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F37995" w14:textId="77777777" w:rsidR="00571A20" w:rsidRPr="00F466A6" w:rsidRDefault="00571A20">
      <w:pPr>
        <w:rPr>
          <w:rtl/>
          <w:lang w:bidi="ar-EG"/>
        </w:rPr>
      </w:pPr>
    </w:p>
    <w:tbl>
      <w:tblPr>
        <w:tblW w:w="0" w:type="auto"/>
        <w:tblInd w:w="18" w:type="dxa"/>
        <w:tblLayout w:type="fixed"/>
        <w:tblLook w:val="04A0" w:firstRow="1" w:lastRow="0" w:firstColumn="1" w:lastColumn="0" w:noHBand="0" w:noVBand="1"/>
      </w:tblPr>
      <w:tblGrid>
        <w:gridCol w:w="4059"/>
        <w:gridCol w:w="351"/>
        <w:gridCol w:w="3051"/>
        <w:gridCol w:w="2079"/>
      </w:tblGrid>
      <w:tr w:rsidR="00955913" w14:paraId="778628D5" w14:textId="77777777" w:rsidTr="00955913">
        <w:trPr>
          <w:trHeight w:val="720"/>
        </w:trPr>
        <w:tc>
          <w:tcPr>
            <w:tcW w:w="4410" w:type="dxa"/>
            <w:gridSpan w:val="2"/>
            <w:tcBorders>
              <w:top w:val="nil"/>
              <w:left w:val="nil"/>
              <w:bottom w:val="single" w:sz="18" w:space="0" w:color="auto"/>
              <w:right w:val="nil"/>
            </w:tcBorders>
            <w:hideMark/>
          </w:tcPr>
          <w:p w14:paraId="708C1734" w14:textId="77777777" w:rsidR="00955913" w:rsidRDefault="00955913" w:rsidP="00955913">
            <w:pPr>
              <w:jc w:val="left"/>
              <w:rPr>
                <w:rFonts w:asciiTheme="minorBidi" w:hAnsiTheme="minorBidi" w:cstheme="minorBidi"/>
                <w:b/>
                <w:bCs/>
                <w:sz w:val="24"/>
                <w:lang w:val="en-US" w:bidi="ar-DZ"/>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top w:val="nil"/>
              <w:left w:val="nil"/>
              <w:bottom w:val="single" w:sz="18" w:space="0" w:color="auto"/>
              <w:right w:val="nil"/>
            </w:tcBorders>
            <w:hideMark/>
          </w:tcPr>
          <w:p w14:paraId="49630A12" w14:textId="77777777" w:rsidR="00955913" w:rsidRDefault="00955913" w:rsidP="00955913">
            <w:pPr>
              <w:pStyle w:val="Heading3"/>
              <w:numPr>
                <w:ilvl w:val="0"/>
                <w:numId w:val="0"/>
              </w:numPr>
              <w:tabs>
                <w:tab w:val="left" w:pos="720"/>
              </w:tabs>
              <w:bidi/>
              <w:ind w:left="270" w:right="1384"/>
              <w:rPr>
                <w:b/>
                <w:bCs/>
                <w:sz w:val="48"/>
                <w:szCs w:val="48"/>
                <w:rtl/>
                <w:lang w:val="en-GB" w:bidi="ar-EG"/>
              </w:rPr>
            </w:pPr>
            <w:r>
              <w:rPr>
                <w:rFonts w:hint="cs"/>
                <w:b/>
                <w:bCs/>
                <w:sz w:val="48"/>
                <w:szCs w:val="48"/>
                <w:rtl/>
              </w:rPr>
              <w:t>الأمم المتحدة</w:t>
            </w:r>
          </w:p>
        </w:tc>
      </w:tr>
      <w:tr w:rsidR="00955913" w14:paraId="49BB669B" w14:textId="77777777" w:rsidTr="00955913">
        <w:trPr>
          <w:trHeight w:val="2776"/>
        </w:trPr>
        <w:tc>
          <w:tcPr>
            <w:tcW w:w="4059" w:type="dxa"/>
            <w:tcBorders>
              <w:top w:val="nil"/>
              <w:left w:val="nil"/>
              <w:bottom w:val="single" w:sz="36" w:space="0" w:color="auto"/>
              <w:right w:val="nil"/>
            </w:tcBorders>
          </w:tcPr>
          <w:p w14:paraId="70D95A7A" w14:textId="77777777" w:rsidR="00955913" w:rsidRDefault="00955913" w:rsidP="00955913">
            <w:pPr>
              <w:spacing w:before="120"/>
              <w:jc w:val="left"/>
              <w:rPr>
                <w:sz w:val="24"/>
                <w:lang w:val="en-US" w:bidi="ar-DZ"/>
              </w:rPr>
            </w:pPr>
            <w:r>
              <w:rPr>
                <w:noProof/>
                <w:sz w:val="24"/>
                <w:lang w:val="it-IT" w:eastAsia="it-IT"/>
              </w:rPr>
              <w:drawing>
                <wp:anchor distT="0" distB="0" distL="114300" distR="114300" simplePos="0" relativeHeight="251662336" behindDoc="0" locked="0" layoutInCell="0" allowOverlap="1" wp14:anchorId="12129870" wp14:editId="6E6EB9EE">
                  <wp:simplePos x="0" y="0"/>
                  <wp:positionH relativeFrom="column">
                    <wp:posOffset>5010785</wp:posOffset>
                  </wp:positionH>
                  <wp:positionV relativeFrom="paragraph">
                    <wp:posOffset>643890</wp:posOffset>
                  </wp:positionV>
                  <wp:extent cx="658495" cy="555625"/>
                  <wp:effectExtent l="0" t="0" r="8255" b="0"/>
                  <wp:wrapNone/>
                  <wp:docPr id="5" name="Picture 5" descr="Description: 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pic:spPr>
                      </pic:pic>
                    </a:graphicData>
                  </a:graphic>
                </wp:anchor>
              </w:drawing>
            </w:r>
            <w:r>
              <w:rPr>
                <w:noProof/>
                <w:sz w:val="24"/>
                <w:lang w:val="it-IT" w:eastAsia="it-IT"/>
              </w:rPr>
              <w:drawing>
                <wp:anchor distT="0" distB="0" distL="114300" distR="114300" simplePos="0" relativeHeight="251663360" behindDoc="1" locked="0" layoutInCell="0" allowOverlap="1" wp14:anchorId="28DFD6F9" wp14:editId="2E46DD82">
                  <wp:simplePos x="0" y="0"/>
                  <wp:positionH relativeFrom="column">
                    <wp:posOffset>5029200</wp:posOffset>
                  </wp:positionH>
                  <wp:positionV relativeFrom="paragraph">
                    <wp:posOffset>93345</wp:posOffset>
                  </wp:positionV>
                  <wp:extent cx="579755" cy="51562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pic:spPr>
                      </pic:pic>
                    </a:graphicData>
                  </a:graphic>
                </wp:anchor>
              </w:drawing>
            </w:r>
            <w:r>
              <w:rPr>
                <w:lang w:val="en-US"/>
              </w:rPr>
              <w:t>Distr.</w:t>
            </w:r>
          </w:p>
          <w:p w14:paraId="5D70F820" w14:textId="77777777" w:rsidR="00955913" w:rsidRDefault="00955913" w:rsidP="00955913">
            <w:pPr>
              <w:spacing w:before="120"/>
              <w:jc w:val="left"/>
              <w:rPr>
                <w:lang w:val="en-US"/>
              </w:rPr>
            </w:pPr>
            <w:r>
              <w:rPr>
                <w:lang w:val="en-US"/>
              </w:rPr>
              <w:t>GENERAL</w:t>
            </w:r>
          </w:p>
          <w:p w14:paraId="51EBBC90" w14:textId="77777777" w:rsidR="00955913" w:rsidRPr="003E392C" w:rsidRDefault="00955913" w:rsidP="00955913"/>
          <w:p w14:paraId="5BADD174" w14:textId="77777777" w:rsidR="00955913" w:rsidRPr="003E392C" w:rsidRDefault="00677C53" w:rsidP="00955913">
            <w:r>
              <w:fldChar w:fldCharType="begin"/>
            </w:r>
            <w:r>
              <w:instrText xml:space="preserve"> DOCPROPERTY "Document number"  \* MERGEFORMAT </w:instrText>
            </w:r>
            <w:r>
              <w:fldChar w:fldCharType="separate"/>
            </w:r>
            <w:r w:rsidR="00955913" w:rsidRPr="003E392C">
              <w:t>UNEP/</w:t>
            </w:r>
            <w:proofErr w:type="spellStart"/>
            <w:r w:rsidR="00955913" w:rsidRPr="003E392C">
              <w:t>OzL.Pro</w:t>
            </w:r>
            <w:proofErr w:type="spellEnd"/>
            <w:r w:rsidR="00955913" w:rsidRPr="003E392C">
              <w:t>/ExCom/91/42</w:t>
            </w:r>
            <w:r>
              <w:fldChar w:fldCharType="end"/>
            </w:r>
          </w:p>
          <w:p w14:paraId="3649339F" w14:textId="77777777" w:rsidR="00955913" w:rsidRPr="003E392C" w:rsidRDefault="005E2933" w:rsidP="00955913">
            <w:r w:rsidRPr="003E392C">
              <w:fldChar w:fldCharType="begin"/>
            </w:r>
            <w:r w:rsidR="00955913" w:rsidRPr="003E392C">
              <w:instrText xml:space="preserve"> DOCPROPERTY "Revision date" \@ "d MMMM YYYY"  \* MERGEFORMAT </w:instrText>
            </w:r>
            <w:r w:rsidRPr="003E392C">
              <w:fldChar w:fldCharType="separate"/>
            </w:r>
            <w:r w:rsidR="00955913">
              <w:t>18 November 2022</w:t>
            </w:r>
            <w:r w:rsidRPr="003E392C">
              <w:fldChar w:fldCharType="end"/>
            </w:r>
          </w:p>
          <w:p w14:paraId="314E247E" w14:textId="77777777" w:rsidR="00955913" w:rsidRPr="003E392C" w:rsidRDefault="00955913" w:rsidP="00955913">
            <w:pPr>
              <w:rPr>
                <w:caps/>
              </w:rPr>
            </w:pPr>
          </w:p>
          <w:p w14:paraId="1DDAC56D" w14:textId="77777777" w:rsidR="00955913" w:rsidRDefault="00955913" w:rsidP="00955913">
            <w:pPr>
              <w:spacing w:before="120"/>
              <w:jc w:val="left"/>
              <w:rPr>
                <w:rtl/>
                <w:lang w:val="en-US" w:bidi="ar-DZ"/>
              </w:rPr>
            </w:pPr>
            <w:r>
              <w:rPr>
                <w:lang w:val="en-US"/>
              </w:rPr>
              <w:t>ARABIC</w:t>
            </w:r>
          </w:p>
          <w:p w14:paraId="6CD49D4B" w14:textId="77777777" w:rsidR="00955913" w:rsidRDefault="00955913" w:rsidP="00955913">
            <w:pPr>
              <w:spacing w:before="120"/>
              <w:jc w:val="left"/>
              <w:rPr>
                <w:sz w:val="24"/>
                <w:lang w:val="en-US" w:bidi="ar-DZ"/>
              </w:rPr>
            </w:pPr>
            <w:r>
              <w:rPr>
                <w:lang w:val="en-US"/>
              </w:rPr>
              <w:t>ORIGINAL: ENGLISH</w:t>
            </w:r>
          </w:p>
        </w:tc>
        <w:tc>
          <w:tcPr>
            <w:tcW w:w="3402" w:type="dxa"/>
            <w:gridSpan w:val="2"/>
            <w:tcBorders>
              <w:top w:val="nil"/>
              <w:left w:val="nil"/>
              <w:bottom w:val="single" w:sz="36" w:space="0" w:color="auto"/>
              <w:right w:val="nil"/>
            </w:tcBorders>
            <w:hideMark/>
          </w:tcPr>
          <w:p w14:paraId="33A33704" w14:textId="77777777" w:rsidR="00955913" w:rsidRDefault="00955913" w:rsidP="00955913">
            <w:pPr>
              <w:pStyle w:val="Heading4"/>
              <w:numPr>
                <w:ilvl w:val="0"/>
                <w:numId w:val="0"/>
              </w:numPr>
              <w:tabs>
                <w:tab w:val="left" w:pos="720"/>
              </w:tabs>
              <w:spacing w:before="0" w:after="0"/>
              <w:ind w:right="459"/>
              <w:jc w:val="right"/>
              <w:rPr>
                <w:rFonts w:cs="Arabic Transparent"/>
                <w:bCs/>
                <w:sz w:val="52"/>
                <w:szCs w:val="52"/>
                <w:lang w:val="en-GB" w:bidi="ar-EG"/>
              </w:rPr>
            </w:pPr>
            <w:r>
              <w:rPr>
                <w:rFonts w:cs="Arabic Transparent"/>
                <w:bCs/>
                <w:sz w:val="52"/>
                <w:szCs w:val="52"/>
                <w:rtl/>
              </w:rPr>
              <w:t>برنامج</w:t>
            </w:r>
          </w:p>
          <w:p w14:paraId="1782562B" w14:textId="77777777" w:rsidR="00955913" w:rsidRDefault="00955913" w:rsidP="00955913">
            <w:pPr>
              <w:pStyle w:val="Heading4"/>
              <w:numPr>
                <w:ilvl w:val="0"/>
                <w:numId w:val="0"/>
              </w:numPr>
              <w:tabs>
                <w:tab w:val="left" w:pos="720"/>
              </w:tabs>
              <w:spacing w:before="0" w:after="0"/>
              <w:ind w:right="459"/>
              <w:jc w:val="right"/>
              <w:rPr>
                <w:rFonts w:cs="Arabic Transparent"/>
                <w:bCs/>
                <w:sz w:val="52"/>
                <w:szCs w:val="52"/>
                <w:rtl/>
                <w:lang w:bidi="ar-EG"/>
              </w:rPr>
            </w:pPr>
            <w:r>
              <w:rPr>
                <w:rFonts w:cs="Arabic Transparent"/>
                <w:bCs/>
                <w:sz w:val="52"/>
                <w:szCs w:val="52"/>
                <w:rtl/>
              </w:rPr>
              <w:t>الأمم المتحدة</w:t>
            </w:r>
          </w:p>
          <w:p w14:paraId="7E306E8F" w14:textId="77777777" w:rsidR="00955913" w:rsidRDefault="00955913" w:rsidP="00955913">
            <w:pPr>
              <w:pStyle w:val="Heading4"/>
              <w:numPr>
                <w:ilvl w:val="0"/>
                <w:numId w:val="0"/>
              </w:numPr>
              <w:tabs>
                <w:tab w:val="left" w:pos="720"/>
              </w:tabs>
              <w:spacing w:before="0" w:after="0"/>
              <w:ind w:right="459"/>
              <w:jc w:val="right"/>
              <w:rPr>
                <w:rFonts w:cs="Arabic Transparent"/>
                <w:bCs/>
                <w:sz w:val="52"/>
                <w:szCs w:val="52"/>
                <w:rtl/>
              </w:rPr>
            </w:pPr>
            <w:r>
              <w:rPr>
                <w:rFonts w:cs="Arabic Transparent"/>
                <w:bCs/>
                <w:sz w:val="52"/>
                <w:szCs w:val="52"/>
                <w:rtl/>
              </w:rPr>
              <w:t>للبيئة</w:t>
            </w:r>
          </w:p>
          <w:p w14:paraId="230E53F8" w14:textId="77777777" w:rsidR="00955913" w:rsidRDefault="00955913" w:rsidP="00955913">
            <w:pPr>
              <w:pStyle w:val="Heading7"/>
              <w:numPr>
                <w:ilvl w:val="6"/>
                <w:numId w:val="10"/>
              </w:numPr>
              <w:spacing w:before="0" w:after="0"/>
              <w:ind w:right="4997"/>
              <w:rPr>
                <w:rFonts w:cs="Akhbar MT"/>
                <w:b/>
                <w:bCs/>
                <w:sz w:val="52"/>
                <w:szCs w:val="52"/>
                <w:lang w:val="en-US" w:bidi="ar-DZ"/>
              </w:rPr>
            </w:pPr>
            <w:r>
              <w:rPr>
                <w:rFonts w:cs="Arabic Transparent"/>
                <w:b/>
                <w:bCs/>
                <w:sz w:val="52"/>
                <w:szCs w:val="52"/>
                <w:rtl/>
              </w:rPr>
              <w:t>ل</w:t>
            </w:r>
          </w:p>
        </w:tc>
        <w:tc>
          <w:tcPr>
            <w:tcW w:w="2079" w:type="dxa"/>
            <w:tcBorders>
              <w:top w:val="nil"/>
              <w:left w:val="nil"/>
              <w:bottom w:val="single" w:sz="36" w:space="0" w:color="auto"/>
              <w:right w:val="nil"/>
            </w:tcBorders>
          </w:tcPr>
          <w:p w14:paraId="77B819D9" w14:textId="77777777" w:rsidR="00955913" w:rsidRDefault="00955913" w:rsidP="00955913">
            <w:pPr>
              <w:rPr>
                <w:caps/>
                <w:sz w:val="24"/>
                <w:lang w:val="en-US" w:bidi="ar-DZ"/>
              </w:rPr>
            </w:pPr>
          </w:p>
          <w:p w14:paraId="6CC481FB" w14:textId="77777777" w:rsidR="00955913" w:rsidRDefault="00955913" w:rsidP="00955913">
            <w:pPr>
              <w:rPr>
                <w:sz w:val="24"/>
                <w:lang w:val="en-US" w:bidi="ar-DZ"/>
              </w:rPr>
            </w:pPr>
          </w:p>
        </w:tc>
      </w:tr>
    </w:tbl>
    <w:p w14:paraId="355C1BDB" w14:textId="77777777" w:rsidR="00955913" w:rsidRPr="007B6FBB" w:rsidRDefault="00955913" w:rsidP="007B6FBB">
      <w:pPr>
        <w:pStyle w:val="Caption"/>
        <w:bidi/>
        <w:spacing w:before="0" w:after="0" w:line="200" w:lineRule="exact"/>
        <w:ind w:left="187" w:right="187" w:hanging="187"/>
        <w:rPr>
          <w:rFonts w:ascii="Times New Roman" w:eastAsia="Times New Roman" w:hAnsi="Times New Roman" w:cs="Akhbar MT"/>
          <w:color w:val="auto"/>
          <w:sz w:val="28"/>
          <w:szCs w:val="28"/>
          <w:lang w:eastAsia="en-CA" w:bidi="ar-DZ"/>
        </w:rPr>
      </w:pPr>
    </w:p>
    <w:p w14:paraId="29A56857" w14:textId="77777777" w:rsidR="00955913" w:rsidRPr="00955913" w:rsidRDefault="00955913" w:rsidP="00955913">
      <w:pPr>
        <w:pStyle w:val="Caption"/>
        <w:bidi/>
        <w:spacing w:before="0" w:after="0" w:line="240" w:lineRule="auto"/>
        <w:ind w:right="180" w:hanging="180"/>
        <w:rPr>
          <w:rFonts w:ascii="Times New Roman" w:eastAsia="Times New Roman" w:hAnsi="Times New Roman" w:cs="Arabic Transparent"/>
          <w:color w:val="auto"/>
          <w:sz w:val="28"/>
          <w:szCs w:val="28"/>
          <w:rtl/>
          <w:cs/>
          <w:lang w:eastAsia="en-CA"/>
        </w:rPr>
      </w:pPr>
      <w:r w:rsidRPr="00955913">
        <w:rPr>
          <w:rFonts w:ascii="Times New Roman" w:eastAsia="Times New Roman" w:hAnsi="Times New Roman" w:cs="Arabic Transparent"/>
          <w:color w:val="auto"/>
          <w:sz w:val="28"/>
          <w:szCs w:val="28"/>
          <w:rtl/>
          <w:lang w:eastAsia="en-CA" w:bidi="ar-SA"/>
        </w:rPr>
        <w:t>اللجنــة التنفيـذيــــة للصنــدوق المــتعــدد الأطـــراف</w:t>
      </w:r>
    </w:p>
    <w:p w14:paraId="49A0ABE5" w14:textId="77777777" w:rsidR="00955913" w:rsidRDefault="00955913" w:rsidP="00955913">
      <w:pPr>
        <w:bidi/>
        <w:ind w:left="180" w:hanging="180"/>
        <w:jc w:val="lowKashida"/>
        <w:rPr>
          <w:rFonts w:cs="Arabic Transparent"/>
          <w:b/>
          <w:bCs/>
          <w:sz w:val="28"/>
          <w:szCs w:val="28"/>
          <w:rtl/>
          <w:lang w:val="en-US" w:eastAsia="en-CA"/>
        </w:rPr>
      </w:pPr>
      <w:r>
        <w:rPr>
          <w:rFonts w:cs="Arabic Transparent"/>
          <w:b/>
          <w:bCs/>
          <w:sz w:val="28"/>
          <w:szCs w:val="28"/>
          <w:rtl/>
          <w:lang w:val="en-US" w:eastAsia="en-CA"/>
        </w:rPr>
        <w:t xml:space="preserve">لتنفيـــذ بروتوكـول مونتريــال </w:t>
      </w:r>
    </w:p>
    <w:p w14:paraId="33EF4550" w14:textId="77777777" w:rsidR="00955913" w:rsidRDefault="00955913" w:rsidP="00955913">
      <w:pPr>
        <w:bidi/>
        <w:ind w:left="4"/>
        <w:jc w:val="lowKashida"/>
        <w:rPr>
          <w:sz w:val="28"/>
          <w:szCs w:val="28"/>
          <w:rtl/>
          <w:lang w:val="en-US" w:eastAsia="en-CA"/>
        </w:rPr>
      </w:pPr>
      <w:r>
        <w:rPr>
          <w:rFonts w:hint="cs"/>
          <w:sz w:val="28"/>
          <w:szCs w:val="28"/>
          <w:rtl/>
          <w:lang w:val="en-US" w:eastAsia="en-CA"/>
        </w:rPr>
        <w:t>الاجتمــــــاع الحادي و</w:t>
      </w:r>
      <w:r>
        <w:rPr>
          <w:rFonts w:hint="cs"/>
          <w:sz w:val="28"/>
          <w:szCs w:val="28"/>
          <w:rtl/>
          <w:lang w:val="en-US" w:eastAsia="en-CA" w:bidi="ar-EG"/>
        </w:rPr>
        <w:t xml:space="preserve">التسعــــون </w:t>
      </w:r>
    </w:p>
    <w:p w14:paraId="7D42CEB9" w14:textId="77777777" w:rsidR="00955913" w:rsidRDefault="00955913" w:rsidP="00955913">
      <w:pPr>
        <w:pStyle w:val="0Heading0"/>
        <w:bidi/>
        <w:ind w:left="4"/>
        <w:rPr>
          <w:sz w:val="28"/>
          <w:szCs w:val="28"/>
          <w:rtl/>
          <w:lang w:bidi="ar-EG"/>
        </w:rPr>
      </w:pPr>
      <w:r>
        <w:rPr>
          <w:rFonts w:hint="cs"/>
          <w:sz w:val="28"/>
          <w:szCs w:val="28"/>
          <w:rtl/>
        </w:rPr>
        <w:t>مونتريال، من 5 إلى 9 ديسمبر</w:t>
      </w:r>
      <w:r>
        <w:rPr>
          <w:sz w:val="28"/>
          <w:szCs w:val="28"/>
        </w:rPr>
        <w:t>/</w:t>
      </w:r>
      <w:r>
        <w:rPr>
          <w:sz w:val="28"/>
          <w:szCs w:val="28"/>
          <w:rtl/>
        </w:rPr>
        <w:t xml:space="preserve"> </w:t>
      </w:r>
      <w:r>
        <w:rPr>
          <w:rFonts w:hint="cs"/>
          <w:sz w:val="28"/>
          <w:szCs w:val="28"/>
          <w:rtl/>
        </w:rPr>
        <w:t>كانون</w:t>
      </w:r>
      <w:r>
        <w:rPr>
          <w:rFonts w:ascii="Arial" w:hAnsi="Arial" w:cs="Arial"/>
          <w:color w:val="474747"/>
          <w:sz w:val="30"/>
          <w:szCs w:val="30"/>
          <w:rtl/>
        </w:rPr>
        <w:t xml:space="preserve"> </w:t>
      </w:r>
      <w:r>
        <w:rPr>
          <w:rFonts w:hint="cs"/>
          <w:sz w:val="28"/>
          <w:szCs w:val="28"/>
          <w:rtl/>
        </w:rPr>
        <w:t xml:space="preserve">الأول </w:t>
      </w:r>
      <w:r>
        <w:rPr>
          <w:rFonts w:hint="cs"/>
          <w:sz w:val="26"/>
          <w:szCs w:val="26"/>
          <w:rtl/>
        </w:rPr>
        <w:t>2022</w:t>
      </w:r>
    </w:p>
    <w:p w14:paraId="0701860C" w14:textId="77777777" w:rsidR="00955913" w:rsidRPr="00841D85" w:rsidRDefault="00955913" w:rsidP="00955913">
      <w:pPr>
        <w:pStyle w:val="0Heading0"/>
        <w:bidi/>
        <w:ind w:left="4"/>
        <w:rPr>
          <w:sz w:val="28"/>
          <w:szCs w:val="28"/>
          <w:rtl/>
          <w:lang w:bidi="ar-EG"/>
        </w:rPr>
      </w:pPr>
      <w:r>
        <w:rPr>
          <w:rFonts w:hint="cs"/>
          <w:sz w:val="28"/>
          <w:szCs w:val="28"/>
          <w:rtl/>
          <w:lang w:bidi="ar-EG"/>
        </w:rPr>
        <w:t>البند 9 (د) من جدول الأعمال المؤقت</w:t>
      </w:r>
      <w:r w:rsidRPr="00EC57AE">
        <w:rPr>
          <w:vertAlign w:val="superscript"/>
        </w:rPr>
        <w:footnoteReference w:id="1"/>
      </w:r>
    </w:p>
    <w:p w14:paraId="60803121" w14:textId="77777777" w:rsidR="00955913" w:rsidRPr="008D7AB4" w:rsidRDefault="00955913" w:rsidP="00955913">
      <w:pPr>
        <w:bidi/>
        <w:jc w:val="left"/>
        <w:rPr>
          <w:rtl/>
          <w:lang w:bidi="ar-EG"/>
        </w:rPr>
      </w:pPr>
    </w:p>
    <w:p w14:paraId="30E9B6BA" w14:textId="77777777" w:rsidR="00101513" w:rsidRPr="003E392C" w:rsidRDefault="00101513" w:rsidP="00955913">
      <w:pPr>
        <w:bidi/>
      </w:pPr>
    </w:p>
    <w:p w14:paraId="1113BB17" w14:textId="77777777" w:rsidR="00101513" w:rsidRPr="00114651" w:rsidRDefault="00101513" w:rsidP="00955913">
      <w:pPr>
        <w:bidi/>
        <w:rPr>
          <w:sz w:val="28"/>
          <w:szCs w:val="28"/>
        </w:rPr>
      </w:pPr>
    </w:p>
    <w:p w14:paraId="3CFD19B4" w14:textId="77777777" w:rsidR="00031A3B" w:rsidRPr="00114651" w:rsidRDefault="00031A3B" w:rsidP="00031A3B">
      <w:pPr>
        <w:bidi/>
        <w:jc w:val="center"/>
        <w:rPr>
          <w:b/>
          <w:sz w:val="32"/>
          <w:szCs w:val="32"/>
          <w:rtl/>
          <w:lang w:bidi="ar-EG"/>
        </w:rPr>
      </w:pPr>
      <w:r w:rsidRPr="00114651">
        <w:rPr>
          <w:rFonts w:hint="cs"/>
          <w:bCs/>
          <w:sz w:val="32"/>
          <w:szCs w:val="32"/>
          <w:rtl/>
        </w:rPr>
        <w:t>مقترحات مشروعات: الهند</w:t>
      </w:r>
    </w:p>
    <w:p w14:paraId="54CFD8A5" w14:textId="77777777" w:rsidR="00437B20" w:rsidRPr="001F09A3" w:rsidRDefault="00437B20" w:rsidP="00955913">
      <w:pPr>
        <w:bidi/>
        <w:rPr>
          <w:sz w:val="26"/>
          <w:szCs w:val="26"/>
          <w:rtl/>
          <w:lang w:bidi="ar-EG"/>
        </w:rPr>
      </w:pPr>
    </w:p>
    <w:p w14:paraId="44B70C01" w14:textId="77777777" w:rsidR="00437B20" w:rsidRPr="001F09A3" w:rsidRDefault="00437B20" w:rsidP="00955913">
      <w:pPr>
        <w:bidi/>
        <w:rPr>
          <w:sz w:val="26"/>
          <w:szCs w:val="26"/>
        </w:rPr>
      </w:pPr>
    </w:p>
    <w:p w14:paraId="3D5468F1" w14:textId="77777777" w:rsidR="00031A3B" w:rsidRPr="001F09A3" w:rsidRDefault="00031A3B" w:rsidP="004E2C4C">
      <w:pPr>
        <w:bidi/>
        <w:ind w:firstLine="720"/>
        <w:rPr>
          <w:sz w:val="26"/>
          <w:szCs w:val="26"/>
          <w:rtl/>
        </w:rPr>
      </w:pPr>
      <w:r w:rsidRPr="001F09A3">
        <w:rPr>
          <w:rFonts w:hint="cs"/>
          <w:sz w:val="26"/>
          <w:szCs w:val="26"/>
          <w:rtl/>
        </w:rPr>
        <w:t>تتألف هذه الوثيقة من</w:t>
      </w:r>
      <w:r w:rsidR="004E2C4C" w:rsidRPr="001F09A3">
        <w:rPr>
          <w:rFonts w:hint="cs"/>
          <w:sz w:val="26"/>
          <w:szCs w:val="26"/>
          <w:rtl/>
        </w:rPr>
        <w:t xml:space="preserve"> تعليقات وتوصية</w:t>
      </w:r>
      <w:r w:rsidRPr="001F09A3">
        <w:rPr>
          <w:rFonts w:hint="cs"/>
          <w:sz w:val="26"/>
          <w:szCs w:val="26"/>
          <w:rtl/>
        </w:rPr>
        <w:t xml:space="preserve"> </w:t>
      </w:r>
      <w:r w:rsidR="004E2C4C" w:rsidRPr="001F09A3">
        <w:rPr>
          <w:rFonts w:hint="cs"/>
          <w:sz w:val="26"/>
          <w:szCs w:val="26"/>
          <w:rtl/>
        </w:rPr>
        <w:t>ال</w:t>
      </w:r>
      <w:r w:rsidRPr="001F09A3">
        <w:rPr>
          <w:rFonts w:hint="cs"/>
          <w:sz w:val="26"/>
          <w:szCs w:val="26"/>
          <w:rtl/>
        </w:rPr>
        <w:t xml:space="preserve">أمانة الصندوق </w:t>
      </w:r>
      <w:r w:rsidR="004E2C4C" w:rsidRPr="001F09A3">
        <w:rPr>
          <w:rFonts w:hint="cs"/>
          <w:sz w:val="26"/>
          <w:szCs w:val="26"/>
          <w:rtl/>
        </w:rPr>
        <w:t>بشأن مقترحات المشروع</w:t>
      </w:r>
      <w:r w:rsidRPr="001F09A3">
        <w:rPr>
          <w:rFonts w:hint="cs"/>
          <w:sz w:val="26"/>
          <w:szCs w:val="26"/>
          <w:rtl/>
        </w:rPr>
        <w:t xml:space="preserve"> التالية:</w:t>
      </w:r>
    </w:p>
    <w:p w14:paraId="6A4AB293" w14:textId="77777777" w:rsidR="00437B20" w:rsidRPr="001F09A3" w:rsidRDefault="00437B20" w:rsidP="00955913">
      <w:pPr>
        <w:bidi/>
        <w:rPr>
          <w:sz w:val="26"/>
          <w:szCs w:val="26"/>
          <w:rtl/>
          <w:lang w:bidi="ar-EG"/>
        </w:rPr>
      </w:pPr>
    </w:p>
    <w:p w14:paraId="4EB1A71D" w14:textId="77777777" w:rsidR="00437B20" w:rsidRPr="001F09A3" w:rsidRDefault="00031A3B" w:rsidP="00955913">
      <w:pPr>
        <w:bidi/>
        <w:rPr>
          <w:sz w:val="26"/>
          <w:szCs w:val="26"/>
          <w:u w:val="single"/>
          <w:rtl/>
          <w:lang w:bidi="ar-EG"/>
        </w:rPr>
      </w:pPr>
      <w:r w:rsidRPr="001F09A3">
        <w:rPr>
          <w:rFonts w:hint="cs"/>
          <w:sz w:val="26"/>
          <w:szCs w:val="26"/>
          <w:u w:val="single"/>
          <w:rtl/>
        </w:rPr>
        <w:t>الإزالة</w:t>
      </w:r>
    </w:p>
    <w:p w14:paraId="1064EB17" w14:textId="77777777" w:rsidR="00437B20" w:rsidRPr="001F09A3" w:rsidRDefault="00437B20" w:rsidP="00955913">
      <w:pPr>
        <w:bidi/>
        <w:rPr>
          <w:sz w:val="26"/>
          <w:szCs w:val="26"/>
        </w:rPr>
      </w:pPr>
    </w:p>
    <w:tbl>
      <w:tblPr>
        <w:tblStyle w:val="TableGrid"/>
        <w:bidiVisual/>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18"/>
        <w:gridCol w:w="2338"/>
      </w:tblGrid>
      <w:tr w:rsidR="0029299B" w:rsidRPr="001F09A3" w14:paraId="35A93AC2" w14:textId="77777777" w:rsidTr="00D64A5C">
        <w:trPr>
          <w:trHeight w:val="324"/>
        </w:trPr>
        <w:tc>
          <w:tcPr>
            <w:tcW w:w="7018" w:type="dxa"/>
          </w:tcPr>
          <w:p w14:paraId="0A9B85E2" w14:textId="77777777" w:rsidR="00031A3B" w:rsidRPr="001F09A3" w:rsidRDefault="00031A3B" w:rsidP="00031A3B">
            <w:pPr>
              <w:pStyle w:val="ListParagraph"/>
              <w:numPr>
                <w:ilvl w:val="0"/>
                <w:numId w:val="7"/>
              </w:numPr>
              <w:bidi/>
              <w:ind w:hanging="830"/>
              <w:rPr>
                <w:sz w:val="26"/>
                <w:szCs w:val="26"/>
                <w:lang w:val="en-CA"/>
              </w:rPr>
            </w:pPr>
            <w:r w:rsidRPr="001F09A3">
              <w:rPr>
                <w:rFonts w:hint="cs"/>
                <w:sz w:val="26"/>
                <w:szCs w:val="26"/>
                <w:rtl/>
                <w:lang w:val="en-CA"/>
              </w:rPr>
              <w:t>خطة إدارة إزالة المواد الهيدروكلوروفلوروكربونية (المرحلة الثانية، الشريحة الرابعة)</w:t>
            </w:r>
          </w:p>
          <w:p w14:paraId="0B6BEF3E" w14:textId="77777777" w:rsidR="0029299B" w:rsidRPr="001F09A3" w:rsidRDefault="0029299B" w:rsidP="00031A3B">
            <w:pPr>
              <w:bidi/>
              <w:rPr>
                <w:sz w:val="26"/>
                <w:szCs w:val="26"/>
              </w:rPr>
            </w:pPr>
          </w:p>
        </w:tc>
        <w:tc>
          <w:tcPr>
            <w:tcW w:w="2338" w:type="dxa"/>
          </w:tcPr>
          <w:p w14:paraId="46C5E395" w14:textId="0CA682E7" w:rsidR="00031A3B" w:rsidRPr="001F09A3" w:rsidRDefault="00F466A6" w:rsidP="00D64A5C">
            <w:pPr>
              <w:bidi/>
              <w:jc w:val="left"/>
              <w:rPr>
                <w:sz w:val="26"/>
                <w:szCs w:val="26"/>
                <w:rtl/>
              </w:rPr>
            </w:pPr>
            <w:r w:rsidRPr="001F09A3">
              <w:rPr>
                <w:rFonts w:hint="cs"/>
                <w:sz w:val="26"/>
                <w:szCs w:val="26"/>
                <w:rtl/>
              </w:rPr>
              <w:t>اليونديبي</w:t>
            </w:r>
            <w:r w:rsidR="00031A3B" w:rsidRPr="001F09A3">
              <w:rPr>
                <w:rFonts w:hint="cs"/>
                <w:sz w:val="26"/>
                <w:szCs w:val="26"/>
                <w:rtl/>
              </w:rPr>
              <w:t>، اليونيب،</w:t>
            </w:r>
            <w:r w:rsidR="00031A3B" w:rsidRPr="001F09A3">
              <w:rPr>
                <w:rFonts w:hint="cs"/>
                <w:sz w:val="26"/>
                <w:szCs w:val="26"/>
                <w:rtl/>
                <w:lang w:bidi="ar-EG"/>
              </w:rPr>
              <w:t xml:space="preserve"> </w:t>
            </w:r>
            <w:r w:rsidR="00031A3B" w:rsidRPr="001F09A3">
              <w:rPr>
                <w:rFonts w:hint="cs"/>
                <w:sz w:val="26"/>
                <w:szCs w:val="26"/>
                <w:rtl/>
              </w:rPr>
              <w:t>ألمانيا</w:t>
            </w:r>
          </w:p>
          <w:p w14:paraId="30B89E9A" w14:textId="77777777" w:rsidR="0029299B" w:rsidRPr="001F09A3" w:rsidRDefault="0029299B" w:rsidP="00031A3B">
            <w:pPr>
              <w:bidi/>
              <w:jc w:val="left"/>
              <w:rPr>
                <w:sz w:val="26"/>
                <w:szCs w:val="26"/>
                <w:highlight w:val="cyan"/>
              </w:rPr>
            </w:pPr>
          </w:p>
        </w:tc>
      </w:tr>
    </w:tbl>
    <w:p w14:paraId="384002E3" w14:textId="77777777" w:rsidR="00437B20" w:rsidRPr="001F09A3" w:rsidRDefault="00437B20" w:rsidP="00955913">
      <w:pPr>
        <w:bidi/>
        <w:rPr>
          <w:sz w:val="26"/>
          <w:szCs w:val="26"/>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B3EE7" w:rsidRPr="001F09A3" w14:paraId="1BC9D34A" w14:textId="77777777" w:rsidTr="00D64A5C">
        <w:tc>
          <w:tcPr>
            <w:tcW w:w="6941" w:type="dxa"/>
          </w:tcPr>
          <w:p w14:paraId="0ABB9336" w14:textId="77777777" w:rsidR="00031A3B" w:rsidRPr="001F09A3" w:rsidRDefault="00031A3B" w:rsidP="00031A3B">
            <w:pPr>
              <w:pStyle w:val="ListParagraph"/>
              <w:numPr>
                <w:ilvl w:val="0"/>
                <w:numId w:val="7"/>
              </w:numPr>
              <w:bidi/>
              <w:ind w:hanging="830"/>
              <w:rPr>
                <w:sz w:val="26"/>
                <w:szCs w:val="26"/>
                <w:lang w:val="en-CA"/>
              </w:rPr>
            </w:pPr>
            <w:r w:rsidRPr="001F09A3">
              <w:rPr>
                <w:rFonts w:hint="cs"/>
                <w:sz w:val="26"/>
                <w:szCs w:val="26"/>
                <w:rtl/>
                <w:lang w:val="en-CA"/>
              </w:rPr>
              <w:t>خطة إدارة إزالة المواد الهيدروكلوروفلوروكربونية (المرحلة الثالثة، الشريحة الأولى)</w:t>
            </w:r>
          </w:p>
          <w:p w14:paraId="590B42CD" w14:textId="77777777" w:rsidR="006B3EE7" w:rsidRPr="001F09A3" w:rsidRDefault="006B3EE7" w:rsidP="00031A3B">
            <w:pPr>
              <w:pStyle w:val="ListParagraph"/>
              <w:bidi/>
              <w:rPr>
                <w:sz w:val="26"/>
                <w:szCs w:val="26"/>
                <w:lang w:val="en-CA"/>
              </w:rPr>
            </w:pPr>
          </w:p>
        </w:tc>
        <w:tc>
          <w:tcPr>
            <w:tcW w:w="2409" w:type="dxa"/>
          </w:tcPr>
          <w:p w14:paraId="200E978E" w14:textId="5ACC4196" w:rsidR="00031A3B" w:rsidRPr="001F09A3" w:rsidRDefault="00F466A6" w:rsidP="00031A3B">
            <w:pPr>
              <w:bidi/>
              <w:jc w:val="left"/>
              <w:rPr>
                <w:sz w:val="26"/>
                <w:szCs w:val="26"/>
                <w:rtl/>
              </w:rPr>
            </w:pPr>
            <w:r w:rsidRPr="001F09A3">
              <w:rPr>
                <w:rFonts w:hint="cs"/>
                <w:sz w:val="26"/>
                <w:szCs w:val="26"/>
                <w:rtl/>
              </w:rPr>
              <w:t>اليونديبي</w:t>
            </w:r>
            <w:r w:rsidR="00031A3B" w:rsidRPr="001F09A3">
              <w:rPr>
                <w:rFonts w:hint="cs"/>
                <w:sz w:val="26"/>
                <w:szCs w:val="26"/>
                <w:rtl/>
              </w:rPr>
              <w:t>، اليونيب،</w:t>
            </w:r>
            <w:r w:rsidR="00031A3B" w:rsidRPr="001F09A3">
              <w:rPr>
                <w:rFonts w:hint="cs"/>
                <w:sz w:val="26"/>
                <w:szCs w:val="26"/>
                <w:rtl/>
                <w:lang w:bidi="ar-EG"/>
              </w:rPr>
              <w:t xml:space="preserve"> </w:t>
            </w:r>
            <w:r w:rsidR="00031A3B" w:rsidRPr="001F09A3">
              <w:rPr>
                <w:rFonts w:hint="cs"/>
                <w:sz w:val="26"/>
                <w:szCs w:val="26"/>
                <w:rtl/>
              </w:rPr>
              <w:t>ألمانيا</w:t>
            </w:r>
          </w:p>
          <w:p w14:paraId="6AD8D755" w14:textId="77777777" w:rsidR="006B3EE7" w:rsidRPr="001F09A3" w:rsidRDefault="006B3EE7" w:rsidP="00D64A5C">
            <w:pPr>
              <w:bidi/>
              <w:jc w:val="left"/>
              <w:rPr>
                <w:sz w:val="26"/>
                <w:szCs w:val="26"/>
              </w:rPr>
            </w:pPr>
          </w:p>
        </w:tc>
      </w:tr>
    </w:tbl>
    <w:p w14:paraId="28BB77A7" w14:textId="77777777" w:rsidR="006B3EE7" w:rsidRPr="003E392C" w:rsidRDefault="006B3EE7" w:rsidP="00955913">
      <w:pPr>
        <w:bidi/>
      </w:pPr>
    </w:p>
    <w:p w14:paraId="3AEA1D3B" w14:textId="77777777" w:rsidR="00437B20" w:rsidRPr="003E392C" w:rsidRDefault="00437B20" w:rsidP="00955913">
      <w:pPr>
        <w:bidi/>
      </w:pPr>
    </w:p>
    <w:p w14:paraId="427038ED" w14:textId="77777777" w:rsidR="00437B20" w:rsidRPr="003E392C" w:rsidRDefault="00437B20" w:rsidP="00955913">
      <w:pPr>
        <w:bidi/>
      </w:pPr>
    </w:p>
    <w:p w14:paraId="6644A36D" w14:textId="77777777" w:rsidR="00437B20" w:rsidRPr="003E392C" w:rsidRDefault="00437B20" w:rsidP="00955913">
      <w:pPr>
        <w:bidi/>
      </w:pPr>
      <w:r w:rsidRPr="003E392C">
        <w:br w:type="page"/>
      </w:r>
    </w:p>
    <w:p w14:paraId="723E89CD" w14:textId="77777777" w:rsidR="00F03EB5" w:rsidRPr="001F09A3" w:rsidRDefault="00F03EB5" w:rsidP="00955913">
      <w:pPr>
        <w:bidi/>
        <w:jc w:val="center"/>
        <w:rPr>
          <w:b/>
          <w:sz w:val="26"/>
          <w:szCs w:val="26"/>
          <w:rtl/>
          <w:lang w:bidi="ar-AE"/>
        </w:rPr>
      </w:pPr>
      <w:bookmarkStart w:id="0" w:name="_Hlk109224408"/>
      <w:bookmarkStart w:id="1" w:name="_Hlk119316994"/>
      <w:r w:rsidRPr="001F09A3">
        <w:rPr>
          <w:bCs/>
          <w:sz w:val="26"/>
          <w:szCs w:val="26"/>
          <w:rtl/>
          <w:lang w:bidi="ar-AE"/>
        </w:rPr>
        <w:lastRenderedPageBreak/>
        <w:t xml:space="preserve">ورقة تقييم المشروع – </w:t>
      </w:r>
      <w:r w:rsidRPr="001F09A3">
        <w:rPr>
          <w:rFonts w:hint="cs"/>
          <w:bCs/>
          <w:sz w:val="26"/>
          <w:szCs w:val="26"/>
          <w:rtl/>
          <w:lang w:bidi="ar-AE"/>
        </w:rPr>
        <w:t>ال</w:t>
      </w:r>
      <w:r w:rsidRPr="001F09A3">
        <w:rPr>
          <w:bCs/>
          <w:sz w:val="26"/>
          <w:szCs w:val="26"/>
          <w:rtl/>
          <w:lang w:bidi="ar-AE"/>
        </w:rPr>
        <w:t xml:space="preserve">مشروعات </w:t>
      </w:r>
      <w:r w:rsidRPr="001F09A3">
        <w:rPr>
          <w:rFonts w:hint="cs"/>
          <w:bCs/>
          <w:sz w:val="26"/>
          <w:szCs w:val="26"/>
          <w:rtl/>
          <w:lang w:bidi="ar-AE"/>
        </w:rPr>
        <w:t>ال</w:t>
      </w:r>
      <w:r w:rsidRPr="001F09A3">
        <w:rPr>
          <w:bCs/>
          <w:sz w:val="26"/>
          <w:szCs w:val="26"/>
          <w:rtl/>
          <w:lang w:bidi="ar-AE"/>
        </w:rPr>
        <w:t>متعددة السنوات</w:t>
      </w:r>
    </w:p>
    <w:p w14:paraId="64396B51" w14:textId="77777777" w:rsidR="008A6F28" w:rsidRPr="001F09A3" w:rsidRDefault="008A6F28" w:rsidP="00955913">
      <w:pPr>
        <w:bidi/>
        <w:jc w:val="center"/>
        <w:rPr>
          <w:b/>
          <w:bCs/>
          <w:sz w:val="26"/>
          <w:szCs w:val="26"/>
          <w:rtl/>
          <w:lang w:bidi="ar-EG"/>
        </w:rPr>
      </w:pPr>
    </w:p>
    <w:p w14:paraId="09D6E75C" w14:textId="77777777" w:rsidR="00437B20" w:rsidRPr="001F09A3" w:rsidRDefault="00F03EB5" w:rsidP="00955913">
      <w:pPr>
        <w:bidi/>
        <w:jc w:val="center"/>
        <w:rPr>
          <w:b/>
          <w:bCs/>
          <w:sz w:val="26"/>
          <w:szCs w:val="26"/>
        </w:rPr>
      </w:pPr>
      <w:r w:rsidRPr="001F09A3">
        <w:rPr>
          <w:rFonts w:hint="cs"/>
          <w:b/>
          <w:bCs/>
          <w:sz w:val="26"/>
          <w:szCs w:val="26"/>
          <w:rtl/>
        </w:rPr>
        <w:t>الهند</w:t>
      </w:r>
    </w:p>
    <w:p w14:paraId="14765B3D" w14:textId="77777777" w:rsidR="00830019" w:rsidRPr="001F09A3" w:rsidRDefault="00830019" w:rsidP="00955913">
      <w:pPr>
        <w:bidi/>
        <w:jc w:val="center"/>
        <w:rPr>
          <w:sz w:val="26"/>
          <w:szCs w:val="26"/>
        </w:rPr>
      </w:pPr>
    </w:p>
    <w:tbl>
      <w:tblPr>
        <w:tblStyle w:val="TableGrid"/>
        <w:bidiVisual/>
        <w:tblW w:w="10578" w:type="dxa"/>
        <w:tblInd w:w="-635" w:type="dxa"/>
        <w:tblLook w:val="04A0" w:firstRow="1" w:lastRow="0" w:firstColumn="1" w:lastColumn="0" w:noHBand="0" w:noVBand="1"/>
      </w:tblPr>
      <w:tblGrid>
        <w:gridCol w:w="2842"/>
        <w:gridCol w:w="2697"/>
        <w:gridCol w:w="2224"/>
        <w:gridCol w:w="2815"/>
      </w:tblGrid>
      <w:tr w:rsidR="00F03EB5" w:rsidRPr="003E392C" w14:paraId="7C18E1E4" w14:textId="77777777" w:rsidTr="00A20018">
        <w:trPr>
          <w:trHeight w:val="256"/>
        </w:trPr>
        <w:tc>
          <w:tcPr>
            <w:tcW w:w="2842" w:type="dxa"/>
            <w:hideMark/>
          </w:tcPr>
          <w:p w14:paraId="1B96EA16" w14:textId="77777777" w:rsidR="00F03EB5" w:rsidRPr="00F03EB5" w:rsidRDefault="00F03EB5" w:rsidP="00955913">
            <w:pPr>
              <w:bidi/>
              <w:jc w:val="left"/>
              <w:rPr>
                <w:b/>
                <w:sz w:val="18"/>
                <w:szCs w:val="18"/>
              </w:rPr>
            </w:pPr>
            <w:bookmarkStart w:id="2" w:name="_Hlk115352703"/>
            <w:r w:rsidRPr="00F03EB5">
              <w:rPr>
                <w:bCs/>
                <w:sz w:val="18"/>
                <w:szCs w:val="18"/>
                <w:rtl/>
                <w:lang w:bidi="ar-AE"/>
              </w:rPr>
              <w:t>(أولا) عنوان المشروع</w:t>
            </w:r>
          </w:p>
        </w:tc>
        <w:tc>
          <w:tcPr>
            <w:tcW w:w="2697" w:type="dxa"/>
            <w:hideMark/>
          </w:tcPr>
          <w:p w14:paraId="079F06F1" w14:textId="77777777" w:rsidR="00F03EB5" w:rsidRPr="00F03EB5" w:rsidRDefault="00F03EB5" w:rsidP="00955913">
            <w:pPr>
              <w:bidi/>
              <w:jc w:val="center"/>
              <w:rPr>
                <w:b/>
                <w:sz w:val="18"/>
                <w:szCs w:val="18"/>
              </w:rPr>
            </w:pPr>
            <w:r w:rsidRPr="00F03EB5">
              <w:rPr>
                <w:bCs/>
                <w:sz w:val="18"/>
                <w:szCs w:val="18"/>
                <w:rtl/>
                <w:lang w:bidi="ar-AE"/>
              </w:rPr>
              <w:t>الوكالة</w:t>
            </w:r>
          </w:p>
        </w:tc>
        <w:tc>
          <w:tcPr>
            <w:tcW w:w="2224" w:type="dxa"/>
            <w:hideMark/>
          </w:tcPr>
          <w:p w14:paraId="7ADA00D2" w14:textId="77777777" w:rsidR="00F03EB5" w:rsidRPr="00F03EB5" w:rsidRDefault="00F03EB5" w:rsidP="00955913">
            <w:pPr>
              <w:bidi/>
              <w:jc w:val="center"/>
              <w:rPr>
                <w:b/>
                <w:sz w:val="18"/>
                <w:szCs w:val="18"/>
              </w:rPr>
            </w:pPr>
            <w:r w:rsidRPr="00F03EB5">
              <w:rPr>
                <w:rFonts w:hint="cs"/>
                <w:bCs/>
                <w:sz w:val="18"/>
                <w:szCs w:val="18"/>
                <w:rtl/>
              </w:rPr>
              <w:t>الاجتماع الذى ووفق فيه</w:t>
            </w:r>
          </w:p>
        </w:tc>
        <w:tc>
          <w:tcPr>
            <w:tcW w:w="2815" w:type="dxa"/>
            <w:hideMark/>
          </w:tcPr>
          <w:p w14:paraId="185E7E1D" w14:textId="77777777" w:rsidR="00F03EB5" w:rsidRPr="00F03EB5" w:rsidRDefault="00F03EB5" w:rsidP="00955913">
            <w:pPr>
              <w:bidi/>
              <w:jc w:val="center"/>
              <w:rPr>
                <w:b/>
                <w:sz w:val="18"/>
                <w:szCs w:val="18"/>
              </w:rPr>
            </w:pPr>
            <w:r w:rsidRPr="00F03EB5">
              <w:rPr>
                <w:rFonts w:hint="cs"/>
                <w:bCs/>
                <w:sz w:val="18"/>
                <w:szCs w:val="18"/>
                <w:rtl/>
              </w:rPr>
              <w:t>إجراءات الرقابة</w:t>
            </w:r>
          </w:p>
        </w:tc>
      </w:tr>
      <w:tr w:rsidR="0039481A" w:rsidRPr="003E392C" w14:paraId="76E29E5A" w14:textId="77777777" w:rsidTr="00A20018">
        <w:trPr>
          <w:trHeight w:val="256"/>
        </w:trPr>
        <w:tc>
          <w:tcPr>
            <w:tcW w:w="2842" w:type="dxa"/>
            <w:vAlign w:val="center"/>
            <w:hideMark/>
          </w:tcPr>
          <w:p w14:paraId="619EF358" w14:textId="77777777" w:rsidR="0039481A" w:rsidRPr="003E392C" w:rsidRDefault="00A20018" w:rsidP="00955913">
            <w:pPr>
              <w:bidi/>
              <w:jc w:val="center"/>
              <w:rPr>
                <w:sz w:val="18"/>
                <w:szCs w:val="18"/>
              </w:rPr>
            </w:pPr>
            <w:r w:rsidRPr="00DA109D">
              <w:rPr>
                <w:sz w:val="18"/>
                <w:szCs w:val="18"/>
                <w:rtl/>
              </w:rPr>
              <w:t>خطة إزالة المواد الهيدروكلوروفلوروكربونية (المرحلة الثانية)</w:t>
            </w:r>
          </w:p>
        </w:tc>
        <w:tc>
          <w:tcPr>
            <w:tcW w:w="2697" w:type="dxa"/>
            <w:vAlign w:val="center"/>
          </w:tcPr>
          <w:p w14:paraId="29EA5934" w14:textId="4F636645" w:rsidR="0039481A" w:rsidRPr="00F03EB5" w:rsidRDefault="00F466A6" w:rsidP="00F03EB5">
            <w:pPr>
              <w:bidi/>
              <w:jc w:val="center"/>
              <w:rPr>
                <w:color w:val="000000" w:themeColor="text1"/>
                <w:sz w:val="18"/>
                <w:szCs w:val="18"/>
                <w:rtl/>
                <w:lang w:bidi="ar-EG"/>
              </w:rPr>
            </w:pPr>
            <w:r>
              <w:rPr>
                <w:rFonts w:hint="cs"/>
                <w:color w:val="000000" w:themeColor="text1"/>
                <w:sz w:val="18"/>
                <w:szCs w:val="18"/>
                <w:rtl/>
                <w:lang w:bidi="ar-EG"/>
              </w:rPr>
              <w:t>اليونديبي</w:t>
            </w:r>
            <w:r w:rsidR="00F03EB5">
              <w:rPr>
                <w:rFonts w:hint="cs"/>
                <w:color w:val="000000" w:themeColor="text1"/>
                <w:sz w:val="18"/>
                <w:szCs w:val="18"/>
                <w:rtl/>
                <w:lang w:bidi="ar-EG"/>
              </w:rPr>
              <w:t xml:space="preserve"> (رئيسية)، اليونيب، ألمانيا</w:t>
            </w:r>
          </w:p>
        </w:tc>
        <w:tc>
          <w:tcPr>
            <w:tcW w:w="2224" w:type="dxa"/>
            <w:vAlign w:val="center"/>
          </w:tcPr>
          <w:p w14:paraId="1E6CD864" w14:textId="77777777" w:rsidR="0039481A" w:rsidRPr="003E392C" w:rsidRDefault="00DF0C6F" w:rsidP="00955913">
            <w:pPr>
              <w:bidi/>
              <w:jc w:val="center"/>
              <w:rPr>
                <w:sz w:val="18"/>
                <w:szCs w:val="18"/>
              </w:rPr>
            </w:pPr>
            <w:r w:rsidRPr="003E392C">
              <w:rPr>
                <w:sz w:val="18"/>
                <w:szCs w:val="18"/>
              </w:rPr>
              <w:t>77</w:t>
            </w:r>
            <w:r w:rsidRPr="003E392C">
              <w:rPr>
                <w:sz w:val="18"/>
                <w:szCs w:val="18"/>
                <w:vertAlign w:val="superscript"/>
              </w:rPr>
              <w:t>th</w:t>
            </w:r>
          </w:p>
        </w:tc>
        <w:tc>
          <w:tcPr>
            <w:tcW w:w="2815" w:type="dxa"/>
            <w:vAlign w:val="center"/>
          </w:tcPr>
          <w:p w14:paraId="50B62628" w14:textId="77777777" w:rsidR="0039481A" w:rsidRPr="003E392C" w:rsidRDefault="00A20018" w:rsidP="00A20018">
            <w:pPr>
              <w:bidi/>
              <w:jc w:val="left"/>
              <w:rPr>
                <w:sz w:val="18"/>
                <w:szCs w:val="18"/>
                <w:lang w:bidi="ar-EG"/>
              </w:rPr>
            </w:pPr>
            <w:r w:rsidRPr="00A20018">
              <w:rPr>
                <w:sz w:val="18"/>
                <w:szCs w:val="18"/>
                <w:rtl/>
                <w:lang w:bidi="ar-EG"/>
              </w:rPr>
              <w:t>60</w:t>
            </w:r>
            <w:r>
              <w:rPr>
                <w:rFonts w:hint="cs"/>
                <w:sz w:val="18"/>
                <w:szCs w:val="18"/>
                <w:rtl/>
                <w:lang w:bidi="ar-EG"/>
              </w:rPr>
              <w:t xml:space="preserve"> في المائة</w:t>
            </w:r>
            <w:r w:rsidRPr="00A20018">
              <w:rPr>
                <w:sz w:val="18"/>
                <w:szCs w:val="18"/>
                <w:rtl/>
                <w:lang w:bidi="ar-EG"/>
              </w:rPr>
              <w:t xml:space="preserve"> </w:t>
            </w:r>
            <w:r>
              <w:rPr>
                <w:rFonts w:hint="cs"/>
                <w:sz w:val="18"/>
                <w:szCs w:val="18"/>
                <w:rtl/>
                <w:lang w:bidi="ar-EG"/>
              </w:rPr>
              <w:t>الإزالة</w:t>
            </w:r>
            <w:r w:rsidRPr="00A20018">
              <w:rPr>
                <w:sz w:val="18"/>
                <w:szCs w:val="18"/>
                <w:rtl/>
                <w:lang w:bidi="ar-EG"/>
              </w:rPr>
              <w:t xml:space="preserve"> بحلول عام 2023</w:t>
            </w:r>
          </w:p>
        </w:tc>
      </w:tr>
    </w:tbl>
    <w:p w14:paraId="6EE1CA05" w14:textId="77777777" w:rsidR="0039481A" w:rsidRPr="003E392C" w:rsidRDefault="0039481A" w:rsidP="00955913">
      <w:pPr>
        <w:bidi/>
        <w:jc w:val="center"/>
        <w:rPr>
          <w:sz w:val="18"/>
          <w:szCs w:val="18"/>
          <w:lang w:bidi="ar-EG"/>
        </w:rPr>
      </w:pPr>
    </w:p>
    <w:tbl>
      <w:tblPr>
        <w:tblStyle w:val="TableGrid"/>
        <w:bidiVisual/>
        <w:tblW w:w="10581"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05"/>
        <w:gridCol w:w="2258"/>
        <w:gridCol w:w="2818"/>
      </w:tblGrid>
      <w:tr w:rsidR="0039481A" w:rsidRPr="00F03EB5" w14:paraId="41C48235" w14:textId="77777777" w:rsidTr="00A20018">
        <w:trPr>
          <w:trHeight w:val="258"/>
        </w:trPr>
        <w:tc>
          <w:tcPr>
            <w:tcW w:w="5505" w:type="dxa"/>
            <w:tcBorders>
              <w:top w:val="single" w:sz="4" w:space="0" w:color="666699"/>
              <w:left w:val="single" w:sz="4" w:space="0" w:color="666699"/>
              <w:bottom w:val="single" w:sz="4" w:space="0" w:color="666699"/>
              <w:right w:val="single" w:sz="4" w:space="0" w:color="666699"/>
            </w:tcBorders>
            <w:hideMark/>
          </w:tcPr>
          <w:p w14:paraId="67100E3C" w14:textId="77777777" w:rsidR="0039481A" w:rsidRPr="00F03EB5" w:rsidRDefault="00F03EB5" w:rsidP="00955913">
            <w:pPr>
              <w:bidi/>
              <w:jc w:val="left"/>
              <w:rPr>
                <w:b/>
                <w:sz w:val="18"/>
                <w:szCs w:val="18"/>
              </w:rPr>
            </w:pPr>
            <w:r w:rsidRPr="00F03EB5">
              <w:rPr>
                <w:bCs/>
                <w:sz w:val="18"/>
                <w:szCs w:val="18"/>
                <w:rtl/>
                <w:lang w:bidi="ar-AE"/>
              </w:rPr>
              <w:t>(ثانيا) أحدث بيانات المادة 7</w:t>
            </w:r>
            <w:r w:rsidRPr="00F03EB5">
              <w:rPr>
                <w:rFonts w:hint="cs"/>
                <w:bCs/>
                <w:sz w:val="18"/>
                <w:szCs w:val="18"/>
                <w:rtl/>
                <w:lang w:bidi="ar-AE"/>
              </w:rPr>
              <w:t xml:space="preserve"> (المرفق جيم- المجموعة الأولى)</w:t>
            </w:r>
          </w:p>
        </w:tc>
        <w:tc>
          <w:tcPr>
            <w:tcW w:w="2258" w:type="dxa"/>
            <w:tcBorders>
              <w:top w:val="single" w:sz="4" w:space="0" w:color="666699"/>
              <w:left w:val="single" w:sz="4" w:space="0" w:color="666699"/>
              <w:bottom w:val="single" w:sz="4" w:space="0" w:color="666699"/>
              <w:right w:val="single" w:sz="4" w:space="0" w:color="666699"/>
            </w:tcBorders>
            <w:hideMark/>
          </w:tcPr>
          <w:p w14:paraId="6DFF0DB4" w14:textId="77777777" w:rsidR="0039481A" w:rsidRPr="00F03EB5" w:rsidRDefault="00F03EB5" w:rsidP="00955913">
            <w:pPr>
              <w:bidi/>
              <w:jc w:val="center"/>
              <w:rPr>
                <w:sz w:val="18"/>
                <w:szCs w:val="18"/>
              </w:rPr>
            </w:pPr>
            <w:r w:rsidRPr="00F03EB5">
              <w:rPr>
                <w:sz w:val="18"/>
                <w:szCs w:val="18"/>
                <w:rtl/>
                <w:lang w:bidi="ar-AE"/>
              </w:rPr>
              <w:t>السنة:</w:t>
            </w:r>
            <w:r w:rsidRPr="00F03EB5">
              <w:rPr>
                <w:rFonts w:hint="cs"/>
                <w:sz w:val="18"/>
                <w:szCs w:val="18"/>
                <w:rtl/>
                <w:lang w:val="en-US" w:bidi="ar-EG"/>
              </w:rPr>
              <w:t xml:space="preserve"> </w:t>
            </w:r>
            <w:r w:rsidR="0039481A" w:rsidRPr="00F03EB5">
              <w:rPr>
                <w:sz w:val="18"/>
                <w:szCs w:val="18"/>
              </w:rPr>
              <w:t xml:space="preserve"> 202</w:t>
            </w:r>
            <w:r w:rsidR="00C92748" w:rsidRPr="00F03EB5">
              <w:rPr>
                <w:sz w:val="18"/>
                <w:szCs w:val="18"/>
              </w:rPr>
              <w:t>1</w:t>
            </w:r>
          </w:p>
        </w:tc>
        <w:tc>
          <w:tcPr>
            <w:tcW w:w="2818" w:type="dxa"/>
            <w:tcBorders>
              <w:top w:val="single" w:sz="4" w:space="0" w:color="666699"/>
              <w:left w:val="single" w:sz="4" w:space="0" w:color="666699"/>
              <w:bottom w:val="single" w:sz="4" w:space="0" w:color="666699"/>
              <w:right w:val="single" w:sz="4" w:space="0" w:color="666699"/>
            </w:tcBorders>
            <w:hideMark/>
          </w:tcPr>
          <w:p w14:paraId="6CBDA088" w14:textId="77777777" w:rsidR="0039481A" w:rsidRPr="00A20018" w:rsidRDefault="00130665" w:rsidP="00A20018">
            <w:pPr>
              <w:bidi/>
              <w:jc w:val="left"/>
              <w:rPr>
                <w:sz w:val="18"/>
                <w:szCs w:val="18"/>
              </w:rPr>
            </w:pPr>
            <w:r w:rsidRPr="00A20018">
              <w:rPr>
                <w:color w:val="000000" w:themeColor="text1"/>
                <w:sz w:val="18"/>
                <w:szCs w:val="18"/>
              </w:rPr>
              <w:t>2</w:t>
            </w:r>
            <w:r w:rsidR="00342287" w:rsidRPr="00A20018">
              <w:rPr>
                <w:color w:val="000000" w:themeColor="text1"/>
                <w:sz w:val="18"/>
                <w:szCs w:val="18"/>
              </w:rPr>
              <w:t>18.47</w:t>
            </w:r>
            <w:proofErr w:type="gramStart"/>
            <w:r w:rsidRPr="00A20018">
              <w:rPr>
                <w:color w:val="000000" w:themeColor="text1"/>
                <w:sz w:val="18"/>
                <w:szCs w:val="18"/>
              </w:rPr>
              <w:t xml:space="preserve"> </w:t>
            </w:r>
            <w:r w:rsidR="00A20018" w:rsidRPr="00A20018">
              <w:rPr>
                <w:sz w:val="18"/>
                <w:szCs w:val="18"/>
              </w:rPr>
              <w:t xml:space="preserve"> </w:t>
            </w:r>
            <w:r w:rsidR="00A20018" w:rsidRPr="00A20018">
              <w:rPr>
                <w:rFonts w:hint="cs"/>
                <w:sz w:val="18"/>
                <w:szCs w:val="18"/>
                <w:rtl/>
                <w:lang w:bidi="ar-EG"/>
              </w:rPr>
              <w:t xml:space="preserve"> </w:t>
            </w:r>
            <w:r w:rsidR="00A20018" w:rsidRPr="00A20018">
              <w:rPr>
                <w:sz w:val="18"/>
                <w:szCs w:val="18"/>
                <w:rtl/>
                <w:lang w:bidi="ar-AE"/>
              </w:rPr>
              <w:t>(</w:t>
            </w:r>
            <w:proofErr w:type="gramEnd"/>
            <w:r w:rsidR="00A20018" w:rsidRPr="00A20018">
              <w:rPr>
                <w:sz w:val="18"/>
                <w:szCs w:val="18"/>
                <w:rtl/>
                <w:lang w:bidi="ar-AE"/>
              </w:rPr>
              <w:t>طن من قدرات استنفاد الأوزون)</w:t>
            </w:r>
          </w:p>
        </w:tc>
      </w:tr>
    </w:tbl>
    <w:p w14:paraId="2AC40E63" w14:textId="77777777" w:rsidR="0039481A" w:rsidRPr="00F03EB5" w:rsidRDefault="0039481A" w:rsidP="00955913">
      <w:pPr>
        <w:bidi/>
        <w:jc w:val="center"/>
        <w:rPr>
          <w:sz w:val="18"/>
          <w:szCs w:val="18"/>
        </w:rPr>
      </w:pPr>
    </w:p>
    <w:tbl>
      <w:tblPr>
        <w:tblStyle w:val="TableGrid"/>
        <w:bidiVisual/>
        <w:tblW w:w="10591"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003"/>
        <w:gridCol w:w="990"/>
        <w:gridCol w:w="900"/>
        <w:gridCol w:w="1260"/>
        <w:gridCol w:w="810"/>
        <w:gridCol w:w="787"/>
        <w:gridCol w:w="900"/>
        <w:gridCol w:w="743"/>
        <w:gridCol w:w="900"/>
        <w:gridCol w:w="1298"/>
      </w:tblGrid>
      <w:tr w:rsidR="00A20018" w:rsidRPr="003E392C" w14:paraId="3BBAEE36" w14:textId="77777777" w:rsidTr="006138D3">
        <w:trPr>
          <w:trHeight w:val="216"/>
        </w:trPr>
        <w:tc>
          <w:tcPr>
            <w:tcW w:w="8393" w:type="dxa"/>
            <w:gridSpan w:val="8"/>
            <w:tcBorders>
              <w:top w:val="single" w:sz="4" w:space="0" w:color="666699"/>
              <w:left w:val="single" w:sz="4" w:space="0" w:color="666699"/>
              <w:bottom w:val="single" w:sz="4" w:space="0" w:color="666699"/>
              <w:right w:val="single" w:sz="4" w:space="0" w:color="666699"/>
            </w:tcBorders>
            <w:hideMark/>
          </w:tcPr>
          <w:p w14:paraId="3E68AB5B" w14:textId="77777777" w:rsidR="00A20018" w:rsidRPr="003E392C" w:rsidRDefault="00A20018" w:rsidP="00955913">
            <w:pPr>
              <w:bidi/>
              <w:jc w:val="left"/>
              <w:rPr>
                <w:b/>
                <w:sz w:val="18"/>
                <w:szCs w:val="18"/>
                <w:rtl/>
                <w:lang w:bidi="ar-EG"/>
              </w:rPr>
            </w:pPr>
            <w:r w:rsidRPr="00AB17F0">
              <w:rPr>
                <w:bCs/>
                <w:sz w:val="16"/>
                <w:szCs w:val="16"/>
                <w:rtl/>
                <w:lang w:bidi="ar-AE"/>
              </w:rPr>
              <w:t>(ثالثا) أحدث البيانات القطاعية للبرنامج القطري (طن من قدرات استنفاذ الأوزون)</w:t>
            </w:r>
          </w:p>
        </w:tc>
        <w:tc>
          <w:tcPr>
            <w:tcW w:w="2198" w:type="dxa"/>
            <w:gridSpan w:val="2"/>
            <w:tcBorders>
              <w:top w:val="single" w:sz="4" w:space="0" w:color="666699"/>
              <w:left w:val="single" w:sz="4" w:space="0" w:color="666699"/>
              <w:bottom w:val="single" w:sz="4" w:space="0" w:color="666699"/>
              <w:right w:val="single" w:sz="4" w:space="0" w:color="666699"/>
            </w:tcBorders>
            <w:hideMark/>
          </w:tcPr>
          <w:p w14:paraId="50828F29" w14:textId="77777777" w:rsidR="00A20018" w:rsidRPr="003E392C" w:rsidRDefault="00A20018" w:rsidP="00A20018">
            <w:pPr>
              <w:bidi/>
              <w:jc w:val="center"/>
              <w:rPr>
                <w:b/>
                <w:sz w:val="18"/>
                <w:szCs w:val="18"/>
              </w:rPr>
            </w:pPr>
            <w:r w:rsidRPr="00AB17F0">
              <w:rPr>
                <w:bCs/>
                <w:sz w:val="16"/>
                <w:szCs w:val="16"/>
                <w:rtl/>
                <w:lang w:bidi="ar-AE"/>
              </w:rPr>
              <w:t>السنة:</w:t>
            </w:r>
            <w:r w:rsidRPr="003E392C">
              <w:rPr>
                <w:b/>
                <w:sz w:val="18"/>
                <w:szCs w:val="18"/>
              </w:rPr>
              <w:t xml:space="preserve"> 2021</w:t>
            </w:r>
            <w:r>
              <w:rPr>
                <w:b/>
                <w:sz w:val="18"/>
                <w:szCs w:val="18"/>
              </w:rPr>
              <w:t xml:space="preserve"> </w:t>
            </w:r>
          </w:p>
        </w:tc>
      </w:tr>
      <w:tr w:rsidR="00640E1F" w:rsidRPr="003E392C" w14:paraId="0269B0CD" w14:textId="77777777" w:rsidTr="006138D3">
        <w:trPr>
          <w:trHeight w:val="393"/>
        </w:trPr>
        <w:tc>
          <w:tcPr>
            <w:tcW w:w="2003" w:type="dxa"/>
            <w:tcBorders>
              <w:top w:val="single" w:sz="4" w:space="0" w:color="666699"/>
              <w:left w:val="single" w:sz="4" w:space="0" w:color="666699"/>
              <w:bottom w:val="single" w:sz="4" w:space="0" w:color="666699"/>
              <w:right w:val="single" w:sz="4" w:space="0" w:color="666699"/>
            </w:tcBorders>
            <w:hideMark/>
          </w:tcPr>
          <w:p w14:paraId="0D51710D" w14:textId="77777777" w:rsidR="00640E1F" w:rsidRPr="003E392C" w:rsidRDefault="00640E1F" w:rsidP="00955913">
            <w:pPr>
              <w:bidi/>
              <w:jc w:val="center"/>
              <w:rPr>
                <w:sz w:val="18"/>
                <w:szCs w:val="18"/>
              </w:rPr>
            </w:pPr>
            <w:r w:rsidRPr="00AB17F0">
              <w:rPr>
                <w:sz w:val="16"/>
                <w:szCs w:val="16"/>
                <w:rtl/>
                <w:lang w:bidi="ar-AE"/>
              </w:rPr>
              <w:t>كيميائي</w:t>
            </w:r>
          </w:p>
        </w:tc>
        <w:tc>
          <w:tcPr>
            <w:tcW w:w="990" w:type="dxa"/>
            <w:tcBorders>
              <w:top w:val="single" w:sz="4" w:space="0" w:color="666699"/>
              <w:left w:val="single" w:sz="4" w:space="0" w:color="666699"/>
              <w:bottom w:val="single" w:sz="4" w:space="0" w:color="666699"/>
              <w:right w:val="single" w:sz="4" w:space="0" w:color="666699"/>
            </w:tcBorders>
            <w:hideMark/>
          </w:tcPr>
          <w:p w14:paraId="086AB4A0" w14:textId="77777777" w:rsidR="00640E1F" w:rsidRPr="003E392C" w:rsidRDefault="00640E1F" w:rsidP="00955913">
            <w:pPr>
              <w:bidi/>
              <w:jc w:val="center"/>
              <w:rPr>
                <w:sz w:val="18"/>
                <w:szCs w:val="18"/>
              </w:rPr>
            </w:pPr>
            <w:r w:rsidRPr="00AB17F0">
              <w:rPr>
                <w:sz w:val="16"/>
                <w:szCs w:val="16"/>
                <w:rtl/>
                <w:lang w:bidi="ar-AE"/>
              </w:rPr>
              <w:t>الأيروصولات</w:t>
            </w:r>
          </w:p>
        </w:tc>
        <w:tc>
          <w:tcPr>
            <w:tcW w:w="900" w:type="dxa"/>
            <w:tcBorders>
              <w:top w:val="single" w:sz="4" w:space="0" w:color="666699"/>
              <w:left w:val="single" w:sz="4" w:space="0" w:color="666699"/>
              <w:bottom w:val="single" w:sz="4" w:space="0" w:color="666699"/>
              <w:right w:val="single" w:sz="4" w:space="0" w:color="666699"/>
            </w:tcBorders>
            <w:hideMark/>
          </w:tcPr>
          <w:p w14:paraId="00A01ABF" w14:textId="77777777" w:rsidR="00640E1F" w:rsidRPr="003E392C" w:rsidRDefault="00640E1F" w:rsidP="00955913">
            <w:pPr>
              <w:bidi/>
              <w:jc w:val="center"/>
              <w:rPr>
                <w:sz w:val="18"/>
                <w:szCs w:val="18"/>
              </w:rPr>
            </w:pPr>
            <w:r w:rsidRPr="00AB17F0">
              <w:rPr>
                <w:sz w:val="16"/>
                <w:szCs w:val="16"/>
                <w:rtl/>
                <w:lang w:bidi="ar-AE"/>
              </w:rPr>
              <w:t>الرغاوي</w:t>
            </w:r>
          </w:p>
        </w:tc>
        <w:tc>
          <w:tcPr>
            <w:tcW w:w="1260" w:type="dxa"/>
            <w:tcBorders>
              <w:top w:val="single" w:sz="4" w:space="0" w:color="666699"/>
              <w:left w:val="single" w:sz="4" w:space="0" w:color="666699"/>
              <w:bottom w:val="single" w:sz="4" w:space="0" w:color="666699"/>
              <w:right w:val="single" w:sz="4" w:space="0" w:color="666699"/>
            </w:tcBorders>
            <w:hideMark/>
          </w:tcPr>
          <w:p w14:paraId="192EC2D8" w14:textId="77777777" w:rsidR="00640E1F" w:rsidRPr="003E392C" w:rsidRDefault="00640E1F" w:rsidP="00955913">
            <w:pPr>
              <w:bidi/>
              <w:jc w:val="center"/>
              <w:rPr>
                <w:sz w:val="18"/>
                <w:szCs w:val="18"/>
                <w:rtl/>
                <w:lang w:bidi="ar-EG"/>
              </w:rPr>
            </w:pPr>
            <w:r>
              <w:rPr>
                <w:rFonts w:hint="cs"/>
                <w:sz w:val="18"/>
                <w:szCs w:val="18"/>
                <w:rtl/>
                <w:lang w:bidi="ar-EG"/>
              </w:rPr>
              <w:t>مكافحة الحرائق</w:t>
            </w:r>
          </w:p>
        </w:tc>
        <w:tc>
          <w:tcPr>
            <w:tcW w:w="1597" w:type="dxa"/>
            <w:gridSpan w:val="2"/>
            <w:tcBorders>
              <w:top w:val="single" w:sz="4" w:space="0" w:color="666699"/>
              <w:left w:val="single" w:sz="4" w:space="0" w:color="666699"/>
              <w:bottom w:val="single" w:sz="4" w:space="0" w:color="666699"/>
              <w:right w:val="single" w:sz="4" w:space="0" w:color="666699"/>
            </w:tcBorders>
            <w:hideMark/>
          </w:tcPr>
          <w:p w14:paraId="31F58773" w14:textId="77777777" w:rsidR="00640E1F" w:rsidRPr="003E392C" w:rsidRDefault="00640E1F" w:rsidP="00955913">
            <w:pPr>
              <w:bidi/>
              <w:jc w:val="center"/>
              <w:rPr>
                <w:sz w:val="18"/>
                <w:szCs w:val="18"/>
                <w:rtl/>
                <w:lang w:bidi="ar-EG"/>
              </w:rPr>
            </w:pPr>
            <w:r w:rsidRPr="00AB17F0">
              <w:rPr>
                <w:sz w:val="16"/>
                <w:szCs w:val="16"/>
                <w:rtl/>
                <w:lang w:bidi="ar-AE"/>
              </w:rPr>
              <w:t>التبريد</w:t>
            </w:r>
          </w:p>
        </w:tc>
        <w:tc>
          <w:tcPr>
            <w:tcW w:w="900" w:type="dxa"/>
            <w:tcBorders>
              <w:top w:val="single" w:sz="4" w:space="0" w:color="666699"/>
              <w:left w:val="single" w:sz="4" w:space="0" w:color="666699"/>
              <w:bottom w:val="single" w:sz="4" w:space="0" w:color="666699"/>
              <w:right w:val="single" w:sz="4" w:space="0" w:color="666699"/>
            </w:tcBorders>
            <w:hideMark/>
          </w:tcPr>
          <w:p w14:paraId="335A27D9" w14:textId="77777777" w:rsidR="00640E1F" w:rsidRPr="003E392C" w:rsidRDefault="00640E1F" w:rsidP="00955913">
            <w:pPr>
              <w:bidi/>
              <w:jc w:val="center"/>
              <w:rPr>
                <w:sz w:val="18"/>
                <w:szCs w:val="18"/>
              </w:rPr>
            </w:pPr>
            <w:r w:rsidRPr="00AB17F0">
              <w:rPr>
                <w:sz w:val="16"/>
                <w:szCs w:val="16"/>
                <w:rtl/>
                <w:lang w:bidi="ar-AE"/>
              </w:rPr>
              <w:t>المذيبات</w:t>
            </w:r>
          </w:p>
        </w:tc>
        <w:tc>
          <w:tcPr>
            <w:tcW w:w="743" w:type="dxa"/>
            <w:tcBorders>
              <w:top w:val="single" w:sz="4" w:space="0" w:color="666699"/>
              <w:left w:val="single" w:sz="4" w:space="0" w:color="666699"/>
              <w:bottom w:val="single" w:sz="4" w:space="0" w:color="666699"/>
              <w:right w:val="single" w:sz="4" w:space="0" w:color="666699"/>
            </w:tcBorders>
            <w:hideMark/>
          </w:tcPr>
          <w:p w14:paraId="24B78298" w14:textId="77777777" w:rsidR="00640E1F" w:rsidRPr="003E392C" w:rsidRDefault="006138D3" w:rsidP="00955913">
            <w:pPr>
              <w:bidi/>
              <w:jc w:val="center"/>
              <w:rPr>
                <w:sz w:val="18"/>
                <w:szCs w:val="18"/>
                <w:rtl/>
                <w:lang w:bidi="ar-EG"/>
              </w:rPr>
            </w:pPr>
            <w:r w:rsidRPr="00057486">
              <w:rPr>
                <w:sz w:val="16"/>
                <w:szCs w:val="16"/>
                <w:rtl/>
                <w:lang w:bidi="ar-AE"/>
              </w:rPr>
              <w:t>عامل تصنيع</w:t>
            </w:r>
          </w:p>
        </w:tc>
        <w:tc>
          <w:tcPr>
            <w:tcW w:w="900" w:type="dxa"/>
            <w:tcBorders>
              <w:top w:val="single" w:sz="4" w:space="0" w:color="666699"/>
              <w:left w:val="single" w:sz="4" w:space="0" w:color="666699"/>
              <w:bottom w:val="single" w:sz="4" w:space="0" w:color="666699"/>
              <w:right w:val="single" w:sz="4" w:space="0" w:color="666699"/>
            </w:tcBorders>
            <w:hideMark/>
          </w:tcPr>
          <w:p w14:paraId="2F19B961" w14:textId="77777777" w:rsidR="00640E1F" w:rsidRPr="003E392C" w:rsidRDefault="006138D3" w:rsidP="00955913">
            <w:pPr>
              <w:bidi/>
              <w:jc w:val="center"/>
              <w:rPr>
                <w:sz w:val="18"/>
                <w:szCs w:val="18"/>
              </w:rPr>
            </w:pPr>
            <w:r w:rsidRPr="00057486">
              <w:rPr>
                <w:sz w:val="16"/>
                <w:szCs w:val="16"/>
                <w:rtl/>
                <w:lang w:bidi="ar-AE"/>
              </w:rPr>
              <w:t>الاستخدامات المعملية</w:t>
            </w:r>
          </w:p>
        </w:tc>
        <w:tc>
          <w:tcPr>
            <w:tcW w:w="1298" w:type="dxa"/>
            <w:tcBorders>
              <w:top w:val="single" w:sz="4" w:space="0" w:color="666699"/>
              <w:left w:val="single" w:sz="4" w:space="0" w:color="666699"/>
              <w:bottom w:val="single" w:sz="4" w:space="0" w:color="666699"/>
              <w:right w:val="single" w:sz="4" w:space="0" w:color="666699"/>
            </w:tcBorders>
            <w:hideMark/>
          </w:tcPr>
          <w:p w14:paraId="08E98A42" w14:textId="77777777" w:rsidR="00640E1F" w:rsidRPr="003E392C" w:rsidRDefault="00640E1F" w:rsidP="00955913">
            <w:pPr>
              <w:bidi/>
              <w:jc w:val="center"/>
              <w:rPr>
                <w:sz w:val="18"/>
                <w:szCs w:val="18"/>
              </w:rPr>
            </w:pPr>
            <w:r w:rsidRPr="00AB17F0">
              <w:rPr>
                <w:sz w:val="16"/>
                <w:szCs w:val="16"/>
                <w:rtl/>
                <w:lang w:bidi="ar-AE"/>
              </w:rPr>
              <w:t>إجمالي الاستهلاك القطاعي</w:t>
            </w:r>
          </w:p>
        </w:tc>
      </w:tr>
      <w:tr w:rsidR="0058260F" w:rsidRPr="003E392C" w14:paraId="5293A222" w14:textId="77777777" w:rsidTr="00AC57AA">
        <w:trPr>
          <w:trHeight w:val="216"/>
        </w:trPr>
        <w:tc>
          <w:tcPr>
            <w:tcW w:w="5153" w:type="dxa"/>
            <w:gridSpan w:val="4"/>
            <w:tcBorders>
              <w:top w:val="single" w:sz="4" w:space="0" w:color="666699"/>
              <w:left w:val="single" w:sz="4" w:space="0" w:color="666699"/>
              <w:bottom w:val="single" w:sz="4" w:space="0" w:color="666699"/>
              <w:right w:val="single" w:sz="4" w:space="0" w:color="666699"/>
            </w:tcBorders>
            <w:hideMark/>
          </w:tcPr>
          <w:p w14:paraId="2BB067C0" w14:textId="77777777" w:rsidR="0058260F" w:rsidRPr="003E392C" w:rsidRDefault="0058260F" w:rsidP="00955913">
            <w:pPr>
              <w:bidi/>
              <w:jc w:val="center"/>
              <w:rPr>
                <w:sz w:val="18"/>
                <w:szCs w:val="18"/>
              </w:rPr>
            </w:pPr>
            <w:r w:rsidRPr="003E392C">
              <w:rPr>
                <w:sz w:val="18"/>
                <w:szCs w:val="18"/>
              </w:rPr>
              <w:t xml:space="preserve"> </w:t>
            </w:r>
          </w:p>
        </w:tc>
        <w:tc>
          <w:tcPr>
            <w:tcW w:w="810" w:type="dxa"/>
            <w:tcBorders>
              <w:top w:val="single" w:sz="4" w:space="0" w:color="666699"/>
              <w:left w:val="single" w:sz="4" w:space="0" w:color="666699"/>
              <w:bottom w:val="single" w:sz="4" w:space="0" w:color="666699"/>
              <w:right w:val="single" w:sz="4" w:space="0" w:color="666699"/>
            </w:tcBorders>
            <w:hideMark/>
          </w:tcPr>
          <w:p w14:paraId="29890696" w14:textId="77777777" w:rsidR="0058260F" w:rsidRPr="003E392C" w:rsidRDefault="0058260F" w:rsidP="00955913">
            <w:pPr>
              <w:bidi/>
              <w:jc w:val="center"/>
              <w:rPr>
                <w:sz w:val="18"/>
                <w:szCs w:val="18"/>
              </w:rPr>
            </w:pPr>
            <w:r w:rsidRPr="00AB17F0">
              <w:rPr>
                <w:sz w:val="16"/>
                <w:szCs w:val="16"/>
                <w:rtl/>
                <w:lang w:bidi="ar-AE"/>
              </w:rPr>
              <w:t>التصنيع</w:t>
            </w:r>
          </w:p>
        </w:tc>
        <w:tc>
          <w:tcPr>
            <w:tcW w:w="787" w:type="dxa"/>
            <w:tcBorders>
              <w:top w:val="single" w:sz="4" w:space="0" w:color="666699"/>
              <w:left w:val="single" w:sz="4" w:space="0" w:color="666699"/>
              <w:bottom w:val="single" w:sz="4" w:space="0" w:color="666699"/>
              <w:right w:val="single" w:sz="4" w:space="0" w:color="666699"/>
            </w:tcBorders>
            <w:hideMark/>
          </w:tcPr>
          <w:p w14:paraId="08CE6274" w14:textId="77777777" w:rsidR="0058260F" w:rsidRPr="003E392C" w:rsidRDefault="0058260F" w:rsidP="00955913">
            <w:pPr>
              <w:bidi/>
              <w:jc w:val="center"/>
              <w:rPr>
                <w:sz w:val="18"/>
                <w:szCs w:val="18"/>
              </w:rPr>
            </w:pPr>
            <w:r w:rsidRPr="00AB17F0">
              <w:rPr>
                <w:sz w:val="16"/>
                <w:szCs w:val="16"/>
                <w:rtl/>
                <w:lang w:bidi="ar-AE"/>
              </w:rPr>
              <w:t>الخدمة</w:t>
            </w:r>
          </w:p>
        </w:tc>
        <w:tc>
          <w:tcPr>
            <w:tcW w:w="3841" w:type="dxa"/>
            <w:gridSpan w:val="4"/>
            <w:tcBorders>
              <w:top w:val="single" w:sz="4" w:space="0" w:color="666699"/>
              <w:left w:val="single" w:sz="4" w:space="0" w:color="666699"/>
              <w:bottom w:val="single" w:sz="4" w:space="0" w:color="666699"/>
              <w:right w:val="single" w:sz="4" w:space="0" w:color="666699"/>
            </w:tcBorders>
          </w:tcPr>
          <w:p w14:paraId="70A3AF94" w14:textId="77777777" w:rsidR="0058260F" w:rsidRPr="003E392C" w:rsidRDefault="0058260F" w:rsidP="00955913">
            <w:pPr>
              <w:bidi/>
              <w:jc w:val="center"/>
              <w:rPr>
                <w:sz w:val="18"/>
                <w:szCs w:val="18"/>
              </w:rPr>
            </w:pPr>
          </w:p>
        </w:tc>
      </w:tr>
      <w:tr w:rsidR="001A3350" w:rsidRPr="003E392C" w14:paraId="7C61788B" w14:textId="77777777" w:rsidTr="006138D3">
        <w:trPr>
          <w:trHeight w:val="216"/>
        </w:trPr>
        <w:tc>
          <w:tcPr>
            <w:tcW w:w="2003" w:type="dxa"/>
            <w:tcBorders>
              <w:top w:val="single" w:sz="4" w:space="0" w:color="666699"/>
              <w:left w:val="single" w:sz="4" w:space="0" w:color="666699"/>
              <w:bottom w:val="single" w:sz="4" w:space="0" w:color="666699"/>
              <w:right w:val="single" w:sz="4" w:space="0" w:color="666699"/>
            </w:tcBorders>
            <w:hideMark/>
          </w:tcPr>
          <w:p w14:paraId="04BFE106" w14:textId="77777777" w:rsidR="001A3350" w:rsidRPr="003E392C" w:rsidRDefault="001A3350" w:rsidP="00955913">
            <w:pPr>
              <w:bidi/>
              <w:jc w:val="left"/>
              <w:rPr>
                <w:sz w:val="18"/>
                <w:szCs w:val="18"/>
              </w:rPr>
            </w:pPr>
            <w:r w:rsidRPr="00AB17F0">
              <w:rPr>
                <w:sz w:val="16"/>
                <w:szCs w:val="16"/>
                <w:rtl/>
                <w:lang w:bidi="ar-AE"/>
              </w:rPr>
              <w:t>الهيدروكلوروفلوروكربون</w:t>
            </w:r>
            <w:r w:rsidRPr="00AB17F0">
              <w:rPr>
                <w:rFonts w:hint="cs"/>
                <w:sz w:val="16"/>
                <w:szCs w:val="16"/>
                <w:rtl/>
                <w:lang w:bidi="ar-AE"/>
              </w:rPr>
              <w:t>-</w:t>
            </w:r>
            <w:r w:rsidRPr="00AB17F0">
              <w:rPr>
                <w:sz w:val="16"/>
                <w:szCs w:val="16"/>
                <w:rtl/>
                <w:lang w:bidi="ar-AE"/>
              </w:rPr>
              <w:t xml:space="preserve"> 22</w:t>
            </w:r>
          </w:p>
        </w:tc>
        <w:tc>
          <w:tcPr>
            <w:tcW w:w="990" w:type="dxa"/>
            <w:tcBorders>
              <w:top w:val="single" w:sz="4" w:space="0" w:color="666699"/>
              <w:left w:val="single" w:sz="4" w:space="0" w:color="666699"/>
              <w:bottom w:val="single" w:sz="4" w:space="0" w:color="666699"/>
              <w:right w:val="single" w:sz="4" w:space="0" w:color="666699"/>
            </w:tcBorders>
          </w:tcPr>
          <w:p w14:paraId="50286185" w14:textId="77777777" w:rsidR="001A3350" w:rsidRPr="003E392C" w:rsidRDefault="001A3350" w:rsidP="00955913">
            <w:pPr>
              <w:bidi/>
              <w:jc w:val="right"/>
              <w:rPr>
                <w:sz w:val="18"/>
                <w:szCs w:val="18"/>
              </w:rPr>
            </w:pPr>
          </w:p>
        </w:tc>
        <w:tc>
          <w:tcPr>
            <w:tcW w:w="900" w:type="dxa"/>
            <w:tcBorders>
              <w:top w:val="single" w:sz="4" w:space="0" w:color="666699"/>
              <w:left w:val="single" w:sz="4" w:space="0" w:color="666699"/>
              <w:bottom w:val="single" w:sz="4" w:space="0" w:color="666699"/>
              <w:right w:val="single" w:sz="4" w:space="0" w:color="666699"/>
            </w:tcBorders>
          </w:tcPr>
          <w:p w14:paraId="383209F4" w14:textId="77777777" w:rsidR="001A3350" w:rsidRPr="003E392C" w:rsidRDefault="001A3350" w:rsidP="00955913">
            <w:pPr>
              <w:bidi/>
              <w:jc w:val="right"/>
              <w:rPr>
                <w:sz w:val="18"/>
                <w:szCs w:val="18"/>
              </w:rPr>
            </w:pPr>
          </w:p>
        </w:tc>
        <w:tc>
          <w:tcPr>
            <w:tcW w:w="1260" w:type="dxa"/>
            <w:tcBorders>
              <w:top w:val="single" w:sz="4" w:space="0" w:color="666699"/>
              <w:left w:val="single" w:sz="4" w:space="0" w:color="666699"/>
              <w:bottom w:val="single" w:sz="4" w:space="0" w:color="666699"/>
              <w:right w:val="single" w:sz="4" w:space="0" w:color="666699"/>
            </w:tcBorders>
          </w:tcPr>
          <w:p w14:paraId="72B498EC" w14:textId="77777777" w:rsidR="001A3350" w:rsidRPr="003E392C" w:rsidRDefault="001A3350" w:rsidP="00D64A5C">
            <w:pPr>
              <w:bidi/>
              <w:jc w:val="left"/>
              <w:rPr>
                <w:sz w:val="18"/>
                <w:szCs w:val="18"/>
              </w:rPr>
            </w:pPr>
          </w:p>
        </w:tc>
        <w:tc>
          <w:tcPr>
            <w:tcW w:w="810" w:type="dxa"/>
            <w:tcBorders>
              <w:top w:val="single" w:sz="4" w:space="0" w:color="666699"/>
              <w:left w:val="single" w:sz="4" w:space="0" w:color="666699"/>
              <w:bottom w:val="single" w:sz="4" w:space="0" w:color="666699"/>
              <w:right w:val="single" w:sz="4" w:space="0" w:color="666699"/>
            </w:tcBorders>
          </w:tcPr>
          <w:p w14:paraId="155B9A49" w14:textId="77777777" w:rsidR="001A3350" w:rsidRPr="003E392C" w:rsidRDefault="001A3350" w:rsidP="00D64A5C">
            <w:pPr>
              <w:bidi/>
              <w:jc w:val="left"/>
              <w:rPr>
                <w:sz w:val="18"/>
                <w:szCs w:val="18"/>
              </w:rPr>
            </w:pPr>
            <w:r w:rsidRPr="003E392C">
              <w:rPr>
                <w:sz w:val="18"/>
                <w:szCs w:val="18"/>
              </w:rPr>
              <w:t>31.94</w:t>
            </w:r>
          </w:p>
        </w:tc>
        <w:tc>
          <w:tcPr>
            <w:tcW w:w="787" w:type="dxa"/>
            <w:tcBorders>
              <w:top w:val="single" w:sz="4" w:space="0" w:color="666699"/>
              <w:left w:val="single" w:sz="4" w:space="0" w:color="666699"/>
              <w:bottom w:val="single" w:sz="4" w:space="0" w:color="666699"/>
              <w:right w:val="single" w:sz="4" w:space="0" w:color="666699"/>
            </w:tcBorders>
          </w:tcPr>
          <w:p w14:paraId="763AA26E" w14:textId="77777777" w:rsidR="001A3350" w:rsidRPr="003E392C" w:rsidRDefault="001A3350" w:rsidP="00D64A5C">
            <w:pPr>
              <w:bidi/>
              <w:jc w:val="left"/>
              <w:rPr>
                <w:sz w:val="18"/>
                <w:szCs w:val="18"/>
              </w:rPr>
            </w:pPr>
            <w:r w:rsidRPr="003E392C">
              <w:rPr>
                <w:sz w:val="18"/>
                <w:szCs w:val="18"/>
              </w:rPr>
              <w:t>203.40</w:t>
            </w:r>
          </w:p>
        </w:tc>
        <w:tc>
          <w:tcPr>
            <w:tcW w:w="900" w:type="dxa"/>
            <w:tcBorders>
              <w:top w:val="single" w:sz="4" w:space="0" w:color="666699"/>
              <w:left w:val="single" w:sz="4" w:space="0" w:color="666699"/>
              <w:bottom w:val="single" w:sz="4" w:space="0" w:color="666699"/>
              <w:right w:val="single" w:sz="4" w:space="0" w:color="666699"/>
            </w:tcBorders>
          </w:tcPr>
          <w:p w14:paraId="427653D7" w14:textId="77777777" w:rsidR="001A3350" w:rsidRPr="003E392C" w:rsidRDefault="001A3350" w:rsidP="00D64A5C">
            <w:pPr>
              <w:bidi/>
              <w:jc w:val="left"/>
              <w:rPr>
                <w:sz w:val="18"/>
                <w:szCs w:val="18"/>
              </w:rPr>
            </w:pPr>
          </w:p>
        </w:tc>
        <w:tc>
          <w:tcPr>
            <w:tcW w:w="743" w:type="dxa"/>
            <w:tcBorders>
              <w:top w:val="single" w:sz="4" w:space="0" w:color="666699"/>
              <w:left w:val="single" w:sz="4" w:space="0" w:color="666699"/>
              <w:bottom w:val="single" w:sz="4" w:space="0" w:color="666699"/>
              <w:right w:val="single" w:sz="4" w:space="0" w:color="666699"/>
            </w:tcBorders>
          </w:tcPr>
          <w:p w14:paraId="507B3EF0" w14:textId="77777777" w:rsidR="001A3350" w:rsidRPr="003E392C" w:rsidRDefault="001A3350" w:rsidP="00D64A5C">
            <w:pPr>
              <w:bidi/>
              <w:jc w:val="left"/>
              <w:rPr>
                <w:sz w:val="18"/>
                <w:szCs w:val="18"/>
              </w:rPr>
            </w:pPr>
          </w:p>
        </w:tc>
        <w:tc>
          <w:tcPr>
            <w:tcW w:w="900" w:type="dxa"/>
            <w:tcBorders>
              <w:top w:val="single" w:sz="4" w:space="0" w:color="666699"/>
              <w:left w:val="single" w:sz="4" w:space="0" w:color="666699"/>
              <w:bottom w:val="single" w:sz="4" w:space="0" w:color="666699"/>
              <w:right w:val="single" w:sz="4" w:space="0" w:color="666699"/>
            </w:tcBorders>
          </w:tcPr>
          <w:p w14:paraId="232A633E" w14:textId="77777777" w:rsidR="001A3350" w:rsidRPr="003E392C" w:rsidRDefault="001A3350" w:rsidP="00D64A5C">
            <w:pPr>
              <w:bidi/>
              <w:jc w:val="left"/>
              <w:rPr>
                <w:sz w:val="18"/>
                <w:szCs w:val="18"/>
              </w:rPr>
            </w:pPr>
          </w:p>
        </w:tc>
        <w:tc>
          <w:tcPr>
            <w:tcW w:w="1298" w:type="dxa"/>
            <w:tcBorders>
              <w:top w:val="single" w:sz="4" w:space="0" w:color="666699"/>
              <w:left w:val="single" w:sz="4" w:space="0" w:color="666699"/>
              <w:bottom w:val="single" w:sz="4" w:space="0" w:color="666699"/>
              <w:right w:val="single" w:sz="4" w:space="0" w:color="666699"/>
            </w:tcBorders>
          </w:tcPr>
          <w:p w14:paraId="2C2E0423" w14:textId="77777777" w:rsidR="001A3350" w:rsidRPr="003E392C" w:rsidRDefault="001A3350" w:rsidP="00D64A5C">
            <w:pPr>
              <w:bidi/>
              <w:jc w:val="left"/>
              <w:rPr>
                <w:sz w:val="18"/>
                <w:szCs w:val="18"/>
              </w:rPr>
            </w:pPr>
            <w:r w:rsidRPr="003E392C">
              <w:rPr>
                <w:color w:val="000000" w:themeColor="text1"/>
                <w:sz w:val="18"/>
                <w:szCs w:val="18"/>
              </w:rPr>
              <w:t>235.34</w:t>
            </w:r>
          </w:p>
        </w:tc>
      </w:tr>
      <w:tr w:rsidR="001A3350" w:rsidRPr="003E392C" w14:paraId="35BB0AA4" w14:textId="77777777" w:rsidTr="006138D3">
        <w:trPr>
          <w:trHeight w:val="216"/>
        </w:trPr>
        <w:tc>
          <w:tcPr>
            <w:tcW w:w="2003" w:type="dxa"/>
            <w:tcBorders>
              <w:top w:val="single" w:sz="4" w:space="0" w:color="666699"/>
              <w:left w:val="single" w:sz="4" w:space="0" w:color="666699"/>
              <w:bottom w:val="single" w:sz="4" w:space="0" w:color="666699"/>
              <w:right w:val="single" w:sz="4" w:space="0" w:color="666699"/>
            </w:tcBorders>
            <w:hideMark/>
          </w:tcPr>
          <w:p w14:paraId="425A77CA" w14:textId="77777777" w:rsidR="001A3350" w:rsidRPr="003E392C" w:rsidRDefault="001A3350" w:rsidP="00955913">
            <w:pPr>
              <w:bidi/>
              <w:jc w:val="left"/>
              <w:rPr>
                <w:sz w:val="18"/>
                <w:szCs w:val="18"/>
              </w:rPr>
            </w:pPr>
            <w:r w:rsidRPr="00AB17F0">
              <w:rPr>
                <w:sz w:val="16"/>
                <w:szCs w:val="16"/>
                <w:rtl/>
                <w:lang w:bidi="ar-AE"/>
              </w:rPr>
              <w:t>الهيدروكلوروفلوروكربون</w:t>
            </w:r>
            <w:r w:rsidRPr="00AB17F0">
              <w:rPr>
                <w:rFonts w:hint="cs"/>
                <w:sz w:val="16"/>
                <w:szCs w:val="16"/>
                <w:rtl/>
                <w:lang w:bidi="ar-AE"/>
              </w:rPr>
              <w:t>-</w:t>
            </w:r>
            <w:r w:rsidRPr="00AB17F0">
              <w:rPr>
                <w:sz w:val="16"/>
                <w:szCs w:val="16"/>
                <w:rtl/>
                <w:lang w:bidi="ar-AE"/>
              </w:rPr>
              <w:t xml:space="preserve"> 123</w:t>
            </w:r>
          </w:p>
        </w:tc>
        <w:tc>
          <w:tcPr>
            <w:tcW w:w="990" w:type="dxa"/>
            <w:tcBorders>
              <w:top w:val="single" w:sz="4" w:space="0" w:color="666699"/>
              <w:left w:val="single" w:sz="4" w:space="0" w:color="666699"/>
              <w:bottom w:val="single" w:sz="4" w:space="0" w:color="666699"/>
              <w:right w:val="single" w:sz="4" w:space="0" w:color="666699"/>
            </w:tcBorders>
          </w:tcPr>
          <w:p w14:paraId="23B24DA3" w14:textId="77777777" w:rsidR="001A3350" w:rsidRPr="003E392C" w:rsidRDefault="001A3350" w:rsidP="00955913">
            <w:pPr>
              <w:bidi/>
              <w:jc w:val="right"/>
              <w:rPr>
                <w:sz w:val="18"/>
                <w:szCs w:val="18"/>
              </w:rPr>
            </w:pPr>
          </w:p>
        </w:tc>
        <w:tc>
          <w:tcPr>
            <w:tcW w:w="900" w:type="dxa"/>
            <w:tcBorders>
              <w:top w:val="single" w:sz="4" w:space="0" w:color="666699"/>
              <w:left w:val="single" w:sz="4" w:space="0" w:color="666699"/>
              <w:bottom w:val="single" w:sz="4" w:space="0" w:color="666699"/>
              <w:right w:val="single" w:sz="4" w:space="0" w:color="666699"/>
            </w:tcBorders>
          </w:tcPr>
          <w:p w14:paraId="0A59241C" w14:textId="77777777" w:rsidR="001A3350" w:rsidRPr="003E392C" w:rsidRDefault="001A3350" w:rsidP="00955913">
            <w:pPr>
              <w:bidi/>
              <w:jc w:val="right"/>
              <w:rPr>
                <w:sz w:val="18"/>
                <w:szCs w:val="18"/>
              </w:rPr>
            </w:pPr>
          </w:p>
        </w:tc>
        <w:tc>
          <w:tcPr>
            <w:tcW w:w="1260" w:type="dxa"/>
            <w:tcBorders>
              <w:top w:val="single" w:sz="4" w:space="0" w:color="666699"/>
              <w:left w:val="single" w:sz="4" w:space="0" w:color="666699"/>
              <w:bottom w:val="single" w:sz="4" w:space="0" w:color="666699"/>
              <w:right w:val="single" w:sz="4" w:space="0" w:color="666699"/>
            </w:tcBorders>
          </w:tcPr>
          <w:p w14:paraId="18CAFB00" w14:textId="77777777" w:rsidR="001A3350" w:rsidRPr="003E392C" w:rsidRDefault="001A3350" w:rsidP="00D64A5C">
            <w:pPr>
              <w:bidi/>
              <w:jc w:val="left"/>
              <w:rPr>
                <w:sz w:val="18"/>
                <w:szCs w:val="18"/>
              </w:rPr>
            </w:pPr>
            <w:r w:rsidRPr="003E392C">
              <w:rPr>
                <w:sz w:val="18"/>
                <w:szCs w:val="18"/>
              </w:rPr>
              <w:t>0.48</w:t>
            </w:r>
          </w:p>
        </w:tc>
        <w:tc>
          <w:tcPr>
            <w:tcW w:w="810" w:type="dxa"/>
            <w:tcBorders>
              <w:top w:val="single" w:sz="4" w:space="0" w:color="666699"/>
              <w:left w:val="single" w:sz="4" w:space="0" w:color="666699"/>
              <w:bottom w:val="single" w:sz="4" w:space="0" w:color="666699"/>
              <w:right w:val="single" w:sz="4" w:space="0" w:color="666699"/>
            </w:tcBorders>
          </w:tcPr>
          <w:p w14:paraId="3E0BE4A6" w14:textId="77777777" w:rsidR="001A3350" w:rsidRPr="003E392C" w:rsidRDefault="001A3350" w:rsidP="00D64A5C">
            <w:pPr>
              <w:bidi/>
              <w:jc w:val="left"/>
              <w:rPr>
                <w:sz w:val="18"/>
                <w:szCs w:val="18"/>
              </w:rPr>
            </w:pPr>
          </w:p>
        </w:tc>
        <w:tc>
          <w:tcPr>
            <w:tcW w:w="787" w:type="dxa"/>
            <w:tcBorders>
              <w:top w:val="single" w:sz="4" w:space="0" w:color="666699"/>
              <w:left w:val="single" w:sz="4" w:space="0" w:color="666699"/>
              <w:bottom w:val="single" w:sz="4" w:space="0" w:color="666699"/>
              <w:right w:val="single" w:sz="4" w:space="0" w:color="666699"/>
            </w:tcBorders>
          </w:tcPr>
          <w:p w14:paraId="694F903D" w14:textId="77777777" w:rsidR="001A3350" w:rsidRPr="003E392C" w:rsidRDefault="001A3350" w:rsidP="00D64A5C">
            <w:pPr>
              <w:bidi/>
              <w:jc w:val="left"/>
              <w:rPr>
                <w:sz w:val="18"/>
                <w:szCs w:val="18"/>
              </w:rPr>
            </w:pPr>
            <w:r w:rsidRPr="003E392C">
              <w:rPr>
                <w:sz w:val="18"/>
                <w:szCs w:val="18"/>
              </w:rPr>
              <w:t>0.46</w:t>
            </w:r>
          </w:p>
        </w:tc>
        <w:tc>
          <w:tcPr>
            <w:tcW w:w="900" w:type="dxa"/>
            <w:tcBorders>
              <w:top w:val="single" w:sz="4" w:space="0" w:color="666699"/>
              <w:left w:val="single" w:sz="4" w:space="0" w:color="666699"/>
              <w:bottom w:val="single" w:sz="4" w:space="0" w:color="666699"/>
              <w:right w:val="single" w:sz="4" w:space="0" w:color="666699"/>
            </w:tcBorders>
          </w:tcPr>
          <w:p w14:paraId="2C5D6F7E" w14:textId="77777777" w:rsidR="001A3350" w:rsidRPr="003E392C" w:rsidRDefault="001A3350" w:rsidP="00D64A5C">
            <w:pPr>
              <w:bidi/>
              <w:jc w:val="left"/>
              <w:rPr>
                <w:sz w:val="18"/>
                <w:szCs w:val="18"/>
              </w:rPr>
            </w:pPr>
          </w:p>
        </w:tc>
        <w:tc>
          <w:tcPr>
            <w:tcW w:w="743" w:type="dxa"/>
            <w:tcBorders>
              <w:top w:val="single" w:sz="4" w:space="0" w:color="666699"/>
              <w:left w:val="single" w:sz="4" w:space="0" w:color="666699"/>
              <w:bottom w:val="single" w:sz="4" w:space="0" w:color="666699"/>
              <w:right w:val="single" w:sz="4" w:space="0" w:color="666699"/>
            </w:tcBorders>
          </w:tcPr>
          <w:p w14:paraId="178B0DDE" w14:textId="77777777" w:rsidR="001A3350" w:rsidRPr="003E392C" w:rsidRDefault="001A3350" w:rsidP="00D64A5C">
            <w:pPr>
              <w:bidi/>
              <w:jc w:val="left"/>
              <w:rPr>
                <w:sz w:val="18"/>
                <w:szCs w:val="18"/>
              </w:rPr>
            </w:pPr>
          </w:p>
        </w:tc>
        <w:tc>
          <w:tcPr>
            <w:tcW w:w="900" w:type="dxa"/>
            <w:tcBorders>
              <w:top w:val="single" w:sz="4" w:space="0" w:color="666699"/>
              <w:left w:val="single" w:sz="4" w:space="0" w:color="666699"/>
              <w:bottom w:val="single" w:sz="4" w:space="0" w:color="666699"/>
              <w:right w:val="single" w:sz="4" w:space="0" w:color="666699"/>
            </w:tcBorders>
          </w:tcPr>
          <w:p w14:paraId="4C9FB000" w14:textId="77777777" w:rsidR="001A3350" w:rsidRPr="003E392C" w:rsidRDefault="001A3350" w:rsidP="00D64A5C">
            <w:pPr>
              <w:bidi/>
              <w:jc w:val="left"/>
              <w:rPr>
                <w:sz w:val="18"/>
                <w:szCs w:val="18"/>
              </w:rPr>
            </w:pPr>
          </w:p>
        </w:tc>
        <w:tc>
          <w:tcPr>
            <w:tcW w:w="1298" w:type="dxa"/>
            <w:tcBorders>
              <w:top w:val="single" w:sz="4" w:space="0" w:color="666699"/>
              <w:left w:val="single" w:sz="4" w:space="0" w:color="666699"/>
              <w:bottom w:val="single" w:sz="4" w:space="0" w:color="666699"/>
              <w:right w:val="single" w:sz="4" w:space="0" w:color="666699"/>
            </w:tcBorders>
          </w:tcPr>
          <w:p w14:paraId="252FCC3D" w14:textId="77777777" w:rsidR="001A3350" w:rsidRPr="003E392C" w:rsidRDefault="001A3350" w:rsidP="00D64A5C">
            <w:pPr>
              <w:bidi/>
              <w:jc w:val="left"/>
              <w:rPr>
                <w:sz w:val="18"/>
                <w:szCs w:val="18"/>
              </w:rPr>
            </w:pPr>
            <w:r w:rsidRPr="003E392C">
              <w:rPr>
                <w:color w:val="000000" w:themeColor="text1"/>
                <w:sz w:val="18"/>
                <w:szCs w:val="18"/>
              </w:rPr>
              <w:t>0.94</w:t>
            </w:r>
          </w:p>
        </w:tc>
      </w:tr>
    </w:tbl>
    <w:p w14:paraId="6393FE2F" w14:textId="77777777" w:rsidR="0039481A" w:rsidRPr="003E392C" w:rsidRDefault="0039481A" w:rsidP="00955913">
      <w:pPr>
        <w:bidi/>
        <w:jc w:val="center"/>
        <w:rPr>
          <w:sz w:val="18"/>
          <w:szCs w:val="18"/>
        </w:rPr>
      </w:pPr>
    </w:p>
    <w:tbl>
      <w:tblPr>
        <w:tblStyle w:val="TableGrid"/>
        <w:bidiVisual/>
        <w:tblW w:w="10584"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51"/>
        <w:gridCol w:w="1803"/>
        <w:gridCol w:w="4660"/>
        <w:gridCol w:w="1570"/>
      </w:tblGrid>
      <w:tr w:rsidR="0039481A" w:rsidRPr="003E392C" w14:paraId="59088408" w14:textId="77777777" w:rsidTr="004D10F7">
        <w:trPr>
          <w:trHeight w:val="254"/>
        </w:trPr>
        <w:tc>
          <w:tcPr>
            <w:tcW w:w="0" w:type="auto"/>
            <w:gridSpan w:val="4"/>
            <w:tcBorders>
              <w:top w:val="single" w:sz="4" w:space="0" w:color="666699"/>
              <w:left w:val="single" w:sz="4" w:space="0" w:color="666699"/>
              <w:bottom w:val="single" w:sz="4" w:space="0" w:color="666699"/>
              <w:right w:val="single" w:sz="4" w:space="0" w:color="666699"/>
            </w:tcBorders>
            <w:hideMark/>
          </w:tcPr>
          <w:p w14:paraId="3F8B2B4A" w14:textId="77777777" w:rsidR="0039481A" w:rsidRPr="003E392C" w:rsidRDefault="00AC57AA" w:rsidP="00955913">
            <w:pPr>
              <w:bidi/>
              <w:jc w:val="left"/>
              <w:rPr>
                <w:b/>
                <w:sz w:val="18"/>
                <w:szCs w:val="18"/>
                <w:rtl/>
                <w:lang w:bidi="ar-EG"/>
              </w:rPr>
            </w:pPr>
            <w:r w:rsidRPr="00AB17F0">
              <w:rPr>
                <w:bCs/>
                <w:sz w:val="16"/>
                <w:szCs w:val="16"/>
                <w:rtl/>
                <w:lang w:bidi="ar-AE"/>
              </w:rPr>
              <w:t>(رابعا) بيانات الاستهلاك (طن من قدرات استنفاذ الأوزون)</w:t>
            </w:r>
          </w:p>
        </w:tc>
      </w:tr>
      <w:tr w:rsidR="00AC57AA" w:rsidRPr="003E392C" w14:paraId="1E4219DF" w14:textId="77777777" w:rsidTr="00AC57AA">
        <w:trPr>
          <w:trHeight w:val="254"/>
        </w:trPr>
        <w:tc>
          <w:tcPr>
            <w:tcW w:w="2551" w:type="dxa"/>
            <w:tcBorders>
              <w:top w:val="single" w:sz="4" w:space="0" w:color="666699"/>
              <w:left w:val="single" w:sz="4" w:space="0" w:color="666699"/>
              <w:bottom w:val="single" w:sz="4" w:space="0" w:color="666699"/>
              <w:right w:val="single" w:sz="4" w:space="0" w:color="666699"/>
            </w:tcBorders>
            <w:hideMark/>
          </w:tcPr>
          <w:p w14:paraId="36BE120E" w14:textId="77777777" w:rsidR="00AC57AA" w:rsidRPr="003E392C" w:rsidRDefault="00AC57AA" w:rsidP="00AC57AA">
            <w:pPr>
              <w:bidi/>
              <w:jc w:val="center"/>
              <w:rPr>
                <w:sz w:val="18"/>
                <w:szCs w:val="18"/>
              </w:rPr>
            </w:pPr>
            <w:r w:rsidRPr="00AB17F0">
              <w:rPr>
                <w:sz w:val="16"/>
                <w:szCs w:val="16"/>
                <w:rtl/>
                <w:lang w:bidi="ar-AE"/>
              </w:rPr>
              <w:t>خط الأساس لفترة</w:t>
            </w:r>
            <w:r w:rsidRPr="00AB17F0">
              <w:rPr>
                <w:rFonts w:hint="cs"/>
                <w:sz w:val="16"/>
                <w:szCs w:val="16"/>
                <w:rtl/>
                <w:lang w:bidi="ar-AE"/>
              </w:rPr>
              <w:t>:</w:t>
            </w:r>
            <w:r>
              <w:rPr>
                <w:rFonts w:hint="cs"/>
                <w:sz w:val="16"/>
                <w:szCs w:val="16"/>
                <w:rtl/>
                <w:lang w:bidi="ar-AE"/>
              </w:rPr>
              <w:t xml:space="preserve"> </w:t>
            </w:r>
            <w:r w:rsidRPr="003E392C">
              <w:rPr>
                <w:sz w:val="18"/>
                <w:szCs w:val="18"/>
              </w:rPr>
              <w:t>2009</w:t>
            </w:r>
            <w:r>
              <w:rPr>
                <w:rFonts w:hint="cs"/>
                <w:sz w:val="18"/>
                <w:szCs w:val="18"/>
                <w:rtl/>
              </w:rPr>
              <w:t>-</w:t>
            </w:r>
            <w:r w:rsidRPr="003E392C">
              <w:rPr>
                <w:sz w:val="18"/>
                <w:szCs w:val="18"/>
              </w:rPr>
              <w:t>2010</w:t>
            </w:r>
          </w:p>
        </w:tc>
        <w:tc>
          <w:tcPr>
            <w:tcW w:w="1803" w:type="dxa"/>
            <w:tcBorders>
              <w:top w:val="single" w:sz="4" w:space="0" w:color="666699"/>
              <w:left w:val="single" w:sz="4" w:space="0" w:color="666699"/>
              <w:bottom w:val="single" w:sz="4" w:space="0" w:color="666699"/>
              <w:right w:val="single" w:sz="4" w:space="0" w:color="666699"/>
            </w:tcBorders>
            <w:hideMark/>
          </w:tcPr>
          <w:p w14:paraId="34C7732F" w14:textId="77777777" w:rsidR="00AC57AA" w:rsidRPr="003E392C" w:rsidRDefault="00AC57AA" w:rsidP="00D64A5C">
            <w:pPr>
              <w:bidi/>
              <w:jc w:val="left"/>
              <w:rPr>
                <w:sz w:val="18"/>
                <w:szCs w:val="18"/>
              </w:rPr>
            </w:pPr>
            <w:r w:rsidRPr="003E392C">
              <w:rPr>
                <w:color w:val="000000" w:themeColor="text1"/>
                <w:sz w:val="18"/>
                <w:szCs w:val="18"/>
              </w:rPr>
              <w:t>1,608.2</w:t>
            </w:r>
          </w:p>
        </w:tc>
        <w:tc>
          <w:tcPr>
            <w:tcW w:w="4660" w:type="dxa"/>
            <w:tcBorders>
              <w:top w:val="single" w:sz="4" w:space="0" w:color="666699"/>
              <w:left w:val="single" w:sz="4" w:space="0" w:color="666699"/>
              <w:bottom w:val="single" w:sz="4" w:space="0" w:color="666699"/>
              <w:right w:val="single" w:sz="4" w:space="0" w:color="666699"/>
            </w:tcBorders>
            <w:hideMark/>
          </w:tcPr>
          <w:p w14:paraId="629AB294" w14:textId="77777777" w:rsidR="00AC57AA" w:rsidRPr="003E392C" w:rsidRDefault="00AC57AA" w:rsidP="00955913">
            <w:pPr>
              <w:bidi/>
              <w:jc w:val="center"/>
              <w:rPr>
                <w:sz w:val="18"/>
                <w:szCs w:val="18"/>
              </w:rPr>
            </w:pPr>
            <w:r w:rsidRPr="00AB17F0">
              <w:rPr>
                <w:sz w:val="16"/>
                <w:szCs w:val="16"/>
                <w:rtl/>
                <w:lang w:bidi="ar-AE"/>
              </w:rPr>
              <w:t>نقطة البداية للتخفيضات المجمعة المستدامة:</w:t>
            </w:r>
          </w:p>
        </w:tc>
        <w:tc>
          <w:tcPr>
            <w:tcW w:w="1570" w:type="dxa"/>
            <w:tcBorders>
              <w:top w:val="single" w:sz="4" w:space="0" w:color="666699"/>
              <w:left w:val="single" w:sz="4" w:space="0" w:color="666699"/>
              <w:bottom w:val="single" w:sz="4" w:space="0" w:color="666699"/>
              <w:right w:val="single" w:sz="4" w:space="0" w:color="666699"/>
            </w:tcBorders>
            <w:hideMark/>
          </w:tcPr>
          <w:p w14:paraId="63C1D62B" w14:textId="77777777" w:rsidR="00AC57AA" w:rsidRPr="003E392C" w:rsidRDefault="00AC57AA" w:rsidP="00D64A5C">
            <w:pPr>
              <w:bidi/>
              <w:jc w:val="left"/>
              <w:rPr>
                <w:sz w:val="18"/>
                <w:szCs w:val="18"/>
              </w:rPr>
            </w:pPr>
            <w:r w:rsidRPr="003E392C">
              <w:rPr>
                <w:color w:val="000000" w:themeColor="text1"/>
                <w:sz w:val="18"/>
                <w:szCs w:val="18"/>
              </w:rPr>
              <w:t>1,691.25</w:t>
            </w:r>
          </w:p>
        </w:tc>
      </w:tr>
      <w:tr w:rsidR="0039481A" w:rsidRPr="003E392C" w14:paraId="0BF0AE95" w14:textId="77777777" w:rsidTr="004D10F7">
        <w:trPr>
          <w:trHeight w:val="254"/>
        </w:trPr>
        <w:tc>
          <w:tcPr>
            <w:tcW w:w="0" w:type="auto"/>
            <w:gridSpan w:val="4"/>
            <w:tcBorders>
              <w:top w:val="single" w:sz="4" w:space="0" w:color="666699"/>
              <w:left w:val="single" w:sz="4" w:space="0" w:color="666699"/>
              <w:bottom w:val="single" w:sz="4" w:space="0" w:color="666699"/>
              <w:right w:val="single" w:sz="4" w:space="0" w:color="666699"/>
            </w:tcBorders>
            <w:hideMark/>
          </w:tcPr>
          <w:p w14:paraId="68E74937" w14:textId="77777777" w:rsidR="0039481A" w:rsidRPr="003E392C" w:rsidRDefault="00AC57AA" w:rsidP="00955913">
            <w:pPr>
              <w:bidi/>
              <w:jc w:val="center"/>
              <w:rPr>
                <w:b/>
                <w:sz w:val="18"/>
                <w:szCs w:val="18"/>
                <w:rtl/>
                <w:lang w:bidi="ar-EG"/>
              </w:rPr>
            </w:pPr>
            <w:r w:rsidRPr="00AB17F0">
              <w:rPr>
                <w:bCs/>
                <w:sz w:val="16"/>
                <w:szCs w:val="16"/>
                <w:rtl/>
                <w:lang w:bidi="ar-AE"/>
              </w:rPr>
              <w:t>الاستهلاك المؤهل للتمويل (طن من قدرات استنفاذ الأوزون)</w:t>
            </w:r>
          </w:p>
        </w:tc>
      </w:tr>
      <w:tr w:rsidR="0039481A" w:rsidRPr="003E392C" w14:paraId="0DAF4C40" w14:textId="77777777" w:rsidTr="00AC57AA">
        <w:trPr>
          <w:trHeight w:val="254"/>
        </w:trPr>
        <w:tc>
          <w:tcPr>
            <w:tcW w:w="2551" w:type="dxa"/>
            <w:tcBorders>
              <w:top w:val="single" w:sz="4" w:space="0" w:color="666699"/>
              <w:left w:val="single" w:sz="4" w:space="0" w:color="666699"/>
              <w:bottom w:val="single" w:sz="4" w:space="0" w:color="666699"/>
              <w:right w:val="single" w:sz="4" w:space="0" w:color="666699"/>
            </w:tcBorders>
            <w:hideMark/>
          </w:tcPr>
          <w:p w14:paraId="2B663750" w14:textId="77777777" w:rsidR="0039481A" w:rsidRPr="003E392C" w:rsidRDefault="00AC57AA" w:rsidP="00955913">
            <w:pPr>
              <w:bidi/>
              <w:jc w:val="center"/>
              <w:rPr>
                <w:sz w:val="18"/>
                <w:szCs w:val="18"/>
                <w:rtl/>
                <w:lang w:bidi="ar-EG"/>
              </w:rPr>
            </w:pPr>
            <w:r w:rsidRPr="00AB17F0">
              <w:rPr>
                <w:sz w:val="16"/>
                <w:szCs w:val="16"/>
                <w:rtl/>
                <w:lang w:bidi="ar-AE"/>
              </w:rPr>
              <w:t>موافق عليه بالفعل:</w:t>
            </w:r>
          </w:p>
        </w:tc>
        <w:tc>
          <w:tcPr>
            <w:tcW w:w="1803" w:type="dxa"/>
            <w:tcBorders>
              <w:top w:val="single" w:sz="4" w:space="0" w:color="666699"/>
              <w:left w:val="single" w:sz="4" w:space="0" w:color="666699"/>
              <w:bottom w:val="single" w:sz="4" w:space="0" w:color="666699"/>
              <w:right w:val="single" w:sz="4" w:space="0" w:color="666699"/>
            </w:tcBorders>
            <w:hideMark/>
          </w:tcPr>
          <w:p w14:paraId="0B64BFD9" w14:textId="77777777" w:rsidR="0039481A" w:rsidRPr="003E392C" w:rsidRDefault="00C753CC" w:rsidP="00D64A5C">
            <w:pPr>
              <w:bidi/>
              <w:jc w:val="left"/>
              <w:rPr>
                <w:sz w:val="18"/>
                <w:szCs w:val="18"/>
              </w:rPr>
            </w:pPr>
            <w:r w:rsidRPr="003E392C">
              <w:rPr>
                <w:color w:val="000000" w:themeColor="text1"/>
                <w:sz w:val="18"/>
                <w:szCs w:val="18"/>
              </w:rPr>
              <w:t>1,111.26</w:t>
            </w:r>
          </w:p>
        </w:tc>
        <w:tc>
          <w:tcPr>
            <w:tcW w:w="4660" w:type="dxa"/>
            <w:tcBorders>
              <w:top w:val="single" w:sz="4" w:space="0" w:color="666699"/>
              <w:left w:val="single" w:sz="4" w:space="0" w:color="666699"/>
              <w:bottom w:val="single" w:sz="4" w:space="0" w:color="666699"/>
              <w:right w:val="single" w:sz="4" w:space="0" w:color="666699"/>
            </w:tcBorders>
            <w:hideMark/>
          </w:tcPr>
          <w:p w14:paraId="33209BC2" w14:textId="77777777" w:rsidR="0039481A" w:rsidRPr="003E392C" w:rsidRDefault="00AC57AA" w:rsidP="00955913">
            <w:pPr>
              <w:bidi/>
              <w:jc w:val="center"/>
              <w:rPr>
                <w:i/>
                <w:sz w:val="18"/>
                <w:szCs w:val="18"/>
                <w:rtl/>
                <w:lang w:bidi="ar-EG"/>
              </w:rPr>
            </w:pPr>
            <w:r w:rsidRPr="00AB17F0">
              <w:rPr>
                <w:sz w:val="16"/>
                <w:szCs w:val="16"/>
                <w:rtl/>
                <w:lang w:bidi="ar-AE"/>
              </w:rPr>
              <w:t>المتبقي</w:t>
            </w:r>
            <w:r w:rsidRPr="00AB17F0">
              <w:t>:</w:t>
            </w:r>
          </w:p>
        </w:tc>
        <w:tc>
          <w:tcPr>
            <w:tcW w:w="1570" w:type="dxa"/>
            <w:tcBorders>
              <w:top w:val="single" w:sz="4" w:space="0" w:color="666699"/>
              <w:left w:val="single" w:sz="4" w:space="0" w:color="666699"/>
              <w:bottom w:val="single" w:sz="4" w:space="0" w:color="666699"/>
              <w:right w:val="single" w:sz="4" w:space="0" w:color="666699"/>
            </w:tcBorders>
            <w:hideMark/>
          </w:tcPr>
          <w:p w14:paraId="05043699" w14:textId="77777777" w:rsidR="0039481A" w:rsidRPr="003E392C" w:rsidRDefault="00C753CC" w:rsidP="00D64A5C">
            <w:pPr>
              <w:bidi/>
              <w:jc w:val="left"/>
              <w:rPr>
                <w:sz w:val="18"/>
                <w:szCs w:val="18"/>
              </w:rPr>
            </w:pPr>
            <w:r w:rsidRPr="003E392C">
              <w:rPr>
                <w:color w:val="000000" w:themeColor="text1"/>
                <w:sz w:val="18"/>
                <w:szCs w:val="18"/>
              </w:rPr>
              <w:t>579.99</w:t>
            </w:r>
          </w:p>
        </w:tc>
      </w:tr>
    </w:tbl>
    <w:p w14:paraId="190CDD5D" w14:textId="77777777" w:rsidR="0039481A" w:rsidRPr="003E392C" w:rsidRDefault="0039481A" w:rsidP="00955913">
      <w:pPr>
        <w:bidi/>
        <w:jc w:val="center"/>
        <w:rPr>
          <w:sz w:val="18"/>
          <w:szCs w:val="18"/>
          <w:lang w:bidi="ar-EG"/>
        </w:rPr>
      </w:pPr>
    </w:p>
    <w:tbl>
      <w:tblPr>
        <w:tblStyle w:val="TableGrid"/>
        <w:bidiVisual/>
        <w:tblW w:w="5510" w:type="pct"/>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23"/>
        <w:gridCol w:w="3506"/>
        <w:gridCol w:w="1587"/>
        <w:gridCol w:w="1587"/>
        <w:gridCol w:w="1587"/>
        <w:gridCol w:w="1363"/>
      </w:tblGrid>
      <w:tr w:rsidR="0039481A" w:rsidRPr="003E392C" w14:paraId="055346FF" w14:textId="77777777" w:rsidTr="005C5466">
        <w:trPr>
          <w:trHeight w:val="278"/>
        </w:trPr>
        <w:tc>
          <w:tcPr>
            <w:tcW w:w="2098" w:type="pct"/>
            <w:gridSpan w:val="2"/>
            <w:tcBorders>
              <w:top w:val="single" w:sz="4" w:space="0" w:color="666699"/>
              <w:left w:val="single" w:sz="4" w:space="0" w:color="666699"/>
              <w:bottom w:val="single" w:sz="4" w:space="0" w:color="666699"/>
              <w:right w:val="single" w:sz="4" w:space="0" w:color="666699"/>
            </w:tcBorders>
            <w:hideMark/>
          </w:tcPr>
          <w:p w14:paraId="1D94EF69" w14:textId="77777777" w:rsidR="0039481A" w:rsidRPr="003E392C" w:rsidRDefault="00AC57AA" w:rsidP="00955913">
            <w:pPr>
              <w:bidi/>
              <w:jc w:val="left"/>
              <w:rPr>
                <w:b/>
                <w:sz w:val="18"/>
                <w:szCs w:val="18"/>
                <w:rtl/>
                <w:lang w:bidi="ar-EG"/>
              </w:rPr>
            </w:pPr>
            <w:bookmarkStart w:id="3" w:name="_Hlk119332941"/>
            <w:r w:rsidRPr="00AB17F0">
              <w:rPr>
                <w:bCs/>
                <w:sz w:val="16"/>
                <w:szCs w:val="16"/>
                <w:rtl/>
                <w:lang w:bidi="ar-AE"/>
              </w:rPr>
              <w:t>خامسا) خطة الأعمال</w:t>
            </w:r>
          </w:p>
        </w:tc>
        <w:tc>
          <w:tcPr>
            <w:tcW w:w="752" w:type="pct"/>
            <w:tcBorders>
              <w:top w:val="single" w:sz="4" w:space="0" w:color="666699"/>
              <w:left w:val="single" w:sz="4" w:space="0" w:color="666699"/>
              <w:bottom w:val="single" w:sz="4" w:space="0" w:color="666699"/>
              <w:right w:val="single" w:sz="4" w:space="0" w:color="666699"/>
            </w:tcBorders>
            <w:hideMark/>
          </w:tcPr>
          <w:p w14:paraId="75B15294" w14:textId="77777777" w:rsidR="0039481A" w:rsidRPr="003E392C" w:rsidRDefault="0039481A" w:rsidP="00955913">
            <w:pPr>
              <w:bidi/>
              <w:jc w:val="center"/>
              <w:rPr>
                <w:b/>
                <w:sz w:val="18"/>
                <w:szCs w:val="18"/>
              </w:rPr>
            </w:pPr>
            <w:r w:rsidRPr="003E392C">
              <w:rPr>
                <w:b/>
                <w:sz w:val="18"/>
                <w:szCs w:val="18"/>
              </w:rPr>
              <w:t>2022</w:t>
            </w:r>
          </w:p>
        </w:tc>
        <w:tc>
          <w:tcPr>
            <w:tcW w:w="752" w:type="pct"/>
            <w:tcBorders>
              <w:top w:val="single" w:sz="4" w:space="0" w:color="666699"/>
              <w:left w:val="single" w:sz="4" w:space="0" w:color="666699"/>
              <w:bottom w:val="single" w:sz="4" w:space="0" w:color="666699"/>
              <w:right w:val="single" w:sz="4" w:space="0" w:color="666699"/>
            </w:tcBorders>
            <w:hideMark/>
          </w:tcPr>
          <w:p w14:paraId="2EB9E3E3" w14:textId="77777777" w:rsidR="0039481A" w:rsidRPr="003E392C" w:rsidRDefault="0039481A" w:rsidP="00955913">
            <w:pPr>
              <w:bidi/>
              <w:jc w:val="center"/>
              <w:rPr>
                <w:b/>
                <w:sz w:val="18"/>
                <w:szCs w:val="18"/>
              </w:rPr>
            </w:pPr>
            <w:r w:rsidRPr="003E392C">
              <w:rPr>
                <w:b/>
                <w:sz w:val="18"/>
                <w:szCs w:val="18"/>
              </w:rPr>
              <w:t>2023</w:t>
            </w:r>
          </w:p>
        </w:tc>
        <w:tc>
          <w:tcPr>
            <w:tcW w:w="752" w:type="pct"/>
            <w:tcBorders>
              <w:top w:val="single" w:sz="4" w:space="0" w:color="666699"/>
              <w:left w:val="single" w:sz="4" w:space="0" w:color="666699"/>
              <w:bottom w:val="single" w:sz="4" w:space="0" w:color="666699"/>
              <w:right w:val="single" w:sz="4" w:space="0" w:color="666699"/>
            </w:tcBorders>
            <w:hideMark/>
          </w:tcPr>
          <w:p w14:paraId="2C685980" w14:textId="77777777" w:rsidR="0039481A" w:rsidRPr="003E392C" w:rsidRDefault="0039481A" w:rsidP="00955913">
            <w:pPr>
              <w:bidi/>
              <w:jc w:val="center"/>
              <w:rPr>
                <w:b/>
                <w:sz w:val="18"/>
                <w:szCs w:val="18"/>
              </w:rPr>
            </w:pPr>
            <w:r w:rsidRPr="003E392C">
              <w:rPr>
                <w:b/>
                <w:sz w:val="18"/>
                <w:szCs w:val="18"/>
              </w:rPr>
              <w:t>2024</w:t>
            </w:r>
          </w:p>
        </w:tc>
        <w:tc>
          <w:tcPr>
            <w:tcW w:w="646" w:type="pct"/>
            <w:tcBorders>
              <w:top w:val="single" w:sz="4" w:space="0" w:color="666699"/>
              <w:left w:val="single" w:sz="4" w:space="0" w:color="666699"/>
              <w:bottom w:val="single" w:sz="4" w:space="0" w:color="666699"/>
              <w:right w:val="single" w:sz="4" w:space="0" w:color="666699"/>
            </w:tcBorders>
            <w:hideMark/>
          </w:tcPr>
          <w:p w14:paraId="3A3E5BC4" w14:textId="77777777" w:rsidR="0039481A" w:rsidRPr="003E392C" w:rsidRDefault="00AC57AA" w:rsidP="00955913">
            <w:pPr>
              <w:bidi/>
              <w:jc w:val="center"/>
              <w:rPr>
                <w:b/>
                <w:sz w:val="18"/>
                <w:szCs w:val="18"/>
              </w:rPr>
            </w:pPr>
            <w:r>
              <w:rPr>
                <w:b/>
                <w:sz w:val="18"/>
                <w:szCs w:val="18"/>
                <w:rtl/>
              </w:rPr>
              <w:t>المجموع</w:t>
            </w:r>
          </w:p>
        </w:tc>
      </w:tr>
      <w:tr w:rsidR="005C5466" w:rsidRPr="003E392C" w14:paraId="313DA6CB" w14:textId="77777777" w:rsidTr="00B70359">
        <w:trPr>
          <w:trHeight w:val="250"/>
        </w:trPr>
        <w:tc>
          <w:tcPr>
            <w:tcW w:w="437" w:type="pct"/>
            <w:vMerge w:val="restart"/>
            <w:tcBorders>
              <w:top w:val="single" w:sz="4" w:space="0" w:color="666699"/>
              <w:left w:val="single" w:sz="4" w:space="0" w:color="666699"/>
              <w:bottom w:val="single" w:sz="4" w:space="0" w:color="666699"/>
              <w:right w:val="single" w:sz="4" w:space="0" w:color="666699"/>
            </w:tcBorders>
            <w:vAlign w:val="center"/>
            <w:hideMark/>
          </w:tcPr>
          <w:p w14:paraId="66D7617A" w14:textId="33886DCD" w:rsidR="005C5466" w:rsidRPr="003E392C" w:rsidRDefault="00F466A6" w:rsidP="00955913">
            <w:pPr>
              <w:bidi/>
              <w:jc w:val="center"/>
              <w:rPr>
                <w:sz w:val="18"/>
                <w:szCs w:val="18"/>
              </w:rPr>
            </w:pPr>
            <w:r>
              <w:rPr>
                <w:rFonts w:hint="cs"/>
                <w:color w:val="000000" w:themeColor="text1"/>
                <w:sz w:val="18"/>
                <w:szCs w:val="18"/>
                <w:rtl/>
              </w:rPr>
              <w:t>اليونديبي</w:t>
            </w:r>
          </w:p>
        </w:tc>
        <w:tc>
          <w:tcPr>
            <w:tcW w:w="1661" w:type="pct"/>
            <w:tcBorders>
              <w:top w:val="single" w:sz="4" w:space="0" w:color="666699"/>
              <w:left w:val="single" w:sz="4" w:space="0" w:color="666699"/>
              <w:bottom w:val="single" w:sz="4" w:space="0" w:color="666699"/>
              <w:right w:val="single" w:sz="4" w:space="0" w:color="666699"/>
            </w:tcBorders>
            <w:hideMark/>
          </w:tcPr>
          <w:p w14:paraId="6FC3720A" w14:textId="77777777" w:rsidR="005C5466" w:rsidRPr="003E392C" w:rsidRDefault="005C5466" w:rsidP="00955913">
            <w:pPr>
              <w:bidi/>
              <w:jc w:val="left"/>
              <w:rPr>
                <w:sz w:val="18"/>
                <w:szCs w:val="18"/>
              </w:rPr>
            </w:pPr>
            <w:r w:rsidRPr="00AB17F0">
              <w:rPr>
                <w:sz w:val="16"/>
                <w:szCs w:val="16"/>
                <w:rtl/>
                <w:lang w:bidi="ar-AE"/>
              </w:rPr>
              <w:t>إزالة المواد المستنفذة للأوزون (طن من قدرات استنفاذ الأوزون)</w:t>
            </w:r>
          </w:p>
        </w:tc>
        <w:tc>
          <w:tcPr>
            <w:tcW w:w="752" w:type="pct"/>
            <w:tcBorders>
              <w:top w:val="single" w:sz="4" w:space="0" w:color="666699"/>
              <w:left w:val="single" w:sz="4" w:space="0" w:color="666699"/>
              <w:bottom w:val="single" w:sz="4" w:space="0" w:color="666699"/>
              <w:right w:val="single" w:sz="4" w:space="0" w:color="666699"/>
            </w:tcBorders>
          </w:tcPr>
          <w:p w14:paraId="37FAD8FA" w14:textId="77777777" w:rsidR="005C5466" w:rsidRPr="003E392C" w:rsidRDefault="005C5466" w:rsidP="00D64A5C">
            <w:pPr>
              <w:bidi/>
              <w:jc w:val="left"/>
              <w:rPr>
                <w:sz w:val="18"/>
                <w:szCs w:val="18"/>
              </w:rPr>
            </w:pPr>
            <w:r w:rsidRPr="003E392C">
              <w:rPr>
                <w:sz w:val="18"/>
                <w:szCs w:val="18"/>
              </w:rPr>
              <w:t>51.43</w:t>
            </w:r>
          </w:p>
        </w:tc>
        <w:tc>
          <w:tcPr>
            <w:tcW w:w="752" w:type="pct"/>
            <w:tcBorders>
              <w:top w:val="single" w:sz="4" w:space="0" w:color="666699"/>
              <w:left w:val="single" w:sz="4" w:space="0" w:color="666699"/>
              <w:bottom w:val="single" w:sz="4" w:space="0" w:color="666699"/>
              <w:right w:val="single" w:sz="4" w:space="0" w:color="666699"/>
            </w:tcBorders>
          </w:tcPr>
          <w:p w14:paraId="2D62C5AA" w14:textId="77777777" w:rsidR="005C5466" w:rsidRPr="003E392C" w:rsidRDefault="005C5466" w:rsidP="00D64A5C">
            <w:pPr>
              <w:bidi/>
              <w:jc w:val="left"/>
              <w:rPr>
                <w:sz w:val="18"/>
                <w:szCs w:val="18"/>
              </w:rPr>
            </w:pPr>
            <w:r w:rsidRPr="003E392C">
              <w:rPr>
                <w:sz w:val="18"/>
                <w:szCs w:val="18"/>
              </w:rPr>
              <w:t>0.00</w:t>
            </w:r>
          </w:p>
        </w:tc>
        <w:tc>
          <w:tcPr>
            <w:tcW w:w="752" w:type="pct"/>
            <w:tcBorders>
              <w:top w:val="single" w:sz="4" w:space="0" w:color="666699"/>
              <w:left w:val="single" w:sz="4" w:space="0" w:color="666699"/>
              <w:bottom w:val="single" w:sz="4" w:space="0" w:color="666699"/>
              <w:right w:val="single" w:sz="4" w:space="0" w:color="666699"/>
            </w:tcBorders>
          </w:tcPr>
          <w:p w14:paraId="4145D23D" w14:textId="77777777" w:rsidR="005C5466" w:rsidRPr="003E392C" w:rsidRDefault="005C5466" w:rsidP="00D64A5C">
            <w:pPr>
              <w:bidi/>
              <w:jc w:val="left"/>
              <w:rPr>
                <w:sz w:val="18"/>
                <w:szCs w:val="18"/>
              </w:rPr>
            </w:pPr>
            <w:r w:rsidRPr="003E392C">
              <w:rPr>
                <w:sz w:val="18"/>
                <w:szCs w:val="18"/>
              </w:rPr>
              <w:t>0.00</w:t>
            </w:r>
          </w:p>
        </w:tc>
        <w:tc>
          <w:tcPr>
            <w:tcW w:w="646" w:type="pct"/>
            <w:tcBorders>
              <w:top w:val="single" w:sz="4" w:space="0" w:color="666699"/>
              <w:left w:val="single" w:sz="4" w:space="0" w:color="666699"/>
              <w:bottom w:val="single" w:sz="4" w:space="0" w:color="666699"/>
              <w:right w:val="single" w:sz="4" w:space="0" w:color="666699"/>
            </w:tcBorders>
          </w:tcPr>
          <w:p w14:paraId="2E9F52F1" w14:textId="77777777" w:rsidR="005C5466" w:rsidRPr="003E392C" w:rsidRDefault="005E2933" w:rsidP="00D64A5C">
            <w:pPr>
              <w:bidi/>
              <w:jc w:val="left"/>
              <w:rPr>
                <w:sz w:val="18"/>
                <w:szCs w:val="18"/>
              </w:rPr>
            </w:pPr>
            <w:r w:rsidRPr="003E392C">
              <w:rPr>
                <w:sz w:val="18"/>
                <w:szCs w:val="18"/>
              </w:rPr>
              <w:fldChar w:fldCharType="begin"/>
            </w:r>
            <w:r w:rsidR="005C5466" w:rsidRPr="003E392C">
              <w:rPr>
                <w:sz w:val="18"/>
                <w:szCs w:val="18"/>
              </w:rPr>
              <w:instrText xml:space="preserve"> =SUM(LEFT) </w:instrText>
            </w:r>
            <w:r w:rsidRPr="003E392C">
              <w:rPr>
                <w:sz w:val="18"/>
                <w:szCs w:val="18"/>
              </w:rPr>
              <w:fldChar w:fldCharType="separate"/>
            </w:r>
            <w:r w:rsidR="005C5466" w:rsidRPr="003E392C">
              <w:rPr>
                <w:noProof/>
                <w:sz w:val="18"/>
                <w:szCs w:val="18"/>
              </w:rPr>
              <w:t>51.43</w:t>
            </w:r>
            <w:r w:rsidRPr="003E392C">
              <w:rPr>
                <w:sz w:val="18"/>
                <w:szCs w:val="18"/>
              </w:rPr>
              <w:fldChar w:fldCharType="end"/>
            </w:r>
          </w:p>
        </w:tc>
      </w:tr>
      <w:tr w:rsidR="005C5466" w:rsidRPr="003E392C" w14:paraId="11F21AE9" w14:textId="77777777" w:rsidTr="00B70359">
        <w:trPr>
          <w:trHeight w:val="250"/>
        </w:trPr>
        <w:tc>
          <w:tcPr>
            <w:tcW w:w="437" w:type="pct"/>
            <w:vMerge/>
            <w:tcBorders>
              <w:top w:val="single" w:sz="4" w:space="0" w:color="666699"/>
              <w:left w:val="single" w:sz="4" w:space="0" w:color="666699"/>
              <w:bottom w:val="single" w:sz="4" w:space="0" w:color="666699"/>
              <w:right w:val="single" w:sz="4" w:space="0" w:color="666699"/>
            </w:tcBorders>
            <w:vAlign w:val="center"/>
            <w:hideMark/>
          </w:tcPr>
          <w:p w14:paraId="253478EA" w14:textId="77777777" w:rsidR="005C5466" w:rsidRPr="003E392C" w:rsidRDefault="005C5466" w:rsidP="00955913">
            <w:pPr>
              <w:bidi/>
              <w:rPr>
                <w:sz w:val="18"/>
                <w:szCs w:val="18"/>
              </w:rPr>
            </w:pPr>
          </w:p>
        </w:tc>
        <w:tc>
          <w:tcPr>
            <w:tcW w:w="1661" w:type="pct"/>
            <w:tcBorders>
              <w:top w:val="single" w:sz="4" w:space="0" w:color="666699"/>
              <w:left w:val="single" w:sz="4" w:space="0" w:color="666699"/>
              <w:bottom w:val="single" w:sz="4" w:space="0" w:color="666699"/>
              <w:right w:val="single" w:sz="4" w:space="0" w:color="666699"/>
            </w:tcBorders>
            <w:hideMark/>
          </w:tcPr>
          <w:p w14:paraId="690F6134" w14:textId="77777777" w:rsidR="005C5466" w:rsidRPr="003E392C" w:rsidRDefault="005C5466" w:rsidP="00955913">
            <w:pPr>
              <w:bidi/>
              <w:jc w:val="left"/>
              <w:rPr>
                <w:sz w:val="18"/>
                <w:szCs w:val="18"/>
              </w:rPr>
            </w:pPr>
            <w:r w:rsidRPr="00AB17F0">
              <w:rPr>
                <w:sz w:val="16"/>
                <w:szCs w:val="16"/>
                <w:rtl/>
                <w:lang w:bidi="ar-AE"/>
              </w:rPr>
              <w:t>التمويل (دولار أمريكي)</w:t>
            </w:r>
          </w:p>
        </w:tc>
        <w:tc>
          <w:tcPr>
            <w:tcW w:w="752" w:type="pct"/>
            <w:tcBorders>
              <w:top w:val="single" w:sz="4" w:space="0" w:color="666699"/>
              <w:left w:val="single" w:sz="4" w:space="0" w:color="666699"/>
              <w:bottom w:val="single" w:sz="4" w:space="0" w:color="666699"/>
              <w:right w:val="single" w:sz="4" w:space="0" w:color="666699"/>
            </w:tcBorders>
          </w:tcPr>
          <w:p w14:paraId="0E10EA93" w14:textId="77777777" w:rsidR="005C5466" w:rsidRPr="003E392C" w:rsidRDefault="005C5466" w:rsidP="00D64A5C">
            <w:pPr>
              <w:bidi/>
              <w:jc w:val="left"/>
              <w:rPr>
                <w:sz w:val="18"/>
                <w:szCs w:val="18"/>
              </w:rPr>
            </w:pPr>
            <w:r w:rsidRPr="003E392C">
              <w:rPr>
                <w:sz w:val="18"/>
                <w:szCs w:val="18"/>
              </w:rPr>
              <w:t>3,212,096</w:t>
            </w:r>
          </w:p>
        </w:tc>
        <w:tc>
          <w:tcPr>
            <w:tcW w:w="752" w:type="pct"/>
            <w:tcBorders>
              <w:top w:val="single" w:sz="4" w:space="0" w:color="666699"/>
              <w:left w:val="single" w:sz="4" w:space="0" w:color="666699"/>
              <w:bottom w:val="single" w:sz="4" w:space="0" w:color="666699"/>
              <w:right w:val="single" w:sz="4" w:space="0" w:color="666699"/>
            </w:tcBorders>
          </w:tcPr>
          <w:p w14:paraId="3A03C558" w14:textId="77777777" w:rsidR="005C5466" w:rsidRPr="003E392C" w:rsidRDefault="005C5466" w:rsidP="00D64A5C">
            <w:pPr>
              <w:bidi/>
              <w:jc w:val="left"/>
              <w:rPr>
                <w:sz w:val="18"/>
                <w:szCs w:val="18"/>
              </w:rPr>
            </w:pPr>
            <w:r w:rsidRPr="003E392C">
              <w:rPr>
                <w:sz w:val="18"/>
                <w:szCs w:val="18"/>
              </w:rPr>
              <w:t>0</w:t>
            </w:r>
          </w:p>
        </w:tc>
        <w:tc>
          <w:tcPr>
            <w:tcW w:w="752" w:type="pct"/>
            <w:tcBorders>
              <w:top w:val="single" w:sz="4" w:space="0" w:color="666699"/>
              <w:left w:val="single" w:sz="4" w:space="0" w:color="666699"/>
              <w:bottom w:val="single" w:sz="4" w:space="0" w:color="666699"/>
              <w:right w:val="single" w:sz="4" w:space="0" w:color="666699"/>
            </w:tcBorders>
          </w:tcPr>
          <w:p w14:paraId="3DB6A6CC" w14:textId="77777777" w:rsidR="005C5466" w:rsidRPr="003E392C" w:rsidRDefault="005C5466" w:rsidP="00D64A5C">
            <w:pPr>
              <w:bidi/>
              <w:jc w:val="left"/>
              <w:rPr>
                <w:sz w:val="18"/>
                <w:szCs w:val="18"/>
              </w:rPr>
            </w:pPr>
            <w:r w:rsidRPr="003E392C">
              <w:rPr>
                <w:sz w:val="18"/>
                <w:szCs w:val="18"/>
              </w:rPr>
              <w:t>0</w:t>
            </w:r>
          </w:p>
        </w:tc>
        <w:tc>
          <w:tcPr>
            <w:tcW w:w="646" w:type="pct"/>
            <w:tcBorders>
              <w:top w:val="single" w:sz="4" w:space="0" w:color="666699"/>
              <w:left w:val="single" w:sz="4" w:space="0" w:color="666699"/>
              <w:bottom w:val="single" w:sz="4" w:space="0" w:color="666699"/>
              <w:right w:val="single" w:sz="4" w:space="0" w:color="666699"/>
            </w:tcBorders>
          </w:tcPr>
          <w:p w14:paraId="2329B42E" w14:textId="77777777" w:rsidR="005C5466" w:rsidRPr="003E392C" w:rsidRDefault="005E2933" w:rsidP="00D64A5C">
            <w:pPr>
              <w:bidi/>
              <w:jc w:val="left"/>
              <w:rPr>
                <w:sz w:val="18"/>
                <w:szCs w:val="18"/>
              </w:rPr>
            </w:pPr>
            <w:r w:rsidRPr="003E392C">
              <w:rPr>
                <w:sz w:val="18"/>
                <w:szCs w:val="18"/>
              </w:rPr>
              <w:fldChar w:fldCharType="begin"/>
            </w:r>
            <w:r w:rsidR="005C5466" w:rsidRPr="003E392C">
              <w:rPr>
                <w:sz w:val="18"/>
                <w:szCs w:val="18"/>
              </w:rPr>
              <w:instrText xml:space="preserve"> =SUM(left) </w:instrText>
            </w:r>
            <w:r w:rsidRPr="003E392C">
              <w:rPr>
                <w:sz w:val="18"/>
                <w:szCs w:val="18"/>
              </w:rPr>
              <w:fldChar w:fldCharType="separate"/>
            </w:r>
            <w:r w:rsidR="005C5466" w:rsidRPr="003E392C">
              <w:rPr>
                <w:noProof/>
                <w:sz w:val="18"/>
                <w:szCs w:val="18"/>
              </w:rPr>
              <w:t>3,212,096</w:t>
            </w:r>
            <w:r w:rsidRPr="003E392C">
              <w:rPr>
                <w:sz w:val="18"/>
                <w:szCs w:val="18"/>
              </w:rPr>
              <w:fldChar w:fldCharType="end"/>
            </w:r>
          </w:p>
        </w:tc>
      </w:tr>
      <w:tr w:rsidR="005C5466" w:rsidRPr="003E392C" w14:paraId="7EB79FD0" w14:textId="77777777" w:rsidTr="00B70359">
        <w:trPr>
          <w:trHeight w:val="250"/>
        </w:trPr>
        <w:tc>
          <w:tcPr>
            <w:tcW w:w="437" w:type="pct"/>
            <w:vMerge w:val="restart"/>
            <w:tcBorders>
              <w:top w:val="single" w:sz="4" w:space="0" w:color="666699"/>
              <w:left w:val="single" w:sz="4" w:space="0" w:color="666699"/>
              <w:right w:val="single" w:sz="4" w:space="0" w:color="666699"/>
            </w:tcBorders>
            <w:vAlign w:val="center"/>
          </w:tcPr>
          <w:p w14:paraId="0FFF1A17" w14:textId="77777777" w:rsidR="005C5466" w:rsidRPr="003E392C" w:rsidRDefault="005C5466" w:rsidP="00955913">
            <w:pPr>
              <w:bidi/>
              <w:jc w:val="center"/>
              <w:rPr>
                <w:color w:val="000000" w:themeColor="text1"/>
                <w:sz w:val="18"/>
                <w:szCs w:val="18"/>
                <w:highlight w:val="cyan"/>
              </w:rPr>
            </w:pPr>
            <w:r>
              <w:rPr>
                <w:rFonts w:hint="cs"/>
                <w:color w:val="000000" w:themeColor="text1"/>
                <w:sz w:val="18"/>
                <w:szCs w:val="18"/>
                <w:rtl/>
              </w:rPr>
              <w:t>اليونيب</w:t>
            </w:r>
          </w:p>
        </w:tc>
        <w:tc>
          <w:tcPr>
            <w:tcW w:w="1661" w:type="pct"/>
            <w:tcBorders>
              <w:top w:val="single" w:sz="4" w:space="0" w:color="666699"/>
              <w:left w:val="single" w:sz="4" w:space="0" w:color="666699"/>
              <w:bottom w:val="single" w:sz="4" w:space="0" w:color="666699"/>
              <w:right w:val="single" w:sz="4" w:space="0" w:color="666699"/>
            </w:tcBorders>
          </w:tcPr>
          <w:p w14:paraId="489895BC" w14:textId="77777777" w:rsidR="005C5466" w:rsidRPr="003E392C" w:rsidRDefault="005C5466" w:rsidP="00955913">
            <w:pPr>
              <w:bidi/>
              <w:jc w:val="left"/>
              <w:rPr>
                <w:sz w:val="18"/>
                <w:szCs w:val="18"/>
              </w:rPr>
            </w:pPr>
            <w:r w:rsidRPr="00AB17F0">
              <w:rPr>
                <w:sz w:val="16"/>
                <w:szCs w:val="16"/>
                <w:rtl/>
                <w:lang w:bidi="ar-AE"/>
              </w:rPr>
              <w:t>إزالة المواد المستنفذة للأوزون (طن من قدرات استنفاذ الأوزون)</w:t>
            </w:r>
          </w:p>
        </w:tc>
        <w:tc>
          <w:tcPr>
            <w:tcW w:w="752" w:type="pct"/>
            <w:tcBorders>
              <w:top w:val="single" w:sz="4" w:space="0" w:color="666699"/>
              <w:left w:val="single" w:sz="4" w:space="0" w:color="666699"/>
              <w:bottom w:val="single" w:sz="4" w:space="0" w:color="666699"/>
              <w:right w:val="single" w:sz="4" w:space="0" w:color="666699"/>
            </w:tcBorders>
          </w:tcPr>
          <w:p w14:paraId="20B51BAD" w14:textId="77777777" w:rsidR="005C5466" w:rsidRPr="003E392C" w:rsidRDefault="005C5466" w:rsidP="00D64A5C">
            <w:pPr>
              <w:bidi/>
              <w:jc w:val="left"/>
              <w:rPr>
                <w:sz w:val="18"/>
                <w:szCs w:val="18"/>
              </w:rPr>
            </w:pPr>
            <w:r w:rsidRPr="003E392C">
              <w:rPr>
                <w:sz w:val="18"/>
                <w:szCs w:val="18"/>
              </w:rPr>
              <w:t>1.54</w:t>
            </w:r>
          </w:p>
        </w:tc>
        <w:tc>
          <w:tcPr>
            <w:tcW w:w="752" w:type="pct"/>
            <w:tcBorders>
              <w:top w:val="single" w:sz="4" w:space="0" w:color="666699"/>
              <w:left w:val="single" w:sz="4" w:space="0" w:color="666699"/>
              <w:bottom w:val="single" w:sz="4" w:space="0" w:color="666699"/>
              <w:right w:val="single" w:sz="4" w:space="0" w:color="666699"/>
            </w:tcBorders>
          </w:tcPr>
          <w:p w14:paraId="5EF36F2C" w14:textId="77777777" w:rsidR="005C5466" w:rsidRPr="003E392C" w:rsidRDefault="005C5466" w:rsidP="00D64A5C">
            <w:pPr>
              <w:bidi/>
              <w:jc w:val="left"/>
              <w:rPr>
                <w:sz w:val="18"/>
                <w:szCs w:val="18"/>
              </w:rPr>
            </w:pPr>
            <w:r w:rsidRPr="003E392C">
              <w:rPr>
                <w:sz w:val="18"/>
                <w:szCs w:val="18"/>
              </w:rPr>
              <w:t>0.00</w:t>
            </w:r>
          </w:p>
        </w:tc>
        <w:tc>
          <w:tcPr>
            <w:tcW w:w="752" w:type="pct"/>
            <w:tcBorders>
              <w:top w:val="single" w:sz="4" w:space="0" w:color="666699"/>
              <w:left w:val="single" w:sz="4" w:space="0" w:color="666699"/>
              <w:bottom w:val="single" w:sz="4" w:space="0" w:color="666699"/>
              <w:right w:val="single" w:sz="4" w:space="0" w:color="666699"/>
            </w:tcBorders>
          </w:tcPr>
          <w:p w14:paraId="3BFCD515" w14:textId="77777777" w:rsidR="005C5466" w:rsidRPr="003E392C" w:rsidRDefault="005C5466" w:rsidP="00D64A5C">
            <w:pPr>
              <w:bidi/>
              <w:jc w:val="left"/>
              <w:rPr>
                <w:sz w:val="18"/>
                <w:szCs w:val="18"/>
              </w:rPr>
            </w:pPr>
            <w:r w:rsidRPr="003E392C">
              <w:rPr>
                <w:sz w:val="18"/>
                <w:szCs w:val="18"/>
              </w:rPr>
              <w:t>0.00</w:t>
            </w:r>
          </w:p>
        </w:tc>
        <w:tc>
          <w:tcPr>
            <w:tcW w:w="646" w:type="pct"/>
            <w:tcBorders>
              <w:top w:val="single" w:sz="4" w:space="0" w:color="666699"/>
              <w:left w:val="single" w:sz="4" w:space="0" w:color="666699"/>
              <w:bottom w:val="single" w:sz="4" w:space="0" w:color="666699"/>
              <w:right w:val="single" w:sz="4" w:space="0" w:color="666699"/>
            </w:tcBorders>
          </w:tcPr>
          <w:p w14:paraId="6D876842" w14:textId="77777777" w:rsidR="005C5466" w:rsidRPr="003E392C" w:rsidRDefault="005E2933" w:rsidP="00D64A5C">
            <w:pPr>
              <w:bidi/>
              <w:jc w:val="left"/>
              <w:rPr>
                <w:sz w:val="18"/>
                <w:szCs w:val="18"/>
              </w:rPr>
            </w:pPr>
            <w:r w:rsidRPr="003E392C">
              <w:rPr>
                <w:sz w:val="18"/>
                <w:szCs w:val="18"/>
              </w:rPr>
              <w:fldChar w:fldCharType="begin"/>
            </w:r>
            <w:r w:rsidR="005C5466" w:rsidRPr="003E392C">
              <w:rPr>
                <w:sz w:val="18"/>
                <w:szCs w:val="18"/>
              </w:rPr>
              <w:instrText xml:space="preserve"> =SUM(left) </w:instrText>
            </w:r>
            <w:r w:rsidRPr="003E392C">
              <w:rPr>
                <w:sz w:val="18"/>
                <w:szCs w:val="18"/>
              </w:rPr>
              <w:fldChar w:fldCharType="separate"/>
            </w:r>
            <w:r w:rsidR="005C5466" w:rsidRPr="003E392C">
              <w:rPr>
                <w:noProof/>
                <w:sz w:val="18"/>
                <w:szCs w:val="18"/>
              </w:rPr>
              <w:t>1.54</w:t>
            </w:r>
            <w:r w:rsidRPr="003E392C">
              <w:rPr>
                <w:sz w:val="18"/>
                <w:szCs w:val="18"/>
              </w:rPr>
              <w:fldChar w:fldCharType="end"/>
            </w:r>
          </w:p>
        </w:tc>
      </w:tr>
      <w:tr w:rsidR="005C5466" w:rsidRPr="003E392C" w14:paraId="3F98CE15" w14:textId="77777777" w:rsidTr="00B70359">
        <w:trPr>
          <w:trHeight w:val="250"/>
        </w:trPr>
        <w:tc>
          <w:tcPr>
            <w:tcW w:w="437" w:type="pct"/>
            <w:vMerge/>
            <w:tcBorders>
              <w:left w:val="single" w:sz="4" w:space="0" w:color="666699"/>
              <w:bottom w:val="single" w:sz="4" w:space="0" w:color="666699"/>
              <w:right w:val="single" w:sz="4" w:space="0" w:color="666699"/>
            </w:tcBorders>
            <w:vAlign w:val="center"/>
          </w:tcPr>
          <w:p w14:paraId="657AE7DF" w14:textId="77777777" w:rsidR="005C5466" w:rsidRPr="003E392C" w:rsidRDefault="005C5466" w:rsidP="00955913">
            <w:pPr>
              <w:bidi/>
              <w:jc w:val="center"/>
              <w:rPr>
                <w:color w:val="000000" w:themeColor="text1"/>
                <w:sz w:val="18"/>
                <w:szCs w:val="18"/>
                <w:highlight w:val="cyan"/>
              </w:rPr>
            </w:pPr>
          </w:p>
        </w:tc>
        <w:tc>
          <w:tcPr>
            <w:tcW w:w="1661" w:type="pct"/>
            <w:tcBorders>
              <w:top w:val="single" w:sz="4" w:space="0" w:color="666699"/>
              <w:left w:val="single" w:sz="4" w:space="0" w:color="666699"/>
              <w:bottom w:val="single" w:sz="4" w:space="0" w:color="666699"/>
              <w:right w:val="single" w:sz="4" w:space="0" w:color="666699"/>
            </w:tcBorders>
          </w:tcPr>
          <w:p w14:paraId="371E32D9" w14:textId="77777777" w:rsidR="005C5466" w:rsidRPr="003E392C" w:rsidRDefault="005C5466" w:rsidP="00955913">
            <w:pPr>
              <w:bidi/>
              <w:jc w:val="left"/>
              <w:rPr>
                <w:sz w:val="18"/>
                <w:szCs w:val="18"/>
              </w:rPr>
            </w:pPr>
            <w:r w:rsidRPr="00AB17F0">
              <w:rPr>
                <w:sz w:val="16"/>
                <w:szCs w:val="16"/>
                <w:rtl/>
                <w:lang w:bidi="ar-AE"/>
              </w:rPr>
              <w:t>التمويل (دولار أمريكي)</w:t>
            </w:r>
          </w:p>
        </w:tc>
        <w:tc>
          <w:tcPr>
            <w:tcW w:w="752" w:type="pct"/>
            <w:tcBorders>
              <w:top w:val="single" w:sz="4" w:space="0" w:color="666699"/>
              <w:left w:val="single" w:sz="4" w:space="0" w:color="666699"/>
              <w:bottom w:val="single" w:sz="4" w:space="0" w:color="666699"/>
              <w:right w:val="single" w:sz="4" w:space="0" w:color="666699"/>
            </w:tcBorders>
          </w:tcPr>
          <w:p w14:paraId="1C918AB2" w14:textId="77777777" w:rsidR="005C5466" w:rsidRPr="003E392C" w:rsidRDefault="005C5466" w:rsidP="00D64A5C">
            <w:pPr>
              <w:bidi/>
              <w:jc w:val="left"/>
              <w:rPr>
                <w:sz w:val="18"/>
                <w:szCs w:val="18"/>
              </w:rPr>
            </w:pPr>
            <w:r w:rsidRPr="003E392C">
              <w:rPr>
                <w:sz w:val="18"/>
                <w:szCs w:val="18"/>
              </w:rPr>
              <w:t>100,900</w:t>
            </w:r>
          </w:p>
        </w:tc>
        <w:tc>
          <w:tcPr>
            <w:tcW w:w="752" w:type="pct"/>
            <w:tcBorders>
              <w:top w:val="single" w:sz="4" w:space="0" w:color="666699"/>
              <w:left w:val="single" w:sz="4" w:space="0" w:color="666699"/>
              <w:bottom w:val="single" w:sz="4" w:space="0" w:color="666699"/>
              <w:right w:val="single" w:sz="4" w:space="0" w:color="666699"/>
            </w:tcBorders>
          </w:tcPr>
          <w:p w14:paraId="16829CAB" w14:textId="77777777" w:rsidR="005C5466" w:rsidRPr="003E392C" w:rsidRDefault="005C5466" w:rsidP="00D64A5C">
            <w:pPr>
              <w:bidi/>
              <w:jc w:val="left"/>
              <w:rPr>
                <w:sz w:val="18"/>
                <w:szCs w:val="18"/>
              </w:rPr>
            </w:pPr>
            <w:r w:rsidRPr="003E392C">
              <w:rPr>
                <w:sz w:val="18"/>
                <w:szCs w:val="18"/>
              </w:rPr>
              <w:t>0</w:t>
            </w:r>
          </w:p>
        </w:tc>
        <w:tc>
          <w:tcPr>
            <w:tcW w:w="752" w:type="pct"/>
            <w:tcBorders>
              <w:top w:val="single" w:sz="4" w:space="0" w:color="666699"/>
              <w:left w:val="single" w:sz="4" w:space="0" w:color="666699"/>
              <w:bottom w:val="single" w:sz="4" w:space="0" w:color="666699"/>
              <w:right w:val="single" w:sz="4" w:space="0" w:color="666699"/>
            </w:tcBorders>
          </w:tcPr>
          <w:p w14:paraId="2BC102F8" w14:textId="77777777" w:rsidR="005C5466" w:rsidRPr="003E392C" w:rsidRDefault="005C5466" w:rsidP="00D64A5C">
            <w:pPr>
              <w:bidi/>
              <w:jc w:val="left"/>
              <w:rPr>
                <w:sz w:val="18"/>
                <w:szCs w:val="18"/>
              </w:rPr>
            </w:pPr>
            <w:r w:rsidRPr="003E392C">
              <w:rPr>
                <w:sz w:val="18"/>
                <w:szCs w:val="18"/>
              </w:rPr>
              <w:t>0</w:t>
            </w:r>
          </w:p>
        </w:tc>
        <w:tc>
          <w:tcPr>
            <w:tcW w:w="646" w:type="pct"/>
            <w:tcBorders>
              <w:top w:val="single" w:sz="4" w:space="0" w:color="666699"/>
              <w:left w:val="single" w:sz="4" w:space="0" w:color="666699"/>
              <w:bottom w:val="single" w:sz="4" w:space="0" w:color="666699"/>
              <w:right w:val="single" w:sz="4" w:space="0" w:color="666699"/>
            </w:tcBorders>
          </w:tcPr>
          <w:p w14:paraId="269BBC70" w14:textId="77777777" w:rsidR="005C5466" w:rsidRPr="003E392C" w:rsidRDefault="005E2933" w:rsidP="00D64A5C">
            <w:pPr>
              <w:bidi/>
              <w:jc w:val="left"/>
              <w:rPr>
                <w:sz w:val="18"/>
                <w:szCs w:val="18"/>
              </w:rPr>
            </w:pPr>
            <w:r w:rsidRPr="003E392C">
              <w:rPr>
                <w:sz w:val="18"/>
                <w:szCs w:val="18"/>
              </w:rPr>
              <w:fldChar w:fldCharType="begin"/>
            </w:r>
            <w:r w:rsidR="005C5466" w:rsidRPr="003E392C">
              <w:rPr>
                <w:sz w:val="18"/>
                <w:szCs w:val="18"/>
              </w:rPr>
              <w:instrText xml:space="preserve"> =SUM(left) </w:instrText>
            </w:r>
            <w:r w:rsidRPr="003E392C">
              <w:rPr>
                <w:sz w:val="18"/>
                <w:szCs w:val="18"/>
              </w:rPr>
              <w:fldChar w:fldCharType="separate"/>
            </w:r>
            <w:r w:rsidR="005C5466" w:rsidRPr="003E392C">
              <w:rPr>
                <w:noProof/>
                <w:sz w:val="18"/>
                <w:szCs w:val="18"/>
              </w:rPr>
              <w:t>100,900</w:t>
            </w:r>
            <w:r w:rsidRPr="003E392C">
              <w:rPr>
                <w:sz w:val="18"/>
                <w:szCs w:val="18"/>
              </w:rPr>
              <w:fldChar w:fldCharType="end"/>
            </w:r>
          </w:p>
        </w:tc>
      </w:tr>
      <w:tr w:rsidR="005C5466" w:rsidRPr="003E392C" w14:paraId="3013EBC7" w14:textId="77777777" w:rsidTr="00B70359">
        <w:trPr>
          <w:trHeight w:val="250"/>
        </w:trPr>
        <w:tc>
          <w:tcPr>
            <w:tcW w:w="437" w:type="pct"/>
            <w:vMerge w:val="restart"/>
            <w:tcBorders>
              <w:top w:val="single" w:sz="4" w:space="0" w:color="666699"/>
              <w:left w:val="single" w:sz="4" w:space="0" w:color="666699"/>
              <w:bottom w:val="single" w:sz="4" w:space="0" w:color="666699"/>
              <w:right w:val="single" w:sz="4" w:space="0" w:color="666699"/>
            </w:tcBorders>
            <w:vAlign w:val="center"/>
            <w:hideMark/>
          </w:tcPr>
          <w:p w14:paraId="6426DAB6" w14:textId="77777777" w:rsidR="005C5466" w:rsidRPr="003E392C" w:rsidRDefault="005C5466" w:rsidP="00955913">
            <w:pPr>
              <w:bidi/>
              <w:jc w:val="center"/>
              <w:rPr>
                <w:sz w:val="18"/>
                <w:szCs w:val="18"/>
              </w:rPr>
            </w:pPr>
            <w:r w:rsidRPr="00AB17F0">
              <w:rPr>
                <w:rFonts w:hint="cs"/>
                <w:sz w:val="18"/>
                <w:szCs w:val="18"/>
                <w:rtl/>
              </w:rPr>
              <w:t>ألمانيا</w:t>
            </w:r>
          </w:p>
        </w:tc>
        <w:tc>
          <w:tcPr>
            <w:tcW w:w="1661" w:type="pct"/>
            <w:tcBorders>
              <w:top w:val="single" w:sz="4" w:space="0" w:color="666699"/>
              <w:left w:val="single" w:sz="4" w:space="0" w:color="666699"/>
              <w:bottom w:val="single" w:sz="4" w:space="0" w:color="666699"/>
              <w:right w:val="single" w:sz="4" w:space="0" w:color="666699"/>
            </w:tcBorders>
            <w:hideMark/>
          </w:tcPr>
          <w:p w14:paraId="41A16537" w14:textId="77777777" w:rsidR="005C5466" w:rsidRPr="003E392C" w:rsidRDefault="005C5466" w:rsidP="00955913">
            <w:pPr>
              <w:bidi/>
              <w:jc w:val="left"/>
              <w:rPr>
                <w:sz w:val="18"/>
                <w:szCs w:val="18"/>
              </w:rPr>
            </w:pPr>
            <w:r w:rsidRPr="00AB17F0">
              <w:rPr>
                <w:sz w:val="16"/>
                <w:szCs w:val="16"/>
                <w:rtl/>
                <w:lang w:bidi="ar-AE"/>
              </w:rPr>
              <w:t>إزالة المواد المستنفذة للأوزون (طن من قدرات استنفاذ الأوزون)</w:t>
            </w:r>
          </w:p>
        </w:tc>
        <w:tc>
          <w:tcPr>
            <w:tcW w:w="752" w:type="pct"/>
            <w:tcBorders>
              <w:top w:val="single" w:sz="4" w:space="0" w:color="666699"/>
              <w:left w:val="single" w:sz="4" w:space="0" w:color="666699"/>
              <w:bottom w:val="single" w:sz="4" w:space="0" w:color="666699"/>
              <w:right w:val="single" w:sz="4" w:space="0" w:color="666699"/>
            </w:tcBorders>
          </w:tcPr>
          <w:p w14:paraId="67B4B470" w14:textId="77777777" w:rsidR="005C5466" w:rsidRPr="003E392C" w:rsidRDefault="005C5466" w:rsidP="00D64A5C">
            <w:pPr>
              <w:bidi/>
              <w:jc w:val="left"/>
              <w:rPr>
                <w:sz w:val="18"/>
                <w:szCs w:val="18"/>
              </w:rPr>
            </w:pPr>
            <w:r w:rsidRPr="003E392C">
              <w:rPr>
                <w:sz w:val="18"/>
                <w:szCs w:val="18"/>
              </w:rPr>
              <w:t>21.50</w:t>
            </w:r>
          </w:p>
        </w:tc>
        <w:tc>
          <w:tcPr>
            <w:tcW w:w="752" w:type="pct"/>
            <w:tcBorders>
              <w:top w:val="single" w:sz="4" w:space="0" w:color="666699"/>
              <w:left w:val="single" w:sz="4" w:space="0" w:color="666699"/>
              <w:bottom w:val="single" w:sz="4" w:space="0" w:color="666699"/>
              <w:right w:val="single" w:sz="4" w:space="0" w:color="666699"/>
            </w:tcBorders>
          </w:tcPr>
          <w:p w14:paraId="1A7B1524" w14:textId="77777777" w:rsidR="005C5466" w:rsidRPr="003E392C" w:rsidRDefault="005C5466" w:rsidP="00D64A5C">
            <w:pPr>
              <w:bidi/>
              <w:jc w:val="left"/>
              <w:rPr>
                <w:sz w:val="18"/>
                <w:szCs w:val="18"/>
              </w:rPr>
            </w:pPr>
            <w:r w:rsidRPr="003E392C">
              <w:rPr>
                <w:sz w:val="18"/>
                <w:szCs w:val="18"/>
              </w:rPr>
              <w:t>0.00</w:t>
            </w:r>
          </w:p>
        </w:tc>
        <w:tc>
          <w:tcPr>
            <w:tcW w:w="752" w:type="pct"/>
            <w:tcBorders>
              <w:top w:val="single" w:sz="4" w:space="0" w:color="666699"/>
              <w:left w:val="single" w:sz="4" w:space="0" w:color="666699"/>
              <w:bottom w:val="single" w:sz="4" w:space="0" w:color="666699"/>
              <w:right w:val="single" w:sz="4" w:space="0" w:color="666699"/>
            </w:tcBorders>
          </w:tcPr>
          <w:p w14:paraId="7EE6C17E" w14:textId="77777777" w:rsidR="005C5466" w:rsidRPr="003E392C" w:rsidRDefault="005C5466" w:rsidP="00D64A5C">
            <w:pPr>
              <w:bidi/>
              <w:jc w:val="left"/>
              <w:rPr>
                <w:sz w:val="18"/>
                <w:szCs w:val="18"/>
              </w:rPr>
            </w:pPr>
            <w:r w:rsidRPr="003E392C">
              <w:rPr>
                <w:sz w:val="18"/>
                <w:szCs w:val="18"/>
              </w:rPr>
              <w:t>0.00</w:t>
            </w:r>
          </w:p>
        </w:tc>
        <w:tc>
          <w:tcPr>
            <w:tcW w:w="646" w:type="pct"/>
            <w:tcBorders>
              <w:top w:val="single" w:sz="4" w:space="0" w:color="666699"/>
              <w:left w:val="single" w:sz="4" w:space="0" w:color="666699"/>
              <w:bottom w:val="single" w:sz="4" w:space="0" w:color="666699"/>
              <w:right w:val="single" w:sz="4" w:space="0" w:color="666699"/>
            </w:tcBorders>
          </w:tcPr>
          <w:p w14:paraId="759A008C" w14:textId="77777777" w:rsidR="005C5466" w:rsidRPr="003E392C" w:rsidRDefault="005E2933" w:rsidP="00D64A5C">
            <w:pPr>
              <w:bidi/>
              <w:jc w:val="left"/>
              <w:rPr>
                <w:sz w:val="18"/>
                <w:szCs w:val="18"/>
              </w:rPr>
            </w:pPr>
            <w:r w:rsidRPr="003E392C">
              <w:rPr>
                <w:sz w:val="18"/>
                <w:szCs w:val="18"/>
              </w:rPr>
              <w:fldChar w:fldCharType="begin"/>
            </w:r>
            <w:r w:rsidR="005C5466" w:rsidRPr="003E392C">
              <w:rPr>
                <w:sz w:val="18"/>
                <w:szCs w:val="18"/>
              </w:rPr>
              <w:instrText xml:space="preserve"> =SUM(left) </w:instrText>
            </w:r>
            <w:r w:rsidRPr="003E392C">
              <w:rPr>
                <w:sz w:val="18"/>
                <w:szCs w:val="18"/>
              </w:rPr>
              <w:fldChar w:fldCharType="separate"/>
            </w:r>
            <w:r w:rsidR="005C5466" w:rsidRPr="003E392C">
              <w:rPr>
                <w:noProof/>
                <w:sz w:val="18"/>
                <w:szCs w:val="18"/>
              </w:rPr>
              <w:t>21.5</w:t>
            </w:r>
            <w:r w:rsidRPr="003E392C">
              <w:rPr>
                <w:sz w:val="18"/>
                <w:szCs w:val="18"/>
              </w:rPr>
              <w:fldChar w:fldCharType="end"/>
            </w:r>
            <w:r w:rsidR="005C5466" w:rsidRPr="003E392C">
              <w:rPr>
                <w:sz w:val="18"/>
                <w:szCs w:val="18"/>
              </w:rPr>
              <w:t>0</w:t>
            </w:r>
          </w:p>
        </w:tc>
      </w:tr>
      <w:tr w:rsidR="005C5466" w:rsidRPr="003E392C" w14:paraId="38A4A98F" w14:textId="77777777" w:rsidTr="00B70359">
        <w:trPr>
          <w:trHeight w:val="250"/>
        </w:trPr>
        <w:tc>
          <w:tcPr>
            <w:tcW w:w="437" w:type="pct"/>
            <w:vMerge/>
            <w:tcBorders>
              <w:top w:val="single" w:sz="4" w:space="0" w:color="666699"/>
              <w:left w:val="single" w:sz="4" w:space="0" w:color="666699"/>
              <w:bottom w:val="single" w:sz="4" w:space="0" w:color="666699"/>
              <w:right w:val="single" w:sz="4" w:space="0" w:color="666699"/>
            </w:tcBorders>
            <w:vAlign w:val="center"/>
            <w:hideMark/>
          </w:tcPr>
          <w:p w14:paraId="074900F2" w14:textId="77777777" w:rsidR="005C5466" w:rsidRPr="003E392C" w:rsidRDefault="005C5466" w:rsidP="00955913">
            <w:pPr>
              <w:bidi/>
              <w:rPr>
                <w:sz w:val="18"/>
                <w:szCs w:val="18"/>
              </w:rPr>
            </w:pPr>
          </w:p>
        </w:tc>
        <w:tc>
          <w:tcPr>
            <w:tcW w:w="1661" w:type="pct"/>
            <w:tcBorders>
              <w:top w:val="single" w:sz="4" w:space="0" w:color="666699"/>
              <w:left w:val="single" w:sz="4" w:space="0" w:color="666699"/>
              <w:bottom w:val="single" w:sz="4" w:space="0" w:color="666699"/>
              <w:right w:val="single" w:sz="4" w:space="0" w:color="666699"/>
            </w:tcBorders>
            <w:hideMark/>
          </w:tcPr>
          <w:p w14:paraId="16B5FA9D" w14:textId="77777777" w:rsidR="005C5466" w:rsidRPr="003E392C" w:rsidRDefault="005C5466" w:rsidP="00955913">
            <w:pPr>
              <w:bidi/>
              <w:jc w:val="left"/>
              <w:rPr>
                <w:sz w:val="18"/>
                <w:szCs w:val="18"/>
              </w:rPr>
            </w:pPr>
            <w:r w:rsidRPr="00AB17F0">
              <w:rPr>
                <w:sz w:val="16"/>
                <w:szCs w:val="16"/>
                <w:rtl/>
                <w:lang w:bidi="ar-AE"/>
              </w:rPr>
              <w:t>التمويل (دولار أمريكي)</w:t>
            </w:r>
          </w:p>
        </w:tc>
        <w:tc>
          <w:tcPr>
            <w:tcW w:w="752" w:type="pct"/>
            <w:tcBorders>
              <w:top w:val="single" w:sz="4" w:space="0" w:color="666699"/>
              <w:left w:val="single" w:sz="4" w:space="0" w:color="666699"/>
              <w:bottom w:val="single" w:sz="4" w:space="0" w:color="666699"/>
              <w:right w:val="single" w:sz="4" w:space="0" w:color="666699"/>
            </w:tcBorders>
          </w:tcPr>
          <w:p w14:paraId="5E5C2370" w14:textId="77777777" w:rsidR="005C5466" w:rsidRPr="003E392C" w:rsidRDefault="005C5466" w:rsidP="00D64A5C">
            <w:pPr>
              <w:bidi/>
              <w:jc w:val="left"/>
              <w:rPr>
                <w:sz w:val="18"/>
                <w:szCs w:val="18"/>
              </w:rPr>
            </w:pPr>
            <w:r w:rsidRPr="003E392C">
              <w:rPr>
                <w:sz w:val="18"/>
                <w:szCs w:val="18"/>
              </w:rPr>
              <w:t>1,395,511</w:t>
            </w:r>
          </w:p>
        </w:tc>
        <w:tc>
          <w:tcPr>
            <w:tcW w:w="752" w:type="pct"/>
            <w:tcBorders>
              <w:top w:val="single" w:sz="4" w:space="0" w:color="666699"/>
              <w:left w:val="single" w:sz="4" w:space="0" w:color="666699"/>
              <w:bottom w:val="single" w:sz="4" w:space="0" w:color="666699"/>
              <w:right w:val="single" w:sz="4" w:space="0" w:color="666699"/>
            </w:tcBorders>
          </w:tcPr>
          <w:p w14:paraId="0FC867B1" w14:textId="77777777" w:rsidR="005C5466" w:rsidRPr="003E392C" w:rsidRDefault="005C5466" w:rsidP="00D64A5C">
            <w:pPr>
              <w:bidi/>
              <w:jc w:val="left"/>
              <w:rPr>
                <w:sz w:val="18"/>
                <w:szCs w:val="18"/>
              </w:rPr>
            </w:pPr>
            <w:r w:rsidRPr="003E392C">
              <w:rPr>
                <w:sz w:val="18"/>
                <w:szCs w:val="18"/>
              </w:rPr>
              <w:t>0</w:t>
            </w:r>
          </w:p>
        </w:tc>
        <w:tc>
          <w:tcPr>
            <w:tcW w:w="752" w:type="pct"/>
            <w:tcBorders>
              <w:top w:val="single" w:sz="4" w:space="0" w:color="666699"/>
              <w:left w:val="single" w:sz="4" w:space="0" w:color="666699"/>
              <w:bottom w:val="single" w:sz="4" w:space="0" w:color="666699"/>
              <w:right w:val="single" w:sz="4" w:space="0" w:color="666699"/>
            </w:tcBorders>
          </w:tcPr>
          <w:p w14:paraId="163EA946" w14:textId="77777777" w:rsidR="005C5466" w:rsidRPr="003E392C" w:rsidRDefault="005C5466" w:rsidP="00D64A5C">
            <w:pPr>
              <w:bidi/>
              <w:jc w:val="left"/>
              <w:rPr>
                <w:sz w:val="18"/>
                <w:szCs w:val="18"/>
              </w:rPr>
            </w:pPr>
            <w:r w:rsidRPr="003E392C">
              <w:rPr>
                <w:sz w:val="18"/>
                <w:szCs w:val="18"/>
              </w:rPr>
              <w:t>0</w:t>
            </w:r>
          </w:p>
        </w:tc>
        <w:tc>
          <w:tcPr>
            <w:tcW w:w="646" w:type="pct"/>
            <w:tcBorders>
              <w:top w:val="single" w:sz="4" w:space="0" w:color="666699"/>
              <w:left w:val="single" w:sz="4" w:space="0" w:color="666699"/>
              <w:bottom w:val="single" w:sz="4" w:space="0" w:color="666699"/>
              <w:right w:val="single" w:sz="4" w:space="0" w:color="666699"/>
            </w:tcBorders>
          </w:tcPr>
          <w:p w14:paraId="7CF0B034" w14:textId="77777777" w:rsidR="005C5466" w:rsidRPr="003E392C" w:rsidRDefault="005E2933" w:rsidP="00D64A5C">
            <w:pPr>
              <w:bidi/>
              <w:jc w:val="left"/>
              <w:rPr>
                <w:sz w:val="18"/>
                <w:szCs w:val="18"/>
              </w:rPr>
            </w:pPr>
            <w:r w:rsidRPr="003E392C">
              <w:rPr>
                <w:sz w:val="18"/>
                <w:szCs w:val="18"/>
              </w:rPr>
              <w:fldChar w:fldCharType="begin"/>
            </w:r>
            <w:r w:rsidR="005C5466" w:rsidRPr="003E392C">
              <w:rPr>
                <w:sz w:val="18"/>
                <w:szCs w:val="18"/>
              </w:rPr>
              <w:instrText xml:space="preserve"> =SUM(left) </w:instrText>
            </w:r>
            <w:r w:rsidRPr="003E392C">
              <w:rPr>
                <w:sz w:val="18"/>
                <w:szCs w:val="18"/>
              </w:rPr>
              <w:fldChar w:fldCharType="separate"/>
            </w:r>
            <w:r w:rsidR="005C5466" w:rsidRPr="003E392C">
              <w:rPr>
                <w:noProof/>
                <w:sz w:val="18"/>
                <w:szCs w:val="18"/>
              </w:rPr>
              <w:t>1,395,511</w:t>
            </w:r>
            <w:r w:rsidRPr="003E392C">
              <w:rPr>
                <w:sz w:val="18"/>
                <w:szCs w:val="18"/>
              </w:rPr>
              <w:fldChar w:fldCharType="end"/>
            </w:r>
          </w:p>
        </w:tc>
      </w:tr>
      <w:bookmarkEnd w:id="0"/>
      <w:bookmarkEnd w:id="2"/>
      <w:bookmarkEnd w:id="3"/>
    </w:tbl>
    <w:p w14:paraId="2009B7BB" w14:textId="77777777" w:rsidR="00862A84" w:rsidRPr="003E392C" w:rsidRDefault="00862A84" w:rsidP="00955913">
      <w:pPr>
        <w:bidi/>
        <w:jc w:val="center"/>
        <w:rPr>
          <w:sz w:val="18"/>
          <w:szCs w:val="18"/>
        </w:rPr>
      </w:pPr>
    </w:p>
    <w:tbl>
      <w:tblPr>
        <w:tblStyle w:val="TableGrid"/>
        <w:bidiVisual/>
        <w:tblW w:w="1064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84"/>
        <w:gridCol w:w="831"/>
        <w:gridCol w:w="1128"/>
        <w:gridCol w:w="864"/>
        <w:gridCol w:w="774"/>
        <w:gridCol w:w="954"/>
        <w:gridCol w:w="780"/>
        <w:gridCol w:w="990"/>
        <w:gridCol w:w="810"/>
        <w:gridCol w:w="900"/>
        <w:gridCol w:w="810"/>
        <w:gridCol w:w="1017"/>
      </w:tblGrid>
      <w:tr w:rsidR="00C9133A" w:rsidRPr="003E392C" w14:paraId="54B80ADE" w14:textId="77777777" w:rsidTr="005C5466">
        <w:trPr>
          <w:trHeight w:val="188"/>
          <w:jc w:val="center"/>
        </w:trPr>
        <w:tc>
          <w:tcPr>
            <w:tcW w:w="2743" w:type="dxa"/>
            <w:gridSpan w:val="3"/>
            <w:shd w:val="clear" w:color="auto" w:fill="auto"/>
            <w:tcMar>
              <w:left w:w="72" w:type="dxa"/>
              <w:right w:w="72" w:type="dxa"/>
            </w:tcMar>
          </w:tcPr>
          <w:p w14:paraId="2FDA402D" w14:textId="77777777" w:rsidR="000C2C0B" w:rsidRPr="003E392C" w:rsidRDefault="005C5466" w:rsidP="00955913">
            <w:pPr>
              <w:bidi/>
              <w:spacing w:after="60"/>
              <w:jc w:val="left"/>
              <w:rPr>
                <w:b/>
                <w:sz w:val="18"/>
              </w:rPr>
            </w:pPr>
            <w:r w:rsidRPr="00AB17F0">
              <w:rPr>
                <w:bCs/>
                <w:sz w:val="16"/>
                <w:szCs w:val="16"/>
                <w:rtl/>
                <w:lang w:bidi="ar-AE"/>
              </w:rPr>
              <w:t>(سادسا) بيانات المشروع</w:t>
            </w:r>
          </w:p>
        </w:tc>
        <w:tc>
          <w:tcPr>
            <w:tcW w:w="864" w:type="dxa"/>
            <w:shd w:val="clear" w:color="auto" w:fill="auto"/>
            <w:tcMar>
              <w:left w:w="72" w:type="dxa"/>
              <w:right w:w="72" w:type="dxa"/>
            </w:tcMar>
          </w:tcPr>
          <w:p w14:paraId="62DCBD83" w14:textId="77777777" w:rsidR="000C2C0B" w:rsidRPr="003E392C" w:rsidRDefault="000C2C0B" w:rsidP="00955913">
            <w:pPr>
              <w:bidi/>
              <w:spacing w:after="60"/>
              <w:jc w:val="center"/>
              <w:rPr>
                <w:b/>
                <w:sz w:val="18"/>
              </w:rPr>
            </w:pPr>
            <w:r w:rsidRPr="003E392C">
              <w:rPr>
                <w:b/>
                <w:sz w:val="18"/>
              </w:rPr>
              <w:t>2016</w:t>
            </w:r>
          </w:p>
        </w:tc>
        <w:tc>
          <w:tcPr>
            <w:tcW w:w="774" w:type="dxa"/>
            <w:shd w:val="clear" w:color="auto" w:fill="auto"/>
            <w:tcMar>
              <w:left w:w="72" w:type="dxa"/>
              <w:right w:w="72" w:type="dxa"/>
            </w:tcMar>
          </w:tcPr>
          <w:p w14:paraId="495F2926" w14:textId="77777777" w:rsidR="000C2C0B" w:rsidRPr="003E392C" w:rsidRDefault="000C2C0B" w:rsidP="00955913">
            <w:pPr>
              <w:bidi/>
              <w:spacing w:after="60"/>
              <w:jc w:val="center"/>
              <w:rPr>
                <w:b/>
                <w:sz w:val="18"/>
              </w:rPr>
            </w:pPr>
            <w:r w:rsidRPr="003E392C">
              <w:rPr>
                <w:b/>
                <w:sz w:val="18"/>
              </w:rPr>
              <w:t>2017</w:t>
            </w:r>
          </w:p>
        </w:tc>
        <w:tc>
          <w:tcPr>
            <w:tcW w:w="954" w:type="dxa"/>
            <w:shd w:val="clear" w:color="auto" w:fill="auto"/>
            <w:tcMar>
              <w:left w:w="72" w:type="dxa"/>
              <w:right w:w="72" w:type="dxa"/>
            </w:tcMar>
          </w:tcPr>
          <w:p w14:paraId="62BA797C" w14:textId="77777777" w:rsidR="000C2C0B" w:rsidRPr="003E392C" w:rsidRDefault="000C2C0B" w:rsidP="00955913">
            <w:pPr>
              <w:bidi/>
              <w:spacing w:after="60"/>
              <w:jc w:val="center"/>
              <w:rPr>
                <w:b/>
                <w:sz w:val="18"/>
              </w:rPr>
            </w:pPr>
            <w:r w:rsidRPr="003E392C">
              <w:rPr>
                <w:b/>
                <w:sz w:val="18"/>
              </w:rPr>
              <w:t>2018</w:t>
            </w:r>
          </w:p>
        </w:tc>
        <w:tc>
          <w:tcPr>
            <w:tcW w:w="780" w:type="dxa"/>
            <w:shd w:val="clear" w:color="auto" w:fill="auto"/>
            <w:tcMar>
              <w:left w:w="72" w:type="dxa"/>
              <w:right w:w="72" w:type="dxa"/>
            </w:tcMar>
          </w:tcPr>
          <w:p w14:paraId="26D36C5B" w14:textId="77777777" w:rsidR="000C2C0B" w:rsidRPr="003E392C" w:rsidRDefault="000C2C0B" w:rsidP="00955913">
            <w:pPr>
              <w:bidi/>
              <w:spacing w:after="60"/>
              <w:jc w:val="center"/>
              <w:rPr>
                <w:b/>
                <w:sz w:val="18"/>
              </w:rPr>
            </w:pPr>
            <w:r w:rsidRPr="003E392C">
              <w:rPr>
                <w:b/>
                <w:sz w:val="18"/>
              </w:rPr>
              <w:t>2019</w:t>
            </w:r>
          </w:p>
        </w:tc>
        <w:tc>
          <w:tcPr>
            <w:tcW w:w="990" w:type="dxa"/>
            <w:shd w:val="clear" w:color="auto" w:fill="auto"/>
            <w:tcMar>
              <w:left w:w="72" w:type="dxa"/>
              <w:right w:w="72" w:type="dxa"/>
            </w:tcMar>
          </w:tcPr>
          <w:p w14:paraId="17F09E87" w14:textId="77777777" w:rsidR="000C2C0B" w:rsidRPr="003E392C" w:rsidRDefault="000C2C0B" w:rsidP="00955913">
            <w:pPr>
              <w:bidi/>
              <w:spacing w:after="60"/>
              <w:jc w:val="center"/>
              <w:rPr>
                <w:b/>
                <w:sz w:val="18"/>
              </w:rPr>
            </w:pPr>
            <w:r w:rsidRPr="003E392C">
              <w:rPr>
                <w:b/>
                <w:sz w:val="18"/>
              </w:rPr>
              <w:t>2020</w:t>
            </w:r>
          </w:p>
        </w:tc>
        <w:tc>
          <w:tcPr>
            <w:tcW w:w="810" w:type="dxa"/>
            <w:shd w:val="clear" w:color="auto" w:fill="auto"/>
            <w:tcMar>
              <w:left w:w="72" w:type="dxa"/>
              <w:right w:w="72" w:type="dxa"/>
            </w:tcMar>
          </w:tcPr>
          <w:p w14:paraId="04FE4EC1" w14:textId="77777777" w:rsidR="000C2C0B" w:rsidRPr="003E392C" w:rsidRDefault="000C2C0B" w:rsidP="00955913">
            <w:pPr>
              <w:bidi/>
              <w:spacing w:after="60"/>
              <w:jc w:val="center"/>
              <w:rPr>
                <w:b/>
                <w:sz w:val="18"/>
              </w:rPr>
            </w:pPr>
            <w:r w:rsidRPr="003E392C">
              <w:rPr>
                <w:b/>
                <w:sz w:val="18"/>
              </w:rPr>
              <w:t>2021</w:t>
            </w:r>
          </w:p>
        </w:tc>
        <w:tc>
          <w:tcPr>
            <w:tcW w:w="900" w:type="dxa"/>
            <w:shd w:val="clear" w:color="auto" w:fill="auto"/>
            <w:tcMar>
              <w:left w:w="72" w:type="dxa"/>
              <w:right w:w="72" w:type="dxa"/>
            </w:tcMar>
          </w:tcPr>
          <w:p w14:paraId="2B1FEDF3" w14:textId="77777777" w:rsidR="000C2C0B" w:rsidRPr="003E392C" w:rsidRDefault="000C2C0B" w:rsidP="00955913">
            <w:pPr>
              <w:bidi/>
              <w:spacing w:after="60"/>
              <w:jc w:val="center"/>
              <w:rPr>
                <w:b/>
                <w:sz w:val="18"/>
              </w:rPr>
            </w:pPr>
            <w:r w:rsidRPr="003E392C">
              <w:rPr>
                <w:b/>
                <w:sz w:val="18"/>
              </w:rPr>
              <w:t>2022</w:t>
            </w:r>
          </w:p>
        </w:tc>
        <w:tc>
          <w:tcPr>
            <w:tcW w:w="810" w:type="dxa"/>
            <w:shd w:val="clear" w:color="auto" w:fill="auto"/>
            <w:tcMar>
              <w:left w:w="72" w:type="dxa"/>
              <w:right w:w="72" w:type="dxa"/>
            </w:tcMar>
          </w:tcPr>
          <w:p w14:paraId="02F840B9" w14:textId="77777777" w:rsidR="000C2C0B" w:rsidRPr="003E392C" w:rsidRDefault="000C2C0B" w:rsidP="00955913">
            <w:pPr>
              <w:bidi/>
              <w:spacing w:after="60"/>
              <w:jc w:val="center"/>
              <w:rPr>
                <w:b/>
                <w:sz w:val="18"/>
              </w:rPr>
            </w:pPr>
            <w:r w:rsidRPr="003E392C">
              <w:rPr>
                <w:b/>
                <w:sz w:val="18"/>
              </w:rPr>
              <w:t>2023</w:t>
            </w:r>
          </w:p>
        </w:tc>
        <w:tc>
          <w:tcPr>
            <w:tcW w:w="1017" w:type="dxa"/>
            <w:shd w:val="clear" w:color="auto" w:fill="auto"/>
            <w:tcMar>
              <w:left w:w="72" w:type="dxa"/>
              <w:right w:w="72" w:type="dxa"/>
            </w:tcMar>
          </w:tcPr>
          <w:p w14:paraId="08D7AA97" w14:textId="77777777" w:rsidR="000C2C0B" w:rsidRPr="003E392C" w:rsidRDefault="00AC57AA" w:rsidP="00955913">
            <w:pPr>
              <w:bidi/>
              <w:spacing w:after="60"/>
              <w:jc w:val="center"/>
              <w:rPr>
                <w:b/>
                <w:sz w:val="18"/>
              </w:rPr>
            </w:pPr>
            <w:r>
              <w:rPr>
                <w:b/>
                <w:sz w:val="18"/>
                <w:rtl/>
              </w:rPr>
              <w:t>المجموع</w:t>
            </w:r>
          </w:p>
        </w:tc>
      </w:tr>
      <w:tr w:rsidR="005C5466" w:rsidRPr="003E392C" w14:paraId="4656D854" w14:textId="77777777" w:rsidTr="005C5466">
        <w:trPr>
          <w:trHeight w:val="278"/>
          <w:jc w:val="center"/>
        </w:trPr>
        <w:tc>
          <w:tcPr>
            <w:tcW w:w="2743" w:type="dxa"/>
            <w:gridSpan w:val="3"/>
            <w:shd w:val="clear" w:color="auto" w:fill="auto"/>
            <w:tcMar>
              <w:left w:w="72" w:type="dxa"/>
              <w:right w:w="72" w:type="dxa"/>
            </w:tcMar>
          </w:tcPr>
          <w:p w14:paraId="3385D755" w14:textId="77777777" w:rsidR="005C5466" w:rsidRPr="003E392C" w:rsidRDefault="005C5466" w:rsidP="00955913">
            <w:pPr>
              <w:bidi/>
              <w:spacing w:after="60"/>
              <w:jc w:val="left"/>
              <w:rPr>
                <w:sz w:val="18"/>
                <w:rtl/>
                <w:lang w:bidi="ar-EG"/>
              </w:rPr>
            </w:pPr>
            <w:r w:rsidRPr="00AB17F0">
              <w:rPr>
                <w:sz w:val="16"/>
                <w:szCs w:val="16"/>
                <w:rtl/>
                <w:lang w:bidi="ar-AE"/>
              </w:rPr>
              <w:t>حدود الاستهلاك في بروتوكول مونتريال</w:t>
            </w:r>
          </w:p>
        </w:tc>
        <w:tc>
          <w:tcPr>
            <w:tcW w:w="864" w:type="dxa"/>
            <w:shd w:val="clear" w:color="auto" w:fill="auto"/>
            <w:tcMar>
              <w:left w:w="72" w:type="dxa"/>
              <w:right w:w="72" w:type="dxa"/>
            </w:tcMar>
          </w:tcPr>
          <w:p w14:paraId="30A2A9A0" w14:textId="77777777" w:rsidR="005C5466" w:rsidRPr="003E392C" w:rsidRDefault="005C5466" w:rsidP="00D64A5C">
            <w:pPr>
              <w:bidi/>
              <w:jc w:val="left"/>
              <w:rPr>
                <w:color w:val="000000"/>
                <w:sz w:val="18"/>
                <w:szCs w:val="18"/>
              </w:rPr>
            </w:pPr>
            <w:r w:rsidRPr="003E392C">
              <w:rPr>
                <w:color w:val="000000"/>
                <w:sz w:val="18"/>
                <w:szCs w:val="18"/>
              </w:rPr>
              <w:t>1,447.38</w:t>
            </w:r>
          </w:p>
        </w:tc>
        <w:tc>
          <w:tcPr>
            <w:tcW w:w="774" w:type="dxa"/>
            <w:shd w:val="clear" w:color="auto" w:fill="auto"/>
            <w:tcMar>
              <w:left w:w="72" w:type="dxa"/>
              <w:right w:w="72" w:type="dxa"/>
            </w:tcMar>
          </w:tcPr>
          <w:p w14:paraId="6B523F7B" w14:textId="77777777" w:rsidR="005C5466" w:rsidRPr="003E392C" w:rsidRDefault="005C5466" w:rsidP="00D64A5C">
            <w:pPr>
              <w:bidi/>
              <w:jc w:val="left"/>
              <w:rPr>
                <w:color w:val="000000"/>
                <w:sz w:val="18"/>
                <w:szCs w:val="18"/>
              </w:rPr>
            </w:pPr>
            <w:r w:rsidRPr="003E392C">
              <w:rPr>
                <w:color w:val="000000"/>
                <w:sz w:val="18"/>
                <w:szCs w:val="18"/>
              </w:rPr>
              <w:t>1,447.38</w:t>
            </w:r>
          </w:p>
        </w:tc>
        <w:tc>
          <w:tcPr>
            <w:tcW w:w="954" w:type="dxa"/>
            <w:shd w:val="clear" w:color="auto" w:fill="auto"/>
            <w:tcMar>
              <w:left w:w="72" w:type="dxa"/>
              <w:right w:w="72" w:type="dxa"/>
            </w:tcMar>
          </w:tcPr>
          <w:p w14:paraId="4D5A4227" w14:textId="77777777" w:rsidR="005C5466" w:rsidRPr="003E392C" w:rsidRDefault="005C5466" w:rsidP="00D64A5C">
            <w:pPr>
              <w:bidi/>
              <w:jc w:val="left"/>
              <w:rPr>
                <w:color w:val="000000"/>
                <w:sz w:val="18"/>
                <w:szCs w:val="18"/>
              </w:rPr>
            </w:pPr>
            <w:r w:rsidRPr="003E392C">
              <w:rPr>
                <w:color w:val="000000"/>
                <w:sz w:val="18"/>
                <w:szCs w:val="18"/>
              </w:rPr>
              <w:t>1,447.38</w:t>
            </w:r>
          </w:p>
        </w:tc>
        <w:tc>
          <w:tcPr>
            <w:tcW w:w="780" w:type="dxa"/>
            <w:shd w:val="clear" w:color="auto" w:fill="auto"/>
            <w:tcMar>
              <w:left w:w="72" w:type="dxa"/>
              <w:right w:w="72" w:type="dxa"/>
            </w:tcMar>
          </w:tcPr>
          <w:p w14:paraId="1AA89E5F" w14:textId="77777777" w:rsidR="005C5466" w:rsidRPr="003E392C" w:rsidRDefault="005C5466" w:rsidP="00D64A5C">
            <w:pPr>
              <w:bidi/>
              <w:jc w:val="left"/>
              <w:rPr>
                <w:color w:val="000000"/>
                <w:sz w:val="18"/>
                <w:szCs w:val="18"/>
              </w:rPr>
            </w:pPr>
            <w:r w:rsidRPr="003E392C">
              <w:rPr>
                <w:color w:val="000000"/>
                <w:sz w:val="18"/>
                <w:szCs w:val="18"/>
              </w:rPr>
              <w:t>1,447.38</w:t>
            </w:r>
          </w:p>
        </w:tc>
        <w:tc>
          <w:tcPr>
            <w:tcW w:w="990" w:type="dxa"/>
            <w:shd w:val="clear" w:color="auto" w:fill="auto"/>
            <w:tcMar>
              <w:left w:w="72" w:type="dxa"/>
              <w:right w:w="72" w:type="dxa"/>
            </w:tcMar>
          </w:tcPr>
          <w:p w14:paraId="51D071EF" w14:textId="77777777" w:rsidR="005C5466" w:rsidRPr="003E392C" w:rsidRDefault="005C5466" w:rsidP="00D64A5C">
            <w:pPr>
              <w:bidi/>
              <w:jc w:val="left"/>
              <w:rPr>
                <w:color w:val="000000"/>
                <w:sz w:val="18"/>
                <w:szCs w:val="18"/>
              </w:rPr>
            </w:pPr>
            <w:r w:rsidRPr="003E392C">
              <w:rPr>
                <w:color w:val="000000"/>
                <w:sz w:val="18"/>
                <w:szCs w:val="18"/>
              </w:rPr>
              <w:t>1,045.33</w:t>
            </w:r>
          </w:p>
        </w:tc>
        <w:tc>
          <w:tcPr>
            <w:tcW w:w="810" w:type="dxa"/>
            <w:shd w:val="clear" w:color="auto" w:fill="auto"/>
            <w:tcMar>
              <w:left w:w="72" w:type="dxa"/>
              <w:right w:w="72" w:type="dxa"/>
            </w:tcMar>
          </w:tcPr>
          <w:p w14:paraId="44AFCC58" w14:textId="77777777" w:rsidR="005C5466" w:rsidRPr="003E392C" w:rsidRDefault="005C5466" w:rsidP="00D64A5C">
            <w:pPr>
              <w:bidi/>
              <w:jc w:val="left"/>
              <w:rPr>
                <w:color w:val="000000"/>
                <w:sz w:val="18"/>
                <w:szCs w:val="18"/>
              </w:rPr>
            </w:pPr>
            <w:r w:rsidRPr="003E392C">
              <w:rPr>
                <w:color w:val="000000"/>
                <w:sz w:val="18"/>
                <w:szCs w:val="18"/>
              </w:rPr>
              <w:t>1,045.33</w:t>
            </w:r>
          </w:p>
        </w:tc>
        <w:tc>
          <w:tcPr>
            <w:tcW w:w="900" w:type="dxa"/>
            <w:shd w:val="clear" w:color="auto" w:fill="auto"/>
            <w:tcMar>
              <w:left w:w="72" w:type="dxa"/>
              <w:right w:w="72" w:type="dxa"/>
            </w:tcMar>
          </w:tcPr>
          <w:p w14:paraId="273F22BD" w14:textId="77777777" w:rsidR="005C5466" w:rsidRPr="003E392C" w:rsidRDefault="005C5466" w:rsidP="00D64A5C">
            <w:pPr>
              <w:bidi/>
              <w:jc w:val="left"/>
              <w:rPr>
                <w:color w:val="000000"/>
                <w:sz w:val="18"/>
                <w:szCs w:val="18"/>
              </w:rPr>
            </w:pPr>
            <w:r w:rsidRPr="003E392C">
              <w:rPr>
                <w:color w:val="000000"/>
                <w:sz w:val="18"/>
                <w:szCs w:val="18"/>
              </w:rPr>
              <w:t>1,045.33</w:t>
            </w:r>
          </w:p>
        </w:tc>
        <w:tc>
          <w:tcPr>
            <w:tcW w:w="810" w:type="dxa"/>
            <w:shd w:val="clear" w:color="auto" w:fill="auto"/>
            <w:tcMar>
              <w:left w:w="72" w:type="dxa"/>
              <w:right w:w="72" w:type="dxa"/>
            </w:tcMar>
          </w:tcPr>
          <w:p w14:paraId="3C246D2D" w14:textId="77777777" w:rsidR="005C5466" w:rsidRPr="003E392C" w:rsidRDefault="005C5466" w:rsidP="00D64A5C">
            <w:pPr>
              <w:bidi/>
              <w:jc w:val="left"/>
              <w:rPr>
                <w:color w:val="000000"/>
                <w:sz w:val="18"/>
                <w:szCs w:val="18"/>
              </w:rPr>
            </w:pPr>
            <w:r w:rsidRPr="003E392C">
              <w:rPr>
                <w:color w:val="000000"/>
                <w:sz w:val="18"/>
                <w:szCs w:val="18"/>
              </w:rPr>
              <w:t>1,045.33</w:t>
            </w:r>
          </w:p>
        </w:tc>
        <w:tc>
          <w:tcPr>
            <w:tcW w:w="1017" w:type="dxa"/>
            <w:shd w:val="clear" w:color="auto" w:fill="auto"/>
            <w:tcMar>
              <w:left w:w="72" w:type="dxa"/>
              <w:right w:w="72" w:type="dxa"/>
            </w:tcMar>
          </w:tcPr>
          <w:p w14:paraId="5C7D19E2" w14:textId="77777777" w:rsidR="005C5466" w:rsidRPr="003E392C" w:rsidRDefault="005C5466" w:rsidP="00D64A5C">
            <w:pPr>
              <w:bidi/>
              <w:spacing w:after="60"/>
              <w:jc w:val="left"/>
              <w:rPr>
                <w:sz w:val="18"/>
              </w:rPr>
            </w:pPr>
            <w:r w:rsidRPr="003E392C">
              <w:rPr>
                <w:sz w:val="18"/>
              </w:rPr>
              <w:t>n/a</w:t>
            </w:r>
          </w:p>
        </w:tc>
      </w:tr>
      <w:tr w:rsidR="005C5466" w:rsidRPr="003E392C" w14:paraId="578D8D68" w14:textId="77777777" w:rsidTr="005C5466">
        <w:trPr>
          <w:trHeight w:val="350"/>
          <w:jc w:val="center"/>
        </w:trPr>
        <w:tc>
          <w:tcPr>
            <w:tcW w:w="2743" w:type="dxa"/>
            <w:gridSpan w:val="3"/>
            <w:shd w:val="clear" w:color="auto" w:fill="auto"/>
            <w:tcMar>
              <w:left w:w="72" w:type="dxa"/>
              <w:right w:w="72" w:type="dxa"/>
            </w:tcMar>
          </w:tcPr>
          <w:p w14:paraId="0CB5F792" w14:textId="77777777" w:rsidR="005C5466" w:rsidRPr="003E392C" w:rsidRDefault="005C5466" w:rsidP="00955913">
            <w:pPr>
              <w:bidi/>
              <w:spacing w:after="60"/>
              <w:jc w:val="left"/>
              <w:rPr>
                <w:sz w:val="18"/>
              </w:rPr>
            </w:pPr>
            <w:r w:rsidRPr="00AB17F0">
              <w:rPr>
                <w:sz w:val="16"/>
                <w:szCs w:val="16"/>
                <w:rtl/>
                <w:lang w:bidi="ar-AE"/>
              </w:rPr>
              <w:t>الحد الأقصى للاستهلاك المسموح به (طن من قدرات استنفاذ الأوزون)</w:t>
            </w:r>
          </w:p>
        </w:tc>
        <w:tc>
          <w:tcPr>
            <w:tcW w:w="864" w:type="dxa"/>
            <w:shd w:val="clear" w:color="auto" w:fill="auto"/>
            <w:tcMar>
              <w:left w:w="72" w:type="dxa"/>
              <w:right w:w="72" w:type="dxa"/>
            </w:tcMar>
          </w:tcPr>
          <w:p w14:paraId="3BE7427A" w14:textId="77777777" w:rsidR="005C5466" w:rsidRPr="003E392C" w:rsidRDefault="005C5466" w:rsidP="00D64A5C">
            <w:pPr>
              <w:bidi/>
              <w:jc w:val="left"/>
              <w:rPr>
                <w:color w:val="000000"/>
                <w:sz w:val="18"/>
                <w:szCs w:val="18"/>
              </w:rPr>
            </w:pPr>
            <w:r w:rsidRPr="003E392C">
              <w:rPr>
                <w:color w:val="000000"/>
                <w:sz w:val="18"/>
                <w:szCs w:val="18"/>
              </w:rPr>
              <w:t>1,447.38</w:t>
            </w:r>
          </w:p>
        </w:tc>
        <w:tc>
          <w:tcPr>
            <w:tcW w:w="774" w:type="dxa"/>
            <w:shd w:val="clear" w:color="auto" w:fill="auto"/>
            <w:tcMar>
              <w:left w:w="72" w:type="dxa"/>
              <w:right w:w="72" w:type="dxa"/>
            </w:tcMar>
          </w:tcPr>
          <w:p w14:paraId="31EE2321" w14:textId="77777777" w:rsidR="005C5466" w:rsidRPr="003E392C" w:rsidRDefault="005C5466" w:rsidP="00D64A5C">
            <w:pPr>
              <w:bidi/>
              <w:jc w:val="left"/>
              <w:rPr>
                <w:color w:val="000000"/>
                <w:sz w:val="18"/>
                <w:szCs w:val="18"/>
              </w:rPr>
            </w:pPr>
            <w:r w:rsidRPr="003E392C">
              <w:rPr>
                <w:color w:val="000000"/>
                <w:sz w:val="18"/>
                <w:szCs w:val="18"/>
              </w:rPr>
              <w:t>1,447.38</w:t>
            </w:r>
          </w:p>
        </w:tc>
        <w:tc>
          <w:tcPr>
            <w:tcW w:w="954" w:type="dxa"/>
            <w:shd w:val="clear" w:color="auto" w:fill="auto"/>
            <w:tcMar>
              <w:left w:w="72" w:type="dxa"/>
              <w:right w:w="72" w:type="dxa"/>
            </w:tcMar>
          </w:tcPr>
          <w:p w14:paraId="17C6768B" w14:textId="77777777" w:rsidR="005C5466" w:rsidRPr="003E392C" w:rsidRDefault="005C5466" w:rsidP="00D64A5C">
            <w:pPr>
              <w:bidi/>
              <w:jc w:val="left"/>
              <w:rPr>
                <w:color w:val="000000"/>
                <w:sz w:val="18"/>
                <w:szCs w:val="18"/>
              </w:rPr>
            </w:pPr>
            <w:r w:rsidRPr="003E392C">
              <w:rPr>
                <w:color w:val="000000"/>
                <w:sz w:val="18"/>
                <w:szCs w:val="18"/>
              </w:rPr>
              <w:t>1,433.63</w:t>
            </w:r>
          </w:p>
        </w:tc>
        <w:tc>
          <w:tcPr>
            <w:tcW w:w="780" w:type="dxa"/>
            <w:shd w:val="clear" w:color="auto" w:fill="auto"/>
            <w:tcMar>
              <w:left w:w="72" w:type="dxa"/>
              <w:right w:w="72" w:type="dxa"/>
            </w:tcMar>
          </w:tcPr>
          <w:p w14:paraId="33BE65E6" w14:textId="77777777" w:rsidR="005C5466" w:rsidRPr="003E392C" w:rsidRDefault="005C5466" w:rsidP="00D64A5C">
            <w:pPr>
              <w:bidi/>
              <w:jc w:val="left"/>
              <w:rPr>
                <w:color w:val="000000"/>
                <w:sz w:val="18"/>
                <w:szCs w:val="18"/>
              </w:rPr>
            </w:pPr>
            <w:r w:rsidRPr="003E392C">
              <w:rPr>
                <w:color w:val="000000"/>
                <w:sz w:val="18"/>
                <w:szCs w:val="18"/>
              </w:rPr>
              <w:t>1,103.85</w:t>
            </w:r>
          </w:p>
        </w:tc>
        <w:tc>
          <w:tcPr>
            <w:tcW w:w="990" w:type="dxa"/>
            <w:shd w:val="clear" w:color="auto" w:fill="auto"/>
            <w:tcMar>
              <w:left w:w="72" w:type="dxa"/>
              <w:right w:w="72" w:type="dxa"/>
            </w:tcMar>
          </w:tcPr>
          <w:p w14:paraId="2A57F343" w14:textId="77777777" w:rsidR="005C5466" w:rsidRPr="003E392C" w:rsidRDefault="005C5466" w:rsidP="00D64A5C">
            <w:pPr>
              <w:bidi/>
              <w:jc w:val="left"/>
              <w:rPr>
                <w:color w:val="000000"/>
                <w:sz w:val="18"/>
                <w:szCs w:val="18"/>
              </w:rPr>
            </w:pPr>
            <w:r w:rsidRPr="003E392C">
              <w:rPr>
                <w:color w:val="000000"/>
                <w:sz w:val="18"/>
                <w:szCs w:val="18"/>
              </w:rPr>
              <w:t>832.32</w:t>
            </w:r>
          </w:p>
        </w:tc>
        <w:tc>
          <w:tcPr>
            <w:tcW w:w="810" w:type="dxa"/>
            <w:shd w:val="clear" w:color="auto" w:fill="auto"/>
            <w:tcMar>
              <w:left w:w="72" w:type="dxa"/>
              <w:right w:w="72" w:type="dxa"/>
            </w:tcMar>
          </w:tcPr>
          <w:p w14:paraId="0B1C087E" w14:textId="77777777" w:rsidR="005C5466" w:rsidRPr="003E392C" w:rsidRDefault="005C5466" w:rsidP="00D64A5C">
            <w:pPr>
              <w:bidi/>
              <w:jc w:val="left"/>
              <w:rPr>
                <w:color w:val="000000"/>
                <w:sz w:val="18"/>
                <w:szCs w:val="18"/>
              </w:rPr>
            </w:pPr>
            <w:r w:rsidRPr="003E392C">
              <w:rPr>
                <w:color w:val="000000"/>
                <w:sz w:val="18"/>
                <w:szCs w:val="18"/>
              </w:rPr>
              <w:t>799.76</w:t>
            </w:r>
          </w:p>
        </w:tc>
        <w:tc>
          <w:tcPr>
            <w:tcW w:w="900" w:type="dxa"/>
            <w:shd w:val="clear" w:color="auto" w:fill="auto"/>
            <w:tcMar>
              <w:left w:w="72" w:type="dxa"/>
              <w:right w:w="72" w:type="dxa"/>
            </w:tcMar>
          </w:tcPr>
          <w:p w14:paraId="4D7E7143" w14:textId="77777777" w:rsidR="005C5466" w:rsidRPr="003E392C" w:rsidRDefault="005C5466" w:rsidP="00D64A5C">
            <w:pPr>
              <w:bidi/>
              <w:jc w:val="left"/>
              <w:rPr>
                <w:color w:val="000000"/>
                <w:sz w:val="18"/>
                <w:szCs w:val="18"/>
              </w:rPr>
            </w:pPr>
            <w:r w:rsidRPr="003E392C">
              <w:rPr>
                <w:color w:val="000000"/>
                <w:sz w:val="18"/>
                <w:szCs w:val="18"/>
              </w:rPr>
              <w:t>698.82</w:t>
            </w:r>
          </w:p>
        </w:tc>
        <w:tc>
          <w:tcPr>
            <w:tcW w:w="810" w:type="dxa"/>
            <w:shd w:val="clear" w:color="auto" w:fill="auto"/>
            <w:tcMar>
              <w:left w:w="72" w:type="dxa"/>
              <w:right w:w="72" w:type="dxa"/>
            </w:tcMar>
          </w:tcPr>
          <w:p w14:paraId="06CBE69E" w14:textId="77777777" w:rsidR="005C5466" w:rsidRPr="003E392C" w:rsidRDefault="005C5466" w:rsidP="00D64A5C">
            <w:pPr>
              <w:bidi/>
              <w:jc w:val="left"/>
              <w:rPr>
                <w:color w:val="000000"/>
                <w:sz w:val="18"/>
                <w:szCs w:val="18"/>
              </w:rPr>
            </w:pPr>
            <w:r w:rsidRPr="003E392C">
              <w:rPr>
                <w:color w:val="000000"/>
                <w:sz w:val="18"/>
                <w:szCs w:val="18"/>
              </w:rPr>
              <w:t>643.28</w:t>
            </w:r>
          </w:p>
        </w:tc>
        <w:tc>
          <w:tcPr>
            <w:tcW w:w="1017" w:type="dxa"/>
            <w:shd w:val="clear" w:color="auto" w:fill="auto"/>
            <w:tcMar>
              <w:left w:w="72" w:type="dxa"/>
              <w:right w:w="72" w:type="dxa"/>
            </w:tcMar>
          </w:tcPr>
          <w:p w14:paraId="575AF59E" w14:textId="77777777" w:rsidR="005C5466" w:rsidRPr="003E392C" w:rsidRDefault="005C5466" w:rsidP="00D64A5C">
            <w:pPr>
              <w:bidi/>
              <w:spacing w:after="60"/>
              <w:jc w:val="left"/>
              <w:rPr>
                <w:sz w:val="18"/>
              </w:rPr>
            </w:pPr>
            <w:r w:rsidRPr="003E392C">
              <w:rPr>
                <w:sz w:val="18"/>
              </w:rPr>
              <w:t>n/a</w:t>
            </w:r>
          </w:p>
        </w:tc>
      </w:tr>
      <w:tr w:rsidR="005C5466" w:rsidRPr="003E392C" w14:paraId="7FCBA56F" w14:textId="77777777" w:rsidTr="00FC7595">
        <w:trPr>
          <w:trHeight w:val="47"/>
          <w:jc w:val="center"/>
        </w:trPr>
        <w:tc>
          <w:tcPr>
            <w:tcW w:w="784" w:type="dxa"/>
            <w:vMerge w:val="restart"/>
            <w:shd w:val="clear" w:color="auto" w:fill="auto"/>
            <w:tcMar>
              <w:left w:w="72" w:type="dxa"/>
              <w:right w:w="72" w:type="dxa"/>
            </w:tcMar>
          </w:tcPr>
          <w:p w14:paraId="6C76B4E8" w14:textId="77777777" w:rsidR="005C5466" w:rsidRPr="003E392C" w:rsidRDefault="005C5466" w:rsidP="00955913">
            <w:pPr>
              <w:bidi/>
              <w:spacing w:after="60"/>
              <w:jc w:val="left"/>
              <w:rPr>
                <w:sz w:val="18"/>
              </w:rPr>
            </w:pPr>
            <w:r w:rsidRPr="00AB17F0">
              <w:rPr>
                <w:rFonts w:hint="cs"/>
                <w:sz w:val="16"/>
                <w:szCs w:val="16"/>
                <w:rtl/>
                <w:lang w:bidi="ar-AE"/>
              </w:rPr>
              <w:t>التمويل المتفق عليه (بالدولار الأمريكي</w:t>
            </w:r>
          </w:p>
        </w:tc>
        <w:tc>
          <w:tcPr>
            <w:tcW w:w="831" w:type="dxa"/>
            <w:vMerge w:val="restart"/>
            <w:shd w:val="clear" w:color="auto" w:fill="auto"/>
            <w:tcMar>
              <w:left w:w="72" w:type="dxa"/>
              <w:right w:w="72" w:type="dxa"/>
            </w:tcMar>
            <w:vAlign w:val="center"/>
          </w:tcPr>
          <w:p w14:paraId="2107183A" w14:textId="721B7A26" w:rsidR="005C5466" w:rsidRPr="003E392C" w:rsidRDefault="00F466A6" w:rsidP="00955913">
            <w:pPr>
              <w:bidi/>
              <w:spacing w:after="60"/>
              <w:jc w:val="center"/>
              <w:rPr>
                <w:sz w:val="18"/>
              </w:rPr>
            </w:pPr>
            <w:r>
              <w:rPr>
                <w:rFonts w:hint="cs"/>
                <w:color w:val="000000" w:themeColor="text1"/>
                <w:sz w:val="18"/>
                <w:szCs w:val="18"/>
                <w:rtl/>
              </w:rPr>
              <w:t>اليونديبي</w:t>
            </w:r>
          </w:p>
        </w:tc>
        <w:tc>
          <w:tcPr>
            <w:tcW w:w="1128" w:type="dxa"/>
            <w:shd w:val="clear" w:color="auto" w:fill="auto"/>
            <w:tcMar>
              <w:left w:w="72" w:type="dxa"/>
              <w:right w:w="72" w:type="dxa"/>
            </w:tcMar>
          </w:tcPr>
          <w:p w14:paraId="28392AEF" w14:textId="77777777" w:rsidR="005C5466" w:rsidRPr="003E392C" w:rsidRDefault="005C5466" w:rsidP="00955913">
            <w:pPr>
              <w:bidi/>
              <w:spacing w:after="60"/>
              <w:jc w:val="left"/>
              <w:rPr>
                <w:sz w:val="18"/>
              </w:rPr>
            </w:pPr>
            <w:r w:rsidRPr="00AB17F0">
              <w:rPr>
                <w:sz w:val="16"/>
                <w:szCs w:val="16"/>
                <w:rtl/>
                <w:lang w:bidi="ar-AE"/>
              </w:rPr>
              <w:t>تكاليف المشروع</w:t>
            </w:r>
          </w:p>
        </w:tc>
        <w:tc>
          <w:tcPr>
            <w:tcW w:w="864" w:type="dxa"/>
            <w:shd w:val="clear" w:color="auto" w:fill="auto"/>
            <w:tcMar>
              <w:left w:w="72" w:type="dxa"/>
              <w:right w:w="72" w:type="dxa"/>
            </w:tcMar>
          </w:tcPr>
          <w:p w14:paraId="3430DFB4" w14:textId="77777777" w:rsidR="005C5466" w:rsidRPr="003E392C" w:rsidRDefault="005C5466" w:rsidP="00D64A5C">
            <w:pPr>
              <w:bidi/>
              <w:spacing w:after="60"/>
              <w:jc w:val="left"/>
              <w:rPr>
                <w:sz w:val="18"/>
              </w:rPr>
            </w:pPr>
            <w:r w:rsidRPr="003E392C">
              <w:rPr>
                <w:sz w:val="18"/>
              </w:rPr>
              <w:t>9,256,000</w:t>
            </w:r>
          </w:p>
        </w:tc>
        <w:tc>
          <w:tcPr>
            <w:tcW w:w="774" w:type="dxa"/>
            <w:shd w:val="clear" w:color="auto" w:fill="auto"/>
            <w:tcMar>
              <w:left w:w="72" w:type="dxa"/>
              <w:right w:w="72" w:type="dxa"/>
            </w:tcMar>
          </w:tcPr>
          <w:p w14:paraId="5202BDCD" w14:textId="77777777" w:rsidR="005C5466" w:rsidRPr="003E392C" w:rsidRDefault="005C5466" w:rsidP="00D64A5C">
            <w:pPr>
              <w:bidi/>
              <w:spacing w:after="60"/>
              <w:jc w:val="left"/>
              <w:rPr>
                <w:sz w:val="18"/>
              </w:rPr>
            </w:pPr>
            <w:r w:rsidRPr="003E392C">
              <w:rPr>
                <w:sz w:val="18"/>
              </w:rPr>
              <w:t>0</w:t>
            </w:r>
          </w:p>
        </w:tc>
        <w:tc>
          <w:tcPr>
            <w:tcW w:w="954" w:type="dxa"/>
            <w:shd w:val="clear" w:color="auto" w:fill="auto"/>
            <w:tcMar>
              <w:left w:w="72" w:type="dxa"/>
              <w:right w:w="72" w:type="dxa"/>
            </w:tcMar>
          </w:tcPr>
          <w:p w14:paraId="4E385144" w14:textId="77777777" w:rsidR="005C5466" w:rsidRPr="003E392C" w:rsidRDefault="005C5466" w:rsidP="00D64A5C">
            <w:pPr>
              <w:bidi/>
              <w:spacing w:after="60"/>
              <w:jc w:val="left"/>
              <w:rPr>
                <w:sz w:val="18"/>
              </w:rPr>
            </w:pPr>
            <w:r w:rsidRPr="003E392C">
              <w:rPr>
                <w:sz w:val="18"/>
              </w:rPr>
              <w:t>14,608,000</w:t>
            </w:r>
          </w:p>
        </w:tc>
        <w:tc>
          <w:tcPr>
            <w:tcW w:w="780" w:type="dxa"/>
            <w:shd w:val="clear" w:color="auto" w:fill="auto"/>
            <w:tcMar>
              <w:left w:w="72" w:type="dxa"/>
              <w:right w:w="72" w:type="dxa"/>
            </w:tcMar>
          </w:tcPr>
          <w:p w14:paraId="619277D7" w14:textId="77777777" w:rsidR="005C5466" w:rsidRPr="003E392C" w:rsidRDefault="005C5466" w:rsidP="00D64A5C">
            <w:pPr>
              <w:bidi/>
              <w:spacing w:after="60"/>
              <w:jc w:val="left"/>
              <w:rPr>
                <w:sz w:val="18"/>
              </w:rPr>
            </w:pPr>
            <w:r w:rsidRPr="003E392C">
              <w:rPr>
                <w:sz w:val="18"/>
              </w:rPr>
              <w:t>0</w:t>
            </w:r>
          </w:p>
        </w:tc>
        <w:tc>
          <w:tcPr>
            <w:tcW w:w="990" w:type="dxa"/>
            <w:shd w:val="clear" w:color="auto" w:fill="auto"/>
            <w:tcMar>
              <w:left w:w="72" w:type="dxa"/>
              <w:right w:w="72" w:type="dxa"/>
            </w:tcMar>
          </w:tcPr>
          <w:p w14:paraId="4B0C60A6" w14:textId="77777777" w:rsidR="005C5466" w:rsidRPr="003E392C" w:rsidRDefault="005C5466" w:rsidP="00D64A5C">
            <w:pPr>
              <w:bidi/>
              <w:spacing w:after="60"/>
              <w:jc w:val="left"/>
              <w:rPr>
                <w:sz w:val="18"/>
              </w:rPr>
            </w:pPr>
            <w:r w:rsidRPr="003E392C">
              <w:rPr>
                <w:sz w:val="18"/>
              </w:rPr>
              <w:t>12,045,500</w:t>
            </w:r>
          </w:p>
        </w:tc>
        <w:tc>
          <w:tcPr>
            <w:tcW w:w="810" w:type="dxa"/>
            <w:shd w:val="clear" w:color="auto" w:fill="auto"/>
            <w:tcMar>
              <w:left w:w="72" w:type="dxa"/>
              <w:right w:w="72" w:type="dxa"/>
            </w:tcMar>
          </w:tcPr>
          <w:p w14:paraId="34E4AF93" w14:textId="77777777" w:rsidR="005C5466" w:rsidRPr="003E392C" w:rsidRDefault="005C5466" w:rsidP="00D64A5C">
            <w:pPr>
              <w:bidi/>
              <w:spacing w:after="60"/>
              <w:jc w:val="left"/>
              <w:rPr>
                <w:sz w:val="18"/>
              </w:rPr>
            </w:pPr>
            <w:r w:rsidRPr="003E392C">
              <w:rPr>
                <w:sz w:val="18"/>
              </w:rPr>
              <w:t>0</w:t>
            </w:r>
          </w:p>
        </w:tc>
        <w:tc>
          <w:tcPr>
            <w:tcW w:w="900" w:type="dxa"/>
            <w:shd w:val="clear" w:color="auto" w:fill="auto"/>
            <w:tcMar>
              <w:left w:w="72" w:type="dxa"/>
              <w:right w:w="72" w:type="dxa"/>
            </w:tcMar>
          </w:tcPr>
          <w:p w14:paraId="44306A20" w14:textId="77777777" w:rsidR="005C5466" w:rsidRPr="003E392C" w:rsidRDefault="005C5466" w:rsidP="00D64A5C">
            <w:pPr>
              <w:bidi/>
              <w:spacing w:after="60"/>
              <w:jc w:val="left"/>
              <w:rPr>
                <w:sz w:val="18"/>
              </w:rPr>
            </w:pPr>
            <w:r w:rsidRPr="003E392C">
              <w:rPr>
                <w:sz w:val="18"/>
              </w:rPr>
              <w:t>3,001,959</w:t>
            </w:r>
          </w:p>
        </w:tc>
        <w:tc>
          <w:tcPr>
            <w:tcW w:w="810" w:type="dxa"/>
            <w:shd w:val="clear" w:color="auto" w:fill="auto"/>
            <w:tcMar>
              <w:left w:w="72" w:type="dxa"/>
              <w:right w:w="72" w:type="dxa"/>
            </w:tcMar>
          </w:tcPr>
          <w:p w14:paraId="106431A8" w14:textId="77777777" w:rsidR="005C5466" w:rsidRPr="003E392C" w:rsidRDefault="005C5466" w:rsidP="00D64A5C">
            <w:pPr>
              <w:bidi/>
              <w:spacing w:after="60"/>
              <w:jc w:val="left"/>
              <w:rPr>
                <w:sz w:val="18"/>
              </w:rPr>
            </w:pPr>
            <w:r w:rsidRPr="003E392C">
              <w:rPr>
                <w:sz w:val="18"/>
              </w:rPr>
              <w:t>0</w:t>
            </w:r>
          </w:p>
        </w:tc>
        <w:tc>
          <w:tcPr>
            <w:tcW w:w="1017" w:type="dxa"/>
            <w:shd w:val="clear" w:color="auto" w:fill="auto"/>
            <w:tcMar>
              <w:left w:w="72" w:type="dxa"/>
              <w:right w:w="72" w:type="dxa"/>
            </w:tcMar>
          </w:tcPr>
          <w:p w14:paraId="6ED1C050" w14:textId="77777777" w:rsidR="005C5466" w:rsidRPr="003E392C" w:rsidRDefault="005C5466" w:rsidP="00D64A5C">
            <w:pPr>
              <w:bidi/>
              <w:spacing w:after="60"/>
              <w:jc w:val="left"/>
              <w:rPr>
                <w:sz w:val="18"/>
              </w:rPr>
            </w:pPr>
            <w:r w:rsidRPr="003E392C">
              <w:rPr>
                <w:sz w:val="18"/>
                <w:vertAlign w:val="superscript"/>
              </w:rPr>
              <w:t>*</w:t>
            </w:r>
            <w:r w:rsidRPr="003E392C">
              <w:rPr>
                <w:sz w:val="18"/>
              </w:rPr>
              <w:t>38,911,459</w:t>
            </w:r>
          </w:p>
        </w:tc>
      </w:tr>
      <w:tr w:rsidR="005C5466" w:rsidRPr="003E392C" w14:paraId="2686EF53" w14:textId="77777777" w:rsidTr="00FC7595">
        <w:trPr>
          <w:trHeight w:val="125"/>
          <w:jc w:val="center"/>
        </w:trPr>
        <w:tc>
          <w:tcPr>
            <w:tcW w:w="784" w:type="dxa"/>
            <w:vMerge/>
            <w:shd w:val="clear" w:color="auto" w:fill="auto"/>
            <w:tcMar>
              <w:left w:w="72" w:type="dxa"/>
              <w:right w:w="72" w:type="dxa"/>
            </w:tcMar>
          </w:tcPr>
          <w:p w14:paraId="42969493" w14:textId="77777777" w:rsidR="005C5466" w:rsidRPr="003E392C" w:rsidRDefault="005C5466" w:rsidP="00955913">
            <w:pPr>
              <w:bidi/>
              <w:spacing w:after="60"/>
              <w:jc w:val="center"/>
              <w:rPr>
                <w:sz w:val="18"/>
              </w:rPr>
            </w:pPr>
          </w:p>
        </w:tc>
        <w:tc>
          <w:tcPr>
            <w:tcW w:w="831" w:type="dxa"/>
            <w:vMerge/>
            <w:shd w:val="clear" w:color="auto" w:fill="auto"/>
            <w:tcMar>
              <w:left w:w="72" w:type="dxa"/>
              <w:right w:w="72" w:type="dxa"/>
            </w:tcMar>
            <w:vAlign w:val="center"/>
          </w:tcPr>
          <w:p w14:paraId="25CEB1FB" w14:textId="77777777" w:rsidR="005C5466" w:rsidRPr="003E392C" w:rsidRDefault="005C5466" w:rsidP="00955913">
            <w:pPr>
              <w:bidi/>
              <w:spacing w:after="60"/>
              <w:jc w:val="center"/>
              <w:rPr>
                <w:sz w:val="18"/>
              </w:rPr>
            </w:pPr>
          </w:p>
        </w:tc>
        <w:tc>
          <w:tcPr>
            <w:tcW w:w="1128" w:type="dxa"/>
            <w:shd w:val="clear" w:color="auto" w:fill="auto"/>
            <w:tcMar>
              <w:left w:w="72" w:type="dxa"/>
              <w:right w:w="72" w:type="dxa"/>
            </w:tcMar>
          </w:tcPr>
          <w:p w14:paraId="058EB737" w14:textId="77777777" w:rsidR="005C5466" w:rsidRPr="003E392C" w:rsidRDefault="005C5466" w:rsidP="00955913">
            <w:pPr>
              <w:bidi/>
              <w:spacing w:after="60"/>
              <w:jc w:val="left"/>
              <w:rPr>
                <w:sz w:val="18"/>
              </w:rPr>
            </w:pPr>
            <w:r w:rsidRPr="00AB17F0">
              <w:rPr>
                <w:sz w:val="16"/>
                <w:szCs w:val="16"/>
                <w:rtl/>
                <w:lang w:bidi="ar-AE"/>
              </w:rPr>
              <w:t>تكاليف الدعم</w:t>
            </w:r>
          </w:p>
        </w:tc>
        <w:tc>
          <w:tcPr>
            <w:tcW w:w="864" w:type="dxa"/>
            <w:shd w:val="clear" w:color="auto" w:fill="auto"/>
            <w:tcMar>
              <w:left w:w="72" w:type="dxa"/>
              <w:right w:w="72" w:type="dxa"/>
            </w:tcMar>
          </w:tcPr>
          <w:p w14:paraId="4F1761F7" w14:textId="77777777" w:rsidR="005C5466" w:rsidRPr="003E392C" w:rsidRDefault="005C5466" w:rsidP="00D64A5C">
            <w:pPr>
              <w:bidi/>
              <w:spacing w:after="60"/>
              <w:jc w:val="left"/>
              <w:rPr>
                <w:sz w:val="18"/>
              </w:rPr>
            </w:pPr>
            <w:r w:rsidRPr="003E392C">
              <w:rPr>
                <w:sz w:val="18"/>
              </w:rPr>
              <w:t>647,920</w:t>
            </w:r>
          </w:p>
        </w:tc>
        <w:tc>
          <w:tcPr>
            <w:tcW w:w="774" w:type="dxa"/>
            <w:shd w:val="clear" w:color="auto" w:fill="auto"/>
            <w:tcMar>
              <w:left w:w="72" w:type="dxa"/>
              <w:right w:w="72" w:type="dxa"/>
            </w:tcMar>
          </w:tcPr>
          <w:p w14:paraId="4F162848" w14:textId="77777777" w:rsidR="005C5466" w:rsidRPr="003E392C" w:rsidRDefault="005C5466" w:rsidP="00D64A5C">
            <w:pPr>
              <w:bidi/>
              <w:spacing w:after="60"/>
              <w:jc w:val="left"/>
              <w:rPr>
                <w:sz w:val="18"/>
              </w:rPr>
            </w:pPr>
            <w:r w:rsidRPr="003E392C">
              <w:rPr>
                <w:sz w:val="18"/>
              </w:rPr>
              <w:t>0</w:t>
            </w:r>
          </w:p>
        </w:tc>
        <w:tc>
          <w:tcPr>
            <w:tcW w:w="954" w:type="dxa"/>
            <w:shd w:val="clear" w:color="auto" w:fill="auto"/>
            <w:tcMar>
              <w:left w:w="72" w:type="dxa"/>
              <w:right w:w="72" w:type="dxa"/>
            </w:tcMar>
          </w:tcPr>
          <w:p w14:paraId="20142D0C" w14:textId="77777777" w:rsidR="005C5466" w:rsidRPr="003E392C" w:rsidRDefault="005C5466" w:rsidP="00D64A5C">
            <w:pPr>
              <w:bidi/>
              <w:spacing w:after="60"/>
              <w:jc w:val="left"/>
              <w:rPr>
                <w:sz w:val="18"/>
              </w:rPr>
            </w:pPr>
            <w:r w:rsidRPr="003E392C">
              <w:rPr>
                <w:sz w:val="18"/>
              </w:rPr>
              <w:t>1,022,560</w:t>
            </w:r>
          </w:p>
        </w:tc>
        <w:tc>
          <w:tcPr>
            <w:tcW w:w="780" w:type="dxa"/>
            <w:shd w:val="clear" w:color="auto" w:fill="auto"/>
            <w:tcMar>
              <w:left w:w="72" w:type="dxa"/>
              <w:right w:w="72" w:type="dxa"/>
            </w:tcMar>
          </w:tcPr>
          <w:p w14:paraId="4110E580" w14:textId="77777777" w:rsidR="005C5466" w:rsidRPr="003E392C" w:rsidRDefault="005C5466" w:rsidP="00D64A5C">
            <w:pPr>
              <w:bidi/>
              <w:spacing w:after="60"/>
              <w:jc w:val="left"/>
              <w:rPr>
                <w:sz w:val="18"/>
              </w:rPr>
            </w:pPr>
            <w:r w:rsidRPr="003E392C">
              <w:rPr>
                <w:sz w:val="18"/>
              </w:rPr>
              <w:t>0</w:t>
            </w:r>
          </w:p>
        </w:tc>
        <w:tc>
          <w:tcPr>
            <w:tcW w:w="990" w:type="dxa"/>
            <w:shd w:val="clear" w:color="auto" w:fill="auto"/>
            <w:tcMar>
              <w:left w:w="72" w:type="dxa"/>
              <w:right w:w="72" w:type="dxa"/>
            </w:tcMar>
          </w:tcPr>
          <w:p w14:paraId="4041258F" w14:textId="77777777" w:rsidR="005C5466" w:rsidRPr="003E392C" w:rsidRDefault="005C5466" w:rsidP="00D64A5C">
            <w:pPr>
              <w:bidi/>
              <w:spacing w:after="60"/>
              <w:jc w:val="left"/>
              <w:rPr>
                <w:sz w:val="18"/>
              </w:rPr>
            </w:pPr>
            <w:r w:rsidRPr="003E392C">
              <w:rPr>
                <w:sz w:val="18"/>
              </w:rPr>
              <w:t>843,185</w:t>
            </w:r>
          </w:p>
        </w:tc>
        <w:tc>
          <w:tcPr>
            <w:tcW w:w="810" w:type="dxa"/>
            <w:shd w:val="clear" w:color="auto" w:fill="auto"/>
            <w:tcMar>
              <w:left w:w="72" w:type="dxa"/>
              <w:right w:w="72" w:type="dxa"/>
            </w:tcMar>
          </w:tcPr>
          <w:p w14:paraId="1E4AB26C" w14:textId="77777777" w:rsidR="005C5466" w:rsidRPr="003E392C" w:rsidRDefault="005C5466" w:rsidP="00D64A5C">
            <w:pPr>
              <w:bidi/>
              <w:spacing w:after="60"/>
              <w:jc w:val="left"/>
              <w:rPr>
                <w:sz w:val="18"/>
              </w:rPr>
            </w:pPr>
            <w:r w:rsidRPr="003E392C">
              <w:rPr>
                <w:sz w:val="18"/>
              </w:rPr>
              <w:t>0</w:t>
            </w:r>
          </w:p>
        </w:tc>
        <w:tc>
          <w:tcPr>
            <w:tcW w:w="900" w:type="dxa"/>
            <w:shd w:val="clear" w:color="auto" w:fill="auto"/>
            <w:tcMar>
              <w:left w:w="72" w:type="dxa"/>
              <w:right w:w="72" w:type="dxa"/>
            </w:tcMar>
          </w:tcPr>
          <w:p w14:paraId="32AB9A0C" w14:textId="77777777" w:rsidR="005C5466" w:rsidRPr="003E392C" w:rsidRDefault="005C5466" w:rsidP="00D64A5C">
            <w:pPr>
              <w:bidi/>
              <w:spacing w:after="60"/>
              <w:jc w:val="left"/>
              <w:rPr>
                <w:sz w:val="18"/>
              </w:rPr>
            </w:pPr>
            <w:r w:rsidRPr="003E392C">
              <w:rPr>
                <w:sz w:val="18"/>
              </w:rPr>
              <w:t>210,137</w:t>
            </w:r>
          </w:p>
        </w:tc>
        <w:tc>
          <w:tcPr>
            <w:tcW w:w="810" w:type="dxa"/>
            <w:shd w:val="clear" w:color="auto" w:fill="auto"/>
            <w:tcMar>
              <w:left w:w="72" w:type="dxa"/>
              <w:right w:w="72" w:type="dxa"/>
            </w:tcMar>
          </w:tcPr>
          <w:p w14:paraId="7C419CC4" w14:textId="77777777" w:rsidR="005C5466" w:rsidRPr="003E392C" w:rsidRDefault="005C5466" w:rsidP="00D64A5C">
            <w:pPr>
              <w:bidi/>
              <w:spacing w:after="60"/>
              <w:jc w:val="left"/>
              <w:rPr>
                <w:sz w:val="18"/>
              </w:rPr>
            </w:pPr>
            <w:r w:rsidRPr="003E392C">
              <w:rPr>
                <w:sz w:val="18"/>
              </w:rPr>
              <w:t>0</w:t>
            </w:r>
          </w:p>
        </w:tc>
        <w:tc>
          <w:tcPr>
            <w:tcW w:w="1017" w:type="dxa"/>
            <w:shd w:val="clear" w:color="auto" w:fill="auto"/>
            <w:tcMar>
              <w:left w:w="72" w:type="dxa"/>
              <w:right w:w="72" w:type="dxa"/>
            </w:tcMar>
          </w:tcPr>
          <w:p w14:paraId="7C28064F" w14:textId="77777777" w:rsidR="005C5466" w:rsidRPr="003E392C" w:rsidRDefault="005C5466" w:rsidP="00D64A5C">
            <w:pPr>
              <w:bidi/>
              <w:spacing w:after="60"/>
              <w:jc w:val="left"/>
              <w:rPr>
                <w:sz w:val="18"/>
              </w:rPr>
            </w:pPr>
            <w:r w:rsidRPr="003E392C">
              <w:rPr>
                <w:sz w:val="18"/>
              </w:rPr>
              <w:t>2,723,802</w:t>
            </w:r>
          </w:p>
        </w:tc>
      </w:tr>
      <w:tr w:rsidR="005C5466" w:rsidRPr="003E392C" w14:paraId="0FAD6DBA" w14:textId="77777777" w:rsidTr="00FC7595">
        <w:trPr>
          <w:trHeight w:val="116"/>
          <w:jc w:val="center"/>
        </w:trPr>
        <w:tc>
          <w:tcPr>
            <w:tcW w:w="784" w:type="dxa"/>
            <w:vMerge/>
            <w:shd w:val="clear" w:color="auto" w:fill="auto"/>
            <w:tcMar>
              <w:left w:w="72" w:type="dxa"/>
              <w:right w:w="72" w:type="dxa"/>
            </w:tcMar>
          </w:tcPr>
          <w:p w14:paraId="219808EA" w14:textId="77777777" w:rsidR="005C5466" w:rsidRPr="003E392C" w:rsidRDefault="005C5466" w:rsidP="00955913">
            <w:pPr>
              <w:bidi/>
              <w:spacing w:after="60"/>
              <w:jc w:val="center"/>
              <w:rPr>
                <w:sz w:val="18"/>
              </w:rPr>
            </w:pPr>
          </w:p>
        </w:tc>
        <w:tc>
          <w:tcPr>
            <w:tcW w:w="831" w:type="dxa"/>
            <w:vMerge w:val="restart"/>
            <w:shd w:val="clear" w:color="auto" w:fill="auto"/>
            <w:tcMar>
              <w:left w:w="72" w:type="dxa"/>
              <w:right w:w="72" w:type="dxa"/>
            </w:tcMar>
            <w:vAlign w:val="center"/>
          </w:tcPr>
          <w:p w14:paraId="609AB09A" w14:textId="77777777" w:rsidR="005C5466" w:rsidRPr="003E392C" w:rsidRDefault="005C5466" w:rsidP="00955913">
            <w:pPr>
              <w:bidi/>
              <w:spacing w:after="60"/>
              <w:jc w:val="center"/>
              <w:rPr>
                <w:sz w:val="18"/>
              </w:rPr>
            </w:pPr>
            <w:r>
              <w:rPr>
                <w:rFonts w:hint="cs"/>
                <w:color w:val="000000" w:themeColor="text1"/>
                <w:sz w:val="18"/>
                <w:szCs w:val="18"/>
                <w:rtl/>
              </w:rPr>
              <w:t>اليونيب</w:t>
            </w:r>
          </w:p>
        </w:tc>
        <w:tc>
          <w:tcPr>
            <w:tcW w:w="1128" w:type="dxa"/>
            <w:shd w:val="clear" w:color="auto" w:fill="auto"/>
            <w:tcMar>
              <w:left w:w="72" w:type="dxa"/>
              <w:right w:w="72" w:type="dxa"/>
            </w:tcMar>
          </w:tcPr>
          <w:p w14:paraId="2975FB9C" w14:textId="77777777" w:rsidR="005C5466" w:rsidRPr="003E392C" w:rsidRDefault="005C5466" w:rsidP="00955913">
            <w:pPr>
              <w:bidi/>
              <w:spacing w:after="60"/>
              <w:jc w:val="left"/>
              <w:rPr>
                <w:sz w:val="18"/>
              </w:rPr>
            </w:pPr>
            <w:r w:rsidRPr="00AB17F0">
              <w:rPr>
                <w:sz w:val="16"/>
                <w:szCs w:val="16"/>
                <w:rtl/>
                <w:lang w:bidi="ar-AE"/>
              </w:rPr>
              <w:t>تكاليف المشروع</w:t>
            </w:r>
          </w:p>
        </w:tc>
        <w:tc>
          <w:tcPr>
            <w:tcW w:w="864" w:type="dxa"/>
            <w:shd w:val="clear" w:color="auto" w:fill="auto"/>
            <w:tcMar>
              <w:left w:w="72" w:type="dxa"/>
              <w:right w:w="72" w:type="dxa"/>
            </w:tcMar>
          </w:tcPr>
          <w:p w14:paraId="2E424639" w14:textId="77777777" w:rsidR="005C5466" w:rsidRPr="003E392C" w:rsidRDefault="005C5466" w:rsidP="00D64A5C">
            <w:pPr>
              <w:bidi/>
              <w:spacing w:after="60"/>
              <w:jc w:val="left"/>
              <w:rPr>
                <w:sz w:val="18"/>
              </w:rPr>
            </w:pPr>
            <w:r w:rsidRPr="003E392C">
              <w:rPr>
                <w:sz w:val="18"/>
              </w:rPr>
              <w:t>300,000</w:t>
            </w:r>
          </w:p>
        </w:tc>
        <w:tc>
          <w:tcPr>
            <w:tcW w:w="774" w:type="dxa"/>
            <w:shd w:val="clear" w:color="auto" w:fill="auto"/>
            <w:tcMar>
              <w:left w:w="72" w:type="dxa"/>
              <w:right w:w="72" w:type="dxa"/>
            </w:tcMar>
          </w:tcPr>
          <w:p w14:paraId="3F8CB52D" w14:textId="77777777" w:rsidR="005C5466" w:rsidRPr="003E392C" w:rsidRDefault="005C5466" w:rsidP="00D64A5C">
            <w:pPr>
              <w:bidi/>
              <w:spacing w:after="60"/>
              <w:jc w:val="left"/>
              <w:rPr>
                <w:sz w:val="18"/>
              </w:rPr>
            </w:pPr>
            <w:r w:rsidRPr="003E392C">
              <w:rPr>
                <w:sz w:val="18"/>
              </w:rPr>
              <w:t>0</w:t>
            </w:r>
          </w:p>
        </w:tc>
        <w:tc>
          <w:tcPr>
            <w:tcW w:w="954" w:type="dxa"/>
            <w:shd w:val="clear" w:color="auto" w:fill="auto"/>
            <w:tcMar>
              <w:left w:w="72" w:type="dxa"/>
              <w:right w:w="72" w:type="dxa"/>
            </w:tcMar>
          </w:tcPr>
          <w:p w14:paraId="140F493B" w14:textId="77777777" w:rsidR="005C5466" w:rsidRPr="003E392C" w:rsidRDefault="005C5466" w:rsidP="00D64A5C">
            <w:pPr>
              <w:bidi/>
              <w:spacing w:after="60"/>
              <w:jc w:val="left"/>
              <w:rPr>
                <w:sz w:val="18"/>
              </w:rPr>
            </w:pPr>
            <w:r w:rsidRPr="003E392C">
              <w:rPr>
                <w:sz w:val="18"/>
              </w:rPr>
              <w:t>300,000</w:t>
            </w:r>
          </w:p>
        </w:tc>
        <w:tc>
          <w:tcPr>
            <w:tcW w:w="780" w:type="dxa"/>
            <w:shd w:val="clear" w:color="auto" w:fill="auto"/>
            <w:tcMar>
              <w:left w:w="72" w:type="dxa"/>
              <w:right w:w="72" w:type="dxa"/>
            </w:tcMar>
          </w:tcPr>
          <w:p w14:paraId="297913A8" w14:textId="77777777" w:rsidR="005C5466" w:rsidRPr="003E392C" w:rsidRDefault="005C5466" w:rsidP="00D64A5C">
            <w:pPr>
              <w:bidi/>
              <w:spacing w:after="60"/>
              <w:jc w:val="left"/>
              <w:rPr>
                <w:sz w:val="18"/>
              </w:rPr>
            </w:pPr>
            <w:r w:rsidRPr="003E392C">
              <w:rPr>
                <w:sz w:val="18"/>
              </w:rPr>
              <w:t>0</w:t>
            </w:r>
          </w:p>
        </w:tc>
        <w:tc>
          <w:tcPr>
            <w:tcW w:w="990" w:type="dxa"/>
            <w:shd w:val="clear" w:color="auto" w:fill="auto"/>
            <w:tcMar>
              <w:left w:w="72" w:type="dxa"/>
              <w:right w:w="72" w:type="dxa"/>
            </w:tcMar>
          </w:tcPr>
          <w:p w14:paraId="24F3E8DA" w14:textId="77777777" w:rsidR="005C5466" w:rsidRPr="003E392C" w:rsidRDefault="005C5466" w:rsidP="00D64A5C">
            <w:pPr>
              <w:bidi/>
              <w:spacing w:after="60"/>
              <w:jc w:val="left"/>
              <w:rPr>
                <w:sz w:val="18"/>
              </w:rPr>
            </w:pPr>
            <w:r w:rsidRPr="003E392C">
              <w:rPr>
                <w:sz w:val="18"/>
              </w:rPr>
              <w:t>210,000</w:t>
            </w:r>
          </w:p>
        </w:tc>
        <w:tc>
          <w:tcPr>
            <w:tcW w:w="810" w:type="dxa"/>
            <w:shd w:val="clear" w:color="auto" w:fill="auto"/>
            <w:tcMar>
              <w:left w:w="72" w:type="dxa"/>
              <w:right w:w="72" w:type="dxa"/>
            </w:tcMar>
          </w:tcPr>
          <w:p w14:paraId="3C38BE59" w14:textId="77777777" w:rsidR="005C5466" w:rsidRPr="003E392C" w:rsidRDefault="005C5466" w:rsidP="00D64A5C">
            <w:pPr>
              <w:bidi/>
              <w:spacing w:after="60"/>
              <w:jc w:val="left"/>
              <w:rPr>
                <w:sz w:val="18"/>
              </w:rPr>
            </w:pPr>
            <w:r w:rsidRPr="003E392C">
              <w:rPr>
                <w:sz w:val="18"/>
              </w:rPr>
              <w:t>0</w:t>
            </w:r>
          </w:p>
        </w:tc>
        <w:tc>
          <w:tcPr>
            <w:tcW w:w="900" w:type="dxa"/>
            <w:shd w:val="clear" w:color="auto" w:fill="auto"/>
            <w:tcMar>
              <w:left w:w="72" w:type="dxa"/>
              <w:right w:w="72" w:type="dxa"/>
            </w:tcMar>
          </w:tcPr>
          <w:p w14:paraId="67EB3D4A" w14:textId="77777777" w:rsidR="005C5466" w:rsidRPr="003E392C" w:rsidRDefault="005C5466" w:rsidP="00D64A5C">
            <w:pPr>
              <w:bidi/>
              <w:spacing w:after="60"/>
              <w:jc w:val="left"/>
              <w:rPr>
                <w:sz w:val="18"/>
              </w:rPr>
            </w:pPr>
            <w:r w:rsidRPr="003E392C">
              <w:rPr>
                <w:sz w:val="18"/>
              </w:rPr>
              <w:t>90,000</w:t>
            </w:r>
          </w:p>
        </w:tc>
        <w:tc>
          <w:tcPr>
            <w:tcW w:w="810" w:type="dxa"/>
            <w:shd w:val="clear" w:color="auto" w:fill="auto"/>
            <w:tcMar>
              <w:left w:w="72" w:type="dxa"/>
              <w:right w:w="72" w:type="dxa"/>
            </w:tcMar>
          </w:tcPr>
          <w:p w14:paraId="469B1B5F" w14:textId="77777777" w:rsidR="005C5466" w:rsidRPr="003E392C" w:rsidRDefault="005C5466" w:rsidP="00D64A5C">
            <w:pPr>
              <w:bidi/>
              <w:spacing w:after="60"/>
              <w:jc w:val="left"/>
              <w:rPr>
                <w:sz w:val="18"/>
              </w:rPr>
            </w:pPr>
            <w:r w:rsidRPr="003E392C">
              <w:rPr>
                <w:sz w:val="18"/>
              </w:rPr>
              <w:t>0</w:t>
            </w:r>
          </w:p>
        </w:tc>
        <w:tc>
          <w:tcPr>
            <w:tcW w:w="1017" w:type="dxa"/>
            <w:shd w:val="clear" w:color="auto" w:fill="auto"/>
            <w:tcMar>
              <w:left w:w="72" w:type="dxa"/>
              <w:right w:w="72" w:type="dxa"/>
            </w:tcMar>
          </w:tcPr>
          <w:p w14:paraId="4775DD09" w14:textId="77777777" w:rsidR="005C5466" w:rsidRPr="003E392C" w:rsidRDefault="005C5466" w:rsidP="00D64A5C">
            <w:pPr>
              <w:bidi/>
              <w:spacing w:after="60"/>
              <w:jc w:val="left"/>
              <w:rPr>
                <w:sz w:val="18"/>
              </w:rPr>
            </w:pPr>
            <w:r w:rsidRPr="003E392C">
              <w:rPr>
                <w:sz w:val="18"/>
              </w:rPr>
              <w:t>900,000</w:t>
            </w:r>
          </w:p>
        </w:tc>
      </w:tr>
      <w:tr w:rsidR="005C5466" w:rsidRPr="003E392C" w14:paraId="5D67F7F8" w14:textId="77777777" w:rsidTr="00FC7595">
        <w:trPr>
          <w:trHeight w:val="107"/>
          <w:jc w:val="center"/>
        </w:trPr>
        <w:tc>
          <w:tcPr>
            <w:tcW w:w="784" w:type="dxa"/>
            <w:vMerge/>
            <w:shd w:val="clear" w:color="auto" w:fill="auto"/>
            <w:tcMar>
              <w:left w:w="72" w:type="dxa"/>
              <w:right w:w="72" w:type="dxa"/>
            </w:tcMar>
          </w:tcPr>
          <w:p w14:paraId="0B5728AE" w14:textId="77777777" w:rsidR="005C5466" w:rsidRPr="003E392C" w:rsidRDefault="005C5466" w:rsidP="00955913">
            <w:pPr>
              <w:bidi/>
              <w:spacing w:after="60"/>
              <w:jc w:val="center"/>
              <w:rPr>
                <w:sz w:val="18"/>
              </w:rPr>
            </w:pPr>
          </w:p>
        </w:tc>
        <w:tc>
          <w:tcPr>
            <w:tcW w:w="831" w:type="dxa"/>
            <w:vMerge/>
            <w:shd w:val="clear" w:color="auto" w:fill="auto"/>
            <w:tcMar>
              <w:left w:w="72" w:type="dxa"/>
              <w:right w:w="72" w:type="dxa"/>
            </w:tcMar>
            <w:vAlign w:val="center"/>
          </w:tcPr>
          <w:p w14:paraId="29C03FDA" w14:textId="77777777" w:rsidR="005C5466" w:rsidRPr="003E392C" w:rsidRDefault="005C5466" w:rsidP="00955913">
            <w:pPr>
              <w:bidi/>
              <w:spacing w:after="60"/>
              <w:jc w:val="center"/>
              <w:rPr>
                <w:sz w:val="18"/>
              </w:rPr>
            </w:pPr>
          </w:p>
        </w:tc>
        <w:tc>
          <w:tcPr>
            <w:tcW w:w="1128" w:type="dxa"/>
            <w:shd w:val="clear" w:color="auto" w:fill="auto"/>
            <w:tcMar>
              <w:left w:w="72" w:type="dxa"/>
              <w:right w:w="72" w:type="dxa"/>
            </w:tcMar>
          </w:tcPr>
          <w:p w14:paraId="4F5E6137" w14:textId="77777777" w:rsidR="005C5466" w:rsidRPr="003E392C" w:rsidRDefault="005C5466" w:rsidP="00955913">
            <w:pPr>
              <w:bidi/>
              <w:spacing w:after="60"/>
              <w:jc w:val="left"/>
              <w:rPr>
                <w:sz w:val="18"/>
              </w:rPr>
            </w:pPr>
            <w:r w:rsidRPr="00AB17F0">
              <w:rPr>
                <w:sz w:val="16"/>
                <w:szCs w:val="16"/>
                <w:rtl/>
                <w:lang w:bidi="ar-AE"/>
              </w:rPr>
              <w:t>تكاليف الدعم</w:t>
            </w:r>
          </w:p>
        </w:tc>
        <w:tc>
          <w:tcPr>
            <w:tcW w:w="864" w:type="dxa"/>
            <w:shd w:val="clear" w:color="auto" w:fill="auto"/>
            <w:tcMar>
              <w:left w:w="72" w:type="dxa"/>
              <w:right w:w="72" w:type="dxa"/>
            </w:tcMar>
          </w:tcPr>
          <w:p w14:paraId="72C45EB5" w14:textId="77777777" w:rsidR="005C5466" w:rsidRPr="003E392C" w:rsidRDefault="005C5466" w:rsidP="00D64A5C">
            <w:pPr>
              <w:bidi/>
              <w:spacing w:after="60"/>
              <w:jc w:val="left"/>
              <w:rPr>
                <w:sz w:val="18"/>
              </w:rPr>
            </w:pPr>
            <w:r w:rsidRPr="003E392C">
              <w:rPr>
                <w:sz w:val="18"/>
              </w:rPr>
              <w:t>36,333</w:t>
            </w:r>
          </w:p>
        </w:tc>
        <w:tc>
          <w:tcPr>
            <w:tcW w:w="774" w:type="dxa"/>
            <w:shd w:val="clear" w:color="auto" w:fill="auto"/>
            <w:tcMar>
              <w:left w:w="72" w:type="dxa"/>
              <w:right w:w="72" w:type="dxa"/>
            </w:tcMar>
          </w:tcPr>
          <w:p w14:paraId="72723CE3" w14:textId="77777777" w:rsidR="005C5466" w:rsidRPr="003E392C" w:rsidRDefault="005C5466" w:rsidP="00D64A5C">
            <w:pPr>
              <w:bidi/>
              <w:spacing w:after="60"/>
              <w:jc w:val="left"/>
              <w:rPr>
                <w:sz w:val="18"/>
              </w:rPr>
            </w:pPr>
            <w:r w:rsidRPr="003E392C">
              <w:rPr>
                <w:sz w:val="18"/>
              </w:rPr>
              <w:t>0</w:t>
            </w:r>
          </w:p>
        </w:tc>
        <w:tc>
          <w:tcPr>
            <w:tcW w:w="954" w:type="dxa"/>
            <w:shd w:val="clear" w:color="auto" w:fill="auto"/>
            <w:tcMar>
              <w:left w:w="72" w:type="dxa"/>
              <w:right w:w="72" w:type="dxa"/>
            </w:tcMar>
          </w:tcPr>
          <w:p w14:paraId="2396C97A" w14:textId="77777777" w:rsidR="005C5466" w:rsidRPr="003E392C" w:rsidRDefault="005C5466" w:rsidP="00D64A5C">
            <w:pPr>
              <w:bidi/>
              <w:spacing w:after="60"/>
              <w:jc w:val="left"/>
              <w:rPr>
                <w:sz w:val="18"/>
              </w:rPr>
            </w:pPr>
            <w:r w:rsidRPr="003E392C">
              <w:rPr>
                <w:sz w:val="18"/>
              </w:rPr>
              <w:t>36,333</w:t>
            </w:r>
          </w:p>
        </w:tc>
        <w:tc>
          <w:tcPr>
            <w:tcW w:w="780" w:type="dxa"/>
            <w:shd w:val="clear" w:color="auto" w:fill="auto"/>
            <w:tcMar>
              <w:left w:w="72" w:type="dxa"/>
              <w:right w:w="72" w:type="dxa"/>
            </w:tcMar>
          </w:tcPr>
          <w:p w14:paraId="6ABC0E48" w14:textId="77777777" w:rsidR="005C5466" w:rsidRPr="003E392C" w:rsidRDefault="005C5466" w:rsidP="00D64A5C">
            <w:pPr>
              <w:bidi/>
              <w:spacing w:after="60"/>
              <w:jc w:val="left"/>
              <w:rPr>
                <w:sz w:val="18"/>
              </w:rPr>
            </w:pPr>
            <w:r w:rsidRPr="003E392C">
              <w:rPr>
                <w:sz w:val="18"/>
              </w:rPr>
              <w:t>0</w:t>
            </w:r>
          </w:p>
        </w:tc>
        <w:tc>
          <w:tcPr>
            <w:tcW w:w="990" w:type="dxa"/>
            <w:shd w:val="clear" w:color="auto" w:fill="auto"/>
            <w:tcMar>
              <w:left w:w="72" w:type="dxa"/>
              <w:right w:w="72" w:type="dxa"/>
            </w:tcMar>
          </w:tcPr>
          <w:p w14:paraId="4B7CCC81" w14:textId="77777777" w:rsidR="005C5466" w:rsidRPr="003E392C" w:rsidRDefault="005C5466" w:rsidP="00D64A5C">
            <w:pPr>
              <w:bidi/>
              <w:spacing w:after="60"/>
              <w:jc w:val="left"/>
              <w:rPr>
                <w:sz w:val="18"/>
              </w:rPr>
            </w:pPr>
            <w:r w:rsidRPr="003E392C">
              <w:rPr>
                <w:sz w:val="18"/>
              </w:rPr>
              <w:t>25,433</w:t>
            </w:r>
          </w:p>
        </w:tc>
        <w:tc>
          <w:tcPr>
            <w:tcW w:w="810" w:type="dxa"/>
            <w:shd w:val="clear" w:color="auto" w:fill="auto"/>
            <w:tcMar>
              <w:left w:w="72" w:type="dxa"/>
              <w:right w:w="72" w:type="dxa"/>
            </w:tcMar>
          </w:tcPr>
          <w:p w14:paraId="0DBE3D5E" w14:textId="77777777" w:rsidR="005C5466" w:rsidRPr="003E392C" w:rsidRDefault="005C5466" w:rsidP="00D64A5C">
            <w:pPr>
              <w:bidi/>
              <w:spacing w:after="60"/>
              <w:jc w:val="left"/>
              <w:rPr>
                <w:sz w:val="18"/>
              </w:rPr>
            </w:pPr>
            <w:r w:rsidRPr="003E392C">
              <w:rPr>
                <w:sz w:val="18"/>
              </w:rPr>
              <w:t>0</w:t>
            </w:r>
          </w:p>
        </w:tc>
        <w:tc>
          <w:tcPr>
            <w:tcW w:w="900" w:type="dxa"/>
            <w:shd w:val="clear" w:color="auto" w:fill="auto"/>
            <w:tcMar>
              <w:left w:w="72" w:type="dxa"/>
              <w:right w:w="72" w:type="dxa"/>
            </w:tcMar>
          </w:tcPr>
          <w:p w14:paraId="56450415" w14:textId="77777777" w:rsidR="005C5466" w:rsidRPr="003E392C" w:rsidRDefault="005C5466" w:rsidP="00D64A5C">
            <w:pPr>
              <w:bidi/>
              <w:spacing w:after="60"/>
              <w:jc w:val="left"/>
              <w:rPr>
                <w:sz w:val="18"/>
              </w:rPr>
            </w:pPr>
            <w:r w:rsidRPr="003E392C">
              <w:rPr>
                <w:sz w:val="18"/>
              </w:rPr>
              <w:t>10,900</w:t>
            </w:r>
          </w:p>
        </w:tc>
        <w:tc>
          <w:tcPr>
            <w:tcW w:w="810" w:type="dxa"/>
            <w:shd w:val="clear" w:color="auto" w:fill="auto"/>
            <w:tcMar>
              <w:left w:w="72" w:type="dxa"/>
              <w:right w:w="72" w:type="dxa"/>
            </w:tcMar>
          </w:tcPr>
          <w:p w14:paraId="30BA77AA" w14:textId="77777777" w:rsidR="005C5466" w:rsidRPr="003E392C" w:rsidRDefault="005C5466" w:rsidP="00D64A5C">
            <w:pPr>
              <w:bidi/>
              <w:spacing w:after="60"/>
              <w:jc w:val="left"/>
              <w:rPr>
                <w:sz w:val="18"/>
              </w:rPr>
            </w:pPr>
            <w:r w:rsidRPr="003E392C">
              <w:rPr>
                <w:sz w:val="18"/>
              </w:rPr>
              <w:t>0</w:t>
            </w:r>
          </w:p>
        </w:tc>
        <w:tc>
          <w:tcPr>
            <w:tcW w:w="1017" w:type="dxa"/>
            <w:shd w:val="clear" w:color="auto" w:fill="auto"/>
            <w:tcMar>
              <w:left w:w="72" w:type="dxa"/>
              <w:right w:w="72" w:type="dxa"/>
            </w:tcMar>
          </w:tcPr>
          <w:p w14:paraId="7C8D8D05" w14:textId="77777777" w:rsidR="005C5466" w:rsidRPr="003E392C" w:rsidRDefault="005C5466" w:rsidP="00D64A5C">
            <w:pPr>
              <w:bidi/>
              <w:spacing w:after="60"/>
              <w:jc w:val="left"/>
              <w:rPr>
                <w:sz w:val="18"/>
              </w:rPr>
            </w:pPr>
            <w:r w:rsidRPr="003E392C">
              <w:rPr>
                <w:sz w:val="18"/>
              </w:rPr>
              <w:t>108,999</w:t>
            </w:r>
          </w:p>
        </w:tc>
      </w:tr>
      <w:tr w:rsidR="005C5466" w:rsidRPr="003E392C" w14:paraId="28058826" w14:textId="77777777" w:rsidTr="00FC7595">
        <w:trPr>
          <w:trHeight w:val="188"/>
          <w:jc w:val="center"/>
        </w:trPr>
        <w:tc>
          <w:tcPr>
            <w:tcW w:w="784" w:type="dxa"/>
            <w:vMerge/>
            <w:shd w:val="clear" w:color="auto" w:fill="auto"/>
            <w:tcMar>
              <w:left w:w="72" w:type="dxa"/>
              <w:right w:w="72" w:type="dxa"/>
            </w:tcMar>
          </w:tcPr>
          <w:p w14:paraId="78A0C85F" w14:textId="77777777" w:rsidR="005C5466" w:rsidRPr="003E392C" w:rsidRDefault="005C5466" w:rsidP="00955913">
            <w:pPr>
              <w:bidi/>
              <w:spacing w:after="60"/>
              <w:jc w:val="center"/>
              <w:rPr>
                <w:sz w:val="18"/>
              </w:rPr>
            </w:pPr>
          </w:p>
        </w:tc>
        <w:tc>
          <w:tcPr>
            <w:tcW w:w="831" w:type="dxa"/>
            <w:vMerge w:val="restart"/>
            <w:shd w:val="clear" w:color="auto" w:fill="auto"/>
            <w:tcMar>
              <w:left w:w="72" w:type="dxa"/>
              <w:right w:w="72" w:type="dxa"/>
            </w:tcMar>
            <w:vAlign w:val="center"/>
          </w:tcPr>
          <w:p w14:paraId="4B33D833" w14:textId="77777777" w:rsidR="005C5466" w:rsidRPr="003E392C" w:rsidRDefault="005C5466" w:rsidP="00955913">
            <w:pPr>
              <w:bidi/>
              <w:spacing w:after="60"/>
              <w:jc w:val="center"/>
              <w:rPr>
                <w:sz w:val="18"/>
              </w:rPr>
            </w:pPr>
            <w:r w:rsidRPr="00AB17F0">
              <w:rPr>
                <w:rFonts w:hint="cs"/>
                <w:sz w:val="18"/>
                <w:szCs w:val="18"/>
                <w:rtl/>
              </w:rPr>
              <w:t>ألمانيا</w:t>
            </w:r>
          </w:p>
        </w:tc>
        <w:tc>
          <w:tcPr>
            <w:tcW w:w="1128" w:type="dxa"/>
            <w:shd w:val="clear" w:color="auto" w:fill="auto"/>
            <w:tcMar>
              <w:left w:w="72" w:type="dxa"/>
              <w:right w:w="72" w:type="dxa"/>
            </w:tcMar>
          </w:tcPr>
          <w:p w14:paraId="1EFA07C1" w14:textId="77777777" w:rsidR="005C5466" w:rsidRPr="003E392C" w:rsidRDefault="005C5466" w:rsidP="00955913">
            <w:pPr>
              <w:bidi/>
              <w:spacing w:after="60"/>
              <w:jc w:val="left"/>
              <w:rPr>
                <w:sz w:val="18"/>
              </w:rPr>
            </w:pPr>
            <w:r w:rsidRPr="00AB17F0">
              <w:rPr>
                <w:sz w:val="16"/>
                <w:szCs w:val="16"/>
                <w:rtl/>
                <w:lang w:bidi="ar-AE"/>
              </w:rPr>
              <w:t>تكاليف المشروع</w:t>
            </w:r>
          </w:p>
        </w:tc>
        <w:tc>
          <w:tcPr>
            <w:tcW w:w="864" w:type="dxa"/>
            <w:shd w:val="clear" w:color="auto" w:fill="auto"/>
            <w:tcMar>
              <w:left w:w="72" w:type="dxa"/>
              <w:right w:w="72" w:type="dxa"/>
            </w:tcMar>
          </w:tcPr>
          <w:p w14:paraId="790827D0" w14:textId="77777777" w:rsidR="005C5466" w:rsidRPr="003E392C" w:rsidRDefault="005C5466" w:rsidP="00D64A5C">
            <w:pPr>
              <w:bidi/>
              <w:spacing w:after="60"/>
              <w:jc w:val="left"/>
              <w:rPr>
                <w:sz w:val="18"/>
              </w:rPr>
            </w:pPr>
            <w:r w:rsidRPr="003E392C">
              <w:rPr>
                <w:sz w:val="18"/>
              </w:rPr>
              <w:t>345,000</w:t>
            </w:r>
          </w:p>
        </w:tc>
        <w:tc>
          <w:tcPr>
            <w:tcW w:w="774" w:type="dxa"/>
            <w:shd w:val="clear" w:color="auto" w:fill="auto"/>
            <w:tcMar>
              <w:left w:w="72" w:type="dxa"/>
              <w:right w:w="72" w:type="dxa"/>
            </w:tcMar>
          </w:tcPr>
          <w:p w14:paraId="48EC5950" w14:textId="77777777" w:rsidR="005C5466" w:rsidRPr="003E392C" w:rsidRDefault="005C5466" w:rsidP="00D64A5C">
            <w:pPr>
              <w:bidi/>
              <w:spacing w:after="60"/>
              <w:jc w:val="left"/>
              <w:rPr>
                <w:sz w:val="18"/>
              </w:rPr>
            </w:pPr>
            <w:r w:rsidRPr="003E392C">
              <w:rPr>
                <w:sz w:val="18"/>
              </w:rPr>
              <w:t>0</w:t>
            </w:r>
          </w:p>
        </w:tc>
        <w:tc>
          <w:tcPr>
            <w:tcW w:w="954" w:type="dxa"/>
            <w:shd w:val="clear" w:color="auto" w:fill="auto"/>
            <w:tcMar>
              <w:left w:w="72" w:type="dxa"/>
              <w:right w:w="72" w:type="dxa"/>
            </w:tcMar>
          </w:tcPr>
          <w:p w14:paraId="2E2B2A8E" w14:textId="77777777" w:rsidR="005C5466" w:rsidRPr="003E392C" w:rsidRDefault="005C5466" w:rsidP="00D64A5C">
            <w:pPr>
              <w:bidi/>
              <w:spacing w:after="60"/>
              <w:jc w:val="left"/>
              <w:rPr>
                <w:sz w:val="18"/>
              </w:rPr>
            </w:pPr>
            <w:r w:rsidRPr="003E392C">
              <w:rPr>
                <w:sz w:val="18"/>
              </w:rPr>
              <w:t>2,000,000</w:t>
            </w:r>
          </w:p>
        </w:tc>
        <w:tc>
          <w:tcPr>
            <w:tcW w:w="780" w:type="dxa"/>
            <w:shd w:val="clear" w:color="auto" w:fill="auto"/>
            <w:tcMar>
              <w:left w:w="72" w:type="dxa"/>
              <w:right w:w="72" w:type="dxa"/>
            </w:tcMar>
          </w:tcPr>
          <w:p w14:paraId="490C50EB" w14:textId="77777777" w:rsidR="005C5466" w:rsidRPr="003E392C" w:rsidRDefault="005C5466" w:rsidP="00D64A5C">
            <w:pPr>
              <w:bidi/>
              <w:spacing w:after="60"/>
              <w:jc w:val="left"/>
              <w:rPr>
                <w:sz w:val="18"/>
              </w:rPr>
            </w:pPr>
            <w:r w:rsidRPr="003E392C">
              <w:rPr>
                <w:sz w:val="18"/>
              </w:rPr>
              <w:t>0</w:t>
            </w:r>
          </w:p>
        </w:tc>
        <w:tc>
          <w:tcPr>
            <w:tcW w:w="990" w:type="dxa"/>
            <w:shd w:val="clear" w:color="auto" w:fill="auto"/>
            <w:tcMar>
              <w:left w:w="72" w:type="dxa"/>
              <w:right w:w="72" w:type="dxa"/>
            </w:tcMar>
          </w:tcPr>
          <w:p w14:paraId="78891E36" w14:textId="77777777" w:rsidR="005C5466" w:rsidRPr="003E392C" w:rsidRDefault="005C5466" w:rsidP="00D64A5C">
            <w:pPr>
              <w:bidi/>
              <w:spacing w:after="60"/>
              <w:jc w:val="left"/>
              <w:rPr>
                <w:sz w:val="18"/>
              </w:rPr>
            </w:pPr>
            <w:r w:rsidRPr="003E392C">
              <w:rPr>
                <w:sz w:val="18"/>
                <w:vertAlign w:val="superscript"/>
              </w:rPr>
              <w:t>**</w:t>
            </w:r>
            <w:r w:rsidRPr="003E392C">
              <w:rPr>
                <w:sz w:val="18"/>
              </w:rPr>
              <w:t>1,500,000</w:t>
            </w:r>
          </w:p>
        </w:tc>
        <w:tc>
          <w:tcPr>
            <w:tcW w:w="810" w:type="dxa"/>
            <w:shd w:val="clear" w:color="auto" w:fill="auto"/>
            <w:tcMar>
              <w:left w:w="72" w:type="dxa"/>
              <w:right w:w="72" w:type="dxa"/>
            </w:tcMar>
          </w:tcPr>
          <w:p w14:paraId="3F58EB76" w14:textId="77777777" w:rsidR="005C5466" w:rsidRPr="003E392C" w:rsidRDefault="005C5466" w:rsidP="00D64A5C">
            <w:pPr>
              <w:bidi/>
              <w:spacing w:after="60"/>
              <w:jc w:val="left"/>
              <w:rPr>
                <w:sz w:val="18"/>
              </w:rPr>
            </w:pPr>
            <w:r w:rsidRPr="003E392C">
              <w:rPr>
                <w:sz w:val="18"/>
              </w:rPr>
              <w:t>0</w:t>
            </w:r>
          </w:p>
        </w:tc>
        <w:tc>
          <w:tcPr>
            <w:tcW w:w="900" w:type="dxa"/>
            <w:shd w:val="clear" w:color="auto" w:fill="auto"/>
            <w:tcMar>
              <w:left w:w="72" w:type="dxa"/>
              <w:right w:w="72" w:type="dxa"/>
            </w:tcMar>
          </w:tcPr>
          <w:p w14:paraId="514DF2CB" w14:textId="77777777" w:rsidR="005C5466" w:rsidRPr="003E392C" w:rsidRDefault="005C5466" w:rsidP="00D64A5C">
            <w:pPr>
              <w:bidi/>
              <w:spacing w:after="60"/>
              <w:jc w:val="left"/>
              <w:rPr>
                <w:sz w:val="18"/>
              </w:rPr>
            </w:pPr>
            <w:r w:rsidRPr="003E392C">
              <w:rPr>
                <w:sz w:val="18"/>
              </w:rPr>
              <w:t>1,255,000</w:t>
            </w:r>
          </w:p>
        </w:tc>
        <w:tc>
          <w:tcPr>
            <w:tcW w:w="810" w:type="dxa"/>
            <w:shd w:val="clear" w:color="auto" w:fill="auto"/>
            <w:tcMar>
              <w:left w:w="72" w:type="dxa"/>
              <w:right w:w="72" w:type="dxa"/>
            </w:tcMar>
          </w:tcPr>
          <w:p w14:paraId="36684949" w14:textId="77777777" w:rsidR="005C5466" w:rsidRPr="003E392C" w:rsidRDefault="005C5466" w:rsidP="00D64A5C">
            <w:pPr>
              <w:bidi/>
              <w:spacing w:after="60"/>
              <w:jc w:val="left"/>
              <w:rPr>
                <w:sz w:val="18"/>
              </w:rPr>
            </w:pPr>
            <w:r w:rsidRPr="003E392C">
              <w:rPr>
                <w:sz w:val="18"/>
              </w:rPr>
              <w:t>0</w:t>
            </w:r>
          </w:p>
        </w:tc>
        <w:tc>
          <w:tcPr>
            <w:tcW w:w="1017" w:type="dxa"/>
            <w:shd w:val="clear" w:color="auto" w:fill="auto"/>
            <w:tcMar>
              <w:left w:w="72" w:type="dxa"/>
              <w:right w:w="72" w:type="dxa"/>
            </w:tcMar>
          </w:tcPr>
          <w:p w14:paraId="59D052CE" w14:textId="77777777" w:rsidR="005C5466" w:rsidRPr="003E392C" w:rsidRDefault="005C5466" w:rsidP="00D64A5C">
            <w:pPr>
              <w:bidi/>
              <w:spacing w:after="60"/>
              <w:jc w:val="left"/>
              <w:rPr>
                <w:sz w:val="18"/>
              </w:rPr>
            </w:pPr>
            <w:r w:rsidRPr="003E392C">
              <w:rPr>
                <w:sz w:val="18"/>
              </w:rPr>
              <w:t>5,100,000</w:t>
            </w:r>
          </w:p>
        </w:tc>
      </w:tr>
      <w:tr w:rsidR="005C5466" w:rsidRPr="003E392C" w14:paraId="492A6BF7" w14:textId="77777777" w:rsidTr="005C5466">
        <w:trPr>
          <w:trHeight w:val="98"/>
          <w:jc w:val="center"/>
        </w:trPr>
        <w:tc>
          <w:tcPr>
            <w:tcW w:w="784" w:type="dxa"/>
            <w:vMerge/>
            <w:shd w:val="clear" w:color="auto" w:fill="auto"/>
            <w:tcMar>
              <w:left w:w="72" w:type="dxa"/>
              <w:right w:w="72" w:type="dxa"/>
            </w:tcMar>
          </w:tcPr>
          <w:p w14:paraId="7744CF13" w14:textId="77777777" w:rsidR="005C5466" w:rsidRPr="003E392C" w:rsidRDefault="005C5466" w:rsidP="00955913">
            <w:pPr>
              <w:bidi/>
              <w:spacing w:after="60"/>
              <w:jc w:val="center"/>
              <w:rPr>
                <w:sz w:val="18"/>
              </w:rPr>
            </w:pPr>
          </w:p>
        </w:tc>
        <w:tc>
          <w:tcPr>
            <w:tcW w:w="831" w:type="dxa"/>
            <w:vMerge/>
            <w:shd w:val="clear" w:color="auto" w:fill="auto"/>
            <w:tcMar>
              <w:left w:w="72" w:type="dxa"/>
              <w:right w:w="72" w:type="dxa"/>
            </w:tcMar>
          </w:tcPr>
          <w:p w14:paraId="25C911BA" w14:textId="77777777" w:rsidR="005C5466" w:rsidRPr="003E392C" w:rsidRDefault="005C5466" w:rsidP="00955913">
            <w:pPr>
              <w:bidi/>
              <w:spacing w:after="60"/>
              <w:jc w:val="center"/>
              <w:rPr>
                <w:sz w:val="18"/>
              </w:rPr>
            </w:pPr>
          </w:p>
        </w:tc>
        <w:tc>
          <w:tcPr>
            <w:tcW w:w="1128" w:type="dxa"/>
            <w:shd w:val="clear" w:color="auto" w:fill="auto"/>
            <w:tcMar>
              <w:left w:w="72" w:type="dxa"/>
              <w:right w:w="72" w:type="dxa"/>
            </w:tcMar>
          </w:tcPr>
          <w:p w14:paraId="2DB9CFEF" w14:textId="77777777" w:rsidR="005C5466" w:rsidRPr="003E392C" w:rsidRDefault="005C5466" w:rsidP="00955913">
            <w:pPr>
              <w:bidi/>
              <w:spacing w:after="60"/>
              <w:jc w:val="left"/>
              <w:rPr>
                <w:sz w:val="18"/>
              </w:rPr>
            </w:pPr>
            <w:r w:rsidRPr="00AB17F0">
              <w:rPr>
                <w:sz w:val="16"/>
                <w:szCs w:val="16"/>
                <w:rtl/>
                <w:lang w:bidi="ar-AE"/>
              </w:rPr>
              <w:t>تكاليف الدعم</w:t>
            </w:r>
          </w:p>
        </w:tc>
        <w:tc>
          <w:tcPr>
            <w:tcW w:w="864" w:type="dxa"/>
            <w:shd w:val="clear" w:color="auto" w:fill="auto"/>
            <w:tcMar>
              <w:left w:w="72" w:type="dxa"/>
              <w:right w:w="72" w:type="dxa"/>
            </w:tcMar>
          </w:tcPr>
          <w:p w14:paraId="4C6AC29D" w14:textId="77777777" w:rsidR="005C5466" w:rsidRPr="003E392C" w:rsidRDefault="005C5466" w:rsidP="00D64A5C">
            <w:pPr>
              <w:bidi/>
              <w:spacing w:after="60"/>
              <w:jc w:val="left"/>
              <w:rPr>
                <w:sz w:val="18"/>
              </w:rPr>
            </w:pPr>
            <w:r w:rsidRPr="003E392C">
              <w:rPr>
                <w:sz w:val="18"/>
              </w:rPr>
              <w:t>38,626</w:t>
            </w:r>
          </w:p>
        </w:tc>
        <w:tc>
          <w:tcPr>
            <w:tcW w:w="774" w:type="dxa"/>
            <w:shd w:val="clear" w:color="auto" w:fill="auto"/>
            <w:tcMar>
              <w:left w:w="72" w:type="dxa"/>
              <w:right w:w="72" w:type="dxa"/>
            </w:tcMar>
          </w:tcPr>
          <w:p w14:paraId="36B8E31E" w14:textId="77777777" w:rsidR="005C5466" w:rsidRPr="003E392C" w:rsidRDefault="005C5466" w:rsidP="00D64A5C">
            <w:pPr>
              <w:bidi/>
              <w:spacing w:after="60"/>
              <w:jc w:val="left"/>
              <w:rPr>
                <w:sz w:val="18"/>
              </w:rPr>
            </w:pPr>
            <w:r w:rsidRPr="003E392C">
              <w:rPr>
                <w:sz w:val="18"/>
              </w:rPr>
              <w:t>0</w:t>
            </w:r>
          </w:p>
        </w:tc>
        <w:tc>
          <w:tcPr>
            <w:tcW w:w="954" w:type="dxa"/>
            <w:shd w:val="clear" w:color="auto" w:fill="auto"/>
            <w:tcMar>
              <w:left w:w="72" w:type="dxa"/>
              <w:right w:w="72" w:type="dxa"/>
            </w:tcMar>
          </w:tcPr>
          <w:p w14:paraId="6DEDC6D2" w14:textId="77777777" w:rsidR="005C5466" w:rsidRPr="003E392C" w:rsidRDefault="005C5466" w:rsidP="00D64A5C">
            <w:pPr>
              <w:bidi/>
              <w:spacing w:after="60"/>
              <w:jc w:val="left"/>
              <w:rPr>
                <w:sz w:val="18"/>
              </w:rPr>
            </w:pPr>
            <w:r w:rsidRPr="003E392C">
              <w:rPr>
                <w:sz w:val="18"/>
              </w:rPr>
              <w:t>223,922</w:t>
            </w:r>
          </w:p>
        </w:tc>
        <w:tc>
          <w:tcPr>
            <w:tcW w:w="780" w:type="dxa"/>
            <w:shd w:val="clear" w:color="auto" w:fill="auto"/>
            <w:tcMar>
              <w:left w:w="72" w:type="dxa"/>
              <w:right w:w="72" w:type="dxa"/>
            </w:tcMar>
          </w:tcPr>
          <w:p w14:paraId="55F146B9" w14:textId="77777777" w:rsidR="005C5466" w:rsidRPr="003E392C" w:rsidRDefault="005C5466" w:rsidP="00D64A5C">
            <w:pPr>
              <w:bidi/>
              <w:spacing w:after="60"/>
              <w:jc w:val="left"/>
              <w:rPr>
                <w:sz w:val="18"/>
              </w:rPr>
            </w:pPr>
            <w:r w:rsidRPr="003E392C">
              <w:rPr>
                <w:sz w:val="18"/>
              </w:rPr>
              <w:t>0</w:t>
            </w:r>
          </w:p>
        </w:tc>
        <w:tc>
          <w:tcPr>
            <w:tcW w:w="990" w:type="dxa"/>
            <w:shd w:val="clear" w:color="auto" w:fill="auto"/>
            <w:tcMar>
              <w:left w:w="72" w:type="dxa"/>
              <w:right w:w="72" w:type="dxa"/>
            </w:tcMar>
          </w:tcPr>
          <w:p w14:paraId="2432F85B" w14:textId="77777777" w:rsidR="005C5466" w:rsidRPr="003E392C" w:rsidRDefault="005C5466" w:rsidP="00D64A5C">
            <w:pPr>
              <w:bidi/>
              <w:spacing w:after="60"/>
              <w:jc w:val="left"/>
              <w:rPr>
                <w:sz w:val="18"/>
              </w:rPr>
            </w:pPr>
            <w:r w:rsidRPr="003E392C">
              <w:rPr>
                <w:sz w:val="18"/>
                <w:vertAlign w:val="superscript"/>
              </w:rPr>
              <w:t>***</w:t>
            </w:r>
            <w:r w:rsidRPr="003E392C">
              <w:rPr>
                <w:sz w:val="18"/>
              </w:rPr>
              <w:t>167,941</w:t>
            </w:r>
          </w:p>
        </w:tc>
        <w:tc>
          <w:tcPr>
            <w:tcW w:w="810" w:type="dxa"/>
            <w:shd w:val="clear" w:color="auto" w:fill="auto"/>
            <w:tcMar>
              <w:left w:w="72" w:type="dxa"/>
              <w:right w:w="72" w:type="dxa"/>
            </w:tcMar>
          </w:tcPr>
          <w:p w14:paraId="526E8A08" w14:textId="77777777" w:rsidR="005C5466" w:rsidRPr="003E392C" w:rsidRDefault="005C5466" w:rsidP="00D64A5C">
            <w:pPr>
              <w:bidi/>
              <w:spacing w:after="60"/>
              <w:jc w:val="left"/>
              <w:rPr>
                <w:sz w:val="18"/>
              </w:rPr>
            </w:pPr>
            <w:r w:rsidRPr="003E392C">
              <w:rPr>
                <w:sz w:val="18"/>
              </w:rPr>
              <w:t>0</w:t>
            </w:r>
          </w:p>
        </w:tc>
        <w:tc>
          <w:tcPr>
            <w:tcW w:w="900" w:type="dxa"/>
            <w:shd w:val="clear" w:color="auto" w:fill="auto"/>
            <w:tcMar>
              <w:left w:w="72" w:type="dxa"/>
              <w:right w:w="72" w:type="dxa"/>
            </w:tcMar>
          </w:tcPr>
          <w:p w14:paraId="75B23FFA" w14:textId="77777777" w:rsidR="005C5466" w:rsidRPr="003E392C" w:rsidRDefault="005C5466" w:rsidP="00D64A5C">
            <w:pPr>
              <w:bidi/>
              <w:spacing w:after="60"/>
              <w:jc w:val="left"/>
              <w:rPr>
                <w:sz w:val="18"/>
              </w:rPr>
            </w:pPr>
            <w:bookmarkStart w:id="4" w:name="_Hlk109213461"/>
            <w:r w:rsidRPr="003E392C">
              <w:rPr>
                <w:sz w:val="18"/>
              </w:rPr>
              <w:t>140,511</w:t>
            </w:r>
            <w:bookmarkEnd w:id="4"/>
          </w:p>
        </w:tc>
        <w:tc>
          <w:tcPr>
            <w:tcW w:w="810" w:type="dxa"/>
            <w:shd w:val="clear" w:color="auto" w:fill="auto"/>
            <w:tcMar>
              <w:left w:w="72" w:type="dxa"/>
              <w:right w:w="72" w:type="dxa"/>
            </w:tcMar>
          </w:tcPr>
          <w:p w14:paraId="524D4950" w14:textId="77777777" w:rsidR="005C5466" w:rsidRPr="003E392C" w:rsidRDefault="005C5466" w:rsidP="00D64A5C">
            <w:pPr>
              <w:bidi/>
              <w:spacing w:after="60"/>
              <w:jc w:val="left"/>
              <w:rPr>
                <w:sz w:val="18"/>
              </w:rPr>
            </w:pPr>
            <w:r w:rsidRPr="003E392C">
              <w:rPr>
                <w:sz w:val="18"/>
              </w:rPr>
              <w:t>0</w:t>
            </w:r>
          </w:p>
        </w:tc>
        <w:tc>
          <w:tcPr>
            <w:tcW w:w="1017" w:type="dxa"/>
            <w:shd w:val="clear" w:color="auto" w:fill="auto"/>
            <w:tcMar>
              <w:left w:w="72" w:type="dxa"/>
              <w:right w:w="72" w:type="dxa"/>
            </w:tcMar>
          </w:tcPr>
          <w:p w14:paraId="7A0266B0" w14:textId="77777777" w:rsidR="005C5466" w:rsidRPr="003E392C" w:rsidRDefault="005C5466" w:rsidP="00D64A5C">
            <w:pPr>
              <w:bidi/>
              <w:spacing w:after="60"/>
              <w:jc w:val="left"/>
              <w:rPr>
                <w:sz w:val="18"/>
              </w:rPr>
            </w:pPr>
            <w:r w:rsidRPr="003E392C">
              <w:rPr>
                <w:sz w:val="18"/>
              </w:rPr>
              <w:t>571,000</w:t>
            </w:r>
          </w:p>
        </w:tc>
      </w:tr>
      <w:tr w:rsidR="005C5466" w:rsidRPr="003E392C" w14:paraId="6ED42D71" w14:textId="77777777" w:rsidTr="005C5466">
        <w:trPr>
          <w:trHeight w:val="89"/>
          <w:jc w:val="center"/>
        </w:trPr>
        <w:tc>
          <w:tcPr>
            <w:tcW w:w="1615" w:type="dxa"/>
            <w:gridSpan w:val="2"/>
            <w:vMerge w:val="restart"/>
            <w:shd w:val="clear" w:color="auto" w:fill="auto"/>
            <w:tcMar>
              <w:left w:w="72" w:type="dxa"/>
              <w:right w:w="72" w:type="dxa"/>
            </w:tcMar>
          </w:tcPr>
          <w:p w14:paraId="7B7CD0A6" w14:textId="77777777" w:rsidR="005C5466" w:rsidRPr="003E392C" w:rsidRDefault="005C5466" w:rsidP="00955913">
            <w:pPr>
              <w:bidi/>
              <w:spacing w:after="60"/>
              <w:jc w:val="left"/>
              <w:rPr>
                <w:sz w:val="18"/>
              </w:rPr>
            </w:pPr>
            <w:r w:rsidRPr="00AB17F0">
              <w:rPr>
                <w:rFonts w:hint="cs"/>
                <w:sz w:val="16"/>
                <w:szCs w:val="16"/>
                <w:rtl/>
                <w:lang w:bidi="ar-AE"/>
              </w:rPr>
              <w:t>الموافقة على التمويل (بالدولار الأمريكي)</w:t>
            </w:r>
          </w:p>
        </w:tc>
        <w:tc>
          <w:tcPr>
            <w:tcW w:w="1128" w:type="dxa"/>
            <w:shd w:val="clear" w:color="auto" w:fill="auto"/>
            <w:tcMar>
              <w:left w:w="72" w:type="dxa"/>
              <w:right w:w="72" w:type="dxa"/>
            </w:tcMar>
          </w:tcPr>
          <w:p w14:paraId="7E5D5C0C" w14:textId="77777777" w:rsidR="005C5466" w:rsidRPr="003E392C" w:rsidRDefault="005C5466" w:rsidP="00955913">
            <w:pPr>
              <w:bidi/>
              <w:spacing w:after="60"/>
              <w:jc w:val="left"/>
              <w:rPr>
                <w:sz w:val="18"/>
              </w:rPr>
            </w:pPr>
            <w:r w:rsidRPr="00AB17F0">
              <w:rPr>
                <w:sz w:val="16"/>
                <w:szCs w:val="16"/>
                <w:rtl/>
                <w:lang w:bidi="ar-AE"/>
              </w:rPr>
              <w:t>تكاليف المشروع</w:t>
            </w:r>
          </w:p>
        </w:tc>
        <w:tc>
          <w:tcPr>
            <w:tcW w:w="864" w:type="dxa"/>
            <w:shd w:val="clear" w:color="auto" w:fill="auto"/>
            <w:tcMar>
              <w:left w:w="72" w:type="dxa"/>
              <w:right w:w="72" w:type="dxa"/>
            </w:tcMar>
          </w:tcPr>
          <w:p w14:paraId="5EA1405A" w14:textId="77777777" w:rsidR="005C5466" w:rsidRPr="003E392C" w:rsidRDefault="005C5466" w:rsidP="00D64A5C">
            <w:pPr>
              <w:bidi/>
              <w:spacing w:after="60"/>
              <w:jc w:val="left"/>
              <w:rPr>
                <w:sz w:val="18"/>
              </w:rPr>
            </w:pPr>
            <w:r w:rsidRPr="003E392C">
              <w:rPr>
                <w:sz w:val="18"/>
              </w:rPr>
              <w:t>9,901,000</w:t>
            </w:r>
          </w:p>
        </w:tc>
        <w:tc>
          <w:tcPr>
            <w:tcW w:w="774" w:type="dxa"/>
            <w:shd w:val="clear" w:color="auto" w:fill="auto"/>
            <w:tcMar>
              <w:left w:w="72" w:type="dxa"/>
              <w:right w:w="72" w:type="dxa"/>
            </w:tcMar>
          </w:tcPr>
          <w:p w14:paraId="6B2EB09B" w14:textId="77777777" w:rsidR="005C5466" w:rsidRPr="003E392C" w:rsidRDefault="005C5466" w:rsidP="00D64A5C">
            <w:pPr>
              <w:bidi/>
              <w:spacing w:after="60"/>
              <w:jc w:val="left"/>
              <w:rPr>
                <w:sz w:val="18"/>
              </w:rPr>
            </w:pPr>
            <w:r w:rsidRPr="003E392C">
              <w:rPr>
                <w:sz w:val="18"/>
              </w:rPr>
              <w:t>0</w:t>
            </w:r>
          </w:p>
        </w:tc>
        <w:tc>
          <w:tcPr>
            <w:tcW w:w="954" w:type="dxa"/>
            <w:shd w:val="clear" w:color="auto" w:fill="auto"/>
            <w:tcMar>
              <w:left w:w="72" w:type="dxa"/>
              <w:right w:w="72" w:type="dxa"/>
            </w:tcMar>
          </w:tcPr>
          <w:p w14:paraId="793A2A6F" w14:textId="77777777" w:rsidR="005C5466" w:rsidRPr="003E392C" w:rsidRDefault="005C5466" w:rsidP="00D64A5C">
            <w:pPr>
              <w:bidi/>
              <w:spacing w:after="60"/>
              <w:jc w:val="left"/>
              <w:rPr>
                <w:sz w:val="18"/>
              </w:rPr>
            </w:pPr>
            <w:r w:rsidRPr="003E392C">
              <w:rPr>
                <w:sz w:val="18"/>
              </w:rPr>
              <w:t>16,908,000</w:t>
            </w:r>
          </w:p>
        </w:tc>
        <w:tc>
          <w:tcPr>
            <w:tcW w:w="780" w:type="dxa"/>
            <w:shd w:val="clear" w:color="auto" w:fill="auto"/>
            <w:tcMar>
              <w:left w:w="72" w:type="dxa"/>
              <w:right w:w="72" w:type="dxa"/>
            </w:tcMar>
          </w:tcPr>
          <w:p w14:paraId="477AD58A" w14:textId="77777777" w:rsidR="005C5466" w:rsidRPr="003E392C" w:rsidRDefault="005C5466" w:rsidP="00D64A5C">
            <w:pPr>
              <w:bidi/>
              <w:spacing w:after="60"/>
              <w:jc w:val="left"/>
              <w:rPr>
                <w:sz w:val="18"/>
              </w:rPr>
            </w:pPr>
            <w:r w:rsidRPr="003E392C">
              <w:rPr>
                <w:sz w:val="18"/>
              </w:rPr>
              <w:t>0</w:t>
            </w:r>
          </w:p>
        </w:tc>
        <w:tc>
          <w:tcPr>
            <w:tcW w:w="990" w:type="dxa"/>
            <w:shd w:val="clear" w:color="auto" w:fill="auto"/>
            <w:tcMar>
              <w:left w:w="72" w:type="dxa"/>
              <w:right w:w="72" w:type="dxa"/>
            </w:tcMar>
          </w:tcPr>
          <w:p w14:paraId="4E5EFAA8" w14:textId="77777777" w:rsidR="005C5466" w:rsidRPr="003E392C" w:rsidRDefault="005C5466" w:rsidP="00D64A5C">
            <w:pPr>
              <w:bidi/>
              <w:spacing w:after="60"/>
              <w:jc w:val="left"/>
              <w:rPr>
                <w:sz w:val="18"/>
              </w:rPr>
            </w:pPr>
            <w:r w:rsidRPr="003E392C">
              <w:rPr>
                <w:sz w:val="18"/>
              </w:rPr>
              <w:t>13,755,500</w:t>
            </w:r>
          </w:p>
        </w:tc>
        <w:tc>
          <w:tcPr>
            <w:tcW w:w="810" w:type="dxa"/>
            <w:shd w:val="clear" w:color="auto" w:fill="auto"/>
            <w:tcMar>
              <w:left w:w="72" w:type="dxa"/>
              <w:right w:w="72" w:type="dxa"/>
            </w:tcMar>
          </w:tcPr>
          <w:p w14:paraId="2CC2CB9C" w14:textId="77777777" w:rsidR="005C5466" w:rsidRPr="003E392C" w:rsidRDefault="005C5466" w:rsidP="00D64A5C">
            <w:pPr>
              <w:bidi/>
              <w:spacing w:after="60"/>
              <w:jc w:val="left"/>
              <w:rPr>
                <w:sz w:val="18"/>
              </w:rPr>
            </w:pPr>
            <w:r w:rsidRPr="003E392C">
              <w:rPr>
                <w:sz w:val="18"/>
              </w:rPr>
              <w:t>0</w:t>
            </w:r>
          </w:p>
        </w:tc>
        <w:tc>
          <w:tcPr>
            <w:tcW w:w="900" w:type="dxa"/>
            <w:shd w:val="clear" w:color="auto" w:fill="auto"/>
            <w:tcMar>
              <w:left w:w="72" w:type="dxa"/>
              <w:right w:w="72" w:type="dxa"/>
            </w:tcMar>
          </w:tcPr>
          <w:p w14:paraId="4809EB93" w14:textId="77777777" w:rsidR="005C5466" w:rsidRPr="003E392C" w:rsidRDefault="005C5466" w:rsidP="00D64A5C">
            <w:pPr>
              <w:bidi/>
              <w:spacing w:after="60"/>
              <w:jc w:val="left"/>
              <w:rPr>
                <w:sz w:val="18"/>
              </w:rPr>
            </w:pPr>
          </w:p>
        </w:tc>
        <w:tc>
          <w:tcPr>
            <w:tcW w:w="810" w:type="dxa"/>
            <w:shd w:val="clear" w:color="auto" w:fill="auto"/>
            <w:tcMar>
              <w:left w:w="72" w:type="dxa"/>
              <w:right w:w="72" w:type="dxa"/>
            </w:tcMar>
          </w:tcPr>
          <w:p w14:paraId="3F9F4051" w14:textId="77777777" w:rsidR="005C5466" w:rsidRPr="003E392C" w:rsidRDefault="005C5466" w:rsidP="00D64A5C">
            <w:pPr>
              <w:bidi/>
              <w:spacing w:after="60"/>
              <w:jc w:val="left"/>
              <w:rPr>
                <w:sz w:val="18"/>
              </w:rPr>
            </w:pPr>
            <w:r w:rsidRPr="003E392C">
              <w:rPr>
                <w:sz w:val="18"/>
              </w:rPr>
              <w:t>0</w:t>
            </w:r>
          </w:p>
        </w:tc>
        <w:tc>
          <w:tcPr>
            <w:tcW w:w="1017" w:type="dxa"/>
            <w:shd w:val="clear" w:color="auto" w:fill="auto"/>
            <w:tcMar>
              <w:left w:w="72" w:type="dxa"/>
              <w:right w:w="72" w:type="dxa"/>
            </w:tcMar>
          </w:tcPr>
          <w:p w14:paraId="5B733C11" w14:textId="77777777" w:rsidR="005C5466" w:rsidRPr="003E392C" w:rsidRDefault="005C5466" w:rsidP="00D64A5C">
            <w:pPr>
              <w:bidi/>
              <w:spacing w:after="60"/>
              <w:jc w:val="left"/>
              <w:rPr>
                <w:sz w:val="18"/>
              </w:rPr>
            </w:pPr>
            <w:r w:rsidRPr="003E392C">
              <w:rPr>
                <w:sz w:val="18"/>
              </w:rPr>
              <w:t>40,564,500</w:t>
            </w:r>
          </w:p>
        </w:tc>
      </w:tr>
      <w:tr w:rsidR="005C5466" w:rsidRPr="003E392C" w14:paraId="66C60BAC" w14:textId="77777777" w:rsidTr="005C5466">
        <w:trPr>
          <w:trHeight w:val="47"/>
          <w:jc w:val="center"/>
        </w:trPr>
        <w:tc>
          <w:tcPr>
            <w:tcW w:w="1615" w:type="dxa"/>
            <w:gridSpan w:val="2"/>
            <w:vMerge/>
            <w:shd w:val="clear" w:color="auto" w:fill="auto"/>
            <w:tcMar>
              <w:left w:w="72" w:type="dxa"/>
              <w:right w:w="72" w:type="dxa"/>
            </w:tcMar>
          </w:tcPr>
          <w:p w14:paraId="5CE03D03" w14:textId="77777777" w:rsidR="005C5466" w:rsidRPr="003E392C" w:rsidRDefault="005C5466" w:rsidP="00955913">
            <w:pPr>
              <w:bidi/>
              <w:spacing w:after="60"/>
              <w:jc w:val="center"/>
              <w:rPr>
                <w:sz w:val="18"/>
              </w:rPr>
            </w:pPr>
          </w:p>
        </w:tc>
        <w:tc>
          <w:tcPr>
            <w:tcW w:w="1128" w:type="dxa"/>
            <w:shd w:val="clear" w:color="auto" w:fill="auto"/>
            <w:tcMar>
              <w:left w:w="72" w:type="dxa"/>
              <w:right w:w="72" w:type="dxa"/>
            </w:tcMar>
          </w:tcPr>
          <w:p w14:paraId="21918AC3" w14:textId="77777777" w:rsidR="005C5466" w:rsidRPr="003E392C" w:rsidRDefault="005C5466" w:rsidP="00955913">
            <w:pPr>
              <w:bidi/>
              <w:spacing w:after="60"/>
              <w:jc w:val="left"/>
              <w:rPr>
                <w:sz w:val="18"/>
              </w:rPr>
            </w:pPr>
            <w:r w:rsidRPr="00AB17F0">
              <w:rPr>
                <w:sz w:val="16"/>
                <w:szCs w:val="16"/>
                <w:rtl/>
                <w:lang w:bidi="ar-AE"/>
              </w:rPr>
              <w:t>تكاليف الدعم</w:t>
            </w:r>
          </w:p>
        </w:tc>
        <w:tc>
          <w:tcPr>
            <w:tcW w:w="864" w:type="dxa"/>
            <w:shd w:val="clear" w:color="auto" w:fill="auto"/>
            <w:tcMar>
              <w:left w:w="72" w:type="dxa"/>
              <w:right w:w="72" w:type="dxa"/>
            </w:tcMar>
          </w:tcPr>
          <w:p w14:paraId="6785192E" w14:textId="77777777" w:rsidR="005C5466" w:rsidRPr="003E392C" w:rsidRDefault="005C5466" w:rsidP="00D64A5C">
            <w:pPr>
              <w:bidi/>
              <w:spacing w:after="60"/>
              <w:jc w:val="left"/>
              <w:rPr>
                <w:sz w:val="18"/>
              </w:rPr>
            </w:pPr>
            <w:r w:rsidRPr="003E392C">
              <w:rPr>
                <w:sz w:val="18"/>
              </w:rPr>
              <w:t>722,880</w:t>
            </w:r>
          </w:p>
        </w:tc>
        <w:tc>
          <w:tcPr>
            <w:tcW w:w="774" w:type="dxa"/>
            <w:shd w:val="clear" w:color="auto" w:fill="auto"/>
            <w:tcMar>
              <w:left w:w="72" w:type="dxa"/>
              <w:right w:w="72" w:type="dxa"/>
            </w:tcMar>
          </w:tcPr>
          <w:p w14:paraId="7823D858" w14:textId="77777777" w:rsidR="005C5466" w:rsidRPr="003E392C" w:rsidRDefault="005C5466" w:rsidP="00D64A5C">
            <w:pPr>
              <w:bidi/>
              <w:spacing w:after="60"/>
              <w:jc w:val="left"/>
              <w:rPr>
                <w:sz w:val="18"/>
              </w:rPr>
            </w:pPr>
            <w:r w:rsidRPr="003E392C">
              <w:rPr>
                <w:sz w:val="18"/>
              </w:rPr>
              <w:t>0</w:t>
            </w:r>
          </w:p>
        </w:tc>
        <w:tc>
          <w:tcPr>
            <w:tcW w:w="954" w:type="dxa"/>
            <w:shd w:val="clear" w:color="auto" w:fill="auto"/>
            <w:tcMar>
              <w:left w:w="72" w:type="dxa"/>
              <w:right w:w="72" w:type="dxa"/>
            </w:tcMar>
          </w:tcPr>
          <w:p w14:paraId="122F919F" w14:textId="77777777" w:rsidR="005C5466" w:rsidRPr="003E392C" w:rsidRDefault="005C5466" w:rsidP="00D64A5C">
            <w:pPr>
              <w:bidi/>
              <w:spacing w:after="60"/>
              <w:jc w:val="left"/>
              <w:rPr>
                <w:sz w:val="18"/>
              </w:rPr>
            </w:pPr>
            <w:r w:rsidRPr="003E392C">
              <w:rPr>
                <w:sz w:val="18"/>
              </w:rPr>
              <w:t>1,282,815</w:t>
            </w:r>
          </w:p>
        </w:tc>
        <w:tc>
          <w:tcPr>
            <w:tcW w:w="780" w:type="dxa"/>
            <w:shd w:val="clear" w:color="auto" w:fill="auto"/>
            <w:tcMar>
              <w:left w:w="72" w:type="dxa"/>
              <w:right w:w="72" w:type="dxa"/>
            </w:tcMar>
          </w:tcPr>
          <w:p w14:paraId="45F238BC" w14:textId="77777777" w:rsidR="005C5466" w:rsidRPr="003E392C" w:rsidRDefault="005C5466" w:rsidP="00D64A5C">
            <w:pPr>
              <w:bidi/>
              <w:spacing w:after="60"/>
              <w:jc w:val="left"/>
              <w:rPr>
                <w:sz w:val="18"/>
              </w:rPr>
            </w:pPr>
            <w:r w:rsidRPr="003E392C">
              <w:rPr>
                <w:sz w:val="18"/>
              </w:rPr>
              <w:t>0</w:t>
            </w:r>
          </w:p>
        </w:tc>
        <w:tc>
          <w:tcPr>
            <w:tcW w:w="990" w:type="dxa"/>
            <w:shd w:val="clear" w:color="auto" w:fill="auto"/>
            <w:tcMar>
              <w:left w:w="72" w:type="dxa"/>
              <w:right w:w="72" w:type="dxa"/>
            </w:tcMar>
          </w:tcPr>
          <w:p w14:paraId="78775212" w14:textId="77777777" w:rsidR="005C5466" w:rsidRPr="003E392C" w:rsidRDefault="005C5466" w:rsidP="00D64A5C">
            <w:pPr>
              <w:bidi/>
              <w:spacing w:after="60"/>
              <w:jc w:val="left"/>
              <w:rPr>
                <w:sz w:val="18"/>
              </w:rPr>
            </w:pPr>
            <w:r w:rsidRPr="003E392C">
              <w:rPr>
                <w:sz w:val="18"/>
              </w:rPr>
              <w:t>1,036,559</w:t>
            </w:r>
          </w:p>
        </w:tc>
        <w:tc>
          <w:tcPr>
            <w:tcW w:w="810" w:type="dxa"/>
            <w:shd w:val="clear" w:color="auto" w:fill="auto"/>
            <w:tcMar>
              <w:left w:w="72" w:type="dxa"/>
              <w:right w:w="72" w:type="dxa"/>
            </w:tcMar>
          </w:tcPr>
          <w:p w14:paraId="14946B36" w14:textId="77777777" w:rsidR="005C5466" w:rsidRPr="003E392C" w:rsidRDefault="005C5466" w:rsidP="00D64A5C">
            <w:pPr>
              <w:bidi/>
              <w:spacing w:after="60"/>
              <w:jc w:val="left"/>
              <w:rPr>
                <w:sz w:val="18"/>
              </w:rPr>
            </w:pPr>
            <w:r w:rsidRPr="003E392C">
              <w:rPr>
                <w:sz w:val="18"/>
              </w:rPr>
              <w:t>0</w:t>
            </w:r>
          </w:p>
        </w:tc>
        <w:tc>
          <w:tcPr>
            <w:tcW w:w="900" w:type="dxa"/>
            <w:shd w:val="clear" w:color="auto" w:fill="auto"/>
            <w:tcMar>
              <w:left w:w="72" w:type="dxa"/>
              <w:right w:w="72" w:type="dxa"/>
            </w:tcMar>
          </w:tcPr>
          <w:p w14:paraId="1CE1B509" w14:textId="77777777" w:rsidR="005C5466" w:rsidRPr="003E392C" w:rsidRDefault="005C5466" w:rsidP="00D64A5C">
            <w:pPr>
              <w:bidi/>
              <w:spacing w:after="60"/>
              <w:jc w:val="left"/>
              <w:rPr>
                <w:sz w:val="18"/>
              </w:rPr>
            </w:pPr>
          </w:p>
        </w:tc>
        <w:tc>
          <w:tcPr>
            <w:tcW w:w="810" w:type="dxa"/>
            <w:shd w:val="clear" w:color="auto" w:fill="auto"/>
            <w:tcMar>
              <w:left w:w="72" w:type="dxa"/>
              <w:right w:w="72" w:type="dxa"/>
            </w:tcMar>
          </w:tcPr>
          <w:p w14:paraId="19EAD983" w14:textId="77777777" w:rsidR="005C5466" w:rsidRPr="003E392C" w:rsidRDefault="005C5466" w:rsidP="00D64A5C">
            <w:pPr>
              <w:bidi/>
              <w:spacing w:after="60"/>
              <w:jc w:val="left"/>
              <w:rPr>
                <w:sz w:val="18"/>
              </w:rPr>
            </w:pPr>
            <w:r w:rsidRPr="003E392C">
              <w:rPr>
                <w:sz w:val="18"/>
              </w:rPr>
              <w:t>0</w:t>
            </w:r>
          </w:p>
        </w:tc>
        <w:tc>
          <w:tcPr>
            <w:tcW w:w="1017" w:type="dxa"/>
            <w:shd w:val="clear" w:color="auto" w:fill="auto"/>
            <w:tcMar>
              <w:left w:w="72" w:type="dxa"/>
              <w:right w:w="72" w:type="dxa"/>
            </w:tcMar>
          </w:tcPr>
          <w:p w14:paraId="61A735C1" w14:textId="77777777" w:rsidR="005C5466" w:rsidRPr="003E392C" w:rsidRDefault="005C5466" w:rsidP="00D64A5C">
            <w:pPr>
              <w:bidi/>
              <w:spacing w:after="60"/>
              <w:jc w:val="left"/>
              <w:rPr>
                <w:sz w:val="18"/>
              </w:rPr>
            </w:pPr>
            <w:r w:rsidRPr="003E392C">
              <w:rPr>
                <w:sz w:val="18"/>
              </w:rPr>
              <w:t>3,042,254</w:t>
            </w:r>
          </w:p>
        </w:tc>
      </w:tr>
      <w:tr w:rsidR="005C5466" w:rsidRPr="003E392C" w14:paraId="6A15F65B" w14:textId="77777777" w:rsidTr="005C5466">
        <w:trPr>
          <w:trHeight w:val="47"/>
          <w:jc w:val="center"/>
        </w:trPr>
        <w:tc>
          <w:tcPr>
            <w:tcW w:w="1615" w:type="dxa"/>
            <w:gridSpan w:val="2"/>
            <w:vMerge w:val="restart"/>
            <w:shd w:val="clear" w:color="auto" w:fill="auto"/>
            <w:tcMar>
              <w:left w:w="72" w:type="dxa"/>
              <w:right w:w="72" w:type="dxa"/>
            </w:tcMar>
          </w:tcPr>
          <w:p w14:paraId="56BAA82A" w14:textId="77777777" w:rsidR="005C5466" w:rsidRPr="003E392C" w:rsidRDefault="005C5466" w:rsidP="00955913">
            <w:pPr>
              <w:bidi/>
              <w:spacing w:after="60"/>
              <w:jc w:val="left"/>
              <w:rPr>
                <w:sz w:val="18"/>
              </w:rPr>
            </w:pPr>
            <w:r w:rsidRPr="00AB17F0">
              <w:rPr>
                <w:sz w:val="16"/>
                <w:szCs w:val="16"/>
                <w:rtl/>
                <w:lang w:bidi="ar-AE"/>
              </w:rPr>
              <w:t>إجمالي تكاليف الدعم المطلوبة من حيث المبدأ (دولار أمريكي)</w:t>
            </w:r>
          </w:p>
        </w:tc>
        <w:tc>
          <w:tcPr>
            <w:tcW w:w="1128" w:type="dxa"/>
            <w:shd w:val="clear" w:color="auto" w:fill="auto"/>
            <w:tcMar>
              <w:left w:w="72" w:type="dxa"/>
              <w:right w:w="72" w:type="dxa"/>
            </w:tcMar>
          </w:tcPr>
          <w:p w14:paraId="51D23590" w14:textId="77777777" w:rsidR="005C5466" w:rsidRPr="003E392C" w:rsidRDefault="005C5466" w:rsidP="00955913">
            <w:pPr>
              <w:bidi/>
              <w:spacing w:after="60"/>
              <w:jc w:val="left"/>
              <w:rPr>
                <w:sz w:val="18"/>
              </w:rPr>
            </w:pPr>
            <w:r w:rsidRPr="00AB17F0">
              <w:rPr>
                <w:sz w:val="16"/>
                <w:szCs w:val="16"/>
                <w:rtl/>
                <w:lang w:bidi="ar-AE"/>
              </w:rPr>
              <w:t>تكاليف المشروع</w:t>
            </w:r>
          </w:p>
        </w:tc>
        <w:tc>
          <w:tcPr>
            <w:tcW w:w="864" w:type="dxa"/>
            <w:shd w:val="clear" w:color="auto" w:fill="auto"/>
            <w:tcMar>
              <w:left w:w="72" w:type="dxa"/>
              <w:right w:w="72" w:type="dxa"/>
            </w:tcMar>
          </w:tcPr>
          <w:p w14:paraId="085DBB25" w14:textId="77777777" w:rsidR="005C5466" w:rsidRPr="003E392C" w:rsidRDefault="005C5466" w:rsidP="00D64A5C">
            <w:pPr>
              <w:bidi/>
              <w:spacing w:after="60"/>
              <w:jc w:val="left"/>
              <w:rPr>
                <w:sz w:val="18"/>
              </w:rPr>
            </w:pPr>
          </w:p>
        </w:tc>
        <w:tc>
          <w:tcPr>
            <w:tcW w:w="774" w:type="dxa"/>
            <w:shd w:val="clear" w:color="auto" w:fill="auto"/>
            <w:tcMar>
              <w:left w:w="72" w:type="dxa"/>
              <w:right w:w="72" w:type="dxa"/>
            </w:tcMar>
          </w:tcPr>
          <w:p w14:paraId="0EE12827" w14:textId="77777777" w:rsidR="005C5466" w:rsidRPr="003E392C" w:rsidRDefault="005C5466" w:rsidP="00D64A5C">
            <w:pPr>
              <w:bidi/>
              <w:spacing w:after="60"/>
              <w:jc w:val="left"/>
              <w:rPr>
                <w:sz w:val="18"/>
              </w:rPr>
            </w:pPr>
          </w:p>
        </w:tc>
        <w:tc>
          <w:tcPr>
            <w:tcW w:w="954" w:type="dxa"/>
            <w:shd w:val="clear" w:color="auto" w:fill="auto"/>
            <w:tcMar>
              <w:left w:w="72" w:type="dxa"/>
              <w:right w:w="72" w:type="dxa"/>
            </w:tcMar>
          </w:tcPr>
          <w:p w14:paraId="6ECE0C00" w14:textId="77777777" w:rsidR="005C5466" w:rsidRPr="003E392C" w:rsidRDefault="005C5466" w:rsidP="00D64A5C">
            <w:pPr>
              <w:bidi/>
              <w:spacing w:after="60"/>
              <w:jc w:val="left"/>
              <w:rPr>
                <w:sz w:val="18"/>
              </w:rPr>
            </w:pPr>
          </w:p>
        </w:tc>
        <w:tc>
          <w:tcPr>
            <w:tcW w:w="780" w:type="dxa"/>
            <w:shd w:val="clear" w:color="auto" w:fill="auto"/>
            <w:tcMar>
              <w:left w:w="72" w:type="dxa"/>
              <w:right w:w="72" w:type="dxa"/>
            </w:tcMar>
          </w:tcPr>
          <w:p w14:paraId="71AF3FCD" w14:textId="77777777" w:rsidR="005C5466" w:rsidRPr="003E392C" w:rsidRDefault="005C5466" w:rsidP="00D64A5C">
            <w:pPr>
              <w:bidi/>
              <w:spacing w:after="60"/>
              <w:jc w:val="left"/>
              <w:rPr>
                <w:sz w:val="18"/>
              </w:rPr>
            </w:pPr>
          </w:p>
        </w:tc>
        <w:tc>
          <w:tcPr>
            <w:tcW w:w="990" w:type="dxa"/>
            <w:shd w:val="clear" w:color="auto" w:fill="auto"/>
            <w:tcMar>
              <w:left w:w="72" w:type="dxa"/>
              <w:right w:w="72" w:type="dxa"/>
            </w:tcMar>
          </w:tcPr>
          <w:p w14:paraId="6B2F9993" w14:textId="77777777" w:rsidR="005C5466" w:rsidRPr="003E392C" w:rsidRDefault="005C5466" w:rsidP="00D64A5C">
            <w:pPr>
              <w:bidi/>
              <w:spacing w:after="60"/>
              <w:jc w:val="left"/>
              <w:rPr>
                <w:sz w:val="18"/>
              </w:rPr>
            </w:pPr>
          </w:p>
        </w:tc>
        <w:tc>
          <w:tcPr>
            <w:tcW w:w="810" w:type="dxa"/>
            <w:shd w:val="clear" w:color="auto" w:fill="auto"/>
            <w:tcMar>
              <w:left w:w="72" w:type="dxa"/>
              <w:right w:w="72" w:type="dxa"/>
            </w:tcMar>
          </w:tcPr>
          <w:p w14:paraId="1C239138" w14:textId="77777777" w:rsidR="005C5466" w:rsidRPr="003E392C" w:rsidRDefault="005C5466" w:rsidP="00D64A5C">
            <w:pPr>
              <w:bidi/>
              <w:spacing w:after="60"/>
              <w:jc w:val="left"/>
              <w:rPr>
                <w:sz w:val="18"/>
              </w:rPr>
            </w:pPr>
          </w:p>
        </w:tc>
        <w:tc>
          <w:tcPr>
            <w:tcW w:w="900" w:type="dxa"/>
            <w:shd w:val="clear" w:color="auto" w:fill="auto"/>
            <w:tcMar>
              <w:left w:w="72" w:type="dxa"/>
              <w:right w:w="72" w:type="dxa"/>
            </w:tcMar>
          </w:tcPr>
          <w:p w14:paraId="1B86CBB7" w14:textId="77777777" w:rsidR="005C5466" w:rsidRPr="003E392C" w:rsidRDefault="005C5466" w:rsidP="00D64A5C">
            <w:pPr>
              <w:bidi/>
              <w:spacing w:after="60"/>
              <w:jc w:val="left"/>
              <w:rPr>
                <w:sz w:val="18"/>
              </w:rPr>
            </w:pPr>
            <w:r w:rsidRPr="003E392C">
              <w:rPr>
                <w:sz w:val="18"/>
              </w:rPr>
              <w:t>4,346,959</w:t>
            </w:r>
          </w:p>
        </w:tc>
        <w:tc>
          <w:tcPr>
            <w:tcW w:w="810" w:type="dxa"/>
            <w:shd w:val="clear" w:color="auto" w:fill="auto"/>
            <w:tcMar>
              <w:left w:w="72" w:type="dxa"/>
              <w:right w:w="72" w:type="dxa"/>
            </w:tcMar>
          </w:tcPr>
          <w:p w14:paraId="1D41F211" w14:textId="77777777" w:rsidR="005C5466" w:rsidRPr="003E392C" w:rsidRDefault="005C5466" w:rsidP="00D64A5C">
            <w:pPr>
              <w:bidi/>
              <w:spacing w:after="60"/>
              <w:jc w:val="left"/>
              <w:rPr>
                <w:sz w:val="18"/>
              </w:rPr>
            </w:pPr>
          </w:p>
        </w:tc>
        <w:tc>
          <w:tcPr>
            <w:tcW w:w="1017" w:type="dxa"/>
            <w:shd w:val="clear" w:color="auto" w:fill="auto"/>
            <w:tcMar>
              <w:left w:w="72" w:type="dxa"/>
              <w:right w:w="72" w:type="dxa"/>
            </w:tcMar>
          </w:tcPr>
          <w:p w14:paraId="05F02DB4" w14:textId="77777777" w:rsidR="005C5466" w:rsidRPr="003E392C" w:rsidRDefault="005C5466" w:rsidP="00D64A5C">
            <w:pPr>
              <w:bidi/>
              <w:spacing w:after="60"/>
              <w:jc w:val="left"/>
              <w:rPr>
                <w:sz w:val="18"/>
                <w:szCs w:val="18"/>
                <w:highlight w:val="yellow"/>
              </w:rPr>
            </w:pPr>
            <w:r w:rsidRPr="003E392C">
              <w:rPr>
                <w:sz w:val="18"/>
                <w:szCs w:val="18"/>
              </w:rPr>
              <w:t>4,346,959</w:t>
            </w:r>
          </w:p>
        </w:tc>
      </w:tr>
      <w:tr w:rsidR="005C5466" w:rsidRPr="003E392C" w14:paraId="06856CB9" w14:textId="77777777" w:rsidTr="005C5466">
        <w:trPr>
          <w:trHeight w:val="62"/>
          <w:jc w:val="center"/>
        </w:trPr>
        <w:tc>
          <w:tcPr>
            <w:tcW w:w="1615" w:type="dxa"/>
            <w:gridSpan w:val="2"/>
            <w:vMerge/>
            <w:shd w:val="clear" w:color="auto" w:fill="auto"/>
            <w:tcMar>
              <w:left w:w="72" w:type="dxa"/>
              <w:right w:w="72" w:type="dxa"/>
            </w:tcMar>
          </w:tcPr>
          <w:p w14:paraId="6798E217" w14:textId="77777777" w:rsidR="005C5466" w:rsidRPr="003E392C" w:rsidRDefault="005C5466" w:rsidP="00955913">
            <w:pPr>
              <w:bidi/>
              <w:spacing w:after="60"/>
              <w:jc w:val="center"/>
              <w:rPr>
                <w:sz w:val="18"/>
              </w:rPr>
            </w:pPr>
          </w:p>
        </w:tc>
        <w:tc>
          <w:tcPr>
            <w:tcW w:w="1128" w:type="dxa"/>
            <w:shd w:val="clear" w:color="auto" w:fill="auto"/>
            <w:tcMar>
              <w:left w:w="72" w:type="dxa"/>
              <w:right w:w="72" w:type="dxa"/>
            </w:tcMar>
          </w:tcPr>
          <w:p w14:paraId="6F266ECF" w14:textId="77777777" w:rsidR="005C5466" w:rsidRPr="003E392C" w:rsidRDefault="005C5466" w:rsidP="00955913">
            <w:pPr>
              <w:bidi/>
              <w:spacing w:after="60"/>
              <w:jc w:val="left"/>
              <w:rPr>
                <w:sz w:val="18"/>
              </w:rPr>
            </w:pPr>
            <w:r w:rsidRPr="00AB17F0">
              <w:rPr>
                <w:sz w:val="16"/>
                <w:szCs w:val="16"/>
                <w:rtl/>
                <w:lang w:bidi="ar-AE"/>
              </w:rPr>
              <w:t>تكاليف الدعم</w:t>
            </w:r>
          </w:p>
        </w:tc>
        <w:tc>
          <w:tcPr>
            <w:tcW w:w="864" w:type="dxa"/>
            <w:shd w:val="clear" w:color="auto" w:fill="auto"/>
            <w:tcMar>
              <w:left w:w="72" w:type="dxa"/>
              <w:right w:w="72" w:type="dxa"/>
            </w:tcMar>
          </w:tcPr>
          <w:p w14:paraId="3075EEF7" w14:textId="77777777" w:rsidR="005C5466" w:rsidRPr="003E392C" w:rsidRDefault="005C5466" w:rsidP="00D64A5C">
            <w:pPr>
              <w:bidi/>
              <w:spacing w:after="60"/>
              <w:jc w:val="left"/>
              <w:rPr>
                <w:sz w:val="18"/>
              </w:rPr>
            </w:pPr>
          </w:p>
        </w:tc>
        <w:tc>
          <w:tcPr>
            <w:tcW w:w="774" w:type="dxa"/>
            <w:shd w:val="clear" w:color="auto" w:fill="auto"/>
            <w:tcMar>
              <w:left w:w="72" w:type="dxa"/>
              <w:right w:w="72" w:type="dxa"/>
            </w:tcMar>
          </w:tcPr>
          <w:p w14:paraId="375D45A2" w14:textId="77777777" w:rsidR="005C5466" w:rsidRPr="003E392C" w:rsidRDefault="005C5466" w:rsidP="00D64A5C">
            <w:pPr>
              <w:bidi/>
              <w:spacing w:after="60"/>
              <w:jc w:val="left"/>
              <w:rPr>
                <w:sz w:val="18"/>
              </w:rPr>
            </w:pPr>
          </w:p>
        </w:tc>
        <w:tc>
          <w:tcPr>
            <w:tcW w:w="954" w:type="dxa"/>
            <w:shd w:val="clear" w:color="auto" w:fill="auto"/>
            <w:tcMar>
              <w:left w:w="72" w:type="dxa"/>
              <w:right w:w="72" w:type="dxa"/>
            </w:tcMar>
          </w:tcPr>
          <w:p w14:paraId="104531C5" w14:textId="77777777" w:rsidR="005C5466" w:rsidRPr="003E392C" w:rsidRDefault="005C5466" w:rsidP="00D64A5C">
            <w:pPr>
              <w:bidi/>
              <w:spacing w:after="60"/>
              <w:jc w:val="left"/>
              <w:rPr>
                <w:sz w:val="18"/>
              </w:rPr>
            </w:pPr>
          </w:p>
        </w:tc>
        <w:tc>
          <w:tcPr>
            <w:tcW w:w="780" w:type="dxa"/>
            <w:shd w:val="clear" w:color="auto" w:fill="auto"/>
            <w:tcMar>
              <w:left w:w="72" w:type="dxa"/>
              <w:right w:w="72" w:type="dxa"/>
            </w:tcMar>
          </w:tcPr>
          <w:p w14:paraId="499304D8" w14:textId="77777777" w:rsidR="005C5466" w:rsidRPr="003E392C" w:rsidRDefault="005C5466" w:rsidP="00D64A5C">
            <w:pPr>
              <w:bidi/>
              <w:spacing w:after="60"/>
              <w:jc w:val="left"/>
              <w:rPr>
                <w:sz w:val="18"/>
              </w:rPr>
            </w:pPr>
          </w:p>
        </w:tc>
        <w:tc>
          <w:tcPr>
            <w:tcW w:w="990" w:type="dxa"/>
            <w:shd w:val="clear" w:color="auto" w:fill="auto"/>
            <w:tcMar>
              <w:left w:w="72" w:type="dxa"/>
              <w:right w:w="72" w:type="dxa"/>
            </w:tcMar>
          </w:tcPr>
          <w:p w14:paraId="282DA7BD" w14:textId="77777777" w:rsidR="005C5466" w:rsidRPr="003E392C" w:rsidRDefault="005C5466" w:rsidP="00D64A5C">
            <w:pPr>
              <w:bidi/>
              <w:spacing w:after="60"/>
              <w:jc w:val="left"/>
              <w:rPr>
                <w:sz w:val="18"/>
              </w:rPr>
            </w:pPr>
          </w:p>
        </w:tc>
        <w:tc>
          <w:tcPr>
            <w:tcW w:w="810" w:type="dxa"/>
            <w:shd w:val="clear" w:color="auto" w:fill="auto"/>
            <w:tcMar>
              <w:left w:w="72" w:type="dxa"/>
              <w:right w:w="72" w:type="dxa"/>
            </w:tcMar>
          </w:tcPr>
          <w:p w14:paraId="7A88CC42" w14:textId="77777777" w:rsidR="005C5466" w:rsidRPr="003E392C" w:rsidRDefault="005C5466" w:rsidP="00D64A5C">
            <w:pPr>
              <w:bidi/>
              <w:spacing w:after="60"/>
              <w:jc w:val="left"/>
              <w:rPr>
                <w:sz w:val="18"/>
              </w:rPr>
            </w:pPr>
          </w:p>
        </w:tc>
        <w:tc>
          <w:tcPr>
            <w:tcW w:w="900" w:type="dxa"/>
            <w:shd w:val="clear" w:color="auto" w:fill="auto"/>
            <w:tcMar>
              <w:left w:w="72" w:type="dxa"/>
              <w:right w:w="72" w:type="dxa"/>
            </w:tcMar>
          </w:tcPr>
          <w:p w14:paraId="6D10EE91" w14:textId="77777777" w:rsidR="005C5466" w:rsidRPr="003E392C" w:rsidRDefault="005C5466" w:rsidP="00D64A5C">
            <w:pPr>
              <w:bidi/>
              <w:spacing w:after="60"/>
              <w:jc w:val="left"/>
              <w:rPr>
                <w:sz w:val="18"/>
              </w:rPr>
            </w:pPr>
            <w:r w:rsidRPr="003E392C">
              <w:rPr>
                <w:sz w:val="18"/>
              </w:rPr>
              <w:t>361,548</w:t>
            </w:r>
          </w:p>
        </w:tc>
        <w:tc>
          <w:tcPr>
            <w:tcW w:w="810" w:type="dxa"/>
            <w:shd w:val="clear" w:color="auto" w:fill="auto"/>
            <w:tcMar>
              <w:left w:w="72" w:type="dxa"/>
              <w:right w:w="72" w:type="dxa"/>
            </w:tcMar>
          </w:tcPr>
          <w:p w14:paraId="3D9D34C6" w14:textId="77777777" w:rsidR="005C5466" w:rsidRPr="003E392C" w:rsidRDefault="005C5466" w:rsidP="00D64A5C">
            <w:pPr>
              <w:bidi/>
              <w:spacing w:after="60"/>
              <w:jc w:val="left"/>
              <w:rPr>
                <w:sz w:val="18"/>
              </w:rPr>
            </w:pPr>
          </w:p>
        </w:tc>
        <w:tc>
          <w:tcPr>
            <w:tcW w:w="1017" w:type="dxa"/>
            <w:shd w:val="clear" w:color="auto" w:fill="auto"/>
            <w:tcMar>
              <w:left w:w="72" w:type="dxa"/>
              <w:right w:w="72" w:type="dxa"/>
            </w:tcMar>
          </w:tcPr>
          <w:p w14:paraId="52FE72C2" w14:textId="77777777" w:rsidR="005C5466" w:rsidRPr="003E392C" w:rsidRDefault="005C5466" w:rsidP="00D64A5C">
            <w:pPr>
              <w:bidi/>
              <w:spacing w:after="60"/>
              <w:jc w:val="left"/>
              <w:rPr>
                <w:sz w:val="18"/>
                <w:szCs w:val="18"/>
                <w:highlight w:val="yellow"/>
              </w:rPr>
            </w:pPr>
            <w:r w:rsidRPr="003E392C">
              <w:rPr>
                <w:sz w:val="18"/>
                <w:szCs w:val="18"/>
              </w:rPr>
              <w:t>361,548</w:t>
            </w:r>
          </w:p>
        </w:tc>
      </w:tr>
    </w:tbl>
    <w:p w14:paraId="47A8AC6E" w14:textId="77777777" w:rsidR="00E872C2" w:rsidRDefault="00D377AF" w:rsidP="00C11F6F">
      <w:pPr>
        <w:bidi/>
        <w:ind w:left="-630" w:right="-705"/>
        <w:rPr>
          <w:sz w:val="18"/>
          <w:szCs w:val="18"/>
          <w:rtl/>
          <w:lang w:bidi="ar-EG"/>
        </w:rPr>
      </w:pPr>
      <w:r w:rsidRPr="003E392C">
        <w:rPr>
          <w:sz w:val="18"/>
          <w:szCs w:val="18"/>
        </w:rPr>
        <w:t>* </w:t>
      </w:r>
      <w:r w:rsidR="00E872C2">
        <w:rPr>
          <w:rFonts w:hint="cs"/>
          <w:sz w:val="18"/>
          <w:szCs w:val="18"/>
          <w:rtl/>
          <w:lang w:bidi="ar-EG"/>
        </w:rPr>
        <w:t xml:space="preserve"> تم خصم </w:t>
      </w:r>
      <w:r w:rsidR="00E872C2" w:rsidRPr="003E392C">
        <w:rPr>
          <w:sz w:val="18"/>
          <w:szCs w:val="18"/>
        </w:rPr>
        <w:t>4,062,046</w:t>
      </w:r>
      <w:r w:rsidR="00E872C2">
        <w:rPr>
          <w:rFonts w:hint="cs"/>
          <w:sz w:val="18"/>
          <w:szCs w:val="18"/>
          <w:rtl/>
          <w:lang w:bidi="ar-EG"/>
        </w:rPr>
        <w:t xml:space="preserve"> دولارا أمريكيا زائدا تكاليف دعم الوكالة من المبلغ </w:t>
      </w:r>
      <w:r w:rsidR="00C11F6F">
        <w:rPr>
          <w:rFonts w:hint="cs"/>
          <w:sz w:val="18"/>
          <w:szCs w:val="18"/>
          <w:rtl/>
          <w:lang w:bidi="ar-EG"/>
        </w:rPr>
        <w:t>المرد</w:t>
      </w:r>
      <w:r w:rsidR="00E872C2">
        <w:rPr>
          <w:rFonts w:hint="cs"/>
          <w:sz w:val="18"/>
          <w:szCs w:val="18"/>
          <w:rtl/>
          <w:lang w:bidi="ar-EG"/>
        </w:rPr>
        <w:t xml:space="preserve"> لليوئنديبي إعمالا للمقرر 77/43 (د)(2).</w:t>
      </w:r>
    </w:p>
    <w:p w14:paraId="2CEBCCC8" w14:textId="77777777" w:rsidR="00E872C2" w:rsidRDefault="00C323F7" w:rsidP="00955913">
      <w:pPr>
        <w:bidi/>
        <w:ind w:left="-630" w:right="-705"/>
        <w:rPr>
          <w:sz w:val="18"/>
          <w:szCs w:val="18"/>
          <w:rtl/>
          <w:lang w:bidi="ar-EG"/>
        </w:rPr>
      </w:pPr>
      <w:r w:rsidRPr="003E392C">
        <w:rPr>
          <w:sz w:val="18"/>
          <w:szCs w:val="18"/>
        </w:rPr>
        <w:t>*</w:t>
      </w:r>
      <w:proofErr w:type="gramStart"/>
      <w:r w:rsidRPr="003E392C">
        <w:rPr>
          <w:sz w:val="18"/>
          <w:szCs w:val="18"/>
        </w:rPr>
        <w:t>*</w:t>
      </w:r>
      <w:r w:rsidR="00354D5D" w:rsidRPr="003E392C">
        <w:rPr>
          <w:sz w:val="18"/>
          <w:szCs w:val="18"/>
        </w:rPr>
        <w:t> </w:t>
      </w:r>
      <w:r w:rsidR="00E872C2">
        <w:rPr>
          <w:rFonts w:hint="cs"/>
          <w:sz w:val="18"/>
          <w:szCs w:val="18"/>
          <w:rtl/>
          <w:lang w:bidi="ar-EG"/>
        </w:rPr>
        <w:t xml:space="preserve"> تم</w:t>
      </w:r>
      <w:proofErr w:type="gramEnd"/>
      <w:r w:rsidR="00E872C2">
        <w:rPr>
          <w:rFonts w:hint="cs"/>
          <w:sz w:val="18"/>
          <w:szCs w:val="18"/>
          <w:rtl/>
          <w:lang w:bidi="ar-EG"/>
        </w:rPr>
        <w:t xml:space="preserve"> من بين هذا المبلغ تخصيص </w:t>
      </w:r>
      <w:r w:rsidR="00E872C2" w:rsidRPr="003E392C">
        <w:rPr>
          <w:sz w:val="18"/>
          <w:szCs w:val="18"/>
        </w:rPr>
        <w:t>1,394,113</w:t>
      </w:r>
      <w:r w:rsidR="00E872C2">
        <w:rPr>
          <w:rFonts w:hint="cs"/>
          <w:sz w:val="18"/>
          <w:szCs w:val="18"/>
          <w:rtl/>
        </w:rPr>
        <w:t xml:space="preserve"> دولارا أمريكيا خلال الاجتماع السادس والثمانين ومبلغ </w:t>
      </w:r>
      <w:r w:rsidR="00E872C2" w:rsidRPr="003E392C">
        <w:rPr>
          <w:sz w:val="18"/>
          <w:szCs w:val="18"/>
        </w:rPr>
        <w:t>105,887</w:t>
      </w:r>
      <w:r w:rsidR="00E872C2">
        <w:rPr>
          <w:rFonts w:hint="cs"/>
          <w:sz w:val="18"/>
          <w:szCs w:val="18"/>
          <w:rtl/>
        </w:rPr>
        <w:t xml:space="preserve"> دولارا</w:t>
      </w:r>
      <w:r w:rsidR="00E872C2">
        <w:rPr>
          <w:rFonts w:hint="cs"/>
          <w:sz w:val="18"/>
          <w:szCs w:val="18"/>
          <w:rtl/>
          <w:lang w:bidi="ar-EG"/>
        </w:rPr>
        <w:t xml:space="preserve"> أمريكيا خلال الاجتماع السابع والثمانين (المقرر 86/90(ج))؟</w:t>
      </w:r>
    </w:p>
    <w:p w14:paraId="6D1BDFCF" w14:textId="77777777" w:rsidR="007817B0" w:rsidRDefault="0099182A" w:rsidP="007817B0">
      <w:pPr>
        <w:pStyle w:val="Heading3"/>
        <w:numPr>
          <w:ilvl w:val="0"/>
          <w:numId w:val="0"/>
        </w:numPr>
        <w:bidi/>
        <w:spacing w:after="120"/>
        <w:ind w:left="-630"/>
        <w:rPr>
          <w:sz w:val="18"/>
          <w:szCs w:val="18"/>
          <w:rtl/>
          <w:lang w:bidi="ar-EG"/>
        </w:rPr>
      </w:pPr>
      <w:r w:rsidRPr="003E392C">
        <w:rPr>
          <w:sz w:val="18"/>
          <w:szCs w:val="18"/>
        </w:rPr>
        <w:t>**</w:t>
      </w:r>
      <w:proofErr w:type="gramStart"/>
      <w:r w:rsidRPr="003E392C">
        <w:rPr>
          <w:sz w:val="18"/>
          <w:szCs w:val="18"/>
        </w:rPr>
        <w:t>*</w:t>
      </w:r>
      <w:r w:rsidR="006432AD" w:rsidRPr="003E392C">
        <w:rPr>
          <w:sz w:val="18"/>
          <w:szCs w:val="18"/>
        </w:rPr>
        <w:t> </w:t>
      </w:r>
      <w:r w:rsidR="007817B0">
        <w:rPr>
          <w:rFonts w:hint="cs"/>
          <w:sz w:val="18"/>
          <w:szCs w:val="18"/>
          <w:rtl/>
          <w:lang w:bidi="ar-EG"/>
        </w:rPr>
        <w:t xml:space="preserve"> و</w:t>
      </w:r>
      <w:r w:rsidR="007817B0" w:rsidRPr="007817B0">
        <w:rPr>
          <w:sz w:val="18"/>
          <w:szCs w:val="18"/>
          <w:rtl/>
          <w:lang w:bidi="ar-EG"/>
        </w:rPr>
        <w:t>خصص</w:t>
      </w:r>
      <w:proofErr w:type="gramEnd"/>
      <w:r w:rsidR="007817B0">
        <w:rPr>
          <w:rFonts w:hint="cs"/>
          <w:sz w:val="18"/>
          <w:szCs w:val="18"/>
          <w:rtl/>
          <w:lang w:bidi="ar-EG"/>
        </w:rPr>
        <w:t xml:space="preserve"> مبلغ</w:t>
      </w:r>
      <w:r w:rsidR="007817B0" w:rsidRPr="007817B0">
        <w:rPr>
          <w:sz w:val="18"/>
          <w:szCs w:val="18"/>
          <w:rtl/>
          <w:lang w:bidi="ar-EG"/>
        </w:rPr>
        <w:t xml:space="preserve"> 156،086 دولارًا أمريكيًا في الاجتماع </w:t>
      </w:r>
      <w:r w:rsidR="007817B0">
        <w:rPr>
          <w:rFonts w:hint="cs"/>
          <w:sz w:val="18"/>
          <w:szCs w:val="18"/>
          <w:rtl/>
          <w:lang w:bidi="ar-EG"/>
        </w:rPr>
        <w:t>السادس والثمانين</w:t>
      </w:r>
      <w:r w:rsidR="007817B0" w:rsidRPr="007817B0">
        <w:rPr>
          <w:sz w:val="18"/>
          <w:szCs w:val="18"/>
          <w:rtl/>
          <w:lang w:bidi="ar-EG"/>
        </w:rPr>
        <w:t>، و</w:t>
      </w:r>
      <w:r w:rsidR="007817B0">
        <w:rPr>
          <w:rFonts w:hint="cs"/>
          <w:sz w:val="18"/>
          <w:szCs w:val="18"/>
          <w:rtl/>
          <w:lang w:bidi="ar-EG"/>
        </w:rPr>
        <w:t>مبلغ</w:t>
      </w:r>
      <w:r w:rsidR="007817B0" w:rsidRPr="007817B0">
        <w:rPr>
          <w:sz w:val="18"/>
          <w:szCs w:val="18"/>
          <w:rtl/>
          <w:lang w:bidi="ar-EG"/>
        </w:rPr>
        <w:t xml:space="preserve"> 11،855 دولارًا أمريكيًا في الاجتماع السابع والثمانين (المقرر 86/90 (ج)).</w:t>
      </w:r>
    </w:p>
    <w:tbl>
      <w:tblPr>
        <w:tblStyle w:val="TableGrid"/>
        <w:bidiVisual/>
        <w:tblW w:w="10620"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919"/>
        <w:gridCol w:w="6701"/>
      </w:tblGrid>
      <w:tr w:rsidR="009119FC" w:rsidRPr="003E392C" w14:paraId="4A517414" w14:textId="77777777" w:rsidTr="004D10F7">
        <w:trPr>
          <w:trHeight w:val="240"/>
        </w:trPr>
        <w:tc>
          <w:tcPr>
            <w:tcW w:w="3919" w:type="dxa"/>
            <w:shd w:val="clear" w:color="auto" w:fill="auto"/>
          </w:tcPr>
          <w:p w14:paraId="6165E928" w14:textId="77777777" w:rsidR="009119FC" w:rsidRPr="003E392C" w:rsidRDefault="005C5466" w:rsidP="00955913">
            <w:pPr>
              <w:bidi/>
              <w:spacing w:after="60"/>
              <w:jc w:val="left"/>
              <w:rPr>
                <w:b/>
                <w:sz w:val="18"/>
              </w:rPr>
            </w:pPr>
            <w:r w:rsidRPr="00AB17F0">
              <w:rPr>
                <w:rFonts w:hint="cs"/>
                <w:bCs/>
                <w:sz w:val="16"/>
                <w:szCs w:val="16"/>
                <w:rtl/>
              </w:rPr>
              <w:t>توصية الأمانة:</w:t>
            </w:r>
          </w:p>
        </w:tc>
        <w:tc>
          <w:tcPr>
            <w:tcW w:w="6701" w:type="dxa"/>
            <w:shd w:val="clear" w:color="auto" w:fill="auto"/>
          </w:tcPr>
          <w:p w14:paraId="1DAE7F2C" w14:textId="77777777" w:rsidR="009119FC" w:rsidRPr="003E392C" w:rsidRDefault="005C5466" w:rsidP="00955913">
            <w:pPr>
              <w:bidi/>
              <w:spacing w:after="60"/>
              <w:jc w:val="center"/>
              <w:rPr>
                <w:sz w:val="18"/>
                <w:rtl/>
                <w:lang w:bidi="ar-EG"/>
              </w:rPr>
            </w:pPr>
            <w:r>
              <w:rPr>
                <w:rFonts w:hint="cs"/>
                <w:sz w:val="16"/>
                <w:szCs w:val="16"/>
                <w:rtl/>
              </w:rPr>
              <w:t>للنظر بصورة إفرادية</w:t>
            </w:r>
          </w:p>
        </w:tc>
      </w:tr>
    </w:tbl>
    <w:p w14:paraId="31DF0CD7" w14:textId="77777777" w:rsidR="00437B20" w:rsidRPr="003E392C" w:rsidRDefault="00437B20" w:rsidP="00955913">
      <w:pPr>
        <w:bidi/>
        <w:rPr>
          <w:sz w:val="18"/>
          <w:szCs w:val="18"/>
        </w:rPr>
      </w:pPr>
    </w:p>
    <w:p w14:paraId="54FC6B52" w14:textId="77777777" w:rsidR="00845872" w:rsidRPr="003E392C" w:rsidRDefault="00845872" w:rsidP="00955913">
      <w:pPr>
        <w:bidi/>
        <w:jc w:val="center"/>
        <w:rPr>
          <w:b/>
        </w:rPr>
      </w:pPr>
      <w:r w:rsidRPr="003E392C">
        <w:rPr>
          <w:b/>
        </w:rPr>
        <w:br w:type="page"/>
      </w:r>
    </w:p>
    <w:bookmarkEnd w:id="1"/>
    <w:p w14:paraId="72AE131C" w14:textId="77777777" w:rsidR="00640E1F" w:rsidRPr="001F09A3" w:rsidRDefault="00640E1F" w:rsidP="00955913">
      <w:pPr>
        <w:bidi/>
        <w:jc w:val="center"/>
        <w:rPr>
          <w:b/>
          <w:sz w:val="26"/>
          <w:szCs w:val="26"/>
          <w:rtl/>
          <w:lang w:bidi="ar-EG"/>
        </w:rPr>
      </w:pPr>
      <w:r w:rsidRPr="001F09A3">
        <w:rPr>
          <w:rFonts w:hint="cs"/>
          <w:bCs/>
          <w:sz w:val="26"/>
          <w:szCs w:val="26"/>
          <w:rtl/>
        </w:rPr>
        <w:lastRenderedPageBreak/>
        <w:t>وصف المشروع</w:t>
      </w:r>
    </w:p>
    <w:p w14:paraId="1B200FB6" w14:textId="77777777" w:rsidR="00437B20" w:rsidRPr="001F09A3" w:rsidRDefault="00437B20" w:rsidP="00955913">
      <w:pPr>
        <w:bidi/>
        <w:rPr>
          <w:sz w:val="26"/>
          <w:szCs w:val="26"/>
          <w:rtl/>
          <w:lang w:bidi="ar-EG"/>
        </w:rPr>
      </w:pPr>
    </w:p>
    <w:p w14:paraId="38077A61" w14:textId="105520F1" w:rsidR="00AE49CA" w:rsidRPr="001F09A3" w:rsidRDefault="00582D91" w:rsidP="00107CA8">
      <w:pPr>
        <w:pStyle w:val="Heading1"/>
        <w:numPr>
          <w:ilvl w:val="0"/>
          <w:numId w:val="23"/>
        </w:numPr>
        <w:bidi/>
        <w:rPr>
          <w:sz w:val="26"/>
          <w:szCs w:val="26"/>
        </w:rPr>
      </w:pPr>
      <w:r w:rsidRPr="001F09A3">
        <w:rPr>
          <w:rFonts w:hint="cs"/>
          <w:sz w:val="26"/>
          <w:szCs w:val="26"/>
          <w:rtl/>
        </w:rPr>
        <w:t xml:space="preserve">نيابة عن حكومة الهند، قدم </w:t>
      </w:r>
      <w:r w:rsidR="00F466A6" w:rsidRPr="001F09A3">
        <w:rPr>
          <w:rFonts w:hint="cs"/>
          <w:sz w:val="26"/>
          <w:szCs w:val="26"/>
          <w:rtl/>
        </w:rPr>
        <w:t>اليونديبي</w:t>
      </w:r>
      <w:r w:rsidRPr="001F09A3">
        <w:rPr>
          <w:rFonts w:hint="cs"/>
          <w:sz w:val="26"/>
          <w:szCs w:val="26"/>
          <w:rtl/>
        </w:rPr>
        <w:t xml:space="preserve"> بوصفه الوكالة المنفذة الرئيسية طلبا للشريحة الرابعة والأخيرة من المرحلة الثانية من خطة إدارة إزالة المواد الهيدروكلوروفلوروكربونية بتكلفة إجمالية تبلغ </w:t>
      </w:r>
      <w:r w:rsidRPr="001F09A3">
        <w:rPr>
          <w:sz w:val="26"/>
          <w:szCs w:val="26"/>
        </w:rPr>
        <w:t>4,708,507</w:t>
      </w:r>
      <w:r w:rsidRPr="001F09A3">
        <w:rPr>
          <w:rFonts w:hint="cs"/>
          <w:sz w:val="26"/>
          <w:szCs w:val="26"/>
          <w:rtl/>
        </w:rPr>
        <w:t xml:space="preserve"> دولارات أمريكية </w:t>
      </w:r>
      <w:r w:rsidR="00AE49CA" w:rsidRPr="001F09A3">
        <w:rPr>
          <w:rFonts w:hint="cs"/>
          <w:sz w:val="26"/>
          <w:szCs w:val="26"/>
          <w:rtl/>
        </w:rPr>
        <w:t>ت</w:t>
      </w:r>
      <w:r w:rsidR="00AE49CA" w:rsidRPr="001F09A3">
        <w:rPr>
          <w:sz w:val="26"/>
          <w:szCs w:val="26"/>
          <w:rtl/>
        </w:rPr>
        <w:t>تألف من 3،001،959 دولار أمريكي ،</w:t>
      </w:r>
      <w:r w:rsidR="00AE49CA" w:rsidRPr="001F09A3">
        <w:rPr>
          <w:rFonts w:hint="cs"/>
          <w:sz w:val="26"/>
          <w:szCs w:val="26"/>
          <w:rtl/>
        </w:rPr>
        <w:t xml:space="preserve"> </w:t>
      </w:r>
      <w:r w:rsidRPr="001F09A3">
        <w:rPr>
          <w:rFonts w:hint="cs"/>
          <w:sz w:val="26"/>
          <w:szCs w:val="26"/>
          <w:rtl/>
        </w:rPr>
        <w:t xml:space="preserve">زائدا تكاليف دعم الوكالة البالغة </w:t>
      </w:r>
      <w:r w:rsidR="00AE49CA" w:rsidRPr="001F09A3">
        <w:rPr>
          <w:sz w:val="26"/>
          <w:szCs w:val="26"/>
          <w:rtl/>
        </w:rPr>
        <w:t>210،137 دولار أمريكي</w:t>
      </w:r>
      <w:r w:rsidR="00AE49CA" w:rsidRPr="001F09A3">
        <w:rPr>
          <w:rFonts w:hint="cs"/>
          <w:sz w:val="26"/>
          <w:szCs w:val="26"/>
          <w:rtl/>
        </w:rPr>
        <w:t>ا لليوئنديبي و</w:t>
      </w:r>
      <w:r w:rsidR="00AE49CA" w:rsidRPr="001F09A3">
        <w:rPr>
          <w:sz w:val="26"/>
          <w:szCs w:val="26"/>
          <w:rtl/>
        </w:rPr>
        <w:t xml:space="preserve">90،000 دولار أمريكي ، بالإضافة إلى تكاليف دعم الوكالة البالغة 10،900 دولار أمريكي </w:t>
      </w:r>
      <w:r w:rsidR="00107CA8" w:rsidRPr="001F09A3">
        <w:rPr>
          <w:rFonts w:hint="cs"/>
          <w:sz w:val="26"/>
          <w:szCs w:val="26"/>
          <w:rtl/>
        </w:rPr>
        <w:t>لليونيب</w:t>
      </w:r>
      <w:r w:rsidR="00AE49CA" w:rsidRPr="001F09A3">
        <w:rPr>
          <w:sz w:val="26"/>
          <w:szCs w:val="26"/>
          <w:rtl/>
        </w:rPr>
        <w:t xml:space="preserve">، </w:t>
      </w:r>
      <w:r w:rsidR="00107CA8" w:rsidRPr="001F09A3">
        <w:rPr>
          <w:sz w:val="26"/>
          <w:szCs w:val="26"/>
          <w:rtl/>
        </w:rPr>
        <w:t>و 1،255،000 دولار أمريكي</w:t>
      </w:r>
      <w:r w:rsidR="00AE49CA" w:rsidRPr="001F09A3">
        <w:rPr>
          <w:sz w:val="26"/>
          <w:szCs w:val="26"/>
          <w:rtl/>
        </w:rPr>
        <w:t xml:space="preserve">، </w:t>
      </w:r>
      <w:r w:rsidR="00107CA8" w:rsidRPr="001F09A3">
        <w:rPr>
          <w:rFonts w:hint="cs"/>
          <w:sz w:val="26"/>
          <w:szCs w:val="26"/>
          <w:rtl/>
        </w:rPr>
        <w:t>زائدا</w:t>
      </w:r>
      <w:r w:rsidR="00AE49CA" w:rsidRPr="001F09A3">
        <w:rPr>
          <w:sz w:val="26"/>
          <w:szCs w:val="26"/>
          <w:rtl/>
        </w:rPr>
        <w:t xml:space="preserve"> تكاليف دعم الوكالة البالغة 140،511 دولار</w:t>
      </w:r>
      <w:r w:rsidR="00107CA8" w:rsidRPr="001F09A3">
        <w:rPr>
          <w:rFonts w:hint="cs"/>
          <w:sz w:val="26"/>
          <w:szCs w:val="26"/>
          <w:rtl/>
        </w:rPr>
        <w:t>ا</w:t>
      </w:r>
      <w:r w:rsidR="00AE49CA" w:rsidRPr="001F09A3">
        <w:rPr>
          <w:sz w:val="26"/>
          <w:szCs w:val="26"/>
          <w:rtl/>
        </w:rPr>
        <w:t xml:space="preserve"> أمريكي</w:t>
      </w:r>
      <w:r w:rsidR="00107CA8" w:rsidRPr="001F09A3">
        <w:rPr>
          <w:rFonts w:hint="cs"/>
          <w:sz w:val="26"/>
          <w:szCs w:val="26"/>
          <w:rtl/>
        </w:rPr>
        <w:t>ا</w:t>
      </w:r>
      <w:r w:rsidR="00AE49CA" w:rsidRPr="001F09A3">
        <w:rPr>
          <w:sz w:val="26"/>
          <w:szCs w:val="26"/>
          <w:rtl/>
        </w:rPr>
        <w:t xml:space="preserve"> لحكومة ألمانيا.</w:t>
      </w:r>
      <w:r w:rsidR="00107CA8" w:rsidRPr="001F09A3">
        <w:rPr>
          <w:rStyle w:val="FootnoteReference"/>
          <w:sz w:val="26"/>
          <w:szCs w:val="26"/>
        </w:rPr>
        <w:t xml:space="preserve"> </w:t>
      </w:r>
      <w:r w:rsidR="00107CA8" w:rsidRPr="001F09A3">
        <w:rPr>
          <w:rStyle w:val="FootnoteReference"/>
          <w:sz w:val="26"/>
          <w:szCs w:val="26"/>
        </w:rPr>
        <w:footnoteReference w:id="2"/>
      </w:r>
      <w:r w:rsidR="00107CA8" w:rsidRPr="001F09A3">
        <w:rPr>
          <w:sz w:val="26"/>
          <w:szCs w:val="26"/>
          <w:rtl/>
        </w:rPr>
        <w:t xml:space="preserve"> </w:t>
      </w:r>
      <w:r w:rsidR="00107CA8" w:rsidRPr="001F09A3">
        <w:rPr>
          <w:rFonts w:hint="cs"/>
          <w:sz w:val="26"/>
          <w:szCs w:val="26"/>
          <w:rtl/>
        </w:rPr>
        <w:t>و</w:t>
      </w:r>
      <w:r w:rsidR="00AE49CA" w:rsidRPr="001F09A3">
        <w:rPr>
          <w:sz w:val="26"/>
          <w:szCs w:val="26"/>
          <w:rtl/>
        </w:rPr>
        <w:t xml:space="preserve">تضمن التقديم تقريرًا مرحليًا عن تنفيذ الشريحة الثالثة ، وتقريرًا عن </w:t>
      </w:r>
      <w:r w:rsidR="00107CA8" w:rsidRPr="001F09A3">
        <w:rPr>
          <w:rFonts w:hint="cs"/>
          <w:sz w:val="26"/>
          <w:szCs w:val="26"/>
          <w:rtl/>
        </w:rPr>
        <w:t>استمرار المنشئات في</w:t>
      </w:r>
      <w:r w:rsidR="00107CA8" w:rsidRPr="001F09A3">
        <w:rPr>
          <w:sz w:val="26"/>
          <w:szCs w:val="26"/>
          <w:rtl/>
        </w:rPr>
        <w:t xml:space="preserve"> تصنيع ألواح الرغ</w:t>
      </w:r>
      <w:r w:rsidR="00107CA8" w:rsidRPr="001F09A3">
        <w:rPr>
          <w:rFonts w:hint="cs"/>
          <w:sz w:val="26"/>
          <w:szCs w:val="26"/>
          <w:rtl/>
        </w:rPr>
        <w:t>اوي</w:t>
      </w:r>
      <w:r w:rsidR="00AE49CA" w:rsidRPr="001F09A3">
        <w:rPr>
          <w:sz w:val="26"/>
          <w:szCs w:val="26"/>
          <w:rtl/>
        </w:rPr>
        <w:t xml:space="preserve">، وتقرير التحقق من استهلاك </w:t>
      </w:r>
      <w:r w:rsidR="00107CA8" w:rsidRPr="001F09A3">
        <w:rPr>
          <w:rFonts w:hint="cs"/>
          <w:sz w:val="26"/>
          <w:szCs w:val="26"/>
          <w:rtl/>
        </w:rPr>
        <w:t>الهيدروكلوروفلوروكربون</w:t>
      </w:r>
      <w:r w:rsidR="00AE49CA" w:rsidRPr="001F09A3">
        <w:rPr>
          <w:sz w:val="26"/>
          <w:szCs w:val="26"/>
          <w:rtl/>
        </w:rPr>
        <w:t xml:space="preserve"> </w:t>
      </w:r>
      <w:r w:rsidR="00107CA8" w:rsidRPr="001F09A3">
        <w:rPr>
          <w:rFonts w:hint="cs"/>
          <w:sz w:val="26"/>
          <w:szCs w:val="26"/>
          <w:rtl/>
        </w:rPr>
        <w:t>في</w:t>
      </w:r>
      <w:r w:rsidR="00AE49CA" w:rsidRPr="001F09A3">
        <w:rPr>
          <w:sz w:val="26"/>
          <w:szCs w:val="26"/>
          <w:rtl/>
        </w:rPr>
        <w:t xml:space="preserve"> 2020 و2021 ، وخطة تنفيذ الشريحة للفترة من 2023 إلى 2024.</w:t>
      </w:r>
    </w:p>
    <w:p w14:paraId="11EEBD19" w14:textId="77777777" w:rsidR="00437B20" w:rsidRPr="001F09A3" w:rsidRDefault="00107CA8" w:rsidP="00955913">
      <w:pPr>
        <w:bidi/>
        <w:rPr>
          <w:sz w:val="26"/>
          <w:szCs w:val="26"/>
          <w:u w:val="single"/>
        </w:rPr>
      </w:pPr>
      <w:r w:rsidRPr="001F09A3">
        <w:rPr>
          <w:sz w:val="26"/>
          <w:szCs w:val="26"/>
          <w:u w:val="single"/>
          <w:rtl/>
        </w:rPr>
        <w:t>تقرير عن استهلاك الهيدروكلوروفلوروكربون</w:t>
      </w:r>
    </w:p>
    <w:p w14:paraId="0ED9241A" w14:textId="77777777" w:rsidR="00437B20" w:rsidRPr="001F09A3" w:rsidRDefault="00437B20" w:rsidP="00955913">
      <w:pPr>
        <w:bidi/>
        <w:rPr>
          <w:sz w:val="26"/>
          <w:szCs w:val="26"/>
        </w:rPr>
      </w:pPr>
    </w:p>
    <w:p w14:paraId="3B4ABFE1" w14:textId="77777777" w:rsidR="00B1004C" w:rsidRPr="001F09A3" w:rsidRDefault="00B1004C" w:rsidP="00955913">
      <w:pPr>
        <w:pStyle w:val="Heading1"/>
        <w:bidi/>
        <w:rPr>
          <w:sz w:val="26"/>
          <w:szCs w:val="26"/>
        </w:rPr>
      </w:pPr>
      <w:r w:rsidRPr="001F09A3">
        <w:rPr>
          <w:rFonts w:hint="cs"/>
          <w:sz w:val="26"/>
          <w:szCs w:val="26"/>
          <w:rtl/>
        </w:rPr>
        <w:t xml:space="preserve">أبلغت حكومة الهند عن استهلاك </w:t>
      </w:r>
      <w:r w:rsidRPr="001F09A3">
        <w:rPr>
          <w:sz w:val="26"/>
          <w:szCs w:val="26"/>
        </w:rPr>
        <w:t>218.47</w:t>
      </w:r>
      <w:r w:rsidRPr="001F09A3">
        <w:rPr>
          <w:rFonts w:hint="cs"/>
          <w:sz w:val="26"/>
          <w:szCs w:val="26"/>
          <w:rtl/>
        </w:rPr>
        <w:t xml:space="preserve"> طن بقدرات استنفاد الأوزون من الهيدروكلوروفلوروكربون في 2021 وهو مايقل بنسبة 86 في المائة عن خط الأساس للهيدركلوروفلوروكربون لأغراض الامتثال. ويتضمن الجدول 1 استهلاك هذه المادة في الفترة 2017-2021.</w:t>
      </w:r>
    </w:p>
    <w:p w14:paraId="3DAFEAB0" w14:textId="77777777" w:rsidR="008562CC" w:rsidRPr="001F09A3" w:rsidRDefault="006138D3" w:rsidP="00B1004C">
      <w:pPr>
        <w:bidi/>
        <w:rPr>
          <w:b/>
          <w:sz w:val="26"/>
          <w:szCs w:val="26"/>
        </w:rPr>
      </w:pPr>
      <w:r w:rsidRPr="001F09A3">
        <w:rPr>
          <w:rFonts w:hint="cs"/>
          <w:bCs/>
          <w:sz w:val="26"/>
          <w:szCs w:val="26"/>
          <w:rtl/>
        </w:rPr>
        <w:t>الجدول 1: استهلاك الهيدروكلوروفلوروكربون في الهند (</w:t>
      </w:r>
      <w:r w:rsidR="00B1004C" w:rsidRPr="001F09A3">
        <w:rPr>
          <w:rFonts w:hint="cs"/>
          <w:bCs/>
          <w:sz w:val="26"/>
          <w:szCs w:val="26"/>
          <w:rtl/>
        </w:rPr>
        <w:t xml:space="preserve">خلال الفترة 2017-2021 </w:t>
      </w:r>
      <w:r w:rsidRPr="001F09A3">
        <w:rPr>
          <w:rFonts w:hint="cs"/>
          <w:bCs/>
          <w:sz w:val="26"/>
          <w:szCs w:val="26"/>
          <w:rtl/>
        </w:rPr>
        <w:t>بيانات المادة 7)</w:t>
      </w:r>
    </w:p>
    <w:tbl>
      <w:tblPr>
        <w:bidiVisual/>
        <w:tblW w:w="5000" w:type="pct"/>
        <w:tblLook w:val="04A0" w:firstRow="1" w:lastRow="0" w:firstColumn="1" w:lastColumn="0" w:noHBand="0" w:noVBand="1"/>
      </w:tblPr>
      <w:tblGrid>
        <w:gridCol w:w="2909"/>
        <w:gridCol w:w="1100"/>
        <w:gridCol w:w="1100"/>
        <w:gridCol w:w="1101"/>
        <w:gridCol w:w="1101"/>
        <w:gridCol w:w="1101"/>
        <w:gridCol w:w="1099"/>
      </w:tblGrid>
      <w:tr w:rsidR="008562CC" w:rsidRPr="003E392C" w14:paraId="139DF831" w14:textId="77777777" w:rsidTr="00457FCB">
        <w:trPr>
          <w:tblHeader/>
        </w:trPr>
        <w:tc>
          <w:tcPr>
            <w:tcW w:w="11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0CB3483" w14:textId="77777777" w:rsidR="008562CC" w:rsidRPr="003E392C" w:rsidRDefault="006138D3" w:rsidP="00955913">
            <w:pPr>
              <w:widowControl w:val="0"/>
              <w:bidi/>
              <w:jc w:val="left"/>
              <w:rPr>
                <w:b/>
                <w:bCs/>
                <w:color w:val="000000"/>
                <w:sz w:val="20"/>
                <w:szCs w:val="20"/>
              </w:rPr>
            </w:pPr>
            <w:r w:rsidRPr="006E63D2">
              <w:rPr>
                <w:b/>
                <w:bCs/>
                <w:sz w:val="20"/>
                <w:szCs w:val="20"/>
                <w:rtl/>
                <w:lang w:bidi="ar-AE"/>
              </w:rPr>
              <w:t>الهيدروكلوروفلوروكربون</w:t>
            </w:r>
          </w:p>
        </w:tc>
        <w:tc>
          <w:tcPr>
            <w:tcW w:w="638" w:type="pct"/>
            <w:tcBorders>
              <w:top w:val="single" w:sz="4" w:space="0" w:color="auto"/>
              <w:left w:val="nil"/>
              <w:bottom w:val="single" w:sz="4" w:space="0" w:color="auto"/>
              <w:right w:val="single" w:sz="4" w:space="0" w:color="auto"/>
            </w:tcBorders>
            <w:shd w:val="clear" w:color="auto" w:fill="auto"/>
            <w:noWrap/>
            <w:vAlign w:val="center"/>
          </w:tcPr>
          <w:p w14:paraId="2EAA3F83" w14:textId="77777777" w:rsidR="008562CC" w:rsidRPr="003E392C" w:rsidRDefault="008562CC" w:rsidP="00955913">
            <w:pPr>
              <w:widowControl w:val="0"/>
              <w:bidi/>
              <w:jc w:val="center"/>
              <w:rPr>
                <w:b/>
                <w:bCs/>
                <w:color w:val="000000"/>
                <w:sz w:val="20"/>
                <w:szCs w:val="20"/>
              </w:rPr>
            </w:pPr>
            <w:r w:rsidRPr="003E392C">
              <w:rPr>
                <w:b/>
                <w:bCs/>
                <w:color w:val="000000"/>
                <w:sz w:val="20"/>
                <w:szCs w:val="20"/>
              </w:rPr>
              <w:t>2017</w:t>
            </w:r>
          </w:p>
        </w:tc>
        <w:tc>
          <w:tcPr>
            <w:tcW w:w="638" w:type="pct"/>
            <w:tcBorders>
              <w:top w:val="single" w:sz="4" w:space="0" w:color="auto"/>
              <w:left w:val="nil"/>
              <w:bottom w:val="single" w:sz="4" w:space="0" w:color="auto"/>
              <w:right w:val="single" w:sz="4" w:space="0" w:color="auto"/>
            </w:tcBorders>
            <w:shd w:val="clear" w:color="auto" w:fill="auto"/>
            <w:noWrap/>
          </w:tcPr>
          <w:p w14:paraId="545347BA" w14:textId="77777777" w:rsidR="008562CC" w:rsidRPr="003E392C" w:rsidRDefault="008562CC" w:rsidP="00955913">
            <w:pPr>
              <w:widowControl w:val="0"/>
              <w:bidi/>
              <w:jc w:val="center"/>
              <w:rPr>
                <w:b/>
                <w:bCs/>
                <w:color w:val="000000"/>
                <w:sz w:val="20"/>
                <w:szCs w:val="20"/>
              </w:rPr>
            </w:pPr>
            <w:r w:rsidRPr="003E392C">
              <w:rPr>
                <w:b/>
                <w:bCs/>
                <w:color w:val="000000"/>
                <w:sz w:val="20"/>
                <w:szCs w:val="20"/>
              </w:rPr>
              <w:t>2018</w:t>
            </w:r>
          </w:p>
        </w:tc>
        <w:tc>
          <w:tcPr>
            <w:tcW w:w="638" w:type="pct"/>
            <w:tcBorders>
              <w:top w:val="single" w:sz="4" w:space="0" w:color="auto"/>
              <w:left w:val="nil"/>
              <w:bottom w:val="single" w:sz="4" w:space="0" w:color="auto"/>
              <w:right w:val="single" w:sz="4" w:space="0" w:color="auto"/>
            </w:tcBorders>
            <w:shd w:val="clear" w:color="auto" w:fill="auto"/>
            <w:noWrap/>
          </w:tcPr>
          <w:p w14:paraId="19F37AD2" w14:textId="77777777" w:rsidR="008562CC" w:rsidRPr="003E392C" w:rsidRDefault="008562CC" w:rsidP="00955913">
            <w:pPr>
              <w:widowControl w:val="0"/>
              <w:bidi/>
              <w:jc w:val="center"/>
              <w:rPr>
                <w:b/>
                <w:bCs/>
                <w:color w:val="000000"/>
                <w:sz w:val="20"/>
                <w:szCs w:val="20"/>
              </w:rPr>
            </w:pPr>
            <w:r w:rsidRPr="003E392C">
              <w:rPr>
                <w:b/>
                <w:bCs/>
                <w:color w:val="000000"/>
                <w:sz w:val="20"/>
                <w:szCs w:val="20"/>
              </w:rPr>
              <w:t>2019</w:t>
            </w:r>
          </w:p>
        </w:tc>
        <w:tc>
          <w:tcPr>
            <w:tcW w:w="638" w:type="pct"/>
            <w:tcBorders>
              <w:top w:val="single" w:sz="4" w:space="0" w:color="auto"/>
              <w:left w:val="nil"/>
              <w:bottom w:val="single" w:sz="4" w:space="0" w:color="auto"/>
              <w:right w:val="single" w:sz="4" w:space="0" w:color="auto"/>
            </w:tcBorders>
          </w:tcPr>
          <w:p w14:paraId="2CBB925F" w14:textId="77777777" w:rsidR="008562CC" w:rsidRPr="003E392C" w:rsidRDefault="008562CC" w:rsidP="00955913">
            <w:pPr>
              <w:widowControl w:val="0"/>
              <w:bidi/>
              <w:jc w:val="center"/>
              <w:rPr>
                <w:b/>
                <w:bCs/>
                <w:color w:val="000000"/>
                <w:sz w:val="20"/>
                <w:szCs w:val="20"/>
              </w:rPr>
            </w:pPr>
            <w:r w:rsidRPr="003E392C">
              <w:rPr>
                <w:b/>
                <w:bCs/>
                <w:color w:val="000000"/>
                <w:sz w:val="20"/>
                <w:szCs w:val="20"/>
              </w:rPr>
              <w:t>2020</w:t>
            </w:r>
          </w:p>
        </w:tc>
        <w:tc>
          <w:tcPr>
            <w:tcW w:w="638" w:type="pct"/>
            <w:tcBorders>
              <w:top w:val="single" w:sz="4" w:space="0" w:color="auto"/>
              <w:left w:val="single" w:sz="4" w:space="0" w:color="auto"/>
              <w:bottom w:val="single" w:sz="4" w:space="0" w:color="auto"/>
              <w:right w:val="single" w:sz="4" w:space="0" w:color="auto"/>
            </w:tcBorders>
          </w:tcPr>
          <w:p w14:paraId="32EB1650" w14:textId="77777777" w:rsidR="008562CC" w:rsidRPr="003E392C" w:rsidRDefault="008562CC" w:rsidP="00955913">
            <w:pPr>
              <w:widowControl w:val="0"/>
              <w:bidi/>
              <w:jc w:val="center"/>
              <w:rPr>
                <w:b/>
                <w:bCs/>
                <w:color w:val="000000"/>
                <w:sz w:val="20"/>
                <w:szCs w:val="20"/>
              </w:rPr>
            </w:pPr>
            <w:r w:rsidRPr="003E392C">
              <w:rPr>
                <w:b/>
                <w:bCs/>
                <w:color w:val="000000"/>
                <w:sz w:val="20"/>
                <w:szCs w:val="20"/>
              </w:rPr>
              <w:t>2021</w:t>
            </w:r>
          </w:p>
        </w:tc>
        <w:tc>
          <w:tcPr>
            <w:tcW w:w="63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C3BFB1" w14:textId="77777777" w:rsidR="008562CC" w:rsidRPr="003E392C" w:rsidRDefault="006138D3" w:rsidP="00955913">
            <w:pPr>
              <w:widowControl w:val="0"/>
              <w:bidi/>
              <w:jc w:val="center"/>
              <w:rPr>
                <w:b/>
                <w:bCs/>
                <w:color w:val="000000"/>
                <w:sz w:val="20"/>
                <w:szCs w:val="20"/>
                <w:rtl/>
                <w:lang w:bidi="ar-EG"/>
              </w:rPr>
            </w:pPr>
            <w:r w:rsidRPr="006E63D2">
              <w:rPr>
                <w:b/>
                <w:bCs/>
                <w:color w:val="000000"/>
                <w:sz w:val="20"/>
                <w:szCs w:val="20"/>
                <w:rtl/>
              </w:rPr>
              <w:t>خط الأساس</w:t>
            </w:r>
          </w:p>
        </w:tc>
      </w:tr>
      <w:tr w:rsidR="008562CC" w:rsidRPr="003E392C" w14:paraId="7C601299" w14:textId="77777777" w:rsidTr="004D10F7">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E473243" w14:textId="77777777" w:rsidR="008562CC" w:rsidRPr="003E392C" w:rsidRDefault="00457FCB" w:rsidP="00955913">
            <w:pPr>
              <w:widowControl w:val="0"/>
              <w:bidi/>
              <w:jc w:val="left"/>
              <w:rPr>
                <w:b/>
                <w:bCs/>
                <w:color w:val="000000"/>
                <w:sz w:val="20"/>
                <w:szCs w:val="20"/>
              </w:rPr>
            </w:pPr>
            <w:r w:rsidRPr="006E63D2">
              <w:rPr>
                <w:rFonts w:hint="cs"/>
                <w:b/>
                <w:bCs/>
                <w:sz w:val="20"/>
                <w:szCs w:val="20"/>
                <w:rtl/>
                <w:lang w:val="fr-CA" w:eastAsia="en-CA"/>
              </w:rPr>
              <w:t>الأطنان المترية</w:t>
            </w:r>
          </w:p>
        </w:tc>
      </w:tr>
      <w:tr w:rsidR="00457FCB" w:rsidRPr="003E392C" w14:paraId="2773095D" w14:textId="77777777" w:rsidTr="00457FCB">
        <w:tc>
          <w:tcPr>
            <w:tcW w:w="117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CB664C2" w14:textId="77777777" w:rsidR="00457FCB" w:rsidRPr="003E392C" w:rsidRDefault="00457FCB" w:rsidP="00955913">
            <w:pPr>
              <w:widowControl w:val="0"/>
              <w:bidi/>
              <w:jc w:val="left"/>
              <w:rPr>
                <w:color w:val="000000"/>
                <w:sz w:val="20"/>
                <w:szCs w:val="20"/>
              </w:rPr>
            </w:pPr>
            <w:r w:rsidRPr="006E63D2">
              <w:rPr>
                <w:sz w:val="20"/>
                <w:szCs w:val="20"/>
                <w:rtl/>
                <w:lang w:bidi="ar-AE"/>
              </w:rPr>
              <w:t>الهيدروكلوروفلوروكربون</w:t>
            </w:r>
            <w:r w:rsidRPr="006E63D2">
              <w:rPr>
                <w:rFonts w:hint="cs"/>
                <w:sz w:val="20"/>
                <w:szCs w:val="20"/>
                <w:rtl/>
                <w:lang w:bidi="ar-AE"/>
              </w:rPr>
              <w:t>-</w:t>
            </w:r>
            <w:r w:rsidRPr="006E63D2">
              <w:rPr>
                <w:sz w:val="20"/>
                <w:szCs w:val="20"/>
              </w:rPr>
              <w:t>22</w:t>
            </w:r>
          </w:p>
        </w:tc>
        <w:tc>
          <w:tcPr>
            <w:tcW w:w="638" w:type="pct"/>
            <w:tcBorders>
              <w:top w:val="nil"/>
              <w:left w:val="nil"/>
              <w:bottom w:val="single" w:sz="4" w:space="0" w:color="auto"/>
              <w:right w:val="single" w:sz="4" w:space="0" w:color="auto"/>
            </w:tcBorders>
            <w:shd w:val="clear" w:color="auto" w:fill="auto"/>
            <w:noWrap/>
            <w:tcMar>
              <w:left w:w="115" w:type="dxa"/>
              <w:right w:w="173" w:type="dxa"/>
            </w:tcMar>
            <w:vAlign w:val="bottom"/>
          </w:tcPr>
          <w:p w14:paraId="4C440C9D" w14:textId="77777777" w:rsidR="00457FCB" w:rsidRPr="003E392C" w:rsidRDefault="00457FCB" w:rsidP="004D10F7">
            <w:pPr>
              <w:widowControl w:val="0"/>
              <w:bidi/>
              <w:jc w:val="left"/>
              <w:rPr>
                <w:sz w:val="20"/>
                <w:szCs w:val="20"/>
              </w:rPr>
            </w:pPr>
            <w:r w:rsidRPr="003E392C">
              <w:rPr>
                <w:color w:val="000000"/>
                <w:sz w:val="20"/>
                <w:szCs w:val="20"/>
              </w:rPr>
              <w:t>9,376.95</w:t>
            </w:r>
          </w:p>
        </w:tc>
        <w:tc>
          <w:tcPr>
            <w:tcW w:w="638" w:type="pct"/>
            <w:tcBorders>
              <w:top w:val="single" w:sz="4" w:space="0" w:color="auto"/>
              <w:left w:val="nil"/>
              <w:bottom w:val="single" w:sz="4" w:space="0" w:color="auto"/>
              <w:right w:val="single" w:sz="4" w:space="0" w:color="auto"/>
            </w:tcBorders>
            <w:noWrap/>
            <w:tcMar>
              <w:left w:w="115" w:type="dxa"/>
              <w:right w:w="173" w:type="dxa"/>
            </w:tcMar>
          </w:tcPr>
          <w:p w14:paraId="69A4CE55" w14:textId="77777777" w:rsidR="00457FCB" w:rsidRPr="003E392C" w:rsidRDefault="00457FCB" w:rsidP="004D10F7">
            <w:pPr>
              <w:widowControl w:val="0"/>
              <w:bidi/>
              <w:jc w:val="left"/>
              <w:rPr>
                <w:sz w:val="20"/>
                <w:szCs w:val="20"/>
              </w:rPr>
            </w:pPr>
            <w:r w:rsidRPr="003E392C">
              <w:rPr>
                <w:color w:val="000000"/>
                <w:sz w:val="20"/>
                <w:szCs w:val="20"/>
              </w:rPr>
              <w:t>9,936.76</w:t>
            </w:r>
          </w:p>
        </w:tc>
        <w:tc>
          <w:tcPr>
            <w:tcW w:w="638" w:type="pct"/>
            <w:tcBorders>
              <w:top w:val="nil"/>
              <w:left w:val="single" w:sz="4" w:space="0" w:color="auto"/>
              <w:bottom w:val="single" w:sz="4" w:space="0" w:color="auto"/>
              <w:right w:val="single" w:sz="4" w:space="0" w:color="auto"/>
            </w:tcBorders>
            <w:noWrap/>
            <w:tcMar>
              <w:left w:w="115" w:type="dxa"/>
              <w:right w:w="173" w:type="dxa"/>
            </w:tcMar>
          </w:tcPr>
          <w:p w14:paraId="728C70E9" w14:textId="77777777" w:rsidR="00457FCB" w:rsidRPr="003E392C" w:rsidRDefault="00457FCB" w:rsidP="004D10F7">
            <w:pPr>
              <w:widowControl w:val="0"/>
              <w:bidi/>
              <w:jc w:val="left"/>
              <w:rPr>
                <w:color w:val="000000"/>
                <w:sz w:val="20"/>
                <w:szCs w:val="20"/>
              </w:rPr>
            </w:pPr>
            <w:r w:rsidRPr="003E392C">
              <w:rPr>
                <w:color w:val="000000"/>
                <w:sz w:val="20"/>
                <w:szCs w:val="20"/>
              </w:rPr>
              <w:t>9,988.45</w:t>
            </w:r>
          </w:p>
        </w:tc>
        <w:tc>
          <w:tcPr>
            <w:tcW w:w="638" w:type="pct"/>
            <w:tcBorders>
              <w:top w:val="single" w:sz="4" w:space="0" w:color="auto"/>
              <w:left w:val="nil"/>
              <w:bottom w:val="single" w:sz="4" w:space="0" w:color="auto"/>
              <w:right w:val="single" w:sz="4" w:space="0" w:color="auto"/>
            </w:tcBorders>
            <w:tcMar>
              <w:left w:w="115" w:type="dxa"/>
              <w:right w:w="173" w:type="dxa"/>
            </w:tcMar>
          </w:tcPr>
          <w:p w14:paraId="10D49947" w14:textId="77777777" w:rsidR="00457FCB" w:rsidRPr="003E392C" w:rsidRDefault="00457FCB" w:rsidP="004D10F7">
            <w:pPr>
              <w:widowControl w:val="0"/>
              <w:bidi/>
              <w:jc w:val="left"/>
              <w:rPr>
                <w:color w:val="000000"/>
                <w:sz w:val="20"/>
                <w:szCs w:val="20"/>
              </w:rPr>
            </w:pPr>
            <w:r w:rsidRPr="003E392C">
              <w:rPr>
                <w:color w:val="000000"/>
                <w:sz w:val="20"/>
                <w:szCs w:val="20"/>
              </w:rPr>
              <w:t>5,404.19</w:t>
            </w:r>
          </w:p>
        </w:tc>
        <w:tc>
          <w:tcPr>
            <w:tcW w:w="638" w:type="pct"/>
            <w:tcBorders>
              <w:top w:val="nil"/>
              <w:left w:val="single" w:sz="4" w:space="0" w:color="auto"/>
              <w:bottom w:val="single" w:sz="4" w:space="0" w:color="auto"/>
              <w:right w:val="single" w:sz="4" w:space="0" w:color="auto"/>
            </w:tcBorders>
            <w:tcMar>
              <w:left w:w="115" w:type="dxa"/>
              <w:right w:w="173" w:type="dxa"/>
            </w:tcMar>
          </w:tcPr>
          <w:p w14:paraId="4708EB5F" w14:textId="77777777" w:rsidR="00457FCB" w:rsidRPr="003E392C" w:rsidRDefault="00457FCB" w:rsidP="004D10F7">
            <w:pPr>
              <w:widowControl w:val="0"/>
              <w:bidi/>
              <w:jc w:val="left"/>
              <w:rPr>
                <w:color w:val="000000"/>
                <w:sz w:val="20"/>
                <w:szCs w:val="20"/>
              </w:rPr>
            </w:pPr>
            <w:r w:rsidRPr="003E392C">
              <w:rPr>
                <w:color w:val="000000"/>
                <w:sz w:val="20"/>
                <w:szCs w:val="20"/>
              </w:rPr>
              <w:t>4,278.99</w:t>
            </w:r>
          </w:p>
        </w:tc>
        <w:tc>
          <w:tcPr>
            <w:tcW w:w="637"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3C3A664A" w14:textId="77777777" w:rsidR="00457FCB" w:rsidRPr="003E392C" w:rsidRDefault="00457FCB" w:rsidP="004D10F7">
            <w:pPr>
              <w:widowControl w:val="0"/>
              <w:bidi/>
              <w:jc w:val="left"/>
              <w:rPr>
                <w:color w:val="000000"/>
                <w:sz w:val="20"/>
                <w:szCs w:val="20"/>
              </w:rPr>
            </w:pPr>
            <w:r w:rsidRPr="003E392C">
              <w:rPr>
                <w:color w:val="000000" w:themeColor="text1"/>
                <w:sz w:val="20"/>
                <w:szCs w:val="20"/>
              </w:rPr>
              <w:t>10,944.7</w:t>
            </w:r>
          </w:p>
        </w:tc>
      </w:tr>
      <w:tr w:rsidR="00457FCB" w:rsidRPr="003E392C" w14:paraId="5DF31359" w14:textId="77777777" w:rsidTr="00457FCB">
        <w:tc>
          <w:tcPr>
            <w:tcW w:w="117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3AFE85" w14:textId="77777777" w:rsidR="00457FCB" w:rsidRPr="003E392C" w:rsidRDefault="00457FCB" w:rsidP="00955913">
            <w:pPr>
              <w:widowControl w:val="0"/>
              <w:bidi/>
              <w:jc w:val="left"/>
              <w:rPr>
                <w:color w:val="000000"/>
                <w:sz w:val="20"/>
                <w:szCs w:val="20"/>
              </w:rPr>
            </w:pPr>
            <w:r w:rsidRPr="006E63D2">
              <w:rPr>
                <w:sz w:val="20"/>
                <w:szCs w:val="20"/>
                <w:rtl/>
                <w:lang w:bidi="ar-AE"/>
              </w:rPr>
              <w:t>الهيدروكلوروفلوروكربون</w:t>
            </w:r>
            <w:r w:rsidRPr="006E63D2">
              <w:rPr>
                <w:rFonts w:hint="cs"/>
                <w:sz w:val="20"/>
                <w:szCs w:val="20"/>
                <w:rtl/>
                <w:lang w:bidi="ar-AE"/>
              </w:rPr>
              <w:t>-</w:t>
            </w:r>
            <w:r>
              <w:rPr>
                <w:color w:val="000000"/>
                <w:sz w:val="20"/>
                <w:szCs w:val="20"/>
              </w:rPr>
              <w:t>123</w:t>
            </w:r>
          </w:p>
        </w:tc>
        <w:tc>
          <w:tcPr>
            <w:tcW w:w="638" w:type="pct"/>
            <w:tcBorders>
              <w:top w:val="nil"/>
              <w:left w:val="nil"/>
              <w:bottom w:val="single" w:sz="4" w:space="0" w:color="auto"/>
              <w:right w:val="single" w:sz="4" w:space="0" w:color="auto"/>
            </w:tcBorders>
            <w:shd w:val="clear" w:color="auto" w:fill="auto"/>
            <w:noWrap/>
            <w:tcMar>
              <w:left w:w="115" w:type="dxa"/>
              <w:right w:w="173" w:type="dxa"/>
            </w:tcMar>
            <w:vAlign w:val="bottom"/>
          </w:tcPr>
          <w:p w14:paraId="0942DD9B" w14:textId="77777777" w:rsidR="00457FCB" w:rsidRPr="003E392C" w:rsidRDefault="00457FCB" w:rsidP="004D10F7">
            <w:pPr>
              <w:widowControl w:val="0"/>
              <w:bidi/>
              <w:jc w:val="left"/>
              <w:rPr>
                <w:sz w:val="20"/>
                <w:szCs w:val="20"/>
              </w:rPr>
            </w:pPr>
            <w:r w:rsidRPr="003E392C">
              <w:rPr>
                <w:color w:val="000000"/>
                <w:sz w:val="20"/>
                <w:szCs w:val="20"/>
              </w:rPr>
              <w:t>253.47</w:t>
            </w:r>
          </w:p>
        </w:tc>
        <w:tc>
          <w:tcPr>
            <w:tcW w:w="638" w:type="pct"/>
            <w:tcBorders>
              <w:top w:val="single" w:sz="4" w:space="0" w:color="auto"/>
              <w:left w:val="nil"/>
              <w:bottom w:val="single" w:sz="4" w:space="0" w:color="auto"/>
              <w:right w:val="single" w:sz="4" w:space="0" w:color="auto"/>
            </w:tcBorders>
            <w:noWrap/>
            <w:tcMar>
              <w:left w:w="115" w:type="dxa"/>
              <w:right w:w="173" w:type="dxa"/>
            </w:tcMar>
          </w:tcPr>
          <w:p w14:paraId="653C3A02" w14:textId="77777777" w:rsidR="00457FCB" w:rsidRPr="003E392C" w:rsidRDefault="00457FCB" w:rsidP="004D10F7">
            <w:pPr>
              <w:widowControl w:val="0"/>
              <w:bidi/>
              <w:jc w:val="left"/>
              <w:rPr>
                <w:sz w:val="20"/>
                <w:szCs w:val="20"/>
              </w:rPr>
            </w:pPr>
            <w:r w:rsidRPr="003E392C">
              <w:rPr>
                <w:color w:val="000000"/>
                <w:sz w:val="20"/>
                <w:szCs w:val="20"/>
              </w:rPr>
              <w:t>82.38</w:t>
            </w:r>
          </w:p>
        </w:tc>
        <w:tc>
          <w:tcPr>
            <w:tcW w:w="638" w:type="pct"/>
            <w:tcBorders>
              <w:top w:val="nil"/>
              <w:left w:val="single" w:sz="4" w:space="0" w:color="auto"/>
              <w:bottom w:val="single" w:sz="4" w:space="0" w:color="auto"/>
              <w:right w:val="single" w:sz="4" w:space="0" w:color="auto"/>
            </w:tcBorders>
            <w:noWrap/>
            <w:tcMar>
              <w:left w:w="115" w:type="dxa"/>
              <w:right w:w="173" w:type="dxa"/>
            </w:tcMar>
          </w:tcPr>
          <w:p w14:paraId="528A4020" w14:textId="77777777" w:rsidR="00457FCB" w:rsidRPr="003E392C" w:rsidRDefault="00457FCB" w:rsidP="004D10F7">
            <w:pPr>
              <w:widowControl w:val="0"/>
              <w:bidi/>
              <w:jc w:val="left"/>
              <w:rPr>
                <w:color w:val="000000"/>
                <w:sz w:val="20"/>
                <w:szCs w:val="20"/>
              </w:rPr>
            </w:pPr>
            <w:r w:rsidRPr="003E392C">
              <w:rPr>
                <w:color w:val="000000"/>
                <w:sz w:val="20"/>
                <w:szCs w:val="20"/>
              </w:rPr>
              <w:t>77.48</w:t>
            </w:r>
          </w:p>
        </w:tc>
        <w:tc>
          <w:tcPr>
            <w:tcW w:w="638" w:type="pct"/>
            <w:tcBorders>
              <w:top w:val="single" w:sz="4" w:space="0" w:color="auto"/>
              <w:left w:val="nil"/>
              <w:bottom w:val="single" w:sz="4" w:space="0" w:color="auto"/>
              <w:right w:val="single" w:sz="4" w:space="0" w:color="auto"/>
            </w:tcBorders>
            <w:tcMar>
              <w:left w:w="115" w:type="dxa"/>
              <w:right w:w="173" w:type="dxa"/>
            </w:tcMar>
          </w:tcPr>
          <w:p w14:paraId="1CCADB47" w14:textId="77777777" w:rsidR="00457FCB" w:rsidRPr="003E392C" w:rsidRDefault="00457FCB" w:rsidP="004D10F7">
            <w:pPr>
              <w:widowControl w:val="0"/>
              <w:bidi/>
              <w:jc w:val="left"/>
              <w:rPr>
                <w:color w:val="000000"/>
                <w:sz w:val="20"/>
                <w:szCs w:val="20"/>
              </w:rPr>
            </w:pPr>
            <w:r w:rsidRPr="003E392C">
              <w:rPr>
                <w:color w:val="000000"/>
                <w:sz w:val="20"/>
                <w:szCs w:val="20"/>
              </w:rPr>
              <w:t>12.99</w:t>
            </w:r>
          </w:p>
        </w:tc>
        <w:tc>
          <w:tcPr>
            <w:tcW w:w="638" w:type="pct"/>
            <w:tcBorders>
              <w:top w:val="nil"/>
              <w:left w:val="single" w:sz="4" w:space="0" w:color="auto"/>
              <w:bottom w:val="single" w:sz="4" w:space="0" w:color="auto"/>
              <w:right w:val="single" w:sz="4" w:space="0" w:color="auto"/>
            </w:tcBorders>
            <w:tcMar>
              <w:left w:w="115" w:type="dxa"/>
              <w:right w:w="173" w:type="dxa"/>
            </w:tcMar>
          </w:tcPr>
          <w:p w14:paraId="2D4AE97E" w14:textId="77777777" w:rsidR="00457FCB" w:rsidRPr="003E392C" w:rsidRDefault="00457FCB" w:rsidP="004D10F7">
            <w:pPr>
              <w:widowControl w:val="0"/>
              <w:bidi/>
              <w:jc w:val="left"/>
              <w:rPr>
                <w:color w:val="000000"/>
                <w:sz w:val="20"/>
                <w:szCs w:val="20"/>
              </w:rPr>
            </w:pPr>
            <w:r w:rsidRPr="003E392C">
              <w:rPr>
                <w:color w:val="000000"/>
                <w:sz w:val="20"/>
                <w:szCs w:val="20"/>
              </w:rPr>
              <w:t>47.19</w:t>
            </w:r>
          </w:p>
        </w:tc>
        <w:tc>
          <w:tcPr>
            <w:tcW w:w="637"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2DEC512E" w14:textId="77777777" w:rsidR="00457FCB" w:rsidRPr="003E392C" w:rsidRDefault="00457FCB" w:rsidP="004D10F7">
            <w:pPr>
              <w:widowControl w:val="0"/>
              <w:bidi/>
              <w:jc w:val="left"/>
              <w:rPr>
                <w:color w:val="000000"/>
                <w:sz w:val="20"/>
                <w:szCs w:val="20"/>
              </w:rPr>
            </w:pPr>
            <w:r w:rsidRPr="003E392C">
              <w:rPr>
                <w:color w:val="000000" w:themeColor="text1"/>
                <w:sz w:val="20"/>
                <w:szCs w:val="20"/>
              </w:rPr>
              <w:t>176.5</w:t>
            </w:r>
          </w:p>
        </w:tc>
      </w:tr>
      <w:tr w:rsidR="00457FCB" w:rsidRPr="003E392C" w14:paraId="2A8CEF25" w14:textId="77777777" w:rsidTr="00457FCB">
        <w:tc>
          <w:tcPr>
            <w:tcW w:w="117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13A1BAB" w14:textId="77777777" w:rsidR="00457FCB" w:rsidRPr="003E392C" w:rsidRDefault="00457FCB" w:rsidP="00457FCB">
            <w:pPr>
              <w:widowControl w:val="0"/>
              <w:bidi/>
              <w:jc w:val="left"/>
              <w:rPr>
                <w:color w:val="000000"/>
                <w:sz w:val="20"/>
                <w:szCs w:val="20"/>
                <w:rtl/>
                <w:lang w:bidi="ar-EG"/>
              </w:rPr>
            </w:pPr>
            <w:r w:rsidRPr="006E63D2">
              <w:rPr>
                <w:sz w:val="20"/>
                <w:szCs w:val="20"/>
                <w:rtl/>
                <w:lang w:bidi="ar-AE"/>
              </w:rPr>
              <w:t>الهيدروكلوروفلوروكربون</w:t>
            </w:r>
            <w:r w:rsidRPr="006E63D2">
              <w:rPr>
                <w:rFonts w:hint="cs"/>
                <w:sz w:val="20"/>
                <w:szCs w:val="20"/>
                <w:rtl/>
                <w:lang w:bidi="ar-AE"/>
              </w:rPr>
              <w:t>-</w:t>
            </w:r>
            <w:r>
              <w:rPr>
                <w:sz w:val="20"/>
                <w:szCs w:val="20"/>
              </w:rPr>
              <w:t>141</w:t>
            </w:r>
            <w:r>
              <w:rPr>
                <w:rFonts w:hint="cs"/>
                <w:sz w:val="20"/>
                <w:szCs w:val="20"/>
                <w:rtl/>
                <w:lang w:bidi="ar-EG"/>
              </w:rPr>
              <w:t>ب</w:t>
            </w:r>
          </w:p>
        </w:tc>
        <w:tc>
          <w:tcPr>
            <w:tcW w:w="638" w:type="pct"/>
            <w:tcBorders>
              <w:top w:val="nil"/>
              <w:left w:val="nil"/>
              <w:bottom w:val="single" w:sz="4" w:space="0" w:color="auto"/>
              <w:right w:val="single" w:sz="4" w:space="0" w:color="auto"/>
            </w:tcBorders>
            <w:shd w:val="clear" w:color="auto" w:fill="auto"/>
            <w:noWrap/>
            <w:tcMar>
              <w:left w:w="115" w:type="dxa"/>
              <w:right w:w="173" w:type="dxa"/>
            </w:tcMar>
            <w:vAlign w:val="bottom"/>
          </w:tcPr>
          <w:p w14:paraId="3D443CE6" w14:textId="77777777" w:rsidR="00457FCB" w:rsidRPr="003E392C" w:rsidRDefault="00457FCB" w:rsidP="004D10F7">
            <w:pPr>
              <w:widowControl w:val="0"/>
              <w:bidi/>
              <w:jc w:val="left"/>
              <w:rPr>
                <w:sz w:val="20"/>
                <w:szCs w:val="20"/>
              </w:rPr>
            </w:pPr>
            <w:r w:rsidRPr="003E392C">
              <w:rPr>
                <w:color w:val="000000"/>
                <w:sz w:val="20"/>
                <w:szCs w:val="20"/>
              </w:rPr>
              <w:t>2,526.25</w:t>
            </w:r>
          </w:p>
        </w:tc>
        <w:tc>
          <w:tcPr>
            <w:tcW w:w="638" w:type="pct"/>
            <w:tcBorders>
              <w:top w:val="single" w:sz="4" w:space="0" w:color="auto"/>
              <w:left w:val="nil"/>
              <w:bottom w:val="single" w:sz="4" w:space="0" w:color="auto"/>
              <w:right w:val="single" w:sz="4" w:space="0" w:color="auto"/>
            </w:tcBorders>
            <w:noWrap/>
            <w:tcMar>
              <w:left w:w="115" w:type="dxa"/>
              <w:right w:w="173" w:type="dxa"/>
            </w:tcMar>
          </w:tcPr>
          <w:p w14:paraId="7DE10BDB" w14:textId="77777777" w:rsidR="00457FCB" w:rsidRPr="003E392C" w:rsidRDefault="00457FCB" w:rsidP="004D10F7">
            <w:pPr>
              <w:widowControl w:val="0"/>
              <w:bidi/>
              <w:jc w:val="left"/>
              <w:rPr>
                <w:sz w:val="20"/>
                <w:szCs w:val="20"/>
              </w:rPr>
            </w:pPr>
            <w:r w:rsidRPr="003E392C">
              <w:rPr>
                <w:color w:val="000000"/>
                <w:sz w:val="20"/>
                <w:szCs w:val="20"/>
              </w:rPr>
              <w:t>2,896.29</w:t>
            </w:r>
          </w:p>
        </w:tc>
        <w:tc>
          <w:tcPr>
            <w:tcW w:w="638" w:type="pct"/>
            <w:tcBorders>
              <w:top w:val="nil"/>
              <w:left w:val="single" w:sz="4" w:space="0" w:color="auto"/>
              <w:bottom w:val="single" w:sz="4" w:space="0" w:color="auto"/>
              <w:right w:val="single" w:sz="4" w:space="0" w:color="auto"/>
            </w:tcBorders>
            <w:noWrap/>
            <w:tcMar>
              <w:left w:w="115" w:type="dxa"/>
              <w:right w:w="173" w:type="dxa"/>
            </w:tcMar>
          </w:tcPr>
          <w:p w14:paraId="3D90DBA0" w14:textId="77777777" w:rsidR="00457FCB" w:rsidRPr="003E392C" w:rsidRDefault="00457FCB" w:rsidP="004D10F7">
            <w:pPr>
              <w:widowControl w:val="0"/>
              <w:bidi/>
              <w:jc w:val="left"/>
              <w:rPr>
                <w:color w:val="000000"/>
                <w:sz w:val="20"/>
                <w:szCs w:val="20"/>
              </w:rPr>
            </w:pPr>
            <w:r w:rsidRPr="003E392C">
              <w:rPr>
                <w:color w:val="000000"/>
                <w:sz w:val="20"/>
                <w:szCs w:val="20"/>
              </w:rPr>
              <w:t>3,494.18</w:t>
            </w:r>
          </w:p>
        </w:tc>
        <w:tc>
          <w:tcPr>
            <w:tcW w:w="638" w:type="pct"/>
            <w:tcBorders>
              <w:top w:val="single" w:sz="4" w:space="0" w:color="auto"/>
              <w:left w:val="nil"/>
              <w:bottom w:val="single" w:sz="4" w:space="0" w:color="auto"/>
              <w:right w:val="single" w:sz="4" w:space="0" w:color="auto"/>
            </w:tcBorders>
            <w:shd w:val="clear" w:color="auto" w:fill="auto"/>
            <w:tcMar>
              <w:left w:w="115" w:type="dxa"/>
              <w:right w:w="173" w:type="dxa"/>
            </w:tcMar>
          </w:tcPr>
          <w:p w14:paraId="794667C2" w14:textId="77777777" w:rsidR="00457FCB" w:rsidRPr="003E392C" w:rsidRDefault="00457FCB" w:rsidP="004D10F7">
            <w:pPr>
              <w:widowControl w:val="0"/>
              <w:bidi/>
              <w:jc w:val="left"/>
              <w:rPr>
                <w:color w:val="000000"/>
                <w:sz w:val="20"/>
                <w:szCs w:val="20"/>
              </w:rPr>
            </w:pPr>
            <w:r w:rsidRPr="003E392C">
              <w:rPr>
                <w:color w:val="000000"/>
                <w:sz w:val="20"/>
                <w:szCs w:val="20"/>
              </w:rPr>
              <w:t>0.00</w:t>
            </w:r>
          </w:p>
        </w:tc>
        <w:tc>
          <w:tcPr>
            <w:tcW w:w="638" w:type="pct"/>
            <w:tcBorders>
              <w:top w:val="nil"/>
              <w:left w:val="single" w:sz="4" w:space="0" w:color="auto"/>
              <w:bottom w:val="single" w:sz="4" w:space="0" w:color="auto"/>
              <w:right w:val="single" w:sz="4" w:space="0" w:color="auto"/>
            </w:tcBorders>
            <w:shd w:val="clear" w:color="auto" w:fill="auto"/>
            <w:tcMar>
              <w:left w:w="115" w:type="dxa"/>
              <w:right w:w="173" w:type="dxa"/>
            </w:tcMar>
          </w:tcPr>
          <w:p w14:paraId="1D076721" w14:textId="77777777" w:rsidR="00457FCB" w:rsidRPr="003E392C" w:rsidRDefault="00457FCB" w:rsidP="004D10F7">
            <w:pPr>
              <w:widowControl w:val="0"/>
              <w:bidi/>
              <w:jc w:val="left"/>
              <w:rPr>
                <w:color w:val="000000"/>
                <w:sz w:val="20"/>
                <w:szCs w:val="20"/>
              </w:rPr>
            </w:pPr>
            <w:r w:rsidRPr="003E392C">
              <w:rPr>
                <w:color w:val="000000"/>
                <w:sz w:val="20"/>
                <w:szCs w:val="20"/>
              </w:rPr>
              <w:t>0.00</w:t>
            </w:r>
          </w:p>
        </w:tc>
        <w:tc>
          <w:tcPr>
            <w:tcW w:w="637"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400C14F6" w14:textId="77777777" w:rsidR="00457FCB" w:rsidRPr="003E392C" w:rsidRDefault="00457FCB" w:rsidP="004D10F7">
            <w:pPr>
              <w:widowControl w:val="0"/>
              <w:bidi/>
              <w:jc w:val="left"/>
              <w:rPr>
                <w:color w:val="000000"/>
                <w:sz w:val="20"/>
                <w:szCs w:val="20"/>
              </w:rPr>
            </w:pPr>
            <w:r w:rsidRPr="003E392C">
              <w:rPr>
                <w:color w:val="000000" w:themeColor="text1"/>
                <w:sz w:val="20"/>
                <w:szCs w:val="20"/>
              </w:rPr>
              <w:t>7,868.4</w:t>
            </w:r>
          </w:p>
        </w:tc>
      </w:tr>
      <w:tr w:rsidR="00457FCB" w:rsidRPr="003E392C" w14:paraId="194DAA8C" w14:textId="77777777" w:rsidTr="00457FCB">
        <w:tc>
          <w:tcPr>
            <w:tcW w:w="117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BBF26BE" w14:textId="77777777" w:rsidR="00457FCB" w:rsidRPr="003E392C" w:rsidRDefault="00457FCB" w:rsidP="00457FCB">
            <w:pPr>
              <w:widowControl w:val="0"/>
              <w:bidi/>
              <w:jc w:val="left"/>
              <w:rPr>
                <w:color w:val="000000"/>
                <w:sz w:val="20"/>
                <w:szCs w:val="20"/>
              </w:rPr>
            </w:pPr>
            <w:r w:rsidRPr="006E63D2">
              <w:rPr>
                <w:sz w:val="20"/>
                <w:szCs w:val="20"/>
                <w:rtl/>
                <w:lang w:bidi="ar-AE"/>
              </w:rPr>
              <w:t>الهيدروكلوروفلوروكربون</w:t>
            </w:r>
            <w:r w:rsidRPr="006E63D2">
              <w:rPr>
                <w:rFonts w:hint="cs"/>
                <w:sz w:val="20"/>
                <w:szCs w:val="20"/>
                <w:rtl/>
                <w:lang w:bidi="ar-AE"/>
              </w:rPr>
              <w:t>-</w:t>
            </w:r>
            <w:r>
              <w:rPr>
                <w:sz w:val="20"/>
                <w:szCs w:val="20"/>
              </w:rPr>
              <w:t>142</w:t>
            </w:r>
            <w:r>
              <w:rPr>
                <w:rFonts w:hint="cs"/>
                <w:sz w:val="20"/>
                <w:szCs w:val="20"/>
                <w:rtl/>
                <w:lang w:bidi="ar-EG"/>
              </w:rPr>
              <w:t>ب</w:t>
            </w:r>
          </w:p>
        </w:tc>
        <w:tc>
          <w:tcPr>
            <w:tcW w:w="638" w:type="pct"/>
            <w:tcBorders>
              <w:top w:val="nil"/>
              <w:left w:val="nil"/>
              <w:bottom w:val="single" w:sz="4" w:space="0" w:color="auto"/>
              <w:right w:val="single" w:sz="4" w:space="0" w:color="auto"/>
            </w:tcBorders>
            <w:shd w:val="clear" w:color="auto" w:fill="auto"/>
            <w:noWrap/>
            <w:tcMar>
              <w:left w:w="115" w:type="dxa"/>
              <w:right w:w="173" w:type="dxa"/>
            </w:tcMar>
            <w:vAlign w:val="bottom"/>
          </w:tcPr>
          <w:p w14:paraId="6F3E5216" w14:textId="77777777" w:rsidR="00457FCB" w:rsidRPr="003E392C" w:rsidRDefault="00457FCB" w:rsidP="004D10F7">
            <w:pPr>
              <w:widowControl w:val="0"/>
              <w:bidi/>
              <w:jc w:val="left"/>
              <w:rPr>
                <w:sz w:val="20"/>
                <w:szCs w:val="20"/>
              </w:rPr>
            </w:pPr>
            <w:r w:rsidRPr="003E392C">
              <w:rPr>
                <w:color w:val="000000"/>
                <w:sz w:val="20"/>
                <w:szCs w:val="20"/>
              </w:rPr>
              <w:t>120.00</w:t>
            </w:r>
          </w:p>
        </w:tc>
        <w:tc>
          <w:tcPr>
            <w:tcW w:w="638" w:type="pct"/>
            <w:tcBorders>
              <w:top w:val="single" w:sz="4" w:space="0" w:color="auto"/>
              <w:left w:val="nil"/>
              <w:bottom w:val="single" w:sz="4" w:space="0" w:color="auto"/>
              <w:right w:val="single" w:sz="4" w:space="0" w:color="auto"/>
            </w:tcBorders>
            <w:noWrap/>
            <w:tcMar>
              <w:left w:w="115" w:type="dxa"/>
              <w:right w:w="173" w:type="dxa"/>
            </w:tcMar>
          </w:tcPr>
          <w:p w14:paraId="44E01AFD" w14:textId="77777777" w:rsidR="00457FCB" w:rsidRPr="003E392C" w:rsidRDefault="00457FCB" w:rsidP="004D10F7">
            <w:pPr>
              <w:widowControl w:val="0"/>
              <w:bidi/>
              <w:jc w:val="left"/>
              <w:rPr>
                <w:sz w:val="20"/>
                <w:szCs w:val="20"/>
              </w:rPr>
            </w:pPr>
            <w:r w:rsidRPr="003E392C">
              <w:rPr>
                <w:color w:val="000000"/>
                <w:sz w:val="20"/>
                <w:szCs w:val="20"/>
              </w:rPr>
              <w:t>0.00</w:t>
            </w:r>
          </w:p>
        </w:tc>
        <w:tc>
          <w:tcPr>
            <w:tcW w:w="638" w:type="pct"/>
            <w:tcBorders>
              <w:top w:val="nil"/>
              <w:left w:val="single" w:sz="4" w:space="0" w:color="auto"/>
              <w:bottom w:val="single" w:sz="4" w:space="0" w:color="auto"/>
              <w:right w:val="single" w:sz="4" w:space="0" w:color="auto"/>
            </w:tcBorders>
            <w:noWrap/>
            <w:tcMar>
              <w:left w:w="115" w:type="dxa"/>
              <w:right w:w="173" w:type="dxa"/>
            </w:tcMar>
          </w:tcPr>
          <w:p w14:paraId="647845A2" w14:textId="77777777" w:rsidR="00457FCB" w:rsidRPr="003E392C" w:rsidRDefault="00457FCB" w:rsidP="004D10F7">
            <w:pPr>
              <w:widowControl w:val="0"/>
              <w:bidi/>
              <w:jc w:val="left"/>
              <w:rPr>
                <w:color w:val="000000"/>
                <w:sz w:val="20"/>
                <w:szCs w:val="20"/>
              </w:rPr>
            </w:pPr>
            <w:r w:rsidRPr="003E392C">
              <w:rPr>
                <w:color w:val="000000"/>
                <w:sz w:val="20"/>
                <w:szCs w:val="20"/>
              </w:rPr>
              <w:t>0.00</w:t>
            </w:r>
          </w:p>
        </w:tc>
        <w:tc>
          <w:tcPr>
            <w:tcW w:w="638" w:type="pct"/>
            <w:tcBorders>
              <w:top w:val="single" w:sz="4" w:space="0" w:color="auto"/>
              <w:left w:val="nil"/>
              <w:bottom w:val="single" w:sz="4" w:space="0" w:color="auto"/>
              <w:right w:val="single" w:sz="4" w:space="0" w:color="auto"/>
            </w:tcBorders>
            <w:shd w:val="clear" w:color="auto" w:fill="auto"/>
            <w:tcMar>
              <w:left w:w="115" w:type="dxa"/>
              <w:right w:w="173" w:type="dxa"/>
            </w:tcMar>
          </w:tcPr>
          <w:p w14:paraId="75143D00" w14:textId="77777777" w:rsidR="00457FCB" w:rsidRPr="003E392C" w:rsidRDefault="00457FCB" w:rsidP="004D10F7">
            <w:pPr>
              <w:widowControl w:val="0"/>
              <w:bidi/>
              <w:jc w:val="left"/>
              <w:rPr>
                <w:color w:val="000000"/>
                <w:sz w:val="20"/>
                <w:szCs w:val="20"/>
              </w:rPr>
            </w:pPr>
            <w:r w:rsidRPr="003E392C">
              <w:rPr>
                <w:color w:val="000000"/>
                <w:sz w:val="20"/>
                <w:szCs w:val="20"/>
              </w:rPr>
              <w:t>0.00</w:t>
            </w:r>
          </w:p>
        </w:tc>
        <w:tc>
          <w:tcPr>
            <w:tcW w:w="638" w:type="pct"/>
            <w:tcBorders>
              <w:top w:val="nil"/>
              <w:left w:val="single" w:sz="4" w:space="0" w:color="auto"/>
              <w:bottom w:val="single" w:sz="4" w:space="0" w:color="auto"/>
              <w:right w:val="single" w:sz="4" w:space="0" w:color="auto"/>
            </w:tcBorders>
            <w:shd w:val="clear" w:color="auto" w:fill="auto"/>
            <w:tcMar>
              <w:left w:w="115" w:type="dxa"/>
              <w:right w:w="173" w:type="dxa"/>
            </w:tcMar>
          </w:tcPr>
          <w:p w14:paraId="24753172" w14:textId="77777777" w:rsidR="00457FCB" w:rsidRPr="003E392C" w:rsidRDefault="00457FCB" w:rsidP="004D10F7">
            <w:pPr>
              <w:widowControl w:val="0"/>
              <w:bidi/>
              <w:jc w:val="left"/>
              <w:rPr>
                <w:color w:val="000000"/>
                <w:sz w:val="20"/>
                <w:szCs w:val="20"/>
              </w:rPr>
            </w:pPr>
            <w:r w:rsidRPr="003E392C">
              <w:rPr>
                <w:color w:val="000000"/>
                <w:sz w:val="20"/>
                <w:szCs w:val="20"/>
              </w:rPr>
              <w:t>0.00</w:t>
            </w:r>
          </w:p>
        </w:tc>
        <w:tc>
          <w:tcPr>
            <w:tcW w:w="637"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3EF6B369" w14:textId="77777777" w:rsidR="00457FCB" w:rsidRPr="003E392C" w:rsidRDefault="00457FCB" w:rsidP="004D10F7">
            <w:pPr>
              <w:widowControl w:val="0"/>
              <w:bidi/>
              <w:jc w:val="left"/>
              <w:rPr>
                <w:color w:val="000000"/>
                <w:sz w:val="20"/>
                <w:szCs w:val="20"/>
              </w:rPr>
            </w:pPr>
            <w:r w:rsidRPr="003E392C">
              <w:rPr>
                <w:color w:val="000000" w:themeColor="text1"/>
                <w:sz w:val="20"/>
                <w:szCs w:val="20"/>
              </w:rPr>
              <w:t>1,903.0</w:t>
            </w:r>
          </w:p>
        </w:tc>
      </w:tr>
      <w:tr w:rsidR="00457FCB" w:rsidRPr="003E392C" w14:paraId="13E00236" w14:textId="77777777" w:rsidTr="00457FCB">
        <w:tc>
          <w:tcPr>
            <w:tcW w:w="117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39489CF" w14:textId="77777777" w:rsidR="00457FCB" w:rsidRPr="003E392C" w:rsidRDefault="00457FCB" w:rsidP="00955913">
            <w:pPr>
              <w:bidi/>
              <w:jc w:val="left"/>
              <w:rPr>
                <w:rFonts w:eastAsiaTheme="minorHAnsi"/>
                <w:b/>
                <w:color w:val="000000"/>
                <w:sz w:val="20"/>
                <w:szCs w:val="20"/>
              </w:rPr>
            </w:pPr>
            <w:r w:rsidRPr="006E63D2">
              <w:rPr>
                <w:rFonts w:hint="cs"/>
                <w:b/>
                <w:bCs/>
                <w:sz w:val="20"/>
                <w:szCs w:val="20"/>
                <w:rtl/>
                <w:lang w:val="fr-CA" w:eastAsia="en-CA"/>
              </w:rPr>
              <w:t>المجموع (بالأطنان المترية</w:t>
            </w:r>
            <w:r w:rsidRPr="006E63D2">
              <w:rPr>
                <w:rFonts w:eastAsiaTheme="minorHAnsi" w:hint="cs"/>
                <w:b/>
                <w:bCs/>
                <w:sz w:val="20"/>
                <w:szCs w:val="20"/>
                <w:rtl/>
              </w:rPr>
              <w:t>)</w:t>
            </w:r>
          </w:p>
        </w:tc>
        <w:tc>
          <w:tcPr>
            <w:tcW w:w="638" w:type="pct"/>
            <w:tcBorders>
              <w:top w:val="nil"/>
              <w:left w:val="nil"/>
              <w:bottom w:val="single" w:sz="4" w:space="0" w:color="auto"/>
              <w:right w:val="single" w:sz="4" w:space="0" w:color="auto"/>
            </w:tcBorders>
            <w:shd w:val="clear" w:color="auto" w:fill="auto"/>
            <w:noWrap/>
            <w:tcMar>
              <w:left w:w="115" w:type="dxa"/>
              <w:right w:w="173" w:type="dxa"/>
            </w:tcMar>
          </w:tcPr>
          <w:p w14:paraId="0477B8F2" w14:textId="77777777" w:rsidR="00457FCB" w:rsidRPr="003E392C" w:rsidRDefault="00457FCB" w:rsidP="004D10F7">
            <w:pPr>
              <w:widowControl w:val="0"/>
              <w:bidi/>
              <w:jc w:val="left"/>
              <w:rPr>
                <w:b/>
                <w:color w:val="000000"/>
                <w:sz w:val="20"/>
                <w:szCs w:val="20"/>
              </w:rPr>
            </w:pPr>
            <w:r w:rsidRPr="003E392C">
              <w:rPr>
                <w:b/>
                <w:bCs/>
                <w:color w:val="000000"/>
                <w:sz w:val="20"/>
                <w:szCs w:val="20"/>
              </w:rPr>
              <w:t>12,276.67</w:t>
            </w:r>
          </w:p>
        </w:tc>
        <w:tc>
          <w:tcPr>
            <w:tcW w:w="638" w:type="pct"/>
            <w:tcBorders>
              <w:top w:val="single" w:sz="4" w:space="0" w:color="auto"/>
              <w:left w:val="nil"/>
              <w:bottom w:val="single" w:sz="4" w:space="0" w:color="auto"/>
              <w:right w:val="single" w:sz="4" w:space="0" w:color="auto"/>
            </w:tcBorders>
            <w:noWrap/>
            <w:tcMar>
              <w:left w:w="115" w:type="dxa"/>
              <w:right w:w="173" w:type="dxa"/>
            </w:tcMar>
          </w:tcPr>
          <w:p w14:paraId="7FFEE138" w14:textId="77777777" w:rsidR="00457FCB" w:rsidRPr="003E392C" w:rsidRDefault="00457FCB" w:rsidP="004D10F7">
            <w:pPr>
              <w:widowControl w:val="0"/>
              <w:bidi/>
              <w:jc w:val="left"/>
              <w:rPr>
                <w:b/>
                <w:color w:val="000000"/>
                <w:sz w:val="20"/>
                <w:szCs w:val="20"/>
              </w:rPr>
            </w:pPr>
            <w:r w:rsidRPr="003E392C">
              <w:rPr>
                <w:b/>
                <w:color w:val="000000"/>
                <w:sz w:val="20"/>
                <w:szCs w:val="20"/>
              </w:rPr>
              <w:t>12,915.43</w:t>
            </w:r>
          </w:p>
        </w:tc>
        <w:tc>
          <w:tcPr>
            <w:tcW w:w="638" w:type="pct"/>
            <w:tcBorders>
              <w:top w:val="nil"/>
              <w:left w:val="single" w:sz="4" w:space="0" w:color="auto"/>
              <w:bottom w:val="single" w:sz="4" w:space="0" w:color="auto"/>
              <w:right w:val="single" w:sz="4" w:space="0" w:color="auto"/>
            </w:tcBorders>
            <w:noWrap/>
            <w:tcMar>
              <w:left w:w="115" w:type="dxa"/>
              <w:right w:w="173" w:type="dxa"/>
            </w:tcMar>
          </w:tcPr>
          <w:p w14:paraId="70132238" w14:textId="77777777" w:rsidR="00457FCB" w:rsidRPr="003E392C" w:rsidRDefault="00457FCB" w:rsidP="004D10F7">
            <w:pPr>
              <w:widowControl w:val="0"/>
              <w:bidi/>
              <w:jc w:val="left"/>
              <w:rPr>
                <w:b/>
                <w:color w:val="000000"/>
                <w:sz w:val="20"/>
                <w:szCs w:val="20"/>
              </w:rPr>
            </w:pPr>
            <w:r w:rsidRPr="003E392C">
              <w:rPr>
                <w:b/>
                <w:color w:val="000000"/>
                <w:sz w:val="20"/>
                <w:szCs w:val="20"/>
              </w:rPr>
              <w:t>13,560.11</w:t>
            </w:r>
          </w:p>
        </w:tc>
        <w:tc>
          <w:tcPr>
            <w:tcW w:w="638" w:type="pct"/>
            <w:tcBorders>
              <w:top w:val="single" w:sz="4" w:space="0" w:color="auto"/>
              <w:left w:val="nil"/>
              <w:bottom w:val="single" w:sz="4" w:space="0" w:color="auto"/>
              <w:right w:val="single" w:sz="4" w:space="0" w:color="auto"/>
            </w:tcBorders>
            <w:tcMar>
              <w:left w:w="115" w:type="dxa"/>
              <w:right w:w="173" w:type="dxa"/>
            </w:tcMar>
          </w:tcPr>
          <w:p w14:paraId="2914A85E" w14:textId="77777777" w:rsidR="00457FCB" w:rsidRPr="003E392C" w:rsidRDefault="00457FCB" w:rsidP="004D10F7">
            <w:pPr>
              <w:widowControl w:val="0"/>
              <w:bidi/>
              <w:jc w:val="left"/>
              <w:rPr>
                <w:b/>
                <w:color w:val="000000"/>
                <w:sz w:val="20"/>
                <w:szCs w:val="20"/>
              </w:rPr>
            </w:pPr>
            <w:r w:rsidRPr="003E392C">
              <w:rPr>
                <w:b/>
                <w:color w:val="000000"/>
                <w:sz w:val="20"/>
                <w:szCs w:val="20"/>
              </w:rPr>
              <w:t>5,417.18</w:t>
            </w:r>
          </w:p>
        </w:tc>
        <w:tc>
          <w:tcPr>
            <w:tcW w:w="638" w:type="pct"/>
            <w:tcBorders>
              <w:top w:val="nil"/>
              <w:left w:val="single" w:sz="4" w:space="0" w:color="auto"/>
              <w:bottom w:val="single" w:sz="4" w:space="0" w:color="auto"/>
              <w:right w:val="single" w:sz="4" w:space="0" w:color="auto"/>
            </w:tcBorders>
            <w:tcMar>
              <w:left w:w="115" w:type="dxa"/>
              <w:right w:w="173" w:type="dxa"/>
            </w:tcMar>
          </w:tcPr>
          <w:p w14:paraId="188BF8E4" w14:textId="77777777" w:rsidR="00457FCB" w:rsidRPr="003E392C" w:rsidRDefault="00457FCB" w:rsidP="004D10F7">
            <w:pPr>
              <w:widowControl w:val="0"/>
              <w:bidi/>
              <w:jc w:val="left"/>
              <w:rPr>
                <w:b/>
                <w:color w:val="000000"/>
                <w:sz w:val="20"/>
                <w:szCs w:val="20"/>
              </w:rPr>
            </w:pPr>
            <w:r w:rsidRPr="003E392C">
              <w:rPr>
                <w:b/>
                <w:color w:val="000000"/>
                <w:sz w:val="20"/>
                <w:szCs w:val="20"/>
              </w:rPr>
              <w:t>4,326.18</w:t>
            </w:r>
          </w:p>
        </w:tc>
        <w:tc>
          <w:tcPr>
            <w:tcW w:w="637"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4CD7F508" w14:textId="77777777" w:rsidR="00457FCB" w:rsidRPr="003E392C" w:rsidRDefault="00457FCB" w:rsidP="004D10F7">
            <w:pPr>
              <w:widowControl w:val="0"/>
              <w:bidi/>
              <w:jc w:val="left"/>
              <w:rPr>
                <w:b/>
                <w:color w:val="000000"/>
                <w:sz w:val="20"/>
                <w:szCs w:val="20"/>
              </w:rPr>
            </w:pPr>
            <w:r w:rsidRPr="003E392C">
              <w:rPr>
                <w:b/>
                <w:color w:val="000000"/>
                <w:sz w:val="20"/>
                <w:szCs w:val="20"/>
                <w:vertAlign w:val="superscript"/>
              </w:rPr>
              <w:t>*</w:t>
            </w:r>
            <w:r w:rsidRPr="003E392C">
              <w:rPr>
                <w:b/>
                <w:color w:val="000000" w:themeColor="text1"/>
                <w:sz w:val="20"/>
                <w:szCs w:val="20"/>
              </w:rPr>
              <w:t>21,504.4</w:t>
            </w:r>
          </w:p>
        </w:tc>
      </w:tr>
      <w:tr w:rsidR="008562CC" w:rsidRPr="003E392C" w14:paraId="010AA7AE" w14:textId="77777777" w:rsidTr="004D10F7">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3C17DFA" w14:textId="77777777" w:rsidR="008562CC" w:rsidRPr="003E392C" w:rsidRDefault="00457FCB" w:rsidP="00955913">
            <w:pPr>
              <w:widowControl w:val="0"/>
              <w:bidi/>
              <w:jc w:val="left"/>
              <w:rPr>
                <w:b/>
                <w:bCs/>
                <w:color w:val="000000"/>
                <w:sz w:val="20"/>
                <w:szCs w:val="20"/>
              </w:rPr>
            </w:pPr>
            <w:r w:rsidRPr="006E63D2">
              <w:rPr>
                <w:rFonts w:hint="cs"/>
                <w:b/>
                <w:bCs/>
                <w:sz w:val="20"/>
                <w:szCs w:val="20"/>
                <w:rtl/>
                <w:lang w:val="fr-CA" w:eastAsia="en-CA"/>
              </w:rPr>
              <w:t xml:space="preserve">الأطنان </w:t>
            </w:r>
            <w:r w:rsidRPr="006E63D2">
              <w:rPr>
                <w:rFonts w:hint="cs"/>
                <w:b/>
                <w:bCs/>
                <w:color w:val="000000"/>
                <w:sz w:val="20"/>
                <w:szCs w:val="20"/>
                <w:rtl/>
                <w:lang w:eastAsia="en-CA"/>
              </w:rPr>
              <w:t>بقدرات استنفاد الأوزون</w:t>
            </w:r>
          </w:p>
        </w:tc>
      </w:tr>
      <w:tr w:rsidR="00457FCB" w:rsidRPr="003E392C" w14:paraId="51589B74" w14:textId="77777777" w:rsidTr="00457FCB">
        <w:tc>
          <w:tcPr>
            <w:tcW w:w="11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CF791C" w14:textId="77777777" w:rsidR="00457FCB" w:rsidRPr="003E392C" w:rsidRDefault="00457FCB" w:rsidP="00955913">
            <w:pPr>
              <w:widowControl w:val="0"/>
              <w:bidi/>
              <w:jc w:val="left"/>
              <w:rPr>
                <w:color w:val="000000"/>
                <w:sz w:val="20"/>
                <w:szCs w:val="20"/>
              </w:rPr>
            </w:pPr>
            <w:r w:rsidRPr="006E63D2">
              <w:rPr>
                <w:sz w:val="20"/>
                <w:szCs w:val="20"/>
                <w:rtl/>
                <w:lang w:bidi="ar-AE"/>
              </w:rPr>
              <w:t>الهيدروكلوروفلوروكربون</w:t>
            </w:r>
            <w:r w:rsidRPr="006E63D2">
              <w:rPr>
                <w:rFonts w:hint="cs"/>
                <w:sz w:val="20"/>
                <w:szCs w:val="20"/>
                <w:rtl/>
                <w:lang w:bidi="ar-AE"/>
              </w:rPr>
              <w:t>-</w:t>
            </w:r>
            <w:r w:rsidRPr="006E63D2">
              <w:rPr>
                <w:sz w:val="20"/>
                <w:szCs w:val="20"/>
              </w:rPr>
              <w:t>22</w:t>
            </w:r>
          </w:p>
        </w:tc>
        <w:tc>
          <w:tcPr>
            <w:tcW w:w="63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0265D1D0" w14:textId="77777777" w:rsidR="00457FCB" w:rsidRPr="003E392C" w:rsidRDefault="00457FCB" w:rsidP="004D10F7">
            <w:pPr>
              <w:widowControl w:val="0"/>
              <w:bidi/>
              <w:jc w:val="left"/>
              <w:rPr>
                <w:color w:val="000000"/>
                <w:sz w:val="20"/>
                <w:szCs w:val="20"/>
                <w:lang w:eastAsia="en-CA"/>
              </w:rPr>
            </w:pPr>
            <w:r w:rsidRPr="003E392C">
              <w:rPr>
                <w:color w:val="000000"/>
                <w:sz w:val="20"/>
                <w:szCs w:val="20"/>
              </w:rPr>
              <w:t>515.73</w:t>
            </w:r>
          </w:p>
        </w:tc>
        <w:tc>
          <w:tcPr>
            <w:tcW w:w="638"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172EBEBE" w14:textId="77777777" w:rsidR="00457FCB" w:rsidRPr="003E392C" w:rsidRDefault="00457FCB" w:rsidP="004D10F7">
            <w:pPr>
              <w:widowControl w:val="0"/>
              <w:bidi/>
              <w:jc w:val="left"/>
              <w:rPr>
                <w:color w:val="000000"/>
                <w:sz w:val="20"/>
                <w:szCs w:val="20"/>
              </w:rPr>
            </w:pPr>
            <w:r w:rsidRPr="003E392C">
              <w:rPr>
                <w:color w:val="000000"/>
                <w:sz w:val="20"/>
                <w:szCs w:val="20"/>
              </w:rPr>
              <w:t>546.52</w:t>
            </w:r>
          </w:p>
        </w:tc>
        <w:tc>
          <w:tcPr>
            <w:tcW w:w="638"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77583442" w14:textId="77777777" w:rsidR="00457FCB" w:rsidRPr="003E392C" w:rsidRDefault="00457FCB" w:rsidP="004D10F7">
            <w:pPr>
              <w:widowControl w:val="0"/>
              <w:bidi/>
              <w:jc w:val="left"/>
              <w:rPr>
                <w:color w:val="000000"/>
                <w:sz w:val="20"/>
                <w:szCs w:val="20"/>
              </w:rPr>
            </w:pPr>
            <w:r w:rsidRPr="003E392C">
              <w:rPr>
                <w:color w:val="000000"/>
                <w:sz w:val="20"/>
                <w:szCs w:val="20"/>
              </w:rPr>
              <w:t>549.37</w:t>
            </w:r>
          </w:p>
        </w:tc>
        <w:tc>
          <w:tcPr>
            <w:tcW w:w="638" w:type="pct"/>
            <w:tcBorders>
              <w:top w:val="single" w:sz="4" w:space="0" w:color="auto"/>
              <w:left w:val="single" w:sz="4" w:space="0" w:color="auto"/>
              <w:bottom w:val="single" w:sz="4" w:space="0" w:color="auto"/>
              <w:right w:val="single" w:sz="4" w:space="0" w:color="auto"/>
            </w:tcBorders>
            <w:tcMar>
              <w:left w:w="115" w:type="dxa"/>
              <w:right w:w="173" w:type="dxa"/>
            </w:tcMar>
          </w:tcPr>
          <w:p w14:paraId="0DD9CE24" w14:textId="77777777" w:rsidR="00457FCB" w:rsidRPr="003E392C" w:rsidRDefault="00457FCB" w:rsidP="004D10F7">
            <w:pPr>
              <w:widowControl w:val="0"/>
              <w:bidi/>
              <w:jc w:val="left"/>
              <w:rPr>
                <w:color w:val="000000"/>
                <w:sz w:val="20"/>
                <w:szCs w:val="20"/>
              </w:rPr>
            </w:pPr>
            <w:r w:rsidRPr="003E392C">
              <w:rPr>
                <w:color w:val="000000"/>
                <w:sz w:val="20"/>
                <w:szCs w:val="20"/>
              </w:rPr>
              <w:t>297.23</w:t>
            </w:r>
          </w:p>
        </w:tc>
        <w:tc>
          <w:tcPr>
            <w:tcW w:w="638" w:type="pct"/>
            <w:tcBorders>
              <w:top w:val="single" w:sz="4" w:space="0" w:color="auto"/>
              <w:left w:val="single" w:sz="4" w:space="0" w:color="auto"/>
              <w:bottom w:val="single" w:sz="4" w:space="0" w:color="auto"/>
              <w:right w:val="single" w:sz="4" w:space="0" w:color="auto"/>
            </w:tcBorders>
            <w:tcMar>
              <w:left w:w="115" w:type="dxa"/>
              <w:right w:w="173" w:type="dxa"/>
            </w:tcMar>
          </w:tcPr>
          <w:p w14:paraId="77C5E436" w14:textId="77777777" w:rsidR="00457FCB" w:rsidRPr="003E392C" w:rsidRDefault="00457FCB" w:rsidP="004D10F7">
            <w:pPr>
              <w:widowControl w:val="0"/>
              <w:bidi/>
              <w:jc w:val="left"/>
              <w:rPr>
                <w:color w:val="000000"/>
                <w:sz w:val="20"/>
                <w:szCs w:val="20"/>
              </w:rPr>
            </w:pPr>
            <w:r w:rsidRPr="003E392C">
              <w:rPr>
                <w:color w:val="000000"/>
                <w:sz w:val="20"/>
                <w:szCs w:val="20"/>
              </w:rPr>
              <w:t>235.35</w:t>
            </w:r>
          </w:p>
        </w:tc>
        <w:tc>
          <w:tcPr>
            <w:tcW w:w="63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7DD0E11A" w14:textId="77777777" w:rsidR="00457FCB" w:rsidRPr="003E392C" w:rsidRDefault="00457FCB" w:rsidP="004D10F7">
            <w:pPr>
              <w:widowControl w:val="0"/>
              <w:bidi/>
              <w:jc w:val="left"/>
              <w:rPr>
                <w:color w:val="000000"/>
                <w:sz w:val="20"/>
                <w:szCs w:val="20"/>
              </w:rPr>
            </w:pPr>
            <w:r w:rsidRPr="003E392C">
              <w:rPr>
                <w:color w:val="000000"/>
                <w:sz w:val="20"/>
                <w:szCs w:val="20"/>
              </w:rPr>
              <w:t>602.0</w:t>
            </w:r>
          </w:p>
        </w:tc>
      </w:tr>
      <w:tr w:rsidR="00457FCB" w:rsidRPr="003E392C" w14:paraId="1C3B090C" w14:textId="77777777" w:rsidTr="00457FCB">
        <w:tc>
          <w:tcPr>
            <w:tcW w:w="11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509877" w14:textId="77777777" w:rsidR="00457FCB" w:rsidRPr="003E392C" w:rsidRDefault="00457FCB" w:rsidP="00955913">
            <w:pPr>
              <w:widowControl w:val="0"/>
              <w:bidi/>
              <w:jc w:val="left"/>
              <w:rPr>
                <w:color w:val="000000"/>
                <w:sz w:val="20"/>
                <w:szCs w:val="20"/>
              </w:rPr>
            </w:pPr>
            <w:r w:rsidRPr="006E63D2">
              <w:rPr>
                <w:sz w:val="20"/>
                <w:szCs w:val="20"/>
                <w:rtl/>
                <w:lang w:bidi="ar-AE"/>
              </w:rPr>
              <w:t>الهيدروكلوروفلوروكربون</w:t>
            </w:r>
            <w:r w:rsidRPr="006E63D2">
              <w:rPr>
                <w:rFonts w:hint="cs"/>
                <w:sz w:val="20"/>
                <w:szCs w:val="20"/>
                <w:rtl/>
                <w:lang w:bidi="ar-AE"/>
              </w:rPr>
              <w:t>-</w:t>
            </w:r>
            <w:r>
              <w:rPr>
                <w:color w:val="000000"/>
                <w:sz w:val="20"/>
                <w:szCs w:val="20"/>
              </w:rPr>
              <w:t>123</w:t>
            </w:r>
          </w:p>
        </w:tc>
        <w:tc>
          <w:tcPr>
            <w:tcW w:w="63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61F5F993" w14:textId="77777777" w:rsidR="00457FCB" w:rsidRPr="003E392C" w:rsidRDefault="00457FCB" w:rsidP="004D10F7">
            <w:pPr>
              <w:widowControl w:val="0"/>
              <w:bidi/>
              <w:jc w:val="left"/>
              <w:rPr>
                <w:color w:val="000000"/>
                <w:sz w:val="20"/>
                <w:szCs w:val="20"/>
                <w:lang w:eastAsia="en-CA"/>
              </w:rPr>
            </w:pPr>
            <w:r w:rsidRPr="003E392C">
              <w:rPr>
                <w:color w:val="000000"/>
                <w:sz w:val="20"/>
                <w:szCs w:val="20"/>
              </w:rPr>
              <w:t>5.07</w:t>
            </w:r>
          </w:p>
        </w:tc>
        <w:tc>
          <w:tcPr>
            <w:tcW w:w="638"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34746F45" w14:textId="77777777" w:rsidR="00457FCB" w:rsidRPr="003E392C" w:rsidRDefault="00457FCB" w:rsidP="004D10F7">
            <w:pPr>
              <w:widowControl w:val="0"/>
              <w:bidi/>
              <w:jc w:val="left"/>
              <w:rPr>
                <w:color w:val="000000"/>
                <w:sz w:val="20"/>
                <w:szCs w:val="20"/>
              </w:rPr>
            </w:pPr>
            <w:r w:rsidRPr="003E392C">
              <w:rPr>
                <w:color w:val="000000"/>
                <w:sz w:val="20"/>
                <w:szCs w:val="20"/>
              </w:rPr>
              <w:t>1.65</w:t>
            </w:r>
          </w:p>
        </w:tc>
        <w:tc>
          <w:tcPr>
            <w:tcW w:w="638"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71DD6EFF" w14:textId="77777777" w:rsidR="00457FCB" w:rsidRPr="003E392C" w:rsidRDefault="00457FCB" w:rsidP="004D10F7">
            <w:pPr>
              <w:widowControl w:val="0"/>
              <w:bidi/>
              <w:jc w:val="left"/>
              <w:rPr>
                <w:color w:val="000000"/>
                <w:sz w:val="20"/>
                <w:szCs w:val="20"/>
              </w:rPr>
            </w:pPr>
            <w:r w:rsidRPr="003E392C">
              <w:rPr>
                <w:color w:val="000000"/>
                <w:sz w:val="20"/>
                <w:szCs w:val="20"/>
              </w:rPr>
              <w:t>1.55</w:t>
            </w:r>
          </w:p>
        </w:tc>
        <w:tc>
          <w:tcPr>
            <w:tcW w:w="638" w:type="pct"/>
            <w:tcBorders>
              <w:top w:val="single" w:sz="4" w:space="0" w:color="auto"/>
              <w:left w:val="single" w:sz="4" w:space="0" w:color="auto"/>
              <w:bottom w:val="single" w:sz="4" w:space="0" w:color="auto"/>
              <w:right w:val="single" w:sz="4" w:space="0" w:color="auto"/>
            </w:tcBorders>
            <w:tcMar>
              <w:left w:w="115" w:type="dxa"/>
              <w:right w:w="173" w:type="dxa"/>
            </w:tcMar>
          </w:tcPr>
          <w:p w14:paraId="56F83109" w14:textId="77777777" w:rsidR="00457FCB" w:rsidRPr="003E392C" w:rsidRDefault="00457FCB" w:rsidP="004D10F7">
            <w:pPr>
              <w:widowControl w:val="0"/>
              <w:bidi/>
              <w:jc w:val="left"/>
              <w:rPr>
                <w:color w:val="000000"/>
                <w:sz w:val="20"/>
                <w:szCs w:val="20"/>
              </w:rPr>
            </w:pPr>
            <w:r w:rsidRPr="003E392C">
              <w:rPr>
                <w:color w:val="000000"/>
                <w:sz w:val="20"/>
                <w:szCs w:val="20"/>
              </w:rPr>
              <w:t>0.26</w:t>
            </w:r>
          </w:p>
        </w:tc>
        <w:tc>
          <w:tcPr>
            <w:tcW w:w="638" w:type="pct"/>
            <w:tcBorders>
              <w:top w:val="single" w:sz="4" w:space="0" w:color="auto"/>
              <w:left w:val="single" w:sz="4" w:space="0" w:color="auto"/>
              <w:bottom w:val="single" w:sz="4" w:space="0" w:color="auto"/>
              <w:right w:val="single" w:sz="4" w:space="0" w:color="auto"/>
            </w:tcBorders>
            <w:tcMar>
              <w:left w:w="115" w:type="dxa"/>
              <w:right w:w="173" w:type="dxa"/>
            </w:tcMar>
          </w:tcPr>
          <w:p w14:paraId="0A7DFE9D" w14:textId="77777777" w:rsidR="00457FCB" w:rsidRPr="003E392C" w:rsidRDefault="00457FCB" w:rsidP="004D10F7">
            <w:pPr>
              <w:widowControl w:val="0"/>
              <w:bidi/>
              <w:jc w:val="left"/>
              <w:rPr>
                <w:color w:val="000000"/>
                <w:sz w:val="20"/>
                <w:szCs w:val="20"/>
              </w:rPr>
            </w:pPr>
            <w:r w:rsidRPr="003E392C">
              <w:rPr>
                <w:color w:val="000000"/>
                <w:sz w:val="20"/>
                <w:szCs w:val="20"/>
              </w:rPr>
              <w:t>0.94</w:t>
            </w:r>
          </w:p>
        </w:tc>
        <w:tc>
          <w:tcPr>
            <w:tcW w:w="63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1E9D866F" w14:textId="77777777" w:rsidR="00457FCB" w:rsidRPr="003E392C" w:rsidRDefault="00457FCB" w:rsidP="004D10F7">
            <w:pPr>
              <w:widowControl w:val="0"/>
              <w:bidi/>
              <w:jc w:val="left"/>
              <w:rPr>
                <w:color w:val="000000"/>
                <w:sz w:val="20"/>
                <w:szCs w:val="20"/>
              </w:rPr>
            </w:pPr>
            <w:r w:rsidRPr="003E392C">
              <w:rPr>
                <w:color w:val="000000"/>
                <w:sz w:val="20"/>
                <w:szCs w:val="20"/>
              </w:rPr>
              <w:t>3.5</w:t>
            </w:r>
          </w:p>
        </w:tc>
      </w:tr>
      <w:tr w:rsidR="00457FCB" w:rsidRPr="003E392C" w14:paraId="4908F633" w14:textId="77777777" w:rsidTr="00457FCB">
        <w:tc>
          <w:tcPr>
            <w:tcW w:w="11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D6D818" w14:textId="77777777" w:rsidR="00457FCB" w:rsidRPr="003E392C" w:rsidRDefault="00457FCB" w:rsidP="00955913">
            <w:pPr>
              <w:widowControl w:val="0"/>
              <w:bidi/>
              <w:jc w:val="left"/>
              <w:rPr>
                <w:color w:val="000000"/>
                <w:sz w:val="20"/>
                <w:szCs w:val="20"/>
              </w:rPr>
            </w:pPr>
            <w:r w:rsidRPr="006E63D2">
              <w:rPr>
                <w:sz w:val="20"/>
                <w:szCs w:val="20"/>
                <w:rtl/>
                <w:lang w:bidi="ar-AE"/>
              </w:rPr>
              <w:t>الهيدروكلوروفلوروكربون</w:t>
            </w:r>
            <w:r w:rsidRPr="006E63D2">
              <w:rPr>
                <w:rFonts w:hint="cs"/>
                <w:sz w:val="20"/>
                <w:szCs w:val="20"/>
                <w:rtl/>
                <w:lang w:bidi="ar-AE"/>
              </w:rPr>
              <w:t>-</w:t>
            </w:r>
            <w:r>
              <w:rPr>
                <w:sz w:val="20"/>
                <w:szCs w:val="20"/>
              </w:rPr>
              <w:t>141</w:t>
            </w:r>
            <w:r>
              <w:rPr>
                <w:rFonts w:hint="cs"/>
                <w:sz w:val="20"/>
                <w:szCs w:val="20"/>
                <w:rtl/>
                <w:lang w:bidi="ar-EG"/>
              </w:rPr>
              <w:t>ب</w:t>
            </w:r>
          </w:p>
        </w:tc>
        <w:tc>
          <w:tcPr>
            <w:tcW w:w="63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102CD62E" w14:textId="77777777" w:rsidR="00457FCB" w:rsidRPr="003E392C" w:rsidRDefault="00457FCB" w:rsidP="004D10F7">
            <w:pPr>
              <w:widowControl w:val="0"/>
              <w:bidi/>
              <w:jc w:val="left"/>
              <w:rPr>
                <w:color w:val="000000"/>
                <w:sz w:val="20"/>
                <w:szCs w:val="20"/>
                <w:lang w:eastAsia="en-CA"/>
              </w:rPr>
            </w:pPr>
            <w:r w:rsidRPr="003E392C">
              <w:rPr>
                <w:color w:val="000000"/>
                <w:sz w:val="20"/>
                <w:szCs w:val="20"/>
              </w:rPr>
              <w:t>277.89</w:t>
            </w:r>
          </w:p>
        </w:tc>
        <w:tc>
          <w:tcPr>
            <w:tcW w:w="638"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232164CD" w14:textId="77777777" w:rsidR="00457FCB" w:rsidRPr="003E392C" w:rsidRDefault="00457FCB" w:rsidP="004D10F7">
            <w:pPr>
              <w:widowControl w:val="0"/>
              <w:bidi/>
              <w:jc w:val="left"/>
              <w:rPr>
                <w:color w:val="000000"/>
                <w:sz w:val="20"/>
                <w:szCs w:val="20"/>
              </w:rPr>
            </w:pPr>
            <w:r w:rsidRPr="003E392C">
              <w:rPr>
                <w:color w:val="000000"/>
                <w:sz w:val="20"/>
                <w:szCs w:val="20"/>
              </w:rPr>
              <w:t>318.59</w:t>
            </w:r>
          </w:p>
        </w:tc>
        <w:tc>
          <w:tcPr>
            <w:tcW w:w="638"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5324C7E4" w14:textId="77777777" w:rsidR="00457FCB" w:rsidRPr="003E392C" w:rsidRDefault="00457FCB" w:rsidP="004D10F7">
            <w:pPr>
              <w:widowControl w:val="0"/>
              <w:bidi/>
              <w:jc w:val="left"/>
              <w:rPr>
                <w:color w:val="000000"/>
                <w:sz w:val="20"/>
                <w:szCs w:val="20"/>
              </w:rPr>
            </w:pPr>
            <w:r w:rsidRPr="003E392C">
              <w:rPr>
                <w:color w:val="000000"/>
                <w:sz w:val="20"/>
                <w:szCs w:val="20"/>
              </w:rPr>
              <w:t>384.36</w:t>
            </w:r>
          </w:p>
        </w:tc>
        <w:tc>
          <w:tcPr>
            <w:tcW w:w="638" w:type="pct"/>
            <w:tcBorders>
              <w:top w:val="single" w:sz="4" w:space="0" w:color="auto"/>
              <w:left w:val="single" w:sz="4" w:space="0" w:color="auto"/>
              <w:bottom w:val="single" w:sz="4" w:space="0" w:color="auto"/>
              <w:right w:val="single" w:sz="4" w:space="0" w:color="auto"/>
            </w:tcBorders>
            <w:tcMar>
              <w:left w:w="115" w:type="dxa"/>
              <w:right w:w="173" w:type="dxa"/>
            </w:tcMar>
          </w:tcPr>
          <w:p w14:paraId="4515513E" w14:textId="77777777" w:rsidR="00457FCB" w:rsidRPr="003E392C" w:rsidRDefault="00457FCB" w:rsidP="004D10F7">
            <w:pPr>
              <w:widowControl w:val="0"/>
              <w:bidi/>
              <w:jc w:val="left"/>
              <w:rPr>
                <w:color w:val="000000"/>
                <w:sz w:val="20"/>
                <w:szCs w:val="20"/>
              </w:rPr>
            </w:pPr>
            <w:r w:rsidRPr="003E392C">
              <w:rPr>
                <w:color w:val="000000"/>
                <w:sz w:val="20"/>
                <w:szCs w:val="20"/>
              </w:rPr>
              <w:t>0.00</w:t>
            </w:r>
          </w:p>
        </w:tc>
        <w:tc>
          <w:tcPr>
            <w:tcW w:w="638" w:type="pct"/>
            <w:tcBorders>
              <w:top w:val="single" w:sz="4" w:space="0" w:color="auto"/>
              <w:left w:val="single" w:sz="4" w:space="0" w:color="auto"/>
              <w:bottom w:val="single" w:sz="4" w:space="0" w:color="auto"/>
              <w:right w:val="single" w:sz="4" w:space="0" w:color="auto"/>
            </w:tcBorders>
            <w:tcMar>
              <w:left w:w="115" w:type="dxa"/>
              <w:right w:w="173" w:type="dxa"/>
            </w:tcMar>
          </w:tcPr>
          <w:p w14:paraId="5DDA8213" w14:textId="77777777" w:rsidR="00457FCB" w:rsidRPr="003E392C" w:rsidRDefault="00457FCB" w:rsidP="004D10F7">
            <w:pPr>
              <w:widowControl w:val="0"/>
              <w:bidi/>
              <w:jc w:val="left"/>
              <w:rPr>
                <w:color w:val="000000"/>
                <w:sz w:val="20"/>
                <w:szCs w:val="20"/>
              </w:rPr>
            </w:pPr>
            <w:r w:rsidRPr="003E392C">
              <w:rPr>
                <w:color w:val="000000"/>
                <w:sz w:val="20"/>
                <w:szCs w:val="20"/>
              </w:rPr>
              <w:t>0.00</w:t>
            </w:r>
          </w:p>
        </w:tc>
        <w:tc>
          <w:tcPr>
            <w:tcW w:w="63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22BD08D7" w14:textId="77777777" w:rsidR="00457FCB" w:rsidRPr="003E392C" w:rsidRDefault="00457FCB" w:rsidP="004D10F7">
            <w:pPr>
              <w:widowControl w:val="0"/>
              <w:bidi/>
              <w:jc w:val="left"/>
              <w:rPr>
                <w:color w:val="000000"/>
                <w:sz w:val="20"/>
                <w:szCs w:val="20"/>
              </w:rPr>
            </w:pPr>
            <w:r w:rsidRPr="003E392C">
              <w:rPr>
                <w:color w:val="000000"/>
                <w:sz w:val="20"/>
                <w:szCs w:val="20"/>
              </w:rPr>
              <w:t>865.5</w:t>
            </w:r>
          </w:p>
        </w:tc>
      </w:tr>
      <w:tr w:rsidR="00457FCB" w:rsidRPr="003E392C" w14:paraId="212B1819" w14:textId="77777777" w:rsidTr="00457FCB">
        <w:tc>
          <w:tcPr>
            <w:tcW w:w="11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7D9D10D" w14:textId="77777777" w:rsidR="00457FCB" w:rsidRPr="003E392C" w:rsidRDefault="00457FCB" w:rsidP="00955913">
            <w:pPr>
              <w:widowControl w:val="0"/>
              <w:bidi/>
              <w:jc w:val="left"/>
              <w:rPr>
                <w:color w:val="000000"/>
                <w:sz w:val="20"/>
                <w:szCs w:val="20"/>
              </w:rPr>
            </w:pPr>
            <w:r w:rsidRPr="006E63D2">
              <w:rPr>
                <w:sz w:val="20"/>
                <w:szCs w:val="20"/>
                <w:rtl/>
                <w:lang w:bidi="ar-AE"/>
              </w:rPr>
              <w:t>الهيدروكلوروفلوروكربون</w:t>
            </w:r>
            <w:r w:rsidRPr="006E63D2">
              <w:rPr>
                <w:rFonts w:hint="cs"/>
                <w:sz w:val="20"/>
                <w:szCs w:val="20"/>
                <w:rtl/>
                <w:lang w:bidi="ar-AE"/>
              </w:rPr>
              <w:t>-</w:t>
            </w:r>
            <w:r>
              <w:rPr>
                <w:sz w:val="20"/>
                <w:szCs w:val="20"/>
              </w:rPr>
              <w:t>142</w:t>
            </w:r>
            <w:r>
              <w:rPr>
                <w:rFonts w:hint="cs"/>
                <w:sz w:val="20"/>
                <w:szCs w:val="20"/>
                <w:rtl/>
                <w:lang w:bidi="ar-EG"/>
              </w:rPr>
              <w:t>ب</w:t>
            </w:r>
          </w:p>
        </w:tc>
        <w:tc>
          <w:tcPr>
            <w:tcW w:w="63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7A35C758" w14:textId="77777777" w:rsidR="00457FCB" w:rsidRPr="003E392C" w:rsidRDefault="00457FCB" w:rsidP="004D10F7">
            <w:pPr>
              <w:widowControl w:val="0"/>
              <w:bidi/>
              <w:jc w:val="left"/>
              <w:rPr>
                <w:color w:val="000000"/>
                <w:sz w:val="20"/>
                <w:szCs w:val="20"/>
                <w:lang w:eastAsia="en-CA"/>
              </w:rPr>
            </w:pPr>
            <w:r w:rsidRPr="003E392C">
              <w:rPr>
                <w:color w:val="000000"/>
                <w:sz w:val="20"/>
                <w:szCs w:val="20"/>
              </w:rPr>
              <w:t>7.80</w:t>
            </w:r>
          </w:p>
        </w:tc>
        <w:tc>
          <w:tcPr>
            <w:tcW w:w="638"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7C2D8343" w14:textId="77777777" w:rsidR="00457FCB" w:rsidRPr="003E392C" w:rsidRDefault="00457FCB" w:rsidP="004D10F7">
            <w:pPr>
              <w:widowControl w:val="0"/>
              <w:bidi/>
              <w:jc w:val="left"/>
              <w:rPr>
                <w:color w:val="000000"/>
                <w:sz w:val="20"/>
                <w:szCs w:val="20"/>
              </w:rPr>
            </w:pPr>
            <w:r w:rsidRPr="003E392C">
              <w:rPr>
                <w:color w:val="000000"/>
                <w:sz w:val="20"/>
                <w:szCs w:val="20"/>
              </w:rPr>
              <w:t>0.00</w:t>
            </w:r>
          </w:p>
        </w:tc>
        <w:tc>
          <w:tcPr>
            <w:tcW w:w="638"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79118AC3" w14:textId="77777777" w:rsidR="00457FCB" w:rsidRPr="003E392C" w:rsidRDefault="00457FCB" w:rsidP="004D10F7">
            <w:pPr>
              <w:widowControl w:val="0"/>
              <w:bidi/>
              <w:jc w:val="left"/>
              <w:rPr>
                <w:color w:val="000000"/>
                <w:sz w:val="20"/>
                <w:szCs w:val="20"/>
              </w:rPr>
            </w:pPr>
            <w:r w:rsidRPr="003E392C">
              <w:rPr>
                <w:color w:val="000000"/>
                <w:sz w:val="20"/>
                <w:szCs w:val="20"/>
              </w:rPr>
              <w:t>0.00</w:t>
            </w:r>
          </w:p>
        </w:tc>
        <w:tc>
          <w:tcPr>
            <w:tcW w:w="638" w:type="pct"/>
            <w:tcBorders>
              <w:top w:val="single" w:sz="4" w:space="0" w:color="auto"/>
              <w:left w:val="single" w:sz="4" w:space="0" w:color="auto"/>
              <w:bottom w:val="single" w:sz="4" w:space="0" w:color="auto"/>
              <w:right w:val="single" w:sz="4" w:space="0" w:color="auto"/>
            </w:tcBorders>
            <w:tcMar>
              <w:left w:w="115" w:type="dxa"/>
              <w:right w:w="173" w:type="dxa"/>
            </w:tcMar>
          </w:tcPr>
          <w:p w14:paraId="31054A8F" w14:textId="77777777" w:rsidR="00457FCB" w:rsidRPr="003E392C" w:rsidRDefault="00457FCB" w:rsidP="004D10F7">
            <w:pPr>
              <w:widowControl w:val="0"/>
              <w:bidi/>
              <w:jc w:val="left"/>
              <w:rPr>
                <w:color w:val="000000"/>
                <w:sz w:val="20"/>
                <w:szCs w:val="20"/>
              </w:rPr>
            </w:pPr>
            <w:r w:rsidRPr="003E392C">
              <w:rPr>
                <w:color w:val="000000"/>
                <w:sz w:val="20"/>
                <w:szCs w:val="20"/>
              </w:rPr>
              <w:t>0.00</w:t>
            </w:r>
          </w:p>
        </w:tc>
        <w:tc>
          <w:tcPr>
            <w:tcW w:w="638" w:type="pct"/>
            <w:tcBorders>
              <w:top w:val="single" w:sz="4" w:space="0" w:color="auto"/>
              <w:left w:val="single" w:sz="4" w:space="0" w:color="auto"/>
              <w:bottom w:val="single" w:sz="4" w:space="0" w:color="auto"/>
              <w:right w:val="single" w:sz="4" w:space="0" w:color="auto"/>
            </w:tcBorders>
            <w:tcMar>
              <w:left w:w="115" w:type="dxa"/>
              <w:right w:w="173" w:type="dxa"/>
            </w:tcMar>
          </w:tcPr>
          <w:p w14:paraId="330A2332" w14:textId="77777777" w:rsidR="00457FCB" w:rsidRPr="003E392C" w:rsidRDefault="00457FCB" w:rsidP="004D10F7">
            <w:pPr>
              <w:widowControl w:val="0"/>
              <w:bidi/>
              <w:jc w:val="left"/>
              <w:rPr>
                <w:color w:val="000000"/>
                <w:sz w:val="20"/>
                <w:szCs w:val="20"/>
              </w:rPr>
            </w:pPr>
            <w:r w:rsidRPr="003E392C">
              <w:rPr>
                <w:color w:val="000000"/>
                <w:sz w:val="20"/>
                <w:szCs w:val="20"/>
              </w:rPr>
              <w:t>0.00</w:t>
            </w:r>
          </w:p>
        </w:tc>
        <w:tc>
          <w:tcPr>
            <w:tcW w:w="63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26F50770" w14:textId="77777777" w:rsidR="00457FCB" w:rsidRPr="003E392C" w:rsidRDefault="00457FCB" w:rsidP="004D10F7">
            <w:pPr>
              <w:widowControl w:val="0"/>
              <w:bidi/>
              <w:jc w:val="left"/>
              <w:rPr>
                <w:color w:val="000000"/>
                <w:sz w:val="20"/>
                <w:szCs w:val="20"/>
              </w:rPr>
            </w:pPr>
            <w:r w:rsidRPr="003E392C">
              <w:rPr>
                <w:color w:val="000000"/>
                <w:sz w:val="20"/>
                <w:szCs w:val="20"/>
              </w:rPr>
              <w:t>123.7</w:t>
            </w:r>
          </w:p>
        </w:tc>
      </w:tr>
      <w:tr w:rsidR="00457FCB" w:rsidRPr="003E392C" w14:paraId="2DC29426" w14:textId="77777777" w:rsidTr="00457FCB">
        <w:tc>
          <w:tcPr>
            <w:tcW w:w="11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D484AB5" w14:textId="77777777" w:rsidR="00457FCB" w:rsidRPr="003E392C" w:rsidRDefault="00457FCB" w:rsidP="00955913">
            <w:pPr>
              <w:bidi/>
              <w:jc w:val="left"/>
              <w:rPr>
                <w:rFonts w:eastAsiaTheme="minorHAnsi"/>
                <w:b/>
                <w:sz w:val="20"/>
                <w:szCs w:val="20"/>
              </w:rPr>
            </w:pPr>
            <w:bookmarkStart w:id="5" w:name="_Hlk109215124"/>
            <w:r w:rsidRPr="006E63D2">
              <w:rPr>
                <w:rFonts w:hint="cs"/>
                <w:b/>
                <w:bCs/>
                <w:sz w:val="20"/>
                <w:szCs w:val="20"/>
                <w:rtl/>
                <w:lang w:val="fr-CA" w:eastAsia="en-CA"/>
              </w:rPr>
              <w:t>المجموع (</w:t>
            </w:r>
            <w:r w:rsidRPr="006E63D2">
              <w:rPr>
                <w:rFonts w:hint="cs"/>
                <w:b/>
                <w:bCs/>
                <w:sz w:val="20"/>
                <w:szCs w:val="20"/>
                <w:rtl/>
                <w:lang w:val="fr-CA" w:eastAsia="en-CA" w:bidi="ar-EG"/>
              </w:rPr>
              <w:t>ب</w:t>
            </w:r>
            <w:r w:rsidRPr="006E63D2">
              <w:rPr>
                <w:rFonts w:hint="cs"/>
                <w:b/>
                <w:bCs/>
                <w:sz w:val="20"/>
                <w:szCs w:val="20"/>
                <w:rtl/>
                <w:lang w:val="fr-CA" w:eastAsia="en-CA"/>
              </w:rPr>
              <w:t xml:space="preserve">الأطنان </w:t>
            </w:r>
            <w:r w:rsidRPr="006E63D2">
              <w:rPr>
                <w:rFonts w:hint="cs"/>
                <w:b/>
                <w:bCs/>
                <w:color w:val="000000"/>
                <w:sz w:val="20"/>
                <w:szCs w:val="20"/>
                <w:rtl/>
                <w:lang w:eastAsia="en-CA"/>
              </w:rPr>
              <w:t>بقدرات استنفاد الأوزون</w:t>
            </w:r>
            <w:r w:rsidRPr="006E63D2">
              <w:rPr>
                <w:rFonts w:eastAsiaTheme="minorHAnsi" w:hint="cs"/>
                <w:b/>
                <w:bCs/>
                <w:sz w:val="20"/>
                <w:szCs w:val="20"/>
                <w:rtl/>
              </w:rPr>
              <w:t>)</w:t>
            </w:r>
          </w:p>
        </w:tc>
        <w:tc>
          <w:tcPr>
            <w:tcW w:w="63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2966AA24" w14:textId="77777777" w:rsidR="00457FCB" w:rsidRPr="003E392C" w:rsidRDefault="00457FCB" w:rsidP="004D10F7">
            <w:pPr>
              <w:widowControl w:val="0"/>
              <w:bidi/>
              <w:jc w:val="left"/>
              <w:rPr>
                <w:b/>
                <w:color w:val="000000"/>
                <w:sz w:val="20"/>
                <w:szCs w:val="20"/>
                <w:lang w:eastAsia="en-CA"/>
              </w:rPr>
            </w:pPr>
            <w:r w:rsidRPr="003E392C">
              <w:rPr>
                <w:b/>
                <w:bCs/>
                <w:color w:val="000000"/>
                <w:sz w:val="20"/>
                <w:szCs w:val="20"/>
              </w:rPr>
              <w:t>806.49</w:t>
            </w:r>
          </w:p>
        </w:tc>
        <w:tc>
          <w:tcPr>
            <w:tcW w:w="638"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6299FD3E" w14:textId="77777777" w:rsidR="00457FCB" w:rsidRPr="003E392C" w:rsidRDefault="00457FCB" w:rsidP="004D10F7">
            <w:pPr>
              <w:widowControl w:val="0"/>
              <w:bidi/>
              <w:jc w:val="left"/>
              <w:rPr>
                <w:b/>
                <w:color w:val="000000"/>
                <w:sz w:val="20"/>
                <w:szCs w:val="20"/>
              </w:rPr>
            </w:pPr>
            <w:r w:rsidRPr="003E392C">
              <w:rPr>
                <w:b/>
                <w:color w:val="000000"/>
                <w:sz w:val="20"/>
                <w:szCs w:val="20"/>
                <w:vertAlign w:val="superscript"/>
              </w:rPr>
              <w:t>**</w:t>
            </w:r>
            <w:r w:rsidRPr="003E392C">
              <w:rPr>
                <w:b/>
                <w:color w:val="000000"/>
                <w:sz w:val="20"/>
                <w:szCs w:val="20"/>
              </w:rPr>
              <w:t>866.76</w:t>
            </w:r>
          </w:p>
        </w:tc>
        <w:tc>
          <w:tcPr>
            <w:tcW w:w="638"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48952F61" w14:textId="77777777" w:rsidR="00457FCB" w:rsidRPr="003E392C" w:rsidRDefault="00457FCB" w:rsidP="004D10F7">
            <w:pPr>
              <w:widowControl w:val="0"/>
              <w:bidi/>
              <w:jc w:val="left"/>
              <w:rPr>
                <w:b/>
                <w:color w:val="000000"/>
                <w:sz w:val="20"/>
                <w:szCs w:val="20"/>
              </w:rPr>
            </w:pPr>
            <w:r w:rsidRPr="003E392C">
              <w:rPr>
                <w:b/>
                <w:color w:val="000000"/>
                <w:sz w:val="20"/>
                <w:szCs w:val="20"/>
                <w:vertAlign w:val="superscript"/>
              </w:rPr>
              <w:t>**</w:t>
            </w:r>
            <w:r w:rsidRPr="003E392C">
              <w:rPr>
                <w:b/>
                <w:color w:val="000000"/>
                <w:sz w:val="20"/>
                <w:szCs w:val="20"/>
              </w:rPr>
              <w:t>935.27</w:t>
            </w:r>
          </w:p>
        </w:tc>
        <w:tc>
          <w:tcPr>
            <w:tcW w:w="638" w:type="pct"/>
            <w:tcBorders>
              <w:top w:val="single" w:sz="4" w:space="0" w:color="auto"/>
              <w:left w:val="single" w:sz="4" w:space="0" w:color="auto"/>
              <w:bottom w:val="single" w:sz="4" w:space="0" w:color="auto"/>
              <w:right w:val="single" w:sz="4" w:space="0" w:color="auto"/>
            </w:tcBorders>
            <w:tcMar>
              <w:left w:w="115" w:type="dxa"/>
              <w:right w:w="173" w:type="dxa"/>
            </w:tcMar>
          </w:tcPr>
          <w:p w14:paraId="1E477FBF" w14:textId="77777777" w:rsidR="00457FCB" w:rsidRPr="003E392C" w:rsidRDefault="00457FCB" w:rsidP="004D10F7">
            <w:pPr>
              <w:bidi/>
              <w:jc w:val="left"/>
              <w:rPr>
                <w:b/>
                <w:color w:val="000000"/>
                <w:sz w:val="20"/>
                <w:szCs w:val="20"/>
              </w:rPr>
            </w:pPr>
            <w:r w:rsidRPr="003E392C">
              <w:rPr>
                <w:b/>
                <w:color w:val="000000"/>
                <w:sz w:val="20"/>
                <w:szCs w:val="20"/>
              </w:rPr>
              <w:t>297.49</w:t>
            </w:r>
          </w:p>
        </w:tc>
        <w:tc>
          <w:tcPr>
            <w:tcW w:w="638" w:type="pct"/>
            <w:tcBorders>
              <w:top w:val="single" w:sz="4" w:space="0" w:color="auto"/>
              <w:left w:val="single" w:sz="4" w:space="0" w:color="auto"/>
              <w:bottom w:val="single" w:sz="4" w:space="0" w:color="auto"/>
              <w:right w:val="single" w:sz="4" w:space="0" w:color="auto"/>
            </w:tcBorders>
            <w:tcMar>
              <w:left w:w="115" w:type="dxa"/>
              <w:right w:w="173" w:type="dxa"/>
            </w:tcMar>
          </w:tcPr>
          <w:p w14:paraId="37FC7E41" w14:textId="77777777" w:rsidR="00457FCB" w:rsidRPr="003E392C" w:rsidRDefault="00457FCB" w:rsidP="004D10F7">
            <w:pPr>
              <w:bidi/>
              <w:jc w:val="left"/>
              <w:rPr>
                <w:b/>
                <w:color w:val="000000"/>
                <w:sz w:val="20"/>
                <w:szCs w:val="20"/>
              </w:rPr>
            </w:pPr>
            <w:r w:rsidRPr="003E392C">
              <w:rPr>
                <w:b/>
                <w:color w:val="000000"/>
                <w:sz w:val="20"/>
                <w:szCs w:val="20"/>
                <w:vertAlign w:val="superscript"/>
              </w:rPr>
              <w:t>**</w:t>
            </w:r>
            <w:r w:rsidRPr="003E392C">
              <w:rPr>
                <w:b/>
                <w:color w:val="000000"/>
                <w:sz w:val="20"/>
                <w:szCs w:val="20"/>
              </w:rPr>
              <w:t>218.47</w:t>
            </w:r>
          </w:p>
        </w:tc>
        <w:tc>
          <w:tcPr>
            <w:tcW w:w="63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6C846278" w14:textId="77777777" w:rsidR="00457FCB" w:rsidRPr="003E392C" w:rsidRDefault="00457FCB" w:rsidP="004D10F7">
            <w:pPr>
              <w:bidi/>
              <w:jc w:val="left"/>
              <w:rPr>
                <w:rFonts w:eastAsiaTheme="minorHAnsi"/>
                <w:b/>
                <w:color w:val="000000"/>
                <w:sz w:val="20"/>
                <w:szCs w:val="20"/>
              </w:rPr>
            </w:pPr>
            <w:r w:rsidRPr="003E392C">
              <w:rPr>
                <w:b/>
                <w:color w:val="000000"/>
                <w:sz w:val="20"/>
                <w:szCs w:val="20"/>
                <w:vertAlign w:val="superscript"/>
              </w:rPr>
              <w:t>*</w:t>
            </w:r>
            <w:r w:rsidRPr="003E392C">
              <w:rPr>
                <w:b/>
                <w:color w:val="000000"/>
                <w:sz w:val="20"/>
                <w:szCs w:val="20"/>
              </w:rPr>
              <w:t>1,608.2</w:t>
            </w:r>
          </w:p>
        </w:tc>
      </w:tr>
    </w:tbl>
    <w:bookmarkEnd w:id="5"/>
    <w:p w14:paraId="1CBA47B4" w14:textId="77777777" w:rsidR="00ED4ABD" w:rsidRDefault="004512F0" w:rsidP="00ED4ABD">
      <w:pPr>
        <w:bidi/>
        <w:rPr>
          <w:sz w:val="18"/>
          <w:szCs w:val="18"/>
          <w:rtl/>
          <w:lang w:bidi="ar-EG"/>
        </w:rPr>
      </w:pPr>
      <w:r w:rsidRPr="003E392C">
        <w:rPr>
          <w:sz w:val="18"/>
          <w:szCs w:val="18"/>
          <w:vertAlign w:val="superscript"/>
        </w:rPr>
        <w:t>*</w:t>
      </w:r>
      <w:r w:rsidRPr="003E392C">
        <w:rPr>
          <w:sz w:val="18"/>
          <w:szCs w:val="18"/>
        </w:rPr>
        <w:t xml:space="preserve"> </w:t>
      </w:r>
      <w:r w:rsidR="00B1004C">
        <w:rPr>
          <w:rFonts w:hint="cs"/>
          <w:sz w:val="18"/>
          <w:szCs w:val="18"/>
          <w:rtl/>
          <w:lang w:bidi="ar-EG"/>
        </w:rPr>
        <w:t xml:space="preserve"> يتضمن المجموع </w:t>
      </w:r>
      <w:r w:rsidR="00B1004C" w:rsidRPr="003E392C">
        <w:rPr>
          <w:sz w:val="18"/>
          <w:szCs w:val="18"/>
        </w:rPr>
        <w:t>611.8</w:t>
      </w:r>
      <w:r w:rsidR="00B1004C">
        <w:rPr>
          <w:rFonts w:hint="cs"/>
          <w:sz w:val="18"/>
          <w:szCs w:val="18"/>
          <w:rtl/>
          <w:lang w:bidi="ar-EG"/>
        </w:rPr>
        <w:t xml:space="preserve"> طن متري (</w:t>
      </w:r>
      <w:r w:rsidR="00B1004C" w:rsidRPr="003E392C">
        <w:rPr>
          <w:sz w:val="18"/>
          <w:szCs w:val="18"/>
        </w:rPr>
        <w:t>13.5</w:t>
      </w:r>
      <w:r w:rsidR="00B1004C">
        <w:rPr>
          <w:rFonts w:hint="cs"/>
          <w:sz w:val="18"/>
          <w:szCs w:val="18"/>
          <w:rtl/>
          <w:lang w:bidi="ar-EG"/>
        </w:rPr>
        <w:t xml:space="preserve"> طن بقدرات استنفاد الأوزون) من الهيدروكلوروفلوروكربون-124 </w:t>
      </w:r>
      <w:r w:rsidR="00ED4ABD" w:rsidRPr="00ED4ABD">
        <w:rPr>
          <w:sz w:val="18"/>
          <w:szCs w:val="18"/>
          <w:rtl/>
          <w:lang w:bidi="ar-EG"/>
        </w:rPr>
        <w:t>التي تم استهلاكها خلال سنوات خط الأساس ولم يتم الإبلاغ عنها منذ عام 2012.</w:t>
      </w:r>
    </w:p>
    <w:p w14:paraId="315D8C53" w14:textId="77777777" w:rsidR="00ED4ABD" w:rsidRDefault="00D74515" w:rsidP="00294125">
      <w:pPr>
        <w:bidi/>
        <w:rPr>
          <w:sz w:val="18"/>
          <w:szCs w:val="18"/>
          <w:rtl/>
          <w:lang w:bidi="ar-EG"/>
        </w:rPr>
      </w:pPr>
      <w:r w:rsidRPr="003E392C">
        <w:rPr>
          <w:sz w:val="18"/>
          <w:szCs w:val="18"/>
          <w:vertAlign w:val="superscript"/>
        </w:rPr>
        <w:t>*</w:t>
      </w:r>
      <w:proofErr w:type="gramStart"/>
      <w:r w:rsidR="004512F0" w:rsidRPr="003E392C">
        <w:rPr>
          <w:sz w:val="18"/>
          <w:szCs w:val="18"/>
          <w:vertAlign w:val="superscript"/>
        </w:rPr>
        <w:t>*</w:t>
      </w:r>
      <w:r w:rsidRPr="003E392C">
        <w:rPr>
          <w:sz w:val="18"/>
          <w:szCs w:val="18"/>
        </w:rPr>
        <w:t xml:space="preserve"> </w:t>
      </w:r>
      <w:r w:rsidR="00ED4ABD">
        <w:rPr>
          <w:rFonts w:hint="cs"/>
          <w:sz w:val="18"/>
          <w:szCs w:val="18"/>
          <w:rtl/>
          <w:lang w:bidi="ar-EG"/>
        </w:rPr>
        <w:t xml:space="preserve"> </w:t>
      </w:r>
      <w:r w:rsidR="00ED4ABD" w:rsidRPr="00ED4ABD">
        <w:rPr>
          <w:sz w:val="18"/>
          <w:szCs w:val="18"/>
          <w:rtl/>
          <w:lang w:bidi="ar-EG"/>
        </w:rPr>
        <w:t>يعكس</w:t>
      </w:r>
      <w:proofErr w:type="gramEnd"/>
      <w:r w:rsidR="00ED4ABD" w:rsidRPr="00ED4ABD">
        <w:rPr>
          <w:sz w:val="18"/>
          <w:szCs w:val="18"/>
          <w:rtl/>
          <w:lang w:bidi="ar-EG"/>
        </w:rPr>
        <w:t xml:space="preserve"> الاستهلاك المحسوب لعام 2021 البالغ 218.47 طنًا من قدرات استنفاد الأوزون تصدير </w:t>
      </w:r>
      <w:r w:rsidR="00ED4ABD">
        <w:rPr>
          <w:rFonts w:hint="cs"/>
          <w:sz w:val="18"/>
          <w:szCs w:val="18"/>
          <w:rtl/>
          <w:lang w:bidi="ar-EG"/>
        </w:rPr>
        <w:t>المواد الهيدروكلوروفلوروكربونية</w:t>
      </w:r>
      <w:r w:rsidR="00ED4ABD" w:rsidRPr="00ED4ABD">
        <w:rPr>
          <w:sz w:val="18"/>
          <w:szCs w:val="18"/>
          <w:rtl/>
          <w:lang w:bidi="ar-EG"/>
        </w:rPr>
        <w:t>-225 ل</w:t>
      </w:r>
      <w:r w:rsidR="00294125">
        <w:rPr>
          <w:rFonts w:hint="cs"/>
          <w:sz w:val="18"/>
          <w:szCs w:val="18"/>
          <w:rtl/>
          <w:lang w:bidi="ar-EG"/>
        </w:rPr>
        <w:t>ل</w:t>
      </w:r>
      <w:r w:rsidR="00ED4ABD" w:rsidRPr="00ED4ABD">
        <w:rPr>
          <w:sz w:val="18"/>
          <w:szCs w:val="18"/>
          <w:rtl/>
          <w:lang w:bidi="ar-EG"/>
        </w:rPr>
        <w:t xml:space="preserve">استخدامات الوسيطة في </w:t>
      </w:r>
      <w:r w:rsidR="00294125">
        <w:rPr>
          <w:rFonts w:hint="cs"/>
          <w:sz w:val="18"/>
          <w:szCs w:val="18"/>
          <w:rtl/>
          <w:lang w:bidi="ar-EG"/>
        </w:rPr>
        <w:t>تلك السنة</w:t>
      </w:r>
      <w:r w:rsidR="00ED4ABD" w:rsidRPr="00ED4ABD">
        <w:rPr>
          <w:sz w:val="18"/>
          <w:szCs w:val="18"/>
          <w:rtl/>
          <w:lang w:bidi="ar-EG"/>
        </w:rPr>
        <w:t xml:space="preserve">. </w:t>
      </w:r>
      <w:r w:rsidR="00294125">
        <w:rPr>
          <w:rFonts w:hint="cs"/>
          <w:sz w:val="18"/>
          <w:szCs w:val="18"/>
          <w:rtl/>
          <w:lang w:bidi="ar-EG"/>
        </w:rPr>
        <w:t>و</w:t>
      </w:r>
      <w:r w:rsidR="00ED4ABD" w:rsidRPr="00ED4ABD">
        <w:rPr>
          <w:sz w:val="18"/>
          <w:szCs w:val="18"/>
          <w:rtl/>
          <w:lang w:bidi="ar-EG"/>
        </w:rPr>
        <w:t>كان البلد</w:t>
      </w:r>
      <w:r w:rsidR="00294125">
        <w:rPr>
          <w:rFonts w:hint="cs"/>
          <w:sz w:val="18"/>
          <w:szCs w:val="18"/>
          <w:rtl/>
          <w:lang w:bidi="ar-EG"/>
        </w:rPr>
        <w:t xml:space="preserve"> </w:t>
      </w:r>
      <w:r w:rsidR="00294125" w:rsidRPr="00ED4ABD">
        <w:rPr>
          <w:sz w:val="18"/>
          <w:szCs w:val="18"/>
          <w:rtl/>
          <w:lang w:bidi="ar-EG"/>
        </w:rPr>
        <w:t xml:space="preserve">وقت </w:t>
      </w:r>
      <w:r w:rsidR="00294125">
        <w:rPr>
          <w:rFonts w:hint="cs"/>
          <w:sz w:val="18"/>
          <w:szCs w:val="18"/>
          <w:rtl/>
          <w:lang w:bidi="ar-EG"/>
        </w:rPr>
        <w:t>إعداد</w:t>
      </w:r>
      <w:r w:rsidR="00294125">
        <w:rPr>
          <w:sz w:val="18"/>
          <w:szCs w:val="18"/>
          <w:rtl/>
          <w:lang w:bidi="ar-EG"/>
        </w:rPr>
        <w:t xml:space="preserve"> هذه الوثيقة</w:t>
      </w:r>
      <w:r w:rsidR="00294125" w:rsidRPr="00ED4ABD">
        <w:rPr>
          <w:sz w:val="18"/>
          <w:szCs w:val="18"/>
          <w:rtl/>
          <w:lang w:bidi="ar-EG"/>
        </w:rPr>
        <w:t xml:space="preserve">، </w:t>
      </w:r>
      <w:r w:rsidR="00ED4ABD" w:rsidRPr="00ED4ABD">
        <w:rPr>
          <w:sz w:val="18"/>
          <w:szCs w:val="18"/>
          <w:rtl/>
          <w:lang w:bidi="ar-EG"/>
        </w:rPr>
        <w:t xml:space="preserve"> </w:t>
      </w:r>
      <w:r w:rsidR="00294125">
        <w:rPr>
          <w:rFonts w:hint="cs"/>
          <w:sz w:val="18"/>
          <w:szCs w:val="18"/>
          <w:rtl/>
          <w:lang w:bidi="ar-EG"/>
        </w:rPr>
        <w:t>يعدل</w:t>
      </w:r>
      <w:r w:rsidR="00294125">
        <w:rPr>
          <w:sz w:val="18"/>
          <w:szCs w:val="18"/>
          <w:rtl/>
          <w:lang w:bidi="ar-EG"/>
        </w:rPr>
        <w:t xml:space="preserve"> بيانات</w:t>
      </w:r>
      <w:r w:rsidR="00ED4ABD" w:rsidRPr="00ED4ABD">
        <w:rPr>
          <w:sz w:val="18"/>
          <w:szCs w:val="18"/>
          <w:rtl/>
          <w:lang w:bidi="ar-EG"/>
        </w:rPr>
        <w:t xml:space="preserve"> 2018 و2019 بموجب المادة 7 من بروتوكول مونتريال </w:t>
      </w:r>
      <w:r w:rsidR="00294125">
        <w:rPr>
          <w:rFonts w:hint="cs"/>
          <w:sz w:val="18"/>
          <w:szCs w:val="18"/>
          <w:rtl/>
          <w:lang w:bidi="ar-EG"/>
        </w:rPr>
        <w:t>ليبين</w:t>
      </w:r>
      <w:r w:rsidR="00ED4ABD" w:rsidRPr="00ED4ABD">
        <w:rPr>
          <w:sz w:val="18"/>
          <w:szCs w:val="18"/>
          <w:rtl/>
          <w:lang w:bidi="ar-EG"/>
        </w:rPr>
        <w:t xml:space="preserve"> إنتاج مركب </w:t>
      </w:r>
      <w:r w:rsidR="00294125">
        <w:rPr>
          <w:rFonts w:hint="cs"/>
          <w:sz w:val="18"/>
          <w:szCs w:val="18"/>
          <w:rtl/>
          <w:lang w:bidi="ar-EG"/>
        </w:rPr>
        <w:t>الهيدروكلوروفلوروكربون</w:t>
      </w:r>
      <w:r w:rsidR="00ED4ABD" w:rsidRPr="00ED4ABD">
        <w:rPr>
          <w:sz w:val="18"/>
          <w:szCs w:val="18"/>
          <w:rtl/>
          <w:lang w:bidi="ar-EG"/>
        </w:rPr>
        <w:t xml:space="preserve">- 225 </w:t>
      </w:r>
      <w:r w:rsidR="00294125">
        <w:rPr>
          <w:rFonts w:hint="cs"/>
          <w:sz w:val="18"/>
          <w:szCs w:val="18"/>
          <w:rtl/>
          <w:lang w:bidi="ar-EG"/>
        </w:rPr>
        <w:t>ل</w:t>
      </w:r>
      <w:r w:rsidR="00ED4ABD" w:rsidRPr="00ED4ABD">
        <w:rPr>
          <w:sz w:val="18"/>
          <w:szCs w:val="18"/>
          <w:rtl/>
          <w:lang w:bidi="ar-EG"/>
        </w:rPr>
        <w:t xml:space="preserve">لاستخدامات الوسيطة </w:t>
      </w:r>
      <w:r w:rsidR="00294125">
        <w:rPr>
          <w:rFonts w:hint="cs"/>
          <w:sz w:val="18"/>
          <w:szCs w:val="18"/>
          <w:rtl/>
          <w:lang w:bidi="ar-EG"/>
        </w:rPr>
        <w:t>و</w:t>
      </w:r>
      <w:r w:rsidR="00ED4ABD" w:rsidRPr="00ED4ABD">
        <w:rPr>
          <w:sz w:val="18"/>
          <w:szCs w:val="18"/>
          <w:rtl/>
          <w:lang w:bidi="ar-EG"/>
        </w:rPr>
        <w:t xml:space="preserve">التي تم تصديرها </w:t>
      </w:r>
      <w:r w:rsidR="00294125">
        <w:rPr>
          <w:rFonts w:hint="cs"/>
          <w:sz w:val="18"/>
          <w:szCs w:val="18"/>
          <w:rtl/>
          <w:lang w:bidi="ar-EG"/>
        </w:rPr>
        <w:t>بعد ذلك في</w:t>
      </w:r>
      <w:r w:rsidR="00ED4ABD" w:rsidRPr="00ED4ABD">
        <w:rPr>
          <w:sz w:val="18"/>
          <w:szCs w:val="18"/>
          <w:rtl/>
          <w:lang w:bidi="ar-EG"/>
        </w:rPr>
        <w:t xml:space="preserve"> 2021.</w:t>
      </w:r>
    </w:p>
    <w:p w14:paraId="6CDD0E03" w14:textId="77777777" w:rsidR="00D74515" w:rsidRPr="003E392C" w:rsidRDefault="00D74515" w:rsidP="00955913">
      <w:pPr>
        <w:bidi/>
        <w:rPr>
          <w:rtl/>
          <w:lang w:bidi="ar-EG"/>
        </w:rPr>
      </w:pPr>
    </w:p>
    <w:p w14:paraId="776F7C54" w14:textId="77777777" w:rsidR="002D3501" w:rsidRPr="001F09A3" w:rsidRDefault="002D3501" w:rsidP="00955913">
      <w:pPr>
        <w:pStyle w:val="Heading1"/>
        <w:bidi/>
        <w:rPr>
          <w:sz w:val="26"/>
          <w:szCs w:val="26"/>
        </w:rPr>
      </w:pPr>
      <w:r w:rsidRPr="001F09A3">
        <w:rPr>
          <w:rFonts w:hint="cs"/>
          <w:sz w:val="26"/>
          <w:szCs w:val="26"/>
          <w:rtl/>
        </w:rPr>
        <w:t xml:space="preserve">وينتج الهيدروكلوروفلوروكربون-22 في الهند لكل من الرقابة والاستخدامات الوسيطة، ويعزى الارتفاع في استهلاك الهيدروكلوروفلوروكربون-22 في 2019 الى زيادة الطلب لأغراض الخدمة وقد انعكس هذا الاتجاه في 2020 و2021 نتيجة للقيود التي فرضها وباء كوفيد-19، وتحويل منشئات تصنيع أجهزة تكييف الهواء بموجب </w:t>
      </w:r>
      <w:r w:rsidR="001C16AB" w:rsidRPr="001F09A3">
        <w:rPr>
          <w:rFonts w:hint="cs"/>
          <w:sz w:val="26"/>
          <w:szCs w:val="26"/>
          <w:rtl/>
        </w:rPr>
        <w:t xml:space="preserve">خطة إدارة إزالة المواد الهيدروكلوروفلوروكربونية، وتلك المنشئات التي تم تحويلها بمواردها الخاصة، وتنفيذ ممارسات الخدمة المحسنة. وتمت إزالة الهيدروكلوروفلوروكربون-141ب في 2020 إعمالا للحظر الساري منذ 1 يناير/ كانون الثاني 2020. وتمت إزالة الاستخدامات الخاضعة للرقابة من الهيدروكلوروفلوروكربون-142ب، الذي كان يستخدم في تصنيع رغاوي البوليسترين الجسئة في 2017. كما استورد البلد وأنتج في 2021 كميات صغيرة للاستخدامات الوسيطة. ويستهلك </w:t>
      </w:r>
      <w:r w:rsidR="002E7D24" w:rsidRPr="001F09A3">
        <w:rPr>
          <w:rFonts w:hint="cs"/>
          <w:sz w:val="26"/>
          <w:szCs w:val="26"/>
          <w:rtl/>
        </w:rPr>
        <w:t>الهيدروكلوروفلوروكربون-123 لتصنيع وخدمة معدات الحماية من الحرائق ولخدمة تبريد المباني، وقد زاد هذا الاستهلاك في 2021 بعد أن تعرض لخفض مطرد منذ 2016 والذي يعزى الى التقلبات في ظروف السوق فضلا عن التأثيرات الناجمة عن الوباء.</w:t>
      </w:r>
    </w:p>
    <w:p w14:paraId="0B018A72" w14:textId="77777777" w:rsidR="00457FCB" w:rsidRPr="00D75BBB" w:rsidRDefault="00457FCB" w:rsidP="00457FCB">
      <w:pPr>
        <w:keepNext/>
        <w:bidi/>
        <w:spacing w:after="240"/>
        <w:rPr>
          <w:iCs/>
          <w:rtl/>
        </w:rPr>
      </w:pPr>
      <w:r w:rsidRPr="00D75BBB">
        <w:rPr>
          <w:rFonts w:hint="cs"/>
          <w:iCs/>
          <w:rtl/>
        </w:rPr>
        <w:lastRenderedPageBreak/>
        <w:t>تقرير تنفيذ البرنامج القطري</w:t>
      </w:r>
    </w:p>
    <w:p w14:paraId="5528E87E" w14:textId="77777777" w:rsidR="002E7D24" w:rsidRPr="001F09A3" w:rsidRDefault="002E7D24" w:rsidP="00457FCB">
      <w:pPr>
        <w:pStyle w:val="Heading1"/>
        <w:keepNext/>
        <w:bidi/>
        <w:rPr>
          <w:sz w:val="26"/>
          <w:szCs w:val="26"/>
        </w:rPr>
      </w:pPr>
      <w:r w:rsidRPr="001F09A3">
        <w:rPr>
          <w:rFonts w:hint="cs"/>
          <w:sz w:val="26"/>
          <w:szCs w:val="26"/>
          <w:rtl/>
        </w:rPr>
        <w:t>أبلغت حكومة الهند بيانات استهلاك الهيدروكلوروفلوروكربون-22 والهيدروكلوروفلوروكربون-123 بموجب تقرير تنفيذ البرنامج القطري والتي تتوافق مع ما جاء بموجب المادة 7 من بروتوكول مونتريال، ولم يتضمن تقرير بيانات البرنامج القطري لعام 2021 كمية الهيدروكلوروفلوروكربون-225</w:t>
      </w:r>
      <w:r w:rsidR="00873A9C" w:rsidRPr="001F09A3">
        <w:rPr>
          <w:rFonts w:hint="cs"/>
          <w:sz w:val="26"/>
          <w:szCs w:val="26"/>
          <w:rtl/>
        </w:rPr>
        <w:t xml:space="preserve"> التي تم تصديرها للاستخدامات الوسيطة في ذلك العام. وقد خصمت هذه الكميات من استهلاك البلد المحسوب من الهيدروكلوروفلوروكربون بموجب المادة 7 من بروتوكول مونتريال بالنظر الى أن تقرير البرنامج القطري لم يتضمن معلومات عن تصدير واستيراد وإنتاج المواد الهيدروكلوروفلوروكربونية للاستخدامات الوسيطة.</w:t>
      </w:r>
    </w:p>
    <w:p w14:paraId="1D6C02A4" w14:textId="77777777" w:rsidR="00457FCB" w:rsidRPr="001F09A3" w:rsidRDefault="00457FCB" w:rsidP="00955913">
      <w:pPr>
        <w:bidi/>
        <w:rPr>
          <w:i/>
          <w:sz w:val="26"/>
          <w:szCs w:val="26"/>
          <w:rtl/>
          <w:lang w:bidi="ar-EG"/>
        </w:rPr>
      </w:pPr>
      <w:r w:rsidRPr="001F09A3">
        <w:rPr>
          <w:iCs/>
          <w:sz w:val="26"/>
          <w:szCs w:val="26"/>
          <w:rtl/>
          <w:lang w:bidi="ar-EG"/>
        </w:rPr>
        <w:t>تقرير التحقق</w:t>
      </w:r>
    </w:p>
    <w:p w14:paraId="53AE1163" w14:textId="77777777" w:rsidR="00437B20" w:rsidRPr="001F09A3" w:rsidRDefault="00437B20" w:rsidP="00955913">
      <w:pPr>
        <w:bidi/>
        <w:rPr>
          <w:sz w:val="26"/>
          <w:szCs w:val="26"/>
        </w:rPr>
      </w:pPr>
    </w:p>
    <w:p w14:paraId="57DDEB90" w14:textId="77777777" w:rsidR="00873A9C" w:rsidRPr="001F09A3" w:rsidRDefault="00873A9C" w:rsidP="00C11F6F">
      <w:pPr>
        <w:pStyle w:val="Heading1"/>
        <w:bidi/>
        <w:rPr>
          <w:sz w:val="26"/>
          <w:szCs w:val="26"/>
        </w:rPr>
      </w:pPr>
      <w:r w:rsidRPr="001F09A3">
        <w:rPr>
          <w:rFonts w:hint="cs"/>
          <w:sz w:val="26"/>
          <w:szCs w:val="26"/>
          <w:rtl/>
        </w:rPr>
        <w:t>أكد</w:t>
      </w:r>
      <w:r w:rsidR="00C118EC" w:rsidRPr="001F09A3">
        <w:rPr>
          <w:rFonts w:hint="cs"/>
          <w:sz w:val="26"/>
          <w:szCs w:val="26"/>
          <w:rtl/>
        </w:rPr>
        <w:t xml:space="preserve"> تقرير التحقق أن حكومة الهند نفذت نظام التراخيص والحصص للواردات والصادرات من الهيدروكلوروفلوروكربون، وأن مجموع استهلاك المواد الهيدروكلوروفلوروكربونية الواردة في الجدول 1 أعلاه صحيحة، وخلص تقرير التحقق الى أن الهند في حالة امتثال لبروتوكول مونتريال في 2020 و2021 بحسب الجدول </w:t>
      </w:r>
      <w:r w:rsidR="00C11F6F" w:rsidRPr="001F09A3">
        <w:rPr>
          <w:rFonts w:hint="cs"/>
          <w:sz w:val="26"/>
          <w:szCs w:val="26"/>
          <w:rtl/>
        </w:rPr>
        <w:t>الزمنى</w:t>
      </w:r>
      <w:r w:rsidR="00C118EC" w:rsidRPr="001F09A3">
        <w:rPr>
          <w:rFonts w:hint="cs"/>
          <w:sz w:val="26"/>
          <w:szCs w:val="26"/>
          <w:rtl/>
        </w:rPr>
        <w:t xml:space="preserve"> للإزالة المعجلة في بروتوكول مونتريال، وأن الاستهلاك يقل عن الحدود القصوى المسموح بها لنفس السنوات الواردة في الاتفاق بين حكومة الهند واللجنة التنفيذية.</w:t>
      </w:r>
    </w:p>
    <w:p w14:paraId="77A2E307" w14:textId="77777777" w:rsidR="00C118EC" w:rsidRPr="001F09A3" w:rsidRDefault="00C118EC" w:rsidP="00955913">
      <w:pPr>
        <w:pStyle w:val="Heading1"/>
        <w:bidi/>
        <w:rPr>
          <w:sz w:val="26"/>
          <w:szCs w:val="26"/>
        </w:rPr>
      </w:pPr>
      <w:r w:rsidRPr="001F09A3">
        <w:rPr>
          <w:rFonts w:hint="cs"/>
          <w:sz w:val="26"/>
          <w:szCs w:val="26"/>
          <w:rtl/>
        </w:rPr>
        <w:t>ولاحظت الأمانة خلال الاجتماع السادس والثمانين وجود اختلاف بسيط بين استهلاك عام 2019 الذي خضع للتحقق من الهيدروكلوروفلوروكربون وذلك المبلغ بموجب المادة 7 من بروتوكول مونتريال، وأنه رغم ذلك الاختلاف البسيط، كان البلد في حالة امتثال لاتفاقها مع اللجنة التنفيذية بشأن المرحلة الثانية ومع بروتوكول مونتريال</w:t>
      </w:r>
      <w:r w:rsidR="00943B24" w:rsidRPr="001F09A3">
        <w:rPr>
          <w:rStyle w:val="FootnoteReference"/>
          <w:sz w:val="26"/>
          <w:szCs w:val="26"/>
        </w:rPr>
        <w:footnoteReference w:id="3"/>
      </w:r>
      <w:r w:rsidRPr="001F09A3">
        <w:rPr>
          <w:rFonts w:hint="cs"/>
          <w:sz w:val="26"/>
          <w:szCs w:val="26"/>
          <w:rtl/>
        </w:rPr>
        <w:t xml:space="preserve"> ويعزى الخلاف الى أن تقرير التحقق قد تضمن الهيدروكلوروفلوروكربون-123 المستخدم في الاستخدامات الوسيطة، وأكدت حكومة الهند أن هذه الاستخدامات الوسيطة كانت مستمرة في 2020 و2021.</w:t>
      </w:r>
    </w:p>
    <w:p w14:paraId="3EEC7D14" w14:textId="77777777" w:rsidR="006D4E5B" w:rsidRPr="001F09A3" w:rsidRDefault="006D4E5B" w:rsidP="006D4E5B">
      <w:pPr>
        <w:pStyle w:val="Heading1"/>
        <w:numPr>
          <w:ilvl w:val="0"/>
          <w:numId w:val="0"/>
        </w:numPr>
        <w:bidi/>
        <w:rPr>
          <w:sz w:val="26"/>
          <w:szCs w:val="26"/>
          <w:u w:val="single"/>
          <w:rtl/>
          <w:lang w:bidi="ar-EG"/>
        </w:rPr>
      </w:pPr>
      <w:r w:rsidRPr="001F09A3">
        <w:rPr>
          <w:rFonts w:hint="cs"/>
          <w:sz w:val="26"/>
          <w:szCs w:val="26"/>
          <w:u w:val="single"/>
          <w:rtl/>
          <w:lang w:bidi="ar-EG"/>
        </w:rPr>
        <w:t xml:space="preserve">التقرير المرحلي عن تنفيذ </w:t>
      </w:r>
      <w:r w:rsidRPr="001F09A3">
        <w:rPr>
          <w:sz w:val="26"/>
          <w:szCs w:val="26"/>
          <w:u w:val="single"/>
          <w:rtl/>
          <w:lang w:bidi="ar-EG"/>
        </w:rPr>
        <w:t xml:space="preserve">الشريحة الثالثة من المرحلة الثانية </w:t>
      </w:r>
      <w:r w:rsidRPr="001F09A3">
        <w:rPr>
          <w:rFonts w:hint="cs"/>
          <w:sz w:val="26"/>
          <w:szCs w:val="26"/>
          <w:u w:val="single"/>
          <w:rtl/>
          <w:lang w:bidi="ar-EG"/>
        </w:rPr>
        <w:t>من خطة إدارة إزالة المواد الهيدروكلوروفلوروكربونية</w:t>
      </w:r>
    </w:p>
    <w:p w14:paraId="118733B9" w14:textId="77777777" w:rsidR="006D4E5B" w:rsidRPr="001F09A3" w:rsidRDefault="006D4E5B" w:rsidP="00955913">
      <w:pPr>
        <w:bidi/>
        <w:rPr>
          <w:i/>
          <w:sz w:val="26"/>
          <w:szCs w:val="26"/>
          <w:rtl/>
          <w:lang w:bidi="ar-EG"/>
        </w:rPr>
      </w:pPr>
      <w:r w:rsidRPr="001F09A3">
        <w:rPr>
          <w:rFonts w:hint="cs"/>
          <w:iCs/>
          <w:sz w:val="26"/>
          <w:szCs w:val="26"/>
          <w:rtl/>
        </w:rPr>
        <w:t>الإطار القانوني</w:t>
      </w:r>
    </w:p>
    <w:p w14:paraId="0AD7F051" w14:textId="77777777" w:rsidR="00437B20" w:rsidRPr="001F09A3" w:rsidRDefault="00437B20" w:rsidP="00955913">
      <w:pPr>
        <w:bidi/>
        <w:rPr>
          <w:i/>
          <w:sz w:val="26"/>
          <w:szCs w:val="26"/>
        </w:rPr>
      </w:pPr>
    </w:p>
    <w:p w14:paraId="192AF812" w14:textId="77777777" w:rsidR="00C118EC" w:rsidRPr="001F09A3" w:rsidRDefault="00C118EC" w:rsidP="00955913">
      <w:pPr>
        <w:pStyle w:val="Heading1"/>
        <w:bidi/>
        <w:rPr>
          <w:sz w:val="26"/>
          <w:szCs w:val="26"/>
        </w:rPr>
      </w:pPr>
      <w:r w:rsidRPr="001F09A3">
        <w:rPr>
          <w:rFonts w:hint="cs"/>
          <w:sz w:val="26"/>
          <w:szCs w:val="26"/>
          <w:rtl/>
        </w:rPr>
        <w:t xml:space="preserve">علاوة على التدابير التنظيمية التي طبقت في إطار </w:t>
      </w:r>
      <w:r w:rsidR="00943B24" w:rsidRPr="001F09A3">
        <w:rPr>
          <w:rFonts w:hint="cs"/>
          <w:sz w:val="26"/>
          <w:szCs w:val="26"/>
          <w:rtl/>
        </w:rPr>
        <w:t>المرحلة الأولى، تضمنت المرحلة الثانية حظرا على استيراد واستخدام الهيدروكلوروفلوروكربون-141ب النقي أو المتضمن في البوليولات السابقة الخلط المستوردة السارية منذ 1 يناير/ كانون الثاني 2020 وذلك الحظر الذي صدر مؤخرا على تصنيع المنتجات والمعدات</w:t>
      </w:r>
      <w:r w:rsidR="00943B24" w:rsidRPr="001F09A3">
        <w:rPr>
          <w:rFonts w:hint="cs"/>
          <w:sz w:val="26"/>
          <w:szCs w:val="26"/>
          <w:rtl/>
          <w:lang w:bidi="ar-EG"/>
        </w:rPr>
        <w:t xml:space="preserve"> المعتمدة على الهيدروكلوروفلوروكربون. التي سيجري تنفيذه في 1 يناير/ كانون الثاني 2025 وإعمالا لتصديق البلد على تعديل كيجالي، أنشأت الهند نظاما للتراخيص للمواد الهيدرروفلوروكربونية في مارس/ آذار 2022.</w:t>
      </w:r>
    </w:p>
    <w:p w14:paraId="207B7733" w14:textId="77777777" w:rsidR="006D4E5B" w:rsidRPr="001F09A3" w:rsidRDefault="006D4E5B" w:rsidP="00955913">
      <w:pPr>
        <w:bidi/>
        <w:rPr>
          <w:iCs/>
          <w:sz w:val="26"/>
          <w:szCs w:val="26"/>
          <w:rtl/>
          <w:lang w:bidi="ar-EG"/>
        </w:rPr>
      </w:pPr>
      <w:r w:rsidRPr="001F09A3">
        <w:rPr>
          <w:rFonts w:hint="cs"/>
          <w:iCs/>
          <w:sz w:val="26"/>
          <w:szCs w:val="26"/>
          <w:rtl/>
          <w:lang w:bidi="ar-EG"/>
        </w:rPr>
        <w:t>قطاع</w:t>
      </w:r>
      <w:r w:rsidR="00943B24" w:rsidRPr="001F09A3">
        <w:rPr>
          <w:rFonts w:hint="cs"/>
          <w:iCs/>
          <w:sz w:val="26"/>
          <w:szCs w:val="26"/>
          <w:rtl/>
          <w:lang w:bidi="ar-EG"/>
        </w:rPr>
        <w:t xml:space="preserve"> تصنيع أجهزة</w:t>
      </w:r>
      <w:r w:rsidRPr="001F09A3">
        <w:rPr>
          <w:rFonts w:hint="cs"/>
          <w:iCs/>
          <w:sz w:val="26"/>
          <w:szCs w:val="26"/>
          <w:rtl/>
          <w:lang w:bidi="ar-EG"/>
        </w:rPr>
        <w:t xml:space="preserve"> تكييف الهواء</w:t>
      </w:r>
    </w:p>
    <w:p w14:paraId="3B989CE5" w14:textId="77777777" w:rsidR="00185D51" w:rsidRPr="001F09A3" w:rsidRDefault="00185D51" w:rsidP="00955913">
      <w:pPr>
        <w:bidi/>
        <w:rPr>
          <w:i/>
          <w:sz w:val="26"/>
          <w:szCs w:val="26"/>
          <w:rtl/>
          <w:lang w:bidi="ar-EG"/>
        </w:rPr>
      </w:pPr>
    </w:p>
    <w:p w14:paraId="68C7CDF6" w14:textId="77777777" w:rsidR="00943B24" w:rsidRPr="001F09A3" w:rsidRDefault="00943B24" w:rsidP="00B4358E">
      <w:pPr>
        <w:pStyle w:val="Heading1"/>
        <w:bidi/>
        <w:rPr>
          <w:sz w:val="26"/>
          <w:szCs w:val="26"/>
        </w:rPr>
      </w:pPr>
      <w:r w:rsidRPr="001F09A3">
        <w:rPr>
          <w:rFonts w:hint="cs"/>
          <w:sz w:val="26"/>
          <w:szCs w:val="26"/>
          <w:rtl/>
        </w:rPr>
        <w:t>وقعت مذكرة اتفاق</w:t>
      </w:r>
      <w:r w:rsidRPr="001F09A3">
        <w:rPr>
          <w:rStyle w:val="FootnoteReference"/>
          <w:sz w:val="26"/>
          <w:szCs w:val="26"/>
        </w:rPr>
        <w:footnoteReference w:id="4"/>
      </w:r>
      <w:r w:rsidRPr="001F09A3">
        <w:rPr>
          <w:rFonts w:hint="cs"/>
          <w:sz w:val="26"/>
          <w:szCs w:val="26"/>
          <w:rtl/>
        </w:rPr>
        <w:t xml:space="preserve"> مع خمس منشئات من الستة التي تصنع أجهزة تكييف الهواء التي حددت للتحويل الى تكنولوجيا الهيدروفلوروكربون</w:t>
      </w:r>
      <w:r w:rsidR="00B4358E" w:rsidRPr="001F09A3">
        <w:rPr>
          <w:rFonts w:hint="cs"/>
          <w:sz w:val="26"/>
          <w:szCs w:val="26"/>
          <w:rtl/>
        </w:rPr>
        <w:t>-32 خلال المرحلة الثانية (</w:t>
      </w:r>
      <w:r w:rsidR="00B4358E" w:rsidRPr="001F09A3">
        <w:rPr>
          <w:sz w:val="26"/>
          <w:szCs w:val="26"/>
        </w:rPr>
        <w:t>Blue Star, E</w:t>
      </w:r>
      <w:r w:rsidR="00B4358E" w:rsidRPr="001F09A3">
        <w:rPr>
          <w:sz w:val="26"/>
          <w:szCs w:val="26"/>
        </w:rPr>
        <w:noBreakHyphen/>
        <w:t xml:space="preserve">Vision, </w:t>
      </w:r>
      <w:proofErr w:type="spellStart"/>
      <w:r w:rsidR="00B4358E" w:rsidRPr="001F09A3">
        <w:rPr>
          <w:sz w:val="26"/>
          <w:szCs w:val="26"/>
        </w:rPr>
        <w:t>Leel</w:t>
      </w:r>
      <w:proofErr w:type="spellEnd"/>
      <w:r w:rsidR="00B4358E" w:rsidRPr="001F09A3">
        <w:rPr>
          <w:sz w:val="26"/>
          <w:szCs w:val="26"/>
        </w:rPr>
        <w:t xml:space="preserve"> Electricals Ltd, </w:t>
      </w:r>
      <w:r w:rsidR="00B4358E" w:rsidRPr="001F09A3">
        <w:rPr>
          <w:color w:val="000000"/>
          <w:sz w:val="26"/>
          <w:szCs w:val="26"/>
          <w:lang w:eastAsia="zh-CN"/>
        </w:rPr>
        <w:t>Universal Comforts Pvt Ltd</w:t>
      </w:r>
      <w:r w:rsidR="00B4358E" w:rsidRPr="001F09A3">
        <w:rPr>
          <w:rFonts w:hint="cs"/>
          <w:sz w:val="26"/>
          <w:szCs w:val="26"/>
          <w:rtl/>
        </w:rPr>
        <w:t xml:space="preserve"> و(الفرع المملوك بالكامل لفولتاس)، و</w:t>
      </w:r>
      <w:r w:rsidR="00B4358E" w:rsidRPr="001F09A3">
        <w:rPr>
          <w:sz w:val="26"/>
          <w:szCs w:val="26"/>
        </w:rPr>
        <w:t xml:space="preserve"> Zamil</w:t>
      </w:r>
      <w:r w:rsidR="00B4358E" w:rsidRPr="001F09A3">
        <w:rPr>
          <w:rFonts w:hint="cs"/>
          <w:sz w:val="26"/>
          <w:szCs w:val="26"/>
          <w:rtl/>
        </w:rPr>
        <w:t xml:space="preserve"> (التي أصبحت الآن </w:t>
      </w:r>
      <w:proofErr w:type="spellStart"/>
      <w:r w:rsidR="00B4358E" w:rsidRPr="001F09A3">
        <w:rPr>
          <w:sz w:val="26"/>
          <w:szCs w:val="26"/>
        </w:rPr>
        <w:t>Subros</w:t>
      </w:r>
      <w:proofErr w:type="spellEnd"/>
      <w:r w:rsidR="00B4358E" w:rsidRPr="001F09A3">
        <w:rPr>
          <w:rFonts w:hint="cs"/>
          <w:sz w:val="26"/>
          <w:szCs w:val="26"/>
          <w:rtl/>
        </w:rPr>
        <w:t>)، وقد انتهى ثلاثة من هذه المنشئات (</w:t>
      </w:r>
      <w:r w:rsidR="00B4358E" w:rsidRPr="001F09A3">
        <w:rPr>
          <w:sz w:val="26"/>
          <w:szCs w:val="26"/>
        </w:rPr>
        <w:t>Blue Star, E</w:t>
      </w:r>
      <w:r w:rsidR="00B4358E" w:rsidRPr="001F09A3">
        <w:rPr>
          <w:sz w:val="26"/>
          <w:szCs w:val="26"/>
        </w:rPr>
        <w:noBreakHyphen/>
        <w:t xml:space="preserve">Vision, and </w:t>
      </w:r>
      <w:r w:rsidR="00B4358E" w:rsidRPr="001F09A3">
        <w:rPr>
          <w:color w:val="000000"/>
          <w:sz w:val="26"/>
          <w:szCs w:val="26"/>
          <w:lang w:eastAsia="zh-CN"/>
        </w:rPr>
        <w:t>Universal Comforts Pvt Ltd</w:t>
      </w:r>
      <w:r w:rsidR="00B4358E" w:rsidRPr="001F09A3">
        <w:rPr>
          <w:rFonts w:hint="cs"/>
          <w:sz w:val="26"/>
          <w:szCs w:val="26"/>
          <w:rtl/>
        </w:rPr>
        <w:t>) من جميع أنشطة التحويل من خلال مدفوعات قدمت في ديسمبر/ كانون الأول 2021، في حين يتوقع أن تنتهي عملية التمويل في ديسمبر/ كانون الأول 2022 وإعمالا للمقرر لبيع خطوط تصنيعها، قررت</w:t>
      </w:r>
      <w:r w:rsidR="00D411E3" w:rsidRPr="001F09A3">
        <w:rPr>
          <w:rFonts w:hint="cs"/>
          <w:sz w:val="26"/>
          <w:szCs w:val="26"/>
          <w:rtl/>
        </w:rPr>
        <w:t xml:space="preserve"> </w:t>
      </w:r>
      <w:proofErr w:type="spellStart"/>
      <w:r w:rsidR="00D411E3" w:rsidRPr="001F09A3">
        <w:rPr>
          <w:sz w:val="26"/>
          <w:szCs w:val="26"/>
        </w:rPr>
        <w:t>Leel</w:t>
      </w:r>
      <w:proofErr w:type="spellEnd"/>
      <w:r w:rsidR="00B4358E" w:rsidRPr="001F09A3">
        <w:rPr>
          <w:rFonts w:hint="cs"/>
          <w:sz w:val="26"/>
          <w:szCs w:val="26"/>
          <w:rtl/>
        </w:rPr>
        <w:t xml:space="preserve"> الانسحاب</w:t>
      </w:r>
      <w:r w:rsidR="00D411E3" w:rsidRPr="001F09A3">
        <w:rPr>
          <w:rFonts w:hint="cs"/>
          <w:sz w:val="26"/>
          <w:szCs w:val="26"/>
          <w:rtl/>
        </w:rPr>
        <w:t xml:space="preserve"> من خطة إدارة إزالة المواد الهيدروكلوروفلوروكربونية واستكمال التحويل الى الهيدروفلوروكربون-32 بتمويل خاص لديها مما أدى الى </w:t>
      </w:r>
      <w:r w:rsidR="00D411E3" w:rsidRPr="001F09A3">
        <w:rPr>
          <w:rFonts w:hint="cs"/>
          <w:sz w:val="26"/>
          <w:szCs w:val="26"/>
          <w:rtl/>
        </w:rPr>
        <w:lastRenderedPageBreak/>
        <w:t xml:space="preserve">إعادة </w:t>
      </w:r>
      <w:r w:rsidR="00D411E3" w:rsidRPr="001F09A3">
        <w:rPr>
          <w:sz w:val="26"/>
          <w:szCs w:val="26"/>
        </w:rPr>
        <w:t>1,672,902</w:t>
      </w:r>
      <w:r w:rsidR="00D411E3" w:rsidRPr="001F09A3">
        <w:rPr>
          <w:rFonts w:hint="cs"/>
          <w:sz w:val="26"/>
          <w:szCs w:val="26"/>
          <w:rtl/>
        </w:rPr>
        <w:t xml:space="preserve"> دولارا أمريكيا الى الصندوق المتعدد الأطراف. وأعلنت المنشأة السادسة</w:t>
      </w:r>
      <w:r w:rsidR="00D411E3" w:rsidRPr="001F09A3">
        <w:rPr>
          <w:rFonts w:hint="cs"/>
          <w:sz w:val="26"/>
          <w:szCs w:val="26"/>
          <w:rtl/>
          <w:lang w:bidi="ar-EG"/>
        </w:rPr>
        <w:t xml:space="preserve"> </w:t>
      </w:r>
      <w:r w:rsidR="00D411E3" w:rsidRPr="001F09A3">
        <w:rPr>
          <w:sz w:val="26"/>
          <w:szCs w:val="26"/>
        </w:rPr>
        <w:t>Videocon</w:t>
      </w:r>
      <w:r w:rsidR="00D411E3" w:rsidRPr="001F09A3">
        <w:rPr>
          <w:rFonts w:hint="cs"/>
          <w:sz w:val="26"/>
          <w:szCs w:val="26"/>
          <w:rtl/>
        </w:rPr>
        <w:t xml:space="preserve"> إفلاسها ولم تعد تصنع أجهزة تكييف الهواء أو استهلاك المواد الهيدروكلوروفلوروكربونية في أي من خطوط تصنيع أجهزة تكييف الهواء لديها. الخمسة. ويتضمن الجدول 2 قائمة بالمنشئات وحالة تحويلها.</w:t>
      </w:r>
    </w:p>
    <w:p w14:paraId="54354F3A" w14:textId="77777777" w:rsidR="00003956" w:rsidRPr="00201A44" w:rsidRDefault="00D411E3" w:rsidP="00D411E3">
      <w:pPr>
        <w:keepNext/>
        <w:keepLines/>
        <w:bidi/>
        <w:rPr>
          <w:bCs/>
          <w:rtl/>
          <w:lang w:bidi="ar-EG"/>
        </w:rPr>
      </w:pPr>
      <w:r w:rsidRPr="00201A44">
        <w:rPr>
          <w:rFonts w:hint="cs"/>
          <w:bCs/>
          <w:rtl/>
          <w:lang w:bidi="ar-EG"/>
        </w:rPr>
        <w:t>الجدول 2: منشئات تصنيع أجهزة تكييف الهواء المتضمن في المرحلة الثانية من خطة إدارة إزالة المواد الهيدروكلوروفلوروكربونية</w:t>
      </w:r>
    </w:p>
    <w:tbl>
      <w:tblPr>
        <w:tblStyle w:val="TableGrid"/>
        <w:bidiVisual/>
        <w:tblW w:w="6800" w:type="pct"/>
        <w:tblInd w:w="-114" w:type="dxa"/>
        <w:tblLayout w:type="fixed"/>
        <w:tblLook w:val="04A0" w:firstRow="1" w:lastRow="0" w:firstColumn="1" w:lastColumn="0" w:noHBand="0" w:noVBand="1"/>
      </w:tblPr>
      <w:tblGrid>
        <w:gridCol w:w="1750"/>
        <w:gridCol w:w="1211"/>
        <w:gridCol w:w="1105"/>
        <w:gridCol w:w="1105"/>
        <w:gridCol w:w="1149"/>
        <w:gridCol w:w="3309"/>
        <w:gridCol w:w="3306"/>
      </w:tblGrid>
      <w:tr w:rsidR="00201A44" w:rsidRPr="003E392C" w14:paraId="57D36E35" w14:textId="2761B3D7" w:rsidTr="00201A44">
        <w:trPr>
          <w:trHeight w:val="448"/>
          <w:tblHeader/>
        </w:trPr>
        <w:tc>
          <w:tcPr>
            <w:tcW w:w="677" w:type="pct"/>
            <w:tcMar>
              <w:left w:w="43" w:type="dxa"/>
              <w:right w:w="0" w:type="dxa"/>
            </w:tcMar>
            <w:vAlign w:val="center"/>
          </w:tcPr>
          <w:p w14:paraId="1C2D3D63" w14:textId="77777777" w:rsidR="00201A44" w:rsidRPr="006F2E4B" w:rsidRDefault="00201A44" w:rsidP="00955913">
            <w:pPr>
              <w:keepNext/>
              <w:keepLines/>
              <w:bidi/>
              <w:jc w:val="left"/>
              <w:rPr>
                <w:bCs/>
                <w:sz w:val="20"/>
                <w:szCs w:val="20"/>
              </w:rPr>
            </w:pPr>
            <w:r w:rsidRPr="006F2E4B">
              <w:rPr>
                <w:rFonts w:hint="cs"/>
                <w:bCs/>
                <w:sz w:val="20"/>
                <w:szCs w:val="20"/>
                <w:rtl/>
              </w:rPr>
              <w:t>المنشأة</w:t>
            </w:r>
          </w:p>
        </w:tc>
        <w:tc>
          <w:tcPr>
            <w:tcW w:w="468" w:type="pct"/>
            <w:tcMar>
              <w:left w:w="0" w:type="dxa"/>
              <w:right w:w="0" w:type="dxa"/>
            </w:tcMar>
            <w:vAlign w:val="center"/>
          </w:tcPr>
          <w:p w14:paraId="0E98C63A" w14:textId="77777777" w:rsidR="00201A44" w:rsidRPr="006F2E4B" w:rsidRDefault="00201A44" w:rsidP="00955913">
            <w:pPr>
              <w:keepNext/>
              <w:keepLines/>
              <w:bidi/>
              <w:jc w:val="center"/>
              <w:rPr>
                <w:bCs/>
                <w:sz w:val="20"/>
                <w:szCs w:val="20"/>
              </w:rPr>
            </w:pPr>
            <w:r w:rsidRPr="006F2E4B">
              <w:rPr>
                <w:rFonts w:hint="cs"/>
                <w:bCs/>
                <w:sz w:val="20"/>
                <w:szCs w:val="20"/>
                <w:rtl/>
              </w:rPr>
              <w:t>الاستهلاك (بالأطنان المترية)</w:t>
            </w:r>
          </w:p>
        </w:tc>
        <w:tc>
          <w:tcPr>
            <w:tcW w:w="427" w:type="pct"/>
            <w:tcMar>
              <w:left w:w="0" w:type="dxa"/>
              <w:right w:w="0" w:type="dxa"/>
            </w:tcMar>
            <w:vAlign w:val="center"/>
          </w:tcPr>
          <w:p w14:paraId="15F94895" w14:textId="77777777" w:rsidR="00201A44" w:rsidRPr="006F2E4B" w:rsidRDefault="00201A44" w:rsidP="00955913">
            <w:pPr>
              <w:keepNext/>
              <w:keepLines/>
              <w:bidi/>
              <w:jc w:val="center"/>
              <w:rPr>
                <w:bCs/>
                <w:sz w:val="20"/>
                <w:szCs w:val="20"/>
              </w:rPr>
            </w:pPr>
            <w:r w:rsidRPr="006F2E4B">
              <w:rPr>
                <w:rFonts w:hint="cs"/>
                <w:bCs/>
                <w:sz w:val="20"/>
                <w:szCs w:val="20"/>
                <w:rtl/>
              </w:rPr>
              <w:t>الخطوط في المنشأة</w:t>
            </w:r>
          </w:p>
        </w:tc>
        <w:tc>
          <w:tcPr>
            <w:tcW w:w="427" w:type="pct"/>
            <w:tcMar>
              <w:left w:w="0" w:type="dxa"/>
              <w:right w:w="0" w:type="dxa"/>
            </w:tcMar>
            <w:vAlign w:val="center"/>
          </w:tcPr>
          <w:p w14:paraId="176247BC" w14:textId="77777777" w:rsidR="00201A44" w:rsidRPr="006F2E4B" w:rsidRDefault="00201A44" w:rsidP="006F2E4B">
            <w:pPr>
              <w:keepNext/>
              <w:keepLines/>
              <w:bidi/>
              <w:jc w:val="center"/>
              <w:rPr>
                <w:bCs/>
                <w:sz w:val="20"/>
                <w:szCs w:val="20"/>
              </w:rPr>
            </w:pPr>
            <w:r w:rsidRPr="006F2E4B">
              <w:rPr>
                <w:rFonts w:hint="cs"/>
                <w:bCs/>
                <w:sz w:val="20"/>
                <w:szCs w:val="20"/>
                <w:rtl/>
              </w:rPr>
              <w:t xml:space="preserve">الخطوط </w:t>
            </w:r>
            <w:r>
              <w:rPr>
                <w:rFonts w:hint="cs"/>
                <w:bCs/>
                <w:sz w:val="20"/>
                <w:szCs w:val="20"/>
                <w:rtl/>
              </w:rPr>
              <w:t>التي سيجري</w:t>
            </w:r>
            <w:r w:rsidRPr="006F2E4B">
              <w:rPr>
                <w:rFonts w:hint="cs"/>
                <w:bCs/>
                <w:sz w:val="20"/>
                <w:szCs w:val="20"/>
                <w:rtl/>
              </w:rPr>
              <w:t xml:space="preserve"> تحويلها</w:t>
            </w:r>
          </w:p>
        </w:tc>
        <w:tc>
          <w:tcPr>
            <w:tcW w:w="444" w:type="pct"/>
            <w:vAlign w:val="center"/>
          </w:tcPr>
          <w:p w14:paraId="3066B557" w14:textId="77777777" w:rsidR="00201A44" w:rsidRPr="006F2E4B" w:rsidRDefault="00201A44" w:rsidP="00955913">
            <w:pPr>
              <w:keepNext/>
              <w:keepLines/>
              <w:bidi/>
              <w:jc w:val="center"/>
              <w:rPr>
                <w:bCs/>
                <w:sz w:val="20"/>
                <w:szCs w:val="20"/>
              </w:rPr>
            </w:pPr>
            <w:r w:rsidRPr="006F2E4B">
              <w:rPr>
                <w:rFonts w:hint="cs"/>
                <w:bCs/>
                <w:sz w:val="20"/>
                <w:szCs w:val="20"/>
                <w:rtl/>
              </w:rPr>
              <w:t>التكاليف (بالدولار الأمريكي)</w:t>
            </w:r>
          </w:p>
        </w:tc>
        <w:tc>
          <w:tcPr>
            <w:tcW w:w="1279" w:type="pct"/>
            <w:vAlign w:val="center"/>
          </w:tcPr>
          <w:p w14:paraId="6F478D5D" w14:textId="77777777" w:rsidR="00201A44" w:rsidRPr="006F2E4B" w:rsidRDefault="00201A44" w:rsidP="00955913">
            <w:pPr>
              <w:keepNext/>
              <w:keepLines/>
              <w:bidi/>
              <w:jc w:val="center"/>
              <w:rPr>
                <w:bCs/>
                <w:sz w:val="20"/>
                <w:szCs w:val="20"/>
                <w:rtl/>
                <w:lang w:bidi="ar-EG"/>
              </w:rPr>
            </w:pPr>
            <w:r w:rsidRPr="006F2E4B">
              <w:rPr>
                <w:rFonts w:hint="cs"/>
                <w:bCs/>
                <w:sz w:val="20"/>
                <w:szCs w:val="20"/>
                <w:rtl/>
                <w:lang w:bidi="ar-EG"/>
              </w:rPr>
              <w:t>الحالة (المعالم المحققة</w:t>
            </w:r>
            <w:r w:rsidRPr="006F2E4B">
              <w:rPr>
                <w:b/>
                <w:sz w:val="20"/>
                <w:szCs w:val="20"/>
              </w:rPr>
              <w:t>*</w:t>
            </w:r>
            <w:r w:rsidRPr="006F2E4B">
              <w:rPr>
                <w:rFonts w:hint="cs"/>
                <w:bCs/>
                <w:sz w:val="20"/>
                <w:szCs w:val="20"/>
                <w:rtl/>
                <w:lang w:bidi="ar-EG"/>
              </w:rPr>
              <w:t>)</w:t>
            </w:r>
          </w:p>
          <w:p w14:paraId="270722EC" w14:textId="77777777" w:rsidR="00201A44" w:rsidRPr="006F2E4B" w:rsidRDefault="00201A44" w:rsidP="006F2E4B">
            <w:pPr>
              <w:keepNext/>
              <w:keepLines/>
              <w:bidi/>
              <w:rPr>
                <w:bCs/>
                <w:sz w:val="20"/>
                <w:szCs w:val="20"/>
              </w:rPr>
            </w:pPr>
          </w:p>
        </w:tc>
        <w:tc>
          <w:tcPr>
            <w:tcW w:w="1279" w:type="pct"/>
          </w:tcPr>
          <w:p w14:paraId="6A3D017D" w14:textId="77777777" w:rsidR="00201A44" w:rsidRPr="006F2E4B" w:rsidRDefault="00201A44" w:rsidP="00955913">
            <w:pPr>
              <w:keepNext/>
              <w:keepLines/>
              <w:bidi/>
              <w:jc w:val="center"/>
              <w:rPr>
                <w:rFonts w:hint="cs"/>
                <w:bCs/>
                <w:sz w:val="20"/>
                <w:szCs w:val="20"/>
                <w:rtl/>
                <w:lang w:bidi="ar-EG"/>
              </w:rPr>
            </w:pPr>
          </w:p>
        </w:tc>
      </w:tr>
      <w:tr w:rsidR="00201A44" w:rsidRPr="003E392C" w14:paraId="47D66780" w14:textId="416F1611" w:rsidTr="00201A44">
        <w:trPr>
          <w:trHeight w:val="250"/>
        </w:trPr>
        <w:tc>
          <w:tcPr>
            <w:tcW w:w="677" w:type="pct"/>
            <w:tcMar>
              <w:left w:w="43" w:type="dxa"/>
              <w:right w:w="0" w:type="dxa"/>
            </w:tcMar>
          </w:tcPr>
          <w:p w14:paraId="6537C31D" w14:textId="77777777" w:rsidR="00201A44" w:rsidRPr="003E392C" w:rsidRDefault="00201A44" w:rsidP="00955913">
            <w:pPr>
              <w:bidi/>
              <w:rPr>
                <w:sz w:val="20"/>
                <w:szCs w:val="20"/>
              </w:rPr>
            </w:pPr>
            <w:r w:rsidRPr="003E392C">
              <w:rPr>
                <w:sz w:val="20"/>
                <w:szCs w:val="20"/>
              </w:rPr>
              <w:t>Blue Star</w:t>
            </w:r>
          </w:p>
        </w:tc>
        <w:tc>
          <w:tcPr>
            <w:tcW w:w="468" w:type="pct"/>
          </w:tcPr>
          <w:p w14:paraId="274523E7" w14:textId="77777777" w:rsidR="00201A44" w:rsidRPr="003E392C" w:rsidRDefault="00201A44" w:rsidP="004D10F7">
            <w:pPr>
              <w:bidi/>
              <w:jc w:val="left"/>
              <w:rPr>
                <w:sz w:val="20"/>
                <w:szCs w:val="20"/>
              </w:rPr>
            </w:pPr>
            <w:r w:rsidRPr="003E392C">
              <w:rPr>
                <w:sz w:val="20"/>
                <w:szCs w:val="20"/>
              </w:rPr>
              <w:t>132.84</w:t>
            </w:r>
          </w:p>
        </w:tc>
        <w:tc>
          <w:tcPr>
            <w:tcW w:w="427" w:type="pct"/>
          </w:tcPr>
          <w:p w14:paraId="227F0BC5" w14:textId="77777777" w:rsidR="00201A44" w:rsidRPr="003E392C" w:rsidRDefault="00201A44" w:rsidP="004D10F7">
            <w:pPr>
              <w:bidi/>
              <w:jc w:val="left"/>
              <w:rPr>
                <w:sz w:val="20"/>
                <w:szCs w:val="20"/>
              </w:rPr>
            </w:pPr>
            <w:r w:rsidRPr="003E392C">
              <w:rPr>
                <w:sz w:val="20"/>
                <w:szCs w:val="20"/>
              </w:rPr>
              <w:t>3</w:t>
            </w:r>
          </w:p>
        </w:tc>
        <w:tc>
          <w:tcPr>
            <w:tcW w:w="427" w:type="pct"/>
          </w:tcPr>
          <w:p w14:paraId="7EF3368A" w14:textId="77777777" w:rsidR="00201A44" w:rsidRPr="003E392C" w:rsidRDefault="00201A44" w:rsidP="004D10F7">
            <w:pPr>
              <w:bidi/>
              <w:jc w:val="left"/>
              <w:rPr>
                <w:sz w:val="20"/>
                <w:szCs w:val="20"/>
              </w:rPr>
            </w:pPr>
            <w:r w:rsidRPr="003E392C">
              <w:rPr>
                <w:sz w:val="20"/>
                <w:szCs w:val="20"/>
              </w:rPr>
              <w:t>2</w:t>
            </w:r>
          </w:p>
        </w:tc>
        <w:tc>
          <w:tcPr>
            <w:tcW w:w="444" w:type="pct"/>
            <w:tcMar>
              <w:left w:w="0" w:type="dxa"/>
              <w:right w:w="115" w:type="dxa"/>
            </w:tcMar>
          </w:tcPr>
          <w:p w14:paraId="53805241" w14:textId="77777777" w:rsidR="00201A44" w:rsidRPr="003E392C" w:rsidRDefault="00201A44" w:rsidP="004D10F7">
            <w:pPr>
              <w:bidi/>
              <w:jc w:val="left"/>
              <w:rPr>
                <w:sz w:val="20"/>
                <w:szCs w:val="20"/>
              </w:rPr>
            </w:pPr>
            <w:r w:rsidRPr="003E392C">
              <w:rPr>
                <w:sz w:val="20"/>
                <w:szCs w:val="20"/>
              </w:rPr>
              <w:t>1,785,917</w:t>
            </w:r>
          </w:p>
        </w:tc>
        <w:tc>
          <w:tcPr>
            <w:tcW w:w="1279" w:type="pct"/>
          </w:tcPr>
          <w:p w14:paraId="7CE066D8" w14:textId="77777777" w:rsidR="00201A44" w:rsidRPr="003E392C" w:rsidRDefault="00201A44" w:rsidP="00955913">
            <w:pPr>
              <w:bidi/>
              <w:jc w:val="left"/>
              <w:rPr>
                <w:sz w:val="20"/>
                <w:szCs w:val="20"/>
              </w:rPr>
            </w:pPr>
            <w:r>
              <w:rPr>
                <w:rFonts w:hint="cs"/>
                <w:sz w:val="20"/>
                <w:szCs w:val="20"/>
                <w:rtl/>
              </w:rPr>
              <w:t>انتهى التحويل وصرفت تكاليف التشغيل الإضافية</w:t>
            </w:r>
          </w:p>
        </w:tc>
        <w:tc>
          <w:tcPr>
            <w:tcW w:w="1279" w:type="pct"/>
          </w:tcPr>
          <w:p w14:paraId="5DAE551A" w14:textId="77777777" w:rsidR="00201A44" w:rsidRDefault="00201A44" w:rsidP="00955913">
            <w:pPr>
              <w:bidi/>
              <w:jc w:val="left"/>
              <w:rPr>
                <w:rFonts w:hint="cs"/>
                <w:sz w:val="20"/>
                <w:szCs w:val="20"/>
                <w:rtl/>
              </w:rPr>
            </w:pPr>
          </w:p>
        </w:tc>
      </w:tr>
      <w:tr w:rsidR="00201A44" w:rsidRPr="003E392C" w14:paraId="07001022" w14:textId="0403B8DD" w:rsidTr="00201A44">
        <w:trPr>
          <w:trHeight w:val="269"/>
        </w:trPr>
        <w:tc>
          <w:tcPr>
            <w:tcW w:w="677" w:type="pct"/>
            <w:tcMar>
              <w:left w:w="43" w:type="dxa"/>
              <w:right w:w="0" w:type="dxa"/>
            </w:tcMar>
          </w:tcPr>
          <w:p w14:paraId="074D7D3C" w14:textId="77777777" w:rsidR="00201A44" w:rsidRPr="003E392C" w:rsidRDefault="00201A44" w:rsidP="00955913">
            <w:pPr>
              <w:bidi/>
              <w:rPr>
                <w:sz w:val="20"/>
                <w:szCs w:val="20"/>
              </w:rPr>
            </w:pPr>
            <w:r w:rsidRPr="003E392C">
              <w:rPr>
                <w:sz w:val="20"/>
                <w:szCs w:val="20"/>
              </w:rPr>
              <w:t>E-Vision</w:t>
            </w:r>
          </w:p>
        </w:tc>
        <w:tc>
          <w:tcPr>
            <w:tcW w:w="468" w:type="pct"/>
          </w:tcPr>
          <w:p w14:paraId="42CA1135" w14:textId="77777777" w:rsidR="00201A44" w:rsidRPr="003E392C" w:rsidRDefault="00201A44" w:rsidP="004D10F7">
            <w:pPr>
              <w:bidi/>
              <w:jc w:val="left"/>
              <w:rPr>
                <w:sz w:val="20"/>
                <w:szCs w:val="20"/>
              </w:rPr>
            </w:pPr>
            <w:r w:rsidRPr="003E392C">
              <w:rPr>
                <w:sz w:val="20"/>
                <w:szCs w:val="20"/>
              </w:rPr>
              <w:t>113.00</w:t>
            </w:r>
          </w:p>
        </w:tc>
        <w:tc>
          <w:tcPr>
            <w:tcW w:w="427" w:type="pct"/>
          </w:tcPr>
          <w:p w14:paraId="5D02F0C0" w14:textId="77777777" w:rsidR="00201A44" w:rsidRPr="003E392C" w:rsidRDefault="00201A44" w:rsidP="004D10F7">
            <w:pPr>
              <w:bidi/>
              <w:jc w:val="left"/>
              <w:rPr>
                <w:sz w:val="20"/>
                <w:szCs w:val="20"/>
              </w:rPr>
            </w:pPr>
            <w:r w:rsidRPr="003E392C">
              <w:rPr>
                <w:sz w:val="20"/>
                <w:szCs w:val="20"/>
              </w:rPr>
              <w:t>4</w:t>
            </w:r>
          </w:p>
        </w:tc>
        <w:tc>
          <w:tcPr>
            <w:tcW w:w="427" w:type="pct"/>
          </w:tcPr>
          <w:p w14:paraId="54DACF10" w14:textId="77777777" w:rsidR="00201A44" w:rsidRPr="003E392C" w:rsidRDefault="00201A44" w:rsidP="004D10F7">
            <w:pPr>
              <w:bidi/>
              <w:jc w:val="left"/>
              <w:rPr>
                <w:sz w:val="20"/>
                <w:szCs w:val="20"/>
              </w:rPr>
            </w:pPr>
            <w:r w:rsidRPr="003E392C">
              <w:rPr>
                <w:sz w:val="20"/>
                <w:szCs w:val="20"/>
              </w:rPr>
              <w:t>2</w:t>
            </w:r>
          </w:p>
        </w:tc>
        <w:tc>
          <w:tcPr>
            <w:tcW w:w="444" w:type="pct"/>
            <w:tcMar>
              <w:left w:w="0" w:type="dxa"/>
              <w:right w:w="115" w:type="dxa"/>
            </w:tcMar>
          </w:tcPr>
          <w:p w14:paraId="6946866E" w14:textId="77777777" w:rsidR="00201A44" w:rsidRPr="003E392C" w:rsidRDefault="00201A44" w:rsidP="004D10F7">
            <w:pPr>
              <w:bidi/>
              <w:jc w:val="left"/>
              <w:rPr>
                <w:sz w:val="20"/>
                <w:szCs w:val="20"/>
              </w:rPr>
            </w:pPr>
            <w:r w:rsidRPr="003E392C">
              <w:rPr>
                <w:sz w:val="20"/>
                <w:szCs w:val="20"/>
              </w:rPr>
              <w:t>1,574,300</w:t>
            </w:r>
          </w:p>
        </w:tc>
        <w:tc>
          <w:tcPr>
            <w:tcW w:w="1279" w:type="pct"/>
          </w:tcPr>
          <w:p w14:paraId="51A02032" w14:textId="77777777" w:rsidR="00201A44" w:rsidRPr="003E392C" w:rsidRDefault="00201A44" w:rsidP="00955913">
            <w:pPr>
              <w:bidi/>
              <w:jc w:val="left"/>
              <w:rPr>
                <w:sz w:val="20"/>
                <w:szCs w:val="20"/>
              </w:rPr>
            </w:pPr>
            <w:r>
              <w:rPr>
                <w:rFonts w:hint="cs"/>
                <w:sz w:val="20"/>
                <w:szCs w:val="20"/>
                <w:rtl/>
              </w:rPr>
              <w:t>انتهى التحويل وصرفت تكاليف التشغيل الإضافية</w:t>
            </w:r>
          </w:p>
        </w:tc>
        <w:tc>
          <w:tcPr>
            <w:tcW w:w="1279" w:type="pct"/>
          </w:tcPr>
          <w:p w14:paraId="1DD7B7C6" w14:textId="77777777" w:rsidR="00201A44" w:rsidRDefault="00201A44" w:rsidP="00955913">
            <w:pPr>
              <w:bidi/>
              <w:jc w:val="left"/>
              <w:rPr>
                <w:rFonts w:hint="cs"/>
                <w:sz w:val="20"/>
                <w:szCs w:val="20"/>
                <w:rtl/>
              </w:rPr>
            </w:pPr>
          </w:p>
        </w:tc>
      </w:tr>
      <w:tr w:rsidR="00201A44" w:rsidRPr="003E392C" w14:paraId="7DAF55B9" w14:textId="77B1F753" w:rsidTr="00201A44">
        <w:trPr>
          <w:trHeight w:val="223"/>
        </w:trPr>
        <w:tc>
          <w:tcPr>
            <w:tcW w:w="677" w:type="pct"/>
            <w:tcMar>
              <w:left w:w="43" w:type="dxa"/>
              <w:right w:w="0" w:type="dxa"/>
            </w:tcMar>
          </w:tcPr>
          <w:p w14:paraId="2877A665" w14:textId="77777777" w:rsidR="00201A44" w:rsidRPr="00F466A6" w:rsidRDefault="00201A44" w:rsidP="00955913">
            <w:pPr>
              <w:bidi/>
              <w:jc w:val="left"/>
              <w:rPr>
                <w:sz w:val="20"/>
                <w:szCs w:val="20"/>
                <w:lang w:val="pt-PT"/>
              </w:rPr>
            </w:pPr>
            <w:r w:rsidRPr="00F466A6">
              <w:rPr>
                <w:sz w:val="20"/>
                <w:szCs w:val="20"/>
                <w:lang w:val="pt-PT"/>
              </w:rPr>
              <w:t>Universal Comforts Pvt Ltd (Voltas)</w:t>
            </w:r>
          </w:p>
        </w:tc>
        <w:tc>
          <w:tcPr>
            <w:tcW w:w="468" w:type="pct"/>
          </w:tcPr>
          <w:p w14:paraId="11373375" w14:textId="77777777" w:rsidR="00201A44" w:rsidRPr="003E392C" w:rsidRDefault="00201A44" w:rsidP="004D10F7">
            <w:pPr>
              <w:bidi/>
              <w:jc w:val="left"/>
              <w:rPr>
                <w:sz w:val="20"/>
                <w:szCs w:val="20"/>
              </w:rPr>
            </w:pPr>
            <w:r w:rsidRPr="003E392C">
              <w:rPr>
                <w:sz w:val="20"/>
                <w:szCs w:val="20"/>
              </w:rPr>
              <w:t>529.65</w:t>
            </w:r>
          </w:p>
        </w:tc>
        <w:tc>
          <w:tcPr>
            <w:tcW w:w="427" w:type="pct"/>
          </w:tcPr>
          <w:p w14:paraId="0DBDBCEA" w14:textId="77777777" w:rsidR="00201A44" w:rsidRPr="003E392C" w:rsidRDefault="00201A44" w:rsidP="004D10F7">
            <w:pPr>
              <w:bidi/>
              <w:jc w:val="left"/>
              <w:rPr>
                <w:sz w:val="20"/>
                <w:szCs w:val="20"/>
              </w:rPr>
            </w:pPr>
            <w:r w:rsidRPr="003E392C">
              <w:rPr>
                <w:sz w:val="20"/>
                <w:szCs w:val="20"/>
              </w:rPr>
              <w:t>2</w:t>
            </w:r>
          </w:p>
        </w:tc>
        <w:tc>
          <w:tcPr>
            <w:tcW w:w="427" w:type="pct"/>
          </w:tcPr>
          <w:p w14:paraId="43051355" w14:textId="77777777" w:rsidR="00201A44" w:rsidRPr="003E392C" w:rsidRDefault="00201A44" w:rsidP="004D10F7">
            <w:pPr>
              <w:bidi/>
              <w:jc w:val="left"/>
              <w:rPr>
                <w:sz w:val="20"/>
                <w:szCs w:val="20"/>
              </w:rPr>
            </w:pPr>
            <w:r w:rsidRPr="003E392C">
              <w:rPr>
                <w:sz w:val="20"/>
                <w:szCs w:val="20"/>
              </w:rPr>
              <w:t>1</w:t>
            </w:r>
          </w:p>
        </w:tc>
        <w:tc>
          <w:tcPr>
            <w:tcW w:w="444" w:type="pct"/>
            <w:tcMar>
              <w:left w:w="0" w:type="dxa"/>
              <w:right w:w="115" w:type="dxa"/>
            </w:tcMar>
          </w:tcPr>
          <w:p w14:paraId="34C371CE" w14:textId="77777777" w:rsidR="00201A44" w:rsidRPr="003E392C" w:rsidRDefault="00201A44" w:rsidP="004D10F7">
            <w:pPr>
              <w:bidi/>
              <w:jc w:val="left"/>
              <w:rPr>
                <w:sz w:val="20"/>
                <w:szCs w:val="20"/>
              </w:rPr>
            </w:pPr>
            <w:r w:rsidRPr="003E392C">
              <w:rPr>
                <w:sz w:val="20"/>
                <w:szCs w:val="20"/>
              </w:rPr>
              <w:t>4,303,695</w:t>
            </w:r>
          </w:p>
        </w:tc>
        <w:tc>
          <w:tcPr>
            <w:tcW w:w="1279" w:type="pct"/>
          </w:tcPr>
          <w:p w14:paraId="48F1C214" w14:textId="77777777" w:rsidR="00201A44" w:rsidRPr="003E392C" w:rsidRDefault="00201A44" w:rsidP="00955913">
            <w:pPr>
              <w:bidi/>
              <w:jc w:val="left"/>
              <w:rPr>
                <w:sz w:val="20"/>
                <w:szCs w:val="20"/>
              </w:rPr>
            </w:pPr>
            <w:r>
              <w:rPr>
                <w:rFonts w:hint="cs"/>
                <w:sz w:val="20"/>
                <w:szCs w:val="20"/>
                <w:rtl/>
              </w:rPr>
              <w:t>انتهى التحويل وصرفت تكاليف التشغيل الإضافية</w:t>
            </w:r>
          </w:p>
        </w:tc>
        <w:tc>
          <w:tcPr>
            <w:tcW w:w="1279" w:type="pct"/>
          </w:tcPr>
          <w:p w14:paraId="016A278A" w14:textId="77777777" w:rsidR="00201A44" w:rsidRDefault="00201A44" w:rsidP="00955913">
            <w:pPr>
              <w:bidi/>
              <w:jc w:val="left"/>
              <w:rPr>
                <w:rFonts w:hint="cs"/>
                <w:sz w:val="20"/>
                <w:szCs w:val="20"/>
                <w:rtl/>
              </w:rPr>
            </w:pPr>
          </w:p>
        </w:tc>
      </w:tr>
      <w:tr w:rsidR="00201A44" w:rsidRPr="003E392C" w14:paraId="1E48A4BB" w14:textId="607B7A53" w:rsidTr="00201A44">
        <w:trPr>
          <w:trHeight w:val="223"/>
        </w:trPr>
        <w:tc>
          <w:tcPr>
            <w:tcW w:w="677" w:type="pct"/>
            <w:tcMar>
              <w:left w:w="43" w:type="dxa"/>
              <w:right w:w="0" w:type="dxa"/>
            </w:tcMar>
          </w:tcPr>
          <w:p w14:paraId="4A789FF4" w14:textId="77777777" w:rsidR="00201A44" w:rsidRPr="003E392C" w:rsidRDefault="00201A44" w:rsidP="00955913">
            <w:pPr>
              <w:bidi/>
              <w:jc w:val="left"/>
              <w:rPr>
                <w:sz w:val="20"/>
                <w:szCs w:val="20"/>
              </w:rPr>
            </w:pPr>
            <w:proofErr w:type="spellStart"/>
            <w:r w:rsidRPr="003E392C">
              <w:rPr>
                <w:sz w:val="20"/>
                <w:szCs w:val="20"/>
              </w:rPr>
              <w:t>Subros</w:t>
            </w:r>
            <w:proofErr w:type="spellEnd"/>
            <w:r w:rsidRPr="003E392C">
              <w:rPr>
                <w:sz w:val="20"/>
                <w:szCs w:val="20"/>
              </w:rPr>
              <w:t xml:space="preserve"> Ltd**</w:t>
            </w:r>
          </w:p>
        </w:tc>
        <w:tc>
          <w:tcPr>
            <w:tcW w:w="468" w:type="pct"/>
          </w:tcPr>
          <w:p w14:paraId="109D3653" w14:textId="77777777" w:rsidR="00201A44" w:rsidRPr="003E392C" w:rsidRDefault="00201A44" w:rsidP="004D10F7">
            <w:pPr>
              <w:bidi/>
              <w:jc w:val="left"/>
              <w:rPr>
                <w:sz w:val="20"/>
                <w:szCs w:val="20"/>
              </w:rPr>
            </w:pPr>
            <w:r w:rsidRPr="003E392C">
              <w:rPr>
                <w:sz w:val="20"/>
                <w:szCs w:val="20"/>
              </w:rPr>
              <w:t>60.00</w:t>
            </w:r>
          </w:p>
        </w:tc>
        <w:tc>
          <w:tcPr>
            <w:tcW w:w="427" w:type="pct"/>
          </w:tcPr>
          <w:p w14:paraId="7A39CA17" w14:textId="77777777" w:rsidR="00201A44" w:rsidRPr="003E392C" w:rsidRDefault="00201A44" w:rsidP="004D10F7">
            <w:pPr>
              <w:bidi/>
              <w:jc w:val="left"/>
              <w:rPr>
                <w:sz w:val="20"/>
                <w:szCs w:val="20"/>
              </w:rPr>
            </w:pPr>
            <w:r w:rsidRPr="003E392C">
              <w:rPr>
                <w:sz w:val="20"/>
                <w:szCs w:val="20"/>
              </w:rPr>
              <w:t>2</w:t>
            </w:r>
          </w:p>
        </w:tc>
        <w:tc>
          <w:tcPr>
            <w:tcW w:w="427" w:type="pct"/>
          </w:tcPr>
          <w:p w14:paraId="160AE08D" w14:textId="77777777" w:rsidR="00201A44" w:rsidRPr="003E392C" w:rsidRDefault="00201A44" w:rsidP="004D10F7">
            <w:pPr>
              <w:bidi/>
              <w:jc w:val="left"/>
              <w:rPr>
                <w:sz w:val="20"/>
                <w:szCs w:val="20"/>
              </w:rPr>
            </w:pPr>
            <w:r w:rsidRPr="003E392C">
              <w:rPr>
                <w:sz w:val="20"/>
                <w:szCs w:val="20"/>
              </w:rPr>
              <w:t>1</w:t>
            </w:r>
          </w:p>
        </w:tc>
        <w:tc>
          <w:tcPr>
            <w:tcW w:w="444" w:type="pct"/>
            <w:tcMar>
              <w:left w:w="0" w:type="dxa"/>
              <w:right w:w="115" w:type="dxa"/>
            </w:tcMar>
          </w:tcPr>
          <w:p w14:paraId="3A552F01" w14:textId="77777777" w:rsidR="00201A44" w:rsidRPr="003E392C" w:rsidRDefault="00201A44" w:rsidP="004D10F7">
            <w:pPr>
              <w:bidi/>
              <w:jc w:val="left"/>
              <w:rPr>
                <w:sz w:val="20"/>
                <w:szCs w:val="20"/>
              </w:rPr>
            </w:pPr>
            <w:r w:rsidRPr="003E392C">
              <w:rPr>
                <w:sz w:val="20"/>
                <w:szCs w:val="20"/>
              </w:rPr>
              <w:t>1,161,200</w:t>
            </w:r>
          </w:p>
        </w:tc>
        <w:tc>
          <w:tcPr>
            <w:tcW w:w="1279" w:type="pct"/>
          </w:tcPr>
          <w:p w14:paraId="70F91286" w14:textId="77777777" w:rsidR="00201A44" w:rsidRPr="003E392C" w:rsidRDefault="00201A44" w:rsidP="00955913">
            <w:pPr>
              <w:bidi/>
              <w:jc w:val="left"/>
              <w:rPr>
                <w:sz w:val="20"/>
                <w:szCs w:val="20"/>
              </w:rPr>
            </w:pPr>
            <w:r>
              <w:rPr>
                <w:rFonts w:hint="cs"/>
                <w:sz w:val="20"/>
                <w:szCs w:val="20"/>
                <w:rtl/>
              </w:rPr>
              <w:t>انتهى التحويل وفي انتظار من التحقق من طرف ثالث</w:t>
            </w:r>
          </w:p>
        </w:tc>
        <w:tc>
          <w:tcPr>
            <w:tcW w:w="1279" w:type="pct"/>
          </w:tcPr>
          <w:p w14:paraId="7C10ADE6" w14:textId="77777777" w:rsidR="00201A44" w:rsidRDefault="00201A44" w:rsidP="00955913">
            <w:pPr>
              <w:bidi/>
              <w:jc w:val="left"/>
              <w:rPr>
                <w:rFonts w:hint="cs"/>
                <w:sz w:val="20"/>
                <w:szCs w:val="20"/>
                <w:rtl/>
              </w:rPr>
            </w:pPr>
          </w:p>
        </w:tc>
      </w:tr>
      <w:tr w:rsidR="00201A44" w:rsidRPr="003E392C" w14:paraId="3BC8641A" w14:textId="26EC3D81" w:rsidTr="00201A44">
        <w:trPr>
          <w:trHeight w:val="393"/>
        </w:trPr>
        <w:tc>
          <w:tcPr>
            <w:tcW w:w="677" w:type="pct"/>
            <w:tcMar>
              <w:left w:w="43" w:type="dxa"/>
              <w:right w:w="0" w:type="dxa"/>
            </w:tcMar>
          </w:tcPr>
          <w:p w14:paraId="63E44BC2" w14:textId="77777777" w:rsidR="00201A44" w:rsidRPr="003E392C" w:rsidRDefault="00201A44" w:rsidP="00955913">
            <w:pPr>
              <w:bidi/>
              <w:jc w:val="left"/>
              <w:rPr>
                <w:sz w:val="20"/>
                <w:szCs w:val="20"/>
              </w:rPr>
            </w:pPr>
            <w:proofErr w:type="spellStart"/>
            <w:r w:rsidRPr="003E392C">
              <w:rPr>
                <w:sz w:val="20"/>
                <w:szCs w:val="20"/>
              </w:rPr>
              <w:t>Leel</w:t>
            </w:r>
            <w:proofErr w:type="spellEnd"/>
            <w:r w:rsidRPr="003E392C">
              <w:rPr>
                <w:sz w:val="20"/>
                <w:szCs w:val="20"/>
              </w:rPr>
              <w:t xml:space="preserve"> Electricals Ltd (Lloyd Elec.)</w:t>
            </w:r>
          </w:p>
        </w:tc>
        <w:tc>
          <w:tcPr>
            <w:tcW w:w="468" w:type="pct"/>
          </w:tcPr>
          <w:p w14:paraId="483B49A9" w14:textId="77777777" w:rsidR="00201A44" w:rsidRPr="003E392C" w:rsidRDefault="00201A44" w:rsidP="004D10F7">
            <w:pPr>
              <w:bidi/>
              <w:jc w:val="left"/>
              <w:rPr>
                <w:sz w:val="20"/>
                <w:szCs w:val="20"/>
              </w:rPr>
            </w:pPr>
            <w:r w:rsidRPr="003E392C">
              <w:rPr>
                <w:sz w:val="20"/>
                <w:szCs w:val="20"/>
              </w:rPr>
              <w:t>141.43</w:t>
            </w:r>
          </w:p>
        </w:tc>
        <w:tc>
          <w:tcPr>
            <w:tcW w:w="427" w:type="pct"/>
          </w:tcPr>
          <w:p w14:paraId="2585BFB9" w14:textId="77777777" w:rsidR="00201A44" w:rsidRPr="003E392C" w:rsidRDefault="00201A44" w:rsidP="004D10F7">
            <w:pPr>
              <w:bidi/>
              <w:jc w:val="left"/>
              <w:rPr>
                <w:sz w:val="20"/>
                <w:szCs w:val="20"/>
              </w:rPr>
            </w:pPr>
            <w:r w:rsidRPr="003E392C">
              <w:rPr>
                <w:sz w:val="20"/>
                <w:szCs w:val="20"/>
              </w:rPr>
              <w:t>5</w:t>
            </w:r>
          </w:p>
        </w:tc>
        <w:tc>
          <w:tcPr>
            <w:tcW w:w="427" w:type="pct"/>
          </w:tcPr>
          <w:p w14:paraId="1718E231" w14:textId="77777777" w:rsidR="00201A44" w:rsidRPr="003E392C" w:rsidRDefault="00201A44" w:rsidP="004D10F7">
            <w:pPr>
              <w:bidi/>
              <w:jc w:val="left"/>
              <w:rPr>
                <w:sz w:val="20"/>
                <w:szCs w:val="20"/>
              </w:rPr>
            </w:pPr>
            <w:r w:rsidRPr="003E392C">
              <w:rPr>
                <w:sz w:val="20"/>
                <w:szCs w:val="20"/>
              </w:rPr>
              <w:t>3</w:t>
            </w:r>
          </w:p>
        </w:tc>
        <w:tc>
          <w:tcPr>
            <w:tcW w:w="444" w:type="pct"/>
            <w:tcMar>
              <w:left w:w="0" w:type="dxa"/>
              <w:right w:w="115" w:type="dxa"/>
            </w:tcMar>
          </w:tcPr>
          <w:p w14:paraId="30AA3E4E" w14:textId="77777777" w:rsidR="00201A44" w:rsidRPr="003E392C" w:rsidRDefault="00201A44" w:rsidP="004D10F7">
            <w:pPr>
              <w:bidi/>
              <w:jc w:val="left"/>
              <w:rPr>
                <w:sz w:val="20"/>
                <w:szCs w:val="20"/>
              </w:rPr>
            </w:pPr>
            <w:r w:rsidRPr="003E392C">
              <w:rPr>
                <w:sz w:val="20"/>
                <w:szCs w:val="20"/>
              </w:rPr>
              <w:t>1,868,372</w:t>
            </w:r>
          </w:p>
        </w:tc>
        <w:tc>
          <w:tcPr>
            <w:tcW w:w="1279" w:type="pct"/>
          </w:tcPr>
          <w:p w14:paraId="0E24FB46" w14:textId="77777777" w:rsidR="00201A44" w:rsidRPr="003E392C" w:rsidRDefault="00201A44" w:rsidP="00955913">
            <w:pPr>
              <w:bidi/>
              <w:jc w:val="left"/>
              <w:rPr>
                <w:sz w:val="20"/>
                <w:szCs w:val="20"/>
              </w:rPr>
            </w:pPr>
            <w:r>
              <w:rPr>
                <w:rFonts w:hint="cs"/>
                <w:sz w:val="20"/>
                <w:szCs w:val="20"/>
                <w:rtl/>
              </w:rPr>
              <w:t>الانسحاب</w:t>
            </w:r>
          </w:p>
        </w:tc>
        <w:tc>
          <w:tcPr>
            <w:tcW w:w="1279" w:type="pct"/>
          </w:tcPr>
          <w:p w14:paraId="50003589" w14:textId="77777777" w:rsidR="00201A44" w:rsidRDefault="00201A44" w:rsidP="00955913">
            <w:pPr>
              <w:bidi/>
              <w:jc w:val="left"/>
              <w:rPr>
                <w:rFonts w:hint="cs"/>
                <w:sz w:val="20"/>
                <w:szCs w:val="20"/>
                <w:rtl/>
              </w:rPr>
            </w:pPr>
          </w:p>
        </w:tc>
      </w:tr>
      <w:tr w:rsidR="00201A44" w:rsidRPr="003E392C" w14:paraId="1E667722" w14:textId="3312A109" w:rsidTr="00201A44">
        <w:trPr>
          <w:trHeight w:val="223"/>
        </w:trPr>
        <w:tc>
          <w:tcPr>
            <w:tcW w:w="677" w:type="pct"/>
            <w:tcMar>
              <w:left w:w="43" w:type="dxa"/>
              <w:right w:w="0" w:type="dxa"/>
            </w:tcMar>
          </w:tcPr>
          <w:p w14:paraId="11B511B7" w14:textId="77777777" w:rsidR="00201A44" w:rsidRPr="003E392C" w:rsidRDefault="00201A44" w:rsidP="00955913">
            <w:pPr>
              <w:bidi/>
              <w:rPr>
                <w:sz w:val="20"/>
                <w:szCs w:val="20"/>
              </w:rPr>
            </w:pPr>
            <w:r w:rsidRPr="003E392C">
              <w:rPr>
                <w:sz w:val="20"/>
                <w:szCs w:val="20"/>
              </w:rPr>
              <w:t>Videocon</w:t>
            </w:r>
          </w:p>
        </w:tc>
        <w:tc>
          <w:tcPr>
            <w:tcW w:w="468" w:type="pct"/>
          </w:tcPr>
          <w:p w14:paraId="6A754BE8" w14:textId="77777777" w:rsidR="00201A44" w:rsidRPr="003E392C" w:rsidRDefault="00201A44" w:rsidP="004D10F7">
            <w:pPr>
              <w:bidi/>
              <w:jc w:val="left"/>
              <w:rPr>
                <w:sz w:val="20"/>
                <w:szCs w:val="20"/>
              </w:rPr>
            </w:pPr>
            <w:r w:rsidRPr="003E392C">
              <w:rPr>
                <w:sz w:val="20"/>
                <w:szCs w:val="20"/>
              </w:rPr>
              <w:t>163.38</w:t>
            </w:r>
          </w:p>
        </w:tc>
        <w:tc>
          <w:tcPr>
            <w:tcW w:w="427" w:type="pct"/>
          </w:tcPr>
          <w:p w14:paraId="30EDE67D" w14:textId="77777777" w:rsidR="00201A44" w:rsidRPr="003E392C" w:rsidRDefault="00201A44" w:rsidP="004D10F7">
            <w:pPr>
              <w:bidi/>
              <w:jc w:val="left"/>
              <w:rPr>
                <w:sz w:val="20"/>
                <w:szCs w:val="20"/>
              </w:rPr>
            </w:pPr>
            <w:r w:rsidRPr="003E392C">
              <w:rPr>
                <w:sz w:val="20"/>
                <w:szCs w:val="20"/>
              </w:rPr>
              <w:t>1</w:t>
            </w:r>
          </w:p>
        </w:tc>
        <w:tc>
          <w:tcPr>
            <w:tcW w:w="427" w:type="pct"/>
          </w:tcPr>
          <w:p w14:paraId="31B00FC5" w14:textId="77777777" w:rsidR="00201A44" w:rsidRPr="003E392C" w:rsidRDefault="00201A44" w:rsidP="004D10F7">
            <w:pPr>
              <w:bidi/>
              <w:jc w:val="left"/>
              <w:rPr>
                <w:sz w:val="20"/>
                <w:szCs w:val="20"/>
              </w:rPr>
            </w:pPr>
            <w:r w:rsidRPr="003E392C">
              <w:rPr>
                <w:sz w:val="20"/>
                <w:szCs w:val="20"/>
              </w:rPr>
              <w:t>1</w:t>
            </w:r>
          </w:p>
        </w:tc>
        <w:tc>
          <w:tcPr>
            <w:tcW w:w="444" w:type="pct"/>
            <w:tcMar>
              <w:left w:w="0" w:type="dxa"/>
              <w:right w:w="115" w:type="dxa"/>
            </w:tcMar>
          </w:tcPr>
          <w:p w14:paraId="4A59C18C" w14:textId="77777777" w:rsidR="00201A44" w:rsidRPr="003E392C" w:rsidRDefault="00201A44" w:rsidP="004D10F7">
            <w:pPr>
              <w:bidi/>
              <w:jc w:val="left"/>
              <w:rPr>
                <w:sz w:val="20"/>
                <w:szCs w:val="20"/>
              </w:rPr>
            </w:pPr>
            <w:r w:rsidRPr="003E392C">
              <w:rPr>
                <w:sz w:val="20"/>
                <w:szCs w:val="20"/>
              </w:rPr>
              <w:t>1,817,975</w:t>
            </w:r>
          </w:p>
        </w:tc>
        <w:tc>
          <w:tcPr>
            <w:tcW w:w="1279" w:type="pct"/>
          </w:tcPr>
          <w:p w14:paraId="7062EE8C" w14:textId="77777777" w:rsidR="00201A44" w:rsidRPr="003E392C" w:rsidRDefault="00201A44" w:rsidP="00955913">
            <w:pPr>
              <w:bidi/>
              <w:jc w:val="left"/>
              <w:rPr>
                <w:sz w:val="20"/>
                <w:szCs w:val="20"/>
              </w:rPr>
            </w:pPr>
            <w:r>
              <w:rPr>
                <w:rFonts w:hint="cs"/>
                <w:sz w:val="20"/>
                <w:szCs w:val="20"/>
                <w:rtl/>
              </w:rPr>
              <w:t>الانسحاب</w:t>
            </w:r>
          </w:p>
        </w:tc>
        <w:tc>
          <w:tcPr>
            <w:tcW w:w="1279" w:type="pct"/>
          </w:tcPr>
          <w:p w14:paraId="6CB8AF0F" w14:textId="77777777" w:rsidR="00201A44" w:rsidRDefault="00201A44" w:rsidP="00955913">
            <w:pPr>
              <w:bidi/>
              <w:jc w:val="left"/>
              <w:rPr>
                <w:rFonts w:hint="cs"/>
                <w:sz w:val="20"/>
                <w:szCs w:val="20"/>
                <w:rtl/>
              </w:rPr>
            </w:pPr>
          </w:p>
        </w:tc>
      </w:tr>
      <w:tr w:rsidR="00201A44" w:rsidRPr="003E392C" w14:paraId="4D33FA5C" w14:textId="0420B5A9" w:rsidTr="00201A44">
        <w:trPr>
          <w:trHeight w:val="223"/>
        </w:trPr>
        <w:tc>
          <w:tcPr>
            <w:tcW w:w="677" w:type="pct"/>
            <w:tcMar>
              <w:left w:w="43" w:type="dxa"/>
              <w:right w:w="0" w:type="dxa"/>
            </w:tcMar>
          </w:tcPr>
          <w:p w14:paraId="5BF51A02" w14:textId="77777777" w:rsidR="00201A44" w:rsidRPr="006F2E4B" w:rsidRDefault="00201A44" w:rsidP="00955913">
            <w:pPr>
              <w:bidi/>
              <w:jc w:val="left"/>
              <w:rPr>
                <w:bCs/>
                <w:sz w:val="20"/>
                <w:szCs w:val="20"/>
              </w:rPr>
            </w:pPr>
            <w:r w:rsidRPr="006F2E4B">
              <w:rPr>
                <w:bCs/>
                <w:sz w:val="20"/>
                <w:szCs w:val="20"/>
                <w:rtl/>
              </w:rPr>
              <w:t>المجموع</w:t>
            </w:r>
            <w:r w:rsidRPr="006F2E4B">
              <w:rPr>
                <w:bCs/>
                <w:sz w:val="20"/>
                <w:szCs w:val="20"/>
              </w:rPr>
              <w:t xml:space="preserve"> </w:t>
            </w:r>
          </w:p>
        </w:tc>
        <w:tc>
          <w:tcPr>
            <w:tcW w:w="468" w:type="pct"/>
          </w:tcPr>
          <w:p w14:paraId="64F3A394" w14:textId="77777777" w:rsidR="00201A44" w:rsidRPr="003E392C" w:rsidRDefault="00201A44" w:rsidP="004D10F7">
            <w:pPr>
              <w:bidi/>
              <w:jc w:val="left"/>
              <w:rPr>
                <w:b/>
                <w:sz w:val="20"/>
                <w:szCs w:val="20"/>
              </w:rPr>
            </w:pPr>
            <w:r w:rsidRPr="003E392C">
              <w:rPr>
                <w:b/>
                <w:sz w:val="20"/>
                <w:szCs w:val="20"/>
              </w:rPr>
              <w:t>1,140.3</w:t>
            </w:r>
          </w:p>
        </w:tc>
        <w:tc>
          <w:tcPr>
            <w:tcW w:w="427" w:type="pct"/>
          </w:tcPr>
          <w:p w14:paraId="71D75156" w14:textId="77777777" w:rsidR="00201A44" w:rsidRPr="003E392C" w:rsidRDefault="00201A44" w:rsidP="004D10F7">
            <w:pPr>
              <w:bidi/>
              <w:jc w:val="left"/>
              <w:rPr>
                <w:b/>
                <w:sz w:val="20"/>
                <w:szCs w:val="20"/>
              </w:rPr>
            </w:pPr>
            <w:r w:rsidRPr="003E392C">
              <w:rPr>
                <w:b/>
                <w:sz w:val="20"/>
                <w:szCs w:val="20"/>
              </w:rPr>
              <w:t>17</w:t>
            </w:r>
          </w:p>
        </w:tc>
        <w:tc>
          <w:tcPr>
            <w:tcW w:w="427" w:type="pct"/>
          </w:tcPr>
          <w:p w14:paraId="6C5831A6" w14:textId="77777777" w:rsidR="00201A44" w:rsidRPr="003E392C" w:rsidRDefault="00201A44" w:rsidP="004D10F7">
            <w:pPr>
              <w:bidi/>
              <w:jc w:val="left"/>
              <w:rPr>
                <w:b/>
                <w:sz w:val="20"/>
                <w:szCs w:val="20"/>
              </w:rPr>
            </w:pPr>
            <w:r w:rsidRPr="003E392C">
              <w:rPr>
                <w:b/>
                <w:sz w:val="20"/>
                <w:szCs w:val="20"/>
              </w:rPr>
              <w:t>10</w:t>
            </w:r>
          </w:p>
        </w:tc>
        <w:tc>
          <w:tcPr>
            <w:tcW w:w="444" w:type="pct"/>
            <w:tcMar>
              <w:left w:w="0" w:type="dxa"/>
              <w:right w:w="115" w:type="dxa"/>
            </w:tcMar>
          </w:tcPr>
          <w:p w14:paraId="0E758C3E" w14:textId="77777777" w:rsidR="00201A44" w:rsidRPr="003E392C" w:rsidRDefault="00201A44" w:rsidP="004D10F7">
            <w:pPr>
              <w:bidi/>
              <w:jc w:val="left"/>
              <w:rPr>
                <w:b/>
                <w:sz w:val="20"/>
                <w:szCs w:val="20"/>
              </w:rPr>
            </w:pPr>
            <w:r w:rsidRPr="003E392C">
              <w:rPr>
                <w:b/>
                <w:sz w:val="20"/>
                <w:szCs w:val="20"/>
              </w:rPr>
              <w:t>12,511,459</w:t>
            </w:r>
          </w:p>
        </w:tc>
        <w:tc>
          <w:tcPr>
            <w:tcW w:w="1279" w:type="pct"/>
          </w:tcPr>
          <w:p w14:paraId="4E91DF65" w14:textId="77777777" w:rsidR="00201A44" w:rsidRPr="003E392C" w:rsidRDefault="00201A44" w:rsidP="00955913">
            <w:pPr>
              <w:bidi/>
              <w:rPr>
                <w:b/>
                <w:sz w:val="20"/>
                <w:szCs w:val="20"/>
              </w:rPr>
            </w:pPr>
          </w:p>
        </w:tc>
        <w:tc>
          <w:tcPr>
            <w:tcW w:w="1279" w:type="pct"/>
          </w:tcPr>
          <w:p w14:paraId="75E5B463" w14:textId="77777777" w:rsidR="00201A44" w:rsidRPr="003E392C" w:rsidRDefault="00201A44" w:rsidP="00955913">
            <w:pPr>
              <w:bidi/>
              <w:rPr>
                <w:b/>
                <w:sz w:val="20"/>
                <w:szCs w:val="20"/>
              </w:rPr>
            </w:pPr>
          </w:p>
        </w:tc>
      </w:tr>
    </w:tbl>
    <w:p w14:paraId="5E187F00" w14:textId="77777777" w:rsidR="00003956" w:rsidRPr="006E3856" w:rsidRDefault="00003956" w:rsidP="00DC7D8C">
      <w:pPr>
        <w:bidi/>
        <w:rPr>
          <w:sz w:val="18"/>
          <w:szCs w:val="18"/>
        </w:rPr>
      </w:pPr>
      <w:r w:rsidRPr="006E3856">
        <w:rPr>
          <w:sz w:val="18"/>
          <w:szCs w:val="18"/>
        </w:rPr>
        <w:t>*</w:t>
      </w:r>
      <w:r w:rsidR="00DC7D8C">
        <w:rPr>
          <w:rFonts w:hint="cs"/>
          <w:sz w:val="18"/>
          <w:szCs w:val="18"/>
          <w:rtl/>
          <w:lang w:val="en-US" w:bidi="ar-EG"/>
        </w:rPr>
        <w:t xml:space="preserve"> بحسب مذكرة الاتفاق تعتمد</w:t>
      </w:r>
      <w:r w:rsidR="00DC7D8C" w:rsidRPr="00DC7D8C">
        <w:rPr>
          <w:sz w:val="18"/>
          <w:szCs w:val="18"/>
          <w:rtl/>
          <w:lang w:val="en-US" w:bidi="ar-EG"/>
        </w:rPr>
        <w:t xml:space="preserve"> المدفوعات على المعالم</w:t>
      </w:r>
      <w:r w:rsidR="00DC7D8C">
        <w:rPr>
          <w:rFonts w:hint="cs"/>
          <w:sz w:val="18"/>
          <w:szCs w:val="18"/>
          <w:rtl/>
          <w:lang w:val="en-US" w:bidi="ar-EG"/>
        </w:rPr>
        <w:t xml:space="preserve"> البارزة</w:t>
      </w:r>
      <w:r w:rsidR="00DC7D8C" w:rsidRPr="00DC7D8C">
        <w:rPr>
          <w:sz w:val="18"/>
          <w:szCs w:val="18"/>
          <w:rtl/>
          <w:lang w:val="en-US" w:bidi="ar-EG"/>
        </w:rPr>
        <w:t xml:space="preserve"> التالية: 20 في المائة </w:t>
      </w:r>
      <w:r w:rsidR="00DC7D8C">
        <w:rPr>
          <w:rFonts w:hint="cs"/>
          <w:sz w:val="18"/>
          <w:szCs w:val="18"/>
          <w:rtl/>
          <w:lang w:val="en-US" w:bidi="ar-EG"/>
        </w:rPr>
        <w:t>من الموقعين على مذكرة الاتفاق</w:t>
      </w:r>
      <w:r w:rsidR="00DC7D8C" w:rsidRPr="00DC7D8C">
        <w:rPr>
          <w:sz w:val="18"/>
          <w:szCs w:val="18"/>
          <w:rtl/>
          <w:lang w:val="en-US" w:bidi="ar-EG"/>
        </w:rPr>
        <w:t xml:space="preserve">، و 40 في المائة </w:t>
      </w:r>
      <w:r w:rsidR="00DC7D8C">
        <w:rPr>
          <w:rFonts w:hint="cs"/>
          <w:sz w:val="18"/>
          <w:szCs w:val="18"/>
          <w:rtl/>
          <w:lang w:val="en-US" w:bidi="ar-EG"/>
        </w:rPr>
        <w:t>تبدأ في</w:t>
      </w:r>
      <w:r w:rsidR="00DC7D8C">
        <w:rPr>
          <w:sz w:val="18"/>
          <w:szCs w:val="18"/>
          <w:rtl/>
          <w:lang w:val="en-US" w:bidi="ar-EG"/>
        </w:rPr>
        <w:t xml:space="preserve"> شراء المعدات</w:t>
      </w:r>
      <w:r w:rsidR="00DC7D8C" w:rsidRPr="00DC7D8C">
        <w:rPr>
          <w:sz w:val="18"/>
          <w:szCs w:val="18"/>
          <w:rtl/>
          <w:lang w:val="en-US" w:bidi="ar-EG"/>
        </w:rPr>
        <w:t xml:space="preserve">، و 25 في المائة </w:t>
      </w:r>
      <w:r w:rsidR="00DC7D8C">
        <w:rPr>
          <w:rFonts w:hint="cs"/>
          <w:sz w:val="18"/>
          <w:szCs w:val="18"/>
          <w:rtl/>
          <w:lang w:val="en-US" w:bidi="ar-EG"/>
        </w:rPr>
        <w:t>في</w:t>
      </w:r>
      <w:r w:rsidR="00DC7D8C" w:rsidRPr="00DC7D8C">
        <w:rPr>
          <w:sz w:val="18"/>
          <w:szCs w:val="18"/>
          <w:rtl/>
          <w:lang w:val="en-US" w:bidi="ar-EG"/>
        </w:rPr>
        <w:t xml:space="preserve"> تحويل </w:t>
      </w:r>
      <w:r w:rsidR="00DC7D8C">
        <w:rPr>
          <w:rFonts w:hint="cs"/>
          <w:sz w:val="18"/>
          <w:szCs w:val="18"/>
          <w:rtl/>
          <w:lang w:val="en-US" w:bidi="ar-EG"/>
        </w:rPr>
        <w:t>المنشئات</w:t>
      </w:r>
      <w:r w:rsidR="00DC7D8C" w:rsidRPr="00DC7D8C">
        <w:rPr>
          <w:sz w:val="18"/>
          <w:szCs w:val="18"/>
          <w:rtl/>
          <w:lang w:val="en-US" w:bidi="ar-EG"/>
        </w:rPr>
        <w:t xml:space="preserve">، و 15 في المائة </w:t>
      </w:r>
      <w:r w:rsidR="00DC7D8C">
        <w:rPr>
          <w:rFonts w:hint="cs"/>
          <w:sz w:val="18"/>
          <w:szCs w:val="18"/>
          <w:rtl/>
          <w:lang w:val="en-US" w:bidi="ar-EG"/>
        </w:rPr>
        <w:t>في حالة</w:t>
      </w:r>
      <w:r w:rsidR="00DC7D8C" w:rsidRPr="00DC7D8C">
        <w:rPr>
          <w:sz w:val="18"/>
          <w:szCs w:val="18"/>
          <w:rtl/>
          <w:lang w:val="en-US" w:bidi="ar-EG"/>
        </w:rPr>
        <w:t xml:space="preserve"> الانتهاء من التجارب </w:t>
      </w:r>
      <w:r w:rsidR="00DC7D8C">
        <w:rPr>
          <w:rFonts w:hint="cs"/>
          <w:sz w:val="18"/>
          <w:szCs w:val="18"/>
          <w:rtl/>
          <w:lang w:val="en-US" w:bidi="ar-EG"/>
        </w:rPr>
        <w:t>والتوضيحات</w:t>
      </w:r>
      <w:r w:rsidR="00DC7D8C">
        <w:rPr>
          <w:sz w:val="18"/>
          <w:szCs w:val="18"/>
          <w:rtl/>
          <w:lang w:val="en-US" w:bidi="ar-EG"/>
        </w:rPr>
        <w:t>، و</w:t>
      </w:r>
      <w:r w:rsidR="00DC7D8C">
        <w:rPr>
          <w:rFonts w:hint="cs"/>
          <w:sz w:val="18"/>
          <w:szCs w:val="18"/>
          <w:rtl/>
          <w:lang w:val="en-US" w:bidi="ar-EG"/>
        </w:rPr>
        <w:t xml:space="preserve">تكاليف التشغيل الإضافية </w:t>
      </w:r>
      <w:r w:rsidR="00DC7D8C" w:rsidRPr="00DC7D8C">
        <w:rPr>
          <w:sz w:val="18"/>
          <w:szCs w:val="18"/>
          <w:rtl/>
          <w:lang w:val="en-US" w:bidi="ar-EG"/>
        </w:rPr>
        <w:t>بعد تفعيل التكنولوجيا الجديدة.</w:t>
      </w:r>
    </w:p>
    <w:p w14:paraId="6CCD0C32" w14:textId="77777777" w:rsidR="00003956" w:rsidRPr="006E3856" w:rsidRDefault="00003956" w:rsidP="00DC7D8C">
      <w:pPr>
        <w:bidi/>
        <w:spacing w:after="240"/>
        <w:rPr>
          <w:sz w:val="18"/>
          <w:szCs w:val="18"/>
        </w:rPr>
      </w:pPr>
      <w:r w:rsidRPr="006E3856">
        <w:rPr>
          <w:sz w:val="18"/>
          <w:szCs w:val="18"/>
        </w:rPr>
        <w:t xml:space="preserve">** </w:t>
      </w:r>
      <w:r w:rsidR="00DC7D8C">
        <w:rPr>
          <w:rFonts w:hint="cs"/>
          <w:sz w:val="18"/>
          <w:szCs w:val="18"/>
          <w:rtl/>
        </w:rPr>
        <w:t xml:space="preserve">كانت </w:t>
      </w:r>
      <w:r w:rsidR="00DC7D8C" w:rsidRPr="006E3856">
        <w:rPr>
          <w:sz w:val="18"/>
          <w:szCs w:val="18"/>
        </w:rPr>
        <w:t>Zamil</w:t>
      </w:r>
      <w:r w:rsidR="00DC7D8C">
        <w:rPr>
          <w:rFonts w:hint="cs"/>
          <w:sz w:val="18"/>
          <w:szCs w:val="18"/>
          <w:rtl/>
          <w:lang w:bidi="ar-EG"/>
        </w:rPr>
        <w:t xml:space="preserve"> </w:t>
      </w:r>
      <w:r w:rsidR="00DC7D8C">
        <w:rPr>
          <w:rFonts w:hint="cs"/>
          <w:sz w:val="18"/>
          <w:szCs w:val="18"/>
          <w:rtl/>
        </w:rPr>
        <w:t>في السابق</w:t>
      </w:r>
    </w:p>
    <w:p w14:paraId="1159DB45" w14:textId="77777777" w:rsidR="00DC7D8C" w:rsidRPr="001F09A3" w:rsidRDefault="00CA75AC" w:rsidP="00C723EE">
      <w:pPr>
        <w:pStyle w:val="Heading1"/>
        <w:bidi/>
        <w:rPr>
          <w:sz w:val="26"/>
          <w:szCs w:val="26"/>
        </w:rPr>
      </w:pPr>
      <w:r w:rsidRPr="001F09A3">
        <w:rPr>
          <w:rFonts w:hint="cs"/>
          <w:sz w:val="26"/>
          <w:szCs w:val="26"/>
          <w:rtl/>
        </w:rPr>
        <w:t xml:space="preserve">وكانت حكومة الهند تقترح إعادة توجيه جزء من الوفورات </w:t>
      </w:r>
      <w:r w:rsidR="009473A7" w:rsidRPr="001F09A3">
        <w:rPr>
          <w:rFonts w:hint="cs"/>
          <w:sz w:val="26"/>
          <w:szCs w:val="26"/>
          <w:rtl/>
        </w:rPr>
        <w:t xml:space="preserve">المرتبطة بانسحاب </w:t>
      </w:r>
      <w:r w:rsidR="009473A7" w:rsidRPr="001F09A3">
        <w:rPr>
          <w:sz w:val="26"/>
          <w:szCs w:val="26"/>
        </w:rPr>
        <w:t>Videocon</w:t>
      </w:r>
      <w:r w:rsidR="009473A7" w:rsidRPr="001F09A3">
        <w:rPr>
          <w:rFonts w:hint="cs"/>
          <w:sz w:val="26"/>
          <w:szCs w:val="26"/>
          <w:rtl/>
        </w:rPr>
        <w:t xml:space="preserve"> (</w:t>
      </w:r>
      <w:r w:rsidR="009473A7" w:rsidRPr="001F09A3">
        <w:rPr>
          <w:sz w:val="26"/>
          <w:szCs w:val="26"/>
        </w:rPr>
        <w:t>1,817,975</w:t>
      </w:r>
      <w:r w:rsidR="009473A7" w:rsidRPr="001F09A3">
        <w:rPr>
          <w:rFonts w:hint="cs"/>
          <w:sz w:val="26"/>
          <w:szCs w:val="26"/>
          <w:rtl/>
        </w:rPr>
        <w:t xml:space="preserve"> دولارا أمريكيا) لدعم عملية التحويل للخط الثالث المؤهل المتعلق بتصنيع أجهزة تكييف الهواء في </w:t>
      </w:r>
      <w:r w:rsidR="009473A7" w:rsidRPr="001F09A3">
        <w:rPr>
          <w:sz w:val="26"/>
          <w:szCs w:val="26"/>
        </w:rPr>
        <w:t>Blue Star to</w:t>
      </w:r>
      <w:r w:rsidR="009473A7" w:rsidRPr="001F09A3">
        <w:rPr>
          <w:rFonts w:hint="cs"/>
          <w:sz w:val="26"/>
          <w:szCs w:val="26"/>
          <w:rtl/>
        </w:rPr>
        <w:t xml:space="preserve"> الى الهيدروفلوروكربون-32 بعد تحقق مستقل أكد أعلية هذا الخط الذي كان يستهلك في 2021 مقدار </w:t>
      </w:r>
      <w:r w:rsidR="009473A7" w:rsidRPr="001F09A3">
        <w:rPr>
          <w:sz w:val="26"/>
          <w:szCs w:val="26"/>
        </w:rPr>
        <w:t>57.25</w:t>
      </w:r>
      <w:r w:rsidR="009473A7" w:rsidRPr="001F09A3">
        <w:rPr>
          <w:rFonts w:hint="cs"/>
          <w:sz w:val="26"/>
          <w:szCs w:val="26"/>
          <w:rtl/>
        </w:rPr>
        <w:t xml:space="preserve"> طن متري من الهيدروكلوروفلوروكربون-22. وقدرت التكاليف الرأسمالية الإضافية بمقدار </w:t>
      </w:r>
      <w:r w:rsidR="009473A7" w:rsidRPr="001F09A3">
        <w:rPr>
          <w:sz w:val="26"/>
          <w:szCs w:val="26"/>
        </w:rPr>
        <w:t>584,100</w:t>
      </w:r>
      <w:r w:rsidR="009473A7" w:rsidRPr="001F09A3">
        <w:rPr>
          <w:rFonts w:hint="cs"/>
          <w:sz w:val="26"/>
          <w:szCs w:val="26"/>
          <w:rtl/>
        </w:rPr>
        <w:t xml:space="preserve"> دولار أمريكي وتكاليف التشغيل الإضافية بمبلغ </w:t>
      </w:r>
      <w:r w:rsidR="009473A7" w:rsidRPr="001F09A3">
        <w:rPr>
          <w:sz w:val="26"/>
          <w:szCs w:val="26"/>
        </w:rPr>
        <w:t>6.30</w:t>
      </w:r>
      <w:r w:rsidR="009473A7" w:rsidRPr="001F09A3">
        <w:rPr>
          <w:rFonts w:hint="cs"/>
          <w:sz w:val="26"/>
          <w:szCs w:val="26"/>
          <w:rtl/>
        </w:rPr>
        <w:t xml:space="preserve"> دولار أمريكي للكيلوغرام مما أسفر عن طلب تكاليف تشغيل إضافية بمبلغ</w:t>
      </w:r>
      <w:r w:rsidR="006B746F" w:rsidRPr="001F09A3">
        <w:rPr>
          <w:rFonts w:hint="cs"/>
          <w:sz w:val="26"/>
          <w:szCs w:val="26"/>
          <w:rtl/>
        </w:rPr>
        <w:t xml:space="preserve"> </w:t>
      </w:r>
      <w:r w:rsidR="006B746F" w:rsidRPr="001F09A3">
        <w:rPr>
          <w:sz w:val="26"/>
          <w:szCs w:val="26"/>
        </w:rPr>
        <w:t>360,675</w:t>
      </w:r>
      <w:r w:rsidR="009473A7" w:rsidRPr="001F09A3">
        <w:rPr>
          <w:rFonts w:hint="cs"/>
          <w:sz w:val="26"/>
          <w:szCs w:val="26"/>
          <w:rtl/>
        </w:rPr>
        <w:t xml:space="preserve"> دولارا أمريكيا،</w:t>
      </w:r>
      <w:r w:rsidR="006B746F" w:rsidRPr="001F09A3">
        <w:rPr>
          <w:rFonts w:hint="cs"/>
          <w:sz w:val="26"/>
          <w:szCs w:val="26"/>
          <w:rtl/>
          <w:lang w:bidi="ar-EG"/>
        </w:rPr>
        <w:t xml:space="preserve"> واستنادا الى التمويل المشترك </w:t>
      </w:r>
      <w:r w:rsidR="00C723EE" w:rsidRPr="001F09A3">
        <w:rPr>
          <w:rFonts w:hint="cs"/>
          <w:sz w:val="26"/>
          <w:szCs w:val="26"/>
          <w:rtl/>
          <w:lang w:bidi="ar-EG"/>
        </w:rPr>
        <w:t>المقدم</w:t>
      </w:r>
      <w:r w:rsidR="006B746F" w:rsidRPr="001F09A3">
        <w:rPr>
          <w:rFonts w:hint="cs"/>
          <w:sz w:val="26"/>
          <w:szCs w:val="26"/>
          <w:rtl/>
          <w:lang w:bidi="ar-EG"/>
        </w:rPr>
        <w:t xml:space="preserve"> من المنشأة بمبلغ </w:t>
      </w:r>
      <w:r w:rsidR="006B746F" w:rsidRPr="001F09A3">
        <w:rPr>
          <w:sz w:val="26"/>
          <w:szCs w:val="26"/>
        </w:rPr>
        <w:t>316,743</w:t>
      </w:r>
      <w:r w:rsidR="006B746F" w:rsidRPr="001F09A3">
        <w:rPr>
          <w:rFonts w:hint="cs"/>
          <w:sz w:val="26"/>
          <w:szCs w:val="26"/>
          <w:rtl/>
          <w:lang w:bidi="ar-EG"/>
        </w:rPr>
        <w:t xml:space="preserve"> دولارا</w:t>
      </w:r>
      <w:r w:rsidR="006B746F" w:rsidRPr="001F09A3">
        <w:rPr>
          <w:rFonts w:hint="cs"/>
          <w:sz w:val="26"/>
          <w:szCs w:val="26"/>
          <w:rtl/>
        </w:rPr>
        <w:t xml:space="preserve"> أمريكيا وكان المبلغ الإجمالي المطلوب للتمويل </w:t>
      </w:r>
      <w:r w:rsidR="006B746F" w:rsidRPr="001F09A3">
        <w:rPr>
          <w:sz w:val="26"/>
          <w:szCs w:val="26"/>
        </w:rPr>
        <w:t>628,032</w:t>
      </w:r>
      <w:r w:rsidR="006B746F" w:rsidRPr="001F09A3">
        <w:rPr>
          <w:rFonts w:hint="cs"/>
          <w:sz w:val="26"/>
          <w:szCs w:val="26"/>
          <w:rtl/>
        </w:rPr>
        <w:t xml:space="preserve"> دولارا أمريكيا.</w:t>
      </w:r>
    </w:p>
    <w:p w14:paraId="3F3D9858" w14:textId="77777777" w:rsidR="00022E7D" w:rsidRPr="00201A44" w:rsidRDefault="006B746F" w:rsidP="006B746F">
      <w:pPr>
        <w:keepNext/>
        <w:keepLines/>
        <w:bidi/>
        <w:rPr>
          <w:bCs/>
          <w:sz w:val="23"/>
          <w:szCs w:val="23"/>
          <w:rtl/>
          <w:lang w:bidi="ar-EG"/>
        </w:rPr>
      </w:pPr>
      <w:r w:rsidRPr="00201A44">
        <w:rPr>
          <w:rFonts w:hint="cs"/>
          <w:bCs/>
          <w:sz w:val="23"/>
          <w:szCs w:val="23"/>
          <w:rtl/>
          <w:lang w:bidi="ar-EG"/>
        </w:rPr>
        <w:t xml:space="preserve">الجدول 3: التكاليف الإضافية لتمويل خط تصنيع ثالث لأجهزة تكييف الهواء في منشأة </w:t>
      </w:r>
      <w:r w:rsidRPr="00201A44">
        <w:rPr>
          <w:b/>
          <w:sz w:val="23"/>
          <w:szCs w:val="23"/>
        </w:rPr>
        <w:t>Blue Star</w:t>
      </w:r>
      <w:r w:rsidRPr="00201A44">
        <w:rPr>
          <w:rFonts w:hint="cs"/>
          <w:bCs/>
          <w:sz w:val="23"/>
          <w:szCs w:val="23"/>
          <w:rtl/>
          <w:lang w:bidi="ar-EG"/>
        </w:rPr>
        <w:t xml:space="preserve"> على النحو الذي قدمت به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0"/>
        <w:gridCol w:w="2206"/>
      </w:tblGrid>
      <w:tr w:rsidR="00354505" w:rsidRPr="001F09A3" w14:paraId="0F21D013" w14:textId="77777777" w:rsidTr="001F09A3">
        <w:trPr>
          <w:trHeight w:val="89"/>
        </w:trPr>
        <w:tc>
          <w:tcPr>
            <w:tcW w:w="3848" w:type="pct"/>
            <w:shd w:val="clear" w:color="auto" w:fill="auto"/>
            <w:vAlign w:val="center"/>
            <w:hideMark/>
          </w:tcPr>
          <w:p w14:paraId="390A3D3D" w14:textId="77777777" w:rsidR="00354505" w:rsidRPr="001F09A3" w:rsidRDefault="006B746F" w:rsidP="001F09A3">
            <w:pPr>
              <w:keepLines/>
              <w:widowControl w:val="0"/>
              <w:bidi/>
              <w:spacing w:before="20" w:after="20"/>
              <w:jc w:val="left"/>
              <w:rPr>
                <w:b/>
                <w:bCs/>
                <w:color w:val="000000"/>
                <w:sz w:val="18"/>
                <w:szCs w:val="18"/>
                <w:lang w:eastAsia="en-CA"/>
              </w:rPr>
            </w:pPr>
            <w:r w:rsidRPr="001F09A3">
              <w:rPr>
                <w:rFonts w:hint="cs"/>
                <w:b/>
                <w:bCs/>
                <w:color w:val="000000"/>
                <w:sz w:val="18"/>
                <w:szCs w:val="18"/>
                <w:rtl/>
                <w:lang w:eastAsia="en-CA"/>
              </w:rPr>
              <w:t>البند</w:t>
            </w:r>
          </w:p>
        </w:tc>
        <w:tc>
          <w:tcPr>
            <w:tcW w:w="1152" w:type="pct"/>
            <w:shd w:val="clear" w:color="auto" w:fill="auto"/>
            <w:vAlign w:val="center"/>
            <w:hideMark/>
          </w:tcPr>
          <w:p w14:paraId="58DC1BC2" w14:textId="77777777" w:rsidR="00354505" w:rsidRPr="001F09A3" w:rsidRDefault="006B746F" w:rsidP="001F09A3">
            <w:pPr>
              <w:keepLines/>
              <w:widowControl w:val="0"/>
              <w:bidi/>
              <w:spacing w:before="20" w:after="20"/>
              <w:jc w:val="center"/>
              <w:rPr>
                <w:b/>
                <w:bCs/>
                <w:color w:val="000000"/>
                <w:sz w:val="18"/>
                <w:szCs w:val="18"/>
                <w:lang w:eastAsia="en-CA"/>
              </w:rPr>
            </w:pPr>
            <w:r w:rsidRPr="001F09A3">
              <w:rPr>
                <w:rFonts w:hint="cs"/>
                <w:b/>
                <w:bCs/>
                <w:color w:val="000000"/>
                <w:sz w:val="18"/>
                <w:szCs w:val="18"/>
                <w:rtl/>
                <w:lang w:eastAsia="en-CA"/>
              </w:rPr>
              <w:t>المبلغ (بالدولار الأمريكي)</w:t>
            </w:r>
          </w:p>
        </w:tc>
      </w:tr>
      <w:tr w:rsidR="008E2C62" w:rsidRPr="001F09A3" w14:paraId="473B002F" w14:textId="77777777" w:rsidTr="001F09A3">
        <w:trPr>
          <w:trHeight w:val="89"/>
        </w:trPr>
        <w:tc>
          <w:tcPr>
            <w:tcW w:w="5000" w:type="pct"/>
            <w:gridSpan w:val="2"/>
            <w:shd w:val="clear" w:color="auto" w:fill="auto"/>
            <w:vAlign w:val="center"/>
          </w:tcPr>
          <w:p w14:paraId="1F382047" w14:textId="77777777" w:rsidR="008E2C62" w:rsidRPr="001F09A3" w:rsidRDefault="006B746F" w:rsidP="001F09A3">
            <w:pPr>
              <w:keepLines/>
              <w:widowControl w:val="0"/>
              <w:bidi/>
              <w:spacing w:before="20" w:after="20"/>
              <w:jc w:val="left"/>
              <w:rPr>
                <w:b/>
                <w:bCs/>
                <w:color w:val="000000"/>
                <w:sz w:val="18"/>
                <w:szCs w:val="18"/>
                <w:lang w:eastAsia="en-CA"/>
              </w:rPr>
            </w:pPr>
            <w:r w:rsidRPr="001F09A3">
              <w:rPr>
                <w:rFonts w:hint="cs"/>
                <w:b/>
                <w:bCs/>
                <w:color w:val="000000"/>
                <w:sz w:val="18"/>
                <w:szCs w:val="18"/>
                <w:rtl/>
                <w:lang w:eastAsia="en-CA"/>
              </w:rPr>
              <w:t>التكاليف الرأسمالية الإضافية</w:t>
            </w:r>
          </w:p>
        </w:tc>
      </w:tr>
      <w:tr w:rsidR="00354505" w:rsidRPr="001F09A3" w14:paraId="5DDA4013" w14:textId="77777777" w:rsidTr="001F09A3">
        <w:trPr>
          <w:trHeight w:val="170"/>
        </w:trPr>
        <w:tc>
          <w:tcPr>
            <w:tcW w:w="3848" w:type="pct"/>
            <w:shd w:val="clear" w:color="auto" w:fill="auto"/>
            <w:vAlign w:val="center"/>
            <w:hideMark/>
          </w:tcPr>
          <w:p w14:paraId="3D82F459" w14:textId="77777777" w:rsidR="00354505" w:rsidRPr="001F09A3" w:rsidRDefault="009F0B65" w:rsidP="001F09A3">
            <w:pPr>
              <w:keepLines/>
              <w:widowControl w:val="0"/>
              <w:bidi/>
              <w:spacing w:before="20" w:after="20"/>
              <w:ind w:left="163"/>
              <w:jc w:val="left"/>
              <w:rPr>
                <w:color w:val="000000"/>
                <w:sz w:val="18"/>
                <w:szCs w:val="18"/>
                <w:lang w:eastAsia="en-CA"/>
              </w:rPr>
            </w:pPr>
            <w:r w:rsidRPr="001F09A3">
              <w:rPr>
                <w:rFonts w:hint="cs"/>
                <w:color w:val="000000"/>
                <w:sz w:val="18"/>
                <w:szCs w:val="18"/>
                <w:rtl/>
                <w:lang w:eastAsia="en-CA"/>
              </w:rPr>
              <w:t>النظام، والعنصر وتصميم العملية</w:t>
            </w:r>
          </w:p>
        </w:tc>
        <w:tc>
          <w:tcPr>
            <w:tcW w:w="1152" w:type="pct"/>
            <w:shd w:val="clear" w:color="auto" w:fill="auto"/>
            <w:vAlign w:val="center"/>
            <w:hideMark/>
          </w:tcPr>
          <w:p w14:paraId="63E4DC09" w14:textId="77777777" w:rsidR="00354505" w:rsidRPr="001F09A3" w:rsidRDefault="00354505" w:rsidP="001F09A3">
            <w:pPr>
              <w:keepLines/>
              <w:widowControl w:val="0"/>
              <w:bidi/>
              <w:spacing w:before="20" w:after="20"/>
              <w:jc w:val="left"/>
              <w:rPr>
                <w:color w:val="000000"/>
                <w:sz w:val="18"/>
                <w:szCs w:val="18"/>
                <w:lang w:val="en-US" w:eastAsia="en-CA"/>
              </w:rPr>
            </w:pPr>
            <w:r w:rsidRPr="001F09A3">
              <w:rPr>
                <w:color w:val="000000"/>
                <w:sz w:val="18"/>
                <w:szCs w:val="18"/>
                <w:lang w:eastAsia="en-CA"/>
              </w:rPr>
              <w:t>105,000</w:t>
            </w:r>
          </w:p>
        </w:tc>
      </w:tr>
      <w:tr w:rsidR="00354505" w:rsidRPr="001F09A3" w14:paraId="32FB905E" w14:textId="77777777" w:rsidTr="001F09A3">
        <w:trPr>
          <w:trHeight w:val="107"/>
        </w:trPr>
        <w:tc>
          <w:tcPr>
            <w:tcW w:w="3848" w:type="pct"/>
            <w:shd w:val="clear" w:color="auto" w:fill="auto"/>
            <w:vAlign w:val="center"/>
            <w:hideMark/>
          </w:tcPr>
          <w:p w14:paraId="18D90DF1" w14:textId="77777777" w:rsidR="00354505" w:rsidRPr="001F09A3" w:rsidRDefault="009F0B65" w:rsidP="001F09A3">
            <w:pPr>
              <w:keepLines/>
              <w:widowControl w:val="0"/>
              <w:bidi/>
              <w:spacing w:before="20" w:after="20"/>
              <w:ind w:left="163"/>
              <w:jc w:val="left"/>
              <w:rPr>
                <w:color w:val="000000"/>
                <w:sz w:val="18"/>
                <w:szCs w:val="18"/>
                <w:lang w:eastAsia="en-CA"/>
              </w:rPr>
            </w:pPr>
            <w:r w:rsidRPr="001F09A3">
              <w:rPr>
                <w:rFonts w:hint="cs"/>
                <w:color w:val="000000"/>
                <w:sz w:val="18"/>
                <w:szCs w:val="18"/>
                <w:rtl/>
                <w:lang w:eastAsia="en-CA"/>
              </w:rPr>
              <w:t xml:space="preserve">تعديلات </w:t>
            </w:r>
            <w:r w:rsidR="00FE3B0E" w:rsidRPr="001F09A3">
              <w:rPr>
                <w:rFonts w:hint="cs"/>
                <w:color w:val="000000"/>
                <w:sz w:val="18"/>
                <w:szCs w:val="18"/>
                <w:rtl/>
                <w:lang w:eastAsia="en-CA"/>
              </w:rPr>
              <w:t>عملة</w:t>
            </w:r>
            <w:r w:rsidRPr="001F09A3">
              <w:rPr>
                <w:rFonts w:hint="cs"/>
                <w:color w:val="000000"/>
                <w:sz w:val="18"/>
                <w:szCs w:val="18"/>
                <w:rtl/>
                <w:lang w:eastAsia="en-CA"/>
              </w:rPr>
              <w:t xml:space="preserve"> </w:t>
            </w:r>
            <w:r w:rsidR="00FE3B0E" w:rsidRPr="001F09A3">
              <w:rPr>
                <w:rFonts w:hint="cs"/>
                <w:color w:val="000000"/>
                <w:sz w:val="18"/>
                <w:szCs w:val="18"/>
                <w:rtl/>
                <w:lang w:eastAsia="en-CA"/>
              </w:rPr>
              <w:t>الواح</w:t>
            </w:r>
            <w:r w:rsidRPr="001F09A3">
              <w:rPr>
                <w:rFonts w:hint="cs"/>
                <w:color w:val="000000"/>
                <w:sz w:val="18"/>
                <w:szCs w:val="18"/>
                <w:rtl/>
                <w:lang w:eastAsia="en-CA"/>
              </w:rPr>
              <w:t xml:space="preserve"> الصلب</w:t>
            </w:r>
          </w:p>
        </w:tc>
        <w:tc>
          <w:tcPr>
            <w:tcW w:w="1152" w:type="pct"/>
            <w:shd w:val="clear" w:color="auto" w:fill="auto"/>
            <w:vAlign w:val="center"/>
            <w:hideMark/>
          </w:tcPr>
          <w:p w14:paraId="59F8A5C0" w14:textId="77777777" w:rsidR="00354505" w:rsidRPr="001F09A3" w:rsidRDefault="00354505" w:rsidP="001F09A3">
            <w:pPr>
              <w:keepLines/>
              <w:widowControl w:val="0"/>
              <w:bidi/>
              <w:spacing w:before="20" w:after="20"/>
              <w:jc w:val="left"/>
              <w:rPr>
                <w:color w:val="000000"/>
                <w:sz w:val="18"/>
                <w:szCs w:val="18"/>
                <w:lang w:eastAsia="en-CA"/>
              </w:rPr>
            </w:pPr>
            <w:r w:rsidRPr="001F09A3">
              <w:rPr>
                <w:color w:val="000000"/>
                <w:sz w:val="18"/>
                <w:szCs w:val="18"/>
                <w:lang w:eastAsia="en-CA"/>
              </w:rPr>
              <w:t>150,000</w:t>
            </w:r>
          </w:p>
        </w:tc>
      </w:tr>
      <w:tr w:rsidR="00354505" w:rsidRPr="001F09A3" w14:paraId="149D1618" w14:textId="77777777" w:rsidTr="001F09A3">
        <w:trPr>
          <w:trHeight w:val="143"/>
        </w:trPr>
        <w:tc>
          <w:tcPr>
            <w:tcW w:w="3848" w:type="pct"/>
            <w:shd w:val="clear" w:color="auto" w:fill="auto"/>
            <w:vAlign w:val="center"/>
            <w:hideMark/>
          </w:tcPr>
          <w:p w14:paraId="77DE22EA" w14:textId="77777777" w:rsidR="00354505" w:rsidRPr="001F09A3" w:rsidRDefault="009F0B65" w:rsidP="001F09A3">
            <w:pPr>
              <w:keepLines/>
              <w:widowControl w:val="0"/>
              <w:bidi/>
              <w:spacing w:before="20" w:after="20"/>
              <w:ind w:left="163"/>
              <w:jc w:val="left"/>
              <w:rPr>
                <w:color w:val="000000"/>
                <w:sz w:val="18"/>
                <w:szCs w:val="18"/>
                <w:lang w:eastAsia="en-CA"/>
              </w:rPr>
            </w:pPr>
            <w:r w:rsidRPr="001F09A3">
              <w:rPr>
                <w:rFonts w:hint="cs"/>
                <w:color w:val="000000"/>
                <w:sz w:val="18"/>
                <w:szCs w:val="18"/>
                <w:rtl/>
                <w:lang w:eastAsia="en-CA"/>
              </w:rPr>
              <w:t>تعديلات خط التجميع</w:t>
            </w:r>
          </w:p>
        </w:tc>
        <w:tc>
          <w:tcPr>
            <w:tcW w:w="1152" w:type="pct"/>
            <w:shd w:val="clear" w:color="auto" w:fill="auto"/>
            <w:vAlign w:val="center"/>
            <w:hideMark/>
          </w:tcPr>
          <w:p w14:paraId="1FEE50C3" w14:textId="77777777" w:rsidR="00354505" w:rsidRPr="001F09A3" w:rsidRDefault="00354505" w:rsidP="001F09A3">
            <w:pPr>
              <w:keepLines/>
              <w:widowControl w:val="0"/>
              <w:bidi/>
              <w:spacing w:before="20" w:after="20"/>
              <w:jc w:val="left"/>
              <w:rPr>
                <w:color w:val="000000"/>
                <w:sz w:val="18"/>
                <w:szCs w:val="18"/>
                <w:lang w:eastAsia="en-CA"/>
              </w:rPr>
            </w:pPr>
            <w:r w:rsidRPr="001F09A3">
              <w:rPr>
                <w:color w:val="000000"/>
                <w:sz w:val="18"/>
                <w:szCs w:val="18"/>
                <w:lang w:eastAsia="en-CA"/>
              </w:rPr>
              <w:t>190,000</w:t>
            </w:r>
          </w:p>
        </w:tc>
      </w:tr>
      <w:tr w:rsidR="00354505" w:rsidRPr="001F09A3" w14:paraId="13AC36F0" w14:textId="77777777" w:rsidTr="001F09A3">
        <w:trPr>
          <w:trHeight w:val="80"/>
        </w:trPr>
        <w:tc>
          <w:tcPr>
            <w:tcW w:w="3848" w:type="pct"/>
            <w:shd w:val="clear" w:color="auto" w:fill="auto"/>
            <w:vAlign w:val="center"/>
            <w:hideMark/>
          </w:tcPr>
          <w:p w14:paraId="6965549B" w14:textId="77777777" w:rsidR="00354505" w:rsidRPr="001F09A3" w:rsidRDefault="009F0B65" w:rsidP="001F09A3">
            <w:pPr>
              <w:keepLines/>
              <w:widowControl w:val="0"/>
              <w:bidi/>
              <w:spacing w:before="20" w:after="20"/>
              <w:ind w:left="163"/>
              <w:jc w:val="left"/>
              <w:rPr>
                <w:color w:val="000000"/>
                <w:sz w:val="18"/>
                <w:szCs w:val="18"/>
                <w:lang w:eastAsia="en-CA"/>
              </w:rPr>
            </w:pPr>
            <w:r w:rsidRPr="001F09A3">
              <w:rPr>
                <w:rFonts w:hint="cs"/>
                <w:color w:val="000000"/>
                <w:sz w:val="18"/>
                <w:szCs w:val="18"/>
                <w:rtl/>
                <w:lang w:eastAsia="en-CA"/>
              </w:rPr>
              <w:t xml:space="preserve">معدات السلامة من الحرائق ونظام الإنذار </w:t>
            </w:r>
          </w:p>
        </w:tc>
        <w:tc>
          <w:tcPr>
            <w:tcW w:w="1152" w:type="pct"/>
            <w:shd w:val="clear" w:color="auto" w:fill="auto"/>
            <w:vAlign w:val="center"/>
            <w:hideMark/>
          </w:tcPr>
          <w:p w14:paraId="6F6BBFDB" w14:textId="77777777" w:rsidR="00354505" w:rsidRPr="001F09A3" w:rsidRDefault="00354505" w:rsidP="001F09A3">
            <w:pPr>
              <w:keepLines/>
              <w:widowControl w:val="0"/>
              <w:bidi/>
              <w:spacing w:before="20" w:after="20"/>
              <w:jc w:val="left"/>
              <w:rPr>
                <w:color w:val="000000"/>
                <w:sz w:val="18"/>
                <w:szCs w:val="18"/>
                <w:lang w:eastAsia="en-CA"/>
              </w:rPr>
            </w:pPr>
            <w:r w:rsidRPr="001F09A3">
              <w:rPr>
                <w:color w:val="000000"/>
                <w:sz w:val="18"/>
                <w:szCs w:val="18"/>
                <w:lang w:eastAsia="en-CA"/>
              </w:rPr>
              <w:t>45,000</w:t>
            </w:r>
          </w:p>
        </w:tc>
      </w:tr>
      <w:tr w:rsidR="00354505" w:rsidRPr="001F09A3" w14:paraId="4220B14A" w14:textId="77777777" w:rsidTr="001F09A3">
        <w:trPr>
          <w:trHeight w:val="107"/>
        </w:trPr>
        <w:tc>
          <w:tcPr>
            <w:tcW w:w="3848" w:type="pct"/>
            <w:shd w:val="clear" w:color="auto" w:fill="auto"/>
            <w:vAlign w:val="center"/>
            <w:hideMark/>
          </w:tcPr>
          <w:p w14:paraId="50C44AC3" w14:textId="77777777" w:rsidR="00354505" w:rsidRPr="001F09A3" w:rsidRDefault="009F0B65" w:rsidP="001F09A3">
            <w:pPr>
              <w:keepLines/>
              <w:widowControl w:val="0"/>
              <w:bidi/>
              <w:spacing w:before="20" w:after="20"/>
              <w:ind w:left="163"/>
              <w:jc w:val="left"/>
              <w:rPr>
                <w:color w:val="000000"/>
                <w:sz w:val="18"/>
                <w:szCs w:val="18"/>
                <w:rtl/>
                <w:lang w:eastAsia="en-CA"/>
              </w:rPr>
            </w:pPr>
            <w:r w:rsidRPr="001F09A3">
              <w:rPr>
                <w:rFonts w:hint="cs"/>
                <w:color w:val="000000"/>
                <w:sz w:val="18"/>
                <w:szCs w:val="18"/>
                <w:rtl/>
                <w:lang w:eastAsia="en-CA"/>
              </w:rPr>
              <w:t>جهاز تحديد التسرب وجهاز الحساسية منذ الاشتعال</w:t>
            </w:r>
          </w:p>
        </w:tc>
        <w:tc>
          <w:tcPr>
            <w:tcW w:w="1152" w:type="pct"/>
            <w:shd w:val="clear" w:color="auto" w:fill="auto"/>
            <w:vAlign w:val="center"/>
            <w:hideMark/>
          </w:tcPr>
          <w:p w14:paraId="1574EFD0" w14:textId="77777777" w:rsidR="00354505" w:rsidRPr="001F09A3" w:rsidRDefault="00354505" w:rsidP="001F09A3">
            <w:pPr>
              <w:keepLines/>
              <w:widowControl w:val="0"/>
              <w:bidi/>
              <w:spacing w:before="20" w:after="20"/>
              <w:jc w:val="left"/>
              <w:rPr>
                <w:color w:val="000000"/>
                <w:sz w:val="18"/>
                <w:szCs w:val="18"/>
                <w:lang w:eastAsia="en-CA"/>
              </w:rPr>
            </w:pPr>
            <w:r w:rsidRPr="001F09A3">
              <w:rPr>
                <w:color w:val="000000"/>
                <w:sz w:val="18"/>
                <w:szCs w:val="18"/>
                <w:lang w:eastAsia="en-CA"/>
              </w:rPr>
              <w:t>13,500</w:t>
            </w:r>
          </w:p>
        </w:tc>
      </w:tr>
      <w:tr w:rsidR="00354505" w:rsidRPr="001F09A3" w14:paraId="412B63D8" w14:textId="77777777" w:rsidTr="001F09A3">
        <w:trPr>
          <w:trHeight w:val="64"/>
        </w:trPr>
        <w:tc>
          <w:tcPr>
            <w:tcW w:w="3848" w:type="pct"/>
            <w:shd w:val="clear" w:color="auto" w:fill="auto"/>
            <w:vAlign w:val="center"/>
            <w:hideMark/>
          </w:tcPr>
          <w:p w14:paraId="7B3E3C98" w14:textId="77777777" w:rsidR="00354505" w:rsidRPr="001F09A3" w:rsidRDefault="00894936" w:rsidP="001F09A3">
            <w:pPr>
              <w:keepLines/>
              <w:widowControl w:val="0"/>
              <w:bidi/>
              <w:spacing w:before="20" w:after="20"/>
              <w:ind w:left="163"/>
              <w:jc w:val="left"/>
              <w:rPr>
                <w:color w:val="000000"/>
                <w:sz w:val="18"/>
                <w:szCs w:val="18"/>
                <w:rtl/>
                <w:lang w:eastAsia="en-CA"/>
              </w:rPr>
            </w:pPr>
            <w:r w:rsidRPr="001F09A3">
              <w:rPr>
                <w:color w:val="000000"/>
                <w:sz w:val="18"/>
                <w:szCs w:val="18"/>
                <w:rtl/>
                <w:lang w:eastAsia="en-CA"/>
              </w:rPr>
              <w:t>فحص الجودة واختبار التعديلات</w:t>
            </w:r>
          </w:p>
        </w:tc>
        <w:tc>
          <w:tcPr>
            <w:tcW w:w="1152" w:type="pct"/>
            <w:shd w:val="clear" w:color="auto" w:fill="auto"/>
            <w:vAlign w:val="center"/>
            <w:hideMark/>
          </w:tcPr>
          <w:p w14:paraId="1DA795D2" w14:textId="77777777" w:rsidR="00354505" w:rsidRPr="001F09A3" w:rsidRDefault="00354505" w:rsidP="001F09A3">
            <w:pPr>
              <w:keepLines/>
              <w:widowControl w:val="0"/>
              <w:bidi/>
              <w:spacing w:before="20" w:after="20"/>
              <w:jc w:val="left"/>
              <w:rPr>
                <w:color w:val="000000"/>
                <w:sz w:val="18"/>
                <w:szCs w:val="18"/>
                <w:lang w:eastAsia="en-CA"/>
              </w:rPr>
            </w:pPr>
            <w:r w:rsidRPr="001F09A3">
              <w:rPr>
                <w:color w:val="000000"/>
                <w:sz w:val="18"/>
                <w:szCs w:val="18"/>
                <w:lang w:eastAsia="en-CA"/>
              </w:rPr>
              <w:t>7,500</w:t>
            </w:r>
          </w:p>
        </w:tc>
      </w:tr>
      <w:tr w:rsidR="00354505" w:rsidRPr="001F09A3" w14:paraId="5D5B59E1" w14:textId="77777777" w:rsidTr="001F09A3">
        <w:trPr>
          <w:trHeight w:val="64"/>
        </w:trPr>
        <w:tc>
          <w:tcPr>
            <w:tcW w:w="3848" w:type="pct"/>
            <w:shd w:val="clear" w:color="auto" w:fill="auto"/>
            <w:vAlign w:val="center"/>
            <w:hideMark/>
          </w:tcPr>
          <w:p w14:paraId="38A2250B" w14:textId="77777777" w:rsidR="00354505" w:rsidRPr="001F09A3" w:rsidRDefault="00894936" w:rsidP="001F09A3">
            <w:pPr>
              <w:keepLines/>
              <w:widowControl w:val="0"/>
              <w:bidi/>
              <w:spacing w:before="20" w:after="20"/>
              <w:ind w:left="163"/>
              <w:jc w:val="left"/>
              <w:rPr>
                <w:color w:val="000000"/>
                <w:sz w:val="18"/>
                <w:szCs w:val="18"/>
                <w:lang w:eastAsia="en-CA"/>
              </w:rPr>
            </w:pPr>
            <w:r w:rsidRPr="001F09A3">
              <w:rPr>
                <w:rFonts w:hint="cs"/>
                <w:color w:val="000000"/>
                <w:sz w:val="18"/>
                <w:szCs w:val="18"/>
                <w:rtl/>
                <w:lang w:eastAsia="en-CA"/>
              </w:rPr>
              <w:t>اعتماد المنتجات من الوكالات الخارجية</w:t>
            </w:r>
          </w:p>
        </w:tc>
        <w:tc>
          <w:tcPr>
            <w:tcW w:w="1152" w:type="pct"/>
            <w:shd w:val="clear" w:color="auto" w:fill="auto"/>
            <w:vAlign w:val="center"/>
            <w:hideMark/>
          </w:tcPr>
          <w:p w14:paraId="3F73ED17" w14:textId="77777777" w:rsidR="00354505" w:rsidRPr="001F09A3" w:rsidRDefault="00354505" w:rsidP="001F09A3">
            <w:pPr>
              <w:keepLines/>
              <w:widowControl w:val="0"/>
              <w:bidi/>
              <w:spacing w:before="20" w:after="20"/>
              <w:jc w:val="left"/>
              <w:rPr>
                <w:color w:val="000000"/>
                <w:sz w:val="18"/>
                <w:szCs w:val="18"/>
                <w:lang w:eastAsia="en-CA"/>
              </w:rPr>
            </w:pPr>
            <w:r w:rsidRPr="001F09A3">
              <w:rPr>
                <w:color w:val="000000"/>
                <w:sz w:val="18"/>
                <w:szCs w:val="18"/>
                <w:lang w:eastAsia="en-CA"/>
              </w:rPr>
              <w:t>1,000</w:t>
            </w:r>
          </w:p>
        </w:tc>
      </w:tr>
      <w:tr w:rsidR="00354505" w:rsidRPr="001F09A3" w14:paraId="5E37F6F5" w14:textId="77777777" w:rsidTr="001F09A3">
        <w:trPr>
          <w:trHeight w:val="107"/>
        </w:trPr>
        <w:tc>
          <w:tcPr>
            <w:tcW w:w="3848" w:type="pct"/>
            <w:shd w:val="clear" w:color="auto" w:fill="auto"/>
            <w:vAlign w:val="center"/>
            <w:hideMark/>
          </w:tcPr>
          <w:p w14:paraId="1493F45E" w14:textId="77777777" w:rsidR="00354505" w:rsidRPr="001F09A3" w:rsidRDefault="00894936" w:rsidP="001F09A3">
            <w:pPr>
              <w:keepLines/>
              <w:widowControl w:val="0"/>
              <w:bidi/>
              <w:spacing w:before="20" w:after="20"/>
              <w:ind w:left="163"/>
              <w:jc w:val="left"/>
              <w:rPr>
                <w:color w:val="000000"/>
                <w:sz w:val="18"/>
                <w:szCs w:val="18"/>
                <w:rtl/>
                <w:lang w:eastAsia="en-CA" w:bidi="ar-EG"/>
              </w:rPr>
            </w:pPr>
            <w:r w:rsidRPr="001F09A3">
              <w:rPr>
                <w:color w:val="000000"/>
                <w:sz w:val="18"/>
                <w:szCs w:val="18"/>
                <w:rtl/>
                <w:lang w:eastAsia="en-CA"/>
              </w:rPr>
              <w:t>تصنيع النماذج الأولية والتجارب والاختبار</w:t>
            </w:r>
          </w:p>
        </w:tc>
        <w:tc>
          <w:tcPr>
            <w:tcW w:w="1152" w:type="pct"/>
            <w:shd w:val="clear" w:color="auto" w:fill="auto"/>
            <w:vAlign w:val="center"/>
            <w:hideMark/>
          </w:tcPr>
          <w:p w14:paraId="0B1275A5" w14:textId="77777777" w:rsidR="00354505" w:rsidRPr="001F09A3" w:rsidRDefault="00354505" w:rsidP="001F09A3">
            <w:pPr>
              <w:keepLines/>
              <w:widowControl w:val="0"/>
              <w:bidi/>
              <w:spacing w:before="20" w:after="20"/>
              <w:jc w:val="left"/>
              <w:rPr>
                <w:color w:val="000000"/>
                <w:sz w:val="18"/>
                <w:szCs w:val="18"/>
                <w:lang w:eastAsia="en-CA"/>
              </w:rPr>
            </w:pPr>
            <w:r w:rsidRPr="001F09A3">
              <w:rPr>
                <w:color w:val="000000"/>
                <w:sz w:val="18"/>
                <w:szCs w:val="18"/>
                <w:lang w:eastAsia="en-CA"/>
              </w:rPr>
              <w:t>7,500</w:t>
            </w:r>
          </w:p>
        </w:tc>
      </w:tr>
      <w:tr w:rsidR="00354505" w:rsidRPr="001F09A3" w14:paraId="5DB532CE" w14:textId="77777777" w:rsidTr="001F09A3">
        <w:trPr>
          <w:trHeight w:val="64"/>
        </w:trPr>
        <w:tc>
          <w:tcPr>
            <w:tcW w:w="3848" w:type="pct"/>
            <w:shd w:val="clear" w:color="auto" w:fill="auto"/>
            <w:vAlign w:val="center"/>
            <w:hideMark/>
          </w:tcPr>
          <w:p w14:paraId="240A01CD" w14:textId="77777777" w:rsidR="00354505" w:rsidRPr="001F09A3" w:rsidRDefault="00297489" w:rsidP="001F09A3">
            <w:pPr>
              <w:keepLines/>
              <w:widowControl w:val="0"/>
              <w:bidi/>
              <w:spacing w:before="20" w:after="20"/>
              <w:ind w:left="163"/>
              <w:jc w:val="left"/>
              <w:rPr>
                <w:color w:val="000000"/>
                <w:sz w:val="18"/>
                <w:szCs w:val="18"/>
                <w:lang w:eastAsia="en-CA"/>
              </w:rPr>
            </w:pPr>
            <w:r w:rsidRPr="001F09A3">
              <w:rPr>
                <w:color w:val="000000"/>
                <w:sz w:val="18"/>
                <w:szCs w:val="18"/>
                <w:rtl/>
                <w:lang w:eastAsia="en-CA"/>
              </w:rPr>
              <w:t>التدريب على العملية والتشغيل والصيانة والسلامة</w:t>
            </w:r>
          </w:p>
        </w:tc>
        <w:tc>
          <w:tcPr>
            <w:tcW w:w="1152" w:type="pct"/>
            <w:shd w:val="clear" w:color="auto" w:fill="auto"/>
            <w:vAlign w:val="center"/>
            <w:hideMark/>
          </w:tcPr>
          <w:p w14:paraId="2EF3E56C" w14:textId="77777777" w:rsidR="00354505" w:rsidRPr="001F09A3" w:rsidRDefault="00354505" w:rsidP="001F09A3">
            <w:pPr>
              <w:keepLines/>
              <w:widowControl w:val="0"/>
              <w:bidi/>
              <w:spacing w:before="20" w:after="20"/>
              <w:jc w:val="left"/>
              <w:rPr>
                <w:color w:val="000000"/>
                <w:sz w:val="18"/>
                <w:szCs w:val="18"/>
                <w:lang w:eastAsia="en-CA"/>
              </w:rPr>
            </w:pPr>
            <w:r w:rsidRPr="001F09A3">
              <w:rPr>
                <w:color w:val="000000"/>
                <w:sz w:val="18"/>
                <w:szCs w:val="18"/>
                <w:lang w:eastAsia="en-CA"/>
              </w:rPr>
              <w:t>6,500</w:t>
            </w:r>
          </w:p>
        </w:tc>
      </w:tr>
      <w:tr w:rsidR="00354505" w:rsidRPr="001F09A3" w14:paraId="41D4D24E" w14:textId="77777777" w:rsidTr="001F09A3">
        <w:trPr>
          <w:trHeight w:val="64"/>
        </w:trPr>
        <w:tc>
          <w:tcPr>
            <w:tcW w:w="3848" w:type="pct"/>
            <w:shd w:val="clear" w:color="auto" w:fill="auto"/>
            <w:vAlign w:val="center"/>
            <w:hideMark/>
          </w:tcPr>
          <w:p w14:paraId="0B6AE91F" w14:textId="77777777" w:rsidR="00354505" w:rsidRPr="001F09A3" w:rsidRDefault="00297489" w:rsidP="001F09A3">
            <w:pPr>
              <w:keepLines/>
              <w:widowControl w:val="0"/>
              <w:bidi/>
              <w:spacing w:before="20" w:after="20"/>
              <w:ind w:left="163"/>
              <w:jc w:val="left"/>
              <w:rPr>
                <w:color w:val="000000"/>
                <w:sz w:val="18"/>
                <w:szCs w:val="18"/>
                <w:lang w:eastAsia="en-CA"/>
              </w:rPr>
            </w:pPr>
            <w:r w:rsidRPr="001F09A3">
              <w:rPr>
                <w:rFonts w:hint="cs"/>
                <w:color w:val="000000"/>
                <w:sz w:val="18"/>
                <w:szCs w:val="18"/>
                <w:rtl/>
                <w:lang w:eastAsia="en-CA"/>
              </w:rPr>
              <w:t>المساعدات التقنية من خبراء خارجيين</w:t>
            </w:r>
          </w:p>
        </w:tc>
        <w:tc>
          <w:tcPr>
            <w:tcW w:w="1152" w:type="pct"/>
            <w:shd w:val="clear" w:color="auto" w:fill="auto"/>
            <w:vAlign w:val="center"/>
            <w:hideMark/>
          </w:tcPr>
          <w:p w14:paraId="1F7E0D66" w14:textId="77777777" w:rsidR="00354505" w:rsidRPr="001F09A3" w:rsidRDefault="00354505" w:rsidP="001F09A3">
            <w:pPr>
              <w:keepLines/>
              <w:widowControl w:val="0"/>
              <w:bidi/>
              <w:spacing w:before="20" w:after="20"/>
              <w:jc w:val="left"/>
              <w:rPr>
                <w:color w:val="000000"/>
                <w:sz w:val="18"/>
                <w:szCs w:val="18"/>
                <w:lang w:eastAsia="en-CA"/>
              </w:rPr>
            </w:pPr>
            <w:r w:rsidRPr="001F09A3">
              <w:rPr>
                <w:color w:val="000000"/>
                <w:sz w:val="18"/>
                <w:szCs w:val="18"/>
                <w:lang w:eastAsia="en-CA"/>
              </w:rPr>
              <w:t>5,000</w:t>
            </w:r>
          </w:p>
        </w:tc>
      </w:tr>
      <w:tr w:rsidR="008E2C62" w:rsidRPr="001F09A3" w14:paraId="3EB7551E" w14:textId="77777777" w:rsidTr="001F09A3">
        <w:trPr>
          <w:trHeight w:val="143"/>
        </w:trPr>
        <w:tc>
          <w:tcPr>
            <w:tcW w:w="3848" w:type="pct"/>
            <w:shd w:val="clear" w:color="auto" w:fill="auto"/>
            <w:vAlign w:val="center"/>
            <w:hideMark/>
          </w:tcPr>
          <w:p w14:paraId="1C94C26B" w14:textId="77777777" w:rsidR="008E2C62" w:rsidRPr="001F09A3" w:rsidRDefault="00297489" w:rsidP="001F09A3">
            <w:pPr>
              <w:keepLines/>
              <w:widowControl w:val="0"/>
              <w:bidi/>
              <w:spacing w:before="20" w:after="20"/>
              <w:ind w:left="163"/>
              <w:jc w:val="left"/>
              <w:rPr>
                <w:sz w:val="18"/>
                <w:szCs w:val="18"/>
                <w:lang w:eastAsia="en-CA"/>
              </w:rPr>
            </w:pPr>
            <w:r w:rsidRPr="001F09A3">
              <w:rPr>
                <w:rFonts w:hint="cs"/>
                <w:sz w:val="18"/>
                <w:szCs w:val="18"/>
                <w:rtl/>
                <w:lang w:eastAsia="en-CA"/>
              </w:rPr>
              <w:t>تكاليف غير منظورة (10 في المائة)</w:t>
            </w:r>
          </w:p>
        </w:tc>
        <w:tc>
          <w:tcPr>
            <w:tcW w:w="1152" w:type="pct"/>
            <w:shd w:val="clear" w:color="auto" w:fill="auto"/>
            <w:vAlign w:val="center"/>
            <w:hideMark/>
          </w:tcPr>
          <w:p w14:paraId="11F352AC" w14:textId="77777777" w:rsidR="008E2C62" w:rsidRPr="001F09A3" w:rsidRDefault="008E2C62" w:rsidP="001F09A3">
            <w:pPr>
              <w:keepLines/>
              <w:widowControl w:val="0"/>
              <w:bidi/>
              <w:spacing w:before="20" w:after="20"/>
              <w:jc w:val="left"/>
              <w:rPr>
                <w:sz w:val="18"/>
                <w:szCs w:val="18"/>
                <w:lang w:eastAsia="en-CA"/>
              </w:rPr>
            </w:pPr>
            <w:r w:rsidRPr="001F09A3">
              <w:rPr>
                <w:sz w:val="18"/>
                <w:szCs w:val="18"/>
                <w:lang w:eastAsia="en-CA"/>
              </w:rPr>
              <w:t>53,100</w:t>
            </w:r>
          </w:p>
        </w:tc>
      </w:tr>
      <w:tr w:rsidR="00354505" w:rsidRPr="001F09A3" w14:paraId="3BDF7DD7" w14:textId="77777777" w:rsidTr="001F09A3">
        <w:trPr>
          <w:trHeight w:val="64"/>
        </w:trPr>
        <w:tc>
          <w:tcPr>
            <w:tcW w:w="3848" w:type="pct"/>
            <w:shd w:val="clear" w:color="auto" w:fill="auto"/>
            <w:noWrap/>
            <w:vAlign w:val="center"/>
          </w:tcPr>
          <w:p w14:paraId="1A49486D" w14:textId="77777777" w:rsidR="00354505" w:rsidRPr="001F09A3" w:rsidRDefault="00297489" w:rsidP="001F09A3">
            <w:pPr>
              <w:keepLines/>
              <w:widowControl w:val="0"/>
              <w:bidi/>
              <w:spacing w:before="20" w:after="20"/>
              <w:jc w:val="left"/>
              <w:rPr>
                <w:b/>
                <w:bCs/>
                <w:color w:val="000000"/>
                <w:sz w:val="18"/>
                <w:szCs w:val="18"/>
                <w:lang w:eastAsia="en-CA"/>
              </w:rPr>
            </w:pPr>
            <w:r w:rsidRPr="001F09A3">
              <w:rPr>
                <w:rFonts w:hint="cs"/>
                <w:b/>
                <w:bCs/>
                <w:color w:val="000000"/>
                <w:sz w:val="18"/>
                <w:szCs w:val="18"/>
                <w:rtl/>
                <w:lang w:eastAsia="en-CA" w:bidi="ar-EG"/>
              </w:rPr>
              <w:t>المجموع الفرعي (</w:t>
            </w:r>
            <w:r w:rsidRPr="001F09A3">
              <w:rPr>
                <w:rFonts w:hint="cs"/>
                <w:b/>
                <w:bCs/>
                <w:color w:val="000000"/>
                <w:sz w:val="18"/>
                <w:szCs w:val="18"/>
                <w:rtl/>
                <w:lang w:eastAsia="en-CA"/>
              </w:rPr>
              <w:t>لتكاليف الرأسمالية الإضافية)</w:t>
            </w:r>
          </w:p>
        </w:tc>
        <w:tc>
          <w:tcPr>
            <w:tcW w:w="1152" w:type="pct"/>
            <w:shd w:val="clear" w:color="auto" w:fill="auto"/>
            <w:vAlign w:val="center"/>
          </w:tcPr>
          <w:p w14:paraId="086C3FFD" w14:textId="77777777" w:rsidR="00354505" w:rsidRPr="001F09A3" w:rsidRDefault="008E2C62" w:rsidP="001F09A3">
            <w:pPr>
              <w:keepLines/>
              <w:widowControl w:val="0"/>
              <w:bidi/>
              <w:spacing w:before="20" w:after="20"/>
              <w:jc w:val="left"/>
              <w:rPr>
                <w:b/>
                <w:bCs/>
                <w:color w:val="000000"/>
                <w:sz w:val="18"/>
                <w:szCs w:val="18"/>
                <w:lang w:eastAsia="en-CA"/>
              </w:rPr>
            </w:pPr>
            <w:r w:rsidRPr="001F09A3">
              <w:rPr>
                <w:b/>
                <w:bCs/>
                <w:sz w:val="18"/>
                <w:szCs w:val="18"/>
                <w:lang w:eastAsia="en-CA"/>
              </w:rPr>
              <w:t>584,100</w:t>
            </w:r>
          </w:p>
        </w:tc>
      </w:tr>
      <w:tr w:rsidR="008E2C62" w:rsidRPr="001F09A3" w14:paraId="6D9C6152" w14:textId="77777777" w:rsidTr="001F09A3">
        <w:trPr>
          <w:trHeight w:val="64"/>
        </w:trPr>
        <w:tc>
          <w:tcPr>
            <w:tcW w:w="5000" w:type="pct"/>
            <w:gridSpan w:val="2"/>
            <w:shd w:val="clear" w:color="auto" w:fill="auto"/>
            <w:noWrap/>
            <w:vAlign w:val="center"/>
          </w:tcPr>
          <w:p w14:paraId="07EB6C0A" w14:textId="77777777" w:rsidR="008E2C62" w:rsidRPr="001F09A3" w:rsidRDefault="00297489" w:rsidP="001F09A3">
            <w:pPr>
              <w:keepLines/>
              <w:widowControl w:val="0"/>
              <w:bidi/>
              <w:spacing w:before="20" w:after="20"/>
              <w:jc w:val="left"/>
              <w:rPr>
                <w:b/>
                <w:bCs/>
                <w:sz w:val="18"/>
                <w:szCs w:val="18"/>
                <w:lang w:eastAsia="en-CA"/>
              </w:rPr>
            </w:pPr>
            <w:r w:rsidRPr="001F09A3">
              <w:rPr>
                <w:rFonts w:hint="cs"/>
                <w:b/>
                <w:bCs/>
                <w:color w:val="000000"/>
                <w:sz w:val="18"/>
                <w:szCs w:val="18"/>
                <w:rtl/>
                <w:lang w:eastAsia="en-CA"/>
              </w:rPr>
              <w:t>تكاليف التشغيل الإضافية</w:t>
            </w:r>
          </w:p>
        </w:tc>
      </w:tr>
      <w:tr w:rsidR="00354505" w:rsidRPr="001F09A3" w14:paraId="36496195" w14:textId="77777777" w:rsidTr="001F09A3">
        <w:trPr>
          <w:trHeight w:val="64"/>
        </w:trPr>
        <w:tc>
          <w:tcPr>
            <w:tcW w:w="3848" w:type="pct"/>
            <w:shd w:val="clear" w:color="auto" w:fill="auto"/>
            <w:vAlign w:val="center"/>
          </w:tcPr>
          <w:p w14:paraId="234E6EA4" w14:textId="77777777" w:rsidR="00354505" w:rsidRPr="001F09A3" w:rsidRDefault="00297489" w:rsidP="001F09A3">
            <w:pPr>
              <w:keepLines/>
              <w:widowControl w:val="0"/>
              <w:bidi/>
              <w:spacing w:before="20" w:after="20"/>
              <w:ind w:left="163"/>
              <w:jc w:val="left"/>
              <w:rPr>
                <w:sz w:val="18"/>
                <w:szCs w:val="18"/>
                <w:lang w:eastAsia="en-CA"/>
              </w:rPr>
            </w:pPr>
            <w:r w:rsidRPr="001F09A3">
              <w:rPr>
                <w:rFonts w:hint="cs"/>
                <w:sz w:val="18"/>
                <w:szCs w:val="18"/>
                <w:rtl/>
                <w:lang w:eastAsia="en-CA"/>
              </w:rPr>
              <w:t>تكاليف التشغيل الإضافية (</w:t>
            </w:r>
            <w:r w:rsidRPr="001F09A3">
              <w:rPr>
                <w:sz w:val="18"/>
                <w:szCs w:val="18"/>
                <w:lang w:eastAsia="en-CA"/>
              </w:rPr>
              <w:t>6.30</w:t>
            </w:r>
            <w:r w:rsidRPr="001F09A3">
              <w:rPr>
                <w:rFonts w:hint="cs"/>
                <w:sz w:val="18"/>
                <w:szCs w:val="18"/>
                <w:rtl/>
                <w:lang w:eastAsia="en-CA"/>
              </w:rPr>
              <w:t xml:space="preserve"> دولار أمريكي للكيلوغرام)</w:t>
            </w:r>
          </w:p>
        </w:tc>
        <w:tc>
          <w:tcPr>
            <w:tcW w:w="1152" w:type="pct"/>
            <w:shd w:val="clear" w:color="auto" w:fill="auto"/>
            <w:vAlign w:val="center"/>
          </w:tcPr>
          <w:p w14:paraId="12F75A21" w14:textId="77777777" w:rsidR="00354505" w:rsidRPr="001F09A3" w:rsidRDefault="00354505" w:rsidP="001F09A3">
            <w:pPr>
              <w:keepLines/>
              <w:widowControl w:val="0"/>
              <w:bidi/>
              <w:spacing w:before="20" w:after="20"/>
              <w:jc w:val="left"/>
              <w:rPr>
                <w:sz w:val="18"/>
                <w:szCs w:val="18"/>
                <w:lang w:eastAsia="en-CA"/>
              </w:rPr>
            </w:pPr>
            <w:r w:rsidRPr="001F09A3">
              <w:rPr>
                <w:sz w:val="18"/>
                <w:szCs w:val="18"/>
                <w:lang w:eastAsia="en-CA"/>
              </w:rPr>
              <w:t>360,675</w:t>
            </w:r>
          </w:p>
        </w:tc>
      </w:tr>
      <w:tr w:rsidR="008E2C62" w:rsidRPr="001F09A3" w14:paraId="1A44344D" w14:textId="77777777" w:rsidTr="001F09A3">
        <w:trPr>
          <w:trHeight w:val="64"/>
        </w:trPr>
        <w:tc>
          <w:tcPr>
            <w:tcW w:w="3848" w:type="pct"/>
            <w:shd w:val="clear" w:color="auto" w:fill="auto"/>
            <w:vAlign w:val="center"/>
          </w:tcPr>
          <w:p w14:paraId="38315072" w14:textId="77777777" w:rsidR="008E2C62" w:rsidRPr="001F09A3" w:rsidRDefault="00297489" w:rsidP="001F09A3">
            <w:pPr>
              <w:keepLines/>
              <w:widowControl w:val="0"/>
              <w:bidi/>
              <w:spacing w:before="20" w:after="20"/>
              <w:jc w:val="left"/>
              <w:rPr>
                <w:sz w:val="18"/>
                <w:szCs w:val="18"/>
                <w:rtl/>
                <w:lang w:eastAsia="en-CA" w:bidi="ar-EG"/>
              </w:rPr>
            </w:pPr>
            <w:r w:rsidRPr="001F09A3">
              <w:rPr>
                <w:rFonts w:hint="cs"/>
                <w:b/>
                <w:bCs/>
                <w:color w:val="000000"/>
                <w:sz w:val="18"/>
                <w:szCs w:val="18"/>
                <w:rtl/>
                <w:lang w:eastAsia="en-CA" w:bidi="ar-EG"/>
              </w:rPr>
              <w:t>المجموع الفرعي</w:t>
            </w:r>
            <w:r w:rsidRPr="001F09A3">
              <w:rPr>
                <w:sz w:val="18"/>
                <w:szCs w:val="18"/>
                <w:lang w:eastAsia="en-CA"/>
              </w:rPr>
              <w:t xml:space="preserve"> </w:t>
            </w:r>
            <w:r w:rsidRPr="001F09A3">
              <w:rPr>
                <w:rFonts w:hint="cs"/>
                <w:b/>
                <w:bCs/>
                <w:sz w:val="18"/>
                <w:szCs w:val="18"/>
                <w:rtl/>
                <w:lang w:eastAsia="en-CA" w:bidi="ar-EG"/>
              </w:rPr>
              <w:t>(ل</w:t>
            </w:r>
            <w:r w:rsidRPr="001F09A3">
              <w:rPr>
                <w:rFonts w:hint="cs"/>
                <w:b/>
                <w:bCs/>
                <w:color w:val="000000"/>
                <w:sz w:val="18"/>
                <w:szCs w:val="18"/>
                <w:rtl/>
                <w:lang w:eastAsia="en-CA"/>
              </w:rPr>
              <w:t>تكاليف التشغيل الإضافية)</w:t>
            </w:r>
          </w:p>
        </w:tc>
        <w:tc>
          <w:tcPr>
            <w:tcW w:w="1152" w:type="pct"/>
            <w:shd w:val="clear" w:color="auto" w:fill="auto"/>
            <w:vAlign w:val="center"/>
          </w:tcPr>
          <w:p w14:paraId="56E7EB8C" w14:textId="77777777" w:rsidR="008E2C62" w:rsidRPr="001F09A3" w:rsidRDefault="008E2C62" w:rsidP="001F09A3">
            <w:pPr>
              <w:keepLines/>
              <w:widowControl w:val="0"/>
              <w:bidi/>
              <w:spacing w:before="20" w:after="20"/>
              <w:jc w:val="left"/>
              <w:rPr>
                <w:b/>
                <w:bCs/>
                <w:sz w:val="18"/>
                <w:szCs w:val="18"/>
                <w:lang w:eastAsia="en-CA"/>
              </w:rPr>
            </w:pPr>
            <w:r w:rsidRPr="001F09A3">
              <w:rPr>
                <w:b/>
                <w:bCs/>
                <w:sz w:val="18"/>
                <w:szCs w:val="18"/>
                <w:lang w:eastAsia="en-CA"/>
              </w:rPr>
              <w:t>360,675</w:t>
            </w:r>
          </w:p>
        </w:tc>
      </w:tr>
      <w:tr w:rsidR="00354505" w:rsidRPr="001F09A3" w14:paraId="3CD197B8" w14:textId="77777777" w:rsidTr="001F09A3">
        <w:trPr>
          <w:trHeight w:val="64"/>
        </w:trPr>
        <w:tc>
          <w:tcPr>
            <w:tcW w:w="3848" w:type="pct"/>
            <w:shd w:val="clear" w:color="auto" w:fill="auto"/>
            <w:vAlign w:val="center"/>
            <w:hideMark/>
          </w:tcPr>
          <w:p w14:paraId="45972AAA" w14:textId="77777777" w:rsidR="00354505" w:rsidRPr="001F09A3" w:rsidRDefault="00AC57AA" w:rsidP="001F09A3">
            <w:pPr>
              <w:keepLines/>
              <w:widowControl w:val="0"/>
              <w:bidi/>
              <w:spacing w:before="20" w:after="20"/>
              <w:jc w:val="left"/>
              <w:rPr>
                <w:b/>
                <w:bCs/>
                <w:sz w:val="18"/>
                <w:szCs w:val="18"/>
                <w:lang w:eastAsia="en-CA"/>
              </w:rPr>
            </w:pPr>
            <w:r w:rsidRPr="001F09A3">
              <w:rPr>
                <w:b/>
                <w:bCs/>
                <w:sz w:val="18"/>
                <w:szCs w:val="18"/>
                <w:rtl/>
                <w:lang w:eastAsia="en-CA"/>
              </w:rPr>
              <w:t>المجموع</w:t>
            </w:r>
            <w:r w:rsidR="00354505" w:rsidRPr="001F09A3">
              <w:rPr>
                <w:b/>
                <w:bCs/>
                <w:sz w:val="18"/>
                <w:szCs w:val="18"/>
                <w:lang w:eastAsia="en-CA"/>
              </w:rPr>
              <w:t xml:space="preserve"> </w:t>
            </w:r>
          </w:p>
        </w:tc>
        <w:tc>
          <w:tcPr>
            <w:tcW w:w="1152" w:type="pct"/>
            <w:shd w:val="clear" w:color="auto" w:fill="auto"/>
            <w:vAlign w:val="center"/>
            <w:hideMark/>
          </w:tcPr>
          <w:p w14:paraId="534C9A8B" w14:textId="77777777" w:rsidR="00354505" w:rsidRPr="001F09A3" w:rsidRDefault="00354505" w:rsidP="001F09A3">
            <w:pPr>
              <w:keepLines/>
              <w:widowControl w:val="0"/>
              <w:bidi/>
              <w:spacing w:before="20" w:after="20"/>
              <w:jc w:val="left"/>
              <w:rPr>
                <w:b/>
                <w:bCs/>
                <w:sz w:val="18"/>
                <w:szCs w:val="18"/>
                <w:lang w:eastAsia="en-CA"/>
              </w:rPr>
            </w:pPr>
            <w:r w:rsidRPr="001F09A3">
              <w:rPr>
                <w:b/>
                <w:bCs/>
                <w:sz w:val="18"/>
                <w:szCs w:val="18"/>
                <w:lang w:eastAsia="en-CA"/>
              </w:rPr>
              <w:t>944,775</w:t>
            </w:r>
          </w:p>
        </w:tc>
      </w:tr>
      <w:tr w:rsidR="00354505" w:rsidRPr="001F09A3" w14:paraId="7F2285F5" w14:textId="77777777" w:rsidTr="001F09A3">
        <w:trPr>
          <w:trHeight w:val="64"/>
        </w:trPr>
        <w:tc>
          <w:tcPr>
            <w:tcW w:w="3848" w:type="pct"/>
            <w:shd w:val="clear" w:color="auto" w:fill="auto"/>
            <w:vAlign w:val="center"/>
            <w:hideMark/>
          </w:tcPr>
          <w:p w14:paraId="4FB643C9" w14:textId="77777777" w:rsidR="00354505" w:rsidRPr="001F09A3" w:rsidRDefault="00297489" w:rsidP="001F09A3">
            <w:pPr>
              <w:keepLines/>
              <w:widowControl w:val="0"/>
              <w:bidi/>
              <w:spacing w:before="20" w:after="20"/>
              <w:ind w:left="163"/>
              <w:jc w:val="left"/>
              <w:rPr>
                <w:sz w:val="18"/>
                <w:szCs w:val="18"/>
                <w:lang w:eastAsia="en-CA"/>
              </w:rPr>
            </w:pPr>
            <w:r w:rsidRPr="001F09A3">
              <w:rPr>
                <w:rFonts w:hint="cs"/>
                <w:sz w:val="18"/>
                <w:szCs w:val="18"/>
                <w:rtl/>
                <w:lang w:eastAsia="en-CA"/>
              </w:rPr>
              <w:t>التمويل المشترك من المنشأة</w:t>
            </w:r>
          </w:p>
        </w:tc>
        <w:tc>
          <w:tcPr>
            <w:tcW w:w="1152" w:type="pct"/>
            <w:shd w:val="clear" w:color="auto" w:fill="auto"/>
            <w:vAlign w:val="center"/>
            <w:hideMark/>
          </w:tcPr>
          <w:p w14:paraId="1E535CF9" w14:textId="77777777" w:rsidR="00354505" w:rsidRPr="001F09A3" w:rsidRDefault="00E079F7" w:rsidP="001F09A3">
            <w:pPr>
              <w:keepLines/>
              <w:widowControl w:val="0"/>
              <w:bidi/>
              <w:spacing w:before="20" w:after="20"/>
              <w:jc w:val="left"/>
              <w:rPr>
                <w:sz w:val="18"/>
                <w:szCs w:val="18"/>
                <w:lang w:eastAsia="en-CA"/>
              </w:rPr>
            </w:pPr>
            <w:r w:rsidRPr="001F09A3">
              <w:rPr>
                <w:sz w:val="18"/>
                <w:szCs w:val="18"/>
                <w:lang w:eastAsia="en-CA"/>
              </w:rPr>
              <w:t>(</w:t>
            </w:r>
            <w:r w:rsidR="00354505" w:rsidRPr="001F09A3">
              <w:rPr>
                <w:sz w:val="18"/>
                <w:szCs w:val="18"/>
                <w:lang w:eastAsia="en-CA"/>
              </w:rPr>
              <w:t>316,743</w:t>
            </w:r>
            <w:r w:rsidRPr="001F09A3">
              <w:rPr>
                <w:sz w:val="18"/>
                <w:szCs w:val="18"/>
                <w:lang w:eastAsia="en-CA"/>
              </w:rPr>
              <w:t>)</w:t>
            </w:r>
          </w:p>
        </w:tc>
      </w:tr>
      <w:tr w:rsidR="00354505" w:rsidRPr="001F09A3" w14:paraId="78ED3EE1" w14:textId="77777777" w:rsidTr="001F09A3">
        <w:trPr>
          <w:trHeight w:val="71"/>
        </w:trPr>
        <w:tc>
          <w:tcPr>
            <w:tcW w:w="3848" w:type="pct"/>
            <w:shd w:val="clear" w:color="auto" w:fill="auto"/>
            <w:vAlign w:val="center"/>
          </w:tcPr>
          <w:p w14:paraId="6A7A0F79" w14:textId="77777777" w:rsidR="00354505" w:rsidRPr="001F09A3" w:rsidRDefault="00297489" w:rsidP="001F09A3">
            <w:pPr>
              <w:keepLines/>
              <w:widowControl w:val="0"/>
              <w:bidi/>
              <w:spacing w:before="20" w:after="20"/>
              <w:jc w:val="left"/>
              <w:rPr>
                <w:b/>
                <w:bCs/>
                <w:sz w:val="18"/>
                <w:szCs w:val="18"/>
                <w:lang w:eastAsia="en-CA"/>
              </w:rPr>
            </w:pPr>
            <w:r w:rsidRPr="001F09A3">
              <w:rPr>
                <w:rFonts w:hint="cs"/>
                <w:b/>
                <w:bCs/>
                <w:sz w:val="18"/>
                <w:szCs w:val="18"/>
                <w:rtl/>
                <w:lang w:eastAsia="en-CA"/>
              </w:rPr>
              <w:t>التمويل المطلوب</w:t>
            </w:r>
          </w:p>
        </w:tc>
        <w:tc>
          <w:tcPr>
            <w:tcW w:w="1152" w:type="pct"/>
            <w:shd w:val="clear" w:color="auto" w:fill="auto"/>
            <w:vAlign w:val="center"/>
          </w:tcPr>
          <w:p w14:paraId="67B07E61" w14:textId="77777777" w:rsidR="00354505" w:rsidRPr="001F09A3" w:rsidRDefault="00354505" w:rsidP="001F09A3">
            <w:pPr>
              <w:keepLines/>
              <w:widowControl w:val="0"/>
              <w:bidi/>
              <w:spacing w:before="20" w:after="20"/>
              <w:jc w:val="left"/>
              <w:rPr>
                <w:b/>
                <w:bCs/>
                <w:sz w:val="18"/>
                <w:szCs w:val="18"/>
                <w:lang w:eastAsia="en-CA"/>
              </w:rPr>
            </w:pPr>
            <w:r w:rsidRPr="001F09A3">
              <w:rPr>
                <w:b/>
                <w:bCs/>
                <w:sz w:val="18"/>
                <w:szCs w:val="18"/>
                <w:lang w:eastAsia="en-CA"/>
              </w:rPr>
              <w:t>628,032</w:t>
            </w:r>
          </w:p>
        </w:tc>
      </w:tr>
    </w:tbl>
    <w:p w14:paraId="4092304E" w14:textId="77777777" w:rsidR="00491F18" w:rsidRPr="00491F18" w:rsidRDefault="00491F18" w:rsidP="00491F18">
      <w:pPr>
        <w:bidi/>
      </w:pPr>
    </w:p>
    <w:p w14:paraId="4353EFD6" w14:textId="6827B1D9" w:rsidR="00491F18" w:rsidRPr="00211663" w:rsidRDefault="00491F18" w:rsidP="00297489">
      <w:pPr>
        <w:pStyle w:val="Heading1"/>
        <w:bidi/>
        <w:rPr>
          <w:sz w:val="26"/>
          <w:szCs w:val="26"/>
        </w:rPr>
      </w:pPr>
      <w:r w:rsidRPr="00211663">
        <w:rPr>
          <w:rFonts w:hint="cs"/>
          <w:sz w:val="26"/>
          <w:szCs w:val="26"/>
          <w:rtl/>
        </w:rPr>
        <w:lastRenderedPageBreak/>
        <w:t xml:space="preserve">وتحقق </w:t>
      </w:r>
      <w:r w:rsidR="00F466A6" w:rsidRPr="00211663">
        <w:rPr>
          <w:rFonts w:hint="cs"/>
          <w:sz w:val="26"/>
          <w:szCs w:val="26"/>
          <w:rtl/>
        </w:rPr>
        <w:t>اليونديبي</w:t>
      </w:r>
      <w:r w:rsidRPr="00211663">
        <w:rPr>
          <w:rFonts w:hint="cs"/>
          <w:sz w:val="26"/>
          <w:szCs w:val="26"/>
          <w:rtl/>
        </w:rPr>
        <w:t xml:space="preserve"> من حصول خط التصنيع في </w:t>
      </w:r>
      <w:r w:rsidR="00603E15" w:rsidRPr="00211663">
        <w:rPr>
          <w:rFonts w:hint="cs"/>
          <w:sz w:val="26"/>
          <w:szCs w:val="26"/>
          <w:rtl/>
        </w:rPr>
        <w:t xml:space="preserve">سوبروس المحدودة من زاميل وأن ملكية البند 5 في سوبروس كان </w:t>
      </w:r>
      <w:r w:rsidR="00603E15" w:rsidRPr="00211663">
        <w:rPr>
          <w:sz w:val="26"/>
          <w:szCs w:val="26"/>
        </w:rPr>
        <w:t>66.11</w:t>
      </w:r>
      <w:r w:rsidR="00603E15" w:rsidRPr="00211663">
        <w:rPr>
          <w:rFonts w:hint="cs"/>
          <w:sz w:val="26"/>
          <w:szCs w:val="26"/>
          <w:rtl/>
        </w:rPr>
        <w:t xml:space="preserve"> دولار أمريكي للكيلوغرام،</w:t>
      </w:r>
      <w:r w:rsidR="00603E15" w:rsidRPr="00211663">
        <w:rPr>
          <w:rStyle w:val="FootnoteReference"/>
          <w:sz w:val="26"/>
          <w:szCs w:val="26"/>
        </w:rPr>
        <w:footnoteReference w:id="5"/>
      </w:r>
      <w:r w:rsidR="00603E15" w:rsidRPr="00211663">
        <w:rPr>
          <w:rFonts w:hint="cs"/>
          <w:sz w:val="26"/>
          <w:szCs w:val="26"/>
          <w:rtl/>
        </w:rPr>
        <w:t xml:space="preserve"> مما أسفر عن إعادة </w:t>
      </w:r>
      <w:r w:rsidR="00603E15" w:rsidRPr="00211663">
        <w:rPr>
          <w:sz w:val="26"/>
          <w:szCs w:val="26"/>
        </w:rPr>
        <w:t>393,531</w:t>
      </w:r>
      <w:r w:rsidR="00603E15" w:rsidRPr="00211663">
        <w:rPr>
          <w:rFonts w:hint="cs"/>
          <w:sz w:val="26"/>
          <w:szCs w:val="26"/>
          <w:rtl/>
        </w:rPr>
        <w:t xml:space="preserve"> دولارا أمريكيا للاجتماع الحادي والتسعين إعمالا للمقرر 86/90(ب)(1).</w:t>
      </w:r>
    </w:p>
    <w:p w14:paraId="0624B3DF" w14:textId="77777777" w:rsidR="00986BE0" w:rsidRPr="00211663" w:rsidRDefault="00986BE0" w:rsidP="00986BE0">
      <w:pPr>
        <w:keepNext/>
        <w:keepLines/>
        <w:bidi/>
        <w:spacing w:after="240"/>
        <w:rPr>
          <w:iCs/>
          <w:sz w:val="26"/>
          <w:szCs w:val="26"/>
          <w:rtl/>
        </w:rPr>
      </w:pPr>
      <w:r w:rsidRPr="00211663">
        <w:rPr>
          <w:iCs/>
          <w:sz w:val="26"/>
          <w:szCs w:val="26"/>
          <w:rtl/>
        </w:rPr>
        <w:t xml:space="preserve">قطاع تصنيع </w:t>
      </w:r>
      <w:r w:rsidRPr="00211663">
        <w:rPr>
          <w:rFonts w:hint="cs"/>
          <w:iCs/>
          <w:sz w:val="26"/>
          <w:szCs w:val="26"/>
          <w:rtl/>
        </w:rPr>
        <w:t>رغاوي</w:t>
      </w:r>
      <w:r w:rsidRPr="00211663">
        <w:rPr>
          <w:iCs/>
          <w:sz w:val="26"/>
          <w:szCs w:val="26"/>
          <w:rtl/>
        </w:rPr>
        <w:t xml:space="preserve"> البو</w:t>
      </w:r>
      <w:r w:rsidRPr="00211663">
        <w:rPr>
          <w:rFonts w:hint="cs"/>
          <w:iCs/>
          <w:sz w:val="26"/>
          <w:szCs w:val="26"/>
          <w:rtl/>
        </w:rPr>
        <w:t>ل</w:t>
      </w:r>
      <w:r w:rsidRPr="00211663">
        <w:rPr>
          <w:iCs/>
          <w:sz w:val="26"/>
          <w:szCs w:val="26"/>
          <w:rtl/>
        </w:rPr>
        <w:t>يوريث</w:t>
      </w:r>
      <w:r w:rsidRPr="00211663">
        <w:rPr>
          <w:rFonts w:hint="cs"/>
          <w:iCs/>
          <w:sz w:val="26"/>
          <w:szCs w:val="26"/>
          <w:rtl/>
        </w:rPr>
        <w:t>ا</w:t>
      </w:r>
      <w:r w:rsidRPr="00211663">
        <w:rPr>
          <w:iCs/>
          <w:sz w:val="26"/>
          <w:szCs w:val="26"/>
          <w:rtl/>
        </w:rPr>
        <w:t>ن</w:t>
      </w:r>
    </w:p>
    <w:p w14:paraId="49151E4B" w14:textId="5F3AFFCE" w:rsidR="00A9453A" w:rsidRPr="00211663" w:rsidRDefault="00A9453A" w:rsidP="00955913">
      <w:pPr>
        <w:pStyle w:val="Heading1"/>
        <w:bidi/>
        <w:rPr>
          <w:sz w:val="26"/>
          <w:szCs w:val="26"/>
        </w:rPr>
      </w:pPr>
      <w:r w:rsidRPr="00211663">
        <w:rPr>
          <w:rFonts w:hint="cs"/>
          <w:sz w:val="26"/>
          <w:szCs w:val="26"/>
          <w:rtl/>
        </w:rPr>
        <w:t xml:space="preserve">لدى الموافقة على المرحلة الثانية من خطة إدارة إزالة المواد الهيدروكلوروفلوروكربونية فوض </w:t>
      </w:r>
      <w:r w:rsidR="00F466A6" w:rsidRPr="00211663">
        <w:rPr>
          <w:rFonts w:hint="cs"/>
          <w:sz w:val="26"/>
          <w:szCs w:val="26"/>
          <w:rtl/>
        </w:rPr>
        <w:t>اليونديبي</w:t>
      </w:r>
      <w:r w:rsidRPr="00211663">
        <w:rPr>
          <w:rFonts w:hint="cs"/>
          <w:sz w:val="26"/>
          <w:szCs w:val="26"/>
          <w:rtl/>
        </w:rPr>
        <w:t xml:space="preserve"> شركة للتحقق وحدد أهلية منشئات الرغاوي وتبين أهلية </w:t>
      </w:r>
      <w:r w:rsidRPr="00211663">
        <w:rPr>
          <w:sz w:val="26"/>
          <w:szCs w:val="26"/>
        </w:rPr>
        <w:t>204</w:t>
      </w:r>
      <w:r w:rsidRPr="00211663">
        <w:rPr>
          <w:rFonts w:hint="cs"/>
          <w:sz w:val="26"/>
          <w:szCs w:val="26"/>
          <w:rtl/>
          <w:lang w:bidi="ar-EG"/>
        </w:rPr>
        <w:t xml:space="preserve"> </w:t>
      </w:r>
      <w:r w:rsidRPr="00211663">
        <w:rPr>
          <w:rFonts w:hint="cs"/>
          <w:sz w:val="26"/>
          <w:szCs w:val="26"/>
          <w:rtl/>
        </w:rPr>
        <w:t xml:space="preserve">منشأة في قطاع تصنيع رغاوي البوليوريثان باستهلاك قدره </w:t>
      </w:r>
      <w:r w:rsidRPr="00211663">
        <w:rPr>
          <w:sz w:val="26"/>
          <w:szCs w:val="26"/>
        </w:rPr>
        <w:t>3,312.39</w:t>
      </w:r>
      <w:r w:rsidRPr="00211663">
        <w:rPr>
          <w:rFonts w:hint="cs"/>
          <w:sz w:val="26"/>
          <w:szCs w:val="26"/>
          <w:rtl/>
        </w:rPr>
        <w:t xml:space="preserve"> طنا متريا من الهيدروكلوروفلوروكربون-141ب، ومن هذه المنشئات، أدرج </w:t>
      </w:r>
      <w:r w:rsidRPr="00211663">
        <w:rPr>
          <w:sz w:val="26"/>
          <w:szCs w:val="26"/>
        </w:rPr>
        <w:t>160</w:t>
      </w:r>
      <w:r w:rsidRPr="00211663">
        <w:rPr>
          <w:rFonts w:hint="cs"/>
          <w:sz w:val="26"/>
          <w:szCs w:val="26"/>
          <w:rtl/>
        </w:rPr>
        <w:t xml:space="preserve"> منشأة باستهلاك قدره </w:t>
      </w:r>
      <w:r w:rsidRPr="00211663">
        <w:rPr>
          <w:sz w:val="26"/>
          <w:szCs w:val="26"/>
        </w:rPr>
        <w:t>2,630.11</w:t>
      </w:r>
      <w:r w:rsidRPr="00211663">
        <w:rPr>
          <w:rFonts w:hint="cs"/>
          <w:sz w:val="26"/>
          <w:szCs w:val="26"/>
          <w:rtl/>
        </w:rPr>
        <w:t xml:space="preserve"> طن </w:t>
      </w:r>
      <w:r w:rsidR="000F2450" w:rsidRPr="00211663">
        <w:rPr>
          <w:rFonts w:hint="cs"/>
          <w:sz w:val="26"/>
          <w:szCs w:val="26"/>
          <w:rtl/>
          <w:lang w:bidi="ar-EG"/>
        </w:rPr>
        <w:t xml:space="preserve">متري </w:t>
      </w:r>
      <w:r w:rsidR="000F2450" w:rsidRPr="00211663">
        <w:rPr>
          <w:rFonts w:hint="cs"/>
          <w:sz w:val="26"/>
          <w:szCs w:val="26"/>
          <w:rtl/>
        </w:rPr>
        <w:t xml:space="preserve">من الهيدروكلوروفلوروكربون-141ب، في المرحلة الثانية من خطة إدارة إزالة المواد الهيدروكلوروفلوروكربونية في حين لم تطلب المنشئات المتبقية البالغ عددها </w:t>
      </w:r>
      <w:r w:rsidR="000F2450" w:rsidRPr="00211663">
        <w:rPr>
          <w:sz w:val="26"/>
          <w:szCs w:val="26"/>
        </w:rPr>
        <w:t>44</w:t>
      </w:r>
      <w:r w:rsidR="000F2450" w:rsidRPr="00211663">
        <w:rPr>
          <w:rFonts w:hint="cs"/>
          <w:sz w:val="26"/>
          <w:szCs w:val="26"/>
          <w:rtl/>
        </w:rPr>
        <w:t xml:space="preserve"> منشأة تستهلك </w:t>
      </w:r>
      <w:r w:rsidR="000F2450" w:rsidRPr="00211663">
        <w:rPr>
          <w:sz w:val="26"/>
          <w:szCs w:val="26"/>
        </w:rPr>
        <w:t>682.28</w:t>
      </w:r>
      <w:r w:rsidR="000F2450" w:rsidRPr="00211663">
        <w:rPr>
          <w:rFonts w:hint="cs"/>
          <w:sz w:val="26"/>
          <w:szCs w:val="26"/>
          <w:rtl/>
        </w:rPr>
        <w:t xml:space="preserve"> طن متري من الهيدروكلوروفلوروكربون-141ب أي دعم للتمويل الى تكنولوجيا خالية من الهيدروكلوروفلوروكربون-141ب حيث أنها وفقت التحويل من مواردها الخاصة.</w:t>
      </w:r>
    </w:p>
    <w:p w14:paraId="4A380A7F" w14:textId="77777777" w:rsidR="00FA7D9F" w:rsidRPr="00211663" w:rsidRDefault="00FA7D9F" w:rsidP="00955913">
      <w:pPr>
        <w:pStyle w:val="Heading1"/>
        <w:bidi/>
        <w:rPr>
          <w:sz w:val="26"/>
          <w:szCs w:val="26"/>
        </w:rPr>
      </w:pPr>
      <w:r w:rsidRPr="00211663">
        <w:rPr>
          <w:rFonts w:hint="cs"/>
          <w:sz w:val="26"/>
          <w:szCs w:val="26"/>
          <w:rtl/>
        </w:rPr>
        <w:t>ومن بين المنشئات البالغة 160 التي تمت مساعدتها، وقع 158 منها على مذكرة الاتفاق مع زيارات مادية للمواقع للتحقق من أنها أزالت استخدام الهيدروكلوروفلوروكربون-141ب وعدم وجود أي مخزونات منها. ومن هذه المنشئات، انتهى 92 من جميع المعالم البارزة وأصبحت في كامل التشغيل بالتكنولوجيا الجديدة، وانتهى 66 من التجارب والاعتماد، في حين أغلقت المنشئتان المتبقيتان</w:t>
      </w:r>
      <w:r w:rsidRPr="00211663">
        <w:rPr>
          <w:rStyle w:val="FootnoteReference"/>
          <w:sz w:val="26"/>
          <w:szCs w:val="26"/>
        </w:rPr>
        <w:footnoteReference w:id="6"/>
      </w:r>
      <w:r w:rsidRPr="00211663">
        <w:rPr>
          <w:rFonts w:hint="cs"/>
          <w:sz w:val="26"/>
          <w:szCs w:val="26"/>
          <w:rtl/>
        </w:rPr>
        <w:t xml:space="preserve"> عملياتها ولم تعد تصنع ألواح الرغاوي أو استهلاك الهيدروكلوروفلوروكربون-141ب.</w:t>
      </w:r>
    </w:p>
    <w:p w14:paraId="62F78F83" w14:textId="77777777" w:rsidR="00FA7D9F" w:rsidRPr="00211663" w:rsidRDefault="009D7051" w:rsidP="00955913">
      <w:pPr>
        <w:pStyle w:val="Heading1"/>
        <w:bidi/>
        <w:rPr>
          <w:sz w:val="26"/>
          <w:szCs w:val="26"/>
        </w:rPr>
      </w:pPr>
      <w:bookmarkStart w:id="6" w:name="_Hlk116654242"/>
      <w:r w:rsidRPr="00211663">
        <w:rPr>
          <w:rFonts w:hint="cs"/>
          <w:sz w:val="26"/>
          <w:szCs w:val="26"/>
          <w:rtl/>
          <w:lang w:bidi="ar-EG"/>
        </w:rPr>
        <w:t>وحصلت عملية تحويل 158 على الدعم من المعهد المركزي لهندسة وتكنولوجيا البيتروكيماويات الذي قدم الدعم التقني للمنشئات من خلال حلقات التدريب والتجارب ولإيضاحات ومرافق</w:t>
      </w:r>
      <w:r w:rsidRPr="00211663">
        <w:rPr>
          <w:rFonts w:hint="cs"/>
          <w:sz w:val="26"/>
          <w:szCs w:val="26"/>
          <w:rtl/>
        </w:rPr>
        <w:t xml:space="preserve"> الاختبار والتدريب العملي أثناء التشغيل والتحقق من المنتجات. وجرى تأخير إعداد مجموعة أفضل الممارسات في التحويل الى البدائل المنخفضة القدرة على الاحترار العالمي في قطاع تصنيع الرغاوي نتيجة لوباء كوفيد-19، ويتوقع إطلاقه في يوليه/ تموز 2023.</w:t>
      </w:r>
    </w:p>
    <w:p w14:paraId="4E498B93" w14:textId="77777777" w:rsidR="009D7051" w:rsidRPr="00211663" w:rsidRDefault="009D7051" w:rsidP="00955913">
      <w:pPr>
        <w:pStyle w:val="Heading1"/>
        <w:bidi/>
        <w:rPr>
          <w:rFonts w:eastAsia="SimSun"/>
          <w:sz w:val="26"/>
          <w:szCs w:val="26"/>
        </w:rPr>
      </w:pPr>
      <w:r w:rsidRPr="00211663">
        <w:rPr>
          <w:rFonts w:eastAsia="SimSun" w:hint="cs"/>
          <w:sz w:val="26"/>
          <w:szCs w:val="26"/>
          <w:rtl/>
        </w:rPr>
        <w:t xml:space="preserve">من بين المبلغ المخصص لقطاع رغاوي البوليوريثان البالغ </w:t>
      </w:r>
      <w:r w:rsidRPr="00211663">
        <w:rPr>
          <w:rFonts w:eastAsia="SimSun"/>
          <w:sz w:val="26"/>
          <w:szCs w:val="26"/>
        </w:rPr>
        <w:t>19,936,234</w:t>
      </w:r>
      <w:r w:rsidRPr="00211663">
        <w:rPr>
          <w:rFonts w:eastAsia="SimSun" w:hint="cs"/>
          <w:sz w:val="26"/>
          <w:szCs w:val="26"/>
          <w:rtl/>
        </w:rPr>
        <w:t xml:space="preserve"> دولارا أمريكيا تم صرف </w:t>
      </w:r>
      <w:r w:rsidRPr="00211663">
        <w:rPr>
          <w:rFonts w:eastAsia="SimSun"/>
          <w:sz w:val="26"/>
          <w:szCs w:val="26"/>
        </w:rPr>
        <w:t>17,562,499</w:t>
      </w:r>
      <w:r w:rsidRPr="00211663">
        <w:rPr>
          <w:rFonts w:eastAsia="SimSun" w:hint="cs"/>
          <w:sz w:val="26"/>
          <w:szCs w:val="26"/>
          <w:rtl/>
        </w:rPr>
        <w:t xml:space="preserve"> دولارا</w:t>
      </w:r>
      <w:r w:rsidR="003F602A" w:rsidRPr="00211663">
        <w:rPr>
          <w:rFonts w:eastAsia="SimSun" w:hint="cs"/>
          <w:sz w:val="26"/>
          <w:szCs w:val="26"/>
          <w:rtl/>
        </w:rPr>
        <w:t xml:space="preserve"> أمريكيا، وسوف يعاد مبلغ </w:t>
      </w:r>
      <w:r w:rsidR="003F602A" w:rsidRPr="00211663">
        <w:rPr>
          <w:sz w:val="26"/>
          <w:szCs w:val="26"/>
        </w:rPr>
        <w:t>62,175</w:t>
      </w:r>
      <w:r w:rsidR="003F602A" w:rsidRPr="00211663">
        <w:rPr>
          <w:rFonts w:eastAsia="SimSun" w:hint="cs"/>
          <w:sz w:val="26"/>
          <w:szCs w:val="26"/>
          <w:rtl/>
        </w:rPr>
        <w:t xml:space="preserve"> دولارا أمريكيا يرتبط بالمنشتين اللتين توقفتا عن العمل الى الصندوق المتعدد الأطراف، ويتوقع صرف المبلغ المتبقي وقدره </w:t>
      </w:r>
      <w:r w:rsidR="003F602A" w:rsidRPr="00211663">
        <w:rPr>
          <w:sz w:val="26"/>
          <w:szCs w:val="26"/>
        </w:rPr>
        <w:t>,311,560</w:t>
      </w:r>
      <w:r w:rsidR="003F602A" w:rsidRPr="00211663">
        <w:rPr>
          <w:rFonts w:eastAsia="SimSun" w:hint="cs"/>
          <w:sz w:val="26"/>
          <w:szCs w:val="26"/>
          <w:rtl/>
        </w:rPr>
        <w:t xml:space="preserve"> دولارا أمريكيا بحلول يونيه/ حزيران 2023 بمجرد أن تنتهي الحكومة من رصدها واستدامة الأنشطة الاستراتيجية لضمان الحصول على التكنولوجيا المنخفضة القدرة على الاحترار العالمي (السيكلوبنتان والهيدروفلوروأولفان وفورمات الميثيل والميثيلال والتكنولوجيا المعتمدة على المياه) في السوق.</w:t>
      </w:r>
    </w:p>
    <w:bookmarkEnd w:id="6"/>
    <w:p w14:paraId="767C7152" w14:textId="77777777" w:rsidR="00986BE0" w:rsidRPr="00211663" w:rsidRDefault="00986BE0" w:rsidP="00955913">
      <w:pPr>
        <w:bidi/>
        <w:rPr>
          <w:i/>
          <w:sz w:val="26"/>
          <w:szCs w:val="26"/>
          <w:rtl/>
          <w:lang w:bidi="ar-EG"/>
        </w:rPr>
      </w:pPr>
      <w:r w:rsidRPr="00211663">
        <w:rPr>
          <w:rFonts w:hint="cs"/>
          <w:iCs/>
          <w:sz w:val="26"/>
          <w:szCs w:val="26"/>
          <w:rtl/>
        </w:rPr>
        <w:t>قطاع خدمة التبريد</w:t>
      </w:r>
    </w:p>
    <w:p w14:paraId="1F145EB6" w14:textId="77777777" w:rsidR="00437B20" w:rsidRPr="00211663" w:rsidRDefault="00437B20" w:rsidP="00955913">
      <w:pPr>
        <w:bidi/>
        <w:rPr>
          <w:sz w:val="26"/>
          <w:szCs w:val="26"/>
        </w:rPr>
      </w:pPr>
    </w:p>
    <w:p w14:paraId="6B8232C6" w14:textId="77777777" w:rsidR="008A5690" w:rsidRPr="00211663" w:rsidRDefault="003F602A" w:rsidP="00955913">
      <w:pPr>
        <w:pStyle w:val="Heading1"/>
        <w:bidi/>
        <w:rPr>
          <w:sz w:val="26"/>
          <w:szCs w:val="26"/>
        </w:rPr>
      </w:pPr>
      <w:r w:rsidRPr="00211663">
        <w:rPr>
          <w:rFonts w:hint="cs"/>
          <w:sz w:val="26"/>
          <w:szCs w:val="26"/>
          <w:rtl/>
        </w:rPr>
        <w:t>انتهت حكومة ألمانيا من الأنشطة التالية في إطار الشريحة الثالثة:</w:t>
      </w:r>
    </w:p>
    <w:p w14:paraId="7CE2BAC8" w14:textId="77777777" w:rsidR="003F602A" w:rsidRPr="00211663" w:rsidRDefault="003F602A" w:rsidP="007B6FBB">
      <w:pPr>
        <w:pStyle w:val="Heading2"/>
        <w:bidi/>
        <w:rPr>
          <w:sz w:val="26"/>
          <w:szCs w:val="26"/>
        </w:rPr>
      </w:pPr>
      <w:r w:rsidRPr="00211663">
        <w:rPr>
          <w:rFonts w:hint="cs"/>
          <w:sz w:val="26"/>
          <w:szCs w:val="26"/>
          <w:rtl/>
        </w:rPr>
        <w:t xml:space="preserve">تدريب </w:t>
      </w:r>
      <w:r w:rsidRPr="00211663">
        <w:rPr>
          <w:sz w:val="26"/>
          <w:szCs w:val="26"/>
        </w:rPr>
        <w:t>6,152</w:t>
      </w:r>
      <w:r w:rsidRPr="00211663">
        <w:rPr>
          <w:rFonts w:hint="cs"/>
          <w:sz w:val="26"/>
          <w:szCs w:val="26"/>
          <w:rtl/>
        </w:rPr>
        <w:t xml:space="preserve"> فنيا للتبريد وتكييف الهواء على ممارسات التبريد الجيدة وفي تركيب وخدمة أجهزة تكييف هواء الغرفة بغازات تبريد قابلة للاشتعال؛</w:t>
      </w:r>
    </w:p>
    <w:p w14:paraId="21247761" w14:textId="77777777" w:rsidR="003F602A" w:rsidRPr="00211663" w:rsidRDefault="003F602A" w:rsidP="00955913">
      <w:pPr>
        <w:pStyle w:val="Heading2"/>
        <w:bidi/>
        <w:rPr>
          <w:sz w:val="26"/>
          <w:szCs w:val="26"/>
        </w:rPr>
      </w:pPr>
      <w:r w:rsidRPr="00211663">
        <w:rPr>
          <w:rFonts w:hint="cs"/>
          <w:sz w:val="26"/>
          <w:szCs w:val="26"/>
          <w:rtl/>
        </w:rPr>
        <w:t>ومن المقرر إقامة حلقتي عمل لتدريب المدربين لنحو</w:t>
      </w:r>
      <w:r w:rsidR="0028386D" w:rsidRPr="00211663">
        <w:rPr>
          <w:rFonts w:hint="cs"/>
          <w:sz w:val="26"/>
          <w:szCs w:val="26"/>
          <w:rtl/>
        </w:rPr>
        <w:t xml:space="preserve"> 40</w:t>
      </w:r>
      <w:r w:rsidRPr="00211663">
        <w:rPr>
          <w:rFonts w:hint="cs"/>
          <w:sz w:val="26"/>
          <w:szCs w:val="26"/>
          <w:rtl/>
        </w:rPr>
        <w:t xml:space="preserve"> مدربا</w:t>
      </w:r>
      <w:r w:rsidR="0028386D" w:rsidRPr="00211663">
        <w:rPr>
          <w:rFonts w:hint="cs"/>
          <w:sz w:val="26"/>
          <w:szCs w:val="26"/>
          <w:rtl/>
        </w:rPr>
        <w:t xml:space="preserve"> في معهد التقنية الصناعية في 2022 إلاّ أنهما الغيتا، وسوف تستكمل هذه التدريبات في أبريل/ نيسان 2023؛</w:t>
      </w:r>
    </w:p>
    <w:p w14:paraId="0F048D4C" w14:textId="77777777" w:rsidR="0028386D" w:rsidRPr="00211663" w:rsidRDefault="0028386D" w:rsidP="00955913">
      <w:pPr>
        <w:pStyle w:val="Heading2"/>
        <w:widowControl/>
        <w:bidi/>
        <w:rPr>
          <w:sz w:val="26"/>
          <w:szCs w:val="26"/>
        </w:rPr>
      </w:pPr>
      <w:r w:rsidRPr="00211663">
        <w:rPr>
          <w:rFonts w:hint="cs"/>
          <w:sz w:val="26"/>
          <w:szCs w:val="26"/>
          <w:rtl/>
        </w:rPr>
        <w:lastRenderedPageBreak/>
        <w:t>وضع مذكرة مفاهيم للتنفيذ الوطني لمخطط تأهيل وضمان وتسجيل الفنيين، ومذكرة مفاهيم لمركز تدريب تصميمات التدريب على التبريد وتكييف الهواء لدعم مخطط تأهيل و</w:t>
      </w:r>
      <w:r w:rsidRPr="00211663">
        <w:rPr>
          <w:rFonts w:hint="cs"/>
          <w:sz w:val="26"/>
          <w:szCs w:val="26"/>
          <w:rtl/>
          <w:lang w:bidi="ar-EG"/>
        </w:rPr>
        <w:t>إعداد الفنيين وتسجيلهم وحلقة عمل بشأن هذا المخطط؛</w:t>
      </w:r>
    </w:p>
    <w:p w14:paraId="3CAD53E8" w14:textId="77777777" w:rsidR="0028386D" w:rsidRPr="00211663" w:rsidRDefault="0028386D" w:rsidP="00955913">
      <w:pPr>
        <w:pStyle w:val="Heading2"/>
        <w:bidi/>
        <w:rPr>
          <w:sz w:val="26"/>
          <w:szCs w:val="26"/>
        </w:rPr>
      </w:pPr>
      <w:r w:rsidRPr="00211663">
        <w:rPr>
          <w:rFonts w:hint="cs"/>
          <w:sz w:val="26"/>
          <w:szCs w:val="26"/>
          <w:rtl/>
        </w:rPr>
        <w:t>وضع مواد تدريبية وتوزيعها بثلاث لغات في البلد.</w:t>
      </w:r>
    </w:p>
    <w:p w14:paraId="6078C711" w14:textId="77777777" w:rsidR="00903937" w:rsidRPr="00211663" w:rsidRDefault="0028386D" w:rsidP="00955913">
      <w:pPr>
        <w:pStyle w:val="Heading1"/>
        <w:widowControl w:val="0"/>
        <w:numPr>
          <w:ilvl w:val="0"/>
          <w:numId w:val="0"/>
        </w:numPr>
        <w:bidi/>
        <w:rPr>
          <w:sz w:val="26"/>
          <w:szCs w:val="26"/>
        </w:rPr>
      </w:pPr>
      <w:r w:rsidRPr="00211663">
        <w:rPr>
          <w:rFonts w:hint="cs"/>
          <w:i/>
          <w:iCs/>
          <w:color w:val="000000"/>
          <w:sz w:val="26"/>
          <w:szCs w:val="26"/>
          <w:rtl/>
        </w:rPr>
        <w:t>أنشطة التمكين في قطاع الخدمة</w:t>
      </w:r>
    </w:p>
    <w:p w14:paraId="1479C493" w14:textId="77777777" w:rsidR="0028386D" w:rsidRPr="00211663" w:rsidRDefault="00832A4E" w:rsidP="00955913">
      <w:pPr>
        <w:pStyle w:val="Heading1"/>
        <w:bidi/>
        <w:rPr>
          <w:sz w:val="26"/>
          <w:szCs w:val="26"/>
        </w:rPr>
      </w:pPr>
      <w:r w:rsidRPr="00211663">
        <w:rPr>
          <w:rFonts w:hint="cs"/>
          <w:sz w:val="26"/>
          <w:szCs w:val="26"/>
          <w:rtl/>
        </w:rPr>
        <w:t>جرى توعية موظفي الجمارك والإنفاذ، بمقتضى مذكرة الاتفاق بين خلية الأوزون والأكاديمية الوطنية للجمارك والضرائب غير المباشرة والمخدرات بشأن حظر الواردات من الهيدروكلوروفلوروكربون-141ب من خلال إدخال نموذج جديد في تدريب موظفي الجمارك. وخمسة تدريبات لعدد 157 من موظفي الجمارك والإنفاذ بشأن إنفاذ بروتوكول مونتريال والرقابة على الهيدروكلوروفلوروكربون. وعلاوة على ذلك نفذت الأنشطة التالية:</w:t>
      </w:r>
    </w:p>
    <w:p w14:paraId="1E76F660" w14:textId="77777777" w:rsidR="00832A4E" w:rsidRPr="00211663" w:rsidRDefault="00832A4E" w:rsidP="00955913">
      <w:pPr>
        <w:pStyle w:val="Heading2"/>
        <w:bidi/>
        <w:rPr>
          <w:sz w:val="26"/>
          <w:szCs w:val="26"/>
        </w:rPr>
      </w:pPr>
      <w:r w:rsidRPr="00211663">
        <w:rPr>
          <w:rFonts w:hint="cs"/>
          <w:sz w:val="26"/>
          <w:szCs w:val="26"/>
          <w:rtl/>
        </w:rPr>
        <w:t>تحديث الكتيب الوطني عن القواعد المتعلقة بالرصد والرقابة على الهيدروكلوروفلوروكربون؛</w:t>
      </w:r>
    </w:p>
    <w:p w14:paraId="54D6727A" w14:textId="77777777" w:rsidR="00832A4E" w:rsidRPr="00211663" w:rsidRDefault="00832A4E" w:rsidP="00DA1C0F">
      <w:pPr>
        <w:pStyle w:val="Heading2"/>
        <w:widowControl/>
        <w:bidi/>
        <w:rPr>
          <w:sz w:val="26"/>
          <w:szCs w:val="26"/>
        </w:rPr>
      </w:pPr>
      <w:r w:rsidRPr="00211663">
        <w:rPr>
          <w:rFonts w:hint="cs"/>
          <w:sz w:val="26"/>
          <w:szCs w:val="26"/>
          <w:rtl/>
        </w:rPr>
        <w:t xml:space="preserve">شارك عدد </w:t>
      </w:r>
      <w:r w:rsidR="00DA1C0F" w:rsidRPr="00211663">
        <w:rPr>
          <w:rFonts w:hint="cs"/>
          <w:sz w:val="26"/>
          <w:szCs w:val="26"/>
          <w:rtl/>
          <w:lang w:bidi="ar-EG"/>
        </w:rPr>
        <w:t xml:space="preserve">سبعون مدربا من الذين تم تدريبهم خلال المرحلة الأولى من خطة إدارة إزالة المواد </w:t>
      </w:r>
      <w:r w:rsidR="00DA1C0F" w:rsidRPr="00211663">
        <w:rPr>
          <w:rFonts w:hint="cs"/>
          <w:sz w:val="26"/>
          <w:szCs w:val="26"/>
          <w:rtl/>
        </w:rPr>
        <w:t>الهيدروكلوروفلوروكربونية-141ب النقية والسابقة الخلط؛</w:t>
      </w:r>
    </w:p>
    <w:p w14:paraId="41F2959A" w14:textId="77777777" w:rsidR="00DA1C0F" w:rsidRPr="00211663" w:rsidRDefault="00DA1C0F" w:rsidP="00955913">
      <w:pPr>
        <w:pStyle w:val="Heading2"/>
        <w:bidi/>
        <w:rPr>
          <w:sz w:val="26"/>
          <w:szCs w:val="26"/>
        </w:rPr>
      </w:pPr>
      <w:r w:rsidRPr="00211663">
        <w:rPr>
          <w:rFonts w:hint="cs"/>
          <w:sz w:val="26"/>
          <w:szCs w:val="26"/>
          <w:rtl/>
        </w:rPr>
        <w:t>الانتهاء من الدراسات المتعلقة بالفرص المتاحة لتطبيق البدائل المنخفضة القدرة على الاحترار العالمي في إقامة التبريد، واستخدام غازات التبريد القابلة للاشتعال في وحدات تكييف الهواء الموزعة ومضخات الحرارة وممارسات الإدارة الجيدة للمباني التي تتسم بكفاءة استخدام الطاقة عن طريق تصميم البرودة السليمة، وشراء المجموعات لأجهزة تكييف الهواء المنخفضة القدرة على الاحترار العالمي لمعدات التبريد التي تتسم بكفاءة استخدام الطاقة والصديقة للمناخ وتطبيق البدائل المنخفضة القدرة على الاحترار العالمي في قطاع السلاسل المبردة؛</w:t>
      </w:r>
    </w:p>
    <w:p w14:paraId="12620246" w14:textId="77777777" w:rsidR="00DA1C0F" w:rsidRPr="00211663" w:rsidRDefault="00DA1C0F" w:rsidP="00111469">
      <w:pPr>
        <w:pStyle w:val="Heading2"/>
        <w:bidi/>
        <w:rPr>
          <w:sz w:val="26"/>
          <w:szCs w:val="26"/>
          <w:rtl/>
          <w:lang w:bidi="ar-EG"/>
        </w:rPr>
      </w:pPr>
      <w:r w:rsidRPr="00211663">
        <w:rPr>
          <w:rFonts w:hint="cs"/>
          <w:sz w:val="26"/>
          <w:szCs w:val="26"/>
          <w:rtl/>
        </w:rPr>
        <w:t xml:space="preserve">ورشتان (عن ممارسات الإدارة الجيدة وصيانة التخزين المبرد، تم التفويض </w:t>
      </w:r>
      <w:r w:rsidR="00E27282" w:rsidRPr="00211663">
        <w:rPr>
          <w:rFonts w:hint="cs"/>
          <w:sz w:val="26"/>
          <w:szCs w:val="26"/>
          <w:rtl/>
        </w:rPr>
        <w:t xml:space="preserve">بها </w:t>
      </w:r>
      <w:r w:rsidR="00E27282" w:rsidRPr="00211663">
        <w:rPr>
          <w:sz w:val="26"/>
          <w:szCs w:val="26"/>
          <w:rtl/>
          <w:lang w:bidi="ar-EG"/>
        </w:rPr>
        <w:t xml:space="preserve">لشركات التجارة الإلكترونية ، وحول سياسات </w:t>
      </w:r>
      <w:r w:rsidR="00111469" w:rsidRPr="00211663">
        <w:rPr>
          <w:rFonts w:hint="cs"/>
          <w:sz w:val="26"/>
          <w:szCs w:val="26"/>
          <w:rtl/>
          <w:lang w:bidi="ar-EG"/>
        </w:rPr>
        <w:t>الشراء</w:t>
      </w:r>
      <w:r w:rsidR="00E27282" w:rsidRPr="00211663">
        <w:rPr>
          <w:sz w:val="26"/>
          <w:szCs w:val="26"/>
          <w:rtl/>
          <w:lang w:bidi="ar-EG"/>
        </w:rPr>
        <w:t xml:space="preserve"> العامة </w:t>
      </w:r>
      <w:r w:rsidR="00111469" w:rsidRPr="00211663">
        <w:rPr>
          <w:rFonts w:hint="cs"/>
          <w:sz w:val="26"/>
          <w:szCs w:val="26"/>
          <w:rtl/>
          <w:lang w:bidi="ar-EG"/>
        </w:rPr>
        <w:t>لتعيين</w:t>
      </w:r>
      <w:r w:rsidR="00E27282" w:rsidRPr="00211663">
        <w:rPr>
          <w:sz w:val="26"/>
          <w:szCs w:val="26"/>
          <w:rtl/>
          <w:lang w:bidi="ar-EG"/>
        </w:rPr>
        <w:t xml:space="preserve"> </w:t>
      </w:r>
      <w:r w:rsidR="0012095F" w:rsidRPr="00211663">
        <w:rPr>
          <w:rFonts w:hint="cs"/>
          <w:sz w:val="26"/>
          <w:szCs w:val="26"/>
          <w:rtl/>
          <w:lang w:bidi="ar-EG"/>
        </w:rPr>
        <w:t>فنيى</w:t>
      </w:r>
      <w:r w:rsidR="00E27282" w:rsidRPr="00211663">
        <w:rPr>
          <w:sz w:val="26"/>
          <w:szCs w:val="26"/>
          <w:rtl/>
          <w:lang w:bidi="ar-EG"/>
        </w:rPr>
        <w:t xml:space="preserve"> </w:t>
      </w:r>
      <w:r w:rsidR="0012095F" w:rsidRPr="00211663">
        <w:rPr>
          <w:rFonts w:hint="cs"/>
          <w:sz w:val="26"/>
          <w:szCs w:val="26"/>
          <w:rtl/>
          <w:lang w:bidi="ar-EG"/>
        </w:rPr>
        <w:t>التبريد وتكيف الهواء</w:t>
      </w:r>
      <w:r w:rsidR="00E27282" w:rsidRPr="00211663">
        <w:rPr>
          <w:sz w:val="26"/>
          <w:szCs w:val="26"/>
          <w:rtl/>
          <w:lang w:bidi="ar-EG"/>
        </w:rPr>
        <w:t xml:space="preserve"> المدربين والمعتمدين)</w:t>
      </w:r>
      <w:r w:rsidR="00E27282" w:rsidRPr="00211663">
        <w:rPr>
          <w:rFonts w:hint="cs"/>
          <w:sz w:val="26"/>
          <w:szCs w:val="26"/>
          <w:rtl/>
        </w:rPr>
        <w:t xml:space="preserve"> ومن المتوقع الانتهاء منها في ديسمبر/ كانون الأول 2022؛</w:t>
      </w:r>
    </w:p>
    <w:p w14:paraId="54FDFC4A" w14:textId="77777777" w:rsidR="00E27282" w:rsidRPr="00211663" w:rsidRDefault="00E27282" w:rsidP="00955913">
      <w:pPr>
        <w:pStyle w:val="Heading2"/>
        <w:bidi/>
        <w:rPr>
          <w:sz w:val="26"/>
          <w:szCs w:val="26"/>
        </w:rPr>
      </w:pPr>
      <w:r w:rsidRPr="00211663">
        <w:rPr>
          <w:rFonts w:hint="cs"/>
          <w:sz w:val="26"/>
          <w:szCs w:val="26"/>
          <w:rtl/>
        </w:rPr>
        <w:t>قاعدة بيانات لقطاع الخدمة المدربة للفنيين، يتواصل تحديثها بقاعدة بيانات أخرى عن منشئات الخدمة والفنيين التي أقيمت في أحد المواقع؛</w:t>
      </w:r>
    </w:p>
    <w:p w14:paraId="2EC479F3" w14:textId="77777777" w:rsidR="00E27282" w:rsidRPr="00211663" w:rsidRDefault="00E27282" w:rsidP="00955913">
      <w:pPr>
        <w:pStyle w:val="Heading2"/>
        <w:bidi/>
        <w:rPr>
          <w:sz w:val="26"/>
          <w:szCs w:val="26"/>
        </w:rPr>
      </w:pPr>
      <w:r w:rsidRPr="00211663">
        <w:rPr>
          <w:rFonts w:hint="cs"/>
          <w:sz w:val="26"/>
          <w:szCs w:val="26"/>
          <w:rtl/>
        </w:rPr>
        <w:t>أرجئ تنظيم حواريات الحدود نتيجة لوباء كوفيد-19، وكان من المتوقع أن تجري هذه الحوارات في عام 2023؛</w:t>
      </w:r>
    </w:p>
    <w:p w14:paraId="42873BAA" w14:textId="77777777" w:rsidR="00E27282" w:rsidRPr="00211663" w:rsidRDefault="00E27282" w:rsidP="00FF3389">
      <w:pPr>
        <w:pStyle w:val="Heading2"/>
        <w:bidi/>
        <w:rPr>
          <w:sz w:val="26"/>
          <w:szCs w:val="26"/>
        </w:rPr>
      </w:pPr>
      <w:r w:rsidRPr="00211663">
        <w:rPr>
          <w:rFonts w:hint="cs"/>
          <w:sz w:val="26"/>
          <w:szCs w:val="26"/>
          <w:rtl/>
        </w:rPr>
        <w:t xml:space="preserve">وضع منشورات دورية </w:t>
      </w:r>
      <w:r w:rsidR="00FF3389" w:rsidRPr="00211663">
        <w:rPr>
          <w:rFonts w:hint="cs"/>
          <w:sz w:val="26"/>
          <w:szCs w:val="26"/>
          <w:rtl/>
        </w:rPr>
        <w:t>لفنييى</w:t>
      </w:r>
      <w:r w:rsidRPr="00211663">
        <w:rPr>
          <w:rFonts w:hint="cs"/>
          <w:sz w:val="26"/>
          <w:szCs w:val="26"/>
          <w:rtl/>
        </w:rPr>
        <w:t xml:space="preserve"> التبريد وتكييف الهواء بشأن التوعية بممارسات الخدمة الجيدة بما في ذلك مناولة الأنواع المختلفة من غازات التبريد والمسائل المتعلقة بالسلامة وتحديث لتحويلات غازات التبريد بموجب بروتوكول مونتريال؛</w:t>
      </w:r>
    </w:p>
    <w:p w14:paraId="5908C12C" w14:textId="77777777" w:rsidR="00E27282" w:rsidRPr="00211663" w:rsidRDefault="00E27282" w:rsidP="00111469">
      <w:pPr>
        <w:pStyle w:val="Heading2"/>
        <w:bidi/>
        <w:rPr>
          <w:sz w:val="26"/>
          <w:szCs w:val="26"/>
        </w:rPr>
      </w:pPr>
      <w:r w:rsidRPr="00211663">
        <w:rPr>
          <w:rFonts w:hint="cs"/>
          <w:sz w:val="26"/>
          <w:szCs w:val="26"/>
          <w:rtl/>
        </w:rPr>
        <w:t xml:space="preserve">مواصلة تنفيذ أنشطة استثارة الوعي بما في ذلك: مواد المعلومات </w:t>
      </w:r>
      <w:r w:rsidR="00111469" w:rsidRPr="00211663">
        <w:rPr>
          <w:rFonts w:hint="cs"/>
          <w:sz w:val="26"/>
          <w:szCs w:val="26"/>
          <w:rtl/>
        </w:rPr>
        <w:t>الإرشادية</w:t>
      </w:r>
      <w:r w:rsidRPr="00211663">
        <w:rPr>
          <w:rFonts w:hint="cs"/>
          <w:sz w:val="26"/>
          <w:szCs w:val="26"/>
          <w:rtl/>
        </w:rPr>
        <w:t xml:space="preserve"> لفنيي التبريد وتكييف الهواء وممارسات الخدمة الجيدة للنهوض بكفاءة استخدام الطاقة في أجهزة التبريد وتكييف الهواء التي ستتحول من خلال الوسائل المختلفة بما في ذلك </w:t>
      </w:r>
      <w:r w:rsidR="00854128" w:rsidRPr="00211663">
        <w:rPr>
          <w:rFonts w:hint="cs"/>
          <w:sz w:val="26"/>
          <w:szCs w:val="26"/>
          <w:rtl/>
        </w:rPr>
        <w:t>قناة يوتيوب وفيسبوك وتويتر، ويجري تحديث موقع خلية الأوزون بانتظام وتنظيم حلقات عمل لاستثارة الوعي للفنيين العاملين في مجال التبريد وتكييف الهواء، ووضع مواد لاستثارة الوعي لتسويق ممارسات الخدمة الجيدة وكفاءة استخدام الطاقة وطرق توعية فنيي التبريد وتكييف الهواء.</w:t>
      </w:r>
    </w:p>
    <w:p w14:paraId="3FE79BB6" w14:textId="77777777" w:rsidR="005B6D86" w:rsidRPr="00211663" w:rsidRDefault="00FF3389" w:rsidP="00FF3389">
      <w:pPr>
        <w:pStyle w:val="Heading1"/>
        <w:widowControl w:val="0"/>
        <w:numPr>
          <w:ilvl w:val="0"/>
          <w:numId w:val="0"/>
        </w:numPr>
        <w:bidi/>
        <w:rPr>
          <w:i/>
          <w:sz w:val="26"/>
          <w:szCs w:val="26"/>
          <w:rtl/>
          <w:lang w:bidi="ar-EG"/>
        </w:rPr>
      </w:pPr>
      <w:r w:rsidRPr="00211663">
        <w:rPr>
          <w:rFonts w:hint="cs"/>
          <w:iCs/>
          <w:color w:val="000000" w:themeColor="text1"/>
          <w:sz w:val="26"/>
          <w:szCs w:val="26"/>
          <w:rtl/>
        </w:rPr>
        <w:t>وحدة إدارة وتنفيذ</w:t>
      </w:r>
      <w:r w:rsidR="00854128" w:rsidRPr="00211663">
        <w:rPr>
          <w:rFonts w:hint="cs"/>
          <w:iCs/>
          <w:color w:val="000000" w:themeColor="text1"/>
          <w:sz w:val="26"/>
          <w:szCs w:val="26"/>
          <w:rtl/>
        </w:rPr>
        <w:t xml:space="preserve"> </w:t>
      </w:r>
      <w:r w:rsidR="005B6D86" w:rsidRPr="00211663">
        <w:rPr>
          <w:rFonts w:hint="cs"/>
          <w:iCs/>
          <w:color w:val="000000" w:themeColor="text1"/>
          <w:sz w:val="26"/>
          <w:szCs w:val="26"/>
          <w:rtl/>
        </w:rPr>
        <w:t>المشروع</w:t>
      </w:r>
      <w:r w:rsidR="00854128" w:rsidRPr="00211663">
        <w:rPr>
          <w:rFonts w:hint="cs"/>
          <w:iCs/>
          <w:color w:val="000000" w:themeColor="text1"/>
          <w:sz w:val="26"/>
          <w:szCs w:val="26"/>
          <w:rtl/>
        </w:rPr>
        <w:t>ات</w:t>
      </w:r>
      <w:r w:rsidR="005B6D86" w:rsidRPr="00211663">
        <w:rPr>
          <w:rFonts w:hint="cs"/>
          <w:iCs/>
          <w:color w:val="000000" w:themeColor="text1"/>
          <w:sz w:val="26"/>
          <w:szCs w:val="26"/>
          <w:rtl/>
        </w:rPr>
        <w:t xml:space="preserve"> </w:t>
      </w:r>
    </w:p>
    <w:p w14:paraId="334D7015" w14:textId="0BFF0CBF" w:rsidR="00854128" w:rsidRPr="00211663" w:rsidRDefault="00AC6D62" w:rsidP="00703272">
      <w:pPr>
        <w:pStyle w:val="Heading1"/>
        <w:bidi/>
        <w:rPr>
          <w:sz w:val="26"/>
          <w:szCs w:val="26"/>
        </w:rPr>
      </w:pPr>
      <w:r w:rsidRPr="00211663">
        <w:rPr>
          <w:rFonts w:hint="cs"/>
          <w:sz w:val="26"/>
          <w:szCs w:val="26"/>
          <w:rtl/>
        </w:rPr>
        <w:lastRenderedPageBreak/>
        <w:t>تتولى وحدة إدارة وتنفيذ المشروعات التي أنشئت داخل خلية الأوزون تنسيق</w:t>
      </w:r>
      <w:r w:rsidR="00AD4E4F" w:rsidRPr="00211663">
        <w:rPr>
          <w:rFonts w:hint="cs"/>
          <w:sz w:val="26"/>
          <w:szCs w:val="26"/>
          <w:rtl/>
        </w:rPr>
        <w:t xml:space="preserve"> عملية تنفيذ خطة إدارة إزالة المواد الهيدروكلوروفلوروكربونية، وتيسير الاتصال فيما بين بالقضايا المتعلقة بالمواد المستنفدة للأوزون فيما بين كبار صانعي القرار. وتشمل المهام التي تضطلع بها وحدة إدارة وتنفيذ المشروع، ضمن </w:t>
      </w:r>
      <w:r w:rsidR="00AD4E4F" w:rsidRPr="00211663">
        <w:rPr>
          <w:rFonts w:hint="cs"/>
          <w:i/>
          <w:iCs/>
          <w:sz w:val="26"/>
          <w:szCs w:val="26"/>
          <w:rtl/>
        </w:rPr>
        <w:t>جملة أمور</w:t>
      </w:r>
      <w:r w:rsidR="00AD4E4F" w:rsidRPr="00211663">
        <w:rPr>
          <w:rFonts w:hint="cs"/>
          <w:sz w:val="26"/>
          <w:szCs w:val="26"/>
          <w:rtl/>
        </w:rPr>
        <w:t>، تفويض وتيسير التحقق المستقل من المنشئات لتحقيق الأهلية وتنفيذ المعالم البارزة بفضل الزيار</w:t>
      </w:r>
      <w:r w:rsidR="001913A8" w:rsidRPr="00211663">
        <w:rPr>
          <w:rFonts w:hint="cs"/>
          <w:sz w:val="26"/>
          <w:szCs w:val="26"/>
          <w:rtl/>
        </w:rPr>
        <w:t>ات المادية للمواقع والمساعدات التقنية للمنشئات المؤهلة، وإدارة تنفيذ المشروعات الاستثمارية، وتنظيم البعثات والاجتماعات والزيارات التقنية للمنشئات، والتنظيم اليومي لأنشطة خطة إدارة إزالة المواد الهيدروكلوروفلوروكربونية وإعداد التقارير المرحلية والمالية لإرسالها للجنة التوجيهية للمشروع، وخلية الأوزون و</w:t>
      </w:r>
      <w:r w:rsidR="001913A8" w:rsidRPr="00211663">
        <w:rPr>
          <w:sz w:val="26"/>
          <w:szCs w:val="26"/>
        </w:rPr>
        <w:t xml:space="preserve"> </w:t>
      </w:r>
      <w:proofErr w:type="spellStart"/>
      <w:r w:rsidR="001913A8" w:rsidRPr="00211663">
        <w:rPr>
          <w:sz w:val="26"/>
          <w:szCs w:val="26"/>
        </w:rPr>
        <w:t>MoEF&amp;CC</w:t>
      </w:r>
      <w:proofErr w:type="spellEnd"/>
      <w:r w:rsidR="001913A8" w:rsidRPr="00211663">
        <w:rPr>
          <w:rFonts w:hint="cs"/>
          <w:sz w:val="26"/>
          <w:szCs w:val="26"/>
          <w:rtl/>
        </w:rPr>
        <w:t>و</w:t>
      </w:r>
      <w:r w:rsidR="00F466A6" w:rsidRPr="00211663">
        <w:rPr>
          <w:rFonts w:hint="cs"/>
          <w:sz w:val="26"/>
          <w:szCs w:val="26"/>
          <w:rtl/>
        </w:rPr>
        <w:t>اليونديبي</w:t>
      </w:r>
      <w:r w:rsidR="001913A8" w:rsidRPr="00211663">
        <w:rPr>
          <w:rFonts w:hint="cs"/>
          <w:sz w:val="26"/>
          <w:szCs w:val="26"/>
          <w:rtl/>
        </w:rPr>
        <w:t xml:space="preserve"> ووحدة الإدارة والتنفيذ </w:t>
      </w:r>
      <w:r w:rsidR="00703272" w:rsidRPr="00211663">
        <w:rPr>
          <w:sz w:val="26"/>
          <w:szCs w:val="26"/>
          <w:rtl/>
        </w:rPr>
        <w:t>ويعرض الجدول 4</w:t>
      </w:r>
      <w:r w:rsidR="00703272" w:rsidRPr="00211663">
        <w:rPr>
          <w:rFonts w:hint="cs"/>
          <w:sz w:val="26"/>
          <w:szCs w:val="26"/>
          <w:rtl/>
        </w:rPr>
        <w:t xml:space="preserve"> ا</w:t>
      </w:r>
      <w:r w:rsidR="001913A8" w:rsidRPr="00211663">
        <w:rPr>
          <w:rFonts w:hint="cs"/>
          <w:sz w:val="26"/>
          <w:szCs w:val="26"/>
          <w:rtl/>
        </w:rPr>
        <w:t>لشرائح الثلاثة الأولى وميزانية 2023-2024.</w:t>
      </w:r>
    </w:p>
    <w:p w14:paraId="3CD19CBD" w14:textId="77777777" w:rsidR="009F6FA1" w:rsidRPr="00211663" w:rsidRDefault="00703272" w:rsidP="00703272">
      <w:pPr>
        <w:bidi/>
        <w:rPr>
          <w:bCs/>
          <w:sz w:val="26"/>
          <w:szCs w:val="26"/>
          <w:rtl/>
          <w:lang w:bidi="ar-EG"/>
        </w:rPr>
      </w:pPr>
      <w:bookmarkStart w:id="7" w:name="_Hlk116661777"/>
      <w:r w:rsidRPr="00211663">
        <w:rPr>
          <w:rFonts w:hint="cs"/>
          <w:bCs/>
          <w:sz w:val="26"/>
          <w:szCs w:val="26"/>
          <w:rtl/>
          <w:lang w:bidi="ar-EG"/>
        </w:rPr>
        <w:t>الجدول 4: ميزانية وحدة الإدارة والتنفيذ للمشروعات والصرف (بالدولار الأمريكي)</w:t>
      </w:r>
    </w:p>
    <w:tbl>
      <w:tblPr>
        <w:bidiVisual/>
        <w:tblW w:w="9342" w:type="dxa"/>
        <w:tblLook w:val="04A0" w:firstRow="1" w:lastRow="0" w:firstColumn="1" w:lastColumn="0" w:noHBand="0" w:noVBand="1"/>
      </w:tblPr>
      <w:tblGrid>
        <w:gridCol w:w="3440"/>
        <w:gridCol w:w="1291"/>
        <w:gridCol w:w="1455"/>
        <w:gridCol w:w="1578"/>
        <w:gridCol w:w="1578"/>
      </w:tblGrid>
      <w:tr w:rsidR="001C7651" w:rsidRPr="003E392C" w14:paraId="39935BE1" w14:textId="77777777" w:rsidTr="004D10F7">
        <w:trPr>
          <w:trHeight w:val="116"/>
        </w:trPr>
        <w:tc>
          <w:tcPr>
            <w:tcW w:w="3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76C099" w14:textId="77777777" w:rsidR="001C7651" w:rsidRPr="003E392C" w:rsidRDefault="00703272" w:rsidP="00955913">
            <w:pPr>
              <w:bidi/>
              <w:jc w:val="left"/>
              <w:rPr>
                <w:b/>
                <w:bCs/>
                <w:color w:val="000000"/>
                <w:sz w:val="20"/>
                <w:szCs w:val="20"/>
                <w:lang w:eastAsia="en-CA"/>
              </w:rPr>
            </w:pPr>
            <w:r>
              <w:rPr>
                <w:rFonts w:hint="cs"/>
                <w:b/>
                <w:bCs/>
                <w:color w:val="000000"/>
                <w:sz w:val="20"/>
                <w:szCs w:val="20"/>
                <w:rtl/>
                <w:lang w:eastAsia="en-IN"/>
              </w:rPr>
              <w:t>الوصف</w:t>
            </w:r>
          </w:p>
        </w:tc>
        <w:tc>
          <w:tcPr>
            <w:tcW w:w="1291" w:type="dxa"/>
            <w:tcBorders>
              <w:top w:val="single" w:sz="4" w:space="0" w:color="auto"/>
              <w:left w:val="nil"/>
              <w:bottom w:val="single" w:sz="4" w:space="0" w:color="auto"/>
              <w:right w:val="single" w:sz="4" w:space="0" w:color="auto"/>
            </w:tcBorders>
            <w:shd w:val="clear" w:color="auto" w:fill="auto"/>
            <w:noWrap/>
            <w:vAlign w:val="center"/>
            <w:hideMark/>
          </w:tcPr>
          <w:p w14:paraId="76C7816C" w14:textId="77777777" w:rsidR="001C7651" w:rsidRPr="003E392C" w:rsidRDefault="00703272" w:rsidP="00955913">
            <w:pPr>
              <w:bidi/>
              <w:jc w:val="center"/>
              <w:rPr>
                <w:b/>
                <w:bCs/>
                <w:color w:val="000000"/>
                <w:sz w:val="20"/>
                <w:szCs w:val="20"/>
                <w:lang w:eastAsia="en-CA"/>
              </w:rPr>
            </w:pPr>
            <w:r>
              <w:rPr>
                <w:rFonts w:hint="cs"/>
                <w:b/>
                <w:bCs/>
                <w:color w:val="000000"/>
                <w:sz w:val="20"/>
                <w:szCs w:val="20"/>
                <w:rtl/>
                <w:lang w:eastAsia="en-CA"/>
              </w:rPr>
              <w:t>الميزانية</w:t>
            </w:r>
          </w:p>
        </w:tc>
        <w:tc>
          <w:tcPr>
            <w:tcW w:w="1455" w:type="dxa"/>
            <w:tcBorders>
              <w:top w:val="single" w:sz="4" w:space="0" w:color="auto"/>
              <w:left w:val="nil"/>
              <w:bottom w:val="single" w:sz="4" w:space="0" w:color="auto"/>
              <w:right w:val="single" w:sz="4" w:space="0" w:color="auto"/>
            </w:tcBorders>
            <w:shd w:val="clear" w:color="auto" w:fill="auto"/>
            <w:noWrap/>
            <w:vAlign w:val="center"/>
            <w:hideMark/>
          </w:tcPr>
          <w:p w14:paraId="5EBD1640" w14:textId="77777777" w:rsidR="001C7651" w:rsidRPr="003E392C" w:rsidRDefault="00703272" w:rsidP="00955913">
            <w:pPr>
              <w:bidi/>
              <w:jc w:val="center"/>
              <w:rPr>
                <w:b/>
                <w:bCs/>
                <w:color w:val="000000"/>
                <w:sz w:val="20"/>
                <w:szCs w:val="20"/>
                <w:lang w:eastAsia="en-CA"/>
              </w:rPr>
            </w:pPr>
            <w:r>
              <w:rPr>
                <w:rFonts w:hint="cs"/>
                <w:b/>
                <w:bCs/>
                <w:color w:val="000000"/>
                <w:sz w:val="20"/>
                <w:szCs w:val="20"/>
                <w:rtl/>
                <w:lang w:eastAsia="en-IN"/>
              </w:rPr>
              <w:t>الصرف المجمع</w:t>
            </w:r>
            <w:r w:rsidR="001C7651" w:rsidRPr="003E392C">
              <w:rPr>
                <w:b/>
                <w:bCs/>
                <w:color w:val="000000"/>
                <w:sz w:val="20"/>
                <w:szCs w:val="20"/>
                <w:vertAlign w:val="superscript"/>
                <w:lang w:eastAsia="en-IN"/>
              </w:rPr>
              <w:t>*</w:t>
            </w:r>
          </w:p>
        </w:tc>
        <w:tc>
          <w:tcPr>
            <w:tcW w:w="1578" w:type="dxa"/>
            <w:tcBorders>
              <w:top w:val="single" w:sz="4" w:space="0" w:color="auto"/>
              <w:left w:val="nil"/>
              <w:bottom w:val="single" w:sz="4" w:space="0" w:color="auto"/>
              <w:right w:val="single" w:sz="4" w:space="0" w:color="auto"/>
            </w:tcBorders>
            <w:shd w:val="clear" w:color="auto" w:fill="auto"/>
            <w:noWrap/>
            <w:vAlign w:val="center"/>
            <w:hideMark/>
          </w:tcPr>
          <w:p w14:paraId="170B8592" w14:textId="77777777" w:rsidR="001C7651" w:rsidRPr="003E392C" w:rsidRDefault="00703272" w:rsidP="00955913">
            <w:pPr>
              <w:bidi/>
              <w:jc w:val="center"/>
              <w:rPr>
                <w:b/>
                <w:bCs/>
                <w:color w:val="000000"/>
                <w:sz w:val="20"/>
                <w:szCs w:val="20"/>
                <w:lang w:eastAsia="en-CA"/>
              </w:rPr>
            </w:pPr>
            <w:r>
              <w:rPr>
                <w:rFonts w:hint="cs"/>
                <w:b/>
                <w:bCs/>
                <w:color w:val="000000"/>
                <w:sz w:val="20"/>
                <w:szCs w:val="20"/>
                <w:rtl/>
                <w:lang w:eastAsia="en-IN"/>
              </w:rPr>
              <w:t>المتوقع حتى ديسمبر/كانون الأول 2022</w:t>
            </w:r>
          </w:p>
        </w:tc>
        <w:tc>
          <w:tcPr>
            <w:tcW w:w="1578" w:type="dxa"/>
            <w:tcBorders>
              <w:top w:val="single" w:sz="4" w:space="0" w:color="auto"/>
              <w:left w:val="nil"/>
              <w:bottom w:val="single" w:sz="4" w:space="0" w:color="auto"/>
              <w:right w:val="single" w:sz="4" w:space="0" w:color="auto"/>
            </w:tcBorders>
            <w:shd w:val="clear" w:color="auto" w:fill="auto"/>
            <w:noWrap/>
            <w:vAlign w:val="center"/>
            <w:hideMark/>
          </w:tcPr>
          <w:p w14:paraId="300FF03B" w14:textId="77777777" w:rsidR="00703272" w:rsidRDefault="00703272" w:rsidP="00703272">
            <w:pPr>
              <w:bidi/>
              <w:jc w:val="center"/>
              <w:rPr>
                <w:b/>
                <w:bCs/>
                <w:color w:val="000000"/>
                <w:sz w:val="20"/>
                <w:szCs w:val="20"/>
                <w:rtl/>
                <w:lang w:eastAsia="en-IN"/>
              </w:rPr>
            </w:pPr>
            <w:r>
              <w:rPr>
                <w:rFonts w:hint="cs"/>
                <w:b/>
                <w:bCs/>
                <w:color w:val="000000"/>
                <w:sz w:val="20"/>
                <w:szCs w:val="20"/>
                <w:rtl/>
                <w:lang w:eastAsia="en-IN"/>
              </w:rPr>
              <w:t>ميزانية</w:t>
            </w:r>
            <w:r w:rsidRPr="003E392C">
              <w:rPr>
                <w:b/>
                <w:bCs/>
                <w:color w:val="000000"/>
                <w:sz w:val="20"/>
                <w:szCs w:val="20"/>
                <w:lang w:eastAsia="en-IN"/>
              </w:rPr>
              <w:t xml:space="preserve"> </w:t>
            </w:r>
          </w:p>
          <w:p w14:paraId="6E7FD821" w14:textId="77777777" w:rsidR="001C7651" w:rsidRPr="003E392C" w:rsidRDefault="001C7651" w:rsidP="00703272">
            <w:pPr>
              <w:bidi/>
              <w:jc w:val="center"/>
              <w:rPr>
                <w:b/>
                <w:bCs/>
                <w:color w:val="000000"/>
                <w:sz w:val="20"/>
                <w:szCs w:val="20"/>
                <w:lang w:eastAsia="en-CA"/>
              </w:rPr>
            </w:pPr>
            <w:r w:rsidRPr="003E392C">
              <w:rPr>
                <w:b/>
                <w:bCs/>
                <w:color w:val="000000"/>
                <w:sz w:val="20"/>
                <w:szCs w:val="20"/>
                <w:lang w:eastAsia="en-IN"/>
              </w:rPr>
              <w:t>2023</w:t>
            </w:r>
            <w:r w:rsidR="00703272">
              <w:rPr>
                <w:rFonts w:hint="cs"/>
                <w:b/>
                <w:bCs/>
                <w:color w:val="000000"/>
                <w:sz w:val="20"/>
                <w:szCs w:val="20"/>
                <w:rtl/>
                <w:lang w:eastAsia="en-IN"/>
              </w:rPr>
              <w:t>-</w:t>
            </w:r>
            <w:r w:rsidRPr="003E392C">
              <w:rPr>
                <w:b/>
                <w:bCs/>
                <w:color w:val="000000"/>
                <w:sz w:val="20"/>
                <w:szCs w:val="20"/>
                <w:lang w:eastAsia="en-IN"/>
              </w:rPr>
              <w:t xml:space="preserve">2024 </w:t>
            </w:r>
          </w:p>
        </w:tc>
      </w:tr>
      <w:tr w:rsidR="001C7651" w:rsidRPr="003E392C" w14:paraId="7479D99A" w14:textId="77777777" w:rsidTr="004D10F7">
        <w:trPr>
          <w:trHeight w:val="54"/>
        </w:trPr>
        <w:tc>
          <w:tcPr>
            <w:tcW w:w="3440" w:type="dxa"/>
            <w:tcBorders>
              <w:top w:val="nil"/>
              <w:left w:val="single" w:sz="4" w:space="0" w:color="auto"/>
              <w:bottom w:val="single" w:sz="4" w:space="0" w:color="auto"/>
              <w:right w:val="single" w:sz="4" w:space="0" w:color="auto"/>
            </w:tcBorders>
            <w:shd w:val="clear" w:color="auto" w:fill="auto"/>
            <w:noWrap/>
            <w:vAlign w:val="center"/>
            <w:hideMark/>
          </w:tcPr>
          <w:p w14:paraId="6538A42C" w14:textId="77777777" w:rsidR="001C7651" w:rsidRPr="003E392C" w:rsidRDefault="00703272" w:rsidP="00955913">
            <w:pPr>
              <w:bidi/>
              <w:jc w:val="left"/>
              <w:rPr>
                <w:color w:val="000000"/>
                <w:sz w:val="20"/>
                <w:szCs w:val="20"/>
                <w:lang w:eastAsia="en-CA"/>
              </w:rPr>
            </w:pPr>
            <w:r>
              <w:rPr>
                <w:rFonts w:hint="cs"/>
                <w:color w:val="000000"/>
                <w:sz w:val="20"/>
                <w:szCs w:val="20"/>
                <w:rtl/>
                <w:lang w:eastAsia="en-IN"/>
              </w:rPr>
              <w:t>الموظفون والاستشاريون</w:t>
            </w:r>
          </w:p>
        </w:tc>
        <w:tc>
          <w:tcPr>
            <w:tcW w:w="1291" w:type="dxa"/>
            <w:tcBorders>
              <w:top w:val="nil"/>
              <w:left w:val="nil"/>
              <w:bottom w:val="single" w:sz="4" w:space="0" w:color="auto"/>
              <w:right w:val="single" w:sz="4" w:space="0" w:color="auto"/>
            </w:tcBorders>
            <w:shd w:val="clear" w:color="auto" w:fill="auto"/>
            <w:noWrap/>
            <w:vAlign w:val="center"/>
            <w:hideMark/>
          </w:tcPr>
          <w:p w14:paraId="48FF193B" w14:textId="77777777" w:rsidR="001C7651" w:rsidRPr="003E392C" w:rsidRDefault="001C7651" w:rsidP="004D10F7">
            <w:pPr>
              <w:bidi/>
              <w:jc w:val="left"/>
              <w:rPr>
                <w:color w:val="000000"/>
                <w:sz w:val="20"/>
                <w:szCs w:val="20"/>
                <w:lang w:eastAsia="en-CA"/>
              </w:rPr>
            </w:pPr>
            <w:r w:rsidRPr="003E392C">
              <w:rPr>
                <w:color w:val="000000"/>
                <w:sz w:val="20"/>
                <w:szCs w:val="20"/>
                <w:lang w:eastAsia="en-CA"/>
              </w:rPr>
              <w:t xml:space="preserve">734,454 </w:t>
            </w:r>
          </w:p>
        </w:tc>
        <w:tc>
          <w:tcPr>
            <w:tcW w:w="1455" w:type="dxa"/>
            <w:tcBorders>
              <w:top w:val="nil"/>
              <w:left w:val="nil"/>
              <w:bottom w:val="single" w:sz="4" w:space="0" w:color="auto"/>
              <w:right w:val="single" w:sz="4" w:space="0" w:color="auto"/>
            </w:tcBorders>
            <w:shd w:val="clear" w:color="auto" w:fill="auto"/>
            <w:noWrap/>
            <w:vAlign w:val="center"/>
            <w:hideMark/>
          </w:tcPr>
          <w:p w14:paraId="7D77BFD3" w14:textId="77777777" w:rsidR="001C7651" w:rsidRPr="003E392C" w:rsidRDefault="001C7651" w:rsidP="004D10F7">
            <w:pPr>
              <w:bidi/>
              <w:jc w:val="left"/>
              <w:rPr>
                <w:color w:val="000000"/>
                <w:sz w:val="20"/>
                <w:szCs w:val="20"/>
                <w:lang w:eastAsia="en-CA"/>
              </w:rPr>
            </w:pPr>
            <w:r w:rsidRPr="003E392C">
              <w:rPr>
                <w:color w:val="000000"/>
                <w:sz w:val="20"/>
                <w:szCs w:val="20"/>
                <w:lang w:eastAsia="en-IN"/>
              </w:rPr>
              <w:t xml:space="preserve">394,142 </w:t>
            </w:r>
          </w:p>
        </w:tc>
        <w:tc>
          <w:tcPr>
            <w:tcW w:w="1578" w:type="dxa"/>
            <w:tcBorders>
              <w:top w:val="nil"/>
              <w:left w:val="nil"/>
              <w:bottom w:val="single" w:sz="4" w:space="0" w:color="auto"/>
              <w:right w:val="single" w:sz="4" w:space="0" w:color="auto"/>
            </w:tcBorders>
            <w:shd w:val="clear" w:color="auto" w:fill="auto"/>
            <w:noWrap/>
            <w:vAlign w:val="center"/>
            <w:hideMark/>
          </w:tcPr>
          <w:p w14:paraId="76070838" w14:textId="77777777" w:rsidR="001C7651" w:rsidRPr="003E392C" w:rsidRDefault="001C7651" w:rsidP="004D10F7">
            <w:pPr>
              <w:bidi/>
              <w:jc w:val="left"/>
              <w:rPr>
                <w:color w:val="000000"/>
                <w:sz w:val="20"/>
                <w:szCs w:val="20"/>
                <w:lang w:eastAsia="en-CA"/>
              </w:rPr>
            </w:pPr>
            <w:r w:rsidRPr="003E392C">
              <w:rPr>
                <w:color w:val="000000"/>
                <w:sz w:val="20"/>
                <w:szCs w:val="20"/>
                <w:lang w:eastAsia="en-IN"/>
              </w:rPr>
              <w:t xml:space="preserve">140,312 </w:t>
            </w:r>
          </w:p>
        </w:tc>
        <w:tc>
          <w:tcPr>
            <w:tcW w:w="1578" w:type="dxa"/>
            <w:tcBorders>
              <w:top w:val="nil"/>
              <w:left w:val="nil"/>
              <w:bottom w:val="single" w:sz="4" w:space="0" w:color="auto"/>
              <w:right w:val="single" w:sz="4" w:space="0" w:color="auto"/>
            </w:tcBorders>
            <w:shd w:val="clear" w:color="auto" w:fill="auto"/>
            <w:noWrap/>
            <w:vAlign w:val="center"/>
            <w:hideMark/>
          </w:tcPr>
          <w:p w14:paraId="06D3553E" w14:textId="77777777" w:rsidR="001C7651" w:rsidRPr="003E392C" w:rsidRDefault="001C7651" w:rsidP="004D10F7">
            <w:pPr>
              <w:bidi/>
              <w:jc w:val="left"/>
              <w:rPr>
                <w:color w:val="000000"/>
                <w:sz w:val="20"/>
                <w:szCs w:val="20"/>
                <w:lang w:eastAsia="en-CA"/>
              </w:rPr>
            </w:pPr>
            <w:r w:rsidRPr="003E392C">
              <w:rPr>
                <w:color w:val="000000"/>
                <w:sz w:val="20"/>
                <w:szCs w:val="20"/>
                <w:lang w:eastAsia="en-IN"/>
              </w:rPr>
              <w:t xml:space="preserve">200,000 </w:t>
            </w:r>
          </w:p>
        </w:tc>
      </w:tr>
      <w:tr w:rsidR="001C7651" w:rsidRPr="003E392C" w14:paraId="7A8DF114" w14:textId="77777777" w:rsidTr="004D10F7">
        <w:trPr>
          <w:trHeight w:val="132"/>
        </w:trPr>
        <w:tc>
          <w:tcPr>
            <w:tcW w:w="3440" w:type="dxa"/>
            <w:tcBorders>
              <w:top w:val="nil"/>
              <w:left w:val="single" w:sz="4" w:space="0" w:color="auto"/>
              <w:bottom w:val="single" w:sz="4" w:space="0" w:color="auto"/>
              <w:right w:val="single" w:sz="4" w:space="0" w:color="auto"/>
            </w:tcBorders>
            <w:shd w:val="clear" w:color="auto" w:fill="auto"/>
            <w:noWrap/>
            <w:vAlign w:val="center"/>
            <w:hideMark/>
          </w:tcPr>
          <w:p w14:paraId="019DDDFD" w14:textId="77777777" w:rsidR="001C7651" w:rsidRPr="003E392C" w:rsidRDefault="00703272" w:rsidP="00955913">
            <w:pPr>
              <w:bidi/>
              <w:jc w:val="left"/>
              <w:rPr>
                <w:color w:val="000000"/>
                <w:sz w:val="20"/>
                <w:szCs w:val="20"/>
                <w:lang w:eastAsia="en-CA"/>
              </w:rPr>
            </w:pPr>
            <w:r>
              <w:rPr>
                <w:rFonts w:hint="cs"/>
                <w:color w:val="000000"/>
                <w:sz w:val="20"/>
                <w:szCs w:val="20"/>
                <w:rtl/>
                <w:lang w:eastAsia="en-IN"/>
              </w:rPr>
              <w:t>السفريات</w:t>
            </w:r>
          </w:p>
        </w:tc>
        <w:tc>
          <w:tcPr>
            <w:tcW w:w="1291" w:type="dxa"/>
            <w:tcBorders>
              <w:top w:val="nil"/>
              <w:left w:val="nil"/>
              <w:bottom w:val="single" w:sz="4" w:space="0" w:color="auto"/>
              <w:right w:val="single" w:sz="4" w:space="0" w:color="auto"/>
            </w:tcBorders>
            <w:shd w:val="clear" w:color="auto" w:fill="auto"/>
            <w:noWrap/>
            <w:vAlign w:val="center"/>
            <w:hideMark/>
          </w:tcPr>
          <w:p w14:paraId="2059DBE6" w14:textId="77777777" w:rsidR="001C7651" w:rsidRPr="003E392C" w:rsidRDefault="001C7651" w:rsidP="004D10F7">
            <w:pPr>
              <w:bidi/>
              <w:jc w:val="left"/>
              <w:rPr>
                <w:color w:val="000000"/>
                <w:sz w:val="20"/>
                <w:szCs w:val="20"/>
                <w:lang w:eastAsia="en-CA"/>
              </w:rPr>
            </w:pPr>
            <w:r w:rsidRPr="003E392C">
              <w:rPr>
                <w:color w:val="000000"/>
                <w:sz w:val="20"/>
                <w:szCs w:val="20"/>
                <w:lang w:eastAsia="en-CA"/>
              </w:rPr>
              <w:t xml:space="preserve">148,098 </w:t>
            </w:r>
          </w:p>
        </w:tc>
        <w:tc>
          <w:tcPr>
            <w:tcW w:w="1455" w:type="dxa"/>
            <w:tcBorders>
              <w:top w:val="nil"/>
              <w:left w:val="nil"/>
              <w:bottom w:val="single" w:sz="4" w:space="0" w:color="auto"/>
              <w:right w:val="single" w:sz="4" w:space="0" w:color="auto"/>
            </w:tcBorders>
            <w:shd w:val="clear" w:color="auto" w:fill="auto"/>
            <w:noWrap/>
            <w:vAlign w:val="center"/>
            <w:hideMark/>
          </w:tcPr>
          <w:p w14:paraId="3255C7BF" w14:textId="77777777" w:rsidR="001C7651" w:rsidRPr="003E392C" w:rsidRDefault="001C7651" w:rsidP="004D10F7">
            <w:pPr>
              <w:bidi/>
              <w:jc w:val="left"/>
              <w:rPr>
                <w:color w:val="000000"/>
                <w:sz w:val="20"/>
                <w:szCs w:val="20"/>
                <w:lang w:eastAsia="en-CA"/>
              </w:rPr>
            </w:pPr>
            <w:r w:rsidRPr="003E392C">
              <w:rPr>
                <w:color w:val="000000"/>
                <w:sz w:val="20"/>
                <w:szCs w:val="20"/>
                <w:lang w:eastAsia="en-IN"/>
              </w:rPr>
              <w:t xml:space="preserve">66,145 </w:t>
            </w:r>
          </w:p>
        </w:tc>
        <w:tc>
          <w:tcPr>
            <w:tcW w:w="1578" w:type="dxa"/>
            <w:tcBorders>
              <w:top w:val="nil"/>
              <w:left w:val="nil"/>
              <w:bottom w:val="single" w:sz="4" w:space="0" w:color="auto"/>
              <w:right w:val="single" w:sz="4" w:space="0" w:color="auto"/>
            </w:tcBorders>
            <w:shd w:val="clear" w:color="auto" w:fill="auto"/>
            <w:noWrap/>
            <w:vAlign w:val="center"/>
            <w:hideMark/>
          </w:tcPr>
          <w:p w14:paraId="1FDCAA6A" w14:textId="77777777" w:rsidR="001C7651" w:rsidRPr="003E392C" w:rsidRDefault="001C7651" w:rsidP="004D10F7">
            <w:pPr>
              <w:bidi/>
              <w:jc w:val="left"/>
              <w:rPr>
                <w:color w:val="000000"/>
                <w:sz w:val="20"/>
                <w:szCs w:val="20"/>
                <w:lang w:eastAsia="en-CA"/>
              </w:rPr>
            </w:pPr>
            <w:r w:rsidRPr="003E392C">
              <w:rPr>
                <w:color w:val="000000"/>
                <w:sz w:val="20"/>
                <w:szCs w:val="20"/>
                <w:lang w:eastAsia="en-IN"/>
              </w:rPr>
              <w:t xml:space="preserve">6,953 </w:t>
            </w:r>
          </w:p>
        </w:tc>
        <w:tc>
          <w:tcPr>
            <w:tcW w:w="1578" w:type="dxa"/>
            <w:tcBorders>
              <w:top w:val="nil"/>
              <w:left w:val="nil"/>
              <w:bottom w:val="single" w:sz="4" w:space="0" w:color="auto"/>
              <w:right w:val="single" w:sz="4" w:space="0" w:color="auto"/>
            </w:tcBorders>
            <w:shd w:val="clear" w:color="auto" w:fill="auto"/>
            <w:noWrap/>
            <w:vAlign w:val="center"/>
            <w:hideMark/>
          </w:tcPr>
          <w:p w14:paraId="6F82734B" w14:textId="77777777" w:rsidR="001C7651" w:rsidRPr="003E392C" w:rsidRDefault="001C7651" w:rsidP="004D10F7">
            <w:pPr>
              <w:bidi/>
              <w:jc w:val="left"/>
              <w:rPr>
                <w:color w:val="000000"/>
                <w:sz w:val="20"/>
                <w:szCs w:val="20"/>
                <w:lang w:eastAsia="en-CA"/>
              </w:rPr>
            </w:pPr>
            <w:r w:rsidRPr="003E392C">
              <w:rPr>
                <w:color w:val="000000"/>
                <w:sz w:val="20"/>
                <w:szCs w:val="20"/>
                <w:lang w:eastAsia="en-IN"/>
              </w:rPr>
              <w:t xml:space="preserve">75,000 </w:t>
            </w:r>
          </w:p>
        </w:tc>
      </w:tr>
      <w:tr w:rsidR="001C7651" w:rsidRPr="003E392C" w14:paraId="25D41B48" w14:textId="77777777" w:rsidTr="004D10F7">
        <w:trPr>
          <w:trHeight w:val="89"/>
        </w:trPr>
        <w:tc>
          <w:tcPr>
            <w:tcW w:w="3440" w:type="dxa"/>
            <w:tcBorders>
              <w:top w:val="nil"/>
              <w:left w:val="single" w:sz="4" w:space="0" w:color="auto"/>
              <w:bottom w:val="single" w:sz="4" w:space="0" w:color="auto"/>
              <w:right w:val="single" w:sz="4" w:space="0" w:color="auto"/>
            </w:tcBorders>
            <w:shd w:val="clear" w:color="auto" w:fill="auto"/>
            <w:noWrap/>
            <w:vAlign w:val="center"/>
            <w:hideMark/>
          </w:tcPr>
          <w:p w14:paraId="326672FE" w14:textId="77777777" w:rsidR="001C7651" w:rsidRPr="003E392C" w:rsidRDefault="00703272" w:rsidP="00955913">
            <w:pPr>
              <w:bidi/>
              <w:jc w:val="left"/>
              <w:rPr>
                <w:color w:val="000000"/>
                <w:sz w:val="20"/>
                <w:szCs w:val="20"/>
                <w:lang w:eastAsia="en-CA"/>
              </w:rPr>
            </w:pPr>
            <w:r>
              <w:rPr>
                <w:rFonts w:hint="cs"/>
                <w:color w:val="000000"/>
                <w:sz w:val="20"/>
                <w:szCs w:val="20"/>
                <w:rtl/>
                <w:lang w:eastAsia="en-IN"/>
              </w:rPr>
              <w:t>حلقات العمل/ الاجتماعات</w:t>
            </w:r>
          </w:p>
        </w:tc>
        <w:tc>
          <w:tcPr>
            <w:tcW w:w="1291" w:type="dxa"/>
            <w:tcBorders>
              <w:top w:val="nil"/>
              <w:left w:val="nil"/>
              <w:bottom w:val="single" w:sz="4" w:space="0" w:color="auto"/>
              <w:right w:val="single" w:sz="4" w:space="0" w:color="auto"/>
            </w:tcBorders>
            <w:shd w:val="clear" w:color="auto" w:fill="auto"/>
            <w:noWrap/>
            <w:vAlign w:val="center"/>
            <w:hideMark/>
          </w:tcPr>
          <w:p w14:paraId="1F565550" w14:textId="77777777" w:rsidR="001C7651" w:rsidRPr="003E392C" w:rsidRDefault="001C7651" w:rsidP="004D10F7">
            <w:pPr>
              <w:bidi/>
              <w:jc w:val="left"/>
              <w:rPr>
                <w:color w:val="000000"/>
                <w:sz w:val="20"/>
                <w:szCs w:val="20"/>
                <w:lang w:eastAsia="en-CA"/>
              </w:rPr>
            </w:pPr>
            <w:r w:rsidRPr="003E392C">
              <w:rPr>
                <w:color w:val="000000"/>
                <w:sz w:val="20"/>
                <w:szCs w:val="20"/>
                <w:lang w:eastAsia="en-CA"/>
              </w:rPr>
              <w:t xml:space="preserve">222,526 </w:t>
            </w:r>
          </w:p>
        </w:tc>
        <w:tc>
          <w:tcPr>
            <w:tcW w:w="1455" w:type="dxa"/>
            <w:tcBorders>
              <w:top w:val="nil"/>
              <w:left w:val="nil"/>
              <w:bottom w:val="single" w:sz="4" w:space="0" w:color="auto"/>
              <w:right w:val="single" w:sz="4" w:space="0" w:color="auto"/>
            </w:tcBorders>
            <w:shd w:val="clear" w:color="auto" w:fill="auto"/>
            <w:noWrap/>
            <w:vAlign w:val="center"/>
            <w:hideMark/>
          </w:tcPr>
          <w:p w14:paraId="4E13AC23" w14:textId="77777777" w:rsidR="001C7651" w:rsidRPr="003E392C" w:rsidRDefault="001C7651" w:rsidP="004D10F7">
            <w:pPr>
              <w:bidi/>
              <w:jc w:val="left"/>
              <w:rPr>
                <w:color w:val="000000"/>
                <w:sz w:val="20"/>
                <w:szCs w:val="20"/>
                <w:lang w:eastAsia="en-CA"/>
              </w:rPr>
            </w:pPr>
            <w:r w:rsidRPr="003E392C">
              <w:rPr>
                <w:color w:val="000000"/>
                <w:sz w:val="20"/>
                <w:szCs w:val="20"/>
                <w:lang w:eastAsia="en-IN"/>
              </w:rPr>
              <w:t xml:space="preserve">89,377 </w:t>
            </w:r>
          </w:p>
        </w:tc>
        <w:tc>
          <w:tcPr>
            <w:tcW w:w="1578" w:type="dxa"/>
            <w:tcBorders>
              <w:top w:val="nil"/>
              <w:left w:val="nil"/>
              <w:bottom w:val="single" w:sz="4" w:space="0" w:color="auto"/>
              <w:right w:val="single" w:sz="4" w:space="0" w:color="auto"/>
            </w:tcBorders>
            <w:shd w:val="clear" w:color="auto" w:fill="auto"/>
            <w:noWrap/>
            <w:vAlign w:val="center"/>
            <w:hideMark/>
          </w:tcPr>
          <w:p w14:paraId="63BF9EE4" w14:textId="77777777" w:rsidR="001C7651" w:rsidRPr="003E392C" w:rsidRDefault="001C7651" w:rsidP="004D10F7">
            <w:pPr>
              <w:bidi/>
              <w:jc w:val="left"/>
              <w:rPr>
                <w:color w:val="000000"/>
                <w:sz w:val="20"/>
                <w:szCs w:val="20"/>
                <w:lang w:eastAsia="en-CA"/>
              </w:rPr>
            </w:pPr>
            <w:r w:rsidRPr="003E392C">
              <w:rPr>
                <w:color w:val="000000"/>
                <w:sz w:val="20"/>
                <w:szCs w:val="20"/>
                <w:lang w:eastAsia="en-IN"/>
              </w:rPr>
              <w:t xml:space="preserve">8,149 </w:t>
            </w:r>
          </w:p>
        </w:tc>
        <w:tc>
          <w:tcPr>
            <w:tcW w:w="1578" w:type="dxa"/>
            <w:tcBorders>
              <w:top w:val="nil"/>
              <w:left w:val="nil"/>
              <w:bottom w:val="single" w:sz="4" w:space="0" w:color="auto"/>
              <w:right w:val="single" w:sz="4" w:space="0" w:color="auto"/>
            </w:tcBorders>
            <w:shd w:val="clear" w:color="auto" w:fill="auto"/>
            <w:noWrap/>
            <w:vAlign w:val="center"/>
            <w:hideMark/>
          </w:tcPr>
          <w:p w14:paraId="493F8B69" w14:textId="77777777" w:rsidR="001C7651" w:rsidRPr="003E392C" w:rsidRDefault="001C7651" w:rsidP="004D10F7">
            <w:pPr>
              <w:bidi/>
              <w:jc w:val="left"/>
              <w:rPr>
                <w:color w:val="000000"/>
                <w:sz w:val="20"/>
                <w:szCs w:val="20"/>
                <w:lang w:eastAsia="en-CA"/>
              </w:rPr>
            </w:pPr>
            <w:r w:rsidRPr="003E392C">
              <w:rPr>
                <w:color w:val="000000"/>
                <w:sz w:val="20"/>
                <w:szCs w:val="20"/>
                <w:lang w:eastAsia="en-IN"/>
              </w:rPr>
              <w:t xml:space="preserve">125,000 </w:t>
            </w:r>
          </w:p>
        </w:tc>
      </w:tr>
      <w:tr w:rsidR="001C7651" w:rsidRPr="003E392C" w14:paraId="4853C1B3" w14:textId="77777777" w:rsidTr="004D10F7">
        <w:trPr>
          <w:trHeight w:val="116"/>
        </w:trPr>
        <w:tc>
          <w:tcPr>
            <w:tcW w:w="3440" w:type="dxa"/>
            <w:tcBorders>
              <w:top w:val="nil"/>
              <w:left w:val="single" w:sz="4" w:space="0" w:color="auto"/>
              <w:bottom w:val="single" w:sz="4" w:space="0" w:color="auto"/>
              <w:right w:val="single" w:sz="4" w:space="0" w:color="auto"/>
            </w:tcBorders>
            <w:shd w:val="clear" w:color="auto" w:fill="auto"/>
            <w:noWrap/>
            <w:vAlign w:val="center"/>
            <w:hideMark/>
          </w:tcPr>
          <w:p w14:paraId="55274E5B" w14:textId="77777777" w:rsidR="001C7651" w:rsidRPr="003E392C" w:rsidRDefault="00F269B3" w:rsidP="00955913">
            <w:pPr>
              <w:bidi/>
              <w:jc w:val="left"/>
              <w:rPr>
                <w:color w:val="000000"/>
                <w:sz w:val="20"/>
                <w:szCs w:val="20"/>
                <w:lang w:eastAsia="en-CA"/>
              </w:rPr>
            </w:pPr>
            <w:r>
              <w:rPr>
                <w:rFonts w:hint="cs"/>
                <w:color w:val="000000"/>
                <w:sz w:val="20"/>
                <w:szCs w:val="20"/>
                <w:rtl/>
                <w:lang w:eastAsia="en-IN"/>
              </w:rPr>
              <w:t>الرصد</w:t>
            </w:r>
          </w:p>
        </w:tc>
        <w:tc>
          <w:tcPr>
            <w:tcW w:w="1291" w:type="dxa"/>
            <w:tcBorders>
              <w:top w:val="nil"/>
              <w:left w:val="nil"/>
              <w:bottom w:val="single" w:sz="4" w:space="0" w:color="auto"/>
              <w:right w:val="single" w:sz="4" w:space="0" w:color="auto"/>
            </w:tcBorders>
            <w:shd w:val="clear" w:color="auto" w:fill="auto"/>
            <w:noWrap/>
            <w:vAlign w:val="center"/>
            <w:hideMark/>
          </w:tcPr>
          <w:p w14:paraId="5FF5D18C" w14:textId="77777777" w:rsidR="001C7651" w:rsidRPr="003E392C" w:rsidRDefault="001C7651" w:rsidP="004D10F7">
            <w:pPr>
              <w:bidi/>
              <w:jc w:val="left"/>
              <w:rPr>
                <w:color w:val="000000"/>
                <w:sz w:val="20"/>
                <w:szCs w:val="20"/>
                <w:lang w:eastAsia="en-CA"/>
              </w:rPr>
            </w:pPr>
            <w:r w:rsidRPr="003E392C">
              <w:rPr>
                <w:color w:val="000000"/>
                <w:sz w:val="20"/>
                <w:szCs w:val="20"/>
                <w:lang w:eastAsia="en-CA"/>
              </w:rPr>
              <w:t xml:space="preserve">807,775 </w:t>
            </w:r>
          </w:p>
        </w:tc>
        <w:tc>
          <w:tcPr>
            <w:tcW w:w="1455" w:type="dxa"/>
            <w:tcBorders>
              <w:top w:val="nil"/>
              <w:left w:val="nil"/>
              <w:bottom w:val="single" w:sz="4" w:space="0" w:color="auto"/>
              <w:right w:val="single" w:sz="4" w:space="0" w:color="auto"/>
            </w:tcBorders>
            <w:shd w:val="clear" w:color="auto" w:fill="auto"/>
            <w:noWrap/>
            <w:vAlign w:val="center"/>
            <w:hideMark/>
          </w:tcPr>
          <w:p w14:paraId="7474D58D" w14:textId="77777777" w:rsidR="001C7651" w:rsidRPr="003E392C" w:rsidRDefault="001C7651" w:rsidP="004D10F7">
            <w:pPr>
              <w:bidi/>
              <w:jc w:val="left"/>
              <w:rPr>
                <w:color w:val="000000"/>
                <w:sz w:val="20"/>
                <w:szCs w:val="20"/>
                <w:lang w:eastAsia="en-CA"/>
              </w:rPr>
            </w:pPr>
            <w:r w:rsidRPr="003E392C">
              <w:rPr>
                <w:color w:val="000000"/>
                <w:sz w:val="20"/>
                <w:szCs w:val="20"/>
                <w:lang w:eastAsia="en-IN"/>
              </w:rPr>
              <w:t xml:space="preserve">415,607 </w:t>
            </w:r>
          </w:p>
        </w:tc>
        <w:tc>
          <w:tcPr>
            <w:tcW w:w="1578" w:type="dxa"/>
            <w:tcBorders>
              <w:top w:val="nil"/>
              <w:left w:val="nil"/>
              <w:bottom w:val="single" w:sz="4" w:space="0" w:color="auto"/>
              <w:right w:val="single" w:sz="4" w:space="0" w:color="auto"/>
            </w:tcBorders>
            <w:shd w:val="clear" w:color="auto" w:fill="auto"/>
            <w:noWrap/>
            <w:vAlign w:val="center"/>
            <w:hideMark/>
          </w:tcPr>
          <w:p w14:paraId="41317F6E" w14:textId="77777777" w:rsidR="001C7651" w:rsidRPr="003E392C" w:rsidRDefault="001C7651" w:rsidP="004D10F7">
            <w:pPr>
              <w:bidi/>
              <w:jc w:val="left"/>
              <w:rPr>
                <w:color w:val="000000"/>
                <w:sz w:val="20"/>
                <w:szCs w:val="20"/>
                <w:lang w:eastAsia="en-CA"/>
              </w:rPr>
            </w:pPr>
            <w:r w:rsidRPr="003E392C">
              <w:rPr>
                <w:color w:val="000000"/>
                <w:sz w:val="20"/>
                <w:szCs w:val="20"/>
                <w:lang w:eastAsia="en-IN"/>
              </w:rPr>
              <w:t xml:space="preserve">92,168 </w:t>
            </w:r>
          </w:p>
        </w:tc>
        <w:tc>
          <w:tcPr>
            <w:tcW w:w="1578" w:type="dxa"/>
            <w:tcBorders>
              <w:top w:val="nil"/>
              <w:left w:val="nil"/>
              <w:bottom w:val="single" w:sz="4" w:space="0" w:color="auto"/>
              <w:right w:val="single" w:sz="4" w:space="0" w:color="auto"/>
            </w:tcBorders>
            <w:shd w:val="clear" w:color="auto" w:fill="auto"/>
            <w:noWrap/>
            <w:vAlign w:val="center"/>
            <w:hideMark/>
          </w:tcPr>
          <w:p w14:paraId="22F26685" w14:textId="77777777" w:rsidR="001C7651" w:rsidRPr="003E392C" w:rsidRDefault="001C7651" w:rsidP="004D10F7">
            <w:pPr>
              <w:bidi/>
              <w:jc w:val="left"/>
              <w:rPr>
                <w:color w:val="000000"/>
                <w:sz w:val="20"/>
                <w:szCs w:val="20"/>
                <w:lang w:eastAsia="en-CA"/>
              </w:rPr>
            </w:pPr>
            <w:r w:rsidRPr="003E392C">
              <w:rPr>
                <w:color w:val="000000"/>
                <w:sz w:val="20"/>
                <w:szCs w:val="20"/>
                <w:lang w:eastAsia="en-IN"/>
              </w:rPr>
              <w:t xml:space="preserve">300,000 </w:t>
            </w:r>
          </w:p>
        </w:tc>
      </w:tr>
      <w:tr w:rsidR="001C7651" w:rsidRPr="003E392C" w14:paraId="29F0F207" w14:textId="77777777" w:rsidTr="004D10F7">
        <w:trPr>
          <w:trHeight w:val="152"/>
        </w:trPr>
        <w:tc>
          <w:tcPr>
            <w:tcW w:w="3440" w:type="dxa"/>
            <w:tcBorders>
              <w:top w:val="nil"/>
              <w:left w:val="single" w:sz="4" w:space="0" w:color="auto"/>
              <w:bottom w:val="single" w:sz="4" w:space="0" w:color="auto"/>
              <w:right w:val="single" w:sz="4" w:space="0" w:color="auto"/>
            </w:tcBorders>
            <w:shd w:val="clear" w:color="auto" w:fill="auto"/>
            <w:noWrap/>
            <w:vAlign w:val="center"/>
            <w:hideMark/>
          </w:tcPr>
          <w:p w14:paraId="503AD182" w14:textId="77777777" w:rsidR="001C7651" w:rsidRPr="003E392C" w:rsidRDefault="00F269B3" w:rsidP="00955913">
            <w:pPr>
              <w:bidi/>
              <w:jc w:val="left"/>
              <w:rPr>
                <w:color w:val="000000"/>
                <w:sz w:val="20"/>
                <w:szCs w:val="20"/>
                <w:lang w:eastAsia="en-CA"/>
              </w:rPr>
            </w:pPr>
            <w:r>
              <w:rPr>
                <w:rFonts w:hint="cs"/>
                <w:color w:val="000000"/>
                <w:sz w:val="20"/>
                <w:szCs w:val="20"/>
                <w:rtl/>
                <w:lang w:eastAsia="en-IN"/>
              </w:rPr>
              <w:t>غير ذلك</w:t>
            </w:r>
          </w:p>
        </w:tc>
        <w:tc>
          <w:tcPr>
            <w:tcW w:w="1291" w:type="dxa"/>
            <w:tcBorders>
              <w:top w:val="nil"/>
              <w:left w:val="nil"/>
              <w:bottom w:val="single" w:sz="4" w:space="0" w:color="auto"/>
              <w:right w:val="single" w:sz="4" w:space="0" w:color="auto"/>
            </w:tcBorders>
            <w:shd w:val="clear" w:color="auto" w:fill="auto"/>
            <w:noWrap/>
            <w:vAlign w:val="center"/>
            <w:hideMark/>
          </w:tcPr>
          <w:p w14:paraId="7B844E20" w14:textId="77777777" w:rsidR="001C7651" w:rsidRPr="003E392C" w:rsidRDefault="001C7651" w:rsidP="004D10F7">
            <w:pPr>
              <w:bidi/>
              <w:jc w:val="left"/>
              <w:rPr>
                <w:color w:val="000000"/>
                <w:sz w:val="20"/>
                <w:szCs w:val="20"/>
                <w:lang w:eastAsia="en-CA"/>
              </w:rPr>
            </w:pPr>
            <w:r w:rsidRPr="003E392C">
              <w:rPr>
                <w:color w:val="000000"/>
                <w:sz w:val="20"/>
                <w:szCs w:val="20"/>
                <w:lang w:eastAsia="en-CA"/>
              </w:rPr>
              <w:t xml:space="preserve">487,147 </w:t>
            </w:r>
          </w:p>
        </w:tc>
        <w:tc>
          <w:tcPr>
            <w:tcW w:w="1455" w:type="dxa"/>
            <w:tcBorders>
              <w:top w:val="nil"/>
              <w:left w:val="nil"/>
              <w:bottom w:val="single" w:sz="4" w:space="0" w:color="auto"/>
              <w:right w:val="single" w:sz="4" w:space="0" w:color="auto"/>
            </w:tcBorders>
            <w:shd w:val="clear" w:color="auto" w:fill="auto"/>
            <w:noWrap/>
            <w:vAlign w:val="center"/>
            <w:hideMark/>
          </w:tcPr>
          <w:p w14:paraId="1DB62307" w14:textId="77777777" w:rsidR="001C7651" w:rsidRPr="003E392C" w:rsidRDefault="001C7651" w:rsidP="004D10F7">
            <w:pPr>
              <w:bidi/>
              <w:jc w:val="left"/>
              <w:rPr>
                <w:color w:val="000000"/>
                <w:sz w:val="20"/>
                <w:szCs w:val="20"/>
                <w:lang w:eastAsia="en-CA"/>
              </w:rPr>
            </w:pPr>
            <w:r w:rsidRPr="003E392C">
              <w:rPr>
                <w:color w:val="000000"/>
                <w:sz w:val="20"/>
                <w:szCs w:val="20"/>
                <w:lang w:eastAsia="en-IN"/>
              </w:rPr>
              <w:t xml:space="preserve">236,658 </w:t>
            </w:r>
          </w:p>
        </w:tc>
        <w:tc>
          <w:tcPr>
            <w:tcW w:w="1578" w:type="dxa"/>
            <w:tcBorders>
              <w:top w:val="nil"/>
              <w:left w:val="nil"/>
              <w:bottom w:val="single" w:sz="4" w:space="0" w:color="auto"/>
              <w:right w:val="single" w:sz="4" w:space="0" w:color="auto"/>
            </w:tcBorders>
            <w:shd w:val="clear" w:color="auto" w:fill="auto"/>
            <w:noWrap/>
            <w:vAlign w:val="center"/>
            <w:hideMark/>
          </w:tcPr>
          <w:p w14:paraId="6F6A91B1" w14:textId="77777777" w:rsidR="001C7651" w:rsidRPr="003E392C" w:rsidRDefault="001C7651" w:rsidP="004D10F7">
            <w:pPr>
              <w:bidi/>
              <w:jc w:val="left"/>
              <w:rPr>
                <w:color w:val="000000"/>
                <w:sz w:val="20"/>
                <w:szCs w:val="20"/>
                <w:lang w:eastAsia="en-CA"/>
              </w:rPr>
            </w:pPr>
            <w:r w:rsidRPr="003E392C">
              <w:rPr>
                <w:color w:val="000000"/>
                <w:sz w:val="20"/>
                <w:szCs w:val="20"/>
                <w:lang w:eastAsia="en-IN"/>
              </w:rPr>
              <w:t xml:space="preserve">76,601 </w:t>
            </w:r>
          </w:p>
        </w:tc>
        <w:tc>
          <w:tcPr>
            <w:tcW w:w="1578" w:type="dxa"/>
            <w:tcBorders>
              <w:top w:val="nil"/>
              <w:left w:val="nil"/>
              <w:bottom w:val="single" w:sz="4" w:space="0" w:color="auto"/>
              <w:right w:val="single" w:sz="4" w:space="0" w:color="auto"/>
            </w:tcBorders>
            <w:shd w:val="clear" w:color="auto" w:fill="auto"/>
            <w:noWrap/>
            <w:vAlign w:val="center"/>
            <w:hideMark/>
          </w:tcPr>
          <w:p w14:paraId="66641E72" w14:textId="77777777" w:rsidR="001C7651" w:rsidRPr="003E392C" w:rsidRDefault="001C7651" w:rsidP="004D10F7">
            <w:pPr>
              <w:bidi/>
              <w:jc w:val="left"/>
              <w:rPr>
                <w:color w:val="000000"/>
                <w:sz w:val="20"/>
                <w:szCs w:val="20"/>
                <w:lang w:eastAsia="en-CA"/>
              </w:rPr>
            </w:pPr>
            <w:r w:rsidRPr="003E392C">
              <w:rPr>
                <w:color w:val="000000"/>
                <w:sz w:val="20"/>
                <w:szCs w:val="20"/>
                <w:lang w:eastAsia="en-IN"/>
              </w:rPr>
              <w:t xml:space="preserve">173,888 </w:t>
            </w:r>
          </w:p>
        </w:tc>
      </w:tr>
      <w:tr w:rsidR="001C7651" w:rsidRPr="003E392C" w14:paraId="2781E6E8" w14:textId="77777777" w:rsidTr="004D10F7">
        <w:trPr>
          <w:trHeight w:val="89"/>
        </w:trPr>
        <w:tc>
          <w:tcPr>
            <w:tcW w:w="3440" w:type="dxa"/>
            <w:tcBorders>
              <w:top w:val="nil"/>
              <w:left w:val="single" w:sz="4" w:space="0" w:color="auto"/>
              <w:bottom w:val="single" w:sz="4" w:space="0" w:color="auto"/>
              <w:right w:val="single" w:sz="4" w:space="0" w:color="auto"/>
            </w:tcBorders>
            <w:shd w:val="clear" w:color="auto" w:fill="auto"/>
            <w:noWrap/>
            <w:vAlign w:val="center"/>
            <w:hideMark/>
          </w:tcPr>
          <w:p w14:paraId="1B81BEA0" w14:textId="77777777" w:rsidR="001C7651" w:rsidRPr="003E392C" w:rsidRDefault="00AC57AA" w:rsidP="00955913">
            <w:pPr>
              <w:bidi/>
              <w:jc w:val="left"/>
              <w:rPr>
                <w:b/>
                <w:bCs/>
                <w:color w:val="000000"/>
                <w:sz w:val="20"/>
                <w:szCs w:val="20"/>
                <w:lang w:eastAsia="en-CA"/>
              </w:rPr>
            </w:pPr>
            <w:r>
              <w:rPr>
                <w:b/>
                <w:bCs/>
                <w:color w:val="000000"/>
                <w:sz w:val="20"/>
                <w:szCs w:val="20"/>
                <w:rtl/>
                <w:lang w:eastAsia="en-IN"/>
              </w:rPr>
              <w:t>المجموع</w:t>
            </w:r>
          </w:p>
        </w:tc>
        <w:tc>
          <w:tcPr>
            <w:tcW w:w="1291" w:type="dxa"/>
            <w:tcBorders>
              <w:top w:val="nil"/>
              <w:left w:val="nil"/>
              <w:bottom w:val="single" w:sz="4" w:space="0" w:color="auto"/>
              <w:right w:val="single" w:sz="4" w:space="0" w:color="auto"/>
            </w:tcBorders>
            <w:shd w:val="clear" w:color="auto" w:fill="auto"/>
            <w:noWrap/>
            <w:vAlign w:val="center"/>
            <w:hideMark/>
          </w:tcPr>
          <w:p w14:paraId="5B7ACFEC" w14:textId="77777777" w:rsidR="001C7651" w:rsidRPr="003E392C" w:rsidRDefault="001C7651" w:rsidP="004D10F7">
            <w:pPr>
              <w:bidi/>
              <w:jc w:val="left"/>
              <w:rPr>
                <w:b/>
                <w:bCs/>
                <w:color w:val="000000"/>
                <w:sz w:val="20"/>
                <w:szCs w:val="20"/>
                <w:lang w:eastAsia="en-CA"/>
              </w:rPr>
            </w:pPr>
            <w:r w:rsidRPr="003E392C">
              <w:rPr>
                <w:b/>
                <w:bCs/>
                <w:color w:val="000000"/>
                <w:sz w:val="20"/>
                <w:szCs w:val="20"/>
                <w:lang w:eastAsia="en-CA"/>
              </w:rPr>
              <w:t xml:space="preserve">2,400,000 </w:t>
            </w:r>
          </w:p>
        </w:tc>
        <w:tc>
          <w:tcPr>
            <w:tcW w:w="1455" w:type="dxa"/>
            <w:tcBorders>
              <w:top w:val="nil"/>
              <w:left w:val="nil"/>
              <w:bottom w:val="single" w:sz="4" w:space="0" w:color="auto"/>
              <w:right w:val="single" w:sz="4" w:space="0" w:color="auto"/>
            </w:tcBorders>
            <w:shd w:val="clear" w:color="auto" w:fill="auto"/>
            <w:noWrap/>
            <w:vAlign w:val="center"/>
            <w:hideMark/>
          </w:tcPr>
          <w:p w14:paraId="11877BBC" w14:textId="77777777" w:rsidR="001C7651" w:rsidRPr="003E392C" w:rsidRDefault="001C7651" w:rsidP="004D10F7">
            <w:pPr>
              <w:bidi/>
              <w:jc w:val="left"/>
              <w:rPr>
                <w:b/>
                <w:bCs/>
                <w:color w:val="000000"/>
                <w:sz w:val="20"/>
                <w:szCs w:val="20"/>
                <w:lang w:eastAsia="en-CA"/>
              </w:rPr>
            </w:pPr>
            <w:r w:rsidRPr="003E392C">
              <w:rPr>
                <w:b/>
                <w:bCs/>
                <w:color w:val="000000"/>
                <w:sz w:val="20"/>
                <w:szCs w:val="20"/>
                <w:lang w:eastAsia="en-IN"/>
              </w:rPr>
              <w:t>1,201,929</w:t>
            </w:r>
          </w:p>
        </w:tc>
        <w:tc>
          <w:tcPr>
            <w:tcW w:w="1578" w:type="dxa"/>
            <w:tcBorders>
              <w:top w:val="nil"/>
              <w:left w:val="nil"/>
              <w:bottom w:val="single" w:sz="4" w:space="0" w:color="auto"/>
              <w:right w:val="single" w:sz="4" w:space="0" w:color="auto"/>
            </w:tcBorders>
            <w:shd w:val="clear" w:color="auto" w:fill="auto"/>
            <w:noWrap/>
            <w:vAlign w:val="center"/>
            <w:hideMark/>
          </w:tcPr>
          <w:p w14:paraId="15A29D76" w14:textId="77777777" w:rsidR="001C7651" w:rsidRPr="003E392C" w:rsidRDefault="001C7651" w:rsidP="004D10F7">
            <w:pPr>
              <w:bidi/>
              <w:jc w:val="left"/>
              <w:rPr>
                <w:b/>
                <w:bCs/>
                <w:color w:val="000000"/>
                <w:sz w:val="20"/>
                <w:szCs w:val="20"/>
                <w:lang w:eastAsia="en-CA"/>
              </w:rPr>
            </w:pPr>
            <w:r w:rsidRPr="003E392C">
              <w:rPr>
                <w:b/>
                <w:bCs/>
                <w:color w:val="000000"/>
                <w:sz w:val="20"/>
                <w:szCs w:val="20"/>
                <w:lang w:eastAsia="en-IN"/>
              </w:rPr>
              <w:t>324,183</w:t>
            </w:r>
          </w:p>
        </w:tc>
        <w:tc>
          <w:tcPr>
            <w:tcW w:w="1578" w:type="dxa"/>
            <w:tcBorders>
              <w:top w:val="nil"/>
              <w:left w:val="nil"/>
              <w:bottom w:val="single" w:sz="4" w:space="0" w:color="auto"/>
              <w:right w:val="single" w:sz="4" w:space="0" w:color="auto"/>
            </w:tcBorders>
            <w:shd w:val="clear" w:color="auto" w:fill="auto"/>
            <w:noWrap/>
            <w:vAlign w:val="center"/>
            <w:hideMark/>
          </w:tcPr>
          <w:p w14:paraId="1A7F7A42" w14:textId="77777777" w:rsidR="001C7651" w:rsidRPr="003E392C" w:rsidRDefault="001C7651" w:rsidP="004D10F7">
            <w:pPr>
              <w:bidi/>
              <w:jc w:val="left"/>
              <w:rPr>
                <w:b/>
                <w:bCs/>
                <w:color w:val="000000"/>
                <w:sz w:val="20"/>
                <w:szCs w:val="20"/>
                <w:lang w:eastAsia="en-CA"/>
              </w:rPr>
            </w:pPr>
            <w:r w:rsidRPr="003E392C">
              <w:rPr>
                <w:b/>
                <w:bCs/>
                <w:color w:val="000000"/>
                <w:sz w:val="20"/>
                <w:szCs w:val="20"/>
                <w:lang w:eastAsia="en-IN"/>
              </w:rPr>
              <w:t xml:space="preserve">873,888 </w:t>
            </w:r>
          </w:p>
        </w:tc>
      </w:tr>
    </w:tbl>
    <w:p w14:paraId="3D841D36" w14:textId="77777777" w:rsidR="001C7651" w:rsidRPr="003E392C" w:rsidRDefault="001C7651" w:rsidP="00F269B3">
      <w:pPr>
        <w:pStyle w:val="Heading1"/>
        <w:numPr>
          <w:ilvl w:val="0"/>
          <w:numId w:val="0"/>
        </w:numPr>
        <w:bidi/>
        <w:rPr>
          <w:sz w:val="18"/>
          <w:szCs w:val="18"/>
        </w:rPr>
      </w:pPr>
      <w:r w:rsidRPr="003E392C">
        <w:rPr>
          <w:sz w:val="18"/>
          <w:szCs w:val="18"/>
          <w:vertAlign w:val="superscript"/>
        </w:rPr>
        <w:t>*</w:t>
      </w:r>
      <w:r w:rsidRPr="003E392C">
        <w:rPr>
          <w:sz w:val="18"/>
          <w:szCs w:val="18"/>
        </w:rPr>
        <w:t xml:space="preserve"> </w:t>
      </w:r>
      <w:r w:rsidR="00F269B3">
        <w:rPr>
          <w:rFonts w:hint="cs"/>
          <w:sz w:val="18"/>
          <w:szCs w:val="18"/>
          <w:rtl/>
        </w:rPr>
        <w:t xml:space="preserve"> حتى أغسطس/ آب 2022.</w:t>
      </w:r>
    </w:p>
    <w:bookmarkEnd w:id="7"/>
    <w:p w14:paraId="10616CAC" w14:textId="77777777" w:rsidR="00437B20" w:rsidRPr="00211663" w:rsidRDefault="00F269B3" w:rsidP="00F269B3">
      <w:pPr>
        <w:keepNext/>
        <w:bidi/>
        <w:rPr>
          <w:sz w:val="26"/>
          <w:szCs w:val="26"/>
        </w:rPr>
      </w:pPr>
      <w:r w:rsidRPr="00211663">
        <w:rPr>
          <w:rFonts w:hint="cs"/>
          <w:sz w:val="26"/>
          <w:szCs w:val="26"/>
          <w:u w:val="single"/>
          <w:rtl/>
        </w:rPr>
        <w:t>مستوى صرف الأموال</w:t>
      </w:r>
    </w:p>
    <w:p w14:paraId="0492C3FA" w14:textId="77777777" w:rsidR="0010116E" w:rsidRPr="00211663" w:rsidRDefault="0010116E" w:rsidP="00F269B3">
      <w:pPr>
        <w:keepNext/>
        <w:bidi/>
        <w:rPr>
          <w:sz w:val="26"/>
          <w:szCs w:val="26"/>
        </w:rPr>
      </w:pPr>
    </w:p>
    <w:p w14:paraId="0D74F7DC" w14:textId="77777777" w:rsidR="00F269B3" w:rsidRPr="00211663" w:rsidRDefault="00F269B3" w:rsidP="00FD200B">
      <w:pPr>
        <w:pStyle w:val="Heading1"/>
        <w:bidi/>
        <w:rPr>
          <w:sz w:val="26"/>
          <w:szCs w:val="26"/>
        </w:rPr>
      </w:pPr>
      <w:r w:rsidRPr="00211663">
        <w:rPr>
          <w:rFonts w:hint="cs"/>
          <w:sz w:val="26"/>
          <w:szCs w:val="26"/>
          <w:rtl/>
        </w:rPr>
        <w:t>تم حتى</w:t>
      </w:r>
      <w:r w:rsidRPr="00211663">
        <w:rPr>
          <w:sz w:val="26"/>
          <w:szCs w:val="26"/>
          <w:rtl/>
        </w:rPr>
        <w:t xml:space="preserve"> أغسطس</w:t>
      </w:r>
      <w:r w:rsidRPr="00211663">
        <w:rPr>
          <w:rFonts w:hint="cs"/>
          <w:sz w:val="26"/>
          <w:szCs w:val="26"/>
          <w:rtl/>
        </w:rPr>
        <w:t>/آب</w:t>
      </w:r>
      <w:r w:rsidRPr="00211663">
        <w:rPr>
          <w:sz w:val="26"/>
          <w:szCs w:val="26"/>
          <w:rtl/>
        </w:rPr>
        <w:t xml:space="preserve"> 2022، من </w:t>
      </w:r>
      <w:r w:rsidRPr="00211663">
        <w:rPr>
          <w:rFonts w:hint="cs"/>
          <w:sz w:val="26"/>
          <w:szCs w:val="26"/>
          <w:rtl/>
        </w:rPr>
        <w:t>ال</w:t>
      </w:r>
      <w:r w:rsidRPr="00211663">
        <w:rPr>
          <w:sz w:val="26"/>
          <w:szCs w:val="26"/>
          <w:rtl/>
        </w:rPr>
        <w:t>مبلغ</w:t>
      </w:r>
      <w:r w:rsidRPr="00211663">
        <w:rPr>
          <w:rFonts w:hint="cs"/>
          <w:sz w:val="26"/>
          <w:szCs w:val="26"/>
          <w:rtl/>
        </w:rPr>
        <w:t xml:space="preserve"> الموافق عليه وقدره</w:t>
      </w:r>
      <w:r w:rsidRPr="00211663">
        <w:rPr>
          <w:sz w:val="26"/>
          <w:szCs w:val="26"/>
          <w:rtl/>
        </w:rPr>
        <w:t xml:space="preserve"> 36.502.454 دولارًا أمريكيًا، صرف</w:t>
      </w:r>
      <w:r w:rsidRPr="00211663">
        <w:rPr>
          <w:rFonts w:hint="cs"/>
          <w:sz w:val="26"/>
          <w:szCs w:val="26"/>
          <w:rtl/>
        </w:rPr>
        <w:t xml:space="preserve"> مبلغ</w:t>
      </w:r>
      <w:r w:rsidRPr="00211663">
        <w:rPr>
          <w:sz w:val="26"/>
          <w:szCs w:val="26"/>
          <w:rtl/>
        </w:rPr>
        <w:t xml:space="preserve"> 30333274 دولارًا أمريكيًا (26.934.474 دولارًا أمريكيًا </w:t>
      </w:r>
      <w:r w:rsidRPr="00211663">
        <w:rPr>
          <w:rFonts w:hint="cs"/>
          <w:sz w:val="26"/>
          <w:szCs w:val="26"/>
          <w:rtl/>
        </w:rPr>
        <w:t>لليوئنديبي</w:t>
      </w:r>
      <w:r w:rsidRPr="00211663">
        <w:rPr>
          <w:sz w:val="26"/>
          <w:szCs w:val="26"/>
          <w:rtl/>
        </w:rPr>
        <w:t>، و</w:t>
      </w:r>
      <w:r w:rsidR="00FD200B" w:rsidRPr="00211663">
        <w:rPr>
          <w:sz w:val="26"/>
          <w:szCs w:val="26"/>
          <w:rtl/>
        </w:rPr>
        <w:t>2795000 دولار أمريكي لألمانيا</w:t>
      </w:r>
      <w:r w:rsidRPr="00211663">
        <w:rPr>
          <w:sz w:val="26"/>
          <w:szCs w:val="26"/>
          <w:rtl/>
        </w:rPr>
        <w:t xml:space="preserve">، و 603.800 دولار أمريكي </w:t>
      </w:r>
      <w:r w:rsidR="00FD200B" w:rsidRPr="00211663">
        <w:rPr>
          <w:rFonts w:hint="cs"/>
          <w:sz w:val="26"/>
          <w:szCs w:val="26"/>
          <w:rtl/>
        </w:rPr>
        <w:t>لليونيب</w:t>
      </w:r>
      <w:r w:rsidRPr="00211663">
        <w:rPr>
          <w:sz w:val="26"/>
          <w:szCs w:val="26"/>
          <w:rtl/>
        </w:rPr>
        <w:t xml:space="preserve">) </w:t>
      </w:r>
      <w:r w:rsidR="00FD200B" w:rsidRPr="00211663">
        <w:rPr>
          <w:rFonts w:hint="cs"/>
          <w:sz w:val="26"/>
          <w:szCs w:val="26"/>
          <w:rtl/>
        </w:rPr>
        <w:t>على النحو ال</w:t>
      </w:r>
      <w:r w:rsidRPr="00211663">
        <w:rPr>
          <w:sz w:val="26"/>
          <w:szCs w:val="26"/>
          <w:rtl/>
        </w:rPr>
        <w:t xml:space="preserve">موضح في الجدول 5. </w:t>
      </w:r>
      <w:r w:rsidR="00FD200B" w:rsidRPr="00211663">
        <w:rPr>
          <w:rFonts w:hint="cs"/>
          <w:sz w:val="26"/>
          <w:szCs w:val="26"/>
          <w:rtl/>
        </w:rPr>
        <w:t>وسوف ي</w:t>
      </w:r>
      <w:r w:rsidR="00FD200B" w:rsidRPr="00211663">
        <w:rPr>
          <w:sz w:val="26"/>
          <w:szCs w:val="26"/>
          <w:rtl/>
        </w:rPr>
        <w:t xml:space="preserve">صرف </w:t>
      </w:r>
      <w:r w:rsidR="00FD200B" w:rsidRPr="00211663">
        <w:rPr>
          <w:rFonts w:hint="cs"/>
          <w:sz w:val="26"/>
          <w:szCs w:val="26"/>
          <w:rtl/>
        </w:rPr>
        <w:t>المبلغ المتبقي وقدره</w:t>
      </w:r>
      <w:r w:rsidR="00FD200B" w:rsidRPr="00211663">
        <w:rPr>
          <w:sz w:val="26"/>
          <w:szCs w:val="26"/>
          <w:rtl/>
        </w:rPr>
        <w:t xml:space="preserve"> 6،169،180 دولارًا أمريكيًا</w:t>
      </w:r>
      <w:r w:rsidR="00FD200B" w:rsidRPr="00211663">
        <w:rPr>
          <w:rFonts w:hint="cs"/>
          <w:sz w:val="26"/>
          <w:szCs w:val="26"/>
          <w:rtl/>
        </w:rPr>
        <w:t xml:space="preserve"> في </w:t>
      </w:r>
      <w:r w:rsidRPr="00211663">
        <w:rPr>
          <w:sz w:val="26"/>
          <w:szCs w:val="26"/>
          <w:rtl/>
        </w:rPr>
        <w:t>2023 و 2024.</w:t>
      </w:r>
    </w:p>
    <w:p w14:paraId="5B556293" w14:textId="77777777" w:rsidR="00812D54" w:rsidRPr="005B6D86" w:rsidRDefault="00812528" w:rsidP="005B6D86">
      <w:pPr>
        <w:pStyle w:val="Heading1"/>
        <w:keepNext/>
        <w:numPr>
          <w:ilvl w:val="0"/>
          <w:numId w:val="0"/>
        </w:numPr>
        <w:bidi/>
        <w:spacing w:after="0"/>
        <w:rPr>
          <w:b/>
        </w:rPr>
      </w:pPr>
      <w:r>
        <w:rPr>
          <w:rFonts w:hint="cs"/>
          <w:bCs/>
          <w:rtl/>
        </w:rPr>
        <w:t>الجدول 5: التقرير المالي عن ا</w:t>
      </w:r>
      <w:r w:rsidR="005B6D86">
        <w:rPr>
          <w:rFonts w:hint="cs"/>
          <w:bCs/>
          <w:rtl/>
        </w:rPr>
        <w:t>لمرحلة الثانية من خطة إدارة إزالة المواد الهيدروكلو</w:t>
      </w:r>
      <w:r>
        <w:rPr>
          <w:rFonts w:hint="cs"/>
          <w:bCs/>
          <w:rtl/>
        </w:rPr>
        <w:t>روفلوروكربونية للهند (بالدولار الأمريكي</w:t>
      </w:r>
      <w:r w:rsidR="005B6D86">
        <w:rPr>
          <w:rFonts w:hint="cs"/>
          <w:bCs/>
          <w:rtl/>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1134"/>
        <w:gridCol w:w="1344"/>
        <w:gridCol w:w="1339"/>
        <w:gridCol w:w="1339"/>
        <w:gridCol w:w="1341"/>
        <w:gridCol w:w="2225"/>
      </w:tblGrid>
      <w:tr w:rsidR="004F76A3" w:rsidRPr="003E392C" w14:paraId="54AD496F" w14:textId="77777777" w:rsidTr="005B6D86">
        <w:trPr>
          <w:trHeight w:val="404"/>
          <w:tblHeader/>
        </w:trPr>
        <w:tc>
          <w:tcPr>
            <w:tcW w:w="1038" w:type="pct"/>
            <w:gridSpan w:val="2"/>
            <w:shd w:val="clear" w:color="auto" w:fill="auto"/>
            <w:noWrap/>
            <w:vAlign w:val="center"/>
            <w:hideMark/>
          </w:tcPr>
          <w:p w14:paraId="75B38F52" w14:textId="77777777" w:rsidR="004F76A3" w:rsidRPr="004D10F7" w:rsidRDefault="004F7A65" w:rsidP="00955913">
            <w:pPr>
              <w:bidi/>
              <w:jc w:val="left"/>
              <w:rPr>
                <w:b/>
                <w:bCs/>
                <w:color w:val="000000"/>
                <w:sz w:val="20"/>
                <w:szCs w:val="20"/>
                <w:rtl/>
                <w:lang w:val="en-US" w:eastAsia="en-CA" w:bidi="ar-EG"/>
              </w:rPr>
            </w:pPr>
            <w:r>
              <w:rPr>
                <w:rFonts w:hint="cs"/>
                <w:b/>
                <w:bCs/>
                <w:color w:val="000000"/>
                <w:sz w:val="20"/>
                <w:szCs w:val="20"/>
                <w:rtl/>
                <w:lang w:eastAsia="en-CA"/>
              </w:rPr>
              <w:t xml:space="preserve">رقم </w:t>
            </w:r>
            <w:r w:rsidR="005B6D86">
              <w:rPr>
                <w:rFonts w:hint="cs"/>
                <w:b/>
                <w:bCs/>
                <w:color w:val="000000"/>
                <w:sz w:val="20"/>
                <w:szCs w:val="20"/>
                <w:rtl/>
                <w:lang w:eastAsia="en-CA"/>
              </w:rPr>
              <w:t>الشريحة</w:t>
            </w:r>
          </w:p>
        </w:tc>
        <w:tc>
          <w:tcPr>
            <w:tcW w:w="702" w:type="pct"/>
            <w:shd w:val="clear" w:color="auto" w:fill="auto"/>
            <w:noWrap/>
            <w:vAlign w:val="center"/>
            <w:hideMark/>
          </w:tcPr>
          <w:p w14:paraId="048E288A" w14:textId="48730F32" w:rsidR="004F76A3" w:rsidRPr="003E392C" w:rsidRDefault="00F466A6" w:rsidP="00955913">
            <w:pPr>
              <w:bidi/>
              <w:jc w:val="center"/>
              <w:rPr>
                <w:b/>
                <w:color w:val="000000"/>
                <w:sz w:val="20"/>
                <w:szCs w:val="20"/>
                <w:lang w:eastAsia="en-CA" w:bidi="ar-EG"/>
              </w:rPr>
            </w:pPr>
            <w:r>
              <w:rPr>
                <w:rFonts w:hint="cs"/>
                <w:b/>
                <w:bCs/>
                <w:color w:val="000000"/>
                <w:sz w:val="20"/>
                <w:szCs w:val="20"/>
                <w:rtl/>
                <w:lang w:eastAsia="en-CA"/>
              </w:rPr>
              <w:t>اليونديبي</w:t>
            </w:r>
          </w:p>
        </w:tc>
        <w:tc>
          <w:tcPr>
            <w:tcW w:w="699" w:type="pct"/>
            <w:vAlign w:val="center"/>
          </w:tcPr>
          <w:p w14:paraId="5CB5F166" w14:textId="77777777" w:rsidR="004F76A3" w:rsidRPr="003E392C" w:rsidRDefault="005B6D86" w:rsidP="00955913">
            <w:pPr>
              <w:bidi/>
              <w:jc w:val="center"/>
              <w:rPr>
                <w:b/>
                <w:color w:val="000000"/>
                <w:sz w:val="20"/>
                <w:szCs w:val="20"/>
                <w:rtl/>
                <w:lang w:eastAsia="en-CA" w:bidi="ar-EG"/>
              </w:rPr>
            </w:pPr>
            <w:r w:rsidRPr="00E45BCF">
              <w:rPr>
                <w:rFonts w:hint="cs"/>
                <w:b/>
                <w:bCs/>
                <w:sz w:val="20"/>
                <w:szCs w:val="20"/>
                <w:rtl/>
              </w:rPr>
              <w:t>اليونيب</w:t>
            </w:r>
          </w:p>
        </w:tc>
        <w:tc>
          <w:tcPr>
            <w:tcW w:w="699" w:type="pct"/>
            <w:vAlign w:val="center"/>
          </w:tcPr>
          <w:p w14:paraId="4AFAC9E5" w14:textId="77777777" w:rsidR="004F76A3" w:rsidRPr="005B6D86" w:rsidRDefault="005B6D86" w:rsidP="00955913">
            <w:pPr>
              <w:bidi/>
              <w:jc w:val="center"/>
              <w:rPr>
                <w:bCs/>
                <w:color w:val="000000"/>
                <w:sz w:val="20"/>
                <w:szCs w:val="20"/>
                <w:lang w:eastAsia="en-CA"/>
              </w:rPr>
            </w:pPr>
            <w:r w:rsidRPr="005B6D86">
              <w:rPr>
                <w:rFonts w:hint="cs"/>
                <w:bCs/>
                <w:color w:val="000000"/>
                <w:sz w:val="20"/>
                <w:szCs w:val="20"/>
                <w:rtl/>
                <w:lang w:eastAsia="en-CA"/>
              </w:rPr>
              <w:t>ألمانيا</w:t>
            </w:r>
          </w:p>
        </w:tc>
        <w:tc>
          <w:tcPr>
            <w:tcW w:w="700" w:type="pct"/>
            <w:shd w:val="clear" w:color="auto" w:fill="auto"/>
            <w:noWrap/>
            <w:vAlign w:val="center"/>
            <w:hideMark/>
          </w:tcPr>
          <w:p w14:paraId="122028FE" w14:textId="77777777" w:rsidR="004F76A3" w:rsidRPr="003E392C" w:rsidRDefault="005B6D86" w:rsidP="00955913">
            <w:pPr>
              <w:bidi/>
              <w:jc w:val="center"/>
              <w:rPr>
                <w:b/>
                <w:color w:val="000000"/>
                <w:sz w:val="20"/>
                <w:szCs w:val="20"/>
                <w:lang w:eastAsia="en-CA"/>
              </w:rPr>
            </w:pPr>
            <w:r>
              <w:rPr>
                <w:rFonts w:hint="cs"/>
                <w:bCs/>
                <w:sz w:val="20"/>
                <w:szCs w:val="20"/>
                <w:rtl/>
              </w:rPr>
              <w:t>المجموع</w:t>
            </w:r>
          </w:p>
        </w:tc>
        <w:tc>
          <w:tcPr>
            <w:tcW w:w="1162" w:type="pct"/>
            <w:shd w:val="clear" w:color="auto" w:fill="auto"/>
            <w:noWrap/>
            <w:vAlign w:val="center"/>
            <w:hideMark/>
          </w:tcPr>
          <w:p w14:paraId="76D140BB" w14:textId="77777777" w:rsidR="004F76A3" w:rsidRPr="003E392C" w:rsidRDefault="005B6D86" w:rsidP="00955913">
            <w:pPr>
              <w:bidi/>
              <w:jc w:val="center"/>
              <w:rPr>
                <w:b/>
                <w:color w:val="000000"/>
                <w:sz w:val="20"/>
                <w:szCs w:val="20"/>
                <w:lang w:eastAsia="en-CA" w:bidi="ar-EG"/>
              </w:rPr>
            </w:pPr>
            <w:r>
              <w:rPr>
                <w:rFonts w:hint="cs"/>
                <w:bCs/>
                <w:sz w:val="20"/>
                <w:szCs w:val="20"/>
                <w:rtl/>
              </w:rPr>
              <w:t xml:space="preserve">معدل الصرف </w:t>
            </w:r>
            <w:r>
              <w:rPr>
                <w:bCs/>
                <w:sz w:val="20"/>
                <w:szCs w:val="20"/>
                <w:rtl/>
                <w:lang w:bidi="ar-EG"/>
              </w:rPr>
              <w:br/>
            </w:r>
            <w:r>
              <w:rPr>
                <w:rFonts w:hint="cs"/>
                <w:bCs/>
                <w:sz w:val="20"/>
                <w:szCs w:val="20"/>
                <w:rtl/>
              </w:rPr>
              <w:t>(النسبة المئوية)</w:t>
            </w:r>
          </w:p>
        </w:tc>
      </w:tr>
      <w:tr w:rsidR="005B6D86" w:rsidRPr="003E392C" w14:paraId="7C639489" w14:textId="77777777" w:rsidTr="005B6D86">
        <w:trPr>
          <w:trHeight w:val="179"/>
        </w:trPr>
        <w:tc>
          <w:tcPr>
            <w:tcW w:w="446" w:type="pct"/>
            <w:vMerge w:val="restart"/>
            <w:shd w:val="clear" w:color="auto" w:fill="auto"/>
            <w:noWrap/>
            <w:vAlign w:val="center"/>
            <w:hideMark/>
          </w:tcPr>
          <w:p w14:paraId="16E6F8C6" w14:textId="77777777" w:rsidR="005B6D86" w:rsidRPr="003E392C" w:rsidRDefault="005B6D86" w:rsidP="00955913">
            <w:pPr>
              <w:bidi/>
              <w:jc w:val="left"/>
              <w:rPr>
                <w:bCs/>
                <w:color w:val="000000"/>
                <w:sz w:val="20"/>
                <w:szCs w:val="20"/>
                <w:lang w:eastAsia="en-CA"/>
              </w:rPr>
            </w:pPr>
            <w:r w:rsidRPr="00684E4F">
              <w:rPr>
                <w:rFonts w:hint="cs"/>
                <w:bCs/>
                <w:sz w:val="20"/>
                <w:szCs w:val="20"/>
                <w:rtl/>
              </w:rPr>
              <w:t>الأولى</w:t>
            </w:r>
          </w:p>
        </w:tc>
        <w:tc>
          <w:tcPr>
            <w:tcW w:w="592" w:type="pct"/>
            <w:shd w:val="clear" w:color="auto" w:fill="auto"/>
            <w:noWrap/>
            <w:vAlign w:val="center"/>
            <w:hideMark/>
          </w:tcPr>
          <w:p w14:paraId="35E2886A" w14:textId="77777777" w:rsidR="005B6D86" w:rsidRPr="003E392C" w:rsidRDefault="005B6D86" w:rsidP="00955913">
            <w:pPr>
              <w:bidi/>
              <w:rPr>
                <w:bCs/>
                <w:color w:val="000000"/>
                <w:sz w:val="20"/>
                <w:szCs w:val="20"/>
                <w:lang w:eastAsia="en-CA"/>
              </w:rPr>
            </w:pPr>
            <w:r w:rsidRPr="00E45BCF">
              <w:rPr>
                <w:rFonts w:hint="cs"/>
                <w:b/>
                <w:color w:val="000000"/>
                <w:sz w:val="20"/>
                <w:szCs w:val="20"/>
                <w:rtl/>
                <w:lang w:eastAsia="en-CA" w:bidi="ar-EG"/>
              </w:rPr>
              <w:t>الموافق</w:t>
            </w:r>
            <w:r w:rsidR="004F7A65">
              <w:rPr>
                <w:rFonts w:hint="cs"/>
                <w:b/>
                <w:color w:val="000000"/>
                <w:sz w:val="20"/>
                <w:szCs w:val="20"/>
                <w:rtl/>
                <w:lang w:eastAsia="en-CA" w:bidi="ar-EG"/>
              </w:rPr>
              <w:t xml:space="preserve"> عليه</w:t>
            </w:r>
          </w:p>
        </w:tc>
        <w:tc>
          <w:tcPr>
            <w:tcW w:w="702" w:type="pct"/>
            <w:shd w:val="clear" w:color="auto" w:fill="auto"/>
            <w:noWrap/>
          </w:tcPr>
          <w:p w14:paraId="4E982518" w14:textId="77777777" w:rsidR="005B6D86" w:rsidRPr="003E392C" w:rsidRDefault="005B6D86" w:rsidP="004D10F7">
            <w:pPr>
              <w:bidi/>
              <w:jc w:val="left"/>
              <w:rPr>
                <w:color w:val="000000"/>
                <w:sz w:val="20"/>
                <w:szCs w:val="20"/>
                <w:lang w:eastAsia="en-CA"/>
              </w:rPr>
            </w:pPr>
            <w:r w:rsidRPr="003E392C">
              <w:rPr>
                <w:sz w:val="20"/>
                <w:szCs w:val="20"/>
              </w:rPr>
              <w:t>9,256,000</w:t>
            </w:r>
          </w:p>
        </w:tc>
        <w:tc>
          <w:tcPr>
            <w:tcW w:w="699" w:type="pct"/>
          </w:tcPr>
          <w:p w14:paraId="3DD3FAB6" w14:textId="77777777" w:rsidR="005B6D86" w:rsidRPr="003E392C" w:rsidRDefault="005B6D86" w:rsidP="004D10F7">
            <w:pPr>
              <w:bidi/>
              <w:jc w:val="left"/>
              <w:rPr>
                <w:color w:val="000000"/>
                <w:sz w:val="20"/>
                <w:szCs w:val="20"/>
                <w:lang w:eastAsia="en-CA"/>
              </w:rPr>
            </w:pPr>
            <w:r w:rsidRPr="003E392C">
              <w:rPr>
                <w:sz w:val="20"/>
                <w:szCs w:val="20"/>
              </w:rPr>
              <w:t>300,000</w:t>
            </w:r>
          </w:p>
        </w:tc>
        <w:tc>
          <w:tcPr>
            <w:tcW w:w="699" w:type="pct"/>
          </w:tcPr>
          <w:p w14:paraId="0845EEAA" w14:textId="77777777" w:rsidR="005B6D86" w:rsidRPr="003E392C" w:rsidRDefault="005B6D86" w:rsidP="004D10F7">
            <w:pPr>
              <w:bidi/>
              <w:jc w:val="left"/>
              <w:rPr>
                <w:color w:val="000000"/>
                <w:sz w:val="20"/>
                <w:szCs w:val="20"/>
                <w:lang w:eastAsia="en-CA"/>
              </w:rPr>
            </w:pPr>
            <w:r w:rsidRPr="003E392C">
              <w:rPr>
                <w:sz w:val="20"/>
                <w:szCs w:val="20"/>
              </w:rPr>
              <w:t>345,000</w:t>
            </w:r>
          </w:p>
        </w:tc>
        <w:tc>
          <w:tcPr>
            <w:tcW w:w="700" w:type="pct"/>
            <w:shd w:val="clear" w:color="auto" w:fill="auto"/>
            <w:noWrap/>
          </w:tcPr>
          <w:p w14:paraId="7DE19B5D" w14:textId="77777777" w:rsidR="005B6D86" w:rsidRPr="003E392C" w:rsidRDefault="005B6D86" w:rsidP="004D10F7">
            <w:pPr>
              <w:bidi/>
              <w:jc w:val="left"/>
              <w:rPr>
                <w:color w:val="000000"/>
                <w:sz w:val="20"/>
                <w:szCs w:val="20"/>
                <w:lang w:eastAsia="en-CA"/>
              </w:rPr>
            </w:pPr>
            <w:r w:rsidRPr="003E392C">
              <w:rPr>
                <w:color w:val="000000"/>
                <w:sz w:val="20"/>
                <w:szCs w:val="20"/>
                <w:lang w:eastAsia="en-CA"/>
              </w:rPr>
              <w:t>9,901,000</w:t>
            </w:r>
          </w:p>
        </w:tc>
        <w:tc>
          <w:tcPr>
            <w:tcW w:w="1162" w:type="pct"/>
            <w:vMerge w:val="restart"/>
            <w:shd w:val="clear" w:color="auto" w:fill="auto"/>
            <w:noWrap/>
            <w:vAlign w:val="center"/>
          </w:tcPr>
          <w:p w14:paraId="5312340C" w14:textId="77777777" w:rsidR="005B6D86" w:rsidRPr="003E392C" w:rsidRDefault="005B6D86" w:rsidP="00955913">
            <w:pPr>
              <w:bidi/>
              <w:jc w:val="center"/>
              <w:rPr>
                <w:color w:val="000000"/>
                <w:sz w:val="20"/>
                <w:szCs w:val="20"/>
                <w:lang w:eastAsia="en-CA"/>
              </w:rPr>
            </w:pPr>
            <w:r w:rsidRPr="003E392C">
              <w:rPr>
                <w:color w:val="000000"/>
                <w:sz w:val="20"/>
                <w:szCs w:val="20"/>
                <w:lang w:eastAsia="en-CA"/>
              </w:rPr>
              <w:t>100</w:t>
            </w:r>
          </w:p>
        </w:tc>
      </w:tr>
      <w:tr w:rsidR="005B6D86" w:rsidRPr="003E392C" w14:paraId="000E96C1" w14:textId="77777777" w:rsidTr="005B6D86">
        <w:trPr>
          <w:trHeight w:val="215"/>
        </w:trPr>
        <w:tc>
          <w:tcPr>
            <w:tcW w:w="446" w:type="pct"/>
            <w:vMerge/>
            <w:vAlign w:val="center"/>
            <w:hideMark/>
          </w:tcPr>
          <w:p w14:paraId="1346465B" w14:textId="77777777" w:rsidR="005B6D86" w:rsidRPr="003E392C" w:rsidRDefault="005B6D86" w:rsidP="00955913">
            <w:pPr>
              <w:bidi/>
              <w:jc w:val="left"/>
              <w:rPr>
                <w:bCs/>
                <w:color w:val="000000"/>
                <w:sz w:val="20"/>
                <w:szCs w:val="20"/>
                <w:lang w:eastAsia="en-CA"/>
              </w:rPr>
            </w:pPr>
          </w:p>
        </w:tc>
        <w:tc>
          <w:tcPr>
            <w:tcW w:w="592" w:type="pct"/>
            <w:shd w:val="clear" w:color="auto" w:fill="auto"/>
            <w:noWrap/>
            <w:vAlign w:val="center"/>
            <w:hideMark/>
          </w:tcPr>
          <w:p w14:paraId="0A05CAD5" w14:textId="77777777" w:rsidR="005B6D86" w:rsidRPr="003E392C" w:rsidRDefault="005B6D86" w:rsidP="00955913">
            <w:pPr>
              <w:bidi/>
              <w:rPr>
                <w:bCs/>
                <w:color w:val="000000"/>
                <w:sz w:val="20"/>
                <w:szCs w:val="20"/>
                <w:lang w:eastAsia="en-CA"/>
              </w:rPr>
            </w:pPr>
            <w:r w:rsidRPr="00E45BCF">
              <w:rPr>
                <w:rFonts w:hint="cs"/>
                <w:b/>
                <w:color w:val="000000"/>
                <w:sz w:val="20"/>
                <w:szCs w:val="20"/>
                <w:rtl/>
                <w:lang w:eastAsia="en-CA" w:bidi="ar-EG"/>
              </w:rPr>
              <w:t>الصرف</w:t>
            </w:r>
          </w:p>
        </w:tc>
        <w:tc>
          <w:tcPr>
            <w:tcW w:w="702" w:type="pct"/>
            <w:shd w:val="clear" w:color="auto" w:fill="auto"/>
            <w:noWrap/>
          </w:tcPr>
          <w:p w14:paraId="1B430295" w14:textId="77777777" w:rsidR="005B6D86" w:rsidRPr="003E392C" w:rsidRDefault="005B6D86" w:rsidP="004D10F7">
            <w:pPr>
              <w:bidi/>
              <w:jc w:val="left"/>
              <w:rPr>
                <w:color w:val="000000"/>
                <w:sz w:val="20"/>
                <w:szCs w:val="20"/>
                <w:lang w:eastAsia="en-CA"/>
              </w:rPr>
            </w:pPr>
            <w:r w:rsidRPr="003E392C">
              <w:rPr>
                <w:sz w:val="20"/>
                <w:szCs w:val="20"/>
              </w:rPr>
              <w:t>9,256,000</w:t>
            </w:r>
          </w:p>
        </w:tc>
        <w:tc>
          <w:tcPr>
            <w:tcW w:w="699" w:type="pct"/>
          </w:tcPr>
          <w:p w14:paraId="74C6C041" w14:textId="77777777" w:rsidR="005B6D86" w:rsidRPr="003E392C" w:rsidRDefault="005B6D86" w:rsidP="004D10F7">
            <w:pPr>
              <w:bidi/>
              <w:jc w:val="left"/>
              <w:rPr>
                <w:color w:val="000000"/>
                <w:sz w:val="20"/>
                <w:szCs w:val="20"/>
                <w:lang w:eastAsia="en-CA"/>
              </w:rPr>
            </w:pPr>
            <w:r w:rsidRPr="003E392C">
              <w:rPr>
                <w:sz w:val="20"/>
                <w:szCs w:val="20"/>
              </w:rPr>
              <w:t>300,000</w:t>
            </w:r>
          </w:p>
        </w:tc>
        <w:tc>
          <w:tcPr>
            <w:tcW w:w="699" w:type="pct"/>
          </w:tcPr>
          <w:p w14:paraId="07CA6B50" w14:textId="77777777" w:rsidR="005B6D86" w:rsidRPr="003E392C" w:rsidRDefault="005B6D86" w:rsidP="004D10F7">
            <w:pPr>
              <w:bidi/>
              <w:jc w:val="left"/>
              <w:rPr>
                <w:color w:val="000000"/>
                <w:sz w:val="20"/>
                <w:szCs w:val="20"/>
                <w:lang w:eastAsia="en-CA"/>
              </w:rPr>
            </w:pPr>
            <w:r w:rsidRPr="003E392C">
              <w:rPr>
                <w:sz w:val="20"/>
                <w:szCs w:val="20"/>
              </w:rPr>
              <w:t>345,000</w:t>
            </w:r>
          </w:p>
        </w:tc>
        <w:tc>
          <w:tcPr>
            <w:tcW w:w="700" w:type="pct"/>
            <w:shd w:val="clear" w:color="auto" w:fill="auto"/>
            <w:noWrap/>
          </w:tcPr>
          <w:p w14:paraId="7B838C8A" w14:textId="77777777" w:rsidR="005B6D86" w:rsidRPr="003E392C" w:rsidRDefault="005B6D86" w:rsidP="004D10F7">
            <w:pPr>
              <w:bidi/>
              <w:jc w:val="left"/>
              <w:rPr>
                <w:color w:val="000000"/>
                <w:sz w:val="20"/>
                <w:szCs w:val="20"/>
                <w:lang w:eastAsia="en-CA"/>
              </w:rPr>
            </w:pPr>
            <w:r w:rsidRPr="003E392C">
              <w:rPr>
                <w:color w:val="000000"/>
                <w:sz w:val="20"/>
                <w:szCs w:val="20"/>
                <w:lang w:eastAsia="en-CA"/>
              </w:rPr>
              <w:t>9,901,000</w:t>
            </w:r>
          </w:p>
        </w:tc>
        <w:tc>
          <w:tcPr>
            <w:tcW w:w="1162" w:type="pct"/>
            <w:vMerge/>
            <w:vAlign w:val="center"/>
          </w:tcPr>
          <w:p w14:paraId="00B377FB" w14:textId="77777777" w:rsidR="005B6D86" w:rsidRPr="003E392C" w:rsidRDefault="005B6D86" w:rsidP="00955913">
            <w:pPr>
              <w:bidi/>
              <w:jc w:val="center"/>
              <w:rPr>
                <w:color w:val="000000"/>
                <w:sz w:val="20"/>
                <w:szCs w:val="20"/>
                <w:lang w:eastAsia="en-CA"/>
              </w:rPr>
            </w:pPr>
          </w:p>
        </w:tc>
      </w:tr>
      <w:tr w:rsidR="004F7A65" w:rsidRPr="003E392C" w14:paraId="612E7A0D" w14:textId="77777777" w:rsidTr="005B6D86">
        <w:trPr>
          <w:trHeight w:val="152"/>
        </w:trPr>
        <w:tc>
          <w:tcPr>
            <w:tcW w:w="446" w:type="pct"/>
            <w:vMerge w:val="restart"/>
            <w:shd w:val="clear" w:color="auto" w:fill="auto"/>
            <w:noWrap/>
            <w:vAlign w:val="center"/>
            <w:hideMark/>
          </w:tcPr>
          <w:p w14:paraId="4ABA10ED" w14:textId="77777777" w:rsidR="004F7A65" w:rsidRPr="003E392C" w:rsidRDefault="004F7A65" w:rsidP="00955913">
            <w:pPr>
              <w:bidi/>
              <w:jc w:val="left"/>
              <w:rPr>
                <w:bCs/>
                <w:color w:val="000000"/>
                <w:sz w:val="20"/>
                <w:szCs w:val="20"/>
                <w:lang w:eastAsia="en-CA"/>
              </w:rPr>
            </w:pPr>
            <w:r w:rsidRPr="00684E4F">
              <w:rPr>
                <w:rFonts w:hint="cs"/>
                <w:bCs/>
                <w:sz w:val="20"/>
                <w:szCs w:val="20"/>
                <w:rtl/>
              </w:rPr>
              <w:t>الثانية</w:t>
            </w:r>
          </w:p>
        </w:tc>
        <w:tc>
          <w:tcPr>
            <w:tcW w:w="592" w:type="pct"/>
            <w:shd w:val="clear" w:color="auto" w:fill="auto"/>
            <w:noWrap/>
            <w:vAlign w:val="center"/>
            <w:hideMark/>
          </w:tcPr>
          <w:p w14:paraId="5F283CE2" w14:textId="77777777" w:rsidR="004F7A65" w:rsidRPr="003E392C" w:rsidRDefault="004F7A65" w:rsidP="00955913">
            <w:pPr>
              <w:bidi/>
              <w:rPr>
                <w:bCs/>
                <w:color w:val="000000"/>
                <w:sz w:val="20"/>
                <w:szCs w:val="20"/>
                <w:lang w:eastAsia="en-CA"/>
              </w:rPr>
            </w:pPr>
            <w:r w:rsidRPr="00E45BCF">
              <w:rPr>
                <w:rFonts w:hint="cs"/>
                <w:b/>
                <w:color w:val="000000"/>
                <w:sz w:val="20"/>
                <w:szCs w:val="20"/>
                <w:rtl/>
                <w:lang w:eastAsia="en-CA" w:bidi="ar-EG"/>
              </w:rPr>
              <w:t>الموافق</w:t>
            </w:r>
            <w:r>
              <w:rPr>
                <w:rFonts w:hint="cs"/>
                <w:b/>
                <w:color w:val="000000"/>
                <w:sz w:val="20"/>
                <w:szCs w:val="20"/>
                <w:rtl/>
                <w:lang w:eastAsia="en-CA" w:bidi="ar-EG"/>
              </w:rPr>
              <w:t xml:space="preserve"> عليه</w:t>
            </w:r>
          </w:p>
        </w:tc>
        <w:tc>
          <w:tcPr>
            <w:tcW w:w="702" w:type="pct"/>
            <w:shd w:val="clear" w:color="auto" w:fill="auto"/>
            <w:noWrap/>
          </w:tcPr>
          <w:p w14:paraId="25B48331" w14:textId="77777777" w:rsidR="004F7A65" w:rsidRPr="003E392C" w:rsidRDefault="004F7A65" w:rsidP="004D10F7">
            <w:pPr>
              <w:bidi/>
              <w:jc w:val="left"/>
              <w:rPr>
                <w:color w:val="000000"/>
                <w:sz w:val="20"/>
                <w:szCs w:val="20"/>
                <w:lang w:eastAsia="en-CA"/>
              </w:rPr>
            </w:pPr>
            <w:r w:rsidRPr="003E392C">
              <w:rPr>
                <w:sz w:val="20"/>
                <w:szCs w:val="20"/>
              </w:rPr>
              <w:t>14,608,000</w:t>
            </w:r>
          </w:p>
        </w:tc>
        <w:tc>
          <w:tcPr>
            <w:tcW w:w="699" w:type="pct"/>
          </w:tcPr>
          <w:p w14:paraId="1919C785" w14:textId="77777777" w:rsidR="004F7A65" w:rsidRPr="003E392C" w:rsidRDefault="004F7A65" w:rsidP="004D10F7">
            <w:pPr>
              <w:bidi/>
              <w:jc w:val="left"/>
              <w:rPr>
                <w:color w:val="000000"/>
                <w:sz w:val="20"/>
                <w:szCs w:val="20"/>
                <w:lang w:eastAsia="en-CA"/>
              </w:rPr>
            </w:pPr>
            <w:r w:rsidRPr="003E392C">
              <w:rPr>
                <w:sz w:val="20"/>
                <w:szCs w:val="20"/>
              </w:rPr>
              <w:t>300,000</w:t>
            </w:r>
          </w:p>
        </w:tc>
        <w:tc>
          <w:tcPr>
            <w:tcW w:w="699" w:type="pct"/>
          </w:tcPr>
          <w:p w14:paraId="0D07EF31" w14:textId="77777777" w:rsidR="004F7A65" w:rsidRPr="003E392C" w:rsidRDefault="004F7A65" w:rsidP="004D10F7">
            <w:pPr>
              <w:bidi/>
              <w:jc w:val="left"/>
              <w:rPr>
                <w:color w:val="000000"/>
                <w:sz w:val="20"/>
                <w:szCs w:val="20"/>
                <w:lang w:eastAsia="en-CA"/>
              </w:rPr>
            </w:pPr>
            <w:r w:rsidRPr="003E392C">
              <w:rPr>
                <w:sz w:val="20"/>
                <w:szCs w:val="20"/>
              </w:rPr>
              <w:t>2,000,000</w:t>
            </w:r>
          </w:p>
        </w:tc>
        <w:tc>
          <w:tcPr>
            <w:tcW w:w="700" w:type="pct"/>
            <w:shd w:val="clear" w:color="auto" w:fill="auto"/>
            <w:noWrap/>
          </w:tcPr>
          <w:p w14:paraId="046FF549" w14:textId="77777777" w:rsidR="004F7A65" w:rsidRPr="003E392C" w:rsidRDefault="004F7A65" w:rsidP="004D10F7">
            <w:pPr>
              <w:bidi/>
              <w:jc w:val="left"/>
              <w:rPr>
                <w:color w:val="000000"/>
                <w:sz w:val="20"/>
                <w:szCs w:val="20"/>
                <w:lang w:eastAsia="en-CA"/>
              </w:rPr>
            </w:pPr>
            <w:r w:rsidRPr="003E392C">
              <w:rPr>
                <w:color w:val="000000"/>
                <w:sz w:val="20"/>
                <w:szCs w:val="20"/>
                <w:lang w:eastAsia="en-CA"/>
              </w:rPr>
              <w:t>16,908,000</w:t>
            </w:r>
          </w:p>
        </w:tc>
        <w:tc>
          <w:tcPr>
            <w:tcW w:w="1162" w:type="pct"/>
            <w:vMerge w:val="restart"/>
            <w:shd w:val="clear" w:color="auto" w:fill="auto"/>
            <w:noWrap/>
            <w:vAlign w:val="center"/>
          </w:tcPr>
          <w:p w14:paraId="562193C3" w14:textId="77777777" w:rsidR="004F7A65" w:rsidRPr="003E392C" w:rsidRDefault="004F7A65" w:rsidP="00955913">
            <w:pPr>
              <w:bidi/>
              <w:jc w:val="center"/>
              <w:rPr>
                <w:color w:val="000000"/>
                <w:sz w:val="20"/>
                <w:szCs w:val="20"/>
                <w:lang w:eastAsia="en-CA"/>
              </w:rPr>
            </w:pPr>
            <w:r w:rsidRPr="003E392C">
              <w:rPr>
                <w:color w:val="000000"/>
                <w:sz w:val="20"/>
                <w:szCs w:val="20"/>
                <w:lang w:eastAsia="en-CA"/>
              </w:rPr>
              <w:t>99</w:t>
            </w:r>
          </w:p>
        </w:tc>
      </w:tr>
      <w:tr w:rsidR="004F7A65" w:rsidRPr="003E392C" w14:paraId="1C3E97D8" w14:textId="77777777" w:rsidTr="005B6D86">
        <w:trPr>
          <w:trHeight w:val="179"/>
        </w:trPr>
        <w:tc>
          <w:tcPr>
            <w:tcW w:w="446" w:type="pct"/>
            <w:vMerge/>
            <w:vAlign w:val="center"/>
            <w:hideMark/>
          </w:tcPr>
          <w:p w14:paraId="4F0D393C" w14:textId="77777777" w:rsidR="004F7A65" w:rsidRPr="003E392C" w:rsidRDefault="004F7A65" w:rsidP="00955913">
            <w:pPr>
              <w:bidi/>
              <w:jc w:val="left"/>
              <w:rPr>
                <w:bCs/>
                <w:color w:val="000000"/>
                <w:sz w:val="20"/>
                <w:szCs w:val="20"/>
                <w:lang w:eastAsia="en-CA"/>
              </w:rPr>
            </w:pPr>
          </w:p>
        </w:tc>
        <w:tc>
          <w:tcPr>
            <w:tcW w:w="592" w:type="pct"/>
            <w:shd w:val="clear" w:color="auto" w:fill="auto"/>
            <w:noWrap/>
            <w:vAlign w:val="center"/>
            <w:hideMark/>
          </w:tcPr>
          <w:p w14:paraId="49599DF2" w14:textId="77777777" w:rsidR="004F7A65" w:rsidRPr="003E392C" w:rsidRDefault="004F7A65" w:rsidP="00955913">
            <w:pPr>
              <w:bidi/>
              <w:rPr>
                <w:bCs/>
                <w:color w:val="000000"/>
                <w:sz w:val="20"/>
                <w:szCs w:val="20"/>
                <w:lang w:eastAsia="en-CA"/>
              </w:rPr>
            </w:pPr>
            <w:r w:rsidRPr="00E45BCF">
              <w:rPr>
                <w:rFonts w:hint="cs"/>
                <w:b/>
                <w:color w:val="000000"/>
                <w:sz w:val="20"/>
                <w:szCs w:val="20"/>
                <w:rtl/>
                <w:lang w:eastAsia="en-CA" w:bidi="ar-EG"/>
              </w:rPr>
              <w:t>الصرف</w:t>
            </w:r>
          </w:p>
        </w:tc>
        <w:tc>
          <w:tcPr>
            <w:tcW w:w="702" w:type="pct"/>
            <w:shd w:val="clear" w:color="auto" w:fill="auto"/>
            <w:noWrap/>
          </w:tcPr>
          <w:p w14:paraId="0E0D1D04" w14:textId="77777777" w:rsidR="004F7A65" w:rsidRPr="003E392C" w:rsidRDefault="004F7A65" w:rsidP="004D10F7">
            <w:pPr>
              <w:bidi/>
              <w:jc w:val="left"/>
              <w:rPr>
                <w:color w:val="000000"/>
                <w:sz w:val="20"/>
                <w:szCs w:val="20"/>
                <w:lang w:eastAsia="en-CA"/>
              </w:rPr>
            </w:pPr>
            <w:r w:rsidRPr="003E392C">
              <w:rPr>
                <w:color w:val="000000"/>
                <w:sz w:val="20"/>
                <w:szCs w:val="20"/>
                <w:lang w:eastAsia="en-CA"/>
              </w:rPr>
              <w:t>14,409,929</w:t>
            </w:r>
          </w:p>
        </w:tc>
        <w:tc>
          <w:tcPr>
            <w:tcW w:w="699" w:type="pct"/>
          </w:tcPr>
          <w:p w14:paraId="281EDC99" w14:textId="77777777" w:rsidR="004F7A65" w:rsidRPr="003E392C" w:rsidRDefault="004F7A65" w:rsidP="004D10F7">
            <w:pPr>
              <w:bidi/>
              <w:jc w:val="left"/>
              <w:rPr>
                <w:color w:val="000000"/>
                <w:sz w:val="20"/>
                <w:szCs w:val="20"/>
                <w:lang w:eastAsia="en-CA"/>
              </w:rPr>
            </w:pPr>
            <w:r w:rsidRPr="003E392C">
              <w:rPr>
                <w:color w:val="000000"/>
                <w:sz w:val="20"/>
                <w:szCs w:val="20"/>
                <w:lang w:eastAsia="en-CA"/>
              </w:rPr>
              <w:t>245,000</w:t>
            </w:r>
          </w:p>
        </w:tc>
        <w:tc>
          <w:tcPr>
            <w:tcW w:w="699" w:type="pct"/>
          </w:tcPr>
          <w:p w14:paraId="4301B19F" w14:textId="77777777" w:rsidR="004F7A65" w:rsidRPr="003E392C" w:rsidRDefault="004F7A65" w:rsidP="004D10F7">
            <w:pPr>
              <w:bidi/>
              <w:jc w:val="left"/>
              <w:rPr>
                <w:color w:val="000000"/>
                <w:sz w:val="20"/>
                <w:szCs w:val="20"/>
                <w:lang w:eastAsia="en-CA"/>
              </w:rPr>
            </w:pPr>
            <w:r w:rsidRPr="003E392C">
              <w:rPr>
                <w:color w:val="000000"/>
                <w:sz w:val="20"/>
                <w:szCs w:val="20"/>
                <w:lang w:eastAsia="en-CA"/>
              </w:rPr>
              <w:t>2,000,000</w:t>
            </w:r>
          </w:p>
        </w:tc>
        <w:tc>
          <w:tcPr>
            <w:tcW w:w="700" w:type="pct"/>
            <w:shd w:val="clear" w:color="auto" w:fill="auto"/>
            <w:noWrap/>
          </w:tcPr>
          <w:p w14:paraId="33080B03" w14:textId="77777777" w:rsidR="004F7A65" w:rsidRPr="003E392C" w:rsidRDefault="004F7A65" w:rsidP="004D10F7">
            <w:pPr>
              <w:bidi/>
              <w:jc w:val="left"/>
              <w:rPr>
                <w:color w:val="000000"/>
                <w:sz w:val="20"/>
                <w:szCs w:val="20"/>
                <w:lang w:eastAsia="en-CA"/>
              </w:rPr>
            </w:pPr>
            <w:r w:rsidRPr="003E392C">
              <w:rPr>
                <w:color w:val="000000"/>
                <w:sz w:val="20"/>
                <w:szCs w:val="20"/>
                <w:lang w:eastAsia="en-CA"/>
              </w:rPr>
              <w:t>16,654,929</w:t>
            </w:r>
          </w:p>
        </w:tc>
        <w:tc>
          <w:tcPr>
            <w:tcW w:w="1162" w:type="pct"/>
            <w:vMerge/>
            <w:vAlign w:val="center"/>
          </w:tcPr>
          <w:p w14:paraId="569B3B4B" w14:textId="77777777" w:rsidR="004F7A65" w:rsidRPr="003E392C" w:rsidRDefault="004F7A65" w:rsidP="00955913">
            <w:pPr>
              <w:bidi/>
              <w:jc w:val="center"/>
              <w:rPr>
                <w:color w:val="000000"/>
                <w:sz w:val="20"/>
                <w:szCs w:val="20"/>
                <w:lang w:eastAsia="en-CA"/>
              </w:rPr>
            </w:pPr>
          </w:p>
        </w:tc>
      </w:tr>
      <w:tr w:rsidR="004F7A65" w:rsidRPr="003E392C" w14:paraId="48266658" w14:textId="77777777" w:rsidTr="005B6D86">
        <w:trPr>
          <w:trHeight w:val="125"/>
        </w:trPr>
        <w:tc>
          <w:tcPr>
            <w:tcW w:w="446" w:type="pct"/>
            <w:vMerge w:val="restart"/>
            <w:shd w:val="clear" w:color="auto" w:fill="auto"/>
            <w:noWrap/>
            <w:vAlign w:val="center"/>
            <w:hideMark/>
          </w:tcPr>
          <w:p w14:paraId="28540D04" w14:textId="77777777" w:rsidR="004F7A65" w:rsidRPr="003E392C" w:rsidRDefault="004F7A65" w:rsidP="00955913">
            <w:pPr>
              <w:bidi/>
              <w:jc w:val="left"/>
              <w:rPr>
                <w:bCs/>
                <w:color w:val="000000"/>
                <w:sz w:val="20"/>
                <w:szCs w:val="20"/>
                <w:lang w:eastAsia="en-CA"/>
              </w:rPr>
            </w:pPr>
            <w:r>
              <w:rPr>
                <w:rFonts w:hint="cs"/>
                <w:bCs/>
                <w:color w:val="000000"/>
                <w:sz w:val="20"/>
                <w:szCs w:val="20"/>
                <w:rtl/>
                <w:lang w:eastAsia="en-CA"/>
              </w:rPr>
              <w:t>الثالثة</w:t>
            </w:r>
            <w:r w:rsidRPr="0034371D">
              <w:rPr>
                <w:bCs/>
                <w:color w:val="000000"/>
                <w:sz w:val="20"/>
                <w:szCs w:val="20"/>
                <w:lang w:eastAsia="en-CA"/>
              </w:rPr>
              <w:t xml:space="preserve"> </w:t>
            </w:r>
          </w:p>
        </w:tc>
        <w:tc>
          <w:tcPr>
            <w:tcW w:w="592" w:type="pct"/>
            <w:shd w:val="clear" w:color="auto" w:fill="auto"/>
            <w:noWrap/>
            <w:vAlign w:val="center"/>
            <w:hideMark/>
          </w:tcPr>
          <w:p w14:paraId="3B841A3C" w14:textId="77777777" w:rsidR="004F7A65" w:rsidRPr="003E392C" w:rsidRDefault="004F7A65" w:rsidP="00955913">
            <w:pPr>
              <w:bidi/>
              <w:rPr>
                <w:bCs/>
                <w:color w:val="000000"/>
                <w:sz w:val="20"/>
                <w:szCs w:val="20"/>
                <w:lang w:eastAsia="en-CA"/>
              </w:rPr>
            </w:pPr>
            <w:r w:rsidRPr="00E45BCF">
              <w:rPr>
                <w:rFonts w:hint="cs"/>
                <w:b/>
                <w:color w:val="000000"/>
                <w:sz w:val="20"/>
                <w:szCs w:val="20"/>
                <w:rtl/>
                <w:lang w:eastAsia="en-CA" w:bidi="ar-EG"/>
              </w:rPr>
              <w:t>الموافق</w:t>
            </w:r>
            <w:r>
              <w:rPr>
                <w:rFonts w:hint="cs"/>
                <w:b/>
                <w:color w:val="000000"/>
                <w:sz w:val="20"/>
                <w:szCs w:val="20"/>
                <w:rtl/>
                <w:lang w:eastAsia="en-CA" w:bidi="ar-EG"/>
              </w:rPr>
              <w:t xml:space="preserve"> عليه</w:t>
            </w:r>
          </w:p>
        </w:tc>
        <w:tc>
          <w:tcPr>
            <w:tcW w:w="702" w:type="pct"/>
            <w:shd w:val="clear" w:color="auto" w:fill="auto"/>
            <w:noWrap/>
          </w:tcPr>
          <w:p w14:paraId="55EF4A16" w14:textId="77777777" w:rsidR="004F7A65" w:rsidRPr="003E392C" w:rsidRDefault="004F7A65" w:rsidP="004D10F7">
            <w:pPr>
              <w:bidi/>
              <w:jc w:val="left"/>
              <w:rPr>
                <w:color w:val="000000"/>
                <w:sz w:val="20"/>
                <w:szCs w:val="20"/>
                <w:highlight w:val="green"/>
                <w:lang w:eastAsia="en-CA"/>
              </w:rPr>
            </w:pPr>
            <w:r w:rsidRPr="003E392C">
              <w:rPr>
                <w:color w:val="000000"/>
                <w:sz w:val="20"/>
                <w:szCs w:val="20"/>
                <w:lang w:eastAsia="en-CA"/>
              </w:rPr>
              <w:t>7,983,454*</w:t>
            </w:r>
          </w:p>
        </w:tc>
        <w:tc>
          <w:tcPr>
            <w:tcW w:w="699" w:type="pct"/>
          </w:tcPr>
          <w:p w14:paraId="57FA031C" w14:textId="77777777" w:rsidR="004F7A65" w:rsidRPr="003E392C" w:rsidRDefault="004F7A65" w:rsidP="004D10F7">
            <w:pPr>
              <w:bidi/>
              <w:jc w:val="left"/>
              <w:rPr>
                <w:color w:val="000000"/>
                <w:sz w:val="20"/>
                <w:szCs w:val="20"/>
                <w:lang w:eastAsia="en-CA"/>
              </w:rPr>
            </w:pPr>
            <w:r w:rsidRPr="003E392C">
              <w:rPr>
                <w:color w:val="000000"/>
                <w:sz w:val="20"/>
                <w:szCs w:val="20"/>
                <w:lang w:eastAsia="en-CA"/>
              </w:rPr>
              <w:t>210,000</w:t>
            </w:r>
          </w:p>
        </w:tc>
        <w:tc>
          <w:tcPr>
            <w:tcW w:w="699" w:type="pct"/>
          </w:tcPr>
          <w:p w14:paraId="2D563033" w14:textId="77777777" w:rsidR="004F7A65" w:rsidRPr="003E392C" w:rsidRDefault="004F7A65" w:rsidP="004D10F7">
            <w:pPr>
              <w:bidi/>
              <w:jc w:val="left"/>
              <w:rPr>
                <w:color w:val="000000"/>
                <w:sz w:val="20"/>
                <w:szCs w:val="20"/>
                <w:lang w:eastAsia="en-CA"/>
              </w:rPr>
            </w:pPr>
            <w:r w:rsidRPr="003E392C">
              <w:rPr>
                <w:color w:val="000000"/>
                <w:sz w:val="20"/>
                <w:szCs w:val="20"/>
                <w:lang w:eastAsia="en-CA"/>
              </w:rPr>
              <w:t>1,500,000</w:t>
            </w:r>
          </w:p>
        </w:tc>
        <w:tc>
          <w:tcPr>
            <w:tcW w:w="700" w:type="pct"/>
            <w:shd w:val="clear" w:color="auto" w:fill="auto"/>
            <w:noWrap/>
          </w:tcPr>
          <w:p w14:paraId="5E83E500" w14:textId="77777777" w:rsidR="004F7A65" w:rsidRPr="003E392C" w:rsidRDefault="004F7A65" w:rsidP="004D10F7">
            <w:pPr>
              <w:bidi/>
              <w:jc w:val="left"/>
              <w:rPr>
                <w:color w:val="000000"/>
                <w:sz w:val="20"/>
                <w:szCs w:val="20"/>
                <w:lang w:eastAsia="en-CA"/>
              </w:rPr>
            </w:pPr>
            <w:r w:rsidRPr="003E392C">
              <w:rPr>
                <w:color w:val="000000"/>
                <w:sz w:val="20"/>
                <w:szCs w:val="20"/>
                <w:lang w:eastAsia="en-CA"/>
              </w:rPr>
              <w:t>9,693,454</w:t>
            </w:r>
          </w:p>
        </w:tc>
        <w:tc>
          <w:tcPr>
            <w:tcW w:w="1162" w:type="pct"/>
            <w:vMerge w:val="restart"/>
            <w:shd w:val="clear" w:color="auto" w:fill="auto"/>
            <w:noWrap/>
            <w:vAlign w:val="center"/>
          </w:tcPr>
          <w:p w14:paraId="04F50DFD" w14:textId="77777777" w:rsidR="004F7A65" w:rsidRPr="003E392C" w:rsidRDefault="004F7A65" w:rsidP="00955913">
            <w:pPr>
              <w:bidi/>
              <w:jc w:val="center"/>
              <w:rPr>
                <w:color w:val="000000"/>
                <w:sz w:val="20"/>
                <w:szCs w:val="20"/>
                <w:lang w:eastAsia="en-CA"/>
              </w:rPr>
            </w:pPr>
            <w:r w:rsidRPr="003E392C">
              <w:rPr>
                <w:color w:val="000000"/>
                <w:sz w:val="20"/>
                <w:szCs w:val="20"/>
                <w:lang w:eastAsia="en-CA"/>
              </w:rPr>
              <w:t>39</w:t>
            </w:r>
          </w:p>
        </w:tc>
      </w:tr>
      <w:tr w:rsidR="004F7A65" w:rsidRPr="003E392C" w14:paraId="7861AB24" w14:textId="77777777" w:rsidTr="005B6D86">
        <w:trPr>
          <w:trHeight w:val="58"/>
        </w:trPr>
        <w:tc>
          <w:tcPr>
            <w:tcW w:w="446" w:type="pct"/>
            <w:vMerge/>
            <w:vAlign w:val="center"/>
            <w:hideMark/>
          </w:tcPr>
          <w:p w14:paraId="04312A18" w14:textId="77777777" w:rsidR="004F7A65" w:rsidRPr="003E392C" w:rsidRDefault="004F7A65" w:rsidP="00955913">
            <w:pPr>
              <w:bidi/>
              <w:jc w:val="left"/>
              <w:rPr>
                <w:bCs/>
                <w:color w:val="000000"/>
                <w:sz w:val="20"/>
                <w:szCs w:val="20"/>
                <w:lang w:eastAsia="en-CA"/>
              </w:rPr>
            </w:pPr>
          </w:p>
        </w:tc>
        <w:tc>
          <w:tcPr>
            <w:tcW w:w="592" w:type="pct"/>
            <w:shd w:val="clear" w:color="auto" w:fill="auto"/>
            <w:noWrap/>
            <w:vAlign w:val="center"/>
            <w:hideMark/>
          </w:tcPr>
          <w:p w14:paraId="6D289250" w14:textId="77777777" w:rsidR="004F7A65" w:rsidRPr="003E392C" w:rsidRDefault="004F7A65" w:rsidP="00955913">
            <w:pPr>
              <w:bidi/>
              <w:rPr>
                <w:bCs/>
                <w:color w:val="000000"/>
                <w:sz w:val="20"/>
                <w:szCs w:val="20"/>
                <w:lang w:eastAsia="en-CA"/>
              </w:rPr>
            </w:pPr>
            <w:r w:rsidRPr="00E45BCF">
              <w:rPr>
                <w:rFonts w:hint="cs"/>
                <w:b/>
                <w:color w:val="000000"/>
                <w:sz w:val="20"/>
                <w:szCs w:val="20"/>
                <w:rtl/>
                <w:lang w:eastAsia="en-CA" w:bidi="ar-EG"/>
              </w:rPr>
              <w:t>الصرف</w:t>
            </w:r>
          </w:p>
        </w:tc>
        <w:tc>
          <w:tcPr>
            <w:tcW w:w="702" w:type="pct"/>
            <w:shd w:val="clear" w:color="auto" w:fill="auto"/>
            <w:noWrap/>
          </w:tcPr>
          <w:p w14:paraId="4881FEB9" w14:textId="77777777" w:rsidR="004F7A65" w:rsidRPr="003E392C" w:rsidRDefault="004F7A65" w:rsidP="004D10F7">
            <w:pPr>
              <w:bidi/>
              <w:jc w:val="left"/>
              <w:rPr>
                <w:color w:val="000000"/>
                <w:sz w:val="20"/>
                <w:szCs w:val="20"/>
                <w:highlight w:val="green"/>
                <w:lang w:eastAsia="en-CA"/>
              </w:rPr>
            </w:pPr>
            <w:r w:rsidRPr="003E392C">
              <w:rPr>
                <w:color w:val="000000"/>
                <w:sz w:val="20"/>
                <w:szCs w:val="20"/>
                <w:lang w:eastAsia="en-CA"/>
              </w:rPr>
              <w:t>3,268,545</w:t>
            </w:r>
          </w:p>
        </w:tc>
        <w:tc>
          <w:tcPr>
            <w:tcW w:w="699" w:type="pct"/>
          </w:tcPr>
          <w:p w14:paraId="3E15DC32" w14:textId="77777777" w:rsidR="004F7A65" w:rsidRPr="004D10F7" w:rsidRDefault="004F7A65" w:rsidP="004D10F7">
            <w:pPr>
              <w:bidi/>
              <w:jc w:val="left"/>
              <w:rPr>
                <w:color w:val="000000"/>
                <w:sz w:val="20"/>
                <w:szCs w:val="20"/>
                <w:lang w:val="en-US" w:eastAsia="en-CA"/>
              </w:rPr>
            </w:pPr>
            <w:r w:rsidRPr="003E392C">
              <w:rPr>
                <w:color w:val="000000"/>
                <w:sz w:val="20"/>
                <w:szCs w:val="20"/>
                <w:lang w:eastAsia="en-CA"/>
              </w:rPr>
              <w:t>58,800</w:t>
            </w:r>
          </w:p>
        </w:tc>
        <w:tc>
          <w:tcPr>
            <w:tcW w:w="699" w:type="pct"/>
          </w:tcPr>
          <w:p w14:paraId="67AD2D99" w14:textId="77777777" w:rsidR="004F7A65" w:rsidRPr="003E392C" w:rsidRDefault="004F7A65" w:rsidP="004D10F7">
            <w:pPr>
              <w:bidi/>
              <w:jc w:val="left"/>
              <w:rPr>
                <w:color w:val="000000"/>
                <w:sz w:val="20"/>
                <w:szCs w:val="20"/>
                <w:lang w:eastAsia="en-CA"/>
              </w:rPr>
            </w:pPr>
            <w:r w:rsidRPr="003E392C">
              <w:rPr>
                <w:color w:val="000000"/>
                <w:sz w:val="20"/>
                <w:szCs w:val="20"/>
                <w:lang w:eastAsia="en-CA"/>
              </w:rPr>
              <w:t>450,000</w:t>
            </w:r>
          </w:p>
        </w:tc>
        <w:tc>
          <w:tcPr>
            <w:tcW w:w="700" w:type="pct"/>
            <w:shd w:val="clear" w:color="auto" w:fill="auto"/>
            <w:noWrap/>
          </w:tcPr>
          <w:p w14:paraId="79BB32B3" w14:textId="77777777" w:rsidR="004F7A65" w:rsidRPr="003E392C" w:rsidRDefault="004F7A65" w:rsidP="004D10F7">
            <w:pPr>
              <w:bidi/>
              <w:jc w:val="left"/>
              <w:rPr>
                <w:color w:val="000000"/>
                <w:sz w:val="20"/>
                <w:szCs w:val="20"/>
                <w:lang w:eastAsia="en-CA"/>
              </w:rPr>
            </w:pPr>
            <w:r w:rsidRPr="003E392C">
              <w:rPr>
                <w:color w:val="000000"/>
                <w:sz w:val="20"/>
                <w:szCs w:val="20"/>
                <w:lang w:eastAsia="en-CA"/>
              </w:rPr>
              <w:t>3,777,345</w:t>
            </w:r>
          </w:p>
        </w:tc>
        <w:tc>
          <w:tcPr>
            <w:tcW w:w="1162" w:type="pct"/>
            <w:vMerge/>
            <w:vAlign w:val="center"/>
          </w:tcPr>
          <w:p w14:paraId="1D95015A" w14:textId="77777777" w:rsidR="004F7A65" w:rsidRPr="003E392C" w:rsidRDefault="004F7A65" w:rsidP="00955913">
            <w:pPr>
              <w:bidi/>
              <w:jc w:val="center"/>
              <w:rPr>
                <w:color w:val="000000"/>
                <w:sz w:val="20"/>
                <w:szCs w:val="20"/>
                <w:lang w:eastAsia="en-CA"/>
              </w:rPr>
            </w:pPr>
          </w:p>
        </w:tc>
      </w:tr>
      <w:tr w:rsidR="005B6D86" w:rsidRPr="003E392C" w14:paraId="656A8CD0" w14:textId="77777777" w:rsidTr="005B6D86">
        <w:trPr>
          <w:trHeight w:val="58"/>
        </w:trPr>
        <w:tc>
          <w:tcPr>
            <w:tcW w:w="446" w:type="pct"/>
            <w:vMerge w:val="restart"/>
            <w:shd w:val="clear" w:color="auto" w:fill="auto"/>
            <w:vAlign w:val="center"/>
            <w:hideMark/>
          </w:tcPr>
          <w:p w14:paraId="55EF6EED" w14:textId="77777777" w:rsidR="005B6D86" w:rsidRPr="003E392C" w:rsidRDefault="005B6D86" w:rsidP="00955913">
            <w:pPr>
              <w:bidi/>
              <w:jc w:val="left"/>
              <w:rPr>
                <w:b/>
                <w:bCs/>
                <w:color w:val="000000"/>
                <w:sz w:val="20"/>
                <w:szCs w:val="20"/>
                <w:lang w:eastAsia="en-CA"/>
              </w:rPr>
            </w:pPr>
            <w:r>
              <w:rPr>
                <w:b/>
                <w:bCs/>
                <w:color w:val="000000"/>
                <w:sz w:val="20"/>
                <w:szCs w:val="20"/>
                <w:rtl/>
                <w:lang w:eastAsia="en-CA"/>
              </w:rPr>
              <w:t>المجموع</w:t>
            </w:r>
          </w:p>
        </w:tc>
        <w:tc>
          <w:tcPr>
            <w:tcW w:w="592" w:type="pct"/>
            <w:shd w:val="clear" w:color="auto" w:fill="auto"/>
            <w:vAlign w:val="center"/>
            <w:hideMark/>
          </w:tcPr>
          <w:p w14:paraId="5D7F54D6" w14:textId="77777777" w:rsidR="005B6D86" w:rsidRPr="005B6D86" w:rsidRDefault="005B6D86" w:rsidP="00955913">
            <w:pPr>
              <w:bidi/>
              <w:rPr>
                <w:bCs/>
                <w:color w:val="000000"/>
                <w:sz w:val="20"/>
                <w:szCs w:val="20"/>
                <w:lang w:eastAsia="en-CA"/>
              </w:rPr>
            </w:pPr>
            <w:r w:rsidRPr="005B6D86">
              <w:rPr>
                <w:rFonts w:hint="cs"/>
                <w:bCs/>
                <w:color w:val="000000"/>
                <w:sz w:val="20"/>
                <w:szCs w:val="20"/>
                <w:rtl/>
                <w:lang w:eastAsia="en-CA" w:bidi="ar-EG"/>
              </w:rPr>
              <w:t>الموافق</w:t>
            </w:r>
            <w:r w:rsidR="004F7A65">
              <w:rPr>
                <w:rFonts w:hint="cs"/>
                <w:bCs/>
                <w:color w:val="000000"/>
                <w:sz w:val="20"/>
                <w:szCs w:val="20"/>
                <w:rtl/>
                <w:lang w:eastAsia="en-CA" w:bidi="ar-EG"/>
              </w:rPr>
              <w:t xml:space="preserve"> عليه</w:t>
            </w:r>
          </w:p>
        </w:tc>
        <w:tc>
          <w:tcPr>
            <w:tcW w:w="702" w:type="pct"/>
            <w:shd w:val="clear" w:color="auto" w:fill="auto"/>
          </w:tcPr>
          <w:p w14:paraId="78E66E4E" w14:textId="77777777" w:rsidR="005B6D86" w:rsidRPr="003E392C" w:rsidRDefault="005B6D86" w:rsidP="004D10F7">
            <w:pPr>
              <w:bidi/>
              <w:jc w:val="left"/>
              <w:rPr>
                <w:b/>
                <w:color w:val="000000"/>
                <w:sz w:val="20"/>
                <w:szCs w:val="20"/>
                <w:lang w:eastAsia="en-CA"/>
              </w:rPr>
            </w:pPr>
            <w:r w:rsidRPr="003E392C">
              <w:rPr>
                <w:b/>
                <w:color w:val="000000"/>
                <w:sz w:val="20"/>
                <w:szCs w:val="20"/>
                <w:lang w:eastAsia="en-CA"/>
              </w:rPr>
              <w:t>31,847,454*</w:t>
            </w:r>
          </w:p>
        </w:tc>
        <w:tc>
          <w:tcPr>
            <w:tcW w:w="699" w:type="pct"/>
          </w:tcPr>
          <w:p w14:paraId="3B229B00" w14:textId="77777777" w:rsidR="005B6D86" w:rsidRPr="003E392C" w:rsidRDefault="005B6D86" w:rsidP="004D10F7">
            <w:pPr>
              <w:bidi/>
              <w:jc w:val="left"/>
              <w:rPr>
                <w:b/>
                <w:color w:val="000000"/>
                <w:sz w:val="20"/>
                <w:szCs w:val="20"/>
                <w:lang w:eastAsia="en-CA"/>
              </w:rPr>
            </w:pPr>
            <w:r w:rsidRPr="003E392C">
              <w:rPr>
                <w:b/>
                <w:color w:val="000000"/>
                <w:sz w:val="20"/>
                <w:szCs w:val="20"/>
                <w:lang w:eastAsia="en-CA"/>
              </w:rPr>
              <w:t>810,000</w:t>
            </w:r>
          </w:p>
        </w:tc>
        <w:tc>
          <w:tcPr>
            <w:tcW w:w="699" w:type="pct"/>
          </w:tcPr>
          <w:p w14:paraId="39A121CC" w14:textId="77777777" w:rsidR="005B6D86" w:rsidRPr="003E392C" w:rsidRDefault="005B6D86" w:rsidP="004D10F7">
            <w:pPr>
              <w:bidi/>
              <w:jc w:val="left"/>
              <w:rPr>
                <w:b/>
                <w:color w:val="000000"/>
                <w:sz w:val="20"/>
                <w:szCs w:val="20"/>
                <w:lang w:eastAsia="en-CA"/>
              </w:rPr>
            </w:pPr>
            <w:r w:rsidRPr="003E392C">
              <w:rPr>
                <w:b/>
                <w:color w:val="000000"/>
                <w:sz w:val="20"/>
                <w:szCs w:val="20"/>
                <w:lang w:eastAsia="en-CA"/>
              </w:rPr>
              <w:t>3,845,000</w:t>
            </w:r>
          </w:p>
        </w:tc>
        <w:tc>
          <w:tcPr>
            <w:tcW w:w="700" w:type="pct"/>
            <w:shd w:val="clear" w:color="auto" w:fill="auto"/>
          </w:tcPr>
          <w:p w14:paraId="759A5DEE" w14:textId="77777777" w:rsidR="005B6D86" w:rsidRPr="003E392C" w:rsidRDefault="005B6D86" w:rsidP="004D10F7">
            <w:pPr>
              <w:bidi/>
              <w:jc w:val="left"/>
              <w:rPr>
                <w:b/>
                <w:color w:val="000000"/>
                <w:sz w:val="20"/>
                <w:szCs w:val="20"/>
                <w:lang w:eastAsia="en-CA"/>
              </w:rPr>
            </w:pPr>
            <w:r w:rsidRPr="003E392C">
              <w:rPr>
                <w:b/>
                <w:color w:val="000000"/>
                <w:sz w:val="20"/>
                <w:szCs w:val="20"/>
                <w:lang w:eastAsia="en-CA"/>
              </w:rPr>
              <w:t>36,502,454</w:t>
            </w:r>
          </w:p>
        </w:tc>
        <w:tc>
          <w:tcPr>
            <w:tcW w:w="1162" w:type="pct"/>
            <w:vMerge w:val="restart"/>
            <w:shd w:val="clear" w:color="auto" w:fill="auto"/>
            <w:vAlign w:val="center"/>
          </w:tcPr>
          <w:p w14:paraId="3E1276F6" w14:textId="77777777" w:rsidR="005B6D86" w:rsidRPr="003E392C" w:rsidRDefault="005B6D86" w:rsidP="00955913">
            <w:pPr>
              <w:bidi/>
              <w:jc w:val="center"/>
              <w:rPr>
                <w:b/>
                <w:color w:val="000000"/>
                <w:sz w:val="20"/>
                <w:szCs w:val="20"/>
                <w:lang w:eastAsia="en-CA"/>
              </w:rPr>
            </w:pPr>
            <w:r w:rsidRPr="003E392C">
              <w:rPr>
                <w:b/>
                <w:color w:val="000000"/>
                <w:sz w:val="20"/>
                <w:szCs w:val="20"/>
                <w:lang w:eastAsia="en-CA"/>
              </w:rPr>
              <w:t>83</w:t>
            </w:r>
          </w:p>
        </w:tc>
      </w:tr>
      <w:tr w:rsidR="005B6D86" w:rsidRPr="003E392C" w14:paraId="45BFC966" w14:textId="77777777" w:rsidTr="005B6D86">
        <w:trPr>
          <w:trHeight w:val="179"/>
        </w:trPr>
        <w:tc>
          <w:tcPr>
            <w:tcW w:w="446" w:type="pct"/>
            <w:vMerge/>
            <w:shd w:val="clear" w:color="auto" w:fill="auto"/>
            <w:vAlign w:val="center"/>
          </w:tcPr>
          <w:p w14:paraId="43A8F269" w14:textId="77777777" w:rsidR="005B6D86" w:rsidRPr="003E392C" w:rsidRDefault="005B6D86" w:rsidP="00955913">
            <w:pPr>
              <w:bidi/>
              <w:jc w:val="left"/>
              <w:rPr>
                <w:b/>
                <w:bCs/>
                <w:color w:val="000000"/>
                <w:sz w:val="20"/>
                <w:szCs w:val="20"/>
                <w:lang w:eastAsia="en-CA"/>
              </w:rPr>
            </w:pPr>
          </w:p>
        </w:tc>
        <w:tc>
          <w:tcPr>
            <w:tcW w:w="592" w:type="pct"/>
            <w:shd w:val="clear" w:color="auto" w:fill="auto"/>
            <w:vAlign w:val="center"/>
          </w:tcPr>
          <w:p w14:paraId="436880BC" w14:textId="77777777" w:rsidR="005B6D86" w:rsidRPr="005B6D86" w:rsidRDefault="005B6D86" w:rsidP="00955913">
            <w:pPr>
              <w:bidi/>
              <w:rPr>
                <w:bCs/>
                <w:color w:val="000000"/>
                <w:sz w:val="20"/>
                <w:szCs w:val="20"/>
                <w:lang w:eastAsia="en-CA"/>
              </w:rPr>
            </w:pPr>
            <w:r w:rsidRPr="005B6D86">
              <w:rPr>
                <w:rFonts w:hint="cs"/>
                <w:bCs/>
                <w:color w:val="000000"/>
                <w:sz w:val="20"/>
                <w:szCs w:val="20"/>
                <w:rtl/>
                <w:lang w:eastAsia="en-CA" w:bidi="ar-EG"/>
              </w:rPr>
              <w:t>الصرف</w:t>
            </w:r>
          </w:p>
        </w:tc>
        <w:tc>
          <w:tcPr>
            <w:tcW w:w="702" w:type="pct"/>
            <w:shd w:val="clear" w:color="auto" w:fill="auto"/>
          </w:tcPr>
          <w:p w14:paraId="1B1F76EE" w14:textId="77777777" w:rsidR="005B6D86" w:rsidRPr="003E392C" w:rsidRDefault="005B6D86" w:rsidP="004D10F7">
            <w:pPr>
              <w:bidi/>
              <w:jc w:val="left"/>
              <w:rPr>
                <w:b/>
                <w:bCs/>
                <w:color w:val="000000"/>
                <w:sz w:val="20"/>
                <w:szCs w:val="20"/>
                <w:highlight w:val="green"/>
                <w:lang w:eastAsia="en-CA"/>
              </w:rPr>
            </w:pPr>
            <w:r w:rsidRPr="003E392C">
              <w:rPr>
                <w:b/>
                <w:bCs/>
                <w:color w:val="000000"/>
                <w:sz w:val="20"/>
                <w:szCs w:val="20"/>
                <w:lang w:eastAsia="en-CA"/>
              </w:rPr>
              <w:t>26,934,474</w:t>
            </w:r>
          </w:p>
        </w:tc>
        <w:tc>
          <w:tcPr>
            <w:tcW w:w="699" w:type="pct"/>
          </w:tcPr>
          <w:p w14:paraId="212238A4" w14:textId="77777777" w:rsidR="005B6D86" w:rsidRPr="003E392C" w:rsidRDefault="005B6D86" w:rsidP="004D10F7">
            <w:pPr>
              <w:bidi/>
              <w:jc w:val="left"/>
              <w:rPr>
                <w:b/>
                <w:bCs/>
                <w:color w:val="000000"/>
                <w:sz w:val="20"/>
                <w:szCs w:val="20"/>
                <w:lang w:eastAsia="en-CA"/>
              </w:rPr>
            </w:pPr>
            <w:r w:rsidRPr="003E392C">
              <w:rPr>
                <w:b/>
                <w:bCs/>
                <w:color w:val="000000"/>
                <w:sz w:val="20"/>
                <w:szCs w:val="20"/>
                <w:lang w:eastAsia="en-CA"/>
              </w:rPr>
              <w:t>603,800</w:t>
            </w:r>
          </w:p>
        </w:tc>
        <w:tc>
          <w:tcPr>
            <w:tcW w:w="699" w:type="pct"/>
          </w:tcPr>
          <w:p w14:paraId="38E3BD8D" w14:textId="77777777" w:rsidR="005B6D86" w:rsidRPr="003E392C" w:rsidRDefault="005B6D86" w:rsidP="004D10F7">
            <w:pPr>
              <w:bidi/>
              <w:jc w:val="left"/>
              <w:rPr>
                <w:b/>
                <w:bCs/>
                <w:color w:val="000000"/>
                <w:sz w:val="20"/>
                <w:szCs w:val="20"/>
                <w:lang w:eastAsia="en-CA"/>
              </w:rPr>
            </w:pPr>
            <w:r w:rsidRPr="003E392C">
              <w:rPr>
                <w:b/>
                <w:bCs/>
                <w:color w:val="000000"/>
                <w:sz w:val="20"/>
                <w:szCs w:val="20"/>
                <w:lang w:eastAsia="en-CA"/>
              </w:rPr>
              <w:t>2,795,000</w:t>
            </w:r>
          </w:p>
        </w:tc>
        <w:tc>
          <w:tcPr>
            <w:tcW w:w="700" w:type="pct"/>
            <w:shd w:val="clear" w:color="auto" w:fill="auto"/>
          </w:tcPr>
          <w:p w14:paraId="13EB9920" w14:textId="77777777" w:rsidR="005B6D86" w:rsidRPr="003E392C" w:rsidRDefault="005B6D86" w:rsidP="004D10F7">
            <w:pPr>
              <w:bidi/>
              <w:jc w:val="left"/>
              <w:rPr>
                <w:b/>
                <w:bCs/>
                <w:color w:val="000000"/>
                <w:sz w:val="20"/>
                <w:szCs w:val="20"/>
                <w:lang w:eastAsia="en-CA"/>
              </w:rPr>
            </w:pPr>
            <w:r w:rsidRPr="003E392C">
              <w:rPr>
                <w:b/>
                <w:bCs/>
                <w:color w:val="000000"/>
                <w:sz w:val="20"/>
                <w:szCs w:val="20"/>
                <w:lang w:eastAsia="en-CA"/>
              </w:rPr>
              <w:t>30,333,274</w:t>
            </w:r>
          </w:p>
        </w:tc>
        <w:tc>
          <w:tcPr>
            <w:tcW w:w="1162" w:type="pct"/>
            <w:vMerge/>
            <w:shd w:val="clear" w:color="auto" w:fill="auto"/>
            <w:vAlign w:val="center"/>
          </w:tcPr>
          <w:p w14:paraId="505E1E5E" w14:textId="77777777" w:rsidR="005B6D86" w:rsidRPr="003E392C" w:rsidRDefault="005B6D86" w:rsidP="00955913">
            <w:pPr>
              <w:bidi/>
              <w:jc w:val="center"/>
              <w:rPr>
                <w:color w:val="000000"/>
                <w:sz w:val="20"/>
                <w:szCs w:val="20"/>
                <w:lang w:eastAsia="en-CA"/>
              </w:rPr>
            </w:pPr>
          </w:p>
        </w:tc>
      </w:tr>
      <w:tr w:rsidR="004F76A3" w:rsidRPr="003E392C" w14:paraId="333EE260" w14:textId="77777777" w:rsidTr="005B6D86">
        <w:trPr>
          <w:trHeight w:val="179"/>
        </w:trPr>
        <w:tc>
          <w:tcPr>
            <w:tcW w:w="446" w:type="pct"/>
            <w:vMerge/>
            <w:shd w:val="clear" w:color="auto" w:fill="auto"/>
            <w:vAlign w:val="center"/>
          </w:tcPr>
          <w:p w14:paraId="699E324E" w14:textId="77777777" w:rsidR="004F76A3" w:rsidRPr="003E392C" w:rsidRDefault="004F76A3" w:rsidP="00955913">
            <w:pPr>
              <w:bidi/>
              <w:jc w:val="left"/>
              <w:rPr>
                <w:b/>
                <w:bCs/>
                <w:color w:val="000000"/>
                <w:sz w:val="20"/>
                <w:szCs w:val="20"/>
                <w:lang w:eastAsia="en-CA"/>
              </w:rPr>
            </w:pPr>
          </w:p>
        </w:tc>
        <w:tc>
          <w:tcPr>
            <w:tcW w:w="592" w:type="pct"/>
            <w:shd w:val="clear" w:color="auto" w:fill="auto"/>
            <w:vAlign w:val="center"/>
          </w:tcPr>
          <w:p w14:paraId="74FCDBE2" w14:textId="77777777" w:rsidR="004F76A3" w:rsidRPr="005B6D86" w:rsidRDefault="005B6D86" w:rsidP="00955913">
            <w:pPr>
              <w:bidi/>
              <w:rPr>
                <w:b/>
                <w:bCs/>
                <w:color w:val="000000"/>
                <w:sz w:val="20"/>
                <w:szCs w:val="20"/>
                <w:lang w:eastAsia="en-CA"/>
              </w:rPr>
            </w:pPr>
            <w:r w:rsidRPr="005B6D86">
              <w:rPr>
                <w:rFonts w:hint="cs"/>
                <w:b/>
                <w:bCs/>
                <w:color w:val="000000"/>
                <w:sz w:val="20"/>
                <w:szCs w:val="20"/>
                <w:rtl/>
                <w:lang w:eastAsia="en-CA"/>
              </w:rPr>
              <w:t>الرصيد</w:t>
            </w:r>
          </w:p>
        </w:tc>
        <w:tc>
          <w:tcPr>
            <w:tcW w:w="702" w:type="pct"/>
            <w:shd w:val="clear" w:color="auto" w:fill="auto"/>
          </w:tcPr>
          <w:p w14:paraId="238C6F7B" w14:textId="77777777" w:rsidR="004F76A3" w:rsidRPr="003E392C" w:rsidRDefault="004D67AB" w:rsidP="004D10F7">
            <w:pPr>
              <w:bidi/>
              <w:jc w:val="left"/>
              <w:rPr>
                <w:b/>
                <w:bCs/>
                <w:color w:val="000000"/>
                <w:sz w:val="20"/>
                <w:szCs w:val="20"/>
                <w:lang w:eastAsia="en-CA"/>
              </w:rPr>
            </w:pPr>
            <w:r w:rsidRPr="003E392C">
              <w:rPr>
                <w:b/>
                <w:bCs/>
                <w:color w:val="000000"/>
                <w:sz w:val="20"/>
                <w:szCs w:val="20"/>
                <w:lang w:eastAsia="en-CA"/>
              </w:rPr>
              <w:t>4,912,980</w:t>
            </w:r>
          </w:p>
        </w:tc>
        <w:tc>
          <w:tcPr>
            <w:tcW w:w="699" w:type="pct"/>
          </w:tcPr>
          <w:p w14:paraId="5D9D7741" w14:textId="77777777" w:rsidR="004F76A3" w:rsidRPr="003E392C" w:rsidRDefault="00955080" w:rsidP="004D10F7">
            <w:pPr>
              <w:bidi/>
              <w:jc w:val="left"/>
              <w:rPr>
                <w:b/>
                <w:bCs/>
                <w:color w:val="000000"/>
                <w:sz w:val="20"/>
                <w:szCs w:val="20"/>
                <w:lang w:eastAsia="en-CA"/>
              </w:rPr>
            </w:pPr>
            <w:r w:rsidRPr="003E392C">
              <w:rPr>
                <w:b/>
                <w:bCs/>
                <w:color w:val="000000"/>
                <w:sz w:val="20"/>
                <w:szCs w:val="20"/>
                <w:lang w:eastAsia="en-CA"/>
              </w:rPr>
              <w:t>206,200</w:t>
            </w:r>
          </w:p>
        </w:tc>
        <w:tc>
          <w:tcPr>
            <w:tcW w:w="699" w:type="pct"/>
          </w:tcPr>
          <w:p w14:paraId="7CF4F3F1" w14:textId="77777777" w:rsidR="004F76A3" w:rsidRPr="003E392C" w:rsidRDefault="00955080" w:rsidP="004D10F7">
            <w:pPr>
              <w:bidi/>
              <w:jc w:val="left"/>
              <w:rPr>
                <w:b/>
                <w:bCs/>
                <w:color w:val="000000"/>
                <w:sz w:val="20"/>
                <w:szCs w:val="20"/>
                <w:lang w:eastAsia="en-CA"/>
              </w:rPr>
            </w:pPr>
            <w:r w:rsidRPr="003E392C">
              <w:rPr>
                <w:b/>
                <w:bCs/>
                <w:color w:val="000000"/>
                <w:sz w:val="20"/>
                <w:szCs w:val="20"/>
                <w:lang w:eastAsia="en-CA"/>
              </w:rPr>
              <w:t>1,050,000</w:t>
            </w:r>
          </w:p>
        </w:tc>
        <w:tc>
          <w:tcPr>
            <w:tcW w:w="700" w:type="pct"/>
            <w:shd w:val="clear" w:color="auto" w:fill="auto"/>
          </w:tcPr>
          <w:p w14:paraId="5C3F6401" w14:textId="77777777" w:rsidR="004F76A3" w:rsidRPr="003E392C" w:rsidRDefault="004D67AB" w:rsidP="004D10F7">
            <w:pPr>
              <w:bidi/>
              <w:jc w:val="left"/>
              <w:rPr>
                <w:b/>
                <w:bCs/>
                <w:color w:val="000000"/>
                <w:sz w:val="20"/>
                <w:szCs w:val="20"/>
                <w:lang w:eastAsia="en-CA"/>
              </w:rPr>
            </w:pPr>
            <w:r w:rsidRPr="003E392C">
              <w:rPr>
                <w:b/>
                <w:bCs/>
                <w:color w:val="000000"/>
                <w:sz w:val="20"/>
                <w:szCs w:val="20"/>
                <w:lang w:eastAsia="en-CA"/>
              </w:rPr>
              <w:t>6,169,180</w:t>
            </w:r>
          </w:p>
        </w:tc>
        <w:tc>
          <w:tcPr>
            <w:tcW w:w="1162" w:type="pct"/>
            <w:vMerge/>
            <w:shd w:val="clear" w:color="auto" w:fill="auto"/>
            <w:vAlign w:val="center"/>
          </w:tcPr>
          <w:p w14:paraId="06EC5328" w14:textId="77777777" w:rsidR="004F76A3" w:rsidRPr="003E392C" w:rsidRDefault="004F76A3" w:rsidP="00955913">
            <w:pPr>
              <w:bidi/>
              <w:jc w:val="center"/>
              <w:rPr>
                <w:color w:val="000000"/>
                <w:sz w:val="20"/>
                <w:szCs w:val="20"/>
                <w:lang w:eastAsia="en-CA"/>
              </w:rPr>
            </w:pPr>
          </w:p>
        </w:tc>
      </w:tr>
    </w:tbl>
    <w:p w14:paraId="0E7F433C" w14:textId="77777777" w:rsidR="004F7A65" w:rsidRDefault="00387024" w:rsidP="004F7A65">
      <w:pPr>
        <w:bidi/>
        <w:rPr>
          <w:sz w:val="18"/>
          <w:szCs w:val="18"/>
          <w:rtl/>
          <w:lang w:val="en-US" w:bidi="ar-EG"/>
        </w:rPr>
      </w:pPr>
      <w:r w:rsidRPr="003E392C">
        <w:rPr>
          <w:sz w:val="18"/>
          <w:szCs w:val="18"/>
        </w:rPr>
        <w:t xml:space="preserve">* </w:t>
      </w:r>
      <w:r w:rsidR="004F7A65">
        <w:rPr>
          <w:rFonts w:hint="cs"/>
          <w:sz w:val="18"/>
          <w:szCs w:val="18"/>
          <w:rtl/>
          <w:lang w:val="en-US" w:bidi="ar-EG"/>
        </w:rPr>
        <w:t xml:space="preserve"> </w:t>
      </w:r>
      <w:r w:rsidR="004F7A65" w:rsidRPr="004F7A65">
        <w:rPr>
          <w:sz w:val="18"/>
          <w:szCs w:val="18"/>
          <w:rtl/>
          <w:lang w:val="en-US" w:bidi="ar-EG"/>
        </w:rPr>
        <w:t>خصم</w:t>
      </w:r>
      <w:r w:rsidR="004F7A65">
        <w:rPr>
          <w:rFonts w:hint="cs"/>
          <w:sz w:val="18"/>
          <w:szCs w:val="18"/>
          <w:rtl/>
          <w:lang w:val="en-US" w:bidi="ar-EG"/>
        </w:rPr>
        <w:t xml:space="preserve"> مبلغ</w:t>
      </w:r>
      <w:r w:rsidR="004F7A65" w:rsidRPr="004F7A65">
        <w:rPr>
          <w:sz w:val="18"/>
          <w:szCs w:val="18"/>
          <w:rtl/>
          <w:lang w:val="en-US" w:bidi="ar-EG"/>
        </w:rPr>
        <w:t xml:space="preserve"> 4،062،046 دولار</w:t>
      </w:r>
      <w:r w:rsidR="004F7A65">
        <w:rPr>
          <w:rFonts w:hint="cs"/>
          <w:sz w:val="18"/>
          <w:szCs w:val="18"/>
          <w:rtl/>
          <w:lang w:val="en-US" w:bidi="ar-EG"/>
        </w:rPr>
        <w:t>ا</w:t>
      </w:r>
      <w:r w:rsidR="004F7A65" w:rsidRPr="004F7A65">
        <w:rPr>
          <w:sz w:val="18"/>
          <w:szCs w:val="18"/>
          <w:rtl/>
          <w:lang w:val="en-US" w:bidi="ar-EG"/>
        </w:rPr>
        <w:t xml:space="preserve"> أمريكي</w:t>
      </w:r>
      <w:r w:rsidR="004F7A65">
        <w:rPr>
          <w:rFonts w:hint="cs"/>
          <w:sz w:val="18"/>
          <w:szCs w:val="18"/>
          <w:rtl/>
          <w:lang w:val="en-US" w:bidi="ar-EG"/>
        </w:rPr>
        <w:t>ا</w:t>
      </w:r>
      <w:r w:rsidR="004F7A65" w:rsidRPr="004F7A65">
        <w:rPr>
          <w:sz w:val="18"/>
          <w:szCs w:val="18"/>
          <w:rtl/>
          <w:lang w:val="en-US" w:bidi="ar-EG"/>
        </w:rPr>
        <w:t xml:space="preserve"> من الشريحة الثالثة </w:t>
      </w:r>
      <w:r w:rsidR="004F7A65">
        <w:rPr>
          <w:rFonts w:hint="cs"/>
          <w:sz w:val="18"/>
          <w:szCs w:val="18"/>
          <w:rtl/>
          <w:lang w:val="en-US" w:bidi="ar-EG"/>
        </w:rPr>
        <w:t>ل</w:t>
      </w:r>
      <w:r w:rsidR="004F7A65" w:rsidRPr="004F7A65">
        <w:rPr>
          <w:sz w:val="18"/>
          <w:szCs w:val="18"/>
          <w:rtl/>
          <w:lang w:val="en-US" w:bidi="ar-EG"/>
        </w:rPr>
        <w:t xml:space="preserve">لمرحلة الثانية </w:t>
      </w:r>
      <w:r w:rsidR="004F7A65">
        <w:rPr>
          <w:rFonts w:hint="cs"/>
          <w:sz w:val="18"/>
          <w:szCs w:val="18"/>
          <w:rtl/>
          <w:lang w:val="en-US" w:bidi="ar-EG"/>
        </w:rPr>
        <w:t>من اليونئديبي إعمالا</w:t>
      </w:r>
      <w:r w:rsidR="004F7A65" w:rsidRPr="004F7A65">
        <w:rPr>
          <w:sz w:val="18"/>
          <w:szCs w:val="18"/>
          <w:rtl/>
          <w:lang w:val="en-US" w:bidi="ar-EG"/>
        </w:rPr>
        <w:t xml:space="preserve"> </w:t>
      </w:r>
      <w:r w:rsidR="004F7A65">
        <w:rPr>
          <w:rFonts w:hint="cs"/>
          <w:sz w:val="18"/>
          <w:szCs w:val="18"/>
          <w:rtl/>
          <w:lang w:val="en-US" w:bidi="ar-EG"/>
        </w:rPr>
        <w:t>للمقرر</w:t>
      </w:r>
      <w:r w:rsidR="004F7A65" w:rsidRPr="004F7A65">
        <w:rPr>
          <w:sz w:val="18"/>
          <w:szCs w:val="18"/>
          <w:rtl/>
          <w:lang w:val="en-US" w:bidi="ar-EG"/>
        </w:rPr>
        <w:t xml:space="preserve"> 77/43 (د) (2).</w:t>
      </w:r>
    </w:p>
    <w:p w14:paraId="43431DC7" w14:textId="538454F8" w:rsidR="00387024" w:rsidRDefault="00387024" w:rsidP="00955913">
      <w:pPr>
        <w:bidi/>
        <w:rPr>
          <w:lang w:bidi="ar-EG"/>
        </w:rPr>
      </w:pPr>
    </w:p>
    <w:p w14:paraId="16BC8E74" w14:textId="5AB1C23E" w:rsidR="001606C1" w:rsidRDefault="001606C1" w:rsidP="001606C1">
      <w:pPr>
        <w:bidi/>
        <w:rPr>
          <w:lang w:bidi="ar-EG"/>
        </w:rPr>
      </w:pPr>
    </w:p>
    <w:p w14:paraId="7075B703" w14:textId="6EFADCE8" w:rsidR="001606C1" w:rsidRDefault="001606C1" w:rsidP="001606C1">
      <w:pPr>
        <w:bidi/>
        <w:rPr>
          <w:lang w:bidi="ar-EG"/>
        </w:rPr>
      </w:pPr>
    </w:p>
    <w:p w14:paraId="28F9A300" w14:textId="0BEEEE13" w:rsidR="001606C1" w:rsidRDefault="001606C1" w:rsidP="001606C1">
      <w:pPr>
        <w:bidi/>
        <w:rPr>
          <w:lang w:bidi="ar-EG"/>
        </w:rPr>
      </w:pPr>
    </w:p>
    <w:p w14:paraId="683015C8" w14:textId="17C0936B" w:rsidR="001606C1" w:rsidRDefault="001606C1" w:rsidP="001606C1">
      <w:pPr>
        <w:bidi/>
        <w:rPr>
          <w:lang w:bidi="ar-EG"/>
        </w:rPr>
      </w:pPr>
    </w:p>
    <w:p w14:paraId="51E429B7" w14:textId="77777777" w:rsidR="001606C1" w:rsidRPr="003E392C" w:rsidRDefault="001606C1" w:rsidP="001606C1">
      <w:pPr>
        <w:bidi/>
        <w:rPr>
          <w:rtl/>
          <w:lang w:bidi="ar-EG"/>
        </w:rPr>
      </w:pPr>
    </w:p>
    <w:p w14:paraId="00DA31FD" w14:textId="77777777" w:rsidR="00C72A68" w:rsidRPr="00211663" w:rsidRDefault="00C72A68" w:rsidP="00C72A68">
      <w:pPr>
        <w:bidi/>
        <w:rPr>
          <w:sz w:val="26"/>
          <w:szCs w:val="26"/>
          <w:u w:val="single"/>
          <w:rtl/>
        </w:rPr>
      </w:pPr>
      <w:r w:rsidRPr="00211663">
        <w:rPr>
          <w:rFonts w:hint="cs"/>
          <w:sz w:val="26"/>
          <w:szCs w:val="26"/>
          <w:u w:val="single"/>
          <w:rtl/>
        </w:rPr>
        <w:t>خطة تنفيذ الشريحة الرابعة والأخيرة من خطة إدارة إزالة المواد الهيدروكلوروفلوروكربونية</w:t>
      </w:r>
    </w:p>
    <w:p w14:paraId="4DBC7074" w14:textId="77777777" w:rsidR="00437B20" w:rsidRPr="00211663" w:rsidRDefault="00437B20" w:rsidP="00955913">
      <w:pPr>
        <w:bidi/>
        <w:rPr>
          <w:sz w:val="26"/>
          <w:szCs w:val="26"/>
        </w:rPr>
      </w:pPr>
    </w:p>
    <w:p w14:paraId="5132FF29" w14:textId="77777777" w:rsidR="004F7A65" w:rsidRPr="00211663" w:rsidRDefault="004F7A65" w:rsidP="00955913">
      <w:pPr>
        <w:pStyle w:val="Heading1"/>
        <w:bidi/>
        <w:rPr>
          <w:sz w:val="26"/>
          <w:szCs w:val="26"/>
        </w:rPr>
      </w:pPr>
      <w:r w:rsidRPr="00211663">
        <w:rPr>
          <w:rFonts w:hint="cs"/>
          <w:sz w:val="26"/>
          <w:szCs w:val="26"/>
          <w:rtl/>
        </w:rPr>
        <w:lastRenderedPageBreak/>
        <w:t>سوف تنفذ الأنشطة التالية فيما بين يناير/ كانون الثاني 2023 وديسمبر/ كانون الأول 2024:</w:t>
      </w:r>
      <w:r w:rsidRPr="00211663">
        <w:rPr>
          <w:rStyle w:val="FootnoteReference"/>
          <w:sz w:val="26"/>
          <w:szCs w:val="26"/>
        </w:rPr>
        <w:t xml:space="preserve"> </w:t>
      </w:r>
      <w:r w:rsidRPr="00211663">
        <w:rPr>
          <w:rStyle w:val="FootnoteReference"/>
          <w:sz w:val="26"/>
          <w:szCs w:val="26"/>
        </w:rPr>
        <w:footnoteReference w:id="7"/>
      </w:r>
    </w:p>
    <w:p w14:paraId="2C73B837" w14:textId="7C63719A" w:rsidR="004F7A65" w:rsidRPr="00211663" w:rsidRDefault="004F7A65" w:rsidP="00955913">
      <w:pPr>
        <w:pStyle w:val="Heading2"/>
        <w:bidi/>
        <w:rPr>
          <w:sz w:val="26"/>
          <w:szCs w:val="26"/>
        </w:rPr>
      </w:pPr>
      <w:r w:rsidRPr="00211663">
        <w:rPr>
          <w:rFonts w:hint="cs"/>
          <w:i/>
          <w:iCs/>
          <w:sz w:val="26"/>
          <w:szCs w:val="26"/>
          <w:rtl/>
        </w:rPr>
        <w:t>تصنيع رغاوي البوليوريثان</w:t>
      </w:r>
      <w:r w:rsidRPr="00211663">
        <w:rPr>
          <w:rFonts w:hint="cs"/>
          <w:sz w:val="26"/>
          <w:szCs w:val="26"/>
          <w:rtl/>
        </w:rPr>
        <w:t>: الانتهاء من تحويل المنشئات المتبقية لرغاوي البوليوريثان الى البدائل المنخفضة القدرة على الاحترار العالمي بما في ذلك التحقق المستقل مع المساعدات التقنية للمنشئات بما في ذلك ضمان التحويل المستدام للتكنولوجيا المختارة (</w:t>
      </w:r>
      <w:r w:rsidR="00F466A6" w:rsidRPr="00211663">
        <w:rPr>
          <w:rFonts w:hint="cs"/>
          <w:sz w:val="26"/>
          <w:szCs w:val="26"/>
          <w:rtl/>
        </w:rPr>
        <w:t>اليونديبي</w:t>
      </w:r>
      <w:r w:rsidRPr="00211663">
        <w:rPr>
          <w:rFonts w:hint="cs"/>
          <w:sz w:val="26"/>
          <w:szCs w:val="26"/>
          <w:rtl/>
        </w:rPr>
        <w:t>) (</w:t>
      </w:r>
      <w:r w:rsidRPr="00211663">
        <w:rPr>
          <w:sz w:val="26"/>
          <w:szCs w:val="26"/>
        </w:rPr>
        <w:t>2,311,560</w:t>
      </w:r>
      <w:r w:rsidRPr="00211663">
        <w:rPr>
          <w:rFonts w:hint="cs"/>
          <w:sz w:val="26"/>
          <w:szCs w:val="26"/>
          <w:rtl/>
        </w:rPr>
        <w:t xml:space="preserve"> دولارا أمريكيا من الشريحة السابقة)؛</w:t>
      </w:r>
    </w:p>
    <w:p w14:paraId="6E6ED42B" w14:textId="32A42EC0" w:rsidR="004F7A65" w:rsidRPr="00211663" w:rsidRDefault="004F7A65" w:rsidP="00A778DB">
      <w:pPr>
        <w:pStyle w:val="Heading2"/>
        <w:bidi/>
        <w:rPr>
          <w:sz w:val="26"/>
          <w:szCs w:val="26"/>
          <w:lang w:eastAsia="zh-CN"/>
        </w:rPr>
      </w:pPr>
      <w:r w:rsidRPr="00211663">
        <w:rPr>
          <w:rFonts w:hint="cs"/>
          <w:i/>
          <w:iCs/>
          <w:sz w:val="26"/>
          <w:szCs w:val="26"/>
          <w:rtl/>
          <w:lang w:eastAsia="zh-CN" w:bidi="ar-EG"/>
        </w:rPr>
        <w:t>تصنيع أجهزة تكييف الهواء</w:t>
      </w:r>
      <w:r w:rsidRPr="00211663">
        <w:rPr>
          <w:rFonts w:hint="cs"/>
          <w:sz w:val="26"/>
          <w:szCs w:val="26"/>
          <w:rtl/>
          <w:lang w:eastAsia="zh-CN" w:bidi="ar-EG"/>
        </w:rPr>
        <w:t>: التوقيع على مذكرة الاتفاق مع</w:t>
      </w:r>
      <w:r w:rsidR="00A778DB" w:rsidRPr="00211663">
        <w:rPr>
          <w:rFonts w:hint="cs"/>
          <w:sz w:val="26"/>
          <w:szCs w:val="26"/>
          <w:rtl/>
          <w:lang w:eastAsia="zh-CN" w:bidi="ar-EG"/>
        </w:rPr>
        <w:t xml:space="preserve"> </w:t>
      </w:r>
      <w:r w:rsidR="00A778DB" w:rsidRPr="00211663">
        <w:rPr>
          <w:sz w:val="26"/>
          <w:szCs w:val="26"/>
        </w:rPr>
        <w:t>Blue Star</w:t>
      </w:r>
      <w:r w:rsidRPr="00211663">
        <w:rPr>
          <w:rFonts w:hint="cs"/>
          <w:sz w:val="26"/>
          <w:szCs w:val="26"/>
          <w:rtl/>
          <w:lang w:eastAsia="zh-CN" w:bidi="ar-EG"/>
        </w:rPr>
        <w:t xml:space="preserve"> لتحويل</w:t>
      </w:r>
      <w:r w:rsidR="00A778DB" w:rsidRPr="00211663">
        <w:rPr>
          <w:rFonts w:hint="cs"/>
          <w:sz w:val="26"/>
          <w:szCs w:val="26"/>
          <w:rtl/>
          <w:lang w:eastAsia="zh-CN"/>
        </w:rPr>
        <w:t xml:space="preserve"> خطها الثالث والانتهاء من التحويلات وعمليات التحقق للمنشئتين </w:t>
      </w:r>
      <w:r w:rsidR="00A778DB" w:rsidRPr="00211663">
        <w:rPr>
          <w:sz w:val="26"/>
          <w:szCs w:val="26"/>
        </w:rPr>
        <w:t xml:space="preserve">Blue Star </w:t>
      </w:r>
      <w:r w:rsidR="00A778DB" w:rsidRPr="00211663">
        <w:rPr>
          <w:rFonts w:hint="cs"/>
          <w:sz w:val="26"/>
          <w:szCs w:val="26"/>
          <w:rtl/>
        </w:rPr>
        <w:t xml:space="preserve"> و</w:t>
      </w:r>
      <w:r w:rsidR="00A778DB" w:rsidRPr="00211663">
        <w:rPr>
          <w:sz w:val="26"/>
          <w:szCs w:val="26"/>
        </w:rPr>
        <w:t xml:space="preserve"> </w:t>
      </w:r>
      <w:proofErr w:type="spellStart"/>
      <w:r w:rsidR="00A778DB" w:rsidRPr="00211663">
        <w:rPr>
          <w:sz w:val="26"/>
          <w:szCs w:val="26"/>
        </w:rPr>
        <w:t>Subros</w:t>
      </w:r>
      <w:proofErr w:type="spellEnd"/>
      <w:r w:rsidR="00A778DB" w:rsidRPr="00211663">
        <w:rPr>
          <w:rFonts w:hint="cs"/>
          <w:sz w:val="26"/>
          <w:szCs w:val="26"/>
          <w:rtl/>
          <w:lang w:eastAsia="zh-CN"/>
        </w:rPr>
        <w:t>المحدودة (</w:t>
      </w:r>
      <w:r w:rsidR="00F466A6" w:rsidRPr="00211663">
        <w:rPr>
          <w:rFonts w:hint="cs"/>
          <w:sz w:val="26"/>
          <w:szCs w:val="26"/>
          <w:rtl/>
          <w:lang w:eastAsia="zh-CN"/>
        </w:rPr>
        <w:t>اليونديبي</w:t>
      </w:r>
      <w:r w:rsidR="00A778DB" w:rsidRPr="00211663">
        <w:rPr>
          <w:rFonts w:hint="cs"/>
          <w:sz w:val="26"/>
          <w:szCs w:val="26"/>
          <w:rtl/>
          <w:lang w:eastAsia="zh-CN"/>
        </w:rPr>
        <w:t>) (</w:t>
      </w:r>
      <w:r w:rsidR="00A778DB" w:rsidRPr="00211663">
        <w:rPr>
          <w:sz w:val="26"/>
          <w:szCs w:val="26"/>
        </w:rPr>
        <w:t>762,574</w:t>
      </w:r>
      <w:r w:rsidR="00A778DB" w:rsidRPr="00211663">
        <w:rPr>
          <w:rFonts w:hint="cs"/>
          <w:sz w:val="26"/>
          <w:szCs w:val="26"/>
          <w:rtl/>
          <w:lang w:eastAsia="zh-CN"/>
        </w:rPr>
        <w:t xml:space="preserve"> دولارا أمريكيا</w:t>
      </w:r>
      <w:r w:rsidR="00A778DB" w:rsidRPr="00211663">
        <w:rPr>
          <w:sz w:val="26"/>
          <w:szCs w:val="26"/>
          <w:lang w:val="en-US" w:eastAsia="zh-CN"/>
        </w:rPr>
        <w:t xml:space="preserve"> </w:t>
      </w:r>
      <w:r w:rsidR="00A778DB" w:rsidRPr="00211663">
        <w:rPr>
          <w:rFonts w:hint="cs"/>
          <w:sz w:val="26"/>
          <w:szCs w:val="26"/>
          <w:rtl/>
          <w:lang w:val="en-US" w:eastAsia="zh-CN" w:bidi="ar-EG"/>
        </w:rPr>
        <w:t>من الشريحة السابقة)؛</w:t>
      </w:r>
    </w:p>
    <w:p w14:paraId="2CCE6CAF" w14:textId="77777777" w:rsidR="00A778DB" w:rsidRPr="00211663" w:rsidRDefault="00A778DB" w:rsidP="00955913">
      <w:pPr>
        <w:pStyle w:val="Heading2"/>
        <w:widowControl/>
        <w:bidi/>
        <w:rPr>
          <w:sz w:val="26"/>
          <w:szCs w:val="26"/>
        </w:rPr>
      </w:pPr>
      <w:r w:rsidRPr="00211663">
        <w:rPr>
          <w:rFonts w:hint="cs"/>
          <w:i/>
          <w:iCs/>
          <w:sz w:val="26"/>
          <w:szCs w:val="26"/>
          <w:rtl/>
          <w:lang w:bidi="ar-EG"/>
        </w:rPr>
        <w:t>قطاع خدمة التبريد وتكييف الهواء</w:t>
      </w:r>
      <w:r w:rsidRPr="00211663">
        <w:rPr>
          <w:rFonts w:hint="cs"/>
          <w:sz w:val="26"/>
          <w:szCs w:val="26"/>
          <w:rtl/>
          <w:lang w:bidi="ar-EG"/>
        </w:rPr>
        <w:t xml:space="preserve">: تدريب </w:t>
      </w:r>
      <w:r w:rsidRPr="00211663">
        <w:rPr>
          <w:sz w:val="26"/>
          <w:szCs w:val="26"/>
        </w:rPr>
        <w:t>4,348</w:t>
      </w:r>
      <w:r w:rsidRPr="00211663">
        <w:rPr>
          <w:rFonts w:hint="cs"/>
          <w:sz w:val="26"/>
          <w:szCs w:val="26"/>
          <w:rtl/>
          <w:lang w:bidi="ar-EG"/>
        </w:rPr>
        <w:t xml:space="preserve"> من فنيي التبريد وتكييف الهواء وعقد ستة تدريبات إضافية لعدد 120 فنيا في معاهد التدريب الصناعي عن ممارسات الخدمة الجيدة وعن تركيب أجهزة تكييف هواء غرف بما في ذلك تلك العاملة بغازات تبريد قابلة للاشتعال ومواصلة العمل المتعلق بنظام اعتماد الفنيين ولتعزيز مرفق المرحلة الثالثة (ألمانيا) (</w:t>
      </w:r>
      <w:r w:rsidRPr="00211663">
        <w:rPr>
          <w:sz w:val="26"/>
          <w:szCs w:val="26"/>
        </w:rPr>
        <w:t>1,255,000</w:t>
      </w:r>
      <w:r w:rsidRPr="00211663">
        <w:rPr>
          <w:rFonts w:hint="cs"/>
          <w:sz w:val="26"/>
          <w:szCs w:val="26"/>
          <w:rtl/>
          <w:lang w:bidi="ar-EG"/>
        </w:rPr>
        <w:t xml:space="preserve"> دولار أمريكي)</w:t>
      </w:r>
      <w:r w:rsidRPr="00211663">
        <w:rPr>
          <w:rFonts w:hint="cs"/>
          <w:sz w:val="26"/>
          <w:szCs w:val="26"/>
          <w:rtl/>
          <w:lang w:val="en-US" w:bidi="ar-EG"/>
        </w:rPr>
        <w:t>؛</w:t>
      </w:r>
    </w:p>
    <w:p w14:paraId="062C412E" w14:textId="77777777" w:rsidR="00DC2177" w:rsidRPr="00211663" w:rsidRDefault="00DC2177" w:rsidP="00955913">
      <w:pPr>
        <w:pStyle w:val="Heading2"/>
        <w:bidi/>
        <w:rPr>
          <w:sz w:val="26"/>
          <w:szCs w:val="26"/>
        </w:rPr>
      </w:pPr>
      <w:r w:rsidRPr="00211663">
        <w:rPr>
          <w:rFonts w:hint="cs"/>
          <w:i/>
          <w:iCs/>
          <w:sz w:val="26"/>
          <w:szCs w:val="26"/>
          <w:rtl/>
          <w:lang w:bidi="ar-EG"/>
        </w:rPr>
        <w:t>أنشطة التمكين في قطاع الخدمة</w:t>
      </w:r>
      <w:r w:rsidRPr="00211663">
        <w:rPr>
          <w:rFonts w:hint="cs"/>
          <w:sz w:val="26"/>
          <w:szCs w:val="26"/>
          <w:rtl/>
          <w:lang w:bidi="ar-EG"/>
        </w:rPr>
        <w:t>: تدريب 250 من موظفي الجمارك على إنفاذ بروتوكول مونتريال والرقابة على الهيدروكلوروفلوروكربون، وتعزيز سياسات المشتريات للبدائل غير العاملة بالهيدروكلوروفلوروكربون من خلال نشر نتائج الدراسات التي فوضت بها أصحاب الشأن</w:t>
      </w:r>
      <w:r w:rsidRPr="00211663">
        <w:rPr>
          <w:rFonts w:hint="cs"/>
          <w:sz w:val="26"/>
          <w:szCs w:val="26"/>
          <w:rtl/>
        </w:rPr>
        <w:t xml:space="preserve"> وإجراء الاستشارات مع أصحاب الشأن بشأن سياسات الأجهزة المعتمدة على الهيدروكلوروفلوروكربون والترويج لإزالة الهيدروكلوروفلوروكربون من قطاعات المباني والسلاسل المبردة، ونشر نتائج الدراسة التي أعدت عن سياسات المشتريات العامة لتعيين وتدريب واعتماد الفنيين</w:t>
      </w:r>
      <w:r w:rsidR="00BA24EE" w:rsidRPr="00211663">
        <w:rPr>
          <w:rFonts w:hint="cs"/>
          <w:sz w:val="26"/>
          <w:szCs w:val="26"/>
          <w:rtl/>
        </w:rPr>
        <w:t>، إجراء أنشطة التوعية وبناء القدرات والتوسع في نشر نتائج المعرفة المتحققة في شرائح سابقة، ومواصلة تحديث موقع خلية الأوزون على الويب بانتظام بمواد من خطة إدارة إزالة المواد الهيدروكلوروفلوروكربونية (اليونيب) (</w:t>
      </w:r>
      <w:r w:rsidR="00BA24EE" w:rsidRPr="00211663">
        <w:rPr>
          <w:sz w:val="26"/>
          <w:szCs w:val="26"/>
        </w:rPr>
        <w:t>90,000</w:t>
      </w:r>
      <w:r w:rsidR="00BA24EE" w:rsidRPr="00211663">
        <w:rPr>
          <w:rFonts w:hint="cs"/>
          <w:sz w:val="26"/>
          <w:szCs w:val="26"/>
          <w:rtl/>
        </w:rPr>
        <w:t xml:space="preserve"> دولار أمريكي)</w:t>
      </w:r>
      <w:r w:rsidR="00BA24EE" w:rsidRPr="00211663">
        <w:rPr>
          <w:rFonts w:hint="cs"/>
          <w:sz w:val="26"/>
          <w:szCs w:val="26"/>
          <w:rtl/>
          <w:lang w:val="en-US" w:bidi="ar-EG"/>
        </w:rPr>
        <w:t>؛</w:t>
      </w:r>
    </w:p>
    <w:p w14:paraId="6ACD3FC0" w14:textId="7155B80D" w:rsidR="00BA24EE" w:rsidRPr="00211663" w:rsidRDefault="00BA24EE" w:rsidP="00A73352">
      <w:pPr>
        <w:pStyle w:val="Heading2"/>
        <w:widowControl/>
        <w:bidi/>
        <w:rPr>
          <w:sz w:val="26"/>
          <w:szCs w:val="26"/>
        </w:rPr>
      </w:pPr>
      <w:r w:rsidRPr="00211663">
        <w:rPr>
          <w:rFonts w:hint="cs"/>
          <w:i/>
          <w:iCs/>
          <w:sz w:val="26"/>
          <w:szCs w:val="26"/>
          <w:rtl/>
        </w:rPr>
        <w:t>تنفيذ ورصد المشروع</w:t>
      </w:r>
      <w:r w:rsidRPr="00211663">
        <w:rPr>
          <w:rFonts w:hint="cs"/>
          <w:sz w:val="26"/>
          <w:szCs w:val="26"/>
          <w:rtl/>
        </w:rPr>
        <w:t>: مواصلة التحقق المستقل لأهلية المنشئات وتنفيذ معالم بارزة من خلال الزيارات للمواقع، وإدارة تنفيذ المشروعات الاستثمارية، وتنظيم البعثات والاجتماعات والزيارات التقنية للمنشئات وإعداد التقارير المرحلية والمالية لتقديمها للجنة التوجيهية للمشروع وخلية الأوزون (</w:t>
      </w:r>
      <w:r w:rsidR="00F466A6" w:rsidRPr="00211663">
        <w:rPr>
          <w:rFonts w:hint="cs"/>
          <w:sz w:val="26"/>
          <w:szCs w:val="26"/>
          <w:rtl/>
        </w:rPr>
        <w:t>اليونديبي</w:t>
      </w:r>
      <w:r w:rsidRPr="00211663">
        <w:rPr>
          <w:rFonts w:hint="cs"/>
          <w:sz w:val="26"/>
          <w:szCs w:val="26"/>
          <w:rtl/>
        </w:rPr>
        <w:t>) (</w:t>
      </w:r>
      <w:r w:rsidRPr="00211663">
        <w:rPr>
          <w:sz w:val="26"/>
          <w:szCs w:val="26"/>
        </w:rPr>
        <w:t>873,888</w:t>
      </w:r>
      <w:r w:rsidRPr="00211663">
        <w:rPr>
          <w:rFonts w:hint="cs"/>
          <w:sz w:val="26"/>
          <w:szCs w:val="26"/>
          <w:rtl/>
        </w:rPr>
        <w:t xml:space="preserve"> دولار أمريكي من شريحة سابقة)</w:t>
      </w:r>
      <w:r w:rsidR="00267565" w:rsidRPr="00211663">
        <w:rPr>
          <w:rFonts w:hint="cs"/>
          <w:sz w:val="26"/>
          <w:szCs w:val="26"/>
          <w:rtl/>
        </w:rPr>
        <w:t>.</w:t>
      </w:r>
    </w:p>
    <w:p w14:paraId="5F1391DF" w14:textId="77777777" w:rsidR="00C72A68" w:rsidRPr="00211663" w:rsidRDefault="00C72A68" w:rsidP="00267565">
      <w:pPr>
        <w:keepNext/>
        <w:bidi/>
        <w:jc w:val="center"/>
        <w:rPr>
          <w:b/>
          <w:sz w:val="26"/>
          <w:szCs w:val="26"/>
          <w:rtl/>
          <w:lang w:bidi="ar-EG"/>
        </w:rPr>
      </w:pPr>
      <w:r w:rsidRPr="00211663">
        <w:rPr>
          <w:rFonts w:hint="cs"/>
          <w:bCs/>
          <w:sz w:val="26"/>
          <w:szCs w:val="26"/>
          <w:rtl/>
        </w:rPr>
        <w:t>تعليقات الأمانة وتوصيتها</w:t>
      </w:r>
    </w:p>
    <w:p w14:paraId="0CD01239" w14:textId="77777777" w:rsidR="00437B20" w:rsidRPr="00211663" w:rsidRDefault="00437B20" w:rsidP="00267565">
      <w:pPr>
        <w:keepNext/>
        <w:bidi/>
        <w:rPr>
          <w:sz w:val="26"/>
          <w:szCs w:val="26"/>
          <w:rtl/>
          <w:lang w:bidi="ar-EG"/>
        </w:rPr>
      </w:pPr>
    </w:p>
    <w:p w14:paraId="2557D200" w14:textId="77777777" w:rsidR="00C72A68" w:rsidRPr="00211663" w:rsidRDefault="00C72A68" w:rsidP="00267565">
      <w:pPr>
        <w:keepNext/>
        <w:bidi/>
        <w:rPr>
          <w:b/>
          <w:sz w:val="26"/>
          <w:szCs w:val="26"/>
          <w:rtl/>
          <w:lang w:bidi="ar-EG"/>
        </w:rPr>
      </w:pPr>
      <w:r w:rsidRPr="00211663">
        <w:rPr>
          <w:rFonts w:hint="cs"/>
          <w:bCs/>
          <w:sz w:val="26"/>
          <w:szCs w:val="26"/>
          <w:rtl/>
        </w:rPr>
        <w:t>التعليقات</w:t>
      </w:r>
    </w:p>
    <w:p w14:paraId="352013CE" w14:textId="77777777" w:rsidR="00437B20" w:rsidRPr="00211663" w:rsidRDefault="00437B20" w:rsidP="00267565">
      <w:pPr>
        <w:keepNext/>
        <w:bidi/>
        <w:rPr>
          <w:sz w:val="26"/>
          <w:szCs w:val="26"/>
        </w:rPr>
      </w:pPr>
    </w:p>
    <w:p w14:paraId="2AA49C74" w14:textId="77777777" w:rsidR="00C72A68" w:rsidRPr="00211663" w:rsidRDefault="00267565" w:rsidP="00955913">
      <w:pPr>
        <w:bidi/>
        <w:rPr>
          <w:sz w:val="26"/>
          <w:szCs w:val="26"/>
          <w:u w:val="single"/>
          <w:rtl/>
          <w:lang w:bidi="ar-EG"/>
        </w:rPr>
      </w:pPr>
      <w:r w:rsidRPr="00211663">
        <w:rPr>
          <w:rFonts w:hint="cs"/>
          <w:sz w:val="26"/>
          <w:szCs w:val="26"/>
          <w:u w:val="single"/>
          <w:rtl/>
        </w:rPr>
        <w:t>تقرير</w:t>
      </w:r>
      <w:r w:rsidR="00C72A68" w:rsidRPr="00211663">
        <w:rPr>
          <w:rFonts w:hint="cs"/>
          <w:sz w:val="26"/>
          <w:szCs w:val="26"/>
          <w:u w:val="single"/>
          <w:rtl/>
        </w:rPr>
        <w:t xml:space="preserve"> عن استهلاك الهيدروكلوروفلوروكربون</w:t>
      </w:r>
    </w:p>
    <w:p w14:paraId="0812E716" w14:textId="77777777" w:rsidR="00940D8F" w:rsidRPr="00211663" w:rsidRDefault="00940D8F" w:rsidP="00955913">
      <w:pPr>
        <w:bidi/>
        <w:rPr>
          <w:sz w:val="26"/>
          <w:szCs w:val="26"/>
          <w:u w:val="single"/>
        </w:rPr>
      </w:pPr>
    </w:p>
    <w:p w14:paraId="5837DB68" w14:textId="77777777" w:rsidR="00267565" w:rsidRPr="00211663" w:rsidRDefault="00267565" w:rsidP="00DA7D7E">
      <w:pPr>
        <w:pStyle w:val="Heading1"/>
        <w:bidi/>
        <w:rPr>
          <w:sz w:val="26"/>
          <w:szCs w:val="26"/>
        </w:rPr>
      </w:pPr>
      <w:r w:rsidRPr="00211663">
        <w:rPr>
          <w:rFonts w:hint="cs"/>
          <w:sz w:val="26"/>
          <w:szCs w:val="26"/>
          <w:rtl/>
        </w:rPr>
        <w:t xml:space="preserve">أبلغت حكومة الهند بإنتاج الهيدروكلوروفلوروكربون-225 للاستخدامات الوسيطة في 2018و و2019 إلاّ أن </w:t>
      </w:r>
      <w:r w:rsidR="00DA7D7E" w:rsidRPr="00211663">
        <w:rPr>
          <w:rFonts w:hint="cs"/>
          <w:sz w:val="26"/>
          <w:szCs w:val="26"/>
          <w:rtl/>
        </w:rPr>
        <w:t>بعضا</w:t>
      </w:r>
      <w:r w:rsidRPr="00211663">
        <w:rPr>
          <w:rFonts w:hint="cs"/>
          <w:sz w:val="26"/>
          <w:szCs w:val="26"/>
          <w:rtl/>
        </w:rPr>
        <w:t xml:space="preserve"> من هذا الانتاج تم تصديره للاستخدامات الوسيطة في 2021 وهو ما تم خصمه من استهلاك البلد المحسوب من الهيدروكلوروفلوروكربون بموجب المادة 7 لذلك العام. وفي وقت إعداد هذه الوثيقة، كانت حكومة الهند تعدل البيانات المبلغة بموجب المادة 7 لعامي 2018 و2019 لتعكس الإنتاج الذي تم تصديره بعد ذلك والذي سوف يضاف لاستهلاك البلد المحسوب من الهيدروكلوروفلوروكربون لتلك السنوات. وتلاحظ الأمانة أنه بالرغم من </w:t>
      </w:r>
      <w:r w:rsidR="00DA7D7E" w:rsidRPr="00211663">
        <w:rPr>
          <w:rFonts w:hint="cs"/>
          <w:sz w:val="26"/>
          <w:szCs w:val="26"/>
          <w:rtl/>
        </w:rPr>
        <w:t>كمية</w:t>
      </w:r>
      <w:r w:rsidRPr="00211663">
        <w:rPr>
          <w:rFonts w:hint="cs"/>
          <w:sz w:val="26"/>
          <w:szCs w:val="26"/>
          <w:rtl/>
        </w:rPr>
        <w:t xml:space="preserve"> هذا الإنتاج ومن ثم الاستهلاك </w:t>
      </w:r>
      <w:r w:rsidR="00DA7D7E" w:rsidRPr="00211663">
        <w:rPr>
          <w:rFonts w:hint="cs"/>
          <w:sz w:val="26"/>
          <w:szCs w:val="26"/>
          <w:rtl/>
        </w:rPr>
        <w:t>الذى</w:t>
      </w:r>
      <w:r w:rsidRPr="00211663">
        <w:rPr>
          <w:rFonts w:hint="cs"/>
          <w:sz w:val="26"/>
          <w:szCs w:val="26"/>
          <w:rtl/>
        </w:rPr>
        <w:t xml:space="preserve"> </w:t>
      </w:r>
      <w:r w:rsidR="00DA7D7E" w:rsidRPr="00211663">
        <w:rPr>
          <w:rFonts w:hint="cs"/>
          <w:sz w:val="26"/>
          <w:szCs w:val="26"/>
          <w:rtl/>
        </w:rPr>
        <w:t>حصل</w:t>
      </w:r>
      <w:r w:rsidRPr="00211663">
        <w:rPr>
          <w:rFonts w:hint="cs"/>
          <w:sz w:val="26"/>
          <w:szCs w:val="26"/>
          <w:rtl/>
        </w:rPr>
        <w:t xml:space="preserve"> عبر 2018 و2019، فإن </w:t>
      </w:r>
      <w:r w:rsidR="00DA7D7E" w:rsidRPr="00211663">
        <w:rPr>
          <w:rFonts w:hint="cs"/>
          <w:sz w:val="26"/>
          <w:szCs w:val="26"/>
          <w:rtl/>
        </w:rPr>
        <w:t>البلد</w:t>
      </w:r>
      <w:r w:rsidRPr="00211663">
        <w:rPr>
          <w:rFonts w:hint="cs"/>
          <w:sz w:val="26"/>
          <w:szCs w:val="26"/>
          <w:rtl/>
        </w:rPr>
        <w:t xml:space="preserve"> سوف يظل في حالة امتثال للأهداف المحددة في </w:t>
      </w:r>
      <w:r w:rsidRPr="00211663">
        <w:rPr>
          <w:rFonts w:hint="cs"/>
          <w:sz w:val="26"/>
          <w:szCs w:val="26"/>
          <w:rtl/>
        </w:rPr>
        <w:lastRenderedPageBreak/>
        <w:t>الاتفاق بين البلد واللجنة التنفيذية. وعلاوة على ذلك، تلاحظ الأمانة أن تقارير التحقق المستقلة</w:t>
      </w:r>
      <w:r w:rsidR="00DA7D7E" w:rsidRPr="00211663">
        <w:rPr>
          <w:rFonts w:hint="cs"/>
          <w:sz w:val="26"/>
          <w:szCs w:val="26"/>
          <w:rtl/>
        </w:rPr>
        <w:t xml:space="preserve"> التى</w:t>
      </w:r>
      <w:r w:rsidRPr="00211663">
        <w:rPr>
          <w:rFonts w:hint="cs"/>
          <w:sz w:val="26"/>
          <w:szCs w:val="26"/>
          <w:rtl/>
        </w:rPr>
        <w:t xml:space="preserve"> قدمت في إطار خطة إدارة إزالة المواد الهيدروكلوروفلوروكربون</w:t>
      </w:r>
      <w:r w:rsidR="007B18C9" w:rsidRPr="00211663">
        <w:rPr>
          <w:rFonts w:hint="cs"/>
          <w:sz w:val="26"/>
          <w:szCs w:val="26"/>
          <w:rtl/>
        </w:rPr>
        <w:t xml:space="preserve">ية لا </w:t>
      </w:r>
      <w:r w:rsidR="00DA7D7E" w:rsidRPr="00211663">
        <w:rPr>
          <w:rFonts w:hint="cs"/>
          <w:sz w:val="26"/>
          <w:szCs w:val="26"/>
          <w:rtl/>
        </w:rPr>
        <w:t>تتضمن</w:t>
      </w:r>
      <w:r w:rsidR="007B18C9" w:rsidRPr="00211663">
        <w:rPr>
          <w:rFonts w:hint="cs"/>
          <w:sz w:val="26"/>
          <w:szCs w:val="26"/>
          <w:rtl/>
        </w:rPr>
        <w:t xml:space="preserve"> عادة التحقق من الإنتاج والواردات أو الصادرات من المواد الهيدروكلوروفلوروكربونية للاستخدامات الوسيطة.</w:t>
      </w:r>
    </w:p>
    <w:p w14:paraId="71E90942" w14:textId="77777777" w:rsidR="007B18C9" w:rsidRPr="00211663" w:rsidRDefault="007B18C9" w:rsidP="00DA7D7E">
      <w:pPr>
        <w:pStyle w:val="Heading1"/>
        <w:bidi/>
        <w:rPr>
          <w:sz w:val="26"/>
          <w:szCs w:val="26"/>
        </w:rPr>
      </w:pPr>
      <w:r w:rsidRPr="00211663">
        <w:rPr>
          <w:rFonts w:hint="cs"/>
          <w:sz w:val="26"/>
          <w:szCs w:val="26"/>
          <w:rtl/>
        </w:rPr>
        <w:t xml:space="preserve">ولدى حكومة الهند آلية شاملة لرصد وتحديث إنتاج المواد الخاضعة للرقابة للاستخدامات الوسيطة والواردات لأغراض الاستخدامات الوسيطة. وعلاوة على إنتاج الهيدروكلوروفلوروكربون-225 للاستخدامات الوسيطة في عامي 2018 و2019، ينتج البلد كميات ضئيلة من الهيدروكلوروفلوروكربون-142ب للاستخدامات الوسيطة في 2021 كما ينتج البلد مواد أخرى خاضعة للرقابة للاستخدامات الوسيطة واستخدام آخر </w:t>
      </w:r>
      <w:r w:rsidR="00DA7D7E" w:rsidRPr="00211663">
        <w:rPr>
          <w:rFonts w:hint="cs"/>
          <w:sz w:val="26"/>
          <w:szCs w:val="26"/>
          <w:rtl/>
        </w:rPr>
        <w:t>معفى</w:t>
      </w:r>
      <w:r w:rsidRPr="00211663">
        <w:rPr>
          <w:rFonts w:hint="cs"/>
          <w:sz w:val="26"/>
          <w:szCs w:val="26"/>
          <w:rtl/>
        </w:rPr>
        <w:t>، كذلك استورد البلد لعدة سنوات لأغراض الاستخدامات الوسيطة الهيدروكلوروفلوروكربون-225 والهيدروكلوروفلوروكربون</w:t>
      </w:r>
      <w:r w:rsidR="003D5BE0" w:rsidRPr="00211663">
        <w:rPr>
          <w:rFonts w:hint="cs"/>
          <w:sz w:val="26"/>
          <w:szCs w:val="26"/>
          <w:rtl/>
        </w:rPr>
        <w:t>-133</w:t>
      </w:r>
      <w:r w:rsidR="003D5BE0" w:rsidRPr="00211663">
        <w:rPr>
          <w:rStyle w:val="FootnoteReference"/>
          <w:sz w:val="26"/>
          <w:szCs w:val="26"/>
        </w:rPr>
        <w:footnoteReference w:id="8"/>
      </w:r>
      <w:r w:rsidR="003D5BE0" w:rsidRPr="00211663">
        <w:rPr>
          <w:rFonts w:hint="cs"/>
          <w:sz w:val="26"/>
          <w:szCs w:val="26"/>
          <w:rtl/>
        </w:rPr>
        <w:t xml:space="preserve"> والهيدروكلوروفلوروكربون-142ب وفي عام 2019 الهيدروكلوروفلوروكربون-123.</w:t>
      </w:r>
    </w:p>
    <w:p w14:paraId="14151913" w14:textId="77777777" w:rsidR="00C72A68" w:rsidRPr="00211663" w:rsidRDefault="00C72A68" w:rsidP="00C72A68">
      <w:pPr>
        <w:keepNext/>
        <w:bidi/>
        <w:rPr>
          <w:sz w:val="26"/>
          <w:szCs w:val="26"/>
          <w:u w:val="single"/>
          <w:rtl/>
        </w:rPr>
      </w:pPr>
      <w:r w:rsidRPr="00211663">
        <w:rPr>
          <w:rFonts w:hint="cs"/>
          <w:sz w:val="26"/>
          <w:szCs w:val="26"/>
          <w:u w:val="single"/>
          <w:rtl/>
        </w:rPr>
        <w:t>التقرير المرحلي عن تنفيذ الشريحة الثالثة من خطة إدارة إزالة المواد الهيدروكلوروفلوروكربونية</w:t>
      </w:r>
    </w:p>
    <w:p w14:paraId="086F9731" w14:textId="77777777" w:rsidR="00C72A68" w:rsidRPr="00211663" w:rsidRDefault="00C72A68" w:rsidP="00C72A68">
      <w:pPr>
        <w:keepNext/>
        <w:bidi/>
        <w:rPr>
          <w:sz w:val="26"/>
          <w:szCs w:val="26"/>
        </w:rPr>
      </w:pPr>
    </w:p>
    <w:p w14:paraId="3C07E980" w14:textId="77777777" w:rsidR="00C72A68" w:rsidRPr="00211663" w:rsidRDefault="00C72A68" w:rsidP="00C72A68">
      <w:pPr>
        <w:keepNext/>
        <w:bidi/>
        <w:rPr>
          <w:i/>
          <w:sz w:val="26"/>
          <w:szCs w:val="26"/>
          <w:rtl/>
          <w:lang w:bidi="ar-EG"/>
        </w:rPr>
      </w:pPr>
      <w:r w:rsidRPr="00211663">
        <w:rPr>
          <w:rFonts w:hint="cs"/>
          <w:iCs/>
          <w:sz w:val="26"/>
          <w:szCs w:val="26"/>
          <w:rtl/>
        </w:rPr>
        <w:t>الإطار القانوني</w:t>
      </w:r>
    </w:p>
    <w:p w14:paraId="16959DE8" w14:textId="77777777" w:rsidR="00464DD4" w:rsidRPr="00211663" w:rsidRDefault="00464DD4" w:rsidP="00955913">
      <w:pPr>
        <w:keepNext/>
        <w:bidi/>
        <w:rPr>
          <w:i/>
          <w:sz w:val="26"/>
          <w:szCs w:val="26"/>
        </w:rPr>
      </w:pPr>
    </w:p>
    <w:p w14:paraId="04D78EEC" w14:textId="77777777" w:rsidR="00B019F2" w:rsidRPr="00211663" w:rsidRDefault="00F333A3" w:rsidP="00B019F2">
      <w:pPr>
        <w:pStyle w:val="Heading1"/>
        <w:bidi/>
        <w:rPr>
          <w:sz w:val="26"/>
          <w:szCs w:val="26"/>
        </w:rPr>
      </w:pPr>
      <w:r w:rsidRPr="00211663">
        <w:rPr>
          <w:rFonts w:hint="cs"/>
          <w:sz w:val="26"/>
          <w:szCs w:val="26"/>
          <w:rtl/>
        </w:rPr>
        <w:t>وضعت</w:t>
      </w:r>
      <w:r w:rsidR="00B019F2" w:rsidRPr="00211663">
        <w:rPr>
          <w:rFonts w:hint="cs"/>
          <w:sz w:val="26"/>
          <w:szCs w:val="26"/>
          <w:rtl/>
        </w:rPr>
        <w:t xml:space="preserve"> الحكومة حصة لإنتاج الهيدروكلوروفلوروكربون </w:t>
      </w:r>
      <w:r w:rsidRPr="00211663">
        <w:rPr>
          <w:rFonts w:hint="cs"/>
          <w:sz w:val="26"/>
          <w:szCs w:val="26"/>
          <w:rtl/>
        </w:rPr>
        <w:t>ل</w:t>
      </w:r>
      <w:r w:rsidR="00B019F2" w:rsidRPr="00211663">
        <w:rPr>
          <w:rFonts w:hint="cs"/>
          <w:sz w:val="26"/>
          <w:szCs w:val="26"/>
          <w:rtl/>
        </w:rPr>
        <w:t>لاستخدامات الخاضعة للرقابة لعام 2022 بمقدار</w:t>
      </w:r>
      <w:r w:rsidR="00B019F2" w:rsidRPr="00211663">
        <w:rPr>
          <w:rFonts w:hint="cs"/>
          <w:sz w:val="26"/>
          <w:szCs w:val="26"/>
          <w:rtl/>
          <w:lang w:bidi="ar-EG"/>
        </w:rPr>
        <w:t xml:space="preserve"> </w:t>
      </w:r>
      <w:r w:rsidR="00B019F2" w:rsidRPr="00211663">
        <w:rPr>
          <w:sz w:val="26"/>
          <w:szCs w:val="26"/>
        </w:rPr>
        <w:t>1,544.02</w:t>
      </w:r>
      <w:r w:rsidR="00B019F2" w:rsidRPr="00211663">
        <w:rPr>
          <w:rFonts w:hint="cs"/>
          <w:sz w:val="26"/>
          <w:szCs w:val="26"/>
          <w:rtl/>
        </w:rPr>
        <w:t xml:space="preserve"> طن بقدرات استنفاد الأوزون وسوف تصدر الحكومة حصصا للواردات من الهيدروكلوروفلوروكربون-22 </w:t>
      </w:r>
      <w:r w:rsidR="00B019F2" w:rsidRPr="00211663">
        <w:rPr>
          <w:i/>
          <w:sz w:val="26"/>
          <w:szCs w:val="26"/>
          <w:rtl/>
        </w:rPr>
        <w:t>لعام 2022</w:t>
      </w:r>
      <w:r w:rsidR="00B019F2" w:rsidRPr="00211663">
        <w:rPr>
          <w:rFonts w:hint="cs"/>
          <w:sz w:val="26"/>
          <w:szCs w:val="26"/>
          <w:rtl/>
        </w:rPr>
        <w:t>.</w:t>
      </w:r>
    </w:p>
    <w:p w14:paraId="5C92ABB4" w14:textId="77777777" w:rsidR="00C72A68" w:rsidRPr="00211663" w:rsidRDefault="00C72A68" w:rsidP="00C72A68">
      <w:pPr>
        <w:keepNext/>
        <w:bidi/>
        <w:rPr>
          <w:i/>
          <w:sz w:val="26"/>
          <w:szCs w:val="26"/>
          <w:rtl/>
          <w:lang w:bidi="ar-EG"/>
        </w:rPr>
      </w:pPr>
      <w:r w:rsidRPr="00211663">
        <w:rPr>
          <w:rFonts w:hint="cs"/>
          <w:iCs/>
          <w:color w:val="000000" w:themeColor="text1"/>
          <w:sz w:val="26"/>
          <w:szCs w:val="26"/>
          <w:rtl/>
        </w:rPr>
        <w:t>قطاع تصنيع</w:t>
      </w:r>
      <w:r w:rsidR="00B019F2" w:rsidRPr="00211663">
        <w:rPr>
          <w:rFonts w:hint="cs"/>
          <w:iCs/>
          <w:color w:val="000000" w:themeColor="text1"/>
          <w:sz w:val="26"/>
          <w:szCs w:val="26"/>
          <w:rtl/>
        </w:rPr>
        <w:t xml:space="preserve"> أجهزة </w:t>
      </w:r>
      <w:r w:rsidRPr="00211663">
        <w:rPr>
          <w:rFonts w:hint="cs"/>
          <w:iCs/>
          <w:color w:val="000000" w:themeColor="text1"/>
          <w:sz w:val="26"/>
          <w:szCs w:val="26"/>
          <w:rtl/>
        </w:rPr>
        <w:t>تكييف</w:t>
      </w:r>
      <w:r w:rsidR="00B019F2" w:rsidRPr="00211663">
        <w:rPr>
          <w:rFonts w:hint="cs"/>
          <w:iCs/>
          <w:color w:val="000000" w:themeColor="text1"/>
          <w:sz w:val="26"/>
          <w:szCs w:val="26"/>
          <w:rtl/>
        </w:rPr>
        <w:t xml:space="preserve"> الهواء</w:t>
      </w:r>
    </w:p>
    <w:p w14:paraId="01D20C89" w14:textId="77777777" w:rsidR="009C0D8E" w:rsidRPr="00211663" w:rsidRDefault="009C0D8E" w:rsidP="00955913">
      <w:pPr>
        <w:keepNext/>
        <w:bidi/>
        <w:rPr>
          <w:sz w:val="26"/>
          <w:szCs w:val="26"/>
          <w:rtl/>
          <w:lang w:bidi="ar-EG"/>
        </w:rPr>
      </w:pPr>
    </w:p>
    <w:p w14:paraId="723785B6" w14:textId="17B3CF5C" w:rsidR="00B019F2" w:rsidRPr="00211663" w:rsidRDefault="00B019F2" w:rsidP="00F333A3">
      <w:pPr>
        <w:pStyle w:val="Heading1"/>
        <w:bidi/>
        <w:rPr>
          <w:sz w:val="26"/>
          <w:szCs w:val="26"/>
          <w:rtl/>
        </w:rPr>
      </w:pPr>
      <w:r w:rsidRPr="00211663">
        <w:rPr>
          <w:rFonts w:hint="cs"/>
          <w:sz w:val="26"/>
          <w:szCs w:val="26"/>
          <w:rtl/>
        </w:rPr>
        <w:t xml:space="preserve">بعد أن لاحظت الأمانة أن المرحلة الثانية من خطة إدارة إزالة المواد الهيدروكلوروفلوروكربونية سوف تنتهي يوم 31 ديسمبر/كانون الأول 2024 وأنه قد تم تقديم المرحلة الثالثة التي تتضمن تحويلات في قطاع تصنيع أجهزة تكييف الهواء قد قدمت </w:t>
      </w:r>
      <w:r w:rsidR="00360D11" w:rsidRPr="00211663">
        <w:rPr>
          <w:rFonts w:hint="cs"/>
          <w:sz w:val="26"/>
          <w:szCs w:val="26"/>
          <w:rtl/>
        </w:rPr>
        <w:t>بالفعل لهذا الاجتماع، سعت الى اكتساب فهم أفضل بمبررات إدراج تحويل الخط الثالث في</w:t>
      </w:r>
      <w:r w:rsidR="0069466E" w:rsidRPr="00211663">
        <w:rPr>
          <w:rFonts w:hint="cs"/>
          <w:sz w:val="26"/>
          <w:szCs w:val="26"/>
          <w:rtl/>
          <w:lang w:bidi="ar-EG"/>
        </w:rPr>
        <w:t xml:space="preserve"> </w:t>
      </w:r>
      <w:r w:rsidR="0069466E" w:rsidRPr="00211663">
        <w:rPr>
          <w:sz w:val="26"/>
          <w:szCs w:val="26"/>
        </w:rPr>
        <w:t>Blue Star</w:t>
      </w:r>
      <w:r w:rsidR="00360D11" w:rsidRPr="00211663">
        <w:rPr>
          <w:rFonts w:hint="cs"/>
          <w:sz w:val="26"/>
          <w:szCs w:val="26"/>
          <w:rtl/>
        </w:rPr>
        <w:t xml:space="preserve"> </w:t>
      </w:r>
      <w:r w:rsidR="0069466E" w:rsidRPr="00211663">
        <w:rPr>
          <w:rFonts w:hint="cs"/>
          <w:sz w:val="26"/>
          <w:szCs w:val="26"/>
          <w:rtl/>
        </w:rPr>
        <w:t xml:space="preserve">بموجب المرحلة الأولى وليس المرحلة الثالثة، أوضح </w:t>
      </w:r>
      <w:r w:rsidR="00F466A6" w:rsidRPr="00211663">
        <w:rPr>
          <w:rFonts w:hint="cs"/>
          <w:sz w:val="26"/>
          <w:szCs w:val="26"/>
          <w:rtl/>
        </w:rPr>
        <w:t>اليونديبي</w:t>
      </w:r>
      <w:r w:rsidR="0069466E" w:rsidRPr="00211663">
        <w:rPr>
          <w:rFonts w:hint="cs"/>
          <w:sz w:val="26"/>
          <w:szCs w:val="26"/>
          <w:rtl/>
        </w:rPr>
        <w:t xml:space="preserve"> أن المنشأة كانت تتوقع طلبا كبيرا على أجهزة التبريد وتكييف الهواء العاملة بالهيدروفلوروكربون-32، وأكدت أنها تستطيع الانتهاء من تحويلها بحلول ديسمبر/ كانون الأول 2023. ونظرا للخطوات الإدارية التي تتطلب من </w:t>
      </w:r>
      <w:r w:rsidR="00F466A6" w:rsidRPr="00211663">
        <w:rPr>
          <w:rFonts w:hint="cs"/>
          <w:sz w:val="26"/>
          <w:szCs w:val="26"/>
          <w:rtl/>
        </w:rPr>
        <w:t>اليونديبي</w:t>
      </w:r>
      <w:r w:rsidR="0069466E" w:rsidRPr="00211663">
        <w:rPr>
          <w:rFonts w:hint="cs"/>
          <w:sz w:val="26"/>
          <w:szCs w:val="26"/>
          <w:rtl/>
        </w:rPr>
        <w:t xml:space="preserve"> فتح حسابات مالية تحت المرحلة الثالثة، فإن أسرع طريقة لدعم التحويل سوف يكون تحت المرحلة الثانية التي كانت مشروعا جاريا يتوافر فيها </w:t>
      </w:r>
      <w:r w:rsidR="00326B93" w:rsidRPr="00211663">
        <w:rPr>
          <w:rFonts w:hint="cs"/>
          <w:sz w:val="26"/>
          <w:szCs w:val="26"/>
          <w:rtl/>
        </w:rPr>
        <w:t>الأموال في الحسابات المالية لليوئنديبي.</w:t>
      </w:r>
    </w:p>
    <w:p w14:paraId="57117BD2" w14:textId="2E81C460" w:rsidR="00C535FB" w:rsidRPr="00211663" w:rsidRDefault="00B92E0A" w:rsidP="00F333A3">
      <w:pPr>
        <w:pStyle w:val="Heading1"/>
        <w:bidi/>
        <w:rPr>
          <w:sz w:val="26"/>
          <w:szCs w:val="26"/>
        </w:rPr>
      </w:pPr>
      <w:r w:rsidRPr="00211663">
        <w:rPr>
          <w:rFonts w:hint="cs"/>
          <w:sz w:val="26"/>
          <w:szCs w:val="26"/>
          <w:rtl/>
        </w:rPr>
        <w:t xml:space="preserve">واتفقت الأمانة مع ذلك المبرر، وأجرت استعراضا مفصلا لتكاليف تحويل خط التصنيع. ويبدو خاصة أن </w:t>
      </w:r>
      <w:r w:rsidR="00F466A6" w:rsidRPr="00211663">
        <w:rPr>
          <w:rFonts w:hint="cs"/>
          <w:sz w:val="26"/>
          <w:szCs w:val="26"/>
          <w:rtl/>
        </w:rPr>
        <w:t>اليونديبي</w:t>
      </w:r>
      <w:r w:rsidRPr="00211663">
        <w:rPr>
          <w:rFonts w:hint="cs"/>
          <w:sz w:val="26"/>
          <w:szCs w:val="26"/>
          <w:rtl/>
        </w:rPr>
        <w:t xml:space="preserve"> كانت تقترح تكاليف للخط الجديد في</w:t>
      </w:r>
      <w:r w:rsidR="001949CD" w:rsidRPr="00211663">
        <w:rPr>
          <w:rFonts w:hint="cs"/>
          <w:sz w:val="26"/>
          <w:szCs w:val="26"/>
          <w:rtl/>
        </w:rPr>
        <w:t xml:space="preserve"> </w:t>
      </w:r>
      <w:r w:rsidR="001949CD" w:rsidRPr="00211663">
        <w:rPr>
          <w:sz w:val="26"/>
          <w:szCs w:val="26"/>
        </w:rPr>
        <w:t>Blue Star</w:t>
      </w:r>
      <w:r w:rsidRPr="00211663">
        <w:rPr>
          <w:rFonts w:hint="cs"/>
          <w:sz w:val="26"/>
          <w:szCs w:val="26"/>
          <w:rtl/>
        </w:rPr>
        <w:t xml:space="preserve"> والتي</w:t>
      </w:r>
      <w:r w:rsidR="001949CD" w:rsidRPr="00211663">
        <w:rPr>
          <w:rFonts w:hint="cs"/>
          <w:sz w:val="26"/>
          <w:szCs w:val="26"/>
          <w:rtl/>
        </w:rPr>
        <w:t xml:space="preserve"> كانت أعلى من التكاليف المتفق عليها بالنسبة للخطوط الأخرى المعانة في إطار المرحلة الثانية. واقترحت الأمانة وضع التكاليف الرأسمالية الإضافية للخط المتبقي في هذه المنشأة على أن تكون موازية للتكاليف الخاصة بالخطوط الأخرى المعانة بموجب المرحلة الثانية مما أسفر عن تكاليف رأسمالية تبلغ </w:t>
      </w:r>
      <w:r w:rsidR="001949CD" w:rsidRPr="00211663">
        <w:rPr>
          <w:sz w:val="26"/>
          <w:szCs w:val="26"/>
        </w:rPr>
        <w:t>298,615</w:t>
      </w:r>
      <w:r w:rsidR="001949CD" w:rsidRPr="00211663">
        <w:rPr>
          <w:rFonts w:hint="cs"/>
          <w:sz w:val="26"/>
          <w:szCs w:val="26"/>
          <w:rtl/>
        </w:rPr>
        <w:t xml:space="preserve"> دولارا أمريكيا على أساس </w:t>
      </w:r>
      <w:r w:rsidR="001949CD" w:rsidRPr="00211663">
        <w:rPr>
          <w:sz w:val="26"/>
          <w:szCs w:val="26"/>
        </w:rPr>
        <w:t>6.30</w:t>
      </w:r>
      <w:r w:rsidR="001949CD" w:rsidRPr="00211663">
        <w:rPr>
          <w:rFonts w:hint="cs"/>
          <w:sz w:val="26"/>
          <w:szCs w:val="26"/>
          <w:rtl/>
        </w:rPr>
        <w:t xml:space="preserve"> دولار أمريكي للكيلوغرام وهو ما يتفق مع المنشئات الأخرى </w:t>
      </w:r>
      <w:r w:rsidR="00F333A3" w:rsidRPr="00211663">
        <w:rPr>
          <w:rFonts w:hint="cs"/>
          <w:sz w:val="26"/>
          <w:szCs w:val="26"/>
          <w:rtl/>
        </w:rPr>
        <w:t>المعانة</w:t>
      </w:r>
      <w:r w:rsidR="001949CD" w:rsidRPr="00211663">
        <w:rPr>
          <w:rFonts w:hint="cs"/>
          <w:sz w:val="26"/>
          <w:szCs w:val="26"/>
          <w:rtl/>
        </w:rPr>
        <w:t xml:space="preserve"> تحت المرحلة الثانية. وعلى هذا الأساس، ستكون التكاليف الإضافية المؤهلة </w:t>
      </w:r>
      <w:r w:rsidR="001949CD" w:rsidRPr="00211663">
        <w:rPr>
          <w:sz w:val="26"/>
          <w:szCs w:val="26"/>
        </w:rPr>
        <w:t>659,290</w:t>
      </w:r>
      <w:r w:rsidR="001949CD" w:rsidRPr="00211663">
        <w:rPr>
          <w:rFonts w:hint="cs"/>
          <w:sz w:val="26"/>
          <w:szCs w:val="26"/>
          <w:rtl/>
        </w:rPr>
        <w:t xml:space="preserve"> دولار أمريكي للكيلوغرام، ومردودية تكاليف تبلغ </w:t>
      </w:r>
      <w:r w:rsidR="001949CD" w:rsidRPr="00211663">
        <w:rPr>
          <w:sz w:val="26"/>
          <w:szCs w:val="26"/>
        </w:rPr>
        <w:t>31,258</w:t>
      </w:r>
      <w:r w:rsidR="00C535FB" w:rsidRPr="00211663">
        <w:rPr>
          <w:rFonts w:hint="cs"/>
          <w:sz w:val="26"/>
          <w:szCs w:val="26"/>
          <w:rtl/>
        </w:rPr>
        <w:t xml:space="preserve"> دولار</w:t>
      </w:r>
      <w:r w:rsidR="00A73352" w:rsidRPr="00211663">
        <w:rPr>
          <w:rFonts w:hint="cs"/>
          <w:sz w:val="26"/>
          <w:szCs w:val="26"/>
          <w:rtl/>
        </w:rPr>
        <w:t xml:space="preserve"> </w:t>
      </w:r>
      <w:r w:rsidR="00C535FB" w:rsidRPr="00211663">
        <w:rPr>
          <w:rFonts w:hint="cs"/>
          <w:sz w:val="26"/>
          <w:szCs w:val="26"/>
          <w:rtl/>
        </w:rPr>
        <w:t>أمريكيا</w:t>
      </w:r>
      <w:r w:rsidR="00C535FB" w:rsidRPr="00211663">
        <w:rPr>
          <w:sz w:val="26"/>
          <w:szCs w:val="26"/>
          <w:rtl/>
        </w:rPr>
        <w:t>، مما ينتج عنه تكاليف إضافية متفق عليها قدرها 628،032 دولارًا أمريكيًا وفعالية من حيث التكلف</w:t>
      </w:r>
      <w:r w:rsidR="00CD19A6" w:rsidRPr="00211663">
        <w:rPr>
          <w:sz w:val="26"/>
          <w:szCs w:val="26"/>
          <w:rtl/>
        </w:rPr>
        <w:t xml:space="preserve">ة تبلغ 10.97 دولارًا أمريكيًا </w:t>
      </w:r>
      <w:r w:rsidR="00CD19A6" w:rsidRPr="00211663">
        <w:rPr>
          <w:rFonts w:hint="cs"/>
          <w:sz w:val="26"/>
          <w:szCs w:val="26"/>
          <w:rtl/>
        </w:rPr>
        <w:t>للكيلوغرام</w:t>
      </w:r>
      <w:r w:rsidR="00C535FB" w:rsidRPr="00211663">
        <w:rPr>
          <w:sz w:val="26"/>
          <w:szCs w:val="26"/>
          <w:rtl/>
        </w:rPr>
        <w:t xml:space="preserve">، </w:t>
      </w:r>
      <w:r w:rsidR="00CD19A6" w:rsidRPr="00211663">
        <w:rPr>
          <w:rFonts w:hint="cs"/>
          <w:sz w:val="26"/>
          <w:szCs w:val="26"/>
          <w:rtl/>
        </w:rPr>
        <w:t>إعمالا</w:t>
      </w:r>
      <w:r w:rsidR="00C535FB" w:rsidRPr="00211663">
        <w:rPr>
          <w:sz w:val="26"/>
          <w:szCs w:val="26"/>
          <w:rtl/>
        </w:rPr>
        <w:t xml:space="preserve"> </w:t>
      </w:r>
      <w:r w:rsidR="00CD19A6" w:rsidRPr="00211663">
        <w:rPr>
          <w:rFonts w:hint="cs"/>
          <w:sz w:val="26"/>
          <w:szCs w:val="26"/>
          <w:rtl/>
        </w:rPr>
        <w:t>ل</w:t>
      </w:r>
      <w:r w:rsidR="00C535FB" w:rsidRPr="00211663">
        <w:rPr>
          <w:sz w:val="26"/>
          <w:szCs w:val="26"/>
          <w:rtl/>
        </w:rPr>
        <w:t xml:space="preserve">متوسط </w:t>
      </w:r>
      <w:r w:rsidR="00CD19A6" w:rsidRPr="00211663">
        <w:rPr>
          <w:rFonts w:hint="cs"/>
          <w:sz w:val="26"/>
          <w:szCs w:val="26"/>
          <w:rtl/>
        </w:rPr>
        <w:t>مردودية التكاليف لمنشئات تصنيع أجهزة تكييف الهواء المنزلية المتفق عليها خلال الاجتماع السابع والسبعين</w:t>
      </w:r>
      <w:r w:rsidR="00C535FB" w:rsidRPr="00211663">
        <w:rPr>
          <w:sz w:val="26"/>
          <w:szCs w:val="26"/>
          <w:rtl/>
        </w:rPr>
        <w:t>.</w:t>
      </w:r>
    </w:p>
    <w:p w14:paraId="54C81D00" w14:textId="0B249E52" w:rsidR="006073BA" w:rsidRPr="00211663" w:rsidRDefault="00CD19A6" w:rsidP="00F333A3">
      <w:pPr>
        <w:pStyle w:val="Heading1"/>
        <w:bidi/>
        <w:rPr>
          <w:sz w:val="26"/>
          <w:szCs w:val="26"/>
          <w:rtl/>
          <w:lang w:bidi="ar-EG"/>
        </w:rPr>
      </w:pPr>
      <w:r w:rsidRPr="00211663">
        <w:rPr>
          <w:rFonts w:hint="cs"/>
          <w:sz w:val="26"/>
          <w:szCs w:val="26"/>
          <w:rtl/>
          <w:lang w:bidi="ar-EG"/>
        </w:rPr>
        <w:t>ولدى منشئات</w:t>
      </w:r>
      <w:r w:rsidRPr="00211663">
        <w:rPr>
          <w:sz w:val="26"/>
          <w:szCs w:val="26"/>
          <w:rtl/>
          <w:lang w:bidi="ar-EG"/>
        </w:rPr>
        <w:t xml:space="preserve"> </w:t>
      </w:r>
      <w:r w:rsidRPr="00211663">
        <w:rPr>
          <w:sz w:val="26"/>
          <w:szCs w:val="26"/>
          <w:lang w:bidi="ar-EG"/>
        </w:rPr>
        <w:t>E-Vision</w:t>
      </w:r>
      <w:r w:rsidRPr="00211663">
        <w:rPr>
          <w:sz w:val="26"/>
          <w:szCs w:val="26"/>
          <w:rtl/>
          <w:lang w:bidi="ar-EG"/>
        </w:rPr>
        <w:t xml:space="preserve"> و </w:t>
      </w:r>
      <w:proofErr w:type="spellStart"/>
      <w:r w:rsidRPr="00211663">
        <w:rPr>
          <w:sz w:val="26"/>
          <w:szCs w:val="26"/>
          <w:lang w:bidi="ar-EG"/>
        </w:rPr>
        <w:t>Subros</w:t>
      </w:r>
      <w:proofErr w:type="spellEnd"/>
      <w:r w:rsidRPr="00211663">
        <w:rPr>
          <w:sz w:val="26"/>
          <w:szCs w:val="26"/>
          <w:lang w:bidi="ar-EG"/>
        </w:rPr>
        <w:t xml:space="preserve"> Ltd</w:t>
      </w:r>
      <w:r w:rsidRPr="00211663">
        <w:rPr>
          <w:sz w:val="26"/>
          <w:szCs w:val="26"/>
          <w:rtl/>
          <w:lang w:bidi="ar-EG"/>
        </w:rPr>
        <w:t xml:space="preserve"> و </w:t>
      </w:r>
      <w:r w:rsidRPr="00211663">
        <w:rPr>
          <w:sz w:val="26"/>
          <w:szCs w:val="26"/>
          <w:lang w:bidi="ar-EG"/>
        </w:rPr>
        <w:t>Universal Comforts Pvt Ltd</w:t>
      </w:r>
      <w:r w:rsidRPr="00211663">
        <w:rPr>
          <w:sz w:val="26"/>
          <w:szCs w:val="26"/>
          <w:rtl/>
          <w:lang w:bidi="ar-EG"/>
        </w:rPr>
        <w:t xml:space="preserve"> </w:t>
      </w:r>
      <w:r w:rsidRPr="00211663">
        <w:rPr>
          <w:rFonts w:hint="cs"/>
          <w:sz w:val="26"/>
          <w:szCs w:val="26"/>
          <w:rtl/>
          <w:lang w:bidi="ar-EG"/>
        </w:rPr>
        <w:t xml:space="preserve">خطوط تصنيع متعددة لأجهزة تكييف الهواء المعتمدة على الهيدروكلوروفلوروكربون-22، وسوف يجري تحويل بعض هذه المنشئات في إطار المرحلة الثانية، وتتضمن مذكرة الاتفاق الموقعة مع كل منشأة شرط أن تلتزم المنشأة بعدم زيادة استهلاك </w:t>
      </w:r>
      <w:r w:rsidRPr="00211663">
        <w:rPr>
          <w:rFonts w:hint="cs"/>
          <w:sz w:val="26"/>
          <w:szCs w:val="26"/>
          <w:rtl/>
          <w:lang w:bidi="ar-EG"/>
        </w:rPr>
        <w:lastRenderedPageBreak/>
        <w:t>الهيدروكلوروفلوروكربون-22 على خطوط التصنيع التي لم يجر تحويلها بموجب المشروع.</w:t>
      </w:r>
      <w:r w:rsidR="00310147" w:rsidRPr="00211663">
        <w:rPr>
          <w:rFonts w:hint="cs"/>
          <w:sz w:val="26"/>
          <w:szCs w:val="26"/>
          <w:rtl/>
          <w:lang w:bidi="ar-EG"/>
        </w:rPr>
        <w:t xml:space="preserve"> </w:t>
      </w:r>
      <w:r w:rsidR="00310147" w:rsidRPr="00211663">
        <w:rPr>
          <w:sz w:val="26"/>
          <w:szCs w:val="26"/>
          <w:rtl/>
          <w:lang w:bidi="ar-EG"/>
        </w:rPr>
        <w:t xml:space="preserve">بما يتماشى مع </w:t>
      </w:r>
      <w:r w:rsidR="00F333A3" w:rsidRPr="00211663">
        <w:rPr>
          <w:rFonts w:hint="cs"/>
          <w:sz w:val="26"/>
          <w:szCs w:val="26"/>
          <w:rtl/>
          <w:lang w:bidi="ar-EG"/>
        </w:rPr>
        <w:t>المقرر</w:t>
      </w:r>
      <w:r w:rsidR="00310147" w:rsidRPr="00211663">
        <w:rPr>
          <w:sz w:val="26"/>
          <w:szCs w:val="26"/>
          <w:rtl/>
          <w:lang w:bidi="ar-EG"/>
        </w:rPr>
        <w:t xml:space="preserve"> 77/43(هـ)(2). </w:t>
      </w:r>
      <w:r w:rsidRPr="00211663">
        <w:rPr>
          <w:rFonts w:hint="cs"/>
          <w:sz w:val="26"/>
          <w:szCs w:val="26"/>
          <w:rtl/>
          <w:lang w:bidi="ar-EG"/>
        </w:rPr>
        <w:t xml:space="preserve">وفيما يتعلق </w:t>
      </w:r>
      <w:r w:rsidR="006073BA" w:rsidRPr="00211663">
        <w:rPr>
          <w:rFonts w:hint="cs"/>
          <w:sz w:val="26"/>
          <w:szCs w:val="26"/>
          <w:rtl/>
          <w:lang w:bidi="ar-EG"/>
        </w:rPr>
        <w:t xml:space="preserve">بالخطين </w:t>
      </w:r>
      <w:r w:rsidR="00F333A3" w:rsidRPr="00211663">
        <w:rPr>
          <w:rFonts w:hint="cs"/>
          <w:sz w:val="26"/>
          <w:szCs w:val="26"/>
          <w:rtl/>
          <w:lang w:bidi="ar-EG"/>
        </w:rPr>
        <w:t>الباقيين</w:t>
      </w:r>
      <w:r w:rsidR="006073BA" w:rsidRPr="00211663">
        <w:rPr>
          <w:rFonts w:hint="cs"/>
          <w:sz w:val="26"/>
          <w:szCs w:val="26"/>
          <w:rtl/>
          <w:lang w:bidi="ar-EG"/>
        </w:rPr>
        <w:t xml:space="preserve"> في </w:t>
      </w:r>
      <w:r w:rsidR="006073BA" w:rsidRPr="00211663">
        <w:rPr>
          <w:sz w:val="26"/>
          <w:szCs w:val="26"/>
          <w:lang w:bidi="ar-EG"/>
        </w:rPr>
        <w:t>E-Vision</w:t>
      </w:r>
      <w:r w:rsidR="006073BA" w:rsidRPr="00211663">
        <w:rPr>
          <w:rFonts w:hint="cs"/>
          <w:sz w:val="26"/>
          <w:szCs w:val="26"/>
          <w:rtl/>
          <w:lang w:bidi="ar-EG"/>
        </w:rPr>
        <w:t xml:space="preserve"> والخطوط المتبقية في </w:t>
      </w:r>
      <w:r w:rsidR="006073BA" w:rsidRPr="00211663">
        <w:rPr>
          <w:sz w:val="26"/>
          <w:szCs w:val="26"/>
          <w:lang w:bidi="ar-EG"/>
        </w:rPr>
        <w:t>Universal Comforts</w:t>
      </w:r>
      <w:r w:rsidR="006073BA" w:rsidRPr="00211663">
        <w:rPr>
          <w:rFonts w:hint="cs"/>
          <w:sz w:val="26"/>
          <w:szCs w:val="26"/>
          <w:rtl/>
          <w:lang w:bidi="ar-EG"/>
        </w:rPr>
        <w:t xml:space="preserve"> التي لم تدرج في المرحلة الثانية، أوضح </w:t>
      </w:r>
      <w:r w:rsidR="00F466A6" w:rsidRPr="00211663">
        <w:rPr>
          <w:rFonts w:hint="cs"/>
          <w:sz w:val="26"/>
          <w:szCs w:val="26"/>
          <w:rtl/>
          <w:lang w:bidi="ar-EG"/>
        </w:rPr>
        <w:t>اليونديبي</w:t>
      </w:r>
      <w:r w:rsidR="006073BA" w:rsidRPr="00211663">
        <w:rPr>
          <w:rFonts w:hint="cs"/>
          <w:sz w:val="26"/>
          <w:szCs w:val="26"/>
          <w:rtl/>
          <w:lang w:bidi="ar-EG"/>
        </w:rPr>
        <w:t xml:space="preserve"> بأنه لا يمكن تحديد أهلية هذه الخطوط، ولذا فسوف تحول هذه الخطوط دون تمويل من الصندوق المتعدد الأطراف بحلول 31 ديسمبر/ كانون الأول 2024 إعمالا للحظر على تصنيع الأجهزة المعتمدة على الهيدروكلوروفلوروكربون-22. وسوف يحول الخط المتبقي في </w:t>
      </w:r>
      <w:proofErr w:type="spellStart"/>
      <w:r w:rsidR="006073BA" w:rsidRPr="00211663">
        <w:rPr>
          <w:sz w:val="26"/>
          <w:szCs w:val="26"/>
          <w:lang w:bidi="ar-EG"/>
        </w:rPr>
        <w:t>Subros</w:t>
      </w:r>
      <w:proofErr w:type="spellEnd"/>
      <w:r w:rsidR="006073BA" w:rsidRPr="00211663">
        <w:rPr>
          <w:rFonts w:hint="cs"/>
          <w:sz w:val="26"/>
          <w:szCs w:val="26"/>
          <w:rtl/>
          <w:lang w:bidi="ar-EG"/>
        </w:rPr>
        <w:t xml:space="preserve"> (الذي لم يتم تحويله في إطار المرحلة الثانية) بموجب المرحلة الثالثة.</w:t>
      </w:r>
    </w:p>
    <w:p w14:paraId="1C0D708E" w14:textId="77777777" w:rsidR="00310147" w:rsidRPr="00211663" w:rsidRDefault="00310147" w:rsidP="00542FA6">
      <w:pPr>
        <w:pStyle w:val="Heading1"/>
        <w:bidi/>
        <w:rPr>
          <w:sz w:val="26"/>
          <w:szCs w:val="26"/>
        </w:rPr>
      </w:pPr>
      <w:bookmarkStart w:id="8" w:name="_Hlk119315013"/>
      <w:r w:rsidRPr="00211663">
        <w:rPr>
          <w:rFonts w:hint="cs"/>
          <w:sz w:val="26"/>
          <w:szCs w:val="26"/>
          <w:rtl/>
        </w:rPr>
        <w:t xml:space="preserve">وكان التمويل المتفق عليه للمنشأة </w:t>
      </w:r>
      <w:proofErr w:type="spellStart"/>
      <w:r w:rsidRPr="00211663">
        <w:rPr>
          <w:sz w:val="26"/>
          <w:szCs w:val="26"/>
        </w:rPr>
        <w:t>Leel</w:t>
      </w:r>
      <w:proofErr w:type="spellEnd"/>
      <w:r w:rsidRPr="00211663">
        <w:rPr>
          <w:sz w:val="26"/>
          <w:szCs w:val="26"/>
        </w:rPr>
        <w:t xml:space="preserve"> Electricals</w:t>
      </w:r>
      <w:r w:rsidRPr="00211663">
        <w:rPr>
          <w:rFonts w:hint="cs"/>
          <w:sz w:val="26"/>
          <w:szCs w:val="26"/>
          <w:rtl/>
        </w:rPr>
        <w:t xml:space="preserve"> يبلغ </w:t>
      </w:r>
      <w:r w:rsidRPr="00211663">
        <w:rPr>
          <w:sz w:val="26"/>
          <w:szCs w:val="26"/>
        </w:rPr>
        <w:t>1,868,372</w:t>
      </w:r>
      <w:r w:rsidRPr="00211663">
        <w:rPr>
          <w:rFonts w:hint="cs"/>
          <w:sz w:val="26"/>
          <w:szCs w:val="26"/>
          <w:rtl/>
        </w:rPr>
        <w:t xml:space="preserve"> دولارا أمريكيا. ونظرا لأن المنشأة لم تحقق ال</w:t>
      </w:r>
      <w:r w:rsidRPr="00211663">
        <w:rPr>
          <w:rFonts w:hint="cs"/>
          <w:sz w:val="26"/>
          <w:szCs w:val="26"/>
          <w:rtl/>
          <w:lang w:bidi="ar-EG"/>
        </w:rPr>
        <w:t xml:space="preserve">معالم البارزة الأولى قبل قرارها بالانسحاب من المشروع، ونظرا لأن المنشأة قد حولت خط التصنيع لديها الى الهيدروفلوروكربون-32 على النحو المنصوص عليه في مذكرة الاتفاق، كانت </w:t>
      </w:r>
      <w:r w:rsidR="00542FA6" w:rsidRPr="00211663">
        <w:rPr>
          <w:rFonts w:hint="cs"/>
          <w:sz w:val="26"/>
          <w:szCs w:val="26"/>
          <w:rtl/>
        </w:rPr>
        <w:t xml:space="preserve">الإعادة المرتبطة بالمنشأة تبلغ </w:t>
      </w:r>
      <w:r w:rsidR="00542FA6" w:rsidRPr="00211663">
        <w:rPr>
          <w:sz w:val="26"/>
          <w:szCs w:val="26"/>
        </w:rPr>
        <w:t>1,672,902</w:t>
      </w:r>
      <w:r w:rsidR="00542FA6" w:rsidRPr="00211663">
        <w:rPr>
          <w:rFonts w:hint="cs"/>
          <w:sz w:val="26"/>
          <w:szCs w:val="26"/>
          <w:rtl/>
        </w:rPr>
        <w:t xml:space="preserve"> دولارا أمريكيا. وإعمالا وإضافة لهذه الإعادة المرتبطة بملكية المادة 7 للمنشأة </w:t>
      </w:r>
      <w:proofErr w:type="spellStart"/>
      <w:r w:rsidR="00542FA6" w:rsidRPr="00211663">
        <w:rPr>
          <w:sz w:val="26"/>
          <w:szCs w:val="26"/>
        </w:rPr>
        <w:t>Subros</w:t>
      </w:r>
      <w:proofErr w:type="spellEnd"/>
      <w:r w:rsidR="00542FA6" w:rsidRPr="00211663">
        <w:rPr>
          <w:rFonts w:hint="cs"/>
          <w:sz w:val="26"/>
          <w:szCs w:val="26"/>
          <w:rtl/>
        </w:rPr>
        <w:t xml:space="preserve"> (</w:t>
      </w:r>
      <w:r w:rsidR="00542FA6" w:rsidRPr="00211663">
        <w:rPr>
          <w:sz w:val="26"/>
          <w:szCs w:val="26"/>
        </w:rPr>
        <w:t>393,531</w:t>
      </w:r>
      <w:r w:rsidR="00542FA6" w:rsidRPr="00211663">
        <w:rPr>
          <w:rFonts w:hint="cs"/>
          <w:sz w:val="26"/>
          <w:szCs w:val="26"/>
          <w:rtl/>
        </w:rPr>
        <w:t xml:space="preserve"> دولارا أمريكيا) وإزالة الإعادة المرتبطة بتحويل خط التصنيع الثالث في </w:t>
      </w:r>
      <w:r w:rsidR="00542FA6" w:rsidRPr="00211663">
        <w:rPr>
          <w:sz w:val="26"/>
          <w:szCs w:val="26"/>
        </w:rPr>
        <w:t>Blue Star</w:t>
      </w:r>
      <w:r w:rsidR="00542FA6" w:rsidRPr="00211663">
        <w:rPr>
          <w:rFonts w:hint="cs"/>
          <w:sz w:val="26"/>
          <w:szCs w:val="26"/>
          <w:rtl/>
        </w:rPr>
        <w:t xml:space="preserve"> (</w:t>
      </w:r>
      <w:r w:rsidR="00542FA6" w:rsidRPr="00211663">
        <w:rPr>
          <w:sz w:val="26"/>
          <w:szCs w:val="26"/>
        </w:rPr>
        <w:t>628,032</w:t>
      </w:r>
      <w:r w:rsidR="00542FA6" w:rsidRPr="00211663">
        <w:rPr>
          <w:rFonts w:hint="cs"/>
          <w:sz w:val="26"/>
          <w:szCs w:val="26"/>
          <w:rtl/>
        </w:rPr>
        <w:t xml:space="preserve"> دولارا أمريكيا) أسفر عن مبلغ إجمالي قدره من قطاع أجهزة تكييف هواء قدره </w:t>
      </w:r>
      <w:r w:rsidR="00542FA6" w:rsidRPr="00211663">
        <w:rPr>
          <w:sz w:val="26"/>
          <w:szCs w:val="26"/>
        </w:rPr>
        <w:t>3,256,376</w:t>
      </w:r>
      <w:r w:rsidR="00542FA6" w:rsidRPr="00211663">
        <w:rPr>
          <w:rFonts w:hint="cs"/>
          <w:sz w:val="26"/>
          <w:szCs w:val="26"/>
          <w:rtl/>
        </w:rPr>
        <w:t xml:space="preserve"> دولارا أمريكيا. وعلاوة على ذلك سيجري خصم </w:t>
      </w:r>
      <w:r w:rsidR="00542FA6" w:rsidRPr="00211663">
        <w:rPr>
          <w:sz w:val="26"/>
          <w:szCs w:val="26"/>
        </w:rPr>
        <w:t>3.15</w:t>
      </w:r>
      <w:r w:rsidR="00542FA6" w:rsidRPr="00211663">
        <w:rPr>
          <w:rFonts w:hint="cs"/>
          <w:sz w:val="26"/>
          <w:szCs w:val="26"/>
          <w:rtl/>
        </w:rPr>
        <w:t xml:space="preserve"> طن بقدرات استنفاد الأوزون (</w:t>
      </w:r>
      <w:r w:rsidR="001C57EF" w:rsidRPr="00211663">
        <w:rPr>
          <w:sz w:val="26"/>
          <w:szCs w:val="26"/>
        </w:rPr>
        <w:t>57.25</w:t>
      </w:r>
      <w:r w:rsidR="00542FA6" w:rsidRPr="00211663">
        <w:rPr>
          <w:rFonts w:hint="cs"/>
          <w:sz w:val="26"/>
          <w:szCs w:val="26"/>
          <w:rtl/>
        </w:rPr>
        <w:t xml:space="preserve"> طن متري)</w:t>
      </w:r>
      <w:r w:rsidR="001C57EF" w:rsidRPr="00211663">
        <w:rPr>
          <w:rFonts w:hint="cs"/>
          <w:sz w:val="26"/>
          <w:szCs w:val="26"/>
          <w:rtl/>
        </w:rPr>
        <w:t xml:space="preserve"> من الهيدروكلوروفلوروكربون-22 من تحويل خط التصنيع الثالث من استهلاك البلد المتبقي من الهيدروكلوروفلوروكربون-22 المؤهل للتمويل بموجب المرحلة الثالثة.</w:t>
      </w:r>
    </w:p>
    <w:bookmarkEnd w:id="8"/>
    <w:p w14:paraId="4AA3AC1C" w14:textId="77777777" w:rsidR="006273B0" w:rsidRPr="00211663" w:rsidRDefault="001C57EF" w:rsidP="00955913">
      <w:pPr>
        <w:keepNext/>
        <w:bidi/>
        <w:rPr>
          <w:sz w:val="26"/>
          <w:szCs w:val="26"/>
          <w:u w:val="single"/>
        </w:rPr>
      </w:pPr>
      <w:r w:rsidRPr="00211663">
        <w:rPr>
          <w:rFonts w:hint="cs"/>
          <w:sz w:val="26"/>
          <w:szCs w:val="26"/>
          <w:u w:val="single"/>
          <w:rtl/>
        </w:rPr>
        <w:t>الإعادة للصندوق المتعدد الأطراف</w:t>
      </w:r>
    </w:p>
    <w:p w14:paraId="040E94AE" w14:textId="77777777" w:rsidR="006273B0" w:rsidRPr="00211663" w:rsidRDefault="006273B0" w:rsidP="00955913">
      <w:pPr>
        <w:keepNext/>
        <w:bidi/>
        <w:rPr>
          <w:sz w:val="26"/>
          <w:szCs w:val="26"/>
          <w:u w:val="single"/>
        </w:rPr>
      </w:pPr>
    </w:p>
    <w:p w14:paraId="3E6A76E8" w14:textId="2589071F" w:rsidR="00797846" w:rsidRPr="00211663" w:rsidRDefault="00797846" w:rsidP="00BB74B9">
      <w:pPr>
        <w:pStyle w:val="Heading1"/>
        <w:bidi/>
        <w:rPr>
          <w:sz w:val="26"/>
          <w:szCs w:val="26"/>
        </w:rPr>
      </w:pPr>
      <w:r w:rsidRPr="00211663">
        <w:rPr>
          <w:sz w:val="26"/>
          <w:szCs w:val="26"/>
          <w:rtl/>
        </w:rPr>
        <w:t>نظر</w:t>
      </w:r>
      <w:r w:rsidRPr="00211663">
        <w:rPr>
          <w:rFonts w:hint="cs"/>
          <w:sz w:val="26"/>
          <w:szCs w:val="26"/>
          <w:rtl/>
        </w:rPr>
        <w:t>ا</w:t>
      </w:r>
      <w:r w:rsidRPr="00211663">
        <w:rPr>
          <w:sz w:val="26"/>
          <w:szCs w:val="26"/>
          <w:rtl/>
        </w:rPr>
        <w:t xml:space="preserve"> </w:t>
      </w:r>
      <w:r w:rsidRPr="00211663">
        <w:rPr>
          <w:rFonts w:hint="cs"/>
          <w:sz w:val="26"/>
          <w:szCs w:val="26"/>
          <w:rtl/>
        </w:rPr>
        <w:t xml:space="preserve">لأن إعادة </w:t>
      </w:r>
      <w:r w:rsidRPr="00211663">
        <w:rPr>
          <w:sz w:val="26"/>
          <w:szCs w:val="26"/>
          <w:rtl/>
        </w:rPr>
        <w:t xml:space="preserve">(376 256 3 دولار أمريكي) </w:t>
      </w:r>
      <w:r w:rsidRPr="00211663">
        <w:rPr>
          <w:rFonts w:hint="cs"/>
          <w:sz w:val="26"/>
          <w:szCs w:val="26"/>
          <w:rtl/>
        </w:rPr>
        <w:t>والمنشئتين</w:t>
      </w:r>
      <w:r w:rsidRPr="00211663">
        <w:rPr>
          <w:sz w:val="26"/>
          <w:szCs w:val="26"/>
          <w:rtl/>
        </w:rPr>
        <w:t xml:space="preserve"> في قطاع تصنيع رغوة البوليوريثان (175 62 دولارًا أمريكيًا) </w:t>
      </w:r>
      <w:r w:rsidRPr="00211663">
        <w:rPr>
          <w:rFonts w:hint="cs"/>
          <w:sz w:val="26"/>
          <w:szCs w:val="26"/>
          <w:rtl/>
        </w:rPr>
        <w:t>لاتزيد عن التمويل الخاص ب</w:t>
      </w:r>
      <w:r w:rsidR="00F466A6" w:rsidRPr="00211663">
        <w:rPr>
          <w:rFonts w:hint="cs"/>
          <w:sz w:val="26"/>
          <w:szCs w:val="26"/>
          <w:rtl/>
        </w:rPr>
        <w:t>اليونديبي</w:t>
      </w:r>
      <w:r w:rsidRPr="00211663">
        <w:rPr>
          <w:rFonts w:hint="cs"/>
          <w:sz w:val="26"/>
          <w:szCs w:val="26"/>
          <w:rtl/>
        </w:rPr>
        <w:t xml:space="preserve"> بموجب</w:t>
      </w:r>
      <w:r w:rsidRPr="00211663">
        <w:rPr>
          <w:sz w:val="26"/>
          <w:szCs w:val="26"/>
          <w:rtl/>
        </w:rPr>
        <w:t xml:space="preserve"> الشريحة الرابعة ، </w:t>
      </w:r>
      <w:r w:rsidRPr="00211663">
        <w:rPr>
          <w:rFonts w:hint="cs"/>
          <w:sz w:val="26"/>
          <w:szCs w:val="26"/>
          <w:rtl/>
        </w:rPr>
        <w:t>اتفق</w:t>
      </w:r>
      <w:r w:rsidRPr="00211663">
        <w:rPr>
          <w:sz w:val="26"/>
          <w:szCs w:val="26"/>
          <w:rtl/>
        </w:rPr>
        <w:t xml:space="preserve"> على أن يعيد </w:t>
      </w:r>
      <w:r w:rsidRPr="00211663">
        <w:rPr>
          <w:rFonts w:hint="cs"/>
          <w:sz w:val="26"/>
          <w:szCs w:val="26"/>
          <w:rtl/>
        </w:rPr>
        <w:t>ب</w:t>
      </w:r>
      <w:r w:rsidR="00F466A6" w:rsidRPr="00211663">
        <w:rPr>
          <w:rFonts w:hint="cs"/>
          <w:sz w:val="26"/>
          <w:szCs w:val="26"/>
          <w:rtl/>
        </w:rPr>
        <w:t>اليونديبي</w:t>
      </w:r>
      <w:r w:rsidRPr="00211663">
        <w:rPr>
          <w:rFonts w:hint="cs"/>
          <w:sz w:val="26"/>
          <w:szCs w:val="26"/>
          <w:rtl/>
        </w:rPr>
        <w:t xml:space="preserve"> مبلغ </w:t>
      </w:r>
      <w:r w:rsidRPr="00211663">
        <w:rPr>
          <w:sz w:val="26"/>
          <w:szCs w:val="26"/>
          <w:rtl/>
        </w:rPr>
        <w:t xml:space="preserve">959 001 3 دولارًا أمريكيًا. </w:t>
      </w:r>
      <w:r w:rsidRPr="00211663">
        <w:rPr>
          <w:rFonts w:hint="cs"/>
          <w:sz w:val="26"/>
          <w:szCs w:val="26"/>
          <w:rtl/>
        </w:rPr>
        <w:t>زائدا</w:t>
      </w:r>
      <w:r w:rsidRPr="00211663">
        <w:rPr>
          <w:sz w:val="26"/>
          <w:szCs w:val="26"/>
          <w:rtl/>
        </w:rPr>
        <w:t xml:space="preserve"> تكاليف دعم الوكالة البالغة 210137 دولارًا أم</w:t>
      </w:r>
      <w:r w:rsidR="00BB74B9" w:rsidRPr="00211663">
        <w:rPr>
          <w:sz w:val="26"/>
          <w:szCs w:val="26"/>
          <w:rtl/>
        </w:rPr>
        <w:t>ريكيًا للاجتماع الحادي والتسعين</w:t>
      </w:r>
      <w:r w:rsidRPr="00211663">
        <w:rPr>
          <w:sz w:val="26"/>
          <w:szCs w:val="26"/>
          <w:rtl/>
        </w:rPr>
        <w:t>، وإعادة المبلغ المتبقي</w:t>
      </w:r>
      <w:r w:rsidR="00BB74B9" w:rsidRPr="00211663">
        <w:rPr>
          <w:rFonts w:hint="cs"/>
          <w:sz w:val="26"/>
          <w:szCs w:val="26"/>
          <w:rtl/>
        </w:rPr>
        <w:t xml:space="preserve"> وقدره</w:t>
      </w:r>
      <w:r w:rsidR="00BB74B9" w:rsidRPr="00211663">
        <w:rPr>
          <w:sz w:val="26"/>
          <w:szCs w:val="26"/>
          <w:rtl/>
        </w:rPr>
        <w:t xml:space="preserve"> 316.592 دولارًا أمريكيًا</w:t>
      </w:r>
      <w:r w:rsidRPr="00211663">
        <w:rPr>
          <w:sz w:val="26"/>
          <w:szCs w:val="26"/>
          <w:rtl/>
        </w:rPr>
        <w:t xml:space="preserve">، </w:t>
      </w:r>
      <w:r w:rsidR="00BB74B9" w:rsidRPr="00211663">
        <w:rPr>
          <w:rFonts w:hint="cs"/>
          <w:sz w:val="26"/>
          <w:szCs w:val="26"/>
          <w:rtl/>
        </w:rPr>
        <w:t>زائدا</w:t>
      </w:r>
      <w:r w:rsidRPr="00211663">
        <w:rPr>
          <w:sz w:val="26"/>
          <w:szCs w:val="26"/>
          <w:rtl/>
        </w:rPr>
        <w:t xml:space="preserve"> تكاليف</w:t>
      </w:r>
      <w:r w:rsidR="00BB74B9" w:rsidRPr="00211663">
        <w:rPr>
          <w:rFonts w:hint="cs"/>
          <w:sz w:val="26"/>
          <w:szCs w:val="26"/>
          <w:rtl/>
        </w:rPr>
        <w:t xml:space="preserve"> دعم</w:t>
      </w:r>
      <w:r w:rsidRPr="00211663">
        <w:rPr>
          <w:sz w:val="26"/>
          <w:szCs w:val="26"/>
          <w:rtl/>
        </w:rPr>
        <w:t xml:space="preserve"> الوكالة</w:t>
      </w:r>
      <w:r w:rsidR="00BB74B9" w:rsidRPr="00211663">
        <w:rPr>
          <w:sz w:val="26"/>
          <w:szCs w:val="26"/>
          <w:rtl/>
        </w:rPr>
        <w:t xml:space="preserve"> البالغة 22161 دولارًا أمريكيًا، ل</w:t>
      </w:r>
      <w:r w:rsidRPr="00211663">
        <w:rPr>
          <w:sz w:val="26"/>
          <w:szCs w:val="26"/>
          <w:rtl/>
        </w:rPr>
        <w:t>لاجتماع الثاني والتسعين.</w:t>
      </w:r>
    </w:p>
    <w:p w14:paraId="156075C1" w14:textId="77777777" w:rsidR="00B800EC" w:rsidRPr="00211663" w:rsidRDefault="00BB74B9" w:rsidP="00FF3389">
      <w:pPr>
        <w:keepNext/>
        <w:bidi/>
        <w:rPr>
          <w:sz w:val="26"/>
          <w:szCs w:val="26"/>
          <w:u w:val="single"/>
        </w:rPr>
      </w:pPr>
      <w:r w:rsidRPr="00211663">
        <w:rPr>
          <w:rFonts w:hint="cs"/>
          <w:sz w:val="26"/>
          <w:szCs w:val="26"/>
          <w:u w:val="single"/>
          <w:rtl/>
        </w:rPr>
        <w:t xml:space="preserve">تعديل بشأن وحدة </w:t>
      </w:r>
      <w:r w:rsidR="00FF3389" w:rsidRPr="00211663">
        <w:rPr>
          <w:rFonts w:hint="cs"/>
          <w:sz w:val="26"/>
          <w:szCs w:val="26"/>
          <w:u w:val="single"/>
          <w:rtl/>
        </w:rPr>
        <w:t>إدارة وتنفيذ</w:t>
      </w:r>
      <w:r w:rsidRPr="00211663">
        <w:rPr>
          <w:rFonts w:hint="cs"/>
          <w:sz w:val="26"/>
          <w:szCs w:val="26"/>
          <w:u w:val="single"/>
          <w:rtl/>
        </w:rPr>
        <w:t xml:space="preserve"> </w:t>
      </w:r>
      <w:r w:rsidR="00FF3389" w:rsidRPr="00211663">
        <w:rPr>
          <w:rFonts w:hint="cs"/>
          <w:sz w:val="26"/>
          <w:szCs w:val="26"/>
          <w:u w:val="single"/>
          <w:rtl/>
        </w:rPr>
        <w:t>المشروع</w:t>
      </w:r>
    </w:p>
    <w:p w14:paraId="30922DED" w14:textId="77777777" w:rsidR="00B800EC" w:rsidRPr="00211663" w:rsidRDefault="00B800EC" w:rsidP="00955913">
      <w:pPr>
        <w:keepNext/>
        <w:bidi/>
        <w:rPr>
          <w:sz w:val="26"/>
          <w:szCs w:val="26"/>
        </w:rPr>
      </w:pPr>
    </w:p>
    <w:p w14:paraId="72F8BB81" w14:textId="18872E9C" w:rsidR="0039200A" w:rsidRPr="00211663" w:rsidRDefault="00852656" w:rsidP="00AB2113">
      <w:pPr>
        <w:pStyle w:val="Heading1"/>
        <w:bidi/>
        <w:rPr>
          <w:sz w:val="26"/>
          <w:szCs w:val="26"/>
        </w:rPr>
      </w:pPr>
      <w:r w:rsidRPr="00211663">
        <w:rPr>
          <w:rFonts w:hint="cs"/>
          <w:sz w:val="26"/>
          <w:szCs w:val="26"/>
          <w:rtl/>
        </w:rPr>
        <w:t xml:space="preserve">استذكرت الأمانة أن </w:t>
      </w:r>
      <w:r w:rsidR="00F466A6" w:rsidRPr="00211663">
        <w:rPr>
          <w:rFonts w:hint="cs"/>
          <w:sz w:val="26"/>
          <w:szCs w:val="26"/>
          <w:rtl/>
        </w:rPr>
        <w:t>اليونديبي</w:t>
      </w:r>
      <w:r w:rsidRPr="00211663">
        <w:rPr>
          <w:rFonts w:hint="cs"/>
          <w:sz w:val="26"/>
          <w:szCs w:val="26"/>
          <w:rtl/>
        </w:rPr>
        <w:t xml:space="preserve"> قد أعاد خلال الاجتماع السادس والثمانين مبلغ </w:t>
      </w:r>
      <w:r w:rsidRPr="00211663">
        <w:rPr>
          <w:sz w:val="26"/>
          <w:szCs w:val="26"/>
        </w:rPr>
        <w:t>4,062,046</w:t>
      </w:r>
      <w:r w:rsidRPr="00211663">
        <w:rPr>
          <w:rFonts w:hint="cs"/>
          <w:sz w:val="26"/>
          <w:szCs w:val="26"/>
          <w:rtl/>
        </w:rPr>
        <w:t xml:space="preserve"> دولارا أمريكيا زائدا تكاليف دعم الوكالة البالغ </w:t>
      </w:r>
      <w:r w:rsidRPr="00211663">
        <w:rPr>
          <w:sz w:val="26"/>
          <w:szCs w:val="26"/>
        </w:rPr>
        <w:t>284,343</w:t>
      </w:r>
      <w:r w:rsidRPr="00211663">
        <w:rPr>
          <w:rFonts w:hint="cs"/>
          <w:sz w:val="26"/>
          <w:szCs w:val="26"/>
          <w:rtl/>
        </w:rPr>
        <w:t xml:space="preserve"> دولارا أمريكيا إعمالا للمقرر</w:t>
      </w:r>
      <w:r w:rsidR="00F37157" w:rsidRPr="00211663">
        <w:rPr>
          <w:rFonts w:hint="cs"/>
          <w:sz w:val="26"/>
          <w:szCs w:val="26"/>
          <w:rtl/>
        </w:rPr>
        <w:t xml:space="preserve"> 77/43(د)(2). واستنادا الى الإعادة الإضافية لمبلغ </w:t>
      </w:r>
      <w:r w:rsidR="00F37157" w:rsidRPr="00211663">
        <w:rPr>
          <w:sz w:val="26"/>
          <w:szCs w:val="26"/>
        </w:rPr>
        <w:t>3,256,376</w:t>
      </w:r>
      <w:r w:rsidR="00F37157" w:rsidRPr="00211663">
        <w:rPr>
          <w:rFonts w:hint="cs"/>
          <w:sz w:val="26"/>
          <w:szCs w:val="26"/>
          <w:rtl/>
        </w:rPr>
        <w:t xml:space="preserve"> دولارا أمريكيا (زائدا تكاليف دعم الوكالة) يرتبط بقطاع تصنيع أجهزة تكييف هواء الغرفة ومبلغ </w:t>
      </w:r>
      <w:r w:rsidR="00F37157" w:rsidRPr="00211663">
        <w:rPr>
          <w:sz w:val="26"/>
          <w:szCs w:val="26"/>
        </w:rPr>
        <w:t>62,175</w:t>
      </w:r>
      <w:r w:rsidR="00F37157" w:rsidRPr="00211663">
        <w:rPr>
          <w:rFonts w:hint="cs"/>
          <w:sz w:val="26"/>
          <w:szCs w:val="26"/>
          <w:rtl/>
        </w:rPr>
        <w:t xml:space="preserve"> دولارا أمريكيا (زائدا تكاليف دعم الوكالة) </w:t>
      </w:r>
      <w:r w:rsidR="00005809" w:rsidRPr="00211663">
        <w:rPr>
          <w:rFonts w:hint="cs"/>
          <w:sz w:val="26"/>
          <w:szCs w:val="26"/>
          <w:rtl/>
          <w:lang w:bidi="ar-EG"/>
        </w:rPr>
        <w:t>سيغلق بقطاع رغاوي البوليوريثان بالرغاوي الصناعية و</w:t>
      </w:r>
      <w:r w:rsidR="00005809" w:rsidRPr="00211663">
        <w:rPr>
          <w:sz w:val="26"/>
          <w:szCs w:val="26"/>
        </w:rPr>
        <w:t>Viking Engineers</w:t>
      </w:r>
      <w:r w:rsidR="00005809" w:rsidRPr="00211663">
        <w:rPr>
          <w:rFonts w:hint="cs"/>
          <w:sz w:val="26"/>
          <w:szCs w:val="26"/>
          <w:rtl/>
          <w:lang w:bidi="ar-EG"/>
        </w:rPr>
        <w:t xml:space="preserve">) وبذلك سيبلغ مجموع المبالغ التي أعيدت في إطار المرحلة الثانية </w:t>
      </w:r>
      <w:r w:rsidR="00005809" w:rsidRPr="00211663">
        <w:rPr>
          <w:sz w:val="26"/>
          <w:szCs w:val="26"/>
        </w:rPr>
        <w:t>7,380,597</w:t>
      </w:r>
      <w:r w:rsidR="00005809" w:rsidRPr="00211663">
        <w:rPr>
          <w:rFonts w:hint="cs"/>
          <w:sz w:val="26"/>
          <w:szCs w:val="26"/>
          <w:rtl/>
        </w:rPr>
        <w:t xml:space="preserve"> دولارا أمريكيا. وبعد ملاحظة التعديلات الرئيسية التي أجريت في المرحلة الثانية من خطة إدارة إزالة المواد الهيدروكلوروفلوروكربونية والتي تتضمن استبعاد منشئات من كل من قطاعي رغاوي البوليوريثان وتصنيع أجهزة تكييف الهواء، كان من المتوقع أن الاحتياجات الخاصة بوحدة </w:t>
      </w:r>
      <w:r w:rsidR="00AB2113" w:rsidRPr="00211663">
        <w:rPr>
          <w:rFonts w:hint="cs"/>
          <w:sz w:val="26"/>
          <w:szCs w:val="26"/>
          <w:rtl/>
        </w:rPr>
        <w:t>الإدارة والتنفيذ</w:t>
      </w:r>
      <w:r w:rsidR="00005809" w:rsidRPr="00211663">
        <w:rPr>
          <w:rFonts w:hint="cs"/>
          <w:sz w:val="26"/>
          <w:szCs w:val="26"/>
          <w:rtl/>
        </w:rPr>
        <w:t xml:space="preserve"> سوف تتغير أيضا. وأكد </w:t>
      </w:r>
      <w:r w:rsidR="00F466A6" w:rsidRPr="00211663">
        <w:rPr>
          <w:rFonts w:hint="cs"/>
          <w:sz w:val="26"/>
          <w:szCs w:val="26"/>
          <w:rtl/>
        </w:rPr>
        <w:t>اليونديبي</w:t>
      </w:r>
      <w:r w:rsidR="00005809" w:rsidRPr="00211663">
        <w:rPr>
          <w:rFonts w:hint="cs"/>
          <w:sz w:val="26"/>
          <w:szCs w:val="26"/>
          <w:rtl/>
        </w:rPr>
        <w:t xml:space="preserve"> أنه يتعين على وحدة </w:t>
      </w:r>
      <w:r w:rsidR="00AB2113" w:rsidRPr="00211663">
        <w:rPr>
          <w:rFonts w:hint="cs"/>
          <w:sz w:val="26"/>
          <w:szCs w:val="26"/>
          <w:rtl/>
        </w:rPr>
        <w:t>الإدارة والتنفيذ</w:t>
      </w:r>
      <w:r w:rsidR="00005809" w:rsidRPr="00211663">
        <w:rPr>
          <w:rFonts w:hint="cs"/>
          <w:sz w:val="26"/>
          <w:szCs w:val="26"/>
          <w:rtl/>
        </w:rPr>
        <w:t xml:space="preserve"> فحص جميع المنشئات بصرف النظر عن قرارها التالي بشأن المشاركة في المشروع أو أن هذا الفحص يحدد ما إذا كانت المنشأة غير مؤهلة، وأن وحدة </w:t>
      </w:r>
      <w:r w:rsidR="00AB2113" w:rsidRPr="00211663">
        <w:rPr>
          <w:rFonts w:hint="cs"/>
          <w:sz w:val="26"/>
          <w:szCs w:val="26"/>
          <w:rtl/>
        </w:rPr>
        <w:t>الإدارة والتنفيذ</w:t>
      </w:r>
      <w:r w:rsidR="00005809" w:rsidRPr="00211663">
        <w:rPr>
          <w:rFonts w:hint="cs"/>
          <w:sz w:val="26"/>
          <w:szCs w:val="26"/>
          <w:rtl/>
        </w:rPr>
        <w:t xml:space="preserve"> سوف </w:t>
      </w:r>
      <w:r w:rsidR="00A33A59" w:rsidRPr="00211663">
        <w:rPr>
          <w:rFonts w:hint="cs"/>
          <w:sz w:val="26"/>
          <w:szCs w:val="26"/>
          <w:rtl/>
        </w:rPr>
        <w:t xml:space="preserve">تضطلع بمهام أخرى لم تكن متوقعة في الأصل مثل التحقق من التغييرات في الملكية، وتطوير مذكرة الاتفاق لإتاحة مشاركة الخط الثالث في منشأة </w:t>
      </w:r>
      <w:r w:rsidR="00A33A59" w:rsidRPr="00211663">
        <w:rPr>
          <w:sz w:val="26"/>
          <w:szCs w:val="26"/>
        </w:rPr>
        <w:t>Blue Star</w:t>
      </w:r>
      <w:r w:rsidR="00A33A59" w:rsidRPr="00211663">
        <w:rPr>
          <w:rFonts w:hint="cs"/>
          <w:sz w:val="26"/>
          <w:szCs w:val="26"/>
          <w:rtl/>
        </w:rPr>
        <w:t>.</w:t>
      </w:r>
    </w:p>
    <w:p w14:paraId="4B3E3EF8" w14:textId="77777777" w:rsidR="00A33A59" w:rsidRPr="00211663" w:rsidRDefault="00BB74B9" w:rsidP="00FF3389">
      <w:pPr>
        <w:pStyle w:val="Heading1"/>
        <w:bidi/>
        <w:rPr>
          <w:sz w:val="26"/>
          <w:szCs w:val="26"/>
        </w:rPr>
      </w:pPr>
      <w:r w:rsidRPr="00211663">
        <w:rPr>
          <w:rFonts w:hint="cs"/>
          <w:sz w:val="26"/>
          <w:szCs w:val="26"/>
          <w:rtl/>
        </w:rPr>
        <w:t xml:space="preserve">ولاحظت الأمانة الجهود الإضافية التي تبذلها وحدة </w:t>
      </w:r>
      <w:r w:rsidR="00FF3389" w:rsidRPr="00211663">
        <w:rPr>
          <w:rFonts w:hint="cs"/>
          <w:sz w:val="26"/>
          <w:szCs w:val="26"/>
          <w:rtl/>
        </w:rPr>
        <w:t>إدارة وتنفيذ المشروع</w:t>
      </w:r>
      <w:r w:rsidRPr="00211663">
        <w:rPr>
          <w:rFonts w:hint="cs"/>
          <w:sz w:val="26"/>
          <w:szCs w:val="26"/>
          <w:rtl/>
        </w:rPr>
        <w:t xml:space="preserve"> خلال العامين 2023 و2024 لضمان نجاح واستدامة تنفيذ المرحلة الثانية من خطة إدارة إزالة المواد الهيدروكلوروفلوروكربونية. وعلى ذلك ولكي تكون على مستوى متساو في بلدان المادة 5، حسبت الأمانة المبلغ المحتمل إعادته الذي يرتبط بالمشروعات التي لن تشارك (</w:t>
      </w:r>
      <w:r w:rsidRPr="00211663">
        <w:rPr>
          <w:sz w:val="26"/>
          <w:szCs w:val="26"/>
        </w:rPr>
        <w:t>5.6</w:t>
      </w:r>
      <w:r w:rsidRPr="00211663">
        <w:rPr>
          <w:rFonts w:hint="cs"/>
          <w:sz w:val="26"/>
          <w:szCs w:val="26"/>
          <w:rtl/>
        </w:rPr>
        <w:t xml:space="preserve"> في</w:t>
      </w:r>
      <w:r w:rsidR="00F103B2" w:rsidRPr="00211663">
        <w:rPr>
          <w:rFonts w:hint="cs"/>
          <w:sz w:val="26"/>
          <w:szCs w:val="26"/>
          <w:rtl/>
        </w:rPr>
        <w:t xml:space="preserve"> المائة من التمويل الذي ستجري إعادته) وخصم </w:t>
      </w:r>
      <w:r w:rsidR="00AB2113" w:rsidRPr="00211663">
        <w:rPr>
          <w:rFonts w:hint="cs"/>
          <w:sz w:val="26"/>
          <w:szCs w:val="26"/>
          <w:rtl/>
        </w:rPr>
        <w:t>ال</w:t>
      </w:r>
      <w:r w:rsidR="00F103B2" w:rsidRPr="00211663">
        <w:rPr>
          <w:rFonts w:hint="cs"/>
          <w:sz w:val="26"/>
          <w:szCs w:val="26"/>
          <w:rtl/>
        </w:rPr>
        <w:t xml:space="preserve">مبلغ (تقديري) الذي أنفق بالفعل </w:t>
      </w:r>
      <w:r w:rsidR="00F103B2" w:rsidRPr="00211663">
        <w:rPr>
          <w:sz w:val="26"/>
          <w:szCs w:val="26"/>
          <w:rtl/>
        </w:rPr>
        <w:t>(50 في المائة)،</w:t>
      </w:r>
      <w:r w:rsidR="00F103B2" w:rsidRPr="00211663">
        <w:rPr>
          <w:rFonts w:hint="cs"/>
          <w:sz w:val="26"/>
          <w:szCs w:val="26"/>
          <w:rtl/>
        </w:rPr>
        <w:t xml:space="preserve"> </w:t>
      </w:r>
      <w:r w:rsidR="00F103B2" w:rsidRPr="00211663">
        <w:rPr>
          <w:sz w:val="26"/>
          <w:szCs w:val="26"/>
          <w:rtl/>
        </w:rPr>
        <w:t xml:space="preserve">وكما حدث في الحالات السابقة، </w:t>
      </w:r>
      <w:r w:rsidR="00F103B2" w:rsidRPr="00211663">
        <w:rPr>
          <w:rFonts w:hint="cs"/>
          <w:sz w:val="26"/>
          <w:szCs w:val="26"/>
          <w:rtl/>
        </w:rPr>
        <w:t>سيجري خفض</w:t>
      </w:r>
      <w:r w:rsidR="00F103B2" w:rsidRPr="00211663">
        <w:rPr>
          <w:sz w:val="26"/>
          <w:szCs w:val="26"/>
          <w:rtl/>
        </w:rPr>
        <w:t xml:space="preserve"> استهلاك</w:t>
      </w:r>
      <w:r w:rsidR="00F103B2" w:rsidRPr="00211663">
        <w:rPr>
          <w:rFonts w:hint="cs"/>
          <w:sz w:val="26"/>
          <w:szCs w:val="26"/>
          <w:rtl/>
        </w:rPr>
        <w:t xml:space="preserve"> إضافي من الهيدروكلوروفلوروكربون-22 مما سيؤدي الى </w:t>
      </w:r>
      <w:r w:rsidR="00F103B2" w:rsidRPr="00211663">
        <w:rPr>
          <w:rFonts w:hint="cs"/>
          <w:sz w:val="26"/>
          <w:szCs w:val="26"/>
          <w:rtl/>
        </w:rPr>
        <w:lastRenderedPageBreak/>
        <w:t>خفض إضافي قدره</w:t>
      </w:r>
      <w:r w:rsidR="00BA1F3A" w:rsidRPr="00211663">
        <w:rPr>
          <w:rFonts w:hint="cs"/>
          <w:sz w:val="26"/>
          <w:szCs w:val="26"/>
          <w:rtl/>
        </w:rPr>
        <w:t xml:space="preserve"> </w:t>
      </w:r>
      <w:r w:rsidR="00BA1F3A" w:rsidRPr="00211663">
        <w:rPr>
          <w:sz w:val="26"/>
          <w:szCs w:val="26"/>
        </w:rPr>
        <w:t>43.42</w:t>
      </w:r>
      <w:r w:rsidR="00F103B2" w:rsidRPr="00211663">
        <w:rPr>
          <w:rFonts w:hint="cs"/>
          <w:sz w:val="26"/>
          <w:szCs w:val="26"/>
          <w:rtl/>
        </w:rPr>
        <w:t xml:space="preserve"> طن متري (</w:t>
      </w:r>
      <w:r w:rsidR="00BA1F3A" w:rsidRPr="00211663">
        <w:rPr>
          <w:sz w:val="26"/>
          <w:szCs w:val="26"/>
        </w:rPr>
        <w:t>2.39</w:t>
      </w:r>
      <w:r w:rsidR="00F103B2" w:rsidRPr="00211663">
        <w:rPr>
          <w:rFonts w:hint="cs"/>
          <w:sz w:val="26"/>
          <w:szCs w:val="26"/>
          <w:rtl/>
        </w:rPr>
        <w:t xml:space="preserve"> طن</w:t>
      </w:r>
      <w:r w:rsidR="00BA1F3A" w:rsidRPr="00211663">
        <w:rPr>
          <w:rFonts w:hint="cs"/>
          <w:sz w:val="26"/>
          <w:szCs w:val="26"/>
          <w:rtl/>
        </w:rPr>
        <w:t xml:space="preserve"> بقدرات استنفاد الأوزون) من الهيدروكلوروفلوروكربون-22 من استهلاك البلد المتبقي من الهيدروكلوروفلوروكربون المؤهل للتمويل. واتفق على أن هذا الخفض سوف يجري خلال المرحلة الثالثة من خطة إدارة إزالة المواد الهيدروكلوروفلوروكربونية.</w:t>
      </w:r>
    </w:p>
    <w:p w14:paraId="2E029AB8" w14:textId="77777777" w:rsidR="00437B20" w:rsidRPr="00211663" w:rsidRDefault="00BA1F3A" w:rsidP="00955913">
      <w:pPr>
        <w:bidi/>
        <w:rPr>
          <w:sz w:val="26"/>
          <w:szCs w:val="26"/>
        </w:rPr>
      </w:pPr>
      <w:r w:rsidRPr="00211663">
        <w:rPr>
          <w:rFonts w:hint="cs"/>
          <w:sz w:val="26"/>
          <w:szCs w:val="26"/>
          <w:u w:val="single"/>
          <w:rtl/>
        </w:rPr>
        <w:t>الانتهاء من المرحلة الثانية</w:t>
      </w:r>
    </w:p>
    <w:p w14:paraId="34F64A87" w14:textId="77777777" w:rsidR="00437B20" w:rsidRPr="00211663" w:rsidRDefault="00437B20" w:rsidP="00955913">
      <w:pPr>
        <w:bidi/>
        <w:rPr>
          <w:i/>
          <w:sz w:val="26"/>
          <w:szCs w:val="26"/>
        </w:rPr>
      </w:pPr>
    </w:p>
    <w:p w14:paraId="6795F408" w14:textId="327E6525" w:rsidR="00BA1F3A" w:rsidRPr="00211663" w:rsidRDefault="00BA1F3A" w:rsidP="00955913">
      <w:pPr>
        <w:pStyle w:val="Heading1"/>
        <w:bidi/>
        <w:rPr>
          <w:sz w:val="26"/>
          <w:szCs w:val="26"/>
        </w:rPr>
      </w:pPr>
      <w:bookmarkStart w:id="9" w:name="_Hlk116750996"/>
      <w:r w:rsidRPr="00211663">
        <w:rPr>
          <w:rFonts w:hint="cs"/>
          <w:sz w:val="26"/>
          <w:szCs w:val="26"/>
          <w:rtl/>
        </w:rPr>
        <w:t xml:space="preserve">أكد </w:t>
      </w:r>
      <w:r w:rsidR="00F466A6" w:rsidRPr="00211663">
        <w:rPr>
          <w:rFonts w:hint="cs"/>
          <w:sz w:val="26"/>
          <w:szCs w:val="26"/>
          <w:rtl/>
        </w:rPr>
        <w:t>اليونديبي</w:t>
      </w:r>
      <w:r w:rsidRPr="00211663">
        <w:rPr>
          <w:rFonts w:hint="cs"/>
          <w:sz w:val="26"/>
          <w:szCs w:val="26"/>
          <w:rtl/>
        </w:rPr>
        <w:t xml:space="preserve"> أن المرحلة الثانية للهند سوف تنتهي بحلول 31 ديسمبر/ كانون الأول 2024 عن النحو المنصوص عليه في القرة 14 من الاتفاق.</w:t>
      </w:r>
    </w:p>
    <w:bookmarkEnd w:id="9"/>
    <w:p w14:paraId="7EBFD2AF" w14:textId="77777777" w:rsidR="00AC332C" w:rsidRPr="00211663" w:rsidRDefault="00AC332C" w:rsidP="00BA1F3A">
      <w:pPr>
        <w:keepNext/>
        <w:bidi/>
        <w:rPr>
          <w:sz w:val="26"/>
          <w:szCs w:val="26"/>
          <w:u w:val="single"/>
          <w:rtl/>
          <w:lang w:bidi="ar-EG"/>
        </w:rPr>
      </w:pPr>
      <w:r w:rsidRPr="00211663">
        <w:rPr>
          <w:rFonts w:hint="cs"/>
          <w:sz w:val="26"/>
          <w:szCs w:val="26"/>
          <w:u w:val="single"/>
          <w:rtl/>
        </w:rPr>
        <w:t>تنفيذ سياسة الجنسانية</w:t>
      </w:r>
      <w:r w:rsidRPr="00211663">
        <w:rPr>
          <w:iCs/>
          <w:sz w:val="26"/>
          <w:szCs w:val="26"/>
          <w:vertAlign w:val="superscript"/>
        </w:rPr>
        <w:footnoteReference w:id="9"/>
      </w:r>
    </w:p>
    <w:p w14:paraId="2002867A" w14:textId="77777777" w:rsidR="009C0D8E" w:rsidRPr="00211663" w:rsidRDefault="009C0D8E" w:rsidP="00BA1F3A">
      <w:pPr>
        <w:keepNext/>
        <w:bidi/>
        <w:rPr>
          <w:sz w:val="26"/>
          <w:szCs w:val="26"/>
        </w:rPr>
      </w:pPr>
    </w:p>
    <w:p w14:paraId="1BEDB663" w14:textId="77777777" w:rsidR="00BA1F3A" w:rsidRPr="00211663" w:rsidRDefault="005F11F1" w:rsidP="00BA1F3A">
      <w:pPr>
        <w:pStyle w:val="Heading1"/>
        <w:keepNext/>
        <w:bidi/>
        <w:rPr>
          <w:sz w:val="26"/>
          <w:szCs w:val="26"/>
        </w:rPr>
      </w:pPr>
      <w:r w:rsidRPr="00211663">
        <w:rPr>
          <w:rFonts w:hint="cs"/>
          <w:sz w:val="26"/>
          <w:szCs w:val="26"/>
          <w:rtl/>
        </w:rPr>
        <w:t xml:space="preserve">إعمالا للمقرر 84/92(د)، ستطبق السياسة التشغيلية لتنفيذ الجنسانية حيثما يكون ضروريا خلال تنفيذ المرحلة الثانية من خطة إدارة إزالة المواد الهيدروكلوروفلوروكربونية بفضل تشجيع مشاركة النساء في الأحداث والأنشطة التي تنظم في إطار المرحلة الثانية </w:t>
      </w:r>
      <w:r w:rsidRPr="00211663">
        <w:rPr>
          <w:rFonts w:hint="cs"/>
          <w:sz w:val="26"/>
          <w:szCs w:val="26"/>
          <w:rtl/>
          <w:lang w:bidi="ar-EG"/>
        </w:rPr>
        <w:t>مثل الاجتماعات والدورات التدريبية وحلقات العمل وأنشطة بناء القدرات وأنشطة الإرشاد، والترويج للتدريب وحملات التوعية لتنمية قدرات الموظفين وتوعيتهم في نطاق تنفيذ الجنسانية، ومناقشة القضايا الجنسانية في حلقات العمل المواضيعية لتبادل الخبرات والدروس المستفادة بشأن تنفيذ الجنسانية. وقد تبين خلال التحقق من المنشئات المعانة أن مشاركة النساء في قوى العمل كانت تمثل أكثر من 50 في المائة من ثلث مجموع قوى العمل في بعض المنشئات.</w:t>
      </w:r>
    </w:p>
    <w:p w14:paraId="097AB30F" w14:textId="77777777" w:rsidR="005F11F1" w:rsidRPr="00211663" w:rsidRDefault="00F805D6" w:rsidP="00955913">
      <w:pPr>
        <w:pStyle w:val="Heading1"/>
        <w:bidi/>
        <w:rPr>
          <w:sz w:val="26"/>
          <w:szCs w:val="26"/>
        </w:rPr>
      </w:pPr>
      <w:r w:rsidRPr="00211663">
        <w:rPr>
          <w:rFonts w:hint="cs"/>
          <w:sz w:val="26"/>
          <w:szCs w:val="26"/>
          <w:rtl/>
        </w:rPr>
        <w:t>وجرى تجميع المعلومات المفصلة على أساس نوع الجنس من جميع المنشئات المشاركة على اساس المعايير التالية: نسبة النساء المشاركات في مجال أرضية المتجر، وتوفير مرافق خاصة للنساء لضمان السلامة والصحة، والمنافع المالية والخاصة بالأمومة للنساء بالعمل المتساوي، والنساء في مواقع القيادة ومرافق التشاور. وحقق تسعة وثلاثون منشأة من المنشئات المعانة معظم تلك المعايير، وحقق 18 في المائة أكثر من 50 في المائة من هذه المعايير و13 في المائة مابين 30 و50 في المائة من هذه المعايير و30 في المائة أقل من 30 في المائة من المعايير.</w:t>
      </w:r>
    </w:p>
    <w:p w14:paraId="4333F7AD" w14:textId="77777777" w:rsidR="00542EA5" w:rsidRPr="00211663" w:rsidRDefault="00F805D6" w:rsidP="00182874">
      <w:pPr>
        <w:bidi/>
        <w:spacing w:after="240"/>
        <w:rPr>
          <w:i/>
          <w:sz w:val="26"/>
          <w:szCs w:val="26"/>
          <w:u w:val="single"/>
        </w:rPr>
      </w:pPr>
      <w:r w:rsidRPr="00211663">
        <w:rPr>
          <w:rFonts w:hint="cs"/>
          <w:i/>
          <w:sz w:val="26"/>
          <w:szCs w:val="26"/>
          <w:u w:val="single"/>
          <w:rtl/>
        </w:rPr>
        <w:t>استدامة إزالة الهيدروكلوروفلوروكربون وتقييم المخاطر</w:t>
      </w:r>
    </w:p>
    <w:p w14:paraId="3BB18EA6" w14:textId="1F1D58C7" w:rsidR="00F805D6" w:rsidRPr="00211663" w:rsidRDefault="00F805D6" w:rsidP="00182874">
      <w:pPr>
        <w:pStyle w:val="Heading1"/>
        <w:bidi/>
        <w:rPr>
          <w:sz w:val="26"/>
          <w:szCs w:val="26"/>
        </w:rPr>
      </w:pPr>
      <w:r w:rsidRPr="00211663">
        <w:rPr>
          <w:rFonts w:hint="cs"/>
          <w:sz w:val="26"/>
          <w:szCs w:val="26"/>
          <w:rtl/>
        </w:rPr>
        <w:t xml:space="preserve">كان تنفيذ المشروع يتم إعمالا لشبكة </w:t>
      </w:r>
      <w:r w:rsidR="00F466A6" w:rsidRPr="00211663">
        <w:rPr>
          <w:rFonts w:hint="cs"/>
          <w:sz w:val="26"/>
          <w:szCs w:val="26"/>
          <w:rtl/>
        </w:rPr>
        <w:t>اليونديبي</w:t>
      </w:r>
      <w:r w:rsidRPr="00211663">
        <w:rPr>
          <w:rFonts w:hint="cs"/>
          <w:sz w:val="26"/>
          <w:szCs w:val="26"/>
          <w:rtl/>
        </w:rPr>
        <w:t xml:space="preserve"> لإدارة مخاطر المنشئات.</w:t>
      </w:r>
      <w:r w:rsidRPr="00211663">
        <w:rPr>
          <w:rStyle w:val="FootnoteReference"/>
          <w:sz w:val="26"/>
          <w:szCs w:val="26"/>
        </w:rPr>
        <w:t xml:space="preserve"> </w:t>
      </w:r>
      <w:r w:rsidRPr="00211663">
        <w:rPr>
          <w:rStyle w:val="FootnoteReference"/>
          <w:sz w:val="26"/>
          <w:szCs w:val="26"/>
        </w:rPr>
        <w:footnoteReference w:id="10"/>
      </w:r>
      <w:r w:rsidRPr="00211663">
        <w:rPr>
          <w:rFonts w:hint="cs"/>
          <w:sz w:val="26"/>
          <w:szCs w:val="26"/>
          <w:rtl/>
        </w:rPr>
        <w:t xml:space="preserve"> وخلال التنسيق مع الحكومة، اضطلعت وحدة </w:t>
      </w:r>
      <w:r w:rsidR="005112F3" w:rsidRPr="00211663">
        <w:rPr>
          <w:rFonts w:hint="cs"/>
          <w:sz w:val="26"/>
          <w:szCs w:val="26"/>
          <w:rtl/>
        </w:rPr>
        <w:t>الإدارة والتنفيذ</w:t>
      </w:r>
      <w:r w:rsidRPr="00211663">
        <w:rPr>
          <w:rFonts w:hint="cs"/>
          <w:sz w:val="26"/>
          <w:szCs w:val="26"/>
          <w:rtl/>
        </w:rPr>
        <w:t xml:space="preserve"> بتحليل وتقييم المخاطر التي تتحملها المنشئات لضمان سلامتها المالية خلال التنفيذ وبعده، وعلاوة على ذلك</w:t>
      </w:r>
      <w:r w:rsidR="00A951F0" w:rsidRPr="00211663">
        <w:rPr>
          <w:rFonts w:hint="cs"/>
          <w:sz w:val="26"/>
          <w:szCs w:val="26"/>
          <w:rtl/>
          <w:lang w:bidi="ar-EG"/>
        </w:rPr>
        <w:t xml:space="preserve"> بالنسبة لقطاع رغاوي البوليوريثان، قدمت وحدة التنفيذ والرصد المساعدة لتنسيق وتطوير المساعدات التقنية المقدمة من </w:t>
      </w:r>
      <w:r w:rsidR="00B16506" w:rsidRPr="00211663">
        <w:rPr>
          <w:rFonts w:hint="cs"/>
          <w:sz w:val="26"/>
          <w:szCs w:val="26"/>
          <w:rtl/>
        </w:rPr>
        <w:t>معهد الكيماويات والهندسة والتكنولوجيا</w:t>
      </w:r>
      <w:r w:rsidR="00A951F0" w:rsidRPr="00211663">
        <w:rPr>
          <w:rFonts w:hint="cs"/>
          <w:sz w:val="26"/>
          <w:szCs w:val="26"/>
          <w:rtl/>
          <w:lang w:bidi="ar-EG"/>
        </w:rPr>
        <w:t xml:space="preserve"> والاتصال مع دور النظم لضمان سلاسل الإمداد المناسبة للبدائل لقطاع رغاوي البوليوريثان. وفيما يتعلق بتوافر التكنولوجيات المنخفضة القدرة على الاحترار العالمي التي تطبقها منشئات رغاوي البوليوريثان، أبلغ </w:t>
      </w:r>
      <w:r w:rsidR="00F466A6" w:rsidRPr="00211663">
        <w:rPr>
          <w:rFonts w:hint="cs"/>
          <w:sz w:val="26"/>
          <w:szCs w:val="26"/>
          <w:rtl/>
          <w:lang w:bidi="ar-EG"/>
        </w:rPr>
        <w:t>اليونديبي</w:t>
      </w:r>
      <w:r w:rsidR="00A951F0" w:rsidRPr="00211663">
        <w:rPr>
          <w:rFonts w:hint="cs"/>
          <w:sz w:val="26"/>
          <w:szCs w:val="26"/>
          <w:rtl/>
          <w:lang w:bidi="ar-EG"/>
        </w:rPr>
        <w:t xml:space="preserve"> أن المنشئات المشاركة لم تثر أي شواغل بشأن توافر السيلكوبنتان وفورمات الميثيل </w:t>
      </w:r>
      <w:r w:rsidR="004B390F" w:rsidRPr="00211663">
        <w:rPr>
          <w:rFonts w:hint="cs"/>
          <w:sz w:val="26"/>
          <w:szCs w:val="26"/>
          <w:rtl/>
          <w:lang w:bidi="ar-EG"/>
        </w:rPr>
        <w:t>وا</w:t>
      </w:r>
      <w:r w:rsidR="00A951F0" w:rsidRPr="00211663">
        <w:rPr>
          <w:rFonts w:hint="cs"/>
          <w:sz w:val="26"/>
          <w:szCs w:val="26"/>
          <w:rtl/>
          <w:lang w:bidi="ar-EG"/>
        </w:rPr>
        <w:t>لميث</w:t>
      </w:r>
      <w:r w:rsidR="004B390F" w:rsidRPr="00211663">
        <w:rPr>
          <w:rFonts w:hint="cs"/>
          <w:sz w:val="26"/>
          <w:szCs w:val="26"/>
          <w:rtl/>
          <w:lang w:bidi="ar-EG"/>
        </w:rPr>
        <w:t>ي</w:t>
      </w:r>
      <w:r w:rsidR="00A951F0" w:rsidRPr="00211663">
        <w:rPr>
          <w:rFonts w:hint="cs"/>
          <w:sz w:val="26"/>
          <w:szCs w:val="26"/>
          <w:rtl/>
          <w:lang w:bidi="ar-EG"/>
        </w:rPr>
        <w:t>لال أو البدائل المعتمدة على المياه</w:t>
      </w:r>
      <w:r w:rsidR="004B390F" w:rsidRPr="00211663">
        <w:rPr>
          <w:rFonts w:hint="cs"/>
          <w:sz w:val="26"/>
          <w:szCs w:val="26"/>
          <w:rtl/>
          <w:lang w:bidi="ar-EG"/>
        </w:rPr>
        <w:t xml:space="preserve"> إلاّ أنه في حين أن سلسلة الإمداد بالهيدروفلوروأولفان قد تحسنت منذ الاجتماع السادس والثمانين، فإن التكاليف التي في متناول اليد مازالت تشكل </w:t>
      </w:r>
      <w:r w:rsidR="00B16506" w:rsidRPr="00211663">
        <w:rPr>
          <w:rFonts w:hint="cs"/>
          <w:sz w:val="26"/>
          <w:szCs w:val="26"/>
          <w:rtl/>
          <w:lang w:bidi="ar-EG"/>
        </w:rPr>
        <w:t>مشكلة</w:t>
      </w:r>
      <w:r w:rsidR="004B390F" w:rsidRPr="00211663">
        <w:rPr>
          <w:rFonts w:hint="cs"/>
          <w:sz w:val="26"/>
          <w:szCs w:val="26"/>
          <w:rtl/>
          <w:lang w:bidi="ar-EG"/>
        </w:rPr>
        <w:t xml:space="preserve">. ووقعت المنشئات على مذكرة الاتفاق وخاصة تلك التي رأت أنه يمكن للمنشئات تطبيق التكنولوجيا، وأن منشئات رغاوي البوليوريثان قد تطلب مساعدات تقنية من </w:t>
      </w:r>
      <w:r w:rsidR="006C1DEC" w:rsidRPr="00211663">
        <w:rPr>
          <w:rFonts w:hint="cs"/>
          <w:sz w:val="26"/>
          <w:szCs w:val="26"/>
          <w:rtl/>
        </w:rPr>
        <w:t>معهد البتروكيماويات والهندسية والتكنولوجيا</w:t>
      </w:r>
      <w:r w:rsidR="004B390F" w:rsidRPr="00211663">
        <w:rPr>
          <w:rFonts w:hint="cs"/>
          <w:sz w:val="26"/>
          <w:szCs w:val="26"/>
          <w:rtl/>
        </w:rPr>
        <w:t xml:space="preserve"> لمدة ثلاث سنوات في إطار شبكة تعزيز </w:t>
      </w:r>
      <w:r w:rsidR="006C1DEC" w:rsidRPr="00211663">
        <w:rPr>
          <w:rFonts w:hint="cs"/>
          <w:sz w:val="26"/>
          <w:szCs w:val="26"/>
          <w:rtl/>
        </w:rPr>
        <w:t>النوعية</w:t>
      </w:r>
      <w:r w:rsidR="004B390F" w:rsidRPr="00211663">
        <w:rPr>
          <w:rFonts w:hint="cs"/>
          <w:sz w:val="26"/>
          <w:szCs w:val="26"/>
          <w:rtl/>
        </w:rPr>
        <w:t>. ولم ينته أي من منشئات تصنيع أجهزة تكييف الهواء من عملية الت</w:t>
      </w:r>
      <w:r w:rsidR="006C1DEC" w:rsidRPr="00211663">
        <w:rPr>
          <w:rFonts w:hint="cs"/>
          <w:sz w:val="26"/>
          <w:szCs w:val="26"/>
          <w:rtl/>
        </w:rPr>
        <w:t>حو</w:t>
      </w:r>
      <w:r w:rsidR="004B390F" w:rsidRPr="00211663">
        <w:rPr>
          <w:rFonts w:hint="cs"/>
          <w:sz w:val="26"/>
          <w:szCs w:val="26"/>
          <w:rtl/>
        </w:rPr>
        <w:t xml:space="preserve">ويل وأبلغت عن تحديات في بيع وحدات تكييف الهواء المنزلية المعتمدة على الهيدروفلوروكربون-32 المصنعة في الخطوط المحولة في السوق وصرفت تكاليف التشغيل الإضافية إعمالا للمقرر 77/35. وسوف </w:t>
      </w:r>
      <w:r w:rsidR="004764D6" w:rsidRPr="00211663">
        <w:rPr>
          <w:rFonts w:hint="cs"/>
          <w:sz w:val="26"/>
          <w:szCs w:val="26"/>
          <w:rtl/>
        </w:rPr>
        <w:t>يدعم الحظر المفروض في 1 يناير/ كانون الثاني 2025 على تصنيع واستيراد أجهزة الهيدروكلورفلوروكربون-22 من تحويل قطاع تصنيع أجهزة تكييف الهواء المنزلية الى الهيدروفلوروكربون-32.</w:t>
      </w:r>
    </w:p>
    <w:p w14:paraId="25BA583D" w14:textId="77777777" w:rsidR="004764D6" w:rsidRPr="00211663" w:rsidRDefault="004764D6" w:rsidP="00182874">
      <w:pPr>
        <w:pStyle w:val="Heading1"/>
        <w:bidi/>
        <w:rPr>
          <w:sz w:val="26"/>
          <w:szCs w:val="26"/>
        </w:rPr>
      </w:pPr>
      <w:r w:rsidRPr="00211663">
        <w:rPr>
          <w:rFonts w:hint="cs"/>
          <w:sz w:val="26"/>
          <w:szCs w:val="26"/>
          <w:rtl/>
        </w:rPr>
        <w:lastRenderedPageBreak/>
        <w:t>وقد جرى التوسع في نشر الأحكام ذات الصلة الواردة عن المواد المستنفدة للأوزون (القواعد والرقابة) وتعديلات القواعد الخاصة بالإزالة التي نفذت للمواد المستنفدة للأوزون للاستخدامات الخاضعة للرقاب على جميع أصحاب المصلحة المعنيين. كذلك فإن السلطات الوطنية بتشغيل نظام التراخيص</w:t>
      </w:r>
      <w:r w:rsidRPr="00211663">
        <w:rPr>
          <w:rStyle w:val="FootnoteReference"/>
          <w:sz w:val="26"/>
          <w:szCs w:val="26"/>
        </w:rPr>
        <w:footnoteReference w:id="11"/>
      </w:r>
      <w:r w:rsidRPr="00211663">
        <w:rPr>
          <w:rFonts w:hint="cs"/>
          <w:sz w:val="26"/>
          <w:szCs w:val="26"/>
          <w:rtl/>
        </w:rPr>
        <w:t xml:space="preserve"> تتابع أيضا</w:t>
      </w:r>
      <w:r w:rsidRPr="00211663">
        <w:rPr>
          <w:rFonts w:hint="cs"/>
          <w:sz w:val="26"/>
          <w:szCs w:val="26"/>
          <w:rtl/>
          <w:lang w:bidi="ar-EG"/>
        </w:rPr>
        <w:t xml:space="preserve"> عن كثب التجارة بهذه المواد وتدرك الأحكام الواردة  في القواعد المعدلة للمواد المستنفدة للأوزون. كما تدرك</w:t>
      </w:r>
      <w:r w:rsidR="002F6D8C" w:rsidRPr="00211663">
        <w:rPr>
          <w:rFonts w:hint="cs"/>
          <w:sz w:val="26"/>
          <w:szCs w:val="26"/>
          <w:rtl/>
        </w:rPr>
        <w:t xml:space="preserve"> أجهزة الإنفاذ والجمارك وتعي المواد الكيميائية ذات الصلة المزالة. وتتصل خلية الأوزون بانتظام بتلك الأجهزة المسؤولة عن إنفاذ الحظر. وتم في أعقاب تنفيذ الحظر على استيراد واستخدام الهيدروكلوروفلوروكربون-141ب النقي والمتضمن في البوليولات السابقة الخلط المستوردة، والأنشطة الخاصة بتوعية موظفي الجمارك بالحظر الذي كان مفروضا إلاّ أنه لم تبلغ عن أي حالات استيراد غير قانونية للهيدروكلوروفلوروكربونية-141ب سواء السائل أو المتضمن في البوليولات السابقة الخلط المستوردة ولا يوحد أي استخدام بذلك يخضع للرقابة للمواد المستنفدة للأوزون تكون قد أزيلت أو في الأسواق في الهند. وتشير البيانات التي جمعتها خلية الأوزون الى عدم وجود أي مخزونات من المواد الخاضعة للرقابة التي تمت إزالتها في البلد.</w:t>
      </w:r>
    </w:p>
    <w:p w14:paraId="78D7DF25" w14:textId="77777777" w:rsidR="00AC332C" w:rsidRPr="00211663" w:rsidRDefault="00AC332C" w:rsidP="00955913">
      <w:pPr>
        <w:widowControl w:val="0"/>
        <w:bidi/>
        <w:rPr>
          <w:sz w:val="26"/>
          <w:szCs w:val="26"/>
          <w:u w:val="single"/>
          <w:rtl/>
          <w:lang w:bidi="ar-EG"/>
        </w:rPr>
      </w:pPr>
      <w:r w:rsidRPr="00211663">
        <w:rPr>
          <w:rFonts w:hint="cs"/>
          <w:sz w:val="26"/>
          <w:szCs w:val="26"/>
          <w:u w:val="single"/>
          <w:rtl/>
        </w:rPr>
        <w:t>الخلاصة</w:t>
      </w:r>
    </w:p>
    <w:p w14:paraId="501E8A4C" w14:textId="68A188C8" w:rsidR="002F6D8C" w:rsidRPr="00211663" w:rsidRDefault="00462DD4" w:rsidP="001606C1">
      <w:pPr>
        <w:pStyle w:val="Heading1"/>
        <w:bidi/>
      </w:pPr>
      <w:r w:rsidRPr="00211663">
        <w:rPr>
          <w:rFonts w:hint="cs"/>
          <w:rtl/>
          <w:lang w:bidi="ar-EG"/>
        </w:rPr>
        <w:t xml:space="preserve">كان الاستهلاك المتحقق لعامي 2020 و2021 في حدود الأهداف المنصوص عليها في الاتفاق بين البلد واللجنة التنفيذية، ويعمل نظام التراخيص والحصص وسوف يمكن تخفيضات استهلاك الهيدروكلوروفلوروكربون التي تنفذ وفقا للجدول الزمني للإزالة في بروتوكول مونتريال. </w:t>
      </w:r>
      <w:r w:rsidR="00AF17A2" w:rsidRPr="00211663">
        <w:rPr>
          <w:rFonts w:hint="cs"/>
          <w:rtl/>
          <w:lang w:bidi="ar-EG"/>
        </w:rPr>
        <w:t>ودخول</w:t>
      </w:r>
      <w:r w:rsidRPr="00211663">
        <w:rPr>
          <w:rFonts w:hint="cs"/>
          <w:rtl/>
          <w:lang w:bidi="ar-EG"/>
        </w:rPr>
        <w:t xml:space="preserve"> الحظر المفروض على استيراد واستخدام الهيدروكلوروفلوروكربون-141ب النقي والمتضمن في البوليولات السابقة الخلط المستوردة المفروض في 1 يناير/ كانون الثاني 2020، وتحويل قطاع تصنيع رغاوي البوليوريثان انتهى أو سوف ينتهي. وانتهى ثلاثة من أربع منشئات المشاركة في المشروع من التحويل الى الهيدروفلوروكربون-32، ويتوقع أن نتيجة المنشأة الرابعة</w:t>
      </w:r>
      <w:r w:rsidR="00B53C64" w:rsidRPr="00211663">
        <w:rPr>
          <w:rFonts w:hint="cs"/>
          <w:rtl/>
        </w:rPr>
        <w:t xml:space="preserve"> بحلول ديسمبر/ كانون الأول 2022. وسوف يساعد مقترح إضافة تحويل خط تصنيع أجهزة تكييف الهواء الثالث في </w:t>
      </w:r>
      <w:r w:rsidR="00B53C64" w:rsidRPr="00211663">
        <w:t>Blue Star</w:t>
      </w:r>
      <w:r w:rsidR="00B53C64" w:rsidRPr="00211663">
        <w:rPr>
          <w:rFonts w:hint="cs"/>
          <w:rtl/>
        </w:rPr>
        <w:t xml:space="preserve"> في ضمان أن يتم تحويل الخط في أسرع وقت ممكن، وأن المنشأة قادرة على أن تشترك بنشاط في تحويل السوق الى الهيدروفلوروكربون-32. وهو مايجري بالفعل. ويواصل التدريب تزويد موظفي الجمارك فضلا عن فنيي التبريد بممارسات الخدمة الجيدة وتركيب أجهزة تكييف عواء الغرفة. وكان استهلاك البلد في 2021 يقل بنسبة 86 في المائة عن خط الأساس للهيدروكلوروفلوروكربون لأغراض الامتثال ويقل بنسبة 39 في المائة عن الشريحة الثانية وتم صرف 83 في المائة من مجموع الأموال الموافق عليها.</w:t>
      </w:r>
    </w:p>
    <w:p w14:paraId="3EAC5BA1" w14:textId="77777777" w:rsidR="00AC332C" w:rsidRPr="00211663" w:rsidRDefault="00AC332C" w:rsidP="00955913">
      <w:pPr>
        <w:keepNext/>
        <w:bidi/>
        <w:rPr>
          <w:b/>
          <w:sz w:val="26"/>
          <w:szCs w:val="26"/>
          <w:rtl/>
          <w:lang w:bidi="ar-EG"/>
        </w:rPr>
      </w:pPr>
      <w:r w:rsidRPr="00211663">
        <w:rPr>
          <w:rFonts w:hint="cs"/>
          <w:bCs/>
          <w:sz w:val="26"/>
          <w:szCs w:val="26"/>
          <w:rtl/>
        </w:rPr>
        <w:t>التوصية</w:t>
      </w:r>
    </w:p>
    <w:p w14:paraId="7543F70B" w14:textId="77777777" w:rsidR="009C0D8E" w:rsidRPr="00211663" w:rsidRDefault="009C0D8E" w:rsidP="00955913">
      <w:pPr>
        <w:keepNext/>
        <w:keepLines/>
        <w:bidi/>
        <w:rPr>
          <w:sz w:val="26"/>
          <w:szCs w:val="26"/>
        </w:rPr>
      </w:pPr>
    </w:p>
    <w:p w14:paraId="4B694CBE" w14:textId="77777777" w:rsidR="009C0D8E" w:rsidRPr="00211663" w:rsidRDefault="00B53C64" w:rsidP="00955913">
      <w:pPr>
        <w:pStyle w:val="Heading1"/>
        <w:keepNext/>
        <w:keepLines/>
        <w:bidi/>
        <w:rPr>
          <w:sz w:val="26"/>
          <w:szCs w:val="26"/>
        </w:rPr>
      </w:pPr>
      <w:r w:rsidRPr="00211663">
        <w:rPr>
          <w:rFonts w:hint="cs"/>
          <w:sz w:val="26"/>
          <w:szCs w:val="26"/>
          <w:rtl/>
        </w:rPr>
        <w:t>قد ترغب اللجنة التنفيذية بأن تنظر فيمايلي:</w:t>
      </w:r>
    </w:p>
    <w:p w14:paraId="21B1F6A8" w14:textId="77777777" w:rsidR="00B53C64" w:rsidRPr="00211663" w:rsidRDefault="00B53C64" w:rsidP="00955913">
      <w:pPr>
        <w:pStyle w:val="Heading2"/>
        <w:keepNext/>
        <w:keepLines/>
        <w:bidi/>
        <w:rPr>
          <w:sz w:val="26"/>
          <w:szCs w:val="26"/>
        </w:rPr>
      </w:pPr>
      <w:r w:rsidRPr="00211663">
        <w:rPr>
          <w:rFonts w:hint="cs"/>
          <w:sz w:val="26"/>
          <w:szCs w:val="26"/>
          <w:rtl/>
        </w:rPr>
        <w:t>أن تحاط علما بالتقرير المرحلي عن تنفيذ الشريحة الثالثة من المرحلة الثانية من خطة إدارة إزالة المواد الهيدروكلوروفلوروكربونية للهند؛</w:t>
      </w:r>
    </w:p>
    <w:p w14:paraId="43505882" w14:textId="77777777" w:rsidR="00323A6C" w:rsidRPr="00211663" w:rsidRDefault="00B53C64" w:rsidP="00955913">
      <w:pPr>
        <w:pStyle w:val="Heading2"/>
        <w:bidi/>
        <w:rPr>
          <w:sz w:val="26"/>
          <w:szCs w:val="26"/>
        </w:rPr>
      </w:pPr>
      <w:r w:rsidRPr="00211663">
        <w:rPr>
          <w:rFonts w:hint="cs"/>
          <w:sz w:val="26"/>
          <w:szCs w:val="26"/>
          <w:rtl/>
        </w:rPr>
        <w:t>أن تحاط كذلك بمايلي:</w:t>
      </w:r>
    </w:p>
    <w:p w14:paraId="7C604605" w14:textId="77777777" w:rsidR="00B53C64" w:rsidRPr="00211663" w:rsidRDefault="0068145B" w:rsidP="0068145B">
      <w:pPr>
        <w:pStyle w:val="Heading3"/>
        <w:bidi/>
        <w:rPr>
          <w:sz w:val="26"/>
          <w:szCs w:val="26"/>
        </w:rPr>
      </w:pPr>
      <w:r w:rsidRPr="00211663">
        <w:rPr>
          <w:rFonts w:hint="cs"/>
          <w:sz w:val="26"/>
          <w:szCs w:val="26"/>
          <w:rtl/>
        </w:rPr>
        <w:t xml:space="preserve">أنه </w:t>
      </w:r>
      <w:r w:rsidRPr="00211663">
        <w:rPr>
          <w:sz w:val="26"/>
          <w:szCs w:val="26"/>
          <w:rtl/>
        </w:rPr>
        <w:t>في قطاع تصنيع رغاوي البوليوريثان</w:t>
      </w:r>
      <w:r w:rsidR="00B53C64" w:rsidRPr="00211663">
        <w:rPr>
          <w:sz w:val="26"/>
          <w:szCs w:val="26"/>
          <w:rtl/>
        </w:rPr>
        <w:t xml:space="preserve">، توقفت </w:t>
      </w:r>
      <w:r w:rsidRPr="00211663">
        <w:rPr>
          <w:rFonts w:hint="cs"/>
          <w:sz w:val="26"/>
          <w:szCs w:val="26"/>
          <w:rtl/>
        </w:rPr>
        <w:t>منشئات</w:t>
      </w:r>
      <w:r w:rsidR="00B53C64" w:rsidRPr="00211663">
        <w:rPr>
          <w:sz w:val="26"/>
          <w:szCs w:val="26"/>
          <w:rtl/>
        </w:rPr>
        <w:t xml:space="preserve"> </w:t>
      </w:r>
      <w:r w:rsidR="00B53C64" w:rsidRPr="00211663">
        <w:rPr>
          <w:sz w:val="26"/>
          <w:szCs w:val="26"/>
        </w:rPr>
        <w:t>M / s Industrial Foam</w:t>
      </w:r>
      <w:r w:rsidR="00B53C64" w:rsidRPr="00211663">
        <w:rPr>
          <w:sz w:val="26"/>
          <w:szCs w:val="26"/>
          <w:rtl/>
        </w:rPr>
        <w:t xml:space="preserve"> و </w:t>
      </w:r>
      <w:r w:rsidR="00B53C64" w:rsidRPr="00211663">
        <w:rPr>
          <w:sz w:val="26"/>
          <w:szCs w:val="26"/>
        </w:rPr>
        <w:t>M / s Viking Engineers</w:t>
      </w:r>
      <w:r w:rsidR="00B53C64" w:rsidRPr="00211663">
        <w:rPr>
          <w:sz w:val="26"/>
          <w:szCs w:val="26"/>
          <w:rtl/>
        </w:rPr>
        <w:t xml:space="preserve"> ، بتمويل مرتبط </w:t>
      </w:r>
      <w:r w:rsidRPr="00211663">
        <w:rPr>
          <w:rFonts w:hint="cs"/>
          <w:sz w:val="26"/>
          <w:szCs w:val="26"/>
          <w:rtl/>
        </w:rPr>
        <w:t xml:space="preserve"> بها بمبلغ</w:t>
      </w:r>
      <w:r w:rsidRPr="00211663">
        <w:rPr>
          <w:sz w:val="26"/>
          <w:szCs w:val="26"/>
          <w:rtl/>
        </w:rPr>
        <w:t xml:space="preserve"> 62175 دولارًا أمريكيًا</w:t>
      </w:r>
      <w:r w:rsidR="00B53C64" w:rsidRPr="00211663">
        <w:rPr>
          <w:sz w:val="26"/>
          <w:szCs w:val="26"/>
          <w:rtl/>
        </w:rPr>
        <w:t xml:space="preserve">، </w:t>
      </w:r>
      <w:r w:rsidRPr="00211663">
        <w:rPr>
          <w:rFonts w:hint="cs"/>
          <w:sz w:val="26"/>
          <w:szCs w:val="26"/>
          <w:rtl/>
        </w:rPr>
        <w:t>زائدا</w:t>
      </w:r>
      <w:r w:rsidR="00B53C64" w:rsidRPr="00211663">
        <w:rPr>
          <w:sz w:val="26"/>
          <w:szCs w:val="26"/>
          <w:rtl/>
        </w:rPr>
        <w:t xml:space="preserve"> تكاليف دعم الوكال</w:t>
      </w:r>
      <w:r w:rsidRPr="00211663">
        <w:rPr>
          <w:sz w:val="26"/>
          <w:szCs w:val="26"/>
          <w:rtl/>
        </w:rPr>
        <w:t>ة البالغة 4352 دولارًا أمريكيًا</w:t>
      </w:r>
      <w:r w:rsidR="00B53C64" w:rsidRPr="00211663">
        <w:rPr>
          <w:sz w:val="26"/>
          <w:szCs w:val="26"/>
          <w:rtl/>
        </w:rPr>
        <w:t xml:space="preserve">، عن تصنيع </w:t>
      </w:r>
      <w:r w:rsidRPr="00211663">
        <w:rPr>
          <w:rFonts w:hint="cs"/>
          <w:sz w:val="26"/>
          <w:szCs w:val="26"/>
          <w:rtl/>
        </w:rPr>
        <w:t>الرغاوي</w:t>
      </w:r>
      <w:r w:rsidR="00B53C64" w:rsidRPr="00211663">
        <w:rPr>
          <w:sz w:val="26"/>
          <w:szCs w:val="26"/>
          <w:rtl/>
        </w:rPr>
        <w:t xml:space="preserve"> ولن تشارك في المشروع؛</w:t>
      </w:r>
    </w:p>
    <w:p w14:paraId="146B2302" w14:textId="77777777" w:rsidR="0068145B" w:rsidRPr="00211663" w:rsidRDefault="0068145B" w:rsidP="00201A44">
      <w:pPr>
        <w:pStyle w:val="Heading3"/>
        <w:bidi/>
        <w:rPr>
          <w:sz w:val="26"/>
          <w:szCs w:val="26"/>
        </w:rPr>
      </w:pPr>
      <w:r w:rsidRPr="00211663">
        <w:rPr>
          <w:sz w:val="26"/>
          <w:szCs w:val="26"/>
          <w:rtl/>
        </w:rPr>
        <w:t xml:space="preserve">أنه في قطاع تصنيع أجهزة تكييف الهواء، </w:t>
      </w:r>
      <w:r w:rsidRPr="00211663">
        <w:rPr>
          <w:rFonts w:hint="cs"/>
          <w:sz w:val="26"/>
          <w:szCs w:val="26"/>
          <w:rtl/>
        </w:rPr>
        <w:t>تعرضت منشئتي</w:t>
      </w:r>
      <w:r w:rsidRPr="00211663">
        <w:rPr>
          <w:sz w:val="26"/>
          <w:szCs w:val="26"/>
          <w:rtl/>
        </w:rPr>
        <w:t xml:space="preserve"> </w:t>
      </w:r>
      <w:r w:rsidRPr="00211663">
        <w:rPr>
          <w:sz w:val="26"/>
          <w:szCs w:val="26"/>
        </w:rPr>
        <w:t>Videocon</w:t>
      </w:r>
      <w:r w:rsidRPr="00211663">
        <w:rPr>
          <w:sz w:val="26"/>
          <w:szCs w:val="26"/>
          <w:rtl/>
        </w:rPr>
        <w:t xml:space="preserve">، بتمويل مرتبط </w:t>
      </w:r>
      <w:r w:rsidRPr="00211663">
        <w:rPr>
          <w:rFonts w:hint="cs"/>
          <w:sz w:val="26"/>
          <w:szCs w:val="26"/>
          <w:rtl/>
        </w:rPr>
        <w:t xml:space="preserve">بها </w:t>
      </w:r>
      <w:r w:rsidRPr="00211663">
        <w:rPr>
          <w:sz w:val="26"/>
          <w:szCs w:val="26"/>
          <w:rtl/>
        </w:rPr>
        <w:t xml:space="preserve">قدره 1،817،975 دولارًا أمريكيًا ، </w:t>
      </w:r>
      <w:r w:rsidRPr="00211663">
        <w:rPr>
          <w:rFonts w:hint="cs"/>
          <w:sz w:val="26"/>
          <w:szCs w:val="26"/>
          <w:rtl/>
        </w:rPr>
        <w:t>للإفلاس</w:t>
      </w:r>
      <w:r w:rsidRPr="00211663">
        <w:rPr>
          <w:sz w:val="26"/>
          <w:szCs w:val="26"/>
          <w:rtl/>
        </w:rPr>
        <w:t xml:space="preserve">، وأن </w:t>
      </w:r>
      <w:r w:rsidRPr="00211663">
        <w:rPr>
          <w:rFonts w:hint="cs"/>
          <w:sz w:val="26"/>
          <w:szCs w:val="26"/>
          <w:rtl/>
        </w:rPr>
        <w:t>منشأة</w:t>
      </w:r>
      <w:r w:rsidRPr="00211663">
        <w:rPr>
          <w:sz w:val="26"/>
          <w:szCs w:val="26"/>
          <w:rtl/>
        </w:rPr>
        <w:t xml:space="preserve"> </w:t>
      </w:r>
      <w:r w:rsidRPr="00211663">
        <w:rPr>
          <w:sz w:val="26"/>
          <w:szCs w:val="26"/>
        </w:rPr>
        <w:t>Lloyd Electricals Ltd</w:t>
      </w:r>
      <w:r w:rsidRPr="00211663">
        <w:rPr>
          <w:sz w:val="26"/>
          <w:szCs w:val="26"/>
          <w:rtl/>
        </w:rPr>
        <w:t xml:space="preserve"> (</w:t>
      </w:r>
      <w:r w:rsidRPr="00211663">
        <w:rPr>
          <w:rFonts w:hint="cs"/>
          <w:sz w:val="26"/>
          <w:szCs w:val="26"/>
          <w:rtl/>
        </w:rPr>
        <w:t>أصبحت</w:t>
      </w:r>
      <w:r w:rsidRPr="00211663">
        <w:rPr>
          <w:sz w:val="26"/>
          <w:szCs w:val="26"/>
          <w:rtl/>
        </w:rPr>
        <w:t xml:space="preserve"> </w:t>
      </w:r>
      <w:proofErr w:type="spellStart"/>
      <w:r w:rsidRPr="00211663">
        <w:rPr>
          <w:sz w:val="26"/>
          <w:szCs w:val="26"/>
        </w:rPr>
        <w:t>Leel</w:t>
      </w:r>
      <w:proofErr w:type="spellEnd"/>
      <w:r w:rsidRPr="00211663">
        <w:rPr>
          <w:sz w:val="26"/>
          <w:szCs w:val="26"/>
        </w:rPr>
        <w:t xml:space="preserve"> Electricals Ltd</w:t>
      </w:r>
      <w:r w:rsidRPr="00211663">
        <w:rPr>
          <w:sz w:val="26"/>
          <w:szCs w:val="26"/>
          <w:rtl/>
        </w:rPr>
        <w:t xml:space="preserve">) قد غيرت ملكيتها وقررت </w:t>
      </w:r>
      <w:r w:rsidR="00D16676" w:rsidRPr="00211663">
        <w:rPr>
          <w:rFonts w:hint="cs"/>
          <w:sz w:val="26"/>
          <w:szCs w:val="26"/>
          <w:rtl/>
        </w:rPr>
        <w:t>أن تنتهي من التحويل</w:t>
      </w:r>
      <w:r w:rsidRPr="00211663">
        <w:rPr>
          <w:sz w:val="26"/>
          <w:szCs w:val="26"/>
          <w:rtl/>
        </w:rPr>
        <w:t xml:space="preserve"> إلى </w:t>
      </w:r>
      <w:r w:rsidR="00D16676" w:rsidRPr="00211663">
        <w:rPr>
          <w:rFonts w:hint="cs"/>
          <w:sz w:val="26"/>
          <w:szCs w:val="26"/>
          <w:rtl/>
        </w:rPr>
        <w:t xml:space="preserve">الهيدروفلوروكربون-32 </w:t>
      </w:r>
      <w:r w:rsidR="00D16676" w:rsidRPr="00211663">
        <w:rPr>
          <w:sz w:val="26"/>
          <w:szCs w:val="26"/>
          <w:rtl/>
        </w:rPr>
        <w:t>بمواردها الخاصة</w:t>
      </w:r>
      <w:r w:rsidRPr="00211663">
        <w:rPr>
          <w:sz w:val="26"/>
          <w:szCs w:val="26"/>
          <w:rtl/>
        </w:rPr>
        <w:t xml:space="preserve">، مما </w:t>
      </w:r>
      <w:r w:rsidR="00D16676" w:rsidRPr="00211663">
        <w:rPr>
          <w:rFonts w:hint="cs"/>
          <w:sz w:val="26"/>
          <w:szCs w:val="26"/>
          <w:rtl/>
        </w:rPr>
        <w:t>اسفر عن إعادة مبلغ</w:t>
      </w:r>
      <w:r w:rsidRPr="00211663">
        <w:rPr>
          <w:sz w:val="26"/>
          <w:szCs w:val="26"/>
          <w:rtl/>
        </w:rPr>
        <w:t xml:space="preserve"> </w:t>
      </w:r>
      <w:r w:rsidR="00D16676" w:rsidRPr="00211663">
        <w:rPr>
          <w:sz w:val="26"/>
          <w:szCs w:val="26"/>
          <w:rtl/>
        </w:rPr>
        <w:t>1،672،902 دولارًا أمريكيًا</w:t>
      </w:r>
      <w:r w:rsidRPr="00211663">
        <w:rPr>
          <w:sz w:val="26"/>
          <w:szCs w:val="26"/>
          <w:rtl/>
        </w:rPr>
        <w:t xml:space="preserve">، </w:t>
      </w:r>
      <w:r w:rsidR="00D16676" w:rsidRPr="00211663">
        <w:rPr>
          <w:rFonts w:hint="cs"/>
          <w:sz w:val="26"/>
          <w:szCs w:val="26"/>
          <w:rtl/>
        </w:rPr>
        <w:t>زائدا</w:t>
      </w:r>
      <w:r w:rsidRPr="00211663">
        <w:rPr>
          <w:sz w:val="26"/>
          <w:szCs w:val="26"/>
          <w:rtl/>
        </w:rPr>
        <w:t xml:space="preserve"> تكاليف دعم الوكالة ا</w:t>
      </w:r>
      <w:r w:rsidR="00D16676" w:rsidRPr="00211663">
        <w:rPr>
          <w:sz w:val="26"/>
          <w:szCs w:val="26"/>
          <w:rtl/>
        </w:rPr>
        <w:t>لبالغة 103 117 دولارًا أمريكيًا</w:t>
      </w:r>
      <w:r w:rsidRPr="00211663">
        <w:rPr>
          <w:sz w:val="26"/>
          <w:szCs w:val="26"/>
          <w:rtl/>
        </w:rPr>
        <w:t>؛</w:t>
      </w:r>
    </w:p>
    <w:p w14:paraId="6D2ABA7F" w14:textId="77777777" w:rsidR="00D16676" w:rsidRPr="00211663" w:rsidRDefault="00D16676" w:rsidP="00201A44">
      <w:pPr>
        <w:pStyle w:val="Heading3"/>
        <w:keepNext/>
        <w:keepLines/>
        <w:bidi/>
        <w:rPr>
          <w:sz w:val="26"/>
          <w:szCs w:val="26"/>
          <w:rtl/>
        </w:rPr>
      </w:pPr>
      <w:r w:rsidRPr="00211663">
        <w:rPr>
          <w:rFonts w:hint="cs"/>
          <w:sz w:val="26"/>
          <w:szCs w:val="26"/>
          <w:rtl/>
        </w:rPr>
        <w:lastRenderedPageBreak/>
        <w:t>إنه إعمالا ل</w:t>
      </w:r>
      <w:r w:rsidRPr="00211663">
        <w:rPr>
          <w:sz w:val="26"/>
          <w:szCs w:val="26"/>
          <w:rtl/>
        </w:rPr>
        <w:t xml:space="preserve">لمقرر 86/90، </w:t>
      </w:r>
      <w:r w:rsidRPr="00211663">
        <w:rPr>
          <w:rFonts w:hint="cs"/>
          <w:sz w:val="26"/>
          <w:szCs w:val="26"/>
          <w:rtl/>
        </w:rPr>
        <w:t>وإعادة المبلغ</w:t>
      </w:r>
      <w:r w:rsidRPr="00211663">
        <w:rPr>
          <w:sz w:val="26"/>
          <w:szCs w:val="26"/>
          <w:rtl/>
        </w:rPr>
        <w:t xml:space="preserve"> المرتبط </w:t>
      </w:r>
      <w:r w:rsidR="004C0F04" w:rsidRPr="00211663">
        <w:rPr>
          <w:sz w:val="26"/>
          <w:szCs w:val="26"/>
          <w:rtl/>
        </w:rPr>
        <w:t xml:space="preserve">بالملكية غير العاملة بالمادة 5 بنسبة 33.89 في المائة </w:t>
      </w:r>
      <w:r w:rsidR="004C0F04" w:rsidRPr="00211663">
        <w:rPr>
          <w:rFonts w:hint="cs"/>
          <w:sz w:val="26"/>
          <w:szCs w:val="26"/>
          <w:rtl/>
        </w:rPr>
        <w:t xml:space="preserve"> في منشأة </w:t>
      </w:r>
      <w:proofErr w:type="spellStart"/>
      <w:r w:rsidRPr="00211663">
        <w:rPr>
          <w:sz w:val="26"/>
          <w:szCs w:val="26"/>
        </w:rPr>
        <w:t>Subros</w:t>
      </w:r>
      <w:proofErr w:type="spellEnd"/>
      <w:r w:rsidRPr="00211663">
        <w:rPr>
          <w:sz w:val="26"/>
          <w:szCs w:val="26"/>
          <w:rtl/>
        </w:rPr>
        <w:t xml:space="preserve"> </w:t>
      </w:r>
      <w:r w:rsidR="004C0F04" w:rsidRPr="00211663">
        <w:rPr>
          <w:rFonts w:hint="cs"/>
          <w:sz w:val="26"/>
          <w:szCs w:val="26"/>
          <w:rtl/>
        </w:rPr>
        <w:t>البالغ</w:t>
      </w:r>
      <w:r w:rsidRPr="00211663">
        <w:rPr>
          <w:sz w:val="26"/>
          <w:szCs w:val="26"/>
          <w:rtl/>
        </w:rPr>
        <w:t xml:space="preserve"> 393.531 </w:t>
      </w:r>
      <w:r w:rsidR="004C0F04" w:rsidRPr="00211663">
        <w:rPr>
          <w:sz w:val="26"/>
          <w:szCs w:val="26"/>
          <w:rtl/>
        </w:rPr>
        <w:t>دولارًا أمريكيًا</w:t>
      </w:r>
      <w:r w:rsidRPr="00211663">
        <w:rPr>
          <w:sz w:val="26"/>
          <w:szCs w:val="26"/>
          <w:rtl/>
        </w:rPr>
        <w:t xml:space="preserve">، </w:t>
      </w:r>
      <w:r w:rsidR="004C0F04" w:rsidRPr="00211663">
        <w:rPr>
          <w:rFonts w:hint="cs"/>
          <w:sz w:val="26"/>
          <w:szCs w:val="26"/>
          <w:rtl/>
        </w:rPr>
        <w:t>زائدا</w:t>
      </w:r>
      <w:r w:rsidRPr="00211663">
        <w:rPr>
          <w:sz w:val="26"/>
          <w:szCs w:val="26"/>
          <w:rtl/>
        </w:rPr>
        <w:t xml:space="preserve"> تكاليف دعم الوكالة </w:t>
      </w:r>
      <w:r w:rsidR="004C0F04" w:rsidRPr="00211663">
        <w:rPr>
          <w:sz w:val="26"/>
          <w:szCs w:val="26"/>
          <w:rtl/>
        </w:rPr>
        <w:t>البالغة 27.547 دولارًا أمريكيًا</w:t>
      </w:r>
      <w:r w:rsidRPr="00211663">
        <w:rPr>
          <w:sz w:val="26"/>
          <w:szCs w:val="26"/>
          <w:rtl/>
        </w:rPr>
        <w:t>؛</w:t>
      </w:r>
    </w:p>
    <w:p w14:paraId="1B4191E0" w14:textId="77777777" w:rsidR="008C54C4" w:rsidRPr="00211663" w:rsidRDefault="008C54C4" w:rsidP="008C54C4">
      <w:pPr>
        <w:pStyle w:val="Heading2"/>
        <w:bidi/>
        <w:rPr>
          <w:sz w:val="26"/>
          <w:szCs w:val="26"/>
        </w:rPr>
      </w:pPr>
      <w:r w:rsidRPr="00211663">
        <w:rPr>
          <w:sz w:val="26"/>
          <w:szCs w:val="26"/>
          <w:rtl/>
        </w:rPr>
        <w:t xml:space="preserve">الموافقة على </w:t>
      </w:r>
      <w:r w:rsidRPr="00211663">
        <w:rPr>
          <w:rFonts w:hint="cs"/>
          <w:sz w:val="26"/>
          <w:szCs w:val="26"/>
          <w:rtl/>
        </w:rPr>
        <w:t>ال</w:t>
      </w:r>
      <w:r w:rsidRPr="00211663">
        <w:rPr>
          <w:sz w:val="26"/>
          <w:szCs w:val="26"/>
          <w:rtl/>
        </w:rPr>
        <w:t xml:space="preserve">مشروع </w:t>
      </w:r>
      <w:r w:rsidRPr="00211663">
        <w:rPr>
          <w:rFonts w:hint="cs"/>
          <w:sz w:val="26"/>
          <w:szCs w:val="26"/>
          <w:rtl/>
        </w:rPr>
        <w:t>الخاص ب</w:t>
      </w:r>
      <w:r w:rsidRPr="00211663">
        <w:rPr>
          <w:sz w:val="26"/>
          <w:szCs w:val="26"/>
          <w:rtl/>
        </w:rPr>
        <w:t xml:space="preserve">تحويل </w:t>
      </w:r>
      <w:r w:rsidRPr="00211663">
        <w:rPr>
          <w:rFonts w:hint="cs"/>
          <w:sz w:val="26"/>
          <w:szCs w:val="26"/>
          <w:rtl/>
        </w:rPr>
        <w:t>ال</w:t>
      </w:r>
      <w:r w:rsidRPr="00211663">
        <w:rPr>
          <w:sz w:val="26"/>
          <w:szCs w:val="26"/>
          <w:rtl/>
        </w:rPr>
        <w:t xml:space="preserve">خط </w:t>
      </w:r>
      <w:r w:rsidRPr="00211663">
        <w:rPr>
          <w:rFonts w:hint="cs"/>
          <w:sz w:val="26"/>
          <w:szCs w:val="26"/>
          <w:rtl/>
        </w:rPr>
        <w:t>ال</w:t>
      </w:r>
      <w:r w:rsidRPr="00211663">
        <w:rPr>
          <w:sz w:val="26"/>
          <w:szCs w:val="26"/>
          <w:rtl/>
        </w:rPr>
        <w:t xml:space="preserve">ثالث لتصنيع </w:t>
      </w:r>
      <w:r w:rsidRPr="00211663">
        <w:rPr>
          <w:rFonts w:hint="cs"/>
          <w:sz w:val="26"/>
          <w:szCs w:val="26"/>
          <w:rtl/>
        </w:rPr>
        <w:t xml:space="preserve">أجهزة تكييف الهواء المنزلية في منشأة </w:t>
      </w:r>
      <w:r w:rsidRPr="00211663">
        <w:rPr>
          <w:sz w:val="26"/>
          <w:szCs w:val="26"/>
          <w:rtl/>
        </w:rPr>
        <w:t xml:space="preserve"> </w:t>
      </w:r>
      <w:r w:rsidRPr="00211663">
        <w:rPr>
          <w:sz w:val="26"/>
          <w:szCs w:val="26"/>
        </w:rPr>
        <w:t>Blue Star</w:t>
      </w:r>
      <w:r w:rsidRPr="00211663">
        <w:rPr>
          <w:sz w:val="26"/>
          <w:szCs w:val="26"/>
          <w:rtl/>
        </w:rPr>
        <w:t xml:space="preserve">، </w:t>
      </w:r>
      <w:r w:rsidRPr="00211663">
        <w:rPr>
          <w:rFonts w:hint="cs"/>
          <w:sz w:val="26"/>
          <w:szCs w:val="26"/>
          <w:rtl/>
        </w:rPr>
        <w:t>بإزالة</w:t>
      </w:r>
      <w:r w:rsidRPr="00211663">
        <w:rPr>
          <w:sz w:val="26"/>
          <w:szCs w:val="26"/>
          <w:rtl/>
        </w:rPr>
        <w:t xml:space="preserve"> 3.15 طن </w:t>
      </w:r>
      <w:r w:rsidRPr="00211663">
        <w:rPr>
          <w:rFonts w:hint="cs"/>
          <w:sz w:val="26"/>
          <w:szCs w:val="26"/>
          <w:rtl/>
        </w:rPr>
        <w:t>بقدرات استنفاد الأوزون</w:t>
      </w:r>
      <w:r w:rsidRPr="00211663">
        <w:rPr>
          <w:sz w:val="26"/>
          <w:szCs w:val="26"/>
          <w:rtl/>
        </w:rPr>
        <w:t xml:space="preserve"> من </w:t>
      </w:r>
      <w:r w:rsidRPr="00211663">
        <w:rPr>
          <w:rFonts w:hint="cs"/>
          <w:sz w:val="26"/>
          <w:szCs w:val="26"/>
          <w:rtl/>
        </w:rPr>
        <w:t>الهيدروكلوروفلوروكربون-22</w:t>
      </w:r>
      <w:r w:rsidRPr="00211663">
        <w:rPr>
          <w:sz w:val="26"/>
          <w:szCs w:val="26"/>
          <w:rtl/>
        </w:rPr>
        <w:t xml:space="preserve">، إلى </w:t>
      </w:r>
      <w:r w:rsidRPr="00211663">
        <w:rPr>
          <w:rFonts w:hint="cs"/>
          <w:sz w:val="26"/>
          <w:szCs w:val="26"/>
          <w:rtl/>
        </w:rPr>
        <w:t>الهيدروفلوروكربون-32</w:t>
      </w:r>
      <w:r w:rsidRPr="00211663">
        <w:rPr>
          <w:sz w:val="26"/>
          <w:szCs w:val="26"/>
          <w:rtl/>
        </w:rPr>
        <w:t xml:space="preserve"> بمبلغ 628،032 دولارًا أمريكيًا، </w:t>
      </w:r>
      <w:r w:rsidRPr="00211663">
        <w:rPr>
          <w:rFonts w:hint="cs"/>
          <w:sz w:val="26"/>
          <w:szCs w:val="26"/>
          <w:rtl/>
        </w:rPr>
        <w:t>زائدا</w:t>
      </w:r>
      <w:r w:rsidRPr="00211663">
        <w:rPr>
          <w:sz w:val="26"/>
          <w:szCs w:val="26"/>
          <w:rtl/>
        </w:rPr>
        <w:t xml:space="preserve"> تكاليف دعم الوكالة البالغة </w:t>
      </w:r>
      <w:r w:rsidRPr="00211663">
        <w:rPr>
          <w:sz w:val="26"/>
          <w:szCs w:val="26"/>
        </w:rPr>
        <w:t>43,962</w:t>
      </w:r>
      <w:r w:rsidRPr="00211663">
        <w:rPr>
          <w:sz w:val="26"/>
          <w:szCs w:val="26"/>
          <w:rtl/>
        </w:rPr>
        <w:t xml:space="preserve"> دولارا أمريكيا</w:t>
      </w:r>
    </w:p>
    <w:p w14:paraId="3D85FC0B" w14:textId="77777777" w:rsidR="008C54C4" w:rsidRPr="00211663" w:rsidRDefault="008C54C4" w:rsidP="00AF17A2">
      <w:pPr>
        <w:pStyle w:val="Heading2"/>
        <w:bidi/>
        <w:rPr>
          <w:sz w:val="26"/>
          <w:szCs w:val="26"/>
        </w:rPr>
      </w:pPr>
      <w:bookmarkStart w:id="10" w:name="_Hlk119333337"/>
      <w:r w:rsidRPr="00211663">
        <w:rPr>
          <w:rFonts w:hint="cs"/>
          <w:sz w:val="26"/>
          <w:szCs w:val="26"/>
          <w:rtl/>
        </w:rPr>
        <w:t>وتحاط أيضا بأنه استنادا الى عمليات الإعادة الواردة</w:t>
      </w:r>
      <w:r w:rsidRPr="00211663">
        <w:rPr>
          <w:sz w:val="26"/>
          <w:szCs w:val="26"/>
          <w:rtl/>
        </w:rPr>
        <w:t xml:space="preserve"> في الفقرة الفرعية (ب) أعلاه، إضاف</w:t>
      </w:r>
      <w:r w:rsidR="00AF17A2" w:rsidRPr="00211663">
        <w:rPr>
          <w:rFonts w:hint="cs"/>
          <w:sz w:val="26"/>
          <w:szCs w:val="26"/>
          <w:rtl/>
        </w:rPr>
        <w:t>ت</w:t>
      </w:r>
      <w:r w:rsidRPr="00211663">
        <w:rPr>
          <w:sz w:val="26"/>
          <w:szCs w:val="26"/>
          <w:rtl/>
        </w:rPr>
        <w:t xml:space="preserve"> إلى المرحلة الثانية من خطة إدارة إزالة المواد الهيدروكلوروفلوروكربونية للتحويل في شركة </w:t>
      </w:r>
      <w:r w:rsidRPr="00211663">
        <w:rPr>
          <w:sz w:val="26"/>
          <w:szCs w:val="26"/>
        </w:rPr>
        <w:t>Blue Star</w:t>
      </w:r>
      <w:r w:rsidRPr="00211663">
        <w:rPr>
          <w:sz w:val="26"/>
          <w:szCs w:val="26"/>
          <w:rtl/>
        </w:rPr>
        <w:t xml:space="preserve"> </w:t>
      </w:r>
      <w:r w:rsidR="005532AF" w:rsidRPr="00211663">
        <w:rPr>
          <w:rFonts w:hint="cs"/>
          <w:sz w:val="26"/>
          <w:szCs w:val="26"/>
          <w:rtl/>
        </w:rPr>
        <w:t>الواردة</w:t>
      </w:r>
      <w:r w:rsidRPr="00211663">
        <w:rPr>
          <w:sz w:val="26"/>
          <w:szCs w:val="26"/>
          <w:rtl/>
        </w:rPr>
        <w:t xml:space="preserve"> في الفقرة الفرعية (ج) أعلاه ، والخصم من استهلاك البلد المتبقي من </w:t>
      </w:r>
      <w:r w:rsidR="005532AF" w:rsidRPr="00211663">
        <w:rPr>
          <w:rFonts w:hint="cs"/>
          <w:sz w:val="26"/>
          <w:szCs w:val="26"/>
          <w:rtl/>
        </w:rPr>
        <w:t>الهيدروكلوروفلوروكربون-</w:t>
      </w:r>
      <w:r w:rsidR="005532AF" w:rsidRPr="00211663">
        <w:rPr>
          <w:sz w:val="26"/>
          <w:szCs w:val="26"/>
          <w:rtl/>
        </w:rPr>
        <w:t>22 المؤهل</w:t>
      </w:r>
      <w:r w:rsidR="005532AF" w:rsidRPr="00211663">
        <w:rPr>
          <w:rFonts w:hint="cs"/>
          <w:sz w:val="26"/>
          <w:szCs w:val="26"/>
          <w:rtl/>
        </w:rPr>
        <w:t xml:space="preserve"> </w:t>
      </w:r>
      <w:r w:rsidRPr="00211663">
        <w:rPr>
          <w:sz w:val="26"/>
          <w:szCs w:val="26"/>
          <w:rtl/>
        </w:rPr>
        <w:t xml:space="preserve">للتمويل </w:t>
      </w:r>
      <w:r w:rsidR="005532AF" w:rsidRPr="00211663">
        <w:rPr>
          <w:rFonts w:hint="cs"/>
          <w:sz w:val="26"/>
          <w:szCs w:val="26"/>
          <w:rtl/>
        </w:rPr>
        <w:t>المتعلق</w:t>
      </w:r>
      <w:r w:rsidRPr="00211663">
        <w:rPr>
          <w:sz w:val="26"/>
          <w:szCs w:val="26"/>
          <w:rtl/>
        </w:rPr>
        <w:t xml:space="preserve"> بوحدة إدارة وتنفيذ المشروع </w:t>
      </w:r>
      <w:r w:rsidR="005532AF" w:rsidRPr="00211663">
        <w:rPr>
          <w:rFonts w:hint="cs"/>
          <w:sz w:val="26"/>
          <w:szCs w:val="26"/>
          <w:rtl/>
        </w:rPr>
        <w:t>التي يرد وصف لها</w:t>
      </w:r>
      <w:r w:rsidRPr="00211663">
        <w:rPr>
          <w:sz w:val="26"/>
          <w:szCs w:val="26"/>
          <w:rtl/>
        </w:rPr>
        <w:t xml:space="preserve"> في الوثيقة </w:t>
      </w:r>
      <w:r w:rsidRPr="00211663">
        <w:rPr>
          <w:sz w:val="26"/>
          <w:szCs w:val="26"/>
        </w:rPr>
        <w:t xml:space="preserve">UNEP / </w:t>
      </w:r>
      <w:proofErr w:type="spellStart"/>
      <w:r w:rsidRPr="00211663">
        <w:rPr>
          <w:sz w:val="26"/>
          <w:szCs w:val="26"/>
        </w:rPr>
        <w:t>OzL.Pro</w:t>
      </w:r>
      <w:proofErr w:type="spellEnd"/>
      <w:r w:rsidRPr="00211663">
        <w:rPr>
          <w:sz w:val="26"/>
          <w:szCs w:val="26"/>
        </w:rPr>
        <w:t xml:space="preserve"> / ExCom / 91/42</w:t>
      </w:r>
      <w:r w:rsidRPr="00211663">
        <w:rPr>
          <w:sz w:val="26"/>
          <w:szCs w:val="26"/>
          <w:rtl/>
        </w:rPr>
        <w:t>:</w:t>
      </w:r>
    </w:p>
    <w:p w14:paraId="5822F847" w14:textId="77777777" w:rsidR="005532AF" w:rsidRPr="00211663" w:rsidRDefault="0024437F" w:rsidP="0024437F">
      <w:pPr>
        <w:pStyle w:val="Heading3"/>
        <w:bidi/>
        <w:rPr>
          <w:sz w:val="26"/>
          <w:szCs w:val="26"/>
        </w:rPr>
      </w:pPr>
      <w:r w:rsidRPr="00211663">
        <w:rPr>
          <w:rFonts w:hint="cs"/>
          <w:sz w:val="26"/>
          <w:szCs w:val="26"/>
          <w:rtl/>
        </w:rPr>
        <w:t>إعادة</w:t>
      </w:r>
      <w:r w:rsidRPr="00211663">
        <w:rPr>
          <w:sz w:val="26"/>
          <w:szCs w:val="26"/>
          <w:rtl/>
        </w:rPr>
        <w:t xml:space="preserve"> </w:t>
      </w:r>
      <w:r w:rsidR="005532AF" w:rsidRPr="00211663">
        <w:rPr>
          <w:sz w:val="26"/>
          <w:szCs w:val="26"/>
          <w:rtl/>
        </w:rPr>
        <w:t>مبلغ 3،001،959 دولار</w:t>
      </w:r>
      <w:r w:rsidRPr="00211663">
        <w:rPr>
          <w:rFonts w:hint="cs"/>
          <w:sz w:val="26"/>
          <w:szCs w:val="26"/>
          <w:rtl/>
        </w:rPr>
        <w:t>ا</w:t>
      </w:r>
      <w:r w:rsidR="005532AF" w:rsidRPr="00211663">
        <w:rPr>
          <w:sz w:val="26"/>
          <w:szCs w:val="26"/>
          <w:rtl/>
        </w:rPr>
        <w:t xml:space="preserve"> أمريكي</w:t>
      </w:r>
      <w:r w:rsidRPr="00211663">
        <w:rPr>
          <w:rFonts w:hint="cs"/>
          <w:sz w:val="26"/>
          <w:szCs w:val="26"/>
          <w:rtl/>
        </w:rPr>
        <w:t>ا</w:t>
      </w:r>
      <w:r w:rsidR="005532AF" w:rsidRPr="00211663">
        <w:rPr>
          <w:sz w:val="26"/>
          <w:szCs w:val="26"/>
          <w:rtl/>
        </w:rPr>
        <w:t xml:space="preserve">، </w:t>
      </w:r>
      <w:r w:rsidRPr="00211663">
        <w:rPr>
          <w:rFonts w:hint="cs"/>
          <w:sz w:val="26"/>
          <w:szCs w:val="26"/>
          <w:rtl/>
        </w:rPr>
        <w:t>زائدا</w:t>
      </w:r>
      <w:r w:rsidR="005532AF" w:rsidRPr="00211663">
        <w:rPr>
          <w:sz w:val="26"/>
          <w:szCs w:val="26"/>
          <w:rtl/>
        </w:rPr>
        <w:t xml:space="preserve"> تكاليف دعم الوكالة البالغة </w:t>
      </w:r>
      <w:r w:rsidRPr="00211663">
        <w:rPr>
          <w:sz w:val="26"/>
          <w:szCs w:val="26"/>
        </w:rPr>
        <w:t>210,137</w:t>
      </w:r>
      <w:r w:rsidR="005532AF" w:rsidRPr="00211663">
        <w:rPr>
          <w:sz w:val="26"/>
          <w:szCs w:val="26"/>
          <w:rtl/>
        </w:rPr>
        <w:t xml:space="preserve"> دولار</w:t>
      </w:r>
      <w:r w:rsidRPr="00211663">
        <w:rPr>
          <w:rFonts w:hint="cs"/>
          <w:sz w:val="26"/>
          <w:szCs w:val="26"/>
          <w:rtl/>
        </w:rPr>
        <w:t>ا</w:t>
      </w:r>
      <w:r w:rsidR="005532AF" w:rsidRPr="00211663">
        <w:rPr>
          <w:sz w:val="26"/>
          <w:szCs w:val="26"/>
          <w:rtl/>
        </w:rPr>
        <w:t xml:space="preserve"> أمريكي</w:t>
      </w:r>
      <w:r w:rsidRPr="00211663">
        <w:rPr>
          <w:rFonts w:hint="cs"/>
          <w:sz w:val="26"/>
          <w:szCs w:val="26"/>
          <w:rtl/>
        </w:rPr>
        <w:t>ا</w:t>
      </w:r>
      <w:r w:rsidR="005532AF" w:rsidRPr="00211663">
        <w:rPr>
          <w:sz w:val="26"/>
          <w:szCs w:val="26"/>
          <w:rtl/>
        </w:rPr>
        <w:t xml:space="preserve"> </w:t>
      </w:r>
      <w:r w:rsidRPr="00211663">
        <w:rPr>
          <w:rFonts w:hint="cs"/>
          <w:sz w:val="26"/>
          <w:szCs w:val="26"/>
          <w:rtl/>
          <w:lang w:bidi="ar-EG"/>
        </w:rPr>
        <w:t xml:space="preserve"> لليوئنديبي </w:t>
      </w:r>
      <w:r w:rsidRPr="00211663">
        <w:rPr>
          <w:rFonts w:hint="cs"/>
          <w:sz w:val="26"/>
          <w:szCs w:val="26"/>
          <w:rtl/>
        </w:rPr>
        <w:t>خلال الاجتماع</w:t>
      </w:r>
      <w:r w:rsidR="005532AF" w:rsidRPr="00211663">
        <w:rPr>
          <w:sz w:val="26"/>
          <w:szCs w:val="26"/>
          <w:rtl/>
        </w:rPr>
        <w:t xml:space="preserve"> </w:t>
      </w:r>
      <w:r w:rsidRPr="00211663">
        <w:rPr>
          <w:rFonts w:hint="cs"/>
          <w:sz w:val="26"/>
          <w:szCs w:val="26"/>
          <w:rtl/>
        </w:rPr>
        <w:t>الحادي والتسعين</w:t>
      </w:r>
      <w:r w:rsidR="005532AF" w:rsidRPr="00211663">
        <w:rPr>
          <w:sz w:val="26"/>
          <w:szCs w:val="26"/>
          <w:rtl/>
        </w:rPr>
        <w:t>؛</w:t>
      </w:r>
    </w:p>
    <w:p w14:paraId="509BA42B" w14:textId="0AE96E65" w:rsidR="0024437F" w:rsidRPr="00211663" w:rsidRDefault="0024437F" w:rsidP="0024437F">
      <w:pPr>
        <w:pStyle w:val="Heading3"/>
        <w:bidi/>
        <w:rPr>
          <w:sz w:val="26"/>
          <w:szCs w:val="26"/>
        </w:rPr>
      </w:pPr>
      <w:r w:rsidRPr="00211663">
        <w:rPr>
          <w:rFonts w:hint="cs"/>
          <w:sz w:val="26"/>
          <w:szCs w:val="26"/>
          <w:rtl/>
        </w:rPr>
        <w:t xml:space="preserve">سيعيد </w:t>
      </w:r>
      <w:r w:rsidR="00F466A6" w:rsidRPr="00211663">
        <w:rPr>
          <w:rFonts w:hint="cs"/>
          <w:sz w:val="26"/>
          <w:szCs w:val="26"/>
          <w:rtl/>
        </w:rPr>
        <w:t>اليونديبي</w:t>
      </w:r>
      <w:r w:rsidRPr="00211663">
        <w:rPr>
          <w:rFonts w:hint="cs"/>
          <w:sz w:val="26"/>
          <w:szCs w:val="26"/>
          <w:rtl/>
        </w:rPr>
        <w:t xml:space="preserve"> مبلغ</w:t>
      </w:r>
      <w:r w:rsidRPr="00211663">
        <w:rPr>
          <w:sz w:val="26"/>
          <w:szCs w:val="26"/>
          <w:rtl/>
        </w:rPr>
        <w:t xml:space="preserve"> 316،592 دولارًا أمريكيًا، </w:t>
      </w:r>
      <w:r w:rsidRPr="00211663">
        <w:rPr>
          <w:rFonts w:hint="cs"/>
          <w:sz w:val="26"/>
          <w:szCs w:val="26"/>
          <w:rtl/>
        </w:rPr>
        <w:t>زائدا</w:t>
      </w:r>
      <w:r w:rsidRPr="00211663">
        <w:rPr>
          <w:sz w:val="26"/>
          <w:szCs w:val="26"/>
          <w:rtl/>
        </w:rPr>
        <w:t xml:space="preserve"> تكاليف دعم الوكالة البالغة 22،161 دولارًا أمريكيًا، </w:t>
      </w:r>
      <w:r w:rsidRPr="00211663">
        <w:rPr>
          <w:rFonts w:hint="cs"/>
          <w:sz w:val="26"/>
          <w:szCs w:val="26"/>
          <w:rtl/>
        </w:rPr>
        <w:t>للا</w:t>
      </w:r>
      <w:r w:rsidRPr="00211663">
        <w:rPr>
          <w:sz w:val="26"/>
          <w:szCs w:val="26"/>
          <w:rtl/>
        </w:rPr>
        <w:t>جتماع الثاني والتسعين؛</w:t>
      </w:r>
    </w:p>
    <w:p w14:paraId="7DF5E06E" w14:textId="77777777" w:rsidR="0024437F" w:rsidRPr="00211663" w:rsidRDefault="0024437F" w:rsidP="00684CE0">
      <w:pPr>
        <w:pStyle w:val="Heading3"/>
        <w:bidi/>
        <w:rPr>
          <w:sz w:val="26"/>
          <w:szCs w:val="26"/>
        </w:rPr>
      </w:pPr>
      <w:r w:rsidRPr="00211663">
        <w:rPr>
          <w:sz w:val="26"/>
          <w:szCs w:val="26"/>
          <w:rtl/>
        </w:rPr>
        <w:t xml:space="preserve">أن كمية إضافية </w:t>
      </w:r>
      <w:r w:rsidR="00684CE0" w:rsidRPr="00211663">
        <w:rPr>
          <w:rFonts w:hint="cs"/>
          <w:sz w:val="26"/>
          <w:szCs w:val="26"/>
          <w:rtl/>
        </w:rPr>
        <w:t>تبلغ</w:t>
      </w:r>
      <w:r w:rsidRPr="00211663">
        <w:rPr>
          <w:sz w:val="26"/>
          <w:szCs w:val="26"/>
          <w:rtl/>
        </w:rPr>
        <w:t xml:space="preserve"> 5.54 طن </w:t>
      </w:r>
      <w:r w:rsidR="00684CE0" w:rsidRPr="00211663">
        <w:rPr>
          <w:rFonts w:hint="cs"/>
          <w:sz w:val="26"/>
          <w:szCs w:val="26"/>
          <w:rtl/>
        </w:rPr>
        <w:t>بقدرات استنفاد الأوزون</w:t>
      </w:r>
      <w:r w:rsidRPr="00211663">
        <w:rPr>
          <w:sz w:val="26"/>
          <w:szCs w:val="26"/>
          <w:rtl/>
        </w:rPr>
        <w:t xml:space="preserve"> من </w:t>
      </w:r>
      <w:r w:rsidR="00684CE0" w:rsidRPr="00211663">
        <w:rPr>
          <w:sz w:val="26"/>
          <w:szCs w:val="26"/>
          <w:rtl/>
        </w:rPr>
        <w:t>الهيدروكلوروفلوروكربون</w:t>
      </w:r>
      <w:r w:rsidR="00684CE0" w:rsidRPr="00211663">
        <w:rPr>
          <w:rFonts w:hint="cs"/>
          <w:sz w:val="26"/>
          <w:szCs w:val="26"/>
          <w:rtl/>
        </w:rPr>
        <w:t>-</w:t>
      </w:r>
      <w:r w:rsidRPr="00211663">
        <w:rPr>
          <w:sz w:val="26"/>
          <w:szCs w:val="26"/>
        </w:rPr>
        <w:t>22</w:t>
      </w:r>
      <w:r w:rsidRPr="00211663">
        <w:rPr>
          <w:sz w:val="26"/>
          <w:szCs w:val="26"/>
          <w:rtl/>
        </w:rPr>
        <w:t xml:space="preserve"> </w:t>
      </w:r>
      <w:r w:rsidR="00684CE0" w:rsidRPr="00211663">
        <w:rPr>
          <w:rFonts w:hint="cs"/>
          <w:sz w:val="26"/>
          <w:szCs w:val="26"/>
          <w:rtl/>
        </w:rPr>
        <w:t>ترتبط</w:t>
      </w:r>
      <w:r w:rsidRPr="00211663">
        <w:rPr>
          <w:sz w:val="26"/>
          <w:szCs w:val="26"/>
          <w:rtl/>
        </w:rPr>
        <w:t xml:space="preserve"> بتحويل </w:t>
      </w:r>
      <w:r w:rsidR="00684CE0" w:rsidRPr="00211663">
        <w:rPr>
          <w:rFonts w:hint="cs"/>
          <w:sz w:val="26"/>
          <w:szCs w:val="26"/>
          <w:rtl/>
        </w:rPr>
        <w:t>منشأة</w:t>
      </w:r>
      <w:r w:rsidRPr="00211663">
        <w:rPr>
          <w:sz w:val="26"/>
          <w:szCs w:val="26"/>
          <w:rtl/>
        </w:rPr>
        <w:t xml:space="preserve"> </w:t>
      </w:r>
      <w:r w:rsidRPr="00211663">
        <w:rPr>
          <w:sz w:val="26"/>
          <w:szCs w:val="26"/>
        </w:rPr>
        <w:t xml:space="preserve">Blue Star </w:t>
      </w:r>
      <w:r w:rsidRPr="00211663">
        <w:rPr>
          <w:sz w:val="26"/>
          <w:szCs w:val="26"/>
          <w:rtl/>
        </w:rPr>
        <w:t xml:space="preserve"> </w:t>
      </w:r>
      <w:r w:rsidR="00684CE0" w:rsidRPr="00211663">
        <w:rPr>
          <w:rFonts w:hint="cs"/>
          <w:sz w:val="26"/>
          <w:szCs w:val="26"/>
          <w:rtl/>
        </w:rPr>
        <w:t xml:space="preserve"> (</w:t>
      </w:r>
      <w:r w:rsidR="00684CE0" w:rsidRPr="00211663">
        <w:rPr>
          <w:sz w:val="26"/>
          <w:szCs w:val="26"/>
        </w:rPr>
        <w:t xml:space="preserve"> 3.15</w:t>
      </w:r>
      <w:r w:rsidRPr="00211663">
        <w:rPr>
          <w:sz w:val="26"/>
          <w:szCs w:val="26"/>
          <w:rtl/>
        </w:rPr>
        <w:t xml:space="preserve">طن </w:t>
      </w:r>
      <w:r w:rsidR="00684CE0" w:rsidRPr="00211663">
        <w:rPr>
          <w:rFonts w:hint="cs"/>
          <w:sz w:val="26"/>
          <w:szCs w:val="26"/>
          <w:rtl/>
        </w:rPr>
        <w:t>بقدرات استنفاد الأوزون</w:t>
      </w:r>
      <w:r w:rsidRPr="00211663">
        <w:rPr>
          <w:sz w:val="26"/>
          <w:szCs w:val="26"/>
          <w:rtl/>
        </w:rPr>
        <w:t xml:space="preserve">) ووحدة إدارة وتنفيذ المشروع (2.39 طن </w:t>
      </w:r>
      <w:r w:rsidR="00684CE0" w:rsidRPr="00211663">
        <w:rPr>
          <w:rFonts w:hint="cs"/>
          <w:sz w:val="26"/>
          <w:szCs w:val="26"/>
          <w:rtl/>
        </w:rPr>
        <w:t>بقدرات استنفاد الأوزون</w:t>
      </w:r>
      <w:r w:rsidRPr="00211663">
        <w:rPr>
          <w:sz w:val="26"/>
          <w:szCs w:val="26"/>
          <w:rtl/>
        </w:rPr>
        <w:t xml:space="preserve">) </w:t>
      </w:r>
      <w:r w:rsidR="00684CE0" w:rsidRPr="00211663">
        <w:rPr>
          <w:sz w:val="26"/>
          <w:szCs w:val="26"/>
          <w:rtl/>
        </w:rPr>
        <w:t>س</w:t>
      </w:r>
      <w:r w:rsidR="00684CE0" w:rsidRPr="00211663">
        <w:rPr>
          <w:rFonts w:hint="cs"/>
          <w:sz w:val="26"/>
          <w:szCs w:val="26"/>
          <w:rtl/>
        </w:rPr>
        <w:t>وف</w:t>
      </w:r>
      <w:r w:rsidRPr="00211663">
        <w:rPr>
          <w:sz w:val="26"/>
          <w:szCs w:val="26"/>
          <w:rtl/>
        </w:rPr>
        <w:t xml:space="preserve"> </w:t>
      </w:r>
      <w:r w:rsidR="00684CE0" w:rsidRPr="00211663">
        <w:rPr>
          <w:rFonts w:hint="cs"/>
          <w:sz w:val="26"/>
          <w:szCs w:val="26"/>
          <w:rtl/>
        </w:rPr>
        <w:t>تخصم</w:t>
      </w:r>
      <w:r w:rsidRPr="00211663">
        <w:rPr>
          <w:sz w:val="26"/>
          <w:szCs w:val="26"/>
          <w:rtl/>
        </w:rPr>
        <w:t xml:space="preserve"> من</w:t>
      </w:r>
      <w:r w:rsidR="00684CE0" w:rsidRPr="00211663">
        <w:rPr>
          <w:rFonts w:hint="cs"/>
          <w:sz w:val="26"/>
          <w:szCs w:val="26"/>
          <w:rtl/>
        </w:rPr>
        <w:t xml:space="preserve"> التمويل الخاص</w:t>
      </w:r>
      <w:r w:rsidRPr="00211663">
        <w:rPr>
          <w:sz w:val="26"/>
          <w:szCs w:val="26"/>
          <w:rtl/>
        </w:rPr>
        <w:t xml:space="preserve"> </w:t>
      </w:r>
      <w:r w:rsidR="00684CE0" w:rsidRPr="00211663">
        <w:rPr>
          <w:rFonts w:hint="cs"/>
          <w:sz w:val="26"/>
          <w:szCs w:val="26"/>
          <w:rtl/>
        </w:rPr>
        <w:t>ب</w:t>
      </w:r>
      <w:r w:rsidRPr="00211663">
        <w:rPr>
          <w:sz w:val="26"/>
          <w:szCs w:val="26"/>
          <w:rtl/>
        </w:rPr>
        <w:t xml:space="preserve">الاستهلاك </w:t>
      </w:r>
      <w:r w:rsidR="00684CE0" w:rsidRPr="00211663">
        <w:rPr>
          <w:rFonts w:hint="cs"/>
          <w:sz w:val="26"/>
          <w:szCs w:val="26"/>
          <w:rtl/>
        </w:rPr>
        <w:t xml:space="preserve">المؤهل للتمويل من </w:t>
      </w:r>
      <w:r w:rsidRPr="00211663">
        <w:rPr>
          <w:sz w:val="26"/>
          <w:szCs w:val="26"/>
          <w:rtl/>
        </w:rPr>
        <w:t xml:space="preserve"> </w:t>
      </w:r>
      <w:r w:rsidR="00684CE0" w:rsidRPr="00211663">
        <w:rPr>
          <w:sz w:val="26"/>
          <w:szCs w:val="26"/>
          <w:rtl/>
        </w:rPr>
        <w:t xml:space="preserve">الهيدروكلوروفلوروكربون </w:t>
      </w:r>
      <w:r w:rsidR="00684CE0" w:rsidRPr="00211663">
        <w:rPr>
          <w:rFonts w:hint="cs"/>
          <w:sz w:val="26"/>
          <w:szCs w:val="26"/>
          <w:rtl/>
        </w:rPr>
        <w:t>بموجب</w:t>
      </w:r>
      <w:r w:rsidRPr="00211663">
        <w:rPr>
          <w:sz w:val="26"/>
          <w:szCs w:val="26"/>
          <w:rtl/>
        </w:rPr>
        <w:t xml:space="preserve"> المرحلة الثالثة من خطة إدارة إزالة المواد الهيدروكلوروفلوروكربونية؛</w:t>
      </w:r>
    </w:p>
    <w:bookmarkEnd w:id="10"/>
    <w:p w14:paraId="5CAFE1DB" w14:textId="5B1E9279" w:rsidR="00684CE0" w:rsidRPr="00211663" w:rsidRDefault="00684CE0" w:rsidP="00F076C4">
      <w:pPr>
        <w:pStyle w:val="Heading2"/>
        <w:bidi/>
        <w:rPr>
          <w:sz w:val="26"/>
          <w:szCs w:val="26"/>
        </w:rPr>
      </w:pPr>
      <w:r w:rsidRPr="00211663">
        <w:rPr>
          <w:sz w:val="26"/>
          <w:szCs w:val="26"/>
          <w:rtl/>
        </w:rPr>
        <w:t xml:space="preserve">مطالبة حكومة الهند </w:t>
      </w:r>
      <w:r w:rsidR="00F076C4" w:rsidRPr="00211663">
        <w:rPr>
          <w:rFonts w:hint="cs"/>
          <w:sz w:val="26"/>
          <w:szCs w:val="26"/>
          <w:rtl/>
        </w:rPr>
        <w:t>و</w:t>
      </w:r>
      <w:r w:rsidR="00F466A6" w:rsidRPr="00211663">
        <w:rPr>
          <w:rFonts w:hint="cs"/>
          <w:sz w:val="26"/>
          <w:szCs w:val="26"/>
          <w:rtl/>
        </w:rPr>
        <w:t>اليونديبي</w:t>
      </w:r>
      <w:r w:rsidRPr="00211663">
        <w:rPr>
          <w:sz w:val="26"/>
          <w:szCs w:val="26"/>
          <w:rtl/>
        </w:rPr>
        <w:t xml:space="preserve"> </w:t>
      </w:r>
      <w:r w:rsidR="00F076C4" w:rsidRPr="00211663">
        <w:rPr>
          <w:rFonts w:hint="cs"/>
          <w:sz w:val="26"/>
          <w:szCs w:val="26"/>
          <w:rtl/>
        </w:rPr>
        <w:t>واليونيب</w:t>
      </w:r>
      <w:r w:rsidRPr="00211663">
        <w:rPr>
          <w:sz w:val="26"/>
          <w:szCs w:val="26"/>
          <w:rtl/>
        </w:rPr>
        <w:t xml:space="preserve"> وحكومة ألمانيا بتقديم تقرير مرحلي عن تنفيذ برنامج العمل المرتبط بالشريحة النهائ</w:t>
      </w:r>
      <w:r w:rsidR="00F076C4" w:rsidRPr="00211663">
        <w:rPr>
          <w:sz w:val="26"/>
          <w:szCs w:val="26"/>
          <w:rtl/>
        </w:rPr>
        <w:t>ية إلى الاجتماع الأول لعام 2025</w:t>
      </w:r>
      <w:r w:rsidRPr="00211663">
        <w:rPr>
          <w:sz w:val="26"/>
          <w:szCs w:val="26"/>
          <w:rtl/>
        </w:rPr>
        <w:t>؛</w:t>
      </w:r>
    </w:p>
    <w:p w14:paraId="62787F2D" w14:textId="77777777" w:rsidR="00F076C4" w:rsidRPr="00211663" w:rsidRDefault="00F076C4" w:rsidP="0030182F">
      <w:pPr>
        <w:pStyle w:val="Heading2"/>
        <w:bidi/>
        <w:rPr>
          <w:sz w:val="26"/>
          <w:szCs w:val="26"/>
        </w:rPr>
      </w:pPr>
      <w:bookmarkStart w:id="11" w:name="_Hlk119315924"/>
      <w:r w:rsidRPr="00211663">
        <w:rPr>
          <w:sz w:val="26"/>
          <w:szCs w:val="26"/>
          <w:rtl/>
        </w:rPr>
        <w:t>الموافقة على الشريحة الرابعة والأخيرة من المرحلة الثانية من خطة إدارة إزالة المواد الهيدروكلوروفلوروكربونية للهند وخطة تنفيذ الشريحة المقابلة</w:t>
      </w:r>
      <w:r w:rsidRPr="00211663">
        <w:rPr>
          <w:rFonts w:hint="cs"/>
          <w:sz w:val="26"/>
          <w:szCs w:val="26"/>
          <w:rtl/>
        </w:rPr>
        <w:t xml:space="preserve"> للفترة</w:t>
      </w:r>
      <w:r w:rsidRPr="00211663">
        <w:rPr>
          <w:sz w:val="26"/>
          <w:szCs w:val="26"/>
          <w:rtl/>
        </w:rPr>
        <w:t xml:space="preserve"> 2023</w:t>
      </w:r>
      <w:r w:rsidRPr="00211663">
        <w:rPr>
          <w:rFonts w:hint="cs"/>
          <w:sz w:val="26"/>
          <w:szCs w:val="26"/>
          <w:rtl/>
        </w:rPr>
        <w:t>-</w:t>
      </w:r>
      <w:r w:rsidRPr="00211663">
        <w:rPr>
          <w:sz w:val="26"/>
          <w:szCs w:val="26"/>
          <w:rtl/>
        </w:rPr>
        <w:t>2024 بمبلغ 4،708،507 دولار</w:t>
      </w:r>
      <w:r w:rsidRPr="00211663">
        <w:rPr>
          <w:rFonts w:hint="cs"/>
          <w:sz w:val="26"/>
          <w:szCs w:val="26"/>
          <w:rtl/>
        </w:rPr>
        <w:t>ا</w:t>
      </w:r>
      <w:r w:rsidRPr="00211663">
        <w:rPr>
          <w:sz w:val="26"/>
          <w:szCs w:val="26"/>
          <w:rtl/>
        </w:rPr>
        <w:t xml:space="preserve"> أمريكي</w:t>
      </w:r>
      <w:r w:rsidRPr="00211663">
        <w:rPr>
          <w:rFonts w:hint="cs"/>
          <w:sz w:val="26"/>
          <w:szCs w:val="26"/>
          <w:rtl/>
        </w:rPr>
        <w:t>ا</w:t>
      </w:r>
      <w:r w:rsidRPr="00211663">
        <w:rPr>
          <w:sz w:val="26"/>
          <w:szCs w:val="26"/>
          <w:rtl/>
        </w:rPr>
        <w:t>، تتألف من 3،001،959 دولار</w:t>
      </w:r>
      <w:r w:rsidRPr="00211663">
        <w:rPr>
          <w:rFonts w:hint="cs"/>
          <w:sz w:val="26"/>
          <w:szCs w:val="26"/>
          <w:rtl/>
        </w:rPr>
        <w:t>ا</w:t>
      </w:r>
      <w:r w:rsidRPr="00211663">
        <w:rPr>
          <w:sz w:val="26"/>
          <w:szCs w:val="26"/>
          <w:rtl/>
        </w:rPr>
        <w:t xml:space="preserve"> أمريكي</w:t>
      </w:r>
      <w:r w:rsidRPr="00211663">
        <w:rPr>
          <w:rFonts w:hint="cs"/>
          <w:sz w:val="26"/>
          <w:szCs w:val="26"/>
          <w:rtl/>
        </w:rPr>
        <w:t>ا</w:t>
      </w:r>
      <w:r w:rsidRPr="00211663">
        <w:rPr>
          <w:sz w:val="26"/>
          <w:szCs w:val="26"/>
          <w:rtl/>
        </w:rPr>
        <w:t xml:space="preserve">، </w:t>
      </w:r>
      <w:r w:rsidRPr="00211663">
        <w:rPr>
          <w:rFonts w:hint="cs"/>
          <w:sz w:val="26"/>
          <w:szCs w:val="26"/>
          <w:rtl/>
        </w:rPr>
        <w:t>زائدا</w:t>
      </w:r>
      <w:r w:rsidRPr="00211663">
        <w:rPr>
          <w:sz w:val="26"/>
          <w:szCs w:val="26"/>
          <w:rtl/>
        </w:rPr>
        <w:t xml:space="preserve"> تكاليف دعم الوكالة البالغة 210،137 دولار</w:t>
      </w:r>
      <w:r w:rsidRPr="00211663">
        <w:rPr>
          <w:rFonts w:hint="cs"/>
          <w:sz w:val="26"/>
          <w:szCs w:val="26"/>
          <w:rtl/>
        </w:rPr>
        <w:t>ا</w:t>
      </w:r>
      <w:r w:rsidRPr="00211663">
        <w:rPr>
          <w:sz w:val="26"/>
          <w:szCs w:val="26"/>
          <w:rtl/>
        </w:rPr>
        <w:t xml:space="preserve"> أمريكي</w:t>
      </w:r>
      <w:r w:rsidRPr="00211663">
        <w:rPr>
          <w:rFonts w:hint="cs"/>
          <w:sz w:val="26"/>
          <w:szCs w:val="26"/>
          <w:rtl/>
        </w:rPr>
        <w:t>ا</w:t>
      </w:r>
      <w:r w:rsidRPr="00211663">
        <w:rPr>
          <w:sz w:val="26"/>
          <w:szCs w:val="26"/>
          <w:rtl/>
        </w:rPr>
        <w:t xml:space="preserve"> </w:t>
      </w:r>
      <w:r w:rsidRPr="00211663">
        <w:rPr>
          <w:rFonts w:hint="cs"/>
          <w:sz w:val="26"/>
          <w:szCs w:val="26"/>
          <w:rtl/>
        </w:rPr>
        <w:t>لليوئنديبي</w:t>
      </w:r>
      <w:r w:rsidRPr="00211663">
        <w:rPr>
          <w:sz w:val="26"/>
          <w:szCs w:val="26"/>
          <w:rtl/>
        </w:rPr>
        <w:t>،</w:t>
      </w:r>
      <w:r w:rsidRPr="00211663">
        <w:rPr>
          <w:rFonts w:hint="cs"/>
          <w:sz w:val="26"/>
          <w:szCs w:val="26"/>
          <w:rtl/>
        </w:rPr>
        <w:t xml:space="preserve"> ومبلغ</w:t>
      </w:r>
      <w:r w:rsidRPr="00211663">
        <w:rPr>
          <w:sz w:val="26"/>
          <w:szCs w:val="26"/>
          <w:rtl/>
        </w:rPr>
        <w:t xml:space="preserve"> 90،000 دولار أمريكي ، زائداً تكاليف دعم الوكالة البالغة 10،900 دولار أمريكي </w:t>
      </w:r>
      <w:r w:rsidR="0030182F" w:rsidRPr="00211663">
        <w:rPr>
          <w:rFonts w:hint="cs"/>
          <w:sz w:val="26"/>
          <w:szCs w:val="26"/>
          <w:rtl/>
        </w:rPr>
        <w:t>لليونيب</w:t>
      </w:r>
      <w:r w:rsidRPr="00211663">
        <w:rPr>
          <w:sz w:val="26"/>
          <w:szCs w:val="26"/>
          <w:rtl/>
        </w:rPr>
        <w:t>، و</w:t>
      </w:r>
      <w:r w:rsidR="0030182F" w:rsidRPr="00211663">
        <w:rPr>
          <w:rFonts w:hint="cs"/>
          <w:sz w:val="26"/>
          <w:szCs w:val="26"/>
          <w:rtl/>
        </w:rPr>
        <w:t>مبلغ</w:t>
      </w:r>
      <w:r w:rsidR="0030182F" w:rsidRPr="00211663">
        <w:rPr>
          <w:sz w:val="26"/>
          <w:szCs w:val="26"/>
          <w:rtl/>
        </w:rPr>
        <w:t xml:space="preserve"> 1،255،000 دولار أمريكي</w:t>
      </w:r>
      <w:r w:rsidRPr="00211663">
        <w:rPr>
          <w:sz w:val="26"/>
          <w:szCs w:val="26"/>
          <w:rtl/>
        </w:rPr>
        <w:t xml:space="preserve">، </w:t>
      </w:r>
      <w:r w:rsidR="0030182F" w:rsidRPr="00211663">
        <w:rPr>
          <w:rFonts w:hint="cs"/>
          <w:sz w:val="26"/>
          <w:szCs w:val="26"/>
          <w:rtl/>
        </w:rPr>
        <w:t>زائدا</w:t>
      </w:r>
      <w:r w:rsidRPr="00211663">
        <w:rPr>
          <w:sz w:val="26"/>
          <w:szCs w:val="26"/>
          <w:rtl/>
        </w:rPr>
        <w:t xml:space="preserve"> تكاليف دعم الوكالة البالغة 140،511 دولار أمريكي لحكومة ألمانيا.</w:t>
      </w:r>
    </w:p>
    <w:bookmarkEnd w:id="11"/>
    <w:p w14:paraId="43B3BB69" w14:textId="77777777" w:rsidR="006B3EE7" w:rsidRPr="00211663" w:rsidRDefault="006B3EE7" w:rsidP="009F0D80">
      <w:pPr>
        <w:pStyle w:val="Heading2"/>
        <w:widowControl/>
        <w:bidi/>
        <w:rPr>
          <w:sz w:val="26"/>
          <w:szCs w:val="26"/>
        </w:rPr>
      </w:pPr>
      <w:r w:rsidRPr="00211663">
        <w:rPr>
          <w:sz w:val="26"/>
          <w:szCs w:val="26"/>
        </w:rPr>
        <w:br w:type="page"/>
      </w:r>
    </w:p>
    <w:p w14:paraId="612991B8" w14:textId="77777777" w:rsidR="00833F3D" w:rsidRPr="003E392C" w:rsidRDefault="00833F3D" w:rsidP="00955913">
      <w:pPr>
        <w:bidi/>
        <w:jc w:val="center"/>
        <w:rPr>
          <w:b/>
        </w:rPr>
      </w:pPr>
    </w:p>
    <w:p w14:paraId="12C8333D" w14:textId="77777777" w:rsidR="00AC332C" w:rsidRPr="00211663" w:rsidRDefault="00AC332C" w:rsidP="00AC332C">
      <w:pPr>
        <w:bidi/>
        <w:jc w:val="center"/>
        <w:rPr>
          <w:b/>
          <w:sz w:val="26"/>
          <w:szCs w:val="26"/>
          <w:lang w:bidi="ar-AE"/>
        </w:rPr>
      </w:pPr>
      <w:r w:rsidRPr="00211663">
        <w:rPr>
          <w:bCs/>
          <w:sz w:val="26"/>
          <w:szCs w:val="26"/>
          <w:rtl/>
          <w:lang w:bidi="ar-AE"/>
        </w:rPr>
        <w:t xml:space="preserve">ورقة تقييم المشروع – </w:t>
      </w:r>
      <w:r w:rsidRPr="00211663">
        <w:rPr>
          <w:rFonts w:hint="cs"/>
          <w:bCs/>
          <w:sz w:val="26"/>
          <w:szCs w:val="26"/>
          <w:rtl/>
          <w:lang w:bidi="ar-AE"/>
        </w:rPr>
        <w:t>ال</w:t>
      </w:r>
      <w:r w:rsidRPr="00211663">
        <w:rPr>
          <w:bCs/>
          <w:sz w:val="26"/>
          <w:szCs w:val="26"/>
          <w:rtl/>
          <w:lang w:bidi="ar-AE"/>
        </w:rPr>
        <w:t xml:space="preserve">مشروعات </w:t>
      </w:r>
      <w:r w:rsidRPr="00211663">
        <w:rPr>
          <w:rFonts w:hint="cs"/>
          <w:bCs/>
          <w:sz w:val="26"/>
          <w:szCs w:val="26"/>
          <w:rtl/>
          <w:lang w:bidi="ar-AE"/>
        </w:rPr>
        <w:t>ال</w:t>
      </w:r>
      <w:r w:rsidRPr="00211663">
        <w:rPr>
          <w:bCs/>
          <w:sz w:val="26"/>
          <w:szCs w:val="26"/>
          <w:rtl/>
          <w:lang w:bidi="ar-AE"/>
        </w:rPr>
        <w:t>متعددة السنوات</w:t>
      </w:r>
    </w:p>
    <w:p w14:paraId="25625426" w14:textId="77777777" w:rsidR="00AC332C" w:rsidRPr="00211663" w:rsidRDefault="00AC332C" w:rsidP="00AC332C">
      <w:pPr>
        <w:bidi/>
        <w:jc w:val="center"/>
        <w:rPr>
          <w:sz w:val="26"/>
          <w:szCs w:val="26"/>
          <w:rtl/>
          <w:lang w:bidi="ar-EG"/>
        </w:rPr>
      </w:pPr>
    </w:p>
    <w:p w14:paraId="4842F6FE" w14:textId="77777777" w:rsidR="00AC332C" w:rsidRPr="00211663" w:rsidRDefault="00AC332C" w:rsidP="00AC332C">
      <w:pPr>
        <w:bidi/>
        <w:jc w:val="center"/>
        <w:rPr>
          <w:b/>
          <w:sz w:val="26"/>
          <w:szCs w:val="26"/>
        </w:rPr>
      </w:pPr>
      <w:r w:rsidRPr="00211663">
        <w:rPr>
          <w:rFonts w:hint="cs"/>
          <w:bCs/>
          <w:sz w:val="26"/>
          <w:szCs w:val="26"/>
          <w:rtl/>
          <w:lang w:bidi="ar-EG"/>
        </w:rPr>
        <w:t>الهند</w:t>
      </w:r>
    </w:p>
    <w:p w14:paraId="4C0A4929" w14:textId="77777777" w:rsidR="00AC332C" w:rsidRPr="00923ECF" w:rsidRDefault="00AC332C" w:rsidP="00AC332C">
      <w:pPr>
        <w:bidi/>
        <w:jc w:val="center"/>
        <w:rPr>
          <w:sz w:val="20"/>
          <w:szCs w:val="20"/>
          <w:rtl/>
          <w:lang w:val="en-US" w:bidi="ar-EG"/>
        </w:rPr>
      </w:pPr>
    </w:p>
    <w:tbl>
      <w:tblPr>
        <w:tblStyle w:val="TableGrid"/>
        <w:bidiVisual/>
        <w:tblW w:w="5186" w:type="pct"/>
        <w:tblInd w:w="-113" w:type="dxa"/>
        <w:tblCellMar>
          <w:top w:w="28" w:type="dxa"/>
          <w:bottom w:w="28" w:type="dxa"/>
        </w:tblCellMar>
        <w:tblLook w:val="04A0" w:firstRow="1" w:lastRow="0" w:firstColumn="1" w:lastColumn="0" w:noHBand="0" w:noVBand="1"/>
      </w:tblPr>
      <w:tblGrid>
        <w:gridCol w:w="4680"/>
        <w:gridCol w:w="5252"/>
      </w:tblGrid>
      <w:tr w:rsidR="00AC332C" w:rsidRPr="00FC7595" w14:paraId="54CAAF01" w14:textId="77777777" w:rsidTr="008855F3">
        <w:trPr>
          <w:trHeight w:val="215"/>
        </w:trPr>
        <w:tc>
          <w:tcPr>
            <w:tcW w:w="2356" w:type="pct"/>
            <w:shd w:val="clear" w:color="auto" w:fill="auto"/>
          </w:tcPr>
          <w:p w14:paraId="41A59066" w14:textId="77777777" w:rsidR="00AC332C" w:rsidRPr="00FC7595" w:rsidRDefault="00AC332C" w:rsidP="00955913">
            <w:pPr>
              <w:bidi/>
              <w:rPr>
                <w:b/>
                <w:sz w:val="18"/>
                <w:szCs w:val="18"/>
              </w:rPr>
            </w:pPr>
            <w:r w:rsidRPr="00FC7595">
              <w:rPr>
                <w:bCs/>
                <w:sz w:val="18"/>
                <w:szCs w:val="18"/>
                <w:rtl/>
                <w:lang w:bidi="ar-AE"/>
              </w:rPr>
              <w:t>(أولا) عنوان المشروع</w:t>
            </w:r>
          </w:p>
        </w:tc>
        <w:tc>
          <w:tcPr>
            <w:tcW w:w="2644" w:type="pct"/>
            <w:shd w:val="clear" w:color="auto" w:fill="auto"/>
          </w:tcPr>
          <w:p w14:paraId="07A15F1E" w14:textId="77777777" w:rsidR="00AC332C" w:rsidRPr="00FC7595" w:rsidRDefault="00AC332C" w:rsidP="00955913">
            <w:pPr>
              <w:bidi/>
              <w:jc w:val="center"/>
              <w:rPr>
                <w:b/>
                <w:sz w:val="18"/>
                <w:szCs w:val="18"/>
              </w:rPr>
            </w:pPr>
            <w:r w:rsidRPr="00FC7595">
              <w:rPr>
                <w:bCs/>
                <w:sz w:val="18"/>
                <w:szCs w:val="18"/>
                <w:rtl/>
                <w:lang w:bidi="ar-AE"/>
              </w:rPr>
              <w:t>الوكالة</w:t>
            </w:r>
          </w:p>
        </w:tc>
      </w:tr>
      <w:tr w:rsidR="006B3EE7" w:rsidRPr="00FC7595" w14:paraId="11647FB6" w14:textId="77777777" w:rsidTr="008855F3">
        <w:trPr>
          <w:trHeight w:val="215"/>
        </w:trPr>
        <w:tc>
          <w:tcPr>
            <w:tcW w:w="2356" w:type="pct"/>
            <w:shd w:val="clear" w:color="auto" w:fill="auto"/>
            <w:vAlign w:val="center"/>
          </w:tcPr>
          <w:p w14:paraId="7EA8A089" w14:textId="77777777" w:rsidR="006B3EE7" w:rsidRPr="00FC7595" w:rsidRDefault="00A5700E" w:rsidP="00955913">
            <w:pPr>
              <w:bidi/>
              <w:jc w:val="left"/>
              <w:rPr>
                <w:color w:val="000000" w:themeColor="text1"/>
                <w:sz w:val="18"/>
                <w:szCs w:val="18"/>
                <w:rtl/>
                <w:lang w:bidi="ar-EG"/>
              </w:rPr>
            </w:pPr>
            <w:r w:rsidRPr="00FC7595">
              <w:rPr>
                <w:sz w:val="18"/>
                <w:szCs w:val="18"/>
                <w:rtl/>
                <w:lang w:bidi="ar-AE"/>
              </w:rPr>
              <w:t xml:space="preserve">خطة إدارة إزالة المواد الهيدروكلوروفلوروكربونية </w:t>
            </w:r>
            <w:r w:rsidRPr="00FC7595">
              <w:rPr>
                <w:rFonts w:hint="cs"/>
                <w:sz w:val="18"/>
                <w:szCs w:val="18"/>
                <w:rtl/>
                <w:lang w:val="en-US" w:bidi="ar-EG"/>
              </w:rPr>
              <w:t xml:space="preserve"> </w:t>
            </w:r>
            <w:r w:rsidRPr="00FC7595">
              <w:rPr>
                <w:rFonts w:hint="cs"/>
                <w:color w:val="000000" w:themeColor="text1"/>
                <w:sz w:val="18"/>
                <w:szCs w:val="18"/>
                <w:rtl/>
                <w:lang w:bidi="ar-EG"/>
              </w:rPr>
              <w:t>(المرحلة الثالثة</w:t>
            </w:r>
          </w:p>
        </w:tc>
        <w:tc>
          <w:tcPr>
            <w:tcW w:w="2644" w:type="pct"/>
            <w:shd w:val="clear" w:color="auto" w:fill="auto"/>
            <w:vAlign w:val="center"/>
          </w:tcPr>
          <w:p w14:paraId="2623AC8B" w14:textId="19E94FBD" w:rsidR="00AC332C" w:rsidRPr="00FC7595" w:rsidRDefault="00F466A6" w:rsidP="00AC332C">
            <w:pPr>
              <w:bidi/>
              <w:jc w:val="center"/>
              <w:rPr>
                <w:color w:val="000000" w:themeColor="text1"/>
                <w:sz w:val="18"/>
                <w:szCs w:val="18"/>
                <w:rtl/>
                <w:lang w:bidi="ar-EG"/>
              </w:rPr>
            </w:pPr>
            <w:r>
              <w:rPr>
                <w:rFonts w:hint="cs"/>
                <w:sz w:val="18"/>
                <w:szCs w:val="18"/>
                <w:rtl/>
                <w:lang w:val="en-US" w:bidi="ar-EG"/>
              </w:rPr>
              <w:t>اليونديبي</w:t>
            </w:r>
            <w:r w:rsidR="00AC332C" w:rsidRPr="00FC7595">
              <w:rPr>
                <w:rFonts w:hint="cs"/>
                <w:sz w:val="18"/>
                <w:szCs w:val="18"/>
                <w:rtl/>
                <w:lang w:val="en-US" w:bidi="ar-EG"/>
              </w:rPr>
              <w:t xml:space="preserve"> </w:t>
            </w:r>
            <w:r w:rsidR="00AC332C" w:rsidRPr="00FC7595">
              <w:rPr>
                <w:rFonts w:hint="cs"/>
                <w:sz w:val="18"/>
                <w:szCs w:val="18"/>
                <w:rtl/>
              </w:rPr>
              <w:t>(رئيسية)</w:t>
            </w:r>
            <w:r w:rsidR="00AC332C" w:rsidRPr="00FC7595">
              <w:rPr>
                <w:rFonts w:hint="cs"/>
                <w:sz w:val="18"/>
                <w:szCs w:val="18"/>
                <w:rtl/>
                <w:lang w:val="en-US" w:bidi="ar-EG"/>
              </w:rPr>
              <w:t xml:space="preserve">، </w:t>
            </w:r>
            <w:r w:rsidR="00AC332C" w:rsidRPr="00FC7595">
              <w:rPr>
                <w:rFonts w:hint="cs"/>
                <w:sz w:val="18"/>
                <w:szCs w:val="18"/>
                <w:rtl/>
              </w:rPr>
              <w:t xml:space="preserve">اليونيب </w:t>
            </w:r>
          </w:p>
          <w:p w14:paraId="419F253D" w14:textId="77777777" w:rsidR="006B3EE7" w:rsidRPr="00FC7595" w:rsidRDefault="006B3EE7" w:rsidP="00A5700E">
            <w:pPr>
              <w:bidi/>
              <w:rPr>
                <w:color w:val="000000" w:themeColor="text1"/>
                <w:sz w:val="18"/>
                <w:szCs w:val="18"/>
              </w:rPr>
            </w:pPr>
          </w:p>
        </w:tc>
      </w:tr>
    </w:tbl>
    <w:p w14:paraId="578427D5" w14:textId="77777777" w:rsidR="006B3EE7" w:rsidRPr="00FC7595" w:rsidRDefault="006B3EE7" w:rsidP="00955913">
      <w:pPr>
        <w:bidi/>
        <w:jc w:val="center"/>
        <w:rPr>
          <w:sz w:val="18"/>
          <w:szCs w:val="18"/>
        </w:rPr>
      </w:pPr>
    </w:p>
    <w:tbl>
      <w:tblPr>
        <w:tblStyle w:val="TableGrid"/>
        <w:bidiVisual/>
        <w:tblW w:w="5189" w:type="pct"/>
        <w:tblInd w:w="-113" w:type="dxa"/>
        <w:tblCellMar>
          <w:top w:w="28" w:type="dxa"/>
          <w:bottom w:w="28" w:type="dxa"/>
        </w:tblCellMar>
        <w:tblLook w:val="04A0" w:firstRow="1" w:lastRow="0" w:firstColumn="1" w:lastColumn="0" w:noHBand="0" w:noVBand="1"/>
      </w:tblPr>
      <w:tblGrid>
        <w:gridCol w:w="5981"/>
        <w:gridCol w:w="1170"/>
        <w:gridCol w:w="2787"/>
      </w:tblGrid>
      <w:tr w:rsidR="006B3EE7" w:rsidRPr="00FC7595" w14:paraId="3BEF0025" w14:textId="77777777" w:rsidTr="00A5700E">
        <w:trPr>
          <w:trHeight w:val="220"/>
        </w:trPr>
        <w:tc>
          <w:tcPr>
            <w:tcW w:w="5981" w:type="dxa"/>
            <w:shd w:val="clear" w:color="auto" w:fill="auto"/>
          </w:tcPr>
          <w:p w14:paraId="03F8F17F" w14:textId="77777777" w:rsidR="006B3EE7" w:rsidRPr="00FC7595" w:rsidRDefault="00A5700E" w:rsidP="00955913">
            <w:pPr>
              <w:bidi/>
              <w:jc w:val="left"/>
              <w:rPr>
                <w:b/>
                <w:sz w:val="18"/>
                <w:szCs w:val="18"/>
                <w:rtl/>
                <w:lang w:bidi="ar-EG"/>
              </w:rPr>
            </w:pPr>
            <w:r w:rsidRPr="00FC7595">
              <w:rPr>
                <w:rFonts w:hint="cs"/>
                <w:bCs/>
                <w:sz w:val="18"/>
                <w:szCs w:val="18"/>
                <w:rtl/>
                <w:lang w:bidi="ar-AE"/>
              </w:rPr>
              <w:t>(</w:t>
            </w:r>
            <w:r w:rsidRPr="00FC7595">
              <w:rPr>
                <w:bCs/>
                <w:sz w:val="18"/>
                <w:szCs w:val="18"/>
                <w:rtl/>
                <w:lang w:bidi="ar-AE"/>
              </w:rPr>
              <w:t>ثانيا) أحدث بيانات المادة 7</w:t>
            </w:r>
            <w:r w:rsidRPr="00FC7595">
              <w:rPr>
                <w:rFonts w:hint="cs"/>
                <w:bCs/>
                <w:sz w:val="18"/>
                <w:szCs w:val="18"/>
                <w:rtl/>
                <w:lang w:bidi="ar-AE"/>
              </w:rPr>
              <w:t xml:space="preserve"> (المرفق جيم المجموعة الأولى)</w:t>
            </w:r>
          </w:p>
        </w:tc>
        <w:tc>
          <w:tcPr>
            <w:tcW w:w="1170" w:type="dxa"/>
            <w:shd w:val="clear" w:color="auto" w:fill="auto"/>
          </w:tcPr>
          <w:p w14:paraId="005543D2" w14:textId="77777777" w:rsidR="006B3EE7" w:rsidRPr="00FC7595" w:rsidRDefault="00A5700E" w:rsidP="008855F3">
            <w:pPr>
              <w:bidi/>
              <w:jc w:val="left"/>
              <w:rPr>
                <w:sz w:val="18"/>
                <w:szCs w:val="18"/>
              </w:rPr>
            </w:pPr>
            <w:r w:rsidRPr="00FC7595">
              <w:rPr>
                <w:sz w:val="18"/>
                <w:szCs w:val="18"/>
                <w:rtl/>
                <w:lang w:bidi="ar-AE"/>
              </w:rPr>
              <w:t>السنة:</w:t>
            </w:r>
            <w:r w:rsidRPr="00FC7595">
              <w:rPr>
                <w:rFonts w:hint="cs"/>
                <w:sz w:val="18"/>
                <w:szCs w:val="18"/>
                <w:rtl/>
                <w:lang w:bidi="ar-AE"/>
              </w:rPr>
              <w:t xml:space="preserve"> </w:t>
            </w:r>
            <w:r w:rsidRPr="00FC7595">
              <w:rPr>
                <w:sz w:val="18"/>
                <w:szCs w:val="18"/>
                <w:lang w:val="en-US"/>
              </w:rPr>
              <w:t xml:space="preserve"> </w:t>
            </w:r>
            <w:r w:rsidR="006B3EE7" w:rsidRPr="00FC7595">
              <w:rPr>
                <w:sz w:val="18"/>
                <w:szCs w:val="18"/>
              </w:rPr>
              <w:t xml:space="preserve"> </w:t>
            </w:r>
            <w:r w:rsidR="006B3EE7" w:rsidRPr="00FC7595">
              <w:rPr>
                <w:color w:val="000000" w:themeColor="text1"/>
                <w:sz w:val="18"/>
                <w:szCs w:val="18"/>
              </w:rPr>
              <w:t>2021</w:t>
            </w:r>
          </w:p>
        </w:tc>
        <w:tc>
          <w:tcPr>
            <w:tcW w:w="2787" w:type="dxa"/>
            <w:shd w:val="clear" w:color="auto" w:fill="auto"/>
          </w:tcPr>
          <w:p w14:paraId="621788FB" w14:textId="77777777" w:rsidR="006B3EE7" w:rsidRPr="00FC7595" w:rsidRDefault="00DC294E" w:rsidP="008855F3">
            <w:pPr>
              <w:bidi/>
              <w:jc w:val="left"/>
              <w:rPr>
                <w:sz w:val="18"/>
                <w:szCs w:val="18"/>
              </w:rPr>
            </w:pPr>
            <w:proofErr w:type="gramStart"/>
            <w:r w:rsidRPr="00FC7595">
              <w:rPr>
                <w:color w:val="000000" w:themeColor="text1"/>
                <w:sz w:val="18"/>
                <w:szCs w:val="18"/>
              </w:rPr>
              <w:t>218.47</w:t>
            </w:r>
            <w:r w:rsidR="006B3EE7" w:rsidRPr="00FC7595">
              <w:rPr>
                <w:sz w:val="18"/>
                <w:szCs w:val="18"/>
              </w:rPr>
              <w:t xml:space="preserve"> </w:t>
            </w:r>
            <w:r w:rsidR="00A5700E" w:rsidRPr="00FC7595">
              <w:rPr>
                <w:rFonts w:hint="cs"/>
                <w:sz w:val="18"/>
                <w:szCs w:val="18"/>
                <w:rtl/>
                <w:lang w:bidi="ar-EG"/>
              </w:rPr>
              <w:t xml:space="preserve"> </w:t>
            </w:r>
            <w:r w:rsidR="00A5700E" w:rsidRPr="00FC7595">
              <w:rPr>
                <w:sz w:val="18"/>
                <w:szCs w:val="18"/>
                <w:rtl/>
                <w:lang w:bidi="ar-AE"/>
              </w:rPr>
              <w:t>(</w:t>
            </w:r>
            <w:proofErr w:type="gramEnd"/>
            <w:r w:rsidR="00A5700E" w:rsidRPr="00FC7595">
              <w:rPr>
                <w:sz w:val="18"/>
                <w:szCs w:val="18"/>
                <w:rtl/>
                <w:lang w:bidi="ar-AE"/>
              </w:rPr>
              <w:t>طن من قدرات استنفاد الأوزون)</w:t>
            </w:r>
          </w:p>
        </w:tc>
      </w:tr>
    </w:tbl>
    <w:p w14:paraId="5AE55013" w14:textId="77777777" w:rsidR="006B3EE7" w:rsidRPr="00FC7595" w:rsidRDefault="006B3EE7" w:rsidP="00955913">
      <w:pPr>
        <w:bidi/>
        <w:jc w:val="center"/>
        <w:rPr>
          <w:sz w:val="18"/>
          <w:szCs w:val="18"/>
          <w:lang w:bidi="ar-EG"/>
        </w:rPr>
      </w:pPr>
    </w:p>
    <w:tbl>
      <w:tblPr>
        <w:tblStyle w:val="TableGrid"/>
        <w:bidiVisual/>
        <w:tblW w:w="5186" w:type="pct"/>
        <w:tblInd w:w="-113" w:type="dxa"/>
        <w:tblLayout w:type="fixed"/>
        <w:tblLook w:val="04A0" w:firstRow="1" w:lastRow="0" w:firstColumn="1" w:lastColumn="0" w:noHBand="0" w:noVBand="1"/>
      </w:tblPr>
      <w:tblGrid>
        <w:gridCol w:w="2020"/>
        <w:gridCol w:w="1081"/>
        <w:gridCol w:w="721"/>
        <w:gridCol w:w="808"/>
        <w:gridCol w:w="721"/>
        <w:gridCol w:w="882"/>
        <w:gridCol w:w="739"/>
        <w:gridCol w:w="630"/>
        <w:gridCol w:w="989"/>
        <w:gridCol w:w="1341"/>
      </w:tblGrid>
      <w:tr w:rsidR="00A5700E" w:rsidRPr="00FC7595" w14:paraId="08C3CCA1" w14:textId="77777777" w:rsidTr="00FC7595">
        <w:trPr>
          <w:trHeight w:val="187"/>
        </w:trPr>
        <w:tc>
          <w:tcPr>
            <w:tcW w:w="3827" w:type="pct"/>
            <w:gridSpan w:val="8"/>
            <w:shd w:val="clear" w:color="auto" w:fill="auto"/>
          </w:tcPr>
          <w:p w14:paraId="2A3DD16E" w14:textId="77777777" w:rsidR="00A5700E" w:rsidRPr="00FC7595" w:rsidRDefault="00A5700E" w:rsidP="00955913">
            <w:pPr>
              <w:bidi/>
              <w:jc w:val="left"/>
              <w:rPr>
                <w:b/>
                <w:sz w:val="18"/>
                <w:szCs w:val="18"/>
              </w:rPr>
            </w:pPr>
            <w:bookmarkStart w:id="12" w:name="_Hlk115347378"/>
            <w:r w:rsidRPr="00FC7595">
              <w:rPr>
                <w:rFonts w:hint="cs"/>
                <w:bCs/>
                <w:sz w:val="18"/>
                <w:szCs w:val="18"/>
                <w:rtl/>
                <w:lang w:bidi="ar-AE"/>
              </w:rPr>
              <w:t>(</w:t>
            </w:r>
            <w:r w:rsidRPr="00FC7595">
              <w:rPr>
                <w:bCs/>
                <w:sz w:val="18"/>
                <w:szCs w:val="18"/>
                <w:rtl/>
                <w:lang w:bidi="ar-AE"/>
              </w:rPr>
              <w:t>ثالثا) أحدث البيانات القطاعية للبرنامج القطري (طن من قدرات استنفاذ الأوزون)</w:t>
            </w:r>
          </w:p>
        </w:tc>
        <w:tc>
          <w:tcPr>
            <w:tcW w:w="1173" w:type="pct"/>
            <w:gridSpan w:val="2"/>
            <w:shd w:val="clear" w:color="auto" w:fill="auto"/>
          </w:tcPr>
          <w:p w14:paraId="20982B5A" w14:textId="77777777" w:rsidR="00A5700E" w:rsidRPr="00FC7595" w:rsidRDefault="00A5700E" w:rsidP="009F0D80">
            <w:pPr>
              <w:bidi/>
              <w:spacing w:after="60"/>
              <w:jc w:val="center"/>
              <w:rPr>
                <w:b/>
                <w:sz w:val="18"/>
                <w:szCs w:val="18"/>
              </w:rPr>
            </w:pPr>
            <w:r w:rsidRPr="00FC7595">
              <w:rPr>
                <w:bCs/>
                <w:sz w:val="18"/>
                <w:szCs w:val="18"/>
                <w:rtl/>
                <w:lang w:bidi="ar-AE"/>
              </w:rPr>
              <w:t>السنة:</w:t>
            </w:r>
            <w:r w:rsidRPr="00FC7595">
              <w:rPr>
                <w:rFonts w:hint="cs"/>
                <w:bCs/>
                <w:sz w:val="18"/>
                <w:szCs w:val="18"/>
                <w:rtl/>
                <w:lang w:bidi="ar-AE"/>
              </w:rPr>
              <w:t xml:space="preserve"> </w:t>
            </w:r>
            <w:r w:rsidRPr="00FC7595">
              <w:rPr>
                <w:b/>
                <w:sz w:val="18"/>
                <w:szCs w:val="18"/>
                <w:lang w:val="en-US"/>
              </w:rPr>
              <w:t xml:space="preserve"> 2021</w:t>
            </w:r>
          </w:p>
        </w:tc>
      </w:tr>
      <w:tr w:rsidR="00FC7595" w:rsidRPr="00FC7595" w14:paraId="54F89C54" w14:textId="77777777" w:rsidTr="00FC7595">
        <w:trPr>
          <w:trHeight w:val="187"/>
        </w:trPr>
        <w:tc>
          <w:tcPr>
            <w:tcW w:w="1017" w:type="pct"/>
            <w:shd w:val="clear" w:color="auto" w:fill="auto"/>
          </w:tcPr>
          <w:p w14:paraId="5A8DE10D" w14:textId="77777777" w:rsidR="00A5700E" w:rsidRPr="00FC7595" w:rsidRDefault="00A5700E" w:rsidP="00955913">
            <w:pPr>
              <w:bidi/>
              <w:spacing w:after="60"/>
              <w:jc w:val="center"/>
              <w:rPr>
                <w:sz w:val="18"/>
                <w:szCs w:val="18"/>
              </w:rPr>
            </w:pPr>
            <w:r w:rsidRPr="00FC7595">
              <w:rPr>
                <w:sz w:val="18"/>
                <w:szCs w:val="18"/>
                <w:rtl/>
                <w:lang w:bidi="ar-AE"/>
              </w:rPr>
              <w:t>كيميائي</w:t>
            </w:r>
          </w:p>
        </w:tc>
        <w:tc>
          <w:tcPr>
            <w:tcW w:w="544" w:type="pct"/>
            <w:shd w:val="clear" w:color="auto" w:fill="auto"/>
          </w:tcPr>
          <w:p w14:paraId="0FFFA224" w14:textId="77777777" w:rsidR="00A5700E" w:rsidRPr="00FC7595" w:rsidRDefault="00A5700E" w:rsidP="00955913">
            <w:pPr>
              <w:bidi/>
              <w:spacing w:after="60"/>
              <w:jc w:val="center"/>
              <w:rPr>
                <w:sz w:val="18"/>
                <w:szCs w:val="18"/>
              </w:rPr>
            </w:pPr>
            <w:r w:rsidRPr="00FC7595">
              <w:rPr>
                <w:sz w:val="18"/>
                <w:szCs w:val="18"/>
                <w:rtl/>
                <w:lang w:bidi="ar-AE"/>
              </w:rPr>
              <w:t>الأيروصولات</w:t>
            </w:r>
          </w:p>
        </w:tc>
        <w:tc>
          <w:tcPr>
            <w:tcW w:w="363" w:type="pct"/>
            <w:shd w:val="clear" w:color="auto" w:fill="auto"/>
          </w:tcPr>
          <w:p w14:paraId="5CFC0090" w14:textId="77777777" w:rsidR="00A5700E" w:rsidRPr="00FC7595" w:rsidRDefault="00A5700E" w:rsidP="00955913">
            <w:pPr>
              <w:bidi/>
              <w:spacing w:after="60"/>
              <w:jc w:val="center"/>
              <w:rPr>
                <w:sz w:val="18"/>
                <w:szCs w:val="18"/>
              </w:rPr>
            </w:pPr>
            <w:r w:rsidRPr="00FC7595">
              <w:rPr>
                <w:sz w:val="18"/>
                <w:szCs w:val="18"/>
                <w:rtl/>
                <w:lang w:bidi="ar-AE"/>
              </w:rPr>
              <w:t>الرغاوي</w:t>
            </w:r>
          </w:p>
        </w:tc>
        <w:tc>
          <w:tcPr>
            <w:tcW w:w="407" w:type="pct"/>
            <w:shd w:val="clear" w:color="auto" w:fill="auto"/>
          </w:tcPr>
          <w:p w14:paraId="4AAE8B13" w14:textId="77777777" w:rsidR="00A5700E" w:rsidRPr="00FC7595" w:rsidRDefault="00A5700E" w:rsidP="00955913">
            <w:pPr>
              <w:bidi/>
              <w:spacing w:after="60"/>
              <w:jc w:val="center"/>
              <w:rPr>
                <w:sz w:val="18"/>
                <w:szCs w:val="18"/>
              </w:rPr>
            </w:pPr>
            <w:r w:rsidRPr="00FC7595">
              <w:rPr>
                <w:sz w:val="18"/>
                <w:szCs w:val="18"/>
                <w:rtl/>
                <w:lang w:bidi="ar-AE"/>
              </w:rPr>
              <w:t>مكافحة الحريق</w:t>
            </w:r>
          </w:p>
        </w:tc>
        <w:tc>
          <w:tcPr>
            <w:tcW w:w="807" w:type="pct"/>
            <w:gridSpan w:val="2"/>
            <w:shd w:val="clear" w:color="auto" w:fill="auto"/>
          </w:tcPr>
          <w:p w14:paraId="251A2DEC" w14:textId="77777777" w:rsidR="00A5700E" w:rsidRPr="00FC7595" w:rsidRDefault="00A5700E" w:rsidP="00955913">
            <w:pPr>
              <w:bidi/>
              <w:spacing w:after="60"/>
              <w:jc w:val="center"/>
              <w:rPr>
                <w:sz w:val="18"/>
                <w:szCs w:val="18"/>
              </w:rPr>
            </w:pPr>
            <w:r w:rsidRPr="00FC7595">
              <w:rPr>
                <w:sz w:val="18"/>
                <w:szCs w:val="18"/>
                <w:rtl/>
                <w:lang w:bidi="ar-AE"/>
              </w:rPr>
              <w:t>التبريد</w:t>
            </w:r>
          </w:p>
        </w:tc>
        <w:tc>
          <w:tcPr>
            <w:tcW w:w="372" w:type="pct"/>
            <w:shd w:val="clear" w:color="auto" w:fill="auto"/>
          </w:tcPr>
          <w:p w14:paraId="78607E4A" w14:textId="77777777" w:rsidR="00A5700E" w:rsidRPr="00FC7595" w:rsidRDefault="00A5700E" w:rsidP="00955913">
            <w:pPr>
              <w:bidi/>
              <w:spacing w:after="60"/>
              <w:jc w:val="center"/>
              <w:rPr>
                <w:sz w:val="18"/>
                <w:szCs w:val="18"/>
              </w:rPr>
            </w:pPr>
            <w:r w:rsidRPr="00FC7595">
              <w:rPr>
                <w:sz w:val="18"/>
                <w:szCs w:val="18"/>
                <w:rtl/>
                <w:lang w:bidi="ar-AE"/>
              </w:rPr>
              <w:t>المذيبات</w:t>
            </w:r>
          </w:p>
        </w:tc>
        <w:tc>
          <w:tcPr>
            <w:tcW w:w="317" w:type="pct"/>
            <w:shd w:val="clear" w:color="auto" w:fill="auto"/>
          </w:tcPr>
          <w:p w14:paraId="28D9C8A2" w14:textId="77777777" w:rsidR="00A5700E" w:rsidRPr="00FC7595" w:rsidRDefault="00A5700E" w:rsidP="00955913">
            <w:pPr>
              <w:bidi/>
              <w:spacing w:after="60"/>
              <w:jc w:val="center"/>
              <w:rPr>
                <w:sz w:val="18"/>
                <w:szCs w:val="18"/>
              </w:rPr>
            </w:pPr>
            <w:r w:rsidRPr="00FC7595">
              <w:rPr>
                <w:sz w:val="18"/>
                <w:szCs w:val="18"/>
                <w:rtl/>
                <w:lang w:bidi="ar-AE"/>
              </w:rPr>
              <w:t>عامل تصنيع</w:t>
            </w:r>
          </w:p>
        </w:tc>
        <w:tc>
          <w:tcPr>
            <w:tcW w:w="498" w:type="pct"/>
            <w:shd w:val="clear" w:color="auto" w:fill="auto"/>
          </w:tcPr>
          <w:p w14:paraId="45F2AA1F" w14:textId="77777777" w:rsidR="00A5700E" w:rsidRPr="00FC7595" w:rsidRDefault="00A5700E" w:rsidP="00955913">
            <w:pPr>
              <w:bidi/>
              <w:spacing w:after="60"/>
              <w:jc w:val="center"/>
              <w:rPr>
                <w:sz w:val="18"/>
                <w:szCs w:val="18"/>
              </w:rPr>
            </w:pPr>
            <w:r w:rsidRPr="00FC7595">
              <w:rPr>
                <w:sz w:val="18"/>
                <w:szCs w:val="18"/>
                <w:rtl/>
                <w:lang w:bidi="ar-AE"/>
              </w:rPr>
              <w:t>الاستخدامات المعملية</w:t>
            </w:r>
          </w:p>
        </w:tc>
        <w:tc>
          <w:tcPr>
            <w:tcW w:w="675" w:type="pct"/>
            <w:shd w:val="clear" w:color="auto" w:fill="auto"/>
          </w:tcPr>
          <w:p w14:paraId="097534BE" w14:textId="77777777" w:rsidR="00A5700E" w:rsidRPr="00FC7595" w:rsidRDefault="00A5700E" w:rsidP="00FC7595">
            <w:pPr>
              <w:bidi/>
              <w:jc w:val="center"/>
              <w:rPr>
                <w:sz w:val="18"/>
                <w:szCs w:val="18"/>
                <w:rtl/>
                <w:lang w:bidi="ar-AE"/>
              </w:rPr>
            </w:pPr>
            <w:r w:rsidRPr="00FC7595">
              <w:rPr>
                <w:sz w:val="18"/>
                <w:szCs w:val="18"/>
                <w:rtl/>
                <w:lang w:bidi="ar-AE"/>
              </w:rPr>
              <w:t xml:space="preserve">إجمالي </w:t>
            </w:r>
          </w:p>
          <w:p w14:paraId="70750974" w14:textId="77777777" w:rsidR="00A5700E" w:rsidRPr="00FC7595" w:rsidRDefault="00A5700E" w:rsidP="00955913">
            <w:pPr>
              <w:bidi/>
              <w:spacing w:after="60"/>
              <w:jc w:val="center"/>
              <w:rPr>
                <w:sz w:val="18"/>
                <w:szCs w:val="18"/>
              </w:rPr>
            </w:pPr>
            <w:r w:rsidRPr="00FC7595">
              <w:rPr>
                <w:sz w:val="18"/>
                <w:szCs w:val="18"/>
                <w:rtl/>
                <w:lang w:bidi="ar-AE"/>
              </w:rPr>
              <w:t>الاستهلاك القطاعي</w:t>
            </w:r>
          </w:p>
        </w:tc>
      </w:tr>
      <w:tr w:rsidR="00A5700E" w:rsidRPr="00FC7595" w14:paraId="258B163B" w14:textId="77777777" w:rsidTr="00A5700E">
        <w:trPr>
          <w:trHeight w:val="187"/>
        </w:trPr>
        <w:tc>
          <w:tcPr>
            <w:tcW w:w="2331" w:type="pct"/>
            <w:gridSpan w:val="4"/>
            <w:shd w:val="clear" w:color="auto" w:fill="auto"/>
          </w:tcPr>
          <w:p w14:paraId="60921FA6" w14:textId="77777777" w:rsidR="00A5700E" w:rsidRPr="00FC7595" w:rsidRDefault="00A5700E" w:rsidP="00955913">
            <w:pPr>
              <w:bidi/>
              <w:spacing w:after="60"/>
              <w:jc w:val="center"/>
              <w:rPr>
                <w:sz w:val="18"/>
                <w:szCs w:val="18"/>
              </w:rPr>
            </w:pPr>
            <w:r w:rsidRPr="00FC7595">
              <w:rPr>
                <w:sz w:val="18"/>
                <w:szCs w:val="18"/>
              </w:rPr>
              <w:t xml:space="preserve"> </w:t>
            </w:r>
          </w:p>
        </w:tc>
        <w:tc>
          <w:tcPr>
            <w:tcW w:w="363" w:type="pct"/>
            <w:shd w:val="clear" w:color="auto" w:fill="auto"/>
          </w:tcPr>
          <w:p w14:paraId="60D51B0A" w14:textId="77777777" w:rsidR="00A5700E" w:rsidRPr="00FC7595" w:rsidRDefault="00A5700E" w:rsidP="00955913">
            <w:pPr>
              <w:bidi/>
              <w:spacing w:after="60"/>
              <w:jc w:val="center"/>
              <w:rPr>
                <w:sz w:val="18"/>
                <w:szCs w:val="18"/>
              </w:rPr>
            </w:pPr>
            <w:r w:rsidRPr="00FC7595">
              <w:rPr>
                <w:sz w:val="18"/>
                <w:szCs w:val="18"/>
                <w:rtl/>
                <w:lang w:bidi="ar-AE"/>
              </w:rPr>
              <w:t>التصنيع</w:t>
            </w:r>
          </w:p>
        </w:tc>
        <w:tc>
          <w:tcPr>
            <w:tcW w:w="444" w:type="pct"/>
            <w:shd w:val="clear" w:color="auto" w:fill="auto"/>
          </w:tcPr>
          <w:p w14:paraId="6A7B3283" w14:textId="77777777" w:rsidR="00A5700E" w:rsidRPr="00FC7595" w:rsidRDefault="00A5700E" w:rsidP="00955913">
            <w:pPr>
              <w:bidi/>
              <w:spacing w:after="60"/>
              <w:jc w:val="center"/>
              <w:rPr>
                <w:sz w:val="18"/>
                <w:szCs w:val="18"/>
              </w:rPr>
            </w:pPr>
            <w:r w:rsidRPr="00FC7595">
              <w:rPr>
                <w:sz w:val="18"/>
                <w:szCs w:val="18"/>
                <w:rtl/>
                <w:lang w:bidi="ar-AE"/>
              </w:rPr>
              <w:t>الخدمة</w:t>
            </w:r>
          </w:p>
        </w:tc>
        <w:tc>
          <w:tcPr>
            <w:tcW w:w="1862" w:type="pct"/>
            <w:gridSpan w:val="4"/>
            <w:shd w:val="clear" w:color="auto" w:fill="auto"/>
          </w:tcPr>
          <w:p w14:paraId="134DAA4D" w14:textId="77777777" w:rsidR="00A5700E" w:rsidRPr="00FC7595" w:rsidRDefault="00A5700E" w:rsidP="00955913">
            <w:pPr>
              <w:bidi/>
              <w:spacing w:after="60"/>
              <w:jc w:val="center"/>
              <w:rPr>
                <w:sz w:val="18"/>
                <w:szCs w:val="18"/>
              </w:rPr>
            </w:pPr>
          </w:p>
        </w:tc>
      </w:tr>
      <w:tr w:rsidR="00FC7595" w:rsidRPr="00FC7595" w14:paraId="3787CE93" w14:textId="77777777" w:rsidTr="00FC7595">
        <w:trPr>
          <w:trHeight w:val="187"/>
        </w:trPr>
        <w:tc>
          <w:tcPr>
            <w:tcW w:w="1017" w:type="pct"/>
            <w:shd w:val="clear" w:color="auto" w:fill="auto"/>
          </w:tcPr>
          <w:p w14:paraId="63E08922" w14:textId="77777777" w:rsidR="00A5700E" w:rsidRPr="00FC7595" w:rsidRDefault="00A5700E" w:rsidP="00955913">
            <w:pPr>
              <w:bidi/>
              <w:spacing w:after="60"/>
              <w:jc w:val="left"/>
              <w:rPr>
                <w:sz w:val="18"/>
                <w:szCs w:val="18"/>
              </w:rPr>
            </w:pPr>
            <w:r w:rsidRPr="00FC7595">
              <w:rPr>
                <w:sz w:val="18"/>
                <w:szCs w:val="18"/>
                <w:rtl/>
                <w:lang w:bidi="ar-AE"/>
              </w:rPr>
              <w:t>الهيدروكلوروفلوروكربون</w:t>
            </w:r>
            <w:r w:rsidRPr="00FC7595">
              <w:rPr>
                <w:rFonts w:hint="cs"/>
                <w:sz w:val="18"/>
                <w:szCs w:val="18"/>
                <w:rtl/>
                <w:lang w:bidi="ar-AE"/>
              </w:rPr>
              <w:t>-</w:t>
            </w:r>
            <w:r w:rsidRPr="00FC7595">
              <w:rPr>
                <w:sz w:val="18"/>
                <w:szCs w:val="18"/>
              </w:rPr>
              <w:t>22</w:t>
            </w:r>
          </w:p>
        </w:tc>
        <w:tc>
          <w:tcPr>
            <w:tcW w:w="544" w:type="pct"/>
            <w:shd w:val="clear" w:color="auto" w:fill="auto"/>
          </w:tcPr>
          <w:p w14:paraId="37F9C3EE" w14:textId="77777777" w:rsidR="00A5700E" w:rsidRPr="00FC7595" w:rsidRDefault="00A5700E" w:rsidP="009F0D80">
            <w:pPr>
              <w:bidi/>
              <w:spacing w:after="60"/>
              <w:jc w:val="left"/>
              <w:rPr>
                <w:sz w:val="18"/>
                <w:szCs w:val="18"/>
              </w:rPr>
            </w:pPr>
          </w:p>
        </w:tc>
        <w:tc>
          <w:tcPr>
            <w:tcW w:w="363" w:type="pct"/>
            <w:shd w:val="clear" w:color="auto" w:fill="auto"/>
          </w:tcPr>
          <w:p w14:paraId="03DE4E7E" w14:textId="77777777" w:rsidR="00A5700E" w:rsidRPr="00FC7595" w:rsidRDefault="00A5700E" w:rsidP="009F0D80">
            <w:pPr>
              <w:bidi/>
              <w:spacing w:after="60"/>
              <w:jc w:val="left"/>
              <w:rPr>
                <w:sz w:val="18"/>
                <w:szCs w:val="18"/>
              </w:rPr>
            </w:pPr>
          </w:p>
        </w:tc>
        <w:tc>
          <w:tcPr>
            <w:tcW w:w="407" w:type="pct"/>
            <w:shd w:val="clear" w:color="auto" w:fill="auto"/>
          </w:tcPr>
          <w:p w14:paraId="0275E0C3" w14:textId="77777777" w:rsidR="00A5700E" w:rsidRPr="00FC7595" w:rsidRDefault="00A5700E" w:rsidP="009F0D80">
            <w:pPr>
              <w:bidi/>
              <w:spacing w:after="60"/>
              <w:jc w:val="left"/>
              <w:rPr>
                <w:sz w:val="18"/>
                <w:szCs w:val="18"/>
              </w:rPr>
            </w:pPr>
          </w:p>
        </w:tc>
        <w:tc>
          <w:tcPr>
            <w:tcW w:w="363" w:type="pct"/>
            <w:shd w:val="clear" w:color="auto" w:fill="auto"/>
          </w:tcPr>
          <w:p w14:paraId="7F3C5A06" w14:textId="77777777" w:rsidR="00A5700E" w:rsidRPr="00FC7595" w:rsidRDefault="00A5700E" w:rsidP="009F0D80">
            <w:pPr>
              <w:bidi/>
              <w:spacing w:after="60"/>
              <w:jc w:val="left"/>
              <w:rPr>
                <w:sz w:val="18"/>
                <w:szCs w:val="18"/>
              </w:rPr>
            </w:pPr>
            <w:r w:rsidRPr="00FC7595">
              <w:rPr>
                <w:sz w:val="18"/>
                <w:szCs w:val="18"/>
              </w:rPr>
              <w:t>31.94</w:t>
            </w:r>
          </w:p>
        </w:tc>
        <w:tc>
          <w:tcPr>
            <w:tcW w:w="444" w:type="pct"/>
            <w:shd w:val="clear" w:color="auto" w:fill="auto"/>
          </w:tcPr>
          <w:p w14:paraId="4956996F" w14:textId="77777777" w:rsidR="00A5700E" w:rsidRPr="00FC7595" w:rsidRDefault="00A5700E" w:rsidP="009F0D80">
            <w:pPr>
              <w:bidi/>
              <w:spacing w:after="60"/>
              <w:jc w:val="left"/>
              <w:rPr>
                <w:sz w:val="18"/>
                <w:szCs w:val="18"/>
              </w:rPr>
            </w:pPr>
            <w:r w:rsidRPr="00FC7595">
              <w:rPr>
                <w:sz w:val="18"/>
                <w:szCs w:val="18"/>
              </w:rPr>
              <w:t>203.40</w:t>
            </w:r>
          </w:p>
        </w:tc>
        <w:tc>
          <w:tcPr>
            <w:tcW w:w="372" w:type="pct"/>
            <w:shd w:val="clear" w:color="auto" w:fill="auto"/>
          </w:tcPr>
          <w:p w14:paraId="1A490E78" w14:textId="77777777" w:rsidR="00A5700E" w:rsidRPr="00FC7595" w:rsidRDefault="00A5700E" w:rsidP="009F0D80">
            <w:pPr>
              <w:bidi/>
              <w:spacing w:after="60"/>
              <w:jc w:val="left"/>
              <w:rPr>
                <w:sz w:val="18"/>
                <w:szCs w:val="18"/>
              </w:rPr>
            </w:pPr>
          </w:p>
        </w:tc>
        <w:tc>
          <w:tcPr>
            <w:tcW w:w="317" w:type="pct"/>
            <w:shd w:val="clear" w:color="auto" w:fill="auto"/>
          </w:tcPr>
          <w:p w14:paraId="7FBCCE95" w14:textId="77777777" w:rsidR="00A5700E" w:rsidRPr="00FC7595" w:rsidRDefault="00A5700E" w:rsidP="009F0D80">
            <w:pPr>
              <w:bidi/>
              <w:spacing w:after="60"/>
              <w:jc w:val="left"/>
              <w:rPr>
                <w:sz w:val="18"/>
                <w:szCs w:val="18"/>
              </w:rPr>
            </w:pPr>
          </w:p>
        </w:tc>
        <w:tc>
          <w:tcPr>
            <w:tcW w:w="498" w:type="pct"/>
            <w:shd w:val="clear" w:color="auto" w:fill="auto"/>
          </w:tcPr>
          <w:p w14:paraId="094E24CA" w14:textId="77777777" w:rsidR="00A5700E" w:rsidRPr="00FC7595" w:rsidRDefault="00A5700E" w:rsidP="009F0D80">
            <w:pPr>
              <w:bidi/>
              <w:spacing w:after="60"/>
              <w:jc w:val="left"/>
              <w:rPr>
                <w:sz w:val="18"/>
                <w:szCs w:val="18"/>
              </w:rPr>
            </w:pPr>
          </w:p>
        </w:tc>
        <w:tc>
          <w:tcPr>
            <w:tcW w:w="675" w:type="pct"/>
            <w:shd w:val="clear" w:color="auto" w:fill="auto"/>
          </w:tcPr>
          <w:p w14:paraId="15E61A33" w14:textId="77777777" w:rsidR="00A5700E" w:rsidRPr="00FC7595" w:rsidRDefault="00A5700E" w:rsidP="009F0D80">
            <w:pPr>
              <w:bidi/>
              <w:spacing w:after="60"/>
              <w:jc w:val="left"/>
              <w:rPr>
                <w:sz w:val="18"/>
                <w:szCs w:val="18"/>
              </w:rPr>
            </w:pPr>
            <w:r w:rsidRPr="00FC7595">
              <w:rPr>
                <w:color w:val="000000" w:themeColor="text1"/>
                <w:sz w:val="18"/>
                <w:szCs w:val="18"/>
              </w:rPr>
              <w:t>235.34</w:t>
            </w:r>
          </w:p>
        </w:tc>
      </w:tr>
      <w:tr w:rsidR="00FC7595" w:rsidRPr="00FC7595" w14:paraId="49B07472" w14:textId="77777777" w:rsidTr="00FC7595">
        <w:trPr>
          <w:trHeight w:val="187"/>
        </w:trPr>
        <w:tc>
          <w:tcPr>
            <w:tcW w:w="1017" w:type="pct"/>
            <w:shd w:val="clear" w:color="auto" w:fill="auto"/>
          </w:tcPr>
          <w:p w14:paraId="700CB225" w14:textId="77777777" w:rsidR="00A5700E" w:rsidRPr="00FC7595" w:rsidRDefault="00A5700E" w:rsidP="00955913">
            <w:pPr>
              <w:bidi/>
              <w:spacing w:after="60"/>
              <w:jc w:val="left"/>
              <w:rPr>
                <w:color w:val="000000" w:themeColor="text1"/>
                <w:sz w:val="18"/>
                <w:szCs w:val="18"/>
              </w:rPr>
            </w:pPr>
            <w:r w:rsidRPr="00FC7595">
              <w:rPr>
                <w:sz w:val="18"/>
                <w:szCs w:val="18"/>
                <w:rtl/>
                <w:lang w:bidi="ar-AE"/>
              </w:rPr>
              <w:t>الهيدروكلوروفلوروكربون</w:t>
            </w:r>
            <w:r w:rsidRPr="00FC7595">
              <w:rPr>
                <w:rFonts w:hint="cs"/>
                <w:sz w:val="18"/>
                <w:szCs w:val="18"/>
                <w:rtl/>
                <w:lang w:bidi="ar-AE"/>
              </w:rPr>
              <w:t>-</w:t>
            </w:r>
            <w:r w:rsidRPr="00FC7595">
              <w:rPr>
                <w:sz w:val="18"/>
                <w:szCs w:val="18"/>
              </w:rPr>
              <w:t>123</w:t>
            </w:r>
          </w:p>
        </w:tc>
        <w:tc>
          <w:tcPr>
            <w:tcW w:w="544" w:type="pct"/>
            <w:shd w:val="clear" w:color="auto" w:fill="auto"/>
          </w:tcPr>
          <w:p w14:paraId="321B1FFE" w14:textId="77777777" w:rsidR="00A5700E" w:rsidRPr="00FC7595" w:rsidRDefault="00A5700E" w:rsidP="009F0D80">
            <w:pPr>
              <w:bidi/>
              <w:spacing w:after="60"/>
              <w:jc w:val="left"/>
              <w:rPr>
                <w:sz w:val="18"/>
                <w:szCs w:val="18"/>
              </w:rPr>
            </w:pPr>
          </w:p>
        </w:tc>
        <w:tc>
          <w:tcPr>
            <w:tcW w:w="363" w:type="pct"/>
            <w:shd w:val="clear" w:color="auto" w:fill="auto"/>
          </w:tcPr>
          <w:p w14:paraId="55A71223" w14:textId="77777777" w:rsidR="00A5700E" w:rsidRPr="00FC7595" w:rsidRDefault="00A5700E" w:rsidP="009F0D80">
            <w:pPr>
              <w:bidi/>
              <w:spacing w:after="60"/>
              <w:jc w:val="left"/>
              <w:rPr>
                <w:sz w:val="18"/>
                <w:szCs w:val="18"/>
              </w:rPr>
            </w:pPr>
          </w:p>
        </w:tc>
        <w:tc>
          <w:tcPr>
            <w:tcW w:w="407" w:type="pct"/>
            <w:shd w:val="clear" w:color="auto" w:fill="auto"/>
          </w:tcPr>
          <w:p w14:paraId="056FB1C5" w14:textId="77777777" w:rsidR="00A5700E" w:rsidRPr="00FC7595" w:rsidRDefault="00A5700E" w:rsidP="009F0D80">
            <w:pPr>
              <w:bidi/>
              <w:spacing w:after="60"/>
              <w:jc w:val="left"/>
              <w:rPr>
                <w:sz w:val="18"/>
                <w:szCs w:val="18"/>
              </w:rPr>
            </w:pPr>
            <w:r w:rsidRPr="00FC7595">
              <w:rPr>
                <w:sz w:val="18"/>
                <w:szCs w:val="18"/>
              </w:rPr>
              <w:t>0.48</w:t>
            </w:r>
          </w:p>
        </w:tc>
        <w:tc>
          <w:tcPr>
            <w:tcW w:w="363" w:type="pct"/>
            <w:shd w:val="clear" w:color="auto" w:fill="auto"/>
          </w:tcPr>
          <w:p w14:paraId="29037902" w14:textId="77777777" w:rsidR="00A5700E" w:rsidRPr="00FC7595" w:rsidRDefault="00A5700E" w:rsidP="009F0D80">
            <w:pPr>
              <w:bidi/>
              <w:spacing w:after="60"/>
              <w:jc w:val="left"/>
              <w:rPr>
                <w:sz w:val="18"/>
                <w:szCs w:val="18"/>
              </w:rPr>
            </w:pPr>
          </w:p>
        </w:tc>
        <w:tc>
          <w:tcPr>
            <w:tcW w:w="444" w:type="pct"/>
            <w:shd w:val="clear" w:color="auto" w:fill="auto"/>
          </w:tcPr>
          <w:p w14:paraId="0545FC2D" w14:textId="77777777" w:rsidR="00A5700E" w:rsidRPr="00FC7595" w:rsidRDefault="00A5700E" w:rsidP="009F0D80">
            <w:pPr>
              <w:bidi/>
              <w:spacing w:after="60"/>
              <w:jc w:val="left"/>
              <w:rPr>
                <w:sz w:val="18"/>
                <w:szCs w:val="18"/>
              </w:rPr>
            </w:pPr>
            <w:r w:rsidRPr="00FC7595">
              <w:rPr>
                <w:sz w:val="18"/>
                <w:szCs w:val="18"/>
              </w:rPr>
              <w:t>0.46</w:t>
            </w:r>
          </w:p>
        </w:tc>
        <w:tc>
          <w:tcPr>
            <w:tcW w:w="372" w:type="pct"/>
            <w:shd w:val="clear" w:color="auto" w:fill="auto"/>
          </w:tcPr>
          <w:p w14:paraId="68E7F188" w14:textId="77777777" w:rsidR="00A5700E" w:rsidRPr="00FC7595" w:rsidRDefault="00A5700E" w:rsidP="009F0D80">
            <w:pPr>
              <w:bidi/>
              <w:spacing w:after="60"/>
              <w:jc w:val="left"/>
              <w:rPr>
                <w:sz w:val="18"/>
                <w:szCs w:val="18"/>
              </w:rPr>
            </w:pPr>
          </w:p>
        </w:tc>
        <w:tc>
          <w:tcPr>
            <w:tcW w:w="317" w:type="pct"/>
            <w:shd w:val="clear" w:color="auto" w:fill="auto"/>
          </w:tcPr>
          <w:p w14:paraId="2529EE89" w14:textId="77777777" w:rsidR="00A5700E" w:rsidRPr="00FC7595" w:rsidRDefault="00A5700E" w:rsidP="009F0D80">
            <w:pPr>
              <w:bidi/>
              <w:spacing w:after="60"/>
              <w:jc w:val="left"/>
              <w:rPr>
                <w:sz w:val="18"/>
                <w:szCs w:val="18"/>
              </w:rPr>
            </w:pPr>
          </w:p>
        </w:tc>
        <w:tc>
          <w:tcPr>
            <w:tcW w:w="498" w:type="pct"/>
            <w:shd w:val="clear" w:color="auto" w:fill="auto"/>
          </w:tcPr>
          <w:p w14:paraId="54B0C879" w14:textId="77777777" w:rsidR="00A5700E" w:rsidRPr="00FC7595" w:rsidRDefault="00A5700E" w:rsidP="009F0D80">
            <w:pPr>
              <w:bidi/>
              <w:spacing w:after="60"/>
              <w:jc w:val="left"/>
              <w:rPr>
                <w:sz w:val="18"/>
                <w:szCs w:val="18"/>
              </w:rPr>
            </w:pPr>
          </w:p>
        </w:tc>
        <w:tc>
          <w:tcPr>
            <w:tcW w:w="675" w:type="pct"/>
            <w:shd w:val="clear" w:color="auto" w:fill="auto"/>
          </w:tcPr>
          <w:p w14:paraId="1D07A778" w14:textId="77777777" w:rsidR="00A5700E" w:rsidRPr="00FC7595" w:rsidRDefault="00A5700E" w:rsidP="009F0D80">
            <w:pPr>
              <w:bidi/>
              <w:spacing w:after="60"/>
              <w:jc w:val="left"/>
              <w:rPr>
                <w:color w:val="000000" w:themeColor="text1"/>
                <w:sz w:val="18"/>
                <w:szCs w:val="18"/>
              </w:rPr>
            </w:pPr>
            <w:r w:rsidRPr="00FC7595">
              <w:rPr>
                <w:color w:val="000000" w:themeColor="text1"/>
                <w:sz w:val="18"/>
                <w:szCs w:val="18"/>
              </w:rPr>
              <w:t>0.94</w:t>
            </w:r>
          </w:p>
        </w:tc>
      </w:tr>
      <w:bookmarkEnd w:id="12"/>
    </w:tbl>
    <w:p w14:paraId="117008B1" w14:textId="77777777" w:rsidR="006B3EE7" w:rsidRPr="00FC7595" w:rsidRDefault="006B3EE7" w:rsidP="00955913">
      <w:pPr>
        <w:bidi/>
        <w:jc w:val="center"/>
        <w:rPr>
          <w:sz w:val="18"/>
          <w:szCs w:val="18"/>
        </w:rPr>
      </w:pPr>
    </w:p>
    <w:tbl>
      <w:tblPr>
        <w:tblStyle w:val="TableGrid"/>
        <w:bidiVisual/>
        <w:tblW w:w="5190" w:type="pct"/>
        <w:tblInd w:w="-11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240"/>
        <w:gridCol w:w="1325"/>
        <w:gridCol w:w="4050"/>
        <w:gridCol w:w="1325"/>
      </w:tblGrid>
      <w:tr w:rsidR="006B3EE7" w:rsidRPr="00FC7595" w14:paraId="2AC15554" w14:textId="77777777" w:rsidTr="008855F3">
        <w:trPr>
          <w:trHeight w:val="236"/>
        </w:trPr>
        <w:tc>
          <w:tcPr>
            <w:tcW w:w="0" w:type="auto"/>
            <w:gridSpan w:val="4"/>
            <w:shd w:val="clear" w:color="auto" w:fill="auto"/>
          </w:tcPr>
          <w:p w14:paraId="120A2886" w14:textId="77777777" w:rsidR="006B3EE7" w:rsidRPr="00FC7595" w:rsidRDefault="00FC7595" w:rsidP="00955913">
            <w:pPr>
              <w:bidi/>
              <w:jc w:val="left"/>
              <w:rPr>
                <w:b/>
                <w:sz w:val="18"/>
                <w:szCs w:val="18"/>
                <w:rtl/>
                <w:lang w:bidi="ar-EG"/>
              </w:rPr>
            </w:pPr>
            <w:r w:rsidRPr="00FC7595">
              <w:rPr>
                <w:rFonts w:hint="cs"/>
                <w:bCs/>
                <w:sz w:val="18"/>
                <w:szCs w:val="18"/>
                <w:rtl/>
                <w:lang w:bidi="ar-AE"/>
              </w:rPr>
              <w:t>(</w:t>
            </w:r>
            <w:r w:rsidRPr="00FC7595">
              <w:rPr>
                <w:bCs/>
                <w:sz w:val="18"/>
                <w:szCs w:val="18"/>
                <w:rtl/>
                <w:lang w:bidi="ar-AE"/>
              </w:rPr>
              <w:t>رابعا) بيانات الاستهلاك (طن من قدرات استنفاذ الأوزون)</w:t>
            </w:r>
          </w:p>
        </w:tc>
      </w:tr>
      <w:tr w:rsidR="006B3EE7" w:rsidRPr="00FC7595" w14:paraId="0FF37274" w14:textId="77777777" w:rsidTr="008855F3">
        <w:trPr>
          <w:trHeight w:val="236"/>
        </w:trPr>
        <w:tc>
          <w:tcPr>
            <w:tcW w:w="0" w:type="auto"/>
            <w:shd w:val="clear" w:color="auto" w:fill="auto"/>
          </w:tcPr>
          <w:p w14:paraId="55F33747" w14:textId="77777777" w:rsidR="006B3EE7" w:rsidRPr="00FC7595" w:rsidRDefault="00FC7595" w:rsidP="00955913">
            <w:pPr>
              <w:bidi/>
              <w:spacing w:after="60"/>
              <w:jc w:val="center"/>
              <w:rPr>
                <w:sz w:val="18"/>
                <w:szCs w:val="18"/>
                <w:rtl/>
                <w:lang w:bidi="ar-EG"/>
              </w:rPr>
            </w:pPr>
            <w:r w:rsidRPr="00FC7595">
              <w:rPr>
                <w:sz w:val="18"/>
                <w:szCs w:val="18"/>
                <w:rtl/>
                <w:lang w:bidi="ar-AE"/>
              </w:rPr>
              <w:t>خط الأساس لفترة 2009-2010</w:t>
            </w:r>
            <w:r w:rsidRPr="00FC7595">
              <w:rPr>
                <w:sz w:val="18"/>
                <w:szCs w:val="18"/>
              </w:rPr>
              <w:t>:</w:t>
            </w:r>
          </w:p>
        </w:tc>
        <w:tc>
          <w:tcPr>
            <w:tcW w:w="0" w:type="auto"/>
            <w:shd w:val="clear" w:color="auto" w:fill="auto"/>
          </w:tcPr>
          <w:p w14:paraId="6E9C8EBC" w14:textId="77777777" w:rsidR="006B3EE7" w:rsidRPr="00FC7595" w:rsidRDefault="00945069" w:rsidP="009F0D80">
            <w:pPr>
              <w:bidi/>
              <w:spacing w:after="60"/>
              <w:jc w:val="left"/>
              <w:rPr>
                <w:sz w:val="18"/>
                <w:szCs w:val="18"/>
              </w:rPr>
            </w:pPr>
            <w:r w:rsidRPr="00FC7595">
              <w:rPr>
                <w:color w:val="000000" w:themeColor="text1"/>
                <w:sz w:val="18"/>
                <w:szCs w:val="18"/>
              </w:rPr>
              <w:t>1,608.2</w:t>
            </w:r>
          </w:p>
        </w:tc>
        <w:tc>
          <w:tcPr>
            <w:tcW w:w="0" w:type="auto"/>
            <w:shd w:val="clear" w:color="auto" w:fill="auto"/>
          </w:tcPr>
          <w:p w14:paraId="071CAA60" w14:textId="77777777" w:rsidR="006B3EE7" w:rsidRPr="00FC7595" w:rsidRDefault="00FC7595" w:rsidP="00955913">
            <w:pPr>
              <w:bidi/>
              <w:spacing w:after="60"/>
              <w:jc w:val="center"/>
              <w:rPr>
                <w:sz w:val="18"/>
                <w:szCs w:val="18"/>
                <w:rtl/>
                <w:lang w:bidi="ar-EG"/>
              </w:rPr>
            </w:pPr>
            <w:r w:rsidRPr="00FC7595">
              <w:rPr>
                <w:sz w:val="18"/>
                <w:szCs w:val="18"/>
                <w:rtl/>
                <w:lang w:bidi="ar-AE"/>
              </w:rPr>
              <w:t>نقطة البداية للتخفيضات المجمعة المستدامة</w:t>
            </w:r>
          </w:p>
        </w:tc>
        <w:tc>
          <w:tcPr>
            <w:tcW w:w="0" w:type="auto"/>
            <w:shd w:val="clear" w:color="auto" w:fill="auto"/>
          </w:tcPr>
          <w:p w14:paraId="71C0E3E3" w14:textId="77777777" w:rsidR="006B3EE7" w:rsidRPr="00FC7595" w:rsidRDefault="00945069" w:rsidP="009F0D80">
            <w:pPr>
              <w:bidi/>
              <w:spacing w:after="60"/>
              <w:jc w:val="left"/>
              <w:rPr>
                <w:sz w:val="18"/>
                <w:szCs w:val="18"/>
              </w:rPr>
            </w:pPr>
            <w:r w:rsidRPr="00FC7595">
              <w:rPr>
                <w:color w:val="000000" w:themeColor="text1"/>
                <w:sz w:val="18"/>
                <w:szCs w:val="18"/>
              </w:rPr>
              <w:t>1,691.25</w:t>
            </w:r>
          </w:p>
        </w:tc>
      </w:tr>
      <w:tr w:rsidR="006B3EE7" w:rsidRPr="00FC7595" w14:paraId="3E0E0496" w14:textId="77777777" w:rsidTr="008855F3">
        <w:trPr>
          <w:trHeight w:val="236"/>
        </w:trPr>
        <w:tc>
          <w:tcPr>
            <w:tcW w:w="0" w:type="auto"/>
            <w:gridSpan w:val="4"/>
            <w:shd w:val="clear" w:color="auto" w:fill="auto"/>
          </w:tcPr>
          <w:p w14:paraId="097A90B4" w14:textId="77777777" w:rsidR="006B3EE7" w:rsidRPr="00FC7595" w:rsidRDefault="00FC7595" w:rsidP="00955913">
            <w:pPr>
              <w:bidi/>
              <w:jc w:val="center"/>
              <w:rPr>
                <w:b/>
                <w:sz w:val="18"/>
                <w:szCs w:val="18"/>
                <w:rtl/>
                <w:lang w:bidi="ar-EG"/>
              </w:rPr>
            </w:pPr>
            <w:r w:rsidRPr="00FC7595">
              <w:rPr>
                <w:bCs/>
                <w:sz w:val="18"/>
                <w:szCs w:val="18"/>
                <w:rtl/>
                <w:lang w:bidi="ar-AE"/>
              </w:rPr>
              <w:t>الاستهلاك المؤهل للتمويل (طن من قدرات استنفاذ الأوزون)</w:t>
            </w:r>
          </w:p>
        </w:tc>
      </w:tr>
      <w:tr w:rsidR="006B3EE7" w:rsidRPr="00FC7595" w14:paraId="740B01E3" w14:textId="77777777" w:rsidTr="008855F3">
        <w:trPr>
          <w:trHeight w:val="236"/>
        </w:trPr>
        <w:tc>
          <w:tcPr>
            <w:tcW w:w="0" w:type="auto"/>
            <w:shd w:val="clear" w:color="auto" w:fill="auto"/>
          </w:tcPr>
          <w:p w14:paraId="3AD2B500" w14:textId="77777777" w:rsidR="006B3EE7" w:rsidRPr="00FC7595" w:rsidRDefault="00FC7595" w:rsidP="00955913">
            <w:pPr>
              <w:bidi/>
              <w:spacing w:after="60"/>
              <w:jc w:val="center"/>
              <w:rPr>
                <w:sz w:val="18"/>
                <w:szCs w:val="18"/>
                <w:rtl/>
                <w:lang w:bidi="ar-EG"/>
              </w:rPr>
            </w:pPr>
            <w:r w:rsidRPr="00FC7595">
              <w:rPr>
                <w:sz w:val="18"/>
                <w:szCs w:val="18"/>
                <w:rtl/>
                <w:lang w:bidi="ar-AE"/>
              </w:rPr>
              <w:t>موافق عليه بالفعل:</w:t>
            </w:r>
          </w:p>
        </w:tc>
        <w:tc>
          <w:tcPr>
            <w:tcW w:w="0" w:type="auto"/>
            <w:shd w:val="clear" w:color="auto" w:fill="auto"/>
          </w:tcPr>
          <w:p w14:paraId="407697EB" w14:textId="77777777" w:rsidR="006B3EE7" w:rsidRPr="00FC7595" w:rsidRDefault="00945069" w:rsidP="009F0D80">
            <w:pPr>
              <w:bidi/>
              <w:spacing w:after="60"/>
              <w:jc w:val="left"/>
              <w:rPr>
                <w:sz w:val="18"/>
                <w:szCs w:val="18"/>
              </w:rPr>
            </w:pPr>
            <w:r w:rsidRPr="00FC7595">
              <w:rPr>
                <w:color w:val="000000" w:themeColor="text1"/>
                <w:sz w:val="18"/>
                <w:szCs w:val="18"/>
              </w:rPr>
              <w:t>1,111.26</w:t>
            </w:r>
          </w:p>
        </w:tc>
        <w:tc>
          <w:tcPr>
            <w:tcW w:w="0" w:type="auto"/>
            <w:shd w:val="clear" w:color="auto" w:fill="auto"/>
          </w:tcPr>
          <w:p w14:paraId="20AEE0D3" w14:textId="77777777" w:rsidR="006B3EE7" w:rsidRPr="00FC7595" w:rsidRDefault="00FC7595" w:rsidP="00955913">
            <w:pPr>
              <w:bidi/>
              <w:spacing w:after="60"/>
              <w:jc w:val="center"/>
              <w:rPr>
                <w:sz w:val="18"/>
                <w:szCs w:val="18"/>
                <w:rtl/>
                <w:lang w:bidi="ar-EG"/>
              </w:rPr>
            </w:pPr>
            <w:r w:rsidRPr="00FC7595">
              <w:rPr>
                <w:sz w:val="18"/>
                <w:szCs w:val="18"/>
                <w:rtl/>
                <w:lang w:bidi="ar-AE"/>
              </w:rPr>
              <w:t>المتبقي</w:t>
            </w:r>
            <w:r w:rsidRPr="00FC7595">
              <w:rPr>
                <w:sz w:val="18"/>
                <w:szCs w:val="18"/>
              </w:rPr>
              <w:t>:</w:t>
            </w:r>
          </w:p>
        </w:tc>
        <w:tc>
          <w:tcPr>
            <w:tcW w:w="0" w:type="auto"/>
            <w:shd w:val="clear" w:color="auto" w:fill="auto"/>
          </w:tcPr>
          <w:p w14:paraId="6FF3B8F2" w14:textId="77777777" w:rsidR="006B3EE7" w:rsidRPr="00FC7595" w:rsidRDefault="00945069" w:rsidP="009F0D80">
            <w:pPr>
              <w:bidi/>
              <w:spacing w:after="60"/>
              <w:jc w:val="left"/>
              <w:rPr>
                <w:sz w:val="18"/>
                <w:szCs w:val="18"/>
              </w:rPr>
            </w:pPr>
            <w:r w:rsidRPr="00FC7595">
              <w:rPr>
                <w:color w:val="000000" w:themeColor="text1"/>
                <w:sz w:val="18"/>
                <w:szCs w:val="18"/>
              </w:rPr>
              <w:t>579.99</w:t>
            </w:r>
          </w:p>
        </w:tc>
      </w:tr>
    </w:tbl>
    <w:p w14:paraId="655469E8" w14:textId="77777777" w:rsidR="006B3EE7" w:rsidRPr="00FC7595" w:rsidRDefault="006B3EE7" w:rsidP="00955913">
      <w:pPr>
        <w:bidi/>
        <w:jc w:val="center"/>
        <w:rPr>
          <w:sz w:val="18"/>
          <w:szCs w:val="18"/>
        </w:rPr>
      </w:pPr>
    </w:p>
    <w:tbl>
      <w:tblPr>
        <w:tblStyle w:val="TableGrid"/>
        <w:bidiVisual/>
        <w:tblW w:w="5184" w:type="pct"/>
        <w:tblInd w:w="-113" w:type="dxa"/>
        <w:tblLook w:val="04A0" w:firstRow="1" w:lastRow="0" w:firstColumn="1" w:lastColumn="0" w:noHBand="0" w:noVBand="1"/>
      </w:tblPr>
      <w:tblGrid>
        <w:gridCol w:w="1293"/>
        <w:gridCol w:w="2687"/>
        <w:gridCol w:w="1487"/>
        <w:gridCol w:w="1489"/>
        <w:gridCol w:w="1487"/>
        <w:gridCol w:w="1485"/>
      </w:tblGrid>
      <w:tr w:rsidR="006B3EE7" w:rsidRPr="00FC7595" w14:paraId="4D9355D7" w14:textId="77777777" w:rsidTr="00FC7595">
        <w:trPr>
          <w:trHeight w:val="218"/>
        </w:trPr>
        <w:tc>
          <w:tcPr>
            <w:tcW w:w="2004" w:type="pct"/>
            <w:gridSpan w:val="2"/>
            <w:shd w:val="clear" w:color="auto" w:fill="auto"/>
          </w:tcPr>
          <w:p w14:paraId="726FE0A4" w14:textId="77777777" w:rsidR="006B3EE7" w:rsidRPr="00FC7595" w:rsidRDefault="00FC7595" w:rsidP="00955913">
            <w:pPr>
              <w:bidi/>
              <w:spacing w:after="60"/>
              <w:jc w:val="left"/>
              <w:rPr>
                <w:b/>
                <w:sz w:val="18"/>
                <w:szCs w:val="18"/>
              </w:rPr>
            </w:pPr>
            <w:bookmarkStart w:id="13" w:name="_Hlk119333024"/>
            <w:r w:rsidRPr="00FC7595">
              <w:rPr>
                <w:rFonts w:hint="cs"/>
                <w:bCs/>
                <w:sz w:val="18"/>
                <w:szCs w:val="18"/>
                <w:rtl/>
                <w:lang w:bidi="ar-AE"/>
              </w:rPr>
              <w:t>(</w:t>
            </w:r>
            <w:r w:rsidRPr="00FC7595">
              <w:rPr>
                <w:bCs/>
                <w:sz w:val="18"/>
                <w:szCs w:val="18"/>
                <w:rtl/>
                <w:lang w:bidi="ar-AE"/>
              </w:rPr>
              <w:t>خامسا) خطة الأعمال</w:t>
            </w:r>
          </w:p>
        </w:tc>
        <w:tc>
          <w:tcPr>
            <w:tcW w:w="749" w:type="pct"/>
          </w:tcPr>
          <w:p w14:paraId="4909DAFB" w14:textId="77777777" w:rsidR="006B3EE7" w:rsidRPr="00FC7595" w:rsidRDefault="006B3EE7" w:rsidP="00955913">
            <w:pPr>
              <w:bidi/>
              <w:spacing w:after="60"/>
              <w:jc w:val="center"/>
              <w:rPr>
                <w:b/>
                <w:sz w:val="18"/>
                <w:szCs w:val="18"/>
              </w:rPr>
            </w:pPr>
            <w:r w:rsidRPr="00FC7595">
              <w:rPr>
                <w:b/>
                <w:sz w:val="18"/>
                <w:szCs w:val="18"/>
              </w:rPr>
              <w:t>2022</w:t>
            </w:r>
          </w:p>
        </w:tc>
        <w:tc>
          <w:tcPr>
            <w:tcW w:w="750" w:type="pct"/>
          </w:tcPr>
          <w:p w14:paraId="1A229C23" w14:textId="77777777" w:rsidR="006B3EE7" w:rsidRPr="00FC7595" w:rsidRDefault="006B3EE7" w:rsidP="00955913">
            <w:pPr>
              <w:bidi/>
              <w:spacing w:after="60"/>
              <w:jc w:val="center"/>
              <w:rPr>
                <w:b/>
                <w:sz w:val="18"/>
                <w:szCs w:val="18"/>
              </w:rPr>
            </w:pPr>
            <w:r w:rsidRPr="00FC7595">
              <w:rPr>
                <w:b/>
                <w:sz w:val="18"/>
                <w:szCs w:val="18"/>
              </w:rPr>
              <w:t>2023</w:t>
            </w:r>
          </w:p>
        </w:tc>
        <w:tc>
          <w:tcPr>
            <w:tcW w:w="749" w:type="pct"/>
          </w:tcPr>
          <w:p w14:paraId="3CCCB319" w14:textId="77777777" w:rsidR="006B3EE7" w:rsidRPr="00FC7595" w:rsidRDefault="006B3EE7" w:rsidP="00955913">
            <w:pPr>
              <w:bidi/>
              <w:spacing w:after="60"/>
              <w:jc w:val="center"/>
              <w:rPr>
                <w:b/>
                <w:sz w:val="18"/>
                <w:szCs w:val="18"/>
              </w:rPr>
            </w:pPr>
            <w:r w:rsidRPr="00FC7595">
              <w:rPr>
                <w:b/>
                <w:sz w:val="18"/>
                <w:szCs w:val="18"/>
              </w:rPr>
              <w:t>2024</w:t>
            </w:r>
          </w:p>
        </w:tc>
        <w:tc>
          <w:tcPr>
            <w:tcW w:w="748" w:type="pct"/>
            <w:shd w:val="clear" w:color="auto" w:fill="auto"/>
          </w:tcPr>
          <w:p w14:paraId="13FF8B65" w14:textId="77777777" w:rsidR="006B3EE7" w:rsidRPr="00FC7595" w:rsidRDefault="00AC57AA" w:rsidP="00955913">
            <w:pPr>
              <w:bidi/>
              <w:spacing w:after="60"/>
              <w:jc w:val="center"/>
              <w:rPr>
                <w:bCs/>
                <w:sz w:val="18"/>
                <w:szCs w:val="18"/>
              </w:rPr>
            </w:pPr>
            <w:r w:rsidRPr="00FC7595">
              <w:rPr>
                <w:bCs/>
                <w:sz w:val="18"/>
                <w:szCs w:val="18"/>
                <w:rtl/>
              </w:rPr>
              <w:t>المجموع</w:t>
            </w:r>
          </w:p>
        </w:tc>
      </w:tr>
      <w:tr w:rsidR="00FC7595" w:rsidRPr="00FC7595" w14:paraId="4A5B833E" w14:textId="77777777" w:rsidTr="00FC7595">
        <w:trPr>
          <w:trHeight w:val="218"/>
        </w:trPr>
        <w:tc>
          <w:tcPr>
            <w:tcW w:w="651" w:type="pct"/>
            <w:vMerge w:val="restart"/>
            <w:shd w:val="clear" w:color="auto" w:fill="auto"/>
            <w:vAlign w:val="center"/>
          </w:tcPr>
          <w:p w14:paraId="28510321" w14:textId="1CF6F07F" w:rsidR="00FC7595" w:rsidRPr="00FC7595" w:rsidRDefault="00F466A6" w:rsidP="00955913">
            <w:pPr>
              <w:bidi/>
              <w:spacing w:after="60"/>
              <w:jc w:val="center"/>
              <w:rPr>
                <w:sz w:val="18"/>
                <w:szCs w:val="18"/>
                <w:rtl/>
                <w:lang w:bidi="ar-EG"/>
              </w:rPr>
            </w:pPr>
            <w:r>
              <w:rPr>
                <w:rFonts w:hint="cs"/>
                <w:sz w:val="18"/>
                <w:szCs w:val="18"/>
                <w:rtl/>
                <w:lang w:val="en-US"/>
              </w:rPr>
              <w:t>اليونديبي</w:t>
            </w:r>
          </w:p>
        </w:tc>
        <w:tc>
          <w:tcPr>
            <w:tcW w:w="1353" w:type="pct"/>
            <w:shd w:val="clear" w:color="auto" w:fill="auto"/>
          </w:tcPr>
          <w:p w14:paraId="46F1E3A7" w14:textId="77777777" w:rsidR="00FC7595" w:rsidRPr="00FC7595" w:rsidRDefault="00FC7595" w:rsidP="00955913">
            <w:pPr>
              <w:bidi/>
              <w:spacing w:after="60"/>
              <w:jc w:val="left"/>
              <w:rPr>
                <w:sz w:val="18"/>
                <w:szCs w:val="18"/>
              </w:rPr>
            </w:pPr>
            <w:r w:rsidRPr="00FC7595">
              <w:rPr>
                <w:noProof/>
                <w:sz w:val="18"/>
                <w:szCs w:val="18"/>
                <w:rtl/>
              </w:rPr>
              <w:t>إزالة المواد المستنفذة للأوزون (طن من قدرات استنفاذ الأوزون)</w:t>
            </w:r>
          </w:p>
        </w:tc>
        <w:tc>
          <w:tcPr>
            <w:tcW w:w="749" w:type="pct"/>
            <w:shd w:val="clear" w:color="auto" w:fill="auto"/>
          </w:tcPr>
          <w:p w14:paraId="48B74F44" w14:textId="77777777" w:rsidR="00FC7595" w:rsidRPr="00FC7595" w:rsidRDefault="00FC7595" w:rsidP="007B6FBB">
            <w:pPr>
              <w:bidi/>
              <w:spacing w:after="60"/>
              <w:jc w:val="left"/>
              <w:rPr>
                <w:sz w:val="18"/>
                <w:szCs w:val="18"/>
              </w:rPr>
            </w:pPr>
            <w:r w:rsidRPr="00FC7595">
              <w:rPr>
                <w:sz w:val="18"/>
                <w:szCs w:val="18"/>
              </w:rPr>
              <w:t>0.00</w:t>
            </w:r>
          </w:p>
        </w:tc>
        <w:tc>
          <w:tcPr>
            <w:tcW w:w="750" w:type="pct"/>
          </w:tcPr>
          <w:p w14:paraId="3B68B620" w14:textId="77777777" w:rsidR="00FC7595" w:rsidRPr="00FC7595" w:rsidRDefault="00FC7595" w:rsidP="007B6FBB">
            <w:pPr>
              <w:bidi/>
              <w:spacing w:after="60"/>
              <w:jc w:val="left"/>
              <w:rPr>
                <w:sz w:val="18"/>
                <w:szCs w:val="18"/>
              </w:rPr>
            </w:pPr>
            <w:r w:rsidRPr="00FC7595">
              <w:rPr>
                <w:sz w:val="18"/>
                <w:szCs w:val="18"/>
              </w:rPr>
              <w:t>136.18</w:t>
            </w:r>
          </w:p>
        </w:tc>
        <w:tc>
          <w:tcPr>
            <w:tcW w:w="749" w:type="pct"/>
            <w:shd w:val="clear" w:color="auto" w:fill="auto"/>
          </w:tcPr>
          <w:p w14:paraId="3B1FBBF9" w14:textId="77777777" w:rsidR="00FC7595" w:rsidRPr="00FC7595" w:rsidRDefault="00FC7595" w:rsidP="007B6FBB">
            <w:pPr>
              <w:bidi/>
              <w:spacing w:after="60"/>
              <w:jc w:val="left"/>
              <w:rPr>
                <w:sz w:val="18"/>
                <w:szCs w:val="18"/>
              </w:rPr>
            </w:pPr>
            <w:r w:rsidRPr="00FC7595">
              <w:rPr>
                <w:sz w:val="18"/>
                <w:szCs w:val="18"/>
              </w:rPr>
              <w:t>307.50</w:t>
            </w:r>
          </w:p>
        </w:tc>
        <w:tc>
          <w:tcPr>
            <w:tcW w:w="748" w:type="pct"/>
            <w:shd w:val="clear" w:color="auto" w:fill="auto"/>
          </w:tcPr>
          <w:p w14:paraId="4B7B0AD6" w14:textId="77777777" w:rsidR="00FC7595" w:rsidRPr="00FC7595" w:rsidRDefault="005E2933" w:rsidP="007B6FBB">
            <w:pPr>
              <w:bidi/>
              <w:spacing w:after="60"/>
              <w:jc w:val="left"/>
              <w:rPr>
                <w:sz w:val="18"/>
                <w:szCs w:val="18"/>
              </w:rPr>
            </w:pPr>
            <w:r w:rsidRPr="00FC7595">
              <w:rPr>
                <w:sz w:val="18"/>
                <w:szCs w:val="18"/>
              </w:rPr>
              <w:fldChar w:fldCharType="begin"/>
            </w:r>
            <w:r w:rsidR="00FC7595" w:rsidRPr="00FC7595">
              <w:rPr>
                <w:sz w:val="18"/>
                <w:szCs w:val="18"/>
              </w:rPr>
              <w:instrText xml:space="preserve"> =SUM(LEFT) </w:instrText>
            </w:r>
            <w:r w:rsidRPr="00FC7595">
              <w:rPr>
                <w:sz w:val="18"/>
                <w:szCs w:val="18"/>
              </w:rPr>
              <w:fldChar w:fldCharType="separate"/>
            </w:r>
            <w:r w:rsidR="00FC7595" w:rsidRPr="00FC7595">
              <w:rPr>
                <w:noProof/>
                <w:sz w:val="18"/>
                <w:szCs w:val="18"/>
              </w:rPr>
              <w:t>443.68</w:t>
            </w:r>
            <w:r w:rsidRPr="00FC7595">
              <w:rPr>
                <w:sz w:val="18"/>
                <w:szCs w:val="18"/>
              </w:rPr>
              <w:fldChar w:fldCharType="end"/>
            </w:r>
          </w:p>
        </w:tc>
      </w:tr>
      <w:tr w:rsidR="00FC7595" w:rsidRPr="00FC7595" w14:paraId="65308E50" w14:textId="77777777" w:rsidTr="00FC7595">
        <w:trPr>
          <w:trHeight w:val="218"/>
        </w:trPr>
        <w:tc>
          <w:tcPr>
            <w:tcW w:w="651" w:type="pct"/>
            <w:vMerge/>
            <w:shd w:val="clear" w:color="auto" w:fill="auto"/>
            <w:vAlign w:val="center"/>
          </w:tcPr>
          <w:p w14:paraId="33C6B0A6" w14:textId="77777777" w:rsidR="00FC7595" w:rsidRPr="00FC7595" w:rsidRDefault="00FC7595" w:rsidP="00955913">
            <w:pPr>
              <w:bidi/>
              <w:spacing w:after="60"/>
              <w:jc w:val="center"/>
              <w:rPr>
                <w:sz w:val="18"/>
                <w:szCs w:val="18"/>
              </w:rPr>
            </w:pPr>
          </w:p>
        </w:tc>
        <w:tc>
          <w:tcPr>
            <w:tcW w:w="1353" w:type="pct"/>
            <w:shd w:val="clear" w:color="auto" w:fill="auto"/>
          </w:tcPr>
          <w:p w14:paraId="6873A2F3" w14:textId="77777777" w:rsidR="00FC7595" w:rsidRPr="00FC7595" w:rsidRDefault="00FC7595" w:rsidP="00955913">
            <w:pPr>
              <w:bidi/>
              <w:spacing w:after="60"/>
              <w:jc w:val="left"/>
              <w:rPr>
                <w:sz w:val="18"/>
                <w:szCs w:val="18"/>
              </w:rPr>
            </w:pPr>
            <w:r w:rsidRPr="00FC7595">
              <w:rPr>
                <w:noProof/>
                <w:sz w:val="18"/>
                <w:szCs w:val="18"/>
                <w:rtl/>
              </w:rPr>
              <w:t>التمويل (دولار أمريكي)</w:t>
            </w:r>
          </w:p>
        </w:tc>
        <w:tc>
          <w:tcPr>
            <w:tcW w:w="749" w:type="pct"/>
            <w:shd w:val="clear" w:color="auto" w:fill="auto"/>
          </w:tcPr>
          <w:p w14:paraId="373F2B88" w14:textId="77777777" w:rsidR="00FC7595" w:rsidRPr="00FC7595" w:rsidRDefault="00FC7595" w:rsidP="007B6FBB">
            <w:pPr>
              <w:bidi/>
              <w:spacing w:after="60"/>
              <w:jc w:val="left"/>
              <w:rPr>
                <w:sz w:val="18"/>
                <w:szCs w:val="18"/>
              </w:rPr>
            </w:pPr>
            <w:r w:rsidRPr="00FC7595">
              <w:rPr>
                <w:sz w:val="18"/>
                <w:szCs w:val="18"/>
              </w:rPr>
              <w:t>0</w:t>
            </w:r>
          </w:p>
        </w:tc>
        <w:tc>
          <w:tcPr>
            <w:tcW w:w="750" w:type="pct"/>
          </w:tcPr>
          <w:p w14:paraId="0D75BF6D" w14:textId="77777777" w:rsidR="00FC7595" w:rsidRPr="00FC7595" w:rsidRDefault="00FC7595" w:rsidP="007B6FBB">
            <w:pPr>
              <w:bidi/>
              <w:spacing w:after="60"/>
              <w:jc w:val="left"/>
              <w:rPr>
                <w:sz w:val="18"/>
                <w:szCs w:val="18"/>
              </w:rPr>
            </w:pPr>
            <w:r w:rsidRPr="00FC7595">
              <w:rPr>
                <w:sz w:val="18"/>
                <w:szCs w:val="18"/>
              </w:rPr>
              <w:t>16,409,000</w:t>
            </w:r>
          </w:p>
        </w:tc>
        <w:tc>
          <w:tcPr>
            <w:tcW w:w="749" w:type="pct"/>
            <w:shd w:val="clear" w:color="auto" w:fill="auto"/>
          </w:tcPr>
          <w:p w14:paraId="793D62DB" w14:textId="77777777" w:rsidR="00FC7595" w:rsidRPr="00FC7595" w:rsidRDefault="00FC7595" w:rsidP="007B6FBB">
            <w:pPr>
              <w:bidi/>
              <w:spacing w:after="60"/>
              <w:jc w:val="left"/>
              <w:rPr>
                <w:sz w:val="18"/>
                <w:szCs w:val="18"/>
              </w:rPr>
            </w:pPr>
            <w:r w:rsidRPr="00FC7595">
              <w:rPr>
                <w:sz w:val="18"/>
                <w:szCs w:val="18"/>
              </w:rPr>
              <w:t>24,613,000</w:t>
            </w:r>
          </w:p>
        </w:tc>
        <w:tc>
          <w:tcPr>
            <w:tcW w:w="748" w:type="pct"/>
            <w:shd w:val="clear" w:color="auto" w:fill="auto"/>
          </w:tcPr>
          <w:p w14:paraId="4306567B" w14:textId="77777777" w:rsidR="00FC7595" w:rsidRPr="00FC7595" w:rsidRDefault="005E2933" w:rsidP="007B6FBB">
            <w:pPr>
              <w:bidi/>
              <w:spacing w:after="60"/>
              <w:jc w:val="left"/>
              <w:rPr>
                <w:sz w:val="18"/>
                <w:szCs w:val="18"/>
              </w:rPr>
            </w:pPr>
            <w:r w:rsidRPr="00FC7595">
              <w:rPr>
                <w:sz w:val="18"/>
                <w:szCs w:val="18"/>
              </w:rPr>
              <w:fldChar w:fldCharType="begin"/>
            </w:r>
            <w:r w:rsidR="00FC7595" w:rsidRPr="00FC7595">
              <w:rPr>
                <w:sz w:val="18"/>
                <w:szCs w:val="18"/>
              </w:rPr>
              <w:instrText xml:space="preserve"> =SUM(LEFT) </w:instrText>
            </w:r>
            <w:r w:rsidRPr="00FC7595">
              <w:rPr>
                <w:sz w:val="18"/>
                <w:szCs w:val="18"/>
              </w:rPr>
              <w:fldChar w:fldCharType="separate"/>
            </w:r>
            <w:r w:rsidR="00FC7595" w:rsidRPr="00FC7595">
              <w:rPr>
                <w:noProof/>
                <w:sz w:val="18"/>
                <w:szCs w:val="18"/>
              </w:rPr>
              <w:t>41,022,000</w:t>
            </w:r>
            <w:r w:rsidRPr="00FC7595">
              <w:rPr>
                <w:sz w:val="18"/>
                <w:szCs w:val="18"/>
              </w:rPr>
              <w:fldChar w:fldCharType="end"/>
            </w:r>
          </w:p>
        </w:tc>
      </w:tr>
      <w:tr w:rsidR="00FC7595" w:rsidRPr="00FC7595" w14:paraId="57CCD066" w14:textId="77777777" w:rsidTr="00FC7595">
        <w:trPr>
          <w:trHeight w:val="218"/>
        </w:trPr>
        <w:tc>
          <w:tcPr>
            <w:tcW w:w="651" w:type="pct"/>
            <w:vMerge w:val="restart"/>
            <w:shd w:val="clear" w:color="auto" w:fill="auto"/>
            <w:vAlign w:val="center"/>
          </w:tcPr>
          <w:p w14:paraId="12D086E8" w14:textId="77777777" w:rsidR="00FC7595" w:rsidRPr="00FC7595" w:rsidRDefault="00FC7595" w:rsidP="00955913">
            <w:pPr>
              <w:bidi/>
              <w:spacing w:after="60"/>
              <w:jc w:val="center"/>
              <w:rPr>
                <w:sz w:val="18"/>
                <w:szCs w:val="18"/>
                <w:rtl/>
                <w:lang w:bidi="ar-EG"/>
              </w:rPr>
            </w:pPr>
            <w:r w:rsidRPr="00FC7595">
              <w:rPr>
                <w:rFonts w:hint="cs"/>
                <w:sz w:val="18"/>
                <w:szCs w:val="18"/>
                <w:rtl/>
              </w:rPr>
              <w:t>اليونيب</w:t>
            </w:r>
          </w:p>
        </w:tc>
        <w:tc>
          <w:tcPr>
            <w:tcW w:w="1353" w:type="pct"/>
            <w:shd w:val="clear" w:color="auto" w:fill="auto"/>
          </w:tcPr>
          <w:p w14:paraId="64D41EB6" w14:textId="77777777" w:rsidR="00FC7595" w:rsidRPr="00FC7595" w:rsidRDefault="00FC7595" w:rsidP="00955913">
            <w:pPr>
              <w:bidi/>
              <w:spacing w:after="60"/>
              <w:jc w:val="left"/>
              <w:rPr>
                <w:sz w:val="18"/>
                <w:szCs w:val="18"/>
              </w:rPr>
            </w:pPr>
            <w:r w:rsidRPr="00FC7595">
              <w:rPr>
                <w:noProof/>
                <w:sz w:val="18"/>
                <w:szCs w:val="18"/>
                <w:rtl/>
              </w:rPr>
              <w:t>إزالة المواد المستنفذة للأوزون (طن من قدرات استنفاذ الأوزون)</w:t>
            </w:r>
          </w:p>
        </w:tc>
        <w:tc>
          <w:tcPr>
            <w:tcW w:w="749" w:type="pct"/>
            <w:shd w:val="clear" w:color="auto" w:fill="auto"/>
          </w:tcPr>
          <w:p w14:paraId="38AB214E" w14:textId="77777777" w:rsidR="00FC7595" w:rsidRPr="00FC7595" w:rsidRDefault="00FC7595" w:rsidP="007B6FBB">
            <w:pPr>
              <w:bidi/>
              <w:spacing w:after="60"/>
              <w:jc w:val="left"/>
              <w:rPr>
                <w:sz w:val="18"/>
                <w:szCs w:val="18"/>
              </w:rPr>
            </w:pPr>
            <w:r w:rsidRPr="00FC7595">
              <w:rPr>
                <w:sz w:val="18"/>
                <w:szCs w:val="18"/>
              </w:rPr>
              <w:t>0.00</w:t>
            </w:r>
          </w:p>
        </w:tc>
        <w:tc>
          <w:tcPr>
            <w:tcW w:w="750" w:type="pct"/>
          </w:tcPr>
          <w:p w14:paraId="18298A79" w14:textId="77777777" w:rsidR="00FC7595" w:rsidRPr="00FC7595" w:rsidRDefault="00FC7595" w:rsidP="007B6FBB">
            <w:pPr>
              <w:bidi/>
              <w:spacing w:after="60"/>
              <w:jc w:val="left"/>
              <w:rPr>
                <w:sz w:val="18"/>
                <w:szCs w:val="18"/>
              </w:rPr>
            </w:pPr>
            <w:r w:rsidRPr="00FC7595">
              <w:rPr>
                <w:sz w:val="18"/>
                <w:szCs w:val="18"/>
              </w:rPr>
              <w:t>33.69</w:t>
            </w:r>
          </w:p>
        </w:tc>
        <w:tc>
          <w:tcPr>
            <w:tcW w:w="749" w:type="pct"/>
            <w:shd w:val="clear" w:color="auto" w:fill="auto"/>
          </w:tcPr>
          <w:p w14:paraId="0CB21555" w14:textId="77777777" w:rsidR="00FC7595" w:rsidRPr="00FC7595" w:rsidRDefault="00FC7595" w:rsidP="007B6FBB">
            <w:pPr>
              <w:bidi/>
              <w:spacing w:after="60"/>
              <w:jc w:val="left"/>
              <w:rPr>
                <w:sz w:val="18"/>
                <w:szCs w:val="18"/>
              </w:rPr>
            </w:pPr>
            <w:r w:rsidRPr="00FC7595">
              <w:rPr>
                <w:sz w:val="18"/>
                <w:szCs w:val="18"/>
              </w:rPr>
              <w:t>0.00</w:t>
            </w:r>
          </w:p>
        </w:tc>
        <w:tc>
          <w:tcPr>
            <w:tcW w:w="748" w:type="pct"/>
            <w:shd w:val="clear" w:color="auto" w:fill="auto"/>
          </w:tcPr>
          <w:p w14:paraId="26E91B66" w14:textId="77777777" w:rsidR="00FC7595" w:rsidRPr="00FC7595" w:rsidRDefault="005E2933" w:rsidP="007B6FBB">
            <w:pPr>
              <w:bidi/>
              <w:spacing w:after="60"/>
              <w:jc w:val="left"/>
              <w:rPr>
                <w:sz w:val="18"/>
                <w:szCs w:val="18"/>
              </w:rPr>
            </w:pPr>
            <w:r w:rsidRPr="00FC7595">
              <w:rPr>
                <w:sz w:val="18"/>
                <w:szCs w:val="18"/>
              </w:rPr>
              <w:fldChar w:fldCharType="begin"/>
            </w:r>
            <w:r w:rsidR="00FC7595" w:rsidRPr="00FC7595">
              <w:rPr>
                <w:sz w:val="18"/>
                <w:szCs w:val="18"/>
              </w:rPr>
              <w:instrText xml:space="preserve"> =SUM(LEFT) </w:instrText>
            </w:r>
            <w:r w:rsidRPr="00FC7595">
              <w:rPr>
                <w:sz w:val="18"/>
                <w:szCs w:val="18"/>
              </w:rPr>
              <w:fldChar w:fldCharType="separate"/>
            </w:r>
            <w:r w:rsidR="00FC7595" w:rsidRPr="00FC7595">
              <w:rPr>
                <w:noProof/>
                <w:sz w:val="18"/>
                <w:szCs w:val="18"/>
              </w:rPr>
              <w:t>33.69</w:t>
            </w:r>
            <w:r w:rsidRPr="00FC7595">
              <w:rPr>
                <w:sz w:val="18"/>
                <w:szCs w:val="18"/>
              </w:rPr>
              <w:fldChar w:fldCharType="end"/>
            </w:r>
          </w:p>
        </w:tc>
      </w:tr>
      <w:tr w:rsidR="00FC7595" w:rsidRPr="00FC7595" w14:paraId="5ED30FC4" w14:textId="77777777" w:rsidTr="00FC7595">
        <w:trPr>
          <w:trHeight w:val="218"/>
        </w:trPr>
        <w:tc>
          <w:tcPr>
            <w:tcW w:w="651" w:type="pct"/>
            <w:vMerge/>
            <w:shd w:val="clear" w:color="auto" w:fill="auto"/>
          </w:tcPr>
          <w:p w14:paraId="6763C9AB" w14:textId="77777777" w:rsidR="00FC7595" w:rsidRPr="00FC7595" w:rsidRDefault="00FC7595" w:rsidP="00955913">
            <w:pPr>
              <w:bidi/>
              <w:spacing w:after="60"/>
              <w:jc w:val="center"/>
              <w:rPr>
                <w:sz w:val="18"/>
                <w:szCs w:val="18"/>
              </w:rPr>
            </w:pPr>
          </w:p>
        </w:tc>
        <w:tc>
          <w:tcPr>
            <w:tcW w:w="1353" w:type="pct"/>
            <w:shd w:val="clear" w:color="auto" w:fill="auto"/>
          </w:tcPr>
          <w:p w14:paraId="7A3CA58C" w14:textId="77777777" w:rsidR="00FC7595" w:rsidRPr="00FC7595" w:rsidRDefault="00FC7595" w:rsidP="00955913">
            <w:pPr>
              <w:bidi/>
              <w:spacing w:after="60"/>
              <w:jc w:val="left"/>
              <w:rPr>
                <w:sz w:val="18"/>
                <w:szCs w:val="18"/>
              </w:rPr>
            </w:pPr>
            <w:r w:rsidRPr="00FC7595">
              <w:rPr>
                <w:noProof/>
                <w:sz w:val="18"/>
                <w:szCs w:val="18"/>
                <w:rtl/>
              </w:rPr>
              <w:t>التمويل (دولار أمريكي)</w:t>
            </w:r>
          </w:p>
        </w:tc>
        <w:tc>
          <w:tcPr>
            <w:tcW w:w="749" w:type="pct"/>
            <w:shd w:val="clear" w:color="auto" w:fill="auto"/>
          </w:tcPr>
          <w:p w14:paraId="03A7D271" w14:textId="77777777" w:rsidR="00FC7595" w:rsidRPr="00FC7595" w:rsidRDefault="00FC7595" w:rsidP="007B6FBB">
            <w:pPr>
              <w:bidi/>
              <w:spacing w:after="60"/>
              <w:jc w:val="left"/>
              <w:rPr>
                <w:sz w:val="18"/>
                <w:szCs w:val="18"/>
              </w:rPr>
            </w:pPr>
            <w:r w:rsidRPr="00FC7595">
              <w:rPr>
                <w:sz w:val="18"/>
                <w:szCs w:val="18"/>
              </w:rPr>
              <w:t>0</w:t>
            </w:r>
          </w:p>
        </w:tc>
        <w:tc>
          <w:tcPr>
            <w:tcW w:w="750" w:type="pct"/>
          </w:tcPr>
          <w:p w14:paraId="5840DFCA" w14:textId="77777777" w:rsidR="00FC7595" w:rsidRPr="00FC7595" w:rsidRDefault="00FC7595" w:rsidP="007B6FBB">
            <w:pPr>
              <w:bidi/>
              <w:spacing w:after="60"/>
              <w:jc w:val="left"/>
              <w:rPr>
                <w:sz w:val="18"/>
                <w:szCs w:val="18"/>
              </w:rPr>
            </w:pPr>
            <w:r w:rsidRPr="00FC7595">
              <w:rPr>
                <w:sz w:val="18"/>
                <w:szCs w:val="18"/>
              </w:rPr>
              <w:t>2,780,000</w:t>
            </w:r>
          </w:p>
        </w:tc>
        <w:tc>
          <w:tcPr>
            <w:tcW w:w="749" w:type="pct"/>
            <w:shd w:val="clear" w:color="auto" w:fill="auto"/>
          </w:tcPr>
          <w:p w14:paraId="4BD61EB3" w14:textId="77777777" w:rsidR="00FC7595" w:rsidRPr="00FC7595" w:rsidRDefault="00FC7595" w:rsidP="007B6FBB">
            <w:pPr>
              <w:bidi/>
              <w:spacing w:after="60"/>
              <w:jc w:val="left"/>
              <w:rPr>
                <w:sz w:val="18"/>
                <w:szCs w:val="18"/>
              </w:rPr>
            </w:pPr>
            <w:r w:rsidRPr="00FC7595">
              <w:rPr>
                <w:sz w:val="18"/>
                <w:szCs w:val="18"/>
              </w:rPr>
              <w:t>0</w:t>
            </w:r>
          </w:p>
        </w:tc>
        <w:tc>
          <w:tcPr>
            <w:tcW w:w="748" w:type="pct"/>
            <w:shd w:val="clear" w:color="auto" w:fill="auto"/>
          </w:tcPr>
          <w:p w14:paraId="70649C74" w14:textId="77777777" w:rsidR="00FC7595" w:rsidRPr="00FC7595" w:rsidRDefault="005E2933" w:rsidP="007B6FBB">
            <w:pPr>
              <w:bidi/>
              <w:spacing w:after="60"/>
              <w:jc w:val="left"/>
              <w:rPr>
                <w:sz w:val="18"/>
                <w:szCs w:val="18"/>
              </w:rPr>
            </w:pPr>
            <w:r w:rsidRPr="00FC7595">
              <w:rPr>
                <w:sz w:val="18"/>
                <w:szCs w:val="18"/>
              </w:rPr>
              <w:fldChar w:fldCharType="begin"/>
            </w:r>
            <w:r w:rsidR="00FC7595" w:rsidRPr="00FC7595">
              <w:rPr>
                <w:sz w:val="18"/>
                <w:szCs w:val="18"/>
              </w:rPr>
              <w:instrText xml:space="preserve"> =SUM(LEFT) </w:instrText>
            </w:r>
            <w:r w:rsidRPr="00FC7595">
              <w:rPr>
                <w:sz w:val="18"/>
                <w:szCs w:val="18"/>
              </w:rPr>
              <w:fldChar w:fldCharType="separate"/>
            </w:r>
            <w:r w:rsidR="00FC7595" w:rsidRPr="00FC7595">
              <w:rPr>
                <w:noProof/>
                <w:sz w:val="18"/>
                <w:szCs w:val="18"/>
              </w:rPr>
              <w:t>2,780,000</w:t>
            </w:r>
            <w:r w:rsidRPr="00FC7595">
              <w:rPr>
                <w:sz w:val="18"/>
                <w:szCs w:val="18"/>
              </w:rPr>
              <w:fldChar w:fldCharType="end"/>
            </w:r>
          </w:p>
        </w:tc>
      </w:tr>
      <w:tr w:rsidR="00FC7595" w:rsidRPr="00FC7595" w14:paraId="0F00D87A" w14:textId="77777777" w:rsidTr="00FC7595">
        <w:trPr>
          <w:trHeight w:val="218"/>
        </w:trPr>
        <w:tc>
          <w:tcPr>
            <w:tcW w:w="651" w:type="pct"/>
            <w:vMerge w:val="restart"/>
            <w:vAlign w:val="center"/>
          </w:tcPr>
          <w:p w14:paraId="6210B555" w14:textId="77777777" w:rsidR="00FC7595" w:rsidRPr="00FC7595" w:rsidRDefault="00FC7595" w:rsidP="00955913">
            <w:pPr>
              <w:bidi/>
              <w:spacing w:after="60"/>
              <w:jc w:val="center"/>
              <w:rPr>
                <w:sz w:val="18"/>
                <w:szCs w:val="18"/>
              </w:rPr>
            </w:pPr>
            <w:r w:rsidRPr="00FC7595">
              <w:rPr>
                <w:rFonts w:hint="cs"/>
                <w:color w:val="000000" w:themeColor="text1"/>
                <w:sz w:val="18"/>
                <w:szCs w:val="18"/>
                <w:rtl/>
              </w:rPr>
              <w:t>ألمانيا</w:t>
            </w:r>
          </w:p>
        </w:tc>
        <w:tc>
          <w:tcPr>
            <w:tcW w:w="1353" w:type="pct"/>
          </w:tcPr>
          <w:p w14:paraId="360963A2" w14:textId="77777777" w:rsidR="00FC7595" w:rsidRPr="00FC7595" w:rsidRDefault="00FC7595" w:rsidP="00955913">
            <w:pPr>
              <w:bidi/>
              <w:spacing w:after="60"/>
              <w:jc w:val="left"/>
              <w:rPr>
                <w:sz w:val="18"/>
                <w:szCs w:val="18"/>
              </w:rPr>
            </w:pPr>
            <w:r w:rsidRPr="00FC7595">
              <w:rPr>
                <w:noProof/>
                <w:sz w:val="18"/>
                <w:szCs w:val="18"/>
                <w:rtl/>
              </w:rPr>
              <w:t>إزالة المواد المستنفذة للأوزون (طن من قدرات استنفاذ الأوزون)</w:t>
            </w:r>
          </w:p>
        </w:tc>
        <w:tc>
          <w:tcPr>
            <w:tcW w:w="749" w:type="pct"/>
          </w:tcPr>
          <w:p w14:paraId="21400AF4" w14:textId="77777777" w:rsidR="00FC7595" w:rsidRPr="00FC7595" w:rsidRDefault="00FC7595" w:rsidP="007B6FBB">
            <w:pPr>
              <w:bidi/>
              <w:spacing w:after="60"/>
              <w:jc w:val="left"/>
              <w:rPr>
                <w:sz w:val="18"/>
                <w:szCs w:val="18"/>
              </w:rPr>
            </w:pPr>
            <w:r w:rsidRPr="00FC7595">
              <w:rPr>
                <w:sz w:val="18"/>
                <w:szCs w:val="18"/>
              </w:rPr>
              <w:t>0.00</w:t>
            </w:r>
          </w:p>
        </w:tc>
        <w:tc>
          <w:tcPr>
            <w:tcW w:w="750" w:type="pct"/>
          </w:tcPr>
          <w:p w14:paraId="30F108F6" w14:textId="77777777" w:rsidR="00FC7595" w:rsidRPr="00FC7595" w:rsidRDefault="00FC7595" w:rsidP="007B6FBB">
            <w:pPr>
              <w:bidi/>
              <w:spacing w:after="60"/>
              <w:jc w:val="left"/>
              <w:rPr>
                <w:sz w:val="18"/>
                <w:szCs w:val="18"/>
              </w:rPr>
            </w:pPr>
            <w:r w:rsidRPr="00FC7595">
              <w:rPr>
                <w:sz w:val="18"/>
                <w:szCs w:val="18"/>
              </w:rPr>
              <w:t>0.00</w:t>
            </w:r>
          </w:p>
        </w:tc>
        <w:tc>
          <w:tcPr>
            <w:tcW w:w="749" w:type="pct"/>
          </w:tcPr>
          <w:p w14:paraId="29F1826F" w14:textId="77777777" w:rsidR="00FC7595" w:rsidRPr="00FC7595" w:rsidRDefault="00FC7595" w:rsidP="007B6FBB">
            <w:pPr>
              <w:bidi/>
              <w:spacing w:after="60"/>
              <w:jc w:val="left"/>
              <w:rPr>
                <w:sz w:val="18"/>
                <w:szCs w:val="18"/>
              </w:rPr>
            </w:pPr>
            <w:r w:rsidRPr="00FC7595">
              <w:rPr>
                <w:sz w:val="18"/>
                <w:szCs w:val="18"/>
              </w:rPr>
              <w:t>0.00</w:t>
            </w:r>
          </w:p>
        </w:tc>
        <w:tc>
          <w:tcPr>
            <w:tcW w:w="748" w:type="pct"/>
          </w:tcPr>
          <w:p w14:paraId="3125B797" w14:textId="77777777" w:rsidR="00FC7595" w:rsidRPr="00FC7595" w:rsidRDefault="005E2933" w:rsidP="007B6FBB">
            <w:pPr>
              <w:bidi/>
              <w:spacing w:after="60"/>
              <w:jc w:val="left"/>
              <w:rPr>
                <w:sz w:val="18"/>
                <w:szCs w:val="18"/>
              </w:rPr>
            </w:pPr>
            <w:r w:rsidRPr="00FC7595">
              <w:rPr>
                <w:sz w:val="18"/>
                <w:szCs w:val="18"/>
              </w:rPr>
              <w:fldChar w:fldCharType="begin"/>
            </w:r>
            <w:r w:rsidR="00FC7595" w:rsidRPr="00FC7595">
              <w:rPr>
                <w:sz w:val="18"/>
                <w:szCs w:val="18"/>
              </w:rPr>
              <w:instrText xml:space="preserve"> =SUM(LEFT) </w:instrText>
            </w:r>
            <w:r w:rsidRPr="00FC7595">
              <w:rPr>
                <w:sz w:val="18"/>
                <w:szCs w:val="18"/>
              </w:rPr>
              <w:fldChar w:fldCharType="separate"/>
            </w:r>
            <w:r w:rsidR="00FC7595" w:rsidRPr="00FC7595">
              <w:rPr>
                <w:noProof/>
                <w:sz w:val="18"/>
                <w:szCs w:val="18"/>
              </w:rPr>
              <w:t>0.0</w:t>
            </w:r>
            <w:r w:rsidRPr="00FC7595">
              <w:rPr>
                <w:sz w:val="18"/>
                <w:szCs w:val="18"/>
              </w:rPr>
              <w:fldChar w:fldCharType="end"/>
            </w:r>
            <w:r w:rsidR="00FC7595" w:rsidRPr="00FC7595">
              <w:rPr>
                <w:sz w:val="18"/>
                <w:szCs w:val="18"/>
              </w:rPr>
              <w:t>0</w:t>
            </w:r>
          </w:p>
        </w:tc>
      </w:tr>
      <w:tr w:rsidR="00FC7595" w:rsidRPr="00FC7595" w14:paraId="61F4D2FF" w14:textId="77777777" w:rsidTr="00FC7595">
        <w:trPr>
          <w:trHeight w:val="218"/>
        </w:trPr>
        <w:tc>
          <w:tcPr>
            <w:tcW w:w="651" w:type="pct"/>
            <w:vMerge/>
          </w:tcPr>
          <w:p w14:paraId="2E7D71C6" w14:textId="77777777" w:rsidR="00FC7595" w:rsidRPr="00FC7595" w:rsidRDefault="00FC7595" w:rsidP="00955913">
            <w:pPr>
              <w:bidi/>
              <w:spacing w:after="60"/>
              <w:jc w:val="center"/>
              <w:rPr>
                <w:sz w:val="18"/>
                <w:szCs w:val="18"/>
              </w:rPr>
            </w:pPr>
          </w:p>
        </w:tc>
        <w:tc>
          <w:tcPr>
            <w:tcW w:w="1353" w:type="pct"/>
          </w:tcPr>
          <w:p w14:paraId="1D828E47" w14:textId="77777777" w:rsidR="00FC7595" w:rsidRPr="00FC7595" w:rsidRDefault="00FC7595" w:rsidP="00955913">
            <w:pPr>
              <w:bidi/>
              <w:spacing w:after="60"/>
              <w:jc w:val="left"/>
              <w:rPr>
                <w:sz w:val="18"/>
                <w:szCs w:val="18"/>
              </w:rPr>
            </w:pPr>
            <w:r w:rsidRPr="00FC7595">
              <w:rPr>
                <w:noProof/>
                <w:sz w:val="18"/>
                <w:szCs w:val="18"/>
                <w:rtl/>
              </w:rPr>
              <w:t>التمويل (دولار أمريكي)</w:t>
            </w:r>
          </w:p>
        </w:tc>
        <w:tc>
          <w:tcPr>
            <w:tcW w:w="749" w:type="pct"/>
          </w:tcPr>
          <w:p w14:paraId="3498E900" w14:textId="77777777" w:rsidR="00FC7595" w:rsidRPr="00FC7595" w:rsidRDefault="00FC7595" w:rsidP="007B6FBB">
            <w:pPr>
              <w:bidi/>
              <w:spacing w:after="60"/>
              <w:jc w:val="left"/>
              <w:rPr>
                <w:sz w:val="18"/>
                <w:szCs w:val="18"/>
              </w:rPr>
            </w:pPr>
            <w:r w:rsidRPr="00FC7595">
              <w:rPr>
                <w:sz w:val="18"/>
                <w:szCs w:val="18"/>
              </w:rPr>
              <w:t>0</w:t>
            </w:r>
          </w:p>
        </w:tc>
        <w:tc>
          <w:tcPr>
            <w:tcW w:w="750" w:type="pct"/>
          </w:tcPr>
          <w:p w14:paraId="692F691C" w14:textId="77777777" w:rsidR="00FC7595" w:rsidRPr="00FC7595" w:rsidRDefault="00FC7595" w:rsidP="007B6FBB">
            <w:pPr>
              <w:bidi/>
              <w:spacing w:after="60"/>
              <w:jc w:val="left"/>
              <w:rPr>
                <w:sz w:val="18"/>
                <w:szCs w:val="18"/>
              </w:rPr>
            </w:pPr>
            <w:r w:rsidRPr="00FC7595">
              <w:rPr>
                <w:sz w:val="18"/>
                <w:szCs w:val="18"/>
              </w:rPr>
              <w:t>0</w:t>
            </w:r>
          </w:p>
        </w:tc>
        <w:tc>
          <w:tcPr>
            <w:tcW w:w="749" w:type="pct"/>
          </w:tcPr>
          <w:p w14:paraId="5AE03548" w14:textId="77777777" w:rsidR="00FC7595" w:rsidRPr="00FC7595" w:rsidRDefault="00FC7595" w:rsidP="007B6FBB">
            <w:pPr>
              <w:bidi/>
              <w:spacing w:after="60"/>
              <w:jc w:val="left"/>
              <w:rPr>
                <w:sz w:val="18"/>
                <w:szCs w:val="18"/>
              </w:rPr>
            </w:pPr>
            <w:r w:rsidRPr="00FC7595">
              <w:rPr>
                <w:sz w:val="18"/>
                <w:szCs w:val="18"/>
              </w:rPr>
              <w:t>0</w:t>
            </w:r>
          </w:p>
        </w:tc>
        <w:tc>
          <w:tcPr>
            <w:tcW w:w="748" w:type="pct"/>
          </w:tcPr>
          <w:p w14:paraId="6668EA63" w14:textId="77777777" w:rsidR="00FC7595" w:rsidRPr="00FC7595" w:rsidRDefault="005E2933" w:rsidP="007B6FBB">
            <w:pPr>
              <w:bidi/>
              <w:spacing w:after="60"/>
              <w:jc w:val="left"/>
              <w:rPr>
                <w:sz w:val="18"/>
                <w:szCs w:val="18"/>
              </w:rPr>
            </w:pPr>
            <w:r w:rsidRPr="00FC7595">
              <w:rPr>
                <w:sz w:val="18"/>
                <w:szCs w:val="18"/>
              </w:rPr>
              <w:fldChar w:fldCharType="begin"/>
            </w:r>
            <w:r w:rsidR="00FC7595" w:rsidRPr="00FC7595">
              <w:rPr>
                <w:sz w:val="18"/>
                <w:szCs w:val="18"/>
              </w:rPr>
              <w:instrText xml:space="preserve"> =SUM(LEFT) </w:instrText>
            </w:r>
            <w:r w:rsidRPr="00FC7595">
              <w:rPr>
                <w:sz w:val="18"/>
                <w:szCs w:val="18"/>
              </w:rPr>
              <w:fldChar w:fldCharType="separate"/>
            </w:r>
            <w:r w:rsidR="00FC7595" w:rsidRPr="00FC7595">
              <w:rPr>
                <w:noProof/>
                <w:sz w:val="18"/>
                <w:szCs w:val="18"/>
              </w:rPr>
              <w:t>0</w:t>
            </w:r>
            <w:r w:rsidRPr="00FC7595">
              <w:rPr>
                <w:sz w:val="18"/>
                <w:szCs w:val="18"/>
              </w:rPr>
              <w:fldChar w:fldCharType="end"/>
            </w:r>
          </w:p>
        </w:tc>
      </w:tr>
      <w:bookmarkEnd w:id="13"/>
    </w:tbl>
    <w:p w14:paraId="084F6438" w14:textId="77777777" w:rsidR="003F1131" w:rsidRPr="003E392C" w:rsidRDefault="003F1131" w:rsidP="00955913">
      <w:pPr>
        <w:bidi/>
        <w:jc w:val="center"/>
        <w:rPr>
          <w:sz w:val="20"/>
        </w:rPr>
      </w:pPr>
    </w:p>
    <w:p w14:paraId="68C47B2D" w14:textId="77777777" w:rsidR="003F1131" w:rsidRPr="003E392C" w:rsidRDefault="003F1131" w:rsidP="00955913">
      <w:pPr>
        <w:bidi/>
        <w:jc w:val="left"/>
        <w:rPr>
          <w:sz w:val="20"/>
        </w:rPr>
        <w:sectPr w:rsidR="003F1131" w:rsidRPr="003E392C" w:rsidSect="00C94802">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docGrid w:linePitch="299"/>
        </w:sectPr>
      </w:pPr>
    </w:p>
    <w:tbl>
      <w:tblPr>
        <w:tblStyle w:val="TableGrid"/>
        <w:bidiVisual/>
        <w:tblW w:w="5000" w:type="pct"/>
        <w:tblInd w:w="-113" w:type="dxa"/>
        <w:tblLayout w:type="fixed"/>
        <w:tblLook w:val="04A0" w:firstRow="1" w:lastRow="0" w:firstColumn="1" w:lastColumn="0" w:noHBand="0" w:noVBand="1"/>
      </w:tblPr>
      <w:tblGrid>
        <w:gridCol w:w="1283"/>
        <w:gridCol w:w="845"/>
        <w:gridCol w:w="1439"/>
        <w:gridCol w:w="1152"/>
        <w:gridCol w:w="1010"/>
        <w:gridCol w:w="1152"/>
        <w:gridCol w:w="1007"/>
        <w:gridCol w:w="1152"/>
        <w:gridCol w:w="1007"/>
        <w:gridCol w:w="1007"/>
        <w:gridCol w:w="1152"/>
        <w:gridCol w:w="1010"/>
        <w:gridCol w:w="1256"/>
      </w:tblGrid>
      <w:tr w:rsidR="00EB60F6" w:rsidRPr="003E392C" w14:paraId="2DEB0556" w14:textId="77777777" w:rsidTr="008855F3">
        <w:trPr>
          <w:trHeight w:val="216"/>
        </w:trPr>
        <w:tc>
          <w:tcPr>
            <w:tcW w:w="1232" w:type="pct"/>
            <w:gridSpan w:val="3"/>
            <w:shd w:val="clear" w:color="auto" w:fill="auto"/>
          </w:tcPr>
          <w:p w14:paraId="54B66E73" w14:textId="77777777" w:rsidR="003F1131" w:rsidRPr="003E392C" w:rsidRDefault="00FC7595" w:rsidP="00955913">
            <w:pPr>
              <w:bidi/>
              <w:jc w:val="left"/>
              <w:rPr>
                <w:b/>
                <w:sz w:val="20"/>
                <w:rtl/>
                <w:lang w:bidi="ar-EG"/>
              </w:rPr>
            </w:pPr>
            <w:bookmarkStart w:id="15" w:name="_Hlk119334082"/>
            <w:r>
              <w:rPr>
                <w:rFonts w:hint="cs"/>
                <w:bCs/>
                <w:sz w:val="16"/>
                <w:szCs w:val="16"/>
                <w:rtl/>
                <w:lang w:bidi="ar-EG"/>
              </w:rPr>
              <w:lastRenderedPageBreak/>
              <w:t>(</w:t>
            </w:r>
            <w:r>
              <w:rPr>
                <w:rFonts w:hint="cs"/>
                <w:bCs/>
                <w:sz w:val="16"/>
                <w:szCs w:val="16"/>
                <w:rtl/>
                <w:lang w:bidi="ar-AE"/>
              </w:rPr>
              <w:t>سادسا</w:t>
            </w:r>
            <w:r w:rsidRPr="00057486">
              <w:rPr>
                <w:bCs/>
                <w:sz w:val="16"/>
                <w:szCs w:val="16"/>
                <w:rtl/>
                <w:lang w:bidi="ar-AE"/>
              </w:rPr>
              <w:t xml:space="preserve">) </w:t>
            </w:r>
            <w:r>
              <w:rPr>
                <w:rFonts w:hint="cs"/>
                <w:bCs/>
                <w:sz w:val="16"/>
                <w:szCs w:val="16"/>
                <w:rtl/>
                <w:lang w:bidi="ar-AE"/>
              </w:rPr>
              <w:t>بيانات المشروع</w:t>
            </w:r>
          </w:p>
        </w:tc>
        <w:tc>
          <w:tcPr>
            <w:tcW w:w="398" w:type="pct"/>
            <w:shd w:val="clear" w:color="auto" w:fill="auto"/>
            <w:vAlign w:val="center"/>
          </w:tcPr>
          <w:p w14:paraId="75B80A57" w14:textId="77777777" w:rsidR="003F1131" w:rsidRPr="003E392C" w:rsidRDefault="003F1131" w:rsidP="00955913">
            <w:pPr>
              <w:bidi/>
              <w:jc w:val="center"/>
              <w:rPr>
                <w:b/>
                <w:sz w:val="20"/>
              </w:rPr>
            </w:pPr>
            <w:r w:rsidRPr="003E392C">
              <w:rPr>
                <w:b/>
                <w:sz w:val="20"/>
              </w:rPr>
              <w:t>2022</w:t>
            </w:r>
          </w:p>
        </w:tc>
        <w:tc>
          <w:tcPr>
            <w:tcW w:w="349" w:type="pct"/>
            <w:shd w:val="clear" w:color="auto" w:fill="auto"/>
            <w:vAlign w:val="center"/>
          </w:tcPr>
          <w:p w14:paraId="3071A045" w14:textId="77777777" w:rsidR="003F1131" w:rsidRPr="003E392C" w:rsidRDefault="003F1131" w:rsidP="00955913">
            <w:pPr>
              <w:bidi/>
              <w:jc w:val="center"/>
              <w:rPr>
                <w:b/>
                <w:sz w:val="20"/>
              </w:rPr>
            </w:pPr>
            <w:r w:rsidRPr="003E392C">
              <w:rPr>
                <w:b/>
                <w:sz w:val="20"/>
              </w:rPr>
              <w:t>2023</w:t>
            </w:r>
          </w:p>
        </w:tc>
        <w:tc>
          <w:tcPr>
            <w:tcW w:w="398" w:type="pct"/>
            <w:shd w:val="clear" w:color="auto" w:fill="auto"/>
            <w:vAlign w:val="center"/>
          </w:tcPr>
          <w:p w14:paraId="121E49DE" w14:textId="77777777" w:rsidR="003F1131" w:rsidRPr="003E392C" w:rsidRDefault="003F1131" w:rsidP="00955913">
            <w:pPr>
              <w:bidi/>
              <w:jc w:val="center"/>
              <w:rPr>
                <w:b/>
                <w:sz w:val="20"/>
              </w:rPr>
            </w:pPr>
            <w:r w:rsidRPr="003E392C">
              <w:rPr>
                <w:b/>
                <w:sz w:val="20"/>
              </w:rPr>
              <w:t>2024</w:t>
            </w:r>
          </w:p>
        </w:tc>
        <w:tc>
          <w:tcPr>
            <w:tcW w:w="348" w:type="pct"/>
            <w:shd w:val="clear" w:color="auto" w:fill="auto"/>
            <w:vAlign w:val="center"/>
          </w:tcPr>
          <w:p w14:paraId="2F04721C" w14:textId="77777777" w:rsidR="003F1131" w:rsidRPr="003E392C" w:rsidRDefault="0043793A" w:rsidP="00955913">
            <w:pPr>
              <w:bidi/>
              <w:jc w:val="center"/>
              <w:rPr>
                <w:b/>
                <w:sz w:val="20"/>
              </w:rPr>
            </w:pPr>
            <w:r w:rsidRPr="003E392C">
              <w:rPr>
                <w:b/>
                <w:sz w:val="20"/>
              </w:rPr>
              <w:t>2025</w:t>
            </w:r>
          </w:p>
        </w:tc>
        <w:tc>
          <w:tcPr>
            <w:tcW w:w="398" w:type="pct"/>
            <w:vAlign w:val="center"/>
          </w:tcPr>
          <w:p w14:paraId="589A794E" w14:textId="77777777" w:rsidR="003F1131" w:rsidRPr="003E392C" w:rsidRDefault="0043793A" w:rsidP="00955913">
            <w:pPr>
              <w:bidi/>
              <w:jc w:val="center"/>
              <w:rPr>
                <w:b/>
                <w:sz w:val="20"/>
              </w:rPr>
            </w:pPr>
            <w:r w:rsidRPr="003E392C">
              <w:rPr>
                <w:b/>
                <w:sz w:val="20"/>
              </w:rPr>
              <w:t>2026</w:t>
            </w:r>
          </w:p>
        </w:tc>
        <w:tc>
          <w:tcPr>
            <w:tcW w:w="348" w:type="pct"/>
            <w:vAlign w:val="center"/>
          </w:tcPr>
          <w:p w14:paraId="392C9D12" w14:textId="77777777" w:rsidR="003F1131" w:rsidRPr="003E392C" w:rsidRDefault="0043793A" w:rsidP="00955913">
            <w:pPr>
              <w:bidi/>
              <w:jc w:val="center"/>
              <w:rPr>
                <w:b/>
                <w:sz w:val="20"/>
              </w:rPr>
            </w:pPr>
            <w:r w:rsidRPr="003E392C">
              <w:rPr>
                <w:b/>
                <w:sz w:val="20"/>
              </w:rPr>
              <w:t>2027</w:t>
            </w:r>
          </w:p>
        </w:tc>
        <w:tc>
          <w:tcPr>
            <w:tcW w:w="348" w:type="pct"/>
            <w:vAlign w:val="center"/>
          </w:tcPr>
          <w:p w14:paraId="7F929F6A" w14:textId="77777777" w:rsidR="003F1131" w:rsidRPr="003E392C" w:rsidRDefault="0043793A" w:rsidP="00955913">
            <w:pPr>
              <w:bidi/>
              <w:jc w:val="center"/>
              <w:rPr>
                <w:b/>
                <w:sz w:val="20"/>
              </w:rPr>
            </w:pPr>
            <w:r w:rsidRPr="003E392C">
              <w:rPr>
                <w:b/>
                <w:sz w:val="20"/>
              </w:rPr>
              <w:t>2028</w:t>
            </w:r>
          </w:p>
        </w:tc>
        <w:tc>
          <w:tcPr>
            <w:tcW w:w="398" w:type="pct"/>
            <w:vAlign w:val="center"/>
          </w:tcPr>
          <w:p w14:paraId="36FAAA95" w14:textId="77777777" w:rsidR="003F1131" w:rsidRPr="003E392C" w:rsidRDefault="0043793A" w:rsidP="00955913">
            <w:pPr>
              <w:bidi/>
              <w:jc w:val="center"/>
              <w:rPr>
                <w:b/>
                <w:sz w:val="20"/>
              </w:rPr>
            </w:pPr>
            <w:r w:rsidRPr="003E392C">
              <w:rPr>
                <w:b/>
                <w:sz w:val="20"/>
              </w:rPr>
              <w:t>2029</w:t>
            </w:r>
          </w:p>
        </w:tc>
        <w:tc>
          <w:tcPr>
            <w:tcW w:w="349" w:type="pct"/>
            <w:vAlign w:val="center"/>
          </w:tcPr>
          <w:p w14:paraId="496EE062" w14:textId="77777777" w:rsidR="003F1131" w:rsidRPr="003E392C" w:rsidRDefault="003F1131" w:rsidP="00955913">
            <w:pPr>
              <w:bidi/>
              <w:jc w:val="center"/>
              <w:rPr>
                <w:b/>
                <w:sz w:val="20"/>
              </w:rPr>
            </w:pPr>
            <w:r w:rsidRPr="003E392C">
              <w:rPr>
                <w:b/>
                <w:sz w:val="20"/>
              </w:rPr>
              <w:t>2030</w:t>
            </w:r>
          </w:p>
        </w:tc>
        <w:tc>
          <w:tcPr>
            <w:tcW w:w="434" w:type="pct"/>
            <w:shd w:val="clear" w:color="auto" w:fill="auto"/>
            <w:vAlign w:val="center"/>
          </w:tcPr>
          <w:p w14:paraId="3DA2E9AA" w14:textId="77777777" w:rsidR="003F1131" w:rsidRPr="003E392C" w:rsidRDefault="00AC57AA" w:rsidP="00955913">
            <w:pPr>
              <w:bidi/>
              <w:jc w:val="center"/>
              <w:rPr>
                <w:b/>
                <w:sz w:val="20"/>
              </w:rPr>
            </w:pPr>
            <w:r>
              <w:rPr>
                <w:b/>
                <w:sz w:val="20"/>
                <w:rtl/>
              </w:rPr>
              <w:t>المجموع</w:t>
            </w:r>
          </w:p>
        </w:tc>
      </w:tr>
      <w:tr w:rsidR="00FC7595" w:rsidRPr="003E392C" w14:paraId="2DEB8A22" w14:textId="77777777" w:rsidTr="008855F3">
        <w:trPr>
          <w:trHeight w:val="238"/>
        </w:trPr>
        <w:tc>
          <w:tcPr>
            <w:tcW w:w="1232" w:type="pct"/>
            <w:gridSpan w:val="3"/>
            <w:shd w:val="clear" w:color="auto" w:fill="auto"/>
          </w:tcPr>
          <w:p w14:paraId="2C388145" w14:textId="77777777" w:rsidR="00FC7595" w:rsidRPr="003E392C" w:rsidRDefault="00FC7595" w:rsidP="00955913">
            <w:pPr>
              <w:tabs>
                <w:tab w:val="left" w:pos="8280"/>
              </w:tabs>
              <w:bidi/>
              <w:spacing w:after="60"/>
              <w:jc w:val="left"/>
              <w:rPr>
                <w:sz w:val="20"/>
              </w:rPr>
            </w:pPr>
            <w:r w:rsidRPr="000520F8">
              <w:rPr>
                <w:noProof/>
                <w:sz w:val="16"/>
                <w:szCs w:val="16"/>
                <w:rtl/>
              </w:rPr>
              <w:t>حدود الاستهلاك في بروتوكول مونتريال</w:t>
            </w:r>
          </w:p>
        </w:tc>
        <w:tc>
          <w:tcPr>
            <w:tcW w:w="398" w:type="pct"/>
            <w:shd w:val="clear" w:color="auto" w:fill="auto"/>
          </w:tcPr>
          <w:p w14:paraId="0EC4036B" w14:textId="77777777" w:rsidR="00FC7595" w:rsidRPr="003E392C" w:rsidRDefault="00FC7595" w:rsidP="008855F3">
            <w:pPr>
              <w:tabs>
                <w:tab w:val="left" w:pos="8280"/>
              </w:tabs>
              <w:bidi/>
              <w:spacing w:after="60"/>
              <w:jc w:val="left"/>
              <w:rPr>
                <w:sz w:val="20"/>
                <w:szCs w:val="20"/>
              </w:rPr>
            </w:pPr>
            <w:r w:rsidRPr="003E392C">
              <w:rPr>
                <w:color w:val="000000"/>
                <w:sz w:val="20"/>
                <w:szCs w:val="20"/>
              </w:rPr>
              <w:t>1,045.33</w:t>
            </w:r>
          </w:p>
        </w:tc>
        <w:tc>
          <w:tcPr>
            <w:tcW w:w="349" w:type="pct"/>
          </w:tcPr>
          <w:p w14:paraId="10C3E110" w14:textId="77777777" w:rsidR="00FC7595" w:rsidRPr="003E392C" w:rsidRDefault="00FC7595" w:rsidP="008855F3">
            <w:pPr>
              <w:tabs>
                <w:tab w:val="left" w:pos="8280"/>
              </w:tabs>
              <w:bidi/>
              <w:spacing w:after="60"/>
              <w:jc w:val="left"/>
              <w:rPr>
                <w:sz w:val="20"/>
                <w:szCs w:val="20"/>
              </w:rPr>
            </w:pPr>
            <w:r w:rsidRPr="003E392C">
              <w:rPr>
                <w:color w:val="000000"/>
                <w:sz w:val="20"/>
                <w:szCs w:val="20"/>
              </w:rPr>
              <w:t>1,045.33</w:t>
            </w:r>
          </w:p>
        </w:tc>
        <w:tc>
          <w:tcPr>
            <w:tcW w:w="398" w:type="pct"/>
            <w:shd w:val="clear" w:color="auto" w:fill="auto"/>
          </w:tcPr>
          <w:p w14:paraId="459DD756" w14:textId="77777777" w:rsidR="00FC7595" w:rsidRPr="003E392C" w:rsidRDefault="00FC7595" w:rsidP="008855F3">
            <w:pPr>
              <w:tabs>
                <w:tab w:val="left" w:pos="8280"/>
              </w:tabs>
              <w:bidi/>
              <w:spacing w:after="60"/>
              <w:jc w:val="left"/>
              <w:rPr>
                <w:sz w:val="20"/>
              </w:rPr>
            </w:pPr>
            <w:r w:rsidRPr="003E392C">
              <w:rPr>
                <w:sz w:val="20"/>
                <w:szCs w:val="20"/>
              </w:rPr>
              <w:t>1,045.33</w:t>
            </w:r>
          </w:p>
        </w:tc>
        <w:tc>
          <w:tcPr>
            <w:tcW w:w="348" w:type="pct"/>
            <w:shd w:val="clear" w:color="auto" w:fill="auto"/>
          </w:tcPr>
          <w:p w14:paraId="535AE4BE" w14:textId="77777777" w:rsidR="00FC7595" w:rsidRPr="003E392C" w:rsidRDefault="00FC7595" w:rsidP="008855F3">
            <w:pPr>
              <w:tabs>
                <w:tab w:val="left" w:pos="8280"/>
              </w:tabs>
              <w:bidi/>
              <w:spacing w:after="60"/>
              <w:jc w:val="left"/>
              <w:rPr>
                <w:sz w:val="20"/>
              </w:rPr>
            </w:pPr>
            <w:r w:rsidRPr="003E392C">
              <w:rPr>
                <w:sz w:val="20"/>
                <w:szCs w:val="20"/>
                <w:lang w:eastAsia="en-CA"/>
              </w:rPr>
              <w:t>522.67</w:t>
            </w:r>
          </w:p>
        </w:tc>
        <w:tc>
          <w:tcPr>
            <w:tcW w:w="398" w:type="pct"/>
          </w:tcPr>
          <w:p w14:paraId="61063971" w14:textId="77777777" w:rsidR="00FC7595" w:rsidRPr="003E392C" w:rsidRDefault="00FC7595" w:rsidP="008855F3">
            <w:pPr>
              <w:tabs>
                <w:tab w:val="left" w:pos="8280"/>
              </w:tabs>
              <w:bidi/>
              <w:spacing w:after="60"/>
              <w:jc w:val="left"/>
              <w:rPr>
                <w:sz w:val="20"/>
              </w:rPr>
            </w:pPr>
            <w:r w:rsidRPr="003E392C">
              <w:rPr>
                <w:sz w:val="20"/>
                <w:szCs w:val="20"/>
                <w:lang w:eastAsia="en-CA"/>
              </w:rPr>
              <w:t>522.67</w:t>
            </w:r>
          </w:p>
        </w:tc>
        <w:tc>
          <w:tcPr>
            <w:tcW w:w="348" w:type="pct"/>
          </w:tcPr>
          <w:p w14:paraId="46D69DE2" w14:textId="77777777" w:rsidR="00FC7595" w:rsidRPr="003E392C" w:rsidRDefault="00FC7595" w:rsidP="008855F3">
            <w:pPr>
              <w:tabs>
                <w:tab w:val="left" w:pos="8280"/>
              </w:tabs>
              <w:bidi/>
              <w:spacing w:after="60"/>
              <w:jc w:val="left"/>
              <w:rPr>
                <w:sz w:val="20"/>
              </w:rPr>
            </w:pPr>
            <w:r w:rsidRPr="003E392C">
              <w:rPr>
                <w:sz w:val="20"/>
                <w:szCs w:val="20"/>
                <w:lang w:eastAsia="en-CA"/>
              </w:rPr>
              <w:t>522.67</w:t>
            </w:r>
          </w:p>
        </w:tc>
        <w:tc>
          <w:tcPr>
            <w:tcW w:w="348" w:type="pct"/>
          </w:tcPr>
          <w:p w14:paraId="3273CE47" w14:textId="77777777" w:rsidR="00FC7595" w:rsidRPr="003E392C" w:rsidRDefault="00FC7595" w:rsidP="008855F3">
            <w:pPr>
              <w:tabs>
                <w:tab w:val="left" w:pos="8280"/>
              </w:tabs>
              <w:bidi/>
              <w:spacing w:after="60"/>
              <w:jc w:val="left"/>
              <w:rPr>
                <w:sz w:val="20"/>
              </w:rPr>
            </w:pPr>
            <w:r w:rsidRPr="003E392C">
              <w:rPr>
                <w:sz w:val="20"/>
                <w:szCs w:val="20"/>
                <w:lang w:eastAsia="en-CA"/>
              </w:rPr>
              <w:t>522.67</w:t>
            </w:r>
          </w:p>
        </w:tc>
        <w:tc>
          <w:tcPr>
            <w:tcW w:w="398" w:type="pct"/>
          </w:tcPr>
          <w:p w14:paraId="1FBD5834" w14:textId="77777777" w:rsidR="00FC7595" w:rsidRPr="003E392C" w:rsidRDefault="00FC7595" w:rsidP="008855F3">
            <w:pPr>
              <w:tabs>
                <w:tab w:val="left" w:pos="8280"/>
              </w:tabs>
              <w:bidi/>
              <w:spacing w:after="60"/>
              <w:jc w:val="left"/>
              <w:rPr>
                <w:sz w:val="20"/>
              </w:rPr>
            </w:pPr>
            <w:r w:rsidRPr="003E392C">
              <w:rPr>
                <w:sz w:val="20"/>
                <w:szCs w:val="20"/>
                <w:lang w:eastAsia="en-CA"/>
              </w:rPr>
              <w:t>522.67</w:t>
            </w:r>
          </w:p>
        </w:tc>
        <w:tc>
          <w:tcPr>
            <w:tcW w:w="349" w:type="pct"/>
          </w:tcPr>
          <w:p w14:paraId="3DED97A3" w14:textId="77777777" w:rsidR="00FC7595" w:rsidRPr="003E392C" w:rsidRDefault="00FC7595" w:rsidP="008855F3">
            <w:pPr>
              <w:tabs>
                <w:tab w:val="left" w:pos="8280"/>
              </w:tabs>
              <w:bidi/>
              <w:spacing w:after="60"/>
              <w:jc w:val="left"/>
              <w:rPr>
                <w:sz w:val="20"/>
              </w:rPr>
            </w:pPr>
            <w:r w:rsidRPr="003E392C">
              <w:rPr>
                <w:sz w:val="20"/>
                <w:szCs w:val="20"/>
                <w:lang w:eastAsia="en-CA"/>
              </w:rPr>
              <w:t>0.00</w:t>
            </w:r>
          </w:p>
        </w:tc>
        <w:tc>
          <w:tcPr>
            <w:tcW w:w="434" w:type="pct"/>
          </w:tcPr>
          <w:p w14:paraId="5EDF0C66" w14:textId="77777777" w:rsidR="00FC7595" w:rsidRPr="003E392C" w:rsidRDefault="00FC7595" w:rsidP="008855F3">
            <w:pPr>
              <w:tabs>
                <w:tab w:val="left" w:pos="8280"/>
              </w:tabs>
              <w:bidi/>
              <w:spacing w:after="60"/>
              <w:jc w:val="left"/>
              <w:rPr>
                <w:sz w:val="20"/>
              </w:rPr>
            </w:pPr>
            <w:r w:rsidRPr="003E392C">
              <w:rPr>
                <w:sz w:val="20"/>
              </w:rPr>
              <w:t>n/a</w:t>
            </w:r>
          </w:p>
        </w:tc>
      </w:tr>
      <w:tr w:rsidR="00FC7595" w:rsidRPr="003E392C" w14:paraId="270DA4C0" w14:textId="77777777" w:rsidTr="008855F3">
        <w:trPr>
          <w:trHeight w:val="66"/>
        </w:trPr>
        <w:tc>
          <w:tcPr>
            <w:tcW w:w="1232" w:type="pct"/>
            <w:gridSpan w:val="3"/>
            <w:shd w:val="clear" w:color="auto" w:fill="auto"/>
          </w:tcPr>
          <w:p w14:paraId="401F1577" w14:textId="77777777" w:rsidR="00FC7595" w:rsidRPr="003E392C" w:rsidRDefault="00FC7595" w:rsidP="00955913">
            <w:pPr>
              <w:tabs>
                <w:tab w:val="left" w:pos="8280"/>
              </w:tabs>
              <w:bidi/>
              <w:spacing w:after="60"/>
              <w:jc w:val="left"/>
              <w:rPr>
                <w:sz w:val="20"/>
              </w:rPr>
            </w:pPr>
            <w:r w:rsidRPr="00057486">
              <w:rPr>
                <w:sz w:val="16"/>
                <w:szCs w:val="16"/>
                <w:rtl/>
                <w:lang w:bidi="ar-AE"/>
              </w:rPr>
              <w:t>الحد الأقصى للاستهلاك المسموح به (طن من قدرات استنفاذ الأوزون)</w:t>
            </w:r>
          </w:p>
        </w:tc>
        <w:tc>
          <w:tcPr>
            <w:tcW w:w="398" w:type="pct"/>
            <w:shd w:val="clear" w:color="auto" w:fill="auto"/>
          </w:tcPr>
          <w:p w14:paraId="03874B47" w14:textId="77777777" w:rsidR="00FC7595" w:rsidRPr="003E392C" w:rsidRDefault="00FC7595" w:rsidP="008855F3">
            <w:pPr>
              <w:tabs>
                <w:tab w:val="left" w:pos="8280"/>
              </w:tabs>
              <w:bidi/>
              <w:spacing w:after="60"/>
              <w:jc w:val="left"/>
              <w:rPr>
                <w:sz w:val="20"/>
                <w:szCs w:val="20"/>
              </w:rPr>
            </w:pPr>
            <w:r w:rsidRPr="003E392C">
              <w:rPr>
                <w:color w:val="000000"/>
                <w:sz w:val="20"/>
                <w:szCs w:val="20"/>
              </w:rPr>
              <w:t xml:space="preserve">698.82 </w:t>
            </w:r>
          </w:p>
        </w:tc>
        <w:tc>
          <w:tcPr>
            <w:tcW w:w="349" w:type="pct"/>
          </w:tcPr>
          <w:p w14:paraId="785F9C7C" w14:textId="77777777" w:rsidR="00FC7595" w:rsidRPr="003E392C" w:rsidRDefault="00FC7595" w:rsidP="008855F3">
            <w:pPr>
              <w:tabs>
                <w:tab w:val="left" w:pos="8280"/>
              </w:tabs>
              <w:bidi/>
              <w:spacing w:after="60"/>
              <w:jc w:val="left"/>
              <w:rPr>
                <w:sz w:val="20"/>
                <w:szCs w:val="20"/>
              </w:rPr>
            </w:pPr>
            <w:r w:rsidRPr="003E392C">
              <w:rPr>
                <w:color w:val="000000"/>
                <w:sz w:val="20"/>
                <w:szCs w:val="20"/>
              </w:rPr>
              <w:t xml:space="preserve">643.28 </w:t>
            </w:r>
          </w:p>
        </w:tc>
        <w:tc>
          <w:tcPr>
            <w:tcW w:w="398" w:type="pct"/>
            <w:shd w:val="clear" w:color="auto" w:fill="auto"/>
          </w:tcPr>
          <w:p w14:paraId="07033C02" w14:textId="77777777" w:rsidR="00FC7595" w:rsidRPr="003E392C" w:rsidRDefault="00FC7595" w:rsidP="008855F3">
            <w:pPr>
              <w:tabs>
                <w:tab w:val="left" w:pos="8280"/>
              </w:tabs>
              <w:bidi/>
              <w:spacing w:after="60"/>
              <w:jc w:val="left"/>
              <w:rPr>
                <w:sz w:val="20"/>
              </w:rPr>
            </w:pPr>
            <w:r w:rsidRPr="003E392C">
              <w:rPr>
                <w:sz w:val="20"/>
                <w:szCs w:val="20"/>
              </w:rPr>
              <w:t>643.28</w:t>
            </w:r>
          </w:p>
        </w:tc>
        <w:tc>
          <w:tcPr>
            <w:tcW w:w="348" w:type="pct"/>
            <w:shd w:val="clear" w:color="auto" w:fill="auto"/>
          </w:tcPr>
          <w:p w14:paraId="2221CF0D" w14:textId="77777777" w:rsidR="00FC7595" w:rsidRPr="003E392C" w:rsidRDefault="00FC7595" w:rsidP="008855F3">
            <w:pPr>
              <w:tabs>
                <w:tab w:val="left" w:pos="8280"/>
              </w:tabs>
              <w:bidi/>
              <w:spacing w:after="60"/>
              <w:jc w:val="left"/>
              <w:rPr>
                <w:sz w:val="20"/>
              </w:rPr>
            </w:pPr>
            <w:r w:rsidRPr="003E392C">
              <w:rPr>
                <w:sz w:val="20"/>
                <w:szCs w:val="20"/>
                <w:lang w:eastAsia="en-CA"/>
              </w:rPr>
              <w:t>75.85</w:t>
            </w:r>
          </w:p>
        </w:tc>
        <w:tc>
          <w:tcPr>
            <w:tcW w:w="398" w:type="pct"/>
          </w:tcPr>
          <w:p w14:paraId="0610F3A7" w14:textId="77777777" w:rsidR="00FC7595" w:rsidRPr="003E392C" w:rsidRDefault="00FC7595" w:rsidP="008855F3">
            <w:pPr>
              <w:tabs>
                <w:tab w:val="left" w:pos="8280"/>
              </w:tabs>
              <w:bidi/>
              <w:spacing w:after="60"/>
              <w:jc w:val="left"/>
              <w:rPr>
                <w:sz w:val="20"/>
              </w:rPr>
            </w:pPr>
            <w:r w:rsidRPr="003E392C">
              <w:rPr>
                <w:sz w:val="20"/>
                <w:szCs w:val="20"/>
                <w:lang w:eastAsia="en-CA"/>
              </w:rPr>
              <w:t>75.85</w:t>
            </w:r>
          </w:p>
        </w:tc>
        <w:tc>
          <w:tcPr>
            <w:tcW w:w="348" w:type="pct"/>
          </w:tcPr>
          <w:p w14:paraId="535FFD8C" w14:textId="77777777" w:rsidR="00FC7595" w:rsidRPr="003E392C" w:rsidRDefault="00FC7595" w:rsidP="008855F3">
            <w:pPr>
              <w:tabs>
                <w:tab w:val="left" w:pos="8280"/>
              </w:tabs>
              <w:bidi/>
              <w:spacing w:after="60"/>
              <w:jc w:val="left"/>
              <w:rPr>
                <w:sz w:val="20"/>
              </w:rPr>
            </w:pPr>
            <w:r w:rsidRPr="003E392C">
              <w:rPr>
                <w:sz w:val="20"/>
                <w:szCs w:val="20"/>
                <w:lang w:eastAsia="en-CA"/>
              </w:rPr>
              <w:t>75.85</w:t>
            </w:r>
          </w:p>
        </w:tc>
        <w:tc>
          <w:tcPr>
            <w:tcW w:w="348" w:type="pct"/>
          </w:tcPr>
          <w:p w14:paraId="248EC053" w14:textId="77777777" w:rsidR="00FC7595" w:rsidRPr="003E392C" w:rsidRDefault="00FC7595" w:rsidP="008855F3">
            <w:pPr>
              <w:tabs>
                <w:tab w:val="left" w:pos="8280"/>
              </w:tabs>
              <w:bidi/>
              <w:spacing w:after="60"/>
              <w:jc w:val="left"/>
              <w:rPr>
                <w:sz w:val="20"/>
              </w:rPr>
            </w:pPr>
            <w:r w:rsidRPr="003E392C">
              <w:rPr>
                <w:sz w:val="20"/>
                <w:szCs w:val="20"/>
                <w:lang w:eastAsia="en-CA"/>
              </w:rPr>
              <w:t>75.85</w:t>
            </w:r>
          </w:p>
        </w:tc>
        <w:tc>
          <w:tcPr>
            <w:tcW w:w="398" w:type="pct"/>
          </w:tcPr>
          <w:p w14:paraId="1374E92D" w14:textId="77777777" w:rsidR="00FC7595" w:rsidRPr="003E392C" w:rsidRDefault="00FC7595" w:rsidP="008855F3">
            <w:pPr>
              <w:tabs>
                <w:tab w:val="left" w:pos="8280"/>
              </w:tabs>
              <w:bidi/>
              <w:spacing w:after="60"/>
              <w:jc w:val="left"/>
              <w:rPr>
                <w:sz w:val="20"/>
              </w:rPr>
            </w:pPr>
            <w:r w:rsidRPr="003E392C">
              <w:rPr>
                <w:sz w:val="20"/>
                <w:szCs w:val="20"/>
                <w:lang w:eastAsia="en-CA"/>
              </w:rPr>
              <w:t>75.85</w:t>
            </w:r>
          </w:p>
        </w:tc>
        <w:tc>
          <w:tcPr>
            <w:tcW w:w="349" w:type="pct"/>
          </w:tcPr>
          <w:p w14:paraId="07221F98" w14:textId="77777777" w:rsidR="00FC7595" w:rsidRPr="003E392C" w:rsidRDefault="00FC7595" w:rsidP="008855F3">
            <w:pPr>
              <w:tabs>
                <w:tab w:val="left" w:pos="8280"/>
              </w:tabs>
              <w:bidi/>
              <w:spacing w:after="60"/>
              <w:jc w:val="left"/>
              <w:rPr>
                <w:sz w:val="20"/>
              </w:rPr>
            </w:pPr>
            <w:r w:rsidRPr="003E392C">
              <w:rPr>
                <w:sz w:val="20"/>
                <w:szCs w:val="20"/>
                <w:lang w:eastAsia="en-CA"/>
              </w:rPr>
              <w:t>0.00</w:t>
            </w:r>
          </w:p>
        </w:tc>
        <w:tc>
          <w:tcPr>
            <w:tcW w:w="434" w:type="pct"/>
          </w:tcPr>
          <w:p w14:paraId="4322BF31" w14:textId="77777777" w:rsidR="00FC7595" w:rsidRPr="003E392C" w:rsidRDefault="00FC7595" w:rsidP="008855F3">
            <w:pPr>
              <w:tabs>
                <w:tab w:val="left" w:pos="8280"/>
              </w:tabs>
              <w:bidi/>
              <w:spacing w:after="60"/>
              <w:jc w:val="left"/>
              <w:rPr>
                <w:sz w:val="20"/>
              </w:rPr>
            </w:pPr>
            <w:r w:rsidRPr="003E392C">
              <w:rPr>
                <w:sz w:val="20"/>
              </w:rPr>
              <w:t>n/a</w:t>
            </w:r>
          </w:p>
        </w:tc>
      </w:tr>
      <w:tr w:rsidR="00FC7595" w:rsidRPr="003E392C" w14:paraId="7DDC19AC" w14:textId="77777777" w:rsidTr="008B79EA">
        <w:trPr>
          <w:trHeight w:val="59"/>
        </w:trPr>
        <w:tc>
          <w:tcPr>
            <w:tcW w:w="443" w:type="pct"/>
            <w:vMerge w:val="restart"/>
            <w:shd w:val="clear" w:color="auto" w:fill="auto"/>
          </w:tcPr>
          <w:p w14:paraId="51762D72" w14:textId="77777777" w:rsidR="00FC7595" w:rsidRPr="003E392C" w:rsidRDefault="00FC7595" w:rsidP="00955913">
            <w:pPr>
              <w:tabs>
                <w:tab w:val="left" w:pos="8280"/>
              </w:tabs>
              <w:bidi/>
              <w:spacing w:after="60"/>
              <w:jc w:val="left"/>
              <w:rPr>
                <w:sz w:val="20"/>
              </w:rPr>
            </w:pPr>
            <w:r w:rsidRPr="00161DC1">
              <w:rPr>
                <w:rFonts w:hint="cs"/>
                <w:sz w:val="16"/>
                <w:szCs w:val="16"/>
                <w:rtl/>
                <w:lang w:bidi="ar-AE"/>
              </w:rPr>
              <w:t>التمويل المتفق عليه (بالدولار الأمريكي</w:t>
            </w:r>
            <w:r>
              <w:rPr>
                <w:rFonts w:hint="cs"/>
                <w:sz w:val="16"/>
                <w:szCs w:val="16"/>
                <w:rtl/>
                <w:lang w:bidi="ar-AE"/>
              </w:rPr>
              <w:t>)</w:t>
            </w:r>
          </w:p>
        </w:tc>
        <w:tc>
          <w:tcPr>
            <w:tcW w:w="292" w:type="pct"/>
            <w:vMerge w:val="restart"/>
            <w:shd w:val="clear" w:color="auto" w:fill="auto"/>
          </w:tcPr>
          <w:p w14:paraId="3DBA4422" w14:textId="0D56926B" w:rsidR="00FC7595" w:rsidRPr="003E392C" w:rsidRDefault="00F466A6" w:rsidP="00955913">
            <w:pPr>
              <w:tabs>
                <w:tab w:val="left" w:pos="8280"/>
              </w:tabs>
              <w:bidi/>
              <w:spacing w:after="60"/>
              <w:jc w:val="center"/>
              <w:rPr>
                <w:sz w:val="20"/>
              </w:rPr>
            </w:pPr>
            <w:r>
              <w:rPr>
                <w:rFonts w:hint="cs"/>
                <w:sz w:val="18"/>
                <w:szCs w:val="18"/>
                <w:rtl/>
                <w:lang w:val="en-US"/>
              </w:rPr>
              <w:t>اليونديبي</w:t>
            </w:r>
          </w:p>
        </w:tc>
        <w:tc>
          <w:tcPr>
            <w:tcW w:w="497" w:type="pct"/>
            <w:shd w:val="clear" w:color="auto" w:fill="auto"/>
          </w:tcPr>
          <w:p w14:paraId="2DD49E66" w14:textId="77777777" w:rsidR="00FC7595" w:rsidRPr="003E392C" w:rsidRDefault="00FC7595" w:rsidP="00955913">
            <w:pPr>
              <w:tabs>
                <w:tab w:val="left" w:pos="8280"/>
              </w:tabs>
              <w:bidi/>
              <w:spacing w:after="60"/>
              <w:jc w:val="left"/>
              <w:rPr>
                <w:sz w:val="20"/>
              </w:rPr>
            </w:pPr>
            <w:r w:rsidRPr="00057486">
              <w:rPr>
                <w:sz w:val="16"/>
                <w:szCs w:val="16"/>
                <w:rtl/>
                <w:lang w:bidi="ar-AE"/>
              </w:rPr>
              <w:t>تكاليف المشروع</w:t>
            </w:r>
          </w:p>
        </w:tc>
        <w:tc>
          <w:tcPr>
            <w:tcW w:w="398" w:type="pct"/>
            <w:shd w:val="clear" w:color="auto" w:fill="auto"/>
          </w:tcPr>
          <w:p w14:paraId="50CD84EC" w14:textId="77777777" w:rsidR="00FC7595" w:rsidRPr="003E392C" w:rsidRDefault="00FC7595" w:rsidP="008855F3">
            <w:pPr>
              <w:tabs>
                <w:tab w:val="left" w:pos="8280"/>
              </w:tabs>
              <w:bidi/>
              <w:spacing w:after="60"/>
              <w:jc w:val="left"/>
              <w:rPr>
                <w:sz w:val="20"/>
                <w:szCs w:val="20"/>
              </w:rPr>
            </w:pPr>
            <w:r w:rsidRPr="003E392C">
              <w:rPr>
                <w:sz w:val="20"/>
                <w:szCs w:val="20"/>
                <w:lang w:eastAsia="en-CA"/>
              </w:rPr>
              <w:t>6,166,500</w:t>
            </w:r>
          </w:p>
        </w:tc>
        <w:tc>
          <w:tcPr>
            <w:tcW w:w="349" w:type="pct"/>
          </w:tcPr>
          <w:p w14:paraId="777131B7" w14:textId="77777777" w:rsidR="00FC7595" w:rsidRPr="003E392C" w:rsidRDefault="00FC7595" w:rsidP="008855F3">
            <w:pPr>
              <w:tabs>
                <w:tab w:val="left" w:pos="8280"/>
              </w:tabs>
              <w:bidi/>
              <w:spacing w:after="60"/>
              <w:jc w:val="left"/>
              <w:rPr>
                <w:sz w:val="20"/>
                <w:szCs w:val="20"/>
              </w:rPr>
            </w:pPr>
            <w:r w:rsidRPr="003E392C">
              <w:rPr>
                <w:sz w:val="20"/>
                <w:szCs w:val="20"/>
                <w:lang w:eastAsia="en-CA"/>
              </w:rPr>
              <w:t>0</w:t>
            </w:r>
          </w:p>
        </w:tc>
        <w:tc>
          <w:tcPr>
            <w:tcW w:w="398" w:type="pct"/>
            <w:shd w:val="clear" w:color="auto" w:fill="auto"/>
          </w:tcPr>
          <w:p w14:paraId="4C8D2D78" w14:textId="77777777" w:rsidR="00FC7595" w:rsidRPr="003E392C" w:rsidRDefault="00FC7595" w:rsidP="008855F3">
            <w:pPr>
              <w:tabs>
                <w:tab w:val="left" w:pos="8280"/>
              </w:tabs>
              <w:bidi/>
              <w:spacing w:after="60"/>
              <w:jc w:val="left"/>
              <w:rPr>
                <w:sz w:val="20"/>
                <w:szCs w:val="20"/>
              </w:rPr>
            </w:pPr>
            <w:r w:rsidRPr="003E392C">
              <w:rPr>
                <w:sz w:val="20"/>
                <w:szCs w:val="20"/>
                <w:lang w:eastAsia="en-CA"/>
              </w:rPr>
              <w:t>5,495,933</w:t>
            </w:r>
          </w:p>
        </w:tc>
        <w:tc>
          <w:tcPr>
            <w:tcW w:w="348" w:type="pct"/>
            <w:shd w:val="clear" w:color="auto" w:fill="auto"/>
          </w:tcPr>
          <w:p w14:paraId="5F163553" w14:textId="77777777" w:rsidR="00FC7595" w:rsidRPr="003E392C" w:rsidRDefault="00FC7595" w:rsidP="008855F3">
            <w:pPr>
              <w:tabs>
                <w:tab w:val="left" w:pos="8280"/>
              </w:tabs>
              <w:bidi/>
              <w:spacing w:after="60"/>
              <w:jc w:val="left"/>
              <w:rPr>
                <w:sz w:val="20"/>
                <w:szCs w:val="20"/>
              </w:rPr>
            </w:pPr>
            <w:r w:rsidRPr="003E392C">
              <w:rPr>
                <w:sz w:val="20"/>
                <w:szCs w:val="20"/>
                <w:lang w:eastAsia="en-CA"/>
              </w:rPr>
              <w:t>0</w:t>
            </w:r>
          </w:p>
        </w:tc>
        <w:tc>
          <w:tcPr>
            <w:tcW w:w="398" w:type="pct"/>
          </w:tcPr>
          <w:p w14:paraId="72089E18" w14:textId="77777777" w:rsidR="00FC7595" w:rsidRPr="003E392C" w:rsidRDefault="00FC7595" w:rsidP="008855F3">
            <w:pPr>
              <w:tabs>
                <w:tab w:val="left" w:pos="8280"/>
              </w:tabs>
              <w:bidi/>
              <w:spacing w:after="60"/>
              <w:jc w:val="left"/>
              <w:rPr>
                <w:sz w:val="20"/>
                <w:szCs w:val="20"/>
              </w:rPr>
            </w:pPr>
            <w:r w:rsidRPr="003E392C">
              <w:rPr>
                <w:sz w:val="20"/>
                <w:szCs w:val="20"/>
                <w:lang w:eastAsia="en-CA"/>
              </w:rPr>
              <w:t>2,663,295</w:t>
            </w:r>
          </w:p>
        </w:tc>
        <w:tc>
          <w:tcPr>
            <w:tcW w:w="348" w:type="pct"/>
          </w:tcPr>
          <w:p w14:paraId="4FA602F7" w14:textId="77777777" w:rsidR="00FC7595" w:rsidRPr="003E392C" w:rsidRDefault="00FC7595" w:rsidP="008855F3">
            <w:pPr>
              <w:tabs>
                <w:tab w:val="left" w:pos="8280"/>
              </w:tabs>
              <w:bidi/>
              <w:spacing w:after="60"/>
              <w:jc w:val="left"/>
              <w:rPr>
                <w:sz w:val="20"/>
                <w:szCs w:val="20"/>
              </w:rPr>
            </w:pPr>
            <w:r w:rsidRPr="003E392C">
              <w:rPr>
                <w:sz w:val="20"/>
                <w:szCs w:val="20"/>
                <w:lang w:eastAsia="en-CA"/>
              </w:rPr>
              <w:t>0</w:t>
            </w:r>
          </w:p>
        </w:tc>
        <w:tc>
          <w:tcPr>
            <w:tcW w:w="348" w:type="pct"/>
          </w:tcPr>
          <w:p w14:paraId="2ECCAE80" w14:textId="77777777" w:rsidR="00FC7595" w:rsidRPr="003E392C" w:rsidRDefault="00FC7595" w:rsidP="008855F3">
            <w:pPr>
              <w:tabs>
                <w:tab w:val="left" w:pos="8280"/>
              </w:tabs>
              <w:bidi/>
              <w:spacing w:after="60"/>
              <w:jc w:val="left"/>
              <w:rPr>
                <w:sz w:val="20"/>
                <w:szCs w:val="20"/>
              </w:rPr>
            </w:pPr>
            <w:r w:rsidRPr="003E392C">
              <w:rPr>
                <w:sz w:val="20"/>
                <w:szCs w:val="20"/>
                <w:lang w:eastAsia="en-CA"/>
              </w:rPr>
              <w:t>0</w:t>
            </w:r>
          </w:p>
        </w:tc>
        <w:tc>
          <w:tcPr>
            <w:tcW w:w="398" w:type="pct"/>
          </w:tcPr>
          <w:p w14:paraId="7D4F2622" w14:textId="77777777" w:rsidR="00FC7595" w:rsidRPr="003E392C" w:rsidRDefault="00FC7595" w:rsidP="008855F3">
            <w:pPr>
              <w:tabs>
                <w:tab w:val="left" w:pos="8280"/>
              </w:tabs>
              <w:bidi/>
              <w:spacing w:after="60"/>
              <w:jc w:val="left"/>
              <w:rPr>
                <w:sz w:val="20"/>
                <w:szCs w:val="20"/>
              </w:rPr>
            </w:pPr>
            <w:r w:rsidRPr="003E392C">
              <w:rPr>
                <w:sz w:val="20"/>
                <w:szCs w:val="20"/>
                <w:lang w:eastAsia="en-CA"/>
              </w:rPr>
              <w:t>509,332</w:t>
            </w:r>
          </w:p>
        </w:tc>
        <w:tc>
          <w:tcPr>
            <w:tcW w:w="349" w:type="pct"/>
          </w:tcPr>
          <w:p w14:paraId="6076EB0C" w14:textId="77777777" w:rsidR="00FC7595" w:rsidRPr="003E392C" w:rsidRDefault="00FC7595" w:rsidP="008855F3">
            <w:pPr>
              <w:tabs>
                <w:tab w:val="left" w:pos="8280"/>
              </w:tabs>
              <w:bidi/>
              <w:spacing w:after="60"/>
              <w:jc w:val="left"/>
              <w:rPr>
                <w:sz w:val="20"/>
                <w:szCs w:val="20"/>
              </w:rPr>
            </w:pPr>
            <w:r w:rsidRPr="003E392C">
              <w:rPr>
                <w:sz w:val="20"/>
                <w:szCs w:val="20"/>
                <w:lang w:eastAsia="en-CA"/>
              </w:rPr>
              <w:t>0</w:t>
            </w:r>
          </w:p>
        </w:tc>
        <w:tc>
          <w:tcPr>
            <w:tcW w:w="434" w:type="pct"/>
          </w:tcPr>
          <w:p w14:paraId="4D241F93" w14:textId="77777777" w:rsidR="00FC7595" w:rsidRPr="003E392C" w:rsidRDefault="00FC7595" w:rsidP="008855F3">
            <w:pPr>
              <w:tabs>
                <w:tab w:val="left" w:pos="8280"/>
              </w:tabs>
              <w:bidi/>
              <w:spacing w:after="60"/>
              <w:jc w:val="left"/>
              <w:rPr>
                <w:sz w:val="20"/>
                <w:szCs w:val="20"/>
              </w:rPr>
            </w:pPr>
            <w:r w:rsidRPr="003E392C">
              <w:rPr>
                <w:color w:val="000000"/>
                <w:sz w:val="20"/>
                <w:szCs w:val="20"/>
              </w:rPr>
              <w:t>14,835,060</w:t>
            </w:r>
          </w:p>
        </w:tc>
      </w:tr>
      <w:tr w:rsidR="00FC7595" w:rsidRPr="003E392C" w14:paraId="13F041FC" w14:textId="77777777" w:rsidTr="008B79EA">
        <w:trPr>
          <w:trHeight w:val="127"/>
        </w:trPr>
        <w:tc>
          <w:tcPr>
            <w:tcW w:w="443" w:type="pct"/>
            <w:vMerge/>
            <w:shd w:val="clear" w:color="auto" w:fill="auto"/>
          </w:tcPr>
          <w:p w14:paraId="7FD1E26D" w14:textId="77777777" w:rsidR="00FC7595" w:rsidRPr="003E392C" w:rsidRDefault="00FC7595" w:rsidP="00955913">
            <w:pPr>
              <w:tabs>
                <w:tab w:val="left" w:pos="8280"/>
              </w:tabs>
              <w:bidi/>
              <w:spacing w:after="60"/>
              <w:jc w:val="left"/>
              <w:rPr>
                <w:sz w:val="20"/>
              </w:rPr>
            </w:pPr>
          </w:p>
        </w:tc>
        <w:tc>
          <w:tcPr>
            <w:tcW w:w="292" w:type="pct"/>
            <w:vMerge/>
            <w:shd w:val="clear" w:color="auto" w:fill="auto"/>
            <w:vAlign w:val="center"/>
          </w:tcPr>
          <w:p w14:paraId="31E8750C" w14:textId="77777777" w:rsidR="00FC7595" w:rsidRPr="003E392C" w:rsidRDefault="00FC7595" w:rsidP="00955913">
            <w:pPr>
              <w:tabs>
                <w:tab w:val="left" w:pos="8280"/>
              </w:tabs>
              <w:bidi/>
              <w:spacing w:after="60"/>
              <w:jc w:val="left"/>
              <w:rPr>
                <w:sz w:val="20"/>
              </w:rPr>
            </w:pPr>
          </w:p>
        </w:tc>
        <w:tc>
          <w:tcPr>
            <w:tcW w:w="497" w:type="pct"/>
            <w:shd w:val="clear" w:color="auto" w:fill="auto"/>
          </w:tcPr>
          <w:p w14:paraId="3DDF142B" w14:textId="77777777" w:rsidR="00FC7595" w:rsidRPr="003E392C" w:rsidRDefault="00FC7595" w:rsidP="00955913">
            <w:pPr>
              <w:tabs>
                <w:tab w:val="left" w:pos="8280"/>
              </w:tabs>
              <w:bidi/>
              <w:spacing w:after="60"/>
              <w:jc w:val="left"/>
              <w:rPr>
                <w:sz w:val="20"/>
              </w:rPr>
            </w:pPr>
            <w:r w:rsidRPr="00057486">
              <w:rPr>
                <w:sz w:val="16"/>
                <w:szCs w:val="16"/>
                <w:rtl/>
                <w:lang w:bidi="ar-AE"/>
              </w:rPr>
              <w:t>تكاليف الدعم</w:t>
            </w:r>
          </w:p>
        </w:tc>
        <w:tc>
          <w:tcPr>
            <w:tcW w:w="398" w:type="pct"/>
            <w:shd w:val="clear" w:color="auto" w:fill="auto"/>
          </w:tcPr>
          <w:p w14:paraId="3215820D" w14:textId="77777777" w:rsidR="00FC7595" w:rsidRPr="003E392C" w:rsidRDefault="00FC7595" w:rsidP="008855F3">
            <w:pPr>
              <w:tabs>
                <w:tab w:val="left" w:pos="8280"/>
              </w:tabs>
              <w:bidi/>
              <w:spacing w:after="60"/>
              <w:jc w:val="left"/>
              <w:rPr>
                <w:sz w:val="20"/>
                <w:szCs w:val="20"/>
              </w:rPr>
            </w:pPr>
            <w:r w:rsidRPr="003E392C">
              <w:rPr>
                <w:sz w:val="20"/>
                <w:szCs w:val="20"/>
                <w:lang w:eastAsia="en-CA"/>
              </w:rPr>
              <w:t>431,655</w:t>
            </w:r>
          </w:p>
        </w:tc>
        <w:tc>
          <w:tcPr>
            <w:tcW w:w="349" w:type="pct"/>
          </w:tcPr>
          <w:p w14:paraId="7E2AEAAF" w14:textId="77777777" w:rsidR="00FC7595" w:rsidRPr="003E392C" w:rsidRDefault="00FC7595" w:rsidP="008855F3">
            <w:pPr>
              <w:tabs>
                <w:tab w:val="left" w:pos="8280"/>
              </w:tabs>
              <w:bidi/>
              <w:spacing w:after="60"/>
              <w:jc w:val="left"/>
              <w:rPr>
                <w:sz w:val="20"/>
                <w:szCs w:val="20"/>
              </w:rPr>
            </w:pPr>
            <w:r w:rsidRPr="003E392C">
              <w:rPr>
                <w:sz w:val="20"/>
                <w:szCs w:val="20"/>
                <w:lang w:eastAsia="en-CA"/>
              </w:rPr>
              <w:t>0</w:t>
            </w:r>
          </w:p>
        </w:tc>
        <w:tc>
          <w:tcPr>
            <w:tcW w:w="398" w:type="pct"/>
            <w:shd w:val="clear" w:color="auto" w:fill="auto"/>
          </w:tcPr>
          <w:p w14:paraId="4F7A4418" w14:textId="77777777" w:rsidR="00FC7595" w:rsidRPr="003E392C" w:rsidRDefault="00FC7595" w:rsidP="008855F3">
            <w:pPr>
              <w:tabs>
                <w:tab w:val="left" w:pos="8280"/>
              </w:tabs>
              <w:bidi/>
              <w:spacing w:after="60"/>
              <w:jc w:val="left"/>
              <w:rPr>
                <w:sz w:val="20"/>
                <w:szCs w:val="20"/>
              </w:rPr>
            </w:pPr>
            <w:r w:rsidRPr="003E392C">
              <w:rPr>
                <w:sz w:val="20"/>
                <w:szCs w:val="20"/>
                <w:lang w:eastAsia="en-CA"/>
              </w:rPr>
              <w:t>384,715</w:t>
            </w:r>
          </w:p>
        </w:tc>
        <w:tc>
          <w:tcPr>
            <w:tcW w:w="348" w:type="pct"/>
            <w:shd w:val="clear" w:color="auto" w:fill="auto"/>
          </w:tcPr>
          <w:p w14:paraId="209324C3" w14:textId="77777777" w:rsidR="00FC7595" w:rsidRPr="003E392C" w:rsidRDefault="00FC7595" w:rsidP="008855F3">
            <w:pPr>
              <w:tabs>
                <w:tab w:val="left" w:pos="8280"/>
              </w:tabs>
              <w:bidi/>
              <w:spacing w:after="60"/>
              <w:jc w:val="left"/>
              <w:rPr>
                <w:sz w:val="20"/>
                <w:szCs w:val="20"/>
              </w:rPr>
            </w:pPr>
            <w:r w:rsidRPr="003E392C">
              <w:rPr>
                <w:sz w:val="20"/>
                <w:szCs w:val="20"/>
                <w:lang w:eastAsia="en-CA"/>
              </w:rPr>
              <w:t>0</w:t>
            </w:r>
          </w:p>
        </w:tc>
        <w:tc>
          <w:tcPr>
            <w:tcW w:w="398" w:type="pct"/>
          </w:tcPr>
          <w:p w14:paraId="47F610BA" w14:textId="77777777" w:rsidR="00FC7595" w:rsidRPr="003E392C" w:rsidRDefault="00FC7595" w:rsidP="008855F3">
            <w:pPr>
              <w:tabs>
                <w:tab w:val="left" w:pos="8280"/>
              </w:tabs>
              <w:bidi/>
              <w:spacing w:after="60"/>
              <w:jc w:val="left"/>
              <w:rPr>
                <w:sz w:val="20"/>
                <w:szCs w:val="20"/>
              </w:rPr>
            </w:pPr>
            <w:r w:rsidRPr="003E392C">
              <w:rPr>
                <w:sz w:val="20"/>
                <w:szCs w:val="20"/>
                <w:lang w:eastAsia="en-CA"/>
              </w:rPr>
              <w:t>186,431</w:t>
            </w:r>
          </w:p>
        </w:tc>
        <w:tc>
          <w:tcPr>
            <w:tcW w:w="348" w:type="pct"/>
          </w:tcPr>
          <w:p w14:paraId="45EC78C6" w14:textId="77777777" w:rsidR="00FC7595" w:rsidRPr="003E392C" w:rsidRDefault="00FC7595" w:rsidP="008855F3">
            <w:pPr>
              <w:tabs>
                <w:tab w:val="left" w:pos="8280"/>
              </w:tabs>
              <w:bidi/>
              <w:spacing w:after="60"/>
              <w:jc w:val="left"/>
              <w:rPr>
                <w:sz w:val="20"/>
                <w:szCs w:val="20"/>
              </w:rPr>
            </w:pPr>
            <w:r w:rsidRPr="003E392C">
              <w:rPr>
                <w:sz w:val="20"/>
                <w:szCs w:val="20"/>
                <w:lang w:eastAsia="en-CA"/>
              </w:rPr>
              <w:t>0</w:t>
            </w:r>
          </w:p>
        </w:tc>
        <w:tc>
          <w:tcPr>
            <w:tcW w:w="348" w:type="pct"/>
          </w:tcPr>
          <w:p w14:paraId="1BE22F87" w14:textId="77777777" w:rsidR="00FC7595" w:rsidRPr="003E392C" w:rsidRDefault="00FC7595" w:rsidP="008855F3">
            <w:pPr>
              <w:tabs>
                <w:tab w:val="left" w:pos="8280"/>
              </w:tabs>
              <w:bidi/>
              <w:spacing w:after="60"/>
              <w:jc w:val="left"/>
              <w:rPr>
                <w:sz w:val="20"/>
                <w:szCs w:val="20"/>
              </w:rPr>
            </w:pPr>
            <w:r w:rsidRPr="003E392C">
              <w:rPr>
                <w:sz w:val="20"/>
                <w:szCs w:val="20"/>
                <w:lang w:eastAsia="en-CA"/>
              </w:rPr>
              <w:t>0</w:t>
            </w:r>
          </w:p>
        </w:tc>
        <w:tc>
          <w:tcPr>
            <w:tcW w:w="398" w:type="pct"/>
          </w:tcPr>
          <w:p w14:paraId="4F462196" w14:textId="77777777" w:rsidR="00FC7595" w:rsidRPr="003E392C" w:rsidRDefault="00FC7595" w:rsidP="008855F3">
            <w:pPr>
              <w:tabs>
                <w:tab w:val="left" w:pos="8280"/>
              </w:tabs>
              <w:bidi/>
              <w:spacing w:after="60"/>
              <w:jc w:val="left"/>
              <w:rPr>
                <w:sz w:val="20"/>
                <w:szCs w:val="20"/>
              </w:rPr>
            </w:pPr>
            <w:r w:rsidRPr="003E392C">
              <w:rPr>
                <w:sz w:val="20"/>
                <w:szCs w:val="20"/>
                <w:lang w:eastAsia="en-CA"/>
              </w:rPr>
              <w:t>35,653</w:t>
            </w:r>
          </w:p>
        </w:tc>
        <w:tc>
          <w:tcPr>
            <w:tcW w:w="349" w:type="pct"/>
          </w:tcPr>
          <w:p w14:paraId="508365A3" w14:textId="77777777" w:rsidR="00FC7595" w:rsidRPr="003E392C" w:rsidRDefault="00FC7595" w:rsidP="008855F3">
            <w:pPr>
              <w:tabs>
                <w:tab w:val="left" w:pos="8280"/>
              </w:tabs>
              <w:bidi/>
              <w:spacing w:after="60"/>
              <w:jc w:val="left"/>
              <w:rPr>
                <w:sz w:val="20"/>
                <w:szCs w:val="20"/>
              </w:rPr>
            </w:pPr>
            <w:r w:rsidRPr="003E392C">
              <w:rPr>
                <w:sz w:val="20"/>
                <w:szCs w:val="20"/>
                <w:lang w:eastAsia="en-CA"/>
              </w:rPr>
              <w:t>0</w:t>
            </w:r>
          </w:p>
        </w:tc>
        <w:tc>
          <w:tcPr>
            <w:tcW w:w="434" w:type="pct"/>
          </w:tcPr>
          <w:p w14:paraId="5BDEF881" w14:textId="77777777" w:rsidR="00FC7595" w:rsidRPr="003E392C" w:rsidRDefault="00FC7595" w:rsidP="008855F3">
            <w:pPr>
              <w:tabs>
                <w:tab w:val="left" w:pos="8280"/>
              </w:tabs>
              <w:bidi/>
              <w:spacing w:after="60"/>
              <w:jc w:val="left"/>
              <w:rPr>
                <w:sz w:val="20"/>
                <w:szCs w:val="20"/>
              </w:rPr>
            </w:pPr>
            <w:r w:rsidRPr="003E392C">
              <w:rPr>
                <w:color w:val="000000"/>
                <w:sz w:val="20"/>
                <w:szCs w:val="20"/>
              </w:rPr>
              <w:t>1,038,454</w:t>
            </w:r>
          </w:p>
        </w:tc>
      </w:tr>
      <w:tr w:rsidR="00FC7595" w:rsidRPr="003E392C" w14:paraId="4C457D16" w14:textId="77777777" w:rsidTr="008B79EA">
        <w:trPr>
          <w:trHeight w:val="59"/>
        </w:trPr>
        <w:tc>
          <w:tcPr>
            <w:tcW w:w="443" w:type="pct"/>
            <w:vMerge/>
            <w:shd w:val="clear" w:color="auto" w:fill="auto"/>
          </w:tcPr>
          <w:p w14:paraId="03202137" w14:textId="77777777" w:rsidR="00FC7595" w:rsidRPr="003E392C" w:rsidRDefault="00FC7595" w:rsidP="00955913">
            <w:pPr>
              <w:tabs>
                <w:tab w:val="left" w:pos="8280"/>
              </w:tabs>
              <w:bidi/>
              <w:spacing w:after="60"/>
              <w:jc w:val="left"/>
              <w:rPr>
                <w:sz w:val="20"/>
              </w:rPr>
            </w:pPr>
          </w:p>
        </w:tc>
        <w:tc>
          <w:tcPr>
            <w:tcW w:w="292" w:type="pct"/>
            <w:vMerge w:val="restart"/>
            <w:shd w:val="clear" w:color="auto" w:fill="auto"/>
          </w:tcPr>
          <w:p w14:paraId="02A6E518" w14:textId="77777777" w:rsidR="00FC7595" w:rsidRPr="003E392C" w:rsidRDefault="00FC7595" w:rsidP="00955913">
            <w:pPr>
              <w:tabs>
                <w:tab w:val="left" w:pos="8280"/>
              </w:tabs>
              <w:bidi/>
              <w:spacing w:after="60"/>
              <w:jc w:val="center"/>
              <w:rPr>
                <w:sz w:val="20"/>
              </w:rPr>
            </w:pPr>
            <w:r w:rsidRPr="00761FDE">
              <w:rPr>
                <w:rFonts w:hint="cs"/>
                <w:sz w:val="18"/>
                <w:szCs w:val="18"/>
                <w:rtl/>
              </w:rPr>
              <w:t>اليونيب</w:t>
            </w:r>
          </w:p>
        </w:tc>
        <w:tc>
          <w:tcPr>
            <w:tcW w:w="497" w:type="pct"/>
            <w:shd w:val="clear" w:color="auto" w:fill="auto"/>
          </w:tcPr>
          <w:p w14:paraId="57AF8058" w14:textId="77777777" w:rsidR="00FC7595" w:rsidRPr="003E392C" w:rsidRDefault="00FC7595" w:rsidP="00955913">
            <w:pPr>
              <w:tabs>
                <w:tab w:val="left" w:pos="8280"/>
              </w:tabs>
              <w:bidi/>
              <w:spacing w:after="60"/>
              <w:jc w:val="left"/>
              <w:rPr>
                <w:sz w:val="20"/>
              </w:rPr>
            </w:pPr>
            <w:r w:rsidRPr="00057486">
              <w:rPr>
                <w:sz w:val="16"/>
                <w:szCs w:val="16"/>
                <w:rtl/>
                <w:lang w:bidi="ar-AE"/>
              </w:rPr>
              <w:t>تكاليف المشروع</w:t>
            </w:r>
          </w:p>
        </w:tc>
        <w:tc>
          <w:tcPr>
            <w:tcW w:w="398" w:type="pct"/>
            <w:shd w:val="clear" w:color="auto" w:fill="auto"/>
          </w:tcPr>
          <w:p w14:paraId="02DB8A68" w14:textId="77777777" w:rsidR="00FC7595" w:rsidRPr="003E392C" w:rsidRDefault="00FC7595" w:rsidP="008855F3">
            <w:pPr>
              <w:tabs>
                <w:tab w:val="left" w:pos="8280"/>
              </w:tabs>
              <w:bidi/>
              <w:spacing w:after="60"/>
              <w:jc w:val="left"/>
              <w:rPr>
                <w:sz w:val="20"/>
                <w:szCs w:val="20"/>
              </w:rPr>
            </w:pPr>
            <w:r w:rsidRPr="003E392C">
              <w:rPr>
                <w:sz w:val="20"/>
                <w:szCs w:val="20"/>
                <w:lang w:eastAsia="en-CA"/>
              </w:rPr>
              <w:t>668,215</w:t>
            </w:r>
          </w:p>
        </w:tc>
        <w:tc>
          <w:tcPr>
            <w:tcW w:w="349" w:type="pct"/>
          </w:tcPr>
          <w:p w14:paraId="3B596CD5" w14:textId="77777777" w:rsidR="00FC7595" w:rsidRPr="003E392C" w:rsidRDefault="00FC7595" w:rsidP="008855F3">
            <w:pPr>
              <w:tabs>
                <w:tab w:val="left" w:pos="8280"/>
              </w:tabs>
              <w:bidi/>
              <w:spacing w:after="60"/>
              <w:jc w:val="left"/>
              <w:rPr>
                <w:sz w:val="20"/>
                <w:szCs w:val="20"/>
              </w:rPr>
            </w:pPr>
            <w:r w:rsidRPr="003E392C">
              <w:rPr>
                <w:sz w:val="20"/>
                <w:szCs w:val="20"/>
                <w:lang w:eastAsia="en-CA"/>
              </w:rPr>
              <w:t>0</w:t>
            </w:r>
          </w:p>
        </w:tc>
        <w:tc>
          <w:tcPr>
            <w:tcW w:w="398" w:type="pct"/>
            <w:shd w:val="clear" w:color="auto" w:fill="auto"/>
          </w:tcPr>
          <w:p w14:paraId="70B0F1EF" w14:textId="77777777" w:rsidR="00FC7595" w:rsidRPr="003E392C" w:rsidRDefault="00FC7595" w:rsidP="008855F3">
            <w:pPr>
              <w:tabs>
                <w:tab w:val="left" w:pos="8280"/>
              </w:tabs>
              <w:bidi/>
              <w:spacing w:after="60"/>
              <w:jc w:val="left"/>
              <w:rPr>
                <w:sz w:val="20"/>
                <w:szCs w:val="20"/>
              </w:rPr>
            </w:pPr>
            <w:r w:rsidRPr="003E392C">
              <w:rPr>
                <w:sz w:val="20"/>
                <w:szCs w:val="20"/>
                <w:lang w:eastAsia="en-CA"/>
              </w:rPr>
              <w:t>1,011,000</w:t>
            </w:r>
          </w:p>
        </w:tc>
        <w:tc>
          <w:tcPr>
            <w:tcW w:w="348" w:type="pct"/>
            <w:shd w:val="clear" w:color="auto" w:fill="auto"/>
          </w:tcPr>
          <w:p w14:paraId="4F3E4467" w14:textId="77777777" w:rsidR="00FC7595" w:rsidRPr="003E392C" w:rsidRDefault="00FC7595" w:rsidP="008855F3">
            <w:pPr>
              <w:tabs>
                <w:tab w:val="left" w:pos="8280"/>
              </w:tabs>
              <w:bidi/>
              <w:spacing w:after="60"/>
              <w:jc w:val="left"/>
              <w:rPr>
                <w:sz w:val="20"/>
                <w:szCs w:val="20"/>
              </w:rPr>
            </w:pPr>
            <w:r w:rsidRPr="003E392C">
              <w:rPr>
                <w:sz w:val="20"/>
                <w:szCs w:val="20"/>
                <w:lang w:eastAsia="en-CA"/>
              </w:rPr>
              <w:t>0</w:t>
            </w:r>
          </w:p>
        </w:tc>
        <w:tc>
          <w:tcPr>
            <w:tcW w:w="398" w:type="pct"/>
          </w:tcPr>
          <w:p w14:paraId="22D2F085" w14:textId="77777777" w:rsidR="00FC7595" w:rsidRPr="003E392C" w:rsidRDefault="00FC7595" w:rsidP="008855F3">
            <w:pPr>
              <w:tabs>
                <w:tab w:val="left" w:pos="8280"/>
              </w:tabs>
              <w:bidi/>
              <w:spacing w:after="60"/>
              <w:jc w:val="left"/>
              <w:rPr>
                <w:sz w:val="20"/>
                <w:szCs w:val="20"/>
              </w:rPr>
            </w:pPr>
            <w:r w:rsidRPr="003E392C">
              <w:rPr>
                <w:sz w:val="20"/>
                <w:szCs w:val="20"/>
                <w:lang w:eastAsia="en-CA"/>
              </w:rPr>
              <w:t>1,168,825</w:t>
            </w:r>
          </w:p>
        </w:tc>
        <w:tc>
          <w:tcPr>
            <w:tcW w:w="348" w:type="pct"/>
          </w:tcPr>
          <w:p w14:paraId="1161F4A3" w14:textId="77777777" w:rsidR="00FC7595" w:rsidRPr="003E392C" w:rsidRDefault="00FC7595" w:rsidP="008855F3">
            <w:pPr>
              <w:tabs>
                <w:tab w:val="left" w:pos="8280"/>
              </w:tabs>
              <w:bidi/>
              <w:spacing w:after="60"/>
              <w:jc w:val="left"/>
              <w:rPr>
                <w:sz w:val="20"/>
                <w:szCs w:val="20"/>
              </w:rPr>
            </w:pPr>
            <w:r w:rsidRPr="003E392C">
              <w:rPr>
                <w:sz w:val="20"/>
                <w:szCs w:val="20"/>
                <w:lang w:eastAsia="en-CA"/>
              </w:rPr>
              <w:t>0</w:t>
            </w:r>
          </w:p>
        </w:tc>
        <w:tc>
          <w:tcPr>
            <w:tcW w:w="348" w:type="pct"/>
          </w:tcPr>
          <w:p w14:paraId="75F2CE47" w14:textId="77777777" w:rsidR="00FC7595" w:rsidRPr="003E392C" w:rsidRDefault="00FC7595" w:rsidP="008855F3">
            <w:pPr>
              <w:tabs>
                <w:tab w:val="left" w:pos="8280"/>
              </w:tabs>
              <w:bidi/>
              <w:spacing w:after="60"/>
              <w:jc w:val="left"/>
              <w:rPr>
                <w:sz w:val="20"/>
                <w:szCs w:val="20"/>
              </w:rPr>
            </w:pPr>
            <w:r w:rsidRPr="003E392C">
              <w:rPr>
                <w:sz w:val="20"/>
                <w:szCs w:val="20"/>
                <w:lang w:eastAsia="en-CA"/>
              </w:rPr>
              <w:t>0</w:t>
            </w:r>
          </w:p>
        </w:tc>
        <w:tc>
          <w:tcPr>
            <w:tcW w:w="398" w:type="pct"/>
          </w:tcPr>
          <w:p w14:paraId="7EE07B6A" w14:textId="77777777" w:rsidR="00FC7595" w:rsidRPr="003E392C" w:rsidRDefault="00FC7595" w:rsidP="008855F3">
            <w:pPr>
              <w:tabs>
                <w:tab w:val="left" w:pos="8280"/>
              </w:tabs>
              <w:bidi/>
              <w:spacing w:after="60"/>
              <w:jc w:val="left"/>
              <w:rPr>
                <w:sz w:val="20"/>
                <w:szCs w:val="20"/>
              </w:rPr>
            </w:pPr>
            <w:r w:rsidRPr="003E392C">
              <w:rPr>
                <w:sz w:val="20"/>
                <w:szCs w:val="20"/>
                <w:lang w:eastAsia="en-CA"/>
              </w:rPr>
              <w:t>521,960</w:t>
            </w:r>
          </w:p>
        </w:tc>
        <w:tc>
          <w:tcPr>
            <w:tcW w:w="349" w:type="pct"/>
          </w:tcPr>
          <w:p w14:paraId="04EB9B01" w14:textId="77777777" w:rsidR="00FC7595" w:rsidRPr="003E392C" w:rsidRDefault="00FC7595" w:rsidP="008855F3">
            <w:pPr>
              <w:tabs>
                <w:tab w:val="left" w:pos="8280"/>
              </w:tabs>
              <w:bidi/>
              <w:spacing w:after="60"/>
              <w:jc w:val="left"/>
              <w:rPr>
                <w:sz w:val="20"/>
                <w:szCs w:val="20"/>
              </w:rPr>
            </w:pPr>
            <w:r w:rsidRPr="003E392C">
              <w:rPr>
                <w:sz w:val="20"/>
                <w:szCs w:val="20"/>
                <w:lang w:eastAsia="en-CA"/>
              </w:rPr>
              <w:t>0</w:t>
            </w:r>
          </w:p>
        </w:tc>
        <w:tc>
          <w:tcPr>
            <w:tcW w:w="434" w:type="pct"/>
          </w:tcPr>
          <w:p w14:paraId="5DA634D3" w14:textId="77777777" w:rsidR="00FC7595" w:rsidRPr="003E392C" w:rsidRDefault="00FC7595" w:rsidP="008855F3">
            <w:pPr>
              <w:tabs>
                <w:tab w:val="left" w:pos="8280"/>
              </w:tabs>
              <w:bidi/>
              <w:spacing w:after="60"/>
              <w:jc w:val="left"/>
              <w:rPr>
                <w:sz w:val="20"/>
                <w:szCs w:val="20"/>
              </w:rPr>
            </w:pPr>
            <w:r w:rsidRPr="003E392C">
              <w:rPr>
                <w:color w:val="000000"/>
                <w:sz w:val="20"/>
                <w:szCs w:val="20"/>
              </w:rPr>
              <w:t>3,370,000</w:t>
            </w:r>
          </w:p>
        </w:tc>
      </w:tr>
      <w:tr w:rsidR="00FC7595" w:rsidRPr="003E392C" w14:paraId="0D47A420" w14:textId="77777777" w:rsidTr="008B79EA">
        <w:trPr>
          <w:trHeight w:val="59"/>
        </w:trPr>
        <w:tc>
          <w:tcPr>
            <w:tcW w:w="443" w:type="pct"/>
            <w:vMerge/>
            <w:shd w:val="clear" w:color="auto" w:fill="auto"/>
          </w:tcPr>
          <w:p w14:paraId="20DC8731" w14:textId="77777777" w:rsidR="00FC7595" w:rsidRPr="003E392C" w:rsidRDefault="00FC7595" w:rsidP="00955913">
            <w:pPr>
              <w:tabs>
                <w:tab w:val="left" w:pos="8280"/>
              </w:tabs>
              <w:bidi/>
              <w:spacing w:after="60"/>
              <w:jc w:val="center"/>
              <w:rPr>
                <w:sz w:val="20"/>
              </w:rPr>
            </w:pPr>
          </w:p>
        </w:tc>
        <w:tc>
          <w:tcPr>
            <w:tcW w:w="292" w:type="pct"/>
            <w:vMerge/>
            <w:shd w:val="clear" w:color="auto" w:fill="auto"/>
          </w:tcPr>
          <w:p w14:paraId="473B203E" w14:textId="77777777" w:rsidR="00FC7595" w:rsidRPr="003E392C" w:rsidRDefault="00FC7595" w:rsidP="00955913">
            <w:pPr>
              <w:tabs>
                <w:tab w:val="left" w:pos="8280"/>
              </w:tabs>
              <w:bidi/>
              <w:spacing w:after="60"/>
              <w:jc w:val="center"/>
              <w:rPr>
                <w:sz w:val="20"/>
              </w:rPr>
            </w:pPr>
          </w:p>
        </w:tc>
        <w:tc>
          <w:tcPr>
            <w:tcW w:w="497" w:type="pct"/>
            <w:shd w:val="clear" w:color="auto" w:fill="auto"/>
          </w:tcPr>
          <w:p w14:paraId="4250C244" w14:textId="77777777" w:rsidR="00FC7595" w:rsidRPr="003E392C" w:rsidRDefault="00FC7595" w:rsidP="00955913">
            <w:pPr>
              <w:tabs>
                <w:tab w:val="left" w:pos="8280"/>
              </w:tabs>
              <w:bidi/>
              <w:spacing w:after="60"/>
              <w:jc w:val="left"/>
              <w:rPr>
                <w:sz w:val="20"/>
              </w:rPr>
            </w:pPr>
            <w:r w:rsidRPr="00057486">
              <w:rPr>
                <w:sz w:val="16"/>
                <w:szCs w:val="16"/>
                <w:rtl/>
                <w:lang w:bidi="ar-AE"/>
              </w:rPr>
              <w:t>تكاليف الدعم</w:t>
            </w:r>
          </w:p>
        </w:tc>
        <w:tc>
          <w:tcPr>
            <w:tcW w:w="398" w:type="pct"/>
            <w:shd w:val="clear" w:color="auto" w:fill="auto"/>
          </w:tcPr>
          <w:p w14:paraId="2F397914" w14:textId="77777777" w:rsidR="00FC7595" w:rsidRPr="003E392C" w:rsidRDefault="00FC7595" w:rsidP="008855F3">
            <w:pPr>
              <w:tabs>
                <w:tab w:val="left" w:pos="8280"/>
              </w:tabs>
              <w:bidi/>
              <w:spacing w:after="60"/>
              <w:jc w:val="left"/>
              <w:rPr>
                <w:sz w:val="20"/>
                <w:szCs w:val="20"/>
                <w:highlight w:val="green"/>
              </w:rPr>
            </w:pPr>
            <w:r w:rsidRPr="003E392C">
              <w:rPr>
                <w:color w:val="000000"/>
                <w:sz w:val="20"/>
                <w:szCs w:val="20"/>
              </w:rPr>
              <w:t>75,486</w:t>
            </w:r>
          </w:p>
        </w:tc>
        <w:tc>
          <w:tcPr>
            <w:tcW w:w="349" w:type="pct"/>
          </w:tcPr>
          <w:p w14:paraId="4AE6CDF4" w14:textId="77777777" w:rsidR="00FC7595" w:rsidRPr="003E392C" w:rsidRDefault="00FC7595" w:rsidP="008855F3">
            <w:pPr>
              <w:tabs>
                <w:tab w:val="left" w:pos="8280"/>
              </w:tabs>
              <w:bidi/>
              <w:spacing w:after="60"/>
              <w:jc w:val="left"/>
              <w:rPr>
                <w:sz w:val="20"/>
                <w:szCs w:val="20"/>
                <w:highlight w:val="green"/>
              </w:rPr>
            </w:pPr>
            <w:r w:rsidRPr="003E392C">
              <w:rPr>
                <w:color w:val="000000"/>
                <w:sz w:val="20"/>
                <w:szCs w:val="20"/>
              </w:rPr>
              <w:t>0</w:t>
            </w:r>
          </w:p>
        </w:tc>
        <w:tc>
          <w:tcPr>
            <w:tcW w:w="398" w:type="pct"/>
            <w:shd w:val="clear" w:color="auto" w:fill="auto"/>
          </w:tcPr>
          <w:p w14:paraId="1377F3BE" w14:textId="77777777" w:rsidR="00FC7595" w:rsidRPr="003E392C" w:rsidRDefault="00FC7595" w:rsidP="008855F3">
            <w:pPr>
              <w:tabs>
                <w:tab w:val="left" w:pos="8280"/>
              </w:tabs>
              <w:bidi/>
              <w:spacing w:after="60"/>
              <w:jc w:val="left"/>
              <w:rPr>
                <w:sz w:val="20"/>
                <w:szCs w:val="20"/>
                <w:highlight w:val="green"/>
              </w:rPr>
            </w:pPr>
            <w:r w:rsidRPr="003E392C">
              <w:rPr>
                <w:color w:val="000000"/>
                <w:sz w:val="20"/>
                <w:szCs w:val="20"/>
              </w:rPr>
              <w:t>114,210</w:t>
            </w:r>
          </w:p>
        </w:tc>
        <w:tc>
          <w:tcPr>
            <w:tcW w:w="348" w:type="pct"/>
            <w:shd w:val="clear" w:color="auto" w:fill="auto"/>
          </w:tcPr>
          <w:p w14:paraId="7BCE7B4A" w14:textId="77777777" w:rsidR="00FC7595" w:rsidRPr="003E392C" w:rsidRDefault="00FC7595" w:rsidP="008855F3">
            <w:pPr>
              <w:tabs>
                <w:tab w:val="left" w:pos="8280"/>
              </w:tabs>
              <w:bidi/>
              <w:spacing w:after="60"/>
              <w:jc w:val="left"/>
              <w:rPr>
                <w:sz w:val="20"/>
                <w:szCs w:val="20"/>
                <w:highlight w:val="green"/>
              </w:rPr>
            </w:pPr>
            <w:r w:rsidRPr="003E392C">
              <w:rPr>
                <w:color w:val="000000"/>
                <w:sz w:val="20"/>
                <w:szCs w:val="20"/>
              </w:rPr>
              <w:t>0</w:t>
            </w:r>
          </w:p>
        </w:tc>
        <w:tc>
          <w:tcPr>
            <w:tcW w:w="398" w:type="pct"/>
          </w:tcPr>
          <w:p w14:paraId="3B5CB9B9" w14:textId="77777777" w:rsidR="00FC7595" w:rsidRPr="003E392C" w:rsidRDefault="00FC7595" w:rsidP="008855F3">
            <w:pPr>
              <w:tabs>
                <w:tab w:val="left" w:pos="8280"/>
              </w:tabs>
              <w:bidi/>
              <w:spacing w:after="60"/>
              <w:jc w:val="left"/>
              <w:rPr>
                <w:sz w:val="20"/>
                <w:szCs w:val="20"/>
                <w:highlight w:val="green"/>
              </w:rPr>
            </w:pPr>
            <w:r w:rsidRPr="003E392C">
              <w:rPr>
                <w:color w:val="000000"/>
                <w:sz w:val="20"/>
                <w:szCs w:val="20"/>
              </w:rPr>
              <w:t>132,039</w:t>
            </w:r>
          </w:p>
        </w:tc>
        <w:tc>
          <w:tcPr>
            <w:tcW w:w="348" w:type="pct"/>
          </w:tcPr>
          <w:p w14:paraId="6F4DC126" w14:textId="77777777" w:rsidR="00FC7595" w:rsidRPr="003E392C" w:rsidRDefault="00FC7595" w:rsidP="008855F3">
            <w:pPr>
              <w:tabs>
                <w:tab w:val="left" w:pos="8280"/>
              </w:tabs>
              <w:bidi/>
              <w:spacing w:after="60"/>
              <w:jc w:val="left"/>
              <w:rPr>
                <w:sz w:val="20"/>
                <w:szCs w:val="20"/>
                <w:highlight w:val="green"/>
              </w:rPr>
            </w:pPr>
            <w:r w:rsidRPr="003E392C">
              <w:rPr>
                <w:color w:val="000000"/>
                <w:sz w:val="20"/>
                <w:szCs w:val="20"/>
              </w:rPr>
              <w:t>0</w:t>
            </w:r>
          </w:p>
        </w:tc>
        <w:tc>
          <w:tcPr>
            <w:tcW w:w="348" w:type="pct"/>
          </w:tcPr>
          <w:p w14:paraId="14F7D1EF" w14:textId="77777777" w:rsidR="00FC7595" w:rsidRPr="003E392C" w:rsidRDefault="00FC7595" w:rsidP="008855F3">
            <w:pPr>
              <w:tabs>
                <w:tab w:val="left" w:pos="8280"/>
              </w:tabs>
              <w:bidi/>
              <w:spacing w:after="60"/>
              <w:jc w:val="left"/>
              <w:rPr>
                <w:sz w:val="20"/>
                <w:szCs w:val="20"/>
                <w:highlight w:val="green"/>
              </w:rPr>
            </w:pPr>
            <w:r w:rsidRPr="003E392C">
              <w:rPr>
                <w:color w:val="000000"/>
                <w:sz w:val="20"/>
                <w:szCs w:val="20"/>
              </w:rPr>
              <w:t>0</w:t>
            </w:r>
          </w:p>
        </w:tc>
        <w:tc>
          <w:tcPr>
            <w:tcW w:w="398" w:type="pct"/>
          </w:tcPr>
          <w:p w14:paraId="023D6C82" w14:textId="77777777" w:rsidR="00FC7595" w:rsidRPr="003E392C" w:rsidRDefault="00FC7595" w:rsidP="008855F3">
            <w:pPr>
              <w:tabs>
                <w:tab w:val="left" w:pos="8280"/>
              </w:tabs>
              <w:bidi/>
              <w:spacing w:after="60"/>
              <w:jc w:val="left"/>
              <w:rPr>
                <w:sz w:val="20"/>
                <w:szCs w:val="20"/>
                <w:highlight w:val="green"/>
              </w:rPr>
            </w:pPr>
            <w:r w:rsidRPr="003E392C">
              <w:rPr>
                <w:color w:val="000000"/>
                <w:sz w:val="20"/>
                <w:szCs w:val="20"/>
              </w:rPr>
              <w:t>58,965</w:t>
            </w:r>
          </w:p>
        </w:tc>
        <w:tc>
          <w:tcPr>
            <w:tcW w:w="349" w:type="pct"/>
          </w:tcPr>
          <w:p w14:paraId="097870ED" w14:textId="77777777" w:rsidR="00FC7595" w:rsidRPr="003E392C" w:rsidRDefault="00FC7595" w:rsidP="008855F3">
            <w:pPr>
              <w:tabs>
                <w:tab w:val="left" w:pos="8280"/>
              </w:tabs>
              <w:bidi/>
              <w:spacing w:after="60"/>
              <w:jc w:val="left"/>
              <w:rPr>
                <w:sz w:val="20"/>
                <w:szCs w:val="20"/>
                <w:highlight w:val="green"/>
              </w:rPr>
            </w:pPr>
            <w:r w:rsidRPr="003E392C">
              <w:rPr>
                <w:sz w:val="20"/>
                <w:szCs w:val="20"/>
                <w:lang w:eastAsia="en-CA"/>
              </w:rPr>
              <w:t>0</w:t>
            </w:r>
          </w:p>
        </w:tc>
        <w:tc>
          <w:tcPr>
            <w:tcW w:w="434" w:type="pct"/>
          </w:tcPr>
          <w:p w14:paraId="6C90E254" w14:textId="77777777" w:rsidR="00FC7595" w:rsidRPr="003E392C" w:rsidRDefault="00FC7595" w:rsidP="008855F3">
            <w:pPr>
              <w:tabs>
                <w:tab w:val="left" w:pos="8280"/>
              </w:tabs>
              <w:bidi/>
              <w:spacing w:after="60"/>
              <w:jc w:val="left"/>
              <w:rPr>
                <w:sz w:val="20"/>
                <w:szCs w:val="20"/>
                <w:highlight w:val="green"/>
              </w:rPr>
            </w:pPr>
            <w:r w:rsidRPr="003E392C">
              <w:rPr>
                <w:color w:val="000000"/>
                <w:sz w:val="20"/>
                <w:szCs w:val="20"/>
              </w:rPr>
              <w:t>380,700</w:t>
            </w:r>
          </w:p>
        </w:tc>
      </w:tr>
      <w:tr w:rsidR="00FC7595" w:rsidRPr="003E392C" w14:paraId="401C74CC" w14:textId="77777777" w:rsidTr="008B79EA">
        <w:trPr>
          <w:trHeight w:val="59"/>
        </w:trPr>
        <w:tc>
          <w:tcPr>
            <w:tcW w:w="443" w:type="pct"/>
            <w:vMerge/>
            <w:shd w:val="clear" w:color="auto" w:fill="auto"/>
          </w:tcPr>
          <w:p w14:paraId="10700E4F" w14:textId="77777777" w:rsidR="00FC7595" w:rsidRPr="003E392C" w:rsidRDefault="00FC7595" w:rsidP="00955913">
            <w:pPr>
              <w:tabs>
                <w:tab w:val="left" w:pos="8280"/>
              </w:tabs>
              <w:bidi/>
              <w:spacing w:after="60"/>
              <w:jc w:val="center"/>
              <w:rPr>
                <w:sz w:val="20"/>
              </w:rPr>
            </w:pPr>
          </w:p>
        </w:tc>
        <w:tc>
          <w:tcPr>
            <w:tcW w:w="292" w:type="pct"/>
            <w:vMerge w:val="restart"/>
            <w:shd w:val="clear" w:color="auto" w:fill="auto"/>
            <w:vAlign w:val="center"/>
          </w:tcPr>
          <w:p w14:paraId="35E1A665" w14:textId="77777777" w:rsidR="00FC7595" w:rsidRPr="003E392C" w:rsidRDefault="00FC7595" w:rsidP="00955913">
            <w:pPr>
              <w:tabs>
                <w:tab w:val="left" w:pos="8280"/>
              </w:tabs>
              <w:bidi/>
              <w:spacing w:after="60"/>
              <w:jc w:val="center"/>
              <w:rPr>
                <w:color w:val="000000" w:themeColor="text1"/>
                <w:sz w:val="20"/>
                <w:rtl/>
                <w:lang w:bidi="ar-EG"/>
              </w:rPr>
            </w:pPr>
            <w:r w:rsidRPr="00FC7595">
              <w:rPr>
                <w:rFonts w:hint="cs"/>
                <w:color w:val="000000" w:themeColor="text1"/>
                <w:sz w:val="18"/>
                <w:szCs w:val="18"/>
                <w:rtl/>
              </w:rPr>
              <w:t>ألمانيا</w:t>
            </w:r>
          </w:p>
        </w:tc>
        <w:tc>
          <w:tcPr>
            <w:tcW w:w="497" w:type="pct"/>
            <w:shd w:val="clear" w:color="auto" w:fill="auto"/>
          </w:tcPr>
          <w:p w14:paraId="2CB94549" w14:textId="77777777" w:rsidR="00FC7595" w:rsidRPr="003E392C" w:rsidRDefault="00FC7595" w:rsidP="00955913">
            <w:pPr>
              <w:tabs>
                <w:tab w:val="left" w:pos="8280"/>
              </w:tabs>
              <w:bidi/>
              <w:spacing w:after="60"/>
              <w:jc w:val="left"/>
              <w:rPr>
                <w:sz w:val="20"/>
              </w:rPr>
            </w:pPr>
            <w:r w:rsidRPr="00057486">
              <w:rPr>
                <w:sz w:val="16"/>
                <w:szCs w:val="16"/>
                <w:rtl/>
                <w:lang w:bidi="ar-AE"/>
              </w:rPr>
              <w:t>تكاليف المشروع</w:t>
            </w:r>
          </w:p>
        </w:tc>
        <w:tc>
          <w:tcPr>
            <w:tcW w:w="398" w:type="pct"/>
            <w:shd w:val="clear" w:color="auto" w:fill="auto"/>
          </w:tcPr>
          <w:p w14:paraId="5AA3DE21" w14:textId="77777777" w:rsidR="00FC7595" w:rsidRPr="003E392C" w:rsidRDefault="00FC7595" w:rsidP="008855F3">
            <w:pPr>
              <w:tabs>
                <w:tab w:val="left" w:pos="8280"/>
              </w:tabs>
              <w:bidi/>
              <w:spacing w:after="60"/>
              <w:jc w:val="left"/>
              <w:rPr>
                <w:sz w:val="20"/>
                <w:szCs w:val="20"/>
              </w:rPr>
            </w:pPr>
            <w:r w:rsidRPr="003E392C">
              <w:rPr>
                <w:sz w:val="20"/>
                <w:szCs w:val="20"/>
                <w:lang w:eastAsia="en-CA"/>
              </w:rPr>
              <w:t>1,700,643</w:t>
            </w:r>
          </w:p>
        </w:tc>
        <w:tc>
          <w:tcPr>
            <w:tcW w:w="349" w:type="pct"/>
          </w:tcPr>
          <w:p w14:paraId="5B8D854F" w14:textId="77777777" w:rsidR="00FC7595" w:rsidRPr="003E392C" w:rsidRDefault="00FC7595" w:rsidP="008855F3">
            <w:pPr>
              <w:tabs>
                <w:tab w:val="left" w:pos="8280"/>
              </w:tabs>
              <w:bidi/>
              <w:spacing w:after="60"/>
              <w:jc w:val="left"/>
              <w:rPr>
                <w:sz w:val="20"/>
                <w:szCs w:val="20"/>
              </w:rPr>
            </w:pPr>
            <w:r w:rsidRPr="003E392C">
              <w:rPr>
                <w:sz w:val="20"/>
                <w:szCs w:val="20"/>
                <w:lang w:eastAsia="en-CA"/>
              </w:rPr>
              <w:t>0</w:t>
            </w:r>
          </w:p>
        </w:tc>
        <w:tc>
          <w:tcPr>
            <w:tcW w:w="398" w:type="pct"/>
            <w:shd w:val="clear" w:color="auto" w:fill="auto"/>
          </w:tcPr>
          <w:p w14:paraId="5F400210" w14:textId="77777777" w:rsidR="00FC7595" w:rsidRPr="003E392C" w:rsidRDefault="00FC7595" w:rsidP="008855F3">
            <w:pPr>
              <w:tabs>
                <w:tab w:val="left" w:pos="8280"/>
              </w:tabs>
              <w:bidi/>
              <w:spacing w:after="60"/>
              <w:jc w:val="left"/>
              <w:rPr>
                <w:sz w:val="20"/>
                <w:szCs w:val="20"/>
              </w:rPr>
            </w:pPr>
            <w:r w:rsidRPr="003E392C">
              <w:rPr>
                <w:sz w:val="20"/>
                <w:szCs w:val="20"/>
                <w:lang w:eastAsia="en-CA"/>
              </w:rPr>
              <w:t>2,140,772</w:t>
            </w:r>
          </w:p>
        </w:tc>
        <w:tc>
          <w:tcPr>
            <w:tcW w:w="348" w:type="pct"/>
            <w:shd w:val="clear" w:color="auto" w:fill="auto"/>
          </w:tcPr>
          <w:p w14:paraId="359BFBE6" w14:textId="77777777" w:rsidR="00FC7595" w:rsidRPr="003E392C" w:rsidRDefault="00FC7595" w:rsidP="008855F3">
            <w:pPr>
              <w:tabs>
                <w:tab w:val="left" w:pos="8280"/>
              </w:tabs>
              <w:bidi/>
              <w:spacing w:after="60"/>
              <w:jc w:val="left"/>
              <w:rPr>
                <w:sz w:val="20"/>
                <w:szCs w:val="20"/>
              </w:rPr>
            </w:pPr>
            <w:r w:rsidRPr="003E392C">
              <w:rPr>
                <w:sz w:val="20"/>
                <w:szCs w:val="20"/>
                <w:lang w:eastAsia="en-CA"/>
              </w:rPr>
              <w:t>0</w:t>
            </w:r>
          </w:p>
        </w:tc>
        <w:tc>
          <w:tcPr>
            <w:tcW w:w="398" w:type="pct"/>
          </w:tcPr>
          <w:p w14:paraId="3C1B8976" w14:textId="77777777" w:rsidR="00FC7595" w:rsidRPr="003E392C" w:rsidRDefault="00FC7595" w:rsidP="008855F3">
            <w:pPr>
              <w:tabs>
                <w:tab w:val="left" w:pos="8280"/>
              </w:tabs>
              <w:bidi/>
              <w:spacing w:after="60"/>
              <w:jc w:val="left"/>
              <w:rPr>
                <w:sz w:val="20"/>
                <w:szCs w:val="20"/>
              </w:rPr>
            </w:pPr>
            <w:r w:rsidRPr="003E392C">
              <w:rPr>
                <w:sz w:val="20"/>
                <w:szCs w:val="20"/>
                <w:lang w:eastAsia="en-CA"/>
              </w:rPr>
              <w:t>2,396,887</w:t>
            </w:r>
          </w:p>
        </w:tc>
        <w:tc>
          <w:tcPr>
            <w:tcW w:w="348" w:type="pct"/>
          </w:tcPr>
          <w:p w14:paraId="077544B8" w14:textId="77777777" w:rsidR="00FC7595" w:rsidRPr="003E392C" w:rsidRDefault="00FC7595" w:rsidP="008855F3">
            <w:pPr>
              <w:tabs>
                <w:tab w:val="left" w:pos="8280"/>
              </w:tabs>
              <w:bidi/>
              <w:spacing w:after="60"/>
              <w:jc w:val="left"/>
              <w:rPr>
                <w:sz w:val="20"/>
                <w:szCs w:val="20"/>
              </w:rPr>
            </w:pPr>
            <w:r w:rsidRPr="003E392C">
              <w:rPr>
                <w:sz w:val="20"/>
                <w:szCs w:val="20"/>
                <w:lang w:eastAsia="en-CA"/>
              </w:rPr>
              <w:t>0</w:t>
            </w:r>
          </w:p>
        </w:tc>
        <w:tc>
          <w:tcPr>
            <w:tcW w:w="348" w:type="pct"/>
          </w:tcPr>
          <w:p w14:paraId="38D9F9F2" w14:textId="77777777" w:rsidR="00FC7595" w:rsidRPr="003E392C" w:rsidRDefault="00FC7595" w:rsidP="008855F3">
            <w:pPr>
              <w:tabs>
                <w:tab w:val="left" w:pos="8280"/>
              </w:tabs>
              <w:bidi/>
              <w:spacing w:after="60"/>
              <w:jc w:val="left"/>
              <w:rPr>
                <w:sz w:val="20"/>
                <w:szCs w:val="20"/>
              </w:rPr>
            </w:pPr>
            <w:r w:rsidRPr="003E392C">
              <w:rPr>
                <w:sz w:val="20"/>
                <w:szCs w:val="20"/>
                <w:lang w:eastAsia="en-CA"/>
              </w:rPr>
              <w:t>0</w:t>
            </w:r>
          </w:p>
        </w:tc>
        <w:tc>
          <w:tcPr>
            <w:tcW w:w="398" w:type="pct"/>
          </w:tcPr>
          <w:p w14:paraId="1D568E1C" w14:textId="77777777" w:rsidR="00FC7595" w:rsidRPr="003E392C" w:rsidRDefault="00FC7595" w:rsidP="008855F3">
            <w:pPr>
              <w:tabs>
                <w:tab w:val="left" w:pos="8280"/>
              </w:tabs>
              <w:bidi/>
              <w:spacing w:after="60"/>
              <w:jc w:val="left"/>
              <w:rPr>
                <w:sz w:val="20"/>
                <w:szCs w:val="20"/>
              </w:rPr>
            </w:pPr>
            <w:r w:rsidRPr="003E392C">
              <w:rPr>
                <w:sz w:val="20"/>
                <w:szCs w:val="20"/>
                <w:lang w:eastAsia="en-CA"/>
              </w:rPr>
              <w:t>714,270</w:t>
            </w:r>
          </w:p>
        </w:tc>
        <w:tc>
          <w:tcPr>
            <w:tcW w:w="349" w:type="pct"/>
          </w:tcPr>
          <w:p w14:paraId="1C968FCE" w14:textId="77777777" w:rsidR="00FC7595" w:rsidRPr="003E392C" w:rsidRDefault="00FC7595" w:rsidP="008855F3">
            <w:pPr>
              <w:tabs>
                <w:tab w:val="left" w:pos="8280"/>
              </w:tabs>
              <w:bidi/>
              <w:spacing w:after="60"/>
              <w:jc w:val="left"/>
              <w:rPr>
                <w:sz w:val="20"/>
                <w:szCs w:val="20"/>
              </w:rPr>
            </w:pPr>
            <w:r w:rsidRPr="003E392C">
              <w:rPr>
                <w:sz w:val="20"/>
                <w:szCs w:val="20"/>
                <w:lang w:eastAsia="en-CA"/>
              </w:rPr>
              <w:t>0</w:t>
            </w:r>
          </w:p>
        </w:tc>
        <w:tc>
          <w:tcPr>
            <w:tcW w:w="434" w:type="pct"/>
          </w:tcPr>
          <w:p w14:paraId="57179E30" w14:textId="77777777" w:rsidR="00FC7595" w:rsidRPr="003E392C" w:rsidRDefault="00FC7595" w:rsidP="008855F3">
            <w:pPr>
              <w:tabs>
                <w:tab w:val="left" w:pos="8280"/>
              </w:tabs>
              <w:bidi/>
              <w:spacing w:after="60"/>
              <w:jc w:val="left"/>
              <w:rPr>
                <w:sz w:val="20"/>
                <w:szCs w:val="20"/>
              </w:rPr>
            </w:pPr>
            <w:r w:rsidRPr="003E392C">
              <w:rPr>
                <w:color w:val="000000"/>
                <w:sz w:val="20"/>
                <w:szCs w:val="20"/>
              </w:rPr>
              <w:t>6,952,572</w:t>
            </w:r>
          </w:p>
        </w:tc>
      </w:tr>
      <w:tr w:rsidR="00FC7595" w:rsidRPr="003E392C" w14:paraId="3ADD931A" w14:textId="77777777" w:rsidTr="008B79EA">
        <w:trPr>
          <w:trHeight w:val="59"/>
        </w:trPr>
        <w:tc>
          <w:tcPr>
            <w:tcW w:w="443" w:type="pct"/>
            <w:vMerge/>
            <w:shd w:val="clear" w:color="auto" w:fill="auto"/>
          </w:tcPr>
          <w:p w14:paraId="1EB99C64" w14:textId="77777777" w:rsidR="00FC7595" w:rsidRPr="003E392C" w:rsidRDefault="00FC7595" w:rsidP="00955913">
            <w:pPr>
              <w:tabs>
                <w:tab w:val="left" w:pos="8280"/>
              </w:tabs>
              <w:bidi/>
              <w:spacing w:after="60"/>
              <w:jc w:val="center"/>
              <w:rPr>
                <w:sz w:val="20"/>
              </w:rPr>
            </w:pPr>
          </w:p>
        </w:tc>
        <w:tc>
          <w:tcPr>
            <w:tcW w:w="292" w:type="pct"/>
            <w:vMerge/>
            <w:shd w:val="clear" w:color="auto" w:fill="auto"/>
          </w:tcPr>
          <w:p w14:paraId="51B1597B" w14:textId="77777777" w:rsidR="00FC7595" w:rsidRPr="003E392C" w:rsidRDefault="00FC7595" w:rsidP="00955913">
            <w:pPr>
              <w:tabs>
                <w:tab w:val="left" w:pos="8280"/>
              </w:tabs>
              <w:bidi/>
              <w:spacing w:after="60"/>
              <w:jc w:val="center"/>
              <w:rPr>
                <w:sz w:val="20"/>
              </w:rPr>
            </w:pPr>
          </w:p>
        </w:tc>
        <w:tc>
          <w:tcPr>
            <w:tcW w:w="497" w:type="pct"/>
            <w:shd w:val="clear" w:color="auto" w:fill="auto"/>
          </w:tcPr>
          <w:p w14:paraId="1BC2A385" w14:textId="77777777" w:rsidR="00FC7595" w:rsidRPr="003E392C" w:rsidRDefault="00FC7595" w:rsidP="00955913">
            <w:pPr>
              <w:tabs>
                <w:tab w:val="left" w:pos="8280"/>
              </w:tabs>
              <w:bidi/>
              <w:spacing w:after="60"/>
              <w:jc w:val="left"/>
              <w:rPr>
                <w:sz w:val="20"/>
              </w:rPr>
            </w:pPr>
            <w:r w:rsidRPr="00057486">
              <w:rPr>
                <w:sz w:val="16"/>
                <w:szCs w:val="16"/>
                <w:rtl/>
                <w:lang w:bidi="ar-AE"/>
              </w:rPr>
              <w:t>تكاليف الدعم</w:t>
            </w:r>
          </w:p>
        </w:tc>
        <w:tc>
          <w:tcPr>
            <w:tcW w:w="398" w:type="pct"/>
            <w:shd w:val="clear" w:color="auto" w:fill="auto"/>
          </w:tcPr>
          <w:p w14:paraId="1507E502" w14:textId="77777777" w:rsidR="00FC7595" w:rsidRPr="003E392C" w:rsidRDefault="00FC7595" w:rsidP="008855F3">
            <w:pPr>
              <w:tabs>
                <w:tab w:val="left" w:pos="8280"/>
              </w:tabs>
              <w:bidi/>
              <w:spacing w:after="60"/>
              <w:jc w:val="left"/>
              <w:rPr>
                <w:sz w:val="20"/>
                <w:szCs w:val="20"/>
                <w:highlight w:val="green"/>
              </w:rPr>
            </w:pPr>
            <w:r w:rsidRPr="003E392C">
              <w:rPr>
                <w:color w:val="000000"/>
                <w:sz w:val="20"/>
                <w:szCs w:val="20"/>
              </w:rPr>
              <w:t>189,517</w:t>
            </w:r>
          </w:p>
        </w:tc>
        <w:tc>
          <w:tcPr>
            <w:tcW w:w="349" w:type="pct"/>
          </w:tcPr>
          <w:p w14:paraId="6AE94056" w14:textId="77777777" w:rsidR="00FC7595" w:rsidRPr="003E392C" w:rsidRDefault="00FC7595" w:rsidP="008855F3">
            <w:pPr>
              <w:tabs>
                <w:tab w:val="left" w:pos="8280"/>
              </w:tabs>
              <w:bidi/>
              <w:spacing w:after="60"/>
              <w:jc w:val="left"/>
              <w:rPr>
                <w:sz w:val="20"/>
                <w:szCs w:val="20"/>
                <w:highlight w:val="green"/>
              </w:rPr>
            </w:pPr>
            <w:r w:rsidRPr="003E392C">
              <w:rPr>
                <w:color w:val="000000"/>
                <w:sz w:val="20"/>
                <w:szCs w:val="20"/>
              </w:rPr>
              <w:t>0</w:t>
            </w:r>
          </w:p>
        </w:tc>
        <w:tc>
          <w:tcPr>
            <w:tcW w:w="398" w:type="pct"/>
            <w:shd w:val="clear" w:color="auto" w:fill="auto"/>
          </w:tcPr>
          <w:p w14:paraId="11560F71" w14:textId="77777777" w:rsidR="00FC7595" w:rsidRPr="003E392C" w:rsidRDefault="00FC7595" w:rsidP="008855F3">
            <w:pPr>
              <w:tabs>
                <w:tab w:val="left" w:pos="8280"/>
              </w:tabs>
              <w:bidi/>
              <w:spacing w:after="60"/>
              <w:jc w:val="left"/>
              <w:rPr>
                <w:sz w:val="20"/>
                <w:szCs w:val="20"/>
                <w:highlight w:val="green"/>
              </w:rPr>
            </w:pPr>
            <w:r w:rsidRPr="003E392C">
              <w:rPr>
                <w:color w:val="000000"/>
                <w:sz w:val="20"/>
                <w:szCs w:val="20"/>
              </w:rPr>
              <w:t>238,564</w:t>
            </w:r>
          </w:p>
        </w:tc>
        <w:tc>
          <w:tcPr>
            <w:tcW w:w="348" w:type="pct"/>
            <w:shd w:val="clear" w:color="auto" w:fill="auto"/>
          </w:tcPr>
          <w:p w14:paraId="2D9B209E" w14:textId="77777777" w:rsidR="00FC7595" w:rsidRPr="003E392C" w:rsidRDefault="00FC7595" w:rsidP="008855F3">
            <w:pPr>
              <w:tabs>
                <w:tab w:val="left" w:pos="8280"/>
              </w:tabs>
              <w:bidi/>
              <w:spacing w:after="60"/>
              <w:jc w:val="left"/>
              <w:rPr>
                <w:sz w:val="20"/>
                <w:szCs w:val="20"/>
                <w:highlight w:val="green"/>
              </w:rPr>
            </w:pPr>
            <w:r w:rsidRPr="003E392C">
              <w:rPr>
                <w:color w:val="000000"/>
                <w:sz w:val="20"/>
                <w:szCs w:val="20"/>
              </w:rPr>
              <w:t>0</w:t>
            </w:r>
          </w:p>
        </w:tc>
        <w:tc>
          <w:tcPr>
            <w:tcW w:w="398" w:type="pct"/>
          </w:tcPr>
          <w:p w14:paraId="333F1A93" w14:textId="77777777" w:rsidR="00FC7595" w:rsidRPr="003E392C" w:rsidRDefault="00FC7595" w:rsidP="008855F3">
            <w:pPr>
              <w:tabs>
                <w:tab w:val="left" w:pos="8280"/>
              </w:tabs>
              <w:bidi/>
              <w:spacing w:after="60"/>
              <w:jc w:val="left"/>
              <w:rPr>
                <w:sz w:val="20"/>
                <w:szCs w:val="20"/>
                <w:highlight w:val="green"/>
              </w:rPr>
            </w:pPr>
            <w:r w:rsidRPr="003E392C">
              <w:rPr>
                <w:color w:val="000000"/>
                <w:sz w:val="20"/>
                <w:szCs w:val="20"/>
              </w:rPr>
              <w:t>267,105</w:t>
            </w:r>
          </w:p>
        </w:tc>
        <w:tc>
          <w:tcPr>
            <w:tcW w:w="348" w:type="pct"/>
          </w:tcPr>
          <w:p w14:paraId="16EB56B1" w14:textId="77777777" w:rsidR="00FC7595" w:rsidRPr="003E392C" w:rsidRDefault="00FC7595" w:rsidP="008855F3">
            <w:pPr>
              <w:tabs>
                <w:tab w:val="left" w:pos="8280"/>
              </w:tabs>
              <w:bidi/>
              <w:spacing w:after="60"/>
              <w:jc w:val="left"/>
              <w:rPr>
                <w:sz w:val="20"/>
                <w:szCs w:val="20"/>
                <w:highlight w:val="green"/>
              </w:rPr>
            </w:pPr>
            <w:r w:rsidRPr="003E392C">
              <w:rPr>
                <w:color w:val="000000"/>
                <w:sz w:val="20"/>
                <w:szCs w:val="20"/>
              </w:rPr>
              <w:t>0</w:t>
            </w:r>
          </w:p>
        </w:tc>
        <w:tc>
          <w:tcPr>
            <w:tcW w:w="348" w:type="pct"/>
          </w:tcPr>
          <w:p w14:paraId="5D697D3F" w14:textId="77777777" w:rsidR="00FC7595" w:rsidRPr="003E392C" w:rsidRDefault="00FC7595" w:rsidP="008855F3">
            <w:pPr>
              <w:tabs>
                <w:tab w:val="left" w:pos="8280"/>
              </w:tabs>
              <w:bidi/>
              <w:spacing w:after="60"/>
              <w:jc w:val="left"/>
              <w:rPr>
                <w:sz w:val="20"/>
                <w:szCs w:val="20"/>
                <w:highlight w:val="green"/>
              </w:rPr>
            </w:pPr>
            <w:r w:rsidRPr="003E392C">
              <w:rPr>
                <w:color w:val="000000"/>
                <w:sz w:val="20"/>
                <w:szCs w:val="20"/>
              </w:rPr>
              <w:t>0</w:t>
            </w:r>
          </w:p>
        </w:tc>
        <w:tc>
          <w:tcPr>
            <w:tcW w:w="398" w:type="pct"/>
          </w:tcPr>
          <w:p w14:paraId="32F6B586" w14:textId="77777777" w:rsidR="00FC7595" w:rsidRPr="003E392C" w:rsidRDefault="00FC7595" w:rsidP="008855F3">
            <w:pPr>
              <w:tabs>
                <w:tab w:val="left" w:pos="8280"/>
              </w:tabs>
              <w:bidi/>
              <w:spacing w:after="60"/>
              <w:jc w:val="left"/>
              <w:rPr>
                <w:sz w:val="20"/>
                <w:szCs w:val="20"/>
                <w:highlight w:val="green"/>
              </w:rPr>
            </w:pPr>
            <w:r w:rsidRPr="003E392C">
              <w:rPr>
                <w:color w:val="000000"/>
                <w:sz w:val="20"/>
                <w:szCs w:val="20"/>
              </w:rPr>
              <w:t>79,597</w:t>
            </w:r>
          </w:p>
        </w:tc>
        <w:tc>
          <w:tcPr>
            <w:tcW w:w="349" w:type="pct"/>
          </w:tcPr>
          <w:p w14:paraId="3D9EB524" w14:textId="77777777" w:rsidR="00FC7595" w:rsidRPr="003E392C" w:rsidRDefault="00FC7595" w:rsidP="008855F3">
            <w:pPr>
              <w:tabs>
                <w:tab w:val="left" w:pos="8280"/>
              </w:tabs>
              <w:bidi/>
              <w:spacing w:after="60"/>
              <w:jc w:val="left"/>
              <w:rPr>
                <w:sz w:val="20"/>
                <w:szCs w:val="20"/>
                <w:highlight w:val="green"/>
              </w:rPr>
            </w:pPr>
            <w:r w:rsidRPr="003E392C">
              <w:rPr>
                <w:sz w:val="20"/>
                <w:szCs w:val="20"/>
                <w:lang w:eastAsia="en-CA"/>
              </w:rPr>
              <w:t>0</w:t>
            </w:r>
          </w:p>
        </w:tc>
        <w:tc>
          <w:tcPr>
            <w:tcW w:w="434" w:type="pct"/>
          </w:tcPr>
          <w:p w14:paraId="0C97E94B" w14:textId="77777777" w:rsidR="00FC7595" w:rsidRPr="003E392C" w:rsidRDefault="00FC7595" w:rsidP="008855F3">
            <w:pPr>
              <w:tabs>
                <w:tab w:val="left" w:pos="8280"/>
              </w:tabs>
              <w:bidi/>
              <w:spacing w:after="60"/>
              <w:jc w:val="left"/>
              <w:rPr>
                <w:sz w:val="20"/>
                <w:szCs w:val="20"/>
                <w:highlight w:val="green"/>
              </w:rPr>
            </w:pPr>
            <w:r w:rsidRPr="003E392C">
              <w:rPr>
                <w:color w:val="000000"/>
                <w:sz w:val="20"/>
                <w:szCs w:val="20"/>
              </w:rPr>
              <w:t>774,783</w:t>
            </w:r>
          </w:p>
        </w:tc>
      </w:tr>
      <w:tr w:rsidR="00DC1378" w:rsidRPr="003E392C" w14:paraId="0ECCFC13" w14:textId="77777777" w:rsidTr="008855F3">
        <w:trPr>
          <w:trHeight w:val="157"/>
        </w:trPr>
        <w:tc>
          <w:tcPr>
            <w:tcW w:w="1232" w:type="pct"/>
            <w:gridSpan w:val="3"/>
            <w:shd w:val="clear" w:color="auto" w:fill="auto"/>
          </w:tcPr>
          <w:p w14:paraId="61611067" w14:textId="77777777" w:rsidR="00DC1378" w:rsidRPr="003E392C" w:rsidRDefault="00DC1378" w:rsidP="00955913">
            <w:pPr>
              <w:tabs>
                <w:tab w:val="left" w:pos="8280"/>
              </w:tabs>
              <w:bidi/>
              <w:spacing w:after="60"/>
              <w:jc w:val="left"/>
              <w:rPr>
                <w:sz w:val="20"/>
              </w:rPr>
            </w:pPr>
            <w:r w:rsidRPr="00DC1378">
              <w:rPr>
                <w:sz w:val="16"/>
                <w:szCs w:val="16"/>
                <w:rtl/>
                <w:lang w:bidi="ar-AE"/>
              </w:rPr>
              <w:t>إجمالي تكاليف الدعم الموصى بها من حيث المبدأ (بدولارات الولايات المتحدة)</w:t>
            </w:r>
          </w:p>
        </w:tc>
        <w:tc>
          <w:tcPr>
            <w:tcW w:w="398" w:type="pct"/>
            <w:shd w:val="clear" w:color="auto" w:fill="auto"/>
          </w:tcPr>
          <w:p w14:paraId="63BF35F4" w14:textId="77777777" w:rsidR="00DC1378" w:rsidRPr="003E392C" w:rsidRDefault="00DC1378" w:rsidP="008855F3">
            <w:pPr>
              <w:tabs>
                <w:tab w:val="left" w:pos="8280"/>
              </w:tabs>
              <w:bidi/>
              <w:spacing w:after="60"/>
              <w:jc w:val="left"/>
              <w:rPr>
                <w:sz w:val="20"/>
                <w:szCs w:val="20"/>
              </w:rPr>
            </w:pPr>
            <w:r w:rsidRPr="003E392C">
              <w:rPr>
                <w:sz w:val="20"/>
                <w:szCs w:val="20"/>
                <w:lang w:eastAsia="en-CA"/>
              </w:rPr>
              <w:t>8,535,358</w:t>
            </w:r>
          </w:p>
        </w:tc>
        <w:tc>
          <w:tcPr>
            <w:tcW w:w="349" w:type="pct"/>
          </w:tcPr>
          <w:p w14:paraId="3985B91E" w14:textId="77777777" w:rsidR="00DC1378" w:rsidRPr="003E392C" w:rsidRDefault="00DC1378" w:rsidP="008855F3">
            <w:pPr>
              <w:tabs>
                <w:tab w:val="left" w:pos="8280"/>
              </w:tabs>
              <w:bidi/>
              <w:spacing w:after="60"/>
              <w:jc w:val="left"/>
              <w:rPr>
                <w:sz w:val="20"/>
                <w:szCs w:val="20"/>
              </w:rPr>
            </w:pPr>
            <w:r w:rsidRPr="003E392C">
              <w:rPr>
                <w:sz w:val="20"/>
                <w:szCs w:val="20"/>
                <w:lang w:eastAsia="en-CA"/>
              </w:rPr>
              <w:t>0</w:t>
            </w:r>
          </w:p>
        </w:tc>
        <w:tc>
          <w:tcPr>
            <w:tcW w:w="398" w:type="pct"/>
            <w:shd w:val="clear" w:color="auto" w:fill="auto"/>
          </w:tcPr>
          <w:p w14:paraId="5A1B87D1" w14:textId="77777777" w:rsidR="00DC1378" w:rsidRPr="003E392C" w:rsidRDefault="00DC1378" w:rsidP="008855F3">
            <w:pPr>
              <w:tabs>
                <w:tab w:val="left" w:pos="8280"/>
              </w:tabs>
              <w:bidi/>
              <w:spacing w:after="60"/>
              <w:jc w:val="left"/>
              <w:rPr>
                <w:sz w:val="20"/>
                <w:szCs w:val="20"/>
              </w:rPr>
            </w:pPr>
            <w:r w:rsidRPr="003E392C">
              <w:rPr>
                <w:sz w:val="20"/>
                <w:szCs w:val="20"/>
                <w:lang w:eastAsia="en-CA"/>
              </w:rPr>
              <w:t>8,647,70</w:t>
            </w:r>
            <w:r>
              <w:rPr>
                <w:sz w:val="20"/>
                <w:szCs w:val="20"/>
                <w:lang w:eastAsia="en-CA"/>
              </w:rPr>
              <w:t>5</w:t>
            </w:r>
          </w:p>
        </w:tc>
        <w:tc>
          <w:tcPr>
            <w:tcW w:w="348" w:type="pct"/>
            <w:shd w:val="clear" w:color="auto" w:fill="auto"/>
          </w:tcPr>
          <w:p w14:paraId="6D36478C" w14:textId="77777777" w:rsidR="00DC1378" w:rsidRPr="003E392C" w:rsidRDefault="00DC1378" w:rsidP="008855F3">
            <w:pPr>
              <w:tabs>
                <w:tab w:val="left" w:pos="8280"/>
              </w:tabs>
              <w:bidi/>
              <w:spacing w:after="60"/>
              <w:jc w:val="left"/>
              <w:rPr>
                <w:sz w:val="20"/>
                <w:szCs w:val="20"/>
              </w:rPr>
            </w:pPr>
            <w:r w:rsidRPr="003E392C">
              <w:rPr>
                <w:sz w:val="20"/>
                <w:szCs w:val="20"/>
                <w:lang w:eastAsia="en-CA"/>
              </w:rPr>
              <w:t>0</w:t>
            </w:r>
          </w:p>
        </w:tc>
        <w:tc>
          <w:tcPr>
            <w:tcW w:w="398" w:type="pct"/>
          </w:tcPr>
          <w:p w14:paraId="5663B1E8" w14:textId="77777777" w:rsidR="00DC1378" w:rsidRPr="003E392C" w:rsidRDefault="00DC1378" w:rsidP="008855F3">
            <w:pPr>
              <w:tabs>
                <w:tab w:val="left" w:pos="8280"/>
              </w:tabs>
              <w:bidi/>
              <w:spacing w:after="60"/>
              <w:jc w:val="left"/>
              <w:rPr>
                <w:sz w:val="20"/>
                <w:szCs w:val="20"/>
              </w:rPr>
            </w:pPr>
            <w:r w:rsidRPr="003E392C">
              <w:rPr>
                <w:sz w:val="20"/>
                <w:szCs w:val="20"/>
                <w:lang w:eastAsia="en-CA"/>
              </w:rPr>
              <w:t>6,229,007</w:t>
            </w:r>
          </w:p>
        </w:tc>
        <w:tc>
          <w:tcPr>
            <w:tcW w:w="348" w:type="pct"/>
          </w:tcPr>
          <w:p w14:paraId="49ACE86C" w14:textId="77777777" w:rsidR="00DC1378" w:rsidRPr="003E392C" w:rsidRDefault="00DC1378" w:rsidP="008855F3">
            <w:pPr>
              <w:tabs>
                <w:tab w:val="left" w:pos="8280"/>
              </w:tabs>
              <w:bidi/>
              <w:spacing w:after="60"/>
              <w:jc w:val="left"/>
              <w:rPr>
                <w:sz w:val="20"/>
                <w:szCs w:val="20"/>
              </w:rPr>
            </w:pPr>
            <w:r w:rsidRPr="003E392C">
              <w:rPr>
                <w:sz w:val="20"/>
                <w:szCs w:val="20"/>
                <w:lang w:eastAsia="en-CA"/>
              </w:rPr>
              <w:t>0</w:t>
            </w:r>
          </w:p>
        </w:tc>
        <w:tc>
          <w:tcPr>
            <w:tcW w:w="348" w:type="pct"/>
          </w:tcPr>
          <w:p w14:paraId="095D5A98" w14:textId="77777777" w:rsidR="00DC1378" w:rsidRPr="003E392C" w:rsidRDefault="00DC1378" w:rsidP="008855F3">
            <w:pPr>
              <w:tabs>
                <w:tab w:val="left" w:pos="8280"/>
              </w:tabs>
              <w:bidi/>
              <w:spacing w:after="60"/>
              <w:jc w:val="left"/>
              <w:rPr>
                <w:sz w:val="20"/>
                <w:szCs w:val="20"/>
              </w:rPr>
            </w:pPr>
            <w:r w:rsidRPr="003E392C">
              <w:rPr>
                <w:sz w:val="20"/>
                <w:szCs w:val="20"/>
                <w:lang w:eastAsia="en-CA"/>
              </w:rPr>
              <w:t>0</w:t>
            </w:r>
          </w:p>
        </w:tc>
        <w:tc>
          <w:tcPr>
            <w:tcW w:w="398" w:type="pct"/>
          </w:tcPr>
          <w:p w14:paraId="5D692726" w14:textId="77777777" w:rsidR="00DC1378" w:rsidRPr="003E392C" w:rsidRDefault="00DC1378" w:rsidP="008855F3">
            <w:pPr>
              <w:tabs>
                <w:tab w:val="left" w:pos="8280"/>
              </w:tabs>
              <w:bidi/>
              <w:spacing w:after="60"/>
              <w:jc w:val="left"/>
              <w:rPr>
                <w:sz w:val="20"/>
                <w:szCs w:val="20"/>
              </w:rPr>
            </w:pPr>
            <w:r w:rsidRPr="003E392C">
              <w:rPr>
                <w:sz w:val="20"/>
                <w:szCs w:val="20"/>
                <w:lang w:eastAsia="en-CA"/>
              </w:rPr>
              <w:t>1,745,562</w:t>
            </w:r>
          </w:p>
        </w:tc>
        <w:tc>
          <w:tcPr>
            <w:tcW w:w="349" w:type="pct"/>
          </w:tcPr>
          <w:p w14:paraId="260FC3E8" w14:textId="77777777" w:rsidR="00DC1378" w:rsidRPr="003E392C" w:rsidRDefault="00DC1378" w:rsidP="008855F3">
            <w:pPr>
              <w:tabs>
                <w:tab w:val="left" w:pos="8280"/>
              </w:tabs>
              <w:bidi/>
              <w:spacing w:after="60"/>
              <w:jc w:val="left"/>
              <w:rPr>
                <w:sz w:val="20"/>
                <w:szCs w:val="20"/>
              </w:rPr>
            </w:pPr>
            <w:r w:rsidRPr="003E392C">
              <w:rPr>
                <w:sz w:val="20"/>
                <w:szCs w:val="20"/>
                <w:lang w:eastAsia="en-CA"/>
              </w:rPr>
              <w:t>0</w:t>
            </w:r>
          </w:p>
        </w:tc>
        <w:tc>
          <w:tcPr>
            <w:tcW w:w="434" w:type="pct"/>
          </w:tcPr>
          <w:p w14:paraId="45DB72B9" w14:textId="77777777" w:rsidR="00DC1378" w:rsidRPr="003E392C" w:rsidRDefault="00DC1378" w:rsidP="008855F3">
            <w:pPr>
              <w:tabs>
                <w:tab w:val="left" w:pos="8280"/>
              </w:tabs>
              <w:bidi/>
              <w:spacing w:after="60"/>
              <w:jc w:val="left"/>
              <w:rPr>
                <w:sz w:val="20"/>
                <w:szCs w:val="20"/>
              </w:rPr>
            </w:pPr>
            <w:r w:rsidRPr="003E392C">
              <w:rPr>
                <w:color w:val="000000"/>
                <w:sz w:val="20"/>
                <w:szCs w:val="20"/>
              </w:rPr>
              <w:t>25,157,632</w:t>
            </w:r>
          </w:p>
        </w:tc>
      </w:tr>
      <w:tr w:rsidR="0087564D" w:rsidRPr="003E392C" w14:paraId="2F5F631C" w14:textId="77777777" w:rsidTr="008855F3">
        <w:trPr>
          <w:trHeight w:val="201"/>
        </w:trPr>
        <w:tc>
          <w:tcPr>
            <w:tcW w:w="1232" w:type="pct"/>
            <w:gridSpan w:val="3"/>
            <w:shd w:val="clear" w:color="auto" w:fill="auto"/>
          </w:tcPr>
          <w:p w14:paraId="68EF28B6" w14:textId="77777777" w:rsidR="0087564D" w:rsidRPr="00DC1378" w:rsidRDefault="00DC1378" w:rsidP="00955913">
            <w:pPr>
              <w:tabs>
                <w:tab w:val="left" w:pos="8280"/>
              </w:tabs>
              <w:bidi/>
              <w:spacing w:after="60"/>
              <w:jc w:val="left"/>
              <w:rPr>
                <w:sz w:val="16"/>
                <w:szCs w:val="16"/>
                <w:rtl/>
                <w:lang w:bidi="ar-AE"/>
              </w:rPr>
            </w:pPr>
            <w:r w:rsidRPr="00DC1378">
              <w:rPr>
                <w:sz w:val="16"/>
                <w:szCs w:val="16"/>
                <w:rtl/>
                <w:lang w:bidi="ar-AE"/>
              </w:rPr>
              <w:t>إجمالي تكاليف الدعم الموصى بها من حيث المبدأ (بدولارات الولايات المتحدة)</w:t>
            </w:r>
          </w:p>
        </w:tc>
        <w:tc>
          <w:tcPr>
            <w:tcW w:w="398" w:type="pct"/>
            <w:shd w:val="clear" w:color="auto" w:fill="auto"/>
          </w:tcPr>
          <w:p w14:paraId="39F9B6B8" w14:textId="77777777" w:rsidR="0087564D" w:rsidRPr="003E392C" w:rsidRDefault="0087564D" w:rsidP="008855F3">
            <w:pPr>
              <w:tabs>
                <w:tab w:val="left" w:pos="8280"/>
              </w:tabs>
              <w:bidi/>
              <w:spacing w:after="60"/>
              <w:jc w:val="left"/>
              <w:rPr>
                <w:sz w:val="20"/>
                <w:szCs w:val="20"/>
                <w:highlight w:val="green"/>
              </w:rPr>
            </w:pPr>
            <w:r w:rsidRPr="003E392C">
              <w:rPr>
                <w:color w:val="000000"/>
                <w:sz w:val="20"/>
                <w:szCs w:val="20"/>
              </w:rPr>
              <w:t>696,658</w:t>
            </w:r>
          </w:p>
        </w:tc>
        <w:tc>
          <w:tcPr>
            <w:tcW w:w="349" w:type="pct"/>
          </w:tcPr>
          <w:p w14:paraId="3BE37A33" w14:textId="77777777" w:rsidR="0087564D" w:rsidRPr="003E392C" w:rsidRDefault="0087564D" w:rsidP="008855F3">
            <w:pPr>
              <w:tabs>
                <w:tab w:val="left" w:pos="8280"/>
              </w:tabs>
              <w:bidi/>
              <w:spacing w:after="60"/>
              <w:jc w:val="left"/>
              <w:rPr>
                <w:sz w:val="20"/>
                <w:szCs w:val="20"/>
                <w:highlight w:val="green"/>
              </w:rPr>
            </w:pPr>
            <w:r w:rsidRPr="003E392C">
              <w:rPr>
                <w:color w:val="000000"/>
                <w:sz w:val="20"/>
                <w:szCs w:val="20"/>
              </w:rPr>
              <w:t>0</w:t>
            </w:r>
          </w:p>
        </w:tc>
        <w:tc>
          <w:tcPr>
            <w:tcW w:w="398" w:type="pct"/>
            <w:shd w:val="clear" w:color="auto" w:fill="auto"/>
          </w:tcPr>
          <w:p w14:paraId="20D3C9B3" w14:textId="77777777" w:rsidR="0087564D" w:rsidRPr="003E392C" w:rsidRDefault="0087564D" w:rsidP="008855F3">
            <w:pPr>
              <w:tabs>
                <w:tab w:val="left" w:pos="8280"/>
              </w:tabs>
              <w:bidi/>
              <w:spacing w:after="60"/>
              <w:jc w:val="left"/>
              <w:rPr>
                <w:sz w:val="20"/>
                <w:szCs w:val="20"/>
                <w:highlight w:val="green"/>
              </w:rPr>
            </w:pPr>
            <w:r w:rsidRPr="003E392C">
              <w:rPr>
                <w:color w:val="000000"/>
                <w:sz w:val="20"/>
                <w:szCs w:val="20"/>
              </w:rPr>
              <w:t>737,489</w:t>
            </w:r>
          </w:p>
        </w:tc>
        <w:tc>
          <w:tcPr>
            <w:tcW w:w="348" w:type="pct"/>
            <w:shd w:val="clear" w:color="auto" w:fill="auto"/>
          </w:tcPr>
          <w:p w14:paraId="77EDA354" w14:textId="77777777" w:rsidR="0087564D" w:rsidRPr="003E392C" w:rsidRDefault="0087564D" w:rsidP="008855F3">
            <w:pPr>
              <w:tabs>
                <w:tab w:val="left" w:pos="8280"/>
              </w:tabs>
              <w:bidi/>
              <w:spacing w:after="60"/>
              <w:jc w:val="left"/>
              <w:rPr>
                <w:sz w:val="20"/>
                <w:szCs w:val="20"/>
                <w:highlight w:val="green"/>
              </w:rPr>
            </w:pPr>
            <w:r w:rsidRPr="003E392C">
              <w:rPr>
                <w:color w:val="000000"/>
                <w:sz w:val="20"/>
                <w:szCs w:val="20"/>
              </w:rPr>
              <w:t>0</w:t>
            </w:r>
          </w:p>
        </w:tc>
        <w:tc>
          <w:tcPr>
            <w:tcW w:w="398" w:type="pct"/>
          </w:tcPr>
          <w:p w14:paraId="729FBC68" w14:textId="77777777" w:rsidR="0087564D" w:rsidRPr="003E392C" w:rsidRDefault="0087564D" w:rsidP="008855F3">
            <w:pPr>
              <w:tabs>
                <w:tab w:val="left" w:pos="8280"/>
              </w:tabs>
              <w:bidi/>
              <w:spacing w:after="60"/>
              <w:jc w:val="left"/>
              <w:rPr>
                <w:sz w:val="20"/>
                <w:szCs w:val="20"/>
                <w:highlight w:val="green"/>
              </w:rPr>
            </w:pPr>
            <w:r w:rsidRPr="003E392C">
              <w:rPr>
                <w:color w:val="000000"/>
                <w:sz w:val="20"/>
                <w:szCs w:val="20"/>
              </w:rPr>
              <w:t>585,575</w:t>
            </w:r>
          </w:p>
        </w:tc>
        <w:tc>
          <w:tcPr>
            <w:tcW w:w="348" w:type="pct"/>
          </w:tcPr>
          <w:p w14:paraId="750BDB63" w14:textId="77777777" w:rsidR="0087564D" w:rsidRPr="003E392C" w:rsidRDefault="0087564D" w:rsidP="008855F3">
            <w:pPr>
              <w:tabs>
                <w:tab w:val="left" w:pos="8280"/>
              </w:tabs>
              <w:bidi/>
              <w:spacing w:after="60"/>
              <w:jc w:val="left"/>
              <w:rPr>
                <w:sz w:val="20"/>
                <w:szCs w:val="20"/>
                <w:highlight w:val="green"/>
              </w:rPr>
            </w:pPr>
            <w:r w:rsidRPr="003E392C">
              <w:rPr>
                <w:color w:val="000000"/>
                <w:sz w:val="20"/>
                <w:szCs w:val="20"/>
              </w:rPr>
              <w:t>0</w:t>
            </w:r>
          </w:p>
        </w:tc>
        <w:tc>
          <w:tcPr>
            <w:tcW w:w="348" w:type="pct"/>
          </w:tcPr>
          <w:p w14:paraId="62EC5DAC" w14:textId="77777777" w:rsidR="0087564D" w:rsidRPr="003E392C" w:rsidRDefault="0087564D" w:rsidP="008855F3">
            <w:pPr>
              <w:tabs>
                <w:tab w:val="left" w:pos="8280"/>
              </w:tabs>
              <w:bidi/>
              <w:spacing w:after="60"/>
              <w:jc w:val="left"/>
              <w:rPr>
                <w:sz w:val="20"/>
                <w:szCs w:val="20"/>
                <w:highlight w:val="green"/>
              </w:rPr>
            </w:pPr>
            <w:r w:rsidRPr="003E392C">
              <w:rPr>
                <w:color w:val="000000"/>
                <w:sz w:val="20"/>
                <w:szCs w:val="20"/>
              </w:rPr>
              <w:t>0</w:t>
            </w:r>
          </w:p>
        </w:tc>
        <w:tc>
          <w:tcPr>
            <w:tcW w:w="398" w:type="pct"/>
          </w:tcPr>
          <w:p w14:paraId="20D2814D" w14:textId="77777777" w:rsidR="0087564D" w:rsidRPr="003E392C" w:rsidRDefault="0087564D" w:rsidP="008855F3">
            <w:pPr>
              <w:tabs>
                <w:tab w:val="left" w:pos="8280"/>
              </w:tabs>
              <w:bidi/>
              <w:spacing w:after="60"/>
              <w:jc w:val="left"/>
              <w:rPr>
                <w:sz w:val="20"/>
                <w:szCs w:val="20"/>
                <w:highlight w:val="green"/>
              </w:rPr>
            </w:pPr>
            <w:r w:rsidRPr="003E392C">
              <w:rPr>
                <w:color w:val="000000"/>
                <w:sz w:val="20"/>
                <w:szCs w:val="20"/>
              </w:rPr>
              <w:t>174,215</w:t>
            </w:r>
          </w:p>
        </w:tc>
        <w:tc>
          <w:tcPr>
            <w:tcW w:w="349" w:type="pct"/>
          </w:tcPr>
          <w:p w14:paraId="46B73D71" w14:textId="77777777" w:rsidR="0087564D" w:rsidRPr="003E392C" w:rsidRDefault="0087564D" w:rsidP="008855F3">
            <w:pPr>
              <w:tabs>
                <w:tab w:val="left" w:pos="8280"/>
              </w:tabs>
              <w:bidi/>
              <w:spacing w:after="60"/>
              <w:jc w:val="left"/>
              <w:rPr>
                <w:sz w:val="20"/>
                <w:szCs w:val="20"/>
                <w:highlight w:val="green"/>
              </w:rPr>
            </w:pPr>
            <w:r w:rsidRPr="003E392C">
              <w:rPr>
                <w:sz w:val="20"/>
                <w:szCs w:val="20"/>
                <w:lang w:eastAsia="en-CA"/>
              </w:rPr>
              <w:t>0</w:t>
            </w:r>
          </w:p>
        </w:tc>
        <w:tc>
          <w:tcPr>
            <w:tcW w:w="434" w:type="pct"/>
          </w:tcPr>
          <w:p w14:paraId="7EBCE30D" w14:textId="77777777" w:rsidR="0087564D" w:rsidRPr="003E392C" w:rsidRDefault="0087564D" w:rsidP="008855F3">
            <w:pPr>
              <w:tabs>
                <w:tab w:val="left" w:pos="8280"/>
              </w:tabs>
              <w:bidi/>
              <w:spacing w:after="60"/>
              <w:jc w:val="left"/>
              <w:rPr>
                <w:sz w:val="20"/>
                <w:szCs w:val="20"/>
                <w:highlight w:val="green"/>
              </w:rPr>
            </w:pPr>
            <w:r w:rsidRPr="003E392C">
              <w:rPr>
                <w:color w:val="000000"/>
                <w:sz w:val="20"/>
                <w:szCs w:val="20"/>
              </w:rPr>
              <w:t>2,193,937</w:t>
            </w:r>
          </w:p>
        </w:tc>
      </w:tr>
      <w:tr w:rsidR="0087564D" w:rsidRPr="003E392C" w14:paraId="1E69662D" w14:textId="77777777" w:rsidTr="008855F3">
        <w:trPr>
          <w:trHeight w:val="95"/>
        </w:trPr>
        <w:tc>
          <w:tcPr>
            <w:tcW w:w="1232" w:type="pct"/>
            <w:gridSpan w:val="3"/>
            <w:shd w:val="clear" w:color="auto" w:fill="auto"/>
          </w:tcPr>
          <w:p w14:paraId="7969E689" w14:textId="77777777" w:rsidR="0087564D" w:rsidRPr="003E392C" w:rsidRDefault="00DC1378" w:rsidP="00DC1378">
            <w:pPr>
              <w:tabs>
                <w:tab w:val="left" w:pos="8280"/>
              </w:tabs>
              <w:bidi/>
              <w:spacing w:after="60"/>
              <w:jc w:val="left"/>
              <w:rPr>
                <w:sz w:val="20"/>
                <w:rtl/>
                <w:lang w:bidi="ar-AE"/>
              </w:rPr>
            </w:pPr>
            <w:r w:rsidRPr="00057486">
              <w:rPr>
                <w:sz w:val="16"/>
                <w:szCs w:val="16"/>
                <w:rtl/>
                <w:lang w:bidi="ar-AE"/>
              </w:rPr>
              <w:t>إجمالي تكاليف الدعم المطلوبة من حيث المبدأ (دولار أمريكي)</w:t>
            </w:r>
          </w:p>
        </w:tc>
        <w:tc>
          <w:tcPr>
            <w:tcW w:w="398" w:type="pct"/>
            <w:shd w:val="clear" w:color="auto" w:fill="auto"/>
          </w:tcPr>
          <w:p w14:paraId="6EBE0CE7" w14:textId="77777777" w:rsidR="0087564D" w:rsidRPr="003E392C" w:rsidRDefault="0087564D" w:rsidP="008855F3">
            <w:pPr>
              <w:tabs>
                <w:tab w:val="left" w:pos="8280"/>
              </w:tabs>
              <w:bidi/>
              <w:spacing w:after="60"/>
              <w:jc w:val="left"/>
              <w:rPr>
                <w:sz w:val="20"/>
                <w:szCs w:val="20"/>
              </w:rPr>
            </w:pPr>
            <w:r w:rsidRPr="003E392C">
              <w:rPr>
                <w:color w:val="000000"/>
                <w:sz w:val="20"/>
                <w:szCs w:val="20"/>
              </w:rPr>
              <w:t>9,232,016</w:t>
            </w:r>
          </w:p>
        </w:tc>
        <w:tc>
          <w:tcPr>
            <w:tcW w:w="349" w:type="pct"/>
          </w:tcPr>
          <w:p w14:paraId="0C01F2EE" w14:textId="77777777" w:rsidR="0087564D" w:rsidRPr="003E392C" w:rsidRDefault="0087564D" w:rsidP="008855F3">
            <w:pPr>
              <w:tabs>
                <w:tab w:val="left" w:pos="8280"/>
              </w:tabs>
              <w:bidi/>
              <w:spacing w:after="60"/>
              <w:jc w:val="left"/>
              <w:rPr>
                <w:sz w:val="20"/>
                <w:szCs w:val="20"/>
              </w:rPr>
            </w:pPr>
            <w:r w:rsidRPr="003E392C">
              <w:rPr>
                <w:color w:val="000000"/>
                <w:sz w:val="20"/>
                <w:szCs w:val="20"/>
              </w:rPr>
              <w:t>0</w:t>
            </w:r>
          </w:p>
        </w:tc>
        <w:tc>
          <w:tcPr>
            <w:tcW w:w="398" w:type="pct"/>
            <w:shd w:val="clear" w:color="auto" w:fill="auto"/>
          </w:tcPr>
          <w:p w14:paraId="41D1556D" w14:textId="77777777" w:rsidR="0087564D" w:rsidRPr="003E392C" w:rsidRDefault="0087564D" w:rsidP="008855F3">
            <w:pPr>
              <w:tabs>
                <w:tab w:val="left" w:pos="8280"/>
              </w:tabs>
              <w:bidi/>
              <w:spacing w:after="60"/>
              <w:jc w:val="left"/>
              <w:rPr>
                <w:sz w:val="20"/>
                <w:szCs w:val="20"/>
              </w:rPr>
            </w:pPr>
            <w:r w:rsidRPr="003E392C">
              <w:rPr>
                <w:color w:val="000000"/>
                <w:sz w:val="20"/>
                <w:szCs w:val="20"/>
              </w:rPr>
              <w:t>9,385,19</w:t>
            </w:r>
            <w:r w:rsidR="009C7657">
              <w:rPr>
                <w:color w:val="000000"/>
                <w:sz w:val="20"/>
                <w:szCs w:val="20"/>
              </w:rPr>
              <w:t>4</w:t>
            </w:r>
          </w:p>
        </w:tc>
        <w:tc>
          <w:tcPr>
            <w:tcW w:w="348" w:type="pct"/>
            <w:shd w:val="clear" w:color="auto" w:fill="auto"/>
          </w:tcPr>
          <w:p w14:paraId="16C6FC95" w14:textId="77777777" w:rsidR="0087564D" w:rsidRPr="003E392C" w:rsidRDefault="0087564D" w:rsidP="008855F3">
            <w:pPr>
              <w:tabs>
                <w:tab w:val="left" w:pos="8280"/>
              </w:tabs>
              <w:bidi/>
              <w:spacing w:after="60"/>
              <w:jc w:val="left"/>
              <w:rPr>
                <w:sz w:val="20"/>
                <w:szCs w:val="20"/>
              </w:rPr>
            </w:pPr>
            <w:r w:rsidRPr="003E392C">
              <w:rPr>
                <w:color w:val="000000"/>
                <w:sz w:val="20"/>
                <w:szCs w:val="20"/>
              </w:rPr>
              <w:t>0</w:t>
            </w:r>
          </w:p>
        </w:tc>
        <w:tc>
          <w:tcPr>
            <w:tcW w:w="398" w:type="pct"/>
          </w:tcPr>
          <w:p w14:paraId="6AD4ACA1" w14:textId="77777777" w:rsidR="0087564D" w:rsidRPr="003E392C" w:rsidRDefault="0087564D" w:rsidP="008855F3">
            <w:pPr>
              <w:tabs>
                <w:tab w:val="left" w:pos="8280"/>
              </w:tabs>
              <w:bidi/>
              <w:spacing w:after="60"/>
              <w:jc w:val="left"/>
              <w:rPr>
                <w:sz w:val="20"/>
                <w:szCs w:val="20"/>
              </w:rPr>
            </w:pPr>
            <w:r w:rsidRPr="003E392C">
              <w:rPr>
                <w:color w:val="000000"/>
                <w:sz w:val="20"/>
                <w:szCs w:val="20"/>
              </w:rPr>
              <w:t>6,814,582</w:t>
            </w:r>
          </w:p>
        </w:tc>
        <w:tc>
          <w:tcPr>
            <w:tcW w:w="348" w:type="pct"/>
          </w:tcPr>
          <w:p w14:paraId="7BEF87C8" w14:textId="77777777" w:rsidR="0087564D" w:rsidRPr="003E392C" w:rsidRDefault="0087564D" w:rsidP="008855F3">
            <w:pPr>
              <w:tabs>
                <w:tab w:val="left" w:pos="8280"/>
              </w:tabs>
              <w:bidi/>
              <w:spacing w:after="60"/>
              <w:jc w:val="left"/>
              <w:rPr>
                <w:sz w:val="20"/>
                <w:szCs w:val="20"/>
              </w:rPr>
            </w:pPr>
            <w:r w:rsidRPr="003E392C">
              <w:rPr>
                <w:color w:val="000000"/>
                <w:sz w:val="20"/>
                <w:szCs w:val="20"/>
              </w:rPr>
              <w:t>0</w:t>
            </w:r>
          </w:p>
        </w:tc>
        <w:tc>
          <w:tcPr>
            <w:tcW w:w="348" w:type="pct"/>
          </w:tcPr>
          <w:p w14:paraId="2F39080E" w14:textId="77777777" w:rsidR="0087564D" w:rsidRPr="003E392C" w:rsidRDefault="0087564D" w:rsidP="008855F3">
            <w:pPr>
              <w:tabs>
                <w:tab w:val="left" w:pos="8280"/>
              </w:tabs>
              <w:bidi/>
              <w:spacing w:after="60"/>
              <w:jc w:val="left"/>
              <w:rPr>
                <w:sz w:val="20"/>
                <w:szCs w:val="20"/>
              </w:rPr>
            </w:pPr>
            <w:r w:rsidRPr="003E392C">
              <w:rPr>
                <w:color w:val="000000"/>
                <w:sz w:val="20"/>
                <w:szCs w:val="20"/>
              </w:rPr>
              <w:t>0</w:t>
            </w:r>
          </w:p>
        </w:tc>
        <w:tc>
          <w:tcPr>
            <w:tcW w:w="398" w:type="pct"/>
          </w:tcPr>
          <w:p w14:paraId="39F6D96D" w14:textId="77777777" w:rsidR="0087564D" w:rsidRPr="003E392C" w:rsidRDefault="0087564D" w:rsidP="008855F3">
            <w:pPr>
              <w:tabs>
                <w:tab w:val="left" w:pos="8280"/>
              </w:tabs>
              <w:bidi/>
              <w:spacing w:after="60"/>
              <w:jc w:val="left"/>
              <w:rPr>
                <w:sz w:val="20"/>
                <w:szCs w:val="20"/>
              </w:rPr>
            </w:pPr>
            <w:r w:rsidRPr="003E392C">
              <w:rPr>
                <w:color w:val="000000"/>
                <w:sz w:val="20"/>
                <w:szCs w:val="20"/>
              </w:rPr>
              <w:t>1,919,777</w:t>
            </w:r>
          </w:p>
        </w:tc>
        <w:tc>
          <w:tcPr>
            <w:tcW w:w="349" w:type="pct"/>
          </w:tcPr>
          <w:p w14:paraId="4E000A5B" w14:textId="77777777" w:rsidR="0087564D" w:rsidRPr="003E392C" w:rsidRDefault="0087564D" w:rsidP="008855F3">
            <w:pPr>
              <w:tabs>
                <w:tab w:val="left" w:pos="8280"/>
              </w:tabs>
              <w:bidi/>
              <w:spacing w:after="60"/>
              <w:jc w:val="left"/>
              <w:rPr>
                <w:sz w:val="20"/>
                <w:szCs w:val="20"/>
              </w:rPr>
            </w:pPr>
            <w:r w:rsidRPr="003E392C">
              <w:rPr>
                <w:sz w:val="20"/>
                <w:szCs w:val="20"/>
                <w:lang w:eastAsia="en-CA"/>
              </w:rPr>
              <w:t>0</w:t>
            </w:r>
          </w:p>
        </w:tc>
        <w:tc>
          <w:tcPr>
            <w:tcW w:w="434" w:type="pct"/>
          </w:tcPr>
          <w:p w14:paraId="729A2424" w14:textId="77777777" w:rsidR="0087564D" w:rsidRPr="003E392C" w:rsidRDefault="0087564D" w:rsidP="008855F3">
            <w:pPr>
              <w:tabs>
                <w:tab w:val="left" w:pos="8280"/>
              </w:tabs>
              <w:bidi/>
              <w:spacing w:after="60"/>
              <w:jc w:val="left"/>
              <w:rPr>
                <w:sz w:val="20"/>
                <w:szCs w:val="20"/>
              </w:rPr>
            </w:pPr>
            <w:r w:rsidRPr="003E392C">
              <w:rPr>
                <w:color w:val="000000"/>
                <w:sz w:val="20"/>
                <w:szCs w:val="20"/>
              </w:rPr>
              <w:t>27,351,569</w:t>
            </w:r>
          </w:p>
        </w:tc>
      </w:tr>
    </w:tbl>
    <w:p w14:paraId="4C8191CE" w14:textId="77777777" w:rsidR="006B3EE7" w:rsidRPr="003E392C" w:rsidRDefault="006B3EE7" w:rsidP="00955913">
      <w:pPr>
        <w:bidi/>
        <w:jc w:val="center"/>
        <w:rPr>
          <w:sz w:val="20"/>
        </w:rPr>
      </w:pPr>
    </w:p>
    <w:tbl>
      <w:tblPr>
        <w:tblStyle w:val="TableGrid10"/>
        <w:bidiVisual/>
        <w:tblW w:w="5000" w:type="pct"/>
        <w:tblInd w:w="-113" w:type="dxa"/>
        <w:tblLook w:val="04A0" w:firstRow="1" w:lastRow="0" w:firstColumn="1" w:lastColumn="0" w:noHBand="0" w:noVBand="1"/>
      </w:tblPr>
      <w:tblGrid>
        <w:gridCol w:w="4535"/>
        <w:gridCol w:w="4857"/>
        <w:gridCol w:w="5080"/>
      </w:tblGrid>
      <w:tr w:rsidR="006B3EE7" w:rsidRPr="002C0774" w14:paraId="6250F64D" w14:textId="77777777" w:rsidTr="008855F3">
        <w:trPr>
          <w:trHeight w:hRule="exact" w:val="238"/>
        </w:trPr>
        <w:tc>
          <w:tcPr>
            <w:tcW w:w="5000" w:type="pct"/>
            <w:gridSpan w:val="3"/>
            <w:shd w:val="clear" w:color="auto" w:fill="auto"/>
          </w:tcPr>
          <w:p w14:paraId="21C3744A" w14:textId="77777777" w:rsidR="006B3EE7" w:rsidRPr="002C0774" w:rsidRDefault="002C0774" w:rsidP="00955913">
            <w:pPr>
              <w:bidi/>
              <w:rPr>
                <w:bCs/>
                <w:color w:val="000000" w:themeColor="text1"/>
                <w:sz w:val="18"/>
                <w:szCs w:val="18"/>
              </w:rPr>
            </w:pPr>
            <w:r w:rsidRPr="002C0774">
              <w:rPr>
                <w:rFonts w:hint="cs"/>
                <w:bCs/>
                <w:color w:val="000000" w:themeColor="text1"/>
                <w:sz w:val="18"/>
                <w:szCs w:val="18"/>
                <w:rtl/>
              </w:rPr>
              <w:t xml:space="preserve">(سابعا): </w:t>
            </w:r>
            <w:r w:rsidRPr="002C0774">
              <w:rPr>
                <w:bCs/>
                <w:color w:val="000000" w:themeColor="text1"/>
                <w:sz w:val="18"/>
                <w:szCs w:val="18"/>
                <w:rtl/>
              </w:rPr>
              <w:t>طلب الموافقة على تمويل الشريحة الأولى (2022)</w:t>
            </w:r>
          </w:p>
        </w:tc>
      </w:tr>
      <w:tr w:rsidR="006B3EE7" w:rsidRPr="002C0774" w14:paraId="4C6718EC" w14:textId="77777777" w:rsidTr="008855F3">
        <w:trPr>
          <w:trHeight w:hRule="exact" w:val="238"/>
        </w:trPr>
        <w:tc>
          <w:tcPr>
            <w:tcW w:w="1567" w:type="pct"/>
            <w:shd w:val="clear" w:color="auto" w:fill="auto"/>
          </w:tcPr>
          <w:p w14:paraId="5705C362" w14:textId="77777777" w:rsidR="006B3EE7" w:rsidRPr="002C0774" w:rsidRDefault="002C0774" w:rsidP="00955913">
            <w:pPr>
              <w:bidi/>
              <w:jc w:val="center"/>
              <w:rPr>
                <w:bCs/>
                <w:color w:val="000000" w:themeColor="text1"/>
                <w:sz w:val="18"/>
                <w:szCs w:val="18"/>
                <w:lang w:val="en-US"/>
              </w:rPr>
            </w:pPr>
            <w:r w:rsidRPr="002C0774">
              <w:rPr>
                <w:bCs/>
                <w:color w:val="000000" w:themeColor="text1"/>
                <w:sz w:val="18"/>
                <w:szCs w:val="18"/>
                <w:rtl/>
              </w:rPr>
              <w:t>الوكالة المنفذة</w:t>
            </w:r>
          </w:p>
        </w:tc>
        <w:tc>
          <w:tcPr>
            <w:tcW w:w="1678" w:type="pct"/>
            <w:shd w:val="clear" w:color="auto" w:fill="auto"/>
          </w:tcPr>
          <w:p w14:paraId="13257786" w14:textId="77777777" w:rsidR="006B3EE7" w:rsidRPr="002C0774" w:rsidRDefault="002C0774" w:rsidP="00955913">
            <w:pPr>
              <w:bidi/>
              <w:jc w:val="center"/>
              <w:rPr>
                <w:bCs/>
                <w:color w:val="000000" w:themeColor="text1"/>
                <w:sz w:val="18"/>
                <w:szCs w:val="18"/>
              </w:rPr>
            </w:pPr>
            <w:r w:rsidRPr="002C0774">
              <w:rPr>
                <w:bCs/>
                <w:color w:val="000000" w:themeColor="text1"/>
                <w:sz w:val="18"/>
                <w:szCs w:val="18"/>
                <w:rtl/>
              </w:rPr>
              <w:t>الأموال الموصى بها (بالدولار الأمريكي)</w:t>
            </w:r>
          </w:p>
        </w:tc>
        <w:tc>
          <w:tcPr>
            <w:tcW w:w="1755" w:type="pct"/>
            <w:shd w:val="clear" w:color="auto" w:fill="auto"/>
          </w:tcPr>
          <w:p w14:paraId="1F66F8E4" w14:textId="77777777" w:rsidR="006B3EE7" w:rsidRPr="002C0774" w:rsidRDefault="002C0774" w:rsidP="00955913">
            <w:pPr>
              <w:bidi/>
              <w:jc w:val="center"/>
              <w:rPr>
                <w:bCs/>
                <w:color w:val="000000" w:themeColor="text1"/>
                <w:sz w:val="18"/>
                <w:szCs w:val="18"/>
              </w:rPr>
            </w:pPr>
            <w:r w:rsidRPr="002C0774">
              <w:rPr>
                <w:bCs/>
                <w:color w:val="000000" w:themeColor="text1"/>
                <w:sz w:val="18"/>
                <w:szCs w:val="18"/>
                <w:rtl/>
              </w:rPr>
              <w:t>تكاليف الدعم (</w:t>
            </w:r>
            <w:r w:rsidRPr="002C0774">
              <w:rPr>
                <w:rFonts w:hint="cs"/>
                <w:bCs/>
                <w:color w:val="000000" w:themeColor="text1"/>
                <w:sz w:val="18"/>
                <w:szCs w:val="18"/>
                <w:rtl/>
              </w:rPr>
              <w:t>بال</w:t>
            </w:r>
            <w:r w:rsidRPr="002C0774">
              <w:rPr>
                <w:bCs/>
                <w:color w:val="000000" w:themeColor="text1"/>
                <w:sz w:val="18"/>
                <w:szCs w:val="18"/>
                <w:rtl/>
              </w:rPr>
              <w:t xml:space="preserve">دولار </w:t>
            </w:r>
            <w:r w:rsidRPr="002C0774">
              <w:rPr>
                <w:rFonts w:hint="cs"/>
                <w:bCs/>
                <w:color w:val="000000" w:themeColor="text1"/>
                <w:sz w:val="18"/>
                <w:szCs w:val="18"/>
                <w:rtl/>
              </w:rPr>
              <w:t>ال</w:t>
            </w:r>
            <w:r w:rsidRPr="002C0774">
              <w:rPr>
                <w:bCs/>
                <w:color w:val="000000" w:themeColor="text1"/>
                <w:sz w:val="18"/>
                <w:szCs w:val="18"/>
                <w:rtl/>
              </w:rPr>
              <w:t>أمريكي)</w:t>
            </w:r>
          </w:p>
        </w:tc>
      </w:tr>
      <w:tr w:rsidR="00DC1378" w:rsidRPr="002C0774" w14:paraId="248172DB" w14:textId="77777777" w:rsidTr="008855F3">
        <w:trPr>
          <w:trHeight w:hRule="exact" w:val="238"/>
        </w:trPr>
        <w:tc>
          <w:tcPr>
            <w:tcW w:w="1567" w:type="pct"/>
            <w:shd w:val="clear" w:color="auto" w:fill="auto"/>
          </w:tcPr>
          <w:p w14:paraId="2A33E443" w14:textId="0BC47885" w:rsidR="00DC1378" w:rsidRPr="002C0774" w:rsidRDefault="00F466A6" w:rsidP="008855F3">
            <w:pPr>
              <w:bidi/>
              <w:jc w:val="left"/>
              <w:rPr>
                <w:color w:val="000000" w:themeColor="text1"/>
                <w:sz w:val="18"/>
                <w:szCs w:val="18"/>
              </w:rPr>
            </w:pPr>
            <w:r>
              <w:rPr>
                <w:rFonts w:hint="cs"/>
                <w:sz w:val="18"/>
                <w:szCs w:val="18"/>
                <w:rtl/>
                <w:lang w:val="en-US"/>
              </w:rPr>
              <w:t>اليونديبي</w:t>
            </w:r>
          </w:p>
        </w:tc>
        <w:tc>
          <w:tcPr>
            <w:tcW w:w="1678" w:type="pct"/>
            <w:shd w:val="clear" w:color="auto" w:fill="auto"/>
          </w:tcPr>
          <w:p w14:paraId="23C89F9B" w14:textId="77777777" w:rsidR="00DC1378" w:rsidRPr="002C0774" w:rsidRDefault="00DC1378" w:rsidP="008855F3">
            <w:pPr>
              <w:bidi/>
              <w:jc w:val="left"/>
              <w:rPr>
                <w:color w:val="000000" w:themeColor="text1"/>
                <w:sz w:val="18"/>
                <w:szCs w:val="18"/>
              </w:rPr>
            </w:pPr>
            <w:r w:rsidRPr="002C0774">
              <w:rPr>
                <w:sz w:val="18"/>
                <w:szCs w:val="18"/>
                <w:lang w:eastAsia="en-CA"/>
              </w:rPr>
              <w:t>6,166,500</w:t>
            </w:r>
          </w:p>
        </w:tc>
        <w:tc>
          <w:tcPr>
            <w:tcW w:w="1755" w:type="pct"/>
            <w:shd w:val="clear" w:color="auto" w:fill="auto"/>
          </w:tcPr>
          <w:p w14:paraId="629FB8CD" w14:textId="77777777" w:rsidR="00DC1378" w:rsidRPr="002C0774" w:rsidRDefault="00DC1378" w:rsidP="008855F3">
            <w:pPr>
              <w:bidi/>
              <w:jc w:val="left"/>
              <w:rPr>
                <w:color w:val="000000" w:themeColor="text1"/>
                <w:sz w:val="18"/>
                <w:szCs w:val="18"/>
              </w:rPr>
            </w:pPr>
            <w:r w:rsidRPr="002C0774">
              <w:rPr>
                <w:sz w:val="18"/>
                <w:szCs w:val="18"/>
                <w:lang w:eastAsia="en-CA"/>
              </w:rPr>
              <w:t>431,655</w:t>
            </w:r>
          </w:p>
        </w:tc>
      </w:tr>
      <w:tr w:rsidR="00DC1378" w:rsidRPr="002C0774" w14:paraId="65623213" w14:textId="77777777" w:rsidTr="004E2C4C">
        <w:trPr>
          <w:trHeight w:hRule="exact" w:val="238"/>
        </w:trPr>
        <w:tc>
          <w:tcPr>
            <w:tcW w:w="1567" w:type="pct"/>
            <w:shd w:val="clear" w:color="auto" w:fill="auto"/>
            <w:vAlign w:val="center"/>
          </w:tcPr>
          <w:p w14:paraId="152001FE" w14:textId="77777777" w:rsidR="00DC1378" w:rsidRPr="002C0774" w:rsidRDefault="002C0774" w:rsidP="008855F3">
            <w:pPr>
              <w:bidi/>
              <w:jc w:val="left"/>
              <w:rPr>
                <w:color w:val="000000" w:themeColor="text1"/>
                <w:sz w:val="18"/>
                <w:szCs w:val="18"/>
              </w:rPr>
            </w:pPr>
            <w:r w:rsidRPr="002C0774">
              <w:rPr>
                <w:rFonts w:hint="cs"/>
                <w:sz w:val="18"/>
                <w:szCs w:val="18"/>
                <w:rtl/>
              </w:rPr>
              <w:t>اليونيب</w:t>
            </w:r>
          </w:p>
        </w:tc>
        <w:tc>
          <w:tcPr>
            <w:tcW w:w="1678" w:type="pct"/>
            <w:shd w:val="clear" w:color="auto" w:fill="auto"/>
          </w:tcPr>
          <w:p w14:paraId="07F93D3A" w14:textId="77777777" w:rsidR="00DC1378" w:rsidRPr="002C0774" w:rsidRDefault="00DC1378" w:rsidP="008855F3">
            <w:pPr>
              <w:bidi/>
              <w:jc w:val="left"/>
              <w:rPr>
                <w:color w:val="000000" w:themeColor="text1"/>
                <w:sz w:val="18"/>
                <w:szCs w:val="18"/>
              </w:rPr>
            </w:pPr>
            <w:r w:rsidRPr="002C0774">
              <w:rPr>
                <w:sz w:val="18"/>
                <w:szCs w:val="18"/>
                <w:lang w:eastAsia="en-CA"/>
              </w:rPr>
              <w:t>668,215</w:t>
            </w:r>
          </w:p>
        </w:tc>
        <w:tc>
          <w:tcPr>
            <w:tcW w:w="1755" w:type="pct"/>
            <w:shd w:val="clear" w:color="auto" w:fill="auto"/>
          </w:tcPr>
          <w:p w14:paraId="7FAE8646" w14:textId="77777777" w:rsidR="00DC1378" w:rsidRPr="002C0774" w:rsidRDefault="00DC1378" w:rsidP="008855F3">
            <w:pPr>
              <w:bidi/>
              <w:jc w:val="left"/>
              <w:rPr>
                <w:color w:val="000000" w:themeColor="text1"/>
                <w:sz w:val="18"/>
                <w:szCs w:val="18"/>
              </w:rPr>
            </w:pPr>
            <w:r w:rsidRPr="002C0774">
              <w:rPr>
                <w:color w:val="000000"/>
                <w:sz w:val="18"/>
                <w:szCs w:val="18"/>
              </w:rPr>
              <w:t>75,486</w:t>
            </w:r>
          </w:p>
        </w:tc>
      </w:tr>
      <w:tr w:rsidR="00DC1378" w:rsidRPr="002C0774" w14:paraId="179CDCE6" w14:textId="77777777" w:rsidTr="008855F3">
        <w:trPr>
          <w:trHeight w:hRule="exact" w:val="238"/>
        </w:trPr>
        <w:tc>
          <w:tcPr>
            <w:tcW w:w="1567" w:type="pct"/>
            <w:shd w:val="clear" w:color="auto" w:fill="auto"/>
          </w:tcPr>
          <w:p w14:paraId="0327EC7B" w14:textId="77777777" w:rsidR="00DC1378" w:rsidRPr="002C0774" w:rsidRDefault="002C0774" w:rsidP="008855F3">
            <w:pPr>
              <w:bidi/>
              <w:jc w:val="left"/>
              <w:rPr>
                <w:color w:val="000000" w:themeColor="text1"/>
                <w:sz w:val="18"/>
                <w:szCs w:val="18"/>
              </w:rPr>
            </w:pPr>
            <w:r w:rsidRPr="002C0774">
              <w:rPr>
                <w:rFonts w:hint="cs"/>
                <w:color w:val="000000" w:themeColor="text1"/>
                <w:sz w:val="18"/>
                <w:szCs w:val="18"/>
                <w:rtl/>
              </w:rPr>
              <w:t>ألمانيا</w:t>
            </w:r>
          </w:p>
        </w:tc>
        <w:tc>
          <w:tcPr>
            <w:tcW w:w="1678" w:type="pct"/>
            <w:shd w:val="clear" w:color="auto" w:fill="auto"/>
          </w:tcPr>
          <w:p w14:paraId="2DA7DB8A" w14:textId="77777777" w:rsidR="00DC1378" w:rsidRPr="002C0774" w:rsidRDefault="00DC1378" w:rsidP="008855F3">
            <w:pPr>
              <w:bidi/>
              <w:jc w:val="left"/>
              <w:rPr>
                <w:sz w:val="18"/>
                <w:szCs w:val="18"/>
              </w:rPr>
            </w:pPr>
            <w:r w:rsidRPr="002C0774">
              <w:rPr>
                <w:sz w:val="18"/>
                <w:szCs w:val="18"/>
                <w:lang w:eastAsia="en-CA"/>
              </w:rPr>
              <w:t>1,700,643</w:t>
            </w:r>
          </w:p>
        </w:tc>
        <w:tc>
          <w:tcPr>
            <w:tcW w:w="1755" w:type="pct"/>
            <w:shd w:val="clear" w:color="auto" w:fill="auto"/>
          </w:tcPr>
          <w:p w14:paraId="1B9E0119" w14:textId="77777777" w:rsidR="00DC1378" w:rsidRPr="002C0774" w:rsidRDefault="00DC1378" w:rsidP="008855F3">
            <w:pPr>
              <w:bidi/>
              <w:jc w:val="left"/>
              <w:rPr>
                <w:sz w:val="18"/>
                <w:szCs w:val="18"/>
                <w:highlight w:val="green"/>
              </w:rPr>
            </w:pPr>
            <w:r w:rsidRPr="002C0774">
              <w:rPr>
                <w:color w:val="000000"/>
                <w:sz w:val="18"/>
                <w:szCs w:val="18"/>
              </w:rPr>
              <w:t>189,517</w:t>
            </w:r>
          </w:p>
        </w:tc>
      </w:tr>
      <w:tr w:rsidR="0087564D" w:rsidRPr="002C0774" w14:paraId="3C14EB12" w14:textId="77777777" w:rsidTr="008855F3">
        <w:trPr>
          <w:trHeight w:hRule="exact" w:val="238"/>
        </w:trPr>
        <w:tc>
          <w:tcPr>
            <w:tcW w:w="1567" w:type="pct"/>
            <w:shd w:val="clear" w:color="auto" w:fill="auto"/>
          </w:tcPr>
          <w:p w14:paraId="77D31B99" w14:textId="77777777" w:rsidR="0087564D" w:rsidRPr="002C0774" w:rsidRDefault="00AC57AA" w:rsidP="008855F3">
            <w:pPr>
              <w:bidi/>
              <w:jc w:val="left"/>
              <w:rPr>
                <w:color w:val="000000" w:themeColor="text1"/>
                <w:sz w:val="18"/>
                <w:szCs w:val="18"/>
                <w:highlight w:val="cyan"/>
              </w:rPr>
            </w:pPr>
            <w:r w:rsidRPr="002C0774">
              <w:rPr>
                <w:color w:val="000000" w:themeColor="text1"/>
                <w:sz w:val="18"/>
                <w:szCs w:val="18"/>
                <w:rtl/>
              </w:rPr>
              <w:t>المجموع</w:t>
            </w:r>
          </w:p>
        </w:tc>
        <w:tc>
          <w:tcPr>
            <w:tcW w:w="1678" w:type="pct"/>
            <w:shd w:val="clear" w:color="auto" w:fill="auto"/>
          </w:tcPr>
          <w:p w14:paraId="78D6B7B0" w14:textId="77777777" w:rsidR="0087564D" w:rsidRPr="002C0774" w:rsidRDefault="0087564D" w:rsidP="008855F3">
            <w:pPr>
              <w:bidi/>
              <w:jc w:val="left"/>
              <w:rPr>
                <w:color w:val="000000" w:themeColor="text1"/>
                <w:sz w:val="18"/>
                <w:szCs w:val="18"/>
              </w:rPr>
            </w:pPr>
            <w:r w:rsidRPr="002C0774">
              <w:rPr>
                <w:sz w:val="18"/>
                <w:szCs w:val="18"/>
                <w:lang w:eastAsia="en-CA"/>
              </w:rPr>
              <w:t>8,535,358</w:t>
            </w:r>
          </w:p>
        </w:tc>
        <w:tc>
          <w:tcPr>
            <w:tcW w:w="1755" w:type="pct"/>
            <w:shd w:val="clear" w:color="auto" w:fill="auto"/>
          </w:tcPr>
          <w:p w14:paraId="6051C58F" w14:textId="77777777" w:rsidR="0087564D" w:rsidRPr="002C0774" w:rsidRDefault="0087564D" w:rsidP="008855F3">
            <w:pPr>
              <w:bidi/>
              <w:jc w:val="left"/>
              <w:rPr>
                <w:color w:val="000000" w:themeColor="text1"/>
                <w:sz w:val="18"/>
                <w:szCs w:val="18"/>
                <w:highlight w:val="green"/>
              </w:rPr>
            </w:pPr>
            <w:r w:rsidRPr="002C0774">
              <w:rPr>
                <w:color w:val="000000"/>
                <w:sz w:val="18"/>
                <w:szCs w:val="18"/>
              </w:rPr>
              <w:t>696,658</w:t>
            </w:r>
          </w:p>
        </w:tc>
      </w:tr>
    </w:tbl>
    <w:p w14:paraId="098AEF81" w14:textId="77777777" w:rsidR="006B3EE7" w:rsidRPr="003E392C" w:rsidRDefault="006B3EE7" w:rsidP="008855F3">
      <w:pPr>
        <w:bidi/>
        <w:jc w:val="left"/>
        <w:rPr>
          <w:sz w:val="20"/>
        </w:rPr>
      </w:pPr>
    </w:p>
    <w:tbl>
      <w:tblPr>
        <w:tblStyle w:val="TableGrid"/>
        <w:bidiVisual/>
        <w:tblW w:w="5000" w:type="pct"/>
        <w:tblInd w:w="-113" w:type="dxa"/>
        <w:tblLook w:val="04A0" w:firstRow="1" w:lastRow="0" w:firstColumn="1" w:lastColumn="0" w:noHBand="0" w:noVBand="1"/>
      </w:tblPr>
      <w:tblGrid>
        <w:gridCol w:w="4550"/>
        <w:gridCol w:w="9922"/>
      </w:tblGrid>
      <w:tr w:rsidR="006B3EE7" w:rsidRPr="00DF10FA" w14:paraId="501FD7A5" w14:textId="77777777" w:rsidTr="008855F3">
        <w:trPr>
          <w:trHeight w:hRule="exact" w:val="281"/>
        </w:trPr>
        <w:tc>
          <w:tcPr>
            <w:tcW w:w="1572" w:type="pct"/>
            <w:shd w:val="clear" w:color="auto" w:fill="auto"/>
          </w:tcPr>
          <w:p w14:paraId="3212D2CC" w14:textId="77777777" w:rsidR="006B3EE7" w:rsidRPr="00DF10FA" w:rsidRDefault="00DC1378" w:rsidP="00955913">
            <w:pPr>
              <w:bidi/>
              <w:jc w:val="left"/>
              <w:rPr>
                <w:b/>
                <w:color w:val="000000" w:themeColor="text1"/>
                <w:sz w:val="18"/>
                <w:szCs w:val="18"/>
              </w:rPr>
            </w:pPr>
            <w:r w:rsidRPr="00DF10FA">
              <w:rPr>
                <w:bCs/>
                <w:sz w:val="18"/>
                <w:szCs w:val="18"/>
                <w:rtl/>
                <w:lang w:bidi="ar-AE"/>
              </w:rPr>
              <w:t>توصي</w:t>
            </w:r>
            <w:r w:rsidRPr="00DF10FA">
              <w:rPr>
                <w:rFonts w:hint="cs"/>
                <w:bCs/>
                <w:sz w:val="18"/>
                <w:szCs w:val="18"/>
                <w:rtl/>
                <w:lang w:bidi="ar-AE"/>
              </w:rPr>
              <w:t>ة</w:t>
            </w:r>
            <w:r w:rsidRPr="00DF10FA">
              <w:rPr>
                <w:bCs/>
                <w:sz w:val="18"/>
                <w:szCs w:val="18"/>
                <w:rtl/>
                <w:lang w:bidi="ar-AE"/>
              </w:rPr>
              <w:t xml:space="preserve"> الأمانة:</w:t>
            </w:r>
          </w:p>
        </w:tc>
        <w:tc>
          <w:tcPr>
            <w:tcW w:w="3428" w:type="pct"/>
            <w:shd w:val="clear" w:color="auto" w:fill="auto"/>
          </w:tcPr>
          <w:p w14:paraId="172DB906" w14:textId="77777777" w:rsidR="006B3EE7" w:rsidRPr="00DF10FA" w:rsidRDefault="002C0774" w:rsidP="002C0774">
            <w:pPr>
              <w:bidi/>
              <w:jc w:val="center"/>
              <w:rPr>
                <w:bCs/>
                <w:sz w:val="18"/>
                <w:szCs w:val="18"/>
                <w:lang w:bidi="ar-AE"/>
              </w:rPr>
            </w:pPr>
            <w:r w:rsidRPr="00DF10FA">
              <w:rPr>
                <w:rFonts w:hint="cs"/>
                <w:bCs/>
                <w:sz w:val="18"/>
                <w:szCs w:val="18"/>
                <w:rtl/>
                <w:lang w:bidi="ar-AE"/>
              </w:rPr>
              <w:t>النظر بصورة إفرادية</w:t>
            </w:r>
          </w:p>
        </w:tc>
      </w:tr>
      <w:bookmarkEnd w:id="15"/>
    </w:tbl>
    <w:p w14:paraId="70A0C52E" w14:textId="77777777" w:rsidR="006B3EE7" w:rsidRPr="003E392C" w:rsidRDefault="006B3EE7" w:rsidP="00955913">
      <w:pPr>
        <w:widowControl w:val="0"/>
        <w:tabs>
          <w:tab w:val="left" w:pos="2880"/>
          <w:tab w:val="left" w:pos="5760"/>
        </w:tabs>
        <w:bidi/>
        <w:spacing w:after="240"/>
        <w:jc w:val="center"/>
        <w:rPr>
          <w:sz w:val="20"/>
        </w:rPr>
      </w:pPr>
    </w:p>
    <w:p w14:paraId="62B979A8" w14:textId="77777777" w:rsidR="001A386B" w:rsidRPr="003E392C" w:rsidRDefault="006B3EE7" w:rsidP="00955913">
      <w:pPr>
        <w:bidi/>
        <w:jc w:val="left"/>
        <w:rPr>
          <w:b/>
        </w:rPr>
        <w:sectPr w:rsidR="001A386B" w:rsidRPr="003E392C" w:rsidSect="003F1131">
          <w:pgSz w:w="15840" w:h="12240" w:orient="landscape" w:code="1"/>
          <w:pgMar w:top="1440" w:right="720" w:bottom="1440" w:left="864" w:header="720" w:footer="475" w:gutter="0"/>
          <w:cols w:space="720"/>
          <w:docGrid w:linePitch="299"/>
        </w:sectPr>
      </w:pPr>
      <w:r w:rsidRPr="003E392C">
        <w:rPr>
          <w:b/>
        </w:rPr>
        <w:br w:type="page"/>
      </w:r>
    </w:p>
    <w:p w14:paraId="007D1D4B" w14:textId="77777777" w:rsidR="00DF10FA" w:rsidRPr="00211663" w:rsidRDefault="00DF10FA" w:rsidP="00955913">
      <w:pPr>
        <w:widowControl w:val="0"/>
        <w:tabs>
          <w:tab w:val="left" w:pos="2880"/>
          <w:tab w:val="left" w:pos="5760"/>
        </w:tabs>
        <w:bidi/>
        <w:spacing w:after="240"/>
        <w:jc w:val="center"/>
        <w:rPr>
          <w:b/>
          <w:sz w:val="26"/>
          <w:szCs w:val="26"/>
          <w:rtl/>
          <w:lang w:bidi="ar-EG"/>
        </w:rPr>
      </w:pPr>
      <w:r w:rsidRPr="00211663">
        <w:rPr>
          <w:rFonts w:hint="cs"/>
          <w:b/>
          <w:bCs/>
          <w:sz w:val="26"/>
          <w:szCs w:val="26"/>
          <w:rtl/>
        </w:rPr>
        <w:lastRenderedPageBreak/>
        <w:t>وصف المشروع</w:t>
      </w:r>
    </w:p>
    <w:p w14:paraId="5AD97201" w14:textId="77777777" w:rsidR="006B3EE7" w:rsidRPr="00211663" w:rsidRDefault="000F273F" w:rsidP="00955913">
      <w:pPr>
        <w:bidi/>
        <w:rPr>
          <w:bCs/>
          <w:sz w:val="26"/>
          <w:szCs w:val="26"/>
        </w:rPr>
      </w:pPr>
      <w:r w:rsidRPr="00211663">
        <w:rPr>
          <w:rFonts w:hint="cs"/>
          <w:bCs/>
          <w:sz w:val="26"/>
          <w:szCs w:val="26"/>
          <w:rtl/>
        </w:rPr>
        <w:t>الخلفية</w:t>
      </w:r>
    </w:p>
    <w:p w14:paraId="62F76D33" w14:textId="77777777" w:rsidR="006B3EE7" w:rsidRPr="00211663" w:rsidRDefault="006B3EE7" w:rsidP="00955913">
      <w:pPr>
        <w:bidi/>
        <w:rPr>
          <w:sz w:val="26"/>
          <w:szCs w:val="26"/>
        </w:rPr>
      </w:pPr>
    </w:p>
    <w:p w14:paraId="492524DA" w14:textId="574EA469" w:rsidR="008B79EA" w:rsidRPr="00211663" w:rsidRDefault="008B79EA" w:rsidP="007B6FBB">
      <w:pPr>
        <w:pStyle w:val="Heading1"/>
        <w:bidi/>
        <w:rPr>
          <w:sz w:val="26"/>
          <w:szCs w:val="26"/>
        </w:rPr>
      </w:pPr>
      <w:r w:rsidRPr="00211663">
        <w:rPr>
          <w:rFonts w:hint="cs"/>
          <w:sz w:val="26"/>
          <w:szCs w:val="26"/>
          <w:rtl/>
        </w:rPr>
        <w:t xml:space="preserve">نيابة عن حكومة الهند، قدم </w:t>
      </w:r>
      <w:r w:rsidR="00F466A6" w:rsidRPr="00211663">
        <w:rPr>
          <w:rFonts w:hint="cs"/>
          <w:sz w:val="26"/>
          <w:szCs w:val="26"/>
          <w:rtl/>
        </w:rPr>
        <w:t>اليونديبي</w:t>
      </w:r>
      <w:r w:rsidRPr="00211663">
        <w:rPr>
          <w:rFonts w:hint="cs"/>
          <w:sz w:val="26"/>
          <w:szCs w:val="26"/>
          <w:rtl/>
        </w:rPr>
        <w:t xml:space="preserve">، بوصفه الوكالة المنفذة الرئيسية طلبا للمرحلة الثالثة من خطة إدارة إزالة المواد الهيدروكلوروفلوروكربونية بتكلفة إجمالية تبلغ </w:t>
      </w:r>
      <w:r w:rsidRPr="00211663">
        <w:rPr>
          <w:sz w:val="26"/>
          <w:szCs w:val="26"/>
        </w:rPr>
        <w:t>31,224,848</w:t>
      </w:r>
      <w:r w:rsidRPr="00211663">
        <w:rPr>
          <w:rFonts w:hint="cs"/>
          <w:sz w:val="26"/>
          <w:szCs w:val="26"/>
          <w:rtl/>
        </w:rPr>
        <w:t xml:space="preserve"> دولارا أمريكيا تتألف من</w:t>
      </w:r>
      <w:r w:rsidRPr="00211663">
        <w:rPr>
          <w:rFonts w:hint="cs"/>
          <w:sz w:val="26"/>
          <w:szCs w:val="26"/>
          <w:rtl/>
          <w:lang w:bidi="ar-EG"/>
        </w:rPr>
        <w:t xml:space="preserve"> </w:t>
      </w:r>
      <w:r w:rsidRPr="00211663">
        <w:rPr>
          <w:sz w:val="26"/>
          <w:szCs w:val="26"/>
        </w:rPr>
        <w:t>17,832,517</w:t>
      </w:r>
      <w:r w:rsidRPr="00211663">
        <w:rPr>
          <w:rFonts w:hint="cs"/>
          <w:sz w:val="26"/>
          <w:szCs w:val="26"/>
          <w:rtl/>
        </w:rPr>
        <w:t xml:space="preserve"> دولارا أمريكيا زائدا تكاليف دعم الوكالة البالغة </w:t>
      </w:r>
      <w:r w:rsidRPr="00211663">
        <w:rPr>
          <w:sz w:val="26"/>
          <w:szCs w:val="26"/>
        </w:rPr>
        <w:t>1,248,276</w:t>
      </w:r>
      <w:r w:rsidRPr="00211663">
        <w:rPr>
          <w:rFonts w:hint="cs"/>
          <w:sz w:val="26"/>
          <w:szCs w:val="26"/>
          <w:rtl/>
        </w:rPr>
        <w:t xml:space="preserve"> دولارا أمريكيا لليوئنديبي و</w:t>
      </w:r>
      <w:r w:rsidRPr="00211663">
        <w:rPr>
          <w:sz w:val="26"/>
          <w:szCs w:val="26"/>
        </w:rPr>
        <w:t>3,470,000</w:t>
      </w:r>
      <w:r w:rsidRPr="00211663">
        <w:rPr>
          <w:rFonts w:hint="cs"/>
          <w:sz w:val="26"/>
          <w:szCs w:val="26"/>
          <w:rtl/>
        </w:rPr>
        <w:t xml:space="preserve"> دولار أمريكي</w:t>
      </w:r>
      <w:r w:rsidRPr="00211663">
        <w:rPr>
          <w:rFonts w:hint="cs"/>
          <w:sz w:val="26"/>
          <w:szCs w:val="26"/>
          <w:rtl/>
          <w:lang w:bidi="ar-EG"/>
        </w:rPr>
        <w:t xml:space="preserve"> زائدا تكاليف دعم الوكالة البالغة </w:t>
      </w:r>
      <w:r w:rsidRPr="00211663">
        <w:rPr>
          <w:sz w:val="26"/>
          <w:szCs w:val="26"/>
        </w:rPr>
        <w:t>391,700</w:t>
      </w:r>
      <w:r w:rsidRPr="00211663">
        <w:rPr>
          <w:rFonts w:hint="cs"/>
          <w:sz w:val="26"/>
          <w:szCs w:val="26"/>
          <w:rtl/>
          <w:lang w:bidi="ar-EG"/>
        </w:rPr>
        <w:t xml:space="preserve"> دولارا</w:t>
      </w:r>
      <w:r w:rsidRPr="00211663">
        <w:rPr>
          <w:rFonts w:hint="cs"/>
          <w:sz w:val="26"/>
          <w:szCs w:val="26"/>
          <w:rtl/>
        </w:rPr>
        <w:t xml:space="preserve"> أمريكيا لليونيب و</w:t>
      </w:r>
      <w:r w:rsidR="00746F85" w:rsidRPr="00211663">
        <w:rPr>
          <w:sz w:val="26"/>
          <w:szCs w:val="26"/>
        </w:rPr>
        <w:t>7,452,572</w:t>
      </w:r>
      <w:r w:rsidRPr="00211663">
        <w:rPr>
          <w:rFonts w:hint="cs"/>
          <w:sz w:val="26"/>
          <w:szCs w:val="26"/>
          <w:rtl/>
        </w:rPr>
        <w:t xml:space="preserve"> دولارا</w:t>
      </w:r>
      <w:r w:rsidR="00746F85" w:rsidRPr="00211663">
        <w:rPr>
          <w:rFonts w:hint="cs"/>
          <w:sz w:val="26"/>
          <w:szCs w:val="26"/>
          <w:rtl/>
        </w:rPr>
        <w:t xml:space="preserve"> أمريكيا زائدا تكاليف دعم الوكالة البالغة </w:t>
      </w:r>
      <w:r w:rsidR="00746F85" w:rsidRPr="00211663">
        <w:rPr>
          <w:sz w:val="26"/>
          <w:szCs w:val="26"/>
        </w:rPr>
        <w:t>829,783</w:t>
      </w:r>
      <w:r w:rsidR="00746F85" w:rsidRPr="00211663">
        <w:rPr>
          <w:rFonts w:hint="cs"/>
          <w:sz w:val="26"/>
          <w:szCs w:val="26"/>
          <w:rtl/>
        </w:rPr>
        <w:t xml:space="preserve"> دولارا أمريكيا لحكومة ألمانيا على النحو الذي قدمت به في الأصل.</w:t>
      </w:r>
      <w:r w:rsidR="00746F85" w:rsidRPr="00211663">
        <w:rPr>
          <w:sz w:val="26"/>
          <w:szCs w:val="26"/>
          <w:vertAlign w:val="superscript"/>
        </w:rPr>
        <w:t xml:space="preserve"> </w:t>
      </w:r>
      <w:r w:rsidR="00746F85" w:rsidRPr="00211663">
        <w:rPr>
          <w:sz w:val="26"/>
          <w:szCs w:val="26"/>
          <w:vertAlign w:val="superscript"/>
        </w:rPr>
        <w:footnoteReference w:id="12"/>
      </w:r>
      <w:r w:rsidR="00746F85" w:rsidRPr="00211663">
        <w:rPr>
          <w:rFonts w:hint="cs"/>
          <w:sz w:val="26"/>
          <w:szCs w:val="26"/>
          <w:rtl/>
        </w:rPr>
        <w:t xml:space="preserve"> وسوف يؤدي تنفيذ المرحلة الثالثة الى إزالة </w:t>
      </w:r>
      <w:r w:rsidR="00746F85" w:rsidRPr="00211663">
        <w:rPr>
          <w:sz w:val="26"/>
          <w:szCs w:val="26"/>
        </w:rPr>
        <w:t>97.5</w:t>
      </w:r>
      <w:r w:rsidR="00746F85" w:rsidRPr="00211663">
        <w:rPr>
          <w:rFonts w:hint="cs"/>
          <w:sz w:val="26"/>
          <w:szCs w:val="26"/>
          <w:rtl/>
        </w:rPr>
        <w:t xml:space="preserve"> في المائة من الهيدروكلوروفلوروكربون بحلول عام 2030.</w:t>
      </w:r>
    </w:p>
    <w:p w14:paraId="3103AB8B" w14:textId="77777777" w:rsidR="00746F85" w:rsidRPr="00211663" w:rsidRDefault="00746F85" w:rsidP="001C2E54">
      <w:pPr>
        <w:pStyle w:val="Heading1"/>
        <w:bidi/>
        <w:rPr>
          <w:sz w:val="26"/>
          <w:szCs w:val="26"/>
          <w:rtl/>
          <w:lang w:bidi="ar-EG"/>
        </w:rPr>
      </w:pPr>
      <w:r w:rsidRPr="00211663">
        <w:rPr>
          <w:rFonts w:hint="cs"/>
          <w:sz w:val="26"/>
          <w:szCs w:val="26"/>
          <w:rtl/>
        </w:rPr>
        <w:t xml:space="preserve">وتبلغ الشريحة الأولى من المرحلة </w:t>
      </w:r>
      <w:r w:rsidR="0035336D" w:rsidRPr="00211663">
        <w:rPr>
          <w:rFonts w:hint="cs"/>
          <w:sz w:val="26"/>
          <w:szCs w:val="26"/>
          <w:rtl/>
        </w:rPr>
        <w:t xml:space="preserve">الثانية </w:t>
      </w:r>
      <w:r w:rsidR="0035336D" w:rsidRPr="00211663">
        <w:rPr>
          <w:rFonts w:hint="cs"/>
          <w:sz w:val="26"/>
          <w:szCs w:val="26"/>
          <w:rtl/>
          <w:lang w:bidi="ar-EG"/>
        </w:rPr>
        <w:t>ﻣ</w:t>
      </w:r>
      <w:r w:rsidR="0035336D" w:rsidRPr="00211663">
        <w:rPr>
          <w:rFonts w:hint="eastAsia"/>
          <w:sz w:val="26"/>
          <w:szCs w:val="26"/>
          <w:rtl/>
          <w:lang w:bidi="ar-EG"/>
        </w:rPr>
        <w:t>ن</w:t>
      </w:r>
      <w:r w:rsidR="00A73352" w:rsidRPr="00211663">
        <w:rPr>
          <w:rFonts w:hint="cs"/>
          <w:sz w:val="26"/>
          <w:szCs w:val="26"/>
          <w:rtl/>
          <w:lang w:bidi="ar-EG"/>
        </w:rPr>
        <w:t xml:space="preserve"> </w:t>
      </w:r>
      <w:r w:rsidR="0035336D" w:rsidRPr="00211663">
        <w:rPr>
          <w:rFonts w:hint="cs"/>
          <w:sz w:val="26"/>
          <w:szCs w:val="26"/>
          <w:rtl/>
          <w:lang w:bidi="ar-EG"/>
        </w:rPr>
        <w:t>ﺧ</w:t>
      </w:r>
      <w:r w:rsidR="0035336D" w:rsidRPr="00211663">
        <w:rPr>
          <w:rFonts w:hint="eastAsia"/>
          <w:sz w:val="26"/>
          <w:szCs w:val="26"/>
          <w:rtl/>
          <w:lang w:bidi="ar-EG"/>
        </w:rPr>
        <w:t>ط</w:t>
      </w:r>
      <w:r w:rsidR="0035336D" w:rsidRPr="00211663">
        <w:rPr>
          <w:rFonts w:hint="cs"/>
          <w:sz w:val="26"/>
          <w:szCs w:val="26"/>
          <w:rtl/>
          <w:lang w:bidi="ar-EG"/>
        </w:rPr>
        <w:t>ﺔ</w:t>
      </w:r>
      <w:r w:rsidR="0035336D" w:rsidRPr="00211663">
        <w:rPr>
          <w:sz w:val="26"/>
          <w:szCs w:val="26"/>
          <w:rtl/>
          <w:lang w:bidi="ar-EG"/>
        </w:rPr>
        <w:t xml:space="preserve"> إدارة إزا</w:t>
      </w:r>
      <w:r w:rsidR="0035336D" w:rsidRPr="00211663">
        <w:rPr>
          <w:rFonts w:hint="cs"/>
          <w:sz w:val="26"/>
          <w:szCs w:val="26"/>
          <w:rtl/>
          <w:lang w:bidi="ar-EG"/>
        </w:rPr>
        <w:t>ﻟﺔ</w:t>
      </w:r>
      <w:r w:rsidR="0035336D" w:rsidRPr="00211663">
        <w:rPr>
          <w:sz w:val="26"/>
          <w:szCs w:val="26"/>
          <w:rtl/>
          <w:lang w:bidi="ar-EG"/>
        </w:rPr>
        <w:t xml:space="preserve"> ا</w:t>
      </w:r>
      <w:r w:rsidR="0035336D" w:rsidRPr="00211663">
        <w:rPr>
          <w:rFonts w:hint="cs"/>
          <w:sz w:val="26"/>
          <w:szCs w:val="26"/>
          <w:rtl/>
          <w:lang w:bidi="ar-EG"/>
        </w:rPr>
        <w:t>ﻟﻣ</w:t>
      </w:r>
      <w:r w:rsidR="0035336D" w:rsidRPr="00211663">
        <w:rPr>
          <w:rFonts w:hint="eastAsia"/>
          <w:sz w:val="26"/>
          <w:szCs w:val="26"/>
          <w:rtl/>
          <w:lang w:bidi="ar-EG"/>
        </w:rPr>
        <w:t>واد</w:t>
      </w:r>
      <w:r w:rsidR="0035336D" w:rsidRPr="00211663">
        <w:rPr>
          <w:sz w:val="26"/>
          <w:szCs w:val="26"/>
          <w:rtl/>
          <w:lang w:bidi="ar-EG"/>
        </w:rPr>
        <w:t xml:space="preserve"> ا</w:t>
      </w:r>
      <w:r w:rsidR="0035336D" w:rsidRPr="00211663">
        <w:rPr>
          <w:rFonts w:hint="cs"/>
          <w:sz w:val="26"/>
          <w:szCs w:val="26"/>
          <w:rtl/>
          <w:lang w:bidi="ar-EG"/>
        </w:rPr>
        <w:t>ﻟﮭﯾ</w:t>
      </w:r>
      <w:r w:rsidR="0035336D" w:rsidRPr="00211663">
        <w:rPr>
          <w:rFonts w:hint="eastAsia"/>
          <w:sz w:val="26"/>
          <w:szCs w:val="26"/>
          <w:rtl/>
          <w:lang w:bidi="ar-EG"/>
        </w:rPr>
        <w:t>درو</w:t>
      </w:r>
      <w:r w:rsidR="0035336D" w:rsidRPr="00211663">
        <w:rPr>
          <w:rFonts w:hint="cs"/>
          <w:sz w:val="26"/>
          <w:szCs w:val="26"/>
          <w:rtl/>
          <w:lang w:bidi="ar-EG"/>
        </w:rPr>
        <w:t>ﮐﻟ</w:t>
      </w:r>
      <w:r w:rsidR="0035336D" w:rsidRPr="00211663">
        <w:rPr>
          <w:rFonts w:hint="eastAsia"/>
          <w:sz w:val="26"/>
          <w:szCs w:val="26"/>
          <w:rtl/>
          <w:lang w:bidi="ar-EG"/>
        </w:rPr>
        <w:t>ورو</w:t>
      </w:r>
      <w:r w:rsidR="0035336D" w:rsidRPr="00211663">
        <w:rPr>
          <w:rFonts w:hint="cs"/>
          <w:sz w:val="26"/>
          <w:szCs w:val="26"/>
          <w:rtl/>
          <w:lang w:bidi="ar-EG"/>
        </w:rPr>
        <w:t>ﻓﻟ</w:t>
      </w:r>
      <w:r w:rsidR="0035336D" w:rsidRPr="00211663">
        <w:rPr>
          <w:rFonts w:hint="eastAsia"/>
          <w:sz w:val="26"/>
          <w:szCs w:val="26"/>
          <w:rtl/>
          <w:lang w:bidi="ar-EG"/>
        </w:rPr>
        <w:t>ورو</w:t>
      </w:r>
      <w:r w:rsidR="0035336D" w:rsidRPr="00211663">
        <w:rPr>
          <w:rFonts w:hint="cs"/>
          <w:sz w:val="26"/>
          <w:szCs w:val="26"/>
          <w:rtl/>
          <w:lang w:bidi="ar-EG"/>
        </w:rPr>
        <w:t>ﮐ</w:t>
      </w:r>
      <w:r w:rsidR="0035336D" w:rsidRPr="00211663">
        <w:rPr>
          <w:rFonts w:hint="eastAsia"/>
          <w:sz w:val="26"/>
          <w:szCs w:val="26"/>
          <w:rtl/>
          <w:lang w:bidi="ar-EG"/>
        </w:rPr>
        <w:t>ر</w:t>
      </w:r>
      <w:r w:rsidR="0035336D" w:rsidRPr="00211663">
        <w:rPr>
          <w:rFonts w:hint="cs"/>
          <w:sz w:val="26"/>
          <w:szCs w:val="26"/>
          <w:rtl/>
          <w:lang w:bidi="ar-EG"/>
        </w:rPr>
        <w:t>ﺑ</w:t>
      </w:r>
      <w:r w:rsidR="0035336D" w:rsidRPr="00211663">
        <w:rPr>
          <w:rFonts w:hint="eastAsia"/>
          <w:sz w:val="26"/>
          <w:szCs w:val="26"/>
          <w:rtl/>
          <w:lang w:bidi="ar-EG"/>
        </w:rPr>
        <w:t>و</w:t>
      </w:r>
      <w:r w:rsidR="0035336D" w:rsidRPr="00211663">
        <w:rPr>
          <w:rFonts w:hint="cs"/>
          <w:sz w:val="26"/>
          <w:szCs w:val="26"/>
          <w:rtl/>
          <w:lang w:bidi="ar-EG"/>
        </w:rPr>
        <w:t>ﻧﯾﺔ</w:t>
      </w:r>
      <w:r w:rsidRPr="00211663">
        <w:rPr>
          <w:rFonts w:hint="cs"/>
          <w:sz w:val="26"/>
          <w:szCs w:val="26"/>
          <w:rtl/>
        </w:rPr>
        <w:t xml:space="preserve"> التي طلبت خلال هذا الاجتماع </w:t>
      </w:r>
      <w:r w:rsidRPr="00211663">
        <w:rPr>
          <w:sz w:val="26"/>
          <w:szCs w:val="26"/>
        </w:rPr>
        <w:t>11,007,564</w:t>
      </w:r>
      <w:r w:rsidRPr="00211663">
        <w:rPr>
          <w:rFonts w:hint="cs"/>
          <w:sz w:val="26"/>
          <w:szCs w:val="26"/>
          <w:rtl/>
        </w:rPr>
        <w:t xml:space="preserve"> دولارا أمريكيا تتألف من </w:t>
      </w:r>
      <w:r w:rsidRPr="00211663">
        <w:rPr>
          <w:sz w:val="26"/>
          <w:szCs w:val="26"/>
        </w:rPr>
        <w:t>8,592,46</w:t>
      </w:r>
      <w:r w:rsidRPr="00211663">
        <w:rPr>
          <w:rFonts w:hint="cs"/>
          <w:sz w:val="26"/>
          <w:szCs w:val="26"/>
          <w:rtl/>
        </w:rPr>
        <w:t xml:space="preserve"> دولارا أمريكيا زائدا تكاليف دعم الوكالة البالغة </w:t>
      </w:r>
      <w:r w:rsidRPr="00211663">
        <w:rPr>
          <w:sz w:val="26"/>
          <w:szCs w:val="26"/>
        </w:rPr>
        <w:t>601,472</w:t>
      </w:r>
      <w:r w:rsidRPr="00211663">
        <w:rPr>
          <w:rFonts w:hint="cs"/>
          <w:sz w:val="26"/>
          <w:szCs w:val="26"/>
          <w:rtl/>
        </w:rPr>
        <w:t xml:space="preserve"> دولارا أمريكيا</w:t>
      </w:r>
      <w:r w:rsidR="0035336D" w:rsidRPr="00211663">
        <w:rPr>
          <w:rFonts w:hint="cs"/>
          <w:sz w:val="26"/>
          <w:szCs w:val="26"/>
          <w:rtl/>
        </w:rPr>
        <w:t xml:space="preserve"> لليوئنديبي</w:t>
      </w:r>
      <w:r w:rsidRPr="00211663">
        <w:rPr>
          <w:rFonts w:hint="cs"/>
          <w:sz w:val="26"/>
          <w:szCs w:val="26"/>
          <w:rtl/>
        </w:rPr>
        <w:t xml:space="preserve"> زائدا تكاليف دعم الوكالة البالغة </w:t>
      </w:r>
      <w:r w:rsidRPr="00211663">
        <w:rPr>
          <w:sz w:val="26"/>
          <w:szCs w:val="26"/>
        </w:rPr>
        <w:t>1,030,500</w:t>
      </w:r>
      <w:r w:rsidRPr="00211663">
        <w:rPr>
          <w:rFonts w:hint="cs"/>
          <w:sz w:val="26"/>
          <w:szCs w:val="26"/>
          <w:rtl/>
        </w:rPr>
        <w:t xml:space="preserve"> دولارا</w:t>
      </w:r>
      <w:r w:rsidR="0035336D" w:rsidRPr="00211663">
        <w:rPr>
          <w:rFonts w:hint="cs"/>
          <w:sz w:val="26"/>
          <w:szCs w:val="26"/>
          <w:rtl/>
        </w:rPr>
        <w:t xml:space="preserve"> أمريكيا</w:t>
      </w:r>
      <w:r w:rsidR="0035336D" w:rsidRPr="00211663">
        <w:rPr>
          <w:rFonts w:hint="cs"/>
          <w:sz w:val="26"/>
          <w:szCs w:val="26"/>
          <w:rtl/>
          <w:lang w:bidi="ar-EG"/>
        </w:rPr>
        <w:t>،</w:t>
      </w:r>
      <w:r w:rsidR="0035336D" w:rsidRPr="00211663">
        <w:rPr>
          <w:sz w:val="26"/>
          <w:szCs w:val="26"/>
          <w:rtl/>
          <w:lang w:bidi="ar-EG"/>
        </w:rPr>
        <w:t xml:space="preserve"> زائداً تكاليف دعم الوكالة البالغة 116،325 دولار أمريكي</w:t>
      </w:r>
      <w:r w:rsidR="0035336D" w:rsidRPr="00211663">
        <w:rPr>
          <w:rFonts w:hint="cs"/>
          <w:sz w:val="26"/>
          <w:szCs w:val="26"/>
          <w:rtl/>
          <w:lang w:bidi="ar-EG"/>
        </w:rPr>
        <w:t xml:space="preserve"> لليونيب </w:t>
      </w:r>
      <w:r w:rsidR="0035336D" w:rsidRPr="00211663">
        <w:rPr>
          <w:sz w:val="26"/>
          <w:szCs w:val="26"/>
          <w:rtl/>
          <w:lang w:bidi="ar-EG"/>
        </w:rPr>
        <w:t>و</w:t>
      </w:r>
      <w:r w:rsidR="001C2E54" w:rsidRPr="00211663">
        <w:rPr>
          <w:rFonts w:hint="cs"/>
          <w:sz w:val="26"/>
          <w:szCs w:val="26"/>
          <w:rtl/>
          <w:lang w:bidi="ar-EG"/>
        </w:rPr>
        <w:t>مبلغ</w:t>
      </w:r>
      <w:r w:rsidR="001C2E54" w:rsidRPr="00211663">
        <w:rPr>
          <w:sz w:val="26"/>
          <w:szCs w:val="26"/>
          <w:rtl/>
          <w:lang w:bidi="ar-EG"/>
        </w:rPr>
        <w:t xml:space="preserve"> 600،000 دولار أمريكي</w:t>
      </w:r>
      <w:r w:rsidR="0035336D" w:rsidRPr="00211663">
        <w:rPr>
          <w:sz w:val="26"/>
          <w:szCs w:val="26"/>
          <w:rtl/>
          <w:lang w:bidi="ar-EG"/>
        </w:rPr>
        <w:t xml:space="preserve">، </w:t>
      </w:r>
      <w:r w:rsidR="001C2E54" w:rsidRPr="00211663">
        <w:rPr>
          <w:sz w:val="26"/>
          <w:szCs w:val="26"/>
          <w:rtl/>
          <w:lang w:bidi="ar-EG"/>
        </w:rPr>
        <w:t>بالإضافة إلى تكاليف دعم الوكالة البالغة 66،805 دولار أمريكي لحكومة ألمانيا ، كما قُدمت في الأصل.</w:t>
      </w:r>
    </w:p>
    <w:p w14:paraId="74D8BFFF" w14:textId="77777777" w:rsidR="006B3EE7" w:rsidRPr="00211663" w:rsidRDefault="001C2E54" w:rsidP="00955913">
      <w:pPr>
        <w:bidi/>
        <w:spacing w:after="240"/>
        <w:outlineLvl w:val="0"/>
        <w:rPr>
          <w:bCs/>
          <w:sz w:val="26"/>
          <w:szCs w:val="26"/>
        </w:rPr>
      </w:pPr>
      <w:r w:rsidRPr="00211663">
        <w:rPr>
          <w:rFonts w:hint="cs"/>
          <w:bCs/>
          <w:sz w:val="26"/>
          <w:szCs w:val="26"/>
          <w:rtl/>
        </w:rPr>
        <w:t>حالة تنفيذ المرحلتين 1 و2 من خطة إدارة إزالة المواد الهيدروكلوروفلوروكربونية</w:t>
      </w:r>
    </w:p>
    <w:p w14:paraId="3A4A84EF" w14:textId="77777777" w:rsidR="001C2E54" w:rsidRPr="00211663" w:rsidRDefault="001C2E54" w:rsidP="00955913">
      <w:pPr>
        <w:pStyle w:val="Heading1"/>
        <w:bidi/>
        <w:rPr>
          <w:sz w:val="26"/>
          <w:szCs w:val="26"/>
        </w:rPr>
      </w:pPr>
      <w:r w:rsidRPr="00211663">
        <w:rPr>
          <w:rFonts w:hint="cs"/>
          <w:sz w:val="26"/>
          <w:szCs w:val="26"/>
          <w:rtl/>
        </w:rPr>
        <w:t xml:space="preserve">ووفق على </w:t>
      </w:r>
      <w:r w:rsidR="00C334EB" w:rsidRPr="00211663">
        <w:rPr>
          <w:rFonts w:hint="cs"/>
          <w:sz w:val="26"/>
          <w:szCs w:val="26"/>
          <w:rtl/>
        </w:rPr>
        <w:t xml:space="preserve">الأولى من خطة إدارة إزالة المواد </w:t>
      </w:r>
      <w:r w:rsidR="00C334EB" w:rsidRPr="00211663">
        <w:rPr>
          <w:sz w:val="26"/>
          <w:szCs w:val="26"/>
          <w:rtl/>
          <w:lang w:bidi="ar-EG"/>
        </w:rPr>
        <w:t>ا</w:t>
      </w:r>
      <w:r w:rsidR="00C334EB" w:rsidRPr="00211663">
        <w:rPr>
          <w:rFonts w:hint="cs"/>
          <w:sz w:val="26"/>
          <w:szCs w:val="26"/>
          <w:rtl/>
          <w:lang w:bidi="ar-EG"/>
        </w:rPr>
        <w:t>ﻟﮭﯾ</w:t>
      </w:r>
      <w:r w:rsidR="00C334EB" w:rsidRPr="00211663">
        <w:rPr>
          <w:rFonts w:hint="eastAsia"/>
          <w:sz w:val="26"/>
          <w:szCs w:val="26"/>
          <w:rtl/>
          <w:lang w:bidi="ar-EG"/>
        </w:rPr>
        <w:t>درو</w:t>
      </w:r>
      <w:r w:rsidR="00C334EB" w:rsidRPr="00211663">
        <w:rPr>
          <w:rFonts w:hint="cs"/>
          <w:sz w:val="26"/>
          <w:szCs w:val="26"/>
          <w:rtl/>
          <w:lang w:bidi="ar-EG"/>
        </w:rPr>
        <w:t>ﮐﻟ</w:t>
      </w:r>
      <w:r w:rsidR="00C334EB" w:rsidRPr="00211663">
        <w:rPr>
          <w:rFonts w:hint="eastAsia"/>
          <w:sz w:val="26"/>
          <w:szCs w:val="26"/>
          <w:rtl/>
          <w:lang w:bidi="ar-EG"/>
        </w:rPr>
        <w:t>ورو</w:t>
      </w:r>
      <w:r w:rsidR="00C334EB" w:rsidRPr="00211663">
        <w:rPr>
          <w:rFonts w:hint="cs"/>
          <w:sz w:val="26"/>
          <w:szCs w:val="26"/>
          <w:rtl/>
          <w:lang w:bidi="ar-EG"/>
        </w:rPr>
        <w:t>ﻓﻟ</w:t>
      </w:r>
      <w:r w:rsidR="00C334EB" w:rsidRPr="00211663">
        <w:rPr>
          <w:rFonts w:hint="eastAsia"/>
          <w:sz w:val="26"/>
          <w:szCs w:val="26"/>
          <w:rtl/>
          <w:lang w:bidi="ar-EG"/>
        </w:rPr>
        <w:t>ورو</w:t>
      </w:r>
      <w:r w:rsidR="00C334EB" w:rsidRPr="00211663">
        <w:rPr>
          <w:rFonts w:hint="cs"/>
          <w:sz w:val="26"/>
          <w:szCs w:val="26"/>
          <w:rtl/>
          <w:lang w:bidi="ar-EG"/>
        </w:rPr>
        <w:t>ﮐ</w:t>
      </w:r>
      <w:r w:rsidR="00C334EB" w:rsidRPr="00211663">
        <w:rPr>
          <w:rFonts w:hint="eastAsia"/>
          <w:sz w:val="26"/>
          <w:szCs w:val="26"/>
          <w:rtl/>
          <w:lang w:bidi="ar-EG"/>
        </w:rPr>
        <w:t>ر</w:t>
      </w:r>
      <w:r w:rsidR="00C334EB" w:rsidRPr="00211663">
        <w:rPr>
          <w:rFonts w:hint="cs"/>
          <w:sz w:val="26"/>
          <w:szCs w:val="26"/>
          <w:rtl/>
          <w:lang w:bidi="ar-EG"/>
        </w:rPr>
        <w:t>ﺑ</w:t>
      </w:r>
      <w:r w:rsidR="00C334EB" w:rsidRPr="00211663">
        <w:rPr>
          <w:rFonts w:hint="eastAsia"/>
          <w:sz w:val="26"/>
          <w:szCs w:val="26"/>
          <w:rtl/>
          <w:lang w:bidi="ar-EG"/>
        </w:rPr>
        <w:t>و</w:t>
      </w:r>
      <w:r w:rsidR="00C334EB" w:rsidRPr="00211663">
        <w:rPr>
          <w:rFonts w:hint="cs"/>
          <w:sz w:val="26"/>
          <w:szCs w:val="26"/>
          <w:rtl/>
          <w:lang w:bidi="ar-EG"/>
        </w:rPr>
        <w:t>ﻧﯾﺔ خلال الاجتماع السادس والستين.</w:t>
      </w:r>
      <w:r w:rsidR="00C334EB" w:rsidRPr="00211663">
        <w:rPr>
          <w:sz w:val="26"/>
          <w:szCs w:val="26"/>
          <w:vertAlign w:val="superscript"/>
        </w:rPr>
        <w:t xml:space="preserve"> </w:t>
      </w:r>
      <w:r w:rsidR="00C334EB" w:rsidRPr="00211663">
        <w:rPr>
          <w:sz w:val="26"/>
          <w:szCs w:val="26"/>
          <w:vertAlign w:val="superscript"/>
        </w:rPr>
        <w:footnoteReference w:id="13"/>
      </w:r>
      <w:r w:rsidR="00C334EB" w:rsidRPr="00211663">
        <w:rPr>
          <w:rFonts w:hint="cs"/>
          <w:sz w:val="26"/>
          <w:szCs w:val="26"/>
          <w:rtl/>
          <w:lang w:bidi="ar-EG"/>
        </w:rPr>
        <w:t xml:space="preserve"> وعدل</w:t>
      </w:r>
      <w:r w:rsidR="00C334EB" w:rsidRPr="00211663">
        <w:rPr>
          <w:rFonts w:hint="cs"/>
          <w:sz w:val="26"/>
          <w:szCs w:val="26"/>
          <w:rtl/>
        </w:rPr>
        <w:t xml:space="preserve"> خلال الاجتماع الحادي والسبعين</w:t>
      </w:r>
      <w:r w:rsidR="00C334EB" w:rsidRPr="00211663">
        <w:rPr>
          <w:sz w:val="26"/>
          <w:szCs w:val="26"/>
          <w:vertAlign w:val="superscript"/>
        </w:rPr>
        <w:footnoteReference w:id="14"/>
      </w:r>
      <w:r w:rsidR="00C334EB" w:rsidRPr="00211663">
        <w:rPr>
          <w:rFonts w:hint="cs"/>
          <w:sz w:val="26"/>
          <w:szCs w:val="26"/>
          <w:rtl/>
        </w:rPr>
        <w:t xml:space="preserve"> لتحقيق </w:t>
      </w:r>
      <w:r w:rsidR="00C334EB" w:rsidRPr="00211663">
        <w:rPr>
          <w:rFonts w:hint="cs"/>
          <w:sz w:val="26"/>
          <w:szCs w:val="26"/>
          <w:rtl/>
          <w:lang w:bidi="ar-EG"/>
        </w:rPr>
        <w:t xml:space="preserve">خفض بنسبة 10 في المائة من خط الأساس بحلول عام 2015 وإزالة </w:t>
      </w:r>
      <w:r w:rsidR="00C334EB" w:rsidRPr="00211663">
        <w:rPr>
          <w:sz w:val="26"/>
          <w:szCs w:val="26"/>
        </w:rPr>
        <w:t>341.77</w:t>
      </w:r>
      <w:r w:rsidR="00C334EB" w:rsidRPr="00211663">
        <w:rPr>
          <w:rFonts w:hint="cs"/>
          <w:sz w:val="26"/>
          <w:szCs w:val="26"/>
          <w:rtl/>
          <w:lang w:bidi="ar-EG"/>
        </w:rPr>
        <w:t xml:space="preserve"> طن</w:t>
      </w:r>
      <w:r w:rsidR="00C334EB" w:rsidRPr="00211663">
        <w:rPr>
          <w:rFonts w:hint="cs"/>
          <w:sz w:val="26"/>
          <w:szCs w:val="26"/>
          <w:rtl/>
        </w:rPr>
        <w:t xml:space="preserve"> بقدرات استنفاد الأوزون من المواد </w:t>
      </w:r>
      <w:r w:rsidR="00C334EB" w:rsidRPr="00211663">
        <w:rPr>
          <w:sz w:val="26"/>
          <w:szCs w:val="26"/>
          <w:rtl/>
          <w:lang w:bidi="ar-EG"/>
        </w:rPr>
        <w:t>ا</w:t>
      </w:r>
      <w:r w:rsidR="00C334EB" w:rsidRPr="00211663">
        <w:rPr>
          <w:rFonts w:hint="cs"/>
          <w:sz w:val="26"/>
          <w:szCs w:val="26"/>
          <w:rtl/>
          <w:lang w:bidi="ar-EG"/>
        </w:rPr>
        <w:t>ﻟﮭﯾ</w:t>
      </w:r>
      <w:r w:rsidR="00C334EB" w:rsidRPr="00211663">
        <w:rPr>
          <w:rFonts w:hint="eastAsia"/>
          <w:sz w:val="26"/>
          <w:szCs w:val="26"/>
          <w:rtl/>
          <w:lang w:bidi="ar-EG"/>
        </w:rPr>
        <w:t>درو</w:t>
      </w:r>
      <w:r w:rsidR="00C334EB" w:rsidRPr="00211663">
        <w:rPr>
          <w:rFonts w:hint="cs"/>
          <w:sz w:val="26"/>
          <w:szCs w:val="26"/>
          <w:rtl/>
          <w:lang w:bidi="ar-EG"/>
        </w:rPr>
        <w:t>ﮐﻟ</w:t>
      </w:r>
      <w:r w:rsidR="00C334EB" w:rsidRPr="00211663">
        <w:rPr>
          <w:rFonts w:hint="eastAsia"/>
          <w:sz w:val="26"/>
          <w:szCs w:val="26"/>
          <w:rtl/>
          <w:lang w:bidi="ar-EG"/>
        </w:rPr>
        <w:t>ورو</w:t>
      </w:r>
      <w:r w:rsidR="00C334EB" w:rsidRPr="00211663">
        <w:rPr>
          <w:rFonts w:hint="cs"/>
          <w:sz w:val="26"/>
          <w:szCs w:val="26"/>
          <w:rtl/>
          <w:lang w:bidi="ar-EG"/>
        </w:rPr>
        <w:t>ﻓﻟ</w:t>
      </w:r>
      <w:r w:rsidR="00C334EB" w:rsidRPr="00211663">
        <w:rPr>
          <w:rFonts w:hint="eastAsia"/>
          <w:sz w:val="26"/>
          <w:szCs w:val="26"/>
          <w:rtl/>
          <w:lang w:bidi="ar-EG"/>
        </w:rPr>
        <w:t>ورو</w:t>
      </w:r>
      <w:r w:rsidR="00C334EB" w:rsidRPr="00211663">
        <w:rPr>
          <w:rFonts w:hint="cs"/>
          <w:sz w:val="26"/>
          <w:szCs w:val="26"/>
          <w:rtl/>
          <w:lang w:bidi="ar-EG"/>
        </w:rPr>
        <w:t>ﮐ</w:t>
      </w:r>
      <w:r w:rsidR="00C334EB" w:rsidRPr="00211663">
        <w:rPr>
          <w:rFonts w:hint="eastAsia"/>
          <w:sz w:val="26"/>
          <w:szCs w:val="26"/>
          <w:rtl/>
          <w:lang w:bidi="ar-EG"/>
        </w:rPr>
        <w:t>ر</w:t>
      </w:r>
      <w:r w:rsidR="00C334EB" w:rsidRPr="00211663">
        <w:rPr>
          <w:rFonts w:hint="cs"/>
          <w:sz w:val="26"/>
          <w:szCs w:val="26"/>
          <w:rtl/>
          <w:lang w:bidi="ar-EG"/>
        </w:rPr>
        <w:t>ﺑ</w:t>
      </w:r>
      <w:r w:rsidR="00C334EB" w:rsidRPr="00211663">
        <w:rPr>
          <w:rFonts w:hint="eastAsia"/>
          <w:sz w:val="26"/>
          <w:szCs w:val="26"/>
          <w:rtl/>
          <w:lang w:bidi="ar-EG"/>
        </w:rPr>
        <w:t>و</w:t>
      </w:r>
      <w:r w:rsidR="00C334EB" w:rsidRPr="00211663">
        <w:rPr>
          <w:rFonts w:hint="cs"/>
          <w:sz w:val="26"/>
          <w:szCs w:val="26"/>
          <w:rtl/>
          <w:lang w:bidi="ar-EG"/>
        </w:rPr>
        <w:t xml:space="preserve">ﻧﯾﺔ من خلال تحويلات في قطاع تصنيع رغاوي البوليوريثان والأنشطة في قطاع الخدمة فضلا عن أنشطة تمكين لتعزيز الجمارك بتكلفة إجمالية تبلغ </w:t>
      </w:r>
      <w:r w:rsidR="00C334EB" w:rsidRPr="00211663">
        <w:rPr>
          <w:sz w:val="26"/>
          <w:szCs w:val="26"/>
        </w:rPr>
        <w:t>21,294,490</w:t>
      </w:r>
      <w:r w:rsidR="00C334EB" w:rsidRPr="00211663">
        <w:rPr>
          <w:rFonts w:hint="cs"/>
          <w:sz w:val="26"/>
          <w:szCs w:val="26"/>
          <w:rtl/>
          <w:lang w:bidi="ar-EG"/>
        </w:rPr>
        <w:t xml:space="preserve"> دولارا</w:t>
      </w:r>
      <w:r w:rsidR="00C334EB" w:rsidRPr="00211663">
        <w:rPr>
          <w:rFonts w:hint="cs"/>
          <w:sz w:val="26"/>
          <w:szCs w:val="26"/>
          <w:rtl/>
        </w:rPr>
        <w:t xml:space="preserve"> أمريكيا زائدا تكاليف دعم الوكالة البالغة. وكان قد ووفق على الشريحة الثالثة والأخيرة</w:t>
      </w:r>
      <w:r w:rsidR="00C334EB" w:rsidRPr="00211663">
        <w:rPr>
          <w:rFonts w:hint="cs"/>
          <w:sz w:val="26"/>
          <w:szCs w:val="26"/>
          <w:rtl/>
          <w:lang w:bidi="ar-EG"/>
        </w:rPr>
        <w:t xml:space="preserve"> من المرحلة الأولى</w:t>
      </w:r>
      <w:r w:rsidR="005365B6" w:rsidRPr="00211663">
        <w:rPr>
          <w:rFonts w:hint="cs"/>
          <w:sz w:val="26"/>
          <w:szCs w:val="26"/>
          <w:rtl/>
          <w:lang w:bidi="ar-EG"/>
        </w:rPr>
        <w:t xml:space="preserve"> خلال الاجتماع الخامس والسبعين</w:t>
      </w:r>
      <w:r w:rsidR="00C334EB" w:rsidRPr="00211663">
        <w:rPr>
          <w:rFonts w:hint="cs"/>
          <w:sz w:val="26"/>
          <w:szCs w:val="26"/>
          <w:rtl/>
          <w:lang w:bidi="ar-EG"/>
        </w:rPr>
        <w:t>.</w:t>
      </w:r>
    </w:p>
    <w:p w14:paraId="57DAA2DC" w14:textId="77777777" w:rsidR="007D22C2" w:rsidRPr="00211663" w:rsidRDefault="007D22C2" w:rsidP="00955913">
      <w:pPr>
        <w:pStyle w:val="Heading1"/>
        <w:bidi/>
        <w:rPr>
          <w:sz w:val="26"/>
          <w:szCs w:val="26"/>
        </w:rPr>
      </w:pPr>
      <w:r w:rsidRPr="00211663">
        <w:rPr>
          <w:rFonts w:hint="cs"/>
          <w:sz w:val="26"/>
          <w:szCs w:val="26"/>
          <w:rtl/>
        </w:rPr>
        <w:t xml:space="preserve">ووفق على المرحلة الثانية من خطة إدارة إزالة المواد </w:t>
      </w:r>
      <w:r w:rsidRPr="00211663">
        <w:rPr>
          <w:sz w:val="26"/>
          <w:szCs w:val="26"/>
          <w:rtl/>
          <w:lang w:bidi="ar-EG"/>
        </w:rPr>
        <w:t>ا</w:t>
      </w:r>
      <w:r w:rsidRPr="00211663">
        <w:rPr>
          <w:rFonts w:hint="cs"/>
          <w:sz w:val="26"/>
          <w:szCs w:val="26"/>
          <w:rtl/>
          <w:lang w:bidi="ar-EG"/>
        </w:rPr>
        <w:t>ﻟﮭﯾ</w:t>
      </w:r>
      <w:r w:rsidRPr="00211663">
        <w:rPr>
          <w:rFonts w:hint="eastAsia"/>
          <w:sz w:val="26"/>
          <w:szCs w:val="26"/>
          <w:rtl/>
          <w:lang w:bidi="ar-EG"/>
        </w:rPr>
        <w:t>درو</w:t>
      </w:r>
      <w:r w:rsidRPr="00211663">
        <w:rPr>
          <w:rFonts w:hint="cs"/>
          <w:sz w:val="26"/>
          <w:szCs w:val="26"/>
          <w:rtl/>
          <w:lang w:bidi="ar-EG"/>
        </w:rPr>
        <w:t>ﮐﻟ</w:t>
      </w:r>
      <w:r w:rsidRPr="00211663">
        <w:rPr>
          <w:rFonts w:hint="eastAsia"/>
          <w:sz w:val="26"/>
          <w:szCs w:val="26"/>
          <w:rtl/>
          <w:lang w:bidi="ar-EG"/>
        </w:rPr>
        <w:t>ورو</w:t>
      </w:r>
      <w:r w:rsidRPr="00211663">
        <w:rPr>
          <w:rFonts w:hint="cs"/>
          <w:sz w:val="26"/>
          <w:szCs w:val="26"/>
          <w:rtl/>
          <w:lang w:bidi="ar-EG"/>
        </w:rPr>
        <w:t>ﻓﻟ</w:t>
      </w:r>
      <w:r w:rsidRPr="00211663">
        <w:rPr>
          <w:rFonts w:hint="eastAsia"/>
          <w:sz w:val="26"/>
          <w:szCs w:val="26"/>
          <w:rtl/>
          <w:lang w:bidi="ar-EG"/>
        </w:rPr>
        <w:t>ورو</w:t>
      </w:r>
      <w:r w:rsidRPr="00211663">
        <w:rPr>
          <w:rFonts w:hint="cs"/>
          <w:sz w:val="26"/>
          <w:szCs w:val="26"/>
          <w:rtl/>
          <w:lang w:bidi="ar-EG"/>
        </w:rPr>
        <w:t>ﮐ</w:t>
      </w:r>
      <w:r w:rsidRPr="00211663">
        <w:rPr>
          <w:rFonts w:hint="eastAsia"/>
          <w:sz w:val="26"/>
          <w:szCs w:val="26"/>
          <w:rtl/>
          <w:lang w:bidi="ar-EG"/>
        </w:rPr>
        <w:t>ر</w:t>
      </w:r>
      <w:r w:rsidRPr="00211663">
        <w:rPr>
          <w:rFonts w:hint="cs"/>
          <w:sz w:val="26"/>
          <w:szCs w:val="26"/>
          <w:rtl/>
          <w:lang w:bidi="ar-EG"/>
        </w:rPr>
        <w:t>ﺑ</w:t>
      </w:r>
      <w:r w:rsidRPr="00211663">
        <w:rPr>
          <w:rFonts w:hint="eastAsia"/>
          <w:sz w:val="26"/>
          <w:szCs w:val="26"/>
          <w:rtl/>
          <w:lang w:bidi="ar-EG"/>
        </w:rPr>
        <w:t>و</w:t>
      </w:r>
      <w:r w:rsidRPr="00211663">
        <w:rPr>
          <w:rFonts w:hint="cs"/>
          <w:sz w:val="26"/>
          <w:szCs w:val="26"/>
          <w:rtl/>
          <w:lang w:bidi="ar-EG"/>
        </w:rPr>
        <w:t>ﻧﯾﺔ للهند خلال الاجتماع السابع والسبعين</w:t>
      </w:r>
      <w:r w:rsidRPr="00211663">
        <w:rPr>
          <w:sz w:val="26"/>
          <w:szCs w:val="26"/>
          <w:vertAlign w:val="superscript"/>
        </w:rPr>
        <w:footnoteReference w:id="15"/>
      </w:r>
      <w:r w:rsidRPr="00211663">
        <w:rPr>
          <w:rFonts w:hint="cs"/>
          <w:sz w:val="26"/>
          <w:szCs w:val="26"/>
          <w:rtl/>
          <w:lang w:bidi="ar-EG"/>
        </w:rPr>
        <w:t xml:space="preserve"> لتحقيق</w:t>
      </w:r>
      <w:r w:rsidRPr="00211663">
        <w:rPr>
          <w:rFonts w:hint="cs"/>
          <w:sz w:val="26"/>
          <w:szCs w:val="26"/>
          <w:rtl/>
        </w:rPr>
        <w:t xml:space="preserve"> خفض بنسبة 60 في المائة من خط الأساس بحلول عام 2023 وإزالة </w:t>
      </w:r>
      <w:r w:rsidRPr="00211663">
        <w:rPr>
          <w:sz w:val="26"/>
          <w:szCs w:val="26"/>
        </w:rPr>
        <w:t>769.49</w:t>
      </w:r>
      <w:r w:rsidRPr="00211663">
        <w:rPr>
          <w:rFonts w:hint="cs"/>
          <w:sz w:val="26"/>
          <w:szCs w:val="26"/>
          <w:rtl/>
        </w:rPr>
        <w:t xml:space="preserve"> طن بقدرات استنفاد الأوزون </w:t>
      </w:r>
      <w:r w:rsidR="00D637B1" w:rsidRPr="00211663">
        <w:rPr>
          <w:rFonts w:hint="cs"/>
          <w:sz w:val="26"/>
          <w:szCs w:val="26"/>
          <w:rtl/>
        </w:rPr>
        <w:t xml:space="preserve">من المواد </w:t>
      </w:r>
      <w:r w:rsidR="00D637B1" w:rsidRPr="00211663">
        <w:rPr>
          <w:sz w:val="26"/>
          <w:szCs w:val="26"/>
          <w:rtl/>
          <w:lang w:bidi="ar-EG"/>
        </w:rPr>
        <w:t>ا</w:t>
      </w:r>
      <w:r w:rsidR="00D637B1" w:rsidRPr="00211663">
        <w:rPr>
          <w:rFonts w:hint="cs"/>
          <w:sz w:val="26"/>
          <w:szCs w:val="26"/>
          <w:rtl/>
          <w:lang w:bidi="ar-EG"/>
        </w:rPr>
        <w:t>ﻟﮭﯾ</w:t>
      </w:r>
      <w:r w:rsidR="00D637B1" w:rsidRPr="00211663">
        <w:rPr>
          <w:rFonts w:hint="eastAsia"/>
          <w:sz w:val="26"/>
          <w:szCs w:val="26"/>
          <w:rtl/>
          <w:lang w:bidi="ar-EG"/>
        </w:rPr>
        <w:t>درو</w:t>
      </w:r>
      <w:r w:rsidR="00D637B1" w:rsidRPr="00211663">
        <w:rPr>
          <w:rFonts w:hint="cs"/>
          <w:sz w:val="26"/>
          <w:szCs w:val="26"/>
          <w:rtl/>
          <w:lang w:bidi="ar-EG"/>
        </w:rPr>
        <w:t>ﮐﻟ</w:t>
      </w:r>
      <w:r w:rsidR="00D637B1" w:rsidRPr="00211663">
        <w:rPr>
          <w:rFonts w:hint="eastAsia"/>
          <w:sz w:val="26"/>
          <w:szCs w:val="26"/>
          <w:rtl/>
          <w:lang w:bidi="ar-EG"/>
        </w:rPr>
        <w:t>ورو</w:t>
      </w:r>
      <w:r w:rsidR="00D637B1" w:rsidRPr="00211663">
        <w:rPr>
          <w:rFonts w:hint="cs"/>
          <w:sz w:val="26"/>
          <w:szCs w:val="26"/>
          <w:rtl/>
          <w:lang w:bidi="ar-EG"/>
        </w:rPr>
        <w:t>ﻓﻟ</w:t>
      </w:r>
      <w:r w:rsidR="00D637B1" w:rsidRPr="00211663">
        <w:rPr>
          <w:rFonts w:hint="eastAsia"/>
          <w:sz w:val="26"/>
          <w:szCs w:val="26"/>
          <w:rtl/>
          <w:lang w:bidi="ar-EG"/>
        </w:rPr>
        <w:t>ورو</w:t>
      </w:r>
      <w:r w:rsidR="00D637B1" w:rsidRPr="00211663">
        <w:rPr>
          <w:rFonts w:hint="cs"/>
          <w:sz w:val="26"/>
          <w:szCs w:val="26"/>
          <w:rtl/>
          <w:lang w:bidi="ar-EG"/>
        </w:rPr>
        <w:t>ﮐ</w:t>
      </w:r>
      <w:r w:rsidR="00D637B1" w:rsidRPr="00211663">
        <w:rPr>
          <w:rFonts w:hint="eastAsia"/>
          <w:sz w:val="26"/>
          <w:szCs w:val="26"/>
          <w:rtl/>
          <w:lang w:bidi="ar-EG"/>
        </w:rPr>
        <w:t>ر</w:t>
      </w:r>
      <w:r w:rsidR="00D637B1" w:rsidRPr="00211663">
        <w:rPr>
          <w:rFonts w:hint="cs"/>
          <w:sz w:val="26"/>
          <w:szCs w:val="26"/>
          <w:rtl/>
          <w:lang w:bidi="ar-EG"/>
        </w:rPr>
        <w:t>ﺑ</w:t>
      </w:r>
      <w:r w:rsidR="00D637B1" w:rsidRPr="00211663">
        <w:rPr>
          <w:rFonts w:hint="eastAsia"/>
          <w:sz w:val="26"/>
          <w:szCs w:val="26"/>
          <w:rtl/>
          <w:lang w:bidi="ar-EG"/>
        </w:rPr>
        <w:t>و</w:t>
      </w:r>
      <w:r w:rsidR="00D637B1" w:rsidRPr="00211663">
        <w:rPr>
          <w:rFonts w:hint="cs"/>
          <w:sz w:val="26"/>
          <w:szCs w:val="26"/>
          <w:rtl/>
          <w:lang w:bidi="ar-EG"/>
        </w:rPr>
        <w:t xml:space="preserve">ﻧﯾﺔ المستخدمة في قطاعي تكييف الهواء وتصنيع رغاوي البوليوريثان وفي قطاع الخدمة فضلا عن أنشطة التمكين لتعزيز الجمارك بتكلفة إجمالية تبلغ </w:t>
      </w:r>
      <w:r w:rsidR="00D637B1" w:rsidRPr="00211663">
        <w:rPr>
          <w:sz w:val="26"/>
          <w:szCs w:val="26"/>
        </w:rPr>
        <w:t>44,911,459</w:t>
      </w:r>
      <w:r w:rsidR="00D637B1" w:rsidRPr="00211663">
        <w:rPr>
          <w:rFonts w:hint="cs"/>
          <w:sz w:val="26"/>
          <w:szCs w:val="26"/>
          <w:rtl/>
          <w:lang w:bidi="ar-EG"/>
        </w:rPr>
        <w:t xml:space="preserve"> دولارا</w:t>
      </w:r>
      <w:r w:rsidR="00D637B1" w:rsidRPr="00211663">
        <w:rPr>
          <w:rFonts w:hint="cs"/>
          <w:sz w:val="26"/>
          <w:szCs w:val="26"/>
          <w:rtl/>
        </w:rPr>
        <w:t xml:space="preserve"> أمريكيا زائدا تكاليف دعم الوكالة.</w:t>
      </w:r>
    </w:p>
    <w:p w14:paraId="79A6AA2F" w14:textId="77777777" w:rsidR="00D637B1" w:rsidRPr="00211663" w:rsidRDefault="00D637B1" w:rsidP="00955913">
      <w:pPr>
        <w:pStyle w:val="Heading1"/>
        <w:bidi/>
        <w:rPr>
          <w:sz w:val="26"/>
          <w:szCs w:val="26"/>
        </w:rPr>
      </w:pPr>
      <w:r w:rsidRPr="00211663">
        <w:rPr>
          <w:rFonts w:hint="cs"/>
          <w:sz w:val="26"/>
          <w:szCs w:val="26"/>
          <w:rtl/>
        </w:rPr>
        <w:t>وتتضمن الفقرات 1 الى 35 من هذه الوثيقة عرضا عاما لتنفيذ المرحلة الثانية بما في ذلك تحليل لاستهلاك الهيدروكلوروفلوروكربون وتقارير مرحلية ومالية بشأن التنفيذ وطلب الشريحة الرابعة والأخيرة المقدمة خلال هذا الاجتماع ويتوافر في الفقران 1 الى 35 من هذه الوثيقة.</w:t>
      </w:r>
    </w:p>
    <w:p w14:paraId="09DBCC3B" w14:textId="77777777" w:rsidR="006B3EE7" w:rsidRPr="00211663" w:rsidRDefault="00D637B1" w:rsidP="00955913">
      <w:pPr>
        <w:keepNext/>
        <w:autoSpaceDE w:val="0"/>
        <w:autoSpaceDN w:val="0"/>
        <w:bidi/>
        <w:adjustRightInd w:val="0"/>
        <w:rPr>
          <w:bCs/>
          <w:sz w:val="26"/>
          <w:szCs w:val="26"/>
        </w:rPr>
      </w:pPr>
      <w:r w:rsidRPr="00211663">
        <w:rPr>
          <w:rFonts w:hint="cs"/>
          <w:bCs/>
          <w:sz w:val="26"/>
          <w:szCs w:val="26"/>
          <w:rtl/>
        </w:rPr>
        <w:lastRenderedPageBreak/>
        <w:t>المرحلة الثالثة من خطة إدارة إزالة المواد الهيدروكلوروفلوروكربونية</w:t>
      </w:r>
    </w:p>
    <w:p w14:paraId="5036B05A" w14:textId="77777777" w:rsidR="006B3EE7" w:rsidRPr="00211663" w:rsidRDefault="006B3EE7" w:rsidP="00955913">
      <w:pPr>
        <w:keepNext/>
        <w:bidi/>
        <w:rPr>
          <w:sz w:val="26"/>
          <w:szCs w:val="26"/>
        </w:rPr>
      </w:pPr>
    </w:p>
    <w:p w14:paraId="5D183A05" w14:textId="77777777" w:rsidR="00D637B1" w:rsidRPr="00211663" w:rsidRDefault="00D637B1" w:rsidP="00955913">
      <w:pPr>
        <w:keepNext/>
        <w:bidi/>
        <w:spacing w:after="240"/>
        <w:outlineLvl w:val="0"/>
        <w:rPr>
          <w:sz w:val="26"/>
          <w:szCs w:val="26"/>
          <w:u w:val="single"/>
          <w:rtl/>
          <w:lang w:bidi="ar-EG"/>
        </w:rPr>
      </w:pPr>
      <w:r w:rsidRPr="00211663">
        <w:rPr>
          <w:sz w:val="26"/>
          <w:szCs w:val="26"/>
          <w:u w:val="single"/>
          <w:rtl/>
          <w:lang w:bidi="ar-EG"/>
        </w:rPr>
        <w:t xml:space="preserve">الاستهلاك المتبقي </w:t>
      </w:r>
      <w:r w:rsidR="00B13BE4" w:rsidRPr="00211663">
        <w:rPr>
          <w:rFonts w:hint="cs"/>
          <w:sz w:val="26"/>
          <w:szCs w:val="26"/>
          <w:u w:val="single"/>
          <w:rtl/>
          <w:lang w:bidi="ar-EG"/>
        </w:rPr>
        <w:t>ال</w:t>
      </w:r>
      <w:r w:rsidRPr="00211663">
        <w:rPr>
          <w:sz w:val="26"/>
          <w:szCs w:val="26"/>
          <w:u w:val="single"/>
          <w:rtl/>
          <w:lang w:bidi="ar-EG"/>
        </w:rPr>
        <w:t>مؤهل للتمويل</w:t>
      </w:r>
    </w:p>
    <w:p w14:paraId="0576BD0B" w14:textId="77777777" w:rsidR="00B13BE4" w:rsidRPr="00211663" w:rsidRDefault="00B13BE4" w:rsidP="007B6FBB">
      <w:pPr>
        <w:pStyle w:val="Heading1"/>
        <w:bidi/>
        <w:rPr>
          <w:sz w:val="26"/>
          <w:szCs w:val="26"/>
        </w:rPr>
      </w:pPr>
      <w:r w:rsidRPr="00211663">
        <w:rPr>
          <w:rFonts w:hint="cs"/>
          <w:sz w:val="26"/>
          <w:szCs w:val="26"/>
          <w:rtl/>
        </w:rPr>
        <w:t xml:space="preserve">بعد خصم </w:t>
      </w:r>
      <w:r w:rsidRPr="00211663">
        <w:rPr>
          <w:sz w:val="26"/>
          <w:szCs w:val="26"/>
        </w:rPr>
        <w:t>1,111.26</w:t>
      </w:r>
      <w:r w:rsidRPr="00211663">
        <w:rPr>
          <w:rFonts w:hint="cs"/>
          <w:sz w:val="26"/>
          <w:szCs w:val="26"/>
          <w:rtl/>
        </w:rPr>
        <w:t xml:space="preserve"> طن بقدرات استنفاد الأوزون من المواد الهيدروكلوروفلوروكربونية المتعلقة بالشريحة الأولى من المرحلة الثانية من خطة إدارة إزالة المواد الهيدروكلوروفلوروكربونية. ويبلغ الاستهلاك المتبقي المؤهل للتمويل خلال المرحلة الثالثة مقدار </w:t>
      </w:r>
      <w:r w:rsidRPr="00211663">
        <w:rPr>
          <w:sz w:val="26"/>
          <w:szCs w:val="26"/>
        </w:rPr>
        <w:t>579.99</w:t>
      </w:r>
      <w:r w:rsidRPr="00211663">
        <w:rPr>
          <w:rFonts w:hint="cs"/>
          <w:sz w:val="26"/>
          <w:szCs w:val="26"/>
          <w:rtl/>
        </w:rPr>
        <w:t xml:space="preserve"> طن بقدرات استنفاد الأوزون.</w:t>
      </w:r>
      <w:r w:rsidRPr="00211663">
        <w:rPr>
          <w:rStyle w:val="FootnoteReference"/>
          <w:sz w:val="26"/>
          <w:szCs w:val="26"/>
        </w:rPr>
        <w:t xml:space="preserve"> </w:t>
      </w:r>
      <w:r w:rsidRPr="00211663">
        <w:rPr>
          <w:rStyle w:val="FootnoteReference"/>
          <w:sz w:val="26"/>
          <w:szCs w:val="26"/>
        </w:rPr>
        <w:footnoteReference w:id="16"/>
      </w:r>
    </w:p>
    <w:p w14:paraId="373EFFB3" w14:textId="77777777" w:rsidR="006B3EE7" w:rsidRPr="00211663" w:rsidRDefault="00B13BE4" w:rsidP="00955913">
      <w:pPr>
        <w:bidi/>
        <w:spacing w:after="240"/>
        <w:outlineLvl w:val="0"/>
        <w:rPr>
          <w:sz w:val="26"/>
          <w:szCs w:val="26"/>
          <w:u w:val="single"/>
        </w:rPr>
      </w:pPr>
      <w:r w:rsidRPr="00211663">
        <w:rPr>
          <w:rFonts w:hint="cs"/>
          <w:sz w:val="26"/>
          <w:szCs w:val="26"/>
          <w:u w:val="single"/>
          <w:rtl/>
        </w:rPr>
        <w:t>التوزيع القطاعي للمواد الهيدروكلوروفلوروكربونية</w:t>
      </w:r>
    </w:p>
    <w:p w14:paraId="06E4526B" w14:textId="77777777" w:rsidR="00B13BE4" w:rsidRPr="00211663" w:rsidRDefault="00B13BE4" w:rsidP="007B6FBB">
      <w:pPr>
        <w:pStyle w:val="Heading1"/>
        <w:bidi/>
        <w:rPr>
          <w:sz w:val="26"/>
          <w:szCs w:val="26"/>
        </w:rPr>
      </w:pPr>
      <w:r w:rsidRPr="00211663">
        <w:rPr>
          <w:rFonts w:hint="cs"/>
          <w:sz w:val="26"/>
          <w:szCs w:val="26"/>
          <w:rtl/>
        </w:rPr>
        <w:t xml:space="preserve">يستخدم الهيدروكلوروفلوروكربون-22 في تصنيع وخدمة معدات التبريد وتكييف الهواء بما في ذلك تكييف الهواء المنزلي وعملية تكييف الهواء التجارية وتبريد المباني ومعدات التبريد التجاري ويستخدم الهيدروكلوروفلوروكربون-123 في تصنيع وخدمة معدات مكافحة الحرائق (وخاصة أجهزة مكافحة الحرائق اليدوية) ولخدمة تبريد المباني. ويستورد البلد وينتج على فترات طائفة من المواد </w:t>
      </w:r>
      <w:r w:rsidR="00400F44" w:rsidRPr="00211663">
        <w:rPr>
          <w:rFonts w:hint="cs"/>
          <w:sz w:val="26"/>
          <w:szCs w:val="26"/>
          <w:rtl/>
        </w:rPr>
        <w:t>الهيدروكلوروفلوروكربونية في الاستخدامات الوسيطة.</w:t>
      </w:r>
    </w:p>
    <w:p w14:paraId="003A84ED" w14:textId="77777777" w:rsidR="006B3EE7" w:rsidRPr="00211663" w:rsidRDefault="00400F44" w:rsidP="00BC26C1">
      <w:pPr>
        <w:keepNext/>
        <w:bidi/>
        <w:spacing w:after="240"/>
        <w:rPr>
          <w:b/>
          <w:sz w:val="26"/>
          <w:szCs w:val="26"/>
          <w:u w:val="single"/>
        </w:rPr>
      </w:pPr>
      <w:r w:rsidRPr="00211663">
        <w:rPr>
          <w:rFonts w:hint="cs"/>
          <w:sz w:val="26"/>
          <w:szCs w:val="26"/>
          <w:u w:val="single"/>
          <w:rtl/>
        </w:rPr>
        <w:t>استراتيجية الإزالة</w:t>
      </w:r>
      <w:r w:rsidRPr="00211663">
        <w:rPr>
          <w:rFonts w:hint="cs"/>
          <w:b/>
          <w:sz w:val="26"/>
          <w:szCs w:val="26"/>
          <w:u w:val="single"/>
          <w:rtl/>
        </w:rPr>
        <w:t xml:space="preserve"> في المرحلة الثالثة من خطة إدارة إزالة المواد الهيدروكلوروفلوروكربونية</w:t>
      </w:r>
    </w:p>
    <w:p w14:paraId="600A3876" w14:textId="77777777" w:rsidR="00400F44" w:rsidRPr="00211663" w:rsidRDefault="00400F44" w:rsidP="00BC26C1">
      <w:pPr>
        <w:pStyle w:val="Heading1"/>
        <w:keepNext/>
        <w:bidi/>
        <w:rPr>
          <w:sz w:val="26"/>
          <w:szCs w:val="26"/>
        </w:rPr>
      </w:pPr>
      <w:r w:rsidRPr="00211663">
        <w:rPr>
          <w:rFonts w:hint="cs"/>
          <w:sz w:val="26"/>
          <w:szCs w:val="26"/>
          <w:rtl/>
        </w:rPr>
        <w:t>سوف تركز المرحلة الثالثة من خطة إدارة إزالة المواد الهيدروكلوروفلوروكربونية على تعزيز التدابير التنظيمية التي تدعم المنشئات التي تصنع أجهزة التبريد وتكييف الهواء في التحويل الى التكنولوجيات المنخفضة القدرة على الاحترار العالمي، ومواصلة تعزيز التكنولوجيات المنخفضة القدرة على الاحترار العالمي. وسيتم تنسيق الأنشطة بصورة وثيقة للتمكين من التنفيذ الشامل عبر البلد.</w:t>
      </w:r>
    </w:p>
    <w:p w14:paraId="0324E1D6" w14:textId="77777777" w:rsidR="006B3EE7" w:rsidRPr="00211663" w:rsidRDefault="00400F44" w:rsidP="00955913">
      <w:pPr>
        <w:keepNext/>
        <w:bidi/>
        <w:rPr>
          <w:sz w:val="26"/>
          <w:szCs w:val="26"/>
          <w:u w:val="single"/>
        </w:rPr>
      </w:pPr>
      <w:bookmarkStart w:id="16" w:name="_Hlk115267891"/>
      <w:r w:rsidRPr="00211663">
        <w:rPr>
          <w:rFonts w:hint="cs"/>
          <w:sz w:val="26"/>
          <w:szCs w:val="26"/>
          <w:u w:val="single"/>
          <w:rtl/>
        </w:rPr>
        <w:t xml:space="preserve">الأنشطة المقترحة </w:t>
      </w:r>
      <w:r w:rsidRPr="00211663">
        <w:rPr>
          <w:rFonts w:hint="cs"/>
          <w:b/>
          <w:sz w:val="26"/>
          <w:szCs w:val="26"/>
          <w:u w:val="single"/>
          <w:rtl/>
        </w:rPr>
        <w:t>للمرحلة الثالثة من خطة إدارة إزالة المواد الهيدروكلوروفلوروكربونية</w:t>
      </w:r>
    </w:p>
    <w:p w14:paraId="38F87DDF" w14:textId="77777777" w:rsidR="006B3EE7" w:rsidRPr="00211663" w:rsidRDefault="006B3EE7" w:rsidP="00955913">
      <w:pPr>
        <w:keepNext/>
        <w:bidi/>
        <w:rPr>
          <w:sz w:val="26"/>
          <w:szCs w:val="26"/>
          <w:u w:val="single"/>
        </w:rPr>
      </w:pPr>
    </w:p>
    <w:p w14:paraId="3001B785" w14:textId="77777777" w:rsidR="00400F44" w:rsidRPr="00211663" w:rsidRDefault="00400F44" w:rsidP="00955913">
      <w:pPr>
        <w:pStyle w:val="Heading1"/>
        <w:bidi/>
        <w:rPr>
          <w:sz w:val="26"/>
          <w:szCs w:val="26"/>
        </w:rPr>
      </w:pPr>
      <w:r w:rsidRPr="00211663">
        <w:rPr>
          <w:rFonts w:hint="cs"/>
          <w:sz w:val="26"/>
          <w:szCs w:val="26"/>
          <w:rtl/>
        </w:rPr>
        <w:t>تتضمن الأنشطة التي ستنفذ في إطار المرحلة الثالثة تحويل قطاع تصنيع أجهزة تكييف الهواء، وتحويل قطاع تصنيع التبريد وتعزيز قدرة قطاع خدمة التبريد وتقديم المساعدات التقني وأنشطة التمكين بما في ذلك الإجراءات التنظيمية وتنفيذها ورصدها.</w:t>
      </w:r>
    </w:p>
    <w:p w14:paraId="4CEA3C30" w14:textId="77777777" w:rsidR="00867EE0" w:rsidRPr="00211663" w:rsidRDefault="00400F44" w:rsidP="00955913">
      <w:pPr>
        <w:bidi/>
        <w:rPr>
          <w:i/>
          <w:iCs/>
          <w:sz w:val="26"/>
          <w:szCs w:val="26"/>
        </w:rPr>
      </w:pPr>
      <w:r w:rsidRPr="00211663">
        <w:rPr>
          <w:rFonts w:hint="cs"/>
          <w:i/>
          <w:iCs/>
          <w:sz w:val="26"/>
          <w:szCs w:val="26"/>
          <w:rtl/>
        </w:rPr>
        <w:t>الإطار القانوني</w:t>
      </w:r>
    </w:p>
    <w:p w14:paraId="5113D33B" w14:textId="77777777" w:rsidR="00867EE0" w:rsidRPr="00211663" w:rsidRDefault="00867EE0" w:rsidP="00955913">
      <w:pPr>
        <w:bidi/>
        <w:rPr>
          <w:i/>
          <w:iCs/>
          <w:sz w:val="26"/>
          <w:szCs w:val="26"/>
        </w:rPr>
      </w:pPr>
    </w:p>
    <w:p w14:paraId="009B5774" w14:textId="77777777" w:rsidR="00400F44" w:rsidRPr="00211663" w:rsidRDefault="00400F44" w:rsidP="00955913">
      <w:pPr>
        <w:pStyle w:val="Heading1"/>
        <w:bidi/>
        <w:rPr>
          <w:sz w:val="26"/>
          <w:szCs w:val="26"/>
        </w:rPr>
      </w:pPr>
      <w:r w:rsidRPr="00211663">
        <w:rPr>
          <w:rFonts w:hint="cs"/>
          <w:sz w:val="26"/>
          <w:szCs w:val="26"/>
          <w:rtl/>
        </w:rPr>
        <w:t>أصدرت الحكومة خلال المرحلة الثانية من خطة إدارة إزالة المواد الهيدروكلوروفلوروكربونية حظرا على تصنيع المنتجات والأجهزة المعتمدة على الهيدروكلوروفلوروكربون، وهو الحظر الي سينفذ اعتبارا من 1 يناير/ كانون الثاني 2025. وقد اقترحت تدابير أخرى كجزء من أنشطة التمكين في قطاع الخدمة لدعم إزالة الهيدروكلوروفلوروكربون.</w:t>
      </w:r>
    </w:p>
    <w:p w14:paraId="6276A886" w14:textId="2A4EDCAD" w:rsidR="00E43EDA" w:rsidRPr="00211663" w:rsidRDefault="00E43EDA" w:rsidP="00955913">
      <w:pPr>
        <w:bidi/>
        <w:rPr>
          <w:i/>
          <w:iCs/>
          <w:sz w:val="26"/>
          <w:szCs w:val="26"/>
          <w:rtl/>
          <w:lang w:bidi="ar-EG"/>
        </w:rPr>
      </w:pPr>
      <w:r w:rsidRPr="00211663">
        <w:rPr>
          <w:rFonts w:hint="cs"/>
          <w:i/>
          <w:iCs/>
          <w:sz w:val="26"/>
          <w:szCs w:val="26"/>
          <w:rtl/>
          <w:lang w:bidi="ar-EG"/>
        </w:rPr>
        <w:t>قطاع تصنيع أجهزة تكييف الهواء (</w:t>
      </w:r>
      <w:r w:rsidR="00F466A6" w:rsidRPr="00211663">
        <w:rPr>
          <w:rFonts w:hint="cs"/>
          <w:i/>
          <w:iCs/>
          <w:sz w:val="26"/>
          <w:szCs w:val="26"/>
          <w:rtl/>
          <w:lang w:bidi="ar-EG"/>
        </w:rPr>
        <w:t>اليونديبي</w:t>
      </w:r>
      <w:r w:rsidRPr="00211663">
        <w:rPr>
          <w:rFonts w:hint="cs"/>
          <w:i/>
          <w:iCs/>
          <w:sz w:val="26"/>
          <w:szCs w:val="26"/>
          <w:rtl/>
          <w:lang w:bidi="ar-EG"/>
        </w:rPr>
        <w:t>)</w:t>
      </w:r>
    </w:p>
    <w:p w14:paraId="7D2BFD09" w14:textId="77777777" w:rsidR="007542EB" w:rsidRPr="00211663" w:rsidRDefault="007542EB" w:rsidP="00955913">
      <w:pPr>
        <w:bidi/>
        <w:rPr>
          <w:sz w:val="26"/>
          <w:szCs w:val="26"/>
        </w:rPr>
      </w:pPr>
    </w:p>
    <w:p w14:paraId="1B973E34" w14:textId="77777777" w:rsidR="00E43EDA" w:rsidRPr="00211663" w:rsidRDefault="00E43EDA" w:rsidP="00BC13B9">
      <w:pPr>
        <w:pStyle w:val="Heading1"/>
        <w:bidi/>
        <w:rPr>
          <w:sz w:val="26"/>
          <w:szCs w:val="26"/>
        </w:rPr>
      </w:pPr>
      <w:r w:rsidRPr="00211663">
        <w:rPr>
          <w:rFonts w:hint="cs"/>
          <w:sz w:val="26"/>
          <w:szCs w:val="26"/>
          <w:rtl/>
        </w:rPr>
        <w:t xml:space="preserve">تقترح المرحلة الثالثة من خطة إدارة إزالة المواد الهيدروكلوروفلوروكربونية إزالة </w:t>
      </w:r>
      <w:r w:rsidRPr="00211663">
        <w:rPr>
          <w:sz w:val="26"/>
          <w:szCs w:val="26"/>
        </w:rPr>
        <w:t>222.92</w:t>
      </w:r>
      <w:r w:rsidRPr="00211663">
        <w:rPr>
          <w:rFonts w:hint="cs"/>
          <w:sz w:val="26"/>
          <w:szCs w:val="26"/>
          <w:rtl/>
        </w:rPr>
        <w:t xml:space="preserve"> طن متري (</w:t>
      </w:r>
      <w:r w:rsidRPr="00211663">
        <w:rPr>
          <w:sz w:val="26"/>
          <w:szCs w:val="26"/>
        </w:rPr>
        <w:t>12.26</w:t>
      </w:r>
      <w:r w:rsidRPr="00211663">
        <w:rPr>
          <w:rFonts w:hint="cs"/>
          <w:sz w:val="26"/>
          <w:szCs w:val="26"/>
          <w:rtl/>
        </w:rPr>
        <w:t xml:space="preserve"> طن بقدرات استنفاد الأوزون) من الهيدروكلوروفلوروكربون-22 من خلال التحويل الى الهيدروفلوروكربون-32 عدد 13 منشأة صغيرة ومتوسطة الحجم.</w:t>
      </w:r>
      <w:r w:rsidRPr="00211663">
        <w:rPr>
          <w:rStyle w:val="FootnoteReference"/>
          <w:sz w:val="26"/>
          <w:szCs w:val="26"/>
        </w:rPr>
        <w:t xml:space="preserve"> </w:t>
      </w:r>
      <w:r w:rsidRPr="00211663">
        <w:rPr>
          <w:rStyle w:val="FootnoteReference"/>
          <w:sz w:val="26"/>
          <w:szCs w:val="26"/>
        </w:rPr>
        <w:footnoteReference w:id="17"/>
      </w:r>
      <w:r w:rsidRPr="00211663">
        <w:rPr>
          <w:rFonts w:hint="cs"/>
          <w:sz w:val="26"/>
          <w:szCs w:val="26"/>
          <w:rtl/>
        </w:rPr>
        <w:t xml:space="preserve"> تتولى تصنيع أجهزة تكييف هواء الغرفة ومن خلال تحويل منشأة صغيرة واحدة ومنشئتين كبيرتين تقوم بتصنيع تكييف الهواء التجاري وتبريد المباني أكبر من </w:t>
      </w:r>
      <w:r w:rsidRPr="00211663">
        <w:rPr>
          <w:sz w:val="26"/>
          <w:szCs w:val="26"/>
        </w:rPr>
        <w:lastRenderedPageBreak/>
        <w:t>4.5</w:t>
      </w:r>
      <w:r w:rsidRPr="00211663">
        <w:rPr>
          <w:rFonts w:hint="cs"/>
          <w:sz w:val="26"/>
          <w:szCs w:val="26"/>
          <w:rtl/>
        </w:rPr>
        <w:t xml:space="preserve"> طن من التبريد الى غازات </w:t>
      </w:r>
      <w:r w:rsidRPr="00211663">
        <w:rPr>
          <w:sz w:val="26"/>
          <w:szCs w:val="26"/>
        </w:rPr>
        <w:t>R-448A</w:t>
      </w:r>
      <w:r w:rsidRPr="00211663">
        <w:rPr>
          <w:rFonts w:hint="cs"/>
          <w:sz w:val="26"/>
          <w:szCs w:val="26"/>
          <w:rtl/>
        </w:rPr>
        <w:t>.</w:t>
      </w:r>
      <w:r w:rsidRPr="00211663">
        <w:rPr>
          <w:rStyle w:val="FootnoteReference"/>
          <w:sz w:val="26"/>
          <w:szCs w:val="26"/>
        </w:rPr>
        <w:t xml:space="preserve"> </w:t>
      </w:r>
      <w:r w:rsidRPr="00211663">
        <w:rPr>
          <w:rStyle w:val="FootnoteReference"/>
          <w:sz w:val="26"/>
          <w:szCs w:val="26"/>
        </w:rPr>
        <w:footnoteReference w:id="18"/>
      </w:r>
      <w:r w:rsidRPr="00211663">
        <w:rPr>
          <w:rFonts w:hint="cs"/>
          <w:sz w:val="26"/>
          <w:szCs w:val="26"/>
          <w:rtl/>
        </w:rPr>
        <w:t xml:space="preserve"> وقد طلب التمويل ل</w:t>
      </w:r>
      <w:r w:rsidR="000761E3" w:rsidRPr="00211663">
        <w:rPr>
          <w:rFonts w:hint="cs"/>
          <w:sz w:val="26"/>
          <w:szCs w:val="26"/>
          <w:rtl/>
        </w:rPr>
        <w:t>تحويل هذه المنشئات</w:t>
      </w:r>
      <w:r w:rsidR="000761E3" w:rsidRPr="00211663">
        <w:rPr>
          <w:rFonts w:hint="cs"/>
          <w:sz w:val="26"/>
          <w:szCs w:val="26"/>
          <w:rtl/>
          <w:lang w:bidi="ar-EG"/>
        </w:rPr>
        <w:t xml:space="preserve"> الستة عشرة التي تقوم بتصنيع أجهزة تكييف الهواء من بين مجموع المنشئات المحددة البالغة 30 بعد المرحلة الثانية.</w:t>
      </w:r>
      <w:r w:rsidR="000761E3" w:rsidRPr="00211663">
        <w:rPr>
          <w:rStyle w:val="FootnoteReference"/>
          <w:sz w:val="26"/>
          <w:szCs w:val="26"/>
        </w:rPr>
        <w:footnoteReference w:id="19"/>
      </w:r>
      <w:r w:rsidR="000761E3" w:rsidRPr="00211663">
        <w:rPr>
          <w:rFonts w:hint="cs"/>
          <w:sz w:val="26"/>
          <w:szCs w:val="26"/>
          <w:rtl/>
          <w:lang w:bidi="ar-EG"/>
        </w:rPr>
        <w:t xml:space="preserve"> بتكلفة </w:t>
      </w:r>
      <w:r w:rsidR="000761E3" w:rsidRPr="00211663">
        <w:rPr>
          <w:sz w:val="26"/>
          <w:szCs w:val="26"/>
        </w:rPr>
        <w:t>3,820,937</w:t>
      </w:r>
      <w:r w:rsidR="000761E3" w:rsidRPr="00211663">
        <w:rPr>
          <w:rFonts w:hint="cs"/>
          <w:sz w:val="26"/>
          <w:szCs w:val="26"/>
          <w:rtl/>
          <w:lang w:bidi="ar-EG"/>
        </w:rPr>
        <w:t xml:space="preserve"> دولارا</w:t>
      </w:r>
      <w:r w:rsidR="000761E3" w:rsidRPr="00211663">
        <w:rPr>
          <w:rFonts w:hint="cs"/>
          <w:sz w:val="26"/>
          <w:szCs w:val="26"/>
          <w:rtl/>
        </w:rPr>
        <w:t xml:space="preserve"> أمريكيا لليوئنديبي ويتضمن تصميم عملية ونظاما ونماذج واختبار، وتخزين غازات التبريد </w:t>
      </w:r>
      <w:r w:rsidR="00BC26C1" w:rsidRPr="00211663">
        <w:rPr>
          <w:rFonts w:hint="cs"/>
          <w:sz w:val="26"/>
          <w:szCs w:val="26"/>
          <w:rtl/>
          <w:lang w:bidi="ar-EG"/>
        </w:rPr>
        <w:t xml:space="preserve">والتوزيع، وتعديلات في خط التجميع (بما في ذلك تعديلات في عملية </w:t>
      </w:r>
      <w:r w:rsidR="00BC26C1" w:rsidRPr="00211663">
        <w:rPr>
          <w:rFonts w:hint="cs"/>
          <w:sz w:val="26"/>
          <w:szCs w:val="26"/>
          <w:rtl/>
        </w:rPr>
        <w:t xml:space="preserve">صلب الألواح وآلة شحن أو تعديلات لمحطة الشحن للمنشئات الأصغر حجما ومضخات هواء ومعدات اختبار الضغط (وأجهزة رصد) التسرب والسلامة من حرائق المصنع، والتفتيش على </w:t>
      </w:r>
      <w:r w:rsidR="00B93429" w:rsidRPr="00211663">
        <w:rPr>
          <w:rFonts w:hint="cs"/>
          <w:sz w:val="26"/>
          <w:szCs w:val="26"/>
          <w:rtl/>
        </w:rPr>
        <w:t>النوعية</w:t>
      </w:r>
      <w:r w:rsidR="00BC26C1" w:rsidRPr="00211663">
        <w:rPr>
          <w:rFonts w:hint="cs"/>
          <w:sz w:val="26"/>
          <w:szCs w:val="26"/>
          <w:rtl/>
        </w:rPr>
        <w:t xml:space="preserve">، وتعديلات الاختبار والتدريب على السلامة واعتماد المنتج والمساعدات التقنية. وعلاوة على ذلك، طلب التمويل لتعديلات </w:t>
      </w:r>
      <w:r w:rsidR="00BC13B9" w:rsidRPr="00211663">
        <w:rPr>
          <w:rFonts w:hint="cs"/>
          <w:sz w:val="26"/>
          <w:szCs w:val="26"/>
          <w:rtl/>
        </w:rPr>
        <w:t>مبدلات</w:t>
      </w:r>
      <w:r w:rsidR="00BC26C1" w:rsidRPr="00211663">
        <w:rPr>
          <w:rFonts w:hint="cs"/>
          <w:sz w:val="26"/>
          <w:szCs w:val="26"/>
          <w:rtl/>
        </w:rPr>
        <w:t xml:space="preserve"> الحرارة وأجهزة رصد التسرب لعدد اثنين من المنشئات الكبيرة الحجم، وتصنيع أجهزة تكييف الهواء التجاري، وطلبت تكاليف التشغيل الإضافية على </w:t>
      </w:r>
      <w:r w:rsidR="00235485" w:rsidRPr="00211663">
        <w:rPr>
          <w:rFonts w:hint="cs"/>
          <w:sz w:val="26"/>
          <w:szCs w:val="26"/>
          <w:rtl/>
        </w:rPr>
        <w:t>أ</w:t>
      </w:r>
      <w:r w:rsidR="00BC26C1" w:rsidRPr="00211663">
        <w:rPr>
          <w:rFonts w:hint="cs"/>
          <w:sz w:val="26"/>
          <w:szCs w:val="26"/>
          <w:rtl/>
        </w:rPr>
        <w:t>ساس</w:t>
      </w:r>
      <w:r w:rsidR="00235485" w:rsidRPr="00211663">
        <w:rPr>
          <w:rFonts w:hint="cs"/>
          <w:sz w:val="26"/>
          <w:szCs w:val="26"/>
          <w:rtl/>
        </w:rPr>
        <w:t xml:space="preserve"> </w:t>
      </w:r>
      <w:r w:rsidR="00235485" w:rsidRPr="00211663">
        <w:rPr>
          <w:sz w:val="26"/>
          <w:szCs w:val="26"/>
        </w:rPr>
        <w:t>6.30</w:t>
      </w:r>
      <w:r w:rsidR="00BC26C1" w:rsidRPr="00211663">
        <w:rPr>
          <w:rFonts w:hint="cs"/>
          <w:sz w:val="26"/>
          <w:szCs w:val="26"/>
          <w:rtl/>
        </w:rPr>
        <w:t xml:space="preserve"> دولار</w:t>
      </w:r>
      <w:r w:rsidR="00235485" w:rsidRPr="00211663">
        <w:rPr>
          <w:rFonts w:hint="cs"/>
          <w:sz w:val="26"/>
          <w:szCs w:val="26"/>
          <w:rtl/>
        </w:rPr>
        <w:t xml:space="preserve"> أمريكي للكيلوغرام إعمالا للمقرر 74/50 على النحو الذي يرد ملخص</w:t>
      </w:r>
      <w:r w:rsidR="00BC13B9" w:rsidRPr="00211663">
        <w:rPr>
          <w:rFonts w:hint="cs"/>
          <w:sz w:val="26"/>
          <w:szCs w:val="26"/>
          <w:rtl/>
        </w:rPr>
        <w:t>ا</w:t>
      </w:r>
      <w:r w:rsidR="00235485" w:rsidRPr="00211663">
        <w:rPr>
          <w:rFonts w:hint="cs"/>
          <w:sz w:val="26"/>
          <w:szCs w:val="26"/>
          <w:rtl/>
        </w:rPr>
        <w:t xml:space="preserve"> له في الجدول 6. وسوف يتم تحويل المنشئات</w:t>
      </w:r>
      <w:r w:rsidR="00235485" w:rsidRPr="00211663">
        <w:rPr>
          <w:sz w:val="26"/>
          <w:szCs w:val="26"/>
          <w:rtl/>
        </w:rPr>
        <w:t xml:space="preserve"> الـ 14 المتبقية، </w:t>
      </w:r>
      <w:r w:rsidR="00235485" w:rsidRPr="00211663">
        <w:rPr>
          <w:rFonts w:hint="cs"/>
          <w:sz w:val="26"/>
          <w:szCs w:val="26"/>
          <w:rtl/>
        </w:rPr>
        <w:t xml:space="preserve">التي لديها استهلاك قدره </w:t>
      </w:r>
      <w:r w:rsidR="00235485" w:rsidRPr="00211663">
        <w:rPr>
          <w:sz w:val="26"/>
          <w:szCs w:val="26"/>
        </w:rPr>
        <w:t>155.71</w:t>
      </w:r>
      <w:r w:rsidR="00235485" w:rsidRPr="00211663">
        <w:rPr>
          <w:rFonts w:hint="cs"/>
          <w:sz w:val="26"/>
          <w:szCs w:val="26"/>
          <w:rtl/>
        </w:rPr>
        <w:t xml:space="preserve"> طن متري من الهيدروكلوروفلوروكربون-22 والتي حددت بعد 1 سبتمبر/أيلول 2017 أو كانت مملوكة لجهات غير عاملة بالمادة 5 الى البدائل الخالية من الهيدروكلوروفلوروكربون دون مساعدات من الصندوق المتعدد الأطراف.</w:t>
      </w:r>
    </w:p>
    <w:p w14:paraId="143A1527" w14:textId="77777777" w:rsidR="007B57DD" w:rsidRPr="00033805" w:rsidRDefault="000F273F" w:rsidP="0032789B">
      <w:pPr>
        <w:pStyle w:val="Caption"/>
        <w:keepNext/>
        <w:keepLines/>
        <w:bidi/>
        <w:spacing w:before="0" w:after="0" w:line="240" w:lineRule="auto"/>
        <w:jc w:val="left"/>
        <w:rPr>
          <w:rFonts w:ascii="Times New Roman" w:hAnsi="Times New Roman"/>
          <w:color w:val="auto"/>
          <w:sz w:val="26"/>
          <w:szCs w:val="26"/>
          <w:lang w:val="en-CA" w:bidi="ar-EG"/>
        </w:rPr>
      </w:pPr>
      <w:bookmarkStart w:id="17" w:name="_Toc110390883"/>
      <w:r w:rsidRPr="00033805">
        <w:rPr>
          <w:rFonts w:ascii="Times New Roman" w:hAnsi="Times New Roman" w:hint="cs"/>
          <w:color w:val="auto"/>
          <w:sz w:val="26"/>
          <w:szCs w:val="26"/>
          <w:rtl/>
          <w:lang w:val="en-CA" w:bidi="ar-EG"/>
        </w:rPr>
        <w:t xml:space="preserve">الجدول 6: </w:t>
      </w:r>
      <w:r w:rsidR="0032789B" w:rsidRPr="00033805">
        <w:rPr>
          <w:rFonts w:ascii="Times New Roman" w:hAnsi="Times New Roman" w:hint="cs"/>
          <w:color w:val="auto"/>
          <w:sz w:val="26"/>
          <w:szCs w:val="26"/>
          <w:rtl/>
          <w:lang w:val="en-CA" w:bidi="ar-EG"/>
        </w:rPr>
        <w:t>موجز للتكاليف الرأسمالية الإضافية وتكاليف التشغيل الإضافية لتحويلات تصنيع أجهزة تكييف الهواء</w:t>
      </w:r>
      <w:bookmarkEnd w:id="17"/>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68"/>
        <w:gridCol w:w="1279"/>
        <w:gridCol w:w="981"/>
        <w:gridCol w:w="1260"/>
        <w:gridCol w:w="1307"/>
        <w:gridCol w:w="1181"/>
        <w:gridCol w:w="1088"/>
        <w:gridCol w:w="986"/>
      </w:tblGrid>
      <w:tr w:rsidR="004B0121" w:rsidRPr="003E392C" w14:paraId="19B873AD" w14:textId="77777777" w:rsidTr="000D3DBA">
        <w:trPr>
          <w:tblHeader/>
        </w:trPr>
        <w:tc>
          <w:tcPr>
            <w:tcW w:w="1268" w:type="dxa"/>
            <w:vMerge w:val="restart"/>
            <w:tcMar>
              <w:top w:w="0" w:type="dxa"/>
              <w:left w:w="108" w:type="dxa"/>
              <w:bottom w:w="0" w:type="dxa"/>
              <w:right w:w="108" w:type="dxa"/>
            </w:tcMar>
            <w:hideMark/>
          </w:tcPr>
          <w:p w14:paraId="134A3EDB" w14:textId="77777777" w:rsidR="004B0121" w:rsidRPr="003E392C" w:rsidRDefault="0032789B" w:rsidP="00955913">
            <w:pPr>
              <w:keepNext/>
              <w:keepLines/>
              <w:bidi/>
              <w:rPr>
                <w:b/>
                <w:bCs/>
                <w:sz w:val="20"/>
                <w:szCs w:val="20"/>
              </w:rPr>
            </w:pPr>
            <w:bookmarkStart w:id="18" w:name="_Hlk118892523"/>
            <w:r>
              <w:rPr>
                <w:rFonts w:hint="cs"/>
                <w:b/>
                <w:bCs/>
                <w:sz w:val="20"/>
                <w:szCs w:val="20"/>
                <w:rtl/>
              </w:rPr>
              <w:t>الوصف</w:t>
            </w:r>
          </w:p>
        </w:tc>
        <w:tc>
          <w:tcPr>
            <w:tcW w:w="1279" w:type="dxa"/>
            <w:vMerge w:val="restart"/>
            <w:tcMar>
              <w:top w:w="0" w:type="dxa"/>
              <w:left w:w="108" w:type="dxa"/>
              <w:bottom w:w="0" w:type="dxa"/>
              <w:right w:w="108" w:type="dxa"/>
            </w:tcMar>
            <w:hideMark/>
          </w:tcPr>
          <w:p w14:paraId="225A0830" w14:textId="77777777" w:rsidR="004B0121" w:rsidRPr="003E392C" w:rsidRDefault="0032789B" w:rsidP="00955913">
            <w:pPr>
              <w:keepNext/>
              <w:keepLines/>
              <w:bidi/>
              <w:jc w:val="center"/>
              <w:rPr>
                <w:b/>
                <w:bCs/>
                <w:sz w:val="20"/>
                <w:szCs w:val="20"/>
              </w:rPr>
            </w:pPr>
            <w:r>
              <w:rPr>
                <w:rFonts w:hint="cs"/>
                <w:b/>
                <w:bCs/>
                <w:sz w:val="20"/>
                <w:szCs w:val="20"/>
                <w:rtl/>
              </w:rPr>
              <w:t>حجم المنشأة</w:t>
            </w:r>
          </w:p>
        </w:tc>
        <w:tc>
          <w:tcPr>
            <w:tcW w:w="2241" w:type="dxa"/>
            <w:gridSpan w:val="2"/>
            <w:tcMar>
              <w:top w:w="0" w:type="dxa"/>
              <w:left w:w="108" w:type="dxa"/>
              <w:bottom w:w="0" w:type="dxa"/>
              <w:right w:w="108" w:type="dxa"/>
            </w:tcMar>
            <w:hideMark/>
          </w:tcPr>
          <w:p w14:paraId="72F8EEDA" w14:textId="77777777" w:rsidR="004B0121" w:rsidRPr="003E392C" w:rsidRDefault="0032789B" w:rsidP="00955913">
            <w:pPr>
              <w:keepNext/>
              <w:keepLines/>
              <w:bidi/>
              <w:jc w:val="center"/>
              <w:rPr>
                <w:b/>
                <w:bCs/>
                <w:sz w:val="20"/>
                <w:szCs w:val="20"/>
              </w:rPr>
            </w:pPr>
            <w:r>
              <w:rPr>
                <w:rFonts w:hint="cs"/>
                <w:b/>
                <w:bCs/>
                <w:sz w:val="20"/>
                <w:szCs w:val="20"/>
                <w:rtl/>
              </w:rPr>
              <w:t>إزالة الهيدروكلوروفلوروكربون-22</w:t>
            </w:r>
          </w:p>
        </w:tc>
        <w:tc>
          <w:tcPr>
            <w:tcW w:w="1307" w:type="dxa"/>
            <w:vMerge w:val="restart"/>
            <w:tcMar>
              <w:top w:w="0" w:type="dxa"/>
              <w:left w:w="108" w:type="dxa"/>
              <w:bottom w:w="0" w:type="dxa"/>
              <w:right w:w="108" w:type="dxa"/>
            </w:tcMar>
            <w:hideMark/>
          </w:tcPr>
          <w:p w14:paraId="52F02418" w14:textId="77777777" w:rsidR="004B0121" w:rsidRPr="003E392C" w:rsidRDefault="00B86F9F" w:rsidP="00955913">
            <w:pPr>
              <w:keepNext/>
              <w:keepLines/>
              <w:bidi/>
              <w:jc w:val="center"/>
              <w:rPr>
                <w:b/>
                <w:bCs/>
                <w:sz w:val="20"/>
                <w:szCs w:val="20"/>
              </w:rPr>
            </w:pPr>
            <w:r>
              <w:rPr>
                <w:rFonts w:hint="cs"/>
                <w:b/>
                <w:bCs/>
                <w:sz w:val="20"/>
                <w:szCs w:val="20"/>
                <w:rtl/>
              </w:rPr>
              <w:t>مجموع التكاليف الرأسمالية الإضافية (بالدولار الأمريكي)</w:t>
            </w:r>
          </w:p>
        </w:tc>
        <w:tc>
          <w:tcPr>
            <w:tcW w:w="1181" w:type="dxa"/>
            <w:vMerge w:val="restart"/>
            <w:tcMar>
              <w:top w:w="0" w:type="dxa"/>
              <w:left w:w="108" w:type="dxa"/>
              <w:bottom w:w="0" w:type="dxa"/>
              <w:right w:w="108" w:type="dxa"/>
            </w:tcMar>
            <w:hideMark/>
          </w:tcPr>
          <w:p w14:paraId="61A59325" w14:textId="77777777" w:rsidR="004B0121" w:rsidRDefault="00B86F9F" w:rsidP="00955913">
            <w:pPr>
              <w:keepNext/>
              <w:keepLines/>
              <w:bidi/>
              <w:jc w:val="center"/>
              <w:rPr>
                <w:b/>
                <w:bCs/>
                <w:sz w:val="20"/>
                <w:szCs w:val="20"/>
                <w:rtl/>
              </w:rPr>
            </w:pPr>
            <w:r>
              <w:rPr>
                <w:rFonts w:hint="cs"/>
                <w:b/>
                <w:bCs/>
                <w:sz w:val="20"/>
                <w:szCs w:val="20"/>
                <w:rtl/>
              </w:rPr>
              <w:t>مجموع تكاليف التشغيل الإضافية</w:t>
            </w:r>
          </w:p>
          <w:p w14:paraId="280AD7E5" w14:textId="77777777" w:rsidR="00B86F9F" w:rsidRPr="003E392C" w:rsidRDefault="00B86F9F" w:rsidP="00B86F9F">
            <w:pPr>
              <w:keepNext/>
              <w:keepLines/>
              <w:bidi/>
              <w:jc w:val="center"/>
              <w:rPr>
                <w:b/>
                <w:bCs/>
                <w:sz w:val="20"/>
                <w:szCs w:val="20"/>
              </w:rPr>
            </w:pPr>
            <w:r>
              <w:rPr>
                <w:rFonts w:hint="cs"/>
                <w:b/>
                <w:bCs/>
                <w:sz w:val="20"/>
                <w:szCs w:val="20"/>
                <w:rtl/>
              </w:rPr>
              <w:t>(بالدولار الأمريكي)</w:t>
            </w:r>
          </w:p>
        </w:tc>
        <w:tc>
          <w:tcPr>
            <w:tcW w:w="1088" w:type="dxa"/>
            <w:vMerge w:val="restart"/>
            <w:tcMar>
              <w:top w:w="0" w:type="dxa"/>
              <w:left w:w="108" w:type="dxa"/>
              <w:bottom w:w="0" w:type="dxa"/>
              <w:right w:w="108" w:type="dxa"/>
            </w:tcMar>
            <w:hideMark/>
          </w:tcPr>
          <w:p w14:paraId="430943C8" w14:textId="77777777" w:rsidR="00B86F9F" w:rsidRDefault="00B86F9F" w:rsidP="00B86F9F">
            <w:pPr>
              <w:keepNext/>
              <w:keepLines/>
              <w:bidi/>
              <w:jc w:val="center"/>
              <w:rPr>
                <w:b/>
                <w:bCs/>
                <w:sz w:val="20"/>
                <w:szCs w:val="20"/>
                <w:rtl/>
              </w:rPr>
            </w:pPr>
            <w:r>
              <w:rPr>
                <w:rFonts w:hint="cs"/>
                <w:b/>
                <w:bCs/>
                <w:sz w:val="20"/>
                <w:szCs w:val="20"/>
                <w:rtl/>
              </w:rPr>
              <w:t>المجموع</w:t>
            </w:r>
          </w:p>
          <w:p w14:paraId="557A3675" w14:textId="77777777" w:rsidR="004B0121" w:rsidRPr="003E392C" w:rsidRDefault="00B86F9F" w:rsidP="00B86F9F">
            <w:pPr>
              <w:keepNext/>
              <w:keepLines/>
              <w:bidi/>
              <w:jc w:val="center"/>
              <w:rPr>
                <w:b/>
                <w:bCs/>
                <w:sz w:val="20"/>
                <w:szCs w:val="20"/>
              </w:rPr>
            </w:pPr>
            <w:r>
              <w:rPr>
                <w:rFonts w:hint="cs"/>
                <w:b/>
                <w:bCs/>
                <w:sz w:val="20"/>
                <w:szCs w:val="20"/>
                <w:rtl/>
              </w:rPr>
              <w:t>(بالدولار الأمريكي)</w:t>
            </w:r>
          </w:p>
        </w:tc>
        <w:tc>
          <w:tcPr>
            <w:tcW w:w="986" w:type="dxa"/>
            <w:vMerge w:val="restart"/>
            <w:tcMar>
              <w:top w:w="0" w:type="dxa"/>
              <w:left w:w="108" w:type="dxa"/>
              <w:bottom w:w="0" w:type="dxa"/>
              <w:right w:w="108" w:type="dxa"/>
            </w:tcMar>
            <w:hideMark/>
          </w:tcPr>
          <w:p w14:paraId="4C88086F" w14:textId="77777777" w:rsidR="004B0121" w:rsidRPr="003E392C" w:rsidRDefault="00B86F9F" w:rsidP="00955913">
            <w:pPr>
              <w:keepNext/>
              <w:keepLines/>
              <w:bidi/>
              <w:jc w:val="center"/>
              <w:rPr>
                <w:b/>
                <w:bCs/>
                <w:sz w:val="20"/>
                <w:szCs w:val="20"/>
              </w:rPr>
            </w:pPr>
            <w:r>
              <w:rPr>
                <w:rFonts w:hint="cs"/>
                <w:b/>
                <w:bCs/>
                <w:sz w:val="20"/>
                <w:szCs w:val="20"/>
                <w:rtl/>
              </w:rPr>
              <w:t>مردودية التكاليف بالدولار الأمريكي للكيلوغرام</w:t>
            </w:r>
          </w:p>
        </w:tc>
      </w:tr>
      <w:tr w:rsidR="004B0121" w:rsidRPr="003E392C" w14:paraId="7EA88397" w14:textId="77777777" w:rsidTr="000D3DBA">
        <w:trPr>
          <w:tblHeader/>
        </w:trPr>
        <w:tc>
          <w:tcPr>
            <w:tcW w:w="1268" w:type="dxa"/>
            <w:vMerge/>
            <w:vAlign w:val="center"/>
            <w:hideMark/>
          </w:tcPr>
          <w:p w14:paraId="543A7629" w14:textId="77777777" w:rsidR="004B0121" w:rsidRPr="003E392C" w:rsidRDefault="004B0121" w:rsidP="00955913">
            <w:pPr>
              <w:keepNext/>
              <w:keepLines/>
              <w:bidi/>
              <w:rPr>
                <w:b/>
                <w:bCs/>
                <w:sz w:val="20"/>
                <w:szCs w:val="20"/>
              </w:rPr>
            </w:pPr>
          </w:p>
        </w:tc>
        <w:tc>
          <w:tcPr>
            <w:tcW w:w="1279" w:type="dxa"/>
            <w:vMerge/>
            <w:vAlign w:val="center"/>
            <w:hideMark/>
          </w:tcPr>
          <w:p w14:paraId="61D3D337" w14:textId="77777777" w:rsidR="004B0121" w:rsidRPr="003E392C" w:rsidRDefault="004B0121" w:rsidP="00955913">
            <w:pPr>
              <w:keepNext/>
              <w:keepLines/>
              <w:bidi/>
              <w:rPr>
                <w:b/>
                <w:bCs/>
                <w:sz w:val="20"/>
                <w:szCs w:val="20"/>
              </w:rPr>
            </w:pPr>
          </w:p>
        </w:tc>
        <w:tc>
          <w:tcPr>
            <w:tcW w:w="981" w:type="dxa"/>
            <w:tcMar>
              <w:top w:w="0" w:type="dxa"/>
              <w:left w:w="108" w:type="dxa"/>
              <w:bottom w:w="0" w:type="dxa"/>
              <w:right w:w="108" w:type="dxa"/>
            </w:tcMar>
            <w:hideMark/>
          </w:tcPr>
          <w:p w14:paraId="165ADA65" w14:textId="77777777" w:rsidR="00E94B2C" w:rsidRPr="003E392C" w:rsidRDefault="00E94B2C" w:rsidP="00E94B2C">
            <w:pPr>
              <w:keepNext/>
              <w:keepLines/>
              <w:bidi/>
              <w:jc w:val="center"/>
              <w:rPr>
                <w:b/>
                <w:bCs/>
                <w:sz w:val="20"/>
                <w:szCs w:val="20"/>
              </w:rPr>
            </w:pPr>
            <w:r>
              <w:rPr>
                <w:rFonts w:hint="cs"/>
                <w:b/>
                <w:bCs/>
                <w:sz w:val="20"/>
                <w:szCs w:val="20"/>
                <w:rtl/>
              </w:rPr>
              <w:t>با</w:t>
            </w:r>
            <w:r w:rsidR="0032789B">
              <w:rPr>
                <w:rFonts w:hint="cs"/>
                <w:b/>
                <w:bCs/>
                <w:sz w:val="20"/>
                <w:szCs w:val="20"/>
                <w:rtl/>
              </w:rPr>
              <w:t>لأ</w:t>
            </w:r>
            <w:r>
              <w:rPr>
                <w:rFonts w:hint="cs"/>
                <w:b/>
                <w:bCs/>
                <w:sz w:val="20"/>
                <w:szCs w:val="20"/>
                <w:rtl/>
              </w:rPr>
              <w:t>طن</w:t>
            </w:r>
            <w:r w:rsidR="0032789B">
              <w:rPr>
                <w:rFonts w:hint="cs"/>
                <w:b/>
                <w:bCs/>
                <w:sz w:val="20"/>
                <w:szCs w:val="20"/>
                <w:rtl/>
              </w:rPr>
              <w:t>ان</w:t>
            </w:r>
            <w:r>
              <w:rPr>
                <w:rFonts w:hint="cs"/>
                <w:b/>
                <w:bCs/>
                <w:sz w:val="20"/>
                <w:szCs w:val="20"/>
                <w:rtl/>
              </w:rPr>
              <w:t xml:space="preserve"> المتري</w:t>
            </w:r>
            <w:r w:rsidR="0032789B">
              <w:rPr>
                <w:rFonts w:hint="cs"/>
                <w:b/>
                <w:bCs/>
                <w:sz w:val="20"/>
                <w:szCs w:val="20"/>
                <w:rtl/>
              </w:rPr>
              <w:t>ة</w:t>
            </w:r>
          </w:p>
        </w:tc>
        <w:tc>
          <w:tcPr>
            <w:tcW w:w="1260" w:type="dxa"/>
            <w:tcMar>
              <w:top w:w="0" w:type="dxa"/>
              <w:left w:w="108" w:type="dxa"/>
              <w:bottom w:w="0" w:type="dxa"/>
              <w:right w:w="108" w:type="dxa"/>
            </w:tcMar>
            <w:hideMark/>
          </w:tcPr>
          <w:p w14:paraId="3679205F" w14:textId="77777777" w:rsidR="00E94B2C" w:rsidRPr="003E392C" w:rsidRDefault="00E94B2C" w:rsidP="00E94B2C">
            <w:pPr>
              <w:keepNext/>
              <w:keepLines/>
              <w:bidi/>
              <w:jc w:val="center"/>
              <w:rPr>
                <w:b/>
                <w:bCs/>
                <w:sz w:val="20"/>
                <w:szCs w:val="20"/>
              </w:rPr>
            </w:pPr>
            <w:r>
              <w:rPr>
                <w:rFonts w:hint="cs"/>
                <w:b/>
                <w:bCs/>
                <w:sz w:val="20"/>
                <w:szCs w:val="20"/>
                <w:rtl/>
              </w:rPr>
              <w:t>بالأطنان بقدرات استنفاد الأوزون</w:t>
            </w:r>
          </w:p>
        </w:tc>
        <w:tc>
          <w:tcPr>
            <w:tcW w:w="1307" w:type="dxa"/>
            <w:vMerge/>
            <w:vAlign w:val="center"/>
            <w:hideMark/>
          </w:tcPr>
          <w:p w14:paraId="5FDBA185" w14:textId="77777777" w:rsidR="004B0121" w:rsidRPr="003E392C" w:rsidRDefault="004B0121" w:rsidP="00955913">
            <w:pPr>
              <w:keepNext/>
              <w:keepLines/>
              <w:bidi/>
              <w:rPr>
                <w:b/>
                <w:bCs/>
                <w:sz w:val="20"/>
                <w:szCs w:val="20"/>
              </w:rPr>
            </w:pPr>
          </w:p>
        </w:tc>
        <w:tc>
          <w:tcPr>
            <w:tcW w:w="1181" w:type="dxa"/>
            <w:vMerge/>
            <w:vAlign w:val="center"/>
            <w:hideMark/>
          </w:tcPr>
          <w:p w14:paraId="07D05053" w14:textId="77777777" w:rsidR="004B0121" w:rsidRPr="003E392C" w:rsidRDefault="004B0121" w:rsidP="00955913">
            <w:pPr>
              <w:keepNext/>
              <w:keepLines/>
              <w:bidi/>
              <w:rPr>
                <w:b/>
                <w:bCs/>
                <w:sz w:val="20"/>
                <w:szCs w:val="20"/>
              </w:rPr>
            </w:pPr>
          </w:p>
        </w:tc>
        <w:tc>
          <w:tcPr>
            <w:tcW w:w="1088" w:type="dxa"/>
            <w:vMerge/>
            <w:vAlign w:val="center"/>
            <w:hideMark/>
          </w:tcPr>
          <w:p w14:paraId="5DA62DEF" w14:textId="77777777" w:rsidR="004B0121" w:rsidRPr="003E392C" w:rsidRDefault="004B0121" w:rsidP="00955913">
            <w:pPr>
              <w:keepNext/>
              <w:keepLines/>
              <w:bidi/>
              <w:rPr>
                <w:b/>
                <w:bCs/>
                <w:sz w:val="20"/>
                <w:szCs w:val="20"/>
              </w:rPr>
            </w:pPr>
          </w:p>
        </w:tc>
        <w:tc>
          <w:tcPr>
            <w:tcW w:w="986" w:type="dxa"/>
            <w:vMerge/>
            <w:vAlign w:val="center"/>
            <w:hideMark/>
          </w:tcPr>
          <w:p w14:paraId="4B3D02FD" w14:textId="77777777" w:rsidR="004B0121" w:rsidRPr="003E392C" w:rsidRDefault="004B0121" w:rsidP="00955913">
            <w:pPr>
              <w:keepNext/>
              <w:keepLines/>
              <w:bidi/>
              <w:rPr>
                <w:b/>
                <w:bCs/>
                <w:sz w:val="20"/>
                <w:szCs w:val="20"/>
              </w:rPr>
            </w:pPr>
          </w:p>
        </w:tc>
      </w:tr>
      <w:tr w:rsidR="004B0121" w:rsidRPr="003E392C" w14:paraId="75460881" w14:textId="77777777" w:rsidTr="000D3DBA">
        <w:tc>
          <w:tcPr>
            <w:tcW w:w="1268" w:type="dxa"/>
            <w:vMerge w:val="restart"/>
            <w:tcMar>
              <w:top w:w="0" w:type="dxa"/>
              <w:left w:w="108" w:type="dxa"/>
              <w:bottom w:w="0" w:type="dxa"/>
              <w:right w:w="108" w:type="dxa"/>
            </w:tcMar>
            <w:hideMark/>
          </w:tcPr>
          <w:p w14:paraId="21CD3656" w14:textId="77777777" w:rsidR="004B0121" w:rsidRPr="003E392C" w:rsidRDefault="00B86F9F" w:rsidP="00955913">
            <w:pPr>
              <w:keepNext/>
              <w:keepLines/>
              <w:bidi/>
              <w:jc w:val="left"/>
              <w:rPr>
                <w:sz w:val="20"/>
                <w:szCs w:val="20"/>
              </w:rPr>
            </w:pPr>
            <w:r>
              <w:rPr>
                <w:rFonts w:hint="cs"/>
                <w:sz w:val="20"/>
                <w:szCs w:val="20"/>
                <w:rtl/>
              </w:rPr>
              <w:t>تكييف الهواء المنزلي</w:t>
            </w:r>
          </w:p>
        </w:tc>
        <w:tc>
          <w:tcPr>
            <w:tcW w:w="1279" w:type="dxa"/>
            <w:tcMar>
              <w:top w:w="0" w:type="dxa"/>
              <w:left w:w="108" w:type="dxa"/>
              <w:bottom w:w="0" w:type="dxa"/>
              <w:right w:w="108" w:type="dxa"/>
            </w:tcMar>
            <w:hideMark/>
          </w:tcPr>
          <w:p w14:paraId="58AA4C18" w14:textId="77777777" w:rsidR="004B0121" w:rsidRPr="003E392C" w:rsidRDefault="00B86F9F" w:rsidP="00955913">
            <w:pPr>
              <w:keepNext/>
              <w:keepLines/>
              <w:bidi/>
              <w:jc w:val="left"/>
              <w:rPr>
                <w:sz w:val="20"/>
                <w:szCs w:val="20"/>
              </w:rPr>
            </w:pPr>
            <w:r>
              <w:rPr>
                <w:rFonts w:hint="cs"/>
                <w:sz w:val="20"/>
                <w:szCs w:val="20"/>
                <w:rtl/>
              </w:rPr>
              <w:t xml:space="preserve">مصغرة وصغيرة </w:t>
            </w:r>
            <w:r w:rsidR="004B0121" w:rsidRPr="003E392C">
              <w:rPr>
                <w:sz w:val="20"/>
                <w:szCs w:val="20"/>
              </w:rPr>
              <w:t xml:space="preserve"> (10)</w:t>
            </w:r>
          </w:p>
        </w:tc>
        <w:tc>
          <w:tcPr>
            <w:tcW w:w="981" w:type="dxa"/>
            <w:tcMar>
              <w:top w:w="0" w:type="dxa"/>
              <w:left w:w="108" w:type="dxa"/>
              <w:bottom w:w="0" w:type="dxa"/>
              <w:right w:w="108" w:type="dxa"/>
            </w:tcMar>
            <w:vAlign w:val="center"/>
          </w:tcPr>
          <w:p w14:paraId="1836202B" w14:textId="77777777" w:rsidR="004B0121" w:rsidRPr="003E392C" w:rsidRDefault="004B0121" w:rsidP="008855F3">
            <w:pPr>
              <w:keepNext/>
              <w:keepLines/>
              <w:bidi/>
              <w:jc w:val="left"/>
              <w:rPr>
                <w:sz w:val="20"/>
                <w:szCs w:val="20"/>
              </w:rPr>
            </w:pPr>
            <w:r w:rsidRPr="003E392C">
              <w:rPr>
                <w:sz w:val="20"/>
                <w:szCs w:val="20"/>
              </w:rPr>
              <w:t>15.65</w:t>
            </w:r>
          </w:p>
        </w:tc>
        <w:tc>
          <w:tcPr>
            <w:tcW w:w="1260" w:type="dxa"/>
            <w:tcMar>
              <w:top w:w="0" w:type="dxa"/>
              <w:left w:w="108" w:type="dxa"/>
              <w:bottom w:w="0" w:type="dxa"/>
              <w:right w:w="108" w:type="dxa"/>
            </w:tcMar>
            <w:vAlign w:val="center"/>
          </w:tcPr>
          <w:p w14:paraId="6F7CD73A" w14:textId="77777777" w:rsidR="004B0121" w:rsidRPr="003E392C" w:rsidRDefault="004B0121" w:rsidP="008855F3">
            <w:pPr>
              <w:keepNext/>
              <w:keepLines/>
              <w:bidi/>
              <w:jc w:val="left"/>
              <w:rPr>
                <w:sz w:val="20"/>
                <w:szCs w:val="20"/>
              </w:rPr>
            </w:pPr>
            <w:r w:rsidRPr="003E392C">
              <w:rPr>
                <w:sz w:val="20"/>
                <w:szCs w:val="20"/>
              </w:rPr>
              <w:t>0.86</w:t>
            </w:r>
          </w:p>
        </w:tc>
        <w:tc>
          <w:tcPr>
            <w:tcW w:w="1307" w:type="dxa"/>
            <w:tcMar>
              <w:top w:w="0" w:type="dxa"/>
              <w:left w:w="108" w:type="dxa"/>
              <w:bottom w:w="0" w:type="dxa"/>
              <w:right w:w="108" w:type="dxa"/>
            </w:tcMar>
            <w:vAlign w:val="center"/>
          </w:tcPr>
          <w:p w14:paraId="2359C276" w14:textId="77777777" w:rsidR="004B0121" w:rsidRPr="003E392C" w:rsidRDefault="004B0121" w:rsidP="008855F3">
            <w:pPr>
              <w:keepNext/>
              <w:keepLines/>
              <w:bidi/>
              <w:jc w:val="left"/>
              <w:rPr>
                <w:sz w:val="20"/>
                <w:szCs w:val="20"/>
              </w:rPr>
            </w:pPr>
            <w:r w:rsidRPr="003E392C">
              <w:rPr>
                <w:sz w:val="20"/>
                <w:szCs w:val="20"/>
              </w:rPr>
              <w:t>422,400</w:t>
            </w:r>
          </w:p>
        </w:tc>
        <w:tc>
          <w:tcPr>
            <w:tcW w:w="1181" w:type="dxa"/>
            <w:tcMar>
              <w:top w:w="0" w:type="dxa"/>
              <w:left w:w="108" w:type="dxa"/>
              <w:bottom w:w="0" w:type="dxa"/>
              <w:right w:w="108" w:type="dxa"/>
            </w:tcMar>
            <w:vAlign w:val="center"/>
          </w:tcPr>
          <w:p w14:paraId="4585DC0B" w14:textId="77777777" w:rsidR="004B0121" w:rsidRPr="003E392C" w:rsidRDefault="004B0121" w:rsidP="008855F3">
            <w:pPr>
              <w:keepNext/>
              <w:keepLines/>
              <w:bidi/>
              <w:jc w:val="left"/>
              <w:rPr>
                <w:sz w:val="20"/>
                <w:szCs w:val="20"/>
              </w:rPr>
            </w:pPr>
            <w:r w:rsidRPr="003E392C">
              <w:rPr>
                <w:sz w:val="20"/>
                <w:szCs w:val="20"/>
              </w:rPr>
              <w:t>98,541</w:t>
            </w:r>
          </w:p>
        </w:tc>
        <w:tc>
          <w:tcPr>
            <w:tcW w:w="1088" w:type="dxa"/>
            <w:tcMar>
              <w:top w:w="0" w:type="dxa"/>
              <w:left w:w="108" w:type="dxa"/>
              <w:bottom w:w="0" w:type="dxa"/>
              <w:right w:w="108" w:type="dxa"/>
            </w:tcMar>
            <w:vAlign w:val="center"/>
          </w:tcPr>
          <w:p w14:paraId="3B576E29" w14:textId="77777777" w:rsidR="004B0121" w:rsidRPr="003E392C" w:rsidRDefault="004B0121" w:rsidP="008855F3">
            <w:pPr>
              <w:keepNext/>
              <w:keepLines/>
              <w:bidi/>
              <w:jc w:val="left"/>
              <w:rPr>
                <w:sz w:val="20"/>
                <w:szCs w:val="20"/>
              </w:rPr>
            </w:pPr>
            <w:r w:rsidRPr="003E392C">
              <w:rPr>
                <w:sz w:val="20"/>
                <w:szCs w:val="20"/>
              </w:rPr>
              <w:t>520,941</w:t>
            </w:r>
          </w:p>
        </w:tc>
        <w:tc>
          <w:tcPr>
            <w:tcW w:w="986" w:type="dxa"/>
            <w:tcMar>
              <w:top w:w="0" w:type="dxa"/>
              <w:left w:w="108" w:type="dxa"/>
              <w:bottom w:w="0" w:type="dxa"/>
              <w:right w:w="108" w:type="dxa"/>
            </w:tcMar>
            <w:vAlign w:val="center"/>
          </w:tcPr>
          <w:p w14:paraId="2429DE68" w14:textId="77777777" w:rsidR="004B0121" w:rsidRPr="003E392C" w:rsidRDefault="004B0121" w:rsidP="008855F3">
            <w:pPr>
              <w:keepNext/>
              <w:keepLines/>
              <w:bidi/>
              <w:jc w:val="left"/>
              <w:rPr>
                <w:sz w:val="20"/>
                <w:szCs w:val="20"/>
              </w:rPr>
            </w:pPr>
            <w:r w:rsidRPr="003E392C">
              <w:rPr>
                <w:sz w:val="20"/>
                <w:szCs w:val="20"/>
              </w:rPr>
              <w:t>33.29</w:t>
            </w:r>
          </w:p>
        </w:tc>
      </w:tr>
      <w:tr w:rsidR="004B0121" w:rsidRPr="003E392C" w14:paraId="31804B1A" w14:textId="77777777" w:rsidTr="000D3DBA">
        <w:tc>
          <w:tcPr>
            <w:tcW w:w="1268" w:type="dxa"/>
            <w:vMerge/>
            <w:vAlign w:val="center"/>
            <w:hideMark/>
          </w:tcPr>
          <w:p w14:paraId="1AC13D11" w14:textId="77777777" w:rsidR="004B0121" w:rsidRPr="003E392C" w:rsidRDefault="004B0121" w:rsidP="00955913">
            <w:pPr>
              <w:keepNext/>
              <w:keepLines/>
              <w:bidi/>
              <w:jc w:val="left"/>
              <w:rPr>
                <w:sz w:val="20"/>
                <w:szCs w:val="20"/>
              </w:rPr>
            </w:pPr>
          </w:p>
        </w:tc>
        <w:tc>
          <w:tcPr>
            <w:tcW w:w="1279" w:type="dxa"/>
            <w:tcMar>
              <w:top w:w="0" w:type="dxa"/>
              <w:left w:w="108" w:type="dxa"/>
              <w:bottom w:w="0" w:type="dxa"/>
              <w:right w:w="108" w:type="dxa"/>
            </w:tcMar>
            <w:hideMark/>
          </w:tcPr>
          <w:p w14:paraId="025086ED" w14:textId="77777777" w:rsidR="004B0121" w:rsidRPr="003E392C" w:rsidRDefault="00B86F9F" w:rsidP="00955913">
            <w:pPr>
              <w:keepNext/>
              <w:keepLines/>
              <w:bidi/>
              <w:jc w:val="left"/>
              <w:rPr>
                <w:sz w:val="20"/>
                <w:szCs w:val="20"/>
              </w:rPr>
            </w:pPr>
            <w:r>
              <w:rPr>
                <w:rFonts w:hint="cs"/>
                <w:sz w:val="20"/>
                <w:szCs w:val="20"/>
                <w:rtl/>
              </w:rPr>
              <w:t xml:space="preserve">متوسطة </w:t>
            </w:r>
            <w:r w:rsidR="004B0121" w:rsidRPr="003E392C">
              <w:rPr>
                <w:sz w:val="20"/>
                <w:szCs w:val="20"/>
              </w:rPr>
              <w:t xml:space="preserve"> (3)</w:t>
            </w:r>
          </w:p>
        </w:tc>
        <w:tc>
          <w:tcPr>
            <w:tcW w:w="981" w:type="dxa"/>
            <w:tcMar>
              <w:top w:w="0" w:type="dxa"/>
              <w:left w:w="108" w:type="dxa"/>
              <w:bottom w:w="0" w:type="dxa"/>
              <w:right w:w="108" w:type="dxa"/>
            </w:tcMar>
            <w:vAlign w:val="bottom"/>
            <w:hideMark/>
          </w:tcPr>
          <w:p w14:paraId="6654EC17" w14:textId="77777777" w:rsidR="004B0121" w:rsidRPr="003E392C" w:rsidRDefault="004B0121" w:rsidP="008855F3">
            <w:pPr>
              <w:keepNext/>
              <w:keepLines/>
              <w:bidi/>
              <w:jc w:val="left"/>
              <w:rPr>
                <w:sz w:val="20"/>
                <w:szCs w:val="20"/>
              </w:rPr>
            </w:pPr>
            <w:r w:rsidRPr="003E392C">
              <w:rPr>
                <w:sz w:val="20"/>
                <w:szCs w:val="20"/>
              </w:rPr>
              <w:t>33.57</w:t>
            </w:r>
          </w:p>
        </w:tc>
        <w:tc>
          <w:tcPr>
            <w:tcW w:w="1260" w:type="dxa"/>
            <w:tcMar>
              <w:top w:w="0" w:type="dxa"/>
              <w:left w:w="108" w:type="dxa"/>
              <w:bottom w:w="0" w:type="dxa"/>
              <w:right w:w="108" w:type="dxa"/>
            </w:tcMar>
            <w:hideMark/>
          </w:tcPr>
          <w:p w14:paraId="62F21ED3" w14:textId="77777777" w:rsidR="004B0121" w:rsidRPr="003E392C" w:rsidRDefault="004B0121" w:rsidP="008855F3">
            <w:pPr>
              <w:keepNext/>
              <w:keepLines/>
              <w:bidi/>
              <w:jc w:val="left"/>
              <w:rPr>
                <w:sz w:val="20"/>
                <w:szCs w:val="20"/>
              </w:rPr>
            </w:pPr>
            <w:r w:rsidRPr="003E392C">
              <w:rPr>
                <w:sz w:val="20"/>
                <w:szCs w:val="20"/>
              </w:rPr>
              <w:t>1.85</w:t>
            </w:r>
          </w:p>
        </w:tc>
        <w:tc>
          <w:tcPr>
            <w:tcW w:w="1307" w:type="dxa"/>
            <w:tcMar>
              <w:top w:w="0" w:type="dxa"/>
              <w:left w:w="108" w:type="dxa"/>
              <w:bottom w:w="0" w:type="dxa"/>
              <w:right w:w="108" w:type="dxa"/>
            </w:tcMar>
            <w:vAlign w:val="bottom"/>
            <w:hideMark/>
          </w:tcPr>
          <w:p w14:paraId="7D9567C7" w14:textId="77777777" w:rsidR="004B0121" w:rsidRPr="003E392C" w:rsidRDefault="004B0121" w:rsidP="008855F3">
            <w:pPr>
              <w:keepNext/>
              <w:keepLines/>
              <w:bidi/>
              <w:jc w:val="left"/>
              <w:rPr>
                <w:sz w:val="20"/>
                <w:szCs w:val="20"/>
              </w:rPr>
            </w:pPr>
            <w:r w:rsidRPr="003E392C">
              <w:rPr>
                <w:sz w:val="20"/>
                <w:szCs w:val="20"/>
              </w:rPr>
              <w:t>285,450</w:t>
            </w:r>
          </w:p>
        </w:tc>
        <w:tc>
          <w:tcPr>
            <w:tcW w:w="1181" w:type="dxa"/>
            <w:tcMar>
              <w:top w:w="0" w:type="dxa"/>
              <w:left w:w="108" w:type="dxa"/>
              <w:bottom w:w="0" w:type="dxa"/>
              <w:right w:w="108" w:type="dxa"/>
            </w:tcMar>
            <w:vAlign w:val="bottom"/>
            <w:hideMark/>
          </w:tcPr>
          <w:p w14:paraId="67BB4968" w14:textId="77777777" w:rsidR="004B0121" w:rsidRPr="003E392C" w:rsidRDefault="004B0121" w:rsidP="008855F3">
            <w:pPr>
              <w:keepNext/>
              <w:keepLines/>
              <w:bidi/>
              <w:jc w:val="left"/>
              <w:rPr>
                <w:sz w:val="20"/>
                <w:szCs w:val="20"/>
              </w:rPr>
            </w:pPr>
            <w:r w:rsidRPr="003E392C">
              <w:rPr>
                <w:sz w:val="20"/>
                <w:szCs w:val="20"/>
              </w:rPr>
              <w:t>211,462</w:t>
            </w:r>
          </w:p>
        </w:tc>
        <w:tc>
          <w:tcPr>
            <w:tcW w:w="1088" w:type="dxa"/>
            <w:tcMar>
              <w:top w:w="0" w:type="dxa"/>
              <w:left w:w="108" w:type="dxa"/>
              <w:bottom w:w="0" w:type="dxa"/>
              <w:right w:w="108" w:type="dxa"/>
            </w:tcMar>
            <w:vAlign w:val="bottom"/>
            <w:hideMark/>
          </w:tcPr>
          <w:p w14:paraId="16FC0E66" w14:textId="77777777" w:rsidR="004B0121" w:rsidRPr="003E392C" w:rsidRDefault="004B0121" w:rsidP="008855F3">
            <w:pPr>
              <w:keepNext/>
              <w:keepLines/>
              <w:bidi/>
              <w:jc w:val="left"/>
              <w:rPr>
                <w:sz w:val="20"/>
                <w:szCs w:val="20"/>
              </w:rPr>
            </w:pPr>
            <w:r w:rsidRPr="003E392C">
              <w:rPr>
                <w:sz w:val="20"/>
                <w:szCs w:val="20"/>
              </w:rPr>
              <w:t>496,912</w:t>
            </w:r>
          </w:p>
        </w:tc>
        <w:tc>
          <w:tcPr>
            <w:tcW w:w="986" w:type="dxa"/>
            <w:tcMar>
              <w:top w:w="0" w:type="dxa"/>
              <w:left w:w="108" w:type="dxa"/>
              <w:bottom w:w="0" w:type="dxa"/>
              <w:right w:w="108" w:type="dxa"/>
            </w:tcMar>
            <w:hideMark/>
          </w:tcPr>
          <w:p w14:paraId="5EC11CF2" w14:textId="77777777" w:rsidR="004B0121" w:rsidRPr="003E392C" w:rsidRDefault="004B0121" w:rsidP="008855F3">
            <w:pPr>
              <w:keepNext/>
              <w:keepLines/>
              <w:bidi/>
              <w:jc w:val="left"/>
              <w:rPr>
                <w:sz w:val="20"/>
                <w:szCs w:val="20"/>
              </w:rPr>
            </w:pPr>
            <w:r w:rsidRPr="003E392C">
              <w:rPr>
                <w:sz w:val="20"/>
                <w:szCs w:val="20"/>
              </w:rPr>
              <w:t>14.80</w:t>
            </w:r>
          </w:p>
        </w:tc>
      </w:tr>
      <w:tr w:rsidR="004B0121" w:rsidRPr="003E392C" w14:paraId="14D6D5E8" w14:textId="77777777" w:rsidTr="000D3DBA">
        <w:tc>
          <w:tcPr>
            <w:tcW w:w="2547" w:type="dxa"/>
            <w:gridSpan w:val="2"/>
            <w:tcMar>
              <w:top w:w="0" w:type="dxa"/>
              <w:left w:w="108" w:type="dxa"/>
              <w:bottom w:w="0" w:type="dxa"/>
              <w:right w:w="108" w:type="dxa"/>
            </w:tcMar>
            <w:hideMark/>
          </w:tcPr>
          <w:p w14:paraId="21CE0076" w14:textId="77777777" w:rsidR="004B0121" w:rsidRPr="003E392C" w:rsidRDefault="00B86F9F" w:rsidP="00955913">
            <w:pPr>
              <w:keepNext/>
              <w:keepLines/>
              <w:bidi/>
              <w:jc w:val="left"/>
              <w:rPr>
                <w:b/>
                <w:bCs/>
                <w:sz w:val="20"/>
                <w:szCs w:val="20"/>
              </w:rPr>
            </w:pPr>
            <w:r>
              <w:rPr>
                <w:rFonts w:hint="cs"/>
                <w:b/>
                <w:bCs/>
                <w:sz w:val="20"/>
                <w:szCs w:val="20"/>
                <w:rtl/>
              </w:rPr>
              <w:t>المجموع الفرعي</w:t>
            </w:r>
          </w:p>
        </w:tc>
        <w:tc>
          <w:tcPr>
            <w:tcW w:w="981" w:type="dxa"/>
            <w:tcMar>
              <w:top w:w="0" w:type="dxa"/>
              <w:left w:w="108" w:type="dxa"/>
              <w:bottom w:w="0" w:type="dxa"/>
              <w:right w:w="108" w:type="dxa"/>
            </w:tcMar>
            <w:vAlign w:val="bottom"/>
            <w:hideMark/>
          </w:tcPr>
          <w:p w14:paraId="76F46470" w14:textId="77777777" w:rsidR="004B0121" w:rsidRPr="003E392C" w:rsidRDefault="004B0121" w:rsidP="008855F3">
            <w:pPr>
              <w:keepNext/>
              <w:keepLines/>
              <w:bidi/>
              <w:jc w:val="left"/>
              <w:rPr>
                <w:b/>
                <w:bCs/>
                <w:sz w:val="20"/>
                <w:szCs w:val="20"/>
              </w:rPr>
            </w:pPr>
            <w:r w:rsidRPr="003E392C">
              <w:rPr>
                <w:b/>
                <w:bCs/>
                <w:sz w:val="20"/>
                <w:szCs w:val="20"/>
              </w:rPr>
              <w:t>49.22</w:t>
            </w:r>
          </w:p>
        </w:tc>
        <w:tc>
          <w:tcPr>
            <w:tcW w:w="1260" w:type="dxa"/>
            <w:tcMar>
              <w:top w:w="0" w:type="dxa"/>
              <w:left w:w="108" w:type="dxa"/>
              <w:bottom w:w="0" w:type="dxa"/>
              <w:right w:w="108" w:type="dxa"/>
            </w:tcMar>
            <w:hideMark/>
          </w:tcPr>
          <w:p w14:paraId="18BE1806" w14:textId="77777777" w:rsidR="004B0121" w:rsidRPr="003E392C" w:rsidRDefault="004B0121" w:rsidP="008855F3">
            <w:pPr>
              <w:keepNext/>
              <w:keepLines/>
              <w:bidi/>
              <w:jc w:val="left"/>
              <w:rPr>
                <w:b/>
                <w:bCs/>
                <w:sz w:val="20"/>
                <w:szCs w:val="20"/>
              </w:rPr>
            </w:pPr>
            <w:r w:rsidRPr="003E392C">
              <w:rPr>
                <w:b/>
                <w:bCs/>
                <w:sz w:val="20"/>
                <w:szCs w:val="20"/>
              </w:rPr>
              <w:t>2.71</w:t>
            </w:r>
          </w:p>
        </w:tc>
        <w:tc>
          <w:tcPr>
            <w:tcW w:w="1307" w:type="dxa"/>
            <w:tcMar>
              <w:top w:w="0" w:type="dxa"/>
              <w:left w:w="108" w:type="dxa"/>
              <w:bottom w:w="0" w:type="dxa"/>
              <w:right w:w="108" w:type="dxa"/>
            </w:tcMar>
            <w:vAlign w:val="bottom"/>
            <w:hideMark/>
          </w:tcPr>
          <w:p w14:paraId="4FAC510E" w14:textId="77777777" w:rsidR="004B0121" w:rsidRPr="003E392C" w:rsidRDefault="004B0121" w:rsidP="008855F3">
            <w:pPr>
              <w:keepNext/>
              <w:keepLines/>
              <w:bidi/>
              <w:jc w:val="left"/>
              <w:rPr>
                <w:b/>
                <w:bCs/>
                <w:sz w:val="20"/>
                <w:szCs w:val="20"/>
              </w:rPr>
            </w:pPr>
            <w:r w:rsidRPr="003E392C">
              <w:rPr>
                <w:b/>
                <w:bCs/>
                <w:sz w:val="20"/>
                <w:szCs w:val="20"/>
              </w:rPr>
              <w:t>707,850</w:t>
            </w:r>
          </w:p>
        </w:tc>
        <w:tc>
          <w:tcPr>
            <w:tcW w:w="1181" w:type="dxa"/>
            <w:tcMar>
              <w:top w:w="0" w:type="dxa"/>
              <w:left w:w="108" w:type="dxa"/>
              <w:bottom w:w="0" w:type="dxa"/>
              <w:right w:w="108" w:type="dxa"/>
            </w:tcMar>
            <w:vAlign w:val="bottom"/>
            <w:hideMark/>
          </w:tcPr>
          <w:p w14:paraId="20AE6CBD" w14:textId="77777777" w:rsidR="004B0121" w:rsidRPr="003E392C" w:rsidRDefault="004B0121" w:rsidP="008855F3">
            <w:pPr>
              <w:keepNext/>
              <w:keepLines/>
              <w:bidi/>
              <w:jc w:val="left"/>
              <w:rPr>
                <w:b/>
                <w:bCs/>
                <w:sz w:val="20"/>
                <w:szCs w:val="20"/>
              </w:rPr>
            </w:pPr>
            <w:r w:rsidRPr="003E392C">
              <w:rPr>
                <w:b/>
                <w:bCs/>
                <w:sz w:val="20"/>
                <w:szCs w:val="20"/>
              </w:rPr>
              <w:t>310,003</w:t>
            </w:r>
          </w:p>
        </w:tc>
        <w:tc>
          <w:tcPr>
            <w:tcW w:w="1088" w:type="dxa"/>
            <w:tcMar>
              <w:top w:w="0" w:type="dxa"/>
              <w:left w:w="108" w:type="dxa"/>
              <w:bottom w:w="0" w:type="dxa"/>
              <w:right w:w="108" w:type="dxa"/>
            </w:tcMar>
            <w:vAlign w:val="bottom"/>
            <w:hideMark/>
          </w:tcPr>
          <w:p w14:paraId="5E8E62A7" w14:textId="77777777" w:rsidR="004B0121" w:rsidRPr="003E392C" w:rsidRDefault="004B0121" w:rsidP="008855F3">
            <w:pPr>
              <w:keepNext/>
              <w:keepLines/>
              <w:bidi/>
              <w:jc w:val="left"/>
              <w:rPr>
                <w:b/>
                <w:bCs/>
                <w:sz w:val="20"/>
                <w:szCs w:val="20"/>
              </w:rPr>
            </w:pPr>
            <w:r w:rsidRPr="003E392C">
              <w:rPr>
                <w:b/>
                <w:bCs/>
                <w:sz w:val="20"/>
                <w:szCs w:val="20"/>
              </w:rPr>
              <w:t>1,017,853</w:t>
            </w:r>
          </w:p>
        </w:tc>
        <w:tc>
          <w:tcPr>
            <w:tcW w:w="986" w:type="dxa"/>
            <w:tcMar>
              <w:top w:w="0" w:type="dxa"/>
              <w:left w:w="108" w:type="dxa"/>
              <w:bottom w:w="0" w:type="dxa"/>
              <w:right w:w="108" w:type="dxa"/>
            </w:tcMar>
            <w:hideMark/>
          </w:tcPr>
          <w:p w14:paraId="176B9243" w14:textId="77777777" w:rsidR="004B0121" w:rsidRPr="003E392C" w:rsidRDefault="004B0121" w:rsidP="008855F3">
            <w:pPr>
              <w:keepNext/>
              <w:keepLines/>
              <w:bidi/>
              <w:jc w:val="left"/>
              <w:rPr>
                <w:b/>
                <w:bCs/>
                <w:sz w:val="20"/>
                <w:szCs w:val="20"/>
              </w:rPr>
            </w:pPr>
            <w:r w:rsidRPr="003E392C">
              <w:rPr>
                <w:b/>
                <w:bCs/>
                <w:sz w:val="20"/>
                <w:szCs w:val="20"/>
              </w:rPr>
              <w:t>20.68</w:t>
            </w:r>
          </w:p>
        </w:tc>
      </w:tr>
      <w:tr w:rsidR="004B0121" w:rsidRPr="003E392C" w14:paraId="15F7B221" w14:textId="77777777" w:rsidTr="000D3DBA">
        <w:tc>
          <w:tcPr>
            <w:tcW w:w="1268" w:type="dxa"/>
            <w:vMerge w:val="restart"/>
            <w:tcMar>
              <w:top w:w="0" w:type="dxa"/>
              <w:left w:w="108" w:type="dxa"/>
              <w:bottom w:w="0" w:type="dxa"/>
              <w:right w:w="108" w:type="dxa"/>
            </w:tcMar>
            <w:hideMark/>
          </w:tcPr>
          <w:p w14:paraId="10D8D64A" w14:textId="77777777" w:rsidR="004B0121" w:rsidRPr="003E392C" w:rsidRDefault="00B86F9F" w:rsidP="00955913">
            <w:pPr>
              <w:keepNext/>
              <w:keepLines/>
              <w:bidi/>
              <w:jc w:val="left"/>
              <w:rPr>
                <w:sz w:val="20"/>
                <w:szCs w:val="20"/>
              </w:rPr>
            </w:pPr>
            <w:r>
              <w:rPr>
                <w:rFonts w:hint="cs"/>
                <w:sz w:val="20"/>
                <w:szCs w:val="20"/>
                <w:rtl/>
              </w:rPr>
              <w:t>تكييف الهواء التجاري</w:t>
            </w:r>
          </w:p>
        </w:tc>
        <w:tc>
          <w:tcPr>
            <w:tcW w:w="1279" w:type="dxa"/>
            <w:tcMar>
              <w:top w:w="0" w:type="dxa"/>
              <w:left w:w="108" w:type="dxa"/>
              <w:bottom w:w="0" w:type="dxa"/>
              <w:right w:w="108" w:type="dxa"/>
            </w:tcMar>
            <w:hideMark/>
          </w:tcPr>
          <w:p w14:paraId="69A1806A" w14:textId="77777777" w:rsidR="004B0121" w:rsidRPr="003E392C" w:rsidRDefault="00B86F9F" w:rsidP="00955913">
            <w:pPr>
              <w:keepNext/>
              <w:keepLines/>
              <w:bidi/>
              <w:jc w:val="left"/>
              <w:rPr>
                <w:sz w:val="20"/>
                <w:szCs w:val="20"/>
              </w:rPr>
            </w:pPr>
            <w:r>
              <w:rPr>
                <w:rFonts w:hint="cs"/>
                <w:sz w:val="20"/>
                <w:szCs w:val="20"/>
                <w:rtl/>
              </w:rPr>
              <w:t xml:space="preserve">الصغيرة </w:t>
            </w:r>
            <w:r w:rsidR="0002299A" w:rsidRPr="003E392C">
              <w:rPr>
                <w:sz w:val="20"/>
                <w:szCs w:val="20"/>
              </w:rPr>
              <w:t xml:space="preserve"> (1)</w:t>
            </w:r>
          </w:p>
        </w:tc>
        <w:tc>
          <w:tcPr>
            <w:tcW w:w="981" w:type="dxa"/>
            <w:tcMar>
              <w:top w:w="0" w:type="dxa"/>
              <w:left w:w="108" w:type="dxa"/>
              <w:bottom w:w="0" w:type="dxa"/>
              <w:right w:w="108" w:type="dxa"/>
            </w:tcMar>
            <w:vAlign w:val="bottom"/>
            <w:hideMark/>
          </w:tcPr>
          <w:p w14:paraId="73C850CD" w14:textId="77777777" w:rsidR="004B0121" w:rsidRPr="003E392C" w:rsidRDefault="004B0121" w:rsidP="008855F3">
            <w:pPr>
              <w:keepNext/>
              <w:keepLines/>
              <w:bidi/>
              <w:jc w:val="left"/>
              <w:rPr>
                <w:sz w:val="20"/>
                <w:szCs w:val="20"/>
              </w:rPr>
            </w:pPr>
            <w:r w:rsidRPr="003E392C">
              <w:rPr>
                <w:sz w:val="20"/>
                <w:szCs w:val="20"/>
              </w:rPr>
              <w:t>3.86</w:t>
            </w:r>
          </w:p>
        </w:tc>
        <w:tc>
          <w:tcPr>
            <w:tcW w:w="1260" w:type="dxa"/>
            <w:tcMar>
              <w:top w:w="0" w:type="dxa"/>
              <w:left w:w="108" w:type="dxa"/>
              <w:bottom w:w="0" w:type="dxa"/>
              <w:right w:w="108" w:type="dxa"/>
            </w:tcMar>
            <w:hideMark/>
          </w:tcPr>
          <w:p w14:paraId="66D0B0B2" w14:textId="77777777" w:rsidR="004B0121" w:rsidRPr="003E392C" w:rsidRDefault="004B0121" w:rsidP="008855F3">
            <w:pPr>
              <w:keepNext/>
              <w:keepLines/>
              <w:bidi/>
              <w:jc w:val="left"/>
              <w:rPr>
                <w:sz w:val="20"/>
                <w:szCs w:val="20"/>
              </w:rPr>
            </w:pPr>
            <w:r w:rsidRPr="003E392C">
              <w:rPr>
                <w:sz w:val="20"/>
                <w:szCs w:val="20"/>
              </w:rPr>
              <w:t>0.21</w:t>
            </w:r>
          </w:p>
        </w:tc>
        <w:tc>
          <w:tcPr>
            <w:tcW w:w="1307" w:type="dxa"/>
            <w:tcMar>
              <w:top w:w="0" w:type="dxa"/>
              <w:left w:w="108" w:type="dxa"/>
              <w:bottom w:w="0" w:type="dxa"/>
              <w:right w:w="108" w:type="dxa"/>
            </w:tcMar>
            <w:vAlign w:val="bottom"/>
            <w:hideMark/>
          </w:tcPr>
          <w:p w14:paraId="6F178FFA" w14:textId="77777777" w:rsidR="004B0121" w:rsidRPr="003E392C" w:rsidRDefault="004B0121" w:rsidP="008855F3">
            <w:pPr>
              <w:keepNext/>
              <w:keepLines/>
              <w:bidi/>
              <w:jc w:val="left"/>
              <w:rPr>
                <w:sz w:val="20"/>
                <w:szCs w:val="20"/>
              </w:rPr>
            </w:pPr>
            <w:r w:rsidRPr="003E392C">
              <w:rPr>
                <w:sz w:val="20"/>
                <w:szCs w:val="20"/>
              </w:rPr>
              <w:t>162,118</w:t>
            </w:r>
          </w:p>
        </w:tc>
        <w:tc>
          <w:tcPr>
            <w:tcW w:w="1181" w:type="dxa"/>
            <w:tcMar>
              <w:top w:w="0" w:type="dxa"/>
              <w:left w:w="108" w:type="dxa"/>
              <w:bottom w:w="0" w:type="dxa"/>
              <w:right w:w="108" w:type="dxa"/>
            </w:tcMar>
            <w:vAlign w:val="bottom"/>
            <w:hideMark/>
          </w:tcPr>
          <w:p w14:paraId="75FB5890" w14:textId="77777777" w:rsidR="004B0121" w:rsidRPr="003E392C" w:rsidRDefault="004B0121" w:rsidP="008855F3">
            <w:pPr>
              <w:keepNext/>
              <w:keepLines/>
              <w:bidi/>
              <w:jc w:val="left"/>
              <w:rPr>
                <w:sz w:val="20"/>
                <w:szCs w:val="20"/>
              </w:rPr>
            </w:pPr>
            <w:r w:rsidRPr="003E392C">
              <w:rPr>
                <w:sz w:val="20"/>
                <w:szCs w:val="20"/>
              </w:rPr>
              <w:t>24,324</w:t>
            </w:r>
          </w:p>
        </w:tc>
        <w:tc>
          <w:tcPr>
            <w:tcW w:w="1088" w:type="dxa"/>
            <w:tcMar>
              <w:top w:w="0" w:type="dxa"/>
              <w:left w:w="108" w:type="dxa"/>
              <w:bottom w:w="0" w:type="dxa"/>
              <w:right w:w="108" w:type="dxa"/>
            </w:tcMar>
            <w:vAlign w:val="bottom"/>
            <w:hideMark/>
          </w:tcPr>
          <w:p w14:paraId="46817822" w14:textId="77777777" w:rsidR="004B0121" w:rsidRPr="003E392C" w:rsidRDefault="004B0121" w:rsidP="008855F3">
            <w:pPr>
              <w:keepNext/>
              <w:keepLines/>
              <w:bidi/>
              <w:jc w:val="left"/>
              <w:rPr>
                <w:sz w:val="20"/>
                <w:szCs w:val="20"/>
              </w:rPr>
            </w:pPr>
            <w:r w:rsidRPr="003E392C">
              <w:rPr>
                <w:sz w:val="20"/>
                <w:szCs w:val="20"/>
              </w:rPr>
              <w:t>186,442</w:t>
            </w:r>
          </w:p>
        </w:tc>
        <w:tc>
          <w:tcPr>
            <w:tcW w:w="986" w:type="dxa"/>
            <w:tcMar>
              <w:top w:w="0" w:type="dxa"/>
              <w:left w:w="108" w:type="dxa"/>
              <w:bottom w:w="0" w:type="dxa"/>
              <w:right w:w="108" w:type="dxa"/>
            </w:tcMar>
            <w:hideMark/>
          </w:tcPr>
          <w:p w14:paraId="6FEA98E0" w14:textId="77777777" w:rsidR="004B0121" w:rsidRPr="003E392C" w:rsidRDefault="004B0121" w:rsidP="008855F3">
            <w:pPr>
              <w:keepNext/>
              <w:keepLines/>
              <w:bidi/>
              <w:jc w:val="left"/>
              <w:rPr>
                <w:sz w:val="20"/>
                <w:szCs w:val="20"/>
              </w:rPr>
            </w:pPr>
            <w:r w:rsidRPr="003E392C">
              <w:rPr>
                <w:sz w:val="20"/>
                <w:szCs w:val="20"/>
              </w:rPr>
              <w:t>48.30</w:t>
            </w:r>
          </w:p>
        </w:tc>
      </w:tr>
      <w:tr w:rsidR="004B0121" w:rsidRPr="003E392C" w14:paraId="758AAFA3" w14:textId="77777777" w:rsidTr="000D3DBA">
        <w:tc>
          <w:tcPr>
            <w:tcW w:w="1268" w:type="dxa"/>
            <w:vMerge/>
            <w:vAlign w:val="center"/>
            <w:hideMark/>
          </w:tcPr>
          <w:p w14:paraId="5A794D11" w14:textId="77777777" w:rsidR="004B0121" w:rsidRPr="003E392C" w:rsidRDefault="004B0121" w:rsidP="00955913">
            <w:pPr>
              <w:keepNext/>
              <w:keepLines/>
              <w:bidi/>
              <w:jc w:val="left"/>
              <w:rPr>
                <w:sz w:val="20"/>
                <w:szCs w:val="20"/>
              </w:rPr>
            </w:pPr>
          </w:p>
        </w:tc>
        <w:tc>
          <w:tcPr>
            <w:tcW w:w="1279" w:type="dxa"/>
            <w:tcMar>
              <w:top w:w="0" w:type="dxa"/>
              <w:left w:w="108" w:type="dxa"/>
              <w:bottom w:w="0" w:type="dxa"/>
              <w:right w:w="108" w:type="dxa"/>
            </w:tcMar>
            <w:hideMark/>
          </w:tcPr>
          <w:p w14:paraId="7A8E5E0A" w14:textId="77777777" w:rsidR="004B0121" w:rsidRPr="003E392C" w:rsidRDefault="00B86F9F" w:rsidP="00955913">
            <w:pPr>
              <w:keepNext/>
              <w:keepLines/>
              <w:bidi/>
              <w:jc w:val="left"/>
              <w:rPr>
                <w:sz w:val="20"/>
                <w:szCs w:val="20"/>
              </w:rPr>
            </w:pPr>
            <w:r>
              <w:rPr>
                <w:rFonts w:hint="cs"/>
                <w:sz w:val="20"/>
                <w:szCs w:val="20"/>
                <w:rtl/>
              </w:rPr>
              <w:t xml:space="preserve">الكبيرة </w:t>
            </w:r>
            <w:r w:rsidR="0002299A" w:rsidRPr="003E392C">
              <w:rPr>
                <w:sz w:val="20"/>
                <w:szCs w:val="20"/>
              </w:rPr>
              <w:t xml:space="preserve"> (2)</w:t>
            </w:r>
          </w:p>
        </w:tc>
        <w:tc>
          <w:tcPr>
            <w:tcW w:w="981" w:type="dxa"/>
            <w:tcMar>
              <w:top w:w="0" w:type="dxa"/>
              <w:left w:w="108" w:type="dxa"/>
              <w:bottom w:w="0" w:type="dxa"/>
              <w:right w:w="108" w:type="dxa"/>
            </w:tcMar>
            <w:vAlign w:val="bottom"/>
            <w:hideMark/>
          </w:tcPr>
          <w:p w14:paraId="42BA8FCE" w14:textId="77777777" w:rsidR="004B0121" w:rsidRPr="003E392C" w:rsidRDefault="004B0121" w:rsidP="008855F3">
            <w:pPr>
              <w:keepNext/>
              <w:keepLines/>
              <w:bidi/>
              <w:jc w:val="left"/>
              <w:rPr>
                <w:sz w:val="20"/>
                <w:szCs w:val="20"/>
              </w:rPr>
            </w:pPr>
            <w:r w:rsidRPr="003E392C">
              <w:rPr>
                <w:sz w:val="20"/>
                <w:szCs w:val="20"/>
              </w:rPr>
              <w:t>169.85</w:t>
            </w:r>
          </w:p>
        </w:tc>
        <w:tc>
          <w:tcPr>
            <w:tcW w:w="1260" w:type="dxa"/>
            <w:tcMar>
              <w:top w:w="0" w:type="dxa"/>
              <w:left w:w="108" w:type="dxa"/>
              <w:bottom w:w="0" w:type="dxa"/>
              <w:right w:w="108" w:type="dxa"/>
            </w:tcMar>
            <w:hideMark/>
          </w:tcPr>
          <w:p w14:paraId="0A2BBA84" w14:textId="77777777" w:rsidR="004B0121" w:rsidRPr="003E392C" w:rsidRDefault="004B0121" w:rsidP="008855F3">
            <w:pPr>
              <w:keepNext/>
              <w:keepLines/>
              <w:bidi/>
              <w:jc w:val="left"/>
              <w:rPr>
                <w:sz w:val="20"/>
                <w:szCs w:val="20"/>
              </w:rPr>
            </w:pPr>
            <w:r w:rsidRPr="003E392C">
              <w:rPr>
                <w:sz w:val="20"/>
                <w:szCs w:val="20"/>
              </w:rPr>
              <w:t>9.34</w:t>
            </w:r>
          </w:p>
        </w:tc>
        <w:tc>
          <w:tcPr>
            <w:tcW w:w="1307" w:type="dxa"/>
            <w:tcMar>
              <w:top w:w="0" w:type="dxa"/>
              <w:left w:w="108" w:type="dxa"/>
              <w:bottom w:w="0" w:type="dxa"/>
              <w:right w:w="108" w:type="dxa"/>
            </w:tcMar>
            <w:vAlign w:val="bottom"/>
            <w:hideMark/>
          </w:tcPr>
          <w:p w14:paraId="4A9F03EA" w14:textId="77777777" w:rsidR="004B0121" w:rsidRPr="003E392C" w:rsidRDefault="004B0121" w:rsidP="008855F3">
            <w:pPr>
              <w:keepNext/>
              <w:keepLines/>
              <w:bidi/>
              <w:jc w:val="left"/>
              <w:rPr>
                <w:sz w:val="20"/>
                <w:szCs w:val="20"/>
              </w:rPr>
            </w:pPr>
            <w:r w:rsidRPr="003E392C">
              <w:rPr>
                <w:sz w:val="20"/>
                <w:szCs w:val="20"/>
              </w:rPr>
              <w:t>1,546,600</w:t>
            </w:r>
          </w:p>
        </w:tc>
        <w:tc>
          <w:tcPr>
            <w:tcW w:w="1181" w:type="dxa"/>
            <w:tcMar>
              <w:top w:w="0" w:type="dxa"/>
              <w:left w:w="108" w:type="dxa"/>
              <w:bottom w:w="0" w:type="dxa"/>
              <w:right w:w="108" w:type="dxa"/>
            </w:tcMar>
            <w:vAlign w:val="bottom"/>
            <w:hideMark/>
          </w:tcPr>
          <w:p w14:paraId="5165F70E" w14:textId="77777777" w:rsidR="004B0121" w:rsidRPr="003E392C" w:rsidRDefault="004B0121" w:rsidP="008855F3">
            <w:pPr>
              <w:keepNext/>
              <w:keepLines/>
              <w:bidi/>
              <w:jc w:val="left"/>
              <w:rPr>
                <w:sz w:val="20"/>
                <w:szCs w:val="20"/>
              </w:rPr>
            </w:pPr>
            <w:r w:rsidRPr="003E392C">
              <w:rPr>
                <w:sz w:val="20"/>
                <w:szCs w:val="20"/>
              </w:rPr>
              <w:t>1,070,042</w:t>
            </w:r>
          </w:p>
        </w:tc>
        <w:tc>
          <w:tcPr>
            <w:tcW w:w="1088" w:type="dxa"/>
            <w:tcMar>
              <w:top w:w="0" w:type="dxa"/>
              <w:left w:w="108" w:type="dxa"/>
              <w:bottom w:w="0" w:type="dxa"/>
              <w:right w:w="108" w:type="dxa"/>
            </w:tcMar>
            <w:vAlign w:val="bottom"/>
            <w:hideMark/>
          </w:tcPr>
          <w:p w14:paraId="4FC3C620" w14:textId="77777777" w:rsidR="004B0121" w:rsidRPr="003E392C" w:rsidRDefault="004B0121" w:rsidP="008855F3">
            <w:pPr>
              <w:keepNext/>
              <w:keepLines/>
              <w:bidi/>
              <w:jc w:val="left"/>
              <w:rPr>
                <w:sz w:val="20"/>
                <w:szCs w:val="20"/>
              </w:rPr>
            </w:pPr>
            <w:r w:rsidRPr="003E392C">
              <w:rPr>
                <w:sz w:val="20"/>
                <w:szCs w:val="20"/>
              </w:rPr>
              <w:t>2,616,642</w:t>
            </w:r>
          </w:p>
        </w:tc>
        <w:tc>
          <w:tcPr>
            <w:tcW w:w="986" w:type="dxa"/>
            <w:tcMar>
              <w:top w:w="0" w:type="dxa"/>
              <w:left w:w="108" w:type="dxa"/>
              <w:bottom w:w="0" w:type="dxa"/>
              <w:right w:w="108" w:type="dxa"/>
            </w:tcMar>
            <w:hideMark/>
          </w:tcPr>
          <w:p w14:paraId="2494A500" w14:textId="77777777" w:rsidR="004B0121" w:rsidRPr="003E392C" w:rsidRDefault="004B0121" w:rsidP="008855F3">
            <w:pPr>
              <w:keepNext/>
              <w:keepLines/>
              <w:bidi/>
              <w:jc w:val="left"/>
              <w:rPr>
                <w:sz w:val="20"/>
                <w:szCs w:val="20"/>
              </w:rPr>
            </w:pPr>
            <w:r w:rsidRPr="003E392C">
              <w:rPr>
                <w:sz w:val="20"/>
                <w:szCs w:val="20"/>
              </w:rPr>
              <w:t>15.41</w:t>
            </w:r>
          </w:p>
        </w:tc>
      </w:tr>
      <w:tr w:rsidR="004B0121" w:rsidRPr="003E392C" w14:paraId="7296850D" w14:textId="77777777" w:rsidTr="000D3DBA">
        <w:tc>
          <w:tcPr>
            <w:tcW w:w="2547" w:type="dxa"/>
            <w:gridSpan w:val="2"/>
            <w:tcMar>
              <w:top w:w="0" w:type="dxa"/>
              <w:left w:w="108" w:type="dxa"/>
              <w:bottom w:w="0" w:type="dxa"/>
              <w:right w:w="108" w:type="dxa"/>
            </w:tcMar>
            <w:hideMark/>
          </w:tcPr>
          <w:p w14:paraId="6480FAB8" w14:textId="77777777" w:rsidR="004B0121" w:rsidRPr="003E392C" w:rsidRDefault="000D3DBA" w:rsidP="00955913">
            <w:pPr>
              <w:keepNext/>
              <w:keepLines/>
              <w:bidi/>
              <w:jc w:val="left"/>
              <w:rPr>
                <w:b/>
                <w:bCs/>
                <w:sz w:val="20"/>
                <w:szCs w:val="20"/>
              </w:rPr>
            </w:pPr>
            <w:r>
              <w:rPr>
                <w:rFonts w:hint="cs"/>
                <w:b/>
                <w:bCs/>
                <w:sz w:val="20"/>
                <w:szCs w:val="20"/>
                <w:rtl/>
              </w:rPr>
              <w:t>المجموع الفرعي</w:t>
            </w:r>
          </w:p>
        </w:tc>
        <w:tc>
          <w:tcPr>
            <w:tcW w:w="981" w:type="dxa"/>
            <w:tcMar>
              <w:top w:w="0" w:type="dxa"/>
              <w:left w:w="108" w:type="dxa"/>
              <w:bottom w:w="0" w:type="dxa"/>
              <w:right w:w="108" w:type="dxa"/>
            </w:tcMar>
            <w:hideMark/>
          </w:tcPr>
          <w:p w14:paraId="431F6472" w14:textId="77777777" w:rsidR="004B0121" w:rsidRPr="003E392C" w:rsidRDefault="004B0121" w:rsidP="008855F3">
            <w:pPr>
              <w:keepNext/>
              <w:keepLines/>
              <w:bidi/>
              <w:jc w:val="left"/>
              <w:rPr>
                <w:b/>
                <w:bCs/>
                <w:sz w:val="20"/>
                <w:szCs w:val="20"/>
              </w:rPr>
            </w:pPr>
            <w:r w:rsidRPr="003E392C">
              <w:rPr>
                <w:b/>
                <w:bCs/>
                <w:sz w:val="20"/>
                <w:szCs w:val="20"/>
              </w:rPr>
              <w:t>173.71</w:t>
            </w:r>
          </w:p>
        </w:tc>
        <w:tc>
          <w:tcPr>
            <w:tcW w:w="1260" w:type="dxa"/>
            <w:tcMar>
              <w:top w:w="0" w:type="dxa"/>
              <w:left w:w="108" w:type="dxa"/>
              <w:bottom w:w="0" w:type="dxa"/>
              <w:right w:w="108" w:type="dxa"/>
            </w:tcMar>
            <w:hideMark/>
          </w:tcPr>
          <w:p w14:paraId="265D5011" w14:textId="77777777" w:rsidR="004B0121" w:rsidRPr="003E392C" w:rsidRDefault="004B0121" w:rsidP="008855F3">
            <w:pPr>
              <w:keepNext/>
              <w:keepLines/>
              <w:bidi/>
              <w:jc w:val="left"/>
              <w:rPr>
                <w:b/>
                <w:bCs/>
                <w:sz w:val="20"/>
                <w:szCs w:val="20"/>
              </w:rPr>
            </w:pPr>
            <w:r w:rsidRPr="003E392C">
              <w:rPr>
                <w:b/>
                <w:bCs/>
                <w:sz w:val="20"/>
                <w:szCs w:val="20"/>
              </w:rPr>
              <w:t>9.55</w:t>
            </w:r>
          </w:p>
        </w:tc>
        <w:tc>
          <w:tcPr>
            <w:tcW w:w="1307" w:type="dxa"/>
            <w:tcMar>
              <w:top w:w="0" w:type="dxa"/>
              <w:left w:w="108" w:type="dxa"/>
              <w:bottom w:w="0" w:type="dxa"/>
              <w:right w:w="108" w:type="dxa"/>
            </w:tcMar>
            <w:hideMark/>
          </w:tcPr>
          <w:p w14:paraId="64D5702B" w14:textId="77777777" w:rsidR="004B0121" w:rsidRPr="003E392C" w:rsidRDefault="004B0121" w:rsidP="008855F3">
            <w:pPr>
              <w:keepNext/>
              <w:keepLines/>
              <w:bidi/>
              <w:jc w:val="left"/>
              <w:rPr>
                <w:b/>
                <w:bCs/>
                <w:sz w:val="20"/>
                <w:szCs w:val="20"/>
              </w:rPr>
            </w:pPr>
            <w:r w:rsidRPr="003E392C">
              <w:rPr>
                <w:b/>
                <w:bCs/>
                <w:sz w:val="20"/>
                <w:szCs w:val="20"/>
              </w:rPr>
              <w:t>1,708,718</w:t>
            </w:r>
          </w:p>
        </w:tc>
        <w:tc>
          <w:tcPr>
            <w:tcW w:w="1181" w:type="dxa"/>
            <w:tcMar>
              <w:top w:w="0" w:type="dxa"/>
              <w:left w:w="108" w:type="dxa"/>
              <w:bottom w:w="0" w:type="dxa"/>
              <w:right w:w="108" w:type="dxa"/>
            </w:tcMar>
            <w:hideMark/>
          </w:tcPr>
          <w:p w14:paraId="6B3D1336" w14:textId="77777777" w:rsidR="004B0121" w:rsidRPr="003E392C" w:rsidRDefault="004B0121" w:rsidP="008855F3">
            <w:pPr>
              <w:keepNext/>
              <w:keepLines/>
              <w:bidi/>
              <w:jc w:val="left"/>
              <w:rPr>
                <w:b/>
                <w:bCs/>
                <w:sz w:val="20"/>
                <w:szCs w:val="20"/>
              </w:rPr>
            </w:pPr>
            <w:r w:rsidRPr="003E392C">
              <w:rPr>
                <w:b/>
                <w:bCs/>
                <w:sz w:val="20"/>
                <w:szCs w:val="20"/>
              </w:rPr>
              <w:t>1,094,366</w:t>
            </w:r>
          </w:p>
        </w:tc>
        <w:tc>
          <w:tcPr>
            <w:tcW w:w="1088" w:type="dxa"/>
            <w:tcMar>
              <w:top w:w="0" w:type="dxa"/>
              <w:left w:w="108" w:type="dxa"/>
              <w:bottom w:w="0" w:type="dxa"/>
              <w:right w:w="108" w:type="dxa"/>
            </w:tcMar>
            <w:hideMark/>
          </w:tcPr>
          <w:p w14:paraId="2116E68C" w14:textId="77777777" w:rsidR="004B0121" w:rsidRPr="003E392C" w:rsidRDefault="004B0121" w:rsidP="008855F3">
            <w:pPr>
              <w:keepNext/>
              <w:keepLines/>
              <w:bidi/>
              <w:jc w:val="left"/>
              <w:rPr>
                <w:b/>
                <w:bCs/>
                <w:sz w:val="20"/>
                <w:szCs w:val="20"/>
              </w:rPr>
            </w:pPr>
            <w:r w:rsidRPr="003E392C">
              <w:rPr>
                <w:b/>
                <w:bCs/>
                <w:sz w:val="20"/>
                <w:szCs w:val="20"/>
              </w:rPr>
              <w:t>2,803,084</w:t>
            </w:r>
          </w:p>
        </w:tc>
        <w:tc>
          <w:tcPr>
            <w:tcW w:w="986" w:type="dxa"/>
            <w:tcMar>
              <w:top w:w="0" w:type="dxa"/>
              <w:left w:w="108" w:type="dxa"/>
              <w:bottom w:w="0" w:type="dxa"/>
              <w:right w:w="108" w:type="dxa"/>
            </w:tcMar>
            <w:hideMark/>
          </w:tcPr>
          <w:p w14:paraId="069739F1" w14:textId="77777777" w:rsidR="004B0121" w:rsidRPr="003E392C" w:rsidRDefault="004B0121" w:rsidP="008855F3">
            <w:pPr>
              <w:keepNext/>
              <w:keepLines/>
              <w:bidi/>
              <w:jc w:val="left"/>
              <w:rPr>
                <w:b/>
                <w:bCs/>
                <w:sz w:val="20"/>
                <w:szCs w:val="20"/>
              </w:rPr>
            </w:pPr>
            <w:r w:rsidRPr="003E392C">
              <w:rPr>
                <w:b/>
                <w:bCs/>
                <w:sz w:val="20"/>
                <w:szCs w:val="20"/>
              </w:rPr>
              <w:t>16.14</w:t>
            </w:r>
          </w:p>
        </w:tc>
      </w:tr>
      <w:tr w:rsidR="004B0121" w:rsidRPr="003E392C" w14:paraId="2F970B9C" w14:textId="77777777" w:rsidTr="000D3DBA">
        <w:tc>
          <w:tcPr>
            <w:tcW w:w="2547" w:type="dxa"/>
            <w:gridSpan w:val="2"/>
            <w:tcMar>
              <w:top w:w="0" w:type="dxa"/>
              <w:left w:w="108" w:type="dxa"/>
              <w:bottom w:w="0" w:type="dxa"/>
              <w:right w:w="108" w:type="dxa"/>
            </w:tcMar>
            <w:hideMark/>
          </w:tcPr>
          <w:p w14:paraId="137B2DE6" w14:textId="77777777" w:rsidR="004B0121" w:rsidRPr="003E392C" w:rsidRDefault="00AC57AA" w:rsidP="00955913">
            <w:pPr>
              <w:keepNext/>
              <w:keepLines/>
              <w:bidi/>
              <w:jc w:val="left"/>
              <w:rPr>
                <w:b/>
                <w:bCs/>
                <w:sz w:val="20"/>
                <w:szCs w:val="20"/>
              </w:rPr>
            </w:pPr>
            <w:r>
              <w:rPr>
                <w:b/>
                <w:bCs/>
                <w:sz w:val="20"/>
                <w:szCs w:val="20"/>
                <w:rtl/>
              </w:rPr>
              <w:t>المجموع</w:t>
            </w:r>
          </w:p>
        </w:tc>
        <w:tc>
          <w:tcPr>
            <w:tcW w:w="981" w:type="dxa"/>
            <w:tcMar>
              <w:top w:w="0" w:type="dxa"/>
              <w:left w:w="108" w:type="dxa"/>
              <w:bottom w:w="0" w:type="dxa"/>
              <w:right w:w="108" w:type="dxa"/>
            </w:tcMar>
            <w:hideMark/>
          </w:tcPr>
          <w:p w14:paraId="779C92DD" w14:textId="77777777" w:rsidR="004B0121" w:rsidRPr="003E392C" w:rsidRDefault="004B0121" w:rsidP="008855F3">
            <w:pPr>
              <w:keepNext/>
              <w:keepLines/>
              <w:bidi/>
              <w:jc w:val="left"/>
              <w:rPr>
                <w:b/>
                <w:bCs/>
                <w:sz w:val="20"/>
                <w:szCs w:val="20"/>
              </w:rPr>
            </w:pPr>
            <w:r w:rsidRPr="003E392C">
              <w:rPr>
                <w:b/>
                <w:bCs/>
                <w:sz w:val="20"/>
                <w:szCs w:val="20"/>
              </w:rPr>
              <w:t>222.92</w:t>
            </w:r>
          </w:p>
        </w:tc>
        <w:tc>
          <w:tcPr>
            <w:tcW w:w="1260" w:type="dxa"/>
            <w:tcMar>
              <w:top w:w="0" w:type="dxa"/>
              <w:left w:w="108" w:type="dxa"/>
              <w:bottom w:w="0" w:type="dxa"/>
              <w:right w:w="108" w:type="dxa"/>
            </w:tcMar>
            <w:hideMark/>
          </w:tcPr>
          <w:p w14:paraId="4CBB1EF9" w14:textId="77777777" w:rsidR="004B0121" w:rsidRPr="003E392C" w:rsidRDefault="004B0121" w:rsidP="008855F3">
            <w:pPr>
              <w:keepNext/>
              <w:keepLines/>
              <w:bidi/>
              <w:jc w:val="left"/>
              <w:rPr>
                <w:b/>
                <w:bCs/>
                <w:sz w:val="20"/>
                <w:szCs w:val="20"/>
              </w:rPr>
            </w:pPr>
            <w:r w:rsidRPr="003E392C">
              <w:rPr>
                <w:b/>
                <w:bCs/>
                <w:sz w:val="20"/>
                <w:szCs w:val="20"/>
              </w:rPr>
              <w:t>12.26</w:t>
            </w:r>
          </w:p>
        </w:tc>
        <w:tc>
          <w:tcPr>
            <w:tcW w:w="1307" w:type="dxa"/>
            <w:tcMar>
              <w:top w:w="0" w:type="dxa"/>
              <w:left w:w="108" w:type="dxa"/>
              <w:bottom w:w="0" w:type="dxa"/>
              <w:right w:w="108" w:type="dxa"/>
            </w:tcMar>
            <w:hideMark/>
          </w:tcPr>
          <w:p w14:paraId="41A00582" w14:textId="77777777" w:rsidR="004B0121" w:rsidRPr="003E392C" w:rsidRDefault="004B0121" w:rsidP="008855F3">
            <w:pPr>
              <w:keepNext/>
              <w:keepLines/>
              <w:bidi/>
              <w:jc w:val="left"/>
              <w:rPr>
                <w:b/>
                <w:bCs/>
                <w:sz w:val="20"/>
                <w:szCs w:val="20"/>
              </w:rPr>
            </w:pPr>
            <w:r w:rsidRPr="003E392C">
              <w:rPr>
                <w:b/>
                <w:bCs/>
                <w:sz w:val="20"/>
                <w:szCs w:val="20"/>
              </w:rPr>
              <w:t>2,416,568</w:t>
            </w:r>
          </w:p>
        </w:tc>
        <w:tc>
          <w:tcPr>
            <w:tcW w:w="1181" w:type="dxa"/>
            <w:tcMar>
              <w:top w:w="0" w:type="dxa"/>
              <w:left w:w="108" w:type="dxa"/>
              <w:bottom w:w="0" w:type="dxa"/>
              <w:right w:w="108" w:type="dxa"/>
            </w:tcMar>
            <w:hideMark/>
          </w:tcPr>
          <w:p w14:paraId="330017E8" w14:textId="77777777" w:rsidR="004B0121" w:rsidRPr="003E392C" w:rsidRDefault="004B0121" w:rsidP="008855F3">
            <w:pPr>
              <w:keepNext/>
              <w:keepLines/>
              <w:bidi/>
              <w:jc w:val="left"/>
              <w:rPr>
                <w:b/>
                <w:bCs/>
                <w:sz w:val="20"/>
                <w:szCs w:val="20"/>
              </w:rPr>
            </w:pPr>
            <w:r w:rsidRPr="003E392C">
              <w:rPr>
                <w:b/>
                <w:bCs/>
                <w:sz w:val="20"/>
                <w:szCs w:val="20"/>
              </w:rPr>
              <w:t>1,404,369</w:t>
            </w:r>
          </w:p>
        </w:tc>
        <w:tc>
          <w:tcPr>
            <w:tcW w:w="1088" w:type="dxa"/>
            <w:tcMar>
              <w:top w:w="0" w:type="dxa"/>
              <w:left w:w="108" w:type="dxa"/>
              <w:bottom w:w="0" w:type="dxa"/>
              <w:right w:w="108" w:type="dxa"/>
            </w:tcMar>
            <w:hideMark/>
          </w:tcPr>
          <w:p w14:paraId="25A1E44B" w14:textId="77777777" w:rsidR="004B0121" w:rsidRPr="003E392C" w:rsidRDefault="004B0121" w:rsidP="008855F3">
            <w:pPr>
              <w:keepNext/>
              <w:keepLines/>
              <w:bidi/>
              <w:jc w:val="left"/>
              <w:rPr>
                <w:b/>
                <w:bCs/>
                <w:sz w:val="20"/>
                <w:szCs w:val="20"/>
              </w:rPr>
            </w:pPr>
            <w:r w:rsidRPr="003E392C">
              <w:rPr>
                <w:b/>
                <w:bCs/>
                <w:sz w:val="20"/>
                <w:szCs w:val="20"/>
              </w:rPr>
              <w:t>3,820,937</w:t>
            </w:r>
          </w:p>
        </w:tc>
        <w:tc>
          <w:tcPr>
            <w:tcW w:w="986" w:type="dxa"/>
            <w:tcMar>
              <w:top w:w="0" w:type="dxa"/>
              <w:left w:w="108" w:type="dxa"/>
              <w:bottom w:w="0" w:type="dxa"/>
              <w:right w:w="108" w:type="dxa"/>
            </w:tcMar>
            <w:hideMark/>
          </w:tcPr>
          <w:p w14:paraId="4EBFCFE3" w14:textId="77777777" w:rsidR="004B0121" w:rsidRPr="003E392C" w:rsidRDefault="004B0121" w:rsidP="008855F3">
            <w:pPr>
              <w:keepNext/>
              <w:keepLines/>
              <w:bidi/>
              <w:jc w:val="left"/>
              <w:rPr>
                <w:b/>
                <w:bCs/>
                <w:sz w:val="20"/>
                <w:szCs w:val="20"/>
              </w:rPr>
            </w:pPr>
            <w:r w:rsidRPr="003E392C">
              <w:rPr>
                <w:b/>
                <w:bCs/>
                <w:sz w:val="20"/>
                <w:szCs w:val="20"/>
              </w:rPr>
              <w:t>17.14</w:t>
            </w:r>
          </w:p>
        </w:tc>
      </w:tr>
      <w:bookmarkEnd w:id="18"/>
    </w:tbl>
    <w:p w14:paraId="50A538D6" w14:textId="77777777" w:rsidR="004B0121" w:rsidRPr="003E392C" w:rsidRDefault="004B0121" w:rsidP="00955913">
      <w:pPr>
        <w:bidi/>
        <w:rPr>
          <w:lang w:bidi="hi-IN"/>
        </w:rPr>
      </w:pPr>
    </w:p>
    <w:p w14:paraId="6D82496C" w14:textId="4E25D98A" w:rsidR="000D3DBA" w:rsidRDefault="000D3DBA" w:rsidP="00955913">
      <w:pPr>
        <w:pStyle w:val="Heading1"/>
        <w:keepNext/>
        <w:numPr>
          <w:ilvl w:val="0"/>
          <w:numId w:val="0"/>
        </w:numPr>
        <w:bidi/>
        <w:rPr>
          <w:i/>
          <w:iCs/>
          <w:rtl/>
          <w:lang w:bidi="ar-EG"/>
        </w:rPr>
      </w:pPr>
      <w:bookmarkStart w:id="19" w:name="_Hlk115271464"/>
      <w:bookmarkEnd w:id="16"/>
      <w:r>
        <w:rPr>
          <w:rFonts w:hint="cs"/>
          <w:i/>
          <w:iCs/>
          <w:rtl/>
          <w:lang w:bidi="ar-EG"/>
        </w:rPr>
        <w:t>قطاع تصنيع التبريد التجاري (</w:t>
      </w:r>
      <w:r w:rsidR="00F466A6">
        <w:rPr>
          <w:rFonts w:hint="cs"/>
          <w:i/>
          <w:iCs/>
          <w:rtl/>
          <w:lang w:bidi="ar-EG"/>
        </w:rPr>
        <w:t>اليونديبي</w:t>
      </w:r>
      <w:r>
        <w:rPr>
          <w:rFonts w:hint="cs"/>
          <w:i/>
          <w:iCs/>
          <w:rtl/>
          <w:lang w:bidi="ar-EG"/>
        </w:rPr>
        <w:t>)</w:t>
      </w:r>
    </w:p>
    <w:p w14:paraId="3A47B2B7" w14:textId="77777777" w:rsidR="000D3DBA" w:rsidRPr="00033805" w:rsidRDefault="000D3DBA" w:rsidP="00623832">
      <w:pPr>
        <w:pStyle w:val="Heading1"/>
        <w:bidi/>
        <w:rPr>
          <w:sz w:val="26"/>
          <w:szCs w:val="26"/>
        </w:rPr>
      </w:pPr>
      <w:r w:rsidRPr="00033805">
        <w:rPr>
          <w:rFonts w:hint="cs"/>
          <w:sz w:val="26"/>
          <w:szCs w:val="26"/>
          <w:rtl/>
        </w:rPr>
        <w:t xml:space="preserve">تقترح المرحلة الثالثة إزالة </w:t>
      </w:r>
      <w:r w:rsidRPr="00033805">
        <w:rPr>
          <w:sz w:val="26"/>
          <w:szCs w:val="26"/>
        </w:rPr>
        <w:t>163.19</w:t>
      </w:r>
      <w:r w:rsidRPr="00033805">
        <w:rPr>
          <w:rFonts w:hint="cs"/>
          <w:sz w:val="26"/>
          <w:szCs w:val="26"/>
          <w:rtl/>
        </w:rPr>
        <w:t xml:space="preserve"> طن متري (</w:t>
      </w:r>
      <w:r w:rsidRPr="00033805">
        <w:rPr>
          <w:sz w:val="26"/>
          <w:szCs w:val="26"/>
        </w:rPr>
        <w:t>8.98</w:t>
      </w:r>
      <w:r w:rsidRPr="00033805">
        <w:rPr>
          <w:rFonts w:hint="cs"/>
          <w:sz w:val="26"/>
          <w:szCs w:val="26"/>
          <w:rtl/>
        </w:rPr>
        <w:t xml:space="preserve"> طن</w:t>
      </w:r>
      <w:r w:rsidRPr="00033805">
        <w:rPr>
          <w:sz w:val="26"/>
          <w:szCs w:val="26"/>
          <w:lang w:val="en-US"/>
        </w:rPr>
        <w:t xml:space="preserve"> </w:t>
      </w:r>
      <w:r w:rsidRPr="00033805">
        <w:rPr>
          <w:rFonts w:hint="cs"/>
          <w:sz w:val="26"/>
          <w:szCs w:val="26"/>
          <w:rtl/>
          <w:lang w:val="en-US" w:bidi="ar-EG"/>
        </w:rPr>
        <w:t xml:space="preserve">بقدرات استنفاد الأوزون، من الهيدروكلوروفلوروكربون-22 من خلال تحويل 41 منشأة للتبريد التجاري الى غازات </w:t>
      </w:r>
      <w:r w:rsidRPr="00033805">
        <w:rPr>
          <w:sz w:val="26"/>
          <w:szCs w:val="26"/>
        </w:rPr>
        <w:t xml:space="preserve">R-290 </w:t>
      </w:r>
      <w:r w:rsidRPr="00033805">
        <w:rPr>
          <w:rFonts w:hint="cs"/>
          <w:sz w:val="26"/>
          <w:szCs w:val="26"/>
          <w:rtl/>
        </w:rPr>
        <w:t xml:space="preserve"> و</w:t>
      </w:r>
      <w:r w:rsidRPr="00033805">
        <w:rPr>
          <w:sz w:val="26"/>
          <w:szCs w:val="26"/>
        </w:rPr>
        <w:t>R-600a</w:t>
      </w:r>
      <w:r w:rsidRPr="00033805">
        <w:rPr>
          <w:rFonts w:hint="cs"/>
          <w:sz w:val="26"/>
          <w:szCs w:val="26"/>
          <w:rtl/>
          <w:lang w:val="en-US" w:bidi="ar-EG"/>
        </w:rPr>
        <w:t>، بحسب</w:t>
      </w:r>
      <w:r w:rsidRPr="00033805">
        <w:rPr>
          <w:rFonts w:hint="cs"/>
          <w:sz w:val="26"/>
          <w:szCs w:val="26"/>
          <w:rtl/>
          <w:lang w:bidi="ar-EG"/>
        </w:rPr>
        <w:t xml:space="preserve"> قدرة التبريد والتطبيق وسبع منشئات لتصنيع عملية </w:t>
      </w:r>
      <w:r w:rsidR="005335B9" w:rsidRPr="00033805">
        <w:rPr>
          <w:rFonts w:hint="cs"/>
          <w:sz w:val="26"/>
          <w:szCs w:val="26"/>
          <w:rtl/>
          <w:lang w:bidi="ar-EG"/>
        </w:rPr>
        <w:t xml:space="preserve">تبريد المباني الى </w:t>
      </w:r>
      <w:r w:rsidR="005335B9" w:rsidRPr="00033805">
        <w:rPr>
          <w:sz w:val="26"/>
          <w:szCs w:val="26"/>
        </w:rPr>
        <w:t>R-290</w:t>
      </w:r>
      <w:r w:rsidR="005335B9" w:rsidRPr="00033805">
        <w:rPr>
          <w:rFonts w:hint="cs"/>
          <w:sz w:val="26"/>
          <w:szCs w:val="26"/>
          <w:rtl/>
          <w:lang w:bidi="ar-EG"/>
        </w:rPr>
        <w:t>، وبالنسبة</w:t>
      </w:r>
      <w:r w:rsidR="005335B9" w:rsidRPr="00033805">
        <w:rPr>
          <w:rFonts w:hint="cs"/>
          <w:sz w:val="26"/>
          <w:szCs w:val="26"/>
          <w:rtl/>
        </w:rPr>
        <w:t xml:space="preserve"> لمعدات القدرات الأكبر حجما </w:t>
      </w:r>
      <w:r w:rsidR="005335B9" w:rsidRPr="00033805">
        <w:rPr>
          <w:sz w:val="26"/>
          <w:szCs w:val="26"/>
        </w:rPr>
        <w:t>R-448A</w:t>
      </w:r>
      <w:r w:rsidR="005335B9" w:rsidRPr="00033805">
        <w:rPr>
          <w:rFonts w:hint="cs"/>
          <w:sz w:val="26"/>
          <w:szCs w:val="26"/>
          <w:rtl/>
        </w:rPr>
        <w:t xml:space="preserve">. وباستثناء تصنيع عملية تبريد المباني، فإن جميع المنشئات صغيرة ومتوسطة الحجم، ويطلب التمويل لليوئنديبي بمبلغ قدره </w:t>
      </w:r>
      <w:r w:rsidR="005335B9" w:rsidRPr="00033805">
        <w:rPr>
          <w:sz w:val="26"/>
          <w:szCs w:val="26"/>
        </w:rPr>
        <w:t>3,582,580</w:t>
      </w:r>
      <w:r w:rsidR="005335B9" w:rsidRPr="00033805">
        <w:rPr>
          <w:rFonts w:hint="cs"/>
          <w:sz w:val="26"/>
          <w:szCs w:val="26"/>
          <w:rtl/>
        </w:rPr>
        <w:t xml:space="preserve"> دولار</w:t>
      </w:r>
      <w:r w:rsidR="005335B9" w:rsidRPr="00033805">
        <w:rPr>
          <w:sz w:val="26"/>
          <w:szCs w:val="26"/>
          <w:lang w:val="en-US"/>
        </w:rPr>
        <w:t xml:space="preserve"> </w:t>
      </w:r>
      <w:r w:rsidR="005335B9" w:rsidRPr="00033805">
        <w:rPr>
          <w:rFonts w:hint="cs"/>
          <w:sz w:val="26"/>
          <w:szCs w:val="26"/>
          <w:rtl/>
          <w:lang w:val="en-US" w:bidi="ar-EG"/>
        </w:rPr>
        <w:t>أمريكي ويتضمن تصميم النظم والعملية ووضع النماذج والاختبار وتخزين غازات التبريد وتوزيعه وتعديلات خط التجميع (بما في ذلك تعديلات تصنيع معدن الألواح وألة شحن أو تعديل لمحطة الشحن بحسب حجم المنشأة،</w:t>
      </w:r>
      <w:r w:rsidR="005335B9" w:rsidRPr="00033805">
        <w:rPr>
          <w:rStyle w:val="FootnoteReference"/>
          <w:sz w:val="26"/>
          <w:szCs w:val="26"/>
        </w:rPr>
        <w:footnoteReference w:id="20"/>
      </w:r>
      <w:r w:rsidR="005335B9" w:rsidRPr="00033805">
        <w:rPr>
          <w:rFonts w:hint="cs"/>
          <w:sz w:val="26"/>
          <w:szCs w:val="26"/>
          <w:rtl/>
          <w:lang w:val="en-US" w:bidi="ar-EG"/>
        </w:rPr>
        <w:t xml:space="preserve"> ومضخات</w:t>
      </w:r>
      <w:r w:rsidR="005335B9" w:rsidRPr="00033805">
        <w:rPr>
          <w:rFonts w:hint="cs"/>
          <w:sz w:val="26"/>
          <w:szCs w:val="26"/>
          <w:rtl/>
          <w:lang w:val="en-US"/>
        </w:rPr>
        <w:t xml:space="preserve"> الهواء (وأجهزة تحديد التسرب) والسلامة من حرائق المصنع والتفتيش على الكفاءة، وتعديلات الاختبار، والتدريب على السلامة واعتماد المنتج والمساعدات التقنية. وإعمالا للمقرر 74/50</w:t>
      </w:r>
      <w:r w:rsidR="00623832" w:rsidRPr="00033805">
        <w:rPr>
          <w:rFonts w:hint="cs"/>
          <w:sz w:val="26"/>
          <w:szCs w:val="26"/>
          <w:rtl/>
          <w:lang w:val="en-US"/>
        </w:rPr>
        <w:t xml:space="preserve">، طلبت تكاليف التشغيل الإضافية على أساس </w:t>
      </w:r>
      <w:r w:rsidR="00623832" w:rsidRPr="00033805">
        <w:rPr>
          <w:sz w:val="26"/>
          <w:szCs w:val="26"/>
        </w:rPr>
        <w:t>3.80</w:t>
      </w:r>
      <w:r w:rsidR="00623832" w:rsidRPr="00033805">
        <w:rPr>
          <w:rFonts w:hint="cs"/>
          <w:sz w:val="26"/>
          <w:szCs w:val="26"/>
          <w:rtl/>
          <w:lang w:val="en-US"/>
        </w:rPr>
        <w:t xml:space="preserve"> دولار</w:t>
      </w:r>
      <w:r w:rsidR="00623832" w:rsidRPr="00033805">
        <w:rPr>
          <w:rFonts w:hint="cs"/>
          <w:sz w:val="26"/>
          <w:szCs w:val="26"/>
          <w:rtl/>
          <w:lang w:val="en-US" w:bidi="ar-EG"/>
        </w:rPr>
        <w:t xml:space="preserve"> أمريكي للكيلوغرام للمنشأة في التبريد التجاري وتصنيع عملية تبريد المباني الكبيرة</w:t>
      </w:r>
      <w:r w:rsidR="00623832" w:rsidRPr="00033805">
        <w:rPr>
          <w:rFonts w:hint="cs"/>
          <w:sz w:val="26"/>
          <w:szCs w:val="26"/>
          <w:rtl/>
        </w:rPr>
        <w:t xml:space="preserve">. وطلبت تكاليف التشغيل الإضافية على أساس </w:t>
      </w:r>
      <w:r w:rsidR="00623832" w:rsidRPr="00033805">
        <w:rPr>
          <w:sz w:val="26"/>
          <w:szCs w:val="26"/>
        </w:rPr>
        <w:t>7.60</w:t>
      </w:r>
      <w:r w:rsidR="00623832" w:rsidRPr="00033805">
        <w:rPr>
          <w:rFonts w:hint="cs"/>
          <w:sz w:val="26"/>
          <w:szCs w:val="26"/>
          <w:rtl/>
        </w:rPr>
        <w:t xml:space="preserve"> دولار أمريكي للكيلوغرام للمنشئات في التبريد التجاري. وجرى تجديد 91 منشأة باستهلاك قدره </w:t>
      </w:r>
      <w:r w:rsidR="00623832" w:rsidRPr="00033805">
        <w:rPr>
          <w:sz w:val="26"/>
          <w:szCs w:val="26"/>
        </w:rPr>
        <w:t>38.93</w:t>
      </w:r>
      <w:r w:rsidR="00623832" w:rsidRPr="00033805">
        <w:rPr>
          <w:rFonts w:hint="cs"/>
          <w:sz w:val="26"/>
          <w:szCs w:val="26"/>
          <w:rtl/>
        </w:rPr>
        <w:t xml:space="preserve"> دولار أمريكي من </w:t>
      </w:r>
      <w:r w:rsidR="00623832" w:rsidRPr="00033805">
        <w:rPr>
          <w:rFonts w:hint="cs"/>
          <w:sz w:val="26"/>
          <w:szCs w:val="26"/>
          <w:rtl/>
        </w:rPr>
        <w:lastRenderedPageBreak/>
        <w:t>الهيدروفلوروكربون-32 لمعدات تصنيع التبريد التجاري. وقد أنشئت هذه المنشئات بعد 1 سبتمبر/ أيلول 2007 أو كانت بملكية من جهات غير عاملة بالمادة 5 الى البدائل خلال الهيدروكلوروفلوروكربون دون مساعدات من الصندوق المتعدد الأطراف.</w:t>
      </w:r>
    </w:p>
    <w:p w14:paraId="6B9FE155" w14:textId="77777777" w:rsidR="001A2877" w:rsidRPr="00033805" w:rsidRDefault="00623832" w:rsidP="008014C0">
      <w:pPr>
        <w:pStyle w:val="Caption"/>
        <w:bidi/>
        <w:spacing w:before="0" w:after="0" w:line="240" w:lineRule="auto"/>
        <w:jc w:val="left"/>
        <w:rPr>
          <w:rFonts w:ascii="Times New Roman" w:hAnsi="Times New Roman"/>
          <w:color w:val="auto"/>
          <w:sz w:val="26"/>
          <w:szCs w:val="26"/>
          <w:rtl/>
          <w:lang w:val="en-CA" w:bidi="ar-EG"/>
        </w:rPr>
      </w:pPr>
      <w:bookmarkStart w:id="20" w:name="_Toc110390888"/>
      <w:r w:rsidRPr="00033805">
        <w:rPr>
          <w:rFonts w:ascii="Times New Roman" w:hAnsi="Times New Roman" w:hint="cs"/>
          <w:color w:val="auto"/>
          <w:sz w:val="26"/>
          <w:szCs w:val="26"/>
          <w:rtl/>
          <w:lang w:val="en-CA" w:bidi="ar-EG"/>
        </w:rPr>
        <w:t>الجدول 7: موجز التكاليف الرأسمالية الإضافية وتكاليف التشغيل الإضافية لمنشئات تصنيع التبريد</w:t>
      </w:r>
      <w:bookmarkEnd w:id="20"/>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68"/>
        <w:gridCol w:w="1279"/>
        <w:gridCol w:w="1128"/>
        <w:gridCol w:w="1282"/>
        <w:gridCol w:w="1138"/>
        <w:gridCol w:w="1181"/>
        <w:gridCol w:w="1088"/>
        <w:gridCol w:w="986"/>
      </w:tblGrid>
      <w:tr w:rsidR="008014C0" w:rsidRPr="003E392C" w14:paraId="7CB6A1C2" w14:textId="77777777" w:rsidTr="008855F3">
        <w:tc>
          <w:tcPr>
            <w:tcW w:w="1268" w:type="dxa"/>
            <w:vMerge w:val="restart"/>
            <w:tcMar>
              <w:top w:w="0" w:type="dxa"/>
              <w:left w:w="108" w:type="dxa"/>
              <w:bottom w:w="0" w:type="dxa"/>
              <w:right w:w="108" w:type="dxa"/>
            </w:tcMar>
            <w:hideMark/>
          </w:tcPr>
          <w:p w14:paraId="6F946553" w14:textId="77777777" w:rsidR="008014C0" w:rsidRPr="003E392C" w:rsidRDefault="008014C0" w:rsidP="00955913">
            <w:pPr>
              <w:bidi/>
              <w:rPr>
                <w:b/>
                <w:bCs/>
                <w:sz w:val="20"/>
                <w:szCs w:val="20"/>
              </w:rPr>
            </w:pPr>
            <w:r>
              <w:rPr>
                <w:rFonts w:hint="cs"/>
                <w:b/>
                <w:bCs/>
                <w:sz w:val="20"/>
                <w:szCs w:val="20"/>
                <w:rtl/>
              </w:rPr>
              <w:t>الوصف</w:t>
            </w:r>
          </w:p>
        </w:tc>
        <w:tc>
          <w:tcPr>
            <w:tcW w:w="1279" w:type="dxa"/>
            <w:vMerge w:val="restart"/>
            <w:tcMar>
              <w:top w:w="0" w:type="dxa"/>
              <w:left w:w="108" w:type="dxa"/>
              <w:bottom w:w="0" w:type="dxa"/>
              <w:right w:w="108" w:type="dxa"/>
            </w:tcMar>
            <w:hideMark/>
          </w:tcPr>
          <w:p w14:paraId="2B000D47" w14:textId="77777777" w:rsidR="008014C0" w:rsidRPr="003E392C" w:rsidRDefault="008014C0" w:rsidP="00955913">
            <w:pPr>
              <w:bidi/>
              <w:jc w:val="center"/>
              <w:rPr>
                <w:b/>
                <w:bCs/>
                <w:sz w:val="20"/>
                <w:szCs w:val="20"/>
              </w:rPr>
            </w:pPr>
            <w:r>
              <w:rPr>
                <w:rFonts w:hint="cs"/>
                <w:b/>
                <w:bCs/>
                <w:sz w:val="20"/>
                <w:szCs w:val="20"/>
                <w:rtl/>
              </w:rPr>
              <w:t>حجم المنشأة</w:t>
            </w:r>
          </w:p>
        </w:tc>
        <w:tc>
          <w:tcPr>
            <w:tcW w:w="2410" w:type="dxa"/>
            <w:gridSpan w:val="2"/>
            <w:tcMar>
              <w:top w:w="0" w:type="dxa"/>
              <w:left w:w="108" w:type="dxa"/>
              <w:bottom w:w="0" w:type="dxa"/>
              <w:right w:w="108" w:type="dxa"/>
            </w:tcMar>
            <w:hideMark/>
          </w:tcPr>
          <w:p w14:paraId="3C0A1477" w14:textId="77777777" w:rsidR="008014C0" w:rsidRPr="003E392C" w:rsidRDefault="008014C0" w:rsidP="00955913">
            <w:pPr>
              <w:bidi/>
              <w:jc w:val="center"/>
              <w:rPr>
                <w:b/>
                <w:bCs/>
                <w:sz w:val="20"/>
                <w:szCs w:val="20"/>
              </w:rPr>
            </w:pPr>
            <w:r>
              <w:rPr>
                <w:rFonts w:hint="cs"/>
                <w:b/>
                <w:bCs/>
                <w:sz w:val="20"/>
                <w:szCs w:val="20"/>
                <w:rtl/>
              </w:rPr>
              <w:t>إزالة الهيدروكلوروفلوروكربون-22</w:t>
            </w:r>
          </w:p>
        </w:tc>
        <w:tc>
          <w:tcPr>
            <w:tcW w:w="1138" w:type="dxa"/>
            <w:vMerge w:val="restart"/>
            <w:tcMar>
              <w:top w:w="0" w:type="dxa"/>
              <w:left w:w="108" w:type="dxa"/>
              <w:bottom w:w="0" w:type="dxa"/>
              <w:right w:w="108" w:type="dxa"/>
            </w:tcMar>
            <w:hideMark/>
          </w:tcPr>
          <w:p w14:paraId="69BFF17E" w14:textId="77777777" w:rsidR="008014C0" w:rsidRPr="003E392C" w:rsidRDefault="008014C0" w:rsidP="00955913">
            <w:pPr>
              <w:bidi/>
              <w:jc w:val="center"/>
              <w:rPr>
                <w:b/>
                <w:bCs/>
                <w:sz w:val="20"/>
                <w:szCs w:val="20"/>
              </w:rPr>
            </w:pPr>
            <w:r>
              <w:rPr>
                <w:rFonts w:hint="cs"/>
                <w:b/>
                <w:bCs/>
                <w:sz w:val="20"/>
                <w:szCs w:val="20"/>
                <w:rtl/>
              </w:rPr>
              <w:t>مجموع التكاليف الرأسمالية الإضافية (بالدولار الأمريكي)</w:t>
            </w:r>
          </w:p>
        </w:tc>
        <w:tc>
          <w:tcPr>
            <w:tcW w:w="1181" w:type="dxa"/>
            <w:vMerge w:val="restart"/>
            <w:tcMar>
              <w:top w:w="0" w:type="dxa"/>
              <w:left w:w="108" w:type="dxa"/>
              <w:bottom w:w="0" w:type="dxa"/>
              <w:right w:w="108" w:type="dxa"/>
            </w:tcMar>
            <w:hideMark/>
          </w:tcPr>
          <w:p w14:paraId="03A06DEE" w14:textId="77777777" w:rsidR="008014C0" w:rsidRDefault="008014C0" w:rsidP="00C87671">
            <w:pPr>
              <w:keepNext/>
              <w:keepLines/>
              <w:bidi/>
              <w:jc w:val="center"/>
              <w:rPr>
                <w:b/>
                <w:bCs/>
                <w:sz w:val="20"/>
                <w:szCs w:val="20"/>
                <w:rtl/>
              </w:rPr>
            </w:pPr>
            <w:r>
              <w:rPr>
                <w:rFonts w:hint="cs"/>
                <w:b/>
                <w:bCs/>
                <w:sz w:val="20"/>
                <w:szCs w:val="20"/>
                <w:rtl/>
              </w:rPr>
              <w:t>مجموع تكاليف التشغيل الإضافية</w:t>
            </w:r>
          </w:p>
          <w:p w14:paraId="3CA6004E" w14:textId="77777777" w:rsidR="008014C0" w:rsidRPr="003E392C" w:rsidRDefault="008014C0" w:rsidP="00955913">
            <w:pPr>
              <w:bidi/>
              <w:jc w:val="center"/>
              <w:rPr>
                <w:b/>
                <w:bCs/>
                <w:sz w:val="20"/>
                <w:szCs w:val="20"/>
              </w:rPr>
            </w:pPr>
            <w:r>
              <w:rPr>
                <w:rFonts w:hint="cs"/>
                <w:b/>
                <w:bCs/>
                <w:sz w:val="20"/>
                <w:szCs w:val="20"/>
                <w:rtl/>
              </w:rPr>
              <w:t>(بالدولار الأمريكي)</w:t>
            </w:r>
          </w:p>
        </w:tc>
        <w:tc>
          <w:tcPr>
            <w:tcW w:w="1088" w:type="dxa"/>
            <w:vMerge w:val="restart"/>
            <w:tcMar>
              <w:top w:w="0" w:type="dxa"/>
              <w:left w:w="108" w:type="dxa"/>
              <w:bottom w:w="0" w:type="dxa"/>
              <w:right w:w="108" w:type="dxa"/>
            </w:tcMar>
            <w:hideMark/>
          </w:tcPr>
          <w:p w14:paraId="476676B2" w14:textId="77777777" w:rsidR="008014C0" w:rsidRDefault="008014C0" w:rsidP="00C87671">
            <w:pPr>
              <w:keepNext/>
              <w:keepLines/>
              <w:bidi/>
              <w:jc w:val="center"/>
              <w:rPr>
                <w:b/>
                <w:bCs/>
                <w:sz w:val="20"/>
                <w:szCs w:val="20"/>
                <w:rtl/>
              </w:rPr>
            </w:pPr>
            <w:r>
              <w:rPr>
                <w:rFonts w:hint="cs"/>
                <w:b/>
                <w:bCs/>
                <w:sz w:val="20"/>
                <w:szCs w:val="20"/>
                <w:rtl/>
              </w:rPr>
              <w:t>المجموع</w:t>
            </w:r>
          </w:p>
          <w:p w14:paraId="40E453A5" w14:textId="77777777" w:rsidR="008014C0" w:rsidRPr="003E392C" w:rsidRDefault="008014C0" w:rsidP="00955913">
            <w:pPr>
              <w:bidi/>
              <w:jc w:val="center"/>
              <w:rPr>
                <w:b/>
                <w:bCs/>
                <w:sz w:val="20"/>
                <w:szCs w:val="20"/>
              </w:rPr>
            </w:pPr>
            <w:r>
              <w:rPr>
                <w:rFonts w:hint="cs"/>
                <w:b/>
                <w:bCs/>
                <w:sz w:val="20"/>
                <w:szCs w:val="20"/>
                <w:rtl/>
              </w:rPr>
              <w:t>(بالدولار الأمريكي)</w:t>
            </w:r>
          </w:p>
        </w:tc>
        <w:tc>
          <w:tcPr>
            <w:tcW w:w="986" w:type="dxa"/>
            <w:vMerge w:val="restart"/>
            <w:tcMar>
              <w:top w:w="0" w:type="dxa"/>
              <w:left w:w="108" w:type="dxa"/>
              <w:bottom w:w="0" w:type="dxa"/>
              <w:right w:w="108" w:type="dxa"/>
            </w:tcMar>
            <w:hideMark/>
          </w:tcPr>
          <w:p w14:paraId="1269B7A3" w14:textId="77777777" w:rsidR="008014C0" w:rsidRPr="003E392C" w:rsidRDefault="008014C0" w:rsidP="00955913">
            <w:pPr>
              <w:bidi/>
              <w:jc w:val="center"/>
              <w:rPr>
                <w:b/>
                <w:bCs/>
                <w:sz w:val="20"/>
                <w:szCs w:val="20"/>
              </w:rPr>
            </w:pPr>
            <w:r>
              <w:rPr>
                <w:rFonts w:hint="cs"/>
                <w:b/>
                <w:bCs/>
                <w:sz w:val="20"/>
                <w:szCs w:val="20"/>
                <w:rtl/>
              </w:rPr>
              <w:t>مردودية التكاليف بالدولار الأمريكي للكيلوغرام</w:t>
            </w:r>
          </w:p>
        </w:tc>
      </w:tr>
      <w:tr w:rsidR="008014C0" w:rsidRPr="003E392C" w14:paraId="01AFD189" w14:textId="77777777" w:rsidTr="008855F3">
        <w:tc>
          <w:tcPr>
            <w:tcW w:w="0" w:type="auto"/>
            <w:vMerge/>
            <w:vAlign w:val="center"/>
            <w:hideMark/>
          </w:tcPr>
          <w:p w14:paraId="05687C80" w14:textId="77777777" w:rsidR="008014C0" w:rsidRPr="003E392C" w:rsidRDefault="008014C0" w:rsidP="00955913">
            <w:pPr>
              <w:bidi/>
              <w:rPr>
                <w:b/>
                <w:bCs/>
                <w:sz w:val="20"/>
                <w:szCs w:val="20"/>
              </w:rPr>
            </w:pPr>
          </w:p>
        </w:tc>
        <w:tc>
          <w:tcPr>
            <w:tcW w:w="1279" w:type="dxa"/>
            <w:vMerge/>
            <w:vAlign w:val="center"/>
            <w:hideMark/>
          </w:tcPr>
          <w:p w14:paraId="147CF911" w14:textId="77777777" w:rsidR="008014C0" w:rsidRPr="003E392C" w:rsidRDefault="008014C0" w:rsidP="00955913">
            <w:pPr>
              <w:bidi/>
              <w:rPr>
                <w:b/>
                <w:bCs/>
                <w:sz w:val="20"/>
                <w:szCs w:val="20"/>
              </w:rPr>
            </w:pPr>
          </w:p>
        </w:tc>
        <w:tc>
          <w:tcPr>
            <w:tcW w:w="1128" w:type="dxa"/>
            <w:tcMar>
              <w:top w:w="0" w:type="dxa"/>
              <w:left w:w="108" w:type="dxa"/>
              <w:bottom w:w="0" w:type="dxa"/>
              <w:right w:w="108" w:type="dxa"/>
            </w:tcMar>
            <w:hideMark/>
          </w:tcPr>
          <w:p w14:paraId="196BCE5B" w14:textId="77777777" w:rsidR="008014C0" w:rsidRPr="003E392C" w:rsidRDefault="008014C0" w:rsidP="00955913">
            <w:pPr>
              <w:bidi/>
              <w:jc w:val="center"/>
              <w:rPr>
                <w:b/>
                <w:bCs/>
                <w:sz w:val="20"/>
                <w:szCs w:val="20"/>
              </w:rPr>
            </w:pPr>
            <w:r>
              <w:rPr>
                <w:rFonts w:hint="cs"/>
                <w:b/>
                <w:bCs/>
                <w:sz w:val="20"/>
                <w:szCs w:val="20"/>
                <w:rtl/>
              </w:rPr>
              <w:t>بالأطنان المترية</w:t>
            </w:r>
          </w:p>
        </w:tc>
        <w:tc>
          <w:tcPr>
            <w:tcW w:w="1282" w:type="dxa"/>
            <w:tcMar>
              <w:top w:w="0" w:type="dxa"/>
              <w:left w:w="108" w:type="dxa"/>
              <w:bottom w:w="0" w:type="dxa"/>
              <w:right w:w="108" w:type="dxa"/>
            </w:tcMar>
            <w:hideMark/>
          </w:tcPr>
          <w:p w14:paraId="57D82FFB" w14:textId="77777777" w:rsidR="008014C0" w:rsidRPr="003E392C" w:rsidRDefault="008014C0" w:rsidP="00955913">
            <w:pPr>
              <w:bidi/>
              <w:jc w:val="center"/>
              <w:rPr>
                <w:b/>
                <w:bCs/>
                <w:sz w:val="20"/>
                <w:szCs w:val="20"/>
              </w:rPr>
            </w:pPr>
            <w:r>
              <w:rPr>
                <w:rFonts w:hint="cs"/>
                <w:b/>
                <w:bCs/>
                <w:sz w:val="20"/>
                <w:szCs w:val="20"/>
                <w:rtl/>
              </w:rPr>
              <w:t>بالأطنان بقدرات استنفاد الأوزون</w:t>
            </w:r>
          </w:p>
        </w:tc>
        <w:tc>
          <w:tcPr>
            <w:tcW w:w="0" w:type="auto"/>
            <w:vMerge/>
            <w:vAlign w:val="center"/>
            <w:hideMark/>
          </w:tcPr>
          <w:p w14:paraId="1BB58F7F" w14:textId="77777777" w:rsidR="008014C0" w:rsidRPr="003E392C" w:rsidRDefault="008014C0" w:rsidP="00955913">
            <w:pPr>
              <w:bidi/>
              <w:rPr>
                <w:b/>
                <w:bCs/>
                <w:sz w:val="20"/>
                <w:szCs w:val="20"/>
              </w:rPr>
            </w:pPr>
          </w:p>
        </w:tc>
        <w:tc>
          <w:tcPr>
            <w:tcW w:w="0" w:type="auto"/>
            <w:vMerge/>
            <w:vAlign w:val="center"/>
            <w:hideMark/>
          </w:tcPr>
          <w:p w14:paraId="1F4EB06A" w14:textId="77777777" w:rsidR="008014C0" w:rsidRPr="003E392C" w:rsidRDefault="008014C0" w:rsidP="00955913">
            <w:pPr>
              <w:bidi/>
              <w:rPr>
                <w:b/>
                <w:bCs/>
                <w:sz w:val="20"/>
                <w:szCs w:val="20"/>
              </w:rPr>
            </w:pPr>
          </w:p>
        </w:tc>
        <w:tc>
          <w:tcPr>
            <w:tcW w:w="0" w:type="auto"/>
            <w:vMerge/>
            <w:vAlign w:val="center"/>
            <w:hideMark/>
          </w:tcPr>
          <w:p w14:paraId="28D28B9B" w14:textId="77777777" w:rsidR="008014C0" w:rsidRPr="003E392C" w:rsidRDefault="008014C0" w:rsidP="00955913">
            <w:pPr>
              <w:bidi/>
              <w:rPr>
                <w:b/>
                <w:bCs/>
                <w:sz w:val="20"/>
                <w:szCs w:val="20"/>
              </w:rPr>
            </w:pPr>
          </w:p>
        </w:tc>
        <w:tc>
          <w:tcPr>
            <w:tcW w:w="0" w:type="auto"/>
            <w:vMerge/>
            <w:vAlign w:val="center"/>
            <w:hideMark/>
          </w:tcPr>
          <w:p w14:paraId="30427C85" w14:textId="77777777" w:rsidR="008014C0" w:rsidRPr="003E392C" w:rsidRDefault="008014C0" w:rsidP="00955913">
            <w:pPr>
              <w:bidi/>
              <w:rPr>
                <w:b/>
                <w:bCs/>
                <w:sz w:val="20"/>
                <w:szCs w:val="20"/>
              </w:rPr>
            </w:pPr>
          </w:p>
        </w:tc>
      </w:tr>
      <w:tr w:rsidR="008014C0" w:rsidRPr="003E392C" w14:paraId="3D7E2710" w14:textId="77777777" w:rsidTr="008855F3">
        <w:tc>
          <w:tcPr>
            <w:tcW w:w="1268" w:type="dxa"/>
            <w:vMerge w:val="restart"/>
            <w:tcMar>
              <w:top w:w="0" w:type="dxa"/>
              <w:left w:w="108" w:type="dxa"/>
              <w:bottom w:w="0" w:type="dxa"/>
              <w:right w:w="108" w:type="dxa"/>
            </w:tcMar>
            <w:hideMark/>
          </w:tcPr>
          <w:p w14:paraId="510638BB" w14:textId="77777777" w:rsidR="008014C0" w:rsidRPr="003E392C" w:rsidRDefault="008014C0" w:rsidP="00F11D45">
            <w:pPr>
              <w:bidi/>
              <w:jc w:val="left"/>
              <w:rPr>
                <w:sz w:val="20"/>
                <w:szCs w:val="20"/>
                <w:rtl/>
                <w:lang w:bidi="ar-EG"/>
              </w:rPr>
            </w:pPr>
            <w:r w:rsidRPr="008014C0">
              <w:rPr>
                <w:sz w:val="20"/>
                <w:szCs w:val="20"/>
                <w:rtl/>
              </w:rPr>
              <w:t xml:space="preserve">المبردات </w:t>
            </w:r>
            <w:r w:rsidR="00F11D45">
              <w:rPr>
                <w:rFonts w:hint="cs"/>
                <w:sz w:val="20"/>
                <w:szCs w:val="20"/>
                <w:rtl/>
              </w:rPr>
              <w:t>المعالجة</w:t>
            </w:r>
          </w:p>
        </w:tc>
        <w:tc>
          <w:tcPr>
            <w:tcW w:w="1279" w:type="dxa"/>
            <w:tcMar>
              <w:top w:w="0" w:type="dxa"/>
              <w:left w:w="108" w:type="dxa"/>
              <w:bottom w:w="0" w:type="dxa"/>
              <w:right w:w="108" w:type="dxa"/>
            </w:tcMar>
            <w:hideMark/>
          </w:tcPr>
          <w:p w14:paraId="76BB2E1B" w14:textId="77777777" w:rsidR="008014C0" w:rsidRPr="003E392C" w:rsidRDefault="008014C0" w:rsidP="00955913">
            <w:pPr>
              <w:bidi/>
              <w:jc w:val="left"/>
              <w:rPr>
                <w:sz w:val="20"/>
                <w:szCs w:val="20"/>
              </w:rPr>
            </w:pPr>
            <w:r>
              <w:rPr>
                <w:rFonts w:hint="cs"/>
                <w:sz w:val="20"/>
                <w:szCs w:val="20"/>
                <w:rtl/>
              </w:rPr>
              <w:t xml:space="preserve">مصغرة وصغيرة </w:t>
            </w:r>
            <w:r w:rsidRPr="003E392C">
              <w:rPr>
                <w:sz w:val="20"/>
                <w:szCs w:val="20"/>
              </w:rPr>
              <w:t xml:space="preserve"> (5)</w:t>
            </w:r>
          </w:p>
        </w:tc>
        <w:tc>
          <w:tcPr>
            <w:tcW w:w="1128" w:type="dxa"/>
            <w:tcMar>
              <w:top w:w="0" w:type="dxa"/>
              <w:left w:w="108" w:type="dxa"/>
              <w:bottom w:w="0" w:type="dxa"/>
              <w:right w:w="108" w:type="dxa"/>
            </w:tcMar>
            <w:vAlign w:val="center"/>
            <w:hideMark/>
          </w:tcPr>
          <w:p w14:paraId="05E4C04B" w14:textId="77777777" w:rsidR="008014C0" w:rsidRPr="003E392C" w:rsidRDefault="008014C0" w:rsidP="008855F3">
            <w:pPr>
              <w:bidi/>
              <w:jc w:val="left"/>
              <w:rPr>
                <w:sz w:val="20"/>
                <w:szCs w:val="20"/>
              </w:rPr>
            </w:pPr>
            <w:r w:rsidRPr="003E392C">
              <w:rPr>
                <w:sz w:val="20"/>
                <w:szCs w:val="20"/>
              </w:rPr>
              <w:t>8.12</w:t>
            </w:r>
          </w:p>
        </w:tc>
        <w:tc>
          <w:tcPr>
            <w:tcW w:w="1282" w:type="dxa"/>
            <w:tcMar>
              <w:top w:w="0" w:type="dxa"/>
              <w:left w:w="108" w:type="dxa"/>
              <w:bottom w:w="0" w:type="dxa"/>
              <w:right w:w="108" w:type="dxa"/>
            </w:tcMar>
            <w:vAlign w:val="center"/>
            <w:hideMark/>
          </w:tcPr>
          <w:p w14:paraId="33B1A1BD" w14:textId="77777777" w:rsidR="008014C0" w:rsidRPr="003E392C" w:rsidRDefault="008014C0" w:rsidP="008855F3">
            <w:pPr>
              <w:bidi/>
              <w:jc w:val="left"/>
              <w:rPr>
                <w:sz w:val="20"/>
                <w:szCs w:val="20"/>
              </w:rPr>
            </w:pPr>
            <w:r w:rsidRPr="003E392C">
              <w:rPr>
                <w:sz w:val="20"/>
                <w:szCs w:val="20"/>
              </w:rPr>
              <w:t>0.44</w:t>
            </w:r>
          </w:p>
        </w:tc>
        <w:tc>
          <w:tcPr>
            <w:tcW w:w="1138" w:type="dxa"/>
            <w:tcMar>
              <w:top w:w="0" w:type="dxa"/>
              <w:left w:w="108" w:type="dxa"/>
              <w:bottom w:w="0" w:type="dxa"/>
              <w:right w:w="108" w:type="dxa"/>
            </w:tcMar>
            <w:vAlign w:val="center"/>
            <w:hideMark/>
          </w:tcPr>
          <w:p w14:paraId="409694BF" w14:textId="77777777" w:rsidR="008014C0" w:rsidRPr="003E392C" w:rsidRDefault="008014C0" w:rsidP="008855F3">
            <w:pPr>
              <w:bidi/>
              <w:jc w:val="left"/>
              <w:rPr>
                <w:sz w:val="20"/>
                <w:szCs w:val="20"/>
              </w:rPr>
            </w:pPr>
            <w:r w:rsidRPr="003E392C">
              <w:rPr>
                <w:sz w:val="20"/>
                <w:szCs w:val="20"/>
              </w:rPr>
              <w:t>286,550</w:t>
            </w:r>
          </w:p>
        </w:tc>
        <w:tc>
          <w:tcPr>
            <w:tcW w:w="1181" w:type="dxa"/>
            <w:tcMar>
              <w:top w:w="0" w:type="dxa"/>
              <w:left w:w="108" w:type="dxa"/>
              <w:bottom w:w="0" w:type="dxa"/>
              <w:right w:w="108" w:type="dxa"/>
            </w:tcMar>
            <w:vAlign w:val="center"/>
            <w:hideMark/>
          </w:tcPr>
          <w:p w14:paraId="6BD528FE" w14:textId="77777777" w:rsidR="008014C0" w:rsidRPr="003E392C" w:rsidRDefault="008014C0" w:rsidP="008855F3">
            <w:pPr>
              <w:bidi/>
              <w:jc w:val="left"/>
              <w:rPr>
                <w:sz w:val="20"/>
                <w:szCs w:val="20"/>
              </w:rPr>
            </w:pPr>
            <w:r w:rsidRPr="003E392C">
              <w:rPr>
                <w:sz w:val="20"/>
                <w:szCs w:val="20"/>
              </w:rPr>
              <w:t>61,671</w:t>
            </w:r>
          </w:p>
        </w:tc>
        <w:tc>
          <w:tcPr>
            <w:tcW w:w="1088" w:type="dxa"/>
            <w:tcMar>
              <w:top w:w="0" w:type="dxa"/>
              <w:left w:w="108" w:type="dxa"/>
              <w:bottom w:w="0" w:type="dxa"/>
              <w:right w:w="108" w:type="dxa"/>
            </w:tcMar>
            <w:vAlign w:val="center"/>
            <w:hideMark/>
          </w:tcPr>
          <w:p w14:paraId="6B928EA8" w14:textId="77777777" w:rsidR="008014C0" w:rsidRPr="003E392C" w:rsidRDefault="008014C0" w:rsidP="008855F3">
            <w:pPr>
              <w:bidi/>
              <w:jc w:val="left"/>
              <w:rPr>
                <w:sz w:val="20"/>
                <w:szCs w:val="20"/>
              </w:rPr>
            </w:pPr>
            <w:r w:rsidRPr="003E392C">
              <w:rPr>
                <w:sz w:val="20"/>
                <w:szCs w:val="20"/>
              </w:rPr>
              <w:t>348,221</w:t>
            </w:r>
          </w:p>
        </w:tc>
        <w:tc>
          <w:tcPr>
            <w:tcW w:w="986" w:type="dxa"/>
            <w:tcMar>
              <w:top w:w="0" w:type="dxa"/>
              <w:left w:w="108" w:type="dxa"/>
              <w:bottom w:w="0" w:type="dxa"/>
              <w:right w:w="108" w:type="dxa"/>
            </w:tcMar>
            <w:vAlign w:val="center"/>
            <w:hideMark/>
          </w:tcPr>
          <w:p w14:paraId="7077C2EE" w14:textId="77777777" w:rsidR="008014C0" w:rsidRPr="003E392C" w:rsidRDefault="008014C0" w:rsidP="008855F3">
            <w:pPr>
              <w:bidi/>
              <w:jc w:val="left"/>
              <w:rPr>
                <w:sz w:val="20"/>
                <w:szCs w:val="20"/>
              </w:rPr>
            </w:pPr>
            <w:r w:rsidRPr="003E392C">
              <w:rPr>
                <w:sz w:val="20"/>
                <w:szCs w:val="20"/>
              </w:rPr>
              <w:t>42.88</w:t>
            </w:r>
          </w:p>
        </w:tc>
      </w:tr>
      <w:tr w:rsidR="000670EF" w:rsidRPr="003E392C" w14:paraId="1B1FA0B2" w14:textId="77777777" w:rsidTr="008855F3">
        <w:tc>
          <w:tcPr>
            <w:tcW w:w="0" w:type="auto"/>
            <w:vMerge/>
            <w:vAlign w:val="center"/>
            <w:hideMark/>
          </w:tcPr>
          <w:p w14:paraId="2BAD5B5E" w14:textId="77777777" w:rsidR="000670EF" w:rsidRPr="003E392C" w:rsidRDefault="000670EF" w:rsidP="00955913">
            <w:pPr>
              <w:bidi/>
              <w:jc w:val="left"/>
              <w:rPr>
                <w:sz w:val="20"/>
                <w:szCs w:val="20"/>
              </w:rPr>
            </w:pPr>
          </w:p>
        </w:tc>
        <w:tc>
          <w:tcPr>
            <w:tcW w:w="1279" w:type="dxa"/>
            <w:tcMar>
              <w:top w:w="0" w:type="dxa"/>
              <w:left w:w="108" w:type="dxa"/>
              <w:bottom w:w="0" w:type="dxa"/>
              <w:right w:w="108" w:type="dxa"/>
            </w:tcMar>
            <w:hideMark/>
          </w:tcPr>
          <w:p w14:paraId="3496F4B9" w14:textId="77777777" w:rsidR="000670EF" w:rsidRPr="003E392C" w:rsidRDefault="008014C0" w:rsidP="00955913">
            <w:pPr>
              <w:bidi/>
              <w:jc w:val="left"/>
              <w:rPr>
                <w:sz w:val="20"/>
                <w:szCs w:val="20"/>
              </w:rPr>
            </w:pPr>
            <w:r>
              <w:rPr>
                <w:rFonts w:hint="cs"/>
                <w:sz w:val="20"/>
                <w:szCs w:val="20"/>
                <w:rtl/>
              </w:rPr>
              <w:t xml:space="preserve">متوسطة </w:t>
            </w:r>
            <w:r w:rsidR="00690B8A" w:rsidRPr="003E392C">
              <w:rPr>
                <w:sz w:val="20"/>
                <w:szCs w:val="20"/>
              </w:rPr>
              <w:t xml:space="preserve"> (1)</w:t>
            </w:r>
          </w:p>
        </w:tc>
        <w:tc>
          <w:tcPr>
            <w:tcW w:w="1128" w:type="dxa"/>
            <w:tcMar>
              <w:top w:w="0" w:type="dxa"/>
              <w:left w:w="108" w:type="dxa"/>
              <w:bottom w:w="0" w:type="dxa"/>
              <w:right w:w="108" w:type="dxa"/>
            </w:tcMar>
            <w:vAlign w:val="bottom"/>
            <w:hideMark/>
          </w:tcPr>
          <w:p w14:paraId="1E37334D" w14:textId="77777777" w:rsidR="000670EF" w:rsidRPr="003E392C" w:rsidRDefault="000670EF" w:rsidP="008855F3">
            <w:pPr>
              <w:bidi/>
              <w:jc w:val="left"/>
              <w:rPr>
                <w:sz w:val="20"/>
                <w:szCs w:val="20"/>
              </w:rPr>
            </w:pPr>
            <w:r w:rsidRPr="003E392C">
              <w:rPr>
                <w:sz w:val="20"/>
                <w:szCs w:val="20"/>
              </w:rPr>
              <w:t>12.25</w:t>
            </w:r>
          </w:p>
        </w:tc>
        <w:tc>
          <w:tcPr>
            <w:tcW w:w="1282" w:type="dxa"/>
            <w:tcMar>
              <w:top w:w="0" w:type="dxa"/>
              <w:left w:w="108" w:type="dxa"/>
              <w:bottom w:w="0" w:type="dxa"/>
              <w:right w:w="108" w:type="dxa"/>
            </w:tcMar>
            <w:hideMark/>
          </w:tcPr>
          <w:p w14:paraId="46B7DF7F" w14:textId="77777777" w:rsidR="000670EF" w:rsidRPr="003E392C" w:rsidRDefault="000670EF" w:rsidP="008855F3">
            <w:pPr>
              <w:bidi/>
              <w:jc w:val="left"/>
              <w:rPr>
                <w:sz w:val="20"/>
                <w:szCs w:val="20"/>
              </w:rPr>
            </w:pPr>
            <w:r w:rsidRPr="003E392C">
              <w:rPr>
                <w:sz w:val="20"/>
                <w:szCs w:val="20"/>
              </w:rPr>
              <w:t>0.67</w:t>
            </w:r>
          </w:p>
        </w:tc>
        <w:tc>
          <w:tcPr>
            <w:tcW w:w="1138" w:type="dxa"/>
            <w:tcMar>
              <w:top w:w="0" w:type="dxa"/>
              <w:left w:w="108" w:type="dxa"/>
              <w:bottom w:w="0" w:type="dxa"/>
              <w:right w:w="108" w:type="dxa"/>
            </w:tcMar>
            <w:vAlign w:val="bottom"/>
            <w:hideMark/>
          </w:tcPr>
          <w:p w14:paraId="1705F2C4" w14:textId="77777777" w:rsidR="000670EF" w:rsidRPr="003E392C" w:rsidRDefault="000670EF" w:rsidP="008855F3">
            <w:pPr>
              <w:bidi/>
              <w:jc w:val="left"/>
              <w:rPr>
                <w:sz w:val="20"/>
                <w:szCs w:val="20"/>
              </w:rPr>
            </w:pPr>
            <w:r w:rsidRPr="003E392C">
              <w:rPr>
                <w:sz w:val="20"/>
                <w:szCs w:val="20"/>
              </w:rPr>
              <w:t>105,050</w:t>
            </w:r>
          </w:p>
        </w:tc>
        <w:tc>
          <w:tcPr>
            <w:tcW w:w="1181" w:type="dxa"/>
            <w:tcMar>
              <w:top w:w="0" w:type="dxa"/>
              <w:left w:w="108" w:type="dxa"/>
              <w:bottom w:w="0" w:type="dxa"/>
              <w:right w:w="108" w:type="dxa"/>
            </w:tcMar>
            <w:vAlign w:val="bottom"/>
            <w:hideMark/>
          </w:tcPr>
          <w:p w14:paraId="5A3F04B2" w14:textId="77777777" w:rsidR="000670EF" w:rsidRPr="003E392C" w:rsidRDefault="000670EF" w:rsidP="008855F3">
            <w:pPr>
              <w:bidi/>
              <w:jc w:val="left"/>
              <w:rPr>
                <w:sz w:val="20"/>
                <w:szCs w:val="20"/>
              </w:rPr>
            </w:pPr>
            <w:r w:rsidRPr="003E392C">
              <w:rPr>
                <w:sz w:val="20"/>
                <w:szCs w:val="20"/>
              </w:rPr>
              <w:t>93,072</w:t>
            </w:r>
          </w:p>
        </w:tc>
        <w:tc>
          <w:tcPr>
            <w:tcW w:w="1088" w:type="dxa"/>
            <w:tcMar>
              <w:top w:w="0" w:type="dxa"/>
              <w:left w:w="108" w:type="dxa"/>
              <w:bottom w:w="0" w:type="dxa"/>
              <w:right w:w="108" w:type="dxa"/>
            </w:tcMar>
            <w:vAlign w:val="bottom"/>
            <w:hideMark/>
          </w:tcPr>
          <w:p w14:paraId="3EA4030C" w14:textId="77777777" w:rsidR="000670EF" w:rsidRPr="003E392C" w:rsidRDefault="000670EF" w:rsidP="008855F3">
            <w:pPr>
              <w:bidi/>
              <w:jc w:val="left"/>
              <w:rPr>
                <w:sz w:val="20"/>
                <w:szCs w:val="20"/>
              </w:rPr>
            </w:pPr>
            <w:r w:rsidRPr="003E392C">
              <w:rPr>
                <w:sz w:val="20"/>
                <w:szCs w:val="20"/>
              </w:rPr>
              <w:t>198,122</w:t>
            </w:r>
          </w:p>
        </w:tc>
        <w:tc>
          <w:tcPr>
            <w:tcW w:w="986" w:type="dxa"/>
            <w:tcMar>
              <w:top w:w="0" w:type="dxa"/>
              <w:left w:w="108" w:type="dxa"/>
              <w:bottom w:w="0" w:type="dxa"/>
              <w:right w:w="108" w:type="dxa"/>
            </w:tcMar>
            <w:hideMark/>
          </w:tcPr>
          <w:p w14:paraId="3515A9CB" w14:textId="77777777" w:rsidR="000670EF" w:rsidRPr="003E392C" w:rsidRDefault="000670EF" w:rsidP="008855F3">
            <w:pPr>
              <w:bidi/>
              <w:jc w:val="left"/>
              <w:rPr>
                <w:sz w:val="20"/>
                <w:szCs w:val="20"/>
              </w:rPr>
            </w:pPr>
            <w:r w:rsidRPr="003E392C">
              <w:rPr>
                <w:sz w:val="20"/>
                <w:szCs w:val="20"/>
              </w:rPr>
              <w:t>16.17</w:t>
            </w:r>
          </w:p>
        </w:tc>
      </w:tr>
      <w:tr w:rsidR="000670EF" w:rsidRPr="003E392C" w14:paraId="55C0AB0E" w14:textId="77777777" w:rsidTr="008855F3">
        <w:tc>
          <w:tcPr>
            <w:tcW w:w="0" w:type="auto"/>
            <w:vMerge/>
            <w:vAlign w:val="center"/>
            <w:hideMark/>
          </w:tcPr>
          <w:p w14:paraId="27649F3D" w14:textId="77777777" w:rsidR="000670EF" w:rsidRPr="003E392C" w:rsidRDefault="000670EF" w:rsidP="00955913">
            <w:pPr>
              <w:bidi/>
              <w:jc w:val="left"/>
              <w:rPr>
                <w:sz w:val="20"/>
                <w:szCs w:val="20"/>
              </w:rPr>
            </w:pPr>
          </w:p>
        </w:tc>
        <w:tc>
          <w:tcPr>
            <w:tcW w:w="1279" w:type="dxa"/>
            <w:tcMar>
              <w:top w:w="0" w:type="dxa"/>
              <w:left w:w="108" w:type="dxa"/>
              <w:bottom w:w="0" w:type="dxa"/>
              <w:right w:w="108" w:type="dxa"/>
            </w:tcMar>
            <w:hideMark/>
          </w:tcPr>
          <w:p w14:paraId="5A3DA114" w14:textId="77777777" w:rsidR="000670EF" w:rsidRPr="003E392C" w:rsidRDefault="008014C0" w:rsidP="00955913">
            <w:pPr>
              <w:bidi/>
              <w:jc w:val="left"/>
              <w:rPr>
                <w:sz w:val="20"/>
                <w:szCs w:val="20"/>
              </w:rPr>
            </w:pPr>
            <w:r>
              <w:rPr>
                <w:rFonts w:hint="cs"/>
                <w:sz w:val="20"/>
                <w:szCs w:val="20"/>
                <w:rtl/>
              </w:rPr>
              <w:t xml:space="preserve">كبيرة </w:t>
            </w:r>
            <w:r w:rsidR="00690B8A" w:rsidRPr="003E392C">
              <w:rPr>
                <w:sz w:val="20"/>
                <w:szCs w:val="20"/>
              </w:rPr>
              <w:t xml:space="preserve"> (1)</w:t>
            </w:r>
          </w:p>
        </w:tc>
        <w:tc>
          <w:tcPr>
            <w:tcW w:w="1128" w:type="dxa"/>
            <w:tcMar>
              <w:top w:w="0" w:type="dxa"/>
              <w:left w:w="108" w:type="dxa"/>
              <w:bottom w:w="0" w:type="dxa"/>
              <w:right w:w="108" w:type="dxa"/>
            </w:tcMar>
            <w:vAlign w:val="bottom"/>
            <w:hideMark/>
          </w:tcPr>
          <w:p w14:paraId="095965C5" w14:textId="77777777" w:rsidR="000670EF" w:rsidRPr="003E392C" w:rsidRDefault="000670EF" w:rsidP="008855F3">
            <w:pPr>
              <w:bidi/>
              <w:jc w:val="left"/>
              <w:rPr>
                <w:sz w:val="20"/>
                <w:szCs w:val="20"/>
              </w:rPr>
            </w:pPr>
            <w:r w:rsidRPr="003E392C">
              <w:rPr>
                <w:sz w:val="20"/>
                <w:szCs w:val="20"/>
              </w:rPr>
              <w:t>20.90</w:t>
            </w:r>
          </w:p>
        </w:tc>
        <w:tc>
          <w:tcPr>
            <w:tcW w:w="1282" w:type="dxa"/>
            <w:tcMar>
              <w:top w:w="0" w:type="dxa"/>
              <w:left w:w="108" w:type="dxa"/>
              <w:bottom w:w="0" w:type="dxa"/>
              <w:right w:w="108" w:type="dxa"/>
            </w:tcMar>
            <w:hideMark/>
          </w:tcPr>
          <w:p w14:paraId="45A1E074" w14:textId="77777777" w:rsidR="000670EF" w:rsidRPr="003E392C" w:rsidRDefault="000670EF" w:rsidP="008855F3">
            <w:pPr>
              <w:bidi/>
              <w:jc w:val="left"/>
              <w:rPr>
                <w:sz w:val="20"/>
                <w:szCs w:val="20"/>
              </w:rPr>
            </w:pPr>
            <w:r w:rsidRPr="003E392C">
              <w:rPr>
                <w:sz w:val="20"/>
                <w:szCs w:val="20"/>
              </w:rPr>
              <w:t>1.15</w:t>
            </w:r>
          </w:p>
        </w:tc>
        <w:tc>
          <w:tcPr>
            <w:tcW w:w="1138" w:type="dxa"/>
            <w:tcMar>
              <w:top w:w="0" w:type="dxa"/>
              <w:left w:w="108" w:type="dxa"/>
              <w:bottom w:w="0" w:type="dxa"/>
              <w:right w:w="108" w:type="dxa"/>
            </w:tcMar>
            <w:vAlign w:val="bottom"/>
            <w:hideMark/>
          </w:tcPr>
          <w:p w14:paraId="6E2C8A38" w14:textId="77777777" w:rsidR="000670EF" w:rsidRPr="003E392C" w:rsidRDefault="000670EF" w:rsidP="008855F3">
            <w:pPr>
              <w:bidi/>
              <w:jc w:val="left"/>
              <w:rPr>
                <w:sz w:val="20"/>
                <w:szCs w:val="20"/>
              </w:rPr>
            </w:pPr>
            <w:r w:rsidRPr="003E392C">
              <w:rPr>
                <w:sz w:val="20"/>
                <w:szCs w:val="20"/>
              </w:rPr>
              <w:t>188,650</w:t>
            </w:r>
          </w:p>
        </w:tc>
        <w:tc>
          <w:tcPr>
            <w:tcW w:w="1181" w:type="dxa"/>
            <w:tcMar>
              <w:top w:w="0" w:type="dxa"/>
              <w:left w:w="108" w:type="dxa"/>
              <w:bottom w:w="0" w:type="dxa"/>
              <w:right w:w="108" w:type="dxa"/>
            </w:tcMar>
            <w:vAlign w:val="bottom"/>
            <w:hideMark/>
          </w:tcPr>
          <w:p w14:paraId="3DBF7C82" w14:textId="77777777" w:rsidR="000670EF" w:rsidRPr="003E392C" w:rsidRDefault="000670EF" w:rsidP="008855F3">
            <w:pPr>
              <w:bidi/>
              <w:jc w:val="left"/>
              <w:rPr>
                <w:sz w:val="20"/>
                <w:szCs w:val="20"/>
              </w:rPr>
            </w:pPr>
            <w:r w:rsidRPr="003E392C">
              <w:rPr>
                <w:sz w:val="20"/>
                <w:szCs w:val="20"/>
              </w:rPr>
              <w:t>79,420</w:t>
            </w:r>
          </w:p>
        </w:tc>
        <w:tc>
          <w:tcPr>
            <w:tcW w:w="1088" w:type="dxa"/>
            <w:tcMar>
              <w:top w:w="0" w:type="dxa"/>
              <w:left w:w="108" w:type="dxa"/>
              <w:bottom w:w="0" w:type="dxa"/>
              <w:right w:w="108" w:type="dxa"/>
            </w:tcMar>
            <w:vAlign w:val="bottom"/>
            <w:hideMark/>
          </w:tcPr>
          <w:p w14:paraId="76184BEF" w14:textId="77777777" w:rsidR="000670EF" w:rsidRPr="003E392C" w:rsidRDefault="000670EF" w:rsidP="008855F3">
            <w:pPr>
              <w:bidi/>
              <w:jc w:val="left"/>
              <w:rPr>
                <w:sz w:val="20"/>
                <w:szCs w:val="20"/>
              </w:rPr>
            </w:pPr>
            <w:r w:rsidRPr="003E392C">
              <w:rPr>
                <w:sz w:val="20"/>
                <w:szCs w:val="20"/>
              </w:rPr>
              <w:t>268,070</w:t>
            </w:r>
          </w:p>
        </w:tc>
        <w:tc>
          <w:tcPr>
            <w:tcW w:w="986" w:type="dxa"/>
            <w:tcMar>
              <w:top w:w="0" w:type="dxa"/>
              <w:left w:w="108" w:type="dxa"/>
              <w:bottom w:w="0" w:type="dxa"/>
              <w:right w:w="108" w:type="dxa"/>
            </w:tcMar>
            <w:hideMark/>
          </w:tcPr>
          <w:p w14:paraId="1D25FF52" w14:textId="77777777" w:rsidR="000670EF" w:rsidRPr="003E392C" w:rsidRDefault="000670EF" w:rsidP="008855F3">
            <w:pPr>
              <w:bidi/>
              <w:jc w:val="left"/>
              <w:rPr>
                <w:sz w:val="20"/>
                <w:szCs w:val="20"/>
              </w:rPr>
            </w:pPr>
            <w:r w:rsidRPr="003E392C">
              <w:rPr>
                <w:sz w:val="20"/>
                <w:szCs w:val="20"/>
              </w:rPr>
              <w:t>12.83</w:t>
            </w:r>
          </w:p>
        </w:tc>
      </w:tr>
      <w:tr w:rsidR="008014C0" w:rsidRPr="003E392C" w14:paraId="0B4E3215" w14:textId="77777777" w:rsidTr="008855F3">
        <w:tc>
          <w:tcPr>
            <w:tcW w:w="2547" w:type="dxa"/>
            <w:gridSpan w:val="2"/>
            <w:tcMar>
              <w:top w:w="0" w:type="dxa"/>
              <w:left w:w="108" w:type="dxa"/>
              <w:bottom w:w="0" w:type="dxa"/>
              <w:right w:w="108" w:type="dxa"/>
            </w:tcMar>
            <w:hideMark/>
          </w:tcPr>
          <w:p w14:paraId="5B6F0FC0" w14:textId="77777777" w:rsidR="008014C0" w:rsidRPr="003E392C" w:rsidRDefault="008014C0" w:rsidP="00955913">
            <w:pPr>
              <w:bidi/>
              <w:jc w:val="left"/>
              <w:rPr>
                <w:b/>
                <w:bCs/>
                <w:sz w:val="20"/>
                <w:szCs w:val="20"/>
              </w:rPr>
            </w:pPr>
            <w:r>
              <w:rPr>
                <w:rFonts w:hint="cs"/>
                <w:b/>
                <w:bCs/>
                <w:sz w:val="20"/>
                <w:szCs w:val="20"/>
                <w:rtl/>
              </w:rPr>
              <w:t>المجموع الفرعي</w:t>
            </w:r>
          </w:p>
        </w:tc>
        <w:tc>
          <w:tcPr>
            <w:tcW w:w="1128" w:type="dxa"/>
            <w:tcMar>
              <w:top w:w="0" w:type="dxa"/>
              <w:left w:w="108" w:type="dxa"/>
              <w:bottom w:w="0" w:type="dxa"/>
              <w:right w:w="108" w:type="dxa"/>
            </w:tcMar>
            <w:vAlign w:val="bottom"/>
            <w:hideMark/>
          </w:tcPr>
          <w:p w14:paraId="4EBC2685" w14:textId="77777777" w:rsidR="008014C0" w:rsidRPr="003E392C" w:rsidRDefault="008014C0" w:rsidP="008855F3">
            <w:pPr>
              <w:bidi/>
              <w:jc w:val="left"/>
              <w:rPr>
                <w:b/>
                <w:bCs/>
                <w:sz w:val="20"/>
                <w:szCs w:val="20"/>
              </w:rPr>
            </w:pPr>
            <w:r w:rsidRPr="003E392C">
              <w:rPr>
                <w:b/>
                <w:bCs/>
                <w:sz w:val="20"/>
                <w:szCs w:val="20"/>
              </w:rPr>
              <w:t>41.26</w:t>
            </w:r>
          </w:p>
        </w:tc>
        <w:tc>
          <w:tcPr>
            <w:tcW w:w="1282" w:type="dxa"/>
            <w:tcMar>
              <w:top w:w="0" w:type="dxa"/>
              <w:left w:w="108" w:type="dxa"/>
              <w:bottom w:w="0" w:type="dxa"/>
              <w:right w:w="108" w:type="dxa"/>
            </w:tcMar>
            <w:hideMark/>
          </w:tcPr>
          <w:p w14:paraId="231E9A21" w14:textId="77777777" w:rsidR="008014C0" w:rsidRPr="003E392C" w:rsidRDefault="008014C0" w:rsidP="008855F3">
            <w:pPr>
              <w:bidi/>
              <w:jc w:val="left"/>
              <w:rPr>
                <w:b/>
                <w:bCs/>
                <w:sz w:val="20"/>
                <w:szCs w:val="20"/>
              </w:rPr>
            </w:pPr>
            <w:r w:rsidRPr="003E392C">
              <w:rPr>
                <w:b/>
                <w:bCs/>
                <w:sz w:val="20"/>
                <w:szCs w:val="20"/>
              </w:rPr>
              <w:t>2.27</w:t>
            </w:r>
          </w:p>
        </w:tc>
        <w:tc>
          <w:tcPr>
            <w:tcW w:w="1138" w:type="dxa"/>
            <w:tcMar>
              <w:top w:w="0" w:type="dxa"/>
              <w:left w:w="108" w:type="dxa"/>
              <w:bottom w:w="0" w:type="dxa"/>
              <w:right w:w="108" w:type="dxa"/>
            </w:tcMar>
            <w:vAlign w:val="bottom"/>
            <w:hideMark/>
          </w:tcPr>
          <w:p w14:paraId="680BA759" w14:textId="77777777" w:rsidR="008014C0" w:rsidRPr="003E392C" w:rsidRDefault="008014C0" w:rsidP="008855F3">
            <w:pPr>
              <w:bidi/>
              <w:jc w:val="left"/>
              <w:rPr>
                <w:b/>
                <w:bCs/>
                <w:sz w:val="20"/>
                <w:szCs w:val="20"/>
              </w:rPr>
            </w:pPr>
            <w:r w:rsidRPr="003E392C">
              <w:rPr>
                <w:b/>
                <w:bCs/>
                <w:sz w:val="20"/>
                <w:szCs w:val="20"/>
              </w:rPr>
              <w:t>580,250</w:t>
            </w:r>
          </w:p>
        </w:tc>
        <w:tc>
          <w:tcPr>
            <w:tcW w:w="1181" w:type="dxa"/>
            <w:tcMar>
              <w:top w:w="0" w:type="dxa"/>
              <w:left w:w="108" w:type="dxa"/>
              <w:bottom w:w="0" w:type="dxa"/>
              <w:right w:w="108" w:type="dxa"/>
            </w:tcMar>
            <w:vAlign w:val="bottom"/>
            <w:hideMark/>
          </w:tcPr>
          <w:p w14:paraId="221FE67D" w14:textId="77777777" w:rsidR="008014C0" w:rsidRPr="003E392C" w:rsidRDefault="008014C0" w:rsidP="008855F3">
            <w:pPr>
              <w:bidi/>
              <w:jc w:val="left"/>
              <w:rPr>
                <w:b/>
                <w:bCs/>
                <w:sz w:val="20"/>
                <w:szCs w:val="20"/>
              </w:rPr>
            </w:pPr>
            <w:r w:rsidRPr="003E392C">
              <w:rPr>
                <w:b/>
                <w:bCs/>
                <w:sz w:val="20"/>
                <w:szCs w:val="20"/>
              </w:rPr>
              <w:t>234,163</w:t>
            </w:r>
          </w:p>
        </w:tc>
        <w:tc>
          <w:tcPr>
            <w:tcW w:w="1088" w:type="dxa"/>
            <w:tcMar>
              <w:top w:w="0" w:type="dxa"/>
              <w:left w:w="108" w:type="dxa"/>
              <w:bottom w:w="0" w:type="dxa"/>
              <w:right w:w="108" w:type="dxa"/>
            </w:tcMar>
            <w:vAlign w:val="bottom"/>
            <w:hideMark/>
          </w:tcPr>
          <w:p w14:paraId="3CDA0521" w14:textId="77777777" w:rsidR="008014C0" w:rsidRPr="003E392C" w:rsidRDefault="008014C0" w:rsidP="008855F3">
            <w:pPr>
              <w:bidi/>
              <w:jc w:val="left"/>
              <w:rPr>
                <w:b/>
                <w:bCs/>
                <w:sz w:val="20"/>
                <w:szCs w:val="20"/>
              </w:rPr>
            </w:pPr>
            <w:r w:rsidRPr="003E392C">
              <w:rPr>
                <w:b/>
                <w:bCs/>
                <w:sz w:val="20"/>
                <w:szCs w:val="20"/>
              </w:rPr>
              <w:t>814,413</w:t>
            </w:r>
          </w:p>
        </w:tc>
        <w:tc>
          <w:tcPr>
            <w:tcW w:w="986" w:type="dxa"/>
            <w:tcMar>
              <w:top w:w="0" w:type="dxa"/>
              <w:left w:w="108" w:type="dxa"/>
              <w:bottom w:w="0" w:type="dxa"/>
              <w:right w:w="108" w:type="dxa"/>
            </w:tcMar>
            <w:hideMark/>
          </w:tcPr>
          <w:p w14:paraId="130393EA" w14:textId="77777777" w:rsidR="008014C0" w:rsidRPr="003E392C" w:rsidRDefault="008014C0" w:rsidP="008855F3">
            <w:pPr>
              <w:bidi/>
              <w:jc w:val="left"/>
              <w:rPr>
                <w:b/>
                <w:bCs/>
                <w:sz w:val="20"/>
                <w:szCs w:val="20"/>
              </w:rPr>
            </w:pPr>
            <w:r w:rsidRPr="003E392C">
              <w:rPr>
                <w:b/>
                <w:bCs/>
                <w:sz w:val="20"/>
                <w:szCs w:val="20"/>
              </w:rPr>
              <w:t>19.74</w:t>
            </w:r>
          </w:p>
        </w:tc>
      </w:tr>
      <w:tr w:rsidR="000670EF" w:rsidRPr="003E392C" w14:paraId="07FD8873" w14:textId="77777777" w:rsidTr="008855F3">
        <w:tc>
          <w:tcPr>
            <w:tcW w:w="1268" w:type="dxa"/>
            <w:vMerge w:val="restart"/>
            <w:tcMar>
              <w:top w:w="0" w:type="dxa"/>
              <w:left w:w="108" w:type="dxa"/>
              <w:bottom w:w="0" w:type="dxa"/>
              <w:right w:w="108" w:type="dxa"/>
            </w:tcMar>
            <w:hideMark/>
          </w:tcPr>
          <w:p w14:paraId="51E3FA56" w14:textId="77777777" w:rsidR="000670EF" w:rsidRPr="003E392C" w:rsidRDefault="008014C0" w:rsidP="00955913">
            <w:pPr>
              <w:bidi/>
              <w:jc w:val="left"/>
              <w:rPr>
                <w:sz w:val="20"/>
                <w:szCs w:val="20"/>
              </w:rPr>
            </w:pPr>
            <w:r>
              <w:rPr>
                <w:rFonts w:hint="cs"/>
                <w:sz w:val="20"/>
                <w:szCs w:val="20"/>
                <w:rtl/>
              </w:rPr>
              <w:t>تكييف الهواء التجاري</w:t>
            </w:r>
          </w:p>
        </w:tc>
        <w:tc>
          <w:tcPr>
            <w:tcW w:w="1279" w:type="dxa"/>
            <w:tcMar>
              <w:top w:w="0" w:type="dxa"/>
              <w:left w:w="108" w:type="dxa"/>
              <w:bottom w:w="0" w:type="dxa"/>
              <w:right w:w="108" w:type="dxa"/>
            </w:tcMar>
            <w:hideMark/>
          </w:tcPr>
          <w:p w14:paraId="3207A39D" w14:textId="77777777" w:rsidR="000670EF" w:rsidRPr="003E392C" w:rsidRDefault="008014C0" w:rsidP="00955913">
            <w:pPr>
              <w:bidi/>
              <w:jc w:val="left"/>
              <w:rPr>
                <w:sz w:val="20"/>
                <w:szCs w:val="20"/>
              </w:rPr>
            </w:pPr>
            <w:r>
              <w:rPr>
                <w:rFonts w:hint="cs"/>
                <w:sz w:val="20"/>
                <w:szCs w:val="20"/>
                <w:rtl/>
              </w:rPr>
              <w:t xml:space="preserve">مصغرة وصغيرة </w:t>
            </w:r>
            <w:r w:rsidRPr="003E392C">
              <w:rPr>
                <w:sz w:val="20"/>
                <w:szCs w:val="20"/>
              </w:rPr>
              <w:t xml:space="preserve"> </w:t>
            </w:r>
            <w:r w:rsidR="00690B8A" w:rsidRPr="003E392C">
              <w:rPr>
                <w:sz w:val="20"/>
                <w:szCs w:val="20"/>
              </w:rPr>
              <w:t>(32)</w:t>
            </w:r>
          </w:p>
        </w:tc>
        <w:tc>
          <w:tcPr>
            <w:tcW w:w="1128" w:type="dxa"/>
            <w:tcMar>
              <w:top w:w="0" w:type="dxa"/>
              <w:left w:w="108" w:type="dxa"/>
              <w:bottom w:w="0" w:type="dxa"/>
              <w:right w:w="108" w:type="dxa"/>
            </w:tcMar>
            <w:vAlign w:val="center"/>
            <w:hideMark/>
          </w:tcPr>
          <w:p w14:paraId="6A1C86DD" w14:textId="77777777" w:rsidR="000670EF" w:rsidRPr="003E392C" w:rsidRDefault="000670EF" w:rsidP="008855F3">
            <w:pPr>
              <w:bidi/>
              <w:jc w:val="left"/>
              <w:rPr>
                <w:sz w:val="20"/>
                <w:szCs w:val="20"/>
              </w:rPr>
            </w:pPr>
            <w:r w:rsidRPr="003E392C">
              <w:rPr>
                <w:sz w:val="20"/>
                <w:szCs w:val="20"/>
              </w:rPr>
              <w:t>17.79</w:t>
            </w:r>
          </w:p>
        </w:tc>
        <w:tc>
          <w:tcPr>
            <w:tcW w:w="1282" w:type="dxa"/>
            <w:tcMar>
              <w:top w:w="0" w:type="dxa"/>
              <w:left w:w="108" w:type="dxa"/>
              <w:bottom w:w="0" w:type="dxa"/>
              <w:right w:w="108" w:type="dxa"/>
            </w:tcMar>
            <w:vAlign w:val="center"/>
            <w:hideMark/>
          </w:tcPr>
          <w:p w14:paraId="636EBB67" w14:textId="77777777" w:rsidR="000670EF" w:rsidRPr="003E392C" w:rsidRDefault="000670EF" w:rsidP="008855F3">
            <w:pPr>
              <w:bidi/>
              <w:jc w:val="left"/>
              <w:rPr>
                <w:sz w:val="20"/>
                <w:szCs w:val="20"/>
              </w:rPr>
            </w:pPr>
            <w:r w:rsidRPr="003E392C">
              <w:rPr>
                <w:sz w:val="20"/>
                <w:szCs w:val="20"/>
              </w:rPr>
              <w:t>0.98</w:t>
            </w:r>
          </w:p>
        </w:tc>
        <w:tc>
          <w:tcPr>
            <w:tcW w:w="1138" w:type="dxa"/>
            <w:tcMar>
              <w:top w:w="0" w:type="dxa"/>
              <w:left w:w="108" w:type="dxa"/>
              <w:bottom w:w="0" w:type="dxa"/>
              <w:right w:w="108" w:type="dxa"/>
            </w:tcMar>
            <w:vAlign w:val="center"/>
            <w:hideMark/>
          </w:tcPr>
          <w:p w14:paraId="2A184692" w14:textId="77777777" w:rsidR="000670EF" w:rsidRPr="003E392C" w:rsidRDefault="000670EF" w:rsidP="008855F3">
            <w:pPr>
              <w:bidi/>
              <w:jc w:val="left"/>
              <w:rPr>
                <w:sz w:val="20"/>
                <w:szCs w:val="20"/>
              </w:rPr>
            </w:pPr>
            <w:r w:rsidRPr="003E392C">
              <w:rPr>
                <w:sz w:val="20"/>
                <w:szCs w:val="20"/>
              </w:rPr>
              <w:t>1,239,488</w:t>
            </w:r>
          </w:p>
        </w:tc>
        <w:tc>
          <w:tcPr>
            <w:tcW w:w="1181" w:type="dxa"/>
            <w:tcMar>
              <w:top w:w="0" w:type="dxa"/>
              <w:left w:w="108" w:type="dxa"/>
              <w:bottom w:w="0" w:type="dxa"/>
              <w:right w:w="108" w:type="dxa"/>
            </w:tcMar>
            <w:vAlign w:val="center"/>
            <w:hideMark/>
          </w:tcPr>
          <w:p w14:paraId="005814F4" w14:textId="77777777" w:rsidR="000670EF" w:rsidRPr="003E392C" w:rsidRDefault="000670EF" w:rsidP="008855F3">
            <w:pPr>
              <w:bidi/>
              <w:jc w:val="left"/>
              <w:rPr>
                <w:sz w:val="20"/>
                <w:szCs w:val="20"/>
              </w:rPr>
            </w:pPr>
            <w:r w:rsidRPr="003E392C">
              <w:rPr>
                <w:sz w:val="20"/>
                <w:szCs w:val="20"/>
              </w:rPr>
              <w:t>67,572</w:t>
            </w:r>
          </w:p>
        </w:tc>
        <w:tc>
          <w:tcPr>
            <w:tcW w:w="1088" w:type="dxa"/>
            <w:tcMar>
              <w:top w:w="0" w:type="dxa"/>
              <w:left w:w="108" w:type="dxa"/>
              <w:bottom w:w="0" w:type="dxa"/>
              <w:right w:w="108" w:type="dxa"/>
            </w:tcMar>
            <w:vAlign w:val="center"/>
            <w:hideMark/>
          </w:tcPr>
          <w:p w14:paraId="4E2873CF" w14:textId="77777777" w:rsidR="000670EF" w:rsidRPr="003E392C" w:rsidRDefault="000670EF" w:rsidP="008855F3">
            <w:pPr>
              <w:bidi/>
              <w:jc w:val="left"/>
              <w:rPr>
                <w:sz w:val="20"/>
                <w:szCs w:val="20"/>
              </w:rPr>
            </w:pPr>
            <w:r w:rsidRPr="003E392C">
              <w:rPr>
                <w:sz w:val="20"/>
                <w:szCs w:val="20"/>
              </w:rPr>
              <w:t>1,307,060</w:t>
            </w:r>
          </w:p>
        </w:tc>
        <w:tc>
          <w:tcPr>
            <w:tcW w:w="986" w:type="dxa"/>
            <w:tcMar>
              <w:top w:w="0" w:type="dxa"/>
              <w:left w:w="108" w:type="dxa"/>
              <w:bottom w:w="0" w:type="dxa"/>
              <w:right w:w="108" w:type="dxa"/>
            </w:tcMar>
            <w:vAlign w:val="center"/>
            <w:hideMark/>
          </w:tcPr>
          <w:p w14:paraId="00EFBBA0" w14:textId="77777777" w:rsidR="000670EF" w:rsidRPr="003E392C" w:rsidRDefault="000670EF" w:rsidP="008855F3">
            <w:pPr>
              <w:bidi/>
              <w:jc w:val="left"/>
              <w:rPr>
                <w:sz w:val="20"/>
                <w:szCs w:val="20"/>
              </w:rPr>
            </w:pPr>
            <w:r w:rsidRPr="003E392C">
              <w:rPr>
                <w:sz w:val="20"/>
                <w:szCs w:val="20"/>
              </w:rPr>
              <w:t>73.47</w:t>
            </w:r>
          </w:p>
        </w:tc>
      </w:tr>
      <w:tr w:rsidR="000670EF" w:rsidRPr="003E392C" w14:paraId="5A339101" w14:textId="77777777" w:rsidTr="008855F3">
        <w:tc>
          <w:tcPr>
            <w:tcW w:w="0" w:type="auto"/>
            <w:vMerge/>
            <w:vAlign w:val="center"/>
            <w:hideMark/>
          </w:tcPr>
          <w:p w14:paraId="24685469" w14:textId="77777777" w:rsidR="000670EF" w:rsidRPr="003E392C" w:rsidRDefault="000670EF" w:rsidP="00955913">
            <w:pPr>
              <w:bidi/>
              <w:jc w:val="left"/>
              <w:rPr>
                <w:sz w:val="20"/>
                <w:szCs w:val="20"/>
              </w:rPr>
            </w:pPr>
          </w:p>
        </w:tc>
        <w:tc>
          <w:tcPr>
            <w:tcW w:w="1279" w:type="dxa"/>
            <w:tcMar>
              <w:top w:w="0" w:type="dxa"/>
              <w:left w:w="108" w:type="dxa"/>
              <w:bottom w:w="0" w:type="dxa"/>
              <w:right w:w="108" w:type="dxa"/>
            </w:tcMar>
            <w:hideMark/>
          </w:tcPr>
          <w:p w14:paraId="517AFAB3" w14:textId="77777777" w:rsidR="000670EF" w:rsidRPr="003E392C" w:rsidRDefault="008014C0" w:rsidP="00955913">
            <w:pPr>
              <w:bidi/>
              <w:jc w:val="left"/>
              <w:rPr>
                <w:sz w:val="20"/>
                <w:szCs w:val="20"/>
              </w:rPr>
            </w:pPr>
            <w:r>
              <w:rPr>
                <w:rFonts w:hint="cs"/>
                <w:sz w:val="20"/>
                <w:szCs w:val="20"/>
                <w:rtl/>
              </w:rPr>
              <w:t xml:space="preserve"> متوسطة </w:t>
            </w:r>
            <w:r w:rsidR="00120475" w:rsidRPr="003E392C">
              <w:rPr>
                <w:sz w:val="20"/>
                <w:szCs w:val="20"/>
              </w:rPr>
              <w:t xml:space="preserve"> (9)</w:t>
            </w:r>
          </w:p>
        </w:tc>
        <w:tc>
          <w:tcPr>
            <w:tcW w:w="1128" w:type="dxa"/>
            <w:tcMar>
              <w:top w:w="0" w:type="dxa"/>
              <w:left w:w="108" w:type="dxa"/>
              <w:bottom w:w="0" w:type="dxa"/>
              <w:right w:w="108" w:type="dxa"/>
            </w:tcMar>
            <w:vAlign w:val="bottom"/>
            <w:hideMark/>
          </w:tcPr>
          <w:p w14:paraId="75F09036" w14:textId="77777777" w:rsidR="000670EF" w:rsidRPr="003E392C" w:rsidRDefault="000670EF" w:rsidP="008855F3">
            <w:pPr>
              <w:bidi/>
              <w:jc w:val="left"/>
              <w:rPr>
                <w:sz w:val="20"/>
                <w:szCs w:val="20"/>
              </w:rPr>
            </w:pPr>
            <w:r w:rsidRPr="003E392C">
              <w:rPr>
                <w:sz w:val="20"/>
                <w:szCs w:val="20"/>
              </w:rPr>
              <w:t>104.15</w:t>
            </w:r>
          </w:p>
        </w:tc>
        <w:tc>
          <w:tcPr>
            <w:tcW w:w="1282" w:type="dxa"/>
            <w:tcMar>
              <w:top w:w="0" w:type="dxa"/>
              <w:left w:w="108" w:type="dxa"/>
              <w:bottom w:w="0" w:type="dxa"/>
              <w:right w:w="108" w:type="dxa"/>
            </w:tcMar>
            <w:hideMark/>
          </w:tcPr>
          <w:p w14:paraId="28D94E6C" w14:textId="77777777" w:rsidR="000670EF" w:rsidRPr="003E392C" w:rsidRDefault="000670EF" w:rsidP="008855F3">
            <w:pPr>
              <w:bidi/>
              <w:jc w:val="left"/>
              <w:rPr>
                <w:sz w:val="20"/>
                <w:szCs w:val="20"/>
              </w:rPr>
            </w:pPr>
            <w:r w:rsidRPr="003E392C">
              <w:rPr>
                <w:sz w:val="20"/>
                <w:szCs w:val="20"/>
              </w:rPr>
              <w:t>5.73</w:t>
            </w:r>
          </w:p>
        </w:tc>
        <w:tc>
          <w:tcPr>
            <w:tcW w:w="1138" w:type="dxa"/>
            <w:tcMar>
              <w:top w:w="0" w:type="dxa"/>
              <w:left w:w="108" w:type="dxa"/>
              <w:bottom w:w="0" w:type="dxa"/>
              <w:right w:w="108" w:type="dxa"/>
            </w:tcMar>
            <w:vAlign w:val="bottom"/>
            <w:hideMark/>
          </w:tcPr>
          <w:p w14:paraId="33A240CE" w14:textId="77777777" w:rsidR="000670EF" w:rsidRPr="003E392C" w:rsidRDefault="000670EF" w:rsidP="008855F3">
            <w:pPr>
              <w:bidi/>
              <w:jc w:val="left"/>
              <w:rPr>
                <w:sz w:val="20"/>
                <w:szCs w:val="20"/>
              </w:rPr>
            </w:pPr>
            <w:r w:rsidRPr="003E392C">
              <w:rPr>
                <w:sz w:val="20"/>
                <w:szCs w:val="20"/>
              </w:rPr>
              <w:t>1,065,350</w:t>
            </w:r>
          </w:p>
        </w:tc>
        <w:tc>
          <w:tcPr>
            <w:tcW w:w="1181" w:type="dxa"/>
            <w:tcMar>
              <w:top w:w="0" w:type="dxa"/>
              <w:left w:w="108" w:type="dxa"/>
              <w:bottom w:w="0" w:type="dxa"/>
              <w:right w:w="108" w:type="dxa"/>
            </w:tcMar>
            <w:vAlign w:val="bottom"/>
            <w:hideMark/>
          </w:tcPr>
          <w:p w14:paraId="729CE1D2" w14:textId="77777777" w:rsidR="000670EF" w:rsidRPr="003E392C" w:rsidRDefault="000670EF" w:rsidP="008855F3">
            <w:pPr>
              <w:bidi/>
              <w:jc w:val="left"/>
              <w:rPr>
                <w:sz w:val="20"/>
                <w:szCs w:val="20"/>
              </w:rPr>
            </w:pPr>
            <w:r w:rsidRPr="003E392C">
              <w:rPr>
                <w:sz w:val="20"/>
                <w:szCs w:val="20"/>
              </w:rPr>
              <w:t>395,757</w:t>
            </w:r>
          </w:p>
        </w:tc>
        <w:tc>
          <w:tcPr>
            <w:tcW w:w="1088" w:type="dxa"/>
            <w:tcMar>
              <w:top w:w="0" w:type="dxa"/>
              <w:left w:w="108" w:type="dxa"/>
              <w:bottom w:w="0" w:type="dxa"/>
              <w:right w:w="108" w:type="dxa"/>
            </w:tcMar>
            <w:vAlign w:val="bottom"/>
            <w:hideMark/>
          </w:tcPr>
          <w:p w14:paraId="07901DF8" w14:textId="77777777" w:rsidR="000670EF" w:rsidRPr="003E392C" w:rsidRDefault="000670EF" w:rsidP="008855F3">
            <w:pPr>
              <w:bidi/>
              <w:jc w:val="left"/>
              <w:rPr>
                <w:sz w:val="20"/>
                <w:szCs w:val="20"/>
              </w:rPr>
            </w:pPr>
            <w:r w:rsidRPr="003E392C">
              <w:rPr>
                <w:sz w:val="20"/>
                <w:szCs w:val="20"/>
              </w:rPr>
              <w:t>1,461,107</w:t>
            </w:r>
          </w:p>
        </w:tc>
        <w:tc>
          <w:tcPr>
            <w:tcW w:w="986" w:type="dxa"/>
            <w:tcMar>
              <w:top w:w="0" w:type="dxa"/>
              <w:left w:w="108" w:type="dxa"/>
              <w:bottom w:w="0" w:type="dxa"/>
              <w:right w:w="108" w:type="dxa"/>
            </w:tcMar>
            <w:hideMark/>
          </w:tcPr>
          <w:p w14:paraId="3EDA5D21" w14:textId="77777777" w:rsidR="000670EF" w:rsidRPr="003E392C" w:rsidRDefault="000670EF" w:rsidP="008855F3">
            <w:pPr>
              <w:bidi/>
              <w:jc w:val="left"/>
              <w:rPr>
                <w:sz w:val="20"/>
                <w:szCs w:val="20"/>
              </w:rPr>
            </w:pPr>
            <w:r w:rsidRPr="003E392C">
              <w:rPr>
                <w:sz w:val="20"/>
                <w:szCs w:val="20"/>
              </w:rPr>
              <w:t>14.03</w:t>
            </w:r>
          </w:p>
        </w:tc>
      </w:tr>
      <w:tr w:rsidR="008014C0" w:rsidRPr="003E392C" w14:paraId="43E14D6F" w14:textId="77777777" w:rsidTr="008855F3">
        <w:tc>
          <w:tcPr>
            <w:tcW w:w="2547" w:type="dxa"/>
            <w:gridSpan w:val="2"/>
            <w:tcMar>
              <w:top w:w="0" w:type="dxa"/>
              <w:left w:w="108" w:type="dxa"/>
              <w:bottom w:w="0" w:type="dxa"/>
              <w:right w:w="108" w:type="dxa"/>
            </w:tcMar>
            <w:hideMark/>
          </w:tcPr>
          <w:p w14:paraId="074EC149" w14:textId="77777777" w:rsidR="008014C0" w:rsidRPr="003E392C" w:rsidRDefault="008014C0" w:rsidP="00955913">
            <w:pPr>
              <w:bidi/>
              <w:jc w:val="left"/>
              <w:rPr>
                <w:b/>
                <w:bCs/>
                <w:sz w:val="20"/>
                <w:szCs w:val="20"/>
              </w:rPr>
            </w:pPr>
            <w:r>
              <w:rPr>
                <w:rFonts w:hint="cs"/>
                <w:b/>
                <w:bCs/>
                <w:sz w:val="20"/>
                <w:szCs w:val="20"/>
                <w:rtl/>
              </w:rPr>
              <w:t>المجموع الفرعي</w:t>
            </w:r>
          </w:p>
        </w:tc>
        <w:tc>
          <w:tcPr>
            <w:tcW w:w="1128" w:type="dxa"/>
            <w:tcMar>
              <w:top w:w="0" w:type="dxa"/>
              <w:left w:w="108" w:type="dxa"/>
              <w:bottom w:w="0" w:type="dxa"/>
              <w:right w:w="108" w:type="dxa"/>
            </w:tcMar>
            <w:hideMark/>
          </w:tcPr>
          <w:p w14:paraId="7359D2E6" w14:textId="77777777" w:rsidR="008014C0" w:rsidRPr="003E392C" w:rsidRDefault="008014C0" w:rsidP="008855F3">
            <w:pPr>
              <w:bidi/>
              <w:jc w:val="left"/>
              <w:rPr>
                <w:b/>
                <w:bCs/>
                <w:sz w:val="20"/>
                <w:szCs w:val="20"/>
              </w:rPr>
            </w:pPr>
            <w:r w:rsidRPr="003E392C">
              <w:rPr>
                <w:b/>
                <w:bCs/>
                <w:sz w:val="20"/>
                <w:szCs w:val="20"/>
              </w:rPr>
              <w:t>121.93</w:t>
            </w:r>
          </w:p>
        </w:tc>
        <w:tc>
          <w:tcPr>
            <w:tcW w:w="1282" w:type="dxa"/>
            <w:tcMar>
              <w:top w:w="0" w:type="dxa"/>
              <w:left w:w="108" w:type="dxa"/>
              <w:bottom w:w="0" w:type="dxa"/>
              <w:right w:w="108" w:type="dxa"/>
            </w:tcMar>
            <w:hideMark/>
          </w:tcPr>
          <w:p w14:paraId="57FCC966" w14:textId="77777777" w:rsidR="008014C0" w:rsidRPr="003E392C" w:rsidRDefault="008014C0" w:rsidP="008855F3">
            <w:pPr>
              <w:bidi/>
              <w:jc w:val="left"/>
              <w:rPr>
                <w:b/>
                <w:bCs/>
                <w:sz w:val="20"/>
                <w:szCs w:val="20"/>
              </w:rPr>
            </w:pPr>
            <w:r w:rsidRPr="003E392C">
              <w:rPr>
                <w:b/>
                <w:bCs/>
                <w:sz w:val="20"/>
                <w:szCs w:val="20"/>
              </w:rPr>
              <w:t>6.71</w:t>
            </w:r>
          </w:p>
        </w:tc>
        <w:tc>
          <w:tcPr>
            <w:tcW w:w="1138" w:type="dxa"/>
            <w:tcMar>
              <w:top w:w="0" w:type="dxa"/>
              <w:left w:w="108" w:type="dxa"/>
              <w:bottom w:w="0" w:type="dxa"/>
              <w:right w:w="108" w:type="dxa"/>
            </w:tcMar>
            <w:vAlign w:val="bottom"/>
            <w:hideMark/>
          </w:tcPr>
          <w:p w14:paraId="17C73409" w14:textId="77777777" w:rsidR="008014C0" w:rsidRPr="003E392C" w:rsidRDefault="008014C0" w:rsidP="008855F3">
            <w:pPr>
              <w:bidi/>
              <w:jc w:val="left"/>
              <w:rPr>
                <w:b/>
                <w:bCs/>
                <w:sz w:val="20"/>
                <w:szCs w:val="20"/>
              </w:rPr>
            </w:pPr>
            <w:r w:rsidRPr="003E392C">
              <w:rPr>
                <w:b/>
                <w:bCs/>
                <w:sz w:val="20"/>
                <w:szCs w:val="20"/>
              </w:rPr>
              <w:t>2,304,838</w:t>
            </w:r>
          </w:p>
        </w:tc>
        <w:tc>
          <w:tcPr>
            <w:tcW w:w="1181" w:type="dxa"/>
            <w:tcMar>
              <w:top w:w="0" w:type="dxa"/>
              <w:left w:w="108" w:type="dxa"/>
              <w:bottom w:w="0" w:type="dxa"/>
              <w:right w:w="108" w:type="dxa"/>
            </w:tcMar>
            <w:vAlign w:val="bottom"/>
            <w:hideMark/>
          </w:tcPr>
          <w:p w14:paraId="5023F8E9" w14:textId="77777777" w:rsidR="008014C0" w:rsidRPr="003E392C" w:rsidRDefault="008014C0" w:rsidP="008855F3">
            <w:pPr>
              <w:bidi/>
              <w:jc w:val="left"/>
              <w:rPr>
                <w:b/>
                <w:bCs/>
                <w:sz w:val="20"/>
                <w:szCs w:val="20"/>
              </w:rPr>
            </w:pPr>
            <w:r w:rsidRPr="003E392C">
              <w:rPr>
                <w:b/>
                <w:bCs/>
                <w:sz w:val="20"/>
                <w:szCs w:val="20"/>
              </w:rPr>
              <w:t>463,329</w:t>
            </w:r>
          </w:p>
        </w:tc>
        <w:tc>
          <w:tcPr>
            <w:tcW w:w="1088" w:type="dxa"/>
            <w:tcMar>
              <w:top w:w="0" w:type="dxa"/>
              <w:left w:w="108" w:type="dxa"/>
              <w:bottom w:w="0" w:type="dxa"/>
              <w:right w:w="108" w:type="dxa"/>
            </w:tcMar>
            <w:vAlign w:val="bottom"/>
            <w:hideMark/>
          </w:tcPr>
          <w:p w14:paraId="0F10F2F7" w14:textId="77777777" w:rsidR="008014C0" w:rsidRPr="003E392C" w:rsidRDefault="008014C0" w:rsidP="008855F3">
            <w:pPr>
              <w:bidi/>
              <w:jc w:val="left"/>
              <w:rPr>
                <w:b/>
                <w:bCs/>
                <w:sz w:val="20"/>
                <w:szCs w:val="20"/>
              </w:rPr>
            </w:pPr>
            <w:r w:rsidRPr="003E392C">
              <w:rPr>
                <w:b/>
                <w:bCs/>
                <w:sz w:val="20"/>
                <w:szCs w:val="20"/>
              </w:rPr>
              <w:t>2,768,167</w:t>
            </w:r>
          </w:p>
        </w:tc>
        <w:tc>
          <w:tcPr>
            <w:tcW w:w="986" w:type="dxa"/>
            <w:tcMar>
              <w:top w:w="0" w:type="dxa"/>
              <w:left w:w="108" w:type="dxa"/>
              <w:bottom w:w="0" w:type="dxa"/>
              <w:right w:w="108" w:type="dxa"/>
            </w:tcMar>
            <w:hideMark/>
          </w:tcPr>
          <w:p w14:paraId="1845ABEC" w14:textId="77777777" w:rsidR="008014C0" w:rsidRPr="003E392C" w:rsidRDefault="008014C0" w:rsidP="008855F3">
            <w:pPr>
              <w:bidi/>
              <w:jc w:val="left"/>
              <w:rPr>
                <w:b/>
                <w:bCs/>
                <w:sz w:val="20"/>
                <w:szCs w:val="20"/>
              </w:rPr>
            </w:pPr>
            <w:r w:rsidRPr="003E392C">
              <w:rPr>
                <w:b/>
                <w:bCs/>
                <w:sz w:val="20"/>
                <w:szCs w:val="20"/>
              </w:rPr>
              <w:t>22.70</w:t>
            </w:r>
          </w:p>
        </w:tc>
      </w:tr>
      <w:tr w:rsidR="000670EF" w:rsidRPr="003E392C" w14:paraId="09A3BB8B" w14:textId="77777777" w:rsidTr="008855F3">
        <w:tc>
          <w:tcPr>
            <w:tcW w:w="2547" w:type="dxa"/>
            <w:gridSpan w:val="2"/>
            <w:tcMar>
              <w:top w:w="0" w:type="dxa"/>
              <w:left w:w="108" w:type="dxa"/>
              <w:bottom w:w="0" w:type="dxa"/>
              <w:right w:w="108" w:type="dxa"/>
            </w:tcMar>
            <w:hideMark/>
          </w:tcPr>
          <w:p w14:paraId="356466DA" w14:textId="77777777" w:rsidR="000670EF" w:rsidRPr="003E392C" w:rsidRDefault="00AC57AA" w:rsidP="00955913">
            <w:pPr>
              <w:bidi/>
              <w:jc w:val="left"/>
              <w:rPr>
                <w:b/>
                <w:bCs/>
                <w:sz w:val="20"/>
                <w:szCs w:val="20"/>
              </w:rPr>
            </w:pPr>
            <w:r>
              <w:rPr>
                <w:b/>
                <w:bCs/>
                <w:sz w:val="20"/>
                <w:szCs w:val="20"/>
                <w:rtl/>
              </w:rPr>
              <w:t>المجموع</w:t>
            </w:r>
          </w:p>
        </w:tc>
        <w:tc>
          <w:tcPr>
            <w:tcW w:w="1128" w:type="dxa"/>
            <w:tcMar>
              <w:top w:w="0" w:type="dxa"/>
              <w:left w:w="108" w:type="dxa"/>
              <w:bottom w:w="0" w:type="dxa"/>
              <w:right w:w="108" w:type="dxa"/>
            </w:tcMar>
            <w:hideMark/>
          </w:tcPr>
          <w:p w14:paraId="67CA96A1" w14:textId="77777777" w:rsidR="000670EF" w:rsidRPr="003E392C" w:rsidRDefault="000670EF" w:rsidP="008855F3">
            <w:pPr>
              <w:bidi/>
              <w:jc w:val="left"/>
              <w:rPr>
                <w:b/>
                <w:bCs/>
                <w:sz w:val="20"/>
                <w:szCs w:val="20"/>
              </w:rPr>
            </w:pPr>
            <w:r w:rsidRPr="003E392C">
              <w:rPr>
                <w:b/>
                <w:bCs/>
                <w:sz w:val="20"/>
                <w:szCs w:val="20"/>
              </w:rPr>
              <w:t>163.19</w:t>
            </w:r>
          </w:p>
        </w:tc>
        <w:tc>
          <w:tcPr>
            <w:tcW w:w="1282" w:type="dxa"/>
            <w:tcMar>
              <w:top w:w="0" w:type="dxa"/>
              <w:left w:w="108" w:type="dxa"/>
              <w:bottom w:w="0" w:type="dxa"/>
              <w:right w:w="108" w:type="dxa"/>
            </w:tcMar>
            <w:hideMark/>
          </w:tcPr>
          <w:p w14:paraId="62018BBB" w14:textId="77777777" w:rsidR="000670EF" w:rsidRPr="003E392C" w:rsidRDefault="000670EF" w:rsidP="008855F3">
            <w:pPr>
              <w:bidi/>
              <w:jc w:val="left"/>
              <w:rPr>
                <w:b/>
                <w:bCs/>
                <w:sz w:val="20"/>
                <w:szCs w:val="20"/>
              </w:rPr>
            </w:pPr>
            <w:r w:rsidRPr="003E392C">
              <w:rPr>
                <w:b/>
                <w:bCs/>
                <w:sz w:val="20"/>
                <w:szCs w:val="20"/>
              </w:rPr>
              <w:t>8.98</w:t>
            </w:r>
          </w:p>
        </w:tc>
        <w:tc>
          <w:tcPr>
            <w:tcW w:w="1138" w:type="dxa"/>
            <w:tcMar>
              <w:top w:w="0" w:type="dxa"/>
              <w:left w:w="108" w:type="dxa"/>
              <w:bottom w:w="0" w:type="dxa"/>
              <w:right w:w="108" w:type="dxa"/>
            </w:tcMar>
            <w:vAlign w:val="bottom"/>
            <w:hideMark/>
          </w:tcPr>
          <w:p w14:paraId="705A7EB0" w14:textId="77777777" w:rsidR="000670EF" w:rsidRPr="003E392C" w:rsidRDefault="000670EF" w:rsidP="008855F3">
            <w:pPr>
              <w:bidi/>
              <w:jc w:val="left"/>
              <w:rPr>
                <w:b/>
                <w:bCs/>
                <w:sz w:val="20"/>
                <w:szCs w:val="20"/>
              </w:rPr>
            </w:pPr>
            <w:r w:rsidRPr="003E392C">
              <w:rPr>
                <w:b/>
                <w:bCs/>
                <w:sz w:val="20"/>
                <w:szCs w:val="20"/>
              </w:rPr>
              <w:t>2,885,088</w:t>
            </w:r>
          </w:p>
        </w:tc>
        <w:tc>
          <w:tcPr>
            <w:tcW w:w="1181" w:type="dxa"/>
            <w:tcMar>
              <w:top w:w="0" w:type="dxa"/>
              <w:left w:w="108" w:type="dxa"/>
              <w:bottom w:w="0" w:type="dxa"/>
              <w:right w:w="108" w:type="dxa"/>
            </w:tcMar>
            <w:vAlign w:val="bottom"/>
            <w:hideMark/>
          </w:tcPr>
          <w:p w14:paraId="5ABB2C82" w14:textId="77777777" w:rsidR="000670EF" w:rsidRPr="003E392C" w:rsidRDefault="000670EF" w:rsidP="008855F3">
            <w:pPr>
              <w:bidi/>
              <w:jc w:val="left"/>
              <w:rPr>
                <w:b/>
                <w:bCs/>
                <w:sz w:val="20"/>
                <w:szCs w:val="20"/>
              </w:rPr>
            </w:pPr>
            <w:r w:rsidRPr="003E392C">
              <w:rPr>
                <w:b/>
                <w:bCs/>
                <w:sz w:val="20"/>
                <w:szCs w:val="20"/>
              </w:rPr>
              <w:t>697,492</w:t>
            </w:r>
          </w:p>
        </w:tc>
        <w:tc>
          <w:tcPr>
            <w:tcW w:w="1088" w:type="dxa"/>
            <w:tcMar>
              <w:top w:w="0" w:type="dxa"/>
              <w:left w:w="108" w:type="dxa"/>
              <w:bottom w:w="0" w:type="dxa"/>
              <w:right w:w="108" w:type="dxa"/>
            </w:tcMar>
            <w:vAlign w:val="bottom"/>
            <w:hideMark/>
          </w:tcPr>
          <w:p w14:paraId="59A759C2" w14:textId="77777777" w:rsidR="000670EF" w:rsidRPr="003E392C" w:rsidRDefault="000670EF" w:rsidP="008855F3">
            <w:pPr>
              <w:bidi/>
              <w:jc w:val="left"/>
              <w:rPr>
                <w:b/>
                <w:bCs/>
                <w:sz w:val="20"/>
                <w:szCs w:val="20"/>
              </w:rPr>
            </w:pPr>
            <w:r w:rsidRPr="003E392C">
              <w:rPr>
                <w:b/>
                <w:bCs/>
                <w:sz w:val="20"/>
                <w:szCs w:val="20"/>
              </w:rPr>
              <w:t>3,582,580</w:t>
            </w:r>
          </w:p>
        </w:tc>
        <w:tc>
          <w:tcPr>
            <w:tcW w:w="986" w:type="dxa"/>
            <w:tcMar>
              <w:top w:w="0" w:type="dxa"/>
              <w:left w:w="108" w:type="dxa"/>
              <w:bottom w:w="0" w:type="dxa"/>
              <w:right w:w="108" w:type="dxa"/>
            </w:tcMar>
            <w:hideMark/>
          </w:tcPr>
          <w:p w14:paraId="042B3BDA" w14:textId="77777777" w:rsidR="000670EF" w:rsidRPr="003E392C" w:rsidRDefault="000670EF" w:rsidP="008855F3">
            <w:pPr>
              <w:bidi/>
              <w:jc w:val="left"/>
              <w:rPr>
                <w:b/>
                <w:bCs/>
                <w:sz w:val="20"/>
                <w:szCs w:val="20"/>
              </w:rPr>
            </w:pPr>
            <w:r w:rsidRPr="003E392C">
              <w:rPr>
                <w:b/>
                <w:bCs/>
                <w:sz w:val="20"/>
                <w:szCs w:val="20"/>
              </w:rPr>
              <w:t>21.95</w:t>
            </w:r>
          </w:p>
        </w:tc>
      </w:tr>
    </w:tbl>
    <w:p w14:paraId="695E7073" w14:textId="77777777" w:rsidR="000670EF" w:rsidRPr="003E392C" w:rsidRDefault="000670EF" w:rsidP="00955913">
      <w:pPr>
        <w:bidi/>
        <w:rPr>
          <w:lang w:bidi="hi-IN"/>
        </w:rPr>
      </w:pPr>
    </w:p>
    <w:p w14:paraId="670CEB61" w14:textId="77777777" w:rsidR="008014C0" w:rsidRPr="00033805" w:rsidRDefault="008014C0" w:rsidP="00C87671">
      <w:pPr>
        <w:bidi/>
        <w:rPr>
          <w:i/>
          <w:iCs/>
          <w:sz w:val="26"/>
          <w:szCs w:val="26"/>
          <w:rtl/>
          <w:lang w:bidi="ar-EG"/>
        </w:rPr>
      </w:pPr>
      <w:bookmarkStart w:id="21" w:name="_Hlk115792114"/>
      <w:r w:rsidRPr="00033805">
        <w:rPr>
          <w:rFonts w:hint="cs"/>
          <w:i/>
          <w:iCs/>
          <w:sz w:val="26"/>
          <w:szCs w:val="26"/>
          <w:rtl/>
          <w:lang w:bidi="ar-EG"/>
        </w:rPr>
        <w:t xml:space="preserve">تعزيز </w:t>
      </w:r>
      <w:r w:rsidR="00C87671" w:rsidRPr="00033805">
        <w:rPr>
          <w:rFonts w:hint="cs"/>
          <w:i/>
          <w:iCs/>
          <w:sz w:val="26"/>
          <w:szCs w:val="26"/>
          <w:rtl/>
          <w:lang w:bidi="ar-EG"/>
        </w:rPr>
        <w:t>سياسة</w:t>
      </w:r>
      <w:r w:rsidRPr="00033805">
        <w:rPr>
          <w:rFonts w:hint="cs"/>
          <w:i/>
          <w:iCs/>
          <w:sz w:val="26"/>
          <w:szCs w:val="26"/>
          <w:rtl/>
          <w:lang w:bidi="ar-EG"/>
        </w:rPr>
        <w:t xml:space="preserve"> قطاع خدمة التبريد</w:t>
      </w:r>
    </w:p>
    <w:p w14:paraId="75AECEE3" w14:textId="77777777" w:rsidR="00E60ED7" w:rsidRPr="00033805" w:rsidRDefault="00E60ED7" w:rsidP="00955913">
      <w:pPr>
        <w:bidi/>
        <w:rPr>
          <w:sz w:val="26"/>
          <w:szCs w:val="26"/>
          <w:rtl/>
          <w:lang w:bidi="ar-EG"/>
        </w:rPr>
      </w:pPr>
    </w:p>
    <w:p w14:paraId="4E43D4D2" w14:textId="77777777" w:rsidR="00C87671" w:rsidRPr="00033805" w:rsidRDefault="00C87671" w:rsidP="00955913">
      <w:pPr>
        <w:pStyle w:val="Heading1"/>
        <w:bidi/>
        <w:rPr>
          <w:sz w:val="26"/>
          <w:szCs w:val="26"/>
        </w:rPr>
      </w:pPr>
      <w:r w:rsidRPr="00033805">
        <w:rPr>
          <w:rFonts w:hint="cs"/>
          <w:sz w:val="26"/>
          <w:szCs w:val="26"/>
          <w:rtl/>
        </w:rPr>
        <w:t xml:space="preserve">ستجري مساعدة قطاع خدمة التبريد من خلال تعزيز تدريب الفنيين وحصولهم عليه، وتحسين قدرات التدريب الوطني على التبريد التجاري المنخفض القدرة على الاحترار العالمي وتنسيق مناهج التدريب. وتقديم المساعدات التقنية والدعم بالمعدات للفنيين ومؤسسات التدريب، وطلب التمويل بمبلغ </w:t>
      </w:r>
      <w:r w:rsidRPr="00033805">
        <w:rPr>
          <w:sz w:val="26"/>
          <w:szCs w:val="26"/>
        </w:rPr>
        <w:t>6,829,000</w:t>
      </w:r>
      <w:r w:rsidRPr="00033805">
        <w:rPr>
          <w:rFonts w:hint="cs"/>
          <w:sz w:val="26"/>
          <w:szCs w:val="26"/>
          <w:rtl/>
        </w:rPr>
        <w:t xml:space="preserve"> دولار أمريكي لليوئنديبي ومبلغ </w:t>
      </w:r>
      <w:r w:rsidRPr="00033805">
        <w:rPr>
          <w:sz w:val="26"/>
          <w:szCs w:val="26"/>
        </w:rPr>
        <w:t>7,452,572</w:t>
      </w:r>
      <w:r w:rsidRPr="00033805">
        <w:rPr>
          <w:rFonts w:hint="cs"/>
          <w:sz w:val="26"/>
          <w:szCs w:val="26"/>
          <w:rtl/>
        </w:rPr>
        <w:t xml:space="preserve"> دولار</w:t>
      </w:r>
      <w:r w:rsidRPr="00033805">
        <w:rPr>
          <w:rFonts w:hint="cs"/>
          <w:sz w:val="26"/>
          <w:szCs w:val="26"/>
          <w:rtl/>
          <w:lang w:bidi="ar-EG"/>
        </w:rPr>
        <w:t>أ أمريكيا لحكومة ألمانيا وتتضمن:</w:t>
      </w:r>
    </w:p>
    <w:p w14:paraId="1B486DF5" w14:textId="77777777" w:rsidR="00264B80" w:rsidRPr="00033805" w:rsidRDefault="00264B80" w:rsidP="00955913">
      <w:pPr>
        <w:pStyle w:val="Heading2"/>
        <w:bidi/>
        <w:rPr>
          <w:sz w:val="26"/>
          <w:szCs w:val="26"/>
        </w:rPr>
      </w:pPr>
      <w:r w:rsidRPr="00033805">
        <w:rPr>
          <w:rFonts w:hint="cs"/>
          <w:sz w:val="26"/>
          <w:szCs w:val="26"/>
          <w:rtl/>
        </w:rPr>
        <w:t>مخطط اعتماد الفنين ومنحهم التراخيص (ألمانيا) (</w:t>
      </w:r>
      <w:r w:rsidRPr="00033805">
        <w:rPr>
          <w:sz w:val="26"/>
          <w:szCs w:val="26"/>
        </w:rPr>
        <w:t>800,000</w:t>
      </w:r>
      <w:r w:rsidRPr="00033805">
        <w:rPr>
          <w:rFonts w:hint="cs"/>
          <w:sz w:val="26"/>
          <w:szCs w:val="26"/>
          <w:rtl/>
        </w:rPr>
        <w:t xml:space="preserve"> دولار أمريكي) تنفيذ نظام وطني لتأهل واعتماد وتسجيل الفنيين من خلال وضع: شبكة تأهيل لتيسير التدريب المستمر على ممارسات الخدمة الجيدة في قطاع التبريد وتكييف الهواء، وشبكة </w:t>
      </w:r>
      <w:r w:rsidR="00BC13B9" w:rsidRPr="00033805">
        <w:rPr>
          <w:rFonts w:hint="cs"/>
          <w:sz w:val="26"/>
          <w:szCs w:val="26"/>
          <w:rtl/>
        </w:rPr>
        <w:t>ال</w:t>
      </w:r>
      <w:r w:rsidRPr="00033805">
        <w:rPr>
          <w:rFonts w:hint="cs"/>
          <w:sz w:val="26"/>
          <w:szCs w:val="26"/>
          <w:rtl/>
        </w:rPr>
        <w:t>اعتماد وهيكل تنظيمي وتنفيذ برنامج رائد للتدريب، وقاعدة بيانات للتسجيل العام يتضمن دليلا للتدريب وفنيين معتمدين، وسيجري تطوير هذا النظام وتطبيقه؛</w:t>
      </w:r>
    </w:p>
    <w:p w14:paraId="44AF1889" w14:textId="77777777" w:rsidR="00264B80" w:rsidRPr="00033805" w:rsidRDefault="00264B80" w:rsidP="001A6B5D">
      <w:pPr>
        <w:pStyle w:val="Heading2"/>
        <w:bidi/>
        <w:rPr>
          <w:sz w:val="26"/>
          <w:szCs w:val="26"/>
        </w:rPr>
      </w:pPr>
      <w:r w:rsidRPr="00033805">
        <w:rPr>
          <w:rFonts w:hint="cs"/>
          <w:sz w:val="26"/>
          <w:szCs w:val="26"/>
          <w:rtl/>
        </w:rPr>
        <w:t>تعزيز المؤسسات (ألمانيا) (</w:t>
      </w:r>
      <w:r w:rsidRPr="00033805">
        <w:rPr>
          <w:sz w:val="26"/>
          <w:szCs w:val="26"/>
        </w:rPr>
        <w:t>300,000</w:t>
      </w:r>
      <w:r w:rsidRPr="00033805">
        <w:rPr>
          <w:rFonts w:hint="cs"/>
          <w:sz w:val="26"/>
          <w:szCs w:val="26"/>
          <w:rtl/>
        </w:rPr>
        <w:t xml:space="preserve"> دولار أمريكي) وتحديث </w:t>
      </w:r>
      <w:r w:rsidR="001A6B5D" w:rsidRPr="00033805">
        <w:rPr>
          <w:rFonts w:hint="cs"/>
          <w:sz w:val="26"/>
          <w:szCs w:val="26"/>
          <w:rtl/>
        </w:rPr>
        <w:t>دورات</w:t>
      </w:r>
      <w:r w:rsidRPr="00033805">
        <w:rPr>
          <w:rFonts w:hint="cs"/>
          <w:sz w:val="26"/>
          <w:szCs w:val="26"/>
          <w:rtl/>
        </w:rPr>
        <w:t xml:space="preserve"> التدريبية لمعهد التدريب الصناعي ومواد الدورات بما في ذلك المناهج الدراسية لتشمل تحديثات عن التكنولوجيات الجديدة، واسترجاع غازات التبريد وإعادة تدويرها وإصلاحها وكفاءة استخدام الطاقة وتدريب المدربين على التعديلات على المناهج الدراسية؛</w:t>
      </w:r>
    </w:p>
    <w:p w14:paraId="0C4D1305" w14:textId="77777777" w:rsidR="002B3926" w:rsidRPr="00033805" w:rsidRDefault="002B3926" w:rsidP="00955913">
      <w:pPr>
        <w:pStyle w:val="Heading2"/>
        <w:bidi/>
        <w:rPr>
          <w:sz w:val="26"/>
          <w:szCs w:val="26"/>
        </w:rPr>
      </w:pPr>
      <w:r w:rsidRPr="00033805">
        <w:rPr>
          <w:rFonts w:hint="cs"/>
          <w:sz w:val="26"/>
          <w:szCs w:val="26"/>
          <w:rtl/>
        </w:rPr>
        <w:t>تقييم شبكة استرجاع غازات التبريد وإعادة تدويرها وإصلاحها (ألمانيا) (</w:t>
      </w:r>
      <w:r w:rsidRPr="00033805">
        <w:rPr>
          <w:sz w:val="26"/>
          <w:szCs w:val="26"/>
        </w:rPr>
        <w:t>150,000</w:t>
      </w:r>
      <w:r w:rsidRPr="00033805">
        <w:rPr>
          <w:rFonts w:hint="cs"/>
          <w:sz w:val="26"/>
          <w:szCs w:val="26"/>
          <w:rtl/>
        </w:rPr>
        <w:t xml:space="preserve"> دولار أمريكي)، وإجراء دراسات وعمليات تقييم لوضع نموذج أعمال بحلول ديسمبر/ كانون الأول 2026 وتحديد أهمية وإمكانية البنية التحتية لاسترجاع غازات التبريد وإعادة تدويرها وإصلاحها؛</w:t>
      </w:r>
    </w:p>
    <w:p w14:paraId="03DF52BA" w14:textId="77777777" w:rsidR="002B3926" w:rsidRPr="00033805" w:rsidRDefault="002B3926" w:rsidP="00955913">
      <w:pPr>
        <w:pStyle w:val="Heading2"/>
        <w:bidi/>
        <w:rPr>
          <w:sz w:val="26"/>
          <w:szCs w:val="26"/>
        </w:rPr>
      </w:pPr>
      <w:r w:rsidRPr="00033805">
        <w:rPr>
          <w:rFonts w:hint="cs"/>
          <w:sz w:val="26"/>
          <w:szCs w:val="26"/>
          <w:rtl/>
        </w:rPr>
        <w:t>التدريب وبناء القدرات (ألمانيا) (</w:t>
      </w:r>
      <w:r w:rsidRPr="00033805">
        <w:rPr>
          <w:sz w:val="26"/>
          <w:szCs w:val="26"/>
        </w:rPr>
        <w:t>5,432,572</w:t>
      </w:r>
      <w:r w:rsidRPr="00033805">
        <w:rPr>
          <w:rFonts w:hint="cs"/>
          <w:sz w:val="26"/>
          <w:szCs w:val="26"/>
          <w:rtl/>
        </w:rPr>
        <w:t xml:space="preserve"> دولارا أمريكيا) تدريب ما لايقل عن </w:t>
      </w:r>
      <w:r w:rsidRPr="00033805">
        <w:rPr>
          <w:sz w:val="26"/>
          <w:szCs w:val="26"/>
        </w:rPr>
        <w:t>25,000</w:t>
      </w:r>
      <w:r w:rsidRPr="00033805">
        <w:rPr>
          <w:rFonts w:hint="cs"/>
          <w:sz w:val="26"/>
          <w:szCs w:val="26"/>
          <w:rtl/>
        </w:rPr>
        <w:t xml:space="preserve"> من فنيي تكييف هواء الغرفة ونظم التبريد التجاري والمركزي على ممارسات الخدمة الجيدة، والمناولة الآمنة لغازات التبريد القابلة للاشتعال واسترجاع غازات التبريد وإعادة تدويرها وإصلاحها، وكفاءة استخدام الطاقة في مجال الخدمة. وسيجري التدريب في أنحاء البلد من خلال 15 مركز</w:t>
      </w:r>
      <w:r w:rsidR="00BC13B9" w:rsidRPr="00033805">
        <w:rPr>
          <w:rFonts w:hint="cs"/>
          <w:sz w:val="26"/>
          <w:szCs w:val="26"/>
          <w:rtl/>
        </w:rPr>
        <w:t>ا</w:t>
      </w:r>
      <w:r w:rsidRPr="00033805">
        <w:rPr>
          <w:rFonts w:hint="cs"/>
          <w:sz w:val="26"/>
          <w:szCs w:val="26"/>
          <w:rtl/>
        </w:rPr>
        <w:t xml:space="preserve"> تدريبي</w:t>
      </w:r>
      <w:r w:rsidR="00BC13B9" w:rsidRPr="00033805">
        <w:rPr>
          <w:rFonts w:hint="cs"/>
          <w:sz w:val="26"/>
          <w:szCs w:val="26"/>
          <w:rtl/>
        </w:rPr>
        <w:t>ا</w:t>
      </w:r>
      <w:r w:rsidRPr="00033805">
        <w:rPr>
          <w:rFonts w:hint="cs"/>
          <w:sz w:val="26"/>
          <w:szCs w:val="26"/>
          <w:rtl/>
        </w:rPr>
        <w:t xml:space="preserve"> حكومي</w:t>
      </w:r>
      <w:r w:rsidR="00BC13B9" w:rsidRPr="00033805">
        <w:rPr>
          <w:rFonts w:hint="cs"/>
          <w:sz w:val="26"/>
          <w:szCs w:val="26"/>
          <w:rtl/>
        </w:rPr>
        <w:t>ا</w:t>
      </w:r>
      <w:r w:rsidRPr="00033805">
        <w:rPr>
          <w:rFonts w:hint="cs"/>
          <w:sz w:val="26"/>
          <w:szCs w:val="26"/>
          <w:rtl/>
        </w:rPr>
        <w:t xml:space="preserve"> مع تزايد مشاركة مقدمي التدريب الإضافيين من القطاعين العام والخاص؛</w:t>
      </w:r>
    </w:p>
    <w:p w14:paraId="29756DFB" w14:textId="25E33C49" w:rsidR="006E16C2" w:rsidRPr="00033805" w:rsidRDefault="00A262BF" w:rsidP="00955913">
      <w:pPr>
        <w:pStyle w:val="Heading2"/>
        <w:bidi/>
        <w:rPr>
          <w:sz w:val="26"/>
          <w:szCs w:val="26"/>
        </w:rPr>
      </w:pPr>
      <w:r w:rsidRPr="00033805">
        <w:rPr>
          <w:rFonts w:hint="cs"/>
          <w:sz w:val="26"/>
          <w:szCs w:val="26"/>
          <w:rtl/>
        </w:rPr>
        <w:lastRenderedPageBreak/>
        <w:t>الدعم بالمعدات (</w:t>
      </w:r>
      <w:r w:rsidR="00F466A6" w:rsidRPr="00033805">
        <w:rPr>
          <w:rFonts w:hint="cs"/>
          <w:sz w:val="26"/>
          <w:szCs w:val="26"/>
          <w:rtl/>
        </w:rPr>
        <w:t>اليونديبي</w:t>
      </w:r>
      <w:r w:rsidRPr="00033805">
        <w:rPr>
          <w:rFonts w:hint="cs"/>
          <w:sz w:val="26"/>
          <w:szCs w:val="26"/>
          <w:rtl/>
        </w:rPr>
        <w:t>)</w:t>
      </w:r>
    </w:p>
    <w:p w14:paraId="190909CE" w14:textId="77777777" w:rsidR="00A262BF" w:rsidRPr="00033805" w:rsidRDefault="00A262BF" w:rsidP="00955913">
      <w:pPr>
        <w:pStyle w:val="Heading3"/>
        <w:bidi/>
        <w:rPr>
          <w:sz w:val="26"/>
          <w:szCs w:val="26"/>
        </w:rPr>
      </w:pPr>
      <w:r w:rsidRPr="00033805">
        <w:rPr>
          <w:rFonts w:hint="cs"/>
          <w:sz w:val="26"/>
          <w:szCs w:val="26"/>
          <w:rtl/>
        </w:rPr>
        <w:t>تعزيز قدرات التدريب في معاهد التدريب الصناعي: التحقق من الاحتياجات من المعدات لمعهد تدريب واحد على الأقل في كل مقاطعة، وشراء وتسليم أربع مجموعات من معدات التدريب وذلك بالتنسيق مع الجدول الزمني للتدريب (</w:t>
      </w:r>
      <w:r w:rsidRPr="00033805">
        <w:rPr>
          <w:sz w:val="26"/>
          <w:szCs w:val="26"/>
        </w:rPr>
        <w:t>2,170,000</w:t>
      </w:r>
      <w:r w:rsidRPr="00033805">
        <w:rPr>
          <w:rFonts w:hint="cs"/>
          <w:sz w:val="26"/>
          <w:szCs w:val="26"/>
          <w:rtl/>
        </w:rPr>
        <w:t xml:space="preserve"> دولار أمريكي)؛</w:t>
      </w:r>
      <w:r w:rsidRPr="00033805">
        <w:rPr>
          <w:rStyle w:val="FootnoteReference"/>
          <w:sz w:val="26"/>
          <w:szCs w:val="26"/>
        </w:rPr>
        <w:t xml:space="preserve"> </w:t>
      </w:r>
      <w:r w:rsidRPr="00033805">
        <w:rPr>
          <w:rStyle w:val="FootnoteReference"/>
          <w:sz w:val="26"/>
          <w:szCs w:val="26"/>
        </w:rPr>
        <w:footnoteReference w:id="21"/>
      </w:r>
    </w:p>
    <w:p w14:paraId="0AC9F297" w14:textId="77777777" w:rsidR="00A262BF" w:rsidRPr="00033805" w:rsidRDefault="00A262BF" w:rsidP="00AD43B0">
      <w:pPr>
        <w:pStyle w:val="Heading3"/>
        <w:widowControl/>
        <w:bidi/>
        <w:rPr>
          <w:sz w:val="26"/>
          <w:szCs w:val="26"/>
          <w:rtl/>
          <w:lang w:bidi="ar-EG"/>
        </w:rPr>
      </w:pPr>
      <w:r w:rsidRPr="00033805">
        <w:rPr>
          <w:rFonts w:hint="cs"/>
          <w:sz w:val="26"/>
          <w:szCs w:val="26"/>
          <w:rtl/>
        </w:rPr>
        <w:t xml:space="preserve">تقديم المعدات </w:t>
      </w:r>
      <w:r w:rsidR="00AD43B0" w:rsidRPr="00033805">
        <w:rPr>
          <w:rFonts w:hint="cs"/>
          <w:sz w:val="26"/>
          <w:szCs w:val="26"/>
          <w:rtl/>
        </w:rPr>
        <w:t>لفنيى</w:t>
      </w:r>
      <w:r w:rsidRPr="00033805">
        <w:rPr>
          <w:rFonts w:hint="cs"/>
          <w:sz w:val="26"/>
          <w:szCs w:val="26"/>
          <w:rtl/>
        </w:rPr>
        <w:t xml:space="preserve"> التبريد وتكييف الهواء، وتوفير الأدوات الأساسية ومعدات الخدمة</w:t>
      </w:r>
      <w:r w:rsidR="00226095" w:rsidRPr="00033805">
        <w:rPr>
          <w:rFonts w:hint="cs"/>
          <w:sz w:val="26"/>
          <w:szCs w:val="26"/>
          <w:rtl/>
        </w:rPr>
        <w:t xml:space="preserve"> </w:t>
      </w:r>
      <w:r w:rsidR="00226095" w:rsidRPr="00033805">
        <w:rPr>
          <w:sz w:val="26"/>
          <w:szCs w:val="26"/>
          <w:rtl/>
          <w:lang w:bidi="ar-EG"/>
        </w:rPr>
        <w:t>250 مركزًا لخدمة التبريد وتكييف الهواء (1،839،000 دولار أمريكي)؛</w:t>
      </w:r>
      <w:r w:rsidR="00226095" w:rsidRPr="00033805">
        <w:rPr>
          <w:rStyle w:val="FootnoteReference"/>
          <w:sz w:val="26"/>
          <w:szCs w:val="26"/>
        </w:rPr>
        <w:t xml:space="preserve"> </w:t>
      </w:r>
      <w:r w:rsidR="00226095" w:rsidRPr="00033805">
        <w:rPr>
          <w:rStyle w:val="FootnoteReference"/>
          <w:sz w:val="26"/>
          <w:szCs w:val="26"/>
        </w:rPr>
        <w:footnoteReference w:id="22"/>
      </w:r>
      <w:r w:rsidR="00226095" w:rsidRPr="00033805">
        <w:rPr>
          <w:sz w:val="26"/>
          <w:szCs w:val="26"/>
          <w:rtl/>
          <w:lang w:bidi="ar-EG"/>
        </w:rPr>
        <w:t xml:space="preserve"> وتوفير الأدوات الأساسية لـ 1500</w:t>
      </w:r>
      <w:r w:rsidR="00226095" w:rsidRPr="00033805">
        <w:rPr>
          <w:rFonts w:hint="cs"/>
          <w:sz w:val="26"/>
          <w:szCs w:val="26"/>
          <w:rtl/>
        </w:rPr>
        <w:t xml:space="preserve"> </w:t>
      </w:r>
      <w:r w:rsidRPr="00033805">
        <w:rPr>
          <w:rFonts w:hint="cs"/>
          <w:sz w:val="26"/>
          <w:szCs w:val="26"/>
          <w:rtl/>
        </w:rPr>
        <w:t>من</w:t>
      </w:r>
      <w:r w:rsidR="00226095" w:rsidRPr="00033805">
        <w:rPr>
          <w:rFonts w:hint="cs"/>
          <w:sz w:val="26"/>
          <w:szCs w:val="26"/>
          <w:rtl/>
          <w:lang w:bidi="ar-EG"/>
        </w:rPr>
        <w:t xml:space="preserve"> الفنيين الجاري تدريبهم لدعم ممارسات الخدمة الجيدة والمناولة الآمنة لغازات التبريد القابلة للاشتعال</w:t>
      </w:r>
      <w:r w:rsidR="00430A3A" w:rsidRPr="00033805">
        <w:rPr>
          <w:rFonts w:hint="cs"/>
          <w:sz w:val="26"/>
          <w:szCs w:val="26"/>
          <w:rtl/>
          <w:lang w:bidi="ar-EG"/>
        </w:rPr>
        <w:t xml:space="preserve"> </w:t>
      </w:r>
      <w:r w:rsidR="00430A3A" w:rsidRPr="00033805">
        <w:rPr>
          <w:sz w:val="26"/>
          <w:szCs w:val="26"/>
          <w:rtl/>
          <w:lang w:bidi="ar-EG"/>
        </w:rPr>
        <w:t xml:space="preserve"> (2500000 دولار أمريكي)؛</w:t>
      </w:r>
      <w:r w:rsidR="00430A3A" w:rsidRPr="00033805">
        <w:rPr>
          <w:rStyle w:val="FootnoteReference"/>
          <w:sz w:val="26"/>
          <w:szCs w:val="26"/>
        </w:rPr>
        <w:t xml:space="preserve"> </w:t>
      </w:r>
      <w:r w:rsidR="00430A3A" w:rsidRPr="00033805">
        <w:rPr>
          <w:rStyle w:val="FootnoteReference"/>
          <w:sz w:val="26"/>
          <w:szCs w:val="26"/>
        </w:rPr>
        <w:footnoteReference w:id="23"/>
      </w:r>
    </w:p>
    <w:p w14:paraId="006C3AAA" w14:textId="77777777" w:rsidR="00430A3A" w:rsidRPr="00033805" w:rsidRDefault="00430A3A" w:rsidP="00955913">
      <w:pPr>
        <w:pStyle w:val="Heading3"/>
        <w:bidi/>
        <w:rPr>
          <w:sz w:val="26"/>
          <w:szCs w:val="26"/>
        </w:rPr>
      </w:pPr>
      <w:r w:rsidRPr="00033805">
        <w:rPr>
          <w:rFonts w:hint="cs"/>
          <w:sz w:val="26"/>
          <w:szCs w:val="26"/>
          <w:rtl/>
        </w:rPr>
        <w:t xml:space="preserve">حزم تأهيل لمنشئات التجميع والتركيب، وتوفير مجموعات العناصر لخمس منشئات تبريد تجاري صغيرة لتقديم الدعم له في إعادة تصميم منتجاتها للعمل بغازات </w:t>
      </w:r>
      <w:r w:rsidRPr="00033805">
        <w:rPr>
          <w:sz w:val="26"/>
          <w:szCs w:val="26"/>
        </w:rPr>
        <w:t>R-290</w:t>
      </w:r>
      <w:r w:rsidRPr="00033805">
        <w:rPr>
          <w:rFonts w:hint="cs"/>
          <w:sz w:val="26"/>
          <w:szCs w:val="26"/>
          <w:rtl/>
        </w:rPr>
        <w:t>،</w:t>
      </w:r>
      <w:r w:rsidRPr="00033805">
        <w:rPr>
          <w:rStyle w:val="FootnoteReference"/>
          <w:sz w:val="26"/>
          <w:szCs w:val="26"/>
        </w:rPr>
        <w:footnoteReference w:id="24"/>
      </w:r>
      <w:r w:rsidRPr="00033805">
        <w:rPr>
          <w:rFonts w:hint="cs"/>
          <w:sz w:val="26"/>
          <w:szCs w:val="26"/>
          <w:rtl/>
        </w:rPr>
        <w:t xml:space="preserve"> وسوف تعتمد المنتجات على التركيب والتجميع في متاجر السوبر ماركت من خلال التركيب والشحن (</w:t>
      </w:r>
      <w:r w:rsidRPr="00033805">
        <w:rPr>
          <w:sz w:val="26"/>
          <w:szCs w:val="26"/>
        </w:rPr>
        <w:t>320,000</w:t>
      </w:r>
      <w:r w:rsidRPr="00033805">
        <w:rPr>
          <w:rFonts w:hint="cs"/>
          <w:sz w:val="26"/>
          <w:szCs w:val="26"/>
          <w:rtl/>
        </w:rPr>
        <w:t xml:space="preserve"> دولار أمريكي)؛</w:t>
      </w:r>
    </w:p>
    <w:p w14:paraId="53133AE3" w14:textId="3CA2D072" w:rsidR="00430A3A" w:rsidRPr="00033805" w:rsidRDefault="00430A3A" w:rsidP="008831F9">
      <w:pPr>
        <w:pStyle w:val="Heading2"/>
        <w:widowControl/>
        <w:bidi/>
        <w:rPr>
          <w:sz w:val="26"/>
          <w:szCs w:val="26"/>
        </w:rPr>
      </w:pPr>
      <w:r w:rsidRPr="00033805">
        <w:rPr>
          <w:rFonts w:hint="cs"/>
          <w:sz w:val="26"/>
          <w:szCs w:val="26"/>
          <w:rtl/>
        </w:rPr>
        <w:t>المساعدات التقنية والتنسيق (ألمانيا) (</w:t>
      </w:r>
      <w:r w:rsidRPr="00033805">
        <w:rPr>
          <w:sz w:val="26"/>
          <w:szCs w:val="26"/>
        </w:rPr>
        <w:t>620,000</w:t>
      </w:r>
      <w:r w:rsidRPr="00033805">
        <w:rPr>
          <w:rFonts w:hint="cs"/>
          <w:sz w:val="26"/>
          <w:szCs w:val="26"/>
          <w:rtl/>
        </w:rPr>
        <w:t xml:space="preserve"> دولار أمريكي)، إجراء</w:t>
      </w:r>
      <w:r w:rsidR="00B40A40" w:rsidRPr="00033805">
        <w:rPr>
          <w:rFonts w:hint="cs"/>
          <w:sz w:val="26"/>
          <w:szCs w:val="26"/>
          <w:rtl/>
        </w:rPr>
        <w:t xml:space="preserve"> عملية تقييم خلال تنفيذ المرحلة الثالثة </w:t>
      </w:r>
      <w:r w:rsidR="00AD43B0" w:rsidRPr="00033805">
        <w:rPr>
          <w:rFonts w:hint="cs"/>
          <w:sz w:val="26"/>
          <w:szCs w:val="26"/>
          <w:rtl/>
        </w:rPr>
        <w:t>لتحديد</w:t>
      </w:r>
      <w:r w:rsidR="00B40A40" w:rsidRPr="00033805">
        <w:rPr>
          <w:rFonts w:hint="cs"/>
          <w:sz w:val="26"/>
          <w:szCs w:val="26"/>
          <w:rtl/>
        </w:rPr>
        <w:t xml:space="preserve"> ما إذا كان الفنيون يتبعون الخدمة الجيدة وسياسات استرجاع غازات التبريد والحصول على معلومات مرتدة عن فعالية مواد الإرشاد (</w:t>
      </w:r>
      <w:r w:rsidR="00B40A40" w:rsidRPr="00033805">
        <w:rPr>
          <w:sz w:val="26"/>
          <w:szCs w:val="26"/>
        </w:rPr>
        <w:t>120,000</w:t>
      </w:r>
      <w:r w:rsidR="00B40A40" w:rsidRPr="00033805">
        <w:rPr>
          <w:rFonts w:hint="cs"/>
          <w:sz w:val="26"/>
          <w:szCs w:val="26"/>
          <w:rtl/>
        </w:rPr>
        <w:t xml:space="preserve"> دولار أمريكي): دعم اتساق المهارات في </w:t>
      </w:r>
      <w:r w:rsidR="008831F9" w:rsidRPr="00033805">
        <w:rPr>
          <w:rFonts w:hint="cs"/>
          <w:sz w:val="26"/>
          <w:szCs w:val="26"/>
          <w:rtl/>
        </w:rPr>
        <w:t>مختلف</w:t>
      </w:r>
      <w:r w:rsidR="00B40A40" w:rsidRPr="00033805">
        <w:rPr>
          <w:rFonts w:hint="cs"/>
          <w:sz w:val="26"/>
          <w:szCs w:val="26"/>
          <w:rtl/>
        </w:rPr>
        <w:t xml:space="preserve"> أنحاء البلد من خلال توفير مواد التدريب باللغات المحلية ودعم شبكات تقاسم المعارف والتنسيق مع مقدمي التدريب، وخلية الأوزون و</w:t>
      </w:r>
      <w:r w:rsidR="00F466A6" w:rsidRPr="00033805">
        <w:rPr>
          <w:rFonts w:hint="cs"/>
          <w:sz w:val="26"/>
          <w:szCs w:val="26"/>
          <w:rtl/>
        </w:rPr>
        <w:t>اليونديبي</w:t>
      </w:r>
      <w:r w:rsidR="00B40A40" w:rsidRPr="00033805">
        <w:rPr>
          <w:rFonts w:hint="cs"/>
          <w:sz w:val="26"/>
          <w:szCs w:val="26"/>
          <w:rtl/>
        </w:rPr>
        <w:t xml:space="preserve"> واليونيب بشأن كيفية ترشيد تنظيم وفعالية البرامج والتدريب (</w:t>
      </w:r>
      <w:r w:rsidR="00B40A40" w:rsidRPr="00033805">
        <w:rPr>
          <w:sz w:val="26"/>
          <w:szCs w:val="26"/>
        </w:rPr>
        <w:t>500,000</w:t>
      </w:r>
      <w:r w:rsidR="00B40A40" w:rsidRPr="00033805">
        <w:rPr>
          <w:rFonts w:hint="cs"/>
          <w:sz w:val="26"/>
          <w:szCs w:val="26"/>
          <w:rtl/>
        </w:rPr>
        <w:t xml:space="preserve"> دولار أمريكي)؛</w:t>
      </w:r>
    </w:p>
    <w:p w14:paraId="23C6F9F9" w14:textId="77777777" w:rsidR="00B40A40" w:rsidRPr="00033805" w:rsidRDefault="00B40A40" w:rsidP="00955913">
      <w:pPr>
        <w:pStyle w:val="Heading2"/>
        <w:bidi/>
        <w:rPr>
          <w:sz w:val="26"/>
          <w:szCs w:val="26"/>
        </w:rPr>
      </w:pPr>
      <w:r w:rsidRPr="00033805">
        <w:rPr>
          <w:rFonts w:hint="cs"/>
          <w:sz w:val="26"/>
          <w:szCs w:val="26"/>
          <w:rtl/>
        </w:rPr>
        <w:t>استثارة الوعي (ألمانيا) (</w:t>
      </w:r>
      <w:r w:rsidRPr="00033805">
        <w:rPr>
          <w:sz w:val="26"/>
          <w:szCs w:val="26"/>
        </w:rPr>
        <w:t>150,000</w:t>
      </w:r>
      <w:r w:rsidRPr="00033805">
        <w:rPr>
          <w:rFonts w:hint="cs"/>
          <w:sz w:val="26"/>
          <w:szCs w:val="26"/>
          <w:rtl/>
        </w:rPr>
        <w:t xml:space="preserve"> دولار أمريكي): إعداد مواد استثارة لاوعي للترويج لنتائج المشروع </w:t>
      </w:r>
      <w:r w:rsidR="00F4353F" w:rsidRPr="00033805">
        <w:rPr>
          <w:rFonts w:hint="cs"/>
          <w:sz w:val="26"/>
          <w:szCs w:val="26"/>
          <w:rtl/>
        </w:rPr>
        <w:t>وعرض المنتجات الجديدة وغازات التبريد البديلة ونقل ممارسات الخدمة الجيدة. وتوزيع المواد على الفنيين عبر البلد.</w:t>
      </w:r>
    </w:p>
    <w:bookmarkEnd w:id="21"/>
    <w:p w14:paraId="23708CCA" w14:textId="77777777" w:rsidR="001D00D9" w:rsidRPr="00033805" w:rsidRDefault="00500792" w:rsidP="00955913">
      <w:pPr>
        <w:pStyle w:val="Heading1"/>
        <w:numPr>
          <w:ilvl w:val="0"/>
          <w:numId w:val="0"/>
        </w:numPr>
        <w:bidi/>
        <w:rPr>
          <w:sz w:val="26"/>
          <w:szCs w:val="26"/>
        </w:rPr>
      </w:pPr>
      <w:r w:rsidRPr="00033805">
        <w:rPr>
          <w:rFonts w:hint="cs"/>
          <w:i/>
          <w:iCs/>
          <w:sz w:val="26"/>
          <w:szCs w:val="26"/>
          <w:rtl/>
        </w:rPr>
        <w:t>أنشطة التمكين في قطاع الخدمة</w:t>
      </w:r>
    </w:p>
    <w:p w14:paraId="2FD5F83A" w14:textId="77777777" w:rsidR="00500792" w:rsidRPr="00033805" w:rsidRDefault="00500792" w:rsidP="00955913">
      <w:pPr>
        <w:pStyle w:val="Heading1"/>
        <w:bidi/>
        <w:rPr>
          <w:sz w:val="26"/>
          <w:szCs w:val="26"/>
        </w:rPr>
      </w:pPr>
      <w:r w:rsidRPr="00033805">
        <w:rPr>
          <w:rFonts w:hint="cs"/>
          <w:sz w:val="26"/>
          <w:szCs w:val="26"/>
          <w:rtl/>
        </w:rPr>
        <w:t xml:space="preserve">صممت أنشطة التمكين للمرحلة الثالثة من خطة إدارة إزالة المواد الهيدروكلوروفلوروكربونية على أساس الدروس المستفادة من الأنشطة التي نفذت خلال المرحلة الثانية مع أنشطة إضافية لاستكمال العمل الجاري الذ ي يجري تنفيذه. والغرض من هذا العنصر هو التوسع بأنشطة استثارة الوعي وزيادة تفاعل أصحاب المصلحة وتوفير المساعدات التقنية. وقد طلب التمويل اليونيب بمبلغ </w:t>
      </w:r>
      <w:r w:rsidRPr="00033805">
        <w:rPr>
          <w:sz w:val="26"/>
          <w:szCs w:val="26"/>
        </w:rPr>
        <w:t>3,470,000</w:t>
      </w:r>
      <w:r w:rsidRPr="00033805">
        <w:rPr>
          <w:rFonts w:hint="cs"/>
          <w:sz w:val="26"/>
          <w:szCs w:val="26"/>
          <w:rtl/>
        </w:rPr>
        <w:t xml:space="preserve"> دولار أمريكي وتتضمن:</w:t>
      </w:r>
    </w:p>
    <w:p w14:paraId="3EA0908D" w14:textId="77777777" w:rsidR="00500792" w:rsidRPr="00033805" w:rsidRDefault="00500792" w:rsidP="00955913">
      <w:pPr>
        <w:pStyle w:val="Heading2"/>
        <w:bidi/>
        <w:rPr>
          <w:i/>
          <w:iCs/>
          <w:sz w:val="26"/>
          <w:szCs w:val="26"/>
        </w:rPr>
      </w:pPr>
      <w:r w:rsidRPr="00033805">
        <w:rPr>
          <w:rFonts w:hint="cs"/>
          <w:i/>
          <w:iCs/>
          <w:sz w:val="26"/>
          <w:szCs w:val="26"/>
          <w:rtl/>
        </w:rPr>
        <w:t>إطار السياسة والإنفاذ (</w:t>
      </w:r>
      <w:r w:rsidRPr="00033805">
        <w:rPr>
          <w:i/>
          <w:iCs/>
          <w:sz w:val="26"/>
          <w:szCs w:val="26"/>
        </w:rPr>
        <w:t>902,500</w:t>
      </w:r>
      <w:r w:rsidRPr="00033805">
        <w:rPr>
          <w:rFonts w:hint="cs"/>
          <w:i/>
          <w:iCs/>
          <w:sz w:val="26"/>
          <w:szCs w:val="26"/>
          <w:rtl/>
        </w:rPr>
        <w:t xml:space="preserve"> دولار أمريكي)</w:t>
      </w:r>
      <w:r w:rsidRPr="00033805">
        <w:rPr>
          <w:rFonts w:hint="cs"/>
          <w:sz w:val="26"/>
          <w:szCs w:val="26"/>
          <w:rtl/>
        </w:rPr>
        <w:t>: تعزيز قدرات السلطات المحلية على  إنفاذ التراخيص والقواعد الوطنية:</w:t>
      </w:r>
    </w:p>
    <w:p w14:paraId="30D65601" w14:textId="77777777" w:rsidR="00500792" w:rsidRPr="00033805" w:rsidRDefault="00500792" w:rsidP="00955913">
      <w:pPr>
        <w:pStyle w:val="Heading3"/>
        <w:bidi/>
        <w:rPr>
          <w:sz w:val="26"/>
          <w:szCs w:val="26"/>
        </w:rPr>
      </w:pPr>
      <w:r w:rsidRPr="00033805">
        <w:rPr>
          <w:rFonts w:hint="cs"/>
          <w:sz w:val="26"/>
          <w:szCs w:val="26"/>
          <w:rtl/>
        </w:rPr>
        <w:t>بناء قدرات عملية مراقبة التلوث (</w:t>
      </w:r>
      <w:r w:rsidRPr="00033805">
        <w:rPr>
          <w:sz w:val="26"/>
          <w:szCs w:val="26"/>
        </w:rPr>
        <w:t>205,000</w:t>
      </w:r>
      <w:r w:rsidRPr="00033805">
        <w:rPr>
          <w:rFonts w:hint="cs"/>
          <w:sz w:val="26"/>
          <w:szCs w:val="26"/>
          <w:rtl/>
        </w:rPr>
        <w:t xml:space="preserve"> دولار أمريكي) وضع كتيب تدريب لمجلس مراقب التلوث مع مدخلات بشأن إنفاذ القواعد وكيفية توجيه عمليات التفتيش وتحديث </w:t>
      </w:r>
      <w:r w:rsidRPr="00033805">
        <w:rPr>
          <w:rFonts w:hint="cs"/>
          <w:sz w:val="26"/>
          <w:szCs w:val="26"/>
          <w:rtl/>
        </w:rPr>
        <w:lastRenderedPageBreak/>
        <w:t>لنحو خمس سنوات (</w:t>
      </w:r>
      <w:r w:rsidRPr="00033805">
        <w:rPr>
          <w:sz w:val="26"/>
          <w:szCs w:val="26"/>
        </w:rPr>
        <w:t>100,000</w:t>
      </w:r>
      <w:r w:rsidRPr="00033805">
        <w:rPr>
          <w:rFonts w:hint="cs"/>
          <w:sz w:val="26"/>
          <w:szCs w:val="26"/>
          <w:rtl/>
        </w:rPr>
        <w:t xml:space="preserve"> دولار أمريكي) وإجراء سبعة حلقات عمل بشأن مجالس مراقبة التلوث بخصوص المسائل الخاصة ببروتوكول مونتريال، والقواعد الخاصة بالمواد المستنفدة للأوزون لدعم قدرات الإنفاذ (</w:t>
      </w:r>
      <w:r w:rsidRPr="00033805">
        <w:rPr>
          <w:sz w:val="26"/>
          <w:szCs w:val="26"/>
        </w:rPr>
        <w:t>105,000</w:t>
      </w:r>
      <w:r w:rsidRPr="00033805">
        <w:rPr>
          <w:rFonts w:hint="cs"/>
          <w:sz w:val="26"/>
          <w:szCs w:val="26"/>
          <w:rtl/>
        </w:rPr>
        <w:t xml:space="preserve"> دولار أمريكي)؛</w:t>
      </w:r>
    </w:p>
    <w:p w14:paraId="29AE239B" w14:textId="77777777" w:rsidR="00500792" w:rsidRPr="00033805" w:rsidRDefault="00500792" w:rsidP="00955913">
      <w:pPr>
        <w:pStyle w:val="Heading3"/>
        <w:bidi/>
        <w:rPr>
          <w:sz w:val="26"/>
          <w:szCs w:val="26"/>
        </w:rPr>
      </w:pPr>
      <w:r w:rsidRPr="00033805">
        <w:rPr>
          <w:rFonts w:hint="cs"/>
          <w:sz w:val="26"/>
          <w:szCs w:val="26"/>
          <w:rtl/>
        </w:rPr>
        <w:t>أشكال مخاطر السلطات الجمركية (</w:t>
      </w:r>
      <w:r w:rsidRPr="00033805">
        <w:rPr>
          <w:sz w:val="26"/>
          <w:szCs w:val="26"/>
        </w:rPr>
        <w:t>75,000</w:t>
      </w:r>
      <w:r w:rsidRPr="00033805">
        <w:rPr>
          <w:rFonts w:hint="cs"/>
          <w:sz w:val="26"/>
          <w:szCs w:val="26"/>
          <w:rtl/>
        </w:rPr>
        <w:t xml:space="preserve"> دولار أمريكي) وضع نموذج تدريب موظفي الجمارك مع مدخلات من أصحاب المصلحة بشأن تقنيات أشكال المخاطر وتحديث بعد نحو خمس سنوات (</w:t>
      </w:r>
      <w:r w:rsidRPr="00033805">
        <w:rPr>
          <w:sz w:val="26"/>
          <w:szCs w:val="26"/>
        </w:rPr>
        <w:t>40,000</w:t>
      </w:r>
      <w:r w:rsidRPr="00033805">
        <w:rPr>
          <w:rFonts w:hint="cs"/>
          <w:sz w:val="26"/>
          <w:szCs w:val="26"/>
          <w:rtl/>
        </w:rPr>
        <w:t xml:space="preserve"> دولار أريكي) وإجراء خمس حلقات عمل تستهدف موظفي الجمارك بشأن أشغال المخاطر وتجارة الهيدروكلوروفلوروكربون لدعم قدرات الإنفاذ (</w:t>
      </w:r>
      <w:r w:rsidRPr="00033805">
        <w:rPr>
          <w:sz w:val="26"/>
          <w:szCs w:val="26"/>
        </w:rPr>
        <w:t>35,000</w:t>
      </w:r>
      <w:r w:rsidRPr="00033805">
        <w:rPr>
          <w:rFonts w:hint="cs"/>
          <w:sz w:val="26"/>
          <w:szCs w:val="26"/>
          <w:rtl/>
        </w:rPr>
        <w:t xml:space="preserve"> دولار أمريكي)؛</w:t>
      </w:r>
    </w:p>
    <w:p w14:paraId="1898B07A" w14:textId="77777777" w:rsidR="00500792" w:rsidRPr="00033805" w:rsidRDefault="00393B79" w:rsidP="00E42B32">
      <w:pPr>
        <w:pStyle w:val="Heading3"/>
        <w:bidi/>
        <w:rPr>
          <w:sz w:val="26"/>
          <w:szCs w:val="26"/>
        </w:rPr>
      </w:pPr>
      <w:r w:rsidRPr="00033805">
        <w:rPr>
          <w:rFonts w:hint="cs"/>
          <w:sz w:val="26"/>
          <w:szCs w:val="26"/>
          <w:rtl/>
        </w:rPr>
        <w:t>بناء قدرات موظفي الجمارك (</w:t>
      </w:r>
      <w:r w:rsidRPr="00033805">
        <w:rPr>
          <w:sz w:val="26"/>
          <w:szCs w:val="26"/>
        </w:rPr>
        <w:t>357,500</w:t>
      </w:r>
      <w:r w:rsidRPr="00033805">
        <w:rPr>
          <w:rFonts w:hint="cs"/>
          <w:sz w:val="26"/>
          <w:szCs w:val="26"/>
          <w:rtl/>
        </w:rPr>
        <w:t xml:space="preserve"> دولار أمريكي): ومن خلال التعاون مع </w:t>
      </w:r>
      <w:r w:rsidR="00AD43B0" w:rsidRPr="00033805">
        <w:rPr>
          <w:rFonts w:hint="cs"/>
          <w:sz w:val="26"/>
          <w:szCs w:val="26"/>
          <w:rtl/>
        </w:rPr>
        <w:t>الأكاديمة</w:t>
      </w:r>
      <w:r w:rsidRPr="00033805">
        <w:rPr>
          <w:rFonts w:hint="cs"/>
          <w:sz w:val="26"/>
          <w:szCs w:val="26"/>
          <w:rtl/>
        </w:rPr>
        <w:t>، أجرى استعراض وتحديث لوحدة التدريب الجاري بمدخلات من أصحاب المصلحة لدعم الرقابة على التجارة وتحديد غازات التبريد (</w:t>
      </w:r>
      <w:r w:rsidRPr="00033805">
        <w:rPr>
          <w:sz w:val="26"/>
          <w:szCs w:val="26"/>
        </w:rPr>
        <w:t>20,000</w:t>
      </w:r>
      <w:r w:rsidRPr="00033805">
        <w:rPr>
          <w:rFonts w:hint="cs"/>
          <w:sz w:val="26"/>
          <w:szCs w:val="26"/>
          <w:rtl/>
        </w:rPr>
        <w:t xml:space="preserve"> دولار أمريكي)، ووضع 10 فيديوهات للتدريب على الأقل بشأن مختلف الموضوعات ذات الصلة مثل دراسات حالة عن الغازات المصادرة والأمثلة العالمية عن الإتجار غير القانوني (</w:t>
      </w:r>
      <w:r w:rsidRPr="00033805">
        <w:rPr>
          <w:sz w:val="26"/>
          <w:szCs w:val="26"/>
        </w:rPr>
        <w:t>100,000</w:t>
      </w:r>
      <w:r w:rsidRPr="00033805">
        <w:rPr>
          <w:rFonts w:hint="cs"/>
          <w:sz w:val="26"/>
          <w:szCs w:val="26"/>
          <w:rtl/>
        </w:rPr>
        <w:t xml:space="preserve"> دولار أمريكي)، وإقامة أربع حلقات عمل لتدريب المدربين بشأن الرقابة على تجارة الهيدروكلوروفلوروكربون واستخدام المعدات المناسبة (</w:t>
      </w:r>
      <w:r w:rsidRPr="00033805">
        <w:rPr>
          <w:sz w:val="26"/>
          <w:szCs w:val="26"/>
        </w:rPr>
        <w:t>40,000</w:t>
      </w:r>
      <w:r w:rsidRPr="00033805">
        <w:rPr>
          <w:rFonts w:hint="cs"/>
          <w:sz w:val="26"/>
          <w:szCs w:val="26"/>
          <w:rtl/>
        </w:rPr>
        <w:t xml:space="preserve"> دولار أمريكي)، وإجراء عشر حلقات عمل لتدريب </w:t>
      </w:r>
      <w:r w:rsidR="00650AD9" w:rsidRPr="00033805">
        <w:rPr>
          <w:sz w:val="26"/>
          <w:szCs w:val="26"/>
          <w:rtl/>
        </w:rPr>
        <w:t xml:space="preserve">400 إلى 500 موظف </w:t>
      </w:r>
      <w:r w:rsidRPr="00033805">
        <w:rPr>
          <w:rFonts w:hint="cs"/>
          <w:sz w:val="26"/>
          <w:szCs w:val="26"/>
          <w:rtl/>
        </w:rPr>
        <w:t>من موظفي الجمارك</w:t>
      </w:r>
      <w:r w:rsidR="00650AD9" w:rsidRPr="00033805">
        <w:rPr>
          <w:rFonts w:hint="cs"/>
          <w:sz w:val="26"/>
          <w:szCs w:val="26"/>
          <w:rtl/>
        </w:rPr>
        <w:t xml:space="preserve"> عن الرقابة على التجارة بالهيدروكلوروفلوروكربون (</w:t>
      </w:r>
      <w:r w:rsidR="00650AD9" w:rsidRPr="00033805">
        <w:rPr>
          <w:sz w:val="26"/>
          <w:szCs w:val="26"/>
        </w:rPr>
        <w:t>100,000</w:t>
      </w:r>
      <w:r w:rsidR="00650AD9" w:rsidRPr="00033805">
        <w:rPr>
          <w:rFonts w:hint="cs"/>
          <w:sz w:val="26"/>
          <w:szCs w:val="26"/>
          <w:rtl/>
        </w:rPr>
        <w:t xml:space="preserve"> دولار أمريكي)، وشراء نحو 25 أجهزة تحديد متقدمة لغازات التبريد لمراكز </w:t>
      </w:r>
      <w:r w:rsidR="00E42B32" w:rsidRPr="00033805">
        <w:rPr>
          <w:rFonts w:hint="cs"/>
          <w:sz w:val="26"/>
          <w:szCs w:val="26"/>
          <w:rtl/>
        </w:rPr>
        <w:t>ال</w:t>
      </w:r>
      <w:r w:rsidR="00650AD9" w:rsidRPr="00033805">
        <w:rPr>
          <w:rFonts w:hint="cs"/>
          <w:sz w:val="26"/>
          <w:szCs w:val="26"/>
          <w:rtl/>
        </w:rPr>
        <w:t>تدريب</w:t>
      </w:r>
      <w:r w:rsidR="00650AD9" w:rsidRPr="00033805">
        <w:rPr>
          <w:rFonts w:hint="cs"/>
          <w:sz w:val="26"/>
          <w:szCs w:val="26"/>
          <w:rtl/>
          <w:lang w:bidi="ar-EG"/>
        </w:rPr>
        <w:t xml:space="preserve"> </w:t>
      </w:r>
      <w:r w:rsidR="00E42B32" w:rsidRPr="00033805">
        <w:rPr>
          <w:rFonts w:hint="cs"/>
          <w:sz w:val="26"/>
          <w:szCs w:val="26"/>
          <w:rtl/>
        </w:rPr>
        <w:t>التابعة للأكاديمية للجمارك والضرائب غير المباشرة والمخدرت</w:t>
      </w:r>
      <w:r w:rsidR="00650AD9" w:rsidRPr="00033805">
        <w:rPr>
          <w:rFonts w:hint="cs"/>
          <w:sz w:val="26"/>
          <w:szCs w:val="26"/>
          <w:rtl/>
        </w:rPr>
        <w:t xml:space="preserve"> وموظفي الجمارك (</w:t>
      </w:r>
      <w:r w:rsidR="00650AD9" w:rsidRPr="00033805">
        <w:rPr>
          <w:sz w:val="26"/>
          <w:szCs w:val="26"/>
        </w:rPr>
        <w:t>87,500</w:t>
      </w:r>
      <w:r w:rsidR="00650AD9" w:rsidRPr="00033805">
        <w:rPr>
          <w:rFonts w:hint="cs"/>
          <w:sz w:val="26"/>
          <w:szCs w:val="26"/>
          <w:rtl/>
        </w:rPr>
        <w:t xml:space="preserve"> دولار أمريكي)، وإجراء اجتماعين للحوار على الحدود مع البلدان المجاورة لمناقشة التعاون في مجال الإنفاذ (</w:t>
      </w:r>
      <w:r w:rsidR="00650AD9" w:rsidRPr="00033805">
        <w:rPr>
          <w:sz w:val="26"/>
          <w:szCs w:val="26"/>
        </w:rPr>
        <w:t>10,000</w:t>
      </w:r>
      <w:r w:rsidR="00650AD9" w:rsidRPr="00033805">
        <w:rPr>
          <w:rFonts w:hint="cs"/>
          <w:sz w:val="26"/>
          <w:szCs w:val="26"/>
          <w:rtl/>
        </w:rPr>
        <w:t xml:space="preserve"> دولار أمريكي)؛</w:t>
      </w:r>
    </w:p>
    <w:p w14:paraId="34B6F084" w14:textId="77777777" w:rsidR="00650AD9" w:rsidRPr="00033805" w:rsidRDefault="00650AD9" w:rsidP="00955913">
      <w:pPr>
        <w:pStyle w:val="Heading3"/>
        <w:widowControl/>
        <w:bidi/>
        <w:rPr>
          <w:sz w:val="26"/>
          <w:szCs w:val="26"/>
        </w:rPr>
      </w:pPr>
      <w:r w:rsidRPr="00033805">
        <w:rPr>
          <w:rFonts w:hint="cs"/>
          <w:sz w:val="26"/>
          <w:szCs w:val="26"/>
          <w:rtl/>
        </w:rPr>
        <w:t>مكافحة الإتجار غير القانوني (</w:t>
      </w:r>
      <w:r w:rsidRPr="00033805">
        <w:rPr>
          <w:sz w:val="26"/>
          <w:szCs w:val="26"/>
        </w:rPr>
        <w:t>85,000</w:t>
      </w:r>
      <w:r w:rsidRPr="00033805">
        <w:rPr>
          <w:rFonts w:hint="cs"/>
          <w:sz w:val="26"/>
          <w:szCs w:val="26"/>
          <w:rtl/>
        </w:rPr>
        <w:t xml:space="preserve"> دولار أمريكي) وضع أربعة إجراءات تشغيل موحدة جديدة، بمدخلات من أصحاب المصلحة، لموظفي الإنفاذ بشأن إجراء تطبيق التراخيص والإبلاغ عن الواردات والصادرات، وإعلانات المراجعة، وتفتيش الشحنات، وتحديد غازات التبريد غير الموسمة بطريقة صحيحة</w:t>
      </w:r>
      <w:r w:rsidR="00C974A8" w:rsidRPr="00033805">
        <w:rPr>
          <w:rFonts w:hint="cs"/>
          <w:sz w:val="26"/>
          <w:szCs w:val="26"/>
          <w:rtl/>
        </w:rPr>
        <w:t xml:space="preserve"> والمستندات المزورة، ومناولة المواد المستنفدة للأوزون وتطبيق العقوبات والغرامات، وتحديث بعد ما يقرب من خمس سنوات (</w:t>
      </w:r>
      <w:r w:rsidR="00C974A8" w:rsidRPr="00033805">
        <w:rPr>
          <w:sz w:val="26"/>
          <w:szCs w:val="26"/>
        </w:rPr>
        <w:t>60,000</w:t>
      </w:r>
      <w:r w:rsidR="00C974A8" w:rsidRPr="00033805">
        <w:rPr>
          <w:rFonts w:hint="cs"/>
          <w:sz w:val="26"/>
          <w:szCs w:val="26"/>
          <w:rtl/>
        </w:rPr>
        <w:t xml:space="preserve"> دولار أمريكي)، وإجراء خمس حلقات عمل للمصدرين والمستوردين والمنتجين ووسطاء الجمارك بشأن إبلاغ البيانات ومسك السجلات (</w:t>
      </w:r>
      <w:r w:rsidR="00C974A8" w:rsidRPr="00033805">
        <w:rPr>
          <w:sz w:val="26"/>
          <w:szCs w:val="26"/>
        </w:rPr>
        <w:t>25,000</w:t>
      </w:r>
      <w:r w:rsidR="00C974A8" w:rsidRPr="00033805">
        <w:rPr>
          <w:rFonts w:hint="cs"/>
          <w:sz w:val="26"/>
          <w:szCs w:val="26"/>
          <w:rtl/>
        </w:rPr>
        <w:t xml:space="preserve"> دولار أمريكي)؛</w:t>
      </w:r>
    </w:p>
    <w:p w14:paraId="6935DAA2" w14:textId="77777777" w:rsidR="00C974A8" w:rsidRPr="00033805" w:rsidRDefault="00000CD7" w:rsidP="00955913">
      <w:pPr>
        <w:pStyle w:val="Heading3"/>
        <w:bidi/>
        <w:rPr>
          <w:sz w:val="26"/>
          <w:szCs w:val="26"/>
        </w:rPr>
      </w:pPr>
      <w:r w:rsidRPr="00033805">
        <w:rPr>
          <w:rFonts w:hint="cs"/>
          <w:sz w:val="26"/>
          <w:szCs w:val="26"/>
          <w:rtl/>
        </w:rPr>
        <w:t>السلامة المعنية لورش خدمة التبريد وتكييف الهواء (</w:t>
      </w:r>
      <w:r w:rsidRPr="00033805">
        <w:rPr>
          <w:sz w:val="26"/>
          <w:szCs w:val="26"/>
        </w:rPr>
        <w:t>180,000</w:t>
      </w:r>
      <w:r w:rsidRPr="00033805">
        <w:rPr>
          <w:rFonts w:hint="cs"/>
          <w:sz w:val="26"/>
          <w:szCs w:val="26"/>
          <w:rtl/>
        </w:rPr>
        <w:t xml:space="preserve"> دولار أمريكي): وضع منشور معلومات بمدخلات من أصحاب المصلحة لموظفي إنفاذ السلامة المهنية بشأن التفتيش السليم على المرافق التي تستخدم غازات التبريد القابلة للاشتعال (المصنع وورش الخدمة) وتحديث بعد خمس سنوات (</w:t>
      </w:r>
      <w:r w:rsidRPr="00033805">
        <w:rPr>
          <w:sz w:val="26"/>
          <w:szCs w:val="26"/>
        </w:rPr>
        <w:t>30,000</w:t>
      </w:r>
      <w:r w:rsidRPr="00033805">
        <w:rPr>
          <w:rFonts w:hint="cs"/>
          <w:sz w:val="26"/>
          <w:szCs w:val="26"/>
          <w:rtl/>
        </w:rPr>
        <w:t xml:space="preserve"> دولار أمريكي)؛ وإجراء 20 حلقة عمل بشأن السلامة المهنية في خمسة مدن (خمس حلقات عمل كل عام) للمشرفين والمديرين بشأن السلام المهنية (</w:t>
      </w:r>
      <w:r w:rsidRPr="00033805">
        <w:rPr>
          <w:sz w:val="26"/>
          <w:szCs w:val="26"/>
        </w:rPr>
        <w:t>150,000</w:t>
      </w:r>
      <w:r w:rsidRPr="00033805">
        <w:rPr>
          <w:rFonts w:hint="cs"/>
          <w:sz w:val="26"/>
          <w:szCs w:val="26"/>
          <w:rtl/>
        </w:rPr>
        <w:t xml:space="preserve"> دولار أمريكي)؛</w:t>
      </w:r>
    </w:p>
    <w:p w14:paraId="52115B28" w14:textId="77777777" w:rsidR="00000CD7" w:rsidRPr="00033805" w:rsidRDefault="00000CD7" w:rsidP="00955913">
      <w:pPr>
        <w:pStyle w:val="Heading2"/>
        <w:bidi/>
        <w:rPr>
          <w:i/>
          <w:iCs/>
          <w:sz w:val="26"/>
          <w:szCs w:val="26"/>
        </w:rPr>
      </w:pPr>
      <w:r w:rsidRPr="00033805">
        <w:rPr>
          <w:rFonts w:hint="cs"/>
          <w:i/>
          <w:iCs/>
          <w:sz w:val="26"/>
          <w:szCs w:val="26"/>
          <w:rtl/>
        </w:rPr>
        <w:t>وضع سياسة بشأن المواد المستنفدة للأوزون بالاعتماد على القطاع</w:t>
      </w:r>
      <w:r w:rsidR="009719D1" w:rsidRPr="00033805">
        <w:rPr>
          <w:rFonts w:hint="cs"/>
          <w:i/>
          <w:iCs/>
          <w:sz w:val="26"/>
          <w:szCs w:val="26"/>
          <w:rtl/>
        </w:rPr>
        <w:t xml:space="preserve"> (</w:t>
      </w:r>
      <w:r w:rsidR="009719D1" w:rsidRPr="00033805">
        <w:rPr>
          <w:i/>
          <w:iCs/>
          <w:sz w:val="26"/>
          <w:szCs w:val="26"/>
        </w:rPr>
        <w:t>1,530,500</w:t>
      </w:r>
      <w:r w:rsidR="009719D1" w:rsidRPr="00033805">
        <w:rPr>
          <w:rFonts w:hint="cs"/>
          <w:i/>
          <w:iCs/>
          <w:sz w:val="26"/>
          <w:szCs w:val="26"/>
          <w:rtl/>
        </w:rPr>
        <w:t xml:space="preserve"> دولار أمريكي)</w:t>
      </w:r>
    </w:p>
    <w:p w14:paraId="7EE2F35B" w14:textId="77777777" w:rsidR="009719D1" w:rsidRPr="00033805" w:rsidRDefault="009719D1" w:rsidP="00955913">
      <w:pPr>
        <w:pStyle w:val="Heading3"/>
        <w:bidi/>
        <w:rPr>
          <w:sz w:val="26"/>
          <w:szCs w:val="26"/>
        </w:rPr>
      </w:pPr>
      <w:r w:rsidRPr="00033805">
        <w:rPr>
          <w:rFonts w:hint="cs"/>
          <w:sz w:val="26"/>
          <w:szCs w:val="26"/>
          <w:rtl/>
        </w:rPr>
        <w:t>تعزيز الإطار التنظيمي والسياساتي (</w:t>
      </w:r>
      <w:r w:rsidRPr="00033805">
        <w:rPr>
          <w:sz w:val="26"/>
          <w:szCs w:val="26"/>
        </w:rPr>
        <w:t>180,000</w:t>
      </w:r>
      <w:r w:rsidRPr="00033805">
        <w:rPr>
          <w:rFonts w:hint="cs"/>
          <w:sz w:val="26"/>
          <w:szCs w:val="26"/>
          <w:rtl/>
        </w:rPr>
        <w:t xml:space="preserve"> دولار أمريكي) استعراض التشريعات والسياسات ذات الصلة بإزالة المواد المستنفدة للأوزون وتقديم توصيات لتعزيز الإطار التنظيمي (</w:t>
      </w:r>
      <w:r w:rsidRPr="00033805">
        <w:rPr>
          <w:sz w:val="26"/>
          <w:szCs w:val="26"/>
        </w:rPr>
        <w:t>80,000</w:t>
      </w:r>
      <w:r w:rsidRPr="00033805">
        <w:rPr>
          <w:rFonts w:hint="cs"/>
          <w:sz w:val="26"/>
          <w:szCs w:val="26"/>
          <w:rtl/>
        </w:rPr>
        <w:t xml:space="preserve"> دولار أمريكي) إجراء دراسة عن النساء في قطاع خدمة التبريد</w:t>
      </w:r>
      <w:r w:rsidR="004D00DB" w:rsidRPr="00033805">
        <w:rPr>
          <w:rFonts w:hint="cs"/>
          <w:sz w:val="26"/>
          <w:szCs w:val="26"/>
          <w:rtl/>
          <w:lang w:bidi="ar-EG"/>
        </w:rPr>
        <w:t xml:space="preserve"> السياسات التي تجمع بين نوعية الجنسانية (</w:t>
      </w:r>
      <w:r w:rsidR="004D00DB" w:rsidRPr="00033805">
        <w:rPr>
          <w:sz w:val="26"/>
          <w:szCs w:val="26"/>
        </w:rPr>
        <w:t>50,000</w:t>
      </w:r>
      <w:r w:rsidR="004D00DB" w:rsidRPr="00033805">
        <w:rPr>
          <w:rFonts w:hint="cs"/>
          <w:sz w:val="26"/>
          <w:szCs w:val="26"/>
          <w:rtl/>
        </w:rPr>
        <w:t xml:space="preserve"> دولار أمريكي) وترجمة مدونة </w:t>
      </w:r>
      <w:r w:rsidR="004D00DB" w:rsidRPr="00033805">
        <w:rPr>
          <w:rFonts w:hint="cs"/>
          <w:sz w:val="26"/>
          <w:szCs w:val="26"/>
          <w:rtl/>
        </w:rPr>
        <w:lastRenderedPageBreak/>
        <w:t>ممارسات الخدمة الجيدة الى ثماني لغات لفائدة فنيي التبريد وتكييف الهواء بما في ذلك تحديث بعد خمس سنوات (</w:t>
      </w:r>
      <w:r w:rsidR="00F81A4B" w:rsidRPr="00033805">
        <w:rPr>
          <w:sz w:val="26"/>
          <w:szCs w:val="26"/>
        </w:rPr>
        <w:t>50,000</w:t>
      </w:r>
      <w:r w:rsidR="004D00DB" w:rsidRPr="00033805">
        <w:rPr>
          <w:rFonts w:hint="cs"/>
          <w:sz w:val="26"/>
          <w:szCs w:val="26"/>
          <w:rtl/>
        </w:rPr>
        <w:t xml:space="preserve"> دولار أمريكي)؛</w:t>
      </w:r>
    </w:p>
    <w:p w14:paraId="639EE47D" w14:textId="77777777" w:rsidR="00F81A4B" w:rsidRPr="00033805" w:rsidRDefault="00F81A4B" w:rsidP="00955913">
      <w:pPr>
        <w:pStyle w:val="Heading3"/>
        <w:bidi/>
        <w:rPr>
          <w:sz w:val="26"/>
          <w:szCs w:val="26"/>
        </w:rPr>
      </w:pPr>
      <w:r w:rsidRPr="00033805">
        <w:rPr>
          <w:rFonts w:hint="cs"/>
          <w:sz w:val="26"/>
          <w:szCs w:val="26"/>
          <w:rtl/>
        </w:rPr>
        <w:t>بناء قدرات تبريد الأماكن (</w:t>
      </w:r>
      <w:r w:rsidRPr="00033805">
        <w:rPr>
          <w:sz w:val="26"/>
          <w:szCs w:val="26"/>
        </w:rPr>
        <w:t>320,000</w:t>
      </w:r>
      <w:r w:rsidRPr="00033805">
        <w:rPr>
          <w:rFonts w:hint="cs"/>
          <w:sz w:val="26"/>
          <w:szCs w:val="26"/>
          <w:rtl/>
        </w:rPr>
        <w:t xml:space="preserve"> دولار أمريكي) مساعدة أصحاب المصلحة في التحول من الهيدروكلوروفلوروكربون الى البدائل المنخفضة القدرة على الاحترار العالمي في مجال تبريد الأماكن من خلال وضع ثلاثة أدلة بما في ذلك دليل بشأن المباني الخضراء استنادا الى دراسة سبق إجراؤها، ودليل بشأن أفضل الممارسات لتشغيل وصيانة معدات التبريد في مراكز بيانات التدريب الصناعي ولتركيب وصيانة تبريد المباني (</w:t>
      </w:r>
      <w:r w:rsidRPr="00033805">
        <w:rPr>
          <w:sz w:val="26"/>
          <w:szCs w:val="26"/>
        </w:rPr>
        <w:t>120,000</w:t>
      </w:r>
      <w:r w:rsidRPr="00033805">
        <w:rPr>
          <w:rFonts w:hint="cs"/>
          <w:sz w:val="26"/>
          <w:szCs w:val="26"/>
          <w:rtl/>
        </w:rPr>
        <w:t xml:space="preserve"> دولار أمريكي)</w:t>
      </w:r>
      <w:r w:rsidR="004C7E2B" w:rsidRPr="00033805">
        <w:rPr>
          <w:rFonts w:hint="cs"/>
          <w:sz w:val="26"/>
          <w:szCs w:val="26"/>
          <w:rtl/>
        </w:rPr>
        <w:t xml:space="preserve"> ودراسة عن التبريد السلبي في البلد لتقليل الاحتياجات في التنمية الحضرية</w:t>
      </w:r>
      <w:r w:rsidRPr="00033805">
        <w:rPr>
          <w:rFonts w:hint="cs"/>
          <w:sz w:val="26"/>
          <w:szCs w:val="26"/>
          <w:rtl/>
        </w:rPr>
        <w:t xml:space="preserve"> (</w:t>
      </w:r>
      <w:r w:rsidRPr="00033805">
        <w:rPr>
          <w:sz w:val="26"/>
          <w:szCs w:val="26"/>
        </w:rPr>
        <w:t>40,000</w:t>
      </w:r>
      <w:r w:rsidRPr="00033805">
        <w:rPr>
          <w:rFonts w:hint="cs"/>
          <w:sz w:val="26"/>
          <w:szCs w:val="26"/>
          <w:rtl/>
        </w:rPr>
        <w:t xml:space="preserve"> دولار أمريكي)</w:t>
      </w:r>
      <w:r w:rsidR="004C7E2B" w:rsidRPr="00033805">
        <w:rPr>
          <w:rFonts w:hint="cs"/>
          <w:sz w:val="26"/>
          <w:szCs w:val="26"/>
          <w:rtl/>
        </w:rPr>
        <w:t xml:space="preserve"> ونموذج دورة جامعية للمعماريين ومصممي المباني والمهندسين وتحديث بعض خمس سنوات</w:t>
      </w:r>
      <w:r w:rsidRPr="00033805">
        <w:rPr>
          <w:rFonts w:hint="cs"/>
          <w:sz w:val="26"/>
          <w:szCs w:val="26"/>
          <w:rtl/>
        </w:rPr>
        <w:t xml:space="preserve"> (</w:t>
      </w:r>
      <w:r w:rsidRPr="00033805">
        <w:rPr>
          <w:sz w:val="26"/>
          <w:szCs w:val="26"/>
        </w:rPr>
        <w:t>100,000</w:t>
      </w:r>
      <w:r w:rsidRPr="00033805">
        <w:rPr>
          <w:rFonts w:hint="cs"/>
          <w:sz w:val="26"/>
          <w:szCs w:val="26"/>
          <w:rtl/>
        </w:rPr>
        <w:t xml:space="preserve"> دولار أمريكي)</w:t>
      </w:r>
      <w:r w:rsidR="004C7E2B" w:rsidRPr="00033805">
        <w:rPr>
          <w:rFonts w:hint="cs"/>
          <w:sz w:val="26"/>
          <w:szCs w:val="26"/>
          <w:rtl/>
        </w:rPr>
        <w:t xml:space="preserve"> وست حلقات عمل مع توزيع المواد التي تناقش هذه البدائل مع فوائد كفاءة استخدام الطاقة في تصميم المباني</w:t>
      </w:r>
      <w:r w:rsidRPr="00033805">
        <w:rPr>
          <w:rFonts w:hint="cs"/>
          <w:sz w:val="26"/>
          <w:szCs w:val="26"/>
          <w:rtl/>
        </w:rPr>
        <w:t xml:space="preserve"> (</w:t>
      </w:r>
      <w:r w:rsidRPr="00033805">
        <w:rPr>
          <w:sz w:val="26"/>
          <w:szCs w:val="26"/>
        </w:rPr>
        <w:t>60,000</w:t>
      </w:r>
      <w:r w:rsidRPr="00033805">
        <w:rPr>
          <w:rFonts w:hint="cs"/>
          <w:sz w:val="26"/>
          <w:szCs w:val="26"/>
          <w:rtl/>
        </w:rPr>
        <w:t xml:space="preserve"> دولار أمريكي)؛</w:t>
      </w:r>
    </w:p>
    <w:p w14:paraId="61B0881E" w14:textId="77777777" w:rsidR="004C7E2B" w:rsidRPr="00033805" w:rsidRDefault="004C7E2B" w:rsidP="004C7E2B">
      <w:pPr>
        <w:pStyle w:val="Heading3"/>
        <w:bidi/>
        <w:rPr>
          <w:sz w:val="26"/>
          <w:szCs w:val="26"/>
        </w:rPr>
      </w:pPr>
      <w:r w:rsidRPr="00033805">
        <w:rPr>
          <w:rFonts w:hint="cs"/>
          <w:sz w:val="26"/>
          <w:szCs w:val="26"/>
          <w:rtl/>
        </w:rPr>
        <w:t xml:space="preserve">مساعدات تقنية للسلاسل المبردة </w:t>
      </w:r>
      <w:r w:rsidRPr="00033805">
        <w:rPr>
          <w:sz w:val="26"/>
          <w:szCs w:val="26"/>
        </w:rPr>
        <w:t>210,000)</w:t>
      </w:r>
      <w:r w:rsidRPr="00033805">
        <w:rPr>
          <w:rFonts w:hint="cs"/>
          <w:sz w:val="26"/>
          <w:szCs w:val="26"/>
          <w:rtl/>
        </w:rPr>
        <w:t xml:space="preserve"> دولار أمريكي)</w:t>
      </w:r>
      <w:r w:rsidR="003E54C6" w:rsidRPr="00033805">
        <w:rPr>
          <w:rFonts w:hint="cs"/>
          <w:sz w:val="26"/>
          <w:szCs w:val="26"/>
          <w:rtl/>
        </w:rPr>
        <w:t>، مساعدة أصحاب المصلحة في التحول من الهيدروكلوروفلوروكربون الى البدائل المنخفضة القدرة على الاحترار العالمي</w:t>
      </w:r>
      <w:r w:rsidRPr="00033805">
        <w:rPr>
          <w:rFonts w:hint="cs"/>
          <w:sz w:val="26"/>
          <w:szCs w:val="26"/>
          <w:rtl/>
        </w:rPr>
        <w:t xml:space="preserve"> (</w:t>
      </w:r>
      <w:r w:rsidRPr="00033805">
        <w:rPr>
          <w:sz w:val="26"/>
          <w:szCs w:val="26"/>
        </w:rPr>
        <w:t>50,000</w:t>
      </w:r>
      <w:r w:rsidRPr="00033805">
        <w:rPr>
          <w:rFonts w:hint="cs"/>
          <w:sz w:val="26"/>
          <w:szCs w:val="26"/>
          <w:rtl/>
        </w:rPr>
        <w:t xml:space="preserve"> دولار أمريكي)</w:t>
      </w:r>
      <w:r w:rsidR="003E54C6" w:rsidRPr="00033805">
        <w:rPr>
          <w:rFonts w:hint="cs"/>
          <w:sz w:val="26"/>
          <w:szCs w:val="26"/>
          <w:rtl/>
        </w:rPr>
        <w:t>، وإعداد ثلاث دراسات بما في ذلك دراسة تتعلق بدليل عن استخدام الأمونيا وغيرها من البدائل المنخفضة القدرة على الاحترار العالمي ودراسة عن نقل التبريد والمخزونات الأخرى للمواد الميسرة</w:t>
      </w:r>
      <w:r w:rsidRPr="00033805">
        <w:rPr>
          <w:rFonts w:hint="cs"/>
          <w:sz w:val="26"/>
          <w:szCs w:val="26"/>
          <w:rtl/>
        </w:rPr>
        <w:t xml:space="preserve"> (</w:t>
      </w:r>
      <w:r w:rsidRPr="00033805">
        <w:rPr>
          <w:sz w:val="26"/>
          <w:szCs w:val="26"/>
        </w:rPr>
        <w:t>120,000</w:t>
      </w:r>
      <w:r w:rsidRPr="00033805">
        <w:rPr>
          <w:rFonts w:hint="cs"/>
          <w:sz w:val="26"/>
          <w:szCs w:val="26"/>
          <w:rtl/>
        </w:rPr>
        <w:t xml:space="preserve"> دولار أمريكي)</w:t>
      </w:r>
      <w:r w:rsidR="003E54C6" w:rsidRPr="00033805">
        <w:rPr>
          <w:rFonts w:hint="cs"/>
          <w:sz w:val="26"/>
          <w:szCs w:val="26"/>
          <w:rtl/>
        </w:rPr>
        <w:t>، وأربع حلقات عمل مع الفوائد المتوقعة من كفاءة استخدام الطاقة في نظم السلاسل المبردة</w:t>
      </w:r>
      <w:r w:rsidRPr="00033805">
        <w:rPr>
          <w:rFonts w:hint="cs"/>
          <w:sz w:val="26"/>
          <w:szCs w:val="26"/>
          <w:rtl/>
          <w:lang w:bidi="ar-EG"/>
        </w:rPr>
        <w:t xml:space="preserve"> (</w:t>
      </w:r>
      <w:r w:rsidRPr="00033805">
        <w:rPr>
          <w:sz w:val="26"/>
          <w:szCs w:val="26"/>
        </w:rPr>
        <w:t>40,000</w:t>
      </w:r>
      <w:r w:rsidRPr="00033805">
        <w:rPr>
          <w:rFonts w:hint="cs"/>
          <w:sz w:val="26"/>
          <w:szCs w:val="26"/>
          <w:rtl/>
          <w:lang w:bidi="ar-EG"/>
        </w:rPr>
        <w:t xml:space="preserve"> دولار أمريكي)؛</w:t>
      </w:r>
    </w:p>
    <w:p w14:paraId="4C62D8A4" w14:textId="77777777" w:rsidR="007520ED" w:rsidRPr="00033805" w:rsidRDefault="00EA237C" w:rsidP="00955913">
      <w:pPr>
        <w:pStyle w:val="Heading3"/>
        <w:bidi/>
        <w:rPr>
          <w:sz w:val="26"/>
          <w:szCs w:val="26"/>
        </w:rPr>
      </w:pPr>
      <w:r w:rsidRPr="00033805">
        <w:rPr>
          <w:rFonts w:hint="cs"/>
          <w:sz w:val="26"/>
          <w:szCs w:val="26"/>
          <w:rtl/>
        </w:rPr>
        <w:t>الترويج للتكنولوجيات المنخفضة القدرة على الاحترار العالمي</w:t>
      </w:r>
      <w:r w:rsidR="007520ED" w:rsidRPr="00033805">
        <w:rPr>
          <w:rFonts w:hint="cs"/>
          <w:sz w:val="26"/>
          <w:szCs w:val="26"/>
          <w:rtl/>
        </w:rPr>
        <w:t xml:space="preserve"> (</w:t>
      </w:r>
      <w:r w:rsidR="007520ED" w:rsidRPr="00033805">
        <w:rPr>
          <w:sz w:val="26"/>
          <w:szCs w:val="26"/>
        </w:rPr>
        <w:t>480,500</w:t>
      </w:r>
      <w:r w:rsidR="007520ED" w:rsidRPr="00033805">
        <w:rPr>
          <w:rFonts w:hint="cs"/>
          <w:sz w:val="26"/>
          <w:szCs w:val="26"/>
          <w:rtl/>
        </w:rPr>
        <w:t xml:space="preserve"> </w:t>
      </w:r>
      <w:r w:rsidRPr="00033805">
        <w:rPr>
          <w:rFonts w:hint="cs"/>
          <w:sz w:val="26"/>
          <w:szCs w:val="26"/>
          <w:rtl/>
        </w:rPr>
        <w:t>دولار أمريكي): إجراء دراسة عن نظم التبريد في مجال التبريد وتكييف الهواء المحلية بمدخلات من أصحاب المصلحة</w:t>
      </w:r>
      <w:r w:rsidR="007520ED" w:rsidRPr="00033805">
        <w:rPr>
          <w:rFonts w:hint="cs"/>
          <w:sz w:val="26"/>
          <w:szCs w:val="26"/>
          <w:rtl/>
        </w:rPr>
        <w:t xml:space="preserve"> (</w:t>
      </w:r>
      <w:r w:rsidRPr="00033805">
        <w:rPr>
          <w:sz w:val="26"/>
          <w:szCs w:val="26"/>
        </w:rPr>
        <w:t>40,000</w:t>
      </w:r>
      <w:r w:rsidR="007520ED" w:rsidRPr="00033805">
        <w:rPr>
          <w:rFonts w:hint="cs"/>
          <w:sz w:val="26"/>
          <w:szCs w:val="26"/>
          <w:rtl/>
        </w:rPr>
        <w:t xml:space="preserve"> دولار أمريكي)،</w:t>
      </w:r>
      <w:r w:rsidRPr="00033805">
        <w:rPr>
          <w:rFonts w:hint="cs"/>
          <w:sz w:val="26"/>
          <w:szCs w:val="26"/>
          <w:rtl/>
        </w:rPr>
        <w:t xml:space="preserve"> ودراسة عن معايير تبريد المعدات</w:t>
      </w:r>
      <w:r w:rsidR="007520ED" w:rsidRPr="00033805">
        <w:rPr>
          <w:rFonts w:hint="cs"/>
          <w:sz w:val="26"/>
          <w:szCs w:val="26"/>
          <w:rtl/>
        </w:rPr>
        <w:t xml:space="preserve"> (</w:t>
      </w:r>
      <w:r w:rsidRPr="00033805">
        <w:rPr>
          <w:sz w:val="26"/>
          <w:szCs w:val="26"/>
        </w:rPr>
        <w:t>40,500</w:t>
      </w:r>
      <w:r w:rsidR="007520ED" w:rsidRPr="00033805">
        <w:rPr>
          <w:rFonts w:hint="cs"/>
          <w:sz w:val="26"/>
          <w:szCs w:val="26"/>
          <w:rtl/>
        </w:rPr>
        <w:t xml:space="preserve"> دولار أمريكي)،</w:t>
      </w:r>
      <w:r w:rsidRPr="00033805">
        <w:rPr>
          <w:rFonts w:hint="cs"/>
          <w:sz w:val="26"/>
          <w:szCs w:val="26"/>
          <w:rtl/>
        </w:rPr>
        <w:t xml:space="preserve"> وتنفيذ خفض في كميات التسرب وحملة للتوعية لمساعدة المستخدمين النهائيين الكبار على أساس طوعي لوضع خطة لإدارة غازات التبريد</w:t>
      </w:r>
      <w:r w:rsidR="007520ED" w:rsidRPr="00033805">
        <w:rPr>
          <w:rFonts w:hint="cs"/>
          <w:sz w:val="26"/>
          <w:szCs w:val="26"/>
          <w:rtl/>
        </w:rPr>
        <w:t xml:space="preserve"> (</w:t>
      </w:r>
      <w:r w:rsidRPr="00033805">
        <w:rPr>
          <w:sz w:val="26"/>
          <w:szCs w:val="26"/>
        </w:rPr>
        <w:t>400,000</w:t>
      </w:r>
      <w:r w:rsidR="007520ED" w:rsidRPr="00033805">
        <w:rPr>
          <w:rFonts w:hint="cs"/>
          <w:sz w:val="26"/>
          <w:szCs w:val="26"/>
          <w:rtl/>
        </w:rPr>
        <w:t xml:space="preserve"> دولار أمريكي)؛</w:t>
      </w:r>
    </w:p>
    <w:p w14:paraId="071DDB15" w14:textId="77777777" w:rsidR="00EA237C" w:rsidRPr="00033805" w:rsidRDefault="00EA237C" w:rsidP="00EA237C">
      <w:pPr>
        <w:pStyle w:val="Heading3"/>
        <w:bidi/>
        <w:rPr>
          <w:sz w:val="26"/>
          <w:szCs w:val="26"/>
        </w:rPr>
      </w:pPr>
      <w:r w:rsidRPr="00033805">
        <w:rPr>
          <w:rFonts w:hint="cs"/>
          <w:sz w:val="26"/>
          <w:szCs w:val="26"/>
          <w:rtl/>
        </w:rPr>
        <w:t>مدونات ومعايير قطاعية (</w:t>
      </w:r>
      <w:r w:rsidRPr="00033805">
        <w:rPr>
          <w:sz w:val="26"/>
          <w:szCs w:val="26"/>
        </w:rPr>
        <w:t>240,000</w:t>
      </w:r>
      <w:r w:rsidRPr="00033805">
        <w:rPr>
          <w:rFonts w:hint="cs"/>
          <w:sz w:val="26"/>
          <w:szCs w:val="26"/>
          <w:rtl/>
        </w:rPr>
        <w:t xml:space="preserve"> دولار أمريكي): وضع ست مدونات ومعايير وطنية خاصة بالقطاعات بمدخلات من أصحاب المصلحة</w:t>
      </w:r>
      <w:r w:rsidR="00F21D8D" w:rsidRPr="00033805">
        <w:rPr>
          <w:rFonts w:hint="cs"/>
          <w:sz w:val="26"/>
          <w:szCs w:val="26"/>
          <w:rtl/>
          <w:lang w:bidi="ar-EG"/>
        </w:rPr>
        <w:t>؛</w:t>
      </w:r>
    </w:p>
    <w:p w14:paraId="1F6A5D64" w14:textId="77777777" w:rsidR="00F21D8D" w:rsidRPr="00033805" w:rsidRDefault="00F21D8D" w:rsidP="00955913">
      <w:pPr>
        <w:pStyle w:val="Heading3"/>
        <w:bidi/>
        <w:rPr>
          <w:sz w:val="26"/>
          <w:szCs w:val="26"/>
        </w:rPr>
      </w:pPr>
      <w:r w:rsidRPr="00033805">
        <w:rPr>
          <w:rFonts w:hint="cs"/>
          <w:sz w:val="26"/>
          <w:szCs w:val="26"/>
          <w:rtl/>
        </w:rPr>
        <w:t>مساعدات تقنية بشأن المواد المستنفدة للأوزون غير المطلوبة (</w:t>
      </w:r>
      <w:r w:rsidRPr="00033805">
        <w:rPr>
          <w:sz w:val="26"/>
          <w:szCs w:val="26"/>
        </w:rPr>
        <w:t>100,000</w:t>
      </w:r>
      <w:r w:rsidRPr="00033805">
        <w:rPr>
          <w:rFonts w:hint="cs"/>
          <w:sz w:val="26"/>
          <w:szCs w:val="26"/>
          <w:rtl/>
        </w:rPr>
        <w:t xml:space="preserve"> دولار أمريكي): إجراء دراسة نظرية عن القواعد والممارسات الجارية والاحتياجات لمناولة المواد الهيدروكلوروفلوروكربونية غير المطلوبة من الصيانة أو انتهاء العد الافتراضي للمعدات المعتمدة على الهيدروكلوروفلوروكربون؛</w:t>
      </w:r>
    </w:p>
    <w:p w14:paraId="4E8D97F9" w14:textId="77777777" w:rsidR="00F21D8D" w:rsidRPr="00033805" w:rsidRDefault="00F21D8D" w:rsidP="00182874">
      <w:pPr>
        <w:pStyle w:val="Heading2"/>
        <w:keepNext/>
        <w:keepLines/>
        <w:bidi/>
        <w:rPr>
          <w:i/>
          <w:iCs/>
          <w:sz w:val="26"/>
          <w:szCs w:val="26"/>
        </w:rPr>
      </w:pPr>
      <w:r w:rsidRPr="00033805">
        <w:rPr>
          <w:rFonts w:hint="cs"/>
          <w:i/>
          <w:iCs/>
          <w:sz w:val="26"/>
          <w:szCs w:val="26"/>
          <w:rtl/>
        </w:rPr>
        <w:lastRenderedPageBreak/>
        <w:t>التوعية والإرشاد</w:t>
      </w:r>
      <w:r w:rsidR="00917F57" w:rsidRPr="00033805">
        <w:rPr>
          <w:rFonts w:hint="cs"/>
          <w:i/>
          <w:iCs/>
          <w:sz w:val="26"/>
          <w:szCs w:val="26"/>
          <w:rtl/>
        </w:rPr>
        <w:t xml:space="preserve"> </w:t>
      </w:r>
      <w:r w:rsidR="00122E1C" w:rsidRPr="00033805">
        <w:rPr>
          <w:rFonts w:hint="cs"/>
          <w:i/>
          <w:iCs/>
          <w:sz w:val="26"/>
          <w:szCs w:val="26"/>
          <w:rtl/>
        </w:rPr>
        <w:t>والإتصال</w:t>
      </w:r>
      <w:r w:rsidRPr="00033805">
        <w:rPr>
          <w:rFonts w:hint="cs"/>
          <w:i/>
          <w:iCs/>
          <w:sz w:val="26"/>
          <w:szCs w:val="26"/>
          <w:rtl/>
        </w:rPr>
        <w:t xml:space="preserve"> (</w:t>
      </w:r>
      <w:r w:rsidRPr="00033805">
        <w:rPr>
          <w:i/>
          <w:iCs/>
          <w:sz w:val="26"/>
          <w:szCs w:val="26"/>
        </w:rPr>
        <w:t>737,000</w:t>
      </w:r>
      <w:r w:rsidRPr="00033805">
        <w:rPr>
          <w:rFonts w:hint="cs"/>
          <w:i/>
          <w:iCs/>
          <w:sz w:val="26"/>
          <w:szCs w:val="26"/>
          <w:rtl/>
        </w:rPr>
        <w:t xml:space="preserve"> دولار أمريكي):</w:t>
      </w:r>
    </w:p>
    <w:p w14:paraId="290C12B6" w14:textId="77777777" w:rsidR="00F21D8D" w:rsidRPr="00033805" w:rsidRDefault="006467D5" w:rsidP="00182874">
      <w:pPr>
        <w:pStyle w:val="Heading3"/>
        <w:keepNext/>
        <w:keepLines/>
        <w:bidi/>
        <w:rPr>
          <w:sz w:val="26"/>
          <w:szCs w:val="26"/>
        </w:rPr>
      </w:pPr>
      <w:r w:rsidRPr="00033805">
        <w:rPr>
          <w:rFonts w:hint="cs"/>
          <w:sz w:val="26"/>
          <w:szCs w:val="26"/>
          <w:rtl/>
        </w:rPr>
        <w:t>مواد وحملات استثارة الوعي</w:t>
      </w:r>
      <w:r w:rsidR="00F21D8D" w:rsidRPr="00033805">
        <w:rPr>
          <w:rFonts w:hint="cs"/>
          <w:sz w:val="26"/>
          <w:szCs w:val="26"/>
          <w:rtl/>
        </w:rPr>
        <w:t xml:space="preserve"> (</w:t>
      </w:r>
      <w:r w:rsidR="00F21D8D" w:rsidRPr="00033805">
        <w:rPr>
          <w:sz w:val="26"/>
          <w:szCs w:val="26"/>
        </w:rPr>
        <w:t>657,000</w:t>
      </w:r>
      <w:r w:rsidR="00F21D8D" w:rsidRPr="00033805">
        <w:rPr>
          <w:rFonts w:hint="cs"/>
          <w:sz w:val="26"/>
          <w:szCs w:val="26"/>
          <w:rtl/>
        </w:rPr>
        <w:t xml:space="preserve"> دولار أمريكي):</w:t>
      </w:r>
      <w:r w:rsidRPr="00033805">
        <w:rPr>
          <w:rFonts w:hint="cs"/>
          <w:sz w:val="26"/>
          <w:szCs w:val="26"/>
          <w:rtl/>
        </w:rPr>
        <w:t xml:space="preserve"> وضع نشرة معلومات ربع سنوية للفنيين، وتوزيع إجمالي 32</w:t>
      </w:r>
      <w:r w:rsidR="00F21D8D" w:rsidRPr="00033805">
        <w:rPr>
          <w:rFonts w:hint="cs"/>
          <w:sz w:val="26"/>
          <w:szCs w:val="26"/>
          <w:rtl/>
        </w:rPr>
        <w:t xml:space="preserve"> (</w:t>
      </w:r>
      <w:r w:rsidR="00917F57" w:rsidRPr="00033805">
        <w:rPr>
          <w:sz w:val="26"/>
          <w:szCs w:val="26"/>
        </w:rPr>
        <w:t>160,000</w:t>
      </w:r>
      <w:r w:rsidR="00F21D8D" w:rsidRPr="00033805">
        <w:rPr>
          <w:rFonts w:hint="cs"/>
          <w:sz w:val="26"/>
          <w:szCs w:val="26"/>
          <w:rtl/>
        </w:rPr>
        <w:t xml:space="preserve"> دولار أمريكي)،</w:t>
      </w:r>
      <w:r w:rsidRPr="00033805">
        <w:rPr>
          <w:rFonts w:hint="cs"/>
          <w:sz w:val="26"/>
          <w:szCs w:val="26"/>
          <w:rtl/>
        </w:rPr>
        <w:t xml:space="preserve"> وإعداد خمسة أشرطة تعليمية لفنيي الخدمة</w:t>
      </w:r>
      <w:r w:rsidR="00F21D8D" w:rsidRPr="00033805">
        <w:rPr>
          <w:rFonts w:hint="cs"/>
          <w:sz w:val="26"/>
          <w:szCs w:val="26"/>
          <w:rtl/>
        </w:rPr>
        <w:t xml:space="preserve"> </w:t>
      </w:r>
      <w:r w:rsidR="00917F57" w:rsidRPr="00033805">
        <w:rPr>
          <w:rFonts w:hint="cs"/>
          <w:sz w:val="26"/>
          <w:szCs w:val="26"/>
          <w:rtl/>
        </w:rPr>
        <w:t>(</w:t>
      </w:r>
      <w:r w:rsidR="00917F57" w:rsidRPr="00033805">
        <w:rPr>
          <w:sz w:val="26"/>
          <w:szCs w:val="26"/>
        </w:rPr>
        <w:t>50,000</w:t>
      </w:r>
      <w:r w:rsidR="00917F57" w:rsidRPr="00033805">
        <w:rPr>
          <w:rFonts w:hint="cs"/>
          <w:sz w:val="26"/>
          <w:szCs w:val="26"/>
          <w:rtl/>
        </w:rPr>
        <w:t xml:space="preserve"> دولار أمريكي)،</w:t>
      </w:r>
      <w:r w:rsidRPr="00033805">
        <w:rPr>
          <w:rFonts w:hint="cs"/>
          <w:sz w:val="26"/>
          <w:szCs w:val="26"/>
          <w:rtl/>
          <w:lang w:bidi="ar-EG"/>
        </w:rPr>
        <w:t xml:space="preserve"> وثماني حملات توعية تغطي إزالة الهيدروكلوروفلوروكربون وتطبيقات المستهلكين والمناطق الريفية</w:t>
      </w:r>
      <w:r w:rsidR="00917F57" w:rsidRPr="00033805">
        <w:rPr>
          <w:rFonts w:hint="cs"/>
          <w:sz w:val="26"/>
          <w:szCs w:val="26"/>
          <w:rtl/>
        </w:rPr>
        <w:t xml:space="preserve"> (</w:t>
      </w:r>
      <w:r w:rsidR="00917F57" w:rsidRPr="00033805">
        <w:rPr>
          <w:sz w:val="26"/>
          <w:szCs w:val="26"/>
        </w:rPr>
        <w:t>240,000</w:t>
      </w:r>
      <w:r w:rsidR="00917F57" w:rsidRPr="00033805">
        <w:rPr>
          <w:rFonts w:hint="cs"/>
          <w:sz w:val="26"/>
          <w:szCs w:val="26"/>
          <w:rtl/>
        </w:rPr>
        <w:t xml:space="preserve"> دولار أمريكي)،</w:t>
      </w:r>
      <w:r w:rsidRPr="00033805">
        <w:rPr>
          <w:rFonts w:hint="cs"/>
          <w:sz w:val="26"/>
          <w:szCs w:val="26"/>
          <w:rtl/>
        </w:rPr>
        <w:t xml:space="preserve"> والصيانة السنوية وأعمال التحديث للويب الذي كان قد وضع خلال المرحلة الأولى</w:t>
      </w:r>
      <w:r w:rsidR="00917F57" w:rsidRPr="00033805">
        <w:rPr>
          <w:rFonts w:hint="cs"/>
          <w:sz w:val="26"/>
          <w:szCs w:val="26"/>
          <w:rtl/>
        </w:rPr>
        <w:t xml:space="preserve"> (</w:t>
      </w:r>
      <w:r w:rsidR="00917F57" w:rsidRPr="00033805">
        <w:rPr>
          <w:sz w:val="26"/>
          <w:szCs w:val="26"/>
        </w:rPr>
        <w:t>32,000</w:t>
      </w:r>
      <w:r w:rsidR="00917F57" w:rsidRPr="00033805">
        <w:rPr>
          <w:rFonts w:hint="cs"/>
          <w:sz w:val="26"/>
          <w:szCs w:val="26"/>
          <w:rtl/>
        </w:rPr>
        <w:t xml:space="preserve"> دولار أمريكي)،</w:t>
      </w:r>
      <w:r w:rsidRPr="00033805">
        <w:rPr>
          <w:rFonts w:hint="cs"/>
          <w:sz w:val="26"/>
          <w:szCs w:val="26"/>
          <w:rtl/>
        </w:rPr>
        <w:t xml:space="preserve"> ومواد وأنشطة إرشادية عن سياسة الجنسانية</w:t>
      </w:r>
      <w:r w:rsidR="00917F57" w:rsidRPr="00033805">
        <w:rPr>
          <w:rFonts w:hint="cs"/>
          <w:sz w:val="26"/>
          <w:szCs w:val="26"/>
          <w:rtl/>
        </w:rPr>
        <w:t xml:space="preserve"> (</w:t>
      </w:r>
      <w:r w:rsidR="00917F57" w:rsidRPr="00033805">
        <w:rPr>
          <w:sz w:val="26"/>
          <w:szCs w:val="26"/>
        </w:rPr>
        <w:t>105,000</w:t>
      </w:r>
      <w:r w:rsidR="00917F57" w:rsidRPr="00033805">
        <w:rPr>
          <w:rFonts w:hint="cs"/>
          <w:sz w:val="26"/>
          <w:szCs w:val="26"/>
          <w:rtl/>
        </w:rPr>
        <w:t xml:space="preserve"> دولار أمريكي)،</w:t>
      </w:r>
      <w:r w:rsidRPr="00033805">
        <w:rPr>
          <w:rFonts w:hint="cs"/>
          <w:sz w:val="26"/>
          <w:szCs w:val="26"/>
          <w:rtl/>
        </w:rPr>
        <w:t xml:space="preserve"> وسبع حلقات عمل عن النساء في التبريد وتكييف الهواء</w:t>
      </w:r>
      <w:r w:rsidR="00917F57" w:rsidRPr="00033805">
        <w:rPr>
          <w:rFonts w:hint="cs"/>
          <w:sz w:val="26"/>
          <w:szCs w:val="26"/>
          <w:rtl/>
        </w:rPr>
        <w:t xml:space="preserve"> (</w:t>
      </w:r>
      <w:r w:rsidR="00917F57" w:rsidRPr="00033805">
        <w:rPr>
          <w:sz w:val="26"/>
          <w:szCs w:val="26"/>
        </w:rPr>
        <w:t>70,000</w:t>
      </w:r>
      <w:r w:rsidR="00917F57" w:rsidRPr="00033805">
        <w:rPr>
          <w:rFonts w:hint="cs"/>
          <w:sz w:val="26"/>
          <w:szCs w:val="26"/>
          <w:rtl/>
        </w:rPr>
        <w:t xml:space="preserve"> دولار أمريكي)؛</w:t>
      </w:r>
    </w:p>
    <w:p w14:paraId="4F368F22" w14:textId="77777777" w:rsidR="006467D5" w:rsidRPr="00033805" w:rsidRDefault="006467D5" w:rsidP="00955913">
      <w:pPr>
        <w:pStyle w:val="Heading3"/>
        <w:bidi/>
        <w:rPr>
          <w:sz w:val="26"/>
          <w:szCs w:val="26"/>
        </w:rPr>
      </w:pPr>
      <w:r w:rsidRPr="00033805">
        <w:rPr>
          <w:rFonts w:hint="cs"/>
          <w:sz w:val="26"/>
          <w:szCs w:val="26"/>
          <w:rtl/>
        </w:rPr>
        <w:t>مناسبات المائدة المستديرة (</w:t>
      </w:r>
      <w:r w:rsidRPr="00033805">
        <w:rPr>
          <w:sz w:val="26"/>
          <w:szCs w:val="26"/>
        </w:rPr>
        <w:t>80,000</w:t>
      </w:r>
      <w:r w:rsidRPr="00033805">
        <w:rPr>
          <w:rFonts w:hint="cs"/>
          <w:sz w:val="26"/>
          <w:szCs w:val="26"/>
          <w:rtl/>
        </w:rPr>
        <w:t xml:space="preserve"> دولار أمريكي): عقد أربع موائد مستديرة ثنائية بشأن الأوزون والمناخ وعروض للتكنولوجيا في مختلف المواقع للترويج للتكنولوجيات البديلة المنخفضة القدرة على الاحترار العالمي؛</w:t>
      </w:r>
    </w:p>
    <w:p w14:paraId="7B1DDBF9" w14:textId="77777777" w:rsidR="006467D5" w:rsidRPr="00033805" w:rsidRDefault="006467D5" w:rsidP="00955913">
      <w:pPr>
        <w:pStyle w:val="Heading2"/>
        <w:bidi/>
        <w:rPr>
          <w:sz w:val="26"/>
          <w:szCs w:val="26"/>
        </w:rPr>
      </w:pPr>
      <w:bookmarkStart w:id="22" w:name="_Hlk119324090"/>
      <w:r w:rsidRPr="00033805">
        <w:rPr>
          <w:rFonts w:hint="cs"/>
          <w:i/>
          <w:iCs/>
          <w:sz w:val="26"/>
          <w:szCs w:val="26"/>
          <w:rtl/>
        </w:rPr>
        <w:t>وحدة إدارة وتنفيذ المشروع لعنصر التمكين (</w:t>
      </w:r>
      <w:r w:rsidR="00F53EC5" w:rsidRPr="00033805">
        <w:rPr>
          <w:i/>
          <w:iCs/>
          <w:sz w:val="26"/>
          <w:szCs w:val="26"/>
        </w:rPr>
        <w:t>300,000</w:t>
      </w:r>
      <w:r w:rsidRPr="00033805">
        <w:rPr>
          <w:rFonts w:hint="cs"/>
          <w:i/>
          <w:iCs/>
          <w:sz w:val="26"/>
          <w:szCs w:val="26"/>
          <w:rtl/>
        </w:rPr>
        <w:t xml:space="preserve"> دولار أمريكي):</w:t>
      </w:r>
      <w:r w:rsidR="00F53EC5" w:rsidRPr="00033805">
        <w:rPr>
          <w:rFonts w:hint="cs"/>
          <w:sz w:val="26"/>
          <w:szCs w:val="26"/>
          <w:rtl/>
        </w:rPr>
        <w:t xml:space="preserve"> راتب مدير المشروع (</w:t>
      </w:r>
      <w:r w:rsidR="00F53EC5" w:rsidRPr="00033805">
        <w:rPr>
          <w:sz w:val="26"/>
          <w:szCs w:val="26"/>
        </w:rPr>
        <w:t>240,000</w:t>
      </w:r>
      <w:r w:rsidR="00F53EC5" w:rsidRPr="00033805">
        <w:rPr>
          <w:rFonts w:hint="cs"/>
          <w:sz w:val="26"/>
          <w:szCs w:val="26"/>
          <w:rtl/>
        </w:rPr>
        <w:t xml:space="preserve"> دولار أمريكي)، وتكاليف التشغيل (</w:t>
      </w:r>
      <w:r w:rsidR="00F53EC5" w:rsidRPr="00033805">
        <w:rPr>
          <w:sz w:val="26"/>
          <w:szCs w:val="26"/>
        </w:rPr>
        <w:t>20,000</w:t>
      </w:r>
      <w:r w:rsidR="00F53EC5" w:rsidRPr="00033805">
        <w:rPr>
          <w:rFonts w:hint="cs"/>
          <w:sz w:val="26"/>
          <w:szCs w:val="26"/>
          <w:rtl/>
        </w:rPr>
        <w:t xml:space="preserve"> دولار أمريكي، وبعثات رصد (</w:t>
      </w:r>
      <w:r w:rsidR="00F53EC5" w:rsidRPr="00033805">
        <w:rPr>
          <w:sz w:val="26"/>
          <w:szCs w:val="26"/>
        </w:rPr>
        <w:t>40,000</w:t>
      </w:r>
      <w:r w:rsidR="00F53EC5" w:rsidRPr="00033805">
        <w:rPr>
          <w:rFonts w:hint="cs"/>
          <w:sz w:val="26"/>
          <w:szCs w:val="26"/>
          <w:rtl/>
        </w:rPr>
        <w:t xml:space="preserve"> دولار أمريكي)؛</w:t>
      </w:r>
    </w:p>
    <w:p w14:paraId="438CCA61" w14:textId="77777777" w:rsidR="005F4859" w:rsidRPr="00033805" w:rsidRDefault="00F53EC5" w:rsidP="00F53EC5">
      <w:pPr>
        <w:pStyle w:val="Heading1"/>
        <w:keepNext/>
        <w:numPr>
          <w:ilvl w:val="0"/>
          <w:numId w:val="0"/>
        </w:numPr>
        <w:bidi/>
        <w:rPr>
          <w:i/>
          <w:iCs/>
          <w:sz w:val="26"/>
          <w:szCs w:val="26"/>
        </w:rPr>
      </w:pPr>
      <w:r w:rsidRPr="00033805">
        <w:rPr>
          <w:rFonts w:hint="cs"/>
          <w:i/>
          <w:iCs/>
          <w:sz w:val="26"/>
          <w:szCs w:val="26"/>
          <w:rtl/>
        </w:rPr>
        <w:t>وحدة الإدارة والتنفيذ</w:t>
      </w:r>
    </w:p>
    <w:p w14:paraId="0B3CCCE0" w14:textId="65A1F49C" w:rsidR="00F53EC5" w:rsidRPr="00033805" w:rsidRDefault="00F53EC5" w:rsidP="00F53EC5">
      <w:pPr>
        <w:pStyle w:val="Heading1"/>
        <w:keepNext/>
        <w:bidi/>
        <w:rPr>
          <w:sz w:val="26"/>
          <w:szCs w:val="26"/>
        </w:rPr>
      </w:pPr>
      <w:r w:rsidRPr="00033805">
        <w:rPr>
          <w:rFonts w:hint="cs"/>
          <w:sz w:val="26"/>
          <w:szCs w:val="26"/>
          <w:rtl/>
          <w:lang w:bidi="ar-EG"/>
        </w:rPr>
        <w:t>سيواصل النظام الذي أنشئ في إطار المرحلة الأولى والمرحلة الثانية عمله خلال المرحلة الثالثة حيث تتولى وحدة الإدارة والتنفيذ التي أنشئت في إطار وحدة الأوزون الوطنية بتنسيق تنفيذ خطة إدارة إزالة المواد الهيدروكلوروفلوروكربونية وتيسير الاتصال فيما بين اصحاب المصلحة الرئيسيين وزيادة التوعية بقضايا الأوزون فيما بين كبار صانعي القرار. وتتضمن المهام التي تضطلع بها وحدة الإدارة والتنفيذ التحقق المستقل من المنشئات المؤهلة وتنفيذ المعالم البارزة من خلال زيارات المواقع، وتقديم المساعدات التقنية للمنشئات المؤهلة، وإدارة تنفيذ المشروعات الاستثمارية وتنظيم البعثات والاجتماعات والزيارات التقنية للمنشئات وإعداد التقارير المرحلية والمالية للتقديم للجنة توجيه المشروع وخلية الأوزون و</w:t>
      </w:r>
      <w:r w:rsidR="00F466A6" w:rsidRPr="00033805">
        <w:rPr>
          <w:rFonts w:hint="cs"/>
          <w:sz w:val="26"/>
          <w:szCs w:val="26"/>
          <w:rtl/>
          <w:lang w:bidi="ar-EG"/>
        </w:rPr>
        <w:t>اليونديبي</w:t>
      </w:r>
      <w:r w:rsidRPr="00033805">
        <w:rPr>
          <w:rFonts w:hint="cs"/>
          <w:sz w:val="26"/>
          <w:szCs w:val="26"/>
          <w:rtl/>
          <w:lang w:bidi="ar-EG"/>
        </w:rPr>
        <w:t>- وعلاوة على ذلك، سيجري تعيين خبير جنسانية وتنفيذ خطة عمل الجنسانية ورصد الأنشطة ا</w:t>
      </w:r>
      <w:r w:rsidR="008D36CA" w:rsidRPr="00033805">
        <w:rPr>
          <w:rFonts w:hint="cs"/>
          <w:sz w:val="26"/>
          <w:szCs w:val="26"/>
          <w:rtl/>
          <w:lang w:bidi="ar-EG"/>
        </w:rPr>
        <w:t>لمستجيبة للجنسانية في إطار خطة إدارة إزالة المواد الهيدروكلوروفلوروكربونية.</w:t>
      </w:r>
    </w:p>
    <w:bookmarkEnd w:id="22"/>
    <w:p w14:paraId="368C547D" w14:textId="77777777" w:rsidR="008D36CA" w:rsidRPr="00033805" w:rsidRDefault="008D36CA" w:rsidP="00955913">
      <w:pPr>
        <w:pStyle w:val="Heading1"/>
        <w:bidi/>
        <w:rPr>
          <w:sz w:val="26"/>
          <w:szCs w:val="26"/>
        </w:rPr>
      </w:pPr>
      <w:r w:rsidRPr="00033805">
        <w:rPr>
          <w:rFonts w:hint="cs"/>
          <w:sz w:val="26"/>
          <w:szCs w:val="26"/>
          <w:rtl/>
        </w:rPr>
        <w:t xml:space="preserve">وتبلغ تكاليف هذه الأنشطة مقدار </w:t>
      </w:r>
      <w:r w:rsidRPr="00033805">
        <w:rPr>
          <w:sz w:val="26"/>
          <w:szCs w:val="26"/>
        </w:rPr>
        <w:t>3,600,000</w:t>
      </w:r>
      <w:r w:rsidRPr="00033805">
        <w:rPr>
          <w:rFonts w:hint="cs"/>
          <w:sz w:val="26"/>
          <w:szCs w:val="26"/>
          <w:rtl/>
        </w:rPr>
        <w:t xml:space="preserve"> دولار أمريكي وتتضمن خمس موظفي مشروعات (</w:t>
      </w:r>
      <w:r w:rsidRPr="00033805">
        <w:rPr>
          <w:sz w:val="26"/>
          <w:szCs w:val="26"/>
        </w:rPr>
        <w:t>1,150,000</w:t>
      </w:r>
      <w:r w:rsidRPr="00033805">
        <w:rPr>
          <w:rFonts w:hint="cs"/>
          <w:sz w:val="26"/>
          <w:szCs w:val="26"/>
          <w:rtl/>
        </w:rPr>
        <w:t xml:space="preserve"> دولار أمريكي) وتكاليف التشغيل (</w:t>
      </w:r>
      <w:r w:rsidRPr="00033805">
        <w:rPr>
          <w:sz w:val="26"/>
          <w:szCs w:val="26"/>
        </w:rPr>
        <w:t>550,000</w:t>
      </w:r>
      <w:r w:rsidRPr="00033805">
        <w:rPr>
          <w:rFonts w:hint="cs"/>
          <w:sz w:val="26"/>
          <w:szCs w:val="26"/>
          <w:rtl/>
        </w:rPr>
        <w:t xml:space="preserve"> دولار أمريكي) والاجتماعات وحلقات العمل واستثارة الوعي ووضع خطة عمل الجنسانية (</w:t>
      </w:r>
      <w:r w:rsidRPr="00033805">
        <w:rPr>
          <w:sz w:val="26"/>
          <w:szCs w:val="26"/>
        </w:rPr>
        <w:t>880,000</w:t>
      </w:r>
      <w:r w:rsidRPr="00033805">
        <w:rPr>
          <w:rFonts w:hint="cs"/>
          <w:sz w:val="26"/>
          <w:szCs w:val="26"/>
          <w:rtl/>
        </w:rPr>
        <w:t xml:space="preserve"> دولار أمريكي)، والتحقق المستقل من أهلية المنشئات وتحقيق المعالم البارزة والتحقق المستقل من الاستهلاك (</w:t>
      </w:r>
      <w:r w:rsidRPr="00033805">
        <w:rPr>
          <w:sz w:val="26"/>
          <w:szCs w:val="26"/>
        </w:rPr>
        <w:t>520,000</w:t>
      </w:r>
      <w:r w:rsidRPr="00033805">
        <w:rPr>
          <w:rFonts w:hint="cs"/>
          <w:sz w:val="26"/>
          <w:szCs w:val="26"/>
          <w:rtl/>
        </w:rPr>
        <w:t xml:space="preserve"> دولار أمريكي) والمساعدات التقنية التي تركز على مناولة المنشئات الصغيرة والمتوسطة الحجم لخفض المخاطر وضمان استدامة التمويلات بما في ذلك المساعدات التقنية وتجنب المشاكل خلال عملية التحويل وتسويق المنتجات بعد التحويل (</w:t>
      </w:r>
      <w:r w:rsidRPr="00033805">
        <w:rPr>
          <w:sz w:val="26"/>
          <w:szCs w:val="26"/>
        </w:rPr>
        <w:t>500,000</w:t>
      </w:r>
      <w:r w:rsidRPr="00033805">
        <w:rPr>
          <w:rFonts w:hint="cs"/>
          <w:sz w:val="26"/>
          <w:szCs w:val="26"/>
          <w:rtl/>
        </w:rPr>
        <w:t xml:space="preserve"> دولار أمريكي).</w:t>
      </w:r>
    </w:p>
    <w:bookmarkEnd w:id="19"/>
    <w:p w14:paraId="40921235" w14:textId="77777777" w:rsidR="006B3EE7" w:rsidRPr="00033805" w:rsidRDefault="008D36CA" w:rsidP="00955913">
      <w:pPr>
        <w:bidi/>
        <w:rPr>
          <w:i/>
          <w:sz w:val="26"/>
          <w:szCs w:val="26"/>
        </w:rPr>
      </w:pPr>
      <w:r w:rsidRPr="00033805">
        <w:rPr>
          <w:rFonts w:hint="cs"/>
          <w:iCs/>
          <w:sz w:val="26"/>
          <w:szCs w:val="26"/>
          <w:rtl/>
        </w:rPr>
        <w:t>تنفيذ سياسة الجنسانية</w:t>
      </w:r>
      <w:r w:rsidR="00B555AE" w:rsidRPr="00033805">
        <w:rPr>
          <w:iCs/>
          <w:sz w:val="26"/>
          <w:szCs w:val="26"/>
          <w:vertAlign w:val="superscript"/>
        </w:rPr>
        <w:footnoteReference w:id="25"/>
      </w:r>
    </w:p>
    <w:p w14:paraId="3ED14A14" w14:textId="77777777" w:rsidR="006B3EE7" w:rsidRPr="00033805" w:rsidRDefault="006B3EE7" w:rsidP="00955913">
      <w:pPr>
        <w:pStyle w:val="Default"/>
        <w:bidi/>
        <w:jc w:val="both"/>
        <w:rPr>
          <w:sz w:val="26"/>
          <w:szCs w:val="26"/>
          <w:lang w:val="en-CA"/>
        </w:rPr>
      </w:pPr>
    </w:p>
    <w:p w14:paraId="7E13BE66" w14:textId="77777777" w:rsidR="008D36CA" w:rsidRPr="00033805" w:rsidRDefault="008D36CA" w:rsidP="00955913">
      <w:pPr>
        <w:pStyle w:val="Heading1"/>
        <w:bidi/>
        <w:rPr>
          <w:sz w:val="26"/>
          <w:szCs w:val="26"/>
        </w:rPr>
      </w:pPr>
      <w:r w:rsidRPr="00033805">
        <w:rPr>
          <w:rFonts w:hint="cs"/>
          <w:sz w:val="26"/>
          <w:szCs w:val="26"/>
          <w:rtl/>
        </w:rPr>
        <w:t xml:space="preserve">مثلما كان الحال في المرحلة الثانية وإعمالا للمقرر 84/92(د)، سوف تطبق السياسة التشغيلية للجنسانية حيثما يكون ممكنا في تنفيذ المرحلة الثالثة من خطة إدارة إزالة المواد </w:t>
      </w:r>
      <w:r w:rsidRPr="00033805">
        <w:rPr>
          <w:rFonts w:hint="cs"/>
          <w:sz w:val="26"/>
          <w:szCs w:val="26"/>
          <w:rtl/>
          <w:lang w:bidi="ar-EG"/>
        </w:rPr>
        <w:t xml:space="preserve">الهيدروكلوروفلوروكربونية بفضل تشجيع النساء على المشاركة في المناسبات بموجب المرحلة الثالثة قبل الاجتماعات ودورات التدريب وحلقات العمل وأنشطة بناء القدرات والأنشطة الارشادية والترويج للتدريب وحملات التوعية لتنمية قدرات الموظفين والتوعية بسياسات </w:t>
      </w:r>
      <w:r w:rsidRPr="00033805">
        <w:rPr>
          <w:rFonts w:hint="cs"/>
          <w:sz w:val="26"/>
          <w:szCs w:val="26"/>
          <w:rtl/>
          <w:lang w:bidi="ar-EG"/>
        </w:rPr>
        <w:lastRenderedPageBreak/>
        <w:t>الجنسانية ومناقشة المسائل الجنسانية في حلقات عمل مواضيعية لتبادل الخبرات والدروس المستفادة بشأن تطبيق الجنسانية.</w:t>
      </w:r>
    </w:p>
    <w:p w14:paraId="567C46CA" w14:textId="77777777" w:rsidR="008D36CA" w:rsidRPr="00033805" w:rsidRDefault="008D36CA" w:rsidP="00F80AE0">
      <w:pPr>
        <w:pStyle w:val="Heading1"/>
        <w:bidi/>
        <w:rPr>
          <w:sz w:val="26"/>
          <w:szCs w:val="26"/>
        </w:rPr>
      </w:pPr>
      <w:r w:rsidRPr="00033805">
        <w:rPr>
          <w:rFonts w:hint="cs"/>
          <w:sz w:val="26"/>
          <w:szCs w:val="26"/>
          <w:rtl/>
        </w:rPr>
        <w:t xml:space="preserve">وعلاوة على </w:t>
      </w:r>
      <w:r w:rsidR="00F80AE0" w:rsidRPr="00033805">
        <w:rPr>
          <w:rFonts w:hint="cs"/>
          <w:sz w:val="26"/>
          <w:szCs w:val="26"/>
          <w:rtl/>
        </w:rPr>
        <w:t>ذلك</w:t>
      </w:r>
      <w:r w:rsidRPr="00033805">
        <w:rPr>
          <w:rFonts w:hint="cs"/>
          <w:sz w:val="26"/>
          <w:szCs w:val="26"/>
          <w:rtl/>
        </w:rPr>
        <w:t xml:space="preserve"> سوف تستخدم وحدة الإدارة والتنفيذ خبير جنسانية لدعم ورصد تنفيذ الأنشطة المستجيبة للجنسانية وخطة عمل للمساواة بين نوع الجنس بموجب المرحلة الثالثة </w:t>
      </w:r>
      <w:r w:rsidR="00F80AE0" w:rsidRPr="00033805">
        <w:rPr>
          <w:rFonts w:hint="cs"/>
          <w:sz w:val="26"/>
          <w:szCs w:val="26"/>
          <w:rtl/>
        </w:rPr>
        <w:t>وسوف</w:t>
      </w:r>
      <w:r w:rsidR="00A11521" w:rsidRPr="00033805">
        <w:rPr>
          <w:rFonts w:hint="cs"/>
          <w:sz w:val="26"/>
          <w:szCs w:val="26"/>
          <w:rtl/>
        </w:rPr>
        <w:t xml:space="preserve"> توضع وتنفذ بما في ذلك المؤشرات النوعية لتقييم التقدم. وسوف تجري عملية تقييم لخط الأساس، وستأخذ ميزانية كل مشروع في الاعتبار سياسة الجنسانية. وسوف تتضمن المرحلة الثالثة أنشطة إضافية لمعالجة الوصول غير المتساوي للسلامة والتكنولوجيات المنخفضة القدرة على الاحترار العالمي، وعقد حلقات العمل التي تستهدف النساء في التبريد وتكييف الهواء والترويج للعلم والتكنولوجيا في التعليم ما بعد الثانوي والتشاور مع المجموعات النسائية وأصحاب المصلحة المعنيين بشأن المسائل الجنسانية والبحث عن حلول للمعاملة غير المتساوية للنساء العامل</w:t>
      </w:r>
      <w:r w:rsidR="00F80AE0" w:rsidRPr="00033805">
        <w:rPr>
          <w:rFonts w:hint="cs"/>
          <w:sz w:val="26"/>
          <w:szCs w:val="26"/>
          <w:rtl/>
        </w:rPr>
        <w:t>ة</w:t>
      </w:r>
      <w:r w:rsidR="00A11521" w:rsidRPr="00033805">
        <w:rPr>
          <w:rFonts w:hint="cs"/>
          <w:sz w:val="26"/>
          <w:szCs w:val="26"/>
          <w:rtl/>
        </w:rPr>
        <w:t xml:space="preserve"> بالفعل في التبريد وتكييف الهواء وتقنين التدابير الرامية الى خفض التمييز المبرمج ضد النساء.</w:t>
      </w:r>
    </w:p>
    <w:p w14:paraId="78B49769" w14:textId="77777777" w:rsidR="006B3EE7" w:rsidRPr="00033805" w:rsidRDefault="00A11521" w:rsidP="00955913">
      <w:pPr>
        <w:keepNext/>
        <w:bidi/>
        <w:spacing w:after="240"/>
        <w:outlineLvl w:val="0"/>
        <w:rPr>
          <w:sz w:val="26"/>
          <w:szCs w:val="26"/>
          <w:u w:val="single"/>
        </w:rPr>
      </w:pPr>
      <w:r w:rsidRPr="00033805">
        <w:rPr>
          <w:rFonts w:hint="cs"/>
          <w:sz w:val="26"/>
          <w:szCs w:val="26"/>
          <w:u w:val="single"/>
          <w:rtl/>
        </w:rPr>
        <w:t>إجمالي تكاليف المرحلة الثالثة من خطة إدارة إزالة المواد الهيدروكلوروفلوروكربونية</w:t>
      </w:r>
    </w:p>
    <w:p w14:paraId="432183CA" w14:textId="77777777" w:rsidR="00A11521" w:rsidRPr="00033805" w:rsidRDefault="00A11521" w:rsidP="00955913">
      <w:pPr>
        <w:pStyle w:val="Heading1"/>
        <w:bidi/>
        <w:rPr>
          <w:sz w:val="26"/>
          <w:szCs w:val="26"/>
        </w:rPr>
      </w:pPr>
      <w:r w:rsidRPr="00033805">
        <w:rPr>
          <w:rFonts w:hint="cs"/>
          <w:sz w:val="26"/>
          <w:szCs w:val="26"/>
          <w:rtl/>
        </w:rPr>
        <w:t xml:space="preserve">قدرت التكاليف الإجمالية للمرحلة الثالثة من خطة إدارة إزالة المواد الهيدروكلوروفلوروكربونية للهند بمبلغ </w:t>
      </w:r>
      <w:r w:rsidRPr="00033805">
        <w:rPr>
          <w:sz w:val="26"/>
          <w:szCs w:val="26"/>
        </w:rPr>
        <w:t>28,755,089</w:t>
      </w:r>
      <w:r w:rsidRPr="00033805">
        <w:rPr>
          <w:rFonts w:hint="cs"/>
          <w:sz w:val="26"/>
          <w:szCs w:val="26"/>
          <w:rtl/>
        </w:rPr>
        <w:t xml:space="preserve"> دولارا أمريكيا (زائدا تكاليف دعم الوكالة) مثلما قدمت في الأصل لتحقيق </w:t>
      </w:r>
      <w:r w:rsidRPr="00033805">
        <w:rPr>
          <w:sz w:val="26"/>
          <w:szCs w:val="26"/>
        </w:rPr>
        <w:t>97.5</w:t>
      </w:r>
      <w:r w:rsidRPr="00033805">
        <w:rPr>
          <w:rFonts w:hint="cs"/>
          <w:sz w:val="26"/>
          <w:szCs w:val="26"/>
          <w:rtl/>
        </w:rPr>
        <w:t xml:space="preserve"> في المائة من الخفض من استهلاك البلد من خط أساس الهيدروكلوروفلوروكربون في 2030. ويتضمن الجدول 8 موجز الأنشطة المقترحة وتكاليفها.</w:t>
      </w:r>
    </w:p>
    <w:p w14:paraId="77C9C4E8" w14:textId="77777777" w:rsidR="006B3EE7" w:rsidRPr="00033805" w:rsidRDefault="00E94B2C" w:rsidP="00A11521">
      <w:pPr>
        <w:pStyle w:val="Heading1"/>
        <w:numPr>
          <w:ilvl w:val="0"/>
          <w:numId w:val="0"/>
        </w:numPr>
        <w:bidi/>
        <w:spacing w:after="0"/>
        <w:rPr>
          <w:bCs/>
          <w:sz w:val="26"/>
          <w:szCs w:val="26"/>
          <w:rtl/>
          <w:lang w:bidi="ar-EG"/>
        </w:rPr>
      </w:pPr>
      <w:r w:rsidRPr="00033805">
        <w:rPr>
          <w:rFonts w:hint="cs"/>
          <w:bCs/>
          <w:sz w:val="26"/>
          <w:szCs w:val="26"/>
          <w:rtl/>
          <w:lang w:bidi="ar-EG"/>
        </w:rPr>
        <w:t xml:space="preserve">الجدول 8: </w:t>
      </w:r>
      <w:r w:rsidR="00A11521" w:rsidRPr="00033805">
        <w:rPr>
          <w:rFonts w:hint="cs"/>
          <w:bCs/>
          <w:sz w:val="26"/>
          <w:szCs w:val="26"/>
          <w:rtl/>
          <w:lang w:bidi="ar-EG"/>
        </w:rPr>
        <w:t>التكاليف الإجمالية للمرحلة الثالثة من خطة إدارة إزالة المواد الهيدروكلوروفلوروكربونية للهند على النحو الذي قدمت به</w:t>
      </w:r>
    </w:p>
    <w:tbl>
      <w:tblPr>
        <w:bidiVisual/>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898"/>
        <w:gridCol w:w="990"/>
        <w:gridCol w:w="990"/>
        <w:gridCol w:w="1260"/>
        <w:gridCol w:w="1620"/>
        <w:gridCol w:w="1597"/>
      </w:tblGrid>
      <w:tr w:rsidR="00CE54A2" w:rsidRPr="003E392C" w14:paraId="2355F0D3" w14:textId="77777777" w:rsidTr="00A47E48">
        <w:trPr>
          <w:tblHeader/>
        </w:trPr>
        <w:tc>
          <w:tcPr>
            <w:tcW w:w="2898" w:type="dxa"/>
            <w:vMerge w:val="restart"/>
            <w:tcMar>
              <w:top w:w="0" w:type="dxa"/>
              <w:left w:w="108" w:type="dxa"/>
              <w:bottom w:w="0" w:type="dxa"/>
              <w:right w:w="108" w:type="dxa"/>
            </w:tcMar>
            <w:vAlign w:val="center"/>
            <w:hideMark/>
          </w:tcPr>
          <w:p w14:paraId="1293E109" w14:textId="77777777" w:rsidR="00CE54A2" w:rsidRPr="008855F3" w:rsidRDefault="00A11521" w:rsidP="00955913">
            <w:pPr>
              <w:bidi/>
              <w:spacing w:before="10" w:after="10"/>
              <w:jc w:val="left"/>
              <w:rPr>
                <w:b/>
                <w:bCs/>
                <w:sz w:val="20"/>
                <w:szCs w:val="20"/>
                <w:rtl/>
                <w:lang w:val="en-US" w:bidi="ar-EG"/>
              </w:rPr>
            </w:pPr>
            <w:r>
              <w:rPr>
                <w:rFonts w:hint="cs"/>
                <w:b/>
                <w:bCs/>
                <w:sz w:val="20"/>
                <w:szCs w:val="20"/>
                <w:rtl/>
              </w:rPr>
              <w:t>العنصر</w:t>
            </w:r>
          </w:p>
        </w:tc>
        <w:tc>
          <w:tcPr>
            <w:tcW w:w="990" w:type="dxa"/>
            <w:vMerge w:val="restart"/>
            <w:tcMar>
              <w:top w:w="0" w:type="dxa"/>
              <w:left w:w="108" w:type="dxa"/>
              <w:bottom w:w="0" w:type="dxa"/>
              <w:right w:w="108" w:type="dxa"/>
            </w:tcMar>
            <w:vAlign w:val="center"/>
            <w:hideMark/>
          </w:tcPr>
          <w:p w14:paraId="4E2CC759" w14:textId="77777777" w:rsidR="00CE54A2" w:rsidRPr="003E392C" w:rsidRDefault="00E94B2C" w:rsidP="00955913">
            <w:pPr>
              <w:bidi/>
              <w:spacing w:before="10" w:after="10"/>
              <w:jc w:val="center"/>
              <w:rPr>
                <w:b/>
                <w:bCs/>
                <w:sz w:val="20"/>
                <w:szCs w:val="20"/>
              </w:rPr>
            </w:pPr>
            <w:r>
              <w:rPr>
                <w:rFonts w:hint="cs"/>
                <w:b/>
                <w:bCs/>
                <w:sz w:val="20"/>
                <w:szCs w:val="20"/>
                <w:rtl/>
              </w:rPr>
              <w:t>الوكالة</w:t>
            </w:r>
          </w:p>
        </w:tc>
        <w:tc>
          <w:tcPr>
            <w:tcW w:w="2250" w:type="dxa"/>
            <w:gridSpan w:val="2"/>
            <w:tcMar>
              <w:top w:w="0" w:type="dxa"/>
              <w:left w:w="108" w:type="dxa"/>
              <w:bottom w:w="0" w:type="dxa"/>
              <w:right w:w="108" w:type="dxa"/>
            </w:tcMar>
            <w:vAlign w:val="center"/>
            <w:hideMark/>
          </w:tcPr>
          <w:p w14:paraId="26E87A33" w14:textId="77777777" w:rsidR="00CE54A2" w:rsidRPr="003E392C" w:rsidRDefault="00A11521" w:rsidP="00955913">
            <w:pPr>
              <w:bidi/>
              <w:spacing w:before="10" w:after="10"/>
              <w:jc w:val="center"/>
              <w:rPr>
                <w:b/>
                <w:bCs/>
                <w:sz w:val="20"/>
                <w:szCs w:val="20"/>
              </w:rPr>
            </w:pPr>
            <w:r>
              <w:rPr>
                <w:rFonts w:hint="cs"/>
                <w:b/>
                <w:bCs/>
                <w:sz w:val="20"/>
                <w:szCs w:val="20"/>
                <w:rtl/>
              </w:rPr>
              <w:t>الاستهلاك</w:t>
            </w:r>
          </w:p>
        </w:tc>
        <w:tc>
          <w:tcPr>
            <w:tcW w:w="1620" w:type="dxa"/>
            <w:vMerge w:val="restart"/>
            <w:tcMar>
              <w:top w:w="0" w:type="dxa"/>
              <w:left w:w="108" w:type="dxa"/>
              <w:bottom w:w="0" w:type="dxa"/>
              <w:right w:w="108" w:type="dxa"/>
            </w:tcMar>
            <w:vAlign w:val="center"/>
            <w:hideMark/>
          </w:tcPr>
          <w:p w14:paraId="3FA4BA56" w14:textId="77777777" w:rsidR="00CE54A2" w:rsidRPr="003E392C" w:rsidRDefault="00A11521" w:rsidP="00955913">
            <w:pPr>
              <w:bidi/>
              <w:spacing w:before="10" w:after="10"/>
              <w:jc w:val="center"/>
              <w:rPr>
                <w:b/>
                <w:bCs/>
                <w:sz w:val="20"/>
                <w:szCs w:val="20"/>
              </w:rPr>
            </w:pPr>
            <w:r>
              <w:rPr>
                <w:rFonts w:hint="cs"/>
                <w:b/>
                <w:bCs/>
                <w:sz w:val="20"/>
                <w:szCs w:val="20"/>
                <w:rtl/>
              </w:rPr>
              <w:t xml:space="preserve">طلب التمويل </w:t>
            </w:r>
            <w:r w:rsidR="00A47E48">
              <w:rPr>
                <w:b/>
                <w:bCs/>
                <w:sz w:val="20"/>
                <w:szCs w:val="20"/>
                <w:rtl/>
              </w:rPr>
              <w:br/>
            </w:r>
            <w:r>
              <w:rPr>
                <w:rFonts w:hint="cs"/>
                <w:b/>
                <w:bCs/>
                <w:sz w:val="20"/>
                <w:szCs w:val="20"/>
                <w:rtl/>
              </w:rPr>
              <w:t>(بالدولار الأمريكي)</w:t>
            </w:r>
          </w:p>
        </w:tc>
        <w:tc>
          <w:tcPr>
            <w:tcW w:w="1597" w:type="dxa"/>
            <w:vMerge w:val="restart"/>
            <w:tcMar>
              <w:top w:w="0" w:type="dxa"/>
              <w:left w:w="108" w:type="dxa"/>
              <w:bottom w:w="0" w:type="dxa"/>
              <w:right w:w="108" w:type="dxa"/>
            </w:tcMar>
            <w:vAlign w:val="center"/>
            <w:hideMark/>
          </w:tcPr>
          <w:p w14:paraId="2D8D5DD8" w14:textId="77777777" w:rsidR="00CE54A2" w:rsidRPr="003E392C" w:rsidRDefault="00A11521" w:rsidP="00955913">
            <w:pPr>
              <w:bidi/>
              <w:spacing w:before="10" w:after="10"/>
              <w:jc w:val="center"/>
              <w:rPr>
                <w:b/>
                <w:bCs/>
                <w:sz w:val="20"/>
                <w:szCs w:val="20"/>
              </w:rPr>
            </w:pPr>
            <w:r>
              <w:rPr>
                <w:rFonts w:hint="cs"/>
                <w:b/>
                <w:bCs/>
                <w:sz w:val="20"/>
                <w:szCs w:val="20"/>
                <w:rtl/>
              </w:rPr>
              <w:t>مردودية التكاليف (بالدولار الأمريكي)</w:t>
            </w:r>
          </w:p>
        </w:tc>
      </w:tr>
      <w:tr w:rsidR="00E94B2C" w:rsidRPr="003E392C" w14:paraId="176D0EE2" w14:textId="77777777" w:rsidTr="00A47E48">
        <w:trPr>
          <w:tblHeader/>
        </w:trPr>
        <w:tc>
          <w:tcPr>
            <w:tcW w:w="2898" w:type="dxa"/>
            <w:vMerge/>
            <w:vAlign w:val="center"/>
            <w:hideMark/>
          </w:tcPr>
          <w:p w14:paraId="3304A1D3" w14:textId="77777777" w:rsidR="00E94B2C" w:rsidRPr="003E392C" w:rsidRDefault="00E94B2C" w:rsidP="00955913">
            <w:pPr>
              <w:bidi/>
              <w:spacing w:before="10" w:after="10"/>
              <w:rPr>
                <w:b/>
                <w:bCs/>
                <w:sz w:val="20"/>
                <w:szCs w:val="20"/>
              </w:rPr>
            </w:pPr>
          </w:p>
        </w:tc>
        <w:tc>
          <w:tcPr>
            <w:tcW w:w="990" w:type="dxa"/>
            <w:vMerge/>
            <w:vAlign w:val="center"/>
            <w:hideMark/>
          </w:tcPr>
          <w:p w14:paraId="53C0E6F4" w14:textId="77777777" w:rsidR="00E94B2C" w:rsidRPr="003E392C" w:rsidRDefault="00E94B2C" w:rsidP="00955913">
            <w:pPr>
              <w:bidi/>
              <w:spacing w:before="10" w:after="10"/>
              <w:rPr>
                <w:b/>
                <w:bCs/>
                <w:sz w:val="20"/>
                <w:szCs w:val="20"/>
              </w:rPr>
            </w:pPr>
          </w:p>
        </w:tc>
        <w:tc>
          <w:tcPr>
            <w:tcW w:w="990" w:type="dxa"/>
            <w:tcMar>
              <w:top w:w="0" w:type="dxa"/>
              <w:left w:w="108" w:type="dxa"/>
              <w:bottom w:w="0" w:type="dxa"/>
              <w:right w:w="108" w:type="dxa"/>
            </w:tcMar>
            <w:hideMark/>
          </w:tcPr>
          <w:p w14:paraId="2A690D89" w14:textId="77777777" w:rsidR="00E94B2C" w:rsidRPr="003E392C" w:rsidRDefault="00E94B2C" w:rsidP="00955913">
            <w:pPr>
              <w:bidi/>
              <w:spacing w:before="10" w:after="10"/>
              <w:jc w:val="center"/>
              <w:rPr>
                <w:b/>
                <w:bCs/>
                <w:sz w:val="20"/>
                <w:szCs w:val="20"/>
              </w:rPr>
            </w:pPr>
            <w:r>
              <w:rPr>
                <w:rFonts w:hint="cs"/>
                <w:b/>
                <w:bCs/>
                <w:sz w:val="20"/>
                <w:szCs w:val="20"/>
                <w:rtl/>
              </w:rPr>
              <w:t>بالطن المتري</w:t>
            </w:r>
          </w:p>
        </w:tc>
        <w:tc>
          <w:tcPr>
            <w:tcW w:w="1260" w:type="dxa"/>
            <w:tcMar>
              <w:top w:w="0" w:type="dxa"/>
              <w:left w:w="108" w:type="dxa"/>
              <w:bottom w:w="0" w:type="dxa"/>
              <w:right w:w="108" w:type="dxa"/>
            </w:tcMar>
            <w:hideMark/>
          </w:tcPr>
          <w:p w14:paraId="1B391404" w14:textId="77777777" w:rsidR="00E94B2C" w:rsidRPr="003E392C" w:rsidRDefault="00E94B2C" w:rsidP="00955913">
            <w:pPr>
              <w:bidi/>
              <w:spacing w:before="10" w:after="10"/>
              <w:jc w:val="center"/>
              <w:rPr>
                <w:b/>
                <w:bCs/>
                <w:sz w:val="20"/>
                <w:szCs w:val="20"/>
              </w:rPr>
            </w:pPr>
            <w:r>
              <w:rPr>
                <w:rFonts w:hint="cs"/>
                <w:b/>
                <w:bCs/>
                <w:sz w:val="20"/>
                <w:szCs w:val="20"/>
                <w:rtl/>
              </w:rPr>
              <w:t>بالأطنان بقدرات استنفاد الأوزون</w:t>
            </w:r>
          </w:p>
        </w:tc>
        <w:tc>
          <w:tcPr>
            <w:tcW w:w="1620" w:type="dxa"/>
            <w:vMerge/>
            <w:vAlign w:val="center"/>
            <w:hideMark/>
          </w:tcPr>
          <w:p w14:paraId="77C1AFB9" w14:textId="77777777" w:rsidR="00E94B2C" w:rsidRPr="003E392C" w:rsidRDefault="00E94B2C" w:rsidP="00955913">
            <w:pPr>
              <w:bidi/>
              <w:spacing w:before="10" w:after="10"/>
              <w:rPr>
                <w:b/>
                <w:bCs/>
                <w:sz w:val="20"/>
                <w:szCs w:val="20"/>
              </w:rPr>
            </w:pPr>
          </w:p>
        </w:tc>
        <w:tc>
          <w:tcPr>
            <w:tcW w:w="1597" w:type="dxa"/>
            <w:vMerge/>
            <w:vAlign w:val="center"/>
            <w:hideMark/>
          </w:tcPr>
          <w:p w14:paraId="5C7F36FA" w14:textId="77777777" w:rsidR="00E94B2C" w:rsidRPr="003E392C" w:rsidRDefault="00E94B2C" w:rsidP="00955913">
            <w:pPr>
              <w:bidi/>
              <w:spacing w:before="10" w:after="10"/>
              <w:rPr>
                <w:b/>
                <w:bCs/>
                <w:sz w:val="20"/>
                <w:szCs w:val="20"/>
              </w:rPr>
            </w:pPr>
          </w:p>
        </w:tc>
      </w:tr>
      <w:tr w:rsidR="000F6C64" w:rsidRPr="003E392C" w14:paraId="5D5A5D34" w14:textId="77777777" w:rsidTr="00A47E48">
        <w:tc>
          <w:tcPr>
            <w:tcW w:w="2898" w:type="dxa"/>
            <w:vMerge w:val="restart"/>
            <w:tcMar>
              <w:top w:w="0" w:type="dxa"/>
              <w:left w:w="108" w:type="dxa"/>
              <w:bottom w:w="0" w:type="dxa"/>
              <w:right w:w="108" w:type="dxa"/>
            </w:tcMar>
          </w:tcPr>
          <w:p w14:paraId="4DE0A375" w14:textId="77777777" w:rsidR="000F6C64" w:rsidRPr="003E392C" w:rsidRDefault="00A16CFA" w:rsidP="00F80AE0">
            <w:pPr>
              <w:bidi/>
              <w:spacing w:before="10" w:after="10"/>
              <w:jc w:val="left"/>
              <w:rPr>
                <w:sz w:val="20"/>
                <w:szCs w:val="20"/>
              </w:rPr>
            </w:pPr>
            <w:r>
              <w:rPr>
                <w:rFonts w:hint="cs"/>
                <w:sz w:val="20"/>
                <w:szCs w:val="20"/>
                <w:rtl/>
              </w:rPr>
              <w:t xml:space="preserve">خطة </w:t>
            </w:r>
            <w:r w:rsidR="00F80AE0">
              <w:rPr>
                <w:rFonts w:hint="cs"/>
                <w:sz w:val="20"/>
                <w:szCs w:val="20"/>
                <w:rtl/>
              </w:rPr>
              <w:t>قطاع</w:t>
            </w:r>
            <w:r>
              <w:rPr>
                <w:rFonts w:hint="cs"/>
                <w:sz w:val="20"/>
                <w:szCs w:val="20"/>
                <w:rtl/>
              </w:rPr>
              <w:t xml:space="preserve"> تصنيع أجهزة تكييف الهواء</w:t>
            </w:r>
          </w:p>
        </w:tc>
        <w:tc>
          <w:tcPr>
            <w:tcW w:w="990" w:type="dxa"/>
            <w:vMerge w:val="restart"/>
            <w:tcMar>
              <w:top w:w="0" w:type="dxa"/>
              <w:left w:w="108" w:type="dxa"/>
              <w:bottom w:w="0" w:type="dxa"/>
              <w:right w:w="108" w:type="dxa"/>
            </w:tcMar>
            <w:vAlign w:val="center"/>
          </w:tcPr>
          <w:p w14:paraId="3DEB918D" w14:textId="16400985" w:rsidR="000F6C64" w:rsidRPr="003E392C" w:rsidRDefault="00F466A6" w:rsidP="00955913">
            <w:pPr>
              <w:bidi/>
              <w:spacing w:before="10" w:after="10"/>
              <w:jc w:val="center"/>
              <w:rPr>
                <w:sz w:val="20"/>
                <w:szCs w:val="20"/>
              </w:rPr>
            </w:pPr>
            <w:r>
              <w:rPr>
                <w:rFonts w:hint="cs"/>
                <w:sz w:val="20"/>
                <w:szCs w:val="20"/>
                <w:rtl/>
              </w:rPr>
              <w:t>اليونديبي</w:t>
            </w:r>
          </w:p>
        </w:tc>
        <w:tc>
          <w:tcPr>
            <w:tcW w:w="990" w:type="dxa"/>
            <w:tcMar>
              <w:top w:w="0" w:type="dxa"/>
              <w:left w:w="108" w:type="dxa"/>
              <w:bottom w:w="0" w:type="dxa"/>
              <w:right w:w="108" w:type="dxa"/>
            </w:tcMar>
            <w:vAlign w:val="center"/>
          </w:tcPr>
          <w:p w14:paraId="113BA418" w14:textId="77777777" w:rsidR="000F6C64" w:rsidRPr="003E392C" w:rsidRDefault="000F6C64" w:rsidP="008855F3">
            <w:pPr>
              <w:bidi/>
              <w:spacing w:before="10" w:after="10"/>
              <w:jc w:val="left"/>
              <w:rPr>
                <w:sz w:val="20"/>
                <w:szCs w:val="20"/>
              </w:rPr>
            </w:pPr>
            <w:r w:rsidRPr="003E392C">
              <w:rPr>
                <w:sz w:val="20"/>
                <w:szCs w:val="20"/>
              </w:rPr>
              <w:t>222.92</w:t>
            </w:r>
          </w:p>
        </w:tc>
        <w:tc>
          <w:tcPr>
            <w:tcW w:w="1260" w:type="dxa"/>
            <w:tcMar>
              <w:top w:w="0" w:type="dxa"/>
              <w:left w:w="108" w:type="dxa"/>
              <w:bottom w:w="0" w:type="dxa"/>
              <w:right w:w="108" w:type="dxa"/>
            </w:tcMar>
            <w:vAlign w:val="center"/>
          </w:tcPr>
          <w:p w14:paraId="3812E657" w14:textId="77777777" w:rsidR="000F6C64" w:rsidRPr="003E392C" w:rsidRDefault="000F6C64" w:rsidP="008855F3">
            <w:pPr>
              <w:bidi/>
              <w:spacing w:before="10" w:after="10"/>
              <w:jc w:val="left"/>
              <w:rPr>
                <w:sz w:val="20"/>
                <w:szCs w:val="20"/>
              </w:rPr>
            </w:pPr>
            <w:r w:rsidRPr="003E392C">
              <w:rPr>
                <w:sz w:val="20"/>
                <w:szCs w:val="20"/>
              </w:rPr>
              <w:t>12.26</w:t>
            </w:r>
          </w:p>
        </w:tc>
        <w:tc>
          <w:tcPr>
            <w:tcW w:w="1620" w:type="dxa"/>
            <w:tcMar>
              <w:top w:w="0" w:type="dxa"/>
              <w:left w:w="108" w:type="dxa"/>
              <w:bottom w:w="0" w:type="dxa"/>
              <w:right w:w="108" w:type="dxa"/>
            </w:tcMar>
            <w:vAlign w:val="center"/>
          </w:tcPr>
          <w:p w14:paraId="481B653B" w14:textId="77777777" w:rsidR="000F6C64" w:rsidRPr="003E392C" w:rsidRDefault="000F6C64" w:rsidP="008855F3">
            <w:pPr>
              <w:bidi/>
              <w:spacing w:before="10" w:after="10"/>
              <w:jc w:val="left"/>
              <w:rPr>
                <w:sz w:val="20"/>
                <w:szCs w:val="20"/>
              </w:rPr>
            </w:pPr>
            <w:r w:rsidRPr="003E392C">
              <w:rPr>
                <w:sz w:val="20"/>
                <w:szCs w:val="20"/>
              </w:rPr>
              <w:t>3,820,937</w:t>
            </w:r>
          </w:p>
        </w:tc>
        <w:tc>
          <w:tcPr>
            <w:tcW w:w="1597" w:type="dxa"/>
            <w:tcMar>
              <w:top w:w="0" w:type="dxa"/>
              <w:left w:w="108" w:type="dxa"/>
              <w:bottom w:w="0" w:type="dxa"/>
              <w:right w:w="108" w:type="dxa"/>
            </w:tcMar>
            <w:vAlign w:val="center"/>
          </w:tcPr>
          <w:p w14:paraId="5E07692A" w14:textId="77777777" w:rsidR="000F6C64" w:rsidRPr="003E392C" w:rsidRDefault="000F6C64" w:rsidP="008855F3">
            <w:pPr>
              <w:bidi/>
              <w:spacing w:before="10" w:after="10"/>
              <w:jc w:val="left"/>
              <w:rPr>
                <w:sz w:val="20"/>
                <w:szCs w:val="20"/>
              </w:rPr>
            </w:pPr>
            <w:r w:rsidRPr="003E392C">
              <w:rPr>
                <w:sz w:val="20"/>
                <w:szCs w:val="20"/>
              </w:rPr>
              <w:t>17.14</w:t>
            </w:r>
          </w:p>
        </w:tc>
      </w:tr>
      <w:tr w:rsidR="000F6C64" w:rsidRPr="003E392C" w14:paraId="315617CB" w14:textId="77777777" w:rsidTr="00A47E48">
        <w:tc>
          <w:tcPr>
            <w:tcW w:w="2898" w:type="dxa"/>
            <w:vMerge/>
            <w:vAlign w:val="center"/>
          </w:tcPr>
          <w:p w14:paraId="6EB671C6" w14:textId="77777777" w:rsidR="000F6C64" w:rsidRPr="003E392C" w:rsidRDefault="000F6C64" w:rsidP="00955913">
            <w:pPr>
              <w:bidi/>
              <w:spacing w:before="10" w:after="10"/>
              <w:jc w:val="left"/>
              <w:rPr>
                <w:sz w:val="20"/>
                <w:szCs w:val="20"/>
              </w:rPr>
            </w:pPr>
          </w:p>
        </w:tc>
        <w:tc>
          <w:tcPr>
            <w:tcW w:w="990" w:type="dxa"/>
            <w:vMerge/>
            <w:tcMar>
              <w:top w:w="0" w:type="dxa"/>
              <w:left w:w="108" w:type="dxa"/>
              <w:bottom w:w="0" w:type="dxa"/>
              <w:right w:w="108" w:type="dxa"/>
            </w:tcMar>
            <w:vAlign w:val="center"/>
          </w:tcPr>
          <w:p w14:paraId="6837A99F" w14:textId="77777777" w:rsidR="000F6C64" w:rsidRPr="003E392C" w:rsidRDefault="000F6C64" w:rsidP="00955913">
            <w:pPr>
              <w:bidi/>
              <w:spacing w:before="10" w:after="10"/>
              <w:jc w:val="center"/>
              <w:rPr>
                <w:sz w:val="20"/>
                <w:szCs w:val="20"/>
              </w:rPr>
            </w:pPr>
          </w:p>
        </w:tc>
        <w:tc>
          <w:tcPr>
            <w:tcW w:w="990" w:type="dxa"/>
            <w:tcMar>
              <w:top w:w="0" w:type="dxa"/>
              <w:left w:w="108" w:type="dxa"/>
              <w:bottom w:w="0" w:type="dxa"/>
              <w:right w:w="108" w:type="dxa"/>
            </w:tcMar>
            <w:vAlign w:val="center"/>
          </w:tcPr>
          <w:p w14:paraId="3A7319CB" w14:textId="77777777" w:rsidR="000F6C64" w:rsidRPr="003E392C" w:rsidRDefault="007C24A8" w:rsidP="008855F3">
            <w:pPr>
              <w:bidi/>
              <w:spacing w:before="10" w:after="10"/>
              <w:jc w:val="left"/>
              <w:rPr>
                <w:sz w:val="20"/>
                <w:szCs w:val="20"/>
              </w:rPr>
            </w:pPr>
            <w:r w:rsidRPr="003E392C">
              <w:rPr>
                <w:sz w:val="20"/>
                <w:szCs w:val="20"/>
                <w:vertAlign w:val="superscript"/>
              </w:rPr>
              <w:t>*</w:t>
            </w:r>
            <w:r w:rsidR="000F6C64" w:rsidRPr="003E392C">
              <w:rPr>
                <w:sz w:val="20"/>
                <w:szCs w:val="20"/>
              </w:rPr>
              <w:t>155.71</w:t>
            </w:r>
          </w:p>
        </w:tc>
        <w:tc>
          <w:tcPr>
            <w:tcW w:w="1260" w:type="dxa"/>
            <w:tcMar>
              <w:top w:w="0" w:type="dxa"/>
              <w:left w:w="108" w:type="dxa"/>
              <w:bottom w:w="0" w:type="dxa"/>
              <w:right w:w="108" w:type="dxa"/>
            </w:tcMar>
            <w:vAlign w:val="center"/>
          </w:tcPr>
          <w:p w14:paraId="6CB16333" w14:textId="77777777" w:rsidR="000F6C64" w:rsidRPr="003E392C" w:rsidRDefault="007C24A8" w:rsidP="008855F3">
            <w:pPr>
              <w:bidi/>
              <w:spacing w:before="10" w:after="10"/>
              <w:jc w:val="left"/>
              <w:rPr>
                <w:sz w:val="20"/>
                <w:szCs w:val="20"/>
              </w:rPr>
            </w:pPr>
            <w:r w:rsidRPr="003E392C">
              <w:rPr>
                <w:sz w:val="20"/>
                <w:szCs w:val="20"/>
                <w:vertAlign w:val="superscript"/>
              </w:rPr>
              <w:t>*</w:t>
            </w:r>
            <w:r w:rsidR="000F6C64" w:rsidRPr="003E392C">
              <w:rPr>
                <w:sz w:val="20"/>
                <w:szCs w:val="20"/>
              </w:rPr>
              <w:t>8.56</w:t>
            </w:r>
          </w:p>
        </w:tc>
        <w:tc>
          <w:tcPr>
            <w:tcW w:w="1620" w:type="dxa"/>
            <w:tcMar>
              <w:top w:w="0" w:type="dxa"/>
              <w:left w:w="108" w:type="dxa"/>
              <w:bottom w:w="0" w:type="dxa"/>
              <w:right w:w="108" w:type="dxa"/>
            </w:tcMar>
            <w:vAlign w:val="bottom"/>
          </w:tcPr>
          <w:p w14:paraId="6C378F4A" w14:textId="77777777" w:rsidR="000F6C64" w:rsidRPr="003E392C" w:rsidRDefault="000F6C64" w:rsidP="008855F3">
            <w:pPr>
              <w:bidi/>
              <w:spacing w:before="10" w:after="10"/>
              <w:jc w:val="left"/>
              <w:rPr>
                <w:sz w:val="20"/>
                <w:szCs w:val="20"/>
              </w:rPr>
            </w:pPr>
            <w:r w:rsidRPr="003E392C">
              <w:rPr>
                <w:sz w:val="20"/>
                <w:szCs w:val="20"/>
              </w:rPr>
              <w:t>0</w:t>
            </w:r>
          </w:p>
        </w:tc>
        <w:tc>
          <w:tcPr>
            <w:tcW w:w="1597" w:type="dxa"/>
            <w:tcMar>
              <w:top w:w="0" w:type="dxa"/>
              <w:left w:w="108" w:type="dxa"/>
              <w:bottom w:w="0" w:type="dxa"/>
              <w:right w:w="108" w:type="dxa"/>
            </w:tcMar>
          </w:tcPr>
          <w:p w14:paraId="2A80FC26" w14:textId="77777777" w:rsidR="000F6C64" w:rsidRPr="003E392C" w:rsidRDefault="000F6C64" w:rsidP="008855F3">
            <w:pPr>
              <w:bidi/>
              <w:spacing w:before="10" w:after="10"/>
              <w:jc w:val="left"/>
              <w:rPr>
                <w:sz w:val="20"/>
                <w:szCs w:val="20"/>
              </w:rPr>
            </w:pPr>
            <w:r w:rsidRPr="003E392C">
              <w:rPr>
                <w:sz w:val="20"/>
                <w:szCs w:val="20"/>
              </w:rPr>
              <w:t>0.00</w:t>
            </w:r>
          </w:p>
        </w:tc>
      </w:tr>
      <w:tr w:rsidR="000F6C64" w:rsidRPr="003E392C" w14:paraId="4CEB62C9" w14:textId="77777777" w:rsidTr="00A47E48">
        <w:trPr>
          <w:trHeight w:val="236"/>
        </w:trPr>
        <w:tc>
          <w:tcPr>
            <w:tcW w:w="2898" w:type="dxa"/>
            <w:vMerge w:val="restart"/>
            <w:tcMar>
              <w:top w:w="0" w:type="dxa"/>
              <w:left w:w="108" w:type="dxa"/>
              <w:bottom w:w="0" w:type="dxa"/>
              <w:right w:w="108" w:type="dxa"/>
            </w:tcMar>
          </w:tcPr>
          <w:p w14:paraId="4EDBA65B" w14:textId="77777777" w:rsidR="000F6C64" w:rsidRPr="003E392C" w:rsidRDefault="00A16CFA" w:rsidP="00955913">
            <w:pPr>
              <w:bidi/>
              <w:spacing w:before="10" w:after="10"/>
              <w:jc w:val="left"/>
              <w:rPr>
                <w:sz w:val="20"/>
                <w:szCs w:val="20"/>
              </w:rPr>
            </w:pPr>
            <w:r>
              <w:rPr>
                <w:rFonts w:hint="cs"/>
                <w:sz w:val="20"/>
                <w:szCs w:val="20"/>
                <w:rtl/>
              </w:rPr>
              <w:t>خطة قطاع خدمة التبريد</w:t>
            </w:r>
          </w:p>
        </w:tc>
        <w:tc>
          <w:tcPr>
            <w:tcW w:w="990" w:type="dxa"/>
            <w:vMerge w:val="restart"/>
            <w:tcMar>
              <w:top w:w="0" w:type="dxa"/>
              <w:left w:w="108" w:type="dxa"/>
              <w:bottom w:w="0" w:type="dxa"/>
              <w:right w:w="108" w:type="dxa"/>
            </w:tcMar>
            <w:vAlign w:val="center"/>
          </w:tcPr>
          <w:p w14:paraId="5B89C234" w14:textId="46980BBC" w:rsidR="000F6C64" w:rsidRPr="003E392C" w:rsidRDefault="00F466A6" w:rsidP="00955913">
            <w:pPr>
              <w:bidi/>
              <w:spacing w:before="10" w:after="10"/>
              <w:jc w:val="center"/>
              <w:rPr>
                <w:sz w:val="20"/>
                <w:szCs w:val="20"/>
              </w:rPr>
            </w:pPr>
            <w:r>
              <w:rPr>
                <w:rFonts w:hint="cs"/>
                <w:sz w:val="20"/>
                <w:szCs w:val="20"/>
                <w:rtl/>
              </w:rPr>
              <w:t>اليونديبي</w:t>
            </w:r>
          </w:p>
        </w:tc>
        <w:tc>
          <w:tcPr>
            <w:tcW w:w="990" w:type="dxa"/>
            <w:tcMar>
              <w:top w:w="0" w:type="dxa"/>
              <w:left w:w="108" w:type="dxa"/>
              <w:bottom w:w="0" w:type="dxa"/>
              <w:right w:w="108" w:type="dxa"/>
            </w:tcMar>
            <w:vAlign w:val="center"/>
          </w:tcPr>
          <w:p w14:paraId="4EEC3A3A" w14:textId="77777777" w:rsidR="000F6C64" w:rsidRPr="003E392C" w:rsidRDefault="000F6C64" w:rsidP="008855F3">
            <w:pPr>
              <w:bidi/>
              <w:spacing w:before="10" w:after="10"/>
              <w:jc w:val="left"/>
              <w:rPr>
                <w:sz w:val="20"/>
                <w:szCs w:val="20"/>
              </w:rPr>
            </w:pPr>
            <w:r w:rsidRPr="003E392C">
              <w:rPr>
                <w:sz w:val="20"/>
                <w:szCs w:val="20"/>
              </w:rPr>
              <w:t>163.19</w:t>
            </w:r>
          </w:p>
        </w:tc>
        <w:tc>
          <w:tcPr>
            <w:tcW w:w="1260" w:type="dxa"/>
            <w:tcMar>
              <w:top w:w="0" w:type="dxa"/>
              <w:left w:w="108" w:type="dxa"/>
              <w:bottom w:w="0" w:type="dxa"/>
              <w:right w:w="108" w:type="dxa"/>
            </w:tcMar>
            <w:vAlign w:val="center"/>
          </w:tcPr>
          <w:p w14:paraId="5782AE24" w14:textId="77777777" w:rsidR="000F6C64" w:rsidRPr="003E392C" w:rsidRDefault="000F6C64" w:rsidP="008855F3">
            <w:pPr>
              <w:bidi/>
              <w:spacing w:before="10" w:after="10"/>
              <w:jc w:val="left"/>
              <w:rPr>
                <w:sz w:val="20"/>
                <w:szCs w:val="20"/>
              </w:rPr>
            </w:pPr>
            <w:r w:rsidRPr="003E392C">
              <w:rPr>
                <w:sz w:val="20"/>
                <w:szCs w:val="20"/>
              </w:rPr>
              <w:t>8.97</w:t>
            </w:r>
          </w:p>
        </w:tc>
        <w:tc>
          <w:tcPr>
            <w:tcW w:w="1620" w:type="dxa"/>
            <w:tcMar>
              <w:top w:w="0" w:type="dxa"/>
              <w:left w:w="108" w:type="dxa"/>
              <w:bottom w:w="0" w:type="dxa"/>
              <w:right w:w="108" w:type="dxa"/>
            </w:tcMar>
            <w:vAlign w:val="center"/>
          </w:tcPr>
          <w:p w14:paraId="4B5F8A92" w14:textId="77777777" w:rsidR="000F6C64" w:rsidRPr="003E392C" w:rsidRDefault="000F6C64" w:rsidP="008855F3">
            <w:pPr>
              <w:bidi/>
              <w:spacing w:before="10" w:after="10"/>
              <w:jc w:val="left"/>
              <w:rPr>
                <w:sz w:val="20"/>
                <w:szCs w:val="20"/>
              </w:rPr>
            </w:pPr>
            <w:r w:rsidRPr="003E392C">
              <w:rPr>
                <w:sz w:val="20"/>
                <w:szCs w:val="20"/>
              </w:rPr>
              <w:t>3,582,5</w:t>
            </w:r>
            <w:r w:rsidR="00AD7411" w:rsidRPr="003E392C">
              <w:rPr>
                <w:sz w:val="20"/>
                <w:szCs w:val="20"/>
              </w:rPr>
              <w:t>80</w:t>
            </w:r>
          </w:p>
        </w:tc>
        <w:tc>
          <w:tcPr>
            <w:tcW w:w="1597" w:type="dxa"/>
            <w:tcMar>
              <w:top w:w="0" w:type="dxa"/>
              <w:left w:w="108" w:type="dxa"/>
              <w:bottom w:w="0" w:type="dxa"/>
              <w:right w:w="108" w:type="dxa"/>
            </w:tcMar>
            <w:vAlign w:val="center"/>
          </w:tcPr>
          <w:p w14:paraId="2B53E7AB" w14:textId="77777777" w:rsidR="000F6C64" w:rsidRPr="003E392C" w:rsidRDefault="000F6C64" w:rsidP="008855F3">
            <w:pPr>
              <w:bidi/>
              <w:spacing w:before="10" w:after="10"/>
              <w:jc w:val="left"/>
              <w:rPr>
                <w:sz w:val="20"/>
                <w:szCs w:val="20"/>
              </w:rPr>
            </w:pPr>
            <w:r w:rsidRPr="003E392C">
              <w:rPr>
                <w:sz w:val="20"/>
                <w:szCs w:val="20"/>
              </w:rPr>
              <w:t>21.95</w:t>
            </w:r>
          </w:p>
        </w:tc>
      </w:tr>
      <w:tr w:rsidR="000F6C64" w:rsidRPr="003E392C" w14:paraId="2DA0C8D1" w14:textId="77777777" w:rsidTr="00A47E48">
        <w:trPr>
          <w:trHeight w:val="236"/>
        </w:trPr>
        <w:tc>
          <w:tcPr>
            <w:tcW w:w="2898" w:type="dxa"/>
            <w:vMerge/>
            <w:vAlign w:val="center"/>
          </w:tcPr>
          <w:p w14:paraId="7D39A6C9" w14:textId="77777777" w:rsidR="000F6C64" w:rsidRPr="003E392C" w:rsidRDefault="000F6C64" w:rsidP="00955913">
            <w:pPr>
              <w:bidi/>
              <w:spacing w:before="10" w:after="10"/>
              <w:jc w:val="left"/>
              <w:rPr>
                <w:sz w:val="20"/>
                <w:szCs w:val="20"/>
              </w:rPr>
            </w:pPr>
          </w:p>
        </w:tc>
        <w:tc>
          <w:tcPr>
            <w:tcW w:w="990" w:type="dxa"/>
            <w:vMerge/>
            <w:tcMar>
              <w:top w:w="0" w:type="dxa"/>
              <w:left w:w="108" w:type="dxa"/>
              <w:bottom w:w="0" w:type="dxa"/>
              <w:right w:w="108" w:type="dxa"/>
            </w:tcMar>
          </w:tcPr>
          <w:p w14:paraId="27C07132" w14:textId="77777777" w:rsidR="000F6C64" w:rsidRPr="003E392C" w:rsidRDefault="000F6C64" w:rsidP="00955913">
            <w:pPr>
              <w:bidi/>
              <w:spacing w:before="10" w:after="10"/>
              <w:jc w:val="center"/>
              <w:rPr>
                <w:sz w:val="20"/>
                <w:szCs w:val="20"/>
              </w:rPr>
            </w:pPr>
          </w:p>
        </w:tc>
        <w:tc>
          <w:tcPr>
            <w:tcW w:w="990" w:type="dxa"/>
            <w:tcMar>
              <w:top w:w="0" w:type="dxa"/>
              <w:left w:w="108" w:type="dxa"/>
              <w:bottom w:w="0" w:type="dxa"/>
              <w:right w:w="108" w:type="dxa"/>
            </w:tcMar>
            <w:vAlign w:val="center"/>
          </w:tcPr>
          <w:p w14:paraId="1CC34E87" w14:textId="77777777" w:rsidR="000F6C64" w:rsidRPr="003E392C" w:rsidRDefault="007C24A8" w:rsidP="008855F3">
            <w:pPr>
              <w:bidi/>
              <w:spacing w:before="10" w:after="10"/>
              <w:jc w:val="left"/>
              <w:rPr>
                <w:sz w:val="20"/>
                <w:szCs w:val="20"/>
              </w:rPr>
            </w:pPr>
            <w:r w:rsidRPr="003E392C">
              <w:rPr>
                <w:sz w:val="20"/>
                <w:szCs w:val="20"/>
                <w:vertAlign w:val="superscript"/>
              </w:rPr>
              <w:t>*</w:t>
            </w:r>
            <w:r w:rsidR="000F6C64" w:rsidRPr="003E392C">
              <w:rPr>
                <w:sz w:val="20"/>
                <w:szCs w:val="20"/>
              </w:rPr>
              <w:t>38.93</w:t>
            </w:r>
          </w:p>
        </w:tc>
        <w:tc>
          <w:tcPr>
            <w:tcW w:w="1260" w:type="dxa"/>
            <w:tcMar>
              <w:top w:w="0" w:type="dxa"/>
              <w:left w:w="108" w:type="dxa"/>
              <w:bottom w:w="0" w:type="dxa"/>
              <w:right w:w="108" w:type="dxa"/>
            </w:tcMar>
            <w:vAlign w:val="center"/>
          </w:tcPr>
          <w:p w14:paraId="0BA84FD6" w14:textId="77777777" w:rsidR="000F6C64" w:rsidRPr="003E392C" w:rsidRDefault="007C24A8" w:rsidP="008855F3">
            <w:pPr>
              <w:bidi/>
              <w:spacing w:before="10" w:after="10"/>
              <w:jc w:val="left"/>
              <w:rPr>
                <w:sz w:val="20"/>
                <w:szCs w:val="20"/>
              </w:rPr>
            </w:pPr>
            <w:r w:rsidRPr="003E392C">
              <w:rPr>
                <w:sz w:val="20"/>
                <w:szCs w:val="20"/>
                <w:vertAlign w:val="superscript"/>
              </w:rPr>
              <w:t>*</w:t>
            </w:r>
            <w:r w:rsidR="000F6C64" w:rsidRPr="003E392C">
              <w:rPr>
                <w:sz w:val="20"/>
                <w:szCs w:val="20"/>
              </w:rPr>
              <w:t>2.14</w:t>
            </w:r>
          </w:p>
        </w:tc>
        <w:tc>
          <w:tcPr>
            <w:tcW w:w="1620" w:type="dxa"/>
            <w:tcMar>
              <w:top w:w="0" w:type="dxa"/>
              <w:left w:w="108" w:type="dxa"/>
              <w:bottom w:w="0" w:type="dxa"/>
              <w:right w:w="108" w:type="dxa"/>
            </w:tcMar>
            <w:vAlign w:val="bottom"/>
          </w:tcPr>
          <w:p w14:paraId="530B8076" w14:textId="77777777" w:rsidR="000F6C64" w:rsidRPr="003E392C" w:rsidRDefault="000F6C64" w:rsidP="008855F3">
            <w:pPr>
              <w:bidi/>
              <w:spacing w:before="10" w:after="10"/>
              <w:jc w:val="left"/>
              <w:rPr>
                <w:sz w:val="20"/>
                <w:szCs w:val="20"/>
              </w:rPr>
            </w:pPr>
            <w:r w:rsidRPr="003E392C">
              <w:rPr>
                <w:sz w:val="20"/>
                <w:szCs w:val="20"/>
              </w:rPr>
              <w:t>0</w:t>
            </w:r>
          </w:p>
        </w:tc>
        <w:tc>
          <w:tcPr>
            <w:tcW w:w="1597" w:type="dxa"/>
            <w:tcMar>
              <w:top w:w="0" w:type="dxa"/>
              <w:left w:w="108" w:type="dxa"/>
              <w:bottom w:w="0" w:type="dxa"/>
              <w:right w:w="108" w:type="dxa"/>
            </w:tcMar>
          </w:tcPr>
          <w:p w14:paraId="7B4BFFC9" w14:textId="77777777" w:rsidR="000F6C64" w:rsidRPr="003E392C" w:rsidRDefault="000F6C64" w:rsidP="008855F3">
            <w:pPr>
              <w:bidi/>
              <w:spacing w:before="10" w:after="10"/>
              <w:jc w:val="left"/>
              <w:rPr>
                <w:sz w:val="20"/>
                <w:szCs w:val="20"/>
              </w:rPr>
            </w:pPr>
            <w:r w:rsidRPr="003E392C">
              <w:rPr>
                <w:sz w:val="20"/>
                <w:szCs w:val="20"/>
              </w:rPr>
              <w:t>0.00</w:t>
            </w:r>
          </w:p>
        </w:tc>
      </w:tr>
      <w:tr w:rsidR="00CE54A2" w:rsidRPr="003E392C" w14:paraId="3A07E478" w14:textId="77777777" w:rsidTr="00A47E48">
        <w:trPr>
          <w:trHeight w:val="236"/>
        </w:trPr>
        <w:tc>
          <w:tcPr>
            <w:tcW w:w="2898" w:type="dxa"/>
            <w:vMerge w:val="restart"/>
            <w:tcMar>
              <w:top w:w="0" w:type="dxa"/>
              <w:left w:w="108" w:type="dxa"/>
              <w:bottom w:w="0" w:type="dxa"/>
              <w:right w:w="108" w:type="dxa"/>
            </w:tcMar>
          </w:tcPr>
          <w:p w14:paraId="0C44CB14" w14:textId="77777777" w:rsidR="00CE54A2" w:rsidRPr="003E392C" w:rsidRDefault="00A16CFA" w:rsidP="00955913">
            <w:pPr>
              <w:bidi/>
              <w:spacing w:before="10" w:after="10"/>
              <w:jc w:val="left"/>
              <w:rPr>
                <w:sz w:val="20"/>
                <w:szCs w:val="20"/>
                <w:rtl/>
                <w:lang w:bidi="ar-EG"/>
              </w:rPr>
            </w:pPr>
            <w:r w:rsidRPr="00A16CFA">
              <w:rPr>
                <w:sz w:val="20"/>
                <w:szCs w:val="20"/>
                <w:rtl/>
              </w:rPr>
              <w:t>خطة قطاع الخدمة</w:t>
            </w:r>
          </w:p>
        </w:tc>
        <w:tc>
          <w:tcPr>
            <w:tcW w:w="990" w:type="dxa"/>
            <w:tcMar>
              <w:top w:w="0" w:type="dxa"/>
              <w:left w:w="108" w:type="dxa"/>
              <w:bottom w:w="0" w:type="dxa"/>
              <w:right w:w="108" w:type="dxa"/>
            </w:tcMar>
          </w:tcPr>
          <w:p w14:paraId="462F66E0" w14:textId="77777777" w:rsidR="00CE54A2" w:rsidRPr="003E392C" w:rsidRDefault="00E94B2C" w:rsidP="00955913">
            <w:pPr>
              <w:bidi/>
              <w:spacing w:before="10" w:after="20"/>
              <w:jc w:val="center"/>
              <w:rPr>
                <w:sz w:val="20"/>
                <w:szCs w:val="20"/>
              </w:rPr>
            </w:pPr>
            <w:r>
              <w:rPr>
                <w:rFonts w:hint="cs"/>
                <w:sz w:val="20"/>
                <w:szCs w:val="20"/>
                <w:rtl/>
              </w:rPr>
              <w:t>ألمانيا</w:t>
            </w:r>
          </w:p>
        </w:tc>
        <w:tc>
          <w:tcPr>
            <w:tcW w:w="990" w:type="dxa"/>
            <w:vMerge w:val="restart"/>
            <w:tcMar>
              <w:top w:w="0" w:type="dxa"/>
              <w:left w:w="108" w:type="dxa"/>
              <w:bottom w:w="0" w:type="dxa"/>
              <w:right w:w="108" w:type="dxa"/>
            </w:tcMar>
            <w:vAlign w:val="center"/>
          </w:tcPr>
          <w:p w14:paraId="238A8A73" w14:textId="77777777" w:rsidR="00CE54A2" w:rsidRPr="003E392C" w:rsidRDefault="00CE54A2" w:rsidP="008855F3">
            <w:pPr>
              <w:bidi/>
              <w:spacing w:before="10" w:after="10"/>
              <w:jc w:val="left"/>
              <w:rPr>
                <w:sz w:val="20"/>
                <w:szCs w:val="20"/>
              </w:rPr>
            </w:pPr>
            <w:r w:rsidRPr="003E392C">
              <w:rPr>
                <w:sz w:val="20"/>
                <w:szCs w:val="20"/>
              </w:rPr>
              <w:t>3,698.24</w:t>
            </w:r>
          </w:p>
        </w:tc>
        <w:tc>
          <w:tcPr>
            <w:tcW w:w="1260" w:type="dxa"/>
            <w:vMerge w:val="restart"/>
            <w:tcMar>
              <w:top w:w="0" w:type="dxa"/>
              <w:left w:w="108" w:type="dxa"/>
              <w:bottom w:w="0" w:type="dxa"/>
              <w:right w:w="108" w:type="dxa"/>
            </w:tcMar>
            <w:vAlign w:val="center"/>
          </w:tcPr>
          <w:p w14:paraId="14EE26E9" w14:textId="77777777" w:rsidR="00CE54A2" w:rsidRPr="003E392C" w:rsidRDefault="00CE54A2" w:rsidP="008855F3">
            <w:pPr>
              <w:bidi/>
              <w:spacing w:before="10" w:after="10"/>
              <w:jc w:val="left"/>
              <w:rPr>
                <w:sz w:val="20"/>
                <w:szCs w:val="20"/>
              </w:rPr>
            </w:pPr>
            <w:r w:rsidRPr="003E392C">
              <w:rPr>
                <w:sz w:val="20"/>
                <w:szCs w:val="20"/>
              </w:rPr>
              <w:t>203.40</w:t>
            </w:r>
          </w:p>
        </w:tc>
        <w:tc>
          <w:tcPr>
            <w:tcW w:w="1620" w:type="dxa"/>
            <w:tcMar>
              <w:top w:w="0" w:type="dxa"/>
              <w:left w:w="108" w:type="dxa"/>
              <w:bottom w:w="0" w:type="dxa"/>
              <w:right w:w="108" w:type="dxa"/>
            </w:tcMar>
          </w:tcPr>
          <w:p w14:paraId="0F5776EA" w14:textId="77777777" w:rsidR="00CE54A2" w:rsidRPr="003E392C" w:rsidRDefault="00CE54A2" w:rsidP="008855F3">
            <w:pPr>
              <w:bidi/>
              <w:spacing w:before="10" w:after="10"/>
              <w:jc w:val="left"/>
              <w:rPr>
                <w:sz w:val="20"/>
                <w:szCs w:val="20"/>
              </w:rPr>
            </w:pPr>
            <w:r w:rsidRPr="003E392C">
              <w:rPr>
                <w:sz w:val="20"/>
                <w:szCs w:val="20"/>
              </w:rPr>
              <w:t>7,452,572</w:t>
            </w:r>
          </w:p>
        </w:tc>
        <w:tc>
          <w:tcPr>
            <w:tcW w:w="1597" w:type="dxa"/>
            <w:vMerge w:val="restart"/>
            <w:tcMar>
              <w:top w:w="0" w:type="dxa"/>
              <w:left w:w="108" w:type="dxa"/>
              <w:bottom w:w="0" w:type="dxa"/>
              <w:right w:w="108" w:type="dxa"/>
            </w:tcMar>
            <w:vAlign w:val="center"/>
          </w:tcPr>
          <w:p w14:paraId="2979A050" w14:textId="77777777" w:rsidR="00CE54A2" w:rsidRPr="003E392C" w:rsidRDefault="00CE54A2" w:rsidP="008855F3">
            <w:pPr>
              <w:bidi/>
              <w:spacing w:before="10" w:after="10"/>
              <w:jc w:val="left"/>
              <w:rPr>
                <w:sz w:val="20"/>
                <w:szCs w:val="20"/>
              </w:rPr>
            </w:pPr>
            <w:r w:rsidRPr="003E392C">
              <w:rPr>
                <w:sz w:val="20"/>
                <w:szCs w:val="20"/>
              </w:rPr>
              <w:t>4.80</w:t>
            </w:r>
          </w:p>
        </w:tc>
      </w:tr>
      <w:tr w:rsidR="00CE54A2" w:rsidRPr="003E392C" w14:paraId="63388C45" w14:textId="77777777" w:rsidTr="00A47E48">
        <w:trPr>
          <w:trHeight w:val="236"/>
        </w:trPr>
        <w:tc>
          <w:tcPr>
            <w:tcW w:w="2898" w:type="dxa"/>
            <w:vMerge/>
            <w:vAlign w:val="center"/>
          </w:tcPr>
          <w:p w14:paraId="5BD4AD67" w14:textId="77777777" w:rsidR="00CE54A2" w:rsidRPr="003E392C" w:rsidRDefault="00CE54A2" w:rsidP="00955913">
            <w:pPr>
              <w:bidi/>
              <w:spacing w:before="10" w:after="10"/>
              <w:jc w:val="left"/>
              <w:rPr>
                <w:sz w:val="20"/>
                <w:szCs w:val="20"/>
              </w:rPr>
            </w:pPr>
          </w:p>
        </w:tc>
        <w:tc>
          <w:tcPr>
            <w:tcW w:w="990" w:type="dxa"/>
            <w:tcMar>
              <w:top w:w="0" w:type="dxa"/>
              <w:left w:w="108" w:type="dxa"/>
              <w:bottom w:w="0" w:type="dxa"/>
              <w:right w:w="108" w:type="dxa"/>
            </w:tcMar>
          </w:tcPr>
          <w:p w14:paraId="090D3225" w14:textId="7077173D" w:rsidR="00CE54A2" w:rsidRPr="003E392C" w:rsidRDefault="00F466A6" w:rsidP="00955913">
            <w:pPr>
              <w:bidi/>
              <w:spacing w:before="10" w:after="10"/>
              <w:jc w:val="center"/>
              <w:rPr>
                <w:sz w:val="20"/>
                <w:szCs w:val="20"/>
              </w:rPr>
            </w:pPr>
            <w:r>
              <w:rPr>
                <w:rFonts w:hint="cs"/>
                <w:sz w:val="20"/>
                <w:szCs w:val="20"/>
                <w:rtl/>
              </w:rPr>
              <w:t>اليونديبي</w:t>
            </w:r>
          </w:p>
        </w:tc>
        <w:tc>
          <w:tcPr>
            <w:tcW w:w="990" w:type="dxa"/>
            <w:vMerge/>
            <w:tcMar>
              <w:top w:w="0" w:type="dxa"/>
              <w:left w:w="108" w:type="dxa"/>
              <w:bottom w:w="0" w:type="dxa"/>
              <w:right w:w="108" w:type="dxa"/>
            </w:tcMar>
            <w:vAlign w:val="bottom"/>
          </w:tcPr>
          <w:p w14:paraId="5A49743B" w14:textId="77777777" w:rsidR="00CE54A2" w:rsidRPr="003E392C" w:rsidRDefault="00CE54A2" w:rsidP="008855F3">
            <w:pPr>
              <w:bidi/>
              <w:spacing w:before="10" w:after="10"/>
              <w:jc w:val="left"/>
              <w:rPr>
                <w:sz w:val="20"/>
                <w:szCs w:val="20"/>
              </w:rPr>
            </w:pPr>
          </w:p>
        </w:tc>
        <w:tc>
          <w:tcPr>
            <w:tcW w:w="1260" w:type="dxa"/>
            <w:vMerge/>
            <w:tcMar>
              <w:top w:w="0" w:type="dxa"/>
              <w:left w:w="108" w:type="dxa"/>
              <w:bottom w:w="0" w:type="dxa"/>
              <w:right w:w="108" w:type="dxa"/>
            </w:tcMar>
          </w:tcPr>
          <w:p w14:paraId="4EFCDD84" w14:textId="77777777" w:rsidR="00CE54A2" w:rsidRPr="003E392C" w:rsidRDefault="00CE54A2" w:rsidP="008855F3">
            <w:pPr>
              <w:bidi/>
              <w:spacing w:before="10" w:after="10"/>
              <w:jc w:val="left"/>
              <w:rPr>
                <w:sz w:val="20"/>
                <w:szCs w:val="20"/>
              </w:rPr>
            </w:pPr>
          </w:p>
        </w:tc>
        <w:tc>
          <w:tcPr>
            <w:tcW w:w="1620" w:type="dxa"/>
            <w:tcMar>
              <w:top w:w="0" w:type="dxa"/>
              <w:left w:w="108" w:type="dxa"/>
              <w:bottom w:w="0" w:type="dxa"/>
              <w:right w:w="108" w:type="dxa"/>
            </w:tcMar>
          </w:tcPr>
          <w:p w14:paraId="55CAE1E0" w14:textId="77777777" w:rsidR="00CE54A2" w:rsidRPr="003E392C" w:rsidRDefault="00CE54A2" w:rsidP="008855F3">
            <w:pPr>
              <w:bidi/>
              <w:spacing w:before="10" w:after="10"/>
              <w:jc w:val="left"/>
              <w:rPr>
                <w:sz w:val="20"/>
                <w:szCs w:val="20"/>
              </w:rPr>
            </w:pPr>
            <w:r w:rsidRPr="003E392C">
              <w:rPr>
                <w:sz w:val="20"/>
                <w:szCs w:val="20"/>
              </w:rPr>
              <w:t>6,829,000</w:t>
            </w:r>
          </w:p>
        </w:tc>
        <w:tc>
          <w:tcPr>
            <w:tcW w:w="1597" w:type="dxa"/>
            <w:vMerge/>
            <w:tcMar>
              <w:top w:w="0" w:type="dxa"/>
              <w:left w:w="108" w:type="dxa"/>
              <w:bottom w:w="0" w:type="dxa"/>
              <w:right w:w="108" w:type="dxa"/>
            </w:tcMar>
          </w:tcPr>
          <w:p w14:paraId="63482ECE" w14:textId="77777777" w:rsidR="00CE54A2" w:rsidRPr="003E392C" w:rsidRDefault="00CE54A2" w:rsidP="008855F3">
            <w:pPr>
              <w:bidi/>
              <w:spacing w:before="10" w:after="10"/>
              <w:jc w:val="left"/>
              <w:rPr>
                <w:sz w:val="20"/>
                <w:szCs w:val="20"/>
              </w:rPr>
            </w:pPr>
          </w:p>
        </w:tc>
      </w:tr>
      <w:tr w:rsidR="00CE54A2" w:rsidRPr="003E392C" w14:paraId="2C837E3D" w14:textId="77777777" w:rsidTr="00A47E48">
        <w:trPr>
          <w:trHeight w:val="188"/>
        </w:trPr>
        <w:tc>
          <w:tcPr>
            <w:tcW w:w="2898" w:type="dxa"/>
            <w:tcMar>
              <w:top w:w="0" w:type="dxa"/>
              <w:left w:w="108" w:type="dxa"/>
              <w:bottom w:w="0" w:type="dxa"/>
              <w:right w:w="108" w:type="dxa"/>
            </w:tcMar>
          </w:tcPr>
          <w:p w14:paraId="0B6A2170" w14:textId="77777777" w:rsidR="00CE54A2" w:rsidRPr="003E392C" w:rsidRDefault="00A16CFA" w:rsidP="00955913">
            <w:pPr>
              <w:bidi/>
              <w:spacing w:before="10" w:after="10"/>
              <w:jc w:val="left"/>
              <w:rPr>
                <w:sz w:val="20"/>
                <w:szCs w:val="20"/>
                <w:rtl/>
                <w:lang w:bidi="ar-EG"/>
              </w:rPr>
            </w:pPr>
            <w:r w:rsidRPr="00A16CFA">
              <w:rPr>
                <w:sz w:val="20"/>
                <w:szCs w:val="20"/>
                <w:rtl/>
              </w:rPr>
              <w:t>الأنشطة التمكينية (قطاع الخدمة)</w:t>
            </w:r>
          </w:p>
        </w:tc>
        <w:tc>
          <w:tcPr>
            <w:tcW w:w="990" w:type="dxa"/>
            <w:tcMar>
              <w:top w:w="0" w:type="dxa"/>
              <w:left w:w="108" w:type="dxa"/>
              <w:bottom w:w="0" w:type="dxa"/>
              <w:right w:w="108" w:type="dxa"/>
            </w:tcMar>
            <w:vAlign w:val="center"/>
          </w:tcPr>
          <w:p w14:paraId="01918E86" w14:textId="77777777" w:rsidR="00CE54A2" w:rsidRPr="003E392C" w:rsidRDefault="00E94B2C" w:rsidP="00955913">
            <w:pPr>
              <w:bidi/>
              <w:spacing w:before="10" w:after="10"/>
              <w:jc w:val="center"/>
              <w:rPr>
                <w:sz w:val="20"/>
                <w:szCs w:val="20"/>
              </w:rPr>
            </w:pPr>
            <w:r>
              <w:rPr>
                <w:rFonts w:hint="cs"/>
                <w:sz w:val="20"/>
                <w:szCs w:val="20"/>
                <w:rtl/>
              </w:rPr>
              <w:t>اليونيب</w:t>
            </w:r>
          </w:p>
        </w:tc>
        <w:tc>
          <w:tcPr>
            <w:tcW w:w="990" w:type="dxa"/>
            <w:vMerge/>
            <w:tcMar>
              <w:top w:w="0" w:type="dxa"/>
              <w:left w:w="108" w:type="dxa"/>
              <w:bottom w:w="0" w:type="dxa"/>
              <w:right w:w="108" w:type="dxa"/>
            </w:tcMar>
            <w:vAlign w:val="center"/>
          </w:tcPr>
          <w:p w14:paraId="48154D12" w14:textId="77777777" w:rsidR="00CE54A2" w:rsidRPr="003E392C" w:rsidRDefault="00CE54A2" w:rsidP="008855F3">
            <w:pPr>
              <w:bidi/>
              <w:spacing w:before="10" w:after="10"/>
              <w:jc w:val="left"/>
              <w:rPr>
                <w:sz w:val="20"/>
                <w:szCs w:val="20"/>
              </w:rPr>
            </w:pPr>
          </w:p>
        </w:tc>
        <w:tc>
          <w:tcPr>
            <w:tcW w:w="1260" w:type="dxa"/>
            <w:vMerge/>
            <w:tcMar>
              <w:top w:w="0" w:type="dxa"/>
              <w:left w:w="108" w:type="dxa"/>
              <w:bottom w:w="0" w:type="dxa"/>
              <w:right w:w="108" w:type="dxa"/>
            </w:tcMar>
            <w:vAlign w:val="center"/>
          </w:tcPr>
          <w:p w14:paraId="743A93B0" w14:textId="77777777" w:rsidR="00CE54A2" w:rsidRPr="003E392C" w:rsidRDefault="00CE54A2" w:rsidP="008855F3">
            <w:pPr>
              <w:bidi/>
              <w:spacing w:before="10" w:after="10"/>
              <w:jc w:val="left"/>
              <w:rPr>
                <w:sz w:val="20"/>
                <w:szCs w:val="20"/>
              </w:rPr>
            </w:pPr>
          </w:p>
        </w:tc>
        <w:tc>
          <w:tcPr>
            <w:tcW w:w="1620" w:type="dxa"/>
            <w:tcMar>
              <w:top w:w="0" w:type="dxa"/>
              <w:left w:w="108" w:type="dxa"/>
              <w:bottom w:w="0" w:type="dxa"/>
              <w:right w:w="108" w:type="dxa"/>
            </w:tcMar>
            <w:vAlign w:val="center"/>
          </w:tcPr>
          <w:p w14:paraId="0640BEAD" w14:textId="77777777" w:rsidR="00CE54A2" w:rsidRPr="003E392C" w:rsidRDefault="00CE54A2" w:rsidP="008855F3">
            <w:pPr>
              <w:bidi/>
              <w:spacing w:before="10" w:after="10"/>
              <w:jc w:val="left"/>
              <w:rPr>
                <w:sz w:val="20"/>
                <w:szCs w:val="20"/>
              </w:rPr>
            </w:pPr>
            <w:r w:rsidRPr="003E392C">
              <w:rPr>
                <w:sz w:val="20"/>
                <w:szCs w:val="20"/>
              </w:rPr>
              <w:t>3,470,000</w:t>
            </w:r>
          </w:p>
        </w:tc>
        <w:tc>
          <w:tcPr>
            <w:tcW w:w="1597" w:type="dxa"/>
            <w:vMerge/>
            <w:tcMar>
              <w:top w:w="0" w:type="dxa"/>
              <w:left w:w="108" w:type="dxa"/>
              <w:bottom w:w="0" w:type="dxa"/>
              <w:right w:w="108" w:type="dxa"/>
            </w:tcMar>
            <w:vAlign w:val="center"/>
          </w:tcPr>
          <w:p w14:paraId="7CDFB083" w14:textId="77777777" w:rsidR="00CE54A2" w:rsidRPr="003E392C" w:rsidRDefault="00CE54A2" w:rsidP="008855F3">
            <w:pPr>
              <w:bidi/>
              <w:spacing w:before="10" w:after="10"/>
              <w:jc w:val="left"/>
              <w:rPr>
                <w:sz w:val="20"/>
                <w:szCs w:val="20"/>
              </w:rPr>
            </w:pPr>
          </w:p>
        </w:tc>
      </w:tr>
      <w:tr w:rsidR="00CE54A2" w:rsidRPr="003E392C" w14:paraId="7266FB6F" w14:textId="77777777" w:rsidTr="00A47E48">
        <w:tc>
          <w:tcPr>
            <w:tcW w:w="2898" w:type="dxa"/>
            <w:tcMar>
              <w:top w:w="0" w:type="dxa"/>
              <w:left w:w="108" w:type="dxa"/>
              <w:bottom w:w="0" w:type="dxa"/>
              <w:right w:w="108" w:type="dxa"/>
            </w:tcMar>
          </w:tcPr>
          <w:p w14:paraId="4B8EAC52" w14:textId="77777777" w:rsidR="00CE54A2" w:rsidRPr="003E392C" w:rsidRDefault="00A16CFA" w:rsidP="00955913">
            <w:pPr>
              <w:bidi/>
              <w:spacing w:before="10" w:after="10"/>
              <w:jc w:val="left"/>
              <w:rPr>
                <w:sz w:val="20"/>
                <w:szCs w:val="20"/>
              </w:rPr>
            </w:pPr>
            <w:r>
              <w:rPr>
                <w:rFonts w:hint="cs"/>
                <w:sz w:val="20"/>
                <w:szCs w:val="20"/>
                <w:rtl/>
              </w:rPr>
              <w:t>وحدة الإدارة والتنفيذ</w:t>
            </w:r>
          </w:p>
        </w:tc>
        <w:tc>
          <w:tcPr>
            <w:tcW w:w="990" w:type="dxa"/>
            <w:tcMar>
              <w:top w:w="0" w:type="dxa"/>
              <w:left w:w="108" w:type="dxa"/>
              <w:bottom w:w="0" w:type="dxa"/>
              <w:right w:w="108" w:type="dxa"/>
            </w:tcMar>
          </w:tcPr>
          <w:p w14:paraId="3B75AE8A" w14:textId="1ECBBB05" w:rsidR="00CE54A2" w:rsidRPr="003E392C" w:rsidRDefault="00F466A6" w:rsidP="00955913">
            <w:pPr>
              <w:bidi/>
              <w:spacing w:before="10" w:after="10"/>
              <w:jc w:val="center"/>
              <w:rPr>
                <w:sz w:val="20"/>
                <w:szCs w:val="20"/>
              </w:rPr>
            </w:pPr>
            <w:r>
              <w:rPr>
                <w:rFonts w:hint="cs"/>
                <w:sz w:val="20"/>
                <w:szCs w:val="20"/>
                <w:rtl/>
              </w:rPr>
              <w:t>اليونديبي</w:t>
            </w:r>
          </w:p>
        </w:tc>
        <w:tc>
          <w:tcPr>
            <w:tcW w:w="990" w:type="dxa"/>
            <w:tcMar>
              <w:top w:w="0" w:type="dxa"/>
              <w:left w:w="108" w:type="dxa"/>
              <w:bottom w:w="0" w:type="dxa"/>
              <w:right w:w="108" w:type="dxa"/>
            </w:tcMar>
            <w:vAlign w:val="center"/>
          </w:tcPr>
          <w:p w14:paraId="2CB5BB6D" w14:textId="77777777" w:rsidR="00CE54A2" w:rsidRPr="003E392C" w:rsidRDefault="000F6C64" w:rsidP="008855F3">
            <w:pPr>
              <w:bidi/>
              <w:spacing w:before="10" w:after="10"/>
              <w:jc w:val="left"/>
              <w:rPr>
                <w:sz w:val="20"/>
                <w:szCs w:val="20"/>
              </w:rPr>
            </w:pPr>
            <w:r w:rsidRPr="003E392C">
              <w:rPr>
                <w:sz w:val="20"/>
                <w:szCs w:val="20"/>
              </w:rPr>
              <w:t>0.00</w:t>
            </w:r>
          </w:p>
        </w:tc>
        <w:tc>
          <w:tcPr>
            <w:tcW w:w="1260" w:type="dxa"/>
            <w:tcMar>
              <w:top w:w="0" w:type="dxa"/>
              <w:left w:w="108" w:type="dxa"/>
              <w:bottom w:w="0" w:type="dxa"/>
              <w:right w:w="108" w:type="dxa"/>
            </w:tcMar>
            <w:vAlign w:val="center"/>
          </w:tcPr>
          <w:p w14:paraId="52E40F86" w14:textId="77777777" w:rsidR="00CE54A2" w:rsidRPr="003E392C" w:rsidRDefault="000F6C64" w:rsidP="008855F3">
            <w:pPr>
              <w:bidi/>
              <w:spacing w:before="10" w:after="10"/>
              <w:jc w:val="left"/>
              <w:rPr>
                <w:sz w:val="20"/>
                <w:szCs w:val="20"/>
              </w:rPr>
            </w:pPr>
            <w:r w:rsidRPr="003E392C">
              <w:rPr>
                <w:sz w:val="20"/>
                <w:szCs w:val="20"/>
              </w:rPr>
              <w:t>0.00</w:t>
            </w:r>
          </w:p>
        </w:tc>
        <w:tc>
          <w:tcPr>
            <w:tcW w:w="1620" w:type="dxa"/>
            <w:tcMar>
              <w:top w:w="0" w:type="dxa"/>
              <w:left w:w="108" w:type="dxa"/>
              <w:bottom w:w="0" w:type="dxa"/>
              <w:right w:w="108" w:type="dxa"/>
            </w:tcMar>
            <w:vAlign w:val="center"/>
          </w:tcPr>
          <w:p w14:paraId="12347A19" w14:textId="77777777" w:rsidR="00CE54A2" w:rsidRPr="003E392C" w:rsidRDefault="00CE54A2" w:rsidP="008855F3">
            <w:pPr>
              <w:bidi/>
              <w:spacing w:before="10" w:after="10"/>
              <w:jc w:val="left"/>
              <w:rPr>
                <w:sz w:val="20"/>
                <w:szCs w:val="20"/>
              </w:rPr>
            </w:pPr>
            <w:r w:rsidRPr="003E392C">
              <w:rPr>
                <w:sz w:val="20"/>
                <w:szCs w:val="20"/>
              </w:rPr>
              <w:t>3,600,000</w:t>
            </w:r>
          </w:p>
        </w:tc>
        <w:tc>
          <w:tcPr>
            <w:tcW w:w="1597" w:type="dxa"/>
            <w:tcMar>
              <w:top w:w="0" w:type="dxa"/>
              <w:left w:w="108" w:type="dxa"/>
              <w:bottom w:w="0" w:type="dxa"/>
              <w:right w:w="108" w:type="dxa"/>
            </w:tcMar>
            <w:vAlign w:val="center"/>
          </w:tcPr>
          <w:p w14:paraId="023CD293" w14:textId="77777777" w:rsidR="00CE54A2" w:rsidRPr="003E392C" w:rsidRDefault="000F6C64" w:rsidP="008855F3">
            <w:pPr>
              <w:bidi/>
              <w:spacing w:before="10" w:after="10"/>
              <w:jc w:val="left"/>
              <w:rPr>
                <w:sz w:val="20"/>
                <w:szCs w:val="20"/>
              </w:rPr>
            </w:pPr>
            <w:r w:rsidRPr="003E392C">
              <w:rPr>
                <w:sz w:val="20"/>
                <w:szCs w:val="20"/>
              </w:rPr>
              <w:t>n/a</w:t>
            </w:r>
          </w:p>
        </w:tc>
      </w:tr>
      <w:tr w:rsidR="00CE54A2" w:rsidRPr="003E392C" w14:paraId="379D9680" w14:textId="77777777" w:rsidTr="00A47E48">
        <w:tc>
          <w:tcPr>
            <w:tcW w:w="3888" w:type="dxa"/>
            <w:gridSpan w:val="2"/>
            <w:tcMar>
              <w:top w:w="0" w:type="dxa"/>
              <w:left w:w="108" w:type="dxa"/>
              <w:bottom w:w="0" w:type="dxa"/>
              <w:right w:w="108" w:type="dxa"/>
            </w:tcMar>
          </w:tcPr>
          <w:p w14:paraId="73C8CDB4" w14:textId="77777777" w:rsidR="00CE54A2" w:rsidRPr="003E392C" w:rsidRDefault="00A16CFA" w:rsidP="00955913">
            <w:pPr>
              <w:bidi/>
              <w:spacing w:before="10" w:after="10"/>
              <w:rPr>
                <w:b/>
                <w:bCs/>
                <w:sz w:val="20"/>
                <w:szCs w:val="20"/>
              </w:rPr>
            </w:pPr>
            <w:r>
              <w:rPr>
                <w:rFonts w:hint="cs"/>
                <w:b/>
                <w:bCs/>
                <w:sz w:val="20"/>
                <w:szCs w:val="20"/>
                <w:rtl/>
              </w:rPr>
              <w:t>المجموع الفرعي للتمويل من الصندوق المتعدد الأطراف</w:t>
            </w:r>
          </w:p>
        </w:tc>
        <w:tc>
          <w:tcPr>
            <w:tcW w:w="990" w:type="dxa"/>
            <w:tcMar>
              <w:top w:w="0" w:type="dxa"/>
              <w:left w:w="108" w:type="dxa"/>
              <w:bottom w:w="0" w:type="dxa"/>
              <w:right w:w="108" w:type="dxa"/>
            </w:tcMar>
            <w:vAlign w:val="center"/>
          </w:tcPr>
          <w:p w14:paraId="79887763" w14:textId="77777777" w:rsidR="00CE54A2" w:rsidRPr="003E392C" w:rsidRDefault="00CE54A2" w:rsidP="008855F3">
            <w:pPr>
              <w:bidi/>
              <w:spacing w:before="10" w:after="10"/>
              <w:jc w:val="left"/>
              <w:rPr>
                <w:b/>
                <w:bCs/>
                <w:sz w:val="20"/>
                <w:szCs w:val="20"/>
              </w:rPr>
            </w:pPr>
            <w:r w:rsidRPr="003E392C">
              <w:rPr>
                <w:b/>
                <w:bCs/>
                <w:sz w:val="20"/>
                <w:szCs w:val="20"/>
              </w:rPr>
              <w:t>4,084.35</w:t>
            </w:r>
          </w:p>
        </w:tc>
        <w:tc>
          <w:tcPr>
            <w:tcW w:w="1260" w:type="dxa"/>
            <w:tcMar>
              <w:top w:w="0" w:type="dxa"/>
              <w:left w:w="108" w:type="dxa"/>
              <w:bottom w:w="0" w:type="dxa"/>
              <w:right w:w="108" w:type="dxa"/>
            </w:tcMar>
            <w:vAlign w:val="center"/>
          </w:tcPr>
          <w:p w14:paraId="0358FAB1" w14:textId="77777777" w:rsidR="00CE54A2" w:rsidRPr="003E392C" w:rsidRDefault="00CE54A2" w:rsidP="008855F3">
            <w:pPr>
              <w:bidi/>
              <w:spacing w:before="10" w:after="10"/>
              <w:jc w:val="left"/>
              <w:rPr>
                <w:b/>
                <w:bCs/>
                <w:sz w:val="20"/>
                <w:szCs w:val="20"/>
              </w:rPr>
            </w:pPr>
            <w:r w:rsidRPr="003E392C">
              <w:rPr>
                <w:b/>
                <w:bCs/>
                <w:sz w:val="20"/>
                <w:szCs w:val="20"/>
              </w:rPr>
              <w:t>224.63</w:t>
            </w:r>
          </w:p>
        </w:tc>
        <w:tc>
          <w:tcPr>
            <w:tcW w:w="1620" w:type="dxa"/>
            <w:tcMar>
              <w:top w:w="0" w:type="dxa"/>
              <w:left w:w="108" w:type="dxa"/>
              <w:bottom w:w="0" w:type="dxa"/>
              <w:right w:w="108" w:type="dxa"/>
            </w:tcMar>
            <w:vAlign w:val="center"/>
          </w:tcPr>
          <w:p w14:paraId="0796172B" w14:textId="77777777" w:rsidR="00CE54A2" w:rsidRPr="003E392C" w:rsidRDefault="00CE54A2" w:rsidP="008855F3">
            <w:pPr>
              <w:bidi/>
              <w:spacing w:before="10" w:after="10"/>
              <w:jc w:val="left"/>
              <w:rPr>
                <w:b/>
                <w:bCs/>
                <w:sz w:val="20"/>
                <w:szCs w:val="20"/>
              </w:rPr>
            </w:pPr>
            <w:r w:rsidRPr="003E392C">
              <w:rPr>
                <w:b/>
                <w:bCs/>
                <w:sz w:val="20"/>
                <w:szCs w:val="20"/>
              </w:rPr>
              <w:t>28,755,08</w:t>
            </w:r>
            <w:r w:rsidR="00AD7411" w:rsidRPr="003E392C">
              <w:rPr>
                <w:b/>
                <w:bCs/>
                <w:sz w:val="20"/>
                <w:szCs w:val="20"/>
              </w:rPr>
              <w:t>9</w:t>
            </w:r>
          </w:p>
        </w:tc>
        <w:tc>
          <w:tcPr>
            <w:tcW w:w="1597" w:type="dxa"/>
            <w:tcMar>
              <w:top w:w="0" w:type="dxa"/>
              <w:left w:w="108" w:type="dxa"/>
              <w:bottom w:w="0" w:type="dxa"/>
              <w:right w:w="108" w:type="dxa"/>
            </w:tcMar>
          </w:tcPr>
          <w:p w14:paraId="24038F4F" w14:textId="77777777" w:rsidR="00CE54A2" w:rsidRPr="003E392C" w:rsidRDefault="00CE54A2" w:rsidP="008855F3">
            <w:pPr>
              <w:bidi/>
              <w:spacing w:before="10" w:after="10"/>
              <w:jc w:val="left"/>
              <w:rPr>
                <w:b/>
                <w:bCs/>
                <w:sz w:val="20"/>
                <w:szCs w:val="20"/>
              </w:rPr>
            </w:pPr>
            <w:r w:rsidRPr="003E392C">
              <w:rPr>
                <w:b/>
                <w:bCs/>
                <w:sz w:val="20"/>
                <w:szCs w:val="20"/>
              </w:rPr>
              <w:t>7.04</w:t>
            </w:r>
          </w:p>
        </w:tc>
      </w:tr>
      <w:tr w:rsidR="00CE54A2" w:rsidRPr="003E392C" w14:paraId="75AF85D8" w14:textId="77777777" w:rsidTr="00A47E48">
        <w:tc>
          <w:tcPr>
            <w:tcW w:w="3888" w:type="dxa"/>
            <w:gridSpan w:val="2"/>
            <w:tcMar>
              <w:top w:w="0" w:type="dxa"/>
              <w:left w:w="108" w:type="dxa"/>
              <w:bottom w:w="0" w:type="dxa"/>
              <w:right w:w="108" w:type="dxa"/>
            </w:tcMar>
          </w:tcPr>
          <w:p w14:paraId="33A38D4F" w14:textId="77777777" w:rsidR="00CE54A2" w:rsidRPr="003E392C" w:rsidRDefault="00A16CFA" w:rsidP="00955913">
            <w:pPr>
              <w:bidi/>
              <w:spacing w:before="10" w:after="10"/>
              <w:rPr>
                <w:b/>
                <w:bCs/>
                <w:sz w:val="20"/>
                <w:szCs w:val="20"/>
              </w:rPr>
            </w:pPr>
            <w:r>
              <w:rPr>
                <w:rFonts w:hint="cs"/>
                <w:b/>
                <w:bCs/>
                <w:sz w:val="20"/>
                <w:szCs w:val="20"/>
                <w:rtl/>
              </w:rPr>
              <w:t>إجمالي المرحلة الثالثة</w:t>
            </w:r>
          </w:p>
        </w:tc>
        <w:tc>
          <w:tcPr>
            <w:tcW w:w="990" w:type="dxa"/>
            <w:tcMar>
              <w:top w:w="0" w:type="dxa"/>
              <w:left w:w="108" w:type="dxa"/>
              <w:bottom w:w="0" w:type="dxa"/>
              <w:right w:w="108" w:type="dxa"/>
            </w:tcMar>
            <w:vAlign w:val="center"/>
          </w:tcPr>
          <w:p w14:paraId="2470DD41" w14:textId="77777777" w:rsidR="00CE54A2" w:rsidRPr="003E392C" w:rsidRDefault="00CE54A2" w:rsidP="008855F3">
            <w:pPr>
              <w:bidi/>
              <w:spacing w:before="10" w:after="10"/>
              <w:jc w:val="left"/>
              <w:rPr>
                <w:b/>
                <w:bCs/>
                <w:sz w:val="20"/>
                <w:szCs w:val="20"/>
              </w:rPr>
            </w:pPr>
            <w:r w:rsidRPr="003E392C">
              <w:rPr>
                <w:b/>
                <w:bCs/>
                <w:sz w:val="20"/>
                <w:szCs w:val="20"/>
              </w:rPr>
              <w:t>4,278.99</w:t>
            </w:r>
          </w:p>
        </w:tc>
        <w:tc>
          <w:tcPr>
            <w:tcW w:w="1260" w:type="dxa"/>
            <w:tcMar>
              <w:top w:w="0" w:type="dxa"/>
              <w:left w:w="108" w:type="dxa"/>
              <w:bottom w:w="0" w:type="dxa"/>
              <w:right w:w="108" w:type="dxa"/>
            </w:tcMar>
            <w:vAlign w:val="center"/>
          </w:tcPr>
          <w:p w14:paraId="18E4BA04" w14:textId="77777777" w:rsidR="00CE54A2" w:rsidRPr="003E392C" w:rsidRDefault="00CE54A2" w:rsidP="008855F3">
            <w:pPr>
              <w:bidi/>
              <w:spacing w:before="10" w:after="10"/>
              <w:jc w:val="left"/>
              <w:rPr>
                <w:b/>
                <w:bCs/>
                <w:sz w:val="20"/>
                <w:szCs w:val="20"/>
              </w:rPr>
            </w:pPr>
            <w:r w:rsidRPr="003E392C">
              <w:rPr>
                <w:b/>
                <w:bCs/>
                <w:sz w:val="20"/>
                <w:szCs w:val="20"/>
              </w:rPr>
              <w:t>235.33</w:t>
            </w:r>
          </w:p>
        </w:tc>
        <w:tc>
          <w:tcPr>
            <w:tcW w:w="1620" w:type="dxa"/>
            <w:tcMar>
              <w:top w:w="0" w:type="dxa"/>
              <w:left w:w="108" w:type="dxa"/>
              <w:bottom w:w="0" w:type="dxa"/>
              <w:right w:w="108" w:type="dxa"/>
            </w:tcMar>
            <w:vAlign w:val="center"/>
          </w:tcPr>
          <w:p w14:paraId="19C0F629" w14:textId="77777777" w:rsidR="00CE54A2" w:rsidRPr="003E392C" w:rsidRDefault="00CE54A2" w:rsidP="008855F3">
            <w:pPr>
              <w:bidi/>
              <w:spacing w:before="10" w:after="10"/>
              <w:jc w:val="left"/>
              <w:rPr>
                <w:b/>
                <w:bCs/>
                <w:sz w:val="20"/>
                <w:szCs w:val="20"/>
              </w:rPr>
            </w:pPr>
            <w:r w:rsidRPr="003E392C">
              <w:rPr>
                <w:b/>
                <w:bCs/>
                <w:sz w:val="20"/>
                <w:szCs w:val="20"/>
              </w:rPr>
              <w:t>28,755,08</w:t>
            </w:r>
            <w:r w:rsidR="00AD7411" w:rsidRPr="003E392C">
              <w:rPr>
                <w:b/>
                <w:bCs/>
                <w:sz w:val="20"/>
                <w:szCs w:val="20"/>
              </w:rPr>
              <w:t>9</w:t>
            </w:r>
          </w:p>
        </w:tc>
        <w:tc>
          <w:tcPr>
            <w:tcW w:w="1597" w:type="dxa"/>
            <w:tcMar>
              <w:top w:w="0" w:type="dxa"/>
              <w:left w:w="108" w:type="dxa"/>
              <w:bottom w:w="0" w:type="dxa"/>
              <w:right w:w="108" w:type="dxa"/>
            </w:tcMar>
            <w:vAlign w:val="center"/>
          </w:tcPr>
          <w:p w14:paraId="1AB03A0B" w14:textId="77777777" w:rsidR="00CE54A2" w:rsidRPr="003E392C" w:rsidRDefault="00CE54A2" w:rsidP="008855F3">
            <w:pPr>
              <w:bidi/>
              <w:spacing w:before="10" w:after="10"/>
              <w:jc w:val="left"/>
              <w:rPr>
                <w:b/>
                <w:bCs/>
                <w:sz w:val="20"/>
                <w:szCs w:val="20"/>
              </w:rPr>
            </w:pPr>
            <w:r w:rsidRPr="003E392C">
              <w:rPr>
                <w:b/>
                <w:bCs/>
                <w:sz w:val="20"/>
                <w:szCs w:val="20"/>
              </w:rPr>
              <w:t>6.72</w:t>
            </w:r>
          </w:p>
        </w:tc>
      </w:tr>
    </w:tbl>
    <w:p w14:paraId="69AEA51B" w14:textId="77777777" w:rsidR="00A47E48" w:rsidRDefault="00A47E48" w:rsidP="00A47E48">
      <w:pPr>
        <w:pStyle w:val="Heading1"/>
        <w:numPr>
          <w:ilvl w:val="0"/>
          <w:numId w:val="0"/>
        </w:numPr>
        <w:bidi/>
        <w:rPr>
          <w:sz w:val="18"/>
          <w:szCs w:val="18"/>
          <w:rtl/>
          <w:lang w:val="en-US" w:bidi="ar-EG"/>
        </w:rPr>
      </w:pPr>
      <w:r>
        <w:rPr>
          <w:sz w:val="18"/>
          <w:szCs w:val="18"/>
          <w:lang w:val="en-US"/>
        </w:rPr>
        <w:t xml:space="preserve"> </w:t>
      </w:r>
      <w:r w:rsidR="00B04A62" w:rsidRPr="003E392C">
        <w:rPr>
          <w:sz w:val="18"/>
          <w:szCs w:val="18"/>
        </w:rPr>
        <w:t>*</w:t>
      </w:r>
      <w:r w:rsidR="00B04A62" w:rsidRPr="003E392C">
        <w:rPr>
          <w:sz w:val="18"/>
          <w:szCs w:val="18"/>
          <w:vertAlign w:val="superscript"/>
        </w:rPr>
        <w:t xml:space="preserve"> </w:t>
      </w:r>
      <w:r w:rsidRPr="00A47E48">
        <w:rPr>
          <w:sz w:val="18"/>
          <w:szCs w:val="18"/>
          <w:rtl/>
          <w:lang w:val="en-US" w:bidi="ar-EG"/>
        </w:rPr>
        <w:t xml:space="preserve">الاستهلاك </w:t>
      </w:r>
      <w:r>
        <w:rPr>
          <w:rFonts w:hint="cs"/>
          <w:sz w:val="18"/>
          <w:szCs w:val="18"/>
          <w:rtl/>
          <w:lang w:val="en-US" w:bidi="ar-EG"/>
        </w:rPr>
        <w:t>على مستوى المنشئات</w:t>
      </w:r>
      <w:r w:rsidRPr="00A47E48">
        <w:rPr>
          <w:sz w:val="18"/>
          <w:szCs w:val="18"/>
          <w:rtl/>
          <w:lang w:val="en-US" w:bidi="ar-EG"/>
        </w:rPr>
        <w:t xml:space="preserve"> التي تستخدم </w:t>
      </w:r>
      <w:r>
        <w:rPr>
          <w:rFonts w:hint="cs"/>
          <w:sz w:val="18"/>
          <w:szCs w:val="18"/>
          <w:rtl/>
          <w:lang w:val="en-US" w:bidi="ar-EG"/>
        </w:rPr>
        <w:t>الهيدروكلوروفلوروكربون</w:t>
      </w:r>
      <w:r w:rsidRPr="00A47E48">
        <w:rPr>
          <w:sz w:val="18"/>
          <w:szCs w:val="18"/>
          <w:rtl/>
          <w:lang w:val="en-US" w:bidi="ar-EG"/>
        </w:rPr>
        <w:t xml:space="preserve">-22 في تصنيع </w:t>
      </w:r>
      <w:r>
        <w:rPr>
          <w:rFonts w:hint="cs"/>
          <w:sz w:val="18"/>
          <w:szCs w:val="18"/>
          <w:rtl/>
          <w:lang w:val="en-US" w:bidi="ar-EG"/>
        </w:rPr>
        <w:t>أجهزة التبريد</w:t>
      </w:r>
      <w:r w:rsidRPr="00A47E48">
        <w:rPr>
          <w:sz w:val="18"/>
          <w:szCs w:val="18"/>
          <w:rtl/>
          <w:lang w:val="en-US" w:bidi="ar-EG"/>
        </w:rPr>
        <w:t xml:space="preserve"> وتكييف الهواء المملوكة </w:t>
      </w:r>
      <w:r>
        <w:rPr>
          <w:rFonts w:hint="cs"/>
          <w:sz w:val="18"/>
          <w:szCs w:val="18"/>
          <w:rtl/>
          <w:lang w:val="en-US" w:bidi="ar-EG"/>
        </w:rPr>
        <w:t>لجهات غير عاملة</w:t>
      </w:r>
      <w:r>
        <w:rPr>
          <w:sz w:val="18"/>
          <w:szCs w:val="18"/>
          <w:rtl/>
          <w:lang w:val="en-US" w:bidi="ar-EG"/>
        </w:rPr>
        <w:t xml:space="preserve"> ب</w:t>
      </w:r>
      <w:r w:rsidRPr="00A47E48">
        <w:rPr>
          <w:sz w:val="18"/>
          <w:szCs w:val="18"/>
          <w:rtl/>
          <w:lang w:val="en-US" w:bidi="ar-EG"/>
        </w:rPr>
        <w:t xml:space="preserve">المادة 5 </w:t>
      </w:r>
      <w:r>
        <w:rPr>
          <w:rFonts w:hint="cs"/>
          <w:sz w:val="18"/>
          <w:szCs w:val="18"/>
          <w:rtl/>
          <w:lang w:val="en-US" w:bidi="ar-EG"/>
        </w:rPr>
        <w:t>أو أنشئت بعد خط القطع من القدرات</w:t>
      </w:r>
      <w:r w:rsidRPr="00A47E48">
        <w:rPr>
          <w:sz w:val="18"/>
          <w:szCs w:val="18"/>
          <w:rtl/>
          <w:lang w:val="en-US" w:bidi="ar-EG"/>
        </w:rPr>
        <w:t xml:space="preserve"> المؤهلة.</w:t>
      </w:r>
    </w:p>
    <w:p w14:paraId="6C00DD8A" w14:textId="77777777" w:rsidR="006B3EE7" w:rsidRPr="00033805" w:rsidRDefault="005F14A1" w:rsidP="00955913">
      <w:pPr>
        <w:widowControl w:val="0"/>
        <w:bidi/>
        <w:spacing w:after="240"/>
        <w:rPr>
          <w:sz w:val="26"/>
          <w:szCs w:val="26"/>
          <w:u w:val="single"/>
        </w:rPr>
      </w:pPr>
      <w:r w:rsidRPr="00033805">
        <w:rPr>
          <w:rFonts w:hint="cs"/>
          <w:sz w:val="26"/>
          <w:szCs w:val="26"/>
          <w:u w:val="single"/>
          <w:rtl/>
        </w:rPr>
        <w:t>الأنشطة المقررة في الشريحة الأولى من المرحلة الثالثة</w:t>
      </w:r>
    </w:p>
    <w:p w14:paraId="783FE413" w14:textId="77777777" w:rsidR="005F14A1" w:rsidRPr="00033805" w:rsidRDefault="000579D3" w:rsidP="00955913">
      <w:pPr>
        <w:pStyle w:val="Heading1"/>
        <w:bidi/>
        <w:rPr>
          <w:sz w:val="26"/>
          <w:szCs w:val="26"/>
        </w:rPr>
      </w:pPr>
      <w:r w:rsidRPr="00033805">
        <w:rPr>
          <w:rFonts w:hint="cs"/>
          <w:sz w:val="26"/>
          <w:szCs w:val="26"/>
          <w:rtl/>
        </w:rPr>
        <w:t xml:space="preserve">سوف تنفذ شريحة التمويل الأولى من المرحلة الثالثة من خطة إدارة إزالة المواد الهيدروكلوروفلوروكربونية بمبلغ إجمالي </w:t>
      </w:r>
      <w:r w:rsidRPr="00033805">
        <w:rPr>
          <w:sz w:val="26"/>
          <w:szCs w:val="26"/>
        </w:rPr>
        <w:t>10,222,962</w:t>
      </w:r>
      <w:r w:rsidRPr="00033805">
        <w:rPr>
          <w:rFonts w:hint="cs"/>
          <w:sz w:val="26"/>
          <w:szCs w:val="26"/>
          <w:rtl/>
        </w:rPr>
        <w:t xml:space="preserve"> دولارا أمريكيا فيما بين يناير/ كانون الثاني 2023 وديسمبر/ كانون الأول 2025 وسوف تتضمن الأنشطة التالية:</w:t>
      </w:r>
    </w:p>
    <w:p w14:paraId="461DB14D" w14:textId="0AE93F39" w:rsidR="000579D3" w:rsidRPr="00033805" w:rsidRDefault="000579D3" w:rsidP="00955913">
      <w:pPr>
        <w:pStyle w:val="Heading2"/>
        <w:bidi/>
        <w:rPr>
          <w:sz w:val="26"/>
          <w:szCs w:val="26"/>
        </w:rPr>
      </w:pPr>
      <w:r w:rsidRPr="00033805">
        <w:rPr>
          <w:rFonts w:hint="cs"/>
          <w:i/>
          <w:iCs/>
          <w:sz w:val="26"/>
          <w:szCs w:val="26"/>
          <w:rtl/>
        </w:rPr>
        <w:t>تحويل قطاع تصنيع أجهزة تكييف الهواء</w:t>
      </w:r>
      <w:r w:rsidRPr="00033805">
        <w:rPr>
          <w:rFonts w:hint="cs"/>
          <w:sz w:val="26"/>
          <w:szCs w:val="26"/>
          <w:rtl/>
        </w:rPr>
        <w:t>: مذكرة الاتفاق بعدد 13 من منشئات تصنيع أجهزة تكييف هواء الغرفة وثلاث منشئات لتصنيع أجهزة تكييف الهواء التجاري وتبريد المباني سيتم تحويلها، تحميل إعادة تصميم المصنع وشراء المعدات وتوفير المساعدة التقنية لإعادة تصميم المنتج واستكمال جميع التحويلات بما في ذلك التحقق المستقل من الانتهاء وبدء التسويق وبيع المنتجات الجديدة (</w:t>
      </w:r>
      <w:r w:rsidR="00F466A6" w:rsidRPr="00033805">
        <w:rPr>
          <w:rFonts w:hint="cs"/>
          <w:sz w:val="26"/>
          <w:szCs w:val="26"/>
          <w:rtl/>
        </w:rPr>
        <w:t>اليونديبي</w:t>
      </w:r>
      <w:r w:rsidRPr="00033805">
        <w:rPr>
          <w:rFonts w:hint="cs"/>
          <w:sz w:val="26"/>
          <w:szCs w:val="26"/>
          <w:rtl/>
        </w:rPr>
        <w:t>) (</w:t>
      </w:r>
      <w:r w:rsidR="008825AA" w:rsidRPr="00033805">
        <w:rPr>
          <w:sz w:val="26"/>
          <w:szCs w:val="26"/>
        </w:rPr>
        <w:t>2,696,097</w:t>
      </w:r>
      <w:r w:rsidRPr="00033805">
        <w:rPr>
          <w:rFonts w:hint="cs"/>
          <w:sz w:val="26"/>
          <w:szCs w:val="26"/>
          <w:rtl/>
        </w:rPr>
        <w:t xml:space="preserve"> دولارا أمريكيا)؛</w:t>
      </w:r>
    </w:p>
    <w:p w14:paraId="7C27AF4F" w14:textId="5E403E45" w:rsidR="008825AA" w:rsidRPr="00033805" w:rsidRDefault="00D76014" w:rsidP="00F80AE0">
      <w:pPr>
        <w:pStyle w:val="Heading2"/>
        <w:widowControl/>
        <w:bidi/>
        <w:rPr>
          <w:sz w:val="26"/>
          <w:szCs w:val="26"/>
        </w:rPr>
      </w:pPr>
      <w:r w:rsidRPr="00033805">
        <w:rPr>
          <w:rFonts w:hint="cs"/>
          <w:i/>
          <w:iCs/>
          <w:sz w:val="26"/>
          <w:szCs w:val="26"/>
          <w:rtl/>
          <w:lang w:bidi="ar-EG"/>
        </w:rPr>
        <w:lastRenderedPageBreak/>
        <w:t>تحويل قطاع التبريد</w:t>
      </w:r>
      <w:r w:rsidRPr="00033805">
        <w:rPr>
          <w:rFonts w:hint="cs"/>
          <w:sz w:val="26"/>
          <w:szCs w:val="26"/>
          <w:rtl/>
          <w:lang w:bidi="ar-EG"/>
        </w:rPr>
        <w:t>: سيجري</w:t>
      </w:r>
      <w:r w:rsidR="00F1077F" w:rsidRPr="00033805">
        <w:rPr>
          <w:rFonts w:hint="cs"/>
          <w:sz w:val="26"/>
          <w:szCs w:val="26"/>
          <w:rtl/>
          <w:lang w:bidi="ar-EG"/>
        </w:rPr>
        <w:t xml:space="preserve"> وفقا لمذكرة الاتفاق 48 منشأة تصنيع التبريد التجاري وتبريد المباني والاضطلاع بعمليات إعادة تصميم المصنع وشراء المعدات وتوفير التقنية لإعادة تصميم المنتج والانتهاء من جميع التحويلات بما في ذلك اتحقق المستقل من الانتهاء </w:t>
      </w:r>
      <w:r w:rsidR="00F1077F" w:rsidRPr="00033805">
        <w:rPr>
          <w:rFonts w:hint="cs"/>
          <w:sz w:val="26"/>
          <w:szCs w:val="26"/>
          <w:rtl/>
        </w:rPr>
        <w:t>والشروع في تسويق وبيع المنتجات الجديدة (</w:t>
      </w:r>
      <w:r w:rsidR="00F466A6" w:rsidRPr="00033805">
        <w:rPr>
          <w:rFonts w:hint="cs"/>
          <w:sz w:val="26"/>
          <w:szCs w:val="26"/>
          <w:rtl/>
        </w:rPr>
        <w:t>اليونديبي</w:t>
      </w:r>
      <w:r w:rsidR="00F1077F" w:rsidRPr="00033805">
        <w:rPr>
          <w:rFonts w:hint="cs"/>
          <w:sz w:val="26"/>
          <w:szCs w:val="26"/>
          <w:rtl/>
        </w:rPr>
        <w:t>) (</w:t>
      </w:r>
      <w:r w:rsidR="00F1077F" w:rsidRPr="00033805">
        <w:rPr>
          <w:sz w:val="26"/>
          <w:szCs w:val="26"/>
        </w:rPr>
        <w:t>2,486,365</w:t>
      </w:r>
      <w:r w:rsidR="00F1077F" w:rsidRPr="00033805">
        <w:rPr>
          <w:rFonts w:hint="cs"/>
          <w:sz w:val="26"/>
          <w:szCs w:val="26"/>
          <w:rtl/>
        </w:rPr>
        <w:t xml:space="preserve"> دولار أمريكي)؛</w:t>
      </w:r>
    </w:p>
    <w:p w14:paraId="197D6FD3" w14:textId="183FA26D" w:rsidR="00F1077F" w:rsidRPr="00033805" w:rsidRDefault="00F1077F" w:rsidP="00955913">
      <w:pPr>
        <w:pStyle w:val="Heading2"/>
        <w:bidi/>
        <w:rPr>
          <w:sz w:val="26"/>
          <w:szCs w:val="26"/>
        </w:rPr>
      </w:pPr>
      <w:r w:rsidRPr="00033805">
        <w:rPr>
          <w:rFonts w:hint="cs"/>
          <w:i/>
          <w:iCs/>
          <w:sz w:val="26"/>
          <w:szCs w:val="26"/>
          <w:rtl/>
        </w:rPr>
        <w:t>تعزيز قدرة قطاع خدمة التبريد (</w:t>
      </w:r>
      <w:r w:rsidR="00F466A6" w:rsidRPr="00033805">
        <w:rPr>
          <w:rFonts w:hint="cs"/>
          <w:i/>
          <w:iCs/>
          <w:sz w:val="26"/>
          <w:szCs w:val="26"/>
          <w:rtl/>
        </w:rPr>
        <w:t>اليونديبي</w:t>
      </w:r>
      <w:r w:rsidRPr="00033805">
        <w:rPr>
          <w:rFonts w:hint="cs"/>
          <w:i/>
          <w:iCs/>
          <w:sz w:val="26"/>
          <w:szCs w:val="26"/>
          <w:rtl/>
        </w:rPr>
        <w:t>)</w:t>
      </w:r>
      <w:r w:rsidRPr="00033805">
        <w:rPr>
          <w:rFonts w:hint="cs"/>
          <w:sz w:val="26"/>
          <w:szCs w:val="26"/>
          <w:rtl/>
        </w:rPr>
        <w:t>: توفير الدعم بالمعدات لمعاهد التدريب الصناعي من خلال التحقق من الاحتياجات للمعدات لمركز تدريب واحد على الأقل في كل مقاطعة وشراء وتسليم أربعة أجهزة من معدات التدريب كل واحد منها بالتنسيق مع الجدول الزمني للتدريب (</w:t>
      </w:r>
      <w:r w:rsidRPr="00033805">
        <w:rPr>
          <w:sz w:val="26"/>
          <w:szCs w:val="26"/>
        </w:rPr>
        <w:t>2,170,000</w:t>
      </w:r>
      <w:r w:rsidRPr="00033805">
        <w:rPr>
          <w:rFonts w:hint="cs"/>
          <w:sz w:val="26"/>
          <w:szCs w:val="26"/>
          <w:rtl/>
        </w:rPr>
        <w:t xml:space="preserve"> دولار أمريكي)؛</w:t>
      </w:r>
    </w:p>
    <w:p w14:paraId="7C37AA85" w14:textId="77777777" w:rsidR="00F1077F" w:rsidRPr="00033805" w:rsidRDefault="00F1077F" w:rsidP="00F80AE0">
      <w:pPr>
        <w:pStyle w:val="Heading2"/>
        <w:bidi/>
        <w:rPr>
          <w:sz w:val="26"/>
          <w:szCs w:val="26"/>
        </w:rPr>
      </w:pPr>
      <w:r w:rsidRPr="00033805">
        <w:rPr>
          <w:rFonts w:hint="cs"/>
          <w:i/>
          <w:iCs/>
          <w:sz w:val="26"/>
          <w:szCs w:val="26"/>
          <w:rtl/>
        </w:rPr>
        <w:t>تعزيز قدرة قطاع خدمة التبريد (ألمانيا)</w:t>
      </w:r>
      <w:r w:rsidRPr="00033805">
        <w:rPr>
          <w:rFonts w:hint="cs"/>
          <w:sz w:val="26"/>
          <w:szCs w:val="26"/>
          <w:rtl/>
        </w:rPr>
        <w:t xml:space="preserve">: وضع خطة للتدريب وبرنامج لبناء القدرات وإعدادها وتحديث مواد التدريب وإعداد كتيبات المراجع، وإجراء دورات لتدريب المدربين وعقد اجتماعات لتطوير التنسيق المتعلق بالتدريب في جميع </w:t>
      </w:r>
      <w:r w:rsidR="00F80AE0" w:rsidRPr="00033805">
        <w:rPr>
          <w:rFonts w:hint="cs"/>
          <w:sz w:val="26"/>
          <w:szCs w:val="26"/>
          <w:rtl/>
        </w:rPr>
        <w:t>انحاء</w:t>
      </w:r>
      <w:r w:rsidRPr="00033805">
        <w:rPr>
          <w:rFonts w:hint="cs"/>
          <w:sz w:val="26"/>
          <w:szCs w:val="26"/>
          <w:rtl/>
        </w:rPr>
        <w:t xml:space="preserve"> البلد (</w:t>
      </w:r>
      <w:r w:rsidRPr="00033805">
        <w:rPr>
          <w:sz w:val="26"/>
          <w:szCs w:val="26"/>
        </w:rPr>
        <w:t>300,000</w:t>
      </w:r>
      <w:r w:rsidRPr="00033805">
        <w:rPr>
          <w:rFonts w:hint="cs"/>
          <w:sz w:val="26"/>
          <w:szCs w:val="26"/>
          <w:rtl/>
        </w:rPr>
        <w:t xml:space="preserve"> دولار أمريكي)، والبدء في مواصلة تعديل مناهج التدريب في معاهد التدريب الصناعي لإدراج التحديثات في التكنولوجيات الجديدة واسترجاع غازات التبريد وتدويرها وإصلاحها </w:t>
      </w:r>
      <w:r w:rsidR="00B97153" w:rsidRPr="00033805">
        <w:rPr>
          <w:rFonts w:hint="cs"/>
          <w:sz w:val="26"/>
          <w:szCs w:val="26"/>
          <w:rtl/>
        </w:rPr>
        <w:t>وكفاءة استخدام الطاقة وإعداد مخطط اعتماد الفنيين (</w:t>
      </w:r>
      <w:r w:rsidR="00B97153" w:rsidRPr="00033805">
        <w:rPr>
          <w:sz w:val="26"/>
          <w:szCs w:val="26"/>
        </w:rPr>
        <w:t>200,000</w:t>
      </w:r>
      <w:r w:rsidR="00B97153" w:rsidRPr="00033805">
        <w:rPr>
          <w:rFonts w:hint="cs"/>
          <w:sz w:val="26"/>
          <w:szCs w:val="26"/>
          <w:rtl/>
        </w:rPr>
        <w:t xml:space="preserve"> دولار أمريكي)؛ وبدء المساعدات التقنية ورصد التأثير وتنسيق الأنشطة (</w:t>
      </w:r>
      <w:r w:rsidR="00B97153" w:rsidRPr="00033805">
        <w:rPr>
          <w:sz w:val="26"/>
          <w:szCs w:val="26"/>
        </w:rPr>
        <w:t>100,000</w:t>
      </w:r>
      <w:r w:rsidR="00B97153" w:rsidRPr="00033805">
        <w:rPr>
          <w:rFonts w:hint="cs"/>
          <w:sz w:val="26"/>
          <w:szCs w:val="26"/>
          <w:rtl/>
        </w:rPr>
        <w:t xml:space="preserve"> دولار أمريكي)؛</w:t>
      </w:r>
    </w:p>
    <w:p w14:paraId="7E95AB58" w14:textId="77777777" w:rsidR="00B97153" w:rsidRPr="00033805" w:rsidRDefault="00B97153" w:rsidP="00955913">
      <w:pPr>
        <w:pStyle w:val="Heading2"/>
        <w:bidi/>
        <w:rPr>
          <w:sz w:val="26"/>
          <w:szCs w:val="26"/>
        </w:rPr>
      </w:pPr>
      <w:bookmarkStart w:id="23" w:name="_Hlk114825973"/>
      <w:r w:rsidRPr="00033805">
        <w:rPr>
          <w:rFonts w:hint="cs"/>
          <w:i/>
          <w:iCs/>
          <w:sz w:val="26"/>
          <w:szCs w:val="26"/>
          <w:rtl/>
        </w:rPr>
        <w:t>أنشطة تمكين لقطاع الخدمة</w:t>
      </w:r>
      <w:r w:rsidRPr="00033805">
        <w:rPr>
          <w:rFonts w:hint="cs"/>
          <w:sz w:val="26"/>
          <w:szCs w:val="26"/>
          <w:rtl/>
        </w:rPr>
        <w:t xml:space="preserve">: سوف تنفذ أنشطة التمكين بمساعدة اليونيب بتكلفة إجمالية تبلغ </w:t>
      </w:r>
      <w:r w:rsidRPr="00033805">
        <w:rPr>
          <w:sz w:val="26"/>
          <w:szCs w:val="26"/>
        </w:rPr>
        <w:t>1,030,500</w:t>
      </w:r>
      <w:r w:rsidRPr="00033805">
        <w:rPr>
          <w:rFonts w:hint="cs"/>
          <w:sz w:val="26"/>
          <w:szCs w:val="26"/>
          <w:rtl/>
        </w:rPr>
        <w:t xml:space="preserve"> دولار أمريكي وتشمل:</w:t>
      </w:r>
    </w:p>
    <w:p w14:paraId="4EDB5910" w14:textId="77777777" w:rsidR="00B97153" w:rsidRPr="00033805" w:rsidRDefault="00ED4B1C" w:rsidP="00F80AE0">
      <w:pPr>
        <w:pStyle w:val="Heading3"/>
        <w:bidi/>
        <w:rPr>
          <w:sz w:val="26"/>
          <w:szCs w:val="26"/>
        </w:rPr>
      </w:pPr>
      <w:r w:rsidRPr="00033805">
        <w:rPr>
          <w:rFonts w:hint="cs"/>
          <w:i/>
          <w:iCs/>
          <w:sz w:val="26"/>
          <w:szCs w:val="26"/>
          <w:rtl/>
          <w:lang w:bidi="ar-EG"/>
        </w:rPr>
        <w:t>إطار السياسات والإنفاذ</w:t>
      </w:r>
      <w:r w:rsidRPr="00033805">
        <w:rPr>
          <w:rFonts w:hint="cs"/>
          <w:sz w:val="26"/>
          <w:szCs w:val="26"/>
          <w:rtl/>
          <w:lang w:bidi="ar-EG"/>
        </w:rPr>
        <w:t xml:space="preserve">: عقد حلقات العمل الخاصة ببناء القدرات </w:t>
      </w:r>
      <w:r w:rsidRPr="00033805">
        <w:rPr>
          <w:sz w:val="26"/>
          <w:szCs w:val="26"/>
        </w:rPr>
        <w:t>PCB</w:t>
      </w:r>
      <w:r w:rsidRPr="00033805">
        <w:rPr>
          <w:rFonts w:hint="cs"/>
          <w:sz w:val="26"/>
          <w:szCs w:val="26"/>
          <w:rtl/>
        </w:rPr>
        <w:t xml:space="preserve">، وتطوير دليل تدريب </w:t>
      </w:r>
      <w:r w:rsidRPr="00033805">
        <w:rPr>
          <w:sz w:val="26"/>
          <w:szCs w:val="26"/>
        </w:rPr>
        <w:t>PCB</w:t>
      </w:r>
      <w:r w:rsidRPr="00033805">
        <w:rPr>
          <w:rFonts w:hint="cs"/>
          <w:sz w:val="26"/>
          <w:szCs w:val="26"/>
          <w:rtl/>
        </w:rPr>
        <w:t xml:space="preserve">، وتطوير نموذج تدريب موظفي الجمارك على تقنيات تشكيل المخاطر في تجارة المواد المستنفدة للأوزون بما في ذلك شرائط فيديو للتدريب وحلقتي عمل لتدريب 80 </w:t>
      </w:r>
      <w:r w:rsidRPr="00033805">
        <w:rPr>
          <w:sz w:val="26"/>
          <w:szCs w:val="26"/>
          <w:rtl/>
        </w:rPr>
        <w:t>–</w:t>
      </w:r>
      <w:r w:rsidRPr="00033805">
        <w:rPr>
          <w:rFonts w:hint="cs"/>
          <w:sz w:val="26"/>
          <w:szCs w:val="26"/>
          <w:rtl/>
        </w:rPr>
        <w:t xml:space="preserve"> 100 من موظفي الجمارك على الرقابة على تجارة الهيدروكلوروفلوروكربون وشراء نحو 25 جهاز</w:t>
      </w:r>
      <w:r w:rsidRPr="00033805">
        <w:rPr>
          <w:rFonts w:hint="cs"/>
          <w:sz w:val="26"/>
          <w:szCs w:val="26"/>
          <w:rtl/>
          <w:lang w:bidi="ar-EG"/>
        </w:rPr>
        <w:t xml:space="preserve"> لتحديد غازات التبريد لمراكز تدريب </w:t>
      </w:r>
      <w:r w:rsidR="00F80AE0" w:rsidRPr="00033805">
        <w:rPr>
          <w:rFonts w:hint="cs"/>
          <w:sz w:val="26"/>
          <w:szCs w:val="26"/>
          <w:rtl/>
        </w:rPr>
        <w:t>اكاديمية الجمارك والضرائب غير المباشرة والتكنولوجيا</w:t>
      </w:r>
      <w:r w:rsidRPr="00033805">
        <w:rPr>
          <w:rFonts w:hint="cs"/>
          <w:sz w:val="26"/>
          <w:szCs w:val="26"/>
          <w:rtl/>
        </w:rPr>
        <w:t xml:space="preserve"> وموانئ الجمارك ووضع مناهج تدريب جديدة لموظفي الجمارك بشأن الاتجار غير القانوني وإعداد مواد للسلامة المعنية لورش خدمة التبريد وتكييف الهواء (</w:t>
      </w:r>
      <w:r w:rsidRPr="00033805">
        <w:rPr>
          <w:sz w:val="26"/>
          <w:szCs w:val="26"/>
        </w:rPr>
        <w:t>292,500</w:t>
      </w:r>
      <w:r w:rsidRPr="00033805">
        <w:rPr>
          <w:rFonts w:hint="cs"/>
          <w:sz w:val="26"/>
          <w:szCs w:val="26"/>
          <w:rtl/>
        </w:rPr>
        <w:t xml:space="preserve"> دولار أمريكي)؛</w:t>
      </w:r>
    </w:p>
    <w:p w14:paraId="4FF48BA9" w14:textId="77777777" w:rsidR="00ED4B1C" w:rsidRPr="00033805" w:rsidRDefault="00ED4B1C" w:rsidP="00ED1962">
      <w:pPr>
        <w:pStyle w:val="Heading3"/>
        <w:widowControl/>
        <w:bidi/>
        <w:rPr>
          <w:sz w:val="26"/>
          <w:szCs w:val="26"/>
        </w:rPr>
      </w:pPr>
      <w:r w:rsidRPr="00033805">
        <w:rPr>
          <w:rFonts w:hint="cs"/>
          <w:i/>
          <w:iCs/>
          <w:sz w:val="26"/>
          <w:szCs w:val="26"/>
          <w:rtl/>
        </w:rPr>
        <w:t>وضع سياسات خاصة بالقطاع بشأن المواد المستنفدة للأوزون</w:t>
      </w:r>
      <w:r w:rsidRPr="00033805">
        <w:rPr>
          <w:rFonts w:hint="cs"/>
          <w:sz w:val="26"/>
          <w:szCs w:val="26"/>
          <w:rtl/>
        </w:rPr>
        <w:t>:</w:t>
      </w:r>
      <w:r w:rsidR="00ED1962" w:rsidRPr="00033805">
        <w:rPr>
          <w:rFonts w:hint="cs"/>
          <w:sz w:val="26"/>
          <w:szCs w:val="26"/>
          <w:rtl/>
        </w:rPr>
        <w:t xml:space="preserve"> استعراض التشريعات والسياسات الخاصة بإزالة المواد المستنفدة للأوزون ووضع توصيات لتعزيز الإطار التنظيمي وإجراء دراسة عن النساء في قطاع خدمة التبريد لتحديد السياسات التي تستهدف المساواة بين الجنسين وترجمتها الى ثماني لغات، ومدونة ممارسات الخدمة الجيدة لفنيي التبريد وتكييف الهواء لوضع دليل للمباني الخضراء وإجراء دراسة عن التبريد السلبي في البلد لخفض الاحتياجات لغازات التبريد في التنمية العمرانية، ووضع دليل عن أفضل الممارسات في تركيب وصيانة تبريد المباني، ووضع دليل عن الأمونيا وغير ذلك من البدائل المنخفضة القدرة على الاحترار العالمي، وإجراء دراسة عن الممارسات الجيدة في السلاسل المبردة، ودراسة عن إزالة الهيدروكلوروفلوروكربون في نقل التبريد، ودراسة عن نظم التبريد المحلية للتبريد وتكييف الهواء، ودراسة نظرية عن القواعد والممارسات الجارية والاحتياجات بشأن مناولة المواد الهيدروكلوروفلوروكربونية غير المطلوبة من الصيانة أو المعدات الهالكة (</w:t>
      </w:r>
      <w:r w:rsidR="00ED1962" w:rsidRPr="00033805">
        <w:rPr>
          <w:sz w:val="26"/>
          <w:szCs w:val="26"/>
        </w:rPr>
        <w:t>545,000</w:t>
      </w:r>
      <w:r w:rsidR="00ED1962" w:rsidRPr="00033805">
        <w:rPr>
          <w:rFonts w:hint="cs"/>
          <w:sz w:val="26"/>
          <w:szCs w:val="26"/>
          <w:rtl/>
        </w:rPr>
        <w:t xml:space="preserve"> دولار أمريكي)؛</w:t>
      </w:r>
    </w:p>
    <w:p w14:paraId="739EABDB" w14:textId="77777777" w:rsidR="00ED1962" w:rsidRPr="00033805" w:rsidRDefault="00ED1962" w:rsidP="00955913">
      <w:pPr>
        <w:pStyle w:val="Heading3"/>
        <w:bidi/>
        <w:rPr>
          <w:sz w:val="26"/>
          <w:szCs w:val="26"/>
        </w:rPr>
      </w:pPr>
      <w:r w:rsidRPr="00033805">
        <w:rPr>
          <w:rFonts w:hint="cs"/>
          <w:i/>
          <w:iCs/>
          <w:sz w:val="26"/>
          <w:szCs w:val="26"/>
          <w:rtl/>
        </w:rPr>
        <w:t>التوعية والإرشاد والاتصال</w:t>
      </w:r>
      <w:r w:rsidRPr="00033805">
        <w:rPr>
          <w:rFonts w:hint="cs"/>
          <w:sz w:val="26"/>
          <w:szCs w:val="26"/>
          <w:rtl/>
        </w:rPr>
        <w:t xml:space="preserve">: وضع نشرة إلكترونية للفنيين، وإجراء حملات توعية عن إزالة الهيدروكلوروفلوروكربون، والمحافظة على موقع على الويب كان قد أنشئ خلال المرحلة الأولى ووضع مواد إرشادية عن تطبيق الجنسانية، وعقد حلقة عمل عن النساء </w:t>
      </w:r>
      <w:r w:rsidRPr="00033805">
        <w:rPr>
          <w:rFonts w:hint="cs"/>
          <w:sz w:val="26"/>
          <w:szCs w:val="26"/>
          <w:rtl/>
        </w:rPr>
        <w:lastRenderedPageBreak/>
        <w:t>في التبريد وتكييف الهواء وعقد مائدة مستديرة عن المناخ والأوزون وعرض عام للتكنولوجيا (</w:t>
      </w:r>
      <w:r w:rsidRPr="00033805">
        <w:rPr>
          <w:sz w:val="26"/>
          <w:szCs w:val="26"/>
        </w:rPr>
        <w:t>118,000</w:t>
      </w:r>
      <w:r w:rsidRPr="00033805">
        <w:rPr>
          <w:rFonts w:hint="cs"/>
          <w:sz w:val="26"/>
          <w:szCs w:val="26"/>
          <w:rtl/>
        </w:rPr>
        <w:t xml:space="preserve"> دولار أمريكي)؛</w:t>
      </w:r>
    </w:p>
    <w:bookmarkEnd w:id="23"/>
    <w:p w14:paraId="2933EC1E" w14:textId="77777777" w:rsidR="00F164AA" w:rsidRPr="00033805" w:rsidRDefault="00F164AA" w:rsidP="00F164AA">
      <w:pPr>
        <w:pStyle w:val="Heading3"/>
        <w:bidi/>
        <w:rPr>
          <w:sz w:val="26"/>
          <w:szCs w:val="26"/>
        </w:rPr>
      </w:pPr>
      <w:r w:rsidRPr="00033805">
        <w:rPr>
          <w:rFonts w:hint="cs"/>
          <w:i/>
          <w:iCs/>
          <w:sz w:val="26"/>
          <w:szCs w:val="26"/>
          <w:rtl/>
        </w:rPr>
        <w:t>وحدة الإدارة والتنفيذ لعنصر التمكين</w:t>
      </w:r>
      <w:r w:rsidRPr="00033805">
        <w:rPr>
          <w:rFonts w:hint="cs"/>
          <w:sz w:val="26"/>
          <w:szCs w:val="26"/>
          <w:rtl/>
        </w:rPr>
        <w:t>: راتب مدير المشروع (</w:t>
      </w:r>
      <w:r w:rsidRPr="00033805">
        <w:rPr>
          <w:sz w:val="26"/>
          <w:szCs w:val="26"/>
        </w:rPr>
        <w:t>60,000</w:t>
      </w:r>
      <w:r w:rsidRPr="00033805">
        <w:rPr>
          <w:rFonts w:hint="cs"/>
          <w:sz w:val="26"/>
          <w:szCs w:val="26"/>
          <w:rtl/>
        </w:rPr>
        <w:t xml:space="preserve"> دولار أمريكي)، تكاليف التشغيل (</w:t>
      </w:r>
      <w:r w:rsidRPr="00033805">
        <w:rPr>
          <w:sz w:val="26"/>
          <w:szCs w:val="26"/>
        </w:rPr>
        <w:t>5,000</w:t>
      </w:r>
      <w:r w:rsidRPr="00033805">
        <w:rPr>
          <w:rFonts w:hint="cs"/>
          <w:sz w:val="26"/>
          <w:szCs w:val="26"/>
          <w:rtl/>
        </w:rPr>
        <w:t xml:space="preserve"> دولار أمريكي)، وبعثات الرصد (</w:t>
      </w:r>
      <w:r w:rsidRPr="00033805">
        <w:rPr>
          <w:sz w:val="26"/>
          <w:szCs w:val="26"/>
        </w:rPr>
        <w:t>10,000</w:t>
      </w:r>
      <w:r w:rsidRPr="00033805">
        <w:rPr>
          <w:rFonts w:hint="cs"/>
          <w:sz w:val="26"/>
          <w:szCs w:val="26"/>
          <w:rtl/>
        </w:rPr>
        <w:t xml:space="preserve"> دولار أمريكي)؛</w:t>
      </w:r>
    </w:p>
    <w:p w14:paraId="47F6029B" w14:textId="259F0BCB" w:rsidR="00DE35F8" w:rsidRPr="00033805" w:rsidRDefault="00E66442" w:rsidP="00E66442">
      <w:pPr>
        <w:pStyle w:val="Heading2"/>
        <w:widowControl/>
        <w:bidi/>
        <w:rPr>
          <w:sz w:val="26"/>
          <w:szCs w:val="26"/>
        </w:rPr>
      </w:pPr>
      <w:r w:rsidRPr="00033805">
        <w:rPr>
          <w:rFonts w:hint="cs"/>
          <w:sz w:val="26"/>
          <w:szCs w:val="26"/>
          <w:rtl/>
        </w:rPr>
        <w:t xml:space="preserve">إدارة </w:t>
      </w:r>
      <w:r w:rsidR="00F164AA" w:rsidRPr="00033805">
        <w:rPr>
          <w:rFonts w:hint="cs"/>
          <w:sz w:val="26"/>
          <w:szCs w:val="26"/>
          <w:rtl/>
        </w:rPr>
        <w:t xml:space="preserve"> </w:t>
      </w:r>
      <w:r w:rsidR="00F164AA" w:rsidRPr="00033805">
        <w:rPr>
          <w:rFonts w:hint="cs"/>
          <w:i/>
          <w:iCs/>
          <w:sz w:val="26"/>
          <w:szCs w:val="26"/>
          <w:rtl/>
        </w:rPr>
        <w:t xml:space="preserve">المشروع </w:t>
      </w:r>
      <w:r w:rsidRPr="00033805">
        <w:rPr>
          <w:rFonts w:hint="cs"/>
          <w:i/>
          <w:iCs/>
          <w:sz w:val="26"/>
          <w:szCs w:val="26"/>
          <w:rtl/>
        </w:rPr>
        <w:t>وتنفيذه</w:t>
      </w:r>
      <w:r w:rsidR="00F164AA" w:rsidRPr="00033805">
        <w:rPr>
          <w:rFonts w:hint="cs"/>
          <w:sz w:val="26"/>
          <w:szCs w:val="26"/>
          <w:rtl/>
        </w:rPr>
        <w:t xml:space="preserve">: ستقوم وحدة </w:t>
      </w:r>
      <w:r w:rsidRPr="00033805">
        <w:rPr>
          <w:rFonts w:hint="cs"/>
          <w:sz w:val="26"/>
          <w:szCs w:val="26"/>
          <w:rtl/>
        </w:rPr>
        <w:t>غدارة</w:t>
      </w:r>
      <w:r w:rsidR="00F164AA" w:rsidRPr="00033805">
        <w:rPr>
          <w:rFonts w:hint="cs"/>
          <w:sz w:val="26"/>
          <w:szCs w:val="26"/>
          <w:rtl/>
        </w:rPr>
        <w:t xml:space="preserve"> المشروع </w:t>
      </w:r>
      <w:r w:rsidRPr="00033805">
        <w:rPr>
          <w:rFonts w:hint="cs"/>
          <w:sz w:val="26"/>
          <w:szCs w:val="26"/>
          <w:rtl/>
        </w:rPr>
        <w:t>وتنفيذه</w:t>
      </w:r>
      <w:r w:rsidR="00F164AA" w:rsidRPr="00033805">
        <w:rPr>
          <w:rFonts w:hint="cs"/>
          <w:sz w:val="26"/>
          <w:szCs w:val="26"/>
          <w:rtl/>
        </w:rPr>
        <w:t xml:space="preserve"> بتنسيق عمليات تنفيذ الشريحة الأولى من خلال تمديد عقود الموظفين، وإعادة إصدار الاتفاقات الضرورية لتيسير تنفيذ المشروع، وإعداد مذكرة الاتفاق ورصد التقدم في المشروعات الاستثمارية وتنسيق عملية تقديم المساعدات التقنية ل</w:t>
      </w:r>
      <w:r w:rsidR="00DE35F8" w:rsidRPr="00033805">
        <w:rPr>
          <w:rFonts w:hint="cs"/>
          <w:sz w:val="26"/>
          <w:szCs w:val="26"/>
          <w:rtl/>
        </w:rPr>
        <w:t>لمنشئات الصغيرة والمتوسطة الحجم</w:t>
      </w:r>
      <w:r w:rsidR="00DE35F8" w:rsidRPr="00033805">
        <w:rPr>
          <w:sz w:val="26"/>
          <w:szCs w:val="26"/>
          <w:rtl/>
        </w:rPr>
        <w:t xml:space="preserve">، وتنظيم اجتماعات أصحاب المصلحة. يشمل توزيع التكاليف موظفي المشروع والاستشاريين (375000 دولار أمريكي)؛ المساعدة </w:t>
      </w:r>
      <w:r w:rsidRPr="00033805">
        <w:rPr>
          <w:rFonts w:hint="cs"/>
          <w:sz w:val="26"/>
          <w:szCs w:val="26"/>
          <w:rtl/>
        </w:rPr>
        <w:t>التقنية</w:t>
      </w:r>
      <w:r w:rsidR="00DE35F8" w:rsidRPr="00033805">
        <w:rPr>
          <w:sz w:val="26"/>
          <w:szCs w:val="26"/>
          <w:rtl/>
        </w:rPr>
        <w:t xml:space="preserve"> للمشروعات المتناهية الصغر والصغيرة والمتوسطة (200000 دولار أمريكي)؛ </w:t>
      </w:r>
      <w:r w:rsidR="00E62CA7" w:rsidRPr="00033805">
        <w:rPr>
          <w:rFonts w:hint="cs"/>
          <w:sz w:val="26"/>
          <w:szCs w:val="26"/>
          <w:rtl/>
        </w:rPr>
        <w:t>و</w:t>
      </w:r>
      <w:r w:rsidR="00DE35F8" w:rsidRPr="00033805">
        <w:rPr>
          <w:sz w:val="26"/>
          <w:szCs w:val="26"/>
          <w:rtl/>
        </w:rPr>
        <w:t xml:space="preserve">الاجتماعات </w:t>
      </w:r>
      <w:r w:rsidR="00E62CA7" w:rsidRPr="00033805">
        <w:rPr>
          <w:rFonts w:hint="cs"/>
          <w:sz w:val="26"/>
          <w:szCs w:val="26"/>
          <w:rtl/>
        </w:rPr>
        <w:t>وحلقات</w:t>
      </w:r>
      <w:r w:rsidR="00DE35F8" w:rsidRPr="00033805">
        <w:rPr>
          <w:sz w:val="26"/>
          <w:szCs w:val="26"/>
          <w:rtl/>
        </w:rPr>
        <w:t xml:space="preserve"> العمل </w:t>
      </w:r>
      <w:r w:rsidR="00E62CA7" w:rsidRPr="00033805">
        <w:rPr>
          <w:rFonts w:hint="cs"/>
          <w:sz w:val="26"/>
          <w:szCs w:val="26"/>
          <w:rtl/>
        </w:rPr>
        <w:t>واستثارة</w:t>
      </w:r>
      <w:r w:rsidR="00DE35F8" w:rsidRPr="00033805">
        <w:rPr>
          <w:sz w:val="26"/>
          <w:szCs w:val="26"/>
          <w:rtl/>
        </w:rPr>
        <w:t xml:space="preserve"> الوعي (285000 دولار أمريكي)؛ </w:t>
      </w:r>
      <w:r w:rsidR="00E62CA7" w:rsidRPr="00033805">
        <w:rPr>
          <w:rFonts w:hint="cs"/>
          <w:sz w:val="26"/>
          <w:szCs w:val="26"/>
          <w:rtl/>
        </w:rPr>
        <w:t>و</w:t>
      </w:r>
      <w:r w:rsidR="00DE35F8" w:rsidRPr="00033805">
        <w:rPr>
          <w:sz w:val="26"/>
          <w:szCs w:val="26"/>
          <w:rtl/>
        </w:rPr>
        <w:t xml:space="preserve">التحقق من </w:t>
      </w:r>
      <w:r w:rsidR="00E62CA7" w:rsidRPr="00033805">
        <w:rPr>
          <w:rFonts w:hint="cs"/>
          <w:sz w:val="26"/>
          <w:szCs w:val="26"/>
          <w:rtl/>
        </w:rPr>
        <w:t>الانتهاء</w:t>
      </w:r>
      <w:r w:rsidR="00E62CA7" w:rsidRPr="00033805">
        <w:rPr>
          <w:sz w:val="26"/>
          <w:szCs w:val="26"/>
          <w:rtl/>
        </w:rPr>
        <w:t xml:space="preserve"> (230.000 دولار أمريكي)؛ وتكاليف التشغيل</w:t>
      </w:r>
      <w:r w:rsidR="00DE35F8" w:rsidRPr="00033805">
        <w:rPr>
          <w:sz w:val="26"/>
          <w:szCs w:val="26"/>
          <w:rtl/>
        </w:rPr>
        <w:t xml:space="preserve"> (150.000 دولار أمريكي) (</w:t>
      </w:r>
      <w:r w:rsidR="00F466A6" w:rsidRPr="00033805">
        <w:rPr>
          <w:rFonts w:hint="cs"/>
          <w:sz w:val="26"/>
          <w:szCs w:val="26"/>
          <w:rtl/>
        </w:rPr>
        <w:t>اليونديبي</w:t>
      </w:r>
      <w:r w:rsidR="00DE35F8" w:rsidRPr="00033805">
        <w:rPr>
          <w:sz w:val="26"/>
          <w:szCs w:val="26"/>
          <w:rtl/>
        </w:rPr>
        <w:t>).</w:t>
      </w:r>
    </w:p>
    <w:p w14:paraId="43CEC7A1" w14:textId="77777777" w:rsidR="00EF78CD" w:rsidRPr="00033805" w:rsidRDefault="00EF78CD" w:rsidP="00955913">
      <w:pPr>
        <w:bidi/>
        <w:rPr>
          <w:sz w:val="26"/>
          <w:szCs w:val="26"/>
          <w:rtl/>
          <w:lang w:bidi="ar-EG"/>
        </w:rPr>
      </w:pPr>
    </w:p>
    <w:p w14:paraId="6ECD44BA" w14:textId="77777777" w:rsidR="006B3EE7" w:rsidRPr="00033805" w:rsidRDefault="00E62CA7" w:rsidP="00955913">
      <w:pPr>
        <w:bidi/>
        <w:spacing w:after="240"/>
        <w:jc w:val="center"/>
        <w:rPr>
          <w:bCs/>
          <w:sz w:val="26"/>
          <w:szCs w:val="26"/>
        </w:rPr>
      </w:pPr>
      <w:r w:rsidRPr="00033805">
        <w:rPr>
          <w:rFonts w:hint="cs"/>
          <w:bCs/>
          <w:sz w:val="26"/>
          <w:szCs w:val="26"/>
          <w:rtl/>
        </w:rPr>
        <w:t>تعليقات الأمانة وتوصيتها</w:t>
      </w:r>
    </w:p>
    <w:p w14:paraId="53D27A39" w14:textId="77777777" w:rsidR="006B3EE7" w:rsidRPr="00033805" w:rsidRDefault="00E62CA7" w:rsidP="00955913">
      <w:pPr>
        <w:bidi/>
        <w:spacing w:after="240"/>
        <w:rPr>
          <w:bCs/>
          <w:sz w:val="26"/>
          <w:szCs w:val="26"/>
        </w:rPr>
      </w:pPr>
      <w:r w:rsidRPr="00033805">
        <w:rPr>
          <w:rFonts w:hint="cs"/>
          <w:bCs/>
          <w:sz w:val="26"/>
          <w:szCs w:val="26"/>
          <w:rtl/>
        </w:rPr>
        <w:t>التعليقات</w:t>
      </w:r>
    </w:p>
    <w:p w14:paraId="4CA7B0DA" w14:textId="77777777" w:rsidR="00E62CA7" w:rsidRPr="00033805" w:rsidRDefault="00E62CA7" w:rsidP="00955913">
      <w:pPr>
        <w:pStyle w:val="Heading1"/>
        <w:bidi/>
        <w:rPr>
          <w:sz w:val="26"/>
          <w:szCs w:val="26"/>
        </w:rPr>
      </w:pPr>
      <w:r w:rsidRPr="00033805">
        <w:rPr>
          <w:rFonts w:hint="cs"/>
          <w:sz w:val="26"/>
          <w:szCs w:val="26"/>
          <w:rtl/>
        </w:rPr>
        <w:t>استعرضت الأمانة المرحلة الثالثة من خطة إدارة إزالة المواد الهيدروكلوروفلوروكربونية في ضوء المرحلتين الأولى والثانية السياسات والمبادئ التوجيهية للصندوق المتعدد الأطراف بما في ذلك معايير تمويل إزالة الهيدروكلوروفلوروكربون في قطاع الاستهلاك للمرحلة الثالثة من خطة إدارة إزالة المواد الهيدروكلوروفلوروكربونية (المقرر 74/50)، وخطة أعمال الصندوق المتعدد الأطراف للفترة 2022-2024.</w:t>
      </w:r>
    </w:p>
    <w:p w14:paraId="5838745C" w14:textId="77777777" w:rsidR="006B3EE7" w:rsidRPr="00033805" w:rsidRDefault="00575E2C" w:rsidP="00955913">
      <w:pPr>
        <w:pStyle w:val="Heading1"/>
        <w:numPr>
          <w:ilvl w:val="0"/>
          <w:numId w:val="0"/>
        </w:numPr>
        <w:bidi/>
        <w:rPr>
          <w:sz w:val="26"/>
          <w:szCs w:val="26"/>
          <w:u w:val="single"/>
        </w:rPr>
      </w:pPr>
      <w:r w:rsidRPr="00033805">
        <w:rPr>
          <w:rFonts w:hint="cs"/>
          <w:sz w:val="26"/>
          <w:szCs w:val="26"/>
          <w:u w:val="single"/>
          <w:rtl/>
        </w:rPr>
        <w:t>الاستراتيجية الشاملة</w:t>
      </w:r>
    </w:p>
    <w:p w14:paraId="08D4CD1C" w14:textId="0D12C2F5" w:rsidR="002A0F4C" w:rsidRPr="00033805" w:rsidRDefault="00575E2C" w:rsidP="002A0F4C">
      <w:pPr>
        <w:pStyle w:val="Heading1"/>
        <w:bidi/>
        <w:rPr>
          <w:sz w:val="26"/>
          <w:szCs w:val="26"/>
          <w:lang w:bidi="ar-EG"/>
        </w:rPr>
      </w:pPr>
      <w:r w:rsidRPr="00033805">
        <w:rPr>
          <w:rFonts w:hint="cs"/>
          <w:sz w:val="26"/>
          <w:szCs w:val="26"/>
          <w:rtl/>
        </w:rPr>
        <w:t xml:space="preserve">بعد أن لاحظت الأمانة مع التقدير عزم الحكومة على إزالة </w:t>
      </w:r>
      <w:r w:rsidRPr="00033805">
        <w:rPr>
          <w:sz w:val="26"/>
          <w:szCs w:val="26"/>
        </w:rPr>
        <w:t>97.5</w:t>
      </w:r>
      <w:r w:rsidRPr="00033805">
        <w:rPr>
          <w:rFonts w:hint="cs"/>
          <w:sz w:val="26"/>
          <w:szCs w:val="26"/>
          <w:rtl/>
        </w:rPr>
        <w:t xml:space="preserve"> في المائة من خط أساس الهيدروكلوروفلوروكربون في البلد، سعت الى الحصول على فهم أفضل لمبررات تمديد المرحلة الثالثة لعام 2030 مع ملاحظة أن قصر المدة قد يوفر الوقت الإضافي للسماح بمواصلة وضع البدائل المنخفضة القدرة على الاحترار العالمي ومن ثم تجنب تطبيق غازات </w:t>
      </w:r>
      <w:r w:rsidRPr="00033805">
        <w:rPr>
          <w:sz w:val="26"/>
          <w:szCs w:val="26"/>
        </w:rPr>
        <w:t>R-448A</w:t>
      </w:r>
      <w:r w:rsidRPr="00033805">
        <w:rPr>
          <w:rFonts w:hint="cs"/>
          <w:sz w:val="26"/>
          <w:szCs w:val="26"/>
          <w:rtl/>
        </w:rPr>
        <w:t xml:space="preserve"> في أجهزة تكييف الهواء </w:t>
      </w:r>
      <w:r w:rsidR="002A0F4C" w:rsidRPr="00033805">
        <w:rPr>
          <w:rFonts w:hint="cs"/>
          <w:sz w:val="26"/>
          <w:szCs w:val="26"/>
          <w:rtl/>
        </w:rPr>
        <w:t>التجارية الكبيرة وتبريد المباني</w:t>
      </w:r>
      <w:r w:rsidR="002A0F4C" w:rsidRPr="00033805">
        <w:rPr>
          <w:sz w:val="26"/>
          <w:szCs w:val="26"/>
          <w:rtl/>
          <w:lang w:bidi="ar-EG"/>
        </w:rPr>
        <w:t xml:space="preserve">؛ يمكن وضع خطة شاملة لمعالجة الاستهلاك المؤهل </w:t>
      </w:r>
      <w:r w:rsidR="002A0F4C" w:rsidRPr="00033805">
        <w:rPr>
          <w:rFonts w:hint="cs"/>
          <w:sz w:val="26"/>
          <w:szCs w:val="26"/>
          <w:rtl/>
          <w:lang w:bidi="ar-EG"/>
        </w:rPr>
        <w:t>ل</w:t>
      </w:r>
      <w:r w:rsidR="002A0F4C" w:rsidRPr="00033805">
        <w:rPr>
          <w:rFonts w:hint="cs"/>
          <w:sz w:val="26"/>
          <w:szCs w:val="26"/>
          <w:rtl/>
        </w:rPr>
        <w:t>لهيدروكلوروفلوروكربون</w:t>
      </w:r>
      <w:r w:rsidR="002A0F4C" w:rsidRPr="00033805">
        <w:rPr>
          <w:sz w:val="26"/>
          <w:szCs w:val="26"/>
          <w:rtl/>
          <w:lang w:bidi="ar-EG"/>
        </w:rPr>
        <w:t xml:space="preserve">-123 في إطار المرحلة الرابعة؛ </w:t>
      </w:r>
      <w:r w:rsidR="002A0F4C" w:rsidRPr="00033805">
        <w:rPr>
          <w:rFonts w:hint="cs"/>
          <w:sz w:val="26"/>
          <w:szCs w:val="26"/>
          <w:rtl/>
          <w:lang w:bidi="ar-EG"/>
        </w:rPr>
        <w:t>واستذكار</w:t>
      </w:r>
      <w:r w:rsidR="002A0F4C" w:rsidRPr="00033805">
        <w:rPr>
          <w:sz w:val="26"/>
          <w:szCs w:val="26"/>
          <w:rtl/>
          <w:lang w:bidi="ar-EG"/>
        </w:rPr>
        <w:t xml:space="preserve"> المناقشات بين </w:t>
      </w:r>
      <w:r w:rsidR="00F466A6" w:rsidRPr="00033805">
        <w:rPr>
          <w:rFonts w:hint="cs"/>
          <w:sz w:val="26"/>
          <w:szCs w:val="26"/>
          <w:rtl/>
          <w:lang w:bidi="ar-EG"/>
        </w:rPr>
        <w:t>اليونديبي</w:t>
      </w:r>
      <w:r w:rsidR="002A0F4C" w:rsidRPr="00033805">
        <w:rPr>
          <w:sz w:val="26"/>
          <w:szCs w:val="26"/>
          <w:rtl/>
          <w:lang w:bidi="ar-EG"/>
        </w:rPr>
        <w:t xml:space="preserve"> والأمانة </w:t>
      </w:r>
      <w:r w:rsidR="002A0F4C" w:rsidRPr="00033805">
        <w:rPr>
          <w:rFonts w:hint="cs"/>
          <w:sz w:val="26"/>
          <w:szCs w:val="26"/>
          <w:rtl/>
          <w:lang w:bidi="ar-EG"/>
        </w:rPr>
        <w:t>خلال</w:t>
      </w:r>
      <w:r w:rsidR="002A0F4C" w:rsidRPr="00033805">
        <w:rPr>
          <w:sz w:val="26"/>
          <w:szCs w:val="26"/>
          <w:rtl/>
          <w:lang w:bidi="ar-EG"/>
        </w:rPr>
        <w:t xml:space="preserve"> الاجتماع السابع والسبعين،</w:t>
      </w:r>
      <w:r w:rsidR="002A0F4C" w:rsidRPr="00033805">
        <w:rPr>
          <w:rStyle w:val="FootnoteReference"/>
          <w:sz w:val="26"/>
          <w:szCs w:val="26"/>
        </w:rPr>
        <w:footnoteReference w:id="26"/>
      </w:r>
      <w:r w:rsidR="002A0F4C" w:rsidRPr="00033805">
        <w:rPr>
          <w:sz w:val="26"/>
          <w:szCs w:val="26"/>
          <w:rtl/>
          <w:lang w:bidi="ar-EG"/>
        </w:rPr>
        <w:t xml:space="preserve"> </w:t>
      </w:r>
      <w:r w:rsidR="002A0F4C" w:rsidRPr="00033805">
        <w:rPr>
          <w:rFonts w:hint="cs"/>
          <w:sz w:val="26"/>
          <w:szCs w:val="26"/>
          <w:rtl/>
          <w:lang w:bidi="ar-EG"/>
        </w:rPr>
        <w:t>وكان</w:t>
      </w:r>
      <w:r w:rsidR="002A0F4C" w:rsidRPr="00033805">
        <w:rPr>
          <w:sz w:val="26"/>
          <w:szCs w:val="26"/>
          <w:rtl/>
          <w:lang w:bidi="ar-EG"/>
        </w:rPr>
        <w:t xml:space="preserve"> من الواضح ما إذا كان </w:t>
      </w:r>
      <w:r w:rsidR="002A0F4C" w:rsidRPr="00033805">
        <w:rPr>
          <w:rFonts w:hint="cs"/>
          <w:sz w:val="26"/>
          <w:szCs w:val="26"/>
          <w:rtl/>
          <w:lang w:bidi="ar-EG"/>
        </w:rPr>
        <w:t>ما</w:t>
      </w:r>
      <w:r w:rsidR="002A0F4C" w:rsidRPr="00033805">
        <w:rPr>
          <w:sz w:val="26"/>
          <w:szCs w:val="26"/>
          <w:rtl/>
          <w:lang w:bidi="ar-EG"/>
        </w:rPr>
        <w:t xml:space="preserve"> زال هناك تصنيع </w:t>
      </w:r>
      <w:r w:rsidR="002A0F4C" w:rsidRPr="00033805">
        <w:rPr>
          <w:rFonts w:hint="cs"/>
          <w:sz w:val="26"/>
          <w:szCs w:val="26"/>
          <w:rtl/>
          <w:lang w:bidi="ar-EG"/>
        </w:rPr>
        <w:t>لرغاوي البوليسترين المعتمدة على الهيدروكلوروفلوروكربون</w:t>
      </w:r>
      <w:r w:rsidR="002A0F4C" w:rsidRPr="00033805">
        <w:rPr>
          <w:sz w:val="26"/>
          <w:szCs w:val="26"/>
          <w:rtl/>
          <w:lang w:bidi="ar-EG"/>
        </w:rPr>
        <w:t xml:space="preserve"> في البلد.</w:t>
      </w:r>
    </w:p>
    <w:p w14:paraId="66CD5CEC" w14:textId="367D4E0A" w:rsidR="008B1840" w:rsidRPr="00033805" w:rsidRDefault="008B1840" w:rsidP="00F14A5B">
      <w:pPr>
        <w:pStyle w:val="Heading1"/>
        <w:bidi/>
        <w:rPr>
          <w:sz w:val="26"/>
          <w:szCs w:val="26"/>
        </w:rPr>
      </w:pPr>
      <w:r w:rsidRPr="00033805">
        <w:rPr>
          <w:rFonts w:hint="cs"/>
          <w:sz w:val="26"/>
          <w:szCs w:val="26"/>
          <w:rtl/>
        </w:rPr>
        <w:t xml:space="preserve">وأوضح </w:t>
      </w:r>
      <w:r w:rsidR="00F466A6" w:rsidRPr="00033805">
        <w:rPr>
          <w:rFonts w:hint="cs"/>
          <w:sz w:val="26"/>
          <w:szCs w:val="26"/>
          <w:rtl/>
        </w:rPr>
        <w:t>اليونديبي</w:t>
      </w:r>
      <w:r w:rsidRPr="00033805">
        <w:rPr>
          <w:rFonts w:hint="cs"/>
          <w:sz w:val="26"/>
          <w:szCs w:val="26"/>
          <w:rtl/>
        </w:rPr>
        <w:t xml:space="preserve"> أنه في أعقاب التشاور واسع النطاق بواسطة الحكومة مع الصناعة والمجتمع المدني وغيرها من أصحاب المصلحة، قررت الحكومة تحويل قطاع تصنيع الهيدروكلوروفلوروكربون في 1 يناير/ كانون الثاني 2025 ونفذت بالفعل حظرا على تصنيع واستيراد المعدات والمنتجات المعتمدة على الهيدروكلوروفلوروكربون. وفيما يتعلق بتصنيع رغاوي البوليسترين الجسيئة، أوضح </w:t>
      </w:r>
      <w:r w:rsidR="00F466A6" w:rsidRPr="00033805">
        <w:rPr>
          <w:rFonts w:hint="cs"/>
          <w:sz w:val="26"/>
          <w:szCs w:val="26"/>
          <w:rtl/>
        </w:rPr>
        <w:t>اليونديبي</w:t>
      </w:r>
      <w:r w:rsidRPr="00033805">
        <w:rPr>
          <w:rFonts w:hint="cs"/>
          <w:sz w:val="26"/>
          <w:szCs w:val="26"/>
          <w:rtl/>
        </w:rPr>
        <w:t xml:space="preserve"> أن المنشئات قد تحولت الى رغاوي النفخ المعتمدة على الهيدروكلوروفلوروكربون-22 في 2018 و2019 والتحول الى التكنولوجيا المعتمدة على الهيدروكربونات بمواردها الخاصة. وعلى ذلك، لم يكن هناك أي رغاوي بوليسترين تعتمد على الهيدروكلوروفلوروكربون في البلد. وفيما </w:t>
      </w:r>
      <w:r w:rsidR="005934F3" w:rsidRPr="00033805">
        <w:rPr>
          <w:rFonts w:hint="cs"/>
          <w:sz w:val="26"/>
          <w:szCs w:val="26"/>
          <w:rtl/>
        </w:rPr>
        <w:t>يتعلق بقطاع الخدمة، فنظ</w:t>
      </w:r>
      <w:r w:rsidRPr="00033805">
        <w:rPr>
          <w:rFonts w:hint="cs"/>
          <w:sz w:val="26"/>
          <w:szCs w:val="26"/>
          <w:rtl/>
        </w:rPr>
        <w:t xml:space="preserve">را للتحويل المستمر وإجراءات المساعدات التقنية التي تتطلب مشاركة معقدة </w:t>
      </w:r>
      <w:r w:rsidR="005934F3" w:rsidRPr="00033805">
        <w:rPr>
          <w:rFonts w:hint="cs"/>
          <w:sz w:val="26"/>
          <w:szCs w:val="26"/>
          <w:rtl/>
        </w:rPr>
        <w:t xml:space="preserve">من أصحاب المصلحة العديدين على المستويين الوطني ودون الوطني، والحاجة الى </w:t>
      </w:r>
      <w:r w:rsidR="005934F3" w:rsidRPr="00033805">
        <w:rPr>
          <w:rFonts w:hint="cs"/>
          <w:sz w:val="26"/>
          <w:szCs w:val="26"/>
          <w:rtl/>
        </w:rPr>
        <w:lastRenderedPageBreak/>
        <w:t xml:space="preserve">ضمان استدامة الإزالة، لم تر الحكومة الالتزام </w:t>
      </w:r>
      <w:r w:rsidR="00F14A5B" w:rsidRPr="00033805">
        <w:rPr>
          <w:rFonts w:hint="cs"/>
          <w:sz w:val="26"/>
          <w:szCs w:val="26"/>
          <w:rtl/>
        </w:rPr>
        <w:t>معقولا</w:t>
      </w:r>
      <w:r w:rsidR="005934F3" w:rsidRPr="00033805">
        <w:rPr>
          <w:rFonts w:hint="cs"/>
          <w:sz w:val="26"/>
          <w:szCs w:val="26"/>
          <w:rtl/>
        </w:rPr>
        <w:t xml:space="preserve"> بهذا التحدي الكبير في التنفيذ من خلال نطاق زمني مدته ثلاث أو أربع سنوات. وأخيرا فيما يتعلق بالتطبيق المقترح لغازات </w:t>
      </w:r>
      <w:r w:rsidR="00016485" w:rsidRPr="00033805">
        <w:rPr>
          <w:sz w:val="26"/>
          <w:szCs w:val="26"/>
        </w:rPr>
        <w:t>R-448A</w:t>
      </w:r>
      <w:r w:rsidR="00016485" w:rsidRPr="00033805">
        <w:rPr>
          <w:rFonts w:hint="cs"/>
          <w:sz w:val="26"/>
          <w:szCs w:val="26"/>
          <w:rtl/>
        </w:rPr>
        <w:t>، اقتر</w:t>
      </w:r>
      <w:r w:rsidR="005934F3" w:rsidRPr="00033805">
        <w:rPr>
          <w:rFonts w:hint="cs"/>
          <w:sz w:val="26"/>
          <w:szCs w:val="26"/>
          <w:rtl/>
        </w:rPr>
        <w:t>حت</w:t>
      </w:r>
      <w:r w:rsidR="00016485" w:rsidRPr="00033805">
        <w:rPr>
          <w:rFonts w:hint="cs"/>
          <w:sz w:val="26"/>
          <w:szCs w:val="26"/>
          <w:rtl/>
        </w:rPr>
        <w:t xml:space="preserve"> الحكومة بعد التشاور مع الصناعة وأصحاب المصلحة الآخرين، رغم التحديات في التحول الى غازات تبريد </w:t>
      </w:r>
      <w:r w:rsidR="00016485" w:rsidRPr="00033805">
        <w:rPr>
          <w:sz w:val="26"/>
          <w:szCs w:val="26"/>
        </w:rPr>
        <w:t>A2L</w:t>
      </w:r>
      <w:r w:rsidR="00016485" w:rsidRPr="00033805">
        <w:rPr>
          <w:rFonts w:hint="cs"/>
          <w:sz w:val="26"/>
          <w:szCs w:val="26"/>
          <w:rtl/>
        </w:rPr>
        <w:t xml:space="preserve"> مثل الهيدروفلوروكربون-32 بالنسبة لأجهزة تكييف الهواء التجارية الزائدة عن </w:t>
      </w:r>
      <w:r w:rsidR="00016485" w:rsidRPr="00033805">
        <w:rPr>
          <w:sz w:val="26"/>
          <w:szCs w:val="26"/>
        </w:rPr>
        <w:t>4.5</w:t>
      </w:r>
      <w:r w:rsidR="00016485" w:rsidRPr="00033805">
        <w:rPr>
          <w:rFonts w:hint="cs"/>
          <w:sz w:val="26"/>
          <w:szCs w:val="26"/>
          <w:rtl/>
        </w:rPr>
        <w:t xml:space="preserve"> </w:t>
      </w:r>
      <w:r w:rsidR="00016485" w:rsidRPr="00033805">
        <w:rPr>
          <w:sz w:val="26"/>
          <w:szCs w:val="26"/>
        </w:rPr>
        <w:t>TR</w:t>
      </w:r>
      <w:r w:rsidR="00016485" w:rsidRPr="00033805">
        <w:rPr>
          <w:rFonts w:hint="cs"/>
          <w:sz w:val="26"/>
          <w:szCs w:val="26"/>
          <w:rtl/>
        </w:rPr>
        <w:t xml:space="preserve"> وتبريد المباني الأكبر، وافقت جميع المنشئات المشاركة في المشروع على تحويل المعدات الى الهيدروفلوروكربون-32.</w:t>
      </w:r>
    </w:p>
    <w:p w14:paraId="6F72BAF3" w14:textId="0DCB6366" w:rsidR="00795E91" w:rsidRPr="00033805" w:rsidRDefault="00795E91" w:rsidP="00F14A5B">
      <w:pPr>
        <w:pStyle w:val="Heading1"/>
        <w:bidi/>
        <w:rPr>
          <w:sz w:val="26"/>
          <w:szCs w:val="26"/>
        </w:rPr>
      </w:pPr>
      <w:r w:rsidRPr="00033805">
        <w:rPr>
          <w:rFonts w:hint="cs"/>
          <w:sz w:val="26"/>
          <w:szCs w:val="26"/>
          <w:rtl/>
        </w:rPr>
        <w:t xml:space="preserve">وعلى هذا الأساس، أجرى </w:t>
      </w:r>
      <w:r w:rsidR="00F466A6" w:rsidRPr="00033805">
        <w:rPr>
          <w:rFonts w:hint="cs"/>
          <w:sz w:val="26"/>
          <w:szCs w:val="26"/>
          <w:rtl/>
        </w:rPr>
        <w:t>اليونديبي</w:t>
      </w:r>
      <w:r w:rsidRPr="00033805">
        <w:rPr>
          <w:rFonts w:hint="cs"/>
          <w:sz w:val="26"/>
          <w:szCs w:val="26"/>
          <w:rtl/>
        </w:rPr>
        <w:t xml:space="preserve"> والأمانة، مناقشات مستفيضة عن المرحلة الثالثة من خطة إدارة إزالة المواد الهيدروكلوروفلوروكربونية ولاحظت الأمانة أنه في حالة رغبة الهند في الاحتفاظ بالمرحلة الثالثة من خطة إدارة إزالة المواد الهيدروكلوروفلوروكربونية حتى 2030، فإن هدف الإزالة في 2030 سيكون صفرا (وليس </w:t>
      </w:r>
      <w:r w:rsidRPr="00033805">
        <w:rPr>
          <w:sz w:val="26"/>
          <w:szCs w:val="26"/>
        </w:rPr>
        <w:t>97.5</w:t>
      </w:r>
      <w:r w:rsidRPr="00033805">
        <w:rPr>
          <w:rFonts w:hint="cs"/>
          <w:sz w:val="26"/>
          <w:szCs w:val="26"/>
          <w:rtl/>
        </w:rPr>
        <w:t xml:space="preserve"> في المائة </w:t>
      </w:r>
      <w:r w:rsidR="00F14A5B" w:rsidRPr="00033805">
        <w:rPr>
          <w:rFonts w:hint="cs"/>
          <w:sz w:val="26"/>
          <w:szCs w:val="26"/>
          <w:rtl/>
        </w:rPr>
        <w:t xml:space="preserve">من </w:t>
      </w:r>
      <w:r w:rsidRPr="00033805">
        <w:rPr>
          <w:rFonts w:hint="cs"/>
          <w:sz w:val="26"/>
          <w:szCs w:val="26"/>
          <w:rtl/>
        </w:rPr>
        <w:t xml:space="preserve"> خط الأساس)، مع ملاحظة التزام الحكومة بإزالة المواد الهيدروكلوروفلوروكربونية نهائيا بحلول 1 يناير/ كانون الثاني 2030 باستثناء تلك المسموح بها لبقية الخدمة فيما بين 2030 و2040 حيث يتطلب الأمر إعمالا لنصوص بروتوكول مونتريال</w:t>
      </w:r>
      <w:r w:rsidR="00FB69F4" w:rsidRPr="00033805">
        <w:rPr>
          <w:rFonts w:hint="cs"/>
          <w:sz w:val="26"/>
          <w:szCs w:val="26"/>
          <w:rtl/>
        </w:rPr>
        <w:t>؛</w:t>
      </w:r>
      <w:r w:rsidR="00FB69F4" w:rsidRPr="00033805">
        <w:rPr>
          <w:sz w:val="26"/>
          <w:szCs w:val="26"/>
          <w:vertAlign w:val="superscript"/>
        </w:rPr>
        <w:footnoteReference w:id="27"/>
      </w:r>
      <w:r w:rsidRPr="00033805">
        <w:rPr>
          <w:rFonts w:hint="cs"/>
          <w:sz w:val="26"/>
          <w:szCs w:val="26"/>
          <w:rtl/>
        </w:rPr>
        <w:t xml:space="preserve"> قد</w:t>
      </w:r>
      <w:r w:rsidR="00FB69F4" w:rsidRPr="00033805">
        <w:rPr>
          <w:rFonts w:hint="cs"/>
          <w:sz w:val="26"/>
          <w:szCs w:val="26"/>
          <w:rtl/>
        </w:rPr>
        <w:t xml:space="preserve"> لا يحصل البلد على استهلاك متبقي مؤهل للتمويل بعد الانتهاء من المرحلة الثالثة وإعمالا للمقر 86/51(ب)، سوف تحتاج الحكومة الى أن تدرج كجزء من الشريحة الأخيرة تقديم:</w:t>
      </w:r>
    </w:p>
    <w:p w14:paraId="1F7AE7BA" w14:textId="77777777" w:rsidR="00FB69F4" w:rsidRPr="00033805" w:rsidRDefault="00FB69F4" w:rsidP="00955913">
      <w:pPr>
        <w:pStyle w:val="Heading2"/>
        <w:bidi/>
        <w:rPr>
          <w:sz w:val="26"/>
          <w:szCs w:val="26"/>
        </w:rPr>
      </w:pPr>
      <w:r w:rsidRPr="00033805">
        <w:rPr>
          <w:rFonts w:hint="cs"/>
          <w:sz w:val="26"/>
          <w:szCs w:val="26"/>
          <w:rtl/>
        </w:rPr>
        <w:t>وصف مفصل للإطار التنظيمي والسياساتي لتنفيذ تدابير لضمان أن يكون استهلاك الهيدروكلوروفلوروكربون في حالة امتثال للفترة 8(</w:t>
      </w:r>
      <w:r w:rsidRPr="00033805">
        <w:rPr>
          <w:sz w:val="26"/>
          <w:szCs w:val="26"/>
          <w:rtl/>
        </w:rPr>
        <w:t>ﻫ</w:t>
      </w:r>
      <w:r w:rsidRPr="00033805">
        <w:rPr>
          <w:rFonts w:hint="cs"/>
          <w:sz w:val="26"/>
          <w:szCs w:val="26"/>
          <w:rtl/>
        </w:rPr>
        <w:t>) من المادة 5 من بروتوكول مونتريال للفترة 2030-2040؛</w:t>
      </w:r>
    </w:p>
    <w:p w14:paraId="49189054" w14:textId="77777777" w:rsidR="00FB69F4" w:rsidRPr="00033805" w:rsidRDefault="00FB69F4" w:rsidP="00FB69F4">
      <w:pPr>
        <w:pStyle w:val="Heading2"/>
        <w:bidi/>
        <w:rPr>
          <w:sz w:val="26"/>
          <w:szCs w:val="26"/>
        </w:rPr>
      </w:pPr>
      <w:r w:rsidRPr="00033805">
        <w:rPr>
          <w:rFonts w:hint="cs"/>
          <w:sz w:val="26"/>
          <w:szCs w:val="26"/>
          <w:rtl/>
        </w:rPr>
        <w:t>في حالة اعتزام البلد أن يتم التحويل خلال الفترة 2030-2040 إعمال للفقرة 8(</w:t>
      </w:r>
      <w:r w:rsidRPr="00033805">
        <w:rPr>
          <w:sz w:val="26"/>
          <w:szCs w:val="26"/>
          <w:rtl/>
        </w:rPr>
        <w:t>ﻫ</w:t>
      </w:r>
      <w:r w:rsidRPr="00033805">
        <w:rPr>
          <w:rFonts w:hint="cs"/>
          <w:sz w:val="26"/>
          <w:szCs w:val="26"/>
          <w:rtl/>
        </w:rPr>
        <w:t xml:space="preserve">) من المادة 5 من بروتوكول مونتريال، تقترح تعديلات لاتفاقها مع اللجنة التنفيذية تغطي </w:t>
      </w:r>
      <w:r w:rsidR="00E2556E" w:rsidRPr="00033805">
        <w:rPr>
          <w:rFonts w:hint="cs"/>
          <w:sz w:val="26"/>
          <w:szCs w:val="26"/>
          <w:rtl/>
        </w:rPr>
        <w:t>الفترة بعد 2030؛</w:t>
      </w:r>
    </w:p>
    <w:p w14:paraId="4E65C47A" w14:textId="77777777" w:rsidR="00E2556E" w:rsidRPr="00033805" w:rsidRDefault="00E2556E" w:rsidP="00675E27">
      <w:pPr>
        <w:pStyle w:val="Heading1"/>
        <w:bidi/>
        <w:rPr>
          <w:sz w:val="26"/>
          <w:szCs w:val="26"/>
        </w:rPr>
      </w:pPr>
      <w:r w:rsidRPr="00033805">
        <w:rPr>
          <w:rFonts w:hint="cs"/>
          <w:sz w:val="26"/>
          <w:szCs w:val="26"/>
          <w:rtl/>
        </w:rPr>
        <w:t xml:space="preserve">وأكدت الحكومة أنها سوف تقدم الشريحة الأخيرة إعمالا للمقرر 86/51(ب). وفي حين يمكن للحكومة أن توافق على أنه لن يكون لديها استهلاك متبقي من الهيدروكلوروفلوروكربون مؤهل </w:t>
      </w:r>
      <w:r w:rsidR="00675E27" w:rsidRPr="00033805">
        <w:rPr>
          <w:rFonts w:hint="cs"/>
          <w:sz w:val="26"/>
          <w:szCs w:val="26"/>
          <w:rtl/>
        </w:rPr>
        <w:t>للتمويل</w:t>
      </w:r>
      <w:r w:rsidRPr="00033805">
        <w:rPr>
          <w:rFonts w:hint="cs"/>
          <w:sz w:val="26"/>
          <w:szCs w:val="26"/>
          <w:rtl/>
        </w:rPr>
        <w:t xml:space="preserve"> بعد الانتهاء من المرحلة الثالثة، فإنها لم </w:t>
      </w:r>
      <w:r w:rsidR="00675E27" w:rsidRPr="00033805">
        <w:rPr>
          <w:rFonts w:hint="cs"/>
          <w:sz w:val="26"/>
          <w:szCs w:val="26"/>
          <w:rtl/>
        </w:rPr>
        <w:t>تدرك</w:t>
      </w:r>
      <w:r w:rsidRPr="00033805">
        <w:rPr>
          <w:rFonts w:hint="cs"/>
          <w:sz w:val="26"/>
          <w:szCs w:val="26"/>
          <w:rtl/>
        </w:rPr>
        <w:t xml:space="preserve"> أنها إذا كان من المتوقع أن يكون لهذا البلد استهلاك خلال الفترة 2030-2040 عندما قدم الشريحة الأخيرة، سوف تنظر اللجنة التنفيذية في احتياجات البلد بما في ذلك التعديلات المقترحة على الاتفاق إعمالا للمقرر 86/51(ب) وأي قرارات لاحقة للجنة التنفيذية سيتعين عليها أن تأخذ ذلك في الاعتبار.</w:t>
      </w:r>
    </w:p>
    <w:p w14:paraId="312F4D9E" w14:textId="77777777" w:rsidR="006B3EE7" w:rsidRPr="00033805" w:rsidRDefault="00BD4B70" w:rsidP="00955913">
      <w:pPr>
        <w:widowControl w:val="0"/>
        <w:bidi/>
        <w:spacing w:after="240"/>
        <w:rPr>
          <w:sz w:val="26"/>
          <w:szCs w:val="26"/>
          <w:u w:val="single"/>
        </w:rPr>
      </w:pPr>
      <w:r w:rsidRPr="00033805">
        <w:rPr>
          <w:rFonts w:hint="cs"/>
          <w:sz w:val="26"/>
          <w:szCs w:val="26"/>
          <w:u w:val="single"/>
          <w:rtl/>
        </w:rPr>
        <w:t>المسائل التقنية والمتعلقة بالتكاليف</w:t>
      </w:r>
    </w:p>
    <w:p w14:paraId="7EC1834E" w14:textId="77777777" w:rsidR="0014243E" w:rsidRPr="00033805" w:rsidRDefault="00BD4B70" w:rsidP="00955913">
      <w:pPr>
        <w:bidi/>
        <w:rPr>
          <w:i/>
          <w:iCs/>
          <w:sz w:val="26"/>
          <w:szCs w:val="26"/>
        </w:rPr>
      </w:pPr>
      <w:bookmarkStart w:id="24" w:name="_Hlk119671674"/>
      <w:r w:rsidRPr="00033805">
        <w:rPr>
          <w:rFonts w:hint="cs"/>
          <w:i/>
          <w:iCs/>
          <w:sz w:val="26"/>
          <w:szCs w:val="26"/>
          <w:rtl/>
        </w:rPr>
        <w:t>قطاع تصنيع أجهزة تكييف الهواء المنزلية</w:t>
      </w:r>
    </w:p>
    <w:p w14:paraId="60D75087" w14:textId="77777777" w:rsidR="0014243E" w:rsidRPr="00033805" w:rsidRDefault="0014243E" w:rsidP="00955913">
      <w:pPr>
        <w:bidi/>
        <w:rPr>
          <w:sz w:val="26"/>
          <w:szCs w:val="26"/>
        </w:rPr>
      </w:pPr>
    </w:p>
    <w:p w14:paraId="3F393B5C" w14:textId="77391466" w:rsidR="00BD4B70" w:rsidRPr="00033805" w:rsidRDefault="00BD4B70" w:rsidP="00675E27">
      <w:pPr>
        <w:pStyle w:val="Heading1"/>
        <w:bidi/>
        <w:rPr>
          <w:sz w:val="26"/>
          <w:szCs w:val="26"/>
        </w:rPr>
      </w:pPr>
      <w:r w:rsidRPr="00033805">
        <w:rPr>
          <w:rFonts w:hint="cs"/>
          <w:sz w:val="26"/>
          <w:szCs w:val="26"/>
          <w:rtl/>
        </w:rPr>
        <w:t xml:space="preserve">في حين أن أي منشأة من منشئات تصنيع أجهزة تكييف الهواء المنزلية لم يتحول بموجب المرحلة الثانية، فإن التحديات المبلغة في ضمان حصول السوق على أجهزة تكييف الهواء المنزلي المعتمد على الهيدروفلوروكربون-32، كانت الأمانة تشعر بالقلق إزاء قدرة المنشئات </w:t>
      </w:r>
      <w:r w:rsidR="00675E27" w:rsidRPr="00033805">
        <w:rPr>
          <w:rFonts w:hint="cs"/>
          <w:sz w:val="26"/>
          <w:szCs w:val="26"/>
          <w:rtl/>
        </w:rPr>
        <w:t>متناهية الصغر</w:t>
      </w:r>
      <w:r w:rsidRPr="00033805">
        <w:rPr>
          <w:rFonts w:hint="cs"/>
          <w:sz w:val="26"/>
          <w:szCs w:val="26"/>
          <w:rtl/>
        </w:rPr>
        <w:t xml:space="preserve"> والصغيرة الحجم على مواصلة المشروع مع ملاحظة أنه في بعض حالات استثنائية، فإن استهلاك تلك المنشئات يهبط فيما بين 201</w:t>
      </w:r>
      <w:r w:rsidR="006868AD" w:rsidRPr="00033805">
        <w:rPr>
          <w:rFonts w:hint="cs"/>
          <w:sz w:val="26"/>
          <w:szCs w:val="26"/>
          <w:rtl/>
        </w:rPr>
        <w:t>9</w:t>
      </w:r>
      <w:r w:rsidRPr="00033805">
        <w:rPr>
          <w:rFonts w:hint="cs"/>
          <w:sz w:val="26"/>
          <w:szCs w:val="26"/>
          <w:rtl/>
        </w:rPr>
        <w:t xml:space="preserve"> و2021</w:t>
      </w:r>
      <w:r w:rsidR="006868AD" w:rsidRPr="00033805">
        <w:rPr>
          <w:rFonts w:hint="cs"/>
          <w:sz w:val="26"/>
          <w:szCs w:val="26"/>
          <w:rtl/>
        </w:rPr>
        <w:t xml:space="preserve"> أو أنها ستتنافس مع المنشئات الأكبر بما في ذلك تلك الواقعة خارج الهند وأن تلك المستفيدة من الحجم الكبير وأن حكومة الهند ليست في وضع يسمح لها بأن تنفذ في هذا الوقت الرقابة على تصنيع واستيراد أجهزة عاملة بغازات </w:t>
      </w:r>
      <w:r w:rsidR="006868AD" w:rsidRPr="00033805">
        <w:rPr>
          <w:sz w:val="26"/>
          <w:szCs w:val="26"/>
        </w:rPr>
        <w:t>R-410A</w:t>
      </w:r>
      <w:r w:rsidR="006868AD" w:rsidRPr="00033805">
        <w:rPr>
          <w:rFonts w:hint="cs"/>
          <w:sz w:val="26"/>
          <w:szCs w:val="26"/>
          <w:rtl/>
        </w:rPr>
        <w:t xml:space="preserve">. وعلاوة على ذلك أنه في حين أن </w:t>
      </w:r>
      <w:r w:rsidR="00F466A6" w:rsidRPr="00033805">
        <w:rPr>
          <w:rFonts w:hint="cs"/>
          <w:sz w:val="26"/>
          <w:szCs w:val="26"/>
          <w:rtl/>
        </w:rPr>
        <w:t>اليونديبي</w:t>
      </w:r>
      <w:r w:rsidR="006868AD" w:rsidRPr="00033805">
        <w:rPr>
          <w:rFonts w:hint="cs"/>
          <w:sz w:val="26"/>
          <w:szCs w:val="26"/>
          <w:rtl/>
        </w:rPr>
        <w:t xml:space="preserve"> قد طلب تكاليف تشغيل إضافية على أساس </w:t>
      </w:r>
      <w:r w:rsidR="006868AD" w:rsidRPr="00033805">
        <w:rPr>
          <w:sz w:val="26"/>
          <w:szCs w:val="26"/>
        </w:rPr>
        <w:t>6.30</w:t>
      </w:r>
      <w:r w:rsidR="006868AD" w:rsidRPr="00033805">
        <w:rPr>
          <w:rFonts w:hint="cs"/>
          <w:sz w:val="26"/>
          <w:szCs w:val="26"/>
          <w:rtl/>
        </w:rPr>
        <w:t xml:space="preserve"> دولار أمريكي للكيلوغرام إعمالا للمقرر 74/50، فإنها قدرت تكاليف التشغيل الإضافية على أساس </w:t>
      </w:r>
      <w:r w:rsidR="006868AD" w:rsidRPr="00033805">
        <w:rPr>
          <w:sz w:val="26"/>
          <w:szCs w:val="26"/>
        </w:rPr>
        <w:t>17.89</w:t>
      </w:r>
      <w:r w:rsidR="006868AD" w:rsidRPr="00033805">
        <w:rPr>
          <w:rFonts w:hint="cs"/>
          <w:sz w:val="26"/>
          <w:szCs w:val="26"/>
          <w:rtl/>
        </w:rPr>
        <w:t xml:space="preserve"> دولار أمريكي للكيلوغرام وبعد أن لاحظت أن تكاليف التشغيل الإضافية تقدم لمدة عام، لم تكن الأمانة واضحة في الكيفية التي ستواصل بها المنشئات تصنيع الأجهزة بالبدائل المتفق عليها </w:t>
      </w:r>
      <w:r w:rsidR="00F94D16" w:rsidRPr="00033805">
        <w:rPr>
          <w:rFonts w:hint="cs"/>
          <w:sz w:val="26"/>
          <w:szCs w:val="26"/>
          <w:rtl/>
        </w:rPr>
        <w:t>بعد أن تكون تكاليف التشغيل الإضافية قد قدمت للمنشئات.</w:t>
      </w:r>
    </w:p>
    <w:p w14:paraId="11A71CFB" w14:textId="54729B5B" w:rsidR="00F94D16" w:rsidRPr="00033805" w:rsidRDefault="00311432" w:rsidP="00675E27">
      <w:pPr>
        <w:pStyle w:val="Heading1"/>
        <w:bidi/>
        <w:rPr>
          <w:sz w:val="26"/>
          <w:szCs w:val="26"/>
        </w:rPr>
      </w:pPr>
      <w:r w:rsidRPr="00033805">
        <w:rPr>
          <w:rFonts w:hint="cs"/>
          <w:sz w:val="26"/>
          <w:szCs w:val="26"/>
          <w:rtl/>
        </w:rPr>
        <w:lastRenderedPageBreak/>
        <w:t xml:space="preserve">ورأي </w:t>
      </w:r>
      <w:r w:rsidR="00F466A6" w:rsidRPr="00033805">
        <w:rPr>
          <w:rFonts w:hint="cs"/>
          <w:sz w:val="26"/>
          <w:szCs w:val="26"/>
          <w:rtl/>
        </w:rPr>
        <w:t>اليونديبي</w:t>
      </w:r>
      <w:r w:rsidRPr="00033805">
        <w:rPr>
          <w:rFonts w:hint="cs"/>
          <w:sz w:val="26"/>
          <w:szCs w:val="26"/>
          <w:rtl/>
        </w:rPr>
        <w:t xml:space="preserve"> أن الاتجاه في الاستهلاك خلال السنوات الثلاث الأخيرة كان يمثل دليلا سيئا بالنسبة للسلامة المالية للمنشئات </w:t>
      </w:r>
      <w:r w:rsidR="00675E27" w:rsidRPr="00033805">
        <w:rPr>
          <w:rFonts w:hint="cs"/>
          <w:sz w:val="26"/>
          <w:szCs w:val="26"/>
          <w:rtl/>
        </w:rPr>
        <w:t>المتناهية الصغر</w:t>
      </w:r>
      <w:r w:rsidRPr="00033805">
        <w:rPr>
          <w:rFonts w:hint="cs"/>
          <w:sz w:val="26"/>
          <w:szCs w:val="26"/>
          <w:rtl/>
        </w:rPr>
        <w:t xml:space="preserve"> والصغيرة والحجم بالنظر الى أن هذه المنشئات فضلا عن كثير المنشئات الأخرى التي تشارك في المشروع فقد تأثرت كلها بوباء كوفيد-19، وأجرى تقييم شامل لقدرة  الشركاء إعمالا لإدارة مخاطر المنشئات لدى </w:t>
      </w:r>
      <w:r w:rsidR="00F466A6" w:rsidRPr="00033805">
        <w:rPr>
          <w:rFonts w:hint="cs"/>
          <w:sz w:val="26"/>
          <w:szCs w:val="26"/>
          <w:rtl/>
        </w:rPr>
        <w:t>اليونديبي</w:t>
      </w:r>
      <w:r w:rsidRPr="00033805">
        <w:rPr>
          <w:rFonts w:hint="cs"/>
          <w:sz w:val="26"/>
          <w:szCs w:val="26"/>
          <w:rtl/>
        </w:rPr>
        <w:t>،</w:t>
      </w:r>
      <w:r w:rsidRPr="00033805">
        <w:rPr>
          <w:rStyle w:val="FootnoteReference"/>
          <w:sz w:val="26"/>
          <w:szCs w:val="26"/>
        </w:rPr>
        <w:footnoteReference w:id="28"/>
      </w:r>
      <w:r w:rsidRPr="00033805">
        <w:rPr>
          <w:rFonts w:hint="cs"/>
          <w:sz w:val="26"/>
          <w:szCs w:val="26"/>
          <w:rtl/>
        </w:rPr>
        <w:t xml:space="preserve"> وأن جميع المنشئات كانت تعمل منذ سبتمبر/ أيلول السابق لعام 2007 وتمكنت بذلك كجزء بالنظر الى أنها جزء من تصور السوق: كما عرضت المنشئات كفاءة خدمات أخرى مثل التركيب المطلوب والأشغال الكهربائية قد تكون ضرورية في منازل المستهلكين الأقل ثراء. وأخيرا اقترحت حكومة الهند برنامج مساعدات تقنية مخصص (</w:t>
      </w:r>
      <w:r w:rsidR="004E61F6" w:rsidRPr="00033805">
        <w:rPr>
          <w:sz w:val="26"/>
          <w:szCs w:val="26"/>
        </w:rPr>
        <w:t>500,000</w:t>
      </w:r>
      <w:r w:rsidRPr="00033805">
        <w:rPr>
          <w:rFonts w:hint="cs"/>
          <w:sz w:val="26"/>
          <w:szCs w:val="26"/>
          <w:rtl/>
        </w:rPr>
        <w:t xml:space="preserve"> دولار أمريكي)</w:t>
      </w:r>
      <w:r w:rsidR="004E61F6" w:rsidRPr="00033805">
        <w:rPr>
          <w:rFonts w:hint="cs"/>
          <w:sz w:val="26"/>
          <w:szCs w:val="26"/>
          <w:rtl/>
        </w:rPr>
        <w:t xml:space="preserve"> للمنشئات الصغيرة والمتوسطة الحجم وذلك على وجه الدقة لأن الحكومة كانت تشعر بالقلق إزاء تحديات السوق التي واجهت هذه المنشئات.</w:t>
      </w:r>
    </w:p>
    <w:bookmarkEnd w:id="24"/>
    <w:p w14:paraId="530F7384" w14:textId="0A65965E" w:rsidR="004E61F6" w:rsidRPr="00033805" w:rsidRDefault="004E61F6" w:rsidP="006A7C49">
      <w:pPr>
        <w:pStyle w:val="Heading1"/>
        <w:bidi/>
        <w:rPr>
          <w:sz w:val="26"/>
          <w:szCs w:val="26"/>
        </w:rPr>
      </w:pPr>
      <w:r w:rsidRPr="00033805">
        <w:rPr>
          <w:rFonts w:hint="cs"/>
          <w:sz w:val="26"/>
          <w:szCs w:val="26"/>
          <w:rtl/>
        </w:rPr>
        <w:t xml:space="preserve">وعلى هذا الأساس، أجرت الأمانة مناقشات مستفيضة مع </w:t>
      </w:r>
      <w:r w:rsidR="00F466A6" w:rsidRPr="00033805">
        <w:rPr>
          <w:rFonts w:hint="cs"/>
          <w:sz w:val="26"/>
          <w:szCs w:val="26"/>
          <w:rtl/>
        </w:rPr>
        <w:t>اليونديبي</w:t>
      </w:r>
      <w:r w:rsidRPr="00033805">
        <w:rPr>
          <w:rFonts w:hint="cs"/>
          <w:sz w:val="26"/>
          <w:szCs w:val="26"/>
          <w:rtl/>
        </w:rPr>
        <w:t xml:space="preserve"> عن تكاليف التحويلات. ولاحظت الأمانة أنه باستثناء تحويل واحد، كانت جميع المنشئات المصغرة والصغيرة </w:t>
      </w:r>
      <w:r w:rsidR="006A7C49" w:rsidRPr="00033805">
        <w:rPr>
          <w:rFonts w:hint="cs"/>
          <w:sz w:val="26"/>
          <w:szCs w:val="26"/>
          <w:rtl/>
        </w:rPr>
        <w:t>تصنع</w:t>
      </w:r>
      <w:r w:rsidRPr="00033805">
        <w:rPr>
          <w:rFonts w:hint="cs"/>
          <w:sz w:val="26"/>
          <w:szCs w:val="26"/>
          <w:rtl/>
        </w:rPr>
        <w:t xml:space="preserve"> أجهزة تكييف الهواء المنزلي تصنع أيضا معدات التبريد التجاري أو في حالة واحدة تبريد المباني، وبلغ الاستهلاك المشترك لتصنيع أجهزة التبريد وتكييف الهواء في بعض لمنشئات يمكن تصنيفه على أنه "متوسط" أو في حالة واحدة "كبيرا" (أي بين 5 و20 طن متري أو أعلى من 20). ورأت</w:t>
      </w:r>
      <w:r w:rsidR="00710C53" w:rsidRPr="00033805">
        <w:rPr>
          <w:rFonts w:hint="cs"/>
          <w:sz w:val="26"/>
          <w:szCs w:val="26"/>
          <w:rtl/>
        </w:rPr>
        <w:t xml:space="preserve"> الأمانة أن برنامج المساعدات التقنية المقترح سيكون ضروريا للمساعدة في ضمان نجاح واستدامة تحويل المنشئات الصغيرة والمتوسطة الحجم عبر قطاعات التصنيع المعانة ولاسيما بأنها ستركز على بعض المنشئات المصغرة والصغيرة الحجم. وعلاوة على ذلك وحسبما المناقشات التي تواصلت في الفقرة 85، من برنامج المساعدات التقنية للمنشئات الصغيرة والمتوسطة الحجم تتضمن تمديد رصد المنشئات المعانة لمدة ثلاث سنوات بعد الانتهاء من التحويل مما يساعد في التخفيف من مخاطر المنشئات المحولة التي تحولت الى التصنيع بغازات </w:t>
      </w:r>
      <w:r w:rsidR="00710C53" w:rsidRPr="00033805">
        <w:rPr>
          <w:sz w:val="26"/>
          <w:szCs w:val="26"/>
        </w:rPr>
        <w:t xml:space="preserve">R-410A </w:t>
      </w:r>
      <w:r w:rsidR="00710C53" w:rsidRPr="00033805">
        <w:rPr>
          <w:rFonts w:hint="cs"/>
          <w:sz w:val="26"/>
          <w:szCs w:val="26"/>
          <w:rtl/>
        </w:rPr>
        <w:t xml:space="preserve"> أو</w:t>
      </w:r>
      <w:r w:rsidR="00710C53" w:rsidRPr="00033805">
        <w:rPr>
          <w:sz w:val="26"/>
          <w:szCs w:val="26"/>
        </w:rPr>
        <w:t xml:space="preserve"> R-407C</w:t>
      </w:r>
      <w:r w:rsidR="00710C53" w:rsidRPr="00033805">
        <w:rPr>
          <w:rFonts w:hint="cs"/>
          <w:sz w:val="26"/>
          <w:szCs w:val="26"/>
          <w:rtl/>
        </w:rPr>
        <w:t>بعد الانتهاء من المشروع وعلى ذلك اتفق على إدراج المساعدات التقنية كعنصر منفصل في إطار خطة إزالة المواد الهيدروكلوروفلوروكربونية.</w:t>
      </w:r>
    </w:p>
    <w:p w14:paraId="12CF80D9" w14:textId="77777777" w:rsidR="00710C53" w:rsidRPr="00033805" w:rsidRDefault="00FC2481" w:rsidP="006A7C49">
      <w:pPr>
        <w:pStyle w:val="Heading1"/>
        <w:bidi/>
        <w:rPr>
          <w:sz w:val="26"/>
          <w:szCs w:val="26"/>
        </w:rPr>
      </w:pPr>
      <w:r w:rsidRPr="00033805">
        <w:rPr>
          <w:rFonts w:hint="cs"/>
          <w:sz w:val="26"/>
          <w:szCs w:val="26"/>
          <w:rtl/>
        </w:rPr>
        <w:t xml:space="preserve">ونظرا لإدراج برنامج المساعدات التقنية المخصصة للمنشئات الصغيرة والمتوسطة الحجم، اتفق على إزالة التكاليف المتعلقة بالمساعدات التقنية من المنشئات العشرة المصغرة والصغيرة الحجم (أي التكاليف المتعلقة بتصميم النظام والعملية ووضع النماذج والاختبار، والتفتيش والسلامة واختبار التعديلات والتدريب على السلامة والمساعدات التقنية)، مما أسفر عن تكاليف رأسمالية إضافية بمبلغ </w:t>
      </w:r>
      <w:r w:rsidRPr="00033805">
        <w:rPr>
          <w:sz w:val="26"/>
          <w:szCs w:val="26"/>
        </w:rPr>
        <w:t>171,600</w:t>
      </w:r>
      <w:r w:rsidRPr="00033805">
        <w:rPr>
          <w:rFonts w:hint="cs"/>
          <w:sz w:val="26"/>
          <w:szCs w:val="26"/>
          <w:rtl/>
        </w:rPr>
        <w:t xml:space="preserve"> دولار أمريكي لهذه المنشئات العشرة، وجرى تعديل التكاليف الرأسمالية الإضافية للمنشئتين متوسطي الحجم اللتين يقوما بتصنيع وحدات تكييف الهواء الموزعة اعتمادا على التزويد بمضخة حرارة واحدة على الأقل (</w:t>
      </w:r>
      <w:r w:rsidR="006A7C49" w:rsidRPr="00033805">
        <w:rPr>
          <w:rFonts w:hint="cs"/>
          <w:sz w:val="26"/>
          <w:szCs w:val="26"/>
          <w:rtl/>
        </w:rPr>
        <w:t>مضادة</w:t>
      </w:r>
      <w:r w:rsidRPr="00033805">
        <w:rPr>
          <w:rFonts w:hint="cs"/>
          <w:sz w:val="26"/>
          <w:szCs w:val="26"/>
          <w:rtl/>
        </w:rPr>
        <w:t xml:space="preserve"> </w:t>
      </w:r>
      <w:r w:rsidR="006A7C49" w:rsidRPr="00033805">
        <w:rPr>
          <w:rFonts w:hint="cs"/>
          <w:sz w:val="26"/>
          <w:szCs w:val="26"/>
          <w:rtl/>
        </w:rPr>
        <w:t>ل</w:t>
      </w:r>
      <w:r w:rsidRPr="00033805">
        <w:rPr>
          <w:rFonts w:hint="cs"/>
          <w:sz w:val="26"/>
          <w:szCs w:val="26"/>
          <w:rtl/>
        </w:rPr>
        <w:t xml:space="preserve">لانفجارات) في مضخة الهواء </w:t>
      </w:r>
      <w:r w:rsidR="00363651" w:rsidRPr="00033805">
        <w:rPr>
          <w:rFonts w:hint="cs"/>
          <w:sz w:val="26"/>
          <w:szCs w:val="26"/>
          <w:rtl/>
        </w:rPr>
        <w:t xml:space="preserve">حين الاسترجاع. والمساعدة التقنية من المناهج بالنظر الى أنها قد حصلت بالفعل على هذه المساعدة التقنية في إطار المرحلة الثانية. وتعديل التكاليف الرأسمالية الإضافية للمنشأة الثالثة متوسطة الحجم التي تصنع طاقة صغيرة من </w:t>
      </w:r>
      <w:r w:rsidR="0036042F" w:rsidRPr="00033805">
        <w:rPr>
          <w:rFonts w:hint="cs"/>
          <w:sz w:val="26"/>
          <w:szCs w:val="26"/>
          <w:rtl/>
        </w:rPr>
        <w:t>تبريد</w:t>
      </w:r>
      <w:r w:rsidR="00363651" w:rsidRPr="00033805">
        <w:rPr>
          <w:rFonts w:hint="cs"/>
          <w:sz w:val="26"/>
          <w:szCs w:val="26"/>
          <w:rtl/>
        </w:rPr>
        <w:t xml:space="preserve"> المباني للاستخدام وعاد الى استخدام تكييف الهواء المنزلي، واتفق على </w:t>
      </w:r>
      <w:r w:rsidR="00363651" w:rsidRPr="00033805">
        <w:rPr>
          <w:sz w:val="26"/>
          <w:szCs w:val="26"/>
        </w:rPr>
        <w:t>75,000</w:t>
      </w:r>
      <w:r w:rsidR="00363651" w:rsidRPr="00033805">
        <w:rPr>
          <w:rFonts w:hint="cs"/>
          <w:sz w:val="26"/>
          <w:szCs w:val="26"/>
          <w:rtl/>
        </w:rPr>
        <w:t xml:space="preserve"> دولار أمريكي للمنشئات الرئاسية الأخرى مما أسفر عن الاتفاق على </w:t>
      </w:r>
      <w:r w:rsidR="00BA7AB2" w:rsidRPr="00033805">
        <w:rPr>
          <w:rFonts w:hint="cs"/>
          <w:sz w:val="26"/>
          <w:szCs w:val="26"/>
          <w:rtl/>
        </w:rPr>
        <w:t xml:space="preserve">تكاليف رأسمالية إضافية بمبلغ </w:t>
      </w:r>
      <w:r w:rsidR="00BA7AB2" w:rsidRPr="00033805">
        <w:rPr>
          <w:sz w:val="26"/>
          <w:szCs w:val="26"/>
        </w:rPr>
        <w:t>209,505</w:t>
      </w:r>
      <w:r w:rsidR="00363651" w:rsidRPr="00033805">
        <w:rPr>
          <w:rFonts w:hint="cs"/>
          <w:sz w:val="26"/>
          <w:szCs w:val="26"/>
          <w:rtl/>
        </w:rPr>
        <w:t xml:space="preserve"> دولار</w:t>
      </w:r>
      <w:r w:rsidR="00BA7AB2" w:rsidRPr="00033805">
        <w:rPr>
          <w:rFonts w:hint="cs"/>
          <w:sz w:val="26"/>
          <w:szCs w:val="26"/>
          <w:rtl/>
        </w:rPr>
        <w:t xml:space="preserve"> أمريكي للمنشئات الثلاثة المتوسطة الحجم.</w:t>
      </w:r>
    </w:p>
    <w:p w14:paraId="3D8EBBE8" w14:textId="7EE0B1B1" w:rsidR="00BA7AB2" w:rsidRPr="00033805" w:rsidRDefault="00BA7AB2" w:rsidP="006A7C49">
      <w:pPr>
        <w:pStyle w:val="Heading1"/>
        <w:bidi/>
        <w:rPr>
          <w:sz w:val="26"/>
          <w:szCs w:val="26"/>
        </w:rPr>
      </w:pPr>
      <w:r w:rsidRPr="00033805">
        <w:rPr>
          <w:rFonts w:hint="cs"/>
          <w:sz w:val="26"/>
          <w:szCs w:val="26"/>
          <w:rtl/>
        </w:rPr>
        <w:t xml:space="preserve">وفيما يتعلق بتكاليف التشغيل الإضافية، لاحظت الأمانة أن العديد من بلدان المادة 5 </w:t>
      </w:r>
      <w:r w:rsidR="006A7C49" w:rsidRPr="00033805">
        <w:rPr>
          <w:rFonts w:hint="cs"/>
          <w:sz w:val="26"/>
          <w:szCs w:val="26"/>
          <w:rtl/>
        </w:rPr>
        <w:t>ستقترض</w:t>
      </w:r>
      <w:r w:rsidRPr="00033805">
        <w:rPr>
          <w:rFonts w:hint="cs"/>
          <w:sz w:val="26"/>
          <w:szCs w:val="26"/>
          <w:rtl/>
          <w:lang w:bidi="ar-EG"/>
        </w:rPr>
        <w:t xml:space="preserve"> لحصول سريع على أجهزة تكييف الهواء المنزلي المعتمدة على الهيدروفلوروكربون مثل تصنيع حسابات جديدة لمعالم الأجهزة المصنعة في قطاع تصنيع أجهزة تكييف الهواء المنزلية الأكبر في العالم. وقد حدث هذا التمويل الأخيرة دون مساعدة من الصندوق المتعدد الأطراف مما يشير الى أن تكاليف التشغيل الإضافية كانت تقل عن ذلك الذي قدره </w:t>
      </w:r>
      <w:r w:rsidR="00F466A6" w:rsidRPr="00033805">
        <w:rPr>
          <w:rFonts w:hint="cs"/>
          <w:sz w:val="26"/>
          <w:szCs w:val="26"/>
          <w:rtl/>
          <w:lang w:bidi="ar-EG"/>
        </w:rPr>
        <w:t>اليونديبي</w:t>
      </w:r>
      <w:r w:rsidRPr="00033805">
        <w:rPr>
          <w:rFonts w:hint="cs"/>
          <w:sz w:val="26"/>
          <w:szCs w:val="26"/>
          <w:rtl/>
          <w:lang w:bidi="ar-EG"/>
        </w:rPr>
        <w:t xml:space="preserve"> واستنادا الى تجميع الهيدروفلوروكربون-32 والهيدروكلوروفلوروكربون لا يوجد أي سبب نظري </w:t>
      </w:r>
      <w:r w:rsidR="006A7C49" w:rsidRPr="00033805">
        <w:rPr>
          <w:rFonts w:hint="cs"/>
          <w:sz w:val="26"/>
          <w:szCs w:val="26"/>
          <w:rtl/>
          <w:lang w:bidi="ar-EG"/>
        </w:rPr>
        <w:t>ل</w:t>
      </w:r>
      <w:r w:rsidRPr="00033805">
        <w:rPr>
          <w:rFonts w:hint="cs"/>
          <w:sz w:val="26"/>
          <w:szCs w:val="26"/>
          <w:rtl/>
          <w:lang w:bidi="ar-EG"/>
        </w:rPr>
        <w:t xml:space="preserve">أن </w:t>
      </w:r>
      <w:r w:rsidR="006A7C49" w:rsidRPr="00033805">
        <w:rPr>
          <w:rFonts w:hint="cs"/>
          <w:sz w:val="26"/>
          <w:szCs w:val="26"/>
          <w:rtl/>
          <w:lang w:bidi="ar-EG"/>
        </w:rPr>
        <w:t>ت</w:t>
      </w:r>
      <w:r w:rsidRPr="00033805">
        <w:rPr>
          <w:rFonts w:hint="cs"/>
          <w:sz w:val="26"/>
          <w:szCs w:val="26"/>
          <w:rtl/>
          <w:lang w:bidi="ar-EG"/>
        </w:rPr>
        <w:t>كون العناصر المعتمدة على الهيدروفلوروكربون-32 (مثل المكثف ومبادل الحرارة) أكثر تكلفة من عناصر خط الأساس بل أن من المحتمل أن يكون حجم الاقتصاد الكبير أن يكون الدافع الرئيسي ونظرا أن حجم التصنيع المعتمدة على الهيدروفلوروكربون-32 في ذلك بلد كبير</w:t>
      </w:r>
      <w:r w:rsidR="008D4BB4" w:rsidRPr="00033805">
        <w:rPr>
          <w:rFonts w:hint="cs"/>
          <w:sz w:val="26"/>
          <w:szCs w:val="26"/>
          <w:rtl/>
          <w:lang w:bidi="ar-EG"/>
        </w:rPr>
        <w:t xml:space="preserve"> من بلدان المادة 5، فإن من المنتظر أن تصبح أسعار هذه العناصر تنافسية ويمكن تكبد تكاليف إضافية استنادا الى الجوانب المتعلقة بالسلامة (مثل التحويلات والعناصر الكهربائية واغلاق وسلامة صندوق الرقابة والمراوح غير المشتعلة) المستخدمة في التحويل الى غازات تبريد </w:t>
      </w:r>
      <w:r w:rsidR="008D4BB4" w:rsidRPr="00033805">
        <w:rPr>
          <w:sz w:val="26"/>
          <w:szCs w:val="26"/>
        </w:rPr>
        <w:t>A2L</w:t>
      </w:r>
      <w:r w:rsidR="008D4BB4" w:rsidRPr="00033805">
        <w:rPr>
          <w:rFonts w:hint="cs"/>
          <w:sz w:val="26"/>
          <w:szCs w:val="26"/>
          <w:rtl/>
          <w:lang w:bidi="ar-EG"/>
        </w:rPr>
        <w:t>.</w:t>
      </w:r>
    </w:p>
    <w:p w14:paraId="27CB7A2A" w14:textId="6866375D" w:rsidR="008D4BB4" w:rsidRPr="00033805" w:rsidRDefault="008D4BB4" w:rsidP="000C2E87">
      <w:pPr>
        <w:pStyle w:val="Heading1"/>
        <w:bidi/>
        <w:rPr>
          <w:sz w:val="26"/>
          <w:szCs w:val="26"/>
        </w:rPr>
      </w:pPr>
      <w:r w:rsidRPr="00033805">
        <w:rPr>
          <w:rFonts w:hint="cs"/>
          <w:sz w:val="26"/>
          <w:szCs w:val="26"/>
          <w:rtl/>
        </w:rPr>
        <w:lastRenderedPageBreak/>
        <w:t xml:space="preserve">وبعد أن لاحظت الأمانة أن جميع المنشئات المشاركة في المشروع من المنشئات الصغيرة والمتوسطة الحجم والتي تحتاج الى بعض الوقت لإقامة سلسلة تحقق مردودية تكاليفها للعناصر الجديدة وجوانب السلامة المطلوبة، اقترحت تكاليف تشغيل إضافية بمقدار </w:t>
      </w:r>
      <w:r w:rsidRPr="00033805">
        <w:rPr>
          <w:sz w:val="26"/>
          <w:szCs w:val="26"/>
        </w:rPr>
        <w:t>8.50</w:t>
      </w:r>
      <w:r w:rsidRPr="00033805">
        <w:rPr>
          <w:rFonts w:hint="cs"/>
          <w:sz w:val="26"/>
          <w:szCs w:val="26"/>
          <w:rtl/>
        </w:rPr>
        <w:t xml:space="preserve"> دولار أمريكي للوحدة ناقصا الفرق في تكاليف غازات التبريد (</w:t>
      </w:r>
      <w:r w:rsidRPr="00033805">
        <w:rPr>
          <w:sz w:val="26"/>
          <w:szCs w:val="26"/>
        </w:rPr>
        <w:t>6.50</w:t>
      </w:r>
      <w:r w:rsidRPr="00033805">
        <w:rPr>
          <w:rFonts w:hint="cs"/>
          <w:sz w:val="26"/>
          <w:szCs w:val="26"/>
          <w:rtl/>
        </w:rPr>
        <w:t xml:space="preserve"> دولار أمريكي للكيلوغرام للهيدرو</w:t>
      </w:r>
      <w:r w:rsidR="00BA2FFB" w:rsidRPr="00033805">
        <w:rPr>
          <w:rFonts w:hint="cs"/>
          <w:sz w:val="26"/>
          <w:szCs w:val="26"/>
          <w:rtl/>
        </w:rPr>
        <w:t xml:space="preserve">كلوروفلوروكربون-22 ومقدار </w:t>
      </w:r>
      <w:r w:rsidR="00BA2FFB" w:rsidRPr="00033805">
        <w:rPr>
          <w:sz w:val="26"/>
          <w:szCs w:val="26"/>
        </w:rPr>
        <w:t>4.50</w:t>
      </w:r>
      <w:r w:rsidR="00BA2FFB" w:rsidRPr="00033805">
        <w:rPr>
          <w:rFonts w:hint="cs"/>
          <w:sz w:val="26"/>
          <w:szCs w:val="26"/>
          <w:rtl/>
        </w:rPr>
        <w:t xml:space="preserve"> دولار أمريكي للكيلوغرام للهيدروفلوروكربون-32 ومراعاة الانخفاض في الشحن (</w:t>
      </w:r>
      <w:r w:rsidR="00BA2FFB" w:rsidRPr="00033805">
        <w:rPr>
          <w:sz w:val="26"/>
          <w:szCs w:val="26"/>
        </w:rPr>
        <w:t>25</w:t>
      </w:r>
      <w:r w:rsidR="00BA2FFB" w:rsidRPr="00033805">
        <w:rPr>
          <w:rFonts w:hint="cs"/>
          <w:sz w:val="26"/>
          <w:szCs w:val="26"/>
          <w:rtl/>
        </w:rPr>
        <w:t xml:space="preserve"> في المائة) ومتوسط شحن الأجهزة المصنعة بواسطة المنشئات مما يسفر عن تكاليف تشغيل إضافية تتراوح بين</w:t>
      </w:r>
      <w:r w:rsidR="00BA2FFB" w:rsidRPr="00033805">
        <w:rPr>
          <w:rFonts w:hint="cs"/>
          <w:sz w:val="26"/>
          <w:szCs w:val="26"/>
          <w:rtl/>
          <w:lang w:bidi="ar-EG"/>
        </w:rPr>
        <w:t xml:space="preserve"> </w:t>
      </w:r>
      <w:r w:rsidR="00BA2FFB" w:rsidRPr="00033805">
        <w:rPr>
          <w:sz w:val="26"/>
          <w:szCs w:val="26"/>
        </w:rPr>
        <w:t>6.30</w:t>
      </w:r>
      <w:r w:rsidR="00BA2FFB" w:rsidRPr="00033805">
        <w:rPr>
          <w:rFonts w:hint="cs"/>
          <w:sz w:val="26"/>
          <w:szCs w:val="26"/>
          <w:rtl/>
        </w:rPr>
        <w:t xml:space="preserve"> دولار أمريكي للكيلوغرام للمنشئات المصغرة والصغيرة الحجم التي تقوم أساسا بتصنيع وحدات النافذة (</w:t>
      </w:r>
      <w:r w:rsidR="00BA2FFB" w:rsidRPr="00033805">
        <w:rPr>
          <w:sz w:val="26"/>
          <w:szCs w:val="26"/>
        </w:rPr>
        <w:t>3.80</w:t>
      </w:r>
      <w:r w:rsidR="00BA2FFB" w:rsidRPr="00033805">
        <w:rPr>
          <w:rFonts w:hint="cs"/>
          <w:sz w:val="26"/>
          <w:szCs w:val="26"/>
          <w:rtl/>
        </w:rPr>
        <w:t xml:space="preserve"> دولار أمريكي للكيلوغرام) للمنشئات التي </w:t>
      </w:r>
      <w:r w:rsidR="000C2E87" w:rsidRPr="00033805">
        <w:rPr>
          <w:rFonts w:hint="cs"/>
          <w:sz w:val="26"/>
          <w:szCs w:val="26"/>
          <w:rtl/>
        </w:rPr>
        <w:t>تصنع</w:t>
      </w:r>
      <w:r w:rsidR="00BA2FFB" w:rsidRPr="00033805">
        <w:rPr>
          <w:rFonts w:hint="cs"/>
          <w:sz w:val="26"/>
          <w:szCs w:val="26"/>
          <w:rtl/>
        </w:rPr>
        <w:t xml:space="preserve"> وحدات تكييف الهواء الموزعة الكبيرة مما يسفر عن متوسط لتكاليف التشغيل الإضافية تبلغ </w:t>
      </w:r>
      <w:r w:rsidR="00BA2FFB" w:rsidRPr="00033805">
        <w:rPr>
          <w:sz w:val="26"/>
          <w:szCs w:val="26"/>
        </w:rPr>
        <w:t>4.73</w:t>
      </w:r>
      <w:r w:rsidR="00BA2FFB" w:rsidRPr="00033805">
        <w:rPr>
          <w:rFonts w:hint="cs"/>
          <w:sz w:val="26"/>
          <w:szCs w:val="26"/>
          <w:rtl/>
        </w:rPr>
        <w:t xml:space="preserve"> دولار أمريكي للكيلوغرام وتكاليف تشغيل إجمالية تبلغ </w:t>
      </w:r>
      <w:r w:rsidR="00BA2FFB" w:rsidRPr="00033805">
        <w:rPr>
          <w:sz w:val="26"/>
          <w:szCs w:val="26"/>
        </w:rPr>
        <w:t xml:space="preserve">232,765 </w:t>
      </w:r>
      <w:r w:rsidR="00BA2FFB" w:rsidRPr="00033805">
        <w:rPr>
          <w:rFonts w:hint="cs"/>
          <w:sz w:val="26"/>
          <w:szCs w:val="26"/>
          <w:rtl/>
        </w:rPr>
        <w:t xml:space="preserve"> دولار أمريكي للقطاع. ووافقت الحكومة على تكاليف التشغيل الإضافية التي اقترحتها الأمانة مع الإشارة الى أنها ترة أن تقديرات </w:t>
      </w:r>
      <w:r w:rsidR="00F466A6" w:rsidRPr="00033805">
        <w:rPr>
          <w:rFonts w:hint="cs"/>
          <w:sz w:val="26"/>
          <w:szCs w:val="26"/>
          <w:rtl/>
        </w:rPr>
        <w:t>اليونديبي</w:t>
      </w:r>
      <w:r w:rsidR="00BA2FFB" w:rsidRPr="00033805">
        <w:rPr>
          <w:rFonts w:hint="cs"/>
          <w:sz w:val="26"/>
          <w:szCs w:val="26"/>
          <w:rtl/>
        </w:rPr>
        <w:t xml:space="preserve"> لتكاليف التشغيل الإضافية واقعية في ضوء تكاليف التشغيل الإضافية في ذلك الوقت. وتتوقع الحكومة أن تكاليف تشغيل إضافية سوف تنخفض مع تسوية مشكلات سلسلة  الإمداد وزيادة قبول السوق للتكنولوجيا المتفق عليها وترى أنه يمكن تنفيذ المشروع باستخدام تكاليف </w:t>
      </w:r>
      <w:r w:rsidR="000C2E87" w:rsidRPr="00033805">
        <w:rPr>
          <w:rFonts w:hint="cs"/>
          <w:sz w:val="26"/>
          <w:szCs w:val="26"/>
          <w:rtl/>
        </w:rPr>
        <w:t>التضغيل ال</w:t>
      </w:r>
      <w:r w:rsidR="00BA2FFB" w:rsidRPr="00033805">
        <w:rPr>
          <w:rFonts w:hint="cs"/>
          <w:sz w:val="26"/>
          <w:szCs w:val="26"/>
          <w:rtl/>
        </w:rPr>
        <w:t>إضافية التي اقترحتها الأمانة.</w:t>
      </w:r>
    </w:p>
    <w:p w14:paraId="441A70A7" w14:textId="77777777" w:rsidR="00446594" w:rsidRPr="00033805" w:rsidRDefault="00BA2FFB" w:rsidP="00955913">
      <w:pPr>
        <w:pStyle w:val="Heading1"/>
        <w:keepNext/>
        <w:numPr>
          <w:ilvl w:val="0"/>
          <w:numId w:val="0"/>
        </w:numPr>
        <w:bidi/>
        <w:rPr>
          <w:i/>
          <w:iCs/>
          <w:sz w:val="26"/>
          <w:szCs w:val="26"/>
        </w:rPr>
      </w:pPr>
      <w:r w:rsidRPr="00033805">
        <w:rPr>
          <w:rFonts w:hint="cs"/>
          <w:i/>
          <w:iCs/>
          <w:sz w:val="26"/>
          <w:szCs w:val="26"/>
          <w:rtl/>
        </w:rPr>
        <w:t>قطاع تصنيع أجهزة تكييف الهواء التجارية</w:t>
      </w:r>
    </w:p>
    <w:p w14:paraId="456096E0" w14:textId="77777777" w:rsidR="00D75FE2" w:rsidRPr="00033805" w:rsidRDefault="00AE7811" w:rsidP="00D75FE2">
      <w:pPr>
        <w:pStyle w:val="Heading1"/>
        <w:bidi/>
        <w:rPr>
          <w:sz w:val="26"/>
          <w:szCs w:val="26"/>
        </w:rPr>
      </w:pPr>
      <w:r w:rsidRPr="00033805">
        <w:rPr>
          <w:rFonts w:hint="cs"/>
          <w:sz w:val="26"/>
          <w:szCs w:val="26"/>
          <w:rtl/>
        </w:rPr>
        <w:t>طلب التمويل للتعديلات الخاصة بمبادل الحرارة  لمنشئتين من الحجم الكبير تقومان بتصنيع أجهزة تكييف الهواء التجارية واللتين كانتا تحصلان على مساعدة خلال المرحلة الثانية (</w:t>
      </w:r>
      <w:r w:rsidRPr="00033805">
        <w:rPr>
          <w:sz w:val="26"/>
          <w:szCs w:val="26"/>
        </w:rPr>
        <w:t xml:space="preserve"> Blue Star  </w:t>
      </w:r>
      <w:r w:rsidRPr="00033805">
        <w:rPr>
          <w:rFonts w:hint="cs"/>
          <w:sz w:val="26"/>
          <w:szCs w:val="26"/>
          <w:rtl/>
        </w:rPr>
        <w:t>و</w:t>
      </w:r>
      <w:r w:rsidRPr="00033805">
        <w:rPr>
          <w:sz w:val="26"/>
          <w:szCs w:val="26"/>
        </w:rPr>
        <w:t>Voltas</w:t>
      </w:r>
      <w:r w:rsidRPr="00033805">
        <w:rPr>
          <w:rFonts w:hint="cs"/>
          <w:sz w:val="26"/>
          <w:szCs w:val="26"/>
          <w:rtl/>
        </w:rPr>
        <w:t>)، ورأت الأمانة أن الطلب مؤهل بالنظر الى أن المنشئتين تقومان بتصنيع أجهزة تكييف الهواء التجارية وليست المنزلية.</w:t>
      </w:r>
      <w:r w:rsidR="00674624" w:rsidRPr="00033805">
        <w:rPr>
          <w:sz w:val="26"/>
          <w:szCs w:val="26"/>
        </w:rPr>
        <w:t xml:space="preserve"> </w:t>
      </w:r>
      <w:r w:rsidR="00674624" w:rsidRPr="00033805">
        <w:rPr>
          <w:sz w:val="26"/>
          <w:szCs w:val="26"/>
          <w:vertAlign w:val="superscript"/>
        </w:rPr>
        <w:footnoteReference w:id="29"/>
      </w:r>
      <w:r w:rsidR="00674624" w:rsidRPr="00033805">
        <w:rPr>
          <w:sz w:val="26"/>
          <w:szCs w:val="26"/>
        </w:rPr>
        <w:t xml:space="preserve"> </w:t>
      </w:r>
      <w:r w:rsidRPr="00033805">
        <w:rPr>
          <w:rFonts w:hint="cs"/>
          <w:sz w:val="26"/>
          <w:szCs w:val="26"/>
          <w:rtl/>
        </w:rPr>
        <w:t xml:space="preserve"> وعلى</w:t>
      </w:r>
      <w:r w:rsidR="00674624" w:rsidRPr="00033805">
        <w:rPr>
          <w:rFonts w:hint="cs"/>
          <w:sz w:val="26"/>
          <w:szCs w:val="26"/>
          <w:rtl/>
        </w:rPr>
        <w:t xml:space="preserve"> العكس من ذلك، وافقت على أن جهاز تحديد تسرب الهليوم ليس إضافيا لهذا النوع من الأجهزة المصنعة، وعلاوة على ذلك، فقد تم بعد تعديل تكاليف التشغيل الإضافية بالموافقة لهاتين المنشئتين الكبيرتين، جرى تعديل تكاليف مبادل الحرارة وضغط معدن الألواح إعمالا للمنشئات السابقة الأخرى وتقديم مضخة هواء واحدة (مضادة للانفجار) (لمحطة الاسترجاع) وتعديل تكاليف تلك المضخة إعمالا للقطاعات الأخرى، وخفض عدد أجهزة تحديد التسرب إعمالا لأجهزة خط الأساس لمنشأة واحدة مما أدى الى ترشيد تكاليف المساعدات التقنية بالنظر الى أن المنشئات قد حصلت بالفعل على المساعدة للتحويل الى نفس البديل لتطبيق مختلف في إطار المرحلة الثانية، وترشيد التكاليف بشأن التفتيش على النوعية والانتهاء من التعديلات واختبارها للمنشأة الأصغر من هاتين المنشئتين بالنظر الى عدد الوحدات التي تصنعها المنشأة، وتكاليف التشغيل الإضافية للمنشأة الصغيرة الحجم مما أسفر عن تكاليف رأسمالية إضافية تبلغ </w:t>
      </w:r>
      <w:r w:rsidR="00D75FE2" w:rsidRPr="00033805">
        <w:rPr>
          <w:sz w:val="26"/>
          <w:szCs w:val="26"/>
          <w:rtl/>
        </w:rPr>
        <w:t>60.000 دولار أمريكي،</w:t>
      </w:r>
      <w:r w:rsidR="00D75FE2" w:rsidRPr="00033805">
        <w:rPr>
          <w:rFonts w:hint="cs"/>
          <w:sz w:val="26"/>
          <w:szCs w:val="26"/>
          <w:rtl/>
        </w:rPr>
        <w:t xml:space="preserve"> </w:t>
      </w:r>
      <w:r w:rsidR="00D75FE2" w:rsidRPr="00033805">
        <w:rPr>
          <w:sz w:val="26"/>
          <w:szCs w:val="26"/>
          <w:rtl/>
        </w:rPr>
        <w:t xml:space="preserve">بما يتماشى مع المؤسسات السابقة الأخرى، مما </w:t>
      </w:r>
      <w:r w:rsidR="00D75FE2" w:rsidRPr="00033805">
        <w:rPr>
          <w:rFonts w:hint="cs"/>
          <w:sz w:val="26"/>
          <w:szCs w:val="26"/>
          <w:rtl/>
        </w:rPr>
        <w:t>أسفر عن تكاليف رأسمالية إضافية</w:t>
      </w:r>
      <w:r w:rsidR="00D75FE2" w:rsidRPr="00033805">
        <w:rPr>
          <w:sz w:val="26"/>
          <w:szCs w:val="26"/>
          <w:rtl/>
        </w:rPr>
        <w:t xml:space="preserve"> </w:t>
      </w:r>
      <w:r w:rsidR="00D75FE2" w:rsidRPr="00033805">
        <w:rPr>
          <w:rFonts w:hint="cs"/>
          <w:sz w:val="26"/>
          <w:szCs w:val="26"/>
          <w:rtl/>
        </w:rPr>
        <w:t>تبلغ</w:t>
      </w:r>
      <w:r w:rsidR="00D75FE2" w:rsidRPr="00033805">
        <w:rPr>
          <w:sz w:val="26"/>
          <w:szCs w:val="26"/>
          <w:rtl/>
        </w:rPr>
        <w:t xml:space="preserve"> 1،240،850 دولارًا أمريكيًا </w:t>
      </w:r>
      <w:r w:rsidR="00D75FE2" w:rsidRPr="00033805">
        <w:rPr>
          <w:rFonts w:hint="cs"/>
          <w:sz w:val="26"/>
          <w:szCs w:val="26"/>
          <w:rtl/>
        </w:rPr>
        <w:t>للمنشئات</w:t>
      </w:r>
      <w:r w:rsidR="00D75FE2" w:rsidRPr="00033805">
        <w:rPr>
          <w:sz w:val="26"/>
          <w:szCs w:val="26"/>
          <w:rtl/>
        </w:rPr>
        <w:t xml:space="preserve"> الثلاث</w:t>
      </w:r>
      <w:r w:rsidR="00D75FE2" w:rsidRPr="00033805">
        <w:rPr>
          <w:rFonts w:hint="cs"/>
          <w:sz w:val="26"/>
          <w:szCs w:val="26"/>
          <w:rtl/>
        </w:rPr>
        <w:t>ة</w:t>
      </w:r>
      <w:r w:rsidR="00D75FE2" w:rsidRPr="00033805">
        <w:rPr>
          <w:sz w:val="26"/>
          <w:szCs w:val="26"/>
          <w:rtl/>
        </w:rPr>
        <w:t xml:space="preserve"> المشاركة في المشروع.</w:t>
      </w:r>
    </w:p>
    <w:p w14:paraId="2588F1E8" w14:textId="77777777" w:rsidR="00D75FE2" w:rsidRPr="00033805" w:rsidRDefault="0057676F" w:rsidP="00674624">
      <w:pPr>
        <w:pStyle w:val="Heading1"/>
        <w:bidi/>
        <w:rPr>
          <w:sz w:val="26"/>
          <w:szCs w:val="26"/>
        </w:rPr>
      </w:pPr>
      <w:r w:rsidRPr="00033805">
        <w:rPr>
          <w:rFonts w:hint="cs"/>
          <w:sz w:val="26"/>
          <w:szCs w:val="26"/>
          <w:rtl/>
        </w:rPr>
        <w:t>واتساقا مع قطاع أجهزة تكييف الهواء المنزلية، واستنادا الى شحن الأجهزة بغازات التبريد، ووفق على تكاليف التشغيل الإضافية بمبلغ</w:t>
      </w:r>
      <w:r w:rsidRPr="00033805">
        <w:rPr>
          <w:rFonts w:hint="cs"/>
          <w:sz w:val="26"/>
          <w:szCs w:val="26"/>
          <w:rtl/>
          <w:lang w:bidi="ar-EG"/>
        </w:rPr>
        <w:t xml:space="preserve"> </w:t>
      </w:r>
      <w:r w:rsidRPr="00033805">
        <w:rPr>
          <w:sz w:val="26"/>
          <w:szCs w:val="26"/>
        </w:rPr>
        <w:t>3.80</w:t>
      </w:r>
      <w:r w:rsidRPr="00033805">
        <w:rPr>
          <w:rFonts w:hint="cs"/>
          <w:sz w:val="26"/>
          <w:szCs w:val="26"/>
          <w:rtl/>
        </w:rPr>
        <w:t xml:space="preserve"> دولار أمريكي للكيلوغرام استنادا الى تكاليف الجوانب المتعلقة بالسلامة، والأسعار النسبية لغازات التبريد والخفض بنسبة 25 في المائة في الشحن مما أسفر عن تكاليف تشغيل إضافية تبلغ </w:t>
      </w:r>
      <w:r w:rsidRPr="00033805">
        <w:rPr>
          <w:sz w:val="26"/>
          <w:szCs w:val="26"/>
        </w:rPr>
        <w:t>660,094</w:t>
      </w:r>
      <w:r w:rsidRPr="00033805">
        <w:rPr>
          <w:rFonts w:hint="cs"/>
          <w:sz w:val="26"/>
          <w:szCs w:val="26"/>
          <w:rtl/>
        </w:rPr>
        <w:t xml:space="preserve"> دولارا أمريكيا.</w:t>
      </w:r>
    </w:p>
    <w:p w14:paraId="11B525A7" w14:textId="77777777" w:rsidR="0014243E" w:rsidRPr="00033805" w:rsidRDefault="0057676F" w:rsidP="00955913">
      <w:pPr>
        <w:pStyle w:val="Heading1"/>
        <w:keepNext/>
        <w:numPr>
          <w:ilvl w:val="0"/>
          <w:numId w:val="0"/>
        </w:numPr>
        <w:bidi/>
        <w:rPr>
          <w:sz w:val="26"/>
          <w:szCs w:val="26"/>
        </w:rPr>
      </w:pPr>
      <w:r w:rsidRPr="00033805">
        <w:rPr>
          <w:rFonts w:hint="cs"/>
          <w:i/>
          <w:iCs/>
          <w:sz w:val="26"/>
          <w:szCs w:val="26"/>
          <w:rtl/>
        </w:rPr>
        <w:t>قطاع تصنيع أجهزة تكييف الهواء التجارية</w:t>
      </w:r>
    </w:p>
    <w:p w14:paraId="6D723F5F" w14:textId="77777777" w:rsidR="0057676F" w:rsidRPr="00033805" w:rsidRDefault="000A259D" w:rsidP="003F7F5C">
      <w:pPr>
        <w:pStyle w:val="Heading1"/>
        <w:bidi/>
        <w:rPr>
          <w:sz w:val="26"/>
          <w:szCs w:val="26"/>
        </w:rPr>
      </w:pPr>
      <w:r w:rsidRPr="00033805">
        <w:rPr>
          <w:rFonts w:hint="cs"/>
          <w:sz w:val="26"/>
          <w:szCs w:val="26"/>
          <w:rtl/>
        </w:rPr>
        <w:t>نظرا لإدراج برنامج المساعدات التقنية المخصص للمنشئات الصغيرة والمتوسطة الحجم وإعمالا للأسلوب الذي اتخذ لقطاع تصنيع أجهزة تكييف الهواء المنزلية، اتفق على إزالة التكاليف المتعلقة بالمساعدات التقنية من المنشئات المصغرة والصغيرة الحجم (مثل التكاليف المتعلقة بإعادة تصميم النظام والعملية، ووضع النماذج، والاختبار والتفتيش المتعلق بالسلامة واختبار التعديلات</w:t>
      </w:r>
      <w:r w:rsidRPr="00033805">
        <w:rPr>
          <w:rFonts w:hint="cs"/>
          <w:sz w:val="26"/>
          <w:szCs w:val="26"/>
          <w:rtl/>
          <w:lang w:bidi="ar-EG"/>
        </w:rPr>
        <w:t xml:space="preserve"> والتدريب المتعلق بالسلامة واعتماد المنتج والمساعدات التقنية) </w:t>
      </w:r>
      <w:r w:rsidRPr="00033805">
        <w:rPr>
          <w:rFonts w:hint="cs"/>
          <w:sz w:val="26"/>
          <w:szCs w:val="26"/>
          <w:rtl/>
        </w:rPr>
        <w:t xml:space="preserve">مما أسفر عن تكاليف تشغيل إضافية متفق عليها بمقدار </w:t>
      </w:r>
      <w:r w:rsidRPr="00033805">
        <w:rPr>
          <w:sz w:val="26"/>
          <w:szCs w:val="26"/>
        </w:rPr>
        <w:t>609,848</w:t>
      </w:r>
      <w:r w:rsidRPr="00033805">
        <w:rPr>
          <w:rFonts w:hint="cs"/>
          <w:sz w:val="26"/>
          <w:szCs w:val="26"/>
          <w:rtl/>
        </w:rPr>
        <w:t xml:space="preserve"> دولارا أمريكيا لتلك المنشئات البالغ عددها 32. وجرى تعديل التكاليف الرأسمالية الإضافية للمنشئات الصغيرة والمتوسطة الحجم استنادا الى تقديم مضخة هواء </w:t>
      </w:r>
      <w:r w:rsidRPr="00033805">
        <w:rPr>
          <w:rFonts w:hint="cs"/>
          <w:sz w:val="26"/>
          <w:szCs w:val="26"/>
          <w:rtl/>
        </w:rPr>
        <w:lastRenderedPageBreak/>
        <w:t xml:space="preserve">واحدة (مضادة للانفجارات) (لمحطة الاسترجاع) وتعديل المساعدات التقنية بالنظر الى أن هذه المنشئات سوف تستفيد من برنامج المساعدات التقنية المخصص للمنشئات </w:t>
      </w:r>
      <w:r w:rsidR="005C19C5" w:rsidRPr="00033805">
        <w:rPr>
          <w:rFonts w:hint="cs"/>
          <w:sz w:val="26"/>
          <w:szCs w:val="26"/>
          <w:rtl/>
        </w:rPr>
        <w:t xml:space="preserve">المصغرة والصغيرة الحجم، ولأصغر المنشئتين المتوسطتين الحجم وتعديل المساعدات المقدمة لإعادة التصميم ووضع النماذج والاختبار وتعديل المنتج، ونظرا لانخفاض الاستهلاك وصغر حجم وعدد الوحدات المصنعة، وتقديم آلية </w:t>
      </w:r>
      <w:r w:rsidR="003F7F5C" w:rsidRPr="00033805">
        <w:rPr>
          <w:sz w:val="26"/>
          <w:szCs w:val="26"/>
        </w:rPr>
        <w:t xml:space="preserve">welding </w:t>
      </w:r>
      <w:r w:rsidR="003F7F5C" w:rsidRPr="00033805">
        <w:rPr>
          <w:rFonts w:hint="cs"/>
          <w:sz w:val="26"/>
          <w:szCs w:val="26"/>
          <w:rtl/>
        </w:rPr>
        <w:t xml:space="preserve"> </w:t>
      </w:r>
      <w:r w:rsidR="005C19C5" w:rsidRPr="00033805">
        <w:rPr>
          <w:rFonts w:hint="cs"/>
          <w:sz w:val="26"/>
          <w:szCs w:val="26"/>
          <w:rtl/>
        </w:rPr>
        <w:t>أ</w:t>
      </w:r>
      <w:r w:rsidR="003F7F5C" w:rsidRPr="00033805">
        <w:rPr>
          <w:rFonts w:hint="cs"/>
          <w:sz w:val="26"/>
          <w:szCs w:val="26"/>
          <w:rtl/>
        </w:rPr>
        <w:t>و</w:t>
      </w:r>
      <w:r w:rsidR="005C19C5" w:rsidRPr="00033805">
        <w:rPr>
          <w:rFonts w:hint="cs"/>
          <w:sz w:val="26"/>
          <w:szCs w:val="26"/>
          <w:rtl/>
        </w:rPr>
        <w:t xml:space="preserve">لتراسونيك </w:t>
      </w:r>
      <w:r w:rsidR="003F7F5C" w:rsidRPr="00033805">
        <w:rPr>
          <w:rFonts w:hint="cs"/>
          <w:sz w:val="26"/>
          <w:szCs w:val="26"/>
          <w:rtl/>
        </w:rPr>
        <w:t xml:space="preserve">متنقلة لأصغر المنشئات المتوسطة الحجم مما أسفر عن تكاليف رأسمالية إضافية تبلغ </w:t>
      </w:r>
      <w:r w:rsidR="003F7F5C" w:rsidRPr="00033805">
        <w:rPr>
          <w:sz w:val="26"/>
          <w:szCs w:val="26"/>
        </w:rPr>
        <w:t>955,900</w:t>
      </w:r>
      <w:r w:rsidR="003F7F5C" w:rsidRPr="00033805">
        <w:rPr>
          <w:rFonts w:hint="cs"/>
          <w:sz w:val="26"/>
          <w:szCs w:val="26"/>
          <w:rtl/>
        </w:rPr>
        <w:t xml:space="preserve"> دولارا أمريكيا لتلك المنشئات الثانية، واتفق على تكاليف التشغيل الإضافية بمقدار </w:t>
      </w:r>
      <w:r w:rsidR="003F7F5C" w:rsidRPr="00033805">
        <w:rPr>
          <w:sz w:val="26"/>
          <w:szCs w:val="26"/>
        </w:rPr>
        <w:t>3.80</w:t>
      </w:r>
      <w:r w:rsidR="003F7F5C" w:rsidRPr="00033805">
        <w:rPr>
          <w:rFonts w:hint="cs"/>
          <w:sz w:val="26"/>
          <w:szCs w:val="26"/>
          <w:rtl/>
        </w:rPr>
        <w:t xml:space="preserve"> دولار أمريكي للكيلوغرام إعمالا للمقرر 74/50 مما أسفر عن تكاليف تشغيل إضافية متفق عليها تبلغ </w:t>
      </w:r>
      <w:r w:rsidR="003F7F5C" w:rsidRPr="00033805">
        <w:rPr>
          <w:sz w:val="26"/>
          <w:szCs w:val="26"/>
        </w:rPr>
        <w:t>2,029,076</w:t>
      </w:r>
      <w:r w:rsidR="003F7F5C" w:rsidRPr="00033805">
        <w:rPr>
          <w:rFonts w:hint="cs"/>
          <w:sz w:val="26"/>
          <w:szCs w:val="26"/>
          <w:rtl/>
        </w:rPr>
        <w:t xml:space="preserve"> دولارا أمريكيا إعمالا للحدود القصوى المتفق عليها لمردودية التكاليف </w:t>
      </w:r>
      <w:r w:rsidR="003F7F5C" w:rsidRPr="00033805">
        <w:rPr>
          <w:sz w:val="26"/>
          <w:szCs w:val="26"/>
          <w:rtl/>
        </w:rPr>
        <w:t>والمقرر 19/32 (أ) (4).</w:t>
      </w:r>
      <w:r w:rsidR="0035335F" w:rsidRPr="00033805">
        <w:rPr>
          <w:rStyle w:val="FootnoteReference"/>
          <w:sz w:val="26"/>
          <w:szCs w:val="26"/>
        </w:rPr>
        <w:t xml:space="preserve"> </w:t>
      </w:r>
      <w:r w:rsidR="0035335F" w:rsidRPr="00033805">
        <w:rPr>
          <w:rStyle w:val="FootnoteReference"/>
          <w:sz w:val="26"/>
          <w:szCs w:val="26"/>
        </w:rPr>
        <w:footnoteReference w:id="30"/>
      </w:r>
    </w:p>
    <w:p w14:paraId="52F61932" w14:textId="77777777" w:rsidR="00E96B6D" w:rsidRPr="00033805" w:rsidRDefault="00E96B6D" w:rsidP="00E96B6D">
      <w:pPr>
        <w:pStyle w:val="Heading1"/>
        <w:numPr>
          <w:ilvl w:val="0"/>
          <w:numId w:val="0"/>
        </w:numPr>
        <w:bidi/>
        <w:rPr>
          <w:i/>
          <w:iCs/>
          <w:sz w:val="26"/>
          <w:szCs w:val="26"/>
          <w:rtl/>
          <w:lang w:bidi="ar-EG"/>
        </w:rPr>
      </w:pPr>
      <w:r w:rsidRPr="00033805">
        <w:rPr>
          <w:rFonts w:hint="cs"/>
          <w:i/>
          <w:iCs/>
          <w:sz w:val="26"/>
          <w:szCs w:val="26"/>
          <w:rtl/>
          <w:lang w:bidi="ar-EG"/>
        </w:rPr>
        <w:t xml:space="preserve">معالجة </w:t>
      </w:r>
      <w:r w:rsidRPr="00033805">
        <w:rPr>
          <w:i/>
          <w:iCs/>
          <w:sz w:val="26"/>
          <w:szCs w:val="26"/>
          <w:rtl/>
          <w:lang w:bidi="ar-EG"/>
        </w:rPr>
        <w:t xml:space="preserve">تصنيع </w:t>
      </w:r>
      <w:r w:rsidRPr="00033805">
        <w:rPr>
          <w:rFonts w:hint="cs"/>
          <w:i/>
          <w:iCs/>
          <w:sz w:val="26"/>
          <w:szCs w:val="26"/>
          <w:rtl/>
          <w:lang w:bidi="ar-EG"/>
        </w:rPr>
        <w:t>ال</w:t>
      </w:r>
      <w:r w:rsidRPr="00033805">
        <w:rPr>
          <w:i/>
          <w:iCs/>
          <w:sz w:val="26"/>
          <w:szCs w:val="26"/>
          <w:rtl/>
          <w:lang w:bidi="ar-EG"/>
        </w:rPr>
        <w:t xml:space="preserve">مبردات </w:t>
      </w:r>
    </w:p>
    <w:p w14:paraId="46316C67" w14:textId="77777777" w:rsidR="00E96B6D" w:rsidRPr="00033805" w:rsidRDefault="00E96B6D" w:rsidP="00D56499">
      <w:pPr>
        <w:pStyle w:val="Heading1"/>
        <w:bidi/>
        <w:rPr>
          <w:sz w:val="26"/>
          <w:szCs w:val="26"/>
        </w:rPr>
      </w:pPr>
      <w:r w:rsidRPr="00033805">
        <w:rPr>
          <w:rFonts w:hint="cs"/>
          <w:sz w:val="26"/>
          <w:szCs w:val="26"/>
          <w:rtl/>
        </w:rPr>
        <w:t xml:space="preserve">نظرا لإدراج برنامج المساعدات التقنية المخصص للمنشئات الصغيرة والمتوسطة الحجم وإعمالا للنهج الذي اتخذ لقطاع تصنيع أجهزة تكييف الهواء المنزلية، اتفق على إزالة التكاليف ذات الصلة بالمساعدات التقنية من المنشئات المصغرة والمتوسطة الحجم (أي التكاليف الخاصة بإعادة تصميم النظم والعمليات ووضع النماذج والاختبار والتفتيش على النوعية واختبار التعديلات والتدريب المتعلق بالسلامة واعتماد المنتج والمساعدات التقنية) مما أسفر عن تكاليف رأسمالية متفق عليها تبلغ </w:t>
      </w:r>
      <w:r w:rsidRPr="00033805">
        <w:rPr>
          <w:sz w:val="26"/>
          <w:szCs w:val="26"/>
        </w:rPr>
        <w:t>209,550</w:t>
      </w:r>
      <w:r w:rsidR="00D56499" w:rsidRPr="00033805">
        <w:rPr>
          <w:rFonts w:hint="cs"/>
          <w:sz w:val="26"/>
          <w:szCs w:val="26"/>
          <w:rtl/>
        </w:rPr>
        <w:t xml:space="preserve"> دولارا أمريكيا لتلك المنشئات الخمسة. وجرى تعديل التكاليف الرأسمالية المحددة للمنشئتين المتبقيتين استنادا الى تقديم مضخة هواء واحدة (مضادة للانفجارات) (لمحطة الاسترجاع) وللمنشئات الكبيرة الحجم وتقديم آلة</w:t>
      </w:r>
      <w:r w:rsidR="00D56499" w:rsidRPr="00033805">
        <w:rPr>
          <w:rFonts w:hint="cs"/>
          <w:sz w:val="26"/>
          <w:szCs w:val="26"/>
          <w:rtl/>
          <w:lang w:bidi="ar-EG"/>
        </w:rPr>
        <w:t xml:space="preserve"> </w:t>
      </w:r>
      <w:r w:rsidR="00D56499" w:rsidRPr="00033805">
        <w:rPr>
          <w:sz w:val="26"/>
          <w:szCs w:val="26"/>
        </w:rPr>
        <w:t>welding</w:t>
      </w:r>
      <w:r w:rsidR="00D56499" w:rsidRPr="00033805">
        <w:rPr>
          <w:rFonts w:hint="cs"/>
          <w:sz w:val="26"/>
          <w:szCs w:val="26"/>
          <w:rtl/>
        </w:rPr>
        <w:t xml:space="preserve"> أولترسونيك متنقلة واحدة وترشيد للتكاليف المتعلقة بمعدات اختبار الضغط والتفتيش المتعلق بالنوعية واختبار التعديلات والتدريب المتعلق بالسلامة واعتماد المنتج والمساعدات التقنية. وعلى هذا الأساس، بلغت التكاليف الرأسمالية الإضافية مقدار </w:t>
      </w:r>
      <w:r w:rsidR="00D56499" w:rsidRPr="00033805">
        <w:rPr>
          <w:sz w:val="26"/>
          <w:szCs w:val="26"/>
        </w:rPr>
        <w:t>238,700</w:t>
      </w:r>
      <w:r w:rsidR="00D56499" w:rsidRPr="00033805">
        <w:rPr>
          <w:rFonts w:hint="cs"/>
          <w:sz w:val="26"/>
          <w:szCs w:val="26"/>
          <w:rtl/>
        </w:rPr>
        <w:t xml:space="preserve"> دولار أمريكي، واتفق على تكاليف التشغيل الإضافية بمقدار </w:t>
      </w:r>
      <w:r w:rsidR="00D56499" w:rsidRPr="00033805">
        <w:rPr>
          <w:sz w:val="26"/>
          <w:szCs w:val="26"/>
        </w:rPr>
        <w:t>3.80</w:t>
      </w:r>
      <w:r w:rsidR="00D56499" w:rsidRPr="00033805">
        <w:rPr>
          <w:rFonts w:hint="cs"/>
          <w:sz w:val="26"/>
          <w:szCs w:val="26"/>
          <w:rtl/>
        </w:rPr>
        <w:t xml:space="preserve"> دولار أمريكي للكيلوغرام) إعمالا للمقرر 74/50 مما اسفر عن مجموع التكاليف الإضافية المتفق عليها بمقدار </w:t>
      </w:r>
      <w:r w:rsidR="00D56499" w:rsidRPr="00033805">
        <w:rPr>
          <w:sz w:val="26"/>
          <w:szCs w:val="26"/>
        </w:rPr>
        <w:t>605,041</w:t>
      </w:r>
      <w:r w:rsidR="00D56499" w:rsidRPr="00033805">
        <w:rPr>
          <w:rFonts w:hint="cs"/>
          <w:sz w:val="26"/>
          <w:szCs w:val="26"/>
          <w:rtl/>
        </w:rPr>
        <w:t xml:space="preserve"> دولارا أمريكيا مع حد أقصى لمردودية التكاليف متفق عليه والمقرر 19/32(أ)(4).</w:t>
      </w:r>
    </w:p>
    <w:p w14:paraId="71189211" w14:textId="77777777" w:rsidR="00373AC3" w:rsidRPr="00033805" w:rsidRDefault="00373AC3" w:rsidP="00955913">
      <w:pPr>
        <w:bidi/>
        <w:spacing w:after="240"/>
        <w:rPr>
          <w:i/>
          <w:iCs/>
          <w:sz w:val="26"/>
          <w:szCs w:val="26"/>
          <w:rtl/>
          <w:lang w:bidi="ar-EG"/>
        </w:rPr>
      </w:pPr>
      <w:r w:rsidRPr="00033805">
        <w:rPr>
          <w:rFonts w:hint="cs"/>
          <w:i/>
          <w:iCs/>
          <w:sz w:val="26"/>
          <w:szCs w:val="26"/>
          <w:rtl/>
          <w:lang w:bidi="ar-EG"/>
        </w:rPr>
        <w:t>تعزيز قدرات قطاع خدمة التبريد</w:t>
      </w:r>
    </w:p>
    <w:p w14:paraId="56A89088" w14:textId="77777777" w:rsidR="00CA7D16" w:rsidRPr="00033805" w:rsidRDefault="00373AC3" w:rsidP="00CA7D16">
      <w:pPr>
        <w:pStyle w:val="Heading1"/>
        <w:bidi/>
        <w:rPr>
          <w:sz w:val="26"/>
          <w:szCs w:val="26"/>
        </w:rPr>
      </w:pPr>
      <w:r w:rsidRPr="00033805">
        <w:rPr>
          <w:rFonts w:hint="cs"/>
          <w:sz w:val="26"/>
          <w:szCs w:val="26"/>
          <w:rtl/>
        </w:rPr>
        <w:t>كانت الأنشطة</w:t>
      </w:r>
      <w:r w:rsidR="00F96DD9" w:rsidRPr="00033805">
        <w:rPr>
          <w:rFonts w:hint="cs"/>
          <w:sz w:val="26"/>
          <w:szCs w:val="26"/>
          <w:rtl/>
        </w:rPr>
        <w:t xml:space="preserve"> </w:t>
      </w:r>
      <w:r w:rsidR="00CA7D16" w:rsidRPr="00033805">
        <w:rPr>
          <w:rFonts w:hint="cs"/>
          <w:sz w:val="26"/>
          <w:szCs w:val="26"/>
          <w:rtl/>
        </w:rPr>
        <w:t xml:space="preserve">المقترحة تستند الى التحليل الشامل الذي أجرى لقطاع خدمة التبريد الذي حدد التحديات النوعية وتضمين أنشطة معقولة لمعالجة التحديات ومواصلة وتوسيع نطاق الأعمال التي تجري بموجب المرحلة الثانية من خطة إدارة إزالة المواد الهيدروكلوروفلوروكربونية في حين سيجري تدريب عدد كبير من الفنيين بموجب المرحلة الثانية (يقدر بنحو </w:t>
      </w:r>
      <w:r w:rsidR="00CA7D16" w:rsidRPr="00033805">
        <w:rPr>
          <w:sz w:val="26"/>
          <w:szCs w:val="26"/>
        </w:rPr>
        <w:t>17,000</w:t>
      </w:r>
      <w:r w:rsidR="00CA7D16" w:rsidRPr="00033805">
        <w:rPr>
          <w:rFonts w:hint="cs"/>
          <w:sz w:val="26"/>
          <w:szCs w:val="26"/>
          <w:rtl/>
        </w:rPr>
        <w:t xml:space="preserve"> فني)، والمرحلة الثالثة (يقدر بنحو </w:t>
      </w:r>
      <w:r w:rsidR="00CA7D16" w:rsidRPr="00033805">
        <w:rPr>
          <w:sz w:val="26"/>
          <w:szCs w:val="26"/>
        </w:rPr>
        <w:t>25,000</w:t>
      </w:r>
      <w:r w:rsidR="00CA7D16" w:rsidRPr="00033805">
        <w:rPr>
          <w:rFonts w:hint="cs"/>
          <w:sz w:val="26"/>
          <w:szCs w:val="26"/>
          <w:rtl/>
        </w:rPr>
        <w:t xml:space="preserve"> فنيا) وطلبت الأمانة لكي تتفهم على نحو أفضل الكيفية التي سيمكن بها لمركز</w:t>
      </w:r>
      <w:r w:rsidR="00CA7D16" w:rsidRPr="00033805">
        <w:rPr>
          <w:rFonts w:hint="cs"/>
          <w:sz w:val="26"/>
          <w:szCs w:val="26"/>
          <w:rtl/>
          <w:lang w:bidi="ar-EG"/>
        </w:rPr>
        <w:t xml:space="preserve"> التدريب مواصلة تقديم التدريب على أساس منتظم للفنيين الإضافيين غير المشمولين بالمشروع بمجرد</w:t>
      </w:r>
      <w:r w:rsidR="00CA7D16" w:rsidRPr="00033805">
        <w:rPr>
          <w:rFonts w:hint="cs"/>
          <w:sz w:val="26"/>
          <w:szCs w:val="26"/>
          <w:rtl/>
        </w:rPr>
        <w:t xml:space="preserve"> الانتهاء من خطة إدارة إزالة المواد الهيدروكلوروفلوروكربونية بالنظر الى ضخامة عدد الفنيين في البلد الذين سيتم تدريبهم (</w:t>
      </w:r>
      <w:r w:rsidR="00EB191B" w:rsidRPr="00033805">
        <w:rPr>
          <w:sz w:val="26"/>
          <w:szCs w:val="26"/>
        </w:rPr>
        <w:t>350,000</w:t>
      </w:r>
      <w:r w:rsidR="00CA7D16" w:rsidRPr="00033805">
        <w:rPr>
          <w:rFonts w:hint="cs"/>
          <w:sz w:val="26"/>
          <w:szCs w:val="26"/>
          <w:rtl/>
        </w:rPr>
        <w:t xml:space="preserve"> فني)</w:t>
      </w:r>
      <w:r w:rsidR="00EB191B" w:rsidRPr="00033805">
        <w:rPr>
          <w:rFonts w:hint="cs"/>
          <w:sz w:val="26"/>
          <w:szCs w:val="26"/>
          <w:rtl/>
        </w:rPr>
        <w:t xml:space="preserve">. وسيجري مساعدة التدريب المنتظم، </w:t>
      </w:r>
      <w:r w:rsidR="00EB191B" w:rsidRPr="00033805">
        <w:rPr>
          <w:rFonts w:hint="cs"/>
          <w:i/>
          <w:iCs/>
          <w:sz w:val="26"/>
          <w:szCs w:val="26"/>
          <w:rtl/>
        </w:rPr>
        <w:t>ضمن جملة أمور</w:t>
      </w:r>
      <w:r w:rsidR="00EB191B" w:rsidRPr="00033805">
        <w:rPr>
          <w:rFonts w:hint="cs"/>
          <w:sz w:val="26"/>
          <w:szCs w:val="26"/>
          <w:rtl/>
        </w:rPr>
        <w:t xml:space="preserve">، من خلال بناء قدرات معاهد التدريب الصناعي، ووضع وتنفيذ نظام </w:t>
      </w:r>
      <w:r w:rsidR="00EB191B" w:rsidRPr="00033805">
        <w:rPr>
          <w:sz w:val="26"/>
          <w:szCs w:val="26"/>
        </w:rPr>
        <w:t>QCR</w:t>
      </w:r>
      <w:r w:rsidR="00EB191B" w:rsidRPr="00033805">
        <w:rPr>
          <w:rFonts w:hint="cs"/>
          <w:sz w:val="26"/>
          <w:szCs w:val="26"/>
          <w:rtl/>
        </w:rPr>
        <w:t xml:space="preserve">، ووضع مدونات ومعايير وإقامة أنشطة لاستثارة الوعي. وعلى هذا الأساس، التزمت الحكومة بتدريب </w:t>
      </w:r>
      <w:r w:rsidR="00EB191B" w:rsidRPr="00033805">
        <w:rPr>
          <w:sz w:val="26"/>
          <w:szCs w:val="26"/>
        </w:rPr>
        <w:t>100,000</w:t>
      </w:r>
      <w:r w:rsidR="00EB191B" w:rsidRPr="00033805">
        <w:rPr>
          <w:rFonts w:hint="cs"/>
          <w:sz w:val="26"/>
          <w:szCs w:val="26"/>
          <w:rtl/>
        </w:rPr>
        <w:t xml:space="preserve"> مدرب من خلال معاهد التدريب الصناعي وغيرها من الشركاء، وبغية ضمان أن يصبح نظام </w:t>
      </w:r>
      <w:r w:rsidR="00EB191B" w:rsidRPr="00033805">
        <w:rPr>
          <w:sz w:val="26"/>
          <w:szCs w:val="26"/>
        </w:rPr>
        <w:t>QCR</w:t>
      </w:r>
      <w:r w:rsidR="00EB191B" w:rsidRPr="00033805">
        <w:rPr>
          <w:rFonts w:hint="cs"/>
          <w:sz w:val="26"/>
          <w:szCs w:val="26"/>
          <w:rtl/>
        </w:rPr>
        <w:t xml:space="preserve"> الوطني في حالة تشغيل كامل خلال تنفيذ فترة المرحلة الثالثة، اتفق أيضا على أن ينفذ النظام في ديسمبر/كانون الأول 2028، ويجري اعتماد وتسجيل ما لايقل عن</w:t>
      </w:r>
      <w:r w:rsidR="00EB191B" w:rsidRPr="00033805">
        <w:rPr>
          <w:rFonts w:hint="cs"/>
          <w:sz w:val="26"/>
          <w:szCs w:val="26"/>
          <w:rtl/>
          <w:lang w:bidi="ar-EG"/>
        </w:rPr>
        <w:t xml:space="preserve"> </w:t>
      </w:r>
      <w:r w:rsidR="00EB191B" w:rsidRPr="00033805">
        <w:rPr>
          <w:sz w:val="26"/>
          <w:szCs w:val="26"/>
        </w:rPr>
        <w:t>3,000</w:t>
      </w:r>
      <w:r w:rsidR="00EB191B" w:rsidRPr="00033805">
        <w:rPr>
          <w:rFonts w:hint="cs"/>
          <w:sz w:val="26"/>
          <w:szCs w:val="26"/>
          <w:rtl/>
        </w:rPr>
        <w:t xml:space="preserve"> فني من خلال برنامج الاعتماد الرائد</w:t>
      </w:r>
    </w:p>
    <w:p w14:paraId="1BBDA313" w14:textId="698E71E2" w:rsidR="0035335F" w:rsidRPr="00033805" w:rsidRDefault="0035335F" w:rsidP="00955913">
      <w:pPr>
        <w:pStyle w:val="Heading1"/>
        <w:bidi/>
        <w:rPr>
          <w:sz w:val="26"/>
          <w:szCs w:val="26"/>
        </w:rPr>
      </w:pPr>
      <w:r w:rsidRPr="00033805">
        <w:rPr>
          <w:rFonts w:hint="cs"/>
          <w:sz w:val="26"/>
          <w:szCs w:val="26"/>
          <w:rtl/>
        </w:rPr>
        <w:t>وفيما يتعلق</w:t>
      </w:r>
      <w:r w:rsidR="00122A50" w:rsidRPr="00033805">
        <w:rPr>
          <w:rFonts w:hint="cs"/>
          <w:sz w:val="26"/>
          <w:szCs w:val="26"/>
          <w:rtl/>
        </w:rPr>
        <w:t xml:space="preserve"> بنظام التراخيص لل</w:t>
      </w:r>
      <w:r w:rsidR="00122A50" w:rsidRPr="00033805">
        <w:rPr>
          <w:rFonts w:hint="cs"/>
          <w:sz w:val="26"/>
          <w:szCs w:val="26"/>
          <w:rtl/>
          <w:lang w:bidi="ar-EG"/>
        </w:rPr>
        <w:t xml:space="preserve">فنيين الذي سيجري إنشاؤه، أوضح </w:t>
      </w:r>
      <w:r w:rsidR="00F466A6" w:rsidRPr="00033805">
        <w:rPr>
          <w:rFonts w:hint="cs"/>
          <w:sz w:val="26"/>
          <w:szCs w:val="26"/>
          <w:rtl/>
          <w:lang w:bidi="ar-EG"/>
        </w:rPr>
        <w:t>اليونديبي</w:t>
      </w:r>
      <w:r w:rsidR="00122A50" w:rsidRPr="00033805">
        <w:rPr>
          <w:rFonts w:hint="cs"/>
          <w:sz w:val="26"/>
          <w:szCs w:val="26"/>
          <w:rtl/>
          <w:lang w:bidi="ar-EG"/>
        </w:rPr>
        <w:t xml:space="preserve"> أنه في حين تم تقييد شراء غازات التبريد على الفنيين المعتمدين لم يكن ممكنا في ذلك الوقت بالنظر الى أن عددا كبيرا من الفنيين في البلد لم يكن مسجلا، فإن هذا التسجيل هو الخطوة الأولى، وسيجري استكشاف تقييد الشراء على الفنيين في وقت لاحق في إطار نظام التراخيص الذي سيتم إنشاؤه. كذاك فإنه في حين أن نظام </w:t>
      </w:r>
      <w:r w:rsidR="00122A50" w:rsidRPr="00033805">
        <w:rPr>
          <w:sz w:val="26"/>
          <w:szCs w:val="26"/>
        </w:rPr>
        <w:t>QCR</w:t>
      </w:r>
      <w:r w:rsidR="00122A50" w:rsidRPr="00033805">
        <w:rPr>
          <w:rFonts w:hint="cs"/>
          <w:sz w:val="26"/>
          <w:szCs w:val="26"/>
          <w:rtl/>
          <w:lang w:bidi="ar-EG"/>
        </w:rPr>
        <w:t xml:space="preserve"> سيصبح</w:t>
      </w:r>
      <w:r w:rsidR="0063412D" w:rsidRPr="00033805">
        <w:rPr>
          <w:rFonts w:hint="cs"/>
          <w:sz w:val="26"/>
          <w:szCs w:val="26"/>
          <w:rtl/>
        </w:rPr>
        <w:t xml:space="preserve"> آلية رسمية للتحقق من الفنيين وتسجيلهم، فإنه سيكون نظاما طوعيا.</w:t>
      </w:r>
    </w:p>
    <w:p w14:paraId="5525D86F" w14:textId="77777777" w:rsidR="0063412D" w:rsidRPr="00033805" w:rsidRDefault="0063412D" w:rsidP="000C2E87">
      <w:pPr>
        <w:pStyle w:val="Heading1"/>
        <w:bidi/>
        <w:rPr>
          <w:sz w:val="26"/>
          <w:szCs w:val="26"/>
        </w:rPr>
      </w:pPr>
      <w:r w:rsidRPr="00033805">
        <w:rPr>
          <w:rFonts w:hint="cs"/>
          <w:sz w:val="26"/>
          <w:szCs w:val="26"/>
          <w:rtl/>
        </w:rPr>
        <w:lastRenderedPageBreak/>
        <w:t xml:space="preserve">وسعيا الى دعم الأنشطة في المستقبل التي سيضطلع بها </w:t>
      </w:r>
      <w:r w:rsidR="000C2E87" w:rsidRPr="00033805">
        <w:rPr>
          <w:rFonts w:hint="cs"/>
          <w:sz w:val="26"/>
          <w:szCs w:val="26"/>
          <w:rtl/>
        </w:rPr>
        <w:t>البلد</w:t>
      </w:r>
      <w:r w:rsidRPr="00033805">
        <w:rPr>
          <w:rFonts w:hint="cs"/>
          <w:sz w:val="26"/>
          <w:szCs w:val="26"/>
          <w:rtl/>
        </w:rPr>
        <w:t xml:space="preserve"> نتيجة لدراسة الجدوة المتعلقة بشبكة استرجاع الغازات وإعادة تدويرها وإصلاحها، أشادت الأمانة الى ما إذا كانت الحكومة ترى أن وضع تدابير تنظيمية للرقابة على الانبعاثات الممكنة لغازات التبريد خلال الترطيب والخدمة وصرف النظر. وبعد أن لاحظت الأمانة العدد الكبير من الفنيين في البلد، والعدد الكبير جدا والمتنوع من أجهزة التبريد وتكييف الهواء، فإنه يمكن لهذه التدابير أن تستهدف في أول الأمر الأجهزة التجارية الكبيرة في المراكز الحضرية. غير أنه نظرا لما تنطوي عليه عملية التنمية المنتظمة من تعقيد بما في ذلك الاستشارات المطلوبة مع طائفة من الوزارات المعنية وأصحاب المصلحة والحاجة الى دراسة الجدوى الخاصة بشبكة استرجاع غازات التبريد وإعادة تدويرها وإصلاحها لإبلاغ الحكومة بخياراتها، اتفق على أن أنشطة استثارة الوعي التي سيضطر بها في إطار المشروع سوف تستهدف بصورة خاصة الرقابة على الانبعاثات من عمليات التركيب الكبيرة، ووضع مدونة ممارسات واعتمادها لترويج وترشيد شبكة  استرجاع غازات التبريد وإعادة تدويرها وإصلاحها لمعالجة انبعاثات المواد المستنفدة للأوزون، وأن تتضمن دراسة الجدوى تركيز على كيفية معالجة مسألة التطاير المقصود للمواد المستنفدة للأوزون.</w:t>
      </w:r>
    </w:p>
    <w:p w14:paraId="27ECED92" w14:textId="487F4AB5" w:rsidR="0063412D" w:rsidRPr="00033805" w:rsidRDefault="0063412D" w:rsidP="00870092">
      <w:pPr>
        <w:pStyle w:val="Heading1"/>
        <w:bidi/>
        <w:rPr>
          <w:sz w:val="26"/>
          <w:szCs w:val="26"/>
        </w:rPr>
      </w:pPr>
      <w:r w:rsidRPr="00033805">
        <w:rPr>
          <w:rFonts w:hint="cs"/>
          <w:sz w:val="26"/>
          <w:szCs w:val="26"/>
          <w:rtl/>
        </w:rPr>
        <w:t>تساءلت الأمانة عن استدامة حزمة التهيئة</w:t>
      </w:r>
      <w:r w:rsidR="00870092" w:rsidRPr="00033805">
        <w:rPr>
          <w:rFonts w:hint="cs"/>
          <w:sz w:val="26"/>
          <w:szCs w:val="26"/>
          <w:rtl/>
        </w:rPr>
        <w:t xml:space="preserve"> والخدمة لمنشئات تركيب غازات التبريد لدعمها في إعادة تصميم منتجاتها للعمل بغازات </w:t>
      </w:r>
      <w:r w:rsidR="00870092" w:rsidRPr="00033805">
        <w:rPr>
          <w:sz w:val="26"/>
          <w:szCs w:val="26"/>
        </w:rPr>
        <w:t>R-290</w:t>
      </w:r>
      <w:r w:rsidR="00870092" w:rsidRPr="00033805">
        <w:rPr>
          <w:rFonts w:hint="cs"/>
          <w:sz w:val="26"/>
          <w:szCs w:val="26"/>
          <w:rtl/>
        </w:rPr>
        <w:t xml:space="preserve">. وأوضح </w:t>
      </w:r>
      <w:r w:rsidR="00F466A6" w:rsidRPr="00033805">
        <w:rPr>
          <w:rFonts w:hint="cs"/>
          <w:sz w:val="26"/>
          <w:szCs w:val="26"/>
          <w:rtl/>
        </w:rPr>
        <w:t>اليونديبي</w:t>
      </w:r>
      <w:r w:rsidR="00870092" w:rsidRPr="00033805">
        <w:rPr>
          <w:rFonts w:hint="cs"/>
          <w:sz w:val="26"/>
          <w:szCs w:val="26"/>
          <w:rtl/>
        </w:rPr>
        <w:t xml:space="preserve"> أن الغرض من هذا النشاط هو استثارة الوعي ولإيضاح أن تكاليف التشغيل الإضافية النهائية وكفاءة استخدام طاقة الوحدات العاملة بغازات </w:t>
      </w:r>
      <w:r w:rsidR="00870092" w:rsidRPr="00033805">
        <w:rPr>
          <w:sz w:val="26"/>
          <w:szCs w:val="26"/>
        </w:rPr>
        <w:t>R-290</w:t>
      </w:r>
      <w:r w:rsidR="00870092" w:rsidRPr="00033805">
        <w:rPr>
          <w:rFonts w:hint="cs"/>
          <w:sz w:val="26"/>
          <w:szCs w:val="26"/>
          <w:rtl/>
        </w:rPr>
        <w:t xml:space="preserve"> تنافسية مع وحدات خط الأساس وتهدف في منشئات التركيب أنه في حين أن اختيار التكنولوجيات لا تستخدم في التصنيع فإنها تؤثر في السوق. وسوف تبرز الحملة تكنولوجيات جديدة وممارسات تركيب جيدة وسوف يتم تبادل الدروس المستفادة مع منشئات التركيب المماثلة بما في ذلك معاهد التدريب الصناعي التي يمكن أن تقدم مشورتها للمنشئات المماثلة الراغبة في تحويل التكنولوجيات في قطاع الترطيب وسوف ينفذ هذا النشاط في وقت لاحق في خطط إدارة إزالة المواد الهيدروكلوروفلوروكربونية عندما تصبح إمدادات الهيدروكلوروفلوروكربون-22 محدودة وأن تدرج للاستخدام الواسع النطاق لغازات التبريد البديلة.</w:t>
      </w:r>
    </w:p>
    <w:p w14:paraId="4762CC4F" w14:textId="77777777" w:rsidR="00BA17F4" w:rsidRPr="00033805" w:rsidRDefault="00870092" w:rsidP="00955913">
      <w:pPr>
        <w:pStyle w:val="Heading1"/>
        <w:keepNext/>
        <w:numPr>
          <w:ilvl w:val="0"/>
          <w:numId w:val="0"/>
        </w:numPr>
        <w:bidi/>
        <w:rPr>
          <w:i/>
          <w:iCs/>
          <w:sz w:val="26"/>
          <w:szCs w:val="26"/>
        </w:rPr>
      </w:pPr>
      <w:r w:rsidRPr="00033805">
        <w:rPr>
          <w:rFonts w:hint="cs"/>
          <w:i/>
          <w:iCs/>
          <w:sz w:val="26"/>
          <w:szCs w:val="26"/>
          <w:rtl/>
        </w:rPr>
        <w:t>أنشطة التمكين في قطاع الخدمة</w:t>
      </w:r>
    </w:p>
    <w:p w14:paraId="3444DD79" w14:textId="77777777" w:rsidR="00870092" w:rsidRPr="00033805" w:rsidRDefault="00870092" w:rsidP="000C2E87">
      <w:pPr>
        <w:pStyle w:val="Heading1"/>
        <w:bidi/>
        <w:rPr>
          <w:sz w:val="26"/>
          <w:szCs w:val="26"/>
        </w:rPr>
      </w:pPr>
      <w:r w:rsidRPr="00033805">
        <w:rPr>
          <w:rFonts w:hint="cs"/>
          <w:sz w:val="26"/>
          <w:szCs w:val="26"/>
          <w:rtl/>
        </w:rPr>
        <w:t>فيما يتعلق بمدونات ومعايير القطاع التي سيتم وضعها، أبلغ اليونيب بأنه قد تتضمن على سبيل المثال معيار مهني عن مؤهلات الفنيين أو مدونات المعدات لخفض التسرب أو زيادة كفاءة استخدام الطاقة. ونظرا لأن الأمر يحتاج الى مزيد من التشاورات مع أصحاب المصلحة قبل المعايير النوعية المقترحة، لن يتم وضعها حتى الشريحة الثانية والثالثة.</w:t>
      </w:r>
    </w:p>
    <w:p w14:paraId="50F13E94" w14:textId="77777777" w:rsidR="00870092" w:rsidRPr="00033805" w:rsidRDefault="00870092" w:rsidP="00955913">
      <w:pPr>
        <w:pStyle w:val="Heading1"/>
        <w:widowControl w:val="0"/>
        <w:bidi/>
        <w:rPr>
          <w:sz w:val="26"/>
          <w:szCs w:val="26"/>
        </w:rPr>
      </w:pPr>
      <w:bookmarkStart w:id="25" w:name="_Hlk119155548"/>
      <w:r w:rsidRPr="00033805">
        <w:rPr>
          <w:rFonts w:hint="cs"/>
          <w:sz w:val="26"/>
          <w:szCs w:val="26"/>
          <w:rtl/>
        </w:rPr>
        <w:t>فيما يتعلق بحملة الوعي لمعاونة كبار المستخدمين النهائيين، أوضح اليونيب أن البرنامج الطوعي سوف يستهدف المنشئات وفنيي الخدمة المتعاقدين (مثل متاجر السوبر ماركت والمخازن الرسمية الصغيرة ومرافق تجهيز الأغذية ومرافق التخزين المبردة) وتتيح لها أن تحدد معدات التسرب لديها وتصميم خطة انخفاض التسرب لخفض استهلاك الهيدروكلوروفلوروكربون.</w:t>
      </w:r>
    </w:p>
    <w:p w14:paraId="51FA8284" w14:textId="77777777" w:rsidR="00870092" w:rsidRPr="00033805" w:rsidRDefault="00870092" w:rsidP="00955913">
      <w:pPr>
        <w:pStyle w:val="Heading1"/>
        <w:widowControl w:val="0"/>
        <w:bidi/>
        <w:rPr>
          <w:sz w:val="26"/>
          <w:szCs w:val="26"/>
        </w:rPr>
      </w:pPr>
      <w:r w:rsidRPr="00033805">
        <w:rPr>
          <w:rFonts w:hint="cs"/>
          <w:sz w:val="26"/>
          <w:szCs w:val="26"/>
          <w:rtl/>
        </w:rPr>
        <w:t>وعلاوة على ذلك، لاحظت الأمانة أن جزءا من النقط وقواعد تنظيم السلامة من الانفجارات، فإن لدى الهند حظر</w:t>
      </w:r>
      <w:r w:rsidR="006B35B1" w:rsidRPr="00033805">
        <w:rPr>
          <w:rFonts w:hint="cs"/>
          <w:sz w:val="26"/>
          <w:szCs w:val="26"/>
          <w:rtl/>
        </w:rPr>
        <w:t>ا</w:t>
      </w:r>
      <w:r w:rsidRPr="00033805">
        <w:rPr>
          <w:rFonts w:hint="cs"/>
          <w:sz w:val="26"/>
          <w:szCs w:val="26"/>
          <w:rtl/>
        </w:rPr>
        <w:t xml:space="preserve"> على </w:t>
      </w:r>
      <w:r w:rsidR="006B35B1" w:rsidRPr="00033805">
        <w:rPr>
          <w:rFonts w:hint="cs"/>
          <w:sz w:val="26"/>
          <w:szCs w:val="26"/>
          <w:rtl/>
        </w:rPr>
        <w:t>ال</w:t>
      </w:r>
      <w:r w:rsidRPr="00033805">
        <w:rPr>
          <w:rFonts w:hint="cs"/>
          <w:sz w:val="26"/>
          <w:szCs w:val="26"/>
          <w:rtl/>
        </w:rPr>
        <w:t>سلندرات القابلة لإعادة الاستخدام إعمالا للتوصيات المدرجة في خطة عمل الهند للتبريد</w:t>
      </w:r>
      <w:r w:rsidR="00975D0B" w:rsidRPr="00033805">
        <w:rPr>
          <w:rStyle w:val="FootnoteReference"/>
          <w:sz w:val="26"/>
          <w:szCs w:val="26"/>
        </w:rPr>
        <w:footnoteReference w:id="31"/>
      </w:r>
      <w:r w:rsidRPr="00033805">
        <w:rPr>
          <w:rFonts w:hint="cs"/>
          <w:sz w:val="26"/>
          <w:szCs w:val="26"/>
          <w:rtl/>
        </w:rPr>
        <w:t xml:space="preserve"> واتفق على إدراج المعلومات المتعلقة بالسلندرات القابلة لإعادة الاستخدام في أنشطة بناء القدرات مثل تشغيل مخاطر سلطات الجمارك وبناء القدرات ومختلف أنشطة استثارة الوعي.</w:t>
      </w:r>
    </w:p>
    <w:bookmarkEnd w:id="25"/>
    <w:p w14:paraId="126DD820" w14:textId="77777777" w:rsidR="00D66F9C" w:rsidRPr="00033805" w:rsidRDefault="00870092" w:rsidP="006B35B1">
      <w:pPr>
        <w:keepNext/>
        <w:bidi/>
        <w:rPr>
          <w:iCs/>
          <w:sz w:val="26"/>
          <w:szCs w:val="26"/>
        </w:rPr>
      </w:pPr>
      <w:r w:rsidRPr="00033805">
        <w:rPr>
          <w:rFonts w:hint="cs"/>
          <w:iCs/>
          <w:sz w:val="26"/>
          <w:szCs w:val="26"/>
          <w:rtl/>
        </w:rPr>
        <w:t xml:space="preserve">أنشطة </w:t>
      </w:r>
      <w:r w:rsidR="006B35B1" w:rsidRPr="00033805">
        <w:rPr>
          <w:rFonts w:hint="cs"/>
          <w:iCs/>
          <w:sz w:val="26"/>
          <w:szCs w:val="26"/>
          <w:rtl/>
        </w:rPr>
        <w:t>معالجة</w:t>
      </w:r>
      <w:r w:rsidRPr="00033805">
        <w:rPr>
          <w:rFonts w:hint="cs"/>
          <w:iCs/>
          <w:sz w:val="26"/>
          <w:szCs w:val="26"/>
          <w:rtl/>
        </w:rPr>
        <w:t xml:space="preserve"> استهلاك الهيدروكلوروفلوروكربون-123</w:t>
      </w:r>
    </w:p>
    <w:p w14:paraId="1B08F2C2" w14:textId="77777777" w:rsidR="00D66F9C" w:rsidRPr="00033805" w:rsidRDefault="00D66F9C" w:rsidP="00955913">
      <w:pPr>
        <w:bidi/>
        <w:rPr>
          <w:sz w:val="26"/>
          <w:szCs w:val="26"/>
        </w:rPr>
      </w:pPr>
    </w:p>
    <w:p w14:paraId="4155B99E" w14:textId="037444EC" w:rsidR="00870092" w:rsidRPr="00033805" w:rsidRDefault="006B35B1" w:rsidP="00955913">
      <w:pPr>
        <w:pStyle w:val="Heading1"/>
        <w:bidi/>
        <w:rPr>
          <w:sz w:val="26"/>
          <w:szCs w:val="26"/>
        </w:rPr>
      </w:pPr>
      <w:r w:rsidRPr="00033805">
        <w:rPr>
          <w:rFonts w:hint="cs"/>
          <w:sz w:val="26"/>
          <w:szCs w:val="26"/>
          <w:rtl/>
        </w:rPr>
        <w:t>يستخدم</w:t>
      </w:r>
      <w:r w:rsidR="006D2A6F" w:rsidRPr="00033805">
        <w:rPr>
          <w:rFonts w:hint="cs"/>
          <w:sz w:val="26"/>
          <w:szCs w:val="26"/>
          <w:rtl/>
        </w:rPr>
        <w:t xml:space="preserve"> الهيدروكلوروفلوروكربون-123 في تصنيع وخدمة معدات مكافحة</w:t>
      </w:r>
      <w:r w:rsidR="00C316C0" w:rsidRPr="00033805">
        <w:rPr>
          <w:rFonts w:hint="cs"/>
          <w:sz w:val="26"/>
          <w:szCs w:val="26"/>
          <w:rtl/>
        </w:rPr>
        <w:t xml:space="preserve"> الحرائق (وخاصة أجهزة مكافحة الحرائق المتنقلة) ولخدمة تبريد المباني وقد حدد </w:t>
      </w:r>
      <w:r w:rsidR="00F466A6" w:rsidRPr="00033805">
        <w:rPr>
          <w:rFonts w:hint="cs"/>
          <w:sz w:val="26"/>
          <w:szCs w:val="26"/>
          <w:rtl/>
        </w:rPr>
        <w:t>اليونديبي</w:t>
      </w:r>
      <w:r w:rsidR="00C316C0" w:rsidRPr="00033805">
        <w:rPr>
          <w:rFonts w:hint="cs"/>
          <w:sz w:val="26"/>
          <w:szCs w:val="26"/>
          <w:rtl/>
        </w:rPr>
        <w:t xml:space="preserve"> وقت إعداد المرحلة الثالثة 16 منشأة تقوم بتصنيع معدات </w:t>
      </w:r>
      <w:r w:rsidR="00C316C0" w:rsidRPr="00033805">
        <w:rPr>
          <w:rFonts w:hint="cs"/>
          <w:sz w:val="26"/>
          <w:szCs w:val="26"/>
          <w:rtl/>
        </w:rPr>
        <w:lastRenderedPageBreak/>
        <w:t xml:space="preserve">مكافحة الحرائق منها 12 منشأة تحولت الى البدائل الخالية من المواد المستنفدة للأوزون (مسحوق </w:t>
      </w:r>
      <w:r w:rsidR="00C316C0" w:rsidRPr="00033805">
        <w:rPr>
          <w:sz w:val="26"/>
          <w:szCs w:val="26"/>
        </w:rPr>
        <w:t>ABC</w:t>
      </w:r>
      <w:r w:rsidR="00C316C0" w:rsidRPr="00033805">
        <w:rPr>
          <w:rFonts w:hint="cs"/>
          <w:sz w:val="26"/>
          <w:szCs w:val="26"/>
          <w:rtl/>
        </w:rPr>
        <w:t xml:space="preserve"> وثاني </w:t>
      </w:r>
      <w:r w:rsidR="00857D92" w:rsidRPr="00033805">
        <w:rPr>
          <w:rFonts w:hint="cs"/>
          <w:sz w:val="26"/>
          <w:szCs w:val="26"/>
          <w:rtl/>
        </w:rPr>
        <w:t>أكسيد الكربون أو الهيدروفلوروكربون-</w:t>
      </w:r>
      <w:r w:rsidR="00857D92" w:rsidRPr="00033805">
        <w:rPr>
          <w:sz w:val="26"/>
          <w:szCs w:val="26"/>
        </w:rPr>
        <w:t>227ea</w:t>
      </w:r>
      <w:r w:rsidR="00857D92" w:rsidRPr="00033805">
        <w:rPr>
          <w:rFonts w:hint="cs"/>
          <w:sz w:val="26"/>
          <w:szCs w:val="26"/>
          <w:rtl/>
          <w:lang w:bidi="ar-EG"/>
        </w:rPr>
        <w:t>)</w:t>
      </w:r>
      <w:r w:rsidR="00857D92" w:rsidRPr="00033805">
        <w:rPr>
          <w:rFonts w:hint="cs"/>
          <w:sz w:val="26"/>
          <w:szCs w:val="26"/>
          <w:rtl/>
        </w:rPr>
        <w:t xml:space="preserve"> باستخدام مواردها الخاصة، أما المنشئات الأربعة المتبقية باستهلاك قدره </w:t>
      </w:r>
      <w:r w:rsidR="00857D92" w:rsidRPr="00033805">
        <w:rPr>
          <w:sz w:val="26"/>
          <w:szCs w:val="26"/>
        </w:rPr>
        <w:t>24.00</w:t>
      </w:r>
      <w:r w:rsidR="00857D92" w:rsidRPr="00033805">
        <w:rPr>
          <w:rFonts w:hint="cs"/>
          <w:sz w:val="26"/>
          <w:szCs w:val="26"/>
          <w:rtl/>
        </w:rPr>
        <w:t xml:space="preserve"> طنا متريا من الهيدروكلوروفلوروكربون-123، فقد تبين أنها غير مؤهلة للمشاركة في المشروع.</w:t>
      </w:r>
    </w:p>
    <w:p w14:paraId="10BEC4A2" w14:textId="77777777" w:rsidR="00857D92" w:rsidRPr="00033805" w:rsidRDefault="00857D92" w:rsidP="006B35B1">
      <w:pPr>
        <w:pStyle w:val="Heading1"/>
        <w:bidi/>
        <w:rPr>
          <w:sz w:val="26"/>
          <w:szCs w:val="26"/>
        </w:rPr>
      </w:pPr>
      <w:r w:rsidRPr="00033805">
        <w:rPr>
          <w:rFonts w:hint="cs"/>
          <w:sz w:val="26"/>
          <w:szCs w:val="26"/>
          <w:rtl/>
        </w:rPr>
        <w:t xml:space="preserve">ولاحظت الأمانة أنه على النقيض من ذلك فإن الكمية البالغة </w:t>
      </w:r>
      <w:r w:rsidRPr="00033805">
        <w:rPr>
          <w:sz w:val="26"/>
          <w:szCs w:val="26"/>
        </w:rPr>
        <w:t>23.19</w:t>
      </w:r>
      <w:r w:rsidRPr="00033805">
        <w:rPr>
          <w:rFonts w:hint="cs"/>
          <w:sz w:val="26"/>
          <w:szCs w:val="26"/>
          <w:rtl/>
        </w:rPr>
        <w:t xml:space="preserve"> طن متري المستخدمة في خدمة معدات مكافحة الحرائق وتبريد المباني مؤهلة للتمويل وأشارت الى المقرر 30/2، حيث قررت الأطراف، </w:t>
      </w:r>
      <w:r w:rsidRPr="00033805">
        <w:rPr>
          <w:rFonts w:hint="cs"/>
          <w:i/>
          <w:iCs/>
          <w:sz w:val="26"/>
          <w:szCs w:val="26"/>
          <w:rtl/>
        </w:rPr>
        <w:t>ضمن جملة أمور</w:t>
      </w:r>
      <w:r w:rsidRPr="00033805">
        <w:rPr>
          <w:rFonts w:hint="cs"/>
          <w:sz w:val="26"/>
          <w:szCs w:val="26"/>
          <w:rtl/>
        </w:rPr>
        <w:t>، إدراج</w:t>
      </w:r>
      <w:r w:rsidR="009C6D7E" w:rsidRPr="00033805">
        <w:rPr>
          <w:rFonts w:hint="cs"/>
          <w:sz w:val="26"/>
          <w:szCs w:val="26"/>
          <w:rtl/>
        </w:rPr>
        <w:t xml:space="preserve"> خدمة مكافحة الحرائق. ومعدات الحماية من الحرائق الموجودة في 1 يناير/ كانون الثاني 2030 في الاستخدامات المسموح بها لبقايا خدمة الفترة 2030-2040 في بلدان المادة 5 وأشارت الى أنه لكي يتم التفهم الأفضل ومعالجة استهلاك الهيدروكلوروفلوروكربون-123 لخدمة مكافحة الحرائق ومعدات الحماية من الحرائق فضلا عن تحسين ممارسات الخدمة ومعدات الحماية من الحرائق فضلا عن تحسين ممارسات الخدمة في تبريد المباني سوف يكون من المعقول. وفي هذا الصدد، لاحظت الأمانة أنه في إطار تقرير بيانات البرنامج القطري لعام 2021 أبلغت الهند عن استهلاك كبير في الهيدروفلوروكربون-</w:t>
      </w:r>
      <w:r w:rsidR="00600A9B" w:rsidRPr="00033805">
        <w:rPr>
          <w:sz w:val="26"/>
          <w:szCs w:val="26"/>
        </w:rPr>
        <w:t>227ea</w:t>
      </w:r>
      <w:r w:rsidR="00600A9B" w:rsidRPr="00033805">
        <w:rPr>
          <w:rFonts w:hint="cs"/>
          <w:sz w:val="26"/>
          <w:szCs w:val="26"/>
          <w:rtl/>
        </w:rPr>
        <w:t xml:space="preserve"> والهيدروفلوروكربون-</w:t>
      </w:r>
      <w:r w:rsidR="00600A9B" w:rsidRPr="00033805">
        <w:rPr>
          <w:sz w:val="26"/>
          <w:szCs w:val="26"/>
        </w:rPr>
        <w:t>236fa</w:t>
      </w:r>
      <w:r w:rsidR="00600A9B" w:rsidRPr="00033805">
        <w:rPr>
          <w:rFonts w:hint="cs"/>
          <w:sz w:val="26"/>
          <w:szCs w:val="26"/>
          <w:rtl/>
        </w:rPr>
        <w:t xml:space="preserve">، فضلا عن بعض الكميات من الهيدروفلوروكربون-123، </w:t>
      </w:r>
      <w:r w:rsidR="006B35B1" w:rsidRPr="00033805">
        <w:rPr>
          <w:rFonts w:hint="cs"/>
          <w:sz w:val="26"/>
          <w:szCs w:val="26"/>
          <w:rtl/>
        </w:rPr>
        <w:t>والذى</w:t>
      </w:r>
      <w:r w:rsidR="00600A9B" w:rsidRPr="00033805">
        <w:rPr>
          <w:rFonts w:hint="cs"/>
          <w:sz w:val="26"/>
          <w:szCs w:val="26"/>
          <w:rtl/>
        </w:rPr>
        <w:t xml:space="preserve"> قد يستخدم جزء منها في قطاع مكافحة الحرائق. وسوف يساعد تحسين الخدمة في تجنب المزيد من الحصول على المواد الهيدروفلوروكربون-123 الى مساعدة في تجنب المزيد من الحصول على المواد الهيدروفلوروكربون المرتفعة والبالغة الارتفاع من قدرات مكافحة الحرائق.</w:t>
      </w:r>
    </w:p>
    <w:p w14:paraId="018A335A" w14:textId="63C87A3B" w:rsidR="00600A9B" w:rsidRPr="00033805" w:rsidRDefault="00600A9B" w:rsidP="006B35B1">
      <w:pPr>
        <w:pStyle w:val="Heading1"/>
        <w:bidi/>
        <w:rPr>
          <w:sz w:val="26"/>
          <w:szCs w:val="26"/>
        </w:rPr>
      </w:pPr>
      <w:r w:rsidRPr="00033805">
        <w:rPr>
          <w:rFonts w:hint="cs"/>
          <w:sz w:val="26"/>
          <w:szCs w:val="26"/>
          <w:rtl/>
        </w:rPr>
        <w:t>وأجرت الأمانة و</w:t>
      </w:r>
      <w:r w:rsidR="00F466A6" w:rsidRPr="00033805">
        <w:rPr>
          <w:rFonts w:hint="cs"/>
          <w:sz w:val="26"/>
          <w:szCs w:val="26"/>
          <w:rtl/>
        </w:rPr>
        <w:t>اليونديبي</w:t>
      </w:r>
      <w:r w:rsidRPr="00033805">
        <w:rPr>
          <w:rFonts w:hint="cs"/>
          <w:sz w:val="26"/>
          <w:szCs w:val="26"/>
          <w:rtl/>
        </w:rPr>
        <w:t xml:space="preserve"> مناقشات مستفيضة </w:t>
      </w:r>
      <w:r w:rsidR="006B35B1" w:rsidRPr="00033805">
        <w:rPr>
          <w:rFonts w:hint="cs"/>
          <w:sz w:val="26"/>
          <w:szCs w:val="26"/>
          <w:rtl/>
        </w:rPr>
        <w:t>عن</w:t>
      </w:r>
      <w:r w:rsidRPr="00033805">
        <w:rPr>
          <w:rFonts w:hint="cs"/>
          <w:sz w:val="26"/>
          <w:szCs w:val="26"/>
          <w:rtl/>
        </w:rPr>
        <w:t xml:space="preserve"> خطة عمل لمعالجة الاستهلاك المؤهل من الهيدروكلوروفلوروكرونب-123 في البلد مما أسفر عن الأنشطة التالية بتكلفة متفق عليها قدرها </w:t>
      </w:r>
      <w:r w:rsidRPr="00033805">
        <w:rPr>
          <w:sz w:val="26"/>
          <w:szCs w:val="26"/>
        </w:rPr>
        <w:t>111,303</w:t>
      </w:r>
      <w:r w:rsidRPr="00033805">
        <w:rPr>
          <w:rFonts w:hint="cs"/>
          <w:sz w:val="26"/>
          <w:szCs w:val="26"/>
          <w:rtl/>
        </w:rPr>
        <w:t xml:space="preserve"> دولارات أمريكية والتي سوف تنفذ في أطار الشريحتين الثالثة والرابعة:</w:t>
      </w:r>
    </w:p>
    <w:p w14:paraId="2DE0B586" w14:textId="77777777" w:rsidR="00600A9B" w:rsidRPr="00033805" w:rsidRDefault="00600A9B" w:rsidP="00955913">
      <w:pPr>
        <w:pStyle w:val="Heading2"/>
        <w:bidi/>
        <w:rPr>
          <w:sz w:val="26"/>
          <w:szCs w:val="26"/>
        </w:rPr>
      </w:pPr>
      <w:r w:rsidRPr="00033805">
        <w:rPr>
          <w:rFonts w:hint="cs"/>
          <w:sz w:val="26"/>
          <w:szCs w:val="26"/>
          <w:rtl/>
        </w:rPr>
        <w:t xml:space="preserve">تقييم ورسم خريطة لتبريد المباني المعتمد على القدرة المركبة للهيدروكلوروفلوروكربون-123؛ تقييم احتياجات خدمة </w:t>
      </w:r>
      <w:r w:rsidR="005A524D" w:rsidRPr="00033805">
        <w:rPr>
          <w:rFonts w:hint="cs"/>
          <w:sz w:val="26"/>
          <w:szCs w:val="26"/>
          <w:rtl/>
          <w:lang w:bidi="ar-EG"/>
        </w:rPr>
        <w:t>ومكافحة الحرائق والحماية من الحرائق المعتمدة على الهيدروكلوروفلوروكربون-123، وتقييم التأثيرات المحتملة لاحتياجات الخدمة هذه على استهلاك البلد خلال الفترة 2030-2040؛</w:t>
      </w:r>
    </w:p>
    <w:p w14:paraId="20A0A781" w14:textId="77777777" w:rsidR="005A524D" w:rsidRPr="00033805" w:rsidRDefault="005A524D" w:rsidP="00955913">
      <w:pPr>
        <w:pStyle w:val="Heading2"/>
        <w:bidi/>
        <w:rPr>
          <w:sz w:val="26"/>
          <w:szCs w:val="26"/>
        </w:rPr>
      </w:pPr>
      <w:r w:rsidRPr="00033805">
        <w:rPr>
          <w:rFonts w:hint="cs"/>
          <w:sz w:val="26"/>
          <w:szCs w:val="26"/>
          <w:rtl/>
        </w:rPr>
        <w:t>تقييم البدائل لتبريد المباني ومعدات مكافحة الحرائق والحماية من الحرائق بما في ذلك سلسلة الإمداد وجهات التصنيع الرئيسية والموزعين والمركبين؛</w:t>
      </w:r>
    </w:p>
    <w:p w14:paraId="4E46CC54" w14:textId="77777777" w:rsidR="001A0EB0" w:rsidRPr="00033805" w:rsidRDefault="001A0EB0" w:rsidP="00955913">
      <w:pPr>
        <w:pStyle w:val="Heading2"/>
        <w:bidi/>
        <w:rPr>
          <w:sz w:val="26"/>
          <w:szCs w:val="26"/>
        </w:rPr>
      </w:pPr>
      <w:r w:rsidRPr="00033805">
        <w:rPr>
          <w:rFonts w:hint="cs"/>
          <w:sz w:val="26"/>
          <w:szCs w:val="26"/>
          <w:rtl/>
        </w:rPr>
        <w:t>وضع مبادئ عامة لاستبدال تبريد المباني المعتمد على الهيدروكلوروفلوروكربون-123 بما في ذلك الوعي بأفضل الممارسات في خدمة معدات مكافحة الحرائق والحماية من الحرائق المعتمدة على الهيدروكلوروفلوروكربون-123.؛</w:t>
      </w:r>
    </w:p>
    <w:p w14:paraId="0D198727" w14:textId="77777777" w:rsidR="001A0EB0" w:rsidRPr="00033805" w:rsidRDefault="001A0EB0" w:rsidP="00955913">
      <w:pPr>
        <w:pStyle w:val="Heading2"/>
        <w:widowControl/>
        <w:bidi/>
        <w:rPr>
          <w:sz w:val="26"/>
          <w:szCs w:val="26"/>
        </w:rPr>
      </w:pPr>
      <w:r w:rsidRPr="00033805">
        <w:rPr>
          <w:rFonts w:hint="cs"/>
          <w:sz w:val="26"/>
          <w:szCs w:val="26"/>
          <w:rtl/>
        </w:rPr>
        <w:t>استكشاف الفرص لاستخدام الهيدروكلوروفلوروكربون-123 الذي تم استرجاعه و/أو إصلاحه من تبريد المباني في خدمة معدات مكافحة الحرائق والحماية من الحرائق؛</w:t>
      </w:r>
    </w:p>
    <w:p w14:paraId="276289AF" w14:textId="77777777" w:rsidR="001A0EB0" w:rsidRPr="00033805" w:rsidRDefault="001A0EB0" w:rsidP="00955913">
      <w:pPr>
        <w:pStyle w:val="Heading2"/>
        <w:bidi/>
        <w:rPr>
          <w:sz w:val="26"/>
          <w:szCs w:val="26"/>
        </w:rPr>
      </w:pPr>
      <w:r w:rsidRPr="00033805">
        <w:rPr>
          <w:rFonts w:hint="cs"/>
          <w:sz w:val="26"/>
          <w:szCs w:val="26"/>
          <w:rtl/>
        </w:rPr>
        <w:t>المشاورات مع أصحاب المصلحة وحلقات العمل وحملة التوعية في نشر نتائج عمليات التقييم الواردة أعلاه.</w:t>
      </w:r>
    </w:p>
    <w:p w14:paraId="0A48BFFD" w14:textId="77777777" w:rsidR="006B3EE7" w:rsidRPr="00033805" w:rsidRDefault="001A0EB0" w:rsidP="00955913">
      <w:pPr>
        <w:widowControl w:val="0"/>
        <w:bidi/>
        <w:spacing w:after="240"/>
        <w:rPr>
          <w:i/>
          <w:iCs/>
          <w:sz w:val="26"/>
          <w:szCs w:val="26"/>
          <w:u w:val="single"/>
        </w:rPr>
      </w:pPr>
      <w:r w:rsidRPr="00033805">
        <w:rPr>
          <w:rFonts w:hint="cs"/>
          <w:i/>
          <w:iCs/>
          <w:sz w:val="26"/>
          <w:szCs w:val="26"/>
          <w:rtl/>
        </w:rPr>
        <w:t>وحدة إدارة وتنفيذ المشروع</w:t>
      </w:r>
    </w:p>
    <w:p w14:paraId="23FA1658" w14:textId="77777777" w:rsidR="001A0EB0" w:rsidRPr="00033805" w:rsidRDefault="00133665" w:rsidP="00955913">
      <w:pPr>
        <w:pStyle w:val="Heading1"/>
        <w:bidi/>
        <w:rPr>
          <w:sz w:val="26"/>
          <w:szCs w:val="26"/>
        </w:rPr>
      </w:pPr>
      <w:r w:rsidRPr="00033805">
        <w:rPr>
          <w:rFonts w:hint="cs"/>
          <w:sz w:val="26"/>
          <w:szCs w:val="26"/>
          <w:rtl/>
        </w:rPr>
        <w:t xml:space="preserve">لاحظت الأمانة أن وحدة إدارة وتنفيذ المشروع تستحوذ، على النحو المقدم به، على </w:t>
      </w:r>
      <w:r w:rsidRPr="00033805">
        <w:rPr>
          <w:sz w:val="26"/>
          <w:szCs w:val="26"/>
        </w:rPr>
        <w:t>14.6</w:t>
      </w:r>
      <w:r w:rsidRPr="00033805">
        <w:rPr>
          <w:rFonts w:hint="cs"/>
          <w:sz w:val="26"/>
          <w:szCs w:val="26"/>
          <w:rtl/>
        </w:rPr>
        <w:t xml:space="preserve"> في المائة من تكاليف المشروع وأشار الى أن هذه النسبة كانت في إطار المرحلة الثانية تبلغ </w:t>
      </w:r>
      <w:r w:rsidRPr="00033805">
        <w:rPr>
          <w:sz w:val="26"/>
          <w:szCs w:val="26"/>
        </w:rPr>
        <w:t>5.6</w:t>
      </w:r>
      <w:r w:rsidRPr="00033805">
        <w:rPr>
          <w:rFonts w:hint="cs"/>
          <w:sz w:val="26"/>
          <w:szCs w:val="26"/>
          <w:rtl/>
        </w:rPr>
        <w:t xml:space="preserve"> في  المائة إعمالا لزيادة عدد القطاعات وما تنطوي عليه الأعمال من تعقيد وطول فترة المرحلة، واتفق نتيجة لذلك على ان يخصص لها مبلغ </w:t>
      </w:r>
      <w:r w:rsidRPr="00033805">
        <w:rPr>
          <w:sz w:val="26"/>
          <w:szCs w:val="26"/>
        </w:rPr>
        <w:t>645,826</w:t>
      </w:r>
      <w:r w:rsidRPr="00033805">
        <w:rPr>
          <w:rFonts w:hint="cs"/>
          <w:sz w:val="26"/>
          <w:szCs w:val="26"/>
          <w:rtl/>
        </w:rPr>
        <w:t xml:space="preserve"> دولارا أمريكيا. وعلاوة على ذلك اتفق على ان تدرج النشطة المتعلقة بالأنشطة الميدانية ورصد تأثيرات العناصر التي تشكل أنشطة قطاع الخدمة في إطار وحدة إدارة وتنفيذ المشروع بمبلغ </w:t>
      </w:r>
      <w:r w:rsidRPr="00033805">
        <w:rPr>
          <w:sz w:val="26"/>
          <w:szCs w:val="26"/>
        </w:rPr>
        <w:t>600,000</w:t>
      </w:r>
      <w:r w:rsidRPr="00033805">
        <w:rPr>
          <w:rFonts w:hint="cs"/>
          <w:sz w:val="26"/>
          <w:szCs w:val="26"/>
          <w:rtl/>
        </w:rPr>
        <w:t xml:space="preserve"> دولار أمريكي بمردودية تكاليف تبلغ </w:t>
      </w:r>
      <w:r w:rsidRPr="00033805">
        <w:rPr>
          <w:sz w:val="26"/>
          <w:szCs w:val="26"/>
        </w:rPr>
        <w:t>4.80</w:t>
      </w:r>
      <w:r w:rsidRPr="00033805">
        <w:rPr>
          <w:rFonts w:hint="cs"/>
          <w:sz w:val="26"/>
          <w:szCs w:val="26"/>
          <w:rtl/>
        </w:rPr>
        <w:t xml:space="preserve"> دولار أمريك للكيلوغرام لتعزيز التنسيق الرئيسي بين الأنشطة وتبسيط خطوط التقارير </w:t>
      </w:r>
      <w:r w:rsidRPr="00033805">
        <w:rPr>
          <w:rFonts w:hint="cs"/>
          <w:sz w:val="26"/>
          <w:szCs w:val="26"/>
          <w:rtl/>
        </w:rPr>
        <w:lastRenderedPageBreak/>
        <w:t xml:space="preserve">ونشر الدعم الفعال بالمساعدات وتحقيق التخصيص الفعال لوحدة إدارة وتنفيذ المشروع عند </w:t>
      </w:r>
      <w:r w:rsidRPr="00033805">
        <w:rPr>
          <w:sz w:val="26"/>
          <w:szCs w:val="26"/>
        </w:rPr>
        <w:t>2,245,826</w:t>
      </w:r>
      <w:r w:rsidRPr="00033805">
        <w:rPr>
          <w:rFonts w:hint="cs"/>
          <w:sz w:val="26"/>
          <w:szCs w:val="26"/>
          <w:rtl/>
        </w:rPr>
        <w:t xml:space="preserve"> دولارا أمريكيا.</w:t>
      </w:r>
    </w:p>
    <w:p w14:paraId="4C37E1BE" w14:textId="77777777" w:rsidR="00ED29B6" w:rsidRPr="00033805" w:rsidRDefault="00ED29B6" w:rsidP="00955913">
      <w:pPr>
        <w:keepNext/>
        <w:keepLines/>
        <w:bidi/>
        <w:rPr>
          <w:sz w:val="26"/>
          <w:szCs w:val="26"/>
          <w:u w:val="single"/>
          <w:rtl/>
          <w:lang w:bidi="ar-EG"/>
        </w:rPr>
      </w:pPr>
      <w:r w:rsidRPr="00033805">
        <w:rPr>
          <w:rFonts w:hint="cs"/>
          <w:sz w:val="26"/>
          <w:szCs w:val="26"/>
          <w:u w:val="single"/>
          <w:rtl/>
          <w:lang w:bidi="ar-EG"/>
        </w:rPr>
        <w:t>استدامة إزالة الهيدروكلوروفلوروكربون وتقييم المخاطر</w:t>
      </w:r>
    </w:p>
    <w:p w14:paraId="16DC2392" w14:textId="77777777" w:rsidR="00152515" w:rsidRPr="00033805" w:rsidRDefault="00152515" w:rsidP="00955913">
      <w:pPr>
        <w:keepNext/>
        <w:keepLines/>
        <w:bidi/>
        <w:rPr>
          <w:sz w:val="26"/>
          <w:szCs w:val="26"/>
          <w:u w:val="single"/>
          <w:rtl/>
          <w:lang w:bidi="ar-EG"/>
        </w:rPr>
      </w:pPr>
    </w:p>
    <w:p w14:paraId="164D60F2" w14:textId="77777777" w:rsidR="00D55E32" w:rsidRPr="00033805" w:rsidRDefault="00D55E32" w:rsidP="00883374">
      <w:pPr>
        <w:pStyle w:val="Heading1"/>
        <w:bidi/>
        <w:rPr>
          <w:sz w:val="26"/>
          <w:szCs w:val="26"/>
        </w:rPr>
      </w:pPr>
      <w:bookmarkStart w:id="26" w:name="_Hlk119334891"/>
      <w:r w:rsidRPr="00033805">
        <w:rPr>
          <w:rFonts w:hint="cs"/>
          <w:sz w:val="26"/>
          <w:szCs w:val="26"/>
          <w:rtl/>
        </w:rPr>
        <w:t xml:space="preserve">سيتم مساعدة استدامة </w:t>
      </w:r>
      <w:r w:rsidR="00794CFD" w:rsidRPr="00033805">
        <w:rPr>
          <w:rFonts w:hint="cs"/>
          <w:sz w:val="26"/>
          <w:szCs w:val="26"/>
          <w:rtl/>
        </w:rPr>
        <w:t xml:space="preserve">إزالة الهيدروكلوروفلوروكربون في منشئات التصنيع بالحظر </w:t>
      </w:r>
      <w:r w:rsidR="00F050B7" w:rsidRPr="00033805">
        <w:rPr>
          <w:rFonts w:hint="cs"/>
          <w:sz w:val="26"/>
          <w:szCs w:val="26"/>
          <w:rtl/>
        </w:rPr>
        <w:t>على تصنيع المعدات المعتمدة على الهيدروكلوروفلوروكربون وستدخل المنتجات حيز النفاذ في 1 يناير/ كانون الثاني 2025. غير أن الحكومة لم تكن، في ذلك  الوقت، في وضع يسمح لها بتنفيذ الرقابة</w:t>
      </w:r>
      <w:r w:rsidR="0036042F" w:rsidRPr="00033805">
        <w:rPr>
          <w:rFonts w:hint="cs"/>
          <w:sz w:val="26"/>
          <w:szCs w:val="26"/>
          <w:rtl/>
        </w:rPr>
        <w:t xml:space="preserve"> </w:t>
      </w:r>
      <w:r w:rsidR="00F050B7" w:rsidRPr="00033805">
        <w:rPr>
          <w:rFonts w:hint="cs"/>
          <w:sz w:val="26"/>
          <w:szCs w:val="26"/>
          <w:rtl/>
        </w:rPr>
        <w:t xml:space="preserve">على الواردات من الواردات المعتمدة على </w:t>
      </w:r>
      <w:r w:rsidR="00F050B7" w:rsidRPr="00033805">
        <w:rPr>
          <w:sz w:val="26"/>
          <w:szCs w:val="26"/>
        </w:rPr>
        <w:t>R-410A-</w:t>
      </w:r>
      <w:r w:rsidR="00F050B7" w:rsidRPr="00033805">
        <w:rPr>
          <w:rFonts w:hint="cs"/>
          <w:sz w:val="26"/>
          <w:szCs w:val="26"/>
          <w:rtl/>
        </w:rPr>
        <w:t xml:space="preserve">، </w:t>
      </w:r>
      <w:r w:rsidR="00F050B7" w:rsidRPr="00033805">
        <w:rPr>
          <w:sz w:val="26"/>
          <w:szCs w:val="26"/>
        </w:rPr>
        <w:t>R-407C-</w:t>
      </w:r>
      <w:r w:rsidR="00F050B7" w:rsidRPr="00033805">
        <w:rPr>
          <w:rFonts w:hint="cs"/>
          <w:sz w:val="26"/>
          <w:szCs w:val="26"/>
          <w:rtl/>
        </w:rPr>
        <w:t>،</w:t>
      </w:r>
      <w:r w:rsidR="00883374" w:rsidRPr="00033805">
        <w:rPr>
          <w:rFonts w:hint="cs"/>
          <w:sz w:val="26"/>
          <w:szCs w:val="26"/>
          <w:rtl/>
          <w:lang w:bidi="ar-EG"/>
        </w:rPr>
        <w:t xml:space="preserve"> </w:t>
      </w:r>
      <w:r w:rsidR="00F050B7" w:rsidRPr="00033805">
        <w:rPr>
          <w:sz w:val="26"/>
          <w:szCs w:val="26"/>
        </w:rPr>
        <w:t xml:space="preserve"> R-404A</w:t>
      </w:r>
      <w:r w:rsidR="00883374" w:rsidRPr="00033805">
        <w:rPr>
          <w:rFonts w:hint="cs"/>
          <w:sz w:val="26"/>
          <w:szCs w:val="26"/>
          <w:rtl/>
        </w:rPr>
        <w:t xml:space="preserve"> </w:t>
      </w:r>
      <w:r w:rsidR="00F050B7" w:rsidRPr="00033805">
        <w:rPr>
          <w:rFonts w:hint="cs"/>
          <w:sz w:val="26"/>
          <w:szCs w:val="26"/>
          <w:rtl/>
        </w:rPr>
        <w:t>والهيدروكلوروفلوروكربون-</w:t>
      </w:r>
      <w:r w:rsidR="00F050B7" w:rsidRPr="00033805">
        <w:rPr>
          <w:sz w:val="26"/>
          <w:szCs w:val="26"/>
        </w:rPr>
        <w:t>134a</w:t>
      </w:r>
      <w:r w:rsidR="00F050B7" w:rsidRPr="00033805">
        <w:rPr>
          <w:rFonts w:hint="cs"/>
          <w:sz w:val="26"/>
          <w:szCs w:val="26"/>
          <w:rtl/>
        </w:rPr>
        <w:t xml:space="preserve"> أو أن</w:t>
      </w:r>
      <w:r w:rsidR="00D06131" w:rsidRPr="00033805">
        <w:rPr>
          <w:rFonts w:hint="cs"/>
          <w:sz w:val="26"/>
          <w:szCs w:val="26"/>
          <w:rtl/>
        </w:rPr>
        <w:t xml:space="preserve"> تقوم بتصنيع هذه المعدات بواسطة المنشئات غير المؤهلة التي لم تشارك في المشروع. وسيتعين على المنشئات المحولة التنافس مع تلك المنشئات والمنتجات غير المؤهلة وستؤدي خطة كيجالي لتنفيذ الهيدروفلوروكربون ومايرتبط بها من تدابير تنظيمية وسياساتية الى التخفيف من هذه التحديات التي قد تواجه المنشئات المحولة في بيه المعدات المعتمدة على التكنولوجيا المتفق عليه ومن ثم المخاطر المحتملة لاستدامة تلك التحويلات.</w:t>
      </w:r>
    </w:p>
    <w:bookmarkEnd w:id="26"/>
    <w:p w14:paraId="318CF3A4" w14:textId="0523A21C" w:rsidR="00D06131" w:rsidRPr="00033805" w:rsidRDefault="00D06131" w:rsidP="00955913">
      <w:pPr>
        <w:pStyle w:val="Heading1"/>
        <w:keepNext/>
        <w:bidi/>
        <w:spacing w:before="240"/>
        <w:rPr>
          <w:sz w:val="26"/>
          <w:szCs w:val="26"/>
        </w:rPr>
      </w:pPr>
      <w:r w:rsidRPr="00033805">
        <w:rPr>
          <w:rFonts w:hint="cs"/>
          <w:sz w:val="26"/>
          <w:szCs w:val="26"/>
          <w:rtl/>
        </w:rPr>
        <w:t>وإعمالا لسياسة إدارة المخاطر ل</w:t>
      </w:r>
      <w:r w:rsidR="0036042F" w:rsidRPr="00033805">
        <w:rPr>
          <w:rFonts w:hint="cs"/>
          <w:sz w:val="26"/>
          <w:szCs w:val="26"/>
          <w:rtl/>
        </w:rPr>
        <w:t xml:space="preserve">دى </w:t>
      </w:r>
      <w:r w:rsidR="00F466A6" w:rsidRPr="00033805">
        <w:rPr>
          <w:rFonts w:hint="cs"/>
          <w:sz w:val="26"/>
          <w:szCs w:val="26"/>
          <w:rtl/>
        </w:rPr>
        <w:t>اليونديبي</w:t>
      </w:r>
      <w:r w:rsidRPr="00033805">
        <w:rPr>
          <w:rFonts w:hint="cs"/>
          <w:sz w:val="26"/>
          <w:szCs w:val="26"/>
          <w:rtl/>
        </w:rPr>
        <w:t>،</w:t>
      </w:r>
      <w:r w:rsidRPr="00033805">
        <w:rPr>
          <w:rStyle w:val="FootnoteReference"/>
          <w:sz w:val="26"/>
          <w:szCs w:val="26"/>
        </w:rPr>
        <w:footnoteReference w:id="32"/>
      </w:r>
      <w:r w:rsidRPr="00033805">
        <w:rPr>
          <w:rFonts w:hint="cs"/>
          <w:sz w:val="26"/>
          <w:szCs w:val="26"/>
          <w:rtl/>
        </w:rPr>
        <w:t xml:space="preserve"> اضطلع</w:t>
      </w:r>
      <w:r w:rsidR="00BC69B9" w:rsidRPr="00033805">
        <w:rPr>
          <w:rFonts w:hint="cs"/>
          <w:sz w:val="26"/>
          <w:szCs w:val="26"/>
          <w:rtl/>
        </w:rPr>
        <w:t xml:space="preserve"> </w:t>
      </w:r>
      <w:r w:rsidR="00F466A6" w:rsidRPr="00033805">
        <w:rPr>
          <w:rFonts w:hint="cs"/>
          <w:sz w:val="26"/>
          <w:szCs w:val="26"/>
          <w:rtl/>
        </w:rPr>
        <w:t>اليونديبي</w:t>
      </w:r>
      <w:r w:rsidR="00BC69B9" w:rsidRPr="00033805">
        <w:rPr>
          <w:rFonts w:hint="cs"/>
          <w:sz w:val="26"/>
          <w:szCs w:val="26"/>
          <w:rtl/>
        </w:rPr>
        <w:t xml:space="preserve"> باستعراض شامل لتحديد وتقييم مخاطر يتعرض لها المشروع، وترد نتائج هذا الاستعراض في سجل مخاطر المشروع الذي استعرضته، اللجنة التوجيهية للمشروع وتبادلته مع الأمانة أثناء استعراض المرحلة الثالثة. وكان من بين هذه المخاطر هل تستطيع منشئات التصنيع ولاسيما المنشئات الصغيرة والمتوسطة الحجم المنافسة بالنظر الى انخفاض ربحية بالنظر الى البدائل الأخرى في السوق. وفيمايلي التدابير الرامية الى التخفيف من هذه المخاطر:</w:t>
      </w:r>
    </w:p>
    <w:p w14:paraId="076B983F" w14:textId="77777777" w:rsidR="00BC69B9" w:rsidRPr="00033805" w:rsidRDefault="00BC69B9" w:rsidP="00955913">
      <w:pPr>
        <w:pStyle w:val="Heading2"/>
        <w:bidi/>
        <w:rPr>
          <w:sz w:val="26"/>
          <w:szCs w:val="26"/>
          <w:rtl/>
        </w:rPr>
      </w:pPr>
      <w:r w:rsidRPr="00033805">
        <w:rPr>
          <w:rFonts w:hint="cs"/>
          <w:sz w:val="26"/>
          <w:szCs w:val="26"/>
          <w:rtl/>
          <w:lang w:bidi="ar-EG"/>
        </w:rPr>
        <w:t>تمت زيارة لجميع المنشئات العامة خلال إعداد المشروع للتحقق ماديا من قدرة المنشئات ومراجعة سجلاتها المالية التي تحدد بصورة مشتركة العمليات السابقة والقدرات المالية للمنشئات؛</w:t>
      </w:r>
    </w:p>
    <w:p w14:paraId="45BC6F2B" w14:textId="77777777" w:rsidR="00F521FA" w:rsidRPr="00033805" w:rsidRDefault="00F521FA" w:rsidP="00955913">
      <w:pPr>
        <w:pStyle w:val="Heading2"/>
        <w:bidi/>
        <w:rPr>
          <w:sz w:val="26"/>
          <w:szCs w:val="26"/>
        </w:rPr>
      </w:pPr>
      <w:r w:rsidRPr="00033805">
        <w:rPr>
          <w:rFonts w:hint="cs"/>
          <w:sz w:val="26"/>
          <w:szCs w:val="26"/>
          <w:rtl/>
        </w:rPr>
        <w:t>ستقدم من خلال تصميم المشروع المساعدات المالية والمساعدات التقنية للتخفيف من الآثار الاقتصادية والمالية على التحويلات ويشمل</w:t>
      </w:r>
      <w:r w:rsidRPr="00033805">
        <w:rPr>
          <w:rFonts w:hint="cs"/>
          <w:sz w:val="26"/>
          <w:szCs w:val="26"/>
          <w:rtl/>
          <w:lang w:bidi="ar-EG"/>
        </w:rPr>
        <w:t xml:space="preserve"> ذلك توفير تكاليف التشغيل الإضافية التي قد تساعد المنشئات على تقديم منتجاتها للسوق؛</w:t>
      </w:r>
    </w:p>
    <w:p w14:paraId="6901ACFE" w14:textId="77777777" w:rsidR="00F521FA" w:rsidRPr="00033805" w:rsidRDefault="00F521FA" w:rsidP="00955913">
      <w:pPr>
        <w:pStyle w:val="Heading2"/>
        <w:bidi/>
        <w:rPr>
          <w:sz w:val="26"/>
          <w:szCs w:val="26"/>
        </w:rPr>
      </w:pPr>
      <w:r w:rsidRPr="00033805">
        <w:rPr>
          <w:rFonts w:hint="cs"/>
          <w:sz w:val="26"/>
          <w:szCs w:val="26"/>
          <w:rtl/>
        </w:rPr>
        <w:t>من خلال التنفيذ عن طريق استخدام مذكرة الاتفاق التي سوف توقع مع كل منشأة والتي تتضمن نصوصا لضمان أن يعتمد التمويل</w:t>
      </w:r>
      <w:r w:rsidR="00A3123E" w:rsidRPr="00033805">
        <w:rPr>
          <w:rFonts w:hint="cs"/>
          <w:sz w:val="26"/>
          <w:szCs w:val="26"/>
          <w:rtl/>
        </w:rPr>
        <w:t xml:space="preserve"> التوقيع على أساس تحقيق المعالم البارزة التي سيجري التحقق منها بصورة مستقلة بما في ذلك التحقق الأخير من انتهاء التحويل وتصنيع الوحدات الخالية من الهيدروكلوروفلوروكربون وآلية لاسترجاع التمويل إذا ما تحققت المخاطر المالية؛</w:t>
      </w:r>
    </w:p>
    <w:p w14:paraId="00568D74" w14:textId="77777777" w:rsidR="00A3123E" w:rsidRPr="00033805" w:rsidRDefault="00A3123E" w:rsidP="006B35B1">
      <w:pPr>
        <w:pStyle w:val="Heading2"/>
        <w:bidi/>
        <w:spacing w:after="120"/>
        <w:rPr>
          <w:sz w:val="26"/>
          <w:szCs w:val="26"/>
        </w:rPr>
      </w:pPr>
      <w:r w:rsidRPr="00033805">
        <w:rPr>
          <w:rFonts w:hint="cs"/>
          <w:sz w:val="26"/>
          <w:szCs w:val="26"/>
          <w:rtl/>
        </w:rPr>
        <w:t xml:space="preserve">من خلال برنامج المساعدات </w:t>
      </w:r>
      <w:r w:rsidR="006B35B1" w:rsidRPr="00033805">
        <w:rPr>
          <w:rFonts w:hint="cs"/>
          <w:sz w:val="26"/>
          <w:szCs w:val="26"/>
          <w:rtl/>
        </w:rPr>
        <w:t>التقنية</w:t>
      </w:r>
      <w:r w:rsidRPr="00033805">
        <w:rPr>
          <w:rFonts w:hint="cs"/>
          <w:sz w:val="26"/>
          <w:szCs w:val="26"/>
          <w:rtl/>
        </w:rPr>
        <w:t xml:space="preserve"> المخصص الذي يركز على المنشئات الصغيرة والمتوسطة الحجم.</w:t>
      </w:r>
    </w:p>
    <w:p w14:paraId="137D5450" w14:textId="38CA669E" w:rsidR="00A3123E" w:rsidRPr="00033805" w:rsidRDefault="00A3123E" w:rsidP="00460142">
      <w:pPr>
        <w:pStyle w:val="Heading1"/>
        <w:bidi/>
        <w:rPr>
          <w:sz w:val="26"/>
          <w:szCs w:val="26"/>
        </w:rPr>
      </w:pPr>
      <w:bookmarkStart w:id="27" w:name="_Hlk119334969"/>
      <w:r w:rsidRPr="00033805">
        <w:rPr>
          <w:rFonts w:hint="cs"/>
          <w:sz w:val="26"/>
          <w:szCs w:val="26"/>
          <w:rtl/>
        </w:rPr>
        <w:t xml:space="preserve">وبعد أن أحاطت الأمانة بتقييم المخاطر الشامل الذي قدمه </w:t>
      </w:r>
      <w:r w:rsidR="00F466A6" w:rsidRPr="00033805">
        <w:rPr>
          <w:rFonts w:hint="cs"/>
          <w:sz w:val="26"/>
          <w:szCs w:val="26"/>
          <w:rtl/>
        </w:rPr>
        <w:t>اليونديبي</w:t>
      </w:r>
      <w:r w:rsidRPr="00033805">
        <w:rPr>
          <w:rFonts w:hint="cs"/>
          <w:sz w:val="26"/>
          <w:szCs w:val="26"/>
          <w:rtl/>
        </w:rPr>
        <w:t xml:space="preserve"> مع التقدير وتبادل وجهات النظر بأن برنامج المساعدات التقنية المخصصة المقدمة الذي يركز على المنشئات الصغيرة والمتوسطة الحجم كانت ضرورية للتخفيف من المخاطر، طلبت الأمانة لتفهم بصورة أفضل التدابير التي يمكن أن تساعد في ضمان استمرار المنشئات الصغيرة والمتوسطة الحجم في تصنيع المعدات بالبدائل </w:t>
      </w:r>
      <w:r w:rsidR="00460142" w:rsidRPr="00033805">
        <w:rPr>
          <w:rFonts w:hint="cs"/>
          <w:sz w:val="26"/>
          <w:szCs w:val="26"/>
          <w:rtl/>
        </w:rPr>
        <w:t xml:space="preserve">المتفق عليها مع انتهاء التحويل، وهو من المخاطر التي لم تعالج بصورة كاملة في تقييم المخاطر المقدم من </w:t>
      </w:r>
      <w:r w:rsidR="00F466A6" w:rsidRPr="00033805">
        <w:rPr>
          <w:rFonts w:hint="cs"/>
          <w:sz w:val="26"/>
          <w:szCs w:val="26"/>
          <w:rtl/>
        </w:rPr>
        <w:t>اليونديبي</w:t>
      </w:r>
      <w:r w:rsidR="00460142" w:rsidRPr="00033805">
        <w:rPr>
          <w:rFonts w:hint="cs"/>
          <w:sz w:val="26"/>
          <w:szCs w:val="26"/>
          <w:rtl/>
        </w:rPr>
        <w:t xml:space="preserve">، ولن يؤدي إدراج برنامج المساعدات التقنية المخصص الذي يركز على المنشئات الصغيرة والمتوسطة الحجم الى تعزيز قدرة تلك المنشئات على المشاركة في المشروع فحسب بل ويساعد أيضا في ضمان مواصلة تصنيع المعدات بالاعتماد على التكنولوجيا المتفق عليها بعد التحويل. وعلاوة على ذلك، سوف تتضمن مذكرة الاتفاق الموقعة مع المنشئات مهمة إضافية تستند الى التكنولوجيا المتفق عليها بعد التحويل. وسوف تنص مذكرة الاتفاق على عدم تغيير التكنولوجيا بعد التحويل بما في ذلك غازات </w:t>
      </w:r>
      <w:r w:rsidR="00460142" w:rsidRPr="00033805">
        <w:rPr>
          <w:sz w:val="26"/>
          <w:szCs w:val="26"/>
        </w:rPr>
        <w:t>R-410A</w:t>
      </w:r>
      <w:r w:rsidR="00460142" w:rsidRPr="00033805">
        <w:rPr>
          <w:rFonts w:hint="cs"/>
          <w:sz w:val="26"/>
          <w:szCs w:val="26"/>
          <w:rtl/>
        </w:rPr>
        <w:t>،</w:t>
      </w:r>
      <w:r w:rsidR="00460142" w:rsidRPr="00033805">
        <w:rPr>
          <w:sz w:val="26"/>
          <w:szCs w:val="26"/>
        </w:rPr>
        <w:t>R-407C</w:t>
      </w:r>
      <w:r w:rsidR="00460142" w:rsidRPr="00033805">
        <w:rPr>
          <w:rFonts w:hint="cs"/>
          <w:sz w:val="26"/>
          <w:szCs w:val="26"/>
          <w:rtl/>
        </w:rPr>
        <w:t>،</w:t>
      </w:r>
      <w:r w:rsidR="00460142" w:rsidRPr="00033805">
        <w:rPr>
          <w:sz w:val="26"/>
          <w:szCs w:val="26"/>
        </w:rPr>
        <w:t xml:space="preserve"> R-404A </w:t>
      </w:r>
      <w:r w:rsidR="00460142" w:rsidRPr="00033805">
        <w:rPr>
          <w:rFonts w:hint="cs"/>
          <w:sz w:val="26"/>
          <w:szCs w:val="26"/>
          <w:rtl/>
        </w:rPr>
        <w:t>و</w:t>
      </w:r>
      <w:r w:rsidR="000501F8" w:rsidRPr="00033805">
        <w:rPr>
          <w:rFonts w:hint="cs"/>
          <w:sz w:val="26"/>
          <w:szCs w:val="26"/>
          <w:rtl/>
        </w:rPr>
        <w:t>الهيدروفلوروكربون-</w:t>
      </w:r>
      <w:r w:rsidR="000501F8" w:rsidRPr="00033805">
        <w:rPr>
          <w:sz w:val="26"/>
          <w:szCs w:val="26"/>
        </w:rPr>
        <w:t>134a</w:t>
      </w:r>
      <w:r w:rsidR="000501F8" w:rsidRPr="00033805">
        <w:rPr>
          <w:rFonts w:hint="cs"/>
          <w:sz w:val="26"/>
          <w:szCs w:val="26"/>
          <w:rtl/>
        </w:rPr>
        <w:t xml:space="preserve">، وأن من الضروري أن تواصل المنشئات التصنيع </w:t>
      </w:r>
      <w:r w:rsidR="000501F8" w:rsidRPr="00033805">
        <w:rPr>
          <w:rFonts w:hint="cs"/>
          <w:sz w:val="26"/>
          <w:szCs w:val="26"/>
          <w:rtl/>
        </w:rPr>
        <w:lastRenderedPageBreak/>
        <w:t>بالبدائل المتفق عليها بعد الانتهاء من التحويل. وهذا المطلب دائم. ويتضمن عملية رصد سنوية لمدة ثلاث سنوات لنموذج منشئات لضمان الامتثال لهذا المطلب. وسوف تفرض الحكومة عقوبة على أي منشأة يتبين أنها غيرت التكنولوجيا إعمالا لمذكرة الاتفاق والإجراءات الإدارية المناسبة.</w:t>
      </w:r>
    </w:p>
    <w:bookmarkEnd w:id="27"/>
    <w:p w14:paraId="4A184B3E" w14:textId="77777777" w:rsidR="000501F8" w:rsidRPr="00033805" w:rsidRDefault="000501F8" w:rsidP="006B35B1">
      <w:pPr>
        <w:pStyle w:val="Heading1"/>
        <w:bidi/>
        <w:rPr>
          <w:sz w:val="26"/>
          <w:szCs w:val="26"/>
        </w:rPr>
      </w:pPr>
      <w:r w:rsidRPr="00033805">
        <w:rPr>
          <w:rFonts w:hint="cs"/>
          <w:sz w:val="26"/>
          <w:szCs w:val="26"/>
          <w:rtl/>
        </w:rPr>
        <w:t xml:space="preserve">ويتضمن الحظر على المعدات والمنتجات المعتمدة على الهيدروكلوروفلوروكربون والذي سوف يدخل حيز النفاذ في 1 يناير/ كانون الثاني 2025 حظرا على تصنيع طفايات </w:t>
      </w:r>
      <w:r w:rsidR="006B35B1" w:rsidRPr="00033805">
        <w:rPr>
          <w:rFonts w:hint="cs"/>
          <w:sz w:val="26"/>
          <w:szCs w:val="26"/>
          <w:rtl/>
        </w:rPr>
        <w:t>الحرائق</w:t>
      </w:r>
      <w:r w:rsidRPr="00033805">
        <w:rPr>
          <w:rFonts w:hint="cs"/>
          <w:sz w:val="26"/>
          <w:szCs w:val="26"/>
          <w:rtl/>
        </w:rPr>
        <w:t xml:space="preserve"> ونظم مكافحة الحرائق وتبريد المباني المعتمدة على الهيدروكلوروفلوروكربون.</w:t>
      </w:r>
    </w:p>
    <w:p w14:paraId="210B6AFD" w14:textId="77777777" w:rsidR="006B3EE7" w:rsidRPr="00033805" w:rsidRDefault="000501F8" w:rsidP="00955913">
      <w:pPr>
        <w:bidi/>
        <w:rPr>
          <w:sz w:val="26"/>
          <w:szCs w:val="26"/>
          <w:u w:val="single"/>
        </w:rPr>
      </w:pPr>
      <w:r w:rsidRPr="00033805">
        <w:rPr>
          <w:rFonts w:hint="cs"/>
          <w:sz w:val="26"/>
          <w:szCs w:val="26"/>
          <w:u w:val="single"/>
          <w:rtl/>
        </w:rPr>
        <w:t>التكاليف الإجمالية للمشروع والإزالة</w:t>
      </w:r>
    </w:p>
    <w:p w14:paraId="4E143351" w14:textId="77777777" w:rsidR="00D843CF" w:rsidRPr="00033805" w:rsidRDefault="00D843CF" w:rsidP="00955913">
      <w:pPr>
        <w:bidi/>
        <w:rPr>
          <w:sz w:val="26"/>
          <w:szCs w:val="26"/>
          <w:u w:val="single"/>
        </w:rPr>
      </w:pPr>
    </w:p>
    <w:p w14:paraId="7801883C" w14:textId="77777777" w:rsidR="000501F8" w:rsidRPr="00033805" w:rsidRDefault="000501F8" w:rsidP="00AD2B89">
      <w:pPr>
        <w:pStyle w:val="Heading1"/>
        <w:keepNext/>
        <w:bidi/>
        <w:spacing w:after="0"/>
        <w:rPr>
          <w:sz w:val="26"/>
          <w:szCs w:val="26"/>
        </w:rPr>
      </w:pPr>
      <w:r w:rsidRPr="00033805">
        <w:rPr>
          <w:rFonts w:hint="cs"/>
          <w:sz w:val="26"/>
          <w:szCs w:val="26"/>
          <w:rtl/>
        </w:rPr>
        <w:t xml:space="preserve">سوف تقدم المساعدات في إطار المرحلة الثالثة لإزالة </w:t>
      </w:r>
      <w:r w:rsidRPr="00033805">
        <w:rPr>
          <w:sz w:val="26"/>
          <w:szCs w:val="26"/>
        </w:rPr>
        <w:t>4,085.35</w:t>
      </w:r>
      <w:r w:rsidRPr="00033805">
        <w:rPr>
          <w:rFonts w:hint="cs"/>
          <w:sz w:val="26"/>
          <w:szCs w:val="26"/>
          <w:rtl/>
        </w:rPr>
        <w:t xml:space="preserve"> طن متري (</w:t>
      </w:r>
      <w:r w:rsidRPr="00033805">
        <w:rPr>
          <w:sz w:val="26"/>
          <w:szCs w:val="26"/>
        </w:rPr>
        <w:t>224.64</w:t>
      </w:r>
      <w:r w:rsidRPr="00033805">
        <w:rPr>
          <w:rFonts w:hint="cs"/>
          <w:sz w:val="26"/>
          <w:szCs w:val="26"/>
          <w:rtl/>
        </w:rPr>
        <w:t xml:space="preserve"> طن</w:t>
      </w:r>
      <w:r w:rsidR="00E52942" w:rsidRPr="00033805">
        <w:rPr>
          <w:rFonts w:hint="cs"/>
          <w:sz w:val="26"/>
          <w:szCs w:val="26"/>
          <w:rtl/>
        </w:rPr>
        <w:t xml:space="preserve"> بقدرات استنفاد الأوزون) </w:t>
      </w:r>
      <w:r w:rsidR="00AA4722" w:rsidRPr="00033805">
        <w:rPr>
          <w:rFonts w:hint="cs"/>
          <w:sz w:val="26"/>
          <w:szCs w:val="26"/>
          <w:rtl/>
          <w:lang w:bidi="ar-EG"/>
        </w:rPr>
        <w:t xml:space="preserve">من </w:t>
      </w:r>
      <w:r w:rsidR="00AA4722" w:rsidRPr="00033805">
        <w:rPr>
          <w:rFonts w:hint="cs"/>
          <w:sz w:val="26"/>
          <w:szCs w:val="26"/>
          <w:rtl/>
        </w:rPr>
        <w:t xml:space="preserve">الهيدروكلوروفلوروكربون-22 ومقدار </w:t>
      </w:r>
      <w:r w:rsidR="00AA4722" w:rsidRPr="00033805">
        <w:rPr>
          <w:sz w:val="26"/>
          <w:szCs w:val="26"/>
        </w:rPr>
        <w:t>23.19</w:t>
      </w:r>
      <w:r w:rsidR="00AA4722" w:rsidRPr="00033805">
        <w:rPr>
          <w:rFonts w:hint="cs"/>
          <w:sz w:val="26"/>
          <w:szCs w:val="26"/>
          <w:rtl/>
        </w:rPr>
        <w:t xml:space="preserve"> طن متري (</w:t>
      </w:r>
      <w:r w:rsidR="00AA4722" w:rsidRPr="00033805">
        <w:rPr>
          <w:sz w:val="26"/>
          <w:szCs w:val="26"/>
        </w:rPr>
        <w:t>0.46</w:t>
      </w:r>
      <w:r w:rsidR="00AA4722" w:rsidRPr="00033805">
        <w:rPr>
          <w:rFonts w:hint="cs"/>
          <w:sz w:val="26"/>
          <w:szCs w:val="26"/>
          <w:rtl/>
        </w:rPr>
        <w:t xml:space="preserve"> طن متري بقدرات استنفاد الأوزون) من الهيدروكلوروفلوروكربون-123. وعلاوة على ذلك، التزمت الحكومة بإزالة المواد الهيدروكلوروفلوروكربونية بصورة كاملة بحلول 1 يناير/ كانون الثاني 2030 من خلال تنفيذ المرحلة الثالثة مما يسفر عن خفض إضافي من استهلاك البلد من الهيدروكلوروفلوروكربون المؤهل لتمويل </w:t>
      </w:r>
      <w:r w:rsidR="00AA4722" w:rsidRPr="00033805">
        <w:rPr>
          <w:sz w:val="26"/>
          <w:szCs w:val="26"/>
        </w:rPr>
        <w:t>151.81</w:t>
      </w:r>
      <w:r w:rsidR="00AA4722" w:rsidRPr="00033805">
        <w:rPr>
          <w:rFonts w:hint="cs"/>
          <w:sz w:val="26"/>
          <w:szCs w:val="26"/>
          <w:rtl/>
        </w:rPr>
        <w:t xml:space="preserve"> طنا متريا (</w:t>
      </w:r>
      <w:r w:rsidR="00AA4722" w:rsidRPr="00033805">
        <w:rPr>
          <w:sz w:val="26"/>
          <w:szCs w:val="26"/>
        </w:rPr>
        <w:t>3.04</w:t>
      </w:r>
      <w:r w:rsidR="00AA4722" w:rsidRPr="00033805">
        <w:rPr>
          <w:rFonts w:hint="cs"/>
          <w:sz w:val="26"/>
          <w:szCs w:val="26"/>
          <w:rtl/>
        </w:rPr>
        <w:t xml:space="preserve"> طن بقدرات استنفاد الأوزون)</w:t>
      </w:r>
      <w:r w:rsidR="00AA4722" w:rsidRPr="00033805">
        <w:rPr>
          <w:rFonts w:hint="cs"/>
          <w:sz w:val="26"/>
          <w:szCs w:val="26"/>
          <w:rtl/>
          <w:lang w:bidi="ar-EG"/>
        </w:rPr>
        <w:t xml:space="preserve"> من </w:t>
      </w:r>
      <w:r w:rsidR="00AA4722" w:rsidRPr="00033805">
        <w:rPr>
          <w:rFonts w:hint="cs"/>
          <w:sz w:val="26"/>
          <w:szCs w:val="26"/>
          <w:rtl/>
        </w:rPr>
        <w:t>الهيدروكلوروفلوروكربون-123</w:t>
      </w:r>
      <w:r w:rsidR="00AD2B89" w:rsidRPr="00033805">
        <w:rPr>
          <w:rFonts w:hint="cs"/>
          <w:sz w:val="26"/>
          <w:szCs w:val="26"/>
          <w:rtl/>
        </w:rPr>
        <w:t>، و</w:t>
      </w:r>
      <w:r w:rsidR="00AD2B89" w:rsidRPr="00033805">
        <w:rPr>
          <w:sz w:val="26"/>
          <w:szCs w:val="26"/>
        </w:rPr>
        <w:t>613.64</w:t>
      </w:r>
      <w:r w:rsidR="00AD2B89" w:rsidRPr="00033805">
        <w:rPr>
          <w:rFonts w:hint="cs"/>
          <w:sz w:val="26"/>
          <w:szCs w:val="26"/>
          <w:rtl/>
        </w:rPr>
        <w:t xml:space="preserve"> طن متري (</w:t>
      </w:r>
      <w:r w:rsidR="00AD2B89" w:rsidRPr="00033805">
        <w:rPr>
          <w:sz w:val="26"/>
          <w:szCs w:val="26"/>
        </w:rPr>
        <w:t>13.50</w:t>
      </w:r>
      <w:r w:rsidR="00AD2B89" w:rsidRPr="00033805">
        <w:rPr>
          <w:rFonts w:hint="cs"/>
          <w:sz w:val="26"/>
          <w:szCs w:val="26"/>
          <w:rtl/>
        </w:rPr>
        <w:t xml:space="preserve"> طن بقدرات استنفاد الأوزون)</w:t>
      </w:r>
      <w:r w:rsidR="00AD2B89" w:rsidRPr="00033805">
        <w:rPr>
          <w:rFonts w:hint="cs"/>
          <w:sz w:val="26"/>
          <w:szCs w:val="26"/>
          <w:rtl/>
          <w:lang w:bidi="ar-EG"/>
        </w:rPr>
        <w:t xml:space="preserve"> من </w:t>
      </w:r>
      <w:r w:rsidR="00AD2B89" w:rsidRPr="00033805">
        <w:rPr>
          <w:rFonts w:hint="cs"/>
          <w:sz w:val="26"/>
          <w:szCs w:val="26"/>
          <w:rtl/>
        </w:rPr>
        <w:t xml:space="preserve">الهيدروكلوروفلوروكربون-124، ومقدار </w:t>
      </w:r>
      <w:r w:rsidR="00AD2B89" w:rsidRPr="00033805">
        <w:rPr>
          <w:sz w:val="26"/>
          <w:szCs w:val="26"/>
        </w:rPr>
        <w:t>1,903.08</w:t>
      </w:r>
      <w:r w:rsidR="00AD2B89" w:rsidRPr="00033805">
        <w:rPr>
          <w:rFonts w:hint="cs"/>
          <w:sz w:val="26"/>
          <w:szCs w:val="26"/>
          <w:rtl/>
        </w:rPr>
        <w:t xml:space="preserve"> أطنان مترية (</w:t>
      </w:r>
      <w:r w:rsidR="00AD2B89" w:rsidRPr="00033805">
        <w:rPr>
          <w:sz w:val="26"/>
          <w:szCs w:val="26"/>
        </w:rPr>
        <w:t>123.70</w:t>
      </w:r>
      <w:r w:rsidR="00AD2B89" w:rsidRPr="00033805">
        <w:rPr>
          <w:rFonts w:hint="cs"/>
          <w:sz w:val="26"/>
          <w:szCs w:val="26"/>
          <w:rtl/>
        </w:rPr>
        <w:t xml:space="preserve"> طن بقدرات استنفاد الأوزون) </w:t>
      </w:r>
      <w:r w:rsidR="00AD2B89" w:rsidRPr="00033805">
        <w:rPr>
          <w:rFonts w:hint="cs"/>
          <w:sz w:val="26"/>
          <w:szCs w:val="26"/>
          <w:rtl/>
          <w:lang w:bidi="ar-EG"/>
        </w:rPr>
        <w:t xml:space="preserve">من </w:t>
      </w:r>
      <w:r w:rsidR="00AD2B89" w:rsidRPr="00033805">
        <w:rPr>
          <w:rFonts w:hint="cs"/>
          <w:sz w:val="26"/>
          <w:szCs w:val="26"/>
          <w:rtl/>
        </w:rPr>
        <w:t>الهيدروكلوروفلوروكربون-142ب، و</w:t>
      </w:r>
      <w:r w:rsidR="00AD2B89" w:rsidRPr="00033805">
        <w:rPr>
          <w:sz w:val="26"/>
          <w:szCs w:val="26"/>
        </w:rPr>
        <w:t>3,802.07</w:t>
      </w:r>
      <w:r w:rsidR="00AD2B89" w:rsidRPr="00033805">
        <w:rPr>
          <w:rFonts w:hint="cs"/>
          <w:sz w:val="26"/>
          <w:szCs w:val="26"/>
          <w:rtl/>
        </w:rPr>
        <w:t xml:space="preserve"> طن متري (</w:t>
      </w:r>
      <w:r w:rsidR="00AD2B89" w:rsidRPr="00033805">
        <w:rPr>
          <w:sz w:val="26"/>
          <w:szCs w:val="26"/>
        </w:rPr>
        <w:t>209.11</w:t>
      </w:r>
      <w:r w:rsidR="00AD2B89" w:rsidRPr="00033805">
        <w:rPr>
          <w:rFonts w:hint="cs"/>
          <w:sz w:val="26"/>
          <w:szCs w:val="26"/>
          <w:rtl/>
        </w:rPr>
        <w:t xml:space="preserve"> طن بقدرات استنفاد الأوزون)</w:t>
      </w:r>
      <w:r w:rsidR="00AD2B89" w:rsidRPr="00033805">
        <w:rPr>
          <w:rFonts w:hint="cs"/>
          <w:sz w:val="26"/>
          <w:szCs w:val="26"/>
          <w:rtl/>
          <w:lang w:bidi="ar-EG"/>
        </w:rPr>
        <w:t xml:space="preserve"> من </w:t>
      </w:r>
      <w:r w:rsidR="00AD2B89" w:rsidRPr="00033805">
        <w:rPr>
          <w:rFonts w:hint="cs"/>
          <w:sz w:val="26"/>
          <w:szCs w:val="26"/>
          <w:rtl/>
        </w:rPr>
        <w:t>الهيدروكلوروفلوروكربون-</w:t>
      </w:r>
      <w:r w:rsidR="00BC7B77" w:rsidRPr="00033805">
        <w:rPr>
          <w:rFonts w:hint="cs"/>
          <w:sz w:val="26"/>
          <w:szCs w:val="26"/>
          <w:rtl/>
        </w:rPr>
        <w:t xml:space="preserve">22. وبعد </w:t>
      </w:r>
      <w:r w:rsidR="00BC7B77" w:rsidRPr="00033805">
        <w:rPr>
          <w:rFonts w:hint="cs"/>
          <w:sz w:val="26"/>
          <w:szCs w:val="26"/>
          <w:rtl/>
          <w:lang w:bidi="ar-EG"/>
        </w:rPr>
        <w:t xml:space="preserve">جمعه مع التخفيضات الإضافية من استهلاك البلد المتبقي من اهيدروكلوروفلوروكربون-22 المؤهل لتمويل </w:t>
      </w:r>
      <w:r w:rsidR="00BC7B77" w:rsidRPr="00033805">
        <w:rPr>
          <w:sz w:val="26"/>
          <w:szCs w:val="26"/>
        </w:rPr>
        <w:t>5.54</w:t>
      </w:r>
      <w:r w:rsidR="00BC7B77" w:rsidRPr="00033805">
        <w:rPr>
          <w:rFonts w:hint="cs"/>
          <w:sz w:val="26"/>
          <w:szCs w:val="26"/>
          <w:rtl/>
        </w:rPr>
        <w:t xml:space="preserve"> طن بقدرات استنفاد الأوزون المقترحة بموجب المرحلة الثانية خلال هذا الاج</w:t>
      </w:r>
      <w:r w:rsidR="00B86F97" w:rsidRPr="00033805">
        <w:rPr>
          <w:rFonts w:hint="cs"/>
          <w:sz w:val="26"/>
          <w:szCs w:val="26"/>
          <w:rtl/>
        </w:rPr>
        <w:t>ت</w:t>
      </w:r>
      <w:r w:rsidR="00BC7B77" w:rsidRPr="00033805">
        <w:rPr>
          <w:rFonts w:hint="cs"/>
          <w:sz w:val="26"/>
          <w:szCs w:val="26"/>
          <w:rtl/>
        </w:rPr>
        <w:t>ماع</w:t>
      </w:r>
      <w:r w:rsidR="0018346C" w:rsidRPr="00033805">
        <w:rPr>
          <w:rFonts w:hint="cs"/>
          <w:sz w:val="26"/>
          <w:szCs w:val="26"/>
          <w:rtl/>
        </w:rPr>
        <w:t xml:space="preserve"> ولم يتبق لدى البلد أي استهلاك متبقي لتمويل من الهيدروكلوروفلوروكربون بعد الانتهاء من المرحلة الثالثة. وتبلغ القيمة الإجمالية للمرحلة الثالثة من خطة إدارة إزالة المواد الهيدروكلوروفلوروكربونية مقدار</w:t>
      </w:r>
      <w:r w:rsidR="00A151A4" w:rsidRPr="00033805">
        <w:rPr>
          <w:rFonts w:hint="cs"/>
          <w:sz w:val="26"/>
          <w:szCs w:val="26"/>
          <w:rtl/>
        </w:rPr>
        <w:t xml:space="preserve"> </w:t>
      </w:r>
      <w:r w:rsidR="00A151A4" w:rsidRPr="00033805">
        <w:rPr>
          <w:sz w:val="26"/>
          <w:szCs w:val="26"/>
        </w:rPr>
        <w:t>25,157,632</w:t>
      </w:r>
      <w:r w:rsidR="0018346C" w:rsidRPr="00033805">
        <w:rPr>
          <w:rFonts w:hint="cs"/>
          <w:sz w:val="26"/>
          <w:szCs w:val="26"/>
          <w:rtl/>
        </w:rPr>
        <w:t xml:space="preserve"> دولارا</w:t>
      </w:r>
      <w:r w:rsidR="00A151A4" w:rsidRPr="00033805">
        <w:rPr>
          <w:rFonts w:hint="cs"/>
          <w:sz w:val="26"/>
          <w:szCs w:val="26"/>
          <w:rtl/>
        </w:rPr>
        <w:t xml:space="preserve"> أمريكيا على النحو المبين في الجدول 9.</w:t>
      </w:r>
    </w:p>
    <w:p w14:paraId="6DD44F85" w14:textId="77777777" w:rsidR="002B186E" w:rsidRPr="00033805" w:rsidRDefault="002B186E" w:rsidP="00955913">
      <w:pPr>
        <w:bidi/>
        <w:rPr>
          <w:sz w:val="26"/>
          <w:szCs w:val="26"/>
          <w:rtl/>
          <w:lang w:bidi="ar-EG"/>
        </w:rPr>
      </w:pPr>
    </w:p>
    <w:p w14:paraId="04FB868C" w14:textId="77777777" w:rsidR="00F77887" w:rsidRPr="00033805" w:rsidRDefault="00E94B2C" w:rsidP="00A151A4">
      <w:pPr>
        <w:pStyle w:val="Heading1"/>
        <w:numPr>
          <w:ilvl w:val="0"/>
          <w:numId w:val="0"/>
        </w:numPr>
        <w:bidi/>
        <w:spacing w:after="0"/>
        <w:rPr>
          <w:bCs/>
          <w:sz w:val="26"/>
          <w:szCs w:val="26"/>
          <w:rtl/>
          <w:lang w:bidi="ar-EG"/>
        </w:rPr>
      </w:pPr>
      <w:r w:rsidRPr="00033805">
        <w:rPr>
          <w:rFonts w:hint="cs"/>
          <w:bCs/>
          <w:sz w:val="26"/>
          <w:szCs w:val="26"/>
          <w:rtl/>
          <w:lang w:bidi="ar-EG"/>
        </w:rPr>
        <w:t xml:space="preserve">الجدول 9: </w:t>
      </w:r>
      <w:r w:rsidR="00A151A4" w:rsidRPr="00033805">
        <w:rPr>
          <w:rFonts w:hint="cs"/>
          <w:bCs/>
          <w:sz w:val="26"/>
          <w:szCs w:val="26"/>
          <w:rtl/>
          <w:lang w:bidi="ar-EG"/>
        </w:rPr>
        <w:t>الإنفاق الإجمالي المتفق عليه للمرحلة الثالثة من خطة إدارة إزالة المواد الهيدروكلوروفلوروكربونية للهند</w:t>
      </w:r>
    </w:p>
    <w:tbl>
      <w:tblPr>
        <w:tblpPr w:leftFromText="180" w:rightFromText="180" w:vertAnchor="text" w:tblpXSpec="right" w:tblpY="1"/>
        <w:tblOverlap w:val="never"/>
        <w:bidiVisual/>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615"/>
        <w:gridCol w:w="783"/>
        <w:gridCol w:w="990"/>
        <w:gridCol w:w="1017"/>
        <w:gridCol w:w="1080"/>
        <w:gridCol w:w="990"/>
        <w:gridCol w:w="900"/>
        <w:gridCol w:w="1080"/>
        <w:gridCol w:w="900"/>
      </w:tblGrid>
      <w:tr w:rsidR="00243F5A" w:rsidRPr="0017662E" w14:paraId="619F8544" w14:textId="77777777" w:rsidTr="00033805">
        <w:trPr>
          <w:tblHeader/>
        </w:trPr>
        <w:tc>
          <w:tcPr>
            <w:tcW w:w="1615" w:type="dxa"/>
            <w:vMerge w:val="restart"/>
            <w:tcMar>
              <w:top w:w="0" w:type="dxa"/>
              <w:left w:w="58" w:type="dxa"/>
              <w:bottom w:w="0" w:type="dxa"/>
              <w:right w:w="58" w:type="dxa"/>
            </w:tcMar>
            <w:vAlign w:val="center"/>
            <w:hideMark/>
          </w:tcPr>
          <w:p w14:paraId="40656B9F" w14:textId="77777777" w:rsidR="00F77887" w:rsidRPr="0017662E" w:rsidRDefault="00A151A4" w:rsidP="00033805">
            <w:pPr>
              <w:bidi/>
              <w:spacing w:before="10" w:after="10"/>
              <w:jc w:val="left"/>
              <w:rPr>
                <w:b/>
                <w:bCs/>
                <w:sz w:val="18"/>
                <w:szCs w:val="18"/>
              </w:rPr>
            </w:pPr>
            <w:r w:rsidRPr="0017662E">
              <w:rPr>
                <w:rFonts w:hint="cs"/>
                <w:b/>
                <w:bCs/>
                <w:sz w:val="18"/>
                <w:szCs w:val="18"/>
                <w:rtl/>
              </w:rPr>
              <w:t>العنصر</w:t>
            </w:r>
          </w:p>
        </w:tc>
        <w:tc>
          <w:tcPr>
            <w:tcW w:w="783" w:type="dxa"/>
            <w:vMerge w:val="restart"/>
            <w:tcMar>
              <w:top w:w="0" w:type="dxa"/>
              <w:left w:w="58" w:type="dxa"/>
              <w:bottom w:w="0" w:type="dxa"/>
              <w:right w:w="58" w:type="dxa"/>
            </w:tcMar>
            <w:vAlign w:val="center"/>
            <w:hideMark/>
          </w:tcPr>
          <w:p w14:paraId="0DDE8689" w14:textId="77777777" w:rsidR="00F77887" w:rsidRPr="0017662E" w:rsidRDefault="00B1663A" w:rsidP="00033805">
            <w:pPr>
              <w:bidi/>
              <w:spacing w:before="10" w:after="10"/>
              <w:jc w:val="center"/>
              <w:rPr>
                <w:b/>
                <w:bCs/>
                <w:sz w:val="18"/>
                <w:szCs w:val="18"/>
              </w:rPr>
            </w:pPr>
            <w:r w:rsidRPr="0017662E">
              <w:rPr>
                <w:rFonts w:hint="cs"/>
                <w:b/>
                <w:bCs/>
                <w:sz w:val="18"/>
                <w:szCs w:val="18"/>
                <w:rtl/>
              </w:rPr>
              <w:t>الوكالة</w:t>
            </w:r>
          </w:p>
        </w:tc>
        <w:tc>
          <w:tcPr>
            <w:tcW w:w="2007" w:type="dxa"/>
            <w:gridSpan w:val="2"/>
            <w:tcMar>
              <w:top w:w="0" w:type="dxa"/>
              <w:left w:w="58" w:type="dxa"/>
              <w:bottom w:w="0" w:type="dxa"/>
              <w:right w:w="58" w:type="dxa"/>
            </w:tcMar>
            <w:vAlign w:val="center"/>
            <w:hideMark/>
          </w:tcPr>
          <w:p w14:paraId="2CDBEC18" w14:textId="77777777" w:rsidR="00F77887" w:rsidRPr="0017662E" w:rsidRDefault="00A151A4" w:rsidP="00033805">
            <w:pPr>
              <w:bidi/>
              <w:spacing w:before="10" w:after="10"/>
              <w:jc w:val="center"/>
              <w:rPr>
                <w:b/>
                <w:bCs/>
                <w:sz w:val="18"/>
                <w:szCs w:val="18"/>
              </w:rPr>
            </w:pPr>
            <w:r w:rsidRPr="0017662E">
              <w:rPr>
                <w:rFonts w:hint="cs"/>
                <w:b/>
                <w:bCs/>
                <w:sz w:val="18"/>
                <w:szCs w:val="18"/>
                <w:rtl/>
              </w:rPr>
              <w:t>الاستهلاك</w:t>
            </w:r>
          </w:p>
        </w:tc>
        <w:tc>
          <w:tcPr>
            <w:tcW w:w="1080" w:type="dxa"/>
            <w:vMerge w:val="restart"/>
            <w:tcMar>
              <w:left w:w="58" w:type="dxa"/>
              <w:right w:w="58" w:type="dxa"/>
            </w:tcMar>
            <w:vAlign w:val="center"/>
          </w:tcPr>
          <w:p w14:paraId="0BFD22A6" w14:textId="77777777" w:rsidR="00F77887" w:rsidRPr="0017662E" w:rsidRDefault="00A151A4" w:rsidP="00033805">
            <w:pPr>
              <w:bidi/>
              <w:spacing w:before="10" w:after="10"/>
              <w:jc w:val="center"/>
              <w:rPr>
                <w:b/>
                <w:bCs/>
                <w:sz w:val="18"/>
                <w:szCs w:val="18"/>
              </w:rPr>
            </w:pPr>
            <w:r w:rsidRPr="0017662E">
              <w:rPr>
                <w:rFonts w:hint="cs"/>
                <w:b/>
                <w:bCs/>
                <w:sz w:val="18"/>
                <w:szCs w:val="18"/>
                <w:rtl/>
              </w:rPr>
              <w:t>البدائل المتفق عليها</w:t>
            </w:r>
          </w:p>
        </w:tc>
        <w:tc>
          <w:tcPr>
            <w:tcW w:w="990" w:type="dxa"/>
            <w:vMerge w:val="restart"/>
            <w:tcMar>
              <w:left w:w="58" w:type="dxa"/>
              <w:right w:w="58" w:type="dxa"/>
            </w:tcMar>
            <w:vAlign w:val="center"/>
          </w:tcPr>
          <w:p w14:paraId="0926EA30" w14:textId="77777777" w:rsidR="00F77887" w:rsidRPr="0017662E" w:rsidRDefault="00A151A4" w:rsidP="00033805">
            <w:pPr>
              <w:bidi/>
              <w:spacing w:before="10" w:after="10"/>
              <w:jc w:val="center"/>
              <w:rPr>
                <w:b/>
                <w:bCs/>
                <w:sz w:val="18"/>
                <w:szCs w:val="18"/>
              </w:rPr>
            </w:pPr>
            <w:r w:rsidRPr="0017662E">
              <w:rPr>
                <w:rFonts w:hint="cs"/>
                <w:b/>
                <w:bCs/>
                <w:sz w:val="18"/>
                <w:szCs w:val="18"/>
                <w:rtl/>
              </w:rPr>
              <w:t>التكاليف الرأسمالية الإضافية</w:t>
            </w:r>
          </w:p>
        </w:tc>
        <w:tc>
          <w:tcPr>
            <w:tcW w:w="900" w:type="dxa"/>
            <w:vMerge w:val="restart"/>
            <w:tcMar>
              <w:left w:w="58" w:type="dxa"/>
              <w:right w:w="58" w:type="dxa"/>
            </w:tcMar>
            <w:vAlign w:val="center"/>
          </w:tcPr>
          <w:p w14:paraId="34F2E989" w14:textId="77777777" w:rsidR="00F77887" w:rsidRPr="0017662E" w:rsidRDefault="00A151A4" w:rsidP="00033805">
            <w:pPr>
              <w:bidi/>
              <w:spacing w:before="10" w:after="10"/>
              <w:jc w:val="center"/>
              <w:rPr>
                <w:b/>
                <w:bCs/>
                <w:sz w:val="18"/>
                <w:szCs w:val="18"/>
              </w:rPr>
            </w:pPr>
            <w:r w:rsidRPr="0017662E">
              <w:rPr>
                <w:rFonts w:hint="cs"/>
                <w:b/>
                <w:bCs/>
                <w:sz w:val="18"/>
                <w:szCs w:val="18"/>
                <w:rtl/>
              </w:rPr>
              <w:t>تكاليف التشغيل الإضافية</w:t>
            </w:r>
          </w:p>
        </w:tc>
        <w:tc>
          <w:tcPr>
            <w:tcW w:w="1080" w:type="dxa"/>
            <w:vMerge w:val="restart"/>
            <w:tcMar>
              <w:top w:w="0" w:type="dxa"/>
              <w:left w:w="58" w:type="dxa"/>
              <w:bottom w:w="0" w:type="dxa"/>
              <w:right w:w="58" w:type="dxa"/>
            </w:tcMar>
            <w:vAlign w:val="center"/>
            <w:hideMark/>
          </w:tcPr>
          <w:p w14:paraId="65F60C27" w14:textId="77777777" w:rsidR="00F77887" w:rsidRPr="0017662E" w:rsidRDefault="00A151A4" w:rsidP="00033805">
            <w:pPr>
              <w:bidi/>
              <w:spacing w:before="10" w:after="10"/>
              <w:jc w:val="center"/>
              <w:rPr>
                <w:b/>
                <w:bCs/>
                <w:sz w:val="18"/>
                <w:szCs w:val="18"/>
              </w:rPr>
            </w:pPr>
            <w:r w:rsidRPr="0017662E">
              <w:rPr>
                <w:rFonts w:hint="cs"/>
                <w:b/>
                <w:bCs/>
                <w:sz w:val="18"/>
                <w:szCs w:val="18"/>
                <w:rtl/>
              </w:rPr>
              <w:t>مجموع التكاليف المتفق عليها (بالدولار الأمريكي)</w:t>
            </w:r>
          </w:p>
        </w:tc>
        <w:tc>
          <w:tcPr>
            <w:tcW w:w="900" w:type="dxa"/>
            <w:vMerge w:val="restart"/>
            <w:tcMar>
              <w:top w:w="0" w:type="dxa"/>
              <w:left w:w="58" w:type="dxa"/>
              <w:bottom w:w="0" w:type="dxa"/>
              <w:right w:w="58" w:type="dxa"/>
            </w:tcMar>
            <w:vAlign w:val="center"/>
            <w:hideMark/>
          </w:tcPr>
          <w:p w14:paraId="2B3D16C6" w14:textId="77777777" w:rsidR="00F77887" w:rsidRPr="0017662E" w:rsidRDefault="002E4890" w:rsidP="00033805">
            <w:pPr>
              <w:bidi/>
              <w:spacing w:before="10" w:after="10"/>
              <w:jc w:val="center"/>
              <w:rPr>
                <w:b/>
                <w:bCs/>
                <w:sz w:val="18"/>
                <w:szCs w:val="18"/>
              </w:rPr>
            </w:pPr>
            <w:r w:rsidRPr="0017662E">
              <w:rPr>
                <w:rFonts w:hint="cs"/>
                <w:b/>
                <w:bCs/>
                <w:sz w:val="18"/>
                <w:szCs w:val="18"/>
                <w:rtl/>
              </w:rPr>
              <w:t>مردودية التكاليف دولار أمريكي للكيلوغرام</w:t>
            </w:r>
          </w:p>
        </w:tc>
      </w:tr>
      <w:tr w:rsidR="00243F5A" w:rsidRPr="0017662E" w14:paraId="39858CBE" w14:textId="77777777" w:rsidTr="00033805">
        <w:trPr>
          <w:tblHeader/>
        </w:trPr>
        <w:tc>
          <w:tcPr>
            <w:tcW w:w="1615" w:type="dxa"/>
            <w:vMerge/>
            <w:tcMar>
              <w:left w:w="58" w:type="dxa"/>
              <w:right w:w="58" w:type="dxa"/>
            </w:tcMar>
            <w:vAlign w:val="center"/>
            <w:hideMark/>
          </w:tcPr>
          <w:p w14:paraId="3FC86BA7" w14:textId="77777777" w:rsidR="00F77887" w:rsidRPr="0017662E" w:rsidRDefault="00F77887" w:rsidP="00033805">
            <w:pPr>
              <w:bidi/>
              <w:spacing w:before="10" w:after="10"/>
              <w:rPr>
                <w:b/>
                <w:bCs/>
                <w:sz w:val="18"/>
                <w:szCs w:val="18"/>
              </w:rPr>
            </w:pPr>
          </w:p>
        </w:tc>
        <w:tc>
          <w:tcPr>
            <w:tcW w:w="783" w:type="dxa"/>
            <w:vMerge/>
            <w:tcMar>
              <w:left w:w="58" w:type="dxa"/>
              <w:right w:w="58" w:type="dxa"/>
            </w:tcMar>
            <w:vAlign w:val="center"/>
            <w:hideMark/>
          </w:tcPr>
          <w:p w14:paraId="06D6B95E" w14:textId="77777777" w:rsidR="00F77887" w:rsidRPr="0017662E" w:rsidRDefault="00F77887" w:rsidP="00033805">
            <w:pPr>
              <w:bidi/>
              <w:spacing w:before="10" w:after="10"/>
              <w:rPr>
                <w:b/>
                <w:bCs/>
                <w:sz w:val="18"/>
                <w:szCs w:val="18"/>
              </w:rPr>
            </w:pPr>
          </w:p>
        </w:tc>
        <w:tc>
          <w:tcPr>
            <w:tcW w:w="990" w:type="dxa"/>
            <w:tcMar>
              <w:top w:w="0" w:type="dxa"/>
              <w:left w:w="58" w:type="dxa"/>
              <w:bottom w:w="0" w:type="dxa"/>
              <w:right w:w="58" w:type="dxa"/>
            </w:tcMar>
            <w:hideMark/>
          </w:tcPr>
          <w:p w14:paraId="7691FA80" w14:textId="77777777" w:rsidR="00F77887" w:rsidRPr="0017662E" w:rsidRDefault="00A151A4" w:rsidP="00033805">
            <w:pPr>
              <w:bidi/>
              <w:spacing w:before="10" w:after="10"/>
              <w:jc w:val="center"/>
              <w:rPr>
                <w:b/>
                <w:bCs/>
                <w:sz w:val="18"/>
                <w:szCs w:val="18"/>
              </w:rPr>
            </w:pPr>
            <w:r w:rsidRPr="0017662E">
              <w:rPr>
                <w:rFonts w:hint="cs"/>
                <w:b/>
                <w:bCs/>
                <w:sz w:val="18"/>
                <w:szCs w:val="18"/>
                <w:rtl/>
              </w:rPr>
              <w:t>طن المتري</w:t>
            </w:r>
          </w:p>
        </w:tc>
        <w:tc>
          <w:tcPr>
            <w:tcW w:w="1017" w:type="dxa"/>
            <w:tcMar>
              <w:top w:w="0" w:type="dxa"/>
              <w:left w:w="58" w:type="dxa"/>
              <w:bottom w:w="0" w:type="dxa"/>
              <w:right w:w="58" w:type="dxa"/>
            </w:tcMar>
            <w:hideMark/>
          </w:tcPr>
          <w:p w14:paraId="5943F8E9" w14:textId="77777777" w:rsidR="00F77887" w:rsidRPr="0017662E" w:rsidRDefault="00A151A4" w:rsidP="00033805">
            <w:pPr>
              <w:bidi/>
              <w:spacing w:before="10" w:after="10"/>
              <w:jc w:val="center"/>
              <w:rPr>
                <w:b/>
                <w:bCs/>
                <w:sz w:val="18"/>
                <w:szCs w:val="18"/>
              </w:rPr>
            </w:pPr>
            <w:r w:rsidRPr="0017662E">
              <w:rPr>
                <w:rFonts w:hint="cs"/>
                <w:b/>
                <w:bCs/>
                <w:sz w:val="18"/>
                <w:szCs w:val="18"/>
                <w:rtl/>
              </w:rPr>
              <w:t>بالأطنان بقدرات استنفاد الأوزون</w:t>
            </w:r>
          </w:p>
        </w:tc>
        <w:tc>
          <w:tcPr>
            <w:tcW w:w="1080" w:type="dxa"/>
            <w:vMerge/>
            <w:tcMar>
              <w:left w:w="58" w:type="dxa"/>
              <w:right w:w="58" w:type="dxa"/>
            </w:tcMar>
          </w:tcPr>
          <w:p w14:paraId="1FB0D897" w14:textId="77777777" w:rsidR="00F77887" w:rsidRPr="0017662E" w:rsidRDefault="00F77887" w:rsidP="00033805">
            <w:pPr>
              <w:bidi/>
              <w:spacing w:before="10" w:after="10"/>
              <w:rPr>
                <w:b/>
                <w:bCs/>
                <w:sz w:val="18"/>
                <w:szCs w:val="18"/>
              </w:rPr>
            </w:pPr>
          </w:p>
        </w:tc>
        <w:tc>
          <w:tcPr>
            <w:tcW w:w="990" w:type="dxa"/>
            <w:vMerge/>
            <w:tcMar>
              <w:left w:w="58" w:type="dxa"/>
              <w:right w:w="58" w:type="dxa"/>
            </w:tcMar>
          </w:tcPr>
          <w:p w14:paraId="5E71D971" w14:textId="77777777" w:rsidR="00F77887" w:rsidRPr="0017662E" w:rsidRDefault="00F77887" w:rsidP="00033805">
            <w:pPr>
              <w:bidi/>
              <w:spacing w:before="10" w:after="10"/>
              <w:rPr>
                <w:b/>
                <w:bCs/>
                <w:sz w:val="18"/>
                <w:szCs w:val="18"/>
              </w:rPr>
            </w:pPr>
          </w:p>
        </w:tc>
        <w:tc>
          <w:tcPr>
            <w:tcW w:w="900" w:type="dxa"/>
            <w:vMerge/>
            <w:tcMar>
              <w:left w:w="58" w:type="dxa"/>
              <w:right w:w="58" w:type="dxa"/>
            </w:tcMar>
          </w:tcPr>
          <w:p w14:paraId="50AFB3EB" w14:textId="77777777" w:rsidR="00F77887" w:rsidRPr="0017662E" w:rsidRDefault="00F77887" w:rsidP="00033805">
            <w:pPr>
              <w:bidi/>
              <w:spacing w:before="10" w:after="10"/>
              <w:rPr>
                <w:b/>
                <w:bCs/>
                <w:sz w:val="18"/>
                <w:szCs w:val="18"/>
              </w:rPr>
            </w:pPr>
          </w:p>
        </w:tc>
        <w:tc>
          <w:tcPr>
            <w:tcW w:w="1080" w:type="dxa"/>
            <w:vMerge/>
            <w:tcMar>
              <w:left w:w="58" w:type="dxa"/>
              <w:right w:w="58" w:type="dxa"/>
            </w:tcMar>
            <w:vAlign w:val="center"/>
            <w:hideMark/>
          </w:tcPr>
          <w:p w14:paraId="7F961F79" w14:textId="77777777" w:rsidR="00F77887" w:rsidRPr="0017662E" w:rsidRDefault="00F77887" w:rsidP="00033805">
            <w:pPr>
              <w:bidi/>
              <w:spacing w:before="10" w:after="10"/>
              <w:rPr>
                <w:b/>
                <w:bCs/>
                <w:sz w:val="18"/>
                <w:szCs w:val="18"/>
              </w:rPr>
            </w:pPr>
          </w:p>
        </w:tc>
        <w:tc>
          <w:tcPr>
            <w:tcW w:w="900" w:type="dxa"/>
            <w:vMerge/>
            <w:tcMar>
              <w:left w:w="58" w:type="dxa"/>
              <w:right w:w="58" w:type="dxa"/>
            </w:tcMar>
            <w:vAlign w:val="center"/>
            <w:hideMark/>
          </w:tcPr>
          <w:p w14:paraId="3D4274BF" w14:textId="77777777" w:rsidR="00F77887" w:rsidRPr="0017662E" w:rsidRDefault="00F77887" w:rsidP="00033805">
            <w:pPr>
              <w:bidi/>
              <w:spacing w:before="10" w:after="10"/>
              <w:rPr>
                <w:b/>
                <w:bCs/>
                <w:sz w:val="18"/>
                <w:szCs w:val="18"/>
              </w:rPr>
            </w:pPr>
          </w:p>
        </w:tc>
      </w:tr>
      <w:tr w:rsidR="00276C03" w:rsidRPr="0017662E" w14:paraId="5093D177" w14:textId="77777777" w:rsidTr="00033805">
        <w:trPr>
          <w:tblHeader/>
        </w:trPr>
        <w:tc>
          <w:tcPr>
            <w:tcW w:w="9355" w:type="dxa"/>
            <w:gridSpan w:val="9"/>
            <w:tcMar>
              <w:top w:w="0" w:type="dxa"/>
              <w:left w:w="58" w:type="dxa"/>
              <w:bottom w:w="0" w:type="dxa"/>
              <w:right w:w="58" w:type="dxa"/>
            </w:tcMar>
          </w:tcPr>
          <w:p w14:paraId="53752831" w14:textId="77777777" w:rsidR="00276C03" w:rsidRPr="0017662E" w:rsidRDefault="002E4890" w:rsidP="00033805">
            <w:pPr>
              <w:bidi/>
              <w:spacing w:before="10" w:after="10"/>
              <w:jc w:val="center"/>
              <w:rPr>
                <w:b/>
                <w:bCs/>
                <w:sz w:val="18"/>
                <w:szCs w:val="18"/>
              </w:rPr>
            </w:pPr>
            <w:r w:rsidRPr="0017662E">
              <w:rPr>
                <w:rFonts w:hint="cs"/>
                <w:b/>
                <w:bCs/>
                <w:sz w:val="18"/>
                <w:szCs w:val="18"/>
                <w:rtl/>
              </w:rPr>
              <w:t>قطاع التصنيع</w:t>
            </w:r>
          </w:p>
        </w:tc>
      </w:tr>
      <w:tr w:rsidR="00243F5A" w:rsidRPr="0017662E" w14:paraId="4999AB0E" w14:textId="77777777" w:rsidTr="00033805">
        <w:tc>
          <w:tcPr>
            <w:tcW w:w="1615" w:type="dxa"/>
            <w:tcMar>
              <w:top w:w="0" w:type="dxa"/>
              <w:left w:w="58" w:type="dxa"/>
              <w:bottom w:w="0" w:type="dxa"/>
              <w:right w:w="58" w:type="dxa"/>
            </w:tcMar>
            <w:vAlign w:val="center"/>
          </w:tcPr>
          <w:p w14:paraId="51D7B120" w14:textId="77777777" w:rsidR="00B523D9" w:rsidRPr="0017662E" w:rsidRDefault="002E4890" w:rsidP="00033805">
            <w:pPr>
              <w:bidi/>
              <w:spacing w:before="10" w:after="10"/>
              <w:jc w:val="left"/>
              <w:rPr>
                <w:sz w:val="18"/>
                <w:szCs w:val="18"/>
              </w:rPr>
            </w:pPr>
            <w:r w:rsidRPr="0017662E">
              <w:rPr>
                <w:rFonts w:hint="cs"/>
                <w:sz w:val="18"/>
                <w:szCs w:val="18"/>
                <w:rtl/>
              </w:rPr>
              <w:t>تكييف الهواء المنزلي</w:t>
            </w:r>
          </w:p>
        </w:tc>
        <w:tc>
          <w:tcPr>
            <w:tcW w:w="783" w:type="dxa"/>
            <w:vMerge w:val="restart"/>
            <w:tcMar>
              <w:top w:w="0" w:type="dxa"/>
              <w:left w:w="58" w:type="dxa"/>
              <w:bottom w:w="0" w:type="dxa"/>
              <w:right w:w="58" w:type="dxa"/>
            </w:tcMar>
            <w:vAlign w:val="center"/>
          </w:tcPr>
          <w:p w14:paraId="5AB2EBDE" w14:textId="7E3E1B2C" w:rsidR="00B523D9" w:rsidRPr="0017662E" w:rsidRDefault="00F466A6" w:rsidP="00033805">
            <w:pPr>
              <w:bidi/>
              <w:spacing w:before="10" w:after="10"/>
              <w:jc w:val="center"/>
              <w:rPr>
                <w:sz w:val="18"/>
                <w:szCs w:val="18"/>
              </w:rPr>
            </w:pPr>
            <w:r w:rsidRPr="0017662E">
              <w:rPr>
                <w:rFonts w:hint="cs"/>
                <w:sz w:val="18"/>
                <w:szCs w:val="18"/>
                <w:rtl/>
              </w:rPr>
              <w:t>اليونديبي</w:t>
            </w:r>
          </w:p>
        </w:tc>
        <w:tc>
          <w:tcPr>
            <w:tcW w:w="990" w:type="dxa"/>
            <w:tcMar>
              <w:top w:w="0" w:type="dxa"/>
              <w:left w:w="58" w:type="dxa"/>
              <w:bottom w:w="0" w:type="dxa"/>
              <w:right w:w="58" w:type="dxa"/>
            </w:tcMar>
            <w:vAlign w:val="center"/>
          </w:tcPr>
          <w:p w14:paraId="1D0F9C49" w14:textId="77777777" w:rsidR="00B523D9" w:rsidRPr="0017662E" w:rsidRDefault="00B523D9" w:rsidP="00033805">
            <w:pPr>
              <w:bidi/>
              <w:spacing w:before="10" w:after="10"/>
              <w:jc w:val="left"/>
              <w:rPr>
                <w:sz w:val="18"/>
                <w:szCs w:val="18"/>
              </w:rPr>
            </w:pPr>
            <w:r w:rsidRPr="0017662E">
              <w:rPr>
                <w:sz w:val="18"/>
                <w:szCs w:val="18"/>
              </w:rPr>
              <w:t>49.21</w:t>
            </w:r>
          </w:p>
        </w:tc>
        <w:tc>
          <w:tcPr>
            <w:tcW w:w="1017" w:type="dxa"/>
            <w:tcMar>
              <w:top w:w="0" w:type="dxa"/>
              <w:left w:w="58" w:type="dxa"/>
              <w:bottom w:w="0" w:type="dxa"/>
              <w:right w:w="58" w:type="dxa"/>
            </w:tcMar>
            <w:vAlign w:val="center"/>
          </w:tcPr>
          <w:p w14:paraId="7AEB60ED" w14:textId="77777777" w:rsidR="00B523D9" w:rsidRPr="0017662E" w:rsidRDefault="00B523D9" w:rsidP="00033805">
            <w:pPr>
              <w:bidi/>
              <w:spacing w:before="10" w:after="10"/>
              <w:jc w:val="left"/>
              <w:rPr>
                <w:sz w:val="18"/>
                <w:szCs w:val="18"/>
              </w:rPr>
            </w:pPr>
            <w:r w:rsidRPr="0017662E">
              <w:rPr>
                <w:sz w:val="18"/>
                <w:szCs w:val="18"/>
              </w:rPr>
              <w:t>2.71</w:t>
            </w:r>
          </w:p>
        </w:tc>
        <w:tc>
          <w:tcPr>
            <w:tcW w:w="1080" w:type="dxa"/>
            <w:vMerge w:val="restart"/>
            <w:tcMar>
              <w:left w:w="58" w:type="dxa"/>
              <w:right w:w="58" w:type="dxa"/>
            </w:tcMar>
            <w:vAlign w:val="center"/>
          </w:tcPr>
          <w:p w14:paraId="32F25E15" w14:textId="77777777" w:rsidR="00B523D9" w:rsidRPr="0017662E" w:rsidRDefault="00B523D9" w:rsidP="00033805">
            <w:pPr>
              <w:bidi/>
              <w:spacing w:before="10" w:after="10"/>
              <w:jc w:val="left"/>
              <w:rPr>
                <w:sz w:val="18"/>
                <w:szCs w:val="18"/>
              </w:rPr>
            </w:pPr>
            <w:r w:rsidRPr="0017662E">
              <w:rPr>
                <w:sz w:val="18"/>
                <w:szCs w:val="18"/>
              </w:rPr>
              <w:t>HFC-32</w:t>
            </w:r>
          </w:p>
        </w:tc>
        <w:tc>
          <w:tcPr>
            <w:tcW w:w="990" w:type="dxa"/>
            <w:tcMar>
              <w:left w:w="58" w:type="dxa"/>
              <w:right w:w="58" w:type="dxa"/>
            </w:tcMar>
            <w:vAlign w:val="center"/>
          </w:tcPr>
          <w:p w14:paraId="17101A62" w14:textId="77777777" w:rsidR="00B523D9" w:rsidRPr="0017662E" w:rsidRDefault="006979C8" w:rsidP="00033805">
            <w:pPr>
              <w:bidi/>
              <w:spacing w:before="10" w:after="10"/>
              <w:ind w:left="-138"/>
              <w:jc w:val="left"/>
              <w:rPr>
                <w:sz w:val="18"/>
                <w:szCs w:val="18"/>
              </w:rPr>
            </w:pPr>
            <w:r w:rsidRPr="0017662E">
              <w:rPr>
                <w:sz w:val="18"/>
                <w:szCs w:val="18"/>
              </w:rPr>
              <w:t>381,105</w:t>
            </w:r>
          </w:p>
        </w:tc>
        <w:tc>
          <w:tcPr>
            <w:tcW w:w="900" w:type="dxa"/>
            <w:tcMar>
              <w:left w:w="58" w:type="dxa"/>
              <w:right w:w="58" w:type="dxa"/>
            </w:tcMar>
            <w:vAlign w:val="center"/>
          </w:tcPr>
          <w:p w14:paraId="5FD0D167" w14:textId="77777777" w:rsidR="00B523D9" w:rsidRPr="0017662E" w:rsidRDefault="006979C8" w:rsidP="00033805">
            <w:pPr>
              <w:bidi/>
              <w:spacing w:before="10" w:after="10"/>
              <w:jc w:val="left"/>
              <w:rPr>
                <w:sz w:val="18"/>
                <w:szCs w:val="18"/>
              </w:rPr>
            </w:pPr>
            <w:r w:rsidRPr="0017662E">
              <w:rPr>
                <w:sz w:val="18"/>
                <w:szCs w:val="18"/>
              </w:rPr>
              <w:t>232,765</w:t>
            </w:r>
          </w:p>
        </w:tc>
        <w:tc>
          <w:tcPr>
            <w:tcW w:w="1080" w:type="dxa"/>
            <w:tcMar>
              <w:top w:w="0" w:type="dxa"/>
              <w:left w:w="58" w:type="dxa"/>
              <w:bottom w:w="0" w:type="dxa"/>
              <w:right w:w="58" w:type="dxa"/>
            </w:tcMar>
            <w:vAlign w:val="center"/>
          </w:tcPr>
          <w:p w14:paraId="68FE5846" w14:textId="77777777" w:rsidR="00B523D9" w:rsidRPr="0017662E" w:rsidRDefault="00B523D9" w:rsidP="00033805">
            <w:pPr>
              <w:bidi/>
              <w:spacing w:before="10" w:after="10"/>
              <w:jc w:val="left"/>
              <w:rPr>
                <w:sz w:val="18"/>
                <w:szCs w:val="18"/>
              </w:rPr>
            </w:pPr>
            <w:r w:rsidRPr="0017662E">
              <w:rPr>
                <w:sz w:val="18"/>
                <w:szCs w:val="18"/>
              </w:rPr>
              <w:t>613,870</w:t>
            </w:r>
          </w:p>
        </w:tc>
        <w:tc>
          <w:tcPr>
            <w:tcW w:w="900" w:type="dxa"/>
            <w:tcMar>
              <w:top w:w="0" w:type="dxa"/>
              <w:left w:w="58" w:type="dxa"/>
              <w:bottom w:w="0" w:type="dxa"/>
              <w:right w:w="58" w:type="dxa"/>
            </w:tcMar>
            <w:vAlign w:val="center"/>
          </w:tcPr>
          <w:p w14:paraId="008D58F0" w14:textId="77777777" w:rsidR="00B523D9" w:rsidRPr="0017662E" w:rsidRDefault="00B523D9" w:rsidP="00033805">
            <w:pPr>
              <w:bidi/>
              <w:spacing w:before="10" w:after="10"/>
              <w:jc w:val="left"/>
              <w:rPr>
                <w:sz w:val="18"/>
                <w:szCs w:val="18"/>
              </w:rPr>
            </w:pPr>
            <w:r w:rsidRPr="0017662E">
              <w:rPr>
                <w:sz w:val="18"/>
                <w:szCs w:val="18"/>
              </w:rPr>
              <w:t>12.48</w:t>
            </w:r>
          </w:p>
        </w:tc>
      </w:tr>
      <w:tr w:rsidR="00243F5A" w:rsidRPr="0017662E" w14:paraId="2E124858" w14:textId="77777777" w:rsidTr="00033805">
        <w:tc>
          <w:tcPr>
            <w:tcW w:w="1615" w:type="dxa"/>
            <w:tcMar>
              <w:top w:w="0" w:type="dxa"/>
              <w:left w:w="58" w:type="dxa"/>
              <w:bottom w:w="0" w:type="dxa"/>
              <w:right w:w="58" w:type="dxa"/>
            </w:tcMar>
            <w:vAlign w:val="center"/>
          </w:tcPr>
          <w:p w14:paraId="274416F3" w14:textId="77777777" w:rsidR="00B523D9" w:rsidRPr="0017662E" w:rsidRDefault="002E4890" w:rsidP="00033805">
            <w:pPr>
              <w:bidi/>
              <w:spacing w:before="10" w:after="10"/>
              <w:jc w:val="left"/>
              <w:rPr>
                <w:sz w:val="18"/>
                <w:szCs w:val="18"/>
              </w:rPr>
            </w:pPr>
            <w:r w:rsidRPr="0017662E">
              <w:rPr>
                <w:rFonts w:hint="cs"/>
                <w:sz w:val="18"/>
                <w:szCs w:val="18"/>
                <w:rtl/>
              </w:rPr>
              <w:t>تكييف الهواء</w:t>
            </w:r>
            <w:r w:rsidR="0036042F" w:rsidRPr="0017662E">
              <w:rPr>
                <w:rFonts w:hint="cs"/>
                <w:sz w:val="18"/>
                <w:szCs w:val="18"/>
                <w:rtl/>
              </w:rPr>
              <w:t xml:space="preserve"> </w:t>
            </w:r>
            <w:r w:rsidRPr="0017662E">
              <w:rPr>
                <w:rFonts w:hint="cs"/>
                <w:sz w:val="18"/>
                <w:szCs w:val="18"/>
                <w:rtl/>
              </w:rPr>
              <w:t>التجاري</w:t>
            </w:r>
          </w:p>
        </w:tc>
        <w:tc>
          <w:tcPr>
            <w:tcW w:w="783" w:type="dxa"/>
            <w:vMerge/>
            <w:tcMar>
              <w:top w:w="0" w:type="dxa"/>
              <w:left w:w="58" w:type="dxa"/>
              <w:bottom w:w="0" w:type="dxa"/>
              <w:right w:w="58" w:type="dxa"/>
            </w:tcMar>
            <w:vAlign w:val="center"/>
          </w:tcPr>
          <w:p w14:paraId="7A312591" w14:textId="77777777" w:rsidR="00B523D9" w:rsidRPr="0017662E" w:rsidRDefault="00B523D9" w:rsidP="00033805">
            <w:pPr>
              <w:bidi/>
              <w:spacing w:before="10" w:after="10"/>
              <w:jc w:val="center"/>
              <w:rPr>
                <w:sz w:val="18"/>
                <w:szCs w:val="18"/>
              </w:rPr>
            </w:pPr>
          </w:p>
        </w:tc>
        <w:tc>
          <w:tcPr>
            <w:tcW w:w="990" w:type="dxa"/>
            <w:tcMar>
              <w:top w:w="0" w:type="dxa"/>
              <w:left w:w="58" w:type="dxa"/>
              <w:bottom w:w="0" w:type="dxa"/>
              <w:right w:w="58" w:type="dxa"/>
            </w:tcMar>
            <w:vAlign w:val="center"/>
          </w:tcPr>
          <w:p w14:paraId="4A7B1BD8" w14:textId="77777777" w:rsidR="00B523D9" w:rsidRPr="0017662E" w:rsidRDefault="00B523D9" w:rsidP="00033805">
            <w:pPr>
              <w:bidi/>
              <w:spacing w:before="10" w:after="10"/>
              <w:jc w:val="left"/>
              <w:rPr>
                <w:sz w:val="18"/>
                <w:szCs w:val="18"/>
              </w:rPr>
            </w:pPr>
            <w:r w:rsidRPr="0017662E">
              <w:rPr>
                <w:sz w:val="18"/>
                <w:szCs w:val="18"/>
              </w:rPr>
              <w:t>173.71</w:t>
            </w:r>
          </w:p>
        </w:tc>
        <w:tc>
          <w:tcPr>
            <w:tcW w:w="1017" w:type="dxa"/>
            <w:tcMar>
              <w:top w:w="0" w:type="dxa"/>
              <w:left w:w="58" w:type="dxa"/>
              <w:bottom w:w="0" w:type="dxa"/>
              <w:right w:w="58" w:type="dxa"/>
            </w:tcMar>
            <w:vAlign w:val="center"/>
          </w:tcPr>
          <w:p w14:paraId="6FE80428" w14:textId="77777777" w:rsidR="00B523D9" w:rsidRPr="0017662E" w:rsidRDefault="00B523D9" w:rsidP="00033805">
            <w:pPr>
              <w:bidi/>
              <w:spacing w:before="10" w:after="10"/>
              <w:jc w:val="left"/>
              <w:rPr>
                <w:sz w:val="18"/>
                <w:szCs w:val="18"/>
              </w:rPr>
            </w:pPr>
            <w:r w:rsidRPr="0017662E">
              <w:rPr>
                <w:sz w:val="18"/>
                <w:szCs w:val="18"/>
              </w:rPr>
              <w:t>9.55</w:t>
            </w:r>
          </w:p>
        </w:tc>
        <w:tc>
          <w:tcPr>
            <w:tcW w:w="1080" w:type="dxa"/>
            <w:vMerge/>
            <w:tcMar>
              <w:left w:w="58" w:type="dxa"/>
              <w:right w:w="58" w:type="dxa"/>
            </w:tcMar>
            <w:vAlign w:val="center"/>
          </w:tcPr>
          <w:p w14:paraId="32F478CE" w14:textId="77777777" w:rsidR="00B523D9" w:rsidRPr="0017662E" w:rsidRDefault="00B523D9" w:rsidP="00033805">
            <w:pPr>
              <w:bidi/>
              <w:spacing w:before="10" w:after="10"/>
              <w:jc w:val="left"/>
              <w:rPr>
                <w:sz w:val="18"/>
                <w:szCs w:val="18"/>
              </w:rPr>
            </w:pPr>
          </w:p>
        </w:tc>
        <w:tc>
          <w:tcPr>
            <w:tcW w:w="990" w:type="dxa"/>
            <w:tcMar>
              <w:left w:w="58" w:type="dxa"/>
              <w:right w:w="58" w:type="dxa"/>
            </w:tcMar>
            <w:vAlign w:val="center"/>
          </w:tcPr>
          <w:p w14:paraId="67CB3D7E" w14:textId="77777777" w:rsidR="00B523D9" w:rsidRPr="0017662E" w:rsidRDefault="00B523D9" w:rsidP="00033805">
            <w:pPr>
              <w:bidi/>
              <w:spacing w:before="10" w:after="10"/>
              <w:ind w:left="-138"/>
              <w:jc w:val="left"/>
              <w:rPr>
                <w:sz w:val="18"/>
                <w:szCs w:val="18"/>
              </w:rPr>
            </w:pPr>
            <w:r w:rsidRPr="0017662E">
              <w:rPr>
                <w:sz w:val="18"/>
                <w:szCs w:val="18"/>
              </w:rPr>
              <w:t>1,240,850</w:t>
            </w:r>
          </w:p>
        </w:tc>
        <w:tc>
          <w:tcPr>
            <w:tcW w:w="900" w:type="dxa"/>
            <w:tcMar>
              <w:left w:w="58" w:type="dxa"/>
              <w:right w:w="58" w:type="dxa"/>
            </w:tcMar>
            <w:vAlign w:val="center"/>
          </w:tcPr>
          <w:p w14:paraId="7B02EFA0" w14:textId="77777777" w:rsidR="00B523D9" w:rsidRPr="0017662E" w:rsidRDefault="00B523D9" w:rsidP="00033805">
            <w:pPr>
              <w:bidi/>
              <w:spacing w:before="10" w:after="10"/>
              <w:jc w:val="left"/>
              <w:rPr>
                <w:sz w:val="18"/>
                <w:szCs w:val="18"/>
              </w:rPr>
            </w:pPr>
            <w:r w:rsidRPr="0017662E">
              <w:rPr>
                <w:sz w:val="18"/>
                <w:szCs w:val="18"/>
              </w:rPr>
              <w:t>660,094</w:t>
            </w:r>
          </w:p>
        </w:tc>
        <w:tc>
          <w:tcPr>
            <w:tcW w:w="1080" w:type="dxa"/>
            <w:tcMar>
              <w:top w:w="0" w:type="dxa"/>
              <w:left w:w="58" w:type="dxa"/>
              <w:bottom w:w="0" w:type="dxa"/>
              <w:right w:w="58" w:type="dxa"/>
            </w:tcMar>
            <w:vAlign w:val="center"/>
          </w:tcPr>
          <w:p w14:paraId="3AAFB9B2" w14:textId="77777777" w:rsidR="00B523D9" w:rsidRPr="0017662E" w:rsidRDefault="00B523D9" w:rsidP="00033805">
            <w:pPr>
              <w:bidi/>
              <w:spacing w:before="10" w:after="10"/>
              <w:jc w:val="left"/>
              <w:rPr>
                <w:sz w:val="18"/>
                <w:szCs w:val="18"/>
              </w:rPr>
            </w:pPr>
            <w:r w:rsidRPr="0017662E">
              <w:rPr>
                <w:sz w:val="18"/>
                <w:szCs w:val="18"/>
              </w:rPr>
              <w:t>1,900,944</w:t>
            </w:r>
          </w:p>
        </w:tc>
        <w:tc>
          <w:tcPr>
            <w:tcW w:w="900" w:type="dxa"/>
            <w:tcMar>
              <w:top w:w="0" w:type="dxa"/>
              <w:left w:w="58" w:type="dxa"/>
              <w:bottom w:w="0" w:type="dxa"/>
              <w:right w:w="58" w:type="dxa"/>
            </w:tcMar>
            <w:vAlign w:val="center"/>
          </w:tcPr>
          <w:p w14:paraId="0273C326" w14:textId="77777777" w:rsidR="00B523D9" w:rsidRPr="0017662E" w:rsidRDefault="00B523D9" w:rsidP="00033805">
            <w:pPr>
              <w:bidi/>
              <w:spacing w:before="10" w:after="10"/>
              <w:jc w:val="left"/>
              <w:rPr>
                <w:sz w:val="18"/>
                <w:szCs w:val="18"/>
              </w:rPr>
            </w:pPr>
            <w:r w:rsidRPr="0017662E">
              <w:rPr>
                <w:sz w:val="18"/>
                <w:szCs w:val="18"/>
              </w:rPr>
              <w:t>10.94</w:t>
            </w:r>
          </w:p>
        </w:tc>
      </w:tr>
      <w:tr w:rsidR="00243F5A" w:rsidRPr="0017662E" w14:paraId="32CBCA29" w14:textId="77777777" w:rsidTr="00033805">
        <w:trPr>
          <w:trHeight w:val="206"/>
        </w:trPr>
        <w:tc>
          <w:tcPr>
            <w:tcW w:w="1615" w:type="dxa"/>
            <w:tcMar>
              <w:top w:w="0" w:type="dxa"/>
              <w:left w:w="58" w:type="dxa"/>
              <w:bottom w:w="0" w:type="dxa"/>
              <w:right w:w="58" w:type="dxa"/>
            </w:tcMar>
            <w:vAlign w:val="center"/>
          </w:tcPr>
          <w:p w14:paraId="0E6E3303" w14:textId="77777777" w:rsidR="00C20AE8" w:rsidRPr="0017662E" w:rsidRDefault="002E4890" w:rsidP="00033805">
            <w:pPr>
              <w:bidi/>
              <w:spacing w:before="10" w:after="10"/>
              <w:jc w:val="left"/>
              <w:rPr>
                <w:sz w:val="18"/>
                <w:szCs w:val="18"/>
              </w:rPr>
            </w:pPr>
            <w:r w:rsidRPr="0017662E">
              <w:rPr>
                <w:rFonts w:hint="cs"/>
                <w:sz w:val="18"/>
                <w:szCs w:val="18"/>
                <w:rtl/>
              </w:rPr>
              <w:t>تبريد المباني</w:t>
            </w:r>
          </w:p>
        </w:tc>
        <w:tc>
          <w:tcPr>
            <w:tcW w:w="783" w:type="dxa"/>
            <w:vMerge/>
            <w:tcMar>
              <w:top w:w="0" w:type="dxa"/>
              <w:left w:w="58" w:type="dxa"/>
              <w:bottom w:w="0" w:type="dxa"/>
              <w:right w:w="58" w:type="dxa"/>
            </w:tcMar>
            <w:vAlign w:val="center"/>
          </w:tcPr>
          <w:p w14:paraId="34A7B8CE" w14:textId="77777777" w:rsidR="00C20AE8" w:rsidRPr="0017662E" w:rsidRDefault="00C20AE8" w:rsidP="00033805">
            <w:pPr>
              <w:bidi/>
              <w:spacing w:before="10" w:after="10"/>
              <w:jc w:val="center"/>
              <w:rPr>
                <w:sz w:val="18"/>
                <w:szCs w:val="18"/>
              </w:rPr>
            </w:pPr>
          </w:p>
        </w:tc>
        <w:tc>
          <w:tcPr>
            <w:tcW w:w="990" w:type="dxa"/>
            <w:tcMar>
              <w:top w:w="0" w:type="dxa"/>
              <w:left w:w="58" w:type="dxa"/>
              <w:bottom w:w="0" w:type="dxa"/>
              <w:right w:w="58" w:type="dxa"/>
            </w:tcMar>
            <w:vAlign w:val="center"/>
          </w:tcPr>
          <w:p w14:paraId="216991F3" w14:textId="77777777" w:rsidR="00C20AE8" w:rsidRPr="0017662E" w:rsidRDefault="00C20AE8" w:rsidP="00033805">
            <w:pPr>
              <w:bidi/>
              <w:spacing w:before="10" w:after="10"/>
              <w:jc w:val="left"/>
              <w:rPr>
                <w:sz w:val="18"/>
                <w:szCs w:val="18"/>
              </w:rPr>
            </w:pPr>
            <w:r w:rsidRPr="0017662E">
              <w:rPr>
                <w:sz w:val="18"/>
                <w:szCs w:val="18"/>
              </w:rPr>
              <w:t>41.26</w:t>
            </w:r>
          </w:p>
        </w:tc>
        <w:tc>
          <w:tcPr>
            <w:tcW w:w="1017" w:type="dxa"/>
            <w:tcMar>
              <w:top w:w="0" w:type="dxa"/>
              <w:left w:w="58" w:type="dxa"/>
              <w:bottom w:w="0" w:type="dxa"/>
              <w:right w:w="58" w:type="dxa"/>
            </w:tcMar>
            <w:vAlign w:val="center"/>
          </w:tcPr>
          <w:p w14:paraId="6A10EC52" w14:textId="77777777" w:rsidR="00C20AE8" w:rsidRPr="0017662E" w:rsidRDefault="00C20AE8" w:rsidP="00033805">
            <w:pPr>
              <w:bidi/>
              <w:spacing w:before="10" w:after="10"/>
              <w:jc w:val="left"/>
              <w:rPr>
                <w:sz w:val="18"/>
                <w:szCs w:val="18"/>
              </w:rPr>
            </w:pPr>
            <w:r w:rsidRPr="0017662E">
              <w:rPr>
                <w:sz w:val="18"/>
                <w:szCs w:val="18"/>
              </w:rPr>
              <w:t>2.27</w:t>
            </w:r>
          </w:p>
        </w:tc>
        <w:tc>
          <w:tcPr>
            <w:tcW w:w="1080" w:type="dxa"/>
            <w:vMerge w:val="restart"/>
            <w:tcMar>
              <w:left w:w="58" w:type="dxa"/>
              <w:right w:w="58" w:type="dxa"/>
            </w:tcMar>
            <w:vAlign w:val="center"/>
          </w:tcPr>
          <w:p w14:paraId="2646E5D9" w14:textId="77777777" w:rsidR="00C20AE8" w:rsidRPr="0017662E" w:rsidRDefault="00C20AE8" w:rsidP="00033805">
            <w:pPr>
              <w:bidi/>
              <w:spacing w:before="10" w:after="10"/>
              <w:jc w:val="left"/>
              <w:rPr>
                <w:sz w:val="18"/>
                <w:szCs w:val="18"/>
              </w:rPr>
            </w:pPr>
            <w:r w:rsidRPr="0017662E">
              <w:rPr>
                <w:sz w:val="18"/>
                <w:szCs w:val="18"/>
              </w:rPr>
              <w:t>R-600a, R</w:t>
            </w:r>
            <w:r w:rsidR="00243F5A" w:rsidRPr="0017662E">
              <w:rPr>
                <w:sz w:val="18"/>
                <w:szCs w:val="18"/>
              </w:rPr>
              <w:noBreakHyphen/>
            </w:r>
            <w:r w:rsidRPr="0017662E">
              <w:rPr>
                <w:sz w:val="18"/>
                <w:szCs w:val="18"/>
              </w:rPr>
              <w:t>290, HFC</w:t>
            </w:r>
            <w:r w:rsidR="00243F5A" w:rsidRPr="0017662E">
              <w:rPr>
                <w:sz w:val="18"/>
                <w:szCs w:val="18"/>
              </w:rPr>
              <w:noBreakHyphen/>
            </w:r>
            <w:r w:rsidRPr="0017662E">
              <w:rPr>
                <w:sz w:val="18"/>
                <w:szCs w:val="18"/>
              </w:rPr>
              <w:t>32</w:t>
            </w:r>
          </w:p>
        </w:tc>
        <w:tc>
          <w:tcPr>
            <w:tcW w:w="990" w:type="dxa"/>
            <w:tcMar>
              <w:left w:w="58" w:type="dxa"/>
              <w:right w:w="58" w:type="dxa"/>
            </w:tcMar>
            <w:vAlign w:val="center"/>
          </w:tcPr>
          <w:p w14:paraId="08EC8A6E" w14:textId="77777777" w:rsidR="00C20AE8" w:rsidRPr="0017662E" w:rsidRDefault="00C20AE8" w:rsidP="00033805">
            <w:pPr>
              <w:bidi/>
              <w:spacing w:before="10" w:after="10"/>
              <w:ind w:left="-138"/>
              <w:jc w:val="left"/>
              <w:rPr>
                <w:sz w:val="18"/>
                <w:szCs w:val="18"/>
              </w:rPr>
            </w:pPr>
            <w:r w:rsidRPr="0017662E">
              <w:rPr>
                <w:sz w:val="18"/>
                <w:szCs w:val="18"/>
              </w:rPr>
              <w:t>448,250</w:t>
            </w:r>
          </w:p>
        </w:tc>
        <w:tc>
          <w:tcPr>
            <w:tcW w:w="900" w:type="dxa"/>
            <w:tcMar>
              <w:left w:w="58" w:type="dxa"/>
              <w:right w:w="58" w:type="dxa"/>
            </w:tcMar>
            <w:vAlign w:val="center"/>
          </w:tcPr>
          <w:p w14:paraId="75875435" w14:textId="77777777" w:rsidR="00C20AE8" w:rsidRPr="0017662E" w:rsidRDefault="00C20AE8" w:rsidP="00033805">
            <w:pPr>
              <w:bidi/>
              <w:spacing w:before="10" w:after="10"/>
              <w:jc w:val="left"/>
              <w:rPr>
                <w:sz w:val="18"/>
                <w:szCs w:val="18"/>
              </w:rPr>
            </w:pPr>
            <w:r w:rsidRPr="0017662E">
              <w:rPr>
                <w:sz w:val="18"/>
                <w:szCs w:val="18"/>
              </w:rPr>
              <w:t>156,791</w:t>
            </w:r>
          </w:p>
        </w:tc>
        <w:tc>
          <w:tcPr>
            <w:tcW w:w="1080" w:type="dxa"/>
            <w:tcMar>
              <w:top w:w="0" w:type="dxa"/>
              <w:left w:w="58" w:type="dxa"/>
              <w:bottom w:w="0" w:type="dxa"/>
              <w:right w:w="58" w:type="dxa"/>
            </w:tcMar>
            <w:vAlign w:val="center"/>
          </w:tcPr>
          <w:p w14:paraId="63B66293" w14:textId="77777777" w:rsidR="00C20AE8" w:rsidRPr="0017662E" w:rsidRDefault="00C20AE8" w:rsidP="00033805">
            <w:pPr>
              <w:bidi/>
              <w:spacing w:before="10" w:after="10"/>
              <w:jc w:val="left"/>
              <w:rPr>
                <w:sz w:val="18"/>
                <w:szCs w:val="18"/>
              </w:rPr>
            </w:pPr>
            <w:r w:rsidRPr="0017662E">
              <w:rPr>
                <w:sz w:val="18"/>
                <w:szCs w:val="18"/>
              </w:rPr>
              <w:t>605,041</w:t>
            </w:r>
          </w:p>
        </w:tc>
        <w:tc>
          <w:tcPr>
            <w:tcW w:w="900" w:type="dxa"/>
            <w:tcMar>
              <w:top w:w="0" w:type="dxa"/>
              <w:left w:w="58" w:type="dxa"/>
              <w:bottom w:w="0" w:type="dxa"/>
              <w:right w:w="58" w:type="dxa"/>
            </w:tcMar>
            <w:vAlign w:val="center"/>
          </w:tcPr>
          <w:p w14:paraId="66F07BD7" w14:textId="77777777" w:rsidR="00C20AE8" w:rsidRPr="0017662E" w:rsidRDefault="00C20AE8" w:rsidP="00033805">
            <w:pPr>
              <w:bidi/>
              <w:spacing w:before="10" w:after="10"/>
              <w:jc w:val="left"/>
              <w:rPr>
                <w:sz w:val="18"/>
                <w:szCs w:val="18"/>
              </w:rPr>
            </w:pPr>
            <w:r w:rsidRPr="0017662E">
              <w:rPr>
                <w:sz w:val="18"/>
                <w:szCs w:val="18"/>
              </w:rPr>
              <w:t>14.66</w:t>
            </w:r>
          </w:p>
        </w:tc>
      </w:tr>
      <w:tr w:rsidR="00243F5A" w:rsidRPr="0017662E" w14:paraId="0E836DAA" w14:textId="77777777" w:rsidTr="00033805">
        <w:trPr>
          <w:trHeight w:val="236"/>
        </w:trPr>
        <w:tc>
          <w:tcPr>
            <w:tcW w:w="1615" w:type="dxa"/>
            <w:tcMar>
              <w:top w:w="0" w:type="dxa"/>
              <w:left w:w="58" w:type="dxa"/>
              <w:bottom w:w="0" w:type="dxa"/>
              <w:right w:w="58" w:type="dxa"/>
            </w:tcMar>
            <w:vAlign w:val="center"/>
          </w:tcPr>
          <w:p w14:paraId="4F1765AE" w14:textId="77777777" w:rsidR="00C20AE8" w:rsidRPr="0017662E" w:rsidRDefault="002E4890" w:rsidP="00033805">
            <w:pPr>
              <w:bidi/>
              <w:spacing w:before="10" w:after="10"/>
              <w:jc w:val="left"/>
              <w:rPr>
                <w:sz w:val="18"/>
                <w:szCs w:val="18"/>
              </w:rPr>
            </w:pPr>
            <w:r w:rsidRPr="0017662E">
              <w:rPr>
                <w:rFonts w:hint="cs"/>
                <w:sz w:val="18"/>
                <w:szCs w:val="18"/>
                <w:rtl/>
              </w:rPr>
              <w:t>التبريد التجاري</w:t>
            </w:r>
          </w:p>
        </w:tc>
        <w:tc>
          <w:tcPr>
            <w:tcW w:w="783" w:type="dxa"/>
            <w:vMerge/>
            <w:tcMar>
              <w:top w:w="0" w:type="dxa"/>
              <w:left w:w="58" w:type="dxa"/>
              <w:bottom w:w="0" w:type="dxa"/>
              <w:right w:w="58" w:type="dxa"/>
            </w:tcMar>
            <w:vAlign w:val="center"/>
          </w:tcPr>
          <w:p w14:paraId="4FA4956F" w14:textId="77777777" w:rsidR="00C20AE8" w:rsidRPr="0017662E" w:rsidRDefault="00C20AE8" w:rsidP="00033805">
            <w:pPr>
              <w:bidi/>
              <w:spacing w:before="10" w:after="10"/>
              <w:jc w:val="center"/>
              <w:rPr>
                <w:sz w:val="18"/>
                <w:szCs w:val="18"/>
              </w:rPr>
            </w:pPr>
          </w:p>
        </w:tc>
        <w:tc>
          <w:tcPr>
            <w:tcW w:w="990" w:type="dxa"/>
            <w:tcMar>
              <w:top w:w="0" w:type="dxa"/>
              <w:left w:w="58" w:type="dxa"/>
              <w:bottom w:w="0" w:type="dxa"/>
              <w:right w:w="58" w:type="dxa"/>
            </w:tcMar>
            <w:vAlign w:val="center"/>
          </w:tcPr>
          <w:p w14:paraId="78059944" w14:textId="77777777" w:rsidR="00C20AE8" w:rsidRPr="0017662E" w:rsidRDefault="00C20AE8" w:rsidP="00033805">
            <w:pPr>
              <w:bidi/>
              <w:spacing w:before="10" w:after="10"/>
              <w:jc w:val="left"/>
              <w:rPr>
                <w:sz w:val="18"/>
                <w:szCs w:val="18"/>
              </w:rPr>
            </w:pPr>
            <w:r w:rsidRPr="0017662E">
              <w:rPr>
                <w:sz w:val="18"/>
                <w:szCs w:val="18"/>
              </w:rPr>
              <w:t>121.93</w:t>
            </w:r>
          </w:p>
        </w:tc>
        <w:tc>
          <w:tcPr>
            <w:tcW w:w="1017" w:type="dxa"/>
            <w:tcMar>
              <w:top w:w="0" w:type="dxa"/>
              <w:left w:w="58" w:type="dxa"/>
              <w:bottom w:w="0" w:type="dxa"/>
              <w:right w:w="58" w:type="dxa"/>
            </w:tcMar>
            <w:vAlign w:val="center"/>
          </w:tcPr>
          <w:p w14:paraId="09D5ACA9" w14:textId="77777777" w:rsidR="00C20AE8" w:rsidRPr="0017662E" w:rsidRDefault="00C20AE8" w:rsidP="00033805">
            <w:pPr>
              <w:bidi/>
              <w:spacing w:before="10" w:after="10"/>
              <w:jc w:val="left"/>
              <w:rPr>
                <w:sz w:val="18"/>
                <w:szCs w:val="18"/>
              </w:rPr>
            </w:pPr>
            <w:r w:rsidRPr="0017662E">
              <w:rPr>
                <w:sz w:val="18"/>
                <w:szCs w:val="18"/>
              </w:rPr>
              <w:t>6.71</w:t>
            </w:r>
          </w:p>
        </w:tc>
        <w:tc>
          <w:tcPr>
            <w:tcW w:w="1080" w:type="dxa"/>
            <w:vMerge/>
            <w:tcMar>
              <w:left w:w="58" w:type="dxa"/>
              <w:right w:w="58" w:type="dxa"/>
            </w:tcMar>
            <w:vAlign w:val="center"/>
          </w:tcPr>
          <w:p w14:paraId="654D72AF" w14:textId="77777777" w:rsidR="00C20AE8" w:rsidRPr="0017662E" w:rsidRDefault="00C20AE8" w:rsidP="00033805">
            <w:pPr>
              <w:bidi/>
              <w:spacing w:before="10" w:after="10"/>
              <w:jc w:val="left"/>
              <w:rPr>
                <w:sz w:val="18"/>
                <w:szCs w:val="18"/>
              </w:rPr>
            </w:pPr>
          </w:p>
        </w:tc>
        <w:tc>
          <w:tcPr>
            <w:tcW w:w="990" w:type="dxa"/>
            <w:tcMar>
              <w:left w:w="58" w:type="dxa"/>
              <w:right w:w="58" w:type="dxa"/>
            </w:tcMar>
            <w:vAlign w:val="center"/>
          </w:tcPr>
          <w:p w14:paraId="6735929E" w14:textId="77777777" w:rsidR="00C20AE8" w:rsidRPr="0017662E" w:rsidRDefault="00C20AE8" w:rsidP="00033805">
            <w:pPr>
              <w:bidi/>
              <w:spacing w:before="10" w:after="10"/>
              <w:ind w:left="-138"/>
              <w:jc w:val="left"/>
              <w:rPr>
                <w:sz w:val="18"/>
                <w:szCs w:val="18"/>
              </w:rPr>
            </w:pPr>
            <w:r w:rsidRPr="0017662E">
              <w:rPr>
                <w:sz w:val="18"/>
                <w:szCs w:val="18"/>
              </w:rPr>
              <w:t>1,565,748</w:t>
            </w:r>
          </w:p>
        </w:tc>
        <w:tc>
          <w:tcPr>
            <w:tcW w:w="900" w:type="dxa"/>
            <w:tcMar>
              <w:left w:w="58" w:type="dxa"/>
              <w:right w:w="58" w:type="dxa"/>
            </w:tcMar>
            <w:vAlign w:val="center"/>
          </w:tcPr>
          <w:p w14:paraId="0D469895" w14:textId="77777777" w:rsidR="00C20AE8" w:rsidRPr="0017662E" w:rsidRDefault="00C20AE8" w:rsidP="00033805">
            <w:pPr>
              <w:bidi/>
              <w:spacing w:before="10" w:after="10"/>
              <w:jc w:val="left"/>
              <w:rPr>
                <w:sz w:val="18"/>
                <w:szCs w:val="18"/>
              </w:rPr>
            </w:pPr>
            <w:r w:rsidRPr="0017662E">
              <w:rPr>
                <w:sz w:val="18"/>
                <w:szCs w:val="18"/>
              </w:rPr>
              <w:t>463,328</w:t>
            </w:r>
          </w:p>
        </w:tc>
        <w:tc>
          <w:tcPr>
            <w:tcW w:w="1080" w:type="dxa"/>
            <w:tcMar>
              <w:top w:w="0" w:type="dxa"/>
              <w:left w:w="58" w:type="dxa"/>
              <w:bottom w:w="0" w:type="dxa"/>
              <w:right w:w="58" w:type="dxa"/>
            </w:tcMar>
            <w:vAlign w:val="center"/>
          </w:tcPr>
          <w:p w14:paraId="68585628" w14:textId="77777777" w:rsidR="00C20AE8" w:rsidRPr="0017662E" w:rsidRDefault="00C20AE8" w:rsidP="00033805">
            <w:pPr>
              <w:bidi/>
              <w:spacing w:before="10" w:after="10"/>
              <w:jc w:val="left"/>
              <w:rPr>
                <w:sz w:val="18"/>
                <w:szCs w:val="18"/>
              </w:rPr>
            </w:pPr>
            <w:r w:rsidRPr="0017662E">
              <w:rPr>
                <w:sz w:val="18"/>
                <w:szCs w:val="18"/>
              </w:rPr>
              <w:t>2,029,076</w:t>
            </w:r>
          </w:p>
        </w:tc>
        <w:tc>
          <w:tcPr>
            <w:tcW w:w="900" w:type="dxa"/>
            <w:tcMar>
              <w:top w:w="0" w:type="dxa"/>
              <w:left w:w="58" w:type="dxa"/>
              <w:bottom w:w="0" w:type="dxa"/>
              <w:right w:w="58" w:type="dxa"/>
            </w:tcMar>
            <w:vAlign w:val="center"/>
          </w:tcPr>
          <w:p w14:paraId="1FEE280E" w14:textId="77777777" w:rsidR="00C20AE8" w:rsidRPr="0017662E" w:rsidRDefault="00C20AE8" w:rsidP="00033805">
            <w:pPr>
              <w:bidi/>
              <w:spacing w:before="10" w:after="10"/>
              <w:jc w:val="left"/>
              <w:rPr>
                <w:sz w:val="18"/>
                <w:szCs w:val="18"/>
              </w:rPr>
            </w:pPr>
            <w:r w:rsidRPr="0017662E">
              <w:rPr>
                <w:sz w:val="18"/>
                <w:szCs w:val="18"/>
              </w:rPr>
              <w:t>16.64</w:t>
            </w:r>
          </w:p>
        </w:tc>
      </w:tr>
      <w:tr w:rsidR="0000480D" w:rsidRPr="0017662E" w14:paraId="1C35C9AB" w14:textId="77777777" w:rsidTr="00033805">
        <w:trPr>
          <w:trHeight w:val="236"/>
        </w:trPr>
        <w:tc>
          <w:tcPr>
            <w:tcW w:w="1615" w:type="dxa"/>
            <w:tcMar>
              <w:top w:w="0" w:type="dxa"/>
              <w:left w:w="58" w:type="dxa"/>
              <w:bottom w:w="0" w:type="dxa"/>
              <w:right w:w="58" w:type="dxa"/>
            </w:tcMar>
            <w:vAlign w:val="center"/>
          </w:tcPr>
          <w:p w14:paraId="6312DEA9" w14:textId="77777777" w:rsidR="0000480D" w:rsidRPr="0017662E" w:rsidRDefault="002E5C5F" w:rsidP="00033805">
            <w:pPr>
              <w:bidi/>
              <w:spacing w:before="10" w:after="10"/>
              <w:jc w:val="left"/>
              <w:rPr>
                <w:sz w:val="18"/>
                <w:szCs w:val="18"/>
              </w:rPr>
            </w:pPr>
            <w:r w:rsidRPr="0017662E">
              <w:rPr>
                <w:sz w:val="18"/>
                <w:szCs w:val="18"/>
              </w:rPr>
              <w:t xml:space="preserve"> </w:t>
            </w:r>
            <w:r w:rsidR="0000480D" w:rsidRPr="0017662E">
              <w:rPr>
                <w:sz w:val="18"/>
                <w:szCs w:val="18"/>
              </w:rPr>
              <w:t xml:space="preserve">TA </w:t>
            </w:r>
            <w:r w:rsidRPr="0017662E">
              <w:rPr>
                <w:sz w:val="18"/>
                <w:szCs w:val="18"/>
                <w:rtl/>
              </w:rPr>
              <w:t xml:space="preserve">للمشروعات </w:t>
            </w:r>
            <w:r w:rsidRPr="0017662E">
              <w:rPr>
                <w:rFonts w:hint="cs"/>
                <w:sz w:val="18"/>
                <w:szCs w:val="18"/>
                <w:rtl/>
              </w:rPr>
              <w:t>المصغرة</w:t>
            </w:r>
            <w:r w:rsidRPr="0017662E">
              <w:rPr>
                <w:sz w:val="18"/>
                <w:szCs w:val="18"/>
                <w:rtl/>
              </w:rPr>
              <w:t xml:space="preserve"> والصغيرة والمتوسطة</w:t>
            </w:r>
          </w:p>
        </w:tc>
        <w:tc>
          <w:tcPr>
            <w:tcW w:w="783" w:type="dxa"/>
            <w:vMerge/>
            <w:tcMar>
              <w:top w:w="0" w:type="dxa"/>
              <w:left w:w="58" w:type="dxa"/>
              <w:bottom w:w="0" w:type="dxa"/>
              <w:right w:w="58" w:type="dxa"/>
            </w:tcMar>
            <w:vAlign w:val="center"/>
          </w:tcPr>
          <w:p w14:paraId="65F4D34E" w14:textId="77777777" w:rsidR="0000480D" w:rsidRPr="0017662E" w:rsidRDefault="0000480D" w:rsidP="00033805">
            <w:pPr>
              <w:bidi/>
              <w:spacing w:before="10" w:after="10"/>
              <w:jc w:val="center"/>
              <w:rPr>
                <w:sz w:val="18"/>
                <w:szCs w:val="18"/>
              </w:rPr>
            </w:pPr>
          </w:p>
        </w:tc>
        <w:tc>
          <w:tcPr>
            <w:tcW w:w="990" w:type="dxa"/>
            <w:tcMar>
              <w:top w:w="0" w:type="dxa"/>
              <w:left w:w="58" w:type="dxa"/>
              <w:bottom w:w="0" w:type="dxa"/>
              <w:right w:w="58" w:type="dxa"/>
            </w:tcMar>
            <w:vAlign w:val="center"/>
          </w:tcPr>
          <w:p w14:paraId="7C5B5656" w14:textId="77777777" w:rsidR="0000480D" w:rsidRPr="0017662E" w:rsidRDefault="0000480D" w:rsidP="00033805">
            <w:pPr>
              <w:bidi/>
              <w:spacing w:before="10" w:after="10"/>
              <w:jc w:val="left"/>
              <w:rPr>
                <w:sz w:val="18"/>
                <w:szCs w:val="18"/>
              </w:rPr>
            </w:pPr>
            <w:r w:rsidRPr="0017662E">
              <w:rPr>
                <w:sz w:val="18"/>
                <w:szCs w:val="18"/>
              </w:rPr>
              <w:t>0.00</w:t>
            </w:r>
          </w:p>
        </w:tc>
        <w:tc>
          <w:tcPr>
            <w:tcW w:w="1017" w:type="dxa"/>
            <w:tcMar>
              <w:top w:w="0" w:type="dxa"/>
              <w:left w:w="58" w:type="dxa"/>
              <w:bottom w:w="0" w:type="dxa"/>
              <w:right w:w="58" w:type="dxa"/>
            </w:tcMar>
            <w:vAlign w:val="center"/>
          </w:tcPr>
          <w:p w14:paraId="570C1CDF" w14:textId="77777777" w:rsidR="0000480D" w:rsidRPr="0017662E" w:rsidRDefault="0000480D" w:rsidP="00033805">
            <w:pPr>
              <w:bidi/>
              <w:spacing w:before="10" w:after="10"/>
              <w:jc w:val="left"/>
              <w:rPr>
                <w:sz w:val="18"/>
                <w:szCs w:val="18"/>
              </w:rPr>
            </w:pPr>
            <w:r w:rsidRPr="0017662E">
              <w:rPr>
                <w:sz w:val="18"/>
                <w:szCs w:val="18"/>
              </w:rPr>
              <w:t>0.00</w:t>
            </w:r>
          </w:p>
        </w:tc>
        <w:tc>
          <w:tcPr>
            <w:tcW w:w="1080" w:type="dxa"/>
            <w:tcMar>
              <w:left w:w="58" w:type="dxa"/>
              <w:right w:w="58" w:type="dxa"/>
            </w:tcMar>
            <w:vAlign w:val="center"/>
          </w:tcPr>
          <w:p w14:paraId="06BC8C21" w14:textId="77777777" w:rsidR="0000480D" w:rsidRPr="0017662E" w:rsidRDefault="0000480D" w:rsidP="00033805">
            <w:pPr>
              <w:bidi/>
              <w:spacing w:before="10" w:after="10"/>
              <w:jc w:val="left"/>
              <w:rPr>
                <w:sz w:val="18"/>
                <w:szCs w:val="18"/>
              </w:rPr>
            </w:pPr>
            <w:r w:rsidRPr="0017662E">
              <w:rPr>
                <w:sz w:val="18"/>
                <w:szCs w:val="18"/>
              </w:rPr>
              <w:t>n/a</w:t>
            </w:r>
          </w:p>
        </w:tc>
        <w:tc>
          <w:tcPr>
            <w:tcW w:w="2970" w:type="dxa"/>
            <w:gridSpan w:val="3"/>
            <w:tcMar>
              <w:left w:w="58" w:type="dxa"/>
              <w:right w:w="58" w:type="dxa"/>
            </w:tcMar>
            <w:vAlign w:val="center"/>
          </w:tcPr>
          <w:p w14:paraId="0A587DCC" w14:textId="77777777" w:rsidR="0000480D" w:rsidRPr="0017662E" w:rsidRDefault="0000480D" w:rsidP="00033805">
            <w:pPr>
              <w:bidi/>
              <w:spacing w:before="10" w:after="10"/>
              <w:jc w:val="left"/>
              <w:rPr>
                <w:sz w:val="18"/>
                <w:szCs w:val="18"/>
              </w:rPr>
            </w:pPr>
            <w:r w:rsidRPr="0017662E">
              <w:rPr>
                <w:sz w:val="18"/>
                <w:szCs w:val="18"/>
              </w:rPr>
              <w:t>500,0</w:t>
            </w:r>
            <w:r w:rsidR="00851354" w:rsidRPr="0017662E">
              <w:rPr>
                <w:sz w:val="18"/>
                <w:szCs w:val="18"/>
              </w:rPr>
              <w:t>0</w:t>
            </w:r>
            <w:r w:rsidRPr="0017662E">
              <w:rPr>
                <w:sz w:val="18"/>
                <w:szCs w:val="18"/>
              </w:rPr>
              <w:t>0</w:t>
            </w:r>
          </w:p>
        </w:tc>
        <w:tc>
          <w:tcPr>
            <w:tcW w:w="900" w:type="dxa"/>
            <w:tcMar>
              <w:top w:w="0" w:type="dxa"/>
              <w:left w:w="58" w:type="dxa"/>
              <w:bottom w:w="0" w:type="dxa"/>
              <w:right w:w="58" w:type="dxa"/>
            </w:tcMar>
            <w:vAlign w:val="center"/>
          </w:tcPr>
          <w:p w14:paraId="7FDEAA3C" w14:textId="77777777" w:rsidR="0000480D" w:rsidRPr="0017662E" w:rsidRDefault="0000480D" w:rsidP="00033805">
            <w:pPr>
              <w:bidi/>
              <w:spacing w:before="10" w:after="10"/>
              <w:jc w:val="left"/>
              <w:rPr>
                <w:sz w:val="18"/>
                <w:szCs w:val="18"/>
              </w:rPr>
            </w:pPr>
            <w:r w:rsidRPr="0017662E">
              <w:rPr>
                <w:sz w:val="18"/>
                <w:szCs w:val="18"/>
              </w:rPr>
              <w:t>n/a</w:t>
            </w:r>
          </w:p>
        </w:tc>
      </w:tr>
      <w:tr w:rsidR="002E4890" w:rsidRPr="0017662E" w14:paraId="16CB60C4" w14:textId="77777777" w:rsidTr="00033805">
        <w:trPr>
          <w:trHeight w:val="236"/>
        </w:trPr>
        <w:tc>
          <w:tcPr>
            <w:tcW w:w="2398" w:type="dxa"/>
            <w:gridSpan w:val="2"/>
            <w:tcMar>
              <w:top w:w="0" w:type="dxa"/>
              <w:left w:w="58" w:type="dxa"/>
              <w:bottom w:w="0" w:type="dxa"/>
              <w:right w:w="58" w:type="dxa"/>
            </w:tcMar>
          </w:tcPr>
          <w:p w14:paraId="568660FD" w14:textId="77777777" w:rsidR="002E4890" w:rsidRPr="0017662E" w:rsidRDefault="002E4890" w:rsidP="00033805">
            <w:pPr>
              <w:bidi/>
              <w:spacing w:before="10" w:after="10"/>
              <w:jc w:val="left"/>
              <w:rPr>
                <w:b/>
                <w:bCs/>
                <w:sz w:val="18"/>
                <w:szCs w:val="18"/>
              </w:rPr>
            </w:pPr>
            <w:r w:rsidRPr="0017662E">
              <w:rPr>
                <w:b/>
                <w:bCs/>
                <w:sz w:val="18"/>
                <w:szCs w:val="18"/>
                <w:rtl/>
              </w:rPr>
              <w:t>المجموع الفرعي (</w:t>
            </w:r>
            <w:r w:rsidRPr="0017662E">
              <w:rPr>
                <w:rFonts w:hint="cs"/>
                <w:b/>
                <w:bCs/>
                <w:sz w:val="18"/>
                <w:szCs w:val="18"/>
                <w:rtl/>
                <w:lang w:bidi="ar-EG"/>
              </w:rPr>
              <w:t xml:space="preserve">لقطاع </w:t>
            </w:r>
            <w:r w:rsidRPr="0017662E">
              <w:rPr>
                <w:b/>
                <w:bCs/>
                <w:sz w:val="18"/>
                <w:szCs w:val="18"/>
                <w:rtl/>
              </w:rPr>
              <w:t>التصنيع)</w:t>
            </w:r>
          </w:p>
        </w:tc>
        <w:tc>
          <w:tcPr>
            <w:tcW w:w="990" w:type="dxa"/>
            <w:tcMar>
              <w:top w:w="0" w:type="dxa"/>
              <w:left w:w="58" w:type="dxa"/>
              <w:bottom w:w="0" w:type="dxa"/>
              <w:right w:w="58" w:type="dxa"/>
            </w:tcMar>
            <w:vAlign w:val="center"/>
          </w:tcPr>
          <w:p w14:paraId="7C43A8C4" w14:textId="77777777" w:rsidR="002E4890" w:rsidRPr="0017662E" w:rsidRDefault="002E4890" w:rsidP="00033805">
            <w:pPr>
              <w:bidi/>
              <w:spacing w:before="10" w:after="10"/>
              <w:jc w:val="left"/>
              <w:rPr>
                <w:b/>
                <w:bCs/>
                <w:sz w:val="18"/>
                <w:szCs w:val="18"/>
              </w:rPr>
            </w:pPr>
            <w:r w:rsidRPr="0017662E">
              <w:rPr>
                <w:b/>
                <w:bCs/>
                <w:sz w:val="18"/>
                <w:szCs w:val="18"/>
              </w:rPr>
              <w:t>386.11</w:t>
            </w:r>
          </w:p>
        </w:tc>
        <w:tc>
          <w:tcPr>
            <w:tcW w:w="1017" w:type="dxa"/>
            <w:tcMar>
              <w:top w:w="0" w:type="dxa"/>
              <w:left w:w="58" w:type="dxa"/>
              <w:bottom w:w="0" w:type="dxa"/>
              <w:right w:w="58" w:type="dxa"/>
            </w:tcMar>
            <w:vAlign w:val="center"/>
          </w:tcPr>
          <w:p w14:paraId="4AAE65C2" w14:textId="77777777" w:rsidR="002E4890" w:rsidRPr="0017662E" w:rsidRDefault="002E4890" w:rsidP="00033805">
            <w:pPr>
              <w:bidi/>
              <w:spacing w:before="10" w:after="10"/>
              <w:jc w:val="left"/>
              <w:rPr>
                <w:b/>
                <w:bCs/>
                <w:sz w:val="18"/>
                <w:szCs w:val="18"/>
              </w:rPr>
            </w:pPr>
            <w:r w:rsidRPr="0017662E">
              <w:rPr>
                <w:b/>
                <w:bCs/>
                <w:sz w:val="18"/>
                <w:szCs w:val="18"/>
              </w:rPr>
              <w:t>21.24</w:t>
            </w:r>
          </w:p>
        </w:tc>
        <w:tc>
          <w:tcPr>
            <w:tcW w:w="1080" w:type="dxa"/>
            <w:tcMar>
              <w:left w:w="58" w:type="dxa"/>
              <w:right w:w="58" w:type="dxa"/>
            </w:tcMar>
            <w:vAlign w:val="center"/>
          </w:tcPr>
          <w:p w14:paraId="1F829560" w14:textId="77777777" w:rsidR="002E4890" w:rsidRPr="0017662E" w:rsidRDefault="002E4890" w:rsidP="00033805">
            <w:pPr>
              <w:bidi/>
              <w:spacing w:before="10" w:after="10"/>
              <w:jc w:val="left"/>
              <w:rPr>
                <w:b/>
                <w:bCs/>
                <w:sz w:val="18"/>
                <w:szCs w:val="18"/>
              </w:rPr>
            </w:pPr>
            <w:r w:rsidRPr="0017662E">
              <w:rPr>
                <w:b/>
                <w:bCs/>
                <w:sz w:val="18"/>
                <w:szCs w:val="18"/>
              </w:rPr>
              <w:t>n/a</w:t>
            </w:r>
          </w:p>
        </w:tc>
        <w:tc>
          <w:tcPr>
            <w:tcW w:w="2970" w:type="dxa"/>
            <w:gridSpan w:val="3"/>
            <w:tcMar>
              <w:left w:w="58" w:type="dxa"/>
              <w:right w:w="58" w:type="dxa"/>
            </w:tcMar>
            <w:vAlign w:val="center"/>
          </w:tcPr>
          <w:p w14:paraId="6FA94BCE" w14:textId="77777777" w:rsidR="002E4890" w:rsidRPr="0017662E" w:rsidRDefault="002E4890" w:rsidP="00033805">
            <w:pPr>
              <w:bidi/>
              <w:spacing w:before="10" w:after="10"/>
              <w:jc w:val="left"/>
              <w:rPr>
                <w:b/>
                <w:bCs/>
                <w:sz w:val="18"/>
                <w:szCs w:val="18"/>
              </w:rPr>
            </w:pPr>
            <w:r w:rsidRPr="0017662E">
              <w:rPr>
                <w:b/>
                <w:bCs/>
                <w:sz w:val="18"/>
                <w:szCs w:val="18"/>
              </w:rPr>
              <w:t>5,648,931</w:t>
            </w:r>
          </w:p>
        </w:tc>
        <w:tc>
          <w:tcPr>
            <w:tcW w:w="900" w:type="dxa"/>
            <w:tcMar>
              <w:top w:w="0" w:type="dxa"/>
              <w:left w:w="58" w:type="dxa"/>
              <w:bottom w:w="0" w:type="dxa"/>
              <w:right w:w="58" w:type="dxa"/>
            </w:tcMar>
            <w:vAlign w:val="center"/>
          </w:tcPr>
          <w:p w14:paraId="4CCE0610" w14:textId="77777777" w:rsidR="002E4890" w:rsidRPr="0017662E" w:rsidRDefault="002E4890" w:rsidP="00033805">
            <w:pPr>
              <w:bidi/>
              <w:spacing w:before="10" w:after="10"/>
              <w:jc w:val="left"/>
              <w:rPr>
                <w:b/>
                <w:bCs/>
                <w:sz w:val="18"/>
                <w:szCs w:val="18"/>
              </w:rPr>
            </w:pPr>
            <w:r w:rsidRPr="0017662E">
              <w:rPr>
                <w:b/>
                <w:bCs/>
                <w:sz w:val="18"/>
                <w:szCs w:val="18"/>
              </w:rPr>
              <w:t>14.63</w:t>
            </w:r>
          </w:p>
        </w:tc>
      </w:tr>
      <w:tr w:rsidR="00276C03" w:rsidRPr="0017662E" w14:paraId="66CBCACC" w14:textId="77777777" w:rsidTr="00033805">
        <w:trPr>
          <w:trHeight w:val="236"/>
        </w:trPr>
        <w:tc>
          <w:tcPr>
            <w:tcW w:w="9355" w:type="dxa"/>
            <w:gridSpan w:val="9"/>
            <w:tcMar>
              <w:top w:w="0" w:type="dxa"/>
              <w:left w:w="58" w:type="dxa"/>
              <w:bottom w:w="0" w:type="dxa"/>
              <w:right w:w="58" w:type="dxa"/>
            </w:tcMar>
          </w:tcPr>
          <w:p w14:paraId="134C0796" w14:textId="77777777" w:rsidR="00276C03" w:rsidRPr="0017662E" w:rsidRDefault="0036042F" w:rsidP="00033805">
            <w:pPr>
              <w:bidi/>
              <w:spacing w:before="10" w:after="10"/>
              <w:jc w:val="center"/>
              <w:rPr>
                <w:b/>
                <w:bCs/>
                <w:sz w:val="18"/>
                <w:szCs w:val="18"/>
                <w:rtl/>
                <w:lang w:bidi="ar-EG"/>
              </w:rPr>
            </w:pPr>
            <w:r w:rsidRPr="0017662E">
              <w:rPr>
                <w:b/>
                <w:bCs/>
                <w:sz w:val="18"/>
                <w:szCs w:val="18"/>
                <w:rtl/>
              </w:rPr>
              <w:t>الأنشطة غير الاستثمارية</w:t>
            </w:r>
          </w:p>
        </w:tc>
      </w:tr>
      <w:tr w:rsidR="00324C94" w:rsidRPr="0017662E" w14:paraId="234DA573" w14:textId="77777777" w:rsidTr="00033805">
        <w:trPr>
          <w:trHeight w:val="236"/>
        </w:trPr>
        <w:tc>
          <w:tcPr>
            <w:tcW w:w="1615" w:type="dxa"/>
            <w:vMerge w:val="restart"/>
            <w:tcMar>
              <w:top w:w="0" w:type="dxa"/>
              <w:left w:w="58" w:type="dxa"/>
              <w:bottom w:w="0" w:type="dxa"/>
              <w:right w:w="58" w:type="dxa"/>
            </w:tcMar>
            <w:vAlign w:val="center"/>
          </w:tcPr>
          <w:p w14:paraId="332FF4FD" w14:textId="77777777" w:rsidR="00324C94" w:rsidRPr="0017662E" w:rsidRDefault="002E5C5F" w:rsidP="00033805">
            <w:pPr>
              <w:bidi/>
              <w:spacing w:before="10" w:after="10"/>
              <w:jc w:val="left"/>
              <w:rPr>
                <w:sz w:val="18"/>
                <w:szCs w:val="18"/>
                <w:rtl/>
                <w:lang w:bidi="ar-EG"/>
              </w:rPr>
            </w:pPr>
            <w:r w:rsidRPr="0017662E">
              <w:rPr>
                <w:sz w:val="18"/>
                <w:szCs w:val="18"/>
                <w:rtl/>
              </w:rPr>
              <w:t>قطاع الخدم</w:t>
            </w:r>
            <w:r w:rsidRPr="0017662E">
              <w:rPr>
                <w:rFonts w:hint="cs"/>
                <w:sz w:val="18"/>
                <w:szCs w:val="18"/>
                <w:rtl/>
              </w:rPr>
              <w:t>ة</w:t>
            </w:r>
          </w:p>
        </w:tc>
        <w:tc>
          <w:tcPr>
            <w:tcW w:w="783" w:type="dxa"/>
            <w:tcMar>
              <w:top w:w="0" w:type="dxa"/>
              <w:left w:w="58" w:type="dxa"/>
              <w:bottom w:w="0" w:type="dxa"/>
              <w:right w:w="58" w:type="dxa"/>
            </w:tcMar>
          </w:tcPr>
          <w:p w14:paraId="51D65192" w14:textId="77777777" w:rsidR="00324C94" w:rsidRPr="0017662E" w:rsidRDefault="00B1663A" w:rsidP="00033805">
            <w:pPr>
              <w:bidi/>
              <w:spacing w:before="10" w:after="10"/>
              <w:jc w:val="center"/>
              <w:rPr>
                <w:sz w:val="18"/>
                <w:szCs w:val="18"/>
              </w:rPr>
            </w:pPr>
            <w:r w:rsidRPr="0017662E">
              <w:rPr>
                <w:rFonts w:hint="cs"/>
                <w:sz w:val="18"/>
                <w:szCs w:val="18"/>
                <w:rtl/>
              </w:rPr>
              <w:t>ألمانيا</w:t>
            </w:r>
          </w:p>
        </w:tc>
        <w:tc>
          <w:tcPr>
            <w:tcW w:w="990" w:type="dxa"/>
            <w:vMerge w:val="restart"/>
            <w:tcMar>
              <w:top w:w="0" w:type="dxa"/>
              <w:left w:w="58" w:type="dxa"/>
              <w:bottom w:w="0" w:type="dxa"/>
              <w:right w:w="58" w:type="dxa"/>
            </w:tcMar>
            <w:vAlign w:val="center"/>
          </w:tcPr>
          <w:p w14:paraId="260428B4" w14:textId="77777777" w:rsidR="00324C94" w:rsidRPr="0017662E" w:rsidRDefault="00324C94" w:rsidP="00033805">
            <w:pPr>
              <w:bidi/>
              <w:spacing w:before="10" w:after="10"/>
              <w:jc w:val="left"/>
              <w:rPr>
                <w:sz w:val="18"/>
                <w:szCs w:val="18"/>
              </w:rPr>
            </w:pPr>
            <w:r w:rsidRPr="0017662E">
              <w:rPr>
                <w:sz w:val="18"/>
                <w:szCs w:val="18"/>
              </w:rPr>
              <w:t>3,573.24</w:t>
            </w:r>
          </w:p>
        </w:tc>
        <w:tc>
          <w:tcPr>
            <w:tcW w:w="1017" w:type="dxa"/>
            <w:vMerge w:val="restart"/>
            <w:tcMar>
              <w:top w:w="0" w:type="dxa"/>
              <w:left w:w="58" w:type="dxa"/>
              <w:bottom w:w="0" w:type="dxa"/>
              <w:right w:w="58" w:type="dxa"/>
            </w:tcMar>
            <w:vAlign w:val="center"/>
          </w:tcPr>
          <w:p w14:paraId="089A52FE" w14:textId="77777777" w:rsidR="00324C94" w:rsidRPr="0017662E" w:rsidRDefault="00324C94" w:rsidP="00033805">
            <w:pPr>
              <w:bidi/>
              <w:spacing w:before="10" w:after="10"/>
              <w:jc w:val="left"/>
              <w:rPr>
                <w:sz w:val="18"/>
                <w:szCs w:val="18"/>
              </w:rPr>
            </w:pPr>
            <w:r w:rsidRPr="0017662E">
              <w:rPr>
                <w:sz w:val="18"/>
                <w:szCs w:val="18"/>
              </w:rPr>
              <w:t>196.53</w:t>
            </w:r>
          </w:p>
        </w:tc>
        <w:tc>
          <w:tcPr>
            <w:tcW w:w="4050" w:type="dxa"/>
            <w:gridSpan w:val="4"/>
            <w:tcMar>
              <w:left w:w="58" w:type="dxa"/>
              <w:right w:w="58" w:type="dxa"/>
            </w:tcMar>
            <w:vAlign w:val="center"/>
          </w:tcPr>
          <w:p w14:paraId="236E8655" w14:textId="77777777" w:rsidR="00324C94" w:rsidRPr="0017662E" w:rsidRDefault="00324C94" w:rsidP="00033805">
            <w:pPr>
              <w:bidi/>
              <w:spacing w:before="10" w:after="10"/>
              <w:ind w:right="7"/>
              <w:jc w:val="left"/>
              <w:rPr>
                <w:sz w:val="18"/>
                <w:szCs w:val="18"/>
              </w:rPr>
            </w:pPr>
            <w:r w:rsidRPr="0017662E">
              <w:rPr>
                <w:sz w:val="18"/>
                <w:szCs w:val="18"/>
              </w:rPr>
              <w:t>6,952,572</w:t>
            </w:r>
          </w:p>
        </w:tc>
        <w:tc>
          <w:tcPr>
            <w:tcW w:w="900" w:type="dxa"/>
            <w:vMerge w:val="restart"/>
            <w:tcMar>
              <w:top w:w="0" w:type="dxa"/>
              <w:left w:w="58" w:type="dxa"/>
              <w:bottom w:w="0" w:type="dxa"/>
              <w:right w:w="58" w:type="dxa"/>
            </w:tcMar>
            <w:vAlign w:val="center"/>
          </w:tcPr>
          <w:p w14:paraId="62243D39" w14:textId="77777777" w:rsidR="00324C94" w:rsidRPr="0017662E" w:rsidRDefault="00324C94" w:rsidP="00033805">
            <w:pPr>
              <w:bidi/>
              <w:spacing w:before="10" w:after="10"/>
              <w:jc w:val="left"/>
              <w:rPr>
                <w:sz w:val="18"/>
                <w:szCs w:val="18"/>
              </w:rPr>
            </w:pPr>
            <w:r w:rsidRPr="0017662E">
              <w:rPr>
                <w:sz w:val="18"/>
                <w:szCs w:val="18"/>
              </w:rPr>
              <w:t>4.80</w:t>
            </w:r>
          </w:p>
        </w:tc>
      </w:tr>
      <w:tr w:rsidR="00324C94" w:rsidRPr="0017662E" w14:paraId="451057AE" w14:textId="77777777" w:rsidTr="00033805">
        <w:trPr>
          <w:trHeight w:val="236"/>
        </w:trPr>
        <w:tc>
          <w:tcPr>
            <w:tcW w:w="1615" w:type="dxa"/>
            <w:vMerge/>
            <w:tcMar>
              <w:left w:w="58" w:type="dxa"/>
              <w:right w:w="58" w:type="dxa"/>
            </w:tcMar>
            <w:vAlign w:val="center"/>
          </w:tcPr>
          <w:p w14:paraId="74D0FC46" w14:textId="77777777" w:rsidR="00324C94" w:rsidRPr="0017662E" w:rsidRDefault="00324C94" w:rsidP="00033805">
            <w:pPr>
              <w:bidi/>
              <w:spacing w:before="10" w:after="10"/>
              <w:jc w:val="left"/>
              <w:rPr>
                <w:sz w:val="18"/>
                <w:szCs w:val="18"/>
              </w:rPr>
            </w:pPr>
          </w:p>
        </w:tc>
        <w:tc>
          <w:tcPr>
            <w:tcW w:w="783" w:type="dxa"/>
            <w:tcMar>
              <w:top w:w="0" w:type="dxa"/>
              <w:left w:w="58" w:type="dxa"/>
              <w:bottom w:w="0" w:type="dxa"/>
              <w:right w:w="58" w:type="dxa"/>
            </w:tcMar>
          </w:tcPr>
          <w:p w14:paraId="106AFEEC" w14:textId="77A82BDA" w:rsidR="00324C94" w:rsidRPr="0017662E" w:rsidRDefault="00F466A6" w:rsidP="00033805">
            <w:pPr>
              <w:bidi/>
              <w:spacing w:before="10" w:after="10"/>
              <w:jc w:val="center"/>
              <w:rPr>
                <w:sz w:val="18"/>
                <w:szCs w:val="18"/>
              </w:rPr>
            </w:pPr>
            <w:r w:rsidRPr="0017662E">
              <w:rPr>
                <w:rFonts w:hint="cs"/>
                <w:sz w:val="18"/>
                <w:szCs w:val="18"/>
                <w:rtl/>
              </w:rPr>
              <w:t>اليونديبي</w:t>
            </w:r>
          </w:p>
        </w:tc>
        <w:tc>
          <w:tcPr>
            <w:tcW w:w="990" w:type="dxa"/>
            <w:vMerge/>
            <w:tcMar>
              <w:top w:w="0" w:type="dxa"/>
              <w:left w:w="58" w:type="dxa"/>
              <w:bottom w:w="0" w:type="dxa"/>
              <w:right w:w="58" w:type="dxa"/>
            </w:tcMar>
            <w:vAlign w:val="center"/>
          </w:tcPr>
          <w:p w14:paraId="73C25004" w14:textId="77777777" w:rsidR="00324C94" w:rsidRPr="0017662E" w:rsidRDefault="00324C94" w:rsidP="00033805">
            <w:pPr>
              <w:bidi/>
              <w:spacing w:before="10" w:after="10"/>
              <w:jc w:val="left"/>
              <w:rPr>
                <w:sz w:val="18"/>
                <w:szCs w:val="18"/>
              </w:rPr>
            </w:pPr>
          </w:p>
        </w:tc>
        <w:tc>
          <w:tcPr>
            <w:tcW w:w="1017" w:type="dxa"/>
            <w:vMerge/>
            <w:tcMar>
              <w:top w:w="0" w:type="dxa"/>
              <w:left w:w="58" w:type="dxa"/>
              <w:bottom w:w="0" w:type="dxa"/>
              <w:right w:w="58" w:type="dxa"/>
            </w:tcMar>
            <w:vAlign w:val="center"/>
          </w:tcPr>
          <w:p w14:paraId="008490B5" w14:textId="77777777" w:rsidR="00324C94" w:rsidRPr="0017662E" w:rsidRDefault="00324C94" w:rsidP="00033805">
            <w:pPr>
              <w:bidi/>
              <w:spacing w:before="10" w:after="10"/>
              <w:jc w:val="left"/>
              <w:rPr>
                <w:sz w:val="18"/>
                <w:szCs w:val="18"/>
              </w:rPr>
            </w:pPr>
          </w:p>
        </w:tc>
        <w:tc>
          <w:tcPr>
            <w:tcW w:w="4050" w:type="dxa"/>
            <w:gridSpan w:val="4"/>
            <w:tcMar>
              <w:left w:w="58" w:type="dxa"/>
              <w:right w:w="58" w:type="dxa"/>
            </w:tcMar>
            <w:vAlign w:val="center"/>
          </w:tcPr>
          <w:p w14:paraId="78B02EEA" w14:textId="77777777" w:rsidR="00324C94" w:rsidRPr="0017662E" w:rsidRDefault="00324C94" w:rsidP="00033805">
            <w:pPr>
              <w:bidi/>
              <w:spacing w:before="10" w:after="10"/>
              <w:ind w:right="7"/>
              <w:jc w:val="left"/>
              <w:rPr>
                <w:sz w:val="18"/>
                <w:szCs w:val="18"/>
              </w:rPr>
            </w:pPr>
            <w:r w:rsidRPr="0017662E">
              <w:rPr>
                <w:sz w:val="18"/>
                <w:szCs w:val="18"/>
              </w:rPr>
              <w:t>6,829,000</w:t>
            </w:r>
          </w:p>
        </w:tc>
        <w:tc>
          <w:tcPr>
            <w:tcW w:w="900" w:type="dxa"/>
            <w:vMerge/>
            <w:tcMar>
              <w:top w:w="0" w:type="dxa"/>
              <w:left w:w="58" w:type="dxa"/>
              <w:bottom w:w="0" w:type="dxa"/>
              <w:right w:w="58" w:type="dxa"/>
            </w:tcMar>
            <w:vAlign w:val="center"/>
          </w:tcPr>
          <w:p w14:paraId="1A04CBEF" w14:textId="77777777" w:rsidR="00324C94" w:rsidRPr="0017662E" w:rsidRDefault="00324C94" w:rsidP="00033805">
            <w:pPr>
              <w:bidi/>
              <w:spacing w:before="10" w:after="10"/>
              <w:jc w:val="left"/>
              <w:rPr>
                <w:sz w:val="18"/>
                <w:szCs w:val="18"/>
              </w:rPr>
            </w:pPr>
          </w:p>
        </w:tc>
      </w:tr>
      <w:tr w:rsidR="00324C94" w:rsidRPr="0017662E" w14:paraId="33789AD9" w14:textId="77777777" w:rsidTr="00033805">
        <w:trPr>
          <w:trHeight w:val="116"/>
        </w:trPr>
        <w:tc>
          <w:tcPr>
            <w:tcW w:w="1615" w:type="dxa"/>
            <w:tcMar>
              <w:top w:w="0" w:type="dxa"/>
              <w:left w:w="58" w:type="dxa"/>
              <w:bottom w:w="0" w:type="dxa"/>
              <w:right w:w="58" w:type="dxa"/>
            </w:tcMar>
            <w:vAlign w:val="center"/>
          </w:tcPr>
          <w:p w14:paraId="1F008F78" w14:textId="77777777" w:rsidR="00324C94" w:rsidRPr="0017662E" w:rsidRDefault="002E5C5F" w:rsidP="00033805">
            <w:pPr>
              <w:bidi/>
              <w:spacing w:before="10" w:after="10"/>
              <w:jc w:val="left"/>
              <w:rPr>
                <w:sz w:val="18"/>
                <w:szCs w:val="18"/>
                <w:rtl/>
                <w:lang w:bidi="ar-EG"/>
              </w:rPr>
            </w:pPr>
            <w:r w:rsidRPr="0017662E">
              <w:rPr>
                <w:sz w:val="18"/>
                <w:szCs w:val="18"/>
                <w:rtl/>
              </w:rPr>
              <w:t>أنشطة التمكين</w:t>
            </w:r>
          </w:p>
        </w:tc>
        <w:tc>
          <w:tcPr>
            <w:tcW w:w="783" w:type="dxa"/>
            <w:tcMar>
              <w:top w:w="0" w:type="dxa"/>
              <w:left w:w="58" w:type="dxa"/>
              <w:bottom w:w="0" w:type="dxa"/>
              <w:right w:w="58" w:type="dxa"/>
            </w:tcMar>
            <w:vAlign w:val="center"/>
          </w:tcPr>
          <w:p w14:paraId="738CBF97" w14:textId="77777777" w:rsidR="00324C94" w:rsidRPr="0017662E" w:rsidRDefault="00B1663A" w:rsidP="00033805">
            <w:pPr>
              <w:bidi/>
              <w:spacing w:before="10" w:after="10"/>
              <w:jc w:val="center"/>
              <w:rPr>
                <w:sz w:val="18"/>
                <w:szCs w:val="18"/>
              </w:rPr>
            </w:pPr>
            <w:r w:rsidRPr="0017662E">
              <w:rPr>
                <w:rFonts w:hint="cs"/>
                <w:sz w:val="18"/>
                <w:szCs w:val="18"/>
                <w:rtl/>
              </w:rPr>
              <w:t>اليونيب</w:t>
            </w:r>
          </w:p>
        </w:tc>
        <w:tc>
          <w:tcPr>
            <w:tcW w:w="990" w:type="dxa"/>
            <w:vMerge/>
            <w:tcMar>
              <w:top w:w="0" w:type="dxa"/>
              <w:left w:w="58" w:type="dxa"/>
              <w:bottom w:w="0" w:type="dxa"/>
              <w:right w:w="58" w:type="dxa"/>
            </w:tcMar>
            <w:vAlign w:val="center"/>
          </w:tcPr>
          <w:p w14:paraId="799EEB41" w14:textId="77777777" w:rsidR="00324C94" w:rsidRPr="0017662E" w:rsidRDefault="00324C94" w:rsidP="00033805">
            <w:pPr>
              <w:bidi/>
              <w:spacing w:before="10" w:after="10"/>
              <w:jc w:val="left"/>
              <w:rPr>
                <w:sz w:val="18"/>
                <w:szCs w:val="18"/>
              </w:rPr>
            </w:pPr>
          </w:p>
        </w:tc>
        <w:tc>
          <w:tcPr>
            <w:tcW w:w="1017" w:type="dxa"/>
            <w:vMerge/>
            <w:tcMar>
              <w:top w:w="0" w:type="dxa"/>
              <w:left w:w="58" w:type="dxa"/>
              <w:bottom w:w="0" w:type="dxa"/>
              <w:right w:w="58" w:type="dxa"/>
            </w:tcMar>
            <w:vAlign w:val="center"/>
          </w:tcPr>
          <w:p w14:paraId="60B40FED" w14:textId="77777777" w:rsidR="00324C94" w:rsidRPr="0017662E" w:rsidRDefault="00324C94" w:rsidP="00033805">
            <w:pPr>
              <w:bidi/>
              <w:spacing w:before="10" w:after="10"/>
              <w:jc w:val="left"/>
              <w:rPr>
                <w:sz w:val="18"/>
                <w:szCs w:val="18"/>
              </w:rPr>
            </w:pPr>
          </w:p>
        </w:tc>
        <w:tc>
          <w:tcPr>
            <w:tcW w:w="4050" w:type="dxa"/>
            <w:gridSpan w:val="4"/>
            <w:tcMar>
              <w:left w:w="58" w:type="dxa"/>
              <w:right w:w="58" w:type="dxa"/>
            </w:tcMar>
            <w:vAlign w:val="center"/>
          </w:tcPr>
          <w:p w14:paraId="76D3E5EA" w14:textId="77777777" w:rsidR="00324C94" w:rsidRPr="0017662E" w:rsidRDefault="00324C94" w:rsidP="00033805">
            <w:pPr>
              <w:bidi/>
              <w:spacing w:before="10" w:after="10"/>
              <w:ind w:right="7"/>
              <w:jc w:val="left"/>
              <w:rPr>
                <w:sz w:val="18"/>
                <w:szCs w:val="18"/>
              </w:rPr>
            </w:pPr>
            <w:r w:rsidRPr="0017662E">
              <w:rPr>
                <w:sz w:val="18"/>
                <w:szCs w:val="18"/>
              </w:rPr>
              <w:t>3,370,000</w:t>
            </w:r>
          </w:p>
        </w:tc>
        <w:tc>
          <w:tcPr>
            <w:tcW w:w="900" w:type="dxa"/>
            <w:vMerge/>
            <w:tcMar>
              <w:top w:w="0" w:type="dxa"/>
              <w:left w:w="58" w:type="dxa"/>
              <w:bottom w:w="0" w:type="dxa"/>
              <w:right w:w="58" w:type="dxa"/>
            </w:tcMar>
            <w:vAlign w:val="center"/>
          </w:tcPr>
          <w:p w14:paraId="3A2834A6" w14:textId="77777777" w:rsidR="00324C94" w:rsidRPr="0017662E" w:rsidRDefault="00324C94" w:rsidP="00033805">
            <w:pPr>
              <w:bidi/>
              <w:spacing w:before="10" w:after="10"/>
              <w:jc w:val="left"/>
              <w:rPr>
                <w:sz w:val="18"/>
                <w:szCs w:val="18"/>
              </w:rPr>
            </w:pPr>
          </w:p>
        </w:tc>
      </w:tr>
      <w:tr w:rsidR="00324C94" w:rsidRPr="0017662E" w14:paraId="6470D8D3" w14:textId="77777777" w:rsidTr="00033805">
        <w:trPr>
          <w:trHeight w:val="305"/>
        </w:trPr>
        <w:tc>
          <w:tcPr>
            <w:tcW w:w="1615" w:type="dxa"/>
            <w:tcMar>
              <w:top w:w="0" w:type="dxa"/>
              <w:left w:w="58" w:type="dxa"/>
              <w:bottom w:w="0" w:type="dxa"/>
              <w:right w:w="58" w:type="dxa"/>
            </w:tcMar>
            <w:vAlign w:val="center"/>
          </w:tcPr>
          <w:p w14:paraId="34D948CE" w14:textId="77777777" w:rsidR="00324C94" w:rsidRPr="0017662E" w:rsidRDefault="002E5C5F" w:rsidP="00033805">
            <w:pPr>
              <w:bidi/>
              <w:spacing w:before="10" w:after="10"/>
              <w:jc w:val="left"/>
              <w:rPr>
                <w:sz w:val="18"/>
                <w:szCs w:val="18"/>
              </w:rPr>
            </w:pPr>
            <w:r w:rsidRPr="0017662E">
              <w:rPr>
                <w:rFonts w:hint="cs"/>
                <w:sz w:val="18"/>
                <w:szCs w:val="18"/>
                <w:rtl/>
              </w:rPr>
              <w:t>الحماية من الحرائق وتبريد المباني</w:t>
            </w:r>
          </w:p>
        </w:tc>
        <w:tc>
          <w:tcPr>
            <w:tcW w:w="783" w:type="dxa"/>
            <w:tcMar>
              <w:top w:w="0" w:type="dxa"/>
              <w:left w:w="58" w:type="dxa"/>
              <w:bottom w:w="0" w:type="dxa"/>
              <w:right w:w="58" w:type="dxa"/>
            </w:tcMar>
            <w:vAlign w:val="center"/>
          </w:tcPr>
          <w:p w14:paraId="0ECAD5BD" w14:textId="7339CD13" w:rsidR="00324C94" w:rsidRPr="0017662E" w:rsidRDefault="00F466A6" w:rsidP="00033805">
            <w:pPr>
              <w:bidi/>
              <w:spacing w:before="10" w:after="10"/>
              <w:jc w:val="center"/>
              <w:rPr>
                <w:sz w:val="18"/>
                <w:szCs w:val="18"/>
              </w:rPr>
            </w:pPr>
            <w:r w:rsidRPr="0017662E">
              <w:rPr>
                <w:rFonts w:hint="cs"/>
                <w:sz w:val="18"/>
                <w:szCs w:val="18"/>
                <w:rtl/>
              </w:rPr>
              <w:t>اليونديبي</w:t>
            </w:r>
          </w:p>
        </w:tc>
        <w:tc>
          <w:tcPr>
            <w:tcW w:w="990" w:type="dxa"/>
            <w:tcMar>
              <w:top w:w="0" w:type="dxa"/>
              <w:left w:w="58" w:type="dxa"/>
              <w:bottom w:w="0" w:type="dxa"/>
              <w:right w:w="58" w:type="dxa"/>
            </w:tcMar>
            <w:vAlign w:val="center"/>
          </w:tcPr>
          <w:p w14:paraId="16767167" w14:textId="77777777" w:rsidR="00324C94" w:rsidRPr="0017662E" w:rsidRDefault="00324C94" w:rsidP="00033805">
            <w:pPr>
              <w:bidi/>
              <w:spacing w:before="10" w:after="10"/>
              <w:jc w:val="left"/>
              <w:rPr>
                <w:sz w:val="18"/>
                <w:szCs w:val="18"/>
              </w:rPr>
            </w:pPr>
            <w:r w:rsidRPr="0017662E">
              <w:rPr>
                <w:sz w:val="18"/>
                <w:szCs w:val="18"/>
              </w:rPr>
              <w:t>23.19</w:t>
            </w:r>
          </w:p>
        </w:tc>
        <w:tc>
          <w:tcPr>
            <w:tcW w:w="1017" w:type="dxa"/>
            <w:tcMar>
              <w:top w:w="0" w:type="dxa"/>
              <w:left w:w="58" w:type="dxa"/>
              <w:bottom w:w="0" w:type="dxa"/>
              <w:right w:w="58" w:type="dxa"/>
            </w:tcMar>
            <w:vAlign w:val="center"/>
          </w:tcPr>
          <w:p w14:paraId="58E949AB" w14:textId="77777777" w:rsidR="00324C94" w:rsidRPr="0017662E" w:rsidRDefault="00324C94" w:rsidP="00033805">
            <w:pPr>
              <w:bidi/>
              <w:spacing w:before="10" w:after="10"/>
              <w:jc w:val="left"/>
              <w:rPr>
                <w:sz w:val="18"/>
                <w:szCs w:val="18"/>
              </w:rPr>
            </w:pPr>
            <w:r w:rsidRPr="0017662E">
              <w:rPr>
                <w:sz w:val="18"/>
                <w:szCs w:val="18"/>
              </w:rPr>
              <w:t>0.46</w:t>
            </w:r>
          </w:p>
        </w:tc>
        <w:tc>
          <w:tcPr>
            <w:tcW w:w="4050" w:type="dxa"/>
            <w:gridSpan w:val="4"/>
            <w:tcMar>
              <w:left w:w="58" w:type="dxa"/>
              <w:right w:w="58" w:type="dxa"/>
            </w:tcMar>
            <w:vAlign w:val="center"/>
          </w:tcPr>
          <w:p w14:paraId="08BC0961" w14:textId="77777777" w:rsidR="00324C94" w:rsidRPr="0017662E" w:rsidRDefault="00324C94" w:rsidP="00033805">
            <w:pPr>
              <w:bidi/>
              <w:spacing w:before="10" w:after="10"/>
              <w:ind w:right="7"/>
              <w:jc w:val="left"/>
              <w:rPr>
                <w:sz w:val="18"/>
                <w:szCs w:val="18"/>
              </w:rPr>
            </w:pPr>
            <w:r w:rsidRPr="0017662E">
              <w:rPr>
                <w:sz w:val="18"/>
                <w:szCs w:val="18"/>
              </w:rPr>
              <w:t>111,30</w:t>
            </w:r>
            <w:r w:rsidR="00BA365E" w:rsidRPr="0017662E">
              <w:rPr>
                <w:sz w:val="18"/>
                <w:szCs w:val="18"/>
              </w:rPr>
              <w:t>3</w:t>
            </w:r>
          </w:p>
        </w:tc>
        <w:tc>
          <w:tcPr>
            <w:tcW w:w="900" w:type="dxa"/>
            <w:tcMar>
              <w:top w:w="0" w:type="dxa"/>
              <w:left w:w="58" w:type="dxa"/>
              <w:bottom w:w="0" w:type="dxa"/>
              <w:right w:w="58" w:type="dxa"/>
            </w:tcMar>
            <w:vAlign w:val="center"/>
          </w:tcPr>
          <w:p w14:paraId="30C08310" w14:textId="77777777" w:rsidR="00324C94" w:rsidRPr="0017662E" w:rsidRDefault="00324C94" w:rsidP="00033805">
            <w:pPr>
              <w:bidi/>
              <w:spacing w:before="10" w:after="10"/>
              <w:jc w:val="left"/>
              <w:rPr>
                <w:sz w:val="18"/>
                <w:szCs w:val="18"/>
              </w:rPr>
            </w:pPr>
            <w:r w:rsidRPr="0017662E">
              <w:rPr>
                <w:sz w:val="18"/>
                <w:szCs w:val="18"/>
              </w:rPr>
              <w:t>4.80</w:t>
            </w:r>
          </w:p>
        </w:tc>
      </w:tr>
      <w:tr w:rsidR="00324C94" w:rsidRPr="0017662E" w14:paraId="7CB5E8DF" w14:textId="77777777" w:rsidTr="00033805">
        <w:tc>
          <w:tcPr>
            <w:tcW w:w="1615" w:type="dxa"/>
            <w:vMerge w:val="restart"/>
            <w:tcMar>
              <w:top w:w="0" w:type="dxa"/>
              <w:left w:w="58" w:type="dxa"/>
              <w:bottom w:w="0" w:type="dxa"/>
              <w:right w:w="58" w:type="dxa"/>
            </w:tcMar>
            <w:vAlign w:val="center"/>
          </w:tcPr>
          <w:p w14:paraId="583AF297" w14:textId="77777777" w:rsidR="00324C94" w:rsidRPr="0017662E" w:rsidRDefault="002E5C5F" w:rsidP="00033805">
            <w:pPr>
              <w:bidi/>
              <w:spacing w:before="10" w:after="10"/>
              <w:jc w:val="left"/>
              <w:rPr>
                <w:sz w:val="18"/>
                <w:szCs w:val="18"/>
              </w:rPr>
            </w:pPr>
            <w:r w:rsidRPr="0017662E">
              <w:rPr>
                <w:rFonts w:hint="cs"/>
                <w:sz w:val="18"/>
                <w:szCs w:val="18"/>
                <w:rtl/>
              </w:rPr>
              <w:t>وحدة إدارة وتنفيذ المشروع</w:t>
            </w:r>
          </w:p>
        </w:tc>
        <w:tc>
          <w:tcPr>
            <w:tcW w:w="783" w:type="dxa"/>
            <w:vMerge w:val="restart"/>
            <w:tcMar>
              <w:top w:w="0" w:type="dxa"/>
              <w:left w:w="58" w:type="dxa"/>
              <w:bottom w:w="0" w:type="dxa"/>
              <w:right w:w="58" w:type="dxa"/>
            </w:tcMar>
            <w:vAlign w:val="center"/>
          </w:tcPr>
          <w:p w14:paraId="68795FD2" w14:textId="61B54846" w:rsidR="00324C94" w:rsidRPr="0017662E" w:rsidRDefault="00F466A6" w:rsidP="00033805">
            <w:pPr>
              <w:bidi/>
              <w:spacing w:before="10" w:after="10"/>
              <w:jc w:val="center"/>
              <w:rPr>
                <w:sz w:val="18"/>
                <w:szCs w:val="18"/>
              </w:rPr>
            </w:pPr>
            <w:r w:rsidRPr="0017662E">
              <w:rPr>
                <w:rFonts w:hint="cs"/>
                <w:sz w:val="18"/>
                <w:szCs w:val="18"/>
                <w:rtl/>
              </w:rPr>
              <w:t>اليونديبي</w:t>
            </w:r>
          </w:p>
        </w:tc>
        <w:tc>
          <w:tcPr>
            <w:tcW w:w="990" w:type="dxa"/>
            <w:tcMar>
              <w:top w:w="0" w:type="dxa"/>
              <w:left w:w="58" w:type="dxa"/>
              <w:bottom w:w="0" w:type="dxa"/>
              <w:right w:w="58" w:type="dxa"/>
            </w:tcMar>
            <w:vAlign w:val="center"/>
          </w:tcPr>
          <w:p w14:paraId="135DFABF" w14:textId="77777777" w:rsidR="00324C94" w:rsidRPr="0017662E" w:rsidRDefault="00324C94" w:rsidP="00033805">
            <w:pPr>
              <w:bidi/>
              <w:spacing w:before="10" w:after="10"/>
              <w:jc w:val="left"/>
              <w:rPr>
                <w:sz w:val="18"/>
                <w:szCs w:val="18"/>
              </w:rPr>
            </w:pPr>
            <w:r w:rsidRPr="0017662E">
              <w:rPr>
                <w:sz w:val="18"/>
                <w:szCs w:val="18"/>
              </w:rPr>
              <w:t>125</w:t>
            </w:r>
            <w:r w:rsidR="00BA365E" w:rsidRPr="0017662E">
              <w:rPr>
                <w:sz w:val="18"/>
                <w:szCs w:val="18"/>
              </w:rPr>
              <w:t>.00</w:t>
            </w:r>
          </w:p>
        </w:tc>
        <w:tc>
          <w:tcPr>
            <w:tcW w:w="1017" w:type="dxa"/>
            <w:tcMar>
              <w:top w:w="0" w:type="dxa"/>
              <w:left w:w="58" w:type="dxa"/>
              <w:bottom w:w="0" w:type="dxa"/>
              <w:right w:w="58" w:type="dxa"/>
            </w:tcMar>
            <w:vAlign w:val="center"/>
          </w:tcPr>
          <w:p w14:paraId="176923BE" w14:textId="77777777" w:rsidR="00324C94" w:rsidRPr="0017662E" w:rsidRDefault="00324C94" w:rsidP="00033805">
            <w:pPr>
              <w:bidi/>
              <w:spacing w:before="10" w:after="10"/>
              <w:jc w:val="left"/>
              <w:rPr>
                <w:sz w:val="18"/>
                <w:szCs w:val="18"/>
              </w:rPr>
            </w:pPr>
            <w:r w:rsidRPr="0017662E">
              <w:rPr>
                <w:sz w:val="18"/>
                <w:szCs w:val="18"/>
              </w:rPr>
              <w:t>6.88</w:t>
            </w:r>
          </w:p>
        </w:tc>
        <w:tc>
          <w:tcPr>
            <w:tcW w:w="4050" w:type="dxa"/>
            <w:gridSpan w:val="4"/>
            <w:tcMar>
              <w:left w:w="58" w:type="dxa"/>
              <w:right w:w="58" w:type="dxa"/>
            </w:tcMar>
            <w:vAlign w:val="center"/>
          </w:tcPr>
          <w:p w14:paraId="378CE5E6" w14:textId="77777777" w:rsidR="00324C94" w:rsidRPr="0017662E" w:rsidRDefault="00324C94" w:rsidP="00033805">
            <w:pPr>
              <w:bidi/>
              <w:spacing w:before="10" w:after="10"/>
              <w:ind w:right="7"/>
              <w:jc w:val="left"/>
              <w:rPr>
                <w:sz w:val="18"/>
                <w:szCs w:val="18"/>
              </w:rPr>
            </w:pPr>
            <w:r w:rsidRPr="0017662E">
              <w:rPr>
                <w:sz w:val="18"/>
                <w:szCs w:val="18"/>
              </w:rPr>
              <w:t>600,000</w:t>
            </w:r>
          </w:p>
        </w:tc>
        <w:tc>
          <w:tcPr>
            <w:tcW w:w="900" w:type="dxa"/>
            <w:tcMar>
              <w:top w:w="0" w:type="dxa"/>
              <w:left w:w="58" w:type="dxa"/>
              <w:bottom w:w="0" w:type="dxa"/>
              <w:right w:w="58" w:type="dxa"/>
            </w:tcMar>
            <w:vAlign w:val="center"/>
          </w:tcPr>
          <w:p w14:paraId="335C7309" w14:textId="77777777" w:rsidR="00324C94" w:rsidRPr="0017662E" w:rsidRDefault="00324C94" w:rsidP="00033805">
            <w:pPr>
              <w:bidi/>
              <w:spacing w:before="10" w:after="10"/>
              <w:jc w:val="left"/>
              <w:rPr>
                <w:sz w:val="18"/>
                <w:szCs w:val="18"/>
              </w:rPr>
            </w:pPr>
            <w:r w:rsidRPr="0017662E">
              <w:rPr>
                <w:sz w:val="18"/>
                <w:szCs w:val="18"/>
              </w:rPr>
              <w:t>4.80</w:t>
            </w:r>
          </w:p>
        </w:tc>
      </w:tr>
      <w:tr w:rsidR="00324C94" w:rsidRPr="0017662E" w14:paraId="453D6348" w14:textId="77777777" w:rsidTr="00033805">
        <w:tc>
          <w:tcPr>
            <w:tcW w:w="1615" w:type="dxa"/>
            <w:vMerge/>
            <w:tcMar>
              <w:top w:w="0" w:type="dxa"/>
              <w:left w:w="58" w:type="dxa"/>
              <w:bottom w:w="0" w:type="dxa"/>
              <w:right w:w="58" w:type="dxa"/>
            </w:tcMar>
            <w:vAlign w:val="center"/>
          </w:tcPr>
          <w:p w14:paraId="69B3B396" w14:textId="77777777" w:rsidR="00324C94" w:rsidRPr="0017662E" w:rsidRDefault="00324C94" w:rsidP="00033805">
            <w:pPr>
              <w:bidi/>
              <w:spacing w:before="10" w:after="10"/>
              <w:rPr>
                <w:sz w:val="18"/>
                <w:szCs w:val="18"/>
              </w:rPr>
            </w:pPr>
          </w:p>
        </w:tc>
        <w:tc>
          <w:tcPr>
            <w:tcW w:w="783" w:type="dxa"/>
            <w:vMerge/>
            <w:tcMar>
              <w:top w:w="0" w:type="dxa"/>
              <w:left w:w="58" w:type="dxa"/>
              <w:bottom w:w="0" w:type="dxa"/>
              <w:right w:w="58" w:type="dxa"/>
            </w:tcMar>
            <w:vAlign w:val="center"/>
          </w:tcPr>
          <w:p w14:paraId="2DFD7602" w14:textId="77777777" w:rsidR="00324C94" w:rsidRPr="0017662E" w:rsidRDefault="00324C94" w:rsidP="00033805">
            <w:pPr>
              <w:bidi/>
              <w:spacing w:before="10" w:after="10"/>
              <w:jc w:val="center"/>
              <w:rPr>
                <w:sz w:val="18"/>
                <w:szCs w:val="18"/>
              </w:rPr>
            </w:pPr>
          </w:p>
        </w:tc>
        <w:tc>
          <w:tcPr>
            <w:tcW w:w="990" w:type="dxa"/>
            <w:tcMar>
              <w:top w:w="0" w:type="dxa"/>
              <w:left w:w="58" w:type="dxa"/>
              <w:bottom w:w="0" w:type="dxa"/>
              <w:right w:w="58" w:type="dxa"/>
            </w:tcMar>
            <w:vAlign w:val="center"/>
          </w:tcPr>
          <w:p w14:paraId="6FA4EF82" w14:textId="77777777" w:rsidR="00324C94" w:rsidRPr="0017662E" w:rsidRDefault="00324C94" w:rsidP="00033805">
            <w:pPr>
              <w:bidi/>
              <w:spacing w:before="10" w:after="10"/>
              <w:jc w:val="left"/>
              <w:rPr>
                <w:sz w:val="18"/>
                <w:szCs w:val="18"/>
              </w:rPr>
            </w:pPr>
            <w:r w:rsidRPr="0017662E">
              <w:rPr>
                <w:sz w:val="18"/>
                <w:szCs w:val="18"/>
              </w:rPr>
              <w:t>0.00</w:t>
            </w:r>
          </w:p>
        </w:tc>
        <w:tc>
          <w:tcPr>
            <w:tcW w:w="1017" w:type="dxa"/>
            <w:tcMar>
              <w:top w:w="0" w:type="dxa"/>
              <w:left w:w="58" w:type="dxa"/>
              <w:bottom w:w="0" w:type="dxa"/>
              <w:right w:w="58" w:type="dxa"/>
            </w:tcMar>
            <w:vAlign w:val="center"/>
          </w:tcPr>
          <w:p w14:paraId="258544B1" w14:textId="77777777" w:rsidR="00324C94" w:rsidRPr="0017662E" w:rsidRDefault="00324C94" w:rsidP="00033805">
            <w:pPr>
              <w:bidi/>
              <w:spacing w:before="10" w:after="10"/>
              <w:jc w:val="left"/>
              <w:rPr>
                <w:sz w:val="18"/>
                <w:szCs w:val="18"/>
              </w:rPr>
            </w:pPr>
            <w:r w:rsidRPr="0017662E">
              <w:rPr>
                <w:sz w:val="18"/>
                <w:szCs w:val="18"/>
              </w:rPr>
              <w:t>0.00</w:t>
            </w:r>
          </w:p>
        </w:tc>
        <w:tc>
          <w:tcPr>
            <w:tcW w:w="4050" w:type="dxa"/>
            <w:gridSpan w:val="4"/>
            <w:tcMar>
              <w:left w:w="58" w:type="dxa"/>
              <w:right w:w="58" w:type="dxa"/>
            </w:tcMar>
            <w:vAlign w:val="center"/>
          </w:tcPr>
          <w:p w14:paraId="04A8F486" w14:textId="77777777" w:rsidR="00324C94" w:rsidRPr="0017662E" w:rsidRDefault="00324C94" w:rsidP="00033805">
            <w:pPr>
              <w:bidi/>
              <w:spacing w:before="10" w:after="10"/>
              <w:jc w:val="left"/>
              <w:rPr>
                <w:sz w:val="18"/>
                <w:szCs w:val="18"/>
              </w:rPr>
            </w:pPr>
            <w:r w:rsidRPr="0017662E">
              <w:rPr>
                <w:sz w:val="18"/>
                <w:szCs w:val="18"/>
              </w:rPr>
              <w:t>1,645,826</w:t>
            </w:r>
          </w:p>
        </w:tc>
        <w:tc>
          <w:tcPr>
            <w:tcW w:w="900" w:type="dxa"/>
            <w:tcMar>
              <w:top w:w="0" w:type="dxa"/>
              <w:left w:w="58" w:type="dxa"/>
              <w:bottom w:w="0" w:type="dxa"/>
              <w:right w:w="58" w:type="dxa"/>
            </w:tcMar>
            <w:vAlign w:val="center"/>
          </w:tcPr>
          <w:p w14:paraId="60B97153" w14:textId="77777777" w:rsidR="00324C94" w:rsidRPr="0017662E" w:rsidRDefault="00324C94" w:rsidP="00033805">
            <w:pPr>
              <w:bidi/>
              <w:spacing w:before="10" w:after="10"/>
              <w:jc w:val="left"/>
              <w:rPr>
                <w:sz w:val="18"/>
                <w:szCs w:val="18"/>
              </w:rPr>
            </w:pPr>
            <w:r w:rsidRPr="0017662E">
              <w:rPr>
                <w:sz w:val="18"/>
                <w:szCs w:val="18"/>
              </w:rPr>
              <w:t>n/a</w:t>
            </w:r>
          </w:p>
        </w:tc>
      </w:tr>
      <w:tr w:rsidR="00324C94" w:rsidRPr="0017662E" w14:paraId="38C00062" w14:textId="77777777" w:rsidTr="00033805">
        <w:tc>
          <w:tcPr>
            <w:tcW w:w="2398" w:type="dxa"/>
            <w:gridSpan w:val="2"/>
            <w:tcMar>
              <w:top w:w="0" w:type="dxa"/>
              <w:left w:w="58" w:type="dxa"/>
              <w:bottom w:w="0" w:type="dxa"/>
              <w:right w:w="58" w:type="dxa"/>
            </w:tcMar>
            <w:vAlign w:val="center"/>
          </w:tcPr>
          <w:p w14:paraId="5F168ABC" w14:textId="77777777" w:rsidR="00324C94" w:rsidRPr="0017662E" w:rsidRDefault="002E5C5F" w:rsidP="00033805">
            <w:pPr>
              <w:bidi/>
              <w:spacing w:before="10" w:after="10"/>
              <w:jc w:val="left"/>
              <w:rPr>
                <w:b/>
                <w:bCs/>
                <w:sz w:val="18"/>
                <w:szCs w:val="18"/>
                <w:lang w:bidi="ar-EG"/>
              </w:rPr>
            </w:pPr>
            <w:r w:rsidRPr="0017662E">
              <w:rPr>
                <w:b/>
                <w:bCs/>
                <w:sz w:val="18"/>
                <w:szCs w:val="18"/>
                <w:rtl/>
              </w:rPr>
              <w:t>المجموع الفرعي (غير استثماري)</w:t>
            </w:r>
          </w:p>
        </w:tc>
        <w:tc>
          <w:tcPr>
            <w:tcW w:w="990" w:type="dxa"/>
            <w:tcMar>
              <w:top w:w="0" w:type="dxa"/>
              <w:left w:w="58" w:type="dxa"/>
              <w:bottom w:w="0" w:type="dxa"/>
              <w:right w:w="58" w:type="dxa"/>
            </w:tcMar>
            <w:vAlign w:val="center"/>
          </w:tcPr>
          <w:p w14:paraId="7ED5365E" w14:textId="77777777" w:rsidR="00324C94" w:rsidRPr="0017662E" w:rsidRDefault="00324C94" w:rsidP="00033805">
            <w:pPr>
              <w:bidi/>
              <w:spacing w:before="10" w:after="10"/>
              <w:jc w:val="left"/>
              <w:rPr>
                <w:b/>
                <w:bCs/>
                <w:sz w:val="18"/>
                <w:szCs w:val="18"/>
              </w:rPr>
            </w:pPr>
            <w:r w:rsidRPr="0017662E">
              <w:rPr>
                <w:b/>
                <w:bCs/>
                <w:sz w:val="18"/>
                <w:szCs w:val="18"/>
              </w:rPr>
              <w:t>3,721.43</w:t>
            </w:r>
          </w:p>
        </w:tc>
        <w:tc>
          <w:tcPr>
            <w:tcW w:w="1017" w:type="dxa"/>
            <w:tcMar>
              <w:top w:w="0" w:type="dxa"/>
              <w:left w:w="58" w:type="dxa"/>
              <w:bottom w:w="0" w:type="dxa"/>
              <w:right w:w="58" w:type="dxa"/>
            </w:tcMar>
            <w:vAlign w:val="center"/>
          </w:tcPr>
          <w:p w14:paraId="5493BFD0" w14:textId="77777777" w:rsidR="00324C94" w:rsidRPr="0017662E" w:rsidRDefault="00324C94" w:rsidP="00033805">
            <w:pPr>
              <w:bidi/>
              <w:spacing w:before="10" w:after="10"/>
              <w:jc w:val="left"/>
              <w:rPr>
                <w:b/>
                <w:bCs/>
                <w:sz w:val="18"/>
                <w:szCs w:val="18"/>
              </w:rPr>
            </w:pPr>
            <w:r w:rsidRPr="0017662E">
              <w:rPr>
                <w:b/>
                <w:bCs/>
                <w:sz w:val="18"/>
                <w:szCs w:val="18"/>
              </w:rPr>
              <w:t>203.87</w:t>
            </w:r>
          </w:p>
        </w:tc>
        <w:tc>
          <w:tcPr>
            <w:tcW w:w="4050" w:type="dxa"/>
            <w:gridSpan w:val="4"/>
            <w:tcMar>
              <w:left w:w="58" w:type="dxa"/>
              <w:right w:w="58" w:type="dxa"/>
            </w:tcMar>
            <w:vAlign w:val="center"/>
          </w:tcPr>
          <w:p w14:paraId="43327E95" w14:textId="77777777" w:rsidR="00324C94" w:rsidRPr="0017662E" w:rsidRDefault="00161A4B" w:rsidP="00033805">
            <w:pPr>
              <w:bidi/>
              <w:spacing w:before="10" w:after="10"/>
              <w:ind w:right="7"/>
              <w:jc w:val="left"/>
              <w:rPr>
                <w:b/>
                <w:bCs/>
                <w:sz w:val="18"/>
                <w:szCs w:val="18"/>
              </w:rPr>
            </w:pPr>
            <w:r w:rsidRPr="0017662E">
              <w:rPr>
                <w:b/>
                <w:bCs/>
                <w:sz w:val="18"/>
                <w:szCs w:val="18"/>
              </w:rPr>
              <w:t>19,508,701</w:t>
            </w:r>
          </w:p>
        </w:tc>
        <w:tc>
          <w:tcPr>
            <w:tcW w:w="900" w:type="dxa"/>
            <w:tcMar>
              <w:top w:w="0" w:type="dxa"/>
              <w:left w:w="58" w:type="dxa"/>
              <w:bottom w:w="0" w:type="dxa"/>
              <w:right w:w="58" w:type="dxa"/>
            </w:tcMar>
            <w:vAlign w:val="center"/>
          </w:tcPr>
          <w:p w14:paraId="032EE2D0" w14:textId="77777777" w:rsidR="00324C94" w:rsidRPr="0017662E" w:rsidRDefault="00161A4B" w:rsidP="00033805">
            <w:pPr>
              <w:bidi/>
              <w:spacing w:before="10" w:after="10"/>
              <w:jc w:val="left"/>
              <w:rPr>
                <w:b/>
                <w:bCs/>
                <w:sz w:val="18"/>
                <w:szCs w:val="18"/>
              </w:rPr>
            </w:pPr>
            <w:r w:rsidRPr="0017662E">
              <w:rPr>
                <w:b/>
                <w:bCs/>
                <w:sz w:val="18"/>
                <w:szCs w:val="18"/>
              </w:rPr>
              <w:t>5.24</w:t>
            </w:r>
          </w:p>
        </w:tc>
      </w:tr>
      <w:tr w:rsidR="0000480D" w:rsidRPr="0017662E" w14:paraId="1BF04FA5" w14:textId="77777777" w:rsidTr="00033805">
        <w:tc>
          <w:tcPr>
            <w:tcW w:w="2398" w:type="dxa"/>
            <w:gridSpan w:val="2"/>
            <w:tcMar>
              <w:top w:w="0" w:type="dxa"/>
              <w:left w:w="58" w:type="dxa"/>
              <w:bottom w:w="0" w:type="dxa"/>
              <w:right w:w="58" w:type="dxa"/>
            </w:tcMar>
            <w:vAlign w:val="center"/>
          </w:tcPr>
          <w:p w14:paraId="38DB79A2" w14:textId="77777777" w:rsidR="0000480D" w:rsidRPr="0017662E" w:rsidRDefault="00AC57AA" w:rsidP="00033805">
            <w:pPr>
              <w:bidi/>
              <w:spacing w:before="10" w:after="10"/>
              <w:jc w:val="left"/>
              <w:rPr>
                <w:b/>
                <w:bCs/>
                <w:sz w:val="18"/>
                <w:szCs w:val="18"/>
              </w:rPr>
            </w:pPr>
            <w:r w:rsidRPr="0017662E">
              <w:rPr>
                <w:b/>
                <w:bCs/>
                <w:sz w:val="18"/>
                <w:szCs w:val="18"/>
                <w:rtl/>
              </w:rPr>
              <w:t>المجموع</w:t>
            </w:r>
            <w:r w:rsidR="0000480D" w:rsidRPr="0017662E">
              <w:rPr>
                <w:b/>
                <w:bCs/>
                <w:sz w:val="18"/>
                <w:szCs w:val="18"/>
              </w:rPr>
              <w:t xml:space="preserve"> </w:t>
            </w:r>
          </w:p>
        </w:tc>
        <w:tc>
          <w:tcPr>
            <w:tcW w:w="990" w:type="dxa"/>
            <w:tcMar>
              <w:top w:w="0" w:type="dxa"/>
              <w:left w:w="58" w:type="dxa"/>
              <w:bottom w:w="0" w:type="dxa"/>
              <w:right w:w="58" w:type="dxa"/>
            </w:tcMar>
            <w:vAlign w:val="center"/>
          </w:tcPr>
          <w:p w14:paraId="56D61803" w14:textId="77777777" w:rsidR="0000480D" w:rsidRPr="0017662E" w:rsidRDefault="0000480D" w:rsidP="00033805">
            <w:pPr>
              <w:bidi/>
              <w:spacing w:before="10" w:after="10"/>
              <w:jc w:val="left"/>
              <w:rPr>
                <w:b/>
                <w:bCs/>
                <w:sz w:val="18"/>
                <w:szCs w:val="18"/>
              </w:rPr>
            </w:pPr>
            <w:r w:rsidRPr="0017662E">
              <w:rPr>
                <w:b/>
                <w:bCs/>
                <w:sz w:val="18"/>
                <w:szCs w:val="18"/>
              </w:rPr>
              <w:t>4,107.54</w:t>
            </w:r>
          </w:p>
        </w:tc>
        <w:tc>
          <w:tcPr>
            <w:tcW w:w="1017" w:type="dxa"/>
            <w:tcMar>
              <w:top w:w="0" w:type="dxa"/>
              <w:left w:w="58" w:type="dxa"/>
              <w:bottom w:w="0" w:type="dxa"/>
              <w:right w:w="58" w:type="dxa"/>
            </w:tcMar>
            <w:vAlign w:val="center"/>
          </w:tcPr>
          <w:p w14:paraId="6E6414F6" w14:textId="77777777" w:rsidR="0000480D" w:rsidRPr="0017662E" w:rsidRDefault="0000480D" w:rsidP="00033805">
            <w:pPr>
              <w:bidi/>
              <w:spacing w:before="10" w:after="10"/>
              <w:jc w:val="left"/>
              <w:rPr>
                <w:b/>
                <w:bCs/>
                <w:sz w:val="18"/>
                <w:szCs w:val="18"/>
              </w:rPr>
            </w:pPr>
            <w:r w:rsidRPr="0017662E">
              <w:rPr>
                <w:b/>
                <w:bCs/>
                <w:sz w:val="18"/>
                <w:szCs w:val="18"/>
              </w:rPr>
              <w:t>225.1</w:t>
            </w:r>
            <w:r w:rsidR="001430C0" w:rsidRPr="0017662E">
              <w:rPr>
                <w:b/>
                <w:bCs/>
                <w:sz w:val="18"/>
                <w:szCs w:val="18"/>
              </w:rPr>
              <w:t>1</w:t>
            </w:r>
          </w:p>
        </w:tc>
        <w:tc>
          <w:tcPr>
            <w:tcW w:w="4050" w:type="dxa"/>
            <w:gridSpan w:val="4"/>
            <w:tcMar>
              <w:left w:w="58" w:type="dxa"/>
              <w:right w:w="58" w:type="dxa"/>
            </w:tcMar>
            <w:vAlign w:val="center"/>
          </w:tcPr>
          <w:p w14:paraId="10851476" w14:textId="77777777" w:rsidR="0000480D" w:rsidRPr="0017662E" w:rsidRDefault="0000480D" w:rsidP="00033805">
            <w:pPr>
              <w:bidi/>
              <w:spacing w:before="10" w:after="10"/>
              <w:ind w:right="7"/>
              <w:jc w:val="left"/>
              <w:rPr>
                <w:b/>
                <w:bCs/>
                <w:sz w:val="18"/>
                <w:szCs w:val="18"/>
              </w:rPr>
            </w:pPr>
            <w:r w:rsidRPr="0017662E">
              <w:rPr>
                <w:b/>
                <w:bCs/>
                <w:sz w:val="18"/>
                <w:szCs w:val="18"/>
              </w:rPr>
              <w:t>25,157,632</w:t>
            </w:r>
          </w:p>
        </w:tc>
        <w:tc>
          <w:tcPr>
            <w:tcW w:w="900" w:type="dxa"/>
            <w:tcMar>
              <w:top w:w="0" w:type="dxa"/>
              <w:left w:w="58" w:type="dxa"/>
              <w:bottom w:w="0" w:type="dxa"/>
              <w:right w:w="58" w:type="dxa"/>
            </w:tcMar>
            <w:vAlign w:val="center"/>
          </w:tcPr>
          <w:p w14:paraId="5C6EA657" w14:textId="77777777" w:rsidR="0000480D" w:rsidRPr="0017662E" w:rsidRDefault="0000480D" w:rsidP="00033805">
            <w:pPr>
              <w:bidi/>
              <w:spacing w:before="10" w:after="10"/>
              <w:jc w:val="left"/>
              <w:rPr>
                <w:b/>
                <w:bCs/>
                <w:sz w:val="18"/>
                <w:szCs w:val="18"/>
              </w:rPr>
            </w:pPr>
            <w:r w:rsidRPr="0017662E">
              <w:rPr>
                <w:b/>
                <w:bCs/>
                <w:sz w:val="18"/>
                <w:szCs w:val="18"/>
              </w:rPr>
              <w:t>6.12</w:t>
            </w:r>
          </w:p>
        </w:tc>
      </w:tr>
      <w:tr w:rsidR="00155E8E" w:rsidRPr="0017662E" w14:paraId="5858FAA0" w14:textId="77777777" w:rsidTr="00033805">
        <w:tc>
          <w:tcPr>
            <w:tcW w:w="2398" w:type="dxa"/>
            <w:gridSpan w:val="2"/>
            <w:tcMar>
              <w:top w:w="0" w:type="dxa"/>
              <w:left w:w="58" w:type="dxa"/>
              <w:bottom w:w="0" w:type="dxa"/>
              <w:right w:w="58" w:type="dxa"/>
            </w:tcMar>
            <w:vAlign w:val="center"/>
          </w:tcPr>
          <w:p w14:paraId="6D2C1FF7" w14:textId="77777777" w:rsidR="00155E8E" w:rsidRPr="0017662E" w:rsidRDefault="002E4890" w:rsidP="00033805">
            <w:pPr>
              <w:bidi/>
              <w:spacing w:before="10" w:after="10"/>
              <w:jc w:val="left"/>
              <w:rPr>
                <w:sz w:val="18"/>
                <w:szCs w:val="18"/>
              </w:rPr>
            </w:pPr>
            <w:r w:rsidRPr="0017662E">
              <w:rPr>
                <w:rFonts w:hint="cs"/>
                <w:sz w:val="18"/>
                <w:szCs w:val="18"/>
                <w:rtl/>
              </w:rPr>
              <w:t xml:space="preserve">خفض إضافي في </w:t>
            </w:r>
            <w:r w:rsidRPr="0017662E">
              <w:rPr>
                <w:rFonts w:hint="cs"/>
                <w:sz w:val="18"/>
                <w:szCs w:val="18"/>
                <w:rtl/>
              </w:rPr>
              <w:lastRenderedPageBreak/>
              <w:t>الهيدروكلوروفلوروكربون</w:t>
            </w:r>
            <w:r w:rsidR="00AF1EC9" w:rsidRPr="0017662E">
              <w:rPr>
                <w:sz w:val="18"/>
                <w:szCs w:val="18"/>
                <w:vertAlign w:val="superscript"/>
              </w:rPr>
              <w:t>*</w:t>
            </w:r>
            <w:r w:rsidR="00155E8E" w:rsidRPr="0017662E">
              <w:rPr>
                <w:sz w:val="18"/>
                <w:szCs w:val="18"/>
              </w:rPr>
              <w:t xml:space="preserve"> </w:t>
            </w:r>
          </w:p>
        </w:tc>
        <w:tc>
          <w:tcPr>
            <w:tcW w:w="990" w:type="dxa"/>
            <w:tcMar>
              <w:top w:w="0" w:type="dxa"/>
              <w:left w:w="58" w:type="dxa"/>
              <w:bottom w:w="0" w:type="dxa"/>
              <w:right w:w="58" w:type="dxa"/>
            </w:tcMar>
            <w:vAlign w:val="center"/>
          </w:tcPr>
          <w:p w14:paraId="50D33B51" w14:textId="77777777" w:rsidR="00155E8E" w:rsidRPr="0017662E" w:rsidRDefault="005D2979" w:rsidP="00033805">
            <w:pPr>
              <w:bidi/>
              <w:spacing w:before="10" w:after="10"/>
              <w:jc w:val="left"/>
              <w:rPr>
                <w:sz w:val="18"/>
                <w:szCs w:val="18"/>
              </w:rPr>
            </w:pPr>
            <w:r w:rsidRPr="0017662E">
              <w:rPr>
                <w:sz w:val="18"/>
                <w:szCs w:val="18"/>
              </w:rPr>
              <w:lastRenderedPageBreak/>
              <w:t>6,470.60</w:t>
            </w:r>
          </w:p>
        </w:tc>
        <w:tc>
          <w:tcPr>
            <w:tcW w:w="1017" w:type="dxa"/>
            <w:tcMar>
              <w:top w:w="0" w:type="dxa"/>
              <w:left w:w="58" w:type="dxa"/>
              <w:bottom w:w="0" w:type="dxa"/>
              <w:right w:w="58" w:type="dxa"/>
            </w:tcMar>
            <w:vAlign w:val="center"/>
          </w:tcPr>
          <w:p w14:paraId="5297848A" w14:textId="77777777" w:rsidR="00155E8E" w:rsidRPr="0017662E" w:rsidRDefault="005D2979" w:rsidP="00033805">
            <w:pPr>
              <w:bidi/>
              <w:spacing w:before="10" w:after="10"/>
              <w:jc w:val="left"/>
              <w:rPr>
                <w:sz w:val="18"/>
                <w:szCs w:val="18"/>
              </w:rPr>
            </w:pPr>
            <w:r w:rsidRPr="0017662E">
              <w:rPr>
                <w:sz w:val="18"/>
                <w:szCs w:val="18"/>
              </w:rPr>
              <w:t>349.35</w:t>
            </w:r>
          </w:p>
        </w:tc>
        <w:tc>
          <w:tcPr>
            <w:tcW w:w="4050" w:type="dxa"/>
            <w:gridSpan w:val="4"/>
            <w:tcMar>
              <w:left w:w="58" w:type="dxa"/>
              <w:right w:w="58" w:type="dxa"/>
            </w:tcMar>
            <w:vAlign w:val="center"/>
          </w:tcPr>
          <w:p w14:paraId="19C4947A" w14:textId="77777777" w:rsidR="00155E8E" w:rsidRPr="0017662E" w:rsidRDefault="00155E8E" w:rsidP="00033805">
            <w:pPr>
              <w:bidi/>
              <w:spacing w:before="10" w:after="10"/>
              <w:ind w:right="7"/>
              <w:jc w:val="left"/>
              <w:rPr>
                <w:sz w:val="18"/>
                <w:szCs w:val="18"/>
              </w:rPr>
            </w:pPr>
            <w:r w:rsidRPr="0017662E">
              <w:rPr>
                <w:sz w:val="18"/>
                <w:szCs w:val="18"/>
              </w:rPr>
              <w:t>0.0</w:t>
            </w:r>
          </w:p>
        </w:tc>
        <w:tc>
          <w:tcPr>
            <w:tcW w:w="900" w:type="dxa"/>
            <w:tcMar>
              <w:top w:w="0" w:type="dxa"/>
              <w:left w:w="58" w:type="dxa"/>
              <w:bottom w:w="0" w:type="dxa"/>
              <w:right w:w="58" w:type="dxa"/>
            </w:tcMar>
            <w:vAlign w:val="center"/>
          </w:tcPr>
          <w:p w14:paraId="2580C6D7" w14:textId="77777777" w:rsidR="00155E8E" w:rsidRPr="0017662E" w:rsidRDefault="00155E8E" w:rsidP="00033805">
            <w:pPr>
              <w:bidi/>
              <w:spacing w:before="10" w:after="10"/>
              <w:jc w:val="left"/>
              <w:rPr>
                <w:sz w:val="18"/>
                <w:szCs w:val="18"/>
              </w:rPr>
            </w:pPr>
            <w:r w:rsidRPr="0017662E">
              <w:rPr>
                <w:sz w:val="18"/>
                <w:szCs w:val="18"/>
              </w:rPr>
              <w:t>0.00</w:t>
            </w:r>
          </w:p>
        </w:tc>
      </w:tr>
      <w:tr w:rsidR="005D2979" w:rsidRPr="0017662E" w14:paraId="4DE6B414" w14:textId="77777777" w:rsidTr="00033805">
        <w:tc>
          <w:tcPr>
            <w:tcW w:w="2398" w:type="dxa"/>
            <w:gridSpan w:val="2"/>
            <w:tcMar>
              <w:top w:w="0" w:type="dxa"/>
              <w:left w:w="58" w:type="dxa"/>
              <w:bottom w:w="0" w:type="dxa"/>
              <w:right w:w="58" w:type="dxa"/>
            </w:tcMar>
            <w:vAlign w:val="center"/>
          </w:tcPr>
          <w:p w14:paraId="6893A1C4" w14:textId="77777777" w:rsidR="005D2979" w:rsidRPr="0017662E" w:rsidRDefault="002E4890" w:rsidP="00033805">
            <w:pPr>
              <w:bidi/>
              <w:spacing w:before="10" w:after="10"/>
              <w:jc w:val="left"/>
              <w:rPr>
                <w:b/>
                <w:bCs/>
                <w:sz w:val="18"/>
                <w:szCs w:val="18"/>
              </w:rPr>
            </w:pPr>
            <w:r w:rsidRPr="0017662E">
              <w:rPr>
                <w:rFonts w:hint="cs"/>
                <w:b/>
                <w:bCs/>
                <w:sz w:val="18"/>
                <w:szCs w:val="18"/>
                <w:rtl/>
              </w:rPr>
              <w:t>مجموع المرحلة الثالثة</w:t>
            </w:r>
          </w:p>
        </w:tc>
        <w:tc>
          <w:tcPr>
            <w:tcW w:w="990" w:type="dxa"/>
            <w:tcMar>
              <w:top w:w="0" w:type="dxa"/>
              <w:left w:w="58" w:type="dxa"/>
              <w:bottom w:w="0" w:type="dxa"/>
              <w:right w:w="58" w:type="dxa"/>
            </w:tcMar>
            <w:vAlign w:val="center"/>
          </w:tcPr>
          <w:p w14:paraId="02B1CDA6" w14:textId="77777777" w:rsidR="005D2979" w:rsidRPr="0017662E" w:rsidRDefault="005D2979" w:rsidP="00033805">
            <w:pPr>
              <w:bidi/>
              <w:spacing w:before="10" w:after="10"/>
              <w:jc w:val="left"/>
              <w:rPr>
                <w:b/>
                <w:bCs/>
                <w:sz w:val="18"/>
                <w:szCs w:val="18"/>
              </w:rPr>
            </w:pPr>
            <w:r w:rsidRPr="0017662E">
              <w:rPr>
                <w:b/>
                <w:bCs/>
                <w:color w:val="000000"/>
                <w:sz w:val="18"/>
                <w:szCs w:val="18"/>
              </w:rPr>
              <w:t>10,578.1</w:t>
            </w:r>
            <w:r w:rsidR="001430C0" w:rsidRPr="0017662E">
              <w:rPr>
                <w:b/>
                <w:bCs/>
                <w:color w:val="000000"/>
                <w:sz w:val="18"/>
                <w:szCs w:val="18"/>
              </w:rPr>
              <w:t>4</w:t>
            </w:r>
          </w:p>
        </w:tc>
        <w:tc>
          <w:tcPr>
            <w:tcW w:w="1017" w:type="dxa"/>
            <w:tcMar>
              <w:top w:w="0" w:type="dxa"/>
              <w:left w:w="58" w:type="dxa"/>
              <w:bottom w:w="0" w:type="dxa"/>
              <w:right w:w="58" w:type="dxa"/>
            </w:tcMar>
            <w:vAlign w:val="center"/>
          </w:tcPr>
          <w:p w14:paraId="7A2B0CED" w14:textId="77777777" w:rsidR="005D2979" w:rsidRPr="0017662E" w:rsidRDefault="005D2979" w:rsidP="00033805">
            <w:pPr>
              <w:bidi/>
              <w:spacing w:before="10" w:after="10"/>
              <w:jc w:val="left"/>
              <w:rPr>
                <w:b/>
                <w:bCs/>
                <w:sz w:val="18"/>
                <w:szCs w:val="18"/>
              </w:rPr>
            </w:pPr>
            <w:r w:rsidRPr="0017662E">
              <w:rPr>
                <w:b/>
                <w:bCs/>
                <w:color w:val="000000"/>
                <w:sz w:val="18"/>
                <w:szCs w:val="18"/>
              </w:rPr>
              <w:t>574.4</w:t>
            </w:r>
            <w:r w:rsidR="001430C0" w:rsidRPr="0017662E">
              <w:rPr>
                <w:b/>
                <w:bCs/>
                <w:color w:val="000000"/>
                <w:sz w:val="18"/>
                <w:szCs w:val="18"/>
              </w:rPr>
              <w:t>6</w:t>
            </w:r>
          </w:p>
        </w:tc>
        <w:tc>
          <w:tcPr>
            <w:tcW w:w="4050" w:type="dxa"/>
            <w:gridSpan w:val="4"/>
            <w:tcMar>
              <w:left w:w="58" w:type="dxa"/>
              <w:right w:w="58" w:type="dxa"/>
            </w:tcMar>
            <w:vAlign w:val="center"/>
          </w:tcPr>
          <w:p w14:paraId="609BE612" w14:textId="77777777" w:rsidR="005D2979" w:rsidRPr="0017662E" w:rsidRDefault="005D2979" w:rsidP="00033805">
            <w:pPr>
              <w:bidi/>
              <w:spacing w:before="10" w:after="10"/>
              <w:ind w:right="7"/>
              <w:jc w:val="left"/>
              <w:rPr>
                <w:b/>
                <w:bCs/>
                <w:sz w:val="18"/>
                <w:szCs w:val="18"/>
              </w:rPr>
            </w:pPr>
            <w:r w:rsidRPr="0017662E">
              <w:rPr>
                <w:b/>
                <w:bCs/>
                <w:sz w:val="18"/>
                <w:szCs w:val="18"/>
              </w:rPr>
              <w:t>25,157,632</w:t>
            </w:r>
          </w:p>
        </w:tc>
        <w:tc>
          <w:tcPr>
            <w:tcW w:w="900" w:type="dxa"/>
            <w:tcMar>
              <w:top w:w="0" w:type="dxa"/>
              <w:left w:w="58" w:type="dxa"/>
              <w:bottom w:w="0" w:type="dxa"/>
              <w:right w:w="58" w:type="dxa"/>
            </w:tcMar>
            <w:vAlign w:val="center"/>
          </w:tcPr>
          <w:p w14:paraId="57D628C3" w14:textId="77777777" w:rsidR="005D2979" w:rsidRPr="0017662E" w:rsidRDefault="005D2979" w:rsidP="00033805">
            <w:pPr>
              <w:bidi/>
              <w:spacing w:before="10" w:after="10"/>
              <w:jc w:val="left"/>
              <w:rPr>
                <w:b/>
                <w:bCs/>
                <w:sz w:val="18"/>
                <w:szCs w:val="18"/>
              </w:rPr>
            </w:pPr>
            <w:r w:rsidRPr="0017662E">
              <w:rPr>
                <w:b/>
                <w:bCs/>
                <w:sz w:val="18"/>
                <w:szCs w:val="18"/>
              </w:rPr>
              <w:t>2.38</w:t>
            </w:r>
          </w:p>
        </w:tc>
      </w:tr>
    </w:tbl>
    <w:p w14:paraId="26974B0B" w14:textId="6EE4E4F9" w:rsidR="00B80468" w:rsidRPr="00033805" w:rsidRDefault="00033805" w:rsidP="00B80468">
      <w:pPr>
        <w:bidi/>
        <w:rPr>
          <w:sz w:val="26"/>
          <w:szCs w:val="26"/>
          <w:rtl/>
          <w:lang w:val="en-US" w:bidi="ar-EG"/>
        </w:rPr>
      </w:pPr>
      <w:r>
        <w:rPr>
          <w:sz w:val="26"/>
          <w:szCs w:val="26"/>
          <w:vertAlign w:val="superscript"/>
        </w:rPr>
        <w:br w:type="textWrapping" w:clear="all"/>
      </w:r>
      <w:r w:rsidR="00AF1EC9" w:rsidRPr="00033805">
        <w:rPr>
          <w:sz w:val="26"/>
          <w:szCs w:val="26"/>
          <w:vertAlign w:val="superscript"/>
        </w:rPr>
        <w:t>*</w:t>
      </w:r>
      <w:r w:rsidR="00AF1EC9" w:rsidRPr="00033805">
        <w:rPr>
          <w:sz w:val="26"/>
          <w:szCs w:val="26"/>
        </w:rPr>
        <w:t xml:space="preserve"> </w:t>
      </w:r>
      <w:r w:rsidR="00B80468" w:rsidRPr="00033805">
        <w:rPr>
          <w:sz w:val="26"/>
          <w:szCs w:val="26"/>
          <w:rtl/>
          <w:lang w:val="en-US" w:bidi="ar-EG"/>
        </w:rPr>
        <w:t xml:space="preserve">لا </w:t>
      </w:r>
      <w:r w:rsidR="00B80468" w:rsidRPr="00033805">
        <w:rPr>
          <w:rFonts w:hint="cs"/>
          <w:sz w:val="26"/>
          <w:szCs w:val="26"/>
          <w:rtl/>
          <w:lang w:val="en-US" w:bidi="ar-EG"/>
        </w:rPr>
        <w:t>يتضمن</w:t>
      </w:r>
      <w:r w:rsidR="00B80468" w:rsidRPr="00033805">
        <w:rPr>
          <w:sz w:val="26"/>
          <w:szCs w:val="26"/>
          <w:rtl/>
          <w:lang w:val="en-US" w:bidi="ar-EG"/>
        </w:rPr>
        <w:t xml:space="preserve"> التخفيضات الإضافية المقترحة </w:t>
      </w:r>
      <w:r w:rsidR="00B80468" w:rsidRPr="00033805">
        <w:rPr>
          <w:rFonts w:hint="cs"/>
          <w:sz w:val="26"/>
          <w:szCs w:val="26"/>
          <w:rtl/>
          <w:lang w:val="en-US" w:bidi="ar-EG"/>
        </w:rPr>
        <w:t>بمقدار</w:t>
      </w:r>
      <w:r w:rsidR="00B80468" w:rsidRPr="00033805">
        <w:rPr>
          <w:sz w:val="26"/>
          <w:szCs w:val="26"/>
          <w:rtl/>
          <w:lang w:val="en-US" w:bidi="ar-EG"/>
        </w:rPr>
        <w:t xml:space="preserve"> 5.54 طن </w:t>
      </w:r>
      <w:r w:rsidR="00B80468" w:rsidRPr="00033805">
        <w:rPr>
          <w:rFonts w:hint="cs"/>
          <w:sz w:val="26"/>
          <w:szCs w:val="26"/>
          <w:rtl/>
          <w:lang w:val="en-US" w:bidi="ar-EG"/>
        </w:rPr>
        <w:t>بقدرات</w:t>
      </w:r>
      <w:r w:rsidR="00B80468" w:rsidRPr="00033805">
        <w:rPr>
          <w:sz w:val="26"/>
          <w:szCs w:val="26"/>
          <w:rtl/>
          <w:lang w:val="en-US" w:bidi="ar-EG"/>
        </w:rPr>
        <w:t xml:space="preserve"> استنفاد الأوزون في استهلاك البلد من الهيدروكلور</w:t>
      </w:r>
      <w:r w:rsidR="00B80468" w:rsidRPr="00033805">
        <w:rPr>
          <w:rFonts w:hint="cs"/>
          <w:sz w:val="26"/>
          <w:szCs w:val="26"/>
          <w:rtl/>
          <w:lang w:val="en-US" w:bidi="ar-EG"/>
        </w:rPr>
        <w:t>و</w:t>
      </w:r>
      <w:r w:rsidR="00B80468" w:rsidRPr="00033805">
        <w:rPr>
          <w:sz w:val="26"/>
          <w:szCs w:val="26"/>
          <w:rtl/>
          <w:lang w:val="en-US" w:bidi="ar-EG"/>
        </w:rPr>
        <w:t xml:space="preserve"> فلور</w:t>
      </w:r>
      <w:r w:rsidR="00B80468" w:rsidRPr="00033805">
        <w:rPr>
          <w:rFonts w:hint="cs"/>
          <w:sz w:val="26"/>
          <w:szCs w:val="26"/>
          <w:rtl/>
          <w:lang w:val="en-US" w:bidi="ar-EG"/>
        </w:rPr>
        <w:t>وكربون</w:t>
      </w:r>
      <w:r w:rsidR="00B80468" w:rsidRPr="00033805">
        <w:rPr>
          <w:sz w:val="26"/>
          <w:szCs w:val="26"/>
          <w:rtl/>
          <w:lang w:val="en-US" w:bidi="ar-EG"/>
        </w:rPr>
        <w:t xml:space="preserve">-22 المؤهل للتمويل المقترح </w:t>
      </w:r>
      <w:r w:rsidR="00B80468" w:rsidRPr="00033805">
        <w:rPr>
          <w:rFonts w:hint="cs"/>
          <w:sz w:val="26"/>
          <w:szCs w:val="26"/>
          <w:rtl/>
          <w:lang w:val="en-US" w:bidi="ar-EG"/>
        </w:rPr>
        <w:t>بموجب</w:t>
      </w:r>
      <w:r w:rsidR="00B80468" w:rsidRPr="00033805">
        <w:rPr>
          <w:sz w:val="26"/>
          <w:szCs w:val="26"/>
          <w:rtl/>
          <w:lang w:val="en-US" w:bidi="ar-EG"/>
        </w:rPr>
        <w:t xml:space="preserve"> المرحلة </w:t>
      </w:r>
      <w:proofErr w:type="gramStart"/>
      <w:r w:rsidR="00B80468" w:rsidRPr="00033805">
        <w:rPr>
          <w:sz w:val="26"/>
          <w:szCs w:val="26"/>
          <w:rtl/>
          <w:lang w:val="en-US" w:bidi="ar-EG"/>
        </w:rPr>
        <w:t xml:space="preserve">الثانية </w:t>
      </w:r>
      <w:r w:rsidR="00B80468" w:rsidRPr="00033805">
        <w:rPr>
          <w:rFonts w:hint="cs"/>
          <w:sz w:val="26"/>
          <w:szCs w:val="26"/>
          <w:rtl/>
          <w:lang w:val="en-US" w:bidi="ar-EG"/>
        </w:rPr>
        <w:t xml:space="preserve"> خلال</w:t>
      </w:r>
      <w:proofErr w:type="gramEnd"/>
      <w:r w:rsidR="00B80468" w:rsidRPr="00033805">
        <w:rPr>
          <w:rFonts w:hint="cs"/>
          <w:sz w:val="26"/>
          <w:szCs w:val="26"/>
          <w:rtl/>
          <w:lang w:val="en-US" w:bidi="ar-EG"/>
        </w:rPr>
        <w:t xml:space="preserve"> هذا </w:t>
      </w:r>
      <w:r w:rsidR="00B80468" w:rsidRPr="00033805">
        <w:rPr>
          <w:sz w:val="26"/>
          <w:szCs w:val="26"/>
          <w:rtl/>
          <w:lang w:val="en-US" w:bidi="ar-EG"/>
        </w:rPr>
        <w:t>الاجتماع.</w:t>
      </w:r>
    </w:p>
    <w:p w14:paraId="1526AE6E" w14:textId="77777777" w:rsidR="009C3D09" w:rsidRPr="00033805" w:rsidRDefault="009C3D09" w:rsidP="00955913">
      <w:pPr>
        <w:bidi/>
        <w:rPr>
          <w:sz w:val="26"/>
          <w:szCs w:val="26"/>
          <w:rtl/>
          <w:lang w:bidi="ar-EG"/>
        </w:rPr>
      </w:pPr>
    </w:p>
    <w:p w14:paraId="07FE65BD" w14:textId="341530E5" w:rsidR="00B80468" w:rsidRPr="00033805" w:rsidRDefault="00B80468" w:rsidP="00955913">
      <w:pPr>
        <w:pStyle w:val="Heading1"/>
        <w:keepNext/>
        <w:bidi/>
        <w:spacing w:after="0"/>
        <w:rPr>
          <w:sz w:val="26"/>
          <w:szCs w:val="26"/>
        </w:rPr>
      </w:pPr>
      <w:r w:rsidRPr="00033805">
        <w:rPr>
          <w:rFonts w:hint="cs"/>
          <w:sz w:val="26"/>
          <w:szCs w:val="26"/>
          <w:rtl/>
        </w:rPr>
        <w:t xml:space="preserve">بعد أن أشار الى الحظر المؤرخ في 1 يناير/ كانون الثاني 2025 لتصنيع المعدات المعتمدة على الهيدروكلوروفلوروكربون لضمان تيسير تنفيذ الأنشطة بطريقة منسقة للمحافظة على </w:t>
      </w:r>
      <w:r w:rsidR="00470066" w:rsidRPr="00033805">
        <w:rPr>
          <w:rFonts w:hint="cs"/>
          <w:sz w:val="26"/>
          <w:szCs w:val="26"/>
          <w:rtl/>
        </w:rPr>
        <w:t xml:space="preserve">مشاركة أصحاب المصلحة في قطاع الخدمة وإتاحة التدريبات بطريقة متساوقة في أنحاء المرحلة الثالثة وإعمالا للمقرر 62/17، قام </w:t>
      </w:r>
      <w:r w:rsidR="00F466A6" w:rsidRPr="00033805">
        <w:rPr>
          <w:rFonts w:hint="cs"/>
          <w:sz w:val="26"/>
          <w:szCs w:val="26"/>
          <w:rtl/>
        </w:rPr>
        <w:t>اليونديبي</w:t>
      </w:r>
      <w:r w:rsidR="00470066" w:rsidRPr="00033805">
        <w:rPr>
          <w:rFonts w:hint="cs"/>
          <w:sz w:val="26"/>
          <w:szCs w:val="26"/>
          <w:rtl/>
        </w:rPr>
        <w:t xml:space="preserve"> بتعديل توزيع الشريحة إعمالا بمستوى التمويل المعدل. ونظرا الى </w:t>
      </w:r>
      <w:r w:rsidR="0087048A" w:rsidRPr="00033805">
        <w:rPr>
          <w:rFonts w:hint="cs"/>
          <w:sz w:val="26"/>
          <w:szCs w:val="26"/>
          <w:rtl/>
        </w:rPr>
        <w:t>أن الخفض المستدام بنسبة 95 في المائة من خط أساس استهلاك الهيدروكلوروفلوروكربون سوف يتحقق في 1 يناير/ كانون الثاني 2025، سيتعين تنفيذ جزء كبير منه في وقت مبكر. وعلى هذا الأساس، اتفق على المحافظة على الشريحة الرابعة والأخيرة في 2029 بدلا من 2030.</w:t>
      </w:r>
    </w:p>
    <w:p w14:paraId="4591CAD8" w14:textId="77777777" w:rsidR="00F62CBF" w:rsidRPr="00033805" w:rsidRDefault="00F62CBF" w:rsidP="00955913">
      <w:pPr>
        <w:bidi/>
        <w:rPr>
          <w:sz w:val="26"/>
          <w:szCs w:val="26"/>
          <w:rtl/>
          <w:lang w:bidi="ar-EG"/>
        </w:rPr>
      </w:pPr>
    </w:p>
    <w:p w14:paraId="051F8961" w14:textId="55494335" w:rsidR="0087048A" w:rsidRPr="00033805" w:rsidRDefault="0087048A" w:rsidP="001D1643">
      <w:pPr>
        <w:pStyle w:val="Heading1"/>
        <w:bidi/>
        <w:rPr>
          <w:sz w:val="26"/>
          <w:szCs w:val="26"/>
        </w:rPr>
      </w:pPr>
      <w:r w:rsidRPr="00033805">
        <w:rPr>
          <w:rFonts w:hint="cs"/>
          <w:sz w:val="26"/>
          <w:szCs w:val="26"/>
          <w:rtl/>
          <w:lang w:bidi="ar-EG"/>
        </w:rPr>
        <w:t>تم خفض التمويل الخاص ب</w:t>
      </w:r>
      <w:r w:rsidR="00F466A6" w:rsidRPr="00033805">
        <w:rPr>
          <w:rFonts w:hint="cs"/>
          <w:sz w:val="26"/>
          <w:szCs w:val="26"/>
          <w:rtl/>
          <w:lang w:bidi="ar-EG"/>
        </w:rPr>
        <w:t>اليونديبي</w:t>
      </w:r>
      <w:r w:rsidRPr="00033805">
        <w:rPr>
          <w:rFonts w:hint="cs"/>
          <w:sz w:val="26"/>
          <w:szCs w:val="26"/>
          <w:rtl/>
          <w:lang w:bidi="ar-EG"/>
        </w:rPr>
        <w:t xml:space="preserve"> بموجب الشريحة الأولى ليعكس التخفيض المتفق عليه في قطاع التصنيع وفي وحدة إدارة وتنفيذ المروع. وزاد التمويل الخاص بألمانيا الى </w:t>
      </w:r>
      <w:r w:rsidRPr="00033805">
        <w:rPr>
          <w:sz w:val="26"/>
          <w:szCs w:val="26"/>
        </w:rPr>
        <w:t xml:space="preserve">1,700,643 </w:t>
      </w:r>
      <w:r w:rsidRPr="00033805">
        <w:rPr>
          <w:rFonts w:hint="cs"/>
          <w:sz w:val="26"/>
          <w:szCs w:val="26"/>
          <w:rtl/>
          <w:lang w:bidi="ar-EG"/>
        </w:rPr>
        <w:t xml:space="preserve"> دولارا</w:t>
      </w:r>
      <w:r w:rsidRPr="00033805">
        <w:rPr>
          <w:rFonts w:hint="cs"/>
          <w:sz w:val="26"/>
          <w:szCs w:val="26"/>
          <w:rtl/>
        </w:rPr>
        <w:t xml:space="preserve"> أمريكيا للبدء في تدريب المدربين لمعهد التدريب الصناعي </w:t>
      </w:r>
      <w:r w:rsidR="001D1643" w:rsidRPr="00033805">
        <w:rPr>
          <w:rFonts w:hint="cs"/>
          <w:sz w:val="26"/>
          <w:szCs w:val="26"/>
          <w:rtl/>
          <w:lang w:bidi="ar-EG"/>
        </w:rPr>
        <w:t xml:space="preserve">للموجهين والمدربين وتسليم المساعدات التقنية لدعم إنشاء نظام </w:t>
      </w:r>
      <w:r w:rsidR="001D1643" w:rsidRPr="00033805">
        <w:rPr>
          <w:sz w:val="26"/>
          <w:szCs w:val="26"/>
        </w:rPr>
        <w:t>QCR</w:t>
      </w:r>
      <w:r w:rsidR="001D1643" w:rsidRPr="00033805">
        <w:rPr>
          <w:rFonts w:hint="cs"/>
          <w:sz w:val="26"/>
          <w:szCs w:val="26"/>
          <w:rtl/>
          <w:lang w:bidi="ar-EG"/>
        </w:rPr>
        <w:t xml:space="preserve"> مع تخفيض تمويل اليونيب الى</w:t>
      </w:r>
      <w:r w:rsidR="001D1643" w:rsidRPr="00033805">
        <w:rPr>
          <w:sz w:val="26"/>
          <w:szCs w:val="26"/>
        </w:rPr>
        <w:t xml:space="preserve">668,215 </w:t>
      </w:r>
      <w:r w:rsidR="001D1643" w:rsidRPr="00033805">
        <w:rPr>
          <w:rFonts w:hint="cs"/>
          <w:sz w:val="26"/>
          <w:szCs w:val="26"/>
          <w:rtl/>
          <w:lang w:bidi="ar-EG"/>
        </w:rPr>
        <w:t xml:space="preserve"> دولار</w:t>
      </w:r>
      <w:r w:rsidR="001D1643" w:rsidRPr="00033805">
        <w:rPr>
          <w:rFonts w:hint="cs"/>
          <w:sz w:val="26"/>
          <w:szCs w:val="26"/>
          <w:rtl/>
        </w:rPr>
        <w:t xml:space="preserve">ا أمريكيا الى </w:t>
      </w:r>
      <w:r w:rsidR="001D1643" w:rsidRPr="00033805">
        <w:rPr>
          <w:rFonts w:hint="cs"/>
          <w:sz w:val="26"/>
          <w:szCs w:val="26"/>
          <w:rtl/>
          <w:lang w:bidi="ar-EG"/>
        </w:rPr>
        <w:t>خلال تأجيل الدراسة النظرية بشأن القواعد والممارسات الجارية الحاجة الى مناولة المواد الهيدروكلوروفلوروكربونية غير المطلوبة من الصيانة والمعدات الهالكة من خلال إزالة التمويل المخصص لرصد أنشطة الموظفين وغيرها من الأنشطة التي كانت ستنفذ بواسطة وحدة إدارة وتنفيذ المشروع ومن خلال خفض كميات إدارة المعرفة بالتوافق مع الميزانية المخفضة</w:t>
      </w:r>
      <w:r w:rsidR="00D6798B" w:rsidRPr="00033805">
        <w:rPr>
          <w:rFonts w:hint="cs"/>
          <w:sz w:val="26"/>
          <w:szCs w:val="26"/>
          <w:rtl/>
          <w:lang w:bidi="ar-EG"/>
        </w:rPr>
        <w:t>.</w:t>
      </w:r>
    </w:p>
    <w:p w14:paraId="25E5F79A" w14:textId="77777777" w:rsidR="006B3EE7" w:rsidRPr="00033805" w:rsidRDefault="00D6798B" w:rsidP="00955913">
      <w:pPr>
        <w:bidi/>
        <w:spacing w:after="240"/>
        <w:rPr>
          <w:sz w:val="26"/>
          <w:szCs w:val="26"/>
          <w:u w:val="single"/>
        </w:rPr>
      </w:pPr>
      <w:r w:rsidRPr="00033805">
        <w:rPr>
          <w:rFonts w:hint="cs"/>
          <w:sz w:val="26"/>
          <w:szCs w:val="26"/>
          <w:u w:val="single"/>
          <w:rtl/>
        </w:rPr>
        <w:t>الآثار على المناخ</w:t>
      </w:r>
    </w:p>
    <w:p w14:paraId="02588C9E" w14:textId="77777777" w:rsidR="00D6798B" w:rsidRPr="00033805" w:rsidRDefault="00D6798B" w:rsidP="00650FC1">
      <w:pPr>
        <w:pStyle w:val="Heading1"/>
        <w:bidi/>
        <w:rPr>
          <w:sz w:val="26"/>
          <w:szCs w:val="26"/>
          <w:rtl/>
          <w:lang w:bidi="ar-EG"/>
        </w:rPr>
      </w:pPr>
      <w:r w:rsidRPr="00033805">
        <w:rPr>
          <w:rFonts w:hint="cs"/>
          <w:sz w:val="26"/>
          <w:szCs w:val="26"/>
          <w:rtl/>
        </w:rPr>
        <w:t xml:space="preserve">سوف يسفر استبدال </w:t>
      </w:r>
      <w:r w:rsidRPr="00033805">
        <w:rPr>
          <w:rFonts w:hint="cs"/>
          <w:sz w:val="26"/>
          <w:szCs w:val="26"/>
          <w:rtl/>
          <w:lang w:bidi="ar-EG"/>
        </w:rPr>
        <w:t xml:space="preserve">الهيدروكلوروفلوروكربون-22 بالهيدروفلوروكربون-32 في تصنيع أجهزة تكييف هواء الغرفة المنزلي والتجاري </w:t>
      </w:r>
      <w:r w:rsidR="00650FC1" w:rsidRPr="00033805">
        <w:rPr>
          <w:rFonts w:hint="cs"/>
          <w:sz w:val="26"/>
          <w:szCs w:val="26"/>
          <w:rtl/>
          <w:lang w:bidi="ar-EG"/>
        </w:rPr>
        <w:t>بالمواد</w:t>
      </w:r>
      <w:r w:rsidR="00650FC1" w:rsidRPr="00033805">
        <w:rPr>
          <w:sz w:val="26"/>
          <w:szCs w:val="26"/>
          <w:rtl/>
          <w:lang w:bidi="ar-EG"/>
        </w:rPr>
        <w:t xml:space="preserve"> </w:t>
      </w:r>
      <w:r w:rsidR="00650FC1" w:rsidRPr="00033805">
        <w:rPr>
          <w:sz w:val="26"/>
          <w:szCs w:val="26"/>
          <w:lang w:bidi="ar-EG"/>
        </w:rPr>
        <w:t>R-600a</w:t>
      </w:r>
      <w:r w:rsidR="00650FC1" w:rsidRPr="00033805">
        <w:rPr>
          <w:sz w:val="26"/>
          <w:szCs w:val="26"/>
          <w:rtl/>
          <w:lang w:bidi="ar-EG"/>
        </w:rPr>
        <w:t xml:space="preserve"> و </w:t>
      </w:r>
      <w:r w:rsidR="00650FC1" w:rsidRPr="00033805">
        <w:rPr>
          <w:sz w:val="26"/>
          <w:szCs w:val="26"/>
          <w:lang w:bidi="ar-EG"/>
        </w:rPr>
        <w:t>R-290</w:t>
      </w:r>
      <w:r w:rsidR="00650FC1" w:rsidRPr="00033805">
        <w:rPr>
          <w:sz w:val="26"/>
          <w:szCs w:val="26"/>
          <w:rtl/>
          <w:lang w:bidi="ar-EG"/>
        </w:rPr>
        <w:t xml:space="preserve"> و</w:t>
      </w:r>
      <w:r w:rsidR="00650FC1" w:rsidRPr="00033805">
        <w:rPr>
          <w:rFonts w:hint="cs"/>
          <w:sz w:val="26"/>
          <w:szCs w:val="26"/>
          <w:rtl/>
          <w:lang w:bidi="ar-EG"/>
        </w:rPr>
        <w:t xml:space="preserve">الهيدروفلوروكربون-32 </w:t>
      </w:r>
      <w:r w:rsidR="00650FC1" w:rsidRPr="00033805">
        <w:rPr>
          <w:sz w:val="26"/>
          <w:szCs w:val="26"/>
          <w:rtl/>
          <w:lang w:bidi="ar-EG"/>
        </w:rPr>
        <w:t xml:space="preserve">في مبردات العمليات وتصنيع التبريد التجاري، سوف يؤدي إلى تجنب </w:t>
      </w:r>
      <w:r w:rsidR="00650FC1" w:rsidRPr="00033805">
        <w:rPr>
          <w:rFonts w:hint="cs"/>
          <w:sz w:val="26"/>
          <w:szCs w:val="26"/>
          <w:rtl/>
          <w:lang w:bidi="ar-EG"/>
        </w:rPr>
        <w:t>ال</w:t>
      </w:r>
      <w:r w:rsidR="00650FC1" w:rsidRPr="00033805">
        <w:rPr>
          <w:sz w:val="26"/>
          <w:szCs w:val="26"/>
          <w:rtl/>
          <w:lang w:bidi="ar-EG"/>
        </w:rPr>
        <w:t xml:space="preserve">انبعاثات </w:t>
      </w:r>
      <w:r w:rsidR="00650FC1" w:rsidRPr="00033805">
        <w:rPr>
          <w:rFonts w:hint="cs"/>
          <w:sz w:val="26"/>
          <w:szCs w:val="26"/>
          <w:rtl/>
          <w:lang w:bidi="ar-EG"/>
        </w:rPr>
        <w:t>بنحو</w:t>
      </w:r>
      <w:r w:rsidR="00650FC1" w:rsidRPr="00033805">
        <w:rPr>
          <w:sz w:val="26"/>
          <w:szCs w:val="26"/>
          <w:rtl/>
          <w:lang w:bidi="ar-EG"/>
        </w:rPr>
        <w:t xml:space="preserve"> 1344000 طن متر</w:t>
      </w:r>
      <w:r w:rsidR="00650FC1" w:rsidRPr="00033805">
        <w:rPr>
          <w:rFonts w:hint="cs"/>
          <w:sz w:val="26"/>
          <w:szCs w:val="26"/>
          <w:rtl/>
          <w:lang w:bidi="ar-EG"/>
        </w:rPr>
        <w:t>ي بمعادلات ثاني أكسيد الكربون على مؤشر الصندوق المتعدد الأطراف بشأن الآثار على المناخ. وستنخفض الأنشطة المقترحة في قطاع الخدمة والتي تشمل النهوض باحتواء غازات التبريد من خلال التدريب وتوفير المعدات كمية الهيدروكلوروفلوروكربون-22 المستخدم في خدمة التبريد وتكييف الهواء. وسيؤدي كل كيلوغرام من الهيدروكلوروفلوروكربون-22 لم ينبعث نتيجة لتحسين ممارسات التبريد عن وفورات تبلغ نحو</w:t>
      </w:r>
      <w:r w:rsidR="00D025A0" w:rsidRPr="00033805">
        <w:rPr>
          <w:rFonts w:hint="cs"/>
          <w:sz w:val="26"/>
          <w:szCs w:val="26"/>
          <w:rtl/>
          <w:lang w:bidi="ar-EG"/>
        </w:rPr>
        <w:t xml:space="preserve"> </w:t>
      </w:r>
      <w:r w:rsidR="00D025A0" w:rsidRPr="00033805">
        <w:rPr>
          <w:sz w:val="26"/>
          <w:szCs w:val="26"/>
          <w:rtl/>
          <w:lang w:bidi="ar-EG"/>
        </w:rPr>
        <w:t>1.8</w:t>
      </w:r>
      <w:r w:rsidR="00650FC1" w:rsidRPr="00033805">
        <w:rPr>
          <w:rFonts w:hint="cs"/>
          <w:sz w:val="26"/>
          <w:szCs w:val="26"/>
          <w:rtl/>
          <w:lang w:bidi="ar-EG"/>
        </w:rPr>
        <w:t xml:space="preserve"> طن</w:t>
      </w:r>
      <w:r w:rsidR="00D025A0" w:rsidRPr="00033805">
        <w:rPr>
          <w:rFonts w:hint="cs"/>
          <w:sz w:val="26"/>
          <w:szCs w:val="26"/>
          <w:rtl/>
          <w:lang w:bidi="ar-EG"/>
        </w:rPr>
        <w:t xml:space="preserve"> بمعادلات ثاني أكسيد الكربون. ويمكن تقدير المنافع المناخية من تخفيض </w:t>
      </w:r>
      <w:r w:rsidR="00D025A0" w:rsidRPr="00033805">
        <w:rPr>
          <w:sz w:val="26"/>
          <w:szCs w:val="26"/>
          <w:rtl/>
          <w:lang w:bidi="ar-EG"/>
        </w:rPr>
        <w:t>23.19</w:t>
      </w:r>
      <w:r w:rsidR="00D025A0" w:rsidRPr="00033805">
        <w:rPr>
          <w:rFonts w:hint="cs"/>
          <w:sz w:val="26"/>
          <w:szCs w:val="26"/>
          <w:rtl/>
          <w:lang w:bidi="ar-EG"/>
        </w:rPr>
        <w:t xml:space="preserve"> طن متير من الهيدروكلوروفلوروكربون-123 بمقدار </w:t>
      </w:r>
      <w:r w:rsidR="00D025A0" w:rsidRPr="00033805">
        <w:rPr>
          <w:sz w:val="26"/>
          <w:szCs w:val="26"/>
          <w:rtl/>
          <w:lang w:bidi="ar-EG"/>
        </w:rPr>
        <w:t>178</w:t>
      </w:r>
      <w:r w:rsidR="00D025A0" w:rsidRPr="00033805">
        <w:rPr>
          <w:rFonts w:hint="cs"/>
          <w:sz w:val="26"/>
          <w:szCs w:val="26"/>
          <w:rtl/>
          <w:lang w:bidi="ar-EG"/>
        </w:rPr>
        <w:t xml:space="preserve"> طن بمعادلات ثاني أكسيد الكربون.</w:t>
      </w:r>
    </w:p>
    <w:p w14:paraId="1A172952" w14:textId="77777777" w:rsidR="006B3EE7" w:rsidRPr="00033805" w:rsidRDefault="00D025A0" w:rsidP="00955913">
      <w:pPr>
        <w:keepNext/>
        <w:bidi/>
        <w:spacing w:after="240"/>
        <w:outlineLvl w:val="0"/>
        <w:rPr>
          <w:bCs/>
          <w:sz w:val="26"/>
          <w:szCs w:val="26"/>
        </w:rPr>
      </w:pPr>
      <w:r w:rsidRPr="00033805">
        <w:rPr>
          <w:bCs/>
          <w:sz w:val="26"/>
          <w:szCs w:val="26"/>
          <w:rtl/>
        </w:rPr>
        <w:t>التمويل المشترك</w:t>
      </w:r>
    </w:p>
    <w:p w14:paraId="0598F0CF" w14:textId="77777777" w:rsidR="00D025A0" w:rsidRPr="00033805" w:rsidRDefault="00D025A0" w:rsidP="007B6FBB">
      <w:pPr>
        <w:pStyle w:val="Heading1"/>
        <w:bidi/>
        <w:rPr>
          <w:sz w:val="26"/>
          <w:szCs w:val="26"/>
        </w:rPr>
      </w:pPr>
      <w:r w:rsidRPr="00033805">
        <w:rPr>
          <w:rFonts w:hint="cs"/>
          <w:sz w:val="26"/>
          <w:szCs w:val="26"/>
          <w:rtl/>
        </w:rPr>
        <w:t>وسوف تتجنب حكومة الهند المساهمات العينية بموجب وحدة إدارة تنفيذ المشروع التي تتضمن وظيفة خبير فني إضافي (</w:t>
      </w:r>
      <w:r w:rsidRPr="00033805">
        <w:rPr>
          <w:sz w:val="26"/>
          <w:szCs w:val="26"/>
        </w:rPr>
        <w:t>200,000</w:t>
      </w:r>
      <w:r w:rsidRPr="00033805">
        <w:rPr>
          <w:rFonts w:hint="cs"/>
          <w:sz w:val="26"/>
          <w:szCs w:val="26"/>
          <w:rtl/>
        </w:rPr>
        <w:t xml:space="preserve"> دولار أمريكي) وجزء من تكاليف مكتب تشغيلي (</w:t>
      </w:r>
      <w:r w:rsidRPr="00033805">
        <w:rPr>
          <w:sz w:val="26"/>
          <w:szCs w:val="26"/>
        </w:rPr>
        <w:t>150,000</w:t>
      </w:r>
      <w:r w:rsidRPr="00033805">
        <w:rPr>
          <w:rFonts w:hint="cs"/>
          <w:sz w:val="26"/>
          <w:szCs w:val="26"/>
          <w:rtl/>
        </w:rPr>
        <w:t xml:space="preserve"> دولار أمريكي).وسوف تقدم المنشئات المعانة التمويل المشترك إذا كان تمويل التمويل أعلى من التكاليف المتفق عليها.</w:t>
      </w:r>
    </w:p>
    <w:p w14:paraId="575ADA4A" w14:textId="77777777" w:rsidR="006B3EE7" w:rsidRPr="00033805" w:rsidRDefault="00496539" w:rsidP="00D025A0">
      <w:pPr>
        <w:keepNext/>
        <w:bidi/>
        <w:spacing w:after="240"/>
        <w:outlineLvl w:val="0"/>
        <w:rPr>
          <w:bCs/>
          <w:sz w:val="26"/>
          <w:szCs w:val="26"/>
        </w:rPr>
      </w:pPr>
      <w:r w:rsidRPr="00033805">
        <w:rPr>
          <w:rFonts w:hint="cs"/>
          <w:bCs/>
          <w:sz w:val="26"/>
          <w:szCs w:val="26"/>
          <w:rtl/>
        </w:rPr>
        <w:lastRenderedPageBreak/>
        <w:t>مشروع خطة أعمال الصندوق المتعدد الأطراف للفترة 2022-2024</w:t>
      </w:r>
    </w:p>
    <w:p w14:paraId="53751F59" w14:textId="155A5AC0" w:rsidR="00496539" w:rsidRPr="00033805" w:rsidRDefault="00496539" w:rsidP="00D025A0">
      <w:pPr>
        <w:pStyle w:val="Heading1"/>
        <w:keepNext/>
        <w:bidi/>
        <w:rPr>
          <w:sz w:val="26"/>
          <w:szCs w:val="26"/>
        </w:rPr>
      </w:pPr>
      <w:bookmarkStart w:id="28" w:name="_Hlk119333979"/>
      <w:r w:rsidRPr="00033805">
        <w:rPr>
          <w:rFonts w:hint="cs"/>
          <w:sz w:val="26"/>
          <w:szCs w:val="26"/>
          <w:rtl/>
          <w:lang w:bidi="ar-EG"/>
        </w:rPr>
        <w:t xml:space="preserve">يطلب </w:t>
      </w:r>
      <w:r w:rsidR="00F466A6" w:rsidRPr="00033805">
        <w:rPr>
          <w:rFonts w:hint="cs"/>
          <w:sz w:val="26"/>
          <w:szCs w:val="26"/>
          <w:rtl/>
          <w:lang w:bidi="ar-EG"/>
        </w:rPr>
        <w:t>اليونديبي</w:t>
      </w:r>
      <w:r w:rsidRPr="00033805">
        <w:rPr>
          <w:rFonts w:hint="cs"/>
          <w:sz w:val="26"/>
          <w:szCs w:val="26"/>
          <w:rtl/>
          <w:lang w:bidi="ar-EG"/>
        </w:rPr>
        <w:t xml:space="preserve"> واليونيب وحكومة ألمانيا مبلغ </w:t>
      </w:r>
      <w:r w:rsidRPr="00033805">
        <w:rPr>
          <w:sz w:val="26"/>
          <w:szCs w:val="26"/>
        </w:rPr>
        <w:t>25,157,632</w:t>
      </w:r>
      <w:r w:rsidRPr="00033805">
        <w:rPr>
          <w:rFonts w:hint="cs"/>
          <w:sz w:val="26"/>
          <w:szCs w:val="26"/>
          <w:rtl/>
        </w:rPr>
        <w:t xml:space="preserve"> دولارا أمريكيا زائدا تكاليف دعم الوكالة لتنفيذ المرحلة الثالثة من خطة إدارة إزالة المواد الهيدروكلوروفلوروكربونية للهند ويبلغ مجموع المبلغ المطلوب </w:t>
      </w:r>
      <w:r w:rsidRPr="00033805">
        <w:rPr>
          <w:sz w:val="26"/>
          <w:szCs w:val="26"/>
        </w:rPr>
        <w:t>18,617,210</w:t>
      </w:r>
      <w:r w:rsidRPr="00033805">
        <w:rPr>
          <w:rFonts w:hint="cs"/>
          <w:sz w:val="26"/>
          <w:szCs w:val="26"/>
          <w:rtl/>
        </w:rPr>
        <w:t xml:space="preserve"> دولارا أمريكيا زائدا تكاليف دعم الوكالة للفترة 2022-2024 أي أقل بمقدار </w:t>
      </w:r>
      <w:r w:rsidRPr="00033805">
        <w:rPr>
          <w:sz w:val="26"/>
          <w:szCs w:val="26"/>
        </w:rPr>
        <w:t>25,184,790</w:t>
      </w:r>
      <w:r w:rsidRPr="00033805">
        <w:rPr>
          <w:rFonts w:hint="cs"/>
          <w:sz w:val="26"/>
          <w:szCs w:val="26"/>
          <w:rtl/>
        </w:rPr>
        <w:t xml:space="preserve"> دولارا أمريكيا عن المبلغ الوارد في خطة الأعمال.</w:t>
      </w:r>
    </w:p>
    <w:bookmarkEnd w:id="28"/>
    <w:p w14:paraId="4F408AB3" w14:textId="77777777" w:rsidR="006B3EE7" w:rsidRPr="00033805" w:rsidRDefault="00496539" w:rsidP="00955913">
      <w:pPr>
        <w:widowControl w:val="0"/>
        <w:bidi/>
        <w:spacing w:after="240"/>
        <w:outlineLvl w:val="0"/>
        <w:rPr>
          <w:bCs/>
          <w:sz w:val="26"/>
          <w:szCs w:val="26"/>
        </w:rPr>
      </w:pPr>
      <w:r w:rsidRPr="00033805">
        <w:rPr>
          <w:rFonts w:hint="cs"/>
          <w:bCs/>
          <w:sz w:val="26"/>
          <w:szCs w:val="26"/>
          <w:rtl/>
        </w:rPr>
        <w:t>مشروع الاتفاق</w:t>
      </w:r>
    </w:p>
    <w:p w14:paraId="7A15C80B" w14:textId="77777777" w:rsidR="00496539" w:rsidRPr="00033805" w:rsidRDefault="00496539" w:rsidP="007B6FBB">
      <w:pPr>
        <w:pStyle w:val="Heading1"/>
        <w:bidi/>
        <w:rPr>
          <w:sz w:val="26"/>
          <w:szCs w:val="26"/>
        </w:rPr>
      </w:pPr>
      <w:r w:rsidRPr="00033805">
        <w:rPr>
          <w:rFonts w:hint="cs"/>
          <w:sz w:val="26"/>
          <w:szCs w:val="26"/>
          <w:rtl/>
        </w:rPr>
        <w:t>يتضمن المرفق الأول بهذه الوثيقة مشروع الاتفاق بين حكومة الهند واللجنة التنفيذية للمرحلة الثالثة من خطة إدارة إزالة المواد الهيدروكلوروفلوروكربونية.</w:t>
      </w:r>
    </w:p>
    <w:p w14:paraId="30A85817" w14:textId="77777777" w:rsidR="006B3EE7" w:rsidRPr="00033805" w:rsidRDefault="00496539" w:rsidP="00955913">
      <w:pPr>
        <w:keepNext/>
        <w:autoSpaceDE w:val="0"/>
        <w:autoSpaceDN w:val="0"/>
        <w:bidi/>
        <w:adjustRightInd w:val="0"/>
        <w:spacing w:before="360" w:after="240"/>
        <w:outlineLvl w:val="0"/>
        <w:rPr>
          <w:bCs/>
          <w:sz w:val="26"/>
          <w:szCs w:val="26"/>
        </w:rPr>
      </w:pPr>
      <w:r w:rsidRPr="00033805">
        <w:rPr>
          <w:rFonts w:hint="cs"/>
          <w:bCs/>
          <w:sz w:val="26"/>
          <w:szCs w:val="26"/>
          <w:rtl/>
        </w:rPr>
        <w:t>التوصية</w:t>
      </w:r>
    </w:p>
    <w:p w14:paraId="45483B34" w14:textId="77777777" w:rsidR="006B3EE7" w:rsidRPr="00033805" w:rsidRDefault="00496539" w:rsidP="007409CB">
      <w:pPr>
        <w:pStyle w:val="Heading1"/>
        <w:keepNext/>
        <w:bidi/>
        <w:rPr>
          <w:b/>
          <w:sz w:val="26"/>
          <w:szCs w:val="26"/>
        </w:rPr>
      </w:pPr>
      <w:r w:rsidRPr="00033805">
        <w:rPr>
          <w:rFonts w:hint="cs"/>
          <w:sz w:val="26"/>
          <w:szCs w:val="26"/>
          <w:rtl/>
        </w:rPr>
        <w:t xml:space="preserve">قد </w:t>
      </w:r>
      <w:r w:rsidR="007409CB" w:rsidRPr="00033805">
        <w:rPr>
          <w:rFonts w:hint="cs"/>
          <w:sz w:val="26"/>
          <w:szCs w:val="26"/>
          <w:rtl/>
        </w:rPr>
        <w:t>ترغب</w:t>
      </w:r>
      <w:r w:rsidRPr="00033805">
        <w:rPr>
          <w:rFonts w:hint="cs"/>
          <w:sz w:val="26"/>
          <w:szCs w:val="26"/>
          <w:rtl/>
        </w:rPr>
        <w:t xml:space="preserve"> اللجنة التنفيذية</w:t>
      </w:r>
      <w:r w:rsidR="007409CB" w:rsidRPr="00033805">
        <w:rPr>
          <w:rFonts w:hint="cs"/>
          <w:sz w:val="26"/>
          <w:szCs w:val="26"/>
          <w:rtl/>
        </w:rPr>
        <w:t xml:space="preserve"> فى </w:t>
      </w:r>
      <w:r w:rsidRPr="00033805">
        <w:rPr>
          <w:rFonts w:hint="cs"/>
          <w:sz w:val="26"/>
          <w:szCs w:val="26"/>
          <w:rtl/>
        </w:rPr>
        <w:t xml:space="preserve"> أن تنظر فيمايلي:</w:t>
      </w:r>
    </w:p>
    <w:p w14:paraId="7F14135A" w14:textId="77777777" w:rsidR="00496539" w:rsidRPr="00033805" w:rsidRDefault="00B73A41" w:rsidP="007B6FBB">
      <w:pPr>
        <w:pStyle w:val="Heading2"/>
        <w:bidi/>
        <w:rPr>
          <w:sz w:val="26"/>
          <w:szCs w:val="26"/>
        </w:rPr>
      </w:pPr>
      <w:bookmarkStart w:id="29" w:name="_Hlk115345315"/>
      <w:r w:rsidRPr="00033805">
        <w:rPr>
          <w:rFonts w:hint="cs"/>
          <w:sz w:val="26"/>
          <w:szCs w:val="26"/>
          <w:rtl/>
        </w:rPr>
        <w:t xml:space="preserve">أن توافق من حيث المبدأ على المرحلة الثالثة من خطة إدارة إزالة المواد الهيدروكلوروفلوروكربونية للهند للفترة من 2023 الى 2030 للانتهاء من إزالة استهلاك الهيدروكلوروفلوروكربون بمبلغ </w:t>
      </w:r>
      <w:r w:rsidRPr="00033805">
        <w:rPr>
          <w:sz w:val="26"/>
          <w:szCs w:val="26"/>
        </w:rPr>
        <w:t>27,351,569</w:t>
      </w:r>
      <w:r w:rsidRPr="00033805">
        <w:rPr>
          <w:rFonts w:hint="cs"/>
          <w:sz w:val="26"/>
          <w:szCs w:val="26"/>
          <w:rtl/>
        </w:rPr>
        <w:t xml:space="preserve"> دولارا أمريكيا تتألف من </w:t>
      </w:r>
      <w:r w:rsidRPr="00033805">
        <w:rPr>
          <w:sz w:val="26"/>
          <w:szCs w:val="26"/>
        </w:rPr>
        <w:t>14,835,060</w:t>
      </w:r>
      <w:r w:rsidRPr="00033805">
        <w:rPr>
          <w:rFonts w:hint="cs"/>
          <w:sz w:val="26"/>
          <w:szCs w:val="26"/>
          <w:rtl/>
        </w:rPr>
        <w:t xml:space="preserve"> دولار أمريكي زائدا تكاليف دعم الوكالة البالغة </w:t>
      </w:r>
      <w:r w:rsidRPr="00033805">
        <w:rPr>
          <w:sz w:val="26"/>
          <w:szCs w:val="26"/>
        </w:rPr>
        <w:t>1,038,454</w:t>
      </w:r>
      <w:r w:rsidRPr="00033805">
        <w:rPr>
          <w:rFonts w:hint="cs"/>
          <w:sz w:val="26"/>
          <w:szCs w:val="26"/>
          <w:rtl/>
        </w:rPr>
        <w:t xml:space="preserve"> دولارا أمريكيا لليوئنديبي ومبلغ </w:t>
      </w:r>
      <w:r w:rsidRPr="00033805">
        <w:rPr>
          <w:sz w:val="26"/>
          <w:szCs w:val="26"/>
        </w:rPr>
        <w:t>3,370,000</w:t>
      </w:r>
      <w:r w:rsidRPr="00033805">
        <w:rPr>
          <w:rFonts w:hint="cs"/>
          <w:sz w:val="26"/>
          <w:szCs w:val="26"/>
          <w:rtl/>
        </w:rPr>
        <w:t xml:space="preserve"> دولار أمريكي زائدا تكاليف دعم الوكالة البالغة </w:t>
      </w:r>
      <w:r w:rsidRPr="00033805">
        <w:rPr>
          <w:sz w:val="26"/>
          <w:szCs w:val="26"/>
        </w:rPr>
        <w:t>380,700</w:t>
      </w:r>
      <w:r w:rsidRPr="00033805">
        <w:rPr>
          <w:rFonts w:hint="cs"/>
          <w:sz w:val="26"/>
          <w:szCs w:val="26"/>
          <w:rtl/>
        </w:rPr>
        <w:t xml:space="preserve"> دولار أمريكي لليونيب ومبلغ </w:t>
      </w:r>
      <w:r w:rsidRPr="00033805">
        <w:rPr>
          <w:sz w:val="26"/>
          <w:szCs w:val="26"/>
        </w:rPr>
        <w:t>6,952,572</w:t>
      </w:r>
      <w:r w:rsidRPr="00033805">
        <w:rPr>
          <w:rFonts w:hint="cs"/>
          <w:sz w:val="26"/>
          <w:szCs w:val="26"/>
          <w:rtl/>
        </w:rPr>
        <w:t xml:space="preserve"> دولار أمريكي زائدا تكاليف دعم الوكالة البالغة </w:t>
      </w:r>
      <w:r w:rsidRPr="00033805">
        <w:rPr>
          <w:sz w:val="26"/>
          <w:szCs w:val="26"/>
        </w:rPr>
        <w:t>774,783</w:t>
      </w:r>
      <w:r w:rsidRPr="00033805">
        <w:rPr>
          <w:rFonts w:hint="cs"/>
          <w:sz w:val="26"/>
          <w:szCs w:val="26"/>
          <w:rtl/>
        </w:rPr>
        <w:t xml:space="preserve"> دولارا أمريكيا لحكومة ألمانيا على أساس الفهم بأنه لن يطلب تمويلا إضافيا من الصندوق المتعدد الأطراف يقدم لإزالة المواد الهيدروكلوروفلوروكربونية؛</w:t>
      </w:r>
    </w:p>
    <w:bookmarkEnd w:id="29"/>
    <w:p w14:paraId="40375F41" w14:textId="77777777" w:rsidR="00B73A41" w:rsidRPr="00033805" w:rsidRDefault="00B73A41" w:rsidP="007B6FBB">
      <w:pPr>
        <w:pStyle w:val="Heading2"/>
        <w:bidi/>
        <w:rPr>
          <w:sz w:val="26"/>
          <w:szCs w:val="26"/>
        </w:rPr>
      </w:pPr>
      <w:r w:rsidRPr="00033805">
        <w:rPr>
          <w:rFonts w:hint="cs"/>
          <w:sz w:val="26"/>
          <w:szCs w:val="26"/>
          <w:rtl/>
        </w:rPr>
        <w:t>أن تحاط علما بالتزام حكومة الهند بالإزالة الكاملة للمواد الهيدروكلوروفلوروكربونية بحلول 1 يناير/ كانون الثاني 2030 وأن هذه المادة لن تستورد بعد هذا التاريخ باستثناء لتلك المسموح بها لبقايا الخدمة فيما بين 2030 و2040 حسب مقتضى الحال وبما يتسق مع أحكام بروتوكول مونتريال؛</w:t>
      </w:r>
    </w:p>
    <w:p w14:paraId="274E0852" w14:textId="77777777" w:rsidR="00B73A41" w:rsidRPr="00033805" w:rsidRDefault="00B73A41" w:rsidP="007B6FBB">
      <w:pPr>
        <w:pStyle w:val="Heading2"/>
        <w:bidi/>
        <w:rPr>
          <w:sz w:val="26"/>
          <w:szCs w:val="26"/>
        </w:rPr>
      </w:pPr>
      <w:r w:rsidRPr="00033805">
        <w:rPr>
          <w:rFonts w:hint="cs"/>
          <w:sz w:val="26"/>
          <w:szCs w:val="26"/>
          <w:rtl/>
        </w:rPr>
        <w:t xml:space="preserve">خفض </w:t>
      </w:r>
      <w:r w:rsidRPr="00033805">
        <w:rPr>
          <w:sz w:val="26"/>
          <w:szCs w:val="26"/>
        </w:rPr>
        <w:t>574.45</w:t>
      </w:r>
      <w:r w:rsidRPr="00033805">
        <w:rPr>
          <w:rFonts w:hint="cs"/>
          <w:sz w:val="26"/>
          <w:szCs w:val="26"/>
          <w:rtl/>
        </w:rPr>
        <w:t xml:space="preserve"> طن بقدرات استنفاد الأوزون من الهيدروكلوروفلوروكربون من الاستهلاك المتبقي من الهيدروكلوروفلوروكربون المؤهل للتمويل؛</w:t>
      </w:r>
    </w:p>
    <w:p w14:paraId="77A2051B" w14:textId="77777777" w:rsidR="00B73A41" w:rsidRPr="00033805" w:rsidRDefault="00B73A41" w:rsidP="007B6FBB">
      <w:pPr>
        <w:pStyle w:val="Heading2"/>
        <w:bidi/>
        <w:rPr>
          <w:sz w:val="26"/>
          <w:szCs w:val="26"/>
        </w:rPr>
      </w:pPr>
      <w:r w:rsidRPr="00033805">
        <w:rPr>
          <w:rFonts w:hint="cs"/>
          <w:sz w:val="26"/>
          <w:szCs w:val="26"/>
          <w:rtl/>
        </w:rPr>
        <w:t xml:space="preserve">خفض كمية </w:t>
      </w:r>
      <w:r w:rsidRPr="00033805">
        <w:rPr>
          <w:sz w:val="26"/>
          <w:szCs w:val="26"/>
        </w:rPr>
        <w:t>5.54</w:t>
      </w:r>
      <w:r w:rsidRPr="00033805">
        <w:rPr>
          <w:rFonts w:hint="cs"/>
          <w:sz w:val="26"/>
          <w:szCs w:val="26"/>
          <w:rtl/>
        </w:rPr>
        <w:t xml:space="preserve"> طن بقدرات استنفاد الأوزون من المواد الهيدروكلوروفلوروكربونية من استهلاك الهيدروكلوروفلوروكربون المؤهل للتمويل إعمالا للمقرر 91/</w:t>
      </w:r>
      <w:r w:rsidR="001E411E" w:rsidRPr="00033805">
        <w:rPr>
          <w:sz w:val="26"/>
          <w:szCs w:val="26"/>
          <w:lang w:val="en-US" w:bidi="ar-EG"/>
        </w:rPr>
        <w:t>]</w:t>
      </w:r>
      <w:r w:rsidR="001E411E" w:rsidRPr="00033805">
        <w:rPr>
          <w:rFonts w:hint="cs"/>
          <w:sz w:val="26"/>
          <w:szCs w:val="26"/>
          <w:rtl/>
          <w:lang w:val="en-US" w:bidi="ar-EG"/>
        </w:rPr>
        <w:t>10</w:t>
      </w:r>
      <w:r w:rsidR="001E411E" w:rsidRPr="00033805">
        <w:rPr>
          <w:sz w:val="26"/>
          <w:szCs w:val="26"/>
          <w:lang w:val="en-US" w:bidi="ar-EG"/>
        </w:rPr>
        <w:t>[</w:t>
      </w:r>
      <w:r w:rsidR="001E411E" w:rsidRPr="00033805">
        <w:rPr>
          <w:rStyle w:val="FootnoteReference"/>
          <w:sz w:val="26"/>
          <w:szCs w:val="26"/>
        </w:rPr>
        <w:footnoteReference w:id="33"/>
      </w:r>
      <w:r w:rsidR="001E411E" w:rsidRPr="00033805">
        <w:rPr>
          <w:rFonts w:hint="cs"/>
          <w:sz w:val="26"/>
          <w:szCs w:val="26"/>
          <w:rtl/>
          <w:lang w:val="en-US" w:bidi="ar-EG"/>
        </w:rPr>
        <w:t>؛</w:t>
      </w:r>
    </w:p>
    <w:p w14:paraId="1DAADC6A" w14:textId="77777777" w:rsidR="001E411E" w:rsidRPr="00033805" w:rsidRDefault="001E411E" w:rsidP="007B6FBB">
      <w:pPr>
        <w:pStyle w:val="Heading2"/>
        <w:bidi/>
        <w:rPr>
          <w:sz w:val="26"/>
          <w:szCs w:val="26"/>
        </w:rPr>
      </w:pPr>
      <w:r w:rsidRPr="00033805">
        <w:rPr>
          <w:rFonts w:hint="cs"/>
          <w:sz w:val="26"/>
          <w:szCs w:val="26"/>
          <w:rtl/>
        </w:rPr>
        <w:t>أن توافق على مشروع الاتفاق بين حكومة الهند واللجنة التنفيذية لخفض استهلاك المواد الهيدروكلوروفلوروكربونية وفقا للمرحلة الثالثة من خطة إدارة إزالة المواد الهيدروكلوروفلوروكربونية الواردة في المرفق الأول بهذه الوثيقة؛</w:t>
      </w:r>
    </w:p>
    <w:p w14:paraId="3ED68EDF" w14:textId="77777777" w:rsidR="001E411E" w:rsidRPr="00033805" w:rsidRDefault="001E411E" w:rsidP="007409CB">
      <w:pPr>
        <w:pStyle w:val="Heading2"/>
        <w:bidi/>
        <w:rPr>
          <w:sz w:val="26"/>
          <w:szCs w:val="26"/>
        </w:rPr>
      </w:pPr>
      <w:r w:rsidRPr="00033805">
        <w:rPr>
          <w:rFonts w:hint="cs"/>
          <w:sz w:val="26"/>
          <w:szCs w:val="26"/>
          <w:rtl/>
          <w:lang w:bidi="ar-EG"/>
        </w:rPr>
        <w:t xml:space="preserve">أنه بغية </w:t>
      </w:r>
      <w:r w:rsidR="007409CB" w:rsidRPr="00033805">
        <w:rPr>
          <w:rFonts w:hint="cs"/>
          <w:sz w:val="26"/>
          <w:szCs w:val="26"/>
          <w:rtl/>
          <w:lang w:bidi="ar-EG"/>
        </w:rPr>
        <w:t>نظر</w:t>
      </w:r>
      <w:r w:rsidRPr="00033805">
        <w:rPr>
          <w:rFonts w:hint="cs"/>
          <w:sz w:val="26"/>
          <w:szCs w:val="26"/>
          <w:rtl/>
          <w:lang w:bidi="ar-EG"/>
        </w:rPr>
        <w:t xml:space="preserve"> الشريحة النهائية من خطتها لإدارة إزالة المواد </w:t>
      </w:r>
      <w:r w:rsidRPr="00033805">
        <w:rPr>
          <w:rFonts w:hint="cs"/>
          <w:sz w:val="26"/>
          <w:szCs w:val="26"/>
          <w:rtl/>
        </w:rPr>
        <w:t>الهيدروكلوروفلوروكربونية، سوف تقدم حكومة الهند مايلي:</w:t>
      </w:r>
    </w:p>
    <w:p w14:paraId="4833DBF9" w14:textId="77777777" w:rsidR="001E411E" w:rsidRPr="00033805" w:rsidRDefault="001E411E" w:rsidP="00182874">
      <w:pPr>
        <w:pStyle w:val="Heading3"/>
        <w:keepNext/>
        <w:keepLines/>
        <w:bidi/>
        <w:rPr>
          <w:sz w:val="26"/>
          <w:szCs w:val="26"/>
        </w:rPr>
      </w:pPr>
      <w:r w:rsidRPr="00033805">
        <w:rPr>
          <w:rFonts w:hint="cs"/>
          <w:sz w:val="26"/>
          <w:szCs w:val="26"/>
          <w:rtl/>
        </w:rPr>
        <w:lastRenderedPageBreak/>
        <w:t>وصفا مفصلا للإطار التنظيمي والسياساتي لتنفيذ التدابير الرامية الى ضمان أن يكون استهلاك الهيدروكلوروفلوروكربون في حالة امتثال للفقرة 8</w:t>
      </w:r>
      <w:r w:rsidR="0041719D" w:rsidRPr="00033805">
        <w:rPr>
          <w:rFonts w:hint="cs"/>
          <w:sz w:val="26"/>
          <w:szCs w:val="26"/>
          <w:rtl/>
        </w:rPr>
        <w:t xml:space="preserve"> ثالثا</w:t>
      </w:r>
      <w:r w:rsidRPr="00033805">
        <w:rPr>
          <w:rFonts w:hint="cs"/>
          <w:sz w:val="26"/>
          <w:szCs w:val="26"/>
          <w:rtl/>
        </w:rPr>
        <w:t>(</w:t>
      </w:r>
      <w:r w:rsidR="0041719D" w:rsidRPr="00033805">
        <w:rPr>
          <w:sz w:val="26"/>
          <w:szCs w:val="26"/>
          <w:rtl/>
        </w:rPr>
        <w:t>هـ</w:t>
      </w:r>
      <w:r w:rsidRPr="00033805">
        <w:rPr>
          <w:rFonts w:hint="cs"/>
          <w:sz w:val="26"/>
          <w:szCs w:val="26"/>
          <w:rtl/>
        </w:rPr>
        <w:t>)(1) من المادة 5 من بروتوكول مونتريال للفترة2030-2040؛</w:t>
      </w:r>
    </w:p>
    <w:p w14:paraId="088ACCEE" w14:textId="77777777" w:rsidR="0041719D" w:rsidRPr="00033805" w:rsidRDefault="0041719D" w:rsidP="00955913">
      <w:pPr>
        <w:pStyle w:val="Heading3"/>
        <w:keepNext/>
        <w:widowControl/>
        <w:bidi/>
        <w:rPr>
          <w:sz w:val="26"/>
          <w:szCs w:val="26"/>
        </w:rPr>
      </w:pPr>
      <w:r w:rsidRPr="00033805">
        <w:rPr>
          <w:rFonts w:hint="cs"/>
          <w:sz w:val="26"/>
          <w:szCs w:val="26"/>
          <w:rtl/>
        </w:rPr>
        <w:t>في حالة أن تعتزم الهند أن يكون لديها استهلاك خلال الفترة 2030-2040 إعمالا للفقرة 8 ثالثا(</w:t>
      </w:r>
      <w:r w:rsidRPr="00033805">
        <w:rPr>
          <w:sz w:val="26"/>
          <w:szCs w:val="26"/>
          <w:rtl/>
        </w:rPr>
        <w:t>هـ</w:t>
      </w:r>
      <w:r w:rsidRPr="00033805">
        <w:rPr>
          <w:rFonts w:hint="cs"/>
          <w:sz w:val="26"/>
          <w:szCs w:val="26"/>
          <w:rtl/>
        </w:rPr>
        <w:t>)(1) من المادة 5 من بروتوكول مونتريال تقترح تعديلات على الاتفاق مع اللجنة التنفيذية التي تغطي الفترة بعد 2030؛</w:t>
      </w:r>
    </w:p>
    <w:p w14:paraId="4FE48866" w14:textId="124A0134" w:rsidR="0041719D" w:rsidRDefault="0041719D" w:rsidP="0041719D">
      <w:pPr>
        <w:pStyle w:val="Heading2"/>
        <w:bidi/>
        <w:rPr>
          <w:sz w:val="26"/>
          <w:szCs w:val="26"/>
        </w:rPr>
      </w:pPr>
      <w:bookmarkStart w:id="30" w:name="_Hlk115346272"/>
      <w:r w:rsidRPr="00033805">
        <w:rPr>
          <w:rFonts w:hint="cs"/>
          <w:sz w:val="26"/>
          <w:szCs w:val="26"/>
          <w:rtl/>
        </w:rPr>
        <w:t xml:space="preserve">أن تواق على الشريحة الأولى من المرحلة الثالثة من خطة إدارة إزالة المواد الهيدروكلوروفلوروكربونية للهند وخطة تنفيذ الشريحة المقابلة بمبلغ </w:t>
      </w:r>
      <w:r w:rsidRPr="00033805">
        <w:rPr>
          <w:sz w:val="26"/>
          <w:szCs w:val="26"/>
        </w:rPr>
        <w:t>9,232,016</w:t>
      </w:r>
      <w:r w:rsidRPr="00033805">
        <w:rPr>
          <w:rFonts w:hint="cs"/>
          <w:sz w:val="26"/>
          <w:szCs w:val="26"/>
          <w:rtl/>
        </w:rPr>
        <w:t xml:space="preserve"> دولارا أمريكيا، تتألف من </w:t>
      </w:r>
      <w:r w:rsidRPr="00033805">
        <w:rPr>
          <w:sz w:val="26"/>
          <w:szCs w:val="26"/>
        </w:rPr>
        <w:t>6,166,500</w:t>
      </w:r>
      <w:r w:rsidRPr="00033805">
        <w:rPr>
          <w:rFonts w:hint="cs"/>
          <w:sz w:val="26"/>
          <w:szCs w:val="26"/>
          <w:rtl/>
        </w:rPr>
        <w:t xml:space="preserve"> دولار أمريكي زائدا تكاليف دعم الوكالة البالغة </w:t>
      </w:r>
      <w:r w:rsidR="00552C20" w:rsidRPr="00033805">
        <w:rPr>
          <w:sz w:val="26"/>
          <w:szCs w:val="26"/>
        </w:rPr>
        <w:t>431,655</w:t>
      </w:r>
      <w:r w:rsidR="00552C20" w:rsidRPr="00033805">
        <w:rPr>
          <w:rFonts w:hint="cs"/>
          <w:sz w:val="26"/>
          <w:szCs w:val="26"/>
          <w:rtl/>
        </w:rPr>
        <w:t xml:space="preserve"> دولارا أمريكيا لليوئنديبي ومبلغ </w:t>
      </w:r>
      <w:r w:rsidR="00552C20" w:rsidRPr="00033805">
        <w:rPr>
          <w:sz w:val="26"/>
          <w:szCs w:val="26"/>
        </w:rPr>
        <w:t>668,215</w:t>
      </w:r>
      <w:r w:rsidR="00552C20" w:rsidRPr="00033805">
        <w:rPr>
          <w:rFonts w:hint="cs"/>
          <w:sz w:val="26"/>
          <w:szCs w:val="26"/>
          <w:rtl/>
        </w:rPr>
        <w:t xml:space="preserve"> دولارا أمريكيا زائدا تكاليف دعم الوكالة البالغة </w:t>
      </w:r>
      <w:r w:rsidR="00552C20" w:rsidRPr="00033805">
        <w:rPr>
          <w:sz w:val="26"/>
          <w:szCs w:val="26"/>
        </w:rPr>
        <w:t>75,486</w:t>
      </w:r>
      <w:r w:rsidR="00552C20" w:rsidRPr="00033805">
        <w:rPr>
          <w:rFonts w:hint="cs"/>
          <w:sz w:val="26"/>
          <w:szCs w:val="26"/>
          <w:rtl/>
        </w:rPr>
        <w:t xml:space="preserve"> دولارا أمريكيا لليونيب و</w:t>
      </w:r>
      <w:r w:rsidR="00552C20" w:rsidRPr="00033805">
        <w:rPr>
          <w:sz w:val="26"/>
          <w:szCs w:val="26"/>
        </w:rPr>
        <w:t>1,700,643</w:t>
      </w:r>
      <w:r w:rsidR="00552C20" w:rsidRPr="00033805">
        <w:rPr>
          <w:rFonts w:hint="cs"/>
          <w:sz w:val="26"/>
          <w:szCs w:val="26"/>
          <w:rtl/>
        </w:rPr>
        <w:t xml:space="preserve"> دولارا أمريكيا زائد تكاليف دعم الوكالة البالغة </w:t>
      </w:r>
      <w:r w:rsidR="00552C20" w:rsidRPr="00033805">
        <w:rPr>
          <w:sz w:val="26"/>
          <w:szCs w:val="26"/>
        </w:rPr>
        <w:t>189,517</w:t>
      </w:r>
      <w:r w:rsidR="00552C20" w:rsidRPr="00033805">
        <w:rPr>
          <w:rFonts w:hint="cs"/>
          <w:sz w:val="26"/>
          <w:szCs w:val="26"/>
          <w:rtl/>
        </w:rPr>
        <w:t xml:space="preserve"> دولار أمريكي لحكومة ألمانيا؛</w:t>
      </w:r>
    </w:p>
    <w:p w14:paraId="264FAB5D" w14:textId="77777777" w:rsidR="00182874" w:rsidRDefault="00182874" w:rsidP="00033805">
      <w:pPr>
        <w:bidi/>
        <w:rPr>
          <w:rtl/>
        </w:rPr>
        <w:sectPr w:rsidR="00182874" w:rsidSect="003E392C">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pPr>
    </w:p>
    <w:p w14:paraId="16AB4B9E" w14:textId="77777777" w:rsidR="00BA10E1" w:rsidRPr="00377D5A" w:rsidRDefault="00BA10E1" w:rsidP="00BA10E1">
      <w:pPr>
        <w:pStyle w:val="HTMLPreformatted"/>
        <w:bidi/>
        <w:spacing w:line="480" w:lineRule="atLeast"/>
        <w:jc w:val="center"/>
        <w:rPr>
          <w:rFonts w:ascii="Times New Roman" w:hAnsi="Times New Roman" w:cs="Times New Roman"/>
          <w:b/>
          <w:bCs/>
          <w:sz w:val="26"/>
          <w:szCs w:val="26"/>
        </w:rPr>
      </w:pPr>
      <w:r w:rsidRPr="00377D5A">
        <w:rPr>
          <w:rFonts w:ascii="Times New Roman" w:hAnsi="Times New Roman" w:cs="Times New Roman"/>
          <w:b/>
          <w:bCs/>
          <w:sz w:val="26"/>
          <w:szCs w:val="26"/>
          <w:rtl/>
        </w:rPr>
        <w:lastRenderedPageBreak/>
        <w:t>الم</w:t>
      </w:r>
      <w:r w:rsidRPr="00377D5A">
        <w:rPr>
          <w:rFonts w:ascii="Times New Roman" w:hAnsi="Times New Roman" w:cs="Times New Roman" w:hint="cs"/>
          <w:b/>
          <w:bCs/>
          <w:sz w:val="26"/>
          <w:szCs w:val="26"/>
          <w:rtl/>
        </w:rPr>
        <w:t>رفق</w:t>
      </w:r>
      <w:r w:rsidRPr="00377D5A">
        <w:rPr>
          <w:rFonts w:ascii="Times New Roman" w:hAnsi="Times New Roman" w:cs="Times New Roman"/>
          <w:b/>
          <w:bCs/>
          <w:sz w:val="26"/>
          <w:szCs w:val="26"/>
          <w:rtl/>
        </w:rPr>
        <w:t xml:space="preserve"> </w:t>
      </w:r>
      <w:r>
        <w:rPr>
          <w:rFonts w:ascii="Times New Roman" w:hAnsi="Times New Roman" w:cs="Times New Roman" w:hint="cs"/>
          <w:b/>
          <w:bCs/>
          <w:sz w:val="26"/>
          <w:szCs w:val="26"/>
          <w:rtl/>
        </w:rPr>
        <w:t>الأول</w:t>
      </w:r>
    </w:p>
    <w:p w14:paraId="44809F80" w14:textId="77777777" w:rsidR="00BA10E1" w:rsidRPr="00377D5A" w:rsidRDefault="00BA10E1" w:rsidP="00BA10E1">
      <w:pPr>
        <w:bidi/>
        <w:jc w:val="center"/>
        <w:rPr>
          <w:rFonts w:cs="Arabic Transparent"/>
          <w:b/>
          <w:bCs/>
          <w:sz w:val="26"/>
          <w:szCs w:val="26"/>
          <w:lang w:bidi="ar-EG"/>
        </w:rPr>
      </w:pPr>
    </w:p>
    <w:p w14:paraId="1573C6B2" w14:textId="77777777" w:rsidR="00BA10E1" w:rsidRPr="00377D5A" w:rsidRDefault="00BA10E1" w:rsidP="00BA10E1">
      <w:pPr>
        <w:bidi/>
        <w:jc w:val="center"/>
        <w:rPr>
          <w:b/>
          <w:bCs/>
          <w:sz w:val="26"/>
          <w:szCs w:val="26"/>
          <w:rtl/>
          <w:lang w:val="fr-CA" w:bidi="ar-EG"/>
        </w:rPr>
      </w:pPr>
      <w:r>
        <w:rPr>
          <w:rFonts w:hint="cs"/>
          <w:b/>
          <w:bCs/>
          <w:sz w:val="26"/>
          <w:szCs w:val="26"/>
          <w:rtl/>
          <w:lang w:val="fr-CA" w:bidi="ar-SY"/>
        </w:rPr>
        <w:t xml:space="preserve">مشروع </w:t>
      </w:r>
      <w:r w:rsidRPr="00377D5A">
        <w:rPr>
          <w:b/>
          <w:bCs/>
          <w:sz w:val="26"/>
          <w:szCs w:val="26"/>
          <w:rtl/>
          <w:lang w:val="fr-CA" w:bidi="ar-SY"/>
        </w:rPr>
        <w:t>اتّف</w:t>
      </w:r>
      <w:r w:rsidRPr="00377D5A">
        <w:rPr>
          <w:rFonts w:hint="cs"/>
          <w:b/>
          <w:bCs/>
          <w:sz w:val="26"/>
          <w:szCs w:val="26"/>
          <w:rtl/>
          <w:lang w:val="fr-CA" w:bidi="ar-SY"/>
        </w:rPr>
        <w:t>اق ب</w:t>
      </w:r>
      <w:r w:rsidRPr="00377D5A">
        <w:rPr>
          <w:b/>
          <w:bCs/>
          <w:sz w:val="26"/>
          <w:szCs w:val="26"/>
          <w:rtl/>
          <w:lang w:val="fr-CA" w:bidi="ar-SY"/>
        </w:rPr>
        <w:t xml:space="preserve">ين </w:t>
      </w:r>
      <w:r w:rsidRPr="00377D5A">
        <w:rPr>
          <w:b/>
          <w:bCs/>
          <w:sz w:val="26"/>
          <w:szCs w:val="26"/>
          <w:rtl/>
          <w:lang w:val="fr-CA"/>
        </w:rPr>
        <w:t>حكومة</w:t>
      </w:r>
      <w:r>
        <w:rPr>
          <w:rFonts w:hint="cs"/>
          <w:b/>
          <w:bCs/>
          <w:sz w:val="26"/>
          <w:szCs w:val="26"/>
          <w:rtl/>
          <w:lang w:val="fr-CA"/>
        </w:rPr>
        <w:t xml:space="preserve"> الهند</w:t>
      </w:r>
      <w:r w:rsidRPr="00377D5A">
        <w:rPr>
          <w:rFonts w:hint="cs"/>
          <w:b/>
          <w:bCs/>
          <w:sz w:val="26"/>
          <w:szCs w:val="26"/>
          <w:rtl/>
          <w:lang w:val="fr-CA"/>
        </w:rPr>
        <w:t xml:space="preserve">  </w:t>
      </w:r>
      <w:r w:rsidRPr="00377D5A">
        <w:rPr>
          <w:b/>
          <w:bCs/>
          <w:sz w:val="26"/>
          <w:szCs w:val="26"/>
          <w:rtl/>
          <w:lang w:val="fr-CA" w:bidi="ar-SY"/>
        </w:rPr>
        <w:t>واللجنة التنفيذية للصندوق المتعدد الأطراف</w:t>
      </w:r>
    </w:p>
    <w:p w14:paraId="159A624C" w14:textId="77777777" w:rsidR="00BA10E1" w:rsidRPr="00377D5A" w:rsidRDefault="00BA10E1" w:rsidP="00BA10E1">
      <w:pPr>
        <w:tabs>
          <w:tab w:val="left" w:pos="4095"/>
          <w:tab w:val="center" w:pos="4680"/>
        </w:tabs>
        <w:bidi/>
        <w:jc w:val="center"/>
        <w:rPr>
          <w:b/>
          <w:bCs/>
          <w:sz w:val="26"/>
          <w:szCs w:val="26"/>
          <w:rtl/>
          <w:lang w:val="fr-CA" w:bidi="ar-SY"/>
        </w:rPr>
      </w:pPr>
      <w:r w:rsidRPr="00377D5A">
        <w:rPr>
          <w:rFonts w:hint="cs"/>
          <w:b/>
          <w:bCs/>
          <w:sz w:val="26"/>
          <w:szCs w:val="26"/>
          <w:rtl/>
          <w:lang w:val="fr-CA" w:bidi="ar-EG"/>
        </w:rPr>
        <w:t>لخفض استهلاك المواد الهيدروكلوروفلوروكربونية وفقا ل</w:t>
      </w:r>
      <w:r w:rsidRPr="00377D5A">
        <w:rPr>
          <w:rFonts w:hint="cs"/>
          <w:b/>
          <w:bCs/>
          <w:sz w:val="26"/>
          <w:szCs w:val="26"/>
          <w:rtl/>
          <w:lang w:val="fr-CA" w:bidi="ar-SY"/>
        </w:rPr>
        <w:t xml:space="preserve">لمرحلة الثالثة </w:t>
      </w:r>
    </w:p>
    <w:p w14:paraId="5EB9C9F6" w14:textId="77777777" w:rsidR="00BA10E1" w:rsidRPr="00377D5A" w:rsidRDefault="00BA10E1" w:rsidP="00BA10E1">
      <w:pPr>
        <w:tabs>
          <w:tab w:val="left" w:pos="4095"/>
          <w:tab w:val="center" w:pos="4680"/>
        </w:tabs>
        <w:bidi/>
        <w:jc w:val="center"/>
        <w:rPr>
          <w:sz w:val="26"/>
          <w:szCs w:val="26"/>
          <w:rtl/>
          <w:lang w:val="fr-CA"/>
        </w:rPr>
      </w:pPr>
      <w:r w:rsidRPr="00377D5A">
        <w:rPr>
          <w:rFonts w:hint="cs"/>
          <w:b/>
          <w:bCs/>
          <w:sz w:val="26"/>
          <w:szCs w:val="26"/>
          <w:rtl/>
          <w:lang w:val="fr-CA" w:bidi="ar-SY"/>
        </w:rPr>
        <w:t>من خطة إدارة إزالة</w:t>
      </w:r>
      <w:r w:rsidRPr="00377D5A">
        <w:rPr>
          <w:b/>
          <w:bCs/>
          <w:sz w:val="26"/>
          <w:szCs w:val="26"/>
          <w:rtl/>
          <w:lang w:val="fr-CA" w:bidi="ar-SY"/>
        </w:rPr>
        <w:t xml:space="preserve"> المواد الهيدرو</w:t>
      </w:r>
      <w:r w:rsidRPr="00377D5A">
        <w:rPr>
          <w:b/>
          <w:bCs/>
          <w:sz w:val="26"/>
          <w:szCs w:val="26"/>
          <w:rtl/>
          <w:lang w:val="fr-CA" w:bidi="ar-EG"/>
        </w:rPr>
        <w:t>كلوروفلوروكربونية</w:t>
      </w:r>
    </w:p>
    <w:p w14:paraId="1885BFBB" w14:textId="77777777" w:rsidR="00BA10E1" w:rsidRPr="000377DE" w:rsidRDefault="00BA10E1" w:rsidP="00BA10E1">
      <w:pPr>
        <w:bidi/>
        <w:jc w:val="center"/>
        <w:rPr>
          <w:b/>
          <w:sz w:val="26"/>
          <w:szCs w:val="26"/>
          <w:rtl/>
          <w:lang w:bidi="ar-EG"/>
        </w:rPr>
      </w:pPr>
    </w:p>
    <w:p w14:paraId="5E1928D9" w14:textId="77777777" w:rsidR="00BA10E1" w:rsidRPr="000377DE" w:rsidRDefault="00BA10E1" w:rsidP="00BA10E1">
      <w:pPr>
        <w:bidi/>
        <w:spacing w:after="240"/>
        <w:rPr>
          <w:b/>
          <w:bCs/>
          <w:sz w:val="26"/>
          <w:szCs w:val="26"/>
        </w:rPr>
      </w:pPr>
      <w:r w:rsidRPr="000377DE">
        <w:rPr>
          <w:rFonts w:hint="cs"/>
          <w:b/>
          <w:bCs/>
          <w:sz w:val="26"/>
          <w:szCs w:val="26"/>
          <w:rtl/>
        </w:rPr>
        <w:t>الغرض</w:t>
      </w:r>
    </w:p>
    <w:p w14:paraId="0640E45A" w14:textId="77777777" w:rsidR="00BA10E1" w:rsidRPr="00BA10E1" w:rsidRDefault="00BA10E1" w:rsidP="00BA10E1">
      <w:pPr>
        <w:pStyle w:val="Heading1"/>
        <w:numPr>
          <w:ilvl w:val="0"/>
          <w:numId w:val="34"/>
        </w:numPr>
        <w:bidi/>
        <w:rPr>
          <w:sz w:val="26"/>
          <w:szCs w:val="26"/>
        </w:rPr>
      </w:pPr>
      <w:r w:rsidRPr="00BA10E1">
        <w:rPr>
          <w:sz w:val="26"/>
          <w:szCs w:val="26"/>
          <w:rtl/>
        </w:rPr>
        <w:t>يمثّل هذا الاتفاق التفاهم بين حكومة</w:t>
      </w:r>
      <w:r w:rsidRPr="00BA10E1">
        <w:rPr>
          <w:rFonts w:hint="cs"/>
          <w:sz w:val="26"/>
          <w:szCs w:val="26"/>
          <w:rtl/>
        </w:rPr>
        <w:t xml:space="preserve"> الهند</w:t>
      </w:r>
      <w:r w:rsidRPr="00BA10E1">
        <w:rPr>
          <w:sz w:val="26"/>
          <w:szCs w:val="26"/>
          <w:rtl/>
        </w:rPr>
        <w:t xml:space="preserve"> ("البلد") واللجنة التنفيذية فيما يتعلق بإجراء تخفيض في الاستعمال المراقب للموادّ المستنفدة للأوزون المحدّدة في التذييل 1- ألف ("الموادّ") إلى كمية ثابتة قدرها</w:t>
      </w:r>
      <w:r w:rsidRPr="00BA10E1">
        <w:rPr>
          <w:rFonts w:hint="cs"/>
          <w:sz w:val="26"/>
          <w:szCs w:val="26"/>
          <w:rtl/>
        </w:rPr>
        <w:t xml:space="preserve"> صفر طن من</w:t>
      </w:r>
      <w:r w:rsidRPr="00BA10E1">
        <w:rPr>
          <w:sz w:val="26"/>
          <w:szCs w:val="26"/>
          <w:rtl/>
        </w:rPr>
        <w:t xml:space="preserve"> قدرات استنفاد الأوزون بحلول 1 يناير / كانون الثاني</w:t>
      </w:r>
      <w:r w:rsidRPr="00BA10E1">
        <w:rPr>
          <w:rFonts w:hint="cs"/>
          <w:sz w:val="26"/>
          <w:szCs w:val="26"/>
          <w:rtl/>
        </w:rPr>
        <w:t xml:space="preserve"> 2030</w:t>
      </w:r>
      <w:r w:rsidRPr="00BA10E1">
        <w:rPr>
          <w:sz w:val="26"/>
          <w:szCs w:val="26"/>
          <w:rtl/>
        </w:rPr>
        <w:t xml:space="preserve"> بما يتماشى مع الجداول الزمنية لبروتوكول مونتريال.</w:t>
      </w:r>
    </w:p>
    <w:p w14:paraId="02850A2B" w14:textId="77777777" w:rsidR="00BA10E1" w:rsidRPr="000377DE" w:rsidRDefault="00BA10E1" w:rsidP="00BA10E1">
      <w:pPr>
        <w:pStyle w:val="Heading1"/>
        <w:bidi/>
        <w:rPr>
          <w:sz w:val="26"/>
          <w:szCs w:val="26"/>
        </w:rPr>
      </w:pPr>
      <w:r w:rsidRPr="000377DE">
        <w:rPr>
          <w:sz w:val="26"/>
          <w:szCs w:val="26"/>
          <w:rtl/>
        </w:rPr>
        <w:t>يوافق البلـد على الالت</w:t>
      </w:r>
      <w:r w:rsidRPr="000377DE">
        <w:rPr>
          <w:rFonts w:hint="cs"/>
          <w:sz w:val="26"/>
          <w:szCs w:val="26"/>
          <w:rtl/>
        </w:rPr>
        <w:t>ـ</w:t>
      </w:r>
      <w:r w:rsidRPr="000377DE">
        <w:rPr>
          <w:sz w:val="26"/>
          <w:szCs w:val="26"/>
          <w:rtl/>
        </w:rPr>
        <w:t>زام بحدود الاسته</w:t>
      </w:r>
      <w:r w:rsidRPr="000377DE">
        <w:rPr>
          <w:rFonts w:hint="cs"/>
          <w:sz w:val="26"/>
          <w:szCs w:val="26"/>
          <w:rtl/>
        </w:rPr>
        <w:t>ـ</w:t>
      </w:r>
      <w:r w:rsidRPr="000377DE">
        <w:rPr>
          <w:sz w:val="26"/>
          <w:szCs w:val="26"/>
          <w:rtl/>
        </w:rPr>
        <w:t>لاك السنوي للم</w:t>
      </w:r>
      <w:r w:rsidRPr="000377DE">
        <w:rPr>
          <w:rFonts w:hint="cs"/>
          <w:sz w:val="26"/>
          <w:szCs w:val="26"/>
          <w:rtl/>
        </w:rPr>
        <w:t>ـ</w:t>
      </w:r>
      <w:r w:rsidRPr="000377DE">
        <w:rPr>
          <w:sz w:val="26"/>
          <w:szCs w:val="26"/>
          <w:rtl/>
        </w:rPr>
        <w:t xml:space="preserve">وادّ على النحو المبيّن في </w:t>
      </w:r>
      <w:r w:rsidRPr="000377DE">
        <w:rPr>
          <w:rFonts w:hint="cs"/>
          <w:sz w:val="26"/>
          <w:szCs w:val="26"/>
          <w:rtl/>
        </w:rPr>
        <w:t xml:space="preserve">الصف </w:t>
      </w:r>
      <w:r w:rsidRPr="000377DE">
        <w:rPr>
          <w:sz w:val="26"/>
          <w:szCs w:val="26"/>
          <w:rtl/>
        </w:rPr>
        <w:t>1-2</w:t>
      </w:r>
      <w:r w:rsidRPr="000377DE">
        <w:rPr>
          <w:rFonts w:hint="cs"/>
          <w:sz w:val="26"/>
          <w:szCs w:val="26"/>
          <w:rtl/>
        </w:rPr>
        <w:t xml:space="preserve"> </w:t>
      </w:r>
      <w:r w:rsidRPr="000377DE">
        <w:rPr>
          <w:sz w:val="26"/>
          <w:szCs w:val="26"/>
          <w:rtl/>
        </w:rPr>
        <w:t>من التذيي</w:t>
      </w:r>
      <w:r w:rsidRPr="000377DE">
        <w:rPr>
          <w:rFonts w:hint="cs"/>
          <w:sz w:val="26"/>
          <w:szCs w:val="26"/>
          <w:rtl/>
        </w:rPr>
        <w:t>ـ</w:t>
      </w:r>
      <w:r w:rsidRPr="000377DE">
        <w:rPr>
          <w:sz w:val="26"/>
          <w:szCs w:val="26"/>
          <w:rtl/>
        </w:rPr>
        <w:t>ل 2</w:t>
      </w:r>
      <w:r w:rsidRPr="000377DE">
        <w:rPr>
          <w:rFonts w:hint="cs"/>
          <w:sz w:val="26"/>
          <w:szCs w:val="26"/>
          <w:rtl/>
        </w:rPr>
        <w:t>-</w:t>
      </w:r>
      <w:r w:rsidRPr="000377DE">
        <w:rPr>
          <w:sz w:val="26"/>
          <w:szCs w:val="26"/>
          <w:rtl/>
        </w:rPr>
        <w:t xml:space="preserve">ألف ("الأهداف والتمويل") </w:t>
      </w:r>
      <w:r w:rsidRPr="000377DE">
        <w:rPr>
          <w:rFonts w:hint="cs"/>
          <w:sz w:val="26"/>
          <w:szCs w:val="26"/>
          <w:rtl/>
        </w:rPr>
        <w:t xml:space="preserve">في هذا الاتفاق </w:t>
      </w:r>
      <w:r w:rsidRPr="000377DE">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sidRPr="000377DE">
        <w:rPr>
          <w:rFonts w:hint="cs"/>
          <w:sz w:val="26"/>
          <w:szCs w:val="26"/>
          <w:rtl/>
        </w:rPr>
        <w:t xml:space="preserve">الصف </w:t>
      </w:r>
      <w:r w:rsidRPr="000377DE">
        <w:rPr>
          <w:sz w:val="26"/>
          <w:szCs w:val="26"/>
          <w:rtl/>
        </w:rPr>
        <w:t>1-2</w:t>
      </w:r>
      <w:r w:rsidRPr="000377DE">
        <w:rPr>
          <w:rFonts w:hint="cs"/>
          <w:sz w:val="26"/>
          <w:szCs w:val="26"/>
          <w:rtl/>
        </w:rPr>
        <w:t xml:space="preserve"> </w:t>
      </w:r>
      <w:r w:rsidRPr="000377DE">
        <w:rPr>
          <w:sz w:val="26"/>
          <w:szCs w:val="26"/>
          <w:rtl/>
        </w:rPr>
        <w:t xml:space="preserve">من التذييل 2-ألف باعتباره الخطوة النهائية في التخفيضات بموجب هذا الاتفاق لجميع المواد المستنفدة للأوزون المحددة في التذييل </w:t>
      </w:r>
      <w:r w:rsidRPr="000377DE">
        <w:rPr>
          <w:sz w:val="26"/>
          <w:szCs w:val="26"/>
        </w:rPr>
        <w:t>1</w:t>
      </w:r>
      <w:r w:rsidRPr="000377DE">
        <w:rPr>
          <w:sz w:val="26"/>
          <w:szCs w:val="26"/>
          <w:rtl/>
        </w:rPr>
        <w:t xml:space="preserve">-ألف، وفيما يتعلق بأي استهلاك يتجاوز المستوى المحدد لكل مادة في </w:t>
      </w:r>
      <w:r w:rsidRPr="000377DE">
        <w:rPr>
          <w:rFonts w:hint="cs"/>
          <w:sz w:val="26"/>
          <w:szCs w:val="26"/>
          <w:rtl/>
        </w:rPr>
        <w:t>الصفوف</w:t>
      </w:r>
      <w:r w:rsidRPr="000377DE">
        <w:rPr>
          <w:sz w:val="26"/>
          <w:szCs w:val="26"/>
          <w:rtl/>
        </w:rPr>
        <w:t xml:space="preserve"> 4-1-3</w:t>
      </w:r>
      <w:r w:rsidRPr="000377DE">
        <w:rPr>
          <w:rFonts w:hint="cs"/>
          <w:sz w:val="26"/>
          <w:szCs w:val="26"/>
          <w:rtl/>
        </w:rPr>
        <w:t xml:space="preserve"> و4-2-3 و 4-3-3 و 3.4.4 و 3.5.4. </w:t>
      </w:r>
      <w:r w:rsidRPr="000377DE">
        <w:rPr>
          <w:sz w:val="26"/>
          <w:szCs w:val="26"/>
          <w:rtl/>
        </w:rPr>
        <w:t xml:space="preserve">(الاستهلاك المتبقي المؤهل </w:t>
      </w:r>
      <w:r w:rsidRPr="000377DE">
        <w:rPr>
          <w:rFonts w:hint="cs"/>
          <w:sz w:val="26"/>
          <w:szCs w:val="26"/>
          <w:rtl/>
        </w:rPr>
        <w:t>للتمويل</w:t>
      </w:r>
      <w:r w:rsidRPr="000377DE">
        <w:rPr>
          <w:sz w:val="26"/>
          <w:szCs w:val="26"/>
          <w:rtl/>
        </w:rPr>
        <w:t>).</w:t>
      </w:r>
    </w:p>
    <w:p w14:paraId="44E3D34F" w14:textId="77777777" w:rsidR="00BA10E1" w:rsidRPr="000377DE" w:rsidRDefault="00BA10E1" w:rsidP="00BA10E1">
      <w:pPr>
        <w:pStyle w:val="Heading1"/>
        <w:bidi/>
        <w:rPr>
          <w:sz w:val="26"/>
          <w:szCs w:val="26"/>
        </w:rPr>
      </w:pPr>
      <w:r w:rsidRPr="000377DE">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sidRPr="000377DE">
        <w:rPr>
          <w:sz w:val="26"/>
          <w:szCs w:val="26"/>
          <w:rtl/>
          <w:lang w:val="fr-CA"/>
        </w:rPr>
        <w:t xml:space="preserve"> 3-1</w:t>
      </w:r>
      <w:r w:rsidRPr="000377DE">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732E66AC" w14:textId="77777777" w:rsidR="00BA10E1" w:rsidRPr="000377DE" w:rsidRDefault="00BA10E1" w:rsidP="00BA10E1">
      <w:pPr>
        <w:pStyle w:val="Heading1"/>
        <w:bidi/>
        <w:rPr>
          <w:sz w:val="26"/>
          <w:szCs w:val="26"/>
        </w:rPr>
      </w:pPr>
      <w:r w:rsidRPr="000377DE">
        <w:rPr>
          <w:rFonts w:hint="cs"/>
          <w:sz w:val="26"/>
          <w:szCs w:val="26"/>
          <w:rtl/>
        </w:rPr>
        <w:t>يوافق البلد على تنفيذ هذا الاتفاق وفقا للمرحلة الثالثة من خطة إدارة إزالة المواد الهيدروكلوروفلوروكربونية الموافق عليها ("الخطة"). و</w:t>
      </w:r>
      <w:r w:rsidRPr="000377DE">
        <w:rPr>
          <w:sz w:val="26"/>
          <w:szCs w:val="26"/>
          <w:rtl/>
        </w:rPr>
        <w:t xml:space="preserve">وفقا للفقرة الفرعية 5(ب) من هذا الاتفاق، سوف يقبل البلد إجراء تحقّق مستقلّ من تحقيق حدود الاستهلاك </w:t>
      </w:r>
      <w:r w:rsidRPr="000377DE">
        <w:rPr>
          <w:rFonts w:hint="cs"/>
          <w:sz w:val="26"/>
          <w:szCs w:val="26"/>
          <w:rtl/>
        </w:rPr>
        <w:t xml:space="preserve">السنوي </w:t>
      </w:r>
      <w:r w:rsidRPr="000377DE">
        <w:rPr>
          <w:sz w:val="26"/>
          <w:szCs w:val="26"/>
          <w:rtl/>
        </w:rPr>
        <w:t xml:space="preserve">المذكورة للمواد كما يأتي في </w:t>
      </w:r>
      <w:r w:rsidRPr="000377DE">
        <w:rPr>
          <w:rFonts w:hint="cs"/>
          <w:sz w:val="26"/>
          <w:szCs w:val="26"/>
          <w:rtl/>
        </w:rPr>
        <w:t xml:space="preserve">الصف </w:t>
      </w:r>
      <w:r w:rsidRPr="000377DE">
        <w:rPr>
          <w:sz w:val="26"/>
          <w:szCs w:val="26"/>
          <w:rtl/>
        </w:rPr>
        <w:t>1-2</w:t>
      </w:r>
      <w:r w:rsidRPr="000377DE">
        <w:rPr>
          <w:rFonts w:hint="cs"/>
          <w:sz w:val="26"/>
          <w:szCs w:val="26"/>
          <w:rtl/>
        </w:rPr>
        <w:t xml:space="preserve"> </w:t>
      </w:r>
      <w:r w:rsidRPr="000377DE">
        <w:rPr>
          <w:sz w:val="26"/>
          <w:szCs w:val="26"/>
          <w:rtl/>
        </w:rPr>
        <w:t xml:space="preserve">من التذييل 2-ألف من هذا الاتفاق. وسيجرى التحقيق المشار إليه أعلاه </w:t>
      </w:r>
      <w:r w:rsidRPr="000377DE">
        <w:rPr>
          <w:b/>
          <w:sz w:val="26"/>
          <w:szCs w:val="26"/>
          <w:rtl/>
        </w:rPr>
        <w:t>بتكليف من الوكالة الثنائية أو المنفّذة المعنية.</w:t>
      </w:r>
    </w:p>
    <w:p w14:paraId="5625D7AF" w14:textId="77777777" w:rsidR="00BA10E1" w:rsidRPr="000377DE" w:rsidRDefault="00BA10E1" w:rsidP="00BA10E1">
      <w:pPr>
        <w:pStyle w:val="Heading1"/>
        <w:numPr>
          <w:ilvl w:val="0"/>
          <w:numId w:val="0"/>
        </w:numPr>
        <w:bidi/>
        <w:ind w:left="90"/>
        <w:rPr>
          <w:b/>
          <w:bCs/>
          <w:sz w:val="26"/>
          <w:szCs w:val="26"/>
          <w:lang w:bidi="ar-EG"/>
        </w:rPr>
      </w:pPr>
      <w:r w:rsidRPr="000377DE">
        <w:rPr>
          <w:rFonts w:hint="cs"/>
          <w:b/>
          <w:bCs/>
          <w:sz w:val="26"/>
          <w:szCs w:val="26"/>
          <w:rtl/>
        </w:rPr>
        <w:t>شروط الإفراج عن التمويل</w:t>
      </w:r>
    </w:p>
    <w:p w14:paraId="04D03084" w14:textId="77777777" w:rsidR="00BA10E1" w:rsidRPr="000377DE" w:rsidRDefault="00BA10E1" w:rsidP="00BA10E1">
      <w:pPr>
        <w:pStyle w:val="Heading1"/>
        <w:bidi/>
        <w:rPr>
          <w:sz w:val="26"/>
          <w:szCs w:val="26"/>
        </w:rPr>
      </w:pPr>
      <w:r w:rsidRPr="000377DE">
        <w:rPr>
          <w:rFonts w:hint="cs"/>
          <w:sz w:val="26"/>
          <w:szCs w:val="26"/>
          <w:rtl/>
        </w:rPr>
        <w:t>تقدم</w:t>
      </w:r>
      <w:r w:rsidRPr="000377DE">
        <w:rPr>
          <w:sz w:val="26"/>
          <w:szCs w:val="26"/>
          <w:rtl/>
        </w:rPr>
        <w:t xml:space="preserve"> اللجنة التنفيذية التمويل </w:t>
      </w:r>
      <w:r w:rsidRPr="000377DE">
        <w:rPr>
          <w:rFonts w:hint="cs"/>
          <w:sz w:val="26"/>
          <w:szCs w:val="26"/>
          <w:rtl/>
        </w:rPr>
        <w:t xml:space="preserve">فقط </w:t>
      </w:r>
      <w:r w:rsidRPr="000377DE">
        <w:rPr>
          <w:sz w:val="26"/>
          <w:szCs w:val="26"/>
          <w:rtl/>
        </w:rPr>
        <w:t xml:space="preserve">وفقاً للجدول الزمني للموافقة على التمويل </w:t>
      </w:r>
      <w:r w:rsidRPr="000377DE">
        <w:rPr>
          <w:rFonts w:hint="cs"/>
          <w:sz w:val="26"/>
          <w:szCs w:val="26"/>
          <w:rtl/>
        </w:rPr>
        <w:t>عندما يستوفى</w:t>
      </w:r>
      <w:r w:rsidRPr="000377DE">
        <w:rPr>
          <w:sz w:val="26"/>
          <w:szCs w:val="26"/>
          <w:rtl/>
        </w:rPr>
        <w:t xml:space="preserve"> البلد الشروط التالية قبل </w:t>
      </w:r>
      <w:r w:rsidRPr="000377DE">
        <w:rPr>
          <w:rFonts w:hint="cs"/>
          <w:sz w:val="26"/>
          <w:szCs w:val="26"/>
          <w:rtl/>
        </w:rPr>
        <w:t>ثمانية أسابيع</w:t>
      </w:r>
      <w:r w:rsidRPr="000377DE">
        <w:rPr>
          <w:sz w:val="26"/>
          <w:szCs w:val="26"/>
          <w:rtl/>
        </w:rPr>
        <w:t xml:space="preserve"> </w:t>
      </w:r>
      <w:r w:rsidRPr="000377DE">
        <w:rPr>
          <w:rFonts w:hint="cs"/>
          <w:sz w:val="26"/>
          <w:szCs w:val="26"/>
          <w:rtl/>
        </w:rPr>
        <w:t xml:space="preserve">على الأقل </w:t>
      </w:r>
      <w:r w:rsidRPr="000377DE">
        <w:rPr>
          <w:sz w:val="26"/>
          <w:szCs w:val="26"/>
          <w:rtl/>
        </w:rPr>
        <w:t>من اجتماع اللجنة التنفيذية المحدد في الجدول الزمني للموافقة على التمويل:</w:t>
      </w:r>
    </w:p>
    <w:p w14:paraId="41E1E68F" w14:textId="77777777" w:rsidR="00BA10E1" w:rsidRPr="000377DE" w:rsidRDefault="00BA10E1" w:rsidP="00BA10E1">
      <w:pPr>
        <w:pStyle w:val="Heading2"/>
        <w:numPr>
          <w:ilvl w:val="0"/>
          <w:numId w:val="27"/>
        </w:numPr>
        <w:bidi/>
        <w:ind w:left="720"/>
        <w:rPr>
          <w:sz w:val="26"/>
          <w:szCs w:val="26"/>
        </w:rPr>
      </w:pPr>
      <w:r w:rsidRPr="000377DE">
        <w:rPr>
          <w:sz w:val="26"/>
          <w:szCs w:val="26"/>
          <w:rtl/>
        </w:rPr>
        <w:t>أن يكون البلد قد حقق الأهداف المحددة</w:t>
      </w:r>
      <w:r w:rsidRPr="000377DE">
        <w:rPr>
          <w:rFonts w:hint="cs"/>
          <w:sz w:val="26"/>
          <w:szCs w:val="26"/>
          <w:rtl/>
        </w:rPr>
        <w:t xml:space="preserve"> </w:t>
      </w:r>
      <w:r w:rsidRPr="000377DE">
        <w:rPr>
          <w:sz w:val="26"/>
          <w:szCs w:val="26"/>
          <w:rtl/>
        </w:rPr>
        <w:t xml:space="preserve">في </w:t>
      </w:r>
      <w:r w:rsidRPr="000377DE">
        <w:rPr>
          <w:rFonts w:hint="cs"/>
          <w:sz w:val="26"/>
          <w:szCs w:val="26"/>
          <w:rtl/>
        </w:rPr>
        <w:t>الصف 1</w:t>
      </w:r>
      <w:r w:rsidRPr="000377DE">
        <w:rPr>
          <w:rFonts w:hint="cs"/>
          <w:sz w:val="26"/>
          <w:szCs w:val="26"/>
          <w:rtl/>
        </w:rPr>
        <w:noBreakHyphen/>
        <w:t xml:space="preserve">2 </w:t>
      </w:r>
      <w:r w:rsidRPr="000377DE">
        <w:rPr>
          <w:sz w:val="26"/>
          <w:szCs w:val="26"/>
          <w:rtl/>
        </w:rPr>
        <w:t xml:space="preserve">من التذييل 2-ألف لجميع السنوات المعنيّة. والسنوات المعنية هي جميع السنوات منذ السنة التي تمت فيها الموافقة على </w:t>
      </w:r>
      <w:r w:rsidRPr="000377DE">
        <w:rPr>
          <w:rFonts w:hint="cs"/>
          <w:sz w:val="26"/>
          <w:szCs w:val="26"/>
          <w:rtl/>
        </w:rPr>
        <w:t>هذا الاتفاق</w:t>
      </w:r>
      <w:r w:rsidRPr="000377DE">
        <w:rPr>
          <w:sz w:val="26"/>
          <w:szCs w:val="26"/>
          <w:rtl/>
        </w:rPr>
        <w:t xml:space="preserve">. وتستثنى السنوات التي </w:t>
      </w:r>
      <w:r w:rsidRPr="000377DE">
        <w:rPr>
          <w:rFonts w:hint="cs"/>
          <w:sz w:val="26"/>
          <w:szCs w:val="26"/>
          <w:rtl/>
        </w:rPr>
        <w:t xml:space="preserve">لا </w:t>
      </w:r>
      <w:r w:rsidRPr="000377DE">
        <w:rPr>
          <w:sz w:val="26"/>
          <w:szCs w:val="26"/>
          <w:rtl/>
        </w:rPr>
        <w:t xml:space="preserve">يوجد فيها </w:t>
      </w:r>
      <w:r w:rsidRPr="000377DE">
        <w:rPr>
          <w:rFonts w:hint="cs"/>
          <w:sz w:val="26"/>
          <w:szCs w:val="26"/>
          <w:rtl/>
        </w:rPr>
        <w:t>تقارير عن تنفيذ</w:t>
      </w:r>
      <w:r w:rsidRPr="000377DE">
        <w:rPr>
          <w:sz w:val="26"/>
          <w:szCs w:val="26"/>
          <w:rtl/>
        </w:rPr>
        <w:t xml:space="preserve"> البرامج القطرية </w:t>
      </w:r>
      <w:r w:rsidRPr="000377DE">
        <w:rPr>
          <w:rFonts w:hint="cs"/>
          <w:sz w:val="26"/>
          <w:szCs w:val="26"/>
          <w:rtl/>
        </w:rPr>
        <w:t xml:space="preserve">يستحق تقديمها </w:t>
      </w:r>
      <w:r w:rsidRPr="000377DE">
        <w:rPr>
          <w:sz w:val="26"/>
          <w:szCs w:val="26"/>
          <w:rtl/>
        </w:rPr>
        <w:t xml:space="preserve">في تاريخ انعقاد اجتماع اللجنة التنفيذية الذي يقدم فيه </w:t>
      </w:r>
      <w:r w:rsidRPr="000377DE">
        <w:rPr>
          <w:rFonts w:hint="cs"/>
          <w:sz w:val="26"/>
          <w:szCs w:val="26"/>
          <w:rtl/>
        </w:rPr>
        <w:t>طلب التمويل</w:t>
      </w:r>
      <w:r w:rsidRPr="000377DE">
        <w:rPr>
          <w:sz w:val="26"/>
          <w:szCs w:val="26"/>
          <w:rtl/>
        </w:rPr>
        <w:t>؛</w:t>
      </w:r>
    </w:p>
    <w:p w14:paraId="1256D50B" w14:textId="77777777" w:rsidR="00BA10E1" w:rsidRPr="000377DE" w:rsidRDefault="00BA10E1" w:rsidP="00BA10E1">
      <w:pPr>
        <w:pStyle w:val="Heading2"/>
        <w:numPr>
          <w:ilvl w:val="0"/>
          <w:numId w:val="27"/>
        </w:numPr>
        <w:bidi/>
        <w:ind w:left="720"/>
        <w:rPr>
          <w:sz w:val="26"/>
          <w:szCs w:val="26"/>
        </w:rPr>
      </w:pPr>
      <w:r w:rsidRPr="000377DE">
        <w:rPr>
          <w:sz w:val="26"/>
          <w:szCs w:val="26"/>
          <w:rtl/>
        </w:rPr>
        <w:t>أن يتم التحقق بشكل مستقل من تحقيق هذه الأهداف</w:t>
      </w:r>
      <w:r w:rsidRPr="000377DE">
        <w:rPr>
          <w:rFonts w:hint="cs"/>
          <w:sz w:val="26"/>
          <w:szCs w:val="26"/>
          <w:rtl/>
        </w:rPr>
        <w:t xml:space="preserve"> لجميع السنوات ذات الصلة</w:t>
      </w:r>
      <w:r w:rsidRPr="000377DE">
        <w:rPr>
          <w:sz w:val="26"/>
          <w:szCs w:val="26"/>
          <w:rtl/>
        </w:rPr>
        <w:t>، إلا إذا قررت اللجنة التنفيذية أن هذا التحقق غير مطلوب؛</w:t>
      </w:r>
    </w:p>
    <w:p w14:paraId="2837B95A" w14:textId="77777777" w:rsidR="00BA10E1" w:rsidRPr="000377DE" w:rsidRDefault="00BA10E1" w:rsidP="00BA10E1">
      <w:pPr>
        <w:pStyle w:val="Heading2"/>
        <w:numPr>
          <w:ilvl w:val="0"/>
          <w:numId w:val="27"/>
        </w:numPr>
        <w:bidi/>
        <w:ind w:left="720"/>
        <w:rPr>
          <w:sz w:val="26"/>
          <w:szCs w:val="26"/>
          <w:rtl/>
        </w:rPr>
      </w:pPr>
      <w:r w:rsidRPr="000377DE">
        <w:rPr>
          <w:sz w:val="26"/>
          <w:szCs w:val="26"/>
          <w:rtl/>
        </w:rPr>
        <w:t xml:space="preserve">أن يكون البلد قد قدم </w:t>
      </w:r>
      <w:r w:rsidRPr="000377DE">
        <w:rPr>
          <w:rFonts w:hint="cs"/>
          <w:sz w:val="26"/>
          <w:szCs w:val="26"/>
          <w:rtl/>
        </w:rPr>
        <w:t xml:space="preserve">تقريرا عن تنفيذ الشريحة </w:t>
      </w:r>
      <w:r w:rsidRPr="000377DE">
        <w:rPr>
          <w:sz w:val="26"/>
          <w:szCs w:val="26"/>
          <w:rtl/>
        </w:rPr>
        <w:t>على هيئة التذييل 4-</w:t>
      </w:r>
      <w:r w:rsidRPr="000377DE">
        <w:rPr>
          <w:rFonts w:hint="cs"/>
          <w:sz w:val="26"/>
          <w:szCs w:val="26"/>
          <w:rtl/>
        </w:rPr>
        <w:t xml:space="preserve"> </w:t>
      </w:r>
      <w:r w:rsidRPr="000377DE">
        <w:rPr>
          <w:sz w:val="26"/>
          <w:szCs w:val="26"/>
          <w:rtl/>
        </w:rPr>
        <w:t xml:space="preserve">ألف ("شكل تقارير وخطط التنفيذ") </w:t>
      </w:r>
      <w:r w:rsidRPr="000377DE">
        <w:rPr>
          <w:rFonts w:hint="cs"/>
          <w:sz w:val="26"/>
          <w:szCs w:val="26"/>
          <w:rtl/>
        </w:rPr>
        <w:t>ي</w:t>
      </w:r>
      <w:r w:rsidRPr="000377DE">
        <w:rPr>
          <w:sz w:val="26"/>
          <w:szCs w:val="26"/>
          <w:rtl/>
        </w:rPr>
        <w:t>غطي كل سنة من السنوات التقويمية السابقة، و</w:t>
      </w:r>
      <w:r w:rsidRPr="000377DE">
        <w:rPr>
          <w:rFonts w:hint="cs"/>
          <w:sz w:val="26"/>
          <w:szCs w:val="26"/>
          <w:rtl/>
        </w:rPr>
        <w:t>ي</w:t>
      </w:r>
      <w:r w:rsidRPr="000377DE">
        <w:rPr>
          <w:sz w:val="26"/>
          <w:szCs w:val="26"/>
          <w:rtl/>
        </w:rPr>
        <w:t>شير إلى أنه قد حقق مستوى متقدم من التنفيذ للأنشطة التي شُرع فيها في الشرائح الموافق عليها سابقا</w:t>
      </w:r>
      <w:r w:rsidRPr="000377DE">
        <w:rPr>
          <w:rFonts w:hint="cs"/>
          <w:sz w:val="26"/>
          <w:szCs w:val="26"/>
          <w:rtl/>
        </w:rPr>
        <w:t>،</w:t>
      </w:r>
      <w:r w:rsidRPr="000377DE">
        <w:rPr>
          <w:sz w:val="26"/>
          <w:szCs w:val="26"/>
          <w:rtl/>
        </w:rPr>
        <w:t xml:space="preserve"> وأن معدل صرف التمويل المتاح من الشريحة الموافق عليها سابقا يزيد عن 20 في المائة</w:t>
      </w:r>
      <w:r w:rsidRPr="000377DE">
        <w:rPr>
          <w:rFonts w:hint="cs"/>
          <w:sz w:val="26"/>
          <w:szCs w:val="26"/>
          <w:rtl/>
        </w:rPr>
        <w:t>؛</w:t>
      </w:r>
    </w:p>
    <w:p w14:paraId="7CCE6791" w14:textId="77777777" w:rsidR="00BA10E1" w:rsidRPr="000377DE" w:rsidRDefault="00BA10E1" w:rsidP="00BA10E1">
      <w:pPr>
        <w:pStyle w:val="Heading2"/>
        <w:numPr>
          <w:ilvl w:val="0"/>
          <w:numId w:val="27"/>
        </w:numPr>
        <w:bidi/>
        <w:ind w:left="720"/>
        <w:rPr>
          <w:sz w:val="26"/>
          <w:szCs w:val="26"/>
        </w:rPr>
      </w:pPr>
      <w:r w:rsidRPr="000377DE">
        <w:rPr>
          <w:sz w:val="26"/>
          <w:szCs w:val="26"/>
          <w:rtl/>
        </w:rPr>
        <w:lastRenderedPageBreak/>
        <w:t xml:space="preserve">أن يكون البلد قد قدّم خطة تنفيذ </w:t>
      </w:r>
      <w:r w:rsidRPr="000377DE">
        <w:rPr>
          <w:rFonts w:hint="cs"/>
          <w:sz w:val="26"/>
          <w:szCs w:val="26"/>
          <w:rtl/>
        </w:rPr>
        <w:t>الشريحة</w:t>
      </w:r>
      <w:r w:rsidRPr="000377DE">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sidRPr="000377DE">
        <w:rPr>
          <w:rFonts w:hint="cs"/>
          <w:sz w:val="26"/>
          <w:szCs w:val="26"/>
          <w:rtl/>
        </w:rPr>
        <w:t>.</w:t>
      </w:r>
    </w:p>
    <w:p w14:paraId="15681685" w14:textId="77777777" w:rsidR="00BA10E1" w:rsidRPr="000377DE" w:rsidRDefault="00BA10E1" w:rsidP="00BA10E1">
      <w:pPr>
        <w:pStyle w:val="Heading1"/>
        <w:numPr>
          <w:ilvl w:val="0"/>
          <w:numId w:val="0"/>
        </w:numPr>
        <w:bidi/>
        <w:ind w:left="90"/>
        <w:rPr>
          <w:b/>
          <w:bCs/>
          <w:sz w:val="26"/>
          <w:szCs w:val="26"/>
        </w:rPr>
      </w:pPr>
      <w:r w:rsidRPr="000377DE">
        <w:rPr>
          <w:rFonts w:hint="cs"/>
          <w:b/>
          <w:bCs/>
          <w:sz w:val="26"/>
          <w:szCs w:val="26"/>
          <w:rtl/>
        </w:rPr>
        <w:t>الرصد</w:t>
      </w:r>
    </w:p>
    <w:p w14:paraId="5534B512" w14:textId="77777777" w:rsidR="00BA10E1" w:rsidRPr="000377DE" w:rsidRDefault="00BA10E1" w:rsidP="00BA10E1">
      <w:pPr>
        <w:pStyle w:val="Heading1"/>
        <w:bidi/>
        <w:rPr>
          <w:sz w:val="26"/>
          <w:szCs w:val="26"/>
        </w:rPr>
      </w:pPr>
      <w:r w:rsidRPr="000377DE">
        <w:rPr>
          <w:rFonts w:hint="cs"/>
          <w:sz w:val="26"/>
          <w:szCs w:val="26"/>
          <w:rtl/>
        </w:rPr>
        <w:t xml:space="preserve">سيؤكد </w:t>
      </w:r>
      <w:r w:rsidRPr="000377DE">
        <w:rPr>
          <w:sz w:val="26"/>
          <w:szCs w:val="26"/>
          <w:rtl/>
        </w:rPr>
        <w:t xml:space="preserve">البلد أنه </w:t>
      </w:r>
      <w:r w:rsidRPr="000377DE">
        <w:rPr>
          <w:rFonts w:hint="cs"/>
          <w:sz w:val="26"/>
          <w:szCs w:val="26"/>
          <w:rtl/>
        </w:rPr>
        <w:t>ي</w:t>
      </w:r>
      <w:r w:rsidRPr="000377DE">
        <w:rPr>
          <w:sz w:val="26"/>
          <w:szCs w:val="26"/>
          <w:rtl/>
        </w:rPr>
        <w:t xml:space="preserve">جري رصد دقيق لأنشطته بموجب هذا الاتفاق. </w:t>
      </w:r>
      <w:r w:rsidRPr="000377DE">
        <w:rPr>
          <w:rFonts w:hint="cs"/>
          <w:sz w:val="26"/>
          <w:szCs w:val="26"/>
          <w:rtl/>
        </w:rPr>
        <w:t xml:space="preserve">وسوف ترصد </w:t>
      </w:r>
      <w:r w:rsidRPr="000377DE">
        <w:rPr>
          <w:sz w:val="26"/>
          <w:szCs w:val="26"/>
          <w:rtl/>
        </w:rPr>
        <w:t xml:space="preserve">المؤسسات </w:t>
      </w:r>
      <w:r w:rsidRPr="000377DE">
        <w:rPr>
          <w:rFonts w:hint="cs"/>
          <w:sz w:val="26"/>
          <w:szCs w:val="26"/>
          <w:rtl/>
        </w:rPr>
        <w:t>المحددة</w:t>
      </w:r>
      <w:r w:rsidRPr="000377DE">
        <w:rPr>
          <w:sz w:val="26"/>
          <w:szCs w:val="26"/>
          <w:rtl/>
        </w:rPr>
        <w:t xml:space="preserve"> في </w:t>
      </w:r>
      <w:r w:rsidRPr="000377DE">
        <w:rPr>
          <w:rFonts w:hint="cs"/>
          <w:sz w:val="26"/>
          <w:szCs w:val="26"/>
          <w:rtl/>
        </w:rPr>
        <w:t>التذييل</w:t>
      </w:r>
      <w:r w:rsidRPr="000377DE">
        <w:rPr>
          <w:sz w:val="26"/>
          <w:szCs w:val="26"/>
          <w:rtl/>
        </w:rPr>
        <w:t xml:space="preserve"> 5-</w:t>
      </w:r>
      <w:r w:rsidRPr="000377DE">
        <w:rPr>
          <w:rFonts w:hint="cs"/>
          <w:sz w:val="26"/>
          <w:szCs w:val="26"/>
          <w:rtl/>
        </w:rPr>
        <w:t xml:space="preserve"> ألف</w:t>
      </w:r>
      <w:r w:rsidRPr="000377DE">
        <w:rPr>
          <w:sz w:val="26"/>
          <w:szCs w:val="26"/>
          <w:rtl/>
        </w:rPr>
        <w:t xml:space="preserve"> ("مؤسسات </w:t>
      </w:r>
      <w:r w:rsidRPr="000377DE">
        <w:rPr>
          <w:rFonts w:hint="cs"/>
          <w:sz w:val="26"/>
          <w:szCs w:val="26"/>
          <w:rtl/>
        </w:rPr>
        <w:t xml:space="preserve">الرصد </w:t>
      </w:r>
      <w:r w:rsidRPr="000377DE">
        <w:rPr>
          <w:sz w:val="26"/>
          <w:szCs w:val="26"/>
          <w:rtl/>
        </w:rPr>
        <w:t xml:space="preserve">والأدوار") </w:t>
      </w:r>
      <w:r w:rsidRPr="000377DE">
        <w:rPr>
          <w:rFonts w:hint="cs"/>
          <w:sz w:val="26"/>
          <w:szCs w:val="26"/>
          <w:rtl/>
        </w:rPr>
        <w:t>وتقدم تقارير</w:t>
      </w:r>
      <w:r w:rsidRPr="000377DE">
        <w:rPr>
          <w:sz w:val="26"/>
          <w:szCs w:val="26"/>
          <w:rtl/>
        </w:rPr>
        <w:t xml:space="preserve"> عن تنفيذ الأنشطة الواردة في خطط تنفيذ الشريحة السابقة وفقا لأدوارها ومسؤولياتها </w:t>
      </w:r>
      <w:r w:rsidRPr="000377DE">
        <w:rPr>
          <w:rFonts w:hint="cs"/>
          <w:sz w:val="26"/>
          <w:szCs w:val="26"/>
          <w:rtl/>
        </w:rPr>
        <w:t>المحددة</w:t>
      </w:r>
      <w:r w:rsidRPr="000377DE">
        <w:rPr>
          <w:sz w:val="26"/>
          <w:szCs w:val="26"/>
          <w:rtl/>
        </w:rPr>
        <w:t xml:space="preserve"> في نفس التذييل.</w:t>
      </w:r>
      <w:r w:rsidRPr="000377DE">
        <w:rPr>
          <w:rFonts w:hint="cs"/>
          <w:sz w:val="26"/>
          <w:szCs w:val="26"/>
          <w:rtl/>
        </w:rPr>
        <w:t xml:space="preserve"> </w:t>
      </w:r>
    </w:p>
    <w:p w14:paraId="62135BB0" w14:textId="77777777" w:rsidR="00BA10E1" w:rsidRPr="000377DE" w:rsidRDefault="00BA10E1" w:rsidP="00BA10E1">
      <w:pPr>
        <w:pStyle w:val="Heading1"/>
        <w:numPr>
          <w:ilvl w:val="0"/>
          <w:numId w:val="0"/>
        </w:numPr>
        <w:bidi/>
        <w:ind w:left="90"/>
        <w:rPr>
          <w:b/>
          <w:bCs/>
          <w:sz w:val="26"/>
          <w:szCs w:val="26"/>
        </w:rPr>
      </w:pPr>
      <w:r w:rsidRPr="000377DE">
        <w:rPr>
          <w:rFonts w:hint="cs"/>
          <w:b/>
          <w:bCs/>
          <w:sz w:val="26"/>
          <w:szCs w:val="26"/>
          <w:rtl/>
        </w:rPr>
        <w:t>المرونة في إعادة تخصيص الأموال</w:t>
      </w:r>
    </w:p>
    <w:p w14:paraId="1BB15B36" w14:textId="77777777" w:rsidR="00BA10E1" w:rsidRPr="000377DE" w:rsidRDefault="00BA10E1" w:rsidP="00BA10E1">
      <w:pPr>
        <w:pStyle w:val="Heading1"/>
        <w:bidi/>
        <w:rPr>
          <w:sz w:val="26"/>
          <w:szCs w:val="26"/>
        </w:rPr>
      </w:pPr>
      <w:r w:rsidRPr="000377DE">
        <w:rPr>
          <w:sz w:val="26"/>
          <w:szCs w:val="26"/>
          <w:rtl/>
        </w:rPr>
        <w:t xml:space="preserve">توافق اللجنة التنفيذية على أن تكون لدى البلد مرونة في إعادة تخصيص </w:t>
      </w:r>
      <w:r w:rsidRPr="000377DE">
        <w:rPr>
          <w:rFonts w:hint="cs"/>
          <w:sz w:val="26"/>
          <w:szCs w:val="26"/>
          <w:rtl/>
        </w:rPr>
        <w:t xml:space="preserve">كل </w:t>
      </w:r>
      <w:r w:rsidRPr="000377DE">
        <w:rPr>
          <w:sz w:val="26"/>
          <w:szCs w:val="26"/>
          <w:rtl/>
        </w:rPr>
        <w:t xml:space="preserve">المبالغ الموافق عليها </w:t>
      </w:r>
      <w:r w:rsidRPr="000377DE">
        <w:rPr>
          <w:spacing w:val="20"/>
          <w:sz w:val="26"/>
          <w:szCs w:val="26"/>
          <w:rtl/>
        </w:rPr>
        <w:t>أو جزء من</w:t>
      </w:r>
      <w:r w:rsidRPr="000377DE">
        <w:rPr>
          <w:rFonts w:hint="cs"/>
          <w:spacing w:val="20"/>
          <w:sz w:val="26"/>
          <w:szCs w:val="26"/>
          <w:rtl/>
        </w:rPr>
        <w:t>ها</w:t>
      </w:r>
      <w:r w:rsidRPr="000377DE">
        <w:rPr>
          <w:rFonts w:hint="cs"/>
          <w:sz w:val="26"/>
          <w:szCs w:val="26"/>
          <w:rtl/>
        </w:rPr>
        <w:t>،</w:t>
      </w:r>
      <w:r w:rsidRPr="000377DE">
        <w:rPr>
          <w:sz w:val="26"/>
          <w:szCs w:val="26"/>
          <w:rtl/>
        </w:rPr>
        <w:t xml:space="preserve"> وفقاً لتغيّر الظروف، من أجل تحقيق أسلس خفض في الاسته</w:t>
      </w:r>
      <w:r w:rsidRPr="000377DE">
        <w:rPr>
          <w:rFonts w:hint="cs"/>
          <w:sz w:val="26"/>
          <w:szCs w:val="26"/>
          <w:rtl/>
        </w:rPr>
        <w:t>ـ</w:t>
      </w:r>
      <w:r w:rsidRPr="000377DE">
        <w:rPr>
          <w:sz w:val="26"/>
          <w:szCs w:val="26"/>
          <w:rtl/>
        </w:rPr>
        <w:t xml:space="preserve">لاك وإزالة </w:t>
      </w:r>
      <w:r w:rsidRPr="000377DE">
        <w:rPr>
          <w:rFonts w:hint="cs"/>
          <w:sz w:val="26"/>
          <w:szCs w:val="26"/>
          <w:rtl/>
        </w:rPr>
        <w:t>ا</w:t>
      </w:r>
      <w:r w:rsidRPr="000377DE">
        <w:rPr>
          <w:sz w:val="26"/>
          <w:szCs w:val="26"/>
          <w:rtl/>
        </w:rPr>
        <w:t>لم</w:t>
      </w:r>
      <w:r w:rsidRPr="000377DE">
        <w:rPr>
          <w:rFonts w:hint="cs"/>
          <w:sz w:val="26"/>
          <w:szCs w:val="26"/>
          <w:rtl/>
        </w:rPr>
        <w:t>ـ</w:t>
      </w:r>
      <w:r w:rsidRPr="000377DE">
        <w:rPr>
          <w:sz w:val="26"/>
          <w:szCs w:val="26"/>
          <w:rtl/>
        </w:rPr>
        <w:t>واد المحددة في التذيي</w:t>
      </w:r>
      <w:r w:rsidRPr="000377DE">
        <w:rPr>
          <w:rFonts w:hint="cs"/>
          <w:sz w:val="26"/>
          <w:szCs w:val="26"/>
          <w:rtl/>
        </w:rPr>
        <w:t>ـ</w:t>
      </w:r>
      <w:r w:rsidRPr="000377DE">
        <w:rPr>
          <w:sz w:val="26"/>
          <w:szCs w:val="26"/>
          <w:rtl/>
        </w:rPr>
        <w:t>ل 1-</w:t>
      </w:r>
      <w:r w:rsidRPr="000377DE">
        <w:rPr>
          <w:rFonts w:hint="cs"/>
          <w:sz w:val="26"/>
          <w:szCs w:val="26"/>
          <w:rtl/>
        </w:rPr>
        <w:t xml:space="preserve"> </w:t>
      </w:r>
      <w:r w:rsidRPr="000377DE">
        <w:rPr>
          <w:sz w:val="26"/>
          <w:szCs w:val="26"/>
          <w:rtl/>
        </w:rPr>
        <w:t>ألف:</w:t>
      </w:r>
    </w:p>
    <w:p w14:paraId="7E04EC26" w14:textId="77777777" w:rsidR="00BA10E1" w:rsidRPr="000377DE" w:rsidRDefault="00BA10E1" w:rsidP="00533F7F">
      <w:pPr>
        <w:pStyle w:val="Heading2"/>
        <w:numPr>
          <w:ilvl w:val="0"/>
          <w:numId w:val="30"/>
        </w:numPr>
        <w:tabs>
          <w:tab w:val="num" w:pos="0"/>
        </w:tabs>
        <w:bidi/>
        <w:rPr>
          <w:sz w:val="26"/>
          <w:szCs w:val="26"/>
        </w:rPr>
      </w:pPr>
      <w:r w:rsidRPr="000377DE">
        <w:rPr>
          <w:rFonts w:hint="cs"/>
          <w:sz w:val="26"/>
          <w:szCs w:val="26"/>
          <w:rtl/>
        </w:rPr>
        <w:t>عمليات إعادة</w:t>
      </w:r>
      <w:r w:rsidRPr="000377DE">
        <w:rPr>
          <w:sz w:val="26"/>
          <w:szCs w:val="26"/>
          <w:rtl/>
        </w:rPr>
        <w:t xml:space="preserve"> التخصيص المصنّفة كتعديلات رئيسيّة يجب أن تُوًثَّق مسبقاً إما في خطة </w:t>
      </w:r>
      <w:r w:rsidRPr="000377DE">
        <w:rPr>
          <w:rFonts w:hint="cs"/>
          <w:sz w:val="26"/>
          <w:szCs w:val="26"/>
          <w:rtl/>
        </w:rPr>
        <w:t>ال</w:t>
      </w:r>
      <w:r w:rsidRPr="000377DE">
        <w:rPr>
          <w:sz w:val="26"/>
          <w:szCs w:val="26"/>
          <w:rtl/>
        </w:rPr>
        <w:t xml:space="preserve">تنفيذ </w:t>
      </w:r>
      <w:r w:rsidRPr="000377DE">
        <w:rPr>
          <w:rFonts w:hint="cs"/>
          <w:sz w:val="26"/>
          <w:szCs w:val="26"/>
          <w:rtl/>
        </w:rPr>
        <w:t>السنوية</w:t>
      </w:r>
      <w:r w:rsidRPr="000377DE">
        <w:rPr>
          <w:sz w:val="26"/>
          <w:szCs w:val="26"/>
          <w:rtl/>
        </w:rPr>
        <w:t xml:space="preserve"> مقدمة حسبما هو متوقع في الفقرة الفرعية 5 (د) أعلاه أو كتنقيح لخطة تنفيذ </w:t>
      </w:r>
      <w:r w:rsidRPr="000377DE">
        <w:rPr>
          <w:rFonts w:hint="cs"/>
          <w:sz w:val="26"/>
          <w:szCs w:val="26"/>
          <w:rtl/>
        </w:rPr>
        <w:t>شريحة</w:t>
      </w:r>
      <w:r w:rsidRPr="000377DE">
        <w:rPr>
          <w:sz w:val="26"/>
          <w:szCs w:val="26"/>
          <w:rtl/>
        </w:rPr>
        <w:t xml:space="preserve"> قائمة تقدم ثمانية أسابيع قبل أي اجتماع للجنة التنفيذية للموافقة عليها. وتتعلق التغييرات الرئيسية بما يلي:</w:t>
      </w:r>
    </w:p>
    <w:p w14:paraId="1DE45D3A" w14:textId="77777777" w:rsidR="00BA10E1" w:rsidRPr="000377DE" w:rsidRDefault="00BA10E1" w:rsidP="00533F7F">
      <w:pPr>
        <w:pStyle w:val="Heading3"/>
        <w:numPr>
          <w:ilvl w:val="2"/>
          <w:numId w:val="28"/>
        </w:numPr>
        <w:bidi/>
        <w:ind w:left="2880" w:hanging="1033"/>
        <w:rPr>
          <w:sz w:val="26"/>
          <w:szCs w:val="26"/>
        </w:rPr>
      </w:pPr>
      <w:r w:rsidRPr="000377DE">
        <w:rPr>
          <w:sz w:val="26"/>
          <w:szCs w:val="26"/>
          <w:rtl/>
        </w:rPr>
        <w:t xml:space="preserve">المسائل </w:t>
      </w:r>
      <w:r w:rsidRPr="000377DE">
        <w:rPr>
          <w:rFonts w:hint="cs"/>
          <w:sz w:val="26"/>
          <w:szCs w:val="26"/>
          <w:rtl/>
        </w:rPr>
        <w:t>التي يمكن أن تتعلق</w:t>
      </w:r>
      <w:r w:rsidRPr="000377DE">
        <w:rPr>
          <w:sz w:val="26"/>
          <w:szCs w:val="26"/>
          <w:rtl/>
        </w:rPr>
        <w:t xml:space="preserve"> بقواعد أو سياسات الصندوق المتعدد الأطراف؛</w:t>
      </w:r>
    </w:p>
    <w:p w14:paraId="5CD93171" w14:textId="77777777" w:rsidR="00BA10E1" w:rsidRPr="000377DE" w:rsidRDefault="00BA10E1" w:rsidP="00533F7F">
      <w:pPr>
        <w:pStyle w:val="Heading3"/>
        <w:numPr>
          <w:ilvl w:val="2"/>
          <w:numId w:val="28"/>
        </w:numPr>
        <w:bidi/>
        <w:ind w:left="2880" w:hanging="1033"/>
        <w:rPr>
          <w:sz w:val="26"/>
          <w:szCs w:val="26"/>
          <w:rtl/>
        </w:rPr>
      </w:pPr>
      <w:r w:rsidRPr="000377DE">
        <w:rPr>
          <w:sz w:val="26"/>
          <w:szCs w:val="26"/>
          <w:rtl/>
        </w:rPr>
        <w:t>التغييرات التي تؤدي إلى تعديل أي شرط من شروط هذا الاتفاق؛</w:t>
      </w:r>
    </w:p>
    <w:p w14:paraId="134A9ECF" w14:textId="77777777" w:rsidR="00BA10E1" w:rsidRPr="000377DE" w:rsidRDefault="00BA10E1" w:rsidP="00533F7F">
      <w:pPr>
        <w:pStyle w:val="Heading3"/>
        <w:numPr>
          <w:ilvl w:val="2"/>
          <w:numId w:val="28"/>
        </w:numPr>
        <w:bidi/>
        <w:ind w:left="2880" w:hanging="1033"/>
        <w:rPr>
          <w:sz w:val="26"/>
          <w:szCs w:val="26"/>
          <w:rtl/>
        </w:rPr>
      </w:pPr>
      <w:r w:rsidRPr="000377DE">
        <w:rPr>
          <w:sz w:val="26"/>
          <w:szCs w:val="26"/>
          <w:rtl/>
        </w:rPr>
        <w:t>التغييرات في المستويات السنوية للتمويل المخصص لفرادى الوكالات الثنائية أو المنفذة لمختلف الشرائح؛</w:t>
      </w:r>
    </w:p>
    <w:p w14:paraId="30BB2E1D" w14:textId="77777777" w:rsidR="00BA10E1" w:rsidRPr="000377DE" w:rsidRDefault="00BA10E1" w:rsidP="00533F7F">
      <w:pPr>
        <w:pStyle w:val="Heading3"/>
        <w:numPr>
          <w:ilvl w:val="2"/>
          <w:numId w:val="28"/>
        </w:numPr>
        <w:bidi/>
        <w:ind w:left="2880" w:hanging="1033"/>
        <w:rPr>
          <w:sz w:val="26"/>
          <w:szCs w:val="26"/>
          <w:rtl/>
        </w:rPr>
      </w:pPr>
      <w:r w:rsidRPr="000377DE">
        <w:rPr>
          <w:sz w:val="26"/>
          <w:szCs w:val="26"/>
          <w:rtl/>
        </w:rPr>
        <w:t>تقديم تمويل إلى الأنشطة غير المدرجة في خطة تنفيذ ال</w:t>
      </w:r>
      <w:r w:rsidRPr="000377DE">
        <w:rPr>
          <w:rFonts w:hint="cs"/>
          <w:sz w:val="26"/>
          <w:szCs w:val="26"/>
          <w:rtl/>
        </w:rPr>
        <w:t>سنوية</w:t>
      </w:r>
      <w:r w:rsidRPr="000377DE">
        <w:rPr>
          <w:sz w:val="26"/>
          <w:szCs w:val="26"/>
          <w:rtl/>
        </w:rPr>
        <w:t xml:space="preserve"> المعتمدة الحالية، أو إزالة أي نشاط من خطة تنفيذ ال</w:t>
      </w:r>
      <w:r w:rsidRPr="000377DE">
        <w:rPr>
          <w:rFonts w:hint="cs"/>
          <w:sz w:val="26"/>
          <w:szCs w:val="26"/>
          <w:rtl/>
        </w:rPr>
        <w:t>شريحة</w:t>
      </w:r>
      <w:r w:rsidRPr="000377DE">
        <w:rPr>
          <w:sz w:val="26"/>
          <w:szCs w:val="26"/>
          <w:rtl/>
        </w:rPr>
        <w:t>، تزيد تكاليفه عن 30 في المائة من مجموع تكاليف آخر شريحة موافق عليها؛</w:t>
      </w:r>
    </w:p>
    <w:p w14:paraId="17E4C9E2" w14:textId="77777777" w:rsidR="00BA10E1" w:rsidRPr="000377DE" w:rsidRDefault="00BA10E1" w:rsidP="00533F7F">
      <w:pPr>
        <w:pStyle w:val="Heading3"/>
        <w:numPr>
          <w:ilvl w:val="2"/>
          <w:numId w:val="28"/>
        </w:numPr>
        <w:bidi/>
        <w:ind w:left="2880" w:hanging="1033"/>
        <w:rPr>
          <w:sz w:val="26"/>
          <w:szCs w:val="26"/>
        </w:rPr>
      </w:pPr>
      <w:r w:rsidRPr="000377DE">
        <w:rPr>
          <w:sz w:val="26"/>
          <w:szCs w:val="26"/>
          <w:rtl/>
          <w:lang w:bidi="ar-EG"/>
        </w:rPr>
        <w:t xml:space="preserve">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w:t>
      </w:r>
      <w:r w:rsidRPr="000377DE">
        <w:rPr>
          <w:rFonts w:hint="cs"/>
          <w:sz w:val="26"/>
          <w:szCs w:val="26"/>
          <w:rtl/>
          <w:lang w:bidi="ar-EG"/>
        </w:rPr>
        <w:t>ت</w:t>
      </w:r>
      <w:r w:rsidRPr="000377DE">
        <w:rPr>
          <w:sz w:val="26"/>
          <w:szCs w:val="26"/>
          <w:rtl/>
          <w:lang w:bidi="ar-EG"/>
        </w:rPr>
        <w:t>ؤدي أي وفورات محتملة متصلة بتغيير التكنولوجيا إلى خفض مستوى التمويل الشامل بموجب هذا الاتفاق وفقا لذلك</w:t>
      </w:r>
      <w:r w:rsidRPr="000377DE">
        <w:rPr>
          <w:sz w:val="26"/>
          <w:szCs w:val="26"/>
          <w:rtl/>
        </w:rPr>
        <w:t>؛</w:t>
      </w:r>
    </w:p>
    <w:p w14:paraId="3F21912F" w14:textId="77777777" w:rsidR="00BA10E1" w:rsidRPr="000377DE" w:rsidRDefault="00BA10E1" w:rsidP="00533F7F">
      <w:pPr>
        <w:pStyle w:val="Heading2"/>
        <w:numPr>
          <w:ilvl w:val="0"/>
          <w:numId w:val="30"/>
        </w:numPr>
        <w:tabs>
          <w:tab w:val="num" w:pos="0"/>
        </w:tabs>
        <w:bidi/>
        <w:rPr>
          <w:sz w:val="26"/>
          <w:szCs w:val="26"/>
          <w:rtl/>
        </w:rPr>
      </w:pPr>
      <w:r w:rsidRPr="000377DE">
        <w:rPr>
          <w:rFonts w:hint="cs"/>
          <w:sz w:val="26"/>
          <w:szCs w:val="26"/>
          <w:rtl/>
        </w:rPr>
        <w:t>عمليات إعادة</w:t>
      </w:r>
      <w:r w:rsidRPr="000377DE">
        <w:rPr>
          <w:sz w:val="26"/>
          <w:szCs w:val="26"/>
          <w:rtl/>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05CB86C1" w14:textId="77777777" w:rsidR="00BA10E1" w:rsidRPr="000377DE" w:rsidRDefault="00BA10E1" w:rsidP="00533F7F">
      <w:pPr>
        <w:pStyle w:val="Heading2"/>
        <w:numPr>
          <w:ilvl w:val="0"/>
          <w:numId w:val="30"/>
        </w:numPr>
        <w:tabs>
          <w:tab w:val="num" w:pos="0"/>
        </w:tabs>
        <w:bidi/>
        <w:rPr>
          <w:sz w:val="26"/>
          <w:szCs w:val="26"/>
        </w:rPr>
      </w:pPr>
      <w:r w:rsidRPr="000377DE">
        <w:rPr>
          <w:rFonts w:hint="cs"/>
          <w:sz w:val="26"/>
          <w:szCs w:val="26"/>
          <w:rtl/>
          <w:lang w:bidi="ar-EG"/>
        </w:rPr>
        <w:t xml:space="preserve">أي منشأة ستحول إلى تكنولوجيا غير الهيدروكلوروفلوروكربون مدرجة في خطة إدارة إزالة المواد </w:t>
      </w:r>
      <w:r w:rsidRPr="000377DE">
        <w:rPr>
          <w:rFonts w:hint="cs"/>
          <w:sz w:val="26"/>
          <w:szCs w:val="26"/>
          <w:rtl/>
        </w:rPr>
        <w:t>الهيدروكلوروفلوروكربونية</w:t>
      </w:r>
      <w:r w:rsidRPr="000377DE">
        <w:rPr>
          <w:rFonts w:hint="cs"/>
          <w:sz w:val="26"/>
          <w:szCs w:val="26"/>
          <w:rtl/>
          <w:lang w:bidi="ar-EG"/>
        </w:rPr>
        <w:t xml:space="preserve"> موافق عليها يتبين أنها غير مؤهلة بموجب سياسات الصندوق المتعدد الأطراف (أي نتيجة لملكية أجنبية أو أنشئت بعد تاريخ القطع في الحادي والعشرين من سبتمبر/ أيلول 2007) لا تحصل على أي مساعدة مالية. وتبلغ هذه المعلومات كجزء من خطة التنفيذ السنوية؛</w:t>
      </w:r>
    </w:p>
    <w:p w14:paraId="6BFD42F2" w14:textId="77777777" w:rsidR="00BA10E1" w:rsidRPr="000377DE" w:rsidRDefault="00BA10E1" w:rsidP="00533F7F">
      <w:pPr>
        <w:pStyle w:val="Heading2"/>
        <w:numPr>
          <w:ilvl w:val="0"/>
          <w:numId w:val="30"/>
        </w:numPr>
        <w:tabs>
          <w:tab w:val="num" w:pos="0"/>
        </w:tabs>
        <w:bidi/>
        <w:rPr>
          <w:sz w:val="26"/>
          <w:szCs w:val="26"/>
          <w:rtl/>
        </w:rPr>
      </w:pPr>
      <w:r w:rsidRPr="000377DE">
        <w:rPr>
          <w:rFonts w:hint="cs"/>
          <w:sz w:val="26"/>
          <w:szCs w:val="26"/>
          <w:rtl/>
        </w:rPr>
        <w:lastRenderedPageBreak/>
        <w:t xml:space="preserve">يتعهد </w:t>
      </w:r>
      <w:r w:rsidRPr="000377DE">
        <w:rPr>
          <w:sz w:val="26"/>
          <w:szCs w:val="26"/>
          <w:rtl/>
        </w:rPr>
        <w:t xml:space="preserve">البلد </w:t>
      </w:r>
      <w:r w:rsidRPr="000377DE">
        <w:rPr>
          <w:rFonts w:hint="cs"/>
          <w:sz w:val="26"/>
          <w:szCs w:val="26"/>
          <w:rtl/>
        </w:rPr>
        <w:t>ب</w:t>
      </w:r>
      <w:r w:rsidRPr="000377DE">
        <w:rPr>
          <w:sz w:val="26"/>
          <w:szCs w:val="26"/>
          <w:rtl/>
        </w:rPr>
        <w:t xml:space="preserve">دراسة إمكانية استخدام نظم </w:t>
      </w:r>
      <w:r w:rsidRPr="000377DE">
        <w:rPr>
          <w:rFonts w:hint="cs"/>
          <w:sz w:val="26"/>
          <w:szCs w:val="26"/>
          <w:rtl/>
        </w:rPr>
        <w:t>مخلوطة</w:t>
      </w:r>
      <w:r w:rsidRPr="000377DE">
        <w:rPr>
          <w:sz w:val="26"/>
          <w:szCs w:val="26"/>
          <w:rtl/>
        </w:rPr>
        <w:t xml:space="preserve"> </w:t>
      </w:r>
      <w:r w:rsidRPr="000377DE">
        <w:rPr>
          <w:rFonts w:hint="cs"/>
          <w:sz w:val="26"/>
          <w:szCs w:val="26"/>
          <w:rtl/>
        </w:rPr>
        <w:t>مسبقا</w:t>
      </w:r>
      <w:r w:rsidRPr="000377DE">
        <w:rPr>
          <w:sz w:val="26"/>
          <w:szCs w:val="26"/>
          <w:rtl/>
        </w:rPr>
        <w:t xml:space="preserve"> </w:t>
      </w:r>
      <w:r w:rsidRPr="000377DE">
        <w:rPr>
          <w:rFonts w:hint="cs"/>
          <w:sz w:val="26"/>
          <w:szCs w:val="26"/>
          <w:rtl/>
        </w:rPr>
        <w:t xml:space="preserve">مع عوامل نفخ ذات إمكانية احترار عالمي منخفض </w:t>
      </w:r>
      <w:r w:rsidRPr="000377DE">
        <w:rPr>
          <w:sz w:val="26"/>
          <w:szCs w:val="26"/>
          <w:rtl/>
        </w:rPr>
        <w:t xml:space="preserve">بدلا من </w:t>
      </w:r>
      <w:r w:rsidRPr="000377DE">
        <w:rPr>
          <w:rFonts w:hint="cs"/>
          <w:sz w:val="26"/>
          <w:szCs w:val="26"/>
          <w:rtl/>
        </w:rPr>
        <w:t>خلطها</w:t>
      </w:r>
      <w:r w:rsidRPr="000377DE">
        <w:rPr>
          <w:sz w:val="26"/>
          <w:szCs w:val="26"/>
          <w:rtl/>
        </w:rPr>
        <w:t xml:space="preserve"> في </w:t>
      </w:r>
      <w:r w:rsidRPr="000377DE">
        <w:rPr>
          <w:rFonts w:hint="cs"/>
          <w:sz w:val="26"/>
          <w:szCs w:val="26"/>
          <w:rtl/>
        </w:rPr>
        <w:t>المكان</w:t>
      </w:r>
      <w:r w:rsidRPr="000377DE">
        <w:rPr>
          <w:sz w:val="26"/>
          <w:szCs w:val="26"/>
          <w:rtl/>
        </w:rPr>
        <w:t xml:space="preserve">، لشركات الرغوة التي </w:t>
      </w:r>
      <w:r w:rsidRPr="000377DE">
        <w:rPr>
          <w:rFonts w:hint="cs"/>
          <w:sz w:val="26"/>
          <w:szCs w:val="26"/>
          <w:rtl/>
        </w:rPr>
        <w:t>ت</w:t>
      </w:r>
      <w:r w:rsidRPr="000377DE">
        <w:rPr>
          <w:sz w:val="26"/>
          <w:szCs w:val="26"/>
          <w:rtl/>
        </w:rPr>
        <w:t xml:space="preserve">شملها </w:t>
      </w:r>
      <w:r w:rsidRPr="000377DE">
        <w:rPr>
          <w:rFonts w:hint="cs"/>
          <w:sz w:val="26"/>
          <w:szCs w:val="26"/>
          <w:rtl/>
        </w:rPr>
        <w:t>الخطة</w:t>
      </w:r>
      <w:r w:rsidRPr="000377DE">
        <w:rPr>
          <w:sz w:val="26"/>
          <w:szCs w:val="26"/>
          <w:rtl/>
        </w:rPr>
        <w:t xml:space="preserve">، </w:t>
      </w:r>
      <w:r w:rsidRPr="000377DE">
        <w:rPr>
          <w:rFonts w:hint="cs"/>
          <w:sz w:val="26"/>
          <w:szCs w:val="26"/>
          <w:rtl/>
        </w:rPr>
        <w:t>و</w:t>
      </w:r>
      <w:r w:rsidRPr="000377DE">
        <w:rPr>
          <w:sz w:val="26"/>
          <w:szCs w:val="26"/>
          <w:rtl/>
        </w:rPr>
        <w:t xml:space="preserve">يجب أن يكون </w:t>
      </w:r>
      <w:r w:rsidRPr="000377DE">
        <w:rPr>
          <w:rFonts w:hint="cs"/>
          <w:sz w:val="26"/>
          <w:szCs w:val="26"/>
          <w:rtl/>
        </w:rPr>
        <w:t>ذلك</w:t>
      </w:r>
      <w:r w:rsidRPr="000377DE">
        <w:rPr>
          <w:sz w:val="26"/>
          <w:szCs w:val="26"/>
          <w:rtl/>
        </w:rPr>
        <w:t xml:space="preserve"> قابلا للتطبيق من الناحية الفنية </w:t>
      </w:r>
      <w:r w:rsidRPr="000377DE">
        <w:rPr>
          <w:rFonts w:hint="cs"/>
          <w:sz w:val="26"/>
          <w:szCs w:val="26"/>
          <w:rtl/>
        </w:rPr>
        <w:t>و</w:t>
      </w:r>
      <w:r w:rsidRPr="000377DE">
        <w:rPr>
          <w:sz w:val="26"/>
          <w:szCs w:val="26"/>
          <w:rtl/>
        </w:rPr>
        <w:t>مجديا من الناحية الاقتصادية ومقبول</w:t>
      </w:r>
      <w:r w:rsidRPr="000377DE">
        <w:rPr>
          <w:rFonts w:hint="cs"/>
          <w:sz w:val="26"/>
          <w:szCs w:val="26"/>
          <w:rtl/>
        </w:rPr>
        <w:t>ا</w:t>
      </w:r>
      <w:r w:rsidRPr="000377DE">
        <w:rPr>
          <w:sz w:val="26"/>
          <w:szCs w:val="26"/>
          <w:rtl/>
        </w:rPr>
        <w:t xml:space="preserve"> </w:t>
      </w:r>
      <w:r w:rsidRPr="000377DE">
        <w:rPr>
          <w:rFonts w:hint="cs"/>
          <w:sz w:val="26"/>
          <w:szCs w:val="26"/>
          <w:rtl/>
        </w:rPr>
        <w:t>لدى</w:t>
      </w:r>
      <w:r w:rsidRPr="000377DE">
        <w:rPr>
          <w:sz w:val="26"/>
          <w:szCs w:val="26"/>
          <w:rtl/>
        </w:rPr>
        <w:t xml:space="preserve"> </w:t>
      </w:r>
      <w:r w:rsidRPr="000377DE">
        <w:rPr>
          <w:rFonts w:hint="cs"/>
          <w:sz w:val="26"/>
          <w:szCs w:val="26"/>
          <w:rtl/>
        </w:rPr>
        <w:t>الشركات؛</w:t>
      </w:r>
    </w:p>
    <w:p w14:paraId="6DFE3DE4" w14:textId="77777777" w:rsidR="00BA10E1" w:rsidRPr="000377DE" w:rsidRDefault="00BA10E1" w:rsidP="00533F7F">
      <w:pPr>
        <w:pStyle w:val="Heading2"/>
        <w:numPr>
          <w:ilvl w:val="0"/>
          <w:numId w:val="30"/>
        </w:numPr>
        <w:tabs>
          <w:tab w:val="num" w:pos="0"/>
        </w:tabs>
        <w:bidi/>
        <w:rPr>
          <w:sz w:val="26"/>
          <w:szCs w:val="26"/>
          <w:rtl/>
          <w:lang w:bidi="ar-EG"/>
        </w:rPr>
      </w:pPr>
      <w:r w:rsidRPr="000377DE">
        <w:rPr>
          <w:rFonts w:hint="cs"/>
          <w:sz w:val="26"/>
          <w:szCs w:val="26"/>
          <w:rtl/>
          <w:lang w:bidi="ar-EG"/>
        </w:rPr>
        <w:t xml:space="preserve">يوافق </w:t>
      </w:r>
      <w:r w:rsidRPr="000377DE">
        <w:rPr>
          <w:sz w:val="26"/>
          <w:szCs w:val="26"/>
          <w:rtl/>
          <w:lang w:bidi="ar-EG"/>
        </w:rPr>
        <w:t>البلد</w:t>
      </w:r>
      <w:r w:rsidRPr="000377DE">
        <w:rPr>
          <w:rFonts w:hint="cs"/>
          <w:sz w:val="26"/>
          <w:szCs w:val="26"/>
          <w:rtl/>
          <w:lang w:bidi="ar-EG"/>
        </w:rPr>
        <w:t xml:space="preserve">، في الحالات التي تم فيها اختيار تكنولوجيات الهيدروفلوروكربون كبديل للمواد الهيدروكلوروفلوروكربونية، ومع مراعاة الظروف الوطنية المتصلة بالصحة والسلامة على: رصد توافر البدائل التي تقلل إلى أدنى حد الآثار على المناخ؛ </w:t>
      </w:r>
      <w:r w:rsidRPr="000377DE">
        <w:rPr>
          <w:rFonts w:hint="cs"/>
          <w:sz w:val="26"/>
          <w:szCs w:val="26"/>
          <w:rtl/>
        </w:rPr>
        <w:t>والنظر</w:t>
      </w:r>
      <w:r w:rsidRPr="000377DE">
        <w:rPr>
          <w:rFonts w:hint="cs"/>
          <w:sz w:val="26"/>
          <w:szCs w:val="26"/>
          <w:rtl/>
          <w:lang w:bidi="ar-EG"/>
        </w:rPr>
        <w:t>،عند مراجعة اللوائح والمعايير والحوافز، في أحكام مناسبة تشجع على إدخال مثل هذه البدائل؛ والنظر في إمكانية اعتماد بدائل مجدية التكلفة تقلل الأثر على المناخ في تنفيذ خطة إدارة إزالة المواد الهيدروكلوروفلوروكربونية، حسب الاقتضاء، وإبلاغ اللجنة التنفيذية عن التقدم المحرز بناء على ذلك في تقارير تنفيذ الشرائح؛</w:t>
      </w:r>
    </w:p>
    <w:p w14:paraId="4D9936F5" w14:textId="77777777" w:rsidR="00BA10E1" w:rsidRPr="000377DE" w:rsidRDefault="00BA10E1" w:rsidP="00533F7F">
      <w:pPr>
        <w:pStyle w:val="Heading2"/>
        <w:numPr>
          <w:ilvl w:val="0"/>
          <w:numId w:val="30"/>
        </w:numPr>
        <w:tabs>
          <w:tab w:val="num" w:pos="0"/>
        </w:tabs>
        <w:bidi/>
        <w:rPr>
          <w:sz w:val="26"/>
          <w:szCs w:val="26"/>
          <w:rtl/>
        </w:rPr>
      </w:pPr>
      <w:r w:rsidRPr="000377DE">
        <w:rPr>
          <w:rFonts w:hint="cs"/>
          <w:sz w:val="26"/>
          <w:szCs w:val="26"/>
          <w:rtl/>
          <w:lang w:bidi="ar-EG"/>
        </w:rPr>
        <w:t>و</w:t>
      </w:r>
      <w:r w:rsidRPr="000377DE">
        <w:rPr>
          <w:sz w:val="26"/>
          <w:szCs w:val="26"/>
          <w:rtl/>
          <w:lang w:bidi="ar-EG"/>
        </w:rPr>
        <w:t>سيتم</w:t>
      </w:r>
      <w:r w:rsidRPr="000377DE">
        <w:rPr>
          <w:sz w:val="26"/>
          <w:szCs w:val="26"/>
          <w:rtl/>
        </w:rPr>
        <w:t xml:space="preserve"> إرجاع أي أموال متبقية تحتفظ بها الوكالات الثنائية أو </w:t>
      </w:r>
      <w:r w:rsidRPr="000377DE">
        <w:rPr>
          <w:rFonts w:hint="cs"/>
          <w:sz w:val="26"/>
          <w:szCs w:val="26"/>
          <w:rtl/>
        </w:rPr>
        <w:t>المنفذة</w:t>
      </w:r>
      <w:r w:rsidRPr="000377DE">
        <w:rPr>
          <w:sz w:val="26"/>
          <w:szCs w:val="26"/>
          <w:rtl/>
        </w:rPr>
        <w:t xml:space="preserve"> أو البلد في إطار </w:t>
      </w:r>
      <w:r w:rsidRPr="000377DE">
        <w:rPr>
          <w:rFonts w:hint="cs"/>
          <w:sz w:val="26"/>
          <w:szCs w:val="26"/>
          <w:rtl/>
        </w:rPr>
        <w:t>ال</w:t>
      </w:r>
      <w:r w:rsidRPr="000377DE">
        <w:rPr>
          <w:sz w:val="26"/>
          <w:szCs w:val="26"/>
          <w:rtl/>
        </w:rPr>
        <w:t xml:space="preserve">خطة </w:t>
      </w:r>
      <w:r w:rsidRPr="000377DE">
        <w:rPr>
          <w:rFonts w:hint="cs"/>
          <w:sz w:val="26"/>
          <w:szCs w:val="26"/>
          <w:rtl/>
        </w:rPr>
        <w:t>إلى ا</w:t>
      </w:r>
      <w:r w:rsidRPr="000377DE">
        <w:rPr>
          <w:sz w:val="26"/>
          <w:szCs w:val="26"/>
          <w:rtl/>
        </w:rPr>
        <w:t xml:space="preserve">لصندوق المتعدد الأطراف </w:t>
      </w:r>
      <w:r w:rsidRPr="000377DE">
        <w:rPr>
          <w:rFonts w:hint="cs"/>
          <w:sz w:val="26"/>
          <w:szCs w:val="26"/>
          <w:rtl/>
        </w:rPr>
        <w:t>بعد</w:t>
      </w:r>
      <w:r w:rsidRPr="000377DE">
        <w:rPr>
          <w:sz w:val="26"/>
          <w:szCs w:val="26"/>
          <w:rtl/>
        </w:rPr>
        <w:t xml:space="preserve"> </w:t>
      </w:r>
      <w:r w:rsidRPr="000377DE">
        <w:rPr>
          <w:rFonts w:hint="cs"/>
          <w:sz w:val="26"/>
          <w:szCs w:val="26"/>
          <w:rtl/>
        </w:rPr>
        <w:t>إنجاز</w:t>
      </w:r>
      <w:r w:rsidRPr="000377DE">
        <w:rPr>
          <w:sz w:val="26"/>
          <w:szCs w:val="26"/>
          <w:rtl/>
        </w:rPr>
        <w:t xml:space="preserve"> الشريحة </w:t>
      </w:r>
      <w:r w:rsidRPr="000377DE">
        <w:rPr>
          <w:rFonts w:hint="cs"/>
          <w:sz w:val="26"/>
          <w:szCs w:val="26"/>
          <w:rtl/>
          <w:lang w:bidi="ar-EG"/>
        </w:rPr>
        <w:t>الأخيرة</w:t>
      </w:r>
      <w:r w:rsidRPr="000377DE">
        <w:rPr>
          <w:rFonts w:hint="cs"/>
          <w:sz w:val="26"/>
          <w:szCs w:val="26"/>
          <w:rtl/>
        </w:rPr>
        <w:t xml:space="preserve"> المنتظرة</w:t>
      </w:r>
      <w:r w:rsidRPr="000377DE">
        <w:rPr>
          <w:sz w:val="26"/>
          <w:szCs w:val="26"/>
          <w:rtl/>
        </w:rPr>
        <w:t xml:space="preserve"> في إطار هذا الاتفاق.</w:t>
      </w:r>
    </w:p>
    <w:p w14:paraId="09DE3AD6" w14:textId="77777777" w:rsidR="00BA10E1" w:rsidRPr="000377DE" w:rsidRDefault="00BA10E1" w:rsidP="00BA10E1">
      <w:pPr>
        <w:bidi/>
        <w:ind w:left="1440" w:hanging="720"/>
        <w:rPr>
          <w:sz w:val="26"/>
          <w:szCs w:val="26"/>
          <w:rtl/>
        </w:rPr>
      </w:pPr>
    </w:p>
    <w:p w14:paraId="2D83D173" w14:textId="77777777" w:rsidR="00BA10E1" w:rsidRPr="000377DE" w:rsidRDefault="00BA10E1" w:rsidP="00BA10E1">
      <w:pPr>
        <w:pStyle w:val="Heading1"/>
        <w:numPr>
          <w:ilvl w:val="0"/>
          <w:numId w:val="0"/>
        </w:numPr>
        <w:bidi/>
        <w:ind w:left="90"/>
        <w:rPr>
          <w:b/>
          <w:bCs/>
          <w:sz w:val="26"/>
          <w:szCs w:val="26"/>
        </w:rPr>
      </w:pPr>
      <w:r w:rsidRPr="000377DE">
        <w:rPr>
          <w:rFonts w:hint="cs"/>
          <w:b/>
          <w:bCs/>
          <w:sz w:val="26"/>
          <w:szCs w:val="26"/>
          <w:rtl/>
        </w:rPr>
        <w:t>اعتبارات لقطاع خدمات التبريد</w:t>
      </w:r>
    </w:p>
    <w:p w14:paraId="3506FAFA" w14:textId="77777777" w:rsidR="00BA10E1" w:rsidRPr="000377DE" w:rsidRDefault="00BA10E1" w:rsidP="00BA10E1">
      <w:pPr>
        <w:pStyle w:val="Heading1"/>
        <w:bidi/>
        <w:rPr>
          <w:sz w:val="26"/>
          <w:szCs w:val="26"/>
        </w:rPr>
      </w:pPr>
      <w:r w:rsidRPr="000377DE">
        <w:rPr>
          <w:rFonts w:hint="cs"/>
          <w:sz w:val="26"/>
          <w:szCs w:val="26"/>
          <w:rtl/>
        </w:rPr>
        <w:t>ي</w:t>
      </w:r>
      <w:r w:rsidRPr="000377DE">
        <w:rPr>
          <w:sz w:val="26"/>
          <w:szCs w:val="26"/>
          <w:rtl/>
        </w:rPr>
        <w:t>ولى الاهتمام على وجه التحديد لتنفيذ الأنشطة في قطـاع خدمـات التبريـد، وبصفة خاصة لما يلي:</w:t>
      </w:r>
    </w:p>
    <w:p w14:paraId="67D70642" w14:textId="77777777" w:rsidR="00BA10E1" w:rsidRPr="000377DE" w:rsidRDefault="00BA10E1" w:rsidP="00533F7F">
      <w:pPr>
        <w:pStyle w:val="Heading2"/>
        <w:numPr>
          <w:ilvl w:val="0"/>
          <w:numId w:val="36"/>
        </w:numPr>
        <w:bidi/>
        <w:rPr>
          <w:sz w:val="26"/>
          <w:szCs w:val="26"/>
        </w:rPr>
      </w:pPr>
      <w:r w:rsidRPr="000377DE">
        <w:rPr>
          <w:sz w:val="26"/>
          <w:szCs w:val="26"/>
          <w:rtl/>
        </w:rPr>
        <w:t>أن يستعمل البلد المرونة المتاحة بموجب هذا الاتفاق لمعالجة الاحتياجات الخاصّة التي قد تطرأ خلال تنفيذ المشروع؛</w:t>
      </w:r>
    </w:p>
    <w:p w14:paraId="3F181015" w14:textId="77777777" w:rsidR="00BA10E1" w:rsidRPr="000377DE" w:rsidRDefault="00BA10E1" w:rsidP="00533F7F">
      <w:pPr>
        <w:pStyle w:val="Heading2"/>
        <w:numPr>
          <w:ilvl w:val="0"/>
          <w:numId w:val="36"/>
        </w:numPr>
        <w:bidi/>
        <w:rPr>
          <w:sz w:val="26"/>
          <w:szCs w:val="26"/>
        </w:rPr>
      </w:pPr>
      <w:r w:rsidRPr="000377DE">
        <w:rPr>
          <w:sz w:val="26"/>
          <w:szCs w:val="26"/>
          <w:rtl/>
        </w:rPr>
        <w:t xml:space="preserve">أن يأخذ البلد </w:t>
      </w:r>
      <w:r w:rsidRPr="000377DE">
        <w:rPr>
          <w:rFonts w:hint="cs"/>
          <w:sz w:val="26"/>
          <w:szCs w:val="26"/>
          <w:rtl/>
        </w:rPr>
        <w:t>و</w:t>
      </w:r>
      <w:r w:rsidRPr="000377DE">
        <w:rPr>
          <w:sz w:val="26"/>
          <w:szCs w:val="26"/>
          <w:rtl/>
        </w:rPr>
        <w:t>الوكالات الثنائية و</w:t>
      </w:r>
      <w:r w:rsidRPr="000377DE">
        <w:rPr>
          <w:rFonts w:hint="cs"/>
          <w:sz w:val="26"/>
          <w:szCs w:val="26"/>
          <w:rtl/>
        </w:rPr>
        <w:t xml:space="preserve">/أو </w:t>
      </w:r>
      <w:r w:rsidRPr="000377DE">
        <w:rPr>
          <w:sz w:val="26"/>
          <w:szCs w:val="26"/>
          <w:rtl/>
        </w:rPr>
        <w:t xml:space="preserve">المنفذة المعنية بعين الاعتبار </w:t>
      </w:r>
      <w:r w:rsidRPr="000377DE">
        <w:rPr>
          <w:rFonts w:hint="cs"/>
          <w:sz w:val="26"/>
          <w:szCs w:val="26"/>
          <w:rtl/>
        </w:rPr>
        <w:t xml:space="preserve">المقررات ذات الصلة بشأن قطاع خدمات التبريد </w:t>
      </w:r>
      <w:r w:rsidRPr="000377DE">
        <w:rPr>
          <w:sz w:val="26"/>
          <w:szCs w:val="26"/>
          <w:rtl/>
        </w:rPr>
        <w:t>خلال تنفيذ الخطة</w:t>
      </w:r>
      <w:r w:rsidRPr="000377DE">
        <w:rPr>
          <w:rFonts w:hint="cs"/>
          <w:sz w:val="26"/>
          <w:szCs w:val="26"/>
          <w:rtl/>
        </w:rPr>
        <w:t>.</w:t>
      </w:r>
    </w:p>
    <w:p w14:paraId="192DC402" w14:textId="77777777" w:rsidR="00BA10E1" w:rsidRPr="000377DE" w:rsidRDefault="00BA10E1" w:rsidP="00BA10E1">
      <w:pPr>
        <w:pStyle w:val="Heading1"/>
        <w:numPr>
          <w:ilvl w:val="0"/>
          <w:numId w:val="0"/>
        </w:numPr>
        <w:bidi/>
        <w:ind w:left="90"/>
        <w:rPr>
          <w:b/>
          <w:bCs/>
          <w:sz w:val="26"/>
          <w:szCs w:val="26"/>
        </w:rPr>
      </w:pPr>
      <w:r w:rsidRPr="000377DE">
        <w:rPr>
          <w:rFonts w:hint="cs"/>
          <w:b/>
          <w:bCs/>
          <w:sz w:val="26"/>
          <w:szCs w:val="26"/>
          <w:rtl/>
        </w:rPr>
        <w:t>الوكالات الثنائية والمنفذة</w:t>
      </w:r>
    </w:p>
    <w:p w14:paraId="0BC5340E" w14:textId="77777777" w:rsidR="00BA10E1" w:rsidRPr="000377DE" w:rsidRDefault="00BA10E1" w:rsidP="00BA10E1">
      <w:pPr>
        <w:pStyle w:val="Heading1"/>
        <w:bidi/>
        <w:rPr>
          <w:sz w:val="26"/>
          <w:szCs w:val="26"/>
        </w:rPr>
      </w:pPr>
      <w:r w:rsidRPr="000377DE">
        <w:rPr>
          <w:sz w:val="26"/>
          <w:szCs w:val="26"/>
          <w:rtl/>
        </w:rPr>
        <w:t xml:space="preserve">يوافق البلد على تحمل المسؤولية الشاملة </w:t>
      </w:r>
      <w:r w:rsidRPr="000377DE">
        <w:rPr>
          <w:rFonts w:hint="cs"/>
          <w:sz w:val="26"/>
          <w:szCs w:val="26"/>
          <w:rtl/>
        </w:rPr>
        <w:t>ل</w:t>
      </w:r>
      <w:r w:rsidRPr="000377DE">
        <w:rPr>
          <w:sz w:val="26"/>
          <w:szCs w:val="26"/>
          <w:rtl/>
        </w:rPr>
        <w:t xml:space="preserve">إدارة وتنفيذ هذا الاتفاق وجميع الأنشطة التي </w:t>
      </w:r>
      <w:r w:rsidRPr="000377DE">
        <w:rPr>
          <w:rFonts w:hint="cs"/>
          <w:sz w:val="26"/>
          <w:szCs w:val="26"/>
          <w:rtl/>
        </w:rPr>
        <w:t>يجريها</w:t>
      </w:r>
      <w:r w:rsidRPr="000377DE">
        <w:rPr>
          <w:sz w:val="26"/>
          <w:szCs w:val="26"/>
          <w:rtl/>
        </w:rPr>
        <w:t xml:space="preserve"> أو نيابة عنه </w:t>
      </w:r>
      <w:r w:rsidRPr="000377DE">
        <w:rPr>
          <w:rFonts w:hint="cs"/>
          <w:sz w:val="26"/>
          <w:szCs w:val="26"/>
          <w:rtl/>
        </w:rPr>
        <w:t>من أجل ا</w:t>
      </w:r>
      <w:r w:rsidRPr="000377DE">
        <w:rPr>
          <w:sz w:val="26"/>
          <w:szCs w:val="26"/>
          <w:rtl/>
        </w:rPr>
        <w:t xml:space="preserve">لوفاء بالالتزامات بموجب هذا الاتفاق. </w:t>
      </w:r>
      <w:r w:rsidRPr="000377DE">
        <w:rPr>
          <w:rFonts w:hint="cs"/>
          <w:sz w:val="26"/>
          <w:szCs w:val="26"/>
          <w:rtl/>
        </w:rPr>
        <w:t>و</w:t>
      </w:r>
      <w:r w:rsidRPr="000377DE">
        <w:rPr>
          <w:sz w:val="26"/>
          <w:szCs w:val="26"/>
          <w:rtl/>
        </w:rPr>
        <w:t>وافق</w:t>
      </w:r>
      <w:r w:rsidRPr="000377DE">
        <w:rPr>
          <w:rFonts w:hint="cs"/>
          <w:sz w:val="26"/>
          <w:szCs w:val="26"/>
          <w:rtl/>
        </w:rPr>
        <w:t>ت</w:t>
      </w:r>
      <w:r w:rsidRPr="000377DE">
        <w:rPr>
          <w:sz w:val="26"/>
          <w:szCs w:val="26"/>
          <w:rtl/>
        </w:rPr>
        <w:t xml:space="preserve"> </w:t>
      </w:r>
      <w:r w:rsidRPr="000377DE">
        <w:rPr>
          <w:rFonts w:hint="cs"/>
          <w:sz w:val="26"/>
          <w:szCs w:val="26"/>
          <w:rtl/>
        </w:rPr>
        <w:t xml:space="preserve">اليونديبي على </w:t>
      </w:r>
      <w:r w:rsidRPr="000377DE">
        <w:rPr>
          <w:sz w:val="26"/>
          <w:szCs w:val="26"/>
          <w:rtl/>
        </w:rPr>
        <w:t xml:space="preserve">أن </w:t>
      </w:r>
      <w:r w:rsidRPr="000377DE">
        <w:rPr>
          <w:rFonts w:hint="cs"/>
          <w:sz w:val="26"/>
          <w:szCs w:val="26"/>
          <w:rtl/>
        </w:rPr>
        <w:t>ت</w:t>
      </w:r>
      <w:r w:rsidRPr="000377DE">
        <w:rPr>
          <w:sz w:val="26"/>
          <w:szCs w:val="26"/>
          <w:rtl/>
        </w:rPr>
        <w:t xml:space="preserve">كون الوكالة المنفذة </w:t>
      </w:r>
      <w:r w:rsidRPr="000377DE">
        <w:rPr>
          <w:rFonts w:hint="cs"/>
          <w:sz w:val="26"/>
          <w:szCs w:val="26"/>
          <w:rtl/>
        </w:rPr>
        <w:t>الرئيسية</w:t>
      </w:r>
      <w:r w:rsidRPr="000377DE">
        <w:rPr>
          <w:sz w:val="26"/>
          <w:szCs w:val="26"/>
          <w:rtl/>
        </w:rPr>
        <w:t xml:space="preserve"> </w:t>
      </w:r>
      <w:r w:rsidRPr="000377DE">
        <w:rPr>
          <w:rFonts w:hint="cs"/>
          <w:sz w:val="26"/>
          <w:szCs w:val="26"/>
          <w:rtl/>
        </w:rPr>
        <w:t xml:space="preserve">("الوكالة المنفذة الرئيسية") </w:t>
      </w:r>
      <w:r w:rsidRPr="000377DE">
        <w:rPr>
          <w:sz w:val="26"/>
          <w:szCs w:val="26"/>
          <w:rtl/>
        </w:rPr>
        <w:t>و</w:t>
      </w:r>
      <w:r w:rsidRPr="000377DE">
        <w:rPr>
          <w:rFonts w:hint="cs"/>
          <w:sz w:val="26"/>
          <w:szCs w:val="26"/>
          <w:rtl/>
        </w:rPr>
        <w:t>وافقت اليونيب</w:t>
      </w:r>
      <w:r w:rsidRPr="000377DE">
        <w:rPr>
          <w:sz w:val="26"/>
          <w:szCs w:val="26"/>
          <w:rtl/>
        </w:rPr>
        <w:t xml:space="preserve"> </w:t>
      </w:r>
      <w:r w:rsidRPr="000377DE">
        <w:rPr>
          <w:rFonts w:hint="cs"/>
          <w:sz w:val="26"/>
          <w:szCs w:val="26"/>
          <w:rtl/>
        </w:rPr>
        <w:t xml:space="preserve">و حكومة ألمانيا </w:t>
      </w:r>
      <w:r w:rsidRPr="000377DE">
        <w:rPr>
          <w:sz w:val="26"/>
          <w:szCs w:val="26"/>
          <w:rtl/>
        </w:rPr>
        <w:t xml:space="preserve">على أن </w:t>
      </w:r>
      <w:r w:rsidRPr="000377DE">
        <w:rPr>
          <w:rFonts w:hint="cs"/>
          <w:sz w:val="26"/>
          <w:szCs w:val="26"/>
          <w:rtl/>
        </w:rPr>
        <w:t>ت</w:t>
      </w:r>
      <w:r w:rsidRPr="000377DE">
        <w:rPr>
          <w:sz w:val="26"/>
          <w:szCs w:val="26"/>
          <w:rtl/>
        </w:rPr>
        <w:t xml:space="preserve">كون </w:t>
      </w:r>
      <w:r w:rsidRPr="000377DE">
        <w:rPr>
          <w:rFonts w:hint="cs"/>
          <w:sz w:val="26"/>
          <w:szCs w:val="26"/>
          <w:rtl/>
        </w:rPr>
        <w:t>ال</w:t>
      </w:r>
      <w:r w:rsidRPr="000377DE">
        <w:rPr>
          <w:sz w:val="26"/>
          <w:szCs w:val="26"/>
          <w:rtl/>
        </w:rPr>
        <w:t>وكا</w:t>
      </w:r>
      <w:r w:rsidRPr="000377DE">
        <w:rPr>
          <w:rFonts w:hint="cs"/>
          <w:sz w:val="26"/>
          <w:szCs w:val="26"/>
          <w:rtl/>
        </w:rPr>
        <w:t>لات</w:t>
      </w:r>
      <w:r w:rsidRPr="000377DE">
        <w:rPr>
          <w:sz w:val="26"/>
          <w:szCs w:val="26"/>
          <w:rtl/>
        </w:rPr>
        <w:t xml:space="preserve"> المنفذة ال</w:t>
      </w:r>
      <w:r w:rsidRPr="000377DE">
        <w:rPr>
          <w:rFonts w:hint="cs"/>
          <w:sz w:val="26"/>
          <w:szCs w:val="26"/>
          <w:rtl/>
        </w:rPr>
        <w:t>م</w:t>
      </w:r>
      <w:r w:rsidRPr="000377DE">
        <w:rPr>
          <w:sz w:val="26"/>
          <w:szCs w:val="26"/>
          <w:rtl/>
        </w:rPr>
        <w:t>تعاون</w:t>
      </w:r>
      <w:r w:rsidRPr="000377DE">
        <w:rPr>
          <w:rFonts w:hint="cs"/>
          <w:sz w:val="26"/>
          <w:szCs w:val="26"/>
          <w:rtl/>
        </w:rPr>
        <w:t>ة</w:t>
      </w:r>
      <w:r w:rsidRPr="000377DE">
        <w:rPr>
          <w:sz w:val="26"/>
          <w:szCs w:val="26"/>
          <w:rtl/>
        </w:rPr>
        <w:t xml:space="preserve"> </w:t>
      </w:r>
      <w:r w:rsidRPr="000377DE">
        <w:rPr>
          <w:rFonts w:hint="cs"/>
          <w:sz w:val="26"/>
          <w:szCs w:val="26"/>
          <w:rtl/>
        </w:rPr>
        <w:t xml:space="preserve">("الوكالات المنفذة المتعاونة") </w:t>
      </w:r>
      <w:r w:rsidRPr="000377DE">
        <w:rPr>
          <w:sz w:val="26"/>
          <w:szCs w:val="26"/>
          <w:rtl/>
        </w:rPr>
        <w:t xml:space="preserve">تحت قيادة الوكالة المنفذة </w:t>
      </w:r>
      <w:r w:rsidRPr="000377DE">
        <w:rPr>
          <w:rFonts w:hint="cs"/>
          <w:sz w:val="26"/>
          <w:szCs w:val="26"/>
          <w:rtl/>
        </w:rPr>
        <w:t>الرئيسية</w:t>
      </w:r>
      <w:r w:rsidRPr="000377DE">
        <w:rPr>
          <w:sz w:val="26"/>
          <w:szCs w:val="26"/>
          <w:rtl/>
        </w:rPr>
        <w:t xml:space="preserve"> فيما يتعلق بأنشطة البلد </w:t>
      </w:r>
      <w:r w:rsidRPr="000377DE">
        <w:rPr>
          <w:rFonts w:hint="cs"/>
          <w:sz w:val="26"/>
          <w:szCs w:val="26"/>
          <w:rtl/>
        </w:rPr>
        <w:t>بموجب</w:t>
      </w:r>
      <w:r w:rsidRPr="000377DE">
        <w:rPr>
          <w:sz w:val="26"/>
          <w:szCs w:val="26"/>
          <w:rtl/>
        </w:rPr>
        <w:t xml:space="preserve"> هذا الاتفاق. </w:t>
      </w:r>
      <w:r w:rsidRPr="000377DE">
        <w:rPr>
          <w:rFonts w:hint="cs"/>
          <w:sz w:val="26"/>
          <w:szCs w:val="26"/>
          <w:rtl/>
        </w:rPr>
        <w:t>و</w:t>
      </w:r>
      <w:r w:rsidRPr="000377DE">
        <w:rPr>
          <w:sz w:val="26"/>
          <w:szCs w:val="26"/>
          <w:rtl/>
        </w:rPr>
        <w:t xml:space="preserve">يوافق البلد على عمليات التقييم، التي قد تتم في إطار برامج الرصد والتقييم للصندوق المتعدد الأطراف أو في إطار برنامج تقييم </w:t>
      </w:r>
      <w:r w:rsidRPr="000377DE">
        <w:rPr>
          <w:rFonts w:hint="cs"/>
          <w:sz w:val="26"/>
          <w:szCs w:val="26"/>
          <w:rtl/>
        </w:rPr>
        <w:t xml:space="preserve">برنامج </w:t>
      </w:r>
      <w:r w:rsidRPr="000377DE">
        <w:rPr>
          <w:sz w:val="26"/>
          <w:szCs w:val="26"/>
          <w:rtl/>
        </w:rPr>
        <w:t xml:space="preserve">الوكالة المنفذة </w:t>
      </w:r>
      <w:r w:rsidRPr="000377DE">
        <w:rPr>
          <w:rFonts w:hint="cs"/>
          <w:sz w:val="26"/>
          <w:szCs w:val="26"/>
          <w:rtl/>
        </w:rPr>
        <w:t>الرئيسية</w:t>
      </w:r>
      <w:r w:rsidRPr="000377DE">
        <w:rPr>
          <w:sz w:val="26"/>
          <w:szCs w:val="26"/>
          <w:rtl/>
        </w:rPr>
        <w:t xml:space="preserve"> و/ أو </w:t>
      </w:r>
      <w:r w:rsidRPr="000377DE">
        <w:rPr>
          <w:rFonts w:hint="cs"/>
          <w:sz w:val="26"/>
          <w:szCs w:val="26"/>
          <w:rtl/>
        </w:rPr>
        <w:t xml:space="preserve">ا الوكالات </w:t>
      </w:r>
      <w:r w:rsidRPr="000377DE">
        <w:rPr>
          <w:sz w:val="26"/>
          <w:szCs w:val="26"/>
          <w:rtl/>
        </w:rPr>
        <w:t>المنفذة ال</w:t>
      </w:r>
      <w:r w:rsidRPr="000377DE">
        <w:rPr>
          <w:rFonts w:hint="cs"/>
          <w:sz w:val="26"/>
          <w:szCs w:val="26"/>
          <w:rtl/>
        </w:rPr>
        <w:t>م</w:t>
      </w:r>
      <w:r w:rsidRPr="000377DE">
        <w:rPr>
          <w:sz w:val="26"/>
          <w:szCs w:val="26"/>
          <w:rtl/>
        </w:rPr>
        <w:t>تعاون</w:t>
      </w:r>
      <w:r w:rsidRPr="000377DE">
        <w:rPr>
          <w:rFonts w:hint="cs"/>
          <w:sz w:val="26"/>
          <w:szCs w:val="26"/>
          <w:rtl/>
        </w:rPr>
        <w:t>ة</w:t>
      </w:r>
      <w:r w:rsidRPr="000377DE">
        <w:rPr>
          <w:sz w:val="26"/>
          <w:szCs w:val="26"/>
          <w:rtl/>
        </w:rPr>
        <w:t xml:space="preserve"> المشاركة في هذا الاتفاق.</w:t>
      </w:r>
    </w:p>
    <w:p w14:paraId="276AC0D3" w14:textId="77777777" w:rsidR="00BA10E1" w:rsidRPr="000377DE" w:rsidRDefault="00BA10E1" w:rsidP="00BA10E1">
      <w:pPr>
        <w:pStyle w:val="Heading1"/>
        <w:bidi/>
        <w:rPr>
          <w:sz w:val="26"/>
          <w:szCs w:val="26"/>
        </w:rPr>
      </w:pPr>
      <w:r w:rsidRPr="000377DE">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sidRPr="000377DE">
        <w:rPr>
          <w:rFonts w:hint="cs"/>
          <w:sz w:val="26"/>
          <w:szCs w:val="26"/>
          <w:rtl/>
        </w:rPr>
        <w:t xml:space="preserve">وستدعم الوكالات المنفذة المتعاونة الوكالة المنفذة الرئيسيـة من خلال تنفيـذ الخطة في إطار التنسيق الشامل للوكالة المنفذة الرئيسية. وترد أدوار الوكالة المنفذة الرئيسية والوكالات  المنفذة المتعاونة في التذييل 6- ألف والتذييل 6- باء، على التوالي. </w:t>
      </w:r>
      <w:r w:rsidRPr="000377DE">
        <w:rPr>
          <w:rFonts w:hint="cs"/>
          <w:sz w:val="26"/>
          <w:szCs w:val="26"/>
          <w:rtl/>
          <w:lang w:bidi="ar-EG"/>
        </w:rPr>
        <w:t>وتوافق اللجنة التنفيذية، من حيث المبدأ، على إمداد الوكالة المنفذة الرئيسية و</w:t>
      </w:r>
      <w:r w:rsidRPr="000377DE">
        <w:rPr>
          <w:rFonts w:hint="cs"/>
          <w:sz w:val="26"/>
          <w:szCs w:val="26"/>
          <w:rtl/>
        </w:rPr>
        <w:t xml:space="preserve"> الوكالات</w:t>
      </w:r>
      <w:r w:rsidRPr="000377DE">
        <w:rPr>
          <w:rFonts w:hint="cs"/>
          <w:sz w:val="26"/>
          <w:szCs w:val="26"/>
          <w:rtl/>
          <w:lang w:bidi="ar-EG"/>
        </w:rPr>
        <w:t xml:space="preserve"> المنفذة المتعاونة بالرسوم المحددة في الصفين 2-2 و2-4 و 2-6 في التذييل 2- ألف.</w:t>
      </w:r>
    </w:p>
    <w:p w14:paraId="457419EC" w14:textId="77777777" w:rsidR="00BA10E1" w:rsidRPr="000377DE" w:rsidRDefault="00BA10E1" w:rsidP="00BA10E1">
      <w:pPr>
        <w:pStyle w:val="Heading1"/>
        <w:numPr>
          <w:ilvl w:val="0"/>
          <w:numId w:val="0"/>
        </w:numPr>
        <w:bidi/>
        <w:ind w:left="86"/>
        <w:rPr>
          <w:b/>
          <w:bCs/>
          <w:sz w:val="26"/>
          <w:szCs w:val="26"/>
        </w:rPr>
      </w:pPr>
      <w:r w:rsidRPr="000377DE">
        <w:rPr>
          <w:rFonts w:hint="cs"/>
          <w:b/>
          <w:bCs/>
          <w:sz w:val="26"/>
          <w:szCs w:val="26"/>
          <w:rtl/>
        </w:rPr>
        <w:t>عدم الامتثال للاتفاق</w:t>
      </w:r>
    </w:p>
    <w:p w14:paraId="12134037" w14:textId="77777777" w:rsidR="00BA10E1" w:rsidRPr="000377DE" w:rsidRDefault="00BA10E1" w:rsidP="00BA10E1">
      <w:pPr>
        <w:pStyle w:val="Heading1"/>
        <w:bidi/>
        <w:rPr>
          <w:sz w:val="26"/>
          <w:szCs w:val="26"/>
          <w:rtl/>
        </w:rPr>
      </w:pPr>
      <w:r w:rsidRPr="000377DE">
        <w:rPr>
          <w:sz w:val="26"/>
          <w:szCs w:val="26"/>
          <w:rtl/>
        </w:rPr>
        <w:t xml:space="preserve">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w:t>
      </w:r>
      <w:r w:rsidRPr="000377DE">
        <w:rPr>
          <w:sz w:val="26"/>
          <w:szCs w:val="26"/>
          <w:rtl/>
        </w:rPr>
        <w:lastRenderedPageBreak/>
        <w:t>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sidRPr="000377DE">
        <w:rPr>
          <w:rFonts w:hint="cs"/>
          <w:sz w:val="26"/>
          <w:szCs w:val="26"/>
          <w:rtl/>
        </w:rPr>
        <w:t xml:space="preserve"> قدرات استنفاذ الأوزون</w:t>
      </w:r>
      <w:r w:rsidRPr="000377DE">
        <w:rPr>
          <w:sz w:val="26"/>
          <w:szCs w:val="26"/>
          <w:rtl/>
        </w:rPr>
        <w:t xml:space="preserve"> </w:t>
      </w:r>
      <w:r w:rsidRPr="000377DE">
        <w:rPr>
          <w:rFonts w:hint="cs"/>
          <w:sz w:val="26"/>
          <w:szCs w:val="26"/>
          <w:rtl/>
        </w:rPr>
        <w:t xml:space="preserve">من </w:t>
      </w:r>
      <w:r w:rsidRPr="000377DE">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sidRPr="000377DE">
        <w:rPr>
          <w:rFonts w:hint="cs"/>
          <w:sz w:val="26"/>
          <w:szCs w:val="26"/>
          <w:rtl/>
        </w:rPr>
        <w:t>بشأنها</w:t>
      </w:r>
      <w:r w:rsidRPr="000377DE">
        <w:rPr>
          <w:sz w:val="26"/>
          <w:szCs w:val="26"/>
          <w:rtl/>
        </w:rPr>
        <w:t>. وبعد اتخاذ هذه القرارات، لن تشكل حالة</w:t>
      </w:r>
      <w:r w:rsidRPr="000377DE">
        <w:rPr>
          <w:rFonts w:hint="cs"/>
          <w:sz w:val="26"/>
          <w:szCs w:val="26"/>
          <w:rtl/>
        </w:rPr>
        <w:t xml:space="preserve"> عدم الامتثال المعنية لهذا الاتفاق</w:t>
      </w:r>
      <w:r w:rsidRPr="000377DE">
        <w:rPr>
          <w:sz w:val="26"/>
          <w:szCs w:val="26"/>
          <w:rtl/>
        </w:rPr>
        <w:t xml:space="preserve"> عائقا أمام</w:t>
      </w:r>
      <w:r w:rsidRPr="000377DE">
        <w:rPr>
          <w:rFonts w:hint="cs"/>
          <w:sz w:val="26"/>
          <w:szCs w:val="26"/>
          <w:rtl/>
        </w:rPr>
        <w:t xml:space="preserve"> تقديم</w:t>
      </w:r>
      <w:r w:rsidRPr="000377DE">
        <w:rPr>
          <w:sz w:val="26"/>
          <w:szCs w:val="26"/>
          <w:rtl/>
        </w:rPr>
        <w:t xml:space="preserve"> </w:t>
      </w:r>
      <w:r w:rsidRPr="000377DE">
        <w:rPr>
          <w:rFonts w:hint="cs"/>
          <w:sz w:val="26"/>
          <w:szCs w:val="26"/>
          <w:rtl/>
        </w:rPr>
        <w:t>التمويل</w:t>
      </w:r>
      <w:r w:rsidRPr="000377DE">
        <w:rPr>
          <w:sz w:val="26"/>
          <w:szCs w:val="26"/>
          <w:rtl/>
        </w:rPr>
        <w:t xml:space="preserve"> </w:t>
      </w:r>
      <w:r w:rsidRPr="000377DE">
        <w:rPr>
          <w:rFonts w:hint="cs"/>
          <w:sz w:val="26"/>
          <w:szCs w:val="26"/>
          <w:rtl/>
        </w:rPr>
        <w:t>لل</w:t>
      </w:r>
      <w:r w:rsidRPr="000377DE">
        <w:rPr>
          <w:sz w:val="26"/>
          <w:szCs w:val="26"/>
          <w:rtl/>
        </w:rPr>
        <w:t>شرائح</w:t>
      </w:r>
      <w:r w:rsidRPr="000377DE">
        <w:rPr>
          <w:rFonts w:hint="cs"/>
          <w:sz w:val="26"/>
          <w:szCs w:val="26"/>
          <w:rtl/>
        </w:rPr>
        <w:t xml:space="preserve"> المستقبلية</w:t>
      </w:r>
      <w:r w:rsidRPr="000377DE">
        <w:rPr>
          <w:sz w:val="26"/>
          <w:szCs w:val="26"/>
          <w:rtl/>
        </w:rPr>
        <w:t xml:space="preserve"> وفقا للفقرة 5 </w:t>
      </w:r>
      <w:r w:rsidRPr="000377DE">
        <w:rPr>
          <w:rFonts w:hint="cs"/>
          <w:sz w:val="26"/>
          <w:szCs w:val="26"/>
          <w:rtl/>
        </w:rPr>
        <w:t xml:space="preserve">المذكورة </w:t>
      </w:r>
      <w:r w:rsidRPr="000377DE">
        <w:rPr>
          <w:sz w:val="26"/>
          <w:szCs w:val="26"/>
          <w:rtl/>
        </w:rPr>
        <w:t>أعلاه.</w:t>
      </w:r>
    </w:p>
    <w:p w14:paraId="07932A6B" w14:textId="77777777" w:rsidR="00BA10E1" w:rsidRPr="000377DE" w:rsidRDefault="00BA10E1" w:rsidP="00BA10E1">
      <w:pPr>
        <w:pStyle w:val="Heading1"/>
        <w:keepNext/>
        <w:keepLines/>
        <w:bidi/>
        <w:rPr>
          <w:sz w:val="26"/>
          <w:szCs w:val="26"/>
          <w:rtl/>
        </w:rPr>
      </w:pPr>
      <w:r w:rsidRPr="000377DE">
        <w:rPr>
          <w:sz w:val="26"/>
          <w:szCs w:val="26"/>
          <w:rtl/>
        </w:rPr>
        <w:t xml:space="preserve">لن تخضع عناصر تمويل هذا الاتفاق للتعديل على أساس أي </w:t>
      </w:r>
      <w:r w:rsidRPr="000377DE">
        <w:rPr>
          <w:rFonts w:hint="cs"/>
          <w:sz w:val="26"/>
          <w:szCs w:val="26"/>
          <w:rtl/>
        </w:rPr>
        <w:t>مقررات</w:t>
      </w:r>
      <w:r w:rsidRPr="000377DE">
        <w:rPr>
          <w:sz w:val="26"/>
          <w:szCs w:val="26"/>
          <w:rtl/>
        </w:rPr>
        <w:t xml:space="preserve"> للجنة التنفيذية في المستقبل قد </w:t>
      </w:r>
      <w:r w:rsidRPr="000377DE">
        <w:rPr>
          <w:rFonts w:hint="cs"/>
          <w:sz w:val="26"/>
          <w:szCs w:val="26"/>
          <w:rtl/>
        </w:rPr>
        <w:t>ت</w:t>
      </w:r>
      <w:r w:rsidRPr="000377DE">
        <w:rPr>
          <w:sz w:val="26"/>
          <w:szCs w:val="26"/>
          <w:rtl/>
        </w:rPr>
        <w:t>ؤثر على تمويل أية مشروعات أخرى في قطاعات الاستهلاك أو أي أنشطة أخرى ذات صلة في البلد</w:t>
      </w:r>
      <w:r w:rsidRPr="000377DE">
        <w:rPr>
          <w:rFonts w:hint="cs"/>
          <w:sz w:val="26"/>
          <w:szCs w:val="26"/>
          <w:rtl/>
        </w:rPr>
        <w:t>.</w:t>
      </w:r>
    </w:p>
    <w:p w14:paraId="33CEF355" w14:textId="77777777" w:rsidR="00BA10E1" w:rsidRPr="000377DE" w:rsidRDefault="00BA10E1" w:rsidP="00BA10E1">
      <w:pPr>
        <w:pStyle w:val="Heading1"/>
        <w:bidi/>
        <w:rPr>
          <w:sz w:val="26"/>
          <w:szCs w:val="26"/>
        </w:rPr>
      </w:pPr>
      <w:r w:rsidRPr="000377DE">
        <w:rPr>
          <w:sz w:val="26"/>
          <w:szCs w:val="26"/>
          <w:rtl/>
        </w:rPr>
        <w:t>سوف يستجيب البلد لأي طلب معقول من اللجنة التنفيذية</w:t>
      </w:r>
      <w:r w:rsidRPr="000377DE">
        <w:rPr>
          <w:rFonts w:hint="cs"/>
          <w:sz w:val="26"/>
          <w:szCs w:val="26"/>
          <w:rtl/>
        </w:rPr>
        <w:t xml:space="preserve"> و</w:t>
      </w:r>
      <w:r w:rsidRPr="000377DE">
        <w:rPr>
          <w:sz w:val="26"/>
          <w:szCs w:val="26"/>
          <w:rtl/>
        </w:rPr>
        <w:t xml:space="preserve">الوكالة المنفذة الرئيسية </w:t>
      </w:r>
      <w:r w:rsidRPr="000377DE">
        <w:rPr>
          <w:rFonts w:hint="cs"/>
          <w:sz w:val="26"/>
          <w:szCs w:val="26"/>
          <w:rtl/>
        </w:rPr>
        <w:t xml:space="preserve">والوكالة المنفذة المتعاونة </w:t>
      </w:r>
      <w:r w:rsidRPr="000377DE">
        <w:rPr>
          <w:sz w:val="26"/>
          <w:szCs w:val="26"/>
          <w:rtl/>
        </w:rPr>
        <w:t>لتيسير تنفيذ هذا الاتفاق. وبنوع خاص</w:t>
      </w:r>
      <w:r w:rsidRPr="000377DE">
        <w:rPr>
          <w:rFonts w:hint="cs"/>
          <w:sz w:val="26"/>
          <w:szCs w:val="26"/>
          <w:rtl/>
        </w:rPr>
        <w:t>،</w:t>
      </w:r>
      <w:r w:rsidRPr="000377DE">
        <w:rPr>
          <w:sz w:val="26"/>
          <w:szCs w:val="26"/>
          <w:rtl/>
        </w:rPr>
        <w:t xml:space="preserve"> عليه أن يتيح للوكالة المنفذة الرئيسية </w:t>
      </w:r>
      <w:r w:rsidRPr="000377DE">
        <w:rPr>
          <w:rFonts w:hint="cs"/>
          <w:sz w:val="26"/>
          <w:szCs w:val="26"/>
          <w:rtl/>
        </w:rPr>
        <w:t>والوكالة المنفذة المتعاونة الاطلاع</w:t>
      </w:r>
      <w:r w:rsidRPr="000377DE">
        <w:rPr>
          <w:sz w:val="26"/>
          <w:szCs w:val="26"/>
          <w:rtl/>
        </w:rPr>
        <w:t xml:space="preserve"> على المعلومات الضرورية للتحقق من الامتثال لهذا الاتفاق.</w:t>
      </w:r>
    </w:p>
    <w:p w14:paraId="2559E104" w14:textId="77777777" w:rsidR="00BA10E1" w:rsidRPr="000377DE" w:rsidRDefault="00BA10E1" w:rsidP="00BA10E1">
      <w:pPr>
        <w:pStyle w:val="Heading1"/>
        <w:numPr>
          <w:ilvl w:val="0"/>
          <w:numId w:val="0"/>
        </w:numPr>
        <w:bidi/>
        <w:ind w:left="90"/>
        <w:rPr>
          <w:b/>
          <w:bCs/>
          <w:sz w:val="26"/>
          <w:szCs w:val="26"/>
        </w:rPr>
      </w:pPr>
      <w:r w:rsidRPr="000377DE">
        <w:rPr>
          <w:rFonts w:hint="cs"/>
          <w:b/>
          <w:bCs/>
          <w:sz w:val="26"/>
          <w:szCs w:val="26"/>
          <w:rtl/>
        </w:rPr>
        <w:t>تاريخ الإنجاز</w:t>
      </w:r>
    </w:p>
    <w:p w14:paraId="041A27D4" w14:textId="77777777" w:rsidR="00BA10E1" w:rsidRPr="000377DE" w:rsidRDefault="00BA10E1" w:rsidP="00BA10E1">
      <w:pPr>
        <w:pStyle w:val="Heading1"/>
        <w:bidi/>
        <w:rPr>
          <w:sz w:val="26"/>
          <w:szCs w:val="26"/>
          <w:rtl/>
        </w:rPr>
      </w:pPr>
      <w:r w:rsidRPr="000377DE">
        <w:rPr>
          <w:sz w:val="26"/>
          <w:szCs w:val="26"/>
          <w:rtl/>
        </w:rPr>
        <w:t xml:space="preserve">يتم إنجاز </w:t>
      </w:r>
      <w:r w:rsidRPr="000377DE">
        <w:rPr>
          <w:rFonts w:hint="cs"/>
          <w:sz w:val="26"/>
          <w:szCs w:val="26"/>
          <w:rtl/>
        </w:rPr>
        <w:t>ال</w:t>
      </w:r>
      <w:r w:rsidRPr="000377DE">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sidRPr="000377DE">
        <w:rPr>
          <w:rFonts w:hint="cs"/>
          <w:sz w:val="26"/>
          <w:szCs w:val="26"/>
          <w:rtl/>
        </w:rPr>
        <w:t xml:space="preserve">آخر شريحة لتنفيذ </w:t>
      </w:r>
      <w:r w:rsidRPr="000377DE">
        <w:rPr>
          <w:sz w:val="26"/>
          <w:szCs w:val="26"/>
          <w:rtl/>
        </w:rPr>
        <w:t>الخطة والتنقيحات التالية عليها وفقا للفقرة الفرعية 5(د) والفقرة 7، فسيرجأ إتمام</w:t>
      </w:r>
      <w:r w:rsidRPr="000377DE">
        <w:rPr>
          <w:rFonts w:hint="cs"/>
          <w:sz w:val="26"/>
          <w:szCs w:val="26"/>
          <w:rtl/>
        </w:rPr>
        <w:t xml:space="preserve"> الخطة</w:t>
      </w:r>
      <w:r w:rsidRPr="000377DE">
        <w:rPr>
          <w:sz w:val="26"/>
          <w:szCs w:val="26"/>
          <w:rtl/>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sidRPr="000377DE">
        <w:rPr>
          <w:rFonts w:hint="cs"/>
          <w:sz w:val="26"/>
          <w:szCs w:val="26"/>
          <w:rtl/>
        </w:rPr>
        <w:t xml:space="preserve"> الخطة</w:t>
      </w:r>
      <w:r w:rsidRPr="000377DE">
        <w:rPr>
          <w:sz w:val="26"/>
          <w:szCs w:val="26"/>
          <w:rtl/>
        </w:rPr>
        <w:t xml:space="preserve"> إلا إذا حددت اللجنة التنفيذية خلاف ذلك.</w:t>
      </w:r>
    </w:p>
    <w:p w14:paraId="7A76AD87" w14:textId="77777777" w:rsidR="00BA10E1" w:rsidRPr="000377DE" w:rsidRDefault="00BA10E1" w:rsidP="00BA10E1">
      <w:pPr>
        <w:bidi/>
        <w:spacing w:after="240"/>
        <w:rPr>
          <w:b/>
          <w:bCs/>
          <w:sz w:val="26"/>
          <w:szCs w:val="26"/>
        </w:rPr>
      </w:pPr>
      <w:r w:rsidRPr="000377DE">
        <w:rPr>
          <w:rFonts w:hint="cs"/>
          <w:b/>
          <w:bCs/>
          <w:sz w:val="26"/>
          <w:szCs w:val="26"/>
          <w:rtl/>
        </w:rPr>
        <w:t>صحة الاتفاق</w:t>
      </w:r>
    </w:p>
    <w:p w14:paraId="35EC191E" w14:textId="77777777" w:rsidR="00BA10E1" w:rsidRPr="000377DE" w:rsidRDefault="00BA10E1" w:rsidP="00BA10E1">
      <w:pPr>
        <w:pStyle w:val="Heading1"/>
        <w:bidi/>
        <w:rPr>
          <w:sz w:val="26"/>
          <w:szCs w:val="26"/>
        </w:rPr>
      </w:pPr>
      <w:r w:rsidRPr="000377DE">
        <w:rPr>
          <w:sz w:val="26"/>
          <w:szCs w:val="26"/>
          <w:rtl/>
        </w:rPr>
        <w:t xml:space="preserve">تنفذ جميع الشروط المحدّدة في هذا الاتفاق </w:t>
      </w:r>
      <w:r w:rsidRPr="000377DE">
        <w:rPr>
          <w:rFonts w:hint="cs"/>
          <w:sz w:val="26"/>
          <w:szCs w:val="26"/>
          <w:rtl/>
        </w:rPr>
        <w:t>على حدة</w:t>
      </w:r>
      <w:r w:rsidRPr="000377DE">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sidRPr="000377DE">
        <w:rPr>
          <w:rFonts w:hint="cs"/>
          <w:sz w:val="26"/>
          <w:szCs w:val="26"/>
          <w:rtl/>
        </w:rPr>
        <w:t xml:space="preserve"> مونتريال</w:t>
      </w:r>
      <w:r w:rsidRPr="000377DE">
        <w:rPr>
          <w:sz w:val="26"/>
          <w:szCs w:val="26"/>
          <w:rtl/>
        </w:rPr>
        <w:t>، ما لم تحدد اللجنة التنفيذية غير ذلك</w:t>
      </w:r>
      <w:r w:rsidRPr="000377DE">
        <w:rPr>
          <w:rFonts w:hint="cs"/>
          <w:sz w:val="26"/>
          <w:szCs w:val="26"/>
          <w:rtl/>
        </w:rPr>
        <w:t>.</w:t>
      </w:r>
    </w:p>
    <w:p w14:paraId="3D8C5E27" w14:textId="77777777" w:rsidR="00BA10E1" w:rsidRPr="000377DE" w:rsidRDefault="00BA10E1" w:rsidP="00BA10E1">
      <w:pPr>
        <w:pStyle w:val="Heading1"/>
        <w:bidi/>
        <w:rPr>
          <w:sz w:val="26"/>
          <w:szCs w:val="26"/>
          <w:rtl/>
        </w:rPr>
      </w:pPr>
      <w:r w:rsidRPr="000377DE">
        <w:rPr>
          <w:sz w:val="26"/>
          <w:szCs w:val="26"/>
          <w:rtl/>
          <w:lang w:bidi="ar-EG"/>
        </w:rPr>
        <w:t>يمكن تعديل هذا الاتفاق أو إلغائه فقط بالموافقة المتبادلة المكتوبة للبلد واللجنة التنفيذية للصندوق المتعدد الأطراف</w:t>
      </w:r>
      <w:r w:rsidRPr="000377DE">
        <w:rPr>
          <w:sz w:val="26"/>
          <w:szCs w:val="26"/>
          <w:rtl/>
        </w:rPr>
        <w:t>.</w:t>
      </w:r>
    </w:p>
    <w:p w14:paraId="4D04D83B" w14:textId="77777777" w:rsidR="00BA10E1" w:rsidRPr="000377DE" w:rsidRDefault="00BA10E1" w:rsidP="00BA10E1">
      <w:pPr>
        <w:jc w:val="left"/>
        <w:rPr>
          <w:bCs/>
          <w:sz w:val="26"/>
          <w:szCs w:val="26"/>
          <w:rtl/>
          <w:lang w:val="en-US" w:bidi="ar-EG"/>
        </w:rPr>
      </w:pPr>
    </w:p>
    <w:p w14:paraId="42FA9B49" w14:textId="77777777" w:rsidR="00BA10E1" w:rsidRDefault="00BA10E1">
      <w:pPr>
        <w:jc w:val="left"/>
        <w:rPr>
          <w:bCs/>
          <w:sz w:val="26"/>
          <w:szCs w:val="26"/>
          <w:rtl/>
          <w:lang w:bidi="ar-EG"/>
        </w:rPr>
      </w:pPr>
      <w:r>
        <w:rPr>
          <w:bCs/>
          <w:sz w:val="26"/>
          <w:szCs w:val="26"/>
          <w:rtl/>
          <w:lang w:bidi="ar-EG"/>
        </w:rPr>
        <w:br w:type="page"/>
      </w:r>
    </w:p>
    <w:p w14:paraId="4DE83603" w14:textId="745A3044" w:rsidR="00BA10E1" w:rsidRPr="00377D5A" w:rsidRDefault="00BA10E1" w:rsidP="00BA10E1">
      <w:pPr>
        <w:keepNext/>
        <w:bidi/>
        <w:jc w:val="left"/>
        <w:rPr>
          <w:bCs/>
          <w:sz w:val="28"/>
          <w:szCs w:val="28"/>
          <w:rtl/>
          <w:lang w:bidi="ar-EG"/>
        </w:rPr>
      </w:pPr>
      <w:r w:rsidRPr="00377D5A">
        <w:rPr>
          <w:rFonts w:hint="cs"/>
          <w:bCs/>
          <w:sz w:val="26"/>
          <w:szCs w:val="26"/>
          <w:rtl/>
          <w:lang w:bidi="ar-EG"/>
        </w:rPr>
        <w:lastRenderedPageBreak/>
        <w:t>الت</w:t>
      </w:r>
      <w:r w:rsidRPr="00377D5A">
        <w:rPr>
          <w:bCs/>
          <w:sz w:val="26"/>
          <w:szCs w:val="26"/>
          <w:rtl/>
        </w:rPr>
        <w:t>ذييلات</w:t>
      </w:r>
    </w:p>
    <w:p w14:paraId="606CDE1D" w14:textId="77777777" w:rsidR="00BA10E1" w:rsidRPr="0069502C" w:rsidRDefault="00BA10E1" w:rsidP="00BA10E1">
      <w:pPr>
        <w:pStyle w:val="Heading1"/>
        <w:keepNext/>
        <w:numPr>
          <w:ilvl w:val="0"/>
          <w:numId w:val="0"/>
        </w:numPr>
        <w:bidi/>
        <w:spacing w:after="0"/>
        <w:rPr>
          <w:bCs/>
          <w:sz w:val="26"/>
          <w:szCs w:val="26"/>
        </w:rPr>
      </w:pPr>
      <w:r w:rsidRPr="0069502C">
        <w:rPr>
          <w:bCs/>
          <w:sz w:val="26"/>
          <w:szCs w:val="26"/>
          <w:rtl/>
        </w:rPr>
        <w:t>التذييل 1- ألف: المـواد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2"/>
        <w:gridCol w:w="1157"/>
        <w:gridCol w:w="1118"/>
        <w:gridCol w:w="2969"/>
      </w:tblGrid>
      <w:tr w:rsidR="00BA10E1" w:rsidRPr="0069502C" w14:paraId="5E2D8A56" w14:textId="77777777" w:rsidTr="00026A78">
        <w:trPr>
          <w:trHeight w:val="413"/>
        </w:trPr>
        <w:tc>
          <w:tcPr>
            <w:tcW w:w="2262" w:type="pct"/>
            <w:shd w:val="clear" w:color="auto" w:fill="auto"/>
          </w:tcPr>
          <w:p w14:paraId="4B91F43F" w14:textId="77777777" w:rsidR="00BA10E1" w:rsidRPr="0069502C" w:rsidRDefault="00BA10E1" w:rsidP="00026A78">
            <w:pPr>
              <w:keepNext/>
              <w:jc w:val="center"/>
              <w:rPr>
                <w:sz w:val="20"/>
              </w:rPr>
            </w:pPr>
            <w:r w:rsidRPr="0069502C">
              <w:rPr>
                <w:b/>
                <w:bCs/>
                <w:rtl/>
              </w:rPr>
              <w:t>المادة</w:t>
            </w:r>
          </w:p>
        </w:tc>
        <w:tc>
          <w:tcPr>
            <w:tcW w:w="604" w:type="pct"/>
            <w:shd w:val="clear" w:color="auto" w:fill="auto"/>
          </w:tcPr>
          <w:p w14:paraId="3953FC70" w14:textId="77777777" w:rsidR="00BA10E1" w:rsidRPr="0069502C" w:rsidRDefault="00BA10E1" w:rsidP="00026A78">
            <w:pPr>
              <w:keepNext/>
              <w:jc w:val="center"/>
              <w:rPr>
                <w:sz w:val="20"/>
              </w:rPr>
            </w:pPr>
            <w:r w:rsidRPr="0069502C">
              <w:rPr>
                <w:b/>
                <w:bCs/>
                <w:rtl/>
              </w:rPr>
              <w:t>المرفق</w:t>
            </w:r>
          </w:p>
        </w:tc>
        <w:tc>
          <w:tcPr>
            <w:tcW w:w="584" w:type="pct"/>
            <w:shd w:val="clear" w:color="auto" w:fill="auto"/>
          </w:tcPr>
          <w:p w14:paraId="66082F93" w14:textId="77777777" w:rsidR="00BA10E1" w:rsidRPr="0069502C" w:rsidRDefault="00BA10E1" w:rsidP="00026A78">
            <w:pPr>
              <w:keepNext/>
              <w:jc w:val="center"/>
              <w:rPr>
                <w:sz w:val="20"/>
              </w:rPr>
            </w:pPr>
            <w:r w:rsidRPr="0069502C">
              <w:rPr>
                <w:b/>
                <w:bCs/>
                <w:rtl/>
              </w:rPr>
              <w:t>المجموعة</w:t>
            </w:r>
          </w:p>
        </w:tc>
        <w:tc>
          <w:tcPr>
            <w:tcW w:w="1550" w:type="pct"/>
            <w:shd w:val="clear" w:color="auto" w:fill="auto"/>
          </w:tcPr>
          <w:p w14:paraId="631600E7" w14:textId="77777777" w:rsidR="00BA10E1" w:rsidRPr="0069502C" w:rsidRDefault="00BA10E1" w:rsidP="00026A78">
            <w:pPr>
              <w:keepNext/>
              <w:jc w:val="center"/>
              <w:rPr>
                <w:sz w:val="20"/>
              </w:rPr>
            </w:pPr>
            <w:r w:rsidRPr="0069502C">
              <w:rPr>
                <w:b/>
                <w:bCs/>
                <w:rtl/>
                <w:lang w:eastAsia="en-CA"/>
              </w:rPr>
              <w:t>نقطة البدء لإجمالي التخفيضات في الاستهلاك</w:t>
            </w:r>
            <w:r w:rsidRPr="0069502C">
              <w:rPr>
                <w:b/>
                <w:bCs/>
                <w:lang w:eastAsia="en-CA"/>
              </w:rPr>
              <w:t xml:space="preserve"> </w:t>
            </w:r>
            <w:r w:rsidRPr="0069502C">
              <w:rPr>
                <w:b/>
                <w:bCs/>
                <w:rtl/>
                <w:lang w:eastAsia="en-CA"/>
              </w:rPr>
              <w:t>(بأطنان قدرات استنفاد الأوزون)</w:t>
            </w:r>
          </w:p>
        </w:tc>
      </w:tr>
      <w:tr w:rsidR="00BA10E1" w:rsidRPr="0069502C" w14:paraId="3C531C67" w14:textId="77777777" w:rsidTr="00026A78">
        <w:tblPrEx>
          <w:tblLook w:val="0000" w:firstRow="0" w:lastRow="0" w:firstColumn="0" w:lastColumn="0" w:noHBand="0" w:noVBand="0"/>
        </w:tblPrEx>
        <w:tc>
          <w:tcPr>
            <w:tcW w:w="2262" w:type="pct"/>
            <w:shd w:val="clear" w:color="auto" w:fill="auto"/>
          </w:tcPr>
          <w:p w14:paraId="1420FF14" w14:textId="77777777" w:rsidR="00BA10E1" w:rsidRPr="0069502C" w:rsidRDefault="00BA10E1" w:rsidP="00026A78">
            <w:pPr>
              <w:keepNext/>
              <w:jc w:val="right"/>
              <w:rPr>
                <w:sz w:val="20"/>
              </w:rPr>
            </w:pPr>
            <w:r w:rsidRPr="0069502C">
              <w:rPr>
                <w:rtl/>
              </w:rPr>
              <w:t>الهيدروكلوروفلوروكربون-</w:t>
            </w:r>
            <w:r>
              <w:rPr>
                <w:rFonts w:hint="cs"/>
                <w:rtl/>
              </w:rPr>
              <w:t>123</w:t>
            </w:r>
          </w:p>
        </w:tc>
        <w:tc>
          <w:tcPr>
            <w:tcW w:w="604" w:type="pct"/>
            <w:shd w:val="clear" w:color="auto" w:fill="auto"/>
          </w:tcPr>
          <w:p w14:paraId="50E66314" w14:textId="77777777" w:rsidR="00BA10E1" w:rsidRPr="0069502C" w:rsidRDefault="00BA10E1" w:rsidP="00026A78">
            <w:pPr>
              <w:keepNext/>
              <w:jc w:val="center"/>
              <w:rPr>
                <w:sz w:val="20"/>
              </w:rPr>
            </w:pPr>
            <w:r w:rsidRPr="0069502C">
              <w:rPr>
                <w:rtl/>
              </w:rPr>
              <w:t>جيم</w:t>
            </w:r>
          </w:p>
        </w:tc>
        <w:tc>
          <w:tcPr>
            <w:tcW w:w="584" w:type="pct"/>
            <w:shd w:val="clear" w:color="auto" w:fill="auto"/>
          </w:tcPr>
          <w:p w14:paraId="3173D4AD" w14:textId="77777777" w:rsidR="00BA10E1" w:rsidRPr="0069502C" w:rsidRDefault="00BA10E1" w:rsidP="00026A78">
            <w:pPr>
              <w:keepNext/>
              <w:jc w:val="center"/>
              <w:rPr>
                <w:sz w:val="20"/>
              </w:rPr>
            </w:pPr>
            <w:r w:rsidRPr="0069502C">
              <w:rPr>
                <w:rtl/>
              </w:rPr>
              <w:t>الأولى</w:t>
            </w:r>
          </w:p>
        </w:tc>
        <w:tc>
          <w:tcPr>
            <w:tcW w:w="1550" w:type="pct"/>
            <w:shd w:val="clear" w:color="auto" w:fill="auto"/>
          </w:tcPr>
          <w:p w14:paraId="43B2C597" w14:textId="77777777" w:rsidR="00BA10E1" w:rsidRPr="0069502C" w:rsidRDefault="00BA10E1" w:rsidP="00026A78">
            <w:pPr>
              <w:keepNext/>
              <w:jc w:val="right"/>
              <w:rPr>
                <w:sz w:val="20"/>
              </w:rPr>
            </w:pPr>
            <w:r w:rsidRPr="0069502C">
              <w:rPr>
                <w:sz w:val="20"/>
              </w:rPr>
              <w:t>3.50</w:t>
            </w:r>
          </w:p>
        </w:tc>
      </w:tr>
      <w:tr w:rsidR="00BA10E1" w:rsidRPr="0069502C" w14:paraId="68E4C8EE" w14:textId="77777777" w:rsidTr="00026A78">
        <w:tblPrEx>
          <w:tblLook w:val="0000" w:firstRow="0" w:lastRow="0" w:firstColumn="0" w:lastColumn="0" w:noHBand="0" w:noVBand="0"/>
        </w:tblPrEx>
        <w:tc>
          <w:tcPr>
            <w:tcW w:w="2262" w:type="pct"/>
            <w:shd w:val="clear" w:color="auto" w:fill="auto"/>
          </w:tcPr>
          <w:p w14:paraId="5B75807F" w14:textId="77777777" w:rsidR="00BA10E1" w:rsidRPr="0069502C" w:rsidRDefault="00BA10E1" w:rsidP="00026A78">
            <w:pPr>
              <w:keepNext/>
              <w:jc w:val="right"/>
              <w:rPr>
                <w:sz w:val="20"/>
              </w:rPr>
            </w:pPr>
            <w:r w:rsidRPr="0069502C">
              <w:rPr>
                <w:sz w:val="20"/>
              </w:rPr>
              <w:t>124</w:t>
            </w:r>
            <w:r w:rsidRPr="0069502C">
              <w:rPr>
                <w:rtl/>
              </w:rPr>
              <w:t xml:space="preserve"> الهيدروكلوروفلوروكربون-</w:t>
            </w:r>
          </w:p>
        </w:tc>
        <w:tc>
          <w:tcPr>
            <w:tcW w:w="604" w:type="pct"/>
            <w:shd w:val="clear" w:color="auto" w:fill="auto"/>
          </w:tcPr>
          <w:p w14:paraId="45CF6340" w14:textId="77777777" w:rsidR="00BA10E1" w:rsidRPr="0069502C" w:rsidRDefault="00BA10E1" w:rsidP="00026A78">
            <w:pPr>
              <w:keepNext/>
              <w:jc w:val="center"/>
              <w:rPr>
                <w:sz w:val="20"/>
              </w:rPr>
            </w:pPr>
            <w:r w:rsidRPr="0069502C">
              <w:rPr>
                <w:rtl/>
              </w:rPr>
              <w:t>جيم</w:t>
            </w:r>
          </w:p>
        </w:tc>
        <w:tc>
          <w:tcPr>
            <w:tcW w:w="584" w:type="pct"/>
            <w:shd w:val="clear" w:color="auto" w:fill="auto"/>
          </w:tcPr>
          <w:p w14:paraId="401F634B" w14:textId="77777777" w:rsidR="00BA10E1" w:rsidRPr="0069502C" w:rsidRDefault="00BA10E1" w:rsidP="00026A78">
            <w:pPr>
              <w:keepNext/>
              <w:jc w:val="center"/>
              <w:rPr>
                <w:sz w:val="20"/>
              </w:rPr>
            </w:pPr>
            <w:r w:rsidRPr="0069502C">
              <w:rPr>
                <w:rtl/>
              </w:rPr>
              <w:t>الأولى</w:t>
            </w:r>
          </w:p>
        </w:tc>
        <w:tc>
          <w:tcPr>
            <w:tcW w:w="1550" w:type="pct"/>
            <w:shd w:val="clear" w:color="auto" w:fill="auto"/>
          </w:tcPr>
          <w:p w14:paraId="0F31144F" w14:textId="77777777" w:rsidR="00BA10E1" w:rsidRPr="0069502C" w:rsidRDefault="00BA10E1" w:rsidP="00026A78">
            <w:pPr>
              <w:keepNext/>
              <w:jc w:val="right"/>
              <w:rPr>
                <w:sz w:val="20"/>
              </w:rPr>
            </w:pPr>
            <w:r w:rsidRPr="0069502C">
              <w:rPr>
                <w:sz w:val="20"/>
              </w:rPr>
              <w:t>13.50</w:t>
            </w:r>
          </w:p>
        </w:tc>
      </w:tr>
      <w:tr w:rsidR="00BA10E1" w:rsidRPr="0069502C" w14:paraId="44379537" w14:textId="77777777" w:rsidTr="00026A78">
        <w:tblPrEx>
          <w:tblLook w:val="0000" w:firstRow="0" w:lastRow="0" w:firstColumn="0" w:lastColumn="0" w:noHBand="0" w:noVBand="0"/>
        </w:tblPrEx>
        <w:tc>
          <w:tcPr>
            <w:tcW w:w="2262" w:type="pct"/>
            <w:shd w:val="clear" w:color="auto" w:fill="auto"/>
          </w:tcPr>
          <w:p w14:paraId="2BFD2F13" w14:textId="77777777" w:rsidR="00BA10E1" w:rsidRPr="0069502C" w:rsidRDefault="00BA10E1" w:rsidP="00026A78">
            <w:pPr>
              <w:keepNext/>
              <w:jc w:val="right"/>
              <w:rPr>
                <w:sz w:val="20"/>
              </w:rPr>
            </w:pPr>
            <w:r w:rsidRPr="0069502C">
              <w:rPr>
                <w:rtl/>
              </w:rPr>
              <w:t>الهيدروكلوروفلوروكربون-</w:t>
            </w:r>
            <w:r>
              <w:rPr>
                <w:rFonts w:hint="cs"/>
                <w:rtl/>
              </w:rPr>
              <w:t xml:space="preserve">141 </w:t>
            </w:r>
            <w:r w:rsidRPr="0069502C">
              <w:rPr>
                <w:rFonts w:hint="cs"/>
                <w:rtl/>
                <w:lang w:bidi="ar-SY"/>
              </w:rPr>
              <w:t>ب</w:t>
            </w:r>
          </w:p>
        </w:tc>
        <w:tc>
          <w:tcPr>
            <w:tcW w:w="604" w:type="pct"/>
            <w:shd w:val="clear" w:color="auto" w:fill="auto"/>
          </w:tcPr>
          <w:p w14:paraId="2B03B2DC" w14:textId="77777777" w:rsidR="00BA10E1" w:rsidRPr="0069502C" w:rsidRDefault="00BA10E1" w:rsidP="00026A78">
            <w:pPr>
              <w:keepNext/>
              <w:jc w:val="center"/>
              <w:rPr>
                <w:sz w:val="20"/>
              </w:rPr>
            </w:pPr>
            <w:r w:rsidRPr="0069502C">
              <w:rPr>
                <w:rtl/>
              </w:rPr>
              <w:t>جيم</w:t>
            </w:r>
          </w:p>
        </w:tc>
        <w:tc>
          <w:tcPr>
            <w:tcW w:w="584" w:type="pct"/>
            <w:shd w:val="clear" w:color="auto" w:fill="auto"/>
          </w:tcPr>
          <w:p w14:paraId="47F17C49" w14:textId="77777777" w:rsidR="00BA10E1" w:rsidRPr="0069502C" w:rsidRDefault="00BA10E1" w:rsidP="00026A78">
            <w:pPr>
              <w:keepNext/>
              <w:jc w:val="center"/>
              <w:rPr>
                <w:sz w:val="20"/>
              </w:rPr>
            </w:pPr>
            <w:r w:rsidRPr="0069502C">
              <w:rPr>
                <w:rtl/>
              </w:rPr>
              <w:t>الأولى</w:t>
            </w:r>
          </w:p>
        </w:tc>
        <w:tc>
          <w:tcPr>
            <w:tcW w:w="1550" w:type="pct"/>
            <w:shd w:val="clear" w:color="auto" w:fill="auto"/>
          </w:tcPr>
          <w:p w14:paraId="1639D89C" w14:textId="77777777" w:rsidR="00BA10E1" w:rsidRPr="0069502C" w:rsidRDefault="00BA10E1" w:rsidP="00026A78">
            <w:pPr>
              <w:keepNext/>
              <w:jc w:val="right"/>
              <w:rPr>
                <w:sz w:val="20"/>
              </w:rPr>
            </w:pPr>
            <w:r w:rsidRPr="0069502C">
              <w:rPr>
                <w:sz w:val="20"/>
              </w:rPr>
              <w:t>865.50</w:t>
            </w:r>
          </w:p>
        </w:tc>
      </w:tr>
      <w:tr w:rsidR="00BA10E1" w:rsidRPr="0069502C" w14:paraId="6FDE3BDC" w14:textId="77777777" w:rsidTr="00026A78">
        <w:tblPrEx>
          <w:tblLook w:val="0000" w:firstRow="0" w:lastRow="0" w:firstColumn="0" w:lastColumn="0" w:noHBand="0" w:noVBand="0"/>
        </w:tblPrEx>
        <w:tc>
          <w:tcPr>
            <w:tcW w:w="2262" w:type="pct"/>
            <w:shd w:val="clear" w:color="auto" w:fill="auto"/>
          </w:tcPr>
          <w:p w14:paraId="23642FD5" w14:textId="77777777" w:rsidR="00BA10E1" w:rsidRPr="0069502C" w:rsidRDefault="00BA10E1" w:rsidP="00026A78">
            <w:pPr>
              <w:keepNext/>
              <w:jc w:val="right"/>
              <w:rPr>
                <w:sz w:val="20"/>
              </w:rPr>
            </w:pPr>
            <w:r w:rsidRPr="0069502C">
              <w:rPr>
                <w:rtl/>
              </w:rPr>
              <w:t>الهيدروكلوروفلوروكربون-</w:t>
            </w:r>
            <w:r w:rsidRPr="0069502C">
              <w:rPr>
                <w:rFonts w:hint="cs"/>
                <w:rtl/>
              </w:rPr>
              <w:t>14</w:t>
            </w:r>
            <w:r w:rsidRPr="0069502C">
              <w:rPr>
                <w:rtl/>
              </w:rPr>
              <w:t>2</w:t>
            </w:r>
            <w:r w:rsidRPr="0069502C">
              <w:rPr>
                <w:rFonts w:hint="cs"/>
                <w:rtl/>
              </w:rPr>
              <w:t>ب</w:t>
            </w:r>
          </w:p>
        </w:tc>
        <w:tc>
          <w:tcPr>
            <w:tcW w:w="604" w:type="pct"/>
            <w:shd w:val="clear" w:color="auto" w:fill="auto"/>
          </w:tcPr>
          <w:p w14:paraId="558BB17B" w14:textId="77777777" w:rsidR="00BA10E1" w:rsidRPr="0069502C" w:rsidRDefault="00BA10E1" w:rsidP="00026A78">
            <w:pPr>
              <w:keepNext/>
              <w:jc w:val="center"/>
              <w:rPr>
                <w:sz w:val="20"/>
              </w:rPr>
            </w:pPr>
            <w:r w:rsidRPr="0069502C">
              <w:rPr>
                <w:rtl/>
              </w:rPr>
              <w:t>جيم</w:t>
            </w:r>
          </w:p>
        </w:tc>
        <w:tc>
          <w:tcPr>
            <w:tcW w:w="584" w:type="pct"/>
            <w:shd w:val="clear" w:color="auto" w:fill="auto"/>
          </w:tcPr>
          <w:p w14:paraId="6B2490E0" w14:textId="77777777" w:rsidR="00BA10E1" w:rsidRPr="0069502C" w:rsidRDefault="00BA10E1" w:rsidP="00026A78">
            <w:pPr>
              <w:keepNext/>
              <w:jc w:val="center"/>
              <w:rPr>
                <w:sz w:val="20"/>
              </w:rPr>
            </w:pPr>
            <w:r w:rsidRPr="0069502C">
              <w:rPr>
                <w:rtl/>
              </w:rPr>
              <w:t>الأولى</w:t>
            </w:r>
          </w:p>
        </w:tc>
        <w:tc>
          <w:tcPr>
            <w:tcW w:w="1550" w:type="pct"/>
            <w:shd w:val="clear" w:color="auto" w:fill="auto"/>
          </w:tcPr>
          <w:p w14:paraId="74D6CF5E" w14:textId="77777777" w:rsidR="00BA10E1" w:rsidRPr="0069502C" w:rsidRDefault="00BA10E1" w:rsidP="00026A78">
            <w:pPr>
              <w:keepNext/>
              <w:jc w:val="right"/>
              <w:rPr>
                <w:sz w:val="20"/>
              </w:rPr>
            </w:pPr>
            <w:r w:rsidRPr="0069502C">
              <w:rPr>
                <w:sz w:val="20"/>
              </w:rPr>
              <w:t>123.70</w:t>
            </w:r>
          </w:p>
        </w:tc>
      </w:tr>
      <w:tr w:rsidR="00BA10E1" w:rsidRPr="0069502C" w14:paraId="033611D1" w14:textId="77777777" w:rsidTr="00026A78">
        <w:tc>
          <w:tcPr>
            <w:tcW w:w="2262" w:type="pct"/>
            <w:shd w:val="clear" w:color="auto" w:fill="auto"/>
          </w:tcPr>
          <w:p w14:paraId="3BAB6AB9" w14:textId="77777777" w:rsidR="00BA10E1" w:rsidRPr="0069502C" w:rsidRDefault="00BA10E1" w:rsidP="00026A78">
            <w:pPr>
              <w:keepNext/>
              <w:jc w:val="right"/>
              <w:rPr>
                <w:sz w:val="20"/>
              </w:rPr>
            </w:pPr>
            <w:r w:rsidRPr="0069502C">
              <w:rPr>
                <w:rtl/>
              </w:rPr>
              <w:t>الهيدروكلوروفلوروكربون-22</w:t>
            </w:r>
          </w:p>
        </w:tc>
        <w:tc>
          <w:tcPr>
            <w:tcW w:w="604" w:type="pct"/>
            <w:shd w:val="clear" w:color="auto" w:fill="auto"/>
          </w:tcPr>
          <w:p w14:paraId="3A2A022A" w14:textId="77777777" w:rsidR="00BA10E1" w:rsidRPr="0069502C" w:rsidRDefault="00BA10E1" w:rsidP="00026A78">
            <w:pPr>
              <w:keepNext/>
              <w:jc w:val="center"/>
              <w:rPr>
                <w:sz w:val="20"/>
              </w:rPr>
            </w:pPr>
            <w:r w:rsidRPr="0069502C">
              <w:rPr>
                <w:rtl/>
              </w:rPr>
              <w:t>جيم</w:t>
            </w:r>
          </w:p>
        </w:tc>
        <w:tc>
          <w:tcPr>
            <w:tcW w:w="584" w:type="pct"/>
            <w:shd w:val="clear" w:color="auto" w:fill="auto"/>
          </w:tcPr>
          <w:p w14:paraId="78A1DF9E" w14:textId="77777777" w:rsidR="00BA10E1" w:rsidRPr="0069502C" w:rsidRDefault="00BA10E1" w:rsidP="00026A78">
            <w:pPr>
              <w:keepNext/>
              <w:jc w:val="center"/>
              <w:rPr>
                <w:sz w:val="20"/>
              </w:rPr>
            </w:pPr>
            <w:r w:rsidRPr="0069502C">
              <w:rPr>
                <w:rtl/>
              </w:rPr>
              <w:t>الأولى</w:t>
            </w:r>
          </w:p>
        </w:tc>
        <w:tc>
          <w:tcPr>
            <w:tcW w:w="1550" w:type="pct"/>
            <w:shd w:val="clear" w:color="auto" w:fill="auto"/>
          </w:tcPr>
          <w:p w14:paraId="750CB2D8" w14:textId="77777777" w:rsidR="00BA10E1" w:rsidRPr="0069502C" w:rsidRDefault="00BA10E1" w:rsidP="00026A78">
            <w:pPr>
              <w:keepNext/>
              <w:jc w:val="right"/>
              <w:rPr>
                <w:sz w:val="20"/>
              </w:rPr>
            </w:pPr>
            <w:r w:rsidRPr="0069502C">
              <w:rPr>
                <w:sz w:val="20"/>
              </w:rPr>
              <w:t>602.00</w:t>
            </w:r>
          </w:p>
        </w:tc>
      </w:tr>
      <w:tr w:rsidR="00BA10E1" w:rsidRPr="0069502C" w14:paraId="5B7602A0" w14:textId="77777777" w:rsidTr="00026A78">
        <w:tblPrEx>
          <w:tblLook w:val="0000" w:firstRow="0" w:lastRow="0" w:firstColumn="0" w:lastColumn="0" w:noHBand="0" w:noVBand="0"/>
        </w:tblPrEx>
        <w:tc>
          <w:tcPr>
            <w:tcW w:w="2262" w:type="pct"/>
            <w:shd w:val="clear" w:color="auto" w:fill="auto"/>
          </w:tcPr>
          <w:p w14:paraId="4C563074" w14:textId="77777777" w:rsidR="00BA10E1" w:rsidRPr="0069502C" w:rsidRDefault="00BA10E1" w:rsidP="00026A78">
            <w:pPr>
              <w:keepNext/>
              <w:rPr>
                <w:sz w:val="20"/>
              </w:rPr>
            </w:pPr>
            <w:r>
              <w:rPr>
                <w:rFonts w:hint="cs"/>
                <w:sz w:val="20"/>
                <w:rtl/>
              </w:rPr>
              <w:t>المجموع الفرعي</w:t>
            </w:r>
          </w:p>
        </w:tc>
        <w:tc>
          <w:tcPr>
            <w:tcW w:w="604" w:type="pct"/>
            <w:shd w:val="clear" w:color="auto" w:fill="auto"/>
          </w:tcPr>
          <w:p w14:paraId="218DAE75" w14:textId="77777777" w:rsidR="00BA10E1" w:rsidRPr="0069502C" w:rsidRDefault="00BA10E1" w:rsidP="00026A78">
            <w:pPr>
              <w:keepNext/>
              <w:jc w:val="center"/>
              <w:rPr>
                <w:sz w:val="20"/>
              </w:rPr>
            </w:pPr>
            <w:r w:rsidRPr="0069502C">
              <w:rPr>
                <w:rtl/>
              </w:rPr>
              <w:t>جيم</w:t>
            </w:r>
          </w:p>
        </w:tc>
        <w:tc>
          <w:tcPr>
            <w:tcW w:w="584" w:type="pct"/>
            <w:shd w:val="clear" w:color="auto" w:fill="auto"/>
          </w:tcPr>
          <w:p w14:paraId="536A8097" w14:textId="77777777" w:rsidR="00BA10E1" w:rsidRPr="0069502C" w:rsidRDefault="00BA10E1" w:rsidP="00026A78">
            <w:pPr>
              <w:keepNext/>
              <w:jc w:val="center"/>
              <w:rPr>
                <w:sz w:val="20"/>
              </w:rPr>
            </w:pPr>
            <w:r w:rsidRPr="0069502C">
              <w:rPr>
                <w:rtl/>
              </w:rPr>
              <w:t>الأولى</w:t>
            </w:r>
          </w:p>
        </w:tc>
        <w:tc>
          <w:tcPr>
            <w:tcW w:w="1550" w:type="pct"/>
            <w:shd w:val="clear" w:color="auto" w:fill="auto"/>
          </w:tcPr>
          <w:p w14:paraId="37D402A3" w14:textId="77777777" w:rsidR="00BA10E1" w:rsidRPr="0069502C" w:rsidRDefault="00BA10E1" w:rsidP="00026A78">
            <w:pPr>
              <w:keepNext/>
              <w:jc w:val="right"/>
              <w:rPr>
                <w:sz w:val="20"/>
              </w:rPr>
            </w:pPr>
            <w:r w:rsidRPr="0069502C">
              <w:rPr>
                <w:sz w:val="20"/>
              </w:rPr>
              <w:t>1,608.20</w:t>
            </w:r>
          </w:p>
        </w:tc>
      </w:tr>
      <w:tr w:rsidR="00BA10E1" w:rsidRPr="0069502C" w14:paraId="6848B400" w14:textId="77777777" w:rsidTr="00026A78">
        <w:tblPrEx>
          <w:tblLook w:val="0000" w:firstRow="0" w:lastRow="0" w:firstColumn="0" w:lastColumn="0" w:noHBand="0" w:noVBand="0"/>
        </w:tblPrEx>
        <w:tc>
          <w:tcPr>
            <w:tcW w:w="2262" w:type="pct"/>
            <w:shd w:val="clear" w:color="auto" w:fill="auto"/>
          </w:tcPr>
          <w:p w14:paraId="594FA50A" w14:textId="77777777" w:rsidR="00BA10E1" w:rsidRPr="0069502C" w:rsidRDefault="00BA10E1" w:rsidP="00026A78">
            <w:pPr>
              <w:keepNext/>
              <w:rPr>
                <w:sz w:val="20"/>
              </w:rPr>
            </w:pPr>
            <w:r w:rsidRPr="0069502C">
              <w:rPr>
                <w:sz w:val="20"/>
              </w:rPr>
              <w:t>HCFC-141b contained in imported pre-blended polyols</w:t>
            </w:r>
          </w:p>
        </w:tc>
        <w:tc>
          <w:tcPr>
            <w:tcW w:w="604" w:type="pct"/>
            <w:shd w:val="clear" w:color="auto" w:fill="auto"/>
          </w:tcPr>
          <w:p w14:paraId="5F7B6691" w14:textId="77777777" w:rsidR="00BA10E1" w:rsidRPr="0069502C" w:rsidRDefault="00BA10E1" w:rsidP="00026A78">
            <w:pPr>
              <w:keepNext/>
              <w:jc w:val="center"/>
              <w:rPr>
                <w:sz w:val="20"/>
              </w:rPr>
            </w:pPr>
            <w:r w:rsidRPr="0069502C">
              <w:rPr>
                <w:rtl/>
              </w:rPr>
              <w:t>جيم</w:t>
            </w:r>
          </w:p>
        </w:tc>
        <w:tc>
          <w:tcPr>
            <w:tcW w:w="584" w:type="pct"/>
            <w:shd w:val="clear" w:color="auto" w:fill="auto"/>
          </w:tcPr>
          <w:p w14:paraId="1C1AC522" w14:textId="77777777" w:rsidR="00BA10E1" w:rsidRPr="0069502C" w:rsidRDefault="00BA10E1" w:rsidP="00026A78">
            <w:pPr>
              <w:keepNext/>
              <w:jc w:val="center"/>
              <w:rPr>
                <w:sz w:val="20"/>
              </w:rPr>
            </w:pPr>
            <w:r w:rsidRPr="0069502C">
              <w:rPr>
                <w:rtl/>
              </w:rPr>
              <w:t>الأولى</w:t>
            </w:r>
          </w:p>
        </w:tc>
        <w:tc>
          <w:tcPr>
            <w:tcW w:w="1550" w:type="pct"/>
            <w:shd w:val="clear" w:color="auto" w:fill="auto"/>
          </w:tcPr>
          <w:p w14:paraId="4A0977E0" w14:textId="77777777" w:rsidR="00BA10E1" w:rsidRPr="0069502C" w:rsidRDefault="00BA10E1" w:rsidP="00026A78">
            <w:pPr>
              <w:keepNext/>
              <w:jc w:val="right"/>
              <w:rPr>
                <w:sz w:val="20"/>
              </w:rPr>
            </w:pPr>
            <w:r w:rsidRPr="0069502C">
              <w:rPr>
                <w:sz w:val="20"/>
              </w:rPr>
              <w:t>83.05</w:t>
            </w:r>
          </w:p>
        </w:tc>
      </w:tr>
      <w:tr w:rsidR="00BA10E1" w:rsidRPr="0069502C" w14:paraId="3C9050B5" w14:textId="77777777" w:rsidTr="00026A78">
        <w:tc>
          <w:tcPr>
            <w:tcW w:w="2262" w:type="pct"/>
            <w:shd w:val="clear" w:color="auto" w:fill="auto"/>
          </w:tcPr>
          <w:p w14:paraId="482E45DB" w14:textId="77777777" w:rsidR="00BA10E1" w:rsidRPr="0069502C" w:rsidRDefault="00BA10E1" w:rsidP="00026A78">
            <w:pPr>
              <w:pStyle w:val="Default"/>
              <w:rPr>
                <w:sz w:val="20"/>
                <w:szCs w:val="20"/>
                <w:lang w:val="en-GB"/>
              </w:rPr>
            </w:pPr>
            <w:r w:rsidRPr="0069502C">
              <w:rPr>
                <w:b/>
                <w:bCs/>
                <w:color w:val="auto"/>
                <w:rtl/>
              </w:rPr>
              <w:t>المجموع</w:t>
            </w:r>
          </w:p>
        </w:tc>
        <w:tc>
          <w:tcPr>
            <w:tcW w:w="604" w:type="pct"/>
            <w:shd w:val="clear" w:color="auto" w:fill="auto"/>
          </w:tcPr>
          <w:p w14:paraId="323AC4F1" w14:textId="77777777" w:rsidR="00BA10E1" w:rsidRPr="0069502C" w:rsidRDefault="00BA10E1" w:rsidP="00026A78">
            <w:pPr>
              <w:pStyle w:val="Default"/>
              <w:rPr>
                <w:sz w:val="20"/>
                <w:szCs w:val="20"/>
                <w:lang w:val="en-GB"/>
              </w:rPr>
            </w:pPr>
          </w:p>
        </w:tc>
        <w:tc>
          <w:tcPr>
            <w:tcW w:w="584" w:type="pct"/>
            <w:shd w:val="clear" w:color="auto" w:fill="auto"/>
          </w:tcPr>
          <w:p w14:paraId="13A217FD" w14:textId="77777777" w:rsidR="00BA10E1" w:rsidRPr="0069502C" w:rsidRDefault="00BA10E1" w:rsidP="00026A78">
            <w:pPr>
              <w:pStyle w:val="Default"/>
              <w:rPr>
                <w:sz w:val="20"/>
                <w:szCs w:val="20"/>
                <w:lang w:val="en-GB"/>
              </w:rPr>
            </w:pPr>
          </w:p>
        </w:tc>
        <w:tc>
          <w:tcPr>
            <w:tcW w:w="1550" w:type="pct"/>
            <w:shd w:val="clear" w:color="auto" w:fill="auto"/>
          </w:tcPr>
          <w:p w14:paraId="4C7EEE7F" w14:textId="77777777" w:rsidR="00BA10E1" w:rsidRPr="0069502C" w:rsidRDefault="00BA10E1" w:rsidP="00026A78">
            <w:pPr>
              <w:pStyle w:val="Default"/>
              <w:jc w:val="right"/>
              <w:rPr>
                <w:sz w:val="20"/>
                <w:szCs w:val="20"/>
                <w:lang w:val="en-GB"/>
              </w:rPr>
            </w:pPr>
            <w:r w:rsidRPr="0069502C">
              <w:rPr>
                <w:sz w:val="20"/>
                <w:szCs w:val="20"/>
              </w:rPr>
              <w:t>1,691.25</w:t>
            </w:r>
          </w:p>
        </w:tc>
      </w:tr>
    </w:tbl>
    <w:p w14:paraId="0775100A" w14:textId="77777777" w:rsidR="00BA10E1" w:rsidRPr="0069502C" w:rsidRDefault="00BA10E1" w:rsidP="00BA10E1">
      <w:pPr>
        <w:bidi/>
      </w:pPr>
    </w:p>
    <w:p w14:paraId="0EE01D03" w14:textId="77777777" w:rsidR="00BA10E1" w:rsidRPr="0069502C" w:rsidRDefault="00BA10E1" w:rsidP="00BA10E1">
      <w:pPr>
        <w:jc w:val="right"/>
        <w:rPr>
          <w:b/>
          <w:bCs/>
          <w:szCs w:val="24"/>
          <w:lang w:bidi="ar-EG"/>
        </w:rPr>
      </w:pPr>
      <w:r w:rsidRPr="0069502C">
        <w:rPr>
          <w:rFonts w:hint="cs"/>
          <w:b/>
          <w:bCs/>
          <w:szCs w:val="24"/>
          <w:rtl/>
          <w:lang w:bidi="ar-EG"/>
        </w:rPr>
        <w:t>التذييل 2-ألف: الأهداف والتمويل</w:t>
      </w:r>
    </w:p>
    <w:p w14:paraId="46C5A586" w14:textId="77777777" w:rsidR="00BA10E1" w:rsidRPr="0069502C" w:rsidRDefault="00BA10E1" w:rsidP="00BA10E1">
      <w:pPr>
        <w:bidi/>
        <w:rPr>
          <w:bCs/>
          <w:sz w:val="18"/>
          <w:szCs w:val="18"/>
          <w:lang w:bidi="ar-EG"/>
        </w:rPr>
      </w:pPr>
    </w:p>
    <w:tbl>
      <w:tblPr>
        <w:bidiVisual/>
        <w:tblW w:w="5003" w:type="pct"/>
        <w:jc w:val="center"/>
        <w:tblLayout w:type="fixed"/>
        <w:tblLook w:val="04A0" w:firstRow="1" w:lastRow="0" w:firstColumn="1" w:lastColumn="0" w:noHBand="0" w:noVBand="1"/>
      </w:tblPr>
      <w:tblGrid>
        <w:gridCol w:w="542"/>
        <w:gridCol w:w="1892"/>
        <w:gridCol w:w="803"/>
        <w:gridCol w:w="705"/>
        <w:gridCol w:w="789"/>
        <w:gridCol w:w="568"/>
        <w:gridCol w:w="789"/>
        <w:gridCol w:w="585"/>
        <w:gridCol w:w="585"/>
        <w:gridCol w:w="787"/>
        <w:gridCol w:w="602"/>
        <w:gridCol w:w="885"/>
      </w:tblGrid>
      <w:tr w:rsidR="00BA10E1" w:rsidRPr="0069502C" w14:paraId="11931F82" w14:textId="77777777" w:rsidTr="00026A78">
        <w:trPr>
          <w:cantSplit/>
          <w:trHeight w:val="4"/>
          <w:tblHeader/>
          <w:jc w:val="center"/>
        </w:trPr>
        <w:tc>
          <w:tcPr>
            <w:tcW w:w="284"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276BF0AE" w14:textId="77777777" w:rsidR="00BA10E1" w:rsidRPr="0069502C" w:rsidRDefault="00BA10E1" w:rsidP="00026A78">
            <w:pPr>
              <w:keepNext/>
              <w:keepLines/>
              <w:jc w:val="left"/>
              <w:rPr>
                <w:b/>
                <w:bCs/>
                <w:color w:val="000000"/>
                <w:sz w:val="17"/>
                <w:szCs w:val="17"/>
                <w:lang w:eastAsia="en-CA"/>
              </w:rPr>
            </w:pPr>
            <w:bookmarkStart w:id="31" w:name="_Hlk115336954"/>
            <w:bookmarkStart w:id="32" w:name="_Hlk118803685"/>
            <w:r w:rsidRPr="0069502C">
              <w:rPr>
                <w:rFonts w:hint="cs"/>
                <w:b/>
                <w:bCs/>
                <w:color w:val="000000"/>
                <w:sz w:val="17"/>
                <w:szCs w:val="17"/>
                <w:rtl/>
                <w:lang w:eastAsia="en-CA"/>
              </w:rPr>
              <w:t>السطر</w:t>
            </w:r>
          </w:p>
        </w:tc>
        <w:tc>
          <w:tcPr>
            <w:tcW w:w="992" w:type="pct"/>
            <w:tcBorders>
              <w:top w:val="single" w:sz="4" w:space="0" w:color="auto"/>
              <w:left w:val="nil"/>
              <w:bottom w:val="single" w:sz="4" w:space="0" w:color="auto"/>
              <w:right w:val="single" w:sz="4" w:space="0" w:color="auto"/>
            </w:tcBorders>
            <w:shd w:val="clear" w:color="auto" w:fill="auto"/>
            <w:hideMark/>
          </w:tcPr>
          <w:p w14:paraId="72FD055F" w14:textId="77777777" w:rsidR="00BA10E1" w:rsidRPr="0069502C" w:rsidRDefault="00BA10E1" w:rsidP="00026A78">
            <w:pPr>
              <w:keepNext/>
              <w:keepLines/>
              <w:jc w:val="center"/>
              <w:rPr>
                <w:b/>
                <w:bCs/>
                <w:color w:val="000000"/>
                <w:sz w:val="17"/>
                <w:szCs w:val="17"/>
                <w:lang w:eastAsia="en-CA"/>
              </w:rPr>
            </w:pPr>
            <w:r w:rsidRPr="0069502C">
              <w:rPr>
                <w:rFonts w:hint="cs"/>
                <w:b/>
                <w:bCs/>
                <w:color w:val="000000"/>
                <w:sz w:val="17"/>
                <w:szCs w:val="17"/>
                <w:rtl/>
                <w:lang w:eastAsia="en-CA"/>
              </w:rPr>
              <w:t xml:space="preserve">التفاصيل </w:t>
            </w:r>
          </w:p>
        </w:tc>
        <w:tc>
          <w:tcPr>
            <w:tcW w:w="421" w:type="pct"/>
            <w:tcBorders>
              <w:top w:val="single" w:sz="4" w:space="0" w:color="auto"/>
              <w:left w:val="nil"/>
              <w:bottom w:val="single" w:sz="4" w:space="0" w:color="auto"/>
              <w:right w:val="single" w:sz="4" w:space="0" w:color="auto"/>
            </w:tcBorders>
            <w:shd w:val="clear" w:color="auto" w:fill="auto"/>
            <w:hideMark/>
          </w:tcPr>
          <w:p w14:paraId="6FC3F642" w14:textId="77777777" w:rsidR="00BA10E1" w:rsidRPr="0069502C" w:rsidRDefault="00BA10E1" w:rsidP="00026A78">
            <w:pPr>
              <w:keepNext/>
              <w:keepLines/>
              <w:jc w:val="center"/>
              <w:rPr>
                <w:b/>
                <w:bCs/>
                <w:color w:val="000000"/>
                <w:sz w:val="17"/>
                <w:szCs w:val="17"/>
                <w:lang w:eastAsia="en-CA"/>
              </w:rPr>
            </w:pPr>
            <w:r w:rsidRPr="0069502C">
              <w:rPr>
                <w:b/>
                <w:bCs/>
                <w:color w:val="000000"/>
                <w:sz w:val="17"/>
                <w:szCs w:val="17"/>
                <w:lang w:eastAsia="en-CA"/>
              </w:rPr>
              <w:t>2022</w:t>
            </w:r>
          </w:p>
        </w:tc>
        <w:tc>
          <w:tcPr>
            <w:tcW w:w="370" w:type="pct"/>
            <w:tcBorders>
              <w:top w:val="single" w:sz="4" w:space="0" w:color="auto"/>
              <w:left w:val="nil"/>
              <w:bottom w:val="single" w:sz="4" w:space="0" w:color="auto"/>
              <w:right w:val="single" w:sz="4" w:space="0" w:color="auto"/>
            </w:tcBorders>
            <w:shd w:val="clear" w:color="auto" w:fill="auto"/>
          </w:tcPr>
          <w:p w14:paraId="4BCB3FC8" w14:textId="77777777" w:rsidR="00BA10E1" w:rsidRPr="0069502C" w:rsidRDefault="00BA10E1" w:rsidP="00026A78">
            <w:pPr>
              <w:keepNext/>
              <w:keepLines/>
              <w:jc w:val="center"/>
              <w:rPr>
                <w:b/>
                <w:bCs/>
                <w:color w:val="000000"/>
                <w:sz w:val="17"/>
                <w:szCs w:val="17"/>
                <w:lang w:eastAsia="en-CA"/>
              </w:rPr>
            </w:pPr>
            <w:r w:rsidRPr="0069502C">
              <w:rPr>
                <w:b/>
                <w:bCs/>
                <w:color w:val="000000"/>
                <w:sz w:val="17"/>
                <w:szCs w:val="17"/>
                <w:lang w:eastAsia="en-CA"/>
              </w:rPr>
              <w:t>2023</w:t>
            </w:r>
          </w:p>
        </w:tc>
        <w:tc>
          <w:tcPr>
            <w:tcW w:w="414" w:type="pct"/>
            <w:tcBorders>
              <w:top w:val="single" w:sz="4" w:space="0" w:color="auto"/>
              <w:left w:val="nil"/>
              <w:bottom w:val="single" w:sz="4" w:space="0" w:color="auto"/>
              <w:right w:val="single" w:sz="4" w:space="0" w:color="auto"/>
            </w:tcBorders>
            <w:shd w:val="clear" w:color="auto" w:fill="auto"/>
            <w:hideMark/>
          </w:tcPr>
          <w:p w14:paraId="4F5AB498" w14:textId="77777777" w:rsidR="00BA10E1" w:rsidRPr="0069502C" w:rsidRDefault="00BA10E1" w:rsidP="00026A78">
            <w:pPr>
              <w:keepNext/>
              <w:keepLines/>
              <w:jc w:val="center"/>
              <w:rPr>
                <w:b/>
                <w:bCs/>
                <w:color w:val="000000"/>
                <w:sz w:val="17"/>
                <w:szCs w:val="17"/>
                <w:lang w:eastAsia="en-CA"/>
              </w:rPr>
            </w:pPr>
            <w:r w:rsidRPr="0069502C">
              <w:rPr>
                <w:b/>
                <w:bCs/>
                <w:color w:val="000000"/>
                <w:sz w:val="17"/>
                <w:szCs w:val="17"/>
                <w:lang w:eastAsia="en-CA"/>
              </w:rPr>
              <w:t>2024</w:t>
            </w:r>
          </w:p>
        </w:tc>
        <w:tc>
          <w:tcPr>
            <w:tcW w:w="298" w:type="pct"/>
            <w:tcBorders>
              <w:top w:val="single" w:sz="4" w:space="0" w:color="auto"/>
              <w:left w:val="nil"/>
              <w:bottom w:val="single" w:sz="4" w:space="0" w:color="auto"/>
              <w:right w:val="single" w:sz="4" w:space="0" w:color="auto"/>
            </w:tcBorders>
            <w:shd w:val="clear" w:color="auto" w:fill="auto"/>
          </w:tcPr>
          <w:p w14:paraId="65CF1C5C" w14:textId="77777777" w:rsidR="00BA10E1" w:rsidRPr="0069502C" w:rsidRDefault="00BA10E1" w:rsidP="00026A78">
            <w:pPr>
              <w:keepNext/>
              <w:keepLines/>
              <w:jc w:val="center"/>
              <w:rPr>
                <w:b/>
                <w:bCs/>
                <w:color w:val="000000"/>
                <w:sz w:val="17"/>
                <w:szCs w:val="17"/>
                <w:lang w:eastAsia="en-CA"/>
              </w:rPr>
            </w:pPr>
            <w:r w:rsidRPr="0069502C">
              <w:rPr>
                <w:b/>
                <w:bCs/>
                <w:color w:val="000000"/>
                <w:sz w:val="17"/>
                <w:szCs w:val="17"/>
                <w:lang w:eastAsia="en-CA"/>
              </w:rPr>
              <w:t>2025</w:t>
            </w:r>
          </w:p>
        </w:tc>
        <w:tc>
          <w:tcPr>
            <w:tcW w:w="414" w:type="pct"/>
            <w:tcBorders>
              <w:top w:val="single" w:sz="4" w:space="0" w:color="auto"/>
              <w:left w:val="nil"/>
              <w:bottom w:val="single" w:sz="4" w:space="0" w:color="auto"/>
              <w:right w:val="single" w:sz="4" w:space="0" w:color="auto"/>
            </w:tcBorders>
            <w:shd w:val="clear" w:color="auto" w:fill="auto"/>
            <w:hideMark/>
          </w:tcPr>
          <w:p w14:paraId="557FD9E6" w14:textId="77777777" w:rsidR="00BA10E1" w:rsidRPr="0069502C" w:rsidRDefault="00BA10E1" w:rsidP="00026A78">
            <w:pPr>
              <w:keepNext/>
              <w:keepLines/>
              <w:jc w:val="center"/>
              <w:rPr>
                <w:b/>
                <w:bCs/>
                <w:color w:val="000000"/>
                <w:sz w:val="17"/>
                <w:szCs w:val="17"/>
                <w:lang w:eastAsia="en-CA"/>
              </w:rPr>
            </w:pPr>
            <w:r w:rsidRPr="0069502C">
              <w:rPr>
                <w:b/>
                <w:bCs/>
                <w:color w:val="000000"/>
                <w:sz w:val="17"/>
                <w:szCs w:val="17"/>
                <w:lang w:eastAsia="en-CA"/>
              </w:rPr>
              <w:t>2026</w:t>
            </w:r>
          </w:p>
        </w:tc>
        <w:tc>
          <w:tcPr>
            <w:tcW w:w="307" w:type="pct"/>
            <w:tcBorders>
              <w:top w:val="single" w:sz="4" w:space="0" w:color="auto"/>
              <w:left w:val="nil"/>
              <w:bottom w:val="single" w:sz="4" w:space="0" w:color="auto"/>
              <w:right w:val="single" w:sz="4" w:space="0" w:color="auto"/>
            </w:tcBorders>
            <w:shd w:val="clear" w:color="auto" w:fill="auto"/>
          </w:tcPr>
          <w:p w14:paraId="24D73CA6" w14:textId="77777777" w:rsidR="00BA10E1" w:rsidRPr="0069502C" w:rsidRDefault="00BA10E1" w:rsidP="00026A78">
            <w:pPr>
              <w:keepNext/>
              <w:keepLines/>
              <w:jc w:val="center"/>
              <w:rPr>
                <w:b/>
                <w:bCs/>
                <w:color w:val="000000"/>
                <w:sz w:val="17"/>
                <w:szCs w:val="17"/>
                <w:lang w:eastAsia="en-CA"/>
              </w:rPr>
            </w:pPr>
            <w:r w:rsidRPr="0069502C">
              <w:rPr>
                <w:b/>
                <w:bCs/>
                <w:color w:val="000000"/>
                <w:sz w:val="17"/>
                <w:szCs w:val="17"/>
                <w:lang w:eastAsia="en-CA"/>
              </w:rPr>
              <w:t>2027</w:t>
            </w:r>
          </w:p>
        </w:tc>
        <w:tc>
          <w:tcPr>
            <w:tcW w:w="307" w:type="pct"/>
            <w:tcBorders>
              <w:top w:val="single" w:sz="4" w:space="0" w:color="auto"/>
              <w:left w:val="nil"/>
              <w:bottom w:val="single" w:sz="4" w:space="0" w:color="auto"/>
              <w:right w:val="single" w:sz="4" w:space="0" w:color="auto"/>
            </w:tcBorders>
            <w:shd w:val="clear" w:color="auto" w:fill="auto"/>
            <w:hideMark/>
          </w:tcPr>
          <w:p w14:paraId="703E7BF3" w14:textId="77777777" w:rsidR="00BA10E1" w:rsidRPr="0069502C" w:rsidRDefault="00BA10E1" w:rsidP="00026A78">
            <w:pPr>
              <w:keepNext/>
              <w:keepLines/>
              <w:jc w:val="center"/>
              <w:rPr>
                <w:b/>
                <w:bCs/>
                <w:color w:val="000000"/>
                <w:sz w:val="17"/>
                <w:szCs w:val="17"/>
                <w:lang w:eastAsia="en-CA"/>
              </w:rPr>
            </w:pPr>
            <w:r w:rsidRPr="0069502C">
              <w:rPr>
                <w:b/>
                <w:bCs/>
                <w:color w:val="000000"/>
                <w:sz w:val="17"/>
                <w:szCs w:val="17"/>
                <w:lang w:eastAsia="en-CA"/>
              </w:rPr>
              <w:t>2028</w:t>
            </w:r>
          </w:p>
        </w:tc>
        <w:tc>
          <w:tcPr>
            <w:tcW w:w="413" w:type="pct"/>
            <w:tcBorders>
              <w:top w:val="single" w:sz="4" w:space="0" w:color="auto"/>
              <w:left w:val="nil"/>
              <w:bottom w:val="single" w:sz="4" w:space="0" w:color="auto"/>
              <w:right w:val="single" w:sz="4" w:space="0" w:color="auto"/>
            </w:tcBorders>
            <w:shd w:val="clear" w:color="auto" w:fill="auto"/>
          </w:tcPr>
          <w:p w14:paraId="28261CB4" w14:textId="77777777" w:rsidR="00BA10E1" w:rsidRPr="0069502C" w:rsidRDefault="00BA10E1" w:rsidP="00026A78">
            <w:pPr>
              <w:keepNext/>
              <w:keepLines/>
              <w:jc w:val="center"/>
              <w:rPr>
                <w:b/>
                <w:bCs/>
                <w:color w:val="000000"/>
                <w:sz w:val="17"/>
                <w:szCs w:val="17"/>
                <w:lang w:eastAsia="en-CA"/>
              </w:rPr>
            </w:pPr>
            <w:r w:rsidRPr="0069502C">
              <w:rPr>
                <w:b/>
                <w:bCs/>
                <w:color w:val="000000"/>
                <w:sz w:val="17"/>
                <w:szCs w:val="17"/>
                <w:lang w:eastAsia="en-CA"/>
              </w:rPr>
              <w:t>2029</w:t>
            </w:r>
          </w:p>
        </w:tc>
        <w:tc>
          <w:tcPr>
            <w:tcW w:w="316" w:type="pct"/>
            <w:tcBorders>
              <w:top w:val="single" w:sz="4" w:space="0" w:color="auto"/>
              <w:left w:val="nil"/>
              <w:bottom w:val="single" w:sz="4" w:space="0" w:color="auto"/>
              <w:right w:val="single" w:sz="4" w:space="0" w:color="auto"/>
            </w:tcBorders>
            <w:shd w:val="clear" w:color="auto" w:fill="auto"/>
            <w:hideMark/>
          </w:tcPr>
          <w:p w14:paraId="5927EFF1" w14:textId="77777777" w:rsidR="00BA10E1" w:rsidRPr="0069502C" w:rsidRDefault="00BA10E1" w:rsidP="00026A78">
            <w:pPr>
              <w:keepNext/>
              <w:keepLines/>
              <w:jc w:val="center"/>
              <w:rPr>
                <w:b/>
                <w:bCs/>
                <w:color w:val="000000"/>
                <w:sz w:val="17"/>
                <w:szCs w:val="17"/>
                <w:lang w:eastAsia="en-CA"/>
              </w:rPr>
            </w:pPr>
            <w:r w:rsidRPr="0069502C">
              <w:rPr>
                <w:b/>
                <w:bCs/>
                <w:color w:val="000000"/>
                <w:sz w:val="17"/>
                <w:szCs w:val="17"/>
                <w:lang w:eastAsia="en-CA"/>
              </w:rPr>
              <w:t>2030</w:t>
            </w:r>
          </w:p>
        </w:tc>
        <w:tc>
          <w:tcPr>
            <w:tcW w:w="464" w:type="pct"/>
            <w:tcBorders>
              <w:top w:val="single" w:sz="4" w:space="0" w:color="auto"/>
              <w:left w:val="nil"/>
              <w:bottom w:val="single" w:sz="4" w:space="0" w:color="auto"/>
              <w:right w:val="single" w:sz="4" w:space="0" w:color="auto"/>
            </w:tcBorders>
            <w:shd w:val="clear" w:color="auto" w:fill="auto"/>
            <w:hideMark/>
          </w:tcPr>
          <w:p w14:paraId="6C2CE67C" w14:textId="77777777" w:rsidR="00BA10E1" w:rsidRPr="0069502C" w:rsidRDefault="00BA10E1" w:rsidP="00026A78">
            <w:pPr>
              <w:keepNext/>
              <w:keepLines/>
              <w:jc w:val="center"/>
              <w:rPr>
                <w:b/>
                <w:bCs/>
                <w:color w:val="000000"/>
                <w:sz w:val="17"/>
                <w:szCs w:val="17"/>
                <w:lang w:eastAsia="en-CA"/>
              </w:rPr>
            </w:pPr>
            <w:r w:rsidRPr="0069502C">
              <w:rPr>
                <w:rFonts w:hint="cs"/>
                <w:b/>
                <w:bCs/>
                <w:sz w:val="16"/>
                <w:szCs w:val="16"/>
                <w:rtl/>
                <w:lang w:bidi="ar-EG"/>
              </w:rPr>
              <w:t>المجموع</w:t>
            </w:r>
          </w:p>
        </w:tc>
      </w:tr>
      <w:bookmarkEnd w:id="31"/>
      <w:tr w:rsidR="00BA10E1" w:rsidRPr="0069502C" w14:paraId="35185F9E" w14:textId="77777777" w:rsidTr="00026A78">
        <w:trPr>
          <w:trHeight w:val="20"/>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42C6676" w14:textId="77777777" w:rsidR="00BA10E1" w:rsidRPr="0069502C" w:rsidRDefault="00BA10E1" w:rsidP="00026A78">
            <w:pPr>
              <w:keepNext/>
              <w:keepLines/>
              <w:jc w:val="left"/>
              <w:rPr>
                <w:color w:val="000000"/>
                <w:sz w:val="17"/>
                <w:szCs w:val="17"/>
                <w:lang w:eastAsia="en-CA"/>
              </w:rPr>
            </w:pPr>
            <w:r w:rsidRPr="0069502C">
              <w:rPr>
                <w:color w:val="000000"/>
                <w:sz w:val="17"/>
                <w:szCs w:val="17"/>
                <w:lang w:eastAsia="en-CA"/>
              </w:rPr>
              <w:t>1.1</w:t>
            </w:r>
          </w:p>
        </w:tc>
        <w:tc>
          <w:tcPr>
            <w:tcW w:w="992" w:type="pct"/>
            <w:tcBorders>
              <w:top w:val="nil"/>
              <w:left w:val="nil"/>
              <w:bottom w:val="single" w:sz="4" w:space="0" w:color="auto"/>
              <w:right w:val="single" w:sz="4" w:space="0" w:color="auto"/>
            </w:tcBorders>
            <w:shd w:val="clear" w:color="auto" w:fill="auto"/>
            <w:tcMar>
              <w:left w:w="58" w:type="dxa"/>
              <w:right w:w="58" w:type="dxa"/>
            </w:tcMar>
            <w:hideMark/>
          </w:tcPr>
          <w:p w14:paraId="4663AB76" w14:textId="77777777" w:rsidR="00BA10E1" w:rsidRPr="0069502C" w:rsidRDefault="00BA10E1" w:rsidP="00026A78">
            <w:pPr>
              <w:keepNext/>
              <w:keepLines/>
              <w:jc w:val="right"/>
              <w:rPr>
                <w:color w:val="000000"/>
                <w:sz w:val="17"/>
                <w:szCs w:val="17"/>
                <w:lang w:eastAsia="en-CA"/>
              </w:rPr>
            </w:pPr>
            <w:r w:rsidRPr="0069502C">
              <w:rPr>
                <w:rFonts w:hint="cs"/>
                <w:sz w:val="20"/>
                <w:rtl/>
                <w:lang w:bidi="ar-EG"/>
              </w:rPr>
              <w:t>جدول التخفيض الخاص بالمواد المجموعة الأولى من المرفق جيم لبروتوكول مونتريال (طن من قدرات استنفاد الأوزون)</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8B5AB99" w14:textId="77777777" w:rsidR="00BA10E1" w:rsidRPr="0069502C" w:rsidRDefault="00BA10E1" w:rsidP="00026A78">
            <w:pPr>
              <w:jc w:val="right"/>
              <w:rPr>
                <w:color w:val="000000"/>
                <w:sz w:val="17"/>
                <w:szCs w:val="17"/>
                <w:lang w:eastAsia="en-CA"/>
              </w:rPr>
            </w:pPr>
            <w:r w:rsidRPr="0069502C">
              <w:rPr>
                <w:color w:val="000000"/>
                <w:sz w:val="17"/>
                <w:szCs w:val="17"/>
                <w:lang w:eastAsia="en-CA"/>
              </w:rPr>
              <w:t>1,045.33</w:t>
            </w:r>
          </w:p>
        </w:tc>
        <w:tc>
          <w:tcPr>
            <w:tcW w:w="3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C8515B3" w14:textId="77777777" w:rsidR="00BA10E1" w:rsidRPr="0069502C" w:rsidRDefault="00BA10E1" w:rsidP="00026A78">
            <w:pPr>
              <w:jc w:val="right"/>
              <w:rPr>
                <w:color w:val="000000"/>
                <w:sz w:val="17"/>
                <w:szCs w:val="17"/>
                <w:lang w:eastAsia="en-CA"/>
              </w:rPr>
            </w:pPr>
            <w:r w:rsidRPr="0069502C">
              <w:rPr>
                <w:color w:val="000000"/>
                <w:sz w:val="17"/>
                <w:szCs w:val="17"/>
                <w:lang w:eastAsia="en-CA"/>
              </w:rPr>
              <w:t>1,045.33</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9E5D74" w14:textId="77777777" w:rsidR="00BA10E1" w:rsidRPr="0069502C" w:rsidRDefault="00BA10E1" w:rsidP="00026A78">
            <w:pPr>
              <w:jc w:val="right"/>
              <w:rPr>
                <w:color w:val="000000"/>
                <w:sz w:val="17"/>
                <w:szCs w:val="17"/>
                <w:lang w:eastAsia="en-CA"/>
              </w:rPr>
            </w:pPr>
            <w:r w:rsidRPr="0069502C">
              <w:rPr>
                <w:color w:val="000000"/>
                <w:sz w:val="17"/>
                <w:szCs w:val="17"/>
                <w:lang w:eastAsia="en-CA"/>
              </w:rPr>
              <w:t>1,045.33</w:t>
            </w:r>
          </w:p>
        </w:tc>
        <w:tc>
          <w:tcPr>
            <w:tcW w:w="29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73F47E" w14:textId="77777777" w:rsidR="00BA10E1" w:rsidRPr="0069502C" w:rsidRDefault="00BA10E1" w:rsidP="00026A78">
            <w:pPr>
              <w:jc w:val="right"/>
              <w:rPr>
                <w:color w:val="000000"/>
                <w:sz w:val="17"/>
                <w:szCs w:val="17"/>
                <w:lang w:eastAsia="en-CA"/>
              </w:rPr>
            </w:pPr>
            <w:r w:rsidRPr="0069502C">
              <w:rPr>
                <w:color w:val="000000"/>
                <w:sz w:val="17"/>
                <w:szCs w:val="17"/>
                <w:lang w:eastAsia="en-CA"/>
              </w:rPr>
              <w:t>522.67</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777F4F" w14:textId="77777777" w:rsidR="00BA10E1" w:rsidRPr="0069502C" w:rsidRDefault="00BA10E1" w:rsidP="00026A78">
            <w:pPr>
              <w:jc w:val="right"/>
              <w:rPr>
                <w:color w:val="000000"/>
                <w:sz w:val="17"/>
                <w:szCs w:val="17"/>
                <w:lang w:eastAsia="en-CA"/>
              </w:rPr>
            </w:pPr>
            <w:r w:rsidRPr="0069502C">
              <w:rPr>
                <w:color w:val="000000"/>
                <w:sz w:val="17"/>
                <w:szCs w:val="17"/>
                <w:lang w:eastAsia="en-CA"/>
              </w:rPr>
              <w:t>522.67</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5BC527" w14:textId="77777777" w:rsidR="00BA10E1" w:rsidRPr="0069502C" w:rsidRDefault="00BA10E1" w:rsidP="00026A78">
            <w:pPr>
              <w:jc w:val="right"/>
              <w:rPr>
                <w:color w:val="000000"/>
                <w:sz w:val="17"/>
                <w:szCs w:val="17"/>
                <w:lang w:eastAsia="en-CA"/>
              </w:rPr>
            </w:pPr>
            <w:r w:rsidRPr="0069502C">
              <w:rPr>
                <w:color w:val="000000"/>
                <w:sz w:val="17"/>
                <w:szCs w:val="17"/>
                <w:lang w:eastAsia="en-CA"/>
              </w:rPr>
              <w:t>522.67</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BA73FA2" w14:textId="77777777" w:rsidR="00BA10E1" w:rsidRPr="0069502C" w:rsidRDefault="00BA10E1" w:rsidP="00026A78">
            <w:pPr>
              <w:jc w:val="right"/>
              <w:rPr>
                <w:color w:val="000000"/>
                <w:sz w:val="17"/>
                <w:szCs w:val="17"/>
                <w:lang w:eastAsia="en-CA"/>
              </w:rPr>
            </w:pPr>
            <w:r w:rsidRPr="0069502C">
              <w:rPr>
                <w:color w:val="000000"/>
                <w:sz w:val="17"/>
                <w:szCs w:val="17"/>
                <w:lang w:eastAsia="en-CA"/>
              </w:rPr>
              <w:t>522.67</w:t>
            </w:r>
          </w:p>
        </w:tc>
        <w:tc>
          <w:tcPr>
            <w:tcW w:w="41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A411B37" w14:textId="77777777" w:rsidR="00BA10E1" w:rsidRPr="0069502C" w:rsidRDefault="00BA10E1" w:rsidP="00026A78">
            <w:pPr>
              <w:jc w:val="right"/>
              <w:rPr>
                <w:color w:val="000000"/>
                <w:sz w:val="17"/>
                <w:szCs w:val="17"/>
                <w:lang w:eastAsia="en-CA"/>
              </w:rPr>
            </w:pPr>
            <w:r w:rsidRPr="0069502C">
              <w:rPr>
                <w:color w:val="000000"/>
                <w:sz w:val="17"/>
                <w:szCs w:val="17"/>
                <w:lang w:eastAsia="en-CA"/>
              </w:rPr>
              <w:t>522.67</w:t>
            </w:r>
          </w:p>
        </w:tc>
        <w:tc>
          <w:tcPr>
            <w:tcW w:w="316" w:type="pct"/>
            <w:tcBorders>
              <w:top w:val="nil"/>
              <w:left w:val="nil"/>
              <w:bottom w:val="single" w:sz="4" w:space="0" w:color="auto"/>
              <w:right w:val="single" w:sz="4" w:space="0" w:color="auto"/>
            </w:tcBorders>
            <w:shd w:val="clear" w:color="auto" w:fill="auto"/>
            <w:tcMar>
              <w:left w:w="43" w:type="dxa"/>
              <w:right w:w="43" w:type="dxa"/>
            </w:tcMar>
          </w:tcPr>
          <w:p w14:paraId="0EBE0671" w14:textId="77777777" w:rsidR="00BA10E1" w:rsidRPr="0069502C" w:rsidRDefault="00BA10E1" w:rsidP="00026A78">
            <w:pPr>
              <w:jc w:val="right"/>
              <w:rPr>
                <w:color w:val="000000"/>
                <w:sz w:val="17"/>
                <w:szCs w:val="17"/>
                <w:lang w:eastAsia="en-CA"/>
              </w:rPr>
            </w:pPr>
            <w:r w:rsidRPr="0069502C">
              <w:rPr>
                <w:color w:val="000000"/>
                <w:sz w:val="17"/>
                <w:szCs w:val="17"/>
                <w:lang w:eastAsia="en-CA"/>
              </w:rPr>
              <w:t>0.00</w:t>
            </w:r>
          </w:p>
        </w:tc>
        <w:tc>
          <w:tcPr>
            <w:tcW w:w="464" w:type="pct"/>
            <w:tcBorders>
              <w:top w:val="nil"/>
              <w:left w:val="nil"/>
              <w:bottom w:val="single" w:sz="4" w:space="0" w:color="auto"/>
              <w:right w:val="single" w:sz="4" w:space="0" w:color="auto"/>
            </w:tcBorders>
            <w:shd w:val="clear" w:color="auto" w:fill="auto"/>
            <w:tcMar>
              <w:left w:w="43" w:type="dxa"/>
              <w:right w:w="43" w:type="dxa"/>
            </w:tcMar>
          </w:tcPr>
          <w:p w14:paraId="2B09E163" w14:textId="77777777" w:rsidR="00BA10E1" w:rsidRPr="0069502C" w:rsidRDefault="00BA10E1" w:rsidP="00026A78">
            <w:pPr>
              <w:jc w:val="right"/>
              <w:rPr>
                <w:color w:val="000000"/>
                <w:sz w:val="17"/>
                <w:szCs w:val="17"/>
                <w:lang w:eastAsia="en-CA"/>
              </w:rPr>
            </w:pPr>
            <w:r w:rsidRPr="0069502C">
              <w:rPr>
                <w:rFonts w:hint="cs"/>
                <w:sz w:val="16"/>
                <w:szCs w:val="16"/>
                <w:rtl/>
                <w:lang w:bidi="ar-EG"/>
              </w:rPr>
              <w:t>لا ينطبق</w:t>
            </w:r>
          </w:p>
        </w:tc>
      </w:tr>
      <w:tr w:rsidR="00BA10E1" w:rsidRPr="0069502C" w14:paraId="05C08D77" w14:textId="77777777" w:rsidTr="00026A78">
        <w:trPr>
          <w:trHeight w:val="36"/>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3190346" w14:textId="77777777" w:rsidR="00BA10E1" w:rsidRPr="0069502C" w:rsidRDefault="00BA10E1" w:rsidP="00026A78">
            <w:pPr>
              <w:jc w:val="left"/>
              <w:rPr>
                <w:color w:val="000000"/>
                <w:sz w:val="17"/>
                <w:szCs w:val="17"/>
                <w:lang w:eastAsia="en-CA"/>
              </w:rPr>
            </w:pPr>
            <w:r w:rsidRPr="0069502C">
              <w:rPr>
                <w:color w:val="000000"/>
                <w:sz w:val="17"/>
                <w:szCs w:val="17"/>
                <w:lang w:eastAsia="en-CA"/>
              </w:rPr>
              <w:t>1.2</w:t>
            </w:r>
          </w:p>
        </w:tc>
        <w:tc>
          <w:tcPr>
            <w:tcW w:w="992" w:type="pct"/>
            <w:tcBorders>
              <w:top w:val="nil"/>
              <w:left w:val="nil"/>
              <w:bottom w:val="single" w:sz="4" w:space="0" w:color="auto"/>
              <w:right w:val="single" w:sz="4" w:space="0" w:color="auto"/>
            </w:tcBorders>
            <w:shd w:val="clear" w:color="auto" w:fill="auto"/>
            <w:tcMar>
              <w:left w:w="58" w:type="dxa"/>
              <w:right w:w="58" w:type="dxa"/>
            </w:tcMar>
            <w:hideMark/>
          </w:tcPr>
          <w:p w14:paraId="719F43DB" w14:textId="77777777" w:rsidR="00BA10E1" w:rsidRPr="0069502C" w:rsidRDefault="00BA10E1" w:rsidP="00026A78">
            <w:pPr>
              <w:jc w:val="right"/>
              <w:rPr>
                <w:color w:val="000000"/>
                <w:sz w:val="17"/>
                <w:szCs w:val="17"/>
                <w:lang w:eastAsia="en-CA"/>
              </w:rPr>
            </w:pPr>
            <w:r w:rsidRPr="0069502C">
              <w:rPr>
                <w:rFonts w:hint="cs"/>
                <w:sz w:val="20"/>
                <w:rtl/>
                <w:lang w:bidi="ar-EG"/>
              </w:rPr>
              <w:t>الحدّ الأقصى للاستهلاك المسموح به من مواد المجموعة الأولى من المرفق جيم لبروتوكول مونتريال (طن من قدرات استنفاد الأوزون)</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5FB27F1" w14:textId="77777777" w:rsidR="00BA10E1" w:rsidRPr="0069502C" w:rsidRDefault="00BA10E1" w:rsidP="00026A78">
            <w:pPr>
              <w:jc w:val="right"/>
              <w:rPr>
                <w:color w:val="000000"/>
                <w:sz w:val="17"/>
                <w:szCs w:val="17"/>
                <w:lang w:eastAsia="en-CA"/>
              </w:rPr>
            </w:pPr>
            <w:r w:rsidRPr="0069502C">
              <w:rPr>
                <w:color w:val="000000"/>
                <w:sz w:val="17"/>
                <w:szCs w:val="17"/>
                <w:lang w:eastAsia="en-CA"/>
              </w:rPr>
              <w:t>698.82</w:t>
            </w:r>
          </w:p>
        </w:tc>
        <w:tc>
          <w:tcPr>
            <w:tcW w:w="3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F380B04" w14:textId="77777777" w:rsidR="00BA10E1" w:rsidRPr="0069502C" w:rsidRDefault="00BA10E1" w:rsidP="00026A78">
            <w:pPr>
              <w:jc w:val="right"/>
              <w:rPr>
                <w:color w:val="000000"/>
                <w:sz w:val="17"/>
                <w:szCs w:val="17"/>
                <w:lang w:eastAsia="en-CA"/>
              </w:rPr>
            </w:pPr>
            <w:r w:rsidRPr="0069502C">
              <w:rPr>
                <w:color w:val="000000"/>
                <w:sz w:val="17"/>
                <w:szCs w:val="17"/>
                <w:lang w:eastAsia="en-CA"/>
              </w:rPr>
              <w:t xml:space="preserve">643.28 </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0B5059" w14:textId="77777777" w:rsidR="00BA10E1" w:rsidRPr="0069502C" w:rsidRDefault="00BA10E1" w:rsidP="00026A78">
            <w:pPr>
              <w:jc w:val="right"/>
              <w:rPr>
                <w:color w:val="000000"/>
                <w:sz w:val="17"/>
                <w:szCs w:val="17"/>
                <w:lang w:eastAsia="en-CA"/>
              </w:rPr>
            </w:pPr>
            <w:r w:rsidRPr="0069502C">
              <w:rPr>
                <w:color w:val="000000"/>
                <w:sz w:val="17"/>
                <w:szCs w:val="17"/>
                <w:lang w:eastAsia="en-CA"/>
              </w:rPr>
              <w:t>643.28</w:t>
            </w:r>
          </w:p>
        </w:tc>
        <w:tc>
          <w:tcPr>
            <w:tcW w:w="29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1165380" w14:textId="77777777" w:rsidR="00BA10E1" w:rsidRPr="0069502C" w:rsidRDefault="00BA10E1" w:rsidP="00026A78">
            <w:pPr>
              <w:jc w:val="right"/>
              <w:rPr>
                <w:color w:val="000000"/>
                <w:sz w:val="17"/>
                <w:szCs w:val="17"/>
                <w:lang w:eastAsia="en-CA"/>
              </w:rPr>
            </w:pPr>
            <w:r w:rsidRPr="0069502C">
              <w:rPr>
                <w:color w:val="000000"/>
                <w:sz w:val="17"/>
                <w:szCs w:val="17"/>
                <w:lang w:eastAsia="en-CA"/>
              </w:rPr>
              <w:t>75.85</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08E485F" w14:textId="77777777" w:rsidR="00BA10E1" w:rsidRPr="0069502C" w:rsidRDefault="00BA10E1" w:rsidP="00026A78">
            <w:pPr>
              <w:jc w:val="right"/>
              <w:rPr>
                <w:color w:val="000000"/>
                <w:sz w:val="17"/>
                <w:szCs w:val="17"/>
                <w:lang w:eastAsia="en-CA"/>
              </w:rPr>
            </w:pPr>
            <w:r w:rsidRPr="0069502C">
              <w:rPr>
                <w:color w:val="000000"/>
                <w:sz w:val="17"/>
                <w:szCs w:val="17"/>
                <w:lang w:eastAsia="en-CA"/>
              </w:rPr>
              <w:t>75.85</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D7B0328" w14:textId="77777777" w:rsidR="00BA10E1" w:rsidRPr="0069502C" w:rsidRDefault="00BA10E1" w:rsidP="00026A78">
            <w:pPr>
              <w:jc w:val="right"/>
              <w:rPr>
                <w:color w:val="000000"/>
                <w:sz w:val="17"/>
                <w:szCs w:val="17"/>
                <w:lang w:eastAsia="en-CA"/>
              </w:rPr>
            </w:pPr>
            <w:r w:rsidRPr="0069502C">
              <w:rPr>
                <w:color w:val="000000"/>
                <w:sz w:val="17"/>
                <w:szCs w:val="17"/>
                <w:lang w:eastAsia="en-CA"/>
              </w:rPr>
              <w:t>75.85</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34FA8A" w14:textId="77777777" w:rsidR="00BA10E1" w:rsidRPr="0069502C" w:rsidRDefault="00BA10E1" w:rsidP="00026A78">
            <w:pPr>
              <w:jc w:val="right"/>
              <w:rPr>
                <w:color w:val="000000"/>
                <w:sz w:val="17"/>
                <w:szCs w:val="17"/>
                <w:lang w:eastAsia="en-CA"/>
              </w:rPr>
            </w:pPr>
            <w:r w:rsidRPr="0069502C">
              <w:rPr>
                <w:color w:val="000000"/>
                <w:sz w:val="17"/>
                <w:szCs w:val="17"/>
                <w:lang w:eastAsia="en-CA"/>
              </w:rPr>
              <w:t>75.85</w:t>
            </w:r>
          </w:p>
        </w:tc>
        <w:tc>
          <w:tcPr>
            <w:tcW w:w="41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27C3974" w14:textId="77777777" w:rsidR="00BA10E1" w:rsidRPr="0069502C" w:rsidRDefault="00BA10E1" w:rsidP="00026A78">
            <w:pPr>
              <w:jc w:val="right"/>
              <w:rPr>
                <w:color w:val="000000"/>
                <w:sz w:val="17"/>
                <w:szCs w:val="17"/>
                <w:lang w:eastAsia="en-CA"/>
              </w:rPr>
            </w:pPr>
            <w:r w:rsidRPr="0069502C">
              <w:rPr>
                <w:color w:val="000000"/>
                <w:sz w:val="17"/>
                <w:szCs w:val="17"/>
                <w:lang w:eastAsia="en-CA"/>
              </w:rPr>
              <w:t>75.85</w:t>
            </w:r>
          </w:p>
        </w:tc>
        <w:tc>
          <w:tcPr>
            <w:tcW w:w="316" w:type="pct"/>
            <w:tcBorders>
              <w:top w:val="nil"/>
              <w:left w:val="nil"/>
              <w:bottom w:val="single" w:sz="4" w:space="0" w:color="auto"/>
              <w:right w:val="single" w:sz="4" w:space="0" w:color="auto"/>
            </w:tcBorders>
            <w:shd w:val="clear" w:color="auto" w:fill="auto"/>
            <w:tcMar>
              <w:left w:w="43" w:type="dxa"/>
              <w:right w:w="43" w:type="dxa"/>
            </w:tcMar>
          </w:tcPr>
          <w:p w14:paraId="32B4EF42" w14:textId="77777777" w:rsidR="00BA10E1" w:rsidRPr="0069502C" w:rsidRDefault="00BA10E1" w:rsidP="00026A78">
            <w:pPr>
              <w:jc w:val="right"/>
              <w:rPr>
                <w:color w:val="000000"/>
                <w:sz w:val="17"/>
                <w:szCs w:val="17"/>
                <w:lang w:eastAsia="en-CA"/>
              </w:rPr>
            </w:pPr>
            <w:r w:rsidRPr="0069502C">
              <w:rPr>
                <w:color w:val="000000"/>
                <w:sz w:val="17"/>
                <w:szCs w:val="17"/>
                <w:lang w:eastAsia="en-CA"/>
              </w:rPr>
              <w:t>0.00</w:t>
            </w:r>
          </w:p>
        </w:tc>
        <w:tc>
          <w:tcPr>
            <w:tcW w:w="464" w:type="pct"/>
            <w:tcBorders>
              <w:top w:val="nil"/>
              <w:left w:val="nil"/>
              <w:bottom w:val="single" w:sz="4" w:space="0" w:color="auto"/>
              <w:right w:val="single" w:sz="4" w:space="0" w:color="auto"/>
            </w:tcBorders>
            <w:shd w:val="clear" w:color="auto" w:fill="auto"/>
            <w:tcMar>
              <w:left w:w="43" w:type="dxa"/>
              <w:right w:w="43" w:type="dxa"/>
            </w:tcMar>
          </w:tcPr>
          <w:p w14:paraId="624B81D4" w14:textId="77777777" w:rsidR="00BA10E1" w:rsidRPr="0069502C" w:rsidRDefault="00BA10E1" w:rsidP="00026A78">
            <w:pPr>
              <w:jc w:val="right"/>
              <w:rPr>
                <w:color w:val="000000"/>
                <w:sz w:val="17"/>
                <w:szCs w:val="17"/>
                <w:lang w:eastAsia="en-CA"/>
              </w:rPr>
            </w:pPr>
            <w:r w:rsidRPr="0069502C">
              <w:rPr>
                <w:rFonts w:hint="cs"/>
                <w:sz w:val="16"/>
                <w:szCs w:val="16"/>
                <w:rtl/>
                <w:lang w:bidi="ar-EG"/>
              </w:rPr>
              <w:t>لا ينطبق</w:t>
            </w:r>
          </w:p>
        </w:tc>
      </w:tr>
      <w:tr w:rsidR="00BA10E1" w:rsidRPr="0069502C" w14:paraId="5DEF4AAC" w14:textId="77777777" w:rsidTr="00026A78">
        <w:trPr>
          <w:trHeight w:val="5"/>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6FFD3D7" w14:textId="77777777" w:rsidR="00BA10E1" w:rsidRPr="0069502C" w:rsidRDefault="00BA10E1" w:rsidP="00026A78">
            <w:pPr>
              <w:jc w:val="left"/>
              <w:rPr>
                <w:color w:val="000000"/>
                <w:sz w:val="17"/>
                <w:szCs w:val="17"/>
                <w:lang w:eastAsia="en-CA"/>
              </w:rPr>
            </w:pPr>
            <w:bookmarkStart w:id="33" w:name="_Hlk115336964"/>
            <w:r w:rsidRPr="0069502C">
              <w:rPr>
                <w:color w:val="000000"/>
                <w:sz w:val="17"/>
                <w:szCs w:val="17"/>
                <w:lang w:eastAsia="en-CA"/>
              </w:rPr>
              <w:t>2.1</w:t>
            </w:r>
          </w:p>
        </w:tc>
        <w:tc>
          <w:tcPr>
            <w:tcW w:w="992" w:type="pct"/>
            <w:tcBorders>
              <w:top w:val="nil"/>
              <w:left w:val="nil"/>
              <w:bottom w:val="single" w:sz="4" w:space="0" w:color="auto"/>
              <w:right w:val="single" w:sz="4" w:space="0" w:color="auto"/>
            </w:tcBorders>
            <w:shd w:val="clear" w:color="auto" w:fill="auto"/>
            <w:tcMar>
              <w:left w:w="58" w:type="dxa"/>
              <w:right w:w="58" w:type="dxa"/>
            </w:tcMar>
            <w:hideMark/>
          </w:tcPr>
          <w:p w14:paraId="5F6EAF21" w14:textId="77777777" w:rsidR="00BA10E1" w:rsidRPr="0069502C" w:rsidRDefault="00BA10E1" w:rsidP="00026A78">
            <w:pPr>
              <w:jc w:val="right"/>
              <w:rPr>
                <w:color w:val="000000"/>
                <w:sz w:val="17"/>
                <w:szCs w:val="17"/>
                <w:lang w:eastAsia="en-CA"/>
              </w:rPr>
            </w:pPr>
            <w:r w:rsidRPr="0069502C">
              <w:rPr>
                <w:rFonts w:hint="cs"/>
                <w:sz w:val="20"/>
                <w:rtl/>
                <w:lang w:bidi="ar-EG"/>
              </w:rPr>
              <w:t>التمويل المقرر للوكالة المنفذة الرئيسية (اليوند</w:t>
            </w:r>
            <w:r w:rsidRPr="0069502C">
              <w:rPr>
                <w:rFonts w:hint="cs"/>
                <w:sz w:val="20"/>
                <w:rtl/>
                <w:lang w:bidi="ar-AE"/>
              </w:rPr>
              <w:t>يبي</w:t>
            </w:r>
            <w:r w:rsidRPr="0069502C">
              <w:rPr>
                <w:rFonts w:hint="cs"/>
                <w:sz w:val="20"/>
                <w:rtl/>
                <w:lang w:bidi="ar-EG"/>
              </w:rPr>
              <w:t>) (دولار أمريكي)</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415E87" w14:textId="77777777" w:rsidR="00BA10E1" w:rsidRPr="0069502C" w:rsidRDefault="00BA10E1" w:rsidP="00026A78">
            <w:pPr>
              <w:jc w:val="right"/>
              <w:rPr>
                <w:sz w:val="17"/>
                <w:szCs w:val="17"/>
                <w:lang w:eastAsia="en-CA"/>
              </w:rPr>
            </w:pPr>
            <w:r w:rsidRPr="0069502C">
              <w:rPr>
                <w:sz w:val="17"/>
                <w:szCs w:val="17"/>
                <w:lang w:eastAsia="en-CA"/>
              </w:rPr>
              <w:t>6,166,500</w:t>
            </w:r>
          </w:p>
        </w:tc>
        <w:tc>
          <w:tcPr>
            <w:tcW w:w="3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AD43D34" w14:textId="77777777" w:rsidR="00BA10E1" w:rsidRPr="0069502C" w:rsidRDefault="00BA10E1" w:rsidP="00026A78">
            <w:pPr>
              <w:jc w:val="right"/>
              <w:rPr>
                <w:sz w:val="17"/>
                <w:szCs w:val="17"/>
                <w:lang w:eastAsia="en-CA"/>
              </w:rPr>
            </w:pPr>
            <w:r w:rsidRPr="0069502C">
              <w:rPr>
                <w:sz w:val="17"/>
                <w:szCs w:val="17"/>
                <w:lang w:eastAsia="en-CA"/>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B3CDDC4" w14:textId="77777777" w:rsidR="00BA10E1" w:rsidRPr="0069502C" w:rsidRDefault="00BA10E1" w:rsidP="00026A78">
            <w:pPr>
              <w:jc w:val="right"/>
              <w:rPr>
                <w:sz w:val="17"/>
                <w:szCs w:val="17"/>
                <w:lang w:eastAsia="en-CA"/>
              </w:rPr>
            </w:pPr>
            <w:r w:rsidRPr="0069502C">
              <w:rPr>
                <w:sz w:val="17"/>
                <w:szCs w:val="17"/>
                <w:lang w:eastAsia="en-CA"/>
              </w:rPr>
              <w:t>5,495,933</w:t>
            </w:r>
          </w:p>
        </w:tc>
        <w:tc>
          <w:tcPr>
            <w:tcW w:w="29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91474ED" w14:textId="77777777" w:rsidR="00BA10E1" w:rsidRPr="0069502C" w:rsidRDefault="00BA10E1" w:rsidP="00026A78">
            <w:pPr>
              <w:jc w:val="right"/>
              <w:rPr>
                <w:sz w:val="17"/>
                <w:szCs w:val="17"/>
                <w:lang w:eastAsia="en-CA"/>
              </w:rPr>
            </w:pPr>
            <w:r w:rsidRPr="0069502C">
              <w:rPr>
                <w:sz w:val="17"/>
                <w:szCs w:val="17"/>
                <w:lang w:eastAsia="en-CA"/>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D6A84D" w14:textId="77777777" w:rsidR="00BA10E1" w:rsidRPr="0069502C" w:rsidRDefault="00BA10E1" w:rsidP="00026A78">
            <w:pPr>
              <w:jc w:val="right"/>
              <w:rPr>
                <w:sz w:val="17"/>
                <w:szCs w:val="17"/>
                <w:lang w:eastAsia="en-CA"/>
              </w:rPr>
            </w:pPr>
            <w:r w:rsidRPr="0069502C">
              <w:rPr>
                <w:sz w:val="17"/>
                <w:szCs w:val="17"/>
                <w:lang w:eastAsia="en-CA"/>
              </w:rPr>
              <w:t>2,663,295</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60363B8" w14:textId="77777777" w:rsidR="00BA10E1" w:rsidRPr="0069502C" w:rsidRDefault="00BA10E1" w:rsidP="00026A78">
            <w:pPr>
              <w:jc w:val="right"/>
              <w:rPr>
                <w:sz w:val="17"/>
                <w:szCs w:val="17"/>
                <w:lang w:eastAsia="en-CA"/>
              </w:rPr>
            </w:pPr>
            <w:r w:rsidRPr="0069502C">
              <w:rPr>
                <w:sz w:val="17"/>
                <w:szCs w:val="17"/>
                <w:lang w:eastAsia="en-CA"/>
              </w:rPr>
              <w:t>0</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B156A34" w14:textId="77777777" w:rsidR="00BA10E1" w:rsidRPr="0069502C" w:rsidRDefault="00BA10E1" w:rsidP="00026A78">
            <w:pPr>
              <w:jc w:val="right"/>
              <w:rPr>
                <w:sz w:val="17"/>
                <w:szCs w:val="17"/>
                <w:lang w:eastAsia="en-CA"/>
              </w:rPr>
            </w:pPr>
            <w:r w:rsidRPr="0069502C">
              <w:rPr>
                <w:sz w:val="17"/>
                <w:szCs w:val="17"/>
                <w:lang w:eastAsia="en-CA"/>
              </w:rPr>
              <w:t>0</w:t>
            </w:r>
          </w:p>
        </w:tc>
        <w:tc>
          <w:tcPr>
            <w:tcW w:w="41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F9816FE" w14:textId="77777777" w:rsidR="00BA10E1" w:rsidRPr="0069502C" w:rsidRDefault="00BA10E1" w:rsidP="00026A78">
            <w:pPr>
              <w:jc w:val="right"/>
              <w:rPr>
                <w:sz w:val="17"/>
                <w:szCs w:val="17"/>
                <w:lang w:eastAsia="en-CA"/>
              </w:rPr>
            </w:pPr>
            <w:r w:rsidRPr="0069502C">
              <w:rPr>
                <w:sz w:val="17"/>
                <w:szCs w:val="17"/>
                <w:lang w:eastAsia="en-CA"/>
              </w:rPr>
              <w:t>509,332</w:t>
            </w:r>
          </w:p>
        </w:tc>
        <w:tc>
          <w:tcPr>
            <w:tcW w:w="316" w:type="pct"/>
            <w:tcBorders>
              <w:top w:val="nil"/>
              <w:left w:val="nil"/>
              <w:bottom w:val="single" w:sz="4" w:space="0" w:color="auto"/>
              <w:right w:val="single" w:sz="4" w:space="0" w:color="auto"/>
            </w:tcBorders>
            <w:shd w:val="clear" w:color="auto" w:fill="auto"/>
            <w:tcMar>
              <w:left w:w="43" w:type="dxa"/>
              <w:right w:w="43" w:type="dxa"/>
            </w:tcMar>
          </w:tcPr>
          <w:p w14:paraId="38B700C4" w14:textId="77777777" w:rsidR="00BA10E1" w:rsidRPr="0069502C" w:rsidRDefault="00BA10E1" w:rsidP="00026A78">
            <w:pPr>
              <w:jc w:val="right"/>
              <w:rPr>
                <w:sz w:val="17"/>
                <w:szCs w:val="17"/>
                <w:lang w:eastAsia="en-CA"/>
              </w:rPr>
            </w:pPr>
            <w:r w:rsidRPr="0069502C">
              <w:rPr>
                <w:sz w:val="17"/>
                <w:szCs w:val="17"/>
                <w:lang w:eastAsia="en-CA"/>
              </w:rPr>
              <w:t>0</w:t>
            </w:r>
          </w:p>
        </w:tc>
        <w:tc>
          <w:tcPr>
            <w:tcW w:w="464" w:type="pct"/>
            <w:tcBorders>
              <w:top w:val="nil"/>
              <w:left w:val="nil"/>
              <w:bottom w:val="single" w:sz="4" w:space="0" w:color="auto"/>
              <w:right w:val="single" w:sz="4" w:space="0" w:color="auto"/>
            </w:tcBorders>
            <w:shd w:val="clear" w:color="auto" w:fill="auto"/>
            <w:tcMar>
              <w:left w:w="43" w:type="dxa"/>
              <w:right w:w="43" w:type="dxa"/>
            </w:tcMar>
          </w:tcPr>
          <w:p w14:paraId="5FA527A8" w14:textId="77777777" w:rsidR="00BA10E1" w:rsidRPr="0069502C" w:rsidRDefault="00BA10E1" w:rsidP="00026A78">
            <w:pPr>
              <w:jc w:val="right"/>
              <w:rPr>
                <w:color w:val="000000"/>
                <w:sz w:val="17"/>
                <w:szCs w:val="17"/>
                <w:lang w:eastAsia="en-CA"/>
              </w:rPr>
            </w:pPr>
            <w:r w:rsidRPr="0069502C">
              <w:rPr>
                <w:color w:val="000000"/>
                <w:sz w:val="17"/>
                <w:szCs w:val="17"/>
              </w:rPr>
              <w:t>14,835,060</w:t>
            </w:r>
          </w:p>
        </w:tc>
      </w:tr>
      <w:tr w:rsidR="00BA10E1" w:rsidRPr="0069502C" w14:paraId="55604B66" w14:textId="77777777" w:rsidTr="00026A78">
        <w:trPr>
          <w:trHeight w:val="2"/>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0107EE1" w14:textId="77777777" w:rsidR="00BA10E1" w:rsidRPr="0069502C" w:rsidRDefault="00BA10E1" w:rsidP="00026A78">
            <w:pPr>
              <w:jc w:val="left"/>
              <w:rPr>
                <w:color w:val="000000"/>
                <w:sz w:val="17"/>
                <w:szCs w:val="17"/>
                <w:lang w:eastAsia="en-CA"/>
              </w:rPr>
            </w:pPr>
            <w:r w:rsidRPr="0069502C">
              <w:rPr>
                <w:color w:val="000000"/>
                <w:sz w:val="17"/>
                <w:szCs w:val="17"/>
                <w:lang w:eastAsia="en-CA"/>
              </w:rPr>
              <w:t>2.2</w:t>
            </w:r>
          </w:p>
        </w:tc>
        <w:tc>
          <w:tcPr>
            <w:tcW w:w="992" w:type="pct"/>
            <w:tcBorders>
              <w:top w:val="nil"/>
              <w:left w:val="nil"/>
              <w:bottom w:val="single" w:sz="4" w:space="0" w:color="auto"/>
              <w:right w:val="single" w:sz="4" w:space="0" w:color="auto"/>
            </w:tcBorders>
            <w:shd w:val="clear" w:color="auto" w:fill="auto"/>
            <w:tcMar>
              <w:left w:w="58" w:type="dxa"/>
              <w:right w:w="58" w:type="dxa"/>
            </w:tcMar>
            <w:hideMark/>
          </w:tcPr>
          <w:p w14:paraId="53E041C6" w14:textId="77777777" w:rsidR="00BA10E1" w:rsidRPr="0069502C" w:rsidRDefault="00BA10E1" w:rsidP="00026A78">
            <w:pPr>
              <w:jc w:val="right"/>
              <w:rPr>
                <w:color w:val="000000"/>
                <w:sz w:val="17"/>
                <w:szCs w:val="17"/>
                <w:lang w:eastAsia="en-CA"/>
              </w:rPr>
            </w:pPr>
            <w:r w:rsidRPr="0069502C">
              <w:rPr>
                <w:rFonts w:hint="cs"/>
                <w:sz w:val="20"/>
                <w:rtl/>
                <w:lang w:bidi="ar-EG"/>
              </w:rPr>
              <w:t>تكاليف دعم الوكالة المنفذة الرئيسية (دولار أمريكي)</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D482012" w14:textId="77777777" w:rsidR="00BA10E1" w:rsidRPr="0069502C" w:rsidRDefault="00BA10E1" w:rsidP="00026A78">
            <w:pPr>
              <w:jc w:val="right"/>
              <w:rPr>
                <w:sz w:val="17"/>
                <w:szCs w:val="17"/>
                <w:lang w:eastAsia="en-CA"/>
              </w:rPr>
            </w:pPr>
            <w:r w:rsidRPr="0069502C">
              <w:rPr>
                <w:sz w:val="17"/>
                <w:szCs w:val="17"/>
                <w:lang w:eastAsia="en-CA"/>
              </w:rPr>
              <w:t>431,655</w:t>
            </w:r>
          </w:p>
        </w:tc>
        <w:tc>
          <w:tcPr>
            <w:tcW w:w="3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30335E5" w14:textId="77777777" w:rsidR="00BA10E1" w:rsidRPr="0069502C" w:rsidRDefault="00BA10E1" w:rsidP="00026A78">
            <w:pPr>
              <w:jc w:val="right"/>
              <w:rPr>
                <w:sz w:val="17"/>
                <w:szCs w:val="17"/>
                <w:lang w:eastAsia="en-CA"/>
              </w:rPr>
            </w:pPr>
            <w:r w:rsidRPr="0069502C">
              <w:rPr>
                <w:sz w:val="17"/>
                <w:szCs w:val="17"/>
                <w:lang w:eastAsia="en-CA"/>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D37667D" w14:textId="77777777" w:rsidR="00BA10E1" w:rsidRPr="0069502C" w:rsidRDefault="00BA10E1" w:rsidP="00026A78">
            <w:pPr>
              <w:jc w:val="right"/>
              <w:rPr>
                <w:sz w:val="17"/>
                <w:szCs w:val="17"/>
                <w:lang w:eastAsia="en-CA"/>
              </w:rPr>
            </w:pPr>
            <w:r w:rsidRPr="0069502C">
              <w:rPr>
                <w:sz w:val="17"/>
                <w:szCs w:val="17"/>
                <w:lang w:eastAsia="en-CA"/>
              </w:rPr>
              <w:t>384,715</w:t>
            </w:r>
          </w:p>
        </w:tc>
        <w:tc>
          <w:tcPr>
            <w:tcW w:w="29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1638A25" w14:textId="77777777" w:rsidR="00BA10E1" w:rsidRPr="0069502C" w:rsidRDefault="00BA10E1" w:rsidP="00026A78">
            <w:pPr>
              <w:jc w:val="right"/>
              <w:rPr>
                <w:sz w:val="17"/>
                <w:szCs w:val="17"/>
                <w:lang w:eastAsia="en-CA"/>
              </w:rPr>
            </w:pPr>
            <w:r w:rsidRPr="0069502C">
              <w:rPr>
                <w:sz w:val="17"/>
                <w:szCs w:val="17"/>
                <w:lang w:eastAsia="en-CA"/>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2B7AB40" w14:textId="77777777" w:rsidR="00BA10E1" w:rsidRPr="0069502C" w:rsidRDefault="00BA10E1" w:rsidP="00026A78">
            <w:pPr>
              <w:jc w:val="right"/>
              <w:rPr>
                <w:sz w:val="17"/>
                <w:szCs w:val="17"/>
                <w:lang w:eastAsia="en-CA"/>
              </w:rPr>
            </w:pPr>
            <w:r w:rsidRPr="0069502C">
              <w:rPr>
                <w:sz w:val="17"/>
                <w:szCs w:val="17"/>
                <w:lang w:eastAsia="en-CA"/>
              </w:rPr>
              <w:t>186,431</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B3168D4" w14:textId="77777777" w:rsidR="00BA10E1" w:rsidRPr="0069502C" w:rsidRDefault="00BA10E1" w:rsidP="00026A78">
            <w:pPr>
              <w:jc w:val="right"/>
              <w:rPr>
                <w:sz w:val="17"/>
                <w:szCs w:val="17"/>
                <w:lang w:eastAsia="en-CA"/>
              </w:rPr>
            </w:pPr>
            <w:r w:rsidRPr="0069502C">
              <w:rPr>
                <w:sz w:val="17"/>
                <w:szCs w:val="17"/>
                <w:lang w:eastAsia="en-CA"/>
              </w:rPr>
              <w:t>0</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8F57CC" w14:textId="77777777" w:rsidR="00BA10E1" w:rsidRPr="0069502C" w:rsidRDefault="00BA10E1" w:rsidP="00026A78">
            <w:pPr>
              <w:jc w:val="right"/>
              <w:rPr>
                <w:sz w:val="17"/>
                <w:szCs w:val="17"/>
                <w:lang w:eastAsia="en-CA"/>
              </w:rPr>
            </w:pPr>
            <w:r w:rsidRPr="0069502C">
              <w:rPr>
                <w:sz w:val="17"/>
                <w:szCs w:val="17"/>
                <w:lang w:eastAsia="en-CA"/>
              </w:rPr>
              <w:t>0</w:t>
            </w:r>
          </w:p>
        </w:tc>
        <w:tc>
          <w:tcPr>
            <w:tcW w:w="41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327EB3A" w14:textId="77777777" w:rsidR="00BA10E1" w:rsidRPr="0069502C" w:rsidRDefault="00BA10E1" w:rsidP="00026A78">
            <w:pPr>
              <w:jc w:val="right"/>
              <w:rPr>
                <w:sz w:val="17"/>
                <w:szCs w:val="17"/>
                <w:lang w:eastAsia="en-CA"/>
              </w:rPr>
            </w:pPr>
            <w:r w:rsidRPr="0069502C">
              <w:rPr>
                <w:sz w:val="17"/>
                <w:szCs w:val="17"/>
                <w:lang w:eastAsia="en-CA"/>
              </w:rPr>
              <w:t>35,653</w:t>
            </w:r>
          </w:p>
        </w:tc>
        <w:tc>
          <w:tcPr>
            <w:tcW w:w="316" w:type="pct"/>
            <w:tcBorders>
              <w:top w:val="nil"/>
              <w:left w:val="nil"/>
              <w:bottom w:val="single" w:sz="4" w:space="0" w:color="auto"/>
              <w:right w:val="single" w:sz="4" w:space="0" w:color="auto"/>
            </w:tcBorders>
            <w:shd w:val="clear" w:color="auto" w:fill="auto"/>
            <w:tcMar>
              <w:left w:w="43" w:type="dxa"/>
              <w:right w:w="43" w:type="dxa"/>
            </w:tcMar>
          </w:tcPr>
          <w:p w14:paraId="7D77D9CC" w14:textId="77777777" w:rsidR="00BA10E1" w:rsidRPr="0069502C" w:rsidRDefault="00BA10E1" w:rsidP="00026A78">
            <w:pPr>
              <w:jc w:val="right"/>
              <w:rPr>
                <w:sz w:val="17"/>
                <w:szCs w:val="17"/>
                <w:lang w:eastAsia="en-CA"/>
              </w:rPr>
            </w:pPr>
            <w:r w:rsidRPr="0069502C">
              <w:rPr>
                <w:sz w:val="17"/>
                <w:szCs w:val="17"/>
                <w:lang w:eastAsia="en-CA"/>
              </w:rPr>
              <w:t>0</w:t>
            </w:r>
          </w:p>
        </w:tc>
        <w:tc>
          <w:tcPr>
            <w:tcW w:w="464" w:type="pct"/>
            <w:tcBorders>
              <w:top w:val="nil"/>
              <w:left w:val="nil"/>
              <w:bottom w:val="single" w:sz="4" w:space="0" w:color="auto"/>
              <w:right w:val="single" w:sz="4" w:space="0" w:color="auto"/>
            </w:tcBorders>
            <w:shd w:val="clear" w:color="auto" w:fill="auto"/>
            <w:tcMar>
              <w:left w:w="43" w:type="dxa"/>
              <w:right w:w="43" w:type="dxa"/>
            </w:tcMar>
          </w:tcPr>
          <w:p w14:paraId="79EB5D1E" w14:textId="77777777" w:rsidR="00BA10E1" w:rsidRPr="0069502C" w:rsidRDefault="00BA10E1" w:rsidP="00026A78">
            <w:pPr>
              <w:jc w:val="right"/>
              <w:rPr>
                <w:color w:val="000000"/>
                <w:sz w:val="17"/>
                <w:szCs w:val="17"/>
                <w:lang w:eastAsia="en-CA"/>
              </w:rPr>
            </w:pPr>
            <w:r w:rsidRPr="0069502C">
              <w:rPr>
                <w:color w:val="000000"/>
                <w:sz w:val="17"/>
                <w:szCs w:val="17"/>
              </w:rPr>
              <w:t>1,038,454</w:t>
            </w:r>
          </w:p>
        </w:tc>
      </w:tr>
      <w:bookmarkEnd w:id="33"/>
      <w:tr w:rsidR="00BA10E1" w:rsidRPr="0069502C" w14:paraId="19CD30F3" w14:textId="77777777" w:rsidTr="00026A78">
        <w:trPr>
          <w:trHeight w:val="15"/>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A395980" w14:textId="77777777" w:rsidR="00BA10E1" w:rsidRPr="0069502C" w:rsidRDefault="00BA10E1" w:rsidP="00026A78">
            <w:pPr>
              <w:jc w:val="left"/>
              <w:rPr>
                <w:color w:val="000000"/>
                <w:sz w:val="17"/>
                <w:szCs w:val="17"/>
                <w:lang w:eastAsia="en-CA"/>
              </w:rPr>
            </w:pPr>
            <w:r w:rsidRPr="0069502C">
              <w:rPr>
                <w:color w:val="000000"/>
                <w:sz w:val="17"/>
                <w:szCs w:val="17"/>
                <w:lang w:eastAsia="en-CA"/>
              </w:rPr>
              <w:t>2.3</w:t>
            </w:r>
          </w:p>
        </w:tc>
        <w:tc>
          <w:tcPr>
            <w:tcW w:w="992" w:type="pct"/>
            <w:tcBorders>
              <w:top w:val="nil"/>
              <w:left w:val="nil"/>
              <w:bottom w:val="single" w:sz="4" w:space="0" w:color="auto"/>
              <w:right w:val="single" w:sz="4" w:space="0" w:color="auto"/>
            </w:tcBorders>
            <w:shd w:val="clear" w:color="auto" w:fill="auto"/>
            <w:tcMar>
              <w:left w:w="58" w:type="dxa"/>
              <w:right w:w="58" w:type="dxa"/>
            </w:tcMar>
            <w:hideMark/>
          </w:tcPr>
          <w:p w14:paraId="352B6E59" w14:textId="77777777" w:rsidR="00BA10E1" w:rsidRPr="0069502C" w:rsidRDefault="00BA10E1" w:rsidP="00026A78">
            <w:pPr>
              <w:jc w:val="right"/>
              <w:rPr>
                <w:color w:val="000000"/>
                <w:sz w:val="17"/>
                <w:szCs w:val="17"/>
                <w:lang w:eastAsia="en-CA"/>
              </w:rPr>
            </w:pPr>
            <w:r w:rsidRPr="0069502C">
              <w:rPr>
                <w:rFonts w:hint="cs"/>
                <w:sz w:val="20"/>
                <w:rtl/>
                <w:lang w:bidi="ar-EG"/>
              </w:rPr>
              <w:t>التمويل المقرر للوكالة المنفذة المعاونة (اليونيب) (دولار أمريكي)</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3526EB" w14:textId="77777777" w:rsidR="00BA10E1" w:rsidRPr="0069502C" w:rsidRDefault="00BA10E1" w:rsidP="00026A78">
            <w:pPr>
              <w:jc w:val="right"/>
              <w:rPr>
                <w:sz w:val="17"/>
                <w:szCs w:val="17"/>
                <w:lang w:eastAsia="en-CA"/>
              </w:rPr>
            </w:pPr>
            <w:r w:rsidRPr="0069502C">
              <w:rPr>
                <w:sz w:val="17"/>
                <w:szCs w:val="17"/>
                <w:lang w:eastAsia="en-CA"/>
              </w:rPr>
              <w:t>668,215</w:t>
            </w:r>
          </w:p>
        </w:tc>
        <w:tc>
          <w:tcPr>
            <w:tcW w:w="3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822F65D" w14:textId="77777777" w:rsidR="00BA10E1" w:rsidRPr="0069502C" w:rsidRDefault="00BA10E1" w:rsidP="00026A78">
            <w:pPr>
              <w:jc w:val="right"/>
              <w:rPr>
                <w:sz w:val="17"/>
                <w:szCs w:val="17"/>
                <w:lang w:eastAsia="en-CA"/>
              </w:rPr>
            </w:pPr>
            <w:r w:rsidRPr="0069502C">
              <w:rPr>
                <w:sz w:val="17"/>
                <w:szCs w:val="17"/>
                <w:lang w:eastAsia="en-CA"/>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522454" w14:textId="77777777" w:rsidR="00BA10E1" w:rsidRPr="0069502C" w:rsidRDefault="00BA10E1" w:rsidP="00026A78">
            <w:pPr>
              <w:jc w:val="right"/>
              <w:rPr>
                <w:sz w:val="17"/>
                <w:szCs w:val="17"/>
                <w:lang w:eastAsia="en-CA"/>
              </w:rPr>
            </w:pPr>
            <w:r w:rsidRPr="0069502C">
              <w:rPr>
                <w:sz w:val="17"/>
                <w:szCs w:val="17"/>
                <w:lang w:eastAsia="en-CA"/>
              </w:rPr>
              <w:t>1,011,000</w:t>
            </w:r>
          </w:p>
        </w:tc>
        <w:tc>
          <w:tcPr>
            <w:tcW w:w="29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A487C7C" w14:textId="77777777" w:rsidR="00BA10E1" w:rsidRPr="0069502C" w:rsidRDefault="00BA10E1" w:rsidP="00026A78">
            <w:pPr>
              <w:jc w:val="right"/>
              <w:rPr>
                <w:sz w:val="17"/>
                <w:szCs w:val="17"/>
                <w:lang w:eastAsia="en-CA"/>
              </w:rPr>
            </w:pPr>
            <w:r w:rsidRPr="0069502C">
              <w:rPr>
                <w:sz w:val="17"/>
                <w:szCs w:val="17"/>
                <w:lang w:eastAsia="en-CA"/>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9DC9650" w14:textId="77777777" w:rsidR="00BA10E1" w:rsidRPr="0069502C" w:rsidRDefault="00BA10E1" w:rsidP="00026A78">
            <w:pPr>
              <w:jc w:val="right"/>
              <w:rPr>
                <w:sz w:val="17"/>
                <w:szCs w:val="17"/>
                <w:lang w:eastAsia="en-CA"/>
              </w:rPr>
            </w:pPr>
            <w:r w:rsidRPr="0069502C">
              <w:rPr>
                <w:sz w:val="17"/>
                <w:szCs w:val="17"/>
                <w:lang w:eastAsia="en-CA"/>
              </w:rPr>
              <w:t>1,168,825</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E7F38CF" w14:textId="77777777" w:rsidR="00BA10E1" w:rsidRPr="0069502C" w:rsidRDefault="00BA10E1" w:rsidP="00026A78">
            <w:pPr>
              <w:jc w:val="right"/>
              <w:rPr>
                <w:sz w:val="17"/>
                <w:szCs w:val="17"/>
                <w:lang w:eastAsia="en-CA"/>
              </w:rPr>
            </w:pPr>
            <w:r w:rsidRPr="0069502C">
              <w:rPr>
                <w:sz w:val="17"/>
                <w:szCs w:val="17"/>
                <w:lang w:eastAsia="en-CA"/>
              </w:rPr>
              <w:t>0</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B30416" w14:textId="77777777" w:rsidR="00BA10E1" w:rsidRPr="0069502C" w:rsidRDefault="00BA10E1" w:rsidP="00026A78">
            <w:pPr>
              <w:jc w:val="right"/>
              <w:rPr>
                <w:sz w:val="17"/>
                <w:szCs w:val="17"/>
                <w:lang w:eastAsia="en-CA"/>
              </w:rPr>
            </w:pPr>
            <w:r w:rsidRPr="0069502C">
              <w:rPr>
                <w:sz w:val="17"/>
                <w:szCs w:val="17"/>
                <w:lang w:eastAsia="en-CA"/>
              </w:rPr>
              <w:t>0</w:t>
            </w:r>
          </w:p>
        </w:tc>
        <w:tc>
          <w:tcPr>
            <w:tcW w:w="41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B0A440" w14:textId="77777777" w:rsidR="00BA10E1" w:rsidRPr="0069502C" w:rsidRDefault="00BA10E1" w:rsidP="00026A78">
            <w:pPr>
              <w:jc w:val="right"/>
              <w:rPr>
                <w:sz w:val="17"/>
                <w:szCs w:val="17"/>
                <w:lang w:eastAsia="en-CA"/>
              </w:rPr>
            </w:pPr>
            <w:r w:rsidRPr="0069502C">
              <w:rPr>
                <w:sz w:val="17"/>
                <w:szCs w:val="17"/>
                <w:lang w:eastAsia="en-CA"/>
              </w:rPr>
              <w:t>521,960</w:t>
            </w:r>
          </w:p>
        </w:tc>
        <w:tc>
          <w:tcPr>
            <w:tcW w:w="316" w:type="pct"/>
            <w:tcBorders>
              <w:top w:val="nil"/>
              <w:left w:val="nil"/>
              <w:bottom w:val="single" w:sz="4" w:space="0" w:color="auto"/>
              <w:right w:val="single" w:sz="4" w:space="0" w:color="auto"/>
            </w:tcBorders>
            <w:shd w:val="clear" w:color="auto" w:fill="auto"/>
            <w:tcMar>
              <w:left w:w="43" w:type="dxa"/>
              <w:right w:w="43" w:type="dxa"/>
            </w:tcMar>
          </w:tcPr>
          <w:p w14:paraId="1299E014" w14:textId="77777777" w:rsidR="00BA10E1" w:rsidRPr="0069502C" w:rsidRDefault="00BA10E1" w:rsidP="00026A78">
            <w:pPr>
              <w:jc w:val="right"/>
              <w:rPr>
                <w:sz w:val="17"/>
                <w:szCs w:val="17"/>
                <w:lang w:eastAsia="en-CA"/>
              </w:rPr>
            </w:pPr>
            <w:r w:rsidRPr="0069502C">
              <w:rPr>
                <w:sz w:val="17"/>
                <w:szCs w:val="17"/>
                <w:lang w:eastAsia="en-CA"/>
              </w:rPr>
              <w:t>0</w:t>
            </w:r>
          </w:p>
        </w:tc>
        <w:tc>
          <w:tcPr>
            <w:tcW w:w="464" w:type="pct"/>
            <w:tcBorders>
              <w:top w:val="nil"/>
              <w:left w:val="nil"/>
              <w:bottom w:val="single" w:sz="4" w:space="0" w:color="auto"/>
              <w:right w:val="single" w:sz="4" w:space="0" w:color="auto"/>
            </w:tcBorders>
            <w:shd w:val="clear" w:color="auto" w:fill="auto"/>
            <w:tcMar>
              <w:left w:w="43" w:type="dxa"/>
              <w:right w:w="43" w:type="dxa"/>
            </w:tcMar>
          </w:tcPr>
          <w:p w14:paraId="343614EA" w14:textId="77777777" w:rsidR="00BA10E1" w:rsidRPr="0069502C" w:rsidRDefault="00BA10E1" w:rsidP="00026A78">
            <w:pPr>
              <w:jc w:val="right"/>
              <w:rPr>
                <w:color w:val="000000"/>
                <w:sz w:val="17"/>
                <w:szCs w:val="17"/>
                <w:lang w:eastAsia="en-CA"/>
              </w:rPr>
            </w:pPr>
            <w:r w:rsidRPr="0069502C">
              <w:rPr>
                <w:color w:val="000000"/>
                <w:sz w:val="17"/>
                <w:szCs w:val="17"/>
              </w:rPr>
              <w:t>3,370,000</w:t>
            </w:r>
          </w:p>
        </w:tc>
      </w:tr>
      <w:tr w:rsidR="00BA10E1" w:rsidRPr="0069502C" w14:paraId="2404C3F3" w14:textId="77777777" w:rsidTr="00026A78">
        <w:trPr>
          <w:trHeight w:val="9"/>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FDB88E1" w14:textId="77777777" w:rsidR="00BA10E1" w:rsidRPr="0069502C" w:rsidRDefault="00BA10E1" w:rsidP="00026A78">
            <w:pPr>
              <w:jc w:val="left"/>
              <w:rPr>
                <w:color w:val="000000"/>
                <w:sz w:val="17"/>
                <w:szCs w:val="17"/>
                <w:lang w:eastAsia="en-CA"/>
              </w:rPr>
            </w:pPr>
            <w:r w:rsidRPr="0069502C">
              <w:rPr>
                <w:color w:val="000000"/>
                <w:sz w:val="17"/>
                <w:szCs w:val="17"/>
                <w:lang w:eastAsia="en-CA"/>
              </w:rPr>
              <w:t>2.4</w:t>
            </w:r>
          </w:p>
        </w:tc>
        <w:tc>
          <w:tcPr>
            <w:tcW w:w="992" w:type="pct"/>
            <w:tcBorders>
              <w:top w:val="nil"/>
              <w:left w:val="nil"/>
              <w:bottom w:val="single" w:sz="4" w:space="0" w:color="auto"/>
              <w:right w:val="single" w:sz="4" w:space="0" w:color="auto"/>
            </w:tcBorders>
            <w:shd w:val="clear" w:color="auto" w:fill="auto"/>
            <w:tcMar>
              <w:left w:w="58" w:type="dxa"/>
              <w:right w:w="58" w:type="dxa"/>
            </w:tcMar>
            <w:hideMark/>
          </w:tcPr>
          <w:p w14:paraId="541F1F31" w14:textId="77777777" w:rsidR="00BA10E1" w:rsidRPr="0069502C" w:rsidRDefault="00BA10E1" w:rsidP="00026A78">
            <w:pPr>
              <w:jc w:val="right"/>
              <w:rPr>
                <w:color w:val="000000"/>
                <w:sz w:val="17"/>
                <w:szCs w:val="17"/>
                <w:lang w:eastAsia="en-CA"/>
              </w:rPr>
            </w:pPr>
            <w:r w:rsidRPr="0069502C">
              <w:rPr>
                <w:rFonts w:hint="cs"/>
                <w:sz w:val="20"/>
                <w:rtl/>
                <w:lang w:bidi="ar-EG"/>
              </w:rPr>
              <w:t>تكاليف دعم الوكالة المنفذة المعاونة (دولار أمريكي)</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FC7397" w14:textId="77777777" w:rsidR="00BA10E1" w:rsidRPr="0069502C" w:rsidRDefault="00BA10E1" w:rsidP="00026A78">
            <w:pPr>
              <w:jc w:val="right"/>
              <w:rPr>
                <w:sz w:val="17"/>
                <w:szCs w:val="17"/>
                <w:lang w:eastAsia="en-CA"/>
              </w:rPr>
            </w:pPr>
            <w:r w:rsidRPr="0069502C">
              <w:rPr>
                <w:color w:val="000000"/>
                <w:sz w:val="17"/>
                <w:szCs w:val="17"/>
              </w:rPr>
              <w:t>75,486</w:t>
            </w:r>
          </w:p>
        </w:tc>
        <w:tc>
          <w:tcPr>
            <w:tcW w:w="3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7EB4B10" w14:textId="77777777" w:rsidR="00BA10E1" w:rsidRPr="0069502C" w:rsidRDefault="00BA10E1" w:rsidP="00026A78">
            <w:pPr>
              <w:jc w:val="right"/>
              <w:rPr>
                <w:sz w:val="17"/>
                <w:szCs w:val="17"/>
                <w:lang w:eastAsia="en-CA"/>
              </w:rPr>
            </w:pPr>
            <w:r w:rsidRPr="0069502C">
              <w:rPr>
                <w:color w:val="000000"/>
                <w:sz w:val="17"/>
                <w:szCs w:val="17"/>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8AB6B2C" w14:textId="77777777" w:rsidR="00BA10E1" w:rsidRPr="0069502C" w:rsidRDefault="00BA10E1" w:rsidP="00026A78">
            <w:pPr>
              <w:jc w:val="right"/>
              <w:rPr>
                <w:sz w:val="17"/>
                <w:szCs w:val="17"/>
                <w:lang w:eastAsia="en-CA"/>
              </w:rPr>
            </w:pPr>
            <w:r w:rsidRPr="0069502C">
              <w:rPr>
                <w:color w:val="000000"/>
                <w:sz w:val="17"/>
                <w:szCs w:val="17"/>
              </w:rPr>
              <w:t>114,210</w:t>
            </w:r>
          </w:p>
        </w:tc>
        <w:tc>
          <w:tcPr>
            <w:tcW w:w="29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3B3FF7" w14:textId="77777777" w:rsidR="00BA10E1" w:rsidRPr="0069502C" w:rsidRDefault="00BA10E1" w:rsidP="00026A78">
            <w:pPr>
              <w:jc w:val="right"/>
              <w:rPr>
                <w:sz w:val="17"/>
                <w:szCs w:val="17"/>
                <w:lang w:eastAsia="en-CA"/>
              </w:rPr>
            </w:pPr>
            <w:r w:rsidRPr="0069502C">
              <w:rPr>
                <w:color w:val="000000"/>
                <w:sz w:val="17"/>
                <w:szCs w:val="17"/>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311BD6C" w14:textId="77777777" w:rsidR="00BA10E1" w:rsidRPr="0069502C" w:rsidRDefault="00BA10E1" w:rsidP="00026A78">
            <w:pPr>
              <w:jc w:val="right"/>
              <w:rPr>
                <w:sz w:val="17"/>
                <w:szCs w:val="17"/>
                <w:lang w:eastAsia="en-CA"/>
              </w:rPr>
            </w:pPr>
            <w:r w:rsidRPr="0069502C">
              <w:rPr>
                <w:color w:val="000000"/>
                <w:sz w:val="17"/>
                <w:szCs w:val="17"/>
              </w:rPr>
              <w:t>132,039</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A9CB824" w14:textId="77777777" w:rsidR="00BA10E1" w:rsidRPr="0069502C" w:rsidRDefault="00BA10E1" w:rsidP="00026A78">
            <w:pPr>
              <w:jc w:val="right"/>
              <w:rPr>
                <w:sz w:val="17"/>
                <w:szCs w:val="17"/>
                <w:lang w:eastAsia="en-CA"/>
              </w:rPr>
            </w:pPr>
            <w:r w:rsidRPr="0069502C">
              <w:rPr>
                <w:color w:val="000000"/>
                <w:sz w:val="17"/>
                <w:szCs w:val="17"/>
              </w:rPr>
              <w:t>0</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9512A18" w14:textId="77777777" w:rsidR="00BA10E1" w:rsidRPr="0069502C" w:rsidRDefault="00BA10E1" w:rsidP="00026A78">
            <w:pPr>
              <w:jc w:val="right"/>
              <w:rPr>
                <w:sz w:val="17"/>
                <w:szCs w:val="17"/>
                <w:lang w:eastAsia="en-CA"/>
              </w:rPr>
            </w:pPr>
            <w:r w:rsidRPr="0069502C">
              <w:rPr>
                <w:color w:val="000000"/>
                <w:sz w:val="17"/>
                <w:szCs w:val="17"/>
              </w:rPr>
              <w:t>0</w:t>
            </w:r>
          </w:p>
        </w:tc>
        <w:tc>
          <w:tcPr>
            <w:tcW w:w="41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9C8E5F0" w14:textId="77777777" w:rsidR="00BA10E1" w:rsidRPr="0069502C" w:rsidRDefault="00BA10E1" w:rsidP="00026A78">
            <w:pPr>
              <w:jc w:val="right"/>
              <w:rPr>
                <w:sz w:val="17"/>
                <w:szCs w:val="17"/>
                <w:lang w:eastAsia="en-CA"/>
              </w:rPr>
            </w:pPr>
            <w:r w:rsidRPr="0069502C">
              <w:rPr>
                <w:color w:val="000000"/>
                <w:sz w:val="17"/>
                <w:szCs w:val="17"/>
              </w:rPr>
              <w:t>58,965</w:t>
            </w:r>
          </w:p>
        </w:tc>
        <w:tc>
          <w:tcPr>
            <w:tcW w:w="316" w:type="pct"/>
            <w:tcBorders>
              <w:top w:val="nil"/>
              <w:left w:val="nil"/>
              <w:bottom w:val="single" w:sz="4" w:space="0" w:color="auto"/>
              <w:right w:val="single" w:sz="4" w:space="0" w:color="auto"/>
            </w:tcBorders>
            <w:shd w:val="clear" w:color="auto" w:fill="auto"/>
            <w:tcMar>
              <w:left w:w="43" w:type="dxa"/>
              <w:right w:w="43" w:type="dxa"/>
            </w:tcMar>
          </w:tcPr>
          <w:p w14:paraId="6B29EE8B" w14:textId="77777777" w:rsidR="00BA10E1" w:rsidRPr="0069502C" w:rsidRDefault="00BA10E1" w:rsidP="00026A78">
            <w:pPr>
              <w:jc w:val="right"/>
              <w:rPr>
                <w:sz w:val="17"/>
                <w:szCs w:val="17"/>
                <w:lang w:eastAsia="en-CA"/>
              </w:rPr>
            </w:pPr>
            <w:r w:rsidRPr="0069502C">
              <w:rPr>
                <w:sz w:val="17"/>
                <w:szCs w:val="17"/>
                <w:lang w:eastAsia="en-CA"/>
              </w:rPr>
              <w:t>0</w:t>
            </w:r>
          </w:p>
        </w:tc>
        <w:tc>
          <w:tcPr>
            <w:tcW w:w="464" w:type="pct"/>
            <w:tcBorders>
              <w:top w:val="nil"/>
              <w:left w:val="nil"/>
              <w:bottom w:val="single" w:sz="4" w:space="0" w:color="auto"/>
              <w:right w:val="single" w:sz="4" w:space="0" w:color="auto"/>
            </w:tcBorders>
            <w:shd w:val="clear" w:color="auto" w:fill="auto"/>
            <w:tcMar>
              <w:left w:w="43" w:type="dxa"/>
              <w:right w:w="43" w:type="dxa"/>
            </w:tcMar>
          </w:tcPr>
          <w:p w14:paraId="42B139D7" w14:textId="77777777" w:rsidR="00BA10E1" w:rsidRPr="0069502C" w:rsidRDefault="00BA10E1" w:rsidP="00026A78">
            <w:pPr>
              <w:jc w:val="right"/>
              <w:rPr>
                <w:color w:val="000000"/>
                <w:sz w:val="17"/>
                <w:szCs w:val="17"/>
                <w:lang w:eastAsia="en-CA"/>
              </w:rPr>
            </w:pPr>
            <w:r w:rsidRPr="0069502C">
              <w:rPr>
                <w:color w:val="000000"/>
                <w:sz w:val="17"/>
                <w:szCs w:val="17"/>
              </w:rPr>
              <w:t>380,700</w:t>
            </w:r>
          </w:p>
        </w:tc>
      </w:tr>
      <w:tr w:rsidR="00BA10E1" w:rsidRPr="0069502C" w14:paraId="152EB03A" w14:textId="77777777" w:rsidTr="00026A78">
        <w:trPr>
          <w:trHeight w:val="7"/>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5DE08C2" w14:textId="77777777" w:rsidR="00BA10E1" w:rsidRPr="0069502C" w:rsidRDefault="00BA10E1" w:rsidP="00026A78">
            <w:pPr>
              <w:jc w:val="left"/>
              <w:rPr>
                <w:color w:val="000000"/>
                <w:sz w:val="17"/>
                <w:szCs w:val="17"/>
                <w:lang w:eastAsia="en-CA"/>
              </w:rPr>
            </w:pPr>
            <w:r w:rsidRPr="0069502C">
              <w:rPr>
                <w:color w:val="000000"/>
                <w:sz w:val="17"/>
                <w:szCs w:val="17"/>
                <w:lang w:eastAsia="en-CA"/>
              </w:rPr>
              <w:t>2.3</w:t>
            </w:r>
          </w:p>
        </w:tc>
        <w:tc>
          <w:tcPr>
            <w:tcW w:w="992" w:type="pct"/>
            <w:tcBorders>
              <w:top w:val="nil"/>
              <w:left w:val="nil"/>
              <w:bottom w:val="single" w:sz="4" w:space="0" w:color="auto"/>
              <w:right w:val="single" w:sz="4" w:space="0" w:color="auto"/>
            </w:tcBorders>
            <w:shd w:val="clear" w:color="auto" w:fill="auto"/>
            <w:tcMar>
              <w:left w:w="58" w:type="dxa"/>
              <w:right w:w="58" w:type="dxa"/>
            </w:tcMar>
            <w:hideMark/>
          </w:tcPr>
          <w:p w14:paraId="1202DF42" w14:textId="77777777" w:rsidR="00BA10E1" w:rsidRPr="0069502C" w:rsidRDefault="00BA10E1" w:rsidP="00026A78">
            <w:pPr>
              <w:jc w:val="right"/>
              <w:rPr>
                <w:color w:val="000000"/>
                <w:sz w:val="17"/>
                <w:szCs w:val="17"/>
                <w:lang w:eastAsia="en-CA"/>
              </w:rPr>
            </w:pPr>
            <w:r w:rsidRPr="0069502C">
              <w:rPr>
                <w:rFonts w:hint="cs"/>
                <w:sz w:val="20"/>
                <w:rtl/>
                <w:lang w:bidi="ar-EG"/>
              </w:rPr>
              <w:t>التمويل المقرر للوكالة المنفذة المعاونة (ألمانيا) (دولار أمريكي)</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33BA638" w14:textId="77777777" w:rsidR="00BA10E1" w:rsidRPr="0069502C" w:rsidRDefault="00BA10E1" w:rsidP="00026A78">
            <w:pPr>
              <w:jc w:val="right"/>
              <w:rPr>
                <w:sz w:val="17"/>
                <w:szCs w:val="17"/>
                <w:lang w:eastAsia="en-CA"/>
              </w:rPr>
            </w:pPr>
            <w:r w:rsidRPr="0069502C">
              <w:rPr>
                <w:sz w:val="17"/>
                <w:szCs w:val="17"/>
                <w:lang w:eastAsia="en-CA"/>
              </w:rPr>
              <w:t>1,700,643</w:t>
            </w:r>
          </w:p>
        </w:tc>
        <w:tc>
          <w:tcPr>
            <w:tcW w:w="3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2647181" w14:textId="77777777" w:rsidR="00BA10E1" w:rsidRPr="0069502C" w:rsidRDefault="00BA10E1" w:rsidP="00026A78">
            <w:pPr>
              <w:jc w:val="right"/>
              <w:rPr>
                <w:sz w:val="17"/>
                <w:szCs w:val="17"/>
                <w:lang w:eastAsia="en-CA"/>
              </w:rPr>
            </w:pPr>
            <w:r w:rsidRPr="0069502C">
              <w:rPr>
                <w:sz w:val="17"/>
                <w:szCs w:val="17"/>
                <w:lang w:eastAsia="en-CA"/>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26366CA" w14:textId="77777777" w:rsidR="00BA10E1" w:rsidRPr="0069502C" w:rsidRDefault="00BA10E1" w:rsidP="00026A78">
            <w:pPr>
              <w:jc w:val="right"/>
              <w:rPr>
                <w:sz w:val="17"/>
                <w:szCs w:val="17"/>
                <w:lang w:eastAsia="en-CA"/>
              </w:rPr>
            </w:pPr>
            <w:r w:rsidRPr="0069502C">
              <w:rPr>
                <w:sz w:val="17"/>
                <w:szCs w:val="17"/>
                <w:lang w:eastAsia="en-CA"/>
              </w:rPr>
              <w:t>2,140,772</w:t>
            </w:r>
          </w:p>
        </w:tc>
        <w:tc>
          <w:tcPr>
            <w:tcW w:w="29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6B0FDB" w14:textId="77777777" w:rsidR="00BA10E1" w:rsidRPr="0069502C" w:rsidRDefault="00BA10E1" w:rsidP="00026A78">
            <w:pPr>
              <w:jc w:val="right"/>
              <w:rPr>
                <w:sz w:val="17"/>
                <w:szCs w:val="17"/>
                <w:lang w:eastAsia="en-CA"/>
              </w:rPr>
            </w:pPr>
            <w:r w:rsidRPr="0069502C">
              <w:rPr>
                <w:sz w:val="17"/>
                <w:szCs w:val="17"/>
                <w:lang w:eastAsia="en-CA"/>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4BE813" w14:textId="77777777" w:rsidR="00BA10E1" w:rsidRPr="0069502C" w:rsidRDefault="00BA10E1" w:rsidP="00026A78">
            <w:pPr>
              <w:jc w:val="right"/>
              <w:rPr>
                <w:sz w:val="17"/>
                <w:szCs w:val="17"/>
                <w:lang w:eastAsia="en-CA"/>
              </w:rPr>
            </w:pPr>
            <w:r w:rsidRPr="0069502C">
              <w:rPr>
                <w:sz w:val="17"/>
                <w:szCs w:val="17"/>
                <w:lang w:eastAsia="en-CA"/>
              </w:rPr>
              <w:t>2,396,887</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12FE7D" w14:textId="77777777" w:rsidR="00BA10E1" w:rsidRPr="0069502C" w:rsidRDefault="00BA10E1" w:rsidP="00026A78">
            <w:pPr>
              <w:jc w:val="right"/>
              <w:rPr>
                <w:sz w:val="17"/>
                <w:szCs w:val="17"/>
                <w:lang w:eastAsia="en-CA"/>
              </w:rPr>
            </w:pPr>
            <w:r w:rsidRPr="0069502C">
              <w:rPr>
                <w:sz w:val="17"/>
                <w:szCs w:val="17"/>
                <w:lang w:eastAsia="en-CA"/>
              </w:rPr>
              <w:t>0</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AB9D63B" w14:textId="77777777" w:rsidR="00BA10E1" w:rsidRPr="0069502C" w:rsidRDefault="00BA10E1" w:rsidP="00026A78">
            <w:pPr>
              <w:jc w:val="right"/>
              <w:rPr>
                <w:sz w:val="17"/>
                <w:szCs w:val="17"/>
                <w:lang w:eastAsia="en-CA"/>
              </w:rPr>
            </w:pPr>
            <w:r w:rsidRPr="0069502C">
              <w:rPr>
                <w:sz w:val="17"/>
                <w:szCs w:val="17"/>
                <w:lang w:eastAsia="en-CA"/>
              </w:rPr>
              <w:t>0</w:t>
            </w:r>
          </w:p>
        </w:tc>
        <w:tc>
          <w:tcPr>
            <w:tcW w:w="41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65C6096" w14:textId="77777777" w:rsidR="00BA10E1" w:rsidRPr="0069502C" w:rsidRDefault="00BA10E1" w:rsidP="00026A78">
            <w:pPr>
              <w:jc w:val="right"/>
              <w:rPr>
                <w:sz w:val="17"/>
                <w:szCs w:val="17"/>
                <w:lang w:eastAsia="en-CA"/>
              </w:rPr>
            </w:pPr>
            <w:r w:rsidRPr="0069502C">
              <w:rPr>
                <w:sz w:val="17"/>
                <w:szCs w:val="17"/>
                <w:lang w:eastAsia="en-CA"/>
              </w:rPr>
              <w:t>714,270</w:t>
            </w:r>
          </w:p>
        </w:tc>
        <w:tc>
          <w:tcPr>
            <w:tcW w:w="316" w:type="pct"/>
            <w:tcBorders>
              <w:top w:val="nil"/>
              <w:left w:val="nil"/>
              <w:bottom w:val="single" w:sz="4" w:space="0" w:color="auto"/>
              <w:right w:val="single" w:sz="4" w:space="0" w:color="auto"/>
            </w:tcBorders>
            <w:shd w:val="clear" w:color="auto" w:fill="auto"/>
            <w:tcMar>
              <w:left w:w="43" w:type="dxa"/>
              <w:right w:w="43" w:type="dxa"/>
            </w:tcMar>
          </w:tcPr>
          <w:p w14:paraId="10F23B74" w14:textId="77777777" w:rsidR="00BA10E1" w:rsidRPr="0069502C" w:rsidRDefault="00BA10E1" w:rsidP="00026A78">
            <w:pPr>
              <w:jc w:val="right"/>
              <w:rPr>
                <w:sz w:val="17"/>
                <w:szCs w:val="17"/>
                <w:lang w:eastAsia="en-CA"/>
              </w:rPr>
            </w:pPr>
            <w:r w:rsidRPr="0069502C">
              <w:rPr>
                <w:sz w:val="17"/>
                <w:szCs w:val="17"/>
                <w:lang w:eastAsia="en-CA"/>
              </w:rPr>
              <w:t>0</w:t>
            </w:r>
          </w:p>
        </w:tc>
        <w:tc>
          <w:tcPr>
            <w:tcW w:w="464" w:type="pct"/>
            <w:tcBorders>
              <w:top w:val="nil"/>
              <w:left w:val="nil"/>
              <w:bottom w:val="single" w:sz="4" w:space="0" w:color="auto"/>
              <w:right w:val="single" w:sz="4" w:space="0" w:color="auto"/>
            </w:tcBorders>
            <w:shd w:val="clear" w:color="auto" w:fill="auto"/>
            <w:tcMar>
              <w:left w:w="43" w:type="dxa"/>
              <w:right w:w="43" w:type="dxa"/>
            </w:tcMar>
          </w:tcPr>
          <w:p w14:paraId="37DF8644" w14:textId="77777777" w:rsidR="00BA10E1" w:rsidRPr="0069502C" w:rsidRDefault="00BA10E1" w:rsidP="00026A78">
            <w:pPr>
              <w:jc w:val="right"/>
              <w:rPr>
                <w:color w:val="000000"/>
                <w:sz w:val="17"/>
                <w:szCs w:val="17"/>
                <w:lang w:eastAsia="en-CA"/>
              </w:rPr>
            </w:pPr>
            <w:r w:rsidRPr="0069502C">
              <w:rPr>
                <w:color w:val="000000"/>
                <w:sz w:val="17"/>
                <w:szCs w:val="17"/>
              </w:rPr>
              <w:t>6,952,572</w:t>
            </w:r>
          </w:p>
        </w:tc>
      </w:tr>
      <w:tr w:rsidR="00BA10E1" w:rsidRPr="0069502C" w14:paraId="12D1E2DD" w14:textId="77777777" w:rsidTr="00026A78">
        <w:trPr>
          <w:trHeight w:val="17"/>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B2B6C86" w14:textId="77777777" w:rsidR="00BA10E1" w:rsidRPr="0069502C" w:rsidRDefault="00BA10E1" w:rsidP="00026A78">
            <w:pPr>
              <w:jc w:val="left"/>
              <w:rPr>
                <w:color w:val="000000"/>
                <w:sz w:val="17"/>
                <w:szCs w:val="17"/>
                <w:lang w:eastAsia="en-CA"/>
              </w:rPr>
            </w:pPr>
            <w:r w:rsidRPr="0069502C">
              <w:rPr>
                <w:color w:val="000000"/>
                <w:sz w:val="17"/>
                <w:szCs w:val="17"/>
                <w:lang w:eastAsia="en-CA"/>
              </w:rPr>
              <w:t>2.4</w:t>
            </w:r>
          </w:p>
        </w:tc>
        <w:tc>
          <w:tcPr>
            <w:tcW w:w="992" w:type="pct"/>
            <w:tcBorders>
              <w:top w:val="nil"/>
              <w:left w:val="nil"/>
              <w:bottom w:val="single" w:sz="4" w:space="0" w:color="auto"/>
              <w:right w:val="single" w:sz="4" w:space="0" w:color="auto"/>
            </w:tcBorders>
            <w:shd w:val="clear" w:color="auto" w:fill="auto"/>
            <w:tcMar>
              <w:left w:w="58" w:type="dxa"/>
              <w:right w:w="58" w:type="dxa"/>
            </w:tcMar>
            <w:hideMark/>
          </w:tcPr>
          <w:p w14:paraId="0BEF2727" w14:textId="77777777" w:rsidR="00BA10E1" w:rsidRPr="0069502C" w:rsidRDefault="00BA10E1" w:rsidP="00026A78">
            <w:pPr>
              <w:jc w:val="right"/>
              <w:rPr>
                <w:color w:val="000000"/>
                <w:sz w:val="17"/>
                <w:szCs w:val="17"/>
                <w:lang w:eastAsia="en-CA"/>
              </w:rPr>
            </w:pPr>
            <w:r w:rsidRPr="0069502C">
              <w:rPr>
                <w:rFonts w:hint="cs"/>
                <w:sz w:val="20"/>
                <w:rtl/>
                <w:lang w:bidi="ar-EG"/>
              </w:rPr>
              <w:t>تكاليف دعم الوكالة المنفذة المعاونة (دولار أمريكي)</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0BDA7CE" w14:textId="77777777" w:rsidR="00BA10E1" w:rsidRPr="0069502C" w:rsidRDefault="00BA10E1" w:rsidP="00026A78">
            <w:pPr>
              <w:jc w:val="right"/>
              <w:rPr>
                <w:sz w:val="17"/>
                <w:szCs w:val="17"/>
                <w:lang w:eastAsia="en-CA"/>
              </w:rPr>
            </w:pPr>
            <w:r w:rsidRPr="0069502C">
              <w:rPr>
                <w:color w:val="000000"/>
                <w:sz w:val="17"/>
                <w:szCs w:val="17"/>
              </w:rPr>
              <w:t>189,517</w:t>
            </w:r>
          </w:p>
        </w:tc>
        <w:tc>
          <w:tcPr>
            <w:tcW w:w="3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6DB8338" w14:textId="77777777" w:rsidR="00BA10E1" w:rsidRPr="0069502C" w:rsidRDefault="00BA10E1" w:rsidP="00026A78">
            <w:pPr>
              <w:jc w:val="right"/>
              <w:rPr>
                <w:sz w:val="17"/>
                <w:szCs w:val="17"/>
                <w:lang w:eastAsia="en-CA"/>
              </w:rPr>
            </w:pPr>
            <w:r w:rsidRPr="0069502C">
              <w:rPr>
                <w:color w:val="000000"/>
                <w:sz w:val="17"/>
                <w:szCs w:val="17"/>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E45DF13" w14:textId="77777777" w:rsidR="00BA10E1" w:rsidRPr="0069502C" w:rsidRDefault="00BA10E1" w:rsidP="00026A78">
            <w:pPr>
              <w:jc w:val="right"/>
              <w:rPr>
                <w:sz w:val="17"/>
                <w:szCs w:val="17"/>
                <w:lang w:eastAsia="en-CA"/>
              </w:rPr>
            </w:pPr>
            <w:r w:rsidRPr="0069502C">
              <w:rPr>
                <w:color w:val="000000"/>
                <w:sz w:val="17"/>
                <w:szCs w:val="17"/>
              </w:rPr>
              <w:t>238,564</w:t>
            </w:r>
          </w:p>
        </w:tc>
        <w:tc>
          <w:tcPr>
            <w:tcW w:w="29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98BACAC" w14:textId="77777777" w:rsidR="00BA10E1" w:rsidRPr="0069502C" w:rsidRDefault="00BA10E1" w:rsidP="00026A78">
            <w:pPr>
              <w:jc w:val="right"/>
              <w:rPr>
                <w:sz w:val="17"/>
                <w:szCs w:val="17"/>
                <w:lang w:eastAsia="en-CA"/>
              </w:rPr>
            </w:pPr>
            <w:r w:rsidRPr="0069502C">
              <w:rPr>
                <w:color w:val="000000"/>
                <w:sz w:val="17"/>
                <w:szCs w:val="17"/>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6C3B57" w14:textId="77777777" w:rsidR="00BA10E1" w:rsidRPr="0069502C" w:rsidRDefault="00BA10E1" w:rsidP="00026A78">
            <w:pPr>
              <w:jc w:val="right"/>
              <w:rPr>
                <w:sz w:val="17"/>
                <w:szCs w:val="17"/>
                <w:lang w:eastAsia="en-CA"/>
              </w:rPr>
            </w:pPr>
            <w:r w:rsidRPr="0069502C">
              <w:rPr>
                <w:color w:val="000000"/>
                <w:sz w:val="17"/>
                <w:szCs w:val="17"/>
              </w:rPr>
              <w:t>267,105</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92D785C" w14:textId="77777777" w:rsidR="00BA10E1" w:rsidRPr="0069502C" w:rsidRDefault="00BA10E1" w:rsidP="00026A78">
            <w:pPr>
              <w:jc w:val="right"/>
              <w:rPr>
                <w:sz w:val="17"/>
                <w:szCs w:val="17"/>
                <w:lang w:eastAsia="en-CA"/>
              </w:rPr>
            </w:pPr>
            <w:r w:rsidRPr="0069502C">
              <w:rPr>
                <w:color w:val="000000"/>
                <w:sz w:val="17"/>
                <w:szCs w:val="17"/>
              </w:rPr>
              <w:t>0</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06F2FBA" w14:textId="77777777" w:rsidR="00BA10E1" w:rsidRPr="0069502C" w:rsidRDefault="00BA10E1" w:rsidP="00026A78">
            <w:pPr>
              <w:jc w:val="right"/>
              <w:rPr>
                <w:sz w:val="17"/>
                <w:szCs w:val="17"/>
                <w:lang w:eastAsia="en-CA"/>
              </w:rPr>
            </w:pPr>
            <w:r w:rsidRPr="0069502C">
              <w:rPr>
                <w:color w:val="000000"/>
                <w:sz w:val="17"/>
                <w:szCs w:val="17"/>
              </w:rPr>
              <w:t>0</w:t>
            </w:r>
          </w:p>
        </w:tc>
        <w:tc>
          <w:tcPr>
            <w:tcW w:w="41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869EEE" w14:textId="77777777" w:rsidR="00BA10E1" w:rsidRPr="0069502C" w:rsidRDefault="00BA10E1" w:rsidP="00026A78">
            <w:pPr>
              <w:jc w:val="right"/>
              <w:rPr>
                <w:sz w:val="17"/>
                <w:szCs w:val="17"/>
                <w:lang w:eastAsia="en-CA"/>
              </w:rPr>
            </w:pPr>
            <w:r w:rsidRPr="0069502C">
              <w:rPr>
                <w:color w:val="000000"/>
                <w:sz w:val="17"/>
                <w:szCs w:val="17"/>
              </w:rPr>
              <w:t>79,597</w:t>
            </w:r>
          </w:p>
        </w:tc>
        <w:tc>
          <w:tcPr>
            <w:tcW w:w="316" w:type="pct"/>
            <w:tcBorders>
              <w:top w:val="nil"/>
              <w:left w:val="nil"/>
              <w:bottom w:val="single" w:sz="4" w:space="0" w:color="auto"/>
              <w:right w:val="single" w:sz="4" w:space="0" w:color="auto"/>
            </w:tcBorders>
            <w:shd w:val="clear" w:color="auto" w:fill="auto"/>
            <w:tcMar>
              <w:left w:w="43" w:type="dxa"/>
              <w:right w:w="43" w:type="dxa"/>
            </w:tcMar>
          </w:tcPr>
          <w:p w14:paraId="7B8BD851" w14:textId="77777777" w:rsidR="00BA10E1" w:rsidRPr="0069502C" w:rsidRDefault="00BA10E1" w:rsidP="00026A78">
            <w:pPr>
              <w:jc w:val="right"/>
              <w:rPr>
                <w:sz w:val="17"/>
                <w:szCs w:val="17"/>
                <w:lang w:eastAsia="en-CA"/>
              </w:rPr>
            </w:pPr>
            <w:r w:rsidRPr="0069502C">
              <w:rPr>
                <w:sz w:val="17"/>
                <w:szCs w:val="17"/>
                <w:lang w:eastAsia="en-CA"/>
              </w:rPr>
              <w:t>0</w:t>
            </w:r>
          </w:p>
        </w:tc>
        <w:tc>
          <w:tcPr>
            <w:tcW w:w="464" w:type="pct"/>
            <w:tcBorders>
              <w:top w:val="nil"/>
              <w:left w:val="nil"/>
              <w:bottom w:val="single" w:sz="4" w:space="0" w:color="auto"/>
              <w:right w:val="single" w:sz="4" w:space="0" w:color="auto"/>
            </w:tcBorders>
            <w:shd w:val="clear" w:color="auto" w:fill="auto"/>
            <w:tcMar>
              <w:left w:w="43" w:type="dxa"/>
              <w:right w:w="43" w:type="dxa"/>
            </w:tcMar>
          </w:tcPr>
          <w:p w14:paraId="3EF68826" w14:textId="77777777" w:rsidR="00BA10E1" w:rsidRPr="0069502C" w:rsidRDefault="00BA10E1" w:rsidP="00026A78">
            <w:pPr>
              <w:jc w:val="right"/>
              <w:rPr>
                <w:color w:val="000000"/>
                <w:sz w:val="17"/>
                <w:szCs w:val="17"/>
                <w:lang w:eastAsia="en-CA"/>
              </w:rPr>
            </w:pPr>
            <w:r w:rsidRPr="0069502C">
              <w:rPr>
                <w:color w:val="000000"/>
                <w:sz w:val="17"/>
                <w:szCs w:val="17"/>
              </w:rPr>
              <w:t>774,783</w:t>
            </w:r>
          </w:p>
        </w:tc>
      </w:tr>
      <w:tr w:rsidR="00BA10E1" w:rsidRPr="0069502C" w14:paraId="552AA171" w14:textId="77777777" w:rsidTr="00026A78">
        <w:trPr>
          <w:trHeight w:val="10"/>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8F8EF96" w14:textId="77777777" w:rsidR="00BA10E1" w:rsidRPr="0069502C" w:rsidRDefault="00BA10E1" w:rsidP="00026A78">
            <w:pPr>
              <w:jc w:val="left"/>
              <w:rPr>
                <w:color w:val="000000"/>
                <w:sz w:val="17"/>
                <w:szCs w:val="17"/>
                <w:lang w:eastAsia="en-CA"/>
              </w:rPr>
            </w:pPr>
            <w:bookmarkStart w:id="34" w:name="_Hlk118803382"/>
            <w:bookmarkEnd w:id="32"/>
            <w:r w:rsidRPr="0069502C">
              <w:rPr>
                <w:color w:val="000000"/>
                <w:sz w:val="17"/>
                <w:szCs w:val="17"/>
                <w:lang w:eastAsia="en-CA"/>
              </w:rPr>
              <w:t>3.1</w:t>
            </w:r>
          </w:p>
        </w:tc>
        <w:tc>
          <w:tcPr>
            <w:tcW w:w="992" w:type="pct"/>
            <w:tcBorders>
              <w:top w:val="nil"/>
              <w:left w:val="nil"/>
              <w:bottom w:val="single" w:sz="4" w:space="0" w:color="auto"/>
              <w:right w:val="single" w:sz="4" w:space="0" w:color="auto"/>
            </w:tcBorders>
            <w:shd w:val="clear" w:color="auto" w:fill="auto"/>
            <w:tcMar>
              <w:left w:w="58" w:type="dxa"/>
              <w:right w:w="58" w:type="dxa"/>
            </w:tcMar>
            <w:hideMark/>
          </w:tcPr>
          <w:p w14:paraId="210C02EB" w14:textId="77777777" w:rsidR="00BA10E1" w:rsidRPr="0069502C" w:rsidRDefault="00BA10E1" w:rsidP="00026A78">
            <w:pPr>
              <w:jc w:val="right"/>
              <w:rPr>
                <w:color w:val="000000"/>
                <w:sz w:val="17"/>
                <w:szCs w:val="17"/>
                <w:lang w:eastAsia="en-CA"/>
              </w:rPr>
            </w:pPr>
            <w:r w:rsidRPr="0069502C">
              <w:rPr>
                <w:rFonts w:hint="cs"/>
                <w:sz w:val="20"/>
                <w:rtl/>
                <w:lang w:bidi="ar-EG"/>
              </w:rPr>
              <w:t>إجمالي التمويل المقرر (دولار أمريكي)</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4D8B867" w14:textId="77777777" w:rsidR="00BA10E1" w:rsidRPr="0069502C" w:rsidRDefault="00BA10E1" w:rsidP="00026A78">
            <w:pPr>
              <w:jc w:val="right"/>
              <w:rPr>
                <w:sz w:val="17"/>
                <w:szCs w:val="17"/>
                <w:lang w:eastAsia="en-CA"/>
              </w:rPr>
            </w:pPr>
            <w:r w:rsidRPr="0069502C">
              <w:rPr>
                <w:sz w:val="17"/>
                <w:szCs w:val="17"/>
                <w:lang w:eastAsia="en-CA"/>
              </w:rPr>
              <w:t>8,535,358</w:t>
            </w:r>
          </w:p>
        </w:tc>
        <w:tc>
          <w:tcPr>
            <w:tcW w:w="3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2728BF" w14:textId="77777777" w:rsidR="00BA10E1" w:rsidRPr="0069502C" w:rsidRDefault="00BA10E1" w:rsidP="00026A78">
            <w:pPr>
              <w:jc w:val="right"/>
              <w:rPr>
                <w:sz w:val="17"/>
                <w:szCs w:val="17"/>
                <w:lang w:eastAsia="en-CA"/>
              </w:rPr>
            </w:pPr>
            <w:r w:rsidRPr="0069502C">
              <w:rPr>
                <w:sz w:val="17"/>
                <w:szCs w:val="17"/>
                <w:lang w:eastAsia="en-CA"/>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E5325B8" w14:textId="77777777" w:rsidR="00BA10E1" w:rsidRPr="0069502C" w:rsidRDefault="00BA10E1" w:rsidP="00026A78">
            <w:pPr>
              <w:jc w:val="right"/>
              <w:rPr>
                <w:sz w:val="17"/>
                <w:szCs w:val="17"/>
                <w:lang w:eastAsia="en-CA"/>
              </w:rPr>
            </w:pPr>
            <w:r w:rsidRPr="0069502C">
              <w:rPr>
                <w:sz w:val="17"/>
                <w:szCs w:val="17"/>
                <w:lang w:eastAsia="en-CA"/>
              </w:rPr>
              <w:t>8,647,705</w:t>
            </w:r>
          </w:p>
        </w:tc>
        <w:tc>
          <w:tcPr>
            <w:tcW w:w="29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6DAC0C2" w14:textId="77777777" w:rsidR="00BA10E1" w:rsidRPr="0069502C" w:rsidRDefault="00BA10E1" w:rsidP="00026A78">
            <w:pPr>
              <w:jc w:val="right"/>
              <w:rPr>
                <w:sz w:val="17"/>
                <w:szCs w:val="17"/>
                <w:lang w:eastAsia="en-CA"/>
              </w:rPr>
            </w:pPr>
            <w:r w:rsidRPr="0069502C">
              <w:rPr>
                <w:sz w:val="17"/>
                <w:szCs w:val="17"/>
                <w:lang w:eastAsia="en-CA"/>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21C62B" w14:textId="77777777" w:rsidR="00BA10E1" w:rsidRPr="0069502C" w:rsidRDefault="00BA10E1" w:rsidP="00026A78">
            <w:pPr>
              <w:jc w:val="right"/>
              <w:rPr>
                <w:sz w:val="17"/>
                <w:szCs w:val="17"/>
                <w:lang w:eastAsia="en-CA"/>
              </w:rPr>
            </w:pPr>
            <w:r w:rsidRPr="0069502C">
              <w:rPr>
                <w:sz w:val="17"/>
                <w:szCs w:val="17"/>
                <w:lang w:eastAsia="en-CA"/>
              </w:rPr>
              <w:t>6,229,007</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7BC247B" w14:textId="77777777" w:rsidR="00BA10E1" w:rsidRPr="0069502C" w:rsidRDefault="00BA10E1" w:rsidP="00026A78">
            <w:pPr>
              <w:jc w:val="right"/>
              <w:rPr>
                <w:sz w:val="17"/>
                <w:szCs w:val="17"/>
                <w:lang w:eastAsia="en-CA"/>
              </w:rPr>
            </w:pPr>
            <w:r w:rsidRPr="0069502C">
              <w:rPr>
                <w:sz w:val="17"/>
                <w:szCs w:val="17"/>
                <w:lang w:eastAsia="en-CA"/>
              </w:rPr>
              <w:t>0</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7D059C1" w14:textId="77777777" w:rsidR="00BA10E1" w:rsidRPr="0069502C" w:rsidRDefault="00BA10E1" w:rsidP="00026A78">
            <w:pPr>
              <w:jc w:val="right"/>
              <w:rPr>
                <w:sz w:val="17"/>
                <w:szCs w:val="17"/>
                <w:lang w:eastAsia="en-CA"/>
              </w:rPr>
            </w:pPr>
            <w:r w:rsidRPr="0069502C">
              <w:rPr>
                <w:sz w:val="17"/>
                <w:szCs w:val="17"/>
                <w:lang w:eastAsia="en-CA"/>
              </w:rPr>
              <w:t>0</w:t>
            </w:r>
          </w:p>
        </w:tc>
        <w:tc>
          <w:tcPr>
            <w:tcW w:w="41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F0FF723" w14:textId="77777777" w:rsidR="00BA10E1" w:rsidRPr="0069502C" w:rsidRDefault="00BA10E1" w:rsidP="00026A78">
            <w:pPr>
              <w:jc w:val="right"/>
              <w:rPr>
                <w:sz w:val="17"/>
                <w:szCs w:val="17"/>
                <w:lang w:eastAsia="en-CA"/>
              </w:rPr>
            </w:pPr>
            <w:r w:rsidRPr="0069502C">
              <w:rPr>
                <w:sz w:val="17"/>
                <w:szCs w:val="17"/>
                <w:lang w:eastAsia="en-CA"/>
              </w:rPr>
              <w:t>1,745,562</w:t>
            </w:r>
          </w:p>
        </w:tc>
        <w:tc>
          <w:tcPr>
            <w:tcW w:w="316" w:type="pct"/>
            <w:tcBorders>
              <w:top w:val="nil"/>
              <w:left w:val="nil"/>
              <w:bottom w:val="single" w:sz="4" w:space="0" w:color="auto"/>
              <w:right w:val="single" w:sz="4" w:space="0" w:color="auto"/>
            </w:tcBorders>
            <w:shd w:val="clear" w:color="auto" w:fill="auto"/>
            <w:tcMar>
              <w:left w:w="43" w:type="dxa"/>
              <w:right w:w="43" w:type="dxa"/>
            </w:tcMar>
          </w:tcPr>
          <w:p w14:paraId="1288D222" w14:textId="77777777" w:rsidR="00BA10E1" w:rsidRPr="0069502C" w:rsidRDefault="00BA10E1" w:rsidP="00026A78">
            <w:pPr>
              <w:jc w:val="right"/>
              <w:rPr>
                <w:sz w:val="17"/>
                <w:szCs w:val="17"/>
                <w:lang w:eastAsia="en-CA"/>
              </w:rPr>
            </w:pPr>
            <w:r w:rsidRPr="0069502C">
              <w:rPr>
                <w:sz w:val="17"/>
                <w:szCs w:val="17"/>
                <w:lang w:eastAsia="en-CA"/>
              </w:rPr>
              <w:t>0</w:t>
            </w:r>
          </w:p>
        </w:tc>
        <w:tc>
          <w:tcPr>
            <w:tcW w:w="464" w:type="pct"/>
            <w:tcBorders>
              <w:top w:val="nil"/>
              <w:left w:val="nil"/>
              <w:bottom w:val="single" w:sz="4" w:space="0" w:color="auto"/>
              <w:right w:val="single" w:sz="4" w:space="0" w:color="auto"/>
            </w:tcBorders>
            <w:shd w:val="clear" w:color="auto" w:fill="auto"/>
            <w:tcMar>
              <w:left w:w="43" w:type="dxa"/>
              <w:right w:w="43" w:type="dxa"/>
            </w:tcMar>
          </w:tcPr>
          <w:p w14:paraId="25F222B8" w14:textId="77777777" w:rsidR="00BA10E1" w:rsidRPr="0069502C" w:rsidRDefault="00BA10E1" w:rsidP="00026A78">
            <w:pPr>
              <w:jc w:val="right"/>
              <w:rPr>
                <w:color w:val="000000"/>
                <w:sz w:val="17"/>
                <w:szCs w:val="17"/>
                <w:lang w:eastAsia="en-CA"/>
              </w:rPr>
            </w:pPr>
            <w:r w:rsidRPr="0069502C">
              <w:rPr>
                <w:color w:val="000000"/>
                <w:sz w:val="17"/>
                <w:szCs w:val="17"/>
              </w:rPr>
              <w:t>25,157,632</w:t>
            </w:r>
          </w:p>
        </w:tc>
      </w:tr>
      <w:tr w:rsidR="00BA10E1" w:rsidRPr="0069502C" w14:paraId="17841EDF" w14:textId="77777777" w:rsidTr="00026A78">
        <w:trPr>
          <w:trHeight w:val="3"/>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F805985" w14:textId="77777777" w:rsidR="00BA10E1" w:rsidRPr="0069502C" w:rsidRDefault="00BA10E1" w:rsidP="00026A78">
            <w:pPr>
              <w:jc w:val="left"/>
              <w:rPr>
                <w:color w:val="000000"/>
                <w:sz w:val="17"/>
                <w:szCs w:val="17"/>
                <w:lang w:eastAsia="en-CA"/>
              </w:rPr>
            </w:pPr>
            <w:r w:rsidRPr="0069502C">
              <w:rPr>
                <w:color w:val="000000"/>
                <w:sz w:val="17"/>
                <w:szCs w:val="17"/>
                <w:lang w:eastAsia="en-CA"/>
              </w:rPr>
              <w:t>3.2</w:t>
            </w:r>
          </w:p>
        </w:tc>
        <w:tc>
          <w:tcPr>
            <w:tcW w:w="992" w:type="pct"/>
            <w:tcBorders>
              <w:top w:val="nil"/>
              <w:left w:val="nil"/>
              <w:bottom w:val="single" w:sz="4" w:space="0" w:color="auto"/>
              <w:right w:val="single" w:sz="4" w:space="0" w:color="auto"/>
            </w:tcBorders>
            <w:shd w:val="clear" w:color="auto" w:fill="auto"/>
            <w:tcMar>
              <w:left w:w="58" w:type="dxa"/>
              <w:right w:w="58" w:type="dxa"/>
            </w:tcMar>
            <w:hideMark/>
          </w:tcPr>
          <w:p w14:paraId="59F72B9E" w14:textId="77777777" w:rsidR="00BA10E1" w:rsidRPr="0069502C" w:rsidRDefault="00BA10E1" w:rsidP="00026A78">
            <w:pPr>
              <w:jc w:val="right"/>
              <w:rPr>
                <w:color w:val="000000"/>
                <w:sz w:val="17"/>
                <w:szCs w:val="17"/>
                <w:lang w:eastAsia="en-CA"/>
              </w:rPr>
            </w:pPr>
            <w:r w:rsidRPr="0069502C">
              <w:rPr>
                <w:rFonts w:hint="cs"/>
                <w:sz w:val="20"/>
                <w:rtl/>
                <w:lang w:bidi="ar-EG"/>
              </w:rPr>
              <w:t>إجمالي تكاليف الدعم (دولار أمريكي)</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51203D" w14:textId="77777777" w:rsidR="00BA10E1" w:rsidRPr="0069502C" w:rsidRDefault="00BA10E1" w:rsidP="00026A78">
            <w:pPr>
              <w:jc w:val="right"/>
              <w:rPr>
                <w:sz w:val="17"/>
                <w:szCs w:val="17"/>
                <w:lang w:eastAsia="en-CA"/>
              </w:rPr>
            </w:pPr>
            <w:r w:rsidRPr="0069502C">
              <w:rPr>
                <w:color w:val="000000"/>
                <w:sz w:val="17"/>
                <w:szCs w:val="17"/>
              </w:rPr>
              <w:t>696,658</w:t>
            </w:r>
          </w:p>
        </w:tc>
        <w:tc>
          <w:tcPr>
            <w:tcW w:w="3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4ECE2E" w14:textId="77777777" w:rsidR="00BA10E1" w:rsidRPr="0069502C" w:rsidRDefault="00BA10E1" w:rsidP="00026A78">
            <w:pPr>
              <w:jc w:val="right"/>
              <w:rPr>
                <w:sz w:val="17"/>
                <w:szCs w:val="17"/>
                <w:lang w:eastAsia="en-CA"/>
              </w:rPr>
            </w:pPr>
            <w:r w:rsidRPr="0069502C">
              <w:rPr>
                <w:color w:val="000000"/>
                <w:sz w:val="17"/>
                <w:szCs w:val="17"/>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4884AB" w14:textId="77777777" w:rsidR="00BA10E1" w:rsidRPr="0069502C" w:rsidRDefault="00BA10E1" w:rsidP="00026A78">
            <w:pPr>
              <w:jc w:val="right"/>
              <w:rPr>
                <w:sz w:val="17"/>
                <w:szCs w:val="17"/>
                <w:lang w:eastAsia="en-CA"/>
              </w:rPr>
            </w:pPr>
            <w:r w:rsidRPr="0069502C">
              <w:rPr>
                <w:color w:val="000000"/>
                <w:sz w:val="17"/>
                <w:szCs w:val="17"/>
              </w:rPr>
              <w:t>737,489</w:t>
            </w:r>
          </w:p>
        </w:tc>
        <w:tc>
          <w:tcPr>
            <w:tcW w:w="29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816524F" w14:textId="77777777" w:rsidR="00BA10E1" w:rsidRPr="0069502C" w:rsidRDefault="00BA10E1" w:rsidP="00026A78">
            <w:pPr>
              <w:jc w:val="right"/>
              <w:rPr>
                <w:sz w:val="17"/>
                <w:szCs w:val="17"/>
                <w:lang w:eastAsia="en-CA"/>
              </w:rPr>
            </w:pPr>
            <w:r w:rsidRPr="0069502C">
              <w:rPr>
                <w:color w:val="000000"/>
                <w:sz w:val="17"/>
                <w:szCs w:val="17"/>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6097C4" w14:textId="77777777" w:rsidR="00BA10E1" w:rsidRPr="0069502C" w:rsidRDefault="00BA10E1" w:rsidP="00026A78">
            <w:pPr>
              <w:jc w:val="right"/>
              <w:rPr>
                <w:sz w:val="17"/>
                <w:szCs w:val="17"/>
                <w:lang w:eastAsia="en-CA"/>
              </w:rPr>
            </w:pPr>
            <w:r w:rsidRPr="0069502C">
              <w:rPr>
                <w:color w:val="000000"/>
                <w:sz w:val="17"/>
                <w:szCs w:val="17"/>
              </w:rPr>
              <w:t>585,575</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3AADF72" w14:textId="77777777" w:rsidR="00BA10E1" w:rsidRPr="0069502C" w:rsidRDefault="00BA10E1" w:rsidP="00026A78">
            <w:pPr>
              <w:jc w:val="right"/>
              <w:rPr>
                <w:sz w:val="17"/>
                <w:szCs w:val="17"/>
                <w:lang w:eastAsia="en-CA"/>
              </w:rPr>
            </w:pPr>
            <w:r w:rsidRPr="0069502C">
              <w:rPr>
                <w:color w:val="000000"/>
                <w:sz w:val="17"/>
                <w:szCs w:val="17"/>
              </w:rPr>
              <w:t>0</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D4AD675" w14:textId="77777777" w:rsidR="00BA10E1" w:rsidRPr="0069502C" w:rsidRDefault="00BA10E1" w:rsidP="00026A78">
            <w:pPr>
              <w:jc w:val="right"/>
              <w:rPr>
                <w:sz w:val="17"/>
                <w:szCs w:val="17"/>
                <w:lang w:eastAsia="en-CA"/>
              </w:rPr>
            </w:pPr>
            <w:r w:rsidRPr="0069502C">
              <w:rPr>
                <w:color w:val="000000"/>
                <w:sz w:val="17"/>
                <w:szCs w:val="17"/>
              </w:rPr>
              <w:t>0</w:t>
            </w:r>
          </w:p>
        </w:tc>
        <w:tc>
          <w:tcPr>
            <w:tcW w:w="41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B120944" w14:textId="77777777" w:rsidR="00BA10E1" w:rsidRPr="0069502C" w:rsidRDefault="00BA10E1" w:rsidP="00026A78">
            <w:pPr>
              <w:jc w:val="right"/>
              <w:rPr>
                <w:sz w:val="17"/>
                <w:szCs w:val="17"/>
                <w:lang w:eastAsia="en-CA"/>
              </w:rPr>
            </w:pPr>
            <w:r w:rsidRPr="0069502C">
              <w:rPr>
                <w:color w:val="000000"/>
                <w:sz w:val="17"/>
                <w:szCs w:val="17"/>
              </w:rPr>
              <w:t>174,215</w:t>
            </w:r>
          </w:p>
        </w:tc>
        <w:tc>
          <w:tcPr>
            <w:tcW w:w="316" w:type="pct"/>
            <w:tcBorders>
              <w:top w:val="nil"/>
              <w:left w:val="nil"/>
              <w:bottom w:val="single" w:sz="4" w:space="0" w:color="auto"/>
              <w:right w:val="single" w:sz="4" w:space="0" w:color="auto"/>
            </w:tcBorders>
            <w:shd w:val="clear" w:color="auto" w:fill="auto"/>
            <w:tcMar>
              <w:left w:w="43" w:type="dxa"/>
              <w:right w:w="43" w:type="dxa"/>
            </w:tcMar>
          </w:tcPr>
          <w:p w14:paraId="5DFA4979" w14:textId="77777777" w:rsidR="00BA10E1" w:rsidRPr="0069502C" w:rsidRDefault="00BA10E1" w:rsidP="00026A78">
            <w:pPr>
              <w:jc w:val="right"/>
              <w:rPr>
                <w:sz w:val="17"/>
                <w:szCs w:val="17"/>
                <w:lang w:eastAsia="en-CA"/>
              </w:rPr>
            </w:pPr>
            <w:r w:rsidRPr="0069502C">
              <w:rPr>
                <w:sz w:val="17"/>
                <w:szCs w:val="17"/>
                <w:lang w:eastAsia="en-CA"/>
              </w:rPr>
              <w:t>0</w:t>
            </w:r>
          </w:p>
        </w:tc>
        <w:tc>
          <w:tcPr>
            <w:tcW w:w="464" w:type="pct"/>
            <w:tcBorders>
              <w:top w:val="nil"/>
              <w:left w:val="nil"/>
              <w:bottom w:val="single" w:sz="4" w:space="0" w:color="auto"/>
              <w:right w:val="single" w:sz="4" w:space="0" w:color="auto"/>
            </w:tcBorders>
            <w:shd w:val="clear" w:color="auto" w:fill="auto"/>
            <w:tcMar>
              <w:left w:w="43" w:type="dxa"/>
              <w:right w:w="43" w:type="dxa"/>
            </w:tcMar>
          </w:tcPr>
          <w:p w14:paraId="65E183A4" w14:textId="77777777" w:rsidR="00BA10E1" w:rsidRPr="0069502C" w:rsidRDefault="00BA10E1" w:rsidP="00026A78">
            <w:pPr>
              <w:jc w:val="right"/>
              <w:rPr>
                <w:color w:val="000000"/>
                <w:sz w:val="17"/>
                <w:szCs w:val="17"/>
                <w:lang w:eastAsia="en-CA"/>
              </w:rPr>
            </w:pPr>
            <w:r w:rsidRPr="0069502C">
              <w:rPr>
                <w:color w:val="000000"/>
                <w:sz w:val="17"/>
                <w:szCs w:val="17"/>
              </w:rPr>
              <w:t>2,193,937</w:t>
            </w:r>
          </w:p>
        </w:tc>
      </w:tr>
      <w:tr w:rsidR="00BA10E1" w:rsidRPr="0069502C" w14:paraId="4B78A587" w14:textId="77777777" w:rsidTr="00026A78">
        <w:trPr>
          <w:trHeight w:val="215"/>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2A100E4" w14:textId="77777777" w:rsidR="00BA10E1" w:rsidRPr="0069502C" w:rsidRDefault="00BA10E1" w:rsidP="00026A78">
            <w:pPr>
              <w:jc w:val="left"/>
              <w:rPr>
                <w:color w:val="000000"/>
                <w:sz w:val="17"/>
                <w:szCs w:val="17"/>
                <w:lang w:eastAsia="en-CA"/>
              </w:rPr>
            </w:pPr>
            <w:r w:rsidRPr="0069502C">
              <w:rPr>
                <w:color w:val="000000"/>
                <w:sz w:val="17"/>
                <w:szCs w:val="17"/>
                <w:lang w:eastAsia="en-CA"/>
              </w:rPr>
              <w:t>3.3</w:t>
            </w:r>
          </w:p>
        </w:tc>
        <w:tc>
          <w:tcPr>
            <w:tcW w:w="992" w:type="pct"/>
            <w:tcBorders>
              <w:top w:val="nil"/>
              <w:left w:val="nil"/>
              <w:bottom w:val="single" w:sz="4" w:space="0" w:color="auto"/>
              <w:right w:val="single" w:sz="4" w:space="0" w:color="auto"/>
            </w:tcBorders>
            <w:shd w:val="clear" w:color="auto" w:fill="auto"/>
            <w:tcMar>
              <w:left w:w="58" w:type="dxa"/>
              <w:right w:w="58" w:type="dxa"/>
            </w:tcMar>
            <w:hideMark/>
          </w:tcPr>
          <w:p w14:paraId="35AC074A" w14:textId="77777777" w:rsidR="00BA10E1" w:rsidRPr="0069502C" w:rsidRDefault="00BA10E1" w:rsidP="00026A78">
            <w:pPr>
              <w:jc w:val="right"/>
              <w:rPr>
                <w:color w:val="000000"/>
                <w:sz w:val="17"/>
                <w:szCs w:val="17"/>
                <w:lang w:eastAsia="en-CA"/>
              </w:rPr>
            </w:pPr>
            <w:r w:rsidRPr="0069502C">
              <w:rPr>
                <w:rFonts w:hint="cs"/>
                <w:sz w:val="20"/>
                <w:rtl/>
                <w:lang w:bidi="ar-EG"/>
              </w:rPr>
              <w:t>إجمالي التكاليف المقررة (دولار أمريكي)</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A08145" w14:textId="77777777" w:rsidR="00BA10E1" w:rsidRPr="0069502C" w:rsidRDefault="00BA10E1" w:rsidP="00026A78">
            <w:pPr>
              <w:jc w:val="right"/>
              <w:rPr>
                <w:sz w:val="17"/>
                <w:szCs w:val="17"/>
                <w:lang w:eastAsia="en-CA"/>
              </w:rPr>
            </w:pPr>
            <w:r w:rsidRPr="0069502C">
              <w:rPr>
                <w:color w:val="000000"/>
                <w:sz w:val="17"/>
                <w:szCs w:val="17"/>
              </w:rPr>
              <w:t>9,232,016</w:t>
            </w:r>
          </w:p>
        </w:tc>
        <w:tc>
          <w:tcPr>
            <w:tcW w:w="3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F8BF04F" w14:textId="77777777" w:rsidR="00BA10E1" w:rsidRPr="0069502C" w:rsidRDefault="00BA10E1" w:rsidP="00026A78">
            <w:pPr>
              <w:jc w:val="right"/>
              <w:rPr>
                <w:sz w:val="17"/>
                <w:szCs w:val="17"/>
                <w:lang w:eastAsia="en-CA"/>
              </w:rPr>
            </w:pPr>
            <w:r w:rsidRPr="0069502C">
              <w:rPr>
                <w:color w:val="000000"/>
                <w:sz w:val="17"/>
                <w:szCs w:val="17"/>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68EE20A" w14:textId="77777777" w:rsidR="00BA10E1" w:rsidRPr="0069502C" w:rsidRDefault="00BA10E1" w:rsidP="00026A78">
            <w:pPr>
              <w:jc w:val="right"/>
              <w:rPr>
                <w:sz w:val="17"/>
                <w:szCs w:val="17"/>
                <w:lang w:eastAsia="en-CA"/>
              </w:rPr>
            </w:pPr>
            <w:r w:rsidRPr="0069502C">
              <w:rPr>
                <w:color w:val="000000"/>
                <w:sz w:val="17"/>
                <w:szCs w:val="17"/>
              </w:rPr>
              <w:t>9,385,194</w:t>
            </w:r>
          </w:p>
        </w:tc>
        <w:tc>
          <w:tcPr>
            <w:tcW w:w="29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2825D39" w14:textId="77777777" w:rsidR="00BA10E1" w:rsidRPr="0069502C" w:rsidRDefault="00BA10E1" w:rsidP="00026A78">
            <w:pPr>
              <w:jc w:val="right"/>
              <w:rPr>
                <w:sz w:val="17"/>
                <w:szCs w:val="17"/>
                <w:lang w:eastAsia="en-CA"/>
              </w:rPr>
            </w:pPr>
            <w:r w:rsidRPr="0069502C">
              <w:rPr>
                <w:color w:val="000000"/>
                <w:sz w:val="17"/>
                <w:szCs w:val="17"/>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3F010A" w14:textId="77777777" w:rsidR="00BA10E1" w:rsidRPr="0069502C" w:rsidRDefault="00BA10E1" w:rsidP="00026A78">
            <w:pPr>
              <w:jc w:val="right"/>
              <w:rPr>
                <w:sz w:val="17"/>
                <w:szCs w:val="17"/>
                <w:lang w:eastAsia="en-CA"/>
              </w:rPr>
            </w:pPr>
            <w:r w:rsidRPr="0069502C">
              <w:rPr>
                <w:color w:val="000000"/>
                <w:sz w:val="17"/>
                <w:szCs w:val="17"/>
              </w:rPr>
              <w:t>6,814,582</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217B25B" w14:textId="77777777" w:rsidR="00BA10E1" w:rsidRPr="0069502C" w:rsidRDefault="00BA10E1" w:rsidP="00026A78">
            <w:pPr>
              <w:jc w:val="right"/>
              <w:rPr>
                <w:sz w:val="17"/>
                <w:szCs w:val="17"/>
                <w:lang w:eastAsia="en-CA"/>
              </w:rPr>
            </w:pPr>
            <w:r w:rsidRPr="0069502C">
              <w:rPr>
                <w:color w:val="000000"/>
                <w:sz w:val="17"/>
                <w:szCs w:val="17"/>
              </w:rPr>
              <w:t>0</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2220FBE" w14:textId="77777777" w:rsidR="00BA10E1" w:rsidRPr="0069502C" w:rsidRDefault="00BA10E1" w:rsidP="00026A78">
            <w:pPr>
              <w:jc w:val="right"/>
              <w:rPr>
                <w:sz w:val="17"/>
                <w:szCs w:val="17"/>
                <w:lang w:eastAsia="en-CA"/>
              </w:rPr>
            </w:pPr>
            <w:r w:rsidRPr="0069502C">
              <w:rPr>
                <w:color w:val="000000"/>
                <w:sz w:val="17"/>
                <w:szCs w:val="17"/>
              </w:rPr>
              <w:t>0</w:t>
            </w:r>
          </w:p>
        </w:tc>
        <w:tc>
          <w:tcPr>
            <w:tcW w:w="41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FC2DF2F" w14:textId="77777777" w:rsidR="00BA10E1" w:rsidRPr="0069502C" w:rsidRDefault="00BA10E1" w:rsidP="00026A78">
            <w:pPr>
              <w:jc w:val="right"/>
              <w:rPr>
                <w:sz w:val="17"/>
                <w:szCs w:val="17"/>
                <w:lang w:eastAsia="en-CA"/>
              </w:rPr>
            </w:pPr>
            <w:r w:rsidRPr="0069502C">
              <w:rPr>
                <w:color w:val="000000"/>
                <w:sz w:val="17"/>
                <w:szCs w:val="17"/>
              </w:rPr>
              <w:t>1,919,777</w:t>
            </w:r>
          </w:p>
        </w:tc>
        <w:tc>
          <w:tcPr>
            <w:tcW w:w="316" w:type="pct"/>
            <w:tcBorders>
              <w:top w:val="nil"/>
              <w:left w:val="nil"/>
              <w:bottom w:val="single" w:sz="4" w:space="0" w:color="auto"/>
              <w:right w:val="single" w:sz="4" w:space="0" w:color="auto"/>
            </w:tcBorders>
            <w:shd w:val="clear" w:color="auto" w:fill="auto"/>
            <w:tcMar>
              <w:left w:w="43" w:type="dxa"/>
              <w:right w:w="43" w:type="dxa"/>
            </w:tcMar>
          </w:tcPr>
          <w:p w14:paraId="71F9153E" w14:textId="77777777" w:rsidR="00BA10E1" w:rsidRPr="0069502C" w:rsidRDefault="00BA10E1" w:rsidP="00026A78">
            <w:pPr>
              <w:jc w:val="right"/>
              <w:rPr>
                <w:sz w:val="17"/>
                <w:szCs w:val="17"/>
                <w:lang w:eastAsia="en-CA"/>
              </w:rPr>
            </w:pPr>
            <w:r w:rsidRPr="0069502C">
              <w:rPr>
                <w:sz w:val="17"/>
                <w:szCs w:val="17"/>
                <w:lang w:eastAsia="en-CA"/>
              </w:rPr>
              <w:t>0</w:t>
            </w:r>
          </w:p>
        </w:tc>
        <w:tc>
          <w:tcPr>
            <w:tcW w:w="464" w:type="pct"/>
            <w:tcBorders>
              <w:top w:val="nil"/>
              <w:left w:val="nil"/>
              <w:bottom w:val="single" w:sz="4" w:space="0" w:color="auto"/>
              <w:right w:val="single" w:sz="4" w:space="0" w:color="auto"/>
            </w:tcBorders>
            <w:shd w:val="clear" w:color="auto" w:fill="auto"/>
            <w:tcMar>
              <w:left w:w="43" w:type="dxa"/>
              <w:right w:w="43" w:type="dxa"/>
            </w:tcMar>
          </w:tcPr>
          <w:p w14:paraId="7BB0DF6F" w14:textId="77777777" w:rsidR="00BA10E1" w:rsidRPr="0069502C" w:rsidRDefault="00BA10E1" w:rsidP="00026A78">
            <w:pPr>
              <w:jc w:val="right"/>
              <w:rPr>
                <w:color w:val="000000"/>
                <w:sz w:val="17"/>
                <w:szCs w:val="17"/>
                <w:lang w:eastAsia="en-CA"/>
              </w:rPr>
            </w:pPr>
            <w:r w:rsidRPr="0069502C">
              <w:rPr>
                <w:color w:val="000000"/>
                <w:sz w:val="17"/>
                <w:szCs w:val="17"/>
              </w:rPr>
              <w:t>27,351,569</w:t>
            </w:r>
          </w:p>
        </w:tc>
      </w:tr>
      <w:bookmarkEnd w:id="34"/>
      <w:tr w:rsidR="00BA10E1" w:rsidRPr="0069502C" w14:paraId="681ED2DB" w14:textId="77777777" w:rsidTr="00026A78">
        <w:trPr>
          <w:trHeight w:val="1"/>
          <w:jc w:val="center"/>
        </w:trPr>
        <w:tc>
          <w:tcPr>
            <w:tcW w:w="284"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6E72FDCA" w14:textId="77777777" w:rsidR="00BA10E1" w:rsidRPr="0069502C" w:rsidRDefault="00BA10E1" w:rsidP="00026A78">
            <w:pPr>
              <w:jc w:val="left"/>
              <w:rPr>
                <w:color w:val="000000"/>
                <w:sz w:val="17"/>
                <w:szCs w:val="17"/>
                <w:lang w:eastAsia="en-CA"/>
              </w:rPr>
            </w:pPr>
            <w:r w:rsidRPr="0069502C">
              <w:rPr>
                <w:color w:val="000000"/>
                <w:sz w:val="17"/>
                <w:szCs w:val="17"/>
                <w:lang w:eastAsia="en-CA"/>
              </w:rPr>
              <w:lastRenderedPageBreak/>
              <w:t>4.1.1</w:t>
            </w:r>
          </w:p>
        </w:tc>
        <w:tc>
          <w:tcPr>
            <w:tcW w:w="4251"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4C7F0EBD" w14:textId="77777777" w:rsidR="00BA10E1" w:rsidRPr="0069502C" w:rsidRDefault="00BA10E1" w:rsidP="00026A78">
            <w:pPr>
              <w:jc w:val="right"/>
              <w:rPr>
                <w:color w:val="000000"/>
                <w:sz w:val="17"/>
                <w:szCs w:val="17"/>
                <w:lang w:eastAsia="en-CA"/>
              </w:rPr>
            </w:pPr>
            <w:r w:rsidRPr="0069502C">
              <w:rPr>
                <w:rFonts w:hint="cs"/>
                <w:sz w:val="20"/>
                <w:rtl/>
                <w:lang w:bidi="ar-EG"/>
              </w:rPr>
              <w:t>الكمية الإجمالية من الهيدروكلوروفلوروكربون-</w:t>
            </w:r>
            <w:r>
              <w:rPr>
                <w:rFonts w:hint="cs"/>
                <w:sz w:val="20"/>
                <w:rtl/>
                <w:lang w:bidi="ar-EG"/>
              </w:rPr>
              <w:t>123</w:t>
            </w:r>
            <w:r w:rsidRPr="0069502C">
              <w:rPr>
                <w:rFonts w:hint="cs"/>
                <w:sz w:val="20"/>
                <w:rtl/>
                <w:lang w:bidi="ar-EG"/>
              </w:rPr>
              <w:t xml:space="preserve"> المقرر إزالتها بموجب هذا الاتفاق (طن من قدرات استنفاد الأوزون)</w:t>
            </w:r>
          </w:p>
        </w:tc>
        <w:tc>
          <w:tcPr>
            <w:tcW w:w="46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1655947" w14:textId="77777777" w:rsidR="00BA10E1" w:rsidRPr="0069502C" w:rsidRDefault="00BA10E1" w:rsidP="00026A78">
            <w:pPr>
              <w:jc w:val="right"/>
              <w:rPr>
                <w:color w:val="000000"/>
                <w:sz w:val="17"/>
                <w:szCs w:val="17"/>
                <w:lang w:eastAsia="en-CA"/>
              </w:rPr>
            </w:pPr>
            <w:r w:rsidRPr="0069502C">
              <w:rPr>
                <w:color w:val="000000"/>
                <w:sz w:val="17"/>
                <w:szCs w:val="17"/>
                <w:lang w:eastAsia="en-CA"/>
              </w:rPr>
              <w:t>3.50</w:t>
            </w:r>
          </w:p>
        </w:tc>
      </w:tr>
      <w:tr w:rsidR="00BA10E1" w:rsidRPr="0069502C" w14:paraId="716004AC" w14:textId="77777777" w:rsidTr="00026A78">
        <w:trPr>
          <w:trHeight w:val="5"/>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18C0224" w14:textId="77777777" w:rsidR="00BA10E1" w:rsidRPr="0069502C" w:rsidRDefault="00BA10E1" w:rsidP="00026A78">
            <w:pPr>
              <w:jc w:val="left"/>
              <w:rPr>
                <w:color w:val="000000"/>
                <w:sz w:val="17"/>
                <w:szCs w:val="17"/>
                <w:lang w:eastAsia="en-CA"/>
              </w:rPr>
            </w:pPr>
            <w:r w:rsidRPr="0069502C">
              <w:rPr>
                <w:color w:val="000000"/>
                <w:sz w:val="17"/>
                <w:szCs w:val="17"/>
                <w:lang w:eastAsia="en-CA"/>
              </w:rPr>
              <w:t>4.1.2</w:t>
            </w:r>
          </w:p>
        </w:tc>
        <w:tc>
          <w:tcPr>
            <w:tcW w:w="4251"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733AC5BD" w14:textId="77777777" w:rsidR="00BA10E1" w:rsidRPr="0069502C" w:rsidRDefault="00BA10E1" w:rsidP="00026A78">
            <w:pPr>
              <w:jc w:val="right"/>
              <w:rPr>
                <w:color w:val="000000"/>
                <w:sz w:val="17"/>
                <w:szCs w:val="17"/>
                <w:lang w:eastAsia="en-CA"/>
              </w:rPr>
            </w:pPr>
            <w:r w:rsidRPr="0069502C">
              <w:rPr>
                <w:rFonts w:hint="cs"/>
                <w:sz w:val="20"/>
                <w:rtl/>
                <w:lang w:bidi="ar-EG"/>
              </w:rPr>
              <w:t>كمية الهيدروكلوروفلوروكربون-</w:t>
            </w:r>
            <w:r>
              <w:rPr>
                <w:rFonts w:hint="cs"/>
                <w:sz w:val="20"/>
                <w:rtl/>
                <w:lang w:bidi="ar-EG"/>
              </w:rPr>
              <w:t>123</w:t>
            </w:r>
            <w:r w:rsidRPr="0069502C">
              <w:rPr>
                <w:rFonts w:hint="cs"/>
                <w:sz w:val="20"/>
                <w:rtl/>
                <w:lang w:bidi="ar-EG"/>
              </w:rPr>
              <w:t xml:space="preserve"> المتوقع إزالتها في المشروعات  الموافق عليها سابقا (طن من قدرات استنفاد الأوزون)</w:t>
            </w:r>
          </w:p>
        </w:tc>
        <w:tc>
          <w:tcPr>
            <w:tcW w:w="464" w:type="pct"/>
            <w:tcBorders>
              <w:top w:val="nil"/>
              <w:left w:val="nil"/>
              <w:bottom w:val="single" w:sz="4" w:space="0" w:color="auto"/>
              <w:right w:val="single" w:sz="4" w:space="0" w:color="auto"/>
            </w:tcBorders>
            <w:shd w:val="clear" w:color="auto" w:fill="auto"/>
            <w:tcMar>
              <w:left w:w="72" w:type="dxa"/>
              <w:right w:w="72" w:type="dxa"/>
            </w:tcMar>
          </w:tcPr>
          <w:p w14:paraId="30C0D960" w14:textId="77777777" w:rsidR="00BA10E1" w:rsidRPr="0069502C" w:rsidRDefault="00BA10E1" w:rsidP="00026A78">
            <w:pPr>
              <w:jc w:val="right"/>
              <w:rPr>
                <w:color w:val="000000"/>
                <w:sz w:val="17"/>
                <w:szCs w:val="17"/>
                <w:lang w:eastAsia="en-CA"/>
              </w:rPr>
            </w:pPr>
            <w:r w:rsidRPr="0069502C">
              <w:rPr>
                <w:color w:val="000000"/>
                <w:sz w:val="17"/>
                <w:szCs w:val="17"/>
                <w:lang w:eastAsia="en-CA"/>
              </w:rPr>
              <w:t>0.00</w:t>
            </w:r>
          </w:p>
        </w:tc>
      </w:tr>
      <w:tr w:rsidR="00BA10E1" w:rsidRPr="0069502C" w14:paraId="0FF103E6" w14:textId="77777777" w:rsidTr="00026A78">
        <w:trPr>
          <w:trHeight w:val="4"/>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BA041A9" w14:textId="77777777" w:rsidR="00BA10E1" w:rsidRPr="0069502C" w:rsidRDefault="00BA10E1" w:rsidP="00026A78">
            <w:pPr>
              <w:jc w:val="left"/>
              <w:rPr>
                <w:color w:val="000000"/>
                <w:sz w:val="17"/>
                <w:szCs w:val="17"/>
                <w:lang w:eastAsia="en-CA"/>
              </w:rPr>
            </w:pPr>
            <w:r w:rsidRPr="0069502C">
              <w:rPr>
                <w:color w:val="000000"/>
                <w:sz w:val="17"/>
                <w:szCs w:val="17"/>
                <w:lang w:eastAsia="en-CA"/>
              </w:rPr>
              <w:t>4.1.3</w:t>
            </w:r>
          </w:p>
        </w:tc>
        <w:tc>
          <w:tcPr>
            <w:tcW w:w="4251"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1E039796" w14:textId="77777777" w:rsidR="00BA10E1" w:rsidRPr="0069502C" w:rsidRDefault="00BA10E1" w:rsidP="00026A78">
            <w:pPr>
              <w:jc w:val="right"/>
              <w:rPr>
                <w:color w:val="000000"/>
                <w:sz w:val="17"/>
                <w:szCs w:val="17"/>
                <w:lang w:eastAsia="en-CA"/>
              </w:rPr>
            </w:pPr>
            <w:r w:rsidRPr="0069502C">
              <w:rPr>
                <w:rFonts w:hint="cs"/>
                <w:sz w:val="20"/>
                <w:rtl/>
                <w:lang w:bidi="ar-EG"/>
              </w:rPr>
              <w:t>استهلاك الهيدروكلوروفلوروكربون-</w:t>
            </w:r>
            <w:r>
              <w:rPr>
                <w:rFonts w:hint="cs"/>
                <w:sz w:val="20"/>
                <w:rtl/>
                <w:lang w:bidi="ar-EG"/>
              </w:rPr>
              <w:t>123</w:t>
            </w:r>
            <w:r w:rsidRPr="0069502C">
              <w:rPr>
                <w:rFonts w:hint="cs"/>
                <w:sz w:val="20"/>
                <w:rtl/>
                <w:lang w:bidi="ar-EG"/>
              </w:rPr>
              <w:t xml:space="preserve"> المتبقي المؤهل للتمويل (طن من قدرات استنفاد الأوزون)</w:t>
            </w:r>
          </w:p>
        </w:tc>
        <w:tc>
          <w:tcPr>
            <w:tcW w:w="464" w:type="pct"/>
            <w:tcBorders>
              <w:top w:val="nil"/>
              <w:left w:val="nil"/>
              <w:bottom w:val="single" w:sz="4" w:space="0" w:color="auto"/>
              <w:right w:val="single" w:sz="4" w:space="0" w:color="auto"/>
            </w:tcBorders>
            <w:shd w:val="clear" w:color="auto" w:fill="auto"/>
            <w:tcMar>
              <w:left w:w="72" w:type="dxa"/>
              <w:right w:w="72" w:type="dxa"/>
            </w:tcMar>
          </w:tcPr>
          <w:p w14:paraId="0ADB08E6" w14:textId="77777777" w:rsidR="00BA10E1" w:rsidRPr="0069502C" w:rsidRDefault="00BA10E1" w:rsidP="00026A78">
            <w:pPr>
              <w:jc w:val="right"/>
              <w:rPr>
                <w:color w:val="000000"/>
                <w:sz w:val="17"/>
                <w:szCs w:val="17"/>
                <w:lang w:eastAsia="en-CA"/>
              </w:rPr>
            </w:pPr>
            <w:r w:rsidRPr="0069502C">
              <w:rPr>
                <w:color w:val="000000"/>
                <w:sz w:val="17"/>
                <w:szCs w:val="17"/>
                <w:lang w:eastAsia="en-CA"/>
              </w:rPr>
              <w:t>0.00</w:t>
            </w:r>
          </w:p>
        </w:tc>
      </w:tr>
      <w:tr w:rsidR="00BA10E1" w:rsidRPr="0069502C" w14:paraId="0CE31FB2" w14:textId="77777777" w:rsidTr="00026A78">
        <w:trPr>
          <w:trHeight w:val="3"/>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C2F45B4" w14:textId="77777777" w:rsidR="00BA10E1" w:rsidRPr="0069502C" w:rsidRDefault="00BA10E1" w:rsidP="00026A78">
            <w:pPr>
              <w:jc w:val="left"/>
              <w:rPr>
                <w:color w:val="000000"/>
                <w:sz w:val="17"/>
                <w:szCs w:val="17"/>
                <w:lang w:eastAsia="en-CA"/>
              </w:rPr>
            </w:pPr>
            <w:r w:rsidRPr="0069502C">
              <w:rPr>
                <w:color w:val="000000"/>
                <w:sz w:val="17"/>
                <w:szCs w:val="17"/>
                <w:lang w:eastAsia="en-CA"/>
              </w:rPr>
              <w:t>4.2.1</w:t>
            </w:r>
          </w:p>
        </w:tc>
        <w:tc>
          <w:tcPr>
            <w:tcW w:w="4251"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2C91D83E" w14:textId="77777777" w:rsidR="00BA10E1" w:rsidRPr="0069502C" w:rsidRDefault="00BA10E1" w:rsidP="00026A78">
            <w:pPr>
              <w:jc w:val="right"/>
              <w:rPr>
                <w:color w:val="000000"/>
                <w:sz w:val="17"/>
                <w:szCs w:val="17"/>
                <w:lang w:eastAsia="en-CA"/>
              </w:rPr>
            </w:pPr>
            <w:r w:rsidRPr="0069502C">
              <w:rPr>
                <w:rFonts w:hint="cs"/>
                <w:sz w:val="20"/>
                <w:rtl/>
                <w:lang w:bidi="ar-EG"/>
              </w:rPr>
              <w:t>الكمية الإجمالية من الهيدروكلوروفلوروكربون-</w:t>
            </w:r>
            <w:r>
              <w:rPr>
                <w:rFonts w:hint="cs"/>
                <w:sz w:val="20"/>
                <w:rtl/>
                <w:lang w:bidi="ar-EG"/>
              </w:rPr>
              <w:t>124</w:t>
            </w:r>
            <w:r w:rsidRPr="0069502C">
              <w:rPr>
                <w:rFonts w:hint="cs"/>
                <w:sz w:val="20"/>
                <w:rtl/>
                <w:lang w:bidi="ar-EG"/>
              </w:rPr>
              <w:t xml:space="preserve"> المقرر إزالتها بموجب هذا الاتفاق (طن من قدرات استنفاد الأوزون)</w:t>
            </w:r>
          </w:p>
        </w:tc>
        <w:tc>
          <w:tcPr>
            <w:tcW w:w="464" w:type="pct"/>
            <w:tcBorders>
              <w:top w:val="nil"/>
              <w:left w:val="nil"/>
              <w:bottom w:val="single" w:sz="4" w:space="0" w:color="auto"/>
              <w:right w:val="single" w:sz="4" w:space="0" w:color="auto"/>
            </w:tcBorders>
            <w:shd w:val="clear" w:color="auto" w:fill="auto"/>
            <w:tcMar>
              <w:left w:w="72" w:type="dxa"/>
              <w:right w:w="72" w:type="dxa"/>
            </w:tcMar>
          </w:tcPr>
          <w:p w14:paraId="722191CB" w14:textId="77777777" w:rsidR="00BA10E1" w:rsidRPr="0069502C" w:rsidRDefault="00BA10E1" w:rsidP="00026A78">
            <w:pPr>
              <w:jc w:val="right"/>
              <w:rPr>
                <w:color w:val="000000"/>
                <w:sz w:val="17"/>
                <w:szCs w:val="17"/>
                <w:lang w:eastAsia="en-CA"/>
              </w:rPr>
            </w:pPr>
            <w:r w:rsidRPr="0069502C">
              <w:rPr>
                <w:color w:val="000000"/>
                <w:sz w:val="17"/>
                <w:szCs w:val="17"/>
                <w:lang w:eastAsia="en-CA"/>
              </w:rPr>
              <w:t>13.50</w:t>
            </w:r>
          </w:p>
        </w:tc>
      </w:tr>
      <w:tr w:rsidR="00BA10E1" w:rsidRPr="0069502C" w14:paraId="3C7D87E2" w14:textId="77777777" w:rsidTr="00026A78">
        <w:trPr>
          <w:trHeight w:val="3"/>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043A864" w14:textId="77777777" w:rsidR="00BA10E1" w:rsidRPr="0069502C" w:rsidRDefault="00BA10E1" w:rsidP="00026A78">
            <w:pPr>
              <w:jc w:val="left"/>
              <w:rPr>
                <w:color w:val="000000"/>
                <w:sz w:val="17"/>
                <w:szCs w:val="17"/>
                <w:lang w:eastAsia="en-CA"/>
              </w:rPr>
            </w:pPr>
            <w:r w:rsidRPr="0069502C">
              <w:rPr>
                <w:color w:val="000000"/>
                <w:sz w:val="17"/>
                <w:szCs w:val="17"/>
                <w:lang w:eastAsia="en-CA"/>
              </w:rPr>
              <w:t>4.2.2</w:t>
            </w:r>
          </w:p>
        </w:tc>
        <w:tc>
          <w:tcPr>
            <w:tcW w:w="4251"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3E9FA4B3" w14:textId="77777777" w:rsidR="00BA10E1" w:rsidRPr="0069502C" w:rsidRDefault="00BA10E1" w:rsidP="00026A78">
            <w:pPr>
              <w:jc w:val="right"/>
              <w:rPr>
                <w:color w:val="000000"/>
                <w:sz w:val="17"/>
                <w:szCs w:val="17"/>
                <w:lang w:eastAsia="en-CA"/>
              </w:rPr>
            </w:pPr>
            <w:r w:rsidRPr="0069502C">
              <w:rPr>
                <w:rFonts w:hint="cs"/>
                <w:sz w:val="20"/>
                <w:rtl/>
                <w:lang w:bidi="ar-EG"/>
              </w:rPr>
              <w:t>كمية الهيدروكلوروفلوروكربون-</w:t>
            </w:r>
            <w:r>
              <w:rPr>
                <w:rFonts w:hint="cs"/>
                <w:sz w:val="20"/>
                <w:rtl/>
                <w:lang w:bidi="ar-EG"/>
              </w:rPr>
              <w:t>124</w:t>
            </w:r>
            <w:r w:rsidRPr="0069502C">
              <w:rPr>
                <w:rFonts w:hint="cs"/>
                <w:sz w:val="20"/>
                <w:rtl/>
                <w:lang w:bidi="ar-EG"/>
              </w:rPr>
              <w:t xml:space="preserve"> المتوقع إزالتها في المشروعات  الموافق عليها سابقا (طن من قدرات استنفاد الأوزون)</w:t>
            </w:r>
          </w:p>
        </w:tc>
        <w:tc>
          <w:tcPr>
            <w:tcW w:w="464" w:type="pct"/>
            <w:tcBorders>
              <w:top w:val="nil"/>
              <w:left w:val="nil"/>
              <w:bottom w:val="single" w:sz="4" w:space="0" w:color="auto"/>
              <w:right w:val="single" w:sz="4" w:space="0" w:color="auto"/>
            </w:tcBorders>
            <w:shd w:val="clear" w:color="auto" w:fill="auto"/>
            <w:tcMar>
              <w:left w:w="72" w:type="dxa"/>
              <w:right w:w="72" w:type="dxa"/>
            </w:tcMar>
          </w:tcPr>
          <w:p w14:paraId="0D7E2C7E" w14:textId="77777777" w:rsidR="00BA10E1" w:rsidRPr="0069502C" w:rsidRDefault="00BA10E1" w:rsidP="00026A78">
            <w:pPr>
              <w:jc w:val="right"/>
              <w:rPr>
                <w:color w:val="000000"/>
                <w:sz w:val="17"/>
                <w:szCs w:val="17"/>
                <w:lang w:eastAsia="en-CA"/>
              </w:rPr>
            </w:pPr>
            <w:r w:rsidRPr="0069502C">
              <w:rPr>
                <w:color w:val="000000"/>
                <w:sz w:val="17"/>
                <w:szCs w:val="17"/>
                <w:lang w:eastAsia="en-CA"/>
              </w:rPr>
              <w:t>0.00</w:t>
            </w:r>
          </w:p>
        </w:tc>
      </w:tr>
      <w:tr w:rsidR="00BA10E1" w:rsidRPr="0069502C" w14:paraId="13BF7AD4" w14:textId="77777777" w:rsidTr="00026A78">
        <w:trPr>
          <w:trHeight w:val="6"/>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6D2C617" w14:textId="77777777" w:rsidR="00BA10E1" w:rsidRPr="0069502C" w:rsidRDefault="00BA10E1" w:rsidP="00026A78">
            <w:pPr>
              <w:jc w:val="left"/>
              <w:rPr>
                <w:color w:val="000000"/>
                <w:sz w:val="17"/>
                <w:szCs w:val="17"/>
                <w:lang w:eastAsia="en-CA"/>
              </w:rPr>
            </w:pPr>
            <w:r w:rsidRPr="0069502C">
              <w:rPr>
                <w:color w:val="000000"/>
                <w:sz w:val="17"/>
                <w:szCs w:val="17"/>
                <w:lang w:eastAsia="en-CA"/>
              </w:rPr>
              <w:t>4.2.3</w:t>
            </w:r>
          </w:p>
        </w:tc>
        <w:tc>
          <w:tcPr>
            <w:tcW w:w="4251"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4F0623CA" w14:textId="77777777" w:rsidR="00BA10E1" w:rsidRPr="0069502C" w:rsidRDefault="00BA10E1" w:rsidP="00026A78">
            <w:pPr>
              <w:jc w:val="right"/>
              <w:rPr>
                <w:color w:val="000000"/>
                <w:sz w:val="17"/>
                <w:szCs w:val="17"/>
                <w:lang w:eastAsia="en-CA"/>
              </w:rPr>
            </w:pPr>
            <w:r w:rsidRPr="0069502C">
              <w:rPr>
                <w:rFonts w:hint="cs"/>
                <w:sz w:val="20"/>
                <w:rtl/>
                <w:lang w:bidi="ar-EG"/>
              </w:rPr>
              <w:t>استهلاك الهيدروكلوروفلوروكربون-</w:t>
            </w:r>
            <w:r>
              <w:rPr>
                <w:rFonts w:hint="cs"/>
                <w:sz w:val="20"/>
                <w:rtl/>
                <w:lang w:bidi="ar-EG"/>
              </w:rPr>
              <w:t>124</w:t>
            </w:r>
            <w:r w:rsidRPr="0069502C">
              <w:rPr>
                <w:rFonts w:hint="cs"/>
                <w:sz w:val="20"/>
                <w:rtl/>
                <w:lang w:bidi="ar-EG"/>
              </w:rPr>
              <w:t xml:space="preserve"> المتبقي المؤهل للتمويل (طن من قدرات استنفاد الأوزون)</w:t>
            </w:r>
          </w:p>
        </w:tc>
        <w:tc>
          <w:tcPr>
            <w:tcW w:w="464" w:type="pct"/>
            <w:tcBorders>
              <w:top w:val="nil"/>
              <w:left w:val="nil"/>
              <w:bottom w:val="single" w:sz="4" w:space="0" w:color="auto"/>
              <w:right w:val="single" w:sz="4" w:space="0" w:color="auto"/>
            </w:tcBorders>
            <w:shd w:val="clear" w:color="auto" w:fill="auto"/>
            <w:tcMar>
              <w:left w:w="72" w:type="dxa"/>
              <w:right w:w="72" w:type="dxa"/>
            </w:tcMar>
          </w:tcPr>
          <w:p w14:paraId="3997E881" w14:textId="77777777" w:rsidR="00BA10E1" w:rsidRPr="0069502C" w:rsidRDefault="00BA10E1" w:rsidP="00026A78">
            <w:pPr>
              <w:jc w:val="right"/>
              <w:rPr>
                <w:color w:val="000000"/>
                <w:sz w:val="17"/>
                <w:szCs w:val="17"/>
                <w:lang w:eastAsia="en-CA"/>
              </w:rPr>
            </w:pPr>
            <w:r w:rsidRPr="0069502C">
              <w:rPr>
                <w:color w:val="000000"/>
                <w:sz w:val="17"/>
                <w:szCs w:val="17"/>
                <w:lang w:eastAsia="en-CA"/>
              </w:rPr>
              <w:t>0.00</w:t>
            </w:r>
          </w:p>
        </w:tc>
      </w:tr>
      <w:tr w:rsidR="00BA10E1" w:rsidRPr="0069502C" w14:paraId="4574E905" w14:textId="77777777" w:rsidTr="00026A78">
        <w:trPr>
          <w:trHeight w:val="1"/>
          <w:jc w:val="center"/>
        </w:trPr>
        <w:tc>
          <w:tcPr>
            <w:tcW w:w="284"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33D7C1F3" w14:textId="77777777" w:rsidR="00BA10E1" w:rsidRPr="0069502C" w:rsidRDefault="00BA10E1" w:rsidP="00026A78">
            <w:pPr>
              <w:jc w:val="left"/>
              <w:rPr>
                <w:color w:val="000000"/>
                <w:sz w:val="17"/>
                <w:szCs w:val="17"/>
                <w:lang w:eastAsia="en-CA"/>
              </w:rPr>
            </w:pPr>
            <w:r w:rsidRPr="0069502C">
              <w:rPr>
                <w:color w:val="000000"/>
                <w:sz w:val="17"/>
                <w:szCs w:val="17"/>
                <w:lang w:eastAsia="en-CA"/>
              </w:rPr>
              <w:t>4.3.1</w:t>
            </w:r>
          </w:p>
        </w:tc>
        <w:tc>
          <w:tcPr>
            <w:tcW w:w="4251"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7738642F" w14:textId="77777777" w:rsidR="00BA10E1" w:rsidRPr="0069502C" w:rsidRDefault="00BA10E1" w:rsidP="00026A78">
            <w:pPr>
              <w:jc w:val="right"/>
              <w:rPr>
                <w:color w:val="000000"/>
                <w:sz w:val="17"/>
                <w:szCs w:val="17"/>
                <w:lang w:eastAsia="en-CA"/>
              </w:rPr>
            </w:pPr>
            <w:r w:rsidRPr="0069502C">
              <w:rPr>
                <w:rFonts w:hint="cs"/>
                <w:sz w:val="20"/>
                <w:rtl/>
                <w:lang w:bidi="ar-EG"/>
              </w:rPr>
              <w:t>الكمية الإجمالية من الهيدروكلوروفلوروكربون-141ب المقرر إزالتها بموجب هذا الاتفاق (طن من قدرات استنفاد الأوزون)</w:t>
            </w:r>
          </w:p>
        </w:tc>
        <w:tc>
          <w:tcPr>
            <w:tcW w:w="46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9686845" w14:textId="77777777" w:rsidR="00BA10E1" w:rsidRPr="0069502C" w:rsidRDefault="00BA10E1" w:rsidP="00026A78">
            <w:pPr>
              <w:jc w:val="right"/>
              <w:rPr>
                <w:color w:val="000000"/>
                <w:sz w:val="17"/>
                <w:szCs w:val="17"/>
                <w:lang w:eastAsia="en-CA"/>
              </w:rPr>
            </w:pPr>
            <w:r w:rsidRPr="0069502C">
              <w:rPr>
                <w:color w:val="000000"/>
                <w:sz w:val="17"/>
                <w:szCs w:val="17"/>
                <w:lang w:eastAsia="en-CA"/>
              </w:rPr>
              <w:t>0.00</w:t>
            </w:r>
          </w:p>
        </w:tc>
      </w:tr>
      <w:tr w:rsidR="00BA10E1" w:rsidRPr="0069502C" w14:paraId="38C681E1" w14:textId="77777777" w:rsidTr="00026A78">
        <w:trPr>
          <w:trHeight w:val="5"/>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11C495F" w14:textId="77777777" w:rsidR="00BA10E1" w:rsidRPr="0069502C" w:rsidRDefault="00BA10E1" w:rsidP="00026A78">
            <w:pPr>
              <w:jc w:val="left"/>
              <w:rPr>
                <w:color w:val="000000"/>
                <w:sz w:val="17"/>
                <w:szCs w:val="17"/>
                <w:lang w:eastAsia="en-CA"/>
              </w:rPr>
            </w:pPr>
            <w:r w:rsidRPr="0069502C">
              <w:rPr>
                <w:color w:val="000000"/>
                <w:sz w:val="17"/>
                <w:szCs w:val="17"/>
                <w:lang w:eastAsia="en-CA"/>
              </w:rPr>
              <w:t>4.3.2</w:t>
            </w:r>
          </w:p>
        </w:tc>
        <w:tc>
          <w:tcPr>
            <w:tcW w:w="4251"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25379236" w14:textId="77777777" w:rsidR="00BA10E1" w:rsidRPr="0069502C" w:rsidRDefault="00BA10E1" w:rsidP="00026A78">
            <w:pPr>
              <w:jc w:val="right"/>
              <w:rPr>
                <w:color w:val="000000"/>
                <w:sz w:val="17"/>
                <w:szCs w:val="17"/>
                <w:lang w:eastAsia="en-CA"/>
              </w:rPr>
            </w:pPr>
            <w:r w:rsidRPr="0069502C">
              <w:rPr>
                <w:rFonts w:hint="cs"/>
                <w:sz w:val="20"/>
                <w:rtl/>
                <w:lang w:bidi="ar-EG"/>
              </w:rPr>
              <w:t>كمية الهيدروكلوروفلوروكربون-141ب المتوقع إزالتها في المشروعات  الموافق عليها سابقا (طن من قدرات استنفاد الأوزون)</w:t>
            </w:r>
          </w:p>
        </w:tc>
        <w:tc>
          <w:tcPr>
            <w:tcW w:w="464" w:type="pct"/>
            <w:tcBorders>
              <w:top w:val="nil"/>
              <w:left w:val="nil"/>
              <w:bottom w:val="single" w:sz="4" w:space="0" w:color="auto"/>
              <w:right w:val="single" w:sz="4" w:space="0" w:color="auto"/>
            </w:tcBorders>
            <w:shd w:val="clear" w:color="auto" w:fill="auto"/>
            <w:tcMar>
              <w:left w:w="72" w:type="dxa"/>
              <w:right w:w="72" w:type="dxa"/>
            </w:tcMar>
          </w:tcPr>
          <w:p w14:paraId="5FF0ED25" w14:textId="77777777" w:rsidR="00BA10E1" w:rsidRPr="0069502C" w:rsidRDefault="00BA10E1" w:rsidP="00026A78">
            <w:pPr>
              <w:jc w:val="right"/>
              <w:rPr>
                <w:color w:val="000000"/>
                <w:sz w:val="17"/>
                <w:szCs w:val="17"/>
                <w:lang w:eastAsia="en-CA"/>
              </w:rPr>
            </w:pPr>
            <w:r w:rsidRPr="0069502C">
              <w:rPr>
                <w:color w:val="000000"/>
                <w:sz w:val="17"/>
                <w:szCs w:val="17"/>
                <w:lang w:eastAsia="en-CA"/>
              </w:rPr>
              <w:t>865.50</w:t>
            </w:r>
          </w:p>
        </w:tc>
      </w:tr>
      <w:tr w:rsidR="00BA10E1" w:rsidRPr="0069502C" w14:paraId="4258C131" w14:textId="77777777" w:rsidTr="00026A78">
        <w:trPr>
          <w:trHeight w:val="4"/>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2715B9F" w14:textId="77777777" w:rsidR="00BA10E1" w:rsidRPr="0069502C" w:rsidRDefault="00BA10E1" w:rsidP="00026A78">
            <w:pPr>
              <w:jc w:val="left"/>
              <w:rPr>
                <w:color w:val="000000"/>
                <w:sz w:val="17"/>
                <w:szCs w:val="17"/>
                <w:lang w:eastAsia="en-CA"/>
              </w:rPr>
            </w:pPr>
            <w:r w:rsidRPr="0069502C">
              <w:rPr>
                <w:color w:val="000000"/>
                <w:sz w:val="17"/>
                <w:szCs w:val="17"/>
                <w:lang w:eastAsia="en-CA"/>
              </w:rPr>
              <w:t>4.3.3</w:t>
            </w:r>
          </w:p>
        </w:tc>
        <w:tc>
          <w:tcPr>
            <w:tcW w:w="4251"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41D4B628" w14:textId="77777777" w:rsidR="00BA10E1" w:rsidRPr="0069502C" w:rsidRDefault="00BA10E1" w:rsidP="00026A78">
            <w:pPr>
              <w:jc w:val="right"/>
              <w:rPr>
                <w:color w:val="000000"/>
                <w:sz w:val="17"/>
                <w:szCs w:val="17"/>
                <w:lang w:eastAsia="en-CA"/>
              </w:rPr>
            </w:pPr>
            <w:r w:rsidRPr="0069502C">
              <w:rPr>
                <w:rFonts w:hint="cs"/>
                <w:sz w:val="20"/>
                <w:rtl/>
                <w:lang w:bidi="ar-EG"/>
              </w:rPr>
              <w:t>استهلاك الهيدروكلوروفلوروكربون-141ب المتبقي المؤهل للتمويل (طن من قدرات استنفاد الأوزون)</w:t>
            </w:r>
          </w:p>
        </w:tc>
        <w:tc>
          <w:tcPr>
            <w:tcW w:w="464" w:type="pct"/>
            <w:tcBorders>
              <w:top w:val="nil"/>
              <w:left w:val="nil"/>
              <w:bottom w:val="single" w:sz="4" w:space="0" w:color="auto"/>
              <w:right w:val="single" w:sz="4" w:space="0" w:color="auto"/>
            </w:tcBorders>
            <w:shd w:val="clear" w:color="auto" w:fill="auto"/>
            <w:tcMar>
              <w:left w:w="72" w:type="dxa"/>
              <w:right w:w="72" w:type="dxa"/>
            </w:tcMar>
          </w:tcPr>
          <w:p w14:paraId="185CFCBE" w14:textId="77777777" w:rsidR="00BA10E1" w:rsidRPr="0069502C" w:rsidRDefault="00BA10E1" w:rsidP="00026A78">
            <w:pPr>
              <w:jc w:val="right"/>
              <w:rPr>
                <w:color w:val="000000"/>
                <w:sz w:val="17"/>
                <w:szCs w:val="17"/>
                <w:lang w:eastAsia="en-CA"/>
              </w:rPr>
            </w:pPr>
            <w:r w:rsidRPr="0069502C">
              <w:rPr>
                <w:color w:val="000000"/>
                <w:sz w:val="17"/>
                <w:szCs w:val="17"/>
                <w:lang w:eastAsia="en-CA"/>
              </w:rPr>
              <w:t>0.00</w:t>
            </w:r>
          </w:p>
        </w:tc>
      </w:tr>
      <w:tr w:rsidR="00BA10E1" w:rsidRPr="0069502C" w14:paraId="4DE00600" w14:textId="77777777" w:rsidTr="00026A78">
        <w:trPr>
          <w:trHeight w:val="3"/>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1F8492B" w14:textId="77777777" w:rsidR="00BA10E1" w:rsidRPr="0069502C" w:rsidRDefault="00BA10E1" w:rsidP="00026A78">
            <w:pPr>
              <w:jc w:val="left"/>
              <w:rPr>
                <w:color w:val="000000"/>
                <w:sz w:val="17"/>
                <w:szCs w:val="17"/>
                <w:lang w:eastAsia="en-CA"/>
              </w:rPr>
            </w:pPr>
            <w:r w:rsidRPr="0069502C">
              <w:rPr>
                <w:color w:val="000000"/>
                <w:sz w:val="17"/>
                <w:szCs w:val="17"/>
                <w:lang w:eastAsia="en-CA"/>
              </w:rPr>
              <w:t>4.4.1</w:t>
            </w:r>
          </w:p>
        </w:tc>
        <w:tc>
          <w:tcPr>
            <w:tcW w:w="4251"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0D1BE4B2" w14:textId="77777777" w:rsidR="00BA10E1" w:rsidRPr="0069502C" w:rsidRDefault="00BA10E1" w:rsidP="00026A78">
            <w:pPr>
              <w:jc w:val="right"/>
              <w:rPr>
                <w:color w:val="000000"/>
                <w:sz w:val="17"/>
                <w:szCs w:val="17"/>
                <w:lang w:eastAsia="en-CA"/>
              </w:rPr>
            </w:pPr>
            <w:r w:rsidRPr="0069502C">
              <w:rPr>
                <w:rFonts w:hint="cs"/>
                <w:sz w:val="20"/>
                <w:rtl/>
                <w:lang w:bidi="ar-EG"/>
              </w:rPr>
              <w:t>الكمية الإجمالية من الهيدروكلوروفلوروكربون-142ب المقرر إزالتها بموجب هذا الاتفاق (طن من قدرات استنفاد الأوزون)</w:t>
            </w:r>
          </w:p>
        </w:tc>
        <w:tc>
          <w:tcPr>
            <w:tcW w:w="464" w:type="pct"/>
            <w:tcBorders>
              <w:top w:val="nil"/>
              <w:left w:val="nil"/>
              <w:bottom w:val="single" w:sz="4" w:space="0" w:color="auto"/>
              <w:right w:val="single" w:sz="4" w:space="0" w:color="auto"/>
            </w:tcBorders>
            <w:shd w:val="clear" w:color="auto" w:fill="auto"/>
            <w:tcMar>
              <w:left w:w="72" w:type="dxa"/>
              <w:right w:w="72" w:type="dxa"/>
            </w:tcMar>
          </w:tcPr>
          <w:p w14:paraId="02212DA0" w14:textId="77777777" w:rsidR="00BA10E1" w:rsidRPr="0069502C" w:rsidRDefault="00BA10E1" w:rsidP="00026A78">
            <w:pPr>
              <w:jc w:val="right"/>
              <w:rPr>
                <w:color w:val="000000"/>
                <w:sz w:val="17"/>
                <w:szCs w:val="17"/>
                <w:lang w:eastAsia="en-CA"/>
              </w:rPr>
            </w:pPr>
            <w:r w:rsidRPr="0069502C">
              <w:rPr>
                <w:color w:val="000000"/>
                <w:sz w:val="17"/>
                <w:szCs w:val="17"/>
                <w:lang w:eastAsia="en-CA"/>
              </w:rPr>
              <w:t>123.70</w:t>
            </w:r>
          </w:p>
        </w:tc>
      </w:tr>
      <w:tr w:rsidR="00BA10E1" w:rsidRPr="0069502C" w14:paraId="708BE9E7" w14:textId="77777777" w:rsidTr="00026A78">
        <w:trPr>
          <w:trHeight w:val="3"/>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65314A8" w14:textId="77777777" w:rsidR="00BA10E1" w:rsidRPr="0069502C" w:rsidRDefault="00BA10E1" w:rsidP="00026A78">
            <w:pPr>
              <w:jc w:val="left"/>
              <w:rPr>
                <w:color w:val="000000"/>
                <w:sz w:val="17"/>
                <w:szCs w:val="17"/>
                <w:lang w:eastAsia="en-CA"/>
              </w:rPr>
            </w:pPr>
            <w:r w:rsidRPr="0069502C">
              <w:rPr>
                <w:color w:val="000000"/>
                <w:sz w:val="17"/>
                <w:szCs w:val="17"/>
                <w:lang w:eastAsia="en-CA"/>
              </w:rPr>
              <w:t>4.4.2</w:t>
            </w:r>
          </w:p>
        </w:tc>
        <w:tc>
          <w:tcPr>
            <w:tcW w:w="4251"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5C4C35AA" w14:textId="77777777" w:rsidR="00BA10E1" w:rsidRPr="0069502C" w:rsidRDefault="00BA10E1" w:rsidP="00026A78">
            <w:pPr>
              <w:jc w:val="right"/>
              <w:rPr>
                <w:color w:val="000000"/>
                <w:sz w:val="17"/>
                <w:szCs w:val="17"/>
                <w:lang w:eastAsia="en-CA"/>
              </w:rPr>
            </w:pPr>
            <w:r w:rsidRPr="0069502C">
              <w:rPr>
                <w:rFonts w:hint="cs"/>
                <w:sz w:val="20"/>
                <w:rtl/>
                <w:lang w:bidi="ar-EG"/>
              </w:rPr>
              <w:t>كمية الهيدروكلوروفلوروكربون-142ب المتوقع إزالتها في المشروعات  الموافق عليها سابقا (طن من قدرات استنفاد الأوزون)</w:t>
            </w:r>
          </w:p>
        </w:tc>
        <w:tc>
          <w:tcPr>
            <w:tcW w:w="464" w:type="pct"/>
            <w:tcBorders>
              <w:top w:val="nil"/>
              <w:left w:val="nil"/>
              <w:bottom w:val="single" w:sz="4" w:space="0" w:color="auto"/>
              <w:right w:val="single" w:sz="4" w:space="0" w:color="auto"/>
            </w:tcBorders>
            <w:shd w:val="clear" w:color="auto" w:fill="auto"/>
            <w:tcMar>
              <w:left w:w="72" w:type="dxa"/>
              <w:right w:w="72" w:type="dxa"/>
            </w:tcMar>
          </w:tcPr>
          <w:p w14:paraId="72B3A348" w14:textId="77777777" w:rsidR="00BA10E1" w:rsidRPr="0069502C" w:rsidRDefault="00BA10E1" w:rsidP="00026A78">
            <w:pPr>
              <w:jc w:val="right"/>
              <w:rPr>
                <w:color w:val="000000"/>
                <w:sz w:val="17"/>
                <w:szCs w:val="17"/>
                <w:lang w:eastAsia="en-CA"/>
              </w:rPr>
            </w:pPr>
            <w:r w:rsidRPr="0069502C">
              <w:rPr>
                <w:color w:val="000000"/>
                <w:sz w:val="17"/>
                <w:szCs w:val="17"/>
                <w:lang w:eastAsia="en-CA"/>
              </w:rPr>
              <w:t>0.00</w:t>
            </w:r>
          </w:p>
        </w:tc>
      </w:tr>
      <w:tr w:rsidR="00BA10E1" w:rsidRPr="0069502C" w14:paraId="2AE5269C" w14:textId="77777777" w:rsidTr="00026A78">
        <w:trPr>
          <w:trHeight w:val="6"/>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29940B9" w14:textId="77777777" w:rsidR="00BA10E1" w:rsidRPr="0069502C" w:rsidRDefault="00BA10E1" w:rsidP="00026A78">
            <w:pPr>
              <w:jc w:val="left"/>
              <w:rPr>
                <w:color w:val="000000"/>
                <w:sz w:val="17"/>
                <w:szCs w:val="17"/>
                <w:lang w:eastAsia="en-CA"/>
              </w:rPr>
            </w:pPr>
            <w:r w:rsidRPr="0069502C">
              <w:rPr>
                <w:color w:val="000000"/>
                <w:sz w:val="17"/>
                <w:szCs w:val="17"/>
                <w:lang w:eastAsia="en-CA"/>
              </w:rPr>
              <w:t>4.4.3</w:t>
            </w:r>
          </w:p>
        </w:tc>
        <w:tc>
          <w:tcPr>
            <w:tcW w:w="4251"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0C54D227" w14:textId="77777777" w:rsidR="00BA10E1" w:rsidRPr="0069502C" w:rsidRDefault="00BA10E1" w:rsidP="00026A78">
            <w:pPr>
              <w:jc w:val="right"/>
              <w:rPr>
                <w:color w:val="000000"/>
                <w:sz w:val="17"/>
                <w:szCs w:val="17"/>
                <w:lang w:eastAsia="en-CA"/>
              </w:rPr>
            </w:pPr>
            <w:r w:rsidRPr="0069502C">
              <w:rPr>
                <w:rFonts w:hint="cs"/>
                <w:sz w:val="20"/>
                <w:rtl/>
                <w:lang w:bidi="ar-EG"/>
              </w:rPr>
              <w:t>استهلاك الهيدروكلوروفلوروكربون- 142ب المتبقي المؤهل للتمويل (طن من قدرات استنفاد الأوزون)</w:t>
            </w:r>
          </w:p>
        </w:tc>
        <w:tc>
          <w:tcPr>
            <w:tcW w:w="464" w:type="pct"/>
            <w:tcBorders>
              <w:top w:val="nil"/>
              <w:left w:val="nil"/>
              <w:bottom w:val="single" w:sz="4" w:space="0" w:color="auto"/>
              <w:right w:val="single" w:sz="4" w:space="0" w:color="auto"/>
            </w:tcBorders>
            <w:shd w:val="clear" w:color="auto" w:fill="auto"/>
            <w:tcMar>
              <w:left w:w="72" w:type="dxa"/>
              <w:right w:w="72" w:type="dxa"/>
            </w:tcMar>
          </w:tcPr>
          <w:p w14:paraId="2D0EC696" w14:textId="77777777" w:rsidR="00BA10E1" w:rsidRPr="0069502C" w:rsidRDefault="00BA10E1" w:rsidP="00026A78">
            <w:pPr>
              <w:jc w:val="right"/>
              <w:rPr>
                <w:color w:val="000000"/>
                <w:sz w:val="17"/>
                <w:szCs w:val="17"/>
                <w:lang w:eastAsia="en-CA"/>
              </w:rPr>
            </w:pPr>
            <w:r w:rsidRPr="0069502C">
              <w:rPr>
                <w:color w:val="000000"/>
                <w:sz w:val="17"/>
                <w:szCs w:val="17"/>
                <w:lang w:eastAsia="en-CA"/>
              </w:rPr>
              <w:t>0.00</w:t>
            </w:r>
          </w:p>
        </w:tc>
      </w:tr>
      <w:tr w:rsidR="00BA10E1" w:rsidRPr="0069502C" w14:paraId="3BD86291" w14:textId="77777777" w:rsidTr="00026A78">
        <w:trPr>
          <w:trHeight w:val="3"/>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406F867" w14:textId="77777777" w:rsidR="00BA10E1" w:rsidRPr="0069502C" w:rsidRDefault="00BA10E1" w:rsidP="00026A78">
            <w:pPr>
              <w:jc w:val="left"/>
              <w:rPr>
                <w:color w:val="000000"/>
                <w:sz w:val="17"/>
                <w:szCs w:val="17"/>
                <w:lang w:eastAsia="en-CA"/>
              </w:rPr>
            </w:pPr>
            <w:r w:rsidRPr="0069502C">
              <w:rPr>
                <w:color w:val="000000"/>
                <w:sz w:val="17"/>
                <w:szCs w:val="17"/>
                <w:lang w:eastAsia="en-CA"/>
              </w:rPr>
              <w:t>4.5.1</w:t>
            </w:r>
          </w:p>
        </w:tc>
        <w:tc>
          <w:tcPr>
            <w:tcW w:w="4251"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0A745712" w14:textId="77777777" w:rsidR="00BA10E1" w:rsidRPr="0069502C" w:rsidRDefault="00BA10E1" w:rsidP="00026A78">
            <w:pPr>
              <w:jc w:val="right"/>
              <w:rPr>
                <w:sz w:val="17"/>
                <w:szCs w:val="17"/>
                <w:lang w:eastAsia="en-CA"/>
              </w:rPr>
            </w:pPr>
            <w:r w:rsidRPr="0069502C">
              <w:rPr>
                <w:rFonts w:hint="cs"/>
                <w:sz w:val="20"/>
                <w:rtl/>
                <w:lang w:bidi="ar-EG"/>
              </w:rPr>
              <w:t>الكمية الإجمالية من الهيدروكلوروفلوروكربون-22 المقرر إزالتها بموجب هذا الاتفاق (طن من قدرات استنفاد الأوزون)</w:t>
            </w:r>
          </w:p>
        </w:tc>
        <w:tc>
          <w:tcPr>
            <w:tcW w:w="464" w:type="pct"/>
            <w:tcBorders>
              <w:top w:val="nil"/>
              <w:left w:val="nil"/>
              <w:bottom w:val="single" w:sz="4" w:space="0" w:color="auto"/>
              <w:right w:val="single" w:sz="4" w:space="0" w:color="auto"/>
            </w:tcBorders>
            <w:shd w:val="clear" w:color="auto" w:fill="auto"/>
            <w:tcMar>
              <w:left w:w="72" w:type="dxa"/>
              <w:right w:w="72" w:type="dxa"/>
            </w:tcMar>
          </w:tcPr>
          <w:p w14:paraId="2C3D043D" w14:textId="77777777" w:rsidR="00BA10E1" w:rsidRPr="0069502C" w:rsidRDefault="00BA10E1" w:rsidP="00026A78">
            <w:pPr>
              <w:jc w:val="right"/>
              <w:rPr>
                <w:sz w:val="17"/>
                <w:szCs w:val="17"/>
                <w:lang w:eastAsia="en-CA"/>
              </w:rPr>
            </w:pPr>
            <w:r w:rsidRPr="0069502C">
              <w:rPr>
                <w:rStyle w:val="cf01"/>
                <w:sz w:val="17"/>
                <w:szCs w:val="17"/>
              </w:rPr>
              <w:t>439.29</w:t>
            </w:r>
          </w:p>
        </w:tc>
      </w:tr>
      <w:tr w:rsidR="00BA10E1" w:rsidRPr="0069502C" w14:paraId="7C7CF2A0" w14:textId="77777777" w:rsidTr="00026A78">
        <w:trPr>
          <w:trHeight w:val="3"/>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74A164F" w14:textId="77777777" w:rsidR="00BA10E1" w:rsidRPr="0069502C" w:rsidRDefault="00BA10E1" w:rsidP="00026A78">
            <w:pPr>
              <w:jc w:val="left"/>
              <w:rPr>
                <w:color w:val="000000"/>
                <w:sz w:val="17"/>
                <w:szCs w:val="17"/>
                <w:lang w:eastAsia="en-CA"/>
              </w:rPr>
            </w:pPr>
            <w:r w:rsidRPr="0069502C">
              <w:rPr>
                <w:color w:val="000000"/>
                <w:sz w:val="17"/>
                <w:szCs w:val="17"/>
                <w:lang w:eastAsia="en-CA"/>
              </w:rPr>
              <w:t>4.5.2</w:t>
            </w:r>
          </w:p>
        </w:tc>
        <w:tc>
          <w:tcPr>
            <w:tcW w:w="4251"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7046D965" w14:textId="77777777" w:rsidR="00BA10E1" w:rsidRPr="0069502C" w:rsidRDefault="00BA10E1" w:rsidP="00026A78">
            <w:pPr>
              <w:jc w:val="right"/>
              <w:rPr>
                <w:sz w:val="17"/>
                <w:szCs w:val="17"/>
                <w:lang w:eastAsia="en-CA"/>
              </w:rPr>
            </w:pPr>
            <w:r w:rsidRPr="0069502C">
              <w:rPr>
                <w:rFonts w:hint="cs"/>
                <w:sz w:val="20"/>
                <w:rtl/>
                <w:lang w:bidi="ar-EG"/>
              </w:rPr>
              <w:t>كمية الهيدروكلوروفلوروكربون-22 المتوقع إزالتها في المشروعات  الموافق عليها سابقا (طن من قدرات استنفاد الأوزون)</w:t>
            </w:r>
          </w:p>
        </w:tc>
        <w:tc>
          <w:tcPr>
            <w:tcW w:w="464" w:type="pct"/>
            <w:tcBorders>
              <w:top w:val="nil"/>
              <w:left w:val="nil"/>
              <w:bottom w:val="single" w:sz="4" w:space="0" w:color="auto"/>
              <w:right w:val="single" w:sz="4" w:space="0" w:color="auto"/>
            </w:tcBorders>
            <w:shd w:val="clear" w:color="auto" w:fill="auto"/>
            <w:tcMar>
              <w:left w:w="72" w:type="dxa"/>
              <w:right w:w="72" w:type="dxa"/>
            </w:tcMar>
          </w:tcPr>
          <w:p w14:paraId="690EEBE7" w14:textId="77777777" w:rsidR="00BA10E1" w:rsidRPr="0069502C" w:rsidRDefault="00BA10E1" w:rsidP="00026A78">
            <w:pPr>
              <w:jc w:val="right"/>
              <w:rPr>
                <w:sz w:val="17"/>
                <w:szCs w:val="17"/>
                <w:lang w:eastAsia="en-CA"/>
              </w:rPr>
            </w:pPr>
            <w:r w:rsidRPr="0069502C">
              <w:rPr>
                <w:sz w:val="17"/>
                <w:szCs w:val="17"/>
                <w:lang w:eastAsia="en-CA"/>
              </w:rPr>
              <w:t>162.71</w:t>
            </w:r>
          </w:p>
        </w:tc>
      </w:tr>
      <w:tr w:rsidR="00BA10E1" w:rsidRPr="0069502C" w14:paraId="642D7A21" w14:textId="77777777" w:rsidTr="00026A78">
        <w:trPr>
          <w:trHeight w:val="6"/>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074F20A" w14:textId="77777777" w:rsidR="00BA10E1" w:rsidRPr="0069502C" w:rsidRDefault="00BA10E1" w:rsidP="00026A78">
            <w:pPr>
              <w:jc w:val="left"/>
              <w:rPr>
                <w:color w:val="000000"/>
                <w:sz w:val="17"/>
                <w:szCs w:val="17"/>
                <w:lang w:eastAsia="en-CA"/>
              </w:rPr>
            </w:pPr>
            <w:r w:rsidRPr="0069502C">
              <w:rPr>
                <w:color w:val="000000"/>
                <w:sz w:val="17"/>
                <w:szCs w:val="17"/>
                <w:lang w:eastAsia="en-CA"/>
              </w:rPr>
              <w:t>4.5.3</w:t>
            </w:r>
          </w:p>
        </w:tc>
        <w:tc>
          <w:tcPr>
            <w:tcW w:w="4251"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017644AD" w14:textId="77777777" w:rsidR="00BA10E1" w:rsidRPr="0069502C" w:rsidRDefault="00BA10E1" w:rsidP="00026A78">
            <w:pPr>
              <w:jc w:val="right"/>
              <w:rPr>
                <w:sz w:val="17"/>
                <w:szCs w:val="17"/>
                <w:lang w:eastAsia="en-CA"/>
              </w:rPr>
            </w:pPr>
            <w:r w:rsidRPr="0069502C">
              <w:rPr>
                <w:rFonts w:hint="cs"/>
                <w:sz w:val="20"/>
                <w:rtl/>
                <w:lang w:bidi="ar-EG"/>
              </w:rPr>
              <w:t>استهلاك الهيدروكلوروفلوروكربون-22 المتبقي المؤهل للتمويل (طن من قدرات استنفاد الأوزون)</w:t>
            </w:r>
          </w:p>
        </w:tc>
        <w:tc>
          <w:tcPr>
            <w:tcW w:w="464" w:type="pct"/>
            <w:tcBorders>
              <w:top w:val="nil"/>
              <w:left w:val="nil"/>
              <w:bottom w:val="single" w:sz="4" w:space="0" w:color="auto"/>
              <w:right w:val="single" w:sz="4" w:space="0" w:color="auto"/>
            </w:tcBorders>
            <w:shd w:val="clear" w:color="auto" w:fill="auto"/>
            <w:tcMar>
              <w:left w:w="72" w:type="dxa"/>
              <w:right w:w="72" w:type="dxa"/>
            </w:tcMar>
          </w:tcPr>
          <w:p w14:paraId="31354890" w14:textId="77777777" w:rsidR="00BA10E1" w:rsidRPr="0069502C" w:rsidRDefault="00BA10E1" w:rsidP="00026A78">
            <w:pPr>
              <w:jc w:val="right"/>
              <w:rPr>
                <w:sz w:val="17"/>
                <w:szCs w:val="17"/>
                <w:lang w:eastAsia="en-CA"/>
              </w:rPr>
            </w:pPr>
            <w:r w:rsidRPr="0069502C">
              <w:rPr>
                <w:sz w:val="17"/>
                <w:szCs w:val="17"/>
                <w:lang w:eastAsia="en-CA"/>
              </w:rPr>
              <w:t>0.00</w:t>
            </w:r>
          </w:p>
        </w:tc>
      </w:tr>
      <w:tr w:rsidR="00BA10E1" w:rsidRPr="0069502C" w14:paraId="1579D3B7" w14:textId="77777777" w:rsidTr="00026A78">
        <w:trPr>
          <w:trHeight w:val="1"/>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FB323B6" w14:textId="77777777" w:rsidR="00BA10E1" w:rsidRPr="0069502C" w:rsidRDefault="00BA10E1" w:rsidP="00026A78">
            <w:pPr>
              <w:jc w:val="left"/>
              <w:rPr>
                <w:color w:val="000000"/>
                <w:sz w:val="17"/>
                <w:szCs w:val="17"/>
                <w:lang w:eastAsia="en-CA"/>
              </w:rPr>
            </w:pPr>
            <w:r w:rsidRPr="0069502C">
              <w:rPr>
                <w:color w:val="000000"/>
                <w:sz w:val="17"/>
                <w:szCs w:val="17"/>
                <w:lang w:eastAsia="en-CA"/>
              </w:rPr>
              <w:t>4.6.1</w:t>
            </w:r>
          </w:p>
        </w:tc>
        <w:tc>
          <w:tcPr>
            <w:tcW w:w="4251"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566DC57F" w14:textId="77777777" w:rsidR="00BA10E1" w:rsidRPr="00D23847" w:rsidRDefault="00BA10E1" w:rsidP="00026A78">
            <w:pPr>
              <w:jc w:val="right"/>
              <w:rPr>
                <w:color w:val="000000"/>
                <w:sz w:val="20"/>
                <w:highlight w:val="yellow"/>
                <w:lang w:eastAsia="en-CA"/>
              </w:rPr>
            </w:pPr>
            <w:r w:rsidRPr="00D23847">
              <w:rPr>
                <w:rFonts w:hint="cs"/>
                <w:sz w:val="20"/>
                <w:rtl/>
              </w:rPr>
              <w:t>الإزالة الكاملة للهيدروكلوروفلوروكربون-141ب الوارد في البوليولات السابقة الخلط المستوردة الموافق على تحقيقها بموجب هذا الاتفاق (أطنان قدرات استنفاد الأوزون)</w:t>
            </w:r>
          </w:p>
        </w:tc>
        <w:tc>
          <w:tcPr>
            <w:tcW w:w="464" w:type="pct"/>
            <w:tcBorders>
              <w:top w:val="nil"/>
              <w:left w:val="nil"/>
              <w:bottom w:val="single" w:sz="4" w:space="0" w:color="auto"/>
              <w:right w:val="single" w:sz="4" w:space="0" w:color="auto"/>
            </w:tcBorders>
            <w:shd w:val="clear" w:color="auto" w:fill="auto"/>
            <w:tcMar>
              <w:left w:w="72" w:type="dxa"/>
              <w:right w:w="72" w:type="dxa"/>
            </w:tcMar>
          </w:tcPr>
          <w:p w14:paraId="4C3E84CF" w14:textId="77777777" w:rsidR="00BA10E1" w:rsidRPr="0069502C" w:rsidRDefault="00BA10E1" w:rsidP="00026A78">
            <w:pPr>
              <w:jc w:val="right"/>
              <w:rPr>
                <w:color w:val="000000"/>
                <w:sz w:val="17"/>
                <w:szCs w:val="17"/>
                <w:lang w:eastAsia="en-CA"/>
              </w:rPr>
            </w:pPr>
            <w:r w:rsidRPr="0069502C">
              <w:rPr>
                <w:color w:val="000000"/>
                <w:sz w:val="17"/>
                <w:szCs w:val="17"/>
                <w:lang w:eastAsia="en-CA"/>
              </w:rPr>
              <w:t>0.00</w:t>
            </w:r>
          </w:p>
        </w:tc>
      </w:tr>
      <w:tr w:rsidR="00BA10E1" w:rsidRPr="0069502C" w14:paraId="3E9FF1ED" w14:textId="77777777" w:rsidTr="00026A78">
        <w:trPr>
          <w:trHeight w:val="4"/>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DBBD723" w14:textId="77777777" w:rsidR="00BA10E1" w:rsidRPr="0069502C" w:rsidRDefault="00BA10E1" w:rsidP="00026A78">
            <w:pPr>
              <w:jc w:val="left"/>
              <w:rPr>
                <w:color w:val="000000"/>
                <w:sz w:val="17"/>
                <w:szCs w:val="17"/>
                <w:lang w:eastAsia="en-CA"/>
              </w:rPr>
            </w:pPr>
            <w:r w:rsidRPr="0069502C">
              <w:rPr>
                <w:color w:val="000000"/>
                <w:sz w:val="17"/>
                <w:szCs w:val="17"/>
                <w:lang w:eastAsia="en-CA"/>
              </w:rPr>
              <w:t>4.6.2</w:t>
            </w:r>
          </w:p>
        </w:tc>
        <w:tc>
          <w:tcPr>
            <w:tcW w:w="4251"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2A395ABE" w14:textId="77777777" w:rsidR="00BA10E1" w:rsidRPr="00D23847" w:rsidRDefault="00BA10E1" w:rsidP="00026A78">
            <w:pPr>
              <w:jc w:val="right"/>
              <w:rPr>
                <w:color w:val="000000"/>
                <w:sz w:val="20"/>
                <w:highlight w:val="yellow"/>
                <w:lang w:eastAsia="en-CA"/>
              </w:rPr>
            </w:pPr>
            <w:r w:rsidRPr="00D23847">
              <w:rPr>
                <w:rFonts w:hint="cs"/>
                <w:sz w:val="20"/>
                <w:rtl/>
              </w:rPr>
              <w:t>إزالة الهيدروكلوروفلوروكربون-141ب الوارد في البوليولات السابقة الخلط المستوردة التي يتعين تحقيقها من خلال المشروعات الموافق عليها سابقا (أطنان قدرات استنفاد الأوزون)</w:t>
            </w:r>
          </w:p>
        </w:tc>
        <w:tc>
          <w:tcPr>
            <w:tcW w:w="464" w:type="pct"/>
            <w:tcBorders>
              <w:top w:val="nil"/>
              <w:left w:val="nil"/>
              <w:bottom w:val="single" w:sz="4" w:space="0" w:color="auto"/>
              <w:right w:val="single" w:sz="4" w:space="0" w:color="auto"/>
            </w:tcBorders>
            <w:shd w:val="clear" w:color="auto" w:fill="auto"/>
            <w:tcMar>
              <w:left w:w="72" w:type="dxa"/>
              <w:right w:w="72" w:type="dxa"/>
            </w:tcMar>
          </w:tcPr>
          <w:p w14:paraId="755AFCC4" w14:textId="77777777" w:rsidR="00BA10E1" w:rsidRPr="0069502C" w:rsidRDefault="00BA10E1" w:rsidP="00026A78">
            <w:pPr>
              <w:jc w:val="right"/>
              <w:rPr>
                <w:color w:val="000000"/>
                <w:sz w:val="17"/>
                <w:szCs w:val="17"/>
                <w:lang w:eastAsia="en-CA"/>
              </w:rPr>
            </w:pPr>
            <w:r w:rsidRPr="0069502C">
              <w:rPr>
                <w:color w:val="000000"/>
                <w:sz w:val="17"/>
                <w:szCs w:val="17"/>
                <w:lang w:eastAsia="en-CA"/>
              </w:rPr>
              <w:t>83.05</w:t>
            </w:r>
          </w:p>
        </w:tc>
      </w:tr>
      <w:tr w:rsidR="00BA10E1" w:rsidRPr="0069502C" w14:paraId="40DC281D" w14:textId="77777777" w:rsidTr="00026A78">
        <w:trPr>
          <w:trHeight w:val="4"/>
          <w:jc w:val="center"/>
        </w:trPr>
        <w:tc>
          <w:tcPr>
            <w:tcW w:w="284"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1910DB5B" w14:textId="77777777" w:rsidR="00BA10E1" w:rsidRPr="0069502C" w:rsidRDefault="00BA10E1" w:rsidP="00026A78">
            <w:pPr>
              <w:jc w:val="left"/>
              <w:rPr>
                <w:color w:val="000000"/>
                <w:sz w:val="17"/>
                <w:szCs w:val="17"/>
                <w:lang w:eastAsia="en-CA"/>
              </w:rPr>
            </w:pPr>
            <w:r w:rsidRPr="0069502C">
              <w:rPr>
                <w:color w:val="000000"/>
                <w:sz w:val="17"/>
                <w:szCs w:val="17"/>
                <w:lang w:eastAsia="en-CA"/>
              </w:rPr>
              <w:t>4.6.3</w:t>
            </w:r>
          </w:p>
        </w:tc>
        <w:tc>
          <w:tcPr>
            <w:tcW w:w="4251" w:type="pct"/>
            <w:gridSpan w:val="10"/>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36BBE5C3" w14:textId="77777777" w:rsidR="00BA10E1" w:rsidRPr="00D23847" w:rsidRDefault="00BA10E1" w:rsidP="00026A78">
            <w:pPr>
              <w:jc w:val="right"/>
              <w:rPr>
                <w:color w:val="000000"/>
                <w:sz w:val="20"/>
                <w:highlight w:val="yellow"/>
                <w:lang w:eastAsia="en-CA"/>
              </w:rPr>
            </w:pPr>
            <w:r w:rsidRPr="00D23847">
              <w:rPr>
                <w:rFonts w:hint="cs"/>
                <w:sz w:val="20"/>
                <w:rtl/>
              </w:rPr>
              <w:t>الاستهلاك المتبقي المؤهل للهيدروكلوروفلوروكربون-141ب الوارد في البوليولات السابقة الخلط المستوردة (أطنان قدرات استنفاد الأوزون)</w:t>
            </w:r>
          </w:p>
        </w:tc>
        <w:tc>
          <w:tcPr>
            <w:tcW w:w="46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16A2A0D" w14:textId="77777777" w:rsidR="00BA10E1" w:rsidRPr="0069502C" w:rsidRDefault="00BA10E1" w:rsidP="00026A78">
            <w:pPr>
              <w:jc w:val="right"/>
              <w:rPr>
                <w:color w:val="000000"/>
                <w:sz w:val="17"/>
                <w:szCs w:val="17"/>
                <w:lang w:eastAsia="en-CA"/>
              </w:rPr>
            </w:pPr>
            <w:r w:rsidRPr="0069502C">
              <w:rPr>
                <w:color w:val="000000"/>
                <w:sz w:val="17"/>
                <w:szCs w:val="17"/>
                <w:lang w:eastAsia="en-CA"/>
              </w:rPr>
              <w:t>0.00</w:t>
            </w:r>
          </w:p>
        </w:tc>
      </w:tr>
    </w:tbl>
    <w:p w14:paraId="58FBAFE2" w14:textId="77777777" w:rsidR="00BA10E1" w:rsidRDefault="00BA10E1" w:rsidP="00BA10E1">
      <w:pPr>
        <w:bidi/>
        <w:rPr>
          <w:bCs/>
          <w:sz w:val="26"/>
          <w:szCs w:val="26"/>
          <w:rtl/>
        </w:rPr>
      </w:pPr>
      <w:r w:rsidRPr="0069502C">
        <w:rPr>
          <w:rFonts w:hint="cs"/>
          <w:rtl/>
        </w:rPr>
        <w:t xml:space="preserve">* </w:t>
      </w:r>
      <w:r w:rsidRPr="0069502C">
        <w:rPr>
          <w:rFonts w:hint="cs"/>
          <w:bCs/>
          <w:sz w:val="28"/>
          <w:szCs w:val="28"/>
          <w:rtl/>
          <w:lang w:bidi="ar-EG"/>
        </w:rPr>
        <w:t xml:space="preserve"> </w:t>
      </w:r>
      <w:r w:rsidRPr="0069502C">
        <w:rPr>
          <w:rFonts w:hint="cs"/>
          <w:sz w:val="18"/>
          <w:szCs w:val="18"/>
          <w:rtl/>
          <w:lang w:bidi="ar-EG"/>
        </w:rPr>
        <w:t>تاريخ إتمام  المرحلة الثانية وفقا لاتفاق المرحلة  الثانية: 31 ديسمبر/ كانون الأول 2024  .</w:t>
      </w:r>
      <w:r>
        <w:rPr>
          <w:bCs/>
          <w:sz w:val="26"/>
          <w:szCs w:val="26"/>
          <w:rtl/>
        </w:rPr>
        <w:br w:type="page"/>
      </w:r>
    </w:p>
    <w:p w14:paraId="4A9758A7" w14:textId="77777777" w:rsidR="00BA10E1" w:rsidRPr="000377DE" w:rsidRDefault="00BA10E1" w:rsidP="00BA10E1">
      <w:pPr>
        <w:bidi/>
        <w:rPr>
          <w:rFonts w:asciiTheme="majorBidi" w:hAnsiTheme="majorBidi" w:cstheme="majorBidi"/>
          <w:bCs/>
          <w:sz w:val="26"/>
          <w:szCs w:val="26"/>
          <w:rtl/>
          <w:lang w:bidi="ar-EG"/>
        </w:rPr>
      </w:pPr>
      <w:r w:rsidRPr="000377DE">
        <w:rPr>
          <w:rFonts w:asciiTheme="majorBidi" w:hAnsiTheme="majorBidi" w:cstheme="majorBidi"/>
          <w:bCs/>
          <w:sz w:val="26"/>
          <w:szCs w:val="26"/>
          <w:rtl/>
        </w:rPr>
        <w:lastRenderedPageBreak/>
        <w:t>التذييل 3- ألف: الجدول الزمني للموافقة على التمويل</w:t>
      </w:r>
    </w:p>
    <w:p w14:paraId="2B30D98F" w14:textId="77777777" w:rsidR="00BA10E1" w:rsidRPr="000377DE" w:rsidRDefault="00BA10E1" w:rsidP="00BA10E1">
      <w:pPr>
        <w:bidi/>
        <w:rPr>
          <w:rFonts w:asciiTheme="majorBidi" w:hAnsiTheme="majorBidi" w:cstheme="majorBidi"/>
          <w:sz w:val="26"/>
          <w:szCs w:val="26"/>
          <w:rtl/>
        </w:rPr>
      </w:pPr>
    </w:p>
    <w:p w14:paraId="0C170317" w14:textId="3DE5490D" w:rsidR="00BA10E1" w:rsidRPr="008A283E" w:rsidRDefault="00BA10E1" w:rsidP="008A283E">
      <w:pPr>
        <w:pStyle w:val="Heading1"/>
        <w:numPr>
          <w:ilvl w:val="0"/>
          <w:numId w:val="48"/>
        </w:numPr>
        <w:tabs>
          <w:tab w:val="clear" w:pos="0"/>
          <w:tab w:val="num" w:pos="571"/>
        </w:tabs>
        <w:bidi/>
        <w:rPr>
          <w:rFonts w:asciiTheme="majorBidi" w:hAnsiTheme="majorBidi" w:cstheme="majorBidi"/>
          <w:sz w:val="26"/>
          <w:szCs w:val="26"/>
        </w:rPr>
      </w:pPr>
      <w:r w:rsidRPr="008A283E">
        <w:rPr>
          <w:rFonts w:asciiTheme="majorBidi" w:hAnsiTheme="majorBidi" w:cstheme="majorBidi"/>
          <w:sz w:val="26"/>
          <w:szCs w:val="26"/>
          <w:rtl/>
        </w:rPr>
        <w:t>سيجري النظر في تمويل الشرائح المقبلة للموافقـة عليه في الاجتمـاع الثاني في السنـة المحددة في التذييـل</w:t>
      </w:r>
      <w:r w:rsidR="003E4CE7">
        <w:rPr>
          <w:rFonts w:asciiTheme="majorBidi" w:hAnsiTheme="majorBidi" w:cstheme="majorBidi"/>
          <w:sz w:val="26"/>
          <w:szCs w:val="26"/>
        </w:rPr>
        <w:t> </w:t>
      </w:r>
      <w:r w:rsidRPr="008A283E">
        <w:rPr>
          <w:rFonts w:asciiTheme="majorBidi" w:hAnsiTheme="majorBidi" w:cstheme="majorBidi"/>
          <w:sz w:val="26"/>
          <w:szCs w:val="26"/>
          <w:rtl/>
        </w:rPr>
        <w:t>2</w:t>
      </w:r>
      <w:r w:rsidR="003E4CE7">
        <w:rPr>
          <w:rFonts w:asciiTheme="majorBidi" w:hAnsiTheme="majorBidi" w:cstheme="majorBidi"/>
          <w:sz w:val="26"/>
          <w:szCs w:val="26"/>
        </w:rPr>
        <w:noBreakHyphen/>
      </w:r>
      <w:r w:rsidRPr="008A283E">
        <w:rPr>
          <w:rFonts w:asciiTheme="majorBidi" w:hAnsiTheme="majorBidi" w:cstheme="majorBidi"/>
          <w:sz w:val="26"/>
          <w:szCs w:val="26"/>
          <w:rtl/>
        </w:rPr>
        <w:t>ألف.</w:t>
      </w:r>
    </w:p>
    <w:p w14:paraId="69DE4F69" w14:textId="77777777" w:rsidR="00BA10E1" w:rsidRPr="000377DE" w:rsidRDefault="00BA10E1" w:rsidP="00BA10E1">
      <w:pPr>
        <w:keepNext/>
        <w:keepLines/>
        <w:bidi/>
        <w:jc w:val="left"/>
        <w:rPr>
          <w:rFonts w:asciiTheme="majorBidi" w:hAnsiTheme="majorBidi" w:cstheme="majorBidi"/>
          <w:bCs/>
          <w:sz w:val="26"/>
          <w:szCs w:val="26"/>
          <w:rtl/>
        </w:rPr>
      </w:pPr>
      <w:r w:rsidRPr="000377DE">
        <w:rPr>
          <w:rFonts w:asciiTheme="majorBidi" w:hAnsiTheme="majorBidi" w:cstheme="majorBidi"/>
          <w:bCs/>
          <w:sz w:val="26"/>
          <w:szCs w:val="26"/>
          <w:rtl/>
        </w:rPr>
        <w:t>التذييل 4- ألف : شكل تقارير وخطط التنفيذ</w:t>
      </w:r>
    </w:p>
    <w:p w14:paraId="109968FB" w14:textId="77777777" w:rsidR="00BA10E1" w:rsidRPr="000377DE" w:rsidRDefault="00BA10E1" w:rsidP="00BA10E1">
      <w:pPr>
        <w:keepNext/>
        <w:keepLines/>
        <w:tabs>
          <w:tab w:val="left" w:pos="1900"/>
        </w:tabs>
        <w:bidi/>
        <w:rPr>
          <w:rFonts w:asciiTheme="majorBidi" w:hAnsiTheme="majorBidi" w:cstheme="majorBidi"/>
          <w:b/>
          <w:bCs/>
          <w:sz w:val="26"/>
          <w:szCs w:val="26"/>
          <w:rtl/>
        </w:rPr>
      </w:pPr>
    </w:p>
    <w:p w14:paraId="685D25FF" w14:textId="77777777" w:rsidR="00BA10E1" w:rsidRPr="008A283E" w:rsidRDefault="00BA10E1" w:rsidP="008A283E">
      <w:pPr>
        <w:pStyle w:val="Heading1"/>
        <w:numPr>
          <w:ilvl w:val="0"/>
          <w:numId w:val="49"/>
        </w:numPr>
        <w:tabs>
          <w:tab w:val="clear" w:pos="0"/>
          <w:tab w:val="num" w:pos="571"/>
        </w:tabs>
        <w:bidi/>
        <w:rPr>
          <w:rFonts w:asciiTheme="majorBidi" w:hAnsiTheme="majorBidi" w:cstheme="majorBidi"/>
          <w:sz w:val="26"/>
          <w:szCs w:val="26"/>
        </w:rPr>
      </w:pPr>
      <w:r w:rsidRPr="008A283E">
        <w:rPr>
          <w:rFonts w:asciiTheme="majorBidi" w:hAnsiTheme="majorBidi" w:cstheme="majorBidi"/>
          <w:sz w:val="26"/>
          <w:szCs w:val="26"/>
          <w:rtl/>
        </w:rPr>
        <w:t>سوف يتألف تقرير التنفيذ وخطة التنفيذ لطلب كل شريحة من خمسة أجزاء:</w:t>
      </w:r>
    </w:p>
    <w:p w14:paraId="5887860C" w14:textId="77777777" w:rsidR="00BA10E1" w:rsidRPr="000377DE" w:rsidRDefault="00BA10E1" w:rsidP="00BA10E1">
      <w:pPr>
        <w:pStyle w:val="Heading2"/>
        <w:widowControl/>
        <w:numPr>
          <w:ilvl w:val="0"/>
          <w:numId w:val="31"/>
        </w:numPr>
        <w:bidi/>
        <w:ind w:left="1260" w:hanging="630"/>
        <w:rPr>
          <w:rFonts w:asciiTheme="majorBidi" w:hAnsiTheme="majorBidi" w:cstheme="majorBidi"/>
          <w:sz w:val="26"/>
          <w:szCs w:val="26"/>
        </w:rPr>
      </w:pPr>
      <w:r w:rsidRPr="000377DE">
        <w:rPr>
          <w:rFonts w:asciiTheme="majorBidi" w:hAnsiTheme="majorBidi" w:cstheme="majorBidi"/>
          <w:sz w:val="26"/>
          <w:szCs w:val="26"/>
          <w:rtl/>
        </w:rPr>
        <w:t>تقرير سردي، تقدم فيه البيانات حسب الشريحة، تصف التقدم المحرز منذ التقرير السابق، ويعكس حالة البلد فيما يتعلق بإزالة هذه المواد، وكيف تسهم مختلف الأنشطة فيها، وكيف تتصل ببعضها البعض. وينبغي أن يتضمن التقرير كمية المواد المستنفدة للأوزون المزالة كنتيجة مباشرة عن تنفيذ الأنشطة، حسب المادة، والتكنولوجيا البديلة المستخدمة والإدخال ذي الصلة للبدائل، للسماح للأمانة بتقديم معلومات إلى اللجنة التنفيذية عن التغير الناتج في الانبعاثات ذات الصلة بالمناخ. كما ينبغي أن يسلط التقرير الضوء على النجاحات والخبرات والتحديات المتصلة بالأنشطة المختلفة المدرجة في الخطة، وأن يعكس أية تغييرات في الظروف السائدة في البلد، وأن يوفر المعلومات الأخرى ذات الصلة. وينبغي أن يتضمن التقرير أيضا معلومات عن أية تغييرات مقارنة بخطة (خطط) التنفيذ السنوي المقدمة من قبل وما يبرر هذه التغييرات، مثل التأخيرات، واستخدام بند المرونة لإعادة تخصيص الأموال خلال تنفيذ الشريحة، على النحو المنصوص عليه في الفقرة 7 من هذا الاتفاق، أو أي تغييرات أخرى؛</w:t>
      </w:r>
    </w:p>
    <w:p w14:paraId="622E4F1A" w14:textId="77777777" w:rsidR="00BA10E1" w:rsidRPr="000377DE" w:rsidRDefault="00BA10E1" w:rsidP="00BA10E1">
      <w:pPr>
        <w:pStyle w:val="Heading2"/>
        <w:widowControl/>
        <w:numPr>
          <w:ilvl w:val="0"/>
          <w:numId w:val="31"/>
        </w:numPr>
        <w:bidi/>
        <w:ind w:left="1260" w:hanging="630"/>
        <w:rPr>
          <w:rFonts w:asciiTheme="majorBidi" w:hAnsiTheme="majorBidi" w:cstheme="majorBidi"/>
          <w:sz w:val="26"/>
          <w:szCs w:val="26"/>
          <w:rtl/>
        </w:rPr>
      </w:pPr>
      <w:r w:rsidRPr="000377DE">
        <w:rPr>
          <w:rFonts w:asciiTheme="majorBidi" w:hAnsiTheme="majorBidi" w:cstheme="majorBidi"/>
          <w:sz w:val="26"/>
          <w:szCs w:val="26"/>
          <w:rtl/>
        </w:rPr>
        <w:t>تقرير تحقق مستقل لنتائج خطة إدارة إزالة المواد الهيدروكلوروفلوروكربونية واستهلاك المواد، وفقا للفقرة الفرعية 5(ب) في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259D82FF" w14:textId="77777777" w:rsidR="00BA10E1" w:rsidRPr="000377DE" w:rsidRDefault="00BA10E1" w:rsidP="00BA10E1">
      <w:pPr>
        <w:pStyle w:val="Heading2"/>
        <w:widowControl/>
        <w:numPr>
          <w:ilvl w:val="0"/>
          <w:numId w:val="31"/>
        </w:numPr>
        <w:bidi/>
        <w:ind w:left="1260" w:hanging="630"/>
        <w:rPr>
          <w:rFonts w:asciiTheme="majorBidi" w:hAnsiTheme="majorBidi" w:cstheme="majorBidi"/>
          <w:sz w:val="26"/>
          <w:szCs w:val="26"/>
          <w:rtl/>
        </w:rPr>
      </w:pPr>
      <w:r w:rsidRPr="000377DE">
        <w:rPr>
          <w:rFonts w:asciiTheme="majorBidi" w:hAnsiTheme="majorBidi" w:cstheme="majorBidi"/>
          <w:sz w:val="26"/>
          <w:szCs w:val="26"/>
          <w:rtl/>
        </w:rPr>
        <w:t>وصف خطي للنشاطات التي سيُضطلع بها خلال الفترة المشمولة بالشريحة المطلوبة، مع إبراز المعالم الرئيسية للتنفيذ، ووقت الإتمام والترابط بين الأنشطة، ومع أخذ التجارب المكتسبة والتقدم المحرز في تنفيذ الشرائح السابقة بعين الاعتبار؛ وستقدم البيانات الواردة في الخطة حسب السنة التقويمية.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بالتفصيل التغييرات التي أدخلت على الخطة الشاملة وأن يقدم تفسيرا لها. ويمكن تقديم وصف الأنشطة المستقبلية كجزء من نفس الوثيقة بوصفه التقرير السردي بموجب الفقرة الفرعية (ب) أعلاه؛</w:t>
      </w:r>
    </w:p>
    <w:p w14:paraId="26B72F5B" w14:textId="77777777" w:rsidR="00BA10E1" w:rsidRPr="000377DE" w:rsidRDefault="00BA10E1" w:rsidP="00BA10E1">
      <w:pPr>
        <w:pStyle w:val="Heading2"/>
        <w:widowControl/>
        <w:numPr>
          <w:ilvl w:val="0"/>
          <w:numId w:val="31"/>
        </w:numPr>
        <w:bidi/>
        <w:ind w:left="1260" w:hanging="630"/>
        <w:rPr>
          <w:rFonts w:asciiTheme="majorBidi" w:hAnsiTheme="majorBidi" w:cstheme="majorBidi"/>
          <w:sz w:val="26"/>
          <w:szCs w:val="26"/>
          <w:rtl/>
        </w:rPr>
      </w:pPr>
      <w:r w:rsidRPr="000377DE">
        <w:rPr>
          <w:rFonts w:asciiTheme="majorBidi" w:hAnsiTheme="majorBidi" w:cstheme="majorBidi"/>
          <w:sz w:val="26"/>
          <w:szCs w:val="26"/>
          <w:rtl/>
        </w:rPr>
        <w:t>مجموعة من المعلومات الكمية الخاصة بجميع تقارير التنفيذ السنوية وخطط التنفيذ السنوية المقدمة من خلال قاعدة بيانات على الإنترنت؛</w:t>
      </w:r>
    </w:p>
    <w:p w14:paraId="5CA06ACF" w14:textId="77777777" w:rsidR="00BA10E1" w:rsidRPr="000377DE" w:rsidRDefault="00BA10E1" w:rsidP="00BA10E1">
      <w:pPr>
        <w:pStyle w:val="Heading2"/>
        <w:widowControl/>
        <w:numPr>
          <w:ilvl w:val="0"/>
          <w:numId w:val="31"/>
        </w:numPr>
        <w:bidi/>
        <w:ind w:left="1260" w:hanging="630"/>
        <w:rPr>
          <w:rFonts w:asciiTheme="majorBidi" w:hAnsiTheme="majorBidi" w:cstheme="majorBidi"/>
          <w:sz w:val="26"/>
          <w:szCs w:val="26"/>
          <w:rtl/>
        </w:rPr>
      </w:pPr>
      <w:r w:rsidRPr="000377DE">
        <w:rPr>
          <w:rFonts w:asciiTheme="majorBidi" w:hAnsiTheme="majorBidi" w:cstheme="majorBidi"/>
          <w:sz w:val="26"/>
          <w:szCs w:val="26"/>
          <w:rtl/>
        </w:rPr>
        <w:t>موجز تنفيذي من حوالي خمس فقرات، يلخص الفقرات الفرعية من 1(أ) إلى 1(د) أعلاه.</w:t>
      </w:r>
    </w:p>
    <w:p w14:paraId="112E5C3F" w14:textId="77777777" w:rsidR="00BA10E1" w:rsidRPr="000377DE" w:rsidRDefault="00BA10E1" w:rsidP="00BA10E1">
      <w:pPr>
        <w:bidi/>
        <w:spacing w:after="240"/>
        <w:rPr>
          <w:rFonts w:asciiTheme="majorBidi" w:hAnsiTheme="majorBidi" w:cstheme="majorBidi"/>
          <w:sz w:val="26"/>
          <w:szCs w:val="26"/>
          <w:rtl/>
        </w:rPr>
      </w:pPr>
      <w:r w:rsidRPr="000377DE">
        <w:rPr>
          <w:rFonts w:asciiTheme="majorBidi" w:hAnsiTheme="majorBidi" w:cstheme="majorBidi"/>
          <w:sz w:val="26"/>
          <w:szCs w:val="26"/>
          <w:rtl/>
        </w:rPr>
        <w:t>2.</w:t>
      </w:r>
      <w:r w:rsidRPr="000377DE">
        <w:rPr>
          <w:rFonts w:asciiTheme="majorBidi" w:hAnsiTheme="majorBidi" w:cstheme="majorBidi"/>
          <w:sz w:val="26"/>
          <w:szCs w:val="26"/>
          <w:rtl/>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3A959695" w14:textId="77777777" w:rsidR="00BA10E1" w:rsidRPr="000377DE" w:rsidRDefault="00BA10E1" w:rsidP="00BA10E1">
      <w:pPr>
        <w:bidi/>
        <w:spacing w:after="240"/>
        <w:ind w:left="1260" w:hanging="630"/>
        <w:rPr>
          <w:rFonts w:asciiTheme="majorBidi" w:hAnsiTheme="majorBidi" w:cstheme="majorBidi"/>
          <w:sz w:val="26"/>
          <w:szCs w:val="26"/>
          <w:rtl/>
        </w:rPr>
      </w:pPr>
      <w:r w:rsidRPr="000377DE">
        <w:rPr>
          <w:rFonts w:asciiTheme="majorBidi" w:hAnsiTheme="majorBidi" w:cstheme="majorBidi"/>
          <w:sz w:val="26"/>
          <w:szCs w:val="26"/>
          <w:rtl/>
        </w:rPr>
        <w:t>(أ)</w:t>
      </w:r>
      <w:r w:rsidRPr="000377DE">
        <w:rPr>
          <w:rFonts w:asciiTheme="majorBidi" w:hAnsiTheme="majorBidi" w:cstheme="majorBidi"/>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14:paraId="17BEA6BA" w14:textId="77777777" w:rsidR="00BA10E1" w:rsidRPr="000377DE" w:rsidRDefault="00BA10E1" w:rsidP="00BA10E1">
      <w:pPr>
        <w:bidi/>
        <w:spacing w:after="240"/>
        <w:ind w:left="1260" w:hanging="630"/>
        <w:rPr>
          <w:rFonts w:asciiTheme="majorBidi" w:hAnsiTheme="majorBidi" w:cstheme="majorBidi"/>
          <w:sz w:val="26"/>
          <w:szCs w:val="26"/>
          <w:rtl/>
        </w:rPr>
      </w:pPr>
      <w:r w:rsidRPr="000377DE">
        <w:rPr>
          <w:rFonts w:asciiTheme="majorBidi" w:hAnsiTheme="majorBidi" w:cstheme="majorBidi"/>
          <w:sz w:val="26"/>
          <w:szCs w:val="26"/>
          <w:rtl/>
        </w:rPr>
        <w:lastRenderedPageBreak/>
        <w:t>(ب)</w:t>
      </w:r>
      <w:r w:rsidRPr="000377DE">
        <w:rPr>
          <w:rFonts w:asciiTheme="majorBidi" w:hAnsiTheme="majorBidi" w:cstheme="majorBidi"/>
          <w:sz w:val="26"/>
          <w:szCs w:val="26"/>
          <w:rtl/>
        </w:rPr>
        <w:tab/>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080EE3D2" w14:textId="77777777" w:rsidR="00BA10E1" w:rsidRPr="000377DE" w:rsidRDefault="00BA10E1" w:rsidP="00BA10E1">
      <w:pPr>
        <w:bidi/>
        <w:rPr>
          <w:rFonts w:asciiTheme="majorBidi" w:hAnsiTheme="majorBidi" w:cstheme="majorBidi"/>
          <w:bCs/>
          <w:sz w:val="26"/>
          <w:szCs w:val="26"/>
          <w:lang w:val="en-US"/>
        </w:rPr>
      </w:pPr>
      <w:r w:rsidRPr="000377DE">
        <w:rPr>
          <w:rFonts w:asciiTheme="majorBidi" w:hAnsiTheme="majorBidi" w:cstheme="majorBidi"/>
          <w:bCs/>
          <w:sz w:val="26"/>
          <w:szCs w:val="26"/>
          <w:rtl/>
        </w:rPr>
        <w:t>التذييل 5- ألف: مؤسّسات الرصد والأدوار المتعلقة به</w:t>
      </w:r>
    </w:p>
    <w:p w14:paraId="3E46B63F" w14:textId="77777777" w:rsidR="00BA10E1" w:rsidRPr="000377DE" w:rsidRDefault="00BA10E1" w:rsidP="00BA10E1">
      <w:pPr>
        <w:bidi/>
        <w:rPr>
          <w:rFonts w:asciiTheme="majorBidi" w:hAnsiTheme="majorBidi" w:cstheme="majorBidi"/>
          <w:bCs/>
          <w:sz w:val="26"/>
          <w:szCs w:val="26"/>
          <w:lang w:val="en-US"/>
        </w:rPr>
      </w:pPr>
    </w:p>
    <w:p w14:paraId="39CA6940" w14:textId="77777777" w:rsidR="00BA10E1" w:rsidRPr="00714411" w:rsidRDefault="00BA10E1" w:rsidP="00714411">
      <w:pPr>
        <w:pStyle w:val="Heading1"/>
        <w:numPr>
          <w:ilvl w:val="0"/>
          <w:numId w:val="44"/>
        </w:numPr>
        <w:tabs>
          <w:tab w:val="clear" w:pos="0"/>
          <w:tab w:val="num" w:pos="360"/>
        </w:tabs>
        <w:bidi/>
        <w:rPr>
          <w:rFonts w:asciiTheme="majorBidi" w:hAnsiTheme="majorBidi" w:cstheme="majorBidi"/>
          <w:sz w:val="26"/>
          <w:szCs w:val="26"/>
          <w:rtl/>
          <w:lang w:val="en-US"/>
        </w:rPr>
      </w:pPr>
      <w:r w:rsidRPr="00714411">
        <w:rPr>
          <w:rFonts w:asciiTheme="majorBidi" w:hAnsiTheme="majorBidi" w:cstheme="majorBidi"/>
          <w:sz w:val="26"/>
          <w:szCs w:val="26"/>
          <w:rtl/>
          <w:lang w:val="en-US"/>
        </w:rPr>
        <w:t>ستدير عملية الرصد خلية الأوزون، ووزارة البيئة والغابات وتغير المناخ، بمساعدة من الوكالة المنفذة الرئيسية.</w:t>
      </w:r>
    </w:p>
    <w:p w14:paraId="25349857" w14:textId="77777777" w:rsidR="00BA10E1" w:rsidRPr="000377DE" w:rsidRDefault="00BA10E1" w:rsidP="00BA10E1">
      <w:pPr>
        <w:pStyle w:val="Heading1"/>
        <w:bidi/>
        <w:rPr>
          <w:rFonts w:asciiTheme="majorBidi" w:hAnsiTheme="majorBidi" w:cstheme="majorBidi"/>
          <w:sz w:val="26"/>
          <w:szCs w:val="26"/>
          <w:lang w:val="en-US"/>
        </w:rPr>
      </w:pPr>
      <w:r w:rsidRPr="000377DE">
        <w:rPr>
          <w:rFonts w:asciiTheme="majorBidi" w:hAnsiTheme="majorBidi" w:cstheme="majorBidi"/>
          <w:sz w:val="26"/>
          <w:szCs w:val="26"/>
          <w:rtl/>
          <w:lang w:val="en-US"/>
        </w:rPr>
        <w:t xml:space="preserve">سيتم رصد الاستهلاك وتحديده على أساس بيانات استيراد وتصدير المواد التي سجلتها الإدارات الحكومية المعنية.  </w:t>
      </w:r>
    </w:p>
    <w:p w14:paraId="6DC4FE25" w14:textId="77777777" w:rsidR="00BA10E1" w:rsidRPr="000377DE" w:rsidRDefault="00BA10E1" w:rsidP="00BA10E1">
      <w:pPr>
        <w:pStyle w:val="Heading1"/>
        <w:bidi/>
        <w:rPr>
          <w:rFonts w:asciiTheme="majorBidi" w:hAnsiTheme="majorBidi" w:cstheme="majorBidi"/>
          <w:sz w:val="26"/>
          <w:szCs w:val="26"/>
          <w:rtl/>
          <w:lang w:val="en-US"/>
        </w:rPr>
      </w:pPr>
      <w:r w:rsidRPr="000377DE">
        <w:rPr>
          <w:rFonts w:asciiTheme="majorBidi" w:hAnsiTheme="majorBidi" w:cstheme="majorBidi"/>
          <w:sz w:val="26"/>
          <w:szCs w:val="26"/>
          <w:rtl/>
          <w:lang w:val="en-US"/>
        </w:rPr>
        <w:t xml:space="preserve">ستجمع خلية الأوزون ووزارة البيئة والغابات وتغير المناخ البيانات والمعلومات التالية سنويا في المواعيد المحددة أو قبلها:-   </w:t>
      </w:r>
    </w:p>
    <w:p w14:paraId="3956C8A7" w14:textId="77777777" w:rsidR="00BA10E1" w:rsidRPr="000377DE" w:rsidRDefault="00BA10E1" w:rsidP="00BA10E1">
      <w:pPr>
        <w:pStyle w:val="ListParagraph"/>
        <w:numPr>
          <w:ilvl w:val="0"/>
          <w:numId w:val="33"/>
        </w:numPr>
        <w:bidi/>
        <w:ind w:left="1260" w:hanging="540"/>
        <w:rPr>
          <w:rFonts w:asciiTheme="majorBidi" w:hAnsiTheme="majorBidi" w:cstheme="majorBidi"/>
          <w:sz w:val="26"/>
          <w:szCs w:val="26"/>
        </w:rPr>
      </w:pPr>
      <w:r w:rsidRPr="000377DE">
        <w:rPr>
          <w:rFonts w:asciiTheme="majorBidi" w:hAnsiTheme="majorBidi" w:cstheme="majorBidi"/>
          <w:sz w:val="26"/>
          <w:szCs w:val="26"/>
          <w:rtl/>
        </w:rPr>
        <w:t>التقارير السنوية عن استهلاك المواد التي تقدم لأمانة الأوزون،</w:t>
      </w:r>
    </w:p>
    <w:p w14:paraId="515C8835" w14:textId="77777777" w:rsidR="00BA10E1" w:rsidRPr="000377DE" w:rsidRDefault="00BA10E1" w:rsidP="00BA10E1">
      <w:pPr>
        <w:pStyle w:val="ListParagraph"/>
        <w:bidi/>
        <w:ind w:left="1260" w:hanging="540"/>
        <w:rPr>
          <w:rFonts w:asciiTheme="majorBidi" w:hAnsiTheme="majorBidi" w:cstheme="majorBidi"/>
          <w:sz w:val="26"/>
          <w:szCs w:val="26"/>
        </w:rPr>
      </w:pPr>
    </w:p>
    <w:p w14:paraId="65E2356A" w14:textId="77777777" w:rsidR="00BA10E1" w:rsidRPr="000377DE" w:rsidRDefault="00BA10E1" w:rsidP="00BA10E1">
      <w:pPr>
        <w:pStyle w:val="ListParagraph"/>
        <w:numPr>
          <w:ilvl w:val="0"/>
          <w:numId w:val="33"/>
        </w:numPr>
        <w:bidi/>
        <w:ind w:left="1260" w:hanging="540"/>
        <w:rPr>
          <w:rFonts w:asciiTheme="majorBidi" w:hAnsiTheme="majorBidi" w:cstheme="majorBidi"/>
          <w:sz w:val="26"/>
          <w:szCs w:val="26"/>
        </w:rPr>
      </w:pPr>
      <w:r w:rsidRPr="000377DE">
        <w:rPr>
          <w:rFonts w:asciiTheme="majorBidi" w:hAnsiTheme="majorBidi" w:cstheme="majorBidi"/>
          <w:sz w:val="26"/>
          <w:szCs w:val="26"/>
          <w:rtl/>
        </w:rPr>
        <w:t>والتقارير السنوية عن التقدم المحرز في تنفيذ الخطة التي تقدم للجنة التنفيذية للصندوق متعدد الأطراف.</w:t>
      </w:r>
    </w:p>
    <w:p w14:paraId="32280D62" w14:textId="77777777" w:rsidR="00BA10E1" w:rsidRPr="000377DE" w:rsidRDefault="00BA10E1" w:rsidP="00BA10E1">
      <w:pPr>
        <w:bidi/>
        <w:rPr>
          <w:rFonts w:asciiTheme="majorBidi" w:hAnsiTheme="majorBidi" w:cstheme="majorBidi"/>
          <w:sz w:val="26"/>
          <w:szCs w:val="26"/>
          <w:rtl/>
        </w:rPr>
      </w:pPr>
      <w:r w:rsidRPr="000377DE">
        <w:rPr>
          <w:rFonts w:asciiTheme="majorBidi" w:hAnsiTheme="majorBidi" w:cstheme="majorBidi"/>
          <w:sz w:val="26"/>
          <w:szCs w:val="26"/>
          <w:rtl/>
        </w:rPr>
        <w:t xml:space="preserve">  </w:t>
      </w:r>
    </w:p>
    <w:p w14:paraId="45963554" w14:textId="77777777" w:rsidR="00BA10E1" w:rsidRPr="000377DE" w:rsidRDefault="00BA10E1" w:rsidP="00BA10E1">
      <w:pPr>
        <w:pStyle w:val="Heading1"/>
        <w:bidi/>
        <w:rPr>
          <w:rFonts w:asciiTheme="majorBidi" w:hAnsiTheme="majorBidi" w:cstheme="majorBidi"/>
          <w:sz w:val="26"/>
          <w:szCs w:val="26"/>
          <w:lang w:val="en-US"/>
        </w:rPr>
      </w:pPr>
      <w:r w:rsidRPr="000377DE">
        <w:rPr>
          <w:rFonts w:asciiTheme="majorBidi" w:hAnsiTheme="majorBidi" w:cstheme="majorBidi"/>
          <w:sz w:val="26"/>
          <w:szCs w:val="26"/>
          <w:rtl/>
          <w:lang w:val="en-US"/>
        </w:rPr>
        <w:t xml:space="preserve">سيتم رصد الاستهلاك سنويا من خلال تنفيذ الخطة ووفقا لذلك يبين في التقرير المرحلي عن تنفيذ الخطة. </w:t>
      </w:r>
    </w:p>
    <w:p w14:paraId="2E88B15B" w14:textId="77777777" w:rsidR="00BA10E1" w:rsidRPr="000377DE" w:rsidRDefault="00BA10E1" w:rsidP="00BA10E1">
      <w:pPr>
        <w:pStyle w:val="Heading1"/>
        <w:bidi/>
        <w:rPr>
          <w:rFonts w:asciiTheme="majorBidi" w:hAnsiTheme="majorBidi" w:cstheme="majorBidi"/>
          <w:sz w:val="26"/>
          <w:szCs w:val="26"/>
          <w:rtl/>
          <w:lang w:val="en-US"/>
        </w:rPr>
      </w:pPr>
      <w:r w:rsidRPr="000377DE">
        <w:rPr>
          <w:rFonts w:asciiTheme="majorBidi" w:hAnsiTheme="majorBidi" w:cstheme="majorBidi"/>
          <w:sz w:val="26"/>
          <w:szCs w:val="26"/>
          <w:rtl/>
          <w:lang w:val="en-US"/>
        </w:rPr>
        <w:t>ستصادق خلية الأوزون ووزارة البيئة والغابات وتغير المناخ البيانات على التقرير النهائي وستقدمه الوكالة المنفذة الرئيسية إلى اجتماع الجنة التنفيذية المعني مع خطة التنفيذ السنوية والتقارير.</w:t>
      </w:r>
    </w:p>
    <w:p w14:paraId="4D08C1BB" w14:textId="77777777" w:rsidR="00BA10E1" w:rsidRPr="000377DE" w:rsidRDefault="00BA10E1" w:rsidP="00BA10E1">
      <w:pPr>
        <w:bidi/>
        <w:jc w:val="left"/>
        <w:rPr>
          <w:rFonts w:asciiTheme="majorBidi" w:hAnsiTheme="majorBidi" w:cstheme="majorBidi"/>
          <w:bCs/>
          <w:sz w:val="26"/>
          <w:szCs w:val="26"/>
          <w:rtl/>
        </w:rPr>
      </w:pPr>
      <w:r w:rsidRPr="000377DE">
        <w:rPr>
          <w:rFonts w:asciiTheme="majorBidi" w:hAnsiTheme="majorBidi" w:cstheme="majorBidi"/>
          <w:bCs/>
          <w:sz w:val="26"/>
          <w:szCs w:val="26"/>
          <w:rtl/>
        </w:rPr>
        <w:t>التذييل 6- ألف: دور الوكالة المنفذة الرئيسية</w:t>
      </w:r>
    </w:p>
    <w:p w14:paraId="63FCFC52" w14:textId="77777777" w:rsidR="00BA10E1" w:rsidRPr="000377DE" w:rsidRDefault="00BA10E1" w:rsidP="00BA10E1">
      <w:pPr>
        <w:bidi/>
        <w:rPr>
          <w:rFonts w:asciiTheme="majorBidi" w:hAnsiTheme="majorBidi" w:cstheme="majorBidi"/>
          <w:bCs/>
          <w:sz w:val="26"/>
          <w:szCs w:val="26"/>
        </w:rPr>
      </w:pPr>
    </w:p>
    <w:p w14:paraId="7B68CA60" w14:textId="77777777" w:rsidR="00BA10E1" w:rsidRPr="00714411" w:rsidRDefault="00BA10E1" w:rsidP="00714411">
      <w:pPr>
        <w:pStyle w:val="Heading1"/>
        <w:numPr>
          <w:ilvl w:val="0"/>
          <w:numId w:val="45"/>
        </w:numPr>
        <w:tabs>
          <w:tab w:val="clear" w:pos="0"/>
        </w:tabs>
        <w:bidi/>
        <w:rPr>
          <w:rFonts w:asciiTheme="majorBidi" w:hAnsiTheme="majorBidi" w:cstheme="majorBidi"/>
          <w:sz w:val="26"/>
          <w:szCs w:val="26"/>
        </w:rPr>
      </w:pPr>
      <w:r w:rsidRPr="00714411">
        <w:rPr>
          <w:rFonts w:asciiTheme="majorBidi" w:hAnsiTheme="majorBidi" w:cstheme="majorBidi"/>
          <w:sz w:val="26"/>
          <w:szCs w:val="26"/>
          <w:rtl/>
        </w:rPr>
        <w:t>ستكـون الوكالـة الرئيسيـة مسؤولة عن مجموعـة من الأنشطة تشمل على الأقل ما يلي:</w:t>
      </w:r>
    </w:p>
    <w:p w14:paraId="7E28B6FD" w14:textId="77777777" w:rsidR="00BA10E1" w:rsidRPr="000377DE" w:rsidRDefault="00BA10E1" w:rsidP="00BA10E1">
      <w:pPr>
        <w:pStyle w:val="Heading2"/>
        <w:widowControl/>
        <w:numPr>
          <w:ilvl w:val="0"/>
          <w:numId w:val="32"/>
        </w:numPr>
        <w:bidi/>
        <w:ind w:left="1280" w:hanging="567"/>
        <w:rPr>
          <w:rFonts w:asciiTheme="majorBidi" w:hAnsiTheme="majorBidi" w:cstheme="majorBidi"/>
          <w:sz w:val="26"/>
          <w:szCs w:val="26"/>
        </w:rPr>
      </w:pPr>
      <w:r w:rsidRPr="000377DE">
        <w:rPr>
          <w:rFonts w:asciiTheme="majorBidi" w:hAnsiTheme="majorBidi" w:cstheme="majorBidi"/>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7B00FA53" w14:textId="77777777" w:rsidR="00BA10E1" w:rsidRPr="000377DE" w:rsidRDefault="00BA10E1" w:rsidP="00BA10E1">
      <w:pPr>
        <w:pStyle w:val="Heading2"/>
        <w:widowControl/>
        <w:bidi/>
        <w:rPr>
          <w:rFonts w:asciiTheme="majorBidi" w:hAnsiTheme="majorBidi" w:cstheme="majorBidi"/>
          <w:spacing w:val="12"/>
          <w:sz w:val="26"/>
          <w:szCs w:val="26"/>
        </w:rPr>
      </w:pPr>
      <w:r w:rsidRPr="000377DE">
        <w:rPr>
          <w:rFonts w:asciiTheme="majorBidi" w:hAnsiTheme="majorBidi" w:cstheme="majorBidi"/>
          <w:spacing w:val="12"/>
          <w:sz w:val="26"/>
          <w:szCs w:val="26"/>
          <w:rtl/>
        </w:rPr>
        <w:t>مساعدة البلد في إعـداد خطط التنفيذ السنوية والتقاريـر اللاحقة على النحو المبيـن في التذييل 4- ألف؛</w:t>
      </w:r>
    </w:p>
    <w:p w14:paraId="6F902A13" w14:textId="77777777" w:rsidR="00BA10E1" w:rsidRPr="000377DE" w:rsidRDefault="00BA10E1" w:rsidP="00BA10E1">
      <w:pPr>
        <w:pStyle w:val="Heading2"/>
        <w:widowControl/>
        <w:numPr>
          <w:ilvl w:val="0"/>
          <w:numId w:val="32"/>
        </w:numPr>
        <w:bidi/>
        <w:ind w:left="1280" w:hanging="567"/>
        <w:rPr>
          <w:rFonts w:asciiTheme="majorBidi" w:hAnsiTheme="majorBidi" w:cstheme="majorBidi"/>
          <w:sz w:val="26"/>
          <w:szCs w:val="26"/>
        </w:rPr>
      </w:pPr>
      <w:r w:rsidRPr="000377DE">
        <w:rPr>
          <w:rFonts w:asciiTheme="majorBidi" w:hAnsiTheme="majorBidi" w:cstheme="majorBidi"/>
          <w:sz w:val="26"/>
          <w:szCs w:val="26"/>
          <w:rtl/>
        </w:rPr>
        <w:t>تقديم تحقّق مستقل إلى اللجنة التنفيذية من أن الأهداف قد تحققت وأن الأنشطة الشرائح المرتبطة بها قد أُكملت على النحو المبيّن في خطة تنفيذ الشرائح بما يتمشى مع التذييل 4-ألف؛</w:t>
      </w:r>
    </w:p>
    <w:p w14:paraId="08AB18B6" w14:textId="77777777" w:rsidR="00BA10E1" w:rsidRPr="000377DE" w:rsidRDefault="00BA10E1" w:rsidP="00BA10E1">
      <w:pPr>
        <w:pStyle w:val="Heading2"/>
        <w:widowControl/>
        <w:numPr>
          <w:ilvl w:val="0"/>
          <w:numId w:val="32"/>
        </w:numPr>
        <w:bidi/>
        <w:ind w:left="1280" w:hanging="567"/>
        <w:rPr>
          <w:rFonts w:asciiTheme="majorBidi" w:hAnsiTheme="majorBidi" w:cstheme="majorBidi"/>
          <w:sz w:val="26"/>
          <w:szCs w:val="26"/>
        </w:rPr>
      </w:pPr>
      <w:r w:rsidRPr="000377DE">
        <w:rPr>
          <w:rFonts w:asciiTheme="majorBidi" w:hAnsiTheme="majorBidi" w:cstheme="majorBidi"/>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26DFB0B2" w14:textId="77777777" w:rsidR="00BA10E1" w:rsidRPr="000377DE" w:rsidRDefault="00BA10E1" w:rsidP="00BA10E1">
      <w:pPr>
        <w:pStyle w:val="Heading2"/>
        <w:widowControl/>
        <w:numPr>
          <w:ilvl w:val="0"/>
          <w:numId w:val="32"/>
        </w:numPr>
        <w:bidi/>
        <w:ind w:left="1280" w:hanging="567"/>
        <w:rPr>
          <w:rFonts w:asciiTheme="majorBidi" w:hAnsiTheme="majorBidi" w:cstheme="majorBidi"/>
          <w:sz w:val="26"/>
          <w:szCs w:val="26"/>
        </w:rPr>
      </w:pPr>
      <w:r w:rsidRPr="000377DE">
        <w:rPr>
          <w:rFonts w:asciiTheme="majorBidi" w:hAnsiTheme="majorBidi" w:cstheme="majorBidi"/>
          <w:sz w:val="26"/>
          <w:szCs w:val="26"/>
          <w:rtl/>
        </w:rPr>
        <w:t>الوفاء بمتطلبات الإبلاغ الخاصة بتقارير التنفيذ السنوية وخطط التنفيذ والخطة الشاملة على النحو المحدد في التذييل 4- ألف لتقديمها إلى اللجنة التنفيذية. ومتطلبات الإبلاغ تشمل الإبلاغ عن الأنشطة التي تنفذها الوكالة المنفذة المتعاونة؛</w:t>
      </w:r>
    </w:p>
    <w:p w14:paraId="6E8A6771" w14:textId="77777777" w:rsidR="00BA10E1" w:rsidRPr="000377DE" w:rsidRDefault="00BA10E1" w:rsidP="00BA10E1">
      <w:pPr>
        <w:pStyle w:val="Heading2"/>
        <w:widowControl/>
        <w:numPr>
          <w:ilvl w:val="0"/>
          <w:numId w:val="32"/>
        </w:numPr>
        <w:bidi/>
        <w:ind w:left="1280" w:hanging="567"/>
        <w:rPr>
          <w:rFonts w:asciiTheme="majorBidi" w:hAnsiTheme="majorBidi" w:cstheme="majorBidi"/>
          <w:sz w:val="26"/>
          <w:szCs w:val="26"/>
          <w:rtl/>
        </w:rPr>
      </w:pPr>
      <w:r w:rsidRPr="000377DE">
        <w:rPr>
          <w:rFonts w:asciiTheme="majorBidi" w:hAnsiTheme="majorBidi" w:cstheme="majorBidi"/>
          <w:sz w:val="26"/>
          <w:szCs w:val="26"/>
          <w:rtl/>
        </w:rPr>
        <w:t xml:space="preserve">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w:t>
      </w:r>
      <w:r w:rsidRPr="000377DE">
        <w:rPr>
          <w:rFonts w:asciiTheme="majorBidi" w:hAnsiTheme="majorBidi" w:cstheme="majorBidi"/>
          <w:sz w:val="26"/>
          <w:szCs w:val="26"/>
          <w:rtl/>
        </w:rPr>
        <w:lastRenderedPageBreak/>
        <w:t>المرحلة الجارية من الخطة إلى أن يتم إتمام جميع الأنشطة المتوقعة والوفاء بأهداف استهلاك الهيدروكلوروفلوروكربون؛</w:t>
      </w:r>
    </w:p>
    <w:p w14:paraId="4EAF3E87" w14:textId="77777777" w:rsidR="00BA10E1" w:rsidRPr="000377DE" w:rsidRDefault="00BA10E1" w:rsidP="00BA10E1">
      <w:pPr>
        <w:pStyle w:val="Heading2"/>
        <w:widowControl/>
        <w:numPr>
          <w:ilvl w:val="0"/>
          <w:numId w:val="0"/>
        </w:numPr>
        <w:bidi/>
        <w:spacing w:after="280"/>
        <w:ind w:left="1440" w:hanging="720"/>
        <w:rPr>
          <w:rFonts w:asciiTheme="majorBidi" w:hAnsiTheme="majorBidi" w:cstheme="majorBidi"/>
          <w:sz w:val="26"/>
          <w:szCs w:val="26"/>
        </w:rPr>
      </w:pPr>
      <w:r w:rsidRPr="000377DE">
        <w:rPr>
          <w:rFonts w:asciiTheme="majorBidi" w:hAnsiTheme="majorBidi" w:cstheme="majorBidi"/>
          <w:sz w:val="26"/>
          <w:szCs w:val="26"/>
          <w:rtl/>
        </w:rPr>
        <w:t>(ز)</w:t>
      </w:r>
      <w:r w:rsidRPr="000377DE">
        <w:rPr>
          <w:rFonts w:asciiTheme="majorBidi" w:hAnsiTheme="majorBidi" w:cstheme="majorBidi"/>
          <w:sz w:val="26"/>
          <w:szCs w:val="26"/>
          <w:rtl/>
        </w:rPr>
        <w:tab/>
        <w:t>ضمان تنفيذ الخبراء التقنيين المستقلين المؤهّلين للمراجعات التقنيَّة؛</w:t>
      </w:r>
    </w:p>
    <w:p w14:paraId="33FEB136" w14:textId="77777777" w:rsidR="00BA10E1" w:rsidRPr="000377DE" w:rsidRDefault="00BA10E1" w:rsidP="00BA10E1">
      <w:pPr>
        <w:pStyle w:val="Heading2"/>
        <w:widowControl/>
        <w:numPr>
          <w:ilvl w:val="0"/>
          <w:numId w:val="0"/>
        </w:numPr>
        <w:bidi/>
        <w:spacing w:after="280"/>
        <w:ind w:left="1440" w:hanging="720"/>
        <w:rPr>
          <w:rFonts w:asciiTheme="majorBidi" w:hAnsiTheme="majorBidi" w:cstheme="majorBidi"/>
          <w:sz w:val="26"/>
          <w:szCs w:val="26"/>
        </w:rPr>
      </w:pPr>
      <w:r w:rsidRPr="000377DE">
        <w:rPr>
          <w:rFonts w:asciiTheme="majorBidi" w:hAnsiTheme="majorBidi" w:cstheme="majorBidi"/>
          <w:sz w:val="26"/>
          <w:szCs w:val="26"/>
          <w:rtl/>
        </w:rPr>
        <w:t>(ح)</w:t>
      </w:r>
      <w:r w:rsidRPr="000377DE">
        <w:rPr>
          <w:rFonts w:asciiTheme="majorBidi" w:hAnsiTheme="majorBidi" w:cstheme="majorBidi"/>
          <w:sz w:val="26"/>
          <w:szCs w:val="26"/>
          <w:rtl/>
        </w:rPr>
        <w:tab/>
        <w:t>إجراء مهامّ الإشراف المطلوبة؛</w:t>
      </w:r>
    </w:p>
    <w:p w14:paraId="4CE13B3C" w14:textId="77777777" w:rsidR="00BA10E1" w:rsidRPr="000377DE" w:rsidRDefault="00BA10E1" w:rsidP="00BA10E1">
      <w:pPr>
        <w:pStyle w:val="Heading2"/>
        <w:widowControl/>
        <w:numPr>
          <w:ilvl w:val="0"/>
          <w:numId w:val="0"/>
        </w:numPr>
        <w:bidi/>
        <w:spacing w:after="280"/>
        <w:ind w:left="1440" w:hanging="720"/>
        <w:rPr>
          <w:rFonts w:asciiTheme="majorBidi" w:hAnsiTheme="majorBidi" w:cstheme="majorBidi"/>
          <w:sz w:val="26"/>
          <w:szCs w:val="26"/>
          <w:rtl/>
        </w:rPr>
      </w:pPr>
      <w:r w:rsidRPr="000377DE">
        <w:rPr>
          <w:rFonts w:asciiTheme="majorBidi" w:hAnsiTheme="majorBidi" w:cstheme="majorBidi"/>
          <w:sz w:val="26"/>
          <w:szCs w:val="26"/>
          <w:rtl/>
        </w:rPr>
        <w:t>(ط)</w:t>
      </w:r>
      <w:r w:rsidRPr="000377DE">
        <w:rPr>
          <w:rFonts w:asciiTheme="majorBidi" w:hAnsiTheme="majorBidi" w:cstheme="majorBidi"/>
          <w:sz w:val="26"/>
          <w:szCs w:val="26"/>
          <w:rtl/>
        </w:rPr>
        <w:tab/>
        <w:t>ضمان وجود آليّة تشغيلية تمكّن من تنفيذ خطة التنفيذ بطريقة فعالة ومتسمة بالشفافية والإبلاغ الدقيق عن البيانات؛</w:t>
      </w:r>
    </w:p>
    <w:p w14:paraId="77AA45BC" w14:textId="77777777" w:rsidR="00BA10E1" w:rsidRPr="000377DE" w:rsidRDefault="00BA10E1" w:rsidP="00BA10E1">
      <w:pPr>
        <w:pStyle w:val="Heading2"/>
        <w:widowControl/>
        <w:numPr>
          <w:ilvl w:val="0"/>
          <w:numId w:val="0"/>
        </w:numPr>
        <w:bidi/>
        <w:spacing w:after="280"/>
        <w:ind w:left="1440" w:hanging="720"/>
        <w:rPr>
          <w:rFonts w:asciiTheme="majorBidi" w:hAnsiTheme="majorBidi" w:cstheme="majorBidi"/>
          <w:sz w:val="26"/>
          <w:szCs w:val="26"/>
        </w:rPr>
      </w:pPr>
      <w:r w:rsidRPr="000377DE">
        <w:rPr>
          <w:rFonts w:asciiTheme="majorBidi" w:hAnsiTheme="majorBidi" w:cstheme="majorBidi"/>
          <w:sz w:val="26"/>
          <w:szCs w:val="26"/>
          <w:rtl/>
        </w:rPr>
        <w:t>(ي)</w:t>
      </w:r>
      <w:r w:rsidRPr="000377DE">
        <w:rPr>
          <w:rFonts w:asciiTheme="majorBidi" w:hAnsiTheme="majorBidi" w:cstheme="majorBidi"/>
          <w:sz w:val="26"/>
          <w:szCs w:val="26"/>
          <w:rtl/>
        </w:rPr>
        <w:tab/>
        <w:t>تنسيق أنشطة الوكالات المنفذة المتعاونة، وضمان التسلسل المناسب للأنشطة؛</w:t>
      </w:r>
    </w:p>
    <w:p w14:paraId="5A422E70" w14:textId="77777777" w:rsidR="00BA10E1" w:rsidRPr="000377DE" w:rsidRDefault="00BA10E1" w:rsidP="00BA10E1">
      <w:pPr>
        <w:pStyle w:val="Heading2"/>
        <w:widowControl/>
        <w:numPr>
          <w:ilvl w:val="0"/>
          <w:numId w:val="0"/>
        </w:numPr>
        <w:bidi/>
        <w:spacing w:after="280"/>
        <w:ind w:left="1440" w:hanging="720"/>
        <w:rPr>
          <w:rFonts w:asciiTheme="majorBidi" w:hAnsiTheme="majorBidi" w:cstheme="majorBidi"/>
          <w:sz w:val="26"/>
          <w:szCs w:val="26"/>
        </w:rPr>
      </w:pPr>
      <w:r w:rsidRPr="000377DE">
        <w:rPr>
          <w:rFonts w:asciiTheme="majorBidi" w:hAnsiTheme="majorBidi" w:cstheme="majorBidi"/>
          <w:sz w:val="26"/>
          <w:szCs w:val="26"/>
          <w:rtl/>
        </w:rPr>
        <w:t>(ك)</w:t>
      </w:r>
      <w:r w:rsidRPr="000377DE">
        <w:rPr>
          <w:rFonts w:asciiTheme="majorBidi" w:hAnsiTheme="majorBidi" w:cstheme="majorBidi"/>
          <w:sz w:val="26"/>
          <w:szCs w:val="26"/>
          <w:rtl/>
        </w:rPr>
        <w:tab/>
        <w:t>في حالة خفض التمويل نتيجة عدم الامتثال وفقا للفقرة 11 من الاتفاق، تحديد، بالتشاور مع البلد، والوكالات  المنفذة المتعاونة، تخصيص التخفيضات لمختلف بنود الميزانية ولتمويل الوكالة المنفذة الرئيسية ولكل وكالة منفذة متعاونة معنية؛</w:t>
      </w:r>
    </w:p>
    <w:p w14:paraId="37FC6351" w14:textId="77777777" w:rsidR="00BA10E1" w:rsidRPr="000377DE" w:rsidRDefault="00BA10E1" w:rsidP="00BA10E1">
      <w:pPr>
        <w:pStyle w:val="Heading2"/>
        <w:widowControl/>
        <w:numPr>
          <w:ilvl w:val="0"/>
          <w:numId w:val="0"/>
        </w:numPr>
        <w:bidi/>
        <w:spacing w:after="280"/>
        <w:ind w:left="1440" w:hanging="720"/>
        <w:rPr>
          <w:rFonts w:asciiTheme="majorBidi" w:hAnsiTheme="majorBidi" w:cstheme="majorBidi"/>
          <w:sz w:val="26"/>
          <w:szCs w:val="26"/>
        </w:rPr>
      </w:pPr>
      <w:r w:rsidRPr="000377DE">
        <w:rPr>
          <w:rFonts w:asciiTheme="majorBidi" w:hAnsiTheme="majorBidi" w:cstheme="majorBidi"/>
          <w:sz w:val="26"/>
          <w:szCs w:val="26"/>
          <w:rtl/>
        </w:rPr>
        <w:t>(ل)</w:t>
      </w:r>
      <w:r w:rsidRPr="000377DE">
        <w:rPr>
          <w:rFonts w:asciiTheme="majorBidi" w:hAnsiTheme="majorBidi" w:cstheme="majorBidi"/>
          <w:sz w:val="26"/>
          <w:szCs w:val="26"/>
          <w:rtl/>
        </w:rPr>
        <w:tab/>
        <w:t>ضمان أنَّ المبالغ المدفوعة للبلد يُستند فيها إلى استعمال المؤشرات؛</w:t>
      </w:r>
    </w:p>
    <w:p w14:paraId="687AF217" w14:textId="77777777" w:rsidR="00BA10E1" w:rsidRPr="000377DE" w:rsidRDefault="00BA10E1" w:rsidP="00BA10E1">
      <w:pPr>
        <w:pStyle w:val="Heading2"/>
        <w:widowControl/>
        <w:numPr>
          <w:ilvl w:val="0"/>
          <w:numId w:val="0"/>
        </w:numPr>
        <w:bidi/>
        <w:spacing w:after="280"/>
        <w:ind w:left="1440" w:hanging="720"/>
        <w:rPr>
          <w:rFonts w:asciiTheme="majorBidi" w:hAnsiTheme="majorBidi" w:cstheme="majorBidi"/>
          <w:sz w:val="26"/>
          <w:szCs w:val="26"/>
          <w:rtl/>
        </w:rPr>
      </w:pPr>
      <w:r w:rsidRPr="000377DE">
        <w:rPr>
          <w:rFonts w:asciiTheme="majorBidi" w:hAnsiTheme="majorBidi" w:cstheme="majorBidi"/>
          <w:sz w:val="26"/>
          <w:szCs w:val="26"/>
          <w:rtl/>
        </w:rPr>
        <w:t>(م)</w:t>
      </w:r>
      <w:r w:rsidRPr="000377DE">
        <w:rPr>
          <w:rFonts w:asciiTheme="majorBidi" w:hAnsiTheme="majorBidi" w:cstheme="majorBidi"/>
          <w:sz w:val="26"/>
          <w:szCs w:val="26"/>
          <w:rtl/>
        </w:rPr>
        <w:tab/>
        <w:t>تقديم المساعدة فيما يتعلق بدعم السياسات العامة والدعم الإداري والتقني عند الطلب.</w:t>
      </w:r>
    </w:p>
    <w:p w14:paraId="4FA64A20" w14:textId="77777777" w:rsidR="00BA10E1" w:rsidRPr="000377DE" w:rsidRDefault="00BA10E1" w:rsidP="00BA10E1">
      <w:pPr>
        <w:bidi/>
        <w:spacing w:after="240"/>
        <w:ind w:left="1440" w:hanging="720"/>
        <w:rPr>
          <w:rFonts w:asciiTheme="majorBidi" w:hAnsiTheme="majorBidi" w:cstheme="majorBidi"/>
          <w:sz w:val="26"/>
          <w:szCs w:val="26"/>
          <w:rtl/>
        </w:rPr>
      </w:pPr>
      <w:r w:rsidRPr="000377DE">
        <w:rPr>
          <w:rFonts w:asciiTheme="majorBidi" w:hAnsiTheme="majorBidi" w:cstheme="majorBidi"/>
          <w:sz w:val="26"/>
          <w:szCs w:val="26"/>
          <w:rtl/>
        </w:rPr>
        <w:t>(ن)</w:t>
      </w:r>
      <w:r w:rsidRPr="000377DE">
        <w:rPr>
          <w:rFonts w:asciiTheme="majorBidi" w:hAnsiTheme="majorBidi" w:cstheme="majorBidi"/>
          <w:sz w:val="26"/>
          <w:szCs w:val="26"/>
          <w:rtl/>
        </w:rPr>
        <w:tab/>
        <w:t>التوصل إلى توافق في الآراء مع الوكالات المنفذة المتعاونة بشأن أي ترتيبات للتخطيط والتنسيق والإبلاغ لازمة لتيسير تنفيذ الخطة؛</w:t>
      </w:r>
    </w:p>
    <w:p w14:paraId="39768B70" w14:textId="77777777" w:rsidR="00BA10E1" w:rsidRPr="000377DE" w:rsidRDefault="00BA10E1" w:rsidP="00BA10E1">
      <w:pPr>
        <w:bidi/>
        <w:spacing w:after="240"/>
        <w:ind w:left="1440" w:hanging="720"/>
        <w:rPr>
          <w:rFonts w:asciiTheme="majorBidi" w:hAnsiTheme="majorBidi" w:cstheme="majorBidi"/>
          <w:sz w:val="26"/>
          <w:szCs w:val="26"/>
        </w:rPr>
      </w:pPr>
      <w:r w:rsidRPr="000377DE">
        <w:rPr>
          <w:rFonts w:asciiTheme="majorBidi" w:hAnsiTheme="majorBidi" w:cstheme="majorBidi"/>
          <w:sz w:val="26"/>
          <w:szCs w:val="26"/>
          <w:rtl/>
        </w:rPr>
        <w:t>(س)</w:t>
      </w:r>
      <w:r w:rsidRPr="000377DE">
        <w:rPr>
          <w:rFonts w:asciiTheme="majorBidi" w:hAnsiTheme="majorBidi" w:cstheme="majorBidi"/>
          <w:sz w:val="26"/>
          <w:szCs w:val="26"/>
          <w:rtl/>
        </w:rPr>
        <w:tab/>
        <w:t>الإفراج الآني للأموال إلى البلد المشارك / المنشآت المشاركة لاستكمال الأنشطة المتصلة بالمشروع.</w:t>
      </w:r>
    </w:p>
    <w:p w14:paraId="13D00B0D" w14:textId="77777777" w:rsidR="00BA10E1" w:rsidRPr="000377DE" w:rsidRDefault="00BA10E1" w:rsidP="00714411">
      <w:pPr>
        <w:pStyle w:val="Heading1"/>
        <w:numPr>
          <w:ilvl w:val="0"/>
          <w:numId w:val="45"/>
        </w:numPr>
        <w:tabs>
          <w:tab w:val="clear" w:pos="0"/>
        </w:tabs>
        <w:bidi/>
        <w:rPr>
          <w:rFonts w:asciiTheme="majorBidi" w:hAnsiTheme="majorBidi" w:cstheme="majorBidi"/>
          <w:sz w:val="26"/>
          <w:szCs w:val="26"/>
          <w:rtl/>
        </w:rPr>
      </w:pPr>
      <w:r w:rsidRPr="000377DE">
        <w:rPr>
          <w:rFonts w:asciiTheme="majorBidi" w:hAnsiTheme="majorBidi" w:cstheme="majorBidi"/>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بالفقـرة الفرعيـة 5(ب) من الاتفـاق والفقرة الفرعيـة 1(ب) من التذييـل 4-ألف.</w:t>
      </w:r>
    </w:p>
    <w:p w14:paraId="2F44B084" w14:textId="77777777" w:rsidR="00BA10E1" w:rsidRPr="000377DE" w:rsidRDefault="00BA10E1" w:rsidP="00BA10E1">
      <w:pPr>
        <w:keepNext/>
        <w:bidi/>
        <w:spacing w:after="280"/>
        <w:jc w:val="left"/>
        <w:rPr>
          <w:rFonts w:asciiTheme="majorBidi" w:hAnsiTheme="majorBidi" w:cstheme="majorBidi"/>
          <w:b/>
          <w:bCs/>
          <w:sz w:val="26"/>
          <w:szCs w:val="26"/>
          <w:rtl/>
          <w:lang w:bidi="ar-EG"/>
        </w:rPr>
      </w:pPr>
      <w:r w:rsidRPr="000377DE">
        <w:rPr>
          <w:rFonts w:asciiTheme="majorBidi" w:hAnsiTheme="majorBidi" w:cstheme="majorBidi"/>
          <w:b/>
          <w:bCs/>
          <w:sz w:val="26"/>
          <w:szCs w:val="26"/>
          <w:rtl/>
          <w:lang w:bidi="ar-EG"/>
        </w:rPr>
        <w:t>التذييل 6- باء: دور الوكالات المنفذة المتعاونة</w:t>
      </w:r>
    </w:p>
    <w:p w14:paraId="793473AB" w14:textId="77777777" w:rsidR="00BA10E1" w:rsidRPr="000377DE" w:rsidRDefault="00BA10E1" w:rsidP="00BA10E1">
      <w:pPr>
        <w:pStyle w:val="ListParagraph"/>
        <w:numPr>
          <w:ilvl w:val="0"/>
          <w:numId w:val="26"/>
        </w:numPr>
        <w:bidi/>
        <w:spacing w:after="280"/>
        <w:ind w:left="0" w:firstLine="0"/>
        <w:contextualSpacing w:val="0"/>
        <w:rPr>
          <w:rFonts w:asciiTheme="majorBidi" w:hAnsiTheme="majorBidi" w:cstheme="majorBidi"/>
          <w:sz w:val="26"/>
          <w:szCs w:val="26"/>
        </w:rPr>
      </w:pPr>
      <w:r w:rsidRPr="000377DE">
        <w:rPr>
          <w:rFonts w:asciiTheme="majorBidi" w:hAnsiTheme="majorBidi" w:cstheme="majorBidi"/>
          <w:sz w:val="26"/>
          <w:szCs w:val="26"/>
          <w:rtl/>
          <w:lang w:bidi="ar-EG"/>
        </w:rPr>
        <w:t xml:space="preserve">ستكون الوكالة المنفذة المتعاونة مسؤولة عن </w:t>
      </w:r>
      <w:r w:rsidRPr="000377DE">
        <w:rPr>
          <w:rFonts w:asciiTheme="majorBidi" w:hAnsiTheme="majorBidi" w:cstheme="majorBidi"/>
          <w:sz w:val="26"/>
          <w:szCs w:val="26"/>
          <w:rtl/>
        </w:rPr>
        <w:t>مجموعـة من الأنشطة. وهذه الأنشطة محددة في الخطة الشاملة، وتشمل على الأقل ما يلي:</w:t>
      </w:r>
    </w:p>
    <w:p w14:paraId="6C465E68" w14:textId="77777777" w:rsidR="00BA10E1" w:rsidRPr="000377DE" w:rsidRDefault="00BA10E1" w:rsidP="00BA10E1">
      <w:pPr>
        <w:pStyle w:val="ListParagraph"/>
        <w:bidi/>
        <w:spacing w:after="280"/>
        <w:ind w:left="1440" w:hanging="720"/>
        <w:contextualSpacing w:val="0"/>
        <w:rPr>
          <w:rFonts w:asciiTheme="majorBidi" w:hAnsiTheme="majorBidi" w:cstheme="majorBidi"/>
          <w:sz w:val="26"/>
          <w:szCs w:val="26"/>
          <w:rtl/>
        </w:rPr>
      </w:pPr>
      <w:r w:rsidRPr="000377DE">
        <w:rPr>
          <w:rFonts w:asciiTheme="majorBidi" w:hAnsiTheme="majorBidi" w:cstheme="majorBidi"/>
          <w:sz w:val="26"/>
          <w:szCs w:val="26"/>
          <w:rtl/>
        </w:rPr>
        <w:t>(أ)</w:t>
      </w:r>
      <w:r w:rsidRPr="000377DE">
        <w:rPr>
          <w:rFonts w:asciiTheme="majorBidi" w:hAnsiTheme="majorBidi" w:cstheme="majorBidi"/>
          <w:sz w:val="26"/>
          <w:szCs w:val="26"/>
          <w:rtl/>
        </w:rPr>
        <w:tab/>
        <w:t>تقديم المساعدة لوضع السياسات العامة عند الطلب؛</w:t>
      </w:r>
    </w:p>
    <w:p w14:paraId="62A09C36" w14:textId="77777777" w:rsidR="00BA10E1" w:rsidRPr="000377DE" w:rsidRDefault="00BA10E1" w:rsidP="00BA10E1">
      <w:pPr>
        <w:pStyle w:val="ListParagraph"/>
        <w:bidi/>
        <w:spacing w:after="280"/>
        <w:ind w:left="1440" w:hanging="720"/>
        <w:contextualSpacing w:val="0"/>
        <w:rPr>
          <w:rFonts w:asciiTheme="majorBidi" w:hAnsiTheme="majorBidi" w:cstheme="majorBidi"/>
          <w:sz w:val="26"/>
          <w:szCs w:val="26"/>
          <w:rtl/>
        </w:rPr>
      </w:pPr>
      <w:r w:rsidRPr="000377DE">
        <w:rPr>
          <w:rFonts w:asciiTheme="majorBidi" w:hAnsiTheme="majorBidi" w:cstheme="majorBidi"/>
          <w:sz w:val="26"/>
          <w:szCs w:val="26"/>
          <w:rtl/>
        </w:rPr>
        <w:t>(ب)</w:t>
      </w:r>
      <w:r w:rsidRPr="000377DE">
        <w:rPr>
          <w:rFonts w:asciiTheme="majorBidi" w:hAnsiTheme="majorBidi" w:cstheme="majorBidi"/>
          <w:sz w:val="26"/>
          <w:szCs w:val="26"/>
          <w:rtl/>
        </w:rPr>
        <w:tab/>
        <w:t>مساعدة البلد في تنفيذ وتقييم الأنشطة التي تمولها الوكالة المنفذة المتعاونة، والرجوع إلى الوكالة المنفذة الرئيسية لضمان تنسيق التتابع في الأنشطة؛</w:t>
      </w:r>
    </w:p>
    <w:p w14:paraId="4695BB21" w14:textId="77777777" w:rsidR="00BA10E1" w:rsidRPr="000377DE" w:rsidRDefault="00BA10E1" w:rsidP="00BA10E1">
      <w:pPr>
        <w:pStyle w:val="ListParagraph"/>
        <w:bidi/>
        <w:spacing w:after="280"/>
        <w:ind w:left="1440" w:hanging="720"/>
        <w:contextualSpacing w:val="0"/>
        <w:rPr>
          <w:rFonts w:asciiTheme="majorBidi" w:hAnsiTheme="majorBidi" w:cstheme="majorBidi"/>
          <w:sz w:val="26"/>
          <w:szCs w:val="26"/>
          <w:rtl/>
        </w:rPr>
      </w:pPr>
      <w:r w:rsidRPr="000377DE">
        <w:rPr>
          <w:rFonts w:asciiTheme="majorBidi" w:hAnsiTheme="majorBidi" w:cstheme="majorBidi"/>
          <w:sz w:val="26"/>
          <w:szCs w:val="26"/>
          <w:rtl/>
        </w:rPr>
        <w:t>(ج)</w:t>
      </w:r>
      <w:r w:rsidRPr="000377DE">
        <w:rPr>
          <w:rFonts w:asciiTheme="majorBidi" w:hAnsiTheme="majorBidi" w:cstheme="majorBidi"/>
          <w:sz w:val="26"/>
          <w:szCs w:val="26"/>
          <w:rtl/>
        </w:rPr>
        <w:tab/>
        <w:t>تقديم تقارير عن هذه الأنشطة إلى الوكالة المنفذة الرئيسية، لإدراجها في التقارير المجمعة على النحو الوارد في التذييل 4-ألف؛</w:t>
      </w:r>
    </w:p>
    <w:p w14:paraId="7938AFF6" w14:textId="77777777" w:rsidR="00BA10E1" w:rsidRPr="000377DE" w:rsidRDefault="00BA10E1" w:rsidP="00BA10E1">
      <w:pPr>
        <w:pStyle w:val="ListParagraph"/>
        <w:bidi/>
        <w:spacing w:after="280"/>
        <w:ind w:left="1440" w:hanging="720"/>
        <w:contextualSpacing w:val="0"/>
        <w:rPr>
          <w:rFonts w:asciiTheme="majorBidi" w:hAnsiTheme="majorBidi" w:cstheme="majorBidi"/>
          <w:sz w:val="26"/>
          <w:szCs w:val="26"/>
          <w:rtl/>
        </w:rPr>
      </w:pPr>
      <w:r w:rsidRPr="000377DE">
        <w:rPr>
          <w:rFonts w:asciiTheme="majorBidi" w:hAnsiTheme="majorBidi" w:cstheme="majorBidi"/>
          <w:sz w:val="26"/>
          <w:szCs w:val="26"/>
          <w:rtl/>
        </w:rPr>
        <w:t>(د)</w:t>
      </w:r>
      <w:r w:rsidRPr="000377DE">
        <w:rPr>
          <w:rFonts w:asciiTheme="majorBidi" w:hAnsiTheme="majorBidi" w:cstheme="majorBidi"/>
          <w:sz w:val="26"/>
          <w:szCs w:val="26"/>
          <w:rtl/>
        </w:rPr>
        <w:tab/>
        <w:t>والتوصل إلى توافق في الآراء مع الوكالة المنفذة الرئيسية بشأن أي ترتيبات للتخطيط والتنسيق والإبلاغ لازمة لتيسير تنفيذ الخطة.</w:t>
      </w:r>
    </w:p>
    <w:p w14:paraId="0EC35B71" w14:textId="77777777" w:rsidR="00BA10E1" w:rsidRPr="000377DE" w:rsidRDefault="00BA10E1" w:rsidP="00BA10E1">
      <w:pPr>
        <w:keepNext/>
        <w:keepLines/>
        <w:bidi/>
        <w:jc w:val="left"/>
        <w:rPr>
          <w:rFonts w:asciiTheme="majorBidi" w:hAnsiTheme="majorBidi" w:cstheme="majorBidi"/>
          <w:bCs/>
          <w:sz w:val="26"/>
          <w:szCs w:val="26"/>
          <w:rtl/>
          <w:lang w:bidi="ar-EG"/>
        </w:rPr>
      </w:pPr>
      <w:r w:rsidRPr="000377DE">
        <w:rPr>
          <w:rFonts w:asciiTheme="majorBidi" w:hAnsiTheme="majorBidi" w:cstheme="majorBidi"/>
          <w:bCs/>
          <w:sz w:val="26"/>
          <w:szCs w:val="26"/>
          <w:rtl/>
        </w:rPr>
        <w:lastRenderedPageBreak/>
        <w:t>التذييل 7- ألف: تخفيضات في التمويل بسبب عدم الامتثال</w:t>
      </w:r>
    </w:p>
    <w:p w14:paraId="7797C741" w14:textId="77777777" w:rsidR="00BA10E1" w:rsidRPr="000377DE" w:rsidRDefault="00BA10E1" w:rsidP="00BA10E1">
      <w:pPr>
        <w:keepNext/>
        <w:keepLines/>
        <w:bidi/>
        <w:rPr>
          <w:rFonts w:asciiTheme="majorBidi" w:hAnsiTheme="majorBidi" w:cstheme="majorBidi"/>
          <w:sz w:val="26"/>
          <w:szCs w:val="26"/>
        </w:rPr>
      </w:pPr>
    </w:p>
    <w:p w14:paraId="14C3F437" w14:textId="77777777" w:rsidR="00BA10E1" w:rsidRPr="00714411" w:rsidRDefault="00BA10E1" w:rsidP="00714411">
      <w:pPr>
        <w:pStyle w:val="Heading1"/>
        <w:keepNext/>
        <w:keepLines/>
        <w:numPr>
          <w:ilvl w:val="0"/>
          <w:numId w:val="47"/>
        </w:numPr>
        <w:tabs>
          <w:tab w:val="clear" w:pos="0"/>
        </w:tabs>
        <w:bidi/>
        <w:rPr>
          <w:rFonts w:asciiTheme="majorBidi" w:hAnsiTheme="majorBidi" w:cstheme="majorBidi"/>
          <w:sz w:val="26"/>
          <w:szCs w:val="26"/>
        </w:rPr>
      </w:pPr>
      <w:r w:rsidRPr="00714411">
        <w:rPr>
          <w:rFonts w:asciiTheme="majorBidi" w:hAnsiTheme="majorBidi" w:cstheme="majorBidi"/>
          <w:sz w:val="26"/>
          <w:szCs w:val="26"/>
          <w:rtl/>
        </w:rPr>
        <w:t>وفقا للفقرة 11 من هذا الاتفاق، يمكن تخفيض مبلغ التمويل المخصّص بمقدار</w:t>
      </w:r>
      <w:r w:rsidRPr="00714411">
        <w:rPr>
          <w:rFonts w:asciiTheme="majorBidi" w:hAnsiTheme="majorBidi" w:cstheme="majorBidi"/>
          <w:sz w:val="26"/>
          <w:szCs w:val="26"/>
        </w:rPr>
        <w:t xml:space="preserve"> 186.75 </w:t>
      </w:r>
      <w:r w:rsidRPr="00714411">
        <w:rPr>
          <w:rFonts w:asciiTheme="majorBidi" w:hAnsiTheme="majorBidi" w:cstheme="majorBidi"/>
          <w:sz w:val="26"/>
          <w:szCs w:val="26"/>
          <w:rtl/>
        </w:rPr>
        <w:t>دولار الأمريكي عن كل كيلوغرام من أطنان قدرات استنفاد الأوزون من الاستهلاك الذي يتجاوز المستوى المحدد في الصف 1</w:t>
      </w:r>
      <w:r w:rsidRPr="00714411">
        <w:rPr>
          <w:rFonts w:asciiTheme="majorBidi" w:hAnsiTheme="majorBidi" w:cstheme="majorBidi"/>
          <w:sz w:val="26"/>
          <w:szCs w:val="26"/>
          <w:rtl/>
        </w:rPr>
        <w:noBreakHyphen/>
        <w:t>2 من التذييل 2</w:t>
      </w:r>
      <w:r w:rsidRPr="00714411">
        <w:rPr>
          <w:rFonts w:asciiTheme="majorBidi" w:hAnsiTheme="majorBidi" w:cstheme="majorBidi"/>
          <w:sz w:val="26"/>
          <w:szCs w:val="26"/>
          <w:rtl/>
        </w:rPr>
        <w:noBreakHyphen/>
        <w:t>ألف لكل سنة لم يتحقق فيها الهدف المحدد في الصف 1</w:t>
      </w:r>
      <w:r w:rsidRPr="00714411">
        <w:rPr>
          <w:rFonts w:asciiTheme="majorBidi" w:hAnsiTheme="majorBidi" w:cstheme="majorBidi"/>
          <w:sz w:val="26"/>
          <w:szCs w:val="26"/>
          <w:rtl/>
        </w:rPr>
        <w:noBreakHyphen/>
        <w:t>2 من التذييل 2- ألف،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3C7C8F2A" w14:textId="297A0038" w:rsidR="00BA10E1" w:rsidRDefault="00BA10E1" w:rsidP="00BA10E1">
      <w:pPr>
        <w:pStyle w:val="Heading1"/>
        <w:numPr>
          <w:ilvl w:val="0"/>
          <w:numId w:val="10"/>
        </w:numPr>
        <w:tabs>
          <w:tab w:val="clear" w:pos="0"/>
        </w:tabs>
        <w:bidi/>
        <w:ind w:left="4"/>
        <w:rPr>
          <w:rFonts w:asciiTheme="majorBidi" w:hAnsiTheme="majorBidi" w:cstheme="majorBidi"/>
          <w:sz w:val="26"/>
          <w:szCs w:val="26"/>
        </w:rPr>
      </w:pPr>
      <w:r w:rsidRPr="000377DE">
        <w:rPr>
          <w:rFonts w:asciiTheme="majorBidi" w:hAnsiTheme="majorBidi" w:cstheme="majorBidi"/>
          <w:sz w:val="26"/>
          <w:szCs w:val="26"/>
          <w:rtl/>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14:paraId="48672B60" w14:textId="38F7E335" w:rsidR="00233594" w:rsidRDefault="00233594" w:rsidP="00233594">
      <w:pPr>
        <w:bidi/>
      </w:pPr>
    </w:p>
    <w:p w14:paraId="18D44039" w14:textId="7D3AE60A" w:rsidR="00233594" w:rsidRPr="00233594" w:rsidRDefault="00233594" w:rsidP="00233594">
      <w:pPr>
        <w:bidi/>
        <w:jc w:val="center"/>
      </w:pPr>
      <w:r>
        <w:t>_____________________</w:t>
      </w:r>
    </w:p>
    <w:p w14:paraId="118D060B" w14:textId="77777777" w:rsidR="00BA10E1" w:rsidRPr="000377DE" w:rsidRDefault="00BA10E1" w:rsidP="00BA10E1">
      <w:pPr>
        <w:rPr>
          <w:rFonts w:asciiTheme="majorBidi" w:hAnsiTheme="majorBidi" w:cstheme="majorBidi"/>
          <w:sz w:val="26"/>
          <w:szCs w:val="26"/>
          <w:rtl/>
          <w:lang w:bidi="ar-SY"/>
        </w:rPr>
      </w:pPr>
    </w:p>
    <w:p w14:paraId="4543947E" w14:textId="10EAB195" w:rsidR="00033805" w:rsidRPr="00182874" w:rsidRDefault="00033805" w:rsidP="00BA10E1">
      <w:pPr>
        <w:bidi/>
        <w:jc w:val="center"/>
        <w:rPr>
          <w:b/>
          <w:bCs/>
          <w:sz w:val="26"/>
          <w:szCs w:val="26"/>
          <w:lang w:bidi="ar-SY"/>
        </w:rPr>
      </w:pPr>
    </w:p>
    <w:bookmarkEnd w:id="30"/>
    <w:sectPr w:rsidR="00033805" w:rsidRPr="00182874" w:rsidSect="003E392C">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019ABB" w14:textId="77777777" w:rsidR="001119C4" w:rsidRDefault="001119C4" w:rsidP="004A504B">
      <w:r>
        <w:separator/>
      </w:r>
    </w:p>
  </w:endnote>
  <w:endnote w:type="continuationSeparator" w:id="0">
    <w:p w14:paraId="27404216" w14:textId="77777777" w:rsidR="001119C4" w:rsidRDefault="001119C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D01CE" w14:textId="77777777" w:rsidR="008831F9" w:rsidRPr="0033525D" w:rsidRDefault="00677C53">
    <w:pPr>
      <w:jc w:val="center"/>
    </w:pPr>
    <w:r>
      <w:fldChar w:fldCharType="begin"/>
    </w:r>
    <w:r>
      <w:instrText xml:space="preserve"> PAGE </w:instrText>
    </w:r>
    <w:r>
      <w:fldChar w:fldCharType="separate"/>
    </w:r>
    <w:r w:rsidR="008831F9">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F2DC0" w14:textId="77777777" w:rsidR="008831F9" w:rsidRPr="0033525D" w:rsidRDefault="00677C53">
    <w:pPr>
      <w:jc w:val="center"/>
    </w:pPr>
    <w:r>
      <w:fldChar w:fldCharType="begin"/>
    </w:r>
    <w:r>
      <w:instrText xml:space="preserve"> PAGE </w:instrText>
    </w:r>
    <w:r>
      <w:fldChar w:fldCharType="separate"/>
    </w:r>
    <w:r w:rsidR="008831F9">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059AC" w14:textId="77777777" w:rsidR="008831F9" w:rsidRDefault="008831F9" w:rsidP="00955913">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AAD1158" w14:textId="77777777" w:rsidR="008831F9" w:rsidRDefault="008831F9" w:rsidP="00955913">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3C7F5288" w14:textId="77777777" w:rsidR="008831F9" w:rsidRPr="00955913" w:rsidRDefault="008831F9" w:rsidP="0095591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66B4D" w14:textId="22E0FDE6" w:rsidR="008831F9" w:rsidRPr="0033525D" w:rsidRDefault="00677C53">
    <w:pPr>
      <w:jc w:val="center"/>
    </w:pPr>
    <w: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72B22" w14:textId="77777777" w:rsidR="008831F9" w:rsidRPr="0033525D" w:rsidRDefault="00677C53">
    <w:pPr>
      <w:jc w:val="center"/>
    </w:pPr>
    <w:r>
      <w:fldChar w:fldCharType="begin"/>
    </w:r>
    <w:r>
      <w:instrText xml:space="preserve"> PAGE </w:instrText>
    </w:r>
    <w:r>
      <w:fldChar w:fldCharType="separate"/>
    </w:r>
    <w:r w:rsidR="007409CB">
      <w:rPr>
        <w:noProof/>
      </w:rPr>
      <w:t>17</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6635352"/>
      <w:docPartObj>
        <w:docPartGallery w:val="Page Numbers (Bottom of Page)"/>
        <w:docPartUnique/>
      </w:docPartObj>
    </w:sdtPr>
    <w:sdtEndPr>
      <w:rPr>
        <w:noProof/>
      </w:rPr>
    </w:sdtEndPr>
    <w:sdtContent>
      <w:p w14:paraId="1E902F40" w14:textId="77777777" w:rsidR="008831F9" w:rsidRDefault="00677C53">
        <w:pPr>
          <w:pStyle w:val="Footer"/>
          <w:jc w:val="center"/>
        </w:pPr>
        <w:r>
          <w:fldChar w:fldCharType="begin"/>
        </w:r>
        <w:r>
          <w:instrText xml:space="preserve"> PAGE   \* MERGEFORMAT </w:instrText>
        </w:r>
        <w:r>
          <w:fldChar w:fldCharType="separate"/>
        </w:r>
        <w:r w:rsidR="008831F9">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8067956"/>
      <w:docPartObj>
        <w:docPartGallery w:val="Page Numbers (Bottom of Page)"/>
        <w:docPartUnique/>
      </w:docPartObj>
    </w:sdtPr>
    <w:sdtEndPr>
      <w:rPr>
        <w:noProof/>
      </w:rPr>
    </w:sdtEndPr>
    <w:sdtContent>
      <w:p w14:paraId="64A60F4E" w14:textId="3C5BDE85" w:rsidR="00BA10E1" w:rsidRDefault="00BA10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AD054C" w14:textId="1BF1ACA8" w:rsidR="00BA10E1" w:rsidRPr="00BA10E1" w:rsidRDefault="00BA10E1" w:rsidP="00BA10E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0A834" w14:textId="77777777" w:rsidR="00BA10E1" w:rsidRPr="0033525D" w:rsidRDefault="00BA10E1">
    <w:pPr>
      <w:jc w:val="center"/>
    </w:pPr>
    <w:r>
      <w:fldChar w:fldCharType="begin"/>
    </w:r>
    <w:r>
      <w:instrText xml:space="preserve"> PAGE </w:instrText>
    </w:r>
    <w:r>
      <w:fldChar w:fldCharType="separate"/>
    </w:r>
    <w:r>
      <w:rPr>
        <w:noProof/>
      </w:rPr>
      <w:t>17</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6105933"/>
      <w:docPartObj>
        <w:docPartGallery w:val="Page Numbers (Bottom of Page)"/>
        <w:docPartUnique/>
      </w:docPartObj>
    </w:sdtPr>
    <w:sdtEndPr>
      <w:rPr>
        <w:noProof/>
      </w:rPr>
    </w:sdtEndPr>
    <w:sdtContent>
      <w:p w14:paraId="58F3E4D2" w14:textId="77777777" w:rsidR="00182874" w:rsidRDefault="00182874">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AC8FE7" w14:textId="77777777" w:rsidR="001119C4" w:rsidRDefault="001119C4" w:rsidP="00955913">
      <w:pPr>
        <w:bidi/>
      </w:pPr>
      <w:r>
        <w:separator/>
      </w:r>
    </w:p>
  </w:footnote>
  <w:footnote w:type="continuationSeparator" w:id="0">
    <w:p w14:paraId="4EC207F6" w14:textId="77777777" w:rsidR="001119C4" w:rsidRDefault="001119C4" w:rsidP="004A504B">
      <w:r>
        <w:continuationSeparator/>
      </w:r>
    </w:p>
  </w:footnote>
  <w:footnote w:id="1">
    <w:p w14:paraId="3396B13F" w14:textId="5760ABA9" w:rsidR="008831F9" w:rsidRDefault="008831F9" w:rsidP="00955913">
      <w:pPr>
        <w:pStyle w:val="FootnoteText"/>
        <w:bidi/>
        <w:spacing w:after="60"/>
        <w:rPr>
          <w:lang w:bidi="ar-EG"/>
        </w:rPr>
      </w:pPr>
      <w:r>
        <w:rPr>
          <w:rStyle w:val="FootnoteReference"/>
        </w:rPr>
        <w:footnoteRef/>
      </w:r>
      <w:r>
        <w:t xml:space="preserve"> </w:t>
      </w:r>
      <w:r>
        <w:rPr>
          <w:rFonts w:hint="cs"/>
          <w:rtl/>
          <w:lang w:bidi="ar-EG"/>
        </w:rPr>
        <w:t xml:space="preserve"> الوثيقة </w:t>
      </w:r>
      <w:r>
        <w:t>UNEP/</w:t>
      </w:r>
      <w:proofErr w:type="spellStart"/>
      <w:r>
        <w:t>OzL.Pro</w:t>
      </w:r>
      <w:proofErr w:type="spellEnd"/>
      <w:r>
        <w:t>/ExCom/91/1</w:t>
      </w:r>
      <w:r>
        <w:rPr>
          <w:rFonts w:hint="cs"/>
          <w:rtl/>
          <w:lang w:bidi="ar-EG"/>
        </w:rPr>
        <w:t>.</w:t>
      </w:r>
    </w:p>
    <w:p w14:paraId="32A666FC" w14:textId="77777777" w:rsidR="00201A44" w:rsidRDefault="00201A44" w:rsidP="00201A44">
      <w:pPr>
        <w:pStyle w:val="FootnoteText"/>
        <w:bidi/>
        <w:spacing w:after="60"/>
        <w:rPr>
          <w:rtl/>
          <w:lang w:bidi="ar-EG"/>
        </w:rPr>
      </w:pPr>
    </w:p>
  </w:footnote>
  <w:footnote w:id="2">
    <w:p w14:paraId="371A7C9A" w14:textId="77777777" w:rsidR="008831F9" w:rsidRPr="00AB0DEF" w:rsidRDefault="008831F9" w:rsidP="002D3501">
      <w:pPr>
        <w:pStyle w:val="FootnoteText"/>
        <w:bidi/>
      </w:pPr>
      <w:r w:rsidRPr="00AB0DEF">
        <w:rPr>
          <w:rStyle w:val="FootnoteReference"/>
        </w:rPr>
        <w:footnoteRef/>
      </w:r>
      <w:r w:rsidRPr="00AB0DEF">
        <w:t xml:space="preserve"> </w:t>
      </w:r>
      <w:r>
        <w:rPr>
          <w:rFonts w:hint="cs"/>
          <w:rtl/>
          <w:lang w:val="en-US" w:bidi="ar-EG"/>
        </w:rPr>
        <w:t xml:space="preserve"> </w:t>
      </w:r>
      <w:r>
        <w:rPr>
          <w:rFonts w:hint="cs"/>
          <w:rtl/>
          <w:lang w:val="en-US" w:bidi="ar-EG"/>
        </w:rPr>
        <w:t>بحسب الرسالة المؤرخة في 28 سبتمبر/ أيلول 2022 من وزارة البيئة والغابات وتغير المناخ في الهند لليوئنديبي.</w:t>
      </w:r>
    </w:p>
  </w:footnote>
  <w:footnote w:id="3">
    <w:p w14:paraId="0E2AFB10" w14:textId="77777777" w:rsidR="008831F9" w:rsidRPr="00AB0DEF" w:rsidRDefault="008831F9" w:rsidP="00943B24">
      <w:pPr>
        <w:pStyle w:val="FootnoteText"/>
        <w:bidi/>
        <w:rPr>
          <w:rtl/>
          <w:lang w:bidi="ar-EG"/>
        </w:rPr>
      </w:pPr>
      <w:r w:rsidRPr="00AB0DEF">
        <w:rPr>
          <w:rStyle w:val="FootnoteReference"/>
        </w:rPr>
        <w:footnoteRef/>
      </w:r>
      <w:r w:rsidRPr="00AB0DEF">
        <w:t xml:space="preserve"> </w:t>
      </w:r>
      <w:r>
        <w:rPr>
          <w:rFonts w:hint="cs"/>
          <w:rtl/>
          <w:lang w:bidi="ar-EG"/>
        </w:rPr>
        <w:t xml:space="preserve"> </w:t>
      </w:r>
      <w:r>
        <w:rPr>
          <w:rFonts w:hint="cs"/>
          <w:rtl/>
          <w:lang w:bidi="ar-EG"/>
        </w:rPr>
        <w:t xml:space="preserve">الوثيقة </w:t>
      </w:r>
      <w:r w:rsidRPr="00AB0DEF">
        <w:t>UNEP/</w:t>
      </w:r>
      <w:proofErr w:type="spellStart"/>
      <w:r w:rsidRPr="00AB0DEF">
        <w:t>OzL.Pro</w:t>
      </w:r>
      <w:proofErr w:type="spellEnd"/>
      <w:r w:rsidRPr="00AB0DEF">
        <w:t>/ExCom/86/54</w:t>
      </w:r>
      <w:r>
        <w:rPr>
          <w:rFonts w:hint="cs"/>
          <w:rtl/>
          <w:lang w:bidi="ar-EG"/>
        </w:rPr>
        <w:t>.</w:t>
      </w:r>
    </w:p>
  </w:footnote>
  <w:footnote w:id="4">
    <w:p w14:paraId="21EE437F" w14:textId="77777777" w:rsidR="008831F9" w:rsidRPr="00AB0DEF" w:rsidRDefault="008831F9" w:rsidP="00C723EE">
      <w:pPr>
        <w:pStyle w:val="FootnoteText"/>
        <w:bidi/>
      </w:pPr>
      <w:r w:rsidRPr="00AB0DEF">
        <w:rPr>
          <w:rStyle w:val="FootnoteReference"/>
        </w:rPr>
        <w:footnoteRef/>
      </w:r>
      <w:r w:rsidRPr="00AB0DEF">
        <w:t xml:space="preserve"> </w:t>
      </w:r>
      <w:r>
        <w:rPr>
          <w:rFonts w:hint="cs"/>
          <w:rtl/>
          <w:lang w:val="en-US"/>
        </w:rPr>
        <w:t xml:space="preserve"> </w:t>
      </w:r>
      <w:r>
        <w:rPr>
          <w:rFonts w:hint="cs"/>
          <w:rtl/>
          <w:lang w:val="en-US"/>
        </w:rPr>
        <w:t>تتضمن طرائق</w:t>
      </w:r>
      <w:r w:rsidRPr="00D411E3">
        <w:rPr>
          <w:rtl/>
          <w:lang w:val="en-US"/>
        </w:rPr>
        <w:t xml:space="preserve"> </w:t>
      </w:r>
      <w:r>
        <w:rPr>
          <w:rFonts w:hint="cs"/>
          <w:rtl/>
          <w:lang w:val="en-US"/>
        </w:rPr>
        <w:t>ال</w:t>
      </w:r>
      <w:r w:rsidRPr="00D411E3">
        <w:rPr>
          <w:rtl/>
          <w:lang w:val="en-US"/>
        </w:rPr>
        <w:t xml:space="preserve">تنفيذ </w:t>
      </w:r>
      <w:r>
        <w:rPr>
          <w:rFonts w:hint="cs"/>
          <w:rtl/>
          <w:lang w:val="en-US"/>
        </w:rPr>
        <w:t>لدى اليوئنديبي</w:t>
      </w:r>
      <w:r w:rsidRPr="00D411E3">
        <w:rPr>
          <w:rtl/>
          <w:lang w:val="en-US"/>
        </w:rPr>
        <w:t xml:space="preserve"> أن حكومة الهند</w:t>
      </w:r>
      <w:r>
        <w:rPr>
          <w:rtl/>
          <w:lang w:val="en-US"/>
        </w:rPr>
        <w:t xml:space="preserve"> ، من خلال وحدة الأوزون الوطنية</w:t>
      </w:r>
      <w:r w:rsidRPr="00D411E3">
        <w:rPr>
          <w:rtl/>
          <w:lang w:val="en-US"/>
        </w:rPr>
        <w:t xml:space="preserve">، </w:t>
      </w:r>
      <w:r>
        <w:rPr>
          <w:rFonts w:hint="cs"/>
          <w:rtl/>
          <w:lang w:val="en-US"/>
        </w:rPr>
        <w:t>تنشىء</w:t>
      </w:r>
      <w:r w:rsidRPr="00D411E3">
        <w:rPr>
          <w:rtl/>
          <w:lang w:val="en-US"/>
        </w:rPr>
        <w:t xml:space="preserve"> </w:t>
      </w:r>
      <w:r>
        <w:rPr>
          <w:rFonts w:hint="cs"/>
          <w:rtl/>
          <w:lang w:val="en-US"/>
        </w:rPr>
        <w:t>مذكرة إتفاق</w:t>
      </w:r>
      <w:r w:rsidRPr="00D411E3">
        <w:rPr>
          <w:rtl/>
          <w:lang w:val="en-US"/>
        </w:rPr>
        <w:t xml:space="preserve"> مع </w:t>
      </w:r>
      <w:r>
        <w:rPr>
          <w:rFonts w:hint="cs"/>
          <w:rtl/>
          <w:lang w:val="en-US"/>
        </w:rPr>
        <w:t>المنشئات</w:t>
      </w:r>
      <w:r w:rsidRPr="00D411E3">
        <w:rPr>
          <w:rtl/>
          <w:lang w:val="en-US"/>
        </w:rPr>
        <w:t xml:space="preserve"> المستفيدة ، </w:t>
      </w:r>
      <w:r>
        <w:rPr>
          <w:rFonts w:hint="cs"/>
          <w:rtl/>
          <w:lang w:val="en-US"/>
        </w:rPr>
        <w:t>وتصدق</w:t>
      </w:r>
      <w:r w:rsidRPr="00D411E3">
        <w:rPr>
          <w:rtl/>
          <w:lang w:val="en-US"/>
        </w:rPr>
        <w:t xml:space="preserve"> الواجبات والحقوق</w:t>
      </w:r>
      <w:r>
        <w:rPr>
          <w:rFonts w:hint="cs"/>
          <w:rtl/>
          <w:lang w:val="en-US"/>
        </w:rPr>
        <w:t xml:space="preserve"> فيما</w:t>
      </w:r>
      <w:r>
        <w:rPr>
          <w:rtl/>
          <w:lang w:val="en-US"/>
        </w:rPr>
        <w:t xml:space="preserve"> بين الأطراف</w:t>
      </w:r>
      <w:r w:rsidRPr="00D411E3">
        <w:rPr>
          <w:rtl/>
          <w:lang w:val="en-US"/>
        </w:rPr>
        <w:t xml:space="preserve">، وإنشاء خطة تنفيذ </w:t>
      </w:r>
      <w:r>
        <w:rPr>
          <w:rFonts w:hint="cs"/>
          <w:rtl/>
          <w:lang w:val="en-US"/>
        </w:rPr>
        <w:t>تعتمد</w:t>
      </w:r>
      <w:r>
        <w:rPr>
          <w:rtl/>
          <w:lang w:val="en-US"/>
        </w:rPr>
        <w:t xml:space="preserve"> على الأداء</w:t>
      </w:r>
      <w:r w:rsidRPr="00D411E3">
        <w:rPr>
          <w:rtl/>
          <w:lang w:val="en-US"/>
        </w:rPr>
        <w:t xml:space="preserve">، </w:t>
      </w:r>
      <w:r>
        <w:rPr>
          <w:rFonts w:hint="cs"/>
          <w:rtl/>
          <w:lang w:val="en-US"/>
        </w:rPr>
        <w:t>وإتاحة الفرصة ل</w:t>
      </w:r>
      <w:r w:rsidRPr="00D411E3">
        <w:rPr>
          <w:rtl/>
          <w:lang w:val="en-US"/>
        </w:rPr>
        <w:t xml:space="preserve">لتحقق من الامتثال على مستوى </w:t>
      </w:r>
      <w:r>
        <w:rPr>
          <w:rFonts w:hint="cs"/>
          <w:rtl/>
          <w:lang w:val="en-US"/>
        </w:rPr>
        <w:t>المنشأة</w:t>
      </w:r>
      <w:r w:rsidRPr="00D411E3">
        <w:rPr>
          <w:rtl/>
          <w:lang w:val="en-US"/>
        </w:rPr>
        <w:t xml:space="preserve"> </w:t>
      </w:r>
      <w:r>
        <w:rPr>
          <w:rFonts w:hint="cs"/>
          <w:rtl/>
          <w:lang w:val="en-US"/>
        </w:rPr>
        <w:t>فضلا عن</w:t>
      </w:r>
      <w:r w:rsidRPr="00D411E3">
        <w:rPr>
          <w:rtl/>
          <w:lang w:val="en-US"/>
        </w:rPr>
        <w:t xml:space="preserve"> صرف الأموال.</w:t>
      </w:r>
    </w:p>
  </w:footnote>
  <w:footnote w:id="5">
    <w:p w14:paraId="4CA018D5" w14:textId="77777777" w:rsidR="008831F9" w:rsidRPr="00AB0DEF" w:rsidRDefault="008831F9" w:rsidP="00603E15">
      <w:pPr>
        <w:pStyle w:val="FootnoteText"/>
        <w:bidi/>
      </w:pPr>
      <w:r w:rsidRPr="00AB0DEF">
        <w:rPr>
          <w:rStyle w:val="FootnoteReference"/>
        </w:rPr>
        <w:footnoteRef/>
      </w:r>
      <w:r w:rsidRPr="00AB0DEF">
        <w:t xml:space="preserve"> </w:t>
      </w:r>
      <w:r>
        <w:rPr>
          <w:rFonts w:hint="cs"/>
          <w:rtl/>
          <w:lang w:bidi="ar-EG"/>
        </w:rPr>
        <w:t xml:space="preserve"> </w:t>
      </w:r>
      <w:r>
        <w:rPr>
          <w:rFonts w:hint="cs"/>
          <w:rtl/>
          <w:lang w:bidi="ar-EG"/>
        </w:rPr>
        <w:t xml:space="preserve">الوثيقة </w:t>
      </w:r>
      <w:r w:rsidRPr="00AB0DEF">
        <w:t>UNEP/</w:t>
      </w:r>
      <w:proofErr w:type="spellStart"/>
      <w:r w:rsidRPr="00AB0DEF">
        <w:t>OzL.Pro</w:t>
      </w:r>
      <w:proofErr w:type="spellEnd"/>
      <w:r w:rsidRPr="00AB0DEF">
        <w:t>/ExCom/86/54</w:t>
      </w:r>
      <w:r>
        <w:rPr>
          <w:rFonts w:hint="cs"/>
          <w:rtl/>
          <w:lang w:bidi="ar-EG"/>
        </w:rPr>
        <w:t xml:space="preserve"> أشارت بالخطأ الى أن ملكية المادة 5 كانت </w:t>
      </w:r>
      <w:r w:rsidRPr="00AB0DEF">
        <w:t>38.9</w:t>
      </w:r>
      <w:r>
        <w:rPr>
          <w:rFonts w:hint="cs"/>
          <w:rtl/>
          <w:lang w:bidi="ar-EG"/>
        </w:rPr>
        <w:t xml:space="preserve"> في المائة.</w:t>
      </w:r>
      <w:r w:rsidRPr="00AB0DEF">
        <w:t xml:space="preserve"> </w:t>
      </w:r>
    </w:p>
  </w:footnote>
  <w:footnote w:id="6">
    <w:p w14:paraId="34E577F9" w14:textId="77777777" w:rsidR="008831F9" w:rsidRPr="00AB0DEF" w:rsidRDefault="008831F9" w:rsidP="00FA7D9F">
      <w:pPr>
        <w:pStyle w:val="FootnoteText"/>
        <w:bidi/>
      </w:pPr>
      <w:r w:rsidRPr="00AB0DEF">
        <w:rPr>
          <w:rStyle w:val="FootnoteReference"/>
        </w:rPr>
        <w:footnoteRef/>
      </w:r>
      <w:r w:rsidRPr="00AB0DEF">
        <w:t xml:space="preserve"> </w:t>
      </w:r>
      <w:r>
        <w:rPr>
          <w:rFonts w:hint="cs"/>
          <w:rtl/>
          <w:lang w:bidi="ar-EG"/>
        </w:rPr>
        <w:t xml:space="preserve"> </w:t>
      </w:r>
      <w:r>
        <w:rPr>
          <w:rFonts w:hint="cs"/>
          <w:rtl/>
          <w:lang w:bidi="ar-EG"/>
        </w:rPr>
        <w:t>مذكرة الاتفاق رغاوي الرش الصناعية</w:t>
      </w:r>
      <w:r w:rsidRPr="00097E39">
        <w:rPr>
          <w:rtl/>
          <w:lang w:bidi="ar-EG"/>
        </w:rPr>
        <w:t xml:space="preserve"> (قطاع </w:t>
      </w:r>
      <w:r>
        <w:rPr>
          <w:rFonts w:hint="cs"/>
          <w:rtl/>
          <w:lang w:bidi="ar-EG"/>
        </w:rPr>
        <w:t>رغاوي</w:t>
      </w:r>
      <w:r w:rsidRPr="00097E39">
        <w:rPr>
          <w:rtl/>
          <w:lang w:bidi="ar-EG"/>
        </w:rPr>
        <w:t xml:space="preserve"> الرش باستهلاك</w:t>
      </w:r>
      <w:r>
        <w:rPr>
          <w:rFonts w:hint="cs"/>
          <w:rtl/>
          <w:lang w:bidi="ar-EG"/>
        </w:rPr>
        <w:t xml:space="preserve"> قدره</w:t>
      </w:r>
      <w:r w:rsidRPr="00097E39">
        <w:rPr>
          <w:rtl/>
          <w:lang w:bidi="ar-EG"/>
        </w:rPr>
        <w:t xml:space="preserve"> 0.05 طن متري و</w:t>
      </w:r>
      <w:r>
        <w:rPr>
          <w:rFonts w:hint="cs"/>
          <w:rtl/>
          <w:lang w:bidi="ar-EG"/>
        </w:rPr>
        <w:t>ي</w:t>
      </w:r>
      <w:r>
        <w:rPr>
          <w:rtl/>
          <w:lang w:bidi="ar-EG"/>
        </w:rPr>
        <w:t>خص</w:t>
      </w:r>
      <w:r w:rsidRPr="00097E39">
        <w:rPr>
          <w:rtl/>
          <w:lang w:bidi="ar-EG"/>
        </w:rPr>
        <w:t xml:space="preserve">ص تمويل قدره 5،305 دولار أمريكي) </w:t>
      </w:r>
      <w:r>
        <w:rPr>
          <w:lang w:bidi="ar-EG"/>
        </w:rPr>
        <w:t>,</w:t>
      </w:r>
      <w:r>
        <w:rPr>
          <w:rFonts w:hint="cs"/>
          <w:rtl/>
          <w:lang w:bidi="ar-EG"/>
        </w:rPr>
        <w:t>وشركة هندسة</w:t>
      </w:r>
      <w:r>
        <w:rPr>
          <w:lang w:val="en-US" w:bidi="ar-EG"/>
        </w:rPr>
        <w:t xml:space="preserve"> </w:t>
      </w:r>
      <w:r w:rsidRPr="00097E39">
        <w:rPr>
          <w:lang w:bidi="ar-EG"/>
        </w:rPr>
        <w:t xml:space="preserve">Viking </w:t>
      </w:r>
      <w:r w:rsidRPr="00097E39">
        <w:rPr>
          <w:rtl/>
          <w:lang w:bidi="ar-EG"/>
        </w:rPr>
        <w:t>(</w:t>
      </w:r>
      <w:r>
        <w:rPr>
          <w:rFonts w:hint="cs"/>
          <w:rtl/>
          <w:lang w:bidi="ar-EG"/>
        </w:rPr>
        <w:t>ال</w:t>
      </w:r>
      <w:r w:rsidRPr="00097E39">
        <w:rPr>
          <w:rtl/>
          <w:lang w:bidi="ar-EG"/>
        </w:rPr>
        <w:t xml:space="preserve">قطاع </w:t>
      </w:r>
      <w:r>
        <w:rPr>
          <w:rFonts w:hint="cs"/>
          <w:rtl/>
          <w:lang w:bidi="ar-EG"/>
        </w:rPr>
        <w:t>ال</w:t>
      </w:r>
      <w:r w:rsidRPr="00097E39">
        <w:rPr>
          <w:rtl/>
          <w:lang w:bidi="ar-EG"/>
        </w:rPr>
        <w:t xml:space="preserve">فرعي للألواح </w:t>
      </w:r>
      <w:r>
        <w:rPr>
          <w:rFonts w:hint="cs"/>
          <w:rtl/>
          <w:lang w:bidi="ar-EG"/>
        </w:rPr>
        <w:t>المنفصلة</w:t>
      </w:r>
      <w:r w:rsidRPr="00097E39">
        <w:rPr>
          <w:rtl/>
          <w:lang w:bidi="ar-EG"/>
        </w:rPr>
        <w:t xml:space="preserve"> باستهلاك</w:t>
      </w:r>
      <w:r>
        <w:rPr>
          <w:rFonts w:hint="cs"/>
          <w:rtl/>
          <w:lang w:bidi="ar-EG"/>
        </w:rPr>
        <w:t xml:space="preserve"> قدره</w:t>
      </w:r>
      <w:r w:rsidRPr="00097E39">
        <w:rPr>
          <w:rtl/>
          <w:lang w:bidi="ar-EG"/>
        </w:rPr>
        <w:t xml:space="preserve"> 5.36 طن متري و</w:t>
      </w:r>
      <w:r>
        <w:rPr>
          <w:rFonts w:hint="cs"/>
          <w:rtl/>
          <w:lang w:bidi="ar-EG"/>
        </w:rPr>
        <w:t>ي</w:t>
      </w:r>
      <w:r>
        <w:rPr>
          <w:rtl/>
          <w:lang w:bidi="ar-EG"/>
        </w:rPr>
        <w:t>خص</w:t>
      </w:r>
      <w:r w:rsidRPr="00097E39">
        <w:rPr>
          <w:rtl/>
          <w:lang w:bidi="ar-EG"/>
        </w:rPr>
        <w:t>ص تمويل</w:t>
      </w:r>
      <w:r>
        <w:rPr>
          <w:rFonts w:hint="cs"/>
          <w:rtl/>
          <w:lang w:bidi="ar-EG"/>
        </w:rPr>
        <w:t xml:space="preserve"> قدره</w:t>
      </w:r>
      <w:r w:rsidRPr="00097E39">
        <w:rPr>
          <w:rtl/>
          <w:lang w:bidi="ar-EG"/>
        </w:rPr>
        <w:t xml:space="preserve"> 56،870 دولار أمريكي) </w:t>
      </w:r>
      <w:r>
        <w:rPr>
          <w:rFonts w:hint="cs"/>
          <w:rtl/>
          <w:lang w:bidi="ar-EG"/>
        </w:rPr>
        <w:t>لم يدخل مرحلة التفعيل بالنظر الى اغلاق المنشأة</w:t>
      </w:r>
      <w:r w:rsidRPr="00097E39">
        <w:rPr>
          <w:rtl/>
          <w:lang w:bidi="ar-EG"/>
        </w:rPr>
        <w:t xml:space="preserve"> عملياتها.</w:t>
      </w:r>
    </w:p>
  </w:footnote>
  <w:footnote w:id="7">
    <w:p w14:paraId="62386811" w14:textId="77777777" w:rsidR="008831F9" w:rsidRPr="00AB0DEF" w:rsidRDefault="008831F9" w:rsidP="00DC2177">
      <w:pPr>
        <w:pStyle w:val="FootnoteText"/>
        <w:bidi/>
      </w:pPr>
      <w:r w:rsidRPr="00AB0DEF">
        <w:rPr>
          <w:rStyle w:val="FootnoteReference"/>
        </w:rPr>
        <w:footnoteRef/>
      </w:r>
      <w:r w:rsidRPr="00AB0DEF">
        <w:t xml:space="preserve"> </w:t>
      </w:r>
      <w:r>
        <w:rPr>
          <w:rFonts w:hint="cs"/>
          <w:rtl/>
          <w:lang w:bidi="ar-EG"/>
        </w:rPr>
        <w:t xml:space="preserve"> </w:t>
      </w:r>
      <w:r>
        <w:rPr>
          <w:rFonts w:hint="cs"/>
          <w:rtl/>
          <w:lang w:bidi="ar-EG"/>
        </w:rPr>
        <w:t>سوف تستخدم الأرصدة المتبقية من الشرائح السابقة بالإضافة الى الأموال المطلوبة.</w:t>
      </w:r>
    </w:p>
  </w:footnote>
  <w:footnote w:id="8">
    <w:p w14:paraId="28FD417F" w14:textId="77777777" w:rsidR="008831F9" w:rsidRPr="00AB0DEF" w:rsidRDefault="008831F9" w:rsidP="00326B93">
      <w:pPr>
        <w:pStyle w:val="FootnoteText"/>
        <w:bidi/>
      </w:pPr>
      <w:r w:rsidRPr="00AB0DEF">
        <w:rPr>
          <w:rStyle w:val="FootnoteReference"/>
        </w:rPr>
        <w:footnoteRef/>
      </w:r>
      <w:r w:rsidRPr="00AB0DEF">
        <w:t xml:space="preserve"> </w:t>
      </w:r>
      <w:r>
        <w:rPr>
          <w:rFonts w:hint="cs"/>
          <w:rtl/>
          <w:lang w:bidi="ar-EG"/>
        </w:rPr>
        <w:t xml:space="preserve"> </w:t>
      </w:r>
      <w:r>
        <w:rPr>
          <w:rFonts w:hint="cs"/>
          <w:rtl/>
          <w:lang w:bidi="ar-EG"/>
        </w:rPr>
        <w:t>في حين أعلن</w:t>
      </w:r>
      <w:r w:rsidRPr="00326B93">
        <w:rPr>
          <w:rtl/>
          <w:lang w:bidi="ar-EG"/>
        </w:rPr>
        <w:t xml:space="preserve"> البلد عن </w:t>
      </w:r>
      <w:r>
        <w:rPr>
          <w:rFonts w:hint="cs"/>
          <w:rtl/>
          <w:lang w:bidi="ar-EG"/>
        </w:rPr>
        <w:t>استيراد الهيدروكلوروفلوروكربون</w:t>
      </w:r>
      <w:r w:rsidRPr="00326B93">
        <w:rPr>
          <w:rtl/>
          <w:lang w:bidi="ar-EG"/>
        </w:rPr>
        <w:t xml:space="preserve">-133، </w:t>
      </w:r>
      <w:r>
        <w:rPr>
          <w:rFonts w:hint="cs"/>
          <w:rtl/>
          <w:lang w:bidi="ar-EG"/>
        </w:rPr>
        <w:t>فهمت</w:t>
      </w:r>
      <w:r w:rsidRPr="00326B93">
        <w:rPr>
          <w:rtl/>
          <w:lang w:bidi="ar-EG"/>
        </w:rPr>
        <w:t xml:space="preserve"> الأمانة أن </w:t>
      </w:r>
      <w:r>
        <w:rPr>
          <w:rFonts w:hint="cs"/>
          <w:rtl/>
          <w:lang w:bidi="ar-EG"/>
        </w:rPr>
        <w:t>المقصود</w:t>
      </w:r>
      <w:r w:rsidRPr="00326B93">
        <w:rPr>
          <w:rtl/>
          <w:lang w:bidi="ar-EG"/>
        </w:rPr>
        <w:t xml:space="preserve"> كان </w:t>
      </w:r>
      <w:r>
        <w:rPr>
          <w:rFonts w:hint="cs"/>
          <w:rtl/>
          <w:lang w:bidi="ar-EG"/>
        </w:rPr>
        <w:t>الهيدروكلوروفلوروكربون</w:t>
      </w:r>
      <w:r w:rsidRPr="00326B93">
        <w:rPr>
          <w:rtl/>
          <w:lang w:bidi="ar-EG"/>
        </w:rPr>
        <w:t>-</w:t>
      </w:r>
      <w:r w:rsidRPr="00AB0DEF">
        <w:t>133a</w:t>
      </w:r>
      <w:r w:rsidRPr="00326B93">
        <w:rPr>
          <w:rtl/>
          <w:lang w:bidi="ar-EG"/>
        </w:rPr>
        <w:t>.</w:t>
      </w:r>
      <w:r w:rsidRPr="00AB0DEF">
        <w:t xml:space="preserve"> </w:t>
      </w:r>
    </w:p>
  </w:footnote>
  <w:footnote w:id="9">
    <w:p w14:paraId="16C67F81" w14:textId="77777777" w:rsidR="008831F9" w:rsidRPr="00AB0DEF" w:rsidRDefault="008831F9" w:rsidP="00A951F0">
      <w:pPr>
        <w:pStyle w:val="FootnoteText"/>
        <w:bidi/>
      </w:pPr>
      <w:r w:rsidRPr="00AB0DEF">
        <w:rPr>
          <w:rStyle w:val="FootnoteReference"/>
        </w:rPr>
        <w:footnoteRef/>
      </w:r>
      <w:r w:rsidRPr="00AB0DEF">
        <w:t xml:space="preserve"> </w:t>
      </w:r>
      <w:r>
        <w:rPr>
          <w:rFonts w:hint="cs"/>
          <w:rtl/>
          <w:lang w:val="en-US" w:bidi="ar-EG"/>
        </w:rPr>
        <w:t xml:space="preserve"> </w:t>
      </w:r>
      <w:r>
        <w:rPr>
          <w:rFonts w:hint="cs"/>
          <w:rtl/>
          <w:lang w:val="en-US" w:bidi="ar-EG"/>
        </w:rPr>
        <w:t>إعمالا ل</w:t>
      </w:r>
      <w:r>
        <w:rPr>
          <w:rtl/>
          <w:lang w:val="en-US" w:bidi="ar-EG"/>
        </w:rPr>
        <w:t>لمقرر 84/92 (د)</w:t>
      </w:r>
      <w:r w:rsidRPr="00F805D6">
        <w:rPr>
          <w:rtl/>
          <w:lang w:val="en-US" w:bidi="ar-EG"/>
        </w:rPr>
        <w:t xml:space="preserve">، </w:t>
      </w:r>
      <w:r>
        <w:rPr>
          <w:rFonts w:hint="cs"/>
          <w:rtl/>
          <w:lang w:val="en-US" w:bidi="ar-EG"/>
        </w:rPr>
        <w:t>و</w:t>
      </w:r>
      <w:r>
        <w:rPr>
          <w:rtl/>
          <w:lang w:val="en-US" w:bidi="ar-EG"/>
        </w:rPr>
        <w:t>المقرر 90/48</w:t>
      </w:r>
      <w:r w:rsidRPr="00F805D6">
        <w:rPr>
          <w:rtl/>
          <w:lang w:val="en-US" w:bidi="ar-EG"/>
        </w:rPr>
        <w:t xml:space="preserve">(ج) </w:t>
      </w:r>
      <w:r>
        <w:rPr>
          <w:rFonts w:hint="cs"/>
          <w:rtl/>
          <w:lang w:val="en-US" w:bidi="ar-EG"/>
        </w:rPr>
        <w:t xml:space="preserve">جرى تشجيع </w:t>
      </w:r>
      <w:r w:rsidRPr="00F805D6">
        <w:rPr>
          <w:rtl/>
          <w:lang w:val="en-US" w:bidi="ar-EG"/>
        </w:rPr>
        <w:t xml:space="preserve">الوكالات الثنائية والمنفذة على مواصلة ضمان تطبيق </w:t>
      </w:r>
      <w:r>
        <w:rPr>
          <w:rFonts w:hint="cs"/>
          <w:rtl/>
          <w:lang w:val="en-US" w:bidi="ar-EG"/>
        </w:rPr>
        <w:t>ال</w:t>
      </w:r>
      <w:r w:rsidRPr="00F805D6">
        <w:rPr>
          <w:rtl/>
          <w:lang w:val="en-US" w:bidi="ar-EG"/>
        </w:rPr>
        <w:t xml:space="preserve">سياسة </w:t>
      </w:r>
      <w:r>
        <w:rPr>
          <w:rFonts w:hint="cs"/>
          <w:rtl/>
          <w:lang w:val="en-US" w:bidi="ar-EG"/>
        </w:rPr>
        <w:t>التشغيلية لتحقيق</w:t>
      </w:r>
      <w:r w:rsidRPr="00F805D6">
        <w:rPr>
          <w:rtl/>
          <w:lang w:val="en-US" w:bidi="ar-EG"/>
        </w:rPr>
        <w:t xml:space="preserve"> الجنساني</w:t>
      </w:r>
      <w:r>
        <w:rPr>
          <w:rFonts w:hint="cs"/>
          <w:rtl/>
          <w:lang w:val="en-US" w:bidi="ar-EG"/>
        </w:rPr>
        <w:t>ة</w:t>
      </w:r>
      <w:r w:rsidRPr="00F805D6">
        <w:rPr>
          <w:rtl/>
          <w:lang w:val="en-US" w:bidi="ar-EG"/>
        </w:rPr>
        <w:t xml:space="preserve"> </w:t>
      </w:r>
      <w:r>
        <w:rPr>
          <w:rFonts w:hint="cs"/>
          <w:rtl/>
          <w:lang w:val="en-US" w:bidi="ar-EG"/>
        </w:rPr>
        <w:t>في</w:t>
      </w:r>
      <w:r w:rsidRPr="00F805D6">
        <w:rPr>
          <w:rtl/>
          <w:lang w:val="en-US" w:bidi="ar-EG"/>
        </w:rPr>
        <w:t xml:space="preserve"> جميع </w:t>
      </w:r>
      <w:r>
        <w:rPr>
          <w:rFonts w:hint="cs"/>
          <w:rtl/>
          <w:lang w:val="en-US" w:bidi="ar-EG"/>
        </w:rPr>
        <w:t>المشروعات</w:t>
      </w:r>
      <w:r w:rsidRPr="00F805D6">
        <w:rPr>
          <w:rtl/>
          <w:lang w:val="en-US" w:bidi="ar-EG"/>
        </w:rPr>
        <w:t xml:space="preserve">، مع مراعاة الأنشطة </w:t>
      </w:r>
      <w:r>
        <w:rPr>
          <w:rFonts w:hint="cs"/>
          <w:rtl/>
          <w:lang w:val="en-US" w:bidi="ar-EG"/>
        </w:rPr>
        <w:t>المعينة</w:t>
      </w:r>
      <w:r w:rsidRPr="00F805D6">
        <w:rPr>
          <w:rtl/>
          <w:lang w:val="en-US" w:bidi="ar-EG"/>
        </w:rPr>
        <w:t xml:space="preserve"> الواردة في الجدول 2 من الوثيقة </w:t>
      </w:r>
      <w:r w:rsidRPr="00F805D6">
        <w:rPr>
          <w:lang w:val="en-US" w:bidi="ar-EG"/>
        </w:rPr>
        <w:t xml:space="preserve">UNEP / </w:t>
      </w:r>
      <w:proofErr w:type="spellStart"/>
      <w:r w:rsidRPr="00F805D6">
        <w:rPr>
          <w:lang w:val="en-US" w:bidi="ar-EG"/>
        </w:rPr>
        <w:t>OzL.Pro</w:t>
      </w:r>
      <w:proofErr w:type="spellEnd"/>
      <w:r w:rsidRPr="00F805D6">
        <w:rPr>
          <w:lang w:val="en-US" w:bidi="ar-EG"/>
        </w:rPr>
        <w:t xml:space="preserve"> / ExCom / 90/37</w:t>
      </w:r>
      <w:r w:rsidRPr="00F805D6">
        <w:rPr>
          <w:rtl/>
          <w:lang w:val="en-US" w:bidi="ar-EG"/>
        </w:rPr>
        <w:t>.</w:t>
      </w:r>
    </w:p>
  </w:footnote>
  <w:footnote w:id="10">
    <w:p w14:paraId="58162D96" w14:textId="77777777" w:rsidR="008831F9" w:rsidRPr="00AB0DEF" w:rsidRDefault="008831F9" w:rsidP="00B53C64">
      <w:pPr>
        <w:pStyle w:val="FootnoteText"/>
        <w:bidi/>
      </w:pPr>
      <w:r w:rsidRPr="00AB0DEF">
        <w:rPr>
          <w:rStyle w:val="FootnoteReference"/>
        </w:rPr>
        <w:footnoteRef/>
      </w:r>
      <w:r w:rsidRPr="00AB0DEF">
        <w:t xml:space="preserve"> </w:t>
      </w:r>
      <w:r>
        <w:rPr>
          <w:rFonts w:hint="cs"/>
          <w:rtl/>
        </w:rPr>
        <w:t xml:space="preserve"> </w:t>
      </w:r>
      <w:r>
        <w:rPr>
          <w:rFonts w:hint="cs"/>
          <w:rtl/>
        </w:rPr>
        <w:t>برد وصف لها</w:t>
      </w:r>
      <w:r w:rsidRPr="00B53C64">
        <w:rPr>
          <w:rtl/>
        </w:rPr>
        <w:t xml:space="preserve"> في المرفق الأول للوثيقة </w:t>
      </w:r>
      <w:r w:rsidRPr="00B53C64">
        <w:t xml:space="preserve">UNEP / </w:t>
      </w:r>
      <w:proofErr w:type="spellStart"/>
      <w:r w:rsidRPr="00B53C64">
        <w:t>OzL.Pro</w:t>
      </w:r>
      <w:proofErr w:type="spellEnd"/>
      <w:r w:rsidRPr="00B53C64">
        <w:t xml:space="preserve"> / ExCom / 91/68</w:t>
      </w:r>
      <w:r w:rsidRPr="00B53C64">
        <w:rPr>
          <w:rtl/>
        </w:rPr>
        <w:t>.</w:t>
      </w:r>
    </w:p>
  </w:footnote>
  <w:footnote w:id="11">
    <w:p w14:paraId="65DFB665" w14:textId="77777777" w:rsidR="008831F9" w:rsidRPr="00AB0DEF" w:rsidRDefault="008831F9" w:rsidP="00B53C64">
      <w:pPr>
        <w:pStyle w:val="FootnoteText"/>
        <w:bidi/>
      </w:pPr>
      <w:r w:rsidRPr="00AB0DEF">
        <w:rPr>
          <w:rStyle w:val="FootnoteReference"/>
        </w:rPr>
        <w:footnoteRef/>
      </w:r>
      <w:r w:rsidRPr="00AB0DEF">
        <w:t xml:space="preserve"> </w:t>
      </w:r>
      <w:r>
        <w:rPr>
          <w:rFonts w:hint="cs"/>
          <w:rtl/>
          <w:lang w:val="en-US" w:bidi="ar-EG"/>
        </w:rPr>
        <w:t xml:space="preserve"> </w:t>
      </w:r>
      <w:r w:rsidRPr="00B53C64">
        <w:rPr>
          <w:rtl/>
          <w:lang w:val="en-US" w:bidi="ar-EG"/>
        </w:rPr>
        <w:t xml:space="preserve">المديرية العامة للتجارة الخارجية والمديرية العامة </w:t>
      </w:r>
      <w:r>
        <w:rPr>
          <w:rFonts w:hint="cs"/>
          <w:rtl/>
          <w:lang w:val="en-US" w:bidi="ar-EG"/>
        </w:rPr>
        <w:t>للمعلومات</w:t>
      </w:r>
      <w:r w:rsidRPr="00B53C64">
        <w:rPr>
          <w:rtl/>
          <w:lang w:val="en-US" w:bidi="ar-EG"/>
        </w:rPr>
        <w:t xml:space="preserve"> التجارية والإحصاء</w:t>
      </w:r>
      <w:r>
        <w:rPr>
          <w:rFonts w:hint="cs"/>
          <w:rtl/>
          <w:lang w:val="en-US" w:bidi="ar-EG"/>
        </w:rPr>
        <w:t>ات</w:t>
      </w:r>
      <w:r w:rsidRPr="00B53C64">
        <w:rPr>
          <w:rtl/>
          <w:lang w:val="en-US" w:bidi="ar-EG"/>
        </w:rPr>
        <w:t>.</w:t>
      </w:r>
    </w:p>
  </w:footnote>
  <w:footnote w:id="12">
    <w:p w14:paraId="526537E7" w14:textId="77777777" w:rsidR="008831F9" w:rsidRPr="00AB0DEF" w:rsidRDefault="008831F9" w:rsidP="007D22C2">
      <w:pPr>
        <w:pStyle w:val="FootnoteText"/>
        <w:bidi/>
      </w:pPr>
      <w:r w:rsidRPr="00AB0DEF">
        <w:rPr>
          <w:rStyle w:val="FootnoteReference"/>
        </w:rPr>
        <w:footnoteRef/>
      </w:r>
      <w:r w:rsidRPr="00AB0DEF">
        <w:t xml:space="preserve"> </w:t>
      </w:r>
      <w:r>
        <w:rPr>
          <w:rFonts w:hint="cs"/>
          <w:rtl/>
          <w:lang w:bidi="ar-EG"/>
        </w:rPr>
        <w:t xml:space="preserve"> </w:t>
      </w:r>
      <w:r>
        <w:rPr>
          <w:rFonts w:hint="cs"/>
          <w:rtl/>
          <w:lang w:bidi="ar-EG"/>
        </w:rPr>
        <w:t>بحسب</w:t>
      </w:r>
      <w:r>
        <w:rPr>
          <w:rtl/>
          <w:lang w:bidi="ar-EG"/>
        </w:rPr>
        <w:t xml:space="preserve"> </w:t>
      </w:r>
      <w:r>
        <w:rPr>
          <w:rFonts w:hint="cs"/>
          <w:rtl/>
          <w:lang w:bidi="ar-EG"/>
        </w:rPr>
        <w:t>ا</w:t>
      </w:r>
      <w:r w:rsidRPr="007D22C2">
        <w:rPr>
          <w:rtl/>
          <w:lang w:bidi="ar-EG"/>
        </w:rPr>
        <w:t>لرسالة المؤرخة</w:t>
      </w:r>
      <w:r>
        <w:rPr>
          <w:rFonts w:hint="cs"/>
          <w:rtl/>
          <w:lang w:bidi="ar-EG"/>
        </w:rPr>
        <w:t xml:space="preserve"> في</w:t>
      </w:r>
      <w:r w:rsidRPr="007D22C2">
        <w:rPr>
          <w:rtl/>
          <w:lang w:bidi="ar-EG"/>
        </w:rPr>
        <w:t xml:space="preserve"> 8 أغسطس</w:t>
      </w:r>
      <w:r>
        <w:rPr>
          <w:rFonts w:hint="cs"/>
          <w:rtl/>
          <w:lang w:bidi="ar-EG"/>
        </w:rPr>
        <w:t>/آب</w:t>
      </w:r>
      <w:r w:rsidRPr="007D22C2">
        <w:rPr>
          <w:rtl/>
          <w:lang w:bidi="ar-EG"/>
        </w:rPr>
        <w:t xml:space="preserve"> 2022 من وزارة البيئة والغابات وتغير المناخ في الهند إلى</w:t>
      </w:r>
      <w:r>
        <w:rPr>
          <w:rFonts w:hint="cs"/>
          <w:rtl/>
          <w:lang w:bidi="ar-EG"/>
        </w:rPr>
        <w:t xml:space="preserve"> اليوئنديبي.</w:t>
      </w:r>
    </w:p>
  </w:footnote>
  <w:footnote w:id="13">
    <w:p w14:paraId="101E7263" w14:textId="77777777" w:rsidR="008831F9" w:rsidRPr="00AB0DEF" w:rsidRDefault="008831F9" w:rsidP="007D22C2">
      <w:pPr>
        <w:pStyle w:val="FootnoteText"/>
        <w:bidi/>
      </w:pPr>
      <w:r w:rsidRPr="00AB0DEF">
        <w:rPr>
          <w:rStyle w:val="FootnoteReference"/>
        </w:rPr>
        <w:footnoteRef/>
      </w:r>
      <w:r w:rsidRPr="00AB0DEF">
        <w:t xml:space="preserve"> </w:t>
      </w:r>
      <w:r>
        <w:rPr>
          <w:rFonts w:hint="cs"/>
          <w:rtl/>
        </w:rPr>
        <w:t xml:space="preserve"> </w:t>
      </w:r>
      <w:r>
        <w:rPr>
          <w:rFonts w:hint="cs"/>
          <w:rtl/>
        </w:rPr>
        <w:t xml:space="preserve">المقرر 66/45 والوثيقة </w:t>
      </w:r>
      <w:r w:rsidRPr="00AB0DEF">
        <w:t>UNEP/</w:t>
      </w:r>
      <w:proofErr w:type="spellStart"/>
      <w:r w:rsidRPr="00AB0DEF">
        <w:t>OzL.Pro</w:t>
      </w:r>
      <w:proofErr w:type="spellEnd"/>
      <w:r w:rsidRPr="00AB0DEF">
        <w:t>/ExCom/66/54</w:t>
      </w:r>
      <w:r>
        <w:rPr>
          <w:rFonts w:hint="cs"/>
          <w:rtl/>
        </w:rPr>
        <w:t>.</w:t>
      </w:r>
    </w:p>
  </w:footnote>
  <w:footnote w:id="14">
    <w:p w14:paraId="7B16EECB" w14:textId="77777777" w:rsidR="008831F9" w:rsidRPr="00AB0DEF" w:rsidRDefault="008831F9" w:rsidP="007D22C2">
      <w:pPr>
        <w:pStyle w:val="FootnoteText"/>
        <w:bidi/>
      </w:pPr>
      <w:r w:rsidRPr="00AB0DEF">
        <w:rPr>
          <w:rStyle w:val="FootnoteReference"/>
        </w:rPr>
        <w:footnoteRef/>
      </w:r>
      <w:r w:rsidRPr="00AB0DEF">
        <w:t xml:space="preserve"> </w:t>
      </w:r>
      <w:r>
        <w:rPr>
          <w:rFonts w:hint="cs"/>
          <w:rtl/>
        </w:rPr>
        <w:t xml:space="preserve"> </w:t>
      </w:r>
      <w:r>
        <w:rPr>
          <w:rFonts w:hint="cs"/>
          <w:rtl/>
        </w:rPr>
        <w:t xml:space="preserve">المقرر 71/37(ب)، الوثيقة </w:t>
      </w:r>
      <w:r w:rsidRPr="00AB0DEF">
        <w:t>UNEP/</w:t>
      </w:r>
      <w:proofErr w:type="spellStart"/>
      <w:r w:rsidRPr="00AB0DEF">
        <w:t>OzL.Pro</w:t>
      </w:r>
      <w:proofErr w:type="spellEnd"/>
      <w:r w:rsidRPr="00AB0DEF">
        <w:t>/ExCom/71/64</w:t>
      </w:r>
      <w:r>
        <w:rPr>
          <w:rFonts w:hint="cs"/>
          <w:rtl/>
        </w:rPr>
        <w:t>.</w:t>
      </w:r>
    </w:p>
  </w:footnote>
  <w:footnote w:id="15">
    <w:p w14:paraId="39D3CFBE" w14:textId="77777777" w:rsidR="008831F9" w:rsidRPr="00AB0DEF" w:rsidRDefault="008831F9" w:rsidP="00D637B1">
      <w:pPr>
        <w:pStyle w:val="FootnoteText"/>
        <w:bidi/>
      </w:pPr>
      <w:r w:rsidRPr="00AB0DEF">
        <w:rPr>
          <w:rStyle w:val="FootnoteReference"/>
        </w:rPr>
        <w:footnoteRef/>
      </w:r>
      <w:r w:rsidRPr="00AB0DEF">
        <w:t xml:space="preserve"> </w:t>
      </w:r>
      <w:r>
        <w:rPr>
          <w:rFonts w:hint="cs"/>
          <w:rtl/>
        </w:rPr>
        <w:t xml:space="preserve"> </w:t>
      </w:r>
      <w:r>
        <w:rPr>
          <w:rFonts w:hint="cs"/>
          <w:rtl/>
        </w:rPr>
        <w:t xml:space="preserve">المقرر 77/43، الوثيقة </w:t>
      </w:r>
      <w:r w:rsidRPr="00AB0DEF">
        <w:t>UNEP/</w:t>
      </w:r>
      <w:proofErr w:type="spellStart"/>
      <w:r w:rsidRPr="00AB0DEF">
        <w:t>OzL.Pro</w:t>
      </w:r>
      <w:proofErr w:type="spellEnd"/>
      <w:r w:rsidRPr="00AB0DEF">
        <w:t>/ExCom/77/76</w:t>
      </w:r>
      <w:r>
        <w:rPr>
          <w:rFonts w:hint="cs"/>
          <w:rtl/>
        </w:rPr>
        <w:t>.</w:t>
      </w:r>
    </w:p>
  </w:footnote>
  <w:footnote w:id="16">
    <w:p w14:paraId="0DD57861" w14:textId="77777777" w:rsidR="008831F9" w:rsidRPr="00AB0DEF" w:rsidRDefault="008831F9" w:rsidP="00BC26C1">
      <w:pPr>
        <w:pStyle w:val="FootnoteText"/>
        <w:bidi/>
      </w:pPr>
      <w:r w:rsidRPr="00AB0DEF">
        <w:rPr>
          <w:rStyle w:val="FootnoteReference"/>
        </w:rPr>
        <w:footnoteRef/>
      </w:r>
      <w:r w:rsidRPr="00AB0DEF">
        <w:t xml:space="preserve"> </w:t>
      </w:r>
      <w:r>
        <w:rPr>
          <w:rFonts w:hint="cs"/>
          <w:rtl/>
          <w:lang w:val="en-US" w:bidi="ar-EG"/>
        </w:rPr>
        <w:t xml:space="preserve"> </w:t>
      </w:r>
      <w:r>
        <w:rPr>
          <w:rtl/>
          <w:lang w:val="en-US" w:bidi="ar-EG"/>
        </w:rPr>
        <w:t>من هذا المبلغ</w:t>
      </w:r>
      <w:r w:rsidRPr="000761E3">
        <w:rPr>
          <w:rtl/>
          <w:lang w:val="en-US" w:bidi="ar-EG"/>
        </w:rPr>
        <w:t xml:space="preserve">، أوصت الأمانة </w:t>
      </w:r>
      <w:r>
        <w:rPr>
          <w:rFonts w:hint="cs"/>
          <w:rtl/>
          <w:lang w:val="en-US" w:bidi="ar-EG"/>
        </w:rPr>
        <w:t>هذا</w:t>
      </w:r>
      <w:r w:rsidRPr="000761E3">
        <w:rPr>
          <w:rtl/>
          <w:lang w:val="en-US" w:bidi="ar-EG"/>
        </w:rPr>
        <w:t xml:space="preserve"> الاجتماع بخصم 5.54 طن </w:t>
      </w:r>
      <w:r>
        <w:rPr>
          <w:rFonts w:hint="cs"/>
          <w:rtl/>
          <w:lang w:val="en-US" w:bidi="ar-EG"/>
        </w:rPr>
        <w:t>بقدرات استنفاد الأوزون</w:t>
      </w:r>
      <w:r w:rsidRPr="000761E3">
        <w:rPr>
          <w:rtl/>
          <w:lang w:val="en-US" w:bidi="ar-EG"/>
        </w:rPr>
        <w:t xml:space="preserve"> في إطار الشريحة الرابعة من المرحلة الثانية.</w:t>
      </w:r>
    </w:p>
  </w:footnote>
  <w:footnote w:id="17">
    <w:p w14:paraId="5177D83C" w14:textId="77777777" w:rsidR="008831F9" w:rsidRPr="00AB0DEF" w:rsidRDefault="008831F9" w:rsidP="004E56D0">
      <w:pPr>
        <w:pStyle w:val="FootnoteText"/>
        <w:bidi/>
        <w:rPr>
          <w:rtl/>
          <w:lang w:bidi="ar-EG"/>
        </w:rPr>
      </w:pPr>
      <w:r w:rsidRPr="00AB0DEF">
        <w:rPr>
          <w:rStyle w:val="FootnoteReference"/>
        </w:rPr>
        <w:footnoteRef/>
      </w:r>
      <w:r w:rsidRPr="00AB0DEF">
        <w:t xml:space="preserve"> </w:t>
      </w:r>
      <w:r>
        <w:rPr>
          <w:rFonts w:hint="cs"/>
          <w:rtl/>
          <w:lang w:val="en-US" w:bidi="ar-EG"/>
        </w:rPr>
        <w:t xml:space="preserve"> </w:t>
      </w:r>
      <w:r>
        <w:rPr>
          <w:rFonts w:hint="cs"/>
          <w:rtl/>
          <w:lang w:val="en-US" w:bidi="ar-EG"/>
        </w:rPr>
        <w:t>قسمت المنشئات</w:t>
      </w:r>
      <w:r w:rsidRPr="004E56D0">
        <w:rPr>
          <w:rtl/>
          <w:lang w:val="en-US" w:bidi="ar-EG"/>
        </w:rPr>
        <w:t xml:space="preserve"> إلى أربعة أحجام </w:t>
      </w:r>
      <w:r>
        <w:rPr>
          <w:rFonts w:hint="cs"/>
          <w:rtl/>
          <w:lang w:val="en-US" w:bidi="ar-EG"/>
        </w:rPr>
        <w:t>استنادا</w:t>
      </w:r>
      <w:r>
        <w:rPr>
          <w:rtl/>
          <w:lang w:val="en-US" w:bidi="ar-EG"/>
        </w:rPr>
        <w:t xml:space="preserve"> </w:t>
      </w:r>
      <w:r>
        <w:rPr>
          <w:rFonts w:hint="cs"/>
          <w:rtl/>
          <w:lang w:val="en-US" w:bidi="ar-EG"/>
        </w:rPr>
        <w:t>ل</w:t>
      </w:r>
      <w:r w:rsidRPr="004E56D0">
        <w:rPr>
          <w:rtl/>
          <w:lang w:val="en-US" w:bidi="ar-EG"/>
        </w:rPr>
        <w:t xml:space="preserve">لاستهلاك </w:t>
      </w:r>
      <w:r>
        <w:rPr>
          <w:rFonts w:hint="cs"/>
          <w:rtl/>
          <w:lang w:val="en-US" w:bidi="ar-EG"/>
        </w:rPr>
        <w:t>السنوي من الهيدروكلوروفلوروكربون-22</w:t>
      </w:r>
      <w:r w:rsidRPr="004E56D0">
        <w:rPr>
          <w:rtl/>
          <w:lang w:val="en-US" w:bidi="ar-EG"/>
        </w:rPr>
        <w:t xml:space="preserve">: </w:t>
      </w:r>
      <w:r>
        <w:rPr>
          <w:rFonts w:hint="cs"/>
          <w:rtl/>
          <w:lang w:val="en-US" w:bidi="ar-EG"/>
        </w:rPr>
        <w:t>المصغرة التي تقل عن</w:t>
      </w:r>
      <w:r w:rsidRPr="004E56D0">
        <w:rPr>
          <w:rtl/>
          <w:lang w:val="en-US" w:bidi="ar-EG"/>
        </w:rPr>
        <w:t xml:space="preserve"> </w:t>
      </w:r>
      <w:r>
        <w:rPr>
          <w:rtl/>
          <w:lang w:val="en-US" w:bidi="ar-EG"/>
        </w:rPr>
        <w:t>1.0 طن متري</w:t>
      </w:r>
      <w:r w:rsidRPr="004E56D0">
        <w:rPr>
          <w:rtl/>
          <w:lang w:val="en-US" w:bidi="ar-EG"/>
        </w:rPr>
        <w:t xml:space="preserve">، </w:t>
      </w:r>
      <w:r>
        <w:rPr>
          <w:rFonts w:hint="cs"/>
          <w:rtl/>
          <w:lang w:val="en-US" w:bidi="ar-EG"/>
        </w:rPr>
        <w:t>وما</w:t>
      </w:r>
      <w:r w:rsidRPr="004E56D0">
        <w:rPr>
          <w:rtl/>
          <w:lang w:val="en-US" w:bidi="ar-EG"/>
        </w:rPr>
        <w:t xml:space="preserve"> بين 1.0 و</w:t>
      </w:r>
      <w:r>
        <w:rPr>
          <w:rtl/>
          <w:lang w:val="en-US" w:bidi="ar-EG"/>
        </w:rPr>
        <w:t>5.0 طن متري</w:t>
      </w:r>
      <w:r w:rsidRPr="004E56D0">
        <w:rPr>
          <w:rtl/>
          <w:lang w:val="en-US" w:bidi="ar-EG"/>
        </w:rPr>
        <w:t>، والمتوسط</w:t>
      </w:r>
      <w:r>
        <w:rPr>
          <w:rFonts w:hint="cs"/>
          <w:rtl/>
          <w:lang w:val="en-US" w:bidi="ar-EG"/>
        </w:rPr>
        <w:t>ة الحجم</w:t>
      </w:r>
      <w:r>
        <w:rPr>
          <w:rtl/>
          <w:lang w:val="en-US" w:bidi="ar-EG"/>
        </w:rPr>
        <w:t xml:space="preserve"> بين 5.0 و 20.0 طن متري</w:t>
      </w:r>
      <w:r w:rsidRPr="004E56D0">
        <w:rPr>
          <w:rtl/>
          <w:lang w:val="en-US" w:bidi="ar-EG"/>
        </w:rPr>
        <w:t>، والكبير</w:t>
      </w:r>
      <w:r>
        <w:rPr>
          <w:rFonts w:hint="cs"/>
          <w:rtl/>
          <w:lang w:val="en-US" w:bidi="ar-EG"/>
        </w:rPr>
        <w:t>ة البالغة</w:t>
      </w:r>
      <w:r w:rsidRPr="004E56D0">
        <w:rPr>
          <w:rtl/>
          <w:lang w:val="en-US" w:bidi="ar-EG"/>
        </w:rPr>
        <w:t xml:space="preserve"> 20.0 طن متري </w:t>
      </w:r>
      <w:r>
        <w:rPr>
          <w:rFonts w:hint="cs"/>
          <w:rtl/>
          <w:lang w:val="en-US" w:bidi="ar-EG"/>
        </w:rPr>
        <w:t>وما تجاوز ذلك</w:t>
      </w:r>
      <w:r w:rsidRPr="004E56D0">
        <w:rPr>
          <w:rtl/>
          <w:lang w:val="en-US" w:bidi="ar-EG"/>
        </w:rPr>
        <w:t>.</w:t>
      </w:r>
    </w:p>
  </w:footnote>
  <w:footnote w:id="18">
    <w:p w14:paraId="7DAF5C12" w14:textId="77777777" w:rsidR="008831F9" w:rsidRPr="00AB0DEF" w:rsidRDefault="008831F9" w:rsidP="00D17C2E">
      <w:pPr>
        <w:pStyle w:val="FootnoteText"/>
        <w:bidi/>
      </w:pPr>
      <w:r w:rsidRPr="00AB0DEF">
        <w:rPr>
          <w:rStyle w:val="FootnoteReference"/>
        </w:rPr>
        <w:footnoteRef/>
      </w:r>
      <w:r w:rsidRPr="00AB0DEF">
        <w:t xml:space="preserve"> </w:t>
      </w:r>
      <w:r>
        <w:rPr>
          <w:rFonts w:hint="cs"/>
          <w:rtl/>
          <w:lang w:val="en-US" w:bidi="ar-EG"/>
        </w:rPr>
        <w:t xml:space="preserve"> </w:t>
      </w:r>
      <w:r w:rsidRPr="004E56D0">
        <w:rPr>
          <w:lang w:val="en-US" w:bidi="ar-EG"/>
        </w:rPr>
        <w:t>R-448A</w:t>
      </w:r>
      <w:r w:rsidRPr="004E56D0">
        <w:rPr>
          <w:rtl/>
          <w:lang w:val="en-US" w:bidi="ar-EG"/>
        </w:rPr>
        <w:t xml:space="preserve"> عبارة عن </w:t>
      </w:r>
      <w:r>
        <w:rPr>
          <w:rFonts w:hint="cs"/>
          <w:rtl/>
          <w:lang w:val="en-US" w:bidi="ar-EG"/>
        </w:rPr>
        <w:t>خليط</w:t>
      </w:r>
      <w:r w:rsidRPr="004E56D0">
        <w:rPr>
          <w:rtl/>
          <w:lang w:val="en-US" w:bidi="ar-EG"/>
        </w:rPr>
        <w:t xml:space="preserve"> من</w:t>
      </w:r>
      <w:r>
        <w:rPr>
          <w:rFonts w:hint="cs"/>
          <w:rtl/>
          <w:lang w:val="en-US" w:bidi="ar-EG"/>
        </w:rPr>
        <w:t xml:space="preserve"> الهيدروفلوروكربون/ والهيدروفلوروأولفان (</w:t>
      </w:r>
      <w:r w:rsidRPr="00AB0DEF">
        <w:t>26</w:t>
      </w:r>
      <w:r>
        <w:rPr>
          <w:rFonts w:hint="cs"/>
          <w:rtl/>
        </w:rPr>
        <w:t xml:space="preserve"> في المائة الهيدروفلوروكربون-</w:t>
      </w:r>
      <w:r>
        <w:rPr>
          <w:rFonts w:hint="cs"/>
          <w:rtl/>
          <w:lang w:val="en-US" w:bidi="ar-EG"/>
        </w:rPr>
        <w:t>125</w:t>
      </w:r>
      <w:r>
        <w:rPr>
          <w:rFonts w:hint="cs"/>
          <w:rtl/>
        </w:rPr>
        <w:t>، 26 في المائة الهيدروفلوروكربون-32 و21 في المائة الهيدروفلوروكربون-</w:t>
      </w:r>
      <w:r>
        <w:rPr>
          <w:lang w:val="en-US"/>
        </w:rPr>
        <w:t xml:space="preserve"> </w:t>
      </w:r>
      <w:r w:rsidRPr="00AB0DEF">
        <w:t>134a</w:t>
      </w:r>
      <w:r>
        <w:rPr>
          <w:rFonts w:hint="cs"/>
          <w:rtl/>
        </w:rPr>
        <w:t>و20 في المائة الهيدروفلوروأولفان-</w:t>
      </w:r>
      <w:r w:rsidRPr="00AB0DEF">
        <w:t>1234yf</w:t>
      </w:r>
      <w:r>
        <w:rPr>
          <w:rFonts w:hint="cs"/>
          <w:rtl/>
        </w:rPr>
        <w:t xml:space="preserve"> و7 في المائة الهيدروفلوروأولفان-</w:t>
      </w:r>
      <w:r w:rsidRPr="00AB0DEF">
        <w:t>1234ze(E)</w:t>
      </w:r>
      <w:r>
        <w:rPr>
          <w:rFonts w:hint="cs"/>
          <w:rtl/>
        </w:rPr>
        <w:t xml:space="preserve">) بقدرات الاحترار العالمي </w:t>
      </w:r>
      <w:proofErr w:type="gramStart"/>
      <w:r w:rsidRPr="00AB0DEF">
        <w:t>1,273.</w:t>
      </w:r>
      <w:r>
        <w:rPr>
          <w:rFonts w:hint="cs"/>
          <w:rtl/>
        </w:rPr>
        <w:t>.</w:t>
      </w:r>
      <w:proofErr w:type="gramEnd"/>
    </w:p>
  </w:footnote>
  <w:footnote w:id="19">
    <w:p w14:paraId="4B6C1C6B" w14:textId="77777777" w:rsidR="008831F9" w:rsidRPr="00AB0DEF" w:rsidRDefault="008831F9" w:rsidP="001A6B5D">
      <w:pPr>
        <w:bidi/>
      </w:pPr>
      <w:r w:rsidRPr="00AB0DEF">
        <w:rPr>
          <w:rStyle w:val="FootnoteReference"/>
          <w:sz w:val="20"/>
          <w:szCs w:val="20"/>
        </w:rPr>
        <w:footnoteRef/>
      </w:r>
      <w:r w:rsidRPr="00AB0DEF">
        <w:rPr>
          <w:sz w:val="20"/>
          <w:szCs w:val="20"/>
        </w:rPr>
        <w:t xml:space="preserve"> </w:t>
      </w:r>
      <w:r>
        <w:rPr>
          <w:rFonts w:hint="cs"/>
          <w:sz w:val="20"/>
          <w:szCs w:val="20"/>
          <w:rtl/>
          <w:lang w:bidi="ar-EG"/>
        </w:rPr>
        <w:t xml:space="preserve"> </w:t>
      </w:r>
      <w:r w:rsidRPr="00D17C2E">
        <w:rPr>
          <w:sz w:val="20"/>
          <w:szCs w:val="20"/>
          <w:rtl/>
          <w:lang w:bidi="ar-EG"/>
        </w:rPr>
        <w:t xml:space="preserve">من بين 30 </w:t>
      </w:r>
      <w:r>
        <w:rPr>
          <w:rFonts w:hint="cs"/>
          <w:sz w:val="20"/>
          <w:szCs w:val="20"/>
          <w:rtl/>
          <w:lang w:bidi="ar-EG"/>
        </w:rPr>
        <w:t>منشأة</w:t>
      </w:r>
      <w:r w:rsidRPr="00D17C2E">
        <w:rPr>
          <w:sz w:val="20"/>
          <w:szCs w:val="20"/>
          <w:rtl/>
          <w:lang w:bidi="ar-EG"/>
        </w:rPr>
        <w:t xml:space="preserve"> </w:t>
      </w:r>
      <w:r>
        <w:rPr>
          <w:rFonts w:hint="cs"/>
          <w:sz w:val="20"/>
          <w:szCs w:val="20"/>
          <w:rtl/>
          <w:lang w:bidi="ar-EG"/>
        </w:rPr>
        <w:t>ل</w:t>
      </w:r>
      <w:r w:rsidRPr="00D17C2E">
        <w:rPr>
          <w:sz w:val="20"/>
          <w:szCs w:val="20"/>
          <w:rtl/>
          <w:lang w:bidi="ar-EG"/>
        </w:rPr>
        <w:t xml:space="preserve">تصنيع </w:t>
      </w:r>
      <w:r>
        <w:rPr>
          <w:rFonts w:hint="cs"/>
          <w:sz w:val="20"/>
          <w:szCs w:val="20"/>
          <w:rtl/>
          <w:lang w:bidi="ar-EG"/>
        </w:rPr>
        <w:t>أجهزة تكييف</w:t>
      </w:r>
      <w:r w:rsidRPr="00D17C2E">
        <w:rPr>
          <w:sz w:val="20"/>
          <w:szCs w:val="20"/>
          <w:rtl/>
          <w:lang w:bidi="ar-EG"/>
        </w:rPr>
        <w:t xml:space="preserve"> الهواء </w:t>
      </w:r>
      <w:r>
        <w:rPr>
          <w:rFonts w:hint="cs"/>
          <w:sz w:val="20"/>
          <w:szCs w:val="20"/>
          <w:rtl/>
          <w:lang w:bidi="ar-EG"/>
        </w:rPr>
        <w:t>المحددة</w:t>
      </w:r>
      <w:r>
        <w:rPr>
          <w:sz w:val="20"/>
          <w:szCs w:val="20"/>
          <w:rtl/>
          <w:lang w:bidi="ar-EG"/>
        </w:rPr>
        <w:t>، كان</w:t>
      </w:r>
      <w:r w:rsidRPr="00D17C2E">
        <w:rPr>
          <w:sz w:val="20"/>
          <w:szCs w:val="20"/>
          <w:rtl/>
          <w:lang w:bidi="ar-EG"/>
        </w:rPr>
        <w:t xml:space="preserve"> 21 </w:t>
      </w:r>
      <w:r>
        <w:rPr>
          <w:rFonts w:hint="cs"/>
          <w:sz w:val="20"/>
          <w:szCs w:val="20"/>
          <w:rtl/>
          <w:lang w:bidi="ar-EG"/>
        </w:rPr>
        <w:t>منشأة منها مستجيبة</w:t>
      </w:r>
      <w:r w:rsidRPr="00D17C2E">
        <w:rPr>
          <w:sz w:val="20"/>
          <w:szCs w:val="20"/>
          <w:rtl/>
          <w:lang w:bidi="ar-EG"/>
        </w:rPr>
        <w:t xml:space="preserve"> و18 </w:t>
      </w:r>
      <w:r>
        <w:rPr>
          <w:rFonts w:hint="cs"/>
          <w:sz w:val="20"/>
          <w:szCs w:val="20"/>
          <w:rtl/>
          <w:lang w:bidi="ar-EG"/>
        </w:rPr>
        <w:t>منشأة تبين</w:t>
      </w:r>
      <w:r w:rsidRPr="00D17C2E">
        <w:rPr>
          <w:sz w:val="20"/>
          <w:szCs w:val="20"/>
          <w:rtl/>
          <w:lang w:bidi="ar-EG"/>
        </w:rPr>
        <w:t xml:space="preserve"> مبدئيًا </w:t>
      </w:r>
      <w:r>
        <w:rPr>
          <w:rFonts w:hint="cs"/>
          <w:sz w:val="20"/>
          <w:szCs w:val="20"/>
          <w:rtl/>
          <w:lang w:bidi="ar-EG"/>
        </w:rPr>
        <w:t>أنها</w:t>
      </w:r>
      <w:r w:rsidRPr="00D17C2E">
        <w:rPr>
          <w:sz w:val="20"/>
          <w:szCs w:val="20"/>
          <w:rtl/>
          <w:lang w:bidi="ar-EG"/>
        </w:rPr>
        <w:t xml:space="preserve"> مؤهلة. ومن خلال التحقق </w:t>
      </w:r>
      <w:r>
        <w:rPr>
          <w:rFonts w:hint="cs"/>
          <w:sz w:val="20"/>
          <w:szCs w:val="20"/>
          <w:rtl/>
          <w:lang w:bidi="ar-EG"/>
        </w:rPr>
        <w:t>في المواقع الطبيعية</w:t>
      </w:r>
      <w:r w:rsidRPr="00D17C2E">
        <w:rPr>
          <w:sz w:val="20"/>
          <w:szCs w:val="20"/>
          <w:rtl/>
          <w:lang w:bidi="ar-EG"/>
        </w:rPr>
        <w:t xml:space="preserve">، تبين أن 16 </w:t>
      </w:r>
      <w:r>
        <w:rPr>
          <w:rFonts w:hint="cs"/>
          <w:sz w:val="20"/>
          <w:szCs w:val="20"/>
          <w:rtl/>
          <w:lang w:bidi="ar-EG"/>
        </w:rPr>
        <w:t xml:space="preserve">منشأة </w:t>
      </w:r>
      <w:r w:rsidRPr="00D17C2E">
        <w:rPr>
          <w:sz w:val="20"/>
          <w:szCs w:val="20"/>
          <w:rtl/>
          <w:lang w:bidi="ar-EG"/>
        </w:rPr>
        <w:t xml:space="preserve">مؤهلة </w:t>
      </w:r>
      <w:r>
        <w:rPr>
          <w:rFonts w:hint="cs"/>
          <w:sz w:val="20"/>
          <w:szCs w:val="20"/>
          <w:rtl/>
          <w:lang w:bidi="ar-EG"/>
        </w:rPr>
        <w:t>للحصول على</w:t>
      </w:r>
      <w:r w:rsidRPr="00D17C2E">
        <w:rPr>
          <w:sz w:val="20"/>
          <w:szCs w:val="20"/>
          <w:rtl/>
          <w:lang w:bidi="ar-EG"/>
        </w:rPr>
        <w:t xml:space="preserve"> </w:t>
      </w:r>
      <w:r>
        <w:rPr>
          <w:rFonts w:hint="cs"/>
          <w:sz w:val="20"/>
          <w:szCs w:val="20"/>
          <w:rtl/>
          <w:lang w:bidi="ar-EG"/>
        </w:rPr>
        <w:t>ال</w:t>
      </w:r>
      <w:r w:rsidRPr="00D17C2E">
        <w:rPr>
          <w:sz w:val="20"/>
          <w:szCs w:val="20"/>
          <w:rtl/>
          <w:lang w:bidi="ar-EG"/>
        </w:rPr>
        <w:t xml:space="preserve">تمويل </w:t>
      </w:r>
      <w:r>
        <w:rPr>
          <w:rFonts w:hint="cs"/>
          <w:sz w:val="20"/>
          <w:szCs w:val="20"/>
          <w:rtl/>
          <w:lang w:bidi="ar-EG"/>
        </w:rPr>
        <w:t>بموجب</w:t>
      </w:r>
      <w:r w:rsidRPr="00D17C2E">
        <w:rPr>
          <w:sz w:val="20"/>
          <w:szCs w:val="20"/>
          <w:rtl/>
          <w:lang w:bidi="ar-EG"/>
        </w:rPr>
        <w:t xml:space="preserve"> الصندوق </w:t>
      </w:r>
      <w:r>
        <w:rPr>
          <w:rFonts w:hint="cs"/>
          <w:sz w:val="20"/>
          <w:szCs w:val="20"/>
          <w:rtl/>
          <w:lang w:bidi="ar-EG"/>
        </w:rPr>
        <w:t>ال</w:t>
      </w:r>
      <w:r w:rsidRPr="00D17C2E">
        <w:rPr>
          <w:sz w:val="20"/>
          <w:szCs w:val="20"/>
          <w:rtl/>
          <w:lang w:bidi="ar-EG"/>
        </w:rPr>
        <w:t>متعدد الأطراف.</w:t>
      </w:r>
    </w:p>
  </w:footnote>
  <w:footnote w:id="20">
    <w:p w14:paraId="0D8B14B5" w14:textId="77777777" w:rsidR="008831F9" w:rsidRPr="00AB0DEF" w:rsidRDefault="008831F9" w:rsidP="00F03F64">
      <w:pPr>
        <w:pStyle w:val="FootnoteText"/>
        <w:bidi/>
        <w:rPr>
          <w:rtl/>
          <w:lang w:bidi="ar-EG"/>
        </w:rPr>
      </w:pPr>
      <w:r w:rsidRPr="00AB0DEF">
        <w:rPr>
          <w:rStyle w:val="FootnoteReference"/>
        </w:rPr>
        <w:footnoteRef/>
      </w:r>
      <w:r w:rsidRPr="00AB0DEF">
        <w:t xml:space="preserve"> </w:t>
      </w:r>
      <w:r>
        <w:rPr>
          <w:rFonts w:hint="cs"/>
          <w:rtl/>
          <w:lang w:val="en-US" w:bidi="ar-EG"/>
        </w:rPr>
        <w:t xml:space="preserve"> </w:t>
      </w:r>
      <w:r w:rsidRPr="00F11D45">
        <w:rPr>
          <w:rtl/>
          <w:lang w:val="en-US" w:bidi="ar-EG"/>
        </w:rPr>
        <w:t xml:space="preserve">بالنسبة </w:t>
      </w:r>
      <w:r>
        <w:rPr>
          <w:rFonts w:hint="cs"/>
          <w:rtl/>
          <w:lang w:val="en-US" w:bidi="ar-EG"/>
        </w:rPr>
        <w:t>لعملية مباني المقر، سوف تحصل المنشئات</w:t>
      </w:r>
      <w:r w:rsidRPr="00F11D45">
        <w:rPr>
          <w:rtl/>
          <w:lang w:val="en-US" w:bidi="ar-EG"/>
        </w:rPr>
        <w:t xml:space="preserve"> </w:t>
      </w:r>
      <w:r>
        <w:rPr>
          <w:rFonts w:hint="cs"/>
          <w:rtl/>
          <w:lang w:val="en-US" w:bidi="ar-EG"/>
        </w:rPr>
        <w:t>المصغرة على</w:t>
      </w:r>
      <w:r>
        <w:rPr>
          <w:rtl/>
          <w:lang w:val="en-US" w:bidi="ar-EG"/>
        </w:rPr>
        <w:t xml:space="preserve"> تعديلات لمحطة الشحن</w:t>
      </w:r>
      <w:r w:rsidRPr="00F11D45">
        <w:rPr>
          <w:rtl/>
          <w:lang w:val="en-US" w:bidi="ar-EG"/>
        </w:rPr>
        <w:t xml:space="preserve">، </w:t>
      </w:r>
      <w:r>
        <w:rPr>
          <w:rFonts w:hint="cs"/>
          <w:rtl/>
          <w:lang w:val="en-US" w:bidi="ar-EG"/>
        </w:rPr>
        <w:t>وستحصل المنشئات</w:t>
      </w:r>
      <w:r w:rsidRPr="00F11D45">
        <w:rPr>
          <w:rtl/>
          <w:lang w:val="en-US" w:bidi="ar-EG"/>
        </w:rPr>
        <w:t xml:space="preserve"> الصغيرة والمتوسطة والكبيرة آلة شحن. في</w:t>
      </w:r>
      <w:r>
        <w:rPr>
          <w:rFonts w:hint="cs"/>
          <w:rtl/>
          <w:lang w:val="en-US" w:bidi="ar-EG"/>
        </w:rPr>
        <w:t xml:space="preserve"> مجال</w:t>
      </w:r>
      <w:r>
        <w:rPr>
          <w:rtl/>
          <w:lang w:val="en-US" w:bidi="ar-EG"/>
        </w:rPr>
        <w:t xml:space="preserve"> التبريد التجاري</w:t>
      </w:r>
      <w:r w:rsidRPr="00F11D45">
        <w:rPr>
          <w:rtl/>
          <w:lang w:val="en-US" w:bidi="ar-EG"/>
        </w:rPr>
        <w:t xml:space="preserve">، </w:t>
      </w:r>
      <w:r>
        <w:rPr>
          <w:rFonts w:hint="cs"/>
          <w:rtl/>
          <w:lang w:val="en-US" w:bidi="ar-EG"/>
        </w:rPr>
        <w:t>سوف تحصل المنشئات</w:t>
      </w:r>
      <w:r w:rsidRPr="00F11D45">
        <w:rPr>
          <w:rtl/>
          <w:lang w:val="en-US" w:bidi="ar-EG"/>
        </w:rPr>
        <w:t xml:space="preserve"> </w:t>
      </w:r>
      <w:r>
        <w:rPr>
          <w:rFonts w:hint="cs"/>
          <w:rtl/>
          <w:lang w:val="en-US" w:bidi="ar-EG"/>
        </w:rPr>
        <w:t>المصغرة والصغيرة على</w:t>
      </w:r>
      <w:r>
        <w:rPr>
          <w:rtl/>
          <w:lang w:val="en-US" w:bidi="ar-EG"/>
        </w:rPr>
        <w:t xml:space="preserve"> تعديلات على محطة الشحن</w:t>
      </w:r>
      <w:r w:rsidRPr="00F11D45">
        <w:rPr>
          <w:rtl/>
          <w:lang w:val="en-US" w:bidi="ar-EG"/>
        </w:rPr>
        <w:t xml:space="preserve">، </w:t>
      </w:r>
      <w:r>
        <w:rPr>
          <w:rFonts w:hint="cs"/>
          <w:rtl/>
          <w:lang w:val="en-US" w:bidi="ar-EG"/>
        </w:rPr>
        <w:t>مع حصول المنشئات</w:t>
      </w:r>
      <w:r w:rsidRPr="00F11D45">
        <w:rPr>
          <w:rtl/>
          <w:lang w:val="en-US" w:bidi="ar-EG"/>
        </w:rPr>
        <w:t xml:space="preserve"> المتوسطة </w:t>
      </w:r>
      <w:r>
        <w:rPr>
          <w:rFonts w:hint="cs"/>
          <w:rtl/>
          <w:lang w:val="en-US" w:bidi="ar-EG"/>
        </w:rPr>
        <w:t xml:space="preserve">على </w:t>
      </w:r>
      <w:r w:rsidRPr="00F11D45">
        <w:rPr>
          <w:rtl/>
          <w:lang w:val="en-US" w:bidi="ar-EG"/>
        </w:rPr>
        <w:t>آلة شحن.</w:t>
      </w:r>
      <w:r w:rsidRPr="00AB0DEF">
        <w:t xml:space="preserve"> </w:t>
      </w:r>
    </w:p>
  </w:footnote>
  <w:footnote w:id="21">
    <w:p w14:paraId="2BA62372" w14:textId="77777777" w:rsidR="008831F9" w:rsidRPr="00AB0DEF" w:rsidRDefault="008831F9" w:rsidP="001A6B5D">
      <w:pPr>
        <w:pStyle w:val="FootnoteText"/>
        <w:bidi/>
      </w:pPr>
      <w:r w:rsidRPr="00AB0DEF">
        <w:rPr>
          <w:rStyle w:val="FootnoteReference"/>
        </w:rPr>
        <w:footnoteRef/>
      </w:r>
      <w:r>
        <w:rPr>
          <w:rFonts w:hint="cs"/>
          <w:rtl/>
          <w:lang w:bidi="ar-EG"/>
        </w:rPr>
        <w:t xml:space="preserve"> </w:t>
      </w:r>
      <w:r w:rsidRPr="00F4353F">
        <w:rPr>
          <w:rtl/>
          <w:lang w:bidi="ar-EG"/>
        </w:rPr>
        <w:t xml:space="preserve">بما في ذلك 25 </w:t>
      </w:r>
      <w:r>
        <w:rPr>
          <w:rFonts w:hint="cs"/>
          <w:rtl/>
          <w:lang w:bidi="ar-EG"/>
        </w:rPr>
        <w:t>لكل معدة</w:t>
      </w:r>
      <w:r w:rsidRPr="00F4353F">
        <w:rPr>
          <w:rtl/>
          <w:lang w:bidi="ar-EG"/>
        </w:rPr>
        <w:t xml:space="preserve"> من معدات </w:t>
      </w:r>
      <w:r>
        <w:rPr>
          <w:rFonts w:hint="cs"/>
          <w:rtl/>
          <w:lang w:bidi="ar-EG"/>
        </w:rPr>
        <w:t>تدوير</w:t>
      </w:r>
      <w:r>
        <w:rPr>
          <w:rtl/>
          <w:lang w:bidi="ar-EG"/>
        </w:rPr>
        <w:t xml:space="preserve"> التبريد الأساسي، ووحد</w:t>
      </w:r>
      <w:r>
        <w:rPr>
          <w:rFonts w:hint="cs"/>
          <w:rtl/>
          <w:lang w:bidi="ar-EG"/>
        </w:rPr>
        <w:t>ات</w:t>
      </w:r>
      <w:r>
        <w:rPr>
          <w:rtl/>
          <w:lang w:bidi="ar-EG"/>
        </w:rPr>
        <w:t xml:space="preserve"> </w:t>
      </w:r>
      <w:r w:rsidRPr="00F4353F">
        <w:rPr>
          <w:rtl/>
          <w:lang w:bidi="ar-EG"/>
        </w:rPr>
        <w:t xml:space="preserve">تدريب </w:t>
      </w:r>
      <w:r>
        <w:rPr>
          <w:rFonts w:hint="cs"/>
          <w:rtl/>
          <w:lang w:bidi="ar-EG"/>
        </w:rPr>
        <w:t>ت</w:t>
      </w:r>
      <w:r w:rsidRPr="00F4353F">
        <w:rPr>
          <w:rtl/>
          <w:lang w:bidi="ar-EG"/>
        </w:rPr>
        <w:t>كي</w:t>
      </w:r>
      <w:r>
        <w:rPr>
          <w:rFonts w:hint="cs"/>
          <w:rtl/>
          <w:lang w:bidi="ar-EG"/>
        </w:rPr>
        <w:t>ي</w:t>
      </w:r>
      <w:r w:rsidRPr="00F4353F">
        <w:rPr>
          <w:rtl/>
          <w:lang w:bidi="ar-EG"/>
        </w:rPr>
        <w:t xml:space="preserve">ف الهواء </w:t>
      </w:r>
      <w:r>
        <w:rPr>
          <w:rFonts w:hint="cs"/>
          <w:rtl/>
          <w:lang w:bidi="ar-EG"/>
        </w:rPr>
        <w:t>الموزع</w:t>
      </w:r>
      <w:r>
        <w:rPr>
          <w:rtl/>
          <w:lang w:bidi="ar-EG"/>
        </w:rPr>
        <w:t xml:space="preserve">، ووحدة </w:t>
      </w:r>
      <w:r w:rsidRPr="00F4353F">
        <w:rPr>
          <w:rtl/>
          <w:lang w:bidi="ar-EG"/>
        </w:rPr>
        <w:t xml:space="preserve">تدريب </w:t>
      </w:r>
      <w:r>
        <w:rPr>
          <w:rtl/>
          <w:lang w:bidi="ar-EG"/>
        </w:rPr>
        <w:t>التبريد التجاري للمكثفات</w:t>
      </w:r>
      <w:r w:rsidRPr="00F4353F">
        <w:rPr>
          <w:rtl/>
          <w:lang w:bidi="ar-EG"/>
        </w:rPr>
        <w:t>، ووحدة التبريد التجارية.</w:t>
      </w:r>
    </w:p>
  </w:footnote>
  <w:footnote w:id="22">
    <w:p w14:paraId="1FAA8F07" w14:textId="77777777" w:rsidR="008831F9" w:rsidRPr="00AB0DEF" w:rsidRDefault="008831F9" w:rsidP="001A6B5D">
      <w:pPr>
        <w:pStyle w:val="FootnoteText"/>
        <w:keepLines/>
        <w:bidi/>
        <w:rPr>
          <w:rtl/>
          <w:lang w:bidi="ar-EG"/>
        </w:rPr>
      </w:pPr>
      <w:r w:rsidRPr="00AB0DEF">
        <w:rPr>
          <w:rStyle w:val="FootnoteReference"/>
        </w:rPr>
        <w:footnoteRef/>
      </w:r>
      <w:r w:rsidRPr="00AB0DEF">
        <w:t xml:space="preserve"> </w:t>
      </w:r>
      <w:r>
        <w:rPr>
          <w:rFonts w:hint="cs"/>
          <w:rtl/>
          <w:lang w:val="en-US"/>
        </w:rPr>
        <w:t xml:space="preserve"> </w:t>
      </w:r>
      <w:r w:rsidRPr="00F4353F">
        <w:rPr>
          <w:rtl/>
          <w:lang w:val="en-US"/>
        </w:rPr>
        <w:t xml:space="preserve">بما في ذلك مجموعة قياس </w:t>
      </w:r>
      <w:r>
        <w:rPr>
          <w:rFonts w:hint="cs"/>
          <w:rtl/>
          <w:lang w:val="en-US"/>
        </w:rPr>
        <w:t>متعدد</w:t>
      </w:r>
      <w:r w:rsidRPr="00F4353F">
        <w:rPr>
          <w:rtl/>
          <w:lang w:val="en-US"/>
        </w:rPr>
        <w:t xml:space="preserve">، </w:t>
      </w:r>
      <w:r>
        <w:rPr>
          <w:rFonts w:hint="cs"/>
          <w:rtl/>
          <w:lang w:val="en-US"/>
        </w:rPr>
        <w:t xml:space="preserve">وأداة تقطيع واداة </w:t>
      </w:r>
      <w:r>
        <w:rPr>
          <w:rtl/>
          <w:lang w:val="en-US"/>
        </w:rPr>
        <w:t>ثني</w:t>
      </w:r>
      <w:r w:rsidRPr="00F4353F">
        <w:rPr>
          <w:rtl/>
          <w:lang w:val="en-US"/>
        </w:rPr>
        <w:t xml:space="preserve">، </w:t>
      </w:r>
      <w:r>
        <w:rPr>
          <w:rFonts w:hint="cs"/>
          <w:rtl/>
          <w:lang w:val="en-US"/>
        </w:rPr>
        <w:t>أو اغلاق للمكثفات وقفاز ونظارات الوقاية ومضخات هواء وتحريك أساس للصمامات</w:t>
      </w:r>
      <w:r w:rsidRPr="00F4353F">
        <w:rPr>
          <w:rtl/>
          <w:lang w:val="en-US"/>
        </w:rPr>
        <w:t xml:space="preserve">، </w:t>
      </w:r>
      <w:r>
        <w:rPr>
          <w:rFonts w:hint="cs"/>
          <w:rtl/>
          <w:lang w:val="en-US"/>
        </w:rPr>
        <w:t xml:space="preserve">ومقياس </w:t>
      </w:r>
      <w:r>
        <w:rPr>
          <w:rtl/>
          <w:lang w:val="en-US"/>
        </w:rPr>
        <w:t>حرارة</w:t>
      </w:r>
      <w:r w:rsidRPr="00F4353F">
        <w:rPr>
          <w:rtl/>
          <w:lang w:val="en-US"/>
        </w:rPr>
        <w:t xml:space="preserve">، ومعدات </w:t>
      </w:r>
      <w:r>
        <w:rPr>
          <w:rFonts w:hint="cs"/>
          <w:rtl/>
          <w:lang w:val="en-US"/>
        </w:rPr>
        <w:t>استرجاع</w:t>
      </w:r>
      <w:r w:rsidRPr="00F4353F">
        <w:rPr>
          <w:rtl/>
          <w:lang w:val="en-US"/>
        </w:rPr>
        <w:t xml:space="preserve"> </w:t>
      </w:r>
      <w:r>
        <w:rPr>
          <w:rFonts w:hint="cs"/>
          <w:rtl/>
          <w:lang w:val="en-US"/>
        </w:rPr>
        <w:t>غازات التبريد</w:t>
      </w:r>
      <w:r w:rsidRPr="00F4353F">
        <w:rPr>
          <w:rtl/>
          <w:lang w:val="en-US"/>
        </w:rPr>
        <w:t xml:space="preserve">، </w:t>
      </w:r>
      <w:r>
        <w:rPr>
          <w:rFonts w:hint="cs"/>
          <w:rtl/>
          <w:lang w:val="en-US"/>
        </w:rPr>
        <w:t>و</w:t>
      </w:r>
      <w:r w:rsidRPr="00F4353F">
        <w:rPr>
          <w:rtl/>
          <w:lang w:val="en-US"/>
        </w:rPr>
        <w:t xml:space="preserve">30 </w:t>
      </w:r>
      <w:r>
        <w:rPr>
          <w:rFonts w:hint="cs"/>
          <w:rtl/>
          <w:lang w:val="en-US"/>
        </w:rPr>
        <w:t>من سلندرات الغازات</w:t>
      </w:r>
      <w:r w:rsidRPr="00F4353F">
        <w:rPr>
          <w:rtl/>
          <w:lang w:val="en-US"/>
        </w:rPr>
        <w:t xml:space="preserve">، </w:t>
      </w:r>
      <w:r>
        <w:rPr>
          <w:rFonts w:hint="cs"/>
          <w:rtl/>
          <w:lang w:val="en-US"/>
        </w:rPr>
        <w:t xml:space="preserve">وميزان </w:t>
      </w:r>
      <w:r w:rsidRPr="00F4353F">
        <w:rPr>
          <w:rtl/>
          <w:lang w:val="en-US"/>
        </w:rPr>
        <w:t xml:space="preserve">قياس </w:t>
      </w:r>
      <w:r>
        <w:rPr>
          <w:rFonts w:hint="cs"/>
          <w:rtl/>
          <w:lang w:val="en-US"/>
        </w:rPr>
        <w:t>غازات</w:t>
      </w:r>
      <w:r>
        <w:rPr>
          <w:rtl/>
          <w:lang w:val="en-US"/>
        </w:rPr>
        <w:t xml:space="preserve"> التبريد</w:t>
      </w:r>
      <w:r w:rsidRPr="00F4353F">
        <w:rPr>
          <w:rtl/>
          <w:lang w:val="en-US"/>
        </w:rPr>
        <w:t xml:space="preserve">، </w:t>
      </w:r>
      <w:r>
        <w:rPr>
          <w:rFonts w:hint="cs"/>
          <w:rtl/>
          <w:lang w:val="en-US"/>
        </w:rPr>
        <w:t>و</w:t>
      </w:r>
      <w:r w:rsidRPr="00F4353F">
        <w:rPr>
          <w:rtl/>
          <w:lang w:val="en-US"/>
        </w:rPr>
        <w:t xml:space="preserve">مقياس </w:t>
      </w:r>
      <w:r>
        <w:rPr>
          <w:rFonts w:hint="cs"/>
          <w:rtl/>
          <w:lang w:val="en-US"/>
        </w:rPr>
        <w:t>هوائي</w:t>
      </w:r>
      <w:r>
        <w:rPr>
          <w:rtl/>
          <w:lang w:val="en-US"/>
        </w:rPr>
        <w:t xml:space="preserve"> إلكتروني</w:t>
      </w:r>
      <w:r w:rsidRPr="00F4353F">
        <w:rPr>
          <w:rtl/>
          <w:lang w:val="en-US"/>
        </w:rPr>
        <w:t xml:space="preserve">، </w:t>
      </w:r>
      <w:r>
        <w:rPr>
          <w:rFonts w:hint="cs"/>
          <w:rtl/>
          <w:lang w:val="en-US"/>
        </w:rPr>
        <w:t>و</w:t>
      </w:r>
      <w:r w:rsidRPr="00F4353F">
        <w:rPr>
          <w:rtl/>
          <w:lang w:val="en-US"/>
        </w:rPr>
        <w:t xml:space="preserve">وحدة شحن </w:t>
      </w:r>
      <w:r>
        <w:rPr>
          <w:rFonts w:hint="cs"/>
          <w:rtl/>
          <w:lang w:val="en-US"/>
        </w:rPr>
        <w:t>تبريد</w:t>
      </w:r>
      <w:r w:rsidRPr="00F4353F">
        <w:rPr>
          <w:rtl/>
          <w:lang w:val="en-US"/>
        </w:rPr>
        <w:t xml:space="preserve"> </w:t>
      </w:r>
      <w:r>
        <w:rPr>
          <w:rFonts w:hint="cs"/>
          <w:rtl/>
          <w:lang w:val="en-US"/>
        </w:rPr>
        <w:t>متنقلة</w:t>
      </w:r>
      <w:r w:rsidRPr="00F4353F">
        <w:rPr>
          <w:rtl/>
          <w:lang w:val="en-US"/>
        </w:rPr>
        <w:t xml:space="preserve">، </w:t>
      </w:r>
      <w:r>
        <w:rPr>
          <w:rFonts w:hint="cs"/>
          <w:rtl/>
          <w:lang w:val="en-US"/>
        </w:rPr>
        <w:t>وعلامات تحذير لغازات التبريد ومجموعة سلندرات</w:t>
      </w:r>
      <w:r>
        <w:rPr>
          <w:rtl/>
          <w:lang w:val="en-US"/>
        </w:rPr>
        <w:t xml:space="preserve"> نيتروجين</w:t>
      </w:r>
      <w:r w:rsidRPr="00F4353F">
        <w:rPr>
          <w:rtl/>
          <w:lang w:val="en-US"/>
        </w:rPr>
        <w:t xml:space="preserve">، </w:t>
      </w:r>
      <w:r>
        <w:rPr>
          <w:rFonts w:hint="cs"/>
          <w:rtl/>
          <w:lang w:val="en-US"/>
        </w:rPr>
        <w:t>و</w:t>
      </w:r>
      <w:r w:rsidRPr="00F4353F">
        <w:rPr>
          <w:rtl/>
          <w:lang w:val="en-US"/>
        </w:rPr>
        <w:t xml:space="preserve">علامات تحذير </w:t>
      </w:r>
      <w:r>
        <w:rPr>
          <w:rFonts w:hint="cs"/>
          <w:rtl/>
          <w:lang w:val="en-US"/>
        </w:rPr>
        <w:t xml:space="preserve">من الغازات </w:t>
      </w:r>
      <w:r w:rsidRPr="00F4353F">
        <w:rPr>
          <w:rtl/>
          <w:lang w:val="en-US"/>
        </w:rPr>
        <w:t>القابل</w:t>
      </w:r>
      <w:r>
        <w:rPr>
          <w:rFonts w:hint="cs"/>
          <w:rtl/>
          <w:lang w:val="en-US"/>
        </w:rPr>
        <w:t>ة</w:t>
      </w:r>
      <w:r>
        <w:rPr>
          <w:rtl/>
          <w:lang w:val="en-US"/>
        </w:rPr>
        <w:t xml:space="preserve"> للاشتعال</w:t>
      </w:r>
      <w:r w:rsidRPr="00F4353F">
        <w:rPr>
          <w:rtl/>
          <w:lang w:val="en-US"/>
        </w:rPr>
        <w:t xml:space="preserve">، </w:t>
      </w:r>
      <w:r>
        <w:rPr>
          <w:rFonts w:hint="cs"/>
          <w:rtl/>
          <w:lang w:val="en-US"/>
        </w:rPr>
        <w:t>وتوسيم للغازات</w:t>
      </w:r>
      <w:r>
        <w:rPr>
          <w:rtl/>
          <w:lang w:val="en-US"/>
        </w:rPr>
        <w:t xml:space="preserve"> القابلة للاشتعال</w:t>
      </w:r>
      <w:r w:rsidRPr="00F4353F">
        <w:rPr>
          <w:rtl/>
          <w:lang w:val="en-US"/>
        </w:rPr>
        <w:t>، و</w:t>
      </w:r>
      <w:r>
        <w:rPr>
          <w:rFonts w:hint="cs"/>
          <w:rtl/>
          <w:lang w:val="en-US"/>
        </w:rPr>
        <w:t>توسيم ال</w:t>
      </w:r>
      <w:r w:rsidRPr="00F4353F">
        <w:rPr>
          <w:rtl/>
          <w:lang w:val="en-US"/>
        </w:rPr>
        <w:t>بيانات الحرارية</w:t>
      </w:r>
      <w:r>
        <w:rPr>
          <w:rFonts w:hint="cs"/>
          <w:rtl/>
          <w:lang w:val="en-US"/>
        </w:rPr>
        <w:t xml:space="preserve"> لغازات</w:t>
      </w:r>
      <w:r w:rsidRPr="00F4353F">
        <w:rPr>
          <w:rtl/>
          <w:lang w:val="en-US"/>
        </w:rPr>
        <w:t xml:space="preserve"> </w:t>
      </w:r>
      <w:r w:rsidRPr="00F4353F">
        <w:rPr>
          <w:lang w:val="en-US"/>
        </w:rPr>
        <w:t>R-290 / R-600A</w:t>
      </w:r>
      <w:r w:rsidRPr="00F4353F">
        <w:rPr>
          <w:rtl/>
          <w:lang w:val="en-US"/>
        </w:rPr>
        <w:t>.</w:t>
      </w:r>
    </w:p>
  </w:footnote>
  <w:footnote w:id="23">
    <w:p w14:paraId="6D3DC560" w14:textId="77777777" w:rsidR="008831F9" w:rsidRPr="00AB0DEF" w:rsidRDefault="008831F9" w:rsidP="0018059D">
      <w:pPr>
        <w:pStyle w:val="FootnoteText"/>
        <w:bidi/>
      </w:pPr>
      <w:r w:rsidRPr="00AB0DEF">
        <w:rPr>
          <w:rStyle w:val="FootnoteReference"/>
        </w:rPr>
        <w:footnoteRef/>
      </w:r>
      <w:r w:rsidRPr="00AB0DEF">
        <w:t xml:space="preserve"> </w:t>
      </w:r>
      <w:r>
        <w:rPr>
          <w:rFonts w:hint="cs"/>
          <w:rtl/>
          <w:lang w:val="en-US"/>
        </w:rPr>
        <w:t xml:space="preserve"> </w:t>
      </w:r>
      <w:r>
        <w:rPr>
          <w:rFonts w:hint="cs"/>
          <w:rtl/>
          <w:lang w:val="en-US"/>
        </w:rPr>
        <w:t>بما في ذلك مجموعة قياس متعددة وكماشة قفل الأنبوب وكماشة تقب الأنبوب وأداة قطع الأنبوب وأداة ثني الأنبوب، أداة منظم الضغط  والقفازات والنظارات الواقية، وأداة تحديد التسرب ومضخة التفريغ ومقياس وزن التبريد ومزيل سلك الصمام وميزان الحرارة.</w:t>
      </w:r>
    </w:p>
  </w:footnote>
  <w:footnote w:id="24">
    <w:p w14:paraId="75C9D8CD" w14:textId="77777777" w:rsidR="008831F9" w:rsidRPr="00AB0DEF" w:rsidRDefault="008831F9" w:rsidP="004D00DB">
      <w:pPr>
        <w:pStyle w:val="FootnoteText"/>
        <w:bidi/>
      </w:pPr>
      <w:r w:rsidRPr="00AB0DEF">
        <w:rPr>
          <w:rStyle w:val="FootnoteReference"/>
        </w:rPr>
        <w:footnoteRef/>
      </w:r>
      <w:r w:rsidRPr="00AB0DEF">
        <w:t xml:space="preserve"> </w:t>
      </w:r>
      <w:r>
        <w:rPr>
          <w:rFonts w:hint="cs"/>
          <w:rtl/>
          <w:lang w:bidi="ar-EG"/>
        </w:rPr>
        <w:t xml:space="preserve"> </w:t>
      </w:r>
      <w:r>
        <w:rPr>
          <w:rFonts w:hint="cs"/>
          <w:rtl/>
          <w:lang w:bidi="ar-EG"/>
        </w:rPr>
        <w:t>بما في ذلك مكثف وأجزاء إلكترونية (مثل قياس الحرارة) محرك الفيلتر، وعامل بخاري، مكثف، صمام توسيع مع دعم تقني وتدريب</w:t>
      </w:r>
      <w:r>
        <w:rPr>
          <w:rFonts w:hint="cs"/>
          <w:rtl/>
        </w:rPr>
        <w:t>.</w:t>
      </w:r>
    </w:p>
  </w:footnote>
  <w:footnote w:id="25">
    <w:p w14:paraId="5B8F2416" w14:textId="77777777" w:rsidR="008831F9" w:rsidRPr="00AB0DEF" w:rsidRDefault="008831F9" w:rsidP="005463AF">
      <w:pPr>
        <w:pStyle w:val="FootnoteText"/>
        <w:bidi/>
        <w:rPr>
          <w:rtl/>
          <w:lang w:bidi="ar-EG"/>
        </w:rPr>
      </w:pPr>
      <w:r w:rsidRPr="00AB0DEF">
        <w:rPr>
          <w:rStyle w:val="FootnoteReference"/>
        </w:rPr>
        <w:footnoteRef/>
      </w:r>
      <w:r w:rsidRPr="00AB0DEF">
        <w:t xml:space="preserve"> </w:t>
      </w:r>
      <w:r>
        <w:rPr>
          <w:rFonts w:hint="cs"/>
          <w:rtl/>
          <w:lang w:val="en-US"/>
        </w:rPr>
        <w:t xml:space="preserve"> </w:t>
      </w:r>
      <w:r>
        <w:rPr>
          <w:rFonts w:hint="cs"/>
          <w:rtl/>
          <w:lang w:val="en-US"/>
        </w:rPr>
        <w:t>إعمالا ل</w:t>
      </w:r>
      <w:r>
        <w:rPr>
          <w:rtl/>
          <w:lang w:val="en-US"/>
        </w:rPr>
        <w:t>لمقرر 84/92 (د)</w:t>
      </w:r>
      <w:r w:rsidRPr="008825AA">
        <w:rPr>
          <w:rtl/>
          <w:lang w:val="en-US"/>
        </w:rPr>
        <w:t xml:space="preserve">، </w:t>
      </w:r>
      <w:r>
        <w:rPr>
          <w:rFonts w:hint="cs"/>
          <w:rtl/>
          <w:lang w:val="en-US"/>
        </w:rPr>
        <w:t>و</w:t>
      </w:r>
      <w:r w:rsidRPr="008825AA">
        <w:rPr>
          <w:rtl/>
          <w:lang w:val="en-US"/>
        </w:rPr>
        <w:t>المقرر 90/48 (ج)</w:t>
      </w:r>
      <w:r>
        <w:rPr>
          <w:rFonts w:hint="cs"/>
          <w:rtl/>
          <w:lang w:val="en-US"/>
        </w:rPr>
        <w:t>،</w:t>
      </w:r>
      <w:r w:rsidRPr="008825AA">
        <w:rPr>
          <w:rtl/>
          <w:lang w:val="en-US"/>
        </w:rPr>
        <w:t xml:space="preserve"> </w:t>
      </w:r>
      <w:r>
        <w:rPr>
          <w:rFonts w:hint="cs"/>
          <w:rtl/>
          <w:lang w:val="en-US"/>
        </w:rPr>
        <w:t xml:space="preserve">تشجيع </w:t>
      </w:r>
      <w:r w:rsidRPr="008825AA">
        <w:rPr>
          <w:rtl/>
          <w:lang w:val="en-US"/>
        </w:rPr>
        <w:t xml:space="preserve">الوكالات الثنائية والمنفذة على مواصلة </w:t>
      </w:r>
      <w:r>
        <w:rPr>
          <w:rFonts w:hint="cs"/>
          <w:rtl/>
          <w:lang w:val="en-US"/>
        </w:rPr>
        <w:t xml:space="preserve">التأكد من أن </w:t>
      </w:r>
      <w:r w:rsidRPr="008825AA">
        <w:rPr>
          <w:rtl/>
          <w:lang w:val="en-US"/>
        </w:rPr>
        <w:t xml:space="preserve"> سياسة </w:t>
      </w:r>
      <w:r>
        <w:rPr>
          <w:rFonts w:hint="cs"/>
          <w:rtl/>
          <w:lang w:val="en-US"/>
        </w:rPr>
        <w:t>الجنسانية قد طبقت في</w:t>
      </w:r>
      <w:r w:rsidRPr="008825AA">
        <w:rPr>
          <w:rtl/>
          <w:lang w:val="en-US"/>
        </w:rPr>
        <w:t xml:space="preserve"> جميع </w:t>
      </w:r>
      <w:r>
        <w:rPr>
          <w:rFonts w:hint="cs"/>
          <w:rtl/>
          <w:lang w:val="en-US"/>
        </w:rPr>
        <w:t>المشروعات</w:t>
      </w:r>
      <w:r w:rsidRPr="008825AA">
        <w:rPr>
          <w:rtl/>
          <w:lang w:val="en-US"/>
        </w:rPr>
        <w:t xml:space="preserve">، مع مراعاة الأنشطة </w:t>
      </w:r>
      <w:r>
        <w:rPr>
          <w:rFonts w:hint="cs"/>
          <w:rtl/>
          <w:lang w:val="en-US"/>
        </w:rPr>
        <w:t>النوعية</w:t>
      </w:r>
      <w:r w:rsidRPr="008825AA">
        <w:rPr>
          <w:rtl/>
          <w:lang w:val="en-US"/>
        </w:rPr>
        <w:t xml:space="preserve"> الواردة في الجدول 2 من الوثيقة </w:t>
      </w:r>
      <w:r w:rsidRPr="008825AA">
        <w:rPr>
          <w:lang w:val="en-US"/>
        </w:rPr>
        <w:t>UNEP/</w:t>
      </w:r>
      <w:proofErr w:type="spellStart"/>
      <w:r w:rsidRPr="008825AA">
        <w:rPr>
          <w:lang w:val="en-US"/>
        </w:rPr>
        <w:t>OzL.Pro</w:t>
      </w:r>
      <w:proofErr w:type="spellEnd"/>
      <w:r w:rsidRPr="008825AA">
        <w:rPr>
          <w:lang w:val="en-US"/>
        </w:rPr>
        <w:t>/ExCom/90/37</w:t>
      </w:r>
      <w:r w:rsidRPr="008825AA">
        <w:rPr>
          <w:rtl/>
          <w:lang w:val="en-US"/>
        </w:rPr>
        <w:t>.</w:t>
      </w:r>
    </w:p>
  </w:footnote>
  <w:footnote w:id="26">
    <w:p w14:paraId="1D684453" w14:textId="77777777" w:rsidR="008831F9" w:rsidRPr="00AB0DEF" w:rsidRDefault="008831F9" w:rsidP="005934F3">
      <w:pPr>
        <w:pStyle w:val="FootnoteText"/>
        <w:bidi/>
        <w:rPr>
          <w:rtl/>
          <w:lang w:bidi="ar-EG"/>
        </w:rPr>
      </w:pPr>
      <w:r w:rsidRPr="00AB0DEF">
        <w:rPr>
          <w:rStyle w:val="FootnoteReference"/>
        </w:rPr>
        <w:footnoteRef/>
      </w:r>
      <w:r w:rsidRPr="00AB0DEF">
        <w:t xml:space="preserve"> </w:t>
      </w:r>
      <w:r>
        <w:rPr>
          <w:rFonts w:hint="cs"/>
          <w:rtl/>
          <w:lang w:val="en-US" w:bidi="ar-EG"/>
        </w:rPr>
        <w:t xml:space="preserve"> </w:t>
      </w:r>
      <w:r w:rsidRPr="008B1840">
        <w:rPr>
          <w:rtl/>
          <w:lang w:val="en-US" w:bidi="ar-EG"/>
        </w:rPr>
        <w:t xml:space="preserve">اتفقت الأمانة </w:t>
      </w:r>
      <w:r>
        <w:rPr>
          <w:rFonts w:hint="cs"/>
          <w:rtl/>
          <w:lang w:val="en-US" w:bidi="ar-EG"/>
        </w:rPr>
        <w:t>واليوئنديبي خلال</w:t>
      </w:r>
      <w:r w:rsidRPr="008B1840">
        <w:rPr>
          <w:rtl/>
          <w:lang w:val="en-US" w:bidi="ar-EG"/>
        </w:rPr>
        <w:t xml:space="preserve"> الاجتماع السابع والسبعين على </w:t>
      </w:r>
      <w:r>
        <w:rPr>
          <w:rFonts w:hint="cs"/>
          <w:rtl/>
          <w:lang w:val="en-US" w:bidi="ar-EG"/>
        </w:rPr>
        <w:t>أن يناقش</w:t>
      </w:r>
      <w:r w:rsidRPr="008B1840">
        <w:rPr>
          <w:rtl/>
          <w:lang w:val="en-US" w:bidi="ar-EG"/>
        </w:rPr>
        <w:t xml:space="preserve"> مقترح لمعالجة تصنيع رغاوي البوليسترين </w:t>
      </w:r>
      <w:r>
        <w:rPr>
          <w:rFonts w:hint="cs"/>
          <w:rtl/>
          <w:lang w:val="en-US" w:bidi="ar-EG"/>
        </w:rPr>
        <w:t>الجسيئة</w:t>
      </w:r>
      <w:r w:rsidRPr="008B1840">
        <w:rPr>
          <w:rtl/>
          <w:lang w:val="en-US" w:bidi="ar-EG"/>
        </w:rPr>
        <w:t xml:space="preserve"> المقدم</w:t>
      </w:r>
      <w:r>
        <w:rPr>
          <w:rFonts w:hint="cs"/>
          <w:rtl/>
          <w:lang w:val="en-US" w:bidi="ar-EG"/>
        </w:rPr>
        <w:t>ة</w:t>
      </w:r>
      <w:r w:rsidRPr="008B1840">
        <w:rPr>
          <w:rtl/>
          <w:lang w:val="en-US" w:bidi="ar-EG"/>
        </w:rPr>
        <w:t xml:space="preserve"> </w:t>
      </w:r>
      <w:r>
        <w:rPr>
          <w:rFonts w:hint="cs"/>
          <w:rtl/>
          <w:lang w:val="en-US" w:bidi="ar-EG"/>
        </w:rPr>
        <w:t>إعمالا</w:t>
      </w:r>
      <w:r>
        <w:rPr>
          <w:rtl/>
          <w:lang w:val="en-US" w:bidi="ar-EG"/>
        </w:rPr>
        <w:t xml:space="preserve"> </w:t>
      </w:r>
      <w:r>
        <w:rPr>
          <w:rFonts w:hint="cs"/>
          <w:rtl/>
          <w:lang w:val="en-US" w:bidi="ar-EG"/>
        </w:rPr>
        <w:t>ل</w:t>
      </w:r>
      <w:r w:rsidRPr="008B1840">
        <w:rPr>
          <w:rtl/>
          <w:lang w:val="en-US" w:bidi="ar-EG"/>
        </w:rPr>
        <w:t xml:space="preserve">لمبادئ التوجيهية للصندوق </w:t>
      </w:r>
      <w:r>
        <w:rPr>
          <w:rFonts w:hint="cs"/>
          <w:rtl/>
          <w:lang w:val="en-US" w:bidi="ar-EG"/>
        </w:rPr>
        <w:t>ال</w:t>
      </w:r>
      <w:r w:rsidRPr="008B1840">
        <w:rPr>
          <w:rtl/>
          <w:lang w:val="en-US" w:bidi="ar-EG"/>
        </w:rPr>
        <w:t xml:space="preserve">متعدد الأطراف </w:t>
      </w:r>
      <w:r>
        <w:rPr>
          <w:rFonts w:hint="cs"/>
          <w:rtl/>
          <w:lang w:val="en-US" w:bidi="ar-EG"/>
        </w:rPr>
        <w:t>خلال</w:t>
      </w:r>
      <w:r>
        <w:rPr>
          <w:rtl/>
          <w:lang w:val="en-US" w:bidi="ar-EG"/>
        </w:rPr>
        <w:t xml:space="preserve"> مرحلة مقبلة</w:t>
      </w:r>
      <w:r w:rsidRPr="008B1840">
        <w:rPr>
          <w:rtl/>
          <w:lang w:val="en-US" w:bidi="ar-EG"/>
        </w:rPr>
        <w:t xml:space="preserve">، </w:t>
      </w:r>
      <w:r>
        <w:rPr>
          <w:rFonts w:hint="cs"/>
          <w:rtl/>
          <w:lang w:val="en-US" w:bidi="ar-EG"/>
        </w:rPr>
        <w:t>في حالة وجود منشئات</w:t>
      </w:r>
      <w:r w:rsidRPr="008B1840">
        <w:rPr>
          <w:rtl/>
          <w:lang w:val="en-US" w:bidi="ar-EG"/>
        </w:rPr>
        <w:t xml:space="preserve"> مؤهلة (الفقرة 61 من</w:t>
      </w:r>
      <w:r>
        <w:rPr>
          <w:rFonts w:hint="cs"/>
          <w:rtl/>
          <w:lang w:val="en-US" w:bidi="ar-EG"/>
        </w:rPr>
        <w:t xml:space="preserve"> الوثيقة</w:t>
      </w:r>
      <w:r w:rsidRPr="008B1840">
        <w:rPr>
          <w:rtl/>
          <w:lang w:val="en-US" w:bidi="ar-EG"/>
        </w:rPr>
        <w:t xml:space="preserve"> </w:t>
      </w:r>
      <w:r w:rsidRPr="008B1840">
        <w:rPr>
          <w:lang w:val="en-US" w:bidi="ar-EG"/>
        </w:rPr>
        <w:t>UNEP/</w:t>
      </w:r>
      <w:proofErr w:type="spellStart"/>
      <w:r>
        <w:rPr>
          <w:lang w:val="en-US" w:bidi="ar-EG"/>
        </w:rPr>
        <w:t>OzL.</w:t>
      </w:r>
      <w:r w:rsidRPr="008B1840">
        <w:rPr>
          <w:lang w:val="en-US" w:bidi="ar-EG"/>
        </w:rPr>
        <w:t>Pro</w:t>
      </w:r>
      <w:proofErr w:type="spellEnd"/>
      <w:r w:rsidRPr="008B1840">
        <w:rPr>
          <w:lang w:val="en-US" w:bidi="ar-EG"/>
        </w:rPr>
        <w:t>/ExCom/77/49</w:t>
      </w:r>
      <w:r w:rsidRPr="008B1840">
        <w:rPr>
          <w:rtl/>
          <w:lang w:val="en-US" w:bidi="ar-EG"/>
        </w:rPr>
        <w:t>).</w:t>
      </w:r>
    </w:p>
  </w:footnote>
  <w:footnote w:id="27">
    <w:p w14:paraId="4411DFF2" w14:textId="77777777" w:rsidR="008831F9" w:rsidRPr="00AB0DEF" w:rsidRDefault="008831F9" w:rsidP="00BD4B70">
      <w:pPr>
        <w:pStyle w:val="FootnoteText"/>
        <w:bidi/>
      </w:pPr>
      <w:r w:rsidRPr="00AB0DEF">
        <w:rPr>
          <w:rStyle w:val="FootnoteReference"/>
        </w:rPr>
        <w:footnoteRef/>
      </w:r>
      <w:r w:rsidRPr="00AB0DEF">
        <w:t xml:space="preserve"> </w:t>
      </w:r>
      <w:r>
        <w:rPr>
          <w:rFonts w:hint="cs"/>
          <w:rtl/>
          <w:lang w:bidi="ar-EG"/>
        </w:rPr>
        <w:t xml:space="preserve"> </w:t>
      </w:r>
      <w:r w:rsidRPr="00E2556E">
        <w:rPr>
          <w:rtl/>
          <w:lang w:bidi="ar-EG"/>
        </w:rPr>
        <w:t xml:space="preserve">قد يتجاوز استهلاك </w:t>
      </w:r>
      <w:r>
        <w:rPr>
          <w:rFonts w:hint="cs"/>
          <w:rtl/>
          <w:lang w:bidi="ar-EG"/>
        </w:rPr>
        <w:t>الهيدروكلوروفلوروكربون</w:t>
      </w:r>
      <w:r w:rsidRPr="00E2556E">
        <w:rPr>
          <w:rtl/>
          <w:lang w:bidi="ar-EG"/>
        </w:rPr>
        <w:t xml:space="preserve"> الصفر في أي </w:t>
      </w:r>
      <w:r>
        <w:rPr>
          <w:rFonts w:hint="cs"/>
          <w:rtl/>
          <w:lang w:bidi="ar-EG"/>
        </w:rPr>
        <w:t>سنة</w:t>
      </w:r>
      <w:r w:rsidRPr="00E2556E">
        <w:rPr>
          <w:rtl/>
          <w:lang w:bidi="ar-EG"/>
        </w:rPr>
        <w:t xml:space="preserve"> </w:t>
      </w:r>
      <w:r>
        <w:rPr>
          <w:rFonts w:hint="cs"/>
          <w:rtl/>
          <w:lang w:bidi="ar-EG"/>
        </w:rPr>
        <w:t xml:space="preserve">ما دامت الكمية من </w:t>
      </w:r>
      <w:r w:rsidRPr="00E2556E">
        <w:rPr>
          <w:rtl/>
          <w:lang w:bidi="ar-EG"/>
        </w:rPr>
        <w:t>مستويات</w:t>
      </w:r>
      <w:r>
        <w:rPr>
          <w:rFonts w:hint="cs"/>
          <w:rtl/>
          <w:lang w:bidi="ar-EG"/>
        </w:rPr>
        <w:t>ها</w:t>
      </w:r>
      <w:r w:rsidRPr="00E2556E">
        <w:rPr>
          <w:rtl/>
          <w:lang w:bidi="ar-EG"/>
        </w:rPr>
        <w:t xml:space="preserve"> المحسوبة </w:t>
      </w:r>
      <w:r>
        <w:rPr>
          <w:rFonts w:hint="cs"/>
          <w:rtl/>
          <w:lang w:bidi="ar-EG"/>
        </w:rPr>
        <w:t>من الاستهلاك</w:t>
      </w:r>
      <w:r w:rsidRPr="00E2556E">
        <w:rPr>
          <w:rtl/>
          <w:lang w:bidi="ar-EG"/>
        </w:rPr>
        <w:t xml:space="preserve"> </w:t>
      </w:r>
      <w:r>
        <w:rPr>
          <w:rFonts w:hint="cs"/>
          <w:rtl/>
          <w:lang w:bidi="ar-EG"/>
        </w:rPr>
        <w:t>تزيد على</w:t>
      </w:r>
      <w:r>
        <w:rPr>
          <w:rtl/>
          <w:lang w:bidi="ar-EG"/>
        </w:rPr>
        <w:t xml:space="preserve"> عشر سنوات من 1 يناي</w:t>
      </w:r>
      <w:r>
        <w:rPr>
          <w:rFonts w:hint="cs"/>
          <w:rtl/>
          <w:lang w:bidi="ar-EG"/>
        </w:rPr>
        <w:t>ر/ كانون الثاني</w:t>
      </w:r>
      <w:r w:rsidRPr="00E2556E">
        <w:rPr>
          <w:rtl/>
          <w:lang w:bidi="ar-EG"/>
        </w:rPr>
        <w:t xml:space="preserve"> 2030 إلى 1 يناير</w:t>
      </w:r>
      <w:r>
        <w:rPr>
          <w:rFonts w:hint="cs"/>
          <w:rtl/>
          <w:lang w:bidi="ar-EG"/>
        </w:rPr>
        <w:t>/ كانون الثاني</w:t>
      </w:r>
      <w:r>
        <w:rPr>
          <w:rtl/>
          <w:lang w:bidi="ar-EG"/>
        </w:rPr>
        <w:t xml:space="preserve"> 2040، مقسوم</w:t>
      </w:r>
      <w:r>
        <w:rPr>
          <w:rFonts w:hint="cs"/>
          <w:rtl/>
          <w:lang w:bidi="ar-EG"/>
        </w:rPr>
        <w:t>ة</w:t>
      </w:r>
      <w:r w:rsidRPr="00E2556E">
        <w:rPr>
          <w:rtl/>
          <w:lang w:bidi="ar-EG"/>
        </w:rPr>
        <w:t xml:space="preserve"> على 10 </w:t>
      </w:r>
      <w:r>
        <w:rPr>
          <w:rFonts w:hint="cs"/>
          <w:rtl/>
          <w:lang w:bidi="ar-EG"/>
        </w:rPr>
        <w:t>لا تتجاوز نسبة</w:t>
      </w:r>
      <w:r w:rsidRPr="00E2556E">
        <w:rPr>
          <w:rtl/>
          <w:lang w:bidi="ar-EG"/>
        </w:rPr>
        <w:t xml:space="preserve"> 2.5 في المائة من خط الأساس </w:t>
      </w:r>
      <w:r>
        <w:rPr>
          <w:rFonts w:hint="cs"/>
          <w:rtl/>
          <w:lang w:bidi="ar-EG"/>
        </w:rPr>
        <w:t>الهيدروكلوروفلوروكربون</w:t>
      </w:r>
      <w:r w:rsidRPr="00E2556E">
        <w:rPr>
          <w:rtl/>
          <w:lang w:bidi="ar-EG"/>
        </w:rPr>
        <w:t>.</w:t>
      </w:r>
    </w:p>
  </w:footnote>
  <w:footnote w:id="28">
    <w:p w14:paraId="7CC91ECD" w14:textId="77777777" w:rsidR="008831F9" w:rsidRPr="00AB0DEF" w:rsidRDefault="008831F9" w:rsidP="00311432">
      <w:pPr>
        <w:pStyle w:val="FootnoteText"/>
        <w:bidi/>
      </w:pPr>
      <w:r w:rsidRPr="00AB0DEF">
        <w:rPr>
          <w:rStyle w:val="FootnoteReference"/>
        </w:rPr>
        <w:footnoteRef/>
      </w:r>
      <w:r w:rsidRPr="00AB0DEF">
        <w:t xml:space="preserve"> </w:t>
      </w:r>
      <w:r>
        <w:rPr>
          <w:rFonts w:hint="cs"/>
          <w:rtl/>
        </w:rPr>
        <w:t xml:space="preserve"> </w:t>
      </w:r>
      <w:r w:rsidRPr="00BD4B70">
        <w:rPr>
          <w:rtl/>
        </w:rPr>
        <w:t xml:space="preserve">انظر </w:t>
      </w:r>
      <w:r>
        <w:rPr>
          <w:rFonts w:hint="cs"/>
          <w:rtl/>
        </w:rPr>
        <w:t>المرفق</w:t>
      </w:r>
      <w:r w:rsidRPr="00BD4B70">
        <w:rPr>
          <w:rtl/>
        </w:rPr>
        <w:t xml:space="preserve"> الأول من</w:t>
      </w:r>
      <w:r>
        <w:rPr>
          <w:rFonts w:hint="cs"/>
          <w:rtl/>
        </w:rPr>
        <w:t xml:space="preserve"> الوثيقة</w:t>
      </w:r>
      <w:r w:rsidRPr="00BD4B70">
        <w:rPr>
          <w:rtl/>
        </w:rPr>
        <w:t xml:space="preserve"> </w:t>
      </w:r>
      <w:r w:rsidRPr="00BD4B70">
        <w:t xml:space="preserve">UNEP / </w:t>
      </w:r>
      <w:proofErr w:type="spellStart"/>
      <w:r w:rsidRPr="00BD4B70">
        <w:t>OzL.Pro</w:t>
      </w:r>
      <w:proofErr w:type="spellEnd"/>
      <w:r w:rsidRPr="00BD4B70">
        <w:t xml:space="preserve"> / ExCom / 91/68</w:t>
      </w:r>
      <w:r w:rsidRPr="00BD4B70">
        <w:rPr>
          <w:rtl/>
        </w:rPr>
        <w:t>.</w:t>
      </w:r>
    </w:p>
  </w:footnote>
  <w:footnote w:id="29">
    <w:p w14:paraId="4AAFA126" w14:textId="77777777" w:rsidR="008831F9" w:rsidRPr="00AB0DEF" w:rsidRDefault="008831F9" w:rsidP="009973F2">
      <w:pPr>
        <w:pStyle w:val="FootnoteText"/>
        <w:bidi/>
      </w:pPr>
      <w:r w:rsidRPr="00AB0DEF">
        <w:rPr>
          <w:rStyle w:val="FootnoteReference"/>
        </w:rPr>
        <w:footnoteRef/>
      </w:r>
      <w:r w:rsidRPr="00AB0DEF">
        <w:t xml:space="preserve"> </w:t>
      </w:r>
      <w:r>
        <w:rPr>
          <w:rFonts w:hint="cs"/>
          <w:rtl/>
          <w:lang w:bidi="ar-EG"/>
        </w:rPr>
        <w:t xml:space="preserve"> </w:t>
      </w:r>
      <w:r>
        <w:rPr>
          <w:rFonts w:hint="cs"/>
          <w:rtl/>
          <w:lang w:bidi="ar-EG"/>
        </w:rPr>
        <w:t>بتطبيق المقرر</w:t>
      </w:r>
      <w:r>
        <w:rPr>
          <w:rtl/>
          <w:lang w:bidi="ar-EG"/>
        </w:rPr>
        <w:t xml:space="preserve"> 77/43 (هـ)</w:t>
      </w:r>
      <w:r w:rsidRPr="002D477C">
        <w:rPr>
          <w:rtl/>
          <w:lang w:bidi="ar-EG"/>
        </w:rPr>
        <w:t xml:space="preserve">(1) </w:t>
      </w:r>
      <w:r>
        <w:rPr>
          <w:rFonts w:hint="cs"/>
          <w:rtl/>
          <w:lang w:bidi="ar-EG"/>
        </w:rPr>
        <w:t>على المنشئات التي</w:t>
      </w:r>
      <w:r>
        <w:rPr>
          <w:rtl/>
          <w:lang w:bidi="ar-EG"/>
        </w:rPr>
        <w:t xml:space="preserve"> تصن</w:t>
      </w:r>
      <w:r w:rsidRPr="002D477C">
        <w:rPr>
          <w:rtl/>
          <w:lang w:bidi="ar-EG"/>
        </w:rPr>
        <w:t xml:space="preserve">ع أجهزة تكييف الهواء </w:t>
      </w:r>
      <w:r>
        <w:rPr>
          <w:rFonts w:hint="cs"/>
          <w:rtl/>
          <w:lang w:bidi="ar-EG"/>
        </w:rPr>
        <w:t>المنزلية</w:t>
      </w:r>
      <w:r w:rsidRPr="002D477C">
        <w:rPr>
          <w:rtl/>
          <w:lang w:bidi="ar-EG"/>
        </w:rPr>
        <w:t xml:space="preserve">. </w:t>
      </w:r>
      <w:r>
        <w:rPr>
          <w:rFonts w:hint="cs"/>
          <w:rtl/>
          <w:lang w:bidi="ar-EG"/>
        </w:rPr>
        <w:t>إعمالا لذلك المقرر</w:t>
      </w:r>
      <w:r w:rsidRPr="002D477C">
        <w:rPr>
          <w:rtl/>
          <w:lang w:bidi="ar-EG"/>
        </w:rPr>
        <w:t xml:space="preserve">، </w:t>
      </w:r>
      <w:r>
        <w:rPr>
          <w:rFonts w:hint="cs"/>
          <w:rtl/>
          <w:lang w:bidi="ar-EG"/>
        </w:rPr>
        <w:t>و</w:t>
      </w:r>
      <w:r w:rsidRPr="002D477C">
        <w:rPr>
          <w:rtl/>
          <w:lang w:bidi="ar-EG"/>
        </w:rPr>
        <w:t xml:space="preserve">لم يُطلب أي تمويل لتعديلات </w:t>
      </w:r>
      <w:r>
        <w:rPr>
          <w:rFonts w:hint="cs"/>
          <w:rtl/>
          <w:lang w:bidi="ar-EG"/>
        </w:rPr>
        <w:t>عملية مبادلة الحرارة</w:t>
      </w:r>
      <w:r w:rsidRPr="002D477C">
        <w:rPr>
          <w:rtl/>
          <w:lang w:bidi="ar-EG"/>
        </w:rPr>
        <w:t xml:space="preserve"> للخط الثالث لتصنيع أجهزة تكييف الهواء </w:t>
      </w:r>
      <w:r>
        <w:rPr>
          <w:rFonts w:hint="cs"/>
          <w:rtl/>
          <w:lang w:bidi="ar-EG"/>
        </w:rPr>
        <w:t>المنزلية</w:t>
      </w:r>
      <w:r w:rsidRPr="002D477C">
        <w:rPr>
          <w:rtl/>
          <w:lang w:bidi="ar-EG"/>
        </w:rPr>
        <w:t xml:space="preserve"> في </w:t>
      </w:r>
      <w:r w:rsidRPr="002D477C">
        <w:rPr>
          <w:lang w:bidi="ar-EG"/>
        </w:rPr>
        <w:t>Blue Star</w:t>
      </w:r>
      <w:r>
        <w:rPr>
          <w:rtl/>
          <w:lang w:bidi="ar-EG"/>
        </w:rPr>
        <w:t xml:space="preserve"> وال</w:t>
      </w:r>
      <w:r>
        <w:rPr>
          <w:rFonts w:hint="cs"/>
          <w:rtl/>
          <w:lang w:bidi="ar-EG"/>
        </w:rPr>
        <w:t>ت</w:t>
      </w:r>
      <w:r w:rsidRPr="002D477C">
        <w:rPr>
          <w:rtl/>
          <w:lang w:bidi="ar-EG"/>
        </w:rPr>
        <w:t>ي اقتراح إضافته</w:t>
      </w:r>
      <w:r>
        <w:rPr>
          <w:rFonts w:hint="cs"/>
          <w:rtl/>
          <w:lang w:bidi="ar-EG"/>
        </w:rPr>
        <w:t>ا</w:t>
      </w:r>
      <w:r>
        <w:rPr>
          <w:rtl/>
          <w:lang w:bidi="ar-EG"/>
        </w:rPr>
        <w:t xml:space="preserve"> ل</w:t>
      </w:r>
      <w:r w:rsidRPr="002D477C">
        <w:rPr>
          <w:rtl/>
          <w:lang w:bidi="ar-EG"/>
        </w:rPr>
        <w:t>لمرحلة الثانية.</w:t>
      </w:r>
    </w:p>
  </w:footnote>
  <w:footnote w:id="30">
    <w:p w14:paraId="4EC60040" w14:textId="77777777" w:rsidR="008831F9" w:rsidRPr="00AB0DEF" w:rsidRDefault="008831F9" w:rsidP="0035335F">
      <w:pPr>
        <w:pStyle w:val="FootnoteText"/>
        <w:bidi/>
      </w:pPr>
      <w:r w:rsidRPr="00AB0DEF">
        <w:rPr>
          <w:rStyle w:val="FootnoteReference"/>
        </w:rPr>
        <w:footnoteRef/>
      </w:r>
      <w:r w:rsidRPr="00AB0DEF">
        <w:t xml:space="preserve"> </w:t>
      </w:r>
      <w:r>
        <w:rPr>
          <w:rFonts w:hint="cs"/>
          <w:rtl/>
          <w:lang w:val="en-US"/>
        </w:rPr>
        <w:t xml:space="preserve"> </w:t>
      </w:r>
      <w:r>
        <w:rPr>
          <w:rFonts w:hint="cs"/>
          <w:rtl/>
          <w:lang w:val="en-US"/>
        </w:rPr>
        <w:t xml:space="preserve">لم يقدم أي اقتراح للمنشئتين فرادي </w:t>
      </w:r>
      <w:r>
        <w:rPr>
          <w:rFonts w:hint="cs"/>
          <w:rtl/>
          <w:lang w:val="en-US" w:bidi="ar-EG"/>
        </w:rPr>
        <w:t>بحدود مضمون لمردودية التكاليف تزيد عن 100 في المائة من الحدود القصوى المحددة.</w:t>
      </w:r>
    </w:p>
  </w:footnote>
  <w:footnote w:id="31">
    <w:p w14:paraId="1D04821A" w14:textId="77777777" w:rsidR="008831F9" w:rsidRPr="00AB0DEF" w:rsidRDefault="008831F9" w:rsidP="00975D0B">
      <w:pPr>
        <w:pStyle w:val="FootnoteText"/>
        <w:bidi/>
        <w:jc w:val="left"/>
        <w:rPr>
          <w:rtl/>
          <w:lang w:bidi="ar-EG"/>
        </w:rPr>
      </w:pPr>
      <w:r w:rsidRPr="00AB0DEF">
        <w:rPr>
          <w:rStyle w:val="FootnoteReference"/>
        </w:rPr>
        <w:footnoteRef/>
      </w:r>
      <w:r w:rsidRPr="00AB0DEF">
        <w:t xml:space="preserve"> </w:t>
      </w:r>
      <w:r>
        <w:rPr>
          <w:rFonts w:hint="cs"/>
          <w:rtl/>
          <w:lang w:bidi="ar-EG"/>
        </w:rPr>
        <w:t xml:space="preserve"> </w:t>
      </w:r>
      <w:proofErr w:type="gramStart"/>
      <w:r w:rsidRPr="00975D0B">
        <w:rPr>
          <w:lang w:bidi="ar-EG"/>
        </w:rPr>
        <w:t>http://ozonecell.nic.in/wp-content/uploads/2019/03/INDIA-COOLING-ACTION-PLAN-e-circulation-version080319.pdf</w:t>
      </w:r>
      <w:r w:rsidRPr="00AB0DEF">
        <w:t xml:space="preserve"> </w:t>
      </w:r>
      <w:r>
        <w:rPr>
          <w:rFonts w:hint="cs"/>
          <w:rtl/>
          <w:lang w:bidi="ar-EG"/>
        </w:rPr>
        <w:t>.</w:t>
      </w:r>
      <w:proofErr w:type="gramEnd"/>
    </w:p>
  </w:footnote>
  <w:footnote w:id="32">
    <w:p w14:paraId="50FFD3AB" w14:textId="77777777" w:rsidR="008831F9" w:rsidRPr="00AB0DEF" w:rsidRDefault="008831F9" w:rsidP="00A3123E">
      <w:pPr>
        <w:pStyle w:val="FootnoteText"/>
        <w:bidi/>
      </w:pPr>
      <w:r w:rsidRPr="00AB0DEF">
        <w:rPr>
          <w:rStyle w:val="FootnoteReference"/>
        </w:rPr>
        <w:footnoteRef/>
      </w:r>
      <w:r w:rsidRPr="00AB0DEF">
        <w:t xml:space="preserve"> </w:t>
      </w:r>
      <w:r>
        <w:rPr>
          <w:rFonts w:hint="cs"/>
          <w:rtl/>
        </w:rPr>
        <w:t xml:space="preserve"> </w:t>
      </w:r>
      <w:r>
        <w:rPr>
          <w:rFonts w:hint="cs"/>
          <w:rtl/>
        </w:rPr>
        <w:t>يرد وصف بها في المرفق الأول بالوثيقة</w:t>
      </w:r>
      <w:r w:rsidRPr="00AB0DEF">
        <w:t>UNEP/</w:t>
      </w:r>
      <w:proofErr w:type="spellStart"/>
      <w:r w:rsidRPr="00AB0DEF">
        <w:t>OzL.Pro</w:t>
      </w:r>
      <w:proofErr w:type="spellEnd"/>
      <w:r w:rsidRPr="00AB0DEF">
        <w:t>/ExCom/91/68.</w:t>
      </w:r>
      <w:r>
        <w:rPr>
          <w:rFonts w:hint="cs"/>
          <w:rtl/>
        </w:rPr>
        <w:t>.</w:t>
      </w:r>
    </w:p>
  </w:footnote>
  <w:footnote w:id="33">
    <w:p w14:paraId="0168381E" w14:textId="77777777" w:rsidR="008831F9" w:rsidRPr="00AB0DEF" w:rsidRDefault="008831F9" w:rsidP="0041719D">
      <w:pPr>
        <w:pStyle w:val="FootnoteText"/>
        <w:bidi/>
      </w:pPr>
      <w:r w:rsidRPr="00775C6A">
        <w:rPr>
          <w:rStyle w:val="FootnoteReference"/>
        </w:rPr>
        <w:footnoteRef/>
      </w:r>
      <w:r w:rsidRPr="00775C6A">
        <w:t xml:space="preserve"> </w:t>
      </w:r>
      <w:r>
        <w:rPr>
          <w:rFonts w:hint="cs"/>
          <w:rtl/>
        </w:rPr>
        <w:t xml:space="preserve"> </w:t>
      </w:r>
      <w:r>
        <w:rPr>
          <w:rFonts w:hint="cs"/>
          <w:rtl/>
        </w:rPr>
        <w:t>الفقرة 36(د)(3) من هذه الوثيقة.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09D7B" w14:textId="77777777" w:rsidR="008831F9" w:rsidRPr="0033525D" w:rsidRDefault="00677C53" w:rsidP="000D33A8">
    <w:pPr>
      <w:jc w:val="right"/>
    </w:pPr>
    <w:r>
      <w:fldChar w:fldCharType="begin"/>
    </w:r>
    <w:r>
      <w:instrText xml:space="preserve"> DOCPROPERTY "Document number"  \* MERGEFORMAT </w:instrText>
    </w:r>
    <w:r>
      <w:fldChar w:fldCharType="separate"/>
    </w:r>
    <w:bookmarkStart w:id="14" w:name="_Hlk118820890"/>
    <w:r w:rsidR="008831F9">
      <w:t>UNEP/</w:t>
    </w:r>
    <w:proofErr w:type="spellStart"/>
    <w:r w:rsidR="008831F9">
      <w:t>OzL.Pro</w:t>
    </w:r>
    <w:proofErr w:type="spellEnd"/>
    <w:r w:rsidR="008831F9">
      <w:t>/ExCom/91/42</w:t>
    </w:r>
    <w:bookmarkEnd w:id="14"/>
    <w:r>
      <w:fldChar w:fldCharType="end"/>
    </w:r>
  </w:p>
  <w:p w14:paraId="2586520D" w14:textId="77777777" w:rsidR="008831F9" w:rsidRPr="0033525D" w:rsidRDefault="008831F9"/>
  <w:p w14:paraId="2D067273" w14:textId="77777777" w:rsidR="008831F9" w:rsidRPr="0033525D" w:rsidRDefault="008831F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5B4A4" w14:textId="77777777" w:rsidR="008831F9" w:rsidRPr="0033525D" w:rsidRDefault="00677C53" w:rsidP="000D33A8">
    <w:pPr>
      <w:jc w:val="left"/>
    </w:pPr>
    <w:r>
      <w:fldChar w:fldCharType="begin"/>
    </w:r>
    <w:r>
      <w:instrText xml:space="preserve"> DOCPROPERTY "Document number"  \* MERGEFORMAT </w:instrText>
    </w:r>
    <w:r>
      <w:fldChar w:fldCharType="separate"/>
    </w:r>
    <w:r w:rsidR="008831F9">
      <w:t>UNEP/</w:t>
    </w:r>
    <w:proofErr w:type="spellStart"/>
    <w:r w:rsidR="008831F9">
      <w:t>OzL.Pro</w:t>
    </w:r>
    <w:proofErr w:type="spellEnd"/>
    <w:r w:rsidR="008831F9">
      <w:t>/ExCom/91/42</w:t>
    </w:r>
    <w:r>
      <w:fldChar w:fldCharType="end"/>
    </w:r>
  </w:p>
  <w:p w14:paraId="7FEFAAC0" w14:textId="77777777" w:rsidR="008831F9" w:rsidRPr="0033525D" w:rsidRDefault="008831F9"/>
  <w:p w14:paraId="28768A47" w14:textId="77777777" w:rsidR="008831F9" w:rsidRPr="0033525D" w:rsidRDefault="008831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373F3" w14:textId="290B1A92" w:rsidR="008831F9" w:rsidRDefault="00677C53" w:rsidP="000D33A8">
    <w:pPr>
      <w:jc w:val="right"/>
    </w:pPr>
    <w:r>
      <w:fldChar w:fldCharType="begin"/>
    </w:r>
    <w:r>
      <w:instrText xml:space="preserve"> DOCPROPERTY "Document number"  \* MERGEFORMAT </w:instrText>
    </w:r>
    <w:r>
      <w:fldChar w:fldCharType="separate"/>
    </w:r>
    <w:r w:rsidR="008831F9">
      <w:t>UNEP/</w:t>
    </w:r>
    <w:proofErr w:type="spellStart"/>
    <w:r w:rsidR="008831F9">
      <w:t>OzL.Pro</w:t>
    </w:r>
    <w:proofErr w:type="spellEnd"/>
    <w:r w:rsidR="008831F9">
      <w:t>/ExCom/91/42</w:t>
    </w:r>
    <w:r>
      <w:fldChar w:fldCharType="end"/>
    </w:r>
  </w:p>
  <w:p w14:paraId="71177D17" w14:textId="72171F23" w:rsidR="008831F9" w:rsidRDefault="008831F9">
    <w:pPr>
      <w:pStyle w:val="Header"/>
    </w:pPr>
  </w:p>
  <w:p w14:paraId="7C1285CF" w14:textId="77777777" w:rsidR="00182874" w:rsidRDefault="0018287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C9BE3" w14:textId="77777777" w:rsidR="008831F9" w:rsidRPr="0033525D" w:rsidRDefault="00677C53" w:rsidP="00BA10E1">
    <w:pPr>
      <w:jc w:val="left"/>
    </w:pPr>
    <w:r>
      <w:fldChar w:fldCharType="begin"/>
    </w:r>
    <w:r>
      <w:instrText xml:space="preserve"> DOCPROPERTY "Document number"  \* MERGEFORMAT </w:instrText>
    </w:r>
    <w:r>
      <w:fldChar w:fldCharType="separate"/>
    </w:r>
    <w:r w:rsidR="008831F9">
      <w:t>UNEP/</w:t>
    </w:r>
    <w:proofErr w:type="spellStart"/>
    <w:r w:rsidR="008831F9">
      <w:t>OzL.Pro</w:t>
    </w:r>
    <w:proofErr w:type="spellEnd"/>
    <w:r w:rsidR="008831F9">
      <w:t>/ExCom/91/42</w:t>
    </w:r>
    <w:r>
      <w:fldChar w:fldCharType="end"/>
    </w:r>
  </w:p>
  <w:p w14:paraId="55EC6FA5" w14:textId="61B4C751" w:rsidR="00182874" w:rsidRDefault="00182874">
    <w:pPr>
      <w:pStyle w:val="Header"/>
    </w:pPr>
  </w:p>
  <w:p w14:paraId="6F4F566C" w14:textId="77777777" w:rsidR="000D33A8" w:rsidRDefault="000D33A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2DECF" w14:textId="0814F5D8" w:rsidR="008831F9" w:rsidRDefault="00677C53" w:rsidP="000D33A8">
    <w:pPr>
      <w:jc w:val="left"/>
    </w:pPr>
    <w:r>
      <w:fldChar w:fldCharType="begin"/>
    </w:r>
    <w:r>
      <w:instrText xml:space="preserve"> DOCPROPERTY "Document number"  \* MERGEFORMAT </w:instrText>
    </w:r>
    <w:r>
      <w:fldChar w:fldCharType="separate"/>
    </w:r>
    <w:r w:rsidR="008831F9">
      <w:t>UNEP/</w:t>
    </w:r>
    <w:proofErr w:type="spellStart"/>
    <w:r w:rsidR="008831F9">
      <w:t>OzL.Pro</w:t>
    </w:r>
    <w:proofErr w:type="spellEnd"/>
    <w:r w:rsidR="008831F9">
      <w:t>/ExCom/91/42</w:t>
    </w:r>
    <w:r>
      <w:fldChar w:fldCharType="end"/>
    </w:r>
  </w:p>
  <w:p w14:paraId="2728205C" w14:textId="77777777" w:rsidR="000D33A8" w:rsidRPr="0033525D" w:rsidRDefault="000D33A8" w:rsidP="000D33A8">
    <w:pPr>
      <w:jc w:val="left"/>
    </w:pPr>
  </w:p>
  <w:p w14:paraId="4504AEAA" w14:textId="77777777" w:rsidR="008831F9" w:rsidRDefault="008831F9" w:rsidP="00955913">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FB0AF" w14:textId="77777777" w:rsidR="00BA10E1" w:rsidRDefault="00BA10E1" w:rsidP="00BA10E1">
    <w:pPr>
      <w:jc w:val="right"/>
    </w:pPr>
    <w:r>
      <w:fldChar w:fldCharType="begin"/>
    </w:r>
    <w:r>
      <w:instrText xml:space="preserve"> DOCPROPERTY "Document number"  \* MERGEFORMAT </w:instrText>
    </w:r>
    <w:r>
      <w:fldChar w:fldCharType="separate"/>
    </w:r>
    <w:r>
      <w:t>UNEP/</w:t>
    </w:r>
    <w:proofErr w:type="spellStart"/>
    <w:r>
      <w:t>OzL.Pro</w:t>
    </w:r>
    <w:proofErr w:type="spellEnd"/>
    <w:r>
      <w:t>/ExCom/91/42</w:t>
    </w:r>
    <w:r>
      <w:fldChar w:fldCharType="end"/>
    </w:r>
  </w:p>
  <w:p w14:paraId="1429FF85" w14:textId="2253AC9A" w:rsidR="00BA10E1" w:rsidRDefault="00BA10E1" w:rsidP="00BA10E1">
    <w:pPr>
      <w:pStyle w:val="Header"/>
      <w:jc w:val="right"/>
    </w:pPr>
    <w:r>
      <w:t>Annex I</w:t>
    </w:r>
  </w:p>
  <w:p w14:paraId="2A3C51E8" w14:textId="77777777" w:rsidR="00BA10E1" w:rsidRDefault="00BA10E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8D34E" w14:textId="77777777" w:rsidR="00BA10E1" w:rsidRPr="0033525D" w:rsidRDefault="00BA10E1" w:rsidP="00BA10E1">
    <w:pPr>
      <w:jc w:val="left"/>
    </w:pPr>
    <w:r>
      <w:fldChar w:fldCharType="begin"/>
    </w:r>
    <w:r>
      <w:instrText xml:space="preserve"> DOCPROPERTY "Document number"  \* MERGEFORMAT </w:instrText>
    </w:r>
    <w:r>
      <w:fldChar w:fldCharType="separate"/>
    </w:r>
    <w:r>
      <w:t>UNEP/</w:t>
    </w:r>
    <w:proofErr w:type="spellStart"/>
    <w:r>
      <w:t>OzL.Pro</w:t>
    </w:r>
    <w:proofErr w:type="spellEnd"/>
    <w:r>
      <w:t>/ExCom/91/42</w:t>
    </w:r>
    <w:r>
      <w:fldChar w:fldCharType="end"/>
    </w:r>
  </w:p>
  <w:p w14:paraId="4E0F5E22" w14:textId="77777777" w:rsidR="00BA10E1" w:rsidRDefault="00BA10E1">
    <w:pPr>
      <w:pStyle w:val="Header"/>
    </w:pPr>
    <w:r>
      <w:t>Annex I</w:t>
    </w:r>
  </w:p>
  <w:p w14:paraId="3E9B0F80" w14:textId="77777777" w:rsidR="00BA10E1" w:rsidRDefault="00BA10E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8A454" w14:textId="77777777" w:rsidR="00182874" w:rsidRPr="0033525D" w:rsidRDefault="00182874" w:rsidP="00182874">
    <w:pPr>
      <w:jc w:val="left"/>
    </w:pPr>
    <w:r>
      <w:fldChar w:fldCharType="begin"/>
    </w:r>
    <w:r>
      <w:instrText xml:space="preserve"> DOCPROPERTY "Document number"  \* MERGEFORMAT </w:instrText>
    </w:r>
    <w:r>
      <w:fldChar w:fldCharType="separate"/>
    </w:r>
    <w:r>
      <w:t>UNEP/</w:t>
    </w:r>
    <w:proofErr w:type="spellStart"/>
    <w:r>
      <w:t>OzL.Pro</w:t>
    </w:r>
    <w:proofErr w:type="spellEnd"/>
    <w:r>
      <w:t>/ExCom/91/42</w:t>
    </w:r>
    <w:r>
      <w:fldChar w:fldCharType="end"/>
    </w:r>
  </w:p>
  <w:p w14:paraId="7634DD50" w14:textId="56C3703C" w:rsidR="00182874" w:rsidRDefault="00182874" w:rsidP="00182874">
    <w:pPr>
      <w:pStyle w:val="Header"/>
      <w:jc w:val="left"/>
    </w:pPr>
    <w:r>
      <w:t>Annex I</w:t>
    </w:r>
  </w:p>
  <w:p w14:paraId="6343A65C" w14:textId="77777777" w:rsidR="00182874" w:rsidRDefault="00182874" w:rsidP="0095591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3C0E370E"/>
    <w:lvl w:ilvl="0">
      <w:start w:val="1"/>
      <w:numFmt w:val="decimal"/>
      <w:pStyle w:val="Heading1"/>
      <w:lvlText w:val="%1."/>
      <w:lvlJc w:val="left"/>
      <w:pPr>
        <w:tabs>
          <w:tab w:val="num" w:pos="0"/>
        </w:tabs>
        <w:ind w:left="0" w:firstLine="0"/>
      </w:pPr>
      <w:rPr>
        <w:rFonts w:hint="default"/>
        <w:b/>
        <w:bCs w:val="0"/>
        <w:i/>
        <w:iCs w:val="0"/>
      </w:rPr>
    </w:lvl>
    <w:lvl w:ilvl="1">
      <w:start w:val="1"/>
      <w:numFmt w:val="arabicAbjad"/>
      <w:pStyle w:val="Heading2"/>
      <w:lvlText w:val="(%2)"/>
      <w:lvlJc w:val="left"/>
      <w:pPr>
        <w:tabs>
          <w:tab w:val="num" w:pos="0"/>
        </w:tabs>
        <w:ind w:left="1440" w:hanging="720"/>
      </w:pPr>
      <w:rPr>
        <w:rFonts w:hint="default"/>
        <w:i w:val="0"/>
        <w:iCs w:val="0"/>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3B84D49"/>
    <w:multiLevelType w:val="hybridMultilevel"/>
    <w:tmpl w:val="6FCAFF64"/>
    <w:lvl w:ilvl="0" w:tplc="FFFFFFFF">
      <w:start w:val="1"/>
      <w:numFmt w:val="arabicAbjad"/>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0648386C"/>
    <w:multiLevelType w:val="hybridMultilevel"/>
    <w:tmpl w:val="EACA04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DFB3365"/>
    <w:multiLevelType w:val="hybridMultilevel"/>
    <w:tmpl w:val="32705DD6"/>
    <w:lvl w:ilvl="0" w:tplc="331E5598">
      <w:start w:val="1"/>
      <w:numFmt w:val="arabicAbjad"/>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9D53C5"/>
    <w:multiLevelType w:val="hybridMultilevel"/>
    <w:tmpl w:val="D11CCD26"/>
    <w:lvl w:ilvl="0" w:tplc="0158C8F4">
      <w:start w:val="1"/>
      <w:numFmt w:val="arabicAbjad"/>
      <w:lvlText w:val="(%1)"/>
      <w:lvlJc w:val="left"/>
      <w:pPr>
        <w:ind w:left="2880" w:hanging="360"/>
      </w:pPr>
      <w:rPr>
        <w:rFonts w:hint="default"/>
      </w:rPr>
    </w:lvl>
    <w:lvl w:ilvl="1" w:tplc="10090019" w:tentative="1">
      <w:start w:val="1"/>
      <w:numFmt w:val="lowerLetter"/>
      <w:lvlText w:val="%2."/>
      <w:lvlJc w:val="left"/>
      <w:pPr>
        <w:ind w:left="3600" w:hanging="360"/>
      </w:pPr>
    </w:lvl>
    <w:lvl w:ilvl="2" w:tplc="1009001B" w:tentative="1">
      <w:start w:val="1"/>
      <w:numFmt w:val="lowerRoman"/>
      <w:lvlText w:val="%3."/>
      <w:lvlJc w:val="right"/>
      <w:pPr>
        <w:ind w:left="4320" w:hanging="180"/>
      </w:pPr>
    </w:lvl>
    <w:lvl w:ilvl="3" w:tplc="1009000F" w:tentative="1">
      <w:start w:val="1"/>
      <w:numFmt w:val="decimal"/>
      <w:lvlText w:val="%4."/>
      <w:lvlJc w:val="left"/>
      <w:pPr>
        <w:ind w:left="5040" w:hanging="360"/>
      </w:pPr>
    </w:lvl>
    <w:lvl w:ilvl="4" w:tplc="10090019" w:tentative="1">
      <w:start w:val="1"/>
      <w:numFmt w:val="lowerLetter"/>
      <w:lvlText w:val="%5."/>
      <w:lvlJc w:val="left"/>
      <w:pPr>
        <w:ind w:left="5760" w:hanging="360"/>
      </w:pPr>
    </w:lvl>
    <w:lvl w:ilvl="5" w:tplc="1009001B" w:tentative="1">
      <w:start w:val="1"/>
      <w:numFmt w:val="lowerRoman"/>
      <w:lvlText w:val="%6."/>
      <w:lvlJc w:val="right"/>
      <w:pPr>
        <w:ind w:left="6480" w:hanging="180"/>
      </w:pPr>
    </w:lvl>
    <w:lvl w:ilvl="6" w:tplc="1009000F" w:tentative="1">
      <w:start w:val="1"/>
      <w:numFmt w:val="decimal"/>
      <w:lvlText w:val="%7."/>
      <w:lvlJc w:val="left"/>
      <w:pPr>
        <w:ind w:left="7200" w:hanging="360"/>
      </w:pPr>
    </w:lvl>
    <w:lvl w:ilvl="7" w:tplc="10090019" w:tentative="1">
      <w:start w:val="1"/>
      <w:numFmt w:val="lowerLetter"/>
      <w:lvlText w:val="%8."/>
      <w:lvlJc w:val="left"/>
      <w:pPr>
        <w:ind w:left="7920" w:hanging="360"/>
      </w:pPr>
    </w:lvl>
    <w:lvl w:ilvl="8" w:tplc="1009001B" w:tentative="1">
      <w:start w:val="1"/>
      <w:numFmt w:val="lowerRoman"/>
      <w:lvlText w:val="%9."/>
      <w:lvlJc w:val="right"/>
      <w:pPr>
        <w:ind w:left="8640" w:hanging="18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7F14E17"/>
    <w:multiLevelType w:val="hybridMultilevel"/>
    <w:tmpl w:val="21121302"/>
    <w:lvl w:ilvl="0" w:tplc="E2A68BF8">
      <w:numFmt w:val="bullet"/>
      <w:lvlText w:val="-"/>
      <w:lvlJc w:val="left"/>
      <w:pPr>
        <w:ind w:left="720" w:hanging="360"/>
      </w:pPr>
      <w:rPr>
        <w:rFonts w:ascii="Calibri" w:eastAsia="Calibr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8" w15:restartNumberingAfterBreak="0">
    <w:nsid w:val="38833665"/>
    <w:multiLevelType w:val="multilevel"/>
    <w:tmpl w:val="7166C79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decimal"/>
      <w:lvlText w:val="%3)"/>
      <w:lvlJc w:val="left"/>
      <w:pPr>
        <w:ind w:left="1800" w:hanging="36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9" w15:restartNumberingAfterBreak="0">
    <w:nsid w:val="424812F0"/>
    <w:multiLevelType w:val="hybridMultilevel"/>
    <w:tmpl w:val="6FCAFF64"/>
    <w:lvl w:ilvl="0" w:tplc="0158C8F4">
      <w:start w:val="1"/>
      <w:numFmt w:val="arabicAbjad"/>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0" w15:restartNumberingAfterBreak="0">
    <w:nsid w:val="44664E54"/>
    <w:multiLevelType w:val="hybridMultilevel"/>
    <w:tmpl w:val="0EFACE06"/>
    <w:lvl w:ilvl="0" w:tplc="3C608FAE">
      <w:start w:val="1"/>
      <w:numFmt w:val="lowerLetter"/>
      <w:lvlText w:val="(%1)"/>
      <w:lvlJc w:val="left"/>
      <w:pPr>
        <w:ind w:left="1080" w:hanging="360"/>
      </w:pPr>
      <w:rPr>
        <w:rFonts w:asciiTheme="minorHAnsi" w:eastAsia="Times New Roman" w:hAnsiTheme="minorHAnsi" w:cstheme="minorBidi"/>
        <w:color w:val="FF000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45EC3CE0"/>
    <w:multiLevelType w:val="hybridMultilevel"/>
    <w:tmpl w:val="7F681700"/>
    <w:lvl w:ilvl="0" w:tplc="F6B87F1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46EA358C"/>
    <w:multiLevelType w:val="hybridMultilevel"/>
    <w:tmpl w:val="0360F1E2"/>
    <w:lvl w:ilvl="0" w:tplc="0158C8F4">
      <w:start w:val="1"/>
      <w:numFmt w:val="arabicAbjad"/>
      <w:lvlText w:val="(%1)"/>
      <w:lvlJc w:val="left"/>
      <w:pPr>
        <w:ind w:left="2160" w:hanging="360"/>
      </w:pPr>
      <w:rPr>
        <w:rFonts w:hint="default"/>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A92381"/>
    <w:multiLevelType w:val="hybridMultilevel"/>
    <w:tmpl w:val="0520FD3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5FD4054B"/>
    <w:multiLevelType w:val="hybridMultilevel"/>
    <w:tmpl w:val="005E5B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70A441C"/>
    <w:multiLevelType w:val="hybridMultilevel"/>
    <w:tmpl w:val="0E88E2E4"/>
    <w:lvl w:ilvl="0" w:tplc="3A58A218">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7601865"/>
    <w:multiLevelType w:val="hybridMultilevel"/>
    <w:tmpl w:val="36C47FEE"/>
    <w:lvl w:ilvl="0" w:tplc="0158C8F4">
      <w:start w:val="1"/>
      <w:numFmt w:val="arabicAbjad"/>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9" w15:restartNumberingAfterBreak="0">
    <w:nsid w:val="68EC75B9"/>
    <w:multiLevelType w:val="hybridMultilevel"/>
    <w:tmpl w:val="579C8FB8"/>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0" w15:restartNumberingAfterBreak="0">
    <w:nsid w:val="6A267B21"/>
    <w:multiLevelType w:val="hybridMultilevel"/>
    <w:tmpl w:val="C52CB15E"/>
    <w:lvl w:ilvl="0" w:tplc="0158C8F4">
      <w:start w:val="1"/>
      <w:numFmt w:val="arabicAbjad"/>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10729621">
    <w:abstractNumId w:val="0"/>
  </w:num>
  <w:num w:numId="2" w16cid:durableId="1658875776">
    <w:abstractNumId w:val="3"/>
  </w:num>
  <w:num w:numId="3" w16cid:durableId="420681951">
    <w:abstractNumId w:val="13"/>
  </w:num>
  <w:num w:numId="4" w16cid:durableId="650907228">
    <w:abstractNumId w:val="14"/>
  </w:num>
  <w:num w:numId="5" w16cid:durableId="2042824503">
    <w:abstractNumId w:val="21"/>
  </w:num>
  <w:num w:numId="6" w16cid:durableId="2140754785">
    <w:abstractNumId w:val="6"/>
  </w:num>
  <w:num w:numId="7" w16cid:durableId="1544563658">
    <w:abstractNumId w:val="16"/>
  </w:num>
  <w:num w:numId="8" w16cid:durableId="21266556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721174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236173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96449891">
    <w:abstractNumId w:val="17"/>
  </w:num>
  <w:num w:numId="12" w16cid:durableId="210529555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750634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82889839">
    <w:abstractNumId w:val="7"/>
  </w:num>
  <w:num w:numId="15" w16cid:durableId="815605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623602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901111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990029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761495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23822776">
    <w:abstractNumId w:val="0"/>
  </w:num>
  <w:num w:numId="21" w16cid:durableId="1222597215">
    <w:abstractNumId w:val="10"/>
  </w:num>
  <w:num w:numId="22" w16cid:durableId="14566758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87685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92732745">
    <w:abstractNumId w:val="0"/>
  </w:num>
  <w:num w:numId="25" w16cid:durableId="794836358">
    <w:abstractNumId w:val="0"/>
  </w:num>
  <w:num w:numId="26" w16cid:durableId="1854491538">
    <w:abstractNumId w:val="2"/>
  </w:num>
  <w:num w:numId="27" w16cid:durableId="1626504803">
    <w:abstractNumId w:val="18"/>
  </w:num>
  <w:num w:numId="28" w16cid:durableId="1655834767">
    <w:abstractNumId w:val="8"/>
  </w:num>
  <w:num w:numId="29" w16cid:durableId="93211701">
    <w:abstractNumId w:val="5"/>
  </w:num>
  <w:num w:numId="30" w16cid:durableId="1445225989">
    <w:abstractNumId w:val="9"/>
  </w:num>
  <w:num w:numId="31" w16cid:durableId="650598067">
    <w:abstractNumId w:val="20"/>
  </w:num>
  <w:num w:numId="32" w16cid:durableId="1677269564">
    <w:abstractNumId w:val="12"/>
  </w:num>
  <w:num w:numId="33" w16cid:durableId="802119523">
    <w:abstractNumId w:val="4"/>
  </w:num>
  <w:num w:numId="34" w16cid:durableId="17507362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43995436">
    <w:abstractNumId w:val="0"/>
  </w:num>
  <w:num w:numId="36" w16cid:durableId="639380269">
    <w:abstractNumId w:val="1"/>
  </w:num>
  <w:num w:numId="37" w16cid:durableId="769273992">
    <w:abstractNumId w:val="0"/>
  </w:num>
  <w:num w:numId="38" w16cid:durableId="621613602">
    <w:abstractNumId w:val="0"/>
  </w:num>
  <w:num w:numId="39" w16cid:durableId="692456151">
    <w:abstractNumId w:val="0"/>
  </w:num>
  <w:num w:numId="40" w16cid:durableId="1218394005">
    <w:abstractNumId w:val="0"/>
  </w:num>
  <w:num w:numId="41" w16cid:durableId="2041662113">
    <w:abstractNumId w:val="0"/>
  </w:num>
  <w:num w:numId="42" w16cid:durableId="1113554347">
    <w:abstractNumId w:val="0"/>
  </w:num>
  <w:num w:numId="43" w16cid:durableId="1174996909">
    <w:abstractNumId w:val="0"/>
  </w:num>
  <w:num w:numId="44" w16cid:durableId="17072130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434884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223492209">
    <w:abstractNumId w:val="0"/>
  </w:num>
  <w:num w:numId="47" w16cid:durableId="5514231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8461399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0738179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437B20"/>
    <w:rsid w:val="00000CD7"/>
    <w:rsid w:val="00000FED"/>
    <w:rsid w:val="00002F49"/>
    <w:rsid w:val="00003956"/>
    <w:rsid w:val="0000434E"/>
    <w:rsid w:val="0000480D"/>
    <w:rsid w:val="00004D37"/>
    <w:rsid w:val="00005809"/>
    <w:rsid w:val="000070A7"/>
    <w:rsid w:val="00011916"/>
    <w:rsid w:val="00012B4D"/>
    <w:rsid w:val="0001442A"/>
    <w:rsid w:val="000153C1"/>
    <w:rsid w:val="00016485"/>
    <w:rsid w:val="00016A2B"/>
    <w:rsid w:val="00016C52"/>
    <w:rsid w:val="00017EC2"/>
    <w:rsid w:val="000201F6"/>
    <w:rsid w:val="000211A9"/>
    <w:rsid w:val="00021238"/>
    <w:rsid w:val="0002299A"/>
    <w:rsid w:val="00022E7D"/>
    <w:rsid w:val="00023C20"/>
    <w:rsid w:val="00025D49"/>
    <w:rsid w:val="00030412"/>
    <w:rsid w:val="0003051B"/>
    <w:rsid w:val="00031260"/>
    <w:rsid w:val="00031A3B"/>
    <w:rsid w:val="00033805"/>
    <w:rsid w:val="00033DB1"/>
    <w:rsid w:val="000344E4"/>
    <w:rsid w:val="0003681A"/>
    <w:rsid w:val="00036CFB"/>
    <w:rsid w:val="000372B7"/>
    <w:rsid w:val="000413B1"/>
    <w:rsid w:val="000416E4"/>
    <w:rsid w:val="000469E8"/>
    <w:rsid w:val="0004711D"/>
    <w:rsid w:val="000501F8"/>
    <w:rsid w:val="00050F6E"/>
    <w:rsid w:val="000536CC"/>
    <w:rsid w:val="0005699C"/>
    <w:rsid w:val="000579D3"/>
    <w:rsid w:val="0006052A"/>
    <w:rsid w:val="0006144E"/>
    <w:rsid w:val="0006180A"/>
    <w:rsid w:val="00061ABA"/>
    <w:rsid w:val="00061EC2"/>
    <w:rsid w:val="000664DA"/>
    <w:rsid w:val="00066CE8"/>
    <w:rsid w:val="000670EF"/>
    <w:rsid w:val="000716DF"/>
    <w:rsid w:val="00073507"/>
    <w:rsid w:val="000761E3"/>
    <w:rsid w:val="00080ED0"/>
    <w:rsid w:val="00081DAB"/>
    <w:rsid w:val="00085B8F"/>
    <w:rsid w:val="00087D7C"/>
    <w:rsid w:val="00090481"/>
    <w:rsid w:val="000932A0"/>
    <w:rsid w:val="00095983"/>
    <w:rsid w:val="00096A3F"/>
    <w:rsid w:val="00097640"/>
    <w:rsid w:val="00097649"/>
    <w:rsid w:val="00097A5D"/>
    <w:rsid w:val="00097E39"/>
    <w:rsid w:val="000A2237"/>
    <w:rsid w:val="000A259D"/>
    <w:rsid w:val="000A3826"/>
    <w:rsid w:val="000A54F9"/>
    <w:rsid w:val="000A6C26"/>
    <w:rsid w:val="000B1F2F"/>
    <w:rsid w:val="000B41D5"/>
    <w:rsid w:val="000B5062"/>
    <w:rsid w:val="000C2125"/>
    <w:rsid w:val="000C2C0B"/>
    <w:rsid w:val="000C2E51"/>
    <w:rsid w:val="000C2E87"/>
    <w:rsid w:val="000C5A70"/>
    <w:rsid w:val="000C5FC5"/>
    <w:rsid w:val="000D085B"/>
    <w:rsid w:val="000D1A59"/>
    <w:rsid w:val="000D2158"/>
    <w:rsid w:val="000D2AA1"/>
    <w:rsid w:val="000D2B6D"/>
    <w:rsid w:val="000D33A8"/>
    <w:rsid w:val="000D3DBA"/>
    <w:rsid w:val="000D46C7"/>
    <w:rsid w:val="000D4CC5"/>
    <w:rsid w:val="000D52A4"/>
    <w:rsid w:val="000D67A8"/>
    <w:rsid w:val="000E07BC"/>
    <w:rsid w:val="000E0EE9"/>
    <w:rsid w:val="000E26F7"/>
    <w:rsid w:val="000E4382"/>
    <w:rsid w:val="000E4DB2"/>
    <w:rsid w:val="000E6B14"/>
    <w:rsid w:val="000E7A1E"/>
    <w:rsid w:val="000F0FB8"/>
    <w:rsid w:val="000F1197"/>
    <w:rsid w:val="000F1CD4"/>
    <w:rsid w:val="000F2450"/>
    <w:rsid w:val="000F273F"/>
    <w:rsid w:val="000F4103"/>
    <w:rsid w:val="000F6C64"/>
    <w:rsid w:val="000F70A7"/>
    <w:rsid w:val="000F77DC"/>
    <w:rsid w:val="0010116E"/>
    <w:rsid w:val="00101513"/>
    <w:rsid w:val="00102EBC"/>
    <w:rsid w:val="00105BF7"/>
    <w:rsid w:val="00107CA8"/>
    <w:rsid w:val="00110634"/>
    <w:rsid w:val="00111469"/>
    <w:rsid w:val="001118D5"/>
    <w:rsid w:val="001119C4"/>
    <w:rsid w:val="00113CCA"/>
    <w:rsid w:val="00114651"/>
    <w:rsid w:val="001147F8"/>
    <w:rsid w:val="001165F5"/>
    <w:rsid w:val="00120475"/>
    <w:rsid w:val="0012095F"/>
    <w:rsid w:val="00120FCC"/>
    <w:rsid w:val="001210F5"/>
    <w:rsid w:val="001219F2"/>
    <w:rsid w:val="0012273F"/>
    <w:rsid w:val="00122A50"/>
    <w:rsid w:val="00122E1C"/>
    <w:rsid w:val="00122F25"/>
    <w:rsid w:val="0012725F"/>
    <w:rsid w:val="00127F5E"/>
    <w:rsid w:val="00130665"/>
    <w:rsid w:val="00130BA1"/>
    <w:rsid w:val="001313EC"/>
    <w:rsid w:val="00133665"/>
    <w:rsid w:val="00133BFB"/>
    <w:rsid w:val="00134A39"/>
    <w:rsid w:val="00135980"/>
    <w:rsid w:val="001359A4"/>
    <w:rsid w:val="00135A33"/>
    <w:rsid w:val="001366C1"/>
    <w:rsid w:val="0013786F"/>
    <w:rsid w:val="00140EE6"/>
    <w:rsid w:val="0014243E"/>
    <w:rsid w:val="00142708"/>
    <w:rsid w:val="001430C0"/>
    <w:rsid w:val="00145E1A"/>
    <w:rsid w:val="0014790E"/>
    <w:rsid w:val="001509C9"/>
    <w:rsid w:val="001509E4"/>
    <w:rsid w:val="00152515"/>
    <w:rsid w:val="00152957"/>
    <w:rsid w:val="00154240"/>
    <w:rsid w:val="00155204"/>
    <w:rsid w:val="00155D1C"/>
    <w:rsid w:val="00155E8E"/>
    <w:rsid w:val="001606C1"/>
    <w:rsid w:val="00161882"/>
    <w:rsid w:val="00161A4B"/>
    <w:rsid w:val="001631D2"/>
    <w:rsid w:val="00164719"/>
    <w:rsid w:val="00165A3A"/>
    <w:rsid w:val="00165A4A"/>
    <w:rsid w:val="00165BEE"/>
    <w:rsid w:val="0016655C"/>
    <w:rsid w:val="0016669C"/>
    <w:rsid w:val="00166DD8"/>
    <w:rsid w:val="00166DDF"/>
    <w:rsid w:val="00166E66"/>
    <w:rsid w:val="00166FC4"/>
    <w:rsid w:val="001677AC"/>
    <w:rsid w:val="00170087"/>
    <w:rsid w:val="0017367D"/>
    <w:rsid w:val="00174DBD"/>
    <w:rsid w:val="0017662E"/>
    <w:rsid w:val="001773B9"/>
    <w:rsid w:val="001804EA"/>
    <w:rsid w:val="0018059D"/>
    <w:rsid w:val="00180A3C"/>
    <w:rsid w:val="00180AD3"/>
    <w:rsid w:val="00181125"/>
    <w:rsid w:val="00182483"/>
    <w:rsid w:val="00182874"/>
    <w:rsid w:val="00183415"/>
    <w:rsid w:val="0018346C"/>
    <w:rsid w:val="001850EC"/>
    <w:rsid w:val="00185D51"/>
    <w:rsid w:val="0018717F"/>
    <w:rsid w:val="00187C2A"/>
    <w:rsid w:val="00190A61"/>
    <w:rsid w:val="001913A8"/>
    <w:rsid w:val="001949CD"/>
    <w:rsid w:val="00194D86"/>
    <w:rsid w:val="001A06A9"/>
    <w:rsid w:val="001A0732"/>
    <w:rsid w:val="001A0796"/>
    <w:rsid w:val="001A0B19"/>
    <w:rsid w:val="001A0EB0"/>
    <w:rsid w:val="001A17C2"/>
    <w:rsid w:val="001A2215"/>
    <w:rsid w:val="001A2877"/>
    <w:rsid w:val="001A3217"/>
    <w:rsid w:val="001A3342"/>
    <w:rsid w:val="001A3350"/>
    <w:rsid w:val="001A3726"/>
    <w:rsid w:val="001A386B"/>
    <w:rsid w:val="001A3E3D"/>
    <w:rsid w:val="001A5F7B"/>
    <w:rsid w:val="001A6B5D"/>
    <w:rsid w:val="001A6BCE"/>
    <w:rsid w:val="001A7049"/>
    <w:rsid w:val="001B1E40"/>
    <w:rsid w:val="001B605B"/>
    <w:rsid w:val="001C0897"/>
    <w:rsid w:val="001C16AB"/>
    <w:rsid w:val="001C2E54"/>
    <w:rsid w:val="001C57EF"/>
    <w:rsid w:val="001C61A0"/>
    <w:rsid w:val="001C6338"/>
    <w:rsid w:val="001C6802"/>
    <w:rsid w:val="001C764E"/>
    <w:rsid w:val="001C7651"/>
    <w:rsid w:val="001D00D9"/>
    <w:rsid w:val="001D1643"/>
    <w:rsid w:val="001D30F3"/>
    <w:rsid w:val="001D7656"/>
    <w:rsid w:val="001E1052"/>
    <w:rsid w:val="001E21B1"/>
    <w:rsid w:val="001E287C"/>
    <w:rsid w:val="001E2F93"/>
    <w:rsid w:val="001E3EE0"/>
    <w:rsid w:val="001E411E"/>
    <w:rsid w:val="001E4554"/>
    <w:rsid w:val="001E61E5"/>
    <w:rsid w:val="001E6A56"/>
    <w:rsid w:val="001E6B11"/>
    <w:rsid w:val="001F09A3"/>
    <w:rsid w:val="001F2159"/>
    <w:rsid w:val="001F53FD"/>
    <w:rsid w:val="001F55CE"/>
    <w:rsid w:val="001F5CA0"/>
    <w:rsid w:val="001F61AD"/>
    <w:rsid w:val="001F71B3"/>
    <w:rsid w:val="00201A44"/>
    <w:rsid w:val="00203161"/>
    <w:rsid w:val="00204022"/>
    <w:rsid w:val="00205373"/>
    <w:rsid w:val="00205B3A"/>
    <w:rsid w:val="00205D0E"/>
    <w:rsid w:val="00210B8B"/>
    <w:rsid w:val="00211663"/>
    <w:rsid w:val="00212D72"/>
    <w:rsid w:val="00213955"/>
    <w:rsid w:val="00213AED"/>
    <w:rsid w:val="00214863"/>
    <w:rsid w:val="00214B3D"/>
    <w:rsid w:val="002156B4"/>
    <w:rsid w:val="00215D73"/>
    <w:rsid w:val="00220C37"/>
    <w:rsid w:val="00221193"/>
    <w:rsid w:val="00222637"/>
    <w:rsid w:val="00224F65"/>
    <w:rsid w:val="00224FCD"/>
    <w:rsid w:val="00225E7F"/>
    <w:rsid w:val="00226095"/>
    <w:rsid w:val="00231860"/>
    <w:rsid w:val="00231FA7"/>
    <w:rsid w:val="002322AD"/>
    <w:rsid w:val="00233594"/>
    <w:rsid w:val="00234715"/>
    <w:rsid w:val="00234B9B"/>
    <w:rsid w:val="00234E71"/>
    <w:rsid w:val="00235485"/>
    <w:rsid w:val="00237ADB"/>
    <w:rsid w:val="00240B2E"/>
    <w:rsid w:val="002428ED"/>
    <w:rsid w:val="00242DF4"/>
    <w:rsid w:val="00243F5A"/>
    <w:rsid w:val="0024437F"/>
    <w:rsid w:val="00244C51"/>
    <w:rsid w:val="00244FC8"/>
    <w:rsid w:val="00252639"/>
    <w:rsid w:val="00252DBF"/>
    <w:rsid w:val="00253222"/>
    <w:rsid w:val="002532E5"/>
    <w:rsid w:val="002536B8"/>
    <w:rsid w:val="00254F06"/>
    <w:rsid w:val="002551BE"/>
    <w:rsid w:val="00257EDE"/>
    <w:rsid w:val="00260BE2"/>
    <w:rsid w:val="00260CE3"/>
    <w:rsid w:val="00261C13"/>
    <w:rsid w:val="00262847"/>
    <w:rsid w:val="00264B80"/>
    <w:rsid w:val="0026565C"/>
    <w:rsid w:val="00267565"/>
    <w:rsid w:val="00267C05"/>
    <w:rsid w:val="00267FAA"/>
    <w:rsid w:val="0027413C"/>
    <w:rsid w:val="00276C03"/>
    <w:rsid w:val="00281BB2"/>
    <w:rsid w:val="002822F1"/>
    <w:rsid w:val="0028239A"/>
    <w:rsid w:val="00282DED"/>
    <w:rsid w:val="00283821"/>
    <w:rsid w:val="0028386D"/>
    <w:rsid w:val="00291204"/>
    <w:rsid w:val="00292488"/>
    <w:rsid w:val="0029299B"/>
    <w:rsid w:val="00294125"/>
    <w:rsid w:val="00297489"/>
    <w:rsid w:val="002A03C3"/>
    <w:rsid w:val="002A0C0B"/>
    <w:rsid w:val="002A0F4C"/>
    <w:rsid w:val="002A1ED3"/>
    <w:rsid w:val="002A2849"/>
    <w:rsid w:val="002A642C"/>
    <w:rsid w:val="002A697F"/>
    <w:rsid w:val="002A7E80"/>
    <w:rsid w:val="002B186E"/>
    <w:rsid w:val="002B254E"/>
    <w:rsid w:val="002B2684"/>
    <w:rsid w:val="002B3926"/>
    <w:rsid w:val="002B72E9"/>
    <w:rsid w:val="002C0774"/>
    <w:rsid w:val="002C5B92"/>
    <w:rsid w:val="002C5F08"/>
    <w:rsid w:val="002C6484"/>
    <w:rsid w:val="002C7998"/>
    <w:rsid w:val="002D094D"/>
    <w:rsid w:val="002D1D21"/>
    <w:rsid w:val="002D1E51"/>
    <w:rsid w:val="002D3501"/>
    <w:rsid w:val="002D477C"/>
    <w:rsid w:val="002D50C8"/>
    <w:rsid w:val="002D5AAD"/>
    <w:rsid w:val="002D61B6"/>
    <w:rsid w:val="002E4890"/>
    <w:rsid w:val="002E4995"/>
    <w:rsid w:val="002E5A09"/>
    <w:rsid w:val="002E5C5F"/>
    <w:rsid w:val="002E7D24"/>
    <w:rsid w:val="002F0D12"/>
    <w:rsid w:val="002F1E53"/>
    <w:rsid w:val="002F2CAA"/>
    <w:rsid w:val="002F369E"/>
    <w:rsid w:val="002F56D0"/>
    <w:rsid w:val="002F6D8C"/>
    <w:rsid w:val="002F7550"/>
    <w:rsid w:val="0030052C"/>
    <w:rsid w:val="0030182F"/>
    <w:rsid w:val="00301A50"/>
    <w:rsid w:val="00302434"/>
    <w:rsid w:val="0030495B"/>
    <w:rsid w:val="00304E70"/>
    <w:rsid w:val="00306A6E"/>
    <w:rsid w:val="00307A78"/>
    <w:rsid w:val="00310147"/>
    <w:rsid w:val="003112BB"/>
    <w:rsid w:val="00311432"/>
    <w:rsid w:val="0031200C"/>
    <w:rsid w:val="00313C1F"/>
    <w:rsid w:val="003141ED"/>
    <w:rsid w:val="00320453"/>
    <w:rsid w:val="00323A6C"/>
    <w:rsid w:val="00324798"/>
    <w:rsid w:val="00324C94"/>
    <w:rsid w:val="0032523B"/>
    <w:rsid w:val="00326B93"/>
    <w:rsid w:val="0032789B"/>
    <w:rsid w:val="003304DD"/>
    <w:rsid w:val="0033065D"/>
    <w:rsid w:val="003306E1"/>
    <w:rsid w:val="003320E4"/>
    <w:rsid w:val="003323A9"/>
    <w:rsid w:val="0033425E"/>
    <w:rsid w:val="00334B10"/>
    <w:rsid w:val="0033525D"/>
    <w:rsid w:val="00335D23"/>
    <w:rsid w:val="003414F3"/>
    <w:rsid w:val="00342287"/>
    <w:rsid w:val="00343C42"/>
    <w:rsid w:val="00344128"/>
    <w:rsid w:val="0035335F"/>
    <w:rsid w:val="0035336D"/>
    <w:rsid w:val="003536FA"/>
    <w:rsid w:val="00354505"/>
    <w:rsid w:val="00354D5D"/>
    <w:rsid w:val="0035613E"/>
    <w:rsid w:val="003564D2"/>
    <w:rsid w:val="0036042F"/>
    <w:rsid w:val="00360D11"/>
    <w:rsid w:val="003635B3"/>
    <w:rsid w:val="00363651"/>
    <w:rsid w:val="00363EE9"/>
    <w:rsid w:val="003649D2"/>
    <w:rsid w:val="0037081A"/>
    <w:rsid w:val="00373AC3"/>
    <w:rsid w:val="00376128"/>
    <w:rsid w:val="003761F3"/>
    <w:rsid w:val="0037742E"/>
    <w:rsid w:val="003774BB"/>
    <w:rsid w:val="003778D8"/>
    <w:rsid w:val="00377D56"/>
    <w:rsid w:val="00381753"/>
    <w:rsid w:val="00381A1A"/>
    <w:rsid w:val="003820CE"/>
    <w:rsid w:val="0038245A"/>
    <w:rsid w:val="0038363A"/>
    <w:rsid w:val="00383ADB"/>
    <w:rsid w:val="003840E6"/>
    <w:rsid w:val="00384482"/>
    <w:rsid w:val="00385CFC"/>
    <w:rsid w:val="00386DE1"/>
    <w:rsid w:val="00387024"/>
    <w:rsid w:val="003872B5"/>
    <w:rsid w:val="00390E34"/>
    <w:rsid w:val="0039200A"/>
    <w:rsid w:val="0039337A"/>
    <w:rsid w:val="00393B79"/>
    <w:rsid w:val="0039481A"/>
    <w:rsid w:val="00394E6A"/>
    <w:rsid w:val="003958D2"/>
    <w:rsid w:val="00396A9C"/>
    <w:rsid w:val="00397446"/>
    <w:rsid w:val="003A04AE"/>
    <w:rsid w:val="003A3189"/>
    <w:rsid w:val="003A32C7"/>
    <w:rsid w:val="003A3CA7"/>
    <w:rsid w:val="003A4640"/>
    <w:rsid w:val="003A509A"/>
    <w:rsid w:val="003A55B1"/>
    <w:rsid w:val="003B15C6"/>
    <w:rsid w:val="003B234A"/>
    <w:rsid w:val="003B33BD"/>
    <w:rsid w:val="003B3477"/>
    <w:rsid w:val="003B47B2"/>
    <w:rsid w:val="003B4CD6"/>
    <w:rsid w:val="003B569D"/>
    <w:rsid w:val="003B68ED"/>
    <w:rsid w:val="003B7068"/>
    <w:rsid w:val="003B74AE"/>
    <w:rsid w:val="003C02DF"/>
    <w:rsid w:val="003C062C"/>
    <w:rsid w:val="003C16F1"/>
    <w:rsid w:val="003C20DE"/>
    <w:rsid w:val="003C3C0E"/>
    <w:rsid w:val="003C47EF"/>
    <w:rsid w:val="003C587E"/>
    <w:rsid w:val="003C68AA"/>
    <w:rsid w:val="003D294E"/>
    <w:rsid w:val="003D349D"/>
    <w:rsid w:val="003D42A6"/>
    <w:rsid w:val="003D4678"/>
    <w:rsid w:val="003D4F21"/>
    <w:rsid w:val="003D4FAC"/>
    <w:rsid w:val="003D5BE0"/>
    <w:rsid w:val="003E2AD4"/>
    <w:rsid w:val="003E2FF3"/>
    <w:rsid w:val="003E392C"/>
    <w:rsid w:val="003E4CE7"/>
    <w:rsid w:val="003E54C6"/>
    <w:rsid w:val="003E5A08"/>
    <w:rsid w:val="003E619D"/>
    <w:rsid w:val="003E6EA2"/>
    <w:rsid w:val="003E7906"/>
    <w:rsid w:val="003F000F"/>
    <w:rsid w:val="003F1131"/>
    <w:rsid w:val="003F1FDF"/>
    <w:rsid w:val="003F2269"/>
    <w:rsid w:val="003F2997"/>
    <w:rsid w:val="003F2B50"/>
    <w:rsid w:val="003F3661"/>
    <w:rsid w:val="003F3C50"/>
    <w:rsid w:val="003F5B20"/>
    <w:rsid w:val="003F602A"/>
    <w:rsid w:val="003F7F5C"/>
    <w:rsid w:val="00400F44"/>
    <w:rsid w:val="004032E6"/>
    <w:rsid w:val="00403AB5"/>
    <w:rsid w:val="00406202"/>
    <w:rsid w:val="00406A4E"/>
    <w:rsid w:val="00406A6A"/>
    <w:rsid w:val="00406B22"/>
    <w:rsid w:val="00406E92"/>
    <w:rsid w:val="00411F15"/>
    <w:rsid w:val="00412B7B"/>
    <w:rsid w:val="00413D70"/>
    <w:rsid w:val="0041719D"/>
    <w:rsid w:val="004207EE"/>
    <w:rsid w:val="0042215D"/>
    <w:rsid w:val="00423532"/>
    <w:rsid w:val="00423756"/>
    <w:rsid w:val="0042451B"/>
    <w:rsid w:val="004259D3"/>
    <w:rsid w:val="00430A3A"/>
    <w:rsid w:val="004328A7"/>
    <w:rsid w:val="004338E4"/>
    <w:rsid w:val="00434C74"/>
    <w:rsid w:val="00437513"/>
    <w:rsid w:val="0043793A"/>
    <w:rsid w:val="00437B20"/>
    <w:rsid w:val="00441C3A"/>
    <w:rsid w:val="00444559"/>
    <w:rsid w:val="00446594"/>
    <w:rsid w:val="00447E5D"/>
    <w:rsid w:val="004512F0"/>
    <w:rsid w:val="00451432"/>
    <w:rsid w:val="0045186D"/>
    <w:rsid w:val="004519B9"/>
    <w:rsid w:val="00452BFA"/>
    <w:rsid w:val="00456EB4"/>
    <w:rsid w:val="00457827"/>
    <w:rsid w:val="00457FCB"/>
    <w:rsid w:val="00460142"/>
    <w:rsid w:val="00460218"/>
    <w:rsid w:val="00462517"/>
    <w:rsid w:val="00462DD4"/>
    <w:rsid w:val="00464DD4"/>
    <w:rsid w:val="00465110"/>
    <w:rsid w:val="004672D8"/>
    <w:rsid w:val="00470066"/>
    <w:rsid w:val="00471735"/>
    <w:rsid w:val="004718F3"/>
    <w:rsid w:val="004727A2"/>
    <w:rsid w:val="00473388"/>
    <w:rsid w:val="00474431"/>
    <w:rsid w:val="0047487F"/>
    <w:rsid w:val="00475040"/>
    <w:rsid w:val="004764D6"/>
    <w:rsid w:val="00476861"/>
    <w:rsid w:val="004810E2"/>
    <w:rsid w:val="004826ED"/>
    <w:rsid w:val="0048347D"/>
    <w:rsid w:val="00484AF2"/>
    <w:rsid w:val="00484DB6"/>
    <w:rsid w:val="00487CE5"/>
    <w:rsid w:val="00487D79"/>
    <w:rsid w:val="004909CE"/>
    <w:rsid w:val="00490C06"/>
    <w:rsid w:val="00491F18"/>
    <w:rsid w:val="00493426"/>
    <w:rsid w:val="00493D40"/>
    <w:rsid w:val="00493EE3"/>
    <w:rsid w:val="004948EE"/>
    <w:rsid w:val="00496539"/>
    <w:rsid w:val="004967B6"/>
    <w:rsid w:val="004975E6"/>
    <w:rsid w:val="004A0764"/>
    <w:rsid w:val="004A3A1B"/>
    <w:rsid w:val="004A43E4"/>
    <w:rsid w:val="004A504B"/>
    <w:rsid w:val="004A6911"/>
    <w:rsid w:val="004A74BD"/>
    <w:rsid w:val="004A7C32"/>
    <w:rsid w:val="004B0121"/>
    <w:rsid w:val="004B1391"/>
    <w:rsid w:val="004B21CB"/>
    <w:rsid w:val="004B2CDD"/>
    <w:rsid w:val="004B390F"/>
    <w:rsid w:val="004B39C6"/>
    <w:rsid w:val="004B4997"/>
    <w:rsid w:val="004B54E0"/>
    <w:rsid w:val="004B6254"/>
    <w:rsid w:val="004B7384"/>
    <w:rsid w:val="004B7E6F"/>
    <w:rsid w:val="004C008A"/>
    <w:rsid w:val="004C0F04"/>
    <w:rsid w:val="004C3768"/>
    <w:rsid w:val="004C4269"/>
    <w:rsid w:val="004C46E5"/>
    <w:rsid w:val="004C5A51"/>
    <w:rsid w:val="004C7E2B"/>
    <w:rsid w:val="004D00DB"/>
    <w:rsid w:val="004D03CC"/>
    <w:rsid w:val="004D10F7"/>
    <w:rsid w:val="004D331A"/>
    <w:rsid w:val="004D5B2A"/>
    <w:rsid w:val="004D5F54"/>
    <w:rsid w:val="004D6236"/>
    <w:rsid w:val="004D6258"/>
    <w:rsid w:val="004D6445"/>
    <w:rsid w:val="004D67AB"/>
    <w:rsid w:val="004D796A"/>
    <w:rsid w:val="004D7F90"/>
    <w:rsid w:val="004E0546"/>
    <w:rsid w:val="004E1B8A"/>
    <w:rsid w:val="004E20DC"/>
    <w:rsid w:val="004E2C4C"/>
    <w:rsid w:val="004E4DBB"/>
    <w:rsid w:val="004E4E41"/>
    <w:rsid w:val="004E56D0"/>
    <w:rsid w:val="004E61F6"/>
    <w:rsid w:val="004E73DB"/>
    <w:rsid w:val="004E7860"/>
    <w:rsid w:val="004E7F9C"/>
    <w:rsid w:val="004F276B"/>
    <w:rsid w:val="004F3493"/>
    <w:rsid w:val="004F43CD"/>
    <w:rsid w:val="004F5143"/>
    <w:rsid w:val="004F76A3"/>
    <w:rsid w:val="004F7A65"/>
    <w:rsid w:val="004F7DF6"/>
    <w:rsid w:val="00500792"/>
    <w:rsid w:val="00504CBB"/>
    <w:rsid w:val="0051061F"/>
    <w:rsid w:val="005112F3"/>
    <w:rsid w:val="00512B09"/>
    <w:rsid w:val="005200EA"/>
    <w:rsid w:val="005220ED"/>
    <w:rsid w:val="00525E63"/>
    <w:rsid w:val="005274DD"/>
    <w:rsid w:val="005335B9"/>
    <w:rsid w:val="00533796"/>
    <w:rsid w:val="00533F7F"/>
    <w:rsid w:val="005365B6"/>
    <w:rsid w:val="00537343"/>
    <w:rsid w:val="00542EA5"/>
    <w:rsid w:val="00542FA6"/>
    <w:rsid w:val="00543FE8"/>
    <w:rsid w:val="0054471E"/>
    <w:rsid w:val="0054628B"/>
    <w:rsid w:val="005463AF"/>
    <w:rsid w:val="0054678E"/>
    <w:rsid w:val="005514F6"/>
    <w:rsid w:val="0055178D"/>
    <w:rsid w:val="00552B19"/>
    <w:rsid w:val="00552C20"/>
    <w:rsid w:val="005532AF"/>
    <w:rsid w:val="00554148"/>
    <w:rsid w:val="00555D75"/>
    <w:rsid w:val="005579B9"/>
    <w:rsid w:val="00560DF0"/>
    <w:rsid w:val="00561DC2"/>
    <w:rsid w:val="00562D59"/>
    <w:rsid w:val="005644BD"/>
    <w:rsid w:val="00564AB4"/>
    <w:rsid w:val="005658C6"/>
    <w:rsid w:val="005669FC"/>
    <w:rsid w:val="0056759C"/>
    <w:rsid w:val="00571A20"/>
    <w:rsid w:val="00575E2C"/>
    <w:rsid w:val="0057676F"/>
    <w:rsid w:val="00577E56"/>
    <w:rsid w:val="005810F9"/>
    <w:rsid w:val="0058260F"/>
    <w:rsid w:val="00582C41"/>
    <w:rsid w:val="00582D91"/>
    <w:rsid w:val="00583320"/>
    <w:rsid w:val="00583A4A"/>
    <w:rsid w:val="005872B9"/>
    <w:rsid w:val="0058761E"/>
    <w:rsid w:val="00590894"/>
    <w:rsid w:val="005910E8"/>
    <w:rsid w:val="005917E9"/>
    <w:rsid w:val="00592473"/>
    <w:rsid w:val="00592EEE"/>
    <w:rsid w:val="005934F3"/>
    <w:rsid w:val="0059513E"/>
    <w:rsid w:val="0059614E"/>
    <w:rsid w:val="005A271A"/>
    <w:rsid w:val="005A3688"/>
    <w:rsid w:val="005A524D"/>
    <w:rsid w:val="005A5B76"/>
    <w:rsid w:val="005A6AA4"/>
    <w:rsid w:val="005A6D9F"/>
    <w:rsid w:val="005A7999"/>
    <w:rsid w:val="005B48FF"/>
    <w:rsid w:val="005B6D86"/>
    <w:rsid w:val="005C19C5"/>
    <w:rsid w:val="005C1E32"/>
    <w:rsid w:val="005C3B5F"/>
    <w:rsid w:val="005C5005"/>
    <w:rsid w:val="005C5466"/>
    <w:rsid w:val="005D18F7"/>
    <w:rsid w:val="005D2979"/>
    <w:rsid w:val="005D363F"/>
    <w:rsid w:val="005D3DC3"/>
    <w:rsid w:val="005D633E"/>
    <w:rsid w:val="005D7593"/>
    <w:rsid w:val="005E21DC"/>
    <w:rsid w:val="005E2933"/>
    <w:rsid w:val="005E30C9"/>
    <w:rsid w:val="005E4F85"/>
    <w:rsid w:val="005E643C"/>
    <w:rsid w:val="005E6FFD"/>
    <w:rsid w:val="005E74EA"/>
    <w:rsid w:val="005F11F1"/>
    <w:rsid w:val="005F14A1"/>
    <w:rsid w:val="005F22AC"/>
    <w:rsid w:val="005F4859"/>
    <w:rsid w:val="005F4926"/>
    <w:rsid w:val="005F5567"/>
    <w:rsid w:val="005F570D"/>
    <w:rsid w:val="005F5AD0"/>
    <w:rsid w:val="005F7242"/>
    <w:rsid w:val="005F74D5"/>
    <w:rsid w:val="00600A9B"/>
    <w:rsid w:val="00603E15"/>
    <w:rsid w:val="00604C15"/>
    <w:rsid w:val="00607228"/>
    <w:rsid w:val="006072E8"/>
    <w:rsid w:val="006073BA"/>
    <w:rsid w:val="00607BB7"/>
    <w:rsid w:val="0061142B"/>
    <w:rsid w:val="006132A2"/>
    <w:rsid w:val="006138D3"/>
    <w:rsid w:val="0061551A"/>
    <w:rsid w:val="006158D5"/>
    <w:rsid w:val="00615EA7"/>
    <w:rsid w:val="00621F42"/>
    <w:rsid w:val="006224ED"/>
    <w:rsid w:val="00623832"/>
    <w:rsid w:val="00625D83"/>
    <w:rsid w:val="006273B0"/>
    <w:rsid w:val="006277E3"/>
    <w:rsid w:val="006309E0"/>
    <w:rsid w:val="006317D7"/>
    <w:rsid w:val="00633D26"/>
    <w:rsid w:val="0063412D"/>
    <w:rsid w:val="00635F82"/>
    <w:rsid w:val="00636BDD"/>
    <w:rsid w:val="00640E1F"/>
    <w:rsid w:val="006423F7"/>
    <w:rsid w:val="006432AD"/>
    <w:rsid w:val="00645210"/>
    <w:rsid w:val="00646693"/>
    <w:rsid w:val="006467D5"/>
    <w:rsid w:val="00647951"/>
    <w:rsid w:val="00650744"/>
    <w:rsid w:val="00650AD9"/>
    <w:rsid w:val="00650FC1"/>
    <w:rsid w:val="00651984"/>
    <w:rsid w:val="006535F6"/>
    <w:rsid w:val="00656064"/>
    <w:rsid w:val="00656BCB"/>
    <w:rsid w:val="00656D69"/>
    <w:rsid w:val="00657076"/>
    <w:rsid w:val="00657C4F"/>
    <w:rsid w:val="0066072B"/>
    <w:rsid w:val="006623E7"/>
    <w:rsid w:val="00662B80"/>
    <w:rsid w:val="006637D9"/>
    <w:rsid w:val="00670F6C"/>
    <w:rsid w:val="00672440"/>
    <w:rsid w:val="0067366B"/>
    <w:rsid w:val="00674378"/>
    <w:rsid w:val="00674624"/>
    <w:rsid w:val="00674747"/>
    <w:rsid w:val="00675E27"/>
    <w:rsid w:val="00676E58"/>
    <w:rsid w:val="00677C53"/>
    <w:rsid w:val="0068145B"/>
    <w:rsid w:val="0068238E"/>
    <w:rsid w:val="00684CE0"/>
    <w:rsid w:val="006852C7"/>
    <w:rsid w:val="006852CE"/>
    <w:rsid w:val="0068552E"/>
    <w:rsid w:val="006868AD"/>
    <w:rsid w:val="006870F5"/>
    <w:rsid w:val="00687E7A"/>
    <w:rsid w:val="00690B8A"/>
    <w:rsid w:val="00690CF5"/>
    <w:rsid w:val="00692D14"/>
    <w:rsid w:val="0069466E"/>
    <w:rsid w:val="00694817"/>
    <w:rsid w:val="006959EA"/>
    <w:rsid w:val="00697730"/>
    <w:rsid w:val="006979C8"/>
    <w:rsid w:val="006A19E3"/>
    <w:rsid w:val="006A1FF5"/>
    <w:rsid w:val="006A2DEB"/>
    <w:rsid w:val="006A52F0"/>
    <w:rsid w:val="006A6D5B"/>
    <w:rsid w:val="006A72E6"/>
    <w:rsid w:val="006A7C49"/>
    <w:rsid w:val="006B17C1"/>
    <w:rsid w:val="006B1D32"/>
    <w:rsid w:val="006B1F09"/>
    <w:rsid w:val="006B2333"/>
    <w:rsid w:val="006B2377"/>
    <w:rsid w:val="006B35B1"/>
    <w:rsid w:val="006B3EE7"/>
    <w:rsid w:val="006B65C7"/>
    <w:rsid w:val="006B746F"/>
    <w:rsid w:val="006B7A2B"/>
    <w:rsid w:val="006B7D4A"/>
    <w:rsid w:val="006C1727"/>
    <w:rsid w:val="006C1DEC"/>
    <w:rsid w:val="006C2FA2"/>
    <w:rsid w:val="006C32FD"/>
    <w:rsid w:val="006C3554"/>
    <w:rsid w:val="006C39CE"/>
    <w:rsid w:val="006C5D11"/>
    <w:rsid w:val="006C6F57"/>
    <w:rsid w:val="006D0122"/>
    <w:rsid w:val="006D0414"/>
    <w:rsid w:val="006D09CB"/>
    <w:rsid w:val="006D0AD8"/>
    <w:rsid w:val="006D0FCC"/>
    <w:rsid w:val="006D21F5"/>
    <w:rsid w:val="006D2A6F"/>
    <w:rsid w:val="006D3089"/>
    <w:rsid w:val="006D4BFA"/>
    <w:rsid w:val="006D4E5B"/>
    <w:rsid w:val="006D7A88"/>
    <w:rsid w:val="006E06F8"/>
    <w:rsid w:val="006E126D"/>
    <w:rsid w:val="006E16C2"/>
    <w:rsid w:val="006E1FC3"/>
    <w:rsid w:val="006E21B3"/>
    <w:rsid w:val="006E29D5"/>
    <w:rsid w:val="006E2F2D"/>
    <w:rsid w:val="006E3856"/>
    <w:rsid w:val="006E403D"/>
    <w:rsid w:val="006E5C1D"/>
    <w:rsid w:val="006E70D6"/>
    <w:rsid w:val="006E7A10"/>
    <w:rsid w:val="006F0294"/>
    <w:rsid w:val="006F074F"/>
    <w:rsid w:val="006F12CA"/>
    <w:rsid w:val="006F1F41"/>
    <w:rsid w:val="006F2E4B"/>
    <w:rsid w:val="006F3C97"/>
    <w:rsid w:val="006F3D34"/>
    <w:rsid w:val="006F6453"/>
    <w:rsid w:val="00700B28"/>
    <w:rsid w:val="00701074"/>
    <w:rsid w:val="00702F3E"/>
    <w:rsid w:val="00703272"/>
    <w:rsid w:val="00703353"/>
    <w:rsid w:val="00704CE9"/>
    <w:rsid w:val="0070616B"/>
    <w:rsid w:val="00706295"/>
    <w:rsid w:val="00706404"/>
    <w:rsid w:val="007067B2"/>
    <w:rsid w:val="00706E0B"/>
    <w:rsid w:val="00706FDA"/>
    <w:rsid w:val="00707B82"/>
    <w:rsid w:val="0071004E"/>
    <w:rsid w:val="00710C53"/>
    <w:rsid w:val="00711F9A"/>
    <w:rsid w:val="007124A7"/>
    <w:rsid w:val="00712941"/>
    <w:rsid w:val="00713810"/>
    <w:rsid w:val="00714411"/>
    <w:rsid w:val="007147DF"/>
    <w:rsid w:val="00716C36"/>
    <w:rsid w:val="0071733B"/>
    <w:rsid w:val="007210BE"/>
    <w:rsid w:val="00723326"/>
    <w:rsid w:val="0072409E"/>
    <w:rsid w:val="00724C67"/>
    <w:rsid w:val="007303A5"/>
    <w:rsid w:val="00730B3E"/>
    <w:rsid w:val="0073142A"/>
    <w:rsid w:val="0073147B"/>
    <w:rsid w:val="0073420B"/>
    <w:rsid w:val="00735D48"/>
    <w:rsid w:val="00736367"/>
    <w:rsid w:val="00737CE9"/>
    <w:rsid w:val="007409CB"/>
    <w:rsid w:val="00742986"/>
    <w:rsid w:val="00746D0A"/>
    <w:rsid w:val="00746F85"/>
    <w:rsid w:val="0074760E"/>
    <w:rsid w:val="00750808"/>
    <w:rsid w:val="00750B0B"/>
    <w:rsid w:val="00751BC2"/>
    <w:rsid w:val="007520ED"/>
    <w:rsid w:val="00753E4F"/>
    <w:rsid w:val="007542EB"/>
    <w:rsid w:val="00754452"/>
    <w:rsid w:val="00754ABA"/>
    <w:rsid w:val="00756585"/>
    <w:rsid w:val="00757D22"/>
    <w:rsid w:val="00762290"/>
    <w:rsid w:val="00762A0A"/>
    <w:rsid w:val="00763E0C"/>
    <w:rsid w:val="007747BE"/>
    <w:rsid w:val="00775C6A"/>
    <w:rsid w:val="00776755"/>
    <w:rsid w:val="00776A12"/>
    <w:rsid w:val="00780E96"/>
    <w:rsid w:val="00780FD8"/>
    <w:rsid w:val="007817B0"/>
    <w:rsid w:val="00782B0D"/>
    <w:rsid w:val="00782D71"/>
    <w:rsid w:val="00784581"/>
    <w:rsid w:val="0078485A"/>
    <w:rsid w:val="00785BA7"/>
    <w:rsid w:val="0078673F"/>
    <w:rsid w:val="00787CBA"/>
    <w:rsid w:val="0079040F"/>
    <w:rsid w:val="007915CC"/>
    <w:rsid w:val="00794CFD"/>
    <w:rsid w:val="00794D2B"/>
    <w:rsid w:val="0079527E"/>
    <w:rsid w:val="00795BAE"/>
    <w:rsid w:val="00795E91"/>
    <w:rsid w:val="00797846"/>
    <w:rsid w:val="007A014A"/>
    <w:rsid w:val="007A1546"/>
    <w:rsid w:val="007A1A74"/>
    <w:rsid w:val="007A228C"/>
    <w:rsid w:val="007A29D4"/>
    <w:rsid w:val="007A368E"/>
    <w:rsid w:val="007A5868"/>
    <w:rsid w:val="007A590C"/>
    <w:rsid w:val="007A6413"/>
    <w:rsid w:val="007A756A"/>
    <w:rsid w:val="007B04CE"/>
    <w:rsid w:val="007B18C9"/>
    <w:rsid w:val="007B2041"/>
    <w:rsid w:val="007B57DD"/>
    <w:rsid w:val="007B6871"/>
    <w:rsid w:val="007B6FBB"/>
    <w:rsid w:val="007B7A2F"/>
    <w:rsid w:val="007C118D"/>
    <w:rsid w:val="007C11B2"/>
    <w:rsid w:val="007C24A8"/>
    <w:rsid w:val="007C3D33"/>
    <w:rsid w:val="007C4BA6"/>
    <w:rsid w:val="007C6EE5"/>
    <w:rsid w:val="007C7F16"/>
    <w:rsid w:val="007D152B"/>
    <w:rsid w:val="007D22C2"/>
    <w:rsid w:val="007D294A"/>
    <w:rsid w:val="007D3DBB"/>
    <w:rsid w:val="007D47D2"/>
    <w:rsid w:val="007D5734"/>
    <w:rsid w:val="007D6920"/>
    <w:rsid w:val="007D6EC0"/>
    <w:rsid w:val="007D7E1D"/>
    <w:rsid w:val="007E2A6D"/>
    <w:rsid w:val="007E51A8"/>
    <w:rsid w:val="007E7244"/>
    <w:rsid w:val="007F62E6"/>
    <w:rsid w:val="00800C5C"/>
    <w:rsid w:val="008014C0"/>
    <w:rsid w:val="008027CB"/>
    <w:rsid w:val="00803ECA"/>
    <w:rsid w:val="008058DF"/>
    <w:rsid w:val="0080612A"/>
    <w:rsid w:val="0080684B"/>
    <w:rsid w:val="00807747"/>
    <w:rsid w:val="008105A3"/>
    <w:rsid w:val="00811189"/>
    <w:rsid w:val="00811A42"/>
    <w:rsid w:val="00811C56"/>
    <w:rsid w:val="00812528"/>
    <w:rsid w:val="00812D54"/>
    <w:rsid w:val="0081706A"/>
    <w:rsid w:val="00817437"/>
    <w:rsid w:val="00817F34"/>
    <w:rsid w:val="008210D1"/>
    <w:rsid w:val="0082498B"/>
    <w:rsid w:val="00826749"/>
    <w:rsid w:val="00826CDA"/>
    <w:rsid w:val="00830019"/>
    <w:rsid w:val="00830D1D"/>
    <w:rsid w:val="00831938"/>
    <w:rsid w:val="00831979"/>
    <w:rsid w:val="00832A4E"/>
    <w:rsid w:val="00832E46"/>
    <w:rsid w:val="00833B15"/>
    <w:rsid w:val="00833F3D"/>
    <w:rsid w:val="00841CE9"/>
    <w:rsid w:val="00843851"/>
    <w:rsid w:val="00843CAA"/>
    <w:rsid w:val="00843EF2"/>
    <w:rsid w:val="008442A1"/>
    <w:rsid w:val="00845872"/>
    <w:rsid w:val="0084628D"/>
    <w:rsid w:val="008463AA"/>
    <w:rsid w:val="00851352"/>
    <w:rsid w:val="00851354"/>
    <w:rsid w:val="0085159F"/>
    <w:rsid w:val="00852656"/>
    <w:rsid w:val="00852B9A"/>
    <w:rsid w:val="00854128"/>
    <w:rsid w:val="008562CC"/>
    <w:rsid w:val="00857077"/>
    <w:rsid w:val="00857199"/>
    <w:rsid w:val="00857D92"/>
    <w:rsid w:val="00861B53"/>
    <w:rsid w:val="00861BF7"/>
    <w:rsid w:val="00862A84"/>
    <w:rsid w:val="00863230"/>
    <w:rsid w:val="00863742"/>
    <w:rsid w:val="00864112"/>
    <w:rsid w:val="00864D33"/>
    <w:rsid w:val="00865BD0"/>
    <w:rsid w:val="00867EE0"/>
    <w:rsid w:val="00870092"/>
    <w:rsid w:val="0087048A"/>
    <w:rsid w:val="0087068E"/>
    <w:rsid w:val="008717D8"/>
    <w:rsid w:val="0087215C"/>
    <w:rsid w:val="00873A9C"/>
    <w:rsid w:val="00873F90"/>
    <w:rsid w:val="00875459"/>
    <w:rsid w:val="0087564D"/>
    <w:rsid w:val="00875D25"/>
    <w:rsid w:val="008766DE"/>
    <w:rsid w:val="00880DDB"/>
    <w:rsid w:val="00880E35"/>
    <w:rsid w:val="00881ECC"/>
    <w:rsid w:val="00882313"/>
    <w:rsid w:val="008825AA"/>
    <w:rsid w:val="008831F9"/>
    <w:rsid w:val="00883374"/>
    <w:rsid w:val="0088337E"/>
    <w:rsid w:val="0088343A"/>
    <w:rsid w:val="008846A4"/>
    <w:rsid w:val="0088548D"/>
    <w:rsid w:val="008855F3"/>
    <w:rsid w:val="008858E3"/>
    <w:rsid w:val="008872A8"/>
    <w:rsid w:val="008875FE"/>
    <w:rsid w:val="00887F8E"/>
    <w:rsid w:val="00891D01"/>
    <w:rsid w:val="00893959"/>
    <w:rsid w:val="00894936"/>
    <w:rsid w:val="00896234"/>
    <w:rsid w:val="00897E43"/>
    <w:rsid w:val="008A0628"/>
    <w:rsid w:val="008A283E"/>
    <w:rsid w:val="008A2B76"/>
    <w:rsid w:val="008A315C"/>
    <w:rsid w:val="008A5690"/>
    <w:rsid w:val="008A6437"/>
    <w:rsid w:val="008A6F28"/>
    <w:rsid w:val="008B0FC9"/>
    <w:rsid w:val="008B16B8"/>
    <w:rsid w:val="008B1840"/>
    <w:rsid w:val="008B61F1"/>
    <w:rsid w:val="008B79EA"/>
    <w:rsid w:val="008B7FC5"/>
    <w:rsid w:val="008C07B5"/>
    <w:rsid w:val="008C0AE2"/>
    <w:rsid w:val="008C17AA"/>
    <w:rsid w:val="008C184D"/>
    <w:rsid w:val="008C222B"/>
    <w:rsid w:val="008C54C4"/>
    <w:rsid w:val="008C5738"/>
    <w:rsid w:val="008C57BE"/>
    <w:rsid w:val="008C6629"/>
    <w:rsid w:val="008C7EAD"/>
    <w:rsid w:val="008C7F45"/>
    <w:rsid w:val="008D0CFE"/>
    <w:rsid w:val="008D36CA"/>
    <w:rsid w:val="008D4BB4"/>
    <w:rsid w:val="008D6152"/>
    <w:rsid w:val="008D663D"/>
    <w:rsid w:val="008E2C62"/>
    <w:rsid w:val="008E2C77"/>
    <w:rsid w:val="008E4128"/>
    <w:rsid w:val="008E599A"/>
    <w:rsid w:val="008E636B"/>
    <w:rsid w:val="008E68BE"/>
    <w:rsid w:val="008E7BA9"/>
    <w:rsid w:val="008F0F81"/>
    <w:rsid w:val="008F2644"/>
    <w:rsid w:val="008F27BF"/>
    <w:rsid w:val="008F2B54"/>
    <w:rsid w:val="008F535C"/>
    <w:rsid w:val="00901222"/>
    <w:rsid w:val="00903937"/>
    <w:rsid w:val="00911561"/>
    <w:rsid w:val="009119FC"/>
    <w:rsid w:val="009134F0"/>
    <w:rsid w:val="009142EC"/>
    <w:rsid w:val="009154C3"/>
    <w:rsid w:val="00917F57"/>
    <w:rsid w:val="00920E6E"/>
    <w:rsid w:val="00922127"/>
    <w:rsid w:val="00923540"/>
    <w:rsid w:val="00923BD8"/>
    <w:rsid w:val="00923CEB"/>
    <w:rsid w:val="009258D2"/>
    <w:rsid w:val="00926767"/>
    <w:rsid w:val="00930C08"/>
    <w:rsid w:val="0093106A"/>
    <w:rsid w:val="009318F1"/>
    <w:rsid w:val="00931CE9"/>
    <w:rsid w:val="009326BF"/>
    <w:rsid w:val="00935B78"/>
    <w:rsid w:val="00935D22"/>
    <w:rsid w:val="00935E12"/>
    <w:rsid w:val="009361D5"/>
    <w:rsid w:val="00940A7C"/>
    <w:rsid w:val="00940AF9"/>
    <w:rsid w:val="00940D8F"/>
    <w:rsid w:val="009428A4"/>
    <w:rsid w:val="00943450"/>
    <w:rsid w:val="00943B1A"/>
    <w:rsid w:val="00943B24"/>
    <w:rsid w:val="009446E3"/>
    <w:rsid w:val="00945069"/>
    <w:rsid w:val="009450F0"/>
    <w:rsid w:val="0094528F"/>
    <w:rsid w:val="009473A7"/>
    <w:rsid w:val="00951649"/>
    <w:rsid w:val="009523A6"/>
    <w:rsid w:val="00955080"/>
    <w:rsid w:val="00955913"/>
    <w:rsid w:val="00955F07"/>
    <w:rsid w:val="00956250"/>
    <w:rsid w:val="00956960"/>
    <w:rsid w:val="00956C68"/>
    <w:rsid w:val="009659F4"/>
    <w:rsid w:val="009671EC"/>
    <w:rsid w:val="00967B14"/>
    <w:rsid w:val="00970D60"/>
    <w:rsid w:val="00971020"/>
    <w:rsid w:val="009719D1"/>
    <w:rsid w:val="00973EA2"/>
    <w:rsid w:val="009751AF"/>
    <w:rsid w:val="00975D0B"/>
    <w:rsid w:val="0098155B"/>
    <w:rsid w:val="009837F9"/>
    <w:rsid w:val="00983FAD"/>
    <w:rsid w:val="00984F60"/>
    <w:rsid w:val="00986BE0"/>
    <w:rsid w:val="00986CDD"/>
    <w:rsid w:val="009901E9"/>
    <w:rsid w:val="009914C5"/>
    <w:rsid w:val="0099182A"/>
    <w:rsid w:val="009923D2"/>
    <w:rsid w:val="0099390E"/>
    <w:rsid w:val="00995442"/>
    <w:rsid w:val="00995C8E"/>
    <w:rsid w:val="009960E5"/>
    <w:rsid w:val="009967A5"/>
    <w:rsid w:val="009973F2"/>
    <w:rsid w:val="00997908"/>
    <w:rsid w:val="009A00B7"/>
    <w:rsid w:val="009A0E7F"/>
    <w:rsid w:val="009A5D28"/>
    <w:rsid w:val="009A6D47"/>
    <w:rsid w:val="009A7A80"/>
    <w:rsid w:val="009A7ADC"/>
    <w:rsid w:val="009B0BA1"/>
    <w:rsid w:val="009B0D30"/>
    <w:rsid w:val="009B0FF7"/>
    <w:rsid w:val="009B3F15"/>
    <w:rsid w:val="009C0D8E"/>
    <w:rsid w:val="009C19B7"/>
    <w:rsid w:val="009C2A2F"/>
    <w:rsid w:val="009C2BE0"/>
    <w:rsid w:val="009C314B"/>
    <w:rsid w:val="009C3A37"/>
    <w:rsid w:val="009C3D09"/>
    <w:rsid w:val="009C4517"/>
    <w:rsid w:val="009C4B56"/>
    <w:rsid w:val="009C5ABB"/>
    <w:rsid w:val="009C6D7E"/>
    <w:rsid w:val="009C7657"/>
    <w:rsid w:val="009D2B26"/>
    <w:rsid w:val="009D6809"/>
    <w:rsid w:val="009D7051"/>
    <w:rsid w:val="009D7C51"/>
    <w:rsid w:val="009E196C"/>
    <w:rsid w:val="009E1D12"/>
    <w:rsid w:val="009E2500"/>
    <w:rsid w:val="009E3774"/>
    <w:rsid w:val="009E3F0C"/>
    <w:rsid w:val="009E3F56"/>
    <w:rsid w:val="009E4E8B"/>
    <w:rsid w:val="009F0B65"/>
    <w:rsid w:val="009F0D80"/>
    <w:rsid w:val="009F36BF"/>
    <w:rsid w:val="009F3ED2"/>
    <w:rsid w:val="009F425C"/>
    <w:rsid w:val="009F4C62"/>
    <w:rsid w:val="009F6FA1"/>
    <w:rsid w:val="009F77E7"/>
    <w:rsid w:val="009F7B73"/>
    <w:rsid w:val="009F7F30"/>
    <w:rsid w:val="009F7F48"/>
    <w:rsid w:val="00A031EE"/>
    <w:rsid w:val="00A056DE"/>
    <w:rsid w:val="00A07317"/>
    <w:rsid w:val="00A07E05"/>
    <w:rsid w:val="00A07F61"/>
    <w:rsid w:val="00A10025"/>
    <w:rsid w:val="00A111B6"/>
    <w:rsid w:val="00A11521"/>
    <w:rsid w:val="00A11E95"/>
    <w:rsid w:val="00A136E7"/>
    <w:rsid w:val="00A151A4"/>
    <w:rsid w:val="00A153EA"/>
    <w:rsid w:val="00A16CFA"/>
    <w:rsid w:val="00A17B35"/>
    <w:rsid w:val="00A20018"/>
    <w:rsid w:val="00A21B22"/>
    <w:rsid w:val="00A23A58"/>
    <w:rsid w:val="00A262BF"/>
    <w:rsid w:val="00A26D27"/>
    <w:rsid w:val="00A271D9"/>
    <w:rsid w:val="00A30B55"/>
    <w:rsid w:val="00A3123E"/>
    <w:rsid w:val="00A32477"/>
    <w:rsid w:val="00A3300A"/>
    <w:rsid w:val="00A33A59"/>
    <w:rsid w:val="00A36B5F"/>
    <w:rsid w:val="00A376EE"/>
    <w:rsid w:val="00A41462"/>
    <w:rsid w:val="00A414C8"/>
    <w:rsid w:val="00A41EC3"/>
    <w:rsid w:val="00A42A99"/>
    <w:rsid w:val="00A43068"/>
    <w:rsid w:val="00A44093"/>
    <w:rsid w:val="00A45182"/>
    <w:rsid w:val="00A45586"/>
    <w:rsid w:val="00A47E48"/>
    <w:rsid w:val="00A5151A"/>
    <w:rsid w:val="00A53101"/>
    <w:rsid w:val="00A544A7"/>
    <w:rsid w:val="00A54FB4"/>
    <w:rsid w:val="00A5700E"/>
    <w:rsid w:val="00A57E0A"/>
    <w:rsid w:val="00A600DB"/>
    <w:rsid w:val="00A60B0B"/>
    <w:rsid w:val="00A6175E"/>
    <w:rsid w:val="00A626EA"/>
    <w:rsid w:val="00A63BE7"/>
    <w:rsid w:val="00A66156"/>
    <w:rsid w:val="00A671C3"/>
    <w:rsid w:val="00A73352"/>
    <w:rsid w:val="00A778DB"/>
    <w:rsid w:val="00A77FAD"/>
    <w:rsid w:val="00A823F6"/>
    <w:rsid w:val="00A84D1D"/>
    <w:rsid w:val="00A8719E"/>
    <w:rsid w:val="00A90B92"/>
    <w:rsid w:val="00A93139"/>
    <w:rsid w:val="00A938DE"/>
    <w:rsid w:val="00A9453A"/>
    <w:rsid w:val="00A951F0"/>
    <w:rsid w:val="00A95604"/>
    <w:rsid w:val="00AA0A89"/>
    <w:rsid w:val="00AA269A"/>
    <w:rsid w:val="00AA4722"/>
    <w:rsid w:val="00AA5368"/>
    <w:rsid w:val="00AA5FCA"/>
    <w:rsid w:val="00AA6429"/>
    <w:rsid w:val="00AA79EC"/>
    <w:rsid w:val="00AB0765"/>
    <w:rsid w:val="00AB0DEF"/>
    <w:rsid w:val="00AB149C"/>
    <w:rsid w:val="00AB2113"/>
    <w:rsid w:val="00AB2B18"/>
    <w:rsid w:val="00AC01AA"/>
    <w:rsid w:val="00AC1D88"/>
    <w:rsid w:val="00AC1DC7"/>
    <w:rsid w:val="00AC282E"/>
    <w:rsid w:val="00AC2ED3"/>
    <w:rsid w:val="00AC332C"/>
    <w:rsid w:val="00AC4F72"/>
    <w:rsid w:val="00AC57AA"/>
    <w:rsid w:val="00AC6D62"/>
    <w:rsid w:val="00AD121A"/>
    <w:rsid w:val="00AD2B89"/>
    <w:rsid w:val="00AD43B0"/>
    <w:rsid w:val="00AD4E4F"/>
    <w:rsid w:val="00AD7411"/>
    <w:rsid w:val="00AE162E"/>
    <w:rsid w:val="00AE201A"/>
    <w:rsid w:val="00AE2751"/>
    <w:rsid w:val="00AE49CA"/>
    <w:rsid w:val="00AE4C1A"/>
    <w:rsid w:val="00AE5156"/>
    <w:rsid w:val="00AE7811"/>
    <w:rsid w:val="00AE7E6B"/>
    <w:rsid w:val="00AF17A2"/>
    <w:rsid w:val="00AF1EC9"/>
    <w:rsid w:val="00AF61F6"/>
    <w:rsid w:val="00AF741A"/>
    <w:rsid w:val="00AF7B1F"/>
    <w:rsid w:val="00B01933"/>
    <w:rsid w:val="00B019F2"/>
    <w:rsid w:val="00B01ADB"/>
    <w:rsid w:val="00B04161"/>
    <w:rsid w:val="00B04A62"/>
    <w:rsid w:val="00B04BB2"/>
    <w:rsid w:val="00B056F9"/>
    <w:rsid w:val="00B0768F"/>
    <w:rsid w:val="00B1004C"/>
    <w:rsid w:val="00B113E4"/>
    <w:rsid w:val="00B117BD"/>
    <w:rsid w:val="00B11E3D"/>
    <w:rsid w:val="00B13BE4"/>
    <w:rsid w:val="00B14D2C"/>
    <w:rsid w:val="00B16506"/>
    <w:rsid w:val="00B1663A"/>
    <w:rsid w:val="00B16938"/>
    <w:rsid w:val="00B176FF"/>
    <w:rsid w:val="00B17E82"/>
    <w:rsid w:val="00B25D2B"/>
    <w:rsid w:val="00B30EF1"/>
    <w:rsid w:val="00B317F9"/>
    <w:rsid w:val="00B32B2D"/>
    <w:rsid w:val="00B331CF"/>
    <w:rsid w:val="00B367BD"/>
    <w:rsid w:val="00B367D0"/>
    <w:rsid w:val="00B374BC"/>
    <w:rsid w:val="00B40A40"/>
    <w:rsid w:val="00B4358E"/>
    <w:rsid w:val="00B4563B"/>
    <w:rsid w:val="00B4575A"/>
    <w:rsid w:val="00B474A9"/>
    <w:rsid w:val="00B503B2"/>
    <w:rsid w:val="00B51CC8"/>
    <w:rsid w:val="00B523C5"/>
    <w:rsid w:val="00B523D9"/>
    <w:rsid w:val="00B52B51"/>
    <w:rsid w:val="00B53C64"/>
    <w:rsid w:val="00B54998"/>
    <w:rsid w:val="00B555AE"/>
    <w:rsid w:val="00B55EE1"/>
    <w:rsid w:val="00B575BA"/>
    <w:rsid w:val="00B60C1D"/>
    <w:rsid w:val="00B64737"/>
    <w:rsid w:val="00B70359"/>
    <w:rsid w:val="00B71325"/>
    <w:rsid w:val="00B71608"/>
    <w:rsid w:val="00B72B92"/>
    <w:rsid w:val="00B72D7B"/>
    <w:rsid w:val="00B73A41"/>
    <w:rsid w:val="00B73AF4"/>
    <w:rsid w:val="00B76069"/>
    <w:rsid w:val="00B76429"/>
    <w:rsid w:val="00B76FC9"/>
    <w:rsid w:val="00B800EC"/>
    <w:rsid w:val="00B80468"/>
    <w:rsid w:val="00B80AB7"/>
    <w:rsid w:val="00B8157E"/>
    <w:rsid w:val="00B84FAC"/>
    <w:rsid w:val="00B85447"/>
    <w:rsid w:val="00B86471"/>
    <w:rsid w:val="00B86F97"/>
    <w:rsid w:val="00B86F9F"/>
    <w:rsid w:val="00B87F57"/>
    <w:rsid w:val="00B92DB8"/>
    <w:rsid w:val="00B92E0A"/>
    <w:rsid w:val="00B93429"/>
    <w:rsid w:val="00B938CF"/>
    <w:rsid w:val="00B94152"/>
    <w:rsid w:val="00B94BA9"/>
    <w:rsid w:val="00B956D4"/>
    <w:rsid w:val="00B96964"/>
    <w:rsid w:val="00B97153"/>
    <w:rsid w:val="00B97446"/>
    <w:rsid w:val="00BA0064"/>
    <w:rsid w:val="00BA10E1"/>
    <w:rsid w:val="00BA16E3"/>
    <w:rsid w:val="00BA17F4"/>
    <w:rsid w:val="00BA1F3A"/>
    <w:rsid w:val="00BA24EE"/>
    <w:rsid w:val="00BA2FFB"/>
    <w:rsid w:val="00BA365E"/>
    <w:rsid w:val="00BA3FDA"/>
    <w:rsid w:val="00BA56E2"/>
    <w:rsid w:val="00BA5711"/>
    <w:rsid w:val="00BA7422"/>
    <w:rsid w:val="00BA7432"/>
    <w:rsid w:val="00BA7AB2"/>
    <w:rsid w:val="00BB0459"/>
    <w:rsid w:val="00BB13E5"/>
    <w:rsid w:val="00BB23E3"/>
    <w:rsid w:val="00BB2764"/>
    <w:rsid w:val="00BB36B2"/>
    <w:rsid w:val="00BB55A4"/>
    <w:rsid w:val="00BB6A63"/>
    <w:rsid w:val="00BB74B9"/>
    <w:rsid w:val="00BC0711"/>
    <w:rsid w:val="00BC13B9"/>
    <w:rsid w:val="00BC1AA0"/>
    <w:rsid w:val="00BC2495"/>
    <w:rsid w:val="00BC26C1"/>
    <w:rsid w:val="00BC314A"/>
    <w:rsid w:val="00BC4673"/>
    <w:rsid w:val="00BC6021"/>
    <w:rsid w:val="00BC69B9"/>
    <w:rsid w:val="00BC7B77"/>
    <w:rsid w:val="00BC7EB9"/>
    <w:rsid w:val="00BD2643"/>
    <w:rsid w:val="00BD4B70"/>
    <w:rsid w:val="00BD56B1"/>
    <w:rsid w:val="00BD6558"/>
    <w:rsid w:val="00BE2B20"/>
    <w:rsid w:val="00BE2BDE"/>
    <w:rsid w:val="00BE4577"/>
    <w:rsid w:val="00BE51B6"/>
    <w:rsid w:val="00BE582C"/>
    <w:rsid w:val="00BE5A09"/>
    <w:rsid w:val="00BF05B0"/>
    <w:rsid w:val="00BF0F6B"/>
    <w:rsid w:val="00BF2AD7"/>
    <w:rsid w:val="00BF2B48"/>
    <w:rsid w:val="00BF2F76"/>
    <w:rsid w:val="00BF3022"/>
    <w:rsid w:val="00BF3214"/>
    <w:rsid w:val="00BF3988"/>
    <w:rsid w:val="00BF52A4"/>
    <w:rsid w:val="00BF53C5"/>
    <w:rsid w:val="00BF5573"/>
    <w:rsid w:val="00BF6AB9"/>
    <w:rsid w:val="00BF723E"/>
    <w:rsid w:val="00C003A9"/>
    <w:rsid w:val="00C0112C"/>
    <w:rsid w:val="00C014D5"/>
    <w:rsid w:val="00C03E24"/>
    <w:rsid w:val="00C07D38"/>
    <w:rsid w:val="00C118EC"/>
    <w:rsid w:val="00C11F4E"/>
    <w:rsid w:val="00C11F6F"/>
    <w:rsid w:val="00C14A18"/>
    <w:rsid w:val="00C15867"/>
    <w:rsid w:val="00C16394"/>
    <w:rsid w:val="00C16EBF"/>
    <w:rsid w:val="00C20AE8"/>
    <w:rsid w:val="00C20ECC"/>
    <w:rsid w:val="00C21100"/>
    <w:rsid w:val="00C21EEE"/>
    <w:rsid w:val="00C2296D"/>
    <w:rsid w:val="00C22DD5"/>
    <w:rsid w:val="00C23155"/>
    <w:rsid w:val="00C26290"/>
    <w:rsid w:val="00C26933"/>
    <w:rsid w:val="00C27E0E"/>
    <w:rsid w:val="00C30962"/>
    <w:rsid w:val="00C316C0"/>
    <w:rsid w:val="00C323F7"/>
    <w:rsid w:val="00C334EB"/>
    <w:rsid w:val="00C40207"/>
    <w:rsid w:val="00C40484"/>
    <w:rsid w:val="00C40A84"/>
    <w:rsid w:val="00C40C41"/>
    <w:rsid w:val="00C4141D"/>
    <w:rsid w:val="00C42939"/>
    <w:rsid w:val="00C44C5A"/>
    <w:rsid w:val="00C45885"/>
    <w:rsid w:val="00C4653B"/>
    <w:rsid w:val="00C47904"/>
    <w:rsid w:val="00C50F22"/>
    <w:rsid w:val="00C535FB"/>
    <w:rsid w:val="00C53C58"/>
    <w:rsid w:val="00C5445D"/>
    <w:rsid w:val="00C56C06"/>
    <w:rsid w:val="00C57971"/>
    <w:rsid w:val="00C62BF7"/>
    <w:rsid w:val="00C65BD7"/>
    <w:rsid w:val="00C66757"/>
    <w:rsid w:val="00C71855"/>
    <w:rsid w:val="00C71A48"/>
    <w:rsid w:val="00C72216"/>
    <w:rsid w:val="00C723EE"/>
    <w:rsid w:val="00C72A68"/>
    <w:rsid w:val="00C753CC"/>
    <w:rsid w:val="00C75807"/>
    <w:rsid w:val="00C76BA4"/>
    <w:rsid w:val="00C77619"/>
    <w:rsid w:val="00C7782B"/>
    <w:rsid w:val="00C80AD7"/>
    <w:rsid w:val="00C81A09"/>
    <w:rsid w:val="00C83A48"/>
    <w:rsid w:val="00C8460D"/>
    <w:rsid w:val="00C85865"/>
    <w:rsid w:val="00C85E85"/>
    <w:rsid w:val="00C87671"/>
    <w:rsid w:val="00C87E2A"/>
    <w:rsid w:val="00C9133A"/>
    <w:rsid w:val="00C920A5"/>
    <w:rsid w:val="00C92748"/>
    <w:rsid w:val="00C94802"/>
    <w:rsid w:val="00C94DD5"/>
    <w:rsid w:val="00C96638"/>
    <w:rsid w:val="00C974A8"/>
    <w:rsid w:val="00CA1FC9"/>
    <w:rsid w:val="00CA2EAE"/>
    <w:rsid w:val="00CA4AC1"/>
    <w:rsid w:val="00CA59FB"/>
    <w:rsid w:val="00CA6189"/>
    <w:rsid w:val="00CA75AC"/>
    <w:rsid w:val="00CA7D16"/>
    <w:rsid w:val="00CB0316"/>
    <w:rsid w:val="00CB0B11"/>
    <w:rsid w:val="00CB2E1C"/>
    <w:rsid w:val="00CB3536"/>
    <w:rsid w:val="00CB426A"/>
    <w:rsid w:val="00CB5354"/>
    <w:rsid w:val="00CC1504"/>
    <w:rsid w:val="00CC2113"/>
    <w:rsid w:val="00CC342B"/>
    <w:rsid w:val="00CC3C9E"/>
    <w:rsid w:val="00CC4C07"/>
    <w:rsid w:val="00CC4CDD"/>
    <w:rsid w:val="00CC6A14"/>
    <w:rsid w:val="00CC70A3"/>
    <w:rsid w:val="00CD010B"/>
    <w:rsid w:val="00CD15FA"/>
    <w:rsid w:val="00CD19A6"/>
    <w:rsid w:val="00CD4000"/>
    <w:rsid w:val="00CD4442"/>
    <w:rsid w:val="00CD4D3E"/>
    <w:rsid w:val="00CD53C3"/>
    <w:rsid w:val="00CD574E"/>
    <w:rsid w:val="00CD765F"/>
    <w:rsid w:val="00CE16FA"/>
    <w:rsid w:val="00CE1E94"/>
    <w:rsid w:val="00CE2A82"/>
    <w:rsid w:val="00CE4955"/>
    <w:rsid w:val="00CE4C22"/>
    <w:rsid w:val="00CE54A2"/>
    <w:rsid w:val="00CE5C23"/>
    <w:rsid w:val="00CE76E5"/>
    <w:rsid w:val="00CF0BA8"/>
    <w:rsid w:val="00CF41EC"/>
    <w:rsid w:val="00CF56CE"/>
    <w:rsid w:val="00CF5D04"/>
    <w:rsid w:val="00CF6E0A"/>
    <w:rsid w:val="00D025A0"/>
    <w:rsid w:val="00D04DE4"/>
    <w:rsid w:val="00D0608B"/>
    <w:rsid w:val="00D06131"/>
    <w:rsid w:val="00D0624B"/>
    <w:rsid w:val="00D063F1"/>
    <w:rsid w:val="00D11523"/>
    <w:rsid w:val="00D11A58"/>
    <w:rsid w:val="00D120A7"/>
    <w:rsid w:val="00D146BD"/>
    <w:rsid w:val="00D14F22"/>
    <w:rsid w:val="00D15F0A"/>
    <w:rsid w:val="00D16676"/>
    <w:rsid w:val="00D1780A"/>
    <w:rsid w:val="00D17AA9"/>
    <w:rsid w:val="00D17C2E"/>
    <w:rsid w:val="00D212A1"/>
    <w:rsid w:val="00D2266B"/>
    <w:rsid w:val="00D27404"/>
    <w:rsid w:val="00D276FD"/>
    <w:rsid w:val="00D3088D"/>
    <w:rsid w:val="00D30E25"/>
    <w:rsid w:val="00D322EB"/>
    <w:rsid w:val="00D32CCC"/>
    <w:rsid w:val="00D350DA"/>
    <w:rsid w:val="00D361EE"/>
    <w:rsid w:val="00D377AF"/>
    <w:rsid w:val="00D37A97"/>
    <w:rsid w:val="00D411E3"/>
    <w:rsid w:val="00D4467F"/>
    <w:rsid w:val="00D451E7"/>
    <w:rsid w:val="00D4741C"/>
    <w:rsid w:val="00D47D9D"/>
    <w:rsid w:val="00D5028B"/>
    <w:rsid w:val="00D50955"/>
    <w:rsid w:val="00D509DB"/>
    <w:rsid w:val="00D5486D"/>
    <w:rsid w:val="00D55E32"/>
    <w:rsid w:val="00D56499"/>
    <w:rsid w:val="00D5741C"/>
    <w:rsid w:val="00D57918"/>
    <w:rsid w:val="00D616AD"/>
    <w:rsid w:val="00D637B1"/>
    <w:rsid w:val="00D64A5C"/>
    <w:rsid w:val="00D66F9C"/>
    <w:rsid w:val="00D6798B"/>
    <w:rsid w:val="00D70254"/>
    <w:rsid w:val="00D702E4"/>
    <w:rsid w:val="00D705F7"/>
    <w:rsid w:val="00D70B0A"/>
    <w:rsid w:val="00D73DC6"/>
    <w:rsid w:val="00D74515"/>
    <w:rsid w:val="00D74C1A"/>
    <w:rsid w:val="00D754C1"/>
    <w:rsid w:val="00D75D62"/>
    <w:rsid w:val="00D75FE2"/>
    <w:rsid w:val="00D76014"/>
    <w:rsid w:val="00D77393"/>
    <w:rsid w:val="00D77A35"/>
    <w:rsid w:val="00D77E8B"/>
    <w:rsid w:val="00D80B6F"/>
    <w:rsid w:val="00D80DA7"/>
    <w:rsid w:val="00D8148F"/>
    <w:rsid w:val="00D81B3E"/>
    <w:rsid w:val="00D8329A"/>
    <w:rsid w:val="00D843CF"/>
    <w:rsid w:val="00D87C33"/>
    <w:rsid w:val="00D87EAB"/>
    <w:rsid w:val="00D90C70"/>
    <w:rsid w:val="00D90E49"/>
    <w:rsid w:val="00D91740"/>
    <w:rsid w:val="00D925C9"/>
    <w:rsid w:val="00D96ADE"/>
    <w:rsid w:val="00DA0CE2"/>
    <w:rsid w:val="00DA1C0F"/>
    <w:rsid w:val="00DA3926"/>
    <w:rsid w:val="00DA40CA"/>
    <w:rsid w:val="00DA4E66"/>
    <w:rsid w:val="00DA7A07"/>
    <w:rsid w:val="00DA7D7E"/>
    <w:rsid w:val="00DB05D3"/>
    <w:rsid w:val="00DB1146"/>
    <w:rsid w:val="00DB120B"/>
    <w:rsid w:val="00DB1C81"/>
    <w:rsid w:val="00DB392E"/>
    <w:rsid w:val="00DB58D6"/>
    <w:rsid w:val="00DC0E09"/>
    <w:rsid w:val="00DC1378"/>
    <w:rsid w:val="00DC2177"/>
    <w:rsid w:val="00DC23E8"/>
    <w:rsid w:val="00DC294E"/>
    <w:rsid w:val="00DC3F5B"/>
    <w:rsid w:val="00DC5AF1"/>
    <w:rsid w:val="00DC5B93"/>
    <w:rsid w:val="00DC6A10"/>
    <w:rsid w:val="00DC7749"/>
    <w:rsid w:val="00DC7AF8"/>
    <w:rsid w:val="00DC7D8C"/>
    <w:rsid w:val="00DD6489"/>
    <w:rsid w:val="00DD7AB8"/>
    <w:rsid w:val="00DD7B52"/>
    <w:rsid w:val="00DE312B"/>
    <w:rsid w:val="00DE35F8"/>
    <w:rsid w:val="00DE657E"/>
    <w:rsid w:val="00DE6611"/>
    <w:rsid w:val="00DF0C6F"/>
    <w:rsid w:val="00DF10FA"/>
    <w:rsid w:val="00DF2B0D"/>
    <w:rsid w:val="00DF2F32"/>
    <w:rsid w:val="00DF4704"/>
    <w:rsid w:val="00DF47F3"/>
    <w:rsid w:val="00DF4A3E"/>
    <w:rsid w:val="00DF7C5F"/>
    <w:rsid w:val="00E02269"/>
    <w:rsid w:val="00E024AA"/>
    <w:rsid w:val="00E06AD6"/>
    <w:rsid w:val="00E079F7"/>
    <w:rsid w:val="00E101E0"/>
    <w:rsid w:val="00E13EC8"/>
    <w:rsid w:val="00E1476B"/>
    <w:rsid w:val="00E14930"/>
    <w:rsid w:val="00E158FA"/>
    <w:rsid w:val="00E15BDF"/>
    <w:rsid w:val="00E15C77"/>
    <w:rsid w:val="00E20496"/>
    <w:rsid w:val="00E22CE1"/>
    <w:rsid w:val="00E23AA0"/>
    <w:rsid w:val="00E2457C"/>
    <w:rsid w:val="00E24654"/>
    <w:rsid w:val="00E250F1"/>
    <w:rsid w:val="00E2556E"/>
    <w:rsid w:val="00E26C9F"/>
    <w:rsid w:val="00E27282"/>
    <w:rsid w:val="00E3550D"/>
    <w:rsid w:val="00E35BFD"/>
    <w:rsid w:val="00E406F2"/>
    <w:rsid w:val="00E42B32"/>
    <w:rsid w:val="00E43EDA"/>
    <w:rsid w:val="00E453F0"/>
    <w:rsid w:val="00E47A89"/>
    <w:rsid w:val="00E47BE0"/>
    <w:rsid w:val="00E51082"/>
    <w:rsid w:val="00E516B5"/>
    <w:rsid w:val="00E52838"/>
    <w:rsid w:val="00E52942"/>
    <w:rsid w:val="00E5497A"/>
    <w:rsid w:val="00E56918"/>
    <w:rsid w:val="00E6083F"/>
    <w:rsid w:val="00E60ED7"/>
    <w:rsid w:val="00E614E0"/>
    <w:rsid w:val="00E62CA7"/>
    <w:rsid w:val="00E630FC"/>
    <w:rsid w:val="00E63C6F"/>
    <w:rsid w:val="00E64E9E"/>
    <w:rsid w:val="00E65196"/>
    <w:rsid w:val="00E65738"/>
    <w:rsid w:val="00E65BBD"/>
    <w:rsid w:val="00E66426"/>
    <w:rsid w:val="00E66442"/>
    <w:rsid w:val="00E670E8"/>
    <w:rsid w:val="00E712FE"/>
    <w:rsid w:val="00E729CE"/>
    <w:rsid w:val="00E73398"/>
    <w:rsid w:val="00E73F7F"/>
    <w:rsid w:val="00E753E8"/>
    <w:rsid w:val="00E75A0B"/>
    <w:rsid w:val="00E75A89"/>
    <w:rsid w:val="00E75C53"/>
    <w:rsid w:val="00E76D2F"/>
    <w:rsid w:val="00E8023F"/>
    <w:rsid w:val="00E8536E"/>
    <w:rsid w:val="00E85409"/>
    <w:rsid w:val="00E863D6"/>
    <w:rsid w:val="00E86F46"/>
    <w:rsid w:val="00E872C2"/>
    <w:rsid w:val="00E904E0"/>
    <w:rsid w:val="00E90778"/>
    <w:rsid w:val="00E94B2C"/>
    <w:rsid w:val="00E96B6D"/>
    <w:rsid w:val="00EA21A5"/>
    <w:rsid w:val="00EA237C"/>
    <w:rsid w:val="00EA429F"/>
    <w:rsid w:val="00EA454C"/>
    <w:rsid w:val="00EA4F9E"/>
    <w:rsid w:val="00EA63CA"/>
    <w:rsid w:val="00EA6B8C"/>
    <w:rsid w:val="00EA6D3B"/>
    <w:rsid w:val="00EA73E4"/>
    <w:rsid w:val="00EB00AD"/>
    <w:rsid w:val="00EB136C"/>
    <w:rsid w:val="00EB191B"/>
    <w:rsid w:val="00EB2861"/>
    <w:rsid w:val="00EB2FD1"/>
    <w:rsid w:val="00EB3A2B"/>
    <w:rsid w:val="00EB480E"/>
    <w:rsid w:val="00EB5EC6"/>
    <w:rsid w:val="00EB60F6"/>
    <w:rsid w:val="00EB757E"/>
    <w:rsid w:val="00EB7C4E"/>
    <w:rsid w:val="00EB7FC9"/>
    <w:rsid w:val="00EC5D2A"/>
    <w:rsid w:val="00EC5DD8"/>
    <w:rsid w:val="00EC6145"/>
    <w:rsid w:val="00ED0884"/>
    <w:rsid w:val="00ED1962"/>
    <w:rsid w:val="00ED27E8"/>
    <w:rsid w:val="00ED29B6"/>
    <w:rsid w:val="00ED4ABD"/>
    <w:rsid w:val="00ED4B1C"/>
    <w:rsid w:val="00ED4C69"/>
    <w:rsid w:val="00ED611D"/>
    <w:rsid w:val="00ED7137"/>
    <w:rsid w:val="00ED71F4"/>
    <w:rsid w:val="00EE2FBF"/>
    <w:rsid w:val="00EE331C"/>
    <w:rsid w:val="00EE3416"/>
    <w:rsid w:val="00EE40D6"/>
    <w:rsid w:val="00EE4D20"/>
    <w:rsid w:val="00EE645D"/>
    <w:rsid w:val="00EE7653"/>
    <w:rsid w:val="00EE78B0"/>
    <w:rsid w:val="00EF06EA"/>
    <w:rsid w:val="00EF3F9F"/>
    <w:rsid w:val="00EF78CD"/>
    <w:rsid w:val="00F0040A"/>
    <w:rsid w:val="00F01641"/>
    <w:rsid w:val="00F03EB5"/>
    <w:rsid w:val="00F03F64"/>
    <w:rsid w:val="00F041BA"/>
    <w:rsid w:val="00F050B7"/>
    <w:rsid w:val="00F076C4"/>
    <w:rsid w:val="00F07DF0"/>
    <w:rsid w:val="00F103B2"/>
    <w:rsid w:val="00F1077F"/>
    <w:rsid w:val="00F11D45"/>
    <w:rsid w:val="00F11E23"/>
    <w:rsid w:val="00F12E53"/>
    <w:rsid w:val="00F133DA"/>
    <w:rsid w:val="00F14A5B"/>
    <w:rsid w:val="00F164AA"/>
    <w:rsid w:val="00F21088"/>
    <w:rsid w:val="00F21D8D"/>
    <w:rsid w:val="00F226A9"/>
    <w:rsid w:val="00F25379"/>
    <w:rsid w:val="00F261DD"/>
    <w:rsid w:val="00F269B3"/>
    <w:rsid w:val="00F26F31"/>
    <w:rsid w:val="00F300DA"/>
    <w:rsid w:val="00F310F9"/>
    <w:rsid w:val="00F311E3"/>
    <w:rsid w:val="00F31538"/>
    <w:rsid w:val="00F31E78"/>
    <w:rsid w:val="00F3238F"/>
    <w:rsid w:val="00F327E7"/>
    <w:rsid w:val="00F333A3"/>
    <w:rsid w:val="00F334EE"/>
    <w:rsid w:val="00F348E8"/>
    <w:rsid w:val="00F35746"/>
    <w:rsid w:val="00F37157"/>
    <w:rsid w:val="00F40168"/>
    <w:rsid w:val="00F40228"/>
    <w:rsid w:val="00F4353F"/>
    <w:rsid w:val="00F44664"/>
    <w:rsid w:val="00F447C7"/>
    <w:rsid w:val="00F459B4"/>
    <w:rsid w:val="00F466A6"/>
    <w:rsid w:val="00F50A03"/>
    <w:rsid w:val="00F5211B"/>
    <w:rsid w:val="00F521FA"/>
    <w:rsid w:val="00F53EC5"/>
    <w:rsid w:val="00F554A9"/>
    <w:rsid w:val="00F568EE"/>
    <w:rsid w:val="00F616A6"/>
    <w:rsid w:val="00F62CBF"/>
    <w:rsid w:val="00F635B0"/>
    <w:rsid w:val="00F6390D"/>
    <w:rsid w:val="00F6423A"/>
    <w:rsid w:val="00F71172"/>
    <w:rsid w:val="00F716FD"/>
    <w:rsid w:val="00F72552"/>
    <w:rsid w:val="00F727E5"/>
    <w:rsid w:val="00F72A4D"/>
    <w:rsid w:val="00F72AF9"/>
    <w:rsid w:val="00F75671"/>
    <w:rsid w:val="00F75D43"/>
    <w:rsid w:val="00F77887"/>
    <w:rsid w:val="00F80355"/>
    <w:rsid w:val="00F805D6"/>
    <w:rsid w:val="00F80AE0"/>
    <w:rsid w:val="00F81A4B"/>
    <w:rsid w:val="00F82A9B"/>
    <w:rsid w:val="00F8575C"/>
    <w:rsid w:val="00F877F3"/>
    <w:rsid w:val="00F87C43"/>
    <w:rsid w:val="00F94D16"/>
    <w:rsid w:val="00F96DD9"/>
    <w:rsid w:val="00F9707C"/>
    <w:rsid w:val="00F9758C"/>
    <w:rsid w:val="00FA12A9"/>
    <w:rsid w:val="00FA12C5"/>
    <w:rsid w:val="00FA1A26"/>
    <w:rsid w:val="00FA5722"/>
    <w:rsid w:val="00FA597B"/>
    <w:rsid w:val="00FA62D8"/>
    <w:rsid w:val="00FA7436"/>
    <w:rsid w:val="00FA7D9F"/>
    <w:rsid w:val="00FB0871"/>
    <w:rsid w:val="00FB0C81"/>
    <w:rsid w:val="00FB0F98"/>
    <w:rsid w:val="00FB2598"/>
    <w:rsid w:val="00FB2A62"/>
    <w:rsid w:val="00FB41C0"/>
    <w:rsid w:val="00FB69F4"/>
    <w:rsid w:val="00FC00EB"/>
    <w:rsid w:val="00FC0F2A"/>
    <w:rsid w:val="00FC2200"/>
    <w:rsid w:val="00FC2481"/>
    <w:rsid w:val="00FC2540"/>
    <w:rsid w:val="00FC43E8"/>
    <w:rsid w:val="00FC4679"/>
    <w:rsid w:val="00FC5E9C"/>
    <w:rsid w:val="00FC67AD"/>
    <w:rsid w:val="00FC6E8D"/>
    <w:rsid w:val="00FC7595"/>
    <w:rsid w:val="00FD200B"/>
    <w:rsid w:val="00FD2C38"/>
    <w:rsid w:val="00FD3F5F"/>
    <w:rsid w:val="00FD471B"/>
    <w:rsid w:val="00FD5117"/>
    <w:rsid w:val="00FD687C"/>
    <w:rsid w:val="00FE18FE"/>
    <w:rsid w:val="00FE38E9"/>
    <w:rsid w:val="00FE3B0E"/>
    <w:rsid w:val="00FE4C58"/>
    <w:rsid w:val="00FE563C"/>
    <w:rsid w:val="00FE608D"/>
    <w:rsid w:val="00FE7422"/>
    <w:rsid w:val="00FF0204"/>
    <w:rsid w:val="00FF05B7"/>
    <w:rsid w:val="00FF2E02"/>
    <w:rsid w:val="00FF3389"/>
    <w:rsid w:val="00FF3AED"/>
    <w:rsid w:val="00FF4C9D"/>
    <w:rsid w:val="00FF5719"/>
    <w:rsid w:val="00FF759F"/>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D4EA8F"/>
  <w15:docId w15:val="{D7695677-C199-43EF-8557-37CE5628A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f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f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
    <w:basedOn w:val="DefaultParagraphFont"/>
    <w:link w:val="BVIfnrChar"/>
    <w:uiPriority w:val="99"/>
    <w:unhideWhenUsed/>
    <w:qFormat/>
    <w:rsid w:val="006E126D"/>
    <w:rPr>
      <w:vertAlign w:val="superscript"/>
    </w:rPr>
  </w:style>
  <w:style w:type="paragraph" w:styleId="ListParagraph">
    <w:name w:val="List Paragraph"/>
    <w:aliases w:val="List Paragraph (numbered (a)),WB Para,Bullet OSM,Bullets,CORE-1.1.1,Dot pt,Heading 2_sj,List Paragraph11,Numbered Para 1,Proposal Bullet List,Report Para,Resume Title,TOC style,Table,WinDForce-Letter,bullets,d_bodyb,lp1,L,AB List 1"/>
    <w:basedOn w:val="Normal"/>
    <w:link w:val="ListParagraphChar"/>
    <w:uiPriority w:val="34"/>
    <w:qFormat/>
    <w:rsid w:val="00437B20"/>
    <w:pPr>
      <w:ind w:left="720"/>
      <w:contextualSpacing/>
    </w:pPr>
    <w:rPr>
      <w:lang w:val="en-GB"/>
    </w:rPr>
  </w:style>
  <w:style w:type="paragraph" w:styleId="Revision">
    <w:name w:val="Revision"/>
    <w:hidden/>
    <w:uiPriority w:val="99"/>
    <w:semiHidden/>
    <w:rsid w:val="00437B2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37B20"/>
    <w:rPr>
      <w:sz w:val="22"/>
      <w:szCs w:val="22"/>
      <w:lang w:val="en-CA"/>
    </w:rPr>
  </w:style>
  <w:style w:type="character" w:customStyle="1" w:styleId="ListParagraphChar">
    <w:name w:val="List Paragraph Char"/>
    <w:aliases w:val="List Paragraph (numbered (a)) Char,WB Para Char,Bullet OSM Char,Bullets Char,CORE-1.1.1 Char,Dot pt Char,Heading 2_sj Char,List Paragraph11 Char,Numbered Para 1 Char,Proposal Bullet List Char,Report Para Char,Resume Title Char,L Char"/>
    <w:link w:val="ListParagraph"/>
    <w:uiPriority w:val="34"/>
    <w:qFormat/>
    <w:locked/>
    <w:rsid w:val="008B61F1"/>
    <w:rPr>
      <w:sz w:val="22"/>
      <w:szCs w:val="22"/>
      <w:lang w:val="en-GB"/>
    </w:rPr>
  </w:style>
  <w:style w:type="paragraph" w:customStyle="1" w:styleId="Default">
    <w:name w:val="Default"/>
    <w:rsid w:val="006B3EE7"/>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6B3EE7"/>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B3EE7"/>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6B3EE7"/>
    <w:rPr>
      <w:sz w:val="20"/>
      <w:szCs w:val="20"/>
      <w:lang w:val="en-GB"/>
    </w:rPr>
  </w:style>
  <w:style w:type="character" w:customStyle="1" w:styleId="EndnoteTextChar">
    <w:name w:val="Endnote Text Char"/>
    <w:basedOn w:val="DefaultParagraphFont"/>
    <w:link w:val="EndnoteText"/>
    <w:uiPriority w:val="99"/>
    <w:semiHidden/>
    <w:rsid w:val="006B3EE7"/>
    <w:rPr>
      <w:lang w:val="en-GB"/>
    </w:rPr>
  </w:style>
  <w:style w:type="character" w:styleId="EndnoteReference">
    <w:name w:val="endnote reference"/>
    <w:basedOn w:val="DefaultParagraphFont"/>
    <w:uiPriority w:val="99"/>
    <w:semiHidden/>
    <w:unhideWhenUsed/>
    <w:rsid w:val="006B3EE7"/>
    <w:rPr>
      <w:vertAlign w:val="superscript"/>
    </w:rPr>
  </w:style>
  <w:style w:type="paragraph" w:styleId="Caption">
    <w:name w:val="caption"/>
    <w:basedOn w:val="Normal"/>
    <w:next w:val="Normal"/>
    <w:unhideWhenUsed/>
    <w:qFormat/>
    <w:rsid w:val="007B57DD"/>
    <w:pPr>
      <w:spacing w:before="200" w:after="200" w:line="276" w:lineRule="auto"/>
    </w:pPr>
    <w:rPr>
      <w:rFonts w:ascii="Calibri" w:eastAsia="SimSun" w:hAnsi="Calibri"/>
      <w:b/>
      <w:bCs/>
      <w:color w:val="365F91"/>
      <w:sz w:val="16"/>
      <w:szCs w:val="16"/>
      <w:lang w:val="en-US" w:bidi="hi-IN"/>
    </w:rPr>
  </w:style>
  <w:style w:type="paragraph" w:styleId="Closing">
    <w:name w:val="Closing"/>
    <w:basedOn w:val="Normal"/>
    <w:link w:val="ClosingChar"/>
    <w:semiHidden/>
    <w:rsid w:val="001A2877"/>
    <w:pPr>
      <w:ind w:left="4320"/>
    </w:pPr>
    <w:rPr>
      <w:lang w:val="en-GB"/>
    </w:rPr>
  </w:style>
  <w:style w:type="character" w:customStyle="1" w:styleId="ClosingChar">
    <w:name w:val="Closing Char"/>
    <w:basedOn w:val="DefaultParagraphFont"/>
    <w:link w:val="Closing"/>
    <w:semiHidden/>
    <w:rsid w:val="001A2877"/>
    <w:rPr>
      <w:sz w:val="22"/>
      <w:szCs w:val="22"/>
      <w:lang w:val="en-GB"/>
    </w:rPr>
  </w:style>
  <w:style w:type="character" w:styleId="Hyperlink">
    <w:name w:val="Hyperlink"/>
    <w:basedOn w:val="DefaultParagraphFont"/>
    <w:uiPriority w:val="99"/>
    <w:unhideWhenUsed/>
    <w:rsid w:val="005669FC"/>
    <w:rPr>
      <w:color w:val="0000FF" w:themeColor="hyperlink"/>
      <w:u w:val="single"/>
    </w:rPr>
  </w:style>
  <w:style w:type="character" w:customStyle="1" w:styleId="UnresolvedMention1">
    <w:name w:val="Unresolved Mention1"/>
    <w:basedOn w:val="DefaultParagraphFont"/>
    <w:uiPriority w:val="99"/>
    <w:semiHidden/>
    <w:unhideWhenUsed/>
    <w:rsid w:val="008E4128"/>
    <w:rPr>
      <w:color w:val="605E5C"/>
      <w:shd w:val="clear" w:color="auto" w:fill="E1DFDD"/>
    </w:rPr>
  </w:style>
  <w:style w:type="character" w:customStyle="1" w:styleId="FooterChar">
    <w:name w:val="Footer Char"/>
    <w:basedOn w:val="DefaultParagraphFont"/>
    <w:link w:val="Footer"/>
    <w:uiPriority w:val="99"/>
    <w:rsid w:val="003E392C"/>
    <w:rPr>
      <w:sz w:val="22"/>
      <w:szCs w:val="22"/>
      <w:lang w:val="en-CA"/>
    </w:rPr>
  </w:style>
  <w:style w:type="character" w:customStyle="1" w:styleId="HeaderChar">
    <w:name w:val="Header Char"/>
    <w:aliases w:val="EthylHeader Char"/>
    <w:basedOn w:val="DefaultParagraphFont"/>
    <w:link w:val="Header"/>
    <w:locked/>
    <w:rsid w:val="003E392C"/>
    <w:rPr>
      <w:sz w:val="22"/>
      <w:szCs w:val="22"/>
      <w:lang w:val="en-CA"/>
    </w:rPr>
  </w:style>
  <w:style w:type="character" w:customStyle="1" w:styleId="cf01">
    <w:name w:val="cf01"/>
    <w:basedOn w:val="DefaultParagraphFont"/>
    <w:rsid w:val="003E392C"/>
    <w:rPr>
      <w:rFonts w:ascii="Segoe UI" w:hAnsi="Segoe UI" w:cs="Segoe UI" w:hint="default"/>
      <w:sz w:val="18"/>
      <w:szCs w:val="18"/>
    </w:rPr>
  </w:style>
  <w:style w:type="paragraph" w:customStyle="1" w:styleId="BVIfnrChar">
    <w:name w:val="BVI fnr Char"/>
    <w:aliases w:val="BVI fnr Car Car Char,BVI fnr Car Char,BVI fnr Car Car Car Car Char,4_G Char Char"/>
    <w:basedOn w:val="Normal"/>
    <w:link w:val="FootnoteReference"/>
    <w:uiPriority w:val="99"/>
    <w:rsid w:val="00955913"/>
    <w:pPr>
      <w:spacing w:after="160" w:line="240" w:lineRule="exact"/>
      <w:jc w:val="left"/>
    </w:pPr>
    <w:rPr>
      <w:sz w:val="20"/>
      <w:szCs w:val="20"/>
      <w:vertAlign w:val="superscript"/>
      <w:lang w:val="en-US"/>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955913"/>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955913"/>
    <w:rPr>
      <w:sz w:val="22"/>
      <w:szCs w:val="22"/>
      <w:lang w:val="en-CA"/>
    </w:rPr>
  </w:style>
  <w:style w:type="character" w:customStyle="1" w:styleId="Heading7Char">
    <w:name w:val="Heading 7 Char"/>
    <w:basedOn w:val="DefaultParagraphFont"/>
    <w:link w:val="Heading7"/>
    <w:rsid w:val="00955913"/>
    <w:rPr>
      <w:rFonts w:ascii="Arial" w:hAnsi="Arial"/>
      <w:sz w:val="22"/>
      <w:szCs w:val="22"/>
      <w:lang w:val="en-CA"/>
    </w:rPr>
  </w:style>
  <w:style w:type="paragraph" w:styleId="HTMLPreformatted">
    <w:name w:val="HTML Preformatted"/>
    <w:basedOn w:val="Normal"/>
    <w:link w:val="HTMLPreformattedChar"/>
    <w:uiPriority w:val="99"/>
    <w:semiHidden/>
    <w:unhideWhenUsed/>
    <w:rsid w:val="00BA10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eastAsia="en-CA"/>
    </w:rPr>
  </w:style>
  <w:style w:type="character" w:customStyle="1" w:styleId="HTMLPreformattedChar">
    <w:name w:val="HTML Preformatted Char"/>
    <w:basedOn w:val="DefaultParagraphFont"/>
    <w:link w:val="HTMLPreformatted"/>
    <w:uiPriority w:val="99"/>
    <w:semiHidden/>
    <w:rsid w:val="00BA10E1"/>
    <w:rPr>
      <w:rFonts w:ascii="Courier New" w:hAnsi="Courier New" w:cs="Courier New"/>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31474">
      <w:bodyDiv w:val="1"/>
      <w:marLeft w:val="0"/>
      <w:marRight w:val="0"/>
      <w:marTop w:val="0"/>
      <w:marBottom w:val="0"/>
      <w:divBdr>
        <w:top w:val="none" w:sz="0" w:space="0" w:color="auto"/>
        <w:left w:val="none" w:sz="0" w:space="0" w:color="auto"/>
        <w:bottom w:val="none" w:sz="0" w:space="0" w:color="auto"/>
        <w:right w:val="none" w:sz="0" w:space="0" w:color="auto"/>
      </w:divBdr>
    </w:div>
    <w:div w:id="96561249">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4366135">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26311711">
      <w:bodyDiv w:val="1"/>
      <w:marLeft w:val="0"/>
      <w:marRight w:val="0"/>
      <w:marTop w:val="0"/>
      <w:marBottom w:val="0"/>
      <w:divBdr>
        <w:top w:val="none" w:sz="0" w:space="0" w:color="auto"/>
        <w:left w:val="none" w:sz="0" w:space="0" w:color="auto"/>
        <w:bottom w:val="none" w:sz="0" w:space="0" w:color="auto"/>
        <w:right w:val="none" w:sz="0" w:space="0" w:color="auto"/>
      </w:divBdr>
    </w:div>
    <w:div w:id="460658490">
      <w:bodyDiv w:val="1"/>
      <w:marLeft w:val="0"/>
      <w:marRight w:val="0"/>
      <w:marTop w:val="0"/>
      <w:marBottom w:val="0"/>
      <w:divBdr>
        <w:top w:val="none" w:sz="0" w:space="0" w:color="auto"/>
        <w:left w:val="none" w:sz="0" w:space="0" w:color="auto"/>
        <w:bottom w:val="none" w:sz="0" w:space="0" w:color="auto"/>
        <w:right w:val="none" w:sz="0" w:space="0" w:color="auto"/>
      </w:divBdr>
    </w:div>
    <w:div w:id="495074396">
      <w:bodyDiv w:val="1"/>
      <w:marLeft w:val="0"/>
      <w:marRight w:val="0"/>
      <w:marTop w:val="0"/>
      <w:marBottom w:val="0"/>
      <w:divBdr>
        <w:top w:val="none" w:sz="0" w:space="0" w:color="auto"/>
        <w:left w:val="none" w:sz="0" w:space="0" w:color="auto"/>
        <w:bottom w:val="none" w:sz="0" w:space="0" w:color="auto"/>
        <w:right w:val="none" w:sz="0" w:space="0" w:color="auto"/>
      </w:divBdr>
    </w:div>
    <w:div w:id="501704031">
      <w:bodyDiv w:val="1"/>
      <w:marLeft w:val="0"/>
      <w:marRight w:val="0"/>
      <w:marTop w:val="0"/>
      <w:marBottom w:val="0"/>
      <w:divBdr>
        <w:top w:val="none" w:sz="0" w:space="0" w:color="auto"/>
        <w:left w:val="none" w:sz="0" w:space="0" w:color="auto"/>
        <w:bottom w:val="none" w:sz="0" w:space="0" w:color="auto"/>
        <w:right w:val="none" w:sz="0" w:space="0" w:color="auto"/>
      </w:divBdr>
    </w:div>
    <w:div w:id="576288141">
      <w:bodyDiv w:val="1"/>
      <w:marLeft w:val="0"/>
      <w:marRight w:val="0"/>
      <w:marTop w:val="0"/>
      <w:marBottom w:val="0"/>
      <w:divBdr>
        <w:top w:val="none" w:sz="0" w:space="0" w:color="auto"/>
        <w:left w:val="none" w:sz="0" w:space="0" w:color="auto"/>
        <w:bottom w:val="none" w:sz="0" w:space="0" w:color="auto"/>
        <w:right w:val="none" w:sz="0" w:space="0" w:color="auto"/>
      </w:divBdr>
    </w:div>
    <w:div w:id="583804097">
      <w:bodyDiv w:val="1"/>
      <w:marLeft w:val="0"/>
      <w:marRight w:val="0"/>
      <w:marTop w:val="0"/>
      <w:marBottom w:val="0"/>
      <w:divBdr>
        <w:top w:val="none" w:sz="0" w:space="0" w:color="auto"/>
        <w:left w:val="none" w:sz="0" w:space="0" w:color="auto"/>
        <w:bottom w:val="none" w:sz="0" w:space="0" w:color="auto"/>
        <w:right w:val="none" w:sz="0" w:space="0" w:color="auto"/>
      </w:divBdr>
    </w:div>
    <w:div w:id="66855538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6682186">
      <w:bodyDiv w:val="1"/>
      <w:marLeft w:val="0"/>
      <w:marRight w:val="0"/>
      <w:marTop w:val="0"/>
      <w:marBottom w:val="0"/>
      <w:divBdr>
        <w:top w:val="none" w:sz="0" w:space="0" w:color="auto"/>
        <w:left w:val="none" w:sz="0" w:space="0" w:color="auto"/>
        <w:bottom w:val="none" w:sz="0" w:space="0" w:color="auto"/>
        <w:right w:val="none" w:sz="0" w:space="0" w:color="auto"/>
      </w:divBdr>
    </w:div>
    <w:div w:id="714701619">
      <w:bodyDiv w:val="1"/>
      <w:marLeft w:val="0"/>
      <w:marRight w:val="0"/>
      <w:marTop w:val="0"/>
      <w:marBottom w:val="0"/>
      <w:divBdr>
        <w:top w:val="none" w:sz="0" w:space="0" w:color="auto"/>
        <w:left w:val="none" w:sz="0" w:space="0" w:color="auto"/>
        <w:bottom w:val="none" w:sz="0" w:space="0" w:color="auto"/>
        <w:right w:val="none" w:sz="0" w:space="0" w:color="auto"/>
      </w:divBdr>
    </w:div>
    <w:div w:id="745298297">
      <w:bodyDiv w:val="1"/>
      <w:marLeft w:val="0"/>
      <w:marRight w:val="0"/>
      <w:marTop w:val="0"/>
      <w:marBottom w:val="0"/>
      <w:divBdr>
        <w:top w:val="none" w:sz="0" w:space="0" w:color="auto"/>
        <w:left w:val="none" w:sz="0" w:space="0" w:color="auto"/>
        <w:bottom w:val="none" w:sz="0" w:space="0" w:color="auto"/>
        <w:right w:val="none" w:sz="0" w:space="0" w:color="auto"/>
      </w:divBdr>
    </w:div>
    <w:div w:id="847450495">
      <w:bodyDiv w:val="1"/>
      <w:marLeft w:val="0"/>
      <w:marRight w:val="0"/>
      <w:marTop w:val="0"/>
      <w:marBottom w:val="0"/>
      <w:divBdr>
        <w:top w:val="none" w:sz="0" w:space="0" w:color="auto"/>
        <w:left w:val="none" w:sz="0" w:space="0" w:color="auto"/>
        <w:bottom w:val="none" w:sz="0" w:space="0" w:color="auto"/>
        <w:right w:val="none" w:sz="0" w:space="0" w:color="auto"/>
      </w:divBdr>
    </w:div>
    <w:div w:id="1005596187">
      <w:bodyDiv w:val="1"/>
      <w:marLeft w:val="0"/>
      <w:marRight w:val="0"/>
      <w:marTop w:val="0"/>
      <w:marBottom w:val="0"/>
      <w:divBdr>
        <w:top w:val="none" w:sz="0" w:space="0" w:color="auto"/>
        <w:left w:val="none" w:sz="0" w:space="0" w:color="auto"/>
        <w:bottom w:val="none" w:sz="0" w:space="0" w:color="auto"/>
        <w:right w:val="none" w:sz="0" w:space="0" w:color="auto"/>
      </w:divBdr>
    </w:div>
    <w:div w:id="1030765222">
      <w:bodyDiv w:val="1"/>
      <w:marLeft w:val="0"/>
      <w:marRight w:val="0"/>
      <w:marTop w:val="0"/>
      <w:marBottom w:val="0"/>
      <w:divBdr>
        <w:top w:val="none" w:sz="0" w:space="0" w:color="auto"/>
        <w:left w:val="none" w:sz="0" w:space="0" w:color="auto"/>
        <w:bottom w:val="none" w:sz="0" w:space="0" w:color="auto"/>
        <w:right w:val="none" w:sz="0" w:space="0" w:color="auto"/>
      </w:divBdr>
    </w:div>
    <w:div w:id="1077169121">
      <w:bodyDiv w:val="1"/>
      <w:marLeft w:val="0"/>
      <w:marRight w:val="0"/>
      <w:marTop w:val="0"/>
      <w:marBottom w:val="0"/>
      <w:divBdr>
        <w:top w:val="none" w:sz="0" w:space="0" w:color="auto"/>
        <w:left w:val="none" w:sz="0" w:space="0" w:color="auto"/>
        <w:bottom w:val="none" w:sz="0" w:space="0" w:color="auto"/>
        <w:right w:val="none" w:sz="0" w:space="0" w:color="auto"/>
      </w:divBdr>
    </w:div>
    <w:div w:id="1240208498">
      <w:bodyDiv w:val="1"/>
      <w:marLeft w:val="0"/>
      <w:marRight w:val="0"/>
      <w:marTop w:val="0"/>
      <w:marBottom w:val="0"/>
      <w:divBdr>
        <w:top w:val="none" w:sz="0" w:space="0" w:color="auto"/>
        <w:left w:val="none" w:sz="0" w:space="0" w:color="auto"/>
        <w:bottom w:val="none" w:sz="0" w:space="0" w:color="auto"/>
        <w:right w:val="none" w:sz="0" w:space="0" w:color="auto"/>
      </w:divBdr>
    </w:div>
    <w:div w:id="1486777597">
      <w:bodyDiv w:val="1"/>
      <w:marLeft w:val="0"/>
      <w:marRight w:val="0"/>
      <w:marTop w:val="0"/>
      <w:marBottom w:val="0"/>
      <w:divBdr>
        <w:top w:val="none" w:sz="0" w:space="0" w:color="auto"/>
        <w:left w:val="none" w:sz="0" w:space="0" w:color="auto"/>
        <w:bottom w:val="none" w:sz="0" w:space="0" w:color="auto"/>
        <w:right w:val="none" w:sz="0" w:space="0" w:color="auto"/>
      </w:divBdr>
    </w:div>
    <w:div w:id="1604418728">
      <w:bodyDiv w:val="1"/>
      <w:marLeft w:val="0"/>
      <w:marRight w:val="0"/>
      <w:marTop w:val="0"/>
      <w:marBottom w:val="0"/>
      <w:divBdr>
        <w:top w:val="none" w:sz="0" w:space="0" w:color="auto"/>
        <w:left w:val="none" w:sz="0" w:space="0" w:color="auto"/>
        <w:bottom w:val="none" w:sz="0" w:space="0" w:color="auto"/>
        <w:right w:val="none" w:sz="0" w:space="0" w:color="auto"/>
      </w:divBdr>
    </w:div>
    <w:div w:id="1669553957">
      <w:bodyDiv w:val="1"/>
      <w:marLeft w:val="0"/>
      <w:marRight w:val="0"/>
      <w:marTop w:val="0"/>
      <w:marBottom w:val="0"/>
      <w:divBdr>
        <w:top w:val="none" w:sz="0" w:space="0" w:color="auto"/>
        <w:left w:val="none" w:sz="0" w:space="0" w:color="auto"/>
        <w:bottom w:val="none" w:sz="0" w:space="0" w:color="auto"/>
        <w:right w:val="none" w:sz="0" w:space="0" w:color="auto"/>
      </w:divBdr>
    </w:div>
    <w:div w:id="1671639331">
      <w:bodyDiv w:val="1"/>
      <w:marLeft w:val="0"/>
      <w:marRight w:val="0"/>
      <w:marTop w:val="0"/>
      <w:marBottom w:val="0"/>
      <w:divBdr>
        <w:top w:val="none" w:sz="0" w:space="0" w:color="auto"/>
        <w:left w:val="none" w:sz="0" w:space="0" w:color="auto"/>
        <w:bottom w:val="none" w:sz="0" w:space="0" w:color="auto"/>
        <w:right w:val="none" w:sz="0" w:space="0" w:color="auto"/>
      </w:divBdr>
    </w:div>
    <w:div w:id="1744137037">
      <w:bodyDiv w:val="1"/>
      <w:marLeft w:val="0"/>
      <w:marRight w:val="0"/>
      <w:marTop w:val="0"/>
      <w:marBottom w:val="0"/>
      <w:divBdr>
        <w:top w:val="none" w:sz="0" w:space="0" w:color="auto"/>
        <w:left w:val="none" w:sz="0" w:space="0" w:color="auto"/>
        <w:bottom w:val="none" w:sz="0" w:space="0" w:color="auto"/>
        <w:right w:val="none" w:sz="0" w:space="0" w:color="auto"/>
      </w:divBdr>
    </w:div>
    <w:div w:id="1746608020">
      <w:bodyDiv w:val="1"/>
      <w:marLeft w:val="0"/>
      <w:marRight w:val="0"/>
      <w:marTop w:val="0"/>
      <w:marBottom w:val="0"/>
      <w:divBdr>
        <w:top w:val="none" w:sz="0" w:space="0" w:color="auto"/>
        <w:left w:val="none" w:sz="0" w:space="0" w:color="auto"/>
        <w:bottom w:val="none" w:sz="0" w:space="0" w:color="auto"/>
        <w:right w:val="none" w:sz="0" w:space="0" w:color="auto"/>
      </w:divBdr>
    </w:div>
    <w:div w:id="1748501700">
      <w:bodyDiv w:val="1"/>
      <w:marLeft w:val="0"/>
      <w:marRight w:val="0"/>
      <w:marTop w:val="0"/>
      <w:marBottom w:val="0"/>
      <w:divBdr>
        <w:top w:val="none" w:sz="0" w:space="0" w:color="auto"/>
        <w:left w:val="none" w:sz="0" w:space="0" w:color="auto"/>
        <w:bottom w:val="none" w:sz="0" w:space="0" w:color="auto"/>
        <w:right w:val="none" w:sz="0" w:space="0" w:color="auto"/>
      </w:divBdr>
    </w:div>
    <w:div w:id="1776439635">
      <w:bodyDiv w:val="1"/>
      <w:marLeft w:val="0"/>
      <w:marRight w:val="0"/>
      <w:marTop w:val="0"/>
      <w:marBottom w:val="0"/>
      <w:divBdr>
        <w:top w:val="none" w:sz="0" w:space="0" w:color="auto"/>
        <w:left w:val="none" w:sz="0" w:space="0" w:color="auto"/>
        <w:bottom w:val="none" w:sz="0" w:space="0" w:color="auto"/>
        <w:right w:val="none" w:sz="0" w:space="0" w:color="auto"/>
      </w:divBdr>
    </w:div>
    <w:div w:id="1808084661">
      <w:bodyDiv w:val="1"/>
      <w:marLeft w:val="0"/>
      <w:marRight w:val="0"/>
      <w:marTop w:val="0"/>
      <w:marBottom w:val="0"/>
      <w:divBdr>
        <w:top w:val="none" w:sz="0" w:space="0" w:color="auto"/>
        <w:left w:val="none" w:sz="0" w:space="0" w:color="auto"/>
        <w:bottom w:val="none" w:sz="0" w:space="0" w:color="auto"/>
        <w:right w:val="none" w:sz="0" w:space="0" w:color="auto"/>
      </w:divBdr>
    </w:div>
    <w:div w:id="1818455482">
      <w:bodyDiv w:val="1"/>
      <w:marLeft w:val="0"/>
      <w:marRight w:val="0"/>
      <w:marTop w:val="0"/>
      <w:marBottom w:val="0"/>
      <w:divBdr>
        <w:top w:val="none" w:sz="0" w:space="0" w:color="auto"/>
        <w:left w:val="none" w:sz="0" w:space="0" w:color="auto"/>
        <w:bottom w:val="none" w:sz="0" w:space="0" w:color="auto"/>
        <w:right w:val="none" w:sz="0" w:space="0" w:color="auto"/>
      </w:divBdr>
    </w:div>
    <w:div w:id="187206221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82493262">
      <w:bodyDiv w:val="1"/>
      <w:marLeft w:val="0"/>
      <w:marRight w:val="0"/>
      <w:marTop w:val="0"/>
      <w:marBottom w:val="0"/>
      <w:divBdr>
        <w:top w:val="none" w:sz="0" w:space="0" w:color="auto"/>
        <w:left w:val="none" w:sz="0" w:space="0" w:color="auto"/>
        <w:bottom w:val="none" w:sz="0" w:space="0" w:color="auto"/>
        <w:right w:val="none" w:sz="0" w:space="0" w:color="auto"/>
      </w:divBdr>
    </w:div>
    <w:div w:id="2101674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 Id="rId30"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E69D3FDE97FEA4F9CA2A87D19E340BA" ma:contentTypeVersion="5" ma:contentTypeDescription="Create a new document." ma:contentTypeScope="" ma:versionID="b752bc93dd2eab4a1304e38918932b6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UNEP/OzL.Pro/ExCom/91/42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42758879-64F5-49D5-B6CD-5D659ABED604}"/>
</file>

<file path=customXml/itemProps2.xml><?xml version="1.0" encoding="utf-8"?>
<ds:datastoreItem xmlns:ds="http://schemas.openxmlformats.org/officeDocument/2006/customXml" ds:itemID="{EDEB81E2-DE76-428C-A197-B1299E0D76D0}"/>
</file>

<file path=customXml/itemProps3.xml><?xml version="1.0" encoding="utf-8"?>
<ds:datastoreItem xmlns:ds="http://schemas.openxmlformats.org/officeDocument/2006/customXml" ds:itemID="{FAD0E180-C1CC-4548-8068-993D32A1E002}"/>
</file>

<file path=customXml/itemProps4.xml><?xml version="1.0" encoding="utf-8"?>
<ds:datastoreItem xmlns:ds="http://schemas.openxmlformats.org/officeDocument/2006/customXml" ds:itemID="{CDBEC804-B629-44E6-9557-82007642319A}"/>
</file>

<file path=docProps/app.xml><?xml version="1.0" encoding="utf-8"?>
<Properties xmlns="http://schemas.openxmlformats.org/officeDocument/2006/extended-properties" xmlns:vt="http://schemas.openxmlformats.org/officeDocument/2006/docPropsVTypes">
  <Template>Normal</Template>
  <TotalTime>32</TotalTime>
  <Pages>48</Pages>
  <Words>18654</Words>
  <Characters>106334</Characters>
  <Application>Microsoft Office Word</Application>
  <DocSecurity>0</DocSecurity>
  <Lines>886</Lines>
  <Paragraphs>249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مقترحات مشروعات: الهند</vt:lpstr>
      <vt:lpstr>Project proposal: India</vt:lpstr>
    </vt:vector>
  </TitlesOfParts>
  <Company>UNMFS</Company>
  <LinksUpToDate>false</LinksUpToDate>
  <CharactersWithSpaces>124739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مقترحات مشروعات: الهند</dc:title>
  <dc:creator>FSM / ARP / JS</dc:creator>
  <cp:keywords>91st ExCom</cp:keywords>
  <cp:lastModifiedBy>HBE</cp:lastModifiedBy>
  <cp:revision>16</cp:revision>
  <cp:lastPrinted>2001-05-26T16:40:00Z</cp:lastPrinted>
  <dcterms:created xsi:type="dcterms:W3CDTF">2022-12-01T18:26:00Z</dcterms:created>
  <dcterms:modified xsi:type="dcterms:W3CDTF">2022-12-02T20:50:00Z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UNEP/OzL.Pro/ExCom/91/42</vt:lpwstr>
  </property>
  <property fmtid="{D5CDD505-2E9C-101B-9397-08002B2CF9AE}" pid="3" name="Revision date">
    <vt:lpwstr>11/18/2022</vt:lpwstr>
  </property>
  <property fmtid="{D5CDD505-2E9C-101B-9397-08002B2CF9AE}" pid="4" name="_DocHome">
    <vt:i4>1709682062</vt:i4>
  </property>
  <property fmtid="{D5CDD505-2E9C-101B-9397-08002B2CF9AE}" pid="5" name="GrammarlyDocumentId">
    <vt:lpwstr>25296697369269db299426340a5e4f94d9ebdc3c8e5b45345e3a0db494663e7d</vt:lpwstr>
  </property>
  <property fmtid="{D5CDD505-2E9C-101B-9397-08002B2CF9AE}" pid="6" name="ContentTypeId">
    <vt:lpwstr>0x010100AE69D3FDE97FEA4F9CA2A87D19E340BA</vt:lpwstr>
  </property>
</Properties>
</file>