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3" w:type="dxa"/>
        <w:tblInd w:w="-432" w:type="dxa"/>
        <w:tblLayout w:type="fixed"/>
        <w:tblLook w:val="0000" w:firstRow="0" w:lastRow="0" w:firstColumn="0" w:lastColumn="0" w:noHBand="0" w:noVBand="0"/>
      </w:tblPr>
      <w:tblGrid>
        <w:gridCol w:w="1890"/>
        <w:gridCol w:w="4041"/>
        <w:gridCol w:w="4192"/>
      </w:tblGrid>
      <w:tr w:rsidR="0087455A" w:rsidRPr="00844B7D" w14:paraId="5FA4D7CD" w14:textId="77777777" w:rsidTr="00CB0838">
        <w:trPr>
          <w:trHeight w:val="691"/>
        </w:trPr>
        <w:tc>
          <w:tcPr>
            <w:tcW w:w="5931" w:type="dxa"/>
            <w:gridSpan w:val="2"/>
            <w:tcBorders>
              <w:bottom w:val="single" w:sz="18" w:space="0" w:color="auto"/>
            </w:tcBorders>
          </w:tcPr>
          <w:p w14:paraId="43621811" w14:textId="77777777" w:rsidR="0087455A" w:rsidRPr="00844B7D" w:rsidRDefault="0024162E">
            <w:pPr>
              <w:rPr>
                <w:rFonts w:ascii="Univers" w:hAnsi="Univers"/>
                <w:b/>
                <w:sz w:val="28"/>
                <w:szCs w:val="28"/>
                <w:lang w:val="es-ES_tradnl"/>
              </w:rPr>
            </w:pPr>
            <w:bookmarkStart w:id="0" w:name="_Hlk105656856"/>
            <w:r w:rsidRPr="00844B7D">
              <w:rPr>
                <w:rFonts w:ascii="Univers" w:hAnsi="Univers"/>
                <w:b/>
                <w:sz w:val="28"/>
                <w:szCs w:val="28"/>
                <w:lang w:val="es-ES_tradnl"/>
              </w:rPr>
              <w:t>NACIONES</w:t>
            </w:r>
          </w:p>
          <w:p w14:paraId="254227C2" w14:textId="77777777" w:rsidR="0087455A" w:rsidRPr="00844B7D" w:rsidRDefault="0024162E">
            <w:pPr>
              <w:rPr>
                <w:rFonts w:ascii="Univers" w:hAnsi="Univers"/>
                <w:b/>
                <w:sz w:val="28"/>
                <w:szCs w:val="28"/>
                <w:lang w:val="es-ES_tradnl"/>
              </w:rPr>
            </w:pPr>
            <w:r w:rsidRPr="00844B7D">
              <w:rPr>
                <w:rFonts w:ascii="Univers" w:hAnsi="Univers"/>
                <w:b/>
                <w:sz w:val="28"/>
                <w:szCs w:val="28"/>
                <w:lang w:val="es-ES_tradnl"/>
              </w:rPr>
              <w:t>UNIDAS</w:t>
            </w:r>
          </w:p>
        </w:tc>
        <w:tc>
          <w:tcPr>
            <w:tcW w:w="4192" w:type="dxa"/>
            <w:tcBorders>
              <w:bottom w:val="single" w:sz="18" w:space="0" w:color="auto"/>
            </w:tcBorders>
          </w:tcPr>
          <w:p w14:paraId="75FC004F" w14:textId="77777777" w:rsidR="0087455A" w:rsidRPr="00844B7D" w:rsidRDefault="0024162E">
            <w:pPr>
              <w:jc w:val="right"/>
              <w:rPr>
                <w:rFonts w:asciiTheme="minorBidi" w:hAnsiTheme="minorBidi" w:cstheme="minorBidi"/>
                <w:sz w:val="52"/>
                <w:szCs w:val="52"/>
                <w:lang w:val="es-ES_tradnl"/>
              </w:rPr>
            </w:pPr>
            <w:r w:rsidRPr="00844B7D">
              <w:rPr>
                <w:rFonts w:asciiTheme="minorBidi" w:hAnsiTheme="minorBidi" w:cstheme="minorBidi"/>
                <w:b/>
                <w:sz w:val="72"/>
                <w:lang w:val="es-ES_tradnl"/>
              </w:rPr>
              <w:t>EP</w:t>
            </w:r>
          </w:p>
        </w:tc>
      </w:tr>
      <w:tr w:rsidR="0087455A" w:rsidRPr="00274083" w14:paraId="0B99E362" w14:textId="77777777" w:rsidTr="00CB08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9"/>
        </w:trPr>
        <w:tc>
          <w:tcPr>
            <w:tcW w:w="1890" w:type="dxa"/>
            <w:tcBorders>
              <w:top w:val="nil"/>
              <w:left w:val="nil"/>
              <w:bottom w:val="single" w:sz="36" w:space="0" w:color="auto"/>
              <w:right w:val="nil"/>
            </w:tcBorders>
          </w:tcPr>
          <w:p w14:paraId="51F7AC1D" w14:textId="089E69DF" w:rsidR="0087455A" w:rsidRPr="00844B7D" w:rsidRDefault="00CB0838">
            <w:pPr>
              <w:spacing w:before="120"/>
              <w:rPr>
                <w:lang w:val="es-ES_tradnl"/>
              </w:rPr>
            </w:pPr>
            <w:r w:rsidRPr="00844B7D">
              <w:rPr>
                <w:noProof/>
                <w:lang w:val="es-ES_tradnl" w:eastAsia="zh-CN"/>
              </w:rPr>
              <mc:AlternateContent>
                <mc:Choice Requires="wpg">
                  <w:drawing>
                    <wp:anchor distT="0" distB="0" distL="114300" distR="114300" simplePos="0" relativeHeight="251665408" behindDoc="0" locked="0" layoutInCell="1" allowOverlap="1" wp14:anchorId="40503B8C" wp14:editId="610931CA">
                      <wp:simplePos x="0" y="0"/>
                      <wp:positionH relativeFrom="column">
                        <wp:posOffset>0</wp:posOffset>
                      </wp:positionH>
                      <wp:positionV relativeFrom="paragraph">
                        <wp:posOffset>5080</wp:posOffset>
                      </wp:positionV>
                      <wp:extent cx="844550" cy="1616075"/>
                      <wp:effectExtent l="0" t="0" r="0" b="3175"/>
                      <wp:wrapNone/>
                      <wp:docPr id="6" name="Group 6"/>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7" name="Picture 7"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8" name="Picture 8"/>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7950AA5" id="Group 6" o:spid="_x0000_s1026" style="position:absolute;margin-left:0;margin-top:.4pt;width:66.5pt;height:127.25pt;z-index:25166540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cSwHiQIAAK8HAAAOAAAAZHJzL2Uyb0RvYy54bWzUVWtv2jAU/T5p/8Hy&#10;9xJehSgCqmm01aSuQ9v6A4zjJFbjh64NgX+/ayewAtM2VZqmfiD4ee855x7bs5udqslWgJNGz+mg&#10;16dEaG5yqcs5ffp+d5VS4jzTOauNFnO6F47eLN6/mzU2E0NTmToXQDCIdllj57Ty3mZJ4nglFHM9&#10;Y4XGycKAYh67UCY5sAajqzoZ9vuTpDGQWzBcOIejy3aSLmL8ohDcfykKJzyp5xSx+fiF+F2Hb7KY&#10;sawEZivJOxjsFSgUkxqTHkMtmWdkA/IilJIcjDOF73GjElMUkovIAdkM+mds7sFsbORSZk1pjzKh&#10;tGc6vTosf9zeg/1mV4BKNLZELWIvcNkVoMI/oiS7KNn+KJnYecJxMB2Pr69RWI5Tg8lg0p9et5ry&#10;CoW/2Mar299vTA5pkxMwVvIMf50C2LpQ4M9OwV1+A4J2QdRfxVAMnjf2CotlmZdrWUu/j8bDsgRQ&#10;eruSfAVtB8VcAZH5nE4p0Uyh33E2JCU4kAvH0XlPj7erIFHYHTa021mg92D4syPafKyYLsUHZ9G+&#10;KGtYnZwuj92T3Ota2jtZ16Fgod2xxIRnVvmFUK0Nl4ZvlNC+PVcgaiRstKukdZRAJtRaIDP4lA+w&#10;3HimPdKzILVvC+6Af0W88UA5D8LzKmApEFM3jrU9TkQCPzEHdg5NSNbNZ5NjYLbxJh6oMxNORsFt&#10;aLbpJA3NmO5oxlGKd0JrxnQ8nQ6jF4+WQo3B+XthFAkN5IJ4YxK2fXABOS49LAnYtQmKHtQP+LpC&#10;INy2gNh4M57Em/jUk+nbtuHwP9qw9eC5/YbDEVou3oXTUT9N/6n94gWJr0J0bfeChWfnZR/bL9/Z&#10;x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AAxXC3bAAAABQEAAA8A&#10;AABkcnMvZG93bnJldi54bWxMj0FLw0AUhO+C/2F5gje7SUNEYl5KKeqpCLYF8faavCah2d2Q3Sbp&#10;v/f1pMdhhplv8tVsOjXy4FtnEeJFBIpt6arW1giH/fvTCygfyFbUOcsIV/awKu7vcsoqN9kvHneh&#10;VlJifUYITQh9prUvGzbkF65nK97JDYaCyKHW1UCTlJtOL6PoWRtqrSw01POm4fK8uxiEj4mmdRK/&#10;jdvzaXP92aef39uYER8f5vUrqMBz+AvDDV/QoRCmo7vYyqsOQY4EBKG/eUki8oiwTNMEdJHr//TF&#10;L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U&#10;cSwHiQIAAK8HAAAOAAAAAAAAAAAAAAAAADoCAABkcnMvZTJvRG9jLnhtbFBLAQItAAoAAAAAAAAA&#10;IQB+Fay/EgYAABIGAAAUAAAAAAAAAAAAAAAAAO8EAABkcnMvbWVkaWEvaW1hZ2UxLnBuZ1BLAQIt&#10;AAoAAAAAAAAAIQDgid0cbQkAAG0JAAAUAAAAAAAAAAAAAAAAADMLAABkcnMvbWVkaWEvaW1hZ2Uy&#10;LnBuZ1BLAQItABQABgAIAAAAIQAAMVwt2wAAAAUBAAAPAAAAAAAAAAAAAAAAANI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89GwAAAANoAAAAPAAAAZHJzL2Rvd25yZXYueG1sRI9LiwIx&#10;EITvwv6H0MLeNKOsD0ajLMKCx/UBXptJOwlOOmMSdfbfbwTBY1FVX1HLdecacacQrWcFo2EBgrjy&#10;2nKt4Hj4GcxBxISssfFMCv4ownr10Vtiqf2Dd3Tfp1pkCMcSFZiU2lLKWBlyGIe+Jc7e2QeHKctQ&#10;Sx3wkeGukeOimEqHlvOCwZY2hqrL/uYU+Orrt27N7XQI7nSd6K21V2uV+ux33wsQibr0Dr/aW61g&#10;Bs8r+QbI1T8AAAD//wMAUEsBAi0AFAAGAAgAAAAhANvh9svuAAAAhQEAABMAAAAAAAAAAAAAAAAA&#10;AAAAAFtDb250ZW50X1R5cGVzXS54bWxQSwECLQAUAAYACAAAACEAWvQsW78AAAAVAQAACwAAAAAA&#10;AAAAAAAAAAAfAQAAX3JlbHMvLnJlbHNQSwECLQAUAAYACAAAACEAxiPPRsAAAADaAAAADwAAAAAA&#10;AAAAAAAAAAAHAgAAZHJzL2Rvd25yZXYueG1sUEsFBgAAAAADAAMAtwAAAPQCAAAAAA==&#10;">
                        <v:imagedata r:id="rId10" o:title="UNEP"/>
                      </v:shape>
                      <v:shape id="Picture 8"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7jwgAAANoAAAAPAAAAZHJzL2Rvd25yZXYueG1sRE/Pa8Iw&#10;FL4L+x/CG+wiM3WglGqUMR2MMQ9WDzs+m7e2rHmpTdbU/fXmIHj8+H4v14NpRE+dqy0rmE4SEMSF&#10;1TWXCo6H9+cUhPPIGhvLpOBCDtarh9ESM20D76nPfSliCLsMFVTet5mUrqjIoJvYljhyP7Yz6CPs&#10;Sqk7DDHcNPIlSebSYM2xocKW3ioqfvM/o2Cbhq/zDsM4n89O+8/v/02Qx4NST4/D6wKEp8HfxTf3&#10;h1YQt8Yr8QbI1RUAAP//AwBQSwECLQAUAAYACAAAACEA2+H2y+4AAACFAQAAEwAAAAAAAAAAAAAA&#10;AAAAAAAAW0NvbnRlbnRfVHlwZXNdLnhtbFBLAQItABQABgAIAAAAIQBa9CxbvwAAABUBAAALAAAA&#10;AAAAAAAAAAAAAB8BAABfcmVscy8ucmVsc1BLAQItABQABgAIAAAAIQDYMD7jwgAAANoAAAAPAAAA&#10;AAAAAAAAAAAAAAcCAABkcnMvZG93bnJldi54bWxQSwUGAAAAAAMAAwC3AAAA9gIAAAAA&#10;">
                        <v:imagedata r:id="rId11" o:title=""/>
                      </v:shape>
                    </v:group>
                  </w:pict>
                </mc:Fallback>
              </mc:AlternateContent>
            </w:r>
          </w:p>
        </w:tc>
        <w:tc>
          <w:tcPr>
            <w:tcW w:w="4040" w:type="dxa"/>
            <w:tcBorders>
              <w:top w:val="nil"/>
              <w:left w:val="nil"/>
              <w:bottom w:val="single" w:sz="36" w:space="0" w:color="auto"/>
              <w:right w:val="nil"/>
            </w:tcBorders>
          </w:tcPr>
          <w:p w14:paraId="11359EA0" w14:textId="77777777" w:rsidR="00274083" w:rsidRDefault="00274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6891271" w14:textId="77BC632D" w:rsidR="0087455A" w:rsidRPr="00844B7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44B7D">
              <w:rPr>
                <w:rFonts w:ascii="Univers" w:hAnsi="Univers"/>
                <w:b/>
                <w:sz w:val="32"/>
                <w:lang w:val="es-ES_tradnl"/>
              </w:rPr>
              <w:t>Programa de las</w:t>
            </w:r>
          </w:p>
          <w:p w14:paraId="53951AEB" w14:textId="77777777" w:rsidR="0087455A" w:rsidRPr="00844B7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44B7D">
              <w:rPr>
                <w:rFonts w:ascii="Univers" w:hAnsi="Univers"/>
                <w:b/>
                <w:sz w:val="32"/>
                <w:lang w:val="es-ES_tradnl"/>
              </w:rPr>
              <w:t>Naciones Unidas</w:t>
            </w:r>
          </w:p>
          <w:p w14:paraId="1A36871C" w14:textId="77777777" w:rsidR="0087455A" w:rsidRPr="00844B7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44B7D">
              <w:rPr>
                <w:rFonts w:ascii="Univers" w:hAnsi="Univers"/>
                <w:b/>
                <w:sz w:val="32"/>
                <w:lang w:val="es-ES_tradnl"/>
              </w:rPr>
              <w:t>para el Medio Ambiente</w:t>
            </w:r>
          </w:p>
          <w:p w14:paraId="0317F297" w14:textId="77777777" w:rsidR="0087455A" w:rsidRPr="00844B7D" w:rsidRDefault="0087455A">
            <w:pPr>
              <w:spacing w:before="720"/>
              <w:ind w:left="158"/>
              <w:rPr>
                <w:lang w:val="es-ES_tradnl"/>
              </w:rPr>
            </w:pPr>
          </w:p>
        </w:tc>
        <w:tc>
          <w:tcPr>
            <w:tcW w:w="4192" w:type="dxa"/>
            <w:tcBorders>
              <w:top w:val="nil"/>
              <w:left w:val="nil"/>
              <w:bottom w:val="single" w:sz="36" w:space="0" w:color="auto"/>
              <w:right w:val="nil"/>
            </w:tcBorders>
          </w:tcPr>
          <w:p w14:paraId="65147EE8" w14:textId="77777777" w:rsidR="00274083" w:rsidRDefault="00274083">
            <w:pPr>
              <w:rPr>
                <w:lang w:val="es-ES_tradnl"/>
              </w:rPr>
            </w:pPr>
          </w:p>
          <w:p w14:paraId="600BE6F9" w14:textId="51131B8B" w:rsidR="0087455A" w:rsidRPr="00844B7D" w:rsidRDefault="0024162E">
            <w:pPr>
              <w:rPr>
                <w:lang w:val="es-ES_tradnl"/>
              </w:rPr>
            </w:pPr>
            <w:proofErr w:type="spellStart"/>
            <w:r w:rsidRPr="00844B7D">
              <w:rPr>
                <w:lang w:val="es-ES_tradnl"/>
              </w:rPr>
              <w:t>Distr</w:t>
            </w:r>
            <w:proofErr w:type="spellEnd"/>
            <w:r w:rsidRPr="00844B7D">
              <w:rPr>
                <w:lang w:val="es-ES_tradnl"/>
              </w:rPr>
              <w:t>.</w:t>
            </w:r>
          </w:p>
          <w:p w14:paraId="43A8C423" w14:textId="77777777" w:rsidR="0087455A" w:rsidRPr="00844B7D" w:rsidRDefault="0024162E">
            <w:pPr>
              <w:rPr>
                <w:lang w:val="es-ES_tradnl"/>
              </w:rPr>
            </w:pPr>
            <w:r w:rsidRPr="00844B7D">
              <w:rPr>
                <w:lang w:val="es-ES_tradnl"/>
              </w:rPr>
              <w:t>GENERAL</w:t>
            </w:r>
          </w:p>
          <w:p w14:paraId="3C7938D9" w14:textId="77777777" w:rsidR="0087455A" w:rsidRPr="00844B7D" w:rsidRDefault="0087455A">
            <w:pPr>
              <w:rPr>
                <w:lang w:val="es-ES_tradnl"/>
              </w:rPr>
            </w:pPr>
          </w:p>
          <w:p w14:paraId="37091E1E" w14:textId="397B549D" w:rsidR="00CB0838" w:rsidRPr="00274083" w:rsidRDefault="00CB0838" w:rsidP="00CB0838">
            <w:pPr>
              <w:rPr>
                <w:lang w:val="es-ES"/>
              </w:rPr>
            </w:pPr>
            <w:r w:rsidRPr="00844B7D">
              <w:rPr>
                <w:lang w:val="es-ES_tradnl"/>
              </w:rPr>
              <w:fldChar w:fldCharType="begin"/>
            </w:r>
            <w:r w:rsidRPr="00274083">
              <w:rPr>
                <w:lang w:val="es-ES"/>
              </w:rPr>
              <w:instrText xml:space="preserve"> DOCPROPERTY "Document number"  \* MERGEFORMAT </w:instrText>
            </w:r>
            <w:r w:rsidRPr="00844B7D">
              <w:rPr>
                <w:lang w:val="es-ES_tradnl"/>
              </w:rPr>
              <w:fldChar w:fldCharType="separate"/>
            </w:r>
            <w:r w:rsidR="00274083" w:rsidRPr="00274083">
              <w:rPr>
                <w:lang w:val="es-ES"/>
              </w:rPr>
              <w:t>UNEP/</w:t>
            </w:r>
            <w:proofErr w:type="spellStart"/>
            <w:r w:rsidR="00274083" w:rsidRPr="00274083">
              <w:rPr>
                <w:lang w:val="es-ES"/>
              </w:rPr>
              <w:t>OzL.Pro</w:t>
            </w:r>
            <w:proofErr w:type="spellEnd"/>
            <w:r w:rsidR="00274083" w:rsidRPr="00274083">
              <w:rPr>
                <w:lang w:val="es-ES"/>
              </w:rPr>
              <w:t>/</w:t>
            </w:r>
            <w:proofErr w:type="spellStart"/>
            <w:r w:rsidR="00274083" w:rsidRPr="00274083">
              <w:rPr>
                <w:lang w:val="es-ES"/>
              </w:rPr>
              <w:t>ExCom</w:t>
            </w:r>
            <w:proofErr w:type="spellEnd"/>
            <w:r w:rsidR="00274083" w:rsidRPr="00274083">
              <w:rPr>
                <w:lang w:val="es-ES"/>
              </w:rPr>
              <w:t>/90/9/Add.2</w:t>
            </w:r>
            <w:r w:rsidRPr="00844B7D">
              <w:rPr>
                <w:lang w:val="es-ES_tradnl"/>
              </w:rPr>
              <w:fldChar w:fldCharType="end"/>
            </w:r>
          </w:p>
          <w:p w14:paraId="7831B51E" w14:textId="6B2F1CCA" w:rsidR="002959B4" w:rsidRPr="00844B7D" w:rsidRDefault="002959B4" w:rsidP="002959B4">
            <w:pPr>
              <w:rPr>
                <w:lang w:val="es-ES_tradnl"/>
              </w:rPr>
            </w:pPr>
            <w:r w:rsidRPr="00844B7D">
              <w:rPr>
                <w:lang w:val="es-ES_tradnl"/>
              </w:rPr>
              <w:fldChar w:fldCharType="begin"/>
            </w:r>
            <w:r w:rsidRPr="00844B7D">
              <w:rPr>
                <w:lang w:val="es-ES_tradnl"/>
              </w:rPr>
              <w:instrText xml:space="preserve"> DOCPROPERTY "Revision date" \@ "d MMMM YYYY"  \* MERGEFORMAT </w:instrText>
            </w:r>
            <w:r w:rsidRPr="00844B7D">
              <w:rPr>
                <w:lang w:val="es-ES_tradnl"/>
              </w:rPr>
              <w:fldChar w:fldCharType="separate"/>
            </w:r>
            <w:r w:rsidR="00274083">
              <w:rPr>
                <w:lang w:val="es-ES_tradnl"/>
              </w:rPr>
              <w:t>8</w:t>
            </w:r>
            <w:r w:rsidR="00274083">
              <w:rPr>
                <w:lang w:val="es-ES_tradnl"/>
              </w:rPr>
              <w:t xml:space="preserve"> de</w:t>
            </w:r>
            <w:r w:rsidR="00274083">
              <w:rPr>
                <w:lang w:val="es-ES_tradnl"/>
              </w:rPr>
              <w:t xml:space="preserve"> junio </w:t>
            </w:r>
            <w:r w:rsidR="00274083">
              <w:rPr>
                <w:lang w:val="es-ES_tradnl"/>
              </w:rPr>
              <w:t xml:space="preserve">de </w:t>
            </w:r>
            <w:r w:rsidR="00274083">
              <w:rPr>
                <w:lang w:val="es-ES_tradnl"/>
              </w:rPr>
              <w:t>2022</w:t>
            </w:r>
            <w:r w:rsidRPr="00844B7D">
              <w:rPr>
                <w:lang w:val="es-ES_tradnl"/>
              </w:rPr>
              <w:fldChar w:fldCharType="end"/>
            </w:r>
          </w:p>
          <w:p w14:paraId="25FE450C" w14:textId="77777777" w:rsidR="00114CAA" w:rsidRPr="00844B7D" w:rsidRDefault="00114CAA">
            <w:pPr>
              <w:rPr>
                <w:caps/>
                <w:lang w:val="es-ES_tradnl"/>
              </w:rPr>
            </w:pPr>
          </w:p>
          <w:p w14:paraId="26ABAEA9" w14:textId="77777777" w:rsidR="0087455A" w:rsidRPr="00844B7D" w:rsidRDefault="0024162E">
            <w:pPr>
              <w:rPr>
                <w:lang w:val="es-ES_tradnl"/>
              </w:rPr>
            </w:pPr>
            <w:r w:rsidRPr="00844B7D">
              <w:rPr>
                <w:lang w:val="es-ES_tradnl"/>
              </w:rPr>
              <w:t xml:space="preserve">ESPAÑOL </w:t>
            </w:r>
          </w:p>
          <w:p w14:paraId="23583FF2" w14:textId="77777777" w:rsidR="0087455A" w:rsidRPr="00844B7D" w:rsidRDefault="0024162E">
            <w:pPr>
              <w:rPr>
                <w:lang w:val="es-ES_tradnl"/>
              </w:rPr>
            </w:pPr>
            <w:r w:rsidRPr="00844B7D">
              <w:rPr>
                <w:lang w:val="es-ES_tradnl"/>
              </w:rPr>
              <w:t>ORIGINAL: INGLÉS</w:t>
            </w:r>
          </w:p>
        </w:tc>
      </w:tr>
    </w:tbl>
    <w:p w14:paraId="1D7A7C45" w14:textId="77777777" w:rsidR="002D5A1A" w:rsidRPr="00844B7D" w:rsidRDefault="002D5A1A" w:rsidP="002D5A1A">
      <w:pPr>
        <w:jc w:val="left"/>
        <w:rPr>
          <w:lang w:val="es-ES_tradnl"/>
        </w:rPr>
      </w:pPr>
      <w:r w:rsidRPr="00844B7D">
        <w:rPr>
          <w:lang w:val="es-ES_tradnl"/>
        </w:rPr>
        <w:t>COMITÉ EJECUTIVO DEL FONDO MULTILATERAL</w:t>
      </w:r>
      <w:r w:rsidRPr="00844B7D">
        <w:rPr>
          <w:lang w:val="es-ES_tradnl"/>
        </w:rPr>
        <w:br/>
        <w:t xml:space="preserve"> PARA LA APLICACIÓN DEL</w:t>
      </w:r>
      <w:r w:rsidRPr="00844B7D">
        <w:rPr>
          <w:lang w:val="es-ES_tradnl"/>
        </w:rPr>
        <w:br/>
        <w:t xml:space="preserve"> PROTOCOLO DE MONTREAL</w:t>
      </w:r>
      <w:r w:rsidRPr="00844B7D">
        <w:rPr>
          <w:lang w:val="es-ES_tradnl"/>
        </w:rPr>
        <w:br/>
      </w:r>
      <w:r w:rsidR="00AA29EB" w:rsidRPr="00844B7D">
        <w:rPr>
          <w:lang w:val="es-ES_tradnl"/>
        </w:rPr>
        <w:t>Nonagésima reunión</w:t>
      </w:r>
    </w:p>
    <w:p w14:paraId="02AED6FF" w14:textId="32FDE093" w:rsidR="00CB0838" w:rsidRPr="00844B7D" w:rsidRDefault="002D5A1A" w:rsidP="00CB0838">
      <w:pPr>
        <w:jc w:val="left"/>
        <w:rPr>
          <w:lang w:val="es-ES_tradnl"/>
        </w:rPr>
      </w:pPr>
      <w:r w:rsidRPr="00844B7D">
        <w:rPr>
          <w:lang w:val="es-ES_tradnl"/>
        </w:rPr>
        <w:t xml:space="preserve">Montreal, </w:t>
      </w:r>
      <w:r w:rsidR="00AA29EB" w:rsidRPr="00844B7D">
        <w:rPr>
          <w:lang w:val="es-ES_tradnl"/>
        </w:rPr>
        <w:t>20</w:t>
      </w:r>
      <w:r w:rsidRPr="00844B7D">
        <w:rPr>
          <w:lang w:val="es-ES_tradnl"/>
        </w:rPr>
        <w:t>-</w:t>
      </w:r>
      <w:r w:rsidR="00AA29EB" w:rsidRPr="00844B7D">
        <w:rPr>
          <w:lang w:val="es-ES_tradnl"/>
        </w:rPr>
        <w:t>23</w:t>
      </w:r>
      <w:r w:rsidRPr="00844B7D">
        <w:rPr>
          <w:lang w:val="es-ES_tradnl"/>
        </w:rPr>
        <w:t xml:space="preserve"> de </w:t>
      </w:r>
      <w:r w:rsidR="00AA29EB" w:rsidRPr="00844B7D">
        <w:rPr>
          <w:lang w:val="es-ES_tradnl"/>
        </w:rPr>
        <w:t>junio</w:t>
      </w:r>
      <w:r w:rsidRPr="00844B7D">
        <w:rPr>
          <w:lang w:val="es-ES_tradnl"/>
        </w:rPr>
        <w:t xml:space="preserve"> de 2022</w:t>
      </w:r>
      <w:r w:rsidR="00CB0838" w:rsidRPr="00844B7D">
        <w:rPr>
          <w:lang w:val="es-ES_tradnl"/>
        </w:rPr>
        <w:br/>
      </w:r>
      <w:r w:rsidR="00274083">
        <w:rPr>
          <w:lang w:val="es-ES_tradnl"/>
        </w:rPr>
        <w:t xml:space="preserve">Cuestión </w:t>
      </w:r>
      <w:r w:rsidR="00D1589C" w:rsidRPr="00844B7D">
        <w:rPr>
          <w:lang w:val="es-ES_tradnl"/>
        </w:rPr>
        <w:t xml:space="preserve"> </w:t>
      </w:r>
      <w:r w:rsidR="00CB0838" w:rsidRPr="00844B7D">
        <w:rPr>
          <w:lang w:val="es-ES_tradnl"/>
        </w:rPr>
        <w:t>7</w:t>
      </w:r>
      <w:r w:rsidR="00D1589C" w:rsidRPr="00844B7D">
        <w:rPr>
          <w:lang w:val="es-ES_tradnl"/>
        </w:rPr>
        <w:t> </w:t>
      </w:r>
      <w:r w:rsidR="00CB0838" w:rsidRPr="00844B7D">
        <w:rPr>
          <w:lang w:val="es-ES_tradnl"/>
        </w:rPr>
        <w:t xml:space="preserve">a) </w:t>
      </w:r>
      <w:r w:rsidR="00D1589C" w:rsidRPr="00844B7D">
        <w:rPr>
          <w:lang w:val="es-ES_tradnl"/>
        </w:rPr>
        <w:t xml:space="preserve">del programa </w:t>
      </w:r>
      <w:r w:rsidR="00CB0838" w:rsidRPr="00844B7D">
        <w:rPr>
          <w:lang w:val="es-ES_tradnl"/>
        </w:rPr>
        <w:t>provisional</w:t>
      </w:r>
      <w:r w:rsidR="00CB0838" w:rsidRPr="00844B7D">
        <w:rPr>
          <w:rStyle w:val="FootnoteReference"/>
          <w:lang w:val="es-ES_tradnl"/>
        </w:rPr>
        <w:footnoteReference w:id="1"/>
      </w:r>
    </w:p>
    <w:p w14:paraId="79B2CA9D" w14:textId="77777777" w:rsidR="0087455A" w:rsidRPr="00844B7D" w:rsidRDefault="0087455A">
      <w:pPr>
        <w:jc w:val="left"/>
        <w:rPr>
          <w:lang w:val="es-ES_tradnl"/>
        </w:rPr>
      </w:pPr>
    </w:p>
    <w:p w14:paraId="5B13F06E" w14:textId="77777777" w:rsidR="0087455A" w:rsidRPr="00844B7D" w:rsidRDefault="0087455A">
      <w:pPr>
        <w:pStyle w:val="Heading3"/>
        <w:numPr>
          <w:ilvl w:val="0"/>
          <w:numId w:val="0"/>
        </w:numPr>
        <w:spacing w:after="0"/>
        <w:rPr>
          <w:lang w:val="es-ES_tradnl"/>
        </w:rPr>
      </w:pPr>
    </w:p>
    <w:p w14:paraId="6EF0F585" w14:textId="77777777" w:rsidR="001603CB" w:rsidRPr="00274083" w:rsidRDefault="001603CB" w:rsidP="00274083">
      <w:pPr>
        <w:jc w:val="center"/>
        <w:rPr>
          <w:b/>
          <w:lang w:val="es-ES_tradnl"/>
        </w:rPr>
      </w:pPr>
      <w:r w:rsidRPr="00274083">
        <w:rPr>
          <w:b/>
          <w:lang w:val="es-ES_tradnl"/>
        </w:rPr>
        <w:t>Addendum</w:t>
      </w:r>
    </w:p>
    <w:p w14:paraId="2D07E4BB" w14:textId="77777777" w:rsidR="001603CB" w:rsidRPr="00844B7D" w:rsidRDefault="001603CB" w:rsidP="00274083">
      <w:pPr>
        <w:jc w:val="center"/>
        <w:rPr>
          <w:b/>
          <w:lang w:val="es-ES_tradnl"/>
        </w:rPr>
      </w:pPr>
    </w:p>
    <w:p w14:paraId="24D9B84B" w14:textId="613B5E2A" w:rsidR="00EE69D7" w:rsidRPr="00844B7D" w:rsidRDefault="00553E25" w:rsidP="00274083">
      <w:pPr>
        <w:spacing w:before="1"/>
        <w:ind w:left="881" w:right="4"/>
        <w:jc w:val="center"/>
        <w:rPr>
          <w:b/>
          <w:lang w:val="es-ES_tradnl"/>
        </w:rPr>
      </w:pPr>
      <w:r w:rsidRPr="00844B7D">
        <w:rPr>
          <w:b/>
          <w:lang w:val="es-ES_tradnl"/>
        </w:rPr>
        <w:t>INFORMES</w:t>
      </w:r>
      <w:r w:rsidRPr="00844B7D">
        <w:rPr>
          <w:b/>
          <w:spacing w:val="-5"/>
          <w:lang w:val="es-ES_tradnl"/>
        </w:rPr>
        <w:t xml:space="preserve"> </w:t>
      </w:r>
      <w:r w:rsidRPr="00844B7D">
        <w:rPr>
          <w:b/>
          <w:lang w:val="es-ES_tradnl"/>
        </w:rPr>
        <w:t>DE</w:t>
      </w:r>
      <w:r w:rsidRPr="00844B7D">
        <w:rPr>
          <w:b/>
          <w:spacing w:val="-6"/>
          <w:lang w:val="es-ES_tradnl"/>
        </w:rPr>
        <w:t xml:space="preserve"> </w:t>
      </w:r>
      <w:r w:rsidRPr="00844B7D">
        <w:rPr>
          <w:b/>
          <w:lang w:val="es-ES_tradnl"/>
        </w:rPr>
        <w:t>SITUACIÓN</w:t>
      </w:r>
      <w:r w:rsidRPr="00844B7D">
        <w:rPr>
          <w:b/>
          <w:spacing w:val="-6"/>
          <w:lang w:val="es-ES_tradnl"/>
        </w:rPr>
        <w:t xml:space="preserve"> </w:t>
      </w:r>
      <w:r w:rsidRPr="00844B7D">
        <w:rPr>
          <w:b/>
          <w:lang w:val="es-ES_tradnl"/>
        </w:rPr>
        <w:t>E</w:t>
      </w:r>
      <w:r w:rsidRPr="00844B7D">
        <w:rPr>
          <w:b/>
          <w:spacing w:val="-6"/>
          <w:lang w:val="es-ES_tradnl"/>
        </w:rPr>
        <w:t xml:space="preserve"> </w:t>
      </w:r>
      <w:r w:rsidRPr="00844B7D">
        <w:rPr>
          <w:b/>
          <w:lang w:val="es-ES_tradnl"/>
        </w:rPr>
        <w:t>INFORMES</w:t>
      </w:r>
      <w:r w:rsidRPr="00844B7D">
        <w:rPr>
          <w:b/>
          <w:spacing w:val="-6"/>
          <w:lang w:val="es-ES_tradnl"/>
        </w:rPr>
        <w:t xml:space="preserve"> </w:t>
      </w:r>
      <w:r w:rsidRPr="00844B7D">
        <w:rPr>
          <w:b/>
          <w:lang w:val="es-ES_tradnl"/>
        </w:rPr>
        <w:t>SOBRE</w:t>
      </w:r>
      <w:r w:rsidRPr="00844B7D">
        <w:rPr>
          <w:b/>
          <w:spacing w:val="-6"/>
          <w:lang w:val="es-ES_tradnl"/>
        </w:rPr>
        <w:t xml:space="preserve"> </w:t>
      </w:r>
      <w:r w:rsidRPr="00844B7D">
        <w:rPr>
          <w:b/>
          <w:lang w:val="es-ES_tradnl"/>
        </w:rPr>
        <w:t>PROYECTOS</w:t>
      </w:r>
      <w:r w:rsidRPr="00844B7D">
        <w:rPr>
          <w:b/>
          <w:spacing w:val="-6"/>
          <w:lang w:val="es-ES_tradnl"/>
        </w:rPr>
        <w:t xml:space="preserve"> </w:t>
      </w:r>
      <w:r w:rsidRPr="00844B7D">
        <w:rPr>
          <w:b/>
          <w:lang w:val="es-ES_tradnl"/>
        </w:rPr>
        <w:t>CON</w:t>
      </w:r>
      <w:r w:rsidRPr="00844B7D">
        <w:rPr>
          <w:b/>
          <w:spacing w:val="-6"/>
          <w:lang w:val="es-ES_tradnl"/>
        </w:rPr>
        <w:t xml:space="preserve"> </w:t>
      </w:r>
      <w:r w:rsidRPr="00844B7D">
        <w:rPr>
          <w:b/>
          <w:lang w:val="es-ES_tradnl"/>
        </w:rPr>
        <w:t>REQUISITOS ESPECÍFICOS DE PRESENTACIÓN DE INFORMES</w:t>
      </w:r>
    </w:p>
    <w:p w14:paraId="246D1DE4" w14:textId="77777777" w:rsidR="001603CB" w:rsidRPr="00844B7D" w:rsidRDefault="001603CB" w:rsidP="001603CB">
      <w:pPr>
        <w:rPr>
          <w:lang w:val="es-ES_tradnl"/>
        </w:rPr>
      </w:pPr>
    </w:p>
    <w:p w14:paraId="0920885A" w14:textId="77777777" w:rsidR="001603CB" w:rsidRPr="00844B7D" w:rsidRDefault="001603CB" w:rsidP="001603CB">
      <w:pPr>
        <w:rPr>
          <w:lang w:val="es-ES_tradnl"/>
        </w:rPr>
      </w:pPr>
    </w:p>
    <w:p w14:paraId="401B93FA" w14:textId="3997ADF9" w:rsidR="001603CB" w:rsidRPr="00844B7D" w:rsidRDefault="00017B9B" w:rsidP="001603CB">
      <w:pPr>
        <w:ind w:firstLine="720"/>
        <w:rPr>
          <w:lang w:val="es-ES_tradnl"/>
        </w:rPr>
      </w:pPr>
      <w:r w:rsidRPr="00844B7D">
        <w:rPr>
          <w:lang w:val="es-ES_tradnl"/>
        </w:rPr>
        <w:t>Este documento se publica para:</w:t>
      </w:r>
    </w:p>
    <w:p w14:paraId="7D08A8E5" w14:textId="77777777" w:rsidR="001603CB" w:rsidRPr="00844B7D" w:rsidRDefault="001603CB" w:rsidP="001603CB">
      <w:pPr>
        <w:jc w:val="left"/>
        <w:rPr>
          <w:lang w:val="es-ES_tradnl"/>
        </w:rPr>
      </w:pPr>
    </w:p>
    <w:p w14:paraId="5044598B" w14:textId="43844872" w:rsidR="001603CB" w:rsidRPr="00844B7D" w:rsidRDefault="001603CB" w:rsidP="001603CB">
      <w:pPr>
        <w:ind w:firstLine="720"/>
        <w:jc w:val="left"/>
        <w:rPr>
          <w:lang w:val="es-ES_tradnl"/>
        </w:rPr>
      </w:pPr>
      <w:r w:rsidRPr="00844B7D">
        <w:rPr>
          <w:lang w:val="es-ES_tradnl"/>
        </w:rPr>
        <w:sym w:font="Symbol" w:char="F0B7"/>
      </w:r>
      <w:r w:rsidRPr="00844B7D">
        <w:rPr>
          <w:lang w:val="es-ES_tradnl"/>
        </w:rPr>
        <w:t xml:space="preserve"> </w:t>
      </w:r>
      <w:r w:rsidRPr="00844B7D">
        <w:rPr>
          <w:lang w:val="es-ES_tradnl"/>
        </w:rPr>
        <w:tab/>
      </w:r>
      <w:r w:rsidR="00017B9B" w:rsidRPr="00844B7D">
        <w:rPr>
          <w:b/>
          <w:bCs/>
          <w:lang w:val="es-ES_tradnl"/>
        </w:rPr>
        <w:t>Sustituir</w:t>
      </w:r>
      <w:r w:rsidRPr="00844B7D">
        <w:rPr>
          <w:lang w:val="es-ES_tradnl"/>
        </w:rPr>
        <w:t xml:space="preserve"> </w:t>
      </w:r>
      <w:r w:rsidR="00017B9B" w:rsidRPr="00844B7D">
        <w:rPr>
          <w:lang w:val="es-ES_tradnl"/>
        </w:rPr>
        <w:t>los párrafos</w:t>
      </w:r>
      <w:r w:rsidRPr="00844B7D">
        <w:rPr>
          <w:lang w:val="es-ES_tradnl"/>
        </w:rPr>
        <w:t xml:space="preserve"> 206, 207</w:t>
      </w:r>
      <w:r w:rsidR="00017B9B" w:rsidRPr="00844B7D">
        <w:rPr>
          <w:lang w:val="es-ES_tradnl"/>
        </w:rPr>
        <w:t xml:space="preserve"> y</w:t>
      </w:r>
      <w:r w:rsidRPr="00844B7D">
        <w:rPr>
          <w:lang w:val="es-ES_tradnl"/>
        </w:rPr>
        <w:t xml:space="preserve"> 208</w:t>
      </w:r>
      <w:r w:rsidR="00017B9B" w:rsidRPr="00844B7D">
        <w:rPr>
          <w:lang w:val="es-ES_tradnl"/>
        </w:rPr>
        <w:t>, del modo siguiente</w:t>
      </w:r>
      <w:r w:rsidRPr="00844B7D">
        <w:rPr>
          <w:lang w:val="es-ES_tradnl"/>
        </w:rPr>
        <w:t>:</w:t>
      </w:r>
    </w:p>
    <w:p w14:paraId="692C092D" w14:textId="77777777" w:rsidR="001603CB" w:rsidRPr="00844B7D" w:rsidRDefault="001603CB" w:rsidP="001603CB">
      <w:pPr>
        <w:jc w:val="left"/>
        <w:rPr>
          <w:lang w:val="es-ES_tradnl"/>
        </w:rPr>
      </w:pPr>
    </w:p>
    <w:p w14:paraId="596901D3" w14:textId="0E2B6D8C" w:rsidR="001603CB" w:rsidRPr="00844B7D" w:rsidRDefault="00D17BA9" w:rsidP="001603CB">
      <w:pPr>
        <w:rPr>
          <w:b/>
          <w:bCs/>
          <w:lang w:val="es-ES_tradnl"/>
        </w:rPr>
      </w:pPr>
      <w:r w:rsidRPr="00844B7D">
        <w:rPr>
          <w:b/>
          <w:bCs/>
          <w:lang w:val="es-ES_tradnl"/>
        </w:rPr>
        <w:t>Estado de los debates</w:t>
      </w:r>
    </w:p>
    <w:p w14:paraId="3AB4AD52" w14:textId="77777777" w:rsidR="00553E25" w:rsidRDefault="00553E25" w:rsidP="00553E25">
      <w:pPr>
        <w:pStyle w:val="Heading1"/>
        <w:numPr>
          <w:ilvl w:val="0"/>
          <w:numId w:val="0"/>
        </w:numPr>
        <w:rPr>
          <w:lang w:val="es-ES_tradnl"/>
        </w:rPr>
      </w:pPr>
    </w:p>
    <w:p w14:paraId="1ACF3F4B" w14:textId="77777777" w:rsidR="00F32FE2" w:rsidRDefault="002D0C57" w:rsidP="00F32FE2">
      <w:pPr>
        <w:pStyle w:val="Heading1"/>
        <w:numPr>
          <w:ilvl w:val="0"/>
          <w:numId w:val="23"/>
        </w:numPr>
        <w:ind w:left="0" w:firstLine="0"/>
        <w:rPr>
          <w:lang w:val="es-ES_tradnl"/>
        </w:rPr>
      </w:pPr>
      <w:r w:rsidRPr="00844B7D">
        <w:rPr>
          <w:lang w:val="es-ES_tradnl"/>
        </w:rPr>
        <w:t xml:space="preserve">Después de </w:t>
      </w:r>
      <w:r w:rsidR="00BE3E84" w:rsidRPr="00844B7D">
        <w:rPr>
          <w:lang w:val="es-ES_tradnl"/>
        </w:rPr>
        <w:t xml:space="preserve">haberse finalizado </w:t>
      </w:r>
      <w:r w:rsidRPr="00844B7D">
        <w:rPr>
          <w:lang w:val="es-ES_tradnl"/>
        </w:rPr>
        <w:t xml:space="preserve">el documento </w:t>
      </w:r>
      <w:r w:rsidR="001603CB" w:rsidRPr="00844B7D">
        <w:rPr>
          <w:lang w:val="es-ES_tradnl"/>
        </w:rPr>
        <w:t xml:space="preserve">UNEP/OzL.Pro/ExCom/90/9, </w:t>
      </w:r>
      <w:r w:rsidRPr="00844B7D">
        <w:rPr>
          <w:lang w:val="es-ES_tradnl"/>
        </w:rPr>
        <w:t xml:space="preserve">la Secretaría y el Banco Mundial prosiguieron sus debates con el objetivo de </w:t>
      </w:r>
      <w:r w:rsidR="00686E6E" w:rsidRPr="00844B7D">
        <w:rPr>
          <w:lang w:val="es-ES_tradnl"/>
        </w:rPr>
        <w:t xml:space="preserve">encontrar un camino que fuera conveniente para el Gobierno de </w:t>
      </w:r>
      <w:r w:rsidR="001603CB" w:rsidRPr="00844B7D">
        <w:rPr>
          <w:lang w:val="es-ES_tradnl"/>
        </w:rPr>
        <w:t xml:space="preserve">Viet Nam </w:t>
      </w:r>
      <w:r w:rsidR="00686E6E" w:rsidRPr="00844B7D">
        <w:rPr>
          <w:lang w:val="es-ES_tradnl"/>
        </w:rPr>
        <w:t xml:space="preserve">y coherente con las decisiones </w:t>
      </w:r>
      <w:r w:rsidR="005A4EEF" w:rsidRPr="00844B7D">
        <w:rPr>
          <w:lang w:val="es-ES_tradnl"/>
        </w:rPr>
        <w:t xml:space="preserve">y directrices </w:t>
      </w:r>
      <w:r w:rsidR="00686E6E" w:rsidRPr="00844B7D">
        <w:rPr>
          <w:lang w:val="es-ES_tradnl"/>
        </w:rPr>
        <w:t xml:space="preserve">del Comité Ejecutivo </w:t>
      </w:r>
      <w:r w:rsidR="005A4EEF" w:rsidRPr="00844B7D">
        <w:rPr>
          <w:lang w:val="es-ES_tradnl"/>
        </w:rPr>
        <w:t>sobre las cuestiones pendientes relativas a los niveles de financiación revisados para el sector de fabricación de equipos de refrigeración</w:t>
      </w:r>
      <w:r w:rsidR="001603CB" w:rsidRPr="00844B7D">
        <w:rPr>
          <w:lang w:val="es-ES_tradnl"/>
        </w:rPr>
        <w:t xml:space="preserve">, </w:t>
      </w:r>
      <w:r w:rsidR="005A4EEF" w:rsidRPr="00844B7D">
        <w:rPr>
          <w:lang w:val="es-ES_tradnl"/>
        </w:rPr>
        <w:t>la asistencia técnica y la dependencia de gestión de proyectos</w:t>
      </w:r>
      <w:r w:rsidR="001603CB" w:rsidRPr="00844B7D">
        <w:rPr>
          <w:lang w:val="es-ES_tradnl"/>
        </w:rPr>
        <w:t xml:space="preserve">, </w:t>
      </w:r>
      <w:r w:rsidR="005A4EEF" w:rsidRPr="00844B7D">
        <w:rPr>
          <w:lang w:val="es-ES_tradnl"/>
        </w:rPr>
        <w:t>y las condiciones conexas a dichos niveles de financiación revisados</w:t>
      </w:r>
      <w:r w:rsidR="001603CB" w:rsidRPr="00844B7D">
        <w:rPr>
          <w:lang w:val="es-ES_tradnl"/>
        </w:rPr>
        <w:t>.</w:t>
      </w:r>
    </w:p>
    <w:p w14:paraId="5D5C40B0" w14:textId="6C2CD743" w:rsidR="001603CB" w:rsidRPr="00F32FE2" w:rsidRDefault="002F2AC8" w:rsidP="00F32FE2">
      <w:pPr>
        <w:pStyle w:val="Heading1"/>
        <w:numPr>
          <w:ilvl w:val="0"/>
          <w:numId w:val="23"/>
        </w:numPr>
        <w:ind w:left="0" w:firstLine="0"/>
        <w:rPr>
          <w:lang w:val="es-ES_tradnl"/>
        </w:rPr>
      </w:pPr>
      <w:r w:rsidRPr="00F32FE2">
        <w:rPr>
          <w:lang w:val="es-ES_tradnl"/>
        </w:rPr>
        <w:t>Tras dichos debate</w:t>
      </w:r>
      <w:r w:rsidR="00BE3E84" w:rsidRPr="00F32FE2">
        <w:rPr>
          <w:lang w:val="es-ES_tradnl"/>
        </w:rPr>
        <w:t>s</w:t>
      </w:r>
      <w:r w:rsidRPr="00F32FE2">
        <w:rPr>
          <w:lang w:val="es-ES_tradnl"/>
        </w:rPr>
        <w:t>, y tomando nota de que el desembolso acumulado al</w:t>
      </w:r>
      <w:r w:rsidR="001603CB" w:rsidRPr="00F32FE2">
        <w:rPr>
          <w:lang w:val="es-ES_tradnl"/>
        </w:rPr>
        <w:t xml:space="preserve"> 31 </w:t>
      </w:r>
      <w:r w:rsidRPr="00F32FE2">
        <w:rPr>
          <w:lang w:val="es-ES_tradnl"/>
        </w:rPr>
        <w:t xml:space="preserve">de marzo de </w:t>
      </w:r>
      <w:r w:rsidR="001603CB" w:rsidRPr="00F32FE2">
        <w:rPr>
          <w:lang w:val="es-ES_tradnl"/>
        </w:rPr>
        <w:t xml:space="preserve">2022 </w:t>
      </w:r>
      <w:r w:rsidRPr="00F32FE2">
        <w:rPr>
          <w:lang w:val="es-ES_tradnl"/>
        </w:rPr>
        <w:t>para la asistencia técnica (AT) y la dependencia de gestión de proyectos (</w:t>
      </w:r>
      <w:r w:rsidR="001603CB" w:rsidRPr="00F32FE2">
        <w:rPr>
          <w:lang w:val="es-ES_tradnl"/>
        </w:rPr>
        <w:t>PMU</w:t>
      </w:r>
      <w:r w:rsidRPr="00F32FE2">
        <w:rPr>
          <w:lang w:val="es-ES_tradnl"/>
        </w:rPr>
        <w:t>, por sus siglas en inglés)</w:t>
      </w:r>
      <w:r w:rsidR="00844B7D" w:rsidRPr="00F32FE2">
        <w:rPr>
          <w:lang w:val="es-ES_tradnl"/>
        </w:rPr>
        <w:t xml:space="preserve"> </w:t>
      </w:r>
      <w:r w:rsidRPr="00F32FE2">
        <w:rPr>
          <w:lang w:val="es-ES_tradnl"/>
        </w:rPr>
        <w:t xml:space="preserve">fue de </w:t>
      </w:r>
      <w:r w:rsidR="001603CB" w:rsidRPr="00F32FE2">
        <w:rPr>
          <w:lang w:val="es-ES_tradnl"/>
        </w:rPr>
        <w:t>499</w:t>
      </w:r>
      <w:r w:rsidR="00A063DF" w:rsidRPr="00F32FE2">
        <w:rPr>
          <w:lang w:val="es-ES_tradnl"/>
        </w:rPr>
        <w:t> </w:t>
      </w:r>
      <w:r w:rsidR="001603CB" w:rsidRPr="00F32FE2">
        <w:rPr>
          <w:lang w:val="es-ES_tradnl"/>
        </w:rPr>
        <w:t>140</w:t>
      </w:r>
      <w:r w:rsidRPr="00F32FE2">
        <w:rPr>
          <w:lang w:val="es-ES_tradnl"/>
        </w:rPr>
        <w:t> $EUA</w:t>
      </w:r>
      <w:r w:rsidR="001603CB" w:rsidRPr="00F32FE2">
        <w:rPr>
          <w:lang w:val="es-ES_tradnl"/>
        </w:rPr>
        <w:t xml:space="preserve">, </w:t>
      </w:r>
      <w:r w:rsidRPr="00F32FE2">
        <w:rPr>
          <w:lang w:val="es-ES_tradnl"/>
        </w:rPr>
        <w:t xml:space="preserve">que ya ascendía al </w:t>
      </w:r>
      <w:r w:rsidR="001603CB" w:rsidRPr="00F32FE2">
        <w:rPr>
          <w:lang w:val="es-ES_tradnl"/>
        </w:rPr>
        <w:t>68</w:t>
      </w:r>
      <w:r w:rsidRPr="00F32FE2">
        <w:rPr>
          <w:lang w:val="es-ES_tradnl"/>
        </w:rPr>
        <w:t> % del valor propuesto por el Banco Mundial</w:t>
      </w:r>
      <w:r w:rsidR="001603CB" w:rsidRPr="00F32FE2">
        <w:rPr>
          <w:lang w:val="es-ES_tradnl"/>
        </w:rPr>
        <w:t xml:space="preserve">, </w:t>
      </w:r>
      <w:r w:rsidRPr="00F32FE2">
        <w:rPr>
          <w:lang w:val="es-ES_tradnl"/>
        </w:rPr>
        <w:t>y de que en la 76ª</w:t>
      </w:r>
      <w:r w:rsidR="00F32FE2">
        <w:rPr>
          <w:lang w:val="es-ES_tradnl"/>
        </w:rPr>
        <w:t> </w:t>
      </w:r>
      <w:r w:rsidRPr="00F32FE2">
        <w:rPr>
          <w:lang w:val="es-ES_tradnl"/>
        </w:rPr>
        <w:t xml:space="preserve">reunión los fondos para la </w:t>
      </w:r>
      <w:r w:rsidR="00210DBE" w:rsidRPr="00F32FE2">
        <w:rPr>
          <w:lang w:val="es-ES_tradnl"/>
        </w:rPr>
        <w:t>AT</w:t>
      </w:r>
      <w:r w:rsidRPr="00F32FE2">
        <w:rPr>
          <w:lang w:val="es-ES_tradnl"/>
        </w:rPr>
        <w:t xml:space="preserve"> y la PMU </w:t>
      </w:r>
      <w:r w:rsidR="00BE3E84" w:rsidRPr="00F32FE2">
        <w:rPr>
          <w:lang w:val="es-ES_tradnl"/>
        </w:rPr>
        <w:t xml:space="preserve">estuvieron basados </w:t>
      </w:r>
      <w:r w:rsidRPr="00F32FE2">
        <w:rPr>
          <w:lang w:val="es-ES_tradnl"/>
        </w:rPr>
        <w:t xml:space="preserve">en el </w:t>
      </w:r>
      <w:r w:rsidR="001603CB" w:rsidRPr="00F32FE2">
        <w:rPr>
          <w:lang w:val="es-ES_tradnl"/>
        </w:rPr>
        <w:t>8</w:t>
      </w:r>
      <w:r w:rsidRPr="00F32FE2">
        <w:rPr>
          <w:lang w:val="es-ES_tradnl"/>
        </w:rPr>
        <w:t> % de los costos conveni</w:t>
      </w:r>
      <w:r w:rsidR="00BE3E84" w:rsidRPr="00F32FE2">
        <w:rPr>
          <w:lang w:val="es-ES_tradnl"/>
        </w:rPr>
        <w:t>d</w:t>
      </w:r>
      <w:r w:rsidRPr="00F32FE2">
        <w:rPr>
          <w:lang w:val="es-ES_tradnl"/>
        </w:rPr>
        <w:t>os de la etapa II del PGEH</w:t>
      </w:r>
      <w:r w:rsidR="001603CB" w:rsidRPr="00F32FE2">
        <w:rPr>
          <w:lang w:val="es-ES_tradnl"/>
        </w:rPr>
        <w:t xml:space="preserve">, </w:t>
      </w:r>
      <w:r w:rsidRPr="00F32FE2">
        <w:rPr>
          <w:lang w:val="es-ES_tradnl"/>
        </w:rPr>
        <w:t xml:space="preserve">se acordó que toda devolución relacionada con la </w:t>
      </w:r>
      <w:r w:rsidR="00210DBE" w:rsidRPr="00F32FE2">
        <w:rPr>
          <w:lang w:val="es-ES_tradnl"/>
        </w:rPr>
        <w:t xml:space="preserve">AT y la PMU conforme al párrafo </w:t>
      </w:r>
      <w:r w:rsidR="001603CB" w:rsidRPr="00F32FE2">
        <w:rPr>
          <w:lang w:val="es-ES_tradnl"/>
        </w:rPr>
        <w:t>203</w:t>
      </w:r>
      <w:r w:rsidR="00210DBE" w:rsidRPr="00F32FE2">
        <w:rPr>
          <w:lang w:val="es-ES_tradnl"/>
        </w:rPr>
        <w:t> </w:t>
      </w:r>
      <w:r w:rsidR="001603CB" w:rsidRPr="00F32FE2">
        <w:rPr>
          <w:lang w:val="es-ES_tradnl"/>
        </w:rPr>
        <w:t>c)</w:t>
      </w:r>
      <w:r w:rsidR="00210DBE" w:rsidRPr="00F32FE2">
        <w:rPr>
          <w:lang w:val="es-ES_tradnl"/>
        </w:rPr>
        <w:t> </w:t>
      </w:r>
      <w:r w:rsidR="001603CB" w:rsidRPr="00F32FE2">
        <w:rPr>
          <w:lang w:val="es-ES_tradnl"/>
        </w:rPr>
        <w:t xml:space="preserve">vi) </w:t>
      </w:r>
      <w:r w:rsidR="00210DBE" w:rsidRPr="00F32FE2">
        <w:rPr>
          <w:lang w:val="es-ES_tradnl"/>
        </w:rPr>
        <w:t xml:space="preserve">del documento </w:t>
      </w:r>
      <w:r w:rsidR="001603CB" w:rsidRPr="00F32FE2">
        <w:rPr>
          <w:lang w:val="es-ES_tradnl"/>
        </w:rPr>
        <w:t xml:space="preserve">UNEP/OzL.Pro/ExCom/90/9 </w:t>
      </w:r>
      <w:r w:rsidR="00210DBE" w:rsidRPr="00F32FE2">
        <w:rPr>
          <w:lang w:val="es-ES_tradnl"/>
        </w:rPr>
        <w:t xml:space="preserve">se calcularía al </w:t>
      </w:r>
      <w:r w:rsidR="001603CB" w:rsidRPr="00F32FE2">
        <w:rPr>
          <w:lang w:val="es-ES_tradnl"/>
        </w:rPr>
        <w:t>8</w:t>
      </w:r>
      <w:r w:rsidR="00210DBE" w:rsidRPr="00F32FE2">
        <w:rPr>
          <w:lang w:val="es-ES_tradnl"/>
        </w:rPr>
        <w:t> % de los fondos que se devolverían para el sector de fabricación de equipos de refrigeración</w:t>
      </w:r>
      <w:r w:rsidR="001603CB" w:rsidRPr="00F32FE2">
        <w:rPr>
          <w:lang w:val="es-ES_tradnl"/>
        </w:rPr>
        <w:t xml:space="preserve">. </w:t>
      </w:r>
      <w:r w:rsidR="00210DBE" w:rsidRPr="00F32FE2">
        <w:rPr>
          <w:lang w:val="es-ES_tradnl"/>
        </w:rPr>
        <w:t xml:space="preserve">Además, se acordó que el Gobierno de </w:t>
      </w:r>
      <w:r w:rsidR="001603CB" w:rsidRPr="00F32FE2">
        <w:rPr>
          <w:lang w:val="es-ES_tradnl"/>
        </w:rPr>
        <w:t xml:space="preserve">Viet Nam </w:t>
      </w:r>
      <w:r w:rsidR="00210DBE" w:rsidRPr="00F32FE2">
        <w:rPr>
          <w:lang w:val="es-ES_tradnl"/>
        </w:rPr>
        <w:t xml:space="preserve">tendría flexibilidad para elegir en la 91ª reunión si toda devolución al Fondo Multilateral relacionada con la AT y la PMU sería en forma de financiación o </w:t>
      </w:r>
      <w:r w:rsidR="00BE3E84" w:rsidRPr="00F32FE2">
        <w:rPr>
          <w:lang w:val="es-ES_tradnl"/>
        </w:rPr>
        <w:t xml:space="preserve">de </w:t>
      </w:r>
      <w:r w:rsidR="00210DBE" w:rsidRPr="00F32FE2">
        <w:rPr>
          <w:lang w:val="es-ES_tradnl"/>
        </w:rPr>
        <w:t xml:space="preserve">reducciones adicionales </w:t>
      </w:r>
      <w:r w:rsidR="00565335" w:rsidRPr="00F32FE2">
        <w:rPr>
          <w:lang w:val="es-ES_tradnl"/>
        </w:rPr>
        <w:t xml:space="preserve">del consumo restante de </w:t>
      </w:r>
      <w:r w:rsidR="00565335" w:rsidRPr="00F32FE2">
        <w:rPr>
          <w:lang w:val="es-ES_tradnl"/>
        </w:rPr>
        <w:lastRenderedPageBreak/>
        <w:t>HCFC</w:t>
      </w:r>
      <w:r w:rsidR="00F32FE2">
        <w:rPr>
          <w:lang w:val="es-ES_tradnl"/>
        </w:rPr>
        <w:noBreakHyphen/>
      </w:r>
      <w:r w:rsidR="00565335" w:rsidRPr="00F32FE2">
        <w:rPr>
          <w:lang w:val="es-ES_tradnl"/>
        </w:rPr>
        <w:t>22 admisible para financiación calculado en 4,80 $EUA/kg, o una combinación de estas</w:t>
      </w:r>
      <w:r w:rsidR="001603CB" w:rsidRPr="00F32FE2">
        <w:rPr>
          <w:lang w:val="es-ES_tradnl"/>
        </w:rPr>
        <w:t xml:space="preserve">. </w:t>
      </w:r>
      <w:r w:rsidR="00565335" w:rsidRPr="00F32FE2">
        <w:rPr>
          <w:lang w:val="es-ES_tradnl"/>
        </w:rPr>
        <w:t>En el cuadro</w:t>
      </w:r>
      <w:r w:rsidR="001603CB" w:rsidRPr="00F32FE2">
        <w:rPr>
          <w:lang w:val="es-ES_tradnl"/>
        </w:rPr>
        <w:t xml:space="preserve"> 14.bis </w:t>
      </w:r>
      <w:r w:rsidR="00565335" w:rsidRPr="00F32FE2">
        <w:rPr>
          <w:lang w:val="es-ES_tradnl"/>
        </w:rPr>
        <w:t>se resume</w:t>
      </w:r>
      <w:r w:rsidR="00BE3E84" w:rsidRPr="00F32FE2">
        <w:rPr>
          <w:lang w:val="es-ES_tradnl"/>
        </w:rPr>
        <w:t>n</w:t>
      </w:r>
      <w:r w:rsidR="00565335" w:rsidRPr="00F32FE2">
        <w:rPr>
          <w:lang w:val="es-ES_tradnl"/>
        </w:rPr>
        <w:t xml:space="preserve"> los costos convenidos para la etapa II revisada del PGEH</w:t>
      </w:r>
      <w:r w:rsidR="001603CB" w:rsidRPr="00F32FE2">
        <w:rPr>
          <w:lang w:val="es-ES_tradnl"/>
        </w:rPr>
        <w:t>.</w:t>
      </w:r>
    </w:p>
    <w:p w14:paraId="372A9653" w14:textId="515C1F94" w:rsidR="001603CB" w:rsidRPr="00844B7D" w:rsidRDefault="00CB0838" w:rsidP="001603CB">
      <w:pPr>
        <w:keepNext/>
        <w:keepLines/>
        <w:rPr>
          <w:b/>
          <w:lang w:val="es-ES_tradnl"/>
        </w:rPr>
      </w:pPr>
      <w:r w:rsidRPr="00844B7D">
        <w:rPr>
          <w:b/>
          <w:lang w:val="es-ES_tradnl"/>
        </w:rPr>
        <w:t xml:space="preserve">Cuadro </w:t>
      </w:r>
      <w:r w:rsidR="001603CB" w:rsidRPr="00844B7D">
        <w:rPr>
          <w:b/>
          <w:lang w:val="es-ES_tradnl"/>
        </w:rPr>
        <w:t xml:space="preserve">14.bis. </w:t>
      </w:r>
      <w:r w:rsidR="00E43DFD" w:rsidRPr="00844B7D">
        <w:rPr>
          <w:b/>
          <w:lang w:val="es-ES_tradnl"/>
        </w:rPr>
        <w:t xml:space="preserve">Financiación convenida para la etapa II revisada del PGEH para </w:t>
      </w:r>
      <w:r w:rsidR="001603CB" w:rsidRPr="00844B7D">
        <w:rPr>
          <w:b/>
          <w:lang w:val="es-ES_tradnl"/>
        </w:rPr>
        <w:t>Viet Nam (</w:t>
      </w:r>
      <w:r w:rsidR="00E43DFD" w:rsidRPr="00844B7D">
        <w:rPr>
          <w:b/>
          <w:lang w:val="es-ES_tradnl"/>
        </w:rPr>
        <w:t>$EUA</w:t>
      </w:r>
      <w:r w:rsidR="001603CB" w:rsidRPr="00844B7D">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2495"/>
        <w:gridCol w:w="2338"/>
      </w:tblGrid>
      <w:tr w:rsidR="00DA4A4E" w:rsidRPr="00844B7D" w14:paraId="62C7127D" w14:textId="77777777" w:rsidTr="0062193B">
        <w:trPr>
          <w:trHeight w:val="187"/>
        </w:trPr>
        <w:tc>
          <w:tcPr>
            <w:tcW w:w="2416" w:type="pct"/>
            <w:shd w:val="clear" w:color="auto" w:fill="auto"/>
            <w:noWrap/>
            <w:hideMark/>
          </w:tcPr>
          <w:p w14:paraId="77D5C7B0" w14:textId="77777777" w:rsidR="001603CB" w:rsidRPr="00844B7D" w:rsidRDefault="001603CB" w:rsidP="0062193B">
            <w:pPr>
              <w:keepNext/>
              <w:keepLines/>
              <w:jc w:val="center"/>
              <w:rPr>
                <w:b/>
                <w:bCs/>
                <w:color w:val="000000"/>
                <w:sz w:val="20"/>
                <w:szCs w:val="20"/>
                <w:lang w:val="es-ES_tradnl" w:eastAsia="en-CA"/>
              </w:rPr>
            </w:pPr>
            <w:r w:rsidRPr="00844B7D">
              <w:rPr>
                <w:b/>
                <w:bCs/>
                <w:color w:val="000000"/>
                <w:sz w:val="20"/>
                <w:szCs w:val="20"/>
                <w:lang w:val="es-ES_tradnl" w:eastAsia="en-CA"/>
              </w:rPr>
              <w:t>Sector</w:t>
            </w:r>
          </w:p>
        </w:tc>
        <w:tc>
          <w:tcPr>
            <w:tcW w:w="1334" w:type="pct"/>
            <w:shd w:val="clear" w:color="auto" w:fill="auto"/>
            <w:hideMark/>
          </w:tcPr>
          <w:p w14:paraId="5F5AAD76" w14:textId="04B9C497" w:rsidR="001603CB" w:rsidRPr="00844B7D" w:rsidRDefault="00787795" w:rsidP="0062193B">
            <w:pPr>
              <w:keepNext/>
              <w:keepLines/>
              <w:jc w:val="center"/>
              <w:rPr>
                <w:b/>
                <w:bCs/>
                <w:color w:val="000000"/>
                <w:sz w:val="20"/>
                <w:szCs w:val="20"/>
                <w:lang w:val="es-ES_tradnl" w:eastAsia="en-CA"/>
              </w:rPr>
            </w:pPr>
            <w:r w:rsidRPr="00844B7D">
              <w:rPr>
                <w:b/>
                <w:bCs/>
                <w:color w:val="000000"/>
                <w:sz w:val="20"/>
                <w:szCs w:val="20"/>
                <w:lang w:val="es-ES_tradnl" w:eastAsia="en-CA"/>
              </w:rPr>
              <w:t>Financiación aprobada</w:t>
            </w:r>
          </w:p>
        </w:tc>
        <w:tc>
          <w:tcPr>
            <w:tcW w:w="1250" w:type="pct"/>
            <w:shd w:val="clear" w:color="auto" w:fill="auto"/>
            <w:noWrap/>
            <w:hideMark/>
          </w:tcPr>
          <w:p w14:paraId="34BD71E4" w14:textId="34F94393" w:rsidR="001603CB" w:rsidRPr="00844B7D" w:rsidRDefault="00787795" w:rsidP="0062193B">
            <w:pPr>
              <w:keepNext/>
              <w:keepLines/>
              <w:jc w:val="center"/>
              <w:rPr>
                <w:b/>
                <w:bCs/>
                <w:color w:val="000000"/>
                <w:sz w:val="20"/>
                <w:szCs w:val="20"/>
                <w:lang w:val="es-ES_tradnl" w:eastAsia="en-CA"/>
              </w:rPr>
            </w:pPr>
            <w:r w:rsidRPr="00844B7D">
              <w:rPr>
                <w:b/>
                <w:bCs/>
                <w:color w:val="000000"/>
                <w:sz w:val="20"/>
                <w:szCs w:val="20"/>
                <w:lang w:val="es-ES_tradnl" w:eastAsia="en-CA"/>
              </w:rPr>
              <w:t>Financiación convenida</w:t>
            </w:r>
          </w:p>
        </w:tc>
      </w:tr>
      <w:tr w:rsidR="00DA4A4E" w:rsidRPr="00844B7D" w14:paraId="38BEC95D" w14:textId="77777777" w:rsidTr="0062193B">
        <w:trPr>
          <w:trHeight w:val="187"/>
        </w:trPr>
        <w:tc>
          <w:tcPr>
            <w:tcW w:w="2416" w:type="pct"/>
            <w:shd w:val="clear" w:color="auto" w:fill="auto"/>
            <w:vAlign w:val="center"/>
            <w:hideMark/>
          </w:tcPr>
          <w:p w14:paraId="0A1D3D60" w14:textId="74111322" w:rsidR="001603CB" w:rsidRPr="00844B7D" w:rsidRDefault="00787795" w:rsidP="0062193B">
            <w:pPr>
              <w:keepNext/>
              <w:keepLines/>
              <w:jc w:val="left"/>
              <w:rPr>
                <w:color w:val="000000"/>
                <w:sz w:val="20"/>
                <w:szCs w:val="20"/>
                <w:lang w:val="es-ES_tradnl" w:eastAsia="en-CA"/>
              </w:rPr>
            </w:pPr>
            <w:r w:rsidRPr="00844B7D">
              <w:rPr>
                <w:bCs/>
                <w:color w:val="000000"/>
                <w:sz w:val="20"/>
                <w:szCs w:val="20"/>
                <w:lang w:val="es-ES_tradnl" w:eastAsia="en-CA"/>
              </w:rPr>
              <w:t>Fabricación de equipos de aire acondicionado</w:t>
            </w:r>
          </w:p>
        </w:tc>
        <w:tc>
          <w:tcPr>
            <w:tcW w:w="1334" w:type="pct"/>
            <w:shd w:val="clear" w:color="auto" w:fill="auto"/>
            <w:noWrap/>
            <w:vAlign w:val="center"/>
            <w:hideMark/>
          </w:tcPr>
          <w:p w14:paraId="1EC837EF" w14:textId="274D7BF0" w:rsidR="001603CB" w:rsidRPr="00844B7D" w:rsidRDefault="001603CB" w:rsidP="0062193B">
            <w:pPr>
              <w:keepNext/>
              <w:keepLines/>
              <w:jc w:val="right"/>
              <w:rPr>
                <w:color w:val="000000"/>
                <w:sz w:val="20"/>
                <w:szCs w:val="20"/>
                <w:lang w:val="es-ES_tradnl" w:eastAsia="en-CA"/>
              </w:rPr>
            </w:pPr>
            <w:r w:rsidRPr="00844B7D">
              <w:rPr>
                <w:color w:val="000000"/>
                <w:sz w:val="20"/>
                <w:szCs w:val="20"/>
                <w:lang w:val="es-ES_tradnl" w:eastAsia="en-CA"/>
              </w:rPr>
              <w:t>2</w:t>
            </w:r>
            <w:r w:rsidR="00A063DF" w:rsidRPr="00844B7D">
              <w:rPr>
                <w:color w:val="000000"/>
                <w:sz w:val="20"/>
                <w:szCs w:val="20"/>
                <w:lang w:val="es-ES_tradnl" w:eastAsia="en-CA"/>
              </w:rPr>
              <w:t> </w:t>
            </w:r>
            <w:r w:rsidRPr="00844B7D">
              <w:rPr>
                <w:color w:val="000000"/>
                <w:sz w:val="20"/>
                <w:szCs w:val="20"/>
                <w:lang w:val="es-ES_tradnl" w:eastAsia="en-CA"/>
              </w:rPr>
              <w:t>184</w:t>
            </w:r>
            <w:r w:rsidR="00A063DF" w:rsidRPr="00844B7D">
              <w:rPr>
                <w:color w:val="000000"/>
                <w:sz w:val="20"/>
                <w:szCs w:val="20"/>
                <w:lang w:val="es-ES_tradnl" w:eastAsia="en-CA"/>
              </w:rPr>
              <w:t> </w:t>
            </w:r>
            <w:r w:rsidRPr="00844B7D">
              <w:rPr>
                <w:color w:val="000000"/>
                <w:sz w:val="20"/>
                <w:szCs w:val="20"/>
                <w:lang w:val="es-ES_tradnl" w:eastAsia="en-CA"/>
              </w:rPr>
              <w:t>867</w:t>
            </w:r>
          </w:p>
        </w:tc>
        <w:tc>
          <w:tcPr>
            <w:tcW w:w="1250" w:type="pct"/>
            <w:shd w:val="clear" w:color="auto" w:fill="auto"/>
            <w:noWrap/>
            <w:vAlign w:val="center"/>
            <w:hideMark/>
          </w:tcPr>
          <w:p w14:paraId="02169E2D" w14:textId="0E6BEA1E" w:rsidR="001603CB" w:rsidRPr="00844B7D" w:rsidRDefault="001603CB" w:rsidP="0062193B">
            <w:pPr>
              <w:keepNext/>
              <w:keepLines/>
              <w:jc w:val="right"/>
              <w:rPr>
                <w:color w:val="000000"/>
                <w:sz w:val="20"/>
                <w:szCs w:val="20"/>
                <w:lang w:val="es-ES_tradnl" w:eastAsia="en-CA"/>
              </w:rPr>
            </w:pPr>
            <w:r w:rsidRPr="00844B7D">
              <w:rPr>
                <w:color w:val="000000"/>
                <w:sz w:val="20"/>
                <w:szCs w:val="20"/>
                <w:lang w:val="es-ES_tradnl" w:eastAsia="en-CA"/>
              </w:rPr>
              <w:t>584</w:t>
            </w:r>
            <w:r w:rsidR="00A063DF" w:rsidRPr="00844B7D">
              <w:rPr>
                <w:color w:val="000000"/>
                <w:sz w:val="20"/>
                <w:szCs w:val="20"/>
                <w:lang w:val="es-ES_tradnl" w:eastAsia="en-CA"/>
              </w:rPr>
              <w:t> </w:t>
            </w:r>
            <w:r w:rsidRPr="00844B7D">
              <w:rPr>
                <w:color w:val="000000"/>
                <w:sz w:val="20"/>
                <w:szCs w:val="20"/>
                <w:lang w:val="es-ES_tradnl" w:eastAsia="en-CA"/>
              </w:rPr>
              <w:t>612</w:t>
            </w:r>
          </w:p>
        </w:tc>
      </w:tr>
      <w:tr w:rsidR="00DA4A4E" w:rsidRPr="00844B7D" w14:paraId="2807052E" w14:textId="77777777" w:rsidTr="0062193B">
        <w:trPr>
          <w:trHeight w:val="187"/>
        </w:trPr>
        <w:tc>
          <w:tcPr>
            <w:tcW w:w="2416" w:type="pct"/>
            <w:shd w:val="clear" w:color="auto" w:fill="auto"/>
            <w:vAlign w:val="center"/>
            <w:hideMark/>
          </w:tcPr>
          <w:p w14:paraId="0A3FC44A" w14:textId="216E8132" w:rsidR="001603CB" w:rsidRPr="00844B7D" w:rsidRDefault="00787795" w:rsidP="0062193B">
            <w:pPr>
              <w:jc w:val="left"/>
              <w:rPr>
                <w:color w:val="000000"/>
                <w:sz w:val="20"/>
                <w:szCs w:val="20"/>
                <w:lang w:val="es-ES_tradnl" w:eastAsia="en-CA"/>
              </w:rPr>
            </w:pPr>
            <w:r w:rsidRPr="00844B7D">
              <w:rPr>
                <w:color w:val="000000"/>
                <w:sz w:val="20"/>
                <w:szCs w:val="20"/>
                <w:lang w:val="es-ES_tradnl" w:eastAsia="en-CA"/>
              </w:rPr>
              <w:t xml:space="preserve">Fabricación de espumas de poliestireno extruido </w:t>
            </w:r>
          </w:p>
        </w:tc>
        <w:tc>
          <w:tcPr>
            <w:tcW w:w="1334" w:type="pct"/>
            <w:shd w:val="clear" w:color="auto" w:fill="auto"/>
            <w:noWrap/>
            <w:vAlign w:val="center"/>
            <w:hideMark/>
          </w:tcPr>
          <w:p w14:paraId="4B5A0AA5" w14:textId="11856116"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613</w:t>
            </w:r>
            <w:r w:rsidR="00A063DF" w:rsidRPr="00844B7D">
              <w:rPr>
                <w:color w:val="000000"/>
                <w:sz w:val="20"/>
                <w:szCs w:val="20"/>
                <w:lang w:val="es-ES_tradnl" w:eastAsia="en-CA"/>
              </w:rPr>
              <w:t> </w:t>
            </w:r>
            <w:r w:rsidRPr="00844B7D">
              <w:rPr>
                <w:color w:val="000000"/>
                <w:sz w:val="20"/>
                <w:szCs w:val="20"/>
                <w:lang w:val="es-ES_tradnl" w:eastAsia="en-CA"/>
              </w:rPr>
              <w:t>568</w:t>
            </w:r>
          </w:p>
        </w:tc>
        <w:tc>
          <w:tcPr>
            <w:tcW w:w="1250" w:type="pct"/>
            <w:shd w:val="clear" w:color="auto" w:fill="auto"/>
            <w:noWrap/>
            <w:vAlign w:val="center"/>
            <w:hideMark/>
          </w:tcPr>
          <w:p w14:paraId="58574BE2" w14:textId="77777777"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0</w:t>
            </w:r>
          </w:p>
        </w:tc>
      </w:tr>
      <w:tr w:rsidR="00DA4A4E" w:rsidRPr="00844B7D" w14:paraId="755EB88F" w14:textId="77777777" w:rsidTr="0062193B">
        <w:trPr>
          <w:trHeight w:val="187"/>
        </w:trPr>
        <w:tc>
          <w:tcPr>
            <w:tcW w:w="2416" w:type="pct"/>
            <w:shd w:val="clear" w:color="auto" w:fill="auto"/>
            <w:vAlign w:val="center"/>
            <w:hideMark/>
          </w:tcPr>
          <w:p w14:paraId="305E74A7" w14:textId="02DCA188" w:rsidR="001603CB" w:rsidRPr="00844B7D" w:rsidRDefault="00787795" w:rsidP="0062193B">
            <w:pPr>
              <w:jc w:val="left"/>
              <w:rPr>
                <w:color w:val="000000"/>
                <w:sz w:val="20"/>
                <w:szCs w:val="20"/>
                <w:lang w:val="es-ES_tradnl" w:eastAsia="en-CA"/>
              </w:rPr>
            </w:pPr>
            <w:r w:rsidRPr="00844B7D">
              <w:rPr>
                <w:color w:val="000000"/>
                <w:sz w:val="20"/>
                <w:szCs w:val="20"/>
                <w:lang w:val="es-ES_tradnl" w:eastAsia="en-CA"/>
              </w:rPr>
              <w:t>Fabricación</w:t>
            </w:r>
            <w:r w:rsidR="00844B7D" w:rsidRPr="00844B7D">
              <w:rPr>
                <w:color w:val="000000"/>
                <w:sz w:val="20"/>
                <w:szCs w:val="20"/>
                <w:lang w:val="es-ES_tradnl" w:eastAsia="en-CA"/>
              </w:rPr>
              <w:t xml:space="preserve"> </w:t>
            </w:r>
            <w:r w:rsidRPr="00844B7D">
              <w:rPr>
                <w:color w:val="000000"/>
                <w:sz w:val="20"/>
                <w:szCs w:val="20"/>
                <w:lang w:val="es-ES_tradnl" w:eastAsia="en-CA"/>
              </w:rPr>
              <w:t>de espumas de poliuretano</w:t>
            </w:r>
          </w:p>
        </w:tc>
        <w:tc>
          <w:tcPr>
            <w:tcW w:w="1334" w:type="pct"/>
            <w:shd w:val="clear" w:color="auto" w:fill="auto"/>
            <w:noWrap/>
            <w:vAlign w:val="center"/>
            <w:hideMark/>
          </w:tcPr>
          <w:p w14:paraId="32ADF453" w14:textId="28D2B20E"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5</w:t>
            </w:r>
            <w:r w:rsidR="00A063DF" w:rsidRPr="00844B7D">
              <w:rPr>
                <w:color w:val="000000"/>
                <w:sz w:val="20"/>
                <w:szCs w:val="20"/>
                <w:lang w:val="es-ES_tradnl" w:eastAsia="en-CA"/>
              </w:rPr>
              <w:t> </w:t>
            </w:r>
            <w:r w:rsidRPr="00844B7D">
              <w:rPr>
                <w:color w:val="000000"/>
                <w:sz w:val="20"/>
                <w:szCs w:val="20"/>
                <w:lang w:val="es-ES_tradnl" w:eastAsia="en-CA"/>
              </w:rPr>
              <w:t>522</w:t>
            </w:r>
            <w:r w:rsidR="00A063DF" w:rsidRPr="00844B7D">
              <w:rPr>
                <w:color w:val="000000"/>
                <w:sz w:val="20"/>
                <w:szCs w:val="20"/>
                <w:lang w:val="es-ES_tradnl" w:eastAsia="en-CA"/>
              </w:rPr>
              <w:t> </w:t>
            </w:r>
            <w:r w:rsidRPr="00844B7D">
              <w:rPr>
                <w:color w:val="000000"/>
                <w:sz w:val="20"/>
                <w:szCs w:val="20"/>
                <w:lang w:val="es-ES_tradnl" w:eastAsia="en-CA"/>
              </w:rPr>
              <w:t>397</w:t>
            </w:r>
          </w:p>
        </w:tc>
        <w:tc>
          <w:tcPr>
            <w:tcW w:w="1250" w:type="pct"/>
            <w:shd w:val="clear" w:color="auto" w:fill="auto"/>
            <w:noWrap/>
            <w:vAlign w:val="center"/>
            <w:hideMark/>
          </w:tcPr>
          <w:p w14:paraId="5682DCD5" w14:textId="7843302C"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2</w:t>
            </w:r>
            <w:r w:rsidR="00A063DF" w:rsidRPr="00844B7D">
              <w:rPr>
                <w:color w:val="000000"/>
                <w:sz w:val="20"/>
                <w:szCs w:val="20"/>
                <w:lang w:val="es-ES_tradnl" w:eastAsia="en-CA"/>
              </w:rPr>
              <w:t> </w:t>
            </w:r>
            <w:r w:rsidRPr="00844B7D">
              <w:rPr>
                <w:color w:val="000000"/>
                <w:sz w:val="20"/>
                <w:szCs w:val="20"/>
                <w:lang w:val="es-ES_tradnl" w:eastAsia="en-CA"/>
              </w:rPr>
              <w:t>529</w:t>
            </w:r>
            <w:r w:rsidR="00A063DF" w:rsidRPr="00844B7D">
              <w:rPr>
                <w:color w:val="000000"/>
                <w:sz w:val="20"/>
                <w:szCs w:val="20"/>
                <w:lang w:val="es-ES_tradnl" w:eastAsia="en-CA"/>
              </w:rPr>
              <w:t> </w:t>
            </w:r>
            <w:r w:rsidRPr="00844B7D">
              <w:rPr>
                <w:color w:val="000000"/>
                <w:sz w:val="20"/>
                <w:szCs w:val="20"/>
                <w:lang w:val="es-ES_tradnl" w:eastAsia="en-CA"/>
              </w:rPr>
              <w:t>589</w:t>
            </w:r>
            <w:r w:rsidRPr="00844B7D">
              <w:rPr>
                <w:color w:val="000000"/>
                <w:sz w:val="20"/>
                <w:szCs w:val="20"/>
                <w:vertAlign w:val="superscript"/>
                <w:lang w:val="es-ES_tradnl" w:eastAsia="en-CA"/>
              </w:rPr>
              <w:t>*</w:t>
            </w:r>
          </w:p>
        </w:tc>
      </w:tr>
      <w:tr w:rsidR="00DA4A4E" w:rsidRPr="00844B7D" w14:paraId="1882F7BB" w14:textId="77777777" w:rsidTr="0062193B">
        <w:trPr>
          <w:trHeight w:val="187"/>
        </w:trPr>
        <w:tc>
          <w:tcPr>
            <w:tcW w:w="2416" w:type="pct"/>
            <w:shd w:val="clear" w:color="auto" w:fill="auto"/>
            <w:noWrap/>
            <w:vAlign w:val="center"/>
            <w:hideMark/>
          </w:tcPr>
          <w:p w14:paraId="4DDB3657" w14:textId="5208943D" w:rsidR="001603CB" w:rsidRPr="00844B7D" w:rsidRDefault="00787795" w:rsidP="0062193B">
            <w:pPr>
              <w:jc w:val="left"/>
              <w:rPr>
                <w:color w:val="000000"/>
                <w:sz w:val="20"/>
                <w:szCs w:val="20"/>
                <w:lang w:val="es-ES_tradnl" w:eastAsia="en-CA"/>
              </w:rPr>
            </w:pPr>
            <w:r w:rsidRPr="00844B7D">
              <w:rPr>
                <w:color w:val="000000"/>
                <w:sz w:val="20"/>
                <w:szCs w:val="20"/>
                <w:lang w:val="es-ES_tradnl" w:eastAsia="en-CA"/>
              </w:rPr>
              <w:t xml:space="preserve">Fabricación de equipos de </w:t>
            </w:r>
            <w:r w:rsidR="00565335" w:rsidRPr="00844B7D">
              <w:rPr>
                <w:color w:val="000000"/>
                <w:sz w:val="20"/>
                <w:szCs w:val="20"/>
                <w:lang w:val="es-ES_tradnl" w:eastAsia="en-CA"/>
              </w:rPr>
              <w:t>refrigeración</w:t>
            </w:r>
          </w:p>
        </w:tc>
        <w:tc>
          <w:tcPr>
            <w:tcW w:w="1334" w:type="pct"/>
            <w:shd w:val="clear" w:color="auto" w:fill="auto"/>
            <w:noWrap/>
            <w:vAlign w:val="center"/>
            <w:hideMark/>
          </w:tcPr>
          <w:p w14:paraId="6DC09320" w14:textId="00601748"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3</w:t>
            </w:r>
            <w:r w:rsidR="00A063DF" w:rsidRPr="00844B7D">
              <w:rPr>
                <w:color w:val="000000"/>
                <w:sz w:val="20"/>
                <w:szCs w:val="20"/>
                <w:lang w:val="es-ES_tradnl" w:eastAsia="en-CA"/>
              </w:rPr>
              <w:t> </w:t>
            </w:r>
            <w:r w:rsidRPr="00844B7D">
              <w:rPr>
                <w:color w:val="000000"/>
                <w:sz w:val="20"/>
                <w:szCs w:val="20"/>
                <w:lang w:val="es-ES_tradnl" w:eastAsia="en-CA"/>
              </w:rPr>
              <w:t>636</w:t>
            </w:r>
            <w:r w:rsidR="00A063DF" w:rsidRPr="00844B7D">
              <w:rPr>
                <w:color w:val="000000"/>
                <w:sz w:val="20"/>
                <w:szCs w:val="20"/>
                <w:lang w:val="es-ES_tradnl" w:eastAsia="en-CA"/>
              </w:rPr>
              <w:t> </w:t>
            </w:r>
            <w:r w:rsidRPr="00844B7D">
              <w:rPr>
                <w:color w:val="000000"/>
                <w:sz w:val="20"/>
                <w:szCs w:val="20"/>
                <w:lang w:val="es-ES_tradnl" w:eastAsia="en-CA"/>
              </w:rPr>
              <w:t>000</w:t>
            </w:r>
          </w:p>
        </w:tc>
        <w:tc>
          <w:tcPr>
            <w:tcW w:w="1250" w:type="pct"/>
            <w:shd w:val="clear" w:color="auto" w:fill="auto"/>
            <w:noWrap/>
            <w:vAlign w:val="center"/>
            <w:hideMark/>
          </w:tcPr>
          <w:p w14:paraId="0FD92591" w14:textId="25D8171B"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1</w:t>
            </w:r>
            <w:r w:rsidR="00A063DF" w:rsidRPr="00844B7D">
              <w:rPr>
                <w:color w:val="000000"/>
                <w:sz w:val="20"/>
                <w:szCs w:val="20"/>
                <w:lang w:val="es-ES_tradnl" w:eastAsia="en-CA"/>
              </w:rPr>
              <w:t> </w:t>
            </w:r>
            <w:r w:rsidRPr="00844B7D">
              <w:rPr>
                <w:color w:val="000000"/>
                <w:sz w:val="20"/>
                <w:szCs w:val="20"/>
                <w:lang w:val="es-ES_tradnl" w:eastAsia="en-CA"/>
              </w:rPr>
              <w:t>405</w:t>
            </w:r>
            <w:r w:rsidR="00A063DF" w:rsidRPr="00844B7D">
              <w:rPr>
                <w:color w:val="000000"/>
                <w:sz w:val="20"/>
                <w:szCs w:val="20"/>
                <w:lang w:val="es-ES_tradnl" w:eastAsia="en-CA"/>
              </w:rPr>
              <w:t> </w:t>
            </w:r>
            <w:r w:rsidRPr="00844B7D">
              <w:rPr>
                <w:color w:val="000000"/>
                <w:sz w:val="20"/>
                <w:szCs w:val="20"/>
                <w:lang w:val="es-ES_tradnl" w:eastAsia="en-CA"/>
              </w:rPr>
              <w:t>292</w:t>
            </w:r>
          </w:p>
        </w:tc>
      </w:tr>
      <w:tr w:rsidR="00DA4A4E" w:rsidRPr="00844B7D" w14:paraId="696BFF70" w14:textId="77777777" w:rsidTr="0062193B">
        <w:trPr>
          <w:trHeight w:val="187"/>
        </w:trPr>
        <w:tc>
          <w:tcPr>
            <w:tcW w:w="2416" w:type="pct"/>
            <w:shd w:val="clear" w:color="auto" w:fill="auto"/>
            <w:noWrap/>
            <w:vAlign w:val="center"/>
            <w:hideMark/>
          </w:tcPr>
          <w:p w14:paraId="7366826B" w14:textId="2B52E56B" w:rsidR="001603CB" w:rsidRPr="00844B7D" w:rsidRDefault="00DA4A4E" w:rsidP="0062193B">
            <w:pPr>
              <w:jc w:val="left"/>
              <w:rPr>
                <w:color w:val="000000"/>
                <w:sz w:val="20"/>
                <w:szCs w:val="20"/>
                <w:lang w:val="es-ES_tradnl" w:eastAsia="en-CA"/>
              </w:rPr>
            </w:pPr>
            <w:r w:rsidRPr="00844B7D">
              <w:rPr>
                <w:bCs/>
                <w:color w:val="000000"/>
                <w:sz w:val="20"/>
                <w:szCs w:val="20"/>
                <w:lang w:val="es-ES_tradnl" w:eastAsia="en-CA"/>
              </w:rPr>
              <w:t>Servicio de refrigeración</w:t>
            </w:r>
            <w:r w:rsidR="001603CB" w:rsidRPr="00844B7D">
              <w:rPr>
                <w:bCs/>
                <w:color w:val="000000"/>
                <w:sz w:val="20"/>
                <w:szCs w:val="20"/>
                <w:lang w:val="es-ES_tradnl" w:eastAsia="en-CA"/>
              </w:rPr>
              <w:t xml:space="preserve"> (Jap</w:t>
            </w:r>
            <w:r w:rsidRPr="00844B7D">
              <w:rPr>
                <w:bCs/>
                <w:color w:val="000000"/>
                <w:sz w:val="20"/>
                <w:szCs w:val="20"/>
                <w:lang w:val="es-ES_tradnl" w:eastAsia="en-CA"/>
              </w:rPr>
              <w:t>ó</w:t>
            </w:r>
            <w:r w:rsidR="001603CB" w:rsidRPr="00844B7D">
              <w:rPr>
                <w:bCs/>
                <w:color w:val="000000"/>
                <w:sz w:val="20"/>
                <w:szCs w:val="20"/>
                <w:lang w:val="es-ES_tradnl" w:eastAsia="en-CA"/>
              </w:rPr>
              <w:t>n)</w:t>
            </w:r>
          </w:p>
        </w:tc>
        <w:tc>
          <w:tcPr>
            <w:tcW w:w="1334" w:type="pct"/>
            <w:shd w:val="clear" w:color="auto" w:fill="auto"/>
            <w:noWrap/>
            <w:vAlign w:val="center"/>
            <w:hideMark/>
          </w:tcPr>
          <w:p w14:paraId="3EA639A2" w14:textId="59006817"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233</w:t>
            </w:r>
            <w:r w:rsidR="00A063DF" w:rsidRPr="00844B7D">
              <w:rPr>
                <w:color w:val="000000"/>
                <w:sz w:val="20"/>
                <w:szCs w:val="20"/>
                <w:lang w:val="es-ES_tradnl" w:eastAsia="en-CA"/>
              </w:rPr>
              <w:t> </w:t>
            </w:r>
            <w:r w:rsidRPr="00844B7D">
              <w:rPr>
                <w:color w:val="000000"/>
                <w:sz w:val="20"/>
                <w:szCs w:val="20"/>
                <w:lang w:val="es-ES_tradnl" w:eastAsia="en-CA"/>
              </w:rPr>
              <w:t>630</w:t>
            </w:r>
          </w:p>
        </w:tc>
        <w:tc>
          <w:tcPr>
            <w:tcW w:w="1250" w:type="pct"/>
            <w:shd w:val="clear" w:color="auto" w:fill="auto"/>
            <w:noWrap/>
            <w:vAlign w:val="center"/>
            <w:hideMark/>
          </w:tcPr>
          <w:p w14:paraId="09FDD1F3" w14:textId="23727C0B"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233</w:t>
            </w:r>
            <w:r w:rsidR="00A063DF" w:rsidRPr="00844B7D">
              <w:rPr>
                <w:color w:val="000000"/>
                <w:sz w:val="20"/>
                <w:szCs w:val="20"/>
                <w:lang w:val="es-ES_tradnl" w:eastAsia="en-CA"/>
              </w:rPr>
              <w:t> </w:t>
            </w:r>
            <w:r w:rsidRPr="00844B7D">
              <w:rPr>
                <w:color w:val="000000"/>
                <w:sz w:val="20"/>
                <w:szCs w:val="20"/>
                <w:lang w:val="es-ES_tradnl" w:eastAsia="en-CA"/>
              </w:rPr>
              <w:t>630</w:t>
            </w:r>
          </w:p>
        </w:tc>
      </w:tr>
      <w:tr w:rsidR="00DA4A4E" w:rsidRPr="00844B7D" w14:paraId="11A3744A" w14:textId="77777777" w:rsidTr="0062193B">
        <w:trPr>
          <w:trHeight w:val="187"/>
        </w:trPr>
        <w:tc>
          <w:tcPr>
            <w:tcW w:w="2416" w:type="pct"/>
            <w:shd w:val="clear" w:color="auto" w:fill="auto"/>
            <w:noWrap/>
            <w:vAlign w:val="center"/>
            <w:hideMark/>
          </w:tcPr>
          <w:p w14:paraId="6F335350" w14:textId="2637F464" w:rsidR="001603CB" w:rsidRPr="00844B7D" w:rsidRDefault="00DA4A4E" w:rsidP="0062193B">
            <w:pPr>
              <w:jc w:val="left"/>
              <w:rPr>
                <w:color w:val="000000"/>
                <w:sz w:val="20"/>
                <w:szCs w:val="20"/>
                <w:lang w:val="es-ES_tradnl" w:eastAsia="en-CA"/>
              </w:rPr>
            </w:pPr>
            <w:r w:rsidRPr="00844B7D">
              <w:rPr>
                <w:bCs/>
                <w:color w:val="000000"/>
                <w:sz w:val="20"/>
                <w:szCs w:val="20"/>
                <w:lang w:val="es-ES_tradnl" w:eastAsia="en-CA"/>
              </w:rPr>
              <w:t>Servicio de refrigeración</w:t>
            </w:r>
            <w:r w:rsidR="001603CB" w:rsidRPr="00844B7D">
              <w:rPr>
                <w:bCs/>
                <w:color w:val="000000"/>
                <w:sz w:val="20"/>
                <w:szCs w:val="20"/>
                <w:lang w:val="es-ES_tradnl" w:eastAsia="en-CA"/>
              </w:rPr>
              <w:t xml:space="preserve"> (</w:t>
            </w:r>
            <w:r w:rsidRPr="00844B7D">
              <w:rPr>
                <w:bCs/>
                <w:color w:val="000000"/>
                <w:sz w:val="20"/>
                <w:szCs w:val="20"/>
                <w:lang w:val="es-ES_tradnl" w:eastAsia="en-CA"/>
              </w:rPr>
              <w:t>Banco Mundial</w:t>
            </w:r>
            <w:r w:rsidR="001603CB" w:rsidRPr="00844B7D">
              <w:rPr>
                <w:bCs/>
                <w:color w:val="000000"/>
                <w:sz w:val="20"/>
                <w:szCs w:val="20"/>
                <w:lang w:val="es-ES_tradnl" w:eastAsia="en-CA"/>
              </w:rPr>
              <w:t>)</w:t>
            </w:r>
          </w:p>
        </w:tc>
        <w:tc>
          <w:tcPr>
            <w:tcW w:w="1334" w:type="pct"/>
            <w:shd w:val="clear" w:color="auto" w:fill="auto"/>
            <w:noWrap/>
            <w:vAlign w:val="center"/>
            <w:hideMark/>
          </w:tcPr>
          <w:p w14:paraId="1F1005EC" w14:textId="7D0BD64C"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1</w:t>
            </w:r>
            <w:r w:rsidR="00A063DF" w:rsidRPr="00844B7D">
              <w:rPr>
                <w:color w:val="000000"/>
                <w:sz w:val="20"/>
                <w:szCs w:val="20"/>
                <w:lang w:val="es-ES_tradnl" w:eastAsia="en-CA"/>
              </w:rPr>
              <w:t> </w:t>
            </w:r>
            <w:r w:rsidRPr="00844B7D">
              <w:rPr>
                <w:color w:val="000000"/>
                <w:sz w:val="20"/>
                <w:szCs w:val="20"/>
                <w:lang w:val="es-ES_tradnl" w:eastAsia="en-CA"/>
              </w:rPr>
              <w:t>369</w:t>
            </w:r>
            <w:r w:rsidR="00A063DF" w:rsidRPr="00844B7D">
              <w:rPr>
                <w:color w:val="000000"/>
                <w:sz w:val="20"/>
                <w:szCs w:val="20"/>
                <w:lang w:val="es-ES_tradnl" w:eastAsia="en-CA"/>
              </w:rPr>
              <w:t> </w:t>
            </w:r>
            <w:r w:rsidRPr="00844B7D">
              <w:rPr>
                <w:color w:val="000000"/>
                <w:sz w:val="20"/>
                <w:szCs w:val="20"/>
                <w:lang w:val="es-ES_tradnl" w:eastAsia="en-CA"/>
              </w:rPr>
              <w:t>570</w:t>
            </w:r>
          </w:p>
        </w:tc>
        <w:tc>
          <w:tcPr>
            <w:tcW w:w="1250" w:type="pct"/>
            <w:shd w:val="clear" w:color="auto" w:fill="auto"/>
            <w:noWrap/>
            <w:vAlign w:val="center"/>
            <w:hideMark/>
          </w:tcPr>
          <w:p w14:paraId="44BFEAE7" w14:textId="13EE6361"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2</w:t>
            </w:r>
            <w:r w:rsidR="00A063DF" w:rsidRPr="00844B7D">
              <w:rPr>
                <w:color w:val="000000"/>
                <w:sz w:val="20"/>
                <w:szCs w:val="20"/>
                <w:lang w:val="es-ES_tradnl" w:eastAsia="en-CA"/>
              </w:rPr>
              <w:t> </w:t>
            </w:r>
            <w:r w:rsidRPr="00844B7D">
              <w:rPr>
                <w:color w:val="000000"/>
                <w:sz w:val="20"/>
                <w:szCs w:val="20"/>
                <w:lang w:val="es-ES_tradnl" w:eastAsia="en-CA"/>
              </w:rPr>
              <w:t>699</w:t>
            </w:r>
            <w:r w:rsidR="00A063DF" w:rsidRPr="00844B7D">
              <w:rPr>
                <w:color w:val="000000"/>
                <w:sz w:val="20"/>
                <w:szCs w:val="20"/>
                <w:lang w:val="es-ES_tradnl" w:eastAsia="en-CA"/>
              </w:rPr>
              <w:t> </w:t>
            </w:r>
            <w:r w:rsidRPr="00844B7D">
              <w:rPr>
                <w:color w:val="000000"/>
                <w:sz w:val="20"/>
                <w:szCs w:val="20"/>
                <w:lang w:val="es-ES_tradnl" w:eastAsia="en-CA"/>
              </w:rPr>
              <w:t>570</w:t>
            </w:r>
            <w:r w:rsidRPr="00844B7D">
              <w:rPr>
                <w:color w:val="000000"/>
                <w:sz w:val="20"/>
                <w:szCs w:val="20"/>
                <w:vertAlign w:val="superscript"/>
                <w:lang w:val="es-ES_tradnl" w:eastAsia="en-CA"/>
              </w:rPr>
              <w:t>*</w:t>
            </w:r>
          </w:p>
        </w:tc>
      </w:tr>
      <w:tr w:rsidR="00DA4A4E" w:rsidRPr="00844B7D" w14:paraId="322A5A25" w14:textId="77777777" w:rsidTr="0062193B">
        <w:trPr>
          <w:trHeight w:val="187"/>
        </w:trPr>
        <w:tc>
          <w:tcPr>
            <w:tcW w:w="2416" w:type="pct"/>
            <w:shd w:val="clear" w:color="auto" w:fill="auto"/>
            <w:vAlign w:val="center"/>
            <w:hideMark/>
          </w:tcPr>
          <w:p w14:paraId="46B10297" w14:textId="4912D966" w:rsidR="001603CB" w:rsidRPr="00844B7D" w:rsidRDefault="00DA4A4E" w:rsidP="0062193B">
            <w:pPr>
              <w:jc w:val="left"/>
              <w:rPr>
                <w:color w:val="000000"/>
                <w:sz w:val="20"/>
                <w:szCs w:val="20"/>
                <w:lang w:val="es-ES_tradnl" w:eastAsia="en-CA"/>
              </w:rPr>
            </w:pPr>
            <w:r w:rsidRPr="00844B7D">
              <w:rPr>
                <w:bCs/>
                <w:color w:val="000000"/>
                <w:sz w:val="20"/>
                <w:szCs w:val="20"/>
                <w:lang w:val="es-ES_tradnl" w:eastAsia="en-CA"/>
              </w:rPr>
              <w:t>AT</w:t>
            </w:r>
          </w:p>
        </w:tc>
        <w:tc>
          <w:tcPr>
            <w:tcW w:w="1334" w:type="pct"/>
            <w:shd w:val="clear" w:color="auto" w:fill="auto"/>
            <w:noWrap/>
            <w:vAlign w:val="center"/>
            <w:hideMark/>
          </w:tcPr>
          <w:p w14:paraId="0FBD2E2E" w14:textId="00ED0885"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406</w:t>
            </w:r>
            <w:r w:rsidR="00A063DF" w:rsidRPr="00844B7D">
              <w:rPr>
                <w:color w:val="000000"/>
                <w:sz w:val="20"/>
                <w:szCs w:val="20"/>
                <w:lang w:val="es-ES_tradnl" w:eastAsia="en-CA"/>
              </w:rPr>
              <w:t> </w:t>
            </w:r>
            <w:r w:rsidRPr="00844B7D">
              <w:rPr>
                <w:color w:val="000000"/>
                <w:sz w:val="20"/>
                <w:szCs w:val="20"/>
                <w:lang w:val="es-ES_tradnl" w:eastAsia="en-CA"/>
              </w:rPr>
              <w:t>801</w:t>
            </w:r>
          </w:p>
        </w:tc>
        <w:tc>
          <w:tcPr>
            <w:tcW w:w="1250" w:type="pct"/>
            <w:vMerge w:val="restart"/>
            <w:shd w:val="clear" w:color="auto" w:fill="auto"/>
            <w:noWrap/>
            <w:vAlign w:val="center"/>
            <w:hideMark/>
          </w:tcPr>
          <w:p w14:paraId="67A14D96" w14:textId="7DAD10E6"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734</w:t>
            </w:r>
            <w:r w:rsidR="00A063DF" w:rsidRPr="00844B7D">
              <w:rPr>
                <w:color w:val="000000"/>
                <w:sz w:val="20"/>
                <w:szCs w:val="20"/>
                <w:lang w:val="es-ES_tradnl" w:eastAsia="en-CA"/>
              </w:rPr>
              <w:t> </w:t>
            </w:r>
            <w:r w:rsidRPr="00844B7D">
              <w:rPr>
                <w:color w:val="000000"/>
                <w:sz w:val="20"/>
                <w:szCs w:val="20"/>
                <w:lang w:val="es-ES_tradnl" w:eastAsia="en-CA"/>
              </w:rPr>
              <w:t>463</w:t>
            </w:r>
            <w:r w:rsidRPr="00844B7D">
              <w:rPr>
                <w:color w:val="000000"/>
                <w:sz w:val="20"/>
                <w:szCs w:val="20"/>
                <w:vertAlign w:val="superscript"/>
                <w:lang w:val="es-ES_tradnl" w:eastAsia="en-CA"/>
              </w:rPr>
              <w:t>**</w:t>
            </w:r>
          </w:p>
        </w:tc>
      </w:tr>
      <w:tr w:rsidR="00DA4A4E" w:rsidRPr="00844B7D" w14:paraId="548A8044" w14:textId="77777777" w:rsidTr="0062193B">
        <w:trPr>
          <w:trHeight w:val="187"/>
        </w:trPr>
        <w:tc>
          <w:tcPr>
            <w:tcW w:w="2416" w:type="pct"/>
            <w:shd w:val="clear" w:color="auto" w:fill="auto"/>
            <w:vAlign w:val="center"/>
            <w:hideMark/>
          </w:tcPr>
          <w:p w14:paraId="1DD11170" w14:textId="77777777" w:rsidR="001603CB" w:rsidRPr="00844B7D" w:rsidRDefault="001603CB" w:rsidP="0062193B">
            <w:pPr>
              <w:jc w:val="left"/>
              <w:rPr>
                <w:color w:val="000000"/>
                <w:sz w:val="20"/>
                <w:szCs w:val="20"/>
                <w:lang w:val="es-ES_tradnl" w:eastAsia="en-CA"/>
              </w:rPr>
            </w:pPr>
            <w:r w:rsidRPr="00844B7D">
              <w:rPr>
                <w:bCs/>
                <w:color w:val="000000"/>
                <w:sz w:val="20"/>
                <w:szCs w:val="20"/>
                <w:lang w:val="es-ES_tradnl" w:eastAsia="en-CA"/>
              </w:rPr>
              <w:t>PMU</w:t>
            </w:r>
          </w:p>
        </w:tc>
        <w:tc>
          <w:tcPr>
            <w:tcW w:w="1334" w:type="pct"/>
            <w:shd w:val="clear" w:color="auto" w:fill="auto"/>
            <w:vAlign w:val="center"/>
            <w:hideMark/>
          </w:tcPr>
          <w:p w14:paraId="7896C0EA" w14:textId="6A99AA1D" w:rsidR="001603CB" w:rsidRPr="00844B7D" w:rsidRDefault="001603CB" w:rsidP="0062193B">
            <w:pPr>
              <w:jc w:val="right"/>
              <w:rPr>
                <w:color w:val="000000"/>
                <w:sz w:val="20"/>
                <w:szCs w:val="20"/>
                <w:lang w:val="es-ES_tradnl" w:eastAsia="en-CA"/>
              </w:rPr>
            </w:pPr>
            <w:r w:rsidRPr="00844B7D">
              <w:rPr>
                <w:color w:val="000000"/>
                <w:sz w:val="20"/>
                <w:szCs w:val="20"/>
                <w:lang w:val="es-ES_tradnl" w:eastAsia="en-CA"/>
              </w:rPr>
              <w:t>678</w:t>
            </w:r>
            <w:r w:rsidR="00A063DF" w:rsidRPr="00844B7D">
              <w:rPr>
                <w:color w:val="000000"/>
                <w:sz w:val="20"/>
                <w:szCs w:val="20"/>
                <w:lang w:val="es-ES_tradnl" w:eastAsia="en-CA"/>
              </w:rPr>
              <w:t> </w:t>
            </w:r>
            <w:r w:rsidRPr="00844B7D">
              <w:rPr>
                <w:color w:val="000000"/>
                <w:sz w:val="20"/>
                <w:szCs w:val="20"/>
                <w:lang w:val="es-ES_tradnl" w:eastAsia="en-CA"/>
              </w:rPr>
              <w:t>002</w:t>
            </w:r>
          </w:p>
        </w:tc>
        <w:tc>
          <w:tcPr>
            <w:tcW w:w="1250" w:type="pct"/>
            <w:vMerge/>
            <w:shd w:val="clear" w:color="auto" w:fill="auto"/>
            <w:vAlign w:val="center"/>
            <w:hideMark/>
          </w:tcPr>
          <w:p w14:paraId="4A73B8EF" w14:textId="77777777" w:rsidR="001603CB" w:rsidRPr="00844B7D" w:rsidRDefault="001603CB" w:rsidP="0062193B">
            <w:pPr>
              <w:jc w:val="right"/>
              <w:rPr>
                <w:color w:val="000000"/>
                <w:sz w:val="20"/>
                <w:szCs w:val="20"/>
                <w:lang w:val="es-ES_tradnl" w:eastAsia="en-CA"/>
              </w:rPr>
            </w:pPr>
          </w:p>
        </w:tc>
      </w:tr>
      <w:tr w:rsidR="00DA4A4E" w:rsidRPr="00844B7D" w14:paraId="262075AE" w14:textId="77777777" w:rsidTr="0062193B">
        <w:trPr>
          <w:trHeight w:val="187"/>
        </w:trPr>
        <w:tc>
          <w:tcPr>
            <w:tcW w:w="2416" w:type="pct"/>
            <w:shd w:val="clear" w:color="auto" w:fill="auto"/>
            <w:vAlign w:val="center"/>
          </w:tcPr>
          <w:p w14:paraId="60678991" w14:textId="57157856" w:rsidR="001603CB" w:rsidRPr="00844B7D" w:rsidRDefault="001603CB" w:rsidP="0062193B">
            <w:pPr>
              <w:jc w:val="right"/>
              <w:rPr>
                <w:bCs/>
                <w:i/>
                <w:iCs/>
                <w:color w:val="000000"/>
                <w:sz w:val="20"/>
                <w:szCs w:val="20"/>
                <w:lang w:val="es-ES_tradnl" w:eastAsia="en-CA"/>
              </w:rPr>
            </w:pPr>
            <w:r w:rsidRPr="00844B7D">
              <w:rPr>
                <w:bCs/>
                <w:i/>
                <w:iCs/>
                <w:color w:val="000000"/>
                <w:sz w:val="20"/>
                <w:szCs w:val="20"/>
                <w:lang w:val="es-ES_tradnl" w:eastAsia="en-CA"/>
              </w:rPr>
              <w:t>P</w:t>
            </w:r>
            <w:r w:rsidR="00787795" w:rsidRPr="00844B7D">
              <w:rPr>
                <w:bCs/>
                <w:i/>
                <w:iCs/>
                <w:color w:val="000000"/>
                <w:sz w:val="20"/>
                <w:szCs w:val="20"/>
                <w:lang w:val="es-ES_tradnl" w:eastAsia="en-CA"/>
              </w:rPr>
              <w:t>orcentaje de AT + PMA</w:t>
            </w:r>
            <w:r w:rsidRPr="00844B7D">
              <w:rPr>
                <w:bCs/>
                <w:i/>
                <w:iCs/>
                <w:color w:val="000000"/>
                <w:sz w:val="20"/>
                <w:szCs w:val="20"/>
                <w:lang w:val="es-ES_tradnl" w:eastAsia="en-CA"/>
              </w:rPr>
              <w:t xml:space="preserve"> (%)</w:t>
            </w:r>
          </w:p>
        </w:tc>
        <w:tc>
          <w:tcPr>
            <w:tcW w:w="1334" w:type="pct"/>
            <w:shd w:val="clear" w:color="auto" w:fill="auto"/>
            <w:vAlign w:val="center"/>
          </w:tcPr>
          <w:p w14:paraId="7F1569D8" w14:textId="07F65CC1" w:rsidR="001603CB" w:rsidRPr="00844B7D" w:rsidRDefault="001603CB" w:rsidP="0062193B">
            <w:pPr>
              <w:jc w:val="right"/>
              <w:rPr>
                <w:i/>
                <w:iCs/>
                <w:color w:val="000000"/>
                <w:sz w:val="20"/>
                <w:szCs w:val="20"/>
                <w:lang w:val="es-ES_tradnl" w:eastAsia="en-CA"/>
              </w:rPr>
            </w:pPr>
            <w:r w:rsidRPr="00844B7D">
              <w:rPr>
                <w:i/>
                <w:iCs/>
                <w:color w:val="000000"/>
                <w:sz w:val="20"/>
                <w:szCs w:val="20"/>
                <w:lang w:val="es-ES_tradnl" w:eastAsia="en-CA"/>
              </w:rPr>
              <w:t>8</w:t>
            </w:r>
            <w:r w:rsidR="00A063DF" w:rsidRPr="00844B7D">
              <w:rPr>
                <w:i/>
                <w:iCs/>
                <w:color w:val="000000"/>
                <w:sz w:val="20"/>
                <w:szCs w:val="20"/>
                <w:lang w:val="es-ES_tradnl" w:eastAsia="en-CA"/>
              </w:rPr>
              <w:t>,</w:t>
            </w:r>
            <w:r w:rsidRPr="00844B7D">
              <w:rPr>
                <w:i/>
                <w:iCs/>
                <w:color w:val="000000"/>
                <w:sz w:val="20"/>
                <w:szCs w:val="20"/>
                <w:lang w:val="es-ES_tradnl" w:eastAsia="en-CA"/>
              </w:rPr>
              <w:t>0</w:t>
            </w:r>
          </w:p>
        </w:tc>
        <w:tc>
          <w:tcPr>
            <w:tcW w:w="1250" w:type="pct"/>
            <w:shd w:val="clear" w:color="auto" w:fill="auto"/>
            <w:vAlign w:val="center"/>
          </w:tcPr>
          <w:p w14:paraId="738A926E" w14:textId="6FB494D0" w:rsidR="001603CB" w:rsidRPr="00844B7D" w:rsidRDefault="001603CB" w:rsidP="0062193B">
            <w:pPr>
              <w:jc w:val="right"/>
              <w:rPr>
                <w:i/>
                <w:iCs/>
                <w:color w:val="000000"/>
                <w:sz w:val="20"/>
                <w:szCs w:val="20"/>
                <w:lang w:val="es-ES_tradnl" w:eastAsia="en-CA"/>
              </w:rPr>
            </w:pPr>
            <w:r w:rsidRPr="00844B7D">
              <w:rPr>
                <w:i/>
                <w:iCs/>
                <w:color w:val="000000"/>
                <w:sz w:val="20"/>
                <w:szCs w:val="20"/>
                <w:lang w:val="es-ES_tradnl" w:eastAsia="en-CA"/>
              </w:rPr>
              <w:t>9</w:t>
            </w:r>
            <w:r w:rsidR="00A063DF" w:rsidRPr="00844B7D">
              <w:rPr>
                <w:i/>
                <w:iCs/>
                <w:color w:val="000000"/>
                <w:sz w:val="20"/>
                <w:szCs w:val="20"/>
                <w:lang w:val="es-ES_tradnl" w:eastAsia="en-CA"/>
              </w:rPr>
              <w:t>,</w:t>
            </w:r>
            <w:r w:rsidRPr="00844B7D">
              <w:rPr>
                <w:i/>
                <w:iCs/>
                <w:color w:val="000000"/>
                <w:sz w:val="20"/>
                <w:szCs w:val="20"/>
                <w:lang w:val="es-ES_tradnl" w:eastAsia="en-CA"/>
              </w:rPr>
              <w:t>9</w:t>
            </w:r>
          </w:p>
        </w:tc>
      </w:tr>
      <w:tr w:rsidR="00DA4A4E" w:rsidRPr="00844B7D" w14:paraId="722FF815" w14:textId="77777777" w:rsidTr="0062193B">
        <w:trPr>
          <w:trHeight w:val="187"/>
        </w:trPr>
        <w:tc>
          <w:tcPr>
            <w:tcW w:w="2416" w:type="pct"/>
            <w:shd w:val="clear" w:color="auto" w:fill="auto"/>
            <w:vAlign w:val="center"/>
            <w:hideMark/>
          </w:tcPr>
          <w:p w14:paraId="464F6775" w14:textId="77777777" w:rsidR="001603CB" w:rsidRPr="00844B7D" w:rsidRDefault="001603CB" w:rsidP="0062193B">
            <w:pPr>
              <w:jc w:val="left"/>
              <w:rPr>
                <w:b/>
                <w:bCs/>
                <w:color w:val="000000"/>
                <w:sz w:val="20"/>
                <w:szCs w:val="20"/>
                <w:lang w:val="es-ES_tradnl" w:eastAsia="en-CA"/>
              </w:rPr>
            </w:pPr>
            <w:r w:rsidRPr="00844B7D">
              <w:rPr>
                <w:b/>
                <w:bCs/>
                <w:color w:val="000000"/>
                <w:sz w:val="20"/>
                <w:szCs w:val="20"/>
                <w:lang w:val="es-ES_tradnl" w:eastAsia="en-CA"/>
              </w:rPr>
              <w:t>Total</w:t>
            </w:r>
          </w:p>
        </w:tc>
        <w:tc>
          <w:tcPr>
            <w:tcW w:w="1334" w:type="pct"/>
            <w:shd w:val="clear" w:color="auto" w:fill="auto"/>
            <w:vAlign w:val="center"/>
            <w:hideMark/>
          </w:tcPr>
          <w:p w14:paraId="6F40C5C6" w14:textId="09902A25" w:rsidR="001603CB" w:rsidRPr="00844B7D" w:rsidRDefault="001603CB" w:rsidP="0062193B">
            <w:pPr>
              <w:jc w:val="right"/>
              <w:rPr>
                <w:b/>
                <w:bCs/>
                <w:color w:val="000000"/>
                <w:sz w:val="20"/>
                <w:szCs w:val="20"/>
                <w:lang w:val="es-ES_tradnl" w:eastAsia="en-CA"/>
              </w:rPr>
            </w:pPr>
            <w:r w:rsidRPr="00844B7D">
              <w:rPr>
                <w:b/>
                <w:bCs/>
                <w:color w:val="000000"/>
                <w:sz w:val="20"/>
                <w:szCs w:val="20"/>
                <w:lang w:val="es-ES_tradnl" w:eastAsia="en-CA"/>
              </w:rPr>
              <w:t>14</w:t>
            </w:r>
            <w:r w:rsidR="00A063DF" w:rsidRPr="00844B7D">
              <w:rPr>
                <w:b/>
                <w:bCs/>
                <w:color w:val="000000"/>
                <w:sz w:val="20"/>
                <w:szCs w:val="20"/>
                <w:lang w:val="es-ES_tradnl" w:eastAsia="en-CA"/>
              </w:rPr>
              <w:t> </w:t>
            </w:r>
            <w:r w:rsidRPr="00844B7D">
              <w:rPr>
                <w:b/>
                <w:bCs/>
                <w:color w:val="000000"/>
                <w:sz w:val="20"/>
                <w:szCs w:val="20"/>
                <w:lang w:val="es-ES_tradnl" w:eastAsia="en-CA"/>
              </w:rPr>
              <w:t>644</w:t>
            </w:r>
            <w:r w:rsidR="00A063DF" w:rsidRPr="00844B7D">
              <w:rPr>
                <w:b/>
                <w:bCs/>
                <w:color w:val="000000"/>
                <w:sz w:val="20"/>
                <w:szCs w:val="20"/>
                <w:lang w:val="es-ES_tradnl" w:eastAsia="en-CA"/>
              </w:rPr>
              <w:t> </w:t>
            </w:r>
            <w:r w:rsidRPr="00844B7D">
              <w:rPr>
                <w:b/>
                <w:bCs/>
                <w:color w:val="000000"/>
                <w:sz w:val="20"/>
                <w:szCs w:val="20"/>
                <w:lang w:val="es-ES_tradnl" w:eastAsia="en-CA"/>
              </w:rPr>
              <w:t>834</w:t>
            </w:r>
          </w:p>
        </w:tc>
        <w:tc>
          <w:tcPr>
            <w:tcW w:w="1250" w:type="pct"/>
            <w:shd w:val="clear" w:color="auto" w:fill="auto"/>
            <w:vAlign w:val="center"/>
            <w:hideMark/>
          </w:tcPr>
          <w:p w14:paraId="22F027B4" w14:textId="3B886311" w:rsidR="001603CB" w:rsidRPr="00844B7D" w:rsidRDefault="001603CB" w:rsidP="0062193B">
            <w:pPr>
              <w:jc w:val="right"/>
              <w:rPr>
                <w:b/>
                <w:bCs/>
                <w:color w:val="000000"/>
                <w:sz w:val="20"/>
                <w:szCs w:val="20"/>
                <w:lang w:val="es-ES_tradnl" w:eastAsia="en-CA"/>
              </w:rPr>
            </w:pPr>
            <w:r w:rsidRPr="00844B7D">
              <w:rPr>
                <w:b/>
                <w:bCs/>
                <w:color w:val="000000"/>
                <w:sz w:val="20"/>
                <w:szCs w:val="20"/>
                <w:lang w:val="es-ES_tradnl" w:eastAsia="en-CA"/>
              </w:rPr>
              <w:t>8</w:t>
            </w:r>
            <w:r w:rsidR="00A063DF" w:rsidRPr="00844B7D">
              <w:rPr>
                <w:b/>
                <w:bCs/>
                <w:color w:val="000000"/>
                <w:sz w:val="20"/>
                <w:szCs w:val="20"/>
                <w:lang w:val="es-ES_tradnl" w:eastAsia="en-CA"/>
              </w:rPr>
              <w:t> </w:t>
            </w:r>
            <w:r w:rsidRPr="00844B7D">
              <w:rPr>
                <w:b/>
                <w:bCs/>
                <w:color w:val="000000"/>
                <w:sz w:val="20"/>
                <w:szCs w:val="20"/>
                <w:lang w:val="es-ES_tradnl" w:eastAsia="en-CA"/>
              </w:rPr>
              <w:t>187</w:t>
            </w:r>
            <w:r w:rsidR="00A063DF" w:rsidRPr="00844B7D">
              <w:rPr>
                <w:b/>
                <w:bCs/>
                <w:color w:val="000000"/>
                <w:sz w:val="20"/>
                <w:szCs w:val="20"/>
                <w:lang w:val="es-ES_tradnl" w:eastAsia="en-CA"/>
              </w:rPr>
              <w:t> </w:t>
            </w:r>
            <w:r w:rsidRPr="00844B7D">
              <w:rPr>
                <w:b/>
                <w:bCs/>
                <w:color w:val="000000"/>
                <w:sz w:val="20"/>
                <w:szCs w:val="20"/>
                <w:lang w:val="es-ES_tradnl" w:eastAsia="en-CA"/>
              </w:rPr>
              <w:t>156</w:t>
            </w:r>
          </w:p>
        </w:tc>
      </w:tr>
    </w:tbl>
    <w:p w14:paraId="354D39B6" w14:textId="2654FC52" w:rsidR="001603CB" w:rsidRPr="00844B7D" w:rsidRDefault="001603CB" w:rsidP="001603CB">
      <w:pPr>
        <w:pStyle w:val="Heading1"/>
        <w:numPr>
          <w:ilvl w:val="0"/>
          <w:numId w:val="0"/>
        </w:numPr>
        <w:spacing w:after="0"/>
        <w:rPr>
          <w:sz w:val="16"/>
          <w:szCs w:val="16"/>
          <w:lang w:val="es-ES_tradnl"/>
        </w:rPr>
      </w:pPr>
      <w:r w:rsidRPr="00844B7D">
        <w:rPr>
          <w:sz w:val="16"/>
          <w:szCs w:val="16"/>
          <w:vertAlign w:val="superscript"/>
          <w:lang w:val="es-ES_tradnl"/>
        </w:rPr>
        <w:t>*</w:t>
      </w:r>
      <w:r w:rsidRPr="00844B7D">
        <w:rPr>
          <w:sz w:val="16"/>
          <w:szCs w:val="16"/>
          <w:lang w:val="es-ES_tradnl"/>
        </w:rPr>
        <w:t xml:space="preserve"> </w:t>
      </w:r>
      <w:r w:rsidR="00DA4A4E" w:rsidRPr="00844B7D">
        <w:rPr>
          <w:sz w:val="16"/>
          <w:szCs w:val="16"/>
          <w:lang w:val="es-ES_tradnl"/>
        </w:rPr>
        <w:t xml:space="preserve">El nivel de financiación puede reducirse según los avances notificados a la </w:t>
      </w:r>
      <w:r w:rsidRPr="00844B7D">
        <w:rPr>
          <w:sz w:val="16"/>
          <w:szCs w:val="16"/>
          <w:lang w:val="es-ES_tradnl"/>
        </w:rPr>
        <w:t>91</w:t>
      </w:r>
      <w:r w:rsidR="00DA4A4E" w:rsidRPr="00844B7D">
        <w:rPr>
          <w:sz w:val="16"/>
          <w:szCs w:val="16"/>
          <w:lang w:val="es-ES_tradnl"/>
        </w:rPr>
        <w:t>ª reunión</w:t>
      </w:r>
      <w:r w:rsidRPr="00844B7D">
        <w:rPr>
          <w:sz w:val="16"/>
          <w:szCs w:val="16"/>
          <w:lang w:val="es-ES_tradnl"/>
        </w:rPr>
        <w:t>.</w:t>
      </w:r>
    </w:p>
    <w:p w14:paraId="6EABCD29" w14:textId="2822ADE3" w:rsidR="001603CB" w:rsidRPr="00844B7D" w:rsidRDefault="001603CB" w:rsidP="001603CB">
      <w:pPr>
        <w:pStyle w:val="Heading1"/>
        <w:numPr>
          <w:ilvl w:val="0"/>
          <w:numId w:val="0"/>
        </w:numPr>
        <w:spacing w:after="0"/>
        <w:rPr>
          <w:sz w:val="16"/>
          <w:szCs w:val="16"/>
          <w:lang w:val="es-ES_tradnl"/>
        </w:rPr>
      </w:pPr>
      <w:r w:rsidRPr="00844B7D">
        <w:rPr>
          <w:sz w:val="16"/>
          <w:szCs w:val="16"/>
          <w:vertAlign w:val="superscript"/>
          <w:lang w:val="es-ES_tradnl"/>
        </w:rPr>
        <w:t>**</w:t>
      </w:r>
      <w:r w:rsidRPr="00844B7D">
        <w:rPr>
          <w:sz w:val="16"/>
          <w:szCs w:val="16"/>
          <w:lang w:val="es-ES_tradnl"/>
        </w:rPr>
        <w:t xml:space="preserve"> </w:t>
      </w:r>
      <w:r w:rsidR="00DA4A4E" w:rsidRPr="00844B7D">
        <w:rPr>
          <w:sz w:val="16"/>
          <w:szCs w:val="16"/>
          <w:lang w:val="es-ES_tradnl"/>
        </w:rPr>
        <w:t>El nivel de financiación puede reducirse según los avances notificados a la 91ª reunión en el sector de fabricación de equipos de refrigeración</w:t>
      </w:r>
      <w:r w:rsidRPr="00844B7D">
        <w:rPr>
          <w:sz w:val="16"/>
          <w:szCs w:val="16"/>
          <w:lang w:val="es-ES_tradnl"/>
        </w:rPr>
        <w:t xml:space="preserve">. </w:t>
      </w:r>
      <w:r w:rsidR="00DA4A4E" w:rsidRPr="00844B7D">
        <w:rPr>
          <w:sz w:val="16"/>
          <w:szCs w:val="16"/>
          <w:lang w:val="es-ES_tradnl"/>
        </w:rPr>
        <w:t>En caso de que sea necesario devolver fondos, el Gobierno</w:t>
      </w:r>
      <w:r w:rsidR="00E43DFD" w:rsidRPr="00844B7D">
        <w:rPr>
          <w:sz w:val="16"/>
          <w:szCs w:val="16"/>
          <w:lang w:val="es-ES_tradnl"/>
        </w:rPr>
        <w:t xml:space="preserve">, en cambio, deberá tener </w:t>
      </w:r>
      <w:r w:rsidR="00DA4A4E" w:rsidRPr="00844B7D">
        <w:rPr>
          <w:sz w:val="16"/>
          <w:szCs w:val="16"/>
          <w:lang w:val="es-ES_tradnl"/>
        </w:rPr>
        <w:t>flexibili</w:t>
      </w:r>
      <w:r w:rsidR="00E43DFD" w:rsidRPr="00844B7D">
        <w:rPr>
          <w:sz w:val="16"/>
          <w:szCs w:val="16"/>
          <w:lang w:val="es-ES_tradnl"/>
        </w:rPr>
        <w:t>d</w:t>
      </w:r>
      <w:r w:rsidR="00DA4A4E" w:rsidRPr="00844B7D">
        <w:rPr>
          <w:sz w:val="16"/>
          <w:szCs w:val="16"/>
          <w:lang w:val="es-ES_tradnl"/>
        </w:rPr>
        <w:t xml:space="preserve">ad para </w:t>
      </w:r>
      <w:r w:rsidR="00E43DFD" w:rsidRPr="00844B7D">
        <w:rPr>
          <w:sz w:val="16"/>
          <w:szCs w:val="16"/>
          <w:lang w:val="es-ES_tradnl"/>
        </w:rPr>
        <w:t xml:space="preserve">acordar reducir aún más el consumo restante de </w:t>
      </w:r>
      <w:r w:rsidRPr="00844B7D">
        <w:rPr>
          <w:sz w:val="16"/>
          <w:szCs w:val="16"/>
          <w:lang w:val="es-ES_tradnl"/>
        </w:rPr>
        <w:t xml:space="preserve">HCFC-22 </w:t>
      </w:r>
      <w:r w:rsidR="00E43DFD" w:rsidRPr="00844B7D">
        <w:rPr>
          <w:sz w:val="16"/>
          <w:szCs w:val="16"/>
          <w:lang w:val="es-ES_tradnl"/>
        </w:rPr>
        <w:t>admisible para la financiación</w:t>
      </w:r>
      <w:r w:rsidRPr="00844B7D">
        <w:rPr>
          <w:sz w:val="16"/>
          <w:szCs w:val="16"/>
          <w:lang w:val="es-ES_tradnl"/>
        </w:rPr>
        <w:t xml:space="preserve">. </w:t>
      </w:r>
    </w:p>
    <w:p w14:paraId="4FEA9A20" w14:textId="77777777" w:rsidR="001603CB" w:rsidRPr="00844B7D" w:rsidRDefault="001603CB" w:rsidP="001603CB">
      <w:pPr>
        <w:rPr>
          <w:lang w:val="es-ES_tradnl"/>
        </w:rPr>
      </w:pPr>
    </w:p>
    <w:p w14:paraId="76279DC1" w14:textId="56802FF9" w:rsidR="001603CB" w:rsidRPr="00844B7D" w:rsidRDefault="001603CB" w:rsidP="001603CB">
      <w:pPr>
        <w:pStyle w:val="Heading1"/>
        <w:numPr>
          <w:ilvl w:val="0"/>
          <w:numId w:val="0"/>
        </w:numPr>
        <w:rPr>
          <w:b/>
          <w:bCs/>
          <w:lang w:val="es-ES_tradnl"/>
        </w:rPr>
      </w:pPr>
      <w:r w:rsidRPr="00844B7D">
        <w:rPr>
          <w:b/>
          <w:bCs/>
          <w:lang w:val="es-ES_tradnl"/>
        </w:rPr>
        <w:t>Recom</w:t>
      </w:r>
      <w:r w:rsidR="00CB0838" w:rsidRPr="00844B7D">
        <w:rPr>
          <w:b/>
          <w:bCs/>
          <w:lang w:val="es-ES_tradnl"/>
        </w:rPr>
        <w:t>endación</w:t>
      </w:r>
    </w:p>
    <w:p w14:paraId="68DBF709" w14:textId="515BFCD0" w:rsidR="001603CB" w:rsidRPr="00844B7D" w:rsidRDefault="00D17BA9" w:rsidP="00F32FE2">
      <w:pPr>
        <w:pStyle w:val="Heading1"/>
        <w:numPr>
          <w:ilvl w:val="0"/>
          <w:numId w:val="23"/>
        </w:numPr>
        <w:ind w:left="630" w:hanging="630"/>
        <w:rPr>
          <w:lang w:val="es-ES_tradnl"/>
        </w:rPr>
      </w:pPr>
      <w:bookmarkStart w:id="1" w:name="_Hlk104459628"/>
      <w:r w:rsidRPr="00844B7D">
        <w:rPr>
          <w:lang w:val="es-ES_tradnl"/>
        </w:rPr>
        <w:t>El Comité Ejecutivo tal vez desee</w:t>
      </w:r>
      <w:r w:rsidR="001603CB" w:rsidRPr="00844B7D">
        <w:rPr>
          <w:lang w:val="es-ES_tradnl"/>
        </w:rPr>
        <w:t>:</w:t>
      </w:r>
    </w:p>
    <w:p w14:paraId="59A11346" w14:textId="114B2B53" w:rsidR="001603CB" w:rsidRPr="00844B7D" w:rsidRDefault="007353DC" w:rsidP="00F32FE2">
      <w:pPr>
        <w:pStyle w:val="Heading2"/>
        <w:numPr>
          <w:ilvl w:val="1"/>
          <w:numId w:val="23"/>
        </w:numPr>
        <w:ind w:hanging="810"/>
        <w:rPr>
          <w:lang w:val="es-ES_tradnl"/>
        </w:rPr>
      </w:pPr>
      <w:r w:rsidRPr="00844B7D">
        <w:rPr>
          <w:lang w:val="es-ES_tradnl"/>
        </w:rPr>
        <w:t xml:space="preserve">Tomar nota del informe sobre la marcha de las actividades relativo a la ejecución de la etapa II del plan de gestión de eliminación de los HCFC </w:t>
      </w:r>
      <w:r w:rsidR="001603CB" w:rsidRPr="00844B7D">
        <w:rPr>
          <w:lang w:val="es-ES_tradnl"/>
        </w:rPr>
        <w:t xml:space="preserve">(HPMP) </w:t>
      </w:r>
      <w:r w:rsidRPr="00844B7D">
        <w:rPr>
          <w:lang w:val="es-ES_tradnl"/>
        </w:rPr>
        <w:t xml:space="preserve">para </w:t>
      </w:r>
      <w:r w:rsidR="001603CB" w:rsidRPr="00844B7D">
        <w:rPr>
          <w:lang w:val="es-ES_tradnl"/>
        </w:rPr>
        <w:t xml:space="preserve">Viet Nam, </w:t>
      </w:r>
      <w:r w:rsidRPr="00844B7D">
        <w:rPr>
          <w:lang w:val="es-ES_tradnl"/>
        </w:rPr>
        <w:t>presentado por el Banco Mundial</w:t>
      </w:r>
      <w:r w:rsidR="001603CB" w:rsidRPr="00844B7D">
        <w:rPr>
          <w:lang w:val="es-ES_tradnl"/>
        </w:rPr>
        <w:t xml:space="preserve">, </w:t>
      </w:r>
      <w:r w:rsidRPr="00844B7D">
        <w:rPr>
          <w:lang w:val="es-ES_tradnl"/>
        </w:rPr>
        <w:t>que consta en el documento</w:t>
      </w:r>
      <w:r w:rsidR="001603CB" w:rsidRPr="00844B7D">
        <w:rPr>
          <w:lang w:val="es-ES_tradnl"/>
        </w:rPr>
        <w:t xml:space="preserve"> UNEP/OzL.Pro/ExCom/90/9 </w:t>
      </w:r>
      <w:r w:rsidRPr="00844B7D">
        <w:rPr>
          <w:lang w:val="es-ES_tradnl"/>
        </w:rPr>
        <w:t xml:space="preserve">y </w:t>
      </w:r>
      <w:r w:rsidR="001603CB" w:rsidRPr="00844B7D">
        <w:rPr>
          <w:lang w:val="es-ES_tradnl"/>
        </w:rPr>
        <w:t xml:space="preserve">Add.2; </w:t>
      </w:r>
    </w:p>
    <w:p w14:paraId="136D39B3" w14:textId="680601AD" w:rsidR="001603CB" w:rsidRPr="00844B7D" w:rsidRDefault="007353DC" w:rsidP="00F32FE2">
      <w:pPr>
        <w:pStyle w:val="Heading2"/>
        <w:numPr>
          <w:ilvl w:val="1"/>
          <w:numId w:val="23"/>
        </w:numPr>
        <w:ind w:hanging="810"/>
        <w:rPr>
          <w:lang w:val="es-ES_tradnl"/>
        </w:rPr>
      </w:pPr>
      <w:r w:rsidRPr="00844B7D">
        <w:rPr>
          <w:lang w:val="es-ES_tradnl"/>
        </w:rPr>
        <w:t xml:space="preserve">Aprobar, en principio, la financiación revisada para la etapa II del PGEH para </w:t>
      </w:r>
      <w:r w:rsidR="001603CB" w:rsidRPr="00844B7D">
        <w:rPr>
          <w:lang w:val="es-ES_tradnl"/>
        </w:rPr>
        <w:t xml:space="preserve">Viet Nam </w:t>
      </w:r>
      <w:r w:rsidRPr="00844B7D">
        <w:rPr>
          <w:lang w:val="es-ES_tradnl"/>
        </w:rPr>
        <w:t xml:space="preserve">de </w:t>
      </w:r>
      <w:r w:rsidR="001603CB" w:rsidRPr="00844B7D">
        <w:rPr>
          <w:lang w:val="es-ES_tradnl"/>
        </w:rPr>
        <w:t>8</w:t>
      </w:r>
      <w:r w:rsidRPr="00844B7D">
        <w:rPr>
          <w:lang w:val="es-ES_tradnl"/>
        </w:rPr>
        <w:t> </w:t>
      </w:r>
      <w:r w:rsidR="001603CB" w:rsidRPr="00844B7D">
        <w:rPr>
          <w:lang w:val="es-ES_tradnl"/>
        </w:rPr>
        <w:t>774</w:t>
      </w:r>
      <w:r w:rsidRPr="00844B7D">
        <w:rPr>
          <w:lang w:val="es-ES_tradnl"/>
        </w:rPr>
        <w:t> </w:t>
      </w:r>
      <w:r w:rsidR="001603CB" w:rsidRPr="00844B7D">
        <w:rPr>
          <w:lang w:val="es-ES_tradnl"/>
        </w:rPr>
        <w:t>275</w:t>
      </w:r>
      <w:r w:rsidRPr="00844B7D">
        <w:rPr>
          <w:lang w:val="es-ES_tradnl"/>
        </w:rPr>
        <w:t xml:space="preserve"> $EUA</w:t>
      </w:r>
      <w:r w:rsidR="001603CB" w:rsidRPr="00844B7D">
        <w:rPr>
          <w:lang w:val="es-ES_tradnl"/>
        </w:rPr>
        <w:t xml:space="preserve">, </w:t>
      </w:r>
      <w:r w:rsidR="00305F9A" w:rsidRPr="00844B7D">
        <w:rPr>
          <w:lang w:val="es-ES_tradnl"/>
        </w:rPr>
        <w:t xml:space="preserve">desglosado en </w:t>
      </w:r>
      <w:r w:rsidR="001603CB" w:rsidRPr="00844B7D">
        <w:rPr>
          <w:lang w:val="es-ES_tradnl"/>
        </w:rPr>
        <w:t>7</w:t>
      </w:r>
      <w:r w:rsidR="00781A07" w:rsidRPr="00844B7D">
        <w:rPr>
          <w:lang w:val="es-ES_tradnl"/>
        </w:rPr>
        <w:t> </w:t>
      </w:r>
      <w:r w:rsidR="001603CB" w:rsidRPr="00844B7D">
        <w:rPr>
          <w:lang w:val="es-ES_tradnl"/>
        </w:rPr>
        <w:t>953</w:t>
      </w:r>
      <w:r w:rsidR="00781A07" w:rsidRPr="00844B7D">
        <w:rPr>
          <w:lang w:val="es-ES_tradnl"/>
        </w:rPr>
        <w:t> </w:t>
      </w:r>
      <w:r w:rsidR="001603CB" w:rsidRPr="00844B7D">
        <w:rPr>
          <w:lang w:val="es-ES_tradnl"/>
        </w:rPr>
        <w:t>526</w:t>
      </w:r>
      <w:r w:rsidR="00781A07" w:rsidRPr="00844B7D">
        <w:rPr>
          <w:lang w:val="es-ES_tradnl"/>
        </w:rPr>
        <w:t xml:space="preserve"> $EUA</w:t>
      </w:r>
      <w:r w:rsidR="001603CB" w:rsidRPr="00844B7D">
        <w:rPr>
          <w:lang w:val="es-ES_tradnl"/>
        </w:rPr>
        <w:t>,</w:t>
      </w:r>
      <w:r w:rsidR="00781A07" w:rsidRPr="00844B7D">
        <w:rPr>
          <w:lang w:val="es-ES_tradnl"/>
        </w:rPr>
        <w:t xml:space="preserve"> </w:t>
      </w:r>
      <w:r w:rsidR="00305F9A" w:rsidRPr="00844B7D">
        <w:rPr>
          <w:lang w:val="es-ES_tradnl"/>
        </w:rPr>
        <w:t xml:space="preserve">más gastos de apoyo al organismo de </w:t>
      </w:r>
      <w:r w:rsidR="001603CB" w:rsidRPr="00844B7D">
        <w:rPr>
          <w:lang w:val="es-ES_tradnl"/>
        </w:rPr>
        <w:t>556</w:t>
      </w:r>
      <w:r w:rsidR="00781A07" w:rsidRPr="00844B7D">
        <w:rPr>
          <w:lang w:val="es-ES_tradnl"/>
        </w:rPr>
        <w:t> </w:t>
      </w:r>
      <w:r w:rsidR="001603CB" w:rsidRPr="00844B7D">
        <w:rPr>
          <w:lang w:val="es-ES_tradnl"/>
        </w:rPr>
        <w:t xml:space="preserve">747 </w:t>
      </w:r>
      <w:r w:rsidR="00781A07" w:rsidRPr="00844B7D">
        <w:rPr>
          <w:lang w:val="es-ES_tradnl"/>
        </w:rPr>
        <w:t>$EUA para el Banco Mundial</w:t>
      </w:r>
      <w:r w:rsidR="001603CB" w:rsidRPr="00844B7D">
        <w:rPr>
          <w:lang w:val="es-ES_tradnl"/>
        </w:rPr>
        <w:t xml:space="preserve">, </w:t>
      </w:r>
      <w:r w:rsidR="00781A07" w:rsidRPr="00844B7D">
        <w:rPr>
          <w:lang w:val="es-ES_tradnl"/>
        </w:rPr>
        <w:t xml:space="preserve">y </w:t>
      </w:r>
      <w:r w:rsidR="001603CB" w:rsidRPr="00844B7D">
        <w:rPr>
          <w:lang w:val="es-ES_tradnl"/>
        </w:rPr>
        <w:t>233</w:t>
      </w:r>
      <w:r w:rsidR="00781A07" w:rsidRPr="00844B7D">
        <w:rPr>
          <w:lang w:val="es-ES_tradnl"/>
        </w:rPr>
        <w:t> </w:t>
      </w:r>
      <w:r w:rsidR="001603CB" w:rsidRPr="00844B7D">
        <w:rPr>
          <w:lang w:val="es-ES_tradnl"/>
        </w:rPr>
        <w:t>630</w:t>
      </w:r>
      <w:r w:rsidR="00781A07" w:rsidRPr="00844B7D">
        <w:rPr>
          <w:lang w:val="es-ES_tradnl"/>
        </w:rPr>
        <w:t> $EUA</w:t>
      </w:r>
      <w:r w:rsidR="001603CB" w:rsidRPr="00844B7D">
        <w:rPr>
          <w:lang w:val="es-ES_tradnl"/>
        </w:rPr>
        <w:t xml:space="preserve">, </w:t>
      </w:r>
      <w:r w:rsidR="00781A07" w:rsidRPr="00844B7D">
        <w:rPr>
          <w:lang w:val="es-ES_tradnl"/>
        </w:rPr>
        <w:t xml:space="preserve">más los gastos de apoyo al organismo de </w:t>
      </w:r>
      <w:r w:rsidR="001603CB" w:rsidRPr="00844B7D">
        <w:rPr>
          <w:lang w:val="es-ES_tradnl"/>
        </w:rPr>
        <w:t>30</w:t>
      </w:r>
      <w:r w:rsidR="00781A07" w:rsidRPr="00844B7D">
        <w:rPr>
          <w:lang w:val="es-ES_tradnl"/>
        </w:rPr>
        <w:t> </w:t>
      </w:r>
      <w:r w:rsidR="001603CB" w:rsidRPr="00844B7D">
        <w:rPr>
          <w:lang w:val="es-ES_tradnl"/>
        </w:rPr>
        <w:t xml:space="preserve">372 </w:t>
      </w:r>
      <w:r w:rsidR="00781A07" w:rsidRPr="00844B7D">
        <w:rPr>
          <w:lang w:val="es-ES_tradnl"/>
        </w:rPr>
        <w:t>$EUA para el Gobierno del Japón</w:t>
      </w:r>
      <w:r w:rsidR="001603CB" w:rsidRPr="00844B7D">
        <w:rPr>
          <w:lang w:val="es-ES_tradnl"/>
        </w:rPr>
        <w:t xml:space="preserve">; </w:t>
      </w:r>
    </w:p>
    <w:p w14:paraId="604B56A0" w14:textId="379F8ADF" w:rsidR="001603CB" w:rsidRPr="00844B7D" w:rsidRDefault="00305F9A" w:rsidP="00F32FE2">
      <w:pPr>
        <w:pStyle w:val="Heading2"/>
        <w:numPr>
          <w:ilvl w:val="1"/>
          <w:numId w:val="23"/>
        </w:numPr>
        <w:ind w:hanging="810"/>
        <w:rPr>
          <w:lang w:val="es-ES_tradnl"/>
        </w:rPr>
      </w:pPr>
      <w:r w:rsidRPr="00844B7D">
        <w:rPr>
          <w:lang w:val="es-ES_tradnl"/>
        </w:rPr>
        <w:t xml:space="preserve">Aprobar además los </w:t>
      </w:r>
      <w:r w:rsidR="0057750C" w:rsidRPr="00844B7D">
        <w:rPr>
          <w:lang w:val="es-ES_tradnl"/>
        </w:rPr>
        <w:t xml:space="preserve">siguientes </w:t>
      </w:r>
      <w:r w:rsidRPr="00844B7D">
        <w:rPr>
          <w:lang w:val="es-ES_tradnl"/>
        </w:rPr>
        <w:t xml:space="preserve">cambios a la etapa </w:t>
      </w:r>
      <w:r w:rsidR="001603CB" w:rsidRPr="00844B7D">
        <w:rPr>
          <w:lang w:val="es-ES_tradnl"/>
        </w:rPr>
        <w:t xml:space="preserve">II </w:t>
      </w:r>
      <w:r w:rsidRPr="00844B7D">
        <w:rPr>
          <w:lang w:val="es-ES_tradnl"/>
        </w:rPr>
        <w:t xml:space="preserve">del PGEH para </w:t>
      </w:r>
      <w:proofErr w:type="spellStart"/>
      <w:r w:rsidR="001603CB" w:rsidRPr="00844B7D">
        <w:rPr>
          <w:lang w:val="es-ES_tradnl"/>
        </w:rPr>
        <w:t>Viet</w:t>
      </w:r>
      <w:proofErr w:type="spellEnd"/>
      <w:r w:rsidR="001603CB" w:rsidRPr="00844B7D">
        <w:rPr>
          <w:lang w:val="es-ES_tradnl"/>
        </w:rPr>
        <w:t xml:space="preserve"> </w:t>
      </w:r>
      <w:proofErr w:type="spellStart"/>
      <w:r w:rsidR="001603CB" w:rsidRPr="00844B7D">
        <w:rPr>
          <w:lang w:val="es-ES_tradnl"/>
        </w:rPr>
        <w:t>Nam</w:t>
      </w:r>
      <w:proofErr w:type="spellEnd"/>
      <w:r w:rsidR="001603CB" w:rsidRPr="00844B7D">
        <w:rPr>
          <w:lang w:val="es-ES_tradnl"/>
        </w:rPr>
        <w:t>:</w:t>
      </w:r>
    </w:p>
    <w:p w14:paraId="454726B8" w14:textId="4D163A7A" w:rsidR="001603CB" w:rsidRPr="00844B7D" w:rsidRDefault="00305F9A" w:rsidP="00F32FE2">
      <w:pPr>
        <w:pStyle w:val="Heading3"/>
        <w:numPr>
          <w:ilvl w:val="2"/>
          <w:numId w:val="23"/>
        </w:numPr>
        <w:ind w:hanging="540"/>
        <w:rPr>
          <w:lang w:val="es-ES_tradnl"/>
        </w:rPr>
      </w:pPr>
      <w:r w:rsidRPr="00844B7D">
        <w:rPr>
          <w:lang w:val="es-ES_tradnl"/>
        </w:rPr>
        <w:t xml:space="preserve">La financiación revisada para el sector de fabricación de equipos de aire acondicionado de </w:t>
      </w:r>
      <w:r w:rsidR="001603CB" w:rsidRPr="00844B7D">
        <w:rPr>
          <w:lang w:val="es-ES_tradnl"/>
        </w:rPr>
        <w:t>584</w:t>
      </w:r>
      <w:r w:rsidRPr="00844B7D">
        <w:rPr>
          <w:lang w:val="es-ES_tradnl"/>
        </w:rPr>
        <w:t> </w:t>
      </w:r>
      <w:r w:rsidR="001603CB" w:rsidRPr="00844B7D">
        <w:rPr>
          <w:lang w:val="es-ES_tradnl"/>
        </w:rPr>
        <w:t>612</w:t>
      </w:r>
      <w:r w:rsidRPr="00844B7D">
        <w:rPr>
          <w:lang w:val="es-ES_tradnl"/>
        </w:rPr>
        <w:t> $EUA</w:t>
      </w:r>
      <w:r w:rsidR="001603CB" w:rsidRPr="00844B7D">
        <w:rPr>
          <w:lang w:val="es-ES_tradnl"/>
        </w:rPr>
        <w:t xml:space="preserve">, </w:t>
      </w:r>
      <w:r w:rsidRPr="00844B7D">
        <w:rPr>
          <w:lang w:val="es-ES_tradnl"/>
        </w:rPr>
        <w:t xml:space="preserve">en el entendimiento de que las empresas participantes se comprometen a no importar más unidades de aire acondicionado que utilizan </w:t>
      </w:r>
      <w:r w:rsidR="001603CB" w:rsidRPr="00844B7D">
        <w:rPr>
          <w:lang w:val="es-ES_tradnl"/>
        </w:rPr>
        <w:t>R-410A</w:t>
      </w:r>
      <w:r w:rsidRPr="00844B7D">
        <w:rPr>
          <w:lang w:val="es-ES_tradnl"/>
        </w:rPr>
        <w:t xml:space="preserve"> antes </w:t>
      </w:r>
      <w:r w:rsidR="0094180F" w:rsidRPr="00844B7D">
        <w:rPr>
          <w:lang w:val="es-ES_tradnl"/>
        </w:rPr>
        <w:t xml:space="preserve">del término del </w:t>
      </w:r>
      <w:r w:rsidRPr="00844B7D">
        <w:rPr>
          <w:lang w:val="es-ES_tradnl"/>
        </w:rPr>
        <w:t>proyecto</w:t>
      </w:r>
      <w:r w:rsidR="001603CB" w:rsidRPr="00844B7D">
        <w:rPr>
          <w:lang w:val="es-ES_tradnl"/>
        </w:rPr>
        <w:t>;</w:t>
      </w:r>
    </w:p>
    <w:p w14:paraId="55A53E94" w14:textId="3690B83F" w:rsidR="001603CB" w:rsidRPr="00844B7D" w:rsidRDefault="0057750C" w:rsidP="00F32FE2">
      <w:pPr>
        <w:pStyle w:val="Heading3"/>
        <w:numPr>
          <w:ilvl w:val="2"/>
          <w:numId w:val="23"/>
        </w:numPr>
        <w:ind w:hanging="540"/>
        <w:rPr>
          <w:lang w:val="es-ES_tradnl"/>
        </w:rPr>
      </w:pPr>
      <w:r w:rsidRPr="00844B7D">
        <w:rPr>
          <w:lang w:val="es-ES_tradnl"/>
        </w:rPr>
        <w:t xml:space="preserve">La financiación revisada para el sector de fabricación de espumas de poliuretano de </w:t>
      </w:r>
      <w:r w:rsidR="001603CB" w:rsidRPr="00844B7D">
        <w:rPr>
          <w:lang w:val="es-ES_tradnl"/>
        </w:rPr>
        <w:t>2</w:t>
      </w:r>
      <w:r w:rsidRPr="00844B7D">
        <w:rPr>
          <w:lang w:val="es-ES_tradnl"/>
        </w:rPr>
        <w:t> </w:t>
      </w:r>
      <w:r w:rsidR="001603CB" w:rsidRPr="00844B7D">
        <w:rPr>
          <w:lang w:val="es-ES_tradnl"/>
        </w:rPr>
        <w:t>529</w:t>
      </w:r>
      <w:r w:rsidRPr="00844B7D">
        <w:rPr>
          <w:lang w:val="es-ES_tradnl"/>
        </w:rPr>
        <w:t> </w:t>
      </w:r>
      <w:r w:rsidR="001603CB" w:rsidRPr="00844B7D">
        <w:rPr>
          <w:lang w:val="es-ES_tradnl"/>
        </w:rPr>
        <w:t>589</w:t>
      </w:r>
      <w:r w:rsidRPr="00844B7D">
        <w:rPr>
          <w:lang w:val="es-ES_tradnl"/>
        </w:rPr>
        <w:t> $EUA</w:t>
      </w:r>
      <w:r w:rsidR="001603CB" w:rsidRPr="00844B7D">
        <w:rPr>
          <w:lang w:val="es-ES_tradnl"/>
        </w:rPr>
        <w:t xml:space="preserve">, </w:t>
      </w:r>
      <w:r w:rsidRPr="00844B7D">
        <w:rPr>
          <w:lang w:val="es-ES_tradnl"/>
        </w:rPr>
        <w:t>en el entendimiento de que</w:t>
      </w:r>
      <w:r w:rsidR="001603CB" w:rsidRPr="00844B7D">
        <w:rPr>
          <w:lang w:val="es-ES_tradnl"/>
        </w:rPr>
        <w:t>:</w:t>
      </w:r>
    </w:p>
    <w:p w14:paraId="3F5E9685" w14:textId="63EB2538" w:rsidR="001603CB" w:rsidRPr="00844B7D" w:rsidRDefault="0057750C" w:rsidP="001603CB">
      <w:pPr>
        <w:pStyle w:val="Header4"/>
        <w:tabs>
          <w:tab w:val="clear" w:pos="3600"/>
        </w:tabs>
        <w:ind w:left="2835" w:hanging="665"/>
        <w:rPr>
          <w:lang w:val="es-ES_tradnl"/>
        </w:rPr>
      </w:pPr>
      <w:r w:rsidRPr="00844B7D">
        <w:rPr>
          <w:lang w:val="es-ES_tradnl"/>
        </w:rPr>
        <w:t xml:space="preserve">El máximo nivel de financiación para la </w:t>
      </w:r>
      <w:r w:rsidR="0094180F" w:rsidRPr="00844B7D">
        <w:rPr>
          <w:lang w:val="es-ES_tradnl"/>
        </w:rPr>
        <w:t>conversión</w:t>
      </w:r>
      <w:r w:rsidRPr="00844B7D">
        <w:rPr>
          <w:lang w:val="es-ES_tradnl"/>
        </w:rPr>
        <w:t xml:space="preserve"> de </w:t>
      </w:r>
      <w:r w:rsidR="001603CB" w:rsidRPr="00844B7D">
        <w:rPr>
          <w:lang w:val="es-ES_tradnl"/>
        </w:rPr>
        <w:t xml:space="preserve">Darling </w:t>
      </w:r>
      <w:r w:rsidRPr="00844B7D">
        <w:rPr>
          <w:lang w:val="es-ES_tradnl"/>
        </w:rPr>
        <w:t xml:space="preserve">y </w:t>
      </w:r>
      <w:r w:rsidR="001603CB" w:rsidRPr="00844B7D">
        <w:rPr>
          <w:lang w:val="es-ES_tradnl"/>
        </w:rPr>
        <w:t xml:space="preserve">Tan A </w:t>
      </w:r>
      <w:r w:rsidR="00522277" w:rsidRPr="00844B7D">
        <w:rPr>
          <w:lang w:val="es-ES_tradnl"/>
        </w:rPr>
        <w:t>ser</w:t>
      </w:r>
      <w:r w:rsidR="00F25BA9" w:rsidRPr="00844B7D">
        <w:rPr>
          <w:lang w:val="es-ES_tradnl"/>
        </w:rPr>
        <w:t>á</w:t>
      </w:r>
      <w:r w:rsidR="00522277" w:rsidRPr="00844B7D">
        <w:rPr>
          <w:lang w:val="es-ES_tradnl"/>
        </w:rPr>
        <w:t xml:space="preserve"> de </w:t>
      </w:r>
      <w:r w:rsidR="001603CB" w:rsidRPr="00844B7D">
        <w:rPr>
          <w:lang w:val="es-ES_tradnl"/>
        </w:rPr>
        <w:t>600</w:t>
      </w:r>
      <w:r w:rsidR="00522277" w:rsidRPr="00844B7D">
        <w:rPr>
          <w:lang w:val="es-ES_tradnl"/>
        </w:rPr>
        <w:t> </w:t>
      </w:r>
      <w:r w:rsidR="001603CB" w:rsidRPr="00844B7D">
        <w:rPr>
          <w:lang w:val="es-ES_tradnl"/>
        </w:rPr>
        <w:t>000</w:t>
      </w:r>
      <w:r w:rsidR="00522277" w:rsidRPr="00844B7D">
        <w:rPr>
          <w:lang w:val="es-ES_tradnl"/>
        </w:rPr>
        <w:t> $EUA</w:t>
      </w:r>
      <w:r w:rsidR="001603CB" w:rsidRPr="00844B7D">
        <w:rPr>
          <w:lang w:val="es-ES_tradnl"/>
        </w:rPr>
        <w:t>;</w:t>
      </w:r>
    </w:p>
    <w:p w14:paraId="2AC15598" w14:textId="79214842" w:rsidR="001603CB" w:rsidRPr="00844B7D" w:rsidRDefault="0094180F" w:rsidP="001603CB">
      <w:pPr>
        <w:pStyle w:val="Header4"/>
        <w:tabs>
          <w:tab w:val="clear" w:pos="3600"/>
        </w:tabs>
        <w:ind w:left="2835" w:hanging="665"/>
        <w:rPr>
          <w:lang w:val="es-ES_tradnl"/>
        </w:rPr>
      </w:pPr>
      <w:r w:rsidRPr="00844B7D">
        <w:rPr>
          <w:lang w:val="es-ES_tradnl"/>
        </w:rPr>
        <w:t>El máximo nivel de financiación para apoyar hasta cuatro proveedores de sistemas de mezclado ser</w:t>
      </w:r>
      <w:r w:rsidR="001305DC" w:rsidRPr="00844B7D">
        <w:rPr>
          <w:lang w:val="es-ES_tradnl"/>
        </w:rPr>
        <w:t xml:space="preserve">á </w:t>
      </w:r>
      <w:r w:rsidRPr="00844B7D">
        <w:rPr>
          <w:lang w:val="es-ES_tradnl"/>
        </w:rPr>
        <w:t xml:space="preserve">de </w:t>
      </w:r>
      <w:r w:rsidR="001603CB" w:rsidRPr="00844B7D">
        <w:rPr>
          <w:lang w:val="es-ES_tradnl"/>
        </w:rPr>
        <w:t>1</w:t>
      </w:r>
      <w:r w:rsidRPr="00844B7D">
        <w:rPr>
          <w:lang w:val="es-ES_tradnl"/>
        </w:rPr>
        <w:t> </w:t>
      </w:r>
      <w:r w:rsidR="001603CB" w:rsidRPr="00844B7D">
        <w:rPr>
          <w:lang w:val="es-ES_tradnl"/>
        </w:rPr>
        <w:t>180</w:t>
      </w:r>
      <w:r w:rsidRPr="00844B7D">
        <w:rPr>
          <w:lang w:val="es-ES_tradnl"/>
        </w:rPr>
        <w:t> </w:t>
      </w:r>
      <w:r w:rsidR="001603CB" w:rsidRPr="00844B7D">
        <w:rPr>
          <w:lang w:val="es-ES_tradnl"/>
        </w:rPr>
        <w:t>000</w:t>
      </w:r>
      <w:r w:rsidRPr="00844B7D">
        <w:rPr>
          <w:lang w:val="es-ES_tradnl"/>
        </w:rPr>
        <w:t> $EUA</w:t>
      </w:r>
      <w:r w:rsidR="001603CB" w:rsidRPr="00844B7D">
        <w:rPr>
          <w:lang w:val="es-ES_tradnl"/>
        </w:rPr>
        <w:t xml:space="preserve">, </w:t>
      </w:r>
      <w:r w:rsidRPr="00844B7D">
        <w:rPr>
          <w:lang w:val="es-ES_tradnl"/>
        </w:rPr>
        <w:t xml:space="preserve">calculado sobre la base de hasta </w:t>
      </w:r>
      <w:r w:rsidR="001603CB" w:rsidRPr="00844B7D">
        <w:rPr>
          <w:lang w:val="es-ES_tradnl"/>
        </w:rPr>
        <w:t>312</w:t>
      </w:r>
      <w:r w:rsidRPr="00844B7D">
        <w:rPr>
          <w:lang w:val="es-ES_tradnl"/>
        </w:rPr>
        <w:t> </w:t>
      </w:r>
      <w:r w:rsidR="001603CB" w:rsidRPr="00844B7D">
        <w:rPr>
          <w:lang w:val="es-ES_tradnl"/>
        </w:rPr>
        <w:t>500</w:t>
      </w:r>
      <w:r w:rsidRPr="00844B7D">
        <w:rPr>
          <w:lang w:val="es-ES_tradnl"/>
        </w:rPr>
        <w:t> $EUA</w:t>
      </w:r>
      <w:r w:rsidR="00483E51" w:rsidRPr="00844B7D">
        <w:rPr>
          <w:lang w:val="es-ES_tradnl"/>
        </w:rPr>
        <w:t xml:space="preserve"> </w:t>
      </w:r>
      <w:r w:rsidRPr="00844B7D">
        <w:rPr>
          <w:lang w:val="es-ES_tradnl"/>
        </w:rPr>
        <w:t>por</w:t>
      </w:r>
      <w:r w:rsidR="00483E51" w:rsidRPr="00844B7D">
        <w:rPr>
          <w:lang w:val="es-ES_tradnl"/>
        </w:rPr>
        <w:t xml:space="preserve"> </w:t>
      </w:r>
      <w:r w:rsidRPr="00844B7D">
        <w:rPr>
          <w:lang w:val="es-ES_tradnl"/>
        </w:rPr>
        <w:t>proveedor para mezclar ciclopentano, hasta </w:t>
      </w:r>
      <w:r w:rsidR="001603CB" w:rsidRPr="00844B7D">
        <w:rPr>
          <w:lang w:val="es-ES_tradnl"/>
        </w:rPr>
        <w:t>36</w:t>
      </w:r>
      <w:r w:rsidRPr="00844B7D">
        <w:rPr>
          <w:lang w:val="es-ES_tradnl"/>
        </w:rPr>
        <w:t> </w:t>
      </w:r>
      <w:r w:rsidR="001603CB" w:rsidRPr="00844B7D">
        <w:rPr>
          <w:lang w:val="es-ES_tradnl"/>
        </w:rPr>
        <w:t>000</w:t>
      </w:r>
      <w:r w:rsidRPr="00844B7D">
        <w:rPr>
          <w:lang w:val="es-ES_tradnl"/>
        </w:rPr>
        <w:t xml:space="preserve"> $EUA para </w:t>
      </w:r>
      <w:r w:rsidR="00483E51" w:rsidRPr="00844B7D">
        <w:rPr>
          <w:lang w:val="es-ES_tradnl"/>
        </w:rPr>
        <w:t xml:space="preserve">la </w:t>
      </w:r>
      <w:r w:rsidRPr="00844B7D">
        <w:rPr>
          <w:lang w:val="es-ES_tradnl"/>
        </w:rPr>
        <w:t>asistencia técnica para los proveedores de sistemas de mezclado</w:t>
      </w:r>
      <w:r w:rsidR="001603CB" w:rsidRPr="00844B7D">
        <w:rPr>
          <w:lang w:val="es-ES_tradnl"/>
        </w:rPr>
        <w:t xml:space="preserve">, </w:t>
      </w:r>
      <w:r w:rsidRPr="00844B7D">
        <w:rPr>
          <w:lang w:val="es-ES_tradnl"/>
        </w:rPr>
        <w:t xml:space="preserve">y hasta </w:t>
      </w:r>
      <w:r w:rsidR="001603CB" w:rsidRPr="00844B7D">
        <w:rPr>
          <w:lang w:val="es-ES_tradnl"/>
        </w:rPr>
        <w:t>206</w:t>
      </w:r>
      <w:r w:rsidRPr="00844B7D">
        <w:rPr>
          <w:lang w:val="es-ES_tradnl"/>
        </w:rPr>
        <w:t> </w:t>
      </w:r>
      <w:r w:rsidR="001603CB" w:rsidRPr="00844B7D">
        <w:rPr>
          <w:lang w:val="es-ES_tradnl"/>
        </w:rPr>
        <w:t>500</w:t>
      </w:r>
      <w:r w:rsidRPr="00844B7D">
        <w:rPr>
          <w:lang w:val="es-ES_tradnl"/>
        </w:rPr>
        <w:t> $EUA para el proveedor de sistemas que dese</w:t>
      </w:r>
      <w:r w:rsidR="001305DC" w:rsidRPr="00844B7D">
        <w:rPr>
          <w:lang w:val="es-ES_tradnl"/>
        </w:rPr>
        <w:t xml:space="preserve">e </w:t>
      </w:r>
      <w:r w:rsidRPr="00844B7D">
        <w:rPr>
          <w:lang w:val="es-ES_tradnl"/>
        </w:rPr>
        <w:t xml:space="preserve">fabricar sistemas premezclados </w:t>
      </w:r>
      <w:r w:rsidR="00B76DE4" w:rsidRPr="00844B7D">
        <w:rPr>
          <w:lang w:val="es-ES_tradnl"/>
        </w:rPr>
        <w:t xml:space="preserve">de hidrofluoroolefinas </w:t>
      </w:r>
      <w:r w:rsidRPr="00844B7D">
        <w:rPr>
          <w:lang w:val="es-ES_tradnl"/>
        </w:rPr>
        <w:t>(reducid</w:t>
      </w:r>
      <w:r w:rsidR="00B76DE4" w:rsidRPr="00844B7D">
        <w:rPr>
          <w:lang w:val="es-ES_tradnl"/>
        </w:rPr>
        <w:t>as</w:t>
      </w:r>
      <w:r w:rsidRPr="00844B7D">
        <w:rPr>
          <w:lang w:val="es-ES_tradnl"/>
        </w:rPr>
        <w:t>)</w:t>
      </w:r>
      <w:r w:rsidR="001603CB" w:rsidRPr="00844B7D">
        <w:rPr>
          <w:lang w:val="es-ES_tradnl"/>
        </w:rPr>
        <w:t xml:space="preserve">, </w:t>
      </w:r>
      <w:r w:rsidR="00B76DE4" w:rsidRPr="00844B7D">
        <w:rPr>
          <w:lang w:val="es-ES_tradnl"/>
        </w:rPr>
        <w:t>calculados sobre la base de la eliminación prevista que logrará de la conversión de aproximadamente 80 pequeñas y medianas empresas (PYMES</w:t>
      </w:r>
      <w:r w:rsidR="001603CB" w:rsidRPr="00844B7D">
        <w:rPr>
          <w:lang w:val="es-ES_tradnl"/>
        </w:rPr>
        <w:t xml:space="preserve">) </w:t>
      </w:r>
      <w:r w:rsidR="00B76DE4" w:rsidRPr="00844B7D">
        <w:rPr>
          <w:lang w:val="es-ES_tradnl"/>
        </w:rPr>
        <w:t xml:space="preserve">de </w:t>
      </w:r>
      <w:r w:rsidR="001603CB" w:rsidRPr="00844B7D">
        <w:rPr>
          <w:lang w:val="es-ES_tradnl"/>
        </w:rPr>
        <w:t>35 </w:t>
      </w:r>
      <w:r w:rsidR="00B76DE4" w:rsidRPr="00844B7D">
        <w:rPr>
          <w:lang w:val="es-ES_tradnl"/>
        </w:rPr>
        <w:t xml:space="preserve">toneladas métricas </w:t>
      </w:r>
      <w:r w:rsidR="001603CB" w:rsidRPr="00844B7D">
        <w:rPr>
          <w:lang w:val="es-ES_tradnl"/>
        </w:rPr>
        <w:t>(</w:t>
      </w:r>
      <w:r w:rsidR="00B76DE4" w:rsidRPr="00844B7D">
        <w:rPr>
          <w:lang w:val="es-ES_tradnl"/>
        </w:rPr>
        <w:t>tm</w:t>
      </w:r>
      <w:r w:rsidR="001603CB" w:rsidRPr="00844B7D">
        <w:rPr>
          <w:lang w:val="es-ES_tradnl"/>
        </w:rPr>
        <w:t xml:space="preserve">), </w:t>
      </w:r>
      <w:r w:rsidR="00B76DE4" w:rsidRPr="00844B7D">
        <w:rPr>
          <w:lang w:val="es-ES_tradnl"/>
        </w:rPr>
        <w:t>observando que dichos fondos solo se podr</w:t>
      </w:r>
      <w:r w:rsidR="00EF5CA6" w:rsidRPr="00844B7D">
        <w:rPr>
          <w:lang w:val="es-ES_tradnl"/>
        </w:rPr>
        <w:t>án</w:t>
      </w:r>
      <w:r w:rsidR="00B76DE4" w:rsidRPr="00844B7D">
        <w:rPr>
          <w:lang w:val="es-ES_tradnl"/>
        </w:rPr>
        <w:t xml:space="preserve"> desembolsar de conformidad con la decisión </w:t>
      </w:r>
      <w:r w:rsidR="001603CB" w:rsidRPr="00844B7D">
        <w:rPr>
          <w:lang w:val="es-ES_tradnl"/>
        </w:rPr>
        <w:t xml:space="preserve">77/35, </w:t>
      </w:r>
      <w:r w:rsidR="00912173" w:rsidRPr="00844B7D">
        <w:rPr>
          <w:lang w:val="es-ES_tradnl"/>
        </w:rPr>
        <w:t>y que el Banco Mundial incluir</w:t>
      </w:r>
      <w:r w:rsidR="001305DC" w:rsidRPr="00844B7D">
        <w:rPr>
          <w:lang w:val="es-ES_tradnl"/>
        </w:rPr>
        <w:t xml:space="preserve">á </w:t>
      </w:r>
      <w:r w:rsidR="00912173" w:rsidRPr="00844B7D">
        <w:rPr>
          <w:lang w:val="es-ES_tradnl"/>
        </w:rPr>
        <w:t xml:space="preserve">en el documento mencionado en el apartado </w:t>
      </w:r>
      <w:r w:rsidR="001603CB" w:rsidRPr="00844B7D">
        <w:rPr>
          <w:lang w:val="es-ES_tradnl"/>
        </w:rPr>
        <w:t>d)</w:t>
      </w:r>
      <w:r w:rsidR="00912173" w:rsidRPr="00844B7D">
        <w:rPr>
          <w:lang w:val="es-ES_tradnl"/>
        </w:rPr>
        <w:t> </w:t>
      </w:r>
      <w:r w:rsidR="001603CB" w:rsidRPr="00844B7D">
        <w:rPr>
          <w:lang w:val="es-ES_tradnl"/>
        </w:rPr>
        <w:t xml:space="preserve">ii) </w:t>
      </w:r>
      <w:r w:rsidR="00912173" w:rsidRPr="00844B7D">
        <w:rPr>
          <w:i/>
          <w:iCs/>
          <w:lang w:val="es-ES_tradnl"/>
        </w:rPr>
        <w:t>infra</w:t>
      </w:r>
      <w:r w:rsidR="00912173" w:rsidRPr="00844B7D">
        <w:rPr>
          <w:lang w:val="es-ES_tradnl"/>
        </w:rPr>
        <w:t xml:space="preserve"> el número de PYMES que habían firmado cartas de compromiso para participar en el proyecto para convertir a HFO premezcladas</w:t>
      </w:r>
      <w:r w:rsidR="001603CB" w:rsidRPr="00844B7D">
        <w:rPr>
          <w:lang w:val="es-ES_tradnl"/>
        </w:rPr>
        <w:t xml:space="preserve">, </w:t>
      </w:r>
      <w:r w:rsidR="00912173" w:rsidRPr="00844B7D">
        <w:rPr>
          <w:lang w:val="es-ES_tradnl"/>
        </w:rPr>
        <w:t>y el nivel de financiación admisible se determinar</w:t>
      </w:r>
      <w:r w:rsidR="001305DC" w:rsidRPr="00844B7D">
        <w:rPr>
          <w:lang w:val="es-ES_tradnl"/>
        </w:rPr>
        <w:t xml:space="preserve">á </w:t>
      </w:r>
      <w:r w:rsidR="00912173" w:rsidRPr="00844B7D">
        <w:rPr>
          <w:lang w:val="es-ES_tradnl"/>
        </w:rPr>
        <w:t xml:space="preserve">por el consumo de las empresas admisibles que habían firmado dichas cartas y los costos adicionales </w:t>
      </w:r>
      <w:r w:rsidR="001D5079" w:rsidRPr="00844B7D">
        <w:rPr>
          <w:lang w:val="es-ES_tradnl"/>
        </w:rPr>
        <w:t xml:space="preserve">de explotación </w:t>
      </w:r>
      <w:r w:rsidR="00912173" w:rsidRPr="00844B7D">
        <w:rPr>
          <w:lang w:val="es-ES_tradnl"/>
        </w:rPr>
        <w:t xml:space="preserve">convenidos de </w:t>
      </w:r>
      <w:r w:rsidR="001603CB" w:rsidRPr="00844B7D">
        <w:rPr>
          <w:lang w:val="es-ES_tradnl"/>
        </w:rPr>
        <w:t>5</w:t>
      </w:r>
      <w:r w:rsidR="00912173" w:rsidRPr="00844B7D">
        <w:rPr>
          <w:lang w:val="es-ES_tradnl"/>
        </w:rPr>
        <w:t>,</w:t>
      </w:r>
      <w:r w:rsidR="001603CB" w:rsidRPr="00844B7D">
        <w:rPr>
          <w:lang w:val="es-ES_tradnl"/>
        </w:rPr>
        <w:t>90</w:t>
      </w:r>
      <w:r w:rsidR="00912173" w:rsidRPr="00844B7D">
        <w:rPr>
          <w:lang w:val="es-ES_tradnl"/>
        </w:rPr>
        <w:t> $EUA</w:t>
      </w:r>
      <w:r w:rsidR="001603CB" w:rsidRPr="00844B7D">
        <w:rPr>
          <w:lang w:val="es-ES_tradnl"/>
        </w:rPr>
        <w:t>/kg;</w:t>
      </w:r>
    </w:p>
    <w:p w14:paraId="55FD6390" w14:textId="27651872" w:rsidR="001603CB" w:rsidRPr="00844B7D" w:rsidRDefault="00F5107C" w:rsidP="001603CB">
      <w:pPr>
        <w:pStyle w:val="Header4"/>
        <w:tabs>
          <w:tab w:val="clear" w:pos="3600"/>
        </w:tabs>
        <w:ind w:left="2835" w:hanging="665"/>
        <w:rPr>
          <w:lang w:val="es-ES_tradnl"/>
        </w:rPr>
      </w:pPr>
      <w:r w:rsidRPr="00844B7D">
        <w:rPr>
          <w:lang w:val="es-ES_tradnl"/>
        </w:rPr>
        <w:t>Solo las empresas admisibles para fina</w:t>
      </w:r>
      <w:r w:rsidR="00EB6E17" w:rsidRPr="00844B7D">
        <w:rPr>
          <w:lang w:val="es-ES_tradnl"/>
        </w:rPr>
        <w:t>n</w:t>
      </w:r>
      <w:r w:rsidRPr="00844B7D">
        <w:rPr>
          <w:lang w:val="es-ES_tradnl"/>
        </w:rPr>
        <w:t xml:space="preserve">ciación </w:t>
      </w:r>
      <w:r w:rsidR="00EB6E17" w:rsidRPr="00844B7D">
        <w:rPr>
          <w:lang w:val="es-ES_tradnl"/>
        </w:rPr>
        <w:t xml:space="preserve">con un consumo confirmado de </w:t>
      </w:r>
      <w:r w:rsidR="001603CB" w:rsidRPr="00844B7D">
        <w:rPr>
          <w:lang w:val="es-ES_tradnl"/>
        </w:rPr>
        <w:t xml:space="preserve">HCFC-141b </w:t>
      </w:r>
      <w:r w:rsidR="00EB6E17" w:rsidRPr="00844B7D">
        <w:rPr>
          <w:lang w:val="es-ES_tradnl"/>
        </w:rPr>
        <w:t xml:space="preserve">presentes en polioles premezclados recibirán la asistencia y el Banco Mundial incluirá la lista de dichas empresas en el informe de terminación de proyectos </w:t>
      </w:r>
      <w:r w:rsidR="001603CB" w:rsidRPr="00844B7D">
        <w:rPr>
          <w:lang w:val="es-ES_tradnl"/>
        </w:rPr>
        <w:t>(</w:t>
      </w:r>
      <w:r w:rsidR="00EB6E17" w:rsidRPr="00844B7D">
        <w:rPr>
          <w:lang w:val="es-ES_tradnl"/>
        </w:rPr>
        <w:t>ITP</w:t>
      </w:r>
      <w:r w:rsidR="001603CB" w:rsidRPr="00844B7D">
        <w:rPr>
          <w:lang w:val="es-ES_tradnl"/>
        </w:rPr>
        <w:t>);</w:t>
      </w:r>
    </w:p>
    <w:p w14:paraId="74E15FC1" w14:textId="45A1D201" w:rsidR="001603CB" w:rsidRPr="00844B7D" w:rsidRDefault="00FD296D" w:rsidP="001603CB">
      <w:pPr>
        <w:pStyle w:val="Header4"/>
        <w:tabs>
          <w:tab w:val="clear" w:pos="3600"/>
        </w:tabs>
        <w:ind w:left="2835" w:hanging="665"/>
        <w:rPr>
          <w:lang w:val="es-ES_tradnl"/>
        </w:rPr>
      </w:pPr>
      <w:r w:rsidRPr="00844B7D">
        <w:rPr>
          <w:lang w:val="es-ES_tradnl"/>
        </w:rPr>
        <w:t xml:space="preserve">La capacidad convertida a alternativas de bajo potencial de calentamiento atmosférico </w:t>
      </w:r>
      <w:r w:rsidR="001603CB" w:rsidRPr="00844B7D">
        <w:rPr>
          <w:lang w:val="es-ES_tradnl"/>
        </w:rPr>
        <w:t>(</w:t>
      </w:r>
      <w:r w:rsidRPr="00844B7D">
        <w:rPr>
          <w:lang w:val="es-ES_tradnl"/>
        </w:rPr>
        <w:t>PCA</w:t>
      </w:r>
      <w:r w:rsidR="001603CB" w:rsidRPr="00844B7D">
        <w:rPr>
          <w:lang w:val="es-ES_tradnl"/>
        </w:rPr>
        <w:t xml:space="preserve">) </w:t>
      </w:r>
      <w:r w:rsidR="00644BF1" w:rsidRPr="00844B7D">
        <w:rPr>
          <w:lang w:val="es-ES_tradnl"/>
        </w:rPr>
        <w:t>de</w:t>
      </w:r>
      <w:r w:rsidRPr="00844B7D">
        <w:rPr>
          <w:lang w:val="es-ES_tradnl"/>
        </w:rPr>
        <w:t xml:space="preserve"> las empresas asistidas con arreglo a este proyecto no ser</w:t>
      </w:r>
      <w:r w:rsidR="00C260AC" w:rsidRPr="00844B7D">
        <w:rPr>
          <w:lang w:val="es-ES_tradnl"/>
        </w:rPr>
        <w:t>án</w:t>
      </w:r>
      <w:r w:rsidRPr="00844B7D">
        <w:rPr>
          <w:lang w:val="es-ES_tradnl"/>
        </w:rPr>
        <w:t xml:space="preserve"> admisibles para ulterior financiación del Fondo Multilateral</w:t>
      </w:r>
      <w:r w:rsidR="001603CB" w:rsidRPr="00844B7D">
        <w:rPr>
          <w:lang w:val="es-ES_tradnl"/>
        </w:rPr>
        <w:t>;</w:t>
      </w:r>
    </w:p>
    <w:p w14:paraId="05236428" w14:textId="6D45484C" w:rsidR="001603CB" w:rsidRPr="00844B7D" w:rsidRDefault="00C260AC" w:rsidP="001603CB">
      <w:pPr>
        <w:pStyle w:val="Header4"/>
        <w:tabs>
          <w:tab w:val="clear" w:pos="3600"/>
        </w:tabs>
        <w:ind w:left="2835" w:hanging="665"/>
        <w:rPr>
          <w:lang w:val="es-ES_tradnl"/>
        </w:rPr>
      </w:pPr>
      <w:r w:rsidRPr="00844B7D">
        <w:rPr>
          <w:lang w:val="es-ES_tradnl"/>
        </w:rPr>
        <w:t xml:space="preserve">Sobre la base de la información de los costos admisibles que se presentarán a la </w:t>
      </w:r>
      <w:r w:rsidR="001603CB" w:rsidRPr="00844B7D">
        <w:rPr>
          <w:lang w:val="es-ES_tradnl"/>
        </w:rPr>
        <w:t>91</w:t>
      </w:r>
      <w:r w:rsidRPr="00844B7D">
        <w:rPr>
          <w:lang w:val="es-ES_tradnl"/>
        </w:rPr>
        <w:t>ª reunión, el Gobierno de</w:t>
      </w:r>
      <w:r w:rsidR="001603CB" w:rsidRPr="00844B7D">
        <w:rPr>
          <w:lang w:val="es-ES_tradnl"/>
        </w:rPr>
        <w:t xml:space="preserve"> Viet Nam, </w:t>
      </w:r>
      <w:r w:rsidRPr="00844B7D">
        <w:rPr>
          <w:lang w:val="es-ES_tradnl"/>
        </w:rPr>
        <w:t>por conducto del Banco Mundial, devolverá a la</w:t>
      </w:r>
      <w:r w:rsidR="001603CB" w:rsidRPr="00844B7D">
        <w:rPr>
          <w:lang w:val="es-ES_tradnl"/>
        </w:rPr>
        <w:t xml:space="preserve"> 91</w:t>
      </w:r>
      <w:r w:rsidRPr="00844B7D">
        <w:rPr>
          <w:lang w:val="es-ES_tradnl"/>
        </w:rPr>
        <w:t xml:space="preserve">ª reunión la diferencia entre el nivel de financiación máximo acordado </w:t>
      </w:r>
      <w:r w:rsidR="001603CB" w:rsidRPr="00844B7D">
        <w:rPr>
          <w:lang w:val="es-ES_tradnl"/>
        </w:rPr>
        <w:t>(2</w:t>
      </w:r>
      <w:r w:rsidRPr="00844B7D">
        <w:rPr>
          <w:lang w:val="es-ES_tradnl"/>
        </w:rPr>
        <w:t> </w:t>
      </w:r>
      <w:r w:rsidR="001603CB" w:rsidRPr="00844B7D">
        <w:rPr>
          <w:lang w:val="es-ES_tradnl"/>
        </w:rPr>
        <w:t>529</w:t>
      </w:r>
      <w:r w:rsidRPr="00844B7D">
        <w:rPr>
          <w:lang w:val="es-ES_tradnl"/>
        </w:rPr>
        <w:t> </w:t>
      </w:r>
      <w:r w:rsidR="001603CB" w:rsidRPr="00844B7D">
        <w:rPr>
          <w:lang w:val="es-ES_tradnl"/>
        </w:rPr>
        <w:t>589</w:t>
      </w:r>
      <w:r w:rsidRPr="00844B7D">
        <w:rPr>
          <w:lang w:val="es-ES_tradnl"/>
        </w:rPr>
        <w:t> $EUA</w:t>
      </w:r>
      <w:r w:rsidR="001603CB" w:rsidRPr="00844B7D">
        <w:rPr>
          <w:lang w:val="es-ES_tradnl"/>
        </w:rPr>
        <w:t xml:space="preserve">) </w:t>
      </w:r>
      <w:r w:rsidRPr="00844B7D">
        <w:rPr>
          <w:lang w:val="es-ES_tradnl"/>
        </w:rPr>
        <w:t>y los costos admisibles</w:t>
      </w:r>
      <w:r w:rsidR="001603CB" w:rsidRPr="00844B7D">
        <w:rPr>
          <w:lang w:val="es-ES_tradnl"/>
        </w:rPr>
        <w:t xml:space="preserve">; </w:t>
      </w:r>
    </w:p>
    <w:p w14:paraId="39C5FB85" w14:textId="6C02421C" w:rsidR="001603CB" w:rsidRPr="00844B7D" w:rsidRDefault="00C260AC" w:rsidP="00F32FE2">
      <w:pPr>
        <w:pStyle w:val="Heading3"/>
        <w:numPr>
          <w:ilvl w:val="2"/>
          <w:numId w:val="23"/>
        </w:numPr>
        <w:ind w:hanging="810"/>
        <w:rPr>
          <w:lang w:val="es-ES_tradnl"/>
        </w:rPr>
      </w:pPr>
      <w:r w:rsidRPr="00844B7D">
        <w:rPr>
          <w:lang w:val="es-ES_tradnl"/>
        </w:rPr>
        <w:t>La financiación revisad</w:t>
      </w:r>
      <w:r w:rsidR="00644BF1" w:rsidRPr="00844B7D">
        <w:rPr>
          <w:lang w:val="es-ES_tradnl"/>
        </w:rPr>
        <w:t>a</w:t>
      </w:r>
      <w:r w:rsidRPr="00844B7D">
        <w:rPr>
          <w:lang w:val="es-ES_tradnl"/>
        </w:rPr>
        <w:t xml:space="preserve"> para el sector de fabricación de equipos de refrigeración de hasta </w:t>
      </w:r>
      <w:r w:rsidR="001603CB" w:rsidRPr="00844B7D">
        <w:rPr>
          <w:lang w:val="es-ES_tradnl"/>
        </w:rPr>
        <w:t>1</w:t>
      </w:r>
      <w:r w:rsidRPr="00844B7D">
        <w:rPr>
          <w:lang w:val="es-ES_tradnl"/>
        </w:rPr>
        <w:t> </w:t>
      </w:r>
      <w:r w:rsidR="001603CB" w:rsidRPr="00844B7D">
        <w:rPr>
          <w:lang w:val="es-ES_tradnl"/>
        </w:rPr>
        <w:t>405</w:t>
      </w:r>
      <w:r w:rsidRPr="00844B7D">
        <w:rPr>
          <w:lang w:val="es-ES_tradnl"/>
        </w:rPr>
        <w:t> </w:t>
      </w:r>
      <w:r w:rsidR="001603CB" w:rsidRPr="00844B7D">
        <w:rPr>
          <w:lang w:val="es-ES_tradnl"/>
        </w:rPr>
        <w:t>292</w:t>
      </w:r>
      <w:r w:rsidRPr="00844B7D">
        <w:rPr>
          <w:lang w:val="es-ES_tradnl"/>
        </w:rPr>
        <w:t> </w:t>
      </w:r>
      <w:r w:rsidR="00A73CEE" w:rsidRPr="00844B7D">
        <w:rPr>
          <w:lang w:val="es-ES_tradnl"/>
        </w:rPr>
        <w:t xml:space="preserve">$EUA sobre la base de la eliminación de </w:t>
      </w:r>
      <w:r w:rsidR="001603CB" w:rsidRPr="00844B7D">
        <w:rPr>
          <w:lang w:val="es-ES_tradnl"/>
        </w:rPr>
        <w:t>117</w:t>
      </w:r>
      <w:r w:rsidR="00A73CEE" w:rsidRPr="00844B7D">
        <w:rPr>
          <w:lang w:val="es-ES_tradnl"/>
        </w:rPr>
        <w:t>,</w:t>
      </w:r>
      <w:r w:rsidR="001603CB" w:rsidRPr="00844B7D">
        <w:rPr>
          <w:lang w:val="es-ES_tradnl"/>
        </w:rPr>
        <w:t xml:space="preserve">11 </w:t>
      </w:r>
      <w:r w:rsidR="00A73CEE" w:rsidRPr="00844B7D">
        <w:rPr>
          <w:lang w:val="es-ES_tradnl"/>
        </w:rPr>
        <w:t xml:space="preserve">tm de </w:t>
      </w:r>
      <w:r w:rsidR="001603CB" w:rsidRPr="00844B7D">
        <w:rPr>
          <w:lang w:val="es-ES_tradnl"/>
        </w:rPr>
        <w:t>HCFC</w:t>
      </w:r>
      <w:r w:rsidR="00A73CEE" w:rsidRPr="00844B7D">
        <w:rPr>
          <w:lang w:val="es-ES_tradnl"/>
        </w:rPr>
        <w:noBreakHyphen/>
      </w:r>
      <w:r w:rsidR="001603CB" w:rsidRPr="00844B7D">
        <w:rPr>
          <w:lang w:val="es-ES_tradnl"/>
        </w:rPr>
        <w:t>22</w:t>
      </w:r>
      <w:r w:rsidR="00A73CEE" w:rsidRPr="00844B7D">
        <w:rPr>
          <w:lang w:val="es-ES_tradnl"/>
        </w:rPr>
        <w:t xml:space="preserve"> a empresas de fabricación de equipos de refrigeración admisibles</w:t>
      </w:r>
      <w:r w:rsidR="001603CB" w:rsidRPr="00844B7D">
        <w:rPr>
          <w:lang w:val="es-ES_tradnl"/>
        </w:rPr>
        <w:t xml:space="preserve">, </w:t>
      </w:r>
      <w:r w:rsidR="00A73CEE" w:rsidRPr="00844B7D">
        <w:rPr>
          <w:lang w:val="es-ES_tradnl"/>
        </w:rPr>
        <w:t>en el entendimiento de que</w:t>
      </w:r>
      <w:r w:rsidR="001603CB" w:rsidRPr="00844B7D">
        <w:rPr>
          <w:lang w:val="es-ES_tradnl"/>
        </w:rPr>
        <w:t>:</w:t>
      </w:r>
    </w:p>
    <w:p w14:paraId="7B4EDE80" w14:textId="2DAF0C88" w:rsidR="001603CB" w:rsidRPr="00844B7D" w:rsidRDefault="00A73CEE" w:rsidP="001603CB">
      <w:pPr>
        <w:pStyle w:val="Header4"/>
        <w:numPr>
          <w:ilvl w:val="0"/>
          <w:numId w:val="22"/>
        </w:numPr>
        <w:tabs>
          <w:tab w:val="clear" w:pos="2880"/>
          <w:tab w:val="clear" w:pos="3600"/>
        </w:tabs>
        <w:ind w:left="2835" w:hanging="665"/>
        <w:rPr>
          <w:lang w:val="es-ES_tradnl"/>
        </w:rPr>
      </w:pPr>
      <w:r w:rsidRPr="00844B7D">
        <w:rPr>
          <w:lang w:val="es-ES_tradnl"/>
        </w:rPr>
        <w:t>El Gobierno tendrá flexibilidad para utilizar los fondos aprobados para que el sector emprenda actividades de asistencia técnica a fin de asistir en conversiones del</w:t>
      </w:r>
      <w:r w:rsidR="00644BF1" w:rsidRPr="00844B7D">
        <w:rPr>
          <w:lang w:val="es-ES_tradnl"/>
        </w:rPr>
        <w:t>,</w:t>
      </w:r>
      <w:r w:rsidRPr="00844B7D">
        <w:rPr>
          <w:lang w:val="es-ES_tradnl"/>
        </w:rPr>
        <w:t xml:space="preserve"> sector siempre y cuando la rentabilidad global del sector se mantenga dentro de los </w:t>
      </w:r>
      <w:r w:rsidR="001603CB" w:rsidRPr="00844B7D">
        <w:rPr>
          <w:lang w:val="es-ES_tradnl"/>
        </w:rPr>
        <w:t>12</w:t>
      </w:r>
      <w:r w:rsidRPr="00844B7D">
        <w:rPr>
          <w:lang w:val="es-ES_tradnl"/>
        </w:rPr>
        <w:t>,</w:t>
      </w:r>
      <w:r w:rsidR="001603CB" w:rsidRPr="00844B7D">
        <w:rPr>
          <w:lang w:val="es-ES_tradnl"/>
        </w:rPr>
        <w:t>00</w:t>
      </w:r>
      <w:r w:rsidRPr="00844B7D">
        <w:rPr>
          <w:lang w:val="es-ES_tradnl"/>
        </w:rPr>
        <w:t> </w:t>
      </w:r>
      <w:r w:rsidR="0097627F" w:rsidRPr="00844B7D">
        <w:rPr>
          <w:lang w:val="es-ES_tradnl"/>
        </w:rPr>
        <w:t>$EUA</w:t>
      </w:r>
      <w:r w:rsidR="001603CB" w:rsidRPr="00844B7D">
        <w:rPr>
          <w:lang w:val="es-ES_tradnl"/>
        </w:rPr>
        <w:t xml:space="preserve">/kg </w:t>
      </w:r>
      <w:r w:rsidR="0097627F" w:rsidRPr="00844B7D">
        <w:rPr>
          <w:lang w:val="es-ES_tradnl"/>
        </w:rPr>
        <w:t>aprobados por el Comité Ejecutivo</w:t>
      </w:r>
      <w:r w:rsidR="001603CB" w:rsidRPr="00844B7D">
        <w:rPr>
          <w:lang w:val="es-ES_tradnl"/>
        </w:rPr>
        <w:t xml:space="preserve">; </w:t>
      </w:r>
    </w:p>
    <w:p w14:paraId="1BBAD5C1" w14:textId="057B82FF" w:rsidR="001603CB" w:rsidRPr="00844B7D" w:rsidRDefault="0097627F" w:rsidP="001603CB">
      <w:pPr>
        <w:pStyle w:val="Header4"/>
        <w:tabs>
          <w:tab w:val="clear" w:pos="2880"/>
          <w:tab w:val="clear" w:pos="3600"/>
        </w:tabs>
        <w:ind w:left="2835" w:hanging="665"/>
        <w:rPr>
          <w:lang w:val="es-ES_tradnl"/>
        </w:rPr>
      </w:pPr>
      <w:r w:rsidRPr="00844B7D">
        <w:rPr>
          <w:lang w:val="es-ES_tradnl"/>
        </w:rPr>
        <w:t xml:space="preserve">Solo se prestará asistencia a las empresas admisibles con consumo confirmado de </w:t>
      </w:r>
      <w:r w:rsidR="001603CB" w:rsidRPr="00844B7D">
        <w:rPr>
          <w:lang w:val="es-ES_tradnl"/>
        </w:rPr>
        <w:t xml:space="preserve">HCFC-22 </w:t>
      </w:r>
      <w:r w:rsidRPr="00844B7D">
        <w:rPr>
          <w:lang w:val="es-ES_tradnl"/>
        </w:rPr>
        <w:t xml:space="preserve">en el sector de fabricación de equipos de refrigeración </w:t>
      </w:r>
      <w:r w:rsidR="001603CB" w:rsidRPr="00844B7D">
        <w:rPr>
          <w:lang w:val="es-ES_tradnl"/>
        </w:rPr>
        <w:t>(</w:t>
      </w:r>
      <w:r w:rsidRPr="00844B7D">
        <w:rPr>
          <w:lang w:val="es-ES_tradnl"/>
        </w:rPr>
        <w:t>y no montaje</w:t>
      </w:r>
      <w:r w:rsidR="001603CB" w:rsidRPr="00844B7D">
        <w:rPr>
          <w:lang w:val="es-ES_tradnl"/>
        </w:rPr>
        <w:t xml:space="preserve">) </w:t>
      </w:r>
      <w:r w:rsidRPr="00844B7D">
        <w:rPr>
          <w:lang w:val="es-ES_tradnl"/>
        </w:rPr>
        <w:t>y el Banco Mundial proveerá la lista de dichas empresas en el ITP</w:t>
      </w:r>
      <w:r w:rsidR="001603CB" w:rsidRPr="00844B7D">
        <w:rPr>
          <w:lang w:val="es-ES_tradnl"/>
        </w:rPr>
        <w:t>;</w:t>
      </w:r>
    </w:p>
    <w:p w14:paraId="69A70D53" w14:textId="14702D7A" w:rsidR="001603CB" w:rsidRPr="00844B7D" w:rsidRDefault="00826707" w:rsidP="00826707">
      <w:pPr>
        <w:pStyle w:val="Header4"/>
        <w:tabs>
          <w:tab w:val="clear" w:pos="2880"/>
          <w:tab w:val="clear" w:pos="3600"/>
        </w:tabs>
        <w:ind w:left="2835" w:hanging="665"/>
        <w:rPr>
          <w:lang w:val="es-ES_tradnl"/>
        </w:rPr>
      </w:pPr>
      <w:r w:rsidRPr="00844B7D">
        <w:rPr>
          <w:lang w:val="es-ES_tradnl"/>
        </w:rPr>
        <w:t>Las empresas asistidas con arreglo a este proyecto se comprometieron a utilizar únicamente la capacidad convertida para fabricar equipos de refrigeración de bajo PCA y no importarán equipos de refrigeración de alto PCA</w:t>
      </w:r>
      <w:r w:rsidR="001603CB" w:rsidRPr="00844B7D">
        <w:rPr>
          <w:lang w:val="es-ES_tradnl"/>
        </w:rPr>
        <w:t>;</w:t>
      </w:r>
    </w:p>
    <w:p w14:paraId="48B71C8B" w14:textId="5F04E707" w:rsidR="001603CB" w:rsidRPr="00844B7D" w:rsidRDefault="00826707" w:rsidP="00F32FE2">
      <w:pPr>
        <w:pStyle w:val="Header4"/>
        <w:tabs>
          <w:tab w:val="clear" w:pos="2880"/>
          <w:tab w:val="clear" w:pos="3600"/>
        </w:tabs>
        <w:spacing w:after="120"/>
        <w:ind w:left="2836" w:hanging="662"/>
        <w:rPr>
          <w:lang w:val="es-ES_tradnl"/>
        </w:rPr>
      </w:pPr>
      <w:bookmarkStart w:id="2" w:name="_Hlk105404564"/>
      <w:r w:rsidRPr="00844B7D">
        <w:rPr>
          <w:lang w:val="es-ES_tradnl"/>
        </w:rPr>
        <w:t>Basándose en la información sobre los costos admisible</w:t>
      </w:r>
      <w:r w:rsidR="00DD2D7B" w:rsidRPr="00844B7D">
        <w:rPr>
          <w:lang w:val="es-ES_tradnl"/>
        </w:rPr>
        <w:t>s</w:t>
      </w:r>
      <w:r w:rsidRPr="00844B7D">
        <w:rPr>
          <w:lang w:val="es-ES_tradnl"/>
        </w:rPr>
        <w:t xml:space="preserve"> que se presentarán a la </w:t>
      </w:r>
      <w:r w:rsidR="001603CB" w:rsidRPr="00844B7D">
        <w:rPr>
          <w:lang w:val="es-ES_tradnl"/>
        </w:rPr>
        <w:t>91</w:t>
      </w:r>
      <w:r w:rsidRPr="00844B7D">
        <w:rPr>
          <w:lang w:val="es-ES_tradnl"/>
        </w:rPr>
        <w:t>ª reunión</w:t>
      </w:r>
      <w:r w:rsidR="001603CB" w:rsidRPr="00844B7D">
        <w:rPr>
          <w:lang w:val="es-ES_tradnl"/>
        </w:rPr>
        <w:t xml:space="preserve">, </w:t>
      </w:r>
      <w:r w:rsidRPr="00844B7D">
        <w:rPr>
          <w:lang w:val="es-ES_tradnl"/>
        </w:rPr>
        <w:t xml:space="preserve">el Gobierno de </w:t>
      </w:r>
      <w:r w:rsidR="001603CB" w:rsidRPr="00844B7D">
        <w:rPr>
          <w:lang w:val="es-ES_tradnl"/>
        </w:rPr>
        <w:t xml:space="preserve">Viet Nam, </w:t>
      </w:r>
      <w:r w:rsidRPr="00844B7D">
        <w:rPr>
          <w:lang w:val="es-ES_tradnl"/>
        </w:rPr>
        <w:t>por conducto del Banco Mundial</w:t>
      </w:r>
      <w:r w:rsidR="001603CB" w:rsidRPr="00844B7D">
        <w:rPr>
          <w:lang w:val="es-ES_tradnl"/>
        </w:rPr>
        <w:t xml:space="preserve">, </w:t>
      </w:r>
      <w:r w:rsidRPr="00844B7D">
        <w:rPr>
          <w:lang w:val="es-ES_tradnl"/>
        </w:rPr>
        <w:t xml:space="preserve">devolverá a la 91ª reunión la diferencia entre el nivel de financiamiento acordado </w:t>
      </w:r>
      <w:r w:rsidR="001603CB" w:rsidRPr="00844B7D">
        <w:rPr>
          <w:lang w:val="es-ES_tradnl"/>
        </w:rPr>
        <w:t>(1</w:t>
      </w:r>
      <w:r w:rsidRPr="00844B7D">
        <w:rPr>
          <w:lang w:val="es-ES_tradnl"/>
        </w:rPr>
        <w:t> </w:t>
      </w:r>
      <w:r w:rsidR="001603CB" w:rsidRPr="00844B7D">
        <w:rPr>
          <w:lang w:val="es-ES_tradnl"/>
        </w:rPr>
        <w:t>405</w:t>
      </w:r>
      <w:r w:rsidRPr="00844B7D">
        <w:rPr>
          <w:lang w:val="es-ES_tradnl"/>
        </w:rPr>
        <w:t> </w:t>
      </w:r>
      <w:r w:rsidR="001603CB" w:rsidRPr="00844B7D">
        <w:rPr>
          <w:lang w:val="es-ES_tradnl"/>
        </w:rPr>
        <w:t>292</w:t>
      </w:r>
      <w:r w:rsidRPr="00844B7D">
        <w:rPr>
          <w:lang w:val="es-ES_tradnl"/>
        </w:rPr>
        <w:t> $EUA</w:t>
      </w:r>
      <w:r w:rsidR="001603CB" w:rsidRPr="00844B7D">
        <w:rPr>
          <w:lang w:val="es-ES_tradnl"/>
        </w:rPr>
        <w:t xml:space="preserve">) </w:t>
      </w:r>
      <w:r w:rsidRPr="00844B7D">
        <w:rPr>
          <w:lang w:val="es-ES_tradnl"/>
        </w:rPr>
        <w:t>y los costos admisibles</w:t>
      </w:r>
      <w:r w:rsidR="001603CB" w:rsidRPr="00844B7D">
        <w:rPr>
          <w:lang w:val="es-ES_tradnl"/>
        </w:rPr>
        <w:t xml:space="preserve">, </w:t>
      </w:r>
      <w:r w:rsidRPr="00844B7D">
        <w:rPr>
          <w:lang w:val="es-ES_tradnl"/>
        </w:rPr>
        <w:t xml:space="preserve">más el </w:t>
      </w:r>
      <w:r w:rsidR="001603CB" w:rsidRPr="00844B7D">
        <w:rPr>
          <w:lang w:val="es-ES_tradnl"/>
        </w:rPr>
        <w:t>8</w:t>
      </w:r>
      <w:r w:rsidRPr="00844B7D">
        <w:rPr>
          <w:lang w:val="es-ES_tradnl"/>
        </w:rPr>
        <w:t xml:space="preserve"> % asociado con la dependencia de gestión y ejecución del proyecto </w:t>
      </w:r>
      <w:r w:rsidR="00DD2D7B" w:rsidRPr="00844B7D">
        <w:rPr>
          <w:lang w:val="es-ES_tradnl"/>
        </w:rPr>
        <w:t xml:space="preserve">(PMU) </w:t>
      </w:r>
      <w:r w:rsidRPr="00844B7D">
        <w:rPr>
          <w:lang w:val="es-ES_tradnl"/>
        </w:rPr>
        <w:t>y la posible asistencia técnica</w:t>
      </w:r>
      <w:r w:rsidR="001603CB" w:rsidRPr="00844B7D">
        <w:rPr>
          <w:lang w:val="es-ES_tradnl"/>
        </w:rPr>
        <w:t>;</w:t>
      </w:r>
    </w:p>
    <w:bookmarkEnd w:id="2"/>
    <w:p w14:paraId="33CECFD9" w14:textId="4C543151" w:rsidR="001603CB" w:rsidRPr="00844B7D" w:rsidRDefault="00826707" w:rsidP="00F32FE2">
      <w:pPr>
        <w:pStyle w:val="Heading3"/>
        <w:numPr>
          <w:ilvl w:val="2"/>
          <w:numId w:val="23"/>
        </w:numPr>
        <w:spacing w:after="220"/>
        <w:ind w:hanging="720"/>
        <w:rPr>
          <w:lang w:val="es-ES_tradnl"/>
        </w:rPr>
      </w:pPr>
      <w:r w:rsidRPr="00844B7D">
        <w:rPr>
          <w:lang w:val="es-ES_tradnl"/>
        </w:rPr>
        <w:t>La financiación revisad</w:t>
      </w:r>
      <w:r w:rsidR="00282277" w:rsidRPr="00844B7D">
        <w:rPr>
          <w:lang w:val="es-ES_tradnl"/>
        </w:rPr>
        <w:t>a</w:t>
      </w:r>
      <w:r w:rsidRPr="00844B7D">
        <w:rPr>
          <w:lang w:val="es-ES_tradnl"/>
        </w:rPr>
        <w:t xml:space="preserve"> para el sector de fabricación de equipos de refrigeración de </w:t>
      </w:r>
      <w:r w:rsidR="001603CB" w:rsidRPr="00844B7D">
        <w:rPr>
          <w:lang w:val="es-ES_tradnl"/>
        </w:rPr>
        <w:t>2</w:t>
      </w:r>
      <w:r w:rsidRPr="00844B7D">
        <w:rPr>
          <w:lang w:val="es-ES_tradnl"/>
        </w:rPr>
        <w:t> </w:t>
      </w:r>
      <w:r w:rsidR="001603CB" w:rsidRPr="00844B7D">
        <w:rPr>
          <w:lang w:val="es-ES_tradnl"/>
        </w:rPr>
        <w:t>699</w:t>
      </w:r>
      <w:r w:rsidRPr="00844B7D">
        <w:rPr>
          <w:lang w:val="es-ES_tradnl"/>
        </w:rPr>
        <w:t> </w:t>
      </w:r>
      <w:r w:rsidR="001603CB" w:rsidRPr="00844B7D">
        <w:rPr>
          <w:lang w:val="es-ES_tradnl"/>
        </w:rPr>
        <w:t>570</w:t>
      </w:r>
      <w:r w:rsidRPr="00844B7D">
        <w:rPr>
          <w:lang w:val="es-ES_tradnl"/>
        </w:rPr>
        <w:t> </w:t>
      </w:r>
      <w:r w:rsidR="004B5CD0" w:rsidRPr="00844B7D">
        <w:rPr>
          <w:lang w:val="es-ES_tradnl"/>
        </w:rPr>
        <w:t>$EUA</w:t>
      </w:r>
      <w:r w:rsidR="001603CB" w:rsidRPr="00844B7D">
        <w:rPr>
          <w:lang w:val="es-ES_tradnl"/>
        </w:rPr>
        <w:t xml:space="preserve">, </w:t>
      </w:r>
      <w:r w:rsidR="004B5CD0" w:rsidRPr="00844B7D">
        <w:rPr>
          <w:lang w:val="es-ES_tradnl"/>
        </w:rPr>
        <w:t xml:space="preserve">que dará a lugar </w:t>
      </w:r>
      <w:r w:rsidR="00282277" w:rsidRPr="00844B7D">
        <w:rPr>
          <w:lang w:val="es-ES_tradnl"/>
        </w:rPr>
        <w:t xml:space="preserve">a </w:t>
      </w:r>
      <w:r w:rsidR="000E4F1F" w:rsidRPr="00844B7D">
        <w:rPr>
          <w:lang w:val="es-ES_tradnl"/>
        </w:rPr>
        <w:t>una reducción adicional</w:t>
      </w:r>
      <w:r w:rsidR="004B5CD0" w:rsidRPr="00844B7D">
        <w:rPr>
          <w:lang w:val="es-ES_tradnl"/>
        </w:rPr>
        <w:t xml:space="preserve"> del consumo </w:t>
      </w:r>
      <w:r w:rsidR="00282277" w:rsidRPr="00844B7D">
        <w:rPr>
          <w:lang w:val="es-ES_tradnl"/>
        </w:rPr>
        <w:t xml:space="preserve">restante </w:t>
      </w:r>
      <w:r w:rsidR="004B5CD0" w:rsidRPr="00844B7D">
        <w:rPr>
          <w:lang w:val="es-ES_tradnl"/>
        </w:rPr>
        <w:t xml:space="preserve">de </w:t>
      </w:r>
      <w:r w:rsidR="001603CB" w:rsidRPr="00844B7D">
        <w:rPr>
          <w:lang w:val="es-ES_tradnl"/>
        </w:rPr>
        <w:t xml:space="preserve">HCFC-22 </w:t>
      </w:r>
      <w:r w:rsidR="00282277" w:rsidRPr="00844B7D">
        <w:rPr>
          <w:lang w:val="es-ES_tradnl"/>
        </w:rPr>
        <w:t xml:space="preserve">admisible </w:t>
      </w:r>
      <w:r w:rsidR="004B5CD0" w:rsidRPr="00844B7D">
        <w:rPr>
          <w:lang w:val="es-ES_tradnl"/>
        </w:rPr>
        <w:t xml:space="preserve">para financiación de </w:t>
      </w:r>
      <w:r w:rsidR="001603CB" w:rsidRPr="00844B7D">
        <w:rPr>
          <w:lang w:val="es-ES_tradnl"/>
        </w:rPr>
        <w:t>5</w:t>
      </w:r>
      <w:r w:rsidR="004B5CD0" w:rsidRPr="00844B7D">
        <w:rPr>
          <w:lang w:val="es-ES_tradnl"/>
        </w:rPr>
        <w:t>,</w:t>
      </w:r>
      <w:r w:rsidR="001603CB" w:rsidRPr="00844B7D">
        <w:rPr>
          <w:lang w:val="es-ES_tradnl"/>
        </w:rPr>
        <w:t>84 </w:t>
      </w:r>
      <w:r w:rsidR="004B5CD0" w:rsidRPr="00844B7D">
        <w:rPr>
          <w:lang w:val="es-ES_tradnl"/>
        </w:rPr>
        <w:t>toneladas PAO</w:t>
      </w:r>
      <w:r w:rsidR="001603CB" w:rsidRPr="00844B7D">
        <w:rPr>
          <w:lang w:val="es-ES_tradnl"/>
        </w:rPr>
        <w:t>;</w:t>
      </w:r>
    </w:p>
    <w:p w14:paraId="20087906" w14:textId="4C997866" w:rsidR="001603CB" w:rsidRPr="00844B7D" w:rsidRDefault="004555FE" w:rsidP="00F32FE2">
      <w:pPr>
        <w:pStyle w:val="Heading3"/>
        <w:numPr>
          <w:ilvl w:val="2"/>
          <w:numId w:val="23"/>
        </w:numPr>
        <w:ind w:hanging="810"/>
        <w:rPr>
          <w:lang w:val="es-ES_tradnl"/>
        </w:rPr>
      </w:pPr>
      <w:r w:rsidRPr="00844B7D">
        <w:rPr>
          <w:lang w:val="es-ES_tradnl"/>
        </w:rPr>
        <w:t xml:space="preserve">La financiación revisada para la asistencia técnica y la dependencia de gestión y ejecución del proyecto de </w:t>
      </w:r>
      <w:r w:rsidR="001603CB" w:rsidRPr="00844B7D">
        <w:rPr>
          <w:lang w:val="es-ES_tradnl"/>
        </w:rPr>
        <w:t>734</w:t>
      </w:r>
      <w:r w:rsidRPr="00844B7D">
        <w:rPr>
          <w:lang w:val="es-ES_tradnl"/>
        </w:rPr>
        <w:t> </w:t>
      </w:r>
      <w:r w:rsidR="001603CB" w:rsidRPr="00844B7D">
        <w:rPr>
          <w:lang w:val="es-ES_tradnl"/>
        </w:rPr>
        <w:t>463</w:t>
      </w:r>
      <w:r w:rsidRPr="00844B7D">
        <w:rPr>
          <w:lang w:val="es-ES_tradnl"/>
        </w:rPr>
        <w:t> $EUA</w:t>
      </w:r>
      <w:r w:rsidR="001603CB" w:rsidRPr="00844B7D">
        <w:rPr>
          <w:lang w:val="es-ES_tradnl"/>
        </w:rPr>
        <w:t xml:space="preserve">, </w:t>
      </w:r>
      <w:r w:rsidRPr="00844B7D">
        <w:rPr>
          <w:lang w:val="es-ES_tradnl"/>
        </w:rPr>
        <w:t xml:space="preserve">en el entendimiento de que dicha financiación podría reducirse de conformidad con el apartado </w:t>
      </w:r>
      <w:r w:rsidR="001603CB" w:rsidRPr="00844B7D">
        <w:rPr>
          <w:lang w:val="es-ES_tradnl"/>
        </w:rPr>
        <w:t>c)</w:t>
      </w:r>
      <w:r w:rsidRPr="00844B7D">
        <w:rPr>
          <w:lang w:val="es-ES_tradnl"/>
        </w:rPr>
        <w:t> </w:t>
      </w:r>
      <w:r w:rsidR="001603CB" w:rsidRPr="00844B7D">
        <w:rPr>
          <w:lang w:val="es-ES_tradnl"/>
        </w:rPr>
        <w:t>iii)</w:t>
      </w:r>
      <w:r w:rsidRPr="00844B7D">
        <w:rPr>
          <w:lang w:val="es-ES_tradnl"/>
        </w:rPr>
        <w:t> </w:t>
      </w:r>
      <w:r w:rsidR="001603CB" w:rsidRPr="00844B7D">
        <w:rPr>
          <w:lang w:val="es-ES_tradnl"/>
        </w:rPr>
        <w:t xml:space="preserve">d. </w:t>
      </w:r>
      <w:r w:rsidRPr="00844B7D">
        <w:rPr>
          <w:i/>
          <w:iCs/>
          <w:lang w:val="es-ES_tradnl"/>
        </w:rPr>
        <w:t>supra</w:t>
      </w:r>
      <w:r w:rsidR="001603CB" w:rsidRPr="00844B7D">
        <w:rPr>
          <w:lang w:val="es-ES_tradnl"/>
        </w:rPr>
        <w:t xml:space="preserve">, </w:t>
      </w:r>
      <w:r w:rsidRPr="00844B7D">
        <w:rPr>
          <w:lang w:val="es-ES_tradnl"/>
        </w:rPr>
        <w:t xml:space="preserve">y de que el Gobierno de </w:t>
      </w:r>
      <w:r w:rsidR="001603CB" w:rsidRPr="00844B7D">
        <w:rPr>
          <w:lang w:val="es-ES_tradnl"/>
        </w:rPr>
        <w:t xml:space="preserve">Viet Nam </w:t>
      </w:r>
      <w:r w:rsidRPr="00844B7D">
        <w:rPr>
          <w:lang w:val="es-ES_tradnl"/>
        </w:rPr>
        <w:t xml:space="preserve">tendrá la flexibilidad para elegir en la </w:t>
      </w:r>
      <w:r w:rsidR="001603CB" w:rsidRPr="00844B7D">
        <w:rPr>
          <w:lang w:val="es-ES_tradnl"/>
        </w:rPr>
        <w:t>91</w:t>
      </w:r>
      <w:r w:rsidRPr="00844B7D">
        <w:rPr>
          <w:vertAlign w:val="superscript"/>
          <w:lang w:val="es-ES_tradnl"/>
        </w:rPr>
        <w:t xml:space="preserve">ª </w:t>
      </w:r>
      <w:r w:rsidRPr="00844B7D">
        <w:rPr>
          <w:lang w:val="es-ES_tradnl"/>
        </w:rPr>
        <w:t xml:space="preserve">reunión si toda devolución al Fondo Multilateral asociada a la asistencia técnica y la dependencia de gestión y ejecución del proyecto será en forma de fondos o reducciones adicionales del consumo restante de </w:t>
      </w:r>
      <w:r w:rsidR="001603CB" w:rsidRPr="00844B7D">
        <w:rPr>
          <w:lang w:val="es-ES_tradnl"/>
        </w:rPr>
        <w:t xml:space="preserve">HCFC-22 </w:t>
      </w:r>
      <w:r w:rsidRPr="00844B7D">
        <w:rPr>
          <w:lang w:val="es-ES_tradnl"/>
        </w:rPr>
        <w:t xml:space="preserve">admisible para financiación calculado en </w:t>
      </w:r>
      <w:r w:rsidR="001603CB" w:rsidRPr="00844B7D">
        <w:rPr>
          <w:lang w:val="es-ES_tradnl"/>
        </w:rPr>
        <w:t>4</w:t>
      </w:r>
      <w:r w:rsidRPr="00844B7D">
        <w:rPr>
          <w:lang w:val="es-ES_tradnl"/>
        </w:rPr>
        <w:t>,</w:t>
      </w:r>
      <w:r w:rsidR="001603CB" w:rsidRPr="00844B7D">
        <w:rPr>
          <w:lang w:val="es-ES_tradnl"/>
        </w:rPr>
        <w:t>80</w:t>
      </w:r>
      <w:r w:rsidRPr="00844B7D">
        <w:rPr>
          <w:lang w:val="es-ES_tradnl"/>
        </w:rPr>
        <w:t> $EUA</w:t>
      </w:r>
      <w:r w:rsidR="001603CB" w:rsidRPr="00844B7D">
        <w:rPr>
          <w:lang w:val="es-ES_tradnl"/>
        </w:rPr>
        <w:t xml:space="preserve">/kg, </w:t>
      </w:r>
      <w:r w:rsidRPr="00844B7D">
        <w:rPr>
          <w:lang w:val="es-ES_tradnl"/>
        </w:rPr>
        <w:t>o una combinación de estas</w:t>
      </w:r>
      <w:r w:rsidR="001603CB" w:rsidRPr="00844B7D">
        <w:rPr>
          <w:lang w:val="es-ES_tradnl"/>
        </w:rPr>
        <w:t>;</w:t>
      </w:r>
    </w:p>
    <w:p w14:paraId="00178FB5" w14:textId="22CE9960" w:rsidR="001603CB" w:rsidRPr="00844B7D" w:rsidRDefault="004555FE" w:rsidP="00F32FE2">
      <w:pPr>
        <w:pStyle w:val="Heading3"/>
        <w:numPr>
          <w:ilvl w:val="2"/>
          <w:numId w:val="23"/>
        </w:numPr>
        <w:ind w:hanging="900"/>
        <w:rPr>
          <w:lang w:val="es-ES_tradnl"/>
        </w:rPr>
      </w:pPr>
      <w:r w:rsidRPr="00844B7D">
        <w:rPr>
          <w:lang w:val="es-ES_tradnl"/>
        </w:rPr>
        <w:t xml:space="preserve">Una prórroga </w:t>
      </w:r>
      <w:r w:rsidR="00282277" w:rsidRPr="00844B7D">
        <w:rPr>
          <w:lang w:val="es-ES_tradnl"/>
        </w:rPr>
        <w:t xml:space="preserve">para </w:t>
      </w:r>
      <w:r w:rsidRPr="00844B7D">
        <w:rPr>
          <w:lang w:val="es-ES_tradnl"/>
        </w:rPr>
        <w:t xml:space="preserve">la fecha de finalización del proyecto al </w:t>
      </w:r>
      <w:r w:rsidR="001603CB" w:rsidRPr="00844B7D">
        <w:rPr>
          <w:lang w:val="es-ES_tradnl"/>
        </w:rPr>
        <w:t>31 </w:t>
      </w:r>
      <w:r w:rsidRPr="00844B7D">
        <w:rPr>
          <w:lang w:val="es-ES_tradnl"/>
        </w:rPr>
        <w:t xml:space="preserve">de diciembre de </w:t>
      </w:r>
      <w:r w:rsidR="001603CB" w:rsidRPr="00844B7D">
        <w:rPr>
          <w:lang w:val="es-ES_tradnl"/>
        </w:rPr>
        <w:t>2023;</w:t>
      </w:r>
    </w:p>
    <w:p w14:paraId="22F0D2E5" w14:textId="6DB699F5" w:rsidR="001603CB" w:rsidRPr="00844B7D" w:rsidRDefault="004555FE" w:rsidP="00F32FE2">
      <w:pPr>
        <w:pStyle w:val="Heading2"/>
        <w:keepNext/>
        <w:keepLines/>
        <w:numPr>
          <w:ilvl w:val="1"/>
          <w:numId w:val="23"/>
        </w:numPr>
        <w:ind w:hanging="900"/>
        <w:rPr>
          <w:lang w:val="es-ES_tradnl"/>
        </w:rPr>
      </w:pPr>
      <w:r w:rsidRPr="00844B7D">
        <w:rPr>
          <w:lang w:val="es-ES_tradnl"/>
        </w:rPr>
        <w:t xml:space="preserve">Tomar nota además </w:t>
      </w:r>
      <w:r w:rsidR="00282277" w:rsidRPr="00844B7D">
        <w:rPr>
          <w:lang w:val="es-ES_tradnl"/>
        </w:rPr>
        <w:t xml:space="preserve">de </w:t>
      </w:r>
      <w:r w:rsidRPr="00844B7D">
        <w:rPr>
          <w:lang w:val="es-ES_tradnl"/>
        </w:rPr>
        <w:t>que</w:t>
      </w:r>
      <w:r w:rsidR="001603CB" w:rsidRPr="00844B7D">
        <w:rPr>
          <w:lang w:val="es-ES_tradnl"/>
        </w:rPr>
        <w:t>:</w:t>
      </w:r>
    </w:p>
    <w:p w14:paraId="0BD76141" w14:textId="04875BDE" w:rsidR="001603CB" w:rsidRPr="00844B7D" w:rsidRDefault="00F7659B" w:rsidP="000E4F1F">
      <w:pPr>
        <w:pStyle w:val="Heading3"/>
        <w:keepNext/>
        <w:keepLines/>
        <w:numPr>
          <w:ilvl w:val="2"/>
          <w:numId w:val="23"/>
        </w:numPr>
        <w:ind w:hanging="540"/>
        <w:rPr>
          <w:lang w:val="es-ES_tradnl"/>
        </w:rPr>
      </w:pPr>
      <w:r w:rsidRPr="00844B7D">
        <w:rPr>
          <w:lang w:val="es-ES_tradnl"/>
        </w:rPr>
        <w:t xml:space="preserve">El Gobierno promulgará la prohibición de la importación de </w:t>
      </w:r>
      <w:r w:rsidR="001603CB" w:rsidRPr="00844B7D">
        <w:rPr>
          <w:lang w:val="es-ES_tradnl"/>
        </w:rPr>
        <w:t xml:space="preserve">HCFC-141b </w:t>
      </w:r>
      <w:r w:rsidRPr="00844B7D">
        <w:rPr>
          <w:lang w:val="es-ES_tradnl"/>
        </w:rPr>
        <w:t>presentes en polioles premezclado</w:t>
      </w:r>
      <w:r w:rsidR="001305DC" w:rsidRPr="00844B7D">
        <w:rPr>
          <w:lang w:val="es-ES_tradnl"/>
        </w:rPr>
        <w:t>s</w:t>
      </w:r>
      <w:r w:rsidRPr="00844B7D">
        <w:rPr>
          <w:lang w:val="es-ES_tradnl"/>
        </w:rPr>
        <w:t xml:space="preserve"> y del uso de </w:t>
      </w:r>
      <w:r w:rsidR="001603CB" w:rsidRPr="00844B7D">
        <w:rPr>
          <w:lang w:val="es-ES_tradnl"/>
        </w:rPr>
        <w:t xml:space="preserve">HCFC-141b </w:t>
      </w:r>
      <w:r w:rsidRPr="00844B7D">
        <w:rPr>
          <w:lang w:val="es-ES_tradnl"/>
        </w:rPr>
        <w:t>presentes en polioles premezclados importados</w:t>
      </w:r>
      <w:r w:rsidR="001603CB" w:rsidRPr="00844B7D">
        <w:rPr>
          <w:lang w:val="es-ES_tradnl"/>
        </w:rPr>
        <w:t xml:space="preserve">, </w:t>
      </w:r>
      <w:r w:rsidRPr="00844B7D">
        <w:rPr>
          <w:lang w:val="es-ES_tradnl"/>
        </w:rPr>
        <w:t>antes del 1 de enero de</w:t>
      </w:r>
      <w:r w:rsidR="001603CB" w:rsidRPr="00844B7D">
        <w:rPr>
          <w:lang w:val="es-ES_tradnl"/>
        </w:rPr>
        <w:t xml:space="preserve"> 2023;</w:t>
      </w:r>
    </w:p>
    <w:p w14:paraId="60BAB55B" w14:textId="6F348F60" w:rsidR="001603CB" w:rsidRPr="00844B7D" w:rsidRDefault="00F7659B" w:rsidP="000E4F1F">
      <w:pPr>
        <w:pStyle w:val="Heading3"/>
        <w:numPr>
          <w:ilvl w:val="2"/>
          <w:numId w:val="23"/>
        </w:numPr>
        <w:ind w:hanging="450"/>
        <w:rPr>
          <w:lang w:val="es-ES_tradnl"/>
        </w:rPr>
      </w:pPr>
      <w:r w:rsidRPr="00844B7D">
        <w:rPr>
          <w:lang w:val="es-ES_tradnl"/>
        </w:rPr>
        <w:t xml:space="preserve">El Gobierno, presentará, a través del Banco Mundial, </w:t>
      </w:r>
      <w:r w:rsidR="001603CB" w:rsidRPr="00844B7D">
        <w:rPr>
          <w:lang w:val="es-ES_tradnl"/>
        </w:rPr>
        <w:t>10 </w:t>
      </w:r>
      <w:r w:rsidRPr="00844B7D">
        <w:rPr>
          <w:lang w:val="es-ES_tradnl"/>
        </w:rPr>
        <w:t>semanas antes de la</w:t>
      </w:r>
      <w:r w:rsidR="000E4F1F">
        <w:rPr>
          <w:lang w:val="es-ES_tradnl"/>
        </w:rPr>
        <w:t> </w:t>
      </w:r>
      <w:r w:rsidR="001603CB" w:rsidRPr="00844B7D">
        <w:rPr>
          <w:lang w:val="es-ES_tradnl"/>
        </w:rPr>
        <w:t>9</w:t>
      </w:r>
      <w:r w:rsidRPr="00844B7D">
        <w:rPr>
          <w:lang w:val="es-ES_tradnl"/>
        </w:rPr>
        <w:t>1ª</w:t>
      </w:r>
      <w:r w:rsidR="000E4F1F">
        <w:rPr>
          <w:lang w:val="es-ES_tradnl"/>
        </w:rPr>
        <w:t> </w:t>
      </w:r>
      <w:r w:rsidRPr="00844B7D">
        <w:rPr>
          <w:lang w:val="es-ES_tradnl"/>
        </w:rPr>
        <w:t>reunión</w:t>
      </w:r>
      <w:r w:rsidR="001603CB" w:rsidRPr="00844B7D">
        <w:rPr>
          <w:lang w:val="es-ES_tradnl"/>
        </w:rPr>
        <w:t xml:space="preserve">: </w:t>
      </w:r>
    </w:p>
    <w:p w14:paraId="75CC4D7B" w14:textId="719B5DA8" w:rsidR="001603CB" w:rsidRPr="00844B7D" w:rsidRDefault="00F7659B" w:rsidP="001603CB">
      <w:pPr>
        <w:pStyle w:val="Header4"/>
        <w:numPr>
          <w:ilvl w:val="0"/>
          <w:numId w:val="21"/>
        </w:numPr>
        <w:tabs>
          <w:tab w:val="clear" w:pos="2880"/>
          <w:tab w:val="clear" w:pos="3600"/>
          <w:tab w:val="clear" w:pos="5760"/>
          <w:tab w:val="left" w:pos="3686"/>
        </w:tabs>
        <w:ind w:left="2828" w:hanging="658"/>
        <w:rPr>
          <w:lang w:val="es-ES_tradnl"/>
        </w:rPr>
      </w:pPr>
      <w:r w:rsidRPr="00844B7D">
        <w:rPr>
          <w:lang w:val="es-ES_tradnl"/>
        </w:rPr>
        <w:t>Un informe de la marcha de las actividades detallando, entre otras cosas, lo siguiente</w:t>
      </w:r>
      <w:r w:rsidR="001603CB" w:rsidRPr="00844B7D">
        <w:rPr>
          <w:lang w:val="es-ES_tradnl"/>
        </w:rPr>
        <w:t xml:space="preserve">: </w:t>
      </w:r>
      <w:r w:rsidR="001305DC" w:rsidRPr="00844B7D">
        <w:rPr>
          <w:lang w:val="es-ES_tradnl"/>
        </w:rPr>
        <w:t xml:space="preserve">avances en la aplicación de la prohibición de </w:t>
      </w:r>
      <w:r w:rsidR="001603CB" w:rsidRPr="00844B7D">
        <w:rPr>
          <w:lang w:val="es-ES_tradnl"/>
        </w:rPr>
        <w:t xml:space="preserve">HCFC-141b </w:t>
      </w:r>
      <w:r w:rsidR="001305DC" w:rsidRPr="00844B7D">
        <w:rPr>
          <w:lang w:val="es-ES_tradnl"/>
        </w:rPr>
        <w:t>presentes en polioles premezclados</w:t>
      </w:r>
      <w:r w:rsidR="001603CB" w:rsidRPr="00844B7D">
        <w:rPr>
          <w:lang w:val="es-ES_tradnl"/>
        </w:rPr>
        <w:t xml:space="preserve">; </w:t>
      </w:r>
      <w:r w:rsidR="001305DC" w:rsidRPr="00844B7D">
        <w:rPr>
          <w:lang w:val="es-ES_tradnl"/>
        </w:rPr>
        <w:t>el número de proveedores de sistemas de mezclado</w:t>
      </w:r>
      <w:r w:rsidR="001603CB" w:rsidRPr="00844B7D">
        <w:rPr>
          <w:lang w:val="es-ES_tradnl"/>
        </w:rPr>
        <w:t xml:space="preserve">, </w:t>
      </w:r>
      <w:r w:rsidR="001305DC" w:rsidRPr="00844B7D">
        <w:rPr>
          <w:lang w:val="es-ES_tradnl"/>
        </w:rPr>
        <w:t xml:space="preserve">empresas fabricantes de espumas de poliuretano y equipos de refrigeración que han firmado acuerdos </w:t>
      </w:r>
      <w:r w:rsidR="001F0B1C" w:rsidRPr="00844B7D">
        <w:rPr>
          <w:color w:val="000000"/>
          <w:shd w:val="clear" w:color="auto" w:fill="FFFFFF"/>
          <w:lang w:val="es-ES_tradnl"/>
        </w:rPr>
        <w:t>de subvención subordinados</w:t>
      </w:r>
      <w:r w:rsidR="001603CB" w:rsidRPr="00844B7D">
        <w:rPr>
          <w:lang w:val="es-ES_tradnl"/>
        </w:rPr>
        <w:t xml:space="preserve">, </w:t>
      </w:r>
      <w:r w:rsidR="001F0B1C" w:rsidRPr="00844B7D">
        <w:rPr>
          <w:lang w:val="es-ES_tradnl"/>
        </w:rPr>
        <w:t xml:space="preserve">incluidos su costo y </w:t>
      </w:r>
      <w:r w:rsidR="00F64A23" w:rsidRPr="00844B7D">
        <w:rPr>
          <w:lang w:val="es-ES_tradnl"/>
        </w:rPr>
        <w:t xml:space="preserve">la </w:t>
      </w:r>
      <w:r w:rsidR="001F0B1C" w:rsidRPr="00844B7D">
        <w:rPr>
          <w:lang w:val="es-ES_tradnl"/>
        </w:rPr>
        <w:t xml:space="preserve">eliminación de los </w:t>
      </w:r>
      <w:r w:rsidR="001603CB" w:rsidRPr="00844B7D">
        <w:rPr>
          <w:lang w:val="es-ES_tradnl"/>
        </w:rPr>
        <w:t xml:space="preserve">HCFC; </w:t>
      </w:r>
      <w:r w:rsidR="001F0B1C" w:rsidRPr="00844B7D">
        <w:rPr>
          <w:lang w:val="es-ES_tradnl"/>
        </w:rPr>
        <w:t xml:space="preserve">y un plan de ejecución pormenorizado para el sector de servicio conforme al nivel de financiación especificado en el apartado </w:t>
      </w:r>
      <w:r w:rsidR="001603CB" w:rsidRPr="00844B7D">
        <w:rPr>
          <w:lang w:val="es-ES_tradnl"/>
        </w:rPr>
        <w:t>c)</w:t>
      </w:r>
      <w:r w:rsidR="001F0B1C" w:rsidRPr="00844B7D">
        <w:rPr>
          <w:lang w:val="es-ES_tradnl"/>
        </w:rPr>
        <w:t> </w:t>
      </w:r>
      <w:r w:rsidR="001603CB" w:rsidRPr="00844B7D">
        <w:rPr>
          <w:lang w:val="es-ES_tradnl"/>
        </w:rPr>
        <w:t xml:space="preserve">iv) </w:t>
      </w:r>
      <w:r w:rsidR="001F0B1C" w:rsidRPr="00844B7D">
        <w:rPr>
          <w:i/>
          <w:iCs/>
          <w:lang w:val="es-ES_tradnl"/>
        </w:rPr>
        <w:t>supra</w:t>
      </w:r>
      <w:r w:rsidR="001F0B1C" w:rsidRPr="00844B7D">
        <w:rPr>
          <w:lang w:val="es-ES_tradnl"/>
        </w:rPr>
        <w:t>;</w:t>
      </w:r>
      <w:r w:rsidR="001603CB" w:rsidRPr="00844B7D">
        <w:rPr>
          <w:lang w:val="es-ES_tradnl"/>
        </w:rPr>
        <w:t xml:space="preserve"> </w:t>
      </w:r>
      <w:r w:rsidR="001F0B1C" w:rsidRPr="00844B7D">
        <w:rPr>
          <w:lang w:val="es-ES_tradnl"/>
        </w:rPr>
        <w:t>y</w:t>
      </w:r>
    </w:p>
    <w:p w14:paraId="39C55754" w14:textId="08F39B17" w:rsidR="001603CB" w:rsidRPr="00844B7D" w:rsidRDefault="001F0B1C" w:rsidP="001603CB">
      <w:pPr>
        <w:pStyle w:val="Header4"/>
        <w:tabs>
          <w:tab w:val="clear" w:pos="2880"/>
          <w:tab w:val="clear" w:pos="3600"/>
          <w:tab w:val="clear" w:pos="5760"/>
          <w:tab w:val="num" w:pos="3544"/>
        </w:tabs>
        <w:ind w:left="2828" w:hanging="658"/>
        <w:rPr>
          <w:lang w:val="es-ES_tradnl"/>
        </w:rPr>
      </w:pPr>
      <w:r w:rsidRPr="00844B7D">
        <w:rPr>
          <w:lang w:val="es-ES_tradnl"/>
        </w:rPr>
        <w:t>Un proyecto de Acuerdo revisado, entre otras cosas, que refleje el nivel de financiación revisado</w:t>
      </w:r>
      <w:r w:rsidR="001603CB" w:rsidRPr="00844B7D">
        <w:rPr>
          <w:lang w:val="es-ES_tradnl"/>
        </w:rPr>
        <w:t xml:space="preserve">, </w:t>
      </w:r>
      <w:r w:rsidRPr="00844B7D">
        <w:rPr>
          <w:lang w:val="es-ES_tradnl"/>
        </w:rPr>
        <w:t xml:space="preserve">en particular un posible tramo final en </w:t>
      </w:r>
      <w:r w:rsidR="001603CB" w:rsidRPr="00844B7D">
        <w:rPr>
          <w:lang w:val="es-ES_tradnl"/>
        </w:rPr>
        <w:t xml:space="preserve">2022, </w:t>
      </w:r>
      <w:r w:rsidRPr="00844B7D">
        <w:rPr>
          <w:lang w:val="es-ES_tradnl"/>
        </w:rPr>
        <w:t xml:space="preserve">reducciones adicionales al consumo de </w:t>
      </w:r>
      <w:r w:rsidR="001603CB" w:rsidRPr="00844B7D">
        <w:rPr>
          <w:lang w:val="es-ES_tradnl"/>
        </w:rPr>
        <w:t xml:space="preserve">HCFC-22 </w:t>
      </w:r>
      <w:r w:rsidRPr="00844B7D">
        <w:rPr>
          <w:lang w:val="es-ES_tradnl"/>
        </w:rPr>
        <w:t xml:space="preserve">admisible para financiación y la fecha </w:t>
      </w:r>
      <w:r w:rsidR="002F3EB4" w:rsidRPr="00844B7D">
        <w:rPr>
          <w:lang w:val="es-ES_tradnl"/>
        </w:rPr>
        <w:t>revisada del término del proyecto</w:t>
      </w:r>
      <w:r w:rsidR="001603CB" w:rsidRPr="00844B7D">
        <w:rPr>
          <w:lang w:val="es-ES_tradnl"/>
        </w:rPr>
        <w:t>.</w:t>
      </w:r>
      <w:bookmarkEnd w:id="1"/>
    </w:p>
    <w:p w14:paraId="62B3FDDE" w14:textId="77777777" w:rsidR="001603CB" w:rsidRPr="00844B7D" w:rsidRDefault="001603CB" w:rsidP="001603CB">
      <w:pPr>
        <w:rPr>
          <w:lang w:val="es-ES_tradnl"/>
        </w:rPr>
      </w:pPr>
    </w:p>
    <w:p w14:paraId="2E1F0B03" w14:textId="77777777" w:rsidR="001603CB" w:rsidRPr="00844B7D" w:rsidRDefault="001603CB" w:rsidP="001603C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603CB" w:rsidRPr="00274083" w14:paraId="7BB09AB5" w14:textId="77777777" w:rsidTr="0062193B">
        <w:tc>
          <w:tcPr>
            <w:tcW w:w="1915" w:type="dxa"/>
          </w:tcPr>
          <w:p w14:paraId="77F63200" w14:textId="77777777" w:rsidR="001603CB" w:rsidRPr="00844B7D" w:rsidRDefault="001603CB" w:rsidP="0062193B">
            <w:pPr>
              <w:rPr>
                <w:lang w:val="es-ES_tradnl"/>
              </w:rPr>
            </w:pPr>
          </w:p>
        </w:tc>
        <w:tc>
          <w:tcPr>
            <w:tcW w:w="1915" w:type="dxa"/>
          </w:tcPr>
          <w:p w14:paraId="3AE927E1" w14:textId="77777777" w:rsidR="001603CB" w:rsidRPr="00844B7D" w:rsidRDefault="001603CB" w:rsidP="0062193B">
            <w:pPr>
              <w:rPr>
                <w:lang w:val="es-ES_tradnl"/>
              </w:rPr>
            </w:pPr>
          </w:p>
        </w:tc>
        <w:tc>
          <w:tcPr>
            <w:tcW w:w="1915" w:type="dxa"/>
            <w:tcBorders>
              <w:bottom w:val="single" w:sz="4" w:space="0" w:color="auto"/>
            </w:tcBorders>
          </w:tcPr>
          <w:p w14:paraId="1DABC293" w14:textId="77777777" w:rsidR="001603CB" w:rsidRPr="00844B7D" w:rsidRDefault="001603CB" w:rsidP="0062193B">
            <w:pPr>
              <w:rPr>
                <w:lang w:val="es-ES_tradnl"/>
              </w:rPr>
            </w:pPr>
          </w:p>
        </w:tc>
        <w:tc>
          <w:tcPr>
            <w:tcW w:w="1915" w:type="dxa"/>
          </w:tcPr>
          <w:p w14:paraId="61544117" w14:textId="77777777" w:rsidR="001603CB" w:rsidRPr="00844B7D" w:rsidRDefault="001603CB" w:rsidP="0062193B">
            <w:pPr>
              <w:rPr>
                <w:lang w:val="es-ES_tradnl"/>
              </w:rPr>
            </w:pPr>
          </w:p>
        </w:tc>
        <w:tc>
          <w:tcPr>
            <w:tcW w:w="1916" w:type="dxa"/>
          </w:tcPr>
          <w:p w14:paraId="7851F854" w14:textId="77777777" w:rsidR="001603CB" w:rsidRPr="00844B7D" w:rsidRDefault="001603CB" w:rsidP="0062193B">
            <w:pPr>
              <w:rPr>
                <w:lang w:val="es-ES_tradnl"/>
              </w:rPr>
            </w:pPr>
          </w:p>
        </w:tc>
      </w:tr>
    </w:tbl>
    <w:p w14:paraId="412C1D0C" w14:textId="77777777" w:rsidR="001603CB" w:rsidRPr="00844B7D" w:rsidRDefault="001603CB" w:rsidP="001603CB">
      <w:pPr>
        <w:rPr>
          <w:lang w:val="es-ES_tradnl"/>
        </w:rPr>
      </w:pPr>
    </w:p>
    <w:bookmarkEnd w:id="0"/>
    <w:p w14:paraId="656E9486" w14:textId="77777777" w:rsidR="0087455A" w:rsidRPr="00844B7D" w:rsidRDefault="0087455A" w:rsidP="00883E1B">
      <w:pPr>
        <w:rPr>
          <w:lang w:val="es-ES_tradnl"/>
        </w:rPr>
      </w:pPr>
    </w:p>
    <w:sectPr w:rsidR="0087455A" w:rsidRPr="00844B7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B6449" w14:textId="77777777" w:rsidR="006B00ED" w:rsidRDefault="006B00ED">
      <w:r>
        <w:separator/>
      </w:r>
    </w:p>
  </w:endnote>
  <w:endnote w:type="continuationSeparator" w:id="0">
    <w:p w14:paraId="3E916B33" w14:textId="77777777" w:rsidR="006B00ED" w:rsidRDefault="006B0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091152"/>
      <w:docPartObj>
        <w:docPartGallery w:val="Page Numbers (Bottom of Page)"/>
        <w:docPartUnique/>
      </w:docPartObj>
    </w:sdtPr>
    <w:sdtEndPr>
      <w:rPr>
        <w:noProof/>
      </w:rPr>
    </w:sdtEndPr>
    <w:sdtContent>
      <w:p w14:paraId="190C134D" w14:textId="104F5266" w:rsidR="000E4F1F" w:rsidRDefault="000E4F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C349E1" w14:textId="77777777" w:rsidR="000E4F1F" w:rsidRDefault="000E4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551435"/>
      <w:docPartObj>
        <w:docPartGallery w:val="Page Numbers (Bottom of Page)"/>
        <w:docPartUnique/>
      </w:docPartObj>
    </w:sdtPr>
    <w:sdtEndPr>
      <w:rPr>
        <w:noProof/>
      </w:rPr>
    </w:sdtEndPr>
    <w:sdtContent>
      <w:p w14:paraId="6B0BD881" w14:textId="52F75707" w:rsidR="000E4F1F" w:rsidRDefault="000E4F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4945EA" w14:textId="77777777" w:rsidR="000E4F1F" w:rsidRDefault="000E4F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99043" w14:textId="7D7063E0" w:rsidR="0087455A" w:rsidRPr="000E4F1F" w:rsidRDefault="000E4F1F" w:rsidP="000E4F1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75DB8" w14:textId="77777777" w:rsidR="006B00ED" w:rsidRDefault="006B00ED">
      <w:r>
        <w:separator/>
      </w:r>
    </w:p>
  </w:footnote>
  <w:footnote w:type="continuationSeparator" w:id="0">
    <w:p w14:paraId="104F684E" w14:textId="77777777" w:rsidR="006B00ED" w:rsidRDefault="006B00ED">
      <w:r>
        <w:continuationSeparator/>
      </w:r>
    </w:p>
  </w:footnote>
  <w:footnote w:id="1">
    <w:p w14:paraId="6536EAB5" w14:textId="77777777" w:rsidR="00CB0838" w:rsidRPr="00CF1EFD" w:rsidRDefault="00CB0838" w:rsidP="00CB0838">
      <w:pPr>
        <w:pStyle w:val="FootnoteText"/>
        <w:spacing w:after="120"/>
        <w:rPr>
          <w:lang w:val="en-US"/>
        </w:rPr>
      </w:pPr>
      <w:r>
        <w:rPr>
          <w:rStyle w:val="FootnoteReference"/>
        </w:rPr>
        <w:footnoteRef/>
      </w:r>
      <w:r>
        <w:t xml:space="preserve"> </w:t>
      </w:r>
      <w:r>
        <w:rPr>
          <w:lang w:val="en-US"/>
        </w:rPr>
        <w:t>UNEP/OzL.Pro/ExCom/90/1.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5E367" w14:textId="069552D4" w:rsidR="000E4F1F" w:rsidRPr="0033525D" w:rsidRDefault="000E4F1F" w:rsidP="000E4F1F">
    <w:r>
      <w:fldChar w:fldCharType="begin"/>
    </w:r>
    <w:r>
      <w:instrText xml:space="preserve"> DOCPROPERTY "Document number"  \* MERGEFORMAT </w:instrText>
    </w:r>
    <w:r>
      <w:fldChar w:fldCharType="separate"/>
    </w:r>
    <w:r>
      <w:t>UNEP/</w:t>
    </w:r>
    <w:proofErr w:type="spellStart"/>
    <w:r>
      <w:t>OzL.Pro</w:t>
    </w:r>
    <w:proofErr w:type="spellEnd"/>
    <w:r>
      <w:t>/ExCom/90/9/Add.2</w:t>
    </w:r>
    <w:r>
      <w:fldChar w:fldCharType="end"/>
    </w:r>
  </w:p>
  <w:p w14:paraId="5B00CD81" w14:textId="77777777" w:rsidR="000E4F1F" w:rsidRDefault="000E4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0B8C" w14:textId="2383B849" w:rsidR="000E4F1F" w:rsidRPr="0033525D" w:rsidRDefault="000E4F1F" w:rsidP="000E4F1F">
    <w:pPr>
      <w:jc w:val="right"/>
    </w:pPr>
    <w:r>
      <w:fldChar w:fldCharType="begin"/>
    </w:r>
    <w:r>
      <w:instrText xml:space="preserve"> DOCPROPERTY "Document number"  \* MERGEFORMAT </w:instrText>
    </w:r>
    <w:r>
      <w:fldChar w:fldCharType="separate"/>
    </w:r>
    <w:r>
      <w:t>UNEP/</w:t>
    </w:r>
    <w:proofErr w:type="spellStart"/>
    <w:r>
      <w:t>OzL.Pro</w:t>
    </w:r>
    <w:proofErr w:type="spellEnd"/>
    <w:r>
      <w:t>/ExCom/90/9/Add.2</w:t>
    </w:r>
    <w:r>
      <w:fldChar w:fldCharType="end"/>
    </w:r>
  </w:p>
  <w:p w14:paraId="3DBCF280" w14:textId="77777777" w:rsidR="000E4F1F" w:rsidRDefault="000E4F1F" w:rsidP="000E4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E84178"/>
    <w:multiLevelType w:val="hybridMultilevel"/>
    <w:tmpl w:val="86E0CAC6"/>
    <w:lvl w:ilvl="0" w:tplc="C6961616">
      <w:start w:val="206"/>
      <w:numFmt w:val="decimal"/>
      <w:lvlText w:val="%1."/>
      <w:lvlJc w:val="left"/>
      <w:pPr>
        <w:ind w:left="780" w:hanging="4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6"/>
  </w:num>
  <w:num w:numId="20" w16cid:durableId="564873771">
    <w:abstractNumId w:val="13"/>
  </w:num>
  <w:num w:numId="21" w16cid:durableId="257368705">
    <w:abstractNumId w:val="16"/>
    <w:lvlOverride w:ilvl="0">
      <w:startOverride w:val="1"/>
    </w:lvlOverride>
  </w:num>
  <w:num w:numId="22" w16cid:durableId="1337227728">
    <w:abstractNumId w:val="16"/>
    <w:lvlOverride w:ilvl="0">
      <w:startOverride w:val="1"/>
    </w:lvlOverride>
  </w:num>
  <w:num w:numId="23" w16cid:durableId="5512815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3CB"/>
    <w:rsid w:val="00017B9B"/>
    <w:rsid w:val="00064429"/>
    <w:rsid w:val="000D6841"/>
    <w:rsid w:val="000E4F1F"/>
    <w:rsid w:val="00106F6E"/>
    <w:rsid w:val="00114CAA"/>
    <w:rsid w:val="001305DC"/>
    <w:rsid w:val="00137036"/>
    <w:rsid w:val="001603CB"/>
    <w:rsid w:val="001C2D22"/>
    <w:rsid w:val="001C4266"/>
    <w:rsid w:val="001D5079"/>
    <w:rsid w:val="001F0B1C"/>
    <w:rsid w:val="001F4047"/>
    <w:rsid w:val="00210DBE"/>
    <w:rsid w:val="00235D4C"/>
    <w:rsid w:val="00237A7A"/>
    <w:rsid w:val="0024162E"/>
    <w:rsid w:val="002425B4"/>
    <w:rsid w:val="00244477"/>
    <w:rsid w:val="00274083"/>
    <w:rsid w:val="00282277"/>
    <w:rsid w:val="002959B4"/>
    <w:rsid w:val="002D0C57"/>
    <w:rsid w:val="002D5A1A"/>
    <w:rsid w:val="002F2AC8"/>
    <w:rsid w:val="002F3EB4"/>
    <w:rsid w:val="00305F9A"/>
    <w:rsid w:val="00344EAB"/>
    <w:rsid w:val="003863A4"/>
    <w:rsid w:val="003B7115"/>
    <w:rsid w:val="00455352"/>
    <w:rsid w:val="004555FE"/>
    <w:rsid w:val="00476E28"/>
    <w:rsid w:val="00483E51"/>
    <w:rsid w:val="004B5CD0"/>
    <w:rsid w:val="00522277"/>
    <w:rsid w:val="00553E25"/>
    <w:rsid w:val="00565335"/>
    <w:rsid w:val="0057750C"/>
    <w:rsid w:val="005A4EEF"/>
    <w:rsid w:val="00644BF1"/>
    <w:rsid w:val="006778E8"/>
    <w:rsid w:val="00686E6E"/>
    <w:rsid w:val="006B00ED"/>
    <w:rsid w:val="007353DC"/>
    <w:rsid w:val="00781A07"/>
    <w:rsid w:val="00787795"/>
    <w:rsid w:val="00792A47"/>
    <w:rsid w:val="007E5501"/>
    <w:rsid w:val="00826707"/>
    <w:rsid w:val="00831BC5"/>
    <w:rsid w:val="00842D5D"/>
    <w:rsid w:val="00844B7D"/>
    <w:rsid w:val="0087455A"/>
    <w:rsid w:val="00883E1B"/>
    <w:rsid w:val="00912173"/>
    <w:rsid w:val="0094180F"/>
    <w:rsid w:val="0097627F"/>
    <w:rsid w:val="00A063DF"/>
    <w:rsid w:val="00A73CEE"/>
    <w:rsid w:val="00AA29EB"/>
    <w:rsid w:val="00AB56E5"/>
    <w:rsid w:val="00AC7A52"/>
    <w:rsid w:val="00B60EEC"/>
    <w:rsid w:val="00B76DE4"/>
    <w:rsid w:val="00B84ACF"/>
    <w:rsid w:val="00BE3E84"/>
    <w:rsid w:val="00C14E67"/>
    <w:rsid w:val="00C260AC"/>
    <w:rsid w:val="00CB0838"/>
    <w:rsid w:val="00D1589C"/>
    <w:rsid w:val="00D17BA9"/>
    <w:rsid w:val="00D84B6F"/>
    <w:rsid w:val="00DA4A4E"/>
    <w:rsid w:val="00DB795B"/>
    <w:rsid w:val="00DC3B22"/>
    <w:rsid w:val="00DD2D7B"/>
    <w:rsid w:val="00E17F97"/>
    <w:rsid w:val="00E43DFD"/>
    <w:rsid w:val="00EB6E17"/>
    <w:rsid w:val="00EC3F8B"/>
    <w:rsid w:val="00EE69D7"/>
    <w:rsid w:val="00EF5CA6"/>
    <w:rsid w:val="00F10CD9"/>
    <w:rsid w:val="00F12B29"/>
    <w:rsid w:val="00F25BA9"/>
    <w:rsid w:val="00F25F7C"/>
    <w:rsid w:val="00F32FE2"/>
    <w:rsid w:val="00F5107C"/>
    <w:rsid w:val="00F64A23"/>
    <w:rsid w:val="00F7659B"/>
    <w:rsid w:val="00F9224D"/>
    <w:rsid w:val="00FD2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4F62D"/>
  <w15:docId w15:val="{51DAC99B-DA53-478E-958C-DABE9F56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1603C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603CB"/>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1603CB"/>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D09C2078131D49BAD3AF1E765CFC9E" ma:contentTypeVersion="5" ma:contentTypeDescription="Create a new document." ma:contentTypeScope="" ma:versionID="a38ec243c572924649d7b0368c0fe65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UNEP/OzL.Pro/ExCom/90/9/Add.2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A41AEC1-9817-4D50-9DAD-9DFA3DB006F3}"/>
</file>

<file path=customXml/itemProps3.xml><?xml version="1.0" encoding="utf-8"?>
<ds:datastoreItem xmlns:ds="http://schemas.openxmlformats.org/officeDocument/2006/customXml" ds:itemID="{5E024A1A-586A-44C0-9981-A51BBDA8CC15}"/>
</file>

<file path=customXml/itemProps4.xml><?xml version="1.0" encoding="utf-8"?>
<ds:datastoreItem xmlns:ds="http://schemas.openxmlformats.org/officeDocument/2006/customXml" ds:itemID="{EBF3EB8A-99BE-4AA8-9480-C5307F660EEC}"/>
</file>

<file path=docProps/app.xml><?xml version="1.0" encoding="utf-8"?>
<Properties xmlns="http://schemas.openxmlformats.org/officeDocument/2006/extended-properties" xmlns:vt="http://schemas.openxmlformats.org/officeDocument/2006/docPropsVTypes">
  <Template>S90-template</Template>
  <TotalTime>4</TotalTime>
  <Pages>1</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Informes de situación e informes sobre proyectos con requisitos específicos de presentación de informes - Addendum 2</vt:lpstr>
    </vt:vector>
  </TitlesOfParts>
  <Company>UNMFS</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proyectos con requisitos específicos de presentación de informes - Addendum 2</dc:title>
  <dc:creator>44771</dc:creator>
  <cp:lastModifiedBy>HBE</cp:lastModifiedBy>
  <cp:revision>4</cp:revision>
  <cp:lastPrinted>2022-06-09T12:21:00Z</cp:lastPrinted>
  <dcterms:created xsi:type="dcterms:W3CDTF">2022-06-06T17:25:00Z</dcterms:created>
  <dcterms:modified xsi:type="dcterms:W3CDTF">2022-06-14T03:58:00Z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UNEP/OzL.Pro/ExCom/90/9/Add.2</vt:lpwstr>
  </property>
  <property fmtid="{D5CDD505-2E9C-101B-9397-08002B2CF9AE}" pid="3" name="Revision date">
    <vt:lpwstr>6/8/2022</vt:lpwstr>
  </property>
  <property fmtid="{D5CDD505-2E9C-101B-9397-08002B2CF9AE}" pid="4" name="ContentTypeId">
    <vt:lpwstr>0x010100DED09C2078131D49BAD3AF1E765CFC9E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