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5D1E401" wp14:editId="1024F88C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244C4231" wp14:editId="1C9406B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441083" w:rsidRDefault="00441083">
            <w:pPr>
              <w:rPr>
                <w:lang w:val="fr-FR"/>
              </w:rPr>
            </w:pPr>
          </w:p>
          <w:p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:rsidR="00441083" w:rsidRPr="00DD3433" w:rsidRDefault="00441083">
            <w:pPr>
              <w:rPr>
                <w:lang w:val="fr-FR"/>
              </w:rPr>
            </w:pPr>
          </w:p>
          <w:p w:rsidR="00441083" w:rsidRPr="00DD1F79" w:rsidRDefault="00E60D9C">
            <w:pPr>
              <w:rPr>
                <w:lang w:val="en-CA"/>
              </w:rPr>
            </w:pPr>
            <w:r>
              <w:fldChar w:fldCharType="begin"/>
            </w:r>
            <w:r w:rsidRPr="00DD1F79">
              <w:rPr>
                <w:lang w:val="en-CA"/>
              </w:rPr>
              <w:instrText xml:space="preserve"> DOCPROPERTY "Document number"  \* MERGEFORMAT </w:instrText>
            </w:r>
            <w:r>
              <w:fldChar w:fldCharType="separate"/>
            </w:r>
            <w:r w:rsidR="001A6CED">
              <w:rPr>
                <w:lang w:val="en-CA"/>
              </w:rPr>
              <w:t>UNEP/</w:t>
            </w:r>
            <w:proofErr w:type="spellStart"/>
            <w:r w:rsidR="001A6CED">
              <w:rPr>
                <w:lang w:val="en-CA"/>
              </w:rPr>
              <w:t>OzL.Pro</w:t>
            </w:r>
            <w:proofErr w:type="spellEnd"/>
            <w:r w:rsidR="001A6CED">
              <w:rPr>
                <w:lang w:val="en-CA"/>
              </w:rPr>
              <w:t>/</w:t>
            </w:r>
            <w:proofErr w:type="spellStart"/>
            <w:r w:rsidR="001A6CED">
              <w:rPr>
                <w:lang w:val="en-CA"/>
              </w:rPr>
              <w:t>ExCom</w:t>
            </w:r>
            <w:proofErr w:type="spellEnd"/>
            <w:r w:rsidR="001A6CED">
              <w:rPr>
                <w:lang w:val="en-CA"/>
              </w:rPr>
              <w:t>/89/1/Add.1</w:t>
            </w:r>
            <w:r>
              <w:fldChar w:fldCharType="end"/>
            </w:r>
          </w:p>
          <w:p w:rsidR="002F0B57" w:rsidRPr="00403EDF" w:rsidRDefault="002F0B57" w:rsidP="003542E9">
            <w:pPr>
              <w:rPr>
                <w:lang w:val="en-CA"/>
              </w:rPr>
            </w:pPr>
            <w:r>
              <w:fldChar w:fldCharType="begin"/>
            </w:r>
            <w:r w:rsidRPr="00403EDF">
              <w:rPr>
                <w:lang w:val="en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1A6CED">
              <w:rPr>
                <w:lang w:val="en-CA"/>
              </w:rPr>
              <w:t xml:space="preserve">17 </w:t>
            </w:r>
            <w:r w:rsidR="003542E9">
              <w:rPr>
                <w:lang w:val="en-CA"/>
              </w:rPr>
              <w:t>mars</w:t>
            </w:r>
            <w:r w:rsidR="001A6CED">
              <w:rPr>
                <w:lang w:val="en-CA"/>
              </w:rPr>
              <w:t xml:space="preserve"> 2022</w:t>
            </w:r>
            <w:r>
              <w:fldChar w:fldCharType="end"/>
            </w:r>
          </w:p>
          <w:p w:rsidR="00441083" w:rsidRDefault="00FC5578">
            <w:pPr>
              <w:rPr>
                <w:caps/>
                <w:lang w:val="fr-FR"/>
              </w:rPr>
            </w:pPr>
            <w:r w:rsidRPr="00403EDF">
              <w:rPr>
                <w:caps/>
                <w:lang w:val="en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:rsidR="00441083" w:rsidRDefault="00441083">
      <w:pPr>
        <w:jc w:val="left"/>
        <w:rPr>
          <w:lang w:val="fr-CA"/>
        </w:rPr>
      </w:pPr>
    </w:p>
    <w:p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Quatre-vingt-neuvième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:rsidR="00A97E14" w:rsidRPr="00B07F02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>
        <w:rPr>
          <w:lang w:val="fr-FR"/>
        </w:rPr>
        <w:t>7-</w:t>
      </w:r>
      <w:r w:rsidRPr="00B07F02">
        <w:rPr>
          <w:lang w:val="fr-FR"/>
        </w:rPr>
        <w:t>11 mars 2022</w:t>
      </w:r>
    </w:p>
    <w:p w:rsidR="00A97E14" w:rsidRPr="003D2DAB" w:rsidRDefault="00A97E14" w:rsidP="00A97E14">
      <w:pPr>
        <w:jc w:val="left"/>
        <w:rPr>
          <w:lang w:val="fr-CA"/>
        </w:rPr>
      </w:pPr>
      <w:r w:rsidRPr="003D2DAB">
        <w:rPr>
          <w:lang w:val="fr-CA"/>
        </w:rPr>
        <w:t>Reporté</w:t>
      </w:r>
      <w:r>
        <w:rPr>
          <w:lang w:val="fr-CA"/>
        </w:rPr>
        <w:t>e</w:t>
      </w:r>
      <w:r w:rsidRPr="003D2DAB">
        <w:rPr>
          <w:lang w:val="fr-CA"/>
        </w:rPr>
        <w:t xml:space="preserve"> aux 16, 18 et 20 mai 2022 (partie I) et</w:t>
      </w:r>
    </w:p>
    <w:p w:rsidR="00A97E14" w:rsidRPr="001A75FD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 </w:t>
      </w:r>
      <w:r w:rsidRPr="003D2DAB">
        <w:rPr>
          <w:lang w:val="fr-CA"/>
        </w:rPr>
        <w:t>16-18 juin 2022 (partie II)</w:t>
      </w:r>
      <w:r w:rsidRPr="00C07B3E">
        <w:rPr>
          <w:rStyle w:val="FootnoteReference"/>
        </w:rPr>
        <w:footnoteReference w:id="1"/>
      </w:r>
    </w:p>
    <w:p w:rsidR="00441083" w:rsidRDefault="00441083">
      <w:pPr>
        <w:jc w:val="left"/>
        <w:rPr>
          <w:lang w:val="fr-CA"/>
        </w:rPr>
      </w:pPr>
    </w:p>
    <w:p w:rsidR="00B10A8D" w:rsidRPr="0052685A" w:rsidRDefault="00B10A8D" w:rsidP="00B10A8D">
      <w:pPr>
        <w:pStyle w:val="Title1"/>
        <w:rPr>
          <w:lang w:val="fr-CA"/>
        </w:rPr>
      </w:pPr>
    </w:p>
    <w:p w:rsidR="00B10A8D" w:rsidRPr="0052685A" w:rsidRDefault="00B10A8D" w:rsidP="00B10A8D">
      <w:pPr>
        <w:pStyle w:val="Title1"/>
        <w:rPr>
          <w:lang w:val="fr-CA"/>
        </w:rPr>
      </w:pPr>
      <w:r w:rsidRPr="0052685A">
        <w:rPr>
          <w:lang w:val="fr-CA"/>
        </w:rPr>
        <w:t>ORDRE DU JOUR PROVISOIRE</w:t>
      </w:r>
    </w:p>
    <w:p w:rsidR="00976D42" w:rsidRDefault="00976D42" w:rsidP="00976D42">
      <w:pPr>
        <w:jc w:val="center"/>
        <w:rPr>
          <w:u w:val="single"/>
          <w:lang w:val="fr-CA"/>
        </w:rPr>
      </w:pPr>
    </w:p>
    <w:p w:rsidR="00976D42" w:rsidRPr="003D0E9D" w:rsidRDefault="00FA3A6D" w:rsidP="00FA3A6D">
      <w:pPr>
        <w:jc w:val="center"/>
        <w:rPr>
          <w:u w:val="single"/>
          <w:lang w:val="fr-CA"/>
        </w:rPr>
      </w:pPr>
      <w:r>
        <w:rPr>
          <w:u w:val="single"/>
          <w:lang w:val="fr-CA"/>
        </w:rPr>
        <w:t>Partie I</w:t>
      </w:r>
      <w:bookmarkStart w:id="0" w:name="_GoBack"/>
      <w:bookmarkEnd w:id="0"/>
      <w:r w:rsidR="00976D42" w:rsidRPr="003D0E9D">
        <w:rPr>
          <w:u w:val="single"/>
          <w:lang w:val="fr-CA"/>
        </w:rPr>
        <w:t xml:space="preserve"> de la réunion</w:t>
      </w:r>
      <w:r w:rsidR="00976D42" w:rsidRPr="003D0E9D">
        <w:rPr>
          <w:rStyle w:val="FootnoteReference"/>
          <w:u w:val="single"/>
          <w:lang w:val="fr-CA"/>
        </w:rPr>
        <w:footnoteReference w:id="2"/>
      </w:r>
    </w:p>
    <w:p w:rsidR="00B10A8D" w:rsidRPr="0052685A" w:rsidRDefault="00B10A8D" w:rsidP="00B10A8D">
      <w:pPr>
        <w:pStyle w:val="Title1"/>
        <w:rPr>
          <w:lang w:val="fr-CA"/>
        </w:rPr>
      </w:pPr>
    </w:p>
    <w:p w:rsidR="00B10A8D" w:rsidRPr="0052685A" w:rsidRDefault="00B10A8D" w:rsidP="00B10A8D">
      <w:pPr>
        <w:pStyle w:val="Title1"/>
        <w:rPr>
          <w:lang w:val="fr-CA"/>
        </w:rPr>
      </w:pPr>
    </w:p>
    <w:p w:rsidR="00B10A8D" w:rsidRPr="0052685A" w:rsidRDefault="00B10A8D" w:rsidP="00B10A8D">
      <w:pPr>
        <w:pStyle w:val="Heading1"/>
        <w:rPr>
          <w:lang w:val="fr-CA"/>
        </w:rPr>
      </w:pPr>
      <w:r w:rsidRPr="0052685A">
        <w:rPr>
          <w:lang w:val="fr-CA"/>
        </w:rPr>
        <w:t>Ouverture de la réunion.</w:t>
      </w:r>
    </w:p>
    <w:p w:rsidR="00B10A8D" w:rsidRPr="0052685A" w:rsidRDefault="00B10A8D" w:rsidP="00B10A8D">
      <w:pPr>
        <w:pStyle w:val="Heading1"/>
        <w:rPr>
          <w:lang w:val="fr-CA"/>
        </w:rPr>
      </w:pPr>
      <w:r w:rsidRPr="0052685A">
        <w:rPr>
          <w:lang w:val="fr-CA"/>
        </w:rPr>
        <w:t>Questions d’organisation :</w:t>
      </w:r>
    </w:p>
    <w:p w:rsidR="00B10A8D" w:rsidRPr="0052685A" w:rsidRDefault="00B10A8D" w:rsidP="00B10A8D">
      <w:pPr>
        <w:pStyle w:val="Heading2"/>
        <w:rPr>
          <w:lang w:val="fr-CA"/>
        </w:rPr>
      </w:pPr>
      <w:r w:rsidRPr="0052685A">
        <w:rPr>
          <w:lang w:val="fr-CA"/>
        </w:rPr>
        <w:t>Adoption de l’ordre du jour ;</w:t>
      </w:r>
    </w:p>
    <w:p w:rsidR="00B10A8D" w:rsidRPr="0052685A" w:rsidRDefault="00B10A8D" w:rsidP="00B10A8D">
      <w:pPr>
        <w:pStyle w:val="Heading2"/>
        <w:tabs>
          <w:tab w:val="clear" w:pos="0"/>
          <w:tab w:val="num" w:pos="180"/>
        </w:tabs>
        <w:rPr>
          <w:lang w:val="fr-CA"/>
        </w:rPr>
      </w:pPr>
      <w:r w:rsidRPr="0052685A">
        <w:rPr>
          <w:lang w:val="fr-CA"/>
        </w:rPr>
        <w:t>Organisation des travaux.</w:t>
      </w:r>
    </w:p>
    <w:p w:rsidR="00B10A8D" w:rsidRPr="0052685A" w:rsidRDefault="00B10A8D" w:rsidP="00B10A8D">
      <w:pPr>
        <w:pStyle w:val="Heading1"/>
        <w:rPr>
          <w:lang w:val="fr-CA"/>
        </w:rPr>
      </w:pPr>
      <w:r w:rsidRPr="0052685A">
        <w:rPr>
          <w:lang w:val="fr-CA"/>
        </w:rPr>
        <w:t>Activités du Secrétariat.</w:t>
      </w:r>
    </w:p>
    <w:p w:rsidR="00B10A8D" w:rsidRPr="00EF16CD" w:rsidRDefault="00B10A8D" w:rsidP="001D15DE">
      <w:pPr>
        <w:pStyle w:val="Heading1"/>
        <w:numPr>
          <w:ilvl w:val="0"/>
          <w:numId w:val="23"/>
        </w:numPr>
        <w:tabs>
          <w:tab w:val="clear" w:pos="0"/>
        </w:tabs>
        <w:ind w:left="709" w:hanging="709"/>
        <w:rPr>
          <w:lang w:val="fr-CA"/>
        </w:rPr>
      </w:pPr>
      <w:r w:rsidRPr="00EF16CD">
        <w:rPr>
          <w:lang w:val="fr-CA"/>
        </w:rPr>
        <w:t xml:space="preserve">Examen des projets de renforcement des institutions, y compris les niveaux de financement (décision 74/51 d)). </w:t>
      </w:r>
    </w:p>
    <w:p w:rsidR="00B10A8D" w:rsidRPr="00EF16CD" w:rsidRDefault="00B10A8D" w:rsidP="00EF16CD">
      <w:pPr>
        <w:pStyle w:val="Heading1"/>
        <w:keepNext/>
        <w:keepLines/>
        <w:numPr>
          <w:ilvl w:val="0"/>
          <w:numId w:val="24"/>
        </w:numPr>
        <w:rPr>
          <w:lang w:val="fr-CA"/>
        </w:rPr>
      </w:pPr>
      <w:r w:rsidRPr="00EF16CD">
        <w:rPr>
          <w:lang w:val="fr-CA"/>
        </w:rPr>
        <w:t>Questions relatives à l’Amendement de Kigali au Protocole de Montréal :</w:t>
      </w:r>
    </w:p>
    <w:p w:rsidR="00B10A8D" w:rsidRPr="00EF16CD" w:rsidRDefault="00B10A8D" w:rsidP="00EF16CD">
      <w:pPr>
        <w:pStyle w:val="Heading2"/>
        <w:numPr>
          <w:ilvl w:val="1"/>
          <w:numId w:val="25"/>
        </w:numPr>
        <w:tabs>
          <w:tab w:val="clear" w:pos="0"/>
          <w:tab w:val="num" w:pos="180"/>
        </w:tabs>
        <w:rPr>
          <w:lang w:val="fr-CA"/>
        </w:rPr>
      </w:pPr>
      <w:r w:rsidRPr="00EF16CD">
        <w:rPr>
          <w:lang w:val="fr-CA"/>
        </w:rPr>
        <w:t>Analyse des niveaux et des modalités de financement de la réduction progressive des HFC dans le secteur de l’entretien de l’équipement de réfrigération (décision 88/76) ;</w:t>
      </w:r>
    </w:p>
    <w:p w:rsidR="00B10A8D" w:rsidRPr="00EF16CD" w:rsidRDefault="00B10A8D" w:rsidP="00EF16CD">
      <w:pPr>
        <w:pStyle w:val="Heading1"/>
        <w:numPr>
          <w:ilvl w:val="0"/>
          <w:numId w:val="26"/>
        </w:numPr>
        <w:rPr>
          <w:lang w:val="fr-CA"/>
        </w:rPr>
      </w:pPr>
      <w:r w:rsidRPr="00EF16CD">
        <w:rPr>
          <w:lang w:val="fr-CA"/>
        </w:rPr>
        <w:lastRenderedPageBreak/>
        <w:t>Questions diverses.</w:t>
      </w:r>
    </w:p>
    <w:p w:rsidR="00B10A8D" w:rsidRPr="0052685A" w:rsidRDefault="00B10A8D" w:rsidP="00B10A8D">
      <w:pPr>
        <w:pStyle w:val="Heading1"/>
        <w:rPr>
          <w:lang w:val="fr-CA"/>
        </w:rPr>
      </w:pPr>
      <w:r w:rsidRPr="0052685A">
        <w:rPr>
          <w:lang w:val="fr-CA"/>
        </w:rPr>
        <w:t>Adoption du rapport.</w:t>
      </w:r>
    </w:p>
    <w:p w:rsidR="00B10A8D" w:rsidRPr="0052685A" w:rsidRDefault="00B10A8D" w:rsidP="00B10A8D">
      <w:pPr>
        <w:pStyle w:val="Heading1"/>
        <w:rPr>
          <w:lang w:val="fr-CA"/>
        </w:rPr>
      </w:pPr>
      <w:r w:rsidRPr="0052685A">
        <w:rPr>
          <w:lang w:val="fr-CA"/>
        </w:rPr>
        <w:t>Clôture de la réunion.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B10A8D" w:rsidRPr="0052685A" w:rsidTr="00E92283">
        <w:tc>
          <w:tcPr>
            <w:tcW w:w="1871" w:type="dxa"/>
          </w:tcPr>
          <w:p w:rsidR="00B10A8D" w:rsidRPr="0052685A" w:rsidRDefault="00B10A8D" w:rsidP="00E92283">
            <w:pPr>
              <w:rPr>
                <w:lang w:val="fr-CA"/>
              </w:rPr>
            </w:pPr>
          </w:p>
        </w:tc>
        <w:tc>
          <w:tcPr>
            <w:tcW w:w="1872" w:type="dxa"/>
          </w:tcPr>
          <w:p w:rsidR="00B10A8D" w:rsidRPr="0052685A" w:rsidRDefault="00B10A8D" w:rsidP="00E92283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:rsidR="00B10A8D" w:rsidRPr="0052685A" w:rsidRDefault="00B10A8D" w:rsidP="00E92283">
            <w:pPr>
              <w:rPr>
                <w:lang w:val="fr-CA"/>
              </w:rPr>
            </w:pPr>
          </w:p>
        </w:tc>
        <w:tc>
          <w:tcPr>
            <w:tcW w:w="1872" w:type="dxa"/>
          </w:tcPr>
          <w:p w:rsidR="00B10A8D" w:rsidRPr="0052685A" w:rsidRDefault="00B10A8D" w:rsidP="00E92283">
            <w:pPr>
              <w:rPr>
                <w:lang w:val="fr-CA"/>
              </w:rPr>
            </w:pPr>
          </w:p>
        </w:tc>
        <w:tc>
          <w:tcPr>
            <w:tcW w:w="1873" w:type="dxa"/>
          </w:tcPr>
          <w:p w:rsidR="00B10A8D" w:rsidRPr="0052685A" w:rsidRDefault="00B10A8D" w:rsidP="00E92283">
            <w:pPr>
              <w:rPr>
                <w:lang w:val="fr-CA"/>
              </w:rPr>
            </w:pPr>
          </w:p>
        </w:tc>
      </w:tr>
    </w:tbl>
    <w:p w:rsidR="00B10A8D" w:rsidRPr="0052685A" w:rsidRDefault="00B10A8D" w:rsidP="00B10A8D">
      <w:pPr>
        <w:rPr>
          <w:lang w:val="fr-CA"/>
        </w:rPr>
      </w:pPr>
    </w:p>
    <w:p w:rsidR="00B10A8D" w:rsidRPr="0052685A" w:rsidRDefault="00B10A8D" w:rsidP="00B10A8D">
      <w:pPr>
        <w:rPr>
          <w:lang w:val="fr-CA"/>
        </w:rPr>
      </w:pPr>
    </w:p>
    <w:p w:rsidR="00441083" w:rsidRDefault="00E60D9C">
      <w:pPr>
        <w:jc w:val="left"/>
        <w:rPr>
          <w:sz w:val="20"/>
          <w:lang w:val="fr-FR"/>
        </w:rPr>
      </w:pPr>
      <w:r>
        <w:rPr>
          <w:lang w:val="fr-FR"/>
        </w:rPr>
        <w:br w:type="page"/>
      </w: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441083">
      <w:pPr>
        <w:pStyle w:val="StyleHeader4Para4Left0Firstline0"/>
        <w:numPr>
          <w:ilvl w:val="0"/>
          <w:numId w:val="0"/>
        </w:numPr>
        <w:rPr>
          <w:lang w:val="fr-FR"/>
        </w:rPr>
      </w:pPr>
    </w:p>
    <w:p w:rsidR="00441083" w:rsidRDefault="00E60D9C">
      <w:pPr>
        <w:pStyle w:val="StyleHeader4Para4Left0Firstline0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:rsidR="00441083" w:rsidRDefault="00441083">
      <w:pPr>
        <w:rPr>
          <w:lang w:val="fr-FR"/>
        </w:rPr>
        <w:sectPr w:rsidR="0044108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:rsidR="00441083" w:rsidRDefault="00E60D9C">
      <w:pPr>
        <w:jc w:val="center"/>
        <w:rPr>
          <w:b/>
          <w:lang w:val="fr-FR"/>
        </w:rPr>
      </w:pPr>
      <w:r>
        <w:rPr>
          <w:b/>
          <w:lang w:val="fr-FR"/>
        </w:rPr>
        <w:lastRenderedPageBreak/>
        <w:t>Annexe I</w:t>
      </w: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p w:rsidR="00441083" w:rsidRDefault="00441083">
      <w:pPr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:rsidR="00441083" w:rsidRDefault="00441083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:rsidR="00441083" w:rsidRDefault="00441083">
            <w:pPr>
              <w:rPr>
                <w:lang w:val="en-CA"/>
              </w:rPr>
            </w:pPr>
          </w:p>
        </w:tc>
        <w:tc>
          <w:tcPr>
            <w:tcW w:w="1916" w:type="dxa"/>
          </w:tcPr>
          <w:p w:rsidR="00441083" w:rsidRDefault="00441083">
            <w:pPr>
              <w:rPr>
                <w:lang w:val="en-CA"/>
              </w:rPr>
            </w:pPr>
          </w:p>
        </w:tc>
      </w:tr>
    </w:tbl>
    <w:p w:rsidR="00441083" w:rsidRDefault="00441083">
      <w:pPr>
        <w:rPr>
          <w:lang w:val="fr-FR"/>
        </w:rPr>
      </w:pPr>
    </w:p>
    <w:sectPr w:rsidR="00441083">
      <w:headerReference w:type="firs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23F8" w:rsidRDefault="008523F8">
      <w:r>
        <w:separator/>
      </w:r>
    </w:p>
  </w:endnote>
  <w:endnote w:type="continuationSeparator" w:id="0">
    <w:p w:rsidR="008523F8" w:rsidRDefault="00852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542E9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44C93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</w:t>
    </w:r>
    <w:proofErr w:type="spellStart"/>
    <w:r>
      <w:rPr>
        <w:rFonts w:cs="MS Serif"/>
        <w:sz w:val="20"/>
        <w:lang w:val="fr-FR"/>
      </w:rPr>
      <w:t>présession</w:t>
    </w:r>
    <w:proofErr w:type="spellEnd"/>
    <w:r>
      <w:rPr>
        <w:rFonts w:cs="MS Serif"/>
        <w:sz w:val="20"/>
        <w:lang w:val="fr-FR"/>
      </w:rPr>
      <w:t xml:space="preserve"> du Comité exécutif du Fonds multilatéral aux fins d’application du Protocole de </w:t>
    </w:r>
  </w:p>
  <w:p w:rsidR="00441083" w:rsidRDefault="00E60D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Montréal sont présentés sous réserve des décisions pouvant être prises par le Comité exécutif après </w:t>
    </w:r>
    <w:r w:rsidR="005B3CAD">
      <w:rPr>
        <w:rFonts w:cs="MS Serif"/>
        <w:sz w:val="20"/>
        <w:lang w:val="fr-FR"/>
      </w:rPr>
      <w:t>leur publication</w:t>
    </w:r>
    <w:r>
      <w:rPr>
        <w:rFonts w:cs="MS Serif"/>
        <w:sz w:val="20"/>
        <w:lang w:val="fr-FR"/>
      </w:rPr>
      <w:t>.</w:t>
    </w:r>
  </w:p>
  <w:p w:rsidR="00441083" w:rsidRDefault="00441083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41083" w:rsidRDefault="00E60D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4C9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41083" w:rsidRDefault="00441083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23F8" w:rsidRDefault="008523F8">
      <w:r>
        <w:separator/>
      </w:r>
    </w:p>
  </w:footnote>
  <w:footnote w:type="continuationSeparator" w:id="0">
    <w:p w:rsidR="008523F8" w:rsidRDefault="008523F8">
      <w:r>
        <w:continuationSeparator/>
      </w:r>
    </w:p>
  </w:footnote>
  <w:footnote w:id="1">
    <w:p w:rsidR="00A97E14" w:rsidRPr="003D2DAB" w:rsidRDefault="00A97E14" w:rsidP="00CF4462">
      <w:pPr>
        <w:pStyle w:val="FootnoteText"/>
        <w:rPr>
          <w:lang w:val="fr-CA"/>
        </w:rPr>
      </w:pPr>
      <w:r w:rsidRPr="00C07B3E">
        <w:rPr>
          <w:rStyle w:val="FootnoteReference"/>
        </w:rPr>
        <w:footnoteRef/>
      </w:r>
      <w:r w:rsidRPr="003D2DAB">
        <w:rPr>
          <w:lang w:val="fr-CA"/>
        </w:rPr>
        <w:t xml:space="preserve"> </w:t>
      </w:r>
      <w:r>
        <w:rPr>
          <w:lang w:val="fr-CA"/>
        </w:rPr>
        <w:t xml:space="preserve">À </w:t>
      </w:r>
      <w:r w:rsidRPr="003D2DAB">
        <w:rPr>
          <w:lang w:val="fr-CA"/>
        </w:rPr>
        <w:t>cause du coronavirus (COVID-19), la partie I de la 89</w:t>
      </w:r>
      <w:r w:rsidRPr="003D2DAB">
        <w:rPr>
          <w:vertAlign w:val="superscript"/>
          <w:lang w:val="fr-CA"/>
        </w:rPr>
        <w:t>e</w:t>
      </w:r>
      <w:r>
        <w:rPr>
          <w:lang w:val="fr-CA"/>
        </w:rPr>
        <w:t> </w:t>
      </w:r>
      <w:r w:rsidRPr="003D2DAB">
        <w:rPr>
          <w:lang w:val="fr-CA"/>
        </w:rPr>
        <w:t>réunion se tiendra en ligne tandis que la partie II se tiendra en personne.</w:t>
      </w:r>
    </w:p>
  </w:footnote>
  <w:footnote w:id="2">
    <w:p w:rsidR="00976D42" w:rsidRDefault="00976D42" w:rsidP="00976D42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09408E">
        <w:rPr>
          <w:lang w:val="fr-CA"/>
        </w:rPr>
        <w:t xml:space="preserve"> </w:t>
      </w:r>
      <w:r>
        <w:rPr>
          <w:lang w:val="fr-CA"/>
        </w:rPr>
        <w:t>Cet</w:t>
      </w:r>
      <w:r w:rsidRPr="0009408E">
        <w:rPr>
          <w:lang w:val="fr-CA"/>
        </w:rPr>
        <w:t xml:space="preserve"> ordre du jour </w:t>
      </w:r>
      <w:r>
        <w:rPr>
          <w:lang w:val="fr-CA"/>
        </w:rPr>
        <w:t>respecte la même numérotation que celle utilisée dans l’ordre du jour provisoire de la 89</w:t>
      </w:r>
      <w:r w:rsidRPr="00F934EC">
        <w:rPr>
          <w:vertAlign w:val="superscript"/>
          <w:lang w:val="fr-CA"/>
        </w:rPr>
        <w:t>e</w:t>
      </w:r>
      <w:r>
        <w:rPr>
          <w:lang w:val="fr-CA"/>
        </w:rPr>
        <w:t xml:space="preserve"> réunion présenté dans le </w:t>
      </w:r>
      <w:r w:rsidRPr="0009408E">
        <w:rPr>
          <w:lang w:val="fr-CA"/>
        </w:rPr>
        <w:t>document UNEP/</w:t>
      </w:r>
      <w:proofErr w:type="spellStart"/>
      <w:r w:rsidRPr="0009408E">
        <w:rPr>
          <w:lang w:val="fr-CA"/>
        </w:rPr>
        <w:t>OzL.Pro</w:t>
      </w:r>
      <w:proofErr w:type="spellEnd"/>
      <w:r w:rsidRPr="0009408E">
        <w:rPr>
          <w:lang w:val="fr-CA"/>
        </w:rPr>
        <w:t>/</w:t>
      </w:r>
      <w:proofErr w:type="spellStart"/>
      <w:r w:rsidRPr="0009408E">
        <w:rPr>
          <w:lang w:val="fr-CA"/>
        </w:rPr>
        <w:t>ExCom</w:t>
      </w:r>
      <w:proofErr w:type="spellEnd"/>
      <w:r w:rsidRPr="0009408E">
        <w:rPr>
          <w:lang w:val="fr-CA"/>
        </w:rPr>
        <w:t>/89/1.</w:t>
      </w:r>
    </w:p>
    <w:p w:rsidR="00976D42" w:rsidRPr="0009408E" w:rsidRDefault="00976D42" w:rsidP="00976D42">
      <w:pPr>
        <w:pStyle w:val="FootnoteText"/>
        <w:rPr>
          <w:lang w:val="fr-CA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E431D">
    <w:r>
      <w:fldChar w:fldCharType="begin"/>
    </w:r>
    <w:r>
      <w:instrText xml:space="preserve"> DOCPROPERTY "Document number"  \* MERGEFORMAT </w:instrText>
    </w:r>
    <w:r>
      <w:fldChar w:fldCharType="separate"/>
    </w:r>
    <w:r w:rsidR="001A6CED">
      <w:t>UNEP/</w:t>
    </w:r>
    <w:proofErr w:type="spellStart"/>
    <w:r w:rsidR="001A6CED">
      <w:t>OzL.Pro</w:t>
    </w:r>
    <w:proofErr w:type="spellEnd"/>
    <w:r w:rsidR="001A6CED">
      <w:t>/</w:t>
    </w:r>
    <w:proofErr w:type="spellStart"/>
    <w:r w:rsidR="001A6CED">
      <w:t>ExCom</w:t>
    </w:r>
    <w:proofErr w:type="spellEnd"/>
    <w:r w:rsidR="001A6CED">
      <w:t>/89/1/Add.1</w:t>
    </w:r>
    <w:r>
      <w:fldChar w:fldCharType="end"/>
    </w:r>
  </w:p>
  <w:p w:rsidR="00441083" w:rsidRDefault="00441083"/>
  <w:p w:rsidR="00441083" w:rsidRDefault="00441083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E431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A6CED">
      <w:t>UNEP/</w:t>
    </w:r>
    <w:proofErr w:type="spellStart"/>
    <w:r w:rsidR="001A6CED">
      <w:t>OzL.Pro</w:t>
    </w:r>
    <w:proofErr w:type="spellEnd"/>
    <w:r w:rsidR="001A6CED">
      <w:t>/</w:t>
    </w:r>
    <w:proofErr w:type="spellStart"/>
    <w:r w:rsidR="001A6CED">
      <w:t>ExCom</w:t>
    </w:r>
    <w:proofErr w:type="spellEnd"/>
    <w:r w:rsidR="001A6CED">
      <w:t>/89/1/Add.1</w:t>
    </w:r>
    <w:r>
      <w:fldChar w:fldCharType="end"/>
    </w:r>
  </w:p>
  <w:p w:rsidR="00441083" w:rsidRDefault="00441083"/>
  <w:p w:rsidR="00441083" w:rsidRDefault="0044108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CED" w:rsidRDefault="001A6CE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1083" w:rsidRDefault="00FE431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A6CED">
      <w:t>UNEP/</w:t>
    </w:r>
    <w:proofErr w:type="spellStart"/>
    <w:r w:rsidR="001A6CED">
      <w:t>OzL.Pro</w:t>
    </w:r>
    <w:proofErr w:type="spellEnd"/>
    <w:r w:rsidR="001A6CED">
      <w:t>/</w:t>
    </w:r>
    <w:proofErr w:type="spellStart"/>
    <w:r w:rsidR="001A6CED">
      <w:t>ExCom</w:t>
    </w:r>
    <w:proofErr w:type="spellEnd"/>
    <w:r w:rsidR="001A6CED">
      <w:t>/89/1/Add.1</w:t>
    </w:r>
    <w:r>
      <w:fldChar w:fldCharType="end"/>
    </w:r>
  </w:p>
  <w:p w:rsidR="00441083" w:rsidRDefault="00441083">
    <w:pPr>
      <w:jc w:val="right"/>
    </w:pPr>
  </w:p>
  <w:p w:rsidR="00441083" w:rsidRDefault="00441083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4C2234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7"/>
  </w:num>
  <w:num w:numId="20">
    <w:abstractNumId w:val="14"/>
  </w:num>
  <w:num w:numId="21">
    <w:abstractNumId w:val="11"/>
  </w:num>
  <w:num w:numId="22">
    <w:abstractNumId w:val="12"/>
  </w:num>
  <w:num w:numId="23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A8D"/>
    <w:rsid w:val="0005110A"/>
    <w:rsid w:val="000F6C8E"/>
    <w:rsid w:val="00177D11"/>
    <w:rsid w:val="001A6CED"/>
    <w:rsid w:val="001C3D0C"/>
    <w:rsid w:val="001D15DE"/>
    <w:rsid w:val="001D4CE7"/>
    <w:rsid w:val="00265AF0"/>
    <w:rsid w:val="002C06D4"/>
    <w:rsid w:val="002F0B57"/>
    <w:rsid w:val="003029F8"/>
    <w:rsid w:val="00344C93"/>
    <w:rsid w:val="003542E9"/>
    <w:rsid w:val="003A0CA4"/>
    <w:rsid w:val="00403EDF"/>
    <w:rsid w:val="00441083"/>
    <w:rsid w:val="00444619"/>
    <w:rsid w:val="004B1B59"/>
    <w:rsid w:val="004C2C87"/>
    <w:rsid w:val="004E3A36"/>
    <w:rsid w:val="005B3CAD"/>
    <w:rsid w:val="005C278F"/>
    <w:rsid w:val="00605093"/>
    <w:rsid w:val="007034FA"/>
    <w:rsid w:val="0075750B"/>
    <w:rsid w:val="008523F8"/>
    <w:rsid w:val="008D6A43"/>
    <w:rsid w:val="0091161A"/>
    <w:rsid w:val="00972E99"/>
    <w:rsid w:val="00976D42"/>
    <w:rsid w:val="009A5180"/>
    <w:rsid w:val="009F6617"/>
    <w:rsid w:val="009F709E"/>
    <w:rsid w:val="00A97E14"/>
    <w:rsid w:val="00AC013C"/>
    <w:rsid w:val="00AE63D8"/>
    <w:rsid w:val="00B10A8D"/>
    <w:rsid w:val="00B811F2"/>
    <w:rsid w:val="00BC3C7D"/>
    <w:rsid w:val="00C16E3F"/>
    <w:rsid w:val="00C34C3E"/>
    <w:rsid w:val="00C6443E"/>
    <w:rsid w:val="00C9547D"/>
    <w:rsid w:val="00CC2B33"/>
    <w:rsid w:val="00CF4462"/>
    <w:rsid w:val="00D7654A"/>
    <w:rsid w:val="00DB4E64"/>
    <w:rsid w:val="00DD1F79"/>
    <w:rsid w:val="00DD3433"/>
    <w:rsid w:val="00E348C6"/>
    <w:rsid w:val="00E54871"/>
    <w:rsid w:val="00E60D9C"/>
    <w:rsid w:val="00EB2067"/>
    <w:rsid w:val="00EF16CD"/>
    <w:rsid w:val="00F218B0"/>
    <w:rsid w:val="00F37A42"/>
    <w:rsid w:val="00F557F5"/>
    <w:rsid w:val="00FA3A6D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6B7F5C"/>
  <w15:docId w15:val="{C3921FCB-980B-405E-9AEF-183485947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"/>
    <w:basedOn w:val="Normal"/>
    <w:next w:val="Normal"/>
    <w:link w:val="Heading3Char3"/>
    <w:uiPriority w:val="9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 Char1, Char1 Char Char,Fußnotentextf,Char1,Char1 Char Char"/>
    <w:basedOn w:val="Normal"/>
    <w:link w:val="FootnoteTextChar"/>
    <w:uiPriority w:val="99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,Char1 Char,Char1 Char Char Char"/>
    <w:basedOn w:val="DefaultParagraphFont"/>
    <w:link w:val="FootnoteText"/>
    <w:uiPriority w:val="99"/>
    <w:rsid w:val="002C06D4"/>
    <w:rPr>
      <w:lang w:val="en-GB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iPriority w:val="99"/>
    <w:unhideWhenUsed/>
    <w:rsid w:val="002C06D4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B10A8D"/>
    <w:rPr>
      <w:sz w:val="22"/>
      <w:szCs w:val="22"/>
      <w:lang w:val="en-GB"/>
    </w:rPr>
  </w:style>
  <w:style w:type="character" w:customStyle="1" w:styleId="Heading3Char3">
    <w:name w:val="Heading 3 Char3"/>
    <w:aliases w:val="Char Char3,Heading 3 Char Char2,Char Char Char2,Heading 3 Char1 Char1,Heading 3 Char Char Char1,Char Char Char Char1,Char Char1 Char1,Heading 3 Char1 Char Char,Heading 3 Char Char Char Char,Char Char Char Char Char,Char Char1 Char Char"/>
    <w:basedOn w:val="DefaultParagraphFont"/>
    <w:link w:val="Heading3"/>
    <w:uiPriority w:val="9"/>
    <w:qFormat/>
    <w:rsid w:val="00B10A8D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uda\Desktop\89__Pre_Session\Coordination_Organization\x_89_Templates\89_Docs%20Templates\F89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9C75E9E255F146870268413DCB5694" ma:contentTypeVersion="5" ma:contentTypeDescription="Create a new document." ma:contentTypeScope="" ma:versionID="4e619e5f2b32eeb98c59188fd2284720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UNEP/OzL.Pro/ExCom/89/1/Add.1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9A38FAB9-79B7-49A4-8198-2CBE9491F114}"/>
</file>

<file path=customXml/itemProps2.xml><?xml version="1.0" encoding="utf-8"?>
<ds:datastoreItem xmlns:ds="http://schemas.openxmlformats.org/officeDocument/2006/customXml" ds:itemID="{2BAEB826-C665-4CCE-9007-5F781F0E280F}"/>
</file>

<file path=customXml/itemProps3.xml><?xml version="1.0" encoding="utf-8"?>
<ds:datastoreItem xmlns:ds="http://schemas.openxmlformats.org/officeDocument/2006/customXml" ds:itemID="{8F500497-B70D-4CCD-94DC-19B42A24FA45}"/>
</file>

<file path=customXml/itemProps4.xml><?xml version="1.0" encoding="utf-8"?>
<ds:datastoreItem xmlns:ds="http://schemas.openxmlformats.org/officeDocument/2006/customXml" ds:itemID="{D2FAB5A0-7659-4D8B-85C0-A4A5A5EB9C48}"/>
</file>

<file path=docProps/app.xml><?xml version="1.0" encoding="utf-8"?>
<Properties xmlns="http://schemas.openxmlformats.org/officeDocument/2006/extended-properties" xmlns:vt="http://schemas.openxmlformats.org/officeDocument/2006/docPropsVTypes">
  <Template>F89-Template</Template>
  <TotalTime>8</TotalTime>
  <Pages>5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provisoire (partie I)</dc:title>
  <dc:creator>HBE</dc:creator>
  <cp:lastModifiedBy>HBE</cp:lastModifiedBy>
  <cp:revision>11</cp:revision>
  <cp:lastPrinted>2001-05-26T16:40:00Z</cp:lastPrinted>
  <dcterms:created xsi:type="dcterms:W3CDTF">2022-05-09T18:31:00Z</dcterms:created>
  <dcterms:modified xsi:type="dcterms:W3CDTF">2022-05-09T18:41:00Z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UNEP/OzL.Pro/ExCom/89/1/Add.1</vt:lpwstr>
  </property>
  <property fmtid="{D5CDD505-2E9C-101B-9397-08002B2CF9AE}" pid="3" name="Revision date">
    <vt:lpwstr>3/17/2022</vt:lpwstr>
  </property>
  <property fmtid="{D5CDD505-2E9C-101B-9397-08002B2CF9AE}" pid="4" name="ContentTypeId">
    <vt:lpwstr>0x0101008A9C75E9E255F146870268413DCB5694</vt:lpwstr>
  </property>
</Properties>
</file>