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EEA8683" w14:textId="77777777">
        <w:trPr>
          <w:trHeight w:val="720"/>
        </w:trPr>
        <w:tc>
          <w:tcPr>
            <w:tcW w:w="4410" w:type="dxa"/>
            <w:gridSpan w:val="2"/>
            <w:tcBorders>
              <w:bottom w:val="single" w:sz="18" w:space="0" w:color="auto"/>
            </w:tcBorders>
          </w:tcPr>
          <w:p w14:paraId="3266986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4F1E4F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AE5FBB0" w14:textId="77777777" w:rsidTr="00E028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6"/>
        </w:trPr>
        <w:tc>
          <w:tcPr>
            <w:tcW w:w="4059" w:type="dxa"/>
            <w:tcBorders>
              <w:top w:val="nil"/>
              <w:left w:val="nil"/>
              <w:bottom w:val="single" w:sz="36" w:space="0" w:color="auto"/>
              <w:right w:val="nil"/>
            </w:tcBorders>
          </w:tcPr>
          <w:p w14:paraId="3637502B" w14:textId="77777777" w:rsidR="007E5D09" w:rsidRDefault="00E1360E" w:rsidP="00E028AD">
            <w:pPr>
              <w:jc w:val="left"/>
              <w:rPr>
                <w:lang w:val="en-US"/>
              </w:rPr>
            </w:pPr>
            <w:r>
              <w:rPr>
                <w:noProof/>
                <w:lang w:val="en-CA" w:eastAsia="en-CA" w:bidi="ar-SA"/>
              </w:rPr>
              <w:drawing>
                <wp:anchor distT="0" distB="0" distL="114300" distR="114300" simplePos="0" relativeHeight="251660288" behindDoc="0" locked="0" layoutInCell="0" allowOverlap="1" wp14:anchorId="50009649" wp14:editId="41923C3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221D180C" wp14:editId="513046D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30B4FC6" w14:textId="77777777" w:rsidR="007E5D09" w:rsidRDefault="00E1360E" w:rsidP="00E028AD">
            <w:pPr>
              <w:jc w:val="left"/>
              <w:rPr>
                <w:lang w:val="en-US"/>
              </w:rPr>
            </w:pPr>
            <w:r>
              <w:rPr>
                <w:lang w:val="en-US"/>
              </w:rPr>
              <w:t>GENERAL</w:t>
            </w:r>
          </w:p>
          <w:p w14:paraId="640023B6" w14:textId="77777777" w:rsidR="007E5D09" w:rsidRDefault="007E5D09">
            <w:pPr>
              <w:spacing w:before="120"/>
              <w:jc w:val="left"/>
              <w:rPr>
                <w:lang w:val="en-US"/>
              </w:rPr>
            </w:pPr>
          </w:p>
          <w:p w14:paraId="08B5450A" w14:textId="77777777" w:rsidR="0011796E" w:rsidRPr="009B0D30" w:rsidRDefault="00D80FE9" w:rsidP="0011796E">
            <w:r>
              <w:fldChar w:fldCharType="begin"/>
            </w:r>
            <w:r>
              <w:instrText xml:space="preserve"> DOCPROPERTY "Document number"  \* MERGEFORMAT </w:instrText>
            </w:r>
            <w:r>
              <w:fldChar w:fldCharType="separate"/>
            </w:r>
            <w:r w:rsidR="0011796E">
              <w:t>UNEP/</w:t>
            </w:r>
            <w:proofErr w:type="spellStart"/>
            <w:r w:rsidR="0011796E">
              <w:t>OzL.Pro</w:t>
            </w:r>
            <w:proofErr w:type="spellEnd"/>
            <w:r w:rsidR="0011796E">
              <w:t>/</w:t>
            </w:r>
            <w:proofErr w:type="spellStart"/>
            <w:r w:rsidR="0011796E">
              <w:t>ExCom</w:t>
            </w:r>
            <w:proofErr w:type="spellEnd"/>
            <w:r w:rsidR="0011796E">
              <w:t>/88/56</w:t>
            </w:r>
            <w:r>
              <w:fldChar w:fldCharType="end"/>
            </w:r>
          </w:p>
          <w:p w14:paraId="2D2640D0" w14:textId="15B58A1C" w:rsidR="0011796E" w:rsidRPr="009B0D30" w:rsidRDefault="0011796E" w:rsidP="0011796E">
            <w:r>
              <w:fldChar w:fldCharType="begin"/>
            </w:r>
            <w:r>
              <w:instrText xml:space="preserve"> DOCPROPERTY "Revision date" \@ "d MMMM YYYY"  \* MERGEFORMAT </w:instrText>
            </w:r>
            <w:r>
              <w:fldChar w:fldCharType="separate"/>
            </w:r>
            <w:r>
              <w:rPr>
                <w:rFonts w:hint="cs"/>
                <w:lang w:bidi="ar"/>
              </w:rPr>
              <w:t>6 November</w:t>
            </w:r>
            <w:r>
              <w:t xml:space="preserve"> 2021</w:t>
            </w:r>
            <w:r>
              <w:fldChar w:fldCharType="end"/>
            </w:r>
          </w:p>
          <w:p w14:paraId="6195AED7" w14:textId="77777777" w:rsidR="00662A73" w:rsidRPr="0011796E" w:rsidRDefault="00662A73" w:rsidP="0011796E">
            <w:pPr>
              <w:spacing w:before="120"/>
              <w:jc w:val="left"/>
              <w:rPr>
                <w:rtl/>
                <w:lang w:bidi="ar-AE"/>
              </w:rPr>
            </w:pPr>
          </w:p>
          <w:p w14:paraId="46616025" w14:textId="77777777" w:rsidR="007E5D09" w:rsidRDefault="00E1360E" w:rsidP="00E028AD">
            <w:pPr>
              <w:jc w:val="left"/>
              <w:rPr>
                <w:lang w:val="en-US"/>
              </w:rPr>
            </w:pPr>
            <w:r>
              <w:rPr>
                <w:lang w:val="en-US"/>
              </w:rPr>
              <w:t>ARABIC</w:t>
            </w:r>
          </w:p>
          <w:p w14:paraId="20B256D1" w14:textId="77777777" w:rsidR="007E5D09" w:rsidRDefault="00E1360E" w:rsidP="00E028A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4B94E9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407E4D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DE2258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7C692B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7F68AAA" w14:textId="77777777" w:rsidR="007E5D09" w:rsidRDefault="007E5D09">
            <w:pPr>
              <w:rPr>
                <w:caps/>
                <w:lang w:val="en-US"/>
              </w:rPr>
            </w:pPr>
          </w:p>
          <w:p w14:paraId="183240A0" w14:textId="77777777" w:rsidR="007E5D09" w:rsidRDefault="007E5D09">
            <w:pPr>
              <w:rPr>
                <w:lang w:val="en-US"/>
              </w:rPr>
            </w:pPr>
          </w:p>
        </w:tc>
      </w:tr>
    </w:tbl>
    <w:p w14:paraId="43F5664E" w14:textId="77777777" w:rsidR="007E5D09" w:rsidRDefault="007E5D09">
      <w:pPr>
        <w:pStyle w:val="Caption"/>
        <w:spacing w:line="200" w:lineRule="exact"/>
        <w:ind w:left="187" w:right="187" w:hanging="187"/>
        <w:jc w:val="both"/>
        <w:rPr>
          <w:rFonts w:cs="Akhbar MT"/>
          <w:b/>
          <w:bCs/>
          <w:sz w:val="28"/>
          <w:szCs w:val="28"/>
          <w:rtl/>
        </w:rPr>
      </w:pPr>
    </w:p>
    <w:p w14:paraId="3862903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84415BB"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70268CC"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227B26FD" w14:textId="5F877CFE"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814A77">
        <w:rPr>
          <w:rFonts w:hint="cs"/>
          <w:sz w:val="28"/>
          <w:szCs w:val="28"/>
          <w:rtl/>
        </w:rPr>
        <w:t xml:space="preserve"> </w:t>
      </w:r>
      <w:r w:rsidR="00C0337B" w:rsidRPr="00A755B6">
        <w:rPr>
          <w:rFonts w:hint="cs"/>
          <w:sz w:val="28"/>
          <w:szCs w:val="28"/>
          <w:rtl/>
        </w:rPr>
        <w:t xml:space="preserve">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1BC76736" w14:textId="77777777" w:rsidR="005E2654" w:rsidRDefault="005E2654" w:rsidP="005E2654">
      <w:pPr>
        <w:tabs>
          <w:tab w:val="center" w:pos="4680"/>
        </w:tabs>
        <w:bidi/>
        <w:outlineLvl w:val="0"/>
        <w:rPr>
          <w:b/>
          <w:bCs/>
          <w:caps/>
          <w:rtl/>
          <w:lang w:bidi="ar"/>
        </w:rPr>
      </w:pPr>
    </w:p>
    <w:p w14:paraId="0D2DA166" w14:textId="251175FD" w:rsidR="008050FE" w:rsidRDefault="008050FE" w:rsidP="003910A6">
      <w:pPr>
        <w:tabs>
          <w:tab w:val="center" w:pos="4680"/>
        </w:tabs>
        <w:bidi/>
        <w:jc w:val="center"/>
        <w:outlineLvl w:val="0"/>
        <w:rPr>
          <w:b/>
          <w:bCs/>
          <w:caps/>
          <w:sz w:val="36"/>
          <w:szCs w:val="32"/>
          <w:lang w:bidi="ar"/>
        </w:rPr>
      </w:pPr>
    </w:p>
    <w:p w14:paraId="29E8297A" w14:textId="77777777" w:rsidR="00DC0EDC" w:rsidRDefault="00DC0EDC" w:rsidP="00DC0EDC">
      <w:pPr>
        <w:tabs>
          <w:tab w:val="center" w:pos="4680"/>
        </w:tabs>
        <w:bidi/>
        <w:jc w:val="center"/>
        <w:outlineLvl w:val="0"/>
        <w:rPr>
          <w:b/>
          <w:bCs/>
          <w:caps/>
          <w:sz w:val="36"/>
          <w:szCs w:val="32"/>
          <w:rtl/>
          <w:lang w:bidi="ar"/>
        </w:rPr>
      </w:pPr>
    </w:p>
    <w:p w14:paraId="6BAF526B" w14:textId="0413F86A" w:rsidR="005E2654" w:rsidRPr="003910A6" w:rsidRDefault="0011796E" w:rsidP="008050FE">
      <w:pPr>
        <w:tabs>
          <w:tab w:val="center" w:pos="4680"/>
        </w:tabs>
        <w:bidi/>
        <w:jc w:val="center"/>
        <w:outlineLvl w:val="0"/>
        <w:rPr>
          <w:b/>
          <w:caps/>
          <w:sz w:val="36"/>
          <w:szCs w:val="32"/>
        </w:rPr>
      </w:pPr>
      <w:r>
        <w:rPr>
          <w:rFonts w:hint="cs"/>
          <w:b/>
          <w:bCs/>
          <w:caps/>
          <w:sz w:val="36"/>
          <w:szCs w:val="32"/>
          <w:rtl/>
          <w:lang w:bidi="ar-SA"/>
        </w:rPr>
        <w:t>مقترح مشروع</w:t>
      </w:r>
      <w:r>
        <w:rPr>
          <w:rFonts w:hint="cs"/>
          <w:b/>
          <w:bCs/>
          <w:caps/>
          <w:sz w:val="36"/>
          <w:szCs w:val="32"/>
          <w:rtl/>
          <w:lang w:bidi="ar"/>
        </w:rPr>
        <w:t xml:space="preserve">: </w:t>
      </w:r>
      <w:r>
        <w:rPr>
          <w:rFonts w:hint="cs"/>
          <w:b/>
          <w:bCs/>
          <w:caps/>
          <w:sz w:val="36"/>
          <w:szCs w:val="32"/>
          <w:rtl/>
          <w:lang w:bidi="ar-SA"/>
        </w:rPr>
        <w:t>نيجيريا</w:t>
      </w:r>
    </w:p>
    <w:p w14:paraId="69B6C49A" w14:textId="474F65BB" w:rsidR="005E2654" w:rsidRDefault="005E2654" w:rsidP="005E2654">
      <w:pPr>
        <w:jc w:val="center"/>
        <w:outlineLvl w:val="0"/>
        <w:rPr>
          <w:b/>
          <w:caps/>
        </w:rPr>
      </w:pPr>
    </w:p>
    <w:p w14:paraId="4BFEA42E" w14:textId="3D0A66C4" w:rsidR="00DC0EDC" w:rsidRDefault="00DC0EDC" w:rsidP="005E2654">
      <w:pPr>
        <w:jc w:val="center"/>
        <w:outlineLvl w:val="0"/>
        <w:rPr>
          <w:b/>
          <w:caps/>
        </w:rPr>
      </w:pPr>
    </w:p>
    <w:p w14:paraId="53154D09" w14:textId="77777777" w:rsidR="00DC0EDC" w:rsidRDefault="00DC0EDC" w:rsidP="005E2654">
      <w:pPr>
        <w:jc w:val="center"/>
        <w:outlineLvl w:val="0"/>
        <w:rPr>
          <w:b/>
          <w:caps/>
          <w:rtl/>
        </w:rPr>
      </w:pPr>
    </w:p>
    <w:p w14:paraId="157908FB" w14:textId="01CBFE40" w:rsidR="0011796E" w:rsidRDefault="0011796E" w:rsidP="005E2654">
      <w:pPr>
        <w:jc w:val="center"/>
        <w:outlineLvl w:val="0"/>
        <w:rPr>
          <w:b/>
          <w:caps/>
          <w:rtl/>
        </w:rPr>
      </w:pPr>
    </w:p>
    <w:p w14:paraId="4513B695" w14:textId="77777777" w:rsidR="0011796E" w:rsidRPr="00DC0EDC" w:rsidRDefault="0011796E" w:rsidP="0011796E">
      <w:pPr>
        <w:bidi/>
        <w:ind w:firstLine="720"/>
        <w:rPr>
          <w:sz w:val="26"/>
          <w:szCs w:val="26"/>
        </w:rPr>
      </w:pPr>
      <w:r w:rsidRPr="00DC0EDC">
        <w:rPr>
          <w:sz w:val="26"/>
          <w:szCs w:val="26"/>
          <w:rtl/>
          <w:lang w:bidi="ar-SA"/>
        </w:rPr>
        <w:t>تتألف هذه الوثيقة من التعليقات والتوصية التي قدمتها الأمانة بشأن مقترح المشروع التالي</w:t>
      </w:r>
      <w:r w:rsidRPr="00DC0EDC">
        <w:rPr>
          <w:sz w:val="26"/>
          <w:szCs w:val="26"/>
          <w:rtl/>
          <w:lang w:bidi="ar"/>
        </w:rPr>
        <w:t xml:space="preserve">: </w:t>
      </w:r>
    </w:p>
    <w:p w14:paraId="205057F3" w14:textId="77777777" w:rsidR="0011796E" w:rsidRPr="00DC0EDC" w:rsidRDefault="0011796E" w:rsidP="0011796E">
      <w:pPr>
        <w:rPr>
          <w:sz w:val="26"/>
          <w:szCs w:val="26"/>
        </w:rPr>
      </w:pPr>
    </w:p>
    <w:p w14:paraId="454ACA10" w14:textId="77777777" w:rsidR="0011796E" w:rsidRPr="00DC0EDC" w:rsidRDefault="0011796E" w:rsidP="0011796E">
      <w:pPr>
        <w:bidi/>
        <w:rPr>
          <w:sz w:val="26"/>
          <w:szCs w:val="26"/>
          <w:u w:val="single"/>
        </w:rPr>
      </w:pPr>
      <w:r w:rsidRPr="00DC0EDC">
        <w:rPr>
          <w:sz w:val="26"/>
          <w:szCs w:val="26"/>
          <w:u w:val="single"/>
          <w:rtl/>
          <w:lang w:bidi="ar-SA"/>
        </w:rPr>
        <w:t>ا</w:t>
      </w:r>
      <w:r w:rsidRPr="00DC0EDC">
        <w:rPr>
          <w:sz w:val="26"/>
          <w:szCs w:val="26"/>
          <w:u w:val="single"/>
          <w:rtl/>
          <w:lang w:bidi="ar"/>
        </w:rPr>
        <w:t>ﻹ</w:t>
      </w:r>
      <w:r w:rsidRPr="00DC0EDC">
        <w:rPr>
          <w:sz w:val="26"/>
          <w:szCs w:val="26"/>
          <w:u w:val="single"/>
          <w:rtl/>
          <w:lang w:bidi="ar-SA"/>
        </w:rPr>
        <w:t>زا</w:t>
      </w:r>
      <w:r w:rsidRPr="00DC0EDC">
        <w:rPr>
          <w:sz w:val="26"/>
          <w:szCs w:val="26"/>
          <w:u w:val="single"/>
          <w:rtl/>
          <w:lang w:bidi="ar"/>
        </w:rPr>
        <w:t>ﻟﺔ</w:t>
      </w:r>
    </w:p>
    <w:p w14:paraId="613697E9" w14:textId="77777777" w:rsidR="0011796E" w:rsidRPr="00DC0EDC" w:rsidRDefault="0011796E" w:rsidP="0011796E">
      <w:pPr>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1796E" w:rsidRPr="00DC0EDC" w14:paraId="4E6D2180" w14:textId="77777777" w:rsidTr="00EE7893">
        <w:tc>
          <w:tcPr>
            <w:tcW w:w="6941" w:type="dxa"/>
          </w:tcPr>
          <w:p w14:paraId="066EA628" w14:textId="77777777" w:rsidR="0011796E" w:rsidRPr="00DC0EDC" w:rsidRDefault="0011796E" w:rsidP="008050FE">
            <w:pPr>
              <w:pStyle w:val="ListParagraph"/>
              <w:numPr>
                <w:ilvl w:val="0"/>
                <w:numId w:val="31"/>
              </w:numPr>
              <w:bidi/>
              <w:ind w:hanging="830"/>
              <w:rPr>
                <w:sz w:val="26"/>
                <w:szCs w:val="26"/>
              </w:rPr>
            </w:pPr>
            <w:r w:rsidRPr="00DC0EDC">
              <w:rPr>
                <w:sz w:val="26"/>
                <w:szCs w:val="26"/>
                <w:rtl/>
              </w:rPr>
              <w:t xml:space="preserve">خطة إدارة إزالة المواد الهيدروكلوروفلوروكربونية </w:t>
            </w:r>
            <w:r w:rsidRPr="00DC0EDC">
              <w:rPr>
                <w:sz w:val="26"/>
                <w:szCs w:val="26"/>
                <w:rtl/>
                <w:lang w:bidi="ar"/>
              </w:rPr>
              <w:t>(</w:t>
            </w:r>
            <w:r w:rsidRPr="00DC0EDC">
              <w:rPr>
                <w:sz w:val="26"/>
                <w:szCs w:val="26"/>
                <w:rtl/>
              </w:rPr>
              <w:t>المرحلة الثانية، الشريحة الثانية</w:t>
            </w:r>
            <w:r w:rsidRPr="00DC0EDC">
              <w:rPr>
                <w:sz w:val="26"/>
                <w:szCs w:val="26"/>
                <w:rtl/>
                <w:lang w:bidi="ar"/>
              </w:rPr>
              <w:t>)</w:t>
            </w:r>
          </w:p>
        </w:tc>
        <w:tc>
          <w:tcPr>
            <w:tcW w:w="2409" w:type="dxa"/>
          </w:tcPr>
          <w:p w14:paraId="5DE8FE35" w14:textId="163EBC64" w:rsidR="0011796E" w:rsidRPr="00DC0EDC" w:rsidRDefault="005336A8" w:rsidP="008050FE">
            <w:pPr>
              <w:bidi/>
              <w:jc w:val="left"/>
              <w:rPr>
                <w:sz w:val="26"/>
                <w:szCs w:val="26"/>
                <w:rtl/>
              </w:rPr>
            </w:pPr>
            <w:r w:rsidRPr="00DC0EDC">
              <w:rPr>
                <w:sz w:val="26"/>
                <w:szCs w:val="26"/>
                <w:rtl/>
                <w:lang w:bidi="ar-SA"/>
              </w:rPr>
              <w:t>البرنامج الإنمائي</w:t>
            </w:r>
            <w:r w:rsidR="0011796E" w:rsidRPr="00DC0EDC">
              <w:rPr>
                <w:sz w:val="26"/>
                <w:szCs w:val="26"/>
                <w:rtl/>
                <w:lang w:bidi="ar-SA"/>
              </w:rPr>
              <w:t xml:space="preserve">، </w:t>
            </w:r>
            <w:r w:rsidR="008050FE" w:rsidRPr="00DC0EDC">
              <w:rPr>
                <w:rFonts w:hint="cs"/>
                <w:sz w:val="26"/>
                <w:szCs w:val="26"/>
                <w:rtl/>
                <w:lang w:bidi="ar-SA"/>
              </w:rPr>
              <w:t>واليونيدو</w:t>
            </w:r>
            <w:r w:rsidR="0011796E" w:rsidRPr="00DC0EDC">
              <w:rPr>
                <w:sz w:val="26"/>
                <w:szCs w:val="26"/>
                <w:rtl/>
                <w:lang w:bidi="ar-SA"/>
              </w:rPr>
              <w:t>، وحكومة إيطاليا</w:t>
            </w:r>
          </w:p>
        </w:tc>
      </w:tr>
    </w:tbl>
    <w:p w14:paraId="4BAB1B11" w14:textId="77777777" w:rsidR="0011796E" w:rsidRPr="008050FE" w:rsidRDefault="0011796E" w:rsidP="0011796E">
      <w:pPr>
        <w:rPr>
          <w:sz w:val="28"/>
          <w:szCs w:val="28"/>
        </w:rPr>
      </w:pPr>
    </w:p>
    <w:p w14:paraId="7E3A46C5" w14:textId="77777777" w:rsidR="0011796E" w:rsidRPr="008050FE" w:rsidRDefault="0011796E" w:rsidP="0011796E">
      <w:pPr>
        <w:rPr>
          <w:sz w:val="28"/>
          <w:szCs w:val="28"/>
        </w:rPr>
      </w:pPr>
    </w:p>
    <w:p w14:paraId="1CB9ED7A" w14:textId="77777777" w:rsidR="0011796E" w:rsidRPr="008050FE" w:rsidRDefault="0011796E" w:rsidP="0011796E">
      <w:pPr>
        <w:rPr>
          <w:sz w:val="28"/>
          <w:szCs w:val="28"/>
        </w:rPr>
      </w:pPr>
    </w:p>
    <w:p w14:paraId="23D8292E" w14:textId="77777777" w:rsidR="0011796E" w:rsidRPr="008050FE" w:rsidRDefault="0011796E" w:rsidP="0011796E">
      <w:pPr>
        <w:bidi/>
        <w:rPr>
          <w:sz w:val="28"/>
          <w:szCs w:val="28"/>
        </w:rPr>
      </w:pPr>
      <w:r w:rsidRPr="008050FE">
        <w:rPr>
          <w:sz w:val="28"/>
          <w:szCs w:val="28"/>
        </w:rPr>
        <w:br w:type="page"/>
      </w:r>
    </w:p>
    <w:p w14:paraId="36B0849B" w14:textId="77777777" w:rsidR="0011796E" w:rsidRPr="008050FE" w:rsidRDefault="0011796E" w:rsidP="00E028AD">
      <w:pPr>
        <w:bidi/>
        <w:spacing w:after="120"/>
        <w:jc w:val="center"/>
        <w:rPr>
          <w:b/>
          <w:sz w:val="28"/>
          <w:szCs w:val="28"/>
        </w:rPr>
      </w:pPr>
      <w:r w:rsidRPr="008050FE">
        <w:rPr>
          <w:b/>
          <w:bCs/>
          <w:sz w:val="28"/>
          <w:szCs w:val="28"/>
          <w:rtl/>
          <w:lang w:bidi="ar-SA"/>
        </w:rPr>
        <w:lastRenderedPageBreak/>
        <w:t xml:space="preserve">ورقة تقييم المشروع </w:t>
      </w:r>
      <w:r w:rsidRPr="008050FE">
        <w:rPr>
          <w:b/>
          <w:bCs/>
          <w:sz w:val="28"/>
          <w:szCs w:val="28"/>
          <w:rtl/>
          <w:lang w:bidi="ar"/>
        </w:rPr>
        <w:t xml:space="preserve">- </w:t>
      </w:r>
      <w:r w:rsidRPr="008050FE">
        <w:rPr>
          <w:b/>
          <w:bCs/>
          <w:sz w:val="28"/>
          <w:szCs w:val="28"/>
          <w:rtl/>
          <w:lang w:bidi="ar-SA"/>
        </w:rPr>
        <w:t>مشروعات متعددة السنوات</w:t>
      </w:r>
    </w:p>
    <w:p w14:paraId="0EDE3ABE" w14:textId="77777777" w:rsidR="0011796E" w:rsidRPr="008050FE" w:rsidRDefault="0011796E" w:rsidP="0011796E">
      <w:pPr>
        <w:bidi/>
        <w:spacing w:after="80"/>
        <w:jc w:val="center"/>
        <w:rPr>
          <w:sz w:val="28"/>
          <w:szCs w:val="28"/>
        </w:rPr>
      </w:pPr>
      <w:r w:rsidRPr="008050FE">
        <w:rPr>
          <w:b/>
          <w:bCs/>
          <w:sz w:val="28"/>
          <w:szCs w:val="28"/>
          <w:rtl/>
          <w:lang w:bidi="ar-SA"/>
        </w:rPr>
        <w:t xml:space="preserve">نيجيريا </w:t>
      </w:r>
    </w:p>
    <w:tbl>
      <w:tblPr>
        <w:tblStyle w:val="TableGrid"/>
        <w:bidiVisual/>
        <w:tblW w:w="11332" w:type="dxa"/>
        <w:tblInd w:w="-1258" w:type="dxa"/>
        <w:tblLook w:val="04A0" w:firstRow="1" w:lastRow="0" w:firstColumn="1" w:lastColumn="0" w:noHBand="0" w:noVBand="1"/>
      </w:tblPr>
      <w:tblGrid>
        <w:gridCol w:w="3229"/>
        <w:gridCol w:w="2701"/>
        <w:gridCol w:w="2701"/>
        <w:gridCol w:w="2701"/>
      </w:tblGrid>
      <w:tr w:rsidR="0011796E" w:rsidRPr="00E028AD" w14:paraId="78A8F582" w14:textId="77777777" w:rsidTr="00245678">
        <w:trPr>
          <w:trHeight w:val="151"/>
        </w:trPr>
        <w:tc>
          <w:tcPr>
            <w:tcW w:w="3229" w:type="dxa"/>
            <w:shd w:val="clear" w:color="auto" w:fill="auto"/>
          </w:tcPr>
          <w:p w14:paraId="7E80319C" w14:textId="77777777" w:rsidR="0011796E" w:rsidRPr="00E028AD" w:rsidRDefault="0011796E" w:rsidP="00EE7893">
            <w:pPr>
              <w:bidi/>
              <w:spacing w:after="80"/>
              <w:jc w:val="left"/>
              <w:rPr>
                <w:b/>
                <w:sz w:val="18"/>
                <w:szCs w:val="18"/>
              </w:rPr>
            </w:pPr>
            <w:r w:rsidRPr="00E028AD">
              <w:rPr>
                <w:b/>
                <w:bCs/>
                <w:sz w:val="18"/>
                <w:szCs w:val="18"/>
                <w:rtl/>
                <w:lang w:bidi="ar"/>
              </w:rPr>
              <w:t>(</w:t>
            </w:r>
            <w:r w:rsidRPr="00E028AD">
              <w:rPr>
                <w:b/>
                <w:bCs/>
                <w:sz w:val="18"/>
                <w:szCs w:val="18"/>
                <w:rtl/>
                <w:lang w:bidi="ar-SA"/>
              </w:rPr>
              <w:t>أولاً</w:t>
            </w:r>
            <w:r w:rsidRPr="00E028AD">
              <w:rPr>
                <w:b/>
                <w:bCs/>
                <w:sz w:val="18"/>
                <w:szCs w:val="18"/>
                <w:rtl/>
                <w:lang w:bidi="ar"/>
              </w:rPr>
              <w:t xml:space="preserve">) </w:t>
            </w:r>
            <w:r w:rsidRPr="00E028AD">
              <w:rPr>
                <w:b/>
                <w:bCs/>
                <w:sz w:val="18"/>
                <w:szCs w:val="18"/>
                <w:rtl/>
                <w:lang w:bidi="ar-SA"/>
              </w:rPr>
              <w:t>اسم المشروع</w:t>
            </w:r>
          </w:p>
        </w:tc>
        <w:tc>
          <w:tcPr>
            <w:tcW w:w="2701" w:type="dxa"/>
            <w:shd w:val="clear" w:color="auto" w:fill="auto"/>
            <w:vAlign w:val="center"/>
          </w:tcPr>
          <w:p w14:paraId="16FC1C6B" w14:textId="77777777" w:rsidR="0011796E" w:rsidRPr="00E028AD" w:rsidRDefault="0011796E" w:rsidP="00EE7893">
            <w:pPr>
              <w:bidi/>
              <w:spacing w:after="80"/>
              <w:ind w:right="-528"/>
              <w:jc w:val="center"/>
              <w:rPr>
                <w:b/>
                <w:sz w:val="18"/>
                <w:szCs w:val="18"/>
              </w:rPr>
            </w:pPr>
            <w:r w:rsidRPr="00E028AD">
              <w:rPr>
                <w:b/>
                <w:bCs/>
                <w:sz w:val="18"/>
                <w:szCs w:val="18"/>
                <w:rtl/>
                <w:lang w:bidi="ar-SA"/>
              </w:rPr>
              <w:t>الوكالة</w:t>
            </w:r>
          </w:p>
        </w:tc>
        <w:tc>
          <w:tcPr>
            <w:tcW w:w="2701" w:type="dxa"/>
            <w:vAlign w:val="center"/>
          </w:tcPr>
          <w:p w14:paraId="60DAFA54" w14:textId="77777777" w:rsidR="0011796E" w:rsidRPr="00E028AD" w:rsidRDefault="0011796E" w:rsidP="00FC176D">
            <w:pPr>
              <w:bidi/>
              <w:spacing w:after="80"/>
              <w:jc w:val="center"/>
              <w:rPr>
                <w:b/>
                <w:sz w:val="18"/>
                <w:szCs w:val="18"/>
              </w:rPr>
            </w:pPr>
            <w:r w:rsidRPr="00E028AD">
              <w:rPr>
                <w:b/>
                <w:bCs/>
                <w:sz w:val="18"/>
                <w:szCs w:val="18"/>
                <w:rtl/>
                <w:lang w:bidi="ar-SA"/>
              </w:rPr>
              <w:t>الاجتماع الذي صدرت فيه الموافقة</w:t>
            </w:r>
          </w:p>
        </w:tc>
        <w:tc>
          <w:tcPr>
            <w:tcW w:w="2701" w:type="dxa"/>
            <w:vAlign w:val="center"/>
          </w:tcPr>
          <w:p w14:paraId="4BC250F7" w14:textId="77777777" w:rsidR="0011796E" w:rsidRPr="00E028AD" w:rsidRDefault="0011796E" w:rsidP="00EE7893">
            <w:pPr>
              <w:bidi/>
              <w:spacing w:after="80"/>
              <w:ind w:right="-528"/>
              <w:jc w:val="center"/>
              <w:rPr>
                <w:b/>
                <w:sz w:val="18"/>
                <w:szCs w:val="18"/>
              </w:rPr>
            </w:pPr>
            <w:r w:rsidRPr="00E028AD">
              <w:rPr>
                <w:b/>
                <w:bCs/>
                <w:sz w:val="18"/>
                <w:szCs w:val="18"/>
                <w:rtl/>
                <w:lang w:bidi="ar-SA"/>
              </w:rPr>
              <w:t>تدابير الرقابة</w:t>
            </w:r>
          </w:p>
        </w:tc>
      </w:tr>
      <w:tr w:rsidR="0011796E" w:rsidRPr="00E028AD" w14:paraId="25CAD141" w14:textId="77777777" w:rsidTr="00245678">
        <w:trPr>
          <w:trHeight w:val="56"/>
        </w:trPr>
        <w:tc>
          <w:tcPr>
            <w:tcW w:w="3229" w:type="dxa"/>
            <w:shd w:val="clear" w:color="auto" w:fill="auto"/>
          </w:tcPr>
          <w:p w14:paraId="04DF7E02" w14:textId="77777777" w:rsidR="0011796E" w:rsidRPr="00E028AD" w:rsidRDefault="0011796E" w:rsidP="00EE7893">
            <w:pPr>
              <w:bidi/>
              <w:spacing w:after="80"/>
              <w:jc w:val="center"/>
              <w:rPr>
                <w:sz w:val="18"/>
                <w:szCs w:val="18"/>
              </w:rPr>
            </w:pPr>
            <w:r w:rsidRPr="00E028AD">
              <w:rPr>
                <w:sz w:val="18"/>
                <w:szCs w:val="18"/>
                <w:rtl/>
                <w:lang w:bidi="ar-SA"/>
              </w:rPr>
              <w:t xml:space="preserve">خطة إزالة المواد الهيدروكلوروفلوروكربونية </w:t>
            </w:r>
            <w:r w:rsidRPr="00E028AD">
              <w:rPr>
                <w:sz w:val="18"/>
                <w:szCs w:val="18"/>
                <w:rtl/>
                <w:lang w:bidi="ar"/>
              </w:rPr>
              <w:t>(</w:t>
            </w:r>
            <w:r w:rsidRPr="00E028AD">
              <w:rPr>
                <w:sz w:val="18"/>
                <w:szCs w:val="18"/>
                <w:rtl/>
                <w:lang w:bidi="ar-SA"/>
              </w:rPr>
              <w:t>المرحلة الثانية</w:t>
            </w:r>
            <w:r w:rsidRPr="00E028AD">
              <w:rPr>
                <w:sz w:val="18"/>
                <w:szCs w:val="18"/>
                <w:rtl/>
                <w:lang w:bidi="ar"/>
              </w:rPr>
              <w:t>)</w:t>
            </w:r>
          </w:p>
        </w:tc>
        <w:tc>
          <w:tcPr>
            <w:tcW w:w="2701" w:type="dxa"/>
            <w:shd w:val="clear" w:color="auto" w:fill="auto"/>
          </w:tcPr>
          <w:p w14:paraId="0CF1B6EC" w14:textId="77777777" w:rsidR="0011796E" w:rsidRPr="00E028AD" w:rsidRDefault="0011796E" w:rsidP="00EE7893">
            <w:pPr>
              <w:bidi/>
              <w:spacing w:after="80"/>
              <w:jc w:val="center"/>
              <w:rPr>
                <w:sz w:val="18"/>
                <w:szCs w:val="18"/>
              </w:rPr>
            </w:pPr>
            <w:r w:rsidRPr="00E028AD">
              <w:rPr>
                <w:sz w:val="18"/>
                <w:szCs w:val="18"/>
                <w:rtl/>
                <w:lang w:bidi="ar-SA"/>
              </w:rPr>
              <w:t xml:space="preserve">البرنامج الإنمائي </w:t>
            </w:r>
            <w:r w:rsidRPr="00E028AD">
              <w:rPr>
                <w:sz w:val="18"/>
                <w:szCs w:val="18"/>
                <w:rtl/>
                <w:lang w:bidi="ar"/>
              </w:rPr>
              <w:t>(</w:t>
            </w:r>
            <w:r w:rsidRPr="00E028AD">
              <w:rPr>
                <w:sz w:val="18"/>
                <w:szCs w:val="18"/>
                <w:rtl/>
                <w:lang w:bidi="ar-SA"/>
              </w:rPr>
              <w:t>وكالة رئيسية</w:t>
            </w:r>
            <w:r w:rsidRPr="00E028AD">
              <w:rPr>
                <w:sz w:val="18"/>
                <w:szCs w:val="18"/>
                <w:rtl/>
                <w:lang w:bidi="ar"/>
              </w:rPr>
              <w:t>)</w:t>
            </w:r>
            <w:r w:rsidRPr="00E028AD">
              <w:rPr>
                <w:sz w:val="18"/>
                <w:szCs w:val="18"/>
                <w:rtl/>
                <w:lang w:bidi="ar-SA"/>
              </w:rPr>
              <w:t>، اليونيدو، حكومة إيطاليا</w:t>
            </w:r>
          </w:p>
        </w:tc>
        <w:tc>
          <w:tcPr>
            <w:tcW w:w="2701" w:type="dxa"/>
            <w:vAlign w:val="center"/>
          </w:tcPr>
          <w:p w14:paraId="300324F2" w14:textId="77777777" w:rsidR="0011796E" w:rsidRPr="00E028AD" w:rsidRDefault="0011796E" w:rsidP="00EE7893">
            <w:pPr>
              <w:bidi/>
              <w:spacing w:after="80"/>
              <w:jc w:val="center"/>
              <w:rPr>
                <w:sz w:val="18"/>
                <w:szCs w:val="18"/>
              </w:rPr>
            </w:pPr>
            <w:r w:rsidRPr="00E028AD">
              <w:rPr>
                <w:sz w:val="18"/>
                <w:szCs w:val="18"/>
                <w:rtl/>
                <w:lang w:bidi="ar-SA"/>
              </w:rPr>
              <w:t>الاجتماع الحادي والثمانون</w:t>
            </w:r>
          </w:p>
        </w:tc>
        <w:tc>
          <w:tcPr>
            <w:tcW w:w="2701" w:type="dxa"/>
            <w:vAlign w:val="center"/>
          </w:tcPr>
          <w:p w14:paraId="03AD2E03" w14:textId="77777777" w:rsidR="0011796E" w:rsidRPr="00E028AD" w:rsidRDefault="0011796E" w:rsidP="00EE7893">
            <w:pPr>
              <w:bidi/>
              <w:spacing w:after="80"/>
              <w:jc w:val="center"/>
              <w:rPr>
                <w:sz w:val="18"/>
                <w:szCs w:val="18"/>
              </w:rPr>
            </w:pPr>
            <w:r w:rsidRPr="00E028AD">
              <w:rPr>
                <w:sz w:val="18"/>
                <w:szCs w:val="18"/>
                <w:rtl/>
                <w:lang w:bidi="ar"/>
              </w:rPr>
              <w:t xml:space="preserve">51.35% </w:t>
            </w:r>
            <w:r w:rsidRPr="00E028AD">
              <w:rPr>
                <w:sz w:val="18"/>
                <w:szCs w:val="18"/>
                <w:rtl/>
                <w:lang w:bidi="ar-SA"/>
              </w:rPr>
              <w:t xml:space="preserve">بحلول عام </w:t>
            </w:r>
            <w:r w:rsidRPr="00E028AD">
              <w:rPr>
                <w:sz w:val="18"/>
                <w:szCs w:val="18"/>
                <w:rtl/>
                <w:lang w:bidi="ar"/>
              </w:rPr>
              <w:t>2023</w:t>
            </w:r>
          </w:p>
        </w:tc>
      </w:tr>
    </w:tbl>
    <w:p w14:paraId="70CA6BE0" w14:textId="77777777" w:rsidR="0011796E" w:rsidRPr="00E028AD" w:rsidRDefault="0011796E" w:rsidP="0011796E">
      <w:pPr>
        <w:spacing w:after="60"/>
        <w:jc w:val="center"/>
        <w:rPr>
          <w:sz w:val="12"/>
          <w:szCs w:val="12"/>
        </w:rPr>
      </w:pPr>
    </w:p>
    <w:tbl>
      <w:tblPr>
        <w:tblStyle w:val="TableGrid"/>
        <w:bidiVisual/>
        <w:tblW w:w="11334" w:type="dxa"/>
        <w:tblInd w:w="-1259" w:type="dxa"/>
        <w:tblLook w:val="04A0" w:firstRow="1" w:lastRow="0" w:firstColumn="1" w:lastColumn="0" w:noHBand="0" w:noVBand="1"/>
      </w:tblPr>
      <w:tblGrid>
        <w:gridCol w:w="6503"/>
        <w:gridCol w:w="2419"/>
        <w:gridCol w:w="2412"/>
      </w:tblGrid>
      <w:tr w:rsidR="0011796E" w:rsidRPr="00E028AD" w14:paraId="37EE0027" w14:textId="77777777" w:rsidTr="00245678">
        <w:trPr>
          <w:trHeight w:val="125"/>
        </w:trPr>
        <w:tc>
          <w:tcPr>
            <w:tcW w:w="6503" w:type="dxa"/>
            <w:shd w:val="clear" w:color="auto" w:fill="auto"/>
          </w:tcPr>
          <w:p w14:paraId="2099523C" w14:textId="77777777" w:rsidR="0011796E" w:rsidRPr="00E028AD" w:rsidRDefault="0011796E" w:rsidP="00EE7893">
            <w:pPr>
              <w:bidi/>
              <w:spacing w:after="60"/>
              <w:jc w:val="left"/>
              <w:rPr>
                <w:b/>
                <w:sz w:val="18"/>
                <w:szCs w:val="18"/>
              </w:rPr>
            </w:pPr>
            <w:r w:rsidRPr="00E028AD">
              <w:rPr>
                <w:b/>
                <w:bCs/>
                <w:sz w:val="18"/>
                <w:szCs w:val="18"/>
                <w:rtl/>
                <w:lang w:bidi="ar"/>
              </w:rPr>
              <w:t xml:space="preserve">(ﺛﺎﻧﻴﺎ) </w:t>
            </w:r>
            <w:r w:rsidRPr="00E028AD">
              <w:rPr>
                <w:b/>
                <w:bCs/>
                <w:sz w:val="18"/>
                <w:szCs w:val="18"/>
                <w:rtl/>
                <w:lang w:bidi="ar-SA"/>
              </w:rPr>
              <w:t xml:space="preserve">أحدث </w:t>
            </w:r>
            <w:r w:rsidRPr="00E028AD">
              <w:rPr>
                <w:b/>
                <w:bCs/>
                <w:sz w:val="18"/>
                <w:szCs w:val="18"/>
                <w:rtl/>
                <w:lang w:bidi="ar"/>
              </w:rPr>
              <w:t>ﺑﻴﺎﻧﺎ</w:t>
            </w:r>
            <w:r w:rsidRPr="00E028AD">
              <w:rPr>
                <w:b/>
                <w:bCs/>
                <w:sz w:val="18"/>
                <w:szCs w:val="18"/>
                <w:rtl/>
                <w:lang w:bidi="ar-SA"/>
              </w:rPr>
              <w:t>ت ا</w:t>
            </w:r>
            <w:r w:rsidRPr="00E028AD">
              <w:rPr>
                <w:b/>
                <w:bCs/>
                <w:sz w:val="18"/>
                <w:szCs w:val="18"/>
                <w:rtl/>
                <w:lang w:bidi="ar"/>
              </w:rPr>
              <w:t>ﻟﻤﺎ</w:t>
            </w:r>
            <w:r w:rsidRPr="00E028AD">
              <w:rPr>
                <w:b/>
                <w:bCs/>
                <w:sz w:val="18"/>
                <w:szCs w:val="18"/>
                <w:rtl/>
                <w:lang w:bidi="ar-SA"/>
              </w:rPr>
              <w:t xml:space="preserve">دة </w:t>
            </w:r>
            <w:r w:rsidRPr="00E028AD">
              <w:rPr>
                <w:b/>
                <w:bCs/>
                <w:sz w:val="18"/>
                <w:szCs w:val="18"/>
              </w:rPr>
              <w:t>7</w:t>
            </w:r>
            <w:r w:rsidRPr="00E028AD">
              <w:rPr>
                <w:b/>
                <w:bCs/>
                <w:sz w:val="18"/>
                <w:szCs w:val="18"/>
                <w:rtl/>
                <w:lang w:bidi="ar"/>
              </w:rPr>
              <w:t xml:space="preserve"> (</w:t>
            </w:r>
            <w:r w:rsidRPr="00E028AD">
              <w:rPr>
                <w:b/>
                <w:bCs/>
                <w:sz w:val="18"/>
                <w:szCs w:val="18"/>
                <w:rtl/>
                <w:lang w:bidi="ar-SA"/>
              </w:rPr>
              <w:t>المرفق جيم المجموعة الأولى</w:t>
            </w:r>
            <w:r w:rsidRPr="00E028AD">
              <w:rPr>
                <w:b/>
                <w:bCs/>
                <w:sz w:val="18"/>
                <w:szCs w:val="18"/>
                <w:rtl/>
                <w:lang w:bidi="ar"/>
              </w:rPr>
              <w:t>)</w:t>
            </w:r>
          </w:p>
        </w:tc>
        <w:tc>
          <w:tcPr>
            <w:tcW w:w="2419" w:type="dxa"/>
            <w:shd w:val="clear" w:color="auto" w:fill="auto"/>
          </w:tcPr>
          <w:p w14:paraId="34F483F7" w14:textId="77777777" w:rsidR="0011796E" w:rsidRPr="00E028AD" w:rsidRDefault="0011796E" w:rsidP="00EE7893">
            <w:pPr>
              <w:bidi/>
              <w:spacing w:after="60"/>
              <w:jc w:val="center"/>
              <w:rPr>
                <w:sz w:val="18"/>
                <w:szCs w:val="18"/>
              </w:rPr>
            </w:pPr>
            <w:r w:rsidRPr="00E028AD">
              <w:rPr>
                <w:sz w:val="18"/>
                <w:szCs w:val="18"/>
                <w:rtl/>
                <w:lang w:bidi="ar-SA"/>
              </w:rPr>
              <w:t>السنة</w:t>
            </w:r>
            <w:r w:rsidRPr="00E028AD">
              <w:rPr>
                <w:sz w:val="18"/>
                <w:szCs w:val="18"/>
                <w:rtl/>
                <w:lang w:bidi="ar"/>
              </w:rPr>
              <w:t>: 2020</w:t>
            </w:r>
          </w:p>
        </w:tc>
        <w:tc>
          <w:tcPr>
            <w:tcW w:w="2412" w:type="dxa"/>
            <w:shd w:val="clear" w:color="auto" w:fill="auto"/>
          </w:tcPr>
          <w:p w14:paraId="23776F1A" w14:textId="7FCE161A" w:rsidR="0011796E" w:rsidRPr="00E028AD" w:rsidRDefault="0011796E" w:rsidP="00BF3619">
            <w:pPr>
              <w:bidi/>
              <w:spacing w:after="60"/>
              <w:jc w:val="left"/>
              <w:rPr>
                <w:sz w:val="18"/>
                <w:szCs w:val="18"/>
              </w:rPr>
            </w:pPr>
            <w:r w:rsidRPr="00E028AD">
              <w:rPr>
                <w:sz w:val="18"/>
                <w:szCs w:val="18"/>
                <w:rtl/>
                <w:lang w:bidi="ar"/>
              </w:rPr>
              <w:t>166.69 (</w:t>
            </w:r>
            <w:r w:rsidR="007D1C42" w:rsidRPr="00E028AD">
              <w:rPr>
                <w:sz w:val="18"/>
                <w:szCs w:val="18"/>
                <w:rtl/>
                <w:lang w:bidi="ar-SA"/>
              </w:rPr>
              <w:t>طن من قدرات استنفاد الأوزون</w:t>
            </w:r>
            <w:r w:rsidRPr="00E028AD">
              <w:rPr>
                <w:sz w:val="18"/>
                <w:szCs w:val="18"/>
                <w:rtl/>
                <w:lang w:bidi="ar"/>
              </w:rPr>
              <w:t>)</w:t>
            </w:r>
          </w:p>
        </w:tc>
      </w:tr>
    </w:tbl>
    <w:p w14:paraId="4E26105D" w14:textId="254E8FA9" w:rsidR="008050FE" w:rsidRPr="00E028AD" w:rsidRDefault="008050FE" w:rsidP="00E028AD">
      <w:pPr>
        <w:jc w:val="center"/>
        <w:rPr>
          <w:sz w:val="12"/>
          <w:szCs w:val="12"/>
          <w:rtl/>
        </w:rPr>
      </w:pPr>
    </w:p>
    <w:tbl>
      <w:tblPr>
        <w:tblStyle w:val="TableGrid"/>
        <w:tblpPr w:leftFromText="180" w:rightFromText="180" w:vertAnchor="text" w:horzAnchor="margin" w:tblpX="-745" w:tblpY="145"/>
        <w:bidiVisual/>
        <w:tblW w:w="113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right w:w="85" w:type="dxa"/>
        </w:tblCellMar>
        <w:tblLook w:val="04A0" w:firstRow="1" w:lastRow="0" w:firstColumn="1" w:lastColumn="0" w:noHBand="0" w:noVBand="1"/>
      </w:tblPr>
      <w:tblGrid>
        <w:gridCol w:w="3219"/>
        <w:gridCol w:w="1241"/>
        <w:gridCol w:w="763"/>
        <w:gridCol w:w="818"/>
        <w:gridCol w:w="812"/>
        <w:gridCol w:w="889"/>
        <w:gridCol w:w="846"/>
        <w:gridCol w:w="812"/>
        <w:gridCol w:w="941"/>
        <w:gridCol w:w="984"/>
      </w:tblGrid>
      <w:tr w:rsidR="005E20FC" w:rsidRPr="00E028AD" w14:paraId="56D8D96A" w14:textId="77777777" w:rsidTr="00245678">
        <w:trPr>
          <w:trHeight w:val="240"/>
        </w:trPr>
        <w:tc>
          <w:tcPr>
            <w:tcW w:w="9400" w:type="dxa"/>
            <w:gridSpan w:val="8"/>
            <w:tcBorders>
              <w:top w:val="single" w:sz="4" w:space="0" w:color="auto"/>
              <w:left w:val="single" w:sz="4" w:space="0" w:color="auto"/>
              <w:bottom w:val="single" w:sz="4" w:space="0" w:color="auto"/>
              <w:right w:val="single" w:sz="4" w:space="0" w:color="auto"/>
            </w:tcBorders>
            <w:shd w:val="clear" w:color="auto" w:fill="auto"/>
          </w:tcPr>
          <w:p w14:paraId="11C55BB1" w14:textId="2032D21E" w:rsidR="005E20FC" w:rsidRPr="00E028AD" w:rsidRDefault="005E20FC" w:rsidP="005E20FC">
            <w:pPr>
              <w:bidi/>
              <w:spacing w:after="60"/>
              <w:jc w:val="left"/>
              <w:rPr>
                <w:b/>
                <w:sz w:val="18"/>
                <w:szCs w:val="18"/>
              </w:rPr>
            </w:pPr>
            <w:r w:rsidRPr="00E028AD">
              <w:rPr>
                <w:b/>
                <w:bCs/>
                <w:sz w:val="18"/>
                <w:szCs w:val="18"/>
                <w:rtl/>
                <w:lang w:bidi="ar"/>
              </w:rPr>
              <w:t xml:space="preserve">(ﺛﺎﻟﺜﺎً) </w:t>
            </w:r>
            <w:r w:rsidRPr="00E028AD">
              <w:rPr>
                <w:b/>
                <w:bCs/>
                <w:sz w:val="18"/>
                <w:szCs w:val="18"/>
                <w:rtl/>
                <w:lang w:bidi="ar-SA"/>
              </w:rPr>
              <w:t>أ</w:t>
            </w:r>
            <w:r w:rsidRPr="00E028AD">
              <w:rPr>
                <w:b/>
                <w:bCs/>
                <w:sz w:val="18"/>
                <w:szCs w:val="18"/>
                <w:rtl/>
                <w:lang w:bidi="ar"/>
              </w:rPr>
              <w:t>ﺣﺪ</w:t>
            </w:r>
            <w:r w:rsidRPr="00E028AD">
              <w:rPr>
                <w:b/>
                <w:bCs/>
                <w:sz w:val="18"/>
                <w:szCs w:val="18"/>
                <w:rtl/>
                <w:lang w:bidi="ar-SA"/>
              </w:rPr>
              <w:t xml:space="preserve">ث البيانات القطاعية </w:t>
            </w:r>
            <w:r w:rsidRPr="00E028AD">
              <w:rPr>
                <w:b/>
                <w:bCs/>
                <w:sz w:val="18"/>
                <w:szCs w:val="18"/>
                <w:rtl/>
                <w:lang w:bidi="ar"/>
              </w:rPr>
              <w:t xml:space="preserve">ﻟﻠﺒﺮﻧﺎﻣﺞ </w:t>
            </w:r>
            <w:r w:rsidRPr="00E028AD">
              <w:rPr>
                <w:b/>
                <w:bCs/>
                <w:sz w:val="18"/>
                <w:szCs w:val="18"/>
                <w:rtl/>
                <w:lang w:bidi="ar-SA"/>
              </w:rPr>
              <w:t xml:space="preserve">القطري </w:t>
            </w:r>
            <w:r w:rsidRPr="00E028AD">
              <w:rPr>
                <w:b/>
                <w:bCs/>
                <w:sz w:val="18"/>
                <w:szCs w:val="18"/>
                <w:rtl/>
                <w:lang w:bidi="ar"/>
              </w:rPr>
              <w:t>(</w:t>
            </w:r>
            <w:r w:rsidR="007D1C42" w:rsidRPr="00E028AD">
              <w:rPr>
                <w:b/>
                <w:bCs/>
                <w:sz w:val="18"/>
                <w:szCs w:val="18"/>
                <w:rtl/>
                <w:lang w:bidi="ar-SA"/>
              </w:rPr>
              <w:t>طن من قدرات استنفاد الأوزون</w:t>
            </w:r>
            <w:r w:rsidRPr="00E028AD">
              <w:rPr>
                <w:b/>
                <w:bCs/>
                <w:sz w:val="18"/>
                <w:szCs w:val="18"/>
                <w:rtl/>
                <w:lang w:bidi="ar"/>
              </w:rPr>
              <w:t>)</w:t>
            </w:r>
          </w:p>
        </w:tc>
        <w:tc>
          <w:tcPr>
            <w:tcW w:w="1925" w:type="dxa"/>
            <w:gridSpan w:val="2"/>
            <w:tcBorders>
              <w:top w:val="single" w:sz="4" w:space="0" w:color="auto"/>
              <w:left w:val="single" w:sz="4" w:space="0" w:color="auto"/>
              <w:bottom w:val="single" w:sz="4" w:space="0" w:color="auto"/>
              <w:right w:val="single" w:sz="4" w:space="0" w:color="auto"/>
            </w:tcBorders>
            <w:shd w:val="clear" w:color="auto" w:fill="auto"/>
          </w:tcPr>
          <w:p w14:paraId="5B5B40FC" w14:textId="65E1278D" w:rsidR="005E20FC" w:rsidRPr="00E028AD" w:rsidRDefault="005E20FC" w:rsidP="005E20FC">
            <w:pPr>
              <w:bidi/>
              <w:spacing w:after="60"/>
              <w:jc w:val="left"/>
              <w:rPr>
                <w:b/>
                <w:sz w:val="18"/>
                <w:szCs w:val="18"/>
              </w:rPr>
            </w:pPr>
            <w:r w:rsidRPr="00E028AD">
              <w:rPr>
                <w:b/>
                <w:bCs/>
                <w:sz w:val="18"/>
                <w:szCs w:val="18"/>
                <w:rtl/>
                <w:lang w:bidi="ar-SA"/>
              </w:rPr>
              <w:t>السنة</w:t>
            </w:r>
            <w:r w:rsidRPr="00E028AD">
              <w:rPr>
                <w:b/>
                <w:bCs/>
                <w:sz w:val="18"/>
                <w:szCs w:val="18"/>
                <w:rtl/>
                <w:lang w:bidi="ar"/>
              </w:rPr>
              <w:t>: 2020</w:t>
            </w:r>
          </w:p>
        </w:tc>
      </w:tr>
      <w:tr w:rsidR="005E20FC" w:rsidRPr="00E028AD" w14:paraId="6FE1A430" w14:textId="77777777" w:rsidTr="00245678">
        <w:trPr>
          <w:trHeight w:val="240"/>
        </w:trPr>
        <w:tc>
          <w:tcPr>
            <w:tcW w:w="3219" w:type="dxa"/>
            <w:tcBorders>
              <w:top w:val="single" w:sz="4" w:space="0" w:color="auto"/>
              <w:left w:val="single" w:sz="4" w:space="0" w:color="auto"/>
              <w:bottom w:val="single" w:sz="4" w:space="0" w:color="auto"/>
              <w:right w:val="single" w:sz="4" w:space="0" w:color="auto"/>
            </w:tcBorders>
            <w:shd w:val="clear" w:color="auto" w:fill="auto"/>
          </w:tcPr>
          <w:p w14:paraId="5819977D" w14:textId="52EC0E18" w:rsidR="005E20FC" w:rsidRPr="00E028AD" w:rsidRDefault="005E20FC" w:rsidP="005E20FC">
            <w:pPr>
              <w:spacing w:after="60"/>
              <w:jc w:val="center"/>
              <w:rPr>
                <w:sz w:val="18"/>
                <w:szCs w:val="18"/>
                <w:lang w:val="en-US" w:bidi="ar-SA"/>
              </w:rPr>
            </w:pPr>
            <w:r w:rsidRPr="00E028AD">
              <w:rPr>
                <w:sz w:val="18"/>
                <w:szCs w:val="18"/>
                <w:rtl/>
                <w:lang w:bidi="ar-SA"/>
              </w:rPr>
              <w:t>المواد الكيميائية</w:t>
            </w:r>
          </w:p>
        </w:tc>
        <w:tc>
          <w:tcPr>
            <w:tcW w:w="1241" w:type="dxa"/>
            <w:tcBorders>
              <w:top w:val="single" w:sz="4" w:space="0" w:color="auto"/>
              <w:left w:val="single" w:sz="4" w:space="0" w:color="auto"/>
              <w:bottom w:val="single" w:sz="4" w:space="0" w:color="auto"/>
              <w:right w:val="single" w:sz="4" w:space="0" w:color="auto"/>
            </w:tcBorders>
            <w:shd w:val="clear" w:color="auto" w:fill="auto"/>
          </w:tcPr>
          <w:p w14:paraId="68D58A66" w14:textId="37F08260" w:rsidR="005E20FC" w:rsidRPr="00E028AD" w:rsidRDefault="005E20FC" w:rsidP="005E20FC">
            <w:pPr>
              <w:spacing w:after="60"/>
              <w:jc w:val="center"/>
              <w:rPr>
                <w:sz w:val="18"/>
                <w:szCs w:val="18"/>
              </w:rPr>
            </w:pPr>
            <w:r w:rsidRPr="00E028AD">
              <w:rPr>
                <w:sz w:val="18"/>
                <w:szCs w:val="18"/>
                <w:rtl/>
                <w:lang w:bidi="ar-SA"/>
              </w:rPr>
              <w:t>الأيروسولات</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32B4BC9" w14:textId="790FD8C9" w:rsidR="005E20FC" w:rsidRPr="00E028AD" w:rsidRDefault="005E20FC" w:rsidP="005E20FC">
            <w:pPr>
              <w:spacing w:after="60"/>
              <w:jc w:val="center"/>
              <w:rPr>
                <w:sz w:val="18"/>
                <w:szCs w:val="18"/>
              </w:rPr>
            </w:pPr>
            <w:r w:rsidRPr="00E028AD">
              <w:rPr>
                <w:sz w:val="18"/>
                <w:szCs w:val="18"/>
                <w:rtl/>
                <w:lang w:bidi="ar-SA"/>
              </w:rPr>
              <w:t>الرغوة</w:t>
            </w:r>
          </w:p>
        </w:tc>
        <w:tc>
          <w:tcPr>
            <w:tcW w:w="818" w:type="dxa"/>
            <w:tcBorders>
              <w:top w:val="single" w:sz="4" w:space="0" w:color="auto"/>
              <w:left w:val="single" w:sz="4" w:space="0" w:color="auto"/>
              <w:bottom w:val="single" w:sz="4" w:space="0" w:color="auto"/>
              <w:right w:val="single" w:sz="4" w:space="0" w:color="auto"/>
            </w:tcBorders>
            <w:shd w:val="clear" w:color="auto" w:fill="auto"/>
          </w:tcPr>
          <w:p w14:paraId="0F074AF8" w14:textId="58B38750" w:rsidR="005E20FC" w:rsidRPr="00E028AD" w:rsidRDefault="005B0362" w:rsidP="005E20FC">
            <w:pPr>
              <w:spacing w:after="60"/>
              <w:jc w:val="center"/>
              <w:rPr>
                <w:sz w:val="18"/>
                <w:szCs w:val="18"/>
              </w:rPr>
            </w:pPr>
            <w:r w:rsidRPr="00E028AD">
              <w:rPr>
                <w:rFonts w:hint="cs"/>
                <w:sz w:val="18"/>
                <w:szCs w:val="18"/>
                <w:rtl/>
                <w:lang w:bidi="ar-SA"/>
              </w:rPr>
              <w:t>لإطفاء</w:t>
            </w:r>
            <w:r w:rsidRPr="00E028AD">
              <w:rPr>
                <w:sz w:val="18"/>
                <w:szCs w:val="18"/>
                <w:rtl/>
                <w:lang w:bidi="ar"/>
              </w:rPr>
              <w:t xml:space="preserve"> </w:t>
            </w:r>
            <w:r w:rsidR="005E20FC" w:rsidRPr="00E028AD">
              <w:rPr>
                <w:sz w:val="18"/>
                <w:szCs w:val="18"/>
                <w:rtl/>
                <w:lang w:bidi="ar-SA"/>
              </w:rPr>
              <w:t>الحرائق</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25D3C39E" w14:textId="645455C0" w:rsidR="005E20FC" w:rsidRPr="00E028AD" w:rsidRDefault="005E20FC" w:rsidP="005E20FC">
            <w:pPr>
              <w:spacing w:after="60"/>
              <w:jc w:val="center"/>
              <w:rPr>
                <w:sz w:val="18"/>
                <w:szCs w:val="18"/>
              </w:rPr>
            </w:pPr>
            <w:r w:rsidRPr="00E028AD">
              <w:rPr>
                <w:sz w:val="18"/>
                <w:szCs w:val="18"/>
                <w:rtl/>
                <w:lang w:bidi="ar-SA"/>
              </w:rPr>
              <w:t>التبريد</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48044EBA" w14:textId="1CDF1AFE" w:rsidR="005E20FC" w:rsidRPr="00E028AD" w:rsidRDefault="005E20FC" w:rsidP="005E20FC">
            <w:pPr>
              <w:spacing w:after="60"/>
              <w:jc w:val="center"/>
              <w:rPr>
                <w:sz w:val="18"/>
                <w:szCs w:val="18"/>
              </w:rPr>
            </w:pPr>
            <w:r w:rsidRPr="00E028AD">
              <w:rPr>
                <w:sz w:val="18"/>
                <w:szCs w:val="18"/>
                <w:rtl/>
                <w:lang w:bidi="ar-SA"/>
              </w:rPr>
              <w:t>المذيبات</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684D169A" w14:textId="4F6DBB74" w:rsidR="005E20FC" w:rsidRPr="00E028AD" w:rsidRDefault="005E20FC" w:rsidP="005E20FC">
            <w:pPr>
              <w:spacing w:after="60"/>
              <w:jc w:val="center"/>
              <w:rPr>
                <w:sz w:val="18"/>
                <w:szCs w:val="18"/>
              </w:rPr>
            </w:pPr>
            <w:r w:rsidRPr="00E028AD">
              <w:rPr>
                <w:sz w:val="18"/>
                <w:szCs w:val="18"/>
                <w:rtl/>
                <w:lang w:bidi="ar-SA"/>
              </w:rPr>
              <w:t>عامل التصنيع</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7068F466" w14:textId="56B975C5" w:rsidR="005E20FC" w:rsidRPr="00E028AD" w:rsidRDefault="005E20FC" w:rsidP="005E20FC">
            <w:pPr>
              <w:spacing w:after="60"/>
              <w:jc w:val="center"/>
              <w:rPr>
                <w:sz w:val="18"/>
                <w:szCs w:val="18"/>
              </w:rPr>
            </w:pPr>
            <w:r w:rsidRPr="00E028AD">
              <w:rPr>
                <w:sz w:val="18"/>
                <w:szCs w:val="18"/>
                <w:rtl/>
                <w:lang w:bidi="ar-SA"/>
              </w:rPr>
              <w:t>الاستخدام المختبري</w:t>
            </w:r>
          </w:p>
        </w:tc>
        <w:tc>
          <w:tcPr>
            <w:tcW w:w="984" w:type="dxa"/>
            <w:tcBorders>
              <w:top w:val="single" w:sz="4" w:space="0" w:color="auto"/>
              <w:left w:val="single" w:sz="4" w:space="0" w:color="auto"/>
              <w:bottom w:val="single" w:sz="4" w:space="0" w:color="auto"/>
              <w:right w:val="single" w:sz="4" w:space="0" w:color="auto"/>
            </w:tcBorders>
            <w:shd w:val="clear" w:color="auto" w:fill="auto"/>
          </w:tcPr>
          <w:p w14:paraId="0574E0D3" w14:textId="120042CD" w:rsidR="005E20FC" w:rsidRPr="00E028AD" w:rsidRDefault="005E20FC" w:rsidP="005E20FC">
            <w:pPr>
              <w:spacing w:after="60"/>
              <w:jc w:val="center"/>
              <w:rPr>
                <w:sz w:val="18"/>
                <w:szCs w:val="18"/>
              </w:rPr>
            </w:pPr>
            <w:r w:rsidRPr="00E028AD">
              <w:rPr>
                <w:sz w:val="18"/>
                <w:szCs w:val="18"/>
                <w:rtl/>
                <w:lang w:bidi="ar-SA"/>
              </w:rPr>
              <w:t>مجموع الاستهلاك القطاعي</w:t>
            </w:r>
          </w:p>
        </w:tc>
      </w:tr>
      <w:tr w:rsidR="005E20FC" w:rsidRPr="00E028AD" w14:paraId="093F7CF6" w14:textId="77777777" w:rsidTr="00245678">
        <w:trPr>
          <w:trHeight w:val="240"/>
        </w:trPr>
        <w:tc>
          <w:tcPr>
            <w:tcW w:w="6041" w:type="dxa"/>
            <w:gridSpan w:val="4"/>
            <w:tcBorders>
              <w:top w:val="single" w:sz="4" w:space="0" w:color="auto"/>
              <w:left w:val="single" w:sz="4" w:space="0" w:color="auto"/>
              <w:bottom w:val="single" w:sz="4" w:space="0" w:color="auto"/>
              <w:right w:val="single" w:sz="4" w:space="0" w:color="auto"/>
            </w:tcBorders>
            <w:shd w:val="clear" w:color="auto" w:fill="auto"/>
          </w:tcPr>
          <w:p w14:paraId="3E64C5B7" w14:textId="77777777" w:rsidR="005E20FC" w:rsidRPr="00E028AD" w:rsidRDefault="005E20FC" w:rsidP="005E20FC">
            <w:pPr>
              <w:spacing w:after="60"/>
              <w:jc w:val="center"/>
              <w:rPr>
                <w:sz w:val="18"/>
                <w:szCs w:val="18"/>
              </w:rPr>
            </w:pPr>
            <w:r w:rsidRPr="00E028AD">
              <w:rPr>
                <w:sz w:val="18"/>
                <w:szCs w:val="18"/>
              </w:rPr>
              <w:t xml:space="preserve"> </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3B01D61F" w14:textId="4C245EBD" w:rsidR="005E20FC" w:rsidRPr="00E028AD" w:rsidRDefault="005E20FC" w:rsidP="005E20FC">
            <w:pPr>
              <w:spacing w:after="60"/>
              <w:jc w:val="center"/>
              <w:rPr>
                <w:sz w:val="18"/>
                <w:szCs w:val="18"/>
              </w:rPr>
            </w:pPr>
            <w:r w:rsidRPr="00E028AD">
              <w:rPr>
                <w:sz w:val="18"/>
                <w:szCs w:val="18"/>
                <w:rtl/>
                <w:lang w:bidi="ar-SA"/>
              </w:rPr>
              <w:t>التصنيع</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50803888" w14:textId="583219F3" w:rsidR="005E20FC" w:rsidRPr="00E028AD" w:rsidRDefault="005E20FC" w:rsidP="005E20FC">
            <w:pPr>
              <w:spacing w:after="60"/>
              <w:jc w:val="center"/>
              <w:rPr>
                <w:sz w:val="18"/>
                <w:szCs w:val="18"/>
              </w:rPr>
            </w:pPr>
            <w:r w:rsidRPr="00E028AD">
              <w:rPr>
                <w:sz w:val="18"/>
                <w:szCs w:val="18"/>
                <w:rtl/>
                <w:lang w:bidi="ar-SA"/>
              </w:rPr>
              <w:t>الخدمة</w:t>
            </w:r>
          </w:p>
        </w:tc>
        <w:tc>
          <w:tcPr>
            <w:tcW w:w="3583" w:type="dxa"/>
            <w:gridSpan w:val="4"/>
            <w:tcBorders>
              <w:top w:val="single" w:sz="4" w:space="0" w:color="auto"/>
              <w:left w:val="single" w:sz="4" w:space="0" w:color="auto"/>
              <w:bottom w:val="single" w:sz="4" w:space="0" w:color="auto"/>
              <w:right w:val="single" w:sz="4" w:space="0" w:color="auto"/>
            </w:tcBorders>
            <w:shd w:val="clear" w:color="auto" w:fill="auto"/>
          </w:tcPr>
          <w:p w14:paraId="62058801" w14:textId="77777777" w:rsidR="005E20FC" w:rsidRPr="00E028AD" w:rsidRDefault="005E20FC" w:rsidP="005E20FC">
            <w:pPr>
              <w:spacing w:after="60"/>
              <w:jc w:val="center"/>
              <w:rPr>
                <w:sz w:val="18"/>
                <w:szCs w:val="18"/>
              </w:rPr>
            </w:pPr>
          </w:p>
        </w:tc>
      </w:tr>
      <w:tr w:rsidR="005E20FC" w:rsidRPr="00E028AD" w14:paraId="01E828D5" w14:textId="77777777" w:rsidTr="00245678">
        <w:trPr>
          <w:trHeight w:val="42"/>
        </w:trPr>
        <w:tc>
          <w:tcPr>
            <w:tcW w:w="3219" w:type="dxa"/>
            <w:tcBorders>
              <w:top w:val="single" w:sz="4" w:space="0" w:color="auto"/>
              <w:left w:val="single" w:sz="4" w:space="0" w:color="auto"/>
              <w:bottom w:val="single" w:sz="4" w:space="0" w:color="auto"/>
              <w:right w:val="single" w:sz="4" w:space="0" w:color="auto"/>
            </w:tcBorders>
            <w:shd w:val="clear" w:color="auto" w:fill="auto"/>
          </w:tcPr>
          <w:p w14:paraId="63A9A0BD" w14:textId="01EC0C66" w:rsidR="005E20FC" w:rsidRPr="00E028AD" w:rsidRDefault="005E20FC" w:rsidP="005E20FC">
            <w:pPr>
              <w:bidi/>
              <w:spacing w:after="60"/>
              <w:jc w:val="left"/>
              <w:rPr>
                <w:sz w:val="18"/>
                <w:szCs w:val="18"/>
              </w:rPr>
            </w:pPr>
            <w:r w:rsidRPr="00E028AD">
              <w:rPr>
                <w:sz w:val="18"/>
                <w:szCs w:val="18"/>
                <w:rtl/>
                <w:lang w:bidi="ar-SA"/>
              </w:rPr>
              <w:t>الهيدروكلوروفلوروكربون</w:t>
            </w:r>
            <w:r w:rsidRPr="00E028AD">
              <w:rPr>
                <w:sz w:val="18"/>
                <w:szCs w:val="18"/>
                <w:rtl/>
                <w:lang w:bidi="ar"/>
              </w:rPr>
              <w:t>-22</w:t>
            </w:r>
          </w:p>
        </w:tc>
        <w:tc>
          <w:tcPr>
            <w:tcW w:w="1241" w:type="dxa"/>
            <w:tcBorders>
              <w:top w:val="single" w:sz="4" w:space="0" w:color="auto"/>
              <w:left w:val="single" w:sz="4" w:space="0" w:color="auto"/>
              <w:bottom w:val="single" w:sz="4" w:space="0" w:color="auto"/>
              <w:right w:val="single" w:sz="4" w:space="0" w:color="auto"/>
            </w:tcBorders>
            <w:shd w:val="clear" w:color="auto" w:fill="auto"/>
          </w:tcPr>
          <w:p w14:paraId="7D88556A" w14:textId="77777777" w:rsidR="005E20FC" w:rsidRPr="00E028AD" w:rsidRDefault="005E20FC" w:rsidP="005E20FC">
            <w:pPr>
              <w:spacing w:after="60"/>
              <w:jc w:val="right"/>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7241ACC8" w14:textId="77777777" w:rsidR="005E20FC" w:rsidRPr="00E028AD" w:rsidRDefault="005E20FC" w:rsidP="005E20FC">
            <w:pPr>
              <w:spacing w:after="60"/>
              <w:jc w:val="right"/>
              <w:rPr>
                <w:sz w:val="18"/>
                <w:szCs w:val="18"/>
              </w:rPr>
            </w:pPr>
          </w:p>
        </w:tc>
        <w:tc>
          <w:tcPr>
            <w:tcW w:w="818" w:type="dxa"/>
            <w:tcBorders>
              <w:top w:val="single" w:sz="4" w:space="0" w:color="auto"/>
              <w:left w:val="single" w:sz="4" w:space="0" w:color="auto"/>
              <w:bottom w:val="single" w:sz="4" w:space="0" w:color="auto"/>
              <w:right w:val="single" w:sz="4" w:space="0" w:color="auto"/>
            </w:tcBorders>
            <w:shd w:val="clear" w:color="auto" w:fill="auto"/>
          </w:tcPr>
          <w:p w14:paraId="5C8E5670" w14:textId="77777777" w:rsidR="005E20FC" w:rsidRPr="00E028AD" w:rsidRDefault="005E20FC" w:rsidP="005E20FC">
            <w:pPr>
              <w:spacing w:after="60"/>
              <w:jc w:val="right"/>
              <w:rPr>
                <w:sz w:val="18"/>
                <w:szCs w:val="18"/>
              </w:rPr>
            </w:pP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B96E22C" w14:textId="77777777" w:rsidR="005E20FC" w:rsidRPr="00E028AD" w:rsidRDefault="005E20FC" w:rsidP="005E20FC">
            <w:pPr>
              <w:spacing w:after="60"/>
              <w:jc w:val="right"/>
              <w:rPr>
                <w:sz w:val="18"/>
                <w:szCs w:val="18"/>
              </w:rPr>
            </w:pPr>
            <w:r w:rsidRPr="00E028AD">
              <w:rPr>
                <w:sz w:val="18"/>
                <w:szCs w:val="18"/>
              </w:rPr>
              <w:t>28.72</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466FA9DF" w14:textId="77777777" w:rsidR="005E20FC" w:rsidRPr="00E028AD" w:rsidRDefault="005E20FC" w:rsidP="005E20FC">
            <w:pPr>
              <w:spacing w:after="60"/>
              <w:jc w:val="right"/>
              <w:rPr>
                <w:sz w:val="18"/>
                <w:szCs w:val="18"/>
              </w:rPr>
            </w:pPr>
            <w:r w:rsidRPr="00E028AD">
              <w:rPr>
                <w:sz w:val="18"/>
                <w:szCs w:val="18"/>
              </w:rPr>
              <w:t>103.62</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44D49B77" w14:textId="77777777" w:rsidR="005E20FC" w:rsidRPr="00E028AD" w:rsidRDefault="005E20FC" w:rsidP="005E20FC">
            <w:pPr>
              <w:spacing w:after="60"/>
              <w:jc w:val="right"/>
              <w:rPr>
                <w:sz w:val="18"/>
                <w:szCs w:val="18"/>
              </w:rPr>
            </w:pP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2B5CFAB3" w14:textId="77777777" w:rsidR="005E20FC" w:rsidRPr="00E028AD" w:rsidRDefault="005E20FC" w:rsidP="005E20FC">
            <w:pPr>
              <w:spacing w:after="60"/>
              <w:jc w:val="right"/>
              <w:rPr>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290A7008" w14:textId="77777777" w:rsidR="005E20FC" w:rsidRPr="00E028AD" w:rsidRDefault="005E20FC" w:rsidP="005E20FC">
            <w:pPr>
              <w:spacing w:after="60"/>
              <w:jc w:val="right"/>
              <w:rPr>
                <w:sz w:val="18"/>
                <w:szCs w:val="18"/>
              </w:rPr>
            </w:pPr>
          </w:p>
        </w:tc>
        <w:tc>
          <w:tcPr>
            <w:tcW w:w="984" w:type="dxa"/>
            <w:tcBorders>
              <w:top w:val="single" w:sz="4" w:space="0" w:color="auto"/>
              <w:left w:val="single" w:sz="4" w:space="0" w:color="auto"/>
              <w:bottom w:val="single" w:sz="4" w:space="0" w:color="auto"/>
              <w:right w:val="single" w:sz="4" w:space="0" w:color="auto"/>
            </w:tcBorders>
            <w:shd w:val="clear" w:color="auto" w:fill="auto"/>
          </w:tcPr>
          <w:p w14:paraId="1078B5EE" w14:textId="77777777" w:rsidR="005E20FC" w:rsidRPr="00E028AD" w:rsidRDefault="005E20FC" w:rsidP="005E20FC">
            <w:pPr>
              <w:spacing w:after="60"/>
              <w:jc w:val="right"/>
              <w:rPr>
                <w:sz w:val="18"/>
                <w:szCs w:val="18"/>
              </w:rPr>
            </w:pPr>
            <w:r w:rsidRPr="00E028AD">
              <w:rPr>
                <w:sz w:val="18"/>
                <w:szCs w:val="18"/>
              </w:rPr>
              <w:t>132.34</w:t>
            </w:r>
          </w:p>
        </w:tc>
      </w:tr>
      <w:tr w:rsidR="005E20FC" w:rsidRPr="00E028AD" w14:paraId="3AEA9DDA" w14:textId="77777777" w:rsidTr="00245678">
        <w:trPr>
          <w:trHeight w:val="42"/>
        </w:trPr>
        <w:tc>
          <w:tcPr>
            <w:tcW w:w="3219" w:type="dxa"/>
            <w:tcBorders>
              <w:top w:val="single" w:sz="4" w:space="0" w:color="auto"/>
              <w:left w:val="single" w:sz="4" w:space="0" w:color="auto"/>
              <w:bottom w:val="single" w:sz="4" w:space="0" w:color="auto"/>
              <w:right w:val="single" w:sz="4" w:space="0" w:color="auto"/>
            </w:tcBorders>
            <w:shd w:val="clear" w:color="auto" w:fill="auto"/>
          </w:tcPr>
          <w:p w14:paraId="42731DCA" w14:textId="59A34ED5" w:rsidR="005E20FC" w:rsidRPr="00E028AD" w:rsidRDefault="005E20FC" w:rsidP="005E20FC">
            <w:pPr>
              <w:bidi/>
              <w:spacing w:after="60"/>
              <w:jc w:val="left"/>
              <w:rPr>
                <w:sz w:val="18"/>
                <w:szCs w:val="18"/>
              </w:rPr>
            </w:pPr>
            <w:r w:rsidRPr="00E028AD">
              <w:rPr>
                <w:sz w:val="18"/>
                <w:szCs w:val="18"/>
                <w:rtl/>
                <w:lang w:bidi="ar-SA"/>
              </w:rPr>
              <w:t>الهيدروكلوروفلوروكربون</w:t>
            </w:r>
            <w:r w:rsidRPr="00E028AD">
              <w:rPr>
                <w:sz w:val="18"/>
                <w:szCs w:val="18"/>
                <w:rtl/>
                <w:lang w:bidi="ar"/>
              </w:rPr>
              <w:t>-141</w:t>
            </w:r>
            <w:r w:rsidRPr="00E028AD">
              <w:rPr>
                <w:sz w:val="18"/>
                <w:szCs w:val="18"/>
                <w:rtl/>
                <w:lang w:bidi="ar-SA"/>
              </w:rPr>
              <w:t>ب</w:t>
            </w:r>
          </w:p>
        </w:tc>
        <w:tc>
          <w:tcPr>
            <w:tcW w:w="1241" w:type="dxa"/>
            <w:tcBorders>
              <w:top w:val="single" w:sz="4" w:space="0" w:color="auto"/>
              <w:left w:val="single" w:sz="4" w:space="0" w:color="auto"/>
              <w:bottom w:val="single" w:sz="4" w:space="0" w:color="auto"/>
              <w:right w:val="single" w:sz="4" w:space="0" w:color="auto"/>
            </w:tcBorders>
            <w:shd w:val="clear" w:color="auto" w:fill="auto"/>
          </w:tcPr>
          <w:p w14:paraId="554AA0E1" w14:textId="77777777" w:rsidR="005E20FC" w:rsidRPr="00E028AD" w:rsidRDefault="005E20FC" w:rsidP="005E20FC">
            <w:pPr>
              <w:spacing w:after="60"/>
              <w:jc w:val="right"/>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2B0AC80F" w14:textId="77777777" w:rsidR="005E20FC" w:rsidRPr="00E028AD" w:rsidRDefault="005E20FC" w:rsidP="005E20FC">
            <w:pPr>
              <w:spacing w:after="60"/>
              <w:jc w:val="right"/>
              <w:rPr>
                <w:sz w:val="18"/>
                <w:szCs w:val="18"/>
              </w:rPr>
            </w:pPr>
            <w:r w:rsidRPr="00E028AD">
              <w:rPr>
                <w:sz w:val="18"/>
                <w:szCs w:val="18"/>
              </w:rPr>
              <w:t>10.24</w:t>
            </w:r>
          </w:p>
        </w:tc>
        <w:tc>
          <w:tcPr>
            <w:tcW w:w="818" w:type="dxa"/>
            <w:tcBorders>
              <w:top w:val="single" w:sz="4" w:space="0" w:color="auto"/>
              <w:left w:val="single" w:sz="4" w:space="0" w:color="auto"/>
              <w:bottom w:val="single" w:sz="4" w:space="0" w:color="auto"/>
              <w:right w:val="single" w:sz="4" w:space="0" w:color="auto"/>
            </w:tcBorders>
            <w:shd w:val="clear" w:color="auto" w:fill="auto"/>
          </w:tcPr>
          <w:p w14:paraId="57A9A5A3" w14:textId="77777777" w:rsidR="005E20FC" w:rsidRPr="00E028AD" w:rsidRDefault="005E20FC" w:rsidP="005E20FC">
            <w:pPr>
              <w:spacing w:after="60"/>
              <w:jc w:val="right"/>
              <w:rPr>
                <w:sz w:val="18"/>
                <w:szCs w:val="18"/>
              </w:rPr>
            </w:pP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22445547" w14:textId="77777777" w:rsidR="005E20FC" w:rsidRPr="00E028AD" w:rsidRDefault="005E20FC" w:rsidP="005E20FC">
            <w:pPr>
              <w:spacing w:after="60"/>
              <w:jc w:val="right"/>
              <w:rPr>
                <w:sz w:val="18"/>
                <w:szCs w:val="18"/>
              </w:rPr>
            </w:pPr>
            <w:r w:rsidRPr="00E028AD">
              <w:rPr>
                <w:sz w:val="18"/>
                <w:szCs w:val="18"/>
              </w:rPr>
              <w:t>24.11</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32885052" w14:textId="77777777" w:rsidR="005E20FC" w:rsidRPr="00E028AD" w:rsidRDefault="005E20FC" w:rsidP="005E20FC">
            <w:pPr>
              <w:spacing w:after="60"/>
              <w:jc w:val="right"/>
              <w:rPr>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327E373A" w14:textId="77777777" w:rsidR="005E20FC" w:rsidRPr="00E028AD" w:rsidRDefault="005E20FC" w:rsidP="005E20FC">
            <w:pPr>
              <w:spacing w:after="60"/>
              <w:jc w:val="right"/>
              <w:rPr>
                <w:sz w:val="18"/>
                <w:szCs w:val="18"/>
              </w:rPr>
            </w:pP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2F1972F4" w14:textId="77777777" w:rsidR="005E20FC" w:rsidRPr="00E028AD" w:rsidRDefault="005E20FC" w:rsidP="005E20FC">
            <w:pPr>
              <w:spacing w:after="60"/>
              <w:jc w:val="right"/>
              <w:rPr>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7E5BCE08" w14:textId="77777777" w:rsidR="005E20FC" w:rsidRPr="00E028AD" w:rsidRDefault="005E20FC" w:rsidP="005E20FC">
            <w:pPr>
              <w:spacing w:after="60"/>
              <w:jc w:val="right"/>
              <w:rPr>
                <w:sz w:val="18"/>
                <w:szCs w:val="18"/>
              </w:rPr>
            </w:pPr>
          </w:p>
        </w:tc>
        <w:tc>
          <w:tcPr>
            <w:tcW w:w="984" w:type="dxa"/>
            <w:tcBorders>
              <w:top w:val="single" w:sz="4" w:space="0" w:color="auto"/>
              <w:left w:val="single" w:sz="4" w:space="0" w:color="auto"/>
              <w:bottom w:val="single" w:sz="4" w:space="0" w:color="auto"/>
              <w:right w:val="single" w:sz="4" w:space="0" w:color="auto"/>
            </w:tcBorders>
            <w:shd w:val="clear" w:color="auto" w:fill="auto"/>
          </w:tcPr>
          <w:p w14:paraId="22FC0F7B" w14:textId="77777777" w:rsidR="005E20FC" w:rsidRPr="00E028AD" w:rsidRDefault="005E20FC" w:rsidP="005E20FC">
            <w:pPr>
              <w:spacing w:after="60"/>
              <w:jc w:val="right"/>
              <w:rPr>
                <w:sz w:val="18"/>
                <w:szCs w:val="18"/>
              </w:rPr>
            </w:pPr>
            <w:r w:rsidRPr="00E028AD">
              <w:rPr>
                <w:sz w:val="18"/>
                <w:szCs w:val="18"/>
              </w:rPr>
              <w:t>34.35</w:t>
            </w:r>
          </w:p>
        </w:tc>
      </w:tr>
      <w:tr w:rsidR="005E20FC" w:rsidRPr="00E028AD" w14:paraId="6409B614" w14:textId="77777777" w:rsidTr="00245678">
        <w:trPr>
          <w:trHeight w:val="84"/>
        </w:trPr>
        <w:tc>
          <w:tcPr>
            <w:tcW w:w="3219" w:type="dxa"/>
            <w:tcBorders>
              <w:top w:val="single" w:sz="4" w:space="0" w:color="auto"/>
              <w:left w:val="single" w:sz="4" w:space="0" w:color="auto"/>
              <w:bottom w:val="single" w:sz="4" w:space="0" w:color="auto"/>
              <w:right w:val="single" w:sz="4" w:space="0" w:color="auto"/>
            </w:tcBorders>
            <w:shd w:val="clear" w:color="auto" w:fill="auto"/>
          </w:tcPr>
          <w:p w14:paraId="55B68890" w14:textId="6B64DA0A" w:rsidR="005E20FC" w:rsidRPr="00E028AD" w:rsidRDefault="005E20FC" w:rsidP="005E20FC">
            <w:pPr>
              <w:bidi/>
              <w:spacing w:after="60"/>
              <w:jc w:val="left"/>
              <w:rPr>
                <w:sz w:val="18"/>
                <w:szCs w:val="18"/>
              </w:rPr>
            </w:pPr>
            <w:r w:rsidRPr="00E028AD">
              <w:rPr>
                <w:sz w:val="18"/>
                <w:szCs w:val="18"/>
                <w:rtl/>
                <w:lang w:bidi="ar-SA"/>
              </w:rPr>
              <w:t>الهيدروكلوروفلوروكربون</w:t>
            </w:r>
            <w:r w:rsidRPr="00E028AD">
              <w:rPr>
                <w:sz w:val="18"/>
                <w:szCs w:val="18"/>
                <w:rtl/>
                <w:lang w:bidi="ar"/>
              </w:rPr>
              <w:t>-141</w:t>
            </w:r>
            <w:r w:rsidRPr="00E028AD">
              <w:rPr>
                <w:sz w:val="18"/>
                <w:szCs w:val="18"/>
                <w:rtl/>
                <w:lang w:bidi="ar-SA"/>
              </w:rPr>
              <w:t>ب</w:t>
            </w:r>
            <w:r w:rsidRPr="00E028AD">
              <w:rPr>
                <w:rFonts w:hint="cs"/>
                <w:sz w:val="18"/>
                <w:szCs w:val="18"/>
                <w:rtl/>
                <w:lang w:bidi="ar-SA"/>
              </w:rPr>
              <w:t xml:space="preserve"> في البوليولات سابقة الخلط المستوردة</w:t>
            </w:r>
          </w:p>
        </w:tc>
        <w:tc>
          <w:tcPr>
            <w:tcW w:w="1241" w:type="dxa"/>
            <w:tcBorders>
              <w:top w:val="single" w:sz="4" w:space="0" w:color="auto"/>
              <w:left w:val="single" w:sz="4" w:space="0" w:color="auto"/>
              <w:bottom w:val="single" w:sz="4" w:space="0" w:color="auto"/>
              <w:right w:val="single" w:sz="4" w:space="0" w:color="auto"/>
            </w:tcBorders>
            <w:shd w:val="clear" w:color="auto" w:fill="auto"/>
          </w:tcPr>
          <w:p w14:paraId="56A1EA62" w14:textId="77777777" w:rsidR="005E20FC" w:rsidRPr="00E028AD" w:rsidRDefault="005E20FC" w:rsidP="005E20FC">
            <w:pPr>
              <w:spacing w:after="60"/>
              <w:jc w:val="right"/>
              <w:rPr>
                <w:sz w:val="18"/>
                <w:szCs w:val="18"/>
                <w:lang w:val="en-US"/>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CA984ED" w14:textId="77777777" w:rsidR="005E20FC" w:rsidRPr="00E028AD" w:rsidRDefault="005E20FC" w:rsidP="005E20FC">
            <w:pPr>
              <w:spacing w:after="60"/>
              <w:jc w:val="right"/>
              <w:rPr>
                <w:sz w:val="18"/>
                <w:szCs w:val="18"/>
              </w:rPr>
            </w:pPr>
            <w:r w:rsidRPr="00E028AD">
              <w:rPr>
                <w:sz w:val="18"/>
                <w:szCs w:val="18"/>
              </w:rPr>
              <w:t>18.99</w:t>
            </w:r>
          </w:p>
        </w:tc>
        <w:tc>
          <w:tcPr>
            <w:tcW w:w="818" w:type="dxa"/>
            <w:tcBorders>
              <w:top w:val="single" w:sz="4" w:space="0" w:color="auto"/>
              <w:left w:val="single" w:sz="4" w:space="0" w:color="auto"/>
              <w:bottom w:val="single" w:sz="4" w:space="0" w:color="auto"/>
              <w:right w:val="single" w:sz="4" w:space="0" w:color="auto"/>
            </w:tcBorders>
            <w:shd w:val="clear" w:color="auto" w:fill="auto"/>
          </w:tcPr>
          <w:p w14:paraId="2E5D2AFA" w14:textId="77777777" w:rsidR="005E20FC" w:rsidRPr="00E028AD" w:rsidRDefault="005E20FC" w:rsidP="005E20FC">
            <w:pPr>
              <w:spacing w:after="60"/>
              <w:jc w:val="right"/>
              <w:rPr>
                <w:sz w:val="18"/>
                <w:szCs w:val="18"/>
              </w:rPr>
            </w:pP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4746791C" w14:textId="77777777" w:rsidR="005E20FC" w:rsidRPr="00E028AD" w:rsidRDefault="005E20FC" w:rsidP="005E20FC">
            <w:pPr>
              <w:spacing w:after="60"/>
              <w:jc w:val="right"/>
              <w:rPr>
                <w:sz w:val="18"/>
                <w:szCs w:val="18"/>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75A0FB2A" w14:textId="77777777" w:rsidR="005E20FC" w:rsidRPr="00E028AD" w:rsidRDefault="005E20FC" w:rsidP="005E20FC">
            <w:pPr>
              <w:spacing w:after="60"/>
              <w:jc w:val="right"/>
              <w:rPr>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3BD06BDA" w14:textId="77777777" w:rsidR="005E20FC" w:rsidRPr="00E028AD" w:rsidRDefault="005E20FC" w:rsidP="005E20FC">
            <w:pPr>
              <w:spacing w:after="60"/>
              <w:jc w:val="right"/>
              <w:rPr>
                <w:sz w:val="18"/>
                <w:szCs w:val="18"/>
              </w:rPr>
            </w:pP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45C64BC2" w14:textId="77777777" w:rsidR="005E20FC" w:rsidRPr="00E028AD" w:rsidRDefault="005E20FC" w:rsidP="005E20FC">
            <w:pPr>
              <w:spacing w:after="60"/>
              <w:jc w:val="right"/>
              <w:rPr>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635528D7" w14:textId="77777777" w:rsidR="005E20FC" w:rsidRPr="00E028AD" w:rsidRDefault="005E20FC" w:rsidP="005E20FC">
            <w:pPr>
              <w:spacing w:after="60"/>
              <w:jc w:val="right"/>
              <w:rPr>
                <w:sz w:val="18"/>
                <w:szCs w:val="18"/>
              </w:rPr>
            </w:pPr>
          </w:p>
        </w:tc>
        <w:tc>
          <w:tcPr>
            <w:tcW w:w="984" w:type="dxa"/>
            <w:tcBorders>
              <w:top w:val="single" w:sz="4" w:space="0" w:color="auto"/>
              <w:left w:val="single" w:sz="4" w:space="0" w:color="auto"/>
              <w:bottom w:val="single" w:sz="4" w:space="0" w:color="auto"/>
              <w:right w:val="single" w:sz="4" w:space="0" w:color="auto"/>
            </w:tcBorders>
            <w:shd w:val="clear" w:color="auto" w:fill="auto"/>
          </w:tcPr>
          <w:p w14:paraId="550CB85D" w14:textId="77777777" w:rsidR="005E20FC" w:rsidRPr="00E028AD" w:rsidRDefault="005E20FC" w:rsidP="005E20FC">
            <w:pPr>
              <w:spacing w:after="60"/>
              <w:jc w:val="right"/>
              <w:rPr>
                <w:sz w:val="18"/>
                <w:szCs w:val="18"/>
              </w:rPr>
            </w:pPr>
            <w:r w:rsidRPr="00E028AD">
              <w:rPr>
                <w:sz w:val="18"/>
                <w:szCs w:val="18"/>
              </w:rPr>
              <w:t>18.99</w:t>
            </w:r>
          </w:p>
        </w:tc>
      </w:tr>
    </w:tbl>
    <w:p w14:paraId="51EA11FF" w14:textId="1BC1480B" w:rsidR="008050FE" w:rsidRPr="00E028AD" w:rsidRDefault="008050FE" w:rsidP="0011796E">
      <w:pPr>
        <w:spacing w:after="60"/>
        <w:jc w:val="center"/>
        <w:rPr>
          <w:sz w:val="14"/>
          <w:szCs w:val="14"/>
          <w:rtl/>
        </w:rPr>
      </w:pPr>
    </w:p>
    <w:tbl>
      <w:tblPr>
        <w:tblStyle w:val="TableGrid"/>
        <w:bidiVisual/>
        <w:tblW w:w="11334" w:type="dxa"/>
        <w:tblInd w:w="-12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31"/>
        <w:gridCol w:w="1559"/>
        <w:gridCol w:w="4253"/>
        <w:gridCol w:w="1291"/>
      </w:tblGrid>
      <w:tr w:rsidR="0011796E" w:rsidRPr="00E028AD" w14:paraId="2DDF23A9" w14:textId="77777777" w:rsidTr="00245678">
        <w:trPr>
          <w:trHeight w:val="240"/>
        </w:trPr>
        <w:tc>
          <w:tcPr>
            <w:tcW w:w="11334" w:type="dxa"/>
            <w:gridSpan w:val="4"/>
            <w:tcBorders>
              <w:top w:val="single" w:sz="4" w:space="0" w:color="auto"/>
              <w:left w:val="single" w:sz="4" w:space="0" w:color="auto"/>
              <w:bottom w:val="single" w:sz="4" w:space="0" w:color="auto"/>
              <w:right w:val="single" w:sz="4" w:space="0" w:color="auto"/>
            </w:tcBorders>
            <w:shd w:val="clear" w:color="auto" w:fill="auto"/>
          </w:tcPr>
          <w:p w14:paraId="6191B524" w14:textId="7A5AEDA9" w:rsidR="0011796E" w:rsidRPr="00E028AD" w:rsidRDefault="0011796E" w:rsidP="00EE7893">
            <w:pPr>
              <w:bidi/>
              <w:spacing w:after="60"/>
              <w:jc w:val="left"/>
              <w:rPr>
                <w:b/>
                <w:sz w:val="18"/>
                <w:szCs w:val="18"/>
              </w:rPr>
            </w:pPr>
            <w:r w:rsidRPr="00E028AD">
              <w:rPr>
                <w:b/>
                <w:bCs/>
                <w:sz w:val="18"/>
                <w:szCs w:val="18"/>
                <w:rtl/>
                <w:lang w:bidi="ar"/>
              </w:rPr>
              <w:t>(</w:t>
            </w:r>
            <w:r w:rsidRPr="00E028AD">
              <w:rPr>
                <w:b/>
                <w:bCs/>
                <w:sz w:val="18"/>
                <w:szCs w:val="18"/>
                <w:rtl/>
                <w:lang w:bidi="ar-SA"/>
              </w:rPr>
              <w:t>را</w:t>
            </w:r>
            <w:r w:rsidRPr="00E028AD">
              <w:rPr>
                <w:b/>
                <w:bCs/>
                <w:sz w:val="18"/>
                <w:szCs w:val="18"/>
                <w:rtl/>
                <w:lang w:bidi="ar"/>
              </w:rPr>
              <w:t>ﺑﻌﺎً) ﺑﻴﺎﻧﺎ</w:t>
            </w:r>
            <w:r w:rsidRPr="00E028AD">
              <w:rPr>
                <w:b/>
                <w:bCs/>
                <w:sz w:val="18"/>
                <w:szCs w:val="18"/>
                <w:rtl/>
                <w:lang w:bidi="ar-SA"/>
              </w:rPr>
              <w:t>ت ا</w:t>
            </w:r>
            <w:r w:rsidRPr="00E028AD">
              <w:rPr>
                <w:b/>
                <w:bCs/>
                <w:sz w:val="18"/>
                <w:szCs w:val="18"/>
                <w:rtl/>
                <w:lang w:bidi="ar"/>
              </w:rPr>
              <w:t>ﻻﺳﺘﻬﻼ</w:t>
            </w:r>
            <w:r w:rsidRPr="00E028AD">
              <w:rPr>
                <w:b/>
                <w:bCs/>
                <w:sz w:val="18"/>
                <w:szCs w:val="18"/>
                <w:rtl/>
                <w:lang w:bidi="ar-SA"/>
              </w:rPr>
              <w:t xml:space="preserve">ك </w:t>
            </w:r>
            <w:r w:rsidRPr="00E028AD">
              <w:rPr>
                <w:b/>
                <w:bCs/>
                <w:sz w:val="18"/>
                <w:szCs w:val="18"/>
                <w:rtl/>
                <w:lang w:bidi="ar"/>
              </w:rPr>
              <w:t>(</w:t>
            </w:r>
            <w:r w:rsidR="007D1C42" w:rsidRPr="00E028AD">
              <w:rPr>
                <w:b/>
                <w:bCs/>
                <w:sz w:val="18"/>
                <w:szCs w:val="18"/>
                <w:rtl/>
                <w:lang w:bidi="ar-SA"/>
              </w:rPr>
              <w:t>طن من قدرات استنفاد الأوزون</w:t>
            </w:r>
            <w:r w:rsidRPr="00E028AD">
              <w:rPr>
                <w:b/>
                <w:bCs/>
                <w:sz w:val="18"/>
                <w:szCs w:val="18"/>
                <w:rtl/>
                <w:lang w:bidi="ar"/>
              </w:rPr>
              <w:t>)</w:t>
            </w:r>
          </w:p>
        </w:tc>
      </w:tr>
      <w:tr w:rsidR="0011796E" w:rsidRPr="00E028AD" w14:paraId="1C06FFCF" w14:textId="77777777" w:rsidTr="00245678">
        <w:trPr>
          <w:trHeight w:val="240"/>
        </w:trPr>
        <w:tc>
          <w:tcPr>
            <w:tcW w:w="4231" w:type="dxa"/>
            <w:tcBorders>
              <w:top w:val="single" w:sz="4" w:space="0" w:color="auto"/>
              <w:left w:val="single" w:sz="4" w:space="0" w:color="auto"/>
              <w:bottom w:val="single" w:sz="4" w:space="0" w:color="auto"/>
              <w:right w:val="single" w:sz="4" w:space="0" w:color="auto"/>
            </w:tcBorders>
            <w:shd w:val="clear" w:color="auto" w:fill="auto"/>
            <w:vAlign w:val="center"/>
          </w:tcPr>
          <w:p w14:paraId="6467CE5A" w14:textId="77777777" w:rsidR="0011796E" w:rsidRPr="00E028AD" w:rsidRDefault="0011796E" w:rsidP="00EE7893">
            <w:pPr>
              <w:bidi/>
              <w:spacing w:after="60"/>
              <w:jc w:val="center"/>
              <w:rPr>
                <w:sz w:val="18"/>
                <w:szCs w:val="18"/>
              </w:rPr>
            </w:pPr>
            <w:r w:rsidRPr="00E028AD">
              <w:rPr>
                <w:sz w:val="18"/>
                <w:szCs w:val="18"/>
                <w:rtl/>
                <w:lang w:bidi="ar"/>
              </w:rPr>
              <w:t xml:space="preserve">2009–2010 </w:t>
            </w:r>
            <w:r w:rsidRPr="00E028AD">
              <w:rPr>
                <w:sz w:val="18"/>
                <w:szCs w:val="18"/>
                <w:rtl/>
                <w:lang w:bidi="ar-SA"/>
              </w:rPr>
              <w:t>خط الأساس</w:t>
            </w:r>
            <w:r w:rsidRPr="00E028AD">
              <w:rPr>
                <w:sz w:val="18"/>
                <w:szCs w:val="18"/>
                <w:rtl/>
                <w:lang w:bidi="ar"/>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D64493A" w14:textId="77777777" w:rsidR="0011796E" w:rsidRPr="00E028AD" w:rsidRDefault="0011796E" w:rsidP="00BF3619">
            <w:pPr>
              <w:bidi/>
              <w:spacing w:after="60"/>
              <w:jc w:val="left"/>
              <w:rPr>
                <w:sz w:val="18"/>
                <w:szCs w:val="18"/>
              </w:rPr>
            </w:pPr>
            <w:r w:rsidRPr="00E028AD">
              <w:rPr>
                <w:sz w:val="18"/>
                <w:szCs w:val="18"/>
                <w:rtl/>
                <w:lang w:bidi="ar"/>
              </w:rPr>
              <w:t>344.9</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B5A43EA" w14:textId="77777777" w:rsidR="0011796E" w:rsidRPr="00E028AD" w:rsidRDefault="0011796E" w:rsidP="00EE7893">
            <w:pPr>
              <w:bidi/>
              <w:spacing w:after="60"/>
              <w:jc w:val="center"/>
              <w:rPr>
                <w:sz w:val="18"/>
                <w:szCs w:val="18"/>
              </w:rPr>
            </w:pPr>
            <w:r w:rsidRPr="00E028AD">
              <w:rPr>
                <w:sz w:val="18"/>
                <w:szCs w:val="18"/>
                <w:rtl/>
                <w:lang w:bidi="ar-SA"/>
              </w:rPr>
              <w:t>نقطة البداية للتخفيضات المجمعة المستدامة</w:t>
            </w:r>
            <w:r w:rsidRPr="00E028AD">
              <w:rPr>
                <w:sz w:val="18"/>
                <w:szCs w:val="18"/>
                <w:rtl/>
                <w:lang w:bidi="ar"/>
              </w:rPr>
              <w:t>:</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20EC15A4" w14:textId="77777777" w:rsidR="0011796E" w:rsidRPr="00E028AD" w:rsidRDefault="0011796E" w:rsidP="00BF3619">
            <w:pPr>
              <w:bidi/>
              <w:spacing w:after="60"/>
              <w:jc w:val="left"/>
              <w:rPr>
                <w:sz w:val="18"/>
                <w:szCs w:val="18"/>
              </w:rPr>
            </w:pPr>
            <w:r w:rsidRPr="00E028AD">
              <w:rPr>
                <w:sz w:val="18"/>
                <w:szCs w:val="18"/>
                <w:rtl/>
                <w:lang w:bidi="ar"/>
              </w:rPr>
              <w:t>398.2</w:t>
            </w:r>
          </w:p>
        </w:tc>
      </w:tr>
      <w:tr w:rsidR="0011796E" w:rsidRPr="00E028AD" w14:paraId="66363534" w14:textId="77777777" w:rsidTr="00245678">
        <w:trPr>
          <w:trHeight w:val="240"/>
        </w:trPr>
        <w:tc>
          <w:tcPr>
            <w:tcW w:w="11334" w:type="dxa"/>
            <w:gridSpan w:val="4"/>
            <w:tcBorders>
              <w:top w:val="single" w:sz="4" w:space="0" w:color="auto"/>
              <w:left w:val="single" w:sz="4" w:space="0" w:color="auto"/>
              <w:bottom w:val="single" w:sz="4" w:space="0" w:color="auto"/>
              <w:right w:val="single" w:sz="4" w:space="0" w:color="auto"/>
            </w:tcBorders>
            <w:shd w:val="clear" w:color="auto" w:fill="auto"/>
          </w:tcPr>
          <w:p w14:paraId="539069C3" w14:textId="0D5C784A" w:rsidR="0011796E" w:rsidRPr="00E028AD" w:rsidRDefault="0011796E" w:rsidP="00EE7893">
            <w:pPr>
              <w:bidi/>
              <w:spacing w:after="60"/>
              <w:jc w:val="center"/>
              <w:rPr>
                <w:b/>
                <w:sz w:val="18"/>
                <w:szCs w:val="18"/>
              </w:rPr>
            </w:pPr>
            <w:r w:rsidRPr="00E028AD">
              <w:rPr>
                <w:b/>
                <w:bCs/>
                <w:sz w:val="18"/>
                <w:szCs w:val="18"/>
                <w:rtl/>
                <w:lang w:bidi="ar-SA"/>
              </w:rPr>
              <w:t>ا</w:t>
            </w:r>
            <w:r w:rsidRPr="00E028AD">
              <w:rPr>
                <w:b/>
                <w:bCs/>
                <w:sz w:val="18"/>
                <w:szCs w:val="18"/>
                <w:rtl/>
                <w:lang w:bidi="ar"/>
              </w:rPr>
              <w:t>ﻻﺳﺘﻬﻼ</w:t>
            </w:r>
            <w:r w:rsidRPr="00E028AD">
              <w:rPr>
                <w:b/>
                <w:bCs/>
                <w:sz w:val="18"/>
                <w:szCs w:val="18"/>
                <w:rtl/>
                <w:lang w:bidi="ar-SA"/>
              </w:rPr>
              <w:t>ك ا</w:t>
            </w:r>
            <w:r w:rsidRPr="00E028AD">
              <w:rPr>
                <w:b/>
                <w:bCs/>
                <w:sz w:val="18"/>
                <w:szCs w:val="18"/>
                <w:rtl/>
                <w:lang w:bidi="ar"/>
              </w:rPr>
              <w:t>ﻟﻤﺆ</w:t>
            </w:r>
            <w:r w:rsidRPr="00E028AD">
              <w:rPr>
                <w:b/>
                <w:bCs/>
                <w:sz w:val="18"/>
                <w:szCs w:val="18"/>
                <w:rtl/>
                <w:lang w:bidi="ar-SA"/>
              </w:rPr>
              <w:t xml:space="preserve">هل </w:t>
            </w:r>
            <w:r w:rsidRPr="00E028AD">
              <w:rPr>
                <w:b/>
                <w:bCs/>
                <w:sz w:val="18"/>
                <w:szCs w:val="18"/>
                <w:rtl/>
                <w:lang w:bidi="ar"/>
              </w:rPr>
              <w:t>ﻟﻠﺘﻤﻮﻳﻞ (</w:t>
            </w:r>
            <w:r w:rsidR="007D1C42" w:rsidRPr="00E028AD">
              <w:rPr>
                <w:b/>
                <w:bCs/>
                <w:sz w:val="18"/>
                <w:szCs w:val="18"/>
                <w:rtl/>
                <w:lang w:bidi="ar-SA"/>
              </w:rPr>
              <w:t>طن من قدرات استنفاد الأوزون</w:t>
            </w:r>
            <w:r w:rsidRPr="00E028AD">
              <w:rPr>
                <w:b/>
                <w:bCs/>
                <w:sz w:val="18"/>
                <w:szCs w:val="18"/>
                <w:rtl/>
                <w:lang w:bidi="ar"/>
              </w:rPr>
              <w:t>)</w:t>
            </w:r>
          </w:p>
        </w:tc>
      </w:tr>
      <w:tr w:rsidR="0011796E" w:rsidRPr="00E028AD" w14:paraId="7F86A92D" w14:textId="77777777" w:rsidTr="00245678">
        <w:trPr>
          <w:trHeight w:val="240"/>
        </w:trPr>
        <w:tc>
          <w:tcPr>
            <w:tcW w:w="4231" w:type="dxa"/>
            <w:tcBorders>
              <w:top w:val="single" w:sz="4" w:space="0" w:color="auto"/>
              <w:left w:val="single" w:sz="4" w:space="0" w:color="auto"/>
              <w:bottom w:val="single" w:sz="4" w:space="0" w:color="auto"/>
              <w:right w:val="single" w:sz="4" w:space="0" w:color="auto"/>
            </w:tcBorders>
            <w:shd w:val="clear" w:color="auto" w:fill="auto"/>
          </w:tcPr>
          <w:p w14:paraId="48A40426" w14:textId="77777777" w:rsidR="0011796E" w:rsidRPr="00E028AD" w:rsidRDefault="0011796E" w:rsidP="00EE7893">
            <w:pPr>
              <w:bidi/>
              <w:spacing w:after="60"/>
              <w:jc w:val="center"/>
              <w:rPr>
                <w:sz w:val="18"/>
                <w:szCs w:val="18"/>
              </w:rPr>
            </w:pPr>
            <w:r w:rsidRPr="00E028AD">
              <w:rPr>
                <w:sz w:val="18"/>
                <w:szCs w:val="18"/>
                <w:rtl/>
                <w:lang w:bidi="ar-SA"/>
              </w:rPr>
              <w:t>الموافق عليه بالفعل</w:t>
            </w:r>
            <w:r w:rsidRPr="00E028AD">
              <w:rPr>
                <w:sz w:val="18"/>
                <w:szCs w:val="18"/>
                <w:rtl/>
                <w:lang w:bidi="ar"/>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7401419" w14:textId="77777777" w:rsidR="0011796E" w:rsidRPr="00E028AD" w:rsidRDefault="0011796E" w:rsidP="00BF3619">
            <w:pPr>
              <w:bidi/>
              <w:spacing w:after="60"/>
              <w:jc w:val="left"/>
              <w:rPr>
                <w:sz w:val="18"/>
                <w:szCs w:val="18"/>
              </w:rPr>
            </w:pPr>
            <w:r w:rsidRPr="00E028AD">
              <w:rPr>
                <w:sz w:val="18"/>
                <w:szCs w:val="18"/>
                <w:rtl/>
                <w:lang w:bidi="ar"/>
              </w:rPr>
              <w:t>230.4</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04FEB4E" w14:textId="77777777" w:rsidR="0011796E" w:rsidRPr="00E028AD" w:rsidRDefault="0011796E" w:rsidP="00EE7893">
            <w:pPr>
              <w:bidi/>
              <w:spacing w:after="60"/>
              <w:jc w:val="center"/>
              <w:rPr>
                <w:sz w:val="18"/>
                <w:szCs w:val="18"/>
              </w:rPr>
            </w:pPr>
            <w:r w:rsidRPr="00E028AD">
              <w:rPr>
                <w:sz w:val="18"/>
                <w:szCs w:val="18"/>
                <w:rtl/>
                <w:lang w:bidi="ar-SA"/>
              </w:rPr>
              <w:t>المتبقي</w:t>
            </w:r>
            <w:r w:rsidRPr="00E028AD">
              <w:rPr>
                <w:sz w:val="18"/>
                <w:szCs w:val="18"/>
                <w:rtl/>
                <w:lang w:bidi="ar"/>
              </w:rPr>
              <w:t>:</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25030294" w14:textId="77777777" w:rsidR="0011796E" w:rsidRPr="00E028AD" w:rsidRDefault="0011796E" w:rsidP="00BF3619">
            <w:pPr>
              <w:bidi/>
              <w:spacing w:after="60"/>
              <w:jc w:val="left"/>
              <w:rPr>
                <w:sz w:val="18"/>
                <w:szCs w:val="18"/>
              </w:rPr>
            </w:pPr>
            <w:r w:rsidRPr="00E028AD">
              <w:rPr>
                <w:sz w:val="18"/>
                <w:szCs w:val="18"/>
                <w:rtl/>
                <w:lang w:bidi="ar"/>
              </w:rPr>
              <w:t>167.8</w:t>
            </w:r>
          </w:p>
        </w:tc>
      </w:tr>
    </w:tbl>
    <w:p w14:paraId="1ED58BA8" w14:textId="77777777" w:rsidR="005E20FC" w:rsidRPr="00E028AD" w:rsidRDefault="005E20FC" w:rsidP="0011796E">
      <w:pPr>
        <w:jc w:val="center"/>
        <w:rPr>
          <w:sz w:val="18"/>
          <w:szCs w:val="18"/>
        </w:rPr>
      </w:pPr>
    </w:p>
    <w:tbl>
      <w:tblPr>
        <w:tblStyle w:val="TableGrid"/>
        <w:bidiVisual/>
        <w:tblW w:w="11326" w:type="dxa"/>
        <w:tblInd w:w="-1238" w:type="dxa"/>
        <w:tblLook w:val="04A0" w:firstRow="1" w:lastRow="0" w:firstColumn="1" w:lastColumn="0" w:noHBand="0" w:noVBand="1"/>
      </w:tblPr>
      <w:tblGrid>
        <w:gridCol w:w="2330"/>
        <w:gridCol w:w="2571"/>
        <w:gridCol w:w="1546"/>
        <w:gridCol w:w="1546"/>
        <w:gridCol w:w="1546"/>
        <w:gridCol w:w="1787"/>
      </w:tblGrid>
      <w:tr w:rsidR="0011796E" w:rsidRPr="00E028AD" w14:paraId="7A33D6C2" w14:textId="77777777" w:rsidTr="00245678">
        <w:trPr>
          <w:trHeight w:val="247"/>
        </w:trPr>
        <w:tc>
          <w:tcPr>
            <w:tcW w:w="4901" w:type="dxa"/>
            <w:gridSpan w:val="2"/>
          </w:tcPr>
          <w:p w14:paraId="7F8C2637" w14:textId="77777777" w:rsidR="0011796E" w:rsidRPr="00E028AD" w:rsidRDefault="0011796E" w:rsidP="00EE7893">
            <w:pPr>
              <w:bidi/>
              <w:rPr>
                <w:b/>
                <w:sz w:val="18"/>
                <w:szCs w:val="18"/>
              </w:rPr>
            </w:pPr>
            <w:r w:rsidRPr="00E028AD">
              <w:rPr>
                <w:b/>
                <w:bCs/>
                <w:sz w:val="18"/>
                <w:szCs w:val="18"/>
                <w:rtl/>
                <w:lang w:bidi="ar"/>
              </w:rPr>
              <w:t>(</w:t>
            </w:r>
            <w:r w:rsidRPr="00E028AD">
              <w:rPr>
                <w:b/>
                <w:bCs/>
                <w:sz w:val="18"/>
                <w:szCs w:val="18"/>
                <w:rtl/>
                <w:lang w:bidi="ar-SA"/>
              </w:rPr>
              <w:t>خامساً</w:t>
            </w:r>
            <w:r w:rsidRPr="00E028AD">
              <w:rPr>
                <w:b/>
                <w:bCs/>
                <w:sz w:val="18"/>
                <w:szCs w:val="18"/>
                <w:rtl/>
                <w:lang w:bidi="ar"/>
              </w:rPr>
              <w:t xml:space="preserve">) </w:t>
            </w:r>
            <w:r w:rsidRPr="00E028AD">
              <w:rPr>
                <w:b/>
                <w:bCs/>
                <w:sz w:val="18"/>
                <w:szCs w:val="18"/>
                <w:rtl/>
                <w:lang w:bidi="ar-SA"/>
              </w:rPr>
              <w:t>خطة الأعمال</w:t>
            </w:r>
          </w:p>
        </w:tc>
        <w:tc>
          <w:tcPr>
            <w:tcW w:w="1546" w:type="dxa"/>
            <w:vAlign w:val="center"/>
          </w:tcPr>
          <w:p w14:paraId="3EA2F99A" w14:textId="77777777" w:rsidR="0011796E" w:rsidRPr="00E028AD" w:rsidRDefault="0011796E" w:rsidP="00EE7893">
            <w:pPr>
              <w:bidi/>
              <w:jc w:val="center"/>
              <w:rPr>
                <w:b/>
                <w:sz w:val="18"/>
                <w:szCs w:val="18"/>
              </w:rPr>
            </w:pPr>
            <w:r w:rsidRPr="00E028AD">
              <w:rPr>
                <w:b/>
                <w:bCs/>
                <w:sz w:val="18"/>
                <w:szCs w:val="18"/>
                <w:rtl/>
                <w:lang w:bidi="ar"/>
              </w:rPr>
              <w:t>2021</w:t>
            </w:r>
          </w:p>
        </w:tc>
        <w:tc>
          <w:tcPr>
            <w:tcW w:w="1546" w:type="dxa"/>
            <w:vAlign w:val="center"/>
          </w:tcPr>
          <w:p w14:paraId="0D4E58E6" w14:textId="77777777" w:rsidR="0011796E" w:rsidRPr="00E028AD" w:rsidRDefault="0011796E" w:rsidP="00EE7893">
            <w:pPr>
              <w:bidi/>
              <w:jc w:val="center"/>
              <w:rPr>
                <w:b/>
                <w:sz w:val="18"/>
                <w:szCs w:val="18"/>
              </w:rPr>
            </w:pPr>
            <w:r w:rsidRPr="00E028AD">
              <w:rPr>
                <w:b/>
                <w:bCs/>
                <w:sz w:val="18"/>
                <w:szCs w:val="18"/>
                <w:rtl/>
                <w:lang w:bidi="ar"/>
              </w:rPr>
              <w:t>2022</w:t>
            </w:r>
          </w:p>
        </w:tc>
        <w:tc>
          <w:tcPr>
            <w:tcW w:w="1546" w:type="dxa"/>
            <w:vAlign w:val="center"/>
          </w:tcPr>
          <w:p w14:paraId="11B51BC4" w14:textId="77777777" w:rsidR="0011796E" w:rsidRPr="00E028AD" w:rsidRDefault="0011796E" w:rsidP="00EE7893">
            <w:pPr>
              <w:bidi/>
              <w:jc w:val="center"/>
              <w:rPr>
                <w:b/>
                <w:sz w:val="18"/>
                <w:szCs w:val="18"/>
              </w:rPr>
            </w:pPr>
            <w:r w:rsidRPr="00E028AD">
              <w:rPr>
                <w:b/>
                <w:bCs/>
                <w:sz w:val="18"/>
                <w:szCs w:val="18"/>
                <w:rtl/>
                <w:lang w:bidi="ar"/>
              </w:rPr>
              <w:t>2023</w:t>
            </w:r>
          </w:p>
        </w:tc>
        <w:tc>
          <w:tcPr>
            <w:tcW w:w="1787" w:type="dxa"/>
            <w:vAlign w:val="center"/>
          </w:tcPr>
          <w:p w14:paraId="6BF6E81F" w14:textId="77777777" w:rsidR="0011796E" w:rsidRPr="00E028AD" w:rsidRDefault="0011796E" w:rsidP="00EE7893">
            <w:pPr>
              <w:bidi/>
              <w:jc w:val="center"/>
              <w:rPr>
                <w:b/>
                <w:sz w:val="18"/>
                <w:szCs w:val="18"/>
              </w:rPr>
            </w:pPr>
            <w:r w:rsidRPr="00E028AD">
              <w:rPr>
                <w:b/>
                <w:bCs/>
                <w:sz w:val="18"/>
                <w:szCs w:val="18"/>
                <w:rtl/>
                <w:lang w:bidi="ar-SA"/>
              </w:rPr>
              <w:t>المجموع</w:t>
            </w:r>
          </w:p>
        </w:tc>
      </w:tr>
      <w:tr w:rsidR="0011796E" w:rsidRPr="00E028AD" w14:paraId="21D2F860" w14:textId="77777777" w:rsidTr="00245678">
        <w:trPr>
          <w:trHeight w:val="257"/>
        </w:trPr>
        <w:tc>
          <w:tcPr>
            <w:tcW w:w="2330" w:type="dxa"/>
            <w:vMerge w:val="restart"/>
            <w:vAlign w:val="center"/>
          </w:tcPr>
          <w:p w14:paraId="31C2C717" w14:textId="77777777" w:rsidR="0011796E" w:rsidRPr="00E028AD" w:rsidRDefault="0011796E" w:rsidP="00EE7893">
            <w:pPr>
              <w:bidi/>
              <w:jc w:val="center"/>
              <w:rPr>
                <w:sz w:val="18"/>
                <w:szCs w:val="18"/>
              </w:rPr>
            </w:pPr>
            <w:r w:rsidRPr="00E028AD">
              <w:rPr>
                <w:sz w:val="18"/>
                <w:szCs w:val="18"/>
                <w:rtl/>
                <w:lang w:bidi="ar-SA"/>
              </w:rPr>
              <w:t>البرنامج الإنمائي</w:t>
            </w:r>
          </w:p>
        </w:tc>
        <w:tc>
          <w:tcPr>
            <w:tcW w:w="2571" w:type="dxa"/>
          </w:tcPr>
          <w:p w14:paraId="185C8584" w14:textId="2F7F6728" w:rsidR="0011796E" w:rsidRPr="00E028AD" w:rsidRDefault="0011796E" w:rsidP="00EE7893">
            <w:pPr>
              <w:bidi/>
              <w:rPr>
                <w:sz w:val="18"/>
                <w:szCs w:val="18"/>
              </w:rPr>
            </w:pPr>
            <w:r w:rsidRPr="00E028AD">
              <w:rPr>
                <w:sz w:val="18"/>
                <w:szCs w:val="18"/>
                <w:rtl/>
                <w:lang w:bidi="ar-SA"/>
              </w:rPr>
              <w:t xml:space="preserve">إزالة المواد المستنفدة للأوزون </w:t>
            </w:r>
            <w:r w:rsidRPr="00E028AD">
              <w:rPr>
                <w:sz w:val="18"/>
                <w:szCs w:val="18"/>
                <w:rtl/>
                <w:lang w:bidi="ar"/>
              </w:rPr>
              <w:t>(</w:t>
            </w:r>
            <w:r w:rsidR="007D1C42" w:rsidRPr="00E028AD">
              <w:rPr>
                <w:sz w:val="18"/>
                <w:szCs w:val="18"/>
                <w:rtl/>
                <w:lang w:bidi="ar-SA"/>
              </w:rPr>
              <w:t>طن من قدرات استنفاد الأوزون</w:t>
            </w:r>
            <w:r w:rsidRPr="00E028AD">
              <w:rPr>
                <w:sz w:val="18"/>
                <w:szCs w:val="18"/>
                <w:rtl/>
                <w:lang w:bidi="ar"/>
              </w:rPr>
              <w:t>)</w:t>
            </w:r>
          </w:p>
        </w:tc>
        <w:tc>
          <w:tcPr>
            <w:tcW w:w="1546" w:type="dxa"/>
          </w:tcPr>
          <w:p w14:paraId="307AC95C" w14:textId="77777777" w:rsidR="0011796E" w:rsidRPr="00E028AD" w:rsidRDefault="0011796E" w:rsidP="00BF3619">
            <w:pPr>
              <w:bidi/>
              <w:jc w:val="left"/>
              <w:rPr>
                <w:sz w:val="18"/>
                <w:szCs w:val="18"/>
              </w:rPr>
            </w:pPr>
            <w:r w:rsidRPr="00E028AD">
              <w:rPr>
                <w:sz w:val="18"/>
                <w:szCs w:val="18"/>
                <w:rtl/>
                <w:lang w:bidi="ar"/>
              </w:rPr>
              <w:t>22.09</w:t>
            </w:r>
          </w:p>
        </w:tc>
        <w:tc>
          <w:tcPr>
            <w:tcW w:w="1546" w:type="dxa"/>
          </w:tcPr>
          <w:p w14:paraId="718B8EEF" w14:textId="77777777" w:rsidR="0011796E" w:rsidRPr="00E028AD" w:rsidRDefault="0011796E" w:rsidP="00BF3619">
            <w:pPr>
              <w:bidi/>
              <w:jc w:val="left"/>
              <w:rPr>
                <w:sz w:val="18"/>
                <w:szCs w:val="18"/>
              </w:rPr>
            </w:pPr>
            <w:r w:rsidRPr="00E028AD">
              <w:rPr>
                <w:sz w:val="18"/>
                <w:szCs w:val="18"/>
                <w:rtl/>
                <w:lang w:bidi="ar"/>
              </w:rPr>
              <w:t>41.02</w:t>
            </w:r>
          </w:p>
        </w:tc>
        <w:tc>
          <w:tcPr>
            <w:tcW w:w="1546" w:type="dxa"/>
          </w:tcPr>
          <w:p w14:paraId="11F74FBA" w14:textId="77777777" w:rsidR="0011796E" w:rsidRPr="00E028AD" w:rsidRDefault="0011796E" w:rsidP="00BF3619">
            <w:pPr>
              <w:bidi/>
              <w:jc w:val="left"/>
              <w:rPr>
                <w:sz w:val="18"/>
                <w:szCs w:val="18"/>
              </w:rPr>
            </w:pPr>
            <w:r w:rsidRPr="00E028AD">
              <w:rPr>
                <w:sz w:val="18"/>
                <w:szCs w:val="18"/>
                <w:rtl/>
                <w:lang w:bidi="ar"/>
              </w:rPr>
              <w:t>25.41</w:t>
            </w:r>
          </w:p>
        </w:tc>
        <w:tc>
          <w:tcPr>
            <w:tcW w:w="1787" w:type="dxa"/>
          </w:tcPr>
          <w:p w14:paraId="57BA516F" w14:textId="77777777" w:rsidR="0011796E" w:rsidRPr="00E028AD" w:rsidRDefault="0011796E" w:rsidP="00BF3619">
            <w:pPr>
              <w:bidi/>
              <w:jc w:val="left"/>
              <w:rPr>
                <w:sz w:val="18"/>
                <w:szCs w:val="18"/>
              </w:rPr>
            </w:pPr>
            <w:r w:rsidRPr="00E028AD">
              <w:rPr>
                <w:sz w:val="18"/>
                <w:szCs w:val="18"/>
                <w:rtl/>
                <w:lang w:bidi="ar"/>
              </w:rPr>
              <w:t>88.52</w:t>
            </w:r>
          </w:p>
        </w:tc>
      </w:tr>
      <w:tr w:rsidR="0011796E" w:rsidRPr="00E028AD" w14:paraId="0A9F633F" w14:textId="77777777" w:rsidTr="00245678">
        <w:trPr>
          <w:trHeight w:val="247"/>
        </w:trPr>
        <w:tc>
          <w:tcPr>
            <w:tcW w:w="2330" w:type="dxa"/>
            <w:vMerge/>
            <w:vAlign w:val="center"/>
          </w:tcPr>
          <w:p w14:paraId="358F47AD" w14:textId="77777777" w:rsidR="0011796E" w:rsidRPr="00E028AD" w:rsidRDefault="0011796E" w:rsidP="00EE7893">
            <w:pPr>
              <w:jc w:val="center"/>
              <w:rPr>
                <w:sz w:val="18"/>
                <w:szCs w:val="18"/>
              </w:rPr>
            </w:pPr>
          </w:p>
        </w:tc>
        <w:tc>
          <w:tcPr>
            <w:tcW w:w="2571" w:type="dxa"/>
          </w:tcPr>
          <w:p w14:paraId="54BD98A7" w14:textId="45A52CD1" w:rsidR="0011796E" w:rsidRPr="00E028AD" w:rsidRDefault="0011796E" w:rsidP="00EE7893">
            <w:pPr>
              <w:bidi/>
              <w:rPr>
                <w:sz w:val="18"/>
                <w:szCs w:val="18"/>
              </w:rPr>
            </w:pPr>
            <w:r w:rsidRPr="00E028AD">
              <w:rPr>
                <w:sz w:val="18"/>
                <w:szCs w:val="18"/>
                <w:rtl/>
                <w:lang w:bidi="ar-SA"/>
              </w:rPr>
              <w:t>ا</w:t>
            </w:r>
            <w:r w:rsidRPr="00E028AD">
              <w:rPr>
                <w:sz w:val="18"/>
                <w:szCs w:val="18"/>
                <w:rtl/>
                <w:lang w:bidi="ar"/>
              </w:rPr>
              <w:t>ﻟﺘﻤﻮﻳﻞ (</w:t>
            </w:r>
            <w:r w:rsidR="00BD07AF" w:rsidRPr="00E028AD">
              <w:rPr>
                <w:sz w:val="18"/>
                <w:szCs w:val="18"/>
                <w:rtl/>
                <w:lang w:bidi="ar-SA"/>
              </w:rPr>
              <w:t>دولار أمريكي</w:t>
            </w:r>
            <w:r w:rsidRPr="00E028AD">
              <w:rPr>
                <w:sz w:val="18"/>
                <w:szCs w:val="18"/>
                <w:rtl/>
                <w:lang w:bidi="ar"/>
              </w:rPr>
              <w:t>)</w:t>
            </w:r>
          </w:p>
        </w:tc>
        <w:tc>
          <w:tcPr>
            <w:tcW w:w="1546" w:type="dxa"/>
          </w:tcPr>
          <w:p w14:paraId="08963296" w14:textId="77777777" w:rsidR="0011796E" w:rsidRPr="00E028AD" w:rsidRDefault="0011796E" w:rsidP="00BF3619">
            <w:pPr>
              <w:bidi/>
              <w:jc w:val="left"/>
              <w:rPr>
                <w:sz w:val="18"/>
                <w:szCs w:val="18"/>
              </w:rPr>
            </w:pPr>
            <w:r w:rsidRPr="00E028AD">
              <w:rPr>
                <w:sz w:val="18"/>
                <w:szCs w:val="18"/>
                <w:rtl/>
                <w:lang w:bidi="ar"/>
              </w:rPr>
              <w:t>1,498,000</w:t>
            </w:r>
          </w:p>
        </w:tc>
        <w:tc>
          <w:tcPr>
            <w:tcW w:w="1546" w:type="dxa"/>
          </w:tcPr>
          <w:p w14:paraId="051F57E6" w14:textId="77777777" w:rsidR="0011796E" w:rsidRPr="00E028AD" w:rsidRDefault="0011796E" w:rsidP="00BF3619">
            <w:pPr>
              <w:bidi/>
              <w:jc w:val="left"/>
              <w:rPr>
                <w:sz w:val="18"/>
                <w:szCs w:val="18"/>
              </w:rPr>
            </w:pPr>
            <w:r w:rsidRPr="00E028AD">
              <w:rPr>
                <w:sz w:val="18"/>
                <w:szCs w:val="18"/>
                <w:rtl/>
                <w:lang w:bidi="ar"/>
              </w:rPr>
              <w:t>2,782,000</w:t>
            </w:r>
          </w:p>
        </w:tc>
        <w:tc>
          <w:tcPr>
            <w:tcW w:w="1546" w:type="dxa"/>
          </w:tcPr>
          <w:p w14:paraId="1E7BB6E6" w14:textId="77777777" w:rsidR="0011796E" w:rsidRPr="00E028AD" w:rsidRDefault="0011796E" w:rsidP="00BF3619">
            <w:pPr>
              <w:bidi/>
              <w:jc w:val="left"/>
              <w:rPr>
                <w:sz w:val="18"/>
                <w:szCs w:val="18"/>
              </w:rPr>
            </w:pPr>
            <w:r w:rsidRPr="00E028AD">
              <w:rPr>
                <w:sz w:val="18"/>
                <w:szCs w:val="18"/>
                <w:rtl/>
                <w:lang w:bidi="ar"/>
              </w:rPr>
              <w:t>1,723,205</w:t>
            </w:r>
          </w:p>
        </w:tc>
        <w:tc>
          <w:tcPr>
            <w:tcW w:w="1787" w:type="dxa"/>
          </w:tcPr>
          <w:p w14:paraId="0B244CB5" w14:textId="77777777" w:rsidR="0011796E" w:rsidRPr="00E028AD" w:rsidRDefault="0011796E" w:rsidP="00BF3619">
            <w:pPr>
              <w:bidi/>
              <w:jc w:val="left"/>
              <w:rPr>
                <w:sz w:val="18"/>
                <w:szCs w:val="18"/>
              </w:rPr>
            </w:pPr>
            <w:r w:rsidRPr="00E028AD">
              <w:rPr>
                <w:sz w:val="18"/>
                <w:szCs w:val="18"/>
                <w:rtl/>
                <w:lang w:bidi="ar"/>
              </w:rPr>
              <w:t>6,003,205</w:t>
            </w:r>
          </w:p>
        </w:tc>
      </w:tr>
      <w:tr w:rsidR="0011796E" w:rsidRPr="00E028AD" w14:paraId="0151D872" w14:textId="77777777" w:rsidTr="00245678">
        <w:trPr>
          <w:trHeight w:val="247"/>
        </w:trPr>
        <w:tc>
          <w:tcPr>
            <w:tcW w:w="2330" w:type="dxa"/>
            <w:vMerge w:val="restart"/>
            <w:vAlign w:val="center"/>
          </w:tcPr>
          <w:p w14:paraId="1FAF10CD" w14:textId="77777777" w:rsidR="0011796E" w:rsidRPr="00E028AD" w:rsidRDefault="0011796E" w:rsidP="00EE7893">
            <w:pPr>
              <w:bidi/>
              <w:jc w:val="center"/>
              <w:rPr>
                <w:sz w:val="18"/>
                <w:szCs w:val="18"/>
              </w:rPr>
            </w:pPr>
            <w:r w:rsidRPr="00E028AD">
              <w:rPr>
                <w:sz w:val="18"/>
                <w:szCs w:val="18"/>
                <w:rtl/>
                <w:lang w:bidi="ar-SA"/>
              </w:rPr>
              <w:t>اليونيدو</w:t>
            </w:r>
          </w:p>
        </w:tc>
        <w:tc>
          <w:tcPr>
            <w:tcW w:w="2571" w:type="dxa"/>
          </w:tcPr>
          <w:p w14:paraId="1A2442B2" w14:textId="6CB52C1C" w:rsidR="0011796E" w:rsidRPr="00E028AD" w:rsidRDefault="0011796E" w:rsidP="00EE7893">
            <w:pPr>
              <w:bidi/>
              <w:rPr>
                <w:sz w:val="18"/>
                <w:szCs w:val="18"/>
              </w:rPr>
            </w:pPr>
            <w:r w:rsidRPr="00E028AD">
              <w:rPr>
                <w:sz w:val="18"/>
                <w:szCs w:val="18"/>
                <w:rtl/>
                <w:lang w:bidi="ar-SA"/>
              </w:rPr>
              <w:t xml:space="preserve">إزالة المواد المستنفدة للأوزون </w:t>
            </w:r>
            <w:r w:rsidRPr="00E028AD">
              <w:rPr>
                <w:sz w:val="18"/>
                <w:szCs w:val="18"/>
                <w:rtl/>
                <w:lang w:bidi="ar"/>
              </w:rPr>
              <w:t>(</w:t>
            </w:r>
            <w:r w:rsidR="007D1C42" w:rsidRPr="00E028AD">
              <w:rPr>
                <w:sz w:val="18"/>
                <w:szCs w:val="18"/>
                <w:rtl/>
                <w:lang w:bidi="ar-SA"/>
              </w:rPr>
              <w:t>طن من قدرات استنفاد الأوزون</w:t>
            </w:r>
            <w:r w:rsidRPr="00E028AD">
              <w:rPr>
                <w:sz w:val="18"/>
                <w:szCs w:val="18"/>
                <w:rtl/>
                <w:lang w:bidi="ar"/>
              </w:rPr>
              <w:t>)</w:t>
            </w:r>
          </w:p>
        </w:tc>
        <w:tc>
          <w:tcPr>
            <w:tcW w:w="1546" w:type="dxa"/>
          </w:tcPr>
          <w:p w14:paraId="7C1F5F4E" w14:textId="77777777" w:rsidR="0011796E" w:rsidRPr="00E028AD" w:rsidRDefault="0011796E" w:rsidP="00BF3619">
            <w:pPr>
              <w:bidi/>
              <w:jc w:val="left"/>
              <w:rPr>
                <w:sz w:val="18"/>
                <w:szCs w:val="18"/>
              </w:rPr>
            </w:pPr>
            <w:r w:rsidRPr="00E028AD">
              <w:rPr>
                <w:sz w:val="18"/>
                <w:szCs w:val="18"/>
                <w:rtl/>
                <w:lang w:bidi="ar"/>
              </w:rPr>
              <w:t>0.0</w:t>
            </w:r>
          </w:p>
        </w:tc>
        <w:tc>
          <w:tcPr>
            <w:tcW w:w="1546" w:type="dxa"/>
          </w:tcPr>
          <w:p w14:paraId="5A983FD3" w14:textId="77777777" w:rsidR="0011796E" w:rsidRPr="00E028AD" w:rsidRDefault="0011796E" w:rsidP="00BF3619">
            <w:pPr>
              <w:bidi/>
              <w:jc w:val="left"/>
              <w:rPr>
                <w:sz w:val="18"/>
                <w:szCs w:val="18"/>
              </w:rPr>
            </w:pPr>
            <w:r w:rsidRPr="00E028AD">
              <w:rPr>
                <w:sz w:val="18"/>
                <w:szCs w:val="18"/>
                <w:rtl/>
                <w:lang w:bidi="ar"/>
              </w:rPr>
              <w:t>0.0</w:t>
            </w:r>
          </w:p>
        </w:tc>
        <w:tc>
          <w:tcPr>
            <w:tcW w:w="1546" w:type="dxa"/>
          </w:tcPr>
          <w:p w14:paraId="1DD571AC" w14:textId="77777777" w:rsidR="0011796E" w:rsidRPr="00E028AD" w:rsidRDefault="0011796E" w:rsidP="00BF3619">
            <w:pPr>
              <w:bidi/>
              <w:jc w:val="left"/>
              <w:rPr>
                <w:sz w:val="18"/>
                <w:szCs w:val="18"/>
              </w:rPr>
            </w:pPr>
            <w:r w:rsidRPr="00E028AD">
              <w:rPr>
                <w:sz w:val="18"/>
                <w:szCs w:val="18"/>
                <w:rtl/>
                <w:lang w:bidi="ar"/>
              </w:rPr>
              <w:t>0.0</w:t>
            </w:r>
          </w:p>
        </w:tc>
        <w:tc>
          <w:tcPr>
            <w:tcW w:w="1787" w:type="dxa"/>
          </w:tcPr>
          <w:p w14:paraId="20769C2B" w14:textId="77777777" w:rsidR="0011796E" w:rsidRPr="00E028AD" w:rsidRDefault="0011796E" w:rsidP="00BF3619">
            <w:pPr>
              <w:bidi/>
              <w:jc w:val="left"/>
              <w:rPr>
                <w:sz w:val="18"/>
                <w:szCs w:val="18"/>
              </w:rPr>
            </w:pPr>
            <w:r w:rsidRPr="00E028AD">
              <w:rPr>
                <w:sz w:val="18"/>
                <w:szCs w:val="18"/>
                <w:rtl/>
                <w:lang w:bidi="ar"/>
              </w:rPr>
              <w:t>0.0</w:t>
            </w:r>
          </w:p>
        </w:tc>
      </w:tr>
      <w:tr w:rsidR="0011796E" w:rsidRPr="00E028AD" w14:paraId="781A4594" w14:textId="77777777" w:rsidTr="00245678">
        <w:trPr>
          <w:trHeight w:val="247"/>
        </w:trPr>
        <w:tc>
          <w:tcPr>
            <w:tcW w:w="2330" w:type="dxa"/>
            <w:vMerge/>
            <w:vAlign w:val="center"/>
          </w:tcPr>
          <w:p w14:paraId="3BE93115" w14:textId="77777777" w:rsidR="0011796E" w:rsidRPr="00E028AD" w:rsidRDefault="0011796E" w:rsidP="00EE7893">
            <w:pPr>
              <w:jc w:val="center"/>
              <w:rPr>
                <w:sz w:val="18"/>
                <w:szCs w:val="18"/>
              </w:rPr>
            </w:pPr>
          </w:p>
        </w:tc>
        <w:tc>
          <w:tcPr>
            <w:tcW w:w="2571" w:type="dxa"/>
          </w:tcPr>
          <w:p w14:paraId="7C0CB7C9" w14:textId="7D6A145F" w:rsidR="0011796E" w:rsidRPr="00E028AD" w:rsidRDefault="0011796E" w:rsidP="00EE7893">
            <w:pPr>
              <w:bidi/>
              <w:rPr>
                <w:sz w:val="18"/>
                <w:szCs w:val="18"/>
              </w:rPr>
            </w:pPr>
            <w:r w:rsidRPr="00E028AD">
              <w:rPr>
                <w:sz w:val="18"/>
                <w:szCs w:val="18"/>
                <w:rtl/>
                <w:lang w:bidi="ar-SA"/>
              </w:rPr>
              <w:t>ا</w:t>
            </w:r>
            <w:r w:rsidRPr="00E028AD">
              <w:rPr>
                <w:sz w:val="18"/>
                <w:szCs w:val="18"/>
                <w:rtl/>
                <w:lang w:bidi="ar"/>
              </w:rPr>
              <w:t>ﻟﺘﻤﻮﻳﻞ (</w:t>
            </w:r>
            <w:r w:rsidR="00BD07AF" w:rsidRPr="00E028AD">
              <w:rPr>
                <w:sz w:val="18"/>
                <w:szCs w:val="18"/>
                <w:rtl/>
                <w:lang w:bidi="ar-SA"/>
              </w:rPr>
              <w:t>دولار أمريكي</w:t>
            </w:r>
            <w:r w:rsidRPr="00E028AD">
              <w:rPr>
                <w:sz w:val="18"/>
                <w:szCs w:val="18"/>
                <w:rtl/>
                <w:lang w:bidi="ar"/>
              </w:rPr>
              <w:t>)</w:t>
            </w:r>
          </w:p>
        </w:tc>
        <w:tc>
          <w:tcPr>
            <w:tcW w:w="1546" w:type="dxa"/>
          </w:tcPr>
          <w:p w14:paraId="0EF3986D" w14:textId="77777777" w:rsidR="0011796E" w:rsidRPr="00E028AD" w:rsidRDefault="0011796E" w:rsidP="00BF3619">
            <w:pPr>
              <w:bidi/>
              <w:jc w:val="left"/>
              <w:rPr>
                <w:sz w:val="18"/>
                <w:szCs w:val="18"/>
              </w:rPr>
            </w:pPr>
            <w:r w:rsidRPr="00E028AD">
              <w:rPr>
                <w:sz w:val="18"/>
                <w:szCs w:val="18"/>
                <w:rtl/>
                <w:lang w:bidi="ar"/>
              </w:rPr>
              <w:t>0</w:t>
            </w:r>
          </w:p>
        </w:tc>
        <w:tc>
          <w:tcPr>
            <w:tcW w:w="1546" w:type="dxa"/>
          </w:tcPr>
          <w:p w14:paraId="322B518F" w14:textId="77777777" w:rsidR="0011796E" w:rsidRPr="00E028AD" w:rsidRDefault="0011796E" w:rsidP="00BF3619">
            <w:pPr>
              <w:bidi/>
              <w:jc w:val="left"/>
              <w:rPr>
                <w:sz w:val="18"/>
                <w:szCs w:val="18"/>
              </w:rPr>
            </w:pPr>
            <w:r w:rsidRPr="00E028AD">
              <w:rPr>
                <w:sz w:val="18"/>
                <w:szCs w:val="18"/>
                <w:rtl/>
                <w:lang w:bidi="ar"/>
              </w:rPr>
              <w:t>0</w:t>
            </w:r>
          </w:p>
        </w:tc>
        <w:tc>
          <w:tcPr>
            <w:tcW w:w="1546" w:type="dxa"/>
          </w:tcPr>
          <w:p w14:paraId="42E4AB1F" w14:textId="77777777" w:rsidR="0011796E" w:rsidRPr="00E028AD" w:rsidRDefault="0011796E" w:rsidP="00BF3619">
            <w:pPr>
              <w:bidi/>
              <w:jc w:val="left"/>
              <w:rPr>
                <w:sz w:val="18"/>
                <w:szCs w:val="18"/>
              </w:rPr>
            </w:pPr>
            <w:r w:rsidRPr="00E028AD">
              <w:rPr>
                <w:sz w:val="18"/>
                <w:szCs w:val="18"/>
                <w:rtl/>
                <w:lang w:bidi="ar"/>
              </w:rPr>
              <w:t>0</w:t>
            </w:r>
          </w:p>
        </w:tc>
        <w:tc>
          <w:tcPr>
            <w:tcW w:w="1787" w:type="dxa"/>
          </w:tcPr>
          <w:p w14:paraId="5985ABBD" w14:textId="77777777" w:rsidR="0011796E" w:rsidRPr="00E028AD" w:rsidRDefault="0011796E" w:rsidP="00BF3619">
            <w:pPr>
              <w:bidi/>
              <w:jc w:val="left"/>
              <w:rPr>
                <w:sz w:val="18"/>
                <w:szCs w:val="18"/>
              </w:rPr>
            </w:pPr>
            <w:r w:rsidRPr="00E028AD">
              <w:rPr>
                <w:sz w:val="18"/>
                <w:szCs w:val="18"/>
                <w:rtl/>
                <w:lang w:bidi="ar"/>
              </w:rPr>
              <w:t>0</w:t>
            </w:r>
          </w:p>
        </w:tc>
      </w:tr>
      <w:tr w:rsidR="0011796E" w:rsidRPr="00E028AD" w14:paraId="1E3B2EC8" w14:textId="77777777" w:rsidTr="00245678">
        <w:trPr>
          <w:trHeight w:val="257"/>
        </w:trPr>
        <w:tc>
          <w:tcPr>
            <w:tcW w:w="2330" w:type="dxa"/>
            <w:vMerge w:val="restart"/>
            <w:vAlign w:val="center"/>
          </w:tcPr>
          <w:p w14:paraId="22EC2964" w14:textId="77777777" w:rsidR="0011796E" w:rsidRPr="00E028AD" w:rsidRDefault="0011796E" w:rsidP="00EE7893">
            <w:pPr>
              <w:bidi/>
              <w:jc w:val="center"/>
              <w:rPr>
                <w:sz w:val="18"/>
                <w:szCs w:val="18"/>
              </w:rPr>
            </w:pPr>
            <w:r w:rsidRPr="00E028AD">
              <w:rPr>
                <w:sz w:val="18"/>
                <w:szCs w:val="18"/>
                <w:rtl/>
                <w:lang w:bidi="ar-SA"/>
              </w:rPr>
              <w:t>إيطاليا</w:t>
            </w:r>
          </w:p>
        </w:tc>
        <w:tc>
          <w:tcPr>
            <w:tcW w:w="2571" w:type="dxa"/>
          </w:tcPr>
          <w:p w14:paraId="58FCA716" w14:textId="699C776C" w:rsidR="0011796E" w:rsidRPr="00E028AD" w:rsidRDefault="0011796E" w:rsidP="00EE7893">
            <w:pPr>
              <w:bidi/>
              <w:rPr>
                <w:sz w:val="18"/>
                <w:szCs w:val="18"/>
              </w:rPr>
            </w:pPr>
            <w:r w:rsidRPr="00E028AD">
              <w:rPr>
                <w:sz w:val="18"/>
                <w:szCs w:val="18"/>
                <w:rtl/>
                <w:lang w:bidi="ar-SA"/>
              </w:rPr>
              <w:t xml:space="preserve">إزالة المواد المستنفدة للأوزون </w:t>
            </w:r>
            <w:r w:rsidRPr="00E028AD">
              <w:rPr>
                <w:sz w:val="18"/>
                <w:szCs w:val="18"/>
                <w:rtl/>
                <w:lang w:bidi="ar"/>
              </w:rPr>
              <w:t>(</w:t>
            </w:r>
            <w:r w:rsidR="007D1C42" w:rsidRPr="00E028AD">
              <w:rPr>
                <w:sz w:val="18"/>
                <w:szCs w:val="18"/>
                <w:rtl/>
                <w:lang w:bidi="ar-SA"/>
              </w:rPr>
              <w:t>طن من قدرات استنفاد الأوزون</w:t>
            </w:r>
            <w:r w:rsidRPr="00E028AD">
              <w:rPr>
                <w:sz w:val="18"/>
                <w:szCs w:val="18"/>
                <w:rtl/>
                <w:lang w:bidi="ar"/>
              </w:rPr>
              <w:t>)</w:t>
            </w:r>
          </w:p>
        </w:tc>
        <w:tc>
          <w:tcPr>
            <w:tcW w:w="1546" w:type="dxa"/>
          </w:tcPr>
          <w:p w14:paraId="6FA2D4F3" w14:textId="77777777" w:rsidR="0011796E" w:rsidRPr="00E028AD" w:rsidRDefault="0011796E" w:rsidP="00BF3619">
            <w:pPr>
              <w:bidi/>
              <w:jc w:val="left"/>
              <w:rPr>
                <w:sz w:val="18"/>
                <w:szCs w:val="18"/>
              </w:rPr>
            </w:pPr>
            <w:r w:rsidRPr="00E028AD">
              <w:rPr>
                <w:sz w:val="18"/>
                <w:szCs w:val="18"/>
                <w:rtl/>
                <w:lang w:bidi="ar"/>
              </w:rPr>
              <w:t>3.70</w:t>
            </w:r>
          </w:p>
        </w:tc>
        <w:tc>
          <w:tcPr>
            <w:tcW w:w="1546" w:type="dxa"/>
          </w:tcPr>
          <w:p w14:paraId="54D065F0" w14:textId="77777777" w:rsidR="0011796E" w:rsidRPr="00E028AD" w:rsidRDefault="0011796E" w:rsidP="00BF3619">
            <w:pPr>
              <w:bidi/>
              <w:jc w:val="left"/>
              <w:rPr>
                <w:sz w:val="18"/>
                <w:szCs w:val="18"/>
              </w:rPr>
            </w:pPr>
            <w:r w:rsidRPr="00E028AD">
              <w:rPr>
                <w:sz w:val="18"/>
                <w:szCs w:val="18"/>
                <w:rtl/>
                <w:lang w:bidi="ar"/>
              </w:rPr>
              <w:t>0.0</w:t>
            </w:r>
          </w:p>
        </w:tc>
        <w:tc>
          <w:tcPr>
            <w:tcW w:w="1546" w:type="dxa"/>
          </w:tcPr>
          <w:p w14:paraId="59E3852C" w14:textId="77777777" w:rsidR="0011796E" w:rsidRPr="00E028AD" w:rsidRDefault="0011796E" w:rsidP="00BF3619">
            <w:pPr>
              <w:bidi/>
              <w:jc w:val="left"/>
              <w:rPr>
                <w:sz w:val="18"/>
                <w:szCs w:val="18"/>
              </w:rPr>
            </w:pPr>
            <w:r w:rsidRPr="00E028AD">
              <w:rPr>
                <w:sz w:val="18"/>
                <w:szCs w:val="18"/>
                <w:rtl/>
                <w:lang w:bidi="ar"/>
              </w:rPr>
              <w:t>0.0</w:t>
            </w:r>
          </w:p>
        </w:tc>
        <w:tc>
          <w:tcPr>
            <w:tcW w:w="1787" w:type="dxa"/>
          </w:tcPr>
          <w:p w14:paraId="0878D2C9" w14:textId="77777777" w:rsidR="0011796E" w:rsidRPr="00E028AD" w:rsidRDefault="0011796E" w:rsidP="00BF3619">
            <w:pPr>
              <w:bidi/>
              <w:jc w:val="left"/>
              <w:rPr>
                <w:sz w:val="18"/>
                <w:szCs w:val="18"/>
              </w:rPr>
            </w:pPr>
            <w:r w:rsidRPr="00E028AD">
              <w:rPr>
                <w:sz w:val="18"/>
                <w:szCs w:val="18"/>
                <w:rtl/>
                <w:lang w:bidi="ar"/>
              </w:rPr>
              <w:t>3.70</w:t>
            </w:r>
          </w:p>
        </w:tc>
      </w:tr>
      <w:tr w:rsidR="0011796E" w:rsidRPr="00E028AD" w14:paraId="34058610" w14:textId="77777777" w:rsidTr="00245678">
        <w:trPr>
          <w:trHeight w:val="247"/>
        </w:trPr>
        <w:tc>
          <w:tcPr>
            <w:tcW w:w="2330" w:type="dxa"/>
            <w:vMerge/>
          </w:tcPr>
          <w:p w14:paraId="5F7E6640" w14:textId="77777777" w:rsidR="0011796E" w:rsidRPr="00E028AD" w:rsidRDefault="0011796E" w:rsidP="00EE7893">
            <w:pPr>
              <w:rPr>
                <w:sz w:val="18"/>
                <w:szCs w:val="18"/>
              </w:rPr>
            </w:pPr>
          </w:p>
        </w:tc>
        <w:tc>
          <w:tcPr>
            <w:tcW w:w="2571" w:type="dxa"/>
          </w:tcPr>
          <w:p w14:paraId="0F259CEA" w14:textId="329E4E44" w:rsidR="0011796E" w:rsidRPr="00E028AD" w:rsidRDefault="0011796E" w:rsidP="00EE7893">
            <w:pPr>
              <w:bidi/>
              <w:rPr>
                <w:sz w:val="18"/>
                <w:szCs w:val="18"/>
              </w:rPr>
            </w:pPr>
            <w:r w:rsidRPr="00E028AD">
              <w:rPr>
                <w:sz w:val="18"/>
                <w:szCs w:val="18"/>
                <w:rtl/>
                <w:lang w:bidi="ar-SA"/>
              </w:rPr>
              <w:t>ا</w:t>
            </w:r>
            <w:r w:rsidRPr="00E028AD">
              <w:rPr>
                <w:sz w:val="18"/>
                <w:szCs w:val="18"/>
                <w:rtl/>
                <w:lang w:bidi="ar"/>
              </w:rPr>
              <w:t>ﻟﺘﻤﻮﻳﻞ (</w:t>
            </w:r>
            <w:r w:rsidR="00BD07AF" w:rsidRPr="00E028AD">
              <w:rPr>
                <w:sz w:val="18"/>
                <w:szCs w:val="18"/>
                <w:rtl/>
                <w:lang w:bidi="ar-SA"/>
              </w:rPr>
              <w:t>دولار أمريكي</w:t>
            </w:r>
            <w:r w:rsidRPr="00E028AD">
              <w:rPr>
                <w:sz w:val="18"/>
                <w:szCs w:val="18"/>
                <w:rtl/>
                <w:lang w:bidi="ar"/>
              </w:rPr>
              <w:t>)</w:t>
            </w:r>
          </w:p>
        </w:tc>
        <w:tc>
          <w:tcPr>
            <w:tcW w:w="1546" w:type="dxa"/>
          </w:tcPr>
          <w:p w14:paraId="3101738F" w14:textId="77777777" w:rsidR="0011796E" w:rsidRPr="00E028AD" w:rsidRDefault="0011796E" w:rsidP="00BF3619">
            <w:pPr>
              <w:bidi/>
              <w:jc w:val="left"/>
              <w:rPr>
                <w:sz w:val="18"/>
                <w:szCs w:val="18"/>
              </w:rPr>
            </w:pPr>
            <w:r w:rsidRPr="00E028AD">
              <w:rPr>
                <w:sz w:val="18"/>
                <w:szCs w:val="18"/>
                <w:rtl/>
                <w:lang w:bidi="ar"/>
              </w:rPr>
              <w:t>268,840</w:t>
            </w:r>
          </w:p>
        </w:tc>
        <w:tc>
          <w:tcPr>
            <w:tcW w:w="1546" w:type="dxa"/>
          </w:tcPr>
          <w:p w14:paraId="1FBAF16B" w14:textId="77777777" w:rsidR="0011796E" w:rsidRPr="00E028AD" w:rsidRDefault="0011796E" w:rsidP="00BF3619">
            <w:pPr>
              <w:bidi/>
              <w:jc w:val="left"/>
              <w:rPr>
                <w:sz w:val="18"/>
                <w:szCs w:val="18"/>
              </w:rPr>
            </w:pPr>
            <w:r w:rsidRPr="00E028AD">
              <w:rPr>
                <w:sz w:val="18"/>
                <w:szCs w:val="18"/>
                <w:rtl/>
                <w:lang w:bidi="ar"/>
              </w:rPr>
              <w:t>0</w:t>
            </w:r>
          </w:p>
        </w:tc>
        <w:tc>
          <w:tcPr>
            <w:tcW w:w="1546" w:type="dxa"/>
          </w:tcPr>
          <w:p w14:paraId="61CC5FC0" w14:textId="77777777" w:rsidR="0011796E" w:rsidRPr="00E028AD" w:rsidRDefault="0011796E" w:rsidP="00BF3619">
            <w:pPr>
              <w:bidi/>
              <w:jc w:val="left"/>
              <w:rPr>
                <w:sz w:val="18"/>
                <w:szCs w:val="18"/>
              </w:rPr>
            </w:pPr>
            <w:r w:rsidRPr="00E028AD">
              <w:rPr>
                <w:sz w:val="18"/>
                <w:szCs w:val="18"/>
                <w:rtl/>
                <w:lang w:bidi="ar"/>
              </w:rPr>
              <w:t>0</w:t>
            </w:r>
          </w:p>
        </w:tc>
        <w:tc>
          <w:tcPr>
            <w:tcW w:w="1787" w:type="dxa"/>
          </w:tcPr>
          <w:p w14:paraId="78822655" w14:textId="77777777" w:rsidR="0011796E" w:rsidRPr="00E028AD" w:rsidRDefault="0011796E" w:rsidP="00BF3619">
            <w:pPr>
              <w:bidi/>
              <w:jc w:val="left"/>
              <w:rPr>
                <w:sz w:val="18"/>
                <w:szCs w:val="18"/>
              </w:rPr>
            </w:pPr>
            <w:r w:rsidRPr="00E028AD">
              <w:rPr>
                <w:sz w:val="18"/>
                <w:szCs w:val="18"/>
                <w:rtl/>
                <w:lang w:bidi="ar"/>
              </w:rPr>
              <w:t>268,840</w:t>
            </w:r>
          </w:p>
        </w:tc>
      </w:tr>
    </w:tbl>
    <w:p w14:paraId="52F4DEF7" w14:textId="77777777" w:rsidR="0011796E" w:rsidRPr="00E028AD" w:rsidRDefault="0011796E" w:rsidP="0011796E">
      <w:pPr>
        <w:jc w:val="center"/>
        <w:rPr>
          <w:sz w:val="14"/>
          <w:szCs w:val="14"/>
        </w:rPr>
      </w:pPr>
    </w:p>
    <w:tbl>
      <w:tblPr>
        <w:tblStyle w:val="TableGrid"/>
        <w:tblpPr w:leftFromText="180" w:rightFromText="180" w:vertAnchor="text" w:horzAnchor="margin" w:tblpX="-743" w:tblpY="128"/>
        <w:bidiVisual/>
        <w:tblW w:w="1132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tblCellMar>
        <w:tblLook w:val="04A0" w:firstRow="1" w:lastRow="0" w:firstColumn="1" w:lastColumn="0" w:noHBand="0" w:noVBand="1"/>
      </w:tblPr>
      <w:tblGrid>
        <w:gridCol w:w="1329"/>
        <w:gridCol w:w="1276"/>
        <w:gridCol w:w="1417"/>
        <w:gridCol w:w="980"/>
        <w:gridCol w:w="981"/>
        <w:gridCol w:w="980"/>
        <w:gridCol w:w="981"/>
        <w:gridCol w:w="980"/>
        <w:gridCol w:w="981"/>
        <w:gridCol w:w="1422"/>
      </w:tblGrid>
      <w:tr w:rsidR="0011796E" w:rsidRPr="00E028AD" w14:paraId="023F5C8E" w14:textId="77777777" w:rsidTr="00E028AD">
        <w:trPr>
          <w:trHeight w:val="228"/>
        </w:trPr>
        <w:tc>
          <w:tcPr>
            <w:tcW w:w="4022" w:type="dxa"/>
            <w:gridSpan w:val="3"/>
            <w:tcBorders>
              <w:top w:val="single" w:sz="4" w:space="0" w:color="auto"/>
              <w:left w:val="single" w:sz="4" w:space="0" w:color="auto"/>
              <w:bottom w:val="single" w:sz="4" w:space="0" w:color="auto"/>
              <w:right w:val="single" w:sz="4" w:space="0" w:color="auto"/>
            </w:tcBorders>
            <w:shd w:val="clear" w:color="auto" w:fill="auto"/>
          </w:tcPr>
          <w:p w14:paraId="171A8AB1" w14:textId="77777777" w:rsidR="0011796E" w:rsidRPr="00E028AD" w:rsidRDefault="0011796E" w:rsidP="00E028AD">
            <w:pPr>
              <w:bidi/>
              <w:spacing w:after="60"/>
              <w:jc w:val="left"/>
              <w:rPr>
                <w:b/>
                <w:sz w:val="18"/>
                <w:szCs w:val="18"/>
              </w:rPr>
            </w:pPr>
            <w:r w:rsidRPr="00E028AD">
              <w:rPr>
                <w:b/>
                <w:bCs/>
                <w:sz w:val="18"/>
                <w:szCs w:val="18"/>
                <w:rtl/>
                <w:lang w:bidi="ar"/>
              </w:rPr>
              <w:t>(</w:t>
            </w:r>
            <w:r w:rsidRPr="00E028AD">
              <w:rPr>
                <w:b/>
                <w:bCs/>
                <w:sz w:val="18"/>
                <w:szCs w:val="18"/>
                <w:rtl/>
                <w:lang w:bidi="ar-SA"/>
              </w:rPr>
              <w:t>سادساً</w:t>
            </w:r>
            <w:r w:rsidRPr="00E028AD">
              <w:rPr>
                <w:b/>
                <w:bCs/>
                <w:sz w:val="18"/>
                <w:szCs w:val="18"/>
                <w:rtl/>
                <w:lang w:bidi="ar"/>
              </w:rPr>
              <w:t xml:space="preserve">) </w:t>
            </w:r>
            <w:r w:rsidRPr="00E028AD">
              <w:rPr>
                <w:b/>
                <w:bCs/>
                <w:sz w:val="18"/>
                <w:szCs w:val="18"/>
                <w:rtl/>
                <w:lang w:bidi="ar-SA"/>
              </w:rPr>
              <w:t>بيانات المشروع</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0475D6C" w14:textId="77777777" w:rsidR="0011796E" w:rsidRPr="00E028AD" w:rsidRDefault="0011796E" w:rsidP="00E028AD">
            <w:pPr>
              <w:bidi/>
              <w:spacing w:after="60"/>
              <w:jc w:val="center"/>
              <w:rPr>
                <w:b/>
                <w:sz w:val="18"/>
                <w:szCs w:val="18"/>
              </w:rPr>
            </w:pPr>
            <w:r w:rsidRPr="00E028AD">
              <w:rPr>
                <w:b/>
                <w:bCs/>
                <w:sz w:val="18"/>
                <w:szCs w:val="18"/>
                <w:rtl/>
                <w:lang w:bidi="ar"/>
              </w:rPr>
              <w:t>2018</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CD7F01E" w14:textId="77777777" w:rsidR="0011796E" w:rsidRPr="00E028AD" w:rsidRDefault="0011796E" w:rsidP="00E028AD">
            <w:pPr>
              <w:bidi/>
              <w:spacing w:after="60"/>
              <w:jc w:val="center"/>
              <w:rPr>
                <w:b/>
                <w:sz w:val="18"/>
                <w:szCs w:val="18"/>
              </w:rPr>
            </w:pPr>
            <w:r w:rsidRPr="00E028AD">
              <w:rPr>
                <w:b/>
                <w:bCs/>
                <w:sz w:val="18"/>
                <w:szCs w:val="18"/>
                <w:rtl/>
                <w:lang w:bidi="ar"/>
              </w:rPr>
              <w:t>2019</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0323A0B8" w14:textId="77777777" w:rsidR="0011796E" w:rsidRPr="00E028AD" w:rsidRDefault="0011796E" w:rsidP="00E028AD">
            <w:pPr>
              <w:bidi/>
              <w:spacing w:after="60"/>
              <w:jc w:val="center"/>
              <w:rPr>
                <w:b/>
                <w:sz w:val="18"/>
                <w:szCs w:val="18"/>
              </w:rPr>
            </w:pPr>
            <w:r w:rsidRPr="00E028AD">
              <w:rPr>
                <w:b/>
                <w:bCs/>
                <w:sz w:val="18"/>
                <w:szCs w:val="18"/>
                <w:rtl/>
                <w:lang w:bidi="ar"/>
              </w:rPr>
              <w:t>2020</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08D96307" w14:textId="77777777" w:rsidR="0011796E" w:rsidRPr="00E028AD" w:rsidRDefault="0011796E" w:rsidP="00E028AD">
            <w:pPr>
              <w:bidi/>
              <w:spacing w:after="60"/>
              <w:jc w:val="center"/>
              <w:rPr>
                <w:b/>
                <w:sz w:val="18"/>
                <w:szCs w:val="18"/>
              </w:rPr>
            </w:pPr>
            <w:r w:rsidRPr="00E028AD">
              <w:rPr>
                <w:b/>
                <w:bCs/>
                <w:sz w:val="18"/>
                <w:szCs w:val="18"/>
                <w:rtl/>
                <w:lang w:bidi="ar"/>
              </w:rPr>
              <w:t>2021</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6B8AF28" w14:textId="77777777" w:rsidR="0011796E" w:rsidRPr="00E028AD" w:rsidRDefault="0011796E" w:rsidP="00E028AD">
            <w:pPr>
              <w:bidi/>
              <w:spacing w:after="60"/>
              <w:jc w:val="center"/>
              <w:rPr>
                <w:b/>
                <w:sz w:val="18"/>
                <w:szCs w:val="18"/>
              </w:rPr>
            </w:pPr>
            <w:r w:rsidRPr="00E028AD">
              <w:rPr>
                <w:b/>
                <w:bCs/>
                <w:sz w:val="18"/>
                <w:szCs w:val="18"/>
                <w:rtl/>
                <w:lang w:bidi="ar"/>
              </w:rPr>
              <w:t>2022</w:t>
            </w:r>
          </w:p>
        </w:tc>
        <w:tc>
          <w:tcPr>
            <w:tcW w:w="981" w:type="dxa"/>
            <w:tcBorders>
              <w:top w:val="single" w:sz="4" w:space="0" w:color="auto"/>
              <w:left w:val="single" w:sz="4" w:space="0" w:color="auto"/>
              <w:bottom w:val="single" w:sz="4" w:space="0" w:color="auto"/>
              <w:right w:val="single" w:sz="4" w:space="0" w:color="auto"/>
            </w:tcBorders>
            <w:tcMar>
              <w:left w:w="0" w:type="dxa"/>
              <w:right w:w="58" w:type="dxa"/>
            </w:tcMar>
          </w:tcPr>
          <w:p w14:paraId="46245110" w14:textId="77777777" w:rsidR="0011796E" w:rsidRPr="00E028AD" w:rsidRDefault="0011796E" w:rsidP="00E028AD">
            <w:pPr>
              <w:bidi/>
              <w:spacing w:after="60"/>
              <w:jc w:val="center"/>
              <w:rPr>
                <w:b/>
                <w:sz w:val="18"/>
                <w:szCs w:val="18"/>
              </w:rPr>
            </w:pPr>
            <w:r w:rsidRPr="00E028AD">
              <w:rPr>
                <w:b/>
                <w:bCs/>
                <w:sz w:val="18"/>
                <w:szCs w:val="18"/>
                <w:rtl/>
                <w:lang w:bidi="ar"/>
              </w:rPr>
              <w:t>2023</w:t>
            </w:r>
          </w:p>
        </w:tc>
        <w:tc>
          <w:tcPr>
            <w:tcW w:w="1422"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A469E99" w14:textId="77777777" w:rsidR="0011796E" w:rsidRPr="00E028AD" w:rsidRDefault="0011796E" w:rsidP="00E028AD">
            <w:pPr>
              <w:bidi/>
              <w:spacing w:after="60"/>
              <w:jc w:val="center"/>
              <w:rPr>
                <w:b/>
                <w:sz w:val="18"/>
                <w:szCs w:val="18"/>
              </w:rPr>
            </w:pPr>
            <w:r w:rsidRPr="00E028AD">
              <w:rPr>
                <w:b/>
                <w:bCs/>
                <w:sz w:val="18"/>
                <w:szCs w:val="18"/>
                <w:rtl/>
                <w:lang w:bidi="ar-SA"/>
              </w:rPr>
              <w:t>المجموع</w:t>
            </w:r>
          </w:p>
        </w:tc>
      </w:tr>
      <w:tr w:rsidR="0011796E" w:rsidRPr="00E028AD" w14:paraId="0F8378DD" w14:textId="77777777" w:rsidTr="00E028AD">
        <w:trPr>
          <w:trHeight w:val="157"/>
        </w:trPr>
        <w:tc>
          <w:tcPr>
            <w:tcW w:w="4022" w:type="dxa"/>
            <w:gridSpan w:val="3"/>
            <w:tcBorders>
              <w:top w:val="single" w:sz="4" w:space="0" w:color="auto"/>
              <w:left w:val="single" w:sz="4" w:space="0" w:color="auto"/>
              <w:bottom w:val="single" w:sz="4" w:space="0" w:color="auto"/>
            </w:tcBorders>
            <w:shd w:val="clear" w:color="auto" w:fill="auto"/>
          </w:tcPr>
          <w:p w14:paraId="53CE688F" w14:textId="77777777" w:rsidR="0011796E" w:rsidRPr="00E028AD" w:rsidRDefault="0011796E" w:rsidP="00E028AD">
            <w:pPr>
              <w:bidi/>
              <w:spacing w:after="60"/>
              <w:rPr>
                <w:sz w:val="18"/>
                <w:szCs w:val="18"/>
              </w:rPr>
            </w:pPr>
            <w:r w:rsidRPr="00E028AD">
              <w:rPr>
                <w:sz w:val="18"/>
                <w:szCs w:val="18"/>
                <w:rtl/>
                <w:lang w:bidi="ar-SA"/>
              </w:rPr>
              <w:t xml:space="preserve">حد الاستهلاك في بروتوكول مونتريال </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08E1FE7" w14:textId="77777777" w:rsidR="0011796E" w:rsidRPr="00E028AD" w:rsidRDefault="0011796E" w:rsidP="00E028AD">
            <w:pPr>
              <w:bidi/>
              <w:rPr>
                <w:color w:val="000000"/>
                <w:sz w:val="18"/>
                <w:szCs w:val="18"/>
                <w:highlight w:val="cyan"/>
              </w:rPr>
            </w:pPr>
            <w:r w:rsidRPr="00E028AD">
              <w:rPr>
                <w:color w:val="000000"/>
                <w:sz w:val="18"/>
                <w:szCs w:val="18"/>
                <w:rtl/>
                <w:lang w:bidi="ar"/>
              </w:rPr>
              <w:t>310.41</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76AA540" w14:textId="77777777" w:rsidR="0011796E" w:rsidRPr="00E028AD" w:rsidRDefault="0011796E" w:rsidP="00E028AD">
            <w:pPr>
              <w:bidi/>
              <w:jc w:val="left"/>
              <w:rPr>
                <w:color w:val="000000"/>
                <w:sz w:val="18"/>
                <w:szCs w:val="18"/>
                <w:highlight w:val="cyan"/>
              </w:rPr>
            </w:pPr>
            <w:r w:rsidRPr="00E028AD">
              <w:rPr>
                <w:color w:val="000000"/>
                <w:sz w:val="18"/>
                <w:szCs w:val="18"/>
                <w:rtl/>
                <w:lang w:bidi="ar"/>
              </w:rPr>
              <w:t>310.41</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1527B44" w14:textId="77777777" w:rsidR="0011796E" w:rsidRPr="00E028AD" w:rsidRDefault="0011796E" w:rsidP="00E028AD">
            <w:pPr>
              <w:bidi/>
              <w:jc w:val="left"/>
              <w:rPr>
                <w:color w:val="000000"/>
                <w:sz w:val="18"/>
                <w:szCs w:val="18"/>
                <w:highlight w:val="cyan"/>
              </w:rPr>
            </w:pPr>
            <w:r w:rsidRPr="00E028AD">
              <w:rPr>
                <w:color w:val="000000"/>
                <w:sz w:val="18"/>
                <w:szCs w:val="18"/>
                <w:rtl/>
                <w:lang w:bidi="ar"/>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44FB293" w14:textId="77777777" w:rsidR="0011796E" w:rsidRPr="00E028AD" w:rsidRDefault="0011796E" w:rsidP="00E028AD">
            <w:pPr>
              <w:bidi/>
              <w:jc w:val="left"/>
              <w:rPr>
                <w:sz w:val="18"/>
                <w:szCs w:val="18"/>
                <w:highlight w:val="cyan"/>
              </w:rPr>
            </w:pPr>
            <w:r w:rsidRPr="00E028AD">
              <w:rPr>
                <w:color w:val="000000"/>
                <w:sz w:val="18"/>
                <w:szCs w:val="18"/>
                <w:rtl/>
                <w:lang w:bidi="ar"/>
              </w:rPr>
              <w:t>224.19</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0828732" w14:textId="77777777" w:rsidR="0011796E" w:rsidRPr="00E028AD" w:rsidRDefault="0011796E" w:rsidP="00E028AD">
            <w:pPr>
              <w:bidi/>
              <w:jc w:val="left"/>
              <w:rPr>
                <w:sz w:val="18"/>
                <w:szCs w:val="18"/>
                <w:highlight w:val="cyan"/>
              </w:rPr>
            </w:pPr>
            <w:r w:rsidRPr="00E028AD">
              <w:rPr>
                <w:color w:val="000000"/>
                <w:sz w:val="18"/>
                <w:szCs w:val="18"/>
                <w:rtl/>
                <w:lang w:bidi="ar"/>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A89622D" w14:textId="77777777" w:rsidR="0011796E" w:rsidRPr="00E028AD" w:rsidRDefault="0011796E" w:rsidP="00E028AD">
            <w:pPr>
              <w:bidi/>
              <w:jc w:val="left"/>
              <w:rPr>
                <w:sz w:val="18"/>
                <w:szCs w:val="18"/>
                <w:highlight w:val="cyan"/>
              </w:rPr>
            </w:pPr>
            <w:r w:rsidRPr="00E028AD">
              <w:rPr>
                <w:color w:val="000000"/>
                <w:sz w:val="18"/>
                <w:szCs w:val="18"/>
                <w:rtl/>
                <w:lang w:bidi="ar"/>
              </w:rPr>
              <w:t>224.19</w:t>
            </w:r>
          </w:p>
        </w:tc>
        <w:tc>
          <w:tcPr>
            <w:tcW w:w="1422" w:type="dxa"/>
            <w:tcBorders>
              <w:top w:val="single" w:sz="4" w:space="0" w:color="auto"/>
              <w:bottom w:val="single" w:sz="4" w:space="0" w:color="auto"/>
              <w:right w:val="single" w:sz="4" w:space="0" w:color="auto"/>
            </w:tcBorders>
            <w:shd w:val="clear" w:color="auto" w:fill="auto"/>
            <w:tcMar>
              <w:left w:w="0" w:type="dxa"/>
              <w:right w:w="58" w:type="dxa"/>
            </w:tcMar>
          </w:tcPr>
          <w:p w14:paraId="33885075" w14:textId="77777777" w:rsidR="0011796E" w:rsidRPr="00E028AD" w:rsidRDefault="0011796E" w:rsidP="00E028AD">
            <w:pPr>
              <w:bidi/>
              <w:jc w:val="left"/>
              <w:rPr>
                <w:color w:val="000000"/>
                <w:sz w:val="18"/>
                <w:szCs w:val="18"/>
              </w:rPr>
            </w:pPr>
            <w:r w:rsidRPr="00E028AD">
              <w:rPr>
                <w:color w:val="000000"/>
                <w:sz w:val="18"/>
                <w:szCs w:val="18"/>
                <w:rtl/>
                <w:lang w:bidi="ar-SA"/>
              </w:rPr>
              <w:t>لا ينطبق</w:t>
            </w:r>
          </w:p>
        </w:tc>
      </w:tr>
      <w:tr w:rsidR="0011796E" w:rsidRPr="00E028AD" w14:paraId="40ABE728" w14:textId="77777777" w:rsidTr="00E028AD">
        <w:trPr>
          <w:trHeight w:val="213"/>
        </w:trPr>
        <w:tc>
          <w:tcPr>
            <w:tcW w:w="4022" w:type="dxa"/>
            <w:gridSpan w:val="3"/>
            <w:tcBorders>
              <w:top w:val="single" w:sz="4" w:space="0" w:color="auto"/>
              <w:left w:val="single" w:sz="4" w:space="0" w:color="auto"/>
              <w:bottom w:val="single" w:sz="4" w:space="0" w:color="auto"/>
            </w:tcBorders>
            <w:shd w:val="clear" w:color="auto" w:fill="auto"/>
          </w:tcPr>
          <w:p w14:paraId="41C08064" w14:textId="7E2D4CFB" w:rsidR="0011796E" w:rsidRPr="00E028AD" w:rsidRDefault="0011796E" w:rsidP="00E028AD">
            <w:pPr>
              <w:bidi/>
              <w:spacing w:after="60"/>
              <w:rPr>
                <w:sz w:val="18"/>
                <w:szCs w:val="18"/>
              </w:rPr>
            </w:pPr>
            <w:r w:rsidRPr="00E028AD">
              <w:rPr>
                <w:sz w:val="18"/>
                <w:szCs w:val="18"/>
                <w:rtl/>
                <w:lang w:bidi="ar-SA"/>
              </w:rPr>
              <w:t xml:space="preserve">الحد الأقصى للاستهلاك المسموح به </w:t>
            </w:r>
            <w:r w:rsidRPr="00E028AD">
              <w:rPr>
                <w:sz w:val="18"/>
                <w:szCs w:val="18"/>
                <w:rtl/>
                <w:lang w:bidi="ar"/>
              </w:rPr>
              <w:t>(</w:t>
            </w:r>
            <w:r w:rsidR="007D1C42" w:rsidRPr="00E028AD">
              <w:rPr>
                <w:sz w:val="18"/>
                <w:szCs w:val="18"/>
                <w:rtl/>
                <w:lang w:bidi="ar-SA"/>
              </w:rPr>
              <w:t>طن من قدرات استنفاد الأوزون</w:t>
            </w:r>
            <w:r w:rsidRPr="00E028AD">
              <w:rPr>
                <w:sz w:val="18"/>
                <w:szCs w:val="18"/>
                <w:rtl/>
                <w:lang w:bidi="ar"/>
              </w:rPr>
              <w:t>)</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10A4875" w14:textId="77777777" w:rsidR="0011796E" w:rsidRPr="00E028AD" w:rsidRDefault="0011796E" w:rsidP="00E028AD">
            <w:pPr>
              <w:bidi/>
              <w:rPr>
                <w:color w:val="000000"/>
                <w:sz w:val="18"/>
                <w:szCs w:val="18"/>
                <w:highlight w:val="cyan"/>
              </w:rPr>
            </w:pPr>
            <w:r w:rsidRPr="00E028AD">
              <w:rPr>
                <w:color w:val="000000"/>
                <w:sz w:val="18"/>
                <w:szCs w:val="18"/>
                <w:rtl/>
                <w:lang w:bidi="ar"/>
              </w:rPr>
              <w:t>310.41</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28A78F5" w14:textId="77777777" w:rsidR="0011796E" w:rsidRPr="00E028AD" w:rsidRDefault="0011796E" w:rsidP="00E028AD">
            <w:pPr>
              <w:bidi/>
              <w:jc w:val="left"/>
              <w:rPr>
                <w:color w:val="000000"/>
                <w:sz w:val="18"/>
                <w:szCs w:val="18"/>
                <w:highlight w:val="cyan"/>
              </w:rPr>
            </w:pPr>
            <w:r w:rsidRPr="00E028AD">
              <w:rPr>
                <w:color w:val="000000"/>
                <w:sz w:val="18"/>
                <w:szCs w:val="18"/>
                <w:rtl/>
                <w:lang w:bidi="ar"/>
              </w:rPr>
              <w:t>310.41</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54F41A5" w14:textId="77777777" w:rsidR="0011796E" w:rsidRPr="00E028AD" w:rsidRDefault="0011796E" w:rsidP="00E028AD">
            <w:pPr>
              <w:bidi/>
              <w:jc w:val="left"/>
              <w:rPr>
                <w:sz w:val="18"/>
                <w:szCs w:val="18"/>
                <w:highlight w:val="cyan"/>
              </w:rPr>
            </w:pPr>
            <w:r w:rsidRPr="00E028AD">
              <w:rPr>
                <w:color w:val="000000"/>
                <w:sz w:val="18"/>
                <w:szCs w:val="18"/>
                <w:rtl/>
                <w:lang w:bidi="ar"/>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C962D55" w14:textId="77777777" w:rsidR="0011796E" w:rsidRPr="00E028AD" w:rsidRDefault="0011796E" w:rsidP="00E028AD">
            <w:pPr>
              <w:bidi/>
              <w:jc w:val="left"/>
              <w:rPr>
                <w:sz w:val="18"/>
                <w:szCs w:val="18"/>
                <w:highlight w:val="cyan"/>
              </w:rPr>
            </w:pPr>
            <w:r w:rsidRPr="00E028AD">
              <w:rPr>
                <w:color w:val="000000"/>
                <w:sz w:val="18"/>
                <w:szCs w:val="18"/>
                <w:rtl/>
                <w:lang w:bidi="ar"/>
              </w:rPr>
              <w:t>224.19</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8560047" w14:textId="77777777" w:rsidR="0011796E" w:rsidRPr="00E028AD" w:rsidRDefault="0011796E" w:rsidP="00E028AD">
            <w:pPr>
              <w:bidi/>
              <w:jc w:val="left"/>
              <w:rPr>
                <w:sz w:val="18"/>
                <w:szCs w:val="18"/>
                <w:highlight w:val="cyan"/>
              </w:rPr>
            </w:pPr>
            <w:r w:rsidRPr="00E028AD">
              <w:rPr>
                <w:color w:val="000000"/>
                <w:sz w:val="18"/>
                <w:szCs w:val="18"/>
                <w:rtl/>
                <w:lang w:bidi="ar"/>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6557AEE" w14:textId="77777777" w:rsidR="0011796E" w:rsidRPr="00E028AD" w:rsidRDefault="0011796E" w:rsidP="00E028AD">
            <w:pPr>
              <w:bidi/>
              <w:jc w:val="left"/>
              <w:rPr>
                <w:sz w:val="18"/>
                <w:szCs w:val="18"/>
                <w:highlight w:val="cyan"/>
              </w:rPr>
            </w:pPr>
            <w:r w:rsidRPr="00E028AD">
              <w:rPr>
                <w:color w:val="000000"/>
                <w:sz w:val="18"/>
                <w:szCs w:val="18"/>
                <w:rtl/>
                <w:lang w:bidi="ar"/>
              </w:rPr>
              <w:t>167.81</w:t>
            </w:r>
          </w:p>
        </w:tc>
        <w:tc>
          <w:tcPr>
            <w:tcW w:w="1422" w:type="dxa"/>
            <w:tcBorders>
              <w:top w:val="single" w:sz="4" w:space="0" w:color="auto"/>
              <w:bottom w:val="single" w:sz="4" w:space="0" w:color="auto"/>
              <w:right w:val="single" w:sz="4" w:space="0" w:color="auto"/>
            </w:tcBorders>
            <w:shd w:val="clear" w:color="auto" w:fill="auto"/>
            <w:tcMar>
              <w:left w:w="0" w:type="dxa"/>
              <w:right w:w="58" w:type="dxa"/>
            </w:tcMar>
          </w:tcPr>
          <w:p w14:paraId="485A062E" w14:textId="77777777" w:rsidR="0011796E" w:rsidRPr="00E028AD" w:rsidRDefault="0011796E" w:rsidP="00E028AD">
            <w:pPr>
              <w:bidi/>
              <w:jc w:val="left"/>
              <w:rPr>
                <w:color w:val="000000"/>
                <w:sz w:val="18"/>
                <w:szCs w:val="18"/>
              </w:rPr>
            </w:pPr>
            <w:r w:rsidRPr="00E028AD">
              <w:rPr>
                <w:color w:val="000000"/>
                <w:sz w:val="18"/>
                <w:szCs w:val="18"/>
                <w:rtl/>
                <w:lang w:bidi="ar-SA"/>
              </w:rPr>
              <w:t>لا ينطبق</w:t>
            </w:r>
          </w:p>
        </w:tc>
      </w:tr>
      <w:tr w:rsidR="0011796E" w:rsidRPr="00E028AD" w14:paraId="6630E902" w14:textId="77777777" w:rsidTr="00E028AD">
        <w:trPr>
          <w:trHeight w:val="126"/>
        </w:trPr>
        <w:tc>
          <w:tcPr>
            <w:tcW w:w="1329" w:type="dxa"/>
            <w:vMerge w:val="restart"/>
            <w:tcBorders>
              <w:top w:val="single" w:sz="4" w:space="0" w:color="auto"/>
              <w:left w:val="single" w:sz="4" w:space="0" w:color="auto"/>
              <w:bottom w:val="single" w:sz="4" w:space="0" w:color="auto"/>
              <w:right w:val="single" w:sz="4" w:space="0" w:color="auto"/>
            </w:tcBorders>
            <w:shd w:val="clear" w:color="auto" w:fill="auto"/>
          </w:tcPr>
          <w:p w14:paraId="1DCFB835" w14:textId="77777777" w:rsidR="0011796E" w:rsidRPr="00E028AD" w:rsidRDefault="0011796E" w:rsidP="00E028AD">
            <w:pPr>
              <w:bidi/>
              <w:spacing w:after="60"/>
              <w:jc w:val="left"/>
              <w:rPr>
                <w:sz w:val="18"/>
                <w:szCs w:val="18"/>
              </w:rPr>
            </w:pPr>
            <w:r w:rsidRPr="00E028AD">
              <w:rPr>
                <w:sz w:val="18"/>
                <w:szCs w:val="18"/>
                <w:rtl/>
                <w:lang w:bidi="ar-SA"/>
              </w:rPr>
              <w:t xml:space="preserve">التمويل المتفق عليه </w:t>
            </w:r>
          </w:p>
          <w:p w14:paraId="44DA9874" w14:textId="77777777" w:rsidR="0011796E" w:rsidRPr="00E028AD" w:rsidRDefault="0011796E" w:rsidP="00E028AD">
            <w:pPr>
              <w:bidi/>
              <w:spacing w:after="60"/>
              <w:jc w:val="left"/>
              <w:rPr>
                <w:sz w:val="18"/>
                <w:szCs w:val="18"/>
              </w:rPr>
            </w:pPr>
            <w:r w:rsidRPr="00E028AD">
              <w:rPr>
                <w:sz w:val="18"/>
                <w:szCs w:val="18"/>
                <w:rtl/>
                <w:lang w:bidi="ar"/>
              </w:rPr>
              <w:t>(</w:t>
            </w:r>
            <w:r w:rsidRPr="00E028AD">
              <w:rPr>
                <w:sz w:val="18"/>
                <w:szCs w:val="18"/>
                <w:rtl/>
                <w:lang w:bidi="ar-SA"/>
              </w:rPr>
              <w:t>بالدولار الأمريكي</w:t>
            </w:r>
            <w:r w:rsidRPr="00E028AD">
              <w:rPr>
                <w:sz w:val="18"/>
                <w:szCs w:val="18"/>
                <w:rtl/>
                <w:lang w:bidi="ar"/>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11773C2" w14:textId="77777777" w:rsidR="0011796E" w:rsidRPr="00E028AD" w:rsidRDefault="0011796E" w:rsidP="00E028AD">
            <w:pPr>
              <w:bidi/>
              <w:spacing w:after="60"/>
              <w:rPr>
                <w:sz w:val="18"/>
                <w:szCs w:val="18"/>
              </w:rPr>
            </w:pPr>
            <w:r w:rsidRPr="00E028AD">
              <w:rPr>
                <w:sz w:val="18"/>
                <w:szCs w:val="18"/>
                <w:rtl/>
                <w:lang w:bidi="ar-SA"/>
              </w:rPr>
              <w:t>البرنامج الإنمائي</w:t>
            </w:r>
          </w:p>
        </w:tc>
        <w:tc>
          <w:tcPr>
            <w:tcW w:w="1417" w:type="dxa"/>
            <w:tcBorders>
              <w:top w:val="single" w:sz="4" w:space="0" w:color="auto"/>
              <w:left w:val="single" w:sz="4" w:space="0" w:color="auto"/>
              <w:bottom w:val="single" w:sz="4" w:space="0" w:color="auto"/>
            </w:tcBorders>
            <w:shd w:val="clear" w:color="auto" w:fill="auto"/>
          </w:tcPr>
          <w:p w14:paraId="4BC0963E" w14:textId="77777777" w:rsidR="0011796E" w:rsidRPr="00E028AD" w:rsidRDefault="0011796E" w:rsidP="00E028AD">
            <w:pPr>
              <w:bidi/>
              <w:spacing w:after="60"/>
              <w:rPr>
                <w:sz w:val="18"/>
                <w:szCs w:val="18"/>
              </w:rPr>
            </w:pPr>
            <w:r w:rsidRPr="00E028AD">
              <w:rPr>
                <w:sz w:val="18"/>
                <w:szCs w:val="18"/>
                <w:rtl/>
                <w:lang w:bidi="ar-SA"/>
              </w:rPr>
              <w:t>تكاليف المشروع</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3650AE47" w14:textId="77777777" w:rsidR="0011796E" w:rsidRPr="00E028AD" w:rsidRDefault="0011796E" w:rsidP="00E028AD">
            <w:pPr>
              <w:bidi/>
              <w:jc w:val="center"/>
              <w:rPr>
                <w:color w:val="000000"/>
                <w:sz w:val="18"/>
                <w:szCs w:val="18"/>
              </w:rPr>
            </w:pPr>
            <w:r w:rsidRPr="00E028AD">
              <w:rPr>
                <w:color w:val="000000"/>
                <w:sz w:val="18"/>
                <w:szCs w:val="18"/>
                <w:rtl/>
                <w:lang w:bidi="ar"/>
              </w:rPr>
              <w:t>2,600,000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503AA6E5"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75217582" w14:textId="77777777" w:rsidR="0011796E" w:rsidRPr="00E028AD" w:rsidRDefault="0011796E" w:rsidP="00E028AD">
            <w:pPr>
              <w:bidi/>
              <w:jc w:val="center"/>
              <w:rPr>
                <w:color w:val="000000"/>
                <w:sz w:val="18"/>
                <w:szCs w:val="18"/>
              </w:rPr>
            </w:pPr>
            <w:r w:rsidRPr="00E028AD">
              <w:rPr>
                <w:color w:val="000000"/>
                <w:sz w:val="18"/>
                <w:szCs w:val="18"/>
                <w:rtl/>
                <w:lang w:bidi="ar"/>
              </w:rPr>
              <w:t>1,400,000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1FA5DFA9" w14:textId="77777777" w:rsidR="0011796E" w:rsidRPr="00E028AD" w:rsidRDefault="0011796E" w:rsidP="00E028AD">
            <w:pPr>
              <w:bidi/>
              <w:jc w:val="center"/>
              <w:rPr>
                <w:color w:val="000000"/>
                <w:sz w:val="18"/>
                <w:szCs w:val="18"/>
              </w:rPr>
            </w:pPr>
            <w:r w:rsidRPr="00E028AD">
              <w:rPr>
                <w:color w:val="000000"/>
                <w:sz w:val="18"/>
                <w:szCs w:val="18"/>
                <w:rtl/>
                <w:lang w:bidi="ar"/>
              </w:rPr>
              <w:t>2,600,000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39820B5F"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4CFAFF19" w14:textId="77777777" w:rsidR="0011796E" w:rsidRPr="00E028AD" w:rsidRDefault="0011796E" w:rsidP="00E028AD">
            <w:pPr>
              <w:bidi/>
              <w:jc w:val="center"/>
              <w:rPr>
                <w:color w:val="000000"/>
                <w:sz w:val="18"/>
                <w:szCs w:val="18"/>
              </w:rPr>
            </w:pPr>
            <w:r w:rsidRPr="00E028AD">
              <w:rPr>
                <w:color w:val="000000"/>
                <w:sz w:val="18"/>
                <w:szCs w:val="18"/>
                <w:rtl/>
                <w:lang w:bidi="ar"/>
              </w:rPr>
              <w:t>1,610,472</w:t>
            </w:r>
          </w:p>
        </w:tc>
        <w:tc>
          <w:tcPr>
            <w:tcW w:w="1422"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541935C7" w14:textId="77777777" w:rsidR="0011796E" w:rsidRPr="00E028AD" w:rsidRDefault="0011796E" w:rsidP="00E028AD">
            <w:pPr>
              <w:bidi/>
              <w:jc w:val="center"/>
              <w:rPr>
                <w:color w:val="000000"/>
                <w:sz w:val="18"/>
                <w:szCs w:val="18"/>
              </w:rPr>
            </w:pPr>
            <w:r w:rsidRPr="00E028AD">
              <w:rPr>
                <w:color w:val="000000"/>
                <w:sz w:val="18"/>
                <w:szCs w:val="18"/>
                <w:rtl/>
                <w:lang w:bidi="ar"/>
              </w:rPr>
              <w:t>8,210,472</w:t>
            </w:r>
          </w:p>
        </w:tc>
      </w:tr>
      <w:tr w:rsidR="0011796E" w:rsidRPr="00E028AD" w14:paraId="0218126A" w14:textId="77777777" w:rsidTr="00E028AD">
        <w:trPr>
          <w:trHeight w:val="36"/>
        </w:trPr>
        <w:tc>
          <w:tcPr>
            <w:tcW w:w="1329" w:type="dxa"/>
            <w:vMerge/>
            <w:tcBorders>
              <w:top w:val="single" w:sz="4" w:space="0" w:color="auto"/>
            </w:tcBorders>
            <w:shd w:val="clear" w:color="auto" w:fill="auto"/>
          </w:tcPr>
          <w:p w14:paraId="7D67EA22" w14:textId="77777777" w:rsidR="0011796E" w:rsidRPr="00E028AD" w:rsidRDefault="0011796E" w:rsidP="00E028AD">
            <w:pPr>
              <w:spacing w:after="60"/>
              <w:jc w:val="right"/>
              <w:rPr>
                <w:sz w:val="18"/>
                <w:szCs w:val="18"/>
              </w:rPr>
            </w:pPr>
          </w:p>
        </w:tc>
        <w:tc>
          <w:tcPr>
            <w:tcW w:w="1276" w:type="dxa"/>
            <w:vMerge/>
            <w:tcBorders>
              <w:top w:val="single" w:sz="4" w:space="0" w:color="auto"/>
            </w:tcBorders>
            <w:shd w:val="clear" w:color="auto" w:fill="auto"/>
            <w:vAlign w:val="center"/>
          </w:tcPr>
          <w:p w14:paraId="168E1696" w14:textId="77777777" w:rsidR="0011796E" w:rsidRPr="00E028AD" w:rsidRDefault="0011796E" w:rsidP="00E028AD">
            <w:pPr>
              <w:spacing w:after="60"/>
              <w:rPr>
                <w:sz w:val="18"/>
                <w:szCs w:val="18"/>
              </w:rPr>
            </w:pPr>
          </w:p>
        </w:tc>
        <w:tc>
          <w:tcPr>
            <w:tcW w:w="1417" w:type="dxa"/>
            <w:tcBorders>
              <w:top w:val="single" w:sz="4" w:space="0" w:color="auto"/>
            </w:tcBorders>
            <w:shd w:val="clear" w:color="auto" w:fill="auto"/>
          </w:tcPr>
          <w:p w14:paraId="64053243" w14:textId="77777777" w:rsidR="0011796E" w:rsidRPr="00E028AD" w:rsidRDefault="0011796E" w:rsidP="00E028AD">
            <w:pPr>
              <w:bidi/>
              <w:spacing w:after="60"/>
              <w:jc w:val="right"/>
              <w:rPr>
                <w:sz w:val="18"/>
                <w:szCs w:val="18"/>
              </w:rPr>
            </w:pPr>
            <w:r w:rsidRPr="00E028AD">
              <w:rPr>
                <w:sz w:val="18"/>
                <w:szCs w:val="18"/>
                <w:rtl/>
                <w:lang w:bidi="ar-SA"/>
              </w:rPr>
              <w:t>تكاليف الدعم</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vAlign w:val="center"/>
          </w:tcPr>
          <w:p w14:paraId="36660FE7" w14:textId="77777777" w:rsidR="0011796E" w:rsidRPr="00E028AD" w:rsidRDefault="0011796E" w:rsidP="00E028AD">
            <w:pPr>
              <w:bidi/>
              <w:jc w:val="center"/>
              <w:rPr>
                <w:color w:val="000000"/>
                <w:sz w:val="18"/>
                <w:szCs w:val="18"/>
              </w:rPr>
            </w:pPr>
            <w:r w:rsidRPr="00E028AD">
              <w:rPr>
                <w:color w:val="000000"/>
                <w:sz w:val="18"/>
                <w:szCs w:val="18"/>
                <w:rtl/>
                <w:lang w:bidi="ar"/>
              </w:rPr>
              <w:t>182,000</w:t>
            </w:r>
          </w:p>
        </w:tc>
        <w:tc>
          <w:tcPr>
            <w:tcW w:w="981" w:type="dxa"/>
            <w:tcBorders>
              <w:top w:val="nil"/>
              <w:left w:val="nil"/>
              <w:bottom w:val="single" w:sz="4" w:space="0" w:color="auto"/>
              <w:right w:val="single" w:sz="4" w:space="0" w:color="auto"/>
            </w:tcBorders>
            <w:shd w:val="clear" w:color="auto" w:fill="auto"/>
            <w:tcMar>
              <w:left w:w="0" w:type="dxa"/>
              <w:right w:w="58" w:type="dxa"/>
            </w:tcMar>
            <w:vAlign w:val="center"/>
          </w:tcPr>
          <w:p w14:paraId="047CE96A"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nil"/>
              <w:left w:val="nil"/>
              <w:bottom w:val="single" w:sz="4" w:space="0" w:color="auto"/>
              <w:right w:val="single" w:sz="4" w:space="0" w:color="auto"/>
            </w:tcBorders>
            <w:shd w:val="clear" w:color="auto" w:fill="auto"/>
            <w:tcMar>
              <w:left w:w="0" w:type="dxa"/>
              <w:right w:w="58" w:type="dxa"/>
            </w:tcMar>
            <w:vAlign w:val="center"/>
          </w:tcPr>
          <w:p w14:paraId="4713287A" w14:textId="77777777" w:rsidR="0011796E" w:rsidRPr="00E028AD" w:rsidRDefault="0011796E" w:rsidP="00E028AD">
            <w:pPr>
              <w:bidi/>
              <w:jc w:val="center"/>
              <w:rPr>
                <w:color w:val="000000"/>
                <w:sz w:val="18"/>
                <w:szCs w:val="18"/>
              </w:rPr>
            </w:pPr>
            <w:r w:rsidRPr="00E028AD">
              <w:rPr>
                <w:color w:val="000000"/>
                <w:sz w:val="18"/>
                <w:szCs w:val="18"/>
                <w:rtl/>
                <w:lang w:bidi="ar"/>
              </w:rPr>
              <w:t>98,000</w:t>
            </w:r>
          </w:p>
        </w:tc>
        <w:tc>
          <w:tcPr>
            <w:tcW w:w="981" w:type="dxa"/>
            <w:tcBorders>
              <w:top w:val="nil"/>
              <w:left w:val="nil"/>
              <w:bottom w:val="single" w:sz="4" w:space="0" w:color="auto"/>
              <w:right w:val="single" w:sz="4" w:space="0" w:color="auto"/>
            </w:tcBorders>
            <w:shd w:val="clear" w:color="auto" w:fill="auto"/>
            <w:tcMar>
              <w:left w:w="0" w:type="dxa"/>
              <w:right w:w="58" w:type="dxa"/>
            </w:tcMar>
            <w:vAlign w:val="center"/>
          </w:tcPr>
          <w:p w14:paraId="4504A72A" w14:textId="77777777" w:rsidR="0011796E" w:rsidRPr="00E028AD" w:rsidRDefault="0011796E" w:rsidP="00E028AD">
            <w:pPr>
              <w:bidi/>
              <w:jc w:val="center"/>
              <w:rPr>
                <w:color w:val="000000"/>
                <w:sz w:val="18"/>
                <w:szCs w:val="18"/>
              </w:rPr>
            </w:pPr>
            <w:r w:rsidRPr="00E028AD">
              <w:rPr>
                <w:color w:val="000000"/>
                <w:sz w:val="18"/>
                <w:szCs w:val="18"/>
                <w:rtl/>
                <w:lang w:bidi="ar"/>
              </w:rPr>
              <w:t>182,000</w:t>
            </w:r>
          </w:p>
        </w:tc>
        <w:tc>
          <w:tcPr>
            <w:tcW w:w="980" w:type="dxa"/>
            <w:tcBorders>
              <w:top w:val="nil"/>
              <w:left w:val="nil"/>
              <w:bottom w:val="single" w:sz="4" w:space="0" w:color="auto"/>
              <w:right w:val="single" w:sz="4" w:space="0" w:color="auto"/>
            </w:tcBorders>
            <w:shd w:val="clear" w:color="auto" w:fill="auto"/>
            <w:tcMar>
              <w:left w:w="0" w:type="dxa"/>
              <w:right w:w="58" w:type="dxa"/>
            </w:tcMar>
            <w:vAlign w:val="center"/>
          </w:tcPr>
          <w:p w14:paraId="5E8DBDBD"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nil"/>
              <w:left w:val="nil"/>
              <w:bottom w:val="single" w:sz="4" w:space="0" w:color="auto"/>
              <w:right w:val="single" w:sz="4" w:space="0" w:color="auto"/>
            </w:tcBorders>
            <w:shd w:val="clear" w:color="auto" w:fill="auto"/>
            <w:tcMar>
              <w:left w:w="0" w:type="dxa"/>
              <w:right w:w="58" w:type="dxa"/>
            </w:tcMar>
            <w:vAlign w:val="center"/>
          </w:tcPr>
          <w:p w14:paraId="7EB4E06F" w14:textId="77777777" w:rsidR="0011796E" w:rsidRPr="00E028AD" w:rsidRDefault="0011796E" w:rsidP="00E028AD">
            <w:pPr>
              <w:bidi/>
              <w:jc w:val="center"/>
              <w:rPr>
                <w:color w:val="000000"/>
                <w:sz w:val="18"/>
                <w:szCs w:val="18"/>
              </w:rPr>
            </w:pPr>
            <w:r w:rsidRPr="00E028AD">
              <w:rPr>
                <w:color w:val="000000"/>
                <w:sz w:val="18"/>
                <w:szCs w:val="18"/>
                <w:rtl/>
                <w:lang w:bidi="ar"/>
              </w:rPr>
              <w:t>112,733</w:t>
            </w:r>
          </w:p>
        </w:tc>
        <w:tc>
          <w:tcPr>
            <w:tcW w:w="1422" w:type="dxa"/>
            <w:tcBorders>
              <w:top w:val="nil"/>
              <w:left w:val="nil"/>
              <w:bottom w:val="single" w:sz="4" w:space="0" w:color="auto"/>
              <w:right w:val="single" w:sz="4" w:space="0" w:color="auto"/>
            </w:tcBorders>
            <w:shd w:val="clear" w:color="auto" w:fill="auto"/>
            <w:tcMar>
              <w:left w:w="0" w:type="dxa"/>
              <w:right w:w="58" w:type="dxa"/>
            </w:tcMar>
            <w:vAlign w:val="center"/>
          </w:tcPr>
          <w:p w14:paraId="7C130E49" w14:textId="77777777" w:rsidR="0011796E" w:rsidRPr="00E028AD" w:rsidRDefault="0011796E" w:rsidP="00E028AD">
            <w:pPr>
              <w:bidi/>
              <w:jc w:val="center"/>
              <w:rPr>
                <w:color w:val="000000"/>
                <w:sz w:val="18"/>
                <w:szCs w:val="18"/>
              </w:rPr>
            </w:pPr>
            <w:r w:rsidRPr="00E028AD">
              <w:rPr>
                <w:color w:val="000000"/>
                <w:sz w:val="18"/>
                <w:szCs w:val="18"/>
                <w:rtl/>
                <w:lang w:bidi="ar"/>
              </w:rPr>
              <w:t>574,733</w:t>
            </w:r>
          </w:p>
        </w:tc>
      </w:tr>
      <w:tr w:rsidR="0011796E" w:rsidRPr="00E028AD" w14:paraId="05A662D2" w14:textId="77777777" w:rsidTr="00E028AD">
        <w:trPr>
          <w:trHeight w:val="36"/>
        </w:trPr>
        <w:tc>
          <w:tcPr>
            <w:tcW w:w="1329" w:type="dxa"/>
            <w:vMerge/>
            <w:shd w:val="clear" w:color="auto" w:fill="auto"/>
          </w:tcPr>
          <w:p w14:paraId="708724C7" w14:textId="77777777" w:rsidR="0011796E" w:rsidRPr="00E028AD" w:rsidRDefault="0011796E" w:rsidP="00E028AD">
            <w:pPr>
              <w:spacing w:after="60"/>
              <w:jc w:val="right"/>
              <w:rPr>
                <w:sz w:val="18"/>
                <w:szCs w:val="18"/>
              </w:rPr>
            </w:pPr>
          </w:p>
        </w:tc>
        <w:tc>
          <w:tcPr>
            <w:tcW w:w="1276" w:type="dxa"/>
            <w:vMerge w:val="restart"/>
            <w:shd w:val="clear" w:color="auto" w:fill="auto"/>
            <w:vAlign w:val="center"/>
          </w:tcPr>
          <w:p w14:paraId="0B9ACFF3" w14:textId="77777777" w:rsidR="0011796E" w:rsidRPr="00E028AD" w:rsidRDefault="0011796E" w:rsidP="00E028AD">
            <w:pPr>
              <w:bidi/>
              <w:spacing w:after="60"/>
              <w:rPr>
                <w:sz w:val="18"/>
                <w:szCs w:val="18"/>
              </w:rPr>
            </w:pPr>
            <w:r w:rsidRPr="00E028AD">
              <w:rPr>
                <w:sz w:val="18"/>
                <w:szCs w:val="18"/>
                <w:rtl/>
                <w:lang w:bidi="ar-SA"/>
              </w:rPr>
              <w:t>اليونيدو</w:t>
            </w:r>
          </w:p>
        </w:tc>
        <w:tc>
          <w:tcPr>
            <w:tcW w:w="1417" w:type="dxa"/>
            <w:shd w:val="clear" w:color="auto" w:fill="auto"/>
          </w:tcPr>
          <w:p w14:paraId="4D2845D0" w14:textId="77777777" w:rsidR="0011796E" w:rsidRPr="00E028AD" w:rsidRDefault="0011796E" w:rsidP="00E028AD">
            <w:pPr>
              <w:bidi/>
              <w:spacing w:after="60"/>
              <w:jc w:val="right"/>
              <w:rPr>
                <w:sz w:val="18"/>
                <w:szCs w:val="18"/>
              </w:rPr>
            </w:pPr>
            <w:r w:rsidRPr="00E028AD">
              <w:rPr>
                <w:sz w:val="18"/>
                <w:szCs w:val="18"/>
                <w:rtl/>
                <w:lang w:bidi="ar-SA"/>
              </w:rPr>
              <w:t>تكاليف المشروع</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vAlign w:val="center"/>
          </w:tcPr>
          <w:p w14:paraId="1D0B20AB" w14:textId="77777777" w:rsidR="0011796E" w:rsidRPr="00E028AD" w:rsidRDefault="0011796E" w:rsidP="00E028AD">
            <w:pPr>
              <w:bidi/>
              <w:jc w:val="center"/>
              <w:rPr>
                <w:color w:val="000000"/>
                <w:sz w:val="18"/>
                <w:szCs w:val="18"/>
              </w:rPr>
            </w:pPr>
            <w:r w:rsidRPr="00E028AD">
              <w:rPr>
                <w:color w:val="000000"/>
                <w:sz w:val="18"/>
                <w:szCs w:val="18"/>
                <w:rtl/>
                <w:lang w:bidi="ar"/>
              </w:rPr>
              <w:t>176,837</w:t>
            </w:r>
          </w:p>
        </w:tc>
        <w:tc>
          <w:tcPr>
            <w:tcW w:w="981" w:type="dxa"/>
            <w:tcBorders>
              <w:top w:val="nil"/>
              <w:left w:val="nil"/>
              <w:bottom w:val="single" w:sz="4" w:space="0" w:color="auto"/>
              <w:right w:val="single" w:sz="4" w:space="0" w:color="auto"/>
            </w:tcBorders>
            <w:shd w:val="clear" w:color="auto" w:fill="auto"/>
            <w:tcMar>
              <w:left w:w="0" w:type="dxa"/>
              <w:right w:w="58" w:type="dxa"/>
            </w:tcMar>
            <w:vAlign w:val="center"/>
          </w:tcPr>
          <w:p w14:paraId="4EF10D5F"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nil"/>
              <w:left w:val="nil"/>
              <w:bottom w:val="single" w:sz="4" w:space="0" w:color="auto"/>
              <w:right w:val="single" w:sz="4" w:space="0" w:color="auto"/>
            </w:tcBorders>
            <w:shd w:val="clear" w:color="auto" w:fill="auto"/>
            <w:tcMar>
              <w:left w:w="0" w:type="dxa"/>
              <w:right w:w="58" w:type="dxa"/>
            </w:tcMar>
            <w:vAlign w:val="center"/>
          </w:tcPr>
          <w:p w14:paraId="109AD9C5"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nil"/>
              <w:left w:val="nil"/>
              <w:bottom w:val="single" w:sz="4" w:space="0" w:color="auto"/>
              <w:right w:val="single" w:sz="4" w:space="0" w:color="auto"/>
            </w:tcBorders>
            <w:shd w:val="clear" w:color="auto" w:fill="auto"/>
            <w:tcMar>
              <w:left w:w="0" w:type="dxa"/>
              <w:right w:w="58" w:type="dxa"/>
            </w:tcMar>
            <w:vAlign w:val="center"/>
          </w:tcPr>
          <w:p w14:paraId="1FA10F65"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nil"/>
              <w:left w:val="nil"/>
              <w:bottom w:val="single" w:sz="4" w:space="0" w:color="auto"/>
              <w:right w:val="single" w:sz="4" w:space="0" w:color="auto"/>
            </w:tcBorders>
            <w:shd w:val="clear" w:color="auto" w:fill="auto"/>
            <w:tcMar>
              <w:left w:w="0" w:type="dxa"/>
              <w:right w:w="58" w:type="dxa"/>
            </w:tcMar>
            <w:vAlign w:val="center"/>
          </w:tcPr>
          <w:p w14:paraId="00D84B58"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nil"/>
              <w:left w:val="nil"/>
              <w:bottom w:val="single" w:sz="4" w:space="0" w:color="auto"/>
              <w:right w:val="single" w:sz="4" w:space="0" w:color="auto"/>
            </w:tcBorders>
            <w:shd w:val="clear" w:color="auto" w:fill="auto"/>
            <w:tcMar>
              <w:left w:w="0" w:type="dxa"/>
              <w:right w:w="58" w:type="dxa"/>
            </w:tcMar>
            <w:vAlign w:val="center"/>
          </w:tcPr>
          <w:p w14:paraId="04CF248C"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1422" w:type="dxa"/>
            <w:tcBorders>
              <w:top w:val="nil"/>
              <w:left w:val="nil"/>
              <w:bottom w:val="single" w:sz="4" w:space="0" w:color="auto"/>
              <w:right w:val="single" w:sz="4" w:space="0" w:color="auto"/>
            </w:tcBorders>
            <w:shd w:val="clear" w:color="auto" w:fill="auto"/>
            <w:tcMar>
              <w:left w:w="0" w:type="dxa"/>
              <w:right w:w="58" w:type="dxa"/>
            </w:tcMar>
            <w:vAlign w:val="center"/>
          </w:tcPr>
          <w:p w14:paraId="19B9BD78" w14:textId="77777777" w:rsidR="0011796E" w:rsidRPr="00E028AD" w:rsidRDefault="0011796E" w:rsidP="00E028AD">
            <w:pPr>
              <w:bidi/>
              <w:jc w:val="center"/>
              <w:rPr>
                <w:color w:val="000000"/>
                <w:sz w:val="18"/>
                <w:szCs w:val="18"/>
              </w:rPr>
            </w:pPr>
            <w:r w:rsidRPr="00E028AD">
              <w:rPr>
                <w:color w:val="000000"/>
                <w:sz w:val="18"/>
                <w:szCs w:val="18"/>
                <w:rtl/>
                <w:lang w:bidi="ar"/>
              </w:rPr>
              <w:t>176,837</w:t>
            </w:r>
          </w:p>
        </w:tc>
      </w:tr>
      <w:tr w:rsidR="0011796E" w:rsidRPr="00E028AD" w14:paraId="1B20A8D5" w14:textId="77777777" w:rsidTr="00E028AD">
        <w:trPr>
          <w:trHeight w:val="255"/>
        </w:trPr>
        <w:tc>
          <w:tcPr>
            <w:tcW w:w="1329" w:type="dxa"/>
            <w:vMerge/>
            <w:shd w:val="clear" w:color="auto" w:fill="auto"/>
          </w:tcPr>
          <w:p w14:paraId="5B29CBAA" w14:textId="77777777" w:rsidR="0011796E" w:rsidRPr="00E028AD" w:rsidRDefault="0011796E" w:rsidP="00E028AD">
            <w:pPr>
              <w:spacing w:after="60"/>
              <w:jc w:val="right"/>
              <w:rPr>
                <w:sz w:val="18"/>
                <w:szCs w:val="18"/>
              </w:rPr>
            </w:pPr>
          </w:p>
        </w:tc>
        <w:tc>
          <w:tcPr>
            <w:tcW w:w="1276" w:type="dxa"/>
            <w:vMerge/>
            <w:shd w:val="clear" w:color="auto" w:fill="auto"/>
            <w:vAlign w:val="center"/>
          </w:tcPr>
          <w:p w14:paraId="6D771FB0" w14:textId="77777777" w:rsidR="0011796E" w:rsidRPr="00E028AD" w:rsidRDefault="0011796E" w:rsidP="00E028AD">
            <w:pPr>
              <w:spacing w:after="60"/>
              <w:rPr>
                <w:sz w:val="18"/>
                <w:szCs w:val="18"/>
              </w:rPr>
            </w:pPr>
          </w:p>
        </w:tc>
        <w:tc>
          <w:tcPr>
            <w:tcW w:w="1417" w:type="dxa"/>
            <w:shd w:val="clear" w:color="auto" w:fill="auto"/>
          </w:tcPr>
          <w:p w14:paraId="0E079AAD" w14:textId="77777777" w:rsidR="0011796E" w:rsidRPr="00E028AD" w:rsidRDefault="0011796E" w:rsidP="00E028AD">
            <w:pPr>
              <w:bidi/>
              <w:spacing w:after="60"/>
              <w:jc w:val="right"/>
              <w:rPr>
                <w:sz w:val="18"/>
                <w:szCs w:val="18"/>
              </w:rPr>
            </w:pPr>
            <w:r w:rsidRPr="00E028AD">
              <w:rPr>
                <w:sz w:val="18"/>
                <w:szCs w:val="18"/>
                <w:rtl/>
                <w:lang w:bidi="ar-SA"/>
              </w:rPr>
              <w:t>تكاليف الدعم</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vAlign w:val="center"/>
          </w:tcPr>
          <w:p w14:paraId="54C59C83" w14:textId="77777777" w:rsidR="0011796E" w:rsidRPr="00E028AD" w:rsidRDefault="0011796E" w:rsidP="00E028AD">
            <w:pPr>
              <w:bidi/>
              <w:jc w:val="center"/>
              <w:rPr>
                <w:color w:val="000000"/>
                <w:sz w:val="18"/>
                <w:szCs w:val="18"/>
              </w:rPr>
            </w:pPr>
            <w:r w:rsidRPr="00E028AD">
              <w:rPr>
                <w:color w:val="000000"/>
                <w:sz w:val="18"/>
                <w:szCs w:val="18"/>
                <w:rtl/>
                <w:lang w:bidi="ar"/>
              </w:rPr>
              <w:t>15,915</w:t>
            </w:r>
          </w:p>
        </w:tc>
        <w:tc>
          <w:tcPr>
            <w:tcW w:w="981" w:type="dxa"/>
            <w:tcBorders>
              <w:top w:val="nil"/>
              <w:left w:val="nil"/>
              <w:bottom w:val="single" w:sz="4" w:space="0" w:color="auto"/>
              <w:right w:val="single" w:sz="4" w:space="0" w:color="auto"/>
            </w:tcBorders>
            <w:shd w:val="clear" w:color="auto" w:fill="auto"/>
            <w:tcMar>
              <w:left w:w="0" w:type="dxa"/>
              <w:right w:w="58" w:type="dxa"/>
            </w:tcMar>
            <w:vAlign w:val="center"/>
          </w:tcPr>
          <w:p w14:paraId="3C123A3D"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nil"/>
              <w:left w:val="nil"/>
              <w:bottom w:val="single" w:sz="4" w:space="0" w:color="auto"/>
              <w:right w:val="single" w:sz="4" w:space="0" w:color="auto"/>
            </w:tcBorders>
            <w:shd w:val="clear" w:color="auto" w:fill="auto"/>
            <w:tcMar>
              <w:left w:w="0" w:type="dxa"/>
              <w:right w:w="58" w:type="dxa"/>
            </w:tcMar>
            <w:vAlign w:val="center"/>
          </w:tcPr>
          <w:p w14:paraId="2250F82D"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nil"/>
              <w:left w:val="nil"/>
              <w:bottom w:val="single" w:sz="4" w:space="0" w:color="auto"/>
              <w:right w:val="single" w:sz="4" w:space="0" w:color="auto"/>
            </w:tcBorders>
            <w:shd w:val="clear" w:color="auto" w:fill="auto"/>
            <w:tcMar>
              <w:left w:w="0" w:type="dxa"/>
              <w:right w:w="58" w:type="dxa"/>
            </w:tcMar>
            <w:vAlign w:val="center"/>
          </w:tcPr>
          <w:p w14:paraId="174D8ACD"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nil"/>
              <w:left w:val="nil"/>
              <w:bottom w:val="single" w:sz="4" w:space="0" w:color="auto"/>
              <w:right w:val="single" w:sz="4" w:space="0" w:color="auto"/>
            </w:tcBorders>
            <w:shd w:val="clear" w:color="auto" w:fill="auto"/>
            <w:tcMar>
              <w:left w:w="0" w:type="dxa"/>
              <w:right w:w="58" w:type="dxa"/>
            </w:tcMar>
            <w:vAlign w:val="center"/>
          </w:tcPr>
          <w:p w14:paraId="14D293A5"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nil"/>
              <w:left w:val="nil"/>
              <w:bottom w:val="single" w:sz="4" w:space="0" w:color="auto"/>
              <w:right w:val="single" w:sz="4" w:space="0" w:color="auto"/>
            </w:tcBorders>
            <w:shd w:val="clear" w:color="auto" w:fill="auto"/>
            <w:tcMar>
              <w:left w:w="0" w:type="dxa"/>
              <w:right w:w="58" w:type="dxa"/>
            </w:tcMar>
            <w:vAlign w:val="center"/>
          </w:tcPr>
          <w:p w14:paraId="6D76EB1E"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1422" w:type="dxa"/>
            <w:tcBorders>
              <w:top w:val="nil"/>
              <w:left w:val="nil"/>
              <w:bottom w:val="single" w:sz="4" w:space="0" w:color="auto"/>
              <w:right w:val="single" w:sz="4" w:space="0" w:color="auto"/>
            </w:tcBorders>
            <w:shd w:val="clear" w:color="auto" w:fill="auto"/>
            <w:tcMar>
              <w:left w:w="0" w:type="dxa"/>
              <w:right w:w="58" w:type="dxa"/>
            </w:tcMar>
            <w:vAlign w:val="center"/>
          </w:tcPr>
          <w:p w14:paraId="0626D75C" w14:textId="77777777" w:rsidR="0011796E" w:rsidRPr="00E028AD" w:rsidRDefault="0011796E" w:rsidP="00E028AD">
            <w:pPr>
              <w:bidi/>
              <w:jc w:val="center"/>
              <w:rPr>
                <w:color w:val="000000"/>
                <w:sz w:val="18"/>
                <w:szCs w:val="18"/>
              </w:rPr>
            </w:pPr>
            <w:r w:rsidRPr="00E028AD">
              <w:rPr>
                <w:color w:val="000000"/>
                <w:sz w:val="18"/>
                <w:szCs w:val="18"/>
                <w:rtl/>
                <w:lang w:bidi="ar"/>
              </w:rPr>
              <w:t>15,915</w:t>
            </w:r>
          </w:p>
        </w:tc>
      </w:tr>
      <w:tr w:rsidR="0011796E" w:rsidRPr="00E028AD" w14:paraId="111F9AAB" w14:textId="77777777" w:rsidTr="00E028AD">
        <w:trPr>
          <w:trHeight w:val="244"/>
        </w:trPr>
        <w:tc>
          <w:tcPr>
            <w:tcW w:w="1329" w:type="dxa"/>
            <w:vMerge/>
            <w:tcBorders>
              <w:bottom w:val="single" w:sz="4" w:space="0" w:color="auto"/>
            </w:tcBorders>
            <w:shd w:val="clear" w:color="auto" w:fill="auto"/>
          </w:tcPr>
          <w:p w14:paraId="4EF9C700" w14:textId="77777777" w:rsidR="0011796E" w:rsidRPr="00E028AD" w:rsidRDefault="0011796E" w:rsidP="00E028AD">
            <w:pPr>
              <w:spacing w:after="60"/>
              <w:jc w:val="right"/>
              <w:rPr>
                <w:sz w:val="18"/>
                <w:szCs w:val="18"/>
              </w:rPr>
            </w:pPr>
          </w:p>
        </w:tc>
        <w:tc>
          <w:tcPr>
            <w:tcW w:w="1276" w:type="dxa"/>
            <w:vMerge w:val="restart"/>
            <w:tcBorders>
              <w:bottom w:val="single" w:sz="4" w:space="0" w:color="auto"/>
            </w:tcBorders>
            <w:shd w:val="clear" w:color="auto" w:fill="auto"/>
            <w:vAlign w:val="center"/>
          </w:tcPr>
          <w:p w14:paraId="5F5419C0" w14:textId="77777777" w:rsidR="0011796E" w:rsidRPr="00E028AD" w:rsidRDefault="0011796E" w:rsidP="00E028AD">
            <w:pPr>
              <w:bidi/>
              <w:spacing w:after="60"/>
              <w:rPr>
                <w:sz w:val="18"/>
                <w:szCs w:val="18"/>
              </w:rPr>
            </w:pPr>
            <w:r w:rsidRPr="00E028AD">
              <w:rPr>
                <w:sz w:val="18"/>
                <w:szCs w:val="18"/>
                <w:rtl/>
                <w:lang w:bidi="ar-SA"/>
              </w:rPr>
              <w:t xml:space="preserve">حكومة إيطاليا </w:t>
            </w:r>
          </w:p>
        </w:tc>
        <w:tc>
          <w:tcPr>
            <w:tcW w:w="1417" w:type="dxa"/>
            <w:tcBorders>
              <w:bottom w:val="single" w:sz="4" w:space="0" w:color="auto"/>
            </w:tcBorders>
            <w:shd w:val="clear" w:color="auto" w:fill="auto"/>
          </w:tcPr>
          <w:p w14:paraId="386CB0EB" w14:textId="77777777" w:rsidR="0011796E" w:rsidRPr="00E028AD" w:rsidRDefault="0011796E" w:rsidP="00E028AD">
            <w:pPr>
              <w:bidi/>
              <w:spacing w:after="60"/>
              <w:jc w:val="right"/>
              <w:rPr>
                <w:sz w:val="18"/>
                <w:szCs w:val="18"/>
              </w:rPr>
            </w:pPr>
            <w:r w:rsidRPr="00E028AD">
              <w:rPr>
                <w:sz w:val="18"/>
                <w:szCs w:val="18"/>
                <w:rtl/>
                <w:lang w:bidi="ar-SA"/>
              </w:rPr>
              <w:t>تكاليف المشروع</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3CCBFCDD" w14:textId="77777777" w:rsidR="0011796E" w:rsidRPr="00E028AD" w:rsidRDefault="0011796E" w:rsidP="00E028AD">
            <w:pPr>
              <w:bidi/>
              <w:jc w:val="center"/>
              <w:rPr>
                <w:color w:val="000000"/>
                <w:sz w:val="18"/>
                <w:szCs w:val="18"/>
              </w:rPr>
            </w:pPr>
            <w:r w:rsidRPr="00E028AD">
              <w:rPr>
                <w:color w:val="000000"/>
                <w:sz w:val="18"/>
                <w:szCs w:val="18"/>
                <w:rtl/>
                <w:lang w:bidi="ar"/>
              </w:rPr>
              <w:t>269,025</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78B08DC9"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283C609E" w14:textId="77777777" w:rsidR="0011796E" w:rsidRPr="00E028AD" w:rsidRDefault="0011796E" w:rsidP="00E028AD">
            <w:pPr>
              <w:bidi/>
              <w:jc w:val="center"/>
              <w:rPr>
                <w:color w:val="000000"/>
                <w:sz w:val="18"/>
                <w:szCs w:val="18"/>
              </w:rPr>
            </w:pPr>
            <w:r w:rsidRPr="00E028AD">
              <w:rPr>
                <w:color w:val="000000"/>
                <w:sz w:val="18"/>
                <w:szCs w:val="18"/>
                <w:rtl/>
                <w:lang w:bidi="ar"/>
              </w:rPr>
              <w:t>234,400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2F5345F8"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28B01A41"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06EBFD51"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1422"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2661CDC4" w14:textId="77777777" w:rsidR="0011796E" w:rsidRPr="00E028AD" w:rsidRDefault="0011796E" w:rsidP="00E028AD">
            <w:pPr>
              <w:bidi/>
              <w:jc w:val="center"/>
              <w:rPr>
                <w:color w:val="000000"/>
                <w:sz w:val="18"/>
                <w:szCs w:val="18"/>
              </w:rPr>
            </w:pPr>
            <w:r w:rsidRPr="00E028AD">
              <w:rPr>
                <w:color w:val="000000"/>
                <w:sz w:val="18"/>
                <w:szCs w:val="18"/>
                <w:rtl/>
                <w:lang w:bidi="ar"/>
              </w:rPr>
              <w:t>503,425</w:t>
            </w:r>
          </w:p>
        </w:tc>
      </w:tr>
      <w:tr w:rsidR="0011796E" w:rsidRPr="00E028AD" w14:paraId="57C854B1" w14:textId="77777777" w:rsidTr="00E028AD">
        <w:trPr>
          <w:trHeight w:val="278"/>
        </w:trPr>
        <w:tc>
          <w:tcPr>
            <w:tcW w:w="1329" w:type="dxa"/>
            <w:vMerge/>
            <w:tcBorders>
              <w:top w:val="single" w:sz="4" w:space="0" w:color="auto"/>
              <w:left w:val="single" w:sz="4" w:space="0" w:color="auto"/>
              <w:bottom w:val="single" w:sz="4" w:space="0" w:color="auto"/>
              <w:right w:val="single" w:sz="4" w:space="0" w:color="auto"/>
            </w:tcBorders>
            <w:shd w:val="clear" w:color="auto" w:fill="auto"/>
          </w:tcPr>
          <w:p w14:paraId="047D4A06" w14:textId="77777777" w:rsidR="0011796E" w:rsidRPr="00E028AD" w:rsidRDefault="0011796E" w:rsidP="00E028AD">
            <w:pPr>
              <w:spacing w:after="60"/>
              <w:jc w:val="right"/>
              <w:rPr>
                <w:sz w:val="18"/>
                <w:szCs w:val="18"/>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558D689F" w14:textId="77777777" w:rsidR="0011796E" w:rsidRPr="00E028AD" w:rsidRDefault="0011796E" w:rsidP="00E028AD">
            <w:pPr>
              <w:spacing w:after="60"/>
              <w:rPr>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CF38E8E" w14:textId="77777777" w:rsidR="0011796E" w:rsidRPr="00E028AD" w:rsidRDefault="0011796E" w:rsidP="00E028AD">
            <w:pPr>
              <w:bidi/>
              <w:spacing w:after="60"/>
              <w:jc w:val="right"/>
              <w:rPr>
                <w:sz w:val="18"/>
                <w:szCs w:val="18"/>
              </w:rPr>
            </w:pPr>
            <w:r w:rsidRPr="00E028AD">
              <w:rPr>
                <w:sz w:val="18"/>
                <w:szCs w:val="18"/>
                <w:rtl/>
                <w:lang w:bidi="ar-SA"/>
              </w:rPr>
              <w:t>تكاليف الدعم</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16B09B8E" w14:textId="77777777" w:rsidR="0011796E" w:rsidRPr="00E028AD" w:rsidRDefault="0011796E" w:rsidP="00E028AD">
            <w:pPr>
              <w:bidi/>
              <w:jc w:val="center"/>
              <w:rPr>
                <w:color w:val="000000"/>
                <w:sz w:val="18"/>
                <w:szCs w:val="18"/>
              </w:rPr>
            </w:pPr>
            <w:r w:rsidRPr="00E028AD">
              <w:rPr>
                <w:color w:val="000000"/>
                <w:sz w:val="18"/>
                <w:szCs w:val="18"/>
                <w:rtl/>
                <w:lang w:bidi="ar"/>
              </w:rPr>
              <w:t>34,937</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104C5262"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5B012B21" w14:textId="77777777" w:rsidR="0011796E" w:rsidRPr="00E028AD" w:rsidRDefault="0011796E" w:rsidP="00E028AD">
            <w:pPr>
              <w:bidi/>
              <w:jc w:val="center"/>
              <w:rPr>
                <w:color w:val="000000"/>
                <w:sz w:val="18"/>
                <w:szCs w:val="18"/>
              </w:rPr>
            </w:pPr>
            <w:r w:rsidRPr="00E028AD">
              <w:rPr>
                <w:color w:val="000000"/>
                <w:sz w:val="18"/>
                <w:szCs w:val="18"/>
                <w:rtl/>
                <w:lang w:bidi="ar"/>
              </w:rPr>
              <w:t>30,440</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56E06D4D"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7ACDF46B"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4A2697B8"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1422"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45974895" w14:textId="24866230" w:rsidR="0011796E" w:rsidRPr="00E028AD" w:rsidRDefault="0011796E" w:rsidP="00E028AD">
            <w:pPr>
              <w:bidi/>
              <w:jc w:val="center"/>
              <w:rPr>
                <w:color w:val="000000"/>
                <w:sz w:val="18"/>
                <w:szCs w:val="18"/>
              </w:rPr>
            </w:pPr>
            <w:r w:rsidRPr="00E028AD">
              <w:rPr>
                <w:color w:val="000000"/>
                <w:sz w:val="18"/>
                <w:szCs w:val="18"/>
                <w:rtl/>
                <w:lang w:bidi="ar"/>
              </w:rPr>
              <w:t>65,377</w:t>
            </w:r>
          </w:p>
        </w:tc>
      </w:tr>
      <w:tr w:rsidR="0011796E" w:rsidRPr="00E028AD" w14:paraId="46E0E3D2" w14:textId="77777777" w:rsidTr="00E028AD">
        <w:trPr>
          <w:trHeight w:val="36"/>
        </w:trPr>
        <w:tc>
          <w:tcPr>
            <w:tcW w:w="2605"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3B65FEF7" w14:textId="77777777" w:rsidR="0011796E" w:rsidRPr="00E028AD" w:rsidRDefault="0011796E" w:rsidP="00E028AD">
            <w:pPr>
              <w:bidi/>
              <w:spacing w:after="60"/>
              <w:rPr>
                <w:sz w:val="18"/>
                <w:szCs w:val="18"/>
              </w:rPr>
            </w:pPr>
            <w:r w:rsidRPr="00E028AD">
              <w:rPr>
                <w:sz w:val="18"/>
                <w:szCs w:val="18"/>
                <w:rtl/>
                <w:lang w:bidi="ar-SA"/>
              </w:rPr>
              <w:t xml:space="preserve">الأموال التي وافقت عليها اللجنة التنفيذية </w:t>
            </w:r>
            <w:r w:rsidRPr="00E028AD">
              <w:rPr>
                <w:sz w:val="18"/>
                <w:szCs w:val="18"/>
                <w:rtl/>
                <w:lang w:bidi="ar"/>
              </w:rPr>
              <w:t>(</w:t>
            </w:r>
            <w:r w:rsidRPr="00E028AD">
              <w:rPr>
                <w:sz w:val="18"/>
                <w:szCs w:val="18"/>
                <w:rtl/>
                <w:lang w:bidi="ar-SA"/>
              </w:rPr>
              <w:t>بالدولار الأمريكي</w:t>
            </w:r>
            <w:r w:rsidRPr="00E028AD">
              <w:rPr>
                <w:sz w:val="18"/>
                <w:szCs w:val="18"/>
                <w:rtl/>
                <w:lang w:bidi="ar"/>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2F31C73" w14:textId="77777777" w:rsidR="0011796E" w:rsidRPr="00E028AD" w:rsidRDefault="0011796E" w:rsidP="00E028AD">
            <w:pPr>
              <w:bidi/>
              <w:spacing w:after="60"/>
              <w:jc w:val="left"/>
              <w:rPr>
                <w:sz w:val="18"/>
                <w:szCs w:val="18"/>
              </w:rPr>
            </w:pPr>
            <w:r w:rsidRPr="00E028AD">
              <w:rPr>
                <w:sz w:val="18"/>
                <w:szCs w:val="18"/>
                <w:rtl/>
                <w:lang w:bidi="ar-SA"/>
              </w:rPr>
              <w:t>تكاليف المشروع</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539755FF" w14:textId="77777777" w:rsidR="0011796E" w:rsidRPr="00E028AD" w:rsidRDefault="0011796E" w:rsidP="00E028AD">
            <w:pPr>
              <w:bidi/>
              <w:jc w:val="center"/>
              <w:rPr>
                <w:color w:val="000000"/>
                <w:sz w:val="18"/>
                <w:szCs w:val="18"/>
              </w:rPr>
            </w:pPr>
            <w:r w:rsidRPr="00E028AD">
              <w:rPr>
                <w:color w:val="000000"/>
                <w:sz w:val="18"/>
                <w:szCs w:val="18"/>
                <w:rtl/>
                <w:lang w:bidi="ar"/>
              </w:rPr>
              <w:t>3,045,862</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6FCAF8E4"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58BB3A30"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21B42AEA"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17DF26EE"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66E53CB8"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1422"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03574AE5" w14:textId="77777777" w:rsidR="0011796E" w:rsidRPr="00E028AD" w:rsidRDefault="0011796E" w:rsidP="00E028AD">
            <w:pPr>
              <w:bidi/>
              <w:jc w:val="center"/>
              <w:rPr>
                <w:sz w:val="18"/>
                <w:szCs w:val="18"/>
              </w:rPr>
            </w:pPr>
            <w:r w:rsidRPr="00E028AD">
              <w:rPr>
                <w:sz w:val="18"/>
                <w:szCs w:val="18"/>
                <w:rtl/>
                <w:lang w:bidi="ar"/>
              </w:rPr>
              <w:t>3,045,862</w:t>
            </w:r>
          </w:p>
        </w:tc>
      </w:tr>
      <w:tr w:rsidR="0011796E" w:rsidRPr="00E028AD" w14:paraId="4ABF01BD" w14:textId="77777777" w:rsidTr="00E028AD">
        <w:trPr>
          <w:trHeight w:val="36"/>
        </w:trPr>
        <w:tc>
          <w:tcPr>
            <w:tcW w:w="2605" w:type="dxa"/>
            <w:gridSpan w:val="2"/>
            <w:vMerge/>
            <w:tcBorders>
              <w:top w:val="single" w:sz="4" w:space="0" w:color="auto"/>
              <w:left w:val="single" w:sz="4" w:space="0" w:color="auto"/>
              <w:bottom w:val="single" w:sz="4" w:space="0" w:color="auto"/>
              <w:right w:val="single" w:sz="4" w:space="0" w:color="auto"/>
            </w:tcBorders>
            <w:shd w:val="clear" w:color="auto" w:fill="auto"/>
          </w:tcPr>
          <w:p w14:paraId="3C90C4B5" w14:textId="77777777" w:rsidR="0011796E" w:rsidRPr="00E028AD" w:rsidRDefault="0011796E" w:rsidP="00E028AD">
            <w:pPr>
              <w:spacing w:after="60"/>
              <w:jc w:val="right"/>
              <w:rPr>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8D7304B" w14:textId="77777777" w:rsidR="0011796E" w:rsidRPr="00E028AD" w:rsidRDefault="0011796E" w:rsidP="00E028AD">
            <w:pPr>
              <w:bidi/>
              <w:spacing w:after="60"/>
              <w:rPr>
                <w:sz w:val="18"/>
                <w:szCs w:val="18"/>
              </w:rPr>
            </w:pPr>
            <w:r w:rsidRPr="00E028AD">
              <w:rPr>
                <w:sz w:val="18"/>
                <w:szCs w:val="18"/>
                <w:rtl/>
                <w:lang w:bidi="ar-SA"/>
              </w:rPr>
              <w:t>تكاليف الدعم</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12646D3D" w14:textId="77777777" w:rsidR="0011796E" w:rsidRPr="00E028AD" w:rsidRDefault="0011796E" w:rsidP="00E028AD">
            <w:pPr>
              <w:bidi/>
              <w:jc w:val="center"/>
              <w:rPr>
                <w:color w:val="000000"/>
                <w:sz w:val="18"/>
                <w:szCs w:val="18"/>
              </w:rPr>
            </w:pPr>
            <w:r w:rsidRPr="00E028AD">
              <w:rPr>
                <w:color w:val="000000"/>
                <w:sz w:val="18"/>
                <w:szCs w:val="18"/>
                <w:rtl/>
                <w:lang w:bidi="ar"/>
              </w:rPr>
              <w:t>232,852</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31BF7548"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190326DF"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28F6F914"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25BE335B"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0CC501A7" w14:textId="77777777" w:rsidR="0011796E" w:rsidRPr="00E028AD" w:rsidRDefault="0011796E" w:rsidP="00E028AD">
            <w:pPr>
              <w:bidi/>
              <w:jc w:val="center"/>
              <w:rPr>
                <w:color w:val="000000"/>
                <w:sz w:val="18"/>
                <w:szCs w:val="18"/>
              </w:rPr>
            </w:pPr>
            <w:r w:rsidRPr="00E028AD">
              <w:rPr>
                <w:color w:val="000000"/>
                <w:sz w:val="18"/>
                <w:szCs w:val="18"/>
                <w:rtl/>
                <w:lang w:bidi="ar"/>
              </w:rPr>
              <w:t>0</w:t>
            </w:r>
          </w:p>
        </w:tc>
        <w:tc>
          <w:tcPr>
            <w:tcW w:w="1422"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7CDD241A" w14:textId="77777777" w:rsidR="0011796E" w:rsidRPr="00E028AD" w:rsidRDefault="0011796E" w:rsidP="00E028AD">
            <w:pPr>
              <w:bidi/>
              <w:jc w:val="center"/>
              <w:rPr>
                <w:sz w:val="18"/>
                <w:szCs w:val="18"/>
              </w:rPr>
            </w:pPr>
            <w:r w:rsidRPr="00E028AD">
              <w:rPr>
                <w:sz w:val="18"/>
                <w:szCs w:val="18"/>
                <w:rtl/>
                <w:lang w:bidi="ar"/>
              </w:rPr>
              <w:t>232,852</w:t>
            </w:r>
          </w:p>
        </w:tc>
      </w:tr>
      <w:tr w:rsidR="0011796E" w:rsidRPr="00E028AD" w14:paraId="5E059B0F" w14:textId="77777777" w:rsidTr="00E028AD">
        <w:trPr>
          <w:trHeight w:val="370"/>
        </w:trPr>
        <w:tc>
          <w:tcPr>
            <w:tcW w:w="2605"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1CB29916" w14:textId="77777777" w:rsidR="0011796E" w:rsidRPr="00E028AD" w:rsidRDefault="0011796E" w:rsidP="00E028AD">
            <w:pPr>
              <w:bidi/>
              <w:spacing w:after="60"/>
              <w:rPr>
                <w:sz w:val="18"/>
                <w:szCs w:val="18"/>
              </w:rPr>
            </w:pPr>
            <w:r w:rsidRPr="00E028AD">
              <w:rPr>
                <w:sz w:val="18"/>
                <w:szCs w:val="18"/>
                <w:rtl/>
                <w:lang w:bidi="ar-SA"/>
              </w:rPr>
              <w:t xml:space="preserve">إجمالي الأموال المطلوب الموافقة عليها خلال هذا الاجتماع </w:t>
            </w:r>
            <w:r w:rsidRPr="00E028AD">
              <w:rPr>
                <w:sz w:val="18"/>
                <w:szCs w:val="18"/>
                <w:rtl/>
                <w:lang w:bidi="ar"/>
              </w:rPr>
              <w:t>(</w:t>
            </w:r>
            <w:r w:rsidRPr="00E028AD">
              <w:rPr>
                <w:sz w:val="18"/>
                <w:szCs w:val="18"/>
                <w:rtl/>
                <w:lang w:bidi="ar-SA"/>
              </w:rPr>
              <w:t>بالدولار الأمريكي</w:t>
            </w:r>
            <w:r w:rsidRPr="00E028AD">
              <w:rPr>
                <w:sz w:val="18"/>
                <w:szCs w:val="18"/>
                <w:rtl/>
                <w:lang w:bidi="ar"/>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AA7AA47" w14:textId="77777777" w:rsidR="0011796E" w:rsidRPr="00E028AD" w:rsidRDefault="0011796E" w:rsidP="00E028AD">
            <w:pPr>
              <w:bidi/>
              <w:spacing w:after="60"/>
              <w:jc w:val="left"/>
              <w:rPr>
                <w:sz w:val="18"/>
                <w:szCs w:val="18"/>
              </w:rPr>
            </w:pPr>
            <w:r w:rsidRPr="00E028AD">
              <w:rPr>
                <w:sz w:val="18"/>
                <w:szCs w:val="18"/>
                <w:rtl/>
                <w:lang w:bidi="ar-SA"/>
              </w:rPr>
              <w:t>تكاليف المشروع</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5D3C0BA1" w14:textId="77777777" w:rsidR="0011796E" w:rsidRPr="00E028AD" w:rsidRDefault="0011796E" w:rsidP="00E028AD">
            <w:pPr>
              <w:jc w:val="center"/>
              <w:rPr>
                <w:color w:val="000000"/>
                <w:sz w:val="18"/>
                <w:szCs w:val="18"/>
              </w:rPr>
            </w:pP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63971546" w14:textId="77777777" w:rsidR="0011796E" w:rsidRPr="00E028AD" w:rsidRDefault="0011796E" w:rsidP="00E028AD">
            <w:pPr>
              <w:jc w:val="center"/>
              <w:rPr>
                <w:color w:val="000000"/>
                <w:sz w:val="18"/>
                <w:szCs w:val="18"/>
              </w:rPr>
            </w:pP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36180CF3" w14:textId="77777777" w:rsidR="0011796E" w:rsidRPr="00E028AD" w:rsidRDefault="0011796E" w:rsidP="00E028AD">
            <w:pPr>
              <w:jc w:val="center"/>
              <w:rPr>
                <w:color w:val="000000"/>
                <w:sz w:val="18"/>
                <w:szCs w:val="18"/>
              </w:rPr>
            </w:pP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53B59D0B" w14:textId="77777777" w:rsidR="0011796E" w:rsidRPr="00E028AD" w:rsidRDefault="0011796E" w:rsidP="00E028AD">
            <w:pPr>
              <w:bidi/>
              <w:jc w:val="center"/>
              <w:rPr>
                <w:color w:val="000000"/>
                <w:sz w:val="18"/>
                <w:szCs w:val="18"/>
              </w:rPr>
            </w:pPr>
            <w:r w:rsidRPr="00E028AD">
              <w:rPr>
                <w:color w:val="000000"/>
                <w:sz w:val="18"/>
                <w:szCs w:val="18"/>
                <w:rtl/>
                <w:lang w:bidi="ar"/>
              </w:rPr>
              <w:t>*1,634,400</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795695DF" w14:textId="77777777" w:rsidR="0011796E" w:rsidRPr="00E028AD" w:rsidRDefault="0011796E" w:rsidP="00E028AD">
            <w:pPr>
              <w:jc w:val="center"/>
              <w:rPr>
                <w:color w:val="000000"/>
                <w:sz w:val="18"/>
                <w:szCs w:val="18"/>
              </w:rPr>
            </w:pPr>
          </w:p>
        </w:tc>
        <w:tc>
          <w:tcPr>
            <w:tcW w:w="981"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09C074EA" w14:textId="77777777" w:rsidR="0011796E" w:rsidRPr="00E028AD" w:rsidRDefault="0011796E" w:rsidP="00E028AD">
            <w:pPr>
              <w:jc w:val="center"/>
              <w:rPr>
                <w:color w:val="000000"/>
                <w:sz w:val="18"/>
                <w:szCs w:val="18"/>
              </w:rPr>
            </w:pPr>
          </w:p>
        </w:tc>
        <w:tc>
          <w:tcPr>
            <w:tcW w:w="1422"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3751F3E0" w14:textId="77777777" w:rsidR="0011796E" w:rsidRPr="00E028AD" w:rsidRDefault="0011796E" w:rsidP="00E028AD">
            <w:pPr>
              <w:bidi/>
              <w:jc w:val="center"/>
              <w:rPr>
                <w:color w:val="000000"/>
                <w:sz w:val="18"/>
                <w:szCs w:val="18"/>
              </w:rPr>
            </w:pPr>
            <w:r w:rsidRPr="00E028AD">
              <w:rPr>
                <w:color w:val="000000"/>
                <w:sz w:val="18"/>
                <w:szCs w:val="18"/>
                <w:rtl/>
                <w:lang w:bidi="ar"/>
              </w:rPr>
              <w:t>1,634,400</w:t>
            </w:r>
          </w:p>
        </w:tc>
      </w:tr>
      <w:tr w:rsidR="0011796E" w:rsidRPr="00E028AD" w14:paraId="25D12980" w14:textId="77777777" w:rsidTr="00E028AD">
        <w:trPr>
          <w:trHeight w:val="370"/>
        </w:trPr>
        <w:tc>
          <w:tcPr>
            <w:tcW w:w="2605" w:type="dxa"/>
            <w:gridSpan w:val="2"/>
            <w:vMerge/>
            <w:tcBorders>
              <w:top w:val="single" w:sz="4" w:space="0" w:color="auto"/>
            </w:tcBorders>
            <w:shd w:val="clear" w:color="auto" w:fill="auto"/>
          </w:tcPr>
          <w:p w14:paraId="181A819E" w14:textId="77777777" w:rsidR="0011796E" w:rsidRPr="00E028AD" w:rsidRDefault="0011796E" w:rsidP="00E028AD">
            <w:pPr>
              <w:spacing w:after="60"/>
              <w:jc w:val="right"/>
              <w:rPr>
                <w:sz w:val="18"/>
                <w:szCs w:val="18"/>
              </w:rPr>
            </w:pPr>
          </w:p>
        </w:tc>
        <w:tc>
          <w:tcPr>
            <w:tcW w:w="1417" w:type="dxa"/>
            <w:tcBorders>
              <w:top w:val="single" w:sz="4" w:space="0" w:color="auto"/>
            </w:tcBorders>
            <w:shd w:val="clear" w:color="auto" w:fill="auto"/>
          </w:tcPr>
          <w:p w14:paraId="4BEB44D8" w14:textId="77777777" w:rsidR="0011796E" w:rsidRPr="00E028AD" w:rsidRDefault="0011796E" w:rsidP="00E028AD">
            <w:pPr>
              <w:bidi/>
              <w:spacing w:after="60"/>
              <w:rPr>
                <w:sz w:val="18"/>
                <w:szCs w:val="18"/>
              </w:rPr>
            </w:pPr>
            <w:r w:rsidRPr="00E028AD">
              <w:rPr>
                <w:sz w:val="18"/>
                <w:szCs w:val="18"/>
                <w:rtl/>
                <w:lang w:bidi="ar-SA"/>
              </w:rPr>
              <w:t>تكاليف الدعم</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tcPr>
          <w:p w14:paraId="1BBCE006" w14:textId="77777777" w:rsidR="0011796E" w:rsidRPr="00E028AD" w:rsidRDefault="0011796E" w:rsidP="00E028AD">
            <w:pPr>
              <w:jc w:val="center"/>
              <w:rPr>
                <w:color w:val="000000"/>
                <w:sz w:val="18"/>
                <w:szCs w:val="18"/>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37EAF995" w14:textId="77777777" w:rsidR="0011796E" w:rsidRPr="00E028AD" w:rsidRDefault="0011796E" w:rsidP="00E028AD">
            <w:pPr>
              <w:jc w:val="center"/>
              <w:rPr>
                <w:color w:val="000000"/>
                <w:sz w:val="18"/>
                <w:szCs w:val="18"/>
              </w:rPr>
            </w:pP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4C7593D5" w14:textId="77777777" w:rsidR="0011796E" w:rsidRPr="00E028AD" w:rsidRDefault="0011796E" w:rsidP="00E028AD">
            <w:pPr>
              <w:jc w:val="center"/>
              <w:rPr>
                <w:color w:val="000000"/>
                <w:sz w:val="18"/>
                <w:szCs w:val="18"/>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55B52FE3" w14:textId="77777777" w:rsidR="0011796E" w:rsidRPr="00E028AD" w:rsidRDefault="0011796E" w:rsidP="00E028AD">
            <w:pPr>
              <w:bidi/>
              <w:jc w:val="center"/>
              <w:rPr>
                <w:color w:val="000000"/>
                <w:sz w:val="18"/>
                <w:szCs w:val="18"/>
              </w:rPr>
            </w:pPr>
            <w:r w:rsidRPr="00E028AD">
              <w:rPr>
                <w:color w:val="000000"/>
                <w:sz w:val="18"/>
                <w:szCs w:val="18"/>
                <w:rtl/>
                <w:lang w:bidi="ar"/>
              </w:rPr>
              <w:t>128,472</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22FB0BAE" w14:textId="77777777" w:rsidR="0011796E" w:rsidRPr="00E028AD" w:rsidRDefault="0011796E" w:rsidP="00E028AD">
            <w:pPr>
              <w:jc w:val="center"/>
              <w:rPr>
                <w:color w:val="000000"/>
                <w:sz w:val="18"/>
                <w:szCs w:val="18"/>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13FBE17D" w14:textId="77777777" w:rsidR="0011796E" w:rsidRPr="00E028AD" w:rsidRDefault="0011796E" w:rsidP="00E028AD">
            <w:pPr>
              <w:jc w:val="center"/>
              <w:rPr>
                <w:color w:val="000000"/>
                <w:sz w:val="18"/>
                <w:szCs w:val="18"/>
              </w:rPr>
            </w:pPr>
          </w:p>
        </w:tc>
        <w:tc>
          <w:tcPr>
            <w:tcW w:w="1422" w:type="dxa"/>
            <w:tcBorders>
              <w:top w:val="single" w:sz="4" w:space="0" w:color="auto"/>
              <w:left w:val="nil"/>
              <w:bottom w:val="single" w:sz="4" w:space="0" w:color="auto"/>
              <w:right w:val="single" w:sz="4" w:space="0" w:color="auto"/>
            </w:tcBorders>
            <w:shd w:val="clear" w:color="auto" w:fill="auto"/>
            <w:tcMar>
              <w:left w:w="0" w:type="dxa"/>
              <w:right w:w="58" w:type="dxa"/>
            </w:tcMar>
            <w:vAlign w:val="center"/>
          </w:tcPr>
          <w:p w14:paraId="410632A1" w14:textId="77777777" w:rsidR="0011796E" w:rsidRPr="00E028AD" w:rsidRDefault="0011796E" w:rsidP="00E028AD">
            <w:pPr>
              <w:bidi/>
              <w:jc w:val="center"/>
              <w:rPr>
                <w:color w:val="000000"/>
                <w:sz w:val="18"/>
                <w:szCs w:val="18"/>
              </w:rPr>
            </w:pPr>
            <w:r w:rsidRPr="00E028AD">
              <w:rPr>
                <w:color w:val="000000"/>
                <w:sz w:val="18"/>
                <w:szCs w:val="18"/>
                <w:rtl/>
                <w:lang w:bidi="ar"/>
              </w:rPr>
              <w:t>128,472</w:t>
            </w:r>
          </w:p>
        </w:tc>
      </w:tr>
    </w:tbl>
    <w:p w14:paraId="6431D343" w14:textId="77777777" w:rsidR="0011796E" w:rsidRPr="00E028AD" w:rsidRDefault="0011796E" w:rsidP="0011796E">
      <w:pPr>
        <w:bidi/>
        <w:rPr>
          <w:sz w:val="18"/>
          <w:szCs w:val="18"/>
        </w:rPr>
      </w:pPr>
      <w:r w:rsidRPr="00E028AD">
        <w:rPr>
          <w:sz w:val="18"/>
          <w:szCs w:val="18"/>
          <w:rtl/>
          <w:lang w:bidi="ar"/>
        </w:rPr>
        <w:t xml:space="preserve">* </w:t>
      </w:r>
      <w:r w:rsidRPr="00E028AD">
        <w:rPr>
          <w:sz w:val="18"/>
          <w:szCs w:val="18"/>
          <w:rtl/>
          <w:lang w:bidi="ar-SA"/>
        </w:rPr>
        <w:t xml:space="preserve">كان من المقرر تقديم هذه الشريحة في عام </w:t>
      </w:r>
      <w:r w:rsidRPr="00E028AD">
        <w:rPr>
          <w:sz w:val="18"/>
          <w:szCs w:val="18"/>
          <w:rtl/>
          <w:lang w:bidi="ar"/>
        </w:rPr>
        <w:t>2020</w:t>
      </w:r>
    </w:p>
    <w:tbl>
      <w:tblPr>
        <w:tblStyle w:val="TableGrid"/>
        <w:bidiVisual/>
        <w:tblW w:w="11330" w:type="dxa"/>
        <w:tblInd w:w="-122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83"/>
        <w:gridCol w:w="6847"/>
      </w:tblGrid>
      <w:tr w:rsidR="0011796E" w:rsidRPr="00E028AD" w14:paraId="7F504F50" w14:textId="77777777" w:rsidTr="00E028AD">
        <w:trPr>
          <w:trHeight w:val="273"/>
        </w:trPr>
        <w:tc>
          <w:tcPr>
            <w:tcW w:w="4483" w:type="dxa"/>
            <w:vAlign w:val="center"/>
          </w:tcPr>
          <w:p w14:paraId="3C722F3B" w14:textId="77777777" w:rsidR="0011796E" w:rsidRPr="00E028AD" w:rsidRDefault="0011796E" w:rsidP="00EE7893">
            <w:pPr>
              <w:bidi/>
              <w:spacing w:after="60"/>
              <w:jc w:val="center"/>
              <w:rPr>
                <w:b/>
                <w:sz w:val="18"/>
                <w:szCs w:val="18"/>
              </w:rPr>
            </w:pPr>
            <w:r w:rsidRPr="00E028AD">
              <w:rPr>
                <w:b/>
                <w:bCs/>
                <w:sz w:val="18"/>
                <w:szCs w:val="18"/>
                <w:rtl/>
                <w:lang w:bidi="ar-SA"/>
              </w:rPr>
              <w:t>توصية الأمانة</w:t>
            </w:r>
            <w:r w:rsidRPr="00E028AD">
              <w:rPr>
                <w:b/>
                <w:bCs/>
                <w:sz w:val="18"/>
                <w:szCs w:val="18"/>
                <w:rtl/>
                <w:lang w:bidi="ar"/>
              </w:rPr>
              <w:t>:</w:t>
            </w:r>
          </w:p>
        </w:tc>
        <w:tc>
          <w:tcPr>
            <w:tcW w:w="6847" w:type="dxa"/>
            <w:vAlign w:val="center"/>
          </w:tcPr>
          <w:p w14:paraId="038ACFBE" w14:textId="77777777" w:rsidR="0011796E" w:rsidRPr="00E028AD" w:rsidRDefault="0011796E" w:rsidP="00EE7893">
            <w:pPr>
              <w:bidi/>
              <w:spacing w:after="60"/>
              <w:jc w:val="center"/>
              <w:rPr>
                <w:sz w:val="18"/>
                <w:szCs w:val="18"/>
              </w:rPr>
            </w:pPr>
            <w:r w:rsidRPr="00E028AD">
              <w:rPr>
                <w:sz w:val="18"/>
                <w:szCs w:val="18"/>
                <w:rtl/>
                <w:lang w:bidi="ar-SA"/>
              </w:rPr>
              <w:t>موافقة شاملة</w:t>
            </w:r>
          </w:p>
        </w:tc>
      </w:tr>
    </w:tbl>
    <w:p w14:paraId="5787B024" w14:textId="6F026E05" w:rsidR="0011796E" w:rsidRPr="00DC0EDC" w:rsidRDefault="0011796E" w:rsidP="00BF3619">
      <w:pPr>
        <w:bidi/>
        <w:jc w:val="center"/>
        <w:rPr>
          <w:b/>
          <w:sz w:val="26"/>
          <w:szCs w:val="26"/>
        </w:rPr>
      </w:pPr>
      <w:r w:rsidRPr="00DC0EDC">
        <w:rPr>
          <w:b/>
          <w:bCs/>
          <w:sz w:val="26"/>
          <w:szCs w:val="26"/>
          <w:rtl/>
          <w:lang w:bidi="ar-SA"/>
        </w:rPr>
        <w:lastRenderedPageBreak/>
        <w:t>وصف المشروع</w:t>
      </w:r>
    </w:p>
    <w:p w14:paraId="0B7D2D0C" w14:textId="77777777" w:rsidR="0011796E" w:rsidRPr="00DC0EDC" w:rsidRDefault="0011796E" w:rsidP="0011796E">
      <w:pPr>
        <w:rPr>
          <w:sz w:val="26"/>
          <w:szCs w:val="26"/>
        </w:rPr>
      </w:pPr>
    </w:p>
    <w:p w14:paraId="5C35E246" w14:textId="2AEF47EC" w:rsidR="0011796E" w:rsidRPr="00DC0EDC" w:rsidRDefault="0011796E" w:rsidP="00BF3619">
      <w:pPr>
        <w:pStyle w:val="Heading1"/>
        <w:numPr>
          <w:ilvl w:val="0"/>
          <w:numId w:val="39"/>
        </w:numPr>
        <w:bidi/>
        <w:rPr>
          <w:sz w:val="26"/>
          <w:szCs w:val="26"/>
        </w:rPr>
      </w:pPr>
      <w:r w:rsidRPr="00DC0EDC">
        <w:rPr>
          <w:sz w:val="26"/>
          <w:szCs w:val="26"/>
          <w:rtl/>
          <w:lang w:bidi="ar-SA"/>
        </w:rPr>
        <w:t xml:space="preserve">بالنيابة عن حكومة نيجيريا، قدم برنامج الأمم المتحدة الإنمائي، بوصفه الوكالة المنفذة الرئيسية، طلبا لتمويل الشريحة الثانية من المرحلة الثانية من خطة إدارة إزالة المواد الهيدروكلوروفلوروكربونية بتكلفة إجمالية قدرها </w:t>
      </w:r>
      <w:r w:rsidRPr="00DC0EDC">
        <w:rPr>
          <w:sz w:val="26"/>
          <w:szCs w:val="26"/>
          <w:rtl/>
          <w:lang w:bidi="ar"/>
        </w:rPr>
        <w:t xml:space="preserve">1,762,872 </w:t>
      </w:r>
      <w:r w:rsidRPr="00DC0EDC">
        <w:rPr>
          <w:sz w:val="26"/>
          <w:szCs w:val="26"/>
          <w:rtl/>
          <w:lang w:bidi="ar-SA"/>
        </w:rPr>
        <w:t xml:space="preserve">دولارا أمريكيا، تتألف من </w:t>
      </w:r>
      <w:r w:rsidRPr="00DC0EDC">
        <w:rPr>
          <w:sz w:val="26"/>
          <w:szCs w:val="26"/>
          <w:rtl/>
          <w:lang w:bidi="ar"/>
        </w:rPr>
        <w:t xml:space="preserve">1,400,000 </w:t>
      </w:r>
      <w:r w:rsidRPr="00DC0EDC">
        <w:rPr>
          <w:sz w:val="26"/>
          <w:szCs w:val="26"/>
          <w:rtl/>
          <w:lang w:bidi="ar-SA"/>
        </w:rPr>
        <w:t xml:space="preserve">دولار أمريكي بالإضافة إلى تكاليف دعم الوكالة البالغة </w:t>
      </w:r>
      <w:r w:rsidRPr="00DC0EDC">
        <w:rPr>
          <w:sz w:val="26"/>
          <w:szCs w:val="26"/>
          <w:rtl/>
          <w:lang w:bidi="ar"/>
        </w:rPr>
        <w:t xml:space="preserve">98,000 </w:t>
      </w:r>
      <w:r w:rsidRPr="00DC0EDC">
        <w:rPr>
          <w:sz w:val="26"/>
          <w:szCs w:val="26"/>
          <w:rtl/>
          <w:lang w:bidi="ar-SA"/>
        </w:rPr>
        <w:t>دولار أمريكي للبرنامج الإنمائي،</w:t>
      </w:r>
      <w:r w:rsidR="00814A77" w:rsidRPr="00DC0EDC">
        <w:rPr>
          <w:sz w:val="26"/>
          <w:szCs w:val="26"/>
          <w:rtl/>
          <w:lang w:bidi="ar-SA"/>
        </w:rPr>
        <w:t xml:space="preserve"> و</w:t>
      </w:r>
      <w:r w:rsidRPr="00DC0EDC">
        <w:rPr>
          <w:sz w:val="26"/>
          <w:szCs w:val="26"/>
          <w:rtl/>
          <w:lang w:bidi="ar"/>
        </w:rPr>
        <w:t xml:space="preserve">234,400 </w:t>
      </w:r>
      <w:r w:rsidRPr="00DC0EDC">
        <w:rPr>
          <w:sz w:val="26"/>
          <w:szCs w:val="26"/>
          <w:rtl/>
          <w:lang w:bidi="ar-SA"/>
        </w:rPr>
        <w:t xml:space="preserve">دولار أمريكي، بالإضافة إلى تكاليف دعم الوكالة البالغة </w:t>
      </w:r>
      <w:r w:rsidRPr="00DC0EDC">
        <w:rPr>
          <w:sz w:val="26"/>
          <w:szCs w:val="26"/>
          <w:rtl/>
          <w:lang w:bidi="ar"/>
        </w:rPr>
        <w:t xml:space="preserve">30,440 </w:t>
      </w:r>
      <w:r w:rsidRPr="00DC0EDC">
        <w:rPr>
          <w:sz w:val="26"/>
          <w:szCs w:val="26"/>
          <w:rtl/>
          <w:lang w:bidi="ar-SA"/>
        </w:rPr>
        <w:t>لحكومة إيطاليا</w:t>
      </w:r>
      <w:r w:rsidRPr="00DC0EDC">
        <w:rPr>
          <w:sz w:val="26"/>
          <w:szCs w:val="26"/>
          <w:rtl/>
          <w:lang w:bidi="ar"/>
        </w:rPr>
        <w:t>.</w:t>
      </w:r>
      <w:r w:rsidRPr="00DC0EDC">
        <w:rPr>
          <w:rStyle w:val="FootnoteReference"/>
          <w:sz w:val="26"/>
          <w:szCs w:val="26"/>
        </w:rPr>
        <w:footnoteReference w:id="2"/>
      </w:r>
      <w:r w:rsidRPr="00DC0EDC">
        <w:rPr>
          <w:sz w:val="26"/>
          <w:szCs w:val="26"/>
          <w:rtl/>
          <w:lang w:bidi="ar-SA"/>
        </w:rPr>
        <w:t xml:space="preserve"> ويشمل الطلب تقريرا مرحليا بشأن تنفيذ الشريحة الأولى، وتقرير التحقق بشأن استهلاك الهيدروكلوروفلوروكربون للفترة من عام </w:t>
      </w:r>
      <w:r w:rsidRPr="00DC0EDC">
        <w:rPr>
          <w:sz w:val="26"/>
          <w:szCs w:val="26"/>
          <w:rtl/>
          <w:lang w:bidi="ar"/>
        </w:rPr>
        <w:t xml:space="preserve">2017 </w:t>
      </w:r>
      <w:r w:rsidRPr="00DC0EDC">
        <w:rPr>
          <w:sz w:val="26"/>
          <w:szCs w:val="26"/>
          <w:rtl/>
          <w:lang w:bidi="ar-SA"/>
        </w:rPr>
        <w:t xml:space="preserve">إلى عام </w:t>
      </w:r>
      <w:r w:rsidRPr="00DC0EDC">
        <w:rPr>
          <w:sz w:val="26"/>
          <w:szCs w:val="26"/>
          <w:rtl/>
          <w:lang w:bidi="ar"/>
        </w:rPr>
        <w:t xml:space="preserve">2020 </w:t>
      </w:r>
      <w:r w:rsidRPr="00DC0EDC">
        <w:rPr>
          <w:sz w:val="26"/>
          <w:szCs w:val="26"/>
          <w:rtl/>
          <w:lang w:bidi="ar-SA"/>
        </w:rPr>
        <w:t xml:space="preserve">وخطة تنفيذ الشريحة للفترة من عام </w:t>
      </w:r>
      <w:r w:rsidRPr="00DC0EDC">
        <w:rPr>
          <w:sz w:val="26"/>
          <w:szCs w:val="26"/>
          <w:rtl/>
          <w:lang w:bidi="ar"/>
        </w:rPr>
        <w:t xml:space="preserve">2021 </w:t>
      </w:r>
      <w:r w:rsidRPr="00DC0EDC">
        <w:rPr>
          <w:sz w:val="26"/>
          <w:szCs w:val="26"/>
          <w:rtl/>
          <w:lang w:bidi="ar-SA"/>
        </w:rPr>
        <w:t xml:space="preserve">إلى عام </w:t>
      </w:r>
      <w:r w:rsidRPr="00DC0EDC">
        <w:rPr>
          <w:sz w:val="26"/>
          <w:szCs w:val="26"/>
          <w:rtl/>
          <w:lang w:bidi="ar"/>
        </w:rPr>
        <w:t>2022.</w:t>
      </w:r>
    </w:p>
    <w:p w14:paraId="1A368B1F" w14:textId="77777777" w:rsidR="0011796E" w:rsidRPr="00DC0EDC" w:rsidRDefault="0011796E" w:rsidP="0011796E">
      <w:pPr>
        <w:bidi/>
        <w:rPr>
          <w:sz w:val="26"/>
          <w:szCs w:val="26"/>
          <w:u w:val="single"/>
        </w:rPr>
      </w:pPr>
      <w:r w:rsidRPr="00DC0EDC">
        <w:rPr>
          <w:sz w:val="26"/>
          <w:szCs w:val="26"/>
          <w:u w:val="single"/>
          <w:rtl/>
          <w:lang w:bidi="ar-SA"/>
        </w:rPr>
        <w:t>تقرير بشأن استهلاك الهيدروكلوروفلوروكربون</w:t>
      </w:r>
    </w:p>
    <w:p w14:paraId="3983E91F" w14:textId="77777777" w:rsidR="0011796E" w:rsidRPr="00DC0EDC" w:rsidRDefault="0011796E" w:rsidP="0011796E">
      <w:pPr>
        <w:rPr>
          <w:sz w:val="26"/>
          <w:szCs w:val="26"/>
        </w:rPr>
      </w:pPr>
    </w:p>
    <w:p w14:paraId="14932155" w14:textId="77777777" w:rsidR="0011796E" w:rsidRPr="00DC0EDC" w:rsidRDefault="0011796E" w:rsidP="0011796E">
      <w:pPr>
        <w:pStyle w:val="Heading1"/>
        <w:bidi/>
        <w:rPr>
          <w:sz w:val="26"/>
          <w:szCs w:val="26"/>
        </w:rPr>
      </w:pPr>
      <w:r w:rsidRPr="00DC0EDC">
        <w:rPr>
          <w:sz w:val="26"/>
          <w:szCs w:val="26"/>
          <w:rtl/>
          <w:lang w:bidi="ar-SA"/>
        </w:rPr>
        <w:t xml:space="preserve">أبلغت حكومة نيجيريا عن استهلاك قدره </w:t>
      </w:r>
      <w:r w:rsidRPr="00DC0EDC">
        <w:rPr>
          <w:sz w:val="26"/>
          <w:szCs w:val="26"/>
          <w:rtl/>
          <w:lang w:bidi="ar"/>
        </w:rPr>
        <w:t xml:space="preserve">166.69 </w:t>
      </w:r>
      <w:r w:rsidRPr="00DC0EDC">
        <w:rPr>
          <w:sz w:val="26"/>
          <w:szCs w:val="26"/>
          <w:rtl/>
          <w:lang w:bidi="ar-SA"/>
        </w:rPr>
        <w:t xml:space="preserve">طنا من قدرات استنفاد الأوزون من الهيدروكلوروفلوروكربون في عام </w:t>
      </w:r>
      <w:r w:rsidRPr="00DC0EDC">
        <w:rPr>
          <w:sz w:val="26"/>
          <w:szCs w:val="26"/>
          <w:rtl/>
          <w:lang w:bidi="ar"/>
        </w:rPr>
        <w:t xml:space="preserve">2020 </w:t>
      </w:r>
      <w:r w:rsidRPr="00DC0EDC">
        <w:rPr>
          <w:sz w:val="26"/>
          <w:szCs w:val="26"/>
          <w:rtl/>
          <w:lang w:bidi="ar-SA"/>
        </w:rPr>
        <w:t xml:space="preserve">وهو أقل بنسبة </w:t>
      </w:r>
      <w:r w:rsidRPr="00DC0EDC">
        <w:rPr>
          <w:sz w:val="26"/>
          <w:szCs w:val="26"/>
          <w:rtl/>
          <w:lang w:bidi="ar"/>
        </w:rPr>
        <w:t xml:space="preserve">52 </w:t>
      </w:r>
      <w:r w:rsidRPr="00DC0EDC">
        <w:rPr>
          <w:sz w:val="26"/>
          <w:szCs w:val="26"/>
          <w:rtl/>
          <w:lang w:bidi="ar-SA"/>
        </w:rPr>
        <w:t>في المائة من خط أساس الهيدروكلوروفلوروكربون المحدد لتحقيق الامتثال</w:t>
      </w:r>
      <w:r w:rsidRPr="00DC0EDC">
        <w:rPr>
          <w:sz w:val="26"/>
          <w:szCs w:val="26"/>
          <w:rtl/>
          <w:lang w:bidi="ar"/>
        </w:rPr>
        <w:t xml:space="preserve">. </w:t>
      </w:r>
      <w:r w:rsidRPr="00DC0EDC">
        <w:rPr>
          <w:sz w:val="26"/>
          <w:szCs w:val="26"/>
          <w:rtl/>
          <w:lang w:bidi="ar-SA"/>
        </w:rPr>
        <w:t xml:space="preserve">واستخدمت نيجيريا أيضا </w:t>
      </w:r>
      <w:r w:rsidRPr="00DC0EDC">
        <w:rPr>
          <w:sz w:val="26"/>
          <w:szCs w:val="26"/>
          <w:rtl/>
          <w:lang w:bidi="ar"/>
        </w:rPr>
        <w:t xml:space="preserve">18.99 </w:t>
      </w:r>
      <w:r w:rsidRPr="00DC0EDC">
        <w:rPr>
          <w:sz w:val="26"/>
          <w:szCs w:val="26"/>
          <w:rtl/>
          <w:lang w:bidi="ar-SA"/>
        </w:rPr>
        <w:t>طنا من قدرات استنفاد الأوزون من الهيدروكلوروفلوروكربون</w:t>
      </w:r>
      <w:r w:rsidRPr="00DC0EDC">
        <w:rPr>
          <w:sz w:val="26"/>
          <w:szCs w:val="26"/>
          <w:rtl/>
          <w:lang w:bidi="ar"/>
        </w:rPr>
        <w:t>-141</w:t>
      </w:r>
      <w:r w:rsidRPr="00DC0EDC">
        <w:rPr>
          <w:sz w:val="26"/>
          <w:szCs w:val="26"/>
          <w:rtl/>
          <w:lang w:bidi="ar-SA"/>
        </w:rPr>
        <w:t xml:space="preserve">ب الموجود في البوليولات سابقة الخلط المستوردة، وهو أقل بنسبة </w:t>
      </w:r>
      <w:r w:rsidRPr="00DC0EDC">
        <w:rPr>
          <w:sz w:val="26"/>
          <w:szCs w:val="26"/>
          <w:rtl/>
          <w:lang w:bidi="ar"/>
        </w:rPr>
        <w:t xml:space="preserve">64 </w:t>
      </w:r>
      <w:r w:rsidRPr="00DC0EDC">
        <w:rPr>
          <w:sz w:val="26"/>
          <w:szCs w:val="26"/>
          <w:rtl/>
          <w:lang w:bidi="ar-SA"/>
        </w:rPr>
        <w:t xml:space="preserve">في المائة من متوسط الاستخدام للفترة </w:t>
      </w:r>
      <w:r w:rsidRPr="00DC0EDC">
        <w:rPr>
          <w:sz w:val="26"/>
          <w:szCs w:val="26"/>
          <w:rtl/>
          <w:lang w:bidi="ar"/>
        </w:rPr>
        <w:t xml:space="preserve">2007-2009 </w:t>
      </w:r>
      <w:r w:rsidRPr="00DC0EDC">
        <w:rPr>
          <w:sz w:val="26"/>
          <w:szCs w:val="26"/>
          <w:rtl/>
          <w:lang w:bidi="ar-SA"/>
        </w:rPr>
        <w:t xml:space="preserve">في الفترة من عام </w:t>
      </w:r>
      <w:r w:rsidRPr="00DC0EDC">
        <w:rPr>
          <w:sz w:val="26"/>
          <w:szCs w:val="26"/>
          <w:rtl/>
          <w:lang w:bidi="ar"/>
        </w:rPr>
        <w:t xml:space="preserve">2007 </w:t>
      </w:r>
      <w:r w:rsidRPr="00DC0EDC">
        <w:rPr>
          <w:sz w:val="26"/>
          <w:szCs w:val="26"/>
          <w:rtl/>
          <w:lang w:bidi="ar-SA"/>
        </w:rPr>
        <w:t xml:space="preserve">إلى عام </w:t>
      </w:r>
      <w:r w:rsidRPr="00DC0EDC">
        <w:rPr>
          <w:sz w:val="26"/>
          <w:szCs w:val="26"/>
          <w:rtl/>
          <w:lang w:bidi="ar"/>
        </w:rPr>
        <w:t xml:space="preserve">2009. </w:t>
      </w:r>
      <w:r w:rsidRPr="00DC0EDC">
        <w:rPr>
          <w:sz w:val="26"/>
          <w:szCs w:val="26"/>
          <w:rtl/>
          <w:lang w:bidi="ar-SA"/>
        </w:rPr>
        <w:t xml:space="preserve">ويرد استهلاك الهيدروكلوروفلوروكربون للفترة </w:t>
      </w:r>
      <w:r w:rsidRPr="00DC0EDC">
        <w:rPr>
          <w:sz w:val="26"/>
          <w:szCs w:val="26"/>
          <w:rtl/>
          <w:lang w:bidi="ar"/>
        </w:rPr>
        <w:t xml:space="preserve">2016-2020 </w:t>
      </w:r>
      <w:r w:rsidRPr="00DC0EDC">
        <w:rPr>
          <w:sz w:val="26"/>
          <w:szCs w:val="26"/>
          <w:rtl/>
          <w:lang w:bidi="ar-SA"/>
        </w:rPr>
        <w:t xml:space="preserve">في الجدول </w:t>
      </w:r>
      <w:r w:rsidRPr="00DC0EDC">
        <w:rPr>
          <w:sz w:val="26"/>
          <w:szCs w:val="26"/>
          <w:rtl/>
          <w:lang w:bidi="ar"/>
        </w:rPr>
        <w:t xml:space="preserve">1. </w:t>
      </w:r>
    </w:p>
    <w:p w14:paraId="6B726FE6" w14:textId="77777777" w:rsidR="0011796E" w:rsidRPr="008050FE" w:rsidRDefault="0011796E" w:rsidP="0011796E">
      <w:pPr>
        <w:bidi/>
        <w:rPr>
          <w:b/>
          <w:sz w:val="28"/>
          <w:szCs w:val="28"/>
        </w:rPr>
      </w:pPr>
      <w:r w:rsidRPr="008050FE">
        <w:rPr>
          <w:b/>
          <w:bCs/>
          <w:sz w:val="28"/>
          <w:szCs w:val="28"/>
          <w:rtl/>
          <w:lang w:bidi="ar-SA"/>
        </w:rPr>
        <w:t xml:space="preserve">الجدول </w:t>
      </w:r>
      <w:r w:rsidRPr="008050FE">
        <w:rPr>
          <w:b/>
          <w:bCs/>
          <w:sz w:val="28"/>
          <w:szCs w:val="28"/>
          <w:rtl/>
          <w:lang w:bidi="ar"/>
        </w:rPr>
        <w:t xml:space="preserve">1- </w:t>
      </w:r>
      <w:r w:rsidRPr="008050FE">
        <w:rPr>
          <w:b/>
          <w:bCs/>
          <w:sz w:val="28"/>
          <w:szCs w:val="28"/>
          <w:rtl/>
          <w:lang w:bidi="ar-SA"/>
        </w:rPr>
        <w:t>استهلاك الهيدروكلوروفلوروكربون في نيجيريا</w:t>
      </w:r>
      <w:r w:rsidRPr="008050FE">
        <w:rPr>
          <w:sz w:val="28"/>
          <w:szCs w:val="28"/>
          <w:rtl/>
          <w:lang w:bidi="ar"/>
        </w:rPr>
        <w:t xml:space="preserve"> </w:t>
      </w:r>
      <w:r w:rsidRPr="008050FE">
        <w:rPr>
          <w:b/>
          <w:bCs/>
          <w:sz w:val="28"/>
          <w:szCs w:val="28"/>
          <w:rtl/>
          <w:lang w:bidi="ar"/>
        </w:rPr>
        <w:t>(</w:t>
      </w:r>
      <w:r w:rsidRPr="008050FE">
        <w:rPr>
          <w:b/>
          <w:bCs/>
          <w:sz w:val="28"/>
          <w:szCs w:val="28"/>
          <w:rtl/>
          <w:lang w:bidi="ar-SA"/>
        </w:rPr>
        <w:t xml:space="preserve">بيانات المادة </w:t>
      </w:r>
      <w:r w:rsidRPr="008050FE">
        <w:rPr>
          <w:b/>
          <w:bCs/>
          <w:sz w:val="28"/>
          <w:szCs w:val="28"/>
          <w:rtl/>
          <w:lang w:bidi="ar"/>
        </w:rPr>
        <w:t xml:space="preserve">7 </w:t>
      </w:r>
      <w:r w:rsidRPr="008050FE">
        <w:rPr>
          <w:b/>
          <w:bCs/>
          <w:sz w:val="28"/>
          <w:szCs w:val="28"/>
          <w:rtl/>
          <w:lang w:bidi="ar-SA"/>
        </w:rPr>
        <w:t xml:space="preserve">للفترة </w:t>
      </w:r>
      <w:r w:rsidRPr="008050FE">
        <w:rPr>
          <w:b/>
          <w:bCs/>
          <w:sz w:val="28"/>
          <w:szCs w:val="28"/>
          <w:rtl/>
          <w:lang w:bidi="ar"/>
        </w:rPr>
        <w:t>2016-2020)</w:t>
      </w:r>
    </w:p>
    <w:tbl>
      <w:tblPr>
        <w:bidiVisual/>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11796E" w:rsidRPr="00BF3619" w14:paraId="5342B7A7" w14:textId="77777777" w:rsidTr="00EE789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3BC956" w14:textId="77777777" w:rsidR="0011796E" w:rsidRPr="00BF3619" w:rsidRDefault="0011796E" w:rsidP="00EE7893">
            <w:pPr>
              <w:widowControl w:val="0"/>
              <w:bidi/>
              <w:jc w:val="left"/>
              <w:rPr>
                <w:b/>
                <w:bCs/>
                <w:color w:val="000000"/>
                <w:sz w:val="22"/>
                <w:szCs w:val="22"/>
              </w:rPr>
            </w:pPr>
            <w:r w:rsidRPr="00BF3619">
              <w:rPr>
                <w:b/>
                <w:bCs/>
                <w:color w:val="000000"/>
                <w:sz w:val="22"/>
                <w:szCs w:val="22"/>
                <w:rtl/>
                <w:lang w:bidi="ar-SA"/>
              </w:rPr>
              <w:t>الهيدروكلوروفلوروكربون</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0A7A89B" w14:textId="77777777" w:rsidR="0011796E" w:rsidRPr="00BF3619" w:rsidRDefault="0011796E" w:rsidP="00EE7893">
            <w:pPr>
              <w:widowControl w:val="0"/>
              <w:bidi/>
              <w:jc w:val="center"/>
              <w:rPr>
                <w:b/>
                <w:bCs/>
                <w:color w:val="000000"/>
                <w:sz w:val="22"/>
                <w:szCs w:val="22"/>
              </w:rPr>
            </w:pPr>
            <w:r w:rsidRPr="00BF3619">
              <w:rPr>
                <w:b/>
                <w:bCs/>
                <w:color w:val="000000"/>
                <w:sz w:val="22"/>
                <w:szCs w:val="22"/>
                <w:rtl/>
                <w:lang w:bidi="ar"/>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AFC1D46" w14:textId="77777777" w:rsidR="0011796E" w:rsidRPr="00BF3619" w:rsidRDefault="0011796E" w:rsidP="00EE7893">
            <w:pPr>
              <w:widowControl w:val="0"/>
              <w:bidi/>
              <w:jc w:val="center"/>
              <w:rPr>
                <w:b/>
                <w:bCs/>
                <w:color w:val="000000"/>
                <w:sz w:val="22"/>
                <w:szCs w:val="22"/>
              </w:rPr>
            </w:pPr>
            <w:r w:rsidRPr="00BF3619">
              <w:rPr>
                <w:b/>
                <w:bCs/>
                <w:color w:val="000000"/>
                <w:sz w:val="22"/>
                <w:szCs w:val="22"/>
                <w:rtl/>
                <w:lang w:bidi="ar"/>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4FBCD8A" w14:textId="77777777" w:rsidR="0011796E" w:rsidRPr="00BF3619" w:rsidRDefault="0011796E" w:rsidP="00EE7893">
            <w:pPr>
              <w:widowControl w:val="0"/>
              <w:bidi/>
              <w:jc w:val="center"/>
              <w:rPr>
                <w:b/>
                <w:bCs/>
                <w:color w:val="000000"/>
                <w:sz w:val="22"/>
                <w:szCs w:val="22"/>
              </w:rPr>
            </w:pPr>
            <w:r w:rsidRPr="00BF3619">
              <w:rPr>
                <w:b/>
                <w:bCs/>
                <w:color w:val="000000"/>
                <w:sz w:val="22"/>
                <w:szCs w:val="22"/>
                <w:rtl/>
                <w:lang w:bidi="ar"/>
              </w:rPr>
              <w:t>2018</w:t>
            </w:r>
          </w:p>
        </w:tc>
        <w:tc>
          <w:tcPr>
            <w:tcW w:w="553" w:type="pct"/>
            <w:tcBorders>
              <w:top w:val="single" w:sz="4" w:space="0" w:color="auto"/>
              <w:left w:val="nil"/>
              <w:bottom w:val="single" w:sz="4" w:space="0" w:color="auto"/>
              <w:right w:val="single" w:sz="4" w:space="0" w:color="auto"/>
            </w:tcBorders>
          </w:tcPr>
          <w:p w14:paraId="6B08E911" w14:textId="77777777" w:rsidR="0011796E" w:rsidRPr="00BF3619" w:rsidRDefault="0011796E" w:rsidP="00EE7893">
            <w:pPr>
              <w:widowControl w:val="0"/>
              <w:bidi/>
              <w:jc w:val="center"/>
              <w:rPr>
                <w:b/>
                <w:bCs/>
                <w:color w:val="000000"/>
                <w:sz w:val="22"/>
                <w:szCs w:val="22"/>
              </w:rPr>
            </w:pPr>
            <w:r w:rsidRPr="00BF3619">
              <w:rPr>
                <w:b/>
                <w:bCs/>
                <w:color w:val="000000"/>
                <w:sz w:val="22"/>
                <w:szCs w:val="22"/>
                <w:rtl/>
                <w:lang w:bidi="ar"/>
              </w:rPr>
              <w:t>2019</w:t>
            </w:r>
          </w:p>
        </w:tc>
        <w:tc>
          <w:tcPr>
            <w:tcW w:w="553" w:type="pct"/>
            <w:tcBorders>
              <w:top w:val="single" w:sz="4" w:space="0" w:color="auto"/>
              <w:left w:val="single" w:sz="4" w:space="0" w:color="auto"/>
              <w:bottom w:val="single" w:sz="4" w:space="0" w:color="auto"/>
              <w:right w:val="single" w:sz="4" w:space="0" w:color="auto"/>
            </w:tcBorders>
          </w:tcPr>
          <w:p w14:paraId="4FE22B62" w14:textId="77777777" w:rsidR="0011796E" w:rsidRPr="00BF3619" w:rsidRDefault="0011796E" w:rsidP="00EE7893">
            <w:pPr>
              <w:widowControl w:val="0"/>
              <w:bidi/>
              <w:jc w:val="center"/>
              <w:rPr>
                <w:b/>
                <w:bCs/>
                <w:color w:val="000000"/>
                <w:sz w:val="22"/>
                <w:szCs w:val="22"/>
              </w:rPr>
            </w:pPr>
            <w:r w:rsidRPr="00BF3619">
              <w:rPr>
                <w:b/>
                <w:bCs/>
                <w:color w:val="000000"/>
                <w:sz w:val="22"/>
                <w:szCs w:val="22"/>
                <w:rtl/>
                <w:lang w:bidi="ar"/>
              </w:rPr>
              <w:t>2020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73255" w14:textId="77777777" w:rsidR="0011796E" w:rsidRPr="00BF3619" w:rsidRDefault="0011796E" w:rsidP="00EE7893">
            <w:pPr>
              <w:widowControl w:val="0"/>
              <w:bidi/>
              <w:jc w:val="center"/>
              <w:rPr>
                <w:b/>
                <w:bCs/>
                <w:color w:val="000000"/>
                <w:sz w:val="22"/>
                <w:szCs w:val="22"/>
              </w:rPr>
            </w:pPr>
            <w:r w:rsidRPr="00BF3619">
              <w:rPr>
                <w:b/>
                <w:bCs/>
                <w:color w:val="000000"/>
                <w:sz w:val="22"/>
                <w:szCs w:val="22"/>
                <w:rtl/>
                <w:lang w:bidi="ar-SA"/>
              </w:rPr>
              <w:t>خط الأساس</w:t>
            </w:r>
          </w:p>
        </w:tc>
      </w:tr>
      <w:tr w:rsidR="0011796E" w:rsidRPr="00BF3619" w14:paraId="61B09A9B" w14:textId="77777777" w:rsidTr="00EE789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8C542A" w14:textId="77777777" w:rsidR="0011796E" w:rsidRPr="00BF3619" w:rsidRDefault="0011796E" w:rsidP="00EE7893">
            <w:pPr>
              <w:widowControl w:val="0"/>
              <w:bidi/>
              <w:jc w:val="left"/>
              <w:rPr>
                <w:b/>
                <w:bCs/>
                <w:color w:val="000000"/>
                <w:sz w:val="22"/>
                <w:szCs w:val="22"/>
              </w:rPr>
            </w:pPr>
            <w:r w:rsidRPr="00BF3619">
              <w:rPr>
                <w:b/>
                <w:bCs/>
                <w:color w:val="000000"/>
                <w:sz w:val="22"/>
                <w:szCs w:val="22"/>
                <w:rtl/>
                <w:lang w:bidi="ar-SA"/>
              </w:rPr>
              <w:t>بالأطنان المترية</w:t>
            </w:r>
          </w:p>
        </w:tc>
        <w:tc>
          <w:tcPr>
            <w:tcW w:w="553" w:type="pct"/>
            <w:tcBorders>
              <w:top w:val="nil"/>
              <w:left w:val="nil"/>
              <w:bottom w:val="single" w:sz="4" w:space="0" w:color="auto"/>
              <w:right w:val="single" w:sz="4" w:space="0" w:color="auto"/>
            </w:tcBorders>
            <w:shd w:val="clear" w:color="auto" w:fill="auto"/>
            <w:noWrap/>
            <w:vAlign w:val="center"/>
            <w:hideMark/>
          </w:tcPr>
          <w:p w14:paraId="3F85A893" w14:textId="77777777" w:rsidR="0011796E" w:rsidRPr="00BF3619" w:rsidRDefault="0011796E" w:rsidP="00EE7893">
            <w:pPr>
              <w:widowControl w:val="0"/>
              <w:jc w:val="center"/>
              <w:rPr>
                <w:b/>
                <w:bCs/>
                <w:color w:val="000000"/>
                <w:sz w:val="22"/>
                <w:szCs w:val="22"/>
              </w:rPr>
            </w:pPr>
          </w:p>
        </w:tc>
        <w:tc>
          <w:tcPr>
            <w:tcW w:w="553" w:type="pct"/>
            <w:tcBorders>
              <w:top w:val="nil"/>
              <w:left w:val="nil"/>
              <w:bottom w:val="single" w:sz="4" w:space="0" w:color="auto"/>
              <w:right w:val="single" w:sz="4" w:space="0" w:color="auto"/>
            </w:tcBorders>
            <w:shd w:val="clear" w:color="auto" w:fill="auto"/>
            <w:noWrap/>
            <w:vAlign w:val="center"/>
            <w:hideMark/>
          </w:tcPr>
          <w:p w14:paraId="05A0D6AA" w14:textId="77777777" w:rsidR="0011796E" w:rsidRPr="00BF3619" w:rsidRDefault="0011796E" w:rsidP="00EE7893">
            <w:pPr>
              <w:widowControl w:val="0"/>
              <w:jc w:val="center"/>
              <w:rPr>
                <w:b/>
                <w:bCs/>
                <w:color w:val="000000"/>
                <w:sz w:val="22"/>
                <w:szCs w:val="22"/>
              </w:rPr>
            </w:pPr>
          </w:p>
        </w:tc>
        <w:tc>
          <w:tcPr>
            <w:tcW w:w="553" w:type="pct"/>
            <w:tcBorders>
              <w:top w:val="nil"/>
              <w:left w:val="nil"/>
              <w:bottom w:val="single" w:sz="4" w:space="0" w:color="auto"/>
              <w:right w:val="single" w:sz="4" w:space="0" w:color="auto"/>
            </w:tcBorders>
            <w:shd w:val="clear" w:color="auto" w:fill="auto"/>
            <w:noWrap/>
            <w:vAlign w:val="center"/>
            <w:hideMark/>
          </w:tcPr>
          <w:p w14:paraId="0657E146" w14:textId="77777777" w:rsidR="0011796E" w:rsidRPr="00BF3619" w:rsidRDefault="0011796E" w:rsidP="00EE7893">
            <w:pPr>
              <w:widowControl w:val="0"/>
              <w:jc w:val="center"/>
              <w:rPr>
                <w:b/>
                <w:bCs/>
                <w:color w:val="000000"/>
                <w:sz w:val="22"/>
                <w:szCs w:val="22"/>
              </w:rPr>
            </w:pPr>
          </w:p>
        </w:tc>
        <w:tc>
          <w:tcPr>
            <w:tcW w:w="553" w:type="pct"/>
            <w:tcBorders>
              <w:top w:val="single" w:sz="4" w:space="0" w:color="auto"/>
              <w:left w:val="nil"/>
              <w:bottom w:val="single" w:sz="4" w:space="0" w:color="auto"/>
              <w:right w:val="single" w:sz="4" w:space="0" w:color="auto"/>
            </w:tcBorders>
          </w:tcPr>
          <w:p w14:paraId="7469DFAB" w14:textId="77777777" w:rsidR="0011796E" w:rsidRPr="00BF3619" w:rsidRDefault="0011796E" w:rsidP="00EE7893">
            <w:pPr>
              <w:widowControl w:val="0"/>
              <w:jc w:val="center"/>
              <w:rPr>
                <w:b/>
                <w:bCs/>
                <w:color w:val="000000"/>
                <w:sz w:val="22"/>
                <w:szCs w:val="22"/>
              </w:rPr>
            </w:pPr>
          </w:p>
        </w:tc>
        <w:tc>
          <w:tcPr>
            <w:tcW w:w="553" w:type="pct"/>
            <w:tcBorders>
              <w:top w:val="nil"/>
              <w:left w:val="single" w:sz="4" w:space="0" w:color="auto"/>
              <w:bottom w:val="single" w:sz="4" w:space="0" w:color="auto"/>
              <w:right w:val="single" w:sz="4" w:space="0" w:color="auto"/>
            </w:tcBorders>
          </w:tcPr>
          <w:p w14:paraId="1CB68787" w14:textId="77777777" w:rsidR="0011796E" w:rsidRPr="00BF3619" w:rsidRDefault="0011796E" w:rsidP="00EE7893">
            <w:pPr>
              <w:widowControl w:val="0"/>
              <w:jc w:val="center"/>
              <w:rPr>
                <w:b/>
                <w:bCs/>
                <w:color w:val="000000"/>
                <w:sz w:val="22"/>
                <w:szCs w:val="22"/>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217A08CE" w14:textId="77777777" w:rsidR="0011796E" w:rsidRPr="00BF3619" w:rsidRDefault="0011796E" w:rsidP="00EE7893">
            <w:pPr>
              <w:widowControl w:val="0"/>
              <w:jc w:val="center"/>
              <w:rPr>
                <w:b/>
                <w:bCs/>
                <w:color w:val="000000"/>
                <w:sz w:val="22"/>
                <w:szCs w:val="22"/>
              </w:rPr>
            </w:pPr>
          </w:p>
        </w:tc>
      </w:tr>
      <w:tr w:rsidR="0011796E" w:rsidRPr="00BF3619" w14:paraId="6DB87D7D" w14:textId="77777777" w:rsidTr="00EE789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2808FF" w14:textId="77777777" w:rsidR="0011796E" w:rsidRPr="00BF3619" w:rsidRDefault="0011796E" w:rsidP="00EE7893">
            <w:pPr>
              <w:widowControl w:val="0"/>
              <w:bidi/>
              <w:jc w:val="left"/>
              <w:rPr>
                <w:color w:val="000000"/>
                <w:sz w:val="22"/>
                <w:szCs w:val="22"/>
              </w:rPr>
            </w:pPr>
            <w:r w:rsidRPr="00BF3619">
              <w:rPr>
                <w:color w:val="000000"/>
                <w:sz w:val="22"/>
                <w:szCs w:val="22"/>
                <w:rtl/>
                <w:lang w:bidi="ar-SA"/>
              </w:rPr>
              <w:t>الهيدروكلوروفلوروكربون</w:t>
            </w:r>
            <w:r w:rsidRPr="00BF3619">
              <w:rPr>
                <w:color w:val="000000"/>
                <w:sz w:val="22"/>
                <w:szCs w:val="22"/>
                <w:rtl/>
                <w:lang w:bidi="ar"/>
              </w:rPr>
              <w:t>-22</w:t>
            </w:r>
          </w:p>
        </w:tc>
        <w:tc>
          <w:tcPr>
            <w:tcW w:w="553" w:type="pct"/>
            <w:tcBorders>
              <w:top w:val="nil"/>
              <w:left w:val="nil"/>
              <w:bottom w:val="single" w:sz="4" w:space="0" w:color="auto"/>
              <w:right w:val="single" w:sz="4" w:space="0" w:color="auto"/>
            </w:tcBorders>
            <w:shd w:val="clear" w:color="auto" w:fill="auto"/>
            <w:noWrap/>
          </w:tcPr>
          <w:p w14:paraId="4DEDEC90" w14:textId="77777777" w:rsidR="0011796E" w:rsidRPr="00BF3619" w:rsidRDefault="0011796E" w:rsidP="00BF3619">
            <w:pPr>
              <w:widowControl w:val="0"/>
              <w:bidi/>
              <w:jc w:val="left"/>
              <w:rPr>
                <w:sz w:val="22"/>
                <w:szCs w:val="22"/>
              </w:rPr>
            </w:pPr>
            <w:r w:rsidRPr="00BF3619">
              <w:rPr>
                <w:color w:val="000000"/>
                <w:sz w:val="22"/>
                <w:szCs w:val="22"/>
                <w:rtl/>
                <w:lang w:bidi="ar"/>
              </w:rPr>
              <w:t>3,554.30</w:t>
            </w:r>
          </w:p>
        </w:tc>
        <w:tc>
          <w:tcPr>
            <w:tcW w:w="553" w:type="pct"/>
            <w:tcBorders>
              <w:top w:val="nil"/>
              <w:left w:val="single" w:sz="4" w:space="0" w:color="auto"/>
              <w:bottom w:val="single" w:sz="4" w:space="0" w:color="auto"/>
              <w:right w:val="single" w:sz="4" w:space="0" w:color="auto"/>
            </w:tcBorders>
            <w:shd w:val="clear" w:color="auto" w:fill="auto"/>
            <w:noWrap/>
          </w:tcPr>
          <w:p w14:paraId="3B99268E" w14:textId="77777777" w:rsidR="0011796E" w:rsidRPr="00BF3619" w:rsidRDefault="0011796E" w:rsidP="00BF3619">
            <w:pPr>
              <w:widowControl w:val="0"/>
              <w:bidi/>
              <w:jc w:val="left"/>
              <w:rPr>
                <w:sz w:val="22"/>
                <w:szCs w:val="22"/>
              </w:rPr>
            </w:pPr>
            <w:r w:rsidRPr="00BF3619">
              <w:rPr>
                <w:color w:val="000000"/>
                <w:sz w:val="22"/>
                <w:szCs w:val="22"/>
                <w:rtl/>
                <w:lang w:bidi="ar"/>
              </w:rPr>
              <w:t>3,262.24</w:t>
            </w:r>
          </w:p>
        </w:tc>
        <w:tc>
          <w:tcPr>
            <w:tcW w:w="553" w:type="pct"/>
            <w:tcBorders>
              <w:top w:val="nil"/>
              <w:left w:val="nil"/>
              <w:bottom w:val="single" w:sz="4" w:space="0" w:color="auto"/>
              <w:right w:val="single" w:sz="4" w:space="0" w:color="auto"/>
            </w:tcBorders>
            <w:shd w:val="clear" w:color="auto" w:fill="auto"/>
            <w:noWrap/>
            <w:vAlign w:val="center"/>
          </w:tcPr>
          <w:p w14:paraId="7D68F20B"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3,194.60</w:t>
            </w:r>
          </w:p>
        </w:tc>
        <w:tc>
          <w:tcPr>
            <w:tcW w:w="553" w:type="pct"/>
            <w:tcBorders>
              <w:top w:val="single" w:sz="4" w:space="0" w:color="auto"/>
              <w:left w:val="nil"/>
              <w:bottom w:val="single" w:sz="4" w:space="0" w:color="auto"/>
              <w:right w:val="single" w:sz="4" w:space="0" w:color="auto"/>
            </w:tcBorders>
          </w:tcPr>
          <w:p w14:paraId="3E1A95BE"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3,054.40</w:t>
            </w:r>
          </w:p>
        </w:tc>
        <w:tc>
          <w:tcPr>
            <w:tcW w:w="553" w:type="pct"/>
            <w:tcBorders>
              <w:top w:val="nil"/>
              <w:left w:val="single" w:sz="4" w:space="0" w:color="auto"/>
              <w:bottom w:val="single" w:sz="4" w:space="0" w:color="auto"/>
              <w:right w:val="single" w:sz="4" w:space="0" w:color="auto"/>
            </w:tcBorders>
          </w:tcPr>
          <w:p w14:paraId="1CEF7CB5"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2,406.14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A8FE7B3"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4,518.77</w:t>
            </w:r>
          </w:p>
        </w:tc>
      </w:tr>
      <w:tr w:rsidR="0011796E" w:rsidRPr="00BF3619" w14:paraId="53E11EAA" w14:textId="77777777" w:rsidTr="00EE789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B31ED7" w14:textId="77777777" w:rsidR="0011796E" w:rsidRPr="00BF3619" w:rsidRDefault="0011796E" w:rsidP="00EE7893">
            <w:pPr>
              <w:widowControl w:val="0"/>
              <w:bidi/>
              <w:jc w:val="left"/>
              <w:rPr>
                <w:color w:val="000000"/>
                <w:sz w:val="22"/>
                <w:szCs w:val="22"/>
              </w:rPr>
            </w:pPr>
            <w:r w:rsidRPr="00BF3619">
              <w:rPr>
                <w:color w:val="000000"/>
                <w:sz w:val="22"/>
                <w:szCs w:val="22"/>
                <w:rtl/>
                <w:lang w:bidi="ar-SA"/>
              </w:rPr>
              <w:t>الهيدروكلوروفلوروكربون</w:t>
            </w:r>
            <w:r w:rsidRPr="00BF3619">
              <w:rPr>
                <w:color w:val="000000"/>
                <w:sz w:val="22"/>
                <w:szCs w:val="22"/>
                <w:rtl/>
                <w:lang w:bidi="ar"/>
              </w:rPr>
              <w:t>-123</w:t>
            </w:r>
          </w:p>
        </w:tc>
        <w:tc>
          <w:tcPr>
            <w:tcW w:w="553" w:type="pct"/>
            <w:tcBorders>
              <w:top w:val="nil"/>
              <w:left w:val="nil"/>
              <w:bottom w:val="single" w:sz="4" w:space="0" w:color="auto"/>
              <w:right w:val="single" w:sz="4" w:space="0" w:color="auto"/>
            </w:tcBorders>
            <w:shd w:val="clear" w:color="auto" w:fill="auto"/>
            <w:noWrap/>
          </w:tcPr>
          <w:p w14:paraId="47B316D1" w14:textId="77777777" w:rsidR="0011796E" w:rsidRPr="00BF3619" w:rsidRDefault="0011796E" w:rsidP="00BF3619">
            <w:pPr>
              <w:widowControl w:val="0"/>
              <w:bidi/>
              <w:jc w:val="left"/>
              <w:rPr>
                <w:sz w:val="22"/>
                <w:szCs w:val="22"/>
              </w:rPr>
            </w:pPr>
            <w:r w:rsidRPr="00BF3619">
              <w:rPr>
                <w:color w:val="000000"/>
                <w:sz w:val="22"/>
                <w:szCs w:val="22"/>
                <w:rtl/>
                <w:lang w:bidi="ar"/>
              </w:rPr>
              <w:t>0.0</w:t>
            </w:r>
          </w:p>
        </w:tc>
        <w:tc>
          <w:tcPr>
            <w:tcW w:w="553" w:type="pct"/>
            <w:tcBorders>
              <w:top w:val="nil"/>
              <w:left w:val="single" w:sz="4" w:space="0" w:color="auto"/>
              <w:bottom w:val="single" w:sz="4" w:space="0" w:color="auto"/>
              <w:right w:val="single" w:sz="4" w:space="0" w:color="auto"/>
            </w:tcBorders>
            <w:shd w:val="clear" w:color="auto" w:fill="auto"/>
            <w:noWrap/>
          </w:tcPr>
          <w:p w14:paraId="3C7F1B4E" w14:textId="77777777" w:rsidR="0011796E" w:rsidRPr="00BF3619" w:rsidRDefault="0011796E" w:rsidP="00BF3619">
            <w:pPr>
              <w:widowControl w:val="0"/>
              <w:bidi/>
              <w:jc w:val="left"/>
              <w:rPr>
                <w:sz w:val="22"/>
                <w:szCs w:val="22"/>
              </w:rPr>
            </w:pPr>
            <w:r w:rsidRPr="00BF3619">
              <w:rPr>
                <w:color w:val="000000"/>
                <w:sz w:val="22"/>
                <w:szCs w:val="22"/>
                <w:rtl/>
                <w:lang w:bidi="ar"/>
              </w:rPr>
              <w:t>0.0</w:t>
            </w:r>
          </w:p>
        </w:tc>
        <w:tc>
          <w:tcPr>
            <w:tcW w:w="553" w:type="pct"/>
            <w:tcBorders>
              <w:top w:val="nil"/>
              <w:left w:val="nil"/>
              <w:bottom w:val="single" w:sz="4" w:space="0" w:color="auto"/>
              <w:right w:val="single" w:sz="4" w:space="0" w:color="auto"/>
            </w:tcBorders>
            <w:shd w:val="clear" w:color="auto" w:fill="auto"/>
            <w:noWrap/>
            <w:vAlign w:val="center"/>
          </w:tcPr>
          <w:p w14:paraId="73474ED5"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45.70</w:t>
            </w:r>
          </w:p>
        </w:tc>
        <w:tc>
          <w:tcPr>
            <w:tcW w:w="553" w:type="pct"/>
            <w:tcBorders>
              <w:top w:val="single" w:sz="4" w:space="0" w:color="auto"/>
              <w:left w:val="nil"/>
              <w:bottom w:val="single" w:sz="4" w:space="0" w:color="auto"/>
              <w:right w:val="single" w:sz="4" w:space="0" w:color="auto"/>
            </w:tcBorders>
          </w:tcPr>
          <w:p w14:paraId="11A836DF"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nil"/>
              <w:left w:val="single" w:sz="4" w:space="0" w:color="auto"/>
              <w:bottom w:val="single" w:sz="4" w:space="0" w:color="auto"/>
              <w:right w:val="single" w:sz="4" w:space="0" w:color="auto"/>
            </w:tcBorders>
          </w:tcPr>
          <w:p w14:paraId="7D4DB54A"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930E580"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0.00</w:t>
            </w:r>
          </w:p>
        </w:tc>
      </w:tr>
      <w:tr w:rsidR="0011796E" w:rsidRPr="00BF3619" w14:paraId="04CD58EA" w14:textId="77777777" w:rsidTr="00EE789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623E50" w14:textId="77777777" w:rsidR="0011796E" w:rsidRPr="00BF3619" w:rsidRDefault="0011796E" w:rsidP="00EE7893">
            <w:pPr>
              <w:widowControl w:val="0"/>
              <w:bidi/>
              <w:jc w:val="left"/>
              <w:rPr>
                <w:color w:val="000000"/>
                <w:sz w:val="22"/>
                <w:szCs w:val="22"/>
                <w:highlight w:val="yellow"/>
              </w:rPr>
            </w:pPr>
            <w:r w:rsidRPr="00BF3619">
              <w:rPr>
                <w:color w:val="000000"/>
                <w:sz w:val="22"/>
                <w:szCs w:val="22"/>
                <w:rtl/>
                <w:lang w:bidi="ar-SA"/>
              </w:rPr>
              <w:t>الهيدروكلوروفلوروكربون</w:t>
            </w:r>
            <w:r w:rsidRPr="00BF3619">
              <w:rPr>
                <w:color w:val="000000"/>
                <w:sz w:val="22"/>
                <w:szCs w:val="22"/>
                <w:rtl/>
                <w:lang w:bidi="ar"/>
              </w:rPr>
              <w:t>-124</w:t>
            </w:r>
          </w:p>
        </w:tc>
        <w:tc>
          <w:tcPr>
            <w:tcW w:w="553" w:type="pct"/>
            <w:tcBorders>
              <w:top w:val="nil"/>
              <w:left w:val="nil"/>
              <w:bottom w:val="single" w:sz="4" w:space="0" w:color="auto"/>
              <w:right w:val="single" w:sz="4" w:space="0" w:color="auto"/>
            </w:tcBorders>
            <w:shd w:val="clear" w:color="auto" w:fill="auto"/>
            <w:noWrap/>
          </w:tcPr>
          <w:p w14:paraId="19FD8C1C" w14:textId="77777777" w:rsidR="0011796E" w:rsidRPr="00BF3619" w:rsidRDefault="0011796E" w:rsidP="00BF3619">
            <w:pPr>
              <w:widowControl w:val="0"/>
              <w:bidi/>
              <w:jc w:val="left"/>
              <w:rPr>
                <w:sz w:val="22"/>
                <w:szCs w:val="22"/>
              </w:rPr>
            </w:pPr>
            <w:r w:rsidRPr="00BF3619">
              <w:rPr>
                <w:color w:val="000000"/>
                <w:sz w:val="22"/>
                <w:szCs w:val="22"/>
                <w:rtl/>
                <w:lang w:bidi="ar"/>
              </w:rPr>
              <w:t>200.90</w:t>
            </w:r>
          </w:p>
        </w:tc>
        <w:tc>
          <w:tcPr>
            <w:tcW w:w="553" w:type="pct"/>
            <w:tcBorders>
              <w:top w:val="nil"/>
              <w:left w:val="single" w:sz="4" w:space="0" w:color="auto"/>
              <w:bottom w:val="single" w:sz="4" w:space="0" w:color="auto"/>
              <w:right w:val="single" w:sz="4" w:space="0" w:color="auto"/>
            </w:tcBorders>
            <w:shd w:val="clear" w:color="auto" w:fill="auto"/>
            <w:noWrap/>
          </w:tcPr>
          <w:p w14:paraId="2EF4CA31" w14:textId="77777777" w:rsidR="0011796E" w:rsidRPr="00BF3619" w:rsidRDefault="0011796E" w:rsidP="00BF3619">
            <w:pPr>
              <w:widowControl w:val="0"/>
              <w:bidi/>
              <w:jc w:val="left"/>
              <w:rPr>
                <w:sz w:val="22"/>
                <w:szCs w:val="22"/>
              </w:rPr>
            </w:pPr>
            <w:r w:rsidRPr="00BF3619">
              <w:rPr>
                <w:color w:val="000000"/>
                <w:sz w:val="22"/>
                <w:szCs w:val="22"/>
                <w:rtl/>
                <w:lang w:bidi="ar"/>
              </w:rPr>
              <w:t>338.46</w:t>
            </w:r>
          </w:p>
        </w:tc>
        <w:tc>
          <w:tcPr>
            <w:tcW w:w="553" w:type="pct"/>
            <w:tcBorders>
              <w:top w:val="nil"/>
              <w:left w:val="nil"/>
              <w:bottom w:val="single" w:sz="4" w:space="0" w:color="auto"/>
              <w:right w:val="single" w:sz="4" w:space="0" w:color="auto"/>
            </w:tcBorders>
            <w:shd w:val="clear" w:color="auto" w:fill="auto"/>
            <w:noWrap/>
            <w:vAlign w:val="center"/>
          </w:tcPr>
          <w:p w14:paraId="7FFD803B"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251.36</w:t>
            </w:r>
          </w:p>
        </w:tc>
        <w:tc>
          <w:tcPr>
            <w:tcW w:w="553" w:type="pct"/>
            <w:tcBorders>
              <w:top w:val="single" w:sz="4" w:space="0" w:color="auto"/>
              <w:left w:val="nil"/>
              <w:bottom w:val="single" w:sz="4" w:space="0" w:color="auto"/>
              <w:right w:val="single" w:sz="4" w:space="0" w:color="auto"/>
            </w:tcBorders>
          </w:tcPr>
          <w:p w14:paraId="3B2D4DBF" w14:textId="77777777" w:rsidR="0011796E" w:rsidRPr="00BF3619" w:rsidRDefault="0011796E" w:rsidP="00BF3619">
            <w:pPr>
              <w:widowControl w:val="0"/>
              <w:bidi/>
              <w:jc w:val="left"/>
              <w:rPr>
                <w:color w:val="000000"/>
                <w:sz w:val="22"/>
                <w:szCs w:val="22"/>
                <w:highlight w:val="yellow"/>
              </w:rPr>
            </w:pPr>
            <w:r w:rsidRPr="00BF3619">
              <w:rPr>
                <w:color w:val="000000"/>
                <w:sz w:val="22"/>
                <w:szCs w:val="22"/>
                <w:rtl/>
                <w:lang w:bidi="ar"/>
              </w:rPr>
              <w:t>305.20</w:t>
            </w:r>
          </w:p>
        </w:tc>
        <w:tc>
          <w:tcPr>
            <w:tcW w:w="553" w:type="pct"/>
            <w:tcBorders>
              <w:top w:val="nil"/>
              <w:left w:val="single" w:sz="4" w:space="0" w:color="auto"/>
              <w:bottom w:val="single" w:sz="4" w:space="0" w:color="auto"/>
              <w:right w:val="single" w:sz="4" w:space="0" w:color="auto"/>
            </w:tcBorders>
          </w:tcPr>
          <w:p w14:paraId="540C6B08"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B72F927"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0.00</w:t>
            </w:r>
          </w:p>
        </w:tc>
      </w:tr>
      <w:tr w:rsidR="0011796E" w:rsidRPr="00BF3619" w14:paraId="0D021F5E" w14:textId="77777777" w:rsidTr="00EE789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D8B357" w14:textId="77777777" w:rsidR="0011796E" w:rsidRPr="00BF3619" w:rsidRDefault="0011796E" w:rsidP="00EE7893">
            <w:pPr>
              <w:widowControl w:val="0"/>
              <w:bidi/>
              <w:jc w:val="left"/>
              <w:rPr>
                <w:color w:val="000000"/>
                <w:sz w:val="22"/>
                <w:szCs w:val="22"/>
              </w:rPr>
            </w:pPr>
            <w:r w:rsidRPr="00BF3619">
              <w:rPr>
                <w:color w:val="000000"/>
                <w:sz w:val="22"/>
                <w:szCs w:val="22"/>
                <w:rtl/>
                <w:lang w:bidi="ar-SA"/>
              </w:rPr>
              <w:t>الهيدروكلوروفلوروكربون</w:t>
            </w:r>
            <w:r w:rsidRPr="00BF3619">
              <w:rPr>
                <w:color w:val="000000"/>
                <w:sz w:val="22"/>
                <w:szCs w:val="22"/>
                <w:rtl/>
                <w:lang w:bidi="ar"/>
              </w:rPr>
              <w:t>-141</w:t>
            </w:r>
            <w:r w:rsidRPr="00BF3619">
              <w:rPr>
                <w:color w:val="000000"/>
                <w:sz w:val="22"/>
                <w:szCs w:val="22"/>
                <w:rtl/>
                <w:lang w:bidi="ar-SA"/>
              </w:rPr>
              <w:t>ب</w:t>
            </w:r>
          </w:p>
        </w:tc>
        <w:tc>
          <w:tcPr>
            <w:tcW w:w="553" w:type="pct"/>
            <w:tcBorders>
              <w:top w:val="nil"/>
              <w:left w:val="nil"/>
              <w:bottom w:val="single" w:sz="4" w:space="0" w:color="auto"/>
              <w:right w:val="single" w:sz="4" w:space="0" w:color="auto"/>
            </w:tcBorders>
            <w:shd w:val="clear" w:color="auto" w:fill="auto"/>
            <w:noWrap/>
          </w:tcPr>
          <w:p w14:paraId="18650280" w14:textId="77777777" w:rsidR="0011796E" w:rsidRPr="00BF3619" w:rsidRDefault="0011796E" w:rsidP="00BF3619">
            <w:pPr>
              <w:widowControl w:val="0"/>
              <w:bidi/>
              <w:jc w:val="left"/>
              <w:rPr>
                <w:sz w:val="22"/>
                <w:szCs w:val="22"/>
              </w:rPr>
            </w:pPr>
            <w:r w:rsidRPr="00BF3619">
              <w:rPr>
                <w:color w:val="000000"/>
                <w:sz w:val="22"/>
                <w:szCs w:val="22"/>
                <w:rtl/>
                <w:lang w:bidi="ar"/>
              </w:rPr>
              <w:t>311.37</w:t>
            </w:r>
          </w:p>
        </w:tc>
        <w:tc>
          <w:tcPr>
            <w:tcW w:w="553" w:type="pct"/>
            <w:tcBorders>
              <w:top w:val="nil"/>
              <w:left w:val="nil"/>
              <w:bottom w:val="single" w:sz="4" w:space="0" w:color="auto"/>
              <w:right w:val="single" w:sz="4" w:space="0" w:color="auto"/>
            </w:tcBorders>
            <w:shd w:val="clear" w:color="auto" w:fill="auto"/>
            <w:noWrap/>
          </w:tcPr>
          <w:p w14:paraId="761D9F92" w14:textId="77777777" w:rsidR="0011796E" w:rsidRPr="00BF3619" w:rsidRDefault="0011796E" w:rsidP="00BF3619">
            <w:pPr>
              <w:widowControl w:val="0"/>
              <w:bidi/>
              <w:jc w:val="left"/>
              <w:rPr>
                <w:sz w:val="22"/>
                <w:szCs w:val="22"/>
              </w:rPr>
            </w:pPr>
            <w:r w:rsidRPr="00BF3619">
              <w:rPr>
                <w:color w:val="000000"/>
                <w:sz w:val="22"/>
                <w:szCs w:val="22"/>
                <w:rtl/>
                <w:lang w:bidi="ar"/>
              </w:rPr>
              <w:t>717.69</w:t>
            </w:r>
          </w:p>
        </w:tc>
        <w:tc>
          <w:tcPr>
            <w:tcW w:w="553" w:type="pct"/>
            <w:tcBorders>
              <w:top w:val="nil"/>
              <w:left w:val="nil"/>
              <w:bottom w:val="single" w:sz="4" w:space="0" w:color="auto"/>
              <w:right w:val="single" w:sz="4" w:space="0" w:color="auto"/>
            </w:tcBorders>
            <w:shd w:val="clear" w:color="auto" w:fill="auto"/>
            <w:noWrap/>
            <w:vAlign w:val="center"/>
          </w:tcPr>
          <w:p w14:paraId="697F9148"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901.00</w:t>
            </w:r>
          </w:p>
        </w:tc>
        <w:tc>
          <w:tcPr>
            <w:tcW w:w="553" w:type="pct"/>
            <w:tcBorders>
              <w:top w:val="single" w:sz="4" w:space="0" w:color="auto"/>
              <w:left w:val="nil"/>
              <w:bottom w:val="single" w:sz="4" w:space="0" w:color="auto"/>
              <w:right w:val="single" w:sz="4" w:space="0" w:color="auto"/>
            </w:tcBorders>
          </w:tcPr>
          <w:p w14:paraId="5DF57110"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585.80</w:t>
            </w:r>
          </w:p>
        </w:tc>
        <w:tc>
          <w:tcPr>
            <w:tcW w:w="553" w:type="pct"/>
            <w:tcBorders>
              <w:top w:val="nil"/>
              <w:left w:val="single" w:sz="4" w:space="0" w:color="auto"/>
              <w:bottom w:val="single" w:sz="4" w:space="0" w:color="auto"/>
              <w:right w:val="single" w:sz="4" w:space="0" w:color="auto"/>
            </w:tcBorders>
          </w:tcPr>
          <w:p w14:paraId="2BFF60F5"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312.30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F37714A" w14:textId="77777777" w:rsidR="0011796E" w:rsidRPr="00BF3619" w:rsidRDefault="0011796E" w:rsidP="00BF3619">
            <w:pPr>
              <w:widowControl w:val="0"/>
              <w:bidi/>
              <w:jc w:val="left"/>
              <w:rPr>
                <w:color w:val="000000"/>
                <w:sz w:val="22"/>
                <w:szCs w:val="22"/>
              </w:rPr>
            </w:pPr>
            <w:r w:rsidRPr="00BF3619">
              <w:rPr>
                <w:sz w:val="22"/>
                <w:szCs w:val="22"/>
                <w:rtl/>
                <w:lang w:bidi="ar"/>
              </w:rPr>
              <w:t>875.90</w:t>
            </w:r>
          </w:p>
        </w:tc>
      </w:tr>
      <w:tr w:rsidR="0011796E" w:rsidRPr="00BF3619" w14:paraId="219F7900" w14:textId="77777777" w:rsidTr="00EE789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7A19D0" w14:textId="77777777" w:rsidR="0011796E" w:rsidRPr="00BF3619" w:rsidRDefault="0011796E" w:rsidP="00EE7893">
            <w:pPr>
              <w:widowControl w:val="0"/>
              <w:bidi/>
              <w:jc w:val="left"/>
              <w:rPr>
                <w:color w:val="000000"/>
                <w:sz w:val="22"/>
                <w:szCs w:val="22"/>
              </w:rPr>
            </w:pPr>
            <w:r w:rsidRPr="00BF3619">
              <w:rPr>
                <w:color w:val="000000"/>
                <w:sz w:val="22"/>
                <w:szCs w:val="22"/>
                <w:rtl/>
                <w:lang w:bidi="ar-SA"/>
              </w:rPr>
              <w:t>الهيدروكلوروفلوروكربون</w:t>
            </w:r>
            <w:r w:rsidRPr="00BF3619">
              <w:rPr>
                <w:color w:val="000000"/>
                <w:sz w:val="22"/>
                <w:szCs w:val="22"/>
                <w:rtl/>
                <w:lang w:bidi="ar"/>
              </w:rPr>
              <w:t>-142</w:t>
            </w:r>
            <w:r w:rsidRPr="00BF3619">
              <w:rPr>
                <w:color w:val="000000"/>
                <w:sz w:val="22"/>
                <w:szCs w:val="22"/>
                <w:rtl/>
                <w:lang w:bidi="ar-SA"/>
              </w:rPr>
              <w:t>ب</w:t>
            </w:r>
          </w:p>
        </w:tc>
        <w:tc>
          <w:tcPr>
            <w:tcW w:w="553" w:type="pct"/>
            <w:tcBorders>
              <w:top w:val="nil"/>
              <w:left w:val="nil"/>
              <w:bottom w:val="single" w:sz="4" w:space="0" w:color="auto"/>
              <w:right w:val="single" w:sz="4" w:space="0" w:color="auto"/>
            </w:tcBorders>
            <w:shd w:val="clear" w:color="auto" w:fill="auto"/>
            <w:noWrap/>
          </w:tcPr>
          <w:p w14:paraId="583D1109" w14:textId="77777777" w:rsidR="0011796E" w:rsidRPr="00BF3619" w:rsidRDefault="0011796E" w:rsidP="00BF3619">
            <w:pPr>
              <w:widowControl w:val="0"/>
              <w:bidi/>
              <w:jc w:val="left"/>
              <w:rPr>
                <w:sz w:val="22"/>
                <w:szCs w:val="22"/>
              </w:rPr>
            </w:pPr>
            <w:r w:rsidRPr="00BF3619">
              <w:rPr>
                <w:color w:val="000000"/>
                <w:sz w:val="22"/>
                <w:szCs w:val="22"/>
                <w:rtl/>
                <w:lang w:bidi="ar"/>
              </w:rPr>
              <w:t>8.90</w:t>
            </w:r>
          </w:p>
        </w:tc>
        <w:tc>
          <w:tcPr>
            <w:tcW w:w="553" w:type="pct"/>
            <w:tcBorders>
              <w:top w:val="nil"/>
              <w:left w:val="nil"/>
              <w:bottom w:val="single" w:sz="4" w:space="0" w:color="auto"/>
              <w:right w:val="single" w:sz="4" w:space="0" w:color="auto"/>
            </w:tcBorders>
            <w:shd w:val="clear" w:color="auto" w:fill="auto"/>
            <w:noWrap/>
          </w:tcPr>
          <w:p w14:paraId="39C36342" w14:textId="77777777" w:rsidR="0011796E" w:rsidRPr="00BF3619" w:rsidRDefault="0011796E" w:rsidP="00BF3619">
            <w:pPr>
              <w:widowControl w:val="0"/>
              <w:bidi/>
              <w:jc w:val="left"/>
              <w:rPr>
                <w:sz w:val="22"/>
                <w:szCs w:val="22"/>
              </w:rPr>
            </w:pPr>
            <w:r w:rsidRPr="00BF3619">
              <w:rPr>
                <w:color w:val="000000"/>
                <w:sz w:val="22"/>
                <w:szCs w:val="22"/>
                <w:rtl/>
                <w:lang w:bidi="ar"/>
              </w:rPr>
              <w:t>0.0</w:t>
            </w:r>
          </w:p>
        </w:tc>
        <w:tc>
          <w:tcPr>
            <w:tcW w:w="553" w:type="pct"/>
            <w:tcBorders>
              <w:top w:val="nil"/>
              <w:left w:val="nil"/>
              <w:bottom w:val="single" w:sz="4" w:space="0" w:color="auto"/>
              <w:right w:val="single" w:sz="4" w:space="0" w:color="auto"/>
            </w:tcBorders>
            <w:shd w:val="clear" w:color="auto" w:fill="auto"/>
            <w:noWrap/>
            <w:vAlign w:val="center"/>
          </w:tcPr>
          <w:p w14:paraId="17C39E6A"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single" w:sz="4" w:space="0" w:color="auto"/>
              <w:left w:val="nil"/>
              <w:bottom w:val="single" w:sz="4" w:space="0" w:color="auto"/>
              <w:right w:val="single" w:sz="4" w:space="0" w:color="auto"/>
            </w:tcBorders>
          </w:tcPr>
          <w:p w14:paraId="46A10E44"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nil"/>
              <w:left w:val="single" w:sz="4" w:space="0" w:color="auto"/>
              <w:bottom w:val="single" w:sz="4" w:space="0" w:color="auto"/>
              <w:right w:val="single" w:sz="4" w:space="0" w:color="auto"/>
            </w:tcBorders>
          </w:tcPr>
          <w:p w14:paraId="2BAD24AA"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C645F0E"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0.00</w:t>
            </w:r>
          </w:p>
        </w:tc>
      </w:tr>
      <w:tr w:rsidR="0011796E" w:rsidRPr="00BF3619" w14:paraId="48E63A00" w14:textId="77777777" w:rsidTr="00EE789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DF1B177" w14:textId="77777777" w:rsidR="0011796E" w:rsidRPr="00BF3619" w:rsidRDefault="0011796E" w:rsidP="00EE7893">
            <w:pPr>
              <w:bidi/>
              <w:jc w:val="left"/>
              <w:rPr>
                <w:rFonts w:eastAsiaTheme="minorHAnsi"/>
                <w:b/>
                <w:color w:val="000000"/>
                <w:sz w:val="22"/>
                <w:szCs w:val="22"/>
              </w:rPr>
            </w:pPr>
            <w:r w:rsidRPr="00BF3619">
              <w:rPr>
                <w:b/>
                <w:bCs/>
                <w:color w:val="000000"/>
                <w:sz w:val="22"/>
                <w:szCs w:val="22"/>
                <w:rtl/>
                <w:lang w:bidi="ar-SA"/>
              </w:rPr>
              <w:t xml:space="preserve">المجموع الفرعي </w:t>
            </w:r>
            <w:r w:rsidRPr="00BF3619">
              <w:rPr>
                <w:b/>
                <w:bCs/>
                <w:color w:val="000000"/>
                <w:sz w:val="22"/>
                <w:szCs w:val="22"/>
                <w:rtl/>
                <w:lang w:bidi="ar"/>
              </w:rPr>
              <w:t>(</w:t>
            </w:r>
            <w:r w:rsidRPr="00BF3619">
              <w:rPr>
                <w:b/>
                <w:bCs/>
                <w:color w:val="000000"/>
                <w:sz w:val="22"/>
                <w:szCs w:val="22"/>
                <w:rtl/>
                <w:lang w:bidi="ar-SA"/>
              </w:rPr>
              <w:t>بالأطنان المترية</w:t>
            </w:r>
            <w:r w:rsidRPr="00BF3619">
              <w:rPr>
                <w:b/>
                <w:bCs/>
                <w:color w:val="000000"/>
                <w:sz w:val="22"/>
                <w:szCs w:val="22"/>
                <w:rtl/>
                <w:lang w:bidi="ar"/>
              </w:rPr>
              <w:t>)</w:t>
            </w:r>
          </w:p>
        </w:tc>
        <w:tc>
          <w:tcPr>
            <w:tcW w:w="553" w:type="pct"/>
            <w:tcBorders>
              <w:top w:val="nil"/>
              <w:left w:val="nil"/>
              <w:bottom w:val="single" w:sz="4" w:space="0" w:color="auto"/>
              <w:right w:val="single" w:sz="4" w:space="0" w:color="auto"/>
            </w:tcBorders>
            <w:shd w:val="clear" w:color="auto" w:fill="auto"/>
            <w:noWrap/>
          </w:tcPr>
          <w:p w14:paraId="3C321279" w14:textId="77777777" w:rsidR="0011796E" w:rsidRPr="00BF3619" w:rsidRDefault="0011796E" w:rsidP="00BF3619">
            <w:pPr>
              <w:widowControl w:val="0"/>
              <w:bidi/>
              <w:jc w:val="left"/>
              <w:rPr>
                <w:b/>
                <w:color w:val="000000"/>
                <w:sz w:val="22"/>
                <w:szCs w:val="22"/>
              </w:rPr>
            </w:pPr>
            <w:r w:rsidRPr="00BF3619">
              <w:rPr>
                <w:b/>
                <w:bCs/>
                <w:color w:val="000000"/>
                <w:sz w:val="22"/>
                <w:szCs w:val="22"/>
                <w:rtl/>
                <w:lang w:bidi="ar"/>
              </w:rPr>
              <w:t>4,075.47</w:t>
            </w:r>
          </w:p>
        </w:tc>
        <w:tc>
          <w:tcPr>
            <w:tcW w:w="553" w:type="pct"/>
            <w:tcBorders>
              <w:top w:val="nil"/>
              <w:left w:val="nil"/>
              <w:bottom w:val="single" w:sz="4" w:space="0" w:color="auto"/>
              <w:right w:val="single" w:sz="4" w:space="0" w:color="auto"/>
            </w:tcBorders>
            <w:shd w:val="clear" w:color="auto" w:fill="auto"/>
            <w:noWrap/>
          </w:tcPr>
          <w:p w14:paraId="67FB89B1" w14:textId="77777777" w:rsidR="0011796E" w:rsidRPr="00BF3619" w:rsidRDefault="0011796E" w:rsidP="00BF3619">
            <w:pPr>
              <w:widowControl w:val="0"/>
              <w:bidi/>
              <w:jc w:val="left"/>
              <w:rPr>
                <w:b/>
                <w:color w:val="000000"/>
                <w:sz w:val="22"/>
                <w:szCs w:val="22"/>
              </w:rPr>
            </w:pPr>
            <w:r w:rsidRPr="00BF3619">
              <w:rPr>
                <w:b/>
                <w:bCs/>
                <w:color w:val="000000"/>
                <w:sz w:val="22"/>
                <w:szCs w:val="22"/>
                <w:rtl/>
                <w:lang w:bidi="ar"/>
              </w:rPr>
              <w:t>4,318.39</w:t>
            </w:r>
          </w:p>
        </w:tc>
        <w:tc>
          <w:tcPr>
            <w:tcW w:w="553" w:type="pct"/>
            <w:tcBorders>
              <w:top w:val="nil"/>
              <w:left w:val="nil"/>
              <w:bottom w:val="single" w:sz="4" w:space="0" w:color="auto"/>
              <w:right w:val="single" w:sz="4" w:space="0" w:color="auto"/>
            </w:tcBorders>
            <w:shd w:val="clear" w:color="auto" w:fill="auto"/>
            <w:noWrap/>
            <w:vAlign w:val="center"/>
          </w:tcPr>
          <w:p w14:paraId="37DE2E0F" w14:textId="77777777" w:rsidR="0011796E" w:rsidRPr="00BF3619" w:rsidRDefault="0011796E" w:rsidP="00BF3619">
            <w:pPr>
              <w:widowControl w:val="0"/>
              <w:bidi/>
              <w:jc w:val="left"/>
              <w:rPr>
                <w:b/>
                <w:color w:val="000000"/>
                <w:sz w:val="22"/>
                <w:szCs w:val="22"/>
              </w:rPr>
            </w:pPr>
            <w:r w:rsidRPr="00BF3619">
              <w:rPr>
                <w:b/>
                <w:bCs/>
                <w:color w:val="000000"/>
                <w:sz w:val="22"/>
                <w:szCs w:val="22"/>
                <w:rtl/>
                <w:lang w:bidi="ar"/>
              </w:rPr>
              <w:t>4,392.66</w:t>
            </w:r>
          </w:p>
        </w:tc>
        <w:tc>
          <w:tcPr>
            <w:tcW w:w="553" w:type="pct"/>
            <w:tcBorders>
              <w:top w:val="single" w:sz="4" w:space="0" w:color="auto"/>
              <w:left w:val="nil"/>
              <w:bottom w:val="single" w:sz="4" w:space="0" w:color="auto"/>
              <w:right w:val="single" w:sz="4" w:space="0" w:color="auto"/>
            </w:tcBorders>
          </w:tcPr>
          <w:p w14:paraId="6199B85C" w14:textId="77777777" w:rsidR="0011796E" w:rsidRPr="00BF3619" w:rsidRDefault="0011796E" w:rsidP="00BF3619">
            <w:pPr>
              <w:widowControl w:val="0"/>
              <w:bidi/>
              <w:jc w:val="left"/>
              <w:rPr>
                <w:b/>
                <w:color w:val="000000"/>
                <w:sz w:val="22"/>
                <w:szCs w:val="22"/>
              </w:rPr>
            </w:pPr>
            <w:r w:rsidRPr="00BF3619">
              <w:rPr>
                <w:b/>
                <w:bCs/>
                <w:color w:val="000000"/>
                <w:sz w:val="22"/>
                <w:szCs w:val="22"/>
                <w:rtl/>
                <w:lang w:bidi="ar"/>
              </w:rPr>
              <w:t>3,945.40</w:t>
            </w:r>
          </w:p>
        </w:tc>
        <w:tc>
          <w:tcPr>
            <w:tcW w:w="553" w:type="pct"/>
            <w:tcBorders>
              <w:top w:val="nil"/>
              <w:left w:val="single" w:sz="4" w:space="0" w:color="auto"/>
              <w:bottom w:val="single" w:sz="4" w:space="0" w:color="auto"/>
              <w:right w:val="single" w:sz="4" w:space="0" w:color="auto"/>
            </w:tcBorders>
          </w:tcPr>
          <w:p w14:paraId="61428320" w14:textId="77777777" w:rsidR="0011796E" w:rsidRPr="00BF3619" w:rsidRDefault="0011796E" w:rsidP="00BF3619">
            <w:pPr>
              <w:widowControl w:val="0"/>
              <w:bidi/>
              <w:jc w:val="left"/>
              <w:rPr>
                <w:b/>
                <w:color w:val="000000"/>
                <w:sz w:val="22"/>
                <w:szCs w:val="22"/>
              </w:rPr>
            </w:pPr>
            <w:r w:rsidRPr="00BF3619">
              <w:rPr>
                <w:b/>
                <w:bCs/>
                <w:color w:val="000000"/>
                <w:sz w:val="22"/>
                <w:szCs w:val="22"/>
                <w:rtl/>
                <w:lang w:bidi="ar"/>
              </w:rPr>
              <w:t>2,718.44</w:t>
            </w:r>
          </w:p>
        </w:tc>
        <w:tc>
          <w:tcPr>
            <w:tcW w:w="553" w:type="pct"/>
            <w:tcBorders>
              <w:top w:val="nil"/>
              <w:left w:val="single" w:sz="4" w:space="0" w:color="auto"/>
              <w:bottom w:val="single" w:sz="4" w:space="0" w:color="auto"/>
              <w:right w:val="single" w:sz="4" w:space="0" w:color="auto"/>
            </w:tcBorders>
            <w:shd w:val="clear" w:color="auto" w:fill="auto"/>
            <w:noWrap/>
          </w:tcPr>
          <w:p w14:paraId="4FAD5D6F" w14:textId="77777777" w:rsidR="0011796E" w:rsidRPr="00BF3619" w:rsidRDefault="0011796E" w:rsidP="00BF3619">
            <w:pPr>
              <w:widowControl w:val="0"/>
              <w:bidi/>
              <w:jc w:val="left"/>
              <w:rPr>
                <w:b/>
                <w:color w:val="000000"/>
                <w:sz w:val="22"/>
                <w:szCs w:val="22"/>
              </w:rPr>
            </w:pPr>
            <w:r w:rsidRPr="00BF3619">
              <w:rPr>
                <w:b/>
                <w:bCs/>
                <w:sz w:val="22"/>
                <w:szCs w:val="22"/>
                <w:rtl/>
                <w:lang w:bidi="ar"/>
              </w:rPr>
              <w:t>5,394.67</w:t>
            </w:r>
          </w:p>
        </w:tc>
      </w:tr>
      <w:tr w:rsidR="0011796E" w:rsidRPr="00BF3619" w14:paraId="04BFF3F7" w14:textId="77777777" w:rsidTr="00EE789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34BE133" w14:textId="77777777" w:rsidR="0011796E" w:rsidRPr="00BF3619" w:rsidRDefault="0011796E" w:rsidP="00EE7893">
            <w:pPr>
              <w:bidi/>
              <w:jc w:val="left"/>
              <w:rPr>
                <w:b/>
                <w:bCs/>
                <w:color w:val="000000"/>
                <w:sz w:val="22"/>
                <w:szCs w:val="22"/>
                <w:highlight w:val="magenta"/>
              </w:rPr>
            </w:pPr>
            <w:r w:rsidRPr="00BF3619">
              <w:rPr>
                <w:color w:val="000000"/>
                <w:sz w:val="22"/>
                <w:szCs w:val="22"/>
                <w:rtl/>
                <w:lang w:bidi="ar-SA"/>
              </w:rPr>
              <w:t>الهيدروكلوروفلوروكربون</w:t>
            </w:r>
            <w:r w:rsidRPr="00BF3619">
              <w:rPr>
                <w:color w:val="000000"/>
                <w:sz w:val="22"/>
                <w:szCs w:val="22"/>
                <w:rtl/>
                <w:lang w:bidi="ar"/>
              </w:rPr>
              <w:t>-141</w:t>
            </w:r>
            <w:r w:rsidRPr="00BF3619">
              <w:rPr>
                <w:color w:val="000000"/>
                <w:sz w:val="22"/>
                <w:szCs w:val="22"/>
                <w:rtl/>
                <w:lang w:bidi="ar-SA"/>
              </w:rPr>
              <w:t>ب في البوليولات سابقة الخلط المستوردة</w:t>
            </w:r>
            <w:r w:rsidRPr="00BF3619">
              <w:rPr>
                <w:color w:val="000000"/>
                <w:sz w:val="22"/>
                <w:szCs w:val="22"/>
                <w:rtl/>
                <w:lang w:bidi="ar"/>
              </w:rPr>
              <w:t>*</w:t>
            </w:r>
          </w:p>
        </w:tc>
        <w:tc>
          <w:tcPr>
            <w:tcW w:w="553" w:type="pct"/>
            <w:tcBorders>
              <w:top w:val="nil"/>
              <w:left w:val="nil"/>
              <w:bottom w:val="single" w:sz="4" w:space="0" w:color="auto"/>
              <w:right w:val="single" w:sz="4" w:space="0" w:color="auto"/>
            </w:tcBorders>
            <w:shd w:val="clear" w:color="auto" w:fill="auto"/>
            <w:noWrap/>
          </w:tcPr>
          <w:p w14:paraId="510B3B24" w14:textId="77777777" w:rsidR="0011796E" w:rsidRPr="00BF3619" w:rsidRDefault="0011796E" w:rsidP="00BF3619">
            <w:pPr>
              <w:bidi/>
              <w:jc w:val="left"/>
              <w:rPr>
                <w:sz w:val="22"/>
                <w:szCs w:val="22"/>
              </w:rPr>
            </w:pPr>
            <w:r w:rsidRPr="00BF3619">
              <w:rPr>
                <w:color w:val="000000"/>
                <w:sz w:val="22"/>
                <w:szCs w:val="22"/>
                <w:rtl/>
                <w:lang w:bidi="ar"/>
              </w:rPr>
              <w:t>523.00</w:t>
            </w:r>
          </w:p>
        </w:tc>
        <w:tc>
          <w:tcPr>
            <w:tcW w:w="553" w:type="pct"/>
            <w:tcBorders>
              <w:top w:val="nil"/>
              <w:left w:val="nil"/>
              <w:bottom w:val="single" w:sz="4" w:space="0" w:color="auto"/>
              <w:right w:val="single" w:sz="4" w:space="0" w:color="auto"/>
            </w:tcBorders>
            <w:shd w:val="clear" w:color="auto" w:fill="auto"/>
            <w:noWrap/>
          </w:tcPr>
          <w:p w14:paraId="36E8B736" w14:textId="77777777" w:rsidR="0011796E" w:rsidRPr="00BF3619" w:rsidRDefault="0011796E" w:rsidP="00BF3619">
            <w:pPr>
              <w:bidi/>
              <w:jc w:val="left"/>
              <w:rPr>
                <w:sz w:val="22"/>
                <w:szCs w:val="22"/>
              </w:rPr>
            </w:pPr>
            <w:r w:rsidRPr="00BF3619">
              <w:rPr>
                <w:color w:val="000000"/>
                <w:sz w:val="22"/>
                <w:szCs w:val="22"/>
                <w:rtl/>
                <w:lang w:bidi="ar"/>
              </w:rPr>
              <w:t>229.66</w:t>
            </w:r>
          </w:p>
        </w:tc>
        <w:tc>
          <w:tcPr>
            <w:tcW w:w="553" w:type="pct"/>
            <w:tcBorders>
              <w:top w:val="nil"/>
              <w:left w:val="nil"/>
              <w:bottom w:val="single" w:sz="4" w:space="0" w:color="auto"/>
              <w:right w:val="single" w:sz="4" w:space="0" w:color="auto"/>
            </w:tcBorders>
            <w:shd w:val="clear" w:color="auto" w:fill="auto"/>
            <w:noWrap/>
          </w:tcPr>
          <w:p w14:paraId="18C95202" w14:textId="77777777" w:rsidR="0011796E" w:rsidRPr="00BF3619" w:rsidRDefault="0011796E" w:rsidP="00BF3619">
            <w:pPr>
              <w:bidi/>
              <w:jc w:val="left"/>
              <w:rPr>
                <w:color w:val="000000"/>
                <w:sz w:val="22"/>
                <w:szCs w:val="22"/>
              </w:rPr>
            </w:pPr>
            <w:r w:rsidRPr="00BF3619">
              <w:rPr>
                <w:color w:val="000000"/>
                <w:sz w:val="22"/>
                <w:szCs w:val="22"/>
                <w:rtl/>
                <w:lang w:bidi="ar"/>
              </w:rPr>
              <w:t>288.27</w:t>
            </w:r>
          </w:p>
        </w:tc>
        <w:tc>
          <w:tcPr>
            <w:tcW w:w="553" w:type="pct"/>
            <w:tcBorders>
              <w:top w:val="single" w:sz="4" w:space="0" w:color="auto"/>
              <w:left w:val="nil"/>
              <w:bottom w:val="single" w:sz="4" w:space="0" w:color="auto"/>
              <w:right w:val="single" w:sz="4" w:space="0" w:color="auto"/>
            </w:tcBorders>
          </w:tcPr>
          <w:p w14:paraId="7E5BE3D3" w14:textId="77777777" w:rsidR="0011796E" w:rsidRPr="00BF3619" w:rsidRDefault="0011796E" w:rsidP="00BF3619">
            <w:pPr>
              <w:bidi/>
              <w:jc w:val="left"/>
              <w:rPr>
                <w:color w:val="000000"/>
                <w:sz w:val="22"/>
                <w:szCs w:val="22"/>
              </w:rPr>
            </w:pPr>
            <w:r w:rsidRPr="00BF3619">
              <w:rPr>
                <w:color w:val="000000"/>
                <w:sz w:val="22"/>
                <w:szCs w:val="22"/>
                <w:rtl/>
                <w:lang w:bidi="ar"/>
              </w:rPr>
              <w:t>275.70</w:t>
            </w:r>
          </w:p>
        </w:tc>
        <w:tc>
          <w:tcPr>
            <w:tcW w:w="553" w:type="pct"/>
            <w:tcBorders>
              <w:top w:val="nil"/>
              <w:left w:val="single" w:sz="4" w:space="0" w:color="auto"/>
              <w:bottom w:val="single" w:sz="4" w:space="0" w:color="auto"/>
              <w:right w:val="single" w:sz="4" w:space="0" w:color="auto"/>
            </w:tcBorders>
          </w:tcPr>
          <w:p w14:paraId="26401256" w14:textId="77777777" w:rsidR="0011796E" w:rsidRPr="00BF3619" w:rsidRDefault="0011796E" w:rsidP="00BF3619">
            <w:pPr>
              <w:bidi/>
              <w:jc w:val="left"/>
              <w:rPr>
                <w:sz w:val="22"/>
                <w:szCs w:val="22"/>
              </w:rPr>
            </w:pPr>
            <w:r w:rsidRPr="00BF3619">
              <w:rPr>
                <w:sz w:val="22"/>
                <w:szCs w:val="22"/>
                <w:rtl/>
                <w:lang w:bidi="ar"/>
              </w:rPr>
              <w:t>172.60</w:t>
            </w:r>
          </w:p>
        </w:tc>
        <w:tc>
          <w:tcPr>
            <w:tcW w:w="553" w:type="pct"/>
            <w:tcBorders>
              <w:top w:val="nil"/>
              <w:left w:val="single" w:sz="4" w:space="0" w:color="auto"/>
              <w:bottom w:val="single" w:sz="4" w:space="0" w:color="auto"/>
              <w:right w:val="single" w:sz="4" w:space="0" w:color="auto"/>
            </w:tcBorders>
            <w:shd w:val="clear" w:color="auto" w:fill="auto"/>
            <w:noWrap/>
          </w:tcPr>
          <w:p w14:paraId="030C2A50" w14:textId="77777777" w:rsidR="0011796E" w:rsidRPr="00BF3619" w:rsidRDefault="0011796E" w:rsidP="00BF3619">
            <w:pPr>
              <w:bidi/>
              <w:jc w:val="left"/>
              <w:rPr>
                <w:sz w:val="22"/>
                <w:szCs w:val="22"/>
              </w:rPr>
            </w:pPr>
            <w:r w:rsidRPr="00BF3619">
              <w:rPr>
                <w:sz w:val="22"/>
                <w:szCs w:val="22"/>
                <w:rtl/>
                <w:lang w:bidi="ar"/>
              </w:rPr>
              <w:t>**484.43</w:t>
            </w:r>
          </w:p>
        </w:tc>
      </w:tr>
      <w:tr w:rsidR="0011796E" w:rsidRPr="00BF3619" w14:paraId="05A2298E" w14:textId="77777777" w:rsidTr="00EE789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FF0759" w14:textId="77777777" w:rsidR="0011796E" w:rsidRPr="00BF3619" w:rsidRDefault="0011796E" w:rsidP="00EE7893">
            <w:pPr>
              <w:widowControl w:val="0"/>
              <w:bidi/>
              <w:jc w:val="left"/>
              <w:rPr>
                <w:b/>
                <w:bCs/>
                <w:color w:val="000000"/>
                <w:sz w:val="22"/>
                <w:szCs w:val="22"/>
              </w:rPr>
            </w:pPr>
            <w:r w:rsidRPr="00BF3619">
              <w:rPr>
                <w:b/>
                <w:bCs/>
                <w:color w:val="000000"/>
                <w:sz w:val="22"/>
                <w:szCs w:val="22"/>
                <w:rtl/>
                <w:lang w:bidi="ar-SA"/>
              </w:rPr>
              <w:t>أطنان قدرات استنفاد الأوزون</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9D025" w14:textId="77777777" w:rsidR="0011796E" w:rsidRPr="00BF3619" w:rsidRDefault="0011796E" w:rsidP="00BF3619">
            <w:pPr>
              <w:widowControl w:val="0"/>
              <w:jc w:val="left"/>
              <w:rPr>
                <w:color w:val="000000"/>
                <w:sz w:val="22"/>
                <w:szCs w:val="22"/>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2D870" w14:textId="77777777" w:rsidR="0011796E" w:rsidRPr="00BF3619" w:rsidRDefault="0011796E" w:rsidP="00BF3619">
            <w:pPr>
              <w:widowControl w:val="0"/>
              <w:jc w:val="left"/>
              <w:rPr>
                <w:color w:val="000000"/>
                <w:sz w:val="22"/>
                <w:szCs w:val="22"/>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75EE9E" w14:textId="77777777" w:rsidR="0011796E" w:rsidRPr="00BF3619" w:rsidRDefault="0011796E" w:rsidP="00BF3619">
            <w:pPr>
              <w:widowControl w:val="0"/>
              <w:jc w:val="left"/>
              <w:rPr>
                <w:color w:val="000000"/>
                <w:sz w:val="22"/>
                <w:szCs w:val="22"/>
              </w:rPr>
            </w:pPr>
          </w:p>
        </w:tc>
        <w:tc>
          <w:tcPr>
            <w:tcW w:w="553" w:type="pct"/>
            <w:tcBorders>
              <w:top w:val="single" w:sz="4" w:space="0" w:color="auto"/>
              <w:left w:val="single" w:sz="4" w:space="0" w:color="auto"/>
              <w:bottom w:val="single" w:sz="4" w:space="0" w:color="auto"/>
              <w:right w:val="single" w:sz="4" w:space="0" w:color="auto"/>
            </w:tcBorders>
          </w:tcPr>
          <w:p w14:paraId="77500A7F" w14:textId="77777777" w:rsidR="0011796E" w:rsidRPr="00BF3619" w:rsidRDefault="0011796E" w:rsidP="00BF3619">
            <w:pPr>
              <w:widowControl w:val="0"/>
              <w:jc w:val="left"/>
              <w:rPr>
                <w:color w:val="000000"/>
                <w:sz w:val="22"/>
                <w:szCs w:val="22"/>
              </w:rPr>
            </w:pPr>
          </w:p>
        </w:tc>
        <w:tc>
          <w:tcPr>
            <w:tcW w:w="553" w:type="pct"/>
            <w:tcBorders>
              <w:top w:val="single" w:sz="4" w:space="0" w:color="auto"/>
              <w:left w:val="single" w:sz="4" w:space="0" w:color="auto"/>
              <w:bottom w:val="single" w:sz="4" w:space="0" w:color="auto"/>
              <w:right w:val="single" w:sz="4" w:space="0" w:color="auto"/>
            </w:tcBorders>
          </w:tcPr>
          <w:p w14:paraId="54AFA7F1" w14:textId="77777777" w:rsidR="0011796E" w:rsidRPr="00BF3619" w:rsidRDefault="0011796E" w:rsidP="00BF3619">
            <w:pPr>
              <w:widowControl w:val="0"/>
              <w:jc w:val="left"/>
              <w:rPr>
                <w:color w:val="000000"/>
                <w:sz w:val="22"/>
                <w:szCs w:val="22"/>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CAA17D" w14:textId="77777777" w:rsidR="0011796E" w:rsidRPr="00BF3619" w:rsidRDefault="0011796E" w:rsidP="00BF3619">
            <w:pPr>
              <w:widowControl w:val="0"/>
              <w:jc w:val="left"/>
              <w:rPr>
                <w:color w:val="000000"/>
                <w:sz w:val="22"/>
                <w:szCs w:val="22"/>
              </w:rPr>
            </w:pPr>
          </w:p>
        </w:tc>
      </w:tr>
      <w:tr w:rsidR="0011796E" w:rsidRPr="00BF3619" w14:paraId="6DDF2DAF" w14:textId="77777777" w:rsidTr="00EE789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20EADA" w14:textId="77777777" w:rsidR="0011796E" w:rsidRPr="00BF3619" w:rsidRDefault="0011796E" w:rsidP="00EE7893">
            <w:pPr>
              <w:widowControl w:val="0"/>
              <w:bidi/>
              <w:jc w:val="left"/>
              <w:rPr>
                <w:color w:val="000000"/>
                <w:sz w:val="22"/>
                <w:szCs w:val="22"/>
              </w:rPr>
            </w:pPr>
            <w:r w:rsidRPr="00BF3619">
              <w:rPr>
                <w:color w:val="000000"/>
                <w:sz w:val="22"/>
                <w:szCs w:val="22"/>
                <w:rtl/>
                <w:lang w:bidi="ar-SA"/>
              </w:rPr>
              <w:t>الهيدروكلوروفلوروكربون</w:t>
            </w:r>
            <w:r w:rsidRPr="00BF3619">
              <w:rPr>
                <w:color w:val="000000"/>
                <w:sz w:val="22"/>
                <w:szCs w:val="22"/>
                <w:rtl/>
                <w:lang w:bidi="ar"/>
              </w:rPr>
              <w:t>-22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EDE84DD" w14:textId="77777777" w:rsidR="0011796E" w:rsidRPr="00BF3619" w:rsidRDefault="0011796E" w:rsidP="00BF3619">
            <w:pPr>
              <w:widowControl w:val="0"/>
              <w:bidi/>
              <w:jc w:val="left"/>
              <w:rPr>
                <w:color w:val="000000"/>
                <w:sz w:val="22"/>
                <w:szCs w:val="22"/>
              </w:rPr>
            </w:pPr>
            <w:r w:rsidRPr="00BF3619">
              <w:rPr>
                <w:sz w:val="22"/>
                <w:szCs w:val="22"/>
                <w:rtl/>
                <w:lang w:bidi="ar"/>
              </w:rPr>
              <w:t>195.49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99BD9B0" w14:textId="77777777" w:rsidR="0011796E" w:rsidRPr="00BF3619" w:rsidRDefault="0011796E" w:rsidP="00BF3619">
            <w:pPr>
              <w:widowControl w:val="0"/>
              <w:bidi/>
              <w:jc w:val="left"/>
              <w:rPr>
                <w:color w:val="000000"/>
                <w:sz w:val="22"/>
                <w:szCs w:val="22"/>
              </w:rPr>
            </w:pPr>
            <w:r w:rsidRPr="00BF3619">
              <w:rPr>
                <w:sz w:val="22"/>
                <w:szCs w:val="22"/>
                <w:rtl/>
                <w:lang w:bidi="ar"/>
              </w:rPr>
              <w:t>179.42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FB391C"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175.70</w:t>
            </w:r>
          </w:p>
        </w:tc>
        <w:tc>
          <w:tcPr>
            <w:tcW w:w="553" w:type="pct"/>
            <w:tcBorders>
              <w:top w:val="single" w:sz="4" w:space="0" w:color="auto"/>
              <w:left w:val="single" w:sz="4" w:space="0" w:color="auto"/>
              <w:bottom w:val="single" w:sz="4" w:space="0" w:color="auto"/>
              <w:right w:val="single" w:sz="4" w:space="0" w:color="auto"/>
            </w:tcBorders>
          </w:tcPr>
          <w:p w14:paraId="42CAD0E5"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167.99</w:t>
            </w:r>
          </w:p>
        </w:tc>
        <w:tc>
          <w:tcPr>
            <w:tcW w:w="553" w:type="pct"/>
            <w:tcBorders>
              <w:top w:val="single" w:sz="4" w:space="0" w:color="auto"/>
              <w:left w:val="single" w:sz="4" w:space="0" w:color="auto"/>
              <w:bottom w:val="single" w:sz="4" w:space="0" w:color="auto"/>
              <w:right w:val="single" w:sz="4" w:space="0" w:color="auto"/>
            </w:tcBorders>
          </w:tcPr>
          <w:p w14:paraId="79BCC66B"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132.34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14DFEB"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248.50</w:t>
            </w:r>
          </w:p>
        </w:tc>
      </w:tr>
      <w:tr w:rsidR="0011796E" w:rsidRPr="00BF3619" w14:paraId="22B4BDF5" w14:textId="77777777" w:rsidTr="00EE789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E88152" w14:textId="77777777" w:rsidR="0011796E" w:rsidRPr="00BF3619" w:rsidRDefault="0011796E" w:rsidP="00EE7893">
            <w:pPr>
              <w:widowControl w:val="0"/>
              <w:bidi/>
              <w:jc w:val="left"/>
              <w:rPr>
                <w:color w:val="000000"/>
                <w:sz w:val="22"/>
                <w:szCs w:val="22"/>
              </w:rPr>
            </w:pPr>
            <w:r w:rsidRPr="00BF3619">
              <w:rPr>
                <w:color w:val="000000"/>
                <w:sz w:val="22"/>
                <w:szCs w:val="22"/>
                <w:rtl/>
                <w:lang w:bidi="ar-SA"/>
              </w:rPr>
              <w:t>الهيدروكلوروفلوروكربون</w:t>
            </w:r>
            <w:r w:rsidRPr="00BF3619">
              <w:rPr>
                <w:color w:val="000000"/>
                <w:sz w:val="22"/>
                <w:szCs w:val="22"/>
                <w:rtl/>
                <w:lang w:bidi="ar"/>
              </w:rPr>
              <w:t>-123</w:t>
            </w:r>
          </w:p>
        </w:tc>
        <w:tc>
          <w:tcPr>
            <w:tcW w:w="553" w:type="pct"/>
            <w:tcBorders>
              <w:top w:val="nil"/>
              <w:left w:val="nil"/>
              <w:bottom w:val="single" w:sz="4" w:space="0" w:color="auto"/>
              <w:right w:val="single" w:sz="4" w:space="0" w:color="auto"/>
            </w:tcBorders>
            <w:shd w:val="clear" w:color="auto" w:fill="auto"/>
            <w:noWrap/>
          </w:tcPr>
          <w:p w14:paraId="63B5EC3F" w14:textId="77777777" w:rsidR="0011796E" w:rsidRPr="00BF3619" w:rsidRDefault="0011796E" w:rsidP="00BF3619">
            <w:pPr>
              <w:widowControl w:val="0"/>
              <w:bidi/>
              <w:jc w:val="left"/>
              <w:rPr>
                <w:color w:val="000000"/>
                <w:sz w:val="22"/>
                <w:szCs w:val="22"/>
              </w:rPr>
            </w:pPr>
            <w:r w:rsidRPr="00BF3619">
              <w:rPr>
                <w:sz w:val="22"/>
                <w:szCs w:val="22"/>
                <w:rtl/>
                <w:lang w:bidi="ar"/>
              </w:rPr>
              <w:t>0.0</w:t>
            </w:r>
          </w:p>
        </w:tc>
        <w:tc>
          <w:tcPr>
            <w:tcW w:w="553" w:type="pct"/>
            <w:tcBorders>
              <w:top w:val="nil"/>
              <w:left w:val="single" w:sz="4" w:space="0" w:color="auto"/>
              <w:bottom w:val="single" w:sz="4" w:space="0" w:color="auto"/>
              <w:right w:val="single" w:sz="4" w:space="0" w:color="auto"/>
            </w:tcBorders>
            <w:shd w:val="clear" w:color="auto" w:fill="auto"/>
            <w:noWrap/>
          </w:tcPr>
          <w:p w14:paraId="55351556" w14:textId="77777777" w:rsidR="0011796E" w:rsidRPr="00BF3619" w:rsidRDefault="0011796E" w:rsidP="00BF3619">
            <w:pPr>
              <w:widowControl w:val="0"/>
              <w:bidi/>
              <w:jc w:val="left"/>
              <w:rPr>
                <w:color w:val="000000"/>
                <w:sz w:val="22"/>
                <w:szCs w:val="22"/>
              </w:rPr>
            </w:pPr>
            <w:r w:rsidRPr="00BF3619">
              <w:rPr>
                <w:sz w:val="22"/>
                <w:szCs w:val="22"/>
                <w:rtl/>
                <w:lang w:bidi="a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806605"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0.91</w:t>
            </w:r>
          </w:p>
        </w:tc>
        <w:tc>
          <w:tcPr>
            <w:tcW w:w="553" w:type="pct"/>
            <w:tcBorders>
              <w:top w:val="single" w:sz="4" w:space="0" w:color="auto"/>
              <w:left w:val="single" w:sz="4" w:space="0" w:color="auto"/>
              <w:bottom w:val="single" w:sz="4" w:space="0" w:color="auto"/>
              <w:right w:val="single" w:sz="4" w:space="0" w:color="auto"/>
            </w:tcBorders>
          </w:tcPr>
          <w:p w14:paraId="08D6CF99"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single" w:sz="4" w:space="0" w:color="auto"/>
              <w:left w:val="single" w:sz="4" w:space="0" w:color="auto"/>
              <w:bottom w:val="single" w:sz="4" w:space="0" w:color="auto"/>
              <w:right w:val="single" w:sz="4" w:space="0" w:color="auto"/>
            </w:tcBorders>
          </w:tcPr>
          <w:p w14:paraId="33E6C4C6"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17AF81"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0.00</w:t>
            </w:r>
          </w:p>
        </w:tc>
      </w:tr>
      <w:tr w:rsidR="0011796E" w:rsidRPr="00BF3619" w14:paraId="269A74AF" w14:textId="77777777" w:rsidTr="00EE789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E82E88" w14:textId="77777777" w:rsidR="0011796E" w:rsidRPr="00BF3619" w:rsidRDefault="0011796E" w:rsidP="00EE7893">
            <w:pPr>
              <w:widowControl w:val="0"/>
              <w:bidi/>
              <w:jc w:val="left"/>
              <w:rPr>
                <w:color w:val="000000"/>
                <w:sz w:val="22"/>
                <w:szCs w:val="22"/>
                <w:highlight w:val="yellow"/>
              </w:rPr>
            </w:pPr>
            <w:r w:rsidRPr="00BF3619">
              <w:rPr>
                <w:color w:val="000000"/>
                <w:sz w:val="22"/>
                <w:szCs w:val="22"/>
                <w:rtl/>
                <w:lang w:bidi="ar-SA"/>
              </w:rPr>
              <w:t>الهيدروكلوروفلوروكربون</w:t>
            </w:r>
            <w:r w:rsidRPr="00BF3619">
              <w:rPr>
                <w:color w:val="000000"/>
                <w:sz w:val="22"/>
                <w:szCs w:val="22"/>
                <w:rtl/>
                <w:lang w:bidi="ar"/>
              </w:rPr>
              <w:t>-124</w:t>
            </w:r>
          </w:p>
        </w:tc>
        <w:tc>
          <w:tcPr>
            <w:tcW w:w="553" w:type="pct"/>
            <w:tcBorders>
              <w:top w:val="nil"/>
              <w:left w:val="nil"/>
              <w:bottom w:val="single" w:sz="4" w:space="0" w:color="auto"/>
              <w:right w:val="single" w:sz="4" w:space="0" w:color="auto"/>
            </w:tcBorders>
            <w:shd w:val="clear" w:color="auto" w:fill="auto"/>
            <w:noWrap/>
          </w:tcPr>
          <w:p w14:paraId="084DD8AC"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4.42</w:t>
            </w:r>
          </w:p>
        </w:tc>
        <w:tc>
          <w:tcPr>
            <w:tcW w:w="553" w:type="pct"/>
            <w:tcBorders>
              <w:top w:val="nil"/>
              <w:left w:val="single" w:sz="4" w:space="0" w:color="auto"/>
              <w:bottom w:val="single" w:sz="4" w:space="0" w:color="auto"/>
              <w:right w:val="single" w:sz="4" w:space="0" w:color="auto"/>
            </w:tcBorders>
            <w:shd w:val="clear" w:color="auto" w:fill="auto"/>
            <w:noWrap/>
          </w:tcPr>
          <w:p w14:paraId="2D7DF9FB"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7.45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EBCE33"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5.53</w:t>
            </w:r>
          </w:p>
        </w:tc>
        <w:tc>
          <w:tcPr>
            <w:tcW w:w="553" w:type="pct"/>
            <w:tcBorders>
              <w:top w:val="single" w:sz="4" w:space="0" w:color="auto"/>
              <w:left w:val="single" w:sz="4" w:space="0" w:color="auto"/>
              <w:bottom w:val="single" w:sz="4" w:space="0" w:color="auto"/>
              <w:right w:val="single" w:sz="4" w:space="0" w:color="auto"/>
            </w:tcBorders>
          </w:tcPr>
          <w:p w14:paraId="75526752"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6.71</w:t>
            </w:r>
          </w:p>
        </w:tc>
        <w:tc>
          <w:tcPr>
            <w:tcW w:w="553" w:type="pct"/>
            <w:tcBorders>
              <w:top w:val="single" w:sz="4" w:space="0" w:color="auto"/>
              <w:left w:val="single" w:sz="4" w:space="0" w:color="auto"/>
              <w:bottom w:val="single" w:sz="4" w:space="0" w:color="auto"/>
              <w:right w:val="single" w:sz="4" w:space="0" w:color="auto"/>
            </w:tcBorders>
          </w:tcPr>
          <w:p w14:paraId="7552AB19"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7AD716"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0.00</w:t>
            </w:r>
          </w:p>
        </w:tc>
      </w:tr>
      <w:tr w:rsidR="0011796E" w:rsidRPr="00BF3619" w14:paraId="56FB1B67" w14:textId="77777777" w:rsidTr="00EE789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7B23A3" w14:textId="77777777" w:rsidR="0011796E" w:rsidRPr="00BF3619" w:rsidRDefault="0011796E" w:rsidP="00EE7893">
            <w:pPr>
              <w:widowControl w:val="0"/>
              <w:bidi/>
              <w:jc w:val="left"/>
              <w:rPr>
                <w:color w:val="000000"/>
                <w:sz w:val="22"/>
                <w:szCs w:val="22"/>
              </w:rPr>
            </w:pPr>
            <w:r w:rsidRPr="00BF3619">
              <w:rPr>
                <w:color w:val="000000"/>
                <w:sz w:val="22"/>
                <w:szCs w:val="22"/>
                <w:rtl/>
                <w:lang w:bidi="ar-SA"/>
              </w:rPr>
              <w:t>الهيدروكلوروفلوروكربون</w:t>
            </w:r>
            <w:r w:rsidRPr="00BF3619">
              <w:rPr>
                <w:color w:val="000000"/>
                <w:sz w:val="22"/>
                <w:szCs w:val="22"/>
                <w:rtl/>
                <w:lang w:bidi="ar"/>
              </w:rPr>
              <w:t>-141</w:t>
            </w:r>
            <w:r w:rsidRPr="00BF3619">
              <w:rPr>
                <w:color w:val="000000"/>
                <w:sz w:val="22"/>
                <w:szCs w:val="22"/>
                <w:rtl/>
                <w:lang w:bidi="ar-SA"/>
              </w:rPr>
              <w:t>ب</w:t>
            </w:r>
          </w:p>
        </w:tc>
        <w:tc>
          <w:tcPr>
            <w:tcW w:w="553" w:type="pct"/>
            <w:tcBorders>
              <w:top w:val="nil"/>
              <w:left w:val="nil"/>
              <w:bottom w:val="single" w:sz="4" w:space="0" w:color="auto"/>
              <w:right w:val="single" w:sz="4" w:space="0" w:color="auto"/>
            </w:tcBorders>
            <w:shd w:val="clear" w:color="auto" w:fill="auto"/>
            <w:noWrap/>
          </w:tcPr>
          <w:p w14:paraId="2512D153"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34.25</w:t>
            </w:r>
          </w:p>
        </w:tc>
        <w:tc>
          <w:tcPr>
            <w:tcW w:w="553" w:type="pct"/>
            <w:tcBorders>
              <w:top w:val="nil"/>
              <w:left w:val="single" w:sz="4" w:space="0" w:color="auto"/>
              <w:bottom w:val="single" w:sz="4" w:space="0" w:color="auto"/>
              <w:right w:val="single" w:sz="4" w:space="0" w:color="auto"/>
            </w:tcBorders>
            <w:shd w:val="clear" w:color="auto" w:fill="auto"/>
            <w:noWrap/>
          </w:tcPr>
          <w:p w14:paraId="5DF51DF7"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78.95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8B6B24"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99.11</w:t>
            </w:r>
          </w:p>
        </w:tc>
        <w:tc>
          <w:tcPr>
            <w:tcW w:w="553" w:type="pct"/>
            <w:tcBorders>
              <w:top w:val="single" w:sz="4" w:space="0" w:color="auto"/>
              <w:left w:val="single" w:sz="4" w:space="0" w:color="auto"/>
              <w:bottom w:val="single" w:sz="4" w:space="0" w:color="auto"/>
              <w:right w:val="single" w:sz="4" w:space="0" w:color="auto"/>
            </w:tcBorders>
          </w:tcPr>
          <w:p w14:paraId="429A18D2"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64.44</w:t>
            </w:r>
          </w:p>
        </w:tc>
        <w:tc>
          <w:tcPr>
            <w:tcW w:w="553" w:type="pct"/>
            <w:tcBorders>
              <w:top w:val="single" w:sz="4" w:space="0" w:color="auto"/>
              <w:left w:val="single" w:sz="4" w:space="0" w:color="auto"/>
              <w:bottom w:val="single" w:sz="4" w:space="0" w:color="auto"/>
              <w:right w:val="single" w:sz="4" w:space="0" w:color="auto"/>
            </w:tcBorders>
          </w:tcPr>
          <w:p w14:paraId="2CB71AD7"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34.35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8D68D3"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96.35</w:t>
            </w:r>
          </w:p>
        </w:tc>
      </w:tr>
      <w:tr w:rsidR="0011796E" w:rsidRPr="00BF3619" w14:paraId="7ABC361A" w14:textId="77777777" w:rsidTr="00EE789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571375" w14:textId="77777777" w:rsidR="0011796E" w:rsidRPr="00BF3619" w:rsidRDefault="0011796E" w:rsidP="00EE7893">
            <w:pPr>
              <w:widowControl w:val="0"/>
              <w:bidi/>
              <w:jc w:val="left"/>
              <w:rPr>
                <w:color w:val="000000"/>
                <w:sz w:val="22"/>
                <w:szCs w:val="22"/>
              </w:rPr>
            </w:pPr>
            <w:r w:rsidRPr="00BF3619">
              <w:rPr>
                <w:color w:val="000000"/>
                <w:sz w:val="22"/>
                <w:szCs w:val="22"/>
                <w:rtl/>
                <w:lang w:bidi="ar-SA"/>
              </w:rPr>
              <w:t>الهيدروكلوروفلوروكربون</w:t>
            </w:r>
            <w:r w:rsidRPr="00BF3619">
              <w:rPr>
                <w:color w:val="000000"/>
                <w:sz w:val="22"/>
                <w:szCs w:val="22"/>
                <w:rtl/>
                <w:lang w:bidi="ar"/>
              </w:rPr>
              <w:t>-142</w:t>
            </w:r>
            <w:r w:rsidRPr="00BF3619">
              <w:rPr>
                <w:color w:val="000000"/>
                <w:sz w:val="22"/>
                <w:szCs w:val="22"/>
                <w:rtl/>
                <w:lang w:bidi="ar-SA"/>
              </w:rPr>
              <w:t>ب</w:t>
            </w:r>
          </w:p>
        </w:tc>
        <w:tc>
          <w:tcPr>
            <w:tcW w:w="553" w:type="pct"/>
            <w:tcBorders>
              <w:top w:val="nil"/>
              <w:left w:val="nil"/>
              <w:bottom w:val="single" w:sz="4" w:space="0" w:color="auto"/>
              <w:right w:val="single" w:sz="4" w:space="0" w:color="auto"/>
            </w:tcBorders>
            <w:shd w:val="clear" w:color="auto" w:fill="auto"/>
            <w:noWrap/>
          </w:tcPr>
          <w:p w14:paraId="799275EC"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0.58</w:t>
            </w:r>
          </w:p>
        </w:tc>
        <w:tc>
          <w:tcPr>
            <w:tcW w:w="553" w:type="pct"/>
            <w:tcBorders>
              <w:top w:val="nil"/>
              <w:left w:val="single" w:sz="4" w:space="0" w:color="auto"/>
              <w:bottom w:val="single" w:sz="4" w:space="0" w:color="auto"/>
              <w:right w:val="single" w:sz="4" w:space="0" w:color="auto"/>
            </w:tcBorders>
            <w:shd w:val="clear" w:color="auto" w:fill="auto"/>
            <w:noWrap/>
          </w:tcPr>
          <w:p w14:paraId="02C2D9D8"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2BF7BB"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single" w:sz="4" w:space="0" w:color="auto"/>
              <w:left w:val="single" w:sz="4" w:space="0" w:color="auto"/>
              <w:bottom w:val="single" w:sz="4" w:space="0" w:color="auto"/>
              <w:right w:val="single" w:sz="4" w:space="0" w:color="auto"/>
            </w:tcBorders>
          </w:tcPr>
          <w:p w14:paraId="19CB869F"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single" w:sz="4" w:space="0" w:color="auto"/>
              <w:left w:val="single" w:sz="4" w:space="0" w:color="auto"/>
              <w:bottom w:val="single" w:sz="4" w:space="0" w:color="auto"/>
              <w:right w:val="single" w:sz="4" w:space="0" w:color="auto"/>
            </w:tcBorders>
          </w:tcPr>
          <w:p w14:paraId="2FF84963"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41811" w14:textId="77777777" w:rsidR="0011796E" w:rsidRPr="00BF3619" w:rsidRDefault="0011796E" w:rsidP="00BF3619">
            <w:pPr>
              <w:widowControl w:val="0"/>
              <w:bidi/>
              <w:jc w:val="left"/>
              <w:rPr>
                <w:color w:val="000000"/>
                <w:sz w:val="22"/>
                <w:szCs w:val="22"/>
              </w:rPr>
            </w:pPr>
            <w:r w:rsidRPr="00BF3619">
              <w:rPr>
                <w:color w:val="000000"/>
                <w:sz w:val="22"/>
                <w:szCs w:val="22"/>
                <w:rtl/>
                <w:lang w:bidi="ar"/>
              </w:rPr>
              <w:t>0.00</w:t>
            </w:r>
          </w:p>
        </w:tc>
      </w:tr>
      <w:tr w:rsidR="0011796E" w:rsidRPr="00BF3619" w14:paraId="376CF3B7" w14:textId="77777777" w:rsidTr="00EE789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1747796" w14:textId="38A703A0" w:rsidR="0011796E" w:rsidRPr="00BF3619" w:rsidRDefault="0011796E" w:rsidP="00EE7893">
            <w:pPr>
              <w:bidi/>
              <w:jc w:val="left"/>
              <w:rPr>
                <w:rFonts w:eastAsiaTheme="minorHAnsi"/>
                <w:b/>
                <w:sz w:val="22"/>
                <w:szCs w:val="22"/>
              </w:rPr>
            </w:pPr>
            <w:r w:rsidRPr="00BF3619">
              <w:rPr>
                <w:b/>
                <w:bCs/>
                <w:sz w:val="22"/>
                <w:szCs w:val="22"/>
                <w:rtl/>
                <w:lang w:bidi="ar"/>
              </w:rPr>
              <w:t>(</w:t>
            </w:r>
            <w:r w:rsidRPr="00BF3619">
              <w:rPr>
                <w:b/>
                <w:bCs/>
                <w:sz w:val="22"/>
                <w:szCs w:val="22"/>
                <w:rtl/>
                <w:lang w:bidi="ar-SA"/>
              </w:rPr>
              <w:t>المجموع الفرعي</w:t>
            </w:r>
            <w:r w:rsidRPr="00BF3619">
              <w:rPr>
                <w:b/>
                <w:bCs/>
                <w:sz w:val="22"/>
                <w:szCs w:val="22"/>
                <w:rtl/>
                <w:lang w:bidi="ar"/>
              </w:rPr>
              <w:t xml:space="preserve">/ </w:t>
            </w:r>
            <w:r w:rsidRPr="00BF3619">
              <w:rPr>
                <w:b/>
                <w:bCs/>
                <w:sz w:val="22"/>
                <w:szCs w:val="22"/>
                <w:rtl/>
                <w:lang w:bidi="ar-SA"/>
              </w:rPr>
              <w:t>المجموع</w:t>
            </w:r>
            <w:r w:rsidRPr="00BF3619">
              <w:rPr>
                <w:b/>
                <w:bCs/>
                <w:sz w:val="22"/>
                <w:szCs w:val="22"/>
                <w:rtl/>
                <w:lang w:bidi="ar"/>
              </w:rPr>
              <w:t>) (</w:t>
            </w:r>
            <w:r w:rsidR="007D1C42">
              <w:rPr>
                <w:b/>
                <w:bCs/>
                <w:sz w:val="22"/>
                <w:szCs w:val="22"/>
                <w:rtl/>
                <w:lang w:bidi="ar-SA"/>
              </w:rPr>
              <w:t>طن من قدرات استنفاد الأوزون</w:t>
            </w:r>
            <w:r w:rsidRPr="00BF3619">
              <w:rPr>
                <w:b/>
                <w:bCs/>
                <w:sz w:val="22"/>
                <w:szCs w:val="22"/>
                <w:rtl/>
                <w:lang w:bidi="ar"/>
              </w:rPr>
              <w:t>)</w:t>
            </w:r>
          </w:p>
        </w:tc>
        <w:tc>
          <w:tcPr>
            <w:tcW w:w="553" w:type="pct"/>
            <w:tcBorders>
              <w:top w:val="nil"/>
              <w:left w:val="nil"/>
              <w:bottom w:val="single" w:sz="4" w:space="0" w:color="auto"/>
              <w:right w:val="single" w:sz="4" w:space="0" w:color="auto"/>
            </w:tcBorders>
            <w:shd w:val="clear" w:color="auto" w:fill="auto"/>
            <w:noWrap/>
          </w:tcPr>
          <w:p w14:paraId="0C1C7DF4" w14:textId="77777777" w:rsidR="0011796E" w:rsidRPr="00BF3619" w:rsidRDefault="0011796E" w:rsidP="00BF3619">
            <w:pPr>
              <w:widowControl w:val="0"/>
              <w:bidi/>
              <w:jc w:val="left"/>
              <w:rPr>
                <w:b/>
                <w:color w:val="000000"/>
                <w:sz w:val="22"/>
                <w:szCs w:val="22"/>
              </w:rPr>
            </w:pPr>
            <w:r w:rsidRPr="00BF3619">
              <w:rPr>
                <w:b/>
                <w:bCs/>
                <w:color w:val="000000"/>
                <w:sz w:val="22"/>
                <w:szCs w:val="22"/>
                <w:rtl/>
                <w:lang w:bidi="ar"/>
              </w:rPr>
              <w:t>234.74</w:t>
            </w:r>
          </w:p>
        </w:tc>
        <w:tc>
          <w:tcPr>
            <w:tcW w:w="553" w:type="pct"/>
            <w:tcBorders>
              <w:top w:val="nil"/>
              <w:left w:val="single" w:sz="4" w:space="0" w:color="auto"/>
              <w:bottom w:val="single" w:sz="4" w:space="0" w:color="auto"/>
              <w:right w:val="single" w:sz="4" w:space="0" w:color="auto"/>
            </w:tcBorders>
            <w:shd w:val="clear" w:color="auto" w:fill="auto"/>
            <w:noWrap/>
          </w:tcPr>
          <w:p w14:paraId="3C189F8E" w14:textId="77777777" w:rsidR="0011796E" w:rsidRPr="00BF3619" w:rsidRDefault="0011796E" w:rsidP="00BF3619">
            <w:pPr>
              <w:widowControl w:val="0"/>
              <w:bidi/>
              <w:jc w:val="left"/>
              <w:rPr>
                <w:b/>
                <w:color w:val="000000"/>
                <w:sz w:val="22"/>
                <w:szCs w:val="22"/>
              </w:rPr>
            </w:pPr>
            <w:r w:rsidRPr="00BF3619">
              <w:rPr>
                <w:b/>
                <w:bCs/>
                <w:color w:val="000000"/>
                <w:sz w:val="22"/>
                <w:szCs w:val="22"/>
                <w:rtl/>
                <w:lang w:bidi="ar"/>
              </w:rPr>
              <w:t>265.82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ADE0FB" w14:textId="77777777" w:rsidR="0011796E" w:rsidRPr="00BF3619" w:rsidRDefault="0011796E" w:rsidP="00BF3619">
            <w:pPr>
              <w:widowControl w:val="0"/>
              <w:bidi/>
              <w:jc w:val="left"/>
              <w:rPr>
                <w:b/>
                <w:color w:val="000000"/>
                <w:sz w:val="22"/>
                <w:szCs w:val="22"/>
              </w:rPr>
            </w:pPr>
            <w:r w:rsidRPr="00BF3619">
              <w:rPr>
                <w:b/>
                <w:bCs/>
                <w:color w:val="000000"/>
                <w:sz w:val="22"/>
                <w:szCs w:val="22"/>
                <w:rtl/>
                <w:lang w:bidi="ar"/>
              </w:rPr>
              <w:t>281.25</w:t>
            </w:r>
          </w:p>
        </w:tc>
        <w:tc>
          <w:tcPr>
            <w:tcW w:w="553" w:type="pct"/>
            <w:tcBorders>
              <w:top w:val="single" w:sz="4" w:space="0" w:color="auto"/>
              <w:left w:val="single" w:sz="4" w:space="0" w:color="auto"/>
              <w:bottom w:val="single" w:sz="4" w:space="0" w:color="auto"/>
              <w:right w:val="single" w:sz="4" w:space="0" w:color="auto"/>
            </w:tcBorders>
          </w:tcPr>
          <w:p w14:paraId="049CC139" w14:textId="77777777" w:rsidR="0011796E" w:rsidRPr="00BF3619" w:rsidRDefault="0011796E" w:rsidP="00BF3619">
            <w:pPr>
              <w:bidi/>
              <w:jc w:val="left"/>
              <w:rPr>
                <w:b/>
                <w:color w:val="000000"/>
                <w:sz w:val="22"/>
                <w:szCs w:val="22"/>
              </w:rPr>
            </w:pPr>
            <w:r w:rsidRPr="00BF3619">
              <w:rPr>
                <w:b/>
                <w:bCs/>
                <w:color w:val="000000"/>
                <w:sz w:val="22"/>
                <w:szCs w:val="22"/>
                <w:rtl/>
                <w:lang w:bidi="ar"/>
              </w:rPr>
              <w:t>239.14</w:t>
            </w:r>
          </w:p>
        </w:tc>
        <w:tc>
          <w:tcPr>
            <w:tcW w:w="553" w:type="pct"/>
            <w:tcBorders>
              <w:top w:val="single" w:sz="4" w:space="0" w:color="auto"/>
              <w:left w:val="single" w:sz="4" w:space="0" w:color="auto"/>
              <w:bottom w:val="single" w:sz="4" w:space="0" w:color="auto"/>
              <w:right w:val="single" w:sz="4" w:space="0" w:color="auto"/>
            </w:tcBorders>
          </w:tcPr>
          <w:p w14:paraId="0CAD587D" w14:textId="77777777" w:rsidR="0011796E" w:rsidRPr="00BF3619" w:rsidRDefault="0011796E" w:rsidP="00BF3619">
            <w:pPr>
              <w:bidi/>
              <w:jc w:val="left"/>
              <w:rPr>
                <w:b/>
                <w:color w:val="000000"/>
                <w:sz w:val="22"/>
                <w:szCs w:val="22"/>
              </w:rPr>
            </w:pPr>
            <w:r w:rsidRPr="00BF3619">
              <w:rPr>
                <w:b/>
                <w:bCs/>
                <w:color w:val="000000"/>
                <w:sz w:val="22"/>
                <w:szCs w:val="22"/>
                <w:rtl/>
                <w:lang w:bidi="ar"/>
              </w:rPr>
              <w:t>166.69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1287066" w14:textId="77777777" w:rsidR="0011796E" w:rsidRPr="00BF3619" w:rsidRDefault="0011796E" w:rsidP="00BF3619">
            <w:pPr>
              <w:bidi/>
              <w:jc w:val="left"/>
              <w:rPr>
                <w:rFonts w:eastAsiaTheme="minorHAnsi"/>
                <w:b/>
                <w:color w:val="000000"/>
                <w:sz w:val="22"/>
                <w:szCs w:val="22"/>
              </w:rPr>
            </w:pPr>
            <w:r w:rsidRPr="00BF3619">
              <w:rPr>
                <w:rFonts w:eastAsiaTheme="minorHAnsi"/>
                <w:b/>
                <w:bCs/>
                <w:color w:val="000000"/>
                <w:sz w:val="22"/>
                <w:szCs w:val="22"/>
                <w:rtl/>
                <w:lang w:bidi="ar"/>
              </w:rPr>
              <w:t>344.88</w:t>
            </w:r>
          </w:p>
        </w:tc>
      </w:tr>
      <w:tr w:rsidR="0011796E" w:rsidRPr="00BF3619" w14:paraId="220A76E5" w14:textId="77777777" w:rsidTr="00EE789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9CE744B" w14:textId="77777777" w:rsidR="0011796E" w:rsidRPr="00BF3619" w:rsidRDefault="0011796E" w:rsidP="00EE7893">
            <w:pPr>
              <w:bidi/>
              <w:jc w:val="left"/>
              <w:rPr>
                <w:color w:val="000000"/>
                <w:sz w:val="22"/>
                <w:szCs w:val="22"/>
                <w:highlight w:val="magenta"/>
              </w:rPr>
            </w:pPr>
            <w:r w:rsidRPr="00BF3619">
              <w:rPr>
                <w:color w:val="000000"/>
                <w:sz w:val="22"/>
                <w:szCs w:val="22"/>
                <w:rtl/>
                <w:lang w:bidi="ar-SA"/>
              </w:rPr>
              <w:t>الهيدروكلوروفلوروكربون</w:t>
            </w:r>
            <w:r w:rsidRPr="00BF3619">
              <w:rPr>
                <w:color w:val="000000"/>
                <w:sz w:val="22"/>
                <w:szCs w:val="22"/>
                <w:rtl/>
                <w:lang w:bidi="ar"/>
              </w:rPr>
              <w:t>-141</w:t>
            </w:r>
            <w:r w:rsidRPr="00BF3619">
              <w:rPr>
                <w:color w:val="000000"/>
                <w:sz w:val="22"/>
                <w:szCs w:val="22"/>
                <w:rtl/>
                <w:lang w:bidi="ar-SA"/>
              </w:rPr>
              <w:t>ب في البوليولات سابقة الخلط المستوردة</w:t>
            </w:r>
            <w:r w:rsidRPr="00BF3619">
              <w:rPr>
                <w:color w:val="000000"/>
                <w:sz w:val="22"/>
                <w:szCs w:val="22"/>
                <w:rtl/>
                <w:lang w:bidi="ar"/>
              </w:rPr>
              <w:t>*</w:t>
            </w:r>
          </w:p>
        </w:tc>
        <w:tc>
          <w:tcPr>
            <w:tcW w:w="553" w:type="pct"/>
            <w:tcBorders>
              <w:top w:val="nil"/>
              <w:left w:val="nil"/>
              <w:bottom w:val="single" w:sz="4" w:space="0" w:color="auto"/>
              <w:right w:val="single" w:sz="4" w:space="0" w:color="auto"/>
            </w:tcBorders>
            <w:shd w:val="clear" w:color="auto" w:fill="auto"/>
            <w:noWrap/>
          </w:tcPr>
          <w:p w14:paraId="30503FA8" w14:textId="77777777" w:rsidR="0011796E" w:rsidRPr="00BF3619" w:rsidRDefault="0011796E" w:rsidP="00BF3619">
            <w:pPr>
              <w:bidi/>
              <w:jc w:val="left"/>
              <w:rPr>
                <w:rFonts w:eastAsiaTheme="minorHAnsi"/>
                <w:color w:val="000000"/>
                <w:sz w:val="22"/>
                <w:szCs w:val="22"/>
              </w:rPr>
            </w:pPr>
            <w:r w:rsidRPr="00BF3619">
              <w:rPr>
                <w:color w:val="000000"/>
                <w:sz w:val="22"/>
                <w:szCs w:val="22"/>
                <w:rtl/>
                <w:lang w:bidi="ar"/>
              </w:rPr>
              <w:t>57.53</w:t>
            </w:r>
          </w:p>
        </w:tc>
        <w:tc>
          <w:tcPr>
            <w:tcW w:w="553" w:type="pct"/>
            <w:tcBorders>
              <w:top w:val="nil"/>
              <w:left w:val="single" w:sz="4" w:space="0" w:color="auto"/>
              <w:bottom w:val="single" w:sz="4" w:space="0" w:color="auto"/>
              <w:right w:val="single" w:sz="4" w:space="0" w:color="auto"/>
            </w:tcBorders>
            <w:shd w:val="clear" w:color="auto" w:fill="auto"/>
            <w:noWrap/>
          </w:tcPr>
          <w:p w14:paraId="11A6E4C7" w14:textId="77777777" w:rsidR="0011796E" w:rsidRPr="00BF3619" w:rsidRDefault="0011796E" w:rsidP="00BF3619">
            <w:pPr>
              <w:bidi/>
              <w:jc w:val="left"/>
              <w:rPr>
                <w:rFonts w:eastAsiaTheme="minorHAnsi"/>
                <w:color w:val="000000"/>
                <w:sz w:val="22"/>
                <w:szCs w:val="22"/>
              </w:rPr>
            </w:pPr>
            <w:r w:rsidRPr="00BF3619">
              <w:rPr>
                <w:color w:val="000000"/>
                <w:sz w:val="22"/>
                <w:szCs w:val="22"/>
                <w:rtl/>
                <w:lang w:bidi="ar"/>
              </w:rPr>
              <w:t>25.26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AA36A7A" w14:textId="77777777" w:rsidR="0011796E" w:rsidRPr="00BF3619" w:rsidRDefault="0011796E" w:rsidP="00BF3619">
            <w:pPr>
              <w:bidi/>
              <w:jc w:val="left"/>
              <w:rPr>
                <w:rFonts w:eastAsiaTheme="minorHAnsi"/>
                <w:color w:val="000000"/>
                <w:sz w:val="22"/>
                <w:szCs w:val="22"/>
              </w:rPr>
            </w:pPr>
            <w:r w:rsidRPr="00BF3619">
              <w:rPr>
                <w:rFonts w:eastAsiaTheme="minorHAnsi"/>
                <w:color w:val="000000"/>
                <w:sz w:val="22"/>
                <w:szCs w:val="22"/>
                <w:rtl/>
                <w:lang w:bidi="ar"/>
              </w:rPr>
              <w:t>31.71</w:t>
            </w:r>
          </w:p>
        </w:tc>
        <w:tc>
          <w:tcPr>
            <w:tcW w:w="553" w:type="pct"/>
            <w:tcBorders>
              <w:top w:val="single" w:sz="4" w:space="0" w:color="auto"/>
              <w:left w:val="single" w:sz="4" w:space="0" w:color="auto"/>
              <w:bottom w:val="single" w:sz="4" w:space="0" w:color="auto"/>
              <w:right w:val="single" w:sz="4" w:space="0" w:color="auto"/>
            </w:tcBorders>
          </w:tcPr>
          <w:p w14:paraId="7A38AF65" w14:textId="77777777" w:rsidR="0011796E" w:rsidRPr="00BF3619" w:rsidRDefault="0011796E" w:rsidP="00BF3619">
            <w:pPr>
              <w:bidi/>
              <w:jc w:val="left"/>
              <w:rPr>
                <w:color w:val="000000"/>
                <w:sz w:val="22"/>
                <w:szCs w:val="22"/>
              </w:rPr>
            </w:pPr>
            <w:r w:rsidRPr="00BF3619">
              <w:rPr>
                <w:color w:val="000000"/>
                <w:sz w:val="22"/>
                <w:szCs w:val="22"/>
                <w:rtl/>
                <w:lang w:bidi="ar"/>
              </w:rPr>
              <w:t>30.33</w:t>
            </w:r>
          </w:p>
        </w:tc>
        <w:tc>
          <w:tcPr>
            <w:tcW w:w="553" w:type="pct"/>
            <w:tcBorders>
              <w:top w:val="single" w:sz="4" w:space="0" w:color="auto"/>
              <w:left w:val="single" w:sz="4" w:space="0" w:color="auto"/>
              <w:bottom w:val="single" w:sz="4" w:space="0" w:color="auto"/>
              <w:right w:val="single" w:sz="4" w:space="0" w:color="auto"/>
            </w:tcBorders>
          </w:tcPr>
          <w:p w14:paraId="6BADB72A" w14:textId="77777777" w:rsidR="0011796E" w:rsidRPr="00BF3619" w:rsidRDefault="0011796E" w:rsidP="00BF3619">
            <w:pPr>
              <w:bidi/>
              <w:jc w:val="left"/>
              <w:rPr>
                <w:rFonts w:eastAsiaTheme="minorHAnsi"/>
                <w:color w:val="000000"/>
                <w:sz w:val="22"/>
                <w:szCs w:val="22"/>
              </w:rPr>
            </w:pPr>
            <w:r w:rsidRPr="00BF3619">
              <w:rPr>
                <w:rFonts w:eastAsiaTheme="minorHAnsi"/>
                <w:color w:val="000000"/>
                <w:sz w:val="22"/>
                <w:szCs w:val="22"/>
                <w:rtl/>
                <w:lang w:bidi="ar"/>
              </w:rPr>
              <w:t>18.99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258C1AB" w14:textId="77777777" w:rsidR="0011796E" w:rsidRPr="00BF3619" w:rsidRDefault="0011796E" w:rsidP="00BF3619">
            <w:pPr>
              <w:bidi/>
              <w:jc w:val="left"/>
              <w:rPr>
                <w:rFonts w:eastAsiaTheme="minorHAnsi"/>
                <w:color w:val="000000"/>
                <w:sz w:val="22"/>
                <w:szCs w:val="22"/>
              </w:rPr>
            </w:pPr>
            <w:r w:rsidRPr="00BF3619">
              <w:rPr>
                <w:rFonts w:eastAsiaTheme="minorHAnsi"/>
                <w:color w:val="000000"/>
                <w:sz w:val="22"/>
                <w:szCs w:val="22"/>
                <w:rtl/>
                <w:lang w:bidi="ar"/>
              </w:rPr>
              <w:t>**53.29</w:t>
            </w:r>
          </w:p>
        </w:tc>
      </w:tr>
    </w:tbl>
    <w:p w14:paraId="067FE466" w14:textId="77777777" w:rsidR="0011796E" w:rsidRPr="008050FE" w:rsidRDefault="0011796E" w:rsidP="0011796E">
      <w:pPr>
        <w:bidi/>
        <w:rPr>
          <w:sz w:val="28"/>
          <w:szCs w:val="28"/>
        </w:rPr>
      </w:pPr>
      <w:r w:rsidRPr="008050FE">
        <w:rPr>
          <w:sz w:val="28"/>
          <w:szCs w:val="28"/>
          <w:rtl/>
          <w:lang w:bidi="ar"/>
        </w:rPr>
        <w:t xml:space="preserve">* </w:t>
      </w:r>
      <w:r w:rsidRPr="008050FE">
        <w:rPr>
          <w:sz w:val="28"/>
          <w:szCs w:val="28"/>
          <w:rtl/>
          <w:lang w:bidi="ar-SA"/>
        </w:rPr>
        <w:t xml:space="preserve">بيانات البرنامج القطري </w:t>
      </w:r>
    </w:p>
    <w:p w14:paraId="7369BFD2" w14:textId="7A42D143" w:rsidR="0011796E" w:rsidRPr="008050FE" w:rsidRDefault="0011796E" w:rsidP="0011796E">
      <w:pPr>
        <w:bidi/>
        <w:rPr>
          <w:sz w:val="28"/>
          <w:szCs w:val="28"/>
        </w:rPr>
      </w:pPr>
      <w:r w:rsidRPr="008050FE">
        <w:rPr>
          <w:sz w:val="28"/>
          <w:szCs w:val="28"/>
          <w:rtl/>
          <w:lang w:bidi="ar"/>
        </w:rPr>
        <w:t xml:space="preserve">** </w:t>
      </w:r>
      <w:r w:rsidRPr="008050FE">
        <w:rPr>
          <w:sz w:val="28"/>
          <w:szCs w:val="28"/>
          <w:rtl/>
          <w:lang w:bidi="ar-SA"/>
        </w:rPr>
        <w:t xml:space="preserve">متوسط الاستهلاك فيما بين عامي </w:t>
      </w:r>
      <w:r w:rsidRPr="008050FE">
        <w:rPr>
          <w:sz w:val="28"/>
          <w:szCs w:val="28"/>
          <w:rtl/>
          <w:lang w:bidi="ar"/>
        </w:rPr>
        <w:t>2007</w:t>
      </w:r>
      <w:r w:rsidR="00814A77">
        <w:rPr>
          <w:sz w:val="28"/>
          <w:szCs w:val="28"/>
          <w:rtl/>
          <w:lang w:bidi="ar-SA"/>
        </w:rPr>
        <w:t xml:space="preserve"> و</w:t>
      </w:r>
      <w:r w:rsidRPr="008050FE">
        <w:rPr>
          <w:sz w:val="28"/>
          <w:szCs w:val="28"/>
          <w:rtl/>
          <w:lang w:bidi="ar"/>
        </w:rPr>
        <w:t>2009.</w:t>
      </w:r>
    </w:p>
    <w:p w14:paraId="3AF0BFEB" w14:textId="77777777" w:rsidR="0011796E" w:rsidRPr="008050FE" w:rsidRDefault="0011796E" w:rsidP="0011796E">
      <w:pPr>
        <w:rPr>
          <w:sz w:val="28"/>
          <w:szCs w:val="28"/>
        </w:rPr>
      </w:pPr>
    </w:p>
    <w:p w14:paraId="40FF721D" w14:textId="7062E3C2" w:rsidR="0011796E" w:rsidRPr="00DC0EDC" w:rsidRDefault="0011796E" w:rsidP="0011796E">
      <w:pPr>
        <w:pStyle w:val="Heading1"/>
        <w:bidi/>
        <w:rPr>
          <w:sz w:val="26"/>
          <w:szCs w:val="26"/>
        </w:rPr>
      </w:pPr>
      <w:r w:rsidRPr="00DC0EDC">
        <w:rPr>
          <w:sz w:val="26"/>
          <w:szCs w:val="26"/>
          <w:rtl/>
          <w:lang w:bidi="ar-SA"/>
        </w:rPr>
        <w:lastRenderedPageBreak/>
        <w:t>ظل استهلاك الهيدروكلوروفلوروكربون في قطاع الخدمات يتناقص باطراد، ويعزى ذلك إلى تنفيذ أنشطة الإزالة الواردة في خطة إدارة إزالة المواد الهيدروكلوروفلوروكربونية والتحول إلى البدائل الخالية من الهيدروكلوروفلوروكربون في السوق</w:t>
      </w:r>
      <w:r w:rsidRPr="00DC0EDC">
        <w:rPr>
          <w:sz w:val="26"/>
          <w:szCs w:val="26"/>
          <w:rtl/>
          <w:lang w:bidi="ar"/>
        </w:rPr>
        <w:t xml:space="preserve">. </w:t>
      </w:r>
      <w:r w:rsidRPr="00DC0EDC">
        <w:rPr>
          <w:sz w:val="26"/>
          <w:szCs w:val="26"/>
          <w:rtl/>
          <w:lang w:bidi="ar-SA"/>
        </w:rPr>
        <w:t>وتستهلك نيجيريا الهيدروكلوروفلوروكربون</w:t>
      </w:r>
      <w:r w:rsidRPr="00DC0EDC">
        <w:rPr>
          <w:sz w:val="26"/>
          <w:szCs w:val="26"/>
          <w:rtl/>
          <w:lang w:bidi="ar"/>
        </w:rPr>
        <w:t>-141</w:t>
      </w:r>
      <w:r w:rsidRPr="00DC0EDC">
        <w:rPr>
          <w:sz w:val="26"/>
          <w:szCs w:val="26"/>
          <w:rtl/>
          <w:lang w:bidi="ar-SA"/>
        </w:rPr>
        <w:t>ب النقي والموجود في البوليولات سابقة الخلط المستوردة، وكلاهما يستخدم في قطاع رغاوي البوليوريثان</w:t>
      </w:r>
      <w:r w:rsidRPr="00DC0EDC">
        <w:rPr>
          <w:sz w:val="26"/>
          <w:szCs w:val="26"/>
          <w:rtl/>
          <w:lang w:bidi="ar"/>
        </w:rPr>
        <w:t xml:space="preserve">. </w:t>
      </w:r>
      <w:r w:rsidRPr="00DC0EDC">
        <w:rPr>
          <w:sz w:val="26"/>
          <w:szCs w:val="26"/>
          <w:rtl/>
          <w:lang w:bidi="ar-SA"/>
        </w:rPr>
        <w:t xml:space="preserve">وبعد التعافي من الأزمة الاقتصادية الناجمة عن انخفاض أسعار النفط ومشكلات صرف العملات التي حدثت حتى عام </w:t>
      </w:r>
      <w:r w:rsidRPr="00DC0EDC">
        <w:rPr>
          <w:sz w:val="26"/>
          <w:szCs w:val="26"/>
          <w:rtl/>
          <w:lang w:bidi="ar"/>
        </w:rPr>
        <w:t>2016</w:t>
      </w:r>
      <w:r w:rsidRPr="00DC0EDC">
        <w:rPr>
          <w:sz w:val="26"/>
          <w:szCs w:val="26"/>
          <w:rtl/>
          <w:lang w:bidi="ar-SA"/>
        </w:rPr>
        <w:t>، زاد استهلاك الهيدروكلوروفلوروكربون</w:t>
      </w:r>
      <w:r w:rsidRPr="00DC0EDC">
        <w:rPr>
          <w:sz w:val="26"/>
          <w:szCs w:val="26"/>
          <w:rtl/>
          <w:lang w:bidi="ar"/>
        </w:rPr>
        <w:t>-141</w:t>
      </w:r>
      <w:r w:rsidRPr="00DC0EDC">
        <w:rPr>
          <w:sz w:val="26"/>
          <w:szCs w:val="26"/>
          <w:rtl/>
          <w:lang w:bidi="ar-SA"/>
        </w:rPr>
        <w:t xml:space="preserve">ب النقي وبلغ ذروته في عام </w:t>
      </w:r>
      <w:r w:rsidRPr="00DC0EDC">
        <w:rPr>
          <w:sz w:val="26"/>
          <w:szCs w:val="26"/>
          <w:rtl/>
          <w:lang w:bidi="ar"/>
        </w:rPr>
        <w:t xml:space="preserve">2018 </w:t>
      </w:r>
      <w:r w:rsidRPr="00DC0EDC">
        <w:rPr>
          <w:sz w:val="26"/>
          <w:szCs w:val="26"/>
          <w:rtl/>
          <w:lang w:bidi="ar-SA"/>
        </w:rPr>
        <w:t xml:space="preserve">ثم انخفض تدريجيا في عامي </w:t>
      </w:r>
      <w:r w:rsidRPr="00DC0EDC">
        <w:rPr>
          <w:sz w:val="26"/>
          <w:szCs w:val="26"/>
          <w:rtl/>
          <w:lang w:bidi="ar"/>
        </w:rPr>
        <w:t>2019</w:t>
      </w:r>
      <w:r w:rsidR="00814A77" w:rsidRPr="00DC0EDC">
        <w:rPr>
          <w:sz w:val="26"/>
          <w:szCs w:val="26"/>
          <w:rtl/>
          <w:lang w:bidi="ar-SA"/>
        </w:rPr>
        <w:t xml:space="preserve"> و</w:t>
      </w:r>
      <w:r w:rsidRPr="00DC0EDC">
        <w:rPr>
          <w:sz w:val="26"/>
          <w:szCs w:val="26"/>
          <w:rtl/>
          <w:lang w:bidi="ar"/>
        </w:rPr>
        <w:t xml:space="preserve">2020 </w:t>
      </w:r>
      <w:r w:rsidRPr="00DC0EDC">
        <w:rPr>
          <w:sz w:val="26"/>
          <w:szCs w:val="26"/>
          <w:rtl/>
          <w:lang w:bidi="ar-SA"/>
        </w:rPr>
        <w:t>حيث توقفت العديد من الشركات التي جرى تحويلها في المرحلة الأولى عن استهلاك الهيدروكلوروفلوروكربون</w:t>
      </w:r>
      <w:r w:rsidRPr="00DC0EDC">
        <w:rPr>
          <w:sz w:val="26"/>
          <w:szCs w:val="26"/>
          <w:rtl/>
          <w:lang w:bidi="ar"/>
        </w:rPr>
        <w:t>-141</w:t>
      </w:r>
      <w:r w:rsidRPr="00DC0EDC">
        <w:rPr>
          <w:sz w:val="26"/>
          <w:szCs w:val="26"/>
          <w:rtl/>
          <w:lang w:bidi="ar-SA"/>
        </w:rPr>
        <w:t xml:space="preserve">ب في عام </w:t>
      </w:r>
      <w:r w:rsidRPr="00DC0EDC">
        <w:rPr>
          <w:sz w:val="26"/>
          <w:szCs w:val="26"/>
          <w:rtl/>
          <w:lang w:bidi="ar"/>
        </w:rPr>
        <w:t xml:space="preserve">2019. </w:t>
      </w:r>
      <w:r w:rsidRPr="00DC0EDC">
        <w:rPr>
          <w:sz w:val="26"/>
          <w:szCs w:val="26"/>
          <w:rtl/>
          <w:lang w:bidi="ar-SA"/>
        </w:rPr>
        <w:t>ويرجع الانخفاض المستمر في استهلاك الهيدروكلوروفلوروكربون</w:t>
      </w:r>
      <w:r w:rsidRPr="00DC0EDC">
        <w:rPr>
          <w:sz w:val="26"/>
          <w:szCs w:val="26"/>
          <w:rtl/>
          <w:lang w:bidi="ar"/>
        </w:rPr>
        <w:t>-141</w:t>
      </w:r>
      <w:r w:rsidRPr="00DC0EDC">
        <w:rPr>
          <w:sz w:val="26"/>
          <w:szCs w:val="26"/>
          <w:rtl/>
          <w:lang w:bidi="ar-SA"/>
        </w:rPr>
        <w:t>ب الموجود في البوليولات سابقة الخلط المستوردة إلى أنشطة زيادة الوعي ومشروع الإزالة المنفذ في إطار خطة إدارة إزالة المواد الهيدروكلوروفلوروكربونية</w:t>
      </w:r>
      <w:r w:rsidRPr="00DC0EDC">
        <w:rPr>
          <w:sz w:val="26"/>
          <w:szCs w:val="26"/>
          <w:rtl/>
          <w:lang w:bidi="ar"/>
        </w:rPr>
        <w:t xml:space="preserve">. </w:t>
      </w:r>
    </w:p>
    <w:p w14:paraId="22C990EA" w14:textId="77777777" w:rsidR="0011796E" w:rsidRPr="00DC0EDC" w:rsidRDefault="0011796E" w:rsidP="0011796E">
      <w:pPr>
        <w:pStyle w:val="Heading1"/>
        <w:widowControl w:val="0"/>
        <w:bidi/>
        <w:rPr>
          <w:sz w:val="26"/>
          <w:szCs w:val="26"/>
        </w:rPr>
      </w:pPr>
      <w:r w:rsidRPr="00DC0EDC">
        <w:rPr>
          <w:sz w:val="26"/>
          <w:szCs w:val="26"/>
          <w:rtl/>
          <w:lang w:bidi="ar-SA"/>
        </w:rPr>
        <w:t>وتم استيراد الهيدروكلوروفلوروكربون</w:t>
      </w:r>
      <w:r w:rsidRPr="00DC0EDC">
        <w:rPr>
          <w:sz w:val="26"/>
          <w:szCs w:val="26"/>
          <w:rtl/>
          <w:lang w:bidi="ar"/>
        </w:rPr>
        <w:t>-142</w:t>
      </w:r>
      <w:r w:rsidRPr="00DC0EDC">
        <w:rPr>
          <w:sz w:val="26"/>
          <w:szCs w:val="26"/>
          <w:rtl/>
          <w:lang w:bidi="ar-SA"/>
        </w:rPr>
        <w:t>ب، والهيدروكلوروفلوروكربون</w:t>
      </w:r>
      <w:r w:rsidRPr="00DC0EDC">
        <w:rPr>
          <w:sz w:val="26"/>
          <w:szCs w:val="26"/>
          <w:rtl/>
          <w:lang w:bidi="ar"/>
        </w:rPr>
        <w:t>-123</w:t>
      </w:r>
      <w:r w:rsidRPr="00DC0EDC">
        <w:rPr>
          <w:sz w:val="26"/>
          <w:szCs w:val="26"/>
          <w:rtl/>
          <w:lang w:bidi="ar-SA"/>
        </w:rPr>
        <w:t>، والهيدروكلوروفلوروكربون</w:t>
      </w:r>
      <w:r w:rsidRPr="00DC0EDC">
        <w:rPr>
          <w:sz w:val="26"/>
          <w:szCs w:val="26"/>
          <w:rtl/>
          <w:lang w:bidi="ar"/>
        </w:rPr>
        <w:t xml:space="preserve">-124 </w:t>
      </w:r>
      <w:r w:rsidRPr="00DC0EDC">
        <w:rPr>
          <w:sz w:val="26"/>
          <w:szCs w:val="26"/>
          <w:rtl/>
          <w:lang w:bidi="ar-SA"/>
        </w:rPr>
        <w:t>في الفترة من عام</w:t>
      </w:r>
      <w:r w:rsidRPr="00DC0EDC">
        <w:rPr>
          <w:sz w:val="26"/>
          <w:szCs w:val="26"/>
          <w:rtl/>
          <w:lang w:bidi="ar"/>
        </w:rPr>
        <w:t xml:space="preserve"> 2016 </w:t>
      </w:r>
      <w:r w:rsidRPr="00DC0EDC">
        <w:rPr>
          <w:sz w:val="26"/>
          <w:szCs w:val="26"/>
          <w:rtl/>
          <w:lang w:bidi="ar-SA"/>
        </w:rPr>
        <w:t xml:space="preserve">إلى عام </w:t>
      </w:r>
      <w:r w:rsidRPr="00DC0EDC">
        <w:rPr>
          <w:sz w:val="26"/>
          <w:szCs w:val="26"/>
          <w:rtl/>
          <w:lang w:bidi="ar"/>
        </w:rPr>
        <w:t xml:space="preserve">2019 </w:t>
      </w:r>
      <w:r w:rsidRPr="00DC0EDC">
        <w:rPr>
          <w:sz w:val="26"/>
          <w:szCs w:val="26"/>
          <w:rtl/>
          <w:lang w:bidi="ar-SA"/>
        </w:rPr>
        <w:t>كمكونات لخلائط غازات التبريد أو كغازات تبريد لخدمة أجهزة التبريد</w:t>
      </w:r>
      <w:r w:rsidRPr="00DC0EDC">
        <w:rPr>
          <w:sz w:val="26"/>
          <w:szCs w:val="26"/>
          <w:rtl/>
          <w:lang w:bidi="ar"/>
        </w:rPr>
        <w:t xml:space="preserve">. </w:t>
      </w:r>
      <w:r w:rsidRPr="00DC0EDC">
        <w:rPr>
          <w:sz w:val="26"/>
          <w:szCs w:val="26"/>
          <w:rtl/>
          <w:lang w:bidi="ar-SA"/>
        </w:rPr>
        <w:t xml:space="preserve">وفي عام </w:t>
      </w:r>
      <w:r w:rsidRPr="00DC0EDC">
        <w:rPr>
          <w:sz w:val="26"/>
          <w:szCs w:val="26"/>
          <w:rtl/>
          <w:lang w:bidi="ar"/>
        </w:rPr>
        <w:t>2020</w:t>
      </w:r>
      <w:r w:rsidRPr="00DC0EDC">
        <w:rPr>
          <w:sz w:val="26"/>
          <w:szCs w:val="26"/>
          <w:rtl/>
          <w:lang w:bidi="ar-SA"/>
        </w:rPr>
        <w:t>، لم تُستورد هذه المواد لأن الحكومة فرضت الحظر على استيرادها من خلال إجراء إداري</w:t>
      </w:r>
      <w:r w:rsidRPr="00DC0EDC">
        <w:rPr>
          <w:sz w:val="26"/>
          <w:szCs w:val="26"/>
          <w:rtl/>
          <w:lang w:bidi="ar"/>
        </w:rPr>
        <w:t>.</w:t>
      </w:r>
    </w:p>
    <w:p w14:paraId="29C91456" w14:textId="77777777" w:rsidR="0011796E" w:rsidRPr="00DC0EDC" w:rsidRDefault="0011796E" w:rsidP="0011796E">
      <w:pPr>
        <w:bidi/>
        <w:rPr>
          <w:i/>
          <w:sz w:val="26"/>
          <w:szCs w:val="26"/>
        </w:rPr>
      </w:pPr>
      <w:r w:rsidRPr="00DC0EDC">
        <w:rPr>
          <w:i/>
          <w:iCs/>
          <w:sz w:val="26"/>
          <w:szCs w:val="26"/>
          <w:rtl/>
          <w:lang w:bidi="ar-SA"/>
        </w:rPr>
        <w:t xml:space="preserve">تقرير تنفيذ البرنامج القُطري </w:t>
      </w:r>
    </w:p>
    <w:p w14:paraId="221DEAFB" w14:textId="77777777" w:rsidR="0011796E" w:rsidRPr="00DC0EDC" w:rsidRDefault="0011796E" w:rsidP="0011796E">
      <w:pPr>
        <w:rPr>
          <w:sz w:val="26"/>
          <w:szCs w:val="26"/>
        </w:rPr>
      </w:pPr>
    </w:p>
    <w:p w14:paraId="70CC5A73" w14:textId="77777777" w:rsidR="0011796E" w:rsidRPr="00DC0EDC" w:rsidRDefault="0011796E" w:rsidP="0011796E">
      <w:pPr>
        <w:pStyle w:val="Heading1"/>
        <w:bidi/>
        <w:rPr>
          <w:i/>
          <w:sz w:val="26"/>
          <w:szCs w:val="26"/>
        </w:rPr>
      </w:pPr>
      <w:r w:rsidRPr="00DC0EDC">
        <w:rPr>
          <w:sz w:val="26"/>
          <w:szCs w:val="26"/>
          <w:rtl/>
          <w:lang w:bidi="ar-SA"/>
        </w:rPr>
        <w:t xml:space="preserve">أبلغت حكومة نيجيريا عن بيانات استهلاك قطاع الهيدروكلوروفلوروكربون في إطار تقرير تنفيذ البرنامج القطري لعام </w:t>
      </w:r>
      <w:r w:rsidRPr="00DC0EDC">
        <w:rPr>
          <w:sz w:val="26"/>
          <w:szCs w:val="26"/>
          <w:rtl/>
          <w:lang w:bidi="ar"/>
        </w:rPr>
        <w:t>2020</w:t>
      </w:r>
      <w:r w:rsidRPr="00DC0EDC">
        <w:rPr>
          <w:sz w:val="26"/>
          <w:szCs w:val="26"/>
          <w:rtl/>
          <w:lang w:bidi="ar-SA"/>
        </w:rPr>
        <w:t xml:space="preserve">، وهي تتسق مع البيانات المقدمة بموجب المادة </w:t>
      </w:r>
      <w:r w:rsidRPr="00DC0EDC">
        <w:rPr>
          <w:sz w:val="26"/>
          <w:szCs w:val="26"/>
          <w:rtl/>
          <w:lang w:bidi="ar"/>
        </w:rPr>
        <w:t xml:space="preserve">7 </w:t>
      </w:r>
      <w:r w:rsidRPr="00DC0EDC">
        <w:rPr>
          <w:sz w:val="26"/>
          <w:szCs w:val="26"/>
          <w:rtl/>
          <w:lang w:bidi="ar-SA"/>
        </w:rPr>
        <w:t>من بروتوكول مونتريال</w:t>
      </w:r>
      <w:r w:rsidRPr="00DC0EDC">
        <w:rPr>
          <w:sz w:val="26"/>
          <w:szCs w:val="26"/>
          <w:rtl/>
          <w:lang w:bidi="ar"/>
        </w:rPr>
        <w:t>.</w:t>
      </w:r>
      <w:r w:rsidRPr="00DC0EDC">
        <w:rPr>
          <w:color w:val="00B050"/>
          <w:sz w:val="26"/>
          <w:szCs w:val="26"/>
        </w:rPr>
        <w:t xml:space="preserve"> </w:t>
      </w:r>
    </w:p>
    <w:p w14:paraId="6AB6E19D" w14:textId="77777777" w:rsidR="0011796E" w:rsidRPr="00DC0EDC" w:rsidRDefault="0011796E" w:rsidP="0011796E">
      <w:pPr>
        <w:pStyle w:val="Heading1"/>
        <w:numPr>
          <w:ilvl w:val="0"/>
          <w:numId w:val="0"/>
        </w:numPr>
        <w:bidi/>
        <w:rPr>
          <w:i/>
          <w:sz w:val="26"/>
          <w:szCs w:val="26"/>
        </w:rPr>
      </w:pPr>
      <w:r w:rsidRPr="00DC0EDC">
        <w:rPr>
          <w:i/>
          <w:iCs/>
          <w:sz w:val="26"/>
          <w:szCs w:val="26"/>
          <w:rtl/>
          <w:lang w:bidi="ar-SA"/>
        </w:rPr>
        <w:t>تقرير التحقق</w:t>
      </w:r>
    </w:p>
    <w:p w14:paraId="04FA3D59" w14:textId="77777777" w:rsidR="0011796E" w:rsidRPr="00DC0EDC" w:rsidRDefault="0011796E" w:rsidP="0011796E">
      <w:pPr>
        <w:pStyle w:val="Heading1"/>
        <w:bidi/>
        <w:rPr>
          <w:sz w:val="26"/>
          <w:szCs w:val="26"/>
        </w:rPr>
      </w:pPr>
      <w:r w:rsidRPr="00DC0EDC">
        <w:rPr>
          <w:sz w:val="26"/>
          <w:szCs w:val="26"/>
          <w:rtl/>
          <w:lang w:bidi="ar-SA"/>
        </w:rPr>
        <w:t xml:space="preserve">أكد تقرير التحقق أن الحكومة تنفذ نظاماً لإصدار التراخيص وتحديد الحصص لواردات وصادرات الهيدروكلوروفلوروكربون وأن الاستهلاك الكلي للمواد الهيدروكلوروفلوروكربونية المبلغ بها بموجب المادة </w:t>
      </w:r>
      <w:r w:rsidRPr="00DC0EDC">
        <w:rPr>
          <w:sz w:val="26"/>
          <w:szCs w:val="26"/>
          <w:rtl/>
          <w:lang w:bidi="ar"/>
        </w:rPr>
        <w:t xml:space="preserve">7 </w:t>
      </w:r>
      <w:r w:rsidRPr="00DC0EDC">
        <w:rPr>
          <w:sz w:val="26"/>
          <w:szCs w:val="26"/>
          <w:rtl/>
          <w:lang w:bidi="ar-SA"/>
        </w:rPr>
        <w:t xml:space="preserve">من بروتوكول مونتريال للفترة من عام </w:t>
      </w:r>
      <w:r w:rsidRPr="00DC0EDC">
        <w:rPr>
          <w:sz w:val="26"/>
          <w:szCs w:val="26"/>
          <w:rtl/>
          <w:lang w:bidi="ar"/>
        </w:rPr>
        <w:t xml:space="preserve">2017 </w:t>
      </w:r>
      <w:r w:rsidRPr="00DC0EDC">
        <w:rPr>
          <w:sz w:val="26"/>
          <w:szCs w:val="26"/>
          <w:rtl/>
          <w:lang w:bidi="ar-SA"/>
        </w:rPr>
        <w:t xml:space="preserve">إلى عام </w:t>
      </w:r>
      <w:r w:rsidRPr="00DC0EDC">
        <w:rPr>
          <w:sz w:val="26"/>
          <w:szCs w:val="26"/>
          <w:rtl/>
          <w:lang w:bidi="ar"/>
        </w:rPr>
        <w:t xml:space="preserve">2020 </w:t>
      </w:r>
      <w:r w:rsidRPr="00DC0EDC">
        <w:rPr>
          <w:sz w:val="26"/>
          <w:szCs w:val="26"/>
          <w:rtl/>
          <w:lang w:bidi="ar-SA"/>
        </w:rPr>
        <w:t xml:space="preserve">كان صحيحا </w:t>
      </w:r>
      <w:r w:rsidRPr="00DC0EDC">
        <w:rPr>
          <w:sz w:val="26"/>
          <w:szCs w:val="26"/>
          <w:rtl/>
          <w:lang w:bidi="ar"/>
        </w:rPr>
        <w:t>(</w:t>
      </w:r>
      <w:r w:rsidRPr="00DC0EDC">
        <w:rPr>
          <w:sz w:val="26"/>
          <w:szCs w:val="26"/>
          <w:rtl/>
          <w:lang w:bidi="ar-SA"/>
        </w:rPr>
        <w:t xml:space="preserve">كما هو مبين في الجدول </w:t>
      </w:r>
      <w:r w:rsidRPr="00DC0EDC">
        <w:rPr>
          <w:sz w:val="26"/>
          <w:szCs w:val="26"/>
          <w:rtl/>
          <w:lang w:bidi="ar"/>
        </w:rPr>
        <w:t xml:space="preserve">1 </w:t>
      </w:r>
      <w:r w:rsidRPr="00DC0EDC">
        <w:rPr>
          <w:sz w:val="26"/>
          <w:szCs w:val="26"/>
          <w:rtl/>
          <w:lang w:bidi="ar-SA"/>
        </w:rPr>
        <w:t>أعلاه</w:t>
      </w:r>
      <w:r w:rsidRPr="00DC0EDC">
        <w:rPr>
          <w:sz w:val="26"/>
          <w:szCs w:val="26"/>
          <w:rtl/>
          <w:lang w:bidi="ar"/>
        </w:rPr>
        <w:t xml:space="preserve">). </w:t>
      </w:r>
      <w:r w:rsidRPr="00DC0EDC">
        <w:rPr>
          <w:sz w:val="26"/>
          <w:szCs w:val="26"/>
          <w:rtl/>
          <w:lang w:bidi="ar-SA"/>
        </w:rPr>
        <w:t>وخلص تقرير التحقق إلى أن نيجيريا ممتثلة لأهداف الرقابة المحددة في بروتوكول مونتريال وفي اتفاقها المبرم مع اللجنة التنفيذية</w:t>
      </w:r>
      <w:r w:rsidRPr="00DC0EDC">
        <w:rPr>
          <w:sz w:val="26"/>
          <w:szCs w:val="26"/>
          <w:rtl/>
          <w:lang w:bidi="ar"/>
        </w:rPr>
        <w:t xml:space="preserve">. </w:t>
      </w:r>
    </w:p>
    <w:p w14:paraId="0F1035BC" w14:textId="77777777" w:rsidR="0011796E" w:rsidRPr="00DC0EDC" w:rsidRDefault="0011796E" w:rsidP="0011796E">
      <w:pPr>
        <w:bidi/>
        <w:rPr>
          <w:i/>
          <w:sz w:val="26"/>
          <w:szCs w:val="26"/>
        </w:rPr>
      </w:pPr>
      <w:r w:rsidRPr="00DC0EDC">
        <w:rPr>
          <w:i/>
          <w:iCs/>
          <w:sz w:val="26"/>
          <w:szCs w:val="26"/>
          <w:rtl/>
          <w:lang w:bidi="ar-SA"/>
        </w:rPr>
        <w:t>الإطار القانوني</w:t>
      </w:r>
    </w:p>
    <w:p w14:paraId="7BEA1BD3" w14:textId="77777777" w:rsidR="0011796E" w:rsidRPr="00DC0EDC" w:rsidRDefault="0011796E" w:rsidP="0011796E">
      <w:pPr>
        <w:rPr>
          <w:sz w:val="26"/>
          <w:szCs w:val="26"/>
        </w:rPr>
      </w:pPr>
    </w:p>
    <w:p w14:paraId="5F3A6623" w14:textId="147A8E12" w:rsidR="0011796E" w:rsidRPr="00DC0EDC" w:rsidRDefault="0011796E" w:rsidP="005E20FC">
      <w:pPr>
        <w:pStyle w:val="Heading1"/>
        <w:bidi/>
        <w:rPr>
          <w:sz w:val="26"/>
          <w:szCs w:val="26"/>
        </w:rPr>
      </w:pPr>
      <w:r w:rsidRPr="00DC0EDC">
        <w:rPr>
          <w:sz w:val="26"/>
          <w:szCs w:val="26"/>
          <w:rtl/>
          <w:lang w:bidi="ar-SA"/>
        </w:rPr>
        <w:t>أنشأت حكومة نيجيريا إطاراً قانونياً لإدارة المواد المستنفدة للأوزون، بما فيها المواد الهيدروكلوروفلوروكربونية</w:t>
      </w:r>
      <w:r w:rsidRPr="00DC0EDC">
        <w:rPr>
          <w:sz w:val="26"/>
          <w:szCs w:val="26"/>
          <w:rtl/>
          <w:lang w:bidi="ar"/>
        </w:rPr>
        <w:t xml:space="preserve">. </w:t>
      </w:r>
      <w:r w:rsidRPr="00DC0EDC">
        <w:rPr>
          <w:sz w:val="26"/>
          <w:szCs w:val="26"/>
          <w:rtl/>
          <w:lang w:bidi="ar-SA"/>
        </w:rPr>
        <w:t xml:space="preserve">وتحدد اللائحة البيئية الوطنية </w:t>
      </w:r>
      <w:r w:rsidRPr="00DC0EDC">
        <w:rPr>
          <w:sz w:val="26"/>
          <w:szCs w:val="26"/>
          <w:rtl/>
          <w:lang w:bidi="ar"/>
        </w:rPr>
        <w:t xml:space="preserve">(2009) </w:t>
      </w:r>
      <w:r w:rsidRPr="00DC0EDC">
        <w:rPr>
          <w:sz w:val="26"/>
          <w:szCs w:val="26"/>
          <w:rtl/>
          <w:lang w:bidi="ar-SA"/>
        </w:rPr>
        <w:t>مبادئ توجيهية لتصنيع واستيراد وبيع واستخدام المواد المستنفدة للأوزون وبروتوكولا لنظام إصدار التراخيص وتحديد الحصص</w:t>
      </w:r>
      <w:r w:rsidRPr="00DC0EDC">
        <w:rPr>
          <w:sz w:val="26"/>
          <w:szCs w:val="26"/>
          <w:rtl/>
          <w:lang w:bidi="ar"/>
        </w:rPr>
        <w:t xml:space="preserve">. </w:t>
      </w:r>
      <w:r w:rsidRPr="00DC0EDC">
        <w:rPr>
          <w:sz w:val="26"/>
          <w:szCs w:val="26"/>
          <w:rtl/>
          <w:lang w:bidi="ar-SA"/>
        </w:rPr>
        <w:t>وفُرض حظر على استيراد الهيدروكلوروفلوروكربون</w:t>
      </w:r>
      <w:r w:rsidRPr="00DC0EDC">
        <w:rPr>
          <w:sz w:val="26"/>
          <w:szCs w:val="26"/>
          <w:rtl/>
          <w:lang w:bidi="ar"/>
        </w:rPr>
        <w:t>-123</w:t>
      </w:r>
      <w:r w:rsidRPr="00DC0EDC">
        <w:rPr>
          <w:sz w:val="26"/>
          <w:szCs w:val="26"/>
          <w:rtl/>
          <w:lang w:bidi="ar-SA"/>
        </w:rPr>
        <w:t>، والهيدروكلوروفلوروكربون</w:t>
      </w:r>
      <w:r w:rsidRPr="00DC0EDC">
        <w:rPr>
          <w:sz w:val="26"/>
          <w:szCs w:val="26"/>
          <w:rtl/>
          <w:lang w:bidi="ar"/>
        </w:rPr>
        <w:t>-124</w:t>
      </w:r>
      <w:r w:rsidRPr="00DC0EDC">
        <w:rPr>
          <w:sz w:val="26"/>
          <w:szCs w:val="26"/>
          <w:rtl/>
          <w:lang w:bidi="ar-SA"/>
        </w:rPr>
        <w:t>، والهيدروكلوروفلوروكربون</w:t>
      </w:r>
      <w:r w:rsidRPr="00DC0EDC">
        <w:rPr>
          <w:sz w:val="26"/>
          <w:szCs w:val="26"/>
          <w:rtl/>
          <w:lang w:bidi="ar"/>
        </w:rPr>
        <w:t>-142</w:t>
      </w:r>
      <w:r w:rsidRPr="00DC0EDC">
        <w:rPr>
          <w:sz w:val="26"/>
          <w:szCs w:val="26"/>
          <w:rtl/>
          <w:lang w:bidi="ar-SA"/>
        </w:rPr>
        <w:t xml:space="preserve">ب من خلال إجراء إداري في عام </w:t>
      </w:r>
      <w:r w:rsidRPr="00DC0EDC">
        <w:rPr>
          <w:sz w:val="26"/>
          <w:szCs w:val="26"/>
          <w:rtl/>
          <w:lang w:bidi="ar"/>
        </w:rPr>
        <w:t>2020</w:t>
      </w:r>
      <w:r w:rsidRPr="00DC0EDC">
        <w:rPr>
          <w:sz w:val="26"/>
          <w:szCs w:val="26"/>
          <w:rtl/>
          <w:lang w:bidi="ar-SA"/>
        </w:rPr>
        <w:t xml:space="preserve">، وسيُدرج في اللائحة المحدثة لحماية طبقة الأوزون والتخفيض التدريجي للهيدروفلوروكربون، المتوقع اعتمادها بحلول نهاية عام </w:t>
      </w:r>
      <w:r w:rsidRPr="00DC0EDC">
        <w:rPr>
          <w:sz w:val="26"/>
          <w:szCs w:val="26"/>
          <w:rtl/>
          <w:lang w:bidi="ar"/>
        </w:rPr>
        <w:t>2021.</w:t>
      </w:r>
    </w:p>
    <w:p w14:paraId="5E6D298D" w14:textId="7B1DE6CF" w:rsidR="0011796E" w:rsidRPr="00DC0EDC" w:rsidRDefault="0011796E" w:rsidP="0011796E">
      <w:pPr>
        <w:pStyle w:val="Heading1"/>
        <w:bidi/>
        <w:rPr>
          <w:sz w:val="26"/>
          <w:szCs w:val="26"/>
          <w:rtl/>
          <w:lang w:bidi="ar"/>
        </w:rPr>
      </w:pPr>
      <w:r w:rsidRPr="00DC0EDC">
        <w:rPr>
          <w:sz w:val="26"/>
          <w:szCs w:val="26"/>
          <w:rtl/>
          <w:lang w:bidi="ar-SA"/>
        </w:rPr>
        <w:t xml:space="preserve">وفي </w:t>
      </w:r>
      <w:r w:rsidRPr="00DC0EDC">
        <w:rPr>
          <w:sz w:val="26"/>
          <w:szCs w:val="26"/>
          <w:rtl/>
          <w:lang w:bidi="ar"/>
        </w:rPr>
        <w:t xml:space="preserve">20 </w:t>
      </w:r>
      <w:r w:rsidRPr="00DC0EDC">
        <w:rPr>
          <w:sz w:val="26"/>
          <w:szCs w:val="26"/>
          <w:rtl/>
          <w:lang w:bidi="ar-SA"/>
        </w:rPr>
        <w:t>ديسمبر</w:t>
      </w:r>
      <w:r w:rsidRPr="00DC0EDC">
        <w:rPr>
          <w:sz w:val="26"/>
          <w:szCs w:val="26"/>
          <w:rtl/>
          <w:lang w:bidi="ar"/>
        </w:rPr>
        <w:t xml:space="preserve">/ </w:t>
      </w:r>
      <w:r w:rsidRPr="00DC0EDC">
        <w:rPr>
          <w:sz w:val="26"/>
          <w:szCs w:val="26"/>
          <w:rtl/>
          <w:lang w:bidi="ar-SA"/>
        </w:rPr>
        <w:t xml:space="preserve">كانون الأول </w:t>
      </w:r>
      <w:r w:rsidRPr="00DC0EDC">
        <w:rPr>
          <w:sz w:val="26"/>
          <w:szCs w:val="26"/>
          <w:rtl/>
          <w:lang w:bidi="ar"/>
        </w:rPr>
        <w:t>2018</w:t>
      </w:r>
      <w:r w:rsidRPr="00DC0EDC">
        <w:rPr>
          <w:sz w:val="26"/>
          <w:szCs w:val="26"/>
          <w:rtl/>
          <w:lang w:bidi="ar-SA"/>
        </w:rPr>
        <w:t>، صدقت حكومة نيجيريا على تعديل كيغالي وأضيفت المواد الهيدروفلوروكربونية إلى نظام إصدار التراخيص</w:t>
      </w:r>
      <w:r w:rsidRPr="00DC0EDC">
        <w:rPr>
          <w:sz w:val="26"/>
          <w:szCs w:val="26"/>
          <w:rtl/>
          <w:lang w:bidi="ar"/>
        </w:rPr>
        <w:t>.</w:t>
      </w:r>
    </w:p>
    <w:p w14:paraId="452C9D97" w14:textId="77777777" w:rsidR="00BF3619" w:rsidRPr="00DC0EDC" w:rsidRDefault="00BF3619" w:rsidP="00BF3619">
      <w:pPr>
        <w:bidi/>
        <w:rPr>
          <w:sz w:val="26"/>
          <w:szCs w:val="26"/>
          <w:lang w:bidi="ar"/>
        </w:rPr>
      </w:pPr>
    </w:p>
    <w:p w14:paraId="1CDFE216" w14:textId="77777777" w:rsidR="0011796E" w:rsidRPr="00DC0EDC" w:rsidRDefault="0011796E" w:rsidP="0011796E">
      <w:pPr>
        <w:bidi/>
        <w:rPr>
          <w:sz w:val="26"/>
          <w:szCs w:val="26"/>
          <w:u w:val="single"/>
        </w:rPr>
      </w:pPr>
      <w:r w:rsidRPr="00DC0EDC">
        <w:rPr>
          <w:sz w:val="26"/>
          <w:szCs w:val="26"/>
          <w:u w:val="single"/>
          <w:rtl/>
          <w:lang w:bidi="ar-SA"/>
        </w:rPr>
        <w:t>التقرير المرحلي عن تنفيذ الشريحة الأولى من المرحلة الثانية من خطة إدارة إزالة المواد الهيدروكلوروفلوروكربونية</w:t>
      </w:r>
    </w:p>
    <w:p w14:paraId="53F133FE" w14:textId="77777777" w:rsidR="0011796E" w:rsidRPr="00DC0EDC" w:rsidRDefault="0011796E" w:rsidP="0011796E">
      <w:pPr>
        <w:rPr>
          <w:sz w:val="26"/>
          <w:szCs w:val="26"/>
        </w:rPr>
      </w:pPr>
    </w:p>
    <w:p w14:paraId="6764747B" w14:textId="77777777" w:rsidR="0011796E" w:rsidRPr="00DC0EDC" w:rsidRDefault="0011796E" w:rsidP="0011796E">
      <w:pPr>
        <w:bidi/>
        <w:rPr>
          <w:i/>
          <w:sz w:val="26"/>
          <w:szCs w:val="26"/>
        </w:rPr>
      </w:pPr>
      <w:r w:rsidRPr="00DC0EDC">
        <w:rPr>
          <w:i/>
          <w:iCs/>
          <w:sz w:val="26"/>
          <w:szCs w:val="26"/>
          <w:rtl/>
          <w:lang w:bidi="ar-SA"/>
        </w:rPr>
        <w:t>إزالة الهيدروكلوروفلوروكربون</w:t>
      </w:r>
      <w:r w:rsidRPr="00DC0EDC">
        <w:rPr>
          <w:i/>
          <w:iCs/>
          <w:sz w:val="26"/>
          <w:szCs w:val="26"/>
          <w:rtl/>
          <w:lang w:bidi="ar"/>
        </w:rPr>
        <w:t>-141</w:t>
      </w:r>
      <w:r w:rsidRPr="00DC0EDC">
        <w:rPr>
          <w:i/>
          <w:iCs/>
          <w:sz w:val="26"/>
          <w:szCs w:val="26"/>
          <w:rtl/>
          <w:lang w:bidi="ar-SA"/>
        </w:rPr>
        <w:t>ب في قطاع تصنيع قطاع رغاوي البوليوريثان</w:t>
      </w:r>
    </w:p>
    <w:p w14:paraId="13D59164" w14:textId="77777777" w:rsidR="0011796E" w:rsidRPr="00DC0EDC" w:rsidRDefault="0011796E" w:rsidP="0011796E">
      <w:pPr>
        <w:rPr>
          <w:sz w:val="26"/>
          <w:szCs w:val="26"/>
        </w:rPr>
      </w:pPr>
    </w:p>
    <w:p w14:paraId="033762BA" w14:textId="77777777" w:rsidR="0011796E" w:rsidRPr="00DC0EDC" w:rsidRDefault="0011796E" w:rsidP="0011796E">
      <w:pPr>
        <w:pStyle w:val="Heading1"/>
        <w:bidi/>
        <w:rPr>
          <w:sz w:val="26"/>
          <w:szCs w:val="26"/>
        </w:rPr>
      </w:pPr>
      <w:r w:rsidRPr="00DC0EDC">
        <w:rPr>
          <w:sz w:val="26"/>
          <w:szCs w:val="26"/>
          <w:rtl/>
          <w:lang w:bidi="ar-SA"/>
        </w:rPr>
        <w:lastRenderedPageBreak/>
        <w:t xml:space="preserve">يجري حالياً تحويل مجموعة سلافيت </w:t>
      </w:r>
      <w:proofErr w:type="spellStart"/>
      <w:r w:rsidRPr="00DC0EDC">
        <w:rPr>
          <w:sz w:val="26"/>
          <w:szCs w:val="26"/>
        </w:rPr>
        <w:t>Slavit</w:t>
      </w:r>
      <w:proofErr w:type="spellEnd"/>
      <w:r w:rsidRPr="00DC0EDC">
        <w:rPr>
          <w:sz w:val="26"/>
          <w:szCs w:val="26"/>
        </w:rPr>
        <w:t xml:space="preserve"> Group</w:t>
      </w:r>
      <w:r w:rsidRPr="00DC0EDC">
        <w:rPr>
          <w:sz w:val="26"/>
          <w:szCs w:val="26"/>
          <w:rtl/>
          <w:lang w:bidi="ar-SA"/>
        </w:rPr>
        <w:t xml:space="preserve"> للاستعاضة عن </w:t>
      </w:r>
      <w:r w:rsidRPr="00DC0EDC">
        <w:rPr>
          <w:sz w:val="26"/>
          <w:szCs w:val="26"/>
          <w:rtl/>
          <w:lang w:bidi="ar"/>
        </w:rPr>
        <w:t xml:space="preserve">96 </w:t>
      </w:r>
      <w:r w:rsidRPr="00DC0EDC">
        <w:rPr>
          <w:sz w:val="26"/>
          <w:szCs w:val="26"/>
          <w:rtl/>
          <w:lang w:bidi="ar-SA"/>
        </w:rPr>
        <w:t>طناً مترياً من الهيدروكلوروفلوروكربون</w:t>
      </w:r>
      <w:r w:rsidRPr="00DC0EDC">
        <w:rPr>
          <w:sz w:val="26"/>
          <w:szCs w:val="26"/>
          <w:rtl/>
          <w:lang w:bidi="ar"/>
        </w:rPr>
        <w:t>-141</w:t>
      </w:r>
      <w:r w:rsidRPr="00DC0EDC">
        <w:rPr>
          <w:sz w:val="26"/>
          <w:szCs w:val="26"/>
          <w:rtl/>
          <w:lang w:bidi="ar-SA"/>
        </w:rPr>
        <w:t>ب بالسيكلوبانتان في تصنيع رغاوي العزل المستخدمة في غرف وألواح التخزين البارد لأغراض تشييد المباني</w:t>
      </w:r>
      <w:r w:rsidRPr="00DC0EDC">
        <w:rPr>
          <w:sz w:val="26"/>
          <w:szCs w:val="26"/>
          <w:rtl/>
          <w:lang w:bidi="ar"/>
        </w:rPr>
        <w:t xml:space="preserve">. </w:t>
      </w:r>
      <w:r w:rsidRPr="00DC0EDC">
        <w:rPr>
          <w:sz w:val="26"/>
          <w:szCs w:val="26"/>
          <w:rtl/>
          <w:lang w:bidi="ar-SA"/>
        </w:rPr>
        <w:t xml:space="preserve">ووُقعت مذكرة اتفاق بين سلافيت والحكومة؛ وتم طلب المعدات؛ وتم تسليم خزان السيكلوبانتان؛ وتم شحن المعدات المتبقية؛ ومن المتوقع أن يتم تركيب المعدات بحلول الربع الأول من عام </w:t>
      </w:r>
      <w:r w:rsidRPr="00DC0EDC">
        <w:rPr>
          <w:sz w:val="26"/>
          <w:szCs w:val="26"/>
          <w:rtl/>
          <w:lang w:bidi="ar"/>
        </w:rPr>
        <w:t>2022</w:t>
      </w:r>
      <w:r w:rsidRPr="00DC0EDC">
        <w:rPr>
          <w:sz w:val="26"/>
          <w:szCs w:val="26"/>
          <w:rtl/>
          <w:lang w:bidi="ar-SA"/>
        </w:rPr>
        <w:t xml:space="preserve">، وسيتم الانتهاء من الاختبارات والتجارب بحلول </w:t>
      </w:r>
      <w:r w:rsidRPr="00DC0EDC">
        <w:rPr>
          <w:sz w:val="26"/>
          <w:szCs w:val="26"/>
          <w:rtl/>
          <w:lang w:bidi="ar"/>
        </w:rPr>
        <w:t xml:space="preserve">30 </w:t>
      </w:r>
      <w:r w:rsidRPr="00DC0EDC">
        <w:rPr>
          <w:sz w:val="26"/>
          <w:szCs w:val="26"/>
          <w:rtl/>
          <w:lang w:bidi="ar-SA"/>
        </w:rPr>
        <w:t>يونيه</w:t>
      </w:r>
      <w:r w:rsidRPr="00DC0EDC">
        <w:rPr>
          <w:sz w:val="26"/>
          <w:szCs w:val="26"/>
          <w:rtl/>
          <w:lang w:bidi="ar"/>
        </w:rPr>
        <w:t xml:space="preserve">/ </w:t>
      </w:r>
      <w:r w:rsidRPr="00DC0EDC">
        <w:rPr>
          <w:sz w:val="26"/>
          <w:szCs w:val="26"/>
          <w:rtl/>
          <w:lang w:bidi="ar-SA"/>
        </w:rPr>
        <w:t xml:space="preserve">حزيران </w:t>
      </w:r>
      <w:r w:rsidRPr="00DC0EDC">
        <w:rPr>
          <w:sz w:val="26"/>
          <w:szCs w:val="26"/>
          <w:rtl/>
          <w:lang w:bidi="ar"/>
        </w:rPr>
        <w:t>2022.</w:t>
      </w:r>
    </w:p>
    <w:p w14:paraId="7ED3324A" w14:textId="77777777" w:rsidR="0011796E" w:rsidRPr="00DC0EDC" w:rsidRDefault="0011796E" w:rsidP="0011796E">
      <w:pPr>
        <w:pStyle w:val="Heading1"/>
        <w:bidi/>
        <w:rPr>
          <w:sz w:val="26"/>
          <w:szCs w:val="26"/>
        </w:rPr>
      </w:pPr>
      <w:r w:rsidRPr="00DC0EDC">
        <w:rPr>
          <w:sz w:val="26"/>
          <w:szCs w:val="26"/>
          <w:rtl/>
          <w:lang w:bidi="ar-SA"/>
        </w:rPr>
        <w:t xml:space="preserve">ويهدف مشروع المجموعة الخاص بتحويل </w:t>
      </w:r>
      <w:r w:rsidRPr="00DC0EDC">
        <w:rPr>
          <w:sz w:val="26"/>
          <w:szCs w:val="26"/>
          <w:rtl/>
          <w:lang w:bidi="ar"/>
        </w:rPr>
        <w:t xml:space="preserve">35 </w:t>
      </w:r>
      <w:r w:rsidRPr="00DC0EDC">
        <w:rPr>
          <w:sz w:val="26"/>
          <w:szCs w:val="26"/>
          <w:rtl/>
          <w:lang w:bidi="ar-SA"/>
        </w:rPr>
        <w:t xml:space="preserve">شركة تعمل في المراحل النهائية للرغاوي إلى الاستعاضة عن </w:t>
      </w:r>
      <w:r w:rsidRPr="00DC0EDC">
        <w:rPr>
          <w:sz w:val="26"/>
          <w:szCs w:val="26"/>
          <w:rtl/>
          <w:lang w:bidi="ar"/>
        </w:rPr>
        <w:t xml:space="preserve">301.32 </w:t>
      </w:r>
      <w:r w:rsidRPr="00DC0EDC">
        <w:rPr>
          <w:sz w:val="26"/>
          <w:szCs w:val="26"/>
          <w:rtl/>
          <w:lang w:bidi="ar-SA"/>
        </w:rPr>
        <w:t>طناً مترياً من الهيدروكلوروفلوروكربون</w:t>
      </w:r>
      <w:r w:rsidRPr="00DC0EDC">
        <w:rPr>
          <w:sz w:val="26"/>
          <w:szCs w:val="26"/>
          <w:rtl/>
          <w:lang w:bidi="ar"/>
        </w:rPr>
        <w:t>-141</w:t>
      </w:r>
      <w:r w:rsidRPr="00DC0EDC">
        <w:rPr>
          <w:sz w:val="26"/>
          <w:szCs w:val="26"/>
          <w:rtl/>
          <w:lang w:bidi="ar-SA"/>
        </w:rPr>
        <w:t>ب بفورمات الميثيل وألواح العزل وتطبيقات التجهيز الحراري</w:t>
      </w:r>
      <w:r w:rsidRPr="00DC0EDC">
        <w:rPr>
          <w:sz w:val="26"/>
          <w:szCs w:val="26"/>
          <w:rtl/>
          <w:lang w:bidi="ar"/>
        </w:rPr>
        <w:t xml:space="preserve">. </w:t>
      </w:r>
      <w:r w:rsidRPr="00DC0EDC">
        <w:rPr>
          <w:sz w:val="26"/>
          <w:szCs w:val="26"/>
          <w:rtl/>
          <w:lang w:bidi="ar-SA"/>
        </w:rPr>
        <w:t>ويعتمد تنفيذ مشروع المجموعة على عمليات شركة النظم؛ وعلى الرغم من أن المقترح المتعلق بخلط نظم الرغاوي بالبدائل قد استغرق وقتاً أطول مما كان متوقعاً في الأصل، فقد تم إعداده لتشجيع المشاركين المحتملين</w:t>
      </w:r>
      <w:r w:rsidRPr="00DC0EDC">
        <w:rPr>
          <w:sz w:val="26"/>
          <w:szCs w:val="26"/>
          <w:rtl/>
          <w:lang w:bidi="ar"/>
        </w:rPr>
        <w:t xml:space="preserve">. </w:t>
      </w:r>
      <w:r w:rsidRPr="00DC0EDC">
        <w:rPr>
          <w:sz w:val="26"/>
          <w:szCs w:val="26"/>
          <w:rtl/>
          <w:lang w:bidi="ar-SA"/>
        </w:rPr>
        <w:t xml:space="preserve">ومن المتوقع أن يتم الانتهاء من التحويل بحلول نهاية عام </w:t>
      </w:r>
      <w:r w:rsidRPr="00DC0EDC">
        <w:rPr>
          <w:sz w:val="26"/>
          <w:szCs w:val="26"/>
          <w:rtl/>
          <w:lang w:bidi="ar"/>
        </w:rPr>
        <w:t xml:space="preserve">2022. </w:t>
      </w:r>
    </w:p>
    <w:p w14:paraId="073D2DFC" w14:textId="77777777" w:rsidR="0011796E" w:rsidRPr="00DC0EDC" w:rsidRDefault="0011796E" w:rsidP="0011796E">
      <w:pPr>
        <w:pStyle w:val="Heading1"/>
        <w:bidi/>
        <w:rPr>
          <w:sz w:val="26"/>
          <w:szCs w:val="26"/>
        </w:rPr>
      </w:pPr>
      <w:r w:rsidRPr="00DC0EDC">
        <w:rPr>
          <w:sz w:val="26"/>
          <w:szCs w:val="26"/>
          <w:rtl/>
          <w:lang w:bidi="ar-SA"/>
        </w:rPr>
        <w:t xml:space="preserve">وأوشك تحويل أربع شركات في مجال رغاوي التبريد التجارية للاستعاضة عن </w:t>
      </w:r>
      <w:r w:rsidRPr="00DC0EDC">
        <w:rPr>
          <w:sz w:val="26"/>
          <w:szCs w:val="26"/>
          <w:rtl/>
          <w:lang w:bidi="ar"/>
        </w:rPr>
        <w:t xml:space="preserve">30.5 </w:t>
      </w:r>
      <w:r w:rsidRPr="00DC0EDC">
        <w:rPr>
          <w:sz w:val="26"/>
          <w:szCs w:val="26"/>
          <w:rtl/>
          <w:lang w:bidi="ar-SA"/>
        </w:rPr>
        <w:t>طناً مترياً من الهيدروكلوروفلوروكربون</w:t>
      </w:r>
      <w:r w:rsidRPr="00DC0EDC">
        <w:rPr>
          <w:sz w:val="26"/>
          <w:szCs w:val="26"/>
          <w:rtl/>
          <w:lang w:bidi="ar"/>
        </w:rPr>
        <w:t>-141</w:t>
      </w:r>
      <w:r w:rsidRPr="00DC0EDC">
        <w:rPr>
          <w:sz w:val="26"/>
          <w:szCs w:val="26"/>
          <w:rtl/>
          <w:lang w:bidi="ar-SA"/>
        </w:rPr>
        <w:t>ب بفورمات الميثيل أو الهيدروفلوروولفينات على الانتهاء</w:t>
      </w:r>
      <w:r w:rsidRPr="00DC0EDC">
        <w:rPr>
          <w:sz w:val="26"/>
          <w:szCs w:val="26"/>
          <w:rtl/>
          <w:lang w:bidi="ar"/>
        </w:rPr>
        <w:t xml:space="preserve">: </w:t>
      </w:r>
      <w:r w:rsidRPr="00DC0EDC">
        <w:rPr>
          <w:sz w:val="26"/>
          <w:szCs w:val="26"/>
          <w:rtl/>
          <w:lang w:bidi="ar-SA"/>
        </w:rPr>
        <w:t xml:space="preserve">وقام مقدمو خدمات التكنولوجيا بتنظيم حلقتي عمل تدريبيتين لفائدة </w:t>
      </w:r>
      <w:r w:rsidRPr="00DC0EDC">
        <w:rPr>
          <w:sz w:val="26"/>
          <w:szCs w:val="26"/>
          <w:rtl/>
          <w:lang w:bidi="ar"/>
        </w:rPr>
        <w:t xml:space="preserve">137 </w:t>
      </w:r>
      <w:r w:rsidRPr="00DC0EDC">
        <w:rPr>
          <w:sz w:val="26"/>
          <w:szCs w:val="26"/>
          <w:rtl/>
          <w:lang w:bidi="ar-SA"/>
        </w:rPr>
        <w:t xml:space="preserve">مشاركاً </w:t>
      </w:r>
      <w:r w:rsidRPr="00DC0EDC">
        <w:rPr>
          <w:sz w:val="26"/>
          <w:szCs w:val="26"/>
          <w:rtl/>
          <w:lang w:bidi="ar"/>
        </w:rPr>
        <w:t>(</w:t>
      </w:r>
      <w:r w:rsidRPr="00DC0EDC">
        <w:rPr>
          <w:sz w:val="26"/>
          <w:szCs w:val="26"/>
          <w:rtl/>
          <w:lang w:bidi="ar-SA"/>
        </w:rPr>
        <w:t xml:space="preserve">منهم </w:t>
      </w:r>
      <w:r w:rsidRPr="00DC0EDC">
        <w:rPr>
          <w:sz w:val="26"/>
          <w:szCs w:val="26"/>
          <w:rtl/>
          <w:lang w:bidi="ar"/>
        </w:rPr>
        <w:t xml:space="preserve">13 </w:t>
      </w:r>
      <w:r w:rsidRPr="00DC0EDC">
        <w:rPr>
          <w:sz w:val="26"/>
          <w:szCs w:val="26"/>
          <w:rtl/>
          <w:lang w:bidi="ar-SA"/>
        </w:rPr>
        <w:t>امرأة</w:t>
      </w:r>
      <w:r w:rsidRPr="00DC0EDC">
        <w:rPr>
          <w:sz w:val="26"/>
          <w:szCs w:val="26"/>
          <w:rtl/>
          <w:lang w:bidi="ar"/>
        </w:rPr>
        <w:t xml:space="preserve">) </w:t>
      </w:r>
      <w:r w:rsidRPr="00DC0EDC">
        <w:rPr>
          <w:sz w:val="26"/>
          <w:szCs w:val="26"/>
          <w:rtl/>
          <w:lang w:bidi="ar-SA"/>
        </w:rPr>
        <w:t xml:space="preserve">لإيضاح استخدام المعدات والتقنيات البديلة؛ وتم وضع مواصفات المعدات وتعديلها بما يناسب احتياجات كل مستفيد؛ وتم شراء أربع ماكينات رغاوي عالية الضغط من المستفيدين وتسليمها إليهم في أوائل عام </w:t>
      </w:r>
      <w:r w:rsidRPr="00DC0EDC">
        <w:rPr>
          <w:sz w:val="26"/>
          <w:szCs w:val="26"/>
          <w:rtl/>
          <w:lang w:bidi="ar"/>
        </w:rPr>
        <w:t xml:space="preserve">2021. </w:t>
      </w:r>
      <w:r w:rsidRPr="00DC0EDC">
        <w:rPr>
          <w:sz w:val="26"/>
          <w:szCs w:val="26"/>
          <w:rtl/>
          <w:lang w:bidi="ar-SA"/>
        </w:rPr>
        <w:t>وبعد ذلك، تم تركيب المعدات وتوفير التدريب للشركات</w:t>
      </w:r>
      <w:r w:rsidRPr="00DC0EDC">
        <w:rPr>
          <w:sz w:val="26"/>
          <w:szCs w:val="26"/>
          <w:rtl/>
          <w:lang w:bidi="ar"/>
        </w:rPr>
        <w:t xml:space="preserve">. </w:t>
      </w:r>
      <w:r w:rsidRPr="00DC0EDC">
        <w:rPr>
          <w:sz w:val="26"/>
          <w:szCs w:val="26"/>
          <w:rtl/>
          <w:lang w:bidi="ar-SA"/>
        </w:rPr>
        <w:t>وبدأ ثلاثة مستفيدين التشغيل التجريبي باستخدام الهيدروفلوروولفينات؛ ومن المتوقع أن يتم تحويل جميع الشركات بحلول أبريل</w:t>
      </w:r>
      <w:r w:rsidRPr="00DC0EDC">
        <w:rPr>
          <w:sz w:val="26"/>
          <w:szCs w:val="26"/>
          <w:rtl/>
          <w:lang w:bidi="ar"/>
        </w:rPr>
        <w:t xml:space="preserve">/ </w:t>
      </w:r>
      <w:r w:rsidRPr="00DC0EDC">
        <w:rPr>
          <w:sz w:val="26"/>
          <w:szCs w:val="26"/>
          <w:rtl/>
          <w:lang w:bidi="ar-SA"/>
        </w:rPr>
        <w:t xml:space="preserve">نيسان </w:t>
      </w:r>
      <w:r w:rsidRPr="00DC0EDC">
        <w:rPr>
          <w:sz w:val="26"/>
          <w:szCs w:val="26"/>
          <w:rtl/>
          <w:lang w:bidi="ar"/>
        </w:rPr>
        <w:t xml:space="preserve">2022. </w:t>
      </w:r>
    </w:p>
    <w:p w14:paraId="5119D2B8" w14:textId="5349DF61" w:rsidR="0011796E" w:rsidRPr="00DC0EDC" w:rsidRDefault="0011796E" w:rsidP="0011796E">
      <w:pPr>
        <w:pStyle w:val="Heading1"/>
        <w:widowControl w:val="0"/>
        <w:bidi/>
        <w:rPr>
          <w:sz w:val="26"/>
          <w:szCs w:val="26"/>
          <w:rtl/>
          <w:lang w:bidi="ar"/>
        </w:rPr>
      </w:pPr>
      <w:r w:rsidRPr="00DC0EDC">
        <w:rPr>
          <w:sz w:val="26"/>
          <w:szCs w:val="26"/>
          <w:rtl/>
          <w:lang w:bidi="ar-SA"/>
        </w:rPr>
        <w:t>وتوقفت جميع شركات الرغاوي التي جرى تحويلها في المرحلة الأولى عن استخدام الهيدروكلوروفلوروكربون</w:t>
      </w:r>
      <w:r w:rsidRPr="00DC0EDC">
        <w:rPr>
          <w:sz w:val="26"/>
          <w:szCs w:val="26"/>
          <w:rtl/>
          <w:lang w:bidi="ar"/>
        </w:rPr>
        <w:t>-141</w:t>
      </w:r>
      <w:r w:rsidRPr="00DC0EDC">
        <w:rPr>
          <w:sz w:val="26"/>
          <w:szCs w:val="26"/>
          <w:rtl/>
          <w:lang w:bidi="ar-SA"/>
        </w:rPr>
        <w:t>ب وبدأت الإنتاج باستخدام البدائل</w:t>
      </w:r>
      <w:r w:rsidRPr="00DC0EDC">
        <w:rPr>
          <w:sz w:val="26"/>
          <w:szCs w:val="26"/>
          <w:rtl/>
          <w:lang w:bidi="ar"/>
        </w:rPr>
        <w:t xml:space="preserve">. </w:t>
      </w:r>
      <w:r w:rsidRPr="00DC0EDC">
        <w:rPr>
          <w:sz w:val="26"/>
          <w:szCs w:val="26"/>
          <w:rtl/>
          <w:lang w:bidi="ar-SA"/>
        </w:rPr>
        <w:t xml:space="preserve">ووقع المستخدمون النهائيون لشركة فيتابور </w:t>
      </w:r>
      <w:proofErr w:type="spellStart"/>
      <w:r w:rsidRPr="00DC0EDC">
        <w:rPr>
          <w:sz w:val="26"/>
          <w:szCs w:val="26"/>
        </w:rPr>
        <w:t>Vitapur</w:t>
      </w:r>
      <w:proofErr w:type="spellEnd"/>
      <w:r w:rsidRPr="00DC0EDC">
        <w:rPr>
          <w:sz w:val="26"/>
          <w:szCs w:val="26"/>
          <w:rtl/>
          <w:lang w:bidi="ar"/>
        </w:rPr>
        <w:t xml:space="preserve"> (</w:t>
      </w:r>
      <w:r w:rsidRPr="00DC0EDC">
        <w:rPr>
          <w:sz w:val="26"/>
          <w:szCs w:val="26"/>
          <w:rtl/>
          <w:lang w:bidi="ar-SA"/>
        </w:rPr>
        <w:t>شركة النظم</w:t>
      </w:r>
      <w:r w:rsidRPr="00DC0EDC">
        <w:rPr>
          <w:sz w:val="26"/>
          <w:szCs w:val="26"/>
          <w:rtl/>
          <w:lang w:bidi="ar"/>
        </w:rPr>
        <w:t xml:space="preserve">) </w:t>
      </w:r>
      <w:r w:rsidRPr="00DC0EDC">
        <w:rPr>
          <w:sz w:val="26"/>
          <w:szCs w:val="26"/>
          <w:rtl/>
          <w:lang w:bidi="ar-SA"/>
        </w:rPr>
        <w:t>على التزام بالتوقف عن استخدام الهيدروكلوروفلوروكربون</w:t>
      </w:r>
      <w:r w:rsidRPr="00DC0EDC">
        <w:rPr>
          <w:sz w:val="26"/>
          <w:szCs w:val="26"/>
          <w:rtl/>
          <w:lang w:bidi="ar"/>
        </w:rPr>
        <w:t>-141</w:t>
      </w:r>
      <w:r w:rsidRPr="00DC0EDC">
        <w:rPr>
          <w:sz w:val="26"/>
          <w:szCs w:val="26"/>
          <w:rtl/>
          <w:lang w:bidi="ar-SA"/>
        </w:rPr>
        <w:t>ب</w:t>
      </w:r>
      <w:r w:rsidRPr="00DC0EDC">
        <w:rPr>
          <w:sz w:val="26"/>
          <w:szCs w:val="26"/>
          <w:rtl/>
          <w:lang w:bidi="ar"/>
        </w:rPr>
        <w:t>.</w:t>
      </w:r>
    </w:p>
    <w:p w14:paraId="540B6541" w14:textId="5438405C" w:rsidR="005E20FC" w:rsidRPr="00DC0EDC" w:rsidRDefault="005E20FC" w:rsidP="005E20FC">
      <w:pPr>
        <w:bidi/>
        <w:rPr>
          <w:sz w:val="26"/>
          <w:szCs w:val="26"/>
          <w:rtl/>
          <w:lang w:bidi="ar"/>
        </w:rPr>
      </w:pPr>
    </w:p>
    <w:p w14:paraId="66B5C332" w14:textId="77777777" w:rsidR="0011796E" w:rsidRPr="00DC0EDC" w:rsidRDefault="0011796E" w:rsidP="0011796E">
      <w:pPr>
        <w:pStyle w:val="Heading1"/>
        <w:numPr>
          <w:ilvl w:val="0"/>
          <w:numId w:val="0"/>
        </w:numPr>
        <w:bidi/>
        <w:rPr>
          <w:i/>
          <w:sz w:val="26"/>
          <w:szCs w:val="26"/>
        </w:rPr>
      </w:pPr>
      <w:r w:rsidRPr="00DC0EDC">
        <w:rPr>
          <w:i/>
          <w:iCs/>
          <w:sz w:val="26"/>
          <w:szCs w:val="26"/>
          <w:rtl/>
          <w:lang w:bidi="ar-SA"/>
        </w:rPr>
        <w:t>الأنشطة في قطاع خدمات التبريد</w:t>
      </w:r>
    </w:p>
    <w:p w14:paraId="660E33A6" w14:textId="77777777" w:rsidR="0011796E" w:rsidRPr="00DC0EDC" w:rsidRDefault="0011796E" w:rsidP="0011796E">
      <w:pPr>
        <w:pStyle w:val="Heading1"/>
        <w:bidi/>
        <w:rPr>
          <w:sz w:val="26"/>
          <w:szCs w:val="26"/>
        </w:rPr>
      </w:pPr>
      <w:r w:rsidRPr="00DC0EDC">
        <w:rPr>
          <w:sz w:val="26"/>
          <w:szCs w:val="26"/>
          <w:rtl/>
          <w:lang w:bidi="ar-SA"/>
        </w:rPr>
        <w:t>نُفذت الأنشطة التالية في قطاع الخدمات ضمن الشريحة الأولى</w:t>
      </w:r>
      <w:r w:rsidRPr="00DC0EDC">
        <w:rPr>
          <w:sz w:val="26"/>
          <w:szCs w:val="26"/>
          <w:rtl/>
          <w:lang w:bidi="ar"/>
        </w:rPr>
        <w:t>:</w:t>
      </w:r>
    </w:p>
    <w:p w14:paraId="49E04304" w14:textId="77777777" w:rsidR="0011796E" w:rsidRPr="00DC0EDC" w:rsidRDefault="0011796E" w:rsidP="005336A8">
      <w:pPr>
        <w:pStyle w:val="Heading2"/>
        <w:bidi/>
        <w:rPr>
          <w:color w:val="000000"/>
          <w:sz w:val="26"/>
          <w:szCs w:val="26"/>
          <w:lang w:bidi="ar"/>
        </w:rPr>
      </w:pPr>
      <w:r w:rsidRPr="00DC0EDC">
        <w:rPr>
          <w:color w:val="000000"/>
          <w:sz w:val="26"/>
          <w:szCs w:val="26"/>
          <w:rtl/>
          <w:lang w:bidi="ar-SA"/>
        </w:rPr>
        <w:t xml:space="preserve">وُضع مشروع مدونة وطنية لممارسات استخدام الأمونيا، وثاني أكسيد الكربون، والهيدروكربونات في نظم التبريد وتكييف الهواء، ووُزعت </w:t>
      </w:r>
      <w:r w:rsidRPr="00DC0EDC">
        <w:rPr>
          <w:color w:val="000000"/>
          <w:sz w:val="26"/>
          <w:szCs w:val="26"/>
          <w:rtl/>
          <w:lang w:bidi="ar"/>
        </w:rPr>
        <w:t xml:space="preserve">500 </w:t>
      </w:r>
      <w:r w:rsidRPr="00DC0EDC">
        <w:rPr>
          <w:color w:val="000000"/>
          <w:sz w:val="26"/>
          <w:szCs w:val="26"/>
          <w:rtl/>
          <w:lang w:bidi="ar-SA"/>
        </w:rPr>
        <w:t xml:space="preserve">نسخة من المدونة على أصحاب المصلحة، ومنهم الفنيون والرابطات؛ واُستحدث سجل إلكتروني وأداة للإبلاغ عن بيانات المواد المستنفدة للأوزون والهيدروفلوروكربون لتعزيز إنفاذ نظام إصدار التراخيص وتحديد الحصص؛ </w:t>
      </w:r>
    </w:p>
    <w:p w14:paraId="3B77D6E1" w14:textId="77777777" w:rsidR="0011796E" w:rsidRPr="00DC0EDC" w:rsidRDefault="0011796E" w:rsidP="00DC0EDC">
      <w:pPr>
        <w:pStyle w:val="Heading2"/>
        <w:keepNext/>
        <w:keepLines/>
        <w:bidi/>
        <w:rPr>
          <w:color w:val="000000"/>
          <w:sz w:val="26"/>
          <w:szCs w:val="26"/>
        </w:rPr>
      </w:pPr>
      <w:r w:rsidRPr="00DC0EDC">
        <w:rPr>
          <w:color w:val="000000"/>
          <w:sz w:val="26"/>
          <w:szCs w:val="26"/>
          <w:rtl/>
          <w:lang w:bidi="ar-SA"/>
        </w:rPr>
        <w:t xml:space="preserve">وُضع دليل تدريبي بشأن الرقابة على استيراد الهيدروكلوروفلوروكربون وإزالة المواد المستنفدة للأوزون، وأُصدرت </w:t>
      </w:r>
      <w:r w:rsidRPr="00DC0EDC">
        <w:rPr>
          <w:color w:val="000000"/>
          <w:sz w:val="26"/>
          <w:szCs w:val="26"/>
          <w:rtl/>
          <w:lang w:bidi="ar"/>
        </w:rPr>
        <w:t xml:space="preserve">500 </w:t>
      </w:r>
      <w:r w:rsidRPr="00DC0EDC">
        <w:rPr>
          <w:color w:val="000000"/>
          <w:sz w:val="26"/>
          <w:szCs w:val="26"/>
          <w:rtl/>
          <w:lang w:bidi="ar-SA"/>
        </w:rPr>
        <w:t xml:space="preserve">نسخة ووُزعت على أصحاب المصلحة؛ وتم تدريب </w:t>
      </w:r>
      <w:r w:rsidRPr="00DC0EDC">
        <w:rPr>
          <w:color w:val="000000"/>
          <w:sz w:val="26"/>
          <w:szCs w:val="26"/>
          <w:rtl/>
          <w:lang w:bidi="ar"/>
        </w:rPr>
        <w:t>30</w:t>
      </w:r>
      <w:r w:rsidRPr="00DC0EDC">
        <w:rPr>
          <w:sz w:val="26"/>
          <w:szCs w:val="26"/>
          <w:rtl/>
          <w:lang w:bidi="ar-SA"/>
        </w:rPr>
        <w:t xml:space="preserve"> من المستوردين وضباط الإنفاذ على مراقبة الهيدروكلوروفلوروكربون باستخدام دليل التدريب؛ </w:t>
      </w:r>
    </w:p>
    <w:p w14:paraId="7F7B5B30" w14:textId="374B6FF8" w:rsidR="0011796E" w:rsidRPr="00DC0EDC" w:rsidRDefault="0011796E" w:rsidP="0011796E">
      <w:pPr>
        <w:pStyle w:val="Heading2"/>
        <w:bidi/>
        <w:rPr>
          <w:color w:val="000000" w:themeColor="text1"/>
          <w:sz w:val="26"/>
          <w:szCs w:val="26"/>
        </w:rPr>
      </w:pPr>
      <w:r w:rsidRPr="00DC0EDC">
        <w:rPr>
          <w:sz w:val="26"/>
          <w:szCs w:val="26"/>
          <w:rtl/>
          <w:lang w:bidi="ar-SA"/>
        </w:rPr>
        <w:t xml:space="preserve">وقام خبير استشاري دولي بوضع برنامج تدريبي؛ ووقع الاختيار على </w:t>
      </w:r>
      <w:r w:rsidRPr="00DC0EDC">
        <w:rPr>
          <w:sz w:val="26"/>
          <w:szCs w:val="26"/>
          <w:rtl/>
          <w:lang w:bidi="ar"/>
        </w:rPr>
        <w:t xml:space="preserve">10 </w:t>
      </w:r>
      <w:r w:rsidRPr="00DC0EDC">
        <w:rPr>
          <w:sz w:val="26"/>
          <w:szCs w:val="26"/>
          <w:rtl/>
          <w:lang w:bidi="ar-SA"/>
        </w:rPr>
        <w:t>مراكز تدريب لرفع مستواها لتصبح مراكز ل</w:t>
      </w:r>
      <w:r w:rsidR="005E20FC" w:rsidRPr="00DC0EDC">
        <w:rPr>
          <w:rFonts w:hint="cs"/>
          <w:sz w:val="26"/>
          <w:szCs w:val="26"/>
          <w:rtl/>
          <w:lang w:bidi="ar-SA"/>
        </w:rPr>
        <w:t>ت</w:t>
      </w:r>
      <w:r w:rsidRPr="00DC0EDC">
        <w:rPr>
          <w:sz w:val="26"/>
          <w:szCs w:val="26"/>
          <w:rtl/>
          <w:lang w:bidi="ar-SA"/>
        </w:rPr>
        <w:t xml:space="preserve">دريب الفنيين من خلال توفير المعدات؛ وتمت صياغة قائمة موحدة لمعدات التدريب؛ </w:t>
      </w:r>
    </w:p>
    <w:p w14:paraId="3A663E65" w14:textId="77777777" w:rsidR="0011796E" w:rsidRPr="00DC0EDC" w:rsidRDefault="0011796E" w:rsidP="0011796E">
      <w:pPr>
        <w:pStyle w:val="Heading2"/>
        <w:bidi/>
        <w:rPr>
          <w:sz w:val="26"/>
          <w:szCs w:val="26"/>
        </w:rPr>
      </w:pPr>
      <w:r w:rsidRPr="00DC0EDC">
        <w:rPr>
          <w:sz w:val="26"/>
          <w:szCs w:val="26"/>
          <w:rtl/>
          <w:lang w:bidi="ar-SA"/>
        </w:rPr>
        <w:t xml:space="preserve">ووُضعت قائمةٌ بالمعدات الخاصة بمركز </w:t>
      </w:r>
      <w:r w:rsidRPr="00DC0EDC">
        <w:rPr>
          <w:color w:val="000000" w:themeColor="text1"/>
          <w:sz w:val="26"/>
          <w:szCs w:val="26"/>
          <w:rtl/>
          <w:lang w:bidi="ar-SA"/>
        </w:rPr>
        <w:t>متوسط الحجم لاستخلاص غازات التبريد ونموذجٌ لتشغيل مراكز استخلاص غازات التبريد في إطار الاستراتيجية الوطنية لإزالة الهيدروكلوروفلوروكربون؛</w:t>
      </w:r>
    </w:p>
    <w:p w14:paraId="7F746933" w14:textId="77777777" w:rsidR="0011796E" w:rsidRPr="00DC0EDC" w:rsidRDefault="0011796E" w:rsidP="0011796E">
      <w:pPr>
        <w:pStyle w:val="Heading2"/>
        <w:bidi/>
        <w:rPr>
          <w:sz w:val="26"/>
          <w:szCs w:val="26"/>
        </w:rPr>
      </w:pPr>
      <w:r w:rsidRPr="00DC0EDC">
        <w:rPr>
          <w:sz w:val="26"/>
          <w:szCs w:val="26"/>
          <w:rtl/>
          <w:lang w:bidi="ar-SA"/>
        </w:rPr>
        <w:t xml:space="preserve">وأجرى خبير استشاري دراسة جدوى بشأن إيضاح استخدام مادة </w:t>
      </w:r>
      <w:r w:rsidRPr="00DC0EDC">
        <w:rPr>
          <w:sz w:val="26"/>
          <w:szCs w:val="26"/>
        </w:rPr>
        <w:t>R-290</w:t>
      </w:r>
      <w:r w:rsidRPr="00DC0EDC">
        <w:rPr>
          <w:sz w:val="26"/>
          <w:szCs w:val="26"/>
          <w:rtl/>
          <w:lang w:bidi="ar-SA"/>
        </w:rPr>
        <w:t xml:space="preserve"> في مكيفات الهواء وتقنيات </w:t>
      </w:r>
      <w:r w:rsidRPr="00DC0EDC">
        <w:rPr>
          <w:sz w:val="26"/>
          <w:szCs w:val="26"/>
          <w:rtl/>
          <w:lang w:bidi="ar-SA"/>
        </w:rPr>
        <w:lastRenderedPageBreak/>
        <w:t>ثاني أكسيد الكربون والأمونيا في المنشآت الأكبر حجماً، وتم الانتهاء من جمع المعلومات</w:t>
      </w:r>
      <w:r w:rsidRPr="00DC0EDC">
        <w:rPr>
          <w:sz w:val="26"/>
          <w:szCs w:val="26"/>
          <w:rtl/>
          <w:lang w:bidi="ar"/>
        </w:rPr>
        <w:t>/</w:t>
      </w:r>
      <w:r w:rsidRPr="00DC0EDC">
        <w:rPr>
          <w:sz w:val="26"/>
          <w:szCs w:val="26"/>
          <w:rtl/>
          <w:lang w:bidi="ar-SA"/>
        </w:rPr>
        <w:t xml:space="preserve">البيانات الأولية والتحليل التقني؛ ومن المقرر تركيب وحدات لتكييف الهواء تعمل بمادة </w:t>
      </w:r>
      <w:r w:rsidRPr="00DC0EDC">
        <w:rPr>
          <w:sz w:val="26"/>
          <w:szCs w:val="26"/>
        </w:rPr>
        <w:t>R-290</w:t>
      </w:r>
      <w:r w:rsidRPr="00DC0EDC">
        <w:rPr>
          <w:sz w:val="26"/>
          <w:szCs w:val="26"/>
          <w:rtl/>
          <w:lang w:bidi="ar-SA"/>
        </w:rPr>
        <w:t xml:space="preserve"> في المكاتب الحكومية ومعاهد التدريب </w:t>
      </w:r>
      <w:r w:rsidRPr="00DC0EDC">
        <w:rPr>
          <w:sz w:val="26"/>
          <w:szCs w:val="26"/>
          <w:rtl/>
          <w:lang w:bidi="ar"/>
        </w:rPr>
        <w:t>(</w:t>
      </w:r>
      <w:r w:rsidRPr="00DC0EDC">
        <w:rPr>
          <w:sz w:val="26"/>
          <w:szCs w:val="26"/>
          <w:rtl/>
          <w:lang w:bidi="ar-SA"/>
        </w:rPr>
        <w:t>الشريحة الثانية</w:t>
      </w:r>
      <w:r w:rsidRPr="00DC0EDC">
        <w:rPr>
          <w:sz w:val="26"/>
          <w:szCs w:val="26"/>
          <w:rtl/>
          <w:lang w:bidi="ar"/>
        </w:rPr>
        <w:t xml:space="preserve">) </w:t>
      </w:r>
      <w:r w:rsidRPr="00DC0EDC">
        <w:rPr>
          <w:sz w:val="26"/>
          <w:szCs w:val="26"/>
          <w:rtl/>
          <w:lang w:bidi="ar-SA"/>
        </w:rPr>
        <w:t>وتحويل متجر تجاري صغير أو متوسط الحجم إلى استخدام ثاني أكسيد الكربون وتحويل منشأتين تعتمدان على الهيدروكلوروفلوروكربون</w:t>
      </w:r>
      <w:r w:rsidRPr="00DC0EDC">
        <w:rPr>
          <w:sz w:val="26"/>
          <w:szCs w:val="26"/>
          <w:rtl/>
          <w:lang w:bidi="ar"/>
        </w:rPr>
        <w:t xml:space="preserve">-22 (150-600 </w:t>
      </w:r>
      <w:r w:rsidRPr="00DC0EDC">
        <w:rPr>
          <w:sz w:val="26"/>
          <w:szCs w:val="26"/>
          <w:rtl/>
          <w:lang w:bidi="ar-SA"/>
        </w:rPr>
        <w:t>كيلوواط</w:t>
      </w:r>
      <w:r w:rsidRPr="00DC0EDC">
        <w:rPr>
          <w:sz w:val="26"/>
          <w:szCs w:val="26"/>
          <w:rtl/>
          <w:lang w:bidi="ar"/>
        </w:rPr>
        <w:t xml:space="preserve">) </w:t>
      </w:r>
      <w:r w:rsidRPr="00DC0EDC">
        <w:rPr>
          <w:sz w:val="26"/>
          <w:szCs w:val="26"/>
          <w:rtl/>
          <w:lang w:bidi="ar-SA"/>
        </w:rPr>
        <w:t xml:space="preserve">إلى تقنية الأمونيا </w:t>
      </w:r>
      <w:r w:rsidRPr="00DC0EDC">
        <w:rPr>
          <w:sz w:val="26"/>
          <w:szCs w:val="26"/>
          <w:rtl/>
          <w:lang w:bidi="ar"/>
        </w:rPr>
        <w:t>(</w:t>
      </w:r>
      <w:r w:rsidRPr="00DC0EDC">
        <w:rPr>
          <w:sz w:val="26"/>
          <w:szCs w:val="26"/>
          <w:rtl/>
          <w:lang w:bidi="ar-SA"/>
        </w:rPr>
        <w:t>الشريحة الثالثة</w:t>
      </w:r>
      <w:r w:rsidRPr="00DC0EDC">
        <w:rPr>
          <w:sz w:val="26"/>
          <w:szCs w:val="26"/>
          <w:rtl/>
          <w:lang w:bidi="ar"/>
        </w:rPr>
        <w:t xml:space="preserve">). </w:t>
      </w:r>
    </w:p>
    <w:p w14:paraId="2FF4D8CB" w14:textId="77777777" w:rsidR="0011796E" w:rsidRPr="00DC0EDC" w:rsidRDefault="0011796E" w:rsidP="0011796E">
      <w:pPr>
        <w:pStyle w:val="Heading2"/>
        <w:numPr>
          <w:ilvl w:val="0"/>
          <w:numId w:val="0"/>
        </w:numPr>
        <w:bidi/>
        <w:rPr>
          <w:i/>
          <w:sz w:val="26"/>
          <w:szCs w:val="26"/>
          <w:highlight w:val="yellow"/>
        </w:rPr>
      </w:pPr>
      <w:r w:rsidRPr="00DC0EDC">
        <w:rPr>
          <w:i/>
          <w:iCs/>
          <w:sz w:val="26"/>
          <w:szCs w:val="26"/>
          <w:rtl/>
          <w:lang w:bidi="ar-SA"/>
        </w:rPr>
        <w:t>إدارة المشروع ورصده</w:t>
      </w:r>
    </w:p>
    <w:p w14:paraId="5F2DA29C" w14:textId="4BC5DD76" w:rsidR="0011796E" w:rsidRPr="00DC0EDC" w:rsidRDefault="0011796E" w:rsidP="0011796E">
      <w:pPr>
        <w:pStyle w:val="Heading1"/>
        <w:bidi/>
        <w:rPr>
          <w:sz w:val="26"/>
          <w:szCs w:val="26"/>
        </w:rPr>
      </w:pPr>
      <w:r w:rsidRPr="00DC0EDC">
        <w:rPr>
          <w:sz w:val="26"/>
          <w:szCs w:val="26"/>
          <w:rtl/>
          <w:lang w:bidi="ar-SA"/>
        </w:rPr>
        <w:t>تُعهد مهمة تنسيق المشروع ورصده إلى وحدة المشروع والإدارة التي أنشئت في إطار وحدة الأوزون الوطنية</w:t>
      </w:r>
      <w:r w:rsidRPr="00DC0EDC">
        <w:rPr>
          <w:sz w:val="26"/>
          <w:szCs w:val="26"/>
          <w:rtl/>
          <w:lang w:bidi="ar"/>
        </w:rPr>
        <w:t xml:space="preserve">. </w:t>
      </w:r>
      <w:r w:rsidRPr="00DC0EDC">
        <w:rPr>
          <w:sz w:val="26"/>
          <w:szCs w:val="26"/>
          <w:rtl/>
          <w:lang w:bidi="ar-SA"/>
        </w:rPr>
        <w:t xml:space="preserve">وبلغ مجموعات المصروفات </w:t>
      </w:r>
      <w:r w:rsidRPr="00DC0EDC">
        <w:rPr>
          <w:sz w:val="26"/>
          <w:szCs w:val="26"/>
          <w:rtl/>
          <w:lang w:bidi="ar"/>
        </w:rPr>
        <w:t xml:space="preserve">115,619 </w:t>
      </w:r>
      <w:r w:rsidRPr="00DC0EDC">
        <w:rPr>
          <w:sz w:val="26"/>
          <w:szCs w:val="26"/>
          <w:rtl/>
          <w:lang w:bidi="ar-SA"/>
        </w:rPr>
        <w:t xml:space="preserve">دولارا أمريكيا </w:t>
      </w:r>
      <w:r w:rsidR="002A24F4" w:rsidRPr="00DC0EDC">
        <w:rPr>
          <w:rFonts w:hint="cs"/>
          <w:sz w:val="26"/>
          <w:szCs w:val="26"/>
          <w:rtl/>
          <w:lang w:bidi="ar-SA"/>
        </w:rPr>
        <w:t>ل</w:t>
      </w:r>
      <w:r w:rsidR="006F50B1" w:rsidRPr="00DC0EDC">
        <w:rPr>
          <w:sz w:val="26"/>
          <w:szCs w:val="26"/>
          <w:rtl/>
          <w:lang w:bidi="ar-SA"/>
        </w:rPr>
        <w:t>لبرنامج الإنمائي</w:t>
      </w:r>
      <w:r w:rsidR="00814A77" w:rsidRPr="00DC0EDC">
        <w:rPr>
          <w:sz w:val="26"/>
          <w:szCs w:val="26"/>
          <w:rtl/>
          <w:lang w:bidi="ar-SA"/>
        </w:rPr>
        <w:t xml:space="preserve"> و</w:t>
      </w:r>
      <w:r w:rsidRPr="00DC0EDC">
        <w:rPr>
          <w:sz w:val="26"/>
          <w:szCs w:val="26"/>
          <w:rtl/>
          <w:lang w:bidi="ar"/>
        </w:rPr>
        <w:t xml:space="preserve">17,376 </w:t>
      </w:r>
      <w:r w:rsidRPr="00DC0EDC">
        <w:rPr>
          <w:sz w:val="26"/>
          <w:szCs w:val="26"/>
          <w:rtl/>
          <w:lang w:bidi="ar-SA"/>
        </w:rPr>
        <w:t>دولارا أمريكيا لليونيدو، موزعة على النحو التالي</w:t>
      </w:r>
      <w:r w:rsidRPr="00DC0EDC">
        <w:rPr>
          <w:sz w:val="26"/>
          <w:szCs w:val="26"/>
          <w:rtl/>
          <w:lang w:bidi="ar"/>
        </w:rPr>
        <w:t xml:space="preserve">: </w:t>
      </w:r>
      <w:r w:rsidRPr="00DC0EDC">
        <w:rPr>
          <w:sz w:val="26"/>
          <w:szCs w:val="26"/>
          <w:rtl/>
          <w:lang w:bidi="ar-SA"/>
        </w:rPr>
        <w:t>الموظفون والخبراء الاستشاريون</w:t>
      </w:r>
      <w:r w:rsidRPr="00DC0EDC">
        <w:rPr>
          <w:sz w:val="26"/>
          <w:szCs w:val="26"/>
          <w:rtl/>
          <w:lang w:bidi="ar"/>
        </w:rPr>
        <w:t xml:space="preserve">: 62,024 </w:t>
      </w:r>
      <w:r w:rsidRPr="00DC0EDC">
        <w:rPr>
          <w:sz w:val="26"/>
          <w:szCs w:val="26"/>
          <w:rtl/>
          <w:lang w:bidi="ar-SA"/>
        </w:rPr>
        <w:t xml:space="preserve">دولارا أمريكيا </w:t>
      </w:r>
      <w:r w:rsidRPr="00DC0EDC">
        <w:rPr>
          <w:sz w:val="26"/>
          <w:szCs w:val="26"/>
          <w:rtl/>
          <w:lang w:bidi="ar"/>
        </w:rPr>
        <w:t>(</w:t>
      </w:r>
      <w:r w:rsidR="006F50B1" w:rsidRPr="00DC0EDC">
        <w:rPr>
          <w:sz w:val="26"/>
          <w:szCs w:val="26"/>
          <w:rtl/>
          <w:lang w:bidi="ar-SA"/>
        </w:rPr>
        <w:t>البرنامج الإنمائي</w:t>
      </w:r>
      <w:r w:rsidRPr="00DC0EDC">
        <w:rPr>
          <w:sz w:val="26"/>
          <w:szCs w:val="26"/>
          <w:rtl/>
          <w:lang w:bidi="ar"/>
        </w:rPr>
        <w:t>)</w:t>
      </w:r>
      <w:r w:rsidR="00814A77" w:rsidRPr="00DC0EDC">
        <w:rPr>
          <w:sz w:val="26"/>
          <w:szCs w:val="26"/>
          <w:rtl/>
          <w:lang w:bidi="ar-SA"/>
        </w:rPr>
        <w:t xml:space="preserve"> و</w:t>
      </w:r>
      <w:r w:rsidRPr="00DC0EDC">
        <w:rPr>
          <w:sz w:val="26"/>
          <w:szCs w:val="26"/>
          <w:rtl/>
          <w:lang w:bidi="ar"/>
        </w:rPr>
        <w:t xml:space="preserve">7,091 </w:t>
      </w:r>
      <w:r w:rsidRPr="00DC0EDC">
        <w:rPr>
          <w:sz w:val="26"/>
          <w:szCs w:val="26"/>
          <w:rtl/>
          <w:lang w:bidi="ar-SA"/>
        </w:rPr>
        <w:t xml:space="preserve">دولارا أمريكيا </w:t>
      </w:r>
      <w:r w:rsidRPr="00DC0EDC">
        <w:rPr>
          <w:sz w:val="26"/>
          <w:szCs w:val="26"/>
          <w:rtl/>
          <w:lang w:bidi="ar"/>
        </w:rPr>
        <w:t>(</w:t>
      </w:r>
      <w:r w:rsidRPr="00DC0EDC">
        <w:rPr>
          <w:sz w:val="26"/>
          <w:szCs w:val="26"/>
          <w:rtl/>
          <w:lang w:bidi="ar-SA"/>
        </w:rPr>
        <w:t>اليونيدو</w:t>
      </w:r>
      <w:r w:rsidRPr="00DC0EDC">
        <w:rPr>
          <w:sz w:val="26"/>
          <w:szCs w:val="26"/>
          <w:rtl/>
          <w:lang w:bidi="ar"/>
        </w:rPr>
        <w:t>)</w:t>
      </w:r>
      <w:r w:rsidRPr="00DC0EDC">
        <w:rPr>
          <w:sz w:val="26"/>
          <w:szCs w:val="26"/>
          <w:rtl/>
          <w:lang w:bidi="ar-SA"/>
        </w:rPr>
        <w:t>؛ والسفر</w:t>
      </w:r>
      <w:r w:rsidRPr="00DC0EDC">
        <w:rPr>
          <w:sz w:val="26"/>
          <w:szCs w:val="26"/>
          <w:rtl/>
          <w:lang w:bidi="ar"/>
        </w:rPr>
        <w:t xml:space="preserve">: 23,891 </w:t>
      </w:r>
      <w:r w:rsidRPr="00DC0EDC">
        <w:rPr>
          <w:sz w:val="26"/>
          <w:szCs w:val="26"/>
          <w:rtl/>
          <w:lang w:bidi="ar-SA"/>
        </w:rPr>
        <w:t xml:space="preserve">دولارا أمريكيا </w:t>
      </w:r>
      <w:r w:rsidRPr="00DC0EDC">
        <w:rPr>
          <w:sz w:val="26"/>
          <w:szCs w:val="26"/>
          <w:rtl/>
          <w:lang w:bidi="ar"/>
        </w:rPr>
        <w:t>(</w:t>
      </w:r>
      <w:r w:rsidR="006F50B1" w:rsidRPr="00DC0EDC">
        <w:rPr>
          <w:sz w:val="26"/>
          <w:szCs w:val="26"/>
          <w:rtl/>
          <w:lang w:bidi="ar-SA"/>
        </w:rPr>
        <w:t>البرنامج الإنمائي</w:t>
      </w:r>
      <w:r w:rsidRPr="00DC0EDC">
        <w:rPr>
          <w:sz w:val="26"/>
          <w:szCs w:val="26"/>
          <w:rtl/>
          <w:lang w:bidi="ar"/>
        </w:rPr>
        <w:t>)</w:t>
      </w:r>
      <w:r w:rsidR="00814A77" w:rsidRPr="00DC0EDC">
        <w:rPr>
          <w:sz w:val="26"/>
          <w:szCs w:val="26"/>
          <w:rtl/>
          <w:lang w:bidi="ar-SA"/>
        </w:rPr>
        <w:t xml:space="preserve"> و</w:t>
      </w:r>
      <w:r w:rsidRPr="00DC0EDC">
        <w:rPr>
          <w:sz w:val="26"/>
          <w:szCs w:val="26"/>
          <w:rtl/>
          <w:lang w:bidi="ar"/>
        </w:rPr>
        <w:t xml:space="preserve">5,000 </w:t>
      </w:r>
      <w:r w:rsidRPr="00DC0EDC">
        <w:rPr>
          <w:sz w:val="26"/>
          <w:szCs w:val="26"/>
          <w:rtl/>
          <w:lang w:bidi="ar-SA"/>
        </w:rPr>
        <w:t xml:space="preserve">دولار أمريكي </w:t>
      </w:r>
      <w:r w:rsidRPr="00DC0EDC">
        <w:rPr>
          <w:sz w:val="26"/>
          <w:szCs w:val="26"/>
          <w:rtl/>
          <w:lang w:bidi="ar"/>
        </w:rPr>
        <w:t>(</w:t>
      </w:r>
      <w:r w:rsidRPr="00DC0EDC">
        <w:rPr>
          <w:sz w:val="26"/>
          <w:szCs w:val="26"/>
          <w:rtl/>
          <w:lang w:bidi="ar-SA"/>
        </w:rPr>
        <w:t>اليونيدو</w:t>
      </w:r>
      <w:r w:rsidRPr="00DC0EDC">
        <w:rPr>
          <w:sz w:val="26"/>
          <w:szCs w:val="26"/>
          <w:rtl/>
          <w:lang w:bidi="ar"/>
        </w:rPr>
        <w:t>)</w:t>
      </w:r>
      <w:r w:rsidRPr="00DC0EDC">
        <w:rPr>
          <w:sz w:val="26"/>
          <w:szCs w:val="26"/>
          <w:rtl/>
          <w:lang w:bidi="ar-SA"/>
        </w:rPr>
        <w:t>؛ والاجتماعات وحلقات العمل</w:t>
      </w:r>
      <w:r w:rsidRPr="00DC0EDC">
        <w:rPr>
          <w:sz w:val="26"/>
          <w:szCs w:val="26"/>
          <w:rtl/>
          <w:lang w:bidi="ar"/>
        </w:rPr>
        <w:t xml:space="preserve">: 25,714 </w:t>
      </w:r>
      <w:r w:rsidRPr="00DC0EDC">
        <w:rPr>
          <w:sz w:val="26"/>
          <w:szCs w:val="26"/>
          <w:rtl/>
          <w:lang w:bidi="ar-SA"/>
        </w:rPr>
        <w:t xml:space="preserve">دولارا أمريكيا </w:t>
      </w:r>
      <w:r w:rsidRPr="00DC0EDC">
        <w:rPr>
          <w:sz w:val="26"/>
          <w:szCs w:val="26"/>
          <w:rtl/>
          <w:lang w:bidi="ar"/>
        </w:rPr>
        <w:t>(</w:t>
      </w:r>
      <w:r w:rsidR="006F50B1" w:rsidRPr="00DC0EDC">
        <w:rPr>
          <w:sz w:val="26"/>
          <w:szCs w:val="26"/>
          <w:rtl/>
          <w:lang w:bidi="ar-SA"/>
        </w:rPr>
        <w:t>البرنامج الإنمائي</w:t>
      </w:r>
      <w:r w:rsidRPr="00DC0EDC">
        <w:rPr>
          <w:sz w:val="26"/>
          <w:szCs w:val="26"/>
          <w:rtl/>
          <w:lang w:bidi="ar"/>
        </w:rPr>
        <w:t>)</w:t>
      </w:r>
      <w:r w:rsidR="00814A77" w:rsidRPr="00DC0EDC">
        <w:rPr>
          <w:sz w:val="26"/>
          <w:szCs w:val="26"/>
          <w:rtl/>
          <w:lang w:bidi="ar-SA"/>
        </w:rPr>
        <w:t xml:space="preserve"> و</w:t>
      </w:r>
      <w:r w:rsidRPr="00DC0EDC">
        <w:rPr>
          <w:sz w:val="26"/>
          <w:szCs w:val="26"/>
          <w:rtl/>
          <w:lang w:bidi="ar"/>
        </w:rPr>
        <w:t xml:space="preserve">5,000 </w:t>
      </w:r>
      <w:r w:rsidRPr="00DC0EDC">
        <w:rPr>
          <w:sz w:val="26"/>
          <w:szCs w:val="26"/>
          <w:rtl/>
          <w:lang w:bidi="ar-SA"/>
        </w:rPr>
        <w:t xml:space="preserve">دولار أمريكي </w:t>
      </w:r>
      <w:r w:rsidRPr="00DC0EDC">
        <w:rPr>
          <w:sz w:val="26"/>
          <w:szCs w:val="26"/>
          <w:rtl/>
          <w:lang w:bidi="ar"/>
        </w:rPr>
        <w:t>(</w:t>
      </w:r>
      <w:r w:rsidRPr="00DC0EDC">
        <w:rPr>
          <w:sz w:val="26"/>
          <w:szCs w:val="26"/>
          <w:rtl/>
          <w:lang w:bidi="ar-SA"/>
        </w:rPr>
        <w:t>اليونيدو</w:t>
      </w:r>
      <w:r w:rsidRPr="00DC0EDC">
        <w:rPr>
          <w:sz w:val="26"/>
          <w:szCs w:val="26"/>
          <w:rtl/>
          <w:lang w:bidi="ar"/>
        </w:rPr>
        <w:t>)</w:t>
      </w:r>
      <w:r w:rsidRPr="00DC0EDC">
        <w:rPr>
          <w:sz w:val="26"/>
          <w:szCs w:val="26"/>
          <w:rtl/>
          <w:lang w:bidi="ar-SA"/>
        </w:rPr>
        <w:t>؛ ومتفرقات أخرى</w:t>
      </w:r>
      <w:r w:rsidRPr="00DC0EDC">
        <w:rPr>
          <w:sz w:val="26"/>
          <w:szCs w:val="26"/>
          <w:rtl/>
          <w:lang w:bidi="ar"/>
        </w:rPr>
        <w:t xml:space="preserve">: 3,990 </w:t>
      </w:r>
      <w:r w:rsidRPr="00DC0EDC">
        <w:rPr>
          <w:sz w:val="26"/>
          <w:szCs w:val="26"/>
          <w:rtl/>
          <w:lang w:bidi="ar-SA"/>
        </w:rPr>
        <w:t xml:space="preserve">دولارا أمريكيا </w:t>
      </w:r>
      <w:r w:rsidRPr="00DC0EDC">
        <w:rPr>
          <w:sz w:val="26"/>
          <w:szCs w:val="26"/>
          <w:rtl/>
          <w:lang w:bidi="ar"/>
        </w:rPr>
        <w:t>(</w:t>
      </w:r>
      <w:r w:rsidR="006F50B1" w:rsidRPr="00DC0EDC">
        <w:rPr>
          <w:sz w:val="26"/>
          <w:szCs w:val="26"/>
          <w:rtl/>
          <w:lang w:bidi="ar-SA"/>
        </w:rPr>
        <w:t>البرنامج الإنمائي</w:t>
      </w:r>
      <w:r w:rsidRPr="00DC0EDC">
        <w:rPr>
          <w:sz w:val="26"/>
          <w:szCs w:val="26"/>
          <w:rtl/>
          <w:lang w:bidi="ar"/>
        </w:rPr>
        <w:t>)</w:t>
      </w:r>
      <w:r w:rsidR="00814A77" w:rsidRPr="00DC0EDC">
        <w:rPr>
          <w:sz w:val="26"/>
          <w:szCs w:val="26"/>
          <w:rtl/>
          <w:lang w:bidi="ar-SA"/>
        </w:rPr>
        <w:t xml:space="preserve"> و</w:t>
      </w:r>
      <w:r w:rsidRPr="00DC0EDC">
        <w:rPr>
          <w:sz w:val="26"/>
          <w:szCs w:val="26"/>
          <w:rtl/>
          <w:lang w:bidi="ar"/>
        </w:rPr>
        <w:t xml:space="preserve">285 </w:t>
      </w:r>
      <w:r w:rsidRPr="00DC0EDC">
        <w:rPr>
          <w:sz w:val="26"/>
          <w:szCs w:val="26"/>
          <w:rtl/>
          <w:lang w:bidi="ar-SA"/>
        </w:rPr>
        <w:t xml:space="preserve">دولارا أمريكيا </w:t>
      </w:r>
      <w:r w:rsidRPr="00DC0EDC">
        <w:rPr>
          <w:sz w:val="26"/>
          <w:szCs w:val="26"/>
          <w:rtl/>
          <w:lang w:bidi="ar"/>
        </w:rPr>
        <w:t>(</w:t>
      </w:r>
      <w:r w:rsidRPr="00DC0EDC">
        <w:rPr>
          <w:sz w:val="26"/>
          <w:szCs w:val="26"/>
          <w:rtl/>
          <w:lang w:bidi="ar-SA"/>
        </w:rPr>
        <w:t>اليونيدو</w:t>
      </w:r>
      <w:r w:rsidRPr="00DC0EDC">
        <w:rPr>
          <w:sz w:val="26"/>
          <w:szCs w:val="26"/>
          <w:rtl/>
          <w:lang w:bidi="ar"/>
        </w:rPr>
        <w:t xml:space="preserve">). </w:t>
      </w:r>
    </w:p>
    <w:p w14:paraId="74C423B8" w14:textId="57B54336" w:rsidR="0011796E" w:rsidRPr="00DC0EDC" w:rsidRDefault="0011796E" w:rsidP="005E20FC">
      <w:pPr>
        <w:bidi/>
        <w:rPr>
          <w:sz w:val="26"/>
          <w:szCs w:val="26"/>
          <w:u w:val="single"/>
        </w:rPr>
      </w:pPr>
      <w:r w:rsidRPr="00DC0EDC">
        <w:rPr>
          <w:sz w:val="26"/>
          <w:szCs w:val="26"/>
          <w:u w:val="single"/>
          <w:rtl/>
          <w:lang w:bidi="ar-SA"/>
        </w:rPr>
        <w:t xml:space="preserve">مستوى صرف الأموال </w:t>
      </w:r>
    </w:p>
    <w:p w14:paraId="239B3D03" w14:textId="77777777" w:rsidR="0011796E" w:rsidRPr="00DC0EDC" w:rsidRDefault="0011796E" w:rsidP="0011796E">
      <w:pPr>
        <w:rPr>
          <w:sz w:val="26"/>
          <w:szCs w:val="26"/>
        </w:rPr>
      </w:pPr>
    </w:p>
    <w:p w14:paraId="1580569D" w14:textId="14568EE4" w:rsidR="0011796E" w:rsidRPr="00DC0EDC" w:rsidRDefault="0011796E" w:rsidP="0011796E">
      <w:pPr>
        <w:pStyle w:val="Heading1"/>
        <w:bidi/>
        <w:rPr>
          <w:sz w:val="26"/>
          <w:szCs w:val="26"/>
        </w:rPr>
      </w:pPr>
      <w:r w:rsidRPr="00DC0EDC">
        <w:rPr>
          <w:sz w:val="26"/>
          <w:szCs w:val="26"/>
          <w:rtl/>
          <w:lang w:bidi="ar-SA"/>
        </w:rPr>
        <w:t>حتى سبتمبر</w:t>
      </w:r>
      <w:r w:rsidRPr="00DC0EDC">
        <w:rPr>
          <w:sz w:val="26"/>
          <w:szCs w:val="26"/>
          <w:rtl/>
          <w:lang w:bidi="ar"/>
        </w:rPr>
        <w:t>/</w:t>
      </w:r>
      <w:r w:rsidRPr="00DC0EDC">
        <w:rPr>
          <w:sz w:val="26"/>
          <w:szCs w:val="26"/>
          <w:rtl/>
          <w:lang w:bidi="ar-SA"/>
        </w:rPr>
        <w:t xml:space="preserve">أيلول </w:t>
      </w:r>
      <w:r w:rsidRPr="00DC0EDC">
        <w:rPr>
          <w:sz w:val="26"/>
          <w:szCs w:val="26"/>
          <w:rtl/>
          <w:lang w:bidi="ar"/>
        </w:rPr>
        <w:t>2021</w:t>
      </w:r>
      <w:r w:rsidRPr="00DC0EDC">
        <w:rPr>
          <w:sz w:val="26"/>
          <w:szCs w:val="26"/>
          <w:rtl/>
          <w:lang w:bidi="ar-SA"/>
        </w:rPr>
        <w:t xml:space="preserve">، تم صرف مبلغ قدره </w:t>
      </w:r>
      <w:r w:rsidRPr="00DC0EDC">
        <w:rPr>
          <w:sz w:val="26"/>
          <w:szCs w:val="26"/>
          <w:rtl/>
          <w:lang w:bidi="ar"/>
        </w:rPr>
        <w:t xml:space="preserve">867,942 </w:t>
      </w:r>
      <w:r w:rsidRPr="00DC0EDC">
        <w:rPr>
          <w:sz w:val="26"/>
          <w:szCs w:val="26"/>
          <w:rtl/>
          <w:lang w:bidi="ar-SA"/>
        </w:rPr>
        <w:t xml:space="preserve">دولارا أمريكيا </w:t>
      </w:r>
      <w:r w:rsidRPr="00DC0EDC">
        <w:rPr>
          <w:sz w:val="26"/>
          <w:szCs w:val="26"/>
          <w:rtl/>
          <w:lang w:bidi="ar"/>
        </w:rPr>
        <w:t xml:space="preserve">(28 </w:t>
      </w:r>
      <w:r w:rsidRPr="00DC0EDC">
        <w:rPr>
          <w:sz w:val="26"/>
          <w:szCs w:val="26"/>
          <w:rtl/>
          <w:lang w:bidi="ar-SA"/>
        </w:rPr>
        <w:t>في المائة</w:t>
      </w:r>
      <w:r w:rsidRPr="00DC0EDC">
        <w:rPr>
          <w:sz w:val="26"/>
          <w:szCs w:val="26"/>
          <w:rtl/>
          <w:lang w:bidi="ar"/>
        </w:rPr>
        <w:t xml:space="preserve">) (693,728 </w:t>
      </w:r>
      <w:r w:rsidRPr="00DC0EDC">
        <w:rPr>
          <w:sz w:val="26"/>
          <w:szCs w:val="26"/>
          <w:rtl/>
          <w:lang w:bidi="ar-SA"/>
        </w:rPr>
        <w:t xml:space="preserve">دولارا أمريكيا </w:t>
      </w:r>
      <w:r w:rsidR="002A24F4" w:rsidRPr="00DC0EDC">
        <w:rPr>
          <w:rFonts w:hint="cs"/>
          <w:sz w:val="26"/>
          <w:szCs w:val="26"/>
          <w:rtl/>
          <w:lang w:bidi="ar-SA"/>
        </w:rPr>
        <w:t>ل</w:t>
      </w:r>
      <w:r w:rsidR="006F50B1" w:rsidRPr="00DC0EDC">
        <w:rPr>
          <w:sz w:val="26"/>
          <w:szCs w:val="26"/>
          <w:rtl/>
          <w:lang w:bidi="ar-SA"/>
        </w:rPr>
        <w:t>لبرنامج الإنمائي</w:t>
      </w:r>
      <w:r w:rsidR="00814A77" w:rsidRPr="00DC0EDC">
        <w:rPr>
          <w:sz w:val="26"/>
          <w:szCs w:val="26"/>
          <w:rtl/>
          <w:lang w:bidi="ar-SA"/>
        </w:rPr>
        <w:t xml:space="preserve"> و</w:t>
      </w:r>
      <w:r w:rsidRPr="00DC0EDC">
        <w:rPr>
          <w:sz w:val="26"/>
          <w:szCs w:val="26"/>
          <w:rtl/>
          <w:lang w:bidi="ar"/>
        </w:rPr>
        <w:t xml:space="preserve">174,214 </w:t>
      </w:r>
      <w:r w:rsidRPr="00DC0EDC">
        <w:rPr>
          <w:sz w:val="26"/>
          <w:szCs w:val="26"/>
          <w:rtl/>
          <w:lang w:bidi="ar-SA"/>
        </w:rPr>
        <w:t>دولارا أمريكيا لليونيدو</w:t>
      </w:r>
      <w:r w:rsidRPr="00DC0EDC">
        <w:rPr>
          <w:sz w:val="26"/>
          <w:szCs w:val="26"/>
          <w:rtl/>
          <w:lang w:bidi="ar"/>
        </w:rPr>
        <w:t xml:space="preserve">) </w:t>
      </w:r>
      <w:r w:rsidRPr="00DC0EDC">
        <w:rPr>
          <w:sz w:val="26"/>
          <w:szCs w:val="26"/>
          <w:rtl/>
          <w:lang w:bidi="ar-SA"/>
        </w:rPr>
        <w:t xml:space="preserve">وذلك من أصل مبلغ </w:t>
      </w:r>
      <w:r w:rsidRPr="00DC0EDC">
        <w:rPr>
          <w:sz w:val="26"/>
          <w:szCs w:val="26"/>
          <w:rtl/>
          <w:lang w:bidi="ar"/>
        </w:rPr>
        <w:t xml:space="preserve">3,045,862 </w:t>
      </w:r>
      <w:r w:rsidRPr="00DC0EDC">
        <w:rPr>
          <w:sz w:val="26"/>
          <w:szCs w:val="26"/>
          <w:rtl/>
          <w:lang w:bidi="ar-SA"/>
        </w:rPr>
        <w:t xml:space="preserve">دولارا أمريكيا تمت الموافقة عليه حتى الآن </w:t>
      </w:r>
      <w:r w:rsidRPr="00DC0EDC">
        <w:rPr>
          <w:sz w:val="26"/>
          <w:szCs w:val="26"/>
          <w:rtl/>
          <w:lang w:bidi="ar"/>
        </w:rPr>
        <w:t xml:space="preserve">(2,600,000 </w:t>
      </w:r>
      <w:r w:rsidRPr="00DC0EDC">
        <w:rPr>
          <w:sz w:val="26"/>
          <w:szCs w:val="26"/>
          <w:rtl/>
          <w:lang w:bidi="ar-SA"/>
        </w:rPr>
        <w:t xml:space="preserve">دولار أمريكي </w:t>
      </w:r>
      <w:r w:rsidR="002A24F4" w:rsidRPr="00DC0EDC">
        <w:rPr>
          <w:rFonts w:hint="cs"/>
          <w:sz w:val="26"/>
          <w:szCs w:val="26"/>
          <w:rtl/>
          <w:lang w:bidi="ar-SA"/>
        </w:rPr>
        <w:t>ل</w:t>
      </w:r>
      <w:r w:rsidR="006F50B1" w:rsidRPr="00DC0EDC">
        <w:rPr>
          <w:sz w:val="26"/>
          <w:szCs w:val="26"/>
          <w:rtl/>
          <w:lang w:bidi="ar-SA"/>
        </w:rPr>
        <w:t>لبرنامج الإنمائي</w:t>
      </w:r>
      <w:r w:rsidRPr="00DC0EDC">
        <w:rPr>
          <w:sz w:val="26"/>
          <w:szCs w:val="26"/>
          <w:rtl/>
          <w:lang w:bidi="ar-SA"/>
        </w:rPr>
        <w:t>،</w:t>
      </w:r>
      <w:r w:rsidR="00814A77" w:rsidRPr="00DC0EDC">
        <w:rPr>
          <w:sz w:val="26"/>
          <w:szCs w:val="26"/>
          <w:rtl/>
          <w:lang w:bidi="ar-SA"/>
        </w:rPr>
        <w:t xml:space="preserve"> و</w:t>
      </w:r>
      <w:r w:rsidRPr="00DC0EDC">
        <w:rPr>
          <w:sz w:val="26"/>
          <w:szCs w:val="26"/>
          <w:rtl/>
          <w:lang w:bidi="ar"/>
        </w:rPr>
        <w:t xml:space="preserve">176,837 </w:t>
      </w:r>
      <w:r w:rsidRPr="00DC0EDC">
        <w:rPr>
          <w:sz w:val="26"/>
          <w:szCs w:val="26"/>
          <w:rtl/>
          <w:lang w:bidi="ar-SA"/>
        </w:rPr>
        <w:t>دولارا أمريكيا لليونيدو،</w:t>
      </w:r>
      <w:r w:rsidR="00814A77" w:rsidRPr="00DC0EDC">
        <w:rPr>
          <w:sz w:val="26"/>
          <w:szCs w:val="26"/>
          <w:rtl/>
          <w:lang w:bidi="ar-SA"/>
        </w:rPr>
        <w:t xml:space="preserve"> و</w:t>
      </w:r>
      <w:r w:rsidRPr="00DC0EDC">
        <w:rPr>
          <w:sz w:val="26"/>
          <w:szCs w:val="26"/>
          <w:rtl/>
          <w:lang w:bidi="ar"/>
        </w:rPr>
        <w:t xml:space="preserve">269,025 </w:t>
      </w:r>
      <w:r w:rsidRPr="00DC0EDC">
        <w:rPr>
          <w:sz w:val="26"/>
          <w:szCs w:val="26"/>
          <w:rtl/>
          <w:lang w:bidi="ar-SA"/>
        </w:rPr>
        <w:t>دولارا أمريكيا لحكومة إيطاليا</w:t>
      </w:r>
      <w:r w:rsidRPr="00DC0EDC">
        <w:rPr>
          <w:sz w:val="26"/>
          <w:szCs w:val="26"/>
          <w:rtl/>
          <w:lang w:bidi="ar"/>
        </w:rPr>
        <w:t xml:space="preserve">). </w:t>
      </w:r>
      <w:r w:rsidRPr="00DC0EDC">
        <w:rPr>
          <w:sz w:val="26"/>
          <w:szCs w:val="26"/>
          <w:rtl/>
          <w:lang w:bidi="ar-SA"/>
        </w:rPr>
        <w:t xml:space="preserve">وسيتم صرف الرصيد المتبقي البالغ </w:t>
      </w:r>
      <w:r w:rsidRPr="00DC0EDC">
        <w:rPr>
          <w:sz w:val="26"/>
          <w:szCs w:val="26"/>
          <w:rtl/>
          <w:lang w:bidi="ar"/>
        </w:rPr>
        <w:t xml:space="preserve">2,177,920 </w:t>
      </w:r>
      <w:r w:rsidRPr="00DC0EDC">
        <w:rPr>
          <w:sz w:val="26"/>
          <w:szCs w:val="26"/>
          <w:rtl/>
          <w:lang w:bidi="ar-SA"/>
        </w:rPr>
        <w:t xml:space="preserve">دولارا أمريكيا في الفترة </w:t>
      </w:r>
      <w:r w:rsidRPr="00DC0EDC">
        <w:rPr>
          <w:sz w:val="26"/>
          <w:szCs w:val="26"/>
          <w:rtl/>
          <w:lang w:bidi="ar"/>
        </w:rPr>
        <w:t>2021-2022.</w:t>
      </w:r>
    </w:p>
    <w:p w14:paraId="77877330" w14:textId="77777777" w:rsidR="0011796E" w:rsidRPr="00DC0EDC" w:rsidRDefault="0011796E" w:rsidP="0011796E">
      <w:pPr>
        <w:bidi/>
        <w:rPr>
          <w:sz w:val="26"/>
          <w:szCs w:val="26"/>
          <w:u w:val="single"/>
        </w:rPr>
      </w:pPr>
      <w:r w:rsidRPr="00DC0EDC">
        <w:rPr>
          <w:sz w:val="26"/>
          <w:szCs w:val="26"/>
          <w:u w:val="single"/>
          <w:rtl/>
          <w:lang w:bidi="ar-SA"/>
        </w:rPr>
        <w:t>خطة تنفيذ الشريحة الثانية من خطة إدارة إزالة المواد الهيدروكلوروفلوروكربونية</w:t>
      </w:r>
    </w:p>
    <w:p w14:paraId="225AF472" w14:textId="77777777" w:rsidR="0011796E" w:rsidRPr="00DC0EDC" w:rsidRDefault="0011796E" w:rsidP="0011796E">
      <w:pPr>
        <w:rPr>
          <w:sz w:val="26"/>
          <w:szCs w:val="26"/>
        </w:rPr>
      </w:pPr>
    </w:p>
    <w:p w14:paraId="16608492" w14:textId="77777777" w:rsidR="0011796E" w:rsidRPr="00DC0EDC" w:rsidRDefault="0011796E" w:rsidP="0011796E">
      <w:pPr>
        <w:pStyle w:val="Heading1"/>
        <w:bidi/>
        <w:rPr>
          <w:sz w:val="26"/>
          <w:szCs w:val="26"/>
        </w:rPr>
      </w:pPr>
      <w:r w:rsidRPr="00DC0EDC">
        <w:rPr>
          <w:sz w:val="26"/>
          <w:szCs w:val="26"/>
          <w:rtl/>
          <w:lang w:bidi="ar-SA"/>
        </w:rPr>
        <w:t>ستُنفذ الأنشطة التالية فيما بين نوفمبر</w:t>
      </w:r>
      <w:r w:rsidRPr="00DC0EDC">
        <w:rPr>
          <w:sz w:val="26"/>
          <w:szCs w:val="26"/>
          <w:rtl/>
          <w:lang w:bidi="ar"/>
        </w:rPr>
        <w:t xml:space="preserve">/ </w:t>
      </w:r>
      <w:r w:rsidRPr="00DC0EDC">
        <w:rPr>
          <w:sz w:val="26"/>
          <w:szCs w:val="26"/>
          <w:rtl/>
          <w:lang w:bidi="ar-SA"/>
        </w:rPr>
        <w:t xml:space="preserve">تشرين الثاني </w:t>
      </w:r>
      <w:r w:rsidRPr="00DC0EDC">
        <w:rPr>
          <w:sz w:val="26"/>
          <w:szCs w:val="26"/>
          <w:rtl/>
          <w:lang w:bidi="ar"/>
        </w:rPr>
        <w:t xml:space="preserve">2021 </w:t>
      </w:r>
      <w:r w:rsidRPr="00DC0EDC">
        <w:rPr>
          <w:sz w:val="26"/>
          <w:szCs w:val="26"/>
          <w:rtl/>
          <w:lang w:bidi="ar-SA"/>
        </w:rPr>
        <w:t>وديسمبر</w:t>
      </w:r>
      <w:r w:rsidRPr="00DC0EDC">
        <w:rPr>
          <w:sz w:val="26"/>
          <w:szCs w:val="26"/>
          <w:rtl/>
          <w:lang w:bidi="ar"/>
        </w:rPr>
        <w:t xml:space="preserve">/ </w:t>
      </w:r>
      <w:r w:rsidRPr="00DC0EDC">
        <w:rPr>
          <w:sz w:val="26"/>
          <w:szCs w:val="26"/>
          <w:rtl/>
          <w:lang w:bidi="ar-SA"/>
        </w:rPr>
        <w:t xml:space="preserve">كانون الأول </w:t>
      </w:r>
      <w:r w:rsidRPr="00DC0EDC">
        <w:rPr>
          <w:sz w:val="26"/>
          <w:szCs w:val="26"/>
          <w:rtl/>
          <w:lang w:bidi="ar"/>
        </w:rPr>
        <w:t>2022:</w:t>
      </w:r>
    </w:p>
    <w:p w14:paraId="0FCA8FA3" w14:textId="438AC73A" w:rsidR="0011796E" w:rsidRPr="00DC0EDC" w:rsidRDefault="0011796E" w:rsidP="0011796E">
      <w:pPr>
        <w:pStyle w:val="Heading2"/>
        <w:bidi/>
        <w:rPr>
          <w:sz w:val="26"/>
          <w:szCs w:val="26"/>
        </w:rPr>
      </w:pPr>
      <w:r w:rsidRPr="00DC0EDC">
        <w:rPr>
          <w:sz w:val="26"/>
          <w:szCs w:val="26"/>
          <w:rtl/>
          <w:lang w:bidi="ar-SA"/>
        </w:rPr>
        <w:t>الانتهاء من تحويل مشروع الرغوة في مجموعة سلافيت بما يشمل ما يلي</w:t>
      </w:r>
      <w:r w:rsidRPr="00DC0EDC">
        <w:rPr>
          <w:sz w:val="26"/>
          <w:szCs w:val="26"/>
          <w:rtl/>
          <w:lang w:bidi="ar"/>
        </w:rPr>
        <w:t xml:space="preserve">: </w:t>
      </w:r>
      <w:r w:rsidRPr="00DC0EDC">
        <w:rPr>
          <w:sz w:val="26"/>
          <w:szCs w:val="26"/>
          <w:rtl/>
          <w:lang w:bidi="ar-SA"/>
        </w:rPr>
        <w:t xml:space="preserve">تسليم المعدات المتبقية بحلول نهاية عام </w:t>
      </w:r>
      <w:r w:rsidRPr="00DC0EDC">
        <w:rPr>
          <w:sz w:val="26"/>
          <w:szCs w:val="26"/>
          <w:rtl/>
          <w:lang w:bidi="ar"/>
        </w:rPr>
        <w:t xml:space="preserve">2021 </w:t>
      </w:r>
      <w:r w:rsidRPr="00DC0EDC">
        <w:rPr>
          <w:sz w:val="26"/>
          <w:szCs w:val="26"/>
          <w:rtl/>
          <w:lang w:bidi="ar-SA"/>
        </w:rPr>
        <w:t xml:space="preserve">وتركيب المعدات واختبارها وتجربتها بحلول </w:t>
      </w:r>
      <w:r w:rsidRPr="00DC0EDC">
        <w:rPr>
          <w:sz w:val="26"/>
          <w:szCs w:val="26"/>
          <w:rtl/>
          <w:lang w:bidi="ar"/>
        </w:rPr>
        <w:t>30</w:t>
      </w:r>
      <w:r w:rsidRPr="00DC0EDC">
        <w:rPr>
          <w:sz w:val="26"/>
          <w:szCs w:val="26"/>
          <w:rtl/>
          <w:lang w:bidi="ar-SA"/>
        </w:rPr>
        <w:t xml:space="preserve"> يونيه</w:t>
      </w:r>
      <w:r w:rsidRPr="00DC0EDC">
        <w:rPr>
          <w:sz w:val="26"/>
          <w:szCs w:val="26"/>
          <w:rtl/>
          <w:lang w:bidi="ar"/>
        </w:rPr>
        <w:t xml:space="preserve">/ </w:t>
      </w:r>
      <w:r w:rsidRPr="00DC0EDC">
        <w:rPr>
          <w:sz w:val="26"/>
          <w:szCs w:val="26"/>
          <w:rtl/>
          <w:lang w:bidi="ar-SA"/>
        </w:rPr>
        <w:t xml:space="preserve">حزيران </w:t>
      </w:r>
      <w:r w:rsidRPr="00DC0EDC">
        <w:rPr>
          <w:sz w:val="26"/>
          <w:szCs w:val="26"/>
          <w:rtl/>
          <w:lang w:bidi="ar"/>
        </w:rPr>
        <w:t>2022</w:t>
      </w:r>
      <w:r w:rsidRPr="00DC0EDC">
        <w:rPr>
          <w:sz w:val="26"/>
          <w:szCs w:val="26"/>
          <w:rtl/>
          <w:lang w:bidi="ar-SA"/>
        </w:rPr>
        <w:t xml:space="preserve">؛ والانتهاء من تحويل مشروع المجموعة المكون من </w:t>
      </w:r>
      <w:r w:rsidRPr="00DC0EDC">
        <w:rPr>
          <w:sz w:val="26"/>
          <w:szCs w:val="26"/>
          <w:rtl/>
          <w:lang w:bidi="ar"/>
        </w:rPr>
        <w:t xml:space="preserve">35 </w:t>
      </w:r>
      <w:r w:rsidRPr="00DC0EDC">
        <w:rPr>
          <w:sz w:val="26"/>
          <w:szCs w:val="26"/>
          <w:rtl/>
          <w:lang w:bidi="ar-SA"/>
        </w:rPr>
        <w:t xml:space="preserve">شركة، بما في ذلك شراء المعدات وتطوير التركيبة وإجراء التجارب والتحسين والتطبيقات الميدانية للتركيبات، وتنظيم حلقات عمل توعوية للشركات الصغيرة بحلول </w:t>
      </w:r>
      <w:r w:rsidRPr="00DC0EDC">
        <w:rPr>
          <w:sz w:val="26"/>
          <w:szCs w:val="26"/>
          <w:rtl/>
          <w:lang w:bidi="ar"/>
        </w:rPr>
        <w:t xml:space="preserve">31 </w:t>
      </w:r>
      <w:r w:rsidRPr="00DC0EDC">
        <w:rPr>
          <w:sz w:val="26"/>
          <w:szCs w:val="26"/>
          <w:rtl/>
          <w:lang w:bidi="ar-SA"/>
        </w:rPr>
        <w:t>ديسمبر</w:t>
      </w:r>
      <w:r w:rsidRPr="00DC0EDC">
        <w:rPr>
          <w:sz w:val="26"/>
          <w:szCs w:val="26"/>
          <w:rtl/>
          <w:lang w:bidi="ar"/>
        </w:rPr>
        <w:t xml:space="preserve">/ </w:t>
      </w:r>
      <w:r w:rsidRPr="00DC0EDC">
        <w:rPr>
          <w:sz w:val="26"/>
          <w:szCs w:val="26"/>
          <w:rtl/>
          <w:lang w:bidi="ar-SA"/>
        </w:rPr>
        <w:t xml:space="preserve">كانون الأول </w:t>
      </w:r>
      <w:r w:rsidRPr="00DC0EDC">
        <w:rPr>
          <w:sz w:val="26"/>
          <w:szCs w:val="26"/>
          <w:rtl/>
          <w:lang w:bidi="ar"/>
        </w:rPr>
        <w:t>2022</w:t>
      </w:r>
      <w:r w:rsidRPr="00DC0EDC">
        <w:rPr>
          <w:sz w:val="26"/>
          <w:szCs w:val="26"/>
          <w:rtl/>
          <w:lang w:bidi="ar-SA"/>
        </w:rPr>
        <w:t>؛ وفرض حظر على استيراد واستخدام الهيدروكلوروفلوروكربون</w:t>
      </w:r>
      <w:r w:rsidRPr="00DC0EDC">
        <w:rPr>
          <w:sz w:val="26"/>
          <w:szCs w:val="26"/>
          <w:rtl/>
          <w:lang w:bidi="ar"/>
        </w:rPr>
        <w:t>-141</w:t>
      </w:r>
      <w:r w:rsidRPr="00DC0EDC">
        <w:rPr>
          <w:sz w:val="26"/>
          <w:szCs w:val="26"/>
          <w:rtl/>
          <w:lang w:bidi="ar-SA"/>
        </w:rPr>
        <w:t xml:space="preserve">ب بحلول </w:t>
      </w:r>
      <w:r w:rsidRPr="00DC0EDC">
        <w:rPr>
          <w:sz w:val="26"/>
          <w:szCs w:val="26"/>
          <w:rtl/>
          <w:lang w:bidi="ar"/>
        </w:rPr>
        <w:t xml:space="preserve">1 </w:t>
      </w:r>
      <w:r w:rsidRPr="00DC0EDC">
        <w:rPr>
          <w:sz w:val="26"/>
          <w:szCs w:val="26"/>
          <w:rtl/>
          <w:lang w:bidi="ar-SA"/>
        </w:rPr>
        <w:t>يناير</w:t>
      </w:r>
      <w:r w:rsidRPr="00DC0EDC">
        <w:rPr>
          <w:sz w:val="26"/>
          <w:szCs w:val="26"/>
          <w:rtl/>
          <w:lang w:bidi="ar"/>
        </w:rPr>
        <w:t xml:space="preserve">/ </w:t>
      </w:r>
      <w:r w:rsidRPr="00DC0EDC">
        <w:rPr>
          <w:sz w:val="26"/>
          <w:szCs w:val="26"/>
          <w:rtl/>
          <w:lang w:bidi="ar-SA"/>
        </w:rPr>
        <w:t xml:space="preserve">كانون الثاني </w:t>
      </w:r>
      <w:r w:rsidRPr="00DC0EDC">
        <w:rPr>
          <w:sz w:val="26"/>
          <w:szCs w:val="26"/>
          <w:rtl/>
          <w:lang w:bidi="ar"/>
        </w:rPr>
        <w:t>2023 (</w:t>
      </w:r>
      <w:r w:rsidR="006F50B1" w:rsidRPr="00DC0EDC">
        <w:rPr>
          <w:sz w:val="26"/>
          <w:szCs w:val="26"/>
          <w:rtl/>
          <w:lang w:bidi="ar-SA"/>
        </w:rPr>
        <w:t>البرنامج الإنمائي</w:t>
      </w:r>
      <w:r w:rsidRPr="00DC0EDC">
        <w:rPr>
          <w:sz w:val="26"/>
          <w:szCs w:val="26"/>
          <w:rtl/>
          <w:lang w:bidi="ar"/>
        </w:rPr>
        <w:t xml:space="preserve">: 347,593 </w:t>
      </w:r>
      <w:r w:rsidRPr="00DC0EDC">
        <w:rPr>
          <w:sz w:val="26"/>
          <w:szCs w:val="26"/>
          <w:rtl/>
          <w:lang w:bidi="ar-SA"/>
        </w:rPr>
        <w:t>دولارا أمريكيا</w:t>
      </w:r>
      <w:r w:rsidRPr="00DC0EDC">
        <w:rPr>
          <w:sz w:val="26"/>
          <w:szCs w:val="26"/>
          <w:rtl/>
          <w:lang w:bidi="ar"/>
        </w:rPr>
        <w:t>) (</w:t>
      </w:r>
      <w:r w:rsidRPr="00DC0EDC">
        <w:rPr>
          <w:sz w:val="26"/>
          <w:szCs w:val="26"/>
          <w:rtl/>
          <w:lang w:bidi="ar-SA"/>
        </w:rPr>
        <w:t>إيطاليا</w:t>
      </w:r>
      <w:r w:rsidRPr="00DC0EDC">
        <w:rPr>
          <w:sz w:val="26"/>
          <w:szCs w:val="26"/>
          <w:rtl/>
          <w:lang w:bidi="ar"/>
        </w:rPr>
        <w:t xml:space="preserve">: 199,887 </w:t>
      </w:r>
      <w:r w:rsidRPr="00DC0EDC">
        <w:rPr>
          <w:sz w:val="26"/>
          <w:szCs w:val="26"/>
          <w:rtl/>
          <w:lang w:bidi="ar-SA"/>
        </w:rPr>
        <w:t>دولار أمريكي</w:t>
      </w:r>
      <w:r w:rsidRPr="00DC0EDC">
        <w:rPr>
          <w:sz w:val="26"/>
          <w:szCs w:val="26"/>
          <w:rtl/>
          <w:lang w:bidi="ar"/>
        </w:rPr>
        <w:t>)</w:t>
      </w:r>
      <w:r w:rsidRPr="00DC0EDC">
        <w:rPr>
          <w:sz w:val="26"/>
          <w:szCs w:val="26"/>
          <w:rtl/>
          <w:lang w:bidi="ar-SA"/>
        </w:rPr>
        <w:t>؛</w:t>
      </w:r>
    </w:p>
    <w:p w14:paraId="68F51556" w14:textId="7FBADE32" w:rsidR="0011796E" w:rsidRPr="00DC0EDC" w:rsidRDefault="0011796E" w:rsidP="0011796E">
      <w:pPr>
        <w:pStyle w:val="Heading2"/>
        <w:bidi/>
        <w:rPr>
          <w:color w:val="000000"/>
          <w:sz w:val="26"/>
          <w:szCs w:val="26"/>
        </w:rPr>
      </w:pPr>
      <w:r w:rsidRPr="00DC0EDC">
        <w:rPr>
          <w:sz w:val="26"/>
          <w:szCs w:val="26"/>
          <w:rtl/>
          <w:lang w:bidi="ar-SA"/>
        </w:rPr>
        <w:t xml:space="preserve">تدريب </w:t>
      </w:r>
      <w:r w:rsidRPr="00DC0EDC">
        <w:rPr>
          <w:sz w:val="26"/>
          <w:szCs w:val="26"/>
          <w:rtl/>
          <w:lang w:bidi="ar"/>
        </w:rPr>
        <w:t xml:space="preserve">160 </w:t>
      </w:r>
      <w:r w:rsidRPr="00DC0EDC">
        <w:rPr>
          <w:sz w:val="26"/>
          <w:szCs w:val="26"/>
          <w:rtl/>
          <w:lang w:bidi="ar-SA"/>
        </w:rPr>
        <w:t>من ضباط الجمارك والإنفاذ</w:t>
      </w:r>
      <w:r w:rsidR="00814A77" w:rsidRPr="00DC0EDC">
        <w:rPr>
          <w:sz w:val="26"/>
          <w:szCs w:val="26"/>
          <w:rtl/>
          <w:lang w:bidi="ar-SA"/>
        </w:rPr>
        <w:t xml:space="preserve"> و</w:t>
      </w:r>
      <w:r w:rsidRPr="00DC0EDC">
        <w:rPr>
          <w:sz w:val="26"/>
          <w:szCs w:val="26"/>
          <w:rtl/>
          <w:lang w:bidi="ar"/>
        </w:rPr>
        <w:t xml:space="preserve">150 </w:t>
      </w:r>
      <w:r w:rsidRPr="00DC0EDC">
        <w:rPr>
          <w:sz w:val="26"/>
          <w:szCs w:val="26"/>
          <w:rtl/>
          <w:lang w:bidi="ar-SA"/>
        </w:rPr>
        <w:t xml:space="preserve">مستوردا على تسجيل البيانات ورموز النظام المنسق والإبلاغ عن البيانات وتحديد غازات التبريد وشراء ما عدده </w:t>
      </w:r>
      <w:r w:rsidRPr="00DC0EDC">
        <w:rPr>
          <w:sz w:val="26"/>
          <w:szCs w:val="26"/>
          <w:rtl/>
          <w:lang w:bidi="ar"/>
        </w:rPr>
        <w:t xml:space="preserve">25 </w:t>
      </w:r>
      <w:r w:rsidRPr="00DC0EDC">
        <w:rPr>
          <w:sz w:val="26"/>
          <w:szCs w:val="26"/>
          <w:rtl/>
          <w:lang w:bidi="ar-SA"/>
        </w:rPr>
        <w:t xml:space="preserve">من محددات غازات التبريد </w:t>
      </w:r>
      <w:r w:rsidRPr="00DC0EDC">
        <w:rPr>
          <w:sz w:val="26"/>
          <w:szCs w:val="26"/>
          <w:rtl/>
          <w:lang w:bidi="ar"/>
        </w:rPr>
        <w:t>(</w:t>
      </w:r>
      <w:r w:rsidR="006F50B1" w:rsidRPr="00DC0EDC">
        <w:rPr>
          <w:sz w:val="26"/>
          <w:szCs w:val="26"/>
          <w:rtl/>
          <w:lang w:bidi="ar-SA"/>
        </w:rPr>
        <w:t>البرنامج الإنمائي</w:t>
      </w:r>
      <w:r w:rsidRPr="00DC0EDC">
        <w:rPr>
          <w:sz w:val="26"/>
          <w:szCs w:val="26"/>
          <w:rtl/>
          <w:lang w:bidi="ar"/>
        </w:rPr>
        <w:t xml:space="preserve">) (75,000 </w:t>
      </w:r>
      <w:r w:rsidRPr="00DC0EDC">
        <w:rPr>
          <w:sz w:val="26"/>
          <w:szCs w:val="26"/>
          <w:rtl/>
          <w:lang w:bidi="ar-SA"/>
        </w:rPr>
        <w:t>دولار أمريكي</w:t>
      </w:r>
      <w:r w:rsidRPr="00DC0EDC">
        <w:rPr>
          <w:sz w:val="26"/>
          <w:szCs w:val="26"/>
          <w:rtl/>
          <w:lang w:bidi="ar"/>
        </w:rPr>
        <w:t>)</w:t>
      </w:r>
      <w:r w:rsidRPr="00DC0EDC">
        <w:rPr>
          <w:sz w:val="26"/>
          <w:szCs w:val="26"/>
          <w:rtl/>
          <w:lang w:bidi="ar-SA"/>
        </w:rPr>
        <w:t xml:space="preserve">؛ </w:t>
      </w:r>
    </w:p>
    <w:p w14:paraId="1D407C21" w14:textId="3EEB1CF3" w:rsidR="0011796E" w:rsidRPr="00DC0EDC" w:rsidRDefault="0011796E" w:rsidP="0011796E">
      <w:pPr>
        <w:pStyle w:val="Heading2"/>
        <w:bidi/>
        <w:rPr>
          <w:color w:val="000000"/>
          <w:sz w:val="26"/>
          <w:szCs w:val="26"/>
        </w:rPr>
      </w:pPr>
      <w:r w:rsidRPr="00DC0EDC">
        <w:rPr>
          <w:sz w:val="26"/>
          <w:szCs w:val="26"/>
          <w:rtl/>
          <w:lang w:bidi="ar-SA"/>
        </w:rPr>
        <w:t xml:space="preserve">تطوير سجل منشآت معدات التبريد وسجل الفنيين المعتمدين لتعزيز إدارة دورة الحياة المتكاملة للمواد المستنفدة للأوزون من خلال مراقبة استيراد المواد المستنفدة للأوزون وبيعها وتوزيعها ونقلها وتخزينها وإعادة تدويرها؛ وتوزيع </w:t>
      </w:r>
      <w:r w:rsidRPr="00DC0EDC">
        <w:rPr>
          <w:sz w:val="26"/>
          <w:szCs w:val="26"/>
          <w:rtl/>
          <w:lang w:bidi="ar"/>
        </w:rPr>
        <w:t xml:space="preserve">1,000 </w:t>
      </w:r>
      <w:r w:rsidRPr="00DC0EDC">
        <w:rPr>
          <w:sz w:val="26"/>
          <w:szCs w:val="26"/>
          <w:rtl/>
          <w:lang w:bidi="ar-SA"/>
        </w:rPr>
        <w:t xml:space="preserve">نسخة من مدونات الممارسة الجديدة لخدمة المعدات بغازات تبريد بديلة؛ وتنظيم زيارة لأحد بلدان المادة </w:t>
      </w:r>
      <w:r w:rsidRPr="00DC0EDC">
        <w:rPr>
          <w:sz w:val="26"/>
          <w:szCs w:val="26"/>
          <w:rtl/>
          <w:lang w:bidi="ar"/>
        </w:rPr>
        <w:t xml:space="preserve">5 </w:t>
      </w:r>
      <w:r w:rsidRPr="00DC0EDC">
        <w:rPr>
          <w:sz w:val="26"/>
          <w:szCs w:val="26"/>
          <w:rtl/>
          <w:lang w:bidi="ar-SA"/>
        </w:rPr>
        <w:t xml:space="preserve">للتعرف على نظام إصدار التراخيص والاعتماد للفنيين؛ </w:t>
      </w:r>
      <w:r w:rsidRPr="00DC0EDC">
        <w:rPr>
          <w:sz w:val="26"/>
          <w:szCs w:val="26"/>
          <w:rtl/>
          <w:lang w:bidi="ar"/>
        </w:rPr>
        <w:t>(</w:t>
      </w:r>
      <w:r w:rsidR="006F50B1" w:rsidRPr="00DC0EDC">
        <w:rPr>
          <w:sz w:val="26"/>
          <w:szCs w:val="26"/>
          <w:rtl/>
          <w:lang w:bidi="ar-SA"/>
        </w:rPr>
        <w:t>البرنامج الإنمائي</w:t>
      </w:r>
      <w:r w:rsidRPr="00DC0EDC">
        <w:rPr>
          <w:sz w:val="26"/>
          <w:szCs w:val="26"/>
          <w:rtl/>
          <w:lang w:bidi="ar"/>
        </w:rPr>
        <w:t xml:space="preserve">) (87,120 </w:t>
      </w:r>
      <w:r w:rsidRPr="00DC0EDC">
        <w:rPr>
          <w:sz w:val="26"/>
          <w:szCs w:val="26"/>
          <w:rtl/>
          <w:lang w:bidi="ar-SA"/>
        </w:rPr>
        <w:t>دولارا أمريكيا</w:t>
      </w:r>
      <w:r w:rsidRPr="00DC0EDC">
        <w:rPr>
          <w:sz w:val="26"/>
          <w:szCs w:val="26"/>
          <w:rtl/>
          <w:lang w:bidi="ar"/>
        </w:rPr>
        <w:t>)</w:t>
      </w:r>
      <w:r w:rsidRPr="00DC0EDC">
        <w:rPr>
          <w:sz w:val="26"/>
          <w:szCs w:val="26"/>
          <w:rtl/>
          <w:lang w:bidi="ar-SA"/>
        </w:rPr>
        <w:t>؛</w:t>
      </w:r>
    </w:p>
    <w:p w14:paraId="4DE6C971" w14:textId="147B87EA" w:rsidR="0011796E" w:rsidRPr="00DC0EDC" w:rsidRDefault="0011796E" w:rsidP="00AB1056">
      <w:pPr>
        <w:pStyle w:val="Heading2"/>
        <w:keepNext/>
        <w:keepLines/>
        <w:bidi/>
        <w:rPr>
          <w:sz w:val="26"/>
          <w:szCs w:val="26"/>
        </w:rPr>
      </w:pPr>
      <w:r w:rsidRPr="00DC0EDC">
        <w:rPr>
          <w:sz w:val="26"/>
          <w:szCs w:val="26"/>
          <w:rtl/>
          <w:lang w:bidi="ar-SA"/>
        </w:rPr>
        <w:lastRenderedPageBreak/>
        <w:t xml:space="preserve">تعزيز برنامج التدريب والاعتماد في مجال تبريد وتكييف الهواء من خلال تحديث مناهج التدريب الوطنية لفنيي تبريد وتكييف الهواء وتوزيع </w:t>
      </w:r>
      <w:r w:rsidRPr="00DC0EDC">
        <w:rPr>
          <w:sz w:val="26"/>
          <w:szCs w:val="26"/>
          <w:rtl/>
          <w:lang w:bidi="ar"/>
        </w:rPr>
        <w:t xml:space="preserve">5,000 </w:t>
      </w:r>
      <w:r w:rsidRPr="00DC0EDC">
        <w:rPr>
          <w:sz w:val="26"/>
          <w:szCs w:val="26"/>
          <w:rtl/>
          <w:lang w:bidi="ar-SA"/>
        </w:rPr>
        <w:t>نسخة على مؤسسات التدريب؛ وإنشاء مركزين رئيسيين للتدريب ورفع مستوى قدرة خمسة مراكز تدريب</w:t>
      </w:r>
      <w:r w:rsidRPr="00DC0EDC">
        <w:rPr>
          <w:rStyle w:val="FootnoteReference"/>
          <w:sz w:val="26"/>
          <w:szCs w:val="26"/>
          <w:rtl/>
          <w:lang w:bidi="ar"/>
        </w:rPr>
        <w:footnoteReference w:id="3"/>
      </w:r>
      <w:r w:rsidRPr="00DC0EDC">
        <w:rPr>
          <w:sz w:val="26"/>
          <w:szCs w:val="26"/>
          <w:rtl/>
          <w:lang w:bidi="ar-SA"/>
        </w:rPr>
        <w:t xml:space="preserve"> من خلال توفير معدات التدريب </w:t>
      </w:r>
      <w:r w:rsidRPr="00DC0EDC">
        <w:rPr>
          <w:sz w:val="26"/>
          <w:szCs w:val="26"/>
          <w:rtl/>
          <w:lang w:bidi="ar"/>
        </w:rPr>
        <w:t>(</w:t>
      </w:r>
      <w:r w:rsidRPr="00DC0EDC">
        <w:rPr>
          <w:sz w:val="26"/>
          <w:szCs w:val="26"/>
          <w:rtl/>
          <w:lang w:bidi="ar-SA"/>
        </w:rPr>
        <w:t>على سبيل المثال، آلات شحن غاز التبريد، ومحددات غاز التبريد، وكاشف التسريب، ومضخات التفريغ، ووحدات الاستعادة، وأدوات الخدمة</w:t>
      </w:r>
      <w:r w:rsidRPr="00DC0EDC">
        <w:rPr>
          <w:sz w:val="26"/>
          <w:szCs w:val="26"/>
          <w:rtl/>
          <w:lang w:bidi="ar"/>
        </w:rPr>
        <w:t>)</w:t>
      </w:r>
      <w:r w:rsidRPr="00DC0EDC">
        <w:rPr>
          <w:sz w:val="26"/>
          <w:szCs w:val="26"/>
          <w:rtl/>
          <w:lang w:bidi="ar-SA"/>
        </w:rPr>
        <w:t xml:space="preserve">؛ ومواصلة تطوير نظام الاعتماد للفنيين بما يشمل استيفاء السجل بالبيانات، وتطوير الموقع الشبكي، ونماذج الاختبار، ومواد التدريب، وتنفيذ اعتماد تجريبي لما عدده </w:t>
      </w:r>
      <w:r w:rsidRPr="00DC0EDC">
        <w:rPr>
          <w:sz w:val="26"/>
          <w:szCs w:val="26"/>
          <w:rtl/>
          <w:lang w:bidi="ar"/>
        </w:rPr>
        <w:t xml:space="preserve">30 </w:t>
      </w:r>
      <w:r w:rsidRPr="00DC0EDC">
        <w:rPr>
          <w:sz w:val="26"/>
          <w:szCs w:val="26"/>
          <w:rtl/>
          <w:lang w:bidi="ar-SA"/>
        </w:rPr>
        <w:t xml:space="preserve">فنيا؛ وتدريب </w:t>
      </w:r>
      <w:r w:rsidRPr="00DC0EDC">
        <w:rPr>
          <w:sz w:val="26"/>
          <w:szCs w:val="26"/>
          <w:rtl/>
          <w:lang w:bidi="ar"/>
        </w:rPr>
        <w:t xml:space="preserve">50 </w:t>
      </w:r>
      <w:r w:rsidRPr="00DC0EDC">
        <w:rPr>
          <w:sz w:val="26"/>
          <w:szCs w:val="26"/>
          <w:rtl/>
          <w:lang w:bidi="ar-SA"/>
        </w:rPr>
        <w:t xml:space="preserve">من التجار والخبراء الاستشاريين والمصممين ومسؤولي التركيب على المجالات المشمولة ببرنامج الاعتماد؛ وتدريب </w:t>
      </w:r>
      <w:r w:rsidRPr="00DC0EDC">
        <w:rPr>
          <w:sz w:val="26"/>
          <w:szCs w:val="26"/>
          <w:rtl/>
          <w:lang w:bidi="ar"/>
        </w:rPr>
        <w:t xml:space="preserve">40 </w:t>
      </w:r>
      <w:r w:rsidRPr="00DC0EDC">
        <w:rPr>
          <w:sz w:val="26"/>
          <w:szCs w:val="26"/>
          <w:rtl/>
          <w:lang w:bidi="ar-SA"/>
        </w:rPr>
        <w:t>مدربا</w:t>
      </w:r>
      <w:r w:rsidR="00814A77" w:rsidRPr="00DC0EDC">
        <w:rPr>
          <w:sz w:val="26"/>
          <w:szCs w:val="26"/>
          <w:rtl/>
          <w:lang w:bidi="ar-SA"/>
        </w:rPr>
        <w:t xml:space="preserve"> و</w:t>
      </w:r>
      <w:r w:rsidRPr="00DC0EDC">
        <w:rPr>
          <w:sz w:val="26"/>
          <w:szCs w:val="26"/>
          <w:rtl/>
          <w:lang w:bidi="ar"/>
        </w:rPr>
        <w:t xml:space="preserve">10 </w:t>
      </w:r>
      <w:r w:rsidRPr="00DC0EDC">
        <w:rPr>
          <w:sz w:val="26"/>
          <w:szCs w:val="26"/>
          <w:rtl/>
          <w:lang w:bidi="ar-SA"/>
        </w:rPr>
        <w:t xml:space="preserve">مسؤولين عن تقييم الاعتماد على نظام الاعتماد؛ ومواصلة دعم الرابطات الصناعية </w:t>
      </w:r>
      <w:r w:rsidRPr="00DC0EDC">
        <w:rPr>
          <w:sz w:val="26"/>
          <w:szCs w:val="26"/>
          <w:rtl/>
          <w:lang w:bidi="ar"/>
        </w:rPr>
        <w:t>(</w:t>
      </w:r>
      <w:r w:rsidR="006F50B1" w:rsidRPr="00DC0EDC">
        <w:rPr>
          <w:sz w:val="26"/>
          <w:szCs w:val="26"/>
          <w:rtl/>
          <w:lang w:bidi="ar-SA"/>
        </w:rPr>
        <w:t>البرنامج الإنمائي</w:t>
      </w:r>
      <w:r w:rsidRPr="00DC0EDC">
        <w:rPr>
          <w:sz w:val="26"/>
          <w:szCs w:val="26"/>
          <w:rtl/>
          <w:lang w:bidi="ar"/>
        </w:rPr>
        <w:t xml:space="preserve">: 270,487 </w:t>
      </w:r>
      <w:r w:rsidRPr="00DC0EDC">
        <w:rPr>
          <w:sz w:val="26"/>
          <w:szCs w:val="26"/>
          <w:rtl/>
          <w:lang w:bidi="ar-SA"/>
        </w:rPr>
        <w:t>دولارا أمريكيا</w:t>
      </w:r>
      <w:r w:rsidRPr="00DC0EDC">
        <w:rPr>
          <w:sz w:val="26"/>
          <w:szCs w:val="26"/>
          <w:rtl/>
          <w:lang w:bidi="ar"/>
        </w:rPr>
        <w:t>) (</w:t>
      </w:r>
      <w:r w:rsidRPr="00DC0EDC">
        <w:rPr>
          <w:sz w:val="26"/>
          <w:szCs w:val="26"/>
          <w:rtl/>
          <w:lang w:bidi="ar-SA"/>
        </w:rPr>
        <w:t>إيطاليا</w:t>
      </w:r>
      <w:r w:rsidRPr="00DC0EDC">
        <w:rPr>
          <w:sz w:val="26"/>
          <w:szCs w:val="26"/>
          <w:rtl/>
          <w:lang w:bidi="ar"/>
        </w:rPr>
        <w:t xml:space="preserve">: 34,513 </w:t>
      </w:r>
      <w:r w:rsidRPr="00DC0EDC">
        <w:rPr>
          <w:sz w:val="26"/>
          <w:szCs w:val="26"/>
          <w:rtl/>
          <w:lang w:bidi="ar-SA"/>
        </w:rPr>
        <w:t>دولارا أمريكيا</w:t>
      </w:r>
      <w:r w:rsidRPr="00DC0EDC">
        <w:rPr>
          <w:sz w:val="26"/>
          <w:szCs w:val="26"/>
          <w:rtl/>
          <w:lang w:bidi="ar"/>
        </w:rPr>
        <w:t>)</w:t>
      </w:r>
      <w:r w:rsidRPr="00DC0EDC">
        <w:rPr>
          <w:sz w:val="26"/>
          <w:szCs w:val="26"/>
          <w:rtl/>
          <w:lang w:bidi="ar-SA"/>
        </w:rPr>
        <w:t>؛</w:t>
      </w:r>
      <w:r w:rsidR="00814A77" w:rsidRPr="00DC0EDC">
        <w:rPr>
          <w:sz w:val="26"/>
          <w:szCs w:val="26"/>
          <w:rtl/>
          <w:lang w:bidi="ar"/>
        </w:rPr>
        <w:t xml:space="preserve"> </w:t>
      </w:r>
      <w:r w:rsidRPr="00DC0EDC">
        <w:rPr>
          <w:sz w:val="26"/>
          <w:szCs w:val="26"/>
          <w:rtl/>
          <w:lang w:bidi="ar"/>
        </w:rPr>
        <w:t xml:space="preserve"> </w:t>
      </w:r>
    </w:p>
    <w:p w14:paraId="29CACA85" w14:textId="1225A623" w:rsidR="0011796E" w:rsidRPr="00DC0EDC" w:rsidRDefault="0011796E" w:rsidP="0011796E">
      <w:pPr>
        <w:pStyle w:val="Heading2"/>
        <w:bidi/>
        <w:rPr>
          <w:sz w:val="26"/>
          <w:szCs w:val="26"/>
        </w:rPr>
      </w:pPr>
      <w:r w:rsidRPr="00DC0EDC">
        <w:rPr>
          <w:sz w:val="26"/>
          <w:szCs w:val="26"/>
          <w:rtl/>
          <w:lang w:bidi="ar-SA"/>
        </w:rPr>
        <w:t>برنامج استعادة واستخلاص غازات التبريد</w:t>
      </w:r>
      <w:r w:rsidRPr="00DC0EDC">
        <w:rPr>
          <w:sz w:val="26"/>
          <w:szCs w:val="26"/>
          <w:rtl/>
          <w:lang w:bidi="ar"/>
        </w:rPr>
        <w:t xml:space="preserve">: </w:t>
      </w:r>
      <w:r w:rsidRPr="00DC0EDC">
        <w:rPr>
          <w:sz w:val="26"/>
          <w:szCs w:val="26"/>
          <w:rtl/>
          <w:lang w:bidi="ar-SA"/>
        </w:rPr>
        <w:t xml:space="preserve">استكمال دراسة الجدوى المدرجة ضمن الشريحة الأولى؛ ووضع مبادئ توجيهية لمرافق الاستخلاص؛ وشراء معدات المختبرات لاختبار جودة غازات التبريد </w:t>
      </w:r>
      <w:r w:rsidRPr="00DC0EDC">
        <w:rPr>
          <w:sz w:val="26"/>
          <w:szCs w:val="26"/>
          <w:rtl/>
          <w:lang w:bidi="ar"/>
        </w:rPr>
        <w:t>(</w:t>
      </w:r>
      <w:r w:rsidRPr="00DC0EDC">
        <w:rPr>
          <w:sz w:val="26"/>
          <w:szCs w:val="26"/>
          <w:rtl/>
          <w:lang w:bidi="ar-SA"/>
        </w:rPr>
        <w:t xml:space="preserve">على سبيل المثال، جهاز الفصل </w:t>
      </w:r>
      <w:r w:rsidR="00D405CC" w:rsidRPr="00DC0EDC">
        <w:rPr>
          <w:sz w:val="26"/>
          <w:szCs w:val="26"/>
          <w:rtl/>
          <w:lang w:bidi="ar-SA"/>
        </w:rPr>
        <w:t>الكروماتو</w:t>
      </w:r>
      <w:r w:rsidR="00D405CC" w:rsidRPr="00DC0EDC">
        <w:rPr>
          <w:rFonts w:hint="cs"/>
          <w:sz w:val="26"/>
          <w:szCs w:val="26"/>
          <w:rtl/>
          <w:lang w:bidi="ar-SA"/>
        </w:rPr>
        <w:t>غ</w:t>
      </w:r>
      <w:r w:rsidR="00D405CC" w:rsidRPr="00DC0EDC">
        <w:rPr>
          <w:sz w:val="26"/>
          <w:szCs w:val="26"/>
          <w:rtl/>
          <w:lang w:bidi="ar-SA"/>
        </w:rPr>
        <w:t xml:space="preserve">رافي </w:t>
      </w:r>
      <w:r w:rsidRPr="00DC0EDC">
        <w:rPr>
          <w:sz w:val="26"/>
          <w:szCs w:val="26"/>
          <w:rtl/>
          <w:lang w:bidi="ar-SA"/>
        </w:rPr>
        <w:t>الغازي، والموازين، والأواني الزجاجية</w:t>
      </w:r>
      <w:r w:rsidRPr="00DC0EDC">
        <w:rPr>
          <w:sz w:val="26"/>
          <w:szCs w:val="26"/>
          <w:rtl/>
          <w:lang w:bidi="ar"/>
        </w:rPr>
        <w:t xml:space="preserve">) </w:t>
      </w:r>
      <w:r w:rsidRPr="00DC0EDC">
        <w:rPr>
          <w:sz w:val="26"/>
          <w:szCs w:val="26"/>
          <w:rtl/>
          <w:lang w:bidi="ar-SA"/>
        </w:rPr>
        <w:t xml:space="preserve">وأدوات استعادة غازات التبريد لفائدة </w:t>
      </w:r>
      <w:r w:rsidRPr="00DC0EDC">
        <w:rPr>
          <w:sz w:val="26"/>
          <w:szCs w:val="26"/>
          <w:rtl/>
          <w:lang w:bidi="ar"/>
        </w:rPr>
        <w:t xml:space="preserve">70 </w:t>
      </w:r>
      <w:r w:rsidRPr="00DC0EDC">
        <w:rPr>
          <w:sz w:val="26"/>
          <w:szCs w:val="26"/>
          <w:rtl/>
          <w:lang w:bidi="ar-SA"/>
        </w:rPr>
        <w:t xml:space="preserve">تقنيا؛ وحملة توعية بشأن الآثار السلبية لاستخدام غازات التبريد المقلدة </w:t>
      </w:r>
      <w:r w:rsidRPr="00DC0EDC">
        <w:rPr>
          <w:sz w:val="26"/>
          <w:szCs w:val="26"/>
          <w:rtl/>
          <w:lang w:bidi="ar"/>
        </w:rPr>
        <w:t>(</w:t>
      </w:r>
      <w:r w:rsidR="006F50B1" w:rsidRPr="00DC0EDC">
        <w:rPr>
          <w:sz w:val="26"/>
          <w:szCs w:val="26"/>
          <w:rtl/>
          <w:lang w:bidi="ar-SA"/>
        </w:rPr>
        <w:t>البرنامج الإنمائي</w:t>
      </w:r>
      <w:r w:rsidRPr="00DC0EDC">
        <w:rPr>
          <w:sz w:val="26"/>
          <w:szCs w:val="26"/>
          <w:rtl/>
          <w:lang w:bidi="ar"/>
        </w:rPr>
        <w:t xml:space="preserve">) (445,200 </w:t>
      </w:r>
      <w:r w:rsidRPr="00DC0EDC">
        <w:rPr>
          <w:sz w:val="26"/>
          <w:szCs w:val="26"/>
          <w:rtl/>
          <w:lang w:bidi="ar-SA"/>
        </w:rPr>
        <w:t>دولار أمريكي</w:t>
      </w:r>
      <w:r w:rsidRPr="00DC0EDC">
        <w:rPr>
          <w:sz w:val="26"/>
          <w:szCs w:val="26"/>
          <w:rtl/>
          <w:lang w:bidi="ar"/>
        </w:rPr>
        <w:t>)</w:t>
      </w:r>
      <w:r w:rsidRPr="00DC0EDC">
        <w:rPr>
          <w:sz w:val="26"/>
          <w:szCs w:val="26"/>
          <w:rtl/>
          <w:lang w:bidi="ar-SA"/>
        </w:rPr>
        <w:t xml:space="preserve">؛ </w:t>
      </w:r>
    </w:p>
    <w:p w14:paraId="63C81B51" w14:textId="49634BBB" w:rsidR="0011796E" w:rsidRPr="00DC0EDC" w:rsidRDefault="0011796E" w:rsidP="00DC0EDC">
      <w:pPr>
        <w:pStyle w:val="Heading2"/>
        <w:keepNext/>
        <w:keepLines/>
        <w:bidi/>
        <w:rPr>
          <w:sz w:val="26"/>
          <w:szCs w:val="26"/>
        </w:rPr>
      </w:pPr>
      <w:r w:rsidRPr="00DC0EDC">
        <w:rPr>
          <w:sz w:val="26"/>
          <w:szCs w:val="26"/>
          <w:rtl/>
          <w:lang w:bidi="ar-SA"/>
        </w:rPr>
        <w:t>إيضاح التقنيات ذات القدرة المنخفضة على إحداث الاحترار العالمي</w:t>
      </w:r>
      <w:r w:rsidRPr="00DC0EDC">
        <w:rPr>
          <w:sz w:val="26"/>
          <w:szCs w:val="26"/>
          <w:rtl/>
          <w:lang w:bidi="ar"/>
        </w:rPr>
        <w:t xml:space="preserve">: </w:t>
      </w:r>
      <w:r w:rsidRPr="00DC0EDC">
        <w:rPr>
          <w:sz w:val="26"/>
          <w:szCs w:val="26"/>
          <w:rtl/>
          <w:lang w:bidi="ar-SA"/>
        </w:rPr>
        <w:t xml:space="preserve">شراء </w:t>
      </w:r>
      <w:r w:rsidRPr="00DC0EDC">
        <w:rPr>
          <w:sz w:val="26"/>
          <w:szCs w:val="26"/>
          <w:rtl/>
          <w:lang w:bidi="ar"/>
        </w:rPr>
        <w:t xml:space="preserve">70 </w:t>
      </w:r>
      <w:r w:rsidRPr="00DC0EDC">
        <w:rPr>
          <w:sz w:val="26"/>
          <w:szCs w:val="26"/>
          <w:rtl/>
          <w:lang w:bidi="ar-SA"/>
        </w:rPr>
        <w:t xml:space="preserve">مكيف هواء تعتمد على تقنية </w:t>
      </w:r>
      <w:r w:rsidRPr="00DC0EDC">
        <w:rPr>
          <w:sz w:val="26"/>
          <w:szCs w:val="26"/>
        </w:rPr>
        <w:t>R-290</w:t>
      </w:r>
      <w:r w:rsidRPr="00DC0EDC">
        <w:rPr>
          <w:sz w:val="26"/>
          <w:szCs w:val="26"/>
          <w:rtl/>
          <w:lang w:bidi="ar-SA"/>
        </w:rPr>
        <w:t xml:space="preserve">، منها </w:t>
      </w:r>
      <w:r w:rsidRPr="00DC0EDC">
        <w:rPr>
          <w:sz w:val="26"/>
          <w:szCs w:val="26"/>
          <w:rtl/>
          <w:lang w:bidi="ar"/>
        </w:rPr>
        <w:t xml:space="preserve">40 </w:t>
      </w:r>
      <w:r w:rsidRPr="00DC0EDC">
        <w:rPr>
          <w:sz w:val="26"/>
          <w:szCs w:val="26"/>
          <w:rtl/>
          <w:lang w:bidi="ar-SA"/>
        </w:rPr>
        <w:t xml:space="preserve">وحدة سيتم تركيبها في المباني الحكومية لإيضاح تقنية </w:t>
      </w:r>
      <w:r w:rsidRPr="00DC0EDC">
        <w:rPr>
          <w:sz w:val="26"/>
          <w:szCs w:val="26"/>
        </w:rPr>
        <w:t>R-290</w:t>
      </w:r>
      <w:r w:rsidRPr="00DC0EDC">
        <w:rPr>
          <w:sz w:val="26"/>
          <w:szCs w:val="26"/>
          <w:rtl/>
          <w:lang w:bidi="ar-SA"/>
        </w:rPr>
        <w:t xml:space="preserve">، وستستخدم الـ </w:t>
      </w:r>
      <w:r w:rsidRPr="00DC0EDC">
        <w:rPr>
          <w:sz w:val="26"/>
          <w:szCs w:val="26"/>
          <w:rtl/>
          <w:lang w:bidi="ar"/>
        </w:rPr>
        <w:t xml:space="preserve">30 </w:t>
      </w:r>
      <w:r w:rsidRPr="00DC0EDC">
        <w:rPr>
          <w:sz w:val="26"/>
          <w:szCs w:val="26"/>
          <w:rtl/>
          <w:lang w:bidi="ar-SA"/>
        </w:rPr>
        <w:t xml:space="preserve">وحدة المتبقية في مراكز تدريب الفنيين </w:t>
      </w:r>
      <w:r w:rsidRPr="00DC0EDC">
        <w:rPr>
          <w:sz w:val="26"/>
          <w:szCs w:val="26"/>
          <w:rtl/>
          <w:lang w:bidi="ar"/>
        </w:rPr>
        <w:t>(</w:t>
      </w:r>
      <w:r w:rsidR="006F50B1" w:rsidRPr="00DC0EDC">
        <w:rPr>
          <w:sz w:val="26"/>
          <w:szCs w:val="26"/>
          <w:rtl/>
          <w:lang w:bidi="ar-SA"/>
        </w:rPr>
        <w:t>البرنامج الإنمائي</w:t>
      </w:r>
      <w:r w:rsidRPr="00DC0EDC">
        <w:rPr>
          <w:sz w:val="26"/>
          <w:szCs w:val="26"/>
          <w:rtl/>
          <w:lang w:bidi="ar"/>
        </w:rPr>
        <w:t xml:space="preserve">) (99,600 </w:t>
      </w:r>
      <w:r w:rsidRPr="00DC0EDC">
        <w:rPr>
          <w:sz w:val="26"/>
          <w:szCs w:val="26"/>
          <w:rtl/>
          <w:lang w:bidi="ar-SA"/>
        </w:rPr>
        <w:t>دولار أمريكي</w:t>
      </w:r>
      <w:r w:rsidRPr="00DC0EDC">
        <w:rPr>
          <w:sz w:val="26"/>
          <w:szCs w:val="26"/>
          <w:rtl/>
          <w:lang w:bidi="ar"/>
        </w:rPr>
        <w:t>)</w:t>
      </w:r>
      <w:r w:rsidRPr="00DC0EDC">
        <w:rPr>
          <w:sz w:val="26"/>
          <w:szCs w:val="26"/>
          <w:rtl/>
          <w:lang w:bidi="ar-SA"/>
        </w:rPr>
        <w:t xml:space="preserve">؛ </w:t>
      </w:r>
    </w:p>
    <w:p w14:paraId="0ECCEBD0" w14:textId="7F8F03C8" w:rsidR="0011796E" w:rsidRPr="00DC0EDC" w:rsidRDefault="0011796E" w:rsidP="0011796E">
      <w:pPr>
        <w:pStyle w:val="Heading2"/>
        <w:bidi/>
        <w:rPr>
          <w:sz w:val="26"/>
          <w:szCs w:val="26"/>
        </w:rPr>
      </w:pPr>
      <w:r w:rsidRPr="00DC0EDC">
        <w:rPr>
          <w:sz w:val="26"/>
          <w:szCs w:val="26"/>
          <w:rtl/>
          <w:lang w:bidi="ar-SA"/>
        </w:rPr>
        <w:t xml:space="preserve">وحدة المشروع والإدارة </w:t>
      </w:r>
      <w:r w:rsidRPr="00DC0EDC">
        <w:rPr>
          <w:sz w:val="26"/>
          <w:szCs w:val="26"/>
          <w:rtl/>
          <w:lang w:bidi="ar"/>
        </w:rPr>
        <w:t>(</w:t>
      </w:r>
      <w:r w:rsidR="006F50B1" w:rsidRPr="00DC0EDC">
        <w:rPr>
          <w:sz w:val="26"/>
          <w:szCs w:val="26"/>
          <w:rtl/>
          <w:lang w:bidi="ar-SA"/>
        </w:rPr>
        <w:t>البرنامج الإنمائي</w:t>
      </w:r>
      <w:r w:rsidRPr="00DC0EDC">
        <w:rPr>
          <w:sz w:val="26"/>
          <w:szCs w:val="26"/>
          <w:rtl/>
          <w:lang w:bidi="ar"/>
        </w:rPr>
        <w:t xml:space="preserve">) (75,000 </w:t>
      </w:r>
      <w:r w:rsidRPr="00DC0EDC">
        <w:rPr>
          <w:sz w:val="26"/>
          <w:szCs w:val="26"/>
          <w:rtl/>
          <w:lang w:bidi="ar-SA"/>
        </w:rPr>
        <w:t>دولار أمريكي</w:t>
      </w:r>
      <w:r w:rsidRPr="00DC0EDC">
        <w:rPr>
          <w:sz w:val="26"/>
          <w:szCs w:val="26"/>
          <w:rtl/>
          <w:lang w:bidi="ar"/>
        </w:rPr>
        <w:t xml:space="preserve">): </w:t>
      </w:r>
      <w:r w:rsidRPr="00DC0EDC">
        <w:rPr>
          <w:sz w:val="26"/>
          <w:szCs w:val="26"/>
          <w:rtl/>
          <w:lang w:bidi="ar-SA"/>
        </w:rPr>
        <w:t>ستستخدم الأموال لتشغيل الوحدة مع توزيع التكاليف على النحو التالي</w:t>
      </w:r>
      <w:r w:rsidRPr="00DC0EDC">
        <w:rPr>
          <w:sz w:val="26"/>
          <w:szCs w:val="26"/>
          <w:rtl/>
          <w:lang w:bidi="ar"/>
        </w:rPr>
        <w:t xml:space="preserve">: 67,000 </w:t>
      </w:r>
      <w:r w:rsidRPr="00DC0EDC">
        <w:rPr>
          <w:sz w:val="26"/>
          <w:szCs w:val="26"/>
          <w:rtl/>
          <w:lang w:bidi="ar-SA"/>
        </w:rPr>
        <w:t>دولار أمريكي للموظفين والخبراء الاستشاريين؛</w:t>
      </w:r>
      <w:r w:rsidR="00814A77" w:rsidRPr="00DC0EDC">
        <w:rPr>
          <w:sz w:val="26"/>
          <w:szCs w:val="26"/>
          <w:rtl/>
          <w:lang w:bidi="ar-SA"/>
        </w:rPr>
        <w:t xml:space="preserve"> و</w:t>
      </w:r>
      <w:r w:rsidRPr="00DC0EDC">
        <w:rPr>
          <w:sz w:val="26"/>
          <w:szCs w:val="26"/>
          <w:rtl/>
          <w:lang w:bidi="ar"/>
        </w:rPr>
        <w:t xml:space="preserve">7,000 </w:t>
      </w:r>
      <w:r w:rsidRPr="00DC0EDC">
        <w:rPr>
          <w:sz w:val="26"/>
          <w:szCs w:val="26"/>
          <w:rtl/>
          <w:lang w:bidi="ar-SA"/>
        </w:rPr>
        <w:t>دولار أمريكي للسفر؛</w:t>
      </w:r>
      <w:r w:rsidR="00814A77" w:rsidRPr="00DC0EDC">
        <w:rPr>
          <w:sz w:val="26"/>
          <w:szCs w:val="26"/>
          <w:rtl/>
          <w:lang w:bidi="ar-SA"/>
        </w:rPr>
        <w:t xml:space="preserve"> و</w:t>
      </w:r>
      <w:r w:rsidRPr="00DC0EDC">
        <w:rPr>
          <w:sz w:val="26"/>
          <w:szCs w:val="26"/>
          <w:rtl/>
          <w:lang w:bidi="ar"/>
        </w:rPr>
        <w:t xml:space="preserve">1,000 </w:t>
      </w:r>
      <w:r w:rsidRPr="00DC0EDC">
        <w:rPr>
          <w:sz w:val="26"/>
          <w:szCs w:val="26"/>
          <w:rtl/>
          <w:lang w:bidi="ar-SA"/>
        </w:rPr>
        <w:t>دولار أمريكي للتكاليف الأخرى</w:t>
      </w:r>
      <w:r w:rsidRPr="00DC0EDC">
        <w:rPr>
          <w:sz w:val="26"/>
          <w:szCs w:val="26"/>
          <w:rtl/>
          <w:lang w:bidi="ar"/>
        </w:rPr>
        <w:t>.</w:t>
      </w:r>
    </w:p>
    <w:p w14:paraId="667F47ED" w14:textId="77777777" w:rsidR="0011796E" w:rsidRPr="00DC0EDC" w:rsidRDefault="0011796E" w:rsidP="0011796E">
      <w:pPr>
        <w:bidi/>
        <w:jc w:val="center"/>
        <w:rPr>
          <w:b/>
          <w:sz w:val="26"/>
          <w:szCs w:val="26"/>
        </w:rPr>
      </w:pPr>
      <w:r w:rsidRPr="00DC0EDC">
        <w:rPr>
          <w:b/>
          <w:bCs/>
          <w:sz w:val="26"/>
          <w:szCs w:val="26"/>
          <w:rtl/>
          <w:lang w:bidi="ar-SA"/>
        </w:rPr>
        <w:t>تعليقات الأمانة وتوصيتها</w:t>
      </w:r>
    </w:p>
    <w:p w14:paraId="3BF7463C" w14:textId="77777777" w:rsidR="0011796E" w:rsidRPr="00DC0EDC" w:rsidRDefault="0011796E" w:rsidP="0011796E">
      <w:pPr>
        <w:rPr>
          <w:sz w:val="26"/>
          <w:szCs w:val="26"/>
        </w:rPr>
      </w:pPr>
    </w:p>
    <w:p w14:paraId="184E3E4C" w14:textId="77777777" w:rsidR="0011796E" w:rsidRPr="00DC0EDC" w:rsidRDefault="0011796E" w:rsidP="0011796E">
      <w:pPr>
        <w:bidi/>
        <w:rPr>
          <w:b/>
          <w:sz w:val="26"/>
          <w:szCs w:val="26"/>
        </w:rPr>
      </w:pPr>
      <w:r w:rsidRPr="00DC0EDC">
        <w:rPr>
          <w:b/>
          <w:bCs/>
          <w:sz w:val="26"/>
          <w:szCs w:val="26"/>
          <w:rtl/>
          <w:lang w:bidi="ar-SA"/>
        </w:rPr>
        <w:t>التعليقات</w:t>
      </w:r>
    </w:p>
    <w:p w14:paraId="0CB89C90" w14:textId="77777777" w:rsidR="0011796E" w:rsidRPr="00DC0EDC" w:rsidRDefault="0011796E" w:rsidP="0011796E">
      <w:pPr>
        <w:rPr>
          <w:sz w:val="26"/>
          <w:szCs w:val="26"/>
        </w:rPr>
      </w:pPr>
    </w:p>
    <w:p w14:paraId="215B0792" w14:textId="77777777" w:rsidR="0011796E" w:rsidRPr="00DC0EDC" w:rsidRDefault="0011796E" w:rsidP="0011796E">
      <w:pPr>
        <w:pStyle w:val="Heading1"/>
        <w:numPr>
          <w:ilvl w:val="0"/>
          <w:numId w:val="0"/>
        </w:numPr>
        <w:bidi/>
        <w:rPr>
          <w:sz w:val="26"/>
          <w:szCs w:val="26"/>
          <w:u w:val="single"/>
        </w:rPr>
      </w:pPr>
      <w:r w:rsidRPr="00DC0EDC">
        <w:rPr>
          <w:sz w:val="26"/>
          <w:szCs w:val="26"/>
          <w:u w:val="single"/>
          <w:rtl/>
          <w:lang w:bidi="ar-SA"/>
        </w:rPr>
        <w:t>التقرير المرحلي عن تنفيذ الشريحة الأولى من خطة إدارة إزالة المواد الهيدروكلوروفلوروكربونية</w:t>
      </w:r>
    </w:p>
    <w:p w14:paraId="3C3E3BEA" w14:textId="77777777" w:rsidR="0011796E" w:rsidRPr="00DC0EDC" w:rsidRDefault="0011796E" w:rsidP="0011796E">
      <w:pPr>
        <w:bidi/>
        <w:rPr>
          <w:i/>
          <w:sz w:val="26"/>
          <w:szCs w:val="26"/>
        </w:rPr>
      </w:pPr>
      <w:r w:rsidRPr="00DC0EDC">
        <w:rPr>
          <w:i/>
          <w:iCs/>
          <w:sz w:val="26"/>
          <w:szCs w:val="26"/>
          <w:rtl/>
          <w:lang w:bidi="ar-SA"/>
        </w:rPr>
        <w:t>الإطار القانوني</w:t>
      </w:r>
    </w:p>
    <w:p w14:paraId="3A8D4B9C" w14:textId="77777777" w:rsidR="0011796E" w:rsidRPr="00DC0EDC" w:rsidRDefault="0011796E" w:rsidP="0011796E">
      <w:pPr>
        <w:rPr>
          <w:sz w:val="26"/>
          <w:szCs w:val="26"/>
        </w:rPr>
      </w:pPr>
    </w:p>
    <w:p w14:paraId="599A8413" w14:textId="77777777" w:rsidR="0011796E" w:rsidRPr="00DC0EDC" w:rsidRDefault="0011796E" w:rsidP="0011796E">
      <w:pPr>
        <w:pStyle w:val="Heading1"/>
        <w:widowControl w:val="0"/>
        <w:bidi/>
        <w:rPr>
          <w:sz w:val="26"/>
          <w:szCs w:val="26"/>
        </w:rPr>
      </w:pPr>
      <w:r w:rsidRPr="00DC0EDC">
        <w:rPr>
          <w:sz w:val="26"/>
          <w:szCs w:val="26"/>
          <w:rtl/>
          <w:lang w:bidi="ar-SA"/>
        </w:rPr>
        <w:t xml:space="preserve">أصدرت حكومة نيجيريا بالفعل حصص استيراد الهيدروكلوروفلوروكربون لعام </w:t>
      </w:r>
      <w:r w:rsidRPr="00DC0EDC">
        <w:rPr>
          <w:sz w:val="26"/>
          <w:szCs w:val="26"/>
          <w:rtl/>
          <w:lang w:bidi="ar"/>
        </w:rPr>
        <w:t xml:space="preserve">2021 </w:t>
      </w:r>
      <w:r w:rsidRPr="00DC0EDC">
        <w:rPr>
          <w:sz w:val="26"/>
          <w:szCs w:val="26"/>
          <w:rtl/>
          <w:lang w:bidi="ar-SA"/>
        </w:rPr>
        <w:t xml:space="preserve">بحجم </w:t>
      </w:r>
      <w:r w:rsidRPr="00DC0EDC">
        <w:rPr>
          <w:sz w:val="26"/>
          <w:szCs w:val="26"/>
          <w:rtl/>
          <w:lang w:bidi="ar"/>
        </w:rPr>
        <w:t xml:space="preserve">214,50 </w:t>
      </w:r>
      <w:r w:rsidRPr="00DC0EDC">
        <w:rPr>
          <w:sz w:val="26"/>
          <w:szCs w:val="26"/>
          <w:rtl/>
          <w:lang w:bidi="ar-SA"/>
        </w:rPr>
        <w:t>طنا من قدرات استنفاد الأوزون، وهو معدل أقل من أهداف الرقابة المحددة في بروتوكول مونتريال</w:t>
      </w:r>
      <w:r w:rsidRPr="00DC0EDC">
        <w:rPr>
          <w:sz w:val="26"/>
          <w:szCs w:val="26"/>
          <w:rtl/>
          <w:lang w:bidi="ar"/>
        </w:rPr>
        <w:t>.</w:t>
      </w:r>
    </w:p>
    <w:p w14:paraId="17C9B608" w14:textId="77777777" w:rsidR="0011796E" w:rsidRPr="00DC0EDC" w:rsidRDefault="0011796E" w:rsidP="0011796E">
      <w:pPr>
        <w:keepNext/>
        <w:bidi/>
        <w:rPr>
          <w:i/>
          <w:sz w:val="26"/>
          <w:szCs w:val="26"/>
        </w:rPr>
      </w:pPr>
      <w:r w:rsidRPr="00DC0EDC">
        <w:rPr>
          <w:i/>
          <w:iCs/>
          <w:sz w:val="26"/>
          <w:szCs w:val="26"/>
          <w:rtl/>
          <w:lang w:bidi="ar-SA"/>
        </w:rPr>
        <w:t>المسائل التقنية</w:t>
      </w:r>
    </w:p>
    <w:p w14:paraId="3058FE50" w14:textId="77777777" w:rsidR="0011796E" w:rsidRPr="00DC0EDC" w:rsidRDefault="0011796E" w:rsidP="0011796E">
      <w:pPr>
        <w:keepNext/>
        <w:rPr>
          <w:i/>
          <w:sz w:val="26"/>
          <w:szCs w:val="26"/>
        </w:rPr>
      </w:pPr>
    </w:p>
    <w:p w14:paraId="61211FBF" w14:textId="2C910811" w:rsidR="0011796E" w:rsidRPr="00DC0EDC" w:rsidRDefault="0011796E" w:rsidP="0011796E">
      <w:pPr>
        <w:pStyle w:val="Heading1"/>
        <w:keepNext/>
        <w:bidi/>
        <w:rPr>
          <w:sz w:val="26"/>
          <w:szCs w:val="26"/>
        </w:rPr>
      </w:pPr>
      <w:r w:rsidRPr="00DC0EDC">
        <w:rPr>
          <w:sz w:val="26"/>
          <w:szCs w:val="26"/>
          <w:rtl/>
          <w:lang w:bidi="ar-SA"/>
        </w:rPr>
        <w:t>أشارت الأمانة إلى أن الشريحة الثانية كانت مقررة في الأصل للاجتماع السادس والثمانين</w:t>
      </w:r>
      <w:r w:rsidRPr="00DC0EDC">
        <w:rPr>
          <w:sz w:val="26"/>
          <w:szCs w:val="26"/>
          <w:rtl/>
          <w:lang w:bidi="ar"/>
        </w:rPr>
        <w:t xml:space="preserve">. </w:t>
      </w:r>
      <w:r w:rsidRPr="00DC0EDC">
        <w:rPr>
          <w:sz w:val="26"/>
          <w:szCs w:val="26"/>
          <w:rtl/>
          <w:lang w:bidi="ar-SA"/>
        </w:rPr>
        <w:t>وبينما أُحرز بعض التقدم في تحويل شركات الرغاوي، لم تكتمل معظم الأنشطة في قطاع الخدمات</w:t>
      </w:r>
      <w:r w:rsidRPr="00DC0EDC">
        <w:rPr>
          <w:sz w:val="26"/>
          <w:szCs w:val="26"/>
          <w:rtl/>
          <w:lang w:bidi="ar"/>
        </w:rPr>
        <w:t xml:space="preserve">. </w:t>
      </w:r>
      <w:r w:rsidRPr="00DC0EDC">
        <w:rPr>
          <w:sz w:val="26"/>
          <w:szCs w:val="26"/>
          <w:rtl/>
          <w:lang w:bidi="ar-SA"/>
        </w:rPr>
        <w:t xml:space="preserve">وأوضح </w:t>
      </w:r>
      <w:r w:rsidR="006F50B1" w:rsidRPr="00DC0EDC">
        <w:rPr>
          <w:sz w:val="26"/>
          <w:szCs w:val="26"/>
          <w:rtl/>
          <w:lang w:bidi="ar-SA"/>
        </w:rPr>
        <w:t>البرنامج الإنمائي</w:t>
      </w:r>
      <w:r w:rsidRPr="00DC0EDC">
        <w:rPr>
          <w:sz w:val="26"/>
          <w:szCs w:val="26"/>
          <w:rtl/>
          <w:lang w:bidi="ar-SA"/>
        </w:rPr>
        <w:t xml:space="preserve"> أن التأخير يرجع إلى الوقت الإضافي الذي استغرقه إعداد وثائق المشروع والتوقيع عليها وإجراء مشاورات مع أصحاب المصلحة؛ </w:t>
      </w:r>
      <w:r w:rsidRPr="00DC0EDC">
        <w:rPr>
          <w:sz w:val="26"/>
          <w:szCs w:val="26"/>
          <w:rtl/>
          <w:lang w:bidi="ar-SA"/>
        </w:rPr>
        <w:lastRenderedPageBreak/>
        <w:t>ومنذ التوقيع على الوثائق في نوفمبر</w:t>
      </w:r>
      <w:r w:rsidRPr="00DC0EDC">
        <w:rPr>
          <w:sz w:val="26"/>
          <w:szCs w:val="26"/>
          <w:rtl/>
          <w:lang w:bidi="ar"/>
        </w:rPr>
        <w:t xml:space="preserve">/ </w:t>
      </w:r>
      <w:r w:rsidRPr="00DC0EDC">
        <w:rPr>
          <w:sz w:val="26"/>
          <w:szCs w:val="26"/>
          <w:rtl/>
          <w:lang w:bidi="ar-SA"/>
        </w:rPr>
        <w:t xml:space="preserve">تشرين الثاني </w:t>
      </w:r>
      <w:r w:rsidRPr="00DC0EDC">
        <w:rPr>
          <w:sz w:val="26"/>
          <w:szCs w:val="26"/>
          <w:rtl/>
          <w:lang w:bidi="ar"/>
        </w:rPr>
        <w:t>2020</w:t>
      </w:r>
      <w:r w:rsidRPr="00DC0EDC">
        <w:rPr>
          <w:sz w:val="26"/>
          <w:szCs w:val="26"/>
          <w:rtl/>
          <w:lang w:bidi="ar-SA"/>
        </w:rPr>
        <w:t>، تتسارع وتيرة تنفيذ الأنشطة ومن المتوقع أن تكتمل المرحلة الثانية حسب الخطة المقررة</w:t>
      </w:r>
      <w:r w:rsidRPr="00DC0EDC">
        <w:rPr>
          <w:sz w:val="26"/>
          <w:szCs w:val="26"/>
          <w:rtl/>
          <w:lang w:bidi="ar"/>
        </w:rPr>
        <w:t xml:space="preserve">. </w:t>
      </w:r>
    </w:p>
    <w:p w14:paraId="4ECBD6AD" w14:textId="77777777" w:rsidR="0011796E" w:rsidRPr="00DC0EDC" w:rsidRDefault="0011796E" w:rsidP="0011796E">
      <w:pPr>
        <w:pStyle w:val="Heading1"/>
        <w:bidi/>
        <w:rPr>
          <w:sz w:val="26"/>
          <w:szCs w:val="26"/>
        </w:rPr>
      </w:pPr>
      <w:r w:rsidRPr="00DC0EDC">
        <w:rPr>
          <w:sz w:val="26"/>
          <w:szCs w:val="26"/>
          <w:rtl/>
          <w:lang w:bidi="ar-SA"/>
        </w:rPr>
        <w:t>وعندما تمت الموافقة على المرحلة الثانية، كانت التكنولوجيا البديلة لرغاوي العزل التي اختارتها أربع شركات لتصنيع معدات التبريد التجارية هي فورمات الميثيل باعتبارها أكثر التقنيات فعالية من حيث التكلفة لحساب التكلفة</w:t>
      </w:r>
      <w:r w:rsidRPr="00DC0EDC">
        <w:rPr>
          <w:sz w:val="26"/>
          <w:szCs w:val="26"/>
          <w:rtl/>
          <w:lang w:bidi="ar"/>
        </w:rPr>
        <w:t xml:space="preserve">. </w:t>
      </w:r>
      <w:r w:rsidRPr="00DC0EDC">
        <w:rPr>
          <w:sz w:val="26"/>
          <w:szCs w:val="26"/>
          <w:rtl/>
          <w:lang w:bidi="ar-SA"/>
        </w:rPr>
        <w:t xml:space="preserve">وأجرت ثلاث شركات تجارب باستخدام زيت الوقود الثقيل كعامل نفخ للرغاوي، على الرغم من سعر زيت الوقود الثقيل أعلى بكثير </w:t>
      </w:r>
      <w:r w:rsidRPr="00DC0EDC">
        <w:rPr>
          <w:sz w:val="26"/>
          <w:szCs w:val="26"/>
          <w:rtl/>
          <w:lang w:bidi="ar"/>
        </w:rPr>
        <w:t>(</w:t>
      </w:r>
      <w:r w:rsidRPr="00DC0EDC">
        <w:rPr>
          <w:sz w:val="26"/>
          <w:szCs w:val="26"/>
          <w:rtl/>
          <w:lang w:bidi="ar-SA"/>
        </w:rPr>
        <w:t xml:space="preserve">حوالي </w:t>
      </w:r>
      <w:r w:rsidRPr="00DC0EDC">
        <w:rPr>
          <w:sz w:val="26"/>
          <w:szCs w:val="26"/>
          <w:rtl/>
          <w:lang w:bidi="ar"/>
        </w:rPr>
        <w:t xml:space="preserve">23 </w:t>
      </w:r>
      <w:r w:rsidRPr="00DC0EDC">
        <w:rPr>
          <w:sz w:val="26"/>
          <w:szCs w:val="26"/>
          <w:rtl/>
          <w:lang w:bidi="ar-SA"/>
        </w:rPr>
        <w:t xml:space="preserve">دولارا أمريكيا للكيلوغرام مقارنة بـ </w:t>
      </w:r>
      <w:r w:rsidRPr="00DC0EDC">
        <w:rPr>
          <w:sz w:val="26"/>
          <w:szCs w:val="26"/>
          <w:rtl/>
          <w:lang w:bidi="ar"/>
        </w:rPr>
        <w:t xml:space="preserve">5.80 </w:t>
      </w:r>
      <w:r w:rsidRPr="00DC0EDC">
        <w:rPr>
          <w:sz w:val="26"/>
          <w:szCs w:val="26"/>
          <w:rtl/>
          <w:lang w:bidi="ar-SA"/>
        </w:rPr>
        <w:t>دولارات أمريكية للكيلوغرام من فورمات الميثيل</w:t>
      </w:r>
      <w:r w:rsidRPr="00DC0EDC">
        <w:rPr>
          <w:sz w:val="26"/>
          <w:szCs w:val="26"/>
          <w:rtl/>
          <w:lang w:bidi="ar"/>
        </w:rPr>
        <w:t xml:space="preserve">). </w:t>
      </w:r>
      <w:r w:rsidRPr="00DC0EDC">
        <w:rPr>
          <w:sz w:val="26"/>
          <w:szCs w:val="26"/>
          <w:rtl/>
          <w:lang w:bidi="ar-SA"/>
        </w:rPr>
        <w:t>وكلا البديلين من التقنيات ذات القدرة المنخفضة على إحداث الاحترار العالمي ولهما تأثير مماثل على المناخ</w:t>
      </w:r>
      <w:r w:rsidRPr="00DC0EDC">
        <w:rPr>
          <w:sz w:val="26"/>
          <w:szCs w:val="26"/>
          <w:rtl/>
          <w:lang w:bidi="ar"/>
        </w:rPr>
        <w:t xml:space="preserve">. </w:t>
      </w:r>
      <w:r w:rsidRPr="00DC0EDC">
        <w:rPr>
          <w:sz w:val="26"/>
          <w:szCs w:val="26"/>
          <w:rtl/>
          <w:lang w:bidi="ar-SA"/>
        </w:rPr>
        <w:t>والتزمت جميع الشركات الأربع بالتوقف عن استخدام الهيدروكلوروفلوروكربون</w:t>
      </w:r>
      <w:r w:rsidRPr="00DC0EDC">
        <w:rPr>
          <w:sz w:val="26"/>
          <w:szCs w:val="26"/>
          <w:rtl/>
          <w:lang w:bidi="ar"/>
        </w:rPr>
        <w:t>-141</w:t>
      </w:r>
      <w:r w:rsidRPr="00DC0EDC">
        <w:rPr>
          <w:sz w:val="26"/>
          <w:szCs w:val="26"/>
          <w:rtl/>
          <w:lang w:bidi="ar-SA"/>
        </w:rPr>
        <w:t>ب بعد إتمام المشروع لضمان استدامة الإزالة</w:t>
      </w:r>
      <w:r w:rsidRPr="00DC0EDC">
        <w:rPr>
          <w:sz w:val="26"/>
          <w:szCs w:val="26"/>
          <w:rtl/>
          <w:lang w:bidi="ar"/>
        </w:rPr>
        <w:t xml:space="preserve">. </w:t>
      </w:r>
    </w:p>
    <w:p w14:paraId="7CF78116" w14:textId="77777777" w:rsidR="0011796E" w:rsidRPr="00DC0EDC" w:rsidRDefault="0011796E" w:rsidP="0011796E">
      <w:pPr>
        <w:pStyle w:val="Heading1"/>
        <w:bidi/>
        <w:rPr>
          <w:sz w:val="26"/>
          <w:szCs w:val="26"/>
        </w:rPr>
      </w:pPr>
      <w:r w:rsidRPr="00DC0EDC">
        <w:rPr>
          <w:sz w:val="26"/>
          <w:szCs w:val="26"/>
          <w:rtl/>
          <w:lang w:bidi="ar-SA"/>
        </w:rPr>
        <w:t>وتضمنت المرحلة الثانية من خطة إدارة إزالة المواد الهيدروكلوروفلوروكربونية التي تمت الموافقة عليها في الاجتماع الحادي والثمانين إيضاحات للتقنيات ذات القدرة المنخفضة على إحداث الاحترار العالمي</w:t>
      </w:r>
      <w:r w:rsidRPr="00DC0EDC">
        <w:rPr>
          <w:color w:val="000000" w:themeColor="text1"/>
          <w:sz w:val="26"/>
          <w:szCs w:val="26"/>
          <w:rtl/>
          <w:lang w:bidi="ar"/>
        </w:rPr>
        <w:t xml:space="preserve"> (</w:t>
      </w:r>
      <w:r w:rsidRPr="00DC0EDC">
        <w:rPr>
          <w:color w:val="000000" w:themeColor="text1"/>
          <w:sz w:val="26"/>
          <w:szCs w:val="26"/>
        </w:rPr>
        <w:t>R-290</w:t>
      </w:r>
      <w:r w:rsidRPr="00DC0EDC">
        <w:rPr>
          <w:color w:val="000000" w:themeColor="text1"/>
          <w:sz w:val="26"/>
          <w:szCs w:val="26"/>
          <w:rtl/>
          <w:lang w:bidi="ar-SA"/>
        </w:rPr>
        <w:t xml:space="preserve"> وثاني أكسيد الكربون والأمونيا</w:t>
      </w:r>
      <w:r w:rsidRPr="00DC0EDC">
        <w:rPr>
          <w:color w:val="000000" w:themeColor="text1"/>
          <w:sz w:val="26"/>
          <w:szCs w:val="26"/>
          <w:rtl/>
          <w:lang w:bidi="ar"/>
        </w:rPr>
        <w:t xml:space="preserve">). </w:t>
      </w:r>
      <w:r w:rsidRPr="00DC0EDC">
        <w:rPr>
          <w:color w:val="000000" w:themeColor="text1"/>
          <w:sz w:val="26"/>
          <w:szCs w:val="26"/>
          <w:rtl/>
          <w:lang w:bidi="ar-SA"/>
        </w:rPr>
        <w:t xml:space="preserve">وفي الشريحة الأولى، أُجريت دراسة جدوى، وفي الشريحة الثانية، من المقرر شراء </w:t>
      </w:r>
      <w:r w:rsidRPr="00DC0EDC">
        <w:rPr>
          <w:color w:val="000000" w:themeColor="text1"/>
          <w:sz w:val="26"/>
          <w:szCs w:val="26"/>
          <w:rtl/>
          <w:lang w:bidi="ar"/>
        </w:rPr>
        <w:t xml:space="preserve">100 </w:t>
      </w:r>
      <w:r w:rsidRPr="00DC0EDC">
        <w:rPr>
          <w:color w:val="000000" w:themeColor="text1"/>
          <w:sz w:val="26"/>
          <w:szCs w:val="26"/>
          <w:rtl/>
          <w:lang w:bidi="ar-SA"/>
        </w:rPr>
        <w:t xml:space="preserve">مكيف هواء تعتمد على تقنية </w:t>
      </w:r>
      <w:r w:rsidRPr="00DC0EDC">
        <w:rPr>
          <w:color w:val="000000" w:themeColor="text1"/>
          <w:sz w:val="26"/>
          <w:szCs w:val="26"/>
        </w:rPr>
        <w:t>R-290</w:t>
      </w:r>
      <w:r w:rsidRPr="00DC0EDC">
        <w:rPr>
          <w:color w:val="000000" w:themeColor="text1"/>
          <w:sz w:val="26"/>
          <w:szCs w:val="26"/>
          <w:rtl/>
          <w:lang w:bidi="ar"/>
        </w:rPr>
        <w:t xml:space="preserve">. </w:t>
      </w:r>
      <w:r w:rsidRPr="00DC0EDC">
        <w:rPr>
          <w:color w:val="000000" w:themeColor="text1"/>
          <w:sz w:val="26"/>
          <w:szCs w:val="26"/>
          <w:rtl/>
          <w:lang w:bidi="ar-SA"/>
        </w:rPr>
        <w:t xml:space="preserve">ووفقا للمقرر </w:t>
      </w:r>
      <w:r w:rsidRPr="00DC0EDC">
        <w:rPr>
          <w:color w:val="000000" w:themeColor="text1"/>
          <w:sz w:val="26"/>
          <w:szCs w:val="26"/>
          <w:rtl/>
          <w:lang w:bidi="ar"/>
        </w:rPr>
        <w:t>84/84 (</w:t>
      </w:r>
      <w:r w:rsidRPr="00DC0EDC">
        <w:rPr>
          <w:color w:val="000000" w:themeColor="text1"/>
          <w:sz w:val="26"/>
          <w:szCs w:val="26"/>
          <w:rtl/>
          <w:lang w:bidi="ar-SA"/>
        </w:rPr>
        <w:t>ب</w:t>
      </w:r>
      <w:r w:rsidRPr="00DC0EDC">
        <w:rPr>
          <w:color w:val="000000" w:themeColor="text1"/>
          <w:sz w:val="26"/>
          <w:szCs w:val="26"/>
          <w:rtl/>
          <w:lang w:bidi="ar"/>
        </w:rPr>
        <w:t>)</w:t>
      </w:r>
      <w:r w:rsidRPr="00DC0EDC">
        <w:rPr>
          <w:color w:val="000000" w:themeColor="text1"/>
          <w:sz w:val="26"/>
          <w:szCs w:val="26"/>
          <w:rtl/>
          <w:lang w:bidi="ar-SA"/>
        </w:rPr>
        <w:t>، يجب أن تسود ظروف معينة قبل إمكانية تنفيذ المشروعات الإيضاحية والتجريبية للمستخدمين النهائيين، بما يشمل ضوابط الاستيراد المفروضة بفعالية على الهيدروكلوروفلوروكربون والمعدات التي تعتمد على الهيدروكلوروفلوروكربون</w:t>
      </w:r>
      <w:r w:rsidRPr="00DC0EDC">
        <w:rPr>
          <w:color w:val="000000" w:themeColor="text1"/>
          <w:sz w:val="26"/>
          <w:szCs w:val="26"/>
          <w:rtl/>
          <w:lang w:bidi="ar"/>
        </w:rPr>
        <w:t xml:space="preserve">. </w:t>
      </w:r>
      <w:r w:rsidRPr="00DC0EDC">
        <w:rPr>
          <w:color w:val="000000" w:themeColor="text1"/>
          <w:sz w:val="26"/>
          <w:szCs w:val="26"/>
          <w:rtl/>
          <w:lang w:bidi="ar-SA"/>
        </w:rPr>
        <w:t>ونيجيريا ليس لديها حاليا مثل هذه الضوابط المحددة للرقابة على تصنيع واستيراد المعدات التي تعتمد على الهيدروكلوروفلوروكربون</w:t>
      </w:r>
      <w:r w:rsidRPr="00DC0EDC">
        <w:rPr>
          <w:color w:val="000000" w:themeColor="text1"/>
          <w:sz w:val="26"/>
          <w:szCs w:val="26"/>
          <w:rtl/>
          <w:lang w:bidi="ar"/>
        </w:rPr>
        <w:t xml:space="preserve">. </w:t>
      </w:r>
      <w:r w:rsidRPr="00DC0EDC">
        <w:rPr>
          <w:color w:val="000000" w:themeColor="text1"/>
          <w:sz w:val="26"/>
          <w:szCs w:val="26"/>
          <w:rtl/>
          <w:lang w:bidi="ar-SA"/>
        </w:rPr>
        <w:t xml:space="preserve">بالإضافة إلى ذلك، فإن إيضاح تقنية </w:t>
      </w:r>
      <w:r w:rsidRPr="00DC0EDC">
        <w:rPr>
          <w:color w:val="000000" w:themeColor="text1"/>
          <w:sz w:val="26"/>
          <w:szCs w:val="26"/>
        </w:rPr>
        <w:t>R-290</w:t>
      </w:r>
      <w:r w:rsidRPr="00DC0EDC">
        <w:rPr>
          <w:color w:val="000000" w:themeColor="text1"/>
          <w:sz w:val="26"/>
          <w:szCs w:val="26"/>
          <w:rtl/>
          <w:lang w:bidi="ar-SA"/>
        </w:rPr>
        <w:t xml:space="preserve"> من خلال تركيب </w:t>
      </w:r>
      <w:r w:rsidRPr="00DC0EDC">
        <w:rPr>
          <w:color w:val="000000" w:themeColor="text1"/>
          <w:sz w:val="26"/>
          <w:szCs w:val="26"/>
          <w:rtl/>
          <w:lang w:bidi="ar"/>
        </w:rPr>
        <w:t xml:space="preserve">100 </w:t>
      </w:r>
      <w:r w:rsidRPr="00DC0EDC">
        <w:rPr>
          <w:color w:val="000000" w:themeColor="text1"/>
          <w:sz w:val="26"/>
          <w:szCs w:val="26"/>
          <w:rtl/>
          <w:lang w:bidi="ar-SA"/>
        </w:rPr>
        <w:t>مكيف هواء في مبنى عام بدون تمويل مشترك لا تبدو طريقة فعالة من حيث التكلفة لاعتماد التقنية وتعزيز تحول السوق</w:t>
      </w:r>
      <w:r w:rsidRPr="00DC0EDC">
        <w:rPr>
          <w:color w:val="000000" w:themeColor="text1"/>
          <w:sz w:val="26"/>
          <w:szCs w:val="26"/>
          <w:rtl/>
          <w:lang w:bidi="ar"/>
        </w:rPr>
        <w:t xml:space="preserve">. </w:t>
      </w:r>
    </w:p>
    <w:p w14:paraId="3E202BD1" w14:textId="77777777" w:rsidR="0011796E" w:rsidRPr="00DC0EDC" w:rsidRDefault="0011796E" w:rsidP="0011796E">
      <w:pPr>
        <w:pStyle w:val="Heading1"/>
        <w:bidi/>
        <w:rPr>
          <w:sz w:val="26"/>
          <w:szCs w:val="26"/>
        </w:rPr>
      </w:pPr>
      <w:r w:rsidRPr="00DC0EDC">
        <w:rPr>
          <w:sz w:val="26"/>
          <w:szCs w:val="26"/>
          <w:rtl/>
          <w:lang w:bidi="ar-SA"/>
        </w:rPr>
        <w:t xml:space="preserve">وبينما لاحظت الأمانة أن المشروع تمت الموافقة عليه قبل اعتماد المقرر </w:t>
      </w:r>
      <w:r w:rsidRPr="00DC0EDC">
        <w:rPr>
          <w:sz w:val="26"/>
          <w:szCs w:val="26"/>
          <w:rtl/>
          <w:lang w:bidi="ar"/>
        </w:rPr>
        <w:t>84/84 (</w:t>
      </w:r>
      <w:r w:rsidRPr="00DC0EDC">
        <w:rPr>
          <w:sz w:val="26"/>
          <w:szCs w:val="26"/>
          <w:rtl/>
          <w:lang w:bidi="ar-SA"/>
        </w:rPr>
        <w:t>ب</w:t>
      </w:r>
      <w:r w:rsidRPr="00DC0EDC">
        <w:rPr>
          <w:sz w:val="26"/>
          <w:szCs w:val="26"/>
          <w:rtl/>
          <w:lang w:bidi="ar"/>
        </w:rPr>
        <w:t>)</w:t>
      </w:r>
      <w:r w:rsidRPr="00DC0EDC">
        <w:rPr>
          <w:sz w:val="26"/>
          <w:szCs w:val="26"/>
          <w:rtl/>
          <w:lang w:bidi="ar-SA"/>
        </w:rPr>
        <w:t>، فقد استفسرت عن إمكانية تعديل الخطة بحيث توضع في الاعتبار</w:t>
      </w:r>
      <w:r w:rsidRPr="00DC0EDC">
        <w:rPr>
          <w:sz w:val="26"/>
          <w:szCs w:val="26"/>
          <w:rtl/>
          <w:lang w:bidi="ar"/>
        </w:rPr>
        <w:t xml:space="preserve">. </w:t>
      </w:r>
      <w:r w:rsidRPr="00DC0EDC">
        <w:rPr>
          <w:sz w:val="26"/>
          <w:szCs w:val="26"/>
          <w:rtl/>
          <w:lang w:bidi="ar-SA"/>
        </w:rPr>
        <w:t xml:space="preserve">وأوضح برنامج الأمم المتحدة الإنمائي أن هذا عنصر مهم بالنسبة لحكومة نيجيريا لأنها تعتزم الشروع في إدخال المعدات التي تعتمد على البدائل ذات القدرة المنخفضة على إحداث الاحترار العالمي في المباني الحكومية؛ كما دأبت الحكومة على دعم الإنتاج المحلي لتقنية </w:t>
      </w:r>
      <w:r w:rsidRPr="00DC0EDC">
        <w:rPr>
          <w:sz w:val="26"/>
          <w:szCs w:val="26"/>
        </w:rPr>
        <w:t>R-290</w:t>
      </w:r>
      <w:r w:rsidRPr="00DC0EDC">
        <w:rPr>
          <w:sz w:val="26"/>
          <w:szCs w:val="26"/>
          <w:rtl/>
          <w:lang w:bidi="ar-SA"/>
        </w:rPr>
        <w:t xml:space="preserve"> كغاز تبريد</w:t>
      </w:r>
      <w:r w:rsidRPr="00DC0EDC">
        <w:rPr>
          <w:sz w:val="26"/>
          <w:szCs w:val="26"/>
          <w:rtl/>
          <w:lang w:bidi="ar"/>
        </w:rPr>
        <w:t xml:space="preserve">. </w:t>
      </w:r>
      <w:r w:rsidRPr="00DC0EDC">
        <w:rPr>
          <w:sz w:val="26"/>
          <w:szCs w:val="26"/>
          <w:rtl/>
          <w:lang w:bidi="ar-SA"/>
        </w:rPr>
        <w:t xml:space="preserve">ومع ذلك، بعد إجراء مزيد من المشاورات مع الحكومة، تم الاتفاق على توفير </w:t>
      </w:r>
      <w:r w:rsidRPr="00DC0EDC">
        <w:rPr>
          <w:sz w:val="26"/>
          <w:szCs w:val="26"/>
          <w:rtl/>
          <w:lang w:bidi="ar"/>
        </w:rPr>
        <w:t xml:space="preserve">80 </w:t>
      </w:r>
      <w:r w:rsidRPr="00DC0EDC">
        <w:rPr>
          <w:sz w:val="26"/>
          <w:szCs w:val="26"/>
          <w:rtl/>
          <w:lang w:bidi="ar-SA"/>
        </w:rPr>
        <w:t xml:space="preserve">مكيفا للهواء تعتمد على تقنية </w:t>
      </w:r>
      <w:r w:rsidRPr="00DC0EDC">
        <w:rPr>
          <w:sz w:val="26"/>
          <w:szCs w:val="26"/>
        </w:rPr>
        <w:t>R-290</w:t>
      </w:r>
      <w:r w:rsidRPr="00DC0EDC">
        <w:rPr>
          <w:sz w:val="26"/>
          <w:szCs w:val="26"/>
          <w:rtl/>
          <w:lang w:bidi="ar-SA"/>
        </w:rPr>
        <w:t xml:space="preserve"> لمراكز التدريب وذلك لدعم التدريب المستمر للفنيين، وسيتم تركيب </w:t>
      </w:r>
      <w:r w:rsidRPr="00DC0EDC">
        <w:rPr>
          <w:sz w:val="26"/>
          <w:szCs w:val="26"/>
          <w:rtl/>
          <w:lang w:bidi="ar"/>
        </w:rPr>
        <w:t xml:space="preserve">20 </w:t>
      </w:r>
      <w:r w:rsidRPr="00DC0EDC">
        <w:rPr>
          <w:sz w:val="26"/>
          <w:szCs w:val="26"/>
          <w:rtl/>
          <w:lang w:bidi="ar-SA"/>
        </w:rPr>
        <w:t>وحدة فقط في مبنى الوزارة الاتحادية للبيئة</w:t>
      </w:r>
      <w:r w:rsidRPr="00DC0EDC">
        <w:rPr>
          <w:sz w:val="26"/>
          <w:szCs w:val="26"/>
          <w:rtl/>
          <w:lang w:bidi="ar"/>
        </w:rPr>
        <w:t xml:space="preserve">. </w:t>
      </w:r>
      <w:r w:rsidRPr="00DC0EDC">
        <w:rPr>
          <w:sz w:val="26"/>
          <w:szCs w:val="26"/>
          <w:rtl/>
          <w:lang w:bidi="ar-SA"/>
        </w:rPr>
        <w:t>وستشارك الوزارة في تمويل تكاليف إيصال وتخزين وتركيب وحدات التكييف المذكورة، وقياس الأداء، ومنح إمكانية الوصول إلى الموقع لموظفي مراكز التدريب وطلابها لفحص المعدات لأغراض التدريب</w:t>
      </w:r>
      <w:r w:rsidRPr="00DC0EDC">
        <w:rPr>
          <w:sz w:val="26"/>
          <w:szCs w:val="26"/>
          <w:rtl/>
          <w:lang w:bidi="ar"/>
        </w:rPr>
        <w:t xml:space="preserve">. </w:t>
      </w:r>
      <w:r w:rsidRPr="00DC0EDC">
        <w:rPr>
          <w:sz w:val="26"/>
          <w:szCs w:val="26"/>
          <w:rtl/>
          <w:lang w:bidi="ar-SA"/>
        </w:rPr>
        <w:t>وتعتزم الحكومة أيضا الارتقاء بمستوى مصنع إنتاج غازات التبريد الهيدروكربونية لأغراض الإنتاج التجاري لزيادة توافره بتكلفة ميسورة وسهولة الحصول عليه</w:t>
      </w:r>
      <w:r w:rsidRPr="00DC0EDC">
        <w:rPr>
          <w:sz w:val="26"/>
          <w:szCs w:val="26"/>
          <w:rtl/>
          <w:lang w:bidi="ar"/>
        </w:rPr>
        <w:t xml:space="preserve">. </w:t>
      </w:r>
      <w:r w:rsidRPr="00DC0EDC">
        <w:rPr>
          <w:sz w:val="26"/>
          <w:szCs w:val="26"/>
          <w:rtl/>
          <w:lang w:bidi="ar-SA"/>
        </w:rPr>
        <w:t xml:space="preserve">وعلاوة على </w:t>
      </w:r>
      <w:bookmarkStart w:id="0" w:name="_GoBack"/>
      <w:bookmarkEnd w:id="0"/>
      <w:r w:rsidRPr="00DC0EDC">
        <w:rPr>
          <w:sz w:val="26"/>
          <w:szCs w:val="26"/>
          <w:rtl/>
          <w:lang w:bidi="ar-SA"/>
        </w:rPr>
        <w:t>ذلك، سيتم تشجيع المستوردين على زيادة استيراد غازات التبريد الهيدروكربونية لتسهيل حصول الفنيين عليها</w:t>
      </w:r>
      <w:r w:rsidRPr="00DC0EDC">
        <w:rPr>
          <w:sz w:val="26"/>
          <w:szCs w:val="26"/>
          <w:rtl/>
          <w:lang w:bidi="ar"/>
        </w:rPr>
        <w:t xml:space="preserve">. </w:t>
      </w:r>
      <w:r w:rsidRPr="00DC0EDC">
        <w:rPr>
          <w:sz w:val="26"/>
          <w:szCs w:val="26"/>
          <w:rtl/>
          <w:lang w:bidi="ar-SA"/>
        </w:rPr>
        <w:t xml:space="preserve">ومن أجل ضمان مراقبة استيراد المعدات التي تعتمد على الهيدروكلوروفلوروكربون، وهو الأمر الذي من شأنه أن يساعد في اعتماد المعدات التي تعتمد على البدائل ذات القدرة المنخفضة على إحداث الاحترار العالمي، كانت الحكومة تنظر في فرض حظر على المعدات التي تعتمد على الهيدروكلوروفلوروكربون بحلول </w:t>
      </w:r>
      <w:r w:rsidRPr="00DC0EDC">
        <w:rPr>
          <w:sz w:val="26"/>
          <w:szCs w:val="26"/>
          <w:rtl/>
          <w:lang w:bidi="ar"/>
        </w:rPr>
        <w:t xml:space="preserve">1 </w:t>
      </w:r>
      <w:r w:rsidRPr="00DC0EDC">
        <w:rPr>
          <w:sz w:val="26"/>
          <w:szCs w:val="26"/>
          <w:rtl/>
          <w:lang w:bidi="ar-SA"/>
        </w:rPr>
        <w:t>يناير</w:t>
      </w:r>
      <w:r w:rsidRPr="00DC0EDC">
        <w:rPr>
          <w:sz w:val="26"/>
          <w:szCs w:val="26"/>
          <w:rtl/>
          <w:lang w:bidi="ar"/>
        </w:rPr>
        <w:t xml:space="preserve">/ </w:t>
      </w:r>
      <w:r w:rsidRPr="00DC0EDC">
        <w:rPr>
          <w:sz w:val="26"/>
          <w:szCs w:val="26"/>
          <w:rtl/>
          <w:lang w:bidi="ar-SA"/>
        </w:rPr>
        <w:t xml:space="preserve">كانون الثاني </w:t>
      </w:r>
      <w:r w:rsidRPr="00DC0EDC">
        <w:rPr>
          <w:sz w:val="26"/>
          <w:szCs w:val="26"/>
          <w:rtl/>
          <w:lang w:bidi="ar"/>
        </w:rPr>
        <w:t>2026.</w:t>
      </w:r>
    </w:p>
    <w:p w14:paraId="733DD075" w14:textId="52EF4A1E" w:rsidR="0011796E" w:rsidRPr="00DC0EDC" w:rsidRDefault="0011796E" w:rsidP="0011796E">
      <w:pPr>
        <w:pStyle w:val="Heading1"/>
        <w:bidi/>
        <w:rPr>
          <w:sz w:val="26"/>
          <w:szCs w:val="26"/>
        </w:rPr>
      </w:pPr>
      <w:r w:rsidRPr="00DC0EDC">
        <w:rPr>
          <w:sz w:val="26"/>
          <w:szCs w:val="26"/>
          <w:rtl/>
          <w:lang w:bidi="ar-SA"/>
        </w:rPr>
        <w:t>وفيما يتعلق بتحويل نظام التبريد في متجر تجاري إلى ثاني أكسيد الكربون وتحويل منشأتين تعتمدان على الهيدروكلوروفلوروكربون إلى تقنية الأمونيا، أكدت الحكومة أن إيضاح هاتين التقنيتين سيُدمج ضمن برنامج التدريب الجاري للمهندسين وفنيي تبريد وتكييف الهواء من أجل تحسين التدريب على تحويل منشآت التبريد الكبيرة وتركيبها وخدمتها وصيانتها، حيث كان من معايير اختيار المستفيدين رغبتهم في مشاركة بياناتهم مع وحدة الأوزون الوطنية بشأن استخدام الطاقة والأداء والمسائل المتصلة بخدمة المعدات، والسماح بإمكانية الوصول إلى مواقع التركيب للحصول على التدريب اللاحق على التكنولوجيا الجاري إيضاحها</w:t>
      </w:r>
      <w:r w:rsidRPr="00DC0EDC">
        <w:rPr>
          <w:sz w:val="26"/>
          <w:szCs w:val="26"/>
          <w:rtl/>
          <w:lang w:bidi="ar"/>
        </w:rPr>
        <w:t xml:space="preserve">. </w:t>
      </w:r>
      <w:r w:rsidRPr="00DC0EDC">
        <w:rPr>
          <w:sz w:val="26"/>
          <w:szCs w:val="26"/>
          <w:rtl/>
          <w:lang w:bidi="ar-SA"/>
        </w:rPr>
        <w:t xml:space="preserve">ووفقا للمقرر </w:t>
      </w:r>
      <w:r w:rsidRPr="00DC0EDC">
        <w:rPr>
          <w:sz w:val="26"/>
          <w:szCs w:val="26"/>
          <w:rtl/>
          <w:lang w:bidi="ar"/>
        </w:rPr>
        <w:t>84/84 (</w:t>
      </w:r>
      <w:r w:rsidRPr="00DC0EDC">
        <w:rPr>
          <w:sz w:val="26"/>
          <w:szCs w:val="26"/>
          <w:rtl/>
          <w:lang w:bidi="ar-SA"/>
        </w:rPr>
        <w:t>د</w:t>
      </w:r>
      <w:r w:rsidRPr="00DC0EDC">
        <w:rPr>
          <w:sz w:val="26"/>
          <w:szCs w:val="26"/>
          <w:rtl/>
          <w:lang w:bidi="ar"/>
        </w:rPr>
        <w:t>)</w:t>
      </w:r>
      <w:r w:rsidRPr="00DC0EDC">
        <w:rPr>
          <w:sz w:val="26"/>
          <w:szCs w:val="26"/>
          <w:rtl/>
          <w:lang w:bidi="ar-SA"/>
        </w:rPr>
        <w:t>، عند الانتهاء من هذا النشاط، ستُقدم البيانات التي تم جمعها أثناء تنفيذ هذا الإيضاح إلى الأمانة، وستستخدم لإعداد صحائف الوقائع</w:t>
      </w:r>
      <w:r w:rsidRPr="00DC0EDC">
        <w:rPr>
          <w:sz w:val="26"/>
          <w:szCs w:val="26"/>
          <w:rtl/>
          <w:lang w:bidi="ar"/>
        </w:rPr>
        <w:t>.</w:t>
      </w:r>
      <w:r w:rsidR="00814A77" w:rsidRPr="00DC0EDC">
        <w:rPr>
          <w:sz w:val="26"/>
          <w:szCs w:val="26"/>
          <w:rtl/>
          <w:lang w:bidi="ar"/>
        </w:rPr>
        <w:t xml:space="preserve"> </w:t>
      </w:r>
      <w:r w:rsidRPr="00DC0EDC">
        <w:rPr>
          <w:sz w:val="26"/>
          <w:szCs w:val="26"/>
          <w:rtl/>
          <w:lang w:bidi="ar"/>
        </w:rPr>
        <w:t xml:space="preserve"> </w:t>
      </w:r>
    </w:p>
    <w:p w14:paraId="2573090C" w14:textId="77777777" w:rsidR="0011796E" w:rsidRPr="00DC0EDC" w:rsidRDefault="0011796E" w:rsidP="0011796E">
      <w:pPr>
        <w:pStyle w:val="Heading1"/>
        <w:keepNext/>
        <w:numPr>
          <w:ilvl w:val="0"/>
          <w:numId w:val="0"/>
        </w:numPr>
        <w:bidi/>
        <w:rPr>
          <w:sz w:val="26"/>
          <w:szCs w:val="26"/>
          <w:u w:val="single"/>
        </w:rPr>
      </w:pPr>
      <w:r w:rsidRPr="00DC0EDC">
        <w:rPr>
          <w:sz w:val="26"/>
          <w:szCs w:val="26"/>
          <w:u w:val="single"/>
          <w:rtl/>
          <w:lang w:bidi="ar-SA"/>
        </w:rPr>
        <w:lastRenderedPageBreak/>
        <w:t>تنفيذ السياسة الجنسانية</w:t>
      </w:r>
      <w:r w:rsidRPr="00DC0EDC">
        <w:rPr>
          <w:rStyle w:val="FootnoteReference"/>
          <w:sz w:val="26"/>
          <w:szCs w:val="26"/>
          <w:u w:val="single"/>
        </w:rPr>
        <w:footnoteReference w:id="4"/>
      </w:r>
    </w:p>
    <w:p w14:paraId="492EE49B" w14:textId="77777777" w:rsidR="0011796E" w:rsidRPr="00DC0EDC" w:rsidRDefault="0011796E" w:rsidP="0011796E">
      <w:pPr>
        <w:pStyle w:val="Heading1"/>
        <w:keepNext/>
        <w:bidi/>
        <w:rPr>
          <w:sz w:val="26"/>
          <w:szCs w:val="26"/>
        </w:rPr>
      </w:pPr>
      <w:r w:rsidRPr="00DC0EDC">
        <w:rPr>
          <w:sz w:val="26"/>
          <w:szCs w:val="26"/>
          <w:rtl/>
          <w:lang w:bidi="ar-SA"/>
        </w:rPr>
        <w:t>لتشجيع المساواة بين الجنسين، أجرت وحدة الأوزون الوطنية وبرنامج الأمم المتحدة الإنمائي تحليلاً للمسائل الجنسانية في نوفمبر</w:t>
      </w:r>
      <w:r w:rsidRPr="00DC0EDC">
        <w:rPr>
          <w:sz w:val="26"/>
          <w:szCs w:val="26"/>
          <w:rtl/>
          <w:lang w:bidi="ar"/>
        </w:rPr>
        <w:t xml:space="preserve">/ </w:t>
      </w:r>
      <w:r w:rsidRPr="00DC0EDC">
        <w:rPr>
          <w:sz w:val="26"/>
          <w:szCs w:val="26"/>
          <w:rtl/>
          <w:lang w:bidi="ar-SA"/>
        </w:rPr>
        <w:t xml:space="preserve">تشرين الثاني </w:t>
      </w:r>
      <w:r w:rsidRPr="00DC0EDC">
        <w:rPr>
          <w:sz w:val="26"/>
          <w:szCs w:val="26"/>
          <w:rtl/>
          <w:lang w:bidi="ar"/>
        </w:rPr>
        <w:t xml:space="preserve">2020 </w:t>
      </w:r>
      <w:r w:rsidRPr="00DC0EDC">
        <w:rPr>
          <w:sz w:val="26"/>
          <w:szCs w:val="26"/>
          <w:rtl/>
          <w:lang w:bidi="ar-SA"/>
        </w:rPr>
        <w:t>وأعدا خطة عمل في إطار خطة إدارة إزالة المواد الهيدروكلوروفلوروكربونية</w:t>
      </w:r>
      <w:r w:rsidRPr="00DC0EDC">
        <w:rPr>
          <w:sz w:val="26"/>
          <w:szCs w:val="26"/>
          <w:rtl/>
          <w:lang w:bidi="ar"/>
        </w:rPr>
        <w:t xml:space="preserve">. </w:t>
      </w:r>
      <w:r w:rsidRPr="00DC0EDC">
        <w:rPr>
          <w:sz w:val="26"/>
          <w:szCs w:val="26"/>
          <w:rtl/>
          <w:lang w:bidi="ar-SA"/>
        </w:rPr>
        <w:t>وأجريت دراسة نظرية للوثائق ذات الصلة لجمع المعلومات عن الوضع الحالي من أجل معالجة المسائل المتعلقة بالمساواة بين الجنسين وتحديد التحديات والفرص الرئيسية لإدخال المزيد من التحسين</w:t>
      </w:r>
      <w:r w:rsidRPr="00DC0EDC">
        <w:rPr>
          <w:sz w:val="26"/>
          <w:szCs w:val="26"/>
          <w:rtl/>
          <w:lang w:bidi="ar"/>
        </w:rPr>
        <w:t xml:space="preserve">. </w:t>
      </w:r>
      <w:r w:rsidRPr="00DC0EDC">
        <w:rPr>
          <w:sz w:val="26"/>
          <w:szCs w:val="26"/>
          <w:rtl/>
          <w:lang w:bidi="ar-SA"/>
        </w:rPr>
        <w:t>وبناءً على المناقشات مع المستفيدين وأصحاب المصلحة، وُضعت خطة عمل لتسهيل تنفيذ الأنشطة التي تعزز المساواة بين الجنسين وتمكين المرأة في إطار مشروعات خطة إدارة إزالة المواد الهيدروكلوروفلوروكربونية في نيجيريا</w:t>
      </w:r>
      <w:r w:rsidRPr="00DC0EDC">
        <w:rPr>
          <w:sz w:val="26"/>
          <w:szCs w:val="26"/>
          <w:rtl/>
          <w:lang w:bidi="ar"/>
        </w:rPr>
        <w:t>.</w:t>
      </w:r>
    </w:p>
    <w:p w14:paraId="2704E095" w14:textId="77777777" w:rsidR="0011796E" w:rsidRPr="00DC0EDC" w:rsidRDefault="0011796E" w:rsidP="0011796E">
      <w:pPr>
        <w:pStyle w:val="Heading1"/>
        <w:bidi/>
        <w:rPr>
          <w:sz w:val="26"/>
          <w:szCs w:val="26"/>
          <w:u w:val="single"/>
        </w:rPr>
      </w:pPr>
      <w:r w:rsidRPr="00DC0EDC">
        <w:rPr>
          <w:sz w:val="26"/>
          <w:szCs w:val="26"/>
          <w:rtl/>
          <w:lang w:bidi="ar-SA"/>
        </w:rPr>
        <w:t>وأنشأت وحدة الأوزون الوطنية مكتباً للمسائل الجنسانية لتنسيق جميع المسائل المتعلقة بتعميم مراعاة المنظور الجنساني في مشروعات بروتوكول مونتريال، وهي تتعاون مع خبيرات استشاريات لزيادة مشاركة النساء في الأنشطة المنفذة في إطار خطة إدارة إزالة المواد الهيدروكلوروفلوروكربونية</w:t>
      </w:r>
      <w:r w:rsidRPr="00DC0EDC">
        <w:rPr>
          <w:sz w:val="26"/>
          <w:szCs w:val="26"/>
          <w:rtl/>
          <w:lang w:bidi="ar"/>
        </w:rPr>
        <w:t>.</w:t>
      </w:r>
    </w:p>
    <w:p w14:paraId="0128788B" w14:textId="77777777" w:rsidR="0011796E" w:rsidRPr="00DC0EDC" w:rsidRDefault="0011796E" w:rsidP="0011796E">
      <w:pPr>
        <w:pStyle w:val="Heading1"/>
        <w:numPr>
          <w:ilvl w:val="0"/>
          <w:numId w:val="0"/>
        </w:numPr>
        <w:bidi/>
        <w:rPr>
          <w:sz w:val="26"/>
          <w:szCs w:val="26"/>
          <w:u w:val="single"/>
        </w:rPr>
      </w:pPr>
      <w:r w:rsidRPr="00DC0EDC">
        <w:rPr>
          <w:sz w:val="26"/>
          <w:szCs w:val="26"/>
          <w:u w:val="single"/>
          <w:rtl/>
          <w:lang w:bidi="ar-SA"/>
        </w:rPr>
        <w:t xml:space="preserve">استدامة إزالة الهيدروكلوروفلوروكربون </w:t>
      </w:r>
    </w:p>
    <w:p w14:paraId="08A519C2" w14:textId="40FB47DA" w:rsidR="0011796E" w:rsidRPr="00DC0EDC" w:rsidRDefault="0011796E" w:rsidP="0011796E">
      <w:pPr>
        <w:pStyle w:val="Heading1"/>
        <w:bidi/>
        <w:rPr>
          <w:sz w:val="26"/>
          <w:szCs w:val="26"/>
          <w:u w:val="single"/>
        </w:rPr>
      </w:pPr>
      <w:r w:rsidRPr="00DC0EDC">
        <w:rPr>
          <w:sz w:val="26"/>
          <w:szCs w:val="26"/>
          <w:rtl/>
          <w:lang w:bidi="ar-SA"/>
        </w:rPr>
        <w:t>أعطت خطة إدارة إزالة المواد الهيدروكلوروفلوروكربونية في نيجيريا الأولوية للتخفيض المستدام للهيدروكلوروفلوروكربون</w:t>
      </w:r>
      <w:r w:rsidRPr="00DC0EDC">
        <w:rPr>
          <w:sz w:val="26"/>
          <w:szCs w:val="26"/>
          <w:rtl/>
          <w:lang w:bidi="ar"/>
        </w:rPr>
        <w:t>-141</w:t>
      </w:r>
      <w:r w:rsidRPr="00DC0EDC">
        <w:rPr>
          <w:sz w:val="26"/>
          <w:szCs w:val="26"/>
          <w:rtl/>
          <w:lang w:bidi="ar-SA"/>
        </w:rPr>
        <w:t>ب في قطاع التصنيع</w:t>
      </w:r>
      <w:r w:rsidRPr="00DC0EDC">
        <w:rPr>
          <w:sz w:val="26"/>
          <w:szCs w:val="26"/>
          <w:rtl/>
          <w:lang w:bidi="ar"/>
        </w:rPr>
        <w:t xml:space="preserve">. </w:t>
      </w:r>
      <w:r w:rsidRPr="00DC0EDC">
        <w:rPr>
          <w:sz w:val="26"/>
          <w:szCs w:val="26"/>
          <w:rtl/>
          <w:lang w:bidi="ar-SA"/>
        </w:rPr>
        <w:t>وخططت الحكومة لفرض حظر على استيراد واستخدام الهيدروكلوروفلوروكربون</w:t>
      </w:r>
      <w:r w:rsidRPr="00DC0EDC">
        <w:rPr>
          <w:sz w:val="26"/>
          <w:szCs w:val="26"/>
          <w:rtl/>
          <w:lang w:bidi="ar"/>
        </w:rPr>
        <w:t>-141</w:t>
      </w:r>
      <w:r w:rsidRPr="00DC0EDC">
        <w:rPr>
          <w:sz w:val="26"/>
          <w:szCs w:val="26"/>
          <w:rtl/>
          <w:lang w:bidi="ar-SA"/>
        </w:rPr>
        <w:t xml:space="preserve">ب النقي والموجود في البوليولات سابقة الخلط المستوردة بحلول </w:t>
      </w:r>
      <w:r w:rsidRPr="00DC0EDC">
        <w:rPr>
          <w:sz w:val="26"/>
          <w:szCs w:val="26"/>
          <w:rtl/>
          <w:lang w:bidi="ar"/>
        </w:rPr>
        <w:t xml:space="preserve">1 </w:t>
      </w:r>
      <w:r w:rsidRPr="00DC0EDC">
        <w:rPr>
          <w:sz w:val="26"/>
          <w:szCs w:val="26"/>
          <w:rtl/>
          <w:lang w:bidi="ar-SA"/>
        </w:rPr>
        <w:t>يناير</w:t>
      </w:r>
      <w:r w:rsidRPr="00DC0EDC">
        <w:rPr>
          <w:sz w:val="26"/>
          <w:szCs w:val="26"/>
          <w:rtl/>
          <w:lang w:bidi="ar"/>
        </w:rPr>
        <w:t xml:space="preserve">/ </w:t>
      </w:r>
      <w:r w:rsidRPr="00DC0EDC">
        <w:rPr>
          <w:sz w:val="26"/>
          <w:szCs w:val="26"/>
          <w:rtl/>
          <w:lang w:bidi="ar-SA"/>
        </w:rPr>
        <w:t xml:space="preserve">كانون الثاني </w:t>
      </w:r>
      <w:r w:rsidRPr="00DC0EDC">
        <w:rPr>
          <w:sz w:val="26"/>
          <w:szCs w:val="26"/>
          <w:rtl/>
          <w:lang w:bidi="ar"/>
        </w:rPr>
        <w:t xml:space="preserve">2023. </w:t>
      </w:r>
      <w:r w:rsidRPr="00DC0EDC">
        <w:rPr>
          <w:sz w:val="26"/>
          <w:szCs w:val="26"/>
          <w:rtl/>
          <w:lang w:bidi="ar-SA"/>
        </w:rPr>
        <w:t>وسيؤدي تحديث منهج التدريب وتوفير الأدوات والمعدات بغرض دعم مؤسسات التدريب إلى تعزيز تدريب الفنيين وسينتج عنه التحسين المستمر للقدرات في قطاع الخدمات</w:t>
      </w:r>
      <w:r w:rsidRPr="00DC0EDC">
        <w:rPr>
          <w:sz w:val="26"/>
          <w:szCs w:val="26"/>
          <w:rtl/>
          <w:lang w:bidi="ar"/>
        </w:rPr>
        <w:t xml:space="preserve">. </w:t>
      </w:r>
      <w:r w:rsidRPr="00DC0EDC">
        <w:rPr>
          <w:sz w:val="26"/>
          <w:szCs w:val="26"/>
          <w:rtl/>
          <w:lang w:bidi="ar-SA"/>
        </w:rPr>
        <w:t>وستسهم البنية التحتية التي يجري إنشاؤها لاستعادة واستخلاص الهيدروكلوروفلوروكربون</w:t>
      </w:r>
      <w:r w:rsidRPr="00DC0EDC">
        <w:rPr>
          <w:sz w:val="26"/>
          <w:szCs w:val="26"/>
          <w:rtl/>
          <w:lang w:bidi="ar"/>
        </w:rPr>
        <w:t xml:space="preserve">-22 </w:t>
      </w:r>
      <w:r w:rsidRPr="00DC0EDC">
        <w:rPr>
          <w:sz w:val="26"/>
          <w:szCs w:val="26"/>
          <w:rtl/>
          <w:lang w:bidi="ar-SA"/>
        </w:rPr>
        <w:t>أيضا في تقليل استهلاك الهيدروكلوروفلوروكربون</w:t>
      </w:r>
      <w:r w:rsidRPr="00DC0EDC">
        <w:rPr>
          <w:sz w:val="26"/>
          <w:szCs w:val="26"/>
          <w:rtl/>
          <w:lang w:bidi="ar"/>
        </w:rPr>
        <w:t xml:space="preserve">-22 </w:t>
      </w:r>
      <w:r w:rsidRPr="00DC0EDC">
        <w:rPr>
          <w:sz w:val="26"/>
          <w:szCs w:val="26"/>
          <w:rtl/>
          <w:lang w:bidi="ar-SA"/>
        </w:rPr>
        <w:t>الجديد بطريقة مستدامة لأغراض الخدمة</w:t>
      </w:r>
      <w:r w:rsidRPr="00DC0EDC">
        <w:rPr>
          <w:sz w:val="26"/>
          <w:szCs w:val="26"/>
          <w:rtl/>
          <w:lang w:bidi="ar"/>
        </w:rPr>
        <w:t>.</w:t>
      </w:r>
      <w:r w:rsidR="00814A77" w:rsidRPr="00DC0EDC">
        <w:rPr>
          <w:sz w:val="26"/>
          <w:szCs w:val="26"/>
          <w:rtl/>
          <w:lang w:bidi="ar"/>
        </w:rPr>
        <w:t xml:space="preserve"> </w:t>
      </w:r>
    </w:p>
    <w:p w14:paraId="40D9CFDD" w14:textId="77777777" w:rsidR="0011796E" w:rsidRPr="00DC0EDC" w:rsidRDefault="0011796E" w:rsidP="0011796E">
      <w:pPr>
        <w:pStyle w:val="Heading1"/>
        <w:numPr>
          <w:ilvl w:val="0"/>
          <w:numId w:val="0"/>
        </w:numPr>
        <w:bidi/>
        <w:rPr>
          <w:sz w:val="26"/>
          <w:szCs w:val="26"/>
          <w:u w:val="single"/>
        </w:rPr>
      </w:pPr>
      <w:r w:rsidRPr="00DC0EDC">
        <w:rPr>
          <w:sz w:val="26"/>
          <w:szCs w:val="26"/>
          <w:u w:val="single"/>
          <w:rtl/>
          <w:lang w:bidi="ar-SA"/>
        </w:rPr>
        <w:t xml:space="preserve">الخلاصة </w:t>
      </w:r>
    </w:p>
    <w:p w14:paraId="78979EBE" w14:textId="3BB591C0" w:rsidR="0011796E" w:rsidRPr="00DC0EDC" w:rsidRDefault="0011796E" w:rsidP="0011796E">
      <w:pPr>
        <w:pStyle w:val="Heading1"/>
        <w:bidi/>
        <w:rPr>
          <w:sz w:val="26"/>
          <w:szCs w:val="26"/>
        </w:rPr>
      </w:pPr>
      <w:r w:rsidRPr="00DC0EDC">
        <w:rPr>
          <w:sz w:val="26"/>
          <w:szCs w:val="26"/>
          <w:rtl/>
          <w:lang w:bidi="ar-SA"/>
        </w:rPr>
        <w:t xml:space="preserve">تنفذ حكومة نيجيريا نظاماً لإصدار التراخيص وتحديد الحصص، وكان استهلاك الهيدروكلوروفلوروكربون في عام </w:t>
      </w:r>
      <w:r w:rsidRPr="00DC0EDC">
        <w:rPr>
          <w:sz w:val="26"/>
          <w:szCs w:val="26"/>
          <w:rtl/>
          <w:lang w:bidi="ar"/>
        </w:rPr>
        <w:t xml:space="preserve">2020 </w:t>
      </w:r>
      <w:r w:rsidRPr="00DC0EDC">
        <w:rPr>
          <w:sz w:val="26"/>
          <w:szCs w:val="26"/>
          <w:rtl/>
          <w:lang w:bidi="ar-SA"/>
        </w:rPr>
        <w:t>أقل من الأهداف المحددة في بروتوكول مونتريال والاتفاق المبرم مع اللجنة التنفيذية</w:t>
      </w:r>
      <w:r w:rsidRPr="00DC0EDC">
        <w:rPr>
          <w:sz w:val="26"/>
          <w:szCs w:val="26"/>
          <w:rtl/>
          <w:lang w:bidi="ar"/>
        </w:rPr>
        <w:t xml:space="preserve">. </w:t>
      </w:r>
      <w:r w:rsidRPr="00DC0EDC">
        <w:rPr>
          <w:sz w:val="26"/>
          <w:szCs w:val="26"/>
          <w:rtl/>
          <w:lang w:bidi="ar-SA"/>
        </w:rPr>
        <w:t>ووُضع دليل تدريبي بشأن تدريب الجمارك، وتم تدريب ضباط الجمارك</w:t>
      </w:r>
      <w:r w:rsidRPr="00DC0EDC">
        <w:rPr>
          <w:sz w:val="26"/>
          <w:szCs w:val="26"/>
          <w:rtl/>
          <w:lang w:bidi="ar"/>
        </w:rPr>
        <w:t xml:space="preserve">. </w:t>
      </w:r>
      <w:r w:rsidRPr="00DC0EDC">
        <w:rPr>
          <w:sz w:val="26"/>
          <w:szCs w:val="26"/>
          <w:rtl/>
          <w:lang w:bidi="ar-SA"/>
        </w:rPr>
        <w:t xml:space="preserve">وصدقت نيجيريا على تعديل كيغالي في </w:t>
      </w:r>
      <w:r w:rsidRPr="00DC0EDC">
        <w:rPr>
          <w:sz w:val="26"/>
          <w:szCs w:val="26"/>
          <w:rtl/>
          <w:lang w:bidi="ar"/>
        </w:rPr>
        <w:t xml:space="preserve">20 </w:t>
      </w:r>
      <w:r w:rsidRPr="00DC0EDC">
        <w:rPr>
          <w:sz w:val="26"/>
          <w:szCs w:val="26"/>
          <w:rtl/>
          <w:lang w:bidi="ar-SA"/>
        </w:rPr>
        <w:t>ديسمبر</w:t>
      </w:r>
      <w:r w:rsidRPr="00DC0EDC">
        <w:rPr>
          <w:sz w:val="26"/>
          <w:szCs w:val="26"/>
          <w:rtl/>
          <w:lang w:bidi="ar"/>
        </w:rPr>
        <w:t xml:space="preserve">/ </w:t>
      </w:r>
      <w:r w:rsidRPr="00DC0EDC">
        <w:rPr>
          <w:sz w:val="26"/>
          <w:szCs w:val="26"/>
          <w:rtl/>
          <w:lang w:bidi="ar-SA"/>
        </w:rPr>
        <w:t xml:space="preserve">كانون الأول </w:t>
      </w:r>
      <w:r w:rsidRPr="00DC0EDC">
        <w:rPr>
          <w:sz w:val="26"/>
          <w:szCs w:val="26"/>
          <w:rtl/>
          <w:lang w:bidi="ar"/>
        </w:rPr>
        <w:t>2020</w:t>
      </w:r>
      <w:r w:rsidRPr="00DC0EDC">
        <w:rPr>
          <w:sz w:val="26"/>
          <w:szCs w:val="26"/>
          <w:rtl/>
          <w:lang w:bidi="ar-SA"/>
        </w:rPr>
        <w:t>، وأدرجت المواد الهيدروفلوروكربونية في نظام إصدار التراخيص</w:t>
      </w:r>
      <w:r w:rsidRPr="00DC0EDC">
        <w:rPr>
          <w:sz w:val="26"/>
          <w:szCs w:val="26"/>
          <w:rtl/>
          <w:lang w:bidi="ar"/>
        </w:rPr>
        <w:t xml:space="preserve">. </w:t>
      </w:r>
      <w:r w:rsidRPr="00DC0EDC">
        <w:rPr>
          <w:sz w:val="26"/>
          <w:szCs w:val="26"/>
          <w:rtl/>
          <w:lang w:bidi="ar-SA"/>
        </w:rPr>
        <w:t xml:space="preserve">وتحرز مشروعات تحويل الرغاوي تقدماً، ويتوقع أن تكتمل بحلول نهاية عام </w:t>
      </w:r>
      <w:r w:rsidRPr="00DC0EDC">
        <w:rPr>
          <w:sz w:val="26"/>
          <w:szCs w:val="26"/>
          <w:rtl/>
          <w:lang w:bidi="ar"/>
        </w:rPr>
        <w:t xml:space="preserve">2022 </w:t>
      </w:r>
      <w:r w:rsidRPr="00DC0EDC">
        <w:rPr>
          <w:sz w:val="26"/>
          <w:szCs w:val="26"/>
          <w:rtl/>
          <w:lang w:bidi="ar-SA"/>
        </w:rPr>
        <w:t xml:space="preserve">مما سيؤدي إلى إزالة </w:t>
      </w:r>
      <w:r w:rsidRPr="00DC0EDC">
        <w:rPr>
          <w:sz w:val="26"/>
          <w:szCs w:val="26"/>
          <w:rtl/>
          <w:lang w:bidi="ar"/>
        </w:rPr>
        <w:t xml:space="preserve">506.6 </w:t>
      </w:r>
      <w:r w:rsidRPr="00DC0EDC">
        <w:rPr>
          <w:sz w:val="26"/>
          <w:szCs w:val="26"/>
          <w:rtl/>
          <w:lang w:bidi="ar-SA"/>
        </w:rPr>
        <w:t>أطنان مترية من الهيدروكلوروفلوروكربون</w:t>
      </w:r>
      <w:r w:rsidRPr="00DC0EDC">
        <w:rPr>
          <w:sz w:val="26"/>
          <w:szCs w:val="26"/>
          <w:rtl/>
          <w:lang w:bidi="ar"/>
        </w:rPr>
        <w:t>-141</w:t>
      </w:r>
      <w:r w:rsidRPr="00DC0EDC">
        <w:rPr>
          <w:sz w:val="26"/>
          <w:szCs w:val="26"/>
          <w:rtl/>
          <w:lang w:bidi="ar-SA"/>
        </w:rPr>
        <w:t>ب النقي والموجود في البوليولات المستوردة، مع الدعم المقدم من خلال فرض حظر على استيراد واستخدام الهيدروكلوروفلوروكربون</w:t>
      </w:r>
      <w:r w:rsidRPr="00DC0EDC">
        <w:rPr>
          <w:sz w:val="26"/>
          <w:szCs w:val="26"/>
          <w:rtl/>
          <w:lang w:bidi="ar"/>
        </w:rPr>
        <w:t>-141</w:t>
      </w:r>
      <w:r w:rsidRPr="00DC0EDC">
        <w:rPr>
          <w:sz w:val="26"/>
          <w:szCs w:val="26"/>
          <w:rtl/>
          <w:lang w:bidi="ar-SA"/>
        </w:rPr>
        <w:t xml:space="preserve">ب، من المقرر أن يدخل حيز التنفيذ بحلول </w:t>
      </w:r>
      <w:r w:rsidRPr="00DC0EDC">
        <w:rPr>
          <w:sz w:val="26"/>
          <w:szCs w:val="26"/>
          <w:rtl/>
          <w:lang w:bidi="ar"/>
        </w:rPr>
        <w:t xml:space="preserve">1 </w:t>
      </w:r>
      <w:r w:rsidRPr="00DC0EDC">
        <w:rPr>
          <w:sz w:val="26"/>
          <w:szCs w:val="26"/>
          <w:rtl/>
          <w:lang w:bidi="ar-SA"/>
        </w:rPr>
        <w:t>يناير</w:t>
      </w:r>
      <w:r w:rsidRPr="00DC0EDC">
        <w:rPr>
          <w:sz w:val="26"/>
          <w:szCs w:val="26"/>
          <w:rtl/>
          <w:lang w:bidi="ar"/>
        </w:rPr>
        <w:t xml:space="preserve">/ </w:t>
      </w:r>
      <w:r w:rsidRPr="00DC0EDC">
        <w:rPr>
          <w:sz w:val="26"/>
          <w:szCs w:val="26"/>
          <w:rtl/>
          <w:lang w:bidi="ar-SA"/>
        </w:rPr>
        <w:t xml:space="preserve">كانون الثاني </w:t>
      </w:r>
      <w:r w:rsidRPr="00DC0EDC">
        <w:rPr>
          <w:sz w:val="26"/>
          <w:szCs w:val="26"/>
          <w:rtl/>
          <w:lang w:bidi="ar"/>
        </w:rPr>
        <w:t xml:space="preserve">2023. </w:t>
      </w:r>
      <w:r w:rsidRPr="00DC0EDC">
        <w:rPr>
          <w:sz w:val="26"/>
          <w:szCs w:val="26"/>
          <w:rtl/>
          <w:lang w:bidi="ar-SA"/>
        </w:rPr>
        <w:t>وتم الانتهاء من الأعمال الأساسية للأنشطة في قطاع الخدمات وسيتم تسريع وتيرة تنفيذ الأنشطة</w:t>
      </w:r>
      <w:r w:rsidRPr="00DC0EDC">
        <w:rPr>
          <w:sz w:val="26"/>
          <w:szCs w:val="26"/>
          <w:rtl/>
          <w:lang w:bidi="ar"/>
        </w:rPr>
        <w:t xml:space="preserve">. </w:t>
      </w:r>
      <w:r w:rsidRPr="00DC0EDC">
        <w:rPr>
          <w:sz w:val="26"/>
          <w:szCs w:val="26"/>
          <w:rtl/>
          <w:lang w:bidi="ar-SA"/>
        </w:rPr>
        <w:t xml:space="preserve">وبلغ معدل صرف الشريحة الأولى </w:t>
      </w:r>
      <w:r w:rsidRPr="00DC0EDC">
        <w:rPr>
          <w:sz w:val="26"/>
          <w:szCs w:val="26"/>
          <w:rtl/>
          <w:lang w:bidi="ar"/>
        </w:rPr>
        <w:t xml:space="preserve">28 </w:t>
      </w:r>
      <w:r w:rsidRPr="00DC0EDC">
        <w:rPr>
          <w:sz w:val="26"/>
          <w:szCs w:val="26"/>
          <w:rtl/>
          <w:lang w:bidi="ar-SA"/>
        </w:rPr>
        <w:t>في المائة</w:t>
      </w:r>
      <w:r w:rsidRPr="00DC0EDC">
        <w:rPr>
          <w:sz w:val="26"/>
          <w:szCs w:val="26"/>
          <w:rtl/>
          <w:lang w:bidi="ar"/>
        </w:rPr>
        <w:t xml:space="preserve">. </w:t>
      </w:r>
    </w:p>
    <w:p w14:paraId="4574D7A3" w14:textId="77777777" w:rsidR="005E20FC" w:rsidRPr="00DC0EDC" w:rsidRDefault="005E20FC" w:rsidP="0011796E">
      <w:pPr>
        <w:bidi/>
        <w:rPr>
          <w:b/>
          <w:bCs/>
          <w:sz w:val="26"/>
          <w:szCs w:val="26"/>
          <w:rtl/>
          <w:lang w:bidi="ar"/>
        </w:rPr>
      </w:pPr>
    </w:p>
    <w:p w14:paraId="6BB1D2A3" w14:textId="7F05745A" w:rsidR="0011796E" w:rsidRPr="00DC0EDC" w:rsidRDefault="0011796E" w:rsidP="005E20FC">
      <w:pPr>
        <w:bidi/>
        <w:rPr>
          <w:sz w:val="26"/>
          <w:szCs w:val="26"/>
        </w:rPr>
      </w:pPr>
      <w:r w:rsidRPr="00DC0EDC">
        <w:rPr>
          <w:b/>
          <w:bCs/>
          <w:sz w:val="26"/>
          <w:szCs w:val="26"/>
          <w:rtl/>
          <w:lang w:bidi="ar-SA"/>
        </w:rPr>
        <w:t>التوصية</w:t>
      </w:r>
    </w:p>
    <w:p w14:paraId="1FEA9B8C" w14:textId="77777777" w:rsidR="0011796E" w:rsidRPr="00DC0EDC" w:rsidRDefault="0011796E" w:rsidP="0011796E">
      <w:pPr>
        <w:keepNext/>
        <w:keepLines/>
        <w:rPr>
          <w:sz w:val="26"/>
          <w:szCs w:val="26"/>
        </w:rPr>
      </w:pPr>
    </w:p>
    <w:p w14:paraId="065E05BB" w14:textId="77777777" w:rsidR="0011796E" w:rsidRPr="00DC0EDC" w:rsidRDefault="0011796E" w:rsidP="0011796E">
      <w:pPr>
        <w:pStyle w:val="Heading1"/>
        <w:bidi/>
        <w:rPr>
          <w:sz w:val="26"/>
          <w:szCs w:val="26"/>
        </w:rPr>
      </w:pPr>
      <w:r w:rsidRPr="00DC0EDC">
        <w:rPr>
          <w:sz w:val="26"/>
          <w:szCs w:val="26"/>
          <w:rtl/>
          <w:lang w:bidi="ar-SA"/>
        </w:rPr>
        <w:t>توصي أمانة الصندوق بأن تحيط اللجنة التنفيذية علما بالتقرير المرحلي بشأن تنفيذ الشريحة الأولى من المرحلة الثانية من خطة إدارة إزالة المواد الهيدروكلوروفلوروكربونية لنيجيريا</w:t>
      </w:r>
      <w:r w:rsidRPr="00DC0EDC">
        <w:rPr>
          <w:sz w:val="26"/>
          <w:szCs w:val="26"/>
          <w:rtl/>
          <w:lang w:bidi="ar"/>
        </w:rPr>
        <w:t>.</w:t>
      </w:r>
    </w:p>
    <w:p w14:paraId="600E8F6E" w14:textId="61C97848" w:rsidR="0011796E" w:rsidRPr="00DC0EDC" w:rsidRDefault="0011796E" w:rsidP="00AB1056">
      <w:pPr>
        <w:pStyle w:val="Heading1"/>
        <w:keepNext/>
        <w:keepLines/>
        <w:bidi/>
        <w:rPr>
          <w:sz w:val="26"/>
          <w:szCs w:val="26"/>
        </w:rPr>
      </w:pPr>
      <w:r w:rsidRPr="00DC0EDC">
        <w:rPr>
          <w:sz w:val="26"/>
          <w:szCs w:val="26"/>
          <w:rtl/>
          <w:lang w:bidi="ar-SA"/>
        </w:rPr>
        <w:lastRenderedPageBreak/>
        <w:t xml:space="preserve">وتوصي أمانة الصندوق أيضاً بإصدار موافقة شاملة على الشريحة الثانية من المرحلة الثانية من خطة إدارة إزالة المواد الهيدروكلوروفلوروكربونية لنيجيريا، وخطة تنفيذ الشريحة للفترة </w:t>
      </w:r>
      <w:r w:rsidRPr="00DC0EDC">
        <w:rPr>
          <w:sz w:val="26"/>
          <w:szCs w:val="26"/>
          <w:rtl/>
          <w:lang w:bidi="ar"/>
        </w:rPr>
        <w:t xml:space="preserve">2021-2023 </w:t>
      </w:r>
      <w:r w:rsidRPr="00DC0EDC">
        <w:rPr>
          <w:sz w:val="26"/>
          <w:szCs w:val="26"/>
          <w:rtl/>
          <w:lang w:bidi="ar-SA"/>
        </w:rPr>
        <w:t>المقابلة، وذلك عند مستويات التمويل المبينة في الجدول أدناه، على أساس أن المعلومات المتعلقة بتنفيذ البرنامج الإيضاحي</w:t>
      </w:r>
      <w:r w:rsidRPr="00DC0EDC">
        <w:rPr>
          <w:sz w:val="26"/>
          <w:szCs w:val="26"/>
          <w:rtl/>
          <w:lang w:bidi="ar"/>
        </w:rPr>
        <w:t>/</w:t>
      </w:r>
      <w:r w:rsidRPr="00DC0EDC">
        <w:rPr>
          <w:sz w:val="26"/>
          <w:szCs w:val="26"/>
          <w:rtl/>
          <w:lang w:bidi="ar-SA"/>
        </w:rPr>
        <w:t>التحفيزي للمستخدمين النهائيين ستُدرج في التقارير المرحلية التي ستُقدم عندما تطلب في المستقبل شرائح من المرحلة الثانية من خطة إدارة إزالة المواد الهيدروكلوروفلوروكربونية</w:t>
      </w:r>
      <w:r w:rsidRPr="00DC0EDC">
        <w:rPr>
          <w:sz w:val="26"/>
          <w:szCs w:val="26"/>
          <w:rtl/>
          <w:lang w:bidi="ar"/>
        </w:rPr>
        <w:t>:</w:t>
      </w:r>
    </w:p>
    <w:p w14:paraId="09185121" w14:textId="77777777" w:rsidR="00BF3619" w:rsidRPr="008050FE" w:rsidRDefault="00BF3619" w:rsidP="00BF3619">
      <w:pPr>
        <w:bidi/>
        <w:spacing w:after="240"/>
        <w:outlineLvl w:val="0"/>
        <w:rPr>
          <w:sz w:val="28"/>
          <w:szCs w:val="28"/>
        </w:rPr>
      </w:pPr>
    </w:p>
    <w:tbl>
      <w:tblPr>
        <w:bidiVisual/>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11796E" w:rsidRPr="00BF3619" w14:paraId="28B4E6AB" w14:textId="77777777" w:rsidTr="00EE7893">
        <w:tc>
          <w:tcPr>
            <w:tcW w:w="540" w:type="dxa"/>
          </w:tcPr>
          <w:p w14:paraId="29A14727" w14:textId="77777777" w:rsidR="0011796E" w:rsidRPr="00BF3619" w:rsidRDefault="0011796E" w:rsidP="00EE7893">
            <w:pPr>
              <w:jc w:val="center"/>
              <w:rPr>
                <w:b/>
                <w:bCs/>
                <w:szCs w:val="24"/>
              </w:rPr>
            </w:pPr>
          </w:p>
        </w:tc>
        <w:tc>
          <w:tcPr>
            <w:tcW w:w="4320" w:type="dxa"/>
          </w:tcPr>
          <w:p w14:paraId="2B3374FE" w14:textId="77777777" w:rsidR="0011796E" w:rsidRPr="00BF3619" w:rsidRDefault="0011796E" w:rsidP="00EE7893">
            <w:pPr>
              <w:bidi/>
              <w:jc w:val="center"/>
              <w:rPr>
                <w:b/>
                <w:bCs/>
                <w:szCs w:val="24"/>
              </w:rPr>
            </w:pPr>
            <w:r w:rsidRPr="00BF3619">
              <w:rPr>
                <w:b/>
                <w:bCs/>
                <w:szCs w:val="24"/>
                <w:rtl/>
                <w:lang w:bidi="ar-SA"/>
              </w:rPr>
              <w:t>اسم ا</w:t>
            </w:r>
            <w:r w:rsidRPr="00BF3619">
              <w:rPr>
                <w:b/>
                <w:bCs/>
                <w:szCs w:val="24"/>
                <w:rtl/>
                <w:lang w:bidi="ar"/>
              </w:rPr>
              <w:t>ﻟﻤﺸﺮ</w:t>
            </w:r>
            <w:r w:rsidRPr="00BF3619">
              <w:rPr>
                <w:b/>
                <w:bCs/>
                <w:szCs w:val="24"/>
                <w:rtl/>
                <w:lang w:bidi="ar-SA"/>
              </w:rPr>
              <w:t>وع</w:t>
            </w:r>
          </w:p>
        </w:tc>
        <w:tc>
          <w:tcPr>
            <w:tcW w:w="1620" w:type="dxa"/>
            <w:tcMar>
              <w:left w:w="29" w:type="dxa"/>
              <w:right w:w="29" w:type="dxa"/>
            </w:tcMar>
          </w:tcPr>
          <w:p w14:paraId="701BF53C" w14:textId="77777777" w:rsidR="0011796E" w:rsidRPr="00BF3619" w:rsidRDefault="0011796E" w:rsidP="00EE7893">
            <w:pPr>
              <w:bidi/>
              <w:jc w:val="center"/>
              <w:rPr>
                <w:b/>
                <w:bCs/>
                <w:szCs w:val="24"/>
              </w:rPr>
            </w:pPr>
            <w:r w:rsidRPr="00BF3619">
              <w:rPr>
                <w:b/>
                <w:bCs/>
                <w:szCs w:val="24"/>
                <w:rtl/>
                <w:lang w:bidi="ar-SA"/>
              </w:rPr>
              <w:t xml:space="preserve">تمويل المشروع </w:t>
            </w:r>
            <w:r w:rsidRPr="00BF3619">
              <w:rPr>
                <w:b/>
                <w:bCs/>
                <w:szCs w:val="24"/>
                <w:rtl/>
                <w:lang w:bidi="ar"/>
              </w:rPr>
              <w:t>(</w:t>
            </w:r>
            <w:r w:rsidRPr="00BF3619">
              <w:rPr>
                <w:b/>
                <w:bCs/>
                <w:szCs w:val="24"/>
                <w:rtl/>
                <w:lang w:bidi="ar-SA"/>
              </w:rPr>
              <w:t>بالدولار الأمريكي</w:t>
            </w:r>
            <w:r w:rsidRPr="00BF3619">
              <w:rPr>
                <w:b/>
                <w:bCs/>
                <w:szCs w:val="24"/>
                <w:rtl/>
                <w:lang w:bidi="ar"/>
              </w:rPr>
              <w:t>)</w:t>
            </w:r>
          </w:p>
        </w:tc>
        <w:tc>
          <w:tcPr>
            <w:tcW w:w="1380" w:type="dxa"/>
            <w:tcMar>
              <w:left w:w="29" w:type="dxa"/>
              <w:right w:w="29" w:type="dxa"/>
            </w:tcMar>
          </w:tcPr>
          <w:p w14:paraId="7B9BEB24" w14:textId="77777777" w:rsidR="0011796E" w:rsidRPr="00BF3619" w:rsidRDefault="0011796E" w:rsidP="00EE7893">
            <w:pPr>
              <w:bidi/>
              <w:jc w:val="center"/>
              <w:rPr>
                <w:b/>
                <w:bCs/>
                <w:szCs w:val="24"/>
              </w:rPr>
            </w:pPr>
            <w:r w:rsidRPr="00BF3619">
              <w:rPr>
                <w:b/>
                <w:bCs/>
                <w:szCs w:val="24"/>
                <w:rtl/>
                <w:lang w:bidi="ar-SA"/>
              </w:rPr>
              <w:t xml:space="preserve">تكلفة الدعم </w:t>
            </w:r>
            <w:r w:rsidRPr="00BF3619">
              <w:rPr>
                <w:b/>
                <w:bCs/>
                <w:szCs w:val="24"/>
                <w:rtl/>
                <w:lang w:bidi="ar"/>
              </w:rPr>
              <w:t>(</w:t>
            </w:r>
            <w:r w:rsidRPr="00BF3619">
              <w:rPr>
                <w:b/>
                <w:bCs/>
                <w:szCs w:val="24"/>
                <w:rtl/>
                <w:lang w:bidi="ar-SA"/>
              </w:rPr>
              <w:t>بالدولار الأمريكي</w:t>
            </w:r>
            <w:r w:rsidRPr="00BF3619">
              <w:rPr>
                <w:b/>
                <w:bCs/>
                <w:szCs w:val="24"/>
                <w:rtl/>
                <w:lang w:bidi="ar"/>
              </w:rPr>
              <w:t>)</w:t>
            </w:r>
          </w:p>
        </w:tc>
        <w:tc>
          <w:tcPr>
            <w:tcW w:w="1590" w:type="dxa"/>
            <w:tcMar>
              <w:left w:w="29" w:type="dxa"/>
              <w:right w:w="29" w:type="dxa"/>
            </w:tcMar>
          </w:tcPr>
          <w:p w14:paraId="2798B718" w14:textId="77777777" w:rsidR="0011796E" w:rsidRPr="00BF3619" w:rsidRDefault="0011796E" w:rsidP="00EE7893">
            <w:pPr>
              <w:bidi/>
              <w:jc w:val="center"/>
              <w:rPr>
                <w:b/>
                <w:bCs/>
                <w:szCs w:val="24"/>
              </w:rPr>
            </w:pPr>
            <w:r w:rsidRPr="00BF3619">
              <w:rPr>
                <w:b/>
                <w:bCs/>
                <w:szCs w:val="24"/>
                <w:rtl/>
                <w:lang w:bidi="ar-SA"/>
              </w:rPr>
              <w:t>الوكالة المنفذة</w:t>
            </w:r>
          </w:p>
        </w:tc>
      </w:tr>
      <w:tr w:rsidR="0011796E" w:rsidRPr="00BF3619" w14:paraId="4A585D00" w14:textId="77777777" w:rsidTr="00EE7893">
        <w:tc>
          <w:tcPr>
            <w:tcW w:w="540" w:type="dxa"/>
          </w:tcPr>
          <w:p w14:paraId="3F01E485" w14:textId="77777777" w:rsidR="0011796E" w:rsidRPr="00BF3619" w:rsidRDefault="0011796E" w:rsidP="00EE7893">
            <w:pPr>
              <w:bidi/>
              <w:rPr>
                <w:szCs w:val="24"/>
              </w:rPr>
            </w:pPr>
            <w:r w:rsidRPr="00BF3619">
              <w:rPr>
                <w:szCs w:val="24"/>
                <w:rtl/>
                <w:lang w:bidi="ar"/>
              </w:rPr>
              <w:t>(</w:t>
            </w:r>
            <w:r w:rsidRPr="00BF3619">
              <w:rPr>
                <w:szCs w:val="24"/>
                <w:rtl/>
                <w:lang w:bidi="ar-SA"/>
              </w:rPr>
              <w:t>أ</w:t>
            </w:r>
            <w:r w:rsidRPr="00BF3619">
              <w:rPr>
                <w:szCs w:val="24"/>
                <w:rtl/>
                <w:lang w:bidi="ar"/>
              </w:rPr>
              <w:t>)</w:t>
            </w:r>
          </w:p>
        </w:tc>
        <w:tc>
          <w:tcPr>
            <w:tcW w:w="4320" w:type="dxa"/>
          </w:tcPr>
          <w:p w14:paraId="46A89736" w14:textId="77777777" w:rsidR="0011796E" w:rsidRPr="00BF3619" w:rsidRDefault="0011796E" w:rsidP="00EE7893">
            <w:pPr>
              <w:bidi/>
              <w:rPr>
                <w:szCs w:val="24"/>
              </w:rPr>
            </w:pPr>
            <w:r w:rsidRPr="00BF3619">
              <w:rPr>
                <w:szCs w:val="24"/>
                <w:rtl/>
                <w:lang w:bidi="ar-SA"/>
              </w:rPr>
              <w:t xml:space="preserve">خطة إدارة إزالة المواد الهيدروكلوروفلوروكربونية </w:t>
            </w:r>
            <w:r w:rsidRPr="00BF3619">
              <w:rPr>
                <w:szCs w:val="24"/>
                <w:rtl/>
                <w:lang w:bidi="ar"/>
              </w:rPr>
              <w:t>(</w:t>
            </w:r>
            <w:r w:rsidRPr="00BF3619">
              <w:rPr>
                <w:szCs w:val="24"/>
                <w:rtl/>
                <w:lang w:bidi="ar-SA"/>
              </w:rPr>
              <w:t>المرحلة الثانية، الشريحة الثانية</w:t>
            </w:r>
            <w:r w:rsidRPr="00BF3619">
              <w:rPr>
                <w:szCs w:val="24"/>
                <w:rtl/>
                <w:lang w:bidi="ar"/>
              </w:rPr>
              <w:t>)</w:t>
            </w:r>
          </w:p>
        </w:tc>
        <w:tc>
          <w:tcPr>
            <w:tcW w:w="1620" w:type="dxa"/>
          </w:tcPr>
          <w:p w14:paraId="4CBDC4BD" w14:textId="77777777" w:rsidR="0011796E" w:rsidRPr="00BF3619" w:rsidRDefault="0011796E" w:rsidP="00EE7893">
            <w:pPr>
              <w:bidi/>
              <w:jc w:val="right"/>
              <w:rPr>
                <w:szCs w:val="24"/>
              </w:rPr>
            </w:pPr>
            <w:r w:rsidRPr="00BF3619">
              <w:rPr>
                <w:szCs w:val="24"/>
                <w:rtl/>
                <w:lang w:bidi="ar"/>
              </w:rPr>
              <w:t>1,400,000</w:t>
            </w:r>
            <w:r w:rsidRPr="00BF3619">
              <w:rPr>
                <w:szCs w:val="24"/>
              </w:rPr>
              <w:t xml:space="preserve"> </w:t>
            </w:r>
          </w:p>
        </w:tc>
        <w:tc>
          <w:tcPr>
            <w:tcW w:w="1380" w:type="dxa"/>
          </w:tcPr>
          <w:p w14:paraId="27316380" w14:textId="77777777" w:rsidR="0011796E" w:rsidRPr="00BF3619" w:rsidRDefault="0011796E" w:rsidP="00EE7893">
            <w:pPr>
              <w:bidi/>
              <w:jc w:val="right"/>
              <w:rPr>
                <w:szCs w:val="24"/>
              </w:rPr>
            </w:pPr>
            <w:r w:rsidRPr="00BF3619">
              <w:rPr>
                <w:szCs w:val="24"/>
                <w:rtl/>
                <w:lang w:bidi="ar"/>
              </w:rPr>
              <w:t xml:space="preserve">98,000 </w:t>
            </w:r>
          </w:p>
        </w:tc>
        <w:tc>
          <w:tcPr>
            <w:tcW w:w="1590" w:type="dxa"/>
          </w:tcPr>
          <w:p w14:paraId="2CC2DB00" w14:textId="77777777" w:rsidR="0011796E" w:rsidRPr="00BF3619" w:rsidRDefault="0011796E" w:rsidP="00EE7893">
            <w:pPr>
              <w:bidi/>
              <w:jc w:val="center"/>
              <w:rPr>
                <w:szCs w:val="24"/>
              </w:rPr>
            </w:pPr>
            <w:r w:rsidRPr="00BF3619">
              <w:rPr>
                <w:szCs w:val="24"/>
                <w:rtl/>
                <w:lang w:bidi="ar-SA"/>
              </w:rPr>
              <w:t xml:space="preserve">البرنامج الإنمائي </w:t>
            </w:r>
          </w:p>
        </w:tc>
      </w:tr>
      <w:tr w:rsidR="0011796E" w:rsidRPr="00BF3619" w14:paraId="18885CD7" w14:textId="77777777" w:rsidTr="00EE7893">
        <w:tc>
          <w:tcPr>
            <w:tcW w:w="540" w:type="dxa"/>
          </w:tcPr>
          <w:p w14:paraId="3AF4A636" w14:textId="77777777" w:rsidR="0011796E" w:rsidRPr="00BF3619" w:rsidRDefault="0011796E" w:rsidP="00EE7893">
            <w:pPr>
              <w:bidi/>
              <w:rPr>
                <w:szCs w:val="24"/>
              </w:rPr>
            </w:pPr>
            <w:r w:rsidRPr="00BF3619">
              <w:rPr>
                <w:szCs w:val="24"/>
                <w:rtl/>
                <w:lang w:bidi="ar"/>
              </w:rPr>
              <w:t>(</w:t>
            </w:r>
            <w:r w:rsidRPr="00BF3619">
              <w:rPr>
                <w:szCs w:val="24"/>
                <w:rtl/>
                <w:lang w:bidi="ar-SA"/>
              </w:rPr>
              <w:t>ب</w:t>
            </w:r>
            <w:r w:rsidRPr="00BF3619">
              <w:rPr>
                <w:szCs w:val="24"/>
                <w:rtl/>
                <w:lang w:bidi="ar"/>
              </w:rPr>
              <w:t>)</w:t>
            </w:r>
          </w:p>
        </w:tc>
        <w:tc>
          <w:tcPr>
            <w:tcW w:w="4320" w:type="dxa"/>
          </w:tcPr>
          <w:p w14:paraId="56993DF5" w14:textId="77777777" w:rsidR="0011796E" w:rsidRPr="00BF3619" w:rsidRDefault="0011796E" w:rsidP="00EE7893">
            <w:pPr>
              <w:bidi/>
              <w:rPr>
                <w:szCs w:val="24"/>
              </w:rPr>
            </w:pPr>
            <w:r w:rsidRPr="00BF3619">
              <w:rPr>
                <w:szCs w:val="24"/>
                <w:rtl/>
                <w:lang w:bidi="ar-SA"/>
              </w:rPr>
              <w:t xml:space="preserve">خطة إدارة إزالة المواد الهيدروكلوروفلوروكربونية </w:t>
            </w:r>
            <w:r w:rsidRPr="00BF3619">
              <w:rPr>
                <w:szCs w:val="24"/>
                <w:rtl/>
                <w:lang w:bidi="ar"/>
              </w:rPr>
              <w:t>(</w:t>
            </w:r>
            <w:r w:rsidRPr="00BF3619">
              <w:rPr>
                <w:szCs w:val="24"/>
                <w:rtl/>
                <w:lang w:bidi="ar-SA"/>
              </w:rPr>
              <w:t>شريحة المرحلة الثانية</w:t>
            </w:r>
            <w:r w:rsidRPr="00BF3619">
              <w:rPr>
                <w:szCs w:val="24"/>
                <w:rtl/>
                <w:lang w:bidi="ar"/>
              </w:rPr>
              <w:t>)</w:t>
            </w:r>
          </w:p>
        </w:tc>
        <w:tc>
          <w:tcPr>
            <w:tcW w:w="1620" w:type="dxa"/>
          </w:tcPr>
          <w:p w14:paraId="4FEABFC3" w14:textId="77777777" w:rsidR="0011796E" w:rsidRPr="00BF3619" w:rsidRDefault="0011796E" w:rsidP="00EE7893">
            <w:pPr>
              <w:bidi/>
              <w:jc w:val="right"/>
              <w:rPr>
                <w:szCs w:val="24"/>
              </w:rPr>
            </w:pPr>
            <w:r w:rsidRPr="00BF3619">
              <w:rPr>
                <w:szCs w:val="24"/>
                <w:rtl/>
                <w:lang w:bidi="ar"/>
              </w:rPr>
              <w:t>234,400</w:t>
            </w:r>
          </w:p>
        </w:tc>
        <w:tc>
          <w:tcPr>
            <w:tcW w:w="1380" w:type="dxa"/>
          </w:tcPr>
          <w:p w14:paraId="7BCB7AEC" w14:textId="77777777" w:rsidR="0011796E" w:rsidRPr="00BF3619" w:rsidRDefault="0011796E" w:rsidP="00EE7893">
            <w:pPr>
              <w:bidi/>
              <w:jc w:val="right"/>
              <w:rPr>
                <w:szCs w:val="24"/>
              </w:rPr>
            </w:pPr>
            <w:r w:rsidRPr="00BF3619">
              <w:rPr>
                <w:szCs w:val="24"/>
                <w:rtl/>
                <w:lang w:bidi="ar"/>
              </w:rPr>
              <w:t>30,440</w:t>
            </w:r>
          </w:p>
        </w:tc>
        <w:tc>
          <w:tcPr>
            <w:tcW w:w="1590" w:type="dxa"/>
          </w:tcPr>
          <w:p w14:paraId="48379CD4" w14:textId="77777777" w:rsidR="0011796E" w:rsidRPr="00BF3619" w:rsidRDefault="0011796E" w:rsidP="00EE7893">
            <w:pPr>
              <w:bidi/>
              <w:jc w:val="center"/>
              <w:rPr>
                <w:szCs w:val="24"/>
              </w:rPr>
            </w:pPr>
            <w:r w:rsidRPr="00BF3619">
              <w:rPr>
                <w:szCs w:val="24"/>
                <w:rtl/>
                <w:lang w:bidi="ar-SA"/>
              </w:rPr>
              <w:t>إيطاليا</w:t>
            </w:r>
          </w:p>
        </w:tc>
      </w:tr>
    </w:tbl>
    <w:p w14:paraId="425E6631" w14:textId="77777777" w:rsidR="0011796E" w:rsidRPr="008050FE" w:rsidRDefault="0011796E" w:rsidP="0011796E">
      <w:pPr>
        <w:rPr>
          <w:sz w:val="28"/>
          <w:szCs w:val="28"/>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1796E" w:rsidRPr="008050FE" w14:paraId="3D250FA2" w14:textId="77777777" w:rsidTr="00EE7893">
        <w:trPr>
          <w:trHeight w:val="45"/>
        </w:trPr>
        <w:tc>
          <w:tcPr>
            <w:tcW w:w="1871" w:type="dxa"/>
          </w:tcPr>
          <w:p w14:paraId="595DFA8A" w14:textId="6BAE7D6B" w:rsidR="0011796E" w:rsidRPr="008050FE" w:rsidRDefault="0011796E" w:rsidP="00EE7893">
            <w:pPr>
              <w:rPr>
                <w:sz w:val="28"/>
                <w:szCs w:val="28"/>
              </w:rPr>
            </w:pPr>
            <w:r w:rsidRPr="008050FE">
              <w:rPr>
                <w:sz w:val="28"/>
                <w:szCs w:val="28"/>
              </w:rPr>
              <w:t xml:space="preserve"> </w:t>
            </w:r>
          </w:p>
        </w:tc>
        <w:tc>
          <w:tcPr>
            <w:tcW w:w="1872" w:type="dxa"/>
          </w:tcPr>
          <w:p w14:paraId="0561710E" w14:textId="77777777" w:rsidR="0011796E" w:rsidRPr="008050FE" w:rsidRDefault="0011796E" w:rsidP="00EE7893">
            <w:pPr>
              <w:rPr>
                <w:sz w:val="28"/>
                <w:szCs w:val="28"/>
              </w:rPr>
            </w:pPr>
          </w:p>
        </w:tc>
        <w:tc>
          <w:tcPr>
            <w:tcW w:w="1872" w:type="dxa"/>
            <w:tcBorders>
              <w:bottom w:val="single" w:sz="4" w:space="0" w:color="auto"/>
            </w:tcBorders>
          </w:tcPr>
          <w:p w14:paraId="063ACF4D" w14:textId="77777777" w:rsidR="0011796E" w:rsidRPr="008050FE" w:rsidRDefault="0011796E" w:rsidP="00EE7893">
            <w:pPr>
              <w:rPr>
                <w:sz w:val="28"/>
                <w:szCs w:val="28"/>
              </w:rPr>
            </w:pPr>
          </w:p>
        </w:tc>
        <w:tc>
          <w:tcPr>
            <w:tcW w:w="1872" w:type="dxa"/>
          </w:tcPr>
          <w:p w14:paraId="192F6CB4" w14:textId="77777777" w:rsidR="0011796E" w:rsidRPr="008050FE" w:rsidRDefault="0011796E" w:rsidP="00EE7893">
            <w:pPr>
              <w:rPr>
                <w:sz w:val="28"/>
                <w:szCs w:val="28"/>
              </w:rPr>
            </w:pPr>
          </w:p>
        </w:tc>
        <w:tc>
          <w:tcPr>
            <w:tcW w:w="1873" w:type="dxa"/>
          </w:tcPr>
          <w:p w14:paraId="4B6A03EA" w14:textId="77777777" w:rsidR="0011796E" w:rsidRPr="008050FE" w:rsidRDefault="0011796E" w:rsidP="00EE7893">
            <w:pPr>
              <w:rPr>
                <w:sz w:val="28"/>
                <w:szCs w:val="28"/>
              </w:rPr>
            </w:pPr>
          </w:p>
        </w:tc>
      </w:tr>
    </w:tbl>
    <w:p w14:paraId="51D59BB5" w14:textId="77777777" w:rsidR="0011796E" w:rsidRPr="008050FE" w:rsidRDefault="0011796E" w:rsidP="0011796E">
      <w:pPr>
        <w:rPr>
          <w:sz w:val="28"/>
          <w:szCs w:val="28"/>
        </w:rPr>
      </w:pPr>
    </w:p>
    <w:p w14:paraId="09E5845E" w14:textId="77777777" w:rsidR="0011796E" w:rsidRPr="008050FE" w:rsidRDefault="0011796E" w:rsidP="005E2654">
      <w:pPr>
        <w:jc w:val="center"/>
        <w:outlineLvl w:val="0"/>
        <w:rPr>
          <w:b/>
          <w:caps/>
          <w:sz w:val="28"/>
          <w:szCs w:val="28"/>
          <w:lang w:val="en-US"/>
        </w:rPr>
      </w:pPr>
    </w:p>
    <w:sectPr w:rsidR="0011796E" w:rsidRPr="008050F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F74FD" w14:textId="77777777" w:rsidR="00302EFD" w:rsidRDefault="00302EFD">
      <w:r>
        <w:separator/>
      </w:r>
    </w:p>
  </w:endnote>
  <w:endnote w:type="continuationSeparator" w:id="0">
    <w:p w14:paraId="18FA848D" w14:textId="77777777" w:rsidR="00302EFD" w:rsidRDefault="00302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E1172" w14:textId="129BD9AD" w:rsidR="007E5D09" w:rsidRDefault="00E1360E">
    <w:pPr>
      <w:jc w:val="center"/>
    </w:pPr>
    <w:r>
      <w:fldChar w:fldCharType="begin"/>
    </w:r>
    <w:r>
      <w:instrText xml:space="preserve"> PAGE </w:instrText>
    </w:r>
    <w:r>
      <w:fldChar w:fldCharType="separate"/>
    </w:r>
    <w:r w:rsidR="00AB1056">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42437" w14:textId="50FDF552" w:rsidR="007E5D09" w:rsidRDefault="00E1360E">
    <w:pPr>
      <w:jc w:val="center"/>
    </w:pPr>
    <w:r>
      <w:fldChar w:fldCharType="begin"/>
    </w:r>
    <w:r>
      <w:instrText xml:space="preserve"> PAGE </w:instrText>
    </w:r>
    <w:r>
      <w:fldChar w:fldCharType="separate"/>
    </w:r>
    <w:r w:rsidR="00AB1056">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14:paraId="1A897C37" w14:textId="51D7A546" w:rsidR="007E5D09" w:rsidRPr="00E028AD" w:rsidRDefault="00E028AD" w:rsidP="00E028AD">
        <w:pPr>
          <w:pBdr>
            <w:top w:val="single" w:sz="4" w:space="1" w:color="auto"/>
            <w:left w:val="single" w:sz="4" w:space="4" w:color="auto"/>
            <w:bottom w:val="single" w:sz="4" w:space="1" w:color="auto"/>
            <w:right w:val="single" w:sz="4" w:space="4" w:color="auto"/>
          </w:pBdr>
          <w:bidi/>
          <w:jc w:val="center"/>
          <w:rPr>
            <w:sz w:val="18"/>
            <w:szCs w:val="18"/>
          </w:rPr>
        </w:pPr>
        <w:r>
          <w:rPr>
            <w:sz w:val="18"/>
            <w:szCs w:val="18"/>
            <w:rtl/>
            <w:lang w:bidi="ar-SA"/>
          </w:rPr>
          <w:t>تصدر وثائق ما قبل دورات اللجنة التنفيذية للصندوق المتعدد الأطراف لتنفيذ بروتوكول مونتريال دون المساس بأي مقرر قد تتخذه اللجنة التنفيذية بعد صدور الوثيقة</w:t>
        </w:r>
        <w:r>
          <w:rPr>
            <w:sz w:val="18"/>
            <w:szCs w:val="18"/>
            <w:rtl/>
            <w:lang w:bidi="ar"/>
          </w:rPr>
          <w:t>.</w:t>
        </w:r>
      </w:p>
    </w:sdtContent>
  </w:sdt>
  <w:p w14:paraId="276F06D3"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07021" w14:textId="77777777" w:rsidR="00302EFD" w:rsidRDefault="00302EFD">
      <w:r>
        <w:separator/>
      </w:r>
    </w:p>
  </w:footnote>
  <w:footnote w:type="continuationSeparator" w:id="0">
    <w:p w14:paraId="4AEFBDFC" w14:textId="77777777" w:rsidR="00302EFD" w:rsidRDefault="00302EFD">
      <w:r>
        <w:continuationSeparator/>
      </w:r>
    </w:p>
  </w:footnote>
  <w:footnote w:id="1">
    <w:p w14:paraId="4FC61185" w14:textId="4561C149" w:rsidR="008050FE" w:rsidRDefault="00C0337B" w:rsidP="008050FE">
      <w:pPr>
        <w:pStyle w:val="FootnoteText"/>
        <w:bidi/>
        <w:rPr>
          <w:lang w:val="en-US" w:bidi="ar-SA"/>
        </w:rPr>
      </w:pPr>
      <w:r w:rsidRPr="008050FE">
        <w:rPr>
          <w:rStyle w:val="FootnoteReference"/>
        </w:rPr>
        <w:footnoteRef/>
      </w:r>
      <w:r w:rsidR="00814A77">
        <w:rPr>
          <w:rtl/>
          <w:lang w:val="en-US" w:bidi="ar-BH"/>
        </w:rPr>
        <w:t xml:space="preserve"> </w:t>
      </w:r>
      <w:r w:rsidR="00983FD1" w:rsidRPr="008050FE">
        <w:rPr>
          <w:rFonts w:hint="cs"/>
          <w:rtl/>
          <w:lang w:val="en-US" w:bidi="ar-BH"/>
        </w:rPr>
        <w:t xml:space="preserve">ستعقد اجتماعات عبر </w:t>
      </w:r>
      <w:r w:rsidR="007075BE" w:rsidRPr="008050FE">
        <w:rPr>
          <w:rFonts w:hint="cs"/>
          <w:rtl/>
          <w:lang w:val="en-US" w:bidi="ar-BH"/>
        </w:rPr>
        <w:t>الإنترنت</w:t>
      </w:r>
      <w:r w:rsidR="00983FD1" w:rsidRPr="008050FE">
        <w:rPr>
          <w:rFonts w:hint="cs"/>
          <w:rtl/>
          <w:lang w:val="en-US" w:bidi="ar-BH"/>
        </w:rPr>
        <w:t xml:space="preserve"> وعملية الموافقة فيما بي</w:t>
      </w:r>
      <w:r w:rsidR="00983FD1" w:rsidRPr="008050FE">
        <w:rPr>
          <w:rFonts w:hint="cs"/>
          <w:rtl/>
          <w:lang w:val="en-US" w:bidi="ar-SA"/>
        </w:rPr>
        <w:t xml:space="preserve">ن الدورات في </w:t>
      </w:r>
      <w:r w:rsidR="007D141D" w:rsidRPr="008050FE">
        <w:rPr>
          <w:rFonts w:hint="cs"/>
          <w:rtl/>
          <w:lang w:val="en-US" w:bidi="ar-SA"/>
        </w:rPr>
        <w:t xml:space="preserve">نوفمبر/ </w:t>
      </w:r>
      <w:r w:rsidR="007D141D" w:rsidRPr="008050FE">
        <w:rPr>
          <w:rtl/>
          <w:lang w:val="en-US" w:bidi="ar-SA"/>
        </w:rPr>
        <w:t>تشرين الثاني</w:t>
      </w:r>
      <w:r w:rsidR="007D141D" w:rsidRPr="008050FE">
        <w:rPr>
          <w:rFonts w:hint="cs"/>
          <w:rtl/>
          <w:lang w:val="en-US" w:bidi="ar-SA"/>
        </w:rPr>
        <w:t xml:space="preserve"> وديسمبر/ كانو</w:t>
      </w:r>
      <w:r w:rsidR="007D141D" w:rsidRPr="008050FE">
        <w:rPr>
          <w:rtl/>
          <w:lang w:val="en-US" w:bidi="ar-SA"/>
        </w:rPr>
        <w:t>ن ا</w:t>
      </w:r>
      <w:r w:rsidR="007D141D" w:rsidRPr="008050FE">
        <w:rPr>
          <w:rFonts w:hint="cs"/>
          <w:rtl/>
          <w:lang w:val="en-US" w:bidi="ar-SA"/>
        </w:rPr>
        <w:t xml:space="preserve">لأول </w:t>
      </w:r>
      <w:r w:rsidR="00983FD1" w:rsidRPr="008050FE">
        <w:rPr>
          <w:rFonts w:hint="cs"/>
          <w:rtl/>
          <w:lang w:val="en-US" w:bidi="ar-SA"/>
        </w:rPr>
        <w:t>بسبب</w:t>
      </w:r>
      <w:r w:rsidR="00885865" w:rsidRPr="008050FE">
        <w:rPr>
          <w:rFonts w:hint="eastAsia"/>
          <w:rtl/>
          <w:lang w:val="en-US" w:bidi="ar-SA"/>
        </w:rPr>
        <w:t> </w:t>
      </w:r>
      <w:r w:rsidR="00983FD1" w:rsidRPr="008050FE">
        <w:rPr>
          <w:rFonts w:hint="cs"/>
          <w:rtl/>
          <w:lang w:val="en-US" w:bidi="ar-SA"/>
        </w:rPr>
        <w:t>فيروس</w:t>
      </w:r>
      <w:r w:rsidR="007D141D" w:rsidRPr="008050FE">
        <w:rPr>
          <w:rFonts w:hint="cs"/>
          <w:rtl/>
          <w:lang w:val="en-US" w:bidi="ar-SA"/>
        </w:rPr>
        <w:t> </w:t>
      </w:r>
      <w:r w:rsidR="00983FD1" w:rsidRPr="008050FE">
        <w:rPr>
          <w:rFonts w:hint="cs"/>
          <w:rtl/>
          <w:lang w:val="en-US" w:bidi="ar-SA"/>
        </w:rPr>
        <w:t>كورونا</w:t>
      </w:r>
      <w:r w:rsidR="007D141D" w:rsidRPr="008050FE">
        <w:rPr>
          <w:rFonts w:hint="eastAsia"/>
          <w:rtl/>
          <w:lang w:val="en-US" w:bidi="ar-SA"/>
        </w:rPr>
        <w:t> </w:t>
      </w:r>
      <w:r w:rsidR="00983FD1" w:rsidRPr="008050FE">
        <w:rPr>
          <w:rFonts w:hint="cs"/>
          <w:rtl/>
          <w:lang w:val="en-US" w:bidi="ar-SA"/>
        </w:rPr>
        <w:t>(كوفيد</w:t>
      </w:r>
      <w:r w:rsidR="007D141D" w:rsidRPr="008050FE">
        <w:rPr>
          <w:rtl/>
          <w:lang w:val="en-US" w:bidi="ar-SA"/>
        </w:rPr>
        <w:noBreakHyphen/>
      </w:r>
      <w:r w:rsidR="00983FD1" w:rsidRPr="008050FE">
        <w:rPr>
          <w:rFonts w:hint="cs"/>
          <w:rtl/>
          <w:lang w:val="en-US" w:bidi="ar-SA"/>
        </w:rPr>
        <w:t>19)</w:t>
      </w:r>
      <w:r w:rsidR="008050FE" w:rsidRPr="008050FE">
        <w:rPr>
          <w:rFonts w:hint="cs"/>
          <w:rtl/>
          <w:lang w:val="en-US" w:bidi="ar-SA"/>
        </w:rPr>
        <w:t>.</w:t>
      </w:r>
    </w:p>
    <w:p w14:paraId="5240E064" w14:textId="77777777" w:rsidR="00DC0EDC" w:rsidRPr="00E028AD" w:rsidRDefault="00DC0EDC" w:rsidP="00DC0EDC">
      <w:pPr>
        <w:pStyle w:val="FootnoteText"/>
        <w:bidi/>
        <w:rPr>
          <w:rtl/>
          <w:lang w:val="en-US" w:bidi="ar-SA"/>
        </w:rPr>
      </w:pPr>
    </w:p>
  </w:footnote>
  <w:footnote w:id="2">
    <w:p w14:paraId="0AC35123" w14:textId="77777777" w:rsidR="0011796E" w:rsidRPr="00FE3307" w:rsidRDefault="0011796E" w:rsidP="0011796E">
      <w:pPr>
        <w:pStyle w:val="FootnoteText"/>
        <w:bidi/>
      </w:pPr>
      <w:r>
        <w:rPr>
          <w:rStyle w:val="FootnoteReference"/>
        </w:rPr>
        <w:footnoteRef/>
      </w:r>
      <w:r>
        <w:rPr>
          <w:rtl/>
          <w:lang w:bidi="ar-SA"/>
        </w:rPr>
        <w:t xml:space="preserve"> </w:t>
      </w:r>
      <w:r>
        <w:rPr>
          <w:rtl/>
          <w:lang w:bidi="ar-SA"/>
        </w:rPr>
        <w:t xml:space="preserve">حسب الرسالة المؤرخة </w:t>
      </w:r>
      <w:r>
        <w:rPr>
          <w:rtl/>
          <w:lang w:bidi="ar"/>
        </w:rPr>
        <w:t xml:space="preserve">3 </w:t>
      </w:r>
      <w:r>
        <w:rPr>
          <w:rtl/>
          <w:lang w:bidi="ar-SA"/>
        </w:rPr>
        <w:t>سبتمبر</w:t>
      </w:r>
      <w:r>
        <w:rPr>
          <w:rtl/>
          <w:lang w:bidi="ar"/>
        </w:rPr>
        <w:t xml:space="preserve">/ </w:t>
      </w:r>
      <w:r>
        <w:rPr>
          <w:rtl/>
          <w:lang w:bidi="ar-SA"/>
        </w:rPr>
        <w:t xml:space="preserve">أيلول </w:t>
      </w:r>
      <w:r>
        <w:rPr>
          <w:rtl/>
          <w:lang w:bidi="ar"/>
        </w:rPr>
        <w:t xml:space="preserve">2021 </w:t>
      </w:r>
      <w:r>
        <w:rPr>
          <w:rtl/>
          <w:lang w:bidi="ar-SA"/>
        </w:rPr>
        <w:t>الموجهة من الوزارة الاتحادية للبيئة في نيجيريا إلى برنامج الأمم المتحدة الإنمائي</w:t>
      </w:r>
      <w:r>
        <w:rPr>
          <w:rtl/>
          <w:lang w:bidi="ar"/>
        </w:rPr>
        <w:t>.</w:t>
      </w:r>
    </w:p>
  </w:footnote>
  <w:footnote w:id="3">
    <w:p w14:paraId="020C7227" w14:textId="77777777" w:rsidR="0011796E" w:rsidRDefault="0011796E" w:rsidP="0011796E">
      <w:pPr>
        <w:pStyle w:val="FootnoteText"/>
        <w:bidi/>
      </w:pPr>
      <w:r>
        <w:rPr>
          <w:rStyle w:val="FootnoteReference"/>
        </w:rPr>
        <w:footnoteRef/>
      </w:r>
      <w:r>
        <w:rPr>
          <w:rtl/>
          <w:lang w:bidi="ar-SA"/>
        </w:rPr>
        <w:t xml:space="preserve"> </w:t>
      </w:r>
      <w:r>
        <w:rPr>
          <w:rtl/>
          <w:lang w:bidi="ar-SA"/>
        </w:rPr>
        <w:t>يكمن الفرق بين مراكز التدريب الرئيسية ومركز التدريب العادي في المناطق الجغرافية المقرر تغطيتها</w:t>
      </w:r>
      <w:r>
        <w:rPr>
          <w:rtl/>
          <w:lang w:bidi="ar"/>
        </w:rPr>
        <w:t xml:space="preserve">. </w:t>
      </w:r>
      <w:r>
        <w:rPr>
          <w:rtl/>
          <w:lang w:bidi="ar-SA"/>
        </w:rPr>
        <w:t>وتُزود مراكز التدريب الرئيسية بعدد أكبر من المعدات مقارنة بالمراكز العادية</w:t>
      </w:r>
      <w:r>
        <w:rPr>
          <w:rtl/>
          <w:lang w:bidi="ar"/>
        </w:rPr>
        <w:t>.</w:t>
      </w:r>
    </w:p>
  </w:footnote>
  <w:footnote w:id="4">
    <w:p w14:paraId="3283EBC1" w14:textId="77777777" w:rsidR="0011796E" w:rsidRPr="00382D3E" w:rsidRDefault="0011796E" w:rsidP="0011796E">
      <w:pPr>
        <w:pStyle w:val="FootnoteText"/>
        <w:bidi/>
      </w:pPr>
      <w:r>
        <w:rPr>
          <w:rStyle w:val="FootnoteReference"/>
        </w:rPr>
        <w:footnoteRef/>
      </w:r>
      <w:r>
        <w:rPr>
          <w:rtl/>
          <w:lang w:bidi="ar-SA"/>
        </w:rPr>
        <w:t xml:space="preserve"> طُلب في القرار </w:t>
      </w:r>
      <w:r>
        <w:rPr>
          <w:rtl/>
          <w:lang w:bidi="ar"/>
        </w:rPr>
        <w:t>84/92 (</w:t>
      </w:r>
      <w:r>
        <w:rPr>
          <w:rtl/>
          <w:lang w:bidi="ar-SA"/>
        </w:rPr>
        <w:t>د</w:t>
      </w:r>
      <w:r>
        <w:rPr>
          <w:rtl/>
          <w:lang w:bidi="ar"/>
        </w:rPr>
        <w:t xml:space="preserve">) </w:t>
      </w:r>
      <w:r>
        <w:rPr>
          <w:rtl/>
          <w:lang w:bidi="ar-SA"/>
        </w:rPr>
        <w:t>من الوكالات الثنائية والمنفذة تطبيق سياسة التشغيل المتعلقة بتعميم مراعاة المنظور الجنساني في جميع مراحل دورة المشروع</w:t>
      </w:r>
      <w:r>
        <w:rPr>
          <w:rtl/>
          <w:lang w:bidi="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BBAA2" w14:textId="0D7185D4" w:rsidR="007E5D09" w:rsidRDefault="00D80FE9" w:rsidP="00E028AD">
    <w:pPr>
      <w:jc w:val="right"/>
    </w:pPr>
    <w:r>
      <w:fldChar w:fldCharType="begin"/>
    </w:r>
    <w:r>
      <w:instrText xml:space="preserve"> DOCPROPERTY "Document number"  \* MERGEFORMAT </w:instrText>
    </w:r>
    <w:r>
      <w:fldChar w:fldCharType="separate"/>
    </w:r>
    <w:r w:rsidR="00245678">
      <w:t>UNEP/</w:t>
    </w:r>
    <w:proofErr w:type="spellStart"/>
    <w:r w:rsidR="00245678">
      <w:t>OzL.Pro</w:t>
    </w:r>
    <w:proofErr w:type="spellEnd"/>
    <w:r w:rsidR="00245678">
      <w:t>/</w:t>
    </w:r>
    <w:proofErr w:type="spellStart"/>
    <w:r w:rsidR="00245678">
      <w:t>ExCom</w:t>
    </w:r>
    <w:proofErr w:type="spellEnd"/>
    <w:r w:rsidR="00245678">
      <w:t>/88/56</w:t>
    </w:r>
    <w:r>
      <w:fldChar w:fldCharType="end"/>
    </w:r>
  </w:p>
  <w:p w14:paraId="45B3A0DC" w14:textId="77777777" w:rsidR="007E5D09" w:rsidRDefault="007E5D09"/>
  <w:p w14:paraId="172EE0C1"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A70CD" w14:textId="242CF48D" w:rsidR="007E5D09" w:rsidRDefault="00D80FE9" w:rsidP="00E028AD">
    <w:pPr>
      <w:jc w:val="left"/>
    </w:pPr>
    <w:r>
      <w:fldChar w:fldCharType="begin"/>
    </w:r>
    <w:r>
      <w:instrText xml:space="preserve"> DOCPROPERTY "Document number"  \* MERGEFORMAT </w:instrText>
    </w:r>
    <w:r>
      <w:fldChar w:fldCharType="separate"/>
    </w:r>
    <w:r w:rsidR="00245678">
      <w:t>UNEP/</w:t>
    </w:r>
    <w:proofErr w:type="spellStart"/>
    <w:r w:rsidR="00245678">
      <w:t>OzL.Pro</w:t>
    </w:r>
    <w:proofErr w:type="spellEnd"/>
    <w:r w:rsidR="00245678">
      <w:t>/</w:t>
    </w:r>
    <w:proofErr w:type="spellStart"/>
    <w:r w:rsidR="00245678">
      <w:t>ExCom</w:t>
    </w:r>
    <w:proofErr w:type="spellEnd"/>
    <w:r w:rsidR="00245678">
      <w:t>/88/56</w:t>
    </w:r>
    <w:r>
      <w:rPr>
        <w:highlight w:val="yellow"/>
      </w:rPr>
      <w:fldChar w:fldCharType="end"/>
    </w:r>
  </w:p>
  <w:p w14:paraId="72062E87" w14:textId="77777777" w:rsidR="007E5D09" w:rsidRDefault="007E5D09"/>
  <w:p w14:paraId="7233EAE0" w14:textId="77777777"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720F9" w14:textId="04E6C2FF" w:rsidR="007E5D09" w:rsidRDefault="00E028AD" w:rsidP="00E028AD">
    <w:pPr>
      <w:pStyle w:val="Header"/>
      <w:tabs>
        <w:tab w:val="clear" w:pos="4320"/>
        <w:tab w:val="clear" w:pos="8640"/>
        <w:tab w:val="left" w:pos="6465"/>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BAC5FE"/>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sz w:val="28"/>
        <w:szCs w:val="28"/>
      </w:rPr>
    </w:lvl>
    <w:lvl w:ilvl="2">
      <w:start w:val="1"/>
      <w:numFmt w:val="decimal"/>
      <w:pStyle w:val="Heading3"/>
      <w:lvlText w:val="(%3)"/>
      <w:lvlJc w:val="righ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1"/>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5"/>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0"/>
  </w:num>
  <w:num w:numId="36">
    <w:abstractNumId w:val="10"/>
  </w:num>
  <w:num w:numId="37">
    <w:abstractNumId w:val="10"/>
  </w:num>
  <w:num w:numId="38">
    <w:abstractNumId w:val="1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3CB"/>
    <w:rsid w:val="00012B06"/>
    <w:rsid w:val="00013372"/>
    <w:rsid w:val="00017133"/>
    <w:rsid w:val="0004254A"/>
    <w:rsid w:val="00062BB9"/>
    <w:rsid w:val="00085B98"/>
    <w:rsid w:val="000861FE"/>
    <w:rsid w:val="000B6098"/>
    <w:rsid w:val="000C2FE8"/>
    <w:rsid w:val="000D2B0A"/>
    <w:rsid w:val="00102743"/>
    <w:rsid w:val="0011796E"/>
    <w:rsid w:val="00173D8F"/>
    <w:rsid w:val="00186971"/>
    <w:rsid w:val="001D2B45"/>
    <w:rsid w:val="00245678"/>
    <w:rsid w:val="002806EA"/>
    <w:rsid w:val="002A24F4"/>
    <w:rsid w:val="002B535E"/>
    <w:rsid w:val="002E6A6F"/>
    <w:rsid w:val="002E7EF7"/>
    <w:rsid w:val="002F505F"/>
    <w:rsid w:val="00302EFD"/>
    <w:rsid w:val="003150C6"/>
    <w:rsid w:val="00330493"/>
    <w:rsid w:val="0035441C"/>
    <w:rsid w:val="00356243"/>
    <w:rsid w:val="00363589"/>
    <w:rsid w:val="00383D5D"/>
    <w:rsid w:val="003910A6"/>
    <w:rsid w:val="003F2852"/>
    <w:rsid w:val="00405515"/>
    <w:rsid w:val="00491AB8"/>
    <w:rsid w:val="004C5B74"/>
    <w:rsid w:val="004C5C18"/>
    <w:rsid w:val="00520FEB"/>
    <w:rsid w:val="005336A8"/>
    <w:rsid w:val="005B0362"/>
    <w:rsid w:val="005B65DF"/>
    <w:rsid w:val="005C7AB1"/>
    <w:rsid w:val="005C7D4A"/>
    <w:rsid w:val="005E20FC"/>
    <w:rsid w:val="005E2654"/>
    <w:rsid w:val="006030EE"/>
    <w:rsid w:val="00621236"/>
    <w:rsid w:val="00624AEF"/>
    <w:rsid w:val="00662A73"/>
    <w:rsid w:val="00686568"/>
    <w:rsid w:val="00690A44"/>
    <w:rsid w:val="006F2A2C"/>
    <w:rsid w:val="006F50B1"/>
    <w:rsid w:val="007075BE"/>
    <w:rsid w:val="007511C5"/>
    <w:rsid w:val="00756CED"/>
    <w:rsid w:val="00757DED"/>
    <w:rsid w:val="007631E5"/>
    <w:rsid w:val="00786775"/>
    <w:rsid w:val="00791A1A"/>
    <w:rsid w:val="007A040C"/>
    <w:rsid w:val="007C3006"/>
    <w:rsid w:val="007D141D"/>
    <w:rsid w:val="007D1C42"/>
    <w:rsid w:val="007D567C"/>
    <w:rsid w:val="007E5D09"/>
    <w:rsid w:val="007F2E5F"/>
    <w:rsid w:val="008050FE"/>
    <w:rsid w:val="00814A77"/>
    <w:rsid w:val="00862B7D"/>
    <w:rsid w:val="00885865"/>
    <w:rsid w:val="008D0B57"/>
    <w:rsid w:val="008E3DF3"/>
    <w:rsid w:val="00916177"/>
    <w:rsid w:val="00951B53"/>
    <w:rsid w:val="009638BA"/>
    <w:rsid w:val="00983FD1"/>
    <w:rsid w:val="009C46B2"/>
    <w:rsid w:val="00A04C16"/>
    <w:rsid w:val="00A44778"/>
    <w:rsid w:val="00A51297"/>
    <w:rsid w:val="00A755B6"/>
    <w:rsid w:val="00AB1056"/>
    <w:rsid w:val="00AB4886"/>
    <w:rsid w:val="00AD1B9F"/>
    <w:rsid w:val="00B11DB6"/>
    <w:rsid w:val="00B40E87"/>
    <w:rsid w:val="00B81E83"/>
    <w:rsid w:val="00BD07AF"/>
    <w:rsid w:val="00BF3619"/>
    <w:rsid w:val="00C0337B"/>
    <w:rsid w:val="00C44C4D"/>
    <w:rsid w:val="00C55EF2"/>
    <w:rsid w:val="00CB23E4"/>
    <w:rsid w:val="00CF7C54"/>
    <w:rsid w:val="00D00028"/>
    <w:rsid w:val="00D13449"/>
    <w:rsid w:val="00D3505B"/>
    <w:rsid w:val="00D405CC"/>
    <w:rsid w:val="00D45C4D"/>
    <w:rsid w:val="00D80FE9"/>
    <w:rsid w:val="00DB3EE2"/>
    <w:rsid w:val="00DC0EDC"/>
    <w:rsid w:val="00E028AD"/>
    <w:rsid w:val="00E1360E"/>
    <w:rsid w:val="00E42519"/>
    <w:rsid w:val="00E63282"/>
    <w:rsid w:val="00E743CB"/>
    <w:rsid w:val="00EC108E"/>
    <w:rsid w:val="00EF5838"/>
    <w:rsid w:val="00F60D4E"/>
    <w:rsid w:val="00FB67D9"/>
    <w:rsid w:val="00FC17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A15DF"/>
  <w15:docId w15:val="{6CA3BDB2-59C7-48C6-A403-3BB36069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4_G,number,SUPERS,BVI fnr,16 Point,Superscript 6 Point,Superscript 6 Point + 11 pt,BVI fnr Car Car,BVI fnr Car,BVI fnr Car Car Car Car,Footnotes refss,Footnote Reference1,fr"/>
    <w:basedOn w:val="DefaultParagraphFont"/>
    <w:link w:val="BVIfnrChar"/>
    <w:uiPriority w:val="99"/>
    <w:unhideWhenUsed/>
    <w:qFormat/>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075BE"/>
    <w:rPr>
      <w:sz w:val="24"/>
      <w:lang w:val="en-GB" w:bidi="ar-DZ"/>
    </w:rPr>
  </w:style>
  <w:style w:type="paragraph" w:styleId="Revision">
    <w:name w:val="Revision"/>
    <w:hidden/>
    <w:uiPriority w:val="99"/>
    <w:semiHidden/>
    <w:rsid w:val="007075BE"/>
    <w:rPr>
      <w:sz w:val="22"/>
      <w:szCs w:val="22"/>
      <w:lang w:val="en-CA" w:eastAsia="ar-EG"/>
    </w:rPr>
  </w:style>
  <w:style w:type="table" w:customStyle="1" w:styleId="TableGrid20">
    <w:name w:val="Table Grid2"/>
    <w:basedOn w:val="TableNormal"/>
    <w:next w:val="TableGrid"/>
    <w:rsid w:val="007075BE"/>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075BE"/>
    <w:rPr>
      <w:sz w:val="20"/>
      <w:lang w:val="en-CA" w:eastAsia="ar-EG" w:bidi="ar-SA"/>
    </w:rPr>
  </w:style>
  <w:style w:type="character" w:customStyle="1" w:styleId="EndnoteTextChar">
    <w:name w:val="Endnote Text Char"/>
    <w:basedOn w:val="DefaultParagraphFont"/>
    <w:link w:val="EndnoteText"/>
    <w:uiPriority w:val="99"/>
    <w:semiHidden/>
    <w:rsid w:val="007075BE"/>
    <w:rPr>
      <w:lang w:val="en-CA" w:eastAsia="ar-EG"/>
    </w:rPr>
  </w:style>
  <w:style w:type="character" w:styleId="EndnoteReference">
    <w:name w:val="endnote reference"/>
    <w:basedOn w:val="DefaultParagraphFont"/>
    <w:uiPriority w:val="99"/>
    <w:semiHidden/>
    <w:unhideWhenUsed/>
    <w:rsid w:val="007075BE"/>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7075BE"/>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rsid w:val="007075BE"/>
    <w:rPr>
      <w:sz w:val="24"/>
      <w:lang w:val="en-GB" w:bidi="ar-DZ"/>
    </w:rPr>
  </w:style>
  <w:style w:type="character" w:customStyle="1" w:styleId="Heading5Char">
    <w:name w:val="Heading 5 Char"/>
    <w:basedOn w:val="DefaultParagraphFont"/>
    <w:link w:val="Heading5"/>
    <w:rsid w:val="007075BE"/>
    <w:rPr>
      <w:sz w:val="24"/>
      <w:lang w:val="en-GB" w:bidi="ar-DZ"/>
    </w:rPr>
  </w:style>
  <w:style w:type="character" w:customStyle="1" w:styleId="Heading6Char">
    <w:name w:val="Heading 6 Char"/>
    <w:basedOn w:val="DefaultParagraphFont"/>
    <w:link w:val="Heading6"/>
    <w:rsid w:val="007075BE"/>
    <w:rPr>
      <w:rFonts w:ascii="Arial" w:hAnsi="Arial"/>
      <w:i/>
      <w:sz w:val="24"/>
      <w:lang w:val="en-GB" w:bidi="ar-DZ"/>
    </w:rPr>
  </w:style>
  <w:style w:type="character" w:customStyle="1" w:styleId="Heading7Char">
    <w:name w:val="Heading 7 Char"/>
    <w:basedOn w:val="DefaultParagraphFont"/>
    <w:link w:val="Heading7"/>
    <w:rsid w:val="007075BE"/>
    <w:rPr>
      <w:rFonts w:ascii="Arial" w:hAnsi="Arial"/>
      <w:sz w:val="24"/>
      <w:lang w:val="en-GB" w:bidi="ar-DZ"/>
    </w:rPr>
  </w:style>
  <w:style w:type="character" w:customStyle="1" w:styleId="Heading8Char">
    <w:name w:val="Heading 8 Char"/>
    <w:basedOn w:val="DefaultParagraphFont"/>
    <w:link w:val="Heading8"/>
    <w:rsid w:val="007075BE"/>
    <w:rPr>
      <w:b/>
      <w:sz w:val="24"/>
      <w:lang w:val="en-GB" w:bidi="ar-DZ"/>
    </w:rPr>
  </w:style>
  <w:style w:type="character" w:customStyle="1" w:styleId="Heading9Char">
    <w:name w:val="Heading 9 Char"/>
    <w:basedOn w:val="DefaultParagraphFont"/>
    <w:link w:val="Heading9"/>
    <w:rsid w:val="007075BE"/>
    <w:rPr>
      <w:rFonts w:ascii="Arial" w:hAnsi="Arial"/>
      <w:i/>
      <w:sz w:val="18"/>
      <w:lang w:val="en-GB" w:bidi="ar-DZ"/>
    </w:rPr>
  </w:style>
  <w:style w:type="numbering" w:customStyle="1" w:styleId="1111111">
    <w:name w:val="1 / 1.1 / 1.1.11"/>
    <w:basedOn w:val="NoList"/>
    <w:next w:val="111111"/>
    <w:semiHidden/>
    <w:rsid w:val="007075BE"/>
  </w:style>
  <w:style w:type="character" w:customStyle="1" w:styleId="HeaderChar">
    <w:name w:val="Header Char"/>
    <w:basedOn w:val="DefaultParagraphFont"/>
    <w:link w:val="Header"/>
    <w:rsid w:val="007075BE"/>
    <w:rPr>
      <w:sz w:val="24"/>
      <w:lang w:val="en-GB" w:bidi="ar-DZ"/>
    </w:rPr>
  </w:style>
  <w:style w:type="numbering" w:customStyle="1" w:styleId="1ai1">
    <w:name w:val="1 / a / i1"/>
    <w:basedOn w:val="NoList"/>
    <w:next w:val="1ai"/>
    <w:semiHidden/>
    <w:rsid w:val="007075BE"/>
  </w:style>
  <w:style w:type="numbering" w:customStyle="1" w:styleId="ArticleSection1">
    <w:name w:val="Article / Section1"/>
    <w:basedOn w:val="NoList"/>
    <w:next w:val="ArticleSection"/>
    <w:semiHidden/>
    <w:rsid w:val="007075BE"/>
  </w:style>
  <w:style w:type="character" w:customStyle="1" w:styleId="BodyText3Char">
    <w:name w:val="Body Text 3 Char"/>
    <w:basedOn w:val="DefaultParagraphFont"/>
    <w:link w:val="BodyText3"/>
    <w:semiHidden/>
    <w:rsid w:val="007075BE"/>
    <w:rPr>
      <w:sz w:val="16"/>
      <w:szCs w:val="16"/>
      <w:lang w:val="en-GB" w:bidi="ar-DZ"/>
    </w:rPr>
  </w:style>
  <w:style w:type="character" w:customStyle="1" w:styleId="BodyTextIndent3Char">
    <w:name w:val="Body Text Indent 3 Char"/>
    <w:basedOn w:val="DefaultParagraphFont"/>
    <w:link w:val="BodyTextIndent3"/>
    <w:semiHidden/>
    <w:rsid w:val="007075BE"/>
    <w:rPr>
      <w:sz w:val="16"/>
      <w:szCs w:val="16"/>
      <w:lang w:val="en-GB" w:bidi="ar-DZ"/>
    </w:rPr>
  </w:style>
  <w:style w:type="character" w:customStyle="1" w:styleId="PlainTextChar">
    <w:name w:val="Plain Text Char"/>
    <w:basedOn w:val="DefaultParagraphFont"/>
    <w:link w:val="PlainText"/>
    <w:semiHidden/>
    <w:rsid w:val="007075BE"/>
    <w:rPr>
      <w:rFonts w:ascii="Courier New" w:hAnsi="Courier New" w:cs="Courier New"/>
      <w:lang w:val="en-GB" w:bidi="ar-DZ"/>
    </w:rPr>
  </w:style>
  <w:style w:type="character" w:customStyle="1" w:styleId="SubtitleChar">
    <w:name w:val="Subtitle Char"/>
    <w:basedOn w:val="DefaultParagraphFont"/>
    <w:link w:val="Subtitle"/>
    <w:rsid w:val="007075BE"/>
    <w:rPr>
      <w:rFonts w:ascii="Arial" w:hAnsi="Arial" w:cs="Arial"/>
      <w:sz w:val="24"/>
      <w:lang w:val="en-GB" w:bidi="ar-DZ"/>
    </w:rPr>
  </w:style>
  <w:style w:type="character" w:customStyle="1" w:styleId="TitleChar">
    <w:name w:val="Title Char"/>
    <w:basedOn w:val="DefaultParagraphFont"/>
    <w:link w:val="Title"/>
    <w:rsid w:val="007075BE"/>
    <w:rPr>
      <w:rFonts w:ascii="Arial" w:hAnsi="Arial" w:cs="Arial"/>
      <w:b/>
      <w:bCs/>
      <w:kern w:val="28"/>
      <w:sz w:val="24"/>
      <w:lang w:val="en-GB" w:bidi="ar-DZ"/>
    </w:rPr>
  </w:style>
  <w:style w:type="character" w:customStyle="1" w:styleId="DateChar">
    <w:name w:val="Date Char"/>
    <w:basedOn w:val="DefaultParagraphFont"/>
    <w:link w:val="Date"/>
    <w:rsid w:val="007075BE"/>
    <w:rPr>
      <w:sz w:val="24"/>
      <w:lang w:val="en-GB" w:bidi="ar-DZ"/>
    </w:rPr>
  </w:style>
  <w:style w:type="table" w:customStyle="1" w:styleId="TableGrid10">
    <w:name w:val="Table Grid1"/>
    <w:basedOn w:val="TableNormal"/>
    <w:next w:val="TableGrid"/>
    <w:rsid w:val="007075BE"/>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951B53"/>
    <w:pPr>
      <w:ind w:left="720"/>
      <w:contextualSpacing/>
    </w:pPr>
    <w:rPr>
      <w:sz w:val="22"/>
      <w:szCs w:val="22"/>
      <w:lang w:bidi="ar-S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951B53"/>
    <w:rPr>
      <w:sz w:val="22"/>
      <w:szCs w:val="22"/>
      <w:lang w:val="en-GB"/>
    </w:rPr>
  </w:style>
  <w:style w:type="paragraph" w:customStyle="1" w:styleId="BVIfnrChar">
    <w:name w:val="BVI fnr Char"/>
    <w:aliases w:val="BVI fnr Car Car Char,BVI fnr Car Char,BVI fnr Car Car Car Car Char,4_G Char Char"/>
    <w:basedOn w:val="Normal"/>
    <w:link w:val="FootnoteReference"/>
    <w:uiPriority w:val="99"/>
    <w:rsid w:val="00951B53"/>
    <w:pPr>
      <w:spacing w:after="160" w:line="240" w:lineRule="exact"/>
      <w:jc w:val="lef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J9056D02\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ca155cdd-9bf1-4174-8a2d-8747f528ddda">UNEP/OzL.Pro/ExCom/88/56</Document_x0020_Number>
    <DocumentType xmlns="48d2d36d-b4e3-478b-a344-cdbeebaca89a">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FDD91-0709-40EC-AADA-D536CADFC8A0}"/>
</file>

<file path=customXml/itemProps2.xml><?xml version="1.0" encoding="utf-8"?>
<ds:datastoreItem xmlns:ds="http://schemas.openxmlformats.org/officeDocument/2006/customXml" ds:itemID="{76DFF7C9-1FD9-4EC8-9DED-05FDC219ED86}"/>
</file>

<file path=customXml/itemProps3.xml><?xml version="1.0" encoding="utf-8"?>
<ds:datastoreItem xmlns:ds="http://schemas.openxmlformats.org/officeDocument/2006/customXml" ds:itemID="{6CD85665-C747-4332-8011-498A1B704C5A}"/>
</file>

<file path=customXml/itemProps4.xml><?xml version="1.0" encoding="utf-8"?>
<ds:datastoreItem xmlns:ds="http://schemas.openxmlformats.org/officeDocument/2006/customXml" ds:itemID="{36ED672B-F178-423C-8A49-C61D9815BA72}"/>
</file>

<file path=docProps/app.xml><?xml version="1.0" encoding="utf-8"?>
<Properties xmlns="http://schemas.openxmlformats.org/officeDocument/2006/extended-properties" xmlns:vt="http://schemas.openxmlformats.org/officeDocument/2006/docPropsVTypes">
  <Template>A88-template</Template>
  <TotalTime>11</TotalTime>
  <Pages>10</Pages>
  <Words>3523</Words>
  <Characters>20083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مقترح مشروع: نيجيريا</vt:lpstr>
    </vt:vector>
  </TitlesOfParts>
  <Company>UNMFS</Company>
  <LinksUpToDate>false</LinksUpToDate>
  <CharactersWithSpaces>23559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نيجيريا</dc:title>
  <dc:creator>Fathi</dc:creator>
  <cp:lastModifiedBy>HBE</cp:lastModifiedBy>
  <cp:revision>5</cp:revision>
  <cp:lastPrinted>2001-05-26T16:40:00Z</cp:lastPrinted>
  <dcterms:created xsi:type="dcterms:W3CDTF">2021-11-22T23:29:00Z</dcterms:created>
  <dcterms:modified xsi:type="dcterms:W3CDTF">2021-12-09T17:47:00Z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UNEP/OzL.Pro/ExCom/88/56</vt:lpwstr>
  </property>
  <property fmtid="{D5CDD505-2E9C-101B-9397-08002B2CF9AE}" pid="3" name="Revision date">
    <vt:lpwstr>11/6/2021</vt:lpwstr>
  </property>
  <property fmtid="{D5CDD505-2E9C-101B-9397-08002B2CF9AE}" pid="4" name="ContentTypeId">
    <vt:lpwstr>0x010100488D9FAD523F8946A9A809FFA43FA4BD</vt:lpwstr>
  </property>
</Properties>
</file>