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9C59F7">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19F1CE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5"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6" o:title=""/>
                        <v:path arrowok="t"/>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04070CE2" w:rsidR="00C15867" w:rsidRPr="009B0D30" w:rsidRDefault="00000000" w:rsidP="009C59F7">
            <w:fldSimple w:instr=" DOCPROPERTY &quot;Document number&quot;  \* MERGEFORMAT ">
              <w:r w:rsidR="00D11735">
                <w:t>UNEP/OzL.Pro/ExCom/95/1</w:t>
              </w:r>
            </w:fldSimple>
          </w:p>
          <w:p w14:paraId="3E065622" w14:textId="37FC0AB8"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A139E1">
              <w:t>27 August 2024</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39EEFEBB"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58DD64F8" w14:textId="7CE8A06F"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242EA379" w14:textId="40775D2E" w:rsidR="00C15867" w:rsidRPr="009B0D30" w:rsidRDefault="00C15867" w:rsidP="00CA59FB">
      <w:pPr>
        <w:jc w:val="left"/>
      </w:pPr>
    </w:p>
    <w:p w14:paraId="6EEC9F04" w14:textId="77777777" w:rsidR="009145E4" w:rsidRDefault="009145E4" w:rsidP="009145E4">
      <w:pPr>
        <w:pStyle w:val="Heading1"/>
        <w:numPr>
          <w:ilvl w:val="0"/>
          <w:numId w:val="0"/>
        </w:numPr>
      </w:pPr>
    </w:p>
    <w:p w14:paraId="001CCAE2" w14:textId="5D6AF366" w:rsidR="00066CE8" w:rsidRPr="00634E66" w:rsidRDefault="00634E66" w:rsidP="00634E66">
      <w:pPr>
        <w:pStyle w:val="Title1"/>
        <w:spacing w:after="240"/>
        <w:rPr>
          <w:lang w:val="en-CA"/>
        </w:rPr>
      </w:pPr>
      <w:r w:rsidRPr="00634E66">
        <w:rPr>
          <w:lang w:val="en-CA"/>
        </w:rPr>
        <w:t>PROVISIONAL AGENDA</w:t>
      </w:r>
    </w:p>
    <w:p w14:paraId="6B9FF9A5" w14:textId="77777777" w:rsidR="004E7F9C" w:rsidRPr="00634E66" w:rsidRDefault="004E7F9C" w:rsidP="00634E66">
      <w:pPr>
        <w:pStyle w:val="Title1"/>
        <w:rPr>
          <w:bCs/>
          <w:lang w:val="en-CA"/>
        </w:rPr>
      </w:pPr>
    </w:p>
    <w:p w14:paraId="7A90C0F5" w14:textId="77777777" w:rsidR="00634E66" w:rsidRPr="00E14520" w:rsidRDefault="00634E66" w:rsidP="00634E66">
      <w:pPr>
        <w:pStyle w:val="Heading1"/>
      </w:pPr>
      <w:r w:rsidRPr="00E14520">
        <w:t>Opening of the meeting.</w:t>
      </w:r>
    </w:p>
    <w:p w14:paraId="1E477602" w14:textId="77777777" w:rsidR="00634E66" w:rsidRPr="00E14520" w:rsidRDefault="00634E66" w:rsidP="00634E66">
      <w:pPr>
        <w:pStyle w:val="Heading1"/>
      </w:pPr>
      <w:r w:rsidRPr="00E14520">
        <w:t>Organizational matters:</w:t>
      </w:r>
    </w:p>
    <w:p w14:paraId="36870012" w14:textId="77777777" w:rsidR="00634E66" w:rsidRPr="00E14520" w:rsidRDefault="00634E66" w:rsidP="00634E66">
      <w:pPr>
        <w:pStyle w:val="Heading2"/>
        <w:tabs>
          <w:tab w:val="clear" w:pos="0"/>
          <w:tab w:val="num" w:pos="180"/>
        </w:tabs>
      </w:pPr>
      <w:r w:rsidRPr="00E14520">
        <w:t>Adoption of the agenda;</w:t>
      </w:r>
    </w:p>
    <w:p w14:paraId="741A881B" w14:textId="77777777" w:rsidR="00634E66" w:rsidRPr="00E14520" w:rsidRDefault="00634E66" w:rsidP="00634E66">
      <w:pPr>
        <w:pStyle w:val="Heading2"/>
        <w:tabs>
          <w:tab w:val="clear" w:pos="0"/>
          <w:tab w:val="num" w:pos="180"/>
        </w:tabs>
      </w:pPr>
      <w:r w:rsidRPr="00E14520">
        <w:t>Organization of work.</w:t>
      </w:r>
    </w:p>
    <w:p w14:paraId="38E45E48" w14:textId="77777777" w:rsidR="00634E66" w:rsidRPr="00E14520" w:rsidRDefault="00634E66" w:rsidP="00634E66">
      <w:pPr>
        <w:pStyle w:val="Heading1"/>
      </w:pPr>
      <w:r w:rsidRPr="00E14520">
        <w:t xml:space="preserve">Secretariat activities. </w:t>
      </w:r>
    </w:p>
    <w:p w14:paraId="2C01CE58" w14:textId="77777777" w:rsidR="00634E66" w:rsidRPr="00E14520" w:rsidRDefault="00634E66" w:rsidP="00634E66">
      <w:pPr>
        <w:pStyle w:val="Heading1"/>
      </w:pPr>
      <w:r w:rsidRPr="00E14520">
        <w:t>Financial matters:</w:t>
      </w:r>
    </w:p>
    <w:p w14:paraId="5C55C5CE" w14:textId="77777777" w:rsidR="00634E66" w:rsidRPr="00E14520" w:rsidRDefault="00634E66" w:rsidP="00634E66">
      <w:pPr>
        <w:pStyle w:val="Heading2"/>
      </w:pPr>
      <w:r w:rsidRPr="00E14520">
        <w:t>Status of contributions and disbursements;</w:t>
      </w:r>
    </w:p>
    <w:p w14:paraId="619266BF" w14:textId="77777777" w:rsidR="00634E66" w:rsidRPr="00E14520" w:rsidRDefault="00634E66" w:rsidP="00634E66">
      <w:pPr>
        <w:pStyle w:val="Heading2"/>
        <w:tabs>
          <w:tab w:val="clear" w:pos="0"/>
          <w:tab w:val="num" w:pos="180"/>
        </w:tabs>
      </w:pPr>
      <w:r w:rsidRPr="00E14520">
        <w:t>Report on balances and availability of resources;</w:t>
      </w:r>
    </w:p>
    <w:p w14:paraId="487C9157" w14:textId="77777777" w:rsidR="00634E66" w:rsidRPr="00E14520" w:rsidRDefault="00634E66" w:rsidP="00634E66">
      <w:pPr>
        <w:pStyle w:val="Heading2"/>
        <w:tabs>
          <w:tab w:val="clear" w:pos="0"/>
          <w:tab w:val="num" w:pos="180"/>
        </w:tabs>
      </w:pPr>
      <w:r w:rsidRPr="00E14520">
        <w:t xml:space="preserve">Accounts of the Multilateral Fund: </w:t>
      </w:r>
    </w:p>
    <w:p w14:paraId="6DE09C48" w14:textId="77777777" w:rsidR="00634E66" w:rsidRPr="00E14520" w:rsidRDefault="00634E66" w:rsidP="00634E66">
      <w:pPr>
        <w:pStyle w:val="Heading3"/>
      </w:pPr>
      <w:r w:rsidRPr="00E14520">
        <w:t xml:space="preserve">Final 2023 accounts; </w:t>
      </w:r>
    </w:p>
    <w:p w14:paraId="5CD862A7" w14:textId="77777777" w:rsidR="00634E66" w:rsidRPr="00E14520" w:rsidRDefault="00634E66" w:rsidP="00634E66">
      <w:pPr>
        <w:pStyle w:val="Heading3"/>
      </w:pPr>
      <w:r w:rsidRPr="00E14520">
        <w:t xml:space="preserve">Reconciliation of the 2023 accounts; </w:t>
      </w:r>
    </w:p>
    <w:p w14:paraId="744D7B1B" w14:textId="77777777" w:rsidR="00634E66" w:rsidRPr="00E14520" w:rsidRDefault="00634E66" w:rsidP="00634E66">
      <w:pPr>
        <w:pStyle w:val="Heading2"/>
      </w:pPr>
      <w:r w:rsidRPr="00E14520">
        <w:t>Approved 2025, 2026 and proposed 2027 budgets of the Fund Secretariat.</w:t>
      </w:r>
    </w:p>
    <w:p w14:paraId="5B789DDD" w14:textId="77777777" w:rsidR="00634E66" w:rsidRPr="00E14520" w:rsidRDefault="00634E66" w:rsidP="00634E66">
      <w:pPr>
        <w:pStyle w:val="Heading1"/>
      </w:pPr>
      <w:r w:rsidRPr="00E14520">
        <w:t xml:space="preserve">Country programme data and prospects for compliance. </w:t>
      </w:r>
    </w:p>
    <w:p w14:paraId="3D4D0638" w14:textId="77777777" w:rsidR="00634E66" w:rsidRPr="00E14520" w:rsidRDefault="00634E66" w:rsidP="00634E66">
      <w:pPr>
        <w:pStyle w:val="Heading1"/>
        <w:keepNext/>
      </w:pPr>
      <w:r w:rsidRPr="00E14520">
        <w:t xml:space="preserve">Evaluation: </w:t>
      </w:r>
    </w:p>
    <w:p w14:paraId="4EF47181" w14:textId="77777777" w:rsidR="00634E66" w:rsidRPr="00E14520" w:rsidRDefault="00634E66" w:rsidP="00634E66">
      <w:pPr>
        <w:pStyle w:val="Heading2"/>
      </w:pPr>
      <w:r w:rsidRPr="00E14520">
        <w:t>Evaluation of the performance of implementing agencies against their 2023 business plans;</w:t>
      </w:r>
    </w:p>
    <w:p w14:paraId="12B32F91" w14:textId="77777777" w:rsidR="00634E66" w:rsidRPr="00E14520" w:rsidRDefault="00634E66" w:rsidP="00634E66">
      <w:pPr>
        <w:pStyle w:val="Heading2"/>
      </w:pPr>
      <w:r w:rsidRPr="00E14520">
        <w:lastRenderedPageBreak/>
        <w:t>Fina</w:t>
      </w:r>
      <w:r>
        <w:t>l</w:t>
      </w:r>
      <w:r w:rsidRPr="00E14520">
        <w:t xml:space="preserve"> report on the external assessment of the evaluation function of the Multilateral Fund;</w:t>
      </w:r>
    </w:p>
    <w:p w14:paraId="7F348F02" w14:textId="77777777" w:rsidR="00634E66" w:rsidRPr="00E14520" w:rsidRDefault="00634E66" w:rsidP="00634E66">
      <w:pPr>
        <w:pStyle w:val="Heading2"/>
      </w:pPr>
      <w:r w:rsidRPr="00E14520">
        <w:t xml:space="preserve">Desk study for the evaluation of the Compliance Assistance Programme; </w:t>
      </w:r>
    </w:p>
    <w:p w14:paraId="1E5F4EEB" w14:textId="77777777" w:rsidR="00634E66" w:rsidRPr="00E14520" w:rsidRDefault="00634E66" w:rsidP="00634E66">
      <w:pPr>
        <w:pStyle w:val="Heading2"/>
      </w:pPr>
      <w:r w:rsidRPr="00E14520">
        <w:t>Terms of Reference for the desk study for the evaluation of the recovery, recycling and reclamation projects;</w:t>
      </w:r>
    </w:p>
    <w:p w14:paraId="49634558" w14:textId="77777777" w:rsidR="00634E66" w:rsidRPr="00E14520" w:rsidRDefault="00634E66" w:rsidP="00634E66">
      <w:pPr>
        <w:pStyle w:val="Heading2"/>
      </w:pPr>
      <w:r w:rsidRPr="00E14520">
        <w:t xml:space="preserve">Annual report on the implementation of the monitoring and evaluation work programme for 2024 and the updated work programme for 2025. </w:t>
      </w:r>
    </w:p>
    <w:p w14:paraId="00680EC0" w14:textId="77777777" w:rsidR="00634E66" w:rsidRPr="00E14520" w:rsidRDefault="00634E66" w:rsidP="00634E66">
      <w:pPr>
        <w:pStyle w:val="Heading1"/>
      </w:pPr>
      <w:r w:rsidRPr="00E14520">
        <w:t>Programme implementation:</w:t>
      </w:r>
    </w:p>
    <w:p w14:paraId="330A7DB2" w14:textId="77777777" w:rsidR="00634E66" w:rsidRPr="00E14520" w:rsidRDefault="00634E66" w:rsidP="00634E66">
      <w:pPr>
        <w:pStyle w:val="Heading2"/>
        <w:numPr>
          <w:ilvl w:val="1"/>
          <w:numId w:val="21"/>
        </w:numPr>
        <w:rPr>
          <w:color w:val="000000"/>
        </w:rPr>
      </w:pPr>
      <w:r w:rsidRPr="00E14520">
        <w:rPr>
          <w:color w:val="000000"/>
        </w:rPr>
        <w:t>Progress and financial report</w:t>
      </w:r>
      <w:r w:rsidRPr="00E14520">
        <w:t>s</w:t>
      </w:r>
      <w:r w:rsidRPr="00E14520">
        <w:rPr>
          <w:color w:val="000000"/>
        </w:rPr>
        <w:t xml:space="preserve"> as at 31 December 2023:</w:t>
      </w:r>
    </w:p>
    <w:p w14:paraId="3484D402" w14:textId="77777777" w:rsidR="00634E66" w:rsidRPr="00E14520" w:rsidRDefault="00634E66" w:rsidP="00634E66">
      <w:pPr>
        <w:pStyle w:val="Heading3"/>
      </w:pPr>
      <w:r w:rsidRPr="00E14520">
        <w:t>Consolidated progress report;</w:t>
      </w:r>
    </w:p>
    <w:p w14:paraId="66C61762" w14:textId="77777777" w:rsidR="00634E66" w:rsidRPr="00E14520" w:rsidRDefault="00634E66" w:rsidP="00634E66">
      <w:pPr>
        <w:pStyle w:val="Heading3"/>
      </w:pPr>
      <w:r w:rsidRPr="00E14520">
        <w:t>Bilateral agencies;</w:t>
      </w:r>
    </w:p>
    <w:p w14:paraId="587BEF74" w14:textId="77777777" w:rsidR="00634E66" w:rsidRPr="00E14520" w:rsidRDefault="00634E66" w:rsidP="00634E66">
      <w:pPr>
        <w:pStyle w:val="Heading3"/>
        <w:rPr>
          <w:lang w:val="es-ES_tradnl"/>
        </w:rPr>
      </w:pPr>
      <w:r w:rsidRPr="00E14520">
        <w:rPr>
          <w:lang w:val="es-ES_tradnl"/>
        </w:rPr>
        <w:t>UNDP;</w:t>
      </w:r>
    </w:p>
    <w:p w14:paraId="259E21B7" w14:textId="77777777" w:rsidR="00634E66" w:rsidRPr="00E14520" w:rsidRDefault="00634E66" w:rsidP="00634E66">
      <w:pPr>
        <w:pStyle w:val="Heading3"/>
        <w:rPr>
          <w:lang w:val="es-ES_tradnl"/>
        </w:rPr>
      </w:pPr>
      <w:r w:rsidRPr="00E14520">
        <w:rPr>
          <w:lang w:val="es-ES_tradnl"/>
        </w:rPr>
        <w:t>UNEP;</w:t>
      </w:r>
    </w:p>
    <w:p w14:paraId="3E802486" w14:textId="77777777" w:rsidR="00634E66" w:rsidRPr="00E14520" w:rsidRDefault="00634E66" w:rsidP="00634E66">
      <w:pPr>
        <w:pStyle w:val="Heading3"/>
        <w:rPr>
          <w:lang w:val="es-ES_tradnl"/>
        </w:rPr>
      </w:pPr>
      <w:r w:rsidRPr="00E14520">
        <w:rPr>
          <w:lang w:val="es-ES_tradnl"/>
        </w:rPr>
        <w:t>UNIDO;</w:t>
      </w:r>
    </w:p>
    <w:p w14:paraId="5506079D" w14:textId="77777777" w:rsidR="00634E66" w:rsidRPr="00E14520" w:rsidRDefault="00634E66" w:rsidP="00634E66">
      <w:pPr>
        <w:pStyle w:val="Heading3"/>
      </w:pPr>
      <w:r w:rsidRPr="00E14520">
        <w:t>World Bank;</w:t>
      </w:r>
    </w:p>
    <w:p w14:paraId="635EF131" w14:textId="77777777" w:rsidR="00634E66" w:rsidRPr="00E14520" w:rsidRDefault="00634E66" w:rsidP="00634E66">
      <w:pPr>
        <w:pStyle w:val="Heading2"/>
      </w:pPr>
      <w:r w:rsidRPr="00E14520">
        <w:t>Reports on projects with specific reporting requirements:</w:t>
      </w:r>
    </w:p>
    <w:p w14:paraId="4C57D8DD" w14:textId="77777777" w:rsidR="00634E66" w:rsidRPr="00E14520" w:rsidRDefault="00634E66" w:rsidP="00634E66">
      <w:pPr>
        <w:pStyle w:val="Heading3"/>
      </w:pPr>
      <w:r w:rsidRPr="00E14520">
        <w:t>Reports on projects with no outstanding issues;</w:t>
      </w:r>
    </w:p>
    <w:p w14:paraId="61277DFC" w14:textId="77777777" w:rsidR="00634E66" w:rsidRPr="00E14520" w:rsidRDefault="00634E66" w:rsidP="00634E66">
      <w:pPr>
        <w:pStyle w:val="Heading3"/>
      </w:pPr>
      <w:r w:rsidRPr="00E14520">
        <w:t>Reports on projects with outstanding issues for individual consideration;</w:t>
      </w:r>
    </w:p>
    <w:p w14:paraId="4319155F" w14:textId="77777777" w:rsidR="00634E66" w:rsidRPr="00E14520" w:rsidRDefault="00634E66" w:rsidP="00634E66">
      <w:pPr>
        <w:pStyle w:val="Heading2"/>
      </w:pPr>
      <w:r w:rsidRPr="00E14520">
        <w:t xml:space="preserve">2024 consolidated project completion report. </w:t>
      </w:r>
    </w:p>
    <w:p w14:paraId="3455BBC6" w14:textId="77777777" w:rsidR="00634E66" w:rsidRPr="00E14520" w:rsidRDefault="00634E66" w:rsidP="00634E66">
      <w:pPr>
        <w:pStyle w:val="Heading1"/>
      </w:pPr>
      <w:r w:rsidRPr="00E14520">
        <w:t>Business planning:</w:t>
      </w:r>
    </w:p>
    <w:p w14:paraId="581161BC" w14:textId="77777777" w:rsidR="00634E66" w:rsidRPr="00E14520" w:rsidRDefault="00634E66" w:rsidP="00634E66">
      <w:pPr>
        <w:pStyle w:val="Heading2"/>
      </w:pPr>
      <w:r w:rsidRPr="00E14520">
        <w:t>Update on the status of implementation of the 2024-2026 consolidated business plan of the Multilateral Fund;</w:t>
      </w:r>
    </w:p>
    <w:p w14:paraId="2DDF5C17" w14:textId="77777777" w:rsidR="00634E66" w:rsidRPr="00E14520" w:rsidRDefault="00634E66" w:rsidP="00634E66">
      <w:pPr>
        <w:pStyle w:val="Heading2"/>
        <w:tabs>
          <w:tab w:val="clear" w:pos="0"/>
          <w:tab w:val="num" w:pos="180"/>
        </w:tabs>
      </w:pPr>
      <w:r w:rsidRPr="00E14520">
        <w:t xml:space="preserve">Tranche submission delays; </w:t>
      </w:r>
    </w:p>
    <w:p w14:paraId="6CDC9C52" w14:textId="77777777" w:rsidR="00634E66" w:rsidRPr="00E14520" w:rsidRDefault="00634E66" w:rsidP="00634E66">
      <w:pPr>
        <w:pStyle w:val="Heading2"/>
      </w:pPr>
      <w:r w:rsidRPr="00E14520">
        <w:t>Consolidated business plan of the Multilateral Fund for 2025-2027;</w:t>
      </w:r>
    </w:p>
    <w:p w14:paraId="6665D7F1" w14:textId="77777777" w:rsidR="00634E66" w:rsidRPr="00E14520" w:rsidRDefault="00634E66" w:rsidP="00634E66">
      <w:pPr>
        <w:pStyle w:val="Heading2"/>
      </w:pPr>
      <w:r w:rsidRPr="00E14520">
        <w:t>Business plans of the bilateral and implementing agencies for 2025-2027:</w:t>
      </w:r>
    </w:p>
    <w:p w14:paraId="6C1A36F4" w14:textId="77777777" w:rsidR="00634E66" w:rsidRPr="00E14520" w:rsidRDefault="00634E66" w:rsidP="00634E66">
      <w:pPr>
        <w:pStyle w:val="Heading3"/>
      </w:pPr>
      <w:r w:rsidRPr="00E14520">
        <w:t>Bilateral agencies;</w:t>
      </w:r>
    </w:p>
    <w:p w14:paraId="44BB18E4" w14:textId="77777777" w:rsidR="00634E66" w:rsidRPr="00E14520" w:rsidRDefault="00634E66" w:rsidP="00634E66">
      <w:pPr>
        <w:pStyle w:val="Heading3"/>
      </w:pPr>
      <w:r w:rsidRPr="00E14520">
        <w:t>UNDP;</w:t>
      </w:r>
    </w:p>
    <w:p w14:paraId="58B6AC2F" w14:textId="77777777" w:rsidR="00634E66" w:rsidRPr="00E14520" w:rsidRDefault="00634E66" w:rsidP="00634E66">
      <w:pPr>
        <w:pStyle w:val="Heading3"/>
      </w:pPr>
      <w:r w:rsidRPr="00E14520">
        <w:t>UNEP;</w:t>
      </w:r>
    </w:p>
    <w:p w14:paraId="72F85A3E" w14:textId="77777777" w:rsidR="00634E66" w:rsidRPr="00E14520" w:rsidRDefault="00634E66" w:rsidP="00634E66">
      <w:pPr>
        <w:pStyle w:val="Heading3"/>
      </w:pPr>
      <w:r w:rsidRPr="00E14520">
        <w:t>UNIDO;</w:t>
      </w:r>
    </w:p>
    <w:p w14:paraId="3CAAEE31" w14:textId="77777777" w:rsidR="00634E66" w:rsidRPr="00E14520" w:rsidRDefault="00634E66" w:rsidP="00634E66">
      <w:pPr>
        <w:pStyle w:val="Heading3"/>
      </w:pPr>
      <w:r w:rsidRPr="00E14520">
        <w:t>World Bank.</w:t>
      </w:r>
    </w:p>
    <w:p w14:paraId="04809669" w14:textId="77777777" w:rsidR="00634E66" w:rsidRPr="00E14520" w:rsidRDefault="00634E66" w:rsidP="00634E66">
      <w:pPr>
        <w:pStyle w:val="Heading1"/>
        <w:keepNext/>
      </w:pPr>
      <w:r w:rsidRPr="00E14520">
        <w:lastRenderedPageBreak/>
        <w:t xml:space="preserve">Project proposals: </w:t>
      </w:r>
    </w:p>
    <w:p w14:paraId="5416EDFE" w14:textId="77777777" w:rsidR="00634E66" w:rsidRPr="00E14520" w:rsidRDefault="00634E66" w:rsidP="00634E66">
      <w:pPr>
        <w:pStyle w:val="Heading2"/>
        <w:tabs>
          <w:tab w:val="clear" w:pos="0"/>
          <w:tab w:val="num" w:pos="180"/>
        </w:tabs>
      </w:pPr>
      <w:r w:rsidRPr="00E14520">
        <w:t>Overview of issues identified during project review;</w:t>
      </w:r>
    </w:p>
    <w:p w14:paraId="0EB51DCA" w14:textId="77777777" w:rsidR="00634E66" w:rsidRPr="00E14520" w:rsidRDefault="00634E66" w:rsidP="00634E66">
      <w:pPr>
        <w:pStyle w:val="Heading2"/>
      </w:pPr>
      <w:r w:rsidRPr="00E14520">
        <w:t>Bilateral cooperation;</w:t>
      </w:r>
    </w:p>
    <w:p w14:paraId="5544932A" w14:textId="77777777" w:rsidR="00634E66" w:rsidRPr="00E14520" w:rsidRDefault="00634E66" w:rsidP="00634E66">
      <w:pPr>
        <w:pStyle w:val="Heading2"/>
      </w:pPr>
      <w:r w:rsidRPr="00E14520">
        <w:t>Projects recommended for blanket approval;</w:t>
      </w:r>
    </w:p>
    <w:p w14:paraId="42CEA8B8" w14:textId="77777777" w:rsidR="00634E66" w:rsidRPr="00A21B8B" w:rsidRDefault="00634E66" w:rsidP="00634E66">
      <w:pPr>
        <w:pStyle w:val="Heading2"/>
        <w:tabs>
          <w:tab w:val="clear" w:pos="0"/>
          <w:tab w:val="num" w:pos="180"/>
        </w:tabs>
      </w:pPr>
      <w:r w:rsidRPr="00E14520">
        <w:t>Projects recommended for individual consideration</w:t>
      </w:r>
      <w:r w:rsidRPr="00A21B8B">
        <w:t xml:space="preserve">; </w:t>
      </w:r>
    </w:p>
    <w:p w14:paraId="0D2B7B5B" w14:textId="77777777" w:rsidR="00634E66" w:rsidRPr="00E14520" w:rsidRDefault="00634E66" w:rsidP="00634E66">
      <w:pPr>
        <w:pStyle w:val="Heading2"/>
        <w:tabs>
          <w:tab w:val="clear" w:pos="0"/>
          <w:tab w:val="num" w:pos="180"/>
        </w:tabs>
      </w:pPr>
      <w:r w:rsidRPr="00E14520">
        <w:t>UNEP Compliance Assistance Programme budget for 2025;</w:t>
      </w:r>
    </w:p>
    <w:p w14:paraId="582803BC" w14:textId="77777777" w:rsidR="00634E66" w:rsidRPr="00E14520" w:rsidRDefault="00634E66" w:rsidP="00634E66">
      <w:pPr>
        <w:pStyle w:val="Heading2"/>
      </w:pPr>
      <w:r w:rsidRPr="00E14520">
        <w:t>2025 core unit costs for UNDP, UNIDO and the World Bank.</w:t>
      </w:r>
    </w:p>
    <w:p w14:paraId="35F6346E" w14:textId="77777777" w:rsidR="006D1F54" w:rsidRPr="00E14520" w:rsidRDefault="006D1F54" w:rsidP="006D1F54">
      <w:pPr>
        <w:pStyle w:val="Heading1"/>
      </w:pPr>
      <w:r w:rsidRPr="00E14520">
        <w:t>Update on the information on alternative technologies in the polyurethane foam manufacturing sector for Article 5 countries (decision 94/58(b)).</w:t>
      </w:r>
    </w:p>
    <w:p w14:paraId="12242D8C" w14:textId="48EC202F" w:rsidR="00634E66" w:rsidRPr="00E14520" w:rsidRDefault="00634E66" w:rsidP="00634E66">
      <w:pPr>
        <w:pStyle w:val="Heading1"/>
        <w:keepNext/>
      </w:pPr>
      <w:r w:rsidRPr="00E14520">
        <w:t>Matters related to the Kigali Amendment to the Montreal Protocol:</w:t>
      </w:r>
    </w:p>
    <w:p w14:paraId="10F41D11" w14:textId="77777777" w:rsidR="00634E66" w:rsidRPr="00E14520" w:rsidRDefault="00634E66" w:rsidP="00634E66">
      <w:pPr>
        <w:pStyle w:val="Heading2"/>
        <w:rPr>
          <w:lang w:val="en-US"/>
        </w:rPr>
      </w:pPr>
      <w:r w:rsidRPr="00E14520">
        <w:rPr>
          <w:lang w:val="en-US"/>
        </w:rPr>
        <w:t>Draft guidelines for funding the phase-down of HFCs in Article 5 countries, including consideration of operationalizing paragraph 24 of decision XXVIII/2 (paragraph 279 of document UNEP/OzL.Pro/ExCom/94/67);</w:t>
      </w:r>
    </w:p>
    <w:p w14:paraId="000BDA6A" w14:textId="77777777" w:rsidR="00634E66" w:rsidRPr="00E14520" w:rsidRDefault="00634E66" w:rsidP="00634E66">
      <w:pPr>
        <w:pStyle w:val="Heading2"/>
        <w:widowControl/>
      </w:pPr>
      <w:r w:rsidRPr="00E14520">
        <w:t>Further elaboration on the operational framework on energy efficiency while phasing down HFCs in relation to the elements listed under decision 94/60(h);</w:t>
      </w:r>
    </w:p>
    <w:p w14:paraId="61C6C1B0" w14:textId="77777777" w:rsidR="00634E66" w:rsidRPr="00E14520" w:rsidRDefault="00634E66" w:rsidP="00634E66">
      <w:pPr>
        <w:pStyle w:val="Heading2"/>
      </w:pPr>
      <w:r>
        <w:t>I</w:t>
      </w:r>
      <w:r w:rsidRPr="00E14520">
        <w:t>ssue of HFCs contained in imported pre-blended polyols in the polyurethane foam sector in Article 5 countries (decision 93/34);</w:t>
      </w:r>
    </w:p>
    <w:p w14:paraId="21016B16" w14:textId="77777777" w:rsidR="00634E66" w:rsidRPr="00E14520" w:rsidRDefault="00634E66" w:rsidP="00634E66">
      <w:pPr>
        <w:pStyle w:val="Heading2"/>
      </w:pPr>
      <w:r w:rsidRPr="00E14520">
        <w:t>Update on the local installation and assembly subsector (decision 93/94(d));</w:t>
      </w:r>
    </w:p>
    <w:p w14:paraId="4E75EC8E" w14:textId="77777777" w:rsidR="00634E66" w:rsidRDefault="00634E66" w:rsidP="00634E66">
      <w:pPr>
        <w:pStyle w:val="Heading2"/>
      </w:pPr>
      <w:r w:rsidRPr="00E14520">
        <w:t>Draft template for an Agreement for stage I of Kigali HFC implementation plans (paragraph 294 of document UNEP/OzL.Pro/ExCom/94/67).</w:t>
      </w:r>
    </w:p>
    <w:p w14:paraId="44DC948A" w14:textId="77777777" w:rsidR="00634E66" w:rsidRPr="00E14520" w:rsidRDefault="00634E66" w:rsidP="00634E66">
      <w:pPr>
        <w:pStyle w:val="Heading1"/>
      </w:pPr>
      <w:r w:rsidRPr="00E14520">
        <w:t>Mapping of reporting requirements and the streamlining of reporting on progress across the spectrum of reports (decision 93/1(b)).</w:t>
      </w:r>
    </w:p>
    <w:p w14:paraId="5D3B3A10" w14:textId="77777777" w:rsidR="00634E66" w:rsidRPr="00E14520" w:rsidRDefault="00634E66" w:rsidP="00634E66">
      <w:pPr>
        <w:pStyle w:val="Heading1"/>
      </w:pPr>
      <w:r w:rsidRPr="00E14520">
        <w:t>Update on the implementation of gender mainstreaming policy of the Multilateral Fund (decision 90/48(e)(iii)).</w:t>
      </w:r>
    </w:p>
    <w:p w14:paraId="442F600A" w14:textId="77777777" w:rsidR="00634E66" w:rsidRPr="00E14520" w:rsidRDefault="00634E66" w:rsidP="00634E66">
      <w:pPr>
        <w:pStyle w:val="Heading1"/>
      </w:pPr>
      <w:r w:rsidRPr="00E14520">
        <w:t xml:space="preserve">Report of the Sub-group on the Production Sector. </w:t>
      </w:r>
    </w:p>
    <w:p w14:paraId="68842C82" w14:textId="77777777" w:rsidR="00634E66" w:rsidRPr="00E14520" w:rsidRDefault="00634E66" w:rsidP="00634E66">
      <w:pPr>
        <w:pStyle w:val="Heading1"/>
      </w:pPr>
      <w:r w:rsidRPr="00E14520">
        <w:t xml:space="preserve">Other matters. </w:t>
      </w:r>
    </w:p>
    <w:p w14:paraId="31AC5F01" w14:textId="77777777" w:rsidR="00634E66" w:rsidRPr="00E14520" w:rsidRDefault="00634E66" w:rsidP="00634E66">
      <w:pPr>
        <w:pStyle w:val="Heading1"/>
      </w:pPr>
      <w:r w:rsidRPr="00E14520">
        <w:t>Adoption of the report.</w:t>
      </w:r>
    </w:p>
    <w:p w14:paraId="76E9989D" w14:textId="27774B49" w:rsidR="00634E66" w:rsidRPr="00170659" w:rsidRDefault="00170659" w:rsidP="00170659">
      <w:pPr>
        <w:pStyle w:val="Heading1"/>
      </w:pPr>
      <w:r>
        <w:t>C</w:t>
      </w:r>
      <w:r w:rsidRPr="00170659">
        <w:t>losure of the meeting.</w:t>
      </w:r>
    </w:p>
    <w:p w14:paraId="17147DA0"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FB077C">
        <w:tc>
          <w:tcPr>
            <w:tcW w:w="1915" w:type="dxa"/>
          </w:tcPr>
          <w:p w14:paraId="08241A33" w14:textId="77777777" w:rsidR="00E85409" w:rsidRPr="009B0D30" w:rsidRDefault="00E85409" w:rsidP="00FB077C"/>
        </w:tc>
        <w:tc>
          <w:tcPr>
            <w:tcW w:w="1915" w:type="dxa"/>
          </w:tcPr>
          <w:p w14:paraId="6C0DDD68" w14:textId="77777777" w:rsidR="00E85409" w:rsidRPr="009B0D30" w:rsidRDefault="00E85409" w:rsidP="00FB077C"/>
        </w:tc>
        <w:tc>
          <w:tcPr>
            <w:tcW w:w="1915" w:type="dxa"/>
            <w:tcBorders>
              <w:bottom w:val="single" w:sz="4" w:space="0" w:color="auto"/>
            </w:tcBorders>
          </w:tcPr>
          <w:p w14:paraId="6AF3D88A" w14:textId="77777777" w:rsidR="00E85409" w:rsidRPr="009B0D30" w:rsidRDefault="00E85409" w:rsidP="00FB077C"/>
        </w:tc>
        <w:tc>
          <w:tcPr>
            <w:tcW w:w="1915" w:type="dxa"/>
          </w:tcPr>
          <w:p w14:paraId="27C7066B" w14:textId="77777777" w:rsidR="00E85409" w:rsidRPr="009B0D30" w:rsidRDefault="00E85409" w:rsidP="00FB077C"/>
        </w:tc>
        <w:tc>
          <w:tcPr>
            <w:tcW w:w="1916" w:type="dxa"/>
          </w:tcPr>
          <w:p w14:paraId="194DFA16" w14:textId="77777777" w:rsidR="00E85409" w:rsidRPr="009B0D30" w:rsidRDefault="00E85409" w:rsidP="00FB077C"/>
        </w:tc>
      </w:tr>
    </w:tbl>
    <w:p w14:paraId="452F1ECB" w14:textId="77777777" w:rsidR="00E85409" w:rsidRPr="009B0D30" w:rsidRDefault="00E85409" w:rsidP="004E7F9C"/>
    <w:sectPr w:rsidR="00E85409" w:rsidRPr="009B0D30" w:rsidSect="00CB1DBA">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0CA27" w14:textId="77777777" w:rsidR="00D414F8" w:rsidRDefault="00D414F8" w:rsidP="004A504B">
      <w:r>
        <w:separator/>
      </w:r>
    </w:p>
  </w:endnote>
  <w:endnote w:type="continuationSeparator" w:id="0">
    <w:p w14:paraId="46FBDDBE" w14:textId="77777777" w:rsidR="00D414F8" w:rsidRDefault="00D414F8" w:rsidP="004A504B">
      <w:r>
        <w:continuationSeparator/>
      </w:r>
    </w:p>
  </w:endnote>
  <w:endnote w:type="continuationNotice" w:id="1">
    <w:p w14:paraId="2CF876F1" w14:textId="77777777" w:rsidR="00D414F8" w:rsidRDefault="00D414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052E5D" w14:textId="77777777" w:rsidR="00D414F8" w:rsidRDefault="00D414F8" w:rsidP="004A504B">
      <w:r>
        <w:separator/>
      </w:r>
    </w:p>
  </w:footnote>
  <w:footnote w:type="continuationSeparator" w:id="0">
    <w:p w14:paraId="7AE88F62" w14:textId="77777777" w:rsidR="00D414F8" w:rsidRDefault="00D414F8" w:rsidP="004A504B">
      <w:r>
        <w:continuationSeparator/>
      </w:r>
    </w:p>
  </w:footnote>
  <w:footnote w:type="continuationNotice" w:id="1">
    <w:p w14:paraId="73BB8671" w14:textId="77777777" w:rsidR="00D414F8" w:rsidRDefault="00D414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183F4E5B" w:rsidR="00DC6A10" w:rsidRPr="0033525D" w:rsidRDefault="00000000">
    <w:fldSimple w:instr=" DOCPROPERTY &quot;Document number&quot;  \* MERGEFORMAT ">
      <w:r w:rsidR="00170659">
        <w:t>UNEP/OzL.Pro/ExCom/95/1</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0AC998DF" w:rsidR="00DC6A10" w:rsidRPr="0033525D" w:rsidRDefault="00000000">
    <w:pPr>
      <w:jc w:val="right"/>
    </w:pPr>
    <w:fldSimple w:instr=" DOCPROPERTY &quot;Document number&quot;  \* MERGEFORMAT ">
      <w:r w:rsidR="00170659">
        <w:t>UNEP/OzL.Pro/ExCom/95/1</w:t>
      </w:r>
    </w:fldSimple>
  </w:p>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1423143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211A9"/>
    <w:rsid w:val="00021238"/>
    <w:rsid w:val="00022071"/>
    <w:rsid w:val="00031260"/>
    <w:rsid w:val="0003681A"/>
    <w:rsid w:val="000372B7"/>
    <w:rsid w:val="00050F6E"/>
    <w:rsid w:val="00051423"/>
    <w:rsid w:val="00061EC2"/>
    <w:rsid w:val="00066CE8"/>
    <w:rsid w:val="00080ED0"/>
    <w:rsid w:val="00085B8F"/>
    <w:rsid w:val="00090481"/>
    <w:rsid w:val="000A3826"/>
    <w:rsid w:val="000A6C26"/>
    <w:rsid w:val="000B36C8"/>
    <w:rsid w:val="000C7148"/>
    <w:rsid w:val="000D52A4"/>
    <w:rsid w:val="000E07BC"/>
    <w:rsid w:val="000E2E21"/>
    <w:rsid w:val="000F1CD4"/>
    <w:rsid w:val="000F4103"/>
    <w:rsid w:val="000F70A7"/>
    <w:rsid w:val="0010475C"/>
    <w:rsid w:val="00113CCA"/>
    <w:rsid w:val="00122F25"/>
    <w:rsid w:val="00135980"/>
    <w:rsid w:val="0013786F"/>
    <w:rsid w:val="00164719"/>
    <w:rsid w:val="00166FC4"/>
    <w:rsid w:val="001677AC"/>
    <w:rsid w:val="00170659"/>
    <w:rsid w:val="001804EA"/>
    <w:rsid w:val="00190A61"/>
    <w:rsid w:val="00197179"/>
    <w:rsid w:val="001A2215"/>
    <w:rsid w:val="001A3342"/>
    <w:rsid w:val="001A3E3D"/>
    <w:rsid w:val="001A7049"/>
    <w:rsid w:val="001A7550"/>
    <w:rsid w:val="001B1E40"/>
    <w:rsid w:val="001B3ED0"/>
    <w:rsid w:val="001C764E"/>
    <w:rsid w:val="001E1052"/>
    <w:rsid w:val="001E21B1"/>
    <w:rsid w:val="001E2F93"/>
    <w:rsid w:val="001E4554"/>
    <w:rsid w:val="001E61E5"/>
    <w:rsid w:val="001F2159"/>
    <w:rsid w:val="001F53FD"/>
    <w:rsid w:val="00210B8B"/>
    <w:rsid w:val="00214863"/>
    <w:rsid w:val="002156B4"/>
    <w:rsid w:val="00224FCD"/>
    <w:rsid w:val="0023158A"/>
    <w:rsid w:val="00253222"/>
    <w:rsid w:val="00257B67"/>
    <w:rsid w:val="00261C13"/>
    <w:rsid w:val="00262847"/>
    <w:rsid w:val="00281BB2"/>
    <w:rsid w:val="002A03C3"/>
    <w:rsid w:val="002B254E"/>
    <w:rsid w:val="002B4CE8"/>
    <w:rsid w:val="002B72E9"/>
    <w:rsid w:val="002C6880"/>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9764E"/>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57F48"/>
    <w:rsid w:val="004718F3"/>
    <w:rsid w:val="00475040"/>
    <w:rsid w:val="00490C06"/>
    <w:rsid w:val="00491F5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73276"/>
    <w:rsid w:val="0059513E"/>
    <w:rsid w:val="005A6AA4"/>
    <w:rsid w:val="005A6D9F"/>
    <w:rsid w:val="005B48FF"/>
    <w:rsid w:val="005C045E"/>
    <w:rsid w:val="005C1E32"/>
    <w:rsid w:val="005C670D"/>
    <w:rsid w:val="005D363F"/>
    <w:rsid w:val="005E652F"/>
    <w:rsid w:val="00604C15"/>
    <w:rsid w:val="006158D5"/>
    <w:rsid w:val="00625D83"/>
    <w:rsid w:val="00634E66"/>
    <w:rsid w:val="00644727"/>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1F54"/>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76F08"/>
    <w:rsid w:val="00782B0D"/>
    <w:rsid w:val="0079781A"/>
    <w:rsid w:val="007A1546"/>
    <w:rsid w:val="007A228C"/>
    <w:rsid w:val="007A368E"/>
    <w:rsid w:val="007A5868"/>
    <w:rsid w:val="007B04CE"/>
    <w:rsid w:val="007B2497"/>
    <w:rsid w:val="007B6871"/>
    <w:rsid w:val="007B7A2F"/>
    <w:rsid w:val="007C2B69"/>
    <w:rsid w:val="007C32EE"/>
    <w:rsid w:val="007C3D33"/>
    <w:rsid w:val="007D0D4F"/>
    <w:rsid w:val="007D294A"/>
    <w:rsid w:val="007D47D2"/>
    <w:rsid w:val="007D6EC0"/>
    <w:rsid w:val="007D7E1D"/>
    <w:rsid w:val="007E503C"/>
    <w:rsid w:val="007F7EBE"/>
    <w:rsid w:val="0080345C"/>
    <w:rsid w:val="008045FE"/>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A4C7F"/>
    <w:rsid w:val="008C222B"/>
    <w:rsid w:val="008C5738"/>
    <w:rsid w:val="008C7AD4"/>
    <w:rsid w:val="008C7EAD"/>
    <w:rsid w:val="008D0CFE"/>
    <w:rsid w:val="008D6152"/>
    <w:rsid w:val="008D7758"/>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36BF"/>
    <w:rsid w:val="00A111B6"/>
    <w:rsid w:val="00A139E1"/>
    <w:rsid w:val="00A15715"/>
    <w:rsid w:val="00A26D27"/>
    <w:rsid w:val="00A376EE"/>
    <w:rsid w:val="00A42A99"/>
    <w:rsid w:val="00A5151A"/>
    <w:rsid w:val="00A57E0A"/>
    <w:rsid w:val="00A72D31"/>
    <w:rsid w:val="00A77919"/>
    <w:rsid w:val="00A823F6"/>
    <w:rsid w:val="00A8719E"/>
    <w:rsid w:val="00AA0A89"/>
    <w:rsid w:val="00AA5368"/>
    <w:rsid w:val="00AA6429"/>
    <w:rsid w:val="00AC01AA"/>
    <w:rsid w:val="00AC3EE9"/>
    <w:rsid w:val="00AC4F72"/>
    <w:rsid w:val="00AC5041"/>
    <w:rsid w:val="00AE482E"/>
    <w:rsid w:val="00AF0E86"/>
    <w:rsid w:val="00AF1B39"/>
    <w:rsid w:val="00AF741A"/>
    <w:rsid w:val="00B01ADB"/>
    <w:rsid w:val="00B04161"/>
    <w:rsid w:val="00B056F9"/>
    <w:rsid w:val="00B11E3D"/>
    <w:rsid w:val="00B14D2C"/>
    <w:rsid w:val="00B17E82"/>
    <w:rsid w:val="00B4575A"/>
    <w:rsid w:val="00B51D38"/>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04E9"/>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207A2"/>
    <w:rsid w:val="00D414F8"/>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6365A"/>
    <w:rsid w:val="00E73F7F"/>
    <w:rsid w:val="00E753E8"/>
    <w:rsid w:val="00E85409"/>
    <w:rsid w:val="00E9150E"/>
    <w:rsid w:val="00E9339B"/>
    <w:rsid w:val="00EA16CA"/>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1088"/>
    <w:rsid w:val="00F314CD"/>
    <w:rsid w:val="00F326BF"/>
    <w:rsid w:val="00F327E7"/>
    <w:rsid w:val="00F35746"/>
    <w:rsid w:val="00F44766"/>
    <w:rsid w:val="00F447C7"/>
    <w:rsid w:val="00F459B4"/>
    <w:rsid w:val="00F5211B"/>
    <w:rsid w:val="00F554A9"/>
    <w:rsid w:val="00F716FD"/>
    <w:rsid w:val="00F80355"/>
    <w:rsid w:val="00F87C43"/>
    <w:rsid w:val="00FA2231"/>
    <w:rsid w:val="00FA5722"/>
    <w:rsid w:val="00FB0C81"/>
    <w:rsid w:val="00FC104D"/>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FCA1161-BF64-4D4B-82BD-5B2A6820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34E6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634E66"/>
    <w:rPr>
      <w:sz w:val="22"/>
      <w:szCs w:val="22"/>
      <w:lang w:val="en-CA"/>
    </w:rPr>
  </w:style>
  <w:style w:type="paragraph" w:styleId="Revision">
    <w:name w:val="Revision"/>
    <w:hidden/>
    <w:uiPriority w:val="99"/>
    <w:semiHidden/>
    <w:rsid w:val="00776F0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image" Target="media/image4.png"/><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ExCom95</dc:subject>
  <dc:creator>Ma. Lourdes Nanette Guerin</dc:creator>
  <cp:lastModifiedBy>Ma. Lourdes Nanette Guerin</cp:lastModifiedBy>
  <cp:revision>8</cp:revision>
  <cp:lastPrinted>2001-05-26T16:40:00Z</cp:lastPrinted>
  <dcterms:created xsi:type="dcterms:W3CDTF">2024-08-19T09:27:00Z</dcterms:created>
  <dcterms:modified xsi:type="dcterms:W3CDTF">2024-09-04T14:33:00Z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vt:lpwstr>
  </property>
  <property fmtid="{D5CDD505-2E9C-101B-9397-08002B2CF9AE}" pid="3" name="Revision date">
    <vt:lpwstr>08/27/2024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