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0F2049" w:rsidRPr="00CE0B2B" w14:paraId="5919C81B" w14:textId="77777777" w:rsidTr="00056B0E">
        <w:trPr>
          <w:trHeight w:val="720"/>
        </w:trPr>
        <w:tc>
          <w:tcPr>
            <w:tcW w:w="5490" w:type="dxa"/>
            <w:gridSpan w:val="2"/>
            <w:tcBorders>
              <w:bottom w:val="single" w:sz="18" w:space="0" w:color="auto"/>
            </w:tcBorders>
          </w:tcPr>
          <w:p w14:paraId="1E257207" w14:textId="77777777" w:rsidR="000F2049" w:rsidRPr="00CA33E2" w:rsidRDefault="000F2049" w:rsidP="00056B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rPr>
            </w:pPr>
            <w:bookmarkStart w:id="0" w:name="_GoBack" w:colFirst="1" w:colLast="2"/>
            <w:r w:rsidRPr="00CA33E2">
              <w:rPr>
                <w:rFonts w:eastAsia="SimSun"/>
                <w:color w:val="000000"/>
              </w:rPr>
              <w:t>联</w:t>
            </w:r>
            <w:r w:rsidRPr="00CA33E2">
              <w:rPr>
                <w:rFonts w:eastAsia="SimSun"/>
                <w:color w:val="000000"/>
              </w:rPr>
              <w:t xml:space="preserve">  </w:t>
            </w:r>
            <w:r w:rsidRPr="00CA33E2">
              <w:rPr>
                <w:rFonts w:eastAsia="SimSun"/>
                <w:color w:val="000000"/>
              </w:rPr>
              <w:t>合</w:t>
            </w:r>
            <w:r w:rsidRPr="00CA33E2">
              <w:rPr>
                <w:rFonts w:eastAsia="SimSun"/>
                <w:color w:val="000000"/>
              </w:rPr>
              <w:t xml:space="preserve">  </w:t>
            </w:r>
            <w:r w:rsidRPr="00CA33E2">
              <w:rPr>
                <w:rFonts w:eastAsia="SimSun"/>
                <w:color w:val="000000"/>
              </w:rPr>
              <w:t>国</w:t>
            </w:r>
          </w:p>
        </w:tc>
        <w:tc>
          <w:tcPr>
            <w:tcW w:w="4590" w:type="dxa"/>
            <w:tcBorders>
              <w:bottom w:val="single" w:sz="18" w:space="0" w:color="auto"/>
            </w:tcBorders>
          </w:tcPr>
          <w:p w14:paraId="1D94309D" w14:textId="77777777" w:rsidR="000F2049" w:rsidRPr="00CE0B2B" w:rsidRDefault="000F2049" w:rsidP="00056B0E">
            <w:pPr>
              <w:jc w:val="right"/>
              <w:rPr>
                <w:rFonts w:asciiTheme="minorBidi" w:eastAsia="SimSun" w:hAnsiTheme="minorBidi" w:cstheme="minorBidi"/>
              </w:rPr>
            </w:pPr>
            <w:r w:rsidRPr="00CE0B2B">
              <w:rPr>
                <w:rFonts w:asciiTheme="minorBidi" w:eastAsia="SimSun" w:hAnsiTheme="minorBidi" w:cstheme="minorBidi"/>
                <w:b/>
                <w:sz w:val="72"/>
              </w:rPr>
              <w:t>EP</w:t>
            </w:r>
          </w:p>
        </w:tc>
      </w:tr>
      <w:bookmarkEnd w:id="0"/>
      <w:tr w:rsidR="000F2049" w:rsidRPr="00CA33E2" w14:paraId="635A32FC" w14:textId="77777777" w:rsidTr="00056B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D1EA22D" w14:textId="77777777" w:rsidR="000F2049" w:rsidRPr="00CA33E2" w:rsidRDefault="000F2049" w:rsidP="00056B0E">
            <w:pPr>
              <w:spacing w:before="120"/>
              <w:rPr>
                <w:rFonts w:eastAsia="SimSun"/>
              </w:rPr>
            </w:pPr>
            <w:r w:rsidRPr="00CA33E2">
              <w:rPr>
                <w:rFonts w:eastAsia="SimSun"/>
                <w:noProof/>
                <w:lang w:val="en-CA" w:eastAsia="en-CA"/>
              </w:rPr>
              <w:drawing>
                <wp:anchor distT="0" distB="0" distL="114300" distR="114300" simplePos="0" relativeHeight="251659264" behindDoc="0" locked="0" layoutInCell="1" allowOverlap="1" wp14:anchorId="58398219" wp14:editId="3140CC4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A33E2">
              <w:rPr>
                <w:rFonts w:eastAsia="SimSun"/>
                <w:noProof/>
                <w:lang w:val="en-CA" w:eastAsia="en-CA"/>
              </w:rPr>
              <w:drawing>
                <wp:anchor distT="0" distB="0" distL="114300" distR="114300" simplePos="0" relativeHeight="251660288" behindDoc="1" locked="0" layoutInCell="0" allowOverlap="1" wp14:anchorId="1DE8A4EB" wp14:editId="010B93E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B40878B" w14:textId="77777777" w:rsidR="000F2049" w:rsidRPr="00CA33E2" w:rsidRDefault="000F2049" w:rsidP="00056B0E">
            <w:pPr>
              <w:pStyle w:val="Heading3"/>
              <w:numPr>
                <w:ilvl w:val="0"/>
                <w:numId w:val="0"/>
              </w:numPr>
              <w:spacing w:after="0"/>
              <w:jc w:val="left"/>
              <w:rPr>
                <w:rFonts w:eastAsia="SimSun"/>
                <w:b/>
                <w:lang w:val="en-CA"/>
              </w:rPr>
            </w:pPr>
          </w:p>
          <w:p w14:paraId="659CA840" w14:textId="77777777" w:rsidR="000F2049" w:rsidRPr="00CA33E2" w:rsidRDefault="000F2049" w:rsidP="00056B0E">
            <w:pPr>
              <w:pStyle w:val="Heading3"/>
              <w:numPr>
                <w:ilvl w:val="0"/>
                <w:numId w:val="0"/>
              </w:numPr>
              <w:spacing w:after="0"/>
              <w:jc w:val="left"/>
              <w:rPr>
                <w:rFonts w:eastAsia="SimSun"/>
                <w:b/>
                <w:sz w:val="44"/>
                <w:szCs w:val="44"/>
                <w:lang w:val="ru-RU"/>
              </w:rPr>
            </w:pPr>
            <w:r w:rsidRPr="00CA33E2">
              <w:rPr>
                <w:rFonts w:eastAsia="SimSun"/>
                <w:color w:val="000000"/>
                <w:sz w:val="44"/>
                <w:szCs w:val="44"/>
              </w:rPr>
              <w:t>联</w:t>
            </w:r>
            <w:r w:rsidRPr="00CA33E2">
              <w:rPr>
                <w:rFonts w:eastAsia="SimSun"/>
                <w:color w:val="000000"/>
                <w:sz w:val="44"/>
                <w:szCs w:val="44"/>
              </w:rPr>
              <w:t xml:space="preserve"> </w:t>
            </w:r>
            <w:r w:rsidRPr="00CA33E2">
              <w:rPr>
                <w:rFonts w:eastAsia="SimSun"/>
                <w:color w:val="000000"/>
                <w:sz w:val="44"/>
                <w:szCs w:val="44"/>
              </w:rPr>
              <w:t>合</w:t>
            </w:r>
            <w:r w:rsidRPr="00CA33E2">
              <w:rPr>
                <w:rFonts w:eastAsia="SimSun"/>
                <w:color w:val="000000"/>
                <w:sz w:val="44"/>
                <w:szCs w:val="44"/>
              </w:rPr>
              <w:t xml:space="preserve"> </w:t>
            </w:r>
            <w:r w:rsidRPr="00CA33E2">
              <w:rPr>
                <w:rFonts w:eastAsia="SimSun"/>
                <w:color w:val="000000"/>
                <w:sz w:val="44"/>
                <w:szCs w:val="44"/>
              </w:rPr>
              <w:t>国</w:t>
            </w:r>
          </w:p>
          <w:p w14:paraId="45EF8766" w14:textId="77777777" w:rsidR="000F2049" w:rsidRPr="00CA33E2" w:rsidRDefault="000F2049" w:rsidP="00056B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Sun"/>
                <w:color w:val="000000"/>
                <w:sz w:val="44"/>
                <w:szCs w:val="44"/>
              </w:rPr>
            </w:pPr>
            <w:r w:rsidRPr="00CA33E2">
              <w:rPr>
                <w:rFonts w:eastAsia="SimSun"/>
                <w:color w:val="000000"/>
                <w:sz w:val="44"/>
                <w:szCs w:val="44"/>
              </w:rPr>
              <w:t>环</w:t>
            </w:r>
            <w:r w:rsidRPr="00CA33E2">
              <w:rPr>
                <w:rFonts w:eastAsia="SimSun"/>
                <w:color w:val="000000"/>
                <w:sz w:val="44"/>
                <w:szCs w:val="44"/>
                <w:lang w:val="ru-RU"/>
              </w:rPr>
              <w:t xml:space="preserve"> </w:t>
            </w:r>
            <w:r w:rsidRPr="00CA33E2">
              <w:rPr>
                <w:rFonts w:eastAsia="SimSun"/>
                <w:color w:val="000000"/>
                <w:sz w:val="44"/>
                <w:szCs w:val="44"/>
              </w:rPr>
              <w:t>境</w:t>
            </w:r>
            <w:r w:rsidRPr="00CA33E2">
              <w:rPr>
                <w:rFonts w:eastAsia="SimSun"/>
                <w:color w:val="000000"/>
                <w:sz w:val="44"/>
                <w:szCs w:val="44"/>
                <w:lang w:val="ru-RU"/>
              </w:rPr>
              <w:t xml:space="preserve"> </w:t>
            </w:r>
            <w:r w:rsidRPr="00CA33E2">
              <w:rPr>
                <w:rFonts w:eastAsia="SimSun"/>
                <w:color w:val="000000"/>
                <w:sz w:val="44"/>
                <w:szCs w:val="44"/>
              </w:rPr>
              <w:t>规</w:t>
            </w:r>
            <w:r w:rsidRPr="00CA33E2">
              <w:rPr>
                <w:rFonts w:eastAsia="SimSun"/>
                <w:color w:val="000000"/>
                <w:sz w:val="44"/>
                <w:szCs w:val="44"/>
                <w:lang w:val="ru-RU"/>
              </w:rPr>
              <w:t xml:space="preserve"> </w:t>
            </w:r>
            <w:r w:rsidRPr="00CA33E2">
              <w:rPr>
                <w:rFonts w:eastAsia="SimSun"/>
                <w:color w:val="000000"/>
                <w:sz w:val="44"/>
                <w:szCs w:val="44"/>
              </w:rPr>
              <w:t>划</w:t>
            </w:r>
            <w:r w:rsidRPr="00CA33E2">
              <w:rPr>
                <w:rFonts w:eastAsia="SimSun"/>
                <w:color w:val="000000"/>
                <w:sz w:val="44"/>
                <w:szCs w:val="44"/>
                <w:lang w:val="ru-RU"/>
              </w:rPr>
              <w:t xml:space="preserve"> </w:t>
            </w:r>
            <w:r w:rsidRPr="00CA33E2">
              <w:rPr>
                <w:rFonts w:eastAsia="SimSun"/>
                <w:color w:val="000000"/>
                <w:sz w:val="44"/>
                <w:szCs w:val="44"/>
              </w:rPr>
              <w:t>署</w:t>
            </w:r>
          </w:p>
          <w:p w14:paraId="112A4054" w14:textId="77777777" w:rsidR="000F2049" w:rsidRPr="00CA33E2" w:rsidRDefault="000F2049" w:rsidP="00056B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Sun"/>
                <w:color w:val="000000"/>
                <w:sz w:val="44"/>
                <w:szCs w:val="44"/>
              </w:rPr>
            </w:pPr>
          </w:p>
          <w:p w14:paraId="1CF29C0D" w14:textId="77777777" w:rsidR="000F2049" w:rsidRPr="00CA33E2" w:rsidRDefault="000F2049" w:rsidP="00056B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Sun"/>
                <w:b/>
                <w:lang w:val="ru-RU"/>
              </w:rPr>
            </w:pPr>
          </w:p>
        </w:tc>
        <w:tc>
          <w:tcPr>
            <w:tcW w:w="4590" w:type="dxa"/>
            <w:tcBorders>
              <w:top w:val="nil"/>
              <w:left w:val="nil"/>
              <w:bottom w:val="single" w:sz="36" w:space="0" w:color="auto"/>
              <w:right w:val="nil"/>
            </w:tcBorders>
          </w:tcPr>
          <w:p w14:paraId="225967C8" w14:textId="77777777" w:rsidR="000F2049" w:rsidRPr="00CA33E2" w:rsidRDefault="000F2049" w:rsidP="00056B0E">
            <w:pPr>
              <w:rPr>
                <w:rFonts w:eastAsia="SimSun"/>
                <w:color w:val="000000"/>
                <w:lang w:val="ru-RU"/>
              </w:rPr>
            </w:pPr>
          </w:p>
          <w:p w14:paraId="5AEF1AF4" w14:textId="77777777" w:rsidR="000F2049" w:rsidRPr="00CA33E2" w:rsidRDefault="000F2049" w:rsidP="00056B0E">
            <w:pPr>
              <w:rPr>
                <w:rFonts w:eastAsia="SimSun"/>
                <w:color w:val="000000"/>
              </w:rPr>
            </w:pPr>
            <w:r w:rsidRPr="00CA33E2">
              <w:rPr>
                <w:rFonts w:eastAsia="SimSun"/>
                <w:color w:val="000000"/>
              </w:rPr>
              <w:t>Distr.</w:t>
            </w:r>
          </w:p>
          <w:p w14:paraId="21E9DE6E" w14:textId="77777777" w:rsidR="000F2049" w:rsidRPr="00CA33E2" w:rsidRDefault="000F2049" w:rsidP="00056B0E">
            <w:pPr>
              <w:rPr>
                <w:rFonts w:eastAsia="SimSun"/>
                <w:color w:val="000000"/>
              </w:rPr>
            </w:pPr>
            <w:r w:rsidRPr="00CA33E2">
              <w:rPr>
                <w:rFonts w:eastAsia="SimSun"/>
                <w:color w:val="000000"/>
              </w:rPr>
              <w:t>GENERAL</w:t>
            </w:r>
          </w:p>
          <w:p w14:paraId="2406E8FF" w14:textId="77777777" w:rsidR="000F2049" w:rsidRPr="00CA33E2" w:rsidRDefault="000F2049" w:rsidP="00056B0E">
            <w:pPr>
              <w:rPr>
                <w:rFonts w:eastAsia="SimSun"/>
                <w:color w:val="000000"/>
              </w:rPr>
            </w:pPr>
          </w:p>
          <w:p w14:paraId="071FC747" w14:textId="731FC730" w:rsidR="000F2049" w:rsidRPr="00CA33E2" w:rsidRDefault="000F2049" w:rsidP="00056B0E">
            <w:pPr>
              <w:rPr>
                <w:rFonts w:eastAsia="SimSun"/>
                <w:color w:val="000000"/>
              </w:rPr>
            </w:pPr>
            <w:r w:rsidRPr="00CA33E2">
              <w:rPr>
                <w:rFonts w:eastAsia="SimSun"/>
              </w:rPr>
              <w:fldChar w:fldCharType="begin"/>
            </w:r>
            <w:r w:rsidRPr="00CA33E2">
              <w:rPr>
                <w:rFonts w:eastAsia="SimSun"/>
              </w:rPr>
              <w:instrText xml:space="preserve"> DOCPROPERTY "Document number"  \* MERGEFORMAT </w:instrText>
            </w:r>
            <w:r w:rsidRPr="00CA33E2">
              <w:rPr>
                <w:rFonts w:eastAsia="SimSun"/>
              </w:rPr>
              <w:fldChar w:fldCharType="separate"/>
            </w:r>
            <w:r w:rsidR="004F34ED" w:rsidRPr="00CA33E2">
              <w:rPr>
                <w:rFonts w:eastAsia="SimSun"/>
              </w:rPr>
              <w:t>UNEP/OzL.Pro/ExCom/83/11</w:t>
            </w:r>
            <w:r w:rsidRPr="00CA33E2">
              <w:rPr>
                <w:rFonts w:eastAsia="SimSun"/>
              </w:rPr>
              <w:fldChar w:fldCharType="end"/>
            </w:r>
            <w:r w:rsidRPr="00CA33E2">
              <w:rPr>
                <w:rFonts w:eastAsia="SimSun"/>
              </w:rPr>
              <w:br/>
            </w:r>
            <w:r w:rsidRPr="00CA33E2">
              <w:rPr>
                <w:rFonts w:eastAsia="SimSun"/>
              </w:rPr>
              <w:fldChar w:fldCharType="begin"/>
            </w:r>
            <w:r w:rsidRPr="00CA33E2">
              <w:rPr>
                <w:rFonts w:eastAsia="SimSun"/>
              </w:rPr>
              <w:instrText xml:space="preserve"> DOCPROPERTY "Revision date" \@ "d MMMM YYYY"  \* MERGEFORMAT </w:instrText>
            </w:r>
            <w:r w:rsidRPr="00CA33E2">
              <w:rPr>
                <w:rFonts w:eastAsia="SimSun"/>
              </w:rPr>
              <w:fldChar w:fldCharType="separate"/>
            </w:r>
            <w:r w:rsidRPr="00CA33E2">
              <w:rPr>
                <w:rFonts w:eastAsia="SimSun"/>
              </w:rPr>
              <w:t>8 May 2019</w:t>
            </w:r>
            <w:r w:rsidRPr="00CA33E2">
              <w:rPr>
                <w:rFonts w:eastAsia="SimSun"/>
              </w:rPr>
              <w:fldChar w:fldCharType="end"/>
            </w:r>
          </w:p>
          <w:p w14:paraId="71C43271" w14:textId="77777777" w:rsidR="000F2049" w:rsidRPr="00CA33E2" w:rsidRDefault="000F2049" w:rsidP="00056B0E">
            <w:pPr>
              <w:rPr>
                <w:rFonts w:eastAsia="SimSun"/>
                <w:color w:val="000000"/>
              </w:rPr>
            </w:pPr>
          </w:p>
          <w:p w14:paraId="0ED00447" w14:textId="77777777" w:rsidR="000F2049" w:rsidRPr="00CA33E2" w:rsidRDefault="000F2049" w:rsidP="00056B0E">
            <w:pPr>
              <w:tabs>
                <w:tab w:val="left" w:pos="10080"/>
              </w:tabs>
              <w:rPr>
                <w:rFonts w:eastAsia="SimSun"/>
                <w:color w:val="000000"/>
              </w:rPr>
            </w:pPr>
            <w:r w:rsidRPr="00CA33E2">
              <w:rPr>
                <w:rFonts w:eastAsia="SimSun"/>
                <w:color w:val="000000"/>
              </w:rPr>
              <w:t>CHINESE</w:t>
            </w:r>
          </w:p>
          <w:p w14:paraId="5D40C892" w14:textId="77777777" w:rsidR="000F2049" w:rsidRPr="00CA33E2" w:rsidRDefault="000F2049" w:rsidP="00056B0E">
            <w:pPr>
              <w:tabs>
                <w:tab w:val="left" w:pos="10080"/>
              </w:tabs>
              <w:rPr>
                <w:rFonts w:eastAsia="SimSun"/>
                <w:color w:val="000000"/>
                <w:spacing w:val="-10"/>
              </w:rPr>
            </w:pPr>
            <w:r w:rsidRPr="00CA33E2">
              <w:rPr>
                <w:rFonts w:eastAsia="SimSun"/>
                <w:color w:val="000000"/>
              </w:rPr>
              <w:t>ORIGINAL: ENGLISH</w:t>
            </w:r>
          </w:p>
          <w:p w14:paraId="195B6C66" w14:textId="77777777" w:rsidR="000F2049" w:rsidRPr="00CA33E2" w:rsidRDefault="000F2049" w:rsidP="00056B0E">
            <w:pPr>
              <w:rPr>
                <w:rFonts w:eastAsia="SimSun"/>
              </w:rPr>
            </w:pPr>
          </w:p>
        </w:tc>
      </w:tr>
    </w:tbl>
    <w:p w14:paraId="1662D4A7" w14:textId="77777777" w:rsidR="000F2049" w:rsidRPr="00CA33E2" w:rsidRDefault="000F2049" w:rsidP="000F2049">
      <w:pPr>
        <w:pStyle w:val="Normal-para"/>
        <w:numPr>
          <w:ilvl w:val="0"/>
          <w:numId w:val="0"/>
        </w:numPr>
        <w:tabs>
          <w:tab w:val="clear" w:pos="490"/>
          <w:tab w:val="clear" w:pos="979"/>
          <w:tab w:val="clear" w:pos="1469"/>
          <w:tab w:val="left" w:pos="3705"/>
        </w:tabs>
        <w:spacing w:before="0" w:after="0"/>
        <w:rPr>
          <w:color w:val="000000"/>
          <w:sz w:val="22"/>
          <w:szCs w:val="22"/>
        </w:rPr>
      </w:pPr>
      <w:r w:rsidRPr="00CA33E2">
        <w:rPr>
          <w:color w:val="000000"/>
          <w:sz w:val="22"/>
          <w:szCs w:val="22"/>
        </w:rPr>
        <w:t>执行蒙特利尔议定书</w:t>
      </w:r>
    </w:p>
    <w:p w14:paraId="6884BBBE" w14:textId="77777777" w:rsidR="000F2049" w:rsidRPr="00CA33E2" w:rsidRDefault="000F2049" w:rsidP="000F2049">
      <w:pPr>
        <w:pStyle w:val="Normal-para"/>
        <w:numPr>
          <w:ilvl w:val="0"/>
          <w:numId w:val="0"/>
        </w:numPr>
        <w:tabs>
          <w:tab w:val="clear" w:pos="490"/>
          <w:tab w:val="clear" w:pos="979"/>
          <w:tab w:val="clear" w:pos="1469"/>
          <w:tab w:val="left" w:pos="3705"/>
        </w:tabs>
        <w:spacing w:before="0" w:after="0"/>
        <w:rPr>
          <w:color w:val="000000"/>
          <w:sz w:val="22"/>
          <w:szCs w:val="22"/>
        </w:rPr>
      </w:pPr>
      <w:r w:rsidRPr="00CA33E2">
        <w:rPr>
          <w:color w:val="000000"/>
          <w:sz w:val="22"/>
          <w:szCs w:val="22"/>
          <w:lang w:val="en-CA"/>
        </w:rPr>
        <w:t xml:space="preserve">  </w:t>
      </w:r>
      <w:r w:rsidRPr="00CA33E2">
        <w:rPr>
          <w:color w:val="000000"/>
          <w:sz w:val="22"/>
          <w:szCs w:val="22"/>
        </w:rPr>
        <w:t>多边基金执行委员会</w:t>
      </w:r>
      <w:r w:rsidRPr="00CA33E2">
        <w:rPr>
          <w:color w:val="000000"/>
          <w:sz w:val="22"/>
          <w:szCs w:val="22"/>
        </w:rPr>
        <w:tab/>
      </w:r>
    </w:p>
    <w:p w14:paraId="47236740" w14:textId="77777777" w:rsidR="000F2049" w:rsidRPr="00CA33E2" w:rsidRDefault="000F2049" w:rsidP="000F2049">
      <w:pPr>
        <w:ind w:left="360" w:hanging="360"/>
        <w:jc w:val="left"/>
        <w:rPr>
          <w:rFonts w:eastAsia="SimSun"/>
          <w:lang w:val="en-CA" w:eastAsia="zh-CN"/>
        </w:rPr>
      </w:pPr>
      <w:r w:rsidRPr="00CA33E2">
        <w:rPr>
          <w:rFonts w:eastAsia="SimSun"/>
          <w:noProof/>
          <w:lang w:val="en-CA" w:eastAsia="zh-CN"/>
        </w:rPr>
        <w:t>第八十三次会议</w:t>
      </w:r>
    </w:p>
    <w:p w14:paraId="343CEC6D" w14:textId="77777777" w:rsidR="000F2049" w:rsidRPr="00CA33E2" w:rsidRDefault="000F2049" w:rsidP="000F2049">
      <w:pPr>
        <w:ind w:left="360" w:hanging="360"/>
        <w:jc w:val="left"/>
        <w:rPr>
          <w:rFonts w:eastAsia="SimSun"/>
          <w:lang w:val="en-CA" w:eastAsia="zh-CN"/>
        </w:rPr>
      </w:pPr>
      <w:r w:rsidRPr="00CA33E2">
        <w:rPr>
          <w:rFonts w:eastAsia="SimSun"/>
          <w:noProof/>
          <w:lang w:val="en-CA" w:eastAsia="zh-CN"/>
        </w:rPr>
        <w:t>2019</w:t>
      </w:r>
      <w:r w:rsidRPr="00CA33E2">
        <w:rPr>
          <w:rFonts w:eastAsia="SimSun"/>
          <w:noProof/>
          <w:lang w:val="en-CA" w:eastAsia="zh-CN"/>
        </w:rPr>
        <w:t>年</w:t>
      </w:r>
      <w:r w:rsidRPr="00CA33E2">
        <w:rPr>
          <w:rFonts w:eastAsia="SimSun"/>
          <w:noProof/>
          <w:lang w:val="en-CA" w:eastAsia="zh-CN"/>
        </w:rPr>
        <w:t>5</w:t>
      </w:r>
      <w:r w:rsidRPr="00CA33E2">
        <w:rPr>
          <w:rFonts w:eastAsia="SimSun"/>
          <w:noProof/>
          <w:lang w:val="en-CA" w:eastAsia="zh-CN"/>
        </w:rPr>
        <w:t>月</w:t>
      </w:r>
      <w:r w:rsidRPr="00CA33E2">
        <w:rPr>
          <w:rFonts w:eastAsia="SimSun"/>
          <w:noProof/>
          <w:lang w:val="en-CA" w:eastAsia="zh-CN"/>
        </w:rPr>
        <w:t>27</w:t>
      </w:r>
      <w:r w:rsidRPr="00CA33E2">
        <w:rPr>
          <w:rFonts w:eastAsia="SimSun"/>
          <w:noProof/>
          <w:lang w:val="en-CA" w:eastAsia="zh-CN"/>
        </w:rPr>
        <w:t>日至</w:t>
      </w:r>
      <w:r w:rsidRPr="00CA33E2">
        <w:rPr>
          <w:rFonts w:eastAsia="SimSun"/>
          <w:noProof/>
          <w:lang w:val="en-CA" w:eastAsia="zh-CN"/>
        </w:rPr>
        <w:t>31</w:t>
      </w:r>
      <w:r w:rsidRPr="00CA33E2">
        <w:rPr>
          <w:rFonts w:eastAsia="SimSun"/>
          <w:noProof/>
          <w:lang w:val="en-CA" w:eastAsia="zh-CN"/>
        </w:rPr>
        <w:t>日，蒙特利尔</w:t>
      </w:r>
    </w:p>
    <w:p w14:paraId="2046D3D6" w14:textId="77777777" w:rsidR="000F2049" w:rsidRPr="00CA33E2" w:rsidRDefault="000F2049" w:rsidP="000F2049">
      <w:pPr>
        <w:pStyle w:val="Normal-para"/>
        <w:numPr>
          <w:ilvl w:val="0"/>
          <w:numId w:val="0"/>
        </w:numPr>
        <w:tabs>
          <w:tab w:val="clear" w:pos="490"/>
          <w:tab w:val="clear" w:pos="979"/>
          <w:tab w:val="clear" w:pos="1469"/>
          <w:tab w:val="left" w:pos="3705"/>
        </w:tabs>
        <w:spacing w:before="0" w:after="0"/>
        <w:rPr>
          <w:color w:val="000000"/>
          <w:sz w:val="22"/>
          <w:szCs w:val="22"/>
          <w:lang w:val="en-CA"/>
        </w:rPr>
      </w:pPr>
    </w:p>
    <w:p w14:paraId="393C657E" w14:textId="3BDD24C7" w:rsidR="003919B9" w:rsidRPr="00CA33E2" w:rsidRDefault="003919B9" w:rsidP="003919B9">
      <w:pPr>
        <w:ind w:left="5040"/>
        <w:rPr>
          <w:rFonts w:eastAsia="SimSun"/>
        </w:rPr>
      </w:pPr>
      <w:r w:rsidRPr="00CA33E2">
        <w:rPr>
          <w:rFonts w:eastAsia="SimSun"/>
        </w:rPr>
        <w:t xml:space="preserve"> </w:t>
      </w:r>
    </w:p>
    <w:p w14:paraId="51B8E7B2" w14:textId="55FDEF3A" w:rsidR="003919B9" w:rsidRPr="00CA33E2" w:rsidRDefault="003919B9" w:rsidP="000F2049">
      <w:pPr>
        <w:ind w:left="5040"/>
        <w:rPr>
          <w:rFonts w:eastAsia="SimSun"/>
        </w:rPr>
      </w:pPr>
      <w:r w:rsidRPr="00CA33E2">
        <w:rPr>
          <w:rFonts w:eastAsia="SimSun"/>
        </w:rPr>
        <w:t xml:space="preserve"> </w:t>
      </w:r>
    </w:p>
    <w:p w14:paraId="700CEA72" w14:textId="77777777" w:rsidR="00FF621D" w:rsidRPr="00CA33E2" w:rsidRDefault="00FF621D" w:rsidP="00FF621D">
      <w:pPr>
        <w:pStyle w:val="0Heading0"/>
        <w:rPr>
          <w:rFonts w:eastAsia="SimSun"/>
          <w:lang w:val="en-CA"/>
        </w:rPr>
      </w:pPr>
    </w:p>
    <w:p w14:paraId="7D08637E" w14:textId="36414EA4" w:rsidR="00C77AE2" w:rsidRPr="00CA33E2" w:rsidRDefault="00C77AE2" w:rsidP="00B748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imSun"/>
          <w:b/>
          <w:color w:val="212121"/>
          <w:lang w:val="en-US" w:eastAsia="zh-CN"/>
        </w:rPr>
      </w:pPr>
      <w:r w:rsidRPr="00CA33E2">
        <w:rPr>
          <w:rFonts w:eastAsia="SimSun"/>
          <w:b/>
          <w:color w:val="212121"/>
          <w:lang w:val="en-US" w:eastAsia="zh-CN"/>
        </w:rPr>
        <w:t>现状报告</w:t>
      </w:r>
      <w:r w:rsidR="00B7481E" w:rsidRPr="00CA33E2">
        <w:rPr>
          <w:rFonts w:eastAsia="SimSun"/>
          <w:b/>
          <w:color w:val="212121"/>
          <w:lang w:val="en-US" w:eastAsia="zh-CN"/>
        </w:rPr>
        <w:t>及</w:t>
      </w:r>
      <w:r w:rsidRPr="00CA33E2">
        <w:rPr>
          <w:rFonts w:eastAsia="SimSun"/>
          <w:b/>
          <w:color w:val="212121"/>
          <w:lang w:val="en-US" w:eastAsia="zh-CN"/>
        </w:rPr>
        <w:t>具有特定报告要求</w:t>
      </w:r>
      <w:r w:rsidR="00B7481E" w:rsidRPr="00CA33E2">
        <w:rPr>
          <w:rFonts w:eastAsia="SimSun"/>
          <w:b/>
          <w:color w:val="212121"/>
          <w:lang w:val="en-US" w:eastAsia="zh-CN"/>
        </w:rPr>
        <w:t>的项目报告</w:t>
      </w:r>
    </w:p>
    <w:p w14:paraId="0E1B5948" w14:textId="77777777" w:rsidR="0084783B" w:rsidRPr="00CA33E2" w:rsidRDefault="0084783B" w:rsidP="00B748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imSun"/>
          <w:b/>
          <w:color w:val="212121"/>
          <w:lang w:val="en-US" w:eastAsia="zh-CN"/>
        </w:rPr>
      </w:pPr>
    </w:p>
    <w:p w14:paraId="45DDD993" w14:textId="77777777" w:rsidR="00C77AE2" w:rsidRPr="00CA33E2" w:rsidRDefault="00C77AE2" w:rsidP="00C77A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SimSun"/>
          <w:color w:val="212121"/>
          <w:lang w:val="en-US" w:eastAsia="zh-CN"/>
        </w:rPr>
      </w:pPr>
    </w:p>
    <w:p w14:paraId="59AA48FA" w14:textId="4A3CD687" w:rsidR="00A629B2" w:rsidRPr="00CA33E2" w:rsidRDefault="0084783B" w:rsidP="00FF621D">
      <w:pPr>
        <w:pStyle w:val="Heading1"/>
        <w:rPr>
          <w:rFonts w:eastAsia="SimSun"/>
          <w:lang w:val="en-CA" w:eastAsia="zh-CN"/>
        </w:rPr>
      </w:pPr>
      <w:r w:rsidRPr="00CA33E2">
        <w:rPr>
          <w:rFonts w:eastAsia="SimSun"/>
          <w:color w:val="212121"/>
          <w:lang w:val="en-US" w:eastAsia="zh-CN"/>
        </w:rPr>
        <w:t>本文件作为相关方向第八十二次会议提交的上一年度进展报告及财务报告</w:t>
      </w:r>
      <w:r w:rsidRPr="00CA33E2">
        <w:rPr>
          <w:rStyle w:val="FootnoteReference"/>
          <w:rFonts w:eastAsia="SimSun"/>
          <w:lang w:val="en-CA"/>
        </w:rPr>
        <w:footnoteReference w:id="1"/>
      </w:r>
      <w:r w:rsidRPr="00CA33E2">
        <w:rPr>
          <w:rFonts w:eastAsia="SimSun"/>
          <w:color w:val="212121"/>
          <w:lang w:val="en-US" w:eastAsia="zh-CN"/>
        </w:rPr>
        <w:t>中所提出的问题之后续行动，以及在此前的会议上要求相关方提交具体报告的项目及活动之后续行动。</w:t>
      </w:r>
    </w:p>
    <w:p w14:paraId="1ADF3F43" w14:textId="77777777" w:rsidR="00B7481E" w:rsidRPr="00CA33E2" w:rsidRDefault="00B7481E" w:rsidP="00B7481E">
      <w:pPr>
        <w:rPr>
          <w:rFonts w:eastAsia="SimSun"/>
          <w:lang w:val="en-CA" w:eastAsia="zh-CN"/>
        </w:rPr>
      </w:pPr>
    </w:p>
    <w:p w14:paraId="3EE2DC04" w14:textId="3B3499CB" w:rsidR="00FF621D" w:rsidRPr="00CA33E2" w:rsidRDefault="0084783B" w:rsidP="00FF621D">
      <w:pPr>
        <w:pStyle w:val="Heading1"/>
        <w:rPr>
          <w:rFonts w:eastAsia="SimSun"/>
          <w:lang w:val="en-CA" w:eastAsia="zh-CN"/>
        </w:rPr>
      </w:pPr>
      <w:r w:rsidRPr="00CA33E2">
        <w:rPr>
          <w:rFonts w:eastAsia="SimSun"/>
          <w:color w:val="212121"/>
          <w:lang w:val="en-US" w:eastAsia="zh-CN"/>
        </w:rPr>
        <w:t>该文件包含以下七个部分以及一项附录：</w:t>
      </w:r>
    </w:p>
    <w:p w14:paraId="5181871C" w14:textId="5383D66E" w:rsidR="00C7761F" w:rsidRPr="00CA33E2" w:rsidRDefault="0084783B" w:rsidP="0084783B">
      <w:pPr>
        <w:ind w:left="2160" w:hanging="1440"/>
        <w:rPr>
          <w:rFonts w:eastAsia="SimSun"/>
          <w:lang w:val="en-CA" w:eastAsia="zh-CN"/>
        </w:rPr>
      </w:pPr>
      <w:r w:rsidRPr="00CA33E2">
        <w:rPr>
          <w:rFonts w:eastAsia="SimSun"/>
          <w:color w:val="212121"/>
          <w:lang w:val="en-US" w:eastAsia="zh-CN"/>
        </w:rPr>
        <w:t>第一部分：</w:t>
      </w:r>
      <w:r w:rsidR="00C7761F" w:rsidRPr="00CA33E2">
        <w:rPr>
          <w:rFonts w:eastAsia="SimSun"/>
          <w:lang w:val="en-CA" w:eastAsia="zh-CN"/>
        </w:rPr>
        <w:t xml:space="preserve"> </w:t>
      </w:r>
      <w:r w:rsidR="00C7761F" w:rsidRPr="00CA33E2">
        <w:rPr>
          <w:rFonts w:eastAsia="SimSun"/>
          <w:lang w:val="en-CA" w:eastAsia="zh-CN"/>
        </w:rPr>
        <w:tab/>
      </w:r>
      <w:r w:rsidRPr="00CA33E2">
        <w:rPr>
          <w:rFonts w:eastAsia="SimSun"/>
          <w:lang w:val="en-CA" w:eastAsia="zh-CN"/>
        </w:rPr>
        <w:t>存在</w:t>
      </w:r>
      <w:r w:rsidRPr="00CA33E2">
        <w:rPr>
          <w:rFonts w:eastAsia="SimSun"/>
          <w:color w:val="212121"/>
          <w:lang w:val="en-US" w:eastAsia="zh-CN"/>
        </w:rPr>
        <w:t>实施延迟且要求提供特别状态报告的项目</w:t>
      </w:r>
    </w:p>
    <w:p w14:paraId="201F5AA6" w14:textId="5FE15D6E" w:rsidR="00C83FF6" w:rsidRPr="00CA33E2" w:rsidRDefault="0084783B" w:rsidP="00FF621D">
      <w:pPr>
        <w:spacing w:after="240"/>
        <w:ind w:left="2160" w:hanging="1440"/>
        <w:rPr>
          <w:rFonts w:eastAsia="SimSun"/>
          <w:lang w:val="en-CA" w:eastAsia="zh-CN"/>
        </w:rPr>
      </w:pPr>
      <w:r w:rsidRPr="00CA33E2">
        <w:rPr>
          <w:rFonts w:eastAsia="SimSun"/>
          <w:color w:val="212121"/>
          <w:lang w:val="en-US" w:eastAsia="zh-CN"/>
        </w:rPr>
        <w:t>第二部分：</w:t>
      </w:r>
      <w:r w:rsidR="00FF621D" w:rsidRPr="00CA33E2">
        <w:rPr>
          <w:rFonts w:eastAsia="SimSun"/>
          <w:lang w:val="en-CA" w:eastAsia="zh-CN"/>
        </w:rPr>
        <w:tab/>
      </w:r>
      <w:r w:rsidRPr="00CA33E2">
        <w:rPr>
          <w:rFonts w:eastAsia="SimSun"/>
          <w:color w:val="212121"/>
          <w:lang w:val="en-US" w:eastAsia="zh-CN"/>
        </w:rPr>
        <w:t>消耗臭氧层物质废弃物处置项目</w:t>
      </w:r>
    </w:p>
    <w:p w14:paraId="6DE56566" w14:textId="233603A2" w:rsidR="00C83FF6" w:rsidRPr="00CA33E2" w:rsidRDefault="0084783B" w:rsidP="00C83FF6">
      <w:pPr>
        <w:spacing w:after="240"/>
        <w:ind w:left="2160" w:hanging="1440"/>
        <w:rPr>
          <w:rFonts w:eastAsia="SimSun"/>
          <w:lang w:val="en-CA" w:eastAsia="zh-CN"/>
        </w:rPr>
      </w:pPr>
      <w:r w:rsidRPr="00CA33E2">
        <w:rPr>
          <w:rFonts w:eastAsia="SimSun"/>
          <w:color w:val="212121"/>
          <w:lang w:val="en-US" w:eastAsia="zh-CN"/>
        </w:rPr>
        <w:t>第三部分：</w:t>
      </w:r>
      <w:r w:rsidR="00C83FF6" w:rsidRPr="00CA33E2">
        <w:rPr>
          <w:rFonts w:eastAsia="SimSun"/>
          <w:lang w:val="en-CA" w:eastAsia="zh-CN"/>
        </w:rPr>
        <w:tab/>
      </w:r>
      <w:r w:rsidRPr="00CA33E2">
        <w:rPr>
          <w:rFonts w:eastAsia="SimSun"/>
          <w:color w:val="212121"/>
          <w:lang w:val="en-US" w:eastAsia="zh-CN"/>
        </w:rPr>
        <w:t>在已核准的项目中临时使用高全球升温潜能值技术</w:t>
      </w:r>
    </w:p>
    <w:p w14:paraId="146FE4C1" w14:textId="02EAF537" w:rsidR="00C83FF6" w:rsidRPr="00CA33E2" w:rsidRDefault="0084783B" w:rsidP="00C83FF6">
      <w:pPr>
        <w:spacing w:after="240"/>
        <w:ind w:left="2160" w:hanging="1440"/>
        <w:rPr>
          <w:rFonts w:eastAsia="SimSun"/>
          <w:lang w:val="en-CA" w:eastAsia="zh-CN"/>
        </w:rPr>
      </w:pPr>
      <w:r w:rsidRPr="00CA33E2">
        <w:rPr>
          <w:rFonts w:eastAsia="SimSun"/>
          <w:color w:val="212121"/>
          <w:lang w:val="en-US" w:eastAsia="zh-CN"/>
        </w:rPr>
        <w:t>第四部分：</w:t>
      </w:r>
      <w:r w:rsidR="00C83FF6" w:rsidRPr="00CA33E2">
        <w:rPr>
          <w:rFonts w:eastAsia="SimSun"/>
          <w:lang w:val="en-CA" w:eastAsia="zh-CN"/>
        </w:rPr>
        <w:tab/>
      </w:r>
      <w:r w:rsidRPr="00CA33E2">
        <w:rPr>
          <w:rFonts w:eastAsia="SimSun"/>
          <w:color w:val="212121"/>
          <w:lang w:val="en-US" w:eastAsia="zh-CN"/>
        </w:rPr>
        <w:t>氟氯烃逐步淘汰管理计划之相关报告</w:t>
      </w:r>
    </w:p>
    <w:p w14:paraId="23A78CC4" w14:textId="347F94E6" w:rsidR="00C83FF6" w:rsidRPr="00CA33E2" w:rsidRDefault="0084783B" w:rsidP="00C83FF6">
      <w:pPr>
        <w:spacing w:after="240"/>
        <w:ind w:left="2160" w:hanging="1440"/>
        <w:rPr>
          <w:rFonts w:eastAsia="SimSun"/>
          <w:lang w:val="en-CA" w:eastAsia="zh-CN"/>
        </w:rPr>
      </w:pPr>
      <w:r w:rsidRPr="00CA33E2">
        <w:rPr>
          <w:rFonts w:eastAsia="SimSun"/>
          <w:color w:val="212121"/>
          <w:lang w:val="en-US" w:eastAsia="zh-CN"/>
        </w:rPr>
        <w:t>第五部分：</w:t>
      </w:r>
      <w:r w:rsidR="00C83FF6" w:rsidRPr="00CA33E2">
        <w:rPr>
          <w:rFonts w:eastAsia="SimSun"/>
          <w:lang w:val="en-CA" w:eastAsia="zh-CN"/>
        </w:rPr>
        <w:tab/>
      </w:r>
      <w:r w:rsidRPr="00CA33E2">
        <w:rPr>
          <w:rFonts w:eastAsia="SimSun"/>
          <w:lang w:val="en-CA" w:eastAsia="zh-CN"/>
        </w:rPr>
        <w:t xml:space="preserve"> </w:t>
      </w:r>
      <w:r w:rsidRPr="00CA33E2">
        <w:rPr>
          <w:rFonts w:eastAsia="SimSun"/>
          <w:color w:val="212121"/>
          <w:lang w:val="en-US" w:eastAsia="zh-CN"/>
        </w:rPr>
        <w:t>低全球升温潜能值的氟氯烃替代品示范项目与区域供冷可行性研究（第</w:t>
      </w:r>
      <w:r w:rsidRPr="00CA33E2">
        <w:rPr>
          <w:rFonts w:eastAsia="SimSun"/>
          <w:color w:val="212121"/>
          <w:lang w:val="en-US" w:eastAsia="zh-CN"/>
        </w:rPr>
        <w:t>72/40</w:t>
      </w:r>
      <w:r w:rsidRPr="00CA33E2">
        <w:rPr>
          <w:rFonts w:eastAsia="SimSun"/>
          <w:color w:val="212121"/>
          <w:lang w:val="en-US" w:eastAsia="zh-CN"/>
        </w:rPr>
        <w:t>号决定）</w:t>
      </w:r>
    </w:p>
    <w:p w14:paraId="0AD0130F" w14:textId="096BA2B9" w:rsidR="00A9687A" w:rsidRPr="00CA33E2" w:rsidRDefault="0084783B" w:rsidP="00C83FF6">
      <w:pPr>
        <w:spacing w:after="240"/>
        <w:ind w:left="2160" w:hanging="1440"/>
        <w:rPr>
          <w:rFonts w:eastAsia="SimSun"/>
          <w:lang w:val="en-CA" w:eastAsia="zh-CN"/>
        </w:rPr>
      </w:pPr>
      <w:r w:rsidRPr="00CA33E2">
        <w:rPr>
          <w:rFonts w:eastAsia="SimSun"/>
          <w:color w:val="212121"/>
          <w:lang w:val="en-US" w:eastAsia="zh-CN"/>
        </w:rPr>
        <w:t>第六部分：</w:t>
      </w:r>
      <w:r w:rsidR="00320008" w:rsidRPr="00CA33E2">
        <w:rPr>
          <w:rFonts w:eastAsia="SimSun"/>
          <w:lang w:val="en-CA" w:eastAsia="zh-CN"/>
        </w:rPr>
        <w:tab/>
      </w:r>
      <w:r w:rsidRPr="00CA33E2">
        <w:rPr>
          <w:rFonts w:eastAsia="SimSun"/>
          <w:color w:val="212121"/>
          <w:lang w:val="en-US" w:eastAsia="zh-CN"/>
        </w:rPr>
        <w:t>氟氯烃逐步淘汰管理计划第二阶段执行机构的变化以及对菲律宾逐步淘汰氢氟碳化合物的扶持活动</w:t>
      </w:r>
    </w:p>
    <w:p w14:paraId="61B8C4B2" w14:textId="0F57F355" w:rsidR="00951914" w:rsidRPr="00CA33E2" w:rsidRDefault="0084783B" w:rsidP="00C83FF6">
      <w:pPr>
        <w:spacing w:after="240"/>
        <w:ind w:left="2160" w:hanging="1440"/>
        <w:rPr>
          <w:rFonts w:eastAsia="SimSun"/>
          <w:lang w:val="en-CA" w:eastAsia="zh-CN"/>
        </w:rPr>
      </w:pPr>
      <w:r w:rsidRPr="00CA33E2">
        <w:rPr>
          <w:rFonts w:eastAsia="SimSun"/>
          <w:color w:val="212121"/>
          <w:lang w:val="en-US" w:eastAsia="zh-CN"/>
        </w:rPr>
        <w:t>第七部分：</w:t>
      </w:r>
      <w:r w:rsidR="00951914" w:rsidRPr="00CA33E2">
        <w:rPr>
          <w:rFonts w:eastAsia="SimSun"/>
          <w:lang w:val="en-CA" w:eastAsia="zh-CN"/>
        </w:rPr>
        <w:t xml:space="preserve"> </w:t>
      </w:r>
      <w:r w:rsidR="00951914" w:rsidRPr="00CA33E2">
        <w:rPr>
          <w:rFonts w:eastAsia="SimSun"/>
          <w:lang w:val="en-CA" w:eastAsia="zh-CN"/>
        </w:rPr>
        <w:tab/>
      </w:r>
      <w:r w:rsidR="00F01FE1" w:rsidRPr="00CA33E2">
        <w:rPr>
          <w:rFonts w:eastAsia="SimSun"/>
          <w:lang w:val="en-CA" w:eastAsia="zh-CN"/>
        </w:rPr>
        <w:t>针对</w:t>
      </w:r>
      <w:r w:rsidRPr="00CA33E2">
        <w:rPr>
          <w:rFonts w:eastAsia="SimSun"/>
          <w:color w:val="212121"/>
          <w:lang w:val="en-US" w:eastAsia="zh-CN"/>
        </w:rPr>
        <w:t>扶持活动</w:t>
      </w:r>
      <w:r w:rsidR="00F01FE1" w:rsidRPr="00CA33E2">
        <w:rPr>
          <w:rFonts w:eastAsia="SimSun"/>
          <w:color w:val="212121"/>
          <w:lang w:val="en-US" w:eastAsia="zh-CN"/>
        </w:rPr>
        <w:t>的</w:t>
      </w:r>
      <w:r w:rsidRPr="00CA33E2">
        <w:rPr>
          <w:rFonts w:eastAsia="SimSun"/>
          <w:color w:val="212121"/>
          <w:lang w:val="en-US" w:eastAsia="zh-CN"/>
        </w:rPr>
        <w:t>延期</w:t>
      </w:r>
      <w:r w:rsidR="00F01FE1" w:rsidRPr="00CA33E2">
        <w:rPr>
          <w:rFonts w:eastAsia="SimSun"/>
          <w:lang w:val="en-CA" w:eastAsia="zh-CN"/>
        </w:rPr>
        <w:t>要求</w:t>
      </w:r>
    </w:p>
    <w:p w14:paraId="085EB9C2" w14:textId="728A0DAA" w:rsidR="000D48B1" w:rsidRPr="00CA33E2" w:rsidRDefault="0084783B" w:rsidP="00A629B2">
      <w:pPr>
        <w:spacing w:after="240"/>
        <w:ind w:left="2160" w:hanging="1440"/>
        <w:rPr>
          <w:rFonts w:eastAsia="SimSun"/>
          <w:lang w:val="en-CA"/>
        </w:rPr>
      </w:pPr>
      <w:r w:rsidRPr="00CA33E2">
        <w:rPr>
          <w:rFonts w:eastAsia="SimSun"/>
          <w:color w:val="212121"/>
          <w:lang w:val="en-US" w:eastAsia="zh-CN"/>
        </w:rPr>
        <w:t>附录</w:t>
      </w:r>
      <w:r w:rsidRPr="00CA33E2">
        <w:rPr>
          <w:rFonts w:eastAsia="SimSun"/>
          <w:color w:val="212121"/>
          <w:lang w:val="en-US" w:eastAsia="zh-CN"/>
        </w:rPr>
        <w:t>1</w:t>
      </w:r>
      <w:r w:rsidRPr="00CA33E2">
        <w:rPr>
          <w:rFonts w:eastAsia="SimSun"/>
          <w:color w:val="212121"/>
          <w:lang w:val="en-US" w:eastAsia="zh-CN"/>
        </w:rPr>
        <w:t>：</w:t>
      </w:r>
      <w:r w:rsidR="004F34ED" w:rsidRPr="00CA33E2">
        <w:rPr>
          <w:rFonts w:eastAsia="SimSun"/>
          <w:color w:val="212121"/>
          <w:lang w:val="en-US" w:eastAsia="zh-CN"/>
        </w:rPr>
        <w:tab/>
      </w:r>
      <w:r w:rsidRPr="00CA33E2">
        <w:rPr>
          <w:rFonts w:eastAsia="SimSun"/>
          <w:color w:val="212121"/>
          <w:lang w:val="en-US" w:eastAsia="zh-CN"/>
        </w:rPr>
        <w:t>由五部分组成的中国报告（</w:t>
      </w:r>
      <w:r w:rsidRPr="00CA33E2">
        <w:rPr>
          <w:rFonts w:eastAsia="SimSun"/>
          <w:color w:val="212121"/>
          <w:lang w:val="en-US" w:eastAsia="zh-CN"/>
        </w:rPr>
        <w:t>UNEP / OzL.Pro / ExCom / 83/11 / Add.1</w:t>
      </w:r>
      <w:r w:rsidRPr="00CA33E2">
        <w:rPr>
          <w:rFonts w:eastAsia="SimSun"/>
          <w:color w:val="212121"/>
          <w:lang w:val="en-US" w:eastAsia="zh-CN"/>
        </w:rPr>
        <w:t>）</w:t>
      </w:r>
    </w:p>
    <w:p w14:paraId="56D18D4C" w14:textId="515262DB" w:rsidR="00FF621D" w:rsidRPr="00CA33E2" w:rsidRDefault="0084783B" w:rsidP="00FF621D">
      <w:pPr>
        <w:pStyle w:val="Heading1"/>
        <w:rPr>
          <w:rFonts w:eastAsia="SimSun"/>
          <w:lang w:val="en-CA" w:eastAsia="zh-CN"/>
        </w:rPr>
      </w:pPr>
      <w:r w:rsidRPr="00CA33E2">
        <w:rPr>
          <w:rFonts w:eastAsia="SimSun"/>
          <w:color w:val="212121"/>
          <w:lang w:eastAsia="zh-CN"/>
        </w:rPr>
        <w:t>每个部分均包含简要的进度说明，以及秘书处的评论与建议。</w:t>
      </w:r>
    </w:p>
    <w:p w14:paraId="43FD9167" w14:textId="2057018C" w:rsidR="00C7761F" w:rsidRPr="00CA33E2" w:rsidRDefault="0084783B" w:rsidP="00C7761F">
      <w:pPr>
        <w:pStyle w:val="sub-title"/>
        <w:keepNext/>
        <w:keepLines/>
        <w:spacing w:after="240"/>
        <w:ind w:left="1138" w:hanging="1138"/>
        <w:rPr>
          <w:rFonts w:eastAsia="SimSun"/>
          <w:noProof w:val="0"/>
          <w:lang w:val="en-CA" w:eastAsia="zh-CN"/>
        </w:rPr>
      </w:pPr>
      <w:r w:rsidRPr="00CA33E2">
        <w:rPr>
          <w:rFonts w:eastAsia="SimSun"/>
          <w:color w:val="212121"/>
          <w:lang w:eastAsia="zh-CN"/>
        </w:rPr>
        <w:lastRenderedPageBreak/>
        <w:t>第一部分：</w:t>
      </w:r>
      <w:r w:rsidR="00C7761F" w:rsidRPr="00CA33E2">
        <w:rPr>
          <w:rFonts w:eastAsia="SimSun"/>
          <w:noProof w:val="0"/>
          <w:lang w:val="en-CA" w:eastAsia="zh-CN"/>
        </w:rPr>
        <w:tab/>
      </w:r>
      <w:r w:rsidRPr="00CA33E2">
        <w:rPr>
          <w:rFonts w:eastAsia="SimSun"/>
          <w:color w:val="212121"/>
          <w:lang w:eastAsia="zh-CN"/>
        </w:rPr>
        <w:t>存在实施延迟且要求提供特别状态报告的项目</w:t>
      </w:r>
    </w:p>
    <w:p w14:paraId="71BFEB17" w14:textId="29369DBD" w:rsidR="00C7761F" w:rsidRPr="00CA33E2" w:rsidRDefault="0084783B" w:rsidP="00C7761F">
      <w:pPr>
        <w:pStyle w:val="sub-title"/>
        <w:keepNext/>
        <w:keepLines/>
        <w:spacing w:after="240"/>
        <w:ind w:left="1138" w:hanging="1138"/>
        <w:rPr>
          <w:rFonts w:eastAsia="SimSun"/>
          <w:noProof w:val="0"/>
          <w:lang w:val="en-CA" w:eastAsia="zh-CN"/>
        </w:rPr>
      </w:pPr>
      <w:r w:rsidRPr="00CA33E2">
        <w:rPr>
          <w:rFonts w:eastAsia="SimSun"/>
          <w:color w:val="212121"/>
          <w:lang w:eastAsia="zh-CN"/>
        </w:rPr>
        <w:t>2018</w:t>
      </w:r>
      <w:r w:rsidRPr="00CA33E2">
        <w:rPr>
          <w:rFonts w:eastAsia="SimSun"/>
          <w:color w:val="212121"/>
          <w:lang w:eastAsia="zh-CN"/>
        </w:rPr>
        <w:t>年项目实施进度</w:t>
      </w:r>
    </w:p>
    <w:p w14:paraId="6AAAC6EA" w14:textId="46CCD566" w:rsidR="00C7761F" w:rsidRPr="00CA33E2" w:rsidRDefault="0084783B" w:rsidP="00C7761F">
      <w:pPr>
        <w:pStyle w:val="Heading1"/>
        <w:tabs>
          <w:tab w:val="clear" w:pos="710"/>
        </w:tabs>
        <w:rPr>
          <w:rFonts w:eastAsia="SimSun"/>
          <w:lang w:val="en-CA" w:eastAsia="zh-CN"/>
        </w:rPr>
      </w:pPr>
      <w:r w:rsidRPr="00CA33E2">
        <w:rPr>
          <w:rFonts w:eastAsia="SimSun"/>
          <w:color w:val="212121"/>
          <w:lang w:eastAsia="zh-CN"/>
        </w:rPr>
        <w:t>秘书处与相关双边机构及执行机构</w:t>
      </w:r>
      <w:r w:rsidR="0071442B" w:rsidRPr="00CA33E2">
        <w:rPr>
          <w:rFonts w:eastAsia="SimSun" w:hint="eastAsia"/>
          <w:color w:val="212121"/>
          <w:lang w:eastAsia="zh-CN"/>
        </w:rPr>
        <w:t>已</w:t>
      </w:r>
      <w:r w:rsidRPr="00CA33E2">
        <w:rPr>
          <w:rFonts w:eastAsia="SimSun"/>
          <w:color w:val="212121"/>
          <w:lang w:eastAsia="zh-CN"/>
        </w:rPr>
        <w:t>就第</w:t>
      </w:r>
      <w:r w:rsidR="008F47EC" w:rsidRPr="00CA33E2">
        <w:rPr>
          <w:rFonts w:eastAsia="SimSun"/>
          <w:color w:val="212121"/>
          <w:lang w:eastAsia="zh-CN"/>
        </w:rPr>
        <w:t>八十二</w:t>
      </w:r>
      <w:r w:rsidRPr="00CA33E2">
        <w:rPr>
          <w:rFonts w:eastAsia="SimSun"/>
          <w:color w:val="212121"/>
          <w:lang w:eastAsia="zh-CN"/>
        </w:rPr>
        <w:t>次会议要求提交状态报告的项目进行了讨论。继讨论之后，多项问题已得到圆满的解决。</w:t>
      </w:r>
    </w:p>
    <w:p w14:paraId="349DFF10" w14:textId="6BFDD90D" w:rsidR="00C7761F" w:rsidRPr="00CA33E2" w:rsidRDefault="0084783B" w:rsidP="00C7761F">
      <w:pPr>
        <w:pStyle w:val="Heading1"/>
        <w:tabs>
          <w:tab w:val="clear" w:pos="710"/>
        </w:tabs>
        <w:rPr>
          <w:rFonts w:eastAsia="SimSun"/>
          <w:lang w:val="en-CA" w:eastAsia="zh-CN"/>
        </w:rPr>
      </w:pPr>
      <w:r w:rsidRPr="00CA33E2">
        <w:rPr>
          <w:rFonts w:eastAsia="SimSun"/>
          <w:color w:val="212121"/>
          <w:lang w:eastAsia="zh-CN"/>
        </w:rPr>
        <w:t>尚有未决问题的项目列于本文件附件一。</w:t>
      </w:r>
    </w:p>
    <w:p w14:paraId="6B0B2478" w14:textId="0A7515B0" w:rsidR="00C77AE2" w:rsidRPr="00CA33E2" w:rsidRDefault="00C77AE2" w:rsidP="00C77AE2">
      <w:pPr>
        <w:pStyle w:val="HTMLPreformatted"/>
        <w:shd w:val="clear" w:color="auto" w:fill="FFFFFF"/>
        <w:rPr>
          <w:rFonts w:ascii="Times New Roman" w:eastAsia="SimSun" w:hAnsi="Times New Roman" w:cs="Times New Roman"/>
          <w:b/>
          <w:color w:val="212121"/>
          <w:sz w:val="22"/>
          <w:szCs w:val="22"/>
          <w:lang w:eastAsia="zh-CN"/>
        </w:rPr>
      </w:pPr>
      <w:r w:rsidRPr="00CA33E2">
        <w:rPr>
          <w:rFonts w:ascii="Times New Roman" w:eastAsia="SimSun" w:hAnsi="Times New Roman" w:cs="Times New Roman"/>
          <w:b/>
          <w:color w:val="212121"/>
          <w:sz w:val="22"/>
          <w:szCs w:val="22"/>
          <w:lang w:eastAsia="zh-CN"/>
        </w:rPr>
        <w:t>秘书处建议</w:t>
      </w:r>
    </w:p>
    <w:p w14:paraId="258306E2" w14:textId="77777777" w:rsidR="00C77AE2" w:rsidRPr="00CA33E2" w:rsidRDefault="00C77AE2" w:rsidP="00C77AE2">
      <w:pPr>
        <w:pStyle w:val="HTMLPreformatted"/>
        <w:shd w:val="clear" w:color="auto" w:fill="FFFFFF"/>
        <w:rPr>
          <w:rFonts w:ascii="Times New Roman" w:eastAsia="SimSun" w:hAnsi="Times New Roman" w:cs="Times New Roman"/>
          <w:color w:val="212121"/>
          <w:sz w:val="22"/>
          <w:szCs w:val="22"/>
          <w:lang w:eastAsia="zh-CN"/>
        </w:rPr>
      </w:pPr>
    </w:p>
    <w:p w14:paraId="278EC740" w14:textId="3DBDC0AF" w:rsidR="00C7761F" w:rsidRPr="00CA33E2" w:rsidRDefault="0084783B" w:rsidP="00C7761F">
      <w:pPr>
        <w:pStyle w:val="Heading1"/>
        <w:tabs>
          <w:tab w:val="clear" w:pos="710"/>
        </w:tabs>
        <w:rPr>
          <w:rFonts w:eastAsia="SimSun"/>
          <w:lang w:val="en-CA"/>
        </w:rPr>
      </w:pPr>
      <w:r w:rsidRPr="00CA33E2">
        <w:rPr>
          <w:rFonts w:eastAsia="SimSun"/>
          <w:color w:val="212121"/>
          <w:lang w:eastAsia="zh-CN"/>
        </w:rPr>
        <w:t>执行委员会可：</w:t>
      </w:r>
    </w:p>
    <w:p w14:paraId="2B7EB50C" w14:textId="485D5439" w:rsidR="00C7761F" w:rsidRPr="00CA33E2" w:rsidRDefault="0084783B" w:rsidP="00C7761F">
      <w:pPr>
        <w:pStyle w:val="Heading2"/>
        <w:numPr>
          <w:ilvl w:val="1"/>
          <w:numId w:val="1"/>
        </w:numPr>
        <w:tabs>
          <w:tab w:val="clear" w:pos="557"/>
          <w:tab w:val="num" w:pos="0"/>
        </w:tabs>
        <w:ind w:left="1440"/>
        <w:rPr>
          <w:rFonts w:eastAsia="SimSun"/>
          <w:lang w:val="en-CA"/>
        </w:rPr>
      </w:pPr>
      <w:r w:rsidRPr="00CA33E2">
        <w:rPr>
          <w:rFonts w:eastAsia="SimSun"/>
          <w:color w:val="212121"/>
          <w:lang w:eastAsia="zh-CN"/>
        </w:rPr>
        <w:t>注意</w:t>
      </w:r>
      <w:r w:rsidRPr="00CA33E2">
        <w:rPr>
          <w:rFonts w:eastAsia="SimSun"/>
          <w:color w:val="212121"/>
          <w:lang w:eastAsia="zh-CN"/>
        </w:rPr>
        <w:t>:</w:t>
      </w:r>
    </w:p>
    <w:p w14:paraId="36F45C2F" w14:textId="0B5C5BFF" w:rsidR="00C7761F" w:rsidRPr="00CA33E2" w:rsidRDefault="0084783B" w:rsidP="00C7761F">
      <w:pPr>
        <w:pStyle w:val="Heading3"/>
        <w:numPr>
          <w:ilvl w:val="2"/>
          <w:numId w:val="1"/>
        </w:numPr>
        <w:rPr>
          <w:rFonts w:eastAsia="SimSun"/>
          <w:lang w:val="en-CA" w:eastAsia="zh-CN"/>
        </w:rPr>
      </w:pPr>
      <w:r w:rsidRPr="00CA33E2">
        <w:rPr>
          <w:rFonts w:eastAsia="SimSun"/>
          <w:color w:val="212121"/>
          <w:lang w:eastAsia="zh-CN"/>
        </w:rPr>
        <w:t>各双边机构和执行机构向第八十三次会议所提交的状态报告，报告载于</w:t>
      </w:r>
      <w:r w:rsidR="00643AEB" w:rsidRPr="00CA33E2">
        <w:rPr>
          <w:rFonts w:eastAsia="SimSun"/>
          <w:color w:val="212121"/>
          <w:lang w:eastAsia="zh-CN"/>
        </w:rPr>
        <w:t>UNEP/OzL.Pro/ExCom/</w:t>
      </w:r>
      <w:r w:rsidRPr="00CA33E2">
        <w:rPr>
          <w:rFonts w:eastAsia="SimSun"/>
          <w:color w:val="212121"/>
          <w:lang w:eastAsia="zh-CN"/>
        </w:rPr>
        <w:t>83/11</w:t>
      </w:r>
      <w:r w:rsidRPr="00CA33E2">
        <w:rPr>
          <w:rFonts w:eastAsia="SimSun"/>
          <w:color w:val="212121"/>
          <w:lang w:eastAsia="zh-CN"/>
        </w:rPr>
        <w:t>号文件；</w:t>
      </w:r>
    </w:p>
    <w:p w14:paraId="57815435" w14:textId="321606FD" w:rsidR="00C7761F" w:rsidRPr="00CA33E2" w:rsidRDefault="0084783B" w:rsidP="00C7761F">
      <w:pPr>
        <w:pStyle w:val="Heading3"/>
        <w:numPr>
          <w:ilvl w:val="2"/>
          <w:numId w:val="1"/>
        </w:numPr>
        <w:rPr>
          <w:rFonts w:eastAsia="SimSun"/>
          <w:lang w:val="en-CA" w:eastAsia="zh-CN"/>
        </w:rPr>
      </w:pPr>
      <w:r w:rsidRPr="00CA33E2">
        <w:rPr>
          <w:rFonts w:eastAsia="SimSun"/>
          <w:color w:val="212121"/>
          <w:lang w:eastAsia="zh-CN"/>
        </w:rPr>
        <w:t>如本文件附件一所示，各双边机构和执行机构将向第</w:t>
      </w:r>
      <w:r w:rsidR="008F47EC" w:rsidRPr="00CA33E2">
        <w:rPr>
          <w:rFonts w:eastAsia="SimSun"/>
          <w:color w:val="212121"/>
          <w:lang w:eastAsia="zh-CN"/>
        </w:rPr>
        <w:t>八十四</w:t>
      </w:r>
      <w:r w:rsidRPr="00CA33E2">
        <w:rPr>
          <w:rFonts w:eastAsia="SimSun"/>
          <w:color w:val="212121"/>
          <w:lang w:eastAsia="zh-CN"/>
        </w:rPr>
        <w:t>次会议就已建议增加状态报告的</w:t>
      </w:r>
      <w:r w:rsidRPr="00CA33E2">
        <w:rPr>
          <w:rFonts w:eastAsia="SimSun"/>
          <w:color w:val="212121"/>
          <w:lang w:eastAsia="zh-CN"/>
        </w:rPr>
        <w:t>54</w:t>
      </w:r>
      <w:r w:rsidRPr="00CA33E2">
        <w:rPr>
          <w:rFonts w:eastAsia="SimSun"/>
          <w:color w:val="212121"/>
          <w:lang w:eastAsia="zh-CN"/>
        </w:rPr>
        <w:t>个项目作出报告；以及</w:t>
      </w:r>
    </w:p>
    <w:p w14:paraId="7B8EB78A" w14:textId="36D90807" w:rsidR="00C7761F" w:rsidRPr="00CA33E2" w:rsidRDefault="0084783B" w:rsidP="00C7761F">
      <w:pPr>
        <w:pStyle w:val="Heading2"/>
        <w:rPr>
          <w:rFonts w:eastAsia="SimSun"/>
          <w:lang w:val="en-CA" w:eastAsia="zh-CN"/>
        </w:rPr>
      </w:pPr>
      <w:r w:rsidRPr="00CA33E2">
        <w:rPr>
          <w:rFonts w:eastAsia="SimSun"/>
          <w:color w:val="212121"/>
          <w:lang w:eastAsia="zh-CN"/>
        </w:rPr>
        <w:t>批准相关方就正在进行的项目所提的建议，这些项目均存在本文件附件一表格最后一栏所列出的具体问题。</w:t>
      </w:r>
    </w:p>
    <w:p w14:paraId="0FA5D1E9" w14:textId="7393DC3D" w:rsidR="00C7761F" w:rsidRPr="00CA33E2" w:rsidRDefault="0084783B" w:rsidP="00C7761F">
      <w:pPr>
        <w:rPr>
          <w:rFonts w:eastAsia="SimSun"/>
          <w:b/>
          <w:lang w:val="en-CA" w:eastAsia="zh-CN"/>
        </w:rPr>
      </w:pPr>
      <w:r w:rsidRPr="00CA33E2">
        <w:rPr>
          <w:rFonts w:eastAsia="SimSun"/>
          <w:b/>
          <w:color w:val="212121"/>
          <w:lang w:eastAsia="zh-CN"/>
        </w:rPr>
        <w:t>具有特定报告要求的项目报告</w:t>
      </w:r>
    </w:p>
    <w:p w14:paraId="2500B6C2" w14:textId="77777777" w:rsidR="00C7761F" w:rsidRPr="00CA33E2" w:rsidRDefault="00C7761F" w:rsidP="00C7761F">
      <w:pPr>
        <w:rPr>
          <w:rFonts w:eastAsia="SimSun"/>
          <w:lang w:val="en-CA" w:eastAsia="zh-CN"/>
        </w:rPr>
      </w:pPr>
    </w:p>
    <w:p w14:paraId="5D14ECBB" w14:textId="1B23BBE3" w:rsidR="008A0D3E" w:rsidRPr="00CA33E2" w:rsidRDefault="0084783B" w:rsidP="008A0D3E">
      <w:pPr>
        <w:pStyle w:val="Heading1"/>
        <w:rPr>
          <w:rFonts w:eastAsia="SimSun"/>
          <w:lang w:val="en-CA" w:eastAsia="zh-CN"/>
        </w:rPr>
      </w:pPr>
      <w:r w:rsidRPr="00CA33E2">
        <w:rPr>
          <w:rFonts w:eastAsia="SimSun"/>
          <w:color w:val="212121"/>
          <w:lang w:eastAsia="zh-CN"/>
        </w:rPr>
        <w:t>表</w:t>
      </w:r>
      <w:r w:rsidRPr="00CA33E2">
        <w:rPr>
          <w:rFonts w:eastAsia="SimSun"/>
          <w:color w:val="212121"/>
          <w:lang w:eastAsia="zh-CN"/>
        </w:rPr>
        <w:t>1</w:t>
      </w:r>
      <w:r w:rsidRPr="00CA33E2">
        <w:rPr>
          <w:rFonts w:eastAsia="SimSun"/>
          <w:color w:val="212121"/>
          <w:lang w:eastAsia="zh-CN"/>
        </w:rPr>
        <w:t>列出了本文件所涵盖的全部项目以及对相关问题的简要说明。</w:t>
      </w:r>
    </w:p>
    <w:p w14:paraId="16875010" w14:textId="54883258" w:rsidR="00C77AE2" w:rsidRPr="00CA33E2" w:rsidRDefault="00C77AE2" w:rsidP="0071442B">
      <w:pPr>
        <w:pStyle w:val="HTMLPreformatted"/>
        <w:shd w:val="clear" w:color="auto" w:fill="FFFFFF"/>
        <w:rPr>
          <w:rFonts w:ascii="Times New Roman" w:eastAsia="SimSun" w:hAnsi="Times New Roman" w:cs="Times New Roman"/>
          <w:b/>
          <w:sz w:val="22"/>
          <w:szCs w:val="22"/>
          <w:lang w:eastAsia="zh-CN"/>
        </w:rPr>
      </w:pPr>
      <w:r w:rsidRPr="00CA33E2">
        <w:rPr>
          <w:rFonts w:ascii="Times New Roman" w:eastAsia="SimSun" w:hAnsi="Times New Roman" w:cs="Times New Roman"/>
          <w:b/>
          <w:color w:val="212121"/>
          <w:sz w:val="22"/>
          <w:szCs w:val="22"/>
          <w:lang w:eastAsia="zh-CN"/>
        </w:rPr>
        <w:t>表</w:t>
      </w:r>
      <w:r w:rsidRPr="00CA33E2">
        <w:rPr>
          <w:rFonts w:ascii="Times New Roman" w:eastAsia="SimSun" w:hAnsi="Times New Roman" w:cs="Times New Roman"/>
          <w:b/>
          <w:color w:val="212121"/>
          <w:sz w:val="22"/>
          <w:szCs w:val="22"/>
          <w:lang w:eastAsia="zh-CN"/>
        </w:rPr>
        <w:t>1.</w:t>
      </w:r>
      <w:r w:rsidR="00FD60DF" w:rsidRPr="00CA33E2">
        <w:rPr>
          <w:rFonts w:ascii="Times New Roman" w:eastAsia="SimSun" w:hAnsi="Times New Roman" w:cs="Times New Roman"/>
          <w:b/>
          <w:color w:val="212121"/>
          <w:sz w:val="22"/>
          <w:szCs w:val="22"/>
          <w:lang w:eastAsia="zh-CN"/>
        </w:rPr>
        <w:t xml:space="preserve"> </w:t>
      </w:r>
      <w:r w:rsidR="00C33928" w:rsidRPr="00CA33E2">
        <w:rPr>
          <w:rFonts w:ascii="Times New Roman" w:eastAsia="SimSun" w:hAnsi="Times New Roman" w:cs="Times New Roman"/>
          <w:b/>
          <w:color w:val="212121"/>
          <w:sz w:val="22"/>
          <w:szCs w:val="22"/>
          <w:lang w:eastAsia="zh-CN"/>
        </w:rPr>
        <w:t xml:space="preserve">    </w:t>
      </w:r>
      <w:r w:rsidR="00FD60DF" w:rsidRPr="00CA33E2">
        <w:rPr>
          <w:rFonts w:ascii="Times New Roman" w:eastAsia="SimSun" w:hAnsi="Times New Roman" w:cs="Times New Roman"/>
          <w:b/>
          <w:color w:val="212121"/>
          <w:sz w:val="22"/>
          <w:szCs w:val="22"/>
          <w:lang w:eastAsia="zh-CN"/>
        </w:rPr>
        <w:t>相关方</w:t>
      </w:r>
      <w:r w:rsidR="0071442B" w:rsidRPr="00CA33E2">
        <w:rPr>
          <w:rFonts w:ascii="Times New Roman" w:eastAsia="SimSun" w:hAnsi="Times New Roman" w:cs="Times New Roman"/>
          <w:b/>
          <w:color w:val="212121"/>
          <w:sz w:val="22"/>
          <w:szCs w:val="22"/>
          <w:lang w:eastAsia="zh-CN"/>
        </w:rPr>
        <w:t>已</w:t>
      </w:r>
      <w:r w:rsidR="00FD60DF" w:rsidRPr="00CA33E2">
        <w:rPr>
          <w:rFonts w:ascii="Times New Roman" w:eastAsia="SimSun" w:hAnsi="Times New Roman" w:cs="Times New Roman"/>
          <w:b/>
          <w:color w:val="212121"/>
          <w:sz w:val="22"/>
          <w:szCs w:val="22"/>
          <w:lang w:eastAsia="zh-CN"/>
        </w:rPr>
        <w:t>向</w:t>
      </w:r>
      <w:r w:rsidRPr="00CA33E2">
        <w:rPr>
          <w:rFonts w:ascii="Times New Roman" w:eastAsia="SimSun" w:hAnsi="Times New Roman" w:cs="Times New Roman"/>
          <w:b/>
          <w:color w:val="212121"/>
          <w:sz w:val="22"/>
          <w:szCs w:val="22"/>
          <w:lang w:eastAsia="zh-CN"/>
        </w:rPr>
        <w:t>第</w:t>
      </w:r>
      <w:r w:rsidR="00780EFA" w:rsidRPr="00CA33E2">
        <w:rPr>
          <w:rFonts w:ascii="Times New Roman" w:eastAsia="SimSun" w:hAnsi="Times New Roman" w:cs="Times New Roman"/>
          <w:b/>
          <w:color w:val="212121"/>
          <w:sz w:val="22"/>
          <w:szCs w:val="22"/>
          <w:lang w:eastAsia="zh-CN"/>
        </w:rPr>
        <w:t>八十三</w:t>
      </w:r>
      <w:r w:rsidRPr="00CA33E2">
        <w:rPr>
          <w:rFonts w:ascii="Times New Roman" w:eastAsia="SimSun" w:hAnsi="Times New Roman" w:cs="Times New Roman"/>
          <w:b/>
          <w:color w:val="212121"/>
          <w:sz w:val="22"/>
          <w:szCs w:val="22"/>
          <w:lang w:eastAsia="zh-CN"/>
        </w:rPr>
        <w:t>次会议</w:t>
      </w:r>
      <w:r w:rsidR="00FD60DF" w:rsidRPr="00CA33E2">
        <w:rPr>
          <w:rFonts w:ascii="Times New Roman" w:eastAsia="SimSun" w:hAnsi="Times New Roman" w:cs="Times New Roman"/>
          <w:b/>
          <w:color w:val="212121"/>
          <w:sz w:val="22"/>
          <w:szCs w:val="22"/>
          <w:lang w:eastAsia="zh-CN"/>
        </w:rPr>
        <w:t>提交</w:t>
      </w:r>
      <w:r w:rsidRPr="00CA33E2">
        <w:rPr>
          <w:rFonts w:ascii="Times New Roman" w:eastAsia="SimSun" w:hAnsi="Times New Roman" w:cs="Times New Roman"/>
          <w:b/>
          <w:color w:val="212121"/>
          <w:sz w:val="22"/>
          <w:szCs w:val="22"/>
          <w:lang w:eastAsia="zh-CN"/>
        </w:rPr>
        <w:t>的具有特定报告要求</w:t>
      </w:r>
      <w:r w:rsidR="00FD60DF" w:rsidRPr="00CA33E2">
        <w:rPr>
          <w:rFonts w:ascii="Times New Roman" w:eastAsia="SimSun" w:hAnsi="Times New Roman" w:cs="Times New Roman"/>
          <w:b/>
          <w:color w:val="212121"/>
          <w:sz w:val="22"/>
          <w:szCs w:val="22"/>
          <w:lang w:eastAsia="zh-CN"/>
        </w:rPr>
        <w:t>之</w:t>
      </w:r>
      <w:r w:rsidRPr="00CA33E2">
        <w:rPr>
          <w:rFonts w:ascii="Times New Roman" w:eastAsia="SimSun" w:hAnsi="Times New Roman" w:cs="Times New Roman"/>
          <w:b/>
          <w:color w:val="212121"/>
          <w:sz w:val="22"/>
          <w:szCs w:val="22"/>
          <w:lang w:eastAsia="zh-CN"/>
        </w:rPr>
        <w:t>项目报告</w:t>
      </w:r>
    </w:p>
    <w:tbl>
      <w:tblPr>
        <w:tblStyle w:val="TableGrid"/>
        <w:tblW w:w="9909" w:type="dxa"/>
        <w:tblLook w:val="04A0" w:firstRow="1" w:lastRow="0" w:firstColumn="1" w:lastColumn="0" w:noHBand="0" w:noVBand="1"/>
      </w:tblPr>
      <w:tblGrid>
        <w:gridCol w:w="1555"/>
        <w:gridCol w:w="3685"/>
        <w:gridCol w:w="4669"/>
      </w:tblGrid>
      <w:tr w:rsidR="00B7481E" w:rsidRPr="00CA33E2" w14:paraId="2B140C0E" w14:textId="77777777" w:rsidTr="00056B0E">
        <w:trPr>
          <w:cantSplit/>
          <w:trHeight w:val="263"/>
          <w:tblHeader/>
        </w:trPr>
        <w:tc>
          <w:tcPr>
            <w:tcW w:w="1555" w:type="dxa"/>
          </w:tcPr>
          <w:p w14:paraId="325C2DD7" w14:textId="77777777" w:rsidR="00B7481E" w:rsidRPr="00CA33E2" w:rsidRDefault="00B7481E" w:rsidP="00B7481E">
            <w:pPr>
              <w:pStyle w:val="HTMLPreformatted"/>
              <w:shd w:val="clear" w:color="auto" w:fill="FFFFFF"/>
              <w:rPr>
                <w:rFonts w:ascii="Times New Roman" w:eastAsia="SimSun" w:hAnsi="Times New Roman" w:cs="Times New Roman"/>
                <w:b/>
                <w:color w:val="212121"/>
              </w:rPr>
            </w:pPr>
            <w:r w:rsidRPr="00CA33E2">
              <w:rPr>
                <w:rFonts w:ascii="Times New Roman" w:eastAsia="SimSun" w:hAnsi="Times New Roman" w:cs="Times New Roman"/>
                <w:b/>
                <w:color w:val="212121"/>
                <w:lang w:eastAsia="zh-CN"/>
              </w:rPr>
              <w:t>国家</w:t>
            </w:r>
          </w:p>
          <w:p w14:paraId="7BFAFD9A" w14:textId="77777777" w:rsidR="00B7481E" w:rsidRPr="00CA33E2" w:rsidRDefault="00B7481E" w:rsidP="00056B0E">
            <w:pPr>
              <w:jc w:val="center"/>
              <w:rPr>
                <w:rFonts w:eastAsia="SimSun"/>
                <w:b/>
                <w:sz w:val="20"/>
                <w:szCs w:val="20"/>
                <w:lang w:val="en-CA"/>
              </w:rPr>
            </w:pPr>
          </w:p>
        </w:tc>
        <w:tc>
          <w:tcPr>
            <w:tcW w:w="3685" w:type="dxa"/>
          </w:tcPr>
          <w:p w14:paraId="25FA2EE2" w14:textId="2FFB19E1" w:rsidR="00B7481E" w:rsidRPr="00CA33E2" w:rsidRDefault="00B7481E" w:rsidP="00B7481E">
            <w:pPr>
              <w:pStyle w:val="HTMLPreformatted"/>
              <w:shd w:val="clear" w:color="auto" w:fill="FFFFFF"/>
              <w:rPr>
                <w:rFonts w:ascii="Times New Roman" w:eastAsia="SimSun" w:hAnsi="Times New Roman" w:cs="Times New Roman"/>
                <w:b/>
                <w:color w:val="212121"/>
              </w:rPr>
            </w:pPr>
            <w:r w:rsidRPr="00CA33E2">
              <w:rPr>
                <w:rFonts w:ascii="Times New Roman" w:eastAsia="SimSun" w:hAnsi="Times New Roman" w:cs="Times New Roman"/>
                <w:b/>
                <w:color w:val="212121"/>
                <w:lang w:eastAsia="zh-CN"/>
              </w:rPr>
              <w:t>项目名称</w:t>
            </w:r>
          </w:p>
          <w:p w14:paraId="66DFEC49" w14:textId="77777777" w:rsidR="00B7481E" w:rsidRPr="00CA33E2" w:rsidRDefault="00B7481E" w:rsidP="00056B0E">
            <w:pPr>
              <w:jc w:val="center"/>
              <w:rPr>
                <w:rFonts w:eastAsia="SimSun"/>
                <w:b/>
                <w:sz w:val="20"/>
                <w:szCs w:val="20"/>
                <w:lang w:val="en-CA"/>
              </w:rPr>
            </w:pPr>
          </w:p>
        </w:tc>
        <w:tc>
          <w:tcPr>
            <w:tcW w:w="4669" w:type="dxa"/>
          </w:tcPr>
          <w:p w14:paraId="3778A9BA" w14:textId="1866167E" w:rsidR="00B7481E" w:rsidRPr="00CA33E2" w:rsidRDefault="00B7481E" w:rsidP="00056B0E">
            <w:pPr>
              <w:jc w:val="center"/>
              <w:rPr>
                <w:rFonts w:eastAsia="SimSun"/>
                <w:b/>
                <w:sz w:val="20"/>
                <w:szCs w:val="20"/>
                <w:lang w:val="en-CA" w:eastAsia="zh-CN"/>
              </w:rPr>
            </w:pPr>
            <w:r w:rsidRPr="00CA33E2">
              <w:rPr>
                <w:rFonts w:eastAsia="SimSun"/>
                <w:b/>
                <w:sz w:val="20"/>
                <w:szCs w:val="20"/>
                <w:lang w:val="en-CA" w:eastAsia="zh-CN"/>
              </w:rPr>
              <w:t>问题</w:t>
            </w:r>
          </w:p>
        </w:tc>
      </w:tr>
      <w:tr w:rsidR="00B7481E" w:rsidRPr="00CA33E2" w14:paraId="65AF4404" w14:textId="77777777" w:rsidTr="00056B0E">
        <w:trPr>
          <w:trHeight w:val="263"/>
        </w:trPr>
        <w:tc>
          <w:tcPr>
            <w:tcW w:w="9909" w:type="dxa"/>
            <w:gridSpan w:val="3"/>
          </w:tcPr>
          <w:p w14:paraId="3B1F3380" w14:textId="5F6A312F" w:rsidR="00B7481E" w:rsidRPr="00CA33E2" w:rsidRDefault="0084783B" w:rsidP="0071442B">
            <w:pPr>
              <w:tabs>
                <w:tab w:val="left" w:pos="369"/>
              </w:tabs>
              <w:ind w:firstLineChars="150" w:firstLine="301"/>
              <w:rPr>
                <w:rFonts w:eastAsia="SimSun"/>
                <w:b/>
                <w:sz w:val="20"/>
                <w:szCs w:val="20"/>
                <w:lang w:val="en-CA" w:eastAsia="zh-CN"/>
              </w:rPr>
            </w:pPr>
            <w:r w:rsidRPr="00CA33E2">
              <w:rPr>
                <w:rFonts w:eastAsia="SimSun"/>
                <w:b/>
                <w:sz w:val="20"/>
                <w:szCs w:val="20"/>
                <w:lang w:val="en-CA" w:eastAsia="zh-CN"/>
              </w:rPr>
              <w:t>二、</w:t>
            </w:r>
            <w:r w:rsidRPr="00CA33E2">
              <w:rPr>
                <w:rFonts w:eastAsia="SimSun"/>
                <w:b/>
                <w:bCs/>
                <w:color w:val="333333"/>
                <w:sz w:val="20"/>
                <w:szCs w:val="20"/>
                <w:shd w:val="clear" w:color="auto" w:fill="FFFFFF"/>
                <w:lang w:eastAsia="zh-CN"/>
              </w:rPr>
              <w:t>消耗臭氧层物质</w:t>
            </w:r>
            <w:r w:rsidRPr="00CA33E2">
              <w:rPr>
                <w:rFonts w:eastAsia="SimSun"/>
                <w:b/>
                <w:color w:val="212121"/>
                <w:sz w:val="20"/>
                <w:szCs w:val="20"/>
                <w:lang w:eastAsia="zh-CN"/>
              </w:rPr>
              <w:t>废弃物处置项目</w:t>
            </w:r>
          </w:p>
          <w:p w14:paraId="37079B1B" w14:textId="290DDE99" w:rsidR="00B7481E" w:rsidRPr="00CA33E2" w:rsidRDefault="00B7481E" w:rsidP="00056B0E">
            <w:pPr>
              <w:pStyle w:val="HTMLPreformatted"/>
              <w:shd w:val="clear" w:color="auto" w:fill="FFFFFF"/>
              <w:ind w:firstLineChars="500" w:firstLine="1000"/>
              <w:rPr>
                <w:rFonts w:ascii="Times New Roman" w:eastAsia="SimSun" w:hAnsi="Times New Roman" w:cs="Times New Roman"/>
                <w:color w:val="212121"/>
                <w:lang w:eastAsia="zh-CN"/>
              </w:rPr>
            </w:pPr>
          </w:p>
          <w:p w14:paraId="39D619F9" w14:textId="77777777" w:rsidR="00B7481E" w:rsidRPr="00CA33E2" w:rsidRDefault="00B7481E" w:rsidP="00056B0E">
            <w:pPr>
              <w:pStyle w:val="ListParagraph"/>
              <w:tabs>
                <w:tab w:val="left" w:pos="369"/>
              </w:tabs>
              <w:ind w:left="1080"/>
              <w:rPr>
                <w:rFonts w:eastAsia="SimSun"/>
                <w:b/>
                <w:sz w:val="20"/>
                <w:szCs w:val="20"/>
                <w:lang w:val="en-CA" w:eastAsia="zh-CN"/>
              </w:rPr>
            </w:pPr>
          </w:p>
        </w:tc>
      </w:tr>
      <w:tr w:rsidR="00B7481E" w:rsidRPr="00CA33E2" w14:paraId="7FFD23C3" w14:textId="77777777" w:rsidTr="00056B0E">
        <w:trPr>
          <w:trHeight w:val="263"/>
        </w:trPr>
        <w:tc>
          <w:tcPr>
            <w:tcW w:w="1555" w:type="dxa"/>
          </w:tcPr>
          <w:p w14:paraId="18FE2E4D" w14:textId="25D89092" w:rsidR="00B7481E" w:rsidRPr="00CA33E2" w:rsidRDefault="00B7481E" w:rsidP="00B7481E">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古巴</w:t>
            </w:r>
          </w:p>
          <w:p w14:paraId="0FD13023" w14:textId="77777777" w:rsidR="00B7481E" w:rsidRPr="00CA33E2" w:rsidRDefault="00B7481E" w:rsidP="00056B0E">
            <w:pPr>
              <w:rPr>
                <w:rFonts w:eastAsia="SimSun"/>
                <w:sz w:val="20"/>
                <w:szCs w:val="20"/>
                <w:lang w:val="en-CA"/>
              </w:rPr>
            </w:pPr>
          </w:p>
        </w:tc>
        <w:tc>
          <w:tcPr>
            <w:tcW w:w="3685" w:type="dxa"/>
          </w:tcPr>
          <w:p w14:paraId="77F38FFD" w14:textId="6A1EA630"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消耗臭氧层物质废弃物管理</w:t>
            </w:r>
            <w:r w:rsidR="00EB7627" w:rsidRPr="00CA33E2">
              <w:rPr>
                <w:rFonts w:ascii="Times New Roman" w:eastAsia="SimSun" w:hAnsi="Times New Roman" w:cs="Times New Roman"/>
                <w:color w:val="212121"/>
                <w:lang w:eastAsia="zh-CN"/>
              </w:rPr>
              <w:t>及</w:t>
            </w:r>
            <w:r w:rsidRPr="00CA33E2">
              <w:rPr>
                <w:rFonts w:ascii="Times New Roman" w:eastAsia="SimSun" w:hAnsi="Times New Roman" w:cs="Times New Roman"/>
                <w:color w:val="212121"/>
                <w:lang w:eastAsia="zh-CN"/>
              </w:rPr>
              <w:t>处置的试点示范项目</w:t>
            </w:r>
            <w:r w:rsidR="00EB7627" w:rsidRPr="00CA33E2">
              <w:rPr>
                <w:rFonts w:ascii="Times New Roman" w:eastAsia="SimSun" w:hAnsi="Times New Roman" w:cs="Times New Roman"/>
                <w:color w:val="212121"/>
                <w:lang w:eastAsia="zh-CN"/>
              </w:rPr>
              <w:t>——</w:t>
            </w:r>
            <w:r w:rsidR="00EB7627" w:rsidRPr="00CA33E2">
              <w:rPr>
                <w:rFonts w:ascii="Times New Roman" w:eastAsia="SimSun" w:hAnsi="Times New Roman" w:cs="Times New Roman"/>
                <w:color w:val="212121"/>
                <w:lang w:eastAsia="zh-CN"/>
              </w:rPr>
              <w:t>最终</w:t>
            </w:r>
            <w:r w:rsidRPr="00CA33E2">
              <w:rPr>
                <w:rFonts w:ascii="Times New Roman" w:eastAsia="SimSun" w:hAnsi="Times New Roman" w:cs="Times New Roman"/>
                <w:color w:val="212121"/>
                <w:lang w:eastAsia="zh-CN"/>
              </w:rPr>
              <w:t>报告</w:t>
            </w:r>
          </w:p>
          <w:p w14:paraId="55E7D578" w14:textId="543FF8A2"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附件二：</w:t>
            </w:r>
            <w:r w:rsidR="00EB7627" w:rsidRPr="00CA33E2">
              <w:rPr>
                <w:rFonts w:ascii="Times New Roman" w:eastAsia="SimSun" w:hAnsi="Times New Roman" w:cs="Times New Roman"/>
                <w:color w:val="212121"/>
                <w:lang w:eastAsia="zh-CN"/>
              </w:rPr>
              <w:t>最终</w:t>
            </w:r>
            <w:r w:rsidRPr="00CA33E2">
              <w:rPr>
                <w:rFonts w:ascii="Times New Roman" w:eastAsia="SimSun" w:hAnsi="Times New Roman" w:cs="Times New Roman"/>
                <w:color w:val="212121"/>
                <w:lang w:eastAsia="zh-CN"/>
              </w:rPr>
              <w:t>报告</w:t>
            </w:r>
          </w:p>
          <w:p w14:paraId="39F54079" w14:textId="77777777" w:rsidR="00B7481E" w:rsidRPr="00CA33E2" w:rsidRDefault="00B7481E" w:rsidP="00056B0E">
            <w:pPr>
              <w:jc w:val="left"/>
              <w:rPr>
                <w:rFonts w:eastAsia="SimSun"/>
                <w:sz w:val="20"/>
                <w:szCs w:val="20"/>
                <w:lang w:val="en-CA" w:eastAsia="zh-CN"/>
              </w:rPr>
            </w:pPr>
          </w:p>
        </w:tc>
        <w:tc>
          <w:tcPr>
            <w:tcW w:w="4669" w:type="dxa"/>
          </w:tcPr>
          <w:p w14:paraId="6138AA60" w14:textId="4E70F553"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已完成。各机构</w:t>
            </w:r>
            <w:r w:rsidR="0071442B" w:rsidRPr="00CA33E2">
              <w:rPr>
                <w:rFonts w:ascii="Times New Roman" w:eastAsia="SimSun" w:hAnsi="Times New Roman" w:cs="Times New Roman"/>
                <w:color w:val="212121"/>
                <w:lang w:eastAsia="zh-CN"/>
              </w:rPr>
              <w:t>需</w:t>
            </w:r>
            <w:r w:rsidR="0084783B" w:rsidRPr="00CA33E2">
              <w:rPr>
                <w:rFonts w:ascii="Times New Roman" w:eastAsia="SimSun" w:hAnsi="Times New Roman" w:cs="Times New Roman"/>
                <w:color w:val="212121"/>
                <w:lang w:eastAsia="zh-CN"/>
              </w:rPr>
              <w:t>应</w:t>
            </w:r>
            <w:r w:rsidRPr="00CA33E2">
              <w:rPr>
                <w:rFonts w:ascii="Times New Roman" w:eastAsia="SimSun" w:hAnsi="Times New Roman" w:cs="Times New Roman"/>
                <w:color w:val="212121"/>
                <w:lang w:eastAsia="zh-CN"/>
              </w:rPr>
              <w:t>要求</w:t>
            </w:r>
            <w:r w:rsidR="0084783B" w:rsidRPr="00CA33E2">
              <w:rPr>
                <w:rFonts w:ascii="Times New Roman" w:eastAsia="SimSun" w:hAnsi="Times New Roman" w:cs="Times New Roman"/>
                <w:color w:val="212121"/>
                <w:lang w:eastAsia="zh-CN"/>
              </w:rPr>
              <w:t>酌情</w:t>
            </w:r>
            <w:r w:rsidRPr="00CA33E2">
              <w:rPr>
                <w:rFonts w:ascii="Times New Roman" w:eastAsia="SimSun" w:hAnsi="Times New Roman" w:cs="Times New Roman"/>
                <w:color w:val="212121"/>
                <w:lang w:eastAsia="zh-CN"/>
              </w:rPr>
              <w:t>使用调查结果</w:t>
            </w:r>
            <w:r w:rsidR="0084783B" w:rsidRPr="00CA33E2">
              <w:rPr>
                <w:rFonts w:ascii="Times New Roman" w:eastAsia="SimSun" w:hAnsi="Times New Roman" w:cs="Times New Roman"/>
                <w:color w:val="212121"/>
                <w:lang w:eastAsia="zh-CN"/>
              </w:rPr>
              <w:t>及</w:t>
            </w:r>
            <w:r w:rsidRPr="00CA33E2">
              <w:rPr>
                <w:rFonts w:ascii="Times New Roman" w:eastAsia="SimSun" w:hAnsi="Times New Roman" w:cs="Times New Roman"/>
                <w:color w:val="212121"/>
                <w:lang w:eastAsia="zh-CN"/>
              </w:rPr>
              <w:t>建议</w:t>
            </w:r>
          </w:p>
          <w:p w14:paraId="55ECFEF0" w14:textId="77777777" w:rsidR="00B7481E" w:rsidRPr="00CA33E2" w:rsidRDefault="00B7481E" w:rsidP="00056B0E">
            <w:pPr>
              <w:jc w:val="left"/>
              <w:rPr>
                <w:rFonts w:eastAsia="SimSun"/>
                <w:sz w:val="20"/>
                <w:szCs w:val="20"/>
                <w:lang w:val="en-US" w:eastAsia="zh-CN"/>
              </w:rPr>
            </w:pPr>
          </w:p>
        </w:tc>
      </w:tr>
      <w:tr w:rsidR="00B7481E" w:rsidRPr="00CA33E2" w14:paraId="6566F124" w14:textId="77777777" w:rsidTr="00056B0E">
        <w:trPr>
          <w:trHeight w:val="263"/>
        </w:trPr>
        <w:tc>
          <w:tcPr>
            <w:tcW w:w="9909" w:type="dxa"/>
            <w:gridSpan w:val="3"/>
          </w:tcPr>
          <w:p w14:paraId="2D51E33B" w14:textId="1BA084F5" w:rsidR="00B7481E" w:rsidRPr="00CA33E2" w:rsidRDefault="0084783B" w:rsidP="0071442B">
            <w:pPr>
              <w:ind w:firstLineChars="150" w:firstLine="301"/>
              <w:rPr>
                <w:rFonts w:eastAsia="SimSun"/>
                <w:b/>
                <w:sz w:val="20"/>
                <w:szCs w:val="20"/>
                <w:lang w:val="en-CA" w:eastAsia="zh-CN"/>
              </w:rPr>
            </w:pPr>
            <w:r w:rsidRPr="00CA33E2">
              <w:rPr>
                <w:rFonts w:eastAsia="SimSun"/>
                <w:b/>
                <w:sz w:val="20"/>
                <w:szCs w:val="20"/>
                <w:lang w:eastAsia="zh-CN"/>
              </w:rPr>
              <w:t>三、</w:t>
            </w:r>
            <w:r w:rsidRPr="00CA33E2">
              <w:rPr>
                <w:rFonts w:eastAsia="SimSun"/>
                <w:b/>
                <w:color w:val="212121"/>
                <w:sz w:val="20"/>
                <w:szCs w:val="20"/>
                <w:lang w:eastAsia="zh-CN"/>
              </w:rPr>
              <w:t>在已核准的项目中临时使用高全球升温潜能值（</w:t>
            </w:r>
            <w:r w:rsidRPr="00CA33E2">
              <w:rPr>
                <w:rFonts w:eastAsia="SimSun"/>
                <w:b/>
                <w:color w:val="212121"/>
                <w:sz w:val="20"/>
                <w:szCs w:val="20"/>
                <w:lang w:eastAsia="zh-CN"/>
              </w:rPr>
              <w:t>GWP</w:t>
            </w:r>
            <w:r w:rsidRPr="00CA33E2">
              <w:rPr>
                <w:rFonts w:eastAsia="SimSun"/>
                <w:b/>
                <w:color w:val="212121"/>
                <w:sz w:val="20"/>
                <w:szCs w:val="20"/>
                <w:lang w:eastAsia="zh-CN"/>
              </w:rPr>
              <w:t>）技术</w:t>
            </w:r>
          </w:p>
          <w:p w14:paraId="39871DC9" w14:textId="5E05AF34" w:rsidR="00B7481E" w:rsidRPr="00CA33E2" w:rsidRDefault="00B7481E" w:rsidP="00056B0E">
            <w:pPr>
              <w:pStyle w:val="HTMLPreformatted"/>
              <w:shd w:val="clear" w:color="auto" w:fill="FFFFFF"/>
              <w:ind w:firstLineChars="550" w:firstLine="1100"/>
              <w:rPr>
                <w:rFonts w:ascii="Times New Roman" w:eastAsia="SimSun" w:hAnsi="Times New Roman" w:cs="Times New Roman"/>
                <w:color w:val="212121"/>
                <w:lang w:eastAsia="zh-CN"/>
              </w:rPr>
            </w:pPr>
          </w:p>
          <w:p w14:paraId="0F8E6936" w14:textId="77777777" w:rsidR="00B7481E" w:rsidRPr="00CA33E2" w:rsidRDefault="00B7481E" w:rsidP="00056B0E">
            <w:pPr>
              <w:rPr>
                <w:rFonts w:eastAsia="SimSun"/>
                <w:b/>
                <w:sz w:val="20"/>
                <w:szCs w:val="20"/>
                <w:lang w:val="en-CA" w:eastAsia="zh-CN"/>
              </w:rPr>
            </w:pPr>
          </w:p>
        </w:tc>
      </w:tr>
      <w:tr w:rsidR="00B7481E" w:rsidRPr="00CA33E2" w14:paraId="355B4EC8" w14:textId="77777777" w:rsidTr="00056B0E">
        <w:trPr>
          <w:trHeight w:val="275"/>
        </w:trPr>
        <w:tc>
          <w:tcPr>
            <w:tcW w:w="1555" w:type="dxa"/>
          </w:tcPr>
          <w:p w14:paraId="07A991A9" w14:textId="77777777" w:rsidR="00B7481E" w:rsidRPr="00CA33E2" w:rsidRDefault="00B7481E" w:rsidP="00B7481E">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巴西</w:t>
            </w:r>
          </w:p>
          <w:p w14:paraId="393DD895" w14:textId="77777777" w:rsidR="00B7481E" w:rsidRPr="00CA33E2" w:rsidRDefault="00B7481E" w:rsidP="00056B0E">
            <w:pPr>
              <w:jc w:val="left"/>
              <w:rPr>
                <w:rFonts w:eastAsia="SimSun"/>
                <w:sz w:val="20"/>
                <w:szCs w:val="20"/>
                <w:lang w:val="en-CA"/>
              </w:rPr>
            </w:pPr>
          </w:p>
        </w:tc>
        <w:tc>
          <w:tcPr>
            <w:tcW w:w="3685" w:type="dxa"/>
          </w:tcPr>
          <w:p w14:paraId="6EB70EE8" w14:textId="64001B16"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临时使用高全球升温潜能值的氢氟碳化合物多元醇系统（氟氯烃逐步淘汰管理计划第一阶段）</w:t>
            </w:r>
          </w:p>
          <w:p w14:paraId="7FC3C174" w14:textId="77777777" w:rsidR="00B7481E" w:rsidRPr="00CA33E2" w:rsidRDefault="00B7481E" w:rsidP="00056B0E">
            <w:pPr>
              <w:jc w:val="left"/>
              <w:rPr>
                <w:rFonts w:eastAsia="SimSun"/>
                <w:sz w:val="20"/>
                <w:szCs w:val="20"/>
                <w:lang w:val="en-CA" w:eastAsia="zh-CN"/>
              </w:rPr>
            </w:pPr>
          </w:p>
        </w:tc>
        <w:tc>
          <w:tcPr>
            <w:tcW w:w="4669" w:type="dxa"/>
          </w:tcPr>
          <w:p w14:paraId="70C77304" w14:textId="77777777" w:rsidR="00EB7627" w:rsidRPr="00CA33E2" w:rsidRDefault="00EB7627" w:rsidP="00EB7627">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因尚未引入低全球升温潜能值技术，有待继续报告</w:t>
            </w:r>
          </w:p>
          <w:p w14:paraId="5C9E060F" w14:textId="77777777" w:rsidR="00B7481E" w:rsidRPr="00CA33E2" w:rsidRDefault="00B7481E" w:rsidP="00056B0E">
            <w:pPr>
              <w:jc w:val="left"/>
              <w:rPr>
                <w:rFonts w:eastAsia="SimSun"/>
                <w:sz w:val="20"/>
                <w:szCs w:val="20"/>
                <w:lang w:val="en-US" w:eastAsia="zh-CN"/>
              </w:rPr>
            </w:pPr>
          </w:p>
        </w:tc>
      </w:tr>
      <w:tr w:rsidR="00B7481E" w:rsidRPr="00CA33E2" w14:paraId="2029A188" w14:textId="77777777" w:rsidTr="00056B0E">
        <w:trPr>
          <w:trHeight w:val="263"/>
        </w:trPr>
        <w:tc>
          <w:tcPr>
            <w:tcW w:w="1555" w:type="dxa"/>
          </w:tcPr>
          <w:p w14:paraId="5FB4518A" w14:textId="77777777" w:rsidR="00B7481E" w:rsidRPr="00CA33E2" w:rsidRDefault="00B7481E" w:rsidP="00B7481E">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古巴</w:t>
            </w:r>
          </w:p>
          <w:p w14:paraId="0AEA26A0" w14:textId="77777777" w:rsidR="00B7481E" w:rsidRPr="00CA33E2" w:rsidRDefault="00B7481E" w:rsidP="00056B0E">
            <w:pPr>
              <w:jc w:val="left"/>
              <w:rPr>
                <w:rFonts w:eastAsia="SimSun"/>
                <w:sz w:val="20"/>
                <w:szCs w:val="20"/>
                <w:lang w:val="en-CA"/>
              </w:rPr>
            </w:pPr>
          </w:p>
        </w:tc>
        <w:tc>
          <w:tcPr>
            <w:tcW w:w="3685" w:type="dxa"/>
          </w:tcPr>
          <w:p w14:paraId="3474C453" w14:textId="75F4E2F3"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已</w:t>
            </w:r>
            <w:r w:rsidR="00EB7627" w:rsidRPr="00CA33E2">
              <w:rPr>
                <w:rFonts w:ascii="Times New Roman" w:eastAsia="SimSun" w:hAnsi="Times New Roman" w:cs="Times New Roman"/>
                <w:color w:val="212121"/>
                <w:lang w:eastAsia="zh-CN"/>
              </w:rPr>
              <w:t>改用</w:t>
            </w:r>
            <w:r w:rsidRPr="00CA33E2">
              <w:rPr>
                <w:rFonts w:ascii="Times New Roman" w:eastAsia="SimSun" w:hAnsi="Times New Roman" w:cs="Times New Roman"/>
                <w:color w:val="212121"/>
                <w:lang w:eastAsia="zh-CN"/>
              </w:rPr>
              <w:t>低全球升温潜能值技术（氟氯烃逐步淘汰管理计划第一阶段）</w:t>
            </w:r>
            <w:r w:rsidR="00EB7627" w:rsidRPr="00CA33E2">
              <w:rPr>
                <w:rFonts w:ascii="Times New Roman" w:eastAsia="SimSun" w:hAnsi="Times New Roman" w:cs="Times New Roman"/>
                <w:color w:val="212121"/>
                <w:lang w:eastAsia="zh-CN"/>
              </w:rPr>
              <w:t>的企业对高全球升温潜能值技术的临时应用</w:t>
            </w:r>
          </w:p>
          <w:p w14:paraId="7E9C6902" w14:textId="77777777" w:rsidR="00B7481E" w:rsidRPr="00CA33E2" w:rsidRDefault="00B7481E" w:rsidP="00056B0E">
            <w:pPr>
              <w:jc w:val="left"/>
              <w:rPr>
                <w:rFonts w:eastAsia="SimSun"/>
                <w:sz w:val="20"/>
                <w:szCs w:val="20"/>
                <w:lang w:val="en-CA" w:eastAsia="zh-CN"/>
              </w:rPr>
            </w:pPr>
          </w:p>
        </w:tc>
        <w:tc>
          <w:tcPr>
            <w:tcW w:w="4669" w:type="dxa"/>
          </w:tcPr>
          <w:p w14:paraId="2E944BAD" w14:textId="77777777" w:rsidR="00EB7627" w:rsidRPr="00CA33E2" w:rsidRDefault="00EB7627" w:rsidP="00EB7627">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因尚未引入低全球升温潜能值技术，有待继续报告</w:t>
            </w:r>
          </w:p>
          <w:p w14:paraId="36922887" w14:textId="77777777" w:rsidR="00B7481E" w:rsidRPr="00CA33E2" w:rsidRDefault="00B7481E" w:rsidP="00056B0E">
            <w:pPr>
              <w:jc w:val="left"/>
              <w:rPr>
                <w:rFonts w:eastAsia="SimSun"/>
                <w:sz w:val="20"/>
                <w:szCs w:val="20"/>
                <w:lang w:val="en-US" w:eastAsia="zh-CN"/>
              </w:rPr>
            </w:pPr>
          </w:p>
        </w:tc>
      </w:tr>
      <w:tr w:rsidR="00B7481E" w:rsidRPr="00CA33E2" w14:paraId="3F3AB43B" w14:textId="77777777" w:rsidTr="00056B0E">
        <w:trPr>
          <w:trHeight w:val="263"/>
        </w:trPr>
        <w:tc>
          <w:tcPr>
            <w:tcW w:w="1555" w:type="dxa"/>
          </w:tcPr>
          <w:p w14:paraId="01BABE03" w14:textId="77777777" w:rsidR="00B7481E" w:rsidRPr="00CA33E2" w:rsidRDefault="00B7481E" w:rsidP="00B7481E">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lastRenderedPageBreak/>
              <w:t>黎巴嫩</w:t>
            </w:r>
          </w:p>
          <w:p w14:paraId="782693C1" w14:textId="77777777" w:rsidR="00B7481E" w:rsidRPr="00CA33E2" w:rsidRDefault="00B7481E" w:rsidP="00056B0E">
            <w:pPr>
              <w:jc w:val="left"/>
              <w:rPr>
                <w:rFonts w:eastAsia="SimSun"/>
                <w:sz w:val="20"/>
                <w:szCs w:val="20"/>
                <w:lang w:val="en-CA"/>
              </w:rPr>
            </w:pPr>
          </w:p>
        </w:tc>
        <w:tc>
          <w:tcPr>
            <w:tcW w:w="3685" w:type="dxa"/>
          </w:tcPr>
          <w:p w14:paraId="2C4F48AA" w14:textId="57B796D0" w:rsidR="00B7481E" w:rsidRPr="00CA33E2" w:rsidRDefault="00EB7627"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过渡期</w:t>
            </w:r>
            <w:r w:rsidR="00B7481E" w:rsidRPr="00CA33E2">
              <w:rPr>
                <w:rFonts w:ascii="Times New Roman" w:eastAsia="SimSun" w:hAnsi="Times New Roman" w:cs="Times New Roman"/>
                <w:color w:val="212121"/>
                <w:lang w:eastAsia="zh-CN"/>
              </w:rPr>
              <w:t>技术</w:t>
            </w:r>
            <w:r w:rsidRPr="00CA33E2">
              <w:rPr>
                <w:rFonts w:ascii="Times New Roman" w:eastAsia="SimSun" w:hAnsi="Times New Roman" w:cs="Times New Roman"/>
                <w:color w:val="212121"/>
                <w:lang w:eastAsia="zh-CN"/>
              </w:rPr>
              <w:t>的应用</w:t>
            </w:r>
            <w:r w:rsidRPr="00CA33E2">
              <w:rPr>
                <w:rFonts w:ascii="Times New Roman" w:eastAsia="SimSun" w:hAnsi="Times New Roman" w:cs="Times New Roman"/>
                <w:color w:val="212121"/>
                <w:lang w:eastAsia="zh-CN"/>
              </w:rPr>
              <w:t>——</w:t>
            </w:r>
            <w:r w:rsidR="00B7481E" w:rsidRPr="00CA33E2">
              <w:rPr>
                <w:rFonts w:ascii="Times New Roman" w:eastAsia="SimSun" w:hAnsi="Times New Roman" w:cs="Times New Roman"/>
                <w:color w:val="212121"/>
                <w:lang w:eastAsia="zh-CN"/>
              </w:rPr>
              <w:t>进度报告（氟氯烃逐步淘汰管理计划第二阶段）</w:t>
            </w:r>
          </w:p>
          <w:p w14:paraId="78A35A07" w14:textId="77777777" w:rsidR="00B7481E" w:rsidRPr="00CA33E2" w:rsidRDefault="00B7481E" w:rsidP="00056B0E">
            <w:pPr>
              <w:jc w:val="left"/>
              <w:rPr>
                <w:rFonts w:eastAsia="SimSun"/>
                <w:sz w:val="20"/>
                <w:szCs w:val="20"/>
                <w:lang w:val="en-CA" w:eastAsia="zh-CN"/>
              </w:rPr>
            </w:pPr>
          </w:p>
        </w:tc>
        <w:tc>
          <w:tcPr>
            <w:tcW w:w="4669" w:type="dxa"/>
          </w:tcPr>
          <w:p w14:paraId="795E3E22" w14:textId="24837B52" w:rsidR="00B7481E" w:rsidRPr="00CA33E2" w:rsidRDefault="00EB7627"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因</w:t>
            </w:r>
            <w:r w:rsidR="00B7481E" w:rsidRPr="00CA33E2">
              <w:rPr>
                <w:rFonts w:ascii="Times New Roman" w:eastAsia="SimSun" w:hAnsi="Times New Roman" w:cs="Times New Roman"/>
                <w:color w:val="212121"/>
                <w:lang w:eastAsia="zh-CN"/>
              </w:rPr>
              <w:t>尚未引入低全球升温潜能值技术</w:t>
            </w:r>
            <w:r w:rsidRPr="00CA33E2">
              <w:rPr>
                <w:rFonts w:ascii="Times New Roman" w:eastAsia="SimSun" w:hAnsi="Times New Roman" w:cs="Times New Roman"/>
                <w:color w:val="212121"/>
                <w:lang w:eastAsia="zh-CN"/>
              </w:rPr>
              <w:t>，有待继续报告</w:t>
            </w:r>
          </w:p>
          <w:p w14:paraId="2F82927E" w14:textId="77777777" w:rsidR="00B7481E" w:rsidRPr="00CA33E2" w:rsidRDefault="00B7481E" w:rsidP="00056B0E">
            <w:pPr>
              <w:jc w:val="left"/>
              <w:rPr>
                <w:rFonts w:eastAsia="SimSun"/>
                <w:sz w:val="20"/>
                <w:szCs w:val="20"/>
                <w:lang w:val="en-US" w:eastAsia="zh-CN"/>
              </w:rPr>
            </w:pPr>
          </w:p>
        </w:tc>
      </w:tr>
      <w:tr w:rsidR="00B7481E" w:rsidRPr="00CA33E2" w14:paraId="6B224310" w14:textId="77777777" w:rsidTr="00056B0E">
        <w:trPr>
          <w:cantSplit/>
          <w:trHeight w:val="263"/>
        </w:trPr>
        <w:tc>
          <w:tcPr>
            <w:tcW w:w="1555" w:type="dxa"/>
          </w:tcPr>
          <w:p w14:paraId="1876E0CD" w14:textId="77777777" w:rsidR="00B7481E" w:rsidRPr="00CA33E2" w:rsidRDefault="00B7481E" w:rsidP="00B7481E">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特立尼达和多巴哥</w:t>
            </w:r>
          </w:p>
          <w:p w14:paraId="4A2107B6" w14:textId="77777777" w:rsidR="00B7481E" w:rsidRPr="00CA33E2" w:rsidRDefault="00B7481E" w:rsidP="00056B0E">
            <w:pPr>
              <w:jc w:val="left"/>
              <w:rPr>
                <w:rFonts w:eastAsia="SimSun"/>
                <w:sz w:val="20"/>
                <w:szCs w:val="20"/>
                <w:lang w:val="en-CA"/>
              </w:rPr>
            </w:pPr>
          </w:p>
        </w:tc>
        <w:tc>
          <w:tcPr>
            <w:tcW w:w="3685" w:type="dxa"/>
          </w:tcPr>
          <w:p w14:paraId="3BF410A0" w14:textId="35A9CAA5"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在企业中暂时使用高全球升温潜能值技术（氟氯烃逐步淘汰管理计划第一阶段）</w:t>
            </w:r>
          </w:p>
          <w:p w14:paraId="1D2EA145" w14:textId="77777777" w:rsidR="00B7481E" w:rsidRPr="00CA33E2" w:rsidRDefault="00B7481E" w:rsidP="00056B0E">
            <w:pPr>
              <w:jc w:val="left"/>
              <w:rPr>
                <w:rFonts w:eastAsia="SimSun"/>
                <w:sz w:val="20"/>
                <w:szCs w:val="20"/>
                <w:lang w:val="en-CA" w:eastAsia="zh-CN"/>
              </w:rPr>
            </w:pPr>
          </w:p>
        </w:tc>
        <w:tc>
          <w:tcPr>
            <w:tcW w:w="4669" w:type="dxa"/>
          </w:tcPr>
          <w:p w14:paraId="4198E4E1" w14:textId="77777777" w:rsidR="0084783B" w:rsidRPr="00CA33E2" w:rsidRDefault="0084783B" w:rsidP="0084783B">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因尚未引入低全球升温潜能值技术，有待继续报告</w:t>
            </w:r>
          </w:p>
          <w:p w14:paraId="1A092021" w14:textId="2191643B" w:rsidR="00B7481E" w:rsidRPr="00CA33E2" w:rsidRDefault="00B7481E" w:rsidP="0084783B">
            <w:pPr>
              <w:pStyle w:val="HTMLPreformatted"/>
              <w:shd w:val="clear" w:color="auto" w:fill="FFFFFF"/>
              <w:rPr>
                <w:rFonts w:ascii="Times New Roman" w:eastAsia="SimSun" w:hAnsi="Times New Roman" w:cs="Times New Roman"/>
                <w:lang w:val="en-CA" w:eastAsia="zh-CN"/>
              </w:rPr>
            </w:pPr>
            <w:r w:rsidRPr="00CA33E2">
              <w:rPr>
                <w:rFonts w:ascii="Times New Roman" w:eastAsia="SimSun" w:hAnsi="Times New Roman" w:cs="Times New Roman"/>
                <w:color w:val="212121"/>
                <w:lang w:eastAsia="zh-CN"/>
              </w:rPr>
              <w:t>。注意，在提交下一次付款</w:t>
            </w:r>
            <w:r w:rsidR="00EB7627" w:rsidRPr="00CA33E2">
              <w:rPr>
                <w:rFonts w:ascii="Times New Roman" w:eastAsia="SimSun" w:hAnsi="Times New Roman" w:cs="Times New Roman"/>
                <w:color w:val="212121"/>
                <w:lang w:eastAsia="zh-CN"/>
              </w:rPr>
              <w:t>申请之</w:t>
            </w:r>
            <w:r w:rsidRPr="00CA33E2">
              <w:rPr>
                <w:rFonts w:ascii="Times New Roman" w:eastAsia="SimSun" w:hAnsi="Times New Roman" w:cs="Times New Roman"/>
                <w:color w:val="212121"/>
                <w:lang w:eastAsia="zh-CN"/>
              </w:rPr>
              <w:t>时，</w:t>
            </w:r>
            <w:r w:rsidR="00EB7627" w:rsidRPr="00CA33E2">
              <w:rPr>
                <w:rFonts w:ascii="Times New Roman" w:eastAsia="SimSun" w:hAnsi="Times New Roman" w:cs="Times New Roman"/>
                <w:color w:val="212121"/>
                <w:lang w:eastAsia="zh-CN"/>
              </w:rPr>
              <w:t>需要</w:t>
            </w:r>
            <w:r w:rsidR="0084783B" w:rsidRPr="00CA33E2">
              <w:rPr>
                <w:rFonts w:ascii="Times New Roman" w:eastAsia="SimSun" w:hAnsi="Times New Roman" w:cs="Times New Roman"/>
                <w:color w:val="212121"/>
                <w:lang w:eastAsia="zh-CN"/>
              </w:rPr>
              <w:t>返还</w:t>
            </w:r>
            <w:r w:rsidRPr="00CA33E2">
              <w:rPr>
                <w:rFonts w:ascii="Times New Roman" w:eastAsia="SimSun" w:hAnsi="Times New Roman" w:cs="Times New Roman"/>
                <w:color w:val="212121"/>
                <w:lang w:eastAsia="zh-CN"/>
              </w:rPr>
              <w:t>已取消项目</w:t>
            </w:r>
            <w:r w:rsidR="00EB7627" w:rsidRPr="00CA33E2">
              <w:rPr>
                <w:rFonts w:ascii="Times New Roman" w:eastAsia="SimSun" w:hAnsi="Times New Roman" w:cs="Times New Roman"/>
                <w:color w:val="212121"/>
                <w:lang w:eastAsia="zh-CN"/>
              </w:rPr>
              <w:t>所剩余</w:t>
            </w:r>
            <w:r w:rsidRPr="00CA33E2">
              <w:rPr>
                <w:rFonts w:ascii="Times New Roman" w:eastAsia="SimSun" w:hAnsi="Times New Roman" w:cs="Times New Roman"/>
                <w:color w:val="212121"/>
                <w:lang w:eastAsia="zh-CN"/>
              </w:rPr>
              <w:t>的</w:t>
            </w:r>
            <w:r w:rsidR="00EB7627" w:rsidRPr="00CA33E2">
              <w:rPr>
                <w:rFonts w:ascii="Times New Roman" w:eastAsia="SimSun" w:hAnsi="Times New Roman" w:cs="Times New Roman"/>
                <w:color w:val="212121"/>
                <w:lang w:eastAsia="zh-CN"/>
              </w:rPr>
              <w:t>资金</w:t>
            </w:r>
          </w:p>
        </w:tc>
      </w:tr>
      <w:tr w:rsidR="00B7481E" w:rsidRPr="00CA33E2" w14:paraId="1FAE482E" w14:textId="77777777" w:rsidTr="00056B0E">
        <w:trPr>
          <w:trHeight w:val="263"/>
        </w:trPr>
        <w:tc>
          <w:tcPr>
            <w:tcW w:w="9909" w:type="dxa"/>
            <w:gridSpan w:val="3"/>
          </w:tcPr>
          <w:p w14:paraId="1F01B5F5" w14:textId="2F8CC7CF" w:rsidR="00B7481E" w:rsidRPr="00CA33E2" w:rsidRDefault="0084783B" w:rsidP="0071442B">
            <w:pPr>
              <w:pStyle w:val="ListParagraph"/>
              <w:numPr>
                <w:ilvl w:val="0"/>
                <w:numId w:val="31"/>
              </w:numPr>
              <w:rPr>
                <w:rFonts w:eastAsia="SimSun"/>
                <w:b/>
                <w:sz w:val="20"/>
                <w:szCs w:val="20"/>
                <w:lang w:val="en-CA" w:eastAsia="zh-CN"/>
              </w:rPr>
            </w:pPr>
            <w:r w:rsidRPr="00CA33E2">
              <w:rPr>
                <w:rFonts w:eastAsia="SimSun"/>
                <w:b/>
                <w:color w:val="212121"/>
                <w:sz w:val="20"/>
                <w:szCs w:val="20"/>
                <w:shd w:val="clear" w:color="auto" w:fill="FFFFFF"/>
                <w:lang w:eastAsia="zh-CN"/>
              </w:rPr>
              <w:t>氟氯烃逐步淘汰管理计划之相关报告</w:t>
            </w:r>
          </w:p>
        </w:tc>
      </w:tr>
      <w:tr w:rsidR="00B7481E" w:rsidRPr="00CA33E2" w14:paraId="4502B159" w14:textId="77777777" w:rsidTr="00056B0E">
        <w:trPr>
          <w:trHeight w:val="263"/>
        </w:trPr>
        <w:tc>
          <w:tcPr>
            <w:tcW w:w="1555" w:type="dxa"/>
          </w:tcPr>
          <w:p w14:paraId="3ADB9296" w14:textId="77777777" w:rsidR="00EB7627" w:rsidRPr="00CA33E2" w:rsidRDefault="00EB7627" w:rsidP="00EB7627">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巴哈马</w:t>
            </w:r>
          </w:p>
          <w:p w14:paraId="7C13CDD2" w14:textId="77777777" w:rsidR="00EB7627" w:rsidRPr="00CA33E2" w:rsidRDefault="00EB7627" w:rsidP="00056B0E">
            <w:pPr>
              <w:jc w:val="left"/>
              <w:rPr>
                <w:rFonts w:eastAsia="SimSun"/>
                <w:sz w:val="20"/>
                <w:szCs w:val="20"/>
                <w:lang w:val="en-CA"/>
              </w:rPr>
            </w:pPr>
          </w:p>
        </w:tc>
        <w:tc>
          <w:tcPr>
            <w:tcW w:w="3685" w:type="dxa"/>
          </w:tcPr>
          <w:p w14:paraId="10192AAA" w14:textId="674DC52A"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氟氯烃逐步淘汰管理计划（第一阶段</w:t>
            </w:r>
            <w:r w:rsidRPr="00CA33E2">
              <w:rPr>
                <w:rFonts w:ascii="Times New Roman" w:eastAsia="SimSun" w:hAnsi="Times New Roman" w:cs="Times New Roman"/>
                <w:color w:val="212121"/>
                <w:lang w:eastAsia="zh-CN"/>
              </w:rPr>
              <w:t xml:space="preserve"> -</w:t>
            </w:r>
            <w:r w:rsidRPr="00CA33E2">
              <w:rPr>
                <w:rFonts w:ascii="Times New Roman" w:eastAsia="SimSun" w:hAnsi="Times New Roman" w:cs="Times New Roman"/>
                <w:color w:val="212121"/>
                <w:lang w:eastAsia="zh-CN"/>
              </w:rPr>
              <w:t>探索试点改造项目最佳可选方案</w:t>
            </w:r>
            <w:r w:rsidR="00EB7627" w:rsidRPr="00CA33E2">
              <w:rPr>
                <w:rFonts w:ascii="Times New Roman" w:eastAsia="SimSun" w:hAnsi="Times New Roman" w:cs="Times New Roman"/>
                <w:color w:val="212121"/>
                <w:lang w:eastAsia="zh-CN"/>
              </w:rPr>
              <w:t>的研究报告</w:t>
            </w:r>
            <w:r w:rsidRPr="00CA33E2">
              <w:rPr>
                <w:rFonts w:ascii="Times New Roman" w:eastAsia="SimSun" w:hAnsi="Times New Roman" w:cs="Times New Roman"/>
                <w:color w:val="212121"/>
                <w:lang w:eastAsia="zh-CN"/>
              </w:rPr>
              <w:t>）</w:t>
            </w:r>
          </w:p>
          <w:p w14:paraId="30868171" w14:textId="77777777" w:rsidR="00B7481E" w:rsidRPr="00CA33E2" w:rsidRDefault="00B7481E" w:rsidP="00056B0E">
            <w:pPr>
              <w:jc w:val="left"/>
              <w:rPr>
                <w:rFonts w:eastAsia="SimSun"/>
                <w:sz w:val="20"/>
                <w:szCs w:val="20"/>
                <w:lang w:val="en-CA" w:eastAsia="zh-CN"/>
              </w:rPr>
            </w:pPr>
          </w:p>
        </w:tc>
        <w:tc>
          <w:tcPr>
            <w:tcW w:w="4669" w:type="dxa"/>
          </w:tcPr>
          <w:p w14:paraId="061BB26B" w14:textId="1522A5FA"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敦促</w:t>
            </w:r>
            <w:r w:rsidR="00EB7627" w:rsidRPr="00CA33E2">
              <w:rPr>
                <w:rFonts w:ascii="Times New Roman" w:eastAsia="SimSun" w:hAnsi="Times New Roman" w:cs="Times New Roman"/>
                <w:color w:val="212121"/>
                <w:lang w:eastAsia="zh-CN"/>
              </w:rPr>
              <w:t>联合国</w:t>
            </w:r>
            <w:r w:rsidRPr="00CA33E2">
              <w:rPr>
                <w:rFonts w:ascii="Times New Roman" w:eastAsia="SimSun" w:hAnsi="Times New Roman" w:cs="Times New Roman"/>
                <w:color w:val="212121"/>
                <w:lang w:eastAsia="zh-CN"/>
              </w:rPr>
              <w:t>环境规划署在第</w:t>
            </w:r>
            <w:r w:rsidR="008F47EC" w:rsidRPr="00CA33E2">
              <w:rPr>
                <w:rFonts w:ascii="Times New Roman" w:eastAsia="SimSun" w:hAnsi="Times New Roman" w:cs="Times New Roman"/>
                <w:color w:val="212121"/>
                <w:lang w:eastAsia="zh-CN"/>
              </w:rPr>
              <w:t>八十四</w:t>
            </w:r>
            <w:r w:rsidRPr="00CA33E2">
              <w:rPr>
                <w:rFonts w:ascii="Times New Roman" w:eastAsia="SimSun" w:hAnsi="Times New Roman" w:cs="Times New Roman"/>
                <w:color w:val="212121"/>
                <w:lang w:eastAsia="zh-CN"/>
              </w:rPr>
              <w:t>次会议上</w:t>
            </w:r>
            <w:r w:rsidR="00EB7627" w:rsidRPr="00CA33E2">
              <w:rPr>
                <w:rFonts w:ascii="Times New Roman" w:eastAsia="SimSun" w:hAnsi="Times New Roman" w:cs="Times New Roman"/>
                <w:color w:val="212121"/>
                <w:lang w:eastAsia="zh-CN"/>
              </w:rPr>
              <w:t>就该项</w:t>
            </w:r>
            <w:r w:rsidRPr="00CA33E2">
              <w:rPr>
                <w:rFonts w:ascii="Times New Roman" w:eastAsia="SimSun" w:hAnsi="Times New Roman" w:cs="Times New Roman"/>
                <w:color w:val="212121"/>
                <w:lang w:eastAsia="zh-CN"/>
              </w:rPr>
              <w:t>研究结果</w:t>
            </w:r>
            <w:r w:rsidR="00EB7627" w:rsidRPr="00CA33E2">
              <w:rPr>
                <w:rFonts w:ascii="Times New Roman" w:eastAsia="SimSun" w:hAnsi="Times New Roman" w:cs="Times New Roman"/>
                <w:color w:val="212121"/>
                <w:lang w:eastAsia="zh-CN"/>
              </w:rPr>
              <w:t>提供</w:t>
            </w:r>
            <w:r w:rsidRPr="00CA33E2">
              <w:rPr>
                <w:rFonts w:ascii="Times New Roman" w:eastAsia="SimSun" w:hAnsi="Times New Roman" w:cs="Times New Roman"/>
                <w:color w:val="212121"/>
                <w:lang w:eastAsia="zh-CN"/>
              </w:rPr>
              <w:t>最新</w:t>
            </w:r>
            <w:r w:rsidR="00EB7627" w:rsidRPr="00CA33E2">
              <w:rPr>
                <w:rFonts w:ascii="Times New Roman" w:eastAsia="SimSun" w:hAnsi="Times New Roman" w:cs="Times New Roman"/>
                <w:color w:val="212121"/>
                <w:lang w:eastAsia="zh-CN"/>
              </w:rPr>
              <w:t>的</w:t>
            </w:r>
            <w:r w:rsidRPr="00CA33E2">
              <w:rPr>
                <w:rFonts w:ascii="Times New Roman" w:eastAsia="SimSun" w:hAnsi="Times New Roman" w:cs="Times New Roman"/>
                <w:color w:val="212121"/>
                <w:lang w:eastAsia="zh-CN"/>
              </w:rPr>
              <w:t>最终报告</w:t>
            </w:r>
          </w:p>
          <w:p w14:paraId="6F98690B" w14:textId="77777777" w:rsidR="00B7481E" w:rsidRPr="00CA33E2" w:rsidRDefault="00B7481E" w:rsidP="00056B0E">
            <w:pPr>
              <w:jc w:val="left"/>
              <w:rPr>
                <w:rFonts w:eastAsia="SimSun"/>
                <w:sz w:val="20"/>
                <w:szCs w:val="20"/>
                <w:lang w:val="en-US" w:eastAsia="zh-CN"/>
              </w:rPr>
            </w:pPr>
          </w:p>
        </w:tc>
      </w:tr>
      <w:tr w:rsidR="00B7481E" w:rsidRPr="00CA33E2" w14:paraId="312EAAFC" w14:textId="77777777" w:rsidTr="00056B0E">
        <w:trPr>
          <w:trHeight w:val="263"/>
        </w:trPr>
        <w:tc>
          <w:tcPr>
            <w:tcW w:w="1555" w:type="dxa"/>
          </w:tcPr>
          <w:p w14:paraId="4E2DDD58" w14:textId="740E2AC1" w:rsidR="00EB7627" w:rsidRPr="00CA33E2" w:rsidRDefault="00EB7627" w:rsidP="00056B0E">
            <w:pPr>
              <w:jc w:val="left"/>
              <w:rPr>
                <w:rFonts w:eastAsia="SimSun"/>
                <w:sz w:val="20"/>
                <w:szCs w:val="20"/>
                <w:lang w:val="en-CA" w:eastAsia="zh-CN"/>
              </w:rPr>
            </w:pPr>
            <w:r w:rsidRPr="00CA33E2">
              <w:rPr>
                <w:rFonts w:eastAsia="SimSun"/>
                <w:sz w:val="20"/>
                <w:szCs w:val="20"/>
                <w:lang w:val="en-CA" w:eastAsia="zh-CN"/>
              </w:rPr>
              <w:t>孟加拉国</w:t>
            </w:r>
          </w:p>
          <w:p w14:paraId="135A81F8" w14:textId="77777777" w:rsidR="00B7481E" w:rsidRPr="00CA33E2" w:rsidRDefault="00B7481E" w:rsidP="00EB7627">
            <w:pPr>
              <w:pStyle w:val="HTMLPreformatted"/>
              <w:shd w:val="clear" w:color="auto" w:fill="FFFFFF"/>
              <w:rPr>
                <w:rFonts w:ascii="Times New Roman" w:eastAsia="SimSun" w:hAnsi="Times New Roman" w:cs="Times New Roman"/>
                <w:lang w:val="en-CA"/>
              </w:rPr>
            </w:pPr>
          </w:p>
        </w:tc>
        <w:tc>
          <w:tcPr>
            <w:tcW w:w="3685" w:type="dxa"/>
          </w:tcPr>
          <w:p w14:paraId="27B8C96D" w14:textId="60B653A4" w:rsidR="00B7481E" w:rsidRPr="00CA33E2" w:rsidRDefault="00EB7627"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w:t>
            </w:r>
            <w:r w:rsidR="00B7481E" w:rsidRPr="00CA33E2">
              <w:rPr>
                <w:rFonts w:ascii="Times New Roman" w:eastAsia="SimSun" w:hAnsi="Times New Roman" w:cs="Times New Roman"/>
                <w:color w:val="212121"/>
                <w:lang w:eastAsia="zh-CN"/>
              </w:rPr>
              <w:t>（第一阶段</w:t>
            </w:r>
            <w:r w:rsidR="00B7481E" w:rsidRPr="00CA33E2">
              <w:rPr>
                <w:rFonts w:ascii="Times New Roman" w:eastAsia="SimSun" w:hAnsi="Times New Roman" w:cs="Times New Roman"/>
                <w:color w:val="212121"/>
                <w:lang w:eastAsia="zh-CN"/>
              </w:rPr>
              <w:t xml:space="preserve"> - </w:t>
            </w:r>
            <w:r w:rsidR="00B7481E" w:rsidRPr="00CA33E2">
              <w:rPr>
                <w:rFonts w:ascii="Times New Roman" w:eastAsia="SimSun" w:hAnsi="Times New Roman" w:cs="Times New Roman"/>
                <w:color w:val="212121"/>
                <w:lang w:eastAsia="zh-CN"/>
              </w:rPr>
              <w:t>最终进度报告）</w:t>
            </w:r>
          </w:p>
          <w:p w14:paraId="77141A6F" w14:textId="77777777" w:rsidR="00B7481E" w:rsidRPr="00CA33E2" w:rsidRDefault="00B7481E" w:rsidP="00056B0E">
            <w:pPr>
              <w:jc w:val="left"/>
              <w:rPr>
                <w:rFonts w:eastAsia="SimSun"/>
                <w:sz w:val="20"/>
                <w:szCs w:val="20"/>
                <w:lang w:val="en-CA" w:eastAsia="zh-CN"/>
              </w:rPr>
            </w:pPr>
          </w:p>
        </w:tc>
        <w:tc>
          <w:tcPr>
            <w:tcW w:w="4669" w:type="dxa"/>
          </w:tcPr>
          <w:p w14:paraId="1586E0D4" w14:textId="372A31EB"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已完成。要求</w:t>
            </w:r>
            <w:r w:rsidR="00EB7627" w:rsidRPr="00CA33E2">
              <w:rPr>
                <w:rFonts w:ascii="Times New Roman" w:eastAsia="SimSun" w:hAnsi="Times New Roman" w:cs="Times New Roman"/>
                <w:color w:val="212121"/>
                <w:lang w:eastAsia="zh-CN"/>
              </w:rPr>
              <w:t>在</w:t>
            </w:r>
            <w:r w:rsidRPr="00CA33E2">
              <w:rPr>
                <w:rFonts w:ascii="Times New Roman" w:eastAsia="SimSun" w:hAnsi="Times New Roman" w:cs="Times New Roman"/>
                <w:color w:val="212121"/>
                <w:lang w:eastAsia="zh-CN"/>
              </w:rPr>
              <w:t>第</w:t>
            </w:r>
            <w:r w:rsidR="008F47EC" w:rsidRPr="00CA33E2">
              <w:rPr>
                <w:rFonts w:ascii="Times New Roman" w:eastAsia="SimSun" w:hAnsi="Times New Roman" w:cs="Times New Roman"/>
                <w:color w:val="212121"/>
                <w:lang w:eastAsia="zh-CN"/>
              </w:rPr>
              <w:t>八十四</w:t>
            </w:r>
            <w:r w:rsidRPr="00CA33E2">
              <w:rPr>
                <w:rFonts w:ascii="Times New Roman" w:eastAsia="SimSun" w:hAnsi="Times New Roman" w:cs="Times New Roman"/>
                <w:color w:val="212121"/>
                <w:lang w:eastAsia="zh-CN"/>
              </w:rPr>
              <w:t>次会议</w:t>
            </w:r>
            <w:r w:rsidR="00EB7627" w:rsidRPr="00CA33E2">
              <w:rPr>
                <w:rFonts w:ascii="Times New Roman" w:eastAsia="SimSun" w:hAnsi="Times New Roman" w:cs="Times New Roman"/>
                <w:color w:val="212121"/>
                <w:lang w:eastAsia="zh-CN"/>
              </w:rPr>
              <w:t>之前</w:t>
            </w:r>
            <w:r w:rsidR="0084783B" w:rsidRPr="00CA33E2">
              <w:rPr>
                <w:rFonts w:ascii="Times New Roman" w:eastAsia="SimSun" w:hAnsi="Times New Roman" w:cs="Times New Roman"/>
                <w:color w:val="212121"/>
                <w:lang w:eastAsia="zh-CN"/>
              </w:rPr>
              <w:t>返还</w:t>
            </w:r>
            <w:r w:rsidR="00EB7627" w:rsidRPr="00CA33E2">
              <w:rPr>
                <w:rFonts w:ascii="Times New Roman" w:eastAsia="SimSun" w:hAnsi="Times New Roman" w:cs="Times New Roman"/>
                <w:color w:val="212121"/>
                <w:lang w:eastAsia="zh-CN"/>
              </w:rPr>
              <w:t>剩余的资金</w:t>
            </w:r>
          </w:p>
          <w:p w14:paraId="726BEB4C" w14:textId="77777777" w:rsidR="00B7481E" w:rsidRPr="00CA33E2" w:rsidRDefault="00B7481E" w:rsidP="00056B0E">
            <w:pPr>
              <w:jc w:val="left"/>
              <w:rPr>
                <w:rFonts w:eastAsia="SimSun"/>
                <w:sz w:val="20"/>
                <w:szCs w:val="20"/>
                <w:lang w:val="en-CA" w:eastAsia="zh-CN"/>
              </w:rPr>
            </w:pPr>
          </w:p>
        </w:tc>
      </w:tr>
      <w:tr w:rsidR="00B7481E" w:rsidRPr="00CA33E2" w14:paraId="4965A2DB" w14:textId="77777777" w:rsidTr="00056B0E">
        <w:trPr>
          <w:trHeight w:val="263"/>
        </w:trPr>
        <w:tc>
          <w:tcPr>
            <w:tcW w:w="1555" w:type="dxa"/>
          </w:tcPr>
          <w:p w14:paraId="14C2C24E" w14:textId="77777777" w:rsidR="0084783B" w:rsidRPr="00CA33E2" w:rsidRDefault="0084783B" w:rsidP="0084783B">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埃及</w:t>
            </w:r>
          </w:p>
          <w:p w14:paraId="6662606F" w14:textId="06EEDDE1" w:rsidR="00B7481E" w:rsidRPr="00CA33E2" w:rsidRDefault="00B7481E" w:rsidP="00056B0E">
            <w:pPr>
              <w:jc w:val="left"/>
              <w:rPr>
                <w:rFonts w:eastAsia="SimSun"/>
                <w:sz w:val="20"/>
                <w:szCs w:val="20"/>
                <w:lang w:val="en-CA"/>
              </w:rPr>
            </w:pPr>
          </w:p>
        </w:tc>
        <w:tc>
          <w:tcPr>
            <w:tcW w:w="3685" w:type="dxa"/>
          </w:tcPr>
          <w:p w14:paraId="7B345312" w14:textId="675B7526"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氟氯烃逐步淘汰管理计划（第一阶段</w:t>
            </w:r>
            <w:r w:rsidRPr="00CA33E2">
              <w:rPr>
                <w:rFonts w:ascii="Times New Roman" w:eastAsia="SimSun" w:hAnsi="Times New Roman" w:cs="Times New Roman"/>
                <w:color w:val="212121"/>
                <w:lang w:eastAsia="zh-CN"/>
              </w:rPr>
              <w:t xml:space="preserve"> - </w:t>
            </w:r>
            <w:r w:rsidRPr="00CA33E2">
              <w:rPr>
                <w:rFonts w:ascii="Times New Roman" w:eastAsia="SimSun" w:hAnsi="Times New Roman" w:cs="Times New Roman"/>
                <w:color w:val="212121"/>
                <w:lang w:eastAsia="zh-CN"/>
              </w:rPr>
              <w:t>泡沫塑料行业</w:t>
            </w:r>
            <w:r w:rsidR="00EB7627" w:rsidRPr="00CA33E2">
              <w:rPr>
                <w:rFonts w:ascii="Times New Roman" w:eastAsia="SimSun" w:hAnsi="Times New Roman" w:cs="Times New Roman"/>
                <w:color w:val="212121"/>
                <w:lang w:eastAsia="zh-CN"/>
              </w:rPr>
              <w:t>及</w:t>
            </w:r>
            <w:r w:rsidRPr="00CA33E2">
              <w:rPr>
                <w:rFonts w:ascii="Times New Roman" w:eastAsia="SimSun" w:hAnsi="Times New Roman" w:cs="Times New Roman"/>
                <w:color w:val="212121"/>
                <w:lang w:eastAsia="zh-CN"/>
              </w:rPr>
              <w:t>临时使用高全球升温潜能值技术的进度报告）</w:t>
            </w:r>
          </w:p>
          <w:p w14:paraId="2163D360" w14:textId="77777777" w:rsidR="00B7481E" w:rsidRPr="00CA33E2" w:rsidRDefault="00B7481E" w:rsidP="00056B0E">
            <w:pPr>
              <w:jc w:val="left"/>
              <w:rPr>
                <w:rFonts w:eastAsia="SimSun"/>
                <w:sz w:val="20"/>
                <w:szCs w:val="20"/>
                <w:lang w:val="en-CA" w:eastAsia="zh-CN"/>
              </w:rPr>
            </w:pPr>
          </w:p>
        </w:tc>
        <w:tc>
          <w:tcPr>
            <w:tcW w:w="4669" w:type="dxa"/>
          </w:tcPr>
          <w:p w14:paraId="52626016" w14:textId="7BDBFCCB" w:rsidR="00B7481E" w:rsidRPr="00CA33E2" w:rsidRDefault="0084783B"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由于尚未引入低全球升温潜能值技术，有待</w:t>
            </w:r>
            <w:r w:rsidR="00B7481E" w:rsidRPr="00CA33E2">
              <w:rPr>
                <w:rFonts w:ascii="Times New Roman" w:eastAsia="SimSun" w:hAnsi="Times New Roman" w:cs="Times New Roman"/>
                <w:color w:val="212121"/>
                <w:lang w:eastAsia="zh-CN"/>
              </w:rPr>
              <w:t>继续报告泡沫塑料行业的进展情况</w:t>
            </w:r>
            <w:r w:rsidR="00EB7627" w:rsidRPr="00CA33E2">
              <w:rPr>
                <w:rFonts w:ascii="Times New Roman" w:eastAsia="SimSun" w:hAnsi="Times New Roman" w:cs="Times New Roman"/>
                <w:color w:val="212121"/>
                <w:lang w:eastAsia="zh-CN"/>
              </w:rPr>
              <w:t>，</w:t>
            </w:r>
            <w:r w:rsidR="00B7481E" w:rsidRPr="00CA33E2">
              <w:rPr>
                <w:rFonts w:ascii="Times New Roman" w:eastAsia="SimSun" w:hAnsi="Times New Roman" w:cs="Times New Roman"/>
                <w:color w:val="212121"/>
                <w:lang w:eastAsia="zh-CN"/>
              </w:rPr>
              <w:t>以及</w:t>
            </w:r>
            <w:r w:rsidR="00EB7627" w:rsidRPr="00CA33E2">
              <w:rPr>
                <w:rFonts w:ascii="Times New Roman" w:eastAsia="SimSun" w:hAnsi="Times New Roman" w:cs="Times New Roman"/>
                <w:color w:val="212121"/>
                <w:lang w:eastAsia="zh-CN"/>
              </w:rPr>
              <w:t>高全球升温潜能值技术的</w:t>
            </w:r>
            <w:r w:rsidRPr="00CA33E2">
              <w:rPr>
                <w:rFonts w:ascii="Times New Roman" w:eastAsia="SimSun" w:hAnsi="Times New Roman" w:cs="Times New Roman"/>
                <w:color w:val="212121"/>
                <w:lang w:eastAsia="zh-CN"/>
              </w:rPr>
              <w:t>临时使用</w:t>
            </w:r>
            <w:r w:rsidR="00EB7627" w:rsidRPr="00CA33E2">
              <w:rPr>
                <w:rFonts w:ascii="Times New Roman" w:eastAsia="SimSun" w:hAnsi="Times New Roman" w:cs="Times New Roman"/>
                <w:color w:val="212121"/>
                <w:lang w:eastAsia="zh-CN"/>
              </w:rPr>
              <w:t>情况</w:t>
            </w:r>
          </w:p>
          <w:p w14:paraId="230D1EDC" w14:textId="77777777" w:rsidR="00B7481E" w:rsidRPr="00CA33E2" w:rsidRDefault="00B7481E" w:rsidP="00056B0E">
            <w:pPr>
              <w:jc w:val="left"/>
              <w:rPr>
                <w:rFonts w:eastAsia="SimSun"/>
                <w:sz w:val="20"/>
                <w:szCs w:val="20"/>
                <w:lang w:val="en-CA" w:eastAsia="zh-CN"/>
              </w:rPr>
            </w:pPr>
          </w:p>
        </w:tc>
      </w:tr>
      <w:tr w:rsidR="00B7481E" w:rsidRPr="00CA33E2" w14:paraId="5C9C6C77" w14:textId="77777777" w:rsidTr="00056B0E">
        <w:trPr>
          <w:trHeight w:val="263"/>
        </w:trPr>
        <w:tc>
          <w:tcPr>
            <w:tcW w:w="1555" w:type="dxa"/>
          </w:tcPr>
          <w:p w14:paraId="2D88EC76" w14:textId="77777777" w:rsidR="0084783B" w:rsidRPr="00CA33E2" w:rsidRDefault="0084783B" w:rsidP="0084783B">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赤道几内亚</w:t>
            </w:r>
          </w:p>
          <w:p w14:paraId="5B258998" w14:textId="3D136EA8" w:rsidR="00B7481E" w:rsidRPr="00CA33E2" w:rsidRDefault="00B7481E" w:rsidP="00056B0E">
            <w:pPr>
              <w:jc w:val="left"/>
              <w:rPr>
                <w:rFonts w:eastAsia="SimSun"/>
                <w:sz w:val="20"/>
                <w:szCs w:val="20"/>
                <w:lang w:val="en-CA"/>
              </w:rPr>
            </w:pPr>
          </w:p>
        </w:tc>
        <w:tc>
          <w:tcPr>
            <w:tcW w:w="3685" w:type="dxa"/>
          </w:tcPr>
          <w:p w14:paraId="3E47C1D6" w14:textId="3C078744" w:rsidR="00B7481E" w:rsidRPr="00CA33E2" w:rsidRDefault="00B7481E" w:rsidP="00056B0E">
            <w:pPr>
              <w:pStyle w:val="HTMLPreformatted"/>
              <w:shd w:val="clear" w:color="auto" w:fill="FFFFFF"/>
              <w:rPr>
                <w:rFonts w:ascii="Times New Roman" w:eastAsia="SimSun" w:hAnsi="Times New Roman" w:cs="Times New Roman"/>
                <w:lang w:val="en-CA" w:eastAsia="zh-CN"/>
              </w:rPr>
            </w:pPr>
            <w:r w:rsidRPr="00CA33E2">
              <w:rPr>
                <w:rFonts w:ascii="Times New Roman" w:eastAsia="SimSun" w:hAnsi="Times New Roman" w:cs="Times New Roman"/>
                <w:color w:val="212121"/>
                <w:lang w:eastAsia="zh-CN"/>
              </w:rPr>
              <w:t>氟氯烃逐步淘汰管理计划（第一阶段</w:t>
            </w:r>
            <w:r w:rsidRPr="00CA33E2">
              <w:rPr>
                <w:rFonts w:ascii="Times New Roman" w:eastAsia="SimSun" w:hAnsi="Times New Roman" w:cs="Times New Roman"/>
                <w:color w:val="212121"/>
                <w:lang w:eastAsia="zh-CN"/>
              </w:rPr>
              <w:t xml:space="preserve"> -</w:t>
            </w:r>
            <w:r w:rsidRPr="00CA33E2">
              <w:rPr>
                <w:rFonts w:ascii="Times New Roman" w:eastAsia="SimSun" w:hAnsi="Times New Roman" w:cs="Times New Roman"/>
                <w:color w:val="212121"/>
                <w:lang w:eastAsia="zh-CN"/>
              </w:rPr>
              <w:t>协定签署情况报告）</w:t>
            </w:r>
          </w:p>
          <w:p w14:paraId="61E411F2" w14:textId="77777777" w:rsidR="00B7481E" w:rsidRPr="00CA33E2" w:rsidRDefault="00B7481E" w:rsidP="00056B0E">
            <w:pPr>
              <w:jc w:val="left"/>
              <w:rPr>
                <w:rFonts w:eastAsia="SimSun"/>
                <w:sz w:val="20"/>
                <w:szCs w:val="20"/>
                <w:lang w:val="en-CA" w:eastAsia="zh-CN"/>
              </w:rPr>
            </w:pPr>
          </w:p>
        </w:tc>
        <w:tc>
          <w:tcPr>
            <w:tcW w:w="4669" w:type="dxa"/>
          </w:tcPr>
          <w:p w14:paraId="34C1FF32" w14:textId="6472EB27" w:rsidR="00B7481E" w:rsidRPr="00CA33E2" w:rsidRDefault="00EB7627"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已签署协定</w:t>
            </w:r>
            <w:r w:rsidR="00B7481E" w:rsidRPr="00CA33E2">
              <w:rPr>
                <w:rFonts w:ascii="Times New Roman" w:eastAsia="SimSun" w:hAnsi="Times New Roman" w:cs="Times New Roman"/>
                <w:color w:val="212121"/>
                <w:lang w:eastAsia="zh-CN"/>
              </w:rPr>
              <w:t>。无需</w:t>
            </w:r>
            <w:r w:rsidRPr="00CA33E2">
              <w:rPr>
                <w:rFonts w:ascii="Times New Roman" w:eastAsia="SimSun" w:hAnsi="Times New Roman" w:cs="Times New Roman"/>
                <w:color w:val="212121"/>
                <w:lang w:eastAsia="zh-CN"/>
              </w:rPr>
              <w:t>再</w:t>
            </w:r>
            <w:r w:rsidR="00B7481E" w:rsidRPr="00CA33E2">
              <w:rPr>
                <w:rFonts w:ascii="Times New Roman" w:eastAsia="SimSun" w:hAnsi="Times New Roman" w:cs="Times New Roman"/>
                <w:color w:val="212121"/>
                <w:lang w:eastAsia="zh-CN"/>
              </w:rPr>
              <w:t>进一步报告</w:t>
            </w:r>
          </w:p>
          <w:p w14:paraId="1167F7DC" w14:textId="77777777" w:rsidR="00B7481E" w:rsidRPr="00CA33E2" w:rsidRDefault="00B7481E" w:rsidP="00056B0E">
            <w:pPr>
              <w:jc w:val="left"/>
              <w:rPr>
                <w:rFonts w:eastAsia="SimSun"/>
                <w:sz w:val="20"/>
                <w:szCs w:val="20"/>
                <w:lang w:val="en-CA" w:eastAsia="zh-CN"/>
              </w:rPr>
            </w:pPr>
          </w:p>
        </w:tc>
      </w:tr>
      <w:tr w:rsidR="00B7481E" w:rsidRPr="00CA33E2" w14:paraId="5C747602" w14:textId="77777777" w:rsidTr="00056B0E">
        <w:trPr>
          <w:trHeight w:val="263"/>
        </w:trPr>
        <w:tc>
          <w:tcPr>
            <w:tcW w:w="1555" w:type="dxa"/>
          </w:tcPr>
          <w:p w14:paraId="598E7D47" w14:textId="77777777" w:rsidR="0084783B" w:rsidRPr="00CA33E2" w:rsidRDefault="0084783B" w:rsidP="0084783B">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洪都拉斯</w:t>
            </w:r>
          </w:p>
          <w:p w14:paraId="77F9FE3F" w14:textId="3B5C289A" w:rsidR="00B7481E" w:rsidRPr="00CA33E2" w:rsidRDefault="00B7481E" w:rsidP="00056B0E">
            <w:pPr>
              <w:jc w:val="left"/>
              <w:rPr>
                <w:rFonts w:eastAsia="SimSun"/>
                <w:sz w:val="20"/>
                <w:szCs w:val="20"/>
                <w:lang w:val="en-CA"/>
              </w:rPr>
            </w:pPr>
          </w:p>
        </w:tc>
        <w:tc>
          <w:tcPr>
            <w:tcW w:w="3685" w:type="dxa"/>
          </w:tcPr>
          <w:p w14:paraId="0E724C2B" w14:textId="53127546"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氟氯烃逐步淘汰管理计划（第一阶段</w:t>
            </w:r>
            <w:r w:rsidRPr="00CA33E2">
              <w:rPr>
                <w:rFonts w:ascii="Times New Roman" w:eastAsia="SimSun" w:hAnsi="Times New Roman" w:cs="Times New Roman"/>
                <w:color w:val="212121"/>
                <w:lang w:eastAsia="zh-CN"/>
              </w:rPr>
              <w:t xml:space="preserve"> - </w:t>
            </w:r>
            <w:r w:rsidR="00EB7627" w:rsidRPr="00CA33E2">
              <w:rPr>
                <w:rFonts w:ascii="Times New Roman" w:eastAsia="SimSun" w:hAnsi="Times New Roman" w:cs="Times New Roman"/>
                <w:color w:val="212121"/>
                <w:lang w:eastAsia="zh-CN"/>
              </w:rPr>
              <w:t>联合国环境规划署</w:t>
            </w:r>
            <w:r w:rsidRPr="00CA33E2">
              <w:rPr>
                <w:rFonts w:ascii="Times New Roman" w:eastAsia="SimSun" w:hAnsi="Times New Roman" w:cs="Times New Roman"/>
                <w:color w:val="212121"/>
                <w:lang w:eastAsia="zh-CN"/>
              </w:rPr>
              <w:t>活动</w:t>
            </w:r>
            <w:r w:rsidR="00EB7627" w:rsidRPr="00CA33E2">
              <w:rPr>
                <w:rFonts w:ascii="Times New Roman" w:eastAsia="SimSun" w:hAnsi="Times New Roman" w:cs="Times New Roman"/>
                <w:color w:val="212121"/>
                <w:lang w:eastAsia="zh-CN"/>
              </w:rPr>
              <w:t>进度报告</w:t>
            </w:r>
            <w:r w:rsidRPr="00CA33E2">
              <w:rPr>
                <w:rFonts w:ascii="Times New Roman" w:eastAsia="SimSun" w:hAnsi="Times New Roman" w:cs="Times New Roman"/>
                <w:color w:val="212121"/>
                <w:lang w:eastAsia="zh-CN"/>
              </w:rPr>
              <w:t>）</w:t>
            </w:r>
          </w:p>
          <w:p w14:paraId="51E0D69A" w14:textId="77777777" w:rsidR="00B7481E" w:rsidRPr="00CA33E2" w:rsidRDefault="00B7481E" w:rsidP="00056B0E">
            <w:pPr>
              <w:jc w:val="left"/>
              <w:rPr>
                <w:rFonts w:eastAsia="SimSun"/>
                <w:sz w:val="20"/>
                <w:szCs w:val="20"/>
                <w:lang w:val="en-CA" w:eastAsia="zh-CN"/>
              </w:rPr>
            </w:pPr>
          </w:p>
        </w:tc>
        <w:tc>
          <w:tcPr>
            <w:tcW w:w="4669" w:type="dxa"/>
          </w:tcPr>
          <w:p w14:paraId="3D735520" w14:textId="3A90B8DC" w:rsidR="00B7481E" w:rsidRPr="00CA33E2" w:rsidRDefault="0084783B"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有待</w:t>
            </w:r>
            <w:r w:rsidR="00B7481E" w:rsidRPr="00CA33E2">
              <w:rPr>
                <w:rFonts w:ascii="Times New Roman" w:eastAsia="SimSun" w:hAnsi="Times New Roman" w:cs="Times New Roman"/>
                <w:color w:val="212121"/>
                <w:lang w:eastAsia="zh-CN"/>
              </w:rPr>
              <w:t>继续报告</w:t>
            </w:r>
            <w:r w:rsidR="00EB7627" w:rsidRPr="00CA33E2">
              <w:rPr>
                <w:rFonts w:ascii="Times New Roman" w:eastAsia="SimSun" w:hAnsi="Times New Roman" w:cs="Times New Roman"/>
                <w:color w:val="212121"/>
                <w:lang w:eastAsia="zh-CN"/>
              </w:rPr>
              <w:t>联合国环境规划署</w:t>
            </w:r>
            <w:r w:rsidR="00B7481E" w:rsidRPr="00CA33E2">
              <w:rPr>
                <w:rFonts w:ascii="Times New Roman" w:eastAsia="SimSun" w:hAnsi="Times New Roman" w:cs="Times New Roman"/>
                <w:color w:val="212121"/>
                <w:lang w:eastAsia="zh-CN"/>
              </w:rPr>
              <w:t>的活动和</w:t>
            </w:r>
            <w:r w:rsidRPr="00CA33E2">
              <w:rPr>
                <w:rFonts w:ascii="Times New Roman" w:eastAsia="SimSun" w:hAnsi="Times New Roman" w:cs="Times New Roman"/>
                <w:color w:val="212121"/>
                <w:lang w:eastAsia="zh-CN"/>
              </w:rPr>
              <w:t>拨</w:t>
            </w:r>
            <w:r w:rsidR="00B7481E" w:rsidRPr="00CA33E2">
              <w:rPr>
                <w:rFonts w:ascii="Times New Roman" w:eastAsia="SimSun" w:hAnsi="Times New Roman" w:cs="Times New Roman"/>
                <w:color w:val="212121"/>
                <w:lang w:eastAsia="zh-CN"/>
              </w:rPr>
              <w:t>款情况</w:t>
            </w:r>
          </w:p>
          <w:p w14:paraId="0C957349" w14:textId="77777777" w:rsidR="00B7481E" w:rsidRPr="00CA33E2" w:rsidRDefault="00B7481E" w:rsidP="00056B0E">
            <w:pPr>
              <w:jc w:val="left"/>
              <w:rPr>
                <w:rFonts w:eastAsia="SimSun"/>
                <w:sz w:val="20"/>
                <w:szCs w:val="20"/>
                <w:lang w:val="en-US" w:eastAsia="zh-CN"/>
              </w:rPr>
            </w:pPr>
          </w:p>
        </w:tc>
      </w:tr>
      <w:tr w:rsidR="00B7481E" w:rsidRPr="00CA33E2" w14:paraId="530F3932" w14:textId="77777777" w:rsidTr="00056B0E">
        <w:trPr>
          <w:trHeight w:val="263"/>
        </w:trPr>
        <w:tc>
          <w:tcPr>
            <w:tcW w:w="1555" w:type="dxa"/>
          </w:tcPr>
          <w:p w14:paraId="7AE0174B" w14:textId="1BF7E853" w:rsidR="00B7481E" w:rsidRPr="00CA33E2" w:rsidRDefault="0084783B" w:rsidP="0084783B">
            <w:pPr>
              <w:jc w:val="left"/>
              <w:rPr>
                <w:rFonts w:eastAsia="SimSun"/>
                <w:sz w:val="20"/>
                <w:szCs w:val="20"/>
                <w:lang w:val="en-CA"/>
              </w:rPr>
            </w:pPr>
            <w:r w:rsidRPr="00CA33E2">
              <w:rPr>
                <w:rFonts w:eastAsia="SimSun"/>
                <w:sz w:val="20"/>
                <w:szCs w:val="20"/>
                <w:lang w:val="en-CA" w:eastAsia="zh-CN"/>
              </w:rPr>
              <w:t>印度</w:t>
            </w:r>
          </w:p>
        </w:tc>
        <w:tc>
          <w:tcPr>
            <w:tcW w:w="3685" w:type="dxa"/>
          </w:tcPr>
          <w:p w14:paraId="21099864" w14:textId="421472B5" w:rsidR="00B7481E" w:rsidRPr="00CA33E2" w:rsidRDefault="001E0B6D"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w:t>
            </w:r>
            <w:r w:rsidR="00B7481E" w:rsidRPr="00CA33E2">
              <w:rPr>
                <w:rFonts w:ascii="Times New Roman" w:eastAsia="SimSun" w:hAnsi="Times New Roman" w:cs="Times New Roman"/>
                <w:color w:val="212121"/>
                <w:lang w:eastAsia="zh-CN"/>
              </w:rPr>
              <w:t>（第一阶段</w:t>
            </w:r>
            <w:r w:rsidR="00B7481E" w:rsidRPr="00CA33E2">
              <w:rPr>
                <w:rFonts w:ascii="Times New Roman" w:eastAsia="SimSun" w:hAnsi="Times New Roman" w:cs="Times New Roman"/>
                <w:color w:val="212121"/>
                <w:lang w:eastAsia="zh-CN"/>
              </w:rPr>
              <w:t xml:space="preserve"> - </w:t>
            </w:r>
            <w:r w:rsidR="00B7481E" w:rsidRPr="00CA33E2">
              <w:rPr>
                <w:rFonts w:ascii="Times New Roman" w:eastAsia="SimSun" w:hAnsi="Times New Roman" w:cs="Times New Roman"/>
                <w:color w:val="212121"/>
                <w:lang w:eastAsia="zh-CN"/>
              </w:rPr>
              <w:t>最终财务报告）</w:t>
            </w:r>
          </w:p>
          <w:p w14:paraId="0827ED21" w14:textId="77777777" w:rsidR="00B7481E" w:rsidRPr="00CA33E2" w:rsidRDefault="00B7481E" w:rsidP="00056B0E">
            <w:pPr>
              <w:jc w:val="left"/>
              <w:rPr>
                <w:rFonts w:eastAsia="SimSun"/>
                <w:sz w:val="20"/>
                <w:szCs w:val="20"/>
                <w:lang w:val="en-CA" w:eastAsia="zh-CN"/>
              </w:rPr>
            </w:pPr>
          </w:p>
        </w:tc>
        <w:tc>
          <w:tcPr>
            <w:tcW w:w="4669" w:type="dxa"/>
          </w:tcPr>
          <w:p w14:paraId="44F87A26" w14:textId="45901EC3"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已完成。已向</w:t>
            </w:r>
            <w:r w:rsidR="001E0B6D" w:rsidRPr="00CA33E2">
              <w:rPr>
                <w:rFonts w:ascii="Times New Roman" w:eastAsia="SimSun" w:hAnsi="Times New Roman" w:cs="Times New Roman"/>
                <w:color w:val="212121"/>
                <w:lang w:eastAsia="zh-CN"/>
              </w:rPr>
              <w:t>第</w:t>
            </w:r>
            <w:r w:rsidR="007C7FF9" w:rsidRPr="00CA33E2">
              <w:rPr>
                <w:rFonts w:ascii="Times New Roman" w:eastAsia="SimSun" w:hAnsi="Times New Roman" w:cs="Times New Roman"/>
                <w:color w:val="212121"/>
                <w:lang w:eastAsia="zh-CN"/>
              </w:rPr>
              <w:t>八十三</w:t>
            </w:r>
            <w:r w:rsidR="001E0B6D" w:rsidRPr="00CA33E2">
              <w:rPr>
                <w:rFonts w:ascii="Times New Roman" w:eastAsia="SimSun" w:hAnsi="Times New Roman" w:cs="Times New Roman"/>
                <w:color w:val="212121"/>
                <w:lang w:eastAsia="zh-CN"/>
              </w:rPr>
              <w:t>次</w:t>
            </w:r>
            <w:r w:rsidRPr="00CA33E2">
              <w:rPr>
                <w:rFonts w:ascii="Times New Roman" w:eastAsia="SimSun" w:hAnsi="Times New Roman" w:cs="Times New Roman"/>
                <w:color w:val="212121"/>
                <w:lang w:eastAsia="zh-CN"/>
              </w:rPr>
              <w:t>会议</w:t>
            </w:r>
            <w:r w:rsidR="0084783B" w:rsidRPr="00CA33E2">
              <w:rPr>
                <w:rFonts w:ascii="Times New Roman" w:eastAsia="SimSun" w:hAnsi="Times New Roman" w:cs="Times New Roman"/>
                <w:color w:val="212121"/>
                <w:lang w:eastAsia="zh-CN"/>
              </w:rPr>
              <w:t>返还</w:t>
            </w:r>
            <w:r w:rsidRPr="00CA33E2">
              <w:rPr>
                <w:rFonts w:ascii="Times New Roman" w:eastAsia="SimSun" w:hAnsi="Times New Roman" w:cs="Times New Roman"/>
                <w:color w:val="212121"/>
                <w:lang w:eastAsia="zh-CN"/>
              </w:rPr>
              <w:t>83,405</w:t>
            </w:r>
            <w:r w:rsidRPr="00CA33E2">
              <w:rPr>
                <w:rFonts w:ascii="Times New Roman" w:eastAsia="SimSun" w:hAnsi="Times New Roman" w:cs="Times New Roman"/>
                <w:color w:val="212121"/>
                <w:lang w:eastAsia="zh-CN"/>
              </w:rPr>
              <w:t>美元</w:t>
            </w:r>
            <w:r w:rsidR="001E0B6D" w:rsidRPr="00CA33E2">
              <w:rPr>
                <w:rFonts w:ascii="Times New Roman" w:eastAsia="SimSun" w:hAnsi="Times New Roman" w:cs="Times New Roman"/>
                <w:color w:val="212121"/>
                <w:lang w:eastAsia="zh-CN"/>
              </w:rPr>
              <w:t>以及</w:t>
            </w:r>
            <w:r w:rsidRPr="00CA33E2">
              <w:rPr>
                <w:rFonts w:ascii="Times New Roman" w:eastAsia="SimSun" w:hAnsi="Times New Roman" w:cs="Times New Roman"/>
                <w:color w:val="212121"/>
                <w:lang w:eastAsia="zh-CN"/>
              </w:rPr>
              <w:t>5,838</w:t>
            </w:r>
            <w:r w:rsidRPr="00CA33E2">
              <w:rPr>
                <w:rFonts w:ascii="Times New Roman" w:eastAsia="SimSun" w:hAnsi="Times New Roman" w:cs="Times New Roman"/>
                <w:color w:val="212121"/>
                <w:lang w:eastAsia="zh-CN"/>
              </w:rPr>
              <w:t>美元的机构支助费用</w:t>
            </w:r>
          </w:p>
          <w:p w14:paraId="0B72ED88" w14:textId="77777777" w:rsidR="00B7481E" w:rsidRPr="00CA33E2" w:rsidRDefault="00B7481E" w:rsidP="00056B0E">
            <w:pPr>
              <w:jc w:val="left"/>
              <w:rPr>
                <w:rFonts w:eastAsia="SimSun"/>
                <w:sz w:val="20"/>
                <w:szCs w:val="20"/>
                <w:lang w:val="en-US" w:eastAsia="zh-CN"/>
              </w:rPr>
            </w:pPr>
          </w:p>
        </w:tc>
      </w:tr>
      <w:tr w:rsidR="00B7481E" w:rsidRPr="00CA33E2" w14:paraId="45E2FE89" w14:textId="77777777" w:rsidTr="00056B0E">
        <w:trPr>
          <w:trHeight w:val="263"/>
        </w:trPr>
        <w:tc>
          <w:tcPr>
            <w:tcW w:w="1555" w:type="dxa"/>
          </w:tcPr>
          <w:p w14:paraId="0A121540" w14:textId="27DC0F5D" w:rsidR="00B7481E" w:rsidRPr="00CA33E2" w:rsidRDefault="0084783B" w:rsidP="00056B0E">
            <w:pPr>
              <w:jc w:val="left"/>
              <w:rPr>
                <w:rFonts w:eastAsia="SimSun"/>
                <w:sz w:val="20"/>
                <w:szCs w:val="20"/>
                <w:lang w:val="en-CA"/>
              </w:rPr>
            </w:pPr>
            <w:r w:rsidRPr="00CA33E2">
              <w:rPr>
                <w:rFonts w:eastAsia="SimSun"/>
                <w:sz w:val="20"/>
                <w:szCs w:val="20"/>
                <w:lang w:val="en-CA" w:eastAsia="zh-CN"/>
              </w:rPr>
              <w:t>印度</w:t>
            </w:r>
          </w:p>
        </w:tc>
        <w:tc>
          <w:tcPr>
            <w:tcW w:w="3685" w:type="dxa"/>
          </w:tcPr>
          <w:p w14:paraId="2C9AFFA2" w14:textId="53E5B669" w:rsidR="00B7481E" w:rsidRPr="00CA33E2" w:rsidRDefault="00B7481E" w:rsidP="00056B0E">
            <w:pPr>
              <w:jc w:val="left"/>
              <w:rPr>
                <w:rFonts w:eastAsia="SimSun"/>
                <w:sz w:val="20"/>
                <w:szCs w:val="20"/>
                <w:lang w:val="en-CA" w:eastAsia="zh-CN"/>
              </w:rPr>
            </w:pPr>
            <w:r w:rsidRPr="00CA33E2">
              <w:rPr>
                <w:rFonts w:eastAsia="SimSun"/>
                <w:color w:val="212121"/>
                <w:sz w:val="20"/>
                <w:szCs w:val="20"/>
                <w:lang w:eastAsia="zh-CN"/>
              </w:rPr>
              <w:t>氟氯烃逐步淘汰管理计划（第二阶段</w:t>
            </w:r>
            <w:r w:rsidRPr="00CA33E2">
              <w:rPr>
                <w:rFonts w:eastAsia="SimSun"/>
                <w:color w:val="212121"/>
                <w:sz w:val="20"/>
                <w:szCs w:val="20"/>
                <w:lang w:eastAsia="zh-CN"/>
              </w:rPr>
              <w:t xml:space="preserve"> - </w:t>
            </w:r>
            <w:r w:rsidRPr="00CA33E2">
              <w:rPr>
                <w:rFonts w:eastAsia="SimSun"/>
                <w:color w:val="212121"/>
                <w:sz w:val="20"/>
                <w:szCs w:val="20"/>
                <w:lang w:eastAsia="zh-CN"/>
              </w:rPr>
              <w:t>泡沫塑料行业企业评估</w:t>
            </w:r>
            <w:r w:rsidR="001E0B6D" w:rsidRPr="00CA33E2">
              <w:rPr>
                <w:rFonts w:eastAsia="SimSun"/>
                <w:color w:val="212121"/>
                <w:sz w:val="20"/>
                <w:szCs w:val="20"/>
                <w:lang w:eastAsia="zh-CN"/>
              </w:rPr>
              <w:t>之</w:t>
            </w:r>
            <w:r w:rsidRPr="00CA33E2">
              <w:rPr>
                <w:rFonts w:eastAsia="SimSun"/>
                <w:color w:val="212121"/>
                <w:sz w:val="20"/>
                <w:szCs w:val="20"/>
                <w:lang w:eastAsia="zh-CN"/>
              </w:rPr>
              <w:t>进度报告）</w:t>
            </w:r>
          </w:p>
        </w:tc>
        <w:tc>
          <w:tcPr>
            <w:tcW w:w="4669" w:type="dxa"/>
          </w:tcPr>
          <w:p w14:paraId="2E0BBDFA" w14:textId="21D7A0E1" w:rsidR="00B7481E" w:rsidRPr="00CA33E2" w:rsidRDefault="001E0B6D"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相关方面</w:t>
            </w:r>
            <w:r w:rsidR="00B7481E" w:rsidRPr="00CA33E2">
              <w:rPr>
                <w:rFonts w:ascii="Times New Roman" w:eastAsia="SimSun" w:hAnsi="Times New Roman" w:cs="Times New Roman"/>
                <w:color w:val="212121"/>
                <w:lang w:eastAsia="zh-CN"/>
              </w:rPr>
              <w:t>要求</w:t>
            </w:r>
            <w:r w:rsidRPr="00CA33E2">
              <w:rPr>
                <w:rFonts w:ascii="Times New Roman" w:eastAsia="SimSun" w:hAnsi="Times New Roman" w:cs="Times New Roman"/>
                <w:color w:val="212121"/>
                <w:lang w:eastAsia="zh-CN"/>
              </w:rPr>
              <w:t>的</w:t>
            </w:r>
            <w:r w:rsidR="00B7481E" w:rsidRPr="00CA33E2">
              <w:rPr>
                <w:rFonts w:ascii="Times New Roman" w:eastAsia="SimSun" w:hAnsi="Times New Roman" w:cs="Times New Roman"/>
                <w:color w:val="212121"/>
                <w:lang w:eastAsia="zh-CN"/>
              </w:rPr>
              <w:t>评估仍在进行</w:t>
            </w:r>
            <w:r w:rsidRPr="00CA33E2">
              <w:rPr>
                <w:rFonts w:ascii="Times New Roman" w:eastAsia="SimSun" w:hAnsi="Times New Roman" w:cs="Times New Roman"/>
                <w:color w:val="212121"/>
                <w:lang w:eastAsia="zh-CN"/>
              </w:rPr>
              <w:t>当</w:t>
            </w:r>
            <w:r w:rsidR="00B7481E" w:rsidRPr="00CA33E2">
              <w:rPr>
                <w:rFonts w:ascii="Times New Roman" w:eastAsia="SimSun" w:hAnsi="Times New Roman" w:cs="Times New Roman"/>
                <w:color w:val="212121"/>
                <w:lang w:eastAsia="zh-CN"/>
              </w:rPr>
              <w:t>中。</w:t>
            </w:r>
            <w:r w:rsidRPr="00CA33E2">
              <w:rPr>
                <w:rFonts w:ascii="Times New Roman" w:eastAsia="SimSun" w:hAnsi="Times New Roman" w:cs="Times New Roman"/>
                <w:color w:val="212121"/>
                <w:lang w:eastAsia="zh-CN"/>
              </w:rPr>
              <w:t>将</w:t>
            </w:r>
            <w:r w:rsidR="00B7481E" w:rsidRPr="00CA33E2">
              <w:rPr>
                <w:rFonts w:ascii="Times New Roman" w:eastAsia="SimSun" w:hAnsi="Times New Roman" w:cs="Times New Roman"/>
                <w:color w:val="212121"/>
                <w:lang w:eastAsia="zh-CN"/>
              </w:rPr>
              <w:t>在第</w:t>
            </w:r>
            <w:r w:rsidR="008F47EC" w:rsidRPr="00CA33E2">
              <w:rPr>
                <w:rFonts w:ascii="Times New Roman" w:eastAsia="SimSun" w:hAnsi="Times New Roman" w:cs="Times New Roman"/>
                <w:color w:val="212121"/>
                <w:lang w:eastAsia="zh-CN"/>
              </w:rPr>
              <w:t>八十四</w:t>
            </w:r>
            <w:r w:rsidR="00B7481E" w:rsidRPr="00CA33E2">
              <w:rPr>
                <w:rFonts w:ascii="Times New Roman" w:eastAsia="SimSun" w:hAnsi="Times New Roman" w:cs="Times New Roman"/>
                <w:color w:val="212121"/>
                <w:lang w:eastAsia="zh-CN"/>
              </w:rPr>
              <w:t>次会议上提交报告。</w:t>
            </w:r>
          </w:p>
          <w:p w14:paraId="1383E488" w14:textId="77777777" w:rsidR="00B7481E" w:rsidRPr="00CA33E2" w:rsidRDefault="00B7481E" w:rsidP="00056B0E">
            <w:pPr>
              <w:jc w:val="left"/>
              <w:rPr>
                <w:rFonts w:eastAsia="SimSun"/>
                <w:sz w:val="20"/>
                <w:szCs w:val="20"/>
                <w:lang w:val="en-CA" w:eastAsia="zh-CN"/>
              </w:rPr>
            </w:pPr>
          </w:p>
        </w:tc>
      </w:tr>
      <w:tr w:rsidR="00B7481E" w:rsidRPr="00CA33E2" w14:paraId="2BAF5622" w14:textId="77777777" w:rsidTr="00056B0E">
        <w:trPr>
          <w:trHeight w:val="263"/>
        </w:trPr>
        <w:tc>
          <w:tcPr>
            <w:tcW w:w="1555" w:type="dxa"/>
          </w:tcPr>
          <w:p w14:paraId="304BB266" w14:textId="2D4E7233" w:rsidR="00646781" w:rsidRPr="00CA33E2" w:rsidRDefault="00646781" w:rsidP="00056B0E">
            <w:pPr>
              <w:jc w:val="left"/>
              <w:rPr>
                <w:rFonts w:eastAsia="SimSun"/>
                <w:sz w:val="20"/>
                <w:szCs w:val="20"/>
                <w:lang w:val="en-CA" w:eastAsia="zh-CN"/>
              </w:rPr>
            </w:pPr>
            <w:r w:rsidRPr="00CA33E2">
              <w:rPr>
                <w:rFonts w:eastAsia="SimSun"/>
                <w:sz w:val="20"/>
                <w:szCs w:val="20"/>
                <w:lang w:val="en-CA" w:eastAsia="zh-CN"/>
              </w:rPr>
              <w:t>印度尼西亚</w:t>
            </w:r>
          </w:p>
        </w:tc>
        <w:tc>
          <w:tcPr>
            <w:tcW w:w="3685" w:type="dxa"/>
          </w:tcPr>
          <w:p w14:paraId="3CF8E29D" w14:textId="71643DA5"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氟氯烃逐步淘汰管理计划（第一阶段</w:t>
            </w:r>
            <w:r w:rsidR="001E0B6D" w:rsidRPr="00CA33E2">
              <w:rPr>
                <w:rFonts w:ascii="Times New Roman" w:eastAsia="SimSun" w:hAnsi="Times New Roman" w:cs="Times New Roman"/>
                <w:color w:val="212121"/>
                <w:lang w:eastAsia="zh-CN"/>
              </w:rPr>
              <w:t>——</w:t>
            </w:r>
            <w:r w:rsidRPr="00CA33E2">
              <w:rPr>
                <w:rFonts w:ascii="Times New Roman" w:eastAsia="SimSun" w:hAnsi="Times New Roman" w:cs="Times New Roman"/>
                <w:color w:val="212121"/>
                <w:lang w:eastAsia="zh-CN"/>
              </w:rPr>
              <w:t>制冷和空调（制冷和空调）制造企业以及一系统公司</w:t>
            </w:r>
            <w:r w:rsidRPr="00CA33E2">
              <w:rPr>
                <w:rFonts w:ascii="Times New Roman" w:eastAsia="SimSun" w:hAnsi="Times New Roman" w:cs="Times New Roman"/>
                <w:color w:val="212121"/>
                <w:lang w:eastAsia="zh-CN"/>
              </w:rPr>
              <w:t>PT.TSG</w:t>
            </w:r>
            <w:r w:rsidRPr="00CA33E2">
              <w:rPr>
                <w:rFonts w:ascii="Times New Roman" w:eastAsia="SimSun" w:hAnsi="Times New Roman" w:cs="Times New Roman"/>
                <w:color w:val="212121"/>
                <w:lang w:eastAsia="zh-CN"/>
              </w:rPr>
              <w:t>化学公司</w:t>
            </w:r>
            <w:r w:rsidR="006C5B54" w:rsidRPr="00CA33E2">
              <w:rPr>
                <w:rFonts w:ascii="Times New Roman" w:eastAsia="SimSun" w:hAnsi="Times New Roman" w:cs="Times New Roman"/>
                <w:color w:val="212121"/>
                <w:lang w:eastAsia="zh-CN"/>
              </w:rPr>
              <w:t>（</w:t>
            </w:r>
            <w:r w:rsidR="006C5B54" w:rsidRPr="00CA33E2">
              <w:rPr>
                <w:rFonts w:ascii="Times New Roman" w:eastAsia="SimSun" w:hAnsi="Times New Roman" w:cs="Times New Roman"/>
                <w:lang w:val="en-CA" w:eastAsia="zh-CN"/>
              </w:rPr>
              <w:t>PT. TSG Chemical</w:t>
            </w:r>
            <w:r w:rsidR="006C5B54" w:rsidRPr="00CA33E2">
              <w:rPr>
                <w:rFonts w:ascii="Times New Roman" w:eastAsia="SimSun" w:hAnsi="Times New Roman" w:cs="Times New Roman"/>
                <w:color w:val="212121"/>
                <w:lang w:eastAsia="zh-CN"/>
              </w:rPr>
              <w:t>）</w:t>
            </w:r>
            <w:r w:rsidRPr="00CA33E2">
              <w:rPr>
                <w:rFonts w:ascii="Times New Roman" w:eastAsia="SimSun" w:hAnsi="Times New Roman" w:cs="Times New Roman"/>
                <w:color w:val="212121"/>
                <w:lang w:eastAsia="zh-CN"/>
              </w:rPr>
              <w:t>的转换状态）</w:t>
            </w:r>
          </w:p>
          <w:p w14:paraId="331A7ED9" w14:textId="77777777" w:rsidR="00B7481E" w:rsidRPr="00CA33E2" w:rsidRDefault="00B7481E" w:rsidP="00056B0E">
            <w:pPr>
              <w:jc w:val="left"/>
              <w:rPr>
                <w:rFonts w:eastAsia="SimSun"/>
                <w:sz w:val="20"/>
                <w:szCs w:val="20"/>
                <w:lang w:val="en-US" w:eastAsia="zh-CN"/>
              </w:rPr>
            </w:pPr>
          </w:p>
        </w:tc>
        <w:tc>
          <w:tcPr>
            <w:tcW w:w="4669" w:type="dxa"/>
          </w:tcPr>
          <w:p w14:paraId="640A52F4" w14:textId="2100FF03" w:rsidR="00B7481E" w:rsidRPr="00CA33E2" w:rsidRDefault="0084783B"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有待</w:t>
            </w:r>
            <w:r w:rsidR="00B7481E" w:rsidRPr="00CA33E2">
              <w:rPr>
                <w:rFonts w:ascii="Times New Roman" w:eastAsia="SimSun" w:hAnsi="Times New Roman" w:cs="Times New Roman"/>
                <w:color w:val="212121"/>
                <w:lang w:eastAsia="zh-CN"/>
              </w:rPr>
              <w:t>继续</w:t>
            </w:r>
            <w:r w:rsidR="006C5B54" w:rsidRPr="00CA33E2">
              <w:rPr>
                <w:rFonts w:ascii="Times New Roman" w:eastAsia="SimSun" w:hAnsi="Times New Roman" w:cs="Times New Roman"/>
                <w:color w:val="212121"/>
                <w:lang w:eastAsia="zh-CN"/>
              </w:rPr>
              <w:t>就制冷和空调</w:t>
            </w:r>
            <w:r w:rsidR="00B7481E" w:rsidRPr="00CA33E2">
              <w:rPr>
                <w:rFonts w:ascii="Times New Roman" w:eastAsia="SimSun" w:hAnsi="Times New Roman" w:cs="Times New Roman"/>
                <w:color w:val="212121"/>
                <w:lang w:eastAsia="zh-CN"/>
              </w:rPr>
              <w:t>制造企业的状态</w:t>
            </w:r>
            <w:r w:rsidR="006C5B54" w:rsidRPr="00CA33E2">
              <w:rPr>
                <w:rFonts w:ascii="Times New Roman" w:eastAsia="SimSun" w:hAnsi="Times New Roman" w:cs="Times New Roman"/>
                <w:color w:val="212121"/>
                <w:lang w:eastAsia="zh-CN"/>
              </w:rPr>
              <w:t>作出报告</w:t>
            </w:r>
            <w:r w:rsidR="00B7481E" w:rsidRPr="00CA33E2">
              <w:rPr>
                <w:rFonts w:ascii="Times New Roman" w:eastAsia="SimSun" w:hAnsi="Times New Roman" w:cs="Times New Roman"/>
                <w:color w:val="212121"/>
                <w:lang w:eastAsia="zh-CN"/>
              </w:rPr>
              <w:t>。</w:t>
            </w:r>
            <w:r w:rsidR="006C5B54" w:rsidRPr="00CA33E2">
              <w:rPr>
                <w:rFonts w:ascii="Times New Roman" w:eastAsia="SimSun" w:hAnsi="Times New Roman" w:cs="Times New Roman"/>
                <w:color w:val="212121"/>
                <w:lang w:eastAsia="zh-CN"/>
              </w:rPr>
              <w:t>请</w:t>
            </w:r>
            <w:r w:rsidR="00B7481E" w:rsidRPr="00CA33E2">
              <w:rPr>
                <w:rFonts w:ascii="Times New Roman" w:eastAsia="SimSun" w:hAnsi="Times New Roman" w:cs="Times New Roman"/>
                <w:color w:val="212121"/>
                <w:lang w:eastAsia="zh-CN"/>
              </w:rPr>
              <w:t>注意</w:t>
            </w:r>
            <w:r w:rsidR="006C5B54" w:rsidRPr="00CA33E2">
              <w:rPr>
                <w:rFonts w:ascii="Times New Roman" w:eastAsia="SimSun" w:hAnsi="Times New Roman" w:cs="Times New Roman"/>
                <w:color w:val="212121"/>
                <w:lang w:eastAsia="zh-CN"/>
              </w:rPr>
              <w:t>，</w:t>
            </w:r>
            <w:r w:rsidR="006C5B54" w:rsidRPr="00CA33E2">
              <w:rPr>
                <w:rFonts w:ascii="Times New Roman" w:eastAsia="SimSun" w:hAnsi="Times New Roman" w:cs="Times New Roman"/>
                <w:lang w:val="en-CA" w:eastAsia="zh-CN"/>
              </w:rPr>
              <w:t>PT.TSG</w:t>
            </w:r>
            <w:r w:rsidR="00B7481E" w:rsidRPr="00CA33E2">
              <w:rPr>
                <w:rFonts w:ascii="Times New Roman" w:eastAsia="SimSun" w:hAnsi="Times New Roman" w:cs="Times New Roman"/>
                <w:color w:val="212121"/>
                <w:lang w:eastAsia="zh-CN"/>
              </w:rPr>
              <w:t>化学公司</w:t>
            </w:r>
            <w:r w:rsidR="006C5B54" w:rsidRPr="00CA33E2">
              <w:rPr>
                <w:rFonts w:ascii="Times New Roman" w:eastAsia="SimSun" w:hAnsi="Times New Roman" w:cs="Times New Roman"/>
                <w:color w:val="212121"/>
                <w:lang w:eastAsia="zh-CN"/>
              </w:rPr>
              <w:t>已</w:t>
            </w:r>
            <w:r w:rsidR="00B7481E" w:rsidRPr="00CA33E2">
              <w:rPr>
                <w:rFonts w:ascii="Times New Roman" w:eastAsia="SimSun" w:hAnsi="Times New Roman" w:cs="Times New Roman"/>
                <w:color w:val="212121"/>
                <w:lang w:eastAsia="zh-CN"/>
              </w:rPr>
              <w:t>退出氟氯烃逐步淘汰管理计划</w:t>
            </w:r>
            <w:r w:rsidR="006C5B54" w:rsidRPr="00CA33E2">
              <w:rPr>
                <w:rFonts w:ascii="Times New Roman" w:eastAsia="SimSun" w:hAnsi="Times New Roman" w:cs="Times New Roman"/>
                <w:color w:val="212121"/>
                <w:lang w:eastAsia="zh-CN"/>
              </w:rPr>
              <w:t>，且已</w:t>
            </w:r>
            <w:r w:rsidR="00B7481E" w:rsidRPr="00CA33E2">
              <w:rPr>
                <w:rFonts w:ascii="Times New Roman" w:eastAsia="SimSun" w:hAnsi="Times New Roman" w:cs="Times New Roman"/>
                <w:color w:val="212121"/>
                <w:lang w:eastAsia="zh-CN"/>
              </w:rPr>
              <w:t>向第</w:t>
            </w:r>
            <w:r w:rsidR="007C7FF9" w:rsidRPr="00CA33E2">
              <w:rPr>
                <w:rFonts w:ascii="Times New Roman" w:eastAsia="SimSun" w:hAnsi="Times New Roman" w:cs="Times New Roman"/>
                <w:color w:val="212121"/>
                <w:lang w:eastAsia="zh-CN"/>
              </w:rPr>
              <w:t>八十三</w:t>
            </w:r>
            <w:r w:rsidR="00B7481E" w:rsidRPr="00CA33E2">
              <w:rPr>
                <w:rFonts w:ascii="Times New Roman" w:eastAsia="SimSun" w:hAnsi="Times New Roman" w:cs="Times New Roman"/>
                <w:color w:val="212121"/>
                <w:lang w:eastAsia="zh-CN"/>
              </w:rPr>
              <w:t>次会议</w:t>
            </w:r>
            <w:r w:rsidRPr="00CA33E2">
              <w:rPr>
                <w:rFonts w:ascii="Times New Roman" w:eastAsia="SimSun" w:hAnsi="Times New Roman" w:cs="Times New Roman"/>
                <w:color w:val="212121"/>
                <w:lang w:eastAsia="zh-CN"/>
              </w:rPr>
              <w:t>返还</w:t>
            </w:r>
            <w:r w:rsidR="006C5B54" w:rsidRPr="00CA33E2">
              <w:rPr>
                <w:rFonts w:ascii="Times New Roman" w:eastAsia="SimSun" w:hAnsi="Times New Roman" w:cs="Times New Roman"/>
                <w:color w:val="212121"/>
                <w:lang w:eastAsia="zh-CN"/>
              </w:rPr>
              <w:t>301,539</w:t>
            </w:r>
            <w:r w:rsidR="006C5B54" w:rsidRPr="00CA33E2">
              <w:rPr>
                <w:rFonts w:ascii="Times New Roman" w:eastAsia="SimSun" w:hAnsi="Times New Roman" w:cs="Times New Roman"/>
                <w:color w:val="212121"/>
                <w:lang w:eastAsia="zh-CN"/>
              </w:rPr>
              <w:t>美元以及</w:t>
            </w:r>
            <w:r w:rsidR="00B7481E" w:rsidRPr="00CA33E2">
              <w:rPr>
                <w:rFonts w:ascii="Times New Roman" w:eastAsia="SimSun" w:hAnsi="Times New Roman" w:cs="Times New Roman"/>
                <w:color w:val="212121"/>
                <w:lang w:eastAsia="zh-CN"/>
              </w:rPr>
              <w:t>22,616</w:t>
            </w:r>
            <w:r w:rsidR="00B7481E" w:rsidRPr="00CA33E2">
              <w:rPr>
                <w:rFonts w:ascii="Times New Roman" w:eastAsia="SimSun" w:hAnsi="Times New Roman" w:cs="Times New Roman"/>
                <w:color w:val="212121"/>
                <w:lang w:eastAsia="zh-CN"/>
              </w:rPr>
              <w:t>美元的机构支助费用</w:t>
            </w:r>
          </w:p>
          <w:p w14:paraId="7B1D3CB8" w14:textId="77777777" w:rsidR="00B7481E" w:rsidRPr="00CA33E2" w:rsidRDefault="00B7481E" w:rsidP="00056B0E">
            <w:pPr>
              <w:jc w:val="left"/>
              <w:rPr>
                <w:rFonts w:eastAsia="SimSun"/>
                <w:sz w:val="20"/>
                <w:szCs w:val="20"/>
                <w:lang w:val="en-CA" w:eastAsia="zh-CN"/>
              </w:rPr>
            </w:pPr>
          </w:p>
        </w:tc>
      </w:tr>
      <w:tr w:rsidR="00B7481E" w:rsidRPr="00CA33E2" w14:paraId="0EE73F3A" w14:textId="77777777" w:rsidTr="00056B0E">
        <w:trPr>
          <w:trHeight w:val="263"/>
        </w:trPr>
        <w:tc>
          <w:tcPr>
            <w:tcW w:w="1555" w:type="dxa"/>
          </w:tcPr>
          <w:p w14:paraId="1669E18C" w14:textId="77777777" w:rsidR="0084783B" w:rsidRPr="00CA33E2" w:rsidRDefault="0084783B" w:rsidP="0084783B">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伊朗伊斯兰共和国</w:t>
            </w:r>
          </w:p>
          <w:p w14:paraId="0088106D" w14:textId="77777777" w:rsidR="0084783B" w:rsidRPr="00CA33E2" w:rsidRDefault="0084783B" w:rsidP="00056B0E">
            <w:pPr>
              <w:jc w:val="left"/>
              <w:rPr>
                <w:rFonts w:eastAsia="SimSun"/>
                <w:sz w:val="20"/>
                <w:szCs w:val="20"/>
                <w:lang w:val="en-CA"/>
              </w:rPr>
            </w:pPr>
          </w:p>
        </w:tc>
        <w:tc>
          <w:tcPr>
            <w:tcW w:w="3685" w:type="dxa"/>
          </w:tcPr>
          <w:p w14:paraId="11462EB6" w14:textId="4A7924EE" w:rsidR="00B7481E" w:rsidRPr="00CA33E2" w:rsidRDefault="006C5B54"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w:t>
            </w:r>
            <w:r w:rsidR="00B7481E" w:rsidRPr="00CA33E2">
              <w:rPr>
                <w:rFonts w:ascii="Times New Roman" w:eastAsia="SimSun" w:hAnsi="Times New Roman" w:cs="Times New Roman"/>
                <w:color w:val="212121"/>
                <w:lang w:eastAsia="zh-CN"/>
              </w:rPr>
              <w:t>（第一阶段</w:t>
            </w:r>
            <w:r w:rsidR="00B7481E" w:rsidRPr="00CA33E2">
              <w:rPr>
                <w:rFonts w:ascii="Times New Roman" w:eastAsia="SimSun" w:hAnsi="Times New Roman" w:cs="Times New Roman"/>
                <w:color w:val="212121"/>
                <w:lang w:eastAsia="zh-CN"/>
              </w:rPr>
              <w:t xml:space="preserve"> - </w:t>
            </w:r>
            <w:r w:rsidR="00B7481E" w:rsidRPr="00CA33E2">
              <w:rPr>
                <w:rFonts w:ascii="Times New Roman" w:eastAsia="SimSun" w:hAnsi="Times New Roman" w:cs="Times New Roman"/>
                <w:color w:val="212121"/>
                <w:lang w:eastAsia="zh-CN"/>
              </w:rPr>
              <w:t>最终进度报告）</w:t>
            </w:r>
          </w:p>
          <w:p w14:paraId="4C7AAA33" w14:textId="77777777" w:rsidR="00B7481E" w:rsidRPr="00CA33E2" w:rsidRDefault="00B7481E" w:rsidP="00056B0E">
            <w:pPr>
              <w:jc w:val="left"/>
              <w:rPr>
                <w:rFonts w:eastAsia="SimSun"/>
                <w:sz w:val="20"/>
                <w:szCs w:val="20"/>
                <w:lang w:val="en-CA" w:eastAsia="zh-CN"/>
              </w:rPr>
            </w:pPr>
          </w:p>
        </w:tc>
        <w:tc>
          <w:tcPr>
            <w:tcW w:w="4669" w:type="dxa"/>
          </w:tcPr>
          <w:p w14:paraId="6C65DB16" w14:textId="2936D3AC" w:rsidR="00B7481E" w:rsidRPr="00CA33E2" w:rsidRDefault="006C5B54"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待</w:t>
            </w:r>
            <w:r w:rsidR="00B7481E" w:rsidRPr="00CA33E2">
              <w:rPr>
                <w:rFonts w:ascii="Times New Roman" w:eastAsia="SimSun" w:hAnsi="Times New Roman" w:cs="Times New Roman"/>
                <w:color w:val="212121"/>
                <w:lang w:eastAsia="zh-CN"/>
              </w:rPr>
              <w:t>提交</w:t>
            </w:r>
            <w:r w:rsidRPr="00CA33E2">
              <w:rPr>
                <w:rFonts w:ascii="Times New Roman" w:eastAsia="SimSun" w:hAnsi="Times New Roman" w:cs="Times New Roman"/>
                <w:color w:val="212121"/>
                <w:lang w:eastAsia="zh-CN"/>
              </w:rPr>
              <w:t>经</w:t>
            </w:r>
            <w:r w:rsidR="00B7481E" w:rsidRPr="00CA33E2">
              <w:rPr>
                <w:rFonts w:ascii="Times New Roman" w:eastAsia="SimSun" w:hAnsi="Times New Roman" w:cs="Times New Roman"/>
                <w:color w:val="212121"/>
                <w:lang w:eastAsia="zh-CN"/>
              </w:rPr>
              <w:t>修订的</w:t>
            </w:r>
            <w:r w:rsidR="00B7481E" w:rsidRPr="00CA33E2">
              <w:rPr>
                <w:rFonts w:ascii="Times New Roman" w:eastAsia="SimSun" w:hAnsi="Times New Roman" w:cs="Times New Roman"/>
                <w:color w:val="212121"/>
                <w:lang w:eastAsia="zh-CN"/>
              </w:rPr>
              <w:t>PCR</w:t>
            </w:r>
            <w:r w:rsidR="00B7481E" w:rsidRPr="00CA33E2">
              <w:rPr>
                <w:rFonts w:ascii="Times New Roman" w:eastAsia="SimSun" w:hAnsi="Times New Roman" w:cs="Times New Roman"/>
                <w:color w:val="212121"/>
                <w:lang w:eastAsia="zh-CN"/>
              </w:rPr>
              <w:t>，包括最终</w:t>
            </w:r>
            <w:r w:rsidRPr="00CA33E2">
              <w:rPr>
                <w:rFonts w:ascii="Times New Roman" w:eastAsia="SimSun" w:hAnsi="Times New Roman" w:cs="Times New Roman"/>
                <w:color w:val="212121"/>
                <w:lang w:eastAsia="zh-CN"/>
              </w:rPr>
              <w:t>拨款以及销毁基准</w:t>
            </w:r>
            <w:r w:rsidR="00B7481E" w:rsidRPr="00CA33E2">
              <w:rPr>
                <w:rFonts w:ascii="Times New Roman" w:eastAsia="SimSun" w:hAnsi="Times New Roman" w:cs="Times New Roman"/>
                <w:color w:val="212121"/>
                <w:lang w:eastAsia="zh-CN"/>
              </w:rPr>
              <w:t>设备</w:t>
            </w:r>
            <w:r w:rsidRPr="00CA33E2">
              <w:rPr>
                <w:rFonts w:ascii="Times New Roman" w:eastAsia="SimSun" w:hAnsi="Times New Roman" w:cs="Times New Roman"/>
                <w:color w:val="212121"/>
                <w:lang w:eastAsia="zh-CN"/>
              </w:rPr>
              <w:t>的相关</w:t>
            </w:r>
            <w:r w:rsidR="00B7481E" w:rsidRPr="00CA33E2">
              <w:rPr>
                <w:rFonts w:ascii="Times New Roman" w:eastAsia="SimSun" w:hAnsi="Times New Roman" w:cs="Times New Roman"/>
                <w:color w:val="212121"/>
                <w:lang w:eastAsia="zh-CN"/>
              </w:rPr>
              <w:t>信息</w:t>
            </w:r>
          </w:p>
          <w:p w14:paraId="1A92DAF9" w14:textId="77777777" w:rsidR="00B7481E" w:rsidRPr="00CA33E2" w:rsidRDefault="00B7481E" w:rsidP="00056B0E">
            <w:pPr>
              <w:jc w:val="left"/>
              <w:rPr>
                <w:rFonts w:eastAsia="SimSun"/>
                <w:sz w:val="20"/>
                <w:szCs w:val="20"/>
                <w:lang w:val="en-CA" w:eastAsia="zh-CN"/>
              </w:rPr>
            </w:pPr>
          </w:p>
        </w:tc>
      </w:tr>
      <w:tr w:rsidR="00B7481E" w:rsidRPr="00CA33E2" w14:paraId="610BA6A9" w14:textId="77777777" w:rsidTr="00056B0E">
        <w:trPr>
          <w:cantSplit/>
          <w:trHeight w:val="263"/>
        </w:trPr>
        <w:tc>
          <w:tcPr>
            <w:tcW w:w="1555" w:type="dxa"/>
          </w:tcPr>
          <w:p w14:paraId="580AFB6E" w14:textId="77777777" w:rsidR="0084783B" w:rsidRPr="00CA33E2" w:rsidRDefault="0084783B" w:rsidP="0084783B">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约旦</w:t>
            </w:r>
          </w:p>
          <w:p w14:paraId="58715375" w14:textId="77777777" w:rsidR="0084783B" w:rsidRPr="00CA33E2" w:rsidRDefault="0084783B" w:rsidP="00056B0E">
            <w:pPr>
              <w:jc w:val="left"/>
              <w:rPr>
                <w:rFonts w:eastAsia="SimSun"/>
                <w:sz w:val="20"/>
                <w:szCs w:val="20"/>
                <w:lang w:val="en-CA"/>
              </w:rPr>
            </w:pPr>
          </w:p>
        </w:tc>
        <w:tc>
          <w:tcPr>
            <w:tcW w:w="3685" w:type="dxa"/>
          </w:tcPr>
          <w:p w14:paraId="03C7DA6A" w14:textId="1F6E2852"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氟氯烃逐步淘汰管理计划（第二阶段</w:t>
            </w:r>
            <w:r w:rsidRPr="00CA33E2">
              <w:rPr>
                <w:rFonts w:ascii="Times New Roman" w:eastAsia="SimSun" w:hAnsi="Times New Roman" w:cs="Times New Roman"/>
                <w:color w:val="212121"/>
                <w:lang w:eastAsia="zh-CN"/>
              </w:rPr>
              <w:t xml:space="preserve"> - </w:t>
            </w:r>
            <w:r w:rsidR="006C5B54" w:rsidRPr="00CA33E2">
              <w:rPr>
                <w:rFonts w:ascii="Times New Roman" w:eastAsia="SimSun" w:hAnsi="Times New Roman" w:cs="Times New Roman"/>
                <w:color w:val="212121"/>
                <w:lang w:eastAsia="zh-CN"/>
              </w:rPr>
              <w:t>五家企业停用</w:t>
            </w:r>
            <w:r w:rsidRPr="00CA33E2">
              <w:rPr>
                <w:rFonts w:ascii="Times New Roman" w:eastAsia="SimSun" w:hAnsi="Times New Roman" w:cs="Times New Roman"/>
                <w:color w:val="212121"/>
                <w:lang w:eastAsia="zh-CN"/>
              </w:rPr>
              <w:t>HFO 1233zd</w:t>
            </w:r>
            <w:r w:rsidRPr="00CA33E2">
              <w:rPr>
                <w:rFonts w:ascii="Times New Roman" w:eastAsia="SimSun" w:hAnsi="Times New Roman" w:cs="Times New Roman"/>
                <w:color w:val="212121"/>
                <w:lang w:eastAsia="zh-CN"/>
              </w:rPr>
              <w:t>（</w:t>
            </w:r>
            <w:r w:rsidRPr="00CA33E2">
              <w:rPr>
                <w:rFonts w:ascii="Times New Roman" w:eastAsia="SimSun" w:hAnsi="Times New Roman" w:cs="Times New Roman"/>
                <w:color w:val="212121"/>
                <w:lang w:eastAsia="zh-CN"/>
              </w:rPr>
              <w:t>E</w:t>
            </w:r>
            <w:r w:rsidR="006C5B54" w:rsidRPr="00CA33E2">
              <w:rPr>
                <w:rFonts w:ascii="Times New Roman" w:eastAsia="SimSun" w:hAnsi="Times New Roman" w:cs="Times New Roman"/>
                <w:color w:val="212121"/>
                <w:lang w:eastAsia="zh-CN"/>
              </w:rPr>
              <w:t>）发泡剂、转用环戊烷发泡剂</w:t>
            </w:r>
            <w:r w:rsidRPr="00CA33E2">
              <w:rPr>
                <w:rFonts w:ascii="Times New Roman" w:eastAsia="SimSun" w:hAnsi="Times New Roman" w:cs="Times New Roman"/>
                <w:color w:val="212121"/>
                <w:lang w:eastAsia="zh-CN"/>
              </w:rPr>
              <w:t>的技术</w:t>
            </w:r>
            <w:r w:rsidR="006C5B54" w:rsidRPr="00CA33E2">
              <w:rPr>
                <w:rFonts w:ascii="Times New Roman" w:eastAsia="SimSun" w:hAnsi="Times New Roman" w:cs="Times New Roman"/>
                <w:color w:val="212121"/>
                <w:lang w:eastAsia="zh-CN"/>
              </w:rPr>
              <w:t>变革</w:t>
            </w:r>
            <w:r w:rsidR="006C5B54" w:rsidRPr="00CA33E2">
              <w:rPr>
                <w:rFonts w:ascii="Times New Roman" w:eastAsia="SimSun" w:hAnsi="Times New Roman" w:cs="Times New Roman"/>
                <w:color w:val="212121"/>
                <w:lang w:eastAsia="zh-CN"/>
              </w:rPr>
              <w:t xml:space="preserve"> </w:t>
            </w:r>
            <w:r w:rsidR="006C5B54" w:rsidRPr="00CA33E2">
              <w:rPr>
                <w:rFonts w:ascii="Times New Roman" w:eastAsia="SimSun" w:hAnsi="Times New Roman" w:cs="Times New Roman"/>
                <w:color w:val="212121"/>
                <w:lang w:eastAsia="zh-CN"/>
              </w:rPr>
              <w:t>）</w:t>
            </w:r>
          </w:p>
          <w:p w14:paraId="2512D194" w14:textId="77777777" w:rsidR="00B7481E" w:rsidRPr="00CA33E2" w:rsidRDefault="00B7481E" w:rsidP="00056B0E">
            <w:pPr>
              <w:jc w:val="left"/>
              <w:rPr>
                <w:rFonts w:eastAsia="SimSun"/>
                <w:sz w:val="20"/>
                <w:szCs w:val="20"/>
                <w:lang w:val="en-CA" w:eastAsia="zh-CN"/>
              </w:rPr>
            </w:pPr>
          </w:p>
        </w:tc>
        <w:tc>
          <w:tcPr>
            <w:tcW w:w="4669" w:type="dxa"/>
          </w:tcPr>
          <w:p w14:paraId="13718FBE" w14:textId="2074F6E0" w:rsidR="00B7481E" w:rsidRPr="00CA33E2" w:rsidRDefault="0084783B"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待</w:t>
            </w:r>
            <w:r w:rsidR="00B7481E" w:rsidRPr="00CA33E2">
              <w:rPr>
                <w:rFonts w:ascii="Times New Roman" w:eastAsia="SimSun" w:hAnsi="Times New Roman" w:cs="Times New Roman"/>
                <w:color w:val="212121"/>
                <w:lang w:eastAsia="zh-CN"/>
              </w:rPr>
              <w:t>批准</w:t>
            </w:r>
            <w:r w:rsidR="006C5B54" w:rsidRPr="00CA33E2">
              <w:rPr>
                <w:rFonts w:ascii="Times New Roman" w:eastAsia="SimSun" w:hAnsi="Times New Roman" w:cs="Times New Roman"/>
                <w:color w:val="212121"/>
                <w:lang w:eastAsia="zh-CN"/>
              </w:rPr>
              <w:t>该项</w:t>
            </w:r>
            <w:r w:rsidR="00B7481E" w:rsidRPr="00CA33E2">
              <w:rPr>
                <w:rFonts w:ascii="Times New Roman" w:eastAsia="SimSun" w:hAnsi="Times New Roman" w:cs="Times New Roman"/>
                <w:color w:val="212121"/>
                <w:lang w:eastAsia="zh-CN"/>
              </w:rPr>
              <w:t>技术变更，注意到企业将承担</w:t>
            </w:r>
            <w:r w:rsidR="006C5B54" w:rsidRPr="00CA33E2">
              <w:rPr>
                <w:rFonts w:ascii="Times New Roman" w:eastAsia="SimSun" w:hAnsi="Times New Roman" w:cs="Times New Roman"/>
                <w:color w:val="212121"/>
                <w:lang w:eastAsia="zh-CN"/>
              </w:rPr>
              <w:t>停用</w:t>
            </w:r>
            <w:r w:rsidR="00B7481E" w:rsidRPr="00CA33E2">
              <w:rPr>
                <w:rFonts w:ascii="Times New Roman" w:eastAsia="SimSun" w:hAnsi="Times New Roman" w:cs="Times New Roman"/>
                <w:color w:val="212121"/>
                <w:lang w:eastAsia="zh-CN"/>
              </w:rPr>
              <w:t>HCFC 141b</w:t>
            </w:r>
            <w:r w:rsidR="006C5B54" w:rsidRPr="00CA33E2">
              <w:rPr>
                <w:rFonts w:ascii="Times New Roman" w:eastAsia="SimSun" w:hAnsi="Times New Roman" w:cs="Times New Roman"/>
                <w:color w:val="212121"/>
                <w:lang w:eastAsia="zh-CN"/>
              </w:rPr>
              <w:t>、</w:t>
            </w:r>
            <w:r w:rsidR="00B7481E" w:rsidRPr="00CA33E2">
              <w:rPr>
                <w:rFonts w:ascii="Times New Roman" w:eastAsia="SimSun" w:hAnsi="Times New Roman" w:cs="Times New Roman"/>
                <w:color w:val="212121"/>
                <w:lang w:eastAsia="zh-CN"/>
              </w:rPr>
              <w:t>转</w:t>
            </w:r>
            <w:r w:rsidR="006C5B54" w:rsidRPr="00CA33E2">
              <w:rPr>
                <w:rFonts w:ascii="Times New Roman" w:eastAsia="SimSun" w:hAnsi="Times New Roman" w:cs="Times New Roman"/>
                <w:color w:val="212121"/>
                <w:lang w:eastAsia="zh-CN"/>
              </w:rPr>
              <w:t>用</w:t>
            </w:r>
            <w:r w:rsidR="00B7481E" w:rsidRPr="00CA33E2">
              <w:rPr>
                <w:rFonts w:ascii="Times New Roman" w:eastAsia="SimSun" w:hAnsi="Times New Roman" w:cs="Times New Roman"/>
                <w:color w:val="212121"/>
                <w:lang w:eastAsia="zh-CN"/>
              </w:rPr>
              <w:t>环戊烷的任何额外费用</w:t>
            </w:r>
          </w:p>
          <w:p w14:paraId="06A41D7B" w14:textId="77777777" w:rsidR="00B7481E" w:rsidRPr="00CA33E2" w:rsidRDefault="00B7481E" w:rsidP="00056B0E">
            <w:pPr>
              <w:jc w:val="left"/>
              <w:rPr>
                <w:rFonts w:eastAsia="SimSun"/>
                <w:sz w:val="20"/>
                <w:szCs w:val="20"/>
                <w:lang w:val="en-US" w:eastAsia="zh-CN"/>
              </w:rPr>
            </w:pPr>
          </w:p>
        </w:tc>
      </w:tr>
      <w:tr w:rsidR="00B7481E" w:rsidRPr="00CA33E2" w14:paraId="7170533E" w14:textId="77777777" w:rsidTr="00056B0E">
        <w:trPr>
          <w:cantSplit/>
          <w:trHeight w:val="263"/>
        </w:trPr>
        <w:tc>
          <w:tcPr>
            <w:tcW w:w="1555" w:type="dxa"/>
          </w:tcPr>
          <w:p w14:paraId="73A99E22" w14:textId="77777777" w:rsidR="0084783B" w:rsidRPr="00CA33E2" w:rsidRDefault="0084783B" w:rsidP="0084783B">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马尔代夫</w:t>
            </w:r>
          </w:p>
          <w:p w14:paraId="17059D54" w14:textId="77777777" w:rsidR="0084783B" w:rsidRPr="00CA33E2" w:rsidRDefault="0084783B" w:rsidP="00056B0E">
            <w:pPr>
              <w:jc w:val="left"/>
              <w:rPr>
                <w:rFonts w:eastAsia="SimSun"/>
                <w:sz w:val="20"/>
                <w:szCs w:val="20"/>
                <w:lang w:val="en-CA"/>
              </w:rPr>
            </w:pPr>
          </w:p>
        </w:tc>
        <w:tc>
          <w:tcPr>
            <w:tcW w:w="3685" w:type="dxa"/>
          </w:tcPr>
          <w:p w14:paraId="1207CF3D" w14:textId="23CBF105"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氟氯烃逐步淘汰管理计划（渔业</w:t>
            </w:r>
            <w:r w:rsidR="006C5B54" w:rsidRPr="00CA33E2">
              <w:rPr>
                <w:rFonts w:ascii="Times New Roman" w:eastAsia="SimSun" w:hAnsi="Times New Roman" w:cs="Times New Roman"/>
                <w:color w:val="212121"/>
                <w:lang w:eastAsia="zh-CN"/>
              </w:rPr>
              <w:t>不含</w:t>
            </w:r>
            <w:r w:rsidRPr="00CA33E2">
              <w:rPr>
                <w:rFonts w:ascii="Times New Roman" w:eastAsia="SimSun" w:hAnsi="Times New Roman" w:cs="Times New Roman"/>
                <w:color w:val="212121"/>
                <w:lang w:eastAsia="zh-CN"/>
              </w:rPr>
              <w:t>氟化氢</w:t>
            </w:r>
            <w:r w:rsidR="006C5B54" w:rsidRPr="00CA33E2">
              <w:rPr>
                <w:rFonts w:ascii="Times New Roman" w:eastAsia="SimSun" w:hAnsi="Times New Roman" w:cs="Times New Roman"/>
                <w:color w:val="212121"/>
                <w:lang w:eastAsia="zh-CN"/>
              </w:rPr>
              <w:t>的</w:t>
            </w:r>
            <w:r w:rsidRPr="00CA33E2">
              <w:rPr>
                <w:rFonts w:ascii="Times New Roman" w:eastAsia="SimSun" w:hAnsi="Times New Roman" w:cs="Times New Roman"/>
                <w:color w:val="212121"/>
                <w:lang w:eastAsia="zh-CN"/>
              </w:rPr>
              <w:t>低全球升温潜能值</w:t>
            </w:r>
            <w:r w:rsidR="006C5B54" w:rsidRPr="00CA33E2">
              <w:rPr>
                <w:rFonts w:ascii="Times New Roman" w:eastAsia="SimSun" w:hAnsi="Times New Roman" w:cs="Times New Roman"/>
                <w:color w:val="212121"/>
                <w:lang w:eastAsia="zh-CN"/>
              </w:rPr>
              <w:t>制冷</w:t>
            </w:r>
            <w:r w:rsidRPr="00CA33E2">
              <w:rPr>
                <w:rFonts w:ascii="Times New Roman" w:eastAsia="SimSun" w:hAnsi="Times New Roman" w:cs="Times New Roman"/>
                <w:color w:val="212121"/>
                <w:lang w:eastAsia="zh-CN"/>
              </w:rPr>
              <w:t>替代品示范项目）</w:t>
            </w:r>
          </w:p>
          <w:p w14:paraId="50A61008" w14:textId="77777777" w:rsidR="00B7481E" w:rsidRPr="00CA33E2" w:rsidRDefault="00B7481E" w:rsidP="00056B0E">
            <w:pPr>
              <w:jc w:val="left"/>
              <w:rPr>
                <w:rFonts w:eastAsia="SimSun"/>
                <w:sz w:val="20"/>
                <w:szCs w:val="20"/>
                <w:lang w:eastAsia="zh-CN"/>
              </w:rPr>
            </w:pPr>
          </w:p>
          <w:p w14:paraId="0DC1D794" w14:textId="77777777" w:rsidR="00B7481E" w:rsidRPr="00CA33E2" w:rsidRDefault="00B7481E" w:rsidP="00056B0E">
            <w:pPr>
              <w:jc w:val="left"/>
              <w:rPr>
                <w:rFonts w:eastAsia="SimSun"/>
                <w:sz w:val="20"/>
                <w:szCs w:val="20"/>
                <w:lang w:val="en-CA" w:eastAsia="zh-CN"/>
              </w:rPr>
            </w:pPr>
          </w:p>
        </w:tc>
        <w:tc>
          <w:tcPr>
            <w:tcW w:w="4669" w:type="dxa"/>
          </w:tcPr>
          <w:p w14:paraId="778A5761" w14:textId="05B02715" w:rsidR="00B7481E" w:rsidRPr="00CA33E2" w:rsidRDefault="0084783B"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有待</w:t>
            </w:r>
            <w:r w:rsidR="00B7481E" w:rsidRPr="00CA33E2">
              <w:rPr>
                <w:rFonts w:ascii="Times New Roman" w:eastAsia="SimSun" w:hAnsi="Times New Roman" w:cs="Times New Roman"/>
                <w:color w:val="212121"/>
                <w:lang w:eastAsia="zh-CN"/>
              </w:rPr>
              <w:t>向第</w:t>
            </w:r>
            <w:r w:rsidR="008F47EC" w:rsidRPr="00CA33E2">
              <w:rPr>
                <w:rFonts w:ascii="Times New Roman" w:eastAsia="SimSun" w:hAnsi="Times New Roman" w:cs="Times New Roman"/>
                <w:color w:val="212121"/>
                <w:lang w:eastAsia="zh-CN"/>
              </w:rPr>
              <w:t>八十四</w:t>
            </w:r>
            <w:r w:rsidR="00B7481E" w:rsidRPr="00CA33E2">
              <w:rPr>
                <w:rFonts w:ascii="Times New Roman" w:eastAsia="SimSun" w:hAnsi="Times New Roman" w:cs="Times New Roman"/>
                <w:color w:val="212121"/>
                <w:lang w:eastAsia="zh-CN"/>
              </w:rPr>
              <w:t>次会议提交最终报告</w:t>
            </w:r>
          </w:p>
          <w:p w14:paraId="11472558" w14:textId="77777777" w:rsidR="00B7481E" w:rsidRPr="00CA33E2" w:rsidRDefault="00B7481E" w:rsidP="00056B0E">
            <w:pPr>
              <w:jc w:val="left"/>
              <w:rPr>
                <w:rFonts w:eastAsia="SimSun"/>
                <w:sz w:val="20"/>
                <w:szCs w:val="20"/>
                <w:lang w:val="en-CA" w:eastAsia="zh-CN"/>
              </w:rPr>
            </w:pPr>
          </w:p>
        </w:tc>
      </w:tr>
      <w:tr w:rsidR="00B7481E" w:rsidRPr="00CA33E2" w14:paraId="6F537691" w14:textId="77777777" w:rsidTr="00056B0E">
        <w:trPr>
          <w:trHeight w:val="263"/>
        </w:trPr>
        <w:tc>
          <w:tcPr>
            <w:tcW w:w="1555" w:type="dxa"/>
          </w:tcPr>
          <w:p w14:paraId="793D2F4D" w14:textId="3B4C8EB7" w:rsidR="0084783B" w:rsidRPr="00CA33E2" w:rsidRDefault="0084783B" w:rsidP="0084783B">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lastRenderedPageBreak/>
              <w:t>北马其顿</w:t>
            </w:r>
          </w:p>
          <w:p w14:paraId="7D366D27" w14:textId="77777777" w:rsidR="00B7481E" w:rsidRPr="00CA33E2" w:rsidRDefault="00B7481E" w:rsidP="00056B0E">
            <w:pPr>
              <w:jc w:val="left"/>
              <w:rPr>
                <w:rFonts w:eastAsia="SimSun"/>
                <w:sz w:val="20"/>
                <w:szCs w:val="20"/>
                <w:lang w:val="en-CA"/>
              </w:rPr>
            </w:pPr>
          </w:p>
        </w:tc>
        <w:tc>
          <w:tcPr>
            <w:tcW w:w="3685" w:type="dxa"/>
          </w:tcPr>
          <w:p w14:paraId="0C8EAE67" w14:textId="5D8E7FED"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氟氯烃逐步淘汰管理计划（第一阶段</w:t>
            </w:r>
            <w:r w:rsidRPr="00CA33E2">
              <w:rPr>
                <w:rFonts w:ascii="Times New Roman" w:eastAsia="SimSun" w:hAnsi="Times New Roman" w:cs="Times New Roman"/>
                <w:color w:val="212121"/>
                <w:lang w:eastAsia="zh-CN"/>
              </w:rPr>
              <w:t xml:space="preserve"> - </w:t>
            </w:r>
            <w:r w:rsidRPr="00CA33E2">
              <w:rPr>
                <w:rFonts w:ascii="Times New Roman" w:eastAsia="SimSun" w:hAnsi="Times New Roman" w:cs="Times New Roman"/>
                <w:color w:val="212121"/>
                <w:lang w:eastAsia="zh-CN"/>
              </w:rPr>
              <w:t>泡沫</w:t>
            </w:r>
            <w:r w:rsidR="006C5B54" w:rsidRPr="00CA33E2">
              <w:rPr>
                <w:rFonts w:ascii="Times New Roman" w:eastAsia="SimSun" w:hAnsi="Times New Roman" w:cs="Times New Roman"/>
                <w:color w:val="212121"/>
                <w:lang w:eastAsia="zh-CN"/>
              </w:rPr>
              <w:t>塑料</w:t>
            </w:r>
            <w:r w:rsidRPr="00CA33E2">
              <w:rPr>
                <w:rFonts w:ascii="Times New Roman" w:eastAsia="SimSun" w:hAnsi="Times New Roman" w:cs="Times New Roman"/>
                <w:color w:val="212121"/>
                <w:lang w:eastAsia="zh-CN"/>
              </w:rPr>
              <w:t>企业</w:t>
            </w:r>
            <w:r w:rsidRPr="00CA33E2">
              <w:rPr>
                <w:rFonts w:ascii="Times New Roman" w:eastAsia="SimSun" w:hAnsi="Times New Roman" w:cs="Times New Roman"/>
                <w:color w:val="212121"/>
                <w:lang w:eastAsia="zh-CN"/>
              </w:rPr>
              <w:t>Sileks</w:t>
            </w:r>
            <w:r w:rsidR="006C5B54" w:rsidRPr="00CA33E2">
              <w:rPr>
                <w:rFonts w:ascii="Times New Roman" w:eastAsia="SimSun" w:hAnsi="Times New Roman" w:cs="Times New Roman"/>
                <w:color w:val="212121"/>
                <w:lang w:eastAsia="zh-CN"/>
              </w:rPr>
              <w:t>的</w:t>
            </w:r>
            <w:r w:rsidRPr="00CA33E2">
              <w:rPr>
                <w:rFonts w:ascii="Times New Roman" w:eastAsia="SimSun" w:hAnsi="Times New Roman" w:cs="Times New Roman"/>
                <w:color w:val="212121"/>
                <w:lang w:eastAsia="zh-CN"/>
              </w:rPr>
              <w:t>转换进度报告）</w:t>
            </w:r>
          </w:p>
          <w:p w14:paraId="58C55B84" w14:textId="77777777" w:rsidR="00B7481E" w:rsidRPr="00CA33E2" w:rsidRDefault="00B7481E" w:rsidP="00056B0E">
            <w:pPr>
              <w:jc w:val="left"/>
              <w:rPr>
                <w:rFonts w:eastAsia="SimSun"/>
                <w:sz w:val="20"/>
                <w:szCs w:val="20"/>
                <w:lang w:val="en-US" w:eastAsia="zh-CN"/>
              </w:rPr>
            </w:pPr>
          </w:p>
        </w:tc>
        <w:tc>
          <w:tcPr>
            <w:tcW w:w="4669" w:type="dxa"/>
          </w:tcPr>
          <w:p w14:paraId="1AE3E3DA" w14:textId="4A9865D6"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注意</w:t>
            </w:r>
            <w:r w:rsidR="006C5B54" w:rsidRPr="00CA33E2">
              <w:rPr>
                <w:rFonts w:ascii="Times New Roman" w:eastAsia="SimSun" w:hAnsi="Times New Roman" w:cs="Times New Roman"/>
                <w:color w:val="212121"/>
                <w:lang w:eastAsia="zh-CN"/>
              </w:rPr>
              <w:t>：</w:t>
            </w:r>
            <w:r w:rsidRPr="00CA33E2">
              <w:rPr>
                <w:rFonts w:ascii="Times New Roman" w:eastAsia="SimSun" w:hAnsi="Times New Roman" w:cs="Times New Roman"/>
                <w:color w:val="212121"/>
                <w:lang w:eastAsia="zh-CN"/>
              </w:rPr>
              <w:t>泡沫塑料企业</w:t>
            </w:r>
            <w:r w:rsidRPr="00CA33E2">
              <w:rPr>
                <w:rFonts w:ascii="Times New Roman" w:eastAsia="SimSun" w:hAnsi="Times New Roman" w:cs="Times New Roman"/>
                <w:color w:val="212121"/>
                <w:lang w:eastAsia="zh-CN"/>
              </w:rPr>
              <w:t>Sileks</w:t>
            </w:r>
            <w:r w:rsidRPr="00CA33E2">
              <w:rPr>
                <w:rFonts w:ascii="Times New Roman" w:eastAsia="SimSun" w:hAnsi="Times New Roman" w:cs="Times New Roman"/>
                <w:color w:val="212121"/>
                <w:lang w:eastAsia="zh-CN"/>
              </w:rPr>
              <w:t>已</w:t>
            </w:r>
            <w:r w:rsidR="006C5B54" w:rsidRPr="00CA33E2">
              <w:rPr>
                <w:rFonts w:ascii="Times New Roman" w:eastAsia="SimSun" w:hAnsi="Times New Roman" w:cs="Times New Roman"/>
                <w:color w:val="212121"/>
                <w:lang w:eastAsia="zh-CN"/>
              </w:rPr>
              <w:t>退出该计划</w:t>
            </w:r>
            <w:r w:rsidRPr="00CA33E2">
              <w:rPr>
                <w:rFonts w:ascii="Times New Roman" w:eastAsia="SimSun" w:hAnsi="Times New Roman" w:cs="Times New Roman"/>
                <w:color w:val="212121"/>
                <w:lang w:eastAsia="zh-CN"/>
              </w:rPr>
              <w:t>，并且已向第</w:t>
            </w:r>
            <w:r w:rsidR="007C7FF9" w:rsidRPr="00CA33E2">
              <w:rPr>
                <w:rFonts w:ascii="Times New Roman" w:eastAsia="SimSun" w:hAnsi="Times New Roman" w:cs="Times New Roman"/>
                <w:color w:val="212121"/>
                <w:lang w:eastAsia="zh-CN"/>
              </w:rPr>
              <w:t>八十三</w:t>
            </w:r>
            <w:r w:rsidRPr="00CA33E2">
              <w:rPr>
                <w:rFonts w:ascii="Times New Roman" w:eastAsia="SimSun" w:hAnsi="Times New Roman" w:cs="Times New Roman"/>
                <w:color w:val="212121"/>
                <w:lang w:eastAsia="zh-CN"/>
              </w:rPr>
              <w:t>次会议返还</w:t>
            </w:r>
            <w:r w:rsidRPr="00CA33E2">
              <w:rPr>
                <w:rFonts w:ascii="Times New Roman" w:eastAsia="SimSun" w:hAnsi="Times New Roman" w:cs="Times New Roman"/>
                <w:color w:val="212121"/>
                <w:lang w:eastAsia="zh-CN"/>
              </w:rPr>
              <w:t>30,000</w:t>
            </w:r>
            <w:r w:rsidRPr="00CA33E2">
              <w:rPr>
                <w:rFonts w:ascii="Times New Roman" w:eastAsia="SimSun" w:hAnsi="Times New Roman" w:cs="Times New Roman"/>
                <w:color w:val="212121"/>
                <w:lang w:eastAsia="zh-CN"/>
              </w:rPr>
              <w:t>美元</w:t>
            </w:r>
            <w:r w:rsidR="006C5B54" w:rsidRPr="00CA33E2">
              <w:rPr>
                <w:rFonts w:ascii="Times New Roman" w:eastAsia="SimSun" w:hAnsi="Times New Roman" w:cs="Times New Roman"/>
                <w:color w:val="212121"/>
                <w:lang w:eastAsia="zh-CN"/>
              </w:rPr>
              <w:t>以及</w:t>
            </w:r>
            <w:r w:rsidRPr="00CA33E2">
              <w:rPr>
                <w:rFonts w:ascii="Times New Roman" w:eastAsia="SimSun" w:hAnsi="Times New Roman" w:cs="Times New Roman"/>
                <w:color w:val="212121"/>
                <w:lang w:eastAsia="zh-CN"/>
              </w:rPr>
              <w:t>2,250</w:t>
            </w:r>
            <w:r w:rsidRPr="00CA33E2">
              <w:rPr>
                <w:rFonts w:ascii="Times New Roman" w:eastAsia="SimSun" w:hAnsi="Times New Roman" w:cs="Times New Roman"/>
                <w:color w:val="212121"/>
                <w:lang w:eastAsia="zh-CN"/>
              </w:rPr>
              <w:t>美元的机构支持费用</w:t>
            </w:r>
          </w:p>
          <w:p w14:paraId="33A8D72C" w14:textId="77777777" w:rsidR="00B7481E" w:rsidRPr="00CA33E2" w:rsidRDefault="00B7481E" w:rsidP="00056B0E">
            <w:pPr>
              <w:jc w:val="left"/>
              <w:rPr>
                <w:rFonts w:eastAsia="SimSun"/>
                <w:sz w:val="20"/>
                <w:szCs w:val="20"/>
                <w:lang w:val="en-CA" w:eastAsia="zh-CN"/>
              </w:rPr>
            </w:pPr>
          </w:p>
        </w:tc>
      </w:tr>
      <w:tr w:rsidR="00B7481E" w:rsidRPr="00CA33E2" w14:paraId="7277C64D" w14:textId="77777777" w:rsidTr="00056B0E">
        <w:trPr>
          <w:trHeight w:val="263"/>
        </w:trPr>
        <w:tc>
          <w:tcPr>
            <w:tcW w:w="1555" w:type="dxa"/>
          </w:tcPr>
          <w:p w14:paraId="6FF892BB" w14:textId="6192D221" w:rsidR="00B7481E" w:rsidRPr="00CA33E2" w:rsidRDefault="0084783B" w:rsidP="00056B0E">
            <w:pPr>
              <w:jc w:val="left"/>
              <w:rPr>
                <w:rFonts w:eastAsia="SimSun"/>
                <w:sz w:val="20"/>
                <w:szCs w:val="20"/>
                <w:lang w:val="en-CA"/>
              </w:rPr>
            </w:pPr>
            <w:r w:rsidRPr="00CA33E2">
              <w:rPr>
                <w:rFonts w:eastAsia="SimSun"/>
                <w:sz w:val="20"/>
                <w:szCs w:val="20"/>
                <w:lang w:val="en-CA"/>
              </w:rPr>
              <w:t>苏里南</w:t>
            </w:r>
          </w:p>
        </w:tc>
        <w:tc>
          <w:tcPr>
            <w:tcW w:w="3685" w:type="dxa"/>
          </w:tcPr>
          <w:p w14:paraId="6B36A771" w14:textId="6633681A"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氟氯烃逐步淘汰管理计划（第一阶段</w:t>
            </w:r>
            <w:r w:rsidRPr="00CA33E2">
              <w:rPr>
                <w:rFonts w:ascii="Times New Roman" w:eastAsia="SimSun" w:hAnsi="Times New Roman" w:cs="Times New Roman"/>
                <w:color w:val="212121"/>
                <w:lang w:eastAsia="zh-CN"/>
              </w:rPr>
              <w:t xml:space="preserve"> - </w:t>
            </w:r>
            <w:r w:rsidRPr="00CA33E2">
              <w:rPr>
                <w:rFonts w:ascii="Times New Roman" w:eastAsia="SimSun" w:hAnsi="Times New Roman" w:cs="Times New Roman"/>
                <w:color w:val="212121"/>
                <w:lang w:eastAsia="zh-CN"/>
              </w:rPr>
              <w:t>解决核查报告</w:t>
            </w:r>
            <w:r w:rsidR="006C5B54" w:rsidRPr="00CA33E2">
              <w:rPr>
                <w:rFonts w:ascii="Times New Roman" w:eastAsia="SimSun" w:hAnsi="Times New Roman" w:cs="Times New Roman"/>
                <w:color w:val="212121"/>
                <w:lang w:eastAsia="zh-CN"/>
              </w:rPr>
              <w:t>已明确</w:t>
            </w:r>
            <w:r w:rsidRPr="00CA33E2">
              <w:rPr>
                <w:rFonts w:ascii="Times New Roman" w:eastAsia="SimSun" w:hAnsi="Times New Roman" w:cs="Times New Roman"/>
                <w:color w:val="212121"/>
                <w:lang w:eastAsia="zh-CN"/>
              </w:rPr>
              <w:t>的问题</w:t>
            </w:r>
            <w:r w:rsidR="006C5B54" w:rsidRPr="00CA33E2">
              <w:rPr>
                <w:rFonts w:ascii="Times New Roman" w:eastAsia="SimSun" w:hAnsi="Times New Roman" w:cs="Times New Roman"/>
                <w:color w:val="212121"/>
                <w:lang w:eastAsia="zh-CN"/>
              </w:rPr>
              <w:t>之</w:t>
            </w:r>
            <w:r w:rsidRPr="00CA33E2">
              <w:rPr>
                <w:rFonts w:ascii="Times New Roman" w:eastAsia="SimSun" w:hAnsi="Times New Roman" w:cs="Times New Roman"/>
                <w:color w:val="212121"/>
                <w:lang w:eastAsia="zh-CN"/>
              </w:rPr>
              <w:t>进度报告）</w:t>
            </w:r>
          </w:p>
          <w:p w14:paraId="2AC29921" w14:textId="77777777" w:rsidR="00B7481E" w:rsidRPr="00CA33E2" w:rsidRDefault="00B7481E" w:rsidP="00056B0E">
            <w:pPr>
              <w:jc w:val="left"/>
              <w:rPr>
                <w:rFonts w:eastAsia="SimSun"/>
                <w:sz w:val="20"/>
                <w:szCs w:val="20"/>
                <w:lang w:val="en-CA" w:eastAsia="zh-CN"/>
              </w:rPr>
            </w:pPr>
          </w:p>
        </w:tc>
        <w:tc>
          <w:tcPr>
            <w:tcW w:w="4669" w:type="dxa"/>
          </w:tcPr>
          <w:p w14:paraId="79E0728C" w14:textId="2762ECF5" w:rsidR="00B7481E" w:rsidRPr="00CA33E2" w:rsidRDefault="0084783B" w:rsidP="00056B0E">
            <w:pPr>
              <w:pStyle w:val="HTMLPreformatted"/>
              <w:shd w:val="clear" w:color="auto" w:fill="FFFFFF"/>
              <w:rPr>
                <w:rFonts w:ascii="Times New Roman" w:eastAsia="SimSun" w:hAnsi="Times New Roman" w:cs="Times New Roman"/>
                <w:color w:val="212121"/>
              </w:rPr>
            </w:pPr>
            <w:r w:rsidRPr="00CA33E2">
              <w:rPr>
                <w:rFonts w:ascii="Times New Roman" w:eastAsia="SimSun" w:hAnsi="Times New Roman" w:cs="Times New Roman"/>
                <w:color w:val="212121"/>
                <w:lang w:eastAsia="zh-CN"/>
              </w:rPr>
              <w:t>留意</w:t>
            </w:r>
            <w:r w:rsidR="00B7481E" w:rsidRPr="00CA33E2">
              <w:rPr>
                <w:rFonts w:ascii="Times New Roman" w:eastAsia="SimSun" w:hAnsi="Times New Roman" w:cs="Times New Roman"/>
                <w:color w:val="212121"/>
                <w:lang w:eastAsia="zh-CN"/>
              </w:rPr>
              <w:t>报告</w:t>
            </w:r>
          </w:p>
          <w:p w14:paraId="329753D4" w14:textId="77777777" w:rsidR="00B7481E" w:rsidRPr="00CA33E2" w:rsidRDefault="00B7481E" w:rsidP="00056B0E">
            <w:pPr>
              <w:jc w:val="left"/>
              <w:rPr>
                <w:rFonts w:eastAsia="SimSun"/>
                <w:sz w:val="20"/>
                <w:szCs w:val="20"/>
                <w:lang w:val="en-CA"/>
              </w:rPr>
            </w:pPr>
          </w:p>
        </w:tc>
      </w:tr>
      <w:tr w:rsidR="00B7481E" w:rsidRPr="00CA33E2" w14:paraId="7C51F1EC" w14:textId="77777777" w:rsidTr="00056B0E">
        <w:trPr>
          <w:trHeight w:val="841"/>
        </w:trPr>
        <w:tc>
          <w:tcPr>
            <w:tcW w:w="1555" w:type="dxa"/>
          </w:tcPr>
          <w:p w14:paraId="77FF7374" w14:textId="7B16457E" w:rsidR="00B7481E" w:rsidRPr="00CA33E2" w:rsidRDefault="0084783B" w:rsidP="00056B0E">
            <w:pPr>
              <w:jc w:val="left"/>
              <w:rPr>
                <w:rFonts w:eastAsia="SimSun"/>
                <w:sz w:val="20"/>
                <w:szCs w:val="20"/>
                <w:lang w:val="en-CA"/>
              </w:rPr>
            </w:pPr>
            <w:r w:rsidRPr="00CA33E2">
              <w:rPr>
                <w:rFonts w:eastAsia="SimSun"/>
                <w:sz w:val="20"/>
                <w:szCs w:val="20"/>
                <w:lang w:val="en-CA"/>
              </w:rPr>
              <w:t>突尼斯</w:t>
            </w:r>
          </w:p>
        </w:tc>
        <w:tc>
          <w:tcPr>
            <w:tcW w:w="3685" w:type="dxa"/>
          </w:tcPr>
          <w:p w14:paraId="1D5FDF94" w14:textId="1911F001"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氟氯烃逐步淘汰管理计划（第一阶段</w:t>
            </w:r>
            <w:r w:rsidRPr="00CA33E2">
              <w:rPr>
                <w:rFonts w:ascii="Times New Roman" w:eastAsia="SimSun" w:hAnsi="Times New Roman" w:cs="Times New Roman"/>
                <w:color w:val="212121"/>
                <w:lang w:eastAsia="zh-CN"/>
              </w:rPr>
              <w:t xml:space="preserve"> - </w:t>
            </w:r>
            <w:r w:rsidRPr="00CA33E2">
              <w:rPr>
                <w:rFonts w:ascii="Times New Roman" w:eastAsia="SimSun" w:hAnsi="Times New Roman" w:cs="Times New Roman"/>
                <w:color w:val="212121"/>
                <w:lang w:eastAsia="zh-CN"/>
              </w:rPr>
              <w:t>要求取消</w:t>
            </w:r>
            <w:r w:rsidR="006C5B54" w:rsidRPr="00CA33E2">
              <w:rPr>
                <w:rFonts w:ascii="Times New Roman" w:eastAsia="SimSun" w:hAnsi="Times New Roman" w:cs="Times New Roman"/>
                <w:color w:val="212121"/>
                <w:lang w:eastAsia="zh-CN"/>
              </w:rPr>
              <w:t>空调行业计划并</w:t>
            </w:r>
            <w:r w:rsidRPr="00CA33E2">
              <w:rPr>
                <w:rFonts w:ascii="Times New Roman" w:eastAsia="SimSun" w:hAnsi="Times New Roman" w:cs="Times New Roman"/>
                <w:color w:val="212121"/>
                <w:lang w:eastAsia="zh-CN"/>
              </w:rPr>
              <w:t>更新协定</w:t>
            </w:r>
          </w:p>
          <w:p w14:paraId="0210F016" w14:textId="77777777"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附件三：经修订的协定</w:t>
            </w:r>
          </w:p>
          <w:p w14:paraId="5ED71BC3" w14:textId="77777777" w:rsidR="00B7481E" w:rsidRPr="00CA33E2" w:rsidRDefault="00B7481E" w:rsidP="00056B0E">
            <w:pPr>
              <w:jc w:val="left"/>
              <w:rPr>
                <w:rFonts w:eastAsia="SimSun"/>
                <w:sz w:val="20"/>
                <w:szCs w:val="20"/>
                <w:lang w:val="en-CA" w:eastAsia="zh-CN"/>
              </w:rPr>
            </w:pPr>
          </w:p>
        </w:tc>
        <w:tc>
          <w:tcPr>
            <w:tcW w:w="4669" w:type="dxa"/>
          </w:tcPr>
          <w:p w14:paraId="2305B7DA" w14:textId="67CEC9B8" w:rsidR="00B7481E" w:rsidRPr="00CA33E2" w:rsidRDefault="0084783B"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有待</w:t>
            </w:r>
            <w:r w:rsidR="00B7481E" w:rsidRPr="00CA33E2">
              <w:rPr>
                <w:rFonts w:ascii="Times New Roman" w:eastAsia="SimSun" w:hAnsi="Times New Roman" w:cs="Times New Roman"/>
                <w:color w:val="212121"/>
                <w:lang w:eastAsia="zh-CN"/>
              </w:rPr>
              <w:t>注意取消</w:t>
            </w:r>
            <w:r w:rsidR="006C5B54" w:rsidRPr="00CA33E2">
              <w:rPr>
                <w:rFonts w:ascii="Times New Roman" w:eastAsia="SimSun" w:hAnsi="Times New Roman" w:cs="Times New Roman"/>
                <w:color w:val="212121"/>
                <w:lang w:eastAsia="zh-CN"/>
              </w:rPr>
              <w:t>空调</w:t>
            </w:r>
            <w:r w:rsidR="00B7481E" w:rsidRPr="00CA33E2">
              <w:rPr>
                <w:rFonts w:ascii="Times New Roman" w:eastAsia="SimSun" w:hAnsi="Times New Roman" w:cs="Times New Roman"/>
                <w:color w:val="212121"/>
                <w:lang w:eastAsia="zh-CN"/>
              </w:rPr>
              <w:t>行业计划</w:t>
            </w:r>
            <w:r w:rsidR="006C5B54" w:rsidRPr="00CA33E2">
              <w:rPr>
                <w:rFonts w:ascii="Times New Roman" w:eastAsia="SimSun" w:hAnsi="Times New Roman" w:cs="Times New Roman"/>
                <w:color w:val="212121"/>
                <w:lang w:eastAsia="zh-CN"/>
              </w:rPr>
              <w:t>；</w:t>
            </w:r>
            <w:r w:rsidR="00B7481E" w:rsidRPr="00CA33E2">
              <w:rPr>
                <w:rFonts w:ascii="Times New Roman" w:eastAsia="SimSun" w:hAnsi="Times New Roman" w:cs="Times New Roman"/>
                <w:color w:val="212121"/>
                <w:lang w:eastAsia="zh-CN"/>
              </w:rPr>
              <w:t>注意</w:t>
            </w:r>
            <w:r w:rsidR="006C5B54" w:rsidRPr="00CA33E2">
              <w:rPr>
                <w:rFonts w:ascii="Times New Roman" w:eastAsia="SimSun" w:hAnsi="Times New Roman" w:cs="Times New Roman"/>
                <w:color w:val="212121"/>
                <w:lang w:eastAsia="zh-CN"/>
              </w:rPr>
              <w:t>该协定的修订版；</w:t>
            </w:r>
            <w:r w:rsidR="00B7481E" w:rsidRPr="00CA33E2">
              <w:rPr>
                <w:rFonts w:ascii="Times New Roman" w:eastAsia="SimSun" w:hAnsi="Times New Roman" w:cs="Times New Roman"/>
                <w:color w:val="212121"/>
                <w:lang w:eastAsia="zh-CN"/>
              </w:rPr>
              <w:t>并要求各机构向第</w:t>
            </w:r>
            <w:r w:rsidR="008F47EC" w:rsidRPr="00CA33E2">
              <w:rPr>
                <w:rFonts w:ascii="Times New Roman" w:eastAsia="SimSun" w:hAnsi="Times New Roman" w:cs="Times New Roman"/>
                <w:color w:val="212121"/>
                <w:lang w:eastAsia="zh-CN"/>
              </w:rPr>
              <w:t>八十四</w:t>
            </w:r>
            <w:r w:rsidR="00B7481E" w:rsidRPr="00CA33E2">
              <w:rPr>
                <w:rFonts w:ascii="Times New Roman" w:eastAsia="SimSun" w:hAnsi="Times New Roman" w:cs="Times New Roman"/>
                <w:color w:val="212121"/>
                <w:lang w:eastAsia="zh-CN"/>
              </w:rPr>
              <w:t>次会议返</w:t>
            </w:r>
            <w:r w:rsidRPr="00CA33E2">
              <w:rPr>
                <w:rFonts w:ascii="Times New Roman" w:eastAsia="SimSun" w:hAnsi="Times New Roman" w:cs="Times New Roman"/>
                <w:color w:val="212121"/>
                <w:lang w:eastAsia="zh-CN"/>
              </w:rPr>
              <w:t>还</w:t>
            </w:r>
            <w:r w:rsidR="00B7481E" w:rsidRPr="00CA33E2">
              <w:rPr>
                <w:rFonts w:ascii="Times New Roman" w:eastAsia="SimSun" w:hAnsi="Times New Roman" w:cs="Times New Roman"/>
                <w:color w:val="212121"/>
                <w:lang w:eastAsia="zh-CN"/>
              </w:rPr>
              <w:t>与</w:t>
            </w:r>
            <w:r w:rsidR="006C5B54" w:rsidRPr="00CA33E2">
              <w:rPr>
                <w:rFonts w:ascii="Times New Roman" w:eastAsia="SimSun" w:hAnsi="Times New Roman" w:cs="Times New Roman"/>
                <w:color w:val="212121"/>
                <w:lang w:eastAsia="zh-CN"/>
              </w:rPr>
              <w:t>空调</w:t>
            </w:r>
            <w:r w:rsidR="00B7481E" w:rsidRPr="00CA33E2">
              <w:rPr>
                <w:rFonts w:ascii="Times New Roman" w:eastAsia="SimSun" w:hAnsi="Times New Roman" w:cs="Times New Roman"/>
                <w:color w:val="212121"/>
                <w:lang w:eastAsia="zh-CN"/>
              </w:rPr>
              <w:t>行业计划</w:t>
            </w:r>
            <w:r w:rsidR="006C5B54" w:rsidRPr="00CA33E2">
              <w:rPr>
                <w:rFonts w:ascii="Times New Roman" w:eastAsia="SimSun" w:hAnsi="Times New Roman" w:cs="Times New Roman"/>
                <w:color w:val="212121"/>
                <w:lang w:eastAsia="zh-CN"/>
              </w:rPr>
              <w:t>相关</w:t>
            </w:r>
            <w:r w:rsidR="00B7481E" w:rsidRPr="00CA33E2">
              <w:rPr>
                <w:rFonts w:ascii="Times New Roman" w:eastAsia="SimSun" w:hAnsi="Times New Roman" w:cs="Times New Roman"/>
                <w:color w:val="212121"/>
                <w:lang w:eastAsia="zh-CN"/>
              </w:rPr>
              <w:t>的</w:t>
            </w:r>
            <w:r w:rsidR="00B7481E" w:rsidRPr="00CA33E2">
              <w:rPr>
                <w:rFonts w:ascii="Times New Roman" w:eastAsia="SimSun" w:hAnsi="Times New Roman" w:cs="Times New Roman"/>
                <w:color w:val="212121"/>
                <w:lang w:eastAsia="zh-CN"/>
              </w:rPr>
              <w:t>900,489</w:t>
            </w:r>
            <w:r w:rsidR="00B7481E" w:rsidRPr="00CA33E2">
              <w:rPr>
                <w:rFonts w:ascii="Times New Roman" w:eastAsia="SimSun" w:hAnsi="Times New Roman" w:cs="Times New Roman"/>
                <w:color w:val="212121"/>
                <w:lang w:eastAsia="zh-CN"/>
              </w:rPr>
              <w:t>美元</w:t>
            </w:r>
          </w:p>
          <w:p w14:paraId="2D6AFBFD" w14:textId="77777777" w:rsidR="00B7481E" w:rsidRPr="00CA33E2" w:rsidRDefault="00B7481E" w:rsidP="00056B0E">
            <w:pPr>
              <w:jc w:val="left"/>
              <w:rPr>
                <w:rFonts w:eastAsia="SimSun"/>
                <w:sz w:val="20"/>
                <w:szCs w:val="20"/>
                <w:lang w:val="en-CA" w:eastAsia="zh-CN"/>
              </w:rPr>
            </w:pPr>
          </w:p>
        </w:tc>
      </w:tr>
      <w:tr w:rsidR="00B7481E" w:rsidRPr="00CA33E2" w14:paraId="7546C626" w14:textId="77777777" w:rsidTr="00056B0E">
        <w:trPr>
          <w:trHeight w:val="263"/>
        </w:trPr>
        <w:tc>
          <w:tcPr>
            <w:tcW w:w="9909" w:type="dxa"/>
            <w:gridSpan w:val="3"/>
          </w:tcPr>
          <w:p w14:paraId="39686711" w14:textId="46DA2039" w:rsidR="00B7481E" w:rsidRPr="00CA33E2" w:rsidRDefault="00BB3B04" w:rsidP="0071442B">
            <w:pPr>
              <w:pStyle w:val="ListParagraph"/>
              <w:numPr>
                <w:ilvl w:val="0"/>
                <w:numId w:val="31"/>
              </w:numPr>
              <w:rPr>
                <w:rFonts w:eastAsia="SimSun"/>
                <w:b/>
                <w:sz w:val="20"/>
                <w:szCs w:val="20"/>
                <w:lang w:val="en-CA" w:eastAsia="zh-CN"/>
              </w:rPr>
            </w:pPr>
            <w:r w:rsidRPr="00CA33E2">
              <w:rPr>
                <w:rFonts w:eastAsia="SimSun"/>
                <w:b/>
                <w:color w:val="212121"/>
                <w:sz w:val="20"/>
                <w:szCs w:val="20"/>
                <w:lang w:eastAsia="zh-CN"/>
              </w:rPr>
              <w:t>低全球升温潜能值氟氯烃替代品示范项目与区域冷却可行性研究</w:t>
            </w:r>
          </w:p>
        </w:tc>
      </w:tr>
      <w:tr w:rsidR="00B7481E" w:rsidRPr="00CA33E2" w14:paraId="3DC4DFCA" w14:textId="77777777" w:rsidTr="00056B0E">
        <w:trPr>
          <w:trHeight w:val="263"/>
        </w:trPr>
        <w:tc>
          <w:tcPr>
            <w:tcW w:w="1555" w:type="dxa"/>
          </w:tcPr>
          <w:p w14:paraId="372C8AE1" w14:textId="6530F517" w:rsidR="00B7481E" w:rsidRPr="00CA33E2" w:rsidRDefault="006533D9" w:rsidP="006533D9">
            <w:pPr>
              <w:jc w:val="left"/>
              <w:rPr>
                <w:rFonts w:eastAsia="SimSun"/>
                <w:sz w:val="20"/>
                <w:szCs w:val="20"/>
                <w:lang w:val="en-CA"/>
              </w:rPr>
            </w:pPr>
            <w:r w:rsidRPr="00CA33E2">
              <w:rPr>
                <w:rFonts w:eastAsia="SimSun"/>
                <w:sz w:val="20"/>
                <w:szCs w:val="20"/>
                <w:lang w:val="en-CA" w:eastAsia="zh-CN"/>
              </w:rPr>
              <w:t>埃及</w:t>
            </w:r>
          </w:p>
        </w:tc>
        <w:tc>
          <w:tcPr>
            <w:tcW w:w="3685" w:type="dxa"/>
          </w:tcPr>
          <w:p w14:paraId="0BEFE327" w14:textId="1704557B" w:rsidR="00B7481E" w:rsidRPr="00CA33E2" w:rsidRDefault="00DB52F9"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val="en-CA" w:eastAsia="zh-CN"/>
              </w:rPr>
              <w:t>关于</w:t>
            </w:r>
            <w:r w:rsidR="00B7481E" w:rsidRPr="00CA33E2">
              <w:rPr>
                <w:rFonts w:ascii="Times New Roman" w:eastAsia="SimSun" w:hAnsi="Times New Roman" w:cs="Times New Roman"/>
                <w:color w:val="212121"/>
                <w:lang w:eastAsia="zh-CN"/>
              </w:rPr>
              <w:t>聚氨酯泡沫</w:t>
            </w:r>
            <w:r w:rsidR="00515FEF" w:rsidRPr="00CA33E2">
              <w:rPr>
                <w:rFonts w:ascii="Times New Roman" w:eastAsia="SimSun" w:hAnsi="Times New Roman" w:cs="Times New Roman"/>
                <w:color w:val="212121"/>
                <w:lang w:eastAsia="zh-CN"/>
              </w:rPr>
              <w:t>在规模很小的用户群体中</w:t>
            </w:r>
            <w:r w:rsidR="00B7481E" w:rsidRPr="00CA33E2">
              <w:rPr>
                <w:rFonts w:ascii="Times New Roman" w:eastAsia="SimSun" w:hAnsi="Times New Roman" w:cs="Times New Roman"/>
                <w:color w:val="212121"/>
                <w:lang w:eastAsia="zh-CN"/>
              </w:rPr>
              <w:t>转换为</w:t>
            </w:r>
            <w:r w:rsidR="00EE2FA8" w:rsidRPr="00CA33E2">
              <w:rPr>
                <w:rFonts w:ascii="Times New Roman" w:eastAsia="SimSun" w:hAnsi="Times New Roman" w:cs="Times New Roman"/>
                <w:color w:val="212121"/>
                <w:lang w:eastAsia="zh-CN"/>
              </w:rPr>
              <w:t>非</w:t>
            </w:r>
            <w:r w:rsidR="00B7481E" w:rsidRPr="00CA33E2">
              <w:rPr>
                <w:rFonts w:ascii="Times New Roman" w:eastAsia="SimSun" w:hAnsi="Times New Roman" w:cs="Times New Roman"/>
                <w:color w:val="212121"/>
                <w:lang w:eastAsia="zh-CN"/>
              </w:rPr>
              <w:t>消耗臭氧层物质技术的低成本方案</w:t>
            </w:r>
            <w:r w:rsidR="00515FEF" w:rsidRPr="00CA33E2">
              <w:rPr>
                <w:rFonts w:ascii="Times New Roman" w:eastAsia="SimSun" w:hAnsi="Times New Roman" w:cs="Times New Roman"/>
                <w:color w:val="212121"/>
                <w:lang w:eastAsia="zh-CN"/>
              </w:rPr>
              <w:t>示范</w:t>
            </w:r>
            <w:r w:rsidR="00B7481E" w:rsidRPr="00CA33E2">
              <w:rPr>
                <w:rFonts w:ascii="Times New Roman" w:eastAsia="SimSun" w:hAnsi="Times New Roman" w:cs="Times New Roman"/>
                <w:color w:val="212121"/>
                <w:lang w:eastAsia="zh-CN"/>
              </w:rPr>
              <w:t>（进度报告</w:t>
            </w:r>
            <w:r w:rsidR="006C5B54" w:rsidRPr="00CA33E2">
              <w:rPr>
                <w:rFonts w:ascii="Times New Roman" w:eastAsia="SimSun" w:hAnsi="Times New Roman" w:cs="Times New Roman"/>
                <w:color w:val="212121"/>
                <w:lang w:eastAsia="zh-CN"/>
              </w:rPr>
              <w:t>，</w:t>
            </w:r>
            <w:r w:rsidR="00B7481E" w:rsidRPr="00CA33E2">
              <w:rPr>
                <w:rFonts w:ascii="Times New Roman" w:eastAsia="SimSun" w:hAnsi="Times New Roman" w:cs="Times New Roman"/>
                <w:color w:val="212121"/>
                <w:lang w:eastAsia="zh-CN"/>
              </w:rPr>
              <w:t>最终报告应</w:t>
            </w:r>
            <w:r w:rsidRPr="00CA33E2">
              <w:rPr>
                <w:rFonts w:ascii="Times New Roman" w:eastAsia="SimSun" w:hAnsi="Times New Roman" w:cs="Times New Roman"/>
                <w:color w:val="212121"/>
                <w:lang w:eastAsia="zh-CN"/>
              </w:rPr>
              <w:t>于</w:t>
            </w:r>
            <w:r w:rsidR="00B7481E" w:rsidRPr="00CA33E2">
              <w:rPr>
                <w:rFonts w:ascii="Times New Roman" w:eastAsia="SimSun" w:hAnsi="Times New Roman" w:cs="Times New Roman"/>
                <w:color w:val="212121"/>
                <w:lang w:eastAsia="zh-CN"/>
              </w:rPr>
              <w:t>第</w:t>
            </w:r>
            <w:r w:rsidR="007C7FF9" w:rsidRPr="00CA33E2">
              <w:rPr>
                <w:rFonts w:ascii="Times New Roman" w:eastAsia="SimSun" w:hAnsi="Times New Roman" w:cs="Times New Roman"/>
                <w:color w:val="212121"/>
                <w:lang w:eastAsia="zh-CN"/>
              </w:rPr>
              <w:t>八十三</w:t>
            </w:r>
            <w:r w:rsidR="00B7481E" w:rsidRPr="00CA33E2">
              <w:rPr>
                <w:rFonts w:ascii="Times New Roman" w:eastAsia="SimSun" w:hAnsi="Times New Roman" w:cs="Times New Roman"/>
                <w:color w:val="212121"/>
                <w:lang w:eastAsia="zh-CN"/>
              </w:rPr>
              <w:t>次会议上提交）</w:t>
            </w:r>
          </w:p>
          <w:p w14:paraId="0CE9FC5A" w14:textId="77777777" w:rsidR="00B7481E" w:rsidRPr="00CA33E2" w:rsidRDefault="00B7481E" w:rsidP="00056B0E">
            <w:pPr>
              <w:jc w:val="left"/>
              <w:rPr>
                <w:rFonts w:eastAsia="SimSun"/>
                <w:sz w:val="20"/>
                <w:szCs w:val="20"/>
                <w:lang w:val="en-US" w:eastAsia="zh-CN"/>
              </w:rPr>
            </w:pPr>
          </w:p>
        </w:tc>
        <w:tc>
          <w:tcPr>
            <w:tcW w:w="4669" w:type="dxa"/>
          </w:tcPr>
          <w:p w14:paraId="4084B29C" w14:textId="1EBE344C" w:rsidR="00B7481E" w:rsidRPr="00CA33E2" w:rsidRDefault="00B96E41" w:rsidP="00BB3B04">
            <w:pPr>
              <w:jc w:val="left"/>
              <w:rPr>
                <w:rFonts w:eastAsia="SimSun"/>
                <w:sz w:val="20"/>
                <w:szCs w:val="20"/>
                <w:lang w:val="en-CA" w:eastAsia="zh-CN"/>
              </w:rPr>
            </w:pPr>
            <w:r w:rsidRPr="00CA33E2">
              <w:rPr>
                <w:rFonts w:eastAsia="SimSun"/>
                <w:color w:val="212121"/>
                <w:sz w:val="20"/>
                <w:szCs w:val="20"/>
                <w:shd w:val="clear" w:color="auto" w:fill="FFFFFF"/>
                <w:lang w:eastAsia="zh-CN"/>
              </w:rPr>
              <w:t>项目完成时间</w:t>
            </w:r>
            <w:r w:rsidR="00BB3B04" w:rsidRPr="00CA33E2">
              <w:rPr>
                <w:rFonts w:eastAsia="SimSun"/>
                <w:color w:val="212121"/>
                <w:sz w:val="20"/>
                <w:szCs w:val="20"/>
                <w:shd w:val="clear" w:color="auto" w:fill="FFFFFF"/>
                <w:lang w:eastAsia="zh-CN"/>
              </w:rPr>
              <w:t>待</w:t>
            </w:r>
            <w:r w:rsidRPr="00CA33E2">
              <w:rPr>
                <w:rFonts w:eastAsia="SimSun"/>
                <w:color w:val="212121"/>
                <w:sz w:val="20"/>
                <w:szCs w:val="20"/>
                <w:shd w:val="clear" w:color="auto" w:fill="FFFFFF"/>
                <w:lang w:eastAsia="zh-CN"/>
              </w:rPr>
              <w:t>延</w:t>
            </w:r>
            <w:r w:rsidR="00B7481E" w:rsidRPr="00CA33E2">
              <w:rPr>
                <w:rFonts w:eastAsia="SimSun"/>
                <w:color w:val="212121"/>
                <w:sz w:val="20"/>
                <w:szCs w:val="20"/>
                <w:shd w:val="clear" w:color="auto" w:fill="FFFFFF"/>
                <w:lang w:eastAsia="zh-CN"/>
              </w:rPr>
              <w:t>至</w:t>
            </w:r>
            <w:r w:rsidR="00B7481E" w:rsidRPr="00CA33E2">
              <w:rPr>
                <w:rFonts w:eastAsia="SimSun"/>
                <w:color w:val="212121"/>
                <w:sz w:val="20"/>
                <w:szCs w:val="20"/>
                <w:shd w:val="clear" w:color="auto" w:fill="FFFFFF"/>
                <w:lang w:eastAsia="zh-CN"/>
              </w:rPr>
              <w:t>2019</w:t>
            </w:r>
            <w:r w:rsidR="00B7481E" w:rsidRPr="00CA33E2">
              <w:rPr>
                <w:rFonts w:eastAsia="SimSun"/>
                <w:color w:val="212121"/>
                <w:sz w:val="20"/>
                <w:szCs w:val="20"/>
                <w:shd w:val="clear" w:color="auto" w:fill="FFFFFF"/>
                <w:lang w:eastAsia="zh-CN"/>
              </w:rPr>
              <w:t>年</w:t>
            </w:r>
            <w:r w:rsidR="00B7481E" w:rsidRPr="00CA33E2">
              <w:rPr>
                <w:rFonts w:eastAsia="SimSun"/>
                <w:color w:val="212121"/>
                <w:sz w:val="20"/>
                <w:szCs w:val="20"/>
                <w:shd w:val="clear" w:color="auto" w:fill="FFFFFF"/>
                <w:lang w:eastAsia="zh-CN"/>
              </w:rPr>
              <w:t>7</w:t>
            </w:r>
            <w:r w:rsidR="00B7481E" w:rsidRPr="00CA33E2">
              <w:rPr>
                <w:rFonts w:eastAsia="SimSun"/>
                <w:color w:val="212121"/>
                <w:sz w:val="20"/>
                <w:szCs w:val="20"/>
                <w:shd w:val="clear" w:color="auto" w:fill="FFFFFF"/>
                <w:lang w:eastAsia="zh-CN"/>
              </w:rPr>
              <w:t>月</w:t>
            </w:r>
            <w:r w:rsidR="00B7481E" w:rsidRPr="00CA33E2">
              <w:rPr>
                <w:rFonts w:eastAsia="SimSun"/>
                <w:color w:val="212121"/>
                <w:sz w:val="20"/>
                <w:szCs w:val="20"/>
                <w:shd w:val="clear" w:color="auto" w:fill="FFFFFF"/>
                <w:lang w:eastAsia="zh-CN"/>
              </w:rPr>
              <w:t>31</w:t>
            </w:r>
            <w:r w:rsidR="00B7481E" w:rsidRPr="00CA33E2">
              <w:rPr>
                <w:rFonts w:eastAsia="SimSun"/>
                <w:color w:val="212121"/>
                <w:sz w:val="20"/>
                <w:szCs w:val="20"/>
                <w:shd w:val="clear" w:color="auto" w:fill="FFFFFF"/>
                <w:lang w:eastAsia="zh-CN"/>
              </w:rPr>
              <w:t>日，在特殊情况下，注意</w:t>
            </w:r>
            <w:r w:rsidR="004A0D0E" w:rsidRPr="00CA33E2">
              <w:rPr>
                <w:rFonts w:eastAsia="SimSun"/>
                <w:color w:val="212121"/>
                <w:sz w:val="20"/>
                <w:szCs w:val="20"/>
                <w:shd w:val="clear" w:color="auto" w:fill="FFFFFF"/>
                <w:lang w:eastAsia="zh-CN"/>
              </w:rPr>
              <w:t>迄今</w:t>
            </w:r>
            <w:r w:rsidR="006C5B54" w:rsidRPr="00CA33E2">
              <w:rPr>
                <w:rFonts w:eastAsia="SimSun"/>
                <w:color w:val="212121"/>
                <w:sz w:val="20"/>
                <w:szCs w:val="20"/>
                <w:shd w:val="clear" w:color="auto" w:fill="FFFFFF"/>
                <w:lang w:eastAsia="zh-CN"/>
              </w:rPr>
              <w:t>为止已</w:t>
            </w:r>
            <w:r w:rsidR="00B7481E" w:rsidRPr="00CA33E2">
              <w:rPr>
                <w:rFonts w:eastAsia="SimSun"/>
                <w:color w:val="212121"/>
                <w:sz w:val="20"/>
                <w:szCs w:val="20"/>
                <w:shd w:val="clear" w:color="auto" w:fill="FFFFFF"/>
                <w:lang w:eastAsia="zh-CN"/>
              </w:rPr>
              <w:t>取得的实质性进展，但有一项谅解，即</w:t>
            </w:r>
            <w:r w:rsidR="00665CCF" w:rsidRPr="00CA33E2">
              <w:rPr>
                <w:rFonts w:eastAsia="SimSun"/>
                <w:color w:val="212121"/>
                <w:sz w:val="20"/>
                <w:szCs w:val="20"/>
                <w:lang w:eastAsia="zh-CN"/>
              </w:rPr>
              <w:t>相关方</w:t>
            </w:r>
            <w:r w:rsidR="00B7481E" w:rsidRPr="00CA33E2">
              <w:rPr>
                <w:rFonts w:eastAsia="SimSun"/>
                <w:color w:val="212121"/>
                <w:sz w:val="20"/>
                <w:szCs w:val="20"/>
                <w:shd w:val="clear" w:color="auto" w:fill="FFFFFF"/>
                <w:lang w:eastAsia="zh-CN"/>
              </w:rPr>
              <w:t>不再要求进一步延期，并要求</w:t>
            </w:r>
            <w:r w:rsidR="006C5B54" w:rsidRPr="00CA33E2">
              <w:rPr>
                <w:rFonts w:eastAsia="SimSun"/>
                <w:color w:val="212121"/>
                <w:sz w:val="20"/>
                <w:szCs w:val="20"/>
                <w:shd w:val="clear" w:color="auto" w:fill="FFFFFF"/>
                <w:lang w:eastAsia="zh-CN"/>
              </w:rPr>
              <w:t>联合国</w:t>
            </w:r>
            <w:r w:rsidR="00B7481E" w:rsidRPr="00CA33E2">
              <w:rPr>
                <w:rFonts w:eastAsia="SimSun"/>
                <w:color w:val="212121"/>
                <w:sz w:val="20"/>
                <w:szCs w:val="20"/>
                <w:shd w:val="clear" w:color="auto" w:fill="FFFFFF"/>
                <w:lang w:eastAsia="zh-CN"/>
              </w:rPr>
              <w:t>开发计划署</w:t>
            </w:r>
            <w:r w:rsidR="006C5B54" w:rsidRPr="00CA33E2">
              <w:rPr>
                <w:rFonts w:eastAsia="SimSun"/>
                <w:color w:val="212121"/>
                <w:sz w:val="20"/>
                <w:szCs w:val="20"/>
                <w:shd w:val="clear" w:color="auto" w:fill="FFFFFF"/>
                <w:lang w:eastAsia="zh-CN"/>
              </w:rPr>
              <w:t>在</w:t>
            </w:r>
            <w:r w:rsidR="00B7481E" w:rsidRPr="00CA33E2">
              <w:rPr>
                <w:rFonts w:eastAsia="SimSun"/>
                <w:color w:val="212121"/>
                <w:sz w:val="20"/>
                <w:szCs w:val="20"/>
                <w:shd w:val="clear" w:color="auto" w:fill="FFFFFF"/>
                <w:lang w:eastAsia="zh-CN"/>
              </w:rPr>
              <w:t>第</w:t>
            </w:r>
            <w:r w:rsidR="008F47EC" w:rsidRPr="00CA33E2">
              <w:rPr>
                <w:rFonts w:eastAsia="SimSun"/>
                <w:color w:val="212121"/>
                <w:sz w:val="20"/>
                <w:szCs w:val="20"/>
                <w:shd w:val="clear" w:color="auto" w:fill="FFFFFF"/>
                <w:lang w:eastAsia="zh-CN"/>
              </w:rPr>
              <w:t>八十四</w:t>
            </w:r>
            <w:r w:rsidR="00B7481E" w:rsidRPr="00CA33E2">
              <w:rPr>
                <w:rFonts w:eastAsia="SimSun"/>
                <w:color w:val="212121"/>
                <w:sz w:val="20"/>
                <w:szCs w:val="20"/>
                <w:shd w:val="clear" w:color="auto" w:fill="FFFFFF"/>
                <w:lang w:eastAsia="zh-CN"/>
              </w:rPr>
              <w:t>次会议</w:t>
            </w:r>
            <w:r w:rsidR="006C5B54" w:rsidRPr="00CA33E2">
              <w:rPr>
                <w:rFonts w:eastAsia="SimSun"/>
                <w:color w:val="212121"/>
                <w:sz w:val="20"/>
                <w:szCs w:val="20"/>
                <w:shd w:val="clear" w:color="auto" w:fill="FFFFFF"/>
                <w:lang w:eastAsia="zh-CN"/>
              </w:rPr>
              <w:t>之前</w:t>
            </w:r>
            <w:r w:rsidR="00B7481E" w:rsidRPr="00CA33E2">
              <w:rPr>
                <w:rFonts w:eastAsia="SimSun"/>
                <w:color w:val="212121"/>
                <w:sz w:val="20"/>
                <w:szCs w:val="20"/>
                <w:shd w:val="clear" w:color="auto" w:fill="FFFFFF"/>
                <w:lang w:eastAsia="zh-CN"/>
              </w:rPr>
              <w:t>提交</w:t>
            </w:r>
            <w:r w:rsidR="006C5B54" w:rsidRPr="00CA33E2">
              <w:rPr>
                <w:rFonts w:eastAsia="SimSun"/>
                <w:color w:val="212121"/>
                <w:sz w:val="20"/>
                <w:szCs w:val="20"/>
                <w:shd w:val="clear" w:color="auto" w:fill="FFFFFF"/>
                <w:lang w:eastAsia="zh-CN"/>
              </w:rPr>
              <w:t>最终</w:t>
            </w:r>
            <w:r w:rsidR="00B7481E" w:rsidRPr="00CA33E2">
              <w:rPr>
                <w:rFonts w:eastAsia="SimSun"/>
                <w:color w:val="212121"/>
                <w:sz w:val="20"/>
                <w:szCs w:val="20"/>
                <w:shd w:val="clear" w:color="auto" w:fill="FFFFFF"/>
                <w:lang w:eastAsia="zh-CN"/>
              </w:rPr>
              <w:t>报告。</w:t>
            </w:r>
            <w:r w:rsidR="00B7481E" w:rsidRPr="00CA33E2">
              <w:rPr>
                <w:rFonts w:eastAsia="SimSun"/>
                <w:sz w:val="20"/>
                <w:szCs w:val="20"/>
                <w:lang w:val="en-CA" w:eastAsia="zh-CN"/>
              </w:rPr>
              <w:t xml:space="preserve"> </w:t>
            </w:r>
          </w:p>
        </w:tc>
      </w:tr>
      <w:tr w:rsidR="00B7481E" w:rsidRPr="00CA33E2" w14:paraId="32BBBFF1" w14:textId="77777777" w:rsidTr="00056B0E">
        <w:trPr>
          <w:trHeight w:val="263"/>
        </w:trPr>
        <w:tc>
          <w:tcPr>
            <w:tcW w:w="1555" w:type="dxa"/>
          </w:tcPr>
          <w:p w14:paraId="44CA2F69" w14:textId="22D965DE" w:rsidR="00B7481E" w:rsidRPr="00CA33E2" w:rsidRDefault="006533D9" w:rsidP="006533D9">
            <w:pPr>
              <w:jc w:val="left"/>
              <w:rPr>
                <w:rFonts w:eastAsia="SimSun"/>
                <w:sz w:val="20"/>
                <w:szCs w:val="20"/>
                <w:lang w:val="en-CA" w:eastAsia="zh-CN"/>
              </w:rPr>
            </w:pPr>
            <w:r w:rsidRPr="00CA33E2">
              <w:rPr>
                <w:rFonts w:eastAsia="SimSun"/>
                <w:sz w:val="20"/>
                <w:szCs w:val="20"/>
                <w:lang w:val="en-CA" w:eastAsia="zh-CN"/>
              </w:rPr>
              <w:t>欧洲与中亚（</w:t>
            </w:r>
            <w:r w:rsidRPr="00CA33E2">
              <w:rPr>
                <w:rFonts w:eastAsia="SimSun"/>
                <w:sz w:val="20"/>
                <w:szCs w:val="20"/>
                <w:lang w:val="en-CA" w:eastAsia="zh-CN"/>
              </w:rPr>
              <w:t>ECA</w:t>
            </w:r>
            <w:r w:rsidRPr="00CA33E2">
              <w:rPr>
                <w:rFonts w:eastAsia="SimSun"/>
                <w:sz w:val="20"/>
                <w:szCs w:val="20"/>
                <w:lang w:val="en-CA" w:eastAsia="zh-CN"/>
              </w:rPr>
              <w:t>）地区</w:t>
            </w:r>
          </w:p>
        </w:tc>
        <w:tc>
          <w:tcPr>
            <w:tcW w:w="3685" w:type="dxa"/>
          </w:tcPr>
          <w:p w14:paraId="09BD4D63" w14:textId="62AD5B63"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建立一个区域</w:t>
            </w:r>
            <w:r w:rsidR="00515FEF" w:rsidRPr="00CA33E2">
              <w:rPr>
                <w:rFonts w:ascii="Times New Roman" w:eastAsia="SimSun" w:hAnsi="Times New Roman" w:cs="Times New Roman"/>
                <w:color w:val="212121"/>
                <w:lang w:eastAsia="zh-CN"/>
              </w:rPr>
              <w:t>级</w:t>
            </w:r>
            <w:r w:rsidRPr="00CA33E2">
              <w:rPr>
                <w:rFonts w:ascii="Times New Roman" w:eastAsia="SimSun" w:hAnsi="Times New Roman" w:cs="Times New Roman"/>
                <w:color w:val="212121"/>
                <w:lang w:eastAsia="zh-CN"/>
              </w:rPr>
              <w:t>卓越中心，用于培训</w:t>
            </w:r>
            <w:r w:rsidR="00515FEF" w:rsidRPr="00CA33E2">
              <w:rPr>
                <w:rFonts w:ascii="Times New Roman" w:eastAsia="SimSun" w:hAnsi="Times New Roman" w:cs="Times New Roman"/>
                <w:color w:val="212121"/>
                <w:lang w:eastAsia="zh-CN"/>
              </w:rPr>
              <w:t>、</w:t>
            </w:r>
            <w:r w:rsidRPr="00CA33E2">
              <w:rPr>
                <w:rFonts w:ascii="Times New Roman" w:eastAsia="SimSun" w:hAnsi="Times New Roman" w:cs="Times New Roman"/>
                <w:color w:val="212121"/>
                <w:lang w:eastAsia="zh-CN"/>
              </w:rPr>
              <w:t>认证以及低全球升温潜能值替代制冷剂</w:t>
            </w:r>
            <w:r w:rsidR="00515FEF" w:rsidRPr="00CA33E2">
              <w:rPr>
                <w:rFonts w:ascii="Times New Roman" w:eastAsia="SimSun" w:hAnsi="Times New Roman" w:cs="Times New Roman"/>
                <w:color w:val="212121"/>
                <w:lang w:eastAsia="zh-CN"/>
              </w:rPr>
              <w:t>示范</w:t>
            </w:r>
            <w:r w:rsidRPr="00CA33E2">
              <w:rPr>
                <w:rFonts w:ascii="Times New Roman" w:eastAsia="SimSun" w:hAnsi="Times New Roman" w:cs="Times New Roman"/>
                <w:color w:val="212121"/>
                <w:lang w:eastAsia="zh-CN"/>
              </w:rPr>
              <w:t>（进度报告，最后报告应</w:t>
            </w:r>
            <w:r w:rsidR="00DB52F9" w:rsidRPr="00CA33E2">
              <w:rPr>
                <w:rFonts w:ascii="Times New Roman" w:eastAsia="SimSun" w:hAnsi="Times New Roman" w:cs="Times New Roman"/>
                <w:color w:val="212121"/>
                <w:lang w:eastAsia="zh-CN"/>
              </w:rPr>
              <w:t>于</w:t>
            </w:r>
            <w:r w:rsidRPr="00CA33E2">
              <w:rPr>
                <w:rFonts w:ascii="Times New Roman" w:eastAsia="SimSun" w:hAnsi="Times New Roman" w:cs="Times New Roman"/>
                <w:color w:val="212121"/>
                <w:lang w:eastAsia="zh-CN"/>
              </w:rPr>
              <w:t>第</w:t>
            </w:r>
            <w:r w:rsidR="008F47EC" w:rsidRPr="00CA33E2">
              <w:rPr>
                <w:rFonts w:ascii="Times New Roman" w:eastAsia="SimSun" w:hAnsi="Times New Roman" w:cs="Times New Roman"/>
                <w:color w:val="212121"/>
                <w:lang w:eastAsia="zh-CN"/>
              </w:rPr>
              <w:t>八十四</w:t>
            </w:r>
            <w:r w:rsidRPr="00CA33E2">
              <w:rPr>
                <w:rFonts w:ascii="Times New Roman" w:eastAsia="SimSun" w:hAnsi="Times New Roman" w:cs="Times New Roman"/>
                <w:color w:val="212121"/>
                <w:lang w:eastAsia="zh-CN"/>
              </w:rPr>
              <w:t>次会议上提交）</w:t>
            </w:r>
            <w:r w:rsidR="00515FEF" w:rsidRPr="00CA33E2">
              <w:rPr>
                <w:rFonts w:ascii="Times New Roman" w:eastAsia="SimSun" w:hAnsi="Times New Roman" w:cs="Times New Roman"/>
                <w:color w:val="212121"/>
                <w:lang w:eastAsia="zh-CN"/>
              </w:rPr>
              <w:t xml:space="preserve"> </w:t>
            </w:r>
          </w:p>
          <w:p w14:paraId="3E4E9267" w14:textId="77777777" w:rsidR="00B7481E" w:rsidRPr="00CA33E2" w:rsidRDefault="00B7481E" w:rsidP="00056B0E">
            <w:pPr>
              <w:jc w:val="left"/>
              <w:rPr>
                <w:rFonts w:eastAsia="SimSun"/>
                <w:sz w:val="20"/>
                <w:szCs w:val="20"/>
                <w:lang w:val="en-US" w:eastAsia="zh-CN"/>
              </w:rPr>
            </w:pPr>
          </w:p>
        </w:tc>
        <w:tc>
          <w:tcPr>
            <w:tcW w:w="4669" w:type="dxa"/>
          </w:tcPr>
          <w:p w14:paraId="7FAB7F4E" w14:textId="26C1B3E2"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项目完成时间</w:t>
            </w:r>
            <w:r w:rsidR="00BB3B04" w:rsidRPr="00CA33E2">
              <w:rPr>
                <w:rFonts w:ascii="Times New Roman" w:eastAsia="SimSun" w:hAnsi="Times New Roman" w:cs="Times New Roman"/>
                <w:color w:val="212121"/>
                <w:shd w:val="clear" w:color="auto" w:fill="FFFFFF"/>
                <w:lang w:eastAsia="zh-CN"/>
              </w:rPr>
              <w:t>待延</w:t>
            </w:r>
            <w:r w:rsidRPr="00CA33E2">
              <w:rPr>
                <w:rFonts w:ascii="Times New Roman" w:eastAsia="SimSun" w:hAnsi="Times New Roman" w:cs="Times New Roman"/>
                <w:color w:val="212121"/>
                <w:lang w:eastAsia="zh-CN"/>
              </w:rPr>
              <w:t>至</w:t>
            </w:r>
            <w:r w:rsidRPr="00CA33E2">
              <w:rPr>
                <w:rFonts w:ascii="Times New Roman" w:eastAsia="SimSun" w:hAnsi="Times New Roman" w:cs="Times New Roman"/>
                <w:color w:val="212121"/>
                <w:lang w:eastAsia="zh-CN"/>
              </w:rPr>
              <w:t>2019</w:t>
            </w:r>
            <w:r w:rsidRPr="00CA33E2">
              <w:rPr>
                <w:rFonts w:ascii="Times New Roman" w:eastAsia="SimSun" w:hAnsi="Times New Roman" w:cs="Times New Roman"/>
                <w:color w:val="212121"/>
                <w:lang w:eastAsia="zh-CN"/>
              </w:rPr>
              <w:t>年</w:t>
            </w:r>
            <w:r w:rsidRPr="00CA33E2">
              <w:rPr>
                <w:rFonts w:ascii="Times New Roman" w:eastAsia="SimSun" w:hAnsi="Times New Roman" w:cs="Times New Roman"/>
                <w:color w:val="212121"/>
                <w:lang w:eastAsia="zh-CN"/>
              </w:rPr>
              <w:t>12</w:t>
            </w:r>
            <w:r w:rsidRPr="00CA33E2">
              <w:rPr>
                <w:rFonts w:ascii="Times New Roman" w:eastAsia="SimSun" w:hAnsi="Times New Roman" w:cs="Times New Roman"/>
                <w:color w:val="212121"/>
                <w:lang w:eastAsia="zh-CN"/>
              </w:rPr>
              <w:t>月</w:t>
            </w:r>
            <w:r w:rsidRPr="00CA33E2">
              <w:rPr>
                <w:rFonts w:ascii="Times New Roman" w:eastAsia="SimSun" w:hAnsi="Times New Roman" w:cs="Times New Roman"/>
                <w:color w:val="212121"/>
                <w:lang w:eastAsia="zh-CN"/>
              </w:rPr>
              <w:t>31</w:t>
            </w:r>
            <w:r w:rsidRPr="00CA33E2">
              <w:rPr>
                <w:rFonts w:ascii="Times New Roman" w:eastAsia="SimSun" w:hAnsi="Times New Roman" w:cs="Times New Roman"/>
                <w:color w:val="212121"/>
                <w:lang w:eastAsia="zh-CN"/>
              </w:rPr>
              <w:t>日，在特殊情况下，注意</w:t>
            </w:r>
            <w:r w:rsidR="004A0D0E" w:rsidRPr="00CA33E2">
              <w:rPr>
                <w:rFonts w:ascii="Times New Roman" w:eastAsia="SimSun" w:hAnsi="Times New Roman" w:cs="Times New Roman"/>
                <w:color w:val="212121"/>
                <w:shd w:val="clear" w:color="auto" w:fill="FFFFFF"/>
                <w:lang w:eastAsia="zh-CN"/>
              </w:rPr>
              <w:t>迄今</w:t>
            </w:r>
            <w:r w:rsidR="00515FEF" w:rsidRPr="00CA33E2">
              <w:rPr>
                <w:rFonts w:ascii="Times New Roman" w:eastAsia="SimSun" w:hAnsi="Times New Roman" w:cs="Times New Roman"/>
                <w:color w:val="212121"/>
                <w:shd w:val="clear" w:color="auto" w:fill="FFFFFF"/>
                <w:lang w:eastAsia="zh-CN"/>
              </w:rPr>
              <w:t>为止已</w:t>
            </w:r>
            <w:r w:rsidRPr="00CA33E2">
              <w:rPr>
                <w:rFonts w:ascii="Times New Roman" w:eastAsia="SimSun" w:hAnsi="Times New Roman" w:cs="Times New Roman"/>
                <w:color w:val="212121"/>
                <w:lang w:eastAsia="zh-CN"/>
              </w:rPr>
              <w:t>取得的实质性进展，但有一项谅解，即</w:t>
            </w:r>
            <w:r w:rsidR="00665CCF" w:rsidRPr="00CA33E2">
              <w:rPr>
                <w:rFonts w:ascii="Times New Roman" w:eastAsia="SimSun" w:hAnsi="Times New Roman" w:cs="Times New Roman"/>
                <w:color w:val="212121"/>
                <w:lang w:eastAsia="zh-CN"/>
              </w:rPr>
              <w:t>相关方</w:t>
            </w:r>
            <w:r w:rsidRPr="00CA33E2">
              <w:rPr>
                <w:rFonts w:ascii="Times New Roman" w:eastAsia="SimSun" w:hAnsi="Times New Roman" w:cs="Times New Roman"/>
                <w:color w:val="212121"/>
                <w:lang w:eastAsia="zh-CN"/>
              </w:rPr>
              <w:t>不再要求进一步延期，并要求俄罗斯联邦政府</w:t>
            </w:r>
            <w:r w:rsidR="00515FEF" w:rsidRPr="00CA33E2">
              <w:rPr>
                <w:rFonts w:ascii="Times New Roman" w:eastAsia="SimSun" w:hAnsi="Times New Roman" w:cs="Times New Roman"/>
                <w:color w:val="212121"/>
                <w:lang w:eastAsia="zh-CN"/>
              </w:rPr>
              <w:t>在</w:t>
            </w:r>
            <w:r w:rsidRPr="00CA33E2">
              <w:rPr>
                <w:rFonts w:ascii="Times New Roman" w:eastAsia="SimSun" w:hAnsi="Times New Roman" w:cs="Times New Roman"/>
                <w:color w:val="212121"/>
                <w:lang w:eastAsia="zh-CN"/>
              </w:rPr>
              <w:t>第</w:t>
            </w:r>
            <w:r w:rsidR="00780EFA" w:rsidRPr="00CA33E2">
              <w:rPr>
                <w:rFonts w:ascii="Times New Roman" w:eastAsia="SimSun" w:hAnsi="Times New Roman" w:cs="Times New Roman"/>
                <w:color w:val="212121"/>
                <w:lang w:eastAsia="zh-CN"/>
              </w:rPr>
              <w:t>八十五</w:t>
            </w:r>
            <w:r w:rsidRPr="00CA33E2">
              <w:rPr>
                <w:rFonts w:ascii="Times New Roman" w:eastAsia="SimSun" w:hAnsi="Times New Roman" w:cs="Times New Roman"/>
                <w:color w:val="212121"/>
                <w:lang w:eastAsia="zh-CN"/>
              </w:rPr>
              <w:t>次会议</w:t>
            </w:r>
            <w:r w:rsidR="00515FEF" w:rsidRPr="00CA33E2">
              <w:rPr>
                <w:rFonts w:ascii="Times New Roman" w:eastAsia="SimSun" w:hAnsi="Times New Roman" w:cs="Times New Roman"/>
                <w:color w:val="212121"/>
                <w:shd w:val="clear" w:color="auto" w:fill="FFFFFF"/>
                <w:lang w:eastAsia="zh-CN"/>
              </w:rPr>
              <w:t>之前提交最终报告</w:t>
            </w:r>
          </w:p>
          <w:p w14:paraId="713FCAFE" w14:textId="77777777" w:rsidR="00B7481E" w:rsidRPr="00CA33E2" w:rsidRDefault="00B7481E" w:rsidP="00056B0E">
            <w:pPr>
              <w:jc w:val="left"/>
              <w:rPr>
                <w:rFonts w:eastAsia="SimSun"/>
                <w:sz w:val="20"/>
                <w:szCs w:val="20"/>
                <w:lang w:val="en-US" w:eastAsia="zh-CN"/>
              </w:rPr>
            </w:pPr>
          </w:p>
          <w:p w14:paraId="375B75A0" w14:textId="77777777" w:rsidR="00B7481E" w:rsidRPr="00CA33E2" w:rsidRDefault="00B7481E" w:rsidP="00056B0E">
            <w:pPr>
              <w:jc w:val="left"/>
              <w:rPr>
                <w:rFonts w:eastAsia="SimSun"/>
                <w:sz w:val="20"/>
                <w:szCs w:val="20"/>
                <w:lang w:val="en-CA" w:eastAsia="zh-CN"/>
              </w:rPr>
            </w:pPr>
          </w:p>
          <w:p w14:paraId="4ABC3EA3" w14:textId="77777777" w:rsidR="00B7481E" w:rsidRPr="00CA33E2" w:rsidRDefault="00B7481E" w:rsidP="00056B0E">
            <w:pPr>
              <w:jc w:val="left"/>
              <w:rPr>
                <w:rFonts w:eastAsia="SimSun"/>
                <w:sz w:val="20"/>
                <w:szCs w:val="20"/>
                <w:lang w:val="en-CA" w:eastAsia="zh-CN"/>
              </w:rPr>
            </w:pPr>
          </w:p>
        </w:tc>
      </w:tr>
      <w:tr w:rsidR="006533D9" w:rsidRPr="00CA33E2" w14:paraId="1F87739C" w14:textId="77777777" w:rsidTr="00056B0E">
        <w:trPr>
          <w:trHeight w:val="263"/>
        </w:trPr>
        <w:tc>
          <w:tcPr>
            <w:tcW w:w="1555" w:type="dxa"/>
          </w:tcPr>
          <w:p w14:paraId="67BF5A63" w14:textId="609FA1D9" w:rsidR="006533D9" w:rsidRPr="00CA33E2" w:rsidRDefault="006533D9" w:rsidP="006533D9">
            <w:pPr>
              <w:jc w:val="left"/>
              <w:rPr>
                <w:rFonts w:eastAsia="SimSun"/>
                <w:sz w:val="20"/>
                <w:szCs w:val="20"/>
                <w:lang w:val="en-CA"/>
              </w:rPr>
            </w:pPr>
            <w:r w:rsidRPr="00CA33E2">
              <w:rPr>
                <w:rFonts w:eastAsia="SimSun"/>
                <w:color w:val="212121"/>
                <w:sz w:val="20"/>
                <w:szCs w:val="20"/>
                <w:lang w:eastAsia="zh-CN"/>
              </w:rPr>
              <w:t>科威特</w:t>
            </w:r>
          </w:p>
        </w:tc>
        <w:tc>
          <w:tcPr>
            <w:tcW w:w="3685" w:type="dxa"/>
          </w:tcPr>
          <w:p w14:paraId="756A5963" w14:textId="22376F4A"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评估空调应用中不含氟氯烃和低全球升温潜能值技术性能的示范项目（进度报告）</w:t>
            </w:r>
          </w:p>
          <w:p w14:paraId="0BF41F8F" w14:textId="77777777" w:rsidR="006533D9" w:rsidRPr="00CA33E2" w:rsidRDefault="006533D9" w:rsidP="006533D9">
            <w:pPr>
              <w:jc w:val="left"/>
              <w:rPr>
                <w:rFonts w:eastAsia="SimSun"/>
                <w:sz w:val="20"/>
                <w:szCs w:val="20"/>
                <w:lang w:val="en-CA" w:eastAsia="zh-CN"/>
              </w:rPr>
            </w:pPr>
          </w:p>
        </w:tc>
        <w:tc>
          <w:tcPr>
            <w:tcW w:w="4669" w:type="dxa"/>
          </w:tcPr>
          <w:p w14:paraId="43DC1395" w14:textId="708A7371"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该项目有待取消，并将要求</w:t>
            </w:r>
            <w:r w:rsidRPr="00CA33E2">
              <w:rPr>
                <w:rFonts w:ascii="Times New Roman" w:eastAsia="SimSun" w:hAnsi="Times New Roman" w:cs="Times New Roman"/>
                <w:color w:val="212121"/>
                <w:shd w:val="clear" w:color="auto" w:fill="FFFFFF"/>
                <w:lang w:eastAsia="zh-CN"/>
              </w:rPr>
              <w:t>联合国</w:t>
            </w:r>
            <w:r w:rsidRPr="00CA33E2">
              <w:rPr>
                <w:rFonts w:ascii="Times New Roman" w:eastAsia="SimSun" w:hAnsi="Times New Roman" w:cs="Times New Roman"/>
                <w:color w:val="212121"/>
                <w:lang w:eastAsia="zh-CN"/>
              </w:rPr>
              <w:t>开发计划署向第</w:t>
            </w:r>
            <w:r w:rsidR="008F47EC" w:rsidRPr="00CA33E2">
              <w:rPr>
                <w:rFonts w:ascii="Times New Roman" w:eastAsia="SimSun" w:hAnsi="Times New Roman" w:cs="Times New Roman"/>
                <w:color w:val="212121"/>
                <w:lang w:eastAsia="zh-CN"/>
              </w:rPr>
              <w:t>八十四</w:t>
            </w:r>
            <w:r w:rsidRPr="00CA33E2">
              <w:rPr>
                <w:rFonts w:ascii="Times New Roman" w:eastAsia="SimSun" w:hAnsi="Times New Roman" w:cs="Times New Roman"/>
                <w:color w:val="212121"/>
                <w:lang w:eastAsia="zh-CN"/>
              </w:rPr>
              <w:t>次会议返还</w:t>
            </w:r>
            <w:r w:rsidRPr="00CA33E2">
              <w:rPr>
                <w:rFonts w:ascii="Times New Roman" w:eastAsia="SimSun" w:hAnsi="Times New Roman" w:cs="Times New Roman"/>
                <w:color w:val="212121"/>
                <w:lang w:eastAsia="zh-CN"/>
              </w:rPr>
              <w:t>293,000</w:t>
            </w:r>
            <w:r w:rsidRPr="00CA33E2">
              <w:rPr>
                <w:rFonts w:ascii="Times New Roman" w:eastAsia="SimSun" w:hAnsi="Times New Roman" w:cs="Times New Roman"/>
                <w:color w:val="212121"/>
                <w:lang w:eastAsia="zh-CN"/>
              </w:rPr>
              <w:t>美元以及</w:t>
            </w:r>
            <w:r w:rsidRPr="00CA33E2">
              <w:rPr>
                <w:rFonts w:ascii="Times New Roman" w:eastAsia="SimSun" w:hAnsi="Times New Roman" w:cs="Times New Roman"/>
                <w:color w:val="212121"/>
                <w:lang w:eastAsia="zh-CN"/>
              </w:rPr>
              <w:t>20,510</w:t>
            </w:r>
            <w:r w:rsidRPr="00CA33E2">
              <w:rPr>
                <w:rFonts w:ascii="Times New Roman" w:eastAsia="SimSun" w:hAnsi="Times New Roman" w:cs="Times New Roman"/>
                <w:color w:val="212121"/>
                <w:lang w:eastAsia="zh-CN"/>
              </w:rPr>
              <w:t>美元的机构支助费用</w:t>
            </w:r>
            <w:r w:rsidRPr="00CA33E2">
              <w:rPr>
                <w:rFonts w:ascii="Times New Roman" w:eastAsia="SimSun" w:hAnsi="Times New Roman" w:cs="Times New Roman"/>
                <w:color w:val="212121"/>
                <w:lang w:eastAsia="zh-CN"/>
              </w:rPr>
              <w:t xml:space="preserve"> </w:t>
            </w:r>
          </w:p>
          <w:p w14:paraId="6CE81C02" w14:textId="77777777" w:rsidR="006533D9" w:rsidRPr="00CA33E2" w:rsidRDefault="006533D9" w:rsidP="006533D9">
            <w:pPr>
              <w:jc w:val="left"/>
              <w:rPr>
                <w:rFonts w:eastAsia="SimSun"/>
                <w:sz w:val="20"/>
                <w:szCs w:val="20"/>
                <w:lang w:val="en-US" w:eastAsia="zh-CN"/>
              </w:rPr>
            </w:pPr>
          </w:p>
        </w:tc>
      </w:tr>
      <w:tr w:rsidR="006533D9" w:rsidRPr="00CA33E2" w14:paraId="1987505A" w14:textId="77777777" w:rsidTr="00056B0E">
        <w:trPr>
          <w:trHeight w:val="263"/>
        </w:trPr>
        <w:tc>
          <w:tcPr>
            <w:tcW w:w="1555" w:type="dxa"/>
          </w:tcPr>
          <w:p w14:paraId="2A6AFD51" w14:textId="113D53D1" w:rsidR="006533D9" w:rsidRPr="00CA33E2" w:rsidRDefault="006533D9" w:rsidP="006533D9">
            <w:pPr>
              <w:jc w:val="left"/>
              <w:rPr>
                <w:rFonts w:eastAsia="SimSun"/>
                <w:sz w:val="20"/>
                <w:szCs w:val="20"/>
                <w:lang w:val="en-CA"/>
              </w:rPr>
            </w:pPr>
            <w:r w:rsidRPr="00CA33E2">
              <w:rPr>
                <w:rFonts w:eastAsia="SimSun"/>
                <w:color w:val="212121"/>
                <w:sz w:val="20"/>
                <w:szCs w:val="20"/>
                <w:lang w:eastAsia="zh-CN"/>
              </w:rPr>
              <w:t>摩洛哥</w:t>
            </w:r>
          </w:p>
        </w:tc>
        <w:tc>
          <w:tcPr>
            <w:tcW w:w="3685" w:type="dxa"/>
          </w:tcPr>
          <w:p w14:paraId="344C49DA" w14:textId="473F4EEB"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关于中小型聚氨酯泡沫塑料制造业企业采用低成本戊烷发泡技术转用非消耗臭氧层物质技术的示范项目（进度报告，最终报告应于第</w:t>
            </w:r>
            <w:r w:rsidR="007C7FF9" w:rsidRPr="00CA33E2">
              <w:rPr>
                <w:rFonts w:ascii="Times New Roman" w:eastAsia="SimSun" w:hAnsi="Times New Roman" w:cs="Times New Roman"/>
                <w:color w:val="212121"/>
                <w:lang w:eastAsia="zh-CN"/>
              </w:rPr>
              <w:t>八十三</w:t>
            </w:r>
            <w:r w:rsidRPr="00CA33E2">
              <w:rPr>
                <w:rFonts w:ascii="Times New Roman" w:eastAsia="SimSun" w:hAnsi="Times New Roman" w:cs="Times New Roman"/>
                <w:color w:val="212121"/>
                <w:lang w:eastAsia="zh-CN"/>
              </w:rPr>
              <w:t>次会议上提交）</w:t>
            </w:r>
            <w:r w:rsidRPr="00CA33E2">
              <w:rPr>
                <w:rFonts w:ascii="Times New Roman" w:eastAsia="SimSun" w:hAnsi="Times New Roman" w:cs="Times New Roman"/>
                <w:color w:val="212121"/>
                <w:lang w:eastAsia="zh-CN"/>
              </w:rPr>
              <w:t xml:space="preserve">  </w:t>
            </w:r>
          </w:p>
          <w:p w14:paraId="6DBA0FCD" w14:textId="77777777" w:rsidR="006533D9" w:rsidRPr="00CA33E2" w:rsidRDefault="006533D9" w:rsidP="006533D9">
            <w:pPr>
              <w:jc w:val="left"/>
              <w:rPr>
                <w:rFonts w:eastAsia="SimSun"/>
                <w:sz w:val="20"/>
                <w:szCs w:val="20"/>
                <w:lang w:val="en-US" w:eastAsia="zh-CN"/>
              </w:rPr>
            </w:pPr>
          </w:p>
        </w:tc>
        <w:tc>
          <w:tcPr>
            <w:tcW w:w="4669" w:type="dxa"/>
          </w:tcPr>
          <w:p w14:paraId="2B33EC99" w14:textId="64E6885C"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项目完成日期</w:t>
            </w:r>
            <w:r w:rsidRPr="00CA33E2">
              <w:rPr>
                <w:rFonts w:ascii="Times New Roman" w:eastAsia="SimSun" w:hAnsi="Times New Roman" w:cs="Times New Roman"/>
                <w:color w:val="212121"/>
                <w:shd w:val="clear" w:color="auto" w:fill="FFFFFF"/>
                <w:lang w:eastAsia="zh-CN"/>
              </w:rPr>
              <w:t>待延</w:t>
            </w:r>
            <w:r w:rsidRPr="00CA33E2">
              <w:rPr>
                <w:rFonts w:ascii="Times New Roman" w:eastAsia="SimSun" w:hAnsi="Times New Roman" w:cs="Times New Roman"/>
                <w:color w:val="212121"/>
                <w:lang w:eastAsia="zh-CN"/>
              </w:rPr>
              <w:t>至</w:t>
            </w:r>
            <w:r w:rsidRPr="00CA33E2">
              <w:rPr>
                <w:rFonts w:ascii="Times New Roman" w:eastAsia="SimSun" w:hAnsi="Times New Roman" w:cs="Times New Roman"/>
                <w:color w:val="212121"/>
                <w:lang w:eastAsia="zh-CN"/>
              </w:rPr>
              <w:t>2019</w:t>
            </w:r>
            <w:r w:rsidRPr="00CA33E2">
              <w:rPr>
                <w:rFonts w:ascii="Times New Roman" w:eastAsia="SimSun" w:hAnsi="Times New Roman" w:cs="Times New Roman"/>
                <w:color w:val="212121"/>
                <w:lang w:eastAsia="zh-CN"/>
              </w:rPr>
              <w:t>年</w:t>
            </w:r>
            <w:r w:rsidRPr="00CA33E2">
              <w:rPr>
                <w:rFonts w:ascii="Times New Roman" w:eastAsia="SimSun" w:hAnsi="Times New Roman" w:cs="Times New Roman"/>
                <w:color w:val="212121"/>
                <w:lang w:eastAsia="zh-CN"/>
              </w:rPr>
              <w:t>9</w:t>
            </w:r>
            <w:r w:rsidRPr="00CA33E2">
              <w:rPr>
                <w:rFonts w:ascii="Times New Roman" w:eastAsia="SimSun" w:hAnsi="Times New Roman" w:cs="Times New Roman"/>
                <w:color w:val="212121"/>
                <w:lang w:eastAsia="zh-CN"/>
              </w:rPr>
              <w:t>月</w:t>
            </w:r>
            <w:r w:rsidRPr="00CA33E2">
              <w:rPr>
                <w:rFonts w:ascii="Times New Roman" w:eastAsia="SimSun" w:hAnsi="Times New Roman" w:cs="Times New Roman"/>
                <w:color w:val="212121"/>
                <w:lang w:eastAsia="zh-CN"/>
              </w:rPr>
              <w:t>30</w:t>
            </w:r>
            <w:r w:rsidRPr="00CA33E2">
              <w:rPr>
                <w:rFonts w:ascii="Times New Roman" w:eastAsia="SimSun" w:hAnsi="Times New Roman" w:cs="Times New Roman"/>
                <w:color w:val="212121"/>
                <w:lang w:eastAsia="zh-CN"/>
              </w:rPr>
              <w:t>日，注意到若干第</w:t>
            </w:r>
            <w:r w:rsidRPr="00CA33E2">
              <w:rPr>
                <w:rFonts w:ascii="Times New Roman" w:eastAsia="SimSun" w:hAnsi="Times New Roman" w:cs="Times New Roman"/>
                <w:color w:val="212121"/>
                <w:lang w:eastAsia="zh-CN"/>
              </w:rPr>
              <w:t>5</w:t>
            </w:r>
            <w:r w:rsidRPr="00CA33E2">
              <w:rPr>
                <w:rFonts w:ascii="Times New Roman" w:eastAsia="SimSun" w:hAnsi="Times New Roman" w:cs="Times New Roman"/>
                <w:color w:val="212121"/>
                <w:lang w:eastAsia="zh-CN"/>
              </w:rPr>
              <w:t>条国家的项目执行进展情况以及对项目成果进行复制的潜在可能，并请联合国工发组织向第</w:t>
            </w:r>
            <w:r w:rsidR="008F47EC" w:rsidRPr="00CA33E2">
              <w:rPr>
                <w:rFonts w:ascii="Times New Roman" w:eastAsia="SimSun" w:hAnsi="Times New Roman" w:cs="Times New Roman"/>
                <w:color w:val="212121"/>
                <w:lang w:eastAsia="zh-CN"/>
              </w:rPr>
              <w:t>八十四</w:t>
            </w:r>
            <w:r w:rsidRPr="00CA33E2">
              <w:rPr>
                <w:rFonts w:ascii="Times New Roman" w:eastAsia="SimSun" w:hAnsi="Times New Roman" w:cs="Times New Roman"/>
                <w:color w:val="212121"/>
                <w:lang w:eastAsia="zh-CN"/>
              </w:rPr>
              <w:t>次会议提交该项目的最终报告，并在第</w:t>
            </w:r>
            <w:r w:rsidR="00780EFA" w:rsidRPr="00CA33E2">
              <w:rPr>
                <w:rFonts w:ascii="Times New Roman" w:eastAsia="SimSun" w:hAnsi="Times New Roman" w:cs="Times New Roman"/>
                <w:color w:val="212121"/>
                <w:lang w:eastAsia="zh-CN"/>
              </w:rPr>
              <w:t>八十五</w:t>
            </w:r>
            <w:r w:rsidRPr="00CA33E2">
              <w:rPr>
                <w:rFonts w:ascii="Times New Roman" w:eastAsia="SimSun" w:hAnsi="Times New Roman" w:cs="Times New Roman"/>
                <w:color w:val="212121"/>
                <w:lang w:eastAsia="zh-CN"/>
              </w:rPr>
              <w:t>次会议之前归还全部剩余资金</w:t>
            </w:r>
          </w:p>
          <w:p w14:paraId="02087544" w14:textId="77777777" w:rsidR="006533D9" w:rsidRPr="00CA33E2" w:rsidRDefault="006533D9" w:rsidP="006533D9">
            <w:pPr>
              <w:jc w:val="left"/>
              <w:rPr>
                <w:rFonts w:eastAsia="SimSun"/>
                <w:sz w:val="20"/>
                <w:szCs w:val="20"/>
                <w:lang w:val="en-CA" w:eastAsia="zh-CN"/>
              </w:rPr>
            </w:pPr>
          </w:p>
        </w:tc>
      </w:tr>
      <w:tr w:rsidR="006533D9" w:rsidRPr="00CA33E2" w14:paraId="065F7AEF" w14:textId="77777777" w:rsidTr="00056B0E">
        <w:trPr>
          <w:trHeight w:val="263"/>
        </w:trPr>
        <w:tc>
          <w:tcPr>
            <w:tcW w:w="1555" w:type="dxa"/>
          </w:tcPr>
          <w:p w14:paraId="77224B56" w14:textId="413C4675" w:rsidR="006533D9" w:rsidRPr="00CA33E2" w:rsidRDefault="006533D9" w:rsidP="006533D9">
            <w:pPr>
              <w:jc w:val="left"/>
              <w:rPr>
                <w:rFonts w:eastAsia="SimSun"/>
                <w:sz w:val="20"/>
                <w:szCs w:val="20"/>
                <w:lang w:val="en-CA"/>
              </w:rPr>
            </w:pPr>
            <w:r w:rsidRPr="00CA33E2">
              <w:rPr>
                <w:rFonts w:eastAsia="SimSun"/>
                <w:color w:val="212121"/>
                <w:sz w:val="20"/>
                <w:szCs w:val="20"/>
                <w:lang w:eastAsia="zh-CN"/>
              </w:rPr>
              <w:t>沙特阿拉伯</w:t>
            </w:r>
          </w:p>
        </w:tc>
        <w:tc>
          <w:tcPr>
            <w:tcW w:w="3685" w:type="dxa"/>
          </w:tcPr>
          <w:p w14:paraId="0A2046ED" w14:textId="58361E09"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开发采用低全球升温潜能值制冷剂的窗式及柜式空调的空调制造商示范项目（最终报告）</w:t>
            </w:r>
          </w:p>
          <w:p w14:paraId="245FEF61" w14:textId="41F57B59" w:rsidR="006533D9" w:rsidRPr="00CA33E2" w:rsidRDefault="006533D9" w:rsidP="0071442B">
            <w:pPr>
              <w:pStyle w:val="HTMLPreformatted"/>
              <w:shd w:val="clear" w:color="auto" w:fill="FFFFFF"/>
              <w:rPr>
                <w:rFonts w:ascii="Times New Roman" w:eastAsia="SimSun" w:hAnsi="Times New Roman" w:cs="Times New Roman"/>
                <w:bCs/>
                <w:iCs/>
                <w:lang w:eastAsia="zh-CN"/>
              </w:rPr>
            </w:pPr>
            <w:r w:rsidRPr="00CA33E2">
              <w:rPr>
                <w:rFonts w:ascii="Times New Roman" w:eastAsia="SimSun" w:hAnsi="Times New Roman" w:cs="Times New Roman"/>
                <w:color w:val="212121"/>
                <w:lang w:eastAsia="zh-CN"/>
              </w:rPr>
              <w:t>附件四：最终报告</w:t>
            </w:r>
          </w:p>
        </w:tc>
        <w:tc>
          <w:tcPr>
            <w:tcW w:w="4669" w:type="dxa"/>
          </w:tcPr>
          <w:p w14:paraId="34FC7729" w14:textId="458E815E"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已完成。各机构在协助第</w:t>
            </w:r>
            <w:r w:rsidRPr="00CA33E2">
              <w:rPr>
                <w:rFonts w:ascii="Times New Roman" w:eastAsia="SimSun" w:hAnsi="Times New Roman" w:cs="Times New Roman"/>
                <w:color w:val="212121"/>
                <w:lang w:eastAsia="zh-CN"/>
              </w:rPr>
              <w:t>5</w:t>
            </w:r>
            <w:r w:rsidRPr="00CA33E2">
              <w:rPr>
                <w:rFonts w:ascii="Times New Roman" w:eastAsia="SimSun" w:hAnsi="Times New Roman" w:cs="Times New Roman"/>
                <w:color w:val="212121"/>
                <w:lang w:eastAsia="zh-CN"/>
              </w:rPr>
              <w:t>条国家筹备采用低全球升温潜能值制冷剂的柜式空调生产项目时，需应要求将最终报告考虑进去</w:t>
            </w:r>
          </w:p>
          <w:p w14:paraId="54742294" w14:textId="77777777" w:rsidR="006533D9" w:rsidRPr="00CA33E2" w:rsidRDefault="006533D9" w:rsidP="006533D9">
            <w:pPr>
              <w:jc w:val="left"/>
              <w:rPr>
                <w:rFonts w:eastAsia="SimSun"/>
                <w:sz w:val="20"/>
                <w:szCs w:val="20"/>
                <w:lang w:val="en-US" w:eastAsia="zh-CN"/>
              </w:rPr>
            </w:pPr>
          </w:p>
        </w:tc>
      </w:tr>
      <w:tr w:rsidR="006533D9" w:rsidRPr="00CA33E2" w14:paraId="48EC5692" w14:textId="77777777" w:rsidTr="00056B0E">
        <w:trPr>
          <w:cantSplit/>
          <w:trHeight w:val="263"/>
        </w:trPr>
        <w:tc>
          <w:tcPr>
            <w:tcW w:w="1555" w:type="dxa"/>
          </w:tcPr>
          <w:p w14:paraId="17FBDD45" w14:textId="6ACA44F7" w:rsidR="006533D9" w:rsidRPr="00CA33E2" w:rsidRDefault="006533D9" w:rsidP="006533D9">
            <w:pPr>
              <w:jc w:val="left"/>
              <w:rPr>
                <w:rFonts w:eastAsia="SimSun"/>
                <w:sz w:val="20"/>
                <w:szCs w:val="20"/>
                <w:lang w:val="en-CA"/>
              </w:rPr>
            </w:pPr>
            <w:r w:rsidRPr="00CA33E2">
              <w:rPr>
                <w:rFonts w:eastAsia="SimSun"/>
                <w:color w:val="212121"/>
                <w:sz w:val="20"/>
                <w:szCs w:val="20"/>
                <w:lang w:eastAsia="zh-CN"/>
              </w:rPr>
              <w:t>沙特阿拉伯</w:t>
            </w:r>
          </w:p>
        </w:tc>
        <w:tc>
          <w:tcPr>
            <w:tcW w:w="3685" w:type="dxa"/>
          </w:tcPr>
          <w:p w14:paraId="0BCE202B" w14:textId="7AA69374"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在高环境温度的环境中为空调行业推广采用</w:t>
            </w:r>
            <w:r w:rsidRPr="00CA33E2">
              <w:rPr>
                <w:rFonts w:ascii="Times New Roman" w:eastAsia="SimSun" w:hAnsi="Times New Roman" w:cs="Times New Roman"/>
                <w:color w:val="212121"/>
                <w:lang w:eastAsia="zh-CN"/>
              </w:rPr>
              <w:t>HFO</w:t>
            </w:r>
            <w:r w:rsidRPr="00CA33E2">
              <w:rPr>
                <w:rFonts w:ascii="Times New Roman" w:eastAsia="SimSun" w:hAnsi="Times New Roman" w:cs="Times New Roman"/>
                <w:color w:val="212121"/>
                <w:lang w:eastAsia="zh-CN"/>
              </w:rPr>
              <w:t>的低全球升温潜能值制冷剂的示范项目（进度报告，最终报告应于第</w:t>
            </w:r>
            <w:r w:rsidR="007C7FF9" w:rsidRPr="00CA33E2">
              <w:rPr>
                <w:rFonts w:ascii="Times New Roman" w:eastAsia="SimSun" w:hAnsi="Times New Roman" w:cs="Times New Roman"/>
                <w:color w:val="212121"/>
                <w:lang w:eastAsia="zh-CN"/>
              </w:rPr>
              <w:t>八十三</w:t>
            </w:r>
            <w:r w:rsidRPr="00CA33E2">
              <w:rPr>
                <w:rFonts w:ascii="Times New Roman" w:eastAsia="SimSun" w:hAnsi="Times New Roman" w:cs="Times New Roman"/>
                <w:color w:val="212121"/>
                <w:lang w:eastAsia="zh-CN"/>
              </w:rPr>
              <w:t>次会议上提交）</w:t>
            </w:r>
          </w:p>
          <w:p w14:paraId="7DB4B5F5" w14:textId="77777777" w:rsidR="006533D9" w:rsidRPr="00CA33E2" w:rsidRDefault="006533D9" w:rsidP="006533D9">
            <w:pPr>
              <w:jc w:val="left"/>
              <w:rPr>
                <w:rFonts w:eastAsia="SimSun"/>
                <w:sz w:val="20"/>
                <w:szCs w:val="20"/>
                <w:lang w:val="en-US" w:eastAsia="zh-CN"/>
              </w:rPr>
            </w:pPr>
          </w:p>
        </w:tc>
        <w:tc>
          <w:tcPr>
            <w:tcW w:w="4669" w:type="dxa"/>
          </w:tcPr>
          <w:p w14:paraId="0A145422" w14:textId="507DA00A" w:rsidR="006533D9" w:rsidRPr="00CA33E2" w:rsidRDefault="006533D9" w:rsidP="006533D9">
            <w:pPr>
              <w:pStyle w:val="HTMLPreformatted"/>
              <w:shd w:val="clear" w:color="auto" w:fill="FFFFFF"/>
              <w:rPr>
                <w:rFonts w:ascii="Times New Roman" w:eastAsia="SimSun" w:hAnsi="Times New Roman" w:cs="Times New Roman"/>
                <w:lang w:val="en-CA" w:eastAsia="zh-CN"/>
              </w:rPr>
            </w:pPr>
            <w:r w:rsidRPr="00CA33E2">
              <w:rPr>
                <w:rFonts w:ascii="Times New Roman" w:eastAsia="SimSun" w:hAnsi="Times New Roman" w:cs="Times New Roman"/>
                <w:color w:val="212121"/>
                <w:lang w:eastAsia="zh-CN"/>
              </w:rPr>
              <w:t>项目完成时间</w:t>
            </w:r>
            <w:r w:rsidRPr="00CA33E2">
              <w:rPr>
                <w:rFonts w:ascii="Times New Roman" w:eastAsia="SimSun" w:hAnsi="Times New Roman" w:cs="Times New Roman"/>
                <w:color w:val="212121"/>
                <w:shd w:val="clear" w:color="auto" w:fill="FFFFFF"/>
                <w:lang w:eastAsia="zh-CN"/>
              </w:rPr>
              <w:t>待延</w:t>
            </w:r>
            <w:r w:rsidRPr="00CA33E2">
              <w:rPr>
                <w:rFonts w:ascii="Times New Roman" w:eastAsia="SimSun" w:hAnsi="Times New Roman" w:cs="Times New Roman"/>
                <w:color w:val="212121"/>
                <w:lang w:eastAsia="zh-CN"/>
              </w:rPr>
              <w:t>至</w:t>
            </w:r>
            <w:r w:rsidRPr="00CA33E2">
              <w:rPr>
                <w:rFonts w:ascii="Times New Roman" w:eastAsia="SimSun" w:hAnsi="Times New Roman" w:cs="Times New Roman"/>
                <w:color w:val="212121"/>
                <w:lang w:eastAsia="zh-CN"/>
              </w:rPr>
              <w:t>2019</w:t>
            </w:r>
            <w:r w:rsidRPr="00CA33E2">
              <w:rPr>
                <w:rFonts w:ascii="Times New Roman" w:eastAsia="SimSun" w:hAnsi="Times New Roman" w:cs="Times New Roman"/>
                <w:color w:val="212121"/>
                <w:lang w:eastAsia="zh-CN"/>
              </w:rPr>
              <w:t>年</w:t>
            </w:r>
            <w:r w:rsidRPr="00CA33E2">
              <w:rPr>
                <w:rFonts w:ascii="Times New Roman" w:eastAsia="SimSun" w:hAnsi="Times New Roman" w:cs="Times New Roman"/>
                <w:color w:val="212121"/>
                <w:lang w:eastAsia="zh-CN"/>
              </w:rPr>
              <w:t>12</w:t>
            </w:r>
            <w:r w:rsidRPr="00CA33E2">
              <w:rPr>
                <w:rFonts w:ascii="Times New Roman" w:eastAsia="SimSun" w:hAnsi="Times New Roman" w:cs="Times New Roman"/>
                <w:color w:val="212121"/>
                <w:lang w:eastAsia="zh-CN"/>
              </w:rPr>
              <w:t>月</w:t>
            </w:r>
            <w:r w:rsidRPr="00CA33E2">
              <w:rPr>
                <w:rFonts w:ascii="Times New Roman" w:eastAsia="SimSun" w:hAnsi="Times New Roman" w:cs="Times New Roman"/>
                <w:color w:val="212121"/>
                <w:lang w:eastAsia="zh-CN"/>
              </w:rPr>
              <w:t>31</w:t>
            </w:r>
            <w:r w:rsidRPr="00CA33E2">
              <w:rPr>
                <w:rFonts w:ascii="Times New Roman" w:eastAsia="SimSun" w:hAnsi="Times New Roman" w:cs="Times New Roman"/>
                <w:color w:val="212121"/>
                <w:lang w:eastAsia="zh-CN"/>
              </w:rPr>
              <w:t>日，注意若干第</w:t>
            </w:r>
            <w:r w:rsidRPr="00CA33E2">
              <w:rPr>
                <w:rFonts w:ascii="Times New Roman" w:eastAsia="SimSun" w:hAnsi="Times New Roman" w:cs="Times New Roman"/>
                <w:color w:val="212121"/>
                <w:lang w:eastAsia="zh-CN"/>
              </w:rPr>
              <w:t>5</w:t>
            </w:r>
            <w:r w:rsidRPr="00CA33E2">
              <w:rPr>
                <w:rFonts w:ascii="Times New Roman" w:eastAsia="SimSun" w:hAnsi="Times New Roman" w:cs="Times New Roman"/>
                <w:color w:val="212121"/>
                <w:lang w:eastAsia="zh-CN"/>
              </w:rPr>
              <w:t>条国家的项目执行进展情况以及对项目成果进行复制的潜在可能，并要求联合国工发组织在第</w:t>
            </w:r>
            <w:r w:rsidR="00780EFA" w:rsidRPr="00CA33E2">
              <w:rPr>
                <w:rFonts w:ascii="Times New Roman" w:eastAsia="SimSun" w:hAnsi="Times New Roman" w:cs="Times New Roman"/>
                <w:color w:val="212121"/>
                <w:lang w:eastAsia="zh-CN"/>
              </w:rPr>
              <w:t>八十五</w:t>
            </w:r>
            <w:r w:rsidRPr="00CA33E2">
              <w:rPr>
                <w:rFonts w:ascii="Times New Roman" w:eastAsia="SimSun" w:hAnsi="Times New Roman" w:cs="Times New Roman"/>
                <w:color w:val="212121"/>
                <w:lang w:eastAsia="zh-CN"/>
              </w:rPr>
              <w:t>次会议之前提交该项目的最终报告，并在第</w:t>
            </w:r>
            <w:r w:rsidRPr="00CA33E2">
              <w:rPr>
                <w:rFonts w:ascii="Times New Roman" w:eastAsia="SimSun" w:hAnsi="Times New Roman" w:cs="Times New Roman"/>
                <w:color w:val="212121"/>
                <w:lang w:eastAsia="zh-CN"/>
              </w:rPr>
              <w:t>86</w:t>
            </w:r>
            <w:r w:rsidRPr="00CA33E2">
              <w:rPr>
                <w:rFonts w:ascii="Times New Roman" w:eastAsia="SimSun" w:hAnsi="Times New Roman" w:cs="Times New Roman"/>
                <w:color w:val="212121"/>
                <w:lang w:eastAsia="zh-CN"/>
              </w:rPr>
              <w:t>次会议之前归还全部剩余资金</w:t>
            </w:r>
          </w:p>
        </w:tc>
      </w:tr>
      <w:tr w:rsidR="006533D9" w:rsidRPr="00CA33E2" w14:paraId="2B638281" w14:textId="77777777" w:rsidTr="00056B0E">
        <w:trPr>
          <w:trHeight w:val="263"/>
        </w:trPr>
        <w:tc>
          <w:tcPr>
            <w:tcW w:w="1555" w:type="dxa"/>
          </w:tcPr>
          <w:p w14:paraId="2DC1FE0D" w14:textId="4EB7C144" w:rsidR="006533D9" w:rsidRPr="00CA33E2" w:rsidRDefault="006533D9" w:rsidP="006533D9">
            <w:pPr>
              <w:jc w:val="left"/>
              <w:rPr>
                <w:rFonts w:eastAsia="SimSun"/>
                <w:sz w:val="20"/>
                <w:szCs w:val="20"/>
                <w:lang w:val="en-CA"/>
              </w:rPr>
            </w:pPr>
            <w:r w:rsidRPr="00CA33E2">
              <w:rPr>
                <w:rFonts w:eastAsia="SimSun"/>
                <w:color w:val="212121"/>
                <w:sz w:val="20"/>
                <w:szCs w:val="20"/>
                <w:lang w:eastAsia="zh-CN"/>
              </w:rPr>
              <w:t>沙特阿拉伯</w:t>
            </w:r>
          </w:p>
        </w:tc>
        <w:tc>
          <w:tcPr>
            <w:tcW w:w="3685" w:type="dxa"/>
          </w:tcPr>
          <w:p w14:paraId="45B89CFD" w14:textId="6B4AEEC9"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在高环境温度的环境中就喷雾泡沫应用采用</w:t>
            </w:r>
            <w:r w:rsidRPr="00CA33E2">
              <w:rPr>
                <w:rFonts w:ascii="Times New Roman" w:eastAsia="SimSun" w:hAnsi="Times New Roman" w:cs="Times New Roman"/>
                <w:color w:val="212121"/>
                <w:lang w:eastAsia="zh-CN"/>
              </w:rPr>
              <w:t>HFO</w:t>
            </w:r>
            <w:r w:rsidRPr="00CA33E2">
              <w:rPr>
                <w:rFonts w:ascii="Times New Roman" w:eastAsia="SimSun" w:hAnsi="Times New Roman" w:cs="Times New Roman"/>
                <w:color w:val="212121"/>
                <w:lang w:eastAsia="zh-CN"/>
              </w:rPr>
              <w:t>作为泡沫发泡剂逐步淘汰氟</w:t>
            </w:r>
            <w:r w:rsidRPr="00CA33E2">
              <w:rPr>
                <w:rFonts w:ascii="Times New Roman" w:eastAsia="SimSun" w:hAnsi="Times New Roman" w:cs="Times New Roman"/>
                <w:color w:val="212121"/>
                <w:lang w:eastAsia="zh-CN"/>
              </w:rPr>
              <w:lastRenderedPageBreak/>
              <w:t>氯烃的示范项目（进度报告，最终报告应于第</w:t>
            </w:r>
            <w:r w:rsidR="007C7FF9" w:rsidRPr="00CA33E2">
              <w:rPr>
                <w:rFonts w:ascii="Times New Roman" w:eastAsia="SimSun" w:hAnsi="Times New Roman" w:cs="Times New Roman"/>
                <w:color w:val="212121"/>
                <w:lang w:eastAsia="zh-CN"/>
              </w:rPr>
              <w:t>八十三</w:t>
            </w:r>
            <w:r w:rsidRPr="00CA33E2">
              <w:rPr>
                <w:rFonts w:ascii="Times New Roman" w:eastAsia="SimSun" w:hAnsi="Times New Roman" w:cs="Times New Roman"/>
                <w:color w:val="212121"/>
                <w:lang w:eastAsia="zh-CN"/>
              </w:rPr>
              <w:t>次会议上提交）</w:t>
            </w:r>
            <w:r w:rsidRPr="00CA33E2">
              <w:rPr>
                <w:rFonts w:ascii="Times New Roman" w:eastAsia="SimSun" w:hAnsi="Times New Roman" w:cs="Times New Roman"/>
                <w:color w:val="212121"/>
                <w:lang w:eastAsia="zh-CN"/>
              </w:rPr>
              <w:t xml:space="preserve"> </w:t>
            </w:r>
          </w:p>
          <w:p w14:paraId="566B7DFC" w14:textId="77777777" w:rsidR="006533D9" w:rsidRPr="00CA33E2" w:rsidRDefault="006533D9" w:rsidP="006533D9">
            <w:pPr>
              <w:jc w:val="left"/>
              <w:rPr>
                <w:rFonts w:eastAsia="SimSun"/>
                <w:sz w:val="20"/>
                <w:szCs w:val="20"/>
                <w:lang w:val="en-CA" w:eastAsia="zh-CN"/>
              </w:rPr>
            </w:pPr>
          </w:p>
        </w:tc>
        <w:tc>
          <w:tcPr>
            <w:tcW w:w="4669" w:type="dxa"/>
          </w:tcPr>
          <w:p w14:paraId="7A32A1D9" w14:textId="377EEAE1"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lastRenderedPageBreak/>
              <w:t>项目完成时间</w:t>
            </w:r>
            <w:r w:rsidRPr="00CA33E2">
              <w:rPr>
                <w:rFonts w:ascii="Times New Roman" w:eastAsia="SimSun" w:hAnsi="Times New Roman" w:cs="Times New Roman"/>
                <w:color w:val="212121"/>
                <w:shd w:val="clear" w:color="auto" w:fill="FFFFFF"/>
                <w:lang w:eastAsia="zh-CN"/>
              </w:rPr>
              <w:t>待延</w:t>
            </w:r>
            <w:r w:rsidRPr="00CA33E2">
              <w:rPr>
                <w:rFonts w:ascii="Times New Roman" w:eastAsia="SimSun" w:hAnsi="Times New Roman" w:cs="Times New Roman"/>
                <w:color w:val="212121"/>
                <w:lang w:eastAsia="zh-CN"/>
              </w:rPr>
              <w:t>至</w:t>
            </w:r>
            <w:r w:rsidRPr="00CA33E2">
              <w:rPr>
                <w:rFonts w:ascii="Times New Roman" w:eastAsia="SimSun" w:hAnsi="Times New Roman" w:cs="Times New Roman"/>
                <w:color w:val="212121"/>
                <w:lang w:eastAsia="zh-CN"/>
              </w:rPr>
              <w:t>2019</w:t>
            </w:r>
            <w:r w:rsidRPr="00CA33E2">
              <w:rPr>
                <w:rFonts w:ascii="Times New Roman" w:eastAsia="SimSun" w:hAnsi="Times New Roman" w:cs="Times New Roman"/>
                <w:color w:val="212121"/>
                <w:lang w:eastAsia="zh-CN"/>
              </w:rPr>
              <w:t>年</w:t>
            </w:r>
            <w:r w:rsidRPr="00CA33E2">
              <w:rPr>
                <w:rFonts w:ascii="Times New Roman" w:eastAsia="SimSun" w:hAnsi="Times New Roman" w:cs="Times New Roman"/>
                <w:color w:val="212121"/>
                <w:lang w:eastAsia="zh-CN"/>
              </w:rPr>
              <w:t>10</w:t>
            </w:r>
            <w:r w:rsidRPr="00CA33E2">
              <w:rPr>
                <w:rFonts w:ascii="Times New Roman" w:eastAsia="SimSun" w:hAnsi="Times New Roman" w:cs="Times New Roman"/>
                <w:color w:val="212121"/>
                <w:lang w:eastAsia="zh-CN"/>
              </w:rPr>
              <w:t>月</w:t>
            </w:r>
            <w:r w:rsidRPr="00CA33E2">
              <w:rPr>
                <w:rFonts w:ascii="Times New Roman" w:eastAsia="SimSun" w:hAnsi="Times New Roman" w:cs="Times New Roman"/>
                <w:color w:val="212121"/>
                <w:lang w:eastAsia="zh-CN"/>
              </w:rPr>
              <w:t>31</w:t>
            </w:r>
            <w:r w:rsidRPr="00CA33E2">
              <w:rPr>
                <w:rFonts w:ascii="Times New Roman" w:eastAsia="SimSun" w:hAnsi="Times New Roman" w:cs="Times New Roman"/>
                <w:color w:val="212121"/>
                <w:lang w:eastAsia="zh-CN"/>
              </w:rPr>
              <w:t>日，在特殊情况下，注意迄今为止已取得的实质性进展，但有一项谅解，即相关方不再要求进一步延期，并要求</w:t>
            </w:r>
            <w:r w:rsidRPr="00CA33E2">
              <w:rPr>
                <w:rFonts w:ascii="Times New Roman" w:eastAsia="SimSun" w:hAnsi="Times New Roman" w:cs="Times New Roman"/>
                <w:color w:val="212121"/>
                <w:lang w:eastAsia="zh-CN"/>
              </w:rPr>
              <w:lastRenderedPageBreak/>
              <w:t>联合国工发组织在第</w:t>
            </w:r>
            <w:r w:rsidR="008F47EC" w:rsidRPr="00CA33E2">
              <w:rPr>
                <w:rFonts w:ascii="Times New Roman" w:eastAsia="SimSun" w:hAnsi="Times New Roman" w:cs="Times New Roman"/>
                <w:color w:val="212121"/>
                <w:lang w:eastAsia="zh-CN"/>
              </w:rPr>
              <w:t>八十四</w:t>
            </w:r>
            <w:r w:rsidRPr="00CA33E2">
              <w:rPr>
                <w:rFonts w:ascii="Times New Roman" w:eastAsia="SimSun" w:hAnsi="Times New Roman" w:cs="Times New Roman"/>
                <w:color w:val="212121"/>
                <w:lang w:eastAsia="zh-CN"/>
              </w:rPr>
              <w:t>次会议之前提交该项目的最终报告</w:t>
            </w:r>
          </w:p>
          <w:p w14:paraId="0377F0F4" w14:textId="77777777" w:rsidR="006533D9" w:rsidRPr="00CA33E2" w:rsidRDefault="006533D9" w:rsidP="006533D9">
            <w:pPr>
              <w:jc w:val="left"/>
              <w:rPr>
                <w:rFonts w:eastAsia="SimSun"/>
                <w:sz w:val="20"/>
                <w:szCs w:val="20"/>
                <w:lang w:val="en-US" w:eastAsia="zh-CN"/>
              </w:rPr>
            </w:pPr>
          </w:p>
        </w:tc>
      </w:tr>
      <w:tr w:rsidR="006533D9" w:rsidRPr="00CA33E2" w14:paraId="1B305A2D" w14:textId="77777777" w:rsidTr="00056B0E">
        <w:trPr>
          <w:trHeight w:val="263"/>
        </w:trPr>
        <w:tc>
          <w:tcPr>
            <w:tcW w:w="1555" w:type="dxa"/>
          </w:tcPr>
          <w:p w14:paraId="23925BBE" w14:textId="53B75D11" w:rsidR="006533D9" w:rsidRPr="00CA33E2" w:rsidRDefault="006533D9" w:rsidP="006533D9">
            <w:pPr>
              <w:jc w:val="left"/>
              <w:rPr>
                <w:rFonts w:eastAsia="SimSun"/>
                <w:sz w:val="20"/>
                <w:szCs w:val="20"/>
                <w:lang w:val="en-CA"/>
              </w:rPr>
            </w:pPr>
            <w:r w:rsidRPr="00CA33E2">
              <w:rPr>
                <w:rFonts w:eastAsia="SimSun"/>
                <w:color w:val="212121"/>
                <w:sz w:val="20"/>
                <w:szCs w:val="20"/>
                <w:lang w:eastAsia="zh-CN"/>
              </w:rPr>
              <w:lastRenderedPageBreak/>
              <w:t>泰国</w:t>
            </w:r>
          </w:p>
        </w:tc>
        <w:tc>
          <w:tcPr>
            <w:tcW w:w="3685" w:type="dxa"/>
          </w:tcPr>
          <w:p w14:paraId="6B9FB409" w14:textId="63A2C84A"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泰国泡沫系统公司采用低全球升温潜能值发泡剂配制用于喷涂式聚氨酯泡沫塑料应用的预混多元醇之示范项目（最终报告）</w:t>
            </w:r>
          </w:p>
          <w:p w14:paraId="68CAAAE3" w14:textId="4DBB1B04" w:rsidR="006533D9" w:rsidRPr="00CA33E2" w:rsidRDefault="006533D9" w:rsidP="006533D9">
            <w:pPr>
              <w:jc w:val="left"/>
              <w:rPr>
                <w:rFonts w:eastAsia="SimSun"/>
                <w:sz w:val="20"/>
                <w:szCs w:val="20"/>
                <w:lang w:val="en-CA" w:eastAsia="zh-CN"/>
              </w:rPr>
            </w:pPr>
            <w:r w:rsidRPr="00CA33E2">
              <w:rPr>
                <w:rFonts w:eastAsia="SimSun"/>
                <w:color w:val="212121"/>
                <w:sz w:val="20"/>
                <w:szCs w:val="20"/>
                <w:lang w:eastAsia="zh-CN"/>
              </w:rPr>
              <w:t>附件五：最终报告</w:t>
            </w:r>
          </w:p>
        </w:tc>
        <w:tc>
          <w:tcPr>
            <w:tcW w:w="4669" w:type="dxa"/>
          </w:tcPr>
          <w:p w14:paraId="30F8F0DD" w14:textId="74AEA6EF"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已完成。各机构在协助第</w:t>
            </w:r>
            <w:r w:rsidRPr="00CA33E2">
              <w:rPr>
                <w:rFonts w:ascii="Times New Roman" w:eastAsia="SimSun" w:hAnsi="Times New Roman" w:cs="Times New Roman"/>
                <w:color w:val="212121"/>
                <w:lang w:eastAsia="zh-CN"/>
              </w:rPr>
              <w:t>5</w:t>
            </w:r>
            <w:r w:rsidRPr="00CA33E2">
              <w:rPr>
                <w:rFonts w:ascii="Times New Roman" w:eastAsia="SimSun" w:hAnsi="Times New Roman" w:cs="Times New Roman"/>
                <w:color w:val="212121"/>
                <w:lang w:eastAsia="zh-CN"/>
              </w:rPr>
              <w:t>条国家筹备使用</w:t>
            </w:r>
            <w:r w:rsidRPr="00CA33E2">
              <w:rPr>
                <w:rFonts w:ascii="Times New Roman" w:eastAsia="SimSun" w:hAnsi="Times New Roman" w:cs="Times New Roman"/>
                <w:color w:val="212121"/>
                <w:lang w:eastAsia="zh-CN"/>
              </w:rPr>
              <w:t>HFO</w:t>
            </w:r>
            <w:r w:rsidRPr="00CA33E2">
              <w:rPr>
                <w:rFonts w:ascii="Times New Roman" w:eastAsia="SimSun" w:hAnsi="Times New Roman" w:cs="Times New Roman"/>
                <w:color w:val="212121"/>
                <w:lang w:eastAsia="zh-CN"/>
              </w:rPr>
              <w:t>吹制泡沫的喷涂泡沫项目时，需应要求将最终报告考虑进去</w:t>
            </w:r>
          </w:p>
          <w:p w14:paraId="593D2E91" w14:textId="77777777" w:rsidR="006533D9" w:rsidRPr="00CA33E2" w:rsidRDefault="006533D9" w:rsidP="006533D9">
            <w:pPr>
              <w:pStyle w:val="HTMLPreformatted"/>
              <w:shd w:val="clear" w:color="auto" w:fill="FFFFFF"/>
              <w:rPr>
                <w:rFonts w:ascii="Times New Roman" w:eastAsia="SimSun" w:hAnsi="Times New Roman" w:cs="Times New Roman"/>
                <w:lang w:val="en-CA" w:eastAsia="zh-CN"/>
              </w:rPr>
            </w:pPr>
          </w:p>
        </w:tc>
      </w:tr>
      <w:tr w:rsidR="006533D9" w:rsidRPr="00CA33E2" w14:paraId="0E049D44" w14:textId="77777777" w:rsidTr="00056B0E">
        <w:trPr>
          <w:trHeight w:val="263"/>
        </w:trPr>
        <w:tc>
          <w:tcPr>
            <w:tcW w:w="1555" w:type="dxa"/>
          </w:tcPr>
          <w:p w14:paraId="29004099" w14:textId="35B28667" w:rsidR="006533D9" w:rsidRPr="00CA33E2" w:rsidRDefault="006533D9" w:rsidP="006533D9">
            <w:pPr>
              <w:jc w:val="left"/>
              <w:rPr>
                <w:rFonts w:eastAsia="SimSun"/>
                <w:sz w:val="20"/>
                <w:szCs w:val="20"/>
                <w:lang w:val="en-CA"/>
              </w:rPr>
            </w:pPr>
            <w:r w:rsidRPr="00CA33E2">
              <w:rPr>
                <w:rFonts w:eastAsia="SimSun"/>
                <w:color w:val="212121"/>
                <w:sz w:val="20"/>
                <w:szCs w:val="20"/>
                <w:lang w:eastAsia="zh-CN"/>
              </w:rPr>
              <w:t>西亚（地区）</w:t>
            </w:r>
          </w:p>
        </w:tc>
        <w:tc>
          <w:tcPr>
            <w:tcW w:w="3685" w:type="dxa"/>
          </w:tcPr>
          <w:p w14:paraId="646F4A8E" w14:textId="007D2DB3"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val="en-CA" w:eastAsia="zh-CN"/>
              </w:rPr>
              <w:t>在</w:t>
            </w:r>
            <w:r w:rsidRPr="00CA33E2">
              <w:rPr>
                <w:rFonts w:ascii="Times New Roman" w:eastAsia="SimSun" w:hAnsi="Times New Roman" w:cs="Times New Roman"/>
                <w:color w:val="212121"/>
                <w:lang w:eastAsia="zh-CN"/>
              </w:rPr>
              <w:t>西亚地区高环境温度国家推广空调用制冷剂替代品示范项目</w:t>
            </w:r>
            <w:r w:rsidRPr="00CA33E2">
              <w:rPr>
                <w:rFonts w:ascii="Times New Roman" w:eastAsia="SimSun" w:hAnsi="Times New Roman" w:cs="Times New Roman"/>
                <w:color w:val="212121"/>
                <w:lang w:eastAsia="zh-CN"/>
              </w:rPr>
              <w:t xml:space="preserve"> -  PRAHA II</w:t>
            </w:r>
            <w:r w:rsidRPr="00CA33E2">
              <w:rPr>
                <w:rFonts w:ascii="Times New Roman" w:eastAsia="SimSun" w:hAnsi="Times New Roman" w:cs="Times New Roman"/>
                <w:color w:val="212121"/>
                <w:lang w:eastAsia="zh-CN"/>
              </w:rPr>
              <w:t>（进度报告，最终报告应于第</w:t>
            </w:r>
            <w:r w:rsidR="007C7FF9" w:rsidRPr="00CA33E2">
              <w:rPr>
                <w:rFonts w:ascii="Times New Roman" w:eastAsia="SimSun" w:hAnsi="Times New Roman" w:cs="Times New Roman"/>
                <w:color w:val="212121"/>
                <w:lang w:eastAsia="zh-CN"/>
              </w:rPr>
              <w:t>八十三</w:t>
            </w:r>
            <w:r w:rsidRPr="00CA33E2">
              <w:rPr>
                <w:rFonts w:ascii="Times New Roman" w:eastAsia="SimSun" w:hAnsi="Times New Roman" w:cs="Times New Roman"/>
                <w:color w:val="212121"/>
                <w:lang w:eastAsia="zh-CN"/>
              </w:rPr>
              <w:t>次会议上提交）</w:t>
            </w:r>
          </w:p>
          <w:p w14:paraId="1C8C1496" w14:textId="77777777" w:rsidR="006533D9" w:rsidRPr="00CA33E2" w:rsidRDefault="006533D9" w:rsidP="006533D9">
            <w:pPr>
              <w:jc w:val="left"/>
              <w:rPr>
                <w:rFonts w:eastAsia="SimSun"/>
                <w:sz w:val="20"/>
                <w:szCs w:val="20"/>
                <w:lang w:val="en-CA" w:eastAsia="zh-CN"/>
              </w:rPr>
            </w:pPr>
          </w:p>
        </w:tc>
        <w:tc>
          <w:tcPr>
            <w:tcW w:w="4669" w:type="dxa"/>
          </w:tcPr>
          <w:p w14:paraId="729A6F6A" w14:textId="6259681C"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项目完成日期</w:t>
            </w:r>
            <w:r w:rsidRPr="00CA33E2">
              <w:rPr>
                <w:rFonts w:ascii="Times New Roman" w:eastAsia="SimSun" w:hAnsi="Times New Roman" w:cs="Times New Roman"/>
                <w:color w:val="212121"/>
                <w:shd w:val="clear" w:color="auto" w:fill="FFFFFF"/>
                <w:lang w:eastAsia="zh-CN"/>
              </w:rPr>
              <w:t>待延</w:t>
            </w:r>
            <w:r w:rsidRPr="00CA33E2">
              <w:rPr>
                <w:rFonts w:ascii="Times New Roman" w:eastAsia="SimSun" w:hAnsi="Times New Roman" w:cs="Times New Roman"/>
                <w:color w:val="212121"/>
                <w:lang w:eastAsia="zh-CN"/>
              </w:rPr>
              <w:t>至</w:t>
            </w:r>
            <w:r w:rsidRPr="00CA33E2">
              <w:rPr>
                <w:rFonts w:ascii="Times New Roman" w:eastAsia="SimSun" w:hAnsi="Times New Roman" w:cs="Times New Roman"/>
                <w:color w:val="212121"/>
                <w:lang w:eastAsia="zh-CN"/>
              </w:rPr>
              <w:t>2019</w:t>
            </w:r>
            <w:r w:rsidRPr="00CA33E2">
              <w:rPr>
                <w:rFonts w:ascii="Times New Roman" w:eastAsia="SimSun" w:hAnsi="Times New Roman" w:cs="Times New Roman"/>
                <w:color w:val="212121"/>
                <w:lang w:eastAsia="zh-CN"/>
              </w:rPr>
              <w:t>年</w:t>
            </w:r>
            <w:r w:rsidRPr="00CA33E2">
              <w:rPr>
                <w:rFonts w:ascii="Times New Roman" w:eastAsia="SimSun" w:hAnsi="Times New Roman" w:cs="Times New Roman"/>
                <w:color w:val="212121"/>
                <w:lang w:eastAsia="zh-CN"/>
              </w:rPr>
              <w:t>11</w:t>
            </w:r>
            <w:r w:rsidRPr="00CA33E2">
              <w:rPr>
                <w:rFonts w:ascii="Times New Roman" w:eastAsia="SimSun" w:hAnsi="Times New Roman" w:cs="Times New Roman"/>
                <w:color w:val="212121"/>
                <w:lang w:eastAsia="zh-CN"/>
              </w:rPr>
              <w:t>月</w:t>
            </w:r>
            <w:r w:rsidRPr="00CA33E2">
              <w:rPr>
                <w:rFonts w:ascii="Times New Roman" w:eastAsia="SimSun" w:hAnsi="Times New Roman" w:cs="Times New Roman"/>
                <w:color w:val="212121"/>
                <w:lang w:eastAsia="zh-CN"/>
              </w:rPr>
              <w:t>15</w:t>
            </w:r>
            <w:r w:rsidRPr="00CA33E2">
              <w:rPr>
                <w:rFonts w:ascii="Times New Roman" w:eastAsia="SimSun" w:hAnsi="Times New Roman" w:cs="Times New Roman"/>
                <w:color w:val="212121"/>
                <w:lang w:eastAsia="zh-CN"/>
              </w:rPr>
              <w:t>日，以便完成正在开展的活动，并要求联合国环境规划署和联合国工发组织在第</w:t>
            </w:r>
            <w:r w:rsidR="008F47EC" w:rsidRPr="00CA33E2">
              <w:rPr>
                <w:rFonts w:ascii="Times New Roman" w:eastAsia="SimSun" w:hAnsi="Times New Roman" w:cs="Times New Roman"/>
                <w:color w:val="212121"/>
                <w:lang w:eastAsia="zh-CN"/>
              </w:rPr>
              <w:t>八十四</w:t>
            </w:r>
            <w:r w:rsidRPr="00CA33E2">
              <w:rPr>
                <w:rFonts w:ascii="Times New Roman" w:eastAsia="SimSun" w:hAnsi="Times New Roman" w:cs="Times New Roman"/>
                <w:color w:val="212121"/>
                <w:lang w:eastAsia="zh-CN"/>
              </w:rPr>
              <w:t>次会议之前提交最终报告，并在第</w:t>
            </w:r>
            <w:r w:rsidR="00780EFA" w:rsidRPr="00CA33E2">
              <w:rPr>
                <w:rFonts w:ascii="Times New Roman" w:eastAsia="SimSun" w:hAnsi="Times New Roman" w:cs="Times New Roman"/>
                <w:color w:val="212121"/>
                <w:lang w:eastAsia="zh-CN"/>
              </w:rPr>
              <w:t>八十五</w:t>
            </w:r>
            <w:r w:rsidRPr="00CA33E2">
              <w:rPr>
                <w:rFonts w:ascii="Times New Roman" w:eastAsia="SimSun" w:hAnsi="Times New Roman" w:cs="Times New Roman"/>
                <w:color w:val="212121"/>
                <w:lang w:eastAsia="zh-CN"/>
              </w:rPr>
              <w:t>次会议之前归还全部剩余资金</w:t>
            </w:r>
          </w:p>
          <w:p w14:paraId="29B1332A" w14:textId="77777777" w:rsidR="006533D9" w:rsidRPr="00CA33E2" w:rsidRDefault="006533D9" w:rsidP="006533D9">
            <w:pPr>
              <w:jc w:val="left"/>
              <w:rPr>
                <w:rFonts w:eastAsia="SimSun"/>
                <w:sz w:val="20"/>
                <w:szCs w:val="20"/>
                <w:lang w:val="en-CA" w:eastAsia="zh-CN"/>
              </w:rPr>
            </w:pPr>
          </w:p>
        </w:tc>
      </w:tr>
      <w:tr w:rsidR="006533D9" w:rsidRPr="00CA33E2" w14:paraId="196DCE92" w14:textId="77777777" w:rsidTr="00056B0E">
        <w:trPr>
          <w:trHeight w:val="263"/>
        </w:trPr>
        <w:tc>
          <w:tcPr>
            <w:tcW w:w="1555" w:type="dxa"/>
          </w:tcPr>
          <w:p w14:paraId="6211E65C" w14:textId="168339B4" w:rsidR="006533D9" w:rsidRPr="00CA33E2" w:rsidRDefault="006533D9" w:rsidP="006533D9">
            <w:pPr>
              <w:jc w:val="left"/>
              <w:rPr>
                <w:rFonts w:eastAsia="SimSun"/>
                <w:sz w:val="20"/>
                <w:szCs w:val="20"/>
                <w:lang w:val="en-CA" w:eastAsia="zh-CN"/>
              </w:rPr>
            </w:pPr>
            <w:r w:rsidRPr="00CA33E2">
              <w:rPr>
                <w:rFonts w:eastAsia="SimSun"/>
                <w:color w:val="212121"/>
                <w:sz w:val="20"/>
                <w:szCs w:val="20"/>
                <w:lang w:eastAsia="zh-CN"/>
              </w:rPr>
              <w:t>科威特</w:t>
            </w:r>
          </w:p>
        </w:tc>
        <w:tc>
          <w:tcPr>
            <w:tcW w:w="3685" w:type="dxa"/>
          </w:tcPr>
          <w:p w14:paraId="3A9C4B0C" w14:textId="43B52DFE"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比较三种不同的技术在中央空调应用之可行性研究（最终报告）</w:t>
            </w:r>
          </w:p>
          <w:p w14:paraId="18F7E4AD" w14:textId="517E4546" w:rsidR="006533D9" w:rsidRPr="00CA33E2" w:rsidRDefault="006533D9" w:rsidP="006533D9">
            <w:pPr>
              <w:jc w:val="left"/>
              <w:rPr>
                <w:rFonts w:eastAsia="SimSun"/>
                <w:sz w:val="20"/>
                <w:szCs w:val="20"/>
                <w:lang w:val="en-CA" w:eastAsia="zh-CN"/>
              </w:rPr>
            </w:pPr>
            <w:r w:rsidRPr="00CA33E2">
              <w:rPr>
                <w:rFonts w:eastAsia="SimSun"/>
                <w:color w:val="212121"/>
                <w:sz w:val="20"/>
                <w:szCs w:val="20"/>
                <w:lang w:eastAsia="zh-CN"/>
              </w:rPr>
              <w:t>附件六：最终报告</w:t>
            </w:r>
          </w:p>
        </w:tc>
        <w:tc>
          <w:tcPr>
            <w:tcW w:w="4669" w:type="dxa"/>
          </w:tcPr>
          <w:p w14:paraId="70CE43AE" w14:textId="46D8C4CF" w:rsidR="006533D9" w:rsidRPr="00CA33E2" w:rsidRDefault="006533D9" w:rsidP="006533D9">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已完成。有待提交</w:t>
            </w:r>
            <w:r w:rsidRPr="00CA33E2">
              <w:rPr>
                <w:rFonts w:ascii="Times New Roman" w:eastAsia="SimSun" w:hAnsi="Times New Roman" w:cs="Times New Roman"/>
                <w:color w:val="212121"/>
                <w:lang w:eastAsia="zh-CN"/>
              </w:rPr>
              <w:t>PCR</w:t>
            </w:r>
            <w:r w:rsidRPr="00CA33E2">
              <w:rPr>
                <w:rFonts w:ascii="Times New Roman" w:eastAsia="SimSun" w:hAnsi="Times New Roman" w:cs="Times New Roman"/>
                <w:color w:val="212121"/>
                <w:lang w:eastAsia="zh-CN"/>
              </w:rPr>
              <w:t>，并将剩余的资金返还至第</w:t>
            </w:r>
            <w:r w:rsidR="008F47EC" w:rsidRPr="00CA33E2">
              <w:rPr>
                <w:rFonts w:ascii="Times New Roman" w:eastAsia="SimSun" w:hAnsi="Times New Roman" w:cs="Times New Roman"/>
                <w:color w:val="212121"/>
                <w:lang w:eastAsia="zh-CN"/>
              </w:rPr>
              <w:t>八十四</w:t>
            </w:r>
            <w:r w:rsidRPr="00CA33E2">
              <w:rPr>
                <w:rFonts w:ascii="Times New Roman" w:eastAsia="SimSun" w:hAnsi="Times New Roman" w:cs="Times New Roman"/>
                <w:color w:val="212121"/>
                <w:lang w:eastAsia="zh-CN"/>
              </w:rPr>
              <w:t>次会议</w:t>
            </w:r>
          </w:p>
          <w:p w14:paraId="34075C54" w14:textId="64CD22B3" w:rsidR="006533D9" w:rsidRPr="00CA33E2" w:rsidRDefault="006533D9" w:rsidP="006533D9">
            <w:pPr>
              <w:tabs>
                <w:tab w:val="left" w:pos="1320"/>
              </w:tabs>
              <w:jc w:val="left"/>
              <w:rPr>
                <w:rFonts w:eastAsia="SimSun"/>
                <w:sz w:val="20"/>
                <w:szCs w:val="20"/>
                <w:lang w:val="en-US" w:eastAsia="zh-CN"/>
              </w:rPr>
            </w:pPr>
            <w:r w:rsidRPr="00CA33E2">
              <w:rPr>
                <w:rFonts w:eastAsia="SimSun"/>
                <w:sz w:val="20"/>
                <w:szCs w:val="20"/>
                <w:lang w:val="en-US" w:eastAsia="zh-CN"/>
              </w:rPr>
              <w:tab/>
            </w:r>
          </w:p>
        </w:tc>
      </w:tr>
      <w:tr w:rsidR="00B7481E" w:rsidRPr="00CA33E2" w14:paraId="13F30619" w14:textId="77777777" w:rsidTr="00056B0E">
        <w:trPr>
          <w:trHeight w:val="263"/>
        </w:trPr>
        <w:tc>
          <w:tcPr>
            <w:tcW w:w="9909" w:type="dxa"/>
            <w:gridSpan w:val="3"/>
          </w:tcPr>
          <w:p w14:paraId="2DA0FC12" w14:textId="7D16881A" w:rsidR="00B7481E" w:rsidRPr="00CA33E2" w:rsidRDefault="006533D9" w:rsidP="0071442B">
            <w:pPr>
              <w:pStyle w:val="ListParagraph"/>
              <w:numPr>
                <w:ilvl w:val="0"/>
                <w:numId w:val="31"/>
              </w:numPr>
              <w:rPr>
                <w:rFonts w:eastAsia="SimSun"/>
                <w:b/>
                <w:sz w:val="20"/>
                <w:szCs w:val="20"/>
                <w:lang w:val="en-CA" w:eastAsia="zh-CN"/>
              </w:rPr>
            </w:pPr>
            <w:r w:rsidRPr="00CA33E2">
              <w:rPr>
                <w:rFonts w:eastAsia="SimSun"/>
                <w:b/>
                <w:color w:val="212121"/>
                <w:sz w:val="20"/>
                <w:szCs w:val="20"/>
                <w:lang w:eastAsia="zh-CN"/>
              </w:rPr>
              <w:t>要求就氟氯烃逐步淘汰管理计划第二阶段的执行变更执行机构</w:t>
            </w:r>
          </w:p>
        </w:tc>
      </w:tr>
      <w:tr w:rsidR="00B7481E" w:rsidRPr="00CA33E2" w14:paraId="3B37650C" w14:textId="77777777" w:rsidTr="00056B0E">
        <w:trPr>
          <w:trHeight w:val="263"/>
        </w:trPr>
        <w:tc>
          <w:tcPr>
            <w:tcW w:w="1555" w:type="dxa"/>
          </w:tcPr>
          <w:p w14:paraId="6D3DB277" w14:textId="6E9B57FF" w:rsidR="00715F1B" w:rsidRPr="00CA33E2" w:rsidRDefault="00715F1B" w:rsidP="00056B0E">
            <w:pPr>
              <w:rPr>
                <w:rFonts w:eastAsia="SimSun"/>
                <w:sz w:val="20"/>
                <w:szCs w:val="20"/>
                <w:lang w:val="en-CA" w:eastAsia="zh-CN"/>
              </w:rPr>
            </w:pPr>
            <w:r w:rsidRPr="00CA33E2">
              <w:rPr>
                <w:rFonts w:eastAsia="SimSun"/>
                <w:sz w:val="20"/>
                <w:szCs w:val="20"/>
                <w:lang w:val="en-CA" w:eastAsia="zh-CN"/>
              </w:rPr>
              <w:t>菲律宾</w:t>
            </w:r>
          </w:p>
        </w:tc>
        <w:tc>
          <w:tcPr>
            <w:tcW w:w="3685" w:type="dxa"/>
          </w:tcPr>
          <w:p w14:paraId="3BEFD6CD" w14:textId="233E150A"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氟氯烃逐步淘汰管理计划第二阶段</w:t>
            </w:r>
            <w:r w:rsidR="00037C1D" w:rsidRPr="00CA33E2">
              <w:rPr>
                <w:rFonts w:ascii="Times New Roman" w:eastAsia="SimSun" w:hAnsi="Times New Roman" w:cs="Times New Roman"/>
                <w:color w:val="212121"/>
                <w:lang w:eastAsia="zh-CN"/>
              </w:rPr>
              <w:t>及</w:t>
            </w:r>
            <w:r w:rsidRPr="00CA33E2">
              <w:rPr>
                <w:rFonts w:ascii="Times New Roman" w:eastAsia="SimSun" w:hAnsi="Times New Roman" w:cs="Times New Roman"/>
                <w:color w:val="212121"/>
                <w:lang w:eastAsia="zh-CN"/>
              </w:rPr>
              <w:t>扶持活动（要求</w:t>
            </w:r>
            <w:r w:rsidR="00037C1D" w:rsidRPr="00CA33E2">
              <w:rPr>
                <w:rFonts w:ascii="Times New Roman" w:eastAsia="SimSun" w:hAnsi="Times New Roman" w:cs="Times New Roman"/>
                <w:color w:val="212121"/>
                <w:lang w:eastAsia="zh-CN"/>
              </w:rPr>
              <w:t>变更</w:t>
            </w:r>
            <w:r w:rsidRPr="00CA33E2">
              <w:rPr>
                <w:rFonts w:ascii="Times New Roman" w:eastAsia="SimSun" w:hAnsi="Times New Roman" w:cs="Times New Roman"/>
                <w:color w:val="212121"/>
                <w:lang w:eastAsia="zh-CN"/>
              </w:rPr>
              <w:t>执行机构）</w:t>
            </w:r>
            <w:r w:rsidR="00037C1D" w:rsidRPr="00CA33E2">
              <w:rPr>
                <w:rFonts w:ascii="Times New Roman" w:eastAsia="SimSun" w:hAnsi="Times New Roman" w:cs="Times New Roman"/>
                <w:color w:val="212121"/>
                <w:lang w:eastAsia="zh-CN"/>
              </w:rPr>
              <w:t xml:space="preserve"> </w:t>
            </w:r>
          </w:p>
          <w:p w14:paraId="7B104764" w14:textId="3835FA65"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附件七：经修订</w:t>
            </w:r>
            <w:r w:rsidR="00037C1D" w:rsidRPr="00CA33E2">
              <w:rPr>
                <w:rFonts w:ascii="Times New Roman" w:eastAsia="SimSun" w:hAnsi="Times New Roman" w:cs="Times New Roman"/>
                <w:color w:val="212121"/>
                <w:lang w:eastAsia="zh-CN"/>
              </w:rPr>
              <w:t>之</w:t>
            </w:r>
            <w:r w:rsidRPr="00CA33E2">
              <w:rPr>
                <w:rFonts w:ascii="Times New Roman" w:eastAsia="SimSun" w:hAnsi="Times New Roman" w:cs="Times New Roman"/>
                <w:color w:val="212121"/>
                <w:lang w:eastAsia="zh-CN"/>
              </w:rPr>
              <w:t>协定</w:t>
            </w:r>
          </w:p>
          <w:p w14:paraId="3A8FCE20" w14:textId="77777777" w:rsidR="00B7481E" w:rsidRPr="00CA33E2" w:rsidRDefault="00B7481E" w:rsidP="00056B0E">
            <w:pPr>
              <w:pStyle w:val="ListParagraph"/>
              <w:ind w:left="0"/>
              <w:jc w:val="left"/>
              <w:rPr>
                <w:rFonts w:eastAsia="SimSun"/>
                <w:sz w:val="20"/>
                <w:szCs w:val="20"/>
                <w:lang w:val="en-CA" w:eastAsia="zh-CN"/>
              </w:rPr>
            </w:pPr>
          </w:p>
          <w:p w14:paraId="39E372C6" w14:textId="77777777" w:rsidR="00B7481E" w:rsidRPr="00CA33E2" w:rsidRDefault="00B7481E" w:rsidP="00056B0E">
            <w:pPr>
              <w:pStyle w:val="ListParagraph"/>
              <w:ind w:left="0"/>
              <w:jc w:val="left"/>
              <w:rPr>
                <w:rFonts w:eastAsia="SimSun"/>
                <w:sz w:val="20"/>
                <w:szCs w:val="20"/>
                <w:lang w:val="en-CA" w:eastAsia="zh-CN"/>
              </w:rPr>
            </w:pPr>
          </w:p>
        </w:tc>
        <w:tc>
          <w:tcPr>
            <w:tcW w:w="4669" w:type="dxa"/>
          </w:tcPr>
          <w:p w14:paraId="34785CFE" w14:textId="349C5827" w:rsidR="00B7481E" w:rsidRPr="00CA33E2" w:rsidRDefault="00B7481E" w:rsidP="00056B0E">
            <w:pPr>
              <w:pStyle w:val="HTMLPreformatted"/>
              <w:shd w:val="clear" w:color="auto" w:fill="FFFFFF"/>
              <w:rPr>
                <w:rFonts w:ascii="Times New Roman" w:eastAsia="SimSun" w:hAnsi="Times New Roman" w:cs="Times New Roman"/>
                <w:color w:val="212121"/>
                <w:lang w:eastAsia="zh-CN"/>
              </w:rPr>
            </w:pPr>
            <w:r w:rsidRPr="00CA33E2">
              <w:rPr>
                <w:rFonts w:ascii="Times New Roman" w:eastAsia="SimSun" w:hAnsi="Times New Roman" w:cs="Times New Roman"/>
                <w:color w:val="212121"/>
                <w:lang w:eastAsia="zh-CN"/>
              </w:rPr>
              <w:t>注意世界银行</w:t>
            </w:r>
            <w:r w:rsidR="00655313" w:rsidRPr="00CA33E2">
              <w:rPr>
                <w:rFonts w:ascii="Times New Roman" w:eastAsia="SimSun" w:hAnsi="Times New Roman" w:cs="Times New Roman"/>
                <w:color w:val="212121"/>
                <w:lang w:eastAsia="zh-CN"/>
              </w:rPr>
              <w:t>已</w:t>
            </w:r>
            <w:r w:rsidRPr="00CA33E2">
              <w:rPr>
                <w:rFonts w:ascii="Times New Roman" w:eastAsia="SimSun" w:hAnsi="Times New Roman" w:cs="Times New Roman"/>
                <w:color w:val="212121"/>
                <w:lang w:eastAsia="zh-CN"/>
              </w:rPr>
              <w:t>在第</w:t>
            </w:r>
            <w:r w:rsidR="007C7FF9" w:rsidRPr="00CA33E2">
              <w:rPr>
                <w:rFonts w:ascii="Times New Roman" w:eastAsia="SimSun" w:hAnsi="Times New Roman" w:cs="Times New Roman"/>
                <w:color w:val="212121"/>
                <w:lang w:eastAsia="zh-CN"/>
              </w:rPr>
              <w:t>八十三</w:t>
            </w:r>
            <w:r w:rsidRPr="00CA33E2">
              <w:rPr>
                <w:rFonts w:ascii="Times New Roman" w:eastAsia="SimSun" w:hAnsi="Times New Roman" w:cs="Times New Roman"/>
                <w:color w:val="212121"/>
                <w:lang w:eastAsia="zh-CN"/>
              </w:rPr>
              <w:t>次会议上返还</w:t>
            </w:r>
            <w:r w:rsidRPr="00CA33E2">
              <w:rPr>
                <w:rFonts w:ascii="Times New Roman" w:eastAsia="SimSun" w:hAnsi="Times New Roman" w:cs="Times New Roman"/>
                <w:color w:val="212121"/>
                <w:lang w:eastAsia="zh-CN"/>
              </w:rPr>
              <w:t>1,010,023</w:t>
            </w:r>
            <w:r w:rsidRPr="00CA33E2">
              <w:rPr>
                <w:rFonts w:ascii="Times New Roman" w:eastAsia="SimSun" w:hAnsi="Times New Roman" w:cs="Times New Roman"/>
                <w:color w:val="212121"/>
                <w:lang w:eastAsia="zh-CN"/>
              </w:rPr>
              <w:t>美元，加上氟氯烃逐步淘汰管理计划提供的机构支助费用</w:t>
            </w:r>
            <w:r w:rsidRPr="00CA33E2">
              <w:rPr>
                <w:rFonts w:ascii="Times New Roman" w:eastAsia="SimSun" w:hAnsi="Times New Roman" w:cs="Times New Roman"/>
                <w:color w:val="212121"/>
                <w:lang w:eastAsia="zh-CN"/>
              </w:rPr>
              <w:t>70,701</w:t>
            </w:r>
            <w:r w:rsidRPr="00CA33E2">
              <w:rPr>
                <w:rFonts w:ascii="Times New Roman" w:eastAsia="SimSun" w:hAnsi="Times New Roman" w:cs="Times New Roman"/>
                <w:color w:val="212121"/>
                <w:lang w:eastAsia="zh-CN"/>
              </w:rPr>
              <w:t>美元，以及</w:t>
            </w:r>
            <w:r w:rsidRPr="00CA33E2">
              <w:rPr>
                <w:rFonts w:ascii="Times New Roman" w:eastAsia="SimSun" w:hAnsi="Times New Roman" w:cs="Times New Roman"/>
                <w:color w:val="212121"/>
                <w:lang w:eastAsia="zh-CN"/>
              </w:rPr>
              <w:t>225,992</w:t>
            </w:r>
            <w:r w:rsidRPr="00CA33E2">
              <w:rPr>
                <w:rFonts w:ascii="Times New Roman" w:eastAsia="SimSun" w:hAnsi="Times New Roman" w:cs="Times New Roman"/>
                <w:color w:val="212121"/>
                <w:lang w:eastAsia="zh-CN"/>
              </w:rPr>
              <w:t>美元，加上</w:t>
            </w:r>
            <w:r w:rsidR="00655313" w:rsidRPr="00CA33E2">
              <w:rPr>
                <w:rFonts w:ascii="Times New Roman" w:eastAsia="SimSun" w:hAnsi="Times New Roman" w:cs="Times New Roman"/>
                <w:color w:val="212121"/>
                <w:lang w:eastAsia="zh-CN"/>
              </w:rPr>
              <w:t>就扶持活动提供</w:t>
            </w:r>
            <w:r w:rsidRPr="00CA33E2">
              <w:rPr>
                <w:rFonts w:ascii="Times New Roman" w:eastAsia="SimSun" w:hAnsi="Times New Roman" w:cs="Times New Roman"/>
                <w:color w:val="212121"/>
                <w:lang w:eastAsia="zh-CN"/>
              </w:rPr>
              <w:t>的机构支助费用</w:t>
            </w:r>
            <w:r w:rsidRPr="00CA33E2">
              <w:rPr>
                <w:rFonts w:ascii="Times New Roman" w:eastAsia="SimSun" w:hAnsi="Times New Roman" w:cs="Times New Roman"/>
                <w:color w:val="212121"/>
                <w:lang w:eastAsia="zh-CN"/>
              </w:rPr>
              <w:t>15,819</w:t>
            </w:r>
            <w:r w:rsidRPr="00CA33E2">
              <w:rPr>
                <w:rFonts w:ascii="Times New Roman" w:eastAsia="SimSun" w:hAnsi="Times New Roman" w:cs="Times New Roman"/>
                <w:color w:val="212121"/>
                <w:lang w:eastAsia="zh-CN"/>
              </w:rPr>
              <w:t>美元</w:t>
            </w:r>
            <w:r w:rsidR="00655313" w:rsidRPr="00CA33E2">
              <w:rPr>
                <w:rFonts w:ascii="Times New Roman" w:eastAsia="SimSun" w:hAnsi="Times New Roman" w:cs="Times New Roman"/>
                <w:color w:val="212121"/>
                <w:lang w:eastAsia="zh-CN"/>
              </w:rPr>
              <w:t>；</w:t>
            </w:r>
            <w:r w:rsidR="006533D9" w:rsidRPr="00CA33E2">
              <w:rPr>
                <w:rFonts w:ascii="Times New Roman" w:eastAsia="SimSun" w:hAnsi="Times New Roman" w:cs="Times New Roman"/>
                <w:color w:val="212121"/>
                <w:lang w:eastAsia="zh-CN"/>
              </w:rPr>
              <w:t>且有待</w:t>
            </w:r>
            <w:r w:rsidRPr="00CA33E2">
              <w:rPr>
                <w:rFonts w:ascii="Times New Roman" w:eastAsia="SimSun" w:hAnsi="Times New Roman" w:cs="Times New Roman"/>
                <w:color w:val="212121"/>
                <w:lang w:eastAsia="zh-CN"/>
              </w:rPr>
              <w:t>批准将这些资金转给</w:t>
            </w:r>
            <w:r w:rsidR="00655313" w:rsidRPr="00CA33E2">
              <w:rPr>
                <w:rFonts w:ascii="Times New Roman" w:eastAsia="SimSun" w:hAnsi="Times New Roman" w:cs="Times New Roman"/>
                <w:color w:val="212121"/>
                <w:lang w:eastAsia="zh-CN"/>
              </w:rPr>
              <w:t>联合国</w:t>
            </w:r>
            <w:r w:rsidRPr="00CA33E2">
              <w:rPr>
                <w:rFonts w:ascii="Times New Roman" w:eastAsia="SimSun" w:hAnsi="Times New Roman" w:cs="Times New Roman"/>
                <w:color w:val="212121"/>
                <w:lang w:eastAsia="zh-CN"/>
              </w:rPr>
              <w:t>工发组织。注意对氟氯烃逐步淘汰管理计划协定</w:t>
            </w:r>
            <w:r w:rsidR="00655313" w:rsidRPr="00CA33E2">
              <w:rPr>
                <w:rFonts w:ascii="Times New Roman" w:eastAsia="SimSun" w:hAnsi="Times New Roman" w:cs="Times New Roman"/>
                <w:color w:val="212121"/>
                <w:lang w:eastAsia="zh-CN"/>
              </w:rPr>
              <w:t>所作出</w:t>
            </w:r>
            <w:r w:rsidRPr="00CA33E2">
              <w:rPr>
                <w:rFonts w:ascii="Times New Roman" w:eastAsia="SimSun" w:hAnsi="Times New Roman" w:cs="Times New Roman"/>
                <w:color w:val="212121"/>
                <w:lang w:eastAsia="zh-CN"/>
              </w:rPr>
              <w:t>的更新</w:t>
            </w:r>
          </w:p>
          <w:p w14:paraId="08944568" w14:textId="77777777" w:rsidR="00B7481E" w:rsidRPr="00CA33E2" w:rsidRDefault="00B7481E" w:rsidP="00056B0E">
            <w:pPr>
              <w:pStyle w:val="ListParagraph"/>
              <w:ind w:left="0"/>
              <w:jc w:val="left"/>
              <w:rPr>
                <w:rFonts w:eastAsia="SimSun"/>
                <w:sz w:val="20"/>
                <w:szCs w:val="20"/>
                <w:lang w:val="en-CA" w:eastAsia="zh-CN"/>
              </w:rPr>
            </w:pPr>
          </w:p>
        </w:tc>
      </w:tr>
      <w:tr w:rsidR="00B7481E" w:rsidRPr="00CA33E2" w14:paraId="1418AC17" w14:textId="77777777" w:rsidTr="00056B0E">
        <w:trPr>
          <w:trHeight w:val="263"/>
        </w:trPr>
        <w:tc>
          <w:tcPr>
            <w:tcW w:w="9909" w:type="dxa"/>
            <w:gridSpan w:val="3"/>
          </w:tcPr>
          <w:p w14:paraId="5AC6B4F3" w14:textId="64704434" w:rsidR="00B7481E" w:rsidRPr="00CA33E2" w:rsidRDefault="00F01FE1" w:rsidP="0071442B">
            <w:pPr>
              <w:pStyle w:val="ListParagraph"/>
              <w:numPr>
                <w:ilvl w:val="0"/>
                <w:numId w:val="31"/>
              </w:numPr>
              <w:jc w:val="left"/>
              <w:rPr>
                <w:rFonts w:eastAsia="SimSun"/>
                <w:color w:val="212121"/>
                <w:sz w:val="20"/>
                <w:szCs w:val="20"/>
                <w:lang w:eastAsia="zh-CN"/>
              </w:rPr>
            </w:pPr>
            <w:r w:rsidRPr="00CA33E2">
              <w:rPr>
                <w:rFonts w:eastAsia="SimSun"/>
                <w:b/>
                <w:color w:val="212121"/>
                <w:sz w:val="20"/>
                <w:szCs w:val="20"/>
                <w:lang w:eastAsia="zh-CN"/>
              </w:rPr>
              <w:t>针对扶持活动的延期要求</w:t>
            </w:r>
          </w:p>
        </w:tc>
      </w:tr>
      <w:tr w:rsidR="00B7481E" w:rsidRPr="00CA33E2" w14:paraId="7F152250" w14:textId="77777777" w:rsidTr="00056B0E">
        <w:trPr>
          <w:trHeight w:val="263"/>
        </w:trPr>
        <w:tc>
          <w:tcPr>
            <w:tcW w:w="1555" w:type="dxa"/>
          </w:tcPr>
          <w:p w14:paraId="118EB1B8" w14:textId="09CC7A03" w:rsidR="00655313" w:rsidRPr="00CA33E2" w:rsidRDefault="00655313" w:rsidP="00056B0E">
            <w:pPr>
              <w:rPr>
                <w:rFonts w:eastAsia="SimSun"/>
                <w:sz w:val="20"/>
                <w:szCs w:val="20"/>
                <w:lang w:val="en-CA" w:eastAsia="zh-CN"/>
              </w:rPr>
            </w:pPr>
            <w:r w:rsidRPr="00CA33E2">
              <w:rPr>
                <w:rFonts w:eastAsia="SimSun"/>
                <w:sz w:val="20"/>
                <w:szCs w:val="20"/>
                <w:lang w:val="en-CA" w:eastAsia="zh-CN"/>
              </w:rPr>
              <w:t>多个国家</w:t>
            </w:r>
          </w:p>
        </w:tc>
        <w:tc>
          <w:tcPr>
            <w:tcW w:w="3685" w:type="dxa"/>
          </w:tcPr>
          <w:p w14:paraId="25868EEF" w14:textId="3A3A09F8" w:rsidR="00B7481E" w:rsidRPr="00CA33E2" w:rsidRDefault="006533D9" w:rsidP="006533D9">
            <w:pPr>
              <w:jc w:val="left"/>
              <w:rPr>
                <w:rFonts w:eastAsia="SimSun"/>
                <w:color w:val="212121"/>
                <w:sz w:val="20"/>
                <w:szCs w:val="20"/>
                <w:lang w:eastAsia="zh-CN"/>
              </w:rPr>
            </w:pPr>
            <w:r w:rsidRPr="00CA33E2">
              <w:rPr>
                <w:rFonts w:eastAsia="SimSun"/>
                <w:color w:val="212121"/>
                <w:sz w:val="20"/>
                <w:szCs w:val="20"/>
                <w:lang w:eastAsia="zh-CN"/>
              </w:rPr>
              <w:t>针对扶持活动的延期要求</w:t>
            </w:r>
          </w:p>
          <w:p w14:paraId="362637BF" w14:textId="77777777" w:rsidR="00B7481E" w:rsidRPr="00CA33E2" w:rsidRDefault="00B7481E" w:rsidP="00056B0E">
            <w:pPr>
              <w:jc w:val="left"/>
              <w:rPr>
                <w:rFonts w:eastAsia="SimSun"/>
                <w:sz w:val="20"/>
                <w:szCs w:val="20"/>
                <w:lang w:val="en-CA" w:eastAsia="zh-CN"/>
              </w:rPr>
            </w:pPr>
          </w:p>
        </w:tc>
        <w:tc>
          <w:tcPr>
            <w:tcW w:w="4669" w:type="dxa"/>
          </w:tcPr>
          <w:p w14:paraId="031606F2" w14:textId="2679A1E8" w:rsidR="00B7481E" w:rsidRPr="00CA33E2" w:rsidRDefault="00B7481E" w:rsidP="00655313">
            <w:pPr>
              <w:pStyle w:val="HTMLPreformatted"/>
              <w:shd w:val="clear" w:color="auto" w:fill="FFFFFF"/>
              <w:rPr>
                <w:rFonts w:ascii="Times New Roman" w:eastAsia="SimSun" w:hAnsi="Times New Roman" w:cs="Times New Roman"/>
                <w:lang w:eastAsia="zh-CN"/>
              </w:rPr>
            </w:pPr>
            <w:r w:rsidRPr="00CA33E2">
              <w:rPr>
                <w:rFonts w:ascii="Times New Roman" w:eastAsia="SimSun" w:hAnsi="Times New Roman" w:cs="Times New Roman"/>
                <w:color w:val="212121"/>
                <w:lang w:eastAsia="zh-CN"/>
              </w:rPr>
              <w:t>表</w:t>
            </w:r>
            <w:r w:rsidRPr="00CA33E2">
              <w:rPr>
                <w:rFonts w:ascii="Times New Roman" w:eastAsia="SimSun" w:hAnsi="Times New Roman" w:cs="Times New Roman"/>
                <w:color w:val="212121"/>
                <w:lang w:eastAsia="zh-CN"/>
              </w:rPr>
              <w:t>15</w:t>
            </w:r>
            <w:r w:rsidRPr="00CA33E2">
              <w:rPr>
                <w:rFonts w:ascii="Times New Roman" w:eastAsia="SimSun" w:hAnsi="Times New Roman" w:cs="Times New Roman"/>
                <w:color w:val="212121"/>
                <w:lang w:eastAsia="zh-CN"/>
              </w:rPr>
              <w:t>中列出的</w:t>
            </w:r>
            <w:r w:rsidR="00655313" w:rsidRPr="00CA33E2">
              <w:rPr>
                <w:rFonts w:ascii="Times New Roman" w:eastAsia="SimSun" w:hAnsi="Times New Roman" w:cs="Times New Roman"/>
                <w:color w:val="212121"/>
                <w:lang w:eastAsia="zh-CN"/>
              </w:rPr>
              <w:t>三个国家的项目完成日期</w:t>
            </w:r>
            <w:r w:rsidR="00BB3B04" w:rsidRPr="00CA33E2">
              <w:rPr>
                <w:rFonts w:ascii="Times New Roman" w:eastAsia="SimSun" w:hAnsi="Times New Roman" w:cs="Times New Roman"/>
                <w:color w:val="212121"/>
                <w:lang w:eastAsia="zh-CN"/>
              </w:rPr>
              <w:t>待</w:t>
            </w:r>
            <w:r w:rsidR="00655313" w:rsidRPr="00CA33E2">
              <w:rPr>
                <w:rFonts w:ascii="Times New Roman" w:eastAsia="SimSun" w:hAnsi="Times New Roman" w:cs="Times New Roman"/>
                <w:color w:val="212121"/>
                <w:lang w:eastAsia="zh-CN"/>
              </w:rPr>
              <w:t>延至</w:t>
            </w:r>
            <w:r w:rsidR="00655313" w:rsidRPr="00CA33E2">
              <w:rPr>
                <w:rFonts w:ascii="Times New Roman" w:eastAsia="SimSun" w:hAnsi="Times New Roman" w:cs="Times New Roman"/>
                <w:color w:val="212121"/>
                <w:lang w:eastAsia="zh-CN"/>
              </w:rPr>
              <w:t>2019</w:t>
            </w:r>
            <w:r w:rsidR="00655313" w:rsidRPr="00CA33E2">
              <w:rPr>
                <w:rFonts w:ascii="Times New Roman" w:eastAsia="SimSun" w:hAnsi="Times New Roman" w:cs="Times New Roman"/>
                <w:color w:val="212121"/>
                <w:lang w:eastAsia="zh-CN"/>
              </w:rPr>
              <w:t>年</w:t>
            </w:r>
            <w:r w:rsidR="00655313" w:rsidRPr="00CA33E2">
              <w:rPr>
                <w:rFonts w:ascii="Times New Roman" w:eastAsia="SimSun" w:hAnsi="Times New Roman" w:cs="Times New Roman"/>
                <w:color w:val="212121"/>
                <w:lang w:eastAsia="zh-CN"/>
              </w:rPr>
              <w:t>12</w:t>
            </w:r>
            <w:r w:rsidR="00655313" w:rsidRPr="00CA33E2">
              <w:rPr>
                <w:rFonts w:ascii="Times New Roman" w:eastAsia="SimSun" w:hAnsi="Times New Roman" w:cs="Times New Roman"/>
                <w:color w:val="212121"/>
                <w:lang w:eastAsia="zh-CN"/>
              </w:rPr>
              <w:t>月</w:t>
            </w:r>
            <w:r w:rsidR="00BB3B04" w:rsidRPr="00CA33E2">
              <w:rPr>
                <w:rFonts w:ascii="Times New Roman" w:eastAsia="SimSun" w:hAnsi="Times New Roman" w:cs="Times New Roman"/>
                <w:color w:val="212121"/>
                <w:lang w:eastAsia="zh-CN"/>
              </w:rPr>
              <w:t>，</w:t>
            </w:r>
            <w:r w:rsidRPr="00CA33E2">
              <w:rPr>
                <w:rFonts w:ascii="Times New Roman" w:eastAsia="SimSun" w:hAnsi="Times New Roman" w:cs="Times New Roman"/>
                <w:color w:val="212121"/>
                <w:lang w:eastAsia="zh-CN"/>
              </w:rPr>
              <w:t>48</w:t>
            </w:r>
            <w:r w:rsidRPr="00CA33E2">
              <w:rPr>
                <w:rFonts w:ascii="Times New Roman" w:eastAsia="SimSun" w:hAnsi="Times New Roman" w:cs="Times New Roman"/>
                <w:color w:val="212121"/>
                <w:lang w:eastAsia="zh-CN"/>
              </w:rPr>
              <w:t>个国家</w:t>
            </w:r>
            <w:r w:rsidR="00655313" w:rsidRPr="00CA33E2">
              <w:rPr>
                <w:rFonts w:ascii="Times New Roman" w:eastAsia="SimSun" w:hAnsi="Times New Roman" w:cs="Times New Roman"/>
                <w:color w:val="212121"/>
                <w:lang w:eastAsia="zh-CN"/>
              </w:rPr>
              <w:t>的项目完成日期</w:t>
            </w:r>
            <w:r w:rsidR="00BB3B04" w:rsidRPr="00CA33E2">
              <w:rPr>
                <w:rFonts w:ascii="Times New Roman" w:eastAsia="SimSun" w:hAnsi="Times New Roman" w:cs="Times New Roman"/>
                <w:color w:val="212121"/>
                <w:lang w:eastAsia="zh-CN"/>
              </w:rPr>
              <w:t>待</w:t>
            </w:r>
            <w:r w:rsidR="00655313" w:rsidRPr="00CA33E2">
              <w:rPr>
                <w:rFonts w:ascii="Times New Roman" w:eastAsia="SimSun" w:hAnsi="Times New Roman" w:cs="Times New Roman"/>
                <w:color w:val="212121"/>
                <w:lang w:eastAsia="zh-CN"/>
              </w:rPr>
              <w:t>延</w:t>
            </w:r>
            <w:r w:rsidRPr="00CA33E2">
              <w:rPr>
                <w:rFonts w:ascii="Times New Roman" w:eastAsia="SimSun" w:hAnsi="Times New Roman" w:cs="Times New Roman"/>
                <w:color w:val="212121"/>
                <w:lang w:eastAsia="zh-CN"/>
              </w:rPr>
              <w:t>至</w:t>
            </w:r>
            <w:r w:rsidRPr="00CA33E2">
              <w:rPr>
                <w:rFonts w:ascii="Times New Roman" w:eastAsia="SimSun" w:hAnsi="Times New Roman" w:cs="Times New Roman"/>
                <w:color w:val="212121"/>
                <w:lang w:eastAsia="zh-CN"/>
              </w:rPr>
              <w:t>2020</w:t>
            </w:r>
            <w:r w:rsidRPr="00CA33E2">
              <w:rPr>
                <w:rFonts w:ascii="Times New Roman" w:eastAsia="SimSun" w:hAnsi="Times New Roman" w:cs="Times New Roman"/>
                <w:color w:val="212121"/>
                <w:lang w:eastAsia="zh-CN"/>
              </w:rPr>
              <w:t>年</w:t>
            </w:r>
            <w:r w:rsidRPr="00CA33E2">
              <w:rPr>
                <w:rFonts w:ascii="Times New Roman" w:eastAsia="SimSun" w:hAnsi="Times New Roman" w:cs="Times New Roman"/>
                <w:color w:val="212121"/>
                <w:lang w:eastAsia="zh-CN"/>
              </w:rPr>
              <w:t>6</w:t>
            </w:r>
            <w:r w:rsidRPr="00CA33E2">
              <w:rPr>
                <w:rFonts w:ascii="Times New Roman" w:eastAsia="SimSun" w:hAnsi="Times New Roman" w:cs="Times New Roman"/>
                <w:color w:val="212121"/>
                <w:lang w:eastAsia="zh-CN"/>
              </w:rPr>
              <w:t>月，但有一项谅解，即</w:t>
            </w:r>
            <w:r w:rsidR="00655313" w:rsidRPr="00CA33E2">
              <w:rPr>
                <w:rFonts w:ascii="Times New Roman" w:eastAsia="SimSun" w:hAnsi="Times New Roman" w:cs="Times New Roman"/>
                <w:color w:val="212121"/>
                <w:lang w:eastAsia="zh-CN"/>
              </w:rPr>
              <w:t>相关方</w:t>
            </w:r>
            <w:r w:rsidRPr="00CA33E2">
              <w:rPr>
                <w:rFonts w:ascii="Times New Roman" w:eastAsia="SimSun" w:hAnsi="Times New Roman" w:cs="Times New Roman"/>
                <w:color w:val="212121"/>
                <w:lang w:eastAsia="zh-CN"/>
              </w:rPr>
              <w:t>不再要求进一步延期，并且各机构将在项目完成期</w:t>
            </w:r>
            <w:r w:rsidR="00655313" w:rsidRPr="00CA33E2">
              <w:rPr>
                <w:rFonts w:ascii="Times New Roman" w:eastAsia="SimSun" w:hAnsi="Times New Roman" w:cs="Times New Roman"/>
                <w:color w:val="212121"/>
                <w:lang w:eastAsia="zh-CN"/>
              </w:rPr>
              <w:t>之</w:t>
            </w:r>
            <w:r w:rsidRPr="00CA33E2">
              <w:rPr>
                <w:rFonts w:ascii="Times New Roman" w:eastAsia="SimSun" w:hAnsi="Times New Roman" w:cs="Times New Roman"/>
                <w:color w:val="212121"/>
                <w:lang w:eastAsia="zh-CN"/>
              </w:rPr>
              <w:t>后的六个月内提交</w:t>
            </w:r>
            <w:r w:rsidR="00655313" w:rsidRPr="00CA33E2">
              <w:rPr>
                <w:rFonts w:ascii="Times New Roman" w:eastAsia="SimSun" w:hAnsi="Times New Roman" w:cs="Times New Roman"/>
                <w:color w:val="212121"/>
                <w:lang w:eastAsia="zh-CN"/>
              </w:rPr>
              <w:t>最终</w:t>
            </w:r>
            <w:r w:rsidRPr="00CA33E2">
              <w:rPr>
                <w:rFonts w:ascii="Times New Roman" w:eastAsia="SimSun" w:hAnsi="Times New Roman" w:cs="Times New Roman"/>
                <w:color w:val="212121"/>
                <w:lang w:eastAsia="zh-CN"/>
              </w:rPr>
              <w:t>报告</w:t>
            </w:r>
            <w:r w:rsidR="00655313" w:rsidRPr="00CA33E2">
              <w:rPr>
                <w:rFonts w:ascii="Times New Roman" w:eastAsia="SimSun" w:hAnsi="Times New Roman" w:cs="Times New Roman"/>
                <w:color w:val="212121"/>
                <w:lang w:eastAsia="zh-CN"/>
              </w:rPr>
              <w:t xml:space="preserve"> </w:t>
            </w:r>
          </w:p>
        </w:tc>
      </w:tr>
    </w:tbl>
    <w:p w14:paraId="2B4714D9" w14:textId="7C329742" w:rsidR="00D070DC" w:rsidRPr="00CA33E2" w:rsidRDefault="00D070DC" w:rsidP="004F34ED">
      <w:pPr>
        <w:keepNext/>
        <w:keepLines/>
        <w:spacing w:after="240"/>
        <w:rPr>
          <w:rFonts w:eastAsia="SimSun"/>
          <w:b/>
          <w:color w:val="212121"/>
          <w:shd w:val="clear" w:color="auto" w:fill="FFFFFF"/>
          <w:lang w:eastAsia="zh-CN"/>
        </w:rPr>
      </w:pPr>
      <w:r w:rsidRPr="00CA33E2">
        <w:rPr>
          <w:rFonts w:eastAsia="SimSun"/>
          <w:b/>
          <w:color w:val="212121"/>
          <w:shd w:val="clear" w:color="auto" w:fill="FFFFFF"/>
          <w:lang w:eastAsia="zh-CN"/>
        </w:rPr>
        <w:lastRenderedPageBreak/>
        <w:t>第二部分：消耗臭氧层物质</w:t>
      </w:r>
      <w:r w:rsidR="00B7481E" w:rsidRPr="00CA33E2">
        <w:rPr>
          <w:rFonts w:eastAsia="SimSun"/>
          <w:b/>
          <w:color w:val="212121"/>
          <w:shd w:val="clear" w:color="auto" w:fill="FFFFFF"/>
          <w:lang w:eastAsia="zh-CN"/>
        </w:rPr>
        <w:t>废弃物</w:t>
      </w:r>
      <w:r w:rsidR="00532334" w:rsidRPr="00CA33E2">
        <w:rPr>
          <w:rFonts w:eastAsia="SimSun"/>
          <w:color w:val="212121"/>
          <w:shd w:val="clear" w:color="auto" w:fill="FFFFFF"/>
          <w:lang w:eastAsia="zh-CN"/>
        </w:rPr>
        <w:t>处置</w:t>
      </w:r>
      <w:r w:rsidRPr="00CA33E2">
        <w:rPr>
          <w:rFonts w:eastAsia="SimSun"/>
          <w:b/>
          <w:color w:val="212121"/>
          <w:shd w:val="clear" w:color="auto" w:fill="FFFFFF"/>
          <w:lang w:eastAsia="zh-CN"/>
        </w:rPr>
        <w:t>项目</w:t>
      </w:r>
      <w:r w:rsidRPr="00CA33E2">
        <w:rPr>
          <w:rFonts w:eastAsia="SimSun"/>
          <w:b/>
          <w:color w:val="212121"/>
          <w:shd w:val="clear" w:color="auto" w:fill="FFFFFF"/>
          <w:lang w:eastAsia="zh-CN"/>
        </w:rPr>
        <w:t xml:space="preserve"> </w:t>
      </w:r>
    </w:p>
    <w:p w14:paraId="160A6F07" w14:textId="77777777" w:rsidR="00D070DC" w:rsidRPr="00CA33E2" w:rsidRDefault="00D070DC" w:rsidP="004F34ED">
      <w:pPr>
        <w:keepNext/>
        <w:keepLines/>
        <w:spacing w:after="240"/>
        <w:rPr>
          <w:rFonts w:eastAsia="SimSun"/>
          <w:b/>
          <w:color w:val="212121"/>
          <w:shd w:val="clear" w:color="auto" w:fill="FFFFFF"/>
          <w:lang w:eastAsia="zh-CN"/>
        </w:rPr>
      </w:pPr>
      <w:r w:rsidRPr="00CA33E2">
        <w:rPr>
          <w:rFonts w:eastAsia="SimSun"/>
          <w:b/>
          <w:color w:val="212121"/>
          <w:shd w:val="clear" w:color="auto" w:fill="FFFFFF"/>
          <w:lang w:eastAsia="zh-CN"/>
        </w:rPr>
        <w:t>背景</w:t>
      </w:r>
      <w:r w:rsidRPr="00CA33E2">
        <w:rPr>
          <w:rFonts w:eastAsia="SimSun"/>
          <w:b/>
          <w:color w:val="212121"/>
          <w:shd w:val="clear" w:color="auto" w:fill="FFFFFF"/>
          <w:lang w:eastAsia="zh-CN"/>
        </w:rPr>
        <w:t xml:space="preserve"> </w:t>
      </w:r>
    </w:p>
    <w:p w14:paraId="1C2AB97F" w14:textId="35280882" w:rsidR="00745321" w:rsidRPr="00CA33E2" w:rsidRDefault="004338B5" w:rsidP="004F34ED">
      <w:pPr>
        <w:pStyle w:val="Heading1"/>
        <w:keepNext/>
        <w:keepLines/>
        <w:rPr>
          <w:rFonts w:eastAsia="SimSun"/>
          <w:lang w:val="en-CA" w:eastAsia="zh-CN"/>
        </w:rPr>
      </w:pPr>
      <w:r w:rsidRPr="00CA33E2">
        <w:rPr>
          <w:rFonts w:eastAsia="SimSun"/>
          <w:color w:val="212121"/>
          <w:shd w:val="clear" w:color="auto" w:fill="FFFFFF"/>
          <w:lang w:eastAsia="zh-CN"/>
        </w:rPr>
        <w:t>在第七十九次会议上，执行委员会除对其他事项作出要求之外，尤其要求各双边机构与执行机构提交除巴西和哥伦比亚以外的未完成的臭氧层消耗物质处置试点项目</w:t>
      </w:r>
      <w:r w:rsidRPr="00CA33E2">
        <w:rPr>
          <w:rStyle w:val="FootnoteReference"/>
          <w:rFonts w:eastAsia="SimSun"/>
          <w:lang w:val="en-CA"/>
        </w:rPr>
        <w:footnoteReference w:id="2"/>
      </w:r>
      <w:r w:rsidRPr="00CA33E2">
        <w:rPr>
          <w:rFonts w:eastAsia="SimSun"/>
          <w:color w:val="212121"/>
          <w:shd w:val="clear" w:color="auto" w:fill="FFFFFF"/>
          <w:lang w:eastAsia="zh-CN"/>
        </w:rPr>
        <w:t>的最终报告，并要求此前未向第</w:t>
      </w:r>
      <w:r w:rsidR="00780EFA" w:rsidRPr="00CA33E2">
        <w:rPr>
          <w:rFonts w:eastAsia="SimSun"/>
          <w:color w:val="212121"/>
          <w:shd w:val="clear" w:color="auto" w:fill="FFFFFF"/>
          <w:lang w:eastAsia="zh-CN"/>
        </w:rPr>
        <w:t>八十</w:t>
      </w:r>
      <w:r w:rsidRPr="00CA33E2">
        <w:rPr>
          <w:rFonts w:eastAsia="SimSun"/>
          <w:color w:val="212121"/>
          <w:shd w:val="clear" w:color="auto" w:fill="FFFFFF"/>
          <w:lang w:eastAsia="zh-CN"/>
        </w:rPr>
        <w:t>次会议或第</w:t>
      </w:r>
      <w:r w:rsidR="00780EFA" w:rsidRPr="00CA33E2">
        <w:rPr>
          <w:rFonts w:eastAsia="SimSun"/>
          <w:color w:val="212121"/>
          <w:shd w:val="clear" w:color="auto" w:fill="FFFFFF"/>
          <w:lang w:eastAsia="zh-CN"/>
        </w:rPr>
        <w:t>八十一</w:t>
      </w:r>
      <w:r w:rsidRPr="00CA33E2">
        <w:rPr>
          <w:rFonts w:eastAsia="SimSun"/>
          <w:color w:val="212121"/>
          <w:shd w:val="clear" w:color="auto" w:fill="FFFFFF"/>
          <w:lang w:eastAsia="zh-CN"/>
        </w:rPr>
        <w:t>次会议提交报告的项目向第</w:t>
      </w:r>
      <w:r w:rsidR="008F47EC" w:rsidRPr="00CA33E2">
        <w:rPr>
          <w:rFonts w:eastAsia="SimSun"/>
          <w:color w:val="212121"/>
          <w:shd w:val="clear" w:color="auto" w:fill="FFFFFF"/>
          <w:lang w:eastAsia="zh-CN"/>
        </w:rPr>
        <w:t>八十二</w:t>
      </w:r>
      <w:r w:rsidRPr="00CA33E2">
        <w:rPr>
          <w:rFonts w:eastAsia="SimSun"/>
          <w:color w:val="212121"/>
          <w:shd w:val="clear" w:color="auto" w:fill="FFFFFF"/>
          <w:lang w:eastAsia="zh-CN"/>
        </w:rPr>
        <w:t>次会议返还项目剩余的资金（第</w:t>
      </w:r>
      <w:r w:rsidRPr="00CA33E2">
        <w:rPr>
          <w:rFonts w:eastAsia="SimSun"/>
          <w:color w:val="212121"/>
          <w:shd w:val="clear" w:color="auto" w:fill="FFFFFF"/>
          <w:lang w:eastAsia="zh-CN"/>
        </w:rPr>
        <w:t>79/18</w:t>
      </w:r>
      <w:r w:rsidRPr="00CA33E2">
        <w:rPr>
          <w:rFonts w:eastAsia="SimSun"/>
          <w:color w:val="212121"/>
          <w:shd w:val="clear" w:color="auto" w:fill="FFFFFF"/>
          <w:lang w:eastAsia="zh-CN"/>
        </w:rPr>
        <w:t>号决定项下第（</w:t>
      </w:r>
      <w:r w:rsidRPr="00CA33E2">
        <w:rPr>
          <w:rFonts w:eastAsia="SimSun"/>
          <w:color w:val="212121"/>
          <w:shd w:val="clear" w:color="auto" w:fill="FFFFFF"/>
          <w:lang w:eastAsia="zh-CN"/>
        </w:rPr>
        <w:t>d</w:t>
      </w:r>
      <w:r w:rsidRPr="00CA33E2">
        <w:rPr>
          <w:rFonts w:eastAsia="SimSun"/>
          <w:color w:val="212121"/>
          <w:shd w:val="clear" w:color="auto" w:fill="FFFFFF"/>
          <w:lang w:eastAsia="zh-CN"/>
        </w:rPr>
        <w:t>）条款）。在第</w:t>
      </w:r>
      <w:r w:rsidR="008F47EC" w:rsidRPr="00CA33E2">
        <w:rPr>
          <w:rFonts w:eastAsia="SimSun"/>
          <w:color w:val="212121"/>
          <w:shd w:val="clear" w:color="auto" w:fill="FFFFFF"/>
          <w:lang w:eastAsia="zh-CN"/>
        </w:rPr>
        <w:t>八十二</w:t>
      </w:r>
      <w:r w:rsidRPr="00CA33E2">
        <w:rPr>
          <w:rFonts w:eastAsia="SimSun"/>
          <w:color w:val="212121"/>
          <w:shd w:val="clear" w:color="auto" w:fill="FFFFFF"/>
          <w:lang w:eastAsia="zh-CN"/>
        </w:rPr>
        <w:t>次会议上，执行委员会对所有业已完成的消耗臭氧层物质处置试点项目综合报告作出了审议。</w:t>
      </w:r>
      <w:r w:rsidRPr="00CA33E2">
        <w:rPr>
          <w:rStyle w:val="FootnoteReference"/>
          <w:rFonts w:eastAsia="SimSun"/>
          <w:lang w:val="en-CA"/>
        </w:rPr>
        <w:footnoteReference w:id="3"/>
      </w:r>
      <w:r w:rsidRPr="00CA33E2">
        <w:rPr>
          <w:rFonts w:eastAsia="SimSun"/>
          <w:color w:val="212121"/>
          <w:shd w:val="clear" w:color="auto" w:fill="FFFFFF"/>
          <w:lang w:eastAsia="zh-CN"/>
        </w:rPr>
        <w:t xml:space="preserve"> </w:t>
      </w:r>
      <w:r w:rsidRPr="00CA33E2">
        <w:rPr>
          <w:rFonts w:eastAsia="SimSun"/>
          <w:color w:val="212121"/>
          <w:shd w:val="clear" w:color="auto" w:fill="FFFFFF"/>
          <w:lang w:eastAsia="zh-CN"/>
        </w:rPr>
        <w:t>这不包括古巴的项目，因为当时最终报告尚未完成。在第</w:t>
      </w:r>
      <w:r w:rsidR="008F47EC" w:rsidRPr="00CA33E2">
        <w:rPr>
          <w:rFonts w:eastAsia="SimSun"/>
          <w:color w:val="212121"/>
          <w:shd w:val="clear" w:color="auto" w:fill="FFFFFF"/>
          <w:lang w:eastAsia="zh-CN"/>
        </w:rPr>
        <w:t>八十二</w:t>
      </w:r>
      <w:r w:rsidRPr="00CA33E2">
        <w:rPr>
          <w:rFonts w:eastAsia="SimSun"/>
          <w:color w:val="212121"/>
          <w:shd w:val="clear" w:color="auto" w:fill="FFFFFF"/>
          <w:lang w:eastAsia="zh-CN"/>
        </w:rPr>
        <w:t>次会议上，执行委员会决定敦促联合国工发组织根据第</w:t>
      </w:r>
      <w:r w:rsidRPr="00CA33E2">
        <w:rPr>
          <w:rFonts w:eastAsia="SimSun"/>
          <w:color w:val="212121"/>
          <w:shd w:val="clear" w:color="auto" w:fill="FFFFFF"/>
          <w:lang w:eastAsia="zh-CN"/>
        </w:rPr>
        <w:t>79/18</w:t>
      </w:r>
      <w:r w:rsidRPr="00CA33E2">
        <w:rPr>
          <w:rFonts w:eastAsia="SimSun"/>
          <w:color w:val="212121"/>
          <w:shd w:val="clear" w:color="auto" w:fill="FFFFFF"/>
          <w:lang w:eastAsia="zh-CN"/>
        </w:rPr>
        <w:t>（</w:t>
      </w:r>
      <w:r w:rsidRPr="00CA33E2">
        <w:rPr>
          <w:rFonts w:eastAsia="SimSun"/>
          <w:color w:val="212121"/>
          <w:shd w:val="clear" w:color="auto" w:fill="FFFFFF"/>
          <w:lang w:eastAsia="zh-CN"/>
        </w:rPr>
        <w:t>d</w:t>
      </w:r>
      <w:r w:rsidRPr="00CA33E2">
        <w:rPr>
          <w:rFonts w:eastAsia="SimSun"/>
          <w:color w:val="212121"/>
          <w:shd w:val="clear" w:color="auto" w:fill="FFFFFF"/>
          <w:lang w:eastAsia="zh-CN"/>
        </w:rPr>
        <w:t>）号决定，将欧洲及中亚地区（</w:t>
      </w:r>
      <w:r w:rsidRPr="00CA33E2">
        <w:rPr>
          <w:rFonts w:eastAsia="SimSun"/>
          <w:lang w:val="en-CA" w:eastAsia="zh-CN"/>
        </w:rPr>
        <w:t>ECA</w:t>
      </w:r>
      <w:r w:rsidRPr="00CA33E2">
        <w:rPr>
          <w:rFonts w:eastAsia="SimSun"/>
          <w:color w:val="212121"/>
          <w:shd w:val="clear" w:color="auto" w:fill="FFFFFF"/>
          <w:lang w:eastAsia="zh-CN"/>
        </w:rPr>
        <w:t>）消耗臭氧层物质废弃物管理与处置区域项目的剩余资金返还</w:t>
      </w:r>
      <w:r w:rsidR="007C7FF9" w:rsidRPr="00CA33E2">
        <w:rPr>
          <w:rFonts w:eastAsia="SimSun" w:hint="eastAsia"/>
          <w:color w:val="212121"/>
          <w:shd w:val="clear" w:color="auto" w:fill="FFFFFF"/>
          <w:lang w:eastAsia="zh-CN"/>
        </w:rPr>
        <w:t>至</w:t>
      </w:r>
      <w:r w:rsidRPr="00CA33E2">
        <w:rPr>
          <w:rFonts w:eastAsia="SimSun"/>
          <w:color w:val="212121"/>
          <w:shd w:val="clear" w:color="auto" w:fill="FFFFFF"/>
          <w:lang w:eastAsia="zh-CN"/>
        </w:rPr>
        <w:t>第</w:t>
      </w:r>
      <w:r w:rsidR="007C7FF9" w:rsidRPr="00CA33E2">
        <w:rPr>
          <w:rFonts w:eastAsia="SimSun"/>
          <w:color w:val="212121"/>
          <w:shd w:val="clear" w:color="auto" w:fill="FFFFFF"/>
          <w:lang w:eastAsia="zh-CN"/>
        </w:rPr>
        <w:t>八十三</w:t>
      </w:r>
      <w:r w:rsidRPr="00CA33E2">
        <w:rPr>
          <w:rFonts w:eastAsia="SimSun"/>
          <w:color w:val="212121"/>
          <w:shd w:val="clear" w:color="auto" w:fill="FFFFFF"/>
          <w:lang w:eastAsia="zh-CN"/>
        </w:rPr>
        <w:t>次会议；并就已于</w:t>
      </w:r>
      <w:r w:rsidRPr="00CA33E2">
        <w:rPr>
          <w:rFonts w:eastAsia="SimSun"/>
          <w:color w:val="212121"/>
          <w:shd w:val="clear" w:color="auto" w:fill="FFFFFF"/>
          <w:lang w:eastAsia="zh-CN"/>
        </w:rPr>
        <w:t>2015</w:t>
      </w:r>
      <w:r w:rsidRPr="00CA33E2">
        <w:rPr>
          <w:rFonts w:eastAsia="SimSun"/>
          <w:color w:val="212121"/>
          <w:shd w:val="clear" w:color="auto" w:fill="FFFFFF"/>
          <w:lang w:eastAsia="zh-CN"/>
        </w:rPr>
        <w:t>年完成的古巴消耗臭氧层物质废弃物管理与处置示范项目，敦促联合国开发计划署尽快在第八十三次会议之前提交该示范项目的最终报告（第</w:t>
      </w:r>
      <w:r w:rsidRPr="00CA33E2">
        <w:rPr>
          <w:rFonts w:eastAsia="SimSun"/>
          <w:color w:val="212121"/>
          <w:shd w:val="clear" w:color="auto" w:fill="FFFFFF"/>
          <w:lang w:eastAsia="zh-CN"/>
        </w:rPr>
        <w:t>82/41</w:t>
      </w:r>
      <w:r w:rsidRPr="00CA33E2">
        <w:rPr>
          <w:rFonts w:eastAsia="SimSun"/>
          <w:color w:val="212121"/>
          <w:shd w:val="clear" w:color="auto" w:fill="FFFFFF"/>
          <w:lang w:eastAsia="zh-CN"/>
        </w:rPr>
        <w:t>号决定项下第（</w:t>
      </w:r>
      <w:r w:rsidRPr="00CA33E2">
        <w:rPr>
          <w:rFonts w:eastAsia="SimSun"/>
          <w:color w:val="212121"/>
          <w:shd w:val="clear" w:color="auto" w:fill="FFFFFF"/>
          <w:lang w:eastAsia="zh-CN"/>
        </w:rPr>
        <w:t>c</w:t>
      </w:r>
      <w:r w:rsidRPr="00CA33E2">
        <w:rPr>
          <w:rFonts w:eastAsia="SimSun"/>
          <w:color w:val="212121"/>
          <w:shd w:val="clear" w:color="auto" w:fill="FFFFFF"/>
          <w:lang w:eastAsia="zh-CN"/>
        </w:rPr>
        <w:t>）及（</w:t>
      </w:r>
      <w:r w:rsidRPr="00CA33E2">
        <w:rPr>
          <w:rFonts w:eastAsia="SimSun"/>
          <w:color w:val="212121"/>
          <w:shd w:val="clear" w:color="auto" w:fill="FFFFFF"/>
          <w:lang w:eastAsia="zh-CN"/>
        </w:rPr>
        <w:t xml:space="preserve"> d</w:t>
      </w:r>
      <w:r w:rsidRPr="00CA33E2">
        <w:rPr>
          <w:rFonts w:eastAsia="SimSun"/>
          <w:color w:val="212121"/>
          <w:shd w:val="clear" w:color="auto" w:fill="FFFFFF"/>
          <w:lang w:eastAsia="zh-CN"/>
        </w:rPr>
        <w:t>）（</w:t>
      </w:r>
      <w:r w:rsidRPr="00CA33E2">
        <w:rPr>
          <w:rFonts w:ascii="PMingLiU" w:hAnsi="PMingLiU" w:cs="PMingLiU" w:hint="eastAsia"/>
          <w:color w:val="212121"/>
          <w:shd w:val="clear" w:color="auto" w:fill="FFFFFF"/>
          <w:lang w:eastAsia="zh-CN"/>
        </w:rPr>
        <w:t>ⅱ</w:t>
      </w:r>
      <w:r w:rsidRPr="00CA33E2">
        <w:rPr>
          <w:rFonts w:eastAsia="SimSun"/>
          <w:color w:val="212121"/>
          <w:shd w:val="clear" w:color="auto" w:fill="FFFFFF"/>
          <w:lang w:eastAsia="zh-CN"/>
        </w:rPr>
        <w:t>）条款）。</w:t>
      </w:r>
    </w:p>
    <w:p w14:paraId="48CF26E0" w14:textId="3B58AA73" w:rsidR="00D070DC" w:rsidRPr="00CA33E2" w:rsidRDefault="00D070DC" w:rsidP="0027556E">
      <w:pPr>
        <w:pStyle w:val="StyleHeader4Para4Left0Firstline0"/>
        <w:keepNext/>
        <w:widowControl/>
        <w:numPr>
          <w:ilvl w:val="0"/>
          <w:numId w:val="0"/>
        </w:numPr>
        <w:rPr>
          <w:rFonts w:eastAsia="SimSun"/>
          <w:sz w:val="22"/>
          <w:u w:val="single"/>
          <w:lang w:val="en-CA" w:eastAsia="zh-CN"/>
        </w:rPr>
      </w:pPr>
      <w:r w:rsidRPr="00CA33E2">
        <w:rPr>
          <w:rFonts w:eastAsia="SimSun"/>
          <w:color w:val="212121"/>
          <w:sz w:val="22"/>
          <w:u w:val="single"/>
          <w:shd w:val="clear" w:color="auto" w:fill="FFFFFF"/>
          <w:lang w:eastAsia="zh-CN"/>
        </w:rPr>
        <w:t>古巴：消耗臭氧层物质</w:t>
      </w:r>
      <w:r w:rsidR="00B7481E" w:rsidRPr="00CA33E2">
        <w:rPr>
          <w:rFonts w:eastAsia="SimSun"/>
          <w:color w:val="212121"/>
          <w:sz w:val="22"/>
          <w:u w:val="single"/>
          <w:shd w:val="clear" w:color="auto" w:fill="FFFFFF"/>
          <w:lang w:eastAsia="zh-CN"/>
        </w:rPr>
        <w:t>废弃物</w:t>
      </w:r>
      <w:r w:rsidRPr="00CA33E2">
        <w:rPr>
          <w:rFonts w:eastAsia="SimSun"/>
          <w:color w:val="212121"/>
          <w:sz w:val="22"/>
          <w:u w:val="single"/>
          <w:shd w:val="clear" w:color="auto" w:fill="FFFFFF"/>
          <w:lang w:eastAsia="zh-CN"/>
        </w:rPr>
        <w:t>管理</w:t>
      </w:r>
      <w:r w:rsidR="00532334" w:rsidRPr="00CA33E2">
        <w:rPr>
          <w:rFonts w:eastAsia="SimSun"/>
          <w:color w:val="212121"/>
          <w:sz w:val="22"/>
          <w:u w:val="single"/>
          <w:shd w:val="clear" w:color="auto" w:fill="FFFFFF"/>
          <w:lang w:eastAsia="zh-CN"/>
        </w:rPr>
        <w:t>与</w:t>
      </w:r>
      <w:r w:rsidRPr="00CA33E2">
        <w:rPr>
          <w:rFonts w:eastAsia="SimSun"/>
          <w:color w:val="212121"/>
          <w:sz w:val="22"/>
          <w:u w:val="single"/>
          <w:shd w:val="clear" w:color="auto" w:fill="FFFFFF"/>
          <w:lang w:eastAsia="zh-CN"/>
        </w:rPr>
        <w:t>处置试点示范项目</w:t>
      </w:r>
      <w:r w:rsidRPr="00CA33E2">
        <w:rPr>
          <w:rFonts w:eastAsia="SimSun"/>
          <w:color w:val="212121"/>
          <w:sz w:val="22"/>
          <w:u w:val="single"/>
          <w:shd w:val="clear" w:color="auto" w:fill="FFFFFF"/>
          <w:lang w:eastAsia="zh-CN"/>
        </w:rPr>
        <w:t xml:space="preserve"> </w:t>
      </w:r>
      <w:r w:rsidR="00532334" w:rsidRPr="00CA33E2">
        <w:rPr>
          <w:rFonts w:eastAsia="SimSun"/>
          <w:color w:val="212121"/>
          <w:sz w:val="22"/>
          <w:u w:val="single"/>
          <w:shd w:val="clear" w:color="auto" w:fill="FFFFFF"/>
          <w:lang w:eastAsia="zh-CN"/>
        </w:rPr>
        <w:t>–</w:t>
      </w:r>
      <w:r w:rsidRPr="00CA33E2">
        <w:rPr>
          <w:rFonts w:eastAsia="SimSun"/>
          <w:color w:val="212121"/>
          <w:sz w:val="22"/>
          <w:u w:val="single"/>
          <w:shd w:val="clear" w:color="auto" w:fill="FFFFFF"/>
          <w:lang w:eastAsia="zh-CN"/>
        </w:rPr>
        <w:t xml:space="preserve"> </w:t>
      </w:r>
      <w:r w:rsidR="00532334" w:rsidRPr="00CA33E2">
        <w:rPr>
          <w:rFonts w:eastAsia="SimSun"/>
          <w:color w:val="212121"/>
          <w:sz w:val="22"/>
          <w:u w:val="single"/>
          <w:shd w:val="clear" w:color="auto" w:fill="FFFFFF"/>
          <w:lang w:eastAsia="zh-CN"/>
        </w:rPr>
        <w:t>最终</w:t>
      </w:r>
      <w:r w:rsidRPr="00CA33E2">
        <w:rPr>
          <w:rFonts w:eastAsia="SimSun"/>
          <w:color w:val="212121"/>
          <w:sz w:val="22"/>
          <w:u w:val="single"/>
          <w:shd w:val="clear" w:color="auto" w:fill="FFFFFF"/>
          <w:lang w:eastAsia="zh-CN"/>
        </w:rPr>
        <w:t>报告（</w:t>
      </w:r>
      <w:r w:rsidR="00532334" w:rsidRPr="00CA33E2">
        <w:rPr>
          <w:rFonts w:eastAsia="SimSun"/>
          <w:color w:val="212121"/>
          <w:sz w:val="22"/>
          <w:u w:val="single"/>
          <w:shd w:val="clear" w:color="auto" w:fill="FFFFFF"/>
          <w:lang w:eastAsia="zh-CN"/>
        </w:rPr>
        <w:t>联合国</w:t>
      </w:r>
      <w:r w:rsidRPr="00CA33E2">
        <w:rPr>
          <w:rFonts w:eastAsia="SimSun"/>
          <w:color w:val="212121"/>
          <w:sz w:val="22"/>
          <w:u w:val="single"/>
          <w:shd w:val="clear" w:color="auto" w:fill="FFFFFF"/>
          <w:lang w:eastAsia="zh-CN"/>
        </w:rPr>
        <w:t>开发计划署）</w:t>
      </w:r>
    </w:p>
    <w:p w14:paraId="585BF677" w14:textId="7176C52E" w:rsidR="0027556E" w:rsidRPr="00CA33E2" w:rsidRDefault="004338B5" w:rsidP="0027556E">
      <w:pPr>
        <w:pStyle w:val="Heading1"/>
        <w:tabs>
          <w:tab w:val="clear" w:pos="710"/>
        </w:tabs>
        <w:rPr>
          <w:rFonts w:eastAsia="SimSun"/>
        </w:rPr>
      </w:pPr>
      <w:r w:rsidRPr="00CA33E2">
        <w:rPr>
          <w:rFonts w:eastAsia="SimSun"/>
          <w:color w:val="212121"/>
          <w:lang w:eastAsia="zh-CN"/>
        </w:rPr>
        <w:t>联合国开发计划署作为指定的执行机构，根据第</w:t>
      </w:r>
      <w:r w:rsidRPr="00CA33E2">
        <w:rPr>
          <w:rFonts w:eastAsia="SimSun"/>
          <w:color w:val="212121"/>
          <w:lang w:eastAsia="zh-CN"/>
        </w:rPr>
        <w:t>82/41</w:t>
      </w:r>
      <w:r w:rsidRPr="00CA33E2">
        <w:rPr>
          <w:rFonts w:eastAsia="SimSun"/>
          <w:color w:val="212121"/>
          <w:lang w:eastAsia="zh-CN"/>
        </w:rPr>
        <w:t>号决定项下的（</w:t>
      </w:r>
      <w:r w:rsidRPr="00CA33E2">
        <w:rPr>
          <w:rFonts w:eastAsia="SimSun"/>
          <w:color w:val="212121"/>
          <w:lang w:eastAsia="zh-CN"/>
        </w:rPr>
        <w:t>d</w:t>
      </w:r>
      <w:r w:rsidRPr="00CA33E2">
        <w:rPr>
          <w:rFonts w:eastAsia="SimSun"/>
          <w:color w:val="212121"/>
          <w:lang w:eastAsia="zh-CN"/>
        </w:rPr>
        <w:t>）（</w:t>
      </w:r>
      <w:r w:rsidRPr="00CA33E2">
        <w:rPr>
          <w:rFonts w:eastAsia="SimSun"/>
          <w:color w:val="212121"/>
          <w:lang w:eastAsia="zh-CN"/>
        </w:rPr>
        <w:t>ii</w:t>
      </w:r>
      <w:r w:rsidRPr="00CA33E2">
        <w:rPr>
          <w:rFonts w:eastAsia="SimSun"/>
          <w:color w:val="212121"/>
          <w:lang w:eastAsia="zh-CN"/>
        </w:rPr>
        <w:t>）条款，已提交古巴消耗臭氧层物质废弃物管理与处置试点示范项目执行情况之最终报告。报告全文载于本文件附件二。</w:t>
      </w:r>
    </w:p>
    <w:p w14:paraId="5B0B147C" w14:textId="65C890FC" w:rsidR="0027556E" w:rsidRPr="00CA33E2" w:rsidRDefault="004338B5" w:rsidP="0027556E">
      <w:pPr>
        <w:pStyle w:val="Heading1"/>
        <w:widowControl w:val="0"/>
        <w:tabs>
          <w:tab w:val="clear" w:pos="710"/>
        </w:tabs>
        <w:rPr>
          <w:rFonts w:eastAsia="SimSun"/>
          <w:lang w:eastAsia="zh-CN"/>
        </w:rPr>
      </w:pPr>
      <w:r w:rsidRPr="00CA33E2">
        <w:rPr>
          <w:rFonts w:eastAsia="SimSun"/>
          <w:color w:val="212121"/>
          <w:lang w:eastAsia="zh-CN"/>
        </w:rPr>
        <w:t>古巴项目提议，对已根据政府能源计划收集的</w:t>
      </w:r>
      <w:r w:rsidRPr="00CA33E2">
        <w:rPr>
          <w:rStyle w:val="FootnoteReference"/>
          <w:rFonts w:eastAsia="SimSun"/>
        </w:rPr>
        <w:footnoteReference w:id="4"/>
      </w:r>
      <w:r w:rsidRPr="00CA33E2">
        <w:rPr>
          <w:rFonts w:eastAsia="SimSun"/>
          <w:color w:val="212121"/>
          <w:lang w:eastAsia="zh-CN"/>
        </w:rPr>
        <w:t>45.3</w:t>
      </w:r>
      <w:r w:rsidRPr="00CA33E2">
        <w:rPr>
          <w:rFonts w:eastAsia="SimSun"/>
          <w:color w:val="212121"/>
          <w:lang w:eastAsia="zh-CN"/>
        </w:rPr>
        <w:t>公吨消耗臭氧层物质废弃物进行处置，</w:t>
      </w:r>
      <w:r w:rsidRPr="00CA33E2">
        <w:rPr>
          <w:rStyle w:val="FootnoteReference"/>
          <w:rFonts w:eastAsia="SimSun"/>
        </w:rPr>
        <w:footnoteReference w:id="5"/>
      </w:r>
      <w:r w:rsidRPr="00CA33E2">
        <w:rPr>
          <w:rFonts w:eastAsia="SimSun"/>
          <w:color w:val="212121"/>
          <w:lang w:eastAsia="zh-CN"/>
        </w:rPr>
        <w:t>并就采用水泥窑收集、储存和处置不需要的消耗臭氧层物质这一经济有效的方式进行展示。</w:t>
      </w:r>
    </w:p>
    <w:p w14:paraId="5C2A34A0" w14:textId="0ECE007D" w:rsidR="00D070DC" w:rsidRPr="00CA33E2" w:rsidRDefault="00476D81" w:rsidP="00476D81">
      <w:pPr>
        <w:pStyle w:val="Heading1"/>
        <w:widowControl w:val="0"/>
        <w:tabs>
          <w:tab w:val="clear" w:pos="710"/>
        </w:tabs>
        <w:rPr>
          <w:rFonts w:eastAsia="SimSun"/>
          <w:lang w:eastAsia="zh-CN"/>
        </w:rPr>
      </w:pPr>
      <w:r w:rsidRPr="00CA33E2">
        <w:rPr>
          <w:rFonts w:eastAsia="SimSun"/>
          <w:color w:val="212121"/>
          <w:lang w:eastAsia="zh-CN"/>
        </w:rPr>
        <w:t>该项最终报告就下列工作提供了详细信息：项目执行情况；强化国家制冷剂收集系统，特别是强化收集及运输已回收的制冷剂之计划；以及制冷剂处置设施的设计与建造。</w:t>
      </w:r>
    </w:p>
    <w:p w14:paraId="39D10D2F" w14:textId="1906EAB5" w:rsidR="0027556E" w:rsidRPr="00CA33E2" w:rsidRDefault="00476D81" w:rsidP="00463D42">
      <w:pPr>
        <w:pStyle w:val="Heading1"/>
        <w:keepNext/>
        <w:keepLines/>
        <w:tabs>
          <w:tab w:val="clear" w:pos="710"/>
        </w:tabs>
        <w:rPr>
          <w:rFonts w:eastAsia="SimSun"/>
          <w:lang w:eastAsia="zh-CN"/>
        </w:rPr>
      </w:pPr>
      <w:r w:rsidRPr="00CA33E2">
        <w:rPr>
          <w:rFonts w:eastAsia="SimSun"/>
          <w:color w:val="212121"/>
          <w:lang w:eastAsia="zh-CN"/>
        </w:rPr>
        <w:t>该项目报告称，古巴已通过当地的工厂收集并汇总了消耗臭氧层物质的废弃物，经收集的消耗臭氧层物质已被送入市政中心，并由位于各大城市和省份的指定大型收集中心进行汇总，然后再将已回收的制冷剂进行称重、识别并分离为可回收的一次性材料。</w:t>
      </w:r>
    </w:p>
    <w:p w14:paraId="23F39107" w14:textId="680BC9F2" w:rsidR="0027556E" w:rsidRPr="00CA33E2" w:rsidRDefault="00476D81" w:rsidP="004028CA">
      <w:pPr>
        <w:pStyle w:val="Heading1"/>
        <w:widowControl w:val="0"/>
        <w:tabs>
          <w:tab w:val="clear" w:pos="710"/>
        </w:tabs>
        <w:rPr>
          <w:rFonts w:eastAsia="SimSun"/>
          <w:lang w:eastAsia="zh-CN"/>
        </w:rPr>
      </w:pPr>
      <w:r w:rsidRPr="00CA33E2">
        <w:rPr>
          <w:rFonts w:eastAsia="SimSun"/>
          <w:lang w:eastAsia="zh-CN"/>
        </w:rPr>
        <w:t>对于已确定进行处置的物质，相关方面使用专门的卡车运至储存中心并最终运至销毁设施，这种卡车具有</w:t>
      </w:r>
      <w:r w:rsidRPr="00CA33E2">
        <w:rPr>
          <w:rFonts w:eastAsia="SimSun"/>
          <w:color w:val="212121"/>
          <w:lang w:eastAsia="zh-CN"/>
        </w:rPr>
        <w:t>适当的仪器（例如，带有安全阀、压力表、排油阀、用于清洁之用的检修孔；大容量制冷剂转移及回收器）设计与装备。整个过程均在授权工作记录中备有记录。</w:t>
      </w:r>
    </w:p>
    <w:p w14:paraId="520F81EC" w14:textId="3487D7E0" w:rsidR="0027556E" w:rsidRPr="00CA33E2" w:rsidRDefault="00476D81" w:rsidP="004028CA">
      <w:pPr>
        <w:pStyle w:val="Heading1"/>
        <w:widowControl w:val="0"/>
        <w:tabs>
          <w:tab w:val="clear" w:pos="710"/>
        </w:tabs>
        <w:rPr>
          <w:rFonts w:eastAsia="SimSun"/>
          <w:lang w:eastAsia="zh-CN"/>
        </w:rPr>
      </w:pPr>
      <w:r w:rsidRPr="00CA33E2">
        <w:rPr>
          <w:rFonts w:eastAsia="SimSun"/>
          <w:color w:val="212121"/>
          <w:lang w:eastAsia="zh-CN"/>
        </w:rPr>
        <w:t>选择用于销毁不需要的消耗臭氧层物质的技术，包含采用潮湿作业的旋转式水泥窑。该设施（</w:t>
      </w:r>
      <w:r w:rsidRPr="00CA33E2">
        <w:rPr>
          <w:rFonts w:eastAsia="SimSun"/>
          <w:color w:val="212121"/>
          <w:lang w:eastAsia="zh-CN"/>
        </w:rPr>
        <w:t>Siguaney</w:t>
      </w:r>
      <w:r w:rsidRPr="00CA33E2">
        <w:rPr>
          <w:rFonts w:eastAsia="SimSun"/>
          <w:color w:val="212121"/>
          <w:lang w:eastAsia="zh-CN"/>
        </w:rPr>
        <w:t>水泥厂，</w:t>
      </w:r>
      <w:r w:rsidRPr="00CA33E2">
        <w:rPr>
          <w:rFonts w:eastAsia="SimSun"/>
          <w:color w:val="212121"/>
          <w:lang w:eastAsia="zh-CN"/>
        </w:rPr>
        <w:t>“</w:t>
      </w:r>
      <w:r w:rsidRPr="00CA33E2">
        <w:rPr>
          <w:rFonts w:eastAsia="SimSun"/>
          <w:lang w:eastAsia="zh-CN"/>
        </w:rPr>
        <w:t>Siguaney Cement Plant</w:t>
      </w:r>
      <w:r w:rsidRPr="00CA33E2">
        <w:rPr>
          <w:rFonts w:eastAsia="SimSun"/>
          <w:color w:val="212121"/>
          <w:lang w:eastAsia="zh-CN"/>
        </w:rPr>
        <w:t>”</w:t>
      </w:r>
      <w:r w:rsidRPr="00CA33E2">
        <w:rPr>
          <w:rFonts w:eastAsia="SimSun"/>
          <w:color w:val="212121"/>
          <w:lang w:eastAsia="zh-CN"/>
        </w:rPr>
        <w:t>）必须进行改进，例如对使用现有水泥窑的天然气生产线实现自动化，安装新的控制面板以及空气、燃料和水的供应管线，以及安装工艺气进料口。相关方面已经进行土建工程施工，以就制冷剂气瓶和其他设备建立存储区域，并且安装了防火系统。该</w:t>
      </w:r>
      <w:r w:rsidRPr="00CA33E2">
        <w:rPr>
          <w:rFonts w:eastAsia="SimSun"/>
          <w:color w:val="212121"/>
          <w:lang w:eastAsia="zh-CN"/>
        </w:rPr>
        <w:lastRenderedPageBreak/>
        <w:t>项目以科学、技术和环境部所颁发的环境许可为准。</w:t>
      </w:r>
    </w:p>
    <w:p w14:paraId="4B9032C3" w14:textId="159D9440" w:rsidR="00D070DC" w:rsidRPr="00CA33E2" w:rsidRDefault="00476D81" w:rsidP="00476D81">
      <w:pPr>
        <w:pStyle w:val="Heading1"/>
        <w:tabs>
          <w:tab w:val="clear" w:pos="710"/>
        </w:tabs>
        <w:rPr>
          <w:rFonts w:eastAsia="SimSun"/>
          <w:lang w:eastAsia="zh-CN"/>
        </w:rPr>
      </w:pPr>
      <w:r w:rsidRPr="00CA33E2">
        <w:rPr>
          <w:rFonts w:eastAsia="SimSun"/>
          <w:color w:val="212121"/>
          <w:lang w:eastAsia="zh-CN"/>
        </w:rPr>
        <w:t>这项已经安装的设施名义销毁量为每年</w:t>
      </w:r>
      <w:r w:rsidRPr="00CA33E2">
        <w:rPr>
          <w:rFonts w:eastAsia="SimSun"/>
          <w:color w:val="212121"/>
          <w:lang w:eastAsia="zh-CN"/>
        </w:rPr>
        <w:t>10</w:t>
      </w:r>
      <w:r w:rsidRPr="00CA33E2">
        <w:rPr>
          <w:rFonts w:eastAsia="SimSun"/>
          <w:color w:val="212121"/>
          <w:lang w:eastAsia="zh-CN"/>
        </w:rPr>
        <w:t>吨。</w:t>
      </w:r>
      <w:r w:rsidRPr="00CA33E2">
        <w:rPr>
          <w:rFonts w:eastAsia="SimSun"/>
          <w:color w:val="212121"/>
          <w:lang w:eastAsia="zh-CN"/>
        </w:rPr>
        <w:t xml:space="preserve"> 2015</w:t>
      </w:r>
      <w:r w:rsidRPr="00CA33E2">
        <w:rPr>
          <w:rFonts w:eastAsia="SimSun"/>
          <w:color w:val="212121"/>
          <w:lang w:eastAsia="zh-CN"/>
        </w:rPr>
        <w:t>年至</w:t>
      </w:r>
      <w:r w:rsidRPr="00CA33E2">
        <w:rPr>
          <w:rFonts w:eastAsia="SimSun"/>
          <w:color w:val="212121"/>
          <w:lang w:eastAsia="zh-CN"/>
        </w:rPr>
        <w:t>2016</w:t>
      </w:r>
      <w:r w:rsidRPr="00CA33E2">
        <w:rPr>
          <w:rFonts w:eastAsia="SimSun"/>
          <w:color w:val="212121"/>
          <w:lang w:eastAsia="zh-CN"/>
        </w:rPr>
        <w:t>年间以及</w:t>
      </w:r>
      <w:r w:rsidRPr="00CA33E2">
        <w:rPr>
          <w:rFonts w:eastAsia="SimSun"/>
          <w:color w:val="212121"/>
          <w:lang w:eastAsia="zh-CN"/>
        </w:rPr>
        <w:t>2018</w:t>
      </w:r>
      <w:r w:rsidRPr="00CA33E2">
        <w:rPr>
          <w:rFonts w:eastAsia="SimSun"/>
          <w:color w:val="212121"/>
          <w:lang w:eastAsia="zh-CN"/>
        </w:rPr>
        <w:t>年，该项设施共销毁</w:t>
      </w:r>
      <w:r w:rsidRPr="00CA33E2">
        <w:rPr>
          <w:rFonts w:eastAsia="SimSun"/>
          <w:color w:val="212121"/>
          <w:lang w:eastAsia="zh-CN"/>
        </w:rPr>
        <w:t>1.745</w:t>
      </w:r>
      <w:r w:rsidRPr="00CA33E2">
        <w:rPr>
          <w:rFonts w:eastAsia="SimSun"/>
          <w:color w:val="212121"/>
          <w:lang w:eastAsia="zh-CN"/>
        </w:rPr>
        <w:t>公吨消耗臭氧层物质（即：</w:t>
      </w:r>
      <w:r w:rsidRPr="00CA33E2">
        <w:rPr>
          <w:rFonts w:eastAsia="SimSun"/>
          <w:color w:val="212121"/>
          <w:lang w:eastAsia="zh-CN"/>
        </w:rPr>
        <w:t>0.268</w:t>
      </w:r>
      <w:r w:rsidRPr="00CA33E2">
        <w:rPr>
          <w:rFonts w:eastAsia="SimSun"/>
          <w:color w:val="212121"/>
          <w:lang w:eastAsia="zh-CN"/>
        </w:rPr>
        <w:t>公吨</w:t>
      </w:r>
      <w:r w:rsidRPr="00CA33E2">
        <w:rPr>
          <w:rFonts w:eastAsia="SimSun"/>
          <w:color w:val="212121"/>
          <w:lang w:eastAsia="zh-CN"/>
        </w:rPr>
        <w:t>CFC-11</w:t>
      </w:r>
      <w:r w:rsidRPr="00CA33E2">
        <w:rPr>
          <w:rFonts w:eastAsia="SimSun"/>
          <w:color w:val="212121"/>
          <w:lang w:eastAsia="zh-CN"/>
        </w:rPr>
        <w:t>、</w:t>
      </w:r>
      <w:r w:rsidRPr="00CA33E2">
        <w:rPr>
          <w:rFonts w:eastAsia="SimSun"/>
          <w:color w:val="212121"/>
          <w:lang w:eastAsia="zh-CN"/>
        </w:rPr>
        <w:t>1.262</w:t>
      </w:r>
      <w:r w:rsidRPr="00CA33E2">
        <w:rPr>
          <w:rFonts w:eastAsia="SimSun"/>
          <w:color w:val="212121"/>
          <w:lang w:eastAsia="zh-CN"/>
        </w:rPr>
        <w:t>公吨</w:t>
      </w:r>
      <w:r w:rsidRPr="00CA33E2">
        <w:rPr>
          <w:rFonts w:eastAsia="SimSun"/>
          <w:color w:val="212121"/>
          <w:lang w:eastAsia="zh-CN"/>
        </w:rPr>
        <w:t>CFC-12</w:t>
      </w:r>
      <w:r w:rsidRPr="00CA33E2">
        <w:rPr>
          <w:rFonts w:eastAsia="SimSun"/>
          <w:color w:val="212121"/>
          <w:lang w:eastAsia="zh-CN"/>
        </w:rPr>
        <w:t>以及</w:t>
      </w:r>
      <w:r w:rsidRPr="00CA33E2">
        <w:rPr>
          <w:rFonts w:eastAsia="SimSun"/>
          <w:color w:val="212121"/>
          <w:lang w:eastAsia="zh-CN"/>
        </w:rPr>
        <w:t>0.215</w:t>
      </w:r>
      <w:r w:rsidRPr="00CA33E2">
        <w:rPr>
          <w:rFonts w:eastAsia="SimSun"/>
          <w:color w:val="212121"/>
          <w:lang w:eastAsia="zh-CN"/>
        </w:rPr>
        <w:t>公吨</w:t>
      </w:r>
      <w:r w:rsidRPr="00CA33E2">
        <w:rPr>
          <w:rFonts w:eastAsia="SimSun"/>
          <w:color w:val="212121"/>
          <w:lang w:eastAsia="zh-CN"/>
        </w:rPr>
        <w:t>HCFC-22</w:t>
      </w:r>
      <w:r w:rsidRPr="00CA33E2">
        <w:rPr>
          <w:rFonts w:eastAsia="SimSun"/>
          <w:color w:val="212121"/>
          <w:lang w:eastAsia="zh-CN"/>
        </w:rPr>
        <w:t>）</w:t>
      </w:r>
      <w:r w:rsidRPr="00CA33E2">
        <w:rPr>
          <w:rFonts w:eastAsia="SimSun"/>
          <w:color w:val="212121"/>
          <w:lang w:eastAsia="zh-CN"/>
        </w:rPr>
        <w:t>; 2017</w:t>
      </w:r>
      <w:r w:rsidRPr="00CA33E2">
        <w:rPr>
          <w:rFonts w:eastAsia="SimSun"/>
          <w:color w:val="212121"/>
          <w:lang w:eastAsia="zh-CN"/>
        </w:rPr>
        <w:t>年没有销毁的消耗臭氧层物质。</w:t>
      </w:r>
    </w:p>
    <w:p w14:paraId="45E63E4B" w14:textId="021F623C" w:rsidR="0027556E" w:rsidRPr="00CA33E2" w:rsidRDefault="00476D81" w:rsidP="0027556E">
      <w:pPr>
        <w:pStyle w:val="Heading1"/>
        <w:tabs>
          <w:tab w:val="clear" w:pos="710"/>
        </w:tabs>
        <w:rPr>
          <w:rFonts w:eastAsia="SimSun"/>
          <w:lang w:eastAsia="zh-CN"/>
        </w:rPr>
      </w:pPr>
      <w:r w:rsidRPr="00CA33E2">
        <w:rPr>
          <w:rFonts w:eastAsia="SimSun"/>
          <w:color w:val="212121"/>
          <w:lang w:eastAsia="zh-CN"/>
        </w:rPr>
        <w:t>相关方面在项目实施过程中所发现的其中一项挑战在于，如何将已完成回收的制冷剂运往较大的收集中心以及该项销毁设施。这需要设计并购置具有特定特性的专用车辆（即：移动车间）。项目面临的其他挑战还包括：小型车间缺乏收集制冷剂的能力；延迟回收和运输制冷剂气体；延迟对销毁设施所需设备的进口及随后的安装工作；以及窑操作员需要接受额外培训，以适应新安装的组装处置系统之自动化控制措施。由于意外的工厂故障问题、该地区严重干旱造成的供水问题以及因缺少备件而造成的工厂故障，销毁过程当中也出现延误。</w:t>
      </w:r>
    </w:p>
    <w:p w14:paraId="4643C2D3" w14:textId="0189D3DC" w:rsidR="00D070DC" w:rsidRPr="00CA33E2" w:rsidRDefault="00476D81" w:rsidP="0027556E">
      <w:pPr>
        <w:pStyle w:val="Heading1"/>
        <w:widowControl w:val="0"/>
        <w:tabs>
          <w:tab w:val="clear" w:pos="710"/>
        </w:tabs>
        <w:rPr>
          <w:rFonts w:eastAsia="SimSun"/>
          <w:u w:val="single"/>
          <w:lang w:eastAsia="zh-CN"/>
        </w:rPr>
      </w:pPr>
      <w:r w:rsidRPr="00CA33E2">
        <w:rPr>
          <w:rFonts w:eastAsia="SimSun"/>
          <w:color w:val="212121"/>
          <w:lang w:eastAsia="zh-CN"/>
        </w:rPr>
        <w:t>项目执行期间吸取的经验教训包括下列各项工作的重要意义：协调参与项目的不同机构，监测各项工作进展以及解决尽快出现的问题，以避免项目执行过程中出现延误；就已收集的消耗臭氧层物质废弃物运往销毁设施的后勤安排提前作出规划；以及在选择老旧的现有工厂作为潜在的消耗臭氧层物质销毁设施时，应考虑可能存在的挑战和延误</w:t>
      </w:r>
      <w:r w:rsidR="0071442B" w:rsidRPr="00CA33E2">
        <w:rPr>
          <w:rFonts w:eastAsia="SimSun" w:hint="eastAsia"/>
          <w:color w:val="212121"/>
          <w:lang w:eastAsia="zh-CN"/>
        </w:rPr>
        <w:t>。</w:t>
      </w:r>
    </w:p>
    <w:p w14:paraId="465DE433" w14:textId="77777777" w:rsidR="00D070DC" w:rsidRPr="00CA33E2" w:rsidRDefault="00D070DC" w:rsidP="00D070DC">
      <w:pPr>
        <w:pStyle w:val="HTMLPreformatted"/>
        <w:shd w:val="clear" w:color="auto" w:fill="FFFFFF"/>
        <w:rPr>
          <w:rFonts w:ascii="Times New Roman" w:eastAsia="SimSun" w:hAnsi="Times New Roman" w:cs="Times New Roman"/>
          <w:b/>
          <w:color w:val="212121"/>
          <w:sz w:val="22"/>
          <w:szCs w:val="22"/>
          <w:lang w:eastAsia="zh-CN"/>
        </w:rPr>
      </w:pPr>
      <w:r w:rsidRPr="00CA33E2">
        <w:rPr>
          <w:rFonts w:ascii="Times New Roman" w:eastAsia="SimSun" w:hAnsi="Times New Roman" w:cs="Times New Roman"/>
          <w:b/>
          <w:color w:val="212121"/>
          <w:sz w:val="22"/>
          <w:szCs w:val="22"/>
          <w:lang w:eastAsia="zh-CN"/>
        </w:rPr>
        <w:t>秘书处的评论</w:t>
      </w:r>
    </w:p>
    <w:p w14:paraId="0443A0D4" w14:textId="77777777" w:rsidR="0071442B" w:rsidRPr="00CA33E2" w:rsidRDefault="0071442B" w:rsidP="00D070DC">
      <w:pPr>
        <w:pStyle w:val="HTMLPreformatted"/>
        <w:shd w:val="clear" w:color="auto" w:fill="FFFFFF"/>
        <w:rPr>
          <w:rFonts w:ascii="Times New Roman" w:eastAsia="SimSun" w:hAnsi="Times New Roman" w:cs="Times New Roman"/>
          <w:b/>
          <w:color w:val="212121"/>
          <w:sz w:val="22"/>
          <w:szCs w:val="22"/>
          <w:lang w:eastAsia="zh-CN"/>
        </w:rPr>
      </w:pPr>
    </w:p>
    <w:p w14:paraId="6F8C7987" w14:textId="35199536" w:rsidR="0027556E" w:rsidRPr="00CA33E2" w:rsidRDefault="0071442B" w:rsidP="0027556E">
      <w:pPr>
        <w:pStyle w:val="Heading1"/>
        <w:tabs>
          <w:tab w:val="clear" w:pos="710"/>
        </w:tabs>
        <w:rPr>
          <w:rFonts w:eastAsia="SimSun"/>
          <w:lang w:eastAsia="zh-CN"/>
        </w:rPr>
      </w:pPr>
      <w:r w:rsidRPr="00CA33E2">
        <w:rPr>
          <w:rFonts w:eastAsia="SimSun"/>
          <w:color w:val="212121"/>
          <w:lang w:eastAsia="zh-CN"/>
        </w:rPr>
        <w:t>该项目提议对通过政府能源计划（</w:t>
      </w:r>
      <w:r w:rsidRPr="00CA33E2">
        <w:rPr>
          <w:rFonts w:eastAsia="SimSun"/>
          <w:lang w:eastAsia="zh-CN"/>
        </w:rPr>
        <w:t>Energy Programme</w:t>
      </w:r>
      <w:r w:rsidRPr="00CA33E2">
        <w:rPr>
          <w:rFonts w:eastAsia="SimSun"/>
          <w:color w:val="212121"/>
          <w:lang w:eastAsia="zh-CN"/>
        </w:rPr>
        <w:t>）收集的</w:t>
      </w:r>
      <w:r w:rsidRPr="00CA33E2">
        <w:rPr>
          <w:rFonts w:eastAsia="SimSun"/>
          <w:color w:val="212121"/>
          <w:lang w:eastAsia="zh-CN"/>
        </w:rPr>
        <w:t>45.3</w:t>
      </w:r>
      <w:r w:rsidRPr="00CA33E2">
        <w:rPr>
          <w:rFonts w:eastAsia="SimSun"/>
          <w:color w:val="212121"/>
          <w:lang w:eastAsia="zh-CN"/>
        </w:rPr>
        <w:t>公吨消耗臭氧层物质废弃物进行处置；然而，实际仅销毁</w:t>
      </w:r>
      <w:r w:rsidRPr="00CA33E2">
        <w:rPr>
          <w:rFonts w:eastAsia="SimSun"/>
          <w:color w:val="212121"/>
          <w:lang w:eastAsia="zh-CN"/>
        </w:rPr>
        <w:t>1.75</w:t>
      </w:r>
      <w:r w:rsidRPr="00CA33E2">
        <w:rPr>
          <w:rFonts w:eastAsia="SimSun"/>
          <w:color w:val="212121"/>
          <w:lang w:eastAsia="zh-CN"/>
        </w:rPr>
        <w:t>公吨。这是由于该销毁设施运作之初存在的难点等综合因素所致。此外，水泥厂的低生产水平，限制了可被销毁的消耗臭氧层物质废弃物的数量。</w:t>
      </w:r>
      <w:r w:rsidRPr="00CA33E2">
        <w:rPr>
          <w:rStyle w:val="FootnoteReference"/>
          <w:rFonts w:eastAsia="SimSun"/>
        </w:rPr>
        <w:footnoteReference w:id="6"/>
      </w:r>
      <w:r w:rsidRPr="00CA33E2">
        <w:rPr>
          <w:rFonts w:eastAsia="SimSun"/>
          <w:color w:val="212121"/>
          <w:lang w:eastAsia="zh-CN"/>
        </w:rPr>
        <w:t xml:space="preserve"> </w:t>
      </w:r>
      <w:r w:rsidRPr="00CA33E2">
        <w:rPr>
          <w:rFonts w:eastAsia="SimSun"/>
          <w:color w:val="212121"/>
          <w:lang w:eastAsia="zh-CN"/>
        </w:rPr>
        <w:t>该工厂目前正处于运营状态，且预计将继续销毁剩余的消耗臭氧层物质废弃物，这些废弃物系根据能源计划收集，目前储存于内贸部（</w:t>
      </w:r>
      <w:r w:rsidRPr="00CA33E2">
        <w:rPr>
          <w:rFonts w:eastAsia="SimSun"/>
          <w:lang w:eastAsia="zh-CN"/>
        </w:rPr>
        <w:t>Ministry of Internal Trade</w:t>
      </w:r>
      <w:r w:rsidRPr="00CA33E2">
        <w:rPr>
          <w:rFonts w:eastAsia="SimSun"/>
          <w:color w:val="212121"/>
          <w:lang w:eastAsia="zh-CN"/>
        </w:rPr>
        <w:t>）仓库之内</w:t>
      </w:r>
    </w:p>
    <w:p w14:paraId="7B1F28D3" w14:textId="08009611" w:rsidR="0027556E" w:rsidRPr="00CA33E2" w:rsidRDefault="0071442B" w:rsidP="0027556E">
      <w:pPr>
        <w:pStyle w:val="Heading1"/>
        <w:tabs>
          <w:tab w:val="clear" w:pos="710"/>
        </w:tabs>
        <w:rPr>
          <w:rFonts w:eastAsia="SimSun"/>
          <w:lang w:eastAsia="zh-CN"/>
        </w:rPr>
      </w:pPr>
      <w:r w:rsidRPr="00CA33E2">
        <w:rPr>
          <w:rFonts w:eastAsia="SimSun"/>
          <w:color w:val="212121"/>
          <w:lang w:eastAsia="zh-CN"/>
        </w:rPr>
        <w:t>在阐明用于监测与核实该项设施所销毁的消耗臭氧层物质数量的方法时，联合国开发计划署解释称，相关方面没有开发新的监测系统，而是企业自己记录了放入水泥窑的消耗臭氧层物质废弃物的数量，并通过使用由此产生的水泥产量对其销毁量予以确认。相关方面已向国家臭氧机构（</w:t>
      </w:r>
      <w:r w:rsidRPr="00CA33E2">
        <w:rPr>
          <w:rFonts w:eastAsia="SimSun"/>
          <w:color w:val="212121"/>
          <w:lang w:eastAsia="zh-CN"/>
        </w:rPr>
        <w:t>NOU</w:t>
      </w:r>
      <w:r w:rsidRPr="00CA33E2">
        <w:rPr>
          <w:rFonts w:eastAsia="SimSun"/>
          <w:color w:val="212121"/>
          <w:lang w:eastAsia="zh-CN"/>
        </w:rPr>
        <w:t>）就这一数量进行报告用于记录。联合国开发计划署还阐明称，该项选定的处置设施的销毁去除率未经计算或核实。</w:t>
      </w:r>
    </w:p>
    <w:p w14:paraId="756E1F5C" w14:textId="7DFCB231" w:rsidR="0027556E" w:rsidRPr="00CA33E2" w:rsidRDefault="0071442B" w:rsidP="0027556E">
      <w:pPr>
        <w:pStyle w:val="Heading1"/>
        <w:tabs>
          <w:tab w:val="clear" w:pos="710"/>
        </w:tabs>
        <w:rPr>
          <w:rFonts w:eastAsia="SimSun"/>
          <w:lang w:eastAsia="zh-CN"/>
        </w:rPr>
      </w:pPr>
      <w:r w:rsidRPr="00CA33E2">
        <w:rPr>
          <w:rFonts w:eastAsia="SimSun"/>
          <w:color w:val="212121"/>
          <w:lang w:eastAsia="zh-CN"/>
        </w:rPr>
        <w:t>联合国开发计划署进一步解释称，相关方面没有进行水泥窑堆的排放测试，因为已经确定的、可以分析这些排放量的实验室要么不愿意在该国工作，要么由于经济封锁而无法在古巴开展业务。由于水泥窑寿命的缘故，水泥窑也没有安装采样平台，这使得样品采集非常困难。</w:t>
      </w:r>
    </w:p>
    <w:p w14:paraId="1CB5FE3E" w14:textId="1E62B516" w:rsidR="0027556E" w:rsidRPr="00CA33E2" w:rsidRDefault="0071442B" w:rsidP="0027556E">
      <w:pPr>
        <w:pStyle w:val="Heading1"/>
        <w:tabs>
          <w:tab w:val="clear" w:pos="710"/>
        </w:tabs>
        <w:rPr>
          <w:rFonts w:eastAsia="SimSun"/>
          <w:lang w:eastAsia="zh-CN"/>
        </w:rPr>
      </w:pPr>
      <w:r w:rsidRPr="00CA33E2">
        <w:rPr>
          <w:rFonts w:eastAsia="SimSun"/>
          <w:color w:val="212121"/>
          <w:lang w:eastAsia="zh-CN"/>
        </w:rPr>
        <w:t>关于该试点项目对该国销毁消耗臭氧层物质的可持续性问题，联合国开发计划署报告称，该项目有助于终结消耗臭氧层物质的生命周期，就消耗臭氧层物质废弃物的处置而言，给予了该国一项环保型选择。该试点项目的成果显示，由于收集的废弃物量很少，难以在低消费量国家维持消耗臭氧层物质的销毁工作；然而，它们还为该国提供了一项机会，</w:t>
      </w:r>
      <w:r w:rsidR="00851C02" w:rsidRPr="00CA33E2">
        <w:rPr>
          <w:rFonts w:eastAsia="SimSun" w:hint="eastAsia"/>
          <w:color w:val="212121"/>
          <w:lang w:eastAsia="zh-CN"/>
        </w:rPr>
        <w:t>即</w:t>
      </w:r>
      <w:r w:rsidRPr="00CA33E2">
        <w:rPr>
          <w:rFonts w:eastAsia="SimSun"/>
          <w:color w:val="212121"/>
          <w:lang w:eastAsia="zh-CN"/>
        </w:rPr>
        <w:t>让该国可在废弃物流可用时对水泥窑进行调整，让水泥窑今后可用于销毁消耗臭氧层物质之用。</w:t>
      </w:r>
    </w:p>
    <w:p w14:paraId="512E325D" w14:textId="3808FC29" w:rsidR="0071442B" w:rsidRPr="00CA33E2" w:rsidRDefault="00D070DC" w:rsidP="004F34ED">
      <w:pPr>
        <w:pStyle w:val="HTMLPreformatted"/>
        <w:keepNext/>
        <w:keepLines/>
        <w:shd w:val="clear" w:color="auto" w:fill="FFFFFF"/>
        <w:spacing w:after="240"/>
        <w:rPr>
          <w:rFonts w:ascii="Times New Roman" w:eastAsia="SimSun" w:hAnsi="Times New Roman" w:cs="Times New Roman"/>
          <w:b/>
          <w:color w:val="212121"/>
          <w:sz w:val="22"/>
          <w:szCs w:val="22"/>
          <w:lang w:eastAsia="zh-CN"/>
        </w:rPr>
      </w:pPr>
      <w:r w:rsidRPr="00CA33E2">
        <w:rPr>
          <w:rFonts w:ascii="Times New Roman" w:eastAsia="SimSun" w:hAnsi="Times New Roman" w:cs="Times New Roman"/>
          <w:b/>
          <w:color w:val="212121"/>
          <w:sz w:val="22"/>
          <w:szCs w:val="22"/>
          <w:lang w:eastAsia="zh-CN"/>
        </w:rPr>
        <w:lastRenderedPageBreak/>
        <w:t>建议</w:t>
      </w:r>
    </w:p>
    <w:p w14:paraId="1EAA0B5D" w14:textId="7D836BFB" w:rsidR="0027556E" w:rsidRPr="00CA33E2" w:rsidRDefault="0071442B" w:rsidP="0027556E">
      <w:pPr>
        <w:pStyle w:val="Heading1"/>
        <w:tabs>
          <w:tab w:val="clear" w:pos="710"/>
        </w:tabs>
        <w:rPr>
          <w:rFonts w:eastAsia="SimSun"/>
          <w:lang w:val="en-CA"/>
        </w:rPr>
      </w:pPr>
      <w:r w:rsidRPr="00CA33E2">
        <w:rPr>
          <w:rFonts w:eastAsia="SimSun"/>
          <w:color w:val="212121"/>
          <w:lang w:eastAsia="zh-CN"/>
        </w:rPr>
        <w:t>执行委员会可：</w:t>
      </w:r>
    </w:p>
    <w:p w14:paraId="7C82BDAE" w14:textId="267809FB" w:rsidR="0027556E" w:rsidRPr="00CA33E2" w:rsidRDefault="0071442B" w:rsidP="0027556E">
      <w:pPr>
        <w:pStyle w:val="Heading2"/>
        <w:numPr>
          <w:ilvl w:val="1"/>
          <w:numId w:val="1"/>
        </w:numPr>
        <w:tabs>
          <w:tab w:val="clear" w:pos="557"/>
          <w:tab w:val="num" w:pos="0"/>
        </w:tabs>
        <w:ind w:left="1440"/>
        <w:rPr>
          <w:rFonts w:eastAsia="SimSun"/>
          <w:lang w:val="en-CA" w:eastAsia="zh-CN"/>
        </w:rPr>
      </w:pPr>
      <w:r w:rsidRPr="00CA33E2">
        <w:rPr>
          <w:rFonts w:eastAsia="SimSun"/>
          <w:color w:val="212121"/>
          <w:lang w:eastAsia="zh-CN"/>
        </w:rPr>
        <w:t>留意由联合国开发计划署提交的古巴消耗臭氧层物质废弃物管理与处置试点示范项目的最终报告，该项报告载于文件</w:t>
      </w:r>
      <w:r w:rsidRPr="00CA33E2">
        <w:rPr>
          <w:rFonts w:eastAsia="SimSun"/>
          <w:color w:val="212121"/>
          <w:lang w:eastAsia="zh-CN"/>
        </w:rPr>
        <w:t>UNEP / OzL.Pro / ExCom / 83/11</w:t>
      </w:r>
      <w:r w:rsidRPr="00CA33E2">
        <w:rPr>
          <w:rFonts w:eastAsia="SimSun"/>
          <w:color w:val="212121"/>
          <w:lang w:eastAsia="zh-CN"/>
        </w:rPr>
        <w:t>当中；以及</w:t>
      </w:r>
    </w:p>
    <w:p w14:paraId="735C0297" w14:textId="44E6030A" w:rsidR="0027556E" w:rsidRPr="00CA33E2" w:rsidRDefault="0071442B" w:rsidP="0027556E">
      <w:pPr>
        <w:pStyle w:val="Heading2"/>
        <w:numPr>
          <w:ilvl w:val="1"/>
          <w:numId w:val="1"/>
        </w:numPr>
        <w:tabs>
          <w:tab w:val="clear" w:pos="557"/>
          <w:tab w:val="num" w:pos="0"/>
        </w:tabs>
        <w:ind w:left="1440"/>
        <w:rPr>
          <w:rFonts w:eastAsia="SimSun"/>
          <w:lang w:val="en-CA" w:eastAsia="zh-CN"/>
        </w:rPr>
      </w:pPr>
      <w:r w:rsidRPr="00CA33E2">
        <w:rPr>
          <w:rFonts w:eastAsia="SimSun"/>
          <w:color w:val="212121"/>
          <w:lang w:eastAsia="zh-CN"/>
        </w:rPr>
        <w:t>要求各双边机构与执行机构酌情适用古巴消耗臭氧层物质废弃物管理与处置试点示范项目的调查结果及建议。</w:t>
      </w:r>
    </w:p>
    <w:p w14:paraId="56BA1085" w14:textId="77777777" w:rsidR="0029289E" w:rsidRPr="00CA33E2" w:rsidRDefault="0029289E" w:rsidP="0029289E">
      <w:pPr>
        <w:rPr>
          <w:rFonts w:eastAsia="SimSun"/>
          <w:lang w:val="en-CA" w:eastAsia="zh-CN"/>
        </w:rPr>
      </w:pPr>
    </w:p>
    <w:p w14:paraId="6461C90C" w14:textId="77777777" w:rsidR="00056B0E" w:rsidRPr="00CA33E2" w:rsidRDefault="00056B0E" w:rsidP="00056B0E">
      <w:pPr>
        <w:tabs>
          <w:tab w:val="left" w:pos="1890"/>
        </w:tabs>
        <w:spacing w:before="120" w:after="120"/>
        <w:ind w:left="450" w:right="180" w:hanging="450"/>
        <w:rPr>
          <w:rFonts w:eastAsia="SimSun"/>
          <w:b/>
          <w:snapToGrid w:val="0"/>
          <w:sz w:val="24"/>
          <w:szCs w:val="24"/>
          <w:lang w:val="en-CA" w:eastAsia="zh-CN"/>
        </w:rPr>
      </w:pPr>
      <w:bookmarkStart w:id="1" w:name="_Hlk527384336"/>
      <w:r w:rsidRPr="00CA33E2">
        <w:rPr>
          <w:rFonts w:eastAsia="SimSun" w:hint="eastAsia"/>
          <w:b/>
          <w:snapToGrid w:val="0"/>
          <w:sz w:val="24"/>
          <w:szCs w:val="24"/>
          <w:lang w:val="en-CA" w:eastAsia="zh-CN"/>
        </w:rPr>
        <w:t>第三部分</w:t>
      </w:r>
      <w:r w:rsidRPr="00CA33E2">
        <w:rPr>
          <w:rFonts w:eastAsia="SimSun"/>
          <w:b/>
          <w:snapToGrid w:val="0"/>
          <w:sz w:val="24"/>
          <w:szCs w:val="24"/>
          <w:lang w:val="en-CA" w:eastAsia="zh-CN"/>
        </w:rPr>
        <w:t>：</w:t>
      </w:r>
      <w:r w:rsidRPr="00CA33E2">
        <w:rPr>
          <w:rFonts w:eastAsia="SimSun"/>
          <w:b/>
          <w:snapToGrid w:val="0"/>
          <w:sz w:val="24"/>
          <w:szCs w:val="24"/>
          <w:lang w:val="en-CA" w:eastAsia="zh-CN"/>
        </w:rPr>
        <w:tab/>
      </w:r>
      <w:r w:rsidRPr="00CA33E2">
        <w:rPr>
          <w:rFonts w:ascii="SimSun" w:eastAsia="SimSun" w:hAnsi="SimSun" w:cs="SimSun" w:hint="eastAsia"/>
          <w:b/>
          <w:snapToGrid w:val="0"/>
          <w:sz w:val="24"/>
          <w:szCs w:val="24"/>
          <w:lang w:val="en-CA" w:eastAsia="zh-CN"/>
        </w:rPr>
        <w:t>在核准的项目中暂时使用</w:t>
      </w:r>
      <w:r w:rsidRPr="00CA33E2">
        <w:rPr>
          <w:rFonts w:ascii="SimSun" w:eastAsia="SimSun" w:hAnsi="SimSun" w:cs="SimSun" w:hint="eastAsia"/>
          <w:b/>
          <w:snapToGrid w:val="0"/>
          <w:sz w:val="24"/>
          <w:szCs w:val="24"/>
          <w:lang w:eastAsia="zh-CN"/>
        </w:rPr>
        <w:t>高全球升温潜能值</w:t>
      </w:r>
      <w:r w:rsidRPr="00CA33E2">
        <w:rPr>
          <w:rFonts w:ascii="SimSun" w:eastAsia="SimSun" w:hAnsi="SimSun" w:cs="SimSun" w:hint="eastAsia"/>
          <w:b/>
          <w:snapToGrid w:val="0"/>
          <w:sz w:val="24"/>
          <w:szCs w:val="24"/>
          <w:lang w:val="en-CA" w:eastAsia="zh-CN"/>
        </w:rPr>
        <w:t>技术</w:t>
      </w:r>
      <w:r w:rsidRPr="00CA33E2">
        <w:rPr>
          <w:rFonts w:eastAsia="SimSun"/>
          <w:b/>
          <w:snapToGrid w:val="0"/>
          <w:sz w:val="24"/>
          <w:szCs w:val="24"/>
          <w:lang w:val="en-CA" w:eastAsia="zh-CN"/>
        </w:rPr>
        <w:t xml:space="preserve"> </w:t>
      </w:r>
    </w:p>
    <w:p w14:paraId="166ACF2B"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shd w:val="clear" w:color="auto" w:fill="FFFFFF"/>
          <w:lang w:eastAsia="zh-CN"/>
        </w:rPr>
        <w:t>如本节所述，双边和执行机构按照第</w:t>
      </w:r>
      <w:r w:rsidRPr="00CA33E2">
        <w:rPr>
          <w:rFonts w:ascii="Arial" w:eastAsia="SimSun" w:hAnsi="Arial" w:cs="Arial"/>
          <w:snapToGrid w:val="0"/>
          <w:color w:val="212121"/>
          <w:shd w:val="clear" w:color="auto" w:fill="FFFFFF"/>
          <w:lang w:eastAsia="zh-CN"/>
        </w:rPr>
        <w:t>74/20</w:t>
      </w:r>
      <w:r w:rsidRPr="00CA33E2">
        <w:rPr>
          <w:rFonts w:ascii="SimSun" w:eastAsia="SimSun" w:hAnsi="SimSun" w:cs="SimSun" w:hint="eastAsia"/>
          <w:snapToGrid w:val="0"/>
          <w:color w:val="212121"/>
          <w:sz w:val="24"/>
          <w:szCs w:val="24"/>
          <w:shd w:val="clear" w:color="auto" w:fill="FFFFFF"/>
          <w:lang w:eastAsia="zh-CN"/>
        </w:rPr>
        <w:t>号决定，向第八十三次会议报告了巴西、古巴、黎巴嫩以及特立尼达和多巴哥临时使用高全球升温潜能值技术的情况。埃及和印度尼西亚也报告了暂时使用高全球升温潜能值的替代品，这将在第四部分，与他们的氟氯烃淘汰管理计划有关的其他问题一同讨论</w:t>
      </w:r>
      <w:r w:rsidRPr="00CA33E2">
        <w:rPr>
          <w:rFonts w:eastAsia="SimSun" w:hint="eastAsia"/>
          <w:snapToGrid w:val="0"/>
          <w:sz w:val="24"/>
          <w:szCs w:val="24"/>
          <w:lang w:eastAsia="zh-CN"/>
        </w:rPr>
        <w:t>。</w:t>
      </w:r>
    </w:p>
    <w:p w14:paraId="1A9A5720" w14:textId="77777777" w:rsidR="00056B0E" w:rsidRPr="00CA33E2" w:rsidRDefault="00056B0E" w:rsidP="00056B0E">
      <w:pPr>
        <w:spacing w:before="120" w:after="120"/>
        <w:rPr>
          <w:rFonts w:eastAsia="SimSun"/>
          <w:snapToGrid w:val="0"/>
          <w:sz w:val="24"/>
          <w:szCs w:val="24"/>
          <w:lang w:eastAsia="zh-CN"/>
        </w:rPr>
      </w:pPr>
      <w:r w:rsidRPr="00CA33E2">
        <w:rPr>
          <w:rFonts w:ascii="SimSun" w:eastAsia="SimSun" w:hAnsi="SimSun" w:cs="SimSun" w:hint="eastAsia"/>
          <w:snapToGrid w:val="0"/>
          <w:color w:val="212121"/>
          <w:sz w:val="24"/>
          <w:szCs w:val="24"/>
          <w:u w:val="single"/>
          <w:shd w:val="clear" w:color="auto" w:fill="FFFFFF"/>
          <w:lang w:eastAsia="zh-CN"/>
        </w:rPr>
        <w:t>巴西：暂时使用高全球升温潜能值氢氟碳化合物多元醇配方（氟氯烃淘汰管理计划第一阶段</w:t>
      </w:r>
      <w:r w:rsidRPr="00CA33E2">
        <w:rPr>
          <w:rFonts w:ascii="SimSun" w:eastAsia="SimSun" w:hAnsi="SimSun" w:cs="SimSun" w:hint="eastAsia"/>
          <w:snapToGrid w:val="0"/>
          <w:color w:val="212121"/>
          <w:sz w:val="24"/>
          <w:szCs w:val="24"/>
          <w:shd w:val="clear" w:color="auto" w:fill="FFFFFF"/>
          <w:lang w:eastAsia="zh-CN"/>
        </w:rPr>
        <w:t>）（开发计划署和德国政府）</w:t>
      </w:r>
      <w:r w:rsidRPr="00CA33E2">
        <w:rPr>
          <w:rFonts w:eastAsia="SimSun"/>
          <w:snapToGrid w:val="0"/>
          <w:sz w:val="24"/>
          <w:szCs w:val="24"/>
          <w:lang w:eastAsia="zh-CN"/>
        </w:rPr>
        <w:t xml:space="preserve"> </w:t>
      </w:r>
    </w:p>
    <w:p w14:paraId="2E0D2A70" w14:textId="77777777" w:rsidR="00056B0E" w:rsidRPr="00CA33E2" w:rsidRDefault="00056B0E" w:rsidP="00056B0E">
      <w:pPr>
        <w:spacing w:before="240" w:after="120"/>
        <w:rPr>
          <w:rFonts w:eastAsia="SimSun"/>
          <w:b/>
          <w:snapToGrid w:val="0"/>
          <w:sz w:val="24"/>
          <w:szCs w:val="24"/>
          <w:lang w:eastAsia="zh-CN"/>
        </w:rPr>
      </w:pPr>
      <w:r w:rsidRPr="00CA33E2">
        <w:rPr>
          <w:rFonts w:eastAsia="SimSun"/>
          <w:b/>
          <w:snapToGrid w:val="0"/>
          <w:sz w:val="24"/>
          <w:szCs w:val="24"/>
          <w:lang w:eastAsia="zh-CN"/>
        </w:rPr>
        <w:t>背景</w:t>
      </w:r>
    </w:p>
    <w:p w14:paraId="4A21CCEC"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lang w:val="en-US" w:eastAsia="zh-CN"/>
        </w:rPr>
        <w:t>在第</w:t>
      </w:r>
      <w:r w:rsidRPr="00CA33E2">
        <w:rPr>
          <w:rFonts w:ascii="SimSun" w:eastAsia="SimSun" w:hAnsi="SimSun" w:hint="eastAsia"/>
          <w:snapToGrid w:val="0"/>
          <w:color w:val="212121"/>
          <w:sz w:val="24"/>
          <w:szCs w:val="24"/>
          <w:lang w:val="en-US" w:eastAsia="zh-CN"/>
        </w:rPr>
        <w:t>八十</w:t>
      </w:r>
      <w:r w:rsidRPr="00CA33E2">
        <w:rPr>
          <w:rFonts w:ascii="SimSun" w:eastAsia="SimSun" w:hAnsi="SimSun" w:cs="SimSun" w:hint="eastAsia"/>
          <w:snapToGrid w:val="0"/>
          <w:color w:val="212121"/>
          <w:sz w:val="24"/>
          <w:szCs w:val="24"/>
          <w:lang w:val="en-US" w:eastAsia="zh-CN"/>
        </w:rPr>
        <w:t>次会议上，开发计划署提交了与巴西氟氯烃淘汰管理计划第五次付款</w:t>
      </w:r>
      <w:r w:rsidRPr="00CA33E2">
        <w:rPr>
          <w:rFonts w:eastAsia="SimSun"/>
          <w:snapToGrid w:val="0"/>
          <w:sz w:val="24"/>
          <w:szCs w:val="24"/>
          <w:lang w:eastAsia="zh-CN"/>
        </w:rPr>
        <w:t>相关工作方案执行情况的年进</w:t>
      </w:r>
      <w:r w:rsidRPr="00CA33E2">
        <w:rPr>
          <w:rFonts w:eastAsia="SimSun" w:hint="eastAsia"/>
          <w:snapToGrid w:val="0"/>
          <w:sz w:val="24"/>
          <w:szCs w:val="24"/>
          <w:lang w:eastAsia="zh-CN"/>
        </w:rPr>
        <w:t>度</w:t>
      </w:r>
      <w:r w:rsidRPr="00CA33E2">
        <w:rPr>
          <w:rFonts w:eastAsia="SimSun"/>
          <w:snapToGrid w:val="0"/>
          <w:sz w:val="24"/>
          <w:szCs w:val="24"/>
          <w:lang w:eastAsia="zh-CN"/>
        </w:rPr>
        <w:t>报</w:t>
      </w:r>
      <w:r w:rsidRPr="00CA33E2">
        <w:rPr>
          <w:rFonts w:ascii="SimSun" w:eastAsia="SimSun" w:hAnsi="SimSun" w:cs="SimSun" w:hint="eastAsia"/>
          <w:snapToGrid w:val="0"/>
          <w:sz w:val="24"/>
          <w:szCs w:val="24"/>
          <w:lang w:eastAsia="zh-CN"/>
        </w:rPr>
        <w:t>告</w:t>
      </w:r>
      <w:r w:rsidRPr="00CA33E2">
        <w:rPr>
          <w:rFonts w:ascii="SimSun" w:eastAsia="SimSun" w:hAnsi="SimSun" w:cs="SimSun" w:hint="eastAsia"/>
          <w:snapToGrid w:val="0"/>
          <w:color w:val="212121"/>
          <w:sz w:val="24"/>
          <w:szCs w:val="24"/>
          <w:lang w:val="en-US" w:eastAsia="zh-CN"/>
        </w:rPr>
        <w:t>。</w:t>
      </w:r>
      <w:r w:rsidRPr="00CA33E2">
        <w:rPr>
          <w:rFonts w:eastAsia="SimSun"/>
          <w:snapToGrid w:val="0"/>
          <w:sz w:val="24"/>
          <w:szCs w:val="24"/>
          <w:vertAlign w:val="superscript"/>
          <w:lang w:eastAsia="zh-CN"/>
        </w:rPr>
        <w:footnoteReference w:id="7"/>
      </w:r>
      <w:r w:rsidRPr="00CA33E2">
        <w:rPr>
          <w:rFonts w:eastAsia="SimSun"/>
          <w:snapToGrid w:val="0"/>
          <w:sz w:val="24"/>
          <w:szCs w:val="24"/>
          <w:lang w:eastAsia="zh-CN"/>
        </w:rPr>
        <w:t> </w:t>
      </w:r>
      <w:r w:rsidRPr="00CA33E2">
        <w:rPr>
          <w:rFonts w:eastAsia="SimSun"/>
          <w:snapToGrid w:val="0"/>
          <w:sz w:val="24"/>
          <w:szCs w:val="24"/>
          <w:vertAlign w:val="superscript"/>
          <w:lang w:eastAsia="zh-CN"/>
        </w:rPr>
        <w:footnoteReference w:id="8"/>
      </w:r>
      <w:r w:rsidRPr="00CA33E2">
        <w:rPr>
          <w:rFonts w:eastAsia="SimSun" w:hint="eastAsia"/>
          <w:snapToGrid w:val="0"/>
          <w:sz w:val="24"/>
          <w:szCs w:val="24"/>
          <w:lang w:eastAsia="zh-CN"/>
        </w:rPr>
        <w:t xml:space="preserve"> </w:t>
      </w:r>
      <w:r w:rsidRPr="00CA33E2">
        <w:rPr>
          <w:rFonts w:ascii="SimSun" w:eastAsia="SimSun" w:hAnsi="SimSun" w:cs="SimSun" w:hint="eastAsia"/>
          <w:snapToGrid w:val="0"/>
          <w:color w:val="212121"/>
          <w:sz w:val="24"/>
          <w:szCs w:val="24"/>
          <w:lang w:val="en-US" w:eastAsia="zh-CN"/>
        </w:rPr>
        <w:t>开发计划署解释说，鉴于该国尚无商业规模的氢氟烯烃供应，两配方厂家（</w:t>
      </w:r>
      <w:r w:rsidRPr="00CA33E2">
        <w:rPr>
          <w:rFonts w:eastAsia="Times New Roman"/>
          <w:snapToGrid w:val="0"/>
          <w:color w:val="212121"/>
          <w:sz w:val="24"/>
          <w:szCs w:val="24"/>
          <w:lang w:val="en-US" w:eastAsia="zh-CN"/>
        </w:rPr>
        <w:t>Shimtek</w:t>
      </w:r>
      <w:r w:rsidRPr="00CA33E2">
        <w:rPr>
          <w:rFonts w:ascii="SimSun" w:eastAsia="SimSun" w:hAnsi="SimSun" w:cs="SimSun" w:hint="eastAsia"/>
          <w:snapToGrid w:val="0"/>
          <w:color w:val="212121"/>
          <w:sz w:val="24"/>
          <w:szCs w:val="24"/>
          <w:lang w:val="en-US" w:eastAsia="zh-CN"/>
        </w:rPr>
        <w:t>和</w:t>
      </w:r>
      <w:r w:rsidRPr="00CA33E2">
        <w:rPr>
          <w:rFonts w:eastAsia="Times New Roman"/>
          <w:snapToGrid w:val="0"/>
          <w:color w:val="212121"/>
          <w:sz w:val="24"/>
          <w:szCs w:val="24"/>
          <w:lang w:val="en-US" w:eastAsia="zh-CN"/>
        </w:rPr>
        <w:t>U-Tech</w:t>
      </w:r>
      <w:r w:rsidRPr="00CA33E2">
        <w:rPr>
          <w:rFonts w:ascii="SimSun" w:eastAsia="SimSun" w:hAnsi="SimSun" w:cs="SimSun" w:hint="eastAsia"/>
          <w:snapToGrid w:val="0"/>
          <w:color w:val="212121"/>
          <w:sz w:val="24"/>
          <w:szCs w:val="24"/>
          <w:lang w:val="en-US" w:eastAsia="zh-CN"/>
        </w:rPr>
        <w:t>）已要求暂时使用全球升温潜能值高的</w:t>
      </w:r>
      <w:r w:rsidRPr="00CA33E2">
        <w:rPr>
          <w:rFonts w:ascii="SimSun" w:eastAsia="SimSun" w:hAnsi="SimSun" w:cs="SimSun" w:hint="eastAsia"/>
          <w:snapToGrid w:val="0"/>
          <w:color w:val="212121"/>
          <w:sz w:val="24"/>
          <w:szCs w:val="24"/>
          <w:shd w:val="clear" w:color="auto" w:fill="FFFFFF"/>
          <w:lang w:eastAsia="zh-CN"/>
        </w:rPr>
        <w:t>氢氟碳化合物</w:t>
      </w:r>
      <w:r w:rsidRPr="00CA33E2">
        <w:rPr>
          <w:rFonts w:ascii="SimSun" w:eastAsia="SimSun" w:hAnsi="SimSun" w:cs="SimSun" w:hint="eastAsia"/>
          <w:snapToGrid w:val="0"/>
          <w:color w:val="212121"/>
          <w:sz w:val="24"/>
          <w:szCs w:val="24"/>
          <w:lang w:val="en-US" w:eastAsia="zh-CN"/>
        </w:rPr>
        <w:t>多元醇配方。两配方厂都签署了一项承诺，即一旦可从市场获得氢氟烯烃，即停止暂时使用氢氟碳化合物混合物，同时两厂已进行了开发和优化，未增加多边基金费用。</w:t>
      </w:r>
      <w:r w:rsidRPr="00CA33E2">
        <w:rPr>
          <w:rFonts w:eastAsia="SimSun"/>
          <w:snapToGrid w:val="0"/>
          <w:sz w:val="24"/>
          <w:szCs w:val="24"/>
          <w:lang w:eastAsia="zh-CN"/>
        </w:rPr>
        <w:t xml:space="preserve"> </w:t>
      </w:r>
    </w:p>
    <w:p w14:paraId="0DBF6975"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lang w:val="en-US" w:eastAsia="zh-CN"/>
        </w:rPr>
        <w:t>经过一次讨论后，执行委员会请开发计划署继续协助</w:t>
      </w:r>
      <w:r w:rsidRPr="00CA33E2">
        <w:rPr>
          <w:rFonts w:eastAsia="SimSun"/>
          <w:snapToGrid w:val="0"/>
          <w:sz w:val="24"/>
          <w:szCs w:val="24"/>
          <w:lang w:eastAsia="zh-CN"/>
        </w:rPr>
        <w:t xml:space="preserve"> Shimteck </w:t>
      </w:r>
      <w:r w:rsidRPr="00CA33E2">
        <w:rPr>
          <w:rFonts w:eastAsia="SimSun"/>
          <w:snapToGrid w:val="0"/>
          <w:sz w:val="24"/>
          <w:szCs w:val="24"/>
          <w:lang w:eastAsia="zh-CN"/>
        </w:rPr>
        <w:t>和</w:t>
      </w:r>
      <w:r w:rsidRPr="00CA33E2">
        <w:rPr>
          <w:rFonts w:eastAsia="SimSun"/>
          <w:snapToGrid w:val="0"/>
          <w:sz w:val="24"/>
          <w:szCs w:val="24"/>
          <w:lang w:eastAsia="zh-CN"/>
        </w:rPr>
        <w:t xml:space="preserve"> U-Tech </w:t>
      </w:r>
      <w:r w:rsidRPr="00CA33E2">
        <w:rPr>
          <w:rFonts w:eastAsia="SimSun"/>
          <w:snapToGrid w:val="0"/>
          <w:sz w:val="24"/>
          <w:szCs w:val="24"/>
          <w:lang w:eastAsia="zh-CN"/>
        </w:rPr>
        <w:t>两家企业保障已选定的替代技术的供应，</w:t>
      </w:r>
      <w:r w:rsidRPr="00CA33E2">
        <w:rPr>
          <w:rFonts w:ascii="SimSun" w:eastAsia="SimSun" w:hAnsi="SimSun" w:cs="SimSun" w:hint="eastAsia"/>
          <w:snapToGrid w:val="0"/>
          <w:color w:val="212121"/>
          <w:sz w:val="24"/>
          <w:szCs w:val="24"/>
          <w:lang w:val="en-US" w:eastAsia="zh-CN"/>
        </w:rPr>
        <w:t>但有一项谅解，</w:t>
      </w:r>
      <w:r w:rsidRPr="00CA33E2">
        <w:rPr>
          <w:rFonts w:eastAsia="SimSun"/>
          <w:snapToGrid w:val="0"/>
          <w:sz w:val="24"/>
          <w:szCs w:val="24"/>
          <w:lang w:eastAsia="zh-CN"/>
        </w:rPr>
        <w:t>在完全采用</w:t>
      </w:r>
      <w:r w:rsidRPr="00CA33E2">
        <w:rPr>
          <w:rFonts w:eastAsia="SimSun" w:hint="eastAsia"/>
          <w:snapToGrid w:val="0"/>
          <w:sz w:val="24"/>
          <w:szCs w:val="24"/>
          <w:lang w:eastAsia="zh-CN"/>
        </w:rPr>
        <w:t>原本</w:t>
      </w:r>
      <w:r w:rsidRPr="00CA33E2">
        <w:rPr>
          <w:rFonts w:eastAsia="SimSun"/>
          <w:snapToGrid w:val="0"/>
          <w:sz w:val="24"/>
          <w:szCs w:val="24"/>
          <w:lang w:eastAsia="zh-CN"/>
        </w:rPr>
        <w:t>选择的替代技术或另一种低全球升温潜能值技术之前，不会支付任何增支经营费</w:t>
      </w:r>
      <w:r w:rsidRPr="00CA33E2">
        <w:rPr>
          <w:rFonts w:ascii="SimSun" w:eastAsia="SimSun" w:hAnsi="SimSun" w:cs="SimSun" w:hint="eastAsia"/>
          <w:snapToGrid w:val="0"/>
          <w:sz w:val="24"/>
          <w:szCs w:val="24"/>
          <w:lang w:eastAsia="zh-CN"/>
        </w:rPr>
        <w:t>用。</w:t>
      </w:r>
      <w:r w:rsidRPr="00CA33E2">
        <w:rPr>
          <w:rFonts w:ascii="SimSun" w:eastAsia="SimSun" w:hAnsi="SimSun" w:cs="SimSun" w:hint="eastAsia"/>
          <w:snapToGrid w:val="0"/>
          <w:color w:val="212121"/>
          <w:sz w:val="24"/>
          <w:szCs w:val="24"/>
          <w:lang w:val="en-US" w:eastAsia="zh-CN"/>
        </w:rPr>
        <w:t>（</w:t>
      </w:r>
      <w:r w:rsidRPr="00CA33E2">
        <w:rPr>
          <w:rFonts w:eastAsia="SimSun" w:hAnsi="SimSun"/>
          <w:snapToGrid w:val="0"/>
          <w:color w:val="212121"/>
          <w:sz w:val="24"/>
          <w:szCs w:val="24"/>
          <w:lang w:val="en-US" w:eastAsia="zh-CN"/>
        </w:rPr>
        <w:t>第</w:t>
      </w:r>
      <w:r w:rsidRPr="00CA33E2">
        <w:rPr>
          <w:rFonts w:eastAsia="Times New Roman"/>
          <w:snapToGrid w:val="0"/>
          <w:color w:val="212121"/>
          <w:sz w:val="24"/>
          <w:szCs w:val="24"/>
          <w:lang w:val="en-US" w:eastAsia="zh-CN"/>
        </w:rPr>
        <w:t>80/12</w:t>
      </w:r>
      <w:r w:rsidRPr="00CA33E2">
        <w:rPr>
          <w:rFonts w:eastAsia="SimSun" w:hint="eastAsia"/>
          <w:snapToGrid w:val="0"/>
          <w:color w:val="212121"/>
          <w:sz w:val="24"/>
          <w:szCs w:val="24"/>
          <w:lang w:val="en-US" w:eastAsia="zh-CN"/>
        </w:rPr>
        <w:t>(</w:t>
      </w:r>
      <w:r w:rsidRPr="00CA33E2">
        <w:rPr>
          <w:rFonts w:eastAsia="Times New Roman"/>
          <w:snapToGrid w:val="0"/>
          <w:color w:val="212121"/>
          <w:sz w:val="24"/>
          <w:szCs w:val="24"/>
          <w:lang w:val="en-US" w:eastAsia="zh-CN"/>
        </w:rPr>
        <w:t>e</w:t>
      </w:r>
      <w:r w:rsidRPr="00CA33E2">
        <w:rPr>
          <w:rFonts w:eastAsia="SimSun" w:hAnsi="SimSun" w:hint="eastAsia"/>
          <w:snapToGrid w:val="0"/>
          <w:color w:val="212121"/>
          <w:sz w:val="24"/>
          <w:szCs w:val="24"/>
          <w:lang w:val="en-US" w:eastAsia="zh-CN"/>
        </w:rPr>
        <w:t>)</w:t>
      </w:r>
      <w:r w:rsidRPr="00CA33E2">
        <w:rPr>
          <w:rFonts w:eastAsia="SimSun" w:hAnsi="SimSun"/>
          <w:snapToGrid w:val="0"/>
          <w:color w:val="212121"/>
          <w:sz w:val="24"/>
          <w:szCs w:val="24"/>
          <w:lang w:val="en-US" w:eastAsia="zh-CN"/>
        </w:rPr>
        <w:t>号决定</w:t>
      </w:r>
      <w:r w:rsidRPr="00CA33E2">
        <w:rPr>
          <w:rFonts w:ascii="SimSun" w:eastAsia="SimSun" w:hAnsi="SimSun" w:cs="SimSun" w:hint="eastAsia"/>
          <w:snapToGrid w:val="0"/>
          <w:color w:val="212121"/>
          <w:sz w:val="24"/>
          <w:szCs w:val="24"/>
          <w:lang w:val="en-US" w:eastAsia="zh-CN"/>
        </w:rPr>
        <w:t>），</w:t>
      </w:r>
      <w:r w:rsidRPr="00CA33E2">
        <w:rPr>
          <w:rFonts w:eastAsia="SimSun"/>
          <w:snapToGrid w:val="0"/>
          <w:sz w:val="24"/>
          <w:szCs w:val="24"/>
          <w:lang w:eastAsia="zh-CN"/>
        </w:rPr>
        <w:t>还</w:t>
      </w:r>
      <w:r w:rsidRPr="00CA33E2">
        <w:rPr>
          <w:rFonts w:eastAsia="SimSun" w:hint="eastAsia"/>
          <w:snapToGrid w:val="0"/>
          <w:sz w:val="24"/>
          <w:szCs w:val="24"/>
          <w:lang w:eastAsia="zh-CN"/>
        </w:rPr>
        <w:t>请</w:t>
      </w:r>
      <w:r w:rsidRPr="00CA33E2">
        <w:rPr>
          <w:rFonts w:ascii="SimSun" w:eastAsia="SimSun" w:hAnsi="SimSun" w:cs="SimSun" w:hint="eastAsia"/>
          <w:snapToGrid w:val="0"/>
          <w:color w:val="212121"/>
          <w:sz w:val="24"/>
          <w:szCs w:val="24"/>
          <w:lang w:val="en-US" w:eastAsia="zh-CN"/>
        </w:rPr>
        <w:t>开发计划署在每次会议上报告配方厂家所选择的临时技术使用情况，</w:t>
      </w:r>
      <w:r w:rsidRPr="00CA33E2">
        <w:rPr>
          <w:rFonts w:ascii="Arial" w:eastAsia="SimSun" w:hAnsi="Arial" w:cs="Arial"/>
          <w:snapToGrid w:val="0"/>
          <w:color w:val="212121"/>
          <w:sz w:val="24"/>
          <w:szCs w:val="24"/>
          <w:shd w:val="clear" w:color="auto" w:fill="FFFFFF"/>
          <w:lang w:eastAsia="zh-CN"/>
        </w:rPr>
        <w:t>以及供应商提供在确保所选技术</w:t>
      </w:r>
      <w:r w:rsidRPr="00CA33E2">
        <w:rPr>
          <w:rFonts w:ascii="Arial" w:eastAsia="SimSun" w:hAnsi="Arial" w:cs="Arial" w:hint="eastAsia"/>
          <w:snapToGrid w:val="0"/>
          <w:color w:val="212121"/>
          <w:sz w:val="24"/>
          <w:szCs w:val="24"/>
          <w:shd w:val="clear" w:color="auto" w:fill="FFFFFF"/>
          <w:lang w:eastAsia="zh-CN"/>
        </w:rPr>
        <w:t>（</w:t>
      </w:r>
      <w:r w:rsidRPr="00CA33E2">
        <w:rPr>
          <w:rFonts w:ascii="Arial" w:eastAsia="SimSun" w:hAnsi="Arial" w:cs="Arial"/>
          <w:snapToGrid w:val="0"/>
          <w:color w:val="212121"/>
          <w:sz w:val="24"/>
          <w:szCs w:val="24"/>
          <w:shd w:val="clear" w:color="auto" w:fill="FFFFFF"/>
          <w:lang w:eastAsia="zh-CN"/>
        </w:rPr>
        <w:t>包括相关组成部分</w:t>
      </w:r>
      <w:r w:rsidRPr="00CA33E2">
        <w:rPr>
          <w:rFonts w:ascii="Arial" w:eastAsia="SimSun" w:hAnsi="Arial" w:cs="Arial" w:hint="eastAsia"/>
          <w:snapToGrid w:val="0"/>
          <w:color w:val="212121"/>
          <w:sz w:val="24"/>
          <w:szCs w:val="24"/>
          <w:shd w:val="clear" w:color="auto" w:fill="FFFFFF"/>
          <w:lang w:eastAsia="zh-CN"/>
        </w:rPr>
        <w:t>）</w:t>
      </w:r>
      <w:r w:rsidRPr="00CA33E2">
        <w:rPr>
          <w:rFonts w:ascii="Arial" w:eastAsia="SimSun" w:hAnsi="Arial" w:cs="Arial"/>
          <w:snapToGrid w:val="0"/>
          <w:color w:val="212121"/>
          <w:sz w:val="24"/>
          <w:szCs w:val="24"/>
          <w:shd w:val="clear" w:color="auto" w:fill="FFFFFF"/>
          <w:lang w:eastAsia="zh-CN"/>
        </w:rPr>
        <w:t>方面</w:t>
      </w:r>
      <w:r w:rsidRPr="00CA33E2">
        <w:rPr>
          <w:rFonts w:ascii="SimSun" w:eastAsia="SimSun" w:hAnsi="SimSun" w:cs="SimSun" w:hint="eastAsia"/>
          <w:snapToGrid w:val="0"/>
          <w:color w:val="212121"/>
          <w:sz w:val="24"/>
          <w:szCs w:val="24"/>
          <w:lang w:val="en-US" w:eastAsia="zh-CN"/>
        </w:rPr>
        <w:t>取得进展，已在国内商业供应的最新情况（第</w:t>
      </w:r>
      <w:r w:rsidRPr="00CA33E2">
        <w:rPr>
          <w:rFonts w:eastAsia="Times New Roman"/>
          <w:snapToGrid w:val="0"/>
          <w:color w:val="212121"/>
          <w:sz w:val="24"/>
          <w:szCs w:val="24"/>
          <w:lang w:val="en-US" w:eastAsia="zh-CN"/>
        </w:rPr>
        <w:t>81/9</w:t>
      </w:r>
      <w:r w:rsidRPr="00CA33E2">
        <w:rPr>
          <w:rFonts w:ascii="SimSun" w:eastAsia="SimSun" w:hAnsi="SimSun" w:cs="SimSun" w:hint="eastAsia"/>
          <w:snapToGrid w:val="0"/>
          <w:color w:val="212121"/>
          <w:sz w:val="24"/>
          <w:szCs w:val="24"/>
          <w:lang w:val="en-US" w:eastAsia="zh-CN"/>
        </w:rPr>
        <w:t>（</w:t>
      </w:r>
      <w:r w:rsidRPr="00CA33E2">
        <w:rPr>
          <w:rFonts w:eastAsia="Times New Roman"/>
          <w:snapToGrid w:val="0"/>
          <w:color w:val="212121"/>
          <w:sz w:val="24"/>
          <w:szCs w:val="24"/>
          <w:lang w:val="en-US" w:eastAsia="zh-CN"/>
        </w:rPr>
        <w:t>b</w:t>
      </w:r>
      <w:r w:rsidRPr="00CA33E2">
        <w:rPr>
          <w:rFonts w:ascii="SimSun" w:eastAsia="SimSun" w:hAnsi="SimSun" w:cs="SimSun" w:hint="eastAsia"/>
          <w:snapToGrid w:val="0"/>
          <w:color w:val="212121"/>
          <w:sz w:val="24"/>
          <w:szCs w:val="24"/>
          <w:lang w:val="en-US" w:eastAsia="zh-CN"/>
        </w:rPr>
        <w:t>）号决定）。</w:t>
      </w:r>
    </w:p>
    <w:p w14:paraId="033D5A51"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lang w:eastAsia="zh-CN"/>
        </w:rPr>
        <w:t>根据第</w:t>
      </w:r>
      <w:r w:rsidRPr="00CA33E2">
        <w:rPr>
          <w:rFonts w:eastAsia="SimSun"/>
          <w:snapToGrid w:val="0"/>
          <w:color w:val="212121"/>
          <w:sz w:val="24"/>
          <w:szCs w:val="24"/>
          <w:lang w:eastAsia="zh-CN"/>
        </w:rPr>
        <w:t>80/12</w:t>
      </w:r>
      <w:r w:rsidRPr="00CA33E2">
        <w:rPr>
          <w:rFonts w:eastAsia="SimSun" w:hint="eastAsia"/>
          <w:snapToGrid w:val="0"/>
          <w:color w:val="212121"/>
          <w:sz w:val="24"/>
          <w:szCs w:val="24"/>
          <w:lang w:eastAsia="zh-CN"/>
        </w:rPr>
        <w:t>(</w:t>
      </w:r>
      <w:r w:rsidRPr="00CA33E2">
        <w:rPr>
          <w:rFonts w:eastAsia="SimSun"/>
          <w:snapToGrid w:val="0"/>
          <w:color w:val="212121"/>
          <w:sz w:val="24"/>
          <w:szCs w:val="24"/>
          <w:lang w:eastAsia="zh-CN"/>
        </w:rPr>
        <w:t>e</w:t>
      </w:r>
      <w:r w:rsidRPr="00CA33E2">
        <w:rPr>
          <w:rFonts w:eastAsia="SimSun" w:hint="eastAsia"/>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号决定和第</w:t>
      </w:r>
      <w:r w:rsidRPr="00CA33E2">
        <w:rPr>
          <w:rFonts w:eastAsia="SimSun"/>
          <w:snapToGrid w:val="0"/>
          <w:color w:val="212121"/>
          <w:sz w:val="24"/>
          <w:szCs w:val="24"/>
          <w:lang w:eastAsia="zh-CN"/>
        </w:rPr>
        <w:t>81/9</w:t>
      </w:r>
      <w:r w:rsidRPr="00CA33E2">
        <w:rPr>
          <w:rFonts w:eastAsia="SimSun" w:hint="eastAsia"/>
          <w:snapToGrid w:val="0"/>
          <w:color w:val="212121"/>
          <w:sz w:val="24"/>
          <w:szCs w:val="24"/>
          <w:lang w:eastAsia="zh-CN"/>
        </w:rPr>
        <w:t>(</w:t>
      </w:r>
      <w:r w:rsidRPr="00CA33E2">
        <w:rPr>
          <w:rFonts w:eastAsia="SimSun"/>
          <w:snapToGrid w:val="0"/>
          <w:color w:val="212121"/>
          <w:sz w:val="24"/>
          <w:szCs w:val="24"/>
          <w:lang w:eastAsia="zh-CN"/>
        </w:rPr>
        <w:t>b</w:t>
      </w:r>
      <w:r w:rsidRPr="00CA33E2">
        <w:rPr>
          <w:rFonts w:eastAsia="SimSun" w:hint="eastAsia"/>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号决定，开发计划署报告说，</w:t>
      </w:r>
      <w:r w:rsidRPr="00CA33E2">
        <w:rPr>
          <w:rFonts w:eastAsia="SimSun"/>
          <w:snapToGrid w:val="0"/>
          <w:color w:val="212121"/>
          <w:sz w:val="24"/>
          <w:szCs w:val="24"/>
          <w:lang w:eastAsia="zh-CN"/>
        </w:rPr>
        <w:t>Shimtek</w:t>
      </w:r>
      <w:r w:rsidRPr="00CA33E2">
        <w:rPr>
          <w:rFonts w:ascii="SimSun" w:eastAsia="SimSun" w:hAnsi="SimSun" w:cs="SimSun" w:hint="eastAsia"/>
          <w:snapToGrid w:val="0"/>
          <w:color w:val="212121"/>
          <w:sz w:val="24"/>
          <w:szCs w:val="24"/>
          <w:lang w:eastAsia="zh-CN"/>
        </w:rPr>
        <w:t>已停止使用氢氟碳化合物，并选择使用水基技术取代使用氢氟烯烃进行柔性泡沫生产，使用自有资源</w:t>
      </w:r>
      <w:r w:rsidRPr="00CA33E2">
        <w:rPr>
          <w:rFonts w:eastAsia="SimSun" w:hint="eastAsia"/>
          <w:snapToGrid w:val="0"/>
          <w:sz w:val="24"/>
          <w:szCs w:val="24"/>
          <w:lang w:eastAsia="zh-CN"/>
        </w:rPr>
        <w:t>对</w:t>
      </w:r>
      <w:r w:rsidRPr="00CA33E2">
        <w:rPr>
          <w:rFonts w:eastAsia="SimSun"/>
          <w:snapToGrid w:val="0"/>
          <w:sz w:val="24"/>
          <w:szCs w:val="24"/>
          <w:lang w:eastAsia="zh-CN"/>
        </w:rPr>
        <w:t>配方作出了必要调整</w:t>
      </w:r>
      <w:r w:rsidRPr="00CA33E2">
        <w:rPr>
          <w:rFonts w:eastAsia="SimSun" w:hint="eastAsia"/>
          <w:snapToGrid w:val="0"/>
          <w:sz w:val="24"/>
          <w:szCs w:val="24"/>
          <w:lang w:eastAsia="zh-CN"/>
        </w:rPr>
        <w:t>。</w:t>
      </w:r>
      <w:r w:rsidRPr="00CA33E2">
        <w:rPr>
          <w:rFonts w:ascii="SimSun" w:eastAsia="SimSun" w:hAnsi="SimSun" w:cs="SimSun" w:hint="eastAsia"/>
          <w:snapToGrid w:val="0"/>
          <w:color w:val="212121"/>
          <w:sz w:val="24"/>
          <w:szCs w:val="24"/>
          <w:lang w:eastAsia="zh-CN"/>
        </w:rPr>
        <w:t>该企业报告称，国内市场氢氟烯烃的高成本，仍然是妨碍以有竞争力的价格生产配方的最大障碍。</w:t>
      </w:r>
    </w:p>
    <w:p w14:paraId="63BE7A5D"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inherit" w:eastAsia="SimSun" w:hAnsi="inherit" w:hint="eastAsia"/>
          <w:snapToGrid w:val="0"/>
          <w:color w:val="212121"/>
          <w:sz w:val="24"/>
          <w:szCs w:val="24"/>
          <w:lang w:eastAsia="zh-CN"/>
        </w:rPr>
        <w:lastRenderedPageBreak/>
        <w:t>U-Tech</w:t>
      </w:r>
      <w:r w:rsidRPr="00CA33E2">
        <w:rPr>
          <w:rFonts w:ascii="SimSun" w:eastAsia="SimSun" w:hAnsi="SimSun" w:cs="SimSun" w:hint="eastAsia"/>
          <w:snapToGrid w:val="0"/>
          <w:color w:val="212121"/>
          <w:sz w:val="24"/>
          <w:szCs w:val="24"/>
          <w:lang w:eastAsia="zh-CN"/>
        </w:rPr>
        <w:t>仍然在泡沫配方的生产中暂时使用</w:t>
      </w:r>
      <w:r w:rsidRPr="00CA33E2">
        <w:rPr>
          <w:rFonts w:eastAsia="SimSun"/>
          <w:snapToGrid w:val="0"/>
          <w:color w:val="212121"/>
          <w:sz w:val="24"/>
          <w:szCs w:val="24"/>
          <w:lang w:eastAsia="zh-CN"/>
        </w:rPr>
        <w:t>HFC-134a</w:t>
      </w:r>
      <w:r w:rsidRPr="00CA33E2">
        <w:rPr>
          <w:rFonts w:ascii="SimSun" w:eastAsia="SimSun" w:hAnsi="SimSun" w:cs="SimSun" w:hint="eastAsia"/>
          <w:snapToGrid w:val="0"/>
          <w:color w:val="212121"/>
          <w:sz w:val="24"/>
          <w:szCs w:val="24"/>
          <w:lang w:eastAsia="zh-CN"/>
        </w:rPr>
        <w:t>，因为使用低全球升温潜能值替代品的初步试验没有产生满意的结果，配方的稳定性和反应性持续存在问题。从</w:t>
      </w:r>
      <w:r w:rsidRPr="00CA33E2">
        <w:rPr>
          <w:rFonts w:eastAsia="SimSun"/>
          <w:snapToGrid w:val="0"/>
          <w:color w:val="212121"/>
          <w:sz w:val="24"/>
          <w:szCs w:val="24"/>
          <w:lang w:eastAsia="zh-CN"/>
        </w:rPr>
        <w:t>2018</w:t>
      </w:r>
      <w:r w:rsidRPr="00CA33E2">
        <w:rPr>
          <w:rFonts w:ascii="SimSun" w:eastAsia="SimSun" w:hAnsi="SimSun" w:cs="SimSun" w:hint="eastAsia"/>
          <w:snapToGrid w:val="0"/>
          <w:color w:val="212121"/>
          <w:sz w:val="24"/>
          <w:szCs w:val="24"/>
          <w:lang w:eastAsia="zh-CN"/>
        </w:rPr>
        <w:t>年</w:t>
      </w:r>
      <w:r w:rsidRPr="00CA33E2">
        <w:rPr>
          <w:rFonts w:eastAsia="SimSun"/>
          <w:snapToGrid w:val="0"/>
          <w:color w:val="212121"/>
          <w:sz w:val="24"/>
          <w:szCs w:val="24"/>
          <w:lang w:eastAsia="zh-CN"/>
        </w:rPr>
        <w:t>3</w:t>
      </w:r>
      <w:r w:rsidRPr="00CA33E2">
        <w:rPr>
          <w:rFonts w:ascii="SimSun" w:eastAsia="SimSun" w:hAnsi="SimSun" w:cs="SimSun" w:hint="eastAsia"/>
          <w:snapToGrid w:val="0"/>
          <w:color w:val="212121"/>
          <w:sz w:val="24"/>
          <w:szCs w:val="24"/>
          <w:lang w:eastAsia="zh-CN"/>
        </w:rPr>
        <w:t>月至</w:t>
      </w:r>
      <w:r w:rsidRPr="00CA33E2">
        <w:rPr>
          <w:rFonts w:eastAsia="SimSun"/>
          <w:snapToGrid w:val="0"/>
          <w:color w:val="212121"/>
          <w:sz w:val="24"/>
          <w:szCs w:val="24"/>
          <w:lang w:eastAsia="zh-CN"/>
        </w:rPr>
        <w:t>9</w:t>
      </w:r>
      <w:r w:rsidRPr="00CA33E2">
        <w:rPr>
          <w:rFonts w:ascii="SimSun" w:eastAsia="SimSun" w:hAnsi="SimSun" w:cs="SimSun" w:hint="eastAsia"/>
          <w:snapToGrid w:val="0"/>
          <w:color w:val="212121"/>
          <w:sz w:val="24"/>
          <w:szCs w:val="24"/>
          <w:lang w:eastAsia="zh-CN"/>
        </w:rPr>
        <w:t>月等待交付</w:t>
      </w:r>
      <w:r w:rsidRPr="00CA33E2">
        <w:rPr>
          <w:rFonts w:eastAsia="SimSun"/>
          <w:snapToGrid w:val="0"/>
          <w:color w:val="212121"/>
          <w:sz w:val="24"/>
          <w:szCs w:val="24"/>
          <w:lang w:eastAsia="zh-CN"/>
        </w:rPr>
        <w:t>HFO-1234ze</w:t>
      </w:r>
      <w:r w:rsidRPr="00CA33E2">
        <w:rPr>
          <w:rFonts w:ascii="SimSun" w:eastAsia="SimSun" w:hAnsi="SimSun" w:cs="SimSun" w:hint="eastAsia"/>
          <w:snapToGrid w:val="0"/>
          <w:color w:val="212121"/>
          <w:sz w:val="24"/>
          <w:szCs w:val="24"/>
          <w:lang w:eastAsia="zh-CN"/>
        </w:rPr>
        <w:t>样品进行补充测试之后，企业决定不经氢氟烯烃供应商调解，直接进口此类样品。目前，样品正在通关。</w:t>
      </w:r>
      <w:r w:rsidRPr="00CA33E2">
        <w:rPr>
          <w:rFonts w:eastAsia="SimSun"/>
          <w:snapToGrid w:val="0"/>
          <w:color w:val="212121"/>
          <w:sz w:val="24"/>
          <w:szCs w:val="24"/>
          <w:lang w:eastAsia="zh-CN"/>
        </w:rPr>
        <w:t>U-Tech</w:t>
      </w:r>
      <w:r w:rsidRPr="00CA33E2">
        <w:rPr>
          <w:rFonts w:ascii="SimSun" w:eastAsia="SimSun" w:hAnsi="SimSun" w:cs="SimSun" w:hint="eastAsia"/>
          <w:snapToGrid w:val="0"/>
          <w:color w:val="212121"/>
          <w:sz w:val="24"/>
          <w:szCs w:val="24"/>
          <w:lang w:eastAsia="zh-CN"/>
        </w:rPr>
        <w:t>报告称，获取样品的过程遇到重大困难，市场上仅有一家氢氟烯烃供应商。配方厂家还重申，气态氢氟烯烃成本的现况，使这一细分市场的替代对于该企业而言不可行。</w:t>
      </w:r>
    </w:p>
    <w:p w14:paraId="1D6930AF" w14:textId="77777777" w:rsidR="00056B0E" w:rsidRPr="00CA33E2" w:rsidRDefault="00056B0E" w:rsidP="00056B0E">
      <w:pPr>
        <w:spacing w:before="240" w:after="120"/>
        <w:rPr>
          <w:rFonts w:ascii="SimSun" w:eastAsia="SimSun" w:hAnsi="SimSun" w:cs="SimSun"/>
          <w:b/>
          <w:snapToGrid w:val="0"/>
          <w:color w:val="212121"/>
          <w:lang w:eastAsia="zh-CN"/>
        </w:rPr>
      </w:pPr>
      <w:r w:rsidRPr="00CA33E2">
        <w:rPr>
          <w:rFonts w:ascii="SimSun" w:eastAsia="SimSun" w:hAnsi="SimSun" w:cs="SimSun" w:hint="eastAsia"/>
          <w:b/>
          <w:snapToGrid w:val="0"/>
          <w:color w:val="212121"/>
          <w:lang w:eastAsia="zh-CN"/>
        </w:rPr>
        <w:t>秘书处的评论</w:t>
      </w:r>
    </w:p>
    <w:p w14:paraId="677D6D75"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color w:val="212121"/>
          <w:sz w:val="24"/>
          <w:szCs w:val="24"/>
          <w:lang w:val="en-US" w:eastAsia="zh-CN"/>
        </w:rPr>
        <w:t>秘书处注意到开发计划署和两个配方厂家为确保供应低全球升温潜能值泡沫塑料发泡剂所作的努力。就</w:t>
      </w:r>
      <w:r w:rsidRPr="00CA33E2">
        <w:rPr>
          <w:rFonts w:eastAsia="Times New Roman"/>
          <w:color w:val="212121"/>
          <w:sz w:val="24"/>
          <w:szCs w:val="24"/>
          <w:lang w:val="en-US" w:eastAsia="zh-CN"/>
        </w:rPr>
        <w:t>Shimtek</w:t>
      </w:r>
      <w:r w:rsidRPr="00CA33E2">
        <w:rPr>
          <w:rFonts w:ascii="SimSun" w:eastAsia="SimSun" w:hAnsi="SimSun" w:cs="SimSun" w:hint="eastAsia"/>
          <w:color w:val="212121"/>
          <w:sz w:val="24"/>
          <w:szCs w:val="24"/>
          <w:lang w:val="en-US" w:eastAsia="zh-CN"/>
        </w:rPr>
        <w:t>而言，秘书处注意到，该问题业已通过采用可用于柔性泡沫的水基技术解决，（</w:t>
      </w:r>
      <w:r w:rsidRPr="00CA33E2">
        <w:rPr>
          <w:rFonts w:eastAsia="Times New Roman"/>
          <w:color w:val="212121"/>
          <w:sz w:val="24"/>
          <w:szCs w:val="24"/>
          <w:lang w:val="en-US" w:eastAsia="zh-CN"/>
        </w:rPr>
        <w:t>Shimtek</w:t>
      </w:r>
      <w:r w:rsidRPr="00CA33E2">
        <w:rPr>
          <w:rFonts w:ascii="SimSun" w:eastAsia="SimSun" w:hAnsi="SimSun" w:cs="SimSun" w:hint="eastAsia"/>
          <w:color w:val="212121"/>
          <w:sz w:val="24"/>
          <w:szCs w:val="24"/>
          <w:lang w:val="en-US" w:eastAsia="zh-CN"/>
        </w:rPr>
        <w:t>在第一阶段提及的子行业）。配方调整的额外成本已由配方厂家承担。</w:t>
      </w:r>
    </w:p>
    <w:p w14:paraId="51DD1112"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color w:val="212121"/>
          <w:sz w:val="24"/>
          <w:szCs w:val="24"/>
          <w:lang w:val="en-US" w:eastAsia="zh-CN"/>
        </w:rPr>
        <w:t>注意到</w:t>
      </w:r>
      <w:r w:rsidRPr="00CA33E2">
        <w:rPr>
          <w:rFonts w:ascii="inherit" w:eastAsia="Times New Roman" w:hAnsi="inherit" w:cs="Courier New" w:hint="eastAsia"/>
          <w:color w:val="212121"/>
          <w:sz w:val="24"/>
          <w:szCs w:val="24"/>
          <w:lang w:val="en-US" w:eastAsia="zh-CN"/>
        </w:rPr>
        <w:t>Shimtek</w:t>
      </w:r>
      <w:r w:rsidRPr="00CA33E2">
        <w:rPr>
          <w:rFonts w:ascii="SimSun" w:eastAsia="SimSun" w:hAnsi="SimSun" w:cs="SimSun" w:hint="eastAsia"/>
          <w:color w:val="212121"/>
          <w:sz w:val="24"/>
          <w:szCs w:val="24"/>
          <w:lang w:val="en-US" w:eastAsia="zh-CN"/>
        </w:rPr>
        <w:t>未能在第一阶段采用</w:t>
      </w:r>
      <w:r w:rsidRPr="00CA33E2">
        <w:rPr>
          <w:rFonts w:eastAsia="Times New Roman"/>
          <w:color w:val="212121"/>
          <w:sz w:val="24"/>
          <w:szCs w:val="24"/>
          <w:lang w:val="en-US" w:eastAsia="zh-CN"/>
        </w:rPr>
        <w:t>HFO-1233zd</w:t>
      </w:r>
      <w:r w:rsidRPr="00CA33E2">
        <w:rPr>
          <w:rFonts w:ascii="SimSun" w:eastAsia="SimSun" w:hAnsi="SimSun" w:cs="SimSun" w:hint="eastAsia"/>
          <w:color w:val="212121"/>
          <w:sz w:val="24"/>
          <w:szCs w:val="24"/>
          <w:lang w:val="en-US" w:eastAsia="zh-CN"/>
        </w:rPr>
        <w:t>（</w:t>
      </w:r>
      <w:r w:rsidRPr="00CA33E2">
        <w:rPr>
          <w:rFonts w:eastAsia="Times New Roman"/>
          <w:color w:val="212121"/>
          <w:sz w:val="24"/>
          <w:szCs w:val="24"/>
          <w:lang w:val="en-US" w:eastAsia="zh-CN"/>
        </w:rPr>
        <w:t>E</w:t>
      </w:r>
      <w:r w:rsidRPr="00CA33E2">
        <w:rPr>
          <w:rFonts w:ascii="SimSun" w:eastAsia="SimSun" w:hAnsi="SimSun" w:cs="SimSun" w:hint="eastAsia"/>
          <w:color w:val="212121"/>
          <w:sz w:val="24"/>
          <w:szCs w:val="24"/>
          <w:lang w:val="en-US" w:eastAsia="zh-CN"/>
        </w:rPr>
        <w:t>），而在第二阶段，预计几个配方厂家（</w:t>
      </w:r>
      <w:r w:rsidRPr="00CA33E2">
        <w:rPr>
          <w:rFonts w:eastAsia="Times New Roman"/>
          <w:color w:val="212121"/>
          <w:sz w:val="24"/>
          <w:szCs w:val="24"/>
          <w:lang w:val="en-US" w:eastAsia="zh-CN"/>
        </w:rPr>
        <w:t>Shimtek</w:t>
      </w:r>
      <w:r w:rsidRPr="00CA33E2">
        <w:rPr>
          <w:rFonts w:ascii="SimSun" w:eastAsia="SimSun" w:hAnsi="SimSun" w:cs="SimSun" w:hint="eastAsia"/>
          <w:color w:val="212121"/>
          <w:sz w:val="24"/>
          <w:szCs w:val="24"/>
          <w:lang w:val="en-US" w:eastAsia="zh-CN"/>
        </w:rPr>
        <w:t>，</w:t>
      </w:r>
      <w:r w:rsidRPr="00CA33E2">
        <w:rPr>
          <w:rFonts w:eastAsia="Times New Roman"/>
          <w:color w:val="212121"/>
          <w:sz w:val="24"/>
          <w:szCs w:val="24"/>
          <w:lang w:val="en-US" w:eastAsia="zh-CN"/>
        </w:rPr>
        <w:t>U-Tech</w:t>
      </w:r>
      <w:r w:rsidRPr="00CA33E2">
        <w:rPr>
          <w:rFonts w:ascii="SimSun" w:eastAsia="SimSun" w:hAnsi="SimSun" w:cs="SimSun" w:hint="eastAsia"/>
          <w:color w:val="212121"/>
          <w:sz w:val="24"/>
          <w:szCs w:val="24"/>
          <w:lang w:val="en-US" w:eastAsia="zh-CN"/>
        </w:rPr>
        <w:t>，</w:t>
      </w:r>
      <w:r w:rsidRPr="00CA33E2">
        <w:rPr>
          <w:rFonts w:eastAsia="Times New Roman"/>
          <w:color w:val="212121"/>
          <w:sz w:val="24"/>
          <w:szCs w:val="24"/>
          <w:lang w:val="en-US" w:eastAsia="zh-CN"/>
        </w:rPr>
        <w:t>Comfibras</w:t>
      </w:r>
      <w:r w:rsidRPr="00CA33E2">
        <w:rPr>
          <w:rFonts w:ascii="SimSun" w:eastAsia="SimSun" w:hAnsi="SimSun" w:cs="SimSun" w:hint="eastAsia"/>
          <w:color w:val="212121"/>
          <w:sz w:val="24"/>
          <w:szCs w:val="24"/>
          <w:lang w:val="en-US" w:eastAsia="zh-CN"/>
        </w:rPr>
        <w:t>，</w:t>
      </w:r>
      <w:r w:rsidRPr="00CA33E2">
        <w:rPr>
          <w:rFonts w:eastAsia="Times New Roman"/>
          <w:color w:val="212121"/>
          <w:sz w:val="24"/>
          <w:szCs w:val="24"/>
          <w:lang w:val="en-US" w:eastAsia="zh-CN"/>
        </w:rPr>
        <w:t>Basf</w:t>
      </w:r>
      <w:r w:rsidRPr="00CA33E2">
        <w:rPr>
          <w:rFonts w:ascii="SimSun" w:eastAsia="SimSun" w:hAnsi="SimSun" w:cs="SimSun" w:hint="eastAsia"/>
          <w:color w:val="212121"/>
          <w:sz w:val="24"/>
          <w:szCs w:val="24"/>
          <w:lang w:val="en-US" w:eastAsia="zh-CN"/>
        </w:rPr>
        <w:t>和</w:t>
      </w:r>
      <w:r w:rsidRPr="00CA33E2">
        <w:rPr>
          <w:rFonts w:eastAsia="Times New Roman"/>
          <w:color w:val="212121"/>
          <w:sz w:val="24"/>
          <w:szCs w:val="24"/>
          <w:lang w:val="en-US" w:eastAsia="zh-CN"/>
        </w:rPr>
        <w:t>Dow</w:t>
      </w:r>
      <w:r w:rsidRPr="00CA33E2">
        <w:rPr>
          <w:rFonts w:ascii="SimSun" w:eastAsia="SimSun" w:hAnsi="SimSun" w:cs="SimSun" w:hint="eastAsia"/>
          <w:color w:val="212121"/>
          <w:sz w:val="24"/>
          <w:szCs w:val="24"/>
          <w:lang w:val="en-US" w:eastAsia="zh-CN"/>
        </w:rPr>
        <w:t>）将在大量下游多个用户的多种用途中采用</w:t>
      </w:r>
      <w:r w:rsidRPr="00CA33E2">
        <w:rPr>
          <w:rFonts w:ascii="SimSun" w:eastAsia="SimSun" w:hAnsi="SimSun" w:cs="SimSun" w:hint="eastAsia"/>
          <w:snapToGrid w:val="0"/>
          <w:color w:val="212121"/>
          <w:sz w:val="24"/>
          <w:szCs w:val="24"/>
          <w:lang w:eastAsia="zh-CN"/>
        </w:rPr>
        <w:t>氢氟烯烃</w:t>
      </w:r>
      <w:r w:rsidRPr="00CA33E2">
        <w:rPr>
          <w:rFonts w:ascii="SimSun" w:eastAsia="SimSun" w:hAnsi="SimSun" w:cs="SimSun" w:hint="eastAsia"/>
          <w:color w:val="212121"/>
          <w:sz w:val="24"/>
          <w:szCs w:val="24"/>
          <w:lang w:val="en-US" w:eastAsia="zh-CN"/>
        </w:rPr>
        <w:t>，秘书处询问如何解决这一问题。开发计划署说明，在第二阶段，若干配方厂家表示有兴趣使用多种技术选择（甲酸甲酯（甲醛），甲缩醛，氢氟烯烃和水基），以便更好地满足其客户的具体需求。开发计划署还预计，大规模消费氢氟烯烃将有助于实现更好的长期成本效益比。</w:t>
      </w:r>
    </w:p>
    <w:p w14:paraId="28E4CB23"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color w:val="212121"/>
          <w:sz w:val="24"/>
          <w:szCs w:val="24"/>
          <w:lang w:val="en-US" w:eastAsia="zh-CN"/>
        </w:rPr>
        <w:t>至于</w:t>
      </w:r>
      <w:r w:rsidRPr="00CA33E2">
        <w:rPr>
          <w:rFonts w:eastAsia="Times New Roman"/>
          <w:color w:val="212121"/>
          <w:sz w:val="24"/>
          <w:szCs w:val="24"/>
          <w:lang w:val="en-US" w:eastAsia="zh-CN"/>
        </w:rPr>
        <w:t>U-Tech</w:t>
      </w:r>
      <w:r w:rsidRPr="00CA33E2">
        <w:rPr>
          <w:rFonts w:ascii="SimSun" w:eastAsia="SimSun" w:hAnsi="SimSun" w:cs="SimSun" w:hint="eastAsia"/>
          <w:color w:val="212121"/>
          <w:sz w:val="24"/>
          <w:szCs w:val="24"/>
          <w:lang w:val="en-US" w:eastAsia="zh-CN"/>
        </w:rPr>
        <w:t>，开发计划署报告说，采购的</w:t>
      </w:r>
      <w:r w:rsidRPr="00CA33E2">
        <w:rPr>
          <w:rFonts w:eastAsia="Times New Roman"/>
          <w:color w:val="212121"/>
          <w:sz w:val="24"/>
          <w:szCs w:val="24"/>
          <w:lang w:val="en-US" w:eastAsia="zh-CN"/>
        </w:rPr>
        <w:t>HFO-1234ze</w:t>
      </w:r>
      <w:r w:rsidRPr="00CA33E2">
        <w:rPr>
          <w:rFonts w:ascii="SimSun" w:eastAsia="SimSun" w:hAnsi="SimSun" w:cs="SimSun" w:hint="eastAsia"/>
          <w:color w:val="212121"/>
          <w:sz w:val="24"/>
          <w:szCs w:val="24"/>
          <w:lang w:val="en-US" w:eastAsia="zh-CN"/>
        </w:rPr>
        <w:t>样品的价格为</w:t>
      </w:r>
      <w:r w:rsidRPr="00CA33E2">
        <w:rPr>
          <w:rFonts w:eastAsia="Times New Roman"/>
          <w:color w:val="212121"/>
          <w:sz w:val="24"/>
          <w:szCs w:val="24"/>
          <w:lang w:val="en-US" w:eastAsia="zh-CN"/>
        </w:rPr>
        <w:t>22.00</w:t>
      </w:r>
      <w:r w:rsidRPr="00CA33E2">
        <w:rPr>
          <w:rFonts w:ascii="SimSun" w:eastAsia="SimSun" w:hAnsi="SimSun" w:cs="SimSun" w:hint="eastAsia"/>
          <w:color w:val="212121"/>
          <w:sz w:val="24"/>
          <w:szCs w:val="24"/>
          <w:lang w:val="en-US" w:eastAsia="zh-CN"/>
        </w:rPr>
        <w:t>美元</w:t>
      </w:r>
      <w:r w:rsidRPr="00CA33E2">
        <w:rPr>
          <w:rFonts w:eastAsia="Times New Roman"/>
          <w:color w:val="212121"/>
          <w:sz w:val="24"/>
          <w:szCs w:val="24"/>
          <w:lang w:val="en-US" w:eastAsia="zh-CN"/>
        </w:rPr>
        <w:t>/</w:t>
      </w:r>
      <w:r w:rsidRPr="00CA33E2">
        <w:rPr>
          <w:rFonts w:ascii="SimSun" w:eastAsia="SimSun" w:hAnsi="SimSun" w:cs="SimSun" w:hint="eastAsia"/>
          <w:color w:val="212121"/>
          <w:sz w:val="24"/>
          <w:szCs w:val="24"/>
          <w:lang w:val="en-US" w:eastAsia="zh-CN"/>
        </w:rPr>
        <w:t>千克，不包括直接进口和清关费用；这些费用可能使</w:t>
      </w:r>
      <w:r w:rsidRPr="00CA33E2">
        <w:rPr>
          <w:rFonts w:eastAsia="Times New Roman"/>
          <w:color w:val="212121"/>
          <w:sz w:val="24"/>
          <w:szCs w:val="24"/>
          <w:lang w:val="en-US" w:eastAsia="zh-CN"/>
        </w:rPr>
        <w:t>U</w:t>
      </w:r>
      <w:r w:rsidRPr="00CA33E2">
        <w:rPr>
          <w:rFonts w:eastAsia="SimSun" w:hint="eastAsia"/>
          <w:color w:val="212121"/>
          <w:sz w:val="24"/>
          <w:szCs w:val="24"/>
          <w:lang w:val="en-US" w:eastAsia="zh-CN"/>
        </w:rPr>
        <w:t>-</w:t>
      </w:r>
      <w:r w:rsidRPr="00CA33E2">
        <w:rPr>
          <w:rFonts w:eastAsia="Times New Roman"/>
          <w:color w:val="212121"/>
          <w:sz w:val="24"/>
          <w:szCs w:val="24"/>
          <w:lang w:val="en-US" w:eastAsia="zh-CN"/>
        </w:rPr>
        <w:t>Tech</w:t>
      </w:r>
      <w:r w:rsidRPr="00CA33E2">
        <w:rPr>
          <w:rFonts w:ascii="MS Gothic" w:eastAsia="MS Gothic" w:hAnsi="MS Gothic" w:cs="MS Gothic" w:hint="eastAsia"/>
          <w:color w:val="212121"/>
          <w:sz w:val="24"/>
          <w:szCs w:val="24"/>
          <w:lang w:val="en-US" w:eastAsia="zh-CN"/>
        </w:rPr>
        <w:t>不能</w:t>
      </w:r>
      <w:r w:rsidRPr="00CA33E2">
        <w:rPr>
          <w:rFonts w:ascii="SimSun" w:eastAsia="SimSun" w:hAnsi="SimSun" w:cs="SimSun" w:hint="eastAsia"/>
          <w:color w:val="212121"/>
          <w:sz w:val="24"/>
          <w:szCs w:val="24"/>
          <w:lang w:val="en-US" w:eastAsia="zh-CN"/>
        </w:rPr>
        <w:t>继续参与这个细分市场（泡沫配方）。开发计划署与配方厂家继续对情况进行分析。</w:t>
      </w:r>
    </w:p>
    <w:p w14:paraId="6C51D142"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color w:val="212121"/>
          <w:sz w:val="24"/>
          <w:szCs w:val="24"/>
          <w:lang w:val="en-US" w:eastAsia="zh-CN"/>
        </w:rPr>
        <w:t>为了更好了解这一问题，秘书处请开发计划署提供过去三年泡沫塑料用户其他发泡剂（即</w:t>
      </w:r>
      <w:r w:rsidRPr="00CA33E2">
        <w:rPr>
          <w:rFonts w:eastAsia="Times New Roman"/>
          <w:color w:val="212121"/>
          <w:sz w:val="24"/>
          <w:szCs w:val="24"/>
          <w:lang w:val="en-US" w:eastAsia="zh-CN"/>
        </w:rPr>
        <w:t>HCFC-141b</w:t>
      </w:r>
      <w:r w:rsidRPr="00CA33E2">
        <w:rPr>
          <w:rFonts w:ascii="SimSun" w:eastAsia="SimSun" w:hAnsi="SimSun" w:hint="eastAsia"/>
          <w:color w:val="212121"/>
          <w:sz w:val="24"/>
          <w:szCs w:val="24"/>
          <w:lang w:val="en-US" w:eastAsia="zh-CN"/>
        </w:rPr>
        <w:t>、</w:t>
      </w:r>
      <w:r w:rsidRPr="00CA33E2">
        <w:rPr>
          <w:rFonts w:eastAsia="Times New Roman"/>
          <w:color w:val="212121"/>
          <w:sz w:val="24"/>
          <w:szCs w:val="24"/>
          <w:lang w:val="en-US" w:eastAsia="zh-CN"/>
        </w:rPr>
        <w:t>HFC-245fa</w:t>
      </w:r>
      <w:r w:rsidRPr="00CA33E2">
        <w:rPr>
          <w:rFonts w:ascii="SimSun" w:eastAsia="SimSun" w:hAnsi="SimSun" w:hint="eastAsia"/>
          <w:color w:val="212121"/>
          <w:sz w:val="24"/>
          <w:szCs w:val="24"/>
          <w:lang w:val="en-US" w:eastAsia="zh-CN"/>
        </w:rPr>
        <w:t>、</w:t>
      </w:r>
      <w:r w:rsidRPr="00CA33E2">
        <w:rPr>
          <w:rFonts w:eastAsia="Times New Roman"/>
          <w:color w:val="212121"/>
          <w:sz w:val="24"/>
          <w:szCs w:val="24"/>
          <w:lang w:val="en-US" w:eastAsia="zh-CN"/>
        </w:rPr>
        <w:t>HFC-134a</w:t>
      </w:r>
      <w:r w:rsidRPr="00CA33E2">
        <w:rPr>
          <w:rFonts w:ascii="SimSun" w:eastAsia="SimSun" w:hAnsi="SimSun" w:cs="SimSun" w:hint="eastAsia"/>
          <w:color w:val="212121"/>
          <w:sz w:val="24"/>
          <w:szCs w:val="24"/>
          <w:lang w:val="en-US" w:eastAsia="zh-CN"/>
        </w:rPr>
        <w:t>和</w:t>
      </w:r>
      <w:r w:rsidRPr="00CA33E2">
        <w:rPr>
          <w:rFonts w:eastAsia="Times New Roman"/>
          <w:color w:val="212121"/>
          <w:sz w:val="24"/>
          <w:szCs w:val="24"/>
          <w:lang w:val="en-US" w:eastAsia="zh-CN"/>
        </w:rPr>
        <w:t>HFO-1233zd</w:t>
      </w:r>
      <w:r w:rsidRPr="00CA33E2">
        <w:rPr>
          <w:rFonts w:ascii="SimSun" w:eastAsia="SimSun" w:hAnsi="SimSun" w:cs="SimSun" w:hint="eastAsia"/>
          <w:color w:val="212121"/>
          <w:sz w:val="24"/>
          <w:szCs w:val="24"/>
          <w:lang w:val="en-US" w:eastAsia="zh-CN"/>
        </w:rPr>
        <w:t>（</w:t>
      </w:r>
      <w:r w:rsidRPr="00CA33E2">
        <w:rPr>
          <w:rFonts w:eastAsia="Times New Roman"/>
          <w:color w:val="212121"/>
          <w:sz w:val="24"/>
          <w:szCs w:val="24"/>
          <w:lang w:val="en-US" w:eastAsia="zh-CN"/>
        </w:rPr>
        <w:t>E</w:t>
      </w:r>
      <w:r w:rsidRPr="00CA33E2">
        <w:rPr>
          <w:rFonts w:ascii="SimSun" w:eastAsia="SimSun" w:hAnsi="SimSun" w:cs="SimSun" w:hint="eastAsia"/>
          <w:color w:val="212121"/>
          <w:sz w:val="24"/>
          <w:szCs w:val="24"/>
          <w:lang w:val="en-US" w:eastAsia="zh-CN"/>
        </w:rPr>
        <w:t>））的价格</w:t>
      </w:r>
      <w:r w:rsidRPr="00CA33E2">
        <w:rPr>
          <w:rFonts w:eastAsia="Times New Roman"/>
          <w:color w:val="212121"/>
          <w:sz w:val="24"/>
          <w:szCs w:val="24"/>
          <w:lang w:val="en-US" w:eastAsia="zh-CN"/>
        </w:rPr>
        <w:t>/</w:t>
      </w:r>
      <w:r w:rsidRPr="00CA33E2">
        <w:rPr>
          <w:rFonts w:ascii="SimSun" w:eastAsia="SimSun" w:hAnsi="SimSun" w:cs="SimSun" w:hint="eastAsia"/>
          <w:color w:val="212121"/>
          <w:sz w:val="24"/>
          <w:szCs w:val="24"/>
          <w:lang w:val="en-US" w:eastAsia="zh-CN"/>
        </w:rPr>
        <w:t>千克（或样品成本，如果还没有商业化）。开发计划署表示没有这方面的信息因为国家臭氧机构没有，而配方厂家不愿意分享这方面的信息。</w:t>
      </w:r>
    </w:p>
    <w:p w14:paraId="19D5BF20"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Arial" w:eastAsia="SimSun" w:hAnsi="Arial" w:cs="Arial"/>
          <w:snapToGrid w:val="0"/>
          <w:color w:val="212121"/>
          <w:sz w:val="24"/>
          <w:szCs w:val="24"/>
          <w:shd w:val="clear" w:color="auto" w:fill="FFFFFF"/>
          <w:lang w:eastAsia="zh-CN"/>
        </w:rPr>
        <w:t>开发计划署将继续根据第</w:t>
      </w:r>
      <w:r w:rsidRPr="00CA33E2">
        <w:rPr>
          <w:rFonts w:ascii="Arial" w:eastAsia="SimSun" w:hAnsi="Arial" w:cs="Arial"/>
          <w:snapToGrid w:val="0"/>
          <w:color w:val="212121"/>
          <w:sz w:val="24"/>
          <w:szCs w:val="24"/>
          <w:shd w:val="clear" w:color="auto" w:fill="FFFFFF"/>
          <w:lang w:eastAsia="zh-CN"/>
        </w:rPr>
        <w:t>80/12</w:t>
      </w:r>
      <w:r w:rsidRPr="00CA33E2">
        <w:rPr>
          <w:rFonts w:ascii="Arial" w:eastAsia="SimSun" w:hAnsi="Arial" w:cs="Arial" w:hint="eastAsia"/>
          <w:snapToGrid w:val="0"/>
          <w:color w:val="212121"/>
          <w:sz w:val="24"/>
          <w:szCs w:val="24"/>
          <w:shd w:val="clear" w:color="auto" w:fill="FFFFFF"/>
          <w:lang w:eastAsia="zh-CN"/>
        </w:rPr>
        <w:t>(</w:t>
      </w:r>
      <w:r w:rsidRPr="00CA33E2">
        <w:rPr>
          <w:rFonts w:ascii="Arial" w:eastAsia="SimSun" w:hAnsi="Arial" w:cs="Arial"/>
          <w:snapToGrid w:val="0"/>
          <w:color w:val="212121"/>
          <w:sz w:val="24"/>
          <w:szCs w:val="24"/>
          <w:shd w:val="clear" w:color="auto" w:fill="FFFFFF"/>
          <w:lang w:eastAsia="zh-CN"/>
        </w:rPr>
        <w:t>e</w:t>
      </w:r>
      <w:r w:rsidRPr="00CA33E2">
        <w:rPr>
          <w:rFonts w:ascii="Arial" w:eastAsia="SimSun" w:hAnsi="Arial" w:cs="Arial" w:hint="eastAsia"/>
          <w:snapToGrid w:val="0"/>
          <w:color w:val="212121"/>
          <w:sz w:val="24"/>
          <w:szCs w:val="24"/>
          <w:shd w:val="clear" w:color="auto" w:fill="FFFFFF"/>
          <w:lang w:eastAsia="zh-CN"/>
        </w:rPr>
        <w:t>)</w:t>
      </w:r>
      <w:r w:rsidRPr="00CA33E2">
        <w:rPr>
          <w:rFonts w:ascii="Arial" w:eastAsia="SimSun" w:hAnsi="Arial" w:cs="Arial"/>
          <w:snapToGrid w:val="0"/>
          <w:color w:val="212121"/>
          <w:sz w:val="24"/>
          <w:szCs w:val="24"/>
          <w:shd w:val="clear" w:color="auto" w:fill="FFFFFF"/>
          <w:lang w:eastAsia="zh-CN"/>
        </w:rPr>
        <w:t>号决定报告</w:t>
      </w:r>
      <w:r w:rsidRPr="00CA33E2">
        <w:rPr>
          <w:rFonts w:ascii="Arial" w:eastAsia="SimSun" w:hAnsi="Arial" w:cs="Arial"/>
          <w:snapToGrid w:val="0"/>
          <w:color w:val="212121"/>
          <w:sz w:val="24"/>
          <w:szCs w:val="24"/>
          <w:shd w:val="clear" w:color="auto" w:fill="FFFFFF"/>
          <w:lang w:eastAsia="zh-CN"/>
        </w:rPr>
        <w:t>U-Tech</w:t>
      </w:r>
      <w:r w:rsidRPr="00CA33E2">
        <w:rPr>
          <w:rFonts w:ascii="Arial" w:eastAsia="SimSun" w:hAnsi="Arial" w:cs="Arial"/>
          <w:snapToGrid w:val="0"/>
          <w:color w:val="212121"/>
          <w:sz w:val="24"/>
          <w:szCs w:val="24"/>
          <w:shd w:val="clear" w:color="auto" w:fill="FFFFFF"/>
          <w:lang w:eastAsia="zh-CN"/>
        </w:rPr>
        <w:t>的任何</w:t>
      </w:r>
      <w:r w:rsidRPr="00CA33E2">
        <w:rPr>
          <w:rFonts w:ascii="Arial" w:eastAsia="SimSun" w:hAnsi="Arial" w:cs="Arial" w:hint="eastAsia"/>
          <w:snapToGrid w:val="0"/>
          <w:color w:val="212121"/>
          <w:sz w:val="24"/>
          <w:szCs w:val="24"/>
          <w:shd w:val="clear" w:color="auto" w:fill="FFFFFF"/>
          <w:lang w:eastAsia="zh-CN"/>
        </w:rPr>
        <w:t>其他</w:t>
      </w:r>
      <w:r w:rsidRPr="00CA33E2">
        <w:rPr>
          <w:rFonts w:ascii="Arial" w:eastAsia="SimSun" w:hAnsi="Arial" w:cs="Arial"/>
          <w:snapToGrid w:val="0"/>
          <w:color w:val="212121"/>
          <w:sz w:val="24"/>
          <w:szCs w:val="24"/>
          <w:shd w:val="clear" w:color="auto" w:fill="FFFFFF"/>
          <w:lang w:eastAsia="zh-CN"/>
        </w:rPr>
        <w:t>进展</w:t>
      </w:r>
      <w:r w:rsidRPr="00CA33E2">
        <w:rPr>
          <w:rFonts w:eastAsia="SimSun" w:hint="eastAsia"/>
          <w:snapToGrid w:val="0"/>
          <w:sz w:val="24"/>
          <w:szCs w:val="24"/>
          <w:lang w:eastAsia="zh-CN"/>
        </w:rPr>
        <w:t>。</w:t>
      </w:r>
    </w:p>
    <w:p w14:paraId="3811E2B3" w14:textId="77777777" w:rsidR="00056B0E" w:rsidRPr="00CA33E2" w:rsidRDefault="00056B0E" w:rsidP="00056B0E">
      <w:pPr>
        <w:spacing w:before="240" w:after="120"/>
        <w:rPr>
          <w:rFonts w:ascii="Arial" w:eastAsia="SimSun" w:hAnsi="Arial" w:cs="Arial"/>
          <w:b/>
          <w:snapToGrid w:val="0"/>
          <w:color w:val="212121"/>
          <w:sz w:val="24"/>
          <w:szCs w:val="24"/>
          <w:shd w:val="clear" w:color="auto" w:fill="FFFFFF"/>
          <w:lang w:eastAsia="zh-CN"/>
        </w:rPr>
      </w:pPr>
      <w:r w:rsidRPr="00CA33E2">
        <w:rPr>
          <w:rFonts w:ascii="Arial" w:eastAsia="SimSun" w:hAnsi="Arial" w:cs="Arial"/>
          <w:b/>
          <w:snapToGrid w:val="0"/>
          <w:color w:val="212121"/>
          <w:sz w:val="24"/>
          <w:szCs w:val="24"/>
          <w:shd w:val="clear" w:color="auto" w:fill="FFFFFF"/>
          <w:lang w:eastAsia="zh-CN"/>
        </w:rPr>
        <w:t>秘书处的建议</w:t>
      </w:r>
    </w:p>
    <w:p w14:paraId="2132D016"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eastAsia="SimSun"/>
          <w:snapToGrid w:val="0"/>
          <w:sz w:val="24"/>
          <w:szCs w:val="24"/>
          <w:lang w:eastAsia="zh-CN"/>
        </w:rPr>
        <w:t>执行委员会不妨</w:t>
      </w:r>
      <w:r w:rsidRPr="00CA33E2">
        <w:rPr>
          <w:rFonts w:eastAsia="SimSun" w:hint="eastAsia"/>
          <w:snapToGrid w:val="0"/>
          <w:sz w:val="24"/>
          <w:szCs w:val="24"/>
          <w:lang w:eastAsia="zh-CN"/>
        </w:rPr>
        <w:t>：</w:t>
      </w:r>
    </w:p>
    <w:p w14:paraId="3565946A" w14:textId="77777777" w:rsidR="00056B0E" w:rsidRPr="00CA33E2" w:rsidRDefault="00056B0E" w:rsidP="00056B0E">
      <w:pPr>
        <w:widowControl w:val="0"/>
        <w:numPr>
          <w:ilvl w:val="1"/>
          <w:numId w:val="1"/>
        </w:numPr>
        <w:tabs>
          <w:tab w:val="clear" w:pos="557"/>
          <w:tab w:val="num" w:pos="0"/>
          <w:tab w:val="num" w:pos="1440"/>
        </w:tabs>
        <w:spacing w:before="120" w:after="120"/>
        <w:ind w:left="1440"/>
        <w:outlineLvl w:val="1"/>
        <w:rPr>
          <w:rFonts w:eastAsia="SimSun"/>
          <w:snapToGrid w:val="0"/>
          <w:sz w:val="24"/>
          <w:szCs w:val="24"/>
          <w:lang w:eastAsia="zh-CN"/>
        </w:rPr>
      </w:pPr>
      <w:r w:rsidRPr="00CA33E2">
        <w:rPr>
          <w:rFonts w:ascii="Arial" w:eastAsia="SimSun" w:hAnsi="Arial" w:cs="Arial"/>
          <w:snapToGrid w:val="0"/>
          <w:color w:val="212121"/>
          <w:sz w:val="24"/>
          <w:szCs w:val="24"/>
          <w:shd w:val="clear" w:color="auto" w:fill="FFFFFF"/>
          <w:lang w:eastAsia="zh-CN"/>
        </w:rPr>
        <w:t>表示赞赏地注意到</w:t>
      </w:r>
      <w:r w:rsidRPr="00CA33E2">
        <w:rPr>
          <w:rFonts w:ascii="Arial" w:eastAsia="SimSun" w:hAnsi="Arial" w:cs="Arial"/>
          <w:snapToGrid w:val="0"/>
          <w:color w:val="212121"/>
          <w:sz w:val="24"/>
          <w:szCs w:val="24"/>
          <w:shd w:val="clear" w:color="auto" w:fill="FFFFFF"/>
          <w:lang w:eastAsia="zh-CN"/>
        </w:rPr>
        <w:t>UNEP/Ozl.Pro/ExCom/ 83/11</w:t>
      </w:r>
      <w:r w:rsidRPr="00CA33E2">
        <w:rPr>
          <w:rFonts w:ascii="Arial" w:eastAsia="SimSun" w:hAnsi="Arial" w:cs="Arial"/>
          <w:snapToGrid w:val="0"/>
          <w:color w:val="212121"/>
          <w:sz w:val="24"/>
          <w:szCs w:val="24"/>
          <w:shd w:val="clear" w:color="auto" w:fill="FFFFFF"/>
          <w:lang w:eastAsia="zh-CN"/>
        </w:rPr>
        <w:t>号文件所载开发计划署提供的报告</w:t>
      </w:r>
      <w:r w:rsidRPr="00CA33E2">
        <w:rPr>
          <w:rFonts w:ascii="Arial" w:eastAsia="SimSun" w:hAnsi="Arial" w:cs="Arial" w:hint="eastAsia"/>
          <w:snapToGrid w:val="0"/>
          <w:color w:val="212121"/>
          <w:sz w:val="24"/>
          <w:szCs w:val="24"/>
          <w:shd w:val="clear" w:color="auto" w:fill="FFFFFF"/>
          <w:lang w:eastAsia="zh-CN"/>
        </w:rPr>
        <w:t>，以及</w:t>
      </w:r>
      <w:r w:rsidRPr="00CA33E2">
        <w:rPr>
          <w:rFonts w:ascii="Arial" w:eastAsia="SimSun" w:hAnsi="Arial" w:cs="Arial"/>
          <w:snapToGrid w:val="0"/>
          <w:color w:val="212121"/>
          <w:sz w:val="24"/>
          <w:szCs w:val="24"/>
          <w:shd w:val="clear" w:color="auto" w:fill="FFFFFF"/>
          <w:lang w:eastAsia="zh-CN"/>
        </w:rPr>
        <w:t>为促进向氟氯烃淘汰管理计划第一阶段资助的巴西</w:t>
      </w:r>
      <w:r w:rsidRPr="00CA33E2">
        <w:rPr>
          <w:rFonts w:ascii="Arial" w:eastAsia="SimSun" w:hAnsi="Arial" w:cs="Arial"/>
          <w:snapToGrid w:val="0"/>
          <w:color w:val="212121"/>
          <w:sz w:val="24"/>
          <w:szCs w:val="24"/>
          <w:shd w:val="clear" w:color="auto" w:fill="FFFFFF"/>
          <w:lang w:eastAsia="zh-CN"/>
        </w:rPr>
        <w:t>Shimtek</w:t>
      </w:r>
      <w:r w:rsidRPr="00CA33E2">
        <w:rPr>
          <w:rFonts w:ascii="Arial" w:eastAsia="SimSun" w:hAnsi="Arial" w:cs="Arial"/>
          <w:snapToGrid w:val="0"/>
          <w:color w:val="212121"/>
          <w:sz w:val="24"/>
          <w:szCs w:val="24"/>
          <w:shd w:val="clear" w:color="auto" w:fill="FFFFFF"/>
          <w:lang w:eastAsia="zh-CN"/>
        </w:rPr>
        <w:t>和</w:t>
      </w:r>
      <w:r w:rsidRPr="00CA33E2">
        <w:rPr>
          <w:rFonts w:ascii="Arial" w:eastAsia="SimSun" w:hAnsi="Arial" w:cs="Arial"/>
          <w:snapToGrid w:val="0"/>
          <w:color w:val="212121"/>
          <w:sz w:val="24"/>
          <w:szCs w:val="24"/>
          <w:shd w:val="clear" w:color="auto" w:fill="FFFFFF"/>
          <w:lang w:eastAsia="zh-CN"/>
        </w:rPr>
        <w:t>U-Tech</w:t>
      </w:r>
      <w:r w:rsidRPr="00CA33E2">
        <w:rPr>
          <w:rFonts w:ascii="Arial" w:eastAsia="SimSun" w:hAnsi="Arial" w:cs="Arial" w:hint="eastAsia"/>
          <w:snapToGrid w:val="0"/>
          <w:color w:val="212121"/>
          <w:sz w:val="24"/>
          <w:szCs w:val="24"/>
          <w:shd w:val="clear" w:color="auto" w:fill="FFFFFF"/>
          <w:lang w:eastAsia="zh-CN"/>
        </w:rPr>
        <w:t>配方厂家</w:t>
      </w:r>
      <w:r w:rsidRPr="00CA33E2">
        <w:rPr>
          <w:rFonts w:ascii="Arial" w:eastAsia="SimSun" w:hAnsi="Arial" w:cs="Arial"/>
          <w:snapToGrid w:val="0"/>
          <w:color w:val="212121"/>
          <w:sz w:val="24"/>
          <w:szCs w:val="24"/>
          <w:shd w:val="clear" w:color="auto" w:fill="FFFFFF"/>
          <w:lang w:eastAsia="zh-CN"/>
        </w:rPr>
        <w:t>供应低全球升温潜能值的技术所做的努力</w:t>
      </w:r>
      <w:r w:rsidRPr="00CA33E2">
        <w:rPr>
          <w:rFonts w:ascii="Arial" w:eastAsia="SimSun" w:hAnsi="Arial" w:cs="Arial" w:hint="eastAsia"/>
          <w:snapToGrid w:val="0"/>
          <w:color w:val="212121"/>
          <w:sz w:val="24"/>
          <w:szCs w:val="24"/>
          <w:shd w:val="clear" w:color="auto" w:fill="FFFFFF"/>
          <w:lang w:eastAsia="zh-CN"/>
        </w:rPr>
        <w:t>；</w:t>
      </w:r>
    </w:p>
    <w:p w14:paraId="14FB77BC" w14:textId="77777777" w:rsidR="00056B0E" w:rsidRPr="00CA33E2" w:rsidRDefault="00056B0E" w:rsidP="00056B0E">
      <w:pPr>
        <w:widowControl w:val="0"/>
        <w:numPr>
          <w:ilvl w:val="1"/>
          <w:numId w:val="1"/>
        </w:numPr>
        <w:tabs>
          <w:tab w:val="clear" w:pos="557"/>
          <w:tab w:val="num" w:pos="0"/>
          <w:tab w:val="num" w:pos="1440"/>
        </w:tabs>
        <w:spacing w:before="120" w:after="120"/>
        <w:ind w:left="1440"/>
        <w:outlineLvl w:val="1"/>
        <w:rPr>
          <w:rFonts w:eastAsia="SimSun"/>
          <w:snapToGrid w:val="0"/>
          <w:sz w:val="24"/>
          <w:szCs w:val="24"/>
          <w:lang w:eastAsia="zh-CN"/>
        </w:rPr>
      </w:pPr>
      <w:r w:rsidRPr="00CA33E2">
        <w:rPr>
          <w:rFonts w:ascii="Arial" w:eastAsia="SimSun" w:hAnsi="Arial" w:cs="Arial"/>
          <w:snapToGrid w:val="0"/>
          <w:color w:val="212121"/>
          <w:sz w:val="24"/>
          <w:szCs w:val="24"/>
          <w:shd w:val="clear" w:color="auto" w:fill="FFFFFF"/>
          <w:lang w:eastAsia="zh-CN"/>
        </w:rPr>
        <w:t>表示注意到</w:t>
      </w:r>
      <w:r w:rsidRPr="00CA33E2">
        <w:rPr>
          <w:rFonts w:ascii="Arial" w:eastAsia="SimSun" w:hAnsi="Arial" w:cs="Arial"/>
          <w:snapToGrid w:val="0"/>
          <w:color w:val="212121"/>
          <w:sz w:val="24"/>
          <w:szCs w:val="24"/>
          <w:shd w:val="clear" w:color="auto" w:fill="FFFFFF"/>
          <w:lang w:eastAsia="zh-CN"/>
        </w:rPr>
        <w:t>Shimtek</w:t>
      </w:r>
      <w:r w:rsidRPr="00CA33E2">
        <w:rPr>
          <w:rFonts w:ascii="Arial" w:eastAsia="SimSun" w:hAnsi="Arial" w:cs="Arial"/>
          <w:snapToGrid w:val="0"/>
          <w:color w:val="212121"/>
          <w:sz w:val="24"/>
          <w:szCs w:val="24"/>
          <w:shd w:val="clear" w:color="auto" w:fill="FFFFFF"/>
          <w:lang w:eastAsia="zh-CN"/>
        </w:rPr>
        <w:t>配方厂家采用低全球升温潜能值技术</w:t>
      </w:r>
      <w:r w:rsidRPr="00CA33E2">
        <w:rPr>
          <w:rFonts w:ascii="Arial" w:eastAsia="SimSun" w:hAnsi="Arial" w:cs="Arial" w:hint="eastAsia"/>
          <w:snapToGrid w:val="0"/>
          <w:color w:val="212121"/>
          <w:sz w:val="24"/>
          <w:szCs w:val="24"/>
          <w:shd w:val="clear" w:color="auto" w:fill="FFFFFF"/>
          <w:lang w:eastAsia="zh-CN"/>
        </w:rPr>
        <w:t>；并</w:t>
      </w:r>
    </w:p>
    <w:p w14:paraId="0E2D16E1" w14:textId="77777777" w:rsidR="00056B0E" w:rsidRPr="00CA33E2" w:rsidRDefault="00056B0E" w:rsidP="00056B0E">
      <w:pPr>
        <w:widowControl w:val="0"/>
        <w:numPr>
          <w:ilvl w:val="1"/>
          <w:numId w:val="1"/>
        </w:numPr>
        <w:tabs>
          <w:tab w:val="clear" w:pos="557"/>
          <w:tab w:val="num" w:pos="0"/>
          <w:tab w:val="num" w:pos="1440"/>
        </w:tabs>
        <w:spacing w:before="120" w:after="120"/>
        <w:ind w:left="1440"/>
        <w:outlineLvl w:val="1"/>
        <w:rPr>
          <w:rFonts w:eastAsia="SimSun"/>
          <w:snapToGrid w:val="0"/>
          <w:sz w:val="24"/>
          <w:szCs w:val="24"/>
          <w:lang w:eastAsia="zh-CN"/>
        </w:rPr>
      </w:pPr>
      <w:r w:rsidRPr="00CA33E2">
        <w:rPr>
          <w:rFonts w:ascii="Arial" w:eastAsia="SimSun" w:hAnsi="Arial" w:cs="Arial" w:hint="eastAsia"/>
          <w:snapToGrid w:val="0"/>
          <w:color w:val="212121"/>
          <w:sz w:val="24"/>
          <w:szCs w:val="24"/>
          <w:shd w:val="clear" w:color="auto" w:fill="FFFFFF"/>
          <w:lang w:eastAsia="zh-CN"/>
        </w:rPr>
        <w:t>请</w:t>
      </w:r>
      <w:r w:rsidRPr="00CA33E2">
        <w:rPr>
          <w:rFonts w:ascii="Arial" w:eastAsia="SimSun" w:hAnsi="Arial" w:cs="Arial"/>
          <w:snapToGrid w:val="0"/>
          <w:color w:val="212121"/>
          <w:sz w:val="24"/>
          <w:szCs w:val="24"/>
          <w:shd w:val="clear" w:color="auto" w:fill="FFFFFF"/>
          <w:lang w:eastAsia="zh-CN"/>
        </w:rPr>
        <w:t>开发计划署继续协助巴西政府确保向</w:t>
      </w:r>
      <w:r w:rsidRPr="00CA33E2">
        <w:rPr>
          <w:rFonts w:ascii="Arial" w:eastAsia="SimSun" w:hAnsi="Arial" w:cs="Arial"/>
          <w:snapToGrid w:val="0"/>
          <w:color w:val="212121"/>
          <w:sz w:val="24"/>
          <w:szCs w:val="24"/>
          <w:shd w:val="clear" w:color="auto" w:fill="FFFFFF"/>
          <w:lang w:eastAsia="zh-CN"/>
        </w:rPr>
        <w:t>U-Tech</w:t>
      </w:r>
      <w:r w:rsidRPr="00CA33E2">
        <w:rPr>
          <w:rFonts w:ascii="Arial" w:eastAsia="SimSun" w:hAnsi="Arial" w:cs="Arial"/>
          <w:snapToGrid w:val="0"/>
          <w:color w:val="212121"/>
          <w:sz w:val="24"/>
          <w:szCs w:val="24"/>
          <w:shd w:val="clear" w:color="auto" w:fill="FFFFFF"/>
          <w:lang w:eastAsia="zh-CN"/>
        </w:rPr>
        <w:t>配方厂家提供低全球升温潜能值替代技术，但有一项谅解，</w:t>
      </w:r>
      <w:r w:rsidRPr="00CA33E2">
        <w:rPr>
          <w:rFonts w:eastAsia="SimSun"/>
          <w:snapToGrid w:val="0"/>
          <w:sz w:val="24"/>
          <w:szCs w:val="24"/>
          <w:lang w:eastAsia="zh-CN"/>
        </w:rPr>
        <w:t>在完全采用</w:t>
      </w:r>
      <w:r w:rsidRPr="00CA33E2">
        <w:rPr>
          <w:rFonts w:eastAsia="SimSun" w:hint="eastAsia"/>
          <w:snapToGrid w:val="0"/>
          <w:sz w:val="24"/>
          <w:szCs w:val="24"/>
          <w:lang w:eastAsia="zh-CN"/>
        </w:rPr>
        <w:t>原本</w:t>
      </w:r>
      <w:r w:rsidRPr="00CA33E2">
        <w:rPr>
          <w:rFonts w:eastAsia="SimSun"/>
          <w:snapToGrid w:val="0"/>
          <w:sz w:val="24"/>
          <w:szCs w:val="24"/>
          <w:lang w:eastAsia="zh-CN"/>
        </w:rPr>
        <w:t>选择的替代技术或另一种低全球升温潜能值技术之前，不会支付任何增支经营费</w:t>
      </w:r>
      <w:r w:rsidRPr="00CA33E2">
        <w:rPr>
          <w:rFonts w:ascii="SimSun" w:eastAsia="SimSun" w:hAnsi="SimSun" w:cs="SimSun" w:hint="eastAsia"/>
          <w:snapToGrid w:val="0"/>
          <w:sz w:val="24"/>
          <w:szCs w:val="24"/>
          <w:lang w:eastAsia="zh-CN"/>
        </w:rPr>
        <w:t>用，</w:t>
      </w:r>
      <w:r w:rsidRPr="00CA33E2">
        <w:rPr>
          <w:rFonts w:ascii="Arial" w:eastAsia="SimSun" w:hAnsi="Arial" w:cs="Arial"/>
          <w:snapToGrid w:val="0"/>
          <w:color w:val="212121"/>
          <w:sz w:val="24"/>
          <w:szCs w:val="24"/>
          <w:shd w:val="clear" w:color="auto" w:fill="FFFFFF"/>
          <w:lang w:eastAsia="zh-CN"/>
        </w:rPr>
        <w:t>并</w:t>
      </w:r>
      <w:r w:rsidRPr="00CA33E2">
        <w:rPr>
          <w:rFonts w:eastAsia="SimSun"/>
          <w:snapToGrid w:val="0"/>
          <w:sz w:val="24"/>
          <w:szCs w:val="24"/>
          <w:lang w:eastAsia="zh-CN"/>
        </w:rPr>
        <w:t>在完全采用</w:t>
      </w:r>
      <w:r w:rsidRPr="00CA33E2">
        <w:rPr>
          <w:rFonts w:eastAsia="SimSun" w:hint="eastAsia"/>
          <w:snapToGrid w:val="0"/>
          <w:sz w:val="24"/>
          <w:szCs w:val="24"/>
          <w:lang w:eastAsia="zh-CN"/>
        </w:rPr>
        <w:t>原本</w:t>
      </w:r>
      <w:r w:rsidRPr="00CA33E2">
        <w:rPr>
          <w:rFonts w:eastAsia="SimSun"/>
          <w:snapToGrid w:val="0"/>
          <w:sz w:val="24"/>
          <w:szCs w:val="24"/>
          <w:lang w:eastAsia="zh-CN"/>
        </w:rPr>
        <w:t>选择的替代技术或另一种低全球升温潜能值技术之前</w:t>
      </w:r>
      <w:r w:rsidRPr="00CA33E2">
        <w:rPr>
          <w:rFonts w:eastAsia="SimSun" w:hint="eastAsia"/>
          <w:snapToGrid w:val="0"/>
          <w:sz w:val="24"/>
          <w:szCs w:val="24"/>
          <w:lang w:eastAsia="zh-CN"/>
        </w:rPr>
        <w:t>，</w:t>
      </w:r>
      <w:r w:rsidRPr="00CA33E2">
        <w:rPr>
          <w:rFonts w:ascii="Arial" w:eastAsia="SimSun" w:hAnsi="Arial" w:cs="Arial"/>
          <w:snapToGrid w:val="0"/>
          <w:color w:val="212121"/>
          <w:sz w:val="24"/>
          <w:szCs w:val="24"/>
          <w:shd w:val="clear" w:color="auto" w:fill="FFFFFF"/>
          <w:lang w:eastAsia="zh-CN"/>
        </w:rPr>
        <w:t>在执行委员会每次会议上提供关于其转换状况的报告，以及供应商在确保提供所选技术</w:t>
      </w:r>
      <w:r w:rsidRPr="00CA33E2">
        <w:rPr>
          <w:rFonts w:ascii="Arial" w:eastAsia="SimSun" w:hAnsi="Arial" w:cs="Arial" w:hint="eastAsia"/>
          <w:snapToGrid w:val="0"/>
          <w:color w:val="212121"/>
          <w:sz w:val="24"/>
          <w:szCs w:val="24"/>
          <w:shd w:val="clear" w:color="auto" w:fill="FFFFFF"/>
          <w:lang w:eastAsia="zh-CN"/>
        </w:rPr>
        <w:t>（</w:t>
      </w:r>
      <w:r w:rsidRPr="00CA33E2">
        <w:rPr>
          <w:rFonts w:ascii="Arial" w:eastAsia="SimSun" w:hAnsi="Arial" w:cs="Arial"/>
          <w:snapToGrid w:val="0"/>
          <w:color w:val="212121"/>
          <w:sz w:val="24"/>
          <w:szCs w:val="24"/>
          <w:shd w:val="clear" w:color="auto" w:fill="FFFFFF"/>
          <w:lang w:eastAsia="zh-CN"/>
        </w:rPr>
        <w:t>包括相关</w:t>
      </w:r>
      <w:r w:rsidRPr="00CA33E2">
        <w:rPr>
          <w:rFonts w:ascii="Arial" w:eastAsia="SimSun" w:hAnsi="Arial" w:cs="Arial"/>
          <w:snapToGrid w:val="0"/>
          <w:color w:val="212121"/>
          <w:sz w:val="24"/>
          <w:szCs w:val="24"/>
          <w:shd w:val="clear" w:color="auto" w:fill="FFFFFF"/>
          <w:lang w:eastAsia="zh-CN"/>
        </w:rPr>
        <w:lastRenderedPageBreak/>
        <w:t>组成部分</w:t>
      </w:r>
      <w:r w:rsidRPr="00CA33E2">
        <w:rPr>
          <w:rFonts w:ascii="Arial" w:eastAsia="SimSun" w:hAnsi="Arial" w:cs="Arial" w:hint="eastAsia"/>
          <w:snapToGrid w:val="0"/>
          <w:color w:val="212121"/>
          <w:sz w:val="24"/>
          <w:szCs w:val="24"/>
          <w:shd w:val="clear" w:color="auto" w:fill="FFFFFF"/>
          <w:lang w:eastAsia="zh-CN"/>
        </w:rPr>
        <w:t>）</w:t>
      </w:r>
      <w:r w:rsidRPr="00CA33E2">
        <w:rPr>
          <w:rFonts w:ascii="Arial" w:eastAsia="SimSun" w:hAnsi="Arial" w:cs="Arial"/>
          <w:snapToGrid w:val="0"/>
          <w:color w:val="212121"/>
          <w:sz w:val="24"/>
          <w:szCs w:val="24"/>
          <w:shd w:val="clear" w:color="auto" w:fill="FFFFFF"/>
          <w:lang w:eastAsia="zh-CN"/>
        </w:rPr>
        <w:t>方面</w:t>
      </w:r>
      <w:r w:rsidRPr="00CA33E2">
        <w:rPr>
          <w:rFonts w:ascii="SimSun" w:eastAsia="SimSun" w:hAnsi="SimSun" w:cs="SimSun" w:hint="eastAsia"/>
          <w:snapToGrid w:val="0"/>
          <w:color w:val="212121"/>
          <w:sz w:val="24"/>
          <w:szCs w:val="24"/>
          <w:lang w:val="en-US" w:eastAsia="zh-CN"/>
        </w:rPr>
        <w:t>取得进展，已在国内商业供应的最新情况。</w:t>
      </w:r>
    </w:p>
    <w:p w14:paraId="72D37653" w14:textId="77777777" w:rsidR="00056B0E" w:rsidRPr="00CA33E2" w:rsidRDefault="00056B0E" w:rsidP="00056B0E">
      <w:pPr>
        <w:spacing w:before="240" w:after="120"/>
        <w:rPr>
          <w:rFonts w:eastAsia="SimSun"/>
          <w:snapToGrid w:val="0"/>
          <w:sz w:val="24"/>
          <w:szCs w:val="24"/>
          <w:lang w:eastAsia="zh-CN"/>
        </w:rPr>
      </w:pPr>
      <w:r w:rsidRPr="00CA33E2">
        <w:rPr>
          <w:rFonts w:ascii="Arial" w:eastAsia="SimSun" w:hAnsi="Arial" w:cs="Arial"/>
          <w:snapToGrid w:val="0"/>
          <w:color w:val="212121"/>
          <w:sz w:val="24"/>
          <w:szCs w:val="24"/>
          <w:u w:val="single"/>
          <w:shd w:val="clear" w:color="auto" w:fill="FFFFFF"/>
          <w:lang w:eastAsia="zh-CN"/>
        </w:rPr>
        <w:t>古巴：暂时使用高全球升温潜能值技术的已转</w:t>
      </w:r>
      <w:r w:rsidRPr="00CA33E2">
        <w:rPr>
          <w:rFonts w:ascii="Arial" w:eastAsia="SimSun" w:hAnsi="Arial" w:cs="Arial" w:hint="eastAsia"/>
          <w:snapToGrid w:val="0"/>
          <w:color w:val="212121"/>
          <w:sz w:val="24"/>
          <w:szCs w:val="24"/>
          <w:u w:val="single"/>
          <w:shd w:val="clear" w:color="auto" w:fill="FFFFFF"/>
          <w:lang w:eastAsia="zh-CN"/>
        </w:rPr>
        <w:t>换</w:t>
      </w:r>
      <w:r w:rsidRPr="00CA33E2">
        <w:rPr>
          <w:rFonts w:ascii="Arial" w:eastAsia="SimSun" w:hAnsi="Arial" w:cs="Arial"/>
          <w:snapToGrid w:val="0"/>
          <w:color w:val="212121"/>
          <w:sz w:val="24"/>
          <w:szCs w:val="24"/>
          <w:u w:val="single"/>
          <w:shd w:val="clear" w:color="auto" w:fill="FFFFFF"/>
          <w:lang w:eastAsia="zh-CN"/>
        </w:rPr>
        <w:t>为低全球升温潜能值技术的企业（氟氯烃淘汰管理计划第一阶段）</w:t>
      </w:r>
      <w:r w:rsidRPr="00CA33E2">
        <w:rPr>
          <w:rFonts w:ascii="Arial" w:eastAsia="SimSun" w:hAnsi="Arial" w:cs="Arial"/>
          <w:snapToGrid w:val="0"/>
          <w:color w:val="212121"/>
          <w:sz w:val="24"/>
          <w:szCs w:val="24"/>
          <w:shd w:val="clear" w:color="auto" w:fill="FFFFFF"/>
          <w:lang w:eastAsia="zh-CN"/>
        </w:rPr>
        <w:t>（开发计划署</w:t>
      </w:r>
      <w:r w:rsidRPr="00CA33E2">
        <w:rPr>
          <w:rFonts w:ascii="Arial" w:eastAsia="SimSun" w:hAnsi="Arial" w:cs="Arial" w:hint="eastAsia"/>
          <w:snapToGrid w:val="0"/>
          <w:color w:val="212121"/>
          <w:sz w:val="24"/>
          <w:szCs w:val="24"/>
          <w:shd w:val="clear" w:color="auto" w:fill="FFFFFF"/>
          <w:lang w:eastAsia="zh-CN"/>
        </w:rPr>
        <w:t>）。</w:t>
      </w:r>
    </w:p>
    <w:p w14:paraId="356F3E05" w14:textId="77777777" w:rsidR="00056B0E" w:rsidRPr="00CA33E2" w:rsidRDefault="00056B0E" w:rsidP="00056B0E">
      <w:pPr>
        <w:spacing w:before="240" w:after="120"/>
        <w:rPr>
          <w:rFonts w:eastAsia="SimSun"/>
          <w:b/>
          <w:snapToGrid w:val="0"/>
          <w:sz w:val="24"/>
          <w:szCs w:val="24"/>
          <w:lang w:eastAsia="zh-CN"/>
        </w:rPr>
      </w:pPr>
      <w:r w:rsidRPr="00CA33E2">
        <w:rPr>
          <w:rFonts w:eastAsia="SimSun" w:hint="eastAsia"/>
          <w:b/>
          <w:snapToGrid w:val="0"/>
          <w:sz w:val="24"/>
          <w:szCs w:val="24"/>
          <w:lang w:eastAsia="zh-CN"/>
        </w:rPr>
        <w:t>背景</w:t>
      </w:r>
    </w:p>
    <w:p w14:paraId="07AB2701"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lang w:eastAsia="zh-CN"/>
        </w:rPr>
        <w:t>在第七十七次会议上，古巴政府提出批准其氟氯烃淘汰管理计划第一阶段第三次付款的申请，</w:t>
      </w:r>
      <w:r w:rsidRPr="00CA33E2">
        <w:rPr>
          <w:rFonts w:eastAsia="SimSun"/>
          <w:snapToGrid w:val="0"/>
          <w:sz w:val="24"/>
          <w:szCs w:val="24"/>
          <w:vertAlign w:val="superscript"/>
          <w:lang w:eastAsia="zh-CN"/>
        </w:rPr>
        <w:footnoteReference w:id="9"/>
      </w:r>
      <w:r w:rsidRPr="00CA33E2">
        <w:rPr>
          <w:rFonts w:ascii="SimSun" w:eastAsia="SimSun" w:hAnsi="SimSun" w:cs="SimSun" w:hint="eastAsia"/>
          <w:snapToGrid w:val="0"/>
          <w:color w:val="212121"/>
          <w:sz w:val="24"/>
          <w:szCs w:val="24"/>
          <w:lang w:eastAsia="zh-CN"/>
        </w:rPr>
        <w:t xml:space="preserve"> 表示尽管两家聚氨酯泡沫塑料企业（即</w:t>
      </w:r>
      <w:r w:rsidRPr="00CA33E2">
        <w:rPr>
          <w:rFonts w:eastAsia="SimSun"/>
          <w:snapToGrid w:val="0"/>
          <w:color w:val="212121"/>
          <w:sz w:val="24"/>
          <w:szCs w:val="24"/>
          <w:lang w:eastAsia="zh-CN"/>
        </w:rPr>
        <w:t>Friarc</w:t>
      </w:r>
      <w:r w:rsidRPr="00CA33E2">
        <w:rPr>
          <w:rFonts w:ascii="SimSun" w:eastAsia="SimSun" w:hAnsi="SimSun" w:cs="SimSun" w:hint="eastAsia"/>
          <w:snapToGrid w:val="0"/>
          <w:color w:val="212121"/>
          <w:sz w:val="24"/>
          <w:szCs w:val="24"/>
          <w:lang w:eastAsia="zh-CN"/>
        </w:rPr>
        <w:t>和</w:t>
      </w:r>
      <w:r w:rsidRPr="00CA33E2">
        <w:rPr>
          <w:rFonts w:eastAsia="SimSun"/>
          <w:snapToGrid w:val="0"/>
          <w:color w:val="212121"/>
          <w:sz w:val="24"/>
          <w:szCs w:val="24"/>
          <w:lang w:eastAsia="zh-CN"/>
        </w:rPr>
        <w:t>IDA</w:t>
      </w:r>
      <w:r w:rsidRPr="00CA33E2">
        <w:rPr>
          <w:rFonts w:ascii="SimSun" w:eastAsia="SimSun" w:hAnsi="SimSun" w:cs="SimSun" w:hint="eastAsia"/>
          <w:snapToGrid w:val="0"/>
          <w:color w:val="212121"/>
          <w:sz w:val="24"/>
          <w:szCs w:val="24"/>
          <w:lang w:eastAsia="zh-CN"/>
        </w:rPr>
        <w:t>）已获得转为水吹技术（低全球</w:t>
      </w:r>
      <w:r w:rsidRPr="00CA33E2">
        <w:rPr>
          <w:rFonts w:eastAsia="SimSun"/>
          <w:snapToGrid w:val="0"/>
          <w:lang w:eastAsia="zh-CN"/>
        </w:rPr>
        <w:t>升温潜能值技术</w:t>
      </w:r>
      <w:r w:rsidRPr="00CA33E2">
        <w:rPr>
          <w:rFonts w:eastAsia="SimSun" w:hint="eastAsia"/>
          <w:snapToGrid w:val="0"/>
          <w:lang w:eastAsia="zh-CN"/>
        </w:rPr>
        <w:t>），</w:t>
      </w:r>
      <w:r w:rsidRPr="00CA33E2">
        <w:rPr>
          <w:rFonts w:ascii="SimSun" w:eastAsia="SimSun" w:hAnsi="SimSun" w:cs="SimSun" w:hint="eastAsia"/>
          <w:snapToGrid w:val="0"/>
          <w:color w:val="212121"/>
          <w:sz w:val="24"/>
          <w:szCs w:val="24"/>
          <w:lang w:eastAsia="zh-CN"/>
        </w:rPr>
        <w:t>但是他们目前</w:t>
      </w:r>
      <w:r w:rsidRPr="00CA33E2">
        <w:rPr>
          <w:rFonts w:ascii="SimSun" w:eastAsia="SimSun" w:hAnsi="SimSun" w:cs="SimSun" w:hint="eastAsia"/>
          <w:snapToGrid w:val="0"/>
          <w:color w:val="212121"/>
          <w:sz w:val="24"/>
          <w:szCs w:val="24"/>
          <w:lang w:val="en-US" w:eastAsia="zh-CN"/>
        </w:rPr>
        <w:t>暂时</w:t>
      </w:r>
      <w:r w:rsidRPr="00CA33E2">
        <w:rPr>
          <w:rFonts w:ascii="SimSun" w:eastAsia="SimSun" w:hAnsi="SimSun" w:cs="SimSun" w:hint="eastAsia"/>
          <w:snapToGrid w:val="0"/>
          <w:color w:val="212121"/>
          <w:sz w:val="24"/>
          <w:szCs w:val="24"/>
          <w:lang w:eastAsia="zh-CN"/>
        </w:rPr>
        <w:t>使用</w:t>
      </w:r>
      <w:r w:rsidRPr="00CA33E2">
        <w:rPr>
          <w:rFonts w:eastAsia="SimSun"/>
          <w:snapToGrid w:val="0"/>
          <w:color w:val="212121"/>
          <w:sz w:val="24"/>
          <w:szCs w:val="24"/>
          <w:lang w:eastAsia="zh-CN"/>
        </w:rPr>
        <w:t>HFC 365mfc</w:t>
      </w:r>
      <w:r w:rsidRPr="00CA33E2">
        <w:rPr>
          <w:rFonts w:ascii="SimSun" w:eastAsia="SimSun" w:hAnsi="SimSun" w:cs="SimSun" w:hint="eastAsia"/>
          <w:snapToGrid w:val="0"/>
          <w:color w:val="212121"/>
          <w:sz w:val="24"/>
          <w:szCs w:val="24"/>
          <w:lang w:eastAsia="zh-CN"/>
        </w:rPr>
        <w:t>和</w:t>
      </w:r>
      <w:r w:rsidRPr="00CA33E2">
        <w:rPr>
          <w:rFonts w:eastAsia="SimSun"/>
          <w:snapToGrid w:val="0"/>
          <w:color w:val="212121"/>
          <w:sz w:val="24"/>
          <w:szCs w:val="24"/>
          <w:lang w:eastAsia="zh-CN"/>
        </w:rPr>
        <w:t>HFC 227ea</w:t>
      </w:r>
      <w:r w:rsidRPr="00CA33E2">
        <w:rPr>
          <w:rFonts w:ascii="SimSun" w:eastAsia="SimSun" w:hAnsi="SimSun" w:cs="SimSun" w:hint="eastAsia"/>
          <w:snapToGrid w:val="0"/>
          <w:color w:val="212121"/>
          <w:sz w:val="24"/>
          <w:szCs w:val="24"/>
          <w:lang w:eastAsia="zh-CN"/>
        </w:rPr>
        <w:t>（高全球升温潜能值技术）的混合物，因为得不到原本选择的技术，并且没有提供规定的绝缘性能。</w:t>
      </w:r>
    </w:p>
    <w:p w14:paraId="4C03F507"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lang w:eastAsia="zh-CN"/>
        </w:rPr>
        <w:t>在审议该问题后，执行委员会请开发计划署</w:t>
      </w:r>
      <w:r w:rsidRPr="00CA33E2">
        <w:rPr>
          <w:rFonts w:eastAsia="SimSun"/>
          <w:snapToGrid w:val="0"/>
          <w:sz w:val="24"/>
          <w:szCs w:val="24"/>
          <w:lang w:eastAsia="zh-CN"/>
        </w:rPr>
        <w:t>继续协助古巴政府</w:t>
      </w:r>
      <w:r w:rsidRPr="00CA33E2">
        <w:rPr>
          <w:rFonts w:ascii="SimSun" w:eastAsia="SimSun" w:hAnsi="SimSun" w:cs="SimSun" w:hint="eastAsia"/>
          <w:snapToGrid w:val="0"/>
          <w:color w:val="212121"/>
          <w:sz w:val="24"/>
          <w:szCs w:val="24"/>
          <w:lang w:eastAsia="zh-CN"/>
        </w:rPr>
        <w:t>确保低全球升温潜能值技术的供应，并在最初选择的技术或另一项低全球升温潜能值技术全面采用、企业已转换之前，在每次会议上报告临时技术的使用情况（第</w:t>
      </w:r>
      <w:r w:rsidRPr="00CA33E2">
        <w:rPr>
          <w:rFonts w:eastAsia="SimSun"/>
          <w:snapToGrid w:val="0"/>
          <w:color w:val="212121"/>
          <w:sz w:val="24"/>
          <w:szCs w:val="24"/>
          <w:lang w:eastAsia="zh-CN"/>
        </w:rPr>
        <w:t>77/50</w:t>
      </w:r>
      <w:r w:rsidRPr="00CA33E2">
        <w:rPr>
          <w:rFonts w:eastAsia="SimSun" w:hint="eastAsia"/>
          <w:snapToGrid w:val="0"/>
          <w:color w:val="212121"/>
          <w:sz w:val="24"/>
          <w:szCs w:val="24"/>
          <w:lang w:eastAsia="zh-CN"/>
        </w:rPr>
        <w:t>(</w:t>
      </w:r>
      <w:r w:rsidRPr="00CA33E2">
        <w:rPr>
          <w:rFonts w:eastAsia="SimSun"/>
          <w:snapToGrid w:val="0"/>
          <w:color w:val="212121"/>
          <w:sz w:val="24"/>
          <w:szCs w:val="24"/>
          <w:lang w:eastAsia="zh-CN"/>
        </w:rPr>
        <w:t>b</w:t>
      </w:r>
      <w:r w:rsidRPr="00CA33E2">
        <w:rPr>
          <w:rFonts w:eastAsia="SimSun" w:hint="eastAsia"/>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号决定），包括关于如果使用项目获得批准时所选择的以外的一种技术的增支资本成本和增支运营成本的详细分析，以及</w:t>
      </w:r>
      <w:r w:rsidRPr="00CA33E2">
        <w:rPr>
          <w:rFonts w:ascii="Arial" w:eastAsia="SimSun" w:hAnsi="Arial" w:cs="Arial"/>
          <w:snapToGrid w:val="0"/>
          <w:color w:val="212121"/>
          <w:sz w:val="24"/>
          <w:szCs w:val="24"/>
          <w:shd w:val="clear" w:color="auto" w:fill="FFFFFF"/>
          <w:lang w:eastAsia="zh-CN"/>
        </w:rPr>
        <w:t>供应商提供在确保所选技术</w:t>
      </w:r>
      <w:r w:rsidRPr="00CA33E2">
        <w:rPr>
          <w:rFonts w:ascii="Arial" w:eastAsia="SimSun" w:hAnsi="Arial" w:cs="Arial" w:hint="eastAsia"/>
          <w:snapToGrid w:val="0"/>
          <w:color w:val="212121"/>
          <w:sz w:val="24"/>
          <w:szCs w:val="24"/>
          <w:shd w:val="clear" w:color="auto" w:fill="FFFFFF"/>
          <w:lang w:eastAsia="zh-CN"/>
        </w:rPr>
        <w:t>（</w:t>
      </w:r>
      <w:r w:rsidRPr="00CA33E2">
        <w:rPr>
          <w:rFonts w:ascii="Arial" w:eastAsia="SimSun" w:hAnsi="Arial" w:cs="Arial"/>
          <w:snapToGrid w:val="0"/>
          <w:color w:val="212121"/>
          <w:sz w:val="24"/>
          <w:szCs w:val="24"/>
          <w:shd w:val="clear" w:color="auto" w:fill="FFFFFF"/>
          <w:lang w:eastAsia="zh-CN"/>
        </w:rPr>
        <w:t>包括相关组成部分</w:t>
      </w:r>
      <w:r w:rsidRPr="00CA33E2">
        <w:rPr>
          <w:rFonts w:ascii="Arial" w:eastAsia="SimSun" w:hAnsi="Arial" w:cs="Arial" w:hint="eastAsia"/>
          <w:snapToGrid w:val="0"/>
          <w:color w:val="212121"/>
          <w:sz w:val="24"/>
          <w:szCs w:val="24"/>
          <w:shd w:val="clear" w:color="auto" w:fill="FFFFFF"/>
          <w:lang w:eastAsia="zh-CN"/>
        </w:rPr>
        <w:t>）方面</w:t>
      </w:r>
      <w:r w:rsidRPr="00CA33E2">
        <w:rPr>
          <w:rFonts w:ascii="SimSun" w:eastAsia="SimSun" w:hAnsi="SimSun" w:cs="SimSun" w:hint="eastAsia"/>
          <w:snapToGrid w:val="0"/>
          <w:color w:val="212121"/>
          <w:sz w:val="24"/>
          <w:szCs w:val="24"/>
          <w:lang w:val="en-US" w:eastAsia="zh-CN"/>
        </w:rPr>
        <w:t>取得进展，已在国内商业供应的最新情况</w:t>
      </w:r>
      <w:r w:rsidRPr="00CA33E2">
        <w:rPr>
          <w:rFonts w:ascii="SimSun" w:eastAsia="SimSun" w:hAnsi="SimSun" w:cs="SimSun" w:hint="eastAsia"/>
          <w:snapToGrid w:val="0"/>
          <w:color w:val="212121"/>
          <w:sz w:val="24"/>
          <w:szCs w:val="24"/>
          <w:lang w:eastAsia="zh-CN"/>
        </w:rPr>
        <w:t>（第</w:t>
      </w:r>
      <w:r w:rsidRPr="00CA33E2">
        <w:rPr>
          <w:rFonts w:eastAsia="SimSun"/>
          <w:snapToGrid w:val="0"/>
          <w:color w:val="212121"/>
          <w:sz w:val="24"/>
          <w:szCs w:val="24"/>
          <w:lang w:eastAsia="zh-CN"/>
        </w:rPr>
        <w:t>81/10</w:t>
      </w:r>
      <w:r w:rsidRPr="00CA33E2">
        <w:rPr>
          <w:rFonts w:eastAsia="SimSun" w:hint="eastAsia"/>
          <w:snapToGrid w:val="0"/>
          <w:color w:val="212121"/>
          <w:sz w:val="24"/>
          <w:szCs w:val="24"/>
          <w:lang w:eastAsia="zh-CN"/>
        </w:rPr>
        <w:t>(</w:t>
      </w:r>
      <w:r w:rsidRPr="00CA33E2">
        <w:rPr>
          <w:rFonts w:eastAsia="SimSun"/>
          <w:snapToGrid w:val="0"/>
          <w:color w:val="212121"/>
          <w:sz w:val="24"/>
          <w:szCs w:val="24"/>
          <w:lang w:eastAsia="zh-CN"/>
        </w:rPr>
        <w:t>b</w:t>
      </w:r>
      <w:r w:rsidRPr="00CA33E2">
        <w:rPr>
          <w:rFonts w:eastAsia="SimSun" w:hint="eastAsia"/>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号决定）。</w:t>
      </w:r>
    </w:p>
    <w:p w14:paraId="4EDBF911" w14:textId="77777777" w:rsidR="00056B0E" w:rsidRPr="00CA33E2" w:rsidRDefault="00056B0E" w:rsidP="00056B0E">
      <w:pPr>
        <w:numPr>
          <w:ilvl w:val="0"/>
          <w:numId w:val="1"/>
        </w:numPr>
        <w:tabs>
          <w:tab w:val="clear" w:pos="710"/>
          <w:tab w:val="num" w:pos="0"/>
          <w:tab w:val="num" w:pos="18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lang w:eastAsia="zh-CN"/>
        </w:rPr>
        <w:t>根据第</w:t>
      </w:r>
      <w:r w:rsidRPr="00CA33E2">
        <w:rPr>
          <w:rFonts w:eastAsia="SimSun"/>
          <w:snapToGrid w:val="0"/>
          <w:color w:val="212121"/>
          <w:sz w:val="24"/>
          <w:szCs w:val="24"/>
          <w:lang w:eastAsia="zh-CN"/>
        </w:rPr>
        <w:t>77/50</w:t>
      </w:r>
      <w:r w:rsidRPr="00CA33E2">
        <w:rPr>
          <w:rFonts w:eastAsia="SimSun" w:hint="eastAsia"/>
          <w:snapToGrid w:val="0"/>
          <w:color w:val="212121"/>
          <w:sz w:val="24"/>
          <w:szCs w:val="24"/>
          <w:lang w:eastAsia="zh-CN"/>
        </w:rPr>
        <w:t>(</w:t>
      </w:r>
      <w:r w:rsidRPr="00CA33E2">
        <w:rPr>
          <w:rFonts w:eastAsia="SimSun"/>
          <w:snapToGrid w:val="0"/>
          <w:color w:val="212121"/>
          <w:sz w:val="24"/>
          <w:szCs w:val="24"/>
          <w:lang w:eastAsia="zh-CN"/>
        </w:rPr>
        <w:t>b</w:t>
      </w:r>
      <w:r w:rsidRPr="00CA33E2">
        <w:rPr>
          <w:rFonts w:eastAsia="SimSun" w:hint="eastAsia"/>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和第</w:t>
      </w:r>
      <w:r w:rsidRPr="00CA33E2">
        <w:rPr>
          <w:rFonts w:eastAsia="SimSun"/>
          <w:snapToGrid w:val="0"/>
          <w:color w:val="212121"/>
          <w:sz w:val="24"/>
          <w:szCs w:val="24"/>
          <w:lang w:eastAsia="zh-CN"/>
        </w:rPr>
        <w:t>81/10</w:t>
      </w:r>
      <w:r w:rsidRPr="00CA33E2">
        <w:rPr>
          <w:rFonts w:eastAsia="SimSun" w:hint="eastAsia"/>
          <w:snapToGrid w:val="0"/>
          <w:color w:val="212121"/>
          <w:sz w:val="24"/>
          <w:szCs w:val="24"/>
          <w:lang w:eastAsia="zh-CN"/>
        </w:rPr>
        <w:t>(</w:t>
      </w:r>
      <w:r w:rsidRPr="00CA33E2">
        <w:rPr>
          <w:rFonts w:eastAsia="SimSun"/>
          <w:snapToGrid w:val="0"/>
          <w:color w:val="212121"/>
          <w:sz w:val="24"/>
          <w:szCs w:val="24"/>
          <w:lang w:eastAsia="zh-CN"/>
        </w:rPr>
        <w:t>b</w:t>
      </w:r>
      <w:r w:rsidRPr="00CA33E2">
        <w:rPr>
          <w:rFonts w:eastAsia="SimSun" w:hint="eastAsia"/>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号决定，开发计划署报告说，基于氢氟烯烃的配方由一个区域配方厂家提供，供两家企业于</w:t>
      </w:r>
      <w:r w:rsidRPr="00CA33E2">
        <w:rPr>
          <w:rFonts w:eastAsia="SimSun"/>
          <w:snapToGrid w:val="0"/>
          <w:color w:val="212121"/>
          <w:sz w:val="24"/>
          <w:szCs w:val="24"/>
          <w:lang w:eastAsia="zh-CN"/>
        </w:rPr>
        <w:t>2018</w:t>
      </w:r>
      <w:r w:rsidRPr="00CA33E2">
        <w:rPr>
          <w:rFonts w:ascii="SimSun" w:eastAsia="SimSun" w:hAnsi="SimSun" w:cs="SimSun" w:hint="eastAsia"/>
          <w:snapToGrid w:val="0"/>
          <w:color w:val="212121"/>
          <w:sz w:val="24"/>
          <w:szCs w:val="24"/>
          <w:lang w:eastAsia="zh-CN"/>
        </w:rPr>
        <w:t>年</w:t>
      </w:r>
      <w:r w:rsidRPr="00CA33E2">
        <w:rPr>
          <w:rFonts w:eastAsia="SimSun"/>
          <w:snapToGrid w:val="0"/>
          <w:color w:val="212121"/>
          <w:sz w:val="24"/>
          <w:szCs w:val="24"/>
          <w:lang w:eastAsia="zh-CN"/>
        </w:rPr>
        <w:t>11</w:t>
      </w:r>
      <w:r w:rsidRPr="00CA33E2">
        <w:rPr>
          <w:rFonts w:ascii="SimSun" w:eastAsia="SimSun" w:hAnsi="SimSun" w:cs="SimSun" w:hint="eastAsia"/>
          <w:snapToGrid w:val="0"/>
          <w:color w:val="212121"/>
          <w:sz w:val="24"/>
          <w:szCs w:val="24"/>
          <w:lang w:eastAsia="zh-CN"/>
        </w:rPr>
        <w:t>月进行试验。由于最初的一组试验结果不满意，该供应商最近访问了古巴，去进行第二组试验。至于</w:t>
      </w:r>
      <w:r w:rsidRPr="00CA33E2">
        <w:rPr>
          <w:rFonts w:eastAsia="SimSun"/>
          <w:snapToGrid w:val="0"/>
          <w:color w:val="212121"/>
          <w:sz w:val="24"/>
          <w:szCs w:val="24"/>
          <w:lang w:eastAsia="zh-CN"/>
        </w:rPr>
        <w:t>Friarc</w:t>
      </w:r>
      <w:r w:rsidRPr="00CA33E2">
        <w:rPr>
          <w:rFonts w:ascii="SimSun" w:eastAsia="SimSun" w:hAnsi="SimSun" w:cs="SimSun" w:hint="eastAsia"/>
          <w:snapToGrid w:val="0"/>
          <w:color w:val="212121"/>
          <w:sz w:val="24"/>
          <w:szCs w:val="24"/>
          <w:lang w:eastAsia="zh-CN"/>
        </w:rPr>
        <w:t>，该企业使用的异氰酸酯多于第一组试验中所需的异氰酸酯；然而，</w:t>
      </w:r>
      <w:r w:rsidRPr="00CA33E2">
        <w:rPr>
          <w:rFonts w:eastAsia="SimSun"/>
          <w:snapToGrid w:val="0"/>
          <w:color w:val="212121"/>
          <w:sz w:val="24"/>
          <w:szCs w:val="24"/>
          <w:lang w:eastAsia="zh-CN"/>
        </w:rPr>
        <w:t xml:space="preserve"> 2019</w:t>
      </w:r>
      <w:r w:rsidRPr="00CA33E2">
        <w:rPr>
          <w:rFonts w:ascii="SimSun" w:eastAsia="SimSun" w:hAnsi="SimSun" w:cs="SimSun" w:hint="eastAsia"/>
          <w:snapToGrid w:val="0"/>
          <w:color w:val="212121"/>
          <w:sz w:val="24"/>
          <w:szCs w:val="24"/>
          <w:lang w:eastAsia="zh-CN"/>
        </w:rPr>
        <w:t>年</w:t>
      </w:r>
      <w:r w:rsidRPr="00CA33E2">
        <w:rPr>
          <w:rFonts w:eastAsia="SimSun"/>
          <w:snapToGrid w:val="0"/>
          <w:color w:val="212121"/>
          <w:sz w:val="24"/>
          <w:szCs w:val="24"/>
          <w:lang w:eastAsia="zh-CN"/>
        </w:rPr>
        <w:t>3</w:t>
      </w:r>
      <w:r w:rsidRPr="00CA33E2">
        <w:rPr>
          <w:rFonts w:ascii="SimSun" w:eastAsia="SimSun" w:hAnsi="SimSun" w:cs="SimSun" w:hint="eastAsia"/>
          <w:snapToGrid w:val="0"/>
          <w:color w:val="212121"/>
          <w:sz w:val="24"/>
          <w:szCs w:val="24"/>
          <w:lang w:eastAsia="zh-CN"/>
        </w:rPr>
        <w:t>月</w:t>
      </w:r>
      <w:r w:rsidRPr="00CA33E2">
        <w:rPr>
          <w:rFonts w:eastAsia="SimSun"/>
          <w:snapToGrid w:val="0"/>
          <w:color w:val="212121"/>
          <w:sz w:val="24"/>
          <w:szCs w:val="24"/>
          <w:lang w:eastAsia="zh-CN"/>
        </w:rPr>
        <w:t>26</w:t>
      </w:r>
      <w:r w:rsidRPr="00CA33E2">
        <w:rPr>
          <w:rFonts w:ascii="SimSun" w:eastAsia="SimSun" w:hAnsi="SimSun" w:cs="SimSun" w:hint="eastAsia"/>
          <w:snapToGrid w:val="0"/>
          <w:color w:val="212121"/>
          <w:sz w:val="24"/>
          <w:szCs w:val="24"/>
          <w:lang w:eastAsia="zh-CN"/>
        </w:rPr>
        <w:t>日，在供应商在场的情况下进行的第二组试验获得成功。至于</w:t>
      </w:r>
      <w:r w:rsidRPr="00CA33E2">
        <w:rPr>
          <w:rFonts w:eastAsia="SimSun"/>
          <w:snapToGrid w:val="0"/>
          <w:color w:val="212121"/>
          <w:sz w:val="24"/>
          <w:szCs w:val="24"/>
          <w:lang w:eastAsia="zh-CN"/>
        </w:rPr>
        <w:t>IDA</w:t>
      </w:r>
      <w:r w:rsidRPr="00CA33E2">
        <w:rPr>
          <w:rFonts w:ascii="SimSun" w:eastAsia="SimSun" w:hAnsi="SimSun" w:cs="SimSun" w:hint="eastAsia"/>
          <w:snapToGrid w:val="0"/>
          <w:color w:val="212121"/>
          <w:sz w:val="24"/>
          <w:szCs w:val="24"/>
          <w:lang w:eastAsia="zh-CN"/>
        </w:rPr>
        <w:t>，两组试验都不满意，是由于多元醇问题，多元醇似乎有稳定性问题。供应商将发送新样品再进行试验。与此同时，企业继续使用高全球升温潜能值的发泡剂。</w:t>
      </w:r>
      <w:r w:rsidRPr="00CA33E2">
        <w:rPr>
          <w:rFonts w:eastAsia="SimSun"/>
          <w:snapToGrid w:val="0"/>
          <w:sz w:val="24"/>
          <w:szCs w:val="24"/>
          <w:lang w:eastAsia="zh-CN"/>
        </w:rPr>
        <w:t xml:space="preserve"> </w:t>
      </w:r>
    </w:p>
    <w:p w14:paraId="67EECDC0" w14:textId="77777777" w:rsidR="00056B0E" w:rsidRPr="00CA33E2" w:rsidRDefault="00056B0E" w:rsidP="00056B0E">
      <w:pPr>
        <w:spacing w:before="240" w:after="120"/>
        <w:rPr>
          <w:rFonts w:eastAsia="SimSun"/>
          <w:b/>
          <w:snapToGrid w:val="0"/>
          <w:sz w:val="24"/>
          <w:szCs w:val="24"/>
          <w:lang w:eastAsia="zh-CN"/>
        </w:rPr>
      </w:pPr>
      <w:r w:rsidRPr="00CA33E2">
        <w:rPr>
          <w:rFonts w:ascii="SimSun" w:eastAsia="SimSun" w:hAnsi="SimSun" w:cs="SimSun" w:hint="eastAsia"/>
          <w:b/>
          <w:snapToGrid w:val="0"/>
          <w:color w:val="212121"/>
          <w:sz w:val="24"/>
          <w:szCs w:val="24"/>
          <w:lang w:eastAsia="zh-CN"/>
        </w:rPr>
        <w:t>秘书处的评论</w:t>
      </w:r>
    </w:p>
    <w:p w14:paraId="4F583104"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shd w:val="clear" w:color="auto" w:fill="FFFFFF"/>
          <w:lang w:eastAsia="zh-CN"/>
        </w:rPr>
        <w:t>秘书处注意到开发计划署努力协助古巴的两家企业确保供应低全球升温潜能值的泡沫塑料发泡剂。秘书处询问了</w:t>
      </w:r>
      <w:r w:rsidRPr="00CA33E2">
        <w:rPr>
          <w:rFonts w:ascii="Arial" w:eastAsia="SimSun" w:hAnsi="Arial" w:cs="Arial"/>
          <w:snapToGrid w:val="0"/>
          <w:color w:val="212121"/>
          <w:sz w:val="24"/>
          <w:szCs w:val="24"/>
          <w:shd w:val="clear" w:color="auto" w:fill="FFFFFF"/>
          <w:lang w:eastAsia="zh-CN"/>
        </w:rPr>
        <w:t>HFO-1233zd</w:t>
      </w:r>
      <w:r w:rsidRPr="00CA33E2">
        <w:rPr>
          <w:rFonts w:ascii="SimSun" w:eastAsia="SimSun" w:hAnsi="SimSun" w:cs="SimSun" w:hint="eastAsia"/>
          <w:snapToGrid w:val="0"/>
          <w:color w:val="212121"/>
          <w:sz w:val="24"/>
          <w:szCs w:val="24"/>
          <w:shd w:val="clear" w:color="auto" w:fill="FFFFFF"/>
          <w:lang w:eastAsia="zh-CN"/>
        </w:rPr>
        <w:t>（</w:t>
      </w:r>
      <w:r w:rsidRPr="00CA33E2">
        <w:rPr>
          <w:rFonts w:ascii="Arial" w:eastAsia="SimSun" w:hAnsi="Arial" w:cs="Arial"/>
          <w:snapToGrid w:val="0"/>
          <w:color w:val="212121"/>
          <w:sz w:val="24"/>
          <w:szCs w:val="24"/>
          <w:shd w:val="clear" w:color="auto" w:fill="FFFFFF"/>
          <w:lang w:eastAsia="zh-CN"/>
        </w:rPr>
        <w:t>E</w:t>
      </w:r>
      <w:r w:rsidRPr="00CA33E2">
        <w:rPr>
          <w:rFonts w:ascii="SimSun" w:eastAsia="SimSun" w:hAnsi="SimSun" w:cs="SimSun" w:hint="eastAsia"/>
          <w:snapToGrid w:val="0"/>
          <w:color w:val="212121"/>
          <w:sz w:val="24"/>
          <w:szCs w:val="24"/>
          <w:shd w:val="clear" w:color="auto" w:fill="FFFFFF"/>
          <w:lang w:eastAsia="zh-CN"/>
        </w:rPr>
        <w:t>）的供应和成本，指出，一旦替代品在技术上证明可行，它也应该可从商业获得而且负担得起；但是，目前还没有关于基于</w:t>
      </w:r>
      <w:r w:rsidRPr="00CA33E2">
        <w:rPr>
          <w:rFonts w:ascii="SimSun" w:eastAsia="SimSun" w:hAnsi="SimSun" w:cs="SimSun" w:hint="eastAsia"/>
          <w:snapToGrid w:val="0"/>
          <w:color w:val="212121"/>
          <w:sz w:val="24"/>
          <w:szCs w:val="24"/>
          <w:lang w:eastAsia="zh-CN"/>
        </w:rPr>
        <w:t>氢氟烯烃配方</w:t>
      </w:r>
      <w:r w:rsidRPr="00CA33E2">
        <w:rPr>
          <w:rFonts w:ascii="SimSun" w:eastAsia="SimSun" w:hAnsi="SimSun" w:cs="SimSun" w:hint="eastAsia"/>
          <w:snapToGrid w:val="0"/>
          <w:color w:val="212121"/>
          <w:sz w:val="24"/>
          <w:szCs w:val="24"/>
          <w:shd w:val="clear" w:color="auto" w:fill="FFFFFF"/>
          <w:lang w:eastAsia="zh-CN"/>
        </w:rPr>
        <w:t>在古巴的价格的信息。秘书处还要求暂时使用的发泡剂（</w:t>
      </w:r>
      <w:r w:rsidRPr="00CA33E2">
        <w:rPr>
          <w:rFonts w:ascii="Arial" w:eastAsia="SimSun" w:hAnsi="Arial" w:cs="Arial"/>
          <w:snapToGrid w:val="0"/>
          <w:color w:val="212121"/>
          <w:sz w:val="24"/>
          <w:szCs w:val="24"/>
          <w:shd w:val="clear" w:color="auto" w:fill="FFFFFF"/>
          <w:lang w:eastAsia="zh-CN"/>
        </w:rPr>
        <w:t>HFC-227ea / HFC-365mfc</w:t>
      </w:r>
      <w:r w:rsidRPr="00CA33E2">
        <w:rPr>
          <w:rFonts w:ascii="SimSun" w:eastAsia="SimSun" w:hAnsi="SimSun" w:cs="SimSun" w:hint="eastAsia"/>
          <w:snapToGrid w:val="0"/>
          <w:color w:val="212121"/>
          <w:sz w:val="24"/>
          <w:szCs w:val="24"/>
          <w:shd w:val="clear" w:color="auto" w:fill="FFFFFF"/>
          <w:lang w:eastAsia="zh-CN"/>
        </w:rPr>
        <w:t>混合物）的价格</w:t>
      </w:r>
      <w:r w:rsidRPr="00CA33E2">
        <w:rPr>
          <w:rFonts w:ascii="Arial" w:eastAsia="SimSun" w:hAnsi="Arial" w:cs="Arial"/>
          <w:snapToGrid w:val="0"/>
          <w:color w:val="212121"/>
          <w:sz w:val="24"/>
          <w:szCs w:val="24"/>
          <w:shd w:val="clear" w:color="auto" w:fill="FFFFFF"/>
          <w:lang w:eastAsia="zh-CN"/>
        </w:rPr>
        <w:t>/</w:t>
      </w:r>
      <w:r w:rsidRPr="00CA33E2">
        <w:rPr>
          <w:rFonts w:ascii="SimSun" w:eastAsia="SimSun" w:hAnsi="SimSun" w:cs="SimSun" w:hint="eastAsia"/>
          <w:snapToGrid w:val="0"/>
          <w:color w:val="212121"/>
          <w:sz w:val="24"/>
          <w:szCs w:val="24"/>
          <w:shd w:val="clear" w:color="auto" w:fill="FFFFFF"/>
          <w:lang w:eastAsia="zh-CN"/>
        </w:rPr>
        <w:t>千克，但在本文件印发时尚未收到该信息。</w:t>
      </w:r>
    </w:p>
    <w:p w14:paraId="055D405F" w14:textId="77777777" w:rsidR="00056B0E" w:rsidRPr="00CA33E2" w:rsidRDefault="00056B0E" w:rsidP="00056B0E">
      <w:pPr>
        <w:spacing w:before="240" w:after="120"/>
        <w:rPr>
          <w:rFonts w:ascii="SimSun" w:eastAsia="SimSun" w:hAnsi="SimSun" w:cs="SimSun"/>
          <w:b/>
          <w:snapToGrid w:val="0"/>
          <w:color w:val="212121"/>
          <w:sz w:val="24"/>
          <w:szCs w:val="24"/>
          <w:shd w:val="clear" w:color="auto" w:fill="FFFFFF"/>
          <w:lang w:eastAsia="zh-CN"/>
        </w:rPr>
      </w:pPr>
      <w:r w:rsidRPr="00CA33E2">
        <w:rPr>
          <w:rFonts w:ascii="SimSun" w:eastAsia="SimSun" w:hAnsi="SimSun" w:cs="SimSun" w:hint="eastAsia"/>
          <w:b/>
          <w:snapToGrid w:val="0"/>
          <w:color w:val="212121"/>
          <w:sz w:val="24"/>
          <w:szCs w:val="24"/>
          <w:shd w:val="clear" w:color="auto" w:fill="FFFFFF"/>
          <w:lang w:eastAsia="zh-CN"/>
        </w:rPr>
        <w:t>秘书处的建议</w:t>
      </w:r>
    </w:p>
    <w:p w14:paraId="657B2EC9"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shd w:val="clear" w:color="auto" w:fill="FFFFFF"/>
          <w:lang w:eastAsia="zh-CN"/>
        </w:rPr>
        <w:t>执行委员会不妨：</w:t>
      </w:r>
    </w:p>
    <w:p w14:paraId="41BED0A7" w14:textId="77777777" w:rsidR="00056B0E" w:rsidRPr="00CA33E2" w:rsidRDefault="00056B0E" w:rsidP="00056B0E">
      <w:pPr>
        <w:widowControl w:val="0"/>
        <w:numPr>
          <w:ilvl w:val="1"/>
          <w:numId w:val="1"/>
        </w:numPr>
        <w:tabs>
          <w:tab w:val="clear" w:pos="557"/>
          <w:tab w:val="num" w:pos="0"/>
          <w:tab w:val="num" w:pos="1440"/>
        </w:tabs>
        <w:spacing w:before="120" w:after="120"/>
        <w:ind w:left="1440"/>
        <w:outlineLvl w:val="1"/>
        <w:rPr>
          <w:rFonts w:eastAsia="SimSun"/>
          <w:snapToGrid w:val="0"/>
          <w:sz w:val="24"/>
          <w:szCs w:val="24"/>
          <w:lang w:eastAsia="zh-CN"/>
        </w:rPr>
      </w:pPr>
      <w:r w:rsidRPr="00CA33E2">
        <w:rPr>
          <w:rFonts w:ascii="SimSun" w:eastAsia="SimSun" w:hAnsi="SimSun" w:cs="SimSun" w:hint="eastAsia"/>
          <w:snapToGrid w:val="0"/>
          <w:color w:val="212121"/>
          <w:sz w:val="24"/>
          <w:szCs w:val="24"/>
          <w:shd w:val="clear" w:color="auto" w:fill="FFFFFF"/>
          <w:lang w:eastAsia="zh-CN"/>
        </w:rPr>
        <w:t>表示赞赏地注意到</w:t>
      </w:r>
      <w:r w:rsidRPr="00CA33E2">
        <w:rPr>
          <w:rFonts w:eastAsia="SimSun"/>
          <w:snapToGrid w:val="0"/>
          <w:color w:val="212121"/>
          <w:sz w:val="24"/>
          <w:szCs w:val="24"/>
          <w:shd w:val="clear" w:color="auto" w:fill="FFFFFF"/>
          <w:lang w:eastAsia="zh-CN"/>
        </w:rPr>
        <w:t>UNEP/Ozl.Pro/ExCom /83/11</w:t>
      </w:r>
      <w:r w:rsidRPr="00CA33E2">
        <w:rPr>
          <w:rFonts w:eastAsia="SimSun" w:hAnsi="SimSun"/>
          <w:snapToGrid w:val="0"/>
          <w:color w:val="212121"/>
          <w:sz w:val="24"/>
          <w:szCs w:val="24"/>
          <w:shd w:val="clear" w:color="auto" w:fill="FFFFFF"/>
          <w:lang w:eastAsia="zh-CN"/>
        </w:rPr>
        <w:t>号文件所载</w:t>
      </w:r>
      <w:r w:rsidRPr="00CA33E2">
        <w:rPr>
          <w:rFonts w:ascii="SimSun" w:eastAsia="SimSun" w:hAnsi="SimSun" w:cs="SimSun" w:hint="eastAsia"/>
          <w:snapToGrid w:val="0"/>
          <w:color w:val="212121"/>
          <w:sz w:val="24"/>
          <w:szCs w:val="24"/>
          <w:shd w:val="clear" w:color="auto" w:fill="FFFFFF"/>
          <w:lang w:eastAsia="zh-CN"/>
        </w:rPr>
        <w:t>开发计划署提供的报告，以及</w:t>
      </w:r>
      <w:r w:rsidRPr="00CA33E2">
        <w:rPr>
          <w:rFonts w:ascii="Arial" w:eastAsia="SimSun" w:hAnsi="Arial" w:cs="Arial"/>
          <w:snapToGrid w:val="0"/>
          <w:color w:val="212121"/>
          <w:sz w:val="24"/>
          <w:szCs w:val="24"/>
          <w:shd w:val="clear" w:color="auto" w:fill="FFFFFF"/>
          <w:lang w:eastAsia="zh-CN"/>
        </w:rPr>
        <w:t>为促进向氟氯烃淘汰管理计划第一阶段资助的</w:t>
      </w:r>
      <w:r w:rsidRPr="00CA33E2">
        <w:rPr>
          <w:rFonts w:ascii="SimSun" w:eastAsia="SimSun" w:hAnsi="SimSun" w:cs="SimSun" w:hint="eastAsia"/>
          <w:snapToGrid w:val="0"/>
          <w:color w:val="212121"/>
          <w:sz w:val="24"/>
          <w:szCs w:val="24"/>
          <w:shd w:val="clear" w:color="auto" w:fill="FFFFFF"/>
          <w:lang w:eastAsia="zh-CN"/>
        </w:rPr>
        <w:t>古巴企业</w:t>
      </w:r>
      <w:r w:rsidRPr="00CA33E2">
        <w:rPr>
          <w:rFonts w:ascii="Arial" w:eastAsia="SimSun" w:hAnsi="Arial" w:cs="Arial"/>
          <w:snapToGrid w:val="0"/>
          <w:color w:val="212121"/>
          <w:sz w:val="24"/>
          <w:szCs w:val="24"/>
          <w:shd w:val="clear" w:color="auto" w:fill="FFFFFF"/>
          <w:lang w:eastAsia="zh-CN"/>
        </w:rPr>
        <w:t>Friarc</w:t>
      </w:r>
      <w:r w:rsidRPr="00CA33E2">
        <w:rPr>
          <w:rFonts w:ascii="SimSun" w:eastAsia="SimSun" w:hAnsi="SimSun" w:cs="SimSun" w:hint="eastAsia"/>
          <w:snapToGrid w:val="0"/>
          <w:color w:val="212121"/>
          <w:sz w:val="24"/>
          <w:szCs w:val="24"/>
          <w:shd w:val="clear" w:color="auto" w:fill="FFFFFF"/>
          <w:lang w:eastAsia="zh-CN"/>
        </w:rPr>
        <w:t>和</w:t>
      </w:r>
      <w:r w:rsidRPr="00CA33E2">
        <w:rPr>
          <w:rFonts w:ascii="Arial" w:eastAsia="SimSun" w:hAnsi="Arial" w:cs="Arial"/>
          <w:snapToGrid w:val="0"/>
          <w:color w:val="212121"/>
          <w:sz w:val="24"/>
          <w:szCs w:val="24"/>
          <w:shd w:val="clear" w:color="auto" w:fill="FFFFFF"/>
          <w:lang w:eastAsia="zh-CN"/>
        </w:rPr>
        <w:t>IDA</w:t>
      </w:r>
      <w:r w:rsidRPr="00CA33E2">
        <w:rPr>
          <w:rFonts w:ascii="Arial" w:eastAsia="SimSun" w:hAnsi="Arial" w:cs="Arial"/>
          <w:snapToGrid w:val="0"/>
          <w:color w:val="212121"/>
          <w:sz w:val="24"/>
          <w:szCs w:val="24"/>
          <w:shd w:val="clear" w:color="auto" w:fill="FFFFFF"/>
          <w:lang w:eastAsia="zh-CN"/>
        </w:rPr>
        <w:t>供应低全球升温潜能值的技术</w:t>
      </w:r>
      <w:r w:rsidRPr="00CA33E2">
        <w:rPr>
          <w:rFonts w:ascii="Arial" w:eastAsia="SimSun" w:hAnsi="Arial" w:cs="Arial" w:hint="eastAsia"/>
          <w:snapToGrid w:val="0"/>
          <w:color w:val="212121"/>
          <w:sz w:val="24"/>
          <w:szCs w:val="24"/>
          <w:shd w:val="clear" w:color="auto" w:fill="FFFFFF"/>
          <w:lang w:eastAsia="zh-CN"/>
        </w:rPr>
        <w:t>而</w:t>
      </w:r>
      <w:r w:rsidRPr="00CA33E2">
        <w:rPr>
          <w:rFonts w:ascii="Arial" w:eastAsia="SimSun" w:hAnsi="Arial" w:cs="Arial"/>
          <w:snapToGrid w:val="0"/>
          <w:color w:val="212121"/>
          <w:sz w:val="24"/>
          <w:szCs w:val="24"/>
          <w:shd w:val="clear" w:color="auto" w:fill="FFFFFF"/>
          <w:lang w:eastAsia="zh-CN"/>
        </w:rPr>
        <w:t>做的努力</w:t>
      </w:r>
      <w:r w:rsidRPr="00CA33E2">
        <w:rPr>
          <w:rFonts w:ascii="SimSun" w:eastAsia="SimSun" w:hAnsi="SimSun" w:cs="SimSun" w:hint="eastAsia"/>
          <w:snapToGrid w:val="0"/>
          <w:color w:val="212121"/>
          <w:sz w:val="24"/>
          <w:szCs w:val="24"/>
          <w:shd w:val="clear" w:color="auto" w:fill="FFFFFF"/>
          <w:lang w:eastAsia="zh-CN"/>
        </w:rPr>
        <w:t>；并</w:t>
      </w:r>
    </w:p>
    <w:p w14:paraId="50576544" w14:textId="77777777" w:rsidR="00056B0E" w:rsidRPr="00CA33E2" w:rsidRDefault="00056B0E" w:rsidP="00056B0E">
      <w:pPr>
        <w:widowControl w:val="0"/>
        <w:numPr>
          <w:ilvl w:val="1"/>
          <w:numId w:val="1"/>
        </w:numPr>
        <w:tabs>
          <w:tab w:val="clear" w:pos="557"/>
          <w:tab w:val="num" w:pos="0"/>
          <w:tab w:val="num" w:pos="1440"/>
        </w:tabs>
        <w:spacing w:before="120" w:after="120"/>
        <w:ind w:left="1440"/>
        <w:outlineLvl w:val="1"/>
        <w:rPr>
          <w:rFonts w:eastAsia="SimSun"/>
          <w:snapToGrid w:val="0"/>
          <w:sz w:val="24"/>
          <w:szCs w:val="24"/>
          <w:lang w:eastAsia="zh-CN"/>
        </w:rPr>
      </w:pPr>
      <w:r w:rsidRPr="00CA33E2">
        <w:rPr>
          <w:rFonts w:ascii="SimSun" w:eastAsia="SimSun" w:hAnsi="SimSun" w:cs="SimSun" w:hint="eastAsia"/>
          <w:snapToGrid w:val="0"/>
          <w:color w:val="212121"/>
          <w:sz w:val="24"/>
          <w:szCs w:val="24"/>
          <w:shd w:val="clear" w:color="auto" w:fill="FFFFFF"/>
          <w:lang w:eastAsia="zh-CN"/>
        </w:rPr>
        <w:t>请开发计划署继续协助古巴政府确保提供低全球升温潜能值替代技术，并向</w:t>
      </w:r>
      <w:r w:rsidRPr="00CA33E2">
        <w:rPr>
          <w:rFonts w:ascii="SimSun" w:eastAsia="SimSun" w:hAnsi="SimSun" w:cs="SimSun" w:hint="eastAsia"/>
          <w:snapToGrid w:val="0"/>
          <w:color w:val="212121"/>
          <w:sz w:val="24"/>
          <w:szCs w:val="24"/>
          <w:shd w:val="clear" w:color="auto" w:fill="FFFFFF"/>
          <w:lang w:eastAsia="zh-CN"/>
        </w:rPr>
        <w:lastRenderedPageBreak/>
        <w:t>第八十四次会议提交一份关于第（</w:t>
      </w:r>
      <w:r w:rsidRPr="00CA33E2">
        <w:rPr>
          <w:rFonts w:ascii="Arial" w:eastAsia="SimSun" w:hAnsi="Arial" w:cs="Arial"/>
          <w:snapToGrid w:val="0"/>
          <w:color w:val="212121"/>
          <w:sz w:val="24"/>
          <w:szCs w:val="24"/>
          <w:shd w:val="clear" w:color="auto" w:fill="FFFFFF"/>
          <w:lang w:eastAsia="zh-CN"/>
        </w:rPr>
        <w:t>a</w:t>
      </w:r>
      <w:r w:rsidRPr="00CA33E2">
        <w:rPr>
          <w:rFonts w:ascii="SimSun" w:eastAsia="SimSun" w:hAnsi="SimSun" w:cs="SimSun" w:hint="eastAsia"/>
          <w:snapToGrid w:val="0"/>
          <w:color w:val="212121"/>
          <w:sz w:val="24"/>
          <w:szCs w:val="24"/>
          <w:shd w:val="clear" w:color="auto" w:fill="FFFFFF"/>
          <w:lang w:eastAsia="zh-CN"/>
        </w:rPr>
        <w:t>）分段提及两个企业转换状况的报告，包括</w:t>
      </w:r>
      <w:r w:rsidRPr="00CA33E2">
        <w:rPr>
          <w:rFonts w:ascii="SimSun" w:eastAsia="SimSun" w:hAnsi="SimSun" w:cs="SimSun" w:hint="eastAsia"/>
          <w:snapToGrid w:val="0"/>
          <w:color w:val="212121"/>
          <w:sz w:val="24"/>
          <w:szCs w:val="24"/>
          <w:lang w:eastAsia="zh-CN"/>
        </w:rPr>
        <w:t>如果使用在项目批准时所选择的以外的一种技术时对增支资本成本和增支运营成本的详细分析，</w:t>
      </w:r>
      <w:r w:rsidRPr="00CA33E2">
        <w:rPr>
          <w:rFonts w:ascii="Arial" w:eastAsia="SimSun" w:hAnsi="Arial" w:cs="Arial"/>
          <w:snapToGrid w:val="0"/>
          <w:color w:val="212121"/>
          <w:sz w:val="24"/>
          <w:szCs w:val="24"/>
          <w:shd w:val="clear" w:color="auto" w:fill="FFFFFF"/>
          <w:lang w:eastAsia="zh-CN"/>
        </w:rPr>
        <w:t>以及供应商在确保提供所选技术</w:t>
      </w:r>
      <w:r w:rsidRPr="00CA33E2">
        <w:rPr>
          <w:rFonts w:ascii="Arial" w:eastAsia="SimSun" w:hAnsi="Arial" w:cs="Arial" w:hint="eastAsia"/>
          <w:snapToGrid w:val="0"/>
          <w:color w:val="212121"/>
          <w:sz w:val="24"/>
          <w:szCs w:val="24"/>
          <w:shd w:val="clear" w:color="auto" w:fill="FFFFFF"/>
          <w:lang w:eastAsia="zh-CN"/>
        </w:rPr>
        <w:t>（</w:t>
      </w:r>
      <w:r w:rsidRPr="00CA33E2">
        <w:rPr>
          <w:rFonts w:ascii="Arial" w:eastAsia="SimSun" w:hAnsi="Arial" w:cs="Arial"/>
          <w:snapToGrid w:val="0"/>
          <w:color w:val="212121"/>
          <w:sz w:val="24"/>
          <w:szCs w:val="24"/>
          <w:shd w:val="clear" w:color="auto" w:fill="FFFFFF"/>
          <w:lang w:eastAsia="zh-CN"/>
        </w:rPr>
        <w:t>包括相关组成部分</w:t>
      </w:r>
      <w:r w:rsidRPr="00CA33E2">
        <w:rPr>
          <w:rFonts w:ascii="Arial" w:eastAsia="SimSun" w:hAnsi="Arial" w:cs="Arial" w:hint="eastAsia"/>
          <w:snapToGrid w:val="0"/>
          <w:color w:val="212121"/>
          <w:sz w:val="24"/>
          <w:szCs w:val="24"/>
          <w:shd w:val="clear" w:color="auto" w:fill="FFFFFF"/>
          <w:lang w:eastAsia="zh-CN"/>
        </w:rPr>
        <w:t>）方面</w:t>
      </w:r>
      <w:r w:rsidRPr="00CA33E2">
        <w:rPr>
          <w:rFonts w:ascii="SimSun" w:eastAsia="SimSun" w:hAnsi="SimSun" w:cs="SimSun" w:hint="eastAsia"/>
          <w:snapToGrid w:val="0"/>
          <w:color w:val="212121"/>
          <w:sz w:val="24"/>
          <w:szCs w:val="24"/>
          <w:lang w:val="en-US" w:eastAsia="zh-CN"/>
        </w:rPr>
        <w:t>取得进展，已在国内商业供应的最新情况。</w:t>
      </w:r>
    </w:p>
    <w:p w14:paraId="43D4D04C" w14:textId="77777777" w:rsidR="00056B0E" w:rsidRPr="00CA33E2" w:rsidRDefault="00056B0E" w:rsidP="00056B0E">
      <w:pPr>
        <w:spacing w:before="240" w:after="120"/>
        <w:rPr>
          <w:rFonts w:eastAsia="SimSun"/>
          <w:snapToGrid w:val="0"/>
          <w:sz w:val="24"/>
          <w:szCs w:val="24"/>
          <w:lang w:eastAsia="zh-CN"/>
        </w:rPr>
      </w:pPr>
      <w:r w:rsidRPr="00CA33E2">
        <w:rPr>
          <w:rFonts w:ascii="SimSun" w:eastAsia="SimSun" w:hAnsi="SimSun" w:cs="SimSun" w:hint="eastAsia"/>
          <w:snapToGrid w:val="0"/>
          <w:color w:val="212121"/>
          <w:sz w:val="24"/>
          <w:szCs w:val="24"/>
          <w:u w:val="single"/>
          <w:shd w:val="clear" w:color="auto" w:fill="FFFFFF"/>
          <w:lang w:eastAsia="zh-CN"/>
        </w:rPr>
        <w:t>黎巴嫩：使用临时技术（氟氯烃淘汰管理计划第二阶段 -</w:t>
      </w:r>
      <w:r w:rsidRPr="00CA33E2">
        <w:rPr>
          <w:rFonts w:ascii="Arial" w:eastAsia="SimSun" w:hAnsi="Arial" w:cs="Arial"/>
          <w:snapToGrid w:val="0"/>
          <w:color w:val="212121"/>
          <w:sz w:val="24"/>
          <w:szCs w:val="24"/>
          <w:u w:val="single"/>
          <w:shd w:val="clear" w:color="auto" w:fill="FFFFFF"/>
          <w:lang w:eastAsia="zh-CN"/>
        </w:rPr>
        <w:t xml:space="preserve"> </w:t>
      </w:r>
      <w:r w:rsidRPr="00CA33E2">
        <w:rPr>
          <w:rFonts w:ascii="SimSun" w:eastAsia="SimSun" w:hAnsi="SimSun" w:cs="SimSun" w:hint="eastAsia"/>
          <w:snapToGrid w:val="0"/>
          <w:color w:val="212121"/>
          <w:sz w:val="24"/>
          <w:szCs w:val="24"/>
          <w:u w:val="single"/>
          <w:shd w:val="clear" w:color="auto" w:fill="FFFFFF"/>
          <w:lang w:eastAsia="zh-CN"/>
        </w:rPr>
        <w:t>进度报告）</w:t>
      </w:r>
      <w:r w:rsidRPr="00CA33E2">
        <w:rPr>
          <w:rFonts w:ascii="SimSun" w:eastAsia="SimSun" w:hAnsi="SimSun" w:cs="SimSun" w:hint="eastAsia"/>
          <w:snapToGrid w:val="0"/>
          <w:color w:val="212121"/>
          <w:sz w:val="24"/>
          <w:szCs w:val="24"/>
          <w:shd w:val="clear" w:color="auto" w:fill="FFFFFF"/>
          <w:lang w:eastAsia="zh-CN"/>
        </w:rPr>
        <w:t>（开发计划署）</w:t>
      </w:r>
    </w:p>
    <w:p w14:paraId="5647D158" w14:textId="77777777" w:rsidR="00056B0E" w:rsidRPr="00CA33E2" w:rsidRDefault="00056B0E" w:rsidP="00056B0E">
      <w:pPr>
        <w:keepNext/>
        <w:keepLines/>
        <w:spacing w:before="240" w:after="120"/>
        <w:rPr>
          <w:rFonts w:eastAsia="SimSun"/>
          <w:b/>
          <w:snapToGrid w:val="0"/>
          <w:sz w:val="24"/>
          <w:szCs w:val="24"/>
          <w:lang w:val="en-CA" w:eastAsia="zh-CN"/>
        </w:rPr>
      </w:pPr>
      <w:r w:rsidRPr="00CA33E2">
        <w:rPr>
          <w:rFonts w:eastAsia="SimSun" w:hint="eastAsia"/>
          <w:b/>
          <w:snapToGrid w:val="0"/>
          <w:sz w:val="24"/>
          <w:szCs w:val="24"/>
          <w:lang w:val="en-CA" w:eastAsia="zh-CN"/>
        </w:rPr>
        <w:t>背景</w:t>
      </w:r>
    </w:p>
    <w:p w14:paraId="1C36FFBA" w14:textId="77777777" w:rsidR="00056B0E" w:rsidRPr="00CA33E2" w:rsidRDefault="00056B0E" w:rsidP="00056B0E">
      <w:pPr>
        <w:widowControl w:val="0"/>
        <w:numPr>
          <w:ilvl w:val="0"/>
          <w:numId w:val="1"/>
        </w:numPr>
        <w:tabs>
          <w:tab w:val="clear" w:pos="710"/>
          <w:tab w:val="num" w:pos="0"/>
        </w:tabs>
        <w:spacing w:before="120" w:after="120"/>
        <w:outlineLvl w:val="0"/>
        <w:rPr>
          <w:rFonts w:eastAsia="SimSun"/>
          <w:snapToGrid w:val="0"/>
          <w:sz w:val="24"/>
          <w:szCs w:val="24"/>
          <w:lang w:val="en-CA" w:eastAsia="zh-CN"/>
        </w:rPr>
      </w:pPr>
      <w:r w:rsidRPr="00CA33E2">
        <w:rPr>
          <w:rFonts w:ascii="SimSun" w:eastAsia="SimSun" w:hAnsi="SimSun" w:cs="SimSun" w:hint="eastAsia"/>
          <w:snapToGrid w:val="0"/>
          <w:color w:val="212121"/>
          <w:sz w:val="24"/>
          <w:szCs w:val="24"/>
          <w:lang w:eastAsia="zh-CN"/>
        </w:rPr>
        <w:t>开发计划署作为指定执行机构，根据第</w:t>
      </w:r>
      <w:r w:rsidRPr="00CA33E2">
        <w:rPr>
          <w:rFonts w:eastAsia="SimSun"/>
          <w:snapToGrid w:val="0"/>
          <w:sz w:val="24"/>
          <w:szCs w:val="24"/>
          <w:lang w:val="en-CA" w:eastAsia="zh-CN"/>
        </w:rPr>
        <w:t>82/25(b)(i)</w:t>
      </w:r>
      <w:r w:rsidRPr="00CA33E2">
        <w:rPr>
          <w:rFonts w:eastAsia="SimSun"/>
          <w:snapToGrid w:val="0"/>
          <w:sz w:val="24"/>
          <w:szCs w:val="24"/>
          <w:vertAlign w:val="superscript"/>
          <w:lang w:val="en-CA" w:eastAsia="zh-CN"/>
        </w:rPr>
        <w:footnoteReference w:id="10"/>
      </w:r>
      <w:r w:rsidRPr="00CA33E2">
        <w:rPr>
          <w:rFonts w:eastAsia="SimSun"/>
          <w:snapToGrid w:val="0"/>
          <w:sz w:val="24"/>
          <w:szCs w:val="24"/>
          <w:lang w:val="en-CA" w:eastAsia="zh-CN"/>
        </w:rPr>
        <w:t xml:space="preserve"> </w:t>
      </w:r>
      <w:r w:rsidRPr="00CA33E2">
        <w:rPr>
          <w:rFonts w:eastAsia="SimSun" w:hint="eastAsia"/>
          <w:snapToGrid w:val="0"/>
          <w:sz w:val="24"/>
          <w:szCs w:val="24"/>
          <w:lang w:val="en-CA" w:eastAsia="zh-CN"/>
        </w:rPr>
        <w:t xml:space="preserve"> </w:t>
      </w:r>
      <w:r w:rsidRPr="00CA33E2">
        <w:rPr>
          <w:rFonts w:eastAsia="SimSun" w:hint="eastAsia"/>
          <w:snapToGrid w:val="0"/>
          <w:sz w:val="24"/>
          <w:szCs w:val="24"/>
          <w:lang w:val="en-CA" w:eastAsia="zh-CN"/>
        </w:rPr>
        <w:t>和</w:t>
      </w:r>
      <w:r w:rsidRPr="00CA33E2">
        <w:rPr>
          <w:rFonts w:eastAsia="SimSun"/>
          <w:snapToGrid w:val="0"/>
          <w:sz w:val="24"/>
          <w:szCs w:val="24"/>
          <w:lang w:val="en-CA" w:eastAsia="zh-CN"/>
        </w:rPr>
        <w:t xml:space="preserve"> (ii)</w:t>
      </w:r>
      <w:r w:rsidRPr="00CA33E2">
        <w:rPr>
          <w:rFonts w:eastAsia="SimSun" w:hint="eastAsia"/>
          <w:snapToGrid w:val="0"/>
          <w:sz w:val="24"/>
          <w:szCs w:val="24"/>
          <w:lang w:val="en-CA" w:eastAsia="zh-CN"/>
        </w:rPr>
        <w:t xml:space="preserve"> </w:t>
      </w:r>
      <w:r w:rsidRPr="00CA33E2">
        <w:rPr>
          <w:rFonts w:eastAsia="SimSun"/>
          <w:snapToGrid w:val="0"/>
          <w:sz w:val="24"/>
          <w:szCs w:val="24"/>
          <w:vertAlign w:val="superscript"/>
          <w:lang w:val="en-CA" w:eastAsia="zh-CN"/>
        </w:rPr>
        <w:footnoteReference w:id="11"/>
      </w:r>
      <w:r w:rsidRPr="00CA33E2">
        <w:rPr>
          <w:rFonts w:eastAsia="SimSun" w:hint="eastAsia"/>
          <w:snapToGrid w:val="0"/>
          <w:sz w:val="24"/>
          <w:szCs w:val="24"/>
          <w:lang w:val="en-CA" w:eastAsia="zh-CN"/>
        </w:rPr>
        <w:t xml:space="preserve"> </w:t>
      </w:r>
      <w:r w:rsidRPr="00CA33E2">
        <w:rPr>
          <w:rFonts w:eastAsia="SimSun" w:hint="eastAsia"/>
          <w:snapToGrid w:val="0"/>
          <w:sz w:val="24"/>
          <w:szCs w:val="24"/>
          <w:lang w:val="en-CA" w:eastAsia="zh-CN"/>
        </w:rPr>
        <w:t>号决定，</w:t>
      </w:r>
      <w:r w:rsidRPr="00CA33E2">
        <w:rPr>
          <w:rFonts w:ascii="SimSun" w:eastAsia="SimSun" w:hAnsi="SimSun" w:cs="SimSun" w:hint="eastAsia"/>
          <w:snapToGrid w:val="0"/>
          <w:color w:val="212121"/>
          <w:sz w:val="24"/>
          <w:szCs w:val="24"/>
          <w:lang w:eastAsia="zh-CN"/>
        </w:rPr>
        <w:t>代表黎巴嫩政府提交了一份关于在氟氯烃淘汰管理计划第二阶段中泡沫塑料、制冷和空调制造行业五家企业转换执行情况的进度报告。</w:t>
      </w:r>
    </w:p>
    <w:p w14:paraId="04FD457C" w14:textId="77777777" w:rsidR="00056B0E" w:rsidRPr="00CA33E2" w:rsidRDefault="00056B0E" w:rsidP="00056B0E">
      <w:pPr>
        <w:widowControl w:val="0"/>
        <w:spacing w:before="240" w:after="120"/>
        <w:rPr>
          <w:rFonts w:ascii="SimSun" w:eastAsia="SimSun" w:hAnsi="SimSun" w:cs="SimSun"/>
          <w:snapToGrid w:val="0"/>
          <w:color w:val="212121"/>
          <w:sz w:val="24"/>
          <w:szCs w:val="24"/>
          <w:u w:val="single"/>
          <w:lang w:eastAsia="zh-CN"/>
        </w:rPr>
      </w:pPr>
      <w:r w:rsidRPr="00CA33E2">
        <w:rPr>
          <w:rFonts w:ascii="SimSun" w:eastAsia="SimSun" w:hAnsi="SimSun" w:cs="SimSun" w:hint="eastAsia"/>
          <w:snapToGrid w:val="0"/>
          <w:color w:val="212121"/>
          <w:sz w:val="24"/>
          <w:szCs w:val="24"/>
          <w:u w:val="single"/>
          <w:lang w:eastAsia="zh-CN"/>
        </w:rPr>
        <w:t>进度报告</w:t>
      </w:r>
    </w:p>
    <w:p w14:paraId="035F6165" w14:textId="77777777" w:rsidR="00056B0E" w:rsidRPr="00CA33E2" w:rsidRDefault="00056B0E" w:rsidP="00056B0E">
      <w:pPr>
        <w:widowControl w:val="0"/>
        <w:numPr>
          <w:ilvl w:val="0"/>
          <w:numId w:val="1"/>
        </w:numPr>
        <w:tabs>
          <w:tab w:val="clear" w:pos="710"/>
          <w:tab w:val="num" w:pos="0"/>
        </w:tabs>
        <w:spacing w:before="120" w:after="120"/>
        <w:outlineLvl w:val="0"/>
        <w:rPr>
          <w:rFonts w:eastAsia="SimSun"/>
          <w:snapToGrid w:val="0"/>
          <w:sz w:val="24"/>
          <w:szCs w:val="24"/>
          <w:lang w:val="en-CA" w:eastAsia="zh-CN"/>
        </w:rPr>
      </w:pPr>
      <w:r w:rsidRPr="00CA33E2">
        <w:rPr>
          <w:rFonts w:ascii="SimSun" w:eastAsia="SimSun" w:hAnsi="SimSun" w:cs="SimSun" w:hint="eastAsia"/>
          <w:snapToGrid w:val="0"/>
          <w:color w:val="212121"/>
          <w:sz w:val="24"/>
          <w:szCs w:val="24"/>
          <w:lang w:eastAsia="zh-CN"/>
        </w:rPr>
        <w:t>开发计划署报告，</w:t>
      </w:r>
      <w:r w:rsidRPr="00CA33E2">
        <w:rPr>
          <w:rFonts w:eastAsia="SimSun"/>
          <w:snapToGrid w:val="0"/>
          <w:sz w:val="24"/>
          <w:szCs w:val="24"/>
          <w:lang w:val="en-CA" w:eastAsia="zh-CN"/>
        </w:rPr>
        <w:t>Iceberg</w:t>
      </w:r>
      <w:r w:rsidRPr="00CA33E2">
        <w:rPr>
          <w:rFonts w:eastAsia="SimSun"/>
          <w:snapToGrid w:val="0"/>
          <w:sz w:val="24"/>
          <w:szCs w:val="24"/>
          <w:vertAlign w:val="superscript"/>
          <w:lang w:val="en-CA" w:eastAsia="zh-CN"/>
        </w:rPr>
        <w:footnoteReference w:id="12"/>
      </w:r>
      <w:r w:rsidRPr="00CA33E2">
        <w:rPr>
          <w:rFonts w:eastAsia="SimSun"/>
          <w:snapToGrid w:val="0"/>
          <w:sz w:val="24"/>
          <w:szCs w:val="24"/>
          <w:lang w:val="en-CA" w:eastAsia="zh-CN"/>
        </w:rPr>
        <w:t xml:space="preserve"> and Frigo Liban</w:t>
      </w:r>
      <w:r w:rsidRPr="00CA33E2">
        <w:rPr>
          <w:rFonts w:eastAsia="SimSun"/>
          <w:snapToGrid w:val="0"/>
          <w:sz w:val="24"/>
          <w:szCs w:val="24"/>
          <w:vertAlign w:val="superscript"/>
          <w:lang w:val="en-CA" w:eastAsia="zh-CN"/>
        </w:rPr>
        <w:footnoteReference w:id="13"/>
      </w:r>
      <w:r w:rsidRPr="00CA33E2">
        <w:rPr>
          <w:rFonts w:eastAsia="SimSun" w:hint="eastAsia"/>
          <w:snapToGrid w:val="0"/>
          <w:sz w:val="24"/>
          <w:szCs w:val="24"/>
          <w:lang w:val="en-CA" w:eastAsia="zh-CN"/>
        </w:rPr>
        <w:t xml:space="preserve">  </w:t>
      </w:r>
      <w:r w:rsidRPr="00CA33E2">
        <w:rPr>
          <w:rFonts w:ascii="SimSun" w:eastAsia="SimSun" w:hAnsi="SimSun" w:cs="SimSun" w:hint="eastAsia"/>
          <w:snapToGrid w:val="0"/>
          <w:color w:val="212121"/>
          <w:sz w:val="24"/>
          <w:szCs w:val="24"/>
          <w:lang w:eastAsia="zh-CN"/>
        </w:rPr>
        <w:t>的转换已经完成，结果淘汰了</w:t>
      </w:r>
      <w:r w:rsidRPr="00CA33E2">
        <w:rPr>
          <w:rFonts w:eastAsia="SimSun"/>
          <w:snapToGrid w:val="0"/>
          <w:color w:val="212121"/>
          <w:sz w:val="24"/>
          <w:szCs w:val="24"/>
          <w:lang w:eastAsia="zh-CN"/>
        </w:rPr>
        <w:t>1.61 ODP</w:t>
      </w:r>
      <w:r w:rsidRPr="00CA33E2">
        <w:rPr>
          <w:rFonts w:ascii="SimSun" w:eastAsia="SimSun" w:hAnsi="SimSun" w:cs="SimSun" w:hint="eastAsia"/>
          <w:snapToGrid w:val="0"/>
          <w:color w:val="212121"/>
          <w:sz w:val="24"/>
          <w:szCs w:val="24"/>
          <w:lang w:eastAsia="zh-CN"/>
        </w:rPr>
        <w:t>吨的</w:t>
      </w:r>
      <w:r w:rsidRPr="00CA33E2">
        <w:rPr>
          <w:rFonts w:eastAsia="SimSun"/>
          <w:snapToGrid w:val="0"/>
          <w:color w:val="212121"/>
          <w:sz w:val="24"/>
          <w:szCs w:val="24"/>
          <w:lang w:eastAsia="zh-CN"/>
        </w:rPr>
        <w:t>HCFC-22</w:t>
      </w:r>
      <w:r w:rsidRPr="00CA33E2">
        <w:rPr>
          <w:rFonts w:ascii="SimSun" w:eastAsia="SimSun" w:hAnsi="SimSun" w:cs="SimSun" w:hint="eastAsia"/>
          <w:snapToGrid w:val="0"/>
          <w:color w:val="212121"/>
          <w:sz w:val="24"/>
          <w:szCs w:val="24"/>
          <w:lang w:eastAsia="zh-CN"/>
        </w:rPr>
        <w:t>和</w:t>
      </w:r>
      <w:r w:rsidRPr="00CA33E2">
        <w:rPr>
          <w:rFonts w:eastAsia="SimSun"/>
          <w:snapToGrid w:val="0"/>
          <w:color w:val="212121"/>
          <w:sz w:val="24"/>
          <w:szCs w:val="24"/>
          <w:lang w:eastAsia="zh-CN"/>
        </w:rPr>
        <w:t>1.54 ODP</w:t>
      </w:r>
      <w:r w:rsidRPr="00CA33E2">
        <w:rPr>
          <w:rFonts w:ascii="SimSun" w:eastAsia="SimSun" w:hAnsi="SimSun" w:cs="SimSun" w:hint="eastAsia"/>
          <w:snapToGrid w:val="0"/>
          <w:color w:val="212121"/>
          <w:sz w:val="24"/>
          <w:szCs w:val="24"/>
          <w:lang w:eastAsia="zh-CN"/>
        </w:rPr>
        <w:t>吨的</w:t>
      </w:r>
      <w:r w:rsidRPr="00CA33E2">
        <w:rPr>
          <w:rFonts w:eastAsia="SimSun"/>
          <w:snapToGrid w:val="0"/>
          <w:color w:val="212121"/>
          <w:sz w:val="24"/>
          <w:szCs w:val="24"/>
          <w:lang w:eastAsia="zh-CN"/>
        </w:rPr>
        <w:t>HCFC-141b</w:t>
      </w:r>
      <w:r w:rsidRPr="00CA33E2">
        <w:rPr>
          <w:rFonts w:ascii="SimSun" w:eastAsia="SimSun" w:hAnsi="SimSun" w:cs="SimSun" w:hint="eastAsia"/>
          <w:snapToGrid w:val="0"/>
          <w:color w:val="212121"/>
          <w:sz w:val="24"/>
          <w:szCs w:val="24"/>
          <w:lang w:eastAsia="zh-CN"/>
        </w:rPr>
        <w:t>。</w:t>
      </w:r>
      <w:r w:rsidRPr="00CA33E2">
        <w:rPr>
          <w:rFonts w:eastAsia="SimSun"/>
          <w:snapToGrid w:val="0"/>
          <w:color w:val="212121"/>
          <w:sz w:val="24"/>
          <w:szCs w:val="24"/>
          <w:lang w:eastAsia="zh-CN"/>
        </w:rPr>
        <w:t>UNIC</w:t>
      </w:r>
      <w:r w:rsidRPr="00CA33E2">
        <w:rPr>
          <w:rFonts w:ascii="SimSun" w:eastAsia="SimSun" w:hAnsi="SimSun" w:cs="SimSun" w:hint="eastAsia"/>
          <w:snapToGrid w:val="0"/>
          <w:color w:val="212121"/>
          <w:sz w:val="24"/>
          <w:szCs w:val="24"/>
          <w:lang w:eastAsia="zh-CN"/>
        </w:rPr>
        <w:t>转用</w:t>
      </w:r>
      <w:r w:rsidRPr="00CA33E2">
        <w:rPr>
          <w:rFonts w:eastAsia="SimSun"/>
          <w:snapToGrid w:val="0"/>
          <w:color w:val="212121"/>
          <w:sz w:val="24"/>
          <w:szCs w:val="24"/>
          <w:lang w:eastAsia="zh-CN"/>
        </w:rPr>
        <w:t>HFC-32</w:t>
      </w:r>
      <w:r w:rsidRPr="00CA33E2">
        <w:rPr>
          <w:rFonts w:ascii="SimSun" w:eastAsia="SimSun" w:hAnsi="SimSun" w:cs="SimSun" w:hint="eastAsia"/>
          <w:snapToGrid w:val="0"/>
          <w:color w:val="212121"/>
          <w:sz w:val="24"/>
          <w:szCs w:val="24"/>
          <w:lang w:eastAsia="zh-CN"/>
        </w:rPr>
        <w:t>始于</w:t>
      </w:r>
      <w:r w:rsidRPr="00CA33E2">
        <w:rPr>
          <w:rFonts w:eastAsia="SimSun"/>
          <w:snapToGrid w:val="0"/>
          <w:color w:val="212121"/>
          <w:sz w:val="24"/>
          <w:szCs w:val="24"/>
          <w:lang w:eastAsia="zh-CN"/>
        </w:rPr>
        <w:t>2019</w:t>
      </w:r>
      <w:r w:rsidRPr="00CA33E2">
        <w:rPr>
          <w:rFonts w:ascii="SimSun" w:eastAsia="SimSun" w:hAnsi="SimSun" w:cs="SimSun" w:hint="eastAsia"/>
          <w:snapToGrid w:val="0"/>
          <w:color w:val="212121"/>
          <w:sz w:val="24"/>
          <w:szCs w:val="24"/>
          <w:lang w:eastAsia="zh-CN"/>
        </w:rPr>
        <w:t>年</w:t>
      </w:r>
      <w:r w:rsidRPr="00CA33E2">
        <w:rPr>
          <w:rFonts w:eastAsia="SimSun"/>
          <w:snapToGrid w:val="0"/>
          <w:color w:val="212121"/>
          <w:sz w:val="24"/>
          <w:szCs w:val="24"/>
          <w:lang w:eastAsia="zh-CN"/>
        </w:rPr>
        <w:t>4</w:t>
      </w:r>
      <w:r w:rsidRPr="00CA33E2">
        <w:rPr>
          <w:rFonts w:ascii="SimSun" w:eastAsia="SimSun" w:hAnsi="SimSun" w:cs="SimSun" w:hint="eastAsia"/>
          <w:snapToGrid w:val="0"/>
          <w:color w:val="212121"/>
          <w:sz w:val="24"/>
          <w:szCs w:val="24"/>
          <w:lang w:eastAsia="zh-CN"/>
        </w:rPr>
        <w:t>月，预计将于</w:t>
      </w:r>
      <w:r w:rsidRPr="00CA33E2">
        <w:rPr>
          <w:rFonts w:eastAsia="SimSun"/>
          <w:snapToGrid w:val="0"/>
          <w:color w:val="212121"/>
          <w:sz w:val="24"/>
          <w:szCs w:val="24"/>
          <w:lang w:eastAsia="zh-CN"/>
        </w:rPr>
        <w:t>2019</w:t>
      </w:r>
      <w:r w:rsidRPr="00CA33E2">
        <w:rPr>
          <w:rFonts w:ascii="SimSun" w:eastAsia="SimSun" w:hAnsi="SimSun" w:cs="SimSun" w:hint="eastAsia"/>
          <w:snapToGrid w:val="0"/>
          <w:color w:val="212121"/>
          <w:sz w:val="24"/>
          <w:szCs w:val="24"/>
          <w:lang w:eastAsia="zh-CN"/>
        </w:rPr>
        <w:t>年</w:t>
      </w:r>
      <w:r w:rsidRPr="00CA33E2">
        <w:rPr>
          <w:rFonts w:eastAsia="SimSun"/>
          <w:snapToGrid w:val="0"/>
          <w:color w:val="212121"/>
          <w:sz w:val="24"/>
          <w:szCs w:val="24"/>
          <w:lang w:eastAsia="zh-CN"/>
        </w:rPr>
        <w:t>12</w:t>
      </w:r>
      <w:r w:rsidRPr="00CA33E2">
        <w:rPr>
          <w:rFonts w:ascii="SimSun" w:eastAsia="SimSun" w:hAnsi="SimSun" w:cs="SimSun" w:hint="eastAsia"/>
          <w:snapToGrid w:val="0"/>
          <w:color w:val="212121"/>
          <w:sz w:val="24"/>
          <w:szCs w:val="24"/>
          <w:lang w:eastAsia="zh-CN"/>
        </w:rPr>
        <w:t>月完成，结果淘汰</w:t>
      </w:r>
      <w:r w:rsidRPr="00CA33E2">
        <w:rPr>
          <w:rFonts w:eastAsia="SimSun"/>
          <w:snapToGrid w:val="0"/>
          <w:color w:val="212121"/>
          <w:sz w:val="24"/>
          <w:szCs w:val="24"/>
          <w:lang w:eastAsia="zh-CN"/>
        </w:rPr>
        <w:t>0.88 ODP</w:t>
      </w:r>
      <w:r w:rsidRPr="00CA33E2">
        <w:rPr>
          <w:rFonts w:ascii="SimSun" w:eastAsia="SimSun" w:hAnsi="SimSun" w:cs="SimSun" w:hint="eastAsia"/>
          <w:snapToGrid w:val="0"/>
          <w:color w:val="212121"/>
          <w:sz w:val="24"/>
          <w:szCs w:val="24"/>
          <w:lang w:eastAsia="zh-CN"/>
        </w:rPr>
        <w:t>吨的</w:t>
      </w:r>
      <w:r w:rsidRPr="00CA33E2">
        <w:rPr>
          <w:rFonts w:eastAsia="SimSun"/>
          <w:snapToGrid w:val="0"/>
          <w:color w:val="212121"/>
          <w:sz w:val="24"/>
          <w:szCs w:val="24"/>
          <w:lang w:eastAsia="zh-CN"/>
        </w:rPr>
        <w:t>HCFC</w:t>
      </w:r>
      <w:r w:rsidRPr="00CA33E2">
        <w:rPr>
          <w:rFonts w:eastAsia="SimSun" w:hint="eastAsia"/>
          <w:snapToGrid w:val="0"/>
          <w:color w:val="212121"/>
          <w:sz w:val="24"/>
          <w:szCs w:val="24"/>
          <w:lang w:eastAsia="zh-CN"/>
        </w:rPr>
        <w:t>-</w:t>
      </w:r>
      <w:r w:rsidRPr="00CA33E2">
        <w:rPr>
          <w:rFonts w:eastAsia="SimSun"/>
          <w:snapToGrid w:val="0"/>
          <w:color w:val="212121"/>
          <w:sz w:val="24"/>
          <w:szCs w:val="24"/>
          <w:lang w:eastAsia="zh-CN"/>
        </w:rPr>
        <w:t>22</w:t>
      </w:r>
      <w:r w:rsidRPr="00CA33E2">
        <w:rPr>
          <w:rFonts w:eastAsia="SimSun" w:hint="eastAsia"/>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其他两家企业</w:t>
      </w:r>
      <w:r w:rsidRPr="00CA33E2">
        <w:rPr>
          <w:rFonts w:eastAsia="SimSun"/>
          <w:snapToGrid w:val="0"/>
          <w:color w:val="212121"/>
          <w:sz w:val="24"/>
          <w:szCs w:val="24"/>
          <w:lang w:eastAsia="zh-CN"/>
        </w:rPr>
        <w:t>CGI Halawany</w:t>
      </w:r>
      <w:r w:rsidRPr="00CA33E2">
        <w:rPr>
          <w:rFonts w:ascii="SimSun" w:eastAsia="SimSun" w:hAnsi="SimSun" w:cs="SimSun" w:hint="eastAsia"/>
          <w:snapToGrid w:val="0"/>
          <w:color w:val="212121"/>
          <w:sz w:val="24"/>
          <w:szCs w:val="24"/>
          <w:lang w:eastAsia="zh-CN"/>
        </w:rPr>
        <w:t>和</w:t>
      </w:r>
      <w:r w:rsidRPr="00CA33E2">
        <w:rPr>
          <w:rFonts w:eastAsia="SimSun"/>
          <w:snapToGrid w:val="0"/>
          <w:color w:val="212121"/>
          <w:sz w:val="24"/>
          <w:szCs w:val="24"/>
          <w:lang w:eastAsia="zh-CN"/>
        </w:rPr>
        <w:t>ICR</w:t>
      </w:r>
      <w:r w:rsidRPr="00CA33E2">
        <w:rPr>
          <w:rFonts w:ascii="SimSun" w:eastAsia="SimSun" w:hAnsi="SimSun" w:cs="SimSun" w:hint="eastAsia"/>
          <w:snapToGrid w:val="0"/>
          <w:color w:val="212121"/>
          <w:sz w:val="24"/>
          <w:szCs w:val="24"/>
          <w:lang w:eastAsia="zh-CN"/>
        </w:rPr>
        <w:t>，正在与企业进行引进</w:t>
      </w:r>
      <w:r w:rsidRPr="00CA33E2">
        <w:rPr>
          <w:rFonts w:eastAsia="SimSun"/>
          <w:snapToGrid w:val="0"/>
          <w:color w:val="212121"/>
          <w:sz w:val="24"/>
          <w:szCs w:val="24"/>
          <w:lang w:eastAsia="zh-CN"/>
        </w:rPr>
        <w:t>HFC-32</w:t>
      </w:r>
      <w:r w:rsidRPr="00CA33E2">
        <w:rPr>
          <w:rFonts w:ascii="SimSun" w:eastAsia="SimSun" w:hAnsi="SimSun" w:cs="SimSun" w:hint="eastAsia"/>
          <w:snapToGrid w:val="0"/>
          <w:color w:val="212121"/>
          <w:sz w:val="24"/>
          <w:szCs w:val="24"/>
          <w:lang w:eastAsia="zh-CN"/>
        </w:rPr>
        <w:t>技术的谈判。预计两家企业将于</w:t>
      </w:r>
      <w:r w:rsidRPr="00CA33E2">
        <w:rPr>
          <w:rFonts w:eastAsia="SimSun"/>
          <w:snapToGrid w:val="0"/>
          <w:color w:val="212121"/>
          <w:sz w:val="24"/>
          <w:szCs w:val="24"/>
          <w:lang w:eastAsia="zh-CN"/>
        </w:rPr>
        <w:t>2020</w:t>
      </w:r>
      <w:r w:rsidRPr="00CA33E2">
        <w:rPr>
          <w:rFonts w:ascii="SimSun" w:eastAsia="SimSun" w:hAnsi="SimSun" w:cs="SimSun" w:hint="eastAsia"/>
          <w:snapToGrid w:val="0"/>
          <w:color w:val="212121"/>
          <w:sz w:val="24"/>
          <w:szCs w:val="24"/>
          <w:lang w:eastAsia="zh-CN"/>
        </w:rPr>
        <w:t>年底前转换。</w:t>
      </w:r>
    </w:p>
    <w:p w14:paraId="7D280DC5"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val="en-CA" w:eastAsia="zh-CN"/>
        </w:rPr>
      </w:pPr>
      <w:r w:rsidRPr="00CA33E2">
        <w:rPr>
          <w:rFonts w:ascii="SimSun" w:eastAsia="SimSun" w:hAnsi="SimSun" w:cs="SimSun" w:hint="eastAsia"/>
          <w:snapToGrid w:val="0"/>
          <w:color w:val="212121"/>
          <w:sz w:val="24"/>
          <w:szCs w:val="24"/>
          <w:lang w:eastAsia="zh-CN"/>
        </w:rPr>
        <w:t>开发计划署进一步报告说，在核准氟氯烃淘汰管理计划第二阶段第二次付款时，空调和泡沫塑料企业供资拨款与提交八十一次会议的企业一级订正供资拨款相一致。黎巴嫩政府和开发计划署继续监测这些拨款以确保在商定的核准总供资范围内以有成本效益的方式转换整个部门，并确认在转换结束时剩余的任何资金将退还多边基金。</w:t>
      </w:r>
    </w:p>
    <w:p w14:paraId="04A5339C"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val="en-CA" w:eastAsia="zh-CN"/>
        </w:rPr>
      </w:pPr>
      <w:r w:rsidRPr="00CA33E2">
        <w:rPr>
          <w:rFonts w:ascii="SimSun" w:eastAsia="SimSun" w:hAnsi="SimSun" w:cs="SimSun" w:hint="eastAsia"/>
          <w:snapToGrid w:val="0"/>
          <w:color w:val="212121"/>
          <w:sz w:val="24"/>
          <w:szCs w:val="24"/>
          <w:lang w:eastAsia="zh-CN"/>
        </w:rPr>
        <w:t>氟氯烃淘汰管理计划第二阶段的泡沫塑料行业计划包括给</w:t>
      </w:r>
      <w:r w:rsidRPr="00CA33E2">
        <w:rPr>
          <w:rFonts w:eastAsia="SimSun"/>
          <w:snapToGrid w:val="0"/>
          <w:color w:val="212121"/>
          <w:sz w:val="24"/>
          <w:szCs w:val="24"/>
          <w:lang w:eastAsia="zh-CN"/>
        </w:rPr>
        <w:t>11</w:t>
      </w:r>
      <w:r w:rsidRPr="00CA33E2">
        <w:rPr>
          <w:rFonts w:ascii="SimSun" w:eastAsia="SimSun" w:hAnsi="SimSun" w:cs="SimSun" w:hint="eastAsia"/>
          <w:snapToGrid w:val="0"/>
          <w:color w:val="212121"/>
          <w:sz w:val="24"/>
          <w:szCs w:val="24"/>
          <w:lang w:eastAsia="zh-CN"/>
        </w:rPr>
        <w:t>家中小型企业转换的技术援助，他们使用</w:t>
      </w:r>
      <w:r w:rsidRPr="00CA33E2">
        <w:rPr>
          <w:rFonts w:eastAsia="SimSun"/>
          <w:snapToGrid w:val="0"/>
          <w:color w:val="212121"/>
          <w:sz w:val="24"/>
          <w:szCs w:val="24"/>
          <w:lang w:eastAsia="zh-CN"/>
        </w:rPr>
        <w:t>37.9</w:t>
      </w:r>
      <w:r w:rsidRPr="00CA33E2">
        <w:rPr>
          <w:rFonts w:ascii="SimSun" w:eastAsia="SimSun" w:hAnsi="SimSun" w:cs="SimSun" w:hint="eastAsia"/>
          <w:snapToGrid w:val="0"/>
          <w:color w:val="212121"/>
          <w:sz w:val="24"/>
          <w:szCs w:val="24"/>
          <w:lang w:eastAsia="zh-CN"/>
        </w:rPr>
        <w:t>公吨（</w:t>
      </w:r>
      <w:r w:rsidRPr="00CA33E2">
        <w:rPr>
          <w:rFonts w:eastAsia="SimSun"/>
          <w:snapToGrid w:val="0"/>
          <w:color w:val="212121"/>
          <w:sz w:val="24"/>
          <w:szCs w:val="24"/>
          <w:lang w:eastAsia="zh-CN"/>
        </w:rPr>
        <w:t>4.17 ODP</w:t>
      </w:r>
      <w:r w:rsidRPr="00CA33E2">
        <w:rPr>
          <w:rFonts w:ascii="SimSun" w:eastAsia="SimSun" w:hAnsi="SimSun" w:cs="SimSun" w:hint="eastAsia"/>
          <w:snapToGrid w:val="0"/>
          <w:color w:val="212121"/>
          <w:sz w:val="24"/>
          <w:szCs w:val="24"/>
          <w:lang w:eastAsia="zh-CN"/>
        </w:rPr>
        <w:t>吨）</w:t>
      </w:r>
      <w:r w:rsidRPr="00CA33E2">
        <w:rPr>
          <w:rFonts w:eastAsia="SimSun"/>
          <w:snapToGrid w:val="0"/>
          <w:color w:val="212121"/>
          <w:sz w:val="24"/>
          <w:szCs w:val="24"/>
          <w:lang w:eastAsia="zh-CN"/>
        </w:rPr>
        <w:t>HCFC-141b</w:t>
      </w:r>
      <w:r w:rsidRPr="00CA33E2">
        <w:rPr>
          <w:rFonts w:eastAsia="SimSun"/>
          <w:snapToGrid w:val="0"/>
          <w:color w:val="212121"/>
          <w:sz w:val="24"/>
          <w:szCs w:val="24"/>
          <w:lang w:eastAsia="zh-CN"/>
        </w:rPr>
        <w:t>作为</w:t>
      </w:r>
      <w:r w:rsidRPr="00CA33E2">
        <w:rPr>
          <w:rFonts w:ascii="SimSun" w:eastAsia="SimSun" w:hAnsi="SimSun" w:cs="SimSun" w:hint="eastAsia"/>
          <w:snapToGrid w:val="0"/>
          <w:color w:val="212121"/>
          <w:sz w:val="24"/>
          <w:szCs w:val="24"/>
          <w:lang w:eastAsia="zh-CN"/>
        </w:rPr>
        <w:t>生产太阳能和电热水器的绝缘材料。开发计划署报告说，关于泡沫塑料转换，市场持续不供应氢氟烯烃配方仍然是一项挑战，尤其是对小企业而言。政府正在探索，能以具有成本效益和可持续的方式促进所有剩余泡沫应用</w:t>
      </w:r>
      <w:r w:rsidRPr="00CA33E2">
        <w:rPr>
          <w:rFonts w:eastAsia="SimSun"/>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企业（</w:t>
      </w:r>
      <w:r w:rsidRPr="00CA33E2">
        <w:rPr>
          <w:rFonts w:eastAsia="SimSun"/>
          <w:snapToGrid w:val="0"/>
          <w:color w:val="212121"/>
          <w:sz w:val="24"/>
          <w:szCs w:val="24"/>
          <w:lang w:eastAsia="zh-CN"/>
        </w:rPr>
        <w:t>SPEC</w:t>
      </w:r>
      <w:r w:rsidRPr="00CA33E2">
        <w:rPr>
          <w:rFonts w:ascii="SimSun" w:eastAsia="SimSun" w:hAnsi="SimSun" w:cs="SimSun" w:hint="eastAsia"/>
          <w:snapToGrid w:val="0"/>
          <w:color w:val="212121"/>
          <w:sz w:val="24"/>
          <w:szCs w:val="24"/>
          <w:lang w:eastAsia="zh-CN"/>
        </w:rPr>
        <w:t>，</w:t>
      </w:r>
      <w:r w:rsidRPr="00CA33E2">
        <w:rPr>
          <w:rFonts w:eastAsia="SimSun"/>
          <w:snapToGrid w:val="0"/>
          <w:color w:val="212121"/>
          <w:sz w:val="24"/>
          <w:szCs w:val="24"/>
          <w:lang w:eastAsia="zh-CN"/>
        </w:rPr>
        <w:t>Prometal</w:t>
      </w:r>
      <w:r w:rsidRPr="00CA33E2">
        <w:rPr>
          <w:rFonts w:ascii="SimSun" w:eastAsia="SimSun" w:hAnsi="SimSun" w:cs="SimSun" w:hint="eastAsia"/>
          <w:snapToGrid w:val="0"/>
          <w:color w:val="212121"/>
          <w:sz w:val="24"/>
          <w:szCs w:val="24"/>
          <w:lang w:eastAsia="zh-CN"/>
        </w:rPr>
        <w:t>和太阳能和电热水器行业）转换的其他低全球升温潜能值发泡剂。然而，鉴于</w:t>
      </w:r>
      <w:r w:rsidRPr="00CA33E2">
        <w:rPr>
          <w:rFonts w:eastAsia="SimSun"/>
          <w:snapToGrid w:val="0"/>
          <w:color w:val="212121"/>
          <w:sz w:val="24"/>
          <w:szCs w:val="24"/>
          <w:lang w:eastAsia="zh-CN"/>
        </w:rPr>
        <w:t>HCFC 141b</w:t>
      </w:r>
      <w:r w:rsidRPr="00CA33E2">
        <w:rPr>
          <w:rFonts w:ascii="SimSun" w:eastAsia="SimSun" w:hAnsi="SimSun" w:cs="SimSun" w:hint="eastAsia"/>
          <w:snapToGrid w:val="0"/>
          <w:color w:val="212121"/>
          <w:sz w:val="24"/>
          <w:szCs w:val="24"/>
          <w:lang w:eastAsia="zh-CN"/>
        </w:rPr>
        <w:t>的禁令将于</w:t>
      </w:r>
      <w:r w:rsidRPr="00CA33E2">
        <w:rPr>
          <w:rFonts w:eastAsia="SimSun"/>
          <w:snapToGrid w:val="0"/>
          <w:color w:val="212121"/>
          <w:sz w:val="24"/>
          <w:szCs w:val="24"/>
          <w:lang w:eastAsia="zh-CN"/>
        </w:rPr>
        <w:t>2020</w:t>
      </w:r>
      <w:r w:rsidRPr="00CA33E2">
        <w:rPr>
          <w:rFonts w:ascii="SimSun" w:eastAsia="SimSun" w:hAnsi="SimSun" w:cs="SimSun" w:hint="eastAsia"/>
          <w:snapToGrid w:val="0"/>
          <w:color w:val="212121"/>
          <w:sz w:val="24"/>
          <w:szCs w:val="24"/>
          <w:lang w:eastAsia="zh-CN"/>
        </w:rPr>
        <w:t>年</w:t>
      </w:r>
      <w:r w:rsidRPr="00CA33E2">
        <w:rPr>
          <w:rFonts w:eastAsia="SimSun"/>
          <w:snapToGrid w:val="0"/>
          <w:color w:val="212121"/>
          <w:sz w:val="24"/>
          <w:szCs w:val="24"/>
          <w:lang w:eastAsia="zh-CN"/>
        </w:rPr>
        <w:t>1</w:t>
      </w:r>
      <w:r w:rsidRPr="00CA33E2">
        <w:rPr>
          <w:rFonts w:ascii="SimSun" w:eastAsia="SimSun" w:hAnsi="SimSun" w:cs="SimSun" w:hint="eastAsia"/>
          <w:snapToGrid w:val="0"/>
          <w:color w:val="212121"/>
          <w:sz w:val="24"/>
          <w:szCs w:val="24"/>
          <w:lang w:eastAsia="zh-CN"/>
        </w:rPr>
        <w:t>月生效，当地市场缺乏商用低全球升温潜能值替代品，迫使政府也考虑可能临时使用基于氢氟碳化合物的发泡剂，使剩下的泡沫塑料企业全部淘汰</w:t>
      </w:r>
      <w:r w:rsidRPr="00CA33E2">
        <w:rPr>
          <w:rFonts w:eastAsia="SimSun"/>
          <w:snapToGrid w:val="0"/>
          <w:color w:val="212121"/>
          <w:sz w:val="24"/>
          <w:szCs w:val="24"/>
          <w:lang w:eastAsia="zh-CN"/>
        </w:rPr>
        <w:t>HCFC-141b</w:t>
      </w:r>
      <w:r w:rsidRPr="00CA33E2">
        <w:rPr>
          <w:rFonts w:ascii="SimSun" w:eastAsia="SimSun" w:hAnsi="SimSun" w:cs="SimSun" w:hint="eastAsia"/>
          <w:snapToGrid w:val="0"/>
          <w:color w:val="212121"/>
          <w:sz w:val="24"/>
          <w:szCs w:val="24"/>
          <w:lang w:eastAsia="zh-CN"/>
        </w:rPr>
        <w:t>。在第</w:t>
      </w:r>
      <w:r w:rsidRPr="00CA33E2">
        <w:rPr>
          <w:rFonts w:eastAsia="SimSun" w:hint="eastAsia"/>
          <w:snapToGrid w:val="0"/>
          <w:color w:val="212121"/>
          <w:sz w:val="24"/>
          <w:szCs w:val="24"/>
          <w:lang w:eastAsia="zh-CN"/>
        </w:rPr>
        <w:t>八十一</w:t>
      </w:r>
      <w:r w:rsidRPr="00CA33E2">
        <w:rPr>
          <w:rFonts w:ascii="SimSun" w:eastAsia="SimSun" w:hAnsi="SimSun" w:cs="SimSun" w:hint="eastAsia"/>
          <w:snapToGrid w:val="0"/>
          <w:color w:val="212121"/>
          <w:sz w:val="24"/>
          <w:szCs w:val="24"/>
          <w:lang w:eastAsia="zh-CN"/>
        </w:rPr>
        <w:t>次会议上报告了类似情况，当时</w:t>
      </w:r>
      <w:r w:rsidRPr="00CA33E2">
        <w:rPr>
          <w:rFonts w:eastAsia="SimSun" w:hint="eastAsia"/>
          <w:snapToGrid w:val="0"/>
          <w:color w:val="212121"/>
          <w:sz w:val="24"/>
          <w:szCs w:val="24"/>
          <w:lang w:eastAsia="zh-CN"/>
        </w:rPr>
        <w:t>空调</w:t>
      </w:r>
      <w:r w:rsidRPr="00CA33E2">
        <w:rPr>
          <w:rFonts w:ascii="SimSun" w:eastAsia="SimSun" w:hAnsi="SimSun" w:cs="SimSun" w:hint="eastAsia"/>
          <w:snapToGrid w:val="0"/>
          <w:color w:val="212121"/>
          <w:sz w:val="24"/>
          <w:szCs w:val="24"/>
          <w:lang w:eastAsia="zh-CN"/>
        </w:rPr>
        <w:t>制造行业的一家企业使用</w:t>
      </w:r>
      <w:r w:rsidRPr="00CA33E2">
        <w:rPr>
          <w:rFonts w:eastAsia="SimSun"/>
          <w:snapToGrid w:val="0"/>
          <w:color w:val="212121"/>
          <w:sz w:val="24"/>
          <w:szCs w:val="24"/>
          <w:lang w:eastAsia="zh-CN"/>
        </w:rPr>
        <w:t>HFC-365mfc</w:t>
      </w:r>
      <w:r w:rsidRPr="00CA33E2">
        <w:rPr>
          <w:rFonts w:ascii="SimSun" w:eastAsia="SimSun" w:hAnsi="SimSun" w:cs="SimSun" w:hint="eastAsia"/>
          <w:snapToGrid w:val="0"/>
          <w:color w:val="212121"/>
          <w:sz w:val="24"/>
          <w:szCs w:val="24"/>
          <w:lang w:eastAsia="zh-CN"/>
        </w:rPr>
        <w:t>作为发泡剂来转换泡沫成分。</w:t>
      </w:r>
    </w:p>
    <w:p w14:paraId="50B990A8"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val="en-CA" w:eastAsia="zh-CN"/>
        </w:rPr>
      </w:pPr>
      <w:r w:rsidRPr="00CA33E2">
        <w:rPr>
          <w:rFonts w:ascii="SimSun" w:eastAsia="SimSun" w:hAnsi="SimSun" w:cs="SimSun" w:hint="eastAsia"/>
          <w:snapToGrid w:val="0"/>
          <w:color w:val="212121"/>
          <w:sz w:val="24"/>
          <w:szCs w:val="24"/>
          <w:lang w:eastAsia="zh-CN"/>
        </w:rPr>
        <w:lastRenderedPageBreak/>
        <w:t>黎巴嫩政府还对一旦获得供应，小型企业使用预混基于氢氟烯烃的配方表示关切，因为同泡沫专家的磋商表明，这些配方需要非常昂贵的特殊催化剂和稳定剂</w:t>
      </w:r>
      <w:r w:rsidRPr="00CA33E2">
        <w:rPr>
          <w:rFonts w:eastAsia="SimSun" w:hint="eastAsia"/>
          <w:snapToGrid w:val="0"/>
          <w:sz w:val="24"/>
          <w:szCs w:val="24"/>
          <w:lang w:val="en-CA" w:eastAsia="zh-CN"/>
        </w:rPr>
        <w:t>。</w:t>
      </w:r>
    </w:p>
    <w:p w14:paraId="79EF6494" w14:textId="77777777" w:rsidR="00056B0E" w:rsidRPr="00CA33E2" w:rsidRDefault="00056B0E" w:rsidP="00056B0E">
      <w:pPr>
        <w:widowControl w:val="0"/>
        <w:spacing w:before="240" w:after="120"/>
        <w:outlineLvl w:val="0"/>
        <w:rPr>
          <w:rFonts w:eastAsia="SimSun"/>
          <w:snapToGrid w:val="0"/>
          <w:sz w:val="24"/>
          <w:szCs w:val="24"/>
          <w:lang w:val="en-CA" w:eastAsia="zh-CN"/>
        </w:rPr>
      </w:pPr>
      <w:r w:rsidRPr="00CA33E2">
        <w:rPr>
          <w:rFonts w:ascii="SimSun" w:eastAsia="SimSun" w:hAnsi="SimSun" w:cs="SimSun" w:hint="eastAsia"/>
          <w:b/>
          <w:snapToGrid w:val="0"/>
          <w:color w:val="212121"/>
          <w:sz w:val="24"/>
          <w:szCs w:val="24"/>
          <w:lang w:eastAsia="zh-CN"/>
        </w:rPr>
        <w:t>秘书处的评论</w:t>
      </w:r>
    </w:p>
    <w:p w14:paraId="6FF28304"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val="en-CA" w:eastAsia="zh-CN"/>
        </w:rPr>
      </w:pPr>
      <w:r w:rsidRPr="00CA33E2">
        <w:rPr>
          <w:rFonts w:ascii="SimSun" w:eastAsia="SimSun" w:hAnsi="SimSun" w:cs="SimSun" w:hint="eastAsia"/>
          <w:snapToGrid w:val="0"/>
          <w:color w:val="212121"/>
          <w:sz w:val="24"/>
          <w:szCs w:val="24"/>
          <w:lang w:eastAsia="zh-CN"/>
        </w:rPr>
        <w:t>秘书处注意到开发计划署努力协助剩余的泡沫塑料企业，特别是小型企业，在遇到持续存在难以获取氢氟烯烃的困难时，探索其他低全球升温潜能值的泡沫塑料替代品。请开发计划署确保在选择使用全球升温潜能值高（例如</w:t>
      </w:r>
      <w:r w:rsidRPr="00CA33E2">
        <w:rPr>
          <w:rFonts w:eastAsia="SimSun"/>
          <w:snapToGrid w:val="0"/>
          <w:color w:val="212121"/>
          <w:sz w:val="24"/>
          <w:szCs w:val="24"/>
          <w:lang w:eastAsia="zh-CN"/>
        </w:rPr>
        <w:t>HFC-245fa</w:t>
      </w:r>
      <w:r w:rsidRPr="00CA33E2">
        <w:rPr>
          <w:rFonts w:ascii="SimSun" w:eastAsia="SimSun" w:hAnsi="SimSun" w:cs="SimSun" w:hint="eastAsia"/>
          <w:snapToGrid w:val="0"/>
          <w:color w:val="212121"/>
          <w:sz w:val="24"/>
          <w:szCs w:val="24"/>
          <w:lang w:eastAsia="zh-CN"/>
        </w:rPr>
        <w:t>）时，应通知执行委员会。有人重申，由于从</w:t>
      </w:r>
      <w:r w:rsidRPr="00CA33E2">
        <w:rPr>
          <w:rFonts w:eastAsia="SimSun"/>
          <w:snapToGrid w:val="0"/>
          <w:color w:val="212121"/>
          <w:sz w:val="24"/>
          <w:szCs w:val="24"/>
          <w:lang w:eastAsia="zh-CN"/>
        </w:rPr>
        <w:t>2020</w:t>
      </w:r>
      <w:r w:rsidRPr="00CA33E2">
        <w:rPr>
          <w:rFonts w:ascii="SimSun" w:eastAsia="SimSun" w:hAnsi="SimSun" w:cs="SimSun" w:hint="eastAsia"/>
          <w:snapToGrid w:val="0"/>
          <w:color w:val="212121"/>
          <w:sz w:val="24"/>
          <w:szCs w:val="24"/>
          <w:lang w:eastAsia="zh-CN"/>
        </w:rPr>
        <w:t>年</w:t>
      </w:r>
      <w:r w:rsidRPr="00CA33E2">
        <w:rPr>
          <w:rFonts w:eastAsia="SimSun"/>
          <w:snapToGrid w:val="0"/>
          <w:color w:val="212121"/>
          <w:sz w:val="24"/>
          <w:szCs w:val="24"/>
          <w:lang w:eastAsia="zh-CN"/>
        </w:rPr>
        <w:t>1</w:t>
      </w:r>
      <w:r w:rsidRPr="00CA33E2">
        <w:rPr>
          <w:rFonts w:ascii="SimSun" w:eastAsia="SimSun" w:hAnsi="SimSun" w:cs="SimSun" w:hint="eastAsia"/>
          <w:snapToGrid w:val="0"/>
          <w:color w:val="212121"/>
          <w:sz w:val="24"/>
          <w:szCs w:val="24"/>
          <w:lang w:eastAsia="zh-CN"/>
        </w:rPr>
        <w:t>月开始禁止使用和进口</w:t>
      </w:r>
      <w:r w:rsidRPr="00CA33E2">
        <w:rPr>
          <w:rFonts w:eastAsia="SimSun"/>
          <w:snapToGrid w:val="0"/>
          <w:color w:val="212121"/>
          <w:sz w:val="24"/>
          <w:szCs w:val="24"/>
          <w:lang w:eastAsia="zh-CN"/>
        </w:rPr>
        <w:t>HCFC-141b</w:t>
      </w:r>
      <w:r w:rsidRPr="00CA33E2">
        <w:rPr>
          <w:rFonts w:ascii="SimSun" w:eastAsia="SimSun" w:hAnsi="SimSun" w:cs="SimSun" w:hint="eastAsia"/>
          <w:snapToGrid w:val="0"/>
          <w:color w:val="212121"/>
          <w:sz w:val="24"/>
          <w:szCs w:val="24"/>
          <w:lang w:eastAsia="zh-CN"/>
        </w:rPr>
        <w:t>，企业有义务尽快转用非消耗臭氧层物质技术。</w:t>
      </w:r>
    </w:p>
    <w:p w14:paraId="45991708"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val="en-CA" w:eastAsia="zh-CN"/>
        </w:rPr>
      </w:pPr>
      <w:r w:rsidRPr="00CA33E2">
        <w:rPr>
          <w:rFonts w:ascii="SimSun" w:eastAsia="SimSun" w:hAnsi="SimSun" w:cs="SimSun" w:hint="eastAsia"/>
          <w:snapToGrid w:val="0"/>
          <w:color w:val="212121"/>
          <w:sz w:val="24"/>
          <w:szCs w:val="24"/>
          <w:lang w:eastAsia="zh-CN"/>
        </w:rPr>
        <w:t>关于</w:t>
      </w:r>
      <w:r w:rsidRPr="00CA33E2">
        <w:rPr>
          <w:rFonts w:eastAsia="SimSun"/>
          <w:snapToGrid w:val="0"/>
          <w:sz w:val="24"/>
          <w:szCs w:val="24"/>
          <w:lang w:val="en-CA" w:eastAsia="zh-CN"/>
        </w:rPr>
        <w:t>Iceberg</w:t>
      </w:r>
      <w:r w:rsidRPr="00CA33E2">
        <w:rPr>
          <w:rFonts w:ascii="SimSun" w:eastAsia="SimSun" w:hAnsi="SimSun" w:cs="SimSun" w:hint="eastAsia"/>
          <w:snapToGrid w:val="0"/>
          <w:color w:val="212121"/>
          <w:sz w:val="24"/>
          <w:szCs w:val="24"/>
          <w:lang w:eastAsia="zh-CN"/>
        </w:rPr>
        <w:t>在</w:t>
      </w:r>
      <w:r w:rsidRPr="00CA33E2">
        <w:rPr>
          <w:rFonts w:eastAsia="SimSun"/>
          <w:snapToGrid w:val="0"/>
          <w:color w:val="212121"/>
          <w:sz w:val="24"/>
          <w:szCs w:val="24"/>
          <w:lang w:eastAsia="zh-CN"/>
        </w:rPr>
        <w:t>2017</w:t>
      </w:r>
      <w:r w:rsidRPr="00CA33E2">
        <w:rPr>
          <w:rFonts w:ascii="SimSun" w:eastAsia="SimSun" w:hAnsi="SimSun" w:cs="SimSun" w:hint="eastAsia"/>
          <w:snapToGrid w:val="0"/>
          <w:color w:val="212121"/>
          <w:sz w:val="24"/>
          <w:szCs w:val="24"/>
          <w:lang w:eastAsia="zh-CN"/>
        </w:rPr>
        <w:t>年完成转换，开发计划署报告说，它继续使用</w:t>
      </w:r>
      <w:r w:rsidRPr="00CA33E2">
        <w:rPr>
          <w:rFonts w:eastAsia="SimSun"/>
          <w:snapToGrid w:val="0"/>
          <w:color w:val="212121"/>
          <w:sz w:val="24"/>
          <w:szCs w:val="24"/>
          <w:lang w:eastAsia="zh-CN"/>
        </w:rPr>
        <w:t>HFC-365mfc</w:t>
      </w:r>
      <w:r w:rsidRPr="00CA33E2">
        <w:rPr>
          <w:rFonts w:ascii="SimSun" w:eastAsia="SimSun" w:hAnsi="SimSun" w:cs="SimSun" w:hint="eastAsia"/>
          <w:snapToGrid w:val="0"/>
          <w:color w:val="212121"/>
          <w:sz w:val="24"/>
          <w:szCs w:val="24"/>
          <w:lang w:eastAsia="zh-CN"/>
        </w:rPr>
        <w:t>进行泡沫保温，这与当地市场缺乏氢氟烯烃配方的挑战相一致。开发计划署还确认，该企业已承诺在可以获得替代品时，使用自有资源转用氢氟烯烃配方或其他低全球升温潜能值的绝缘泡沫替代品</w:t>
      </w:r>
      <w:r w:rsidRPr="00CA33E2">
        <w:rPr>
          <w:rFonts w:eastAsia="SimSun" w:hint="eastAsia"/>
          <w:snapToGrid w:val="0"/>
          <w:sz w:val="24"/>
          <w:szCs w:val="24"/>
          <w:lang w:val="en-CA" w:eastAsia="zh-CN"/>
        </w:rPr>
        <w:t>。</w:t>
      </w:r>
    </w:p>
    <w:p w14:paraId="1D155B03" w14:textId="77777777" w:rsidR="00056B0E" w:rsidRPr="00CA33E2" w:rsidRDefault="00056B0E" w:rsidP="00056B0E">
      <w:pPr>
        <w:numPr>
          <w:ilvl w:val="0"/>
          <w:numId w:val="1"/>
        </w:numPr>
        <w:tabs>
          <w:tab w:val="clear" w:pos="710"/>
          <w:tab w:val="num" w:pos="0"/>
        </w:tabs>
        <w:spacing w:before="120" w:after="120"/>
        <w:outlineLvl w:val="0"/>
        <w:rPr>
          <w:rFonts w:ascii="SimSun" w:eastAsia="SimSun" w:hAnsi="SimSun" w:cs="SimSun"/>
          <w:snapToGrid w:val="0"/>
          <w:color w:val="212121"/>
          <w:sz w:val="24"/>
          <w:szCs w:val="24"/>
          <w:lang w:eastAsia="zh-CN"/>
        </w:rPr>
      </w:pPr>
      <w:r w:rsidRPr="00CA33E2">
        <w:rPr>
          <w:rFonts w:ascii="SimSun" w:eastAsia="SimSun" w:hAnsi="SimSun" w:cs="SimSun" w:hint="eastAsia"/>
          <w:snapToGrid w:val="0"/>
          <w:color w:val="212121"/>
          <w:sz w:val="24"/>
          <w:szCs w:val="24"/>
          <w:lang w:eastAsia="zh-CN"/>
        </w:rPr>
        <w:t>注意到开发计划署和黎巴嫩政府将继续监测每个企业的供资分配情况，将用第</w:t>
      </w:r>
      <w:r w:rsidRPr="00CA33E2">
        <w:rPr>
          <w:rFonts w:eastAsia="SimSun" w:hint="eastAsia"/>
          <w:snapToGrid w:val="0"/>
          <w:color w:val="212121"/>
          <w:sz w:val="24"/>
          <w:szCs w:val="24"/>
          <w:lang w:eastAsia="zh-CN"/>
        </w:rPr>
        <w:t>八十一</w:t>
      </w:r>
      <w:r w:rsidRPr="00CA33E2">
        <w:rPr>
          <w:rFonts w:ascii="SimSun" w:eastAsia="SimSun" w:hAnsi="SimSun" w:cs="SimSun" w:hint="eastAsia"/>
          <w:snapToGrid w:val="0"/>
          <w:color w:val="212121"/>
          <w:sz w:val="24"/>
          <w:szCs w:val="24"/>
          <w:lang w:eastAsia="zh-CN"/>
        </w:rPr>
        <w:t>次会议商定的订正企业一级拨款同企业达成协议。开发计划署确认，一旦这些企业完成转换，任何余额将根据第</w:t>
      </w:r>
      <w:r w:rsidRPr="00CA33E2">
        <w:rPr>
          <w:rFonts w:eastAsia="SimSun"/>
          <w:snapToGrid w:val="0"/>
          <w:color w:val="212121"/>
          <w:sz w:val="24"/>
          <w:szCs w:val="24"/>
          <w:lang w:eastAsia="zh-CN"/>
        </w:rPr>
        <w:t>81/50</w:t>
      </w:r>
      <w:r w:rsidRPr="00CA33E2">
        <w:rPr>
          <w:rFonts w:ascii="SimSun" w:eastAsia="SimSun" w:hAnsi="SimSun" w:cs="SimSun" w:hint="eastAsia"/>
          <w:snapToGrid w:val="0"/>
          <w:color w:val="212121"/>
          <w:sz w:val="24"/>
          <w:szCs w:val="24"/>
          <w:lang w:eastAsia="zh-CN"/>
        </w:rPr>
        <w:t>号决定退还基金。</w:t>
      </w:r>
    </w:p>
    <w:p w14:paraId="5751320B" w14:textId="77777777" w:rsidR="00056B0E" w:rsidRPr="00CA33E2" w:rsidRDefault="00056B0E" w:rsidP="00056B0E">
      <w:pPr>
        <w:rPr>
          <w:rFonts w:eastAsia="SimSun"/>
          <w:snapToGrid w:val="0"/>
          <w:lang w:eastAsia="zh-CN"/>
        </w:rPr>
      </w:pPr>
    </w:p>
    <w:p w14:paraId="60F9B36D" w14:textId="77777777" w:rsidR="00056B0E" w:rsidRPr="00CA33E2" w:rsidRDefault="00056B0E" w:rsidP="00056B0E">
      <w:pPr>
        <w:spacing w:after="240"/>
        <w:rPr>
          <w:rFonts w:eastAsia="SimSun"/>
          <w:b/>
          <w:snapToGrid w:val="0"/>
          <w:sz w:val="24"/>
          <w:szCs w:val="24"/>
          <w:lang w:eastAsia="zh-CN"/>
        </w:rPr>
      </w:pPr>
      <w:r w:rsidRPr="00CA33E2">
        <w:rPr>
          <w:rFonts w:ascii="SimSun" w:eastAsia="SimSun" w:hAnsi="SimSun" w:cs="SimSun" w:hint="eastAsia"/>
          <w:b/>
          <w:snapToGrid w:val="0"/>
          <w:color w:val="212121"/>
          <w:sz w:val="24"/>
          <w:szCs w:val="24"/>
          <w:lang w:eastAsia="zh-CN"/>
        </w:rPr>
        <w:t>秘书处的建议</w:t>
      </w:r>
    </w:p>
    <w:p w14:paraId="666537DC" w14:textId="77777777" w:rsidR="00056B0E" w:rsidRPr="00CA33E2" w:rsidRDefault="00056B0E" w:rsidP="00056B0E">
      <w:pPr>
        <w:keepNext/>
        <w:numPr>
          <w:ilvl w:val="0"/>
          <w:numId w:val="1"/>
        </w:numPr>
        <w:tabs>
          <w:tab w:val="clear" w:pos="710"/>
          <w:tab w:val="num" w:pos="0"/>
        </w:tabs>
        <w:spacing w:before="120" w:after="120"/>
        <w:outlineLvl w:val="0"/>
        <w:rPr>
          <w:rFonts w:eastAsia="SimSun"/>
          <w:snapToGrid w:val="0"/>
          <w:sz w:val="24"/>
          <w:szCs w:val="24"/>
          <w:lang w:val="en-CA" w:eastAsia="zh-CN"/>
        </w:rPr>
      </w:pPr>
      <w:r w:rsidRPr="00CA33E2">
        <w:rPr>
          <w:rFonts w:ascii="SimSun" w:eastAsia="SimSun" w:hAnsi="SimSun" w:cs="SimSun" w:hint="eastAsia"/>
          <w:snapToGrid w:val="0"/>
          <w:color w:val="212121"/>
          <w:sz w:val="24"/>
          <w:szCs w:val="24"/>
          <w:lang w:eastAsia="zh-CN"/>
        </w:rPr>
        <w:t>执行委员会不妨：</w:t>
      </w:r>
    </w:p>
    <w:p w14:paraId="541CD5E7" w14:textId="77777777" w:rsidR="00056B0E" w:rsidRPr="00CA33E2" w:rsidRDefault="00056B0E" w:rsidP="00056B0E">
      <w:pPr>
        <w:widowControl w:val="0"/>
        <w:numPr>
          <w:ilvl w:val="1"/>
          <w:numId w:val="1"/>
        </w:numPr>
        <w:tabs>
          <w:tab w:val="clear" w:pos="557"/>
          <w:tab w:val="num" w:pos="0"/>
          <w:tab w:val="left" w:pos="1440"/>
        </w:tabs>
        <w:spacing w:before="120" w:after="120"/>
        <w:ind w:left="1440"/>
        <w:outlineLvl w:val="1"/>
        <w:rPr>
          <w:rFonts w:eastAsia="SimSun"/>
          <w:snapToGrid w:val="0"/>
          <w:sz w:val="24"/>
          <w:szCs w:val="24"/>
          <w:lang w:val="en-CA" w:eastAsia="zh-CN"/>
        </w:rPr>
      </w:pPr>
      <w:r w:rsidRPr="00CA33E2">
        <w:rPr>
          <w:rFonts w:ascii="SimSun" w:eastAsia="SimSun" w:hAnsi="SimSun" w:cs="SimSun" w:hint="eastAsia"/>
          <w:snapToGrid w:val="0"/>
          <w:color w:val="212121"/>
          <w:sz w:val="24"/>
          <w:szCs w:val="24"/>
          <w:lang w:eastAsia="zh-CN"/>
        </w:rPr>
        <w:t>表示注意到</w:t>
      </w:r>
      <w:r w:rsidRPr="00CA33E2">
        <w:rPr>
          <w:rFonts w:eastAsia="SimSun"/>
          <w:snapToGrid w:val="0"/>
          <w:sz w:val="24"/>
          <w:szCs w:val="24"/>
          <w:lang w:val="en-CA" w:eastAsia="zh-CN"/>
        </w:rPr>
        <w:t>UNEP/OzL.Pro/ExCom/83/11</w:t>
      </w:r>
      <w:r w:rsidRPr="00CA33E2">
        <w:rPr>
          <w:rFonts w:eastAsia="SimSun"/>
          <w:snapToGrid w:val="0"/>
          <w:sz w:val="24"/>
          <w:szCs w:val="24"/>
          <w:lang w:val="en-CA" w:eastAsia="zh-CN"/>
        </w:rPr>
        <w:t>号文件所载</w:t>
      </w:r>
      <w:r w:rsidRPr="00CA33E2">
        <w:rPr>
          <w:rFonts w:ascii="SimSun" w:eastAsia="SimSun" w:hAnsi="SimSun" w:cs="SimSun" w:hint="eastAsia"/>
          <w:snapToGrid w:val="0"/>
          <w:color w:val="212121"/>
          <w:sz w:val="24"/>
          <w:szCs w:val="24"/>
          <w:lang w:eastAsia="zh-CN"/>
        </w:rPr>
        <w:t>开发计划署和黎巴嫩政府提供的报告，描述了政府在寻找和获取商业上可获得的低全球升温潜能值（全球升温潜能值）替代品（即氢氟烯烃）方面所持续面临的挑战，以及黎巴嫩政府和开发计划署为促进向黎巴嫩氟氯烃淘汰管理计划第二阶段供资的企业提供低全球升温潜能值技术所作的努力；并</w:t>
      </w:r>
    </w:p>
    <w:p w14:paraId="7146D6BB" w14:textId="77777777" w:rsidR="00056B0E" w:rsidRPr="00CA33E2" w:rsidRDefault="00056B0E" w:rsidP="00056B0E">
      <w:pPr>
        <w:widowControl w:val="0"/>
        <w:numPr>
          <w:ilvl w:val="1"/>
          <w:numId w:val="1"/>
        </w:numPr>
        <w:tabs>
          <w:tab w:val="clear" w:pos="557"/>
          <w:tab w:val="num" w:pos="0"/>
          <w:tab w:val="left" w:pos="1440"/>
        </w:tabs>
        <w:spacing w:before="120" w:after="120"/>
        <w:ind w:left="1440"/>
        <w:outlineLvl w:val="1"/>
        <w:rPr>
          <w:rFonts w:eastAsia="SimSun"/>
          <w:snapToGrid w:val="0"/>
          <w:sz w:val="24"/>
          <w:szCs w:val="24"/>
          <w:lang w:val="en-CA" w:eastAsia="zh-CN"/>
        </w:rPr>
      </w:pPr>
      <w:r w:rsidRPr="00CA33E2">
        <w:rPr>
          <w:rFonts w:ascii="SimSun" w:eastAsia="SimSun" w:hAnsi="SimSun" w:cs="SimSun" w:hint="eastAsia"/>
          <w:snapToGrid w:val="0"/>
          <w:color w:val="212121"/>
          <w:sz w:val="24"/>
          <w:szCs w:val="24"/>
          <w:lang w:eastAsia="zh-CN"/>
        </w:rPr>
        <w:t>请开发计划署继续协助黎巴嫩政府确保提供低全球升温潜能值替代技术，向第八十四次会议，并在原本选择的技术或另一低全球升温潜能值的其他技术全部采用之前，在每次会议上报告泡沫和空调制造行业剩余受益企业的转换情况，包括小型泡沫塑料企业，</w:t>
      </w:r>
      <w:r w:rsidRPr="00CA33E2">
        <w:rPr>
          <w:rFonts w:ascii="Arial" w:eastAsia="SimSun" w:hAnsi="Arial" w:cs="Arial"/>
          <w:snapToGrid w:val="0"/>
          <w:color w:val="212121"/>
          <w:sz w:val="24"/>
          <w:szCs w:val="24"/>
          <w:shd w:val="clear" w:color="auto" w:fill="FFFFFF"/>
          <w:lang w:eastAsia="zh-CN"/>
        </w:rPr>
        <w:t>以及供应商在确保提供所选技术</w:t>
      </w:r>
      <w:r w:rsidRPr="00CA33E2">
        <w:rPr>
          <w:rFonts w:ascii="Arial" w:eastAsia="SimSun" w:hAnsi="Arial" w:cs="Arial" w:hint="eastAsia"/>
          <w:snapToGrid w:val="0"/>
          <w:color w:val="212121"/>
          <w:sz w:val="24"/>
          <w:szCs w:val="24"/>
          <w:shd w:val="clear" w:color="auto" w:fill="FFFFFF"/>
          <w:lang w:eastAsia="zh-CN"/>
        </w:rPr>
        <w:t>（</w:t>
      </w:r>
      <w:r w:rsidRPr="00CA33E2">
        <w:rPr>
          <w:rFonts w:ascii="Arial" w:eastAsia="SimSun" w:hAnsi="Arial" w:cs="Arial"/>
          <w:snapToGrid w:val="0"/>
          <w:color w:val="212121"/>
          <w:sz w:val="24"/>
          <w:szCs w:val="24"/>
          <w:shd w:val="clear" w:color="auto" w:fill="FFFFFF"/>
          <w:lang w:eastAsia="zh-CN"/>
        </w:rPr>
        <w:t>包括相关组成部分</w:t>
      </w:r>
      <w:r w:rsidRPr="00CA33E2">
        <w:rPr>
          <w:rFonts w:ascii="Arial" w:eastAsia="SimSun" w:hAnsi="Arial" w:cs="Arial" w:hint="eastAsia"/>
          <w:snapToGrid w:val="0"/>
          <w:color w:val="212121"/>
          <w:sz w:val="24"/>
          <w:szCs w:val="24"/>
          <w:shd w:val="clear" w:color="auto" w:fill="FFFFFF"/>
          <w:lang w:eastAsia="zh-CN"/>
        </w:rPr>
        <w:t>）方面</w:t>
      </w:r>
      <w:r w:rsidRPr="00CA33E2">
        <w:rPr>
          <w:rFonts w:ascii="SimSun" w:eastAsia="SimSun" w:hAnsi="SimSun" w:cs="SimSun" w:hint="eastAsia"/>
          <w:snapToGrid w:val="0"/>
          <w:color w:val="212121"/>
          <w:sz w:val="24"/>
          <w:szCs w:val="24"/>
          <w:lang w:val="en-US" w:eastAsia="zh-CN"/>
        </w:rPr>
        <w:t>取得进展，已在国内商业供应的最新情况</w:t>
      </w:r>
      <w:r w:rsidRPr="00CA33E2">
        <w:rPr>
          <w:rFonts w:ascii="SimSun" w:eastAsia="SimSun" w:hAnsi="SimSun" w:cs="SimSun" w:hint="eastAsia"/>
          <w:snapToGrid w:val="0"/>
          <w:color w:val="212121"/>
          <w:sz w:val="24"/>
          <w:szCs w:val="24"/>
          <w:lang w:eastAsia="zh-CN"/>
        </w:rPr>
        <w:t>。</w:t>
      </w:r>
    </w:p>
    <w:p w14:paraId="45A8BFA4" w14:textId="77777777" w:rsidR="00056B0E" w:rsidRPr="00CA33E2" w:rsidRDefault="00056B0E" w:rsidP="00056B0E">
      <w:pPr>
        <w:rPr>
          <w:rFonts w:eastAsia="SimSun"/>
          <w:snapToGrid w:val="0"/>
          <w:lang w:val="en-CA" w:eastAsia="zh-CN"/>
        </w:rPr>
      </w:pPr>
    </w:p>
    <w:p w14:paraId="75CCCC38" w14:textId="77777777" w:rsidR="00056B0E" w:rsidRPr="00CA33E2" w:rsidRDefault="00056B0E" w:rsidP="00056B0E">
      <w:pPr>
        <w:keepNext/>
        <w:numPr>
          <w:ilvl w:val="0"/>
          <w:numId w:val="32"/>
        </w:numPr>
        <w:tabs>
          <w:tab w:val="num" w:pos="710"/>
        </w:tabs>
        <w:spacing w:before="120" w:after="120"/>
        <w:ind w:left="0" w:firstLine="0"/>
        <w:jc w:val="left"/>
        <w:outlineLvl w:val="0"/>
        <w:rPr>
          <w:rFonts w:ascii="SimSun" w:eastAsia="SimSun" w:hAnsi="SimSun" w:cs="SimSun"/>
          <w:b/>
          <w:color w:val="212121"/>
          <w:sz w:val="24"/>
          <w:szCs w:val="24"/>
          <w:lang w:eastAsia="zh-CN"/>
        </w:rPr>
      </w:pPr>
      <w:r w:rsidRPr="00CA33E2">
        <w:rPr>
          <w:rFonts w:ascii="SimSun" w:eastAsia="SimSun" w:hAnsi="SimSun" w:cs="SimSun" w:hint="eastAsia"/>
          <w:b/>
          <w:color w:val="212121"/>
          <w:sz w:val="24"/>
          <w:szCs w:val="24"/>
          <w:lang w:eastAsia="zh-CN"/>
        </w:rPr>
        <w:t xml:space="preserve"> </w:t>
      </w:r>
      <w:r w:rsidRPr="00CA33E2">
        <w:rPr>
          <w:rFonts w:ascii="SimSun" w:eastAsia="SimSun" w:hAnsi="SimSun" w:cs="SimSun" w:hint="eastAsia"/>
          <w:b/>
          <w:color w:val="212121"/>
          <w:sz w:val="24"/>
          <w:szCs w:val="24"/>
          <w:u w:val="single"/>
          <w:lang w:eastAsia="zh-CN"/>
        </w:rPr>
        <w:t>特立尼达和多巴哥：氟氯烃淘汰管理计划（第一阶段</w:t>
      </w:r>
      <w:r w:rsidRPr="00CA33E2">
        <w:rPr>
          <w:rFonts w:eastAsia="SimSun"/>
          <w:b/>
          <w:color w:val="212121"/>
          <w:sz w:val="24"/>
          <w:szCs w:val="24"/>
          <w:u w:val="single"/>
          <w:lang w:eastAsia="zh-CN"/>
        </w:rPr>
        <w:t xml:space="preserve"> - </w:t>
      </w:r>
      <w:r w:rsidRPr="00CA33E2">
        <w:rPr>
          <w:rFonts w:ascii="SimSun" w:eastAsia="SimSun" w:hAnsi="SimSun" w:cs="SimSun" w:hint="eastAsia"/>
          <w:b/>
          <w:color w:val="212121"/>
          <w:sz w:val="24"/>
          <w:szCs w:val="24"/>
          <w:u w:val="single"/>
          <w:lang w:eastAsia="zh-CN"/>
        </w:rPr>
        <w:t>第四次付款）</w:t>
      </w:r>
      <w:r w:rsidRPr="00CA33E2">
        <w:rPr>
          <w:rFonts w:ascii="SimSun" w:eastAsia="SimSun" w:hAnsi="SimSun" w:cs="SimSun" w:hint="eastAsia"/>
          <w:b/>
          <w:color w:val="212121"/>
          <w:sz w:val="24"/>
          <w:szCs w:val="24"/>
          <w:lang w:eastAsia="zh-CN"/>
        </w:rPr>
        <w:t>（开发计划署）</w:t>
      </w:r>
    </w:p>
    <w:p w14:paraId="4CC371C9" w14:textId="77777777" w:rsidR="00056B0E" w:rsidRPr="00CA33E2" w:rsidRDefault="00056B0E" w:rsidP="00056B0E">
      <w:pPr>
        <w:spacing w:before="120" w:after="120"/>
        <w:outlineLvl w:val="0"/>
        <w:rPr>
          <w:rFonts w:eastAsia="SimSun"/>
          <w:b/>
          <w:snapToGrid w:val="0"/>
          <w:sz w:val="24"/>
          <w:szCs w:val="24"/>
          <w:lang w:eastAsia="zh-CN"/>
        </w:rPr>
      </w:pPr>
      <w:r w:rsidRPr="00CA33E2">
        <w:rPr>
          <w:rFonts w:eastAsia="SimSun" w:hint="eastAsia"/>
          <w:b/>
          <w:snapToGrid w:val="0"/>
          <w:sz w:val="24"/>
          <w:szCs w:val="24"/>
          <w:lang w:eastAsia="zh-CN"/>
        </w:rPr>
        <w:t>背景</w:t>
      </w:r>
    </w:p>
    <w:p w14:paraId="00F1062A"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lang w:eastAsia="zh-CN"/>
        </w:rPr>
        <w:t>在第</w:t>
      </w:r>
      <w:r w:rsidRPr="00CA33E2">
        <w:rPr>
          <w:rFonts w:eastAsia="SimSun" w:hint="eastAsia"/>
          <w:snapToGrid w:val="0"/>
          <w:color w:val="212121"/>
          <w:sz w:val="24"/>
          <w:szCs w:val="24"/>
          <w:lang w:eastAsia="zh-CN"/>
        </w:rPr>
        <w:t>八十一</w:t>
      </w:r>
      <w:r w:rsidRPr="00CA33E2">
        <w:rPr>
          <w:rFonts w:ascii="SimSun" w:eastAsia="SimSun" w:hAnsi="SimSun" w:cs="SimSun" w:hint="eastAsia"/>
          <w:snapToGrid w:val="0"/>
          <w:color w:val="212121"/>
          <w:sz w:val="24"/>
          <w:szCs w:val="24"/>
          <w:lang w:eastAsia="zh-CN"/>
        </w:rPr>
        <w:t>次会议上，开发计划署通报说，泡沫塑料部门的一家企业正在使用不同于执行委员会核准的发泡剂。随后，执行委员会请开发计划署向第八十二次会议提供一份关于使用</w:t>
      </w:r>
      <w:r w:rsidRPr="00CA33E2">
        <w:rPr>
          <w:rFonts w:ascii="SimSun" w:eastAsia="SimSun" w:hAnsi="SimSun"/>
          <w:snapToGrid w:val="0"/>
          <w:color w:val="000000"/>
          <w:sz w:val="24"/>
          <w:szCs w:val="24"/>
          <w:lang w:eastAsia="zh-CN"/>
        </w:rPr>
        <w:t>甲酸甲酯</w:t>
      </w:r>
      <w:r w:rsidRPr="00CA33E2">
        <w:rPr>
          <w:rFonts w:eastAsia="SimSun"/>
          <w:snapToGrid w:val="0"/>
          <w:color w:val="212121"/>
          <w:sz w:val="24"/>
          <w:szCs w:val="24"/>
          <w:lang w:eastAsia="zh-CN"/>
        </w:rPr>
        <w:t>F</w:t>
      </w:r>
      <w:r w:rsidRPr="00CA33E2">
        <w:rPr>
          <w:rFonts w:eastAsia="SimSun"/>
          <w:snapToGrid w:val="0"/>
          <w:color w:val="212121"/>
          <w:sz w:val="24"/>
          <w:szCs w:val="24"/>
          <w:lang w:eastAsia="zh-CN"/>
        </w:rPr>
        <w:t>的情况</w:t>
      </w:r>
      <w:r w:rsidRPr="00CA33E2">
        <w:rPr>
          <w:rFonts w:eastAsia="SimSun" w:hint="eastAsia"/>
          <w:snapToGrid w:val="0"/>
          <w:color w:val="212121"/>
          <w:sz w:val="24"/>
          <w:szCs w:val="24"/>
          <w:lang w:eastAsia="zh-CN"/>
        </w:rPr>
        <w:t>，</w:t>
      </w:r>
      <w:r w:rsidRPr="00CA33E2">
        <w:rPr>
          <w:rFonts w:eastAsia="SimSun"/>
          <w:snapToGrid w:val="0"/>
          <w:color w:val="212121"/>
          <w:sz w:val="24"/>
          <w:szCs w:val="24"/>
          <w:lang w:eastAsia="zh-CN"/>
        </w:rPr>
        <w:t>以及</w:t>
      </w:r>
      <w:r w:rsidRPr="00CA33E2">
        <w:rPr>
          <w:rFonts w:ascii="SimSun" w:eastAsia="SimSun" w:hAnsi="SimSun" w:cs="SimSun" w:hint="eastAsia"/>
          <w:snapToGrid w:val="0"/>
          <w:color w:val="212121"/>
          <w:sz w:val="24"/>
          <w:szCs w:val="24"/>
          <w:lang w:eastAsia="zh-CN"/>
        </w:rPr>
        <w:t>在氟氯烃淘汰管理计划第一阶段下多边基金援助的企业使用的替代发泡剂的报告（第</w:t>
      </w:r>
      <w:r w:rsidRPr="00CA33E2">
        <w:rPr>
          <w:rFonts w:eastAsia="SimSun"/>
          <w:snapToGrid w:val="0"/>
          <w:color w:val="212121"/>
          <w:sz w:val="24"/>
          <w:szCs w:val="24"/>
          <w:lang w:eastAsia="zh-CN"/>
        </w:rPr>
        <w:t>81/52</w:t>
      </w:r>
      <w:r w:rsidRPr="00CA33E2">
        <w:rPr>
          <w:rFonts w:eastAsia="SimSun" w:hint="eastAsia"/>
          <w:snapToGrid w:val="0"/>
          <w:color w:val="212121"/>
          <w:sz w:val="24"/>
          <w:szCs w:val="24"/>
          <w:lang w:eastAsia="zh-CN"/>
        </w:rPr>
        <w:t>(</w:t>
      </w:r>
      <w:r w:rsidRPr="00CA33E2">
        <w:rPr>
          <w:rFonts w:eastAsia="SimSun"/>
          <w:snapToGrid w:val="0"/>
          <w:color w:val="212121"/>
          <w:sz w:val="24"/>
          <w:szCs w:val="24"/>
          <w:lang w:eastAsia="zh-CN"/>
        </w:rPr>
        <w:t>b</w:t>
      </w:r>
      <w:r w:rsidRPr="00CA33E2">
        <w:rPr>
          <w:rFonts w:eastAsia="SimSun" w:hint="eastAsia"/>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号决定）。在第</w:t>
      </w:r>
      <w:r w:rsidRPr="00CA33E2">
        <w:rPr>
          <w:rFonts w:eastAsia="SimSun" w:hint="eastAsia"/>
          <w:snapToGrid w:val="0"/>
          <w:color w:val="212121"/>
          <w:sz w:val="24"/>
          <w:szCs w:val="24"/>
          <w:lang w:eastAsia="zh-CN"/>
        </w:rPr>
        <w:t>八十二</w:t>
      </w:r>
      <w:r w:rsidRPr="00CA33E2">
        <w:rPr>
          <w:rFonts w:ascii="SimSun" w:eastAsia="SimSun" w:hAnsi="SimSun" w:cs="SimSun" w:hint="eastAsia"/>
          <w:snapToGrid w:val="0"/>
          <w:color w:val="212121"/>
          <w:sz w:val="24"/>
          <w:szCs w:val="24"/>
          <w:lang w:eastAsia="zh-CN"/>
        </w:rPr>
        <w:t>次会议上，开发计划署通报说，</w:t>
      </w:r>
      <w:r w:rsidRPr="00CA33E2">
        <w:rPr>
          <w:rFonts w:ascii="SimSun" w:eastAsia="SimSun" w:hAnsi="SimSun" w:cs="SimSun" w:hint="eastAsia"/>
          <w:snapToGrid w:val="0"/>
          <w:color w:val="212121"/>
          <w:sz w:val="24"/>
          <w:szCs w:val="24"/>
          <w:lang w:eastAsia="zh-CN"/>
        </w:rPr>
        <w:lastRenderedPageBreak/>
        <w:t>由于无法安排专家任务，因此无法提供该企业的使用该物质的最新情况。有鉴于此，执行委员会敦促开发计划署在第八十三次会议上提出上述报告（第</w:t>
      </w:r>
      <w:r w:rsidRPr="00CA33E2">
        <w:rPr>
          <w:rFonts w:eastAsia="SimSun"/>
          <w:snapToGrid w:val="0"/>
          <w:color w:val="212121"/>
          <w:sz w:val="24"/>
          <w:szCs w:val="24"/>
          <w:lang w:eastAsia="zh-CN"/>
        </w:rPr>
        <w:t>82/26</w:t>
      </w:r>
      <w:r w:rsidRPr="00CA33E2">
        <w:rPr>
          <w:rFonts w:ascii="SimSun" w:eastAsia="SimSun" w:hAnsi="SimSun" w:cs="SimSun" w:hint="eastAsia"/>
          <w:snapToGrid w:val="0"/>
          <w:color w:val="212121"/>
          <w:sz w:val="24"/>
          <w:szCs w:val="24"/>
          <w:lang w:eastAsia="zh-CN"/>
        </w:rPr>
        <w:t>号决定）。</w:t>
      </w:r>
    </w:p>
    <w:p w14:paraId="39861A14"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lang w:eastAsia="zh-CN"/>
        </w:rPr>
        <w:t>根据第</w:t>
      </w:r>
      <w:r w:rsidRPr="00CA33E2">
        <w:rPr>
          <w:rFonts w:eastAsia="SimSun"/>
          <w:snapToGrid w:val="0"/>
          <w:color w:val="212121"/>
          <w:sz w:val="24"/>
          <w:szCs w:val="24"/>
          <w:lang w:eastAsia="zh-CN"/>
        </w:rPr>
        <w:t>81/52</w:t>
      </w:r>
      <w:r w:rsidRPr="00CA33E2">
        <w:rPr>
          <w:rFonts w:eastAsia="SimSun" w:hint="eastAsia"/>
          <w:snapToGrid w:val="0"/>
          <w:color w:val="212121"/>
          <w:sz w:val="24"/>
          <w:szCs w:val="24"/>
          <w:lang w:eastAsia="zh-CN"/>
        </w:rPr>
        <w:t>(</w:t>
      </w:r>
      <w:r w:rsidRPr="00CA33E2">
        <w:rPr>
          <w:rFonts w:eastAsia="SimSun"/>
          <w:snapToGrid w:val="0"/>
          <w:color w:val="212121"/>
          <w:sz w:val="24"/>
          <w:szCs w:val="24"/>
          <w:lang w:eastAsia="zh-CN"/>
        </w:rPr>
        <w:t>b</w:t>
      </w:r>
      <w:r w:rsidRPr="00CA33E2">
        <w:rPr>
          <w:rFonts w:eastAsia="SimSun" w:hint="eastAsia"/>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号和第</w:t>
      </w:r>
      <w:r w:rsidRPr="00CA33E2">
        <w:rPr>
          <w:rFonts w:eastAsia="SimSun"/>
          <w:snapToGrid w:val="0"/>
          <w:color w:val="212121"/>
          <w:sz w:val="24"/>
          <w:szCs w:val="24"/>
          <w:lang w:eastAsia="zh-CN"/>
        </w:rPr>
        <w:t>82/26</w:t>
      </w:r>
      <w:r w:rsidRPr="00CA33E2">
        <w:rPr>
          <w:rFonts w:ascii="SimSun" w:eastAsia="SimSun" w:hAnsi="SimSun" w:cs="SimSun" w:hint="eastAsia"/>
          <w:snapToGrid w:val="0"/>
          <w:color w:val="212121"/>
          <w:sz w:val="24"/>
          <w:szCs w:val="24"/>
          <w:lang w:eastAsia="zh-CN"/>
        </w:rPr>
        <w:t>号决定，开发计划署代表特立尼达和多巴哥政府报告称，开发计划署访问了特立尼达和多巴哥，以审查项目执行情况。表</w:t>
      </w:r>
      <w:r w:rsidRPr="00CA33E2">
        <w:rPr>
          <w:rFonts w:eastAsia="SimSun"/>
          <w:snapToGrid w:val="0"/>
          <w:color w:val="212121"/>
          <w:sz w:val="24"/>
          <w:szCs w:val="24"/>
          <w:lang w:eastAsia="zh-CN"/>
        </w:rPr>
        <w:t>2</w:t>
      </w:r>
      <w:r w:rsidRPr="00CA33E2">
        <w:rPr>
          <w:rFonts w:ascii="SimSun" w:eastAsia="SimSun" w:hAnsi="SimSun" w:cs="SimSun" w:hint="eastAsia"/>
          <w:snapToGrid w:val="0"/>
          <w:color w:val="212121"/>
          <w:sz w:val="24"/>
          <w:szCs w:val="24"/>
          <w:lang w:eastAsia="zh-CN"/>
        </w:rPr>
        <w:t>概述了泡沫塑料行业的企业清单和替代技术的采用情况；第一阶段的供资将导致全国完全淘汰该国剩余的</w:t>
      </w:r>
      <w:r w:rsidRPr="00CA33E2">
        <w:rPr>
          <w:rFonts w:eastAsia="SimSun"/>
          <w:snapToGrid w:val="0"/>
          <w:color w:val="212121"/>
          <w:sz w:val="24"/>
          <w:szCs w:val="24"/>
          <w:lang w:eastAsia="zh-CN"/>
        </w:rPr>
        <w:t>2.5 ODP</w:t>
      </w:r>
      <w:r w:rsidRPr="00CA33E2">
        <w:rPr>
          <w:rFonts w:ascii="SimSun" w:eastAsia="SimSun" w:hAnsi="SimSun" w:cs="SimSun" w:hint="eastAsia"/>
          <w:snapToGrid w:val="0"/>
          <w:color w:val="212121"/>
          <w:sz w:val="24"/>
          <w:szCs w:val="24"/>
          <w:lang w:eastAsia="zh-CN"/>
        </w:rPr>
        <w:t>吨</w:t>
      </w:r>
      <w:r w:rsidRPr="00CA33E2">
        <w:rPr>
          <w:rFonts w:eastAsia="SimSun"/>
          <w:snapToGrid w:val="0"/>
          <w:color w:val="212121"/>
          <w:sz w:val="24"/>
          <w:szCs w:val="24"/>
          <w:lang w:eastAsia="zh-CN"/>
        </w:rPr>
        <w:t>HCFC-141b</w:t>
      </w:r>
      <w:r w:rsidRPr="00CA33E2">
        <w:rPr>
          <w:rFonts w:ascii="SimSun" w:eastAsia="SimSun" w:hAnsi="SimSun" w:cs="SimSun" w:hint="eastAsia"/>
          <w:snapToGrid w:val="0"/>
          <w:color w:val="212121"/>
          <w:sz w:val="24"/>
          <w:szCs w:val="24"/>
          <w:lang w:eastAsia="zh-CN"/>
        </w:rPr>
        <w:t>合格消量。</w:t>
      </w:r>
    </w:p>
    <w:p w14:paraId="68A33A2B" w14:textId="77777777" w:rsidR="00056B0E" w:rsidRPr="00CA33E2" w:rsidRDefault="00056B0E" w:rsidP="00056B0E">
      <w:pPr>
        <w:keepNext/>
        <w:keepLines/>
        <w:spacing w:before="120" w:after="120"/>
        <w:rPr>
          <w:rFonts w:eastAsia="SimSun"/>
          <w:b/>
          <w:snapToGrid w:val="0"/>
          <w:sz w:val="24"/>
          <w:szCs w:val="24"/>
          <w:lang w:eastAsia="zh-CN"/>
        </w:rPr>
      </w:pPr>
      <w:r w:rsidRPr="00CA33E2">
        <w:rPr>
          <w:rFonts w:eastAsia="SimSun" w:hint="eastAsia"/>
          <w:b/>
          <w:snapToGrid w:val="0"/>
          <w:sz w:val="24"/>
          <w:szCs w:val="24"/>
          <w:lang w:eastAsia="zh-CN"/>
        </w:rPr>
        <w:t>表</w:t>
      </w:r>
      <w:r w:rsidRPr="00CA33E2">
        <w:rPr>
          <w:rFonts w:eastAsia="SimSun"/>
          <w:b/>
          <w:snapToGrid w:val="0"/>
          <w:sz w:val="24"/>
          <w:szCs w:val="24"/>
          <w:lang w:eastAsia="zh-CN"/>
        </w:rPr>
        <w:t xml:space="preserve"> 2. </w:t>
      </w:r>
      <w:r w:rsidRPr="00CA33E2">
        <w:rPr>
          <w:rFonts w:eastAsia="SimSun"/>
          <w:b/>
          <w:snapToGrid w:val="0"/>
          <w:sz w:val="24"/>
          <w:szCs w:val="24"/>
          <w:lang w:eastAsia="zh-CN"/>
        </w:rPr>
        <w:t>截止</w:t>
      </w:r>
      <w:r w:rsidRPr="00CA33E2">
        <w:rPr>
          <w:rFonts w:eastAsia="SimSun" w:hint="eastAsia"/>
          <w:b/>
          <w:snapToGrid w:val="0"/>
          <w:sz w:val="24"/>
          <w:szCs w:val="24"/>
          <w:lang w:eastAsia="zh-CN"/>
        </w:rPr>
        <w:t>2019</w:t>
      </w:r>
      <w:r w:rsidRPr="00CA33E2">
        <w:rPr>
          <w:rFonts w:eastAsia="SimSun" w:hint="eastAsia"/>
          <w:b/>
          <w:snapToGrid w:val="0"/>
          <w:sz w:val="24"/>
          <w:szCs w:val="24"/>
          <w:lang w:eastAsia="zh-CN"/>
        </w:rPr>
        <w:t>年</w:t>
      </w:r>
      <w:r w:rsidRPr="00CA33E2">
        <w:rPr>
          <w:rFonts w:eastAsia="SimSun" w:hint="eastAsia"/>
          <w:b/>
          <w:snapToGrid w:val="0"/>
          <w:sz w:val="24"/>
          <w:szCs w:val="24"/>
          <w:lang w:eastAsia="zh-CN"/>
        </w:rPr>
        <w:t>4</w:t>
      </w:r>
      <w:r w:rsidRPr="00CA33E2">
        <w:rPr>
          <w:rFonts w:eastAsia="SimSun" w:hint="eastAsia"/>
          <w:b/>
          <w:snapToGrid w:val="0"/>
          <w:sz w:val="24"/>
          <w:szCs w:val="24"/>
          <w:lang w:eastAsia="zh-CN"/>
        </w:rPr>
        <w:t>月</w:t>
      </w:r>
      <w:r w:rsidRPr="00CA33E2">
        <w:rPr>
          <w:rFonts w:ascii="SimSun" w:eastAsia="SimSun" w:hAnsi="SimSun" w:cs="SimSun" w:hint="eastAsia"/>
          <w:b/>
          <w:snapToGrid w:val="0"/>
          <w:color w:val="212121"/>
          <w:sz w:val="24"/>
          <w:szCs w:val="24"/>
          <w:lang w:eastAsia="zh-CN"/>
        </w:rPr>
        <w:t>特立尼达和多巴哥泡沫塑料企业转换概况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39"/>
        <w:gridCol w:w="1742"/>
        <w:gridCol w:w="1835"/>
        <w:gridCol w:w="4214"/>
      </w:tblGrid>
      <w:tr w:rsidR="00056B0E" w:rsidRPr="00CA33E2" w14:paraId="369EA7A9" w14:textId="77777777" w:rsidTr="00056B0E">
        <w:trPr>
          <w:tblHeader/>
        </w:trPr>
        <w:tc>
          <w:tcPr>
            <w:tcW w:w="912" w:type="pct"/>
            <w:shd w:val="clear" w:color="auto" w:fill="auto"/>
            <w:tcMar>
              <w:top w:w="0" w:type="dxa"/>
              <w:left w:w="108" w:type="dxa"/>
              <w:bottom w:w="0" w:type="dxa"/>
              <w:right w:w="108" w:type="dxa"/>
            </w:tcMar>
            <w:hideMark/>
          </w:tcPr>
          <w:p w14:paraId="58FB852C" w14:textId="77777777" w:rsidR="00056B0E" w:rsidRPr="00CA33E2" w:rsidRDefault="00056B0E" w:rsidP="00056B0E">
            <w:pPr>
              <w:keepNext/>
              <w:keepLines/>
              <w:jc w:val="center"/>
              <w:rPr>
                <w:rFonts w:eastAsia="SimSun"/>
                <w:b/>
                <w:bCs/>
                <w:snapToGrid w:val="0"/>
                <w:lang w:val="en-CA" w:eastAsia="zh-CN"/>
              </w:rPr>
            </w:pPr>
            <w:r w:rsidRPr="00CA33E2">
              <w:rPr>
                <w:rFonts w:eastAsia="SimSun"/>
                <w:b/>
                <w:bCs/>
                <w:snapToGrid w:val="0"/>
                <w:lang w:eastAsia="zh-CN"/>
              </w:rPr>
              <w:t>企业</w:t>
            </w:r>
          </w:p>
        </w:tc>
        <w:tc>
          <w:tcPr>
            <w:tcW w:w="914" w:type="pct"/>
            <w:shd w:val="clear" w:color="auto" w:fill="auto"/>
            <w:tcMar>
              <w:top w:w="0" w:type="dxa"/>
              <w:left w:w="108" w:type="dxa"/>
              <w:bottom w:w="0" w:type="dxa"/>
              <w:right w:w="108" w:type="dxa"/>
            </w:tcMar>
          </w:tcPr>
          <w:p w14:paraId="4430C4FF" w14:textId="77777777" w:rsidR="00056B0E" w:rsidRPr="00CA33E2" w:rsidRDefault="00056B0E" w:rsidP="00056B0E">
            <w:pPr>
              <w:keepNext/>
              <w:keepLines/>
              <w:jc w:val="center"/>
              <w:rPr>
                <w:rFonts w:eastAsia="SimSun"/>
                <w:b/>
                <w:bCs/>
                <w:snapToGrid w:val="0"/>
                <w:lang w:eastAsia="zh-CN"/>
              </w:rPr>
            </w:pPr>
            <w:r w:rsidRPr="00CA33E2">
              <w:rPr>
                <w:rFonts w:eastAsia="SimSun"/>
                <w:b/>
                <w:bCs/>
                <w:snapToGrid w:val="0"/>
                <w:lang w:eastAsia="zh-CN"/>
              </w:rPr>
              <w:t>核准资金</w:t>
            </w:r>
          </w:p>
          <w:p w14:paraId="1E024693" w14:textId="77777777" w:rsidR="00056B0E" w:rsidRPr="00CA33E2" w:rsidRDefault="00056B0E" w:rsidP="00056B0E">
            <w:pPr>
              <w:keepNext/>
              <w:keepLines/>
              <w:jc w:val="center"/>
              <w:rPr>
                <w:rFonts w:eastAsia="SimSun"/>
                <w:b/>
                <w:bCs/>
                <w:snapToGrid w:val="0"/>
                <w:lang w:eastAsia="zh-CN"/>
              </w:rPr>
            </w:pPr>
            <w:r w:rsidRPr="00CA33E2">
              <w:rPr>
                <w:rFonts w:eastAsia="SimSun"/>
                <w:b/>
                <w:bCs/>
                <w:snapToGrid w:val="0"/>
                <w:lang w:eastAsia="zh-CN"/>
              </w:rPr>
              <w:t>(</w:t>
            </w:r>
            <w:r w:rsidRPr="00CA33E2">
              <w:rPr>
                <w:rFonts w:eastAsia="SimSun" w:hint="eastAsia"/>
                <w:b/>
                <w:bCs/>
                <w:snapToGrid w:val="0"/>
                <w:lang w:eastAsia="zh-CN"/>
              </w:rPr>
              <w:t>美元</w:t>
            </w:r>
            <w:r w:rsidRPr="00CA33E2">
              <w:rPr>
                <w:rFonts w:eastAsia="SimSun"/>
                <w:b/>
                <w:bCs/>
                <w:snapToGrid w:val="0"/>
                <w:lang w:eastAsia="zh-CN"/>
              </w:rPr>
              <w:t>)</w:t>
            </w:r>
          </w:p>
        </w:tc>
        <w:tc>
          <w:tcPr>
            <w:tcW w:w="963" w:type="pct"/>
          </w:tcPr>
          <w:p w14:paraId="585A4A5F" w14:textId="77777777" w:rsidR="00056B0E" w:rsidRPr="00CA33E2" w:rsidRDefault="00056B0E" w:rsidP="00056B0E">
            <w:pPr>
              <w:keepNext/>
              <w:keepLines/>
              <w:jc w:val="center"/>
              <w:rPr>
                <w:rFonts w:eastAsia="SimSun"/>
                <w:b/>
                <w:bCs/>
                <w:snapToGrid w:val="0"/>
                <w:lang w:eastAsia="zh-CN"/>
              </w:rPr>
            </w:pPr>
            <w:r w:rsidRPr="00CA33E2">
              <w:rPr>
                <w:rFonts w:eastAsia="SimSun"/>
                <w:b/>
                <w:bCs/>
                <w:snapToGrid w:val="0"/>
                <w:lang w:eastAsia="zh-CN"/>
              </w:rPr>
              <w:t>技术选择</w:t>
            </w:r>
          </w:p>
        </w:tc>
        <w:tc>
          <w:tcPr>
            <w:tcW w:w="2211" w:type="pct"/>
          </w:tcPr>
          <w:p w14:paraId="1AE3F79B" w14:textId="77777777" w:rsidR="00056B0E" w:rsidRPr="00CA33E2" w:rsidRDefault="00056B0E" w:rsidP="00056B0E">
            <w:pPr>
              <w:keepNext/>
              <w:keepLines/>
              <w:jc w:val="center"/>
              <w:rPr>
                <w:rFonts w:eastAsia="SimSun"/>
                <w:b/>
                <w:bCs/>
                <w:snapToGrid w:val="0"/>
                <w:lang w:eastAsia="zh-CN"/>
              </w:rPr>
            </w:pPr>
            <w:r w:rsidRPr="00CA33E2">
              <w:rPr>
                <w:rFonts w:eastAsia="SimSun"/>
                <w:b/>
                <w:bCs/>
                <w:snapToGrid w:val="0"/>
                <w:lang w:eastAsia="zh-CN"/>
              </w:rPr>
              <w:t>最新情况</w:t>
            </w:r>
          </w:p>
        </w:tc>
      </w:tr>
      <w:tr w:rsidR="00056B0E" w:rsidRPr="00CA33E2" w14:paraId="525EBB45" w14:textId="77777777" w:rsidTr="00056B0E">
        <w:tc>
          <w:tcPr>
            <w:tcW w:w="912" w:type="pct"/>
            <w:shd w:val="clear" w:color="auto" w:fill="auto"/>
            <w:tcMar>
              <w:top w:w="0" w:type="dxa"/>
              <w:left w:w="108" w:type="dxa"/>
              <w:bottom w:w="0" w:type="dxa"/>
              <w:right w:w="108" w:type="dxa"/>
            </w:tcMar>
          </w:tcPr>
          <w:p w14:paraId="7F92DAA1" w14:textId="77777777" w:rsidR="00056B0E" w:rsidRPr="00CA33E2" w:rsidRDefault="00056B0E" w:rsidP="00056B0E">
            <w:pPr>
              <w:jc w:val="left"/>
              <w:rPr>
                <w:rFonts w:eastAsia="SimSun"/>
                <w:snapToGrid w:val="0"/>
                <w:lang w:eastAsia="zh-CN"/>
              </w:rPr>
            </w:pPr>
            <w:r w:rsidRPr="00CA33E2">
              <w:rPr>
                <w:rFonts w:eastAsia="SimSun"/>
                <w:snapToGrid w:val="0"/>
                <w:lang w:eastAsia="zh-CN"/>
              </w:rPr>
              <w:t>Ice Con</w:t>
            </w:r>
          </w:p>
        </w:tc>
        <w:tc>
          <w:tcPr>
            <w:tcW w:w="914" w:type="pct"/>
            <w:shd w:val="clear" w:color="auto" w:fill="auto"/>
            <w:tcMar>
              <w:top w:w="0" w:type="dxa"/>
              <w:left w:w="108" w:type="dxa"/>
              <w:bottom w:w="0" w:type="dxa"/>
              <w:right w:w="108" w:type="dxa"/>
            </w:tcMar>
          </w:tcPr>
          <w:p w14:paraId="3FDA4355" w14:textId="77777777" w:rsidR="00056B0E" w:rsidRPr="00CA33E2" w:rsidRDefault="00056B0E" w:rsidP="00056B0E">
            <w:pPr>
              <w:jc w:val="right"/>
              <w:rPr>
                <w:rFonts w:eastAsia="SimSun"/>
                <w:snapToGrid w:val="0"/>
                <w:lang w:eastAsia="zh-CN"/>
              </w:rPr>
            </w:pPr>
            <w:r w:rsidRPr="00CA33E2">
              <w:rPr>
                <w:rFonts w:eastAsia="SimSun"/>
                <w:snapToGrid w:val="0"/>
                <w:lang w:eastAsia="zh-CN"/>
              </w:rPr>
              <w:t>43,900</w:t>
            </w:r>
          </w:p>
        </w:tc>
        <w:tc>
          <w:tcPr>
            <w:tcW w:w="963" w:type="pct"/>
          </w:tcPr>
          <w:p w14:paraId="3355DCA3" w14:textId="77777777" w:rsidR="00056B0E" w:rsidRPr="00CA33E2" w:rsidRDefault="00056B0E" w:rsidP="00056B0E">
            <w:pPr>
              <w:jc w:val="left"/>
              <w:rPr>
                <w:rFonts w:eastAsia="SimSun"/>
                <w:snapToGrid w:val="0"/>
                <w:lang w:eastAsia="zh-CN"/>
              </w:rPr>
            </w:pPr>
            <w:r w:rsidRPr="00CA33E2">
              <w:rPr>
                <w:rFonts w:eastAsia="SimSun"/>
                <w:snapToGrid w:val="0"/>
                <w:lang w:eastAsia="zh-CN"/>
              </w:rPr>
              <w:t>甲酸甲</w:t>
            </w:r>
            <w:r w:rsidRPr="00CA33E2">
              <w:rPr>
                <w:rFonts w:ascii="SimSun" w:eastAsia="SimSun" w:hAnsi="SimSun" w:cs="SimSun" w:hint="eastAsia"/>
                <w:snapToGrid w:val="0"/>
                <w:lang w:eastAsia="zh-CN"/>
              </w:rPr>
              <w:t>酯</w:t>
            </w:r>
          </w:p>
        </w:tc>
        <w:tc>
          <w:tcPr>
            <w:tcW w:w="2211" w:type="pct"/>
          </w:tcPr>
          <w:p w14:paraId="7FFE1B00" w14:textId="77777777" w:rsidR="00056B0E" w:rsidRPr="00CA33E2" w:rsidRDefault="00056B0E" w:rsidP="00056B0E">
            <w:pPr>
              <w:rPr>
                <w:rFonts w:eastAsia="SimSun"/>
                <w:snapToGrid w:val="0"/>
                <w:lang w:eastAsia="zh-CN"/>
              </w:rPr>
            </w:pPr>
            <w:r w:rsidRPr="00CA33E2">
              <w:rPr>
                <w:rFonts w:eastAsia="SimSun" w:hint="eastAsia"/>
                <w:snapToGrid w:val="0"/>
                <w:lang w:eastAsia="zh-CN"/>
              </w:rPr>
              <w:t>由于管理层的变化，企业决定退出该项目，并将停止其在泡沫塑料应用中的业务运营。</w:t>
            </w:r>
            <w:r w:rsidRPr="00CA33E2">
              <w:rPr>
                <w:rFonts w:eastAsia="SimSun" w:hint="eastAsia"/>
                <w:snapToGrid w:val="0"/>
                <w:lang w:eastAsia="zh-CN"/>
              </w:rPr>
              <w:t xml:space="preserve"> </w:t>
            </w:r>
            <w:r w:rsidRPr="00CA33E2">
              <w:rPr>
                <w:rFonts w:eastAsia="SimSun" w:hint="eastAsia"/>
                <w:snapToGrid w:val="0"/>
                <w:lang w:eastAsia="zh-CN"/>
              </w:rPr>
              <w:t>该项目将被取消，在完成行政和财务程序后，将返还估计为</w:t>
            </w:r>
            <w:r w:rsidRPr="00CA33E2">
              <w:rPr>
                <w:rFonts w:eastAsia="SimSun" w:hint="eastAsia"/>
                <w:snapToGrid w:val="0"/>
                <w:lang w:eastAsia="zh-CN"/>
              </w:rPr>
              <w:t>20,000</w:t>
            </w:r>
            <w:r w:rsidRPr="00CA33E2">
              <w:rPr>
                <w:rFonts w:eastAsia="SimSun" w:hint="eastAsia"/>
                <w:snapToGrid w:val="0"/>
                <w:lang w:eastAsia="zh-CN"/>
              </w:rPr>
              <w:t>美元的剩余资金</w:t>
            </w:r>
          </w:p>
        </w:tc>
      </w:tr>
      <w:tr w:rsidR="00056B0E" w:rsidRPr="00CA33E2" w14:paraId="15034A67" w14:textId="77777777" w:rsidTr="00056B0E">
        <w:tc>
          <w:tcPr>
            <w:tcW w:w="912" w:type="pct"/>
            <w:shd w:val="clear" w:color="auto" w:fill="auto"/>
            <w:tcMar>
              <w:top w:w="0" w:type="dxa"/>
              <w:left w:w="108" w:type="dxa"/>
              <w:bottom w:w="0" w:type="dxa"/>
              <w:right w:w="108" w:type="dxa"/>
            </w:tcMar>
          </w:tcPr>
          <w:p w14:paraId="1743320A" w14:textId="77777777" w:rsidR="00056B0E" w:rsidRPr="00CA33E2" w:rsidRDefault="00056B0E" w:rsidP="00056B0E">
            <w:pPr>
              <w:jc w:val="left"/>
              <w:rPr>
                <w:rFonts w:eastAsia="SimSun"/>
                <w:snapToGrid w:val="0"/>
                <w:lang w:eastAsia="zh-CN"/>
              </w:rPr>
            </w:pPr>
            <w:r w:rsidRPr="00CA33E2">
              <w:rPr>
                <w:rFonts w:eastAsia="SimSun"/>
                <w:snapToGrid w:val="0"/>
                <w:lang w:eastAsia="zh-CN"/>
              </w:rPr>
              <w:t>Ice Fab</w:t>
            </w:r>
          </w:p>
        </w:tc>
        <w:tc>
          <w:tcPr>
            <w:tcW w:w="914" w:type="pct"/>
            <w:shd w:val="clear" w:color="auto" w:fill="auto"/>
            <w:tcMar>
              <w:top w:w="0" w:type="dxa"/>
              <w:left w:w="108" w:type="dxa"/>
              <w:bottom w:w="0" w:type="dxa"/>
              <w:right w:w="108" w:type="dxa"/>
            </w:tcMar>
          </w:tcPr>
          <w:p w14:paraId="07E379A9" w14:textId="77777777" w:rsidR="00056B0E" w:rsidRPr="00CA33E2" w:rsidRDefault="00056B0E" w:rsidP="00056B0E">
            <w:pPr>
              <w:jc w:val="right"/>
              <w:rPr>
                <w:rFonts w:eastAsia="SimSun"/>
                <w:snapToGrid w:val="0"/>
                <w:lang w:eastAsia="zh-CN"/>
              </w:rPr>
            </w:pPr>
            <w:r w:rsidRPr="00CA33E2">
              <w:rPr>
                <w:rFonts w:eastAsia="SimSun"/>
                <w:snapToGrid w:val="0"/>
                <w:lang w:eastAsia="zh-CN"/>
              </w:rPr>
              <w:t>31,900</w:t>
            </w:r>
          </w:p>
        </w:tc>
        <w:tc>
          <w:tcPr>
            <w:tcW w:w="963" w:type="pct"/>
          </w:tcPr>
          <w:p w14:paraId="3CBEFB92" w14:textId="77777777" w:rsidR="00056B0E" w:rsidRPr="00CA33E2" w:rsidRDefault="00056B0E" w:rsidP="00056B0E">
            <w:pPr>
              <w:jc w:val="left"/>
              <w:rPr>
                <w:rFonts w:eastAsia="SimSun"/>
                <w:snapToGrid w:val="0"/>
                <w:lang w:eastAsia="zh-CN"/>
              </w:rPr>
            </w:pPr>
            <w:r w:rsidRPr="00CA33E2">
              <w:rPr>
                <w:rFonts w:eastAsia="SimSun"/>
                <w:snapToGrid w:val="0"/>
                <w:lang w:eastAsia="zh-CN"/>
              </w:rPr>
              <w:t>甲酸甲</w:t>
            </w:r>
            <w:r w:rsidRPr="00CA33E2">
              <w:rPr>
                <w:rFonts w:ascii="SimSun" w:eastAsia="SimSun" w:hAnsi="SimSun" w:cs="SimSun" w:hint="eastAsia"/>
                <w:snapToGrid w:val="0"/>
                <w:lang w:eastAsia="zh-CN"/>
              </w:rPr>
              <w:t>酯</w:t>
            </w:r>
          </w:p>
        </w:tc>
        <w:tc>
          <w:tcPr>
            <w:tcW w:w="2211" w:type="pct"/>
          </w:tcPr>
          <w:p w14:paraId="05C5EC34" w14:textId="77777777" w:rsidR="00056B0E" w:rsidRPr="00CA33E2" w:rsidRDefault="00056B0E" w:rsidP="00056B0E">
            <w:pPr>
              <w:rPr>
                <w:rFonts w:eastAsia="SimSun"/>
                <w:snapToGrid w:val="0"/>
                <w:lang w:eastAsia="zh-CN"/>
              </w:rPr>
            </w:pPr>
            <w:r w:rsidRPr="00CA33E2">
              <w:rPr>
                <w:rFonts w:eastAsia="SimSun" w:hint="eastAsia"/>
                <w:snapToGrid w:val="0"/>
                <w:lang w:eastAsia="zh-CN"/>
              </w:rPr>
              <w:t>采购转换为</w:t>
            </w:r>
            <w:r w:rsidRPr="00CA33E2">
              <w:rPr>
                <w:rFonts w:eastAsia="SimSun"/>
                <w:snapToGrid w:val="0"/>
                <w:lang w:eastAsia="zh-CN"/>
              </w:rPr>
              <w:t>甲酸甲</w:t>
            </w:r>
            <w:r w:rsidRPr="00CA33E2">
              <w:rPr>
                <w:rFonts w:ascii="SimSun" w:eastAsia="SimSun" w:hAnsi="SimSun" w:cs="SimSun" w:hint="eastAsia"/>
                <w:snapToGrid w:val="0"/>
                <w:lang w:eastAsia="zh-CN"/>
              </w:rPr>
              <w:t>酯</w:t>
            </w:r>
            <w:r w:rsidRPr="00CA33E2">
              <w:rPr>
                <w:rFonts w:eastAsia="SimSun" w:hint="eastAsia"/>
                <w:snapToGrid w:val="0"/>
                <w:lang w:eastAsia="zh-CN"/>
              </w:rPr>
              <w:t>技术的设备</w:t>
            </w:r>
            <w:r w:rsidRPr="00CA33E2">
              <w:rPr>
                <w:rFonts w:eastAsia="SimSun"/>
                <w:snapToGrid w:val="0"/>
                <w:lang w:eastAsia="zh-CN"/>
              </w:rPr>
              <w:t>.</w:t>
            </w:r>
          </w:p>
        </w:tc>
      </w:tr>
      <w:tr w:rsidR="00056B0E" w:rsidRPr="00CA33E2" w14:paraId="3F95F402" w14:textId="77777777" w:rsidTr="00056B0E">
        <w:tc>
          <w:tcPr>
            <w:tcW w:w="912" w:type="pct"/>
            <w:shd w:val="clear" w:color="auto" w:fill="auto"/>
            <w:tcMar>
              <w:top w:w="0" w:type="dxa"/>
              <w:left w:w="108" w:type="dxa"/>
              <w:bottom w:w="0" w:type="dxa"/>
              <w:right w:w="108" w:type="dxa"/>
            </w:tcMar>
          </w:tcPr>
          <w:p w14:paraId="3A4A1E25" w14:textId="77777777" w:rsidR="00056B0E" w:rsidRPr="00CA33E2" w:rsidRDefault="00056B0E" w:rsidP="00056B0E">
            <w:pPr>
              <w:jc w:val="left"/>
              <w:rPr>
                <w:rFonts w:eastAsia="SimSun"/>
                <w:snapToGrid w:val="0"/>
                <w:lang w:eastAsia="zh-CN"/>
              </w:rPr>
            </w:pPr>
            <w:r w:rsidRPr="00CA33E2">
              <w:rPr>
                <w:rFonts w:eastAsia="SimSun"/>
                <w:snapToGrid w:val="0"/>
                <w:lang w:eastAsia="zh-CN"/>
              </w:rPr>
              <w:t>Seal Sprayed Solutions (Seal)</w:t>
            </w:r>
          </w:p>
        </w:tc>
        <w:tc>
          <w:tcPr>
            <w:tcW w:w="914" w:type="pct"/>
            <w:shd w:val="clear" w:color="auto" w:fill="auto"/>
            <w:tcMar>
              <w:top w:w="0" w:type="dxa"/>
              <w:left w:w="108" w:type="dxa"/>
              <w:bottom w:w="0" w:type="dxa"/>
              <w:right w:w="108" w:type="dxa"/>
            </w:tcMar>
          </w:tcPr>
          <w:p w14:paraId="48734B48" w14:textId="77777777" w:rsidR="00056B0E" w:rsidRPr="00CA33E2" w:rsidRDefault="00056B0E" w:rsidP="00056B0E">
            <w:pPr>
              <w:jc w:val="right"/>
              <w:rPr>
                <w:rFonts w:eastAsia="SimSun"/>
                <w:snapToGrid w:val="0"/>
                <w:lang w:eastAsia="zh-CN"/>
              </w:rPr>
            </w:pPr>
            <w:r w:rsidRPr="00CA33E2">
              <w:rPr>
                <w:rFonts w:eastAsia="SimSun"/>
                <w:snapToGrid w:val="0"/>
                <w:lang w:eastAsia="zh-CN"/>
              </w:rPr>
              <w:t>30,500</w:t>
            </w:r>
          </w:p>
        </w:tc>
        <w:tc>
          <w:tcPr>
            <w:tcW w:w="963" w:type="pct"/>
          </w:tcPr>
          <w:p w14:paraId="0A1BDAD5" w14:textId="77777777" w:rsidR="00056B0E" w:rsidRPr="00CA33E2" w:rsidRDefault="00056B0E" w:rsidP="00056B0E">
            <w:pPr>
              <w:jc w:val="left"/>
              <w:rPr>
                <w:rFonts w:eastAsia="SimSun"/>
                <w:snapToGrid w:val="0"/>
                <w:lang w:eastAsia="zh-CN"/>
              </w:rPr>
            </w:pPr>
            <w:r w:rsidRPr="00CA33E2">
              <w:rPr>
                <w:rFonts w:eastAsia="SimSun"/>
                <w:snapToGrid w:val="0"/>
                <w:lang w:eastAsia="zh-CN"/>
              </w:rPr>
              <w:t>甲酸甲</w:t>
            </w:r>
            <w:r w:rsidRPr="00CA33E2">
              <w:rPr>
                <w:rFonts w:ascii="SimSun" w:eastAsia="SimSun" w:hAnsi="SimSun" w:cs="SimSun" w:hint="eastAsia"/>
                <w:snapToGrid w:val="0"/>
                <w:lang w:eastAsia="zh-CN"/>
              </w:rPr>
              <w:t>酯</w:t>
            </w:r>
          </w:p>
        </w:tc>
        <w:tc>
          <w:tcPr>
            <w:tcW w:w="2211" w:type="pct"/>
          </w:tcPr>
          <w:p w14:paraId="69A6D067" w14:textId="77777777" w:rsidR="00056B0E" w:rsidRPr="00CA33E2" w:rsidRDefault="00056B0E" w:rsidP="00056B0E">
            <w:pPr>
              <w:rPr>
                <w:rFonts w:eastAsia="SimSun"/>
                <w:snapToGrid w:val="0"/>
                <w:lang w:eastAsia="zh-CN"/>
              </w:rPr>
            </w:pPr>
            <w:r w:rsidRPr="00CA33E2">
              <w:rPr>
                <w:rFonts w:eastAsia="SimSun" w:hint="eastAsia"/>
                <w:snapToGrid w:val="0"/>
                <w:lang w:eastAsia="zh-CN"/>
              </w:rPr>
              <w:t>使用</w:t>
            </w:r>
            <w:r w:rsidRPr="00CA33E2">
              <w:rPr>
                <w:rFonts w:eastAsia="SimSun"/>
                <w:snapToGrid w:val="0"/>
                <w:lang w:eastAsia="zh-CN"/>
              </w:rPr>
              <w:t>甲酸甲</w:t>
            </w:r>
            <w:r w:rsidRPr="00CA33E2">
              <w:rPr>
                <w:rFonts w:ascii="SimSun" w:eastAsia="SimSun" w:hAnsi="SimSun" w:cs="SimSun" w:hint="eastAsia"/>
                <w:snapToGrid w:val="0"/>
                <w:lang w:eastAsia="zh-CN"/>
              </w:rPr>
              <w:t>酯</w:t>
            </w:r>
            <w:r w:rsidRPr="00CA33E2">
              <w:rPr>
                <w:rFonts w:eastAsia="SimSun" w:hint="eastAsia"/>
                <w:snapToGrid w:val="0"/>
                <w:lang w:eastAsia="zh-CN"/>
              </w:rPr>
              <w:t>/</w:t>
            </w:r>
            <w:r w:rsidRPr="00CA33E2">
              <w:rPr>
                <w:rFonts w:eastAsia="SimSun" w:hint="eastAsia"/>
                <w:snapToGrid w:val="0"/>
                <w:lang w:eastAsia="zh-CN"/>
              </w:rPr>
              <w:t>水，并将其作为标准配方提供给客户。</w:t>
            </w:r>
            <w:r w:rsidRPr="00CA33E2">
              <w:rPr>
                <w:rFonts w:eastAsia="SimSun" w:hint="eastAsia"/>
                <w:snapToGrid w:val="0"/>
                <w:lang w:eastAsia="zh-CN"/>
              </w:rPr>
              <w:t xml:space="preserve"> </w:t>
            </w:r>
            <w:r w:rsidRPr="00CA33E2">
              <w:rPr>
                <w:rFonts w:eastAsia="SimSun" w:hint="eastAsia"/>
                <w:snapToGrid w:val="0"/>
                <w:lang w:eastAsia="zh-CN"/>
              </w:rPr>
              <w:t>如果项目特别要求使用基于</w:t>
            </w:r>
            <w:r w:rsidRPr="00CA33E2">
              <w:rPr>
                <w:rFonts w:ascii="SimSun" w:eastAsia="SimSun" w:hAnsi="SimSun" w:cs="SimSun" w:hint="eastAsia"/>
                <w:color w:val="212121"/>
                <w:lang w:val="en-US" w:eastAsia="zh-CN"/>
              </w:rPr>
              <w:t>氢氟烯烃</w:t>
            </w:r>
            <w:r w:rsidRPr="00CA33E2">
              <w:rPr>
                <w:rFonts w:eastAsia="SimSun" w:hint="eastAsia"/>
                <w:snapToGrid w:val="0"/>
                <w:lang w:eastAsia="zh-CN"/>
              </w:rPr>
              <w:t>的发泡剂，则使用那些发泡剂</w:t>
            </w:r>
          </w:p>
        </w:tc>
      </w:tr>
      <w:tr w:rsidR="00056B0E" w:rsidRPr="00CA33E2" w14:paraId="06A6B07E" w14:textId="77777777" w:rsidTr="00056B0E">
        <w:tc>
          <w:tcPr>
            <w:tcW w:w="912" w:type="pct"/>
            <w:shd w:val="clear" w:color="auto" w:fill="auto"/>
            <w:tcMar>
              <w:top w:w="0" w:type="dxa"/>
              <w:left w:w="108" w:type="dxa"/>
              <w:bottom w:w="0" w:type="dxa"/>
              <w:right w:w="108" w:type="dxa"/>
            </w:tcMar>
          </w:tcPr>
          <w:p w14:paraId="76BEBC7A" w14:textId="77777777" w:rsidR="00056B0E" w:rsidRPr="00CA33E2" w:rsidRDefault="00056B0E" w:rsidP="00056B0E">
            <w:pPr>
              <w:jc w:val="left"/>
              <w:rPr>
                <w:rFonts w:eastAsia="SimSun"/>
                <w:snapToGrid w:val="0"/>
                <w:lang w:eastAsia="zh-CN"/>
              </w:rPr>
            </w:pPr>
            <w:r w:rsidRPr="00CA33E2">
              <w:rPr>
                <w:rFonts w:eastAsia="SimSun"/>
                <w:snapToGrid w:val="0"/>
                <w:lang w:eastAsia="zh-CN"/>
              </w:rPr>
              <w:t>Tropical Marine</w:t>
            </w:r>
          </w:p>
        </w:tc>
        <w:tc>
          <w:tcPr>
            <w:tcW w:w="914" w:type="pct"/>
            <w:shd w:val="clear" w:color="auto" w:fill="auto"/>
            <w:tcMar>
              <w:top w:w="0" w:type="dxa"/>
              <w:left w:w="108" w:type="dxa"/>
              <w:bottom w:w="0" w:type="dxa"/>
              <w:right w:w="108" w:type="dxa"/>
            </w:tcMar>
          </w:tcPr>
          <w:p w14:paraId="0E5186AA" w14:textId="77777777" w:rsidR="00056B0E" w:rsidRPr="00CA33E2" w:rsidRDefault="00056B0E" w:rsidP="00056B0E">
            <w:pPr>
              <w:jc w:val="right"/>
              <w:rPr>
                <w:rFonts w:eastAsia="SimSun"/>
                <w:snapToGrid w:val="0"/>
                <w:lang w:eastAsia="zh-CN"/>
              </w:rPr>
            </w:pPr>
            <w:r w:rsidRPr="00CA33E2">
              <w:rPr>
                <w:rFonts w:eastAsia="SimSun"/>
                <w:snapToGrid w:val="0"/>
                <w:lang w:eastAsia="zh-CN"/>
              </w:rPr>
              <w:t>31,900</w:t>
            </w:r>
          </w:p>
        </w:tc>
        <w:tc>
          <w:tcPr>
            <w:tcW w:w="963" w:type="pct"/>
          </w:tcPr>
          <w:p w14:paraId="68A7E26D" w14:textId="77777777" w:rsidR="00056B0E" w:rsidRPr="00CA33E2" w:rsidRDefault="00056B0E" w:rsidP="00056B0E">
            <w:pPr>
              <w:jc w:val="left"/>
              <w:rPr>
                <w:rFonts w:eastAsia="SimSun"/>
                <w:snapToGrid w:val="0"/>
                <w:lang w:eastAsia="zh-CN"/>
              </w:rPr>
            </w:pPr>
            <w:r w:rsidRPr="00CA33E2">
              <w:rPr>
                <w:rFonts w:eastAsia="SimSun" w:hint="eastAsia"/>
                <w:snapToGrid w:val="0"/>
                <w:lang w:eastAsia="zh-CN"/>
              </w:rPr>
              <w:t>水</w:t>
            </w:r>
          </w:p>
        </w:tc>
        <w:tc>
          <w:tcPr>
            <w:tcW w:w="2211" w:type="pct"/>
          </w:tcPr>
          <w:p w14:paraId="0BA6520F" w14:textId="77777777" w:rsidR="00056B0E" w:rsidRPr="00CA33E2" w:rsidRDefault="00056B0E" w:rsidP="00056B0E">
            <w:pPr>
              <w:rPr>
                <w:rFonts w:eastAsia="SimSun"/>
                <w:snapToGrid w:val="0"/>
                <w:lang w:eastAsia="zh-CN"/>
              </w:rPr>
            </w:pPr>
            <w:r w:rsidRPr="00CA33E2">
              <w:rPr>
                <w:rFonts w:eastAsia="SimSun" w:hint="eastAsia"/>
                <w:snapToGrid w:val="0"/>
                <w:lang w:eastAsia="zh-CN"/>
              </w:rPr>
              <w:t>使用选定的替代品</w:t>
            </w:r>
          </w:p>
        </w:tc>
      </w:tr>
      <w:tr w:rsidR="00056B0E" w:rsidRPr="00CA33E2" w14:paraId="1C3D8606" w14:textId="77777777" w:rsidTr="00056B0E">
        <w:tc>
          <w:tcPr>
            <w:tcW w:w="912" w:type="pct"/>
            <w:shd w:val="clear" w:color="auto" w:fill="auto"/>
            <w:tcMar>
              <w:top w:w="0" w:type="dxa"/>
              <w:left w:w="108" w:type="dxa"/>
              <w:bottom w:w="0" w:type="dxa"/>
              <w:right w:w="108" w:type="dxa"/>
            </w:tcMar>
            <w:hideMark/>
          </w:tcPr>
          <w:p w14:paraId="43CD773D" w14:textId="77777777" w:rsidR="00056B0E" w:rsidRPr="00CA33E2" w:rsidRDefault="00056B0E" w:rsidP="00056B0E">
            <w:pPr>
              <w:jc w:val="left"/>
              <w:rPr>
                <w:rFonts w:eastAsia="SimSun"/>
                <w:snapToGrid w:val="0"/>
                <w:lang w:eastAsia="zh-CN"/>
              </w:rPr>
            </w:pPr>
            <w:r w:rsidRPr="00CA33E2">
              <w:rPr>
                <w:rFonts w:eastAsia="SimSun"/>
                <w:snapToGrid w:val="0"/>
                <w:lang w:eastAsia="zh-CN"/>
              </w:rPr>
              <w:t xml:space="preserve">Vetter </w:t>
            </w:r>
          </w:p>
        </w:tc>
        <w:tc>
          <w:tcPr>
            <w:tcW w:w="914" w:type="pct"/>
            <w:shd w:val="clear" w:color="auto" w:fill="auto"/>
            <w:tcMar>
              <w:top w:w="0" w:type="dxa"/>
              <w:left w:w="108" w:type="dxa"/>
              <w:bottom w:w="0" w:type="dxa"/>
              <w:right w:w="108" w:type="dxa"/>
            </w:tcMar>
          </w:tcPr>
          <w:p w14:paraId="3C64321B" w14:textId="77777777" w:rsidR="00056B0E" w:rsidRPr="00CA33E2" w:rsidRDefault="00056B0E" w:rsidP="00056B0E">
            <w:pPr>
              <w:jc w:val="right"/>
              <w:rPr>
                <w:rFonts w:eastAsia="SimSun"/>
                <w:snapToGrid w:val="0"/>
                <w:lang w:eastAsia="zh-CN"/>
              </w:rPr>
            </w:pPr>
            <w:r w:rsidRPr="00CA33E2">
              <w:rPr>
                <w:rFonts w:eastAsia="SimSun"/>
                <w:snapToGrid w:val="0"/>
                <w:lang w:eastAsia="zh-CN"/>
              </w:rPr>
              <w:t>35,600</w:t>
            </w:r>
          </w:p>
        </w:tc>
        <w:tc>
          <w:tcPr>
            <w:tcW w:w="963" w:type="pct"/>
          </w:tcPr>
          <w:p w14:paraId="6AE31291" w14:textId="77777777" w:rsidR="00056B0E" w:rsidRPr="00CA33E2" w:rsidRDefault="00056B0E" w:rsidP="00056B0E">
            <w:pPr>
              <w:jc w:val="left"/>
              <w:rPr>
                <w:rFonts w:eastAsia="SimSun"/>
                <w:snapToGrid w:val="0"/>
                <w:lang w:eastAsia="zh-CN"/>
              </w:rPr>
            </w:pPr>
            <w:r w:rsidRPr="00CA33E2">
              <w:rPr>
                <w:rFonts w:eastAsia="SimSun"/>
                <w:snapToGrid w:val="0"/>
                <w:lang w:eastAsia="zh-CN"/>
              </w:rPr>
              <w:t>甲酸甲</w:t>
            </w:r>
            <w:r w:rsidRPr="00CA33E2">
              <w:rPr>
                <w:rFonts w:ascii="SimSun" w:eastAsia="SimSun" w:hAnsi="SimSun" w:cs="SimSun" w:hint="eastAsia"/>
                <w:snapToGrid w:val="0"/>
                <w:lang w:eastAsia="zh-CN"/>
              </w:rPr>
              <w:t>酯</w:t>
            </w:r>
          </w:p>
        </w:tc>
        <w:tc>
          <w:tcPr>
            <w:tcW w:w="2211" w:type="pct"/>
          </w:tcPr>
          <w:p w14:paraId="244C3FEF" w14:textId="77777777" w:rsidR="00056B0E" w:rsidRPr="00CA33E2" w:rsidRDefault="00056B0E" w:rsidP="00056B0E">
            <w:pPr>
              <w:rPr>
                <w:rFonts w:eastAsia="SimSun"/>
                <w:snapToGrid w:val="0"/>
                <w:lang w:eastAsia="zh-CN"/>
              </w:rPr>
            </w:pPr>
            <w:r w:rsidRPr="00CA33E2">
              <w:rPr>
                <w:rFonts w:eastAsia="SimSun" w:hint="eastAsia"/>
                <w:snapToGrid w:val="0"/>
                <w:lang w:eastAsia="zh-CN"/>
              </w:rPr>
              <w:t>使用选定的替代品</w:t>
            </w:r>
          </w:p>
        </w:tc>
      </w:tr>
      <w:tr w:rsidR="00056B0E" w:rsidRPr="00CA33E2" w14:paraId="3F74B4D2" w14:textId="77777777" w:rsidTr="00056B0E">
        <w:tc>
          <w:tcPr>
            <w:tcW w:w="912" w:type="pct"/>
            <w:shd w:val="clear" w:color="auto" w:fill="auto"/>
            <w:tcMar>
              <w:top w:w="0" w:type="dxa"/>
              <w:left w:w="108" w:type="dxa"/>
              <w:bottom w:w="0" w:type="dxa"/>
              <w:right w:w="108" w:type="dxa"/>
            </w:tcMar>
          </w:tcPr>
          <w:p w14:paraId="7F4B519E" w14:textId="77777777" w:rsidR="00056B0E" w:rsidRPr="00CA33E2" w:rsidRDefault="00056B0E" w:rsidP="00056B0E">
            <w:pPr>
              <w:jc w:val="left"/>
              <w:rPr>
                <w:rFonts w:eastAsia="SimSun"/>
                <w:b/>
                <w:snapToGrid w:val="0"/>
                <w:lang w:eastAsia="zh-CN"/>
              </w:rPr>
            </w:pPr>
            <w:r w:rsidRPr="00CA33E2">
              <w:rPr>
                <w:rFonts w:eastAsia="SimSun" w:hint="eastAsia"/>
                <w:b/>
                <w:snapToGrid w:val="0"/>
                <w:lang w:eastAsia="zh-CN"/>
              </w:rPr>
              <w:t>共计</w:t>
            </w:r>
          </w:p>
        </w:tc>
        <w:tc>
          <w:tcPr>
            <w:tcW w:w="914" w:type="pct"/>
            <w:shd w:val="clear" w:color="auto" w:fill="auto"/>
            <w:tcMar>
              <w:top w:w="0" w:type="dxa"/>
              <w:left w:w="108" w:type="dxa"/>
              <w:bottom w:w="0" w:type="dxa"/>
              <w:right w:w="108" w:type="dxa"/>
            </w:tcMar>
          </w:tcPr>
          <w:p w14:paraId="07871882" w14:textId="77777777" w:rsidR="00056B0E" w:rsidRPr="00CA33E2" w:rsidRDefault="00056B0E" w:rsidP="00056B0E">
            <w:pPr>
              <w:jc w:val="right"/>
              <w:rPr>
                <w:rFonts w:eastAsia="SimSun"/>
                <w:b/>
                <w:snapToGrid w:val="0"/>
                <w:lang w:eastAsia="zh-CN"/>
              </w:rPr>
            </w:pPr>
            <w:r w:rsidRPr="00CA33E2">
              <w:rPr>
                <w:rFonts w:eastAsia="SimSun"/>
                <w:b/>
                <w:snapToGrid w:val="0"/>
                <w:lang w:eastAsia="zh-CN"/>
              </w:rPr>
              <w:t>173,800</w:t>
            </w:r>
          </w:p>
        </w:tc>
        <w:tc>
          <w:tcPr>
            <w:tcW w:w="963" w:type="pct"/>
          </w:tcPr>
          <w:p w14:paraId="64C3DB50" w14:textId="77777777" w:rsidR="00056B0E" w:rsidRPr="00CA33E2" w:rsidRDefault="00056B0E" w:rsidP="00056B0E">
            <w:pPr>
              <w:jc w:val="left"/>
              <w:rPr>
                <w:rFonts w:eastAsia="SimSun"/>
                <w:b/>
                <w:snapToGrid w:val="0"/>
                <w:lang w:eastAsia="zh-CN"/>
              </w:rPr>
            </w:pPr>
          </w:p>
        </w:tc>
        <w:tc>
          <w:tcPr>
            <w:tcW w:w="2211" w:type="pct"/>
          </w:tcPr>
          <w:p w14:paraId="48C16CB8" w14:textId="77777777" w:rsidR="00056B0E" w:rsidRPr="00CA33E2" w:rsidRDefault="00056B0E" w:rsidP="00056B0E">
            <w:pPr>
              <w:jc w:val="left"/>
              <w:rPr>
                <w:rFonts w:eastAsia="SimSun"/>
                <w:b/>
                <w:snapToGrid w:val="0"/>
                <w:lang w:eastAsia="zh-CN"/>
              </w:rPr>
            </w:pPr>
          </w:p>
        </w:tc>
      </w:tr>
    </w:tbl>
    <w:p w14:paraId="7B49BE4B" w14:textId="77777777" w:rsidR="00056B0E" w:rsidRPr="00CA33E2" w:rsidRDefault="00056B0E" w:rsidP="00056B0E">
      <w:pPr>
        <w:keepNext/>
        <w:spacing w:before="240" w:after="120"/>
        <w:rPr>
          <w:rFonts w:eastAsia="SimSun"/>
          <w:b/>
          <w:snapToGrid w:val="0"/>
          <w:sz w:val="24"/>
          <w:szCs w:val="24"/>
          <w:lang w:eastAsia="zh-CN"/>
        </w:rPr>
      </w:pPr>
      <w:r w:rsidRPr="00CA33E2">
        <w:rPr>
          <w:rFonts w:eastAsia="SimSun" w:hint="eastAsia"/>
          <w:b/>
          <w:snapToGrid w:val="0"/>
          <w:sz w:val="24"/>
          <w:szCs w:val="24"/>
          <w:lang w:eastAsia="zh-CN"/>
        </w:rPr>
        <w:t>秘书处的评论</w:t>
      </w:r>
    </w:p>
    <w:p w14:paraId="57163390"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lang w:eastAsia="zh-CN"/>
        </w:rPr>
        <w:t>秘书处请开发计划署将</w:t>
      </w:r>
      <w:r w:rsidRPr="00CA33E2">
        <w:rPr>
          <w:rFonts w:eastAsia="SimSun"/>
          <w:snapToGrid w:val="0"/>
          <w:sz w:val="24"/>
          <w:szCs w:val="24"/>
          <w:lang w:eastAsia="zh-CN"/>
        </w:rPr>
        <w:t>Ice Con</w:t>
      </w:r>
      <w:r w:rsidRPr="00CA33E2">
        <w:rPr>
          <w:rFonts w:ascii="SimSun" w:eastAsia="SimSun" w:hAnsi="SimSun" w:cs="SimSun" w:hint="eastAsia"/>
          <w:snapToGrid w:val="0"/>
          <w:color w:val="212121"/>
          <w:sz w:val="24"/>
          <w:szCs w:val="24"/>
          <w:lang w:eastAsia="zh-CN"/>
        </w:rPr>
        <w:t>未使用的余额（估计为</w:t>
      </w:r>
      <w:r w:rsidRPr="00CA33E2">
        <w:rPr>
          <w:rFonts w:eastAsia="SimSun"/>
          <w:snapToGrid w:val="0"/>
          <w:color w:val="212121"/>
          <w:sz w:val="24"/>
          <w:szCs w:val="24"/>
          <w:lang w:eastAsia="zh-CN"/>
        </w:rPr>
        <w:t>20,000</w:t>
      </w:r>
      <w:r w:rsidRPr="00CA33E2">
        <w:rPr>
          <w:rFonts w:ascii="SimSun" w:eastAsia="SimSun" w:hAnsi="SimSun" w:cs="SimSun" w:hint="eastAsia"/>
          <w:snapToGrid w:val="0"/>
          <w:color w:val="212121"/>
          <w:sz w:val="24"/>
          <w:szCs w:val="24"/>
          <w:lang w:eastAsia="zh-CN"/>
        </w:rPr>
        <w:t>美元）退还给第</w:t>
      </w:r>
      <w:r w:rsidRPr="00CA33E2">
        <w:rPr>
          <w:rFonts w:eastAsia="SimSun" w:hint="eastAsia"/>
          <w:snapToGrid w:val="0"/>
          <w:color w:val="212121"/>
          <w:sz w:val="24"/>
          <w:szCs w:val="24"/>
          <w:lang w:eastAsia="zh-CN"/>
        </w:rPr>
        <w:t>八十三</w:t>
      </w:r>
      <w:r w:rsidRPr="00CA33E2">
        <w:rPr>
          <w:rFonts w:ascii="SimSun" w:eastAsia="SimSun" w:hAnsi="SimSun" w:cs="SimSun" w:hint="eastAsia"/>
          <w:snapToGrid w:val="0"/>
          <w:color w:val="212121"/>
          <w:sz w:val="24"/>
          <w:szCs w:val="24"/>
          <w:lang w:eastAsia="zh-CN"/>
        </w:rPr>
        <w:t>次会议，因为该项目拟被取消。但是，开发计划署提到，只有在完成行政和财务结算程序提交下一次付款申请后才能退还资金。</w:t>
      </w:r>
    </w:p>
    <w:p w14:paraId="09C4FFF2"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eastAsia="zh-CN"/>
        </w:rPr>
      </w:pPr>
      <w:r w:rsidRPr="00CA33E2">
        <w:rPr>
          <w:rFonts w:ascii="SimSun" w:eastAsia="SimSun" w:hAnsi="SimSun" w:cs="SimSun" w:hint="eastAsia"/>
          <w:snapToGrid w:val="0"/>
          <w:color w:val="212121"/>
          <w:sz w:val="24"/>
          <w:szCs w:val="24"/>
          <w:lang w:eastAsia="zh-CN"/>
        </w:rPr>
        <w:t>秘书处关切地注意到</w:t>
      </w:r>
      <w:r w:rsidRPr="00CA33E2">
        <w:rPr>
          <w:rFonts w:eastAsia="SimSun"/>
          <w:snapToGrid w:val="0"/>
          <w:color w:val="212121"/>
          <w:sz w:val="24"/>
          <w:szCs w:val="24"/>
          <w:lang w:eastAsia="zh-CN"/>
        </w:rPr>
        <w:t>Seal</w:t>
      </w:r>
      <w:r w:rsidRPr="00CA33E2">
        <w:rPr>
          <w:rFonts w:ascii="SimSun" w:eastAsia="SimSun" w:hAnsi="SimSun" w:cs="SimSun" w:hint="eastAsia"/>
          <w:snapToGrid w:val="0"/>
          <w:color w:val="212121"/>
          <w:sz w:val="24"/>
          <w:szCs w:val="24"/>
          <w:lang w:eastAsia="zh-CN"/>
        </w:rPr>
        <w:t>对特定项目使用基于氢氟碳化合物的发泡剂，并同开发计划署就某些订单中规定基于氢氟碳化合物的发泡剂的原因进行了讨论。开发计划署通报说，</w:t>
      </w:r>
      <w:r w:rsidRPr="00CA33E2">
        <w:rPr>
          <w:rFonts w:eastAsia="SimSun"/>
          <w:snapToGrid w:val="0"/>
          <w:sz w:val="24"/>
          <w:szCs w:val="24"/>
          <w:lang w:eastAsia="zh-CN"/>
        </w:rPr>
        <w:t>不完全了解</w:t>
      </w:r>
      <w:r w:rsidRPr="00CA33E2">
        <w:rPr>
          <w:rFonts w:eastAsia="SimSun" w:hint="eastAsia"/>
          <w:snapToGrid w:val="0"/>
          <w:sz w:val="24"/>
          <w:szCs w:val="24"/>
          <w:lang w:eastAsia="zh-CN"/>
        </w:rPr>
        <w:t>有关</w:t>
      </w:r>
      <w:r w:rsidRPr="00CA33E2">
        <w:rPr>
          <w:rFonts w:eastAsia="SimSun"/>
          <w:snapToGrid w:val="0"/>
          <w:sz w:val="24"/>
          <w:szCs w:val="24"/>
          <w:lang w:eastAsia="zh-CN"/>
        </w:rPr>
        <w:t>采购要求</w:t>
      </w:r>
      <w:r w:rsidRPr="00CA33E2">
        <w:rPr>
          <w:rFonts w:eastAsia="SimSun" w:hint="eastAsia"/>
          <w:snapToGrid w:val="0"/>
          <w:sz w:val="24"/>
          <w:szCs w:val="24"/>
          <w:lang w:eastAsia="zh-CN"/>
        </w:rPr>
        <w:t>规定特定吹跑剂的</w:t>
      </w:r>
      <w:r w:rsidRPr="00CA33E2">
        <w:rPr>
          <w:rFonts w:eastAsia="SimSun"/>
          <w:snapToGrid w:val="0"/>
          <w:sz w:val="24"/>
          <w:szCs w:val="24"/>
          <w:lang w:eastAsia="zh-CN"/>
        </w:rPr>
        <w:t>原因</w:t>
      </w:r>
      <w:r w:rsidRPr="00CA33E2">
        <w:rPr>
          <w:rFonts w:eastAsia="SimSun" w:hint="eastAsia"/>
          <w:snapToGrid w:val="0"/>
          <w:sz w:val="24"/>
          <w:szCs w:val="24"/>
          <w:lang w:eastAsia="zh-CN"/>
        </w:rPr>
        <w:t>。</w:t>
      </w:r>
      <w:r w:rsidRPr="00CA33E2">
        <w:rPr>
          <w:rFonts w:ascii="SimSun" w:eastAsia="SimSun" w:hAnsi="SimSun" w:cs="SimSun" w:hint="eastAsia"/>
          <w:snapToGrid w:val="0"/>
          <w:color w:val="212121"/>
          <w:sz w:val="24"/>
          <w:szCs w:val="24"/>
          <w:lang w:eastAsia="zh-CN"/>
        </w:rPr>
        <w:t>企业必须提供符合消费者需求的产品，因此，当客户特别要求使用氢氟碳化合物发泡剂时，</w:t>
      </w:r>
      <w:r w:rsidRPr="00CA33E2">
        <w:rPr>
          <w:rFonts w:eastAsia="SimSun"/>
          <w:snapToGrid w:val="0"/>
          <w:color w:val="212121"/>
          <w:sz w:val="24"/>
          <w:szCs w:val="24"/>
          <w:lang w:eastAsia="zh-CN"/>
        </w:rPr>
        <w:t>Seal</w:t>
      </w:r>
      <w:r w:rsidRPr="00CA33E2">
        <w:rPr>
          <w:rFonts w:eastAsia="SimSun"/>
          <w:snapToGrid w:val="0"/>
          <w:color w:val="212121"/>
          <w:sz w:val="24"/>
          <w:szCs w:val="24"/>
          <w:lang w:eastAsia="zh-CN"/>
        </w:rPr>
        <w:t>就</w:t>
      </w:r>
      <w:r w:rsidRPr="00CA33E2">
        <w:rPr>
          <w:rFonts w:eastAsia="SimSun" w:hint="eastAsia"/>
          <w:snapToGrid w:val="0"/>
          <w:color w:val="212121"/>
          <w:sz w:val="24"/>
          <w:szCs w:val="24"/>
          <w:lang w:eastAsia="zh-CN"/>
        </w:rPr>
        <w:t>使用</w:t>
      </w:r>
      <w:r w:rsidRPr="00CA33E2">
        <w:rPr>
          <w:rFonts w:eastAsia="SimSun"/>
          <w:snapToGrid w:val="0"/>
          <w:color w:val="212121"/>
          <w:sz w:val="24"/>
          <w:szCs w:val="24"/>
          <w:lang w:eastAsia="zh-CN"/>
        </w:rPr>
        <w:t>该</w:t>
      </w:r>
      <w:r w:rsidRPr="00CA33E2">
        <w:rPr>
          <w:rFonts w:ascii="SimSun" w:eastAsia="SimSun" w:hAnsi="SimSun" w:cs="SimSun" w:hint="eastAsia"/>
          <w:snapToGrid w:val="0"/>
          <w:color w:val="212121"/>
          <w:sz w:val="24"/>
          <w:szCs w:val="24"/>
          <w:lang w:eastAsia="zh-CN"/>
        </w:rPr>
        <w:t>发泡剂。开发计划署还提到，基于氢氟碳化合物的配方可从国际配方厂家供应商处获得，适合市场上的喷涂泡沫应用。根据第</w:t>
      </w:r>
      <w:r w:rsidRPr="00CA33E2">
        <w:rPr>
          <w:rFonts w:eastAsia="SimSun"/>
          <w:snapToGrid w:val="0"/>
          <w:color w:val="212121"/>
          <w:sz w:val="24"/>
          <w:szCs w:val="24"/>
          <w:lang w:eastAsia="zh-CN"/>
        </w:rPr>
        <w:t>77/35</w:t>
      </w:r>
      <w:r w:rsidRPr="00CA33E2">
        <w:rPr>
          <w:rFonts w:eastAsia="SimSun" w:hint="eastAsia"/>
          <w:snapToGrid w:val="0"/>
          <w:color w:val="212121"/>
          <w:sz w:val="24"/>
          <w:szCs w:val="24"/>
          <w:lang w:eastAsia="zh-CN"/>
        </w:rPr>
        <w:t>(</w:t>
      </w:r>
      <w:r w:rsidRPr="00CA33E2">
        <w:rPr>
          <w:rFonts w:eastAsia="SimSun"/>
          <w:snapToGrid w:val="0"/>
          <w:color w:val="212121"/>
          <w:sz w:val="24"/>
          <w:szCs w:val="24"/>
          <w:lang w:eastAsia="zh-CN"/>
        </w:rPr>
        <w:t>b</w:t>
      </w:r>
      <w:r w:rsidRPr="00CA33E2">
        <w:rPr>
          <w:rFonts w:eastAsia="SimSun" w:hint="eastAsia"/>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号决定，</w:t>
      </w:r>
      <w:proofErr w:type="gramStart"/>
      <w:r w:rsidRPr="00CA33E2">
        <w:rPr>
          <w:rFonts w:ascii="SimSun" w:eastAsia="SimSun" w:hAnsi="SimSun" w:cs="SimSun" w:hint="eastAsia"/>
          <w:snapToGrid w:val="0"/>
          <w:color w:val="212121"/>
          <w:sz w:val="24"/>
          <w:szCs w:val="24"/>
          <w:lang w:eastAsia="zh-CN"/>
        </w:rPr>
        <w:t>请开发计划署如有可能,协助特立尼达和多巴哥政府考虑采取措施</w:t>
      </w:r>
      <w:proofErr w:type="gramEnd"/>
      <w:r w:rsidRPr="00CA33E2">
        <w:rPr>
          <w:rFonts w:ascii="SimSun" w:eastAsia="SimSun" w:hAnsi="SimSun" w:cs="SimSun" w:hint="eastAsia"/>
          <w:snapToGrid w:val="0"/>
          <w:color w:val="212121"/>
          <w:sz w:val="24"/>
          <w:szCs w:val="24"/>
          <w:lang w:eastAsia="zh-CN"/>
        </w:rPr>
        <w:t>，协助在各部门和</w:t>
      </w:r>
      <w:r w:rsidRPr="00CA33E2">
        <w:rPr>
          <w:rFonts w:eastAsia="SimSun"/>
          <w:snapToGrid w:val="0"/>
          <w:color w:val="212121"/>
          <w:sz w:val="24"/>
          <w:szCs w:val="24"/>
          <w:lang w:eastAsia="zh-CN"/>
        </w:rPr>
        <w:t>/</w:t>
      </w:r>
      <w:r w:rsidRPr="00CA33E2">
        <w:rPr>
          <w:rFonts w:ascii="SimSun" w:eastAsia="SimSun" w:hAnsi="SimSun" w:cs="SimSun" w:hint="eastAsia"/>
          <w:snapToGrid w:val="0"/>
          <w:color w:val="212121"/>
          <w:sz w:val="24"/>
          <w:szCs w:val="24"/>
          <w:lang w:eastAsia="zh-CN"/>
        </w:rPr>
        <w:t>或分部所涵盖的运用中采用低全球升温潜能值技术</w:t>
      </w:r>
      <w:r w:rsidRPr="00CA33E2">
        <w:rPr>
          <w:rFonts w:eastAsia="SimSun" w:hint="eastAsia"/>
          <w:snapToGrid w:val="0"/>
          <w:sz w:val="24"/>
          <w:szCs w:val="24"/>
          <w:lang w:eastAsia="zh-CN"/>
        </w:rPr>
        <w:t>.</w:t>
      </w:r>
    </w:p>
    <w:p w14:paraId="659B9837" w14:textId="77777777" w:rsidR="00056B0E" w:rsidRPr="00CA33E2" w:rsidRDefault="00056B0E" w:rsidP="00056B0E">
      <w:pPr>
        <w:spacing w:before="120" w:after="120"/>
        <w:outlineLvl w:val="0"/>
        <w:rPr>
          <w:rFonts w:eastAsia="SimSun"/>
          <w:b/>
          <w:snapToGrid w:val="0"/>
          <w:sz w:val="24"/>
          <w:szCs w:val="24"/>
          <w:lang w:eastAsia="zh-CN"/>
        </w:rPr>
      </w:pPr>
      <w:r w:rsidRPr="00CA33E2">
        <w:rPr>
          <w:rFonts w:ascii="SimSun" w:eastAsia="SimSun" w:hAnsi="SimSun" w:cs="SimSun" w:hint="eastAsia"/>
          <w:b/>
          <w:snapToGrid w:val="0"/>
          <w:color w:val="212121"/>
          <w:sz w:val="24"/>
          <w:szCs w:val="24"/>
          <w:shd w:val="clear" w:color="auto" w:fill="FFFFFF"/>
          <w:lang w:eastAsia="zh-CN"/>
        </w:rPr>
        <w:t>秘书处的建议</w:t>
      </w:r>
    </w:p>
    <w:p w14:paraId="1D2B63C1" w14:textId="77777777" w:rsidR="00056B0E" w:rsidRPr="00CA33E2" w:rsidRDefault="00056B0E" w:rsidP="00056B0E">
      <w:pPr>
        <w:numPr>
          <w:ilvl w:val="0"/>
          <w:numId w:val="1"/>
        </w:numPr>
        <w:tabs>
          <w:tab w:val="clear" w:pos="710"/>
          <w:tab w:val="num" w:pos="0"/>
        </w:tabs>
        <w:spacing w:before="120" w:after="120"/>
        <w:outlineLvl w:val="0"/>
        <w:rPr>
          <w:rFonts w:eastAsia="SimSun"/>
          <w:snapToGrid w:val="0"/>
          <w:sz w:val="24"/>
          <w:szCs w:val="24"/>
          <w:lang w:val="en-CA" w:eastAsia="zh-CN"/>
        </w:rPr>
      </w:pPr>
      <w:r w:rsidRPr="00CA33E2">
        <w:rPr>
          <w:rFonts w:ascii="SimSun" w:eastAsia="SimSun" w:hAnsi="SimSun" w:cs="SimSun" w:hint="eastAsia"/>
          <w:snapToGrid w:val="0"/>
          <w:color w:val="212121"/>
          <w:sz w:val="24"/>
          <w:szCs w:val="24"/>
          <w:shd w:val="clear" w:color="auto" w:fill="FFFFFF"/>
          <w:lang w:eastAsia="zh-CN"/>
        </w:rPr>
        <w:t>执行委员会不妨：</w:t>
      </w:r>
    </w:p>
    <w:p w14:paraId="249E9A90" w14:textId="77777777" w:rsidR="00056B0E" w:rsidRPr="00CA33E2" w:rsidRDefault="00056B0E" w:rsidP="00056B0E">
      <w:pPr>
        <w:widowControl w:val="0"/>
        <w:numPr>
          <w:ilvl w:val="1"/>
          <w:numId w:val="1"/>
        </w:numPr>
        <w:tabs>
          <w:tab w:val="clear" w:pos="557"/>
          <w:tab w:val="num" w:pos="0"/>
        </w:tabs>
        <w:spacing w:before="120" w:after="120"/>
        <w:ind w:left="1440"/>
        <w:outlineLvl w:val="1"/>
        <w:rPr>
          <w:rFonts w:eastAsia="SimSun"/>
          <w:snapToGrid w:val="0"/>
          <w:sz w:val="24"/>
          <w:szCs w:val="24"/>
          <w:lang w:val="en-CA" w:eastAsia="zh-CN"/>
        </w:rPr>
      </w:pPr>
      <w:r w:rsidRPr="00CA33E2">
        <w:rPr>
          <w:rFonts w:ascii="SimSun" w:eastAsia="SimSun" w:hAnsi="SimSun" w:cs="SimSun" w:hint="eastAsia"/>
          <w:snapToGrid w:val="0"/>
          <w:color w:val="212121"/>
          <w:sz w:val="24"/>
          <w:szCs w:val="24"/>
          <w:shd w:val="clear" w:color="auto" w:fill="FFFFFF"/>
          <w:lang w:eastAsia="zh-CN"/>
        </w:rPr>
        <w:t>表示注意到</w:t>
      </w:r>
      <w:r w:rsidRPr="00CA33E2">
        <w:rPr>
          <w:rFonts w:eastAsia="SimSun"/>
          <w:snapToGrid w:val="0"/>
          <w:sz w:val="24"/>
          <w:szCs w:val="24"/>
          <w:lang w:val="en-CA" w:eastAsia="zh-CN"/>
        </w:rPr>
        <w:t>UNEP/OzL.Pro/ExCom/83/11</w:t>
      </w:r>
      <w:r w:rsidRPr="00CA33E2">
        <w:rPr>
          <w:rFonts w:ascii="SimSun" w:eastAsia="SimSun" w:hAnsi="SimSun" w:cs="SimSun" w:hint="eastAsia"/>
          <w:snapToGrid w:val="0"/>
          <w:color w:val="212121"/>
          <w:sz w:val="24"/>
          <w:szCs w:val="24"/>
          <w:shd w:val="clear" w:color="auto" w:fill="FFFFFF"/>
          <w:lang w:eastAsia="zh-CN"/>
        </w:rPr>
        <w:t>号文件所载开发计划署关于特立尼达和多巴哥在氟氯烃阶段第一阶段管理计划期间获得援助的企业使用不同技术，以及在采用低全球升温潜能值发泡剂时所面临的挑战的情况报告；</w:t>
      </w:r>
    </w:p>
    <w:p w14:paraId="739C49AC" w14:textId="77777777" w:rsidR="00056B0E" w:rsidRPr="00CA33E2" w:rsidRDefault="00056B0E" w:rsidP="00056B0E">
      <w:pPr>
        <w:widowControl w:val="0"/>
        <w:numPr>
          <w:ilvl w:val="1"/>
          <w:numId w:val="1"/>
        </w:numPr>
        <w:tabs>
          <w:tab w:val="clear" w:pos="557"/>
          <w:tab w:val="num" w:pos="0"/>
        </w:tabs>
        <w:spacing w:before="120" w:after="120"/>
        <w:ind w:left="1440"/>
        <w:outlineLvl w:val="1"/>
        <w:rPr>
          <w:rFonts w:eastAsia="SimSun"/>
          <w:snapToGrid w:val="0"/>
          <w:sz w:val="24"/>
          <w:szCs w:val="24"/>
          <w:lang w:val="en-CA" w:eastAsia="zh-CN"/>
        </w:rPr>
      </w:pPr>
      <w:r w:rsidRPr="00CA33E2">
        <w:rPr>
          <w:rFonts w:ascii="SimSun" w:eastAsia="SimSun" w:hAnsi="SimSun" w:cs="SimSun" w:hint="eastAsia"/>
          <w:snapToGrid w:val="0"/>
          <w:color w:val="212121"/>
          <w:sz w:val="24"/>
          <w:szCs w:val="24"/>
          <w:shd w:val="clear" w:color="auto" w:fill="FFFFFF"/>
          <w:lang w:eastAsia="zh-CN"/>
        </w:rPr>
        <w:t>还注意到，开发计划署在完成取消项目所需的行政和财务程序提交下一次付</w:t>
      </w:r>
      <w:r w:rsidRPr="00CA33E2">
        <w:rPr>
          <w:rFonts w:ascii="SimSun" w:eastAsia="SimSun" w:hAnsi="SimSun" w:cs="SimSun" w:hint="eastAsia"/>
          <w:snapToGrid w:val="0"/>
          <w:color w:val="212121"/>
          <w:sz w:val="24"/>
          <w:szCs w:val="24"/>
          <w:shd w:val="clear" w:color="auto" w:fill="FFFFFF"/>
          <w:lang w:eastAsia="zh-CN"/>
        </w:rPr>
        <w:lastRenderedPageBreak/>
        <w:t>款申请时，将退还</w:t>
      </w:r>
      <w:r w:rsidRPr="00CA33E2">
        <w:rPr>
          <w:rFonts w:eastAsia="SimSun"/>
          <w:snapToGrid w:val="0"/>
          <w:sz w:val="24"/>
          <w:szCs w:val="24"/>
          <w:lang w:val="en-CA" w:eastAsia="zh-CN"/>
        </w:rPr>
        <w:t>Ice Con</w:t>
      </w:r>
      <w:r w:rsidRPr="00CA33E2">
        <w:rPr>
          <w:rFonts w:ascii="SimSun" w:eastAsia="SimSun" w:hAnsi="SimSun" w:cs="SimSun" w:hint="eastAsia"/>
          <w:snapToGrid w:val="0"/>
          <w:color w:val="212121"/>
          <w:sz w:val="24"/>
          <w:szCs w:val="24"/>
          <w:shd w:val="clear" w:color="auto" w:fill="FFFFFF"/>
          <w:lang w:eastAsia="zh-CN"/>
        </w:rPr>
        <w:t>未使用的</w:t>
      </w:r>
      <w:r w:rsidRPr="00CA33E2">
        <w:rPr>
          <w:rFonts w:eastAsia="SimSun" w:hint="eastAsia"/>
          <w:snapToGrid w:val="0"/>
          <w:sz w:val="24"/>
          <w:szCs w:val="24"/>
          <w:lang w:val="en-CA" w:eastAsia="zh-CN"/>
        </w:rPr>
        <w:t>余额；并</w:t>
      </w:r>
    </w:p>
    <w:p w14:paraId="4DC330A3" w14:textId="498EADF4" w:rsidR="00056B0E" w:rsidRPr="00CA33E2" w:rsidRDefault="00056B0E" w:rsidP="00247D35">
      <w:pPr>
        <w:widowControl w:val="0"/>
        <w:numPr>
          <w:ilvl w:val="1"/>
          <w:numId w:val="1"/>
        </w:numPr>
        <w:tabs>
          <w:tab w:val="clear" w:pos="557"/>
          <w:tab w:val="num" w:pos="0"/>
        </w:tabs>
        <w:spacing w:before="120" w:after="120"/>
        <w:ind w:left="1440"/>
        <w:outlineLvl w:val="1"/>
        <w:rPr>
          <w:rFonts w:eastAsia="SimSun"/>
          <w:snapToGrid w:val="0"/>
          <w:sz w:val="24"/>
          <w:szCs w:val="24"/>
          <w:lang w:val="en-CA" w:eastAsia="zh-CN"/>
        </w:rPr>
      </w:pPr>
      <w:r w:rsidRPr="00CA33E2">
        <w:rPr>
          <w:rFonts w:ascii="SimSun" w:eastAsia="SimSun" w:hAnsi="SimSun" w:cs="SimSun" w:hint="eastAsia"/>
          <w:snapToGrid w:val="0"/>
          <w:color w:val="212121"/>
          <w:sz w:val="24"/>
          <w:szCs w:val="24"/>
          <w:shd w:val="clear" w:color="auto" w:fill="FFFFFF"/>
          <w:lang w:eastAsia="zh-CN"/>
        </w:rPr>
        <w:t>请开发计划署继续协助特立尼达和多巴哥政府获取低全球升温潜能值替代技术的供应，并向第八十四次会议提供关于拟议技术转换情况的报告。</w:t>
      </w:r>
    </w:p>
    <w:p w14:paraId="45CA1D42" w14:textId="292805B3" w:rsidR="0029289E" w:rsidRPr="00CA33E2" w:rsidRDefault="0029289E" w:rsidP="0029289E">
      <w:pPr>
        <w:rPr>
          <w:rFonts w:eastAsia="SimSun"/>
          <w:lang w:val="en-CA"/>
        </w:rPr>
      </w:pPr>
    </w:p>
    <w:p w14:paraId="09D96948" w14:textId="77777777" w:rsidR="00247D35" w:rsidRPr="00CA33E2" w:rsidRDefault="00247D35" w:rsidP="00247D35">
      <w:pPr>
        <w:spacing w:after="240"/>
        <w:rPr>
          <w:rFonts w:eastAsia="SimSun"/>
          <w:b/>
          <w:lang w:val="en-CA" w:eastAsia="zh-CN"/>
        </w:rPr>
      </w:pPr>
      <w:r w:rsidRPr="00CA33E2">
        <w:rPr>
          <w:rFonts w:eastAsia="SimSun"/>
          <w:b/>
          <w:lang w:val="en-CA" w:eastAsia="zh-CN"/>
        </w:rPr>
        <w:t>第四部分：与氟氯烃淘汰管理计划有关的报告</w:t>
      </w:r>
    </w:p>
    <w:p w14:paraId="74A8AC4B"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US" w:eastAsia="zh-CN"/>
        </w:rPr>
        <w:t xml:space="preserve"> </w:t>
      </w:r>
      <w:r w:rsidRPr="00CA33E2">
        <w:rPr>
          <w:rFonts w:eastAsia="SimSun"/>
          <w:lang w:val="en-CA" w:eastAsia="zh-CN"/>
        </w:rPr>
        <w:t>本部分包括</w:t>
      </w:r>
      <w:r w:rsidRPr="00CA33E2">
        <w:rPr>
          <w:rFonts w:eastAsia="SimSun" w:hint="eastAsia"/>
          <w:lang w:val="en-US" w:eastAsia="zh-CN"/>
        </w:rPr>
        <w:t>下列国家</w:t>
      </w:r>
      <w:r w:rsidRPr="00CA33E2">
        <w:rPr>
          <w:rFonts w:eastAsia="SimSun"/>
          <w:lang w:val="en-CA" w:eastAsia="zh-CN"/>
        </w:rPr>
        <w:t>的氟氯烃淘汰管理计划第一阶段或第二阶段的进度报告</w:t>
      </w:r>
      <w:r w:rsidRPr="00CA33E2">
        <w:rPr>
          <w:rFonts w:eastAsia="SimSun" w:hint="eastAsia"/>
          <w:lang w:val="en-CA" w:eastAsia="zh-CN"/>
        </w:rPr>
        <w:t>：</w:t>
      </w:r>
      <w:r w:rsidRPr="00CA33E2">
        <w:rPr>
          <w:rFonts w:eastAsia="SimSun"/>
          <w:lang w:val="en-CA" w:eastAsia="zh-CN"/>
        </w:rPr>
        <w:t>巴哈马</w:t>
      </w:r>
      <w:r w:rsidRPr="00CA33E2">
        <w:rPr>
          <w:rFonts w:eastAsia="SimSun" w:hint="eastAsia"/>
          <w:lang w:val="en-CA" w:eastAsia="zh-CN"/>
        </w:rPr>
        <w:t>、</w:t>
      </w:r>
      <w:r w:rsidRPr="00CA33E2">
        <w:rPr>
          <w:rFonts w:eastAsia="SimSun"/>
          <w:lang w:val="en-CA" w:eastAsia="zh-CN"/>
        </w:rPr>
        <w:t>孟加拉国</w:t>
      </w:r>
      <w:r w:rsidRPr="00CA33E2">
        <w:rPr>
          <w:rFonts w:eastAsia="SimSun" w:hint="eastAsia"/>
          <w:lang w:val="en-CA" w:eastAsia="zh-CN"/>
        </w:rPr>
        <w:t>、</w:t>
      </w:r>
      <w:r w:rsidRPr="00CA33E2">
        <w:rPr>
          <w:rFonts w:eastAsia="SimSun"/>
          <w:lang w:val="en-CA" w:eastAsia="zh-CN"/>
        </w:rPr>
        <w:t>埃及</w:t>
      </w:r>
      <w:r w:rsidRPr="00CA33E2">
        <w:rPr>
          <w:rFonts w:eastAsia="SimSun" w:hint="eastAsia"/>
          <w:lang w:val="en-CA" w:eastAsia="zh-CN"/>
        </w:rPr>
        <w:t>、</w:t>
      </w:r>
      <w:r w:rsidRPr="00CA33E2">
        <w:rPr>
          <w:rFonts w:eastAsia="SimSun"/>
          <w:lang w:val="en-CA" w:eastAsia="zh-CN"/>
        </w:rPr>
        <w:t>赤道几内亚</w:t>
      </w:r>
      <w:r w:rsidRPr="00CA33E2">
        <w:rPr>
          <w:rFonts w:eastAsia="SimSun" w:hint="eastAsia"/>
          <w:lang w:val="en-CA" w:eastAsia="zh-CN"/>
        </w:rPr>
        <w:t>、</w:t>
      </w:r>
      <w:r w:rsidRPr="00CA33E2">
        <w:rPr>
          <w:rFonts w:eastAsia="SimSun"/>
          <w:lang w:val="en-CA" w:eastAsia="zh-CN"/>
        </w:rPr>
        <w:t>洪都拉斯</w:t>
      </w:r>
      <w:r w:rsidRPr="00CA33E2">
        <w:rPr>
          <w:rFonts w:eastAsia="SimSun" w:hint="eastAsia"/>
          <w:lang w:val="en-CA" w:eastAsia="zh-CN"/>
        </w:rPr>
        <w:t>、</w:t>
      </w:r>
      <w:r w:rsidRPr="00CA33E2">
        <w:rPr>
          <w:rFonts w:eastAsia="SimSun"/>
          <w:lang w:val="en-CA" w:eastAsia="zh-CN"/>
        </w:rPr>
        <w:t>印度</w:t>
      </w:r>
      <w:r w:rsidRPr="00CA33E2">
        <w:rPr>
          <w:rFonts w:eastAsia="SimSun" w:hint="eastAsia"/>
          <w:lang w:val="en-CA" w:eastAsia="zh-CN"/>
        </w:rPr>
        <w:t>、</w:t>
      </w:r>
      <w:r w:rsidRPr="00CA33E2">
        <w:rPr>
          <w:rFonts w:eastAsia="SimSun"/>
          <w:lang w:val="en-CA" w:eastAsia="zh-CN"/>
        </w:rPr>
        <w:t>印度尼西亚</w:t>
      </w:r>
      <w:r w:rsidRPr="00CA33E2">
        <w:rPr>
          <w:rFonts w:eastAsia="SimSun" w:hint="eastAsia"/>
          <w:lang w:val="en-CA" w:eastAsia="zh-CN"/>
        </w:rPr>
        <w:t>、</w:t>
      </w:r>
      <w:r w:rsidRPr="00CA33E2">
        <w:rPr>
          <w:rFonts w:eastAsia="SimSun"/>
          <w:lang w:val="en-CA" w:eastAsia="zh-CN"/>
        </w:rPr>
        <w:t>伊朗伊斯兰共和国</w:t>
      </w:r>
      <w:r w:rsidRPr="00CA33E2">
        <w:rPr>
          <w:rFonts w:eastAsia="SimSun" w:hint="eastAsia"/>
          <w:lang w:val="en-CA" w:eastAsia="zh-CN"/>
        </w:rPr>
        <w:t>、</w:t>
      </w:r>
      <w:r w:rsidRPr="00CA33E2">
        <w:rPr>
          <w:rFonts w:eastAsia="SimSun"/>
          <w:lang w:val="en-CA" w:eastAsia="zh-CN"/>
        </w:rPr>
        <w:t>约旦</w:t>
      </w:r>
      <w:r w:rsidRPr="00CA33E2">
        <w:rPr>
          <w:rFonts w:eastAsia="SimSun" w:hint="eastAsia"/>
          <w:lang w:val="en-CA" w:eastAsia="zh-CN"/>
        </w:rPr>
        <w:t>、</w:t>
      </w:r>
      <w:r w:rsidRPr="00CA33E2">
        <w:rPr>
          <w:rFonts w:eastAsia="SimSun"/>
          <w:lang w:val="en-CA" w:eastAsia="zh-CN"/>
        </w:rPr>
        <w:t>马尔代夫</w:t>
      </w:r>
      <w:r w:rsidRPr="00CA33E2">
        <w:rPr>
          <w:rFonts w:eastAsia="SimSun" w:hint="eastAsia"/>
          <w:lang w:val="en-CA" w:eastAsia="zh-CN"/>
        </w:rPr>
        <w:t>、</w:t>
      </w:r>
      <w:r w:rsidRPr="00CA33E2">
        <w:rPr>
          <w:rFonts w:eastAsia="SimSun"/>
          <w:lang w:val="en-CA" w:eastAsia="zh-CN"/>
        </w:rPr>
        <w:t>北马其顿</w:t>
      </w:r>
      <w:r w:rsidRPr="00CA33E2">
        <w:rPr>
          <w:rFonts w:eastAsia="SimSun" w:hint="eastAsia"/>
          <w:lang w:val="en-CA" w:eastAsia="zh-CN"/>
        </w:rPr>
        <w:t>、</w:t>
      </w:r>
      <w:r w:rsidRPr="00CA33E2">
        <w:rPr>
          <w:rFonts w:eastAsia="SimSun"/>
          <w:lang w:val="en-CA" w:eastAsia="zh-CN"/>
        </w:rPr>
        <w:t>苏里南和突尼斯。</w:t>
      </w:r>
    </w:p>
    <w:p w14:paraId="05E6C1D8" w14:textId="77777777" w:rsidR="00247D35" w:rsidRPr="00CA33E2" w:rsidRDefault="00247D35" w:rsidP="00247D35">
      <w:pPr>
        <w:tabs>
          <w:tab w:val="left" w:pos="0"/>
        </w:tabs>
        <w:spacing w:after="240"/>
        <w:outlineLvl w:val="0"/>
        <w:rPr>
          <w:rFonts w:eastAsia="SimSun"/>
          <w:lang w:val="en-CA" w:eastAsia="zh-CN"/>
        </w:rPr>
      </w:pPr>
      <w:r w:rsidRPr="00CA33E2">
        <w:rPr>
          <w:rFonts w:eastAsiaTheme="minorEastAsia"/>
          <w:u w:val="single"/>
          <w:lang w:val="en-CA" w:eastAsia="zh-CN"/>
        </w:rPr>
        <w:t>巴哈马：氟氯烃淘汰管理计划（第一阶段</w:t>
      </w:r>
      <w:r w:rsidRPr="00CA33E2">
        <w:rPr>
          <w:rFonts w:eastAsiaTheme="minorEastAsia"/>
          <w:u w:val="single"/>
          <w:lang w:val="en-CA" w:eastAsia="zh-CN"/>
        </w:rPr>
        <w:t xml:space="preserve"> - </w:t>
      </w:r>
      <w:r w:rsidRPr="00CA33E2">
        <w:rPr>
          <w:rFonts w:eastAsiaTheme="minorEastAsia"/>
          <w:u w:val="single"/>
          <w:lang w:val="en-CA" w:eastAsia="zh-CN"/>
        </w:rPr>
        <w:t>第三次付款）</w:t>
      </w:r>
      <w:r w:rsidRPr="00CA33E2">
        <w:rPr>
          <w:rFonts w:eastAsia="SimSun"/>
          <w:lang w:val="en-CA" w:eastAsia="zh-CN"/>
        </w:rPr>
        <w:t>（环境署）</w:t>
      </w:r>
    </w:p>
    <w:p w14:paraId="00A7340B" w14:textId="77777777" w:rsidR="00247D35" w:rsidRPr="00CA33E2" w:rsidRDefault="00247D35" w:rsidP="00247D35">
      <w:pPr>
        <w:keepNext/>
        <w:spacing w:after="240"/>
        <w:outlineLvl w:val="0"/>
        <w:rPr>
          <w:rFonts w:eastAsia="SimSun"/>
          <w:b/>
        </w:rPr>
      </w:pPr>
      <w:r w:rsidRPr="00CA33E2">
        <w:rPr>
          <w:rFonts w:eastAsia="SimSun"/>
          <w:b/>
        </w:rPr>
        <w:t>背景</w:t>
      </w:r>
    </w:p>
    <w:p w14:paraId="298442CB"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lang w:eastAsia="zh-CN"/>
        </w:rPr>
        <w:t>执行委员会在第</w:t>
      </w:r>
      <w:r w:rsidRPr="00CA33E2">
        <w:rPr>
          <w:rFonts w:eastAsia="SimSun"/>
          <w:lang w:eastAsia="zh-CN"/>
        </w:rPr>
        <w:t>80</w:t>
      </w:r>
      <w:r w:rsidRPr="00CA33E2">
        <w:rPr>
          <w:rFonts w:eastAsia="SimSun"/>
          <w:lang w:eastAsia="zh-CN"/>
        </w:rPr>
        <w:t>次会议上审议了关于巴哈马氟氯烃淘汰管理计划第一阶段第三次付款的</w:t>
      </w:r>
      <w:r w:rsidRPr="00CA33E2">
        <w:rPr>
          <w:rFonts w:eastAsia="SimSun" w:hint="eastAsia"/>
          <w:lang w:val="en-US" w:eastAsia="zh-CN"/>
        </w:rPr>
        <w:t>申请</w:t>
      </w:r>
      <w:r w:rsidRPr="00CA33E2">
        <w:rPr>
          <w:rFonts w:eastAsia="SimSun"/>
          <w:lang w:eastAsia="zh-CN"/>
        </w:rPr>
        <w:t>。委员会指出，秘书处已提请注意与使用易燃制冷剂</w:t>
      </w:r>
      <w:r w:rsidRPr="00CA33E2">
        <w:rPr>
          <w:rFonts w:eastAsia="SimSun"/>
          <w:lang w:eastAsia="zh-CN"/>
        </w:rPr>
        <w:t>R-22a</w:t>
      </w:r>
      <w:r w:rsidRPr="00CA33E2">
        <w:rPr>
          <w:rFonts w:eastAsia="SimSun"/>
          <w:lang w:eastAsia="zh-CN"/>
        </w:rPr>
        <w:t>改装使用</w:t>
      </w:r>
      <w:r w:rsidRPr="00CA33E2">
        <w:rPr>
          <w:rFonts w:eastAsia="SimSun"/>
          <w:lang w:eastAsia="zh-CN"/>
        </w:rPr>
        <w:t>HCFC-22</w:t>
      </w:r>
      <w:r w:rsidRPr="00CA33E2">
        <w:rPr>
          <w:rFonts w:eastAsia="SimSun"/>
          <w:lang w:eastAsia="zh-CN"/>
        </w:rPr>
        <w:t>的器具相关的安全问题，环境署将开展一项研究，以探索最佳可行方案。有鉴于此，执行委员会要求环境规划署在第</w:t>
      </w:r>
      <w:r w:rsidRPr="00CA33E2">
        <w:rPr>
          <w:rFonts w:eastAsia="SimSun" w:hint="eastAsia"/>
          <w:lang w:val="en-US" w:eastAsia="zh-CN"/>
        </w:rPr>
        <w:t xml:space="preserve">82 </w:t>
      </w:r>
      <w:r w:rsidRPr="00CA33E2">
        <w:rPr>
          <w:rFonts w:eastAsia="SimSun"/>
          <w:lang w:eastAsia="zh-CN"/>
        </w:rPr>
        <w:t>次会议上提供关于该研究结果的最新情况，以探讨有关评估</w:t>
      </w:r>
      <w:r w:rsidRPr="00CA33E2">
        <w:rPr>
          <w:rFonts w:eastAsia="SimSun" w:hint="eastAsia"/>
          <w:lang w:eastAsia="zh-CN"/>
        </w:rPr>
        <w:t>、</w:t>
      </w:r>
      <w:r w:rsidRPr="00CA33E2">
        <w:rPr>
          <w:rFonts w:eastAsia="SimSun"/>
          <w:lang w:eastAsia="zh-CN"/>
        </w:rPr>
        <w:t>监测和改</w:t>
      </w:r>
      <w:r w:rsidRPr="00CA33E2">
        <w:rPr>
          <w:rFonts w:eastAsia="SimSun" w:hint="eastAsia"/>
          <w:lang w:val="en-US" w:eastAsia="zh-CN"/>
        </w:rPr>
        <w:t>装</w:t>
      </w:r>
      <w:r w:rsidRPr="00CA33E2">
        <w:rPr>
          <w:rFonts w:eastAsia="SimSun"/>
          <w:lang w:eastAsia="zh-CN"/>
        </w:rPr>
        <w:t>两</w:t>
      </w:r>
      <w:r w:rsidRPr="00CA33E2">
        <w:rPr>
          <w:rFonts w:eastAsia="SimSun" w:hint="eastAsia"/>
          <w:lang w:val="en-US" w:eastAsia="zh-CN"/>
        </w:rPr>
        <w:t>套</w:t>
      </w:r>
      <w:r w:rsidRPr="00CA33E2">
        <w:rPr>
          <w:rFonts w:eastAsia="SimSun"/>
          <w:lang w:eastAsia="zh-CN"/>
        </w:rPr>
        <w:t>空调系统的试点项目的最佳备选方案（第</w:t>
      </w:r>
      <w:r w:rsidRPr="00CA33E2">
        <w:rPr>
          <w:rFonts w:eastAsia="SimSun"/>
          <w:lang w:eastAsia="zh-CN"/>
        </w:rPr>
        <w:t>80/62</w:t>
      </w:r>
      <w:r w:rsidRPr="00CA33E2">
        <w:rPr>
          <w:rFonts w:eastAsia="SimSun"/>
          <w:lang w:eastAsia="zh-CN"/>
        </w:rPr>
        <w:t>号决定（</w:t>
      </w:r>
      <w:r w:rsidRPr="00CA33E2">
        <w:rPr>
          <w:rFonts w:eastAsia="SimSun"/>
          <w:lang w:eastAsia="zh-CN"/>
        </w:rPr>
        <w:t>b</w:t>
      </w:r>
      <w:r w:rsidRPr="00CA33E2">
        <w:rPr>
          <w:rFonts w:eastAsia="SimSun"/>
          <w:lang w:eastAsia="zh-CN"/>
        </w:rPr>
        <w:t>）</w:t>
      </w:r>
      <w:r w:rsidRPr="00CA33E2">
        <w:rPr>
          <w:rFonts w:eastAsia="SimSun"/>
          <w:lang w:eastAsia="zh-CN"/>
        </w:rPr>
        <w:t xml:space="preserve"> </w:t>
      </w:r>
      <w:r w:rsidRPr="00CA33E2">
        <w:rPr>
          <w:rFonts w:eastAsia="SimSun"/>
          <w:lang w:eastAsia="zh-CN"/>
        </w:rPr>
        <w:t>）。由于环境署未在第</w:t>
      </w:r>
      <w:r w:rsidRPr="00CA33E2">
        <w:rPr>
          <w:rFonts w:eastAsia="SimSun"/>
          <w:lang w:eastAsia="zh-CN"/>
        </w:rPr>
        <w:t>82</w:t>
      </w:r>
      <w:r w:rsidRPr="00CA33E2">
        <w:rPr>
          <w:rFonts w:eastAsia="SimSun"/>
          <w:lang w:eastAsia="zh-CN"/>
        </w:rPr>
        <w:t>次会议上提供关于该研究的报告，执行委员会敦促环境规划署在第</w:t>
      </w:r>
      <w:r w:rsidRPr="00CA33E2">
        <w:rPr>
          <w:rFonts w:eastAsia="SimSun"/>
          <w:lang w:eastAsia="zh-CN"/>
        </w:rPr>
        <w:t>83</w:t>
      </w:r>
      <w:r w:rsidRPr="00CA33E2">
        <w:rPr>
          <w:rFonts w:eastAsia="SimSun"/>
          <w:lang w:eastAsia="zh-CN"/>
        </w:rPr>
        <w:t>次会议上</w:t>
      </w:r>
      <w:r w:rsidRPr="00CA33E2">
        <w:rPr>
          <w:rFonts w:eastAsia="SimSun" w:hint="eastAsia"/>
          <w:lang w:eastAsia="zh-CN"/>
        </w:rPr>
        <w:t>，</w:t>
      </w:r>
      <w:r w:rsidRPr="00CA33E2">
        <w:rPr>
          <w:rFonts w:eastAsia="SimSun" w:hint="eastAsia"/>
          <w:lang w:val="en-US" w:eastAsia="zh-CN"/>
        </w:rPr>
        <w:t>按照</w:t>
      </w:r>
      <w:r w:rsidRPr="00CA33E2">
        <w:rPr>
          <w:rFonts w:eastAsia="SimSun"/>
          <w:lang w:eastAsia="zh-CN"/>
        </w:rPr>
        <w:t>第</w:t>
      </w:r>
      <w:r w:rsidRPr="00CA33E2">
        <w:rPr>
          <w:rFonts w:eastAsia="SimSun"/>
          <w:lang w:eastAsia="zh-CN"/>
        </w:rPr>
        <w:t>80/62</w:t>
      </w:r>
      <w:r w:rsidRPr="00CA33E2">
        <w:rPr>
          <w:rFonts w:eastAsia="SimSun"/>
          <w:lang w:eastAsia="zh-CN"/>
        </w:rPr>
        <w:t>号决定（</w:t>
      </w:r>
      <w:r w:rsidRPr="00CA33E2">
        <w:rPr>
          <w:rFonts w:eastAsia="SimSun"/>
          <w:lang w:eastAsia="zh-CN"/>
        </w:rPr>
        <w:t>b</w:t>
      </w:r>
      <w:r w:rsidRPr="00CA33E2">
        <w:rPr>
          <w:rFonts w:eastAsia="SimSun"/>
          <w:lang w:eastAsia="zh-CN"/>
        </w:rPr>
        <w:t>）提供上述研究结果的最新情况（第</w:t>
      </w:r>
      <w:r w:rsidRPr="00CA33E2">
        <w:rPr>
          <w:rFonts w:eastAsia="SimSun"/>
          <w:lang w:eastAsia="zh-CN"/>
        </w:rPr>
        <w:t>82/27</w:t>
      </w:r>
      <w:r w:rsidRPr="00CA33E2">
        <w:rPr>
          <w:rFonts w:eastAsia="SimSun"/>
          <w:lang w:eastAsia="zh-CN"/>
        </w:rPr>
        <w:t>号决定）。</w:t>
      </w:r>
    </w:p>
    <w:p w14:paraId="52033372" w14:textId="77777777" w:rsidR="00247D35" w:rsidRPr="00CA33E2" w:rsidRDefault="00247D35" w:rsidP="00247D35">
      <w:pPr>
        <w:tabs>
          <w:tab w:val="left" w:pos="0"/>
        </w:tabs>
        <w:spacing w:after="240"/>
        <w:outlineLvl w:val="0"/>
        <w:rPr>
          <w:rFonts w:eastAsiaTheme="minorHAnsi"/>
          <w:b/>
          <w:bCs/>
        </w:rPr>
      </w:pPr>
      <w:r w:rsidRPr="00CA33E2">
        <w:rPr>
          <w:rFonts w:eastAsia="SimSun"/>
          <w:b/>
          <w:bCs/>
        </w:rPr>
        <w:t>秘书处评论</w:t>
      </w:r>
    </w:p>
    <w:p w14:paraId="5FD98F9D"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lang w:eastAsia="zh-CN"/>
        </w:rPr>
        <w:t>秘书处关切地注意到，研究结果的最新情况</w:t>
      </w:r>
      <w:r w:rsidRPr="00CA33E2">
        <w:rPr>
          <w:rFonts w:eastAsia="SimSun" w:hint="eastAsia"/>
          <w:lang w:val="en-US" w:eastAsia="zh-CN"/>
        </w:rPr>
        <w:t>未能提供给</w:t>
      </w:r>
      <w:r w:rsidRPr="00CA33E2">
        <w:rPr>
          <w:rFonts w:eastAsia="SimSun"/>
          <w:lang w:eastAsia="zh-CN"/>
        </w:rPr>
        <w:t>第</w:t>
      </w:r>
      <w:r w:rsidRPr="00CA33E2">
        <w:rPr>
          <w:rFonts w:eastAsia="SimSun"/>
          <w:lang w:eastAsia="zh-CN"/>
        </w:rPr>
        <w:t>83</w:t>
      </w:r>
      <w:r w:rsidRPr="00CA33E2">
        <w:rPr>
          <w:rFonts w:eastAsia="SimSun"/>
          <w:lang w:eastAsia="zh-CN"/>
        </w:rPr>
        <w:t>次会议供审议。</w:t>
      </w:r>
    </w:p>
    <w:p w14:paraId="38677179"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val="en-US" w:eastAsia="zh-CN"/>
        </w:rPr>
        <w:t xml:space="preserve"> </w:t>
      </w:r>
      <w:r w:rsidRPr="00CA33E2">
        <w:rPr>
          <w:rFonts w:eastAsia="SimSun" w:hint="eastAsia"/>
          <w:lang w:val="en-US" w:eastAsia="zh-CN"/>
        </w:rPr>
        <w:t>环境署</w:t>
      </w:r>
      <w:r w:rsidRPr="00CA33E2">
        <w:rPr>
          <w:rFonts w:eastAsia="SimSun"/>
          <w:lang w:eastAsia="zh-CN"/>
        </w:rPr>
        <w:t>解释说，于</w:t>
      </w:r>
      <w:r w:rsidRPr="00CA33E2">
        <w:rPr>
          <w:rFonts w:eastAsia="SimSun"/>
          <w:lang w:eastAsia="zh-CN"/>
        </w:rPr>
        <w:t>2018</w:t>
      </w:r>
      <w:r w:rsidRPr="00CA33E2">
        <w:rPr>
          <w:rFonts w:eastAsia="SimSun"/>
          <w:lang w:eastAsia="zh-CN"/>
        </w:rPr>
        <w:t>年确定</w:t>
      </w:r>
      <w:r w:rsidRPr="00CA33E2">
        <w:rPr>
          <w:rFonts w:eastAsia="SimSun" w:hint="eastAsia"/>
          <w:lang w:val="en-US" w:eastAsia="zh-CN"/>
        </w:rPr>
        <w:t>了</w:t>
      </w:r>
      <w:r w:rsidRPr="00CA33E2">
        <w:rPr>
          <w:rFonts w:eastAsia="SimSun"/>
          <w:lang w:eastAsia="zh-CN"/>
        </w:rPr>
        <w:t>该顾问，并于</w:t>
      </w:r>
      <w:r w:rsidRPr="00CA33E2">
        <w:rPr>
          <w:rFonts w:eastAsia="SimSun"/>
          <w:lang w:eastAsia="zh-CN"/>
        </w:rPr>
        <w:t>2019</w:t>
      </w:r>
      <w:r w:rsidRPr="00CA33E2">
        <w:rPr>
          <w:rFonts w:eastAsia="SimSun"/>
          <w:lang w:eastAsia="zh-CN"/>
        </w:rPr>
        <w:t>年</w:t>
      </w:r>
      <w:r w:rsidRPr="00CA33E2">
        <w:rPr>
          <w:rFonts w:eastAsia="SimSun"/>
          <w:lang w:eastAsia="zh-CN"/>
        </w:rPr>
        <w:t>2</w:t>
      </w:r>
      <w:r w:rsidRPr="00CA33E2">
        <w:rPr>
          <w:rFonts w:eastAsia="SimSun"/>
          <w:lang w:eastAsia="zh-CN"/>
        </w:rPr>
        <w:t>月进行了视访</w:t>
      </w:r>
      <w:r w:rsidRPr="00CA33E2">
        <w:rPr>
          <w:rFonts w:eastAsia="SimSun" w:hint="eastAsia"/>
          <w:lang w:eastAsia="zh-CN"/>
        </w:rPr>
        <w:t>；</w:t>
      </w:r>
      <w:r w:rsidRPr="00CA33E2">
        <w:rPr>
          <w:rFonts w:eastAsia="SimSun"/>
          <w:lang w:eastAsia="zh-CN"/>
        </w:rPr>
        <w:t>目前正在编写该文件的最终草案。</w:t>
      </w:r>
      <w:r w:rsidRPr="00CA33E2">
        <w:rPr>
          <w:rFonts w:eastAsia="SimSun" w:hint="eastAsia"/>
          <w:lang w:val="en-US" w:eastAsia="zh-CN"/>
        </w:rPr>
        <w:t>一旦</w:t>
      </w:r>
      <w:r w:rsidRPr="00CA33E2">
        <w:rPr>
          <w:rFonts w:eastAsia="SimSun"/>
          <w:lang w:eastAsia="zh-CN"/>
        </w:rPr>
        <w:t>报告定稿后，将提交给秘书处。</w:t>
      </w:r>
    </w:p>
    <w:p w14:paraId="7378F6F6" w14:textId="77777777" w:rsidR="00247D35" w:rsidRPr="00CA33E2" w:rsidRDefault="00247D35" w:rsidP="00247D35">
      <w:pPr>
        <w:tabs>
          <w:tab w:val="left" w:pos="0"/>
        </w:tabs>
        <w:spacing w:after="240"/>
        <w:outlineLvl w:val="0"/>
        <w:rPr>
          <w:rFonts w:eastAsiaTheme="minorHAnsi"/>
          <w:b/>
          <w:bCs/>
        </w:rPr>
      </w:pPr>
      <w:r w:rsidRPr="00CA33E2">
        <w:rPr>
          <w:rFonts w:eastAsia="SimSun"/>
          <w:b/>
          <w:bCs/>
        </w:rPr>
        <w:t>秘书处建议</w:t>
      </w:r>
    </w:p>
    <w:p w14:paraId="02A72A91" w14:textId="77777777" w:rsidR="00247D35" w:rsidRPr="00CA33E2" w:rsidRDefault="00247D35" w:rsidP="00247D35">
      <w:pPr>
        <w:numPr>
          <w:ilvl w:val="0"/>
          <w:numId w:val="1"/>
        </w:numPr>
        <w:tabs>
          <w:tab w:val="clear" w:pos="710"/>
          <w:tab w:val="left" w:pos="0"/>
        </w:tabs>
        <w:spacing w:after="240"/>
        <w:outlineLvl w:val="0"/>
        <w:rPr>
          <w:rFonts w:eastAsia="SimSun"/>
          <w:u w:val="single"/>
          <w:lang w:eastAsia="zh-CN"/>
        </w:rPr>
      </w:pPr>
      <w:r w:rsidRPr="00CA33E2">
        <w:rPr>
          <w:rFonts w:eastAsia="SimSun" w:hint="eastAsia"/>
          <w:lang w:val="en-US" w:eastAsia="zh-CN"/>
        </w:rPr>
        <w:t xml:space="preserve"> </w:t>
      </w:r>
      <w:r w:rsidRPr="00CA33E2">
        <w:rPr>
          <w:rFonts w:eastAsia="SimSun" w:hint="eastAsia"/>
          <w:lang w:val="en-US" w:eastAsia="zh-CN"/>
        </w:rPr>
        <w:t>敬请</w:t>
      </w:r>
      <w:r w:rsidRPr="00CA33E2">
        <w:rPr>
          <w:rFonts w:eastAsia="SimSun"/>
          <w:lang w:eastAsia="zh-CN"/>
        </w:rPr>
        <w:t>执行委员会敦促环境规划署</w:t>
      </w:r>
      <w:r w:rsidRPr="00CA33E2">
        <w:rPr>
          <w:rFonts w:eastAsia="SimSun" w:hint="eastAsia"/>
          <w:lang w:eastAsia="zh-CN"/>
        </w:rPr>
        <w:t>，</w:t>
      </w:r>
      <w:r w:rsidRPr="00CA33E2">
        <w:rPr>
          <w:rFonts w:eastAsia="SimSun" w:hint="eastAsia"/>
          <w:lang w:val="en-US" w:eastAsia="zh-CN"/>
        </w:rPr>
        <w:t>按照</w:t>
      </w:r>
      <w:r w:rsidRPr="00CA33E2">
        <w:rPr>
          <w:rFonts w:eastAsia="SimSun"/>
          <w:lang w:eastAsia="zh-CN"/>
        </w:rPr>
        <w:t>巴哈马氟氯烃淘汰管理计划第一阶段</w:t>
      </w:r>
      <w:r w:rsidRPr="00CA33E2">
        <w:rPr>
          <w:rFonts w:eastAsia="SimSun" w:hint="eastAsia"/>
          <w:lang w:eastAsia="zh-CN"/>
        </w:rPr>
        <w:t>，</w:t>
      </w:r>
      <w:r w:rsidRPr="00CA33E2">
        <w:rPr>
          <w:rFonts w:eastAsia="SimSun"/>
          <w:lang w:eastAsia="zh-CN"/>
        </w:rPr>
        <w:t>在第</w:t>
      </w:r>
      <w:r w:rsidRPr="00CA33E2">
        <w:rPr>
          <w:rFonts w:eastAsia="SimSun"/>
          <w:lang w:eastAsia="zh-CN"/>
        </w:rPr>
        <w:t>84</w:t>
      </w:r>
      <w:r w:rsidRPr="00CA33E2">
        <w:rPr>
          <w:rFonts w:eastAsia="SimSun"/>
          <w:lang w:eastAsia="zh-CN"/>
        </w:rPr>
        <w:t>次会议上提供关于研究结果的最新最</w:t>
      </w:r>
      <w:r w:rsidRPr="00CA33E2">
        <w:rPr>
          <w:rFonts w:eastAsia="SimSun" w:hint="eastAsia"/>
          <w:lang w:val="en-US" w:eastAsia="zh-CN"/>
        </w:rPr>
        <w:t>终</w:t>
      </w:r>
      <w:r w:rsidRPr="00CA33E2">
        <w:rPr>
          <w:rFonts w:eastAsia="SimSun"/>
          <w:lang w:eastAsia="zh-CN"/>
        </w:rPr>
        <w:t>报告，以探讨有关评估</w:t>
      </w:r>
      <w:r w:rsidRPr="00CA33E2">
        <w:rPr>
          <w:rFonts w:eastAsia="SimSun" w:hint="eastAsia"/>
          <w:lang w:eastAsia="zh-CN"/>
        </w:rPr>
        <w:t>、</w:t>
      </w:r>
      <w:r w:rsidRPr="00CA33E2">
        <w:rPr>
          <w:rFonts w:eastAsia="SimSun"/>
          <w:lang w:eastAsia="zh-CN"/>
        </w:rPr>
        <w:t>监测和改造两</w:t>
      </w:r>
      <w:r w:rsidRPr="00CA33E2">
        <w:rPr>
          <w:rFonts w:eastAsia="SimSun" w:hint="eastAsia"/>
          <w:lang w:val="en-US" w:eastAsia="zh-CN"/>
        </w:rPr>
        <w:t>套</w:t>
      </w:r>
      <w:r w:rsidRPr="00CA33E2">
        <w:rPr>
          <w:rFonts w:eastAsia="SimSun"/>
          <w:lang w:eastAsia="zh-CN"/>
        </w:rPr>
        <w:t>空调系统的试点项目的最佳备选方案。</w:t>
      </w:r>
    </w:p>
    <w:p w14:paraId="62189F11" w14:textId="77777777" w:rsidR="00247D35" w:rsidRPr="00CA33E2" w:rsidRDefault="00247D35" w:rsidP="00247D35">
      <w:pPr>
        <w:tabs>
          <w:tab w:val="left" w:pos="0"/>
        </w:tabs>
        <w:spacing w:after="240"/>
        <w:outlineLvl w:val="0"/>
        <w:rPr>
          <w:rFonts w:eastAsia="SimSun"/>
          <w:u w:val="single"/>
          <w:lang w:eastAsia="zh-CN"/>
        </w:rPr>
      </w:pPr>
      <w:r w:rsidRPr="00CA33E2">
        <w:rPr>
          <w:rFonts w:eastAsia="SimSun"/>
          <w:u w:val="single"/>
          <w:lang w:val="en-CA" w:eastAsia="zh-CN"/>
        </w:rPr>
        <w:t>孟加拉国</w:t>
      </w:r>
      <w:r w:rsidRPr="00CA33E2">
        <w:rPr>
          <w:rFonts w:eastAsia="SimSun"/>
          <w:u w:val="single"/>
          <w:vertAlign w:val="superscript"/>
        </w:rPr>
        <w:footnoteReference w:id="14"/>
      </w:r>
      <w:r w:rsidRPr="00CA33E2">
        <w:rPr>
          <w:rFonts w:eastAsia="SimSun"/>
          <w:u w:val="single"/>
          <w:lang w:val="en-CA" w:eastAsia="zh-CN"/>
        </w:rPr>
        <w:t>：氟氯烃淘汰管理计划（</w:t>
      </w:r>
      <w:r w:rsidRPr="00CA33E2">
        <w:rPr>
          <w:rFonts w:eastAsia="SimSun" w:hint="eastAsia"/>
          <w:u w:val="single"/>
          <w:lang w:val="en-US" w:eastAsia="zh-CN"/>
        </w:rPr>
        <w:t>第一</w:t>
      </w:r>
      <w:r w:rsidRPr="00CA33E2">
        <w:rPr>
          <w:rFonts w:eastAsia="SimSun"/>
          <w:u w:val="single"/>
          <w:lang w:val="en-CA" w:eastAsia="zh-CN"/>
        </w:rPr>
        <w:t>阶段</w:t>
      </w:r>
      <w:r w:rsidRPr="00CA33E2">
        <w:rPr>
          <w:rFonts w:eastAsia="SimSun" w:hint="eastAsia"/>
          <w:u w:val="single"/>
          <w:lang w:val="en-US" w:eastAsia="zh-CN"/>
        </w:rPr>
        <w:t xml:space="preserve"> </w:t>
      </w:r>
      <w:r w:rsidRPr="00CA33E2">
        <w:rPr>
          <w:rFonts w:eastAsia="SimSun"/>
          <w:u w:val="single"/>
          <w:lang w:val="en-CA" w:eastAsia="zh-CN"/>
        </w:rPr>
        <w:t xml:space="preserve"> - </w:t>
      </w:r>
      <w:r w:rsidRPr="00CA33E2">
        <w:rPr>
          <w:rFonts w:eastAsia="SimSun"/>
          <w:u w:val="single"/>
          <w:lang w:val="en-CA" w:eastAsia="zh-CN"/>
        </w:rPr>
        <w:t>最后进度报告）</w:t>
      </w:r>
      <w:r w:rsidRPr="00CA33E2">
        <w:rPr>
          <w:rFonts w:eastAsia="SimSun"/>
          <w:lang w:val="en-CA" w:eastAsia="zh-CN"/>
        </w:rPr>
        <w:t>（开发署和环境署）</w:t>
      </w:r>
    </w:p>
    <w:p w14:paraId="659B3754"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开发计划署作为牵头执行机构，</w:t>
      </w:r>
      <w:r w:rsidRPr="00CA33E2">
        <w:rPr>
          <w:rFonts w:eastAsia="SimSun" w:hint="eastAsia"/>
          <w:lang w:val="en-CA" w:eastAsia="zh-CN"/>
        </w:rPr>
        <w:t>按照</w:t>
      </w:r>
      <w:r w:rsidRPr="00CA33E2">
        <w:rPr>
          <w:rFonts w:eastAsia="SimSun"/>
          <w:lang w:val="en-CA" w:eastAsia="zh-CN"/>
        </w:rPr>
        <w:t>第</w:t>
      </w:r>
      <w:r w:rsidRPr="00CA33E2">
        <w:rPr>
          <w:rFonts w:eastAsia="SimSun"/>
          <w:lang w:val="en-CA" w:eastAsia="zh-CN"/>
        </w:rPr>
        <w:t>82/28</w:t>
      </w:r>
      <w:r w:rsidRPr="00CA33E2">
        <w:rPr>
          <w:rFonts w:eastAsia="SimSun"/>
          <w:lang w:val="en-CA" w:eastAsia="zh-CN"/>
        </w:rPr>
        <w:t>（</w:t>
      </w:r>
      <w:r w:rsidRPr="00CA33E2">
        <w:rPr>
          <w:rFonts w:eastAsia="SimSun"/>
          <w:lang w:val="en-CA" w:eastAsia="zh-CN"/>
        </w:rPr>
        <w:t>b</w:t>
      </w:r>
      <w:r w:rsidRPr="00CA33E2">
        <w:rPr>
          <w:rFonts w:eastAsia="SimSun"/>
          <w:lang w:val="en-CA" w:eastAsia="zh-CN"/>
        </w:rPr>
        <w:t>）号决定</w:t>
      </w:r>
      <w:r w:rsidRPr="00CA33E2">
        <w:rPr>
          <w:rFonts w:eastAsia="SimSun" w:hint="eastAsia"/>
          <w:lang w:val="en-CA" w:eastAsia="zh-CN"/>
        </w:rPr>
        <w:t>，</w:t>
      </w:r>
      <w:r w:rsidRPr="00CA33E2">
        <w:rPr>
          <w:rFonts w:eastAsia="SimSun"/>
          <w:lang w:val="en-CA" w:eastAsia="zh-CN"/>
        </w:rPr>
        <w:t>代表孟加拉国政府提交了关于与氟氯烃淘汰管理计划第一阶段</w:t>
      </w:r>
      <w:r w:rsidRPr="00CA33E2">
        <w:rPr>
          <w:rFonts w:eastAsia="SimSun"/>
          <w:vertAlign w:val="superscript"/>
          <w:lang w:val="en-CA"/>
        </w:rPr>
        <w:footnoteReference w:id="15"/>
      </w:r>
      <w:r w:rsidRPr="00CA33E2">
        <w:rPr>
          <w:rFonts w:eastAsia="SimSun"/>
          <w:lang w:val="en-CA" w:eastAsia="zh-CN"/>
        </w:rPr>
        <w:t xml:space="preserve"> </w:t>
      </w:r>
      <w:r w:rsidRPr="00CA33E2">
        <w:rPr>
          <w:rFonts w:eastAsia="SimSun"/>
          <w:lang w:val="en-CA" w:eastAsia="zh-CN"/>
        </w:rPr>
        <w:t>有关的工作方案执行情况的最后进度报告</w:t>
      </w:r>
      <w:r w:rsidRPr="00CA33E2">
        <w:rPr>
          <w:rFonts w:eastAsia="SimSun" w:hint="eastAsia"/>
          <w:lang w:val="en-CA" w:eastAsia="zh-CN"/>
        </w:rPr>
        <w:t>。</w:t>
      </w:r>
    </w:p>
    <w:p w14:paraId="0EA66E6E"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US" w:eastAsia="zh-CN"/>
        </w:rPr>
        <w:lastRenderedPageBreak/>
        <w:t xml:space="preserve"> </w:t>
      </w:r>
      <w:r w:rsidRPr="00CA33E2">
        <w:rPr>
          <w:rFonts w:eastAsia="SimSun" w:hint="eastAsia"/>
          <w:lang w:val="en-US" w:eastAsia="zh-CN"/>
        </w:rPr>
        <w:t>第一</w:t>
      </w:r>
      <w:r w:rsidRPr="00CA33E2">
        <w:rPr>
          <w:rFonts w:eastAsia="SimSun"/>
          <w:lang w:val="en-CA" w:eastAsia="zh-CN"/>
        </w:rPr>
        <w:t>阶段</w:t>
      </w:r>
      <w:r w:rsidRPr="00CA33E2">
        <w:rPr>
          <w:rFonts w:eastAsia="SimSun" w:hint="eastAsia"/>
          <w:lang w:val="en-US" w:eastAsia="zh-CN"/>
        </w:rPr>
        <w:t>实施</w:t>
      </w:r>
      <w:r w:rsidRPr="00CA33E2">
        <w:rPr>
          <w:rFonts w:eastAsia="SimSun"/>
          <w:lang w:val="en-CA" w:eastAsia="zh-CN"/>
        </w:rPr>
        <w:t>于</w:t>
      </w:r>
      <w:r w:rsidRPr="00CA33E2">
        <w:rPr>
          <w:rFonts w:eastAsia="SimSun"/>
          <w:lang w:val="en-CA" w:eastAsia="zh-CN"/>
        </w:rPr>
        <w:t>2019</w:t>
      </w:r>
      <w:r w:rsidRPr="00CA33E2">
        <w:rPr>
          <w:rFonts w:eastAsia="SimSun"/>
          <w:lang w:val="en-CA" w:eastAsia="zh-CN"/>
        </w:rPr>
        <w:t>年</w:t>
      </w:r>
      <w:r w:rsidRPr="00CA33E2">
        <w:rPr>
          <w:rFonts w:eastAsia="SimSun"/>
          <w:lang w:val="en-CA" w:eastAsia="zh-CN"/>
        </w:rPr>
        <w:t>3</w:t>
      </w:r>
      <w:r w:rsidRPr="00CA33E2">
        <w:rPr>
          <w:rFonts w:eastAsia="SimSun"/>
          <w:lang w:val="en-CA" w:eastAsia="zh-CN"/>
        </w:rPr>
        <w:t>月</w:t>
      </w:r>
      <w:r w:rsidRPr="00CA33E2">
        <w:rPr>
          <w:rFonts w:eastAsia="SimSun"/>
          <w:lang w:val="en-CA" w:eastAsia="zh-CN"/>
        </w:rPr>
        <w:t>31</w:t>
      </w:r>
      <w:r w:rsidRPr="00CA33E2">
        <w:rPr>
          <w:rFonts w:eastAsia="SimSun"/>
          <w:lang w:val="en-CA" w:eastAsia="zh-CN"/>
        </w:rPr>
        <w:t>日完成，并于</w:t>
      </w:r>
      <w:r w:rsidRPr="00CA33E2">
        <w:rPr>
          <w:rFonts w:eastAsia="SimSun"/>
          <w:lang w:val="en-CA" w:eastAsia="zh-CN"/>
        </w:rPr>
        <w:t>2019</w:t>
      </w:r>
      <w:r w:rsidRPr="00CA33E2">
        <w:rPr>
          <w:rFonts w:eastAsia="SimSun"/>
          <w:lang w:val="en-CA" w:eastAsia="zh-CN"/>
        </w:rPr>
        <w:t>年</w:t>
      </w:r>
      <w:r w:rsidRPr="00CA33E2">
        <w:rPr>
          <w:rFonts w:eastAsia="SimSun"/>
          <w:lang w:val="en-CA" w:eastAsia="zh-CN"/>
        </w:rPr>
        <w:t>4</w:t>
      </w:r>
      <w:r w:rsidRPr="00CA33E2">
        <w:rPr>
          <w:rFonts w:eastAsia="SimSun"/>
          <w:lang w:val="en-CA" w:eastAsia="zh-CN"/>
        </w:rPr>
        <w:t>月</w:t>
      </w:r>
      <w:r w:rsidRPr="00CA33E2">
        <w:rPr>
          <w:rFonts w:eastAsia="SimSun"/>
          <w:lang w:val="en-CA" w:eastAsia="zh-CN"/>
        </w:rPr>
        <w:t>1</w:t>
      </w:r>
      <w:r w:rsidRPr="00CA33E2">
        <w:rPr>
          <w:rFonts w:eastAsia="SimSun"/>
          <w:lang w:val="en-CA" w:eastAsia="zh-CN"/>
        </w:rPr>
        <w:t>日提交了项目完成报告</w:t>
      </w:r>
      <w:r w:rsidRPr="00CA33E2">
        <w:rPr>
          <w:rFonts w:eastAsia="SimSun" w:hint="eastAsia"/>
          <w:lang w:val="en-CA" w:eastAsia="zh-CN"/>
        </w:rPr>
        <w:t>；</w:t>
      </w:r>
      <w:r w:rsidRPr="00CA33E2">
        <w:rPr>
          <w:rFonts w:eastAsia="SimSun"/>
          <w:lang w:val="en-CA" w:eastAsia="zh-CN"/>
        </w:rPr>
        <w:t>无需进一步报告。</w:t>
      </w:r>
    </w:p>
    <w:p w14:paraId="21E72E6E" w14:textId="77777777" w:rsidR="00247D35" w:rsidRPr="00CA33E2" w:rsidRDefault="00247D35" w:rsidP="00247D35">
      <w:pPr>
        <w:spacing w:after="240"/>
        <w:rPr>
          <w:rFonts w:eastAsia="SimSun"/>
          <w:i/>
          <w:lang w:val="en-CA"/>
        </w:rPr>
      </w:pPr>
      <w:r w:rsidRPr="00CA33E2">
        <w:rPr>
          <w:rFonts w:eastAsia="SimSun"/>
          <w:i/>
          <w:lang w:val="en-CA"/>
        </w:rPr>
        <w:t>氟氯烃消费量</w:t>
      </w:r>
    </w:p>
    <w:p w14:paraId="3CECFBD7"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val="en-US" w:eastAsia="zh-CN"/>
        </w:rPr>
        <w:t xml:space="preserve"> </w:t>
      </w:r>
      <w:r w:rsidRPr="00CA33E2">
        <w:rPr>
          <w:rFonts w:eastAsia="SimSun"/>
          <w:lang w:val="en-CA" w:eastAsia="zh-CN"/>
        </w:rPr>
        <w:t>2018</w:t>
      </w:r>
      <w:r w:rsidRPr="00CA33E2">
        <w:rPr>
          <w:rFonts w:eastAsia="SimSun"/>
          <w:lang w:val="en-CA" w:eastAsia="zh-CN"/>
        </w:rPr>
        <w:t>年国家方案执行情况报告中报告的氟氯烃总消费量为</w:t>
      </w:r>
      <w:r w:rsidRPr="00CA33E2">
        <w:rPr>
          <w:rFonts w:eastAsia="SimSun"/>
          <w:lang w:val="en-CA" w:eastAsia="zh-CN"/>
        </w:rPr>
        <w:t>46.78 ODP</w:t>
      </w:r>
      <w:r w:rsidRPr="00CA33E2">
        <w:rPr>
          <w:rFonts w:eastAsia="SimSun"/>
          <w:lang w:val="en-CA" w:eastAsia="zh-CN"/>
        </w:rPr>
        <w:t>吨，比政府与执行委员会之间的协定</w:t>
      </w:r>
      <w:r w:rsidRPr="00CA33E2">
        <w:rPr>
          <w:rFonts w:eastAsia="SimSun" w:hint="eastAsia"/>
          <w:lang w:val="en-US" w:eastAsia="zh-CN"/>
        </w:rPr>
        <w:t>规定的</w:t>
      </w:r>
      <w:r w:rsidRPr="00CA33E2">
        <w:rPr>
          <w:rFonts w:eastAsia="SimSun"/>
          <w:lang w:val="en-CA" w:eastAsia="zh-CN"/>
        </w:rPr>
        <w:t>当年允许</w:t>
      </w:r>
      <w:r w:rsidRPr="00CA33E2">
        <w:rPr>
          <w:rFonts w:eastAsia="SimSun" w:hint="eastAsia"/>
          <w:lang w:val="en-US" w:eastAsia="zh-CN"/>
        </w:rPr>
        <w:t>量</w:t>
      </w:r>
      <w:r w:rsidRPr="00CA33E2">
        <w:rPr>
          <w:rFonts w:eastAsia="SimSun"/>
          <w:lang w:val="en-CA" w:eastAsia="zh-CN"/>
        </w:rPr>
        <w:t>50.86 ODP</w:t>
      </w:r>
      <w:r w:rsidRPr="00CA33E2">
        <w:rPr>
          <w:rFonts w:eastAsia="SimSun"/>
          <w:lang w:val="en-CA" w:eastAsia="zh-CN"/>
        </w:rPr>
        <w:t>吨低</w:t>
      </w:r>
      <w:r w:rsidRPr="00CA33E2">
        <w:rPr>
          <w:rFonts w:eastAsia="SimSun"/>
          <w:lang w:val="en-CA" w:eastAsia="zh-CN"/>
        </w:rPr>
        <w:t>8</w:t>
      </w:r>
      <w:r w:rsidRPr="00CA33E2">
        <w:rPr>
          <w:rFonts w:eastAsia="SimSun"/>
          <w:lang w:val="en-CA" w:eastAsia="zh-CN"/>
        </w:rPr>
        <w:t>％，</w:t>
      </w:r>
      <w:r w:rsidRPr="00CA33E2">
        <w:rPr>
          <w:rFonts w:eastAsia="SimSun" w:hint="eastAsia"/>
          <w:lang w:val="en-US" w:eastAsia="zh-CN"/>
        </w:rPr>
        <w:t>比确</w:t>
      </w:r>
      <w:r w:rsidRPr="00CA33E2">
        <w:rPr>
          <w:rFonts w:eastAsia="SimSun"/>
          <w:lang w:val="en-CA" w:eastAsia="zh-CN"/>
        </w:rPr>
        <w:t>定基准</w:t>
      </w:r>
      <w:r w:rsidRPr="00CA33E2">
        <w:rPr>
          <w:rFonts w:eastAsia="SimSun"/>
          <w:lang w:val="en-CA" w:eastAsia="zh-CN"/>
        </w:rPr>
        <w:t>72.65 ODP</w:t>
      </w:r>
      <w:r w:rsidRPr="00CA33E2">
        <w:rPr>
          <w:rFonts w:eastAsia="SimSun"/>
          <w:lang w:val="en-CA" w:eastAsia="zh-CN"/>
        </w:rPr>
        <w:t>吨</w:t>
      </w:r>
      <w:r w:rsidRPr="00CA33E2">
        <w:rPr>
          <w:rFonts w:eastAsia="SimSun" w:hint="eastAsia"/>
          <w:lang w:val="en-US" w:eastAsia="zh-CN"/>
        </w:rPr>
        <w:t>低</w:t>
      </w:r>
      <w:r w:rsidRPr="00CA33E2">
        <w:rPr>
          <w:rFonts w:eastAsia="SimSun"/>
          <w:lang w:val="en-CA" w:eastAsia="zh-CN"/>
        </w:rPr>
        <w:t>35</w:t>
      </w:r>
      <w:r w:rsidRPr="00CA33E2">
        <w:rPr>
          <w:rFonts w:eastAsia="SimSun"/>
          <w:lang w:val="en-CA" w:eastAsia="zh-CN"/>
        </w:rPr>
        <w:t>％。</w:t>
      </w:r>
    </w:p>
    <w:p w14:paraId="6A8644B0" w14:textId="77777777" w:rsidR="00247D35" w:rsidRPr="00CA33E2" w:rsidRDefault="00247D35" w:rsidP="00247D35">
      <w:pPr>
        <w:tabs>
          <w:tab w:val="left" w:pos="0"/>
        </w:tabs>
        <w:spacing w:after="240"/>
        <w:outlineLvl w:val="0"/>
        <w:rPr>
          <w:rFonts w:eastAsia="SimSun"/>
          <w:i/>
          <w:lang w:val="en-CA"/>
        </w:rPr>
      </w:pPr>
      <w:r w:rsidRPr="00CA33E2">
        <w:rPr>
          <w:rFonts w:eastAsia="SimSun"/>
          <w:i/>
          <w:lang w:val="en-CA"/>
        </w:rPr>
        <w:t>进度报告</w:t>
      </w:r>
    </w:p>
    <w:p w14:paraId="3C060F1F"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氟氯烃淘汰管理计划第一阶段</w:t>
      </w:r>
      <w:r w:rsidRPr="00CA33E2">
        <w:rPr>
          <w:rFonts w:eastAsia="SimSun" w:hint="eastAsia"/>
          <w:lang w:val="en-CA" w:eastAsia="zh-CN"/>
        </w:rPr>
        <w:t>执行</w:t>
      </w:r>
      <w:r w:rsidRPr="00CA33E2">
        <w:rPr>
          <w:rFonts w:eastAsia="SimSun"/>
          <w:lang w:val="en-CA" w:eastAsia="zh-CN"/>
        </w:rPr>
        <w:t>了以下活动：</w:t>
      </w:r>
    </w:p>
    <w:p w14:paraId="4F7EE36A"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ascii="SimSun" w:eastAsia="SimSun" w:hAnsi="SimSun" w:cs="SimSun"/>
          <w:snapToGrid w:val="0"/>
          <w:color w:val="212121"/>
          <w:sz w:val="24"/>
          <w:szCs w:val="24"/>
          <w:shd w:val="clear" w:color="auto" w:fill="FFFFFF"/>
          <w:lang w:eastAsia="zh-CN"/>
        </w:rPr>
        <w:t>2014</w:t>
      </w:r>
      <w:r w:rsidRPr="00CA33E2">
        <w:rPr>
          <w:rFonts w:eastAsia="SimSun"/>
          <w:lang w:val="en-CA" w:eastAsia="zh-CN"/>
        </w:rPr>
        <w:t>年修订了</w:t>
      </w:r>
      <w:r w:rsidRPr="00CA33E2">
        <w:rPr>
          <w:rFonts w:eastAsia="SimSun" w:hint="eastAsia"/>
          <w:lang w:val="en-CA" w:eastAsia="zh-CN"/>
        </w:rPr>
        <w:t>《</w:t>
      </w:r>
      <w:r w:rsidRPr="00CA33E2">
        <w:rPr>
          <w:rFonts w:eastAsia="SimSun"/>
          <w:lang w:val="en-CA" w:eastAsia="zh-CN"/>
        </w:rPr>
        <w:t>消耗臭氧层物质管制规则</w:t>
      </w:r>
      <w:r w:rsidRPr="00CA33E2">
        <w:rPr>
          <w:rFonts w:eastAsia="SimSun" w:hint="eastAsia"/>
          <w:lang w:val="en-CA" w:eastAsia="zh-CN"/>
        </w:rPr>
        <w:t>》</w:t>
      </w:r>
      <w:r w:rsidRPr="00CA33E2">
        <w:rPr>
          <w:rFonts w:eastAsia="SimSun"/>
          <w:lang w:val="en-CA" w:eastAsia="zh-CN"/>
        </w:rPr>
        <w:t>（</w:t>
      </w:r>
      <w:r w:rsidRPr="00CA33E2">
        <w:rPr>
          <w:rFonts w:eastAsia="SimSun"/>
          <w:lang w:val="en-CA" w:eastAsia="zh-CN"/>
        </w:rPr>
        <w:t>2004</w:t>
      </w:r>
      <w:r w:rsidRPr="00CA33E2">
        <w:rPr>
          <w:rFonts w:eastAsia="SimSun"/>
          <w:lang w:val="en-CA" w:eastAsia="zh-CN"/>
        </w:rPr>
        <w:t>年），</w:t>
      </w:r>
      <w:r w:rsidRPr="00CA33E2">
        <w:rPr>
          <w:rFonts w:eastAsia="SimSun" w:hint="eastAsia"/>
          <w:lang w:val="en-US" w:eastAsia="zh-CN"/>
        </w:rPr>
        <w:t>包括</w:t>
      </w:r>
      <w:r w:rsidRPr="00CA33E2">
        <w:rPr>
          <w:rFonts w:eastAsia="SimSun"/>
          <w:lang w:val="en-CA" w:eastAsia="zh-CN"/>
        </w:rPr>
        <w:t>禁止进口和制造使用散装</w:t>
      </w:r>
      <w:r w:rsidRPr="00CA33E2">
        <w:rPr>
          <w:rFonts w:eastAsia="SimSun"/>
          <w:lang w:val="en-CA" w:eastAsia="zh-CN"/>
        </w:rPr>
        <w:t>HCFC-141b</w:t>
      </w:r>
      <w:r w:rsidRPr="00CA33E2">
        <w:rPr>
          <w:rFonts w:eastAsia="SimSun"/>
          <w:lang w:val="en-CA" w:eastAsia="zh-CN"/>
        </w:rPr>
        <w:t>的产品</w:t>
      </w:r>
      <w:r w:rsidRPr="00CA33E2">
        <w:rPr>
          <w:rFonts w:eastAsia="SimSun" w:hint="eastAsia"/>
          <w:lang w:val="en-CA" w:eastAsia="zh-CN"/>
        </w:rPr>
        <w:t>；</w:t>
      </w:r>
      <w:r w:rsidRPr="00CA33E2">
        <w:rPr>
          <w:rFonts w:eastAsia="SimSun"/>
          <w:lang w:val="en-CA" w:eastAsia="zh-CN"/>
        </w:rPr>
        <w:t>建立氟氯烃许可证和配额制度</w:t>
      </w:r>
      <w:r w:rsidRPr="00CA33E2">
        <w:rPr>
          <w:rFonts w:eastAsia="SimSun" w:hint="eastAsia"/>
          <w:lang w:val="en-CA" w:eastAsia="zh-CN"/>
        </w:rPr>
        <w:t>；</w:t>
      </w:r>
      <w:r w:rsidRPr="00CA33E2">
        <w:rPr>
          <w:rFonts w:eastAsia="SimSun"/>
          <w:lang w:val="en-CA" w:eastAsia="zh-CN"/>
        </w:rPr>
        <w:t>对</w:t>
      </w:r>
      <w:r w:rsidRPr="00CA33E2">
        <w:rPr>
          <w:rFonts w:eastAsia="SimSun"/>
          <w:lang w:val="en-CA" w:eastAsia="zh-CN"/>
        </w:rPr>
        <w:t>249</w:t>
      </w:r>
      <w:r w:rsidRPr="00CA33E2">
        <w:rPr>
          <w:rFonts w:eastAsia="SimSun"/>
          <w:lang w:val="en-CA" w:eastAsia="zh-CN"/>
        </w:rPr>
        <w:t>名海关和执法人员进行了氟氯烃进口管制和管理方面的培训</w:t>
      </w:r>
      <w:r w:rsidRPr="00CA33E2">
        <w:rPr>
          <w:rFonts w:eastAsia="SimSun" w:hint="eastAsia"/>
          <w:lang w:val="en-CA" w:eastAsia="zh-CN"/>
        </w:rPr>
        <w:t>；</w:t>
      </w:r>
      <w:r w:rsidRPr="00CA33E2">
        <w:rPr>
          <w:rFonts w:eastAsia="SimSun"/>
          <w:lang w:val="en-CA" w:eastAsia="zh-CN"/>
        </w:rPr>
        <w:t>与五个邻国（不丹</w:t>
      </w:r>
      <w:r w:rsidRPr="00CA33E2">
        <w:rPr>
          <w:rFonts w:eastAsia="SimSun" w:hint="eastAsia"/>
          <w:lang w:val="en-CA" w:eastAsia="zh-CN"/>
        </w:rPr>
        <w:t>、</w:t>
      </w:r>
      <w:r w:rsidRPr="00CA33E2">
        <w:rPr>
          <w:rFonts w:eastAsia="SimSun"/>
          <w:lang w:val="en-CA" w:eastAsia="zh-CN"/>
        </w:rPr>
        <w:t>中国</w:t>
      </w:r>
      <w:r w:rsidRPr="00CA33E2">
        <w:rPr>
          <w:rFonts w:eastAsia="SimSun" w:hint="eastAsia"/>
          <w:lang w:val="en-CA" w:eastAsia="zh-CN"/>
        </w:rPr>
        <w:t>、</w:t>
      </w:r>
      <w:r w:rsidRPr="00CA33E2">
        <w:rPr>
          <w:rFonts w:eastAsia="SimSun"/>
          <w:lang w:val="en-CA" w:eastAsia="zh-CN"/>
        </w:rPr>
        <w:t>印度</w:t>
      </w:r>
      <w:r w:rsidRPr="00CA33E2">
        <w:rPr>
          <w:rFonts w:eastAsia="SimSun" w:hint="eastAsia"/>
          <w:lang w:val="en-CA" w:eastAsia="zh-CN"/>
        </w:rPr>
        <w:t>、</w:t>
      </w:r>
      <w:r w:rsidRPr="00CA33E2">
        <w:rPr>
          <w:rFonts w:eastAsia="SimSun"/>
          <w:lang w:val="en-CA" w:eastAsia="zh-CN"/>
        </w:rPr>
        <w:t>缅甸和尼泊尔）的海关代表</w:t>
      </w:r>
      <w:r w:rsidRPr="00CA33E2">
        <w:rPr>
          <w:rFonts w:eastAsia="SimSun" w:hint="eastAsia"/>
          <w:lang w:val="en-CA" w:eastAsia="zh-CN"/>
        </w:rPr>
        <w:t>、</w:t>
      </w:r>
      <w:r w:rsidRPr="00CA33E2">
        <w:rPr>
          <w:rFonts w:eastAsia="SimSun"/>
          <w:lang w:val="en-CA" w:eastAsia="zh-CN"/>
        </w:rPr>
        <w:t>国家臭氧机构和边境安全局</w:t>
      </w:r>
      <w:r w:rsidRPr="00CA33E2">
        <w:rPr>
          <w:rFonts w:eastAsia="SimSun" w:hint="eastAsia"/>
          <w:lang w:val="en-CA" w:eastAsia="zh-CN"/>
        </w:rPr>
        <w:t>，</w:t>
      </w:r>
      <w:r w:rsidRPr="00CA33E2">
        <w:rPr>
          <w:rFonts w:eastAsia="SimSun" w:hint="eastAsia"/>
          <w:lang w:val="en-US" w:eastAsia="zh-CN"/>
        </w:rPr>
        <w:t>举办了有关</w:t>
      </w:r>
      <w:r w:rsidRPr="00CA33E2">
        <w:rPr>
          <w:rFonts w:eastAsia="SimSun"/>
          <w:lang w:val="en-CA" w:eastAsia="zh-CN"/>
        </w:rPr>
        <w:t>监测和控制消耗臭氧层物质贸易问题的专题会议</w:t>
      </w:r>
      <w:r w:rsidRPr="00CA33E2">
        <w:rPr>
          <w:rFonts w:eastAsia="SimSun" w:hint="eastAsia"/>
          <w:lang w:val="en-CA" w:eastAsia="zh-CN"/>
        </w:rPr>
        <w:t>；</w:t>
      </w:r>
      <w:r w:rsidRPr="00CA33E2">
        <w:rPr>
          <w:rFonts w:eastAsia="SimSun"/>
          <w:lang w:val="en-CA" w:eastAsia="zh-CN"/>
        </w:rPr>
        <w:t>向海关入境点提供五个制冷剂标</w:t>
      </w:r>
      <w:r w:rsidRPr="00CA33E2">
        <w:rPr>
          <w:rFonts w:eastAsia="SimSun" w:hint="eastAsia"/>
          <w:lang w:val="en-US" w:eastAsia="zh-CN"/>
        </w:rPr>
        <w:t>记</w:t>
      </w:r>
      <w:r w:rsidRPr="00CA33E2">
        <w:rPr>
          <w:rFonts w:eastAsia="SimSun" w:hint="eastAsia"/>
          <w:lang w:val="en-CA" w:eastAsia="zh-CN"/>
        </w:rPr>
        <w:t>；</w:t>
      </w:r>
    </w:p>
    <w:p w14:paraId="51E73A77"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ascii="SimSun" w:eastAsia="SimSun" w:hAnsi="SimSun" w:cs="SimSun"/>
          <w:snapToGrid w:val="0"/>
          <w:color w:val="212121"/>
          <w:sz w:val="24"/>
          <w:szCs w:val="24"/>
          <w:shd w:val="clear" w:color="auto" w:fill="FFFFFF"/>
          <w:lang w:eastAsia="zh-CN"/>
        </w:rPr>
      </w:pPr>
      <w:r w:rsidRPr="00CA33E2">
        <w:rPr>
          <w:rFonts w:ascii="SimSun" w:eastAsia="SimSun" w:hAnsi="SimSun" w:cs="SimSun" w:hint="eastAsia"/>
          <w:snapToGrid w:val="0"/>
          <w:color w:val="212121"/>
          <w:sz w:val="24"/>
          <w:szCs w:val="24"/>
          <w:shd w:val="clear" w:color="auto" w:fill="FFFFFF"/>
          <w:lang w:eastAsia="zh-CN"/>
        </w:rPr>
        <w:t>在</w:t>
      </w:r>
      <w:r w:rsidRPr="00CA33E2">
        <w:rPr>
          <w:rFonts w:ascii="SimSun" w:eastAsia="SimSun" w:hAnsi="SimSun" w:cs="SimSun"/>
          <w:snapToGrid w:val="0"/>
          <w:color w:val="212121"/>
          <w:sz w:val="24"/>
          <w:szCs w:val="24"/>
          <w:shd w:val="clear" w:color="auto" w:fill="FFFFFF"/>
          <w:lang w:eastAsia="zh-CN"/>
        </w:rPr>
        <w:t xml:space="preserve">2014年Walton </w:t>
      </w:r>
      <w:r w:rsidRPr="00CA33E2">
        <w:rPr>
          <w:rFonts w:ascii="SimSun" w:eastAsia="SimSun" w:hAnsi="SimSun" w:cs="SimSun" w:hint="eastAsia"/>
          <w:snapToGrid w:val="0"/>
          <w:color w:val="212121"/>
          <w:sz w:val="24"/>
          <w:szCs w:val="24"/>
          <w:shd w:val="clear" w:color="auto" w:fill="FFFFFF"/>
          <w:lang w:eastAsia="zh-CN"/>
        </w:rPr>
        <w:t>高科技行业有限公司</w:t>
      </w:r>
      <w:r w:rsidRPr="00CA33E2">
        <w:rPr>
          <w:rFonts w:ascii="SimSun" w:eastAsia="SimSun" w:hAnsi="SimSun" w:cs="SimSun"/>
          <w:snapToGrid w:val="0"/>
          <w:color w:val="212121"/>
          <w:sz w:val="24"/>
          <w:szCs w:val="24"/>
          <w:shd w:val="clear" w:color="auto" w:fill="FFFFFF"/>
          <w:lang w:eastAsia="zh-CN"/>
        </w:rPr>
        <w:footnoteReference w:id="16"/>
      </w:r>
      <w:r w:rsidRPr="00CA33E2">
        <w:rPr>
          <w:rFonts w:ascii="SimSun" w:eastAsia="SimSun" w:hAnsi="SimSun" w:cs="SimSun" w:hint="eastAsia"/>
          <w:snapToGrid w:val="0"/>
          <w:color w:val="212121"/>
          <w:sz w:val="24"/>
          <w:szCs w:val="24"/>
          <w:shd w:val="clear" w:color="auto" w:fill="FFFFFF"/>
          <w:lang w:eastAsia="zh-CN"/>
        </w:rPr>
        <w:t xml:space="preserve"> </w:t>
      </w:r>
      <w:r w:rsidRPr="00CA33E2">
        <w:rPr>
          <w:rFonts w:ascii="SimSun" w:eastAsia="SimSun" w:hAnsi="SimSun" w:cs="SimSun"/>
          <w:snapToGrid w:val="0"/>
          <w:color w:val="212121"/>
          <w:sz w:val="24"/>
          <w:szCs w:val="24"/>
          <w:shd w:val="clear" w:color="auto" w:fill="FFFFFF"/>
          <w:lang w:eastAsia="zh-CN"/>
        </w:rPr>
        <w:t>转换后</w:t>
      </w:r>
      <w:r w:rsidRPr="00CA33E2">
        <w:rPr>
          <w:rFonts w:ascii="SimSun" w:eastAsia="SimSun" w:hAnsi="SimSun" w:cs="SimSun" w:hint="eastAsia"/>
          <w:snapToGrid w:val="0"/>
          <w:color w:val="212121"/>
          <w:sz w:val="24"/>
          <w:szCs w:val="24"/>
          <w:shd w:val="clear" w:color="auto" w:fill="FFFFFF"/>
          <w:lang w:eastAsia="zh-CN"/>
        </w:rPr>
        <w:t>，</w:t>
      </w:r>
      <w:r w:rsidRPr="00CA33E2">
        <w:rPr>
          <w:rFonts w:ascii="SimSun" w:eastAsia="SimSun" w:hAnsi="SimSun" w:cs="SimSun"/>
          <w:snapToGrid w:val="0"/>
          <w:color w:val="212121"/>
          <w:sz w:val="24"/>
          <w:szCs w:val="24"/>
          <w:shd w:val="clear" w:color="auto" w:fill="FFFFFF"/>
          <w:lang w:eastAsia="zh-CN"/>
        </w:rPr>
        <w:t>淘汰</w:t>
      </w:r>
      <w:r w:rsidRPr="00CA33E2">
        <w:rPr>
          <w:rFonts w:ascii="SimSun" w:eastAsia="SimSun" w:hAnsi="SimSun" w:cs="SimSun" w:hint="eastAsia"/>
          <w:snapToGrid w:val="0"/>
          <w:color w:val="212121"/>
          <w:sz w:val="24"/>
          <w:szCs w:val="24"/>
          <w:shd w:val="clear" w:color="auto" w:fill="FFFFFF"/>
          <w:lang w:eastAsia="zh-CN"/>
        </w:rPr>
        <w:t>了</w:t>
      </w:r>
      <w:r w:rsidRPr="00CA33E2">
        <w:rPr>
          <w:rFonts w:ascii="SimSun" w:eastAsia="SimSun" w:hAnsi="SimSun" w:cs="SimSun"/>
          <w:snapToGrid w:val="0"/>
          <w:color w:val="212121"/>
          <w:sz w:val="24"/>
          <w:szCs w:val="24"/>
          <w:shd w:val="clear" w:color="auto" w:fill="FFFFFF"/>
          <w:lang w:eastAsia="zh-CN"/>
        </w:rPr>
        <w:t>用于制造冷冻设备绝缘泡沫的20.20 ODP吨（183.70公吨）HCFC-141b</w:t>
      </w:r>
      <w:r w:rsidRPr="00CA33E2">
        <w:rPr>
          <w:rFonts w:ascii="SimSun" w:eastAsia="SimSun" w:hAnsi="SimSun" w:cs="SimSun" w:hint="eastAsia"/>
          <w:snapToGrid w:val="0"/>
          <w:color w:val="212121"/>
          <w:sz w:val="24"/>
          <w:szCs w:val="24"/>
          <w:shd w:val="clear" w:color="auto" w:fill="FFFFFF"/>
          <w:lang w:eastAsia="zh-CN"/>
        </w:rPr>
        <w:t xml:space="preserve">。  </w:t>
      </w:r>
    </w:p>
    <w:p w14:paraId="2EBAC2B8"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ascii="SimSun" w:eastAsia="SimSun" w:hAnsi="SimSun" w:cs="SimSun"/>
          <w:snapToGrid w:val="0"/>
          <w:color w:val="212121"/>
          <w:sz w:val="24"/>
          <w:szCs w:val="24"/>
          <w:shd w:val="clear" w:color="auto" w:fill="FFFFFF"/>
          <w:lang w:eastAsia="zh-CN"/>
        </w:rPr>
      </w:pPr>
      <w:r w:rsidRPr="00CA33E2">
        <w:rPr>
          <w:rFonts w:ascii="SimSun" w:eastAsia="SimSun" w:hAnsi="SimSun" w:cs="SimSun"/>
          <w:snapToGrid w:val="0"/>
          <w:color w:val="212121"/>
          <w:sz w:val="24"/>
          <w:szCs w:val="24"/>
          <w:shd w:val="clear" w:color="auto" w:fill="FFFFFF"/>
          <w:lang w:eastAsia="zh-CN"/>
        </w:rPr>
        <w:t>与孟加拉国制冷和空调商协会（BRAMA）合作，培训105名培训师和3,944名技术人员</w:t>
      </w:r>
      <w:r w:rsidRPr="00CA33E2">
        <w:rPr>
          <w:rFonts w:ascii="SimSun" w:eastAsia="SimSun" w:hAnsi="SimSun" w:cs="SimSun" w:hint="eastAsia"/>
          <w:snapToGrid w:val="0"/>
          <w:color w:val="212121"/>
          <w:sz w:val="24"/>
          <w:szCs w:val="24"/>
          <w:shd w:val="clear" w:color="auto" w:fill="FFFFFF"/>
          <w:lang w:eastAsia="zh-CN"/>
        </w:rPr>
        <w:t>，</w:t>
      </w:r>
      <w:r w:rsidRPr="00CA33E2">
        <w:rPr>
          <w:rFonts w:ascii="SimSun" w:eastAsia="SimSun" w:hAnsi="SimSun" w:cs="SimSun"/>
          <w:snapToGrid w:val="0"/>
          <w:color w:val="212121"/>
          <w:sz w:val="24"/>
          <w:szCs w:val="24"/>
          <w:shd w:val="clear" w:color="auto" w:fill="FFFFFF"/>
          <w:lang w:eastAsia="zh-CN"/>
        </w:rPr>
        <w:t>以</w:t>
      </w:r>
      <w:r w:rsidRPr="00CA33E2">
        <w:rPr>
          <w:rFonts w:ascii="SimSun" w:eastAsia="SimSun" w:hAnsi="SimSun" w:cs="SimSun" w:hint="eastAsia"/>
          <w:snapToGrid w:val="0"/>
          <w:color w:val="212121"/>
          <w:sz w:val="24"/>
          <w:szCs w:val="24"/>
          <w:shd w:val="clear" w:color="auto" w:fill="FFFFFF"/>
          <w:lang w:eastAsia="zh-CN"/>
        </w:rPr>
        <w:t>掌握</w:t>
      </w:r>
      <w:r w:rsidRPr="00CA33E2">
        <w:rPr>
          <w:rFonts w:ascii="SimSun" w:eastAsia="SimSun" w:hAnsi="SimSun" w:cs="SimSun"/>
          <w:snapToGrid w:val="0"/>
          <w:color w:val="212121"/>
          <w:sz w:val="24"/>
          <w:szCs w:val="24"/>
          <w:shd w:val="clear" w:color="auto" w:fill="FFFFFF"/>
          <w:lang w:eastAsia="zh-CN"/>
        </w:rPr>
        <w:t>良好服务做法</w:t>
      </w:r>
      <w:r w:rsidRPr="00CA33E2">
        <w:rPr>
          <w:rFonts w:ascii="SimSun" w:eastAsia="SimSun" w:hAnsi="SimSun" w:cs="SimSun" w:hint="eastAsia"/>
          <w:snapToGrid w:val="0"/>
          <w:color w:val="212121"/>
          <w:sz w:val="24"/>
          <w:szCs w:val="24"/>
          <w:shd w:val="clear" w:color="auto" w:fill="FFFFFF"/>
          <w:lang w:eastAsia="zh-CN"/>
        </w:rPr>
        <w:t>；</w:t>
      </w:r>
      <w:r w:rsidRPr="00CA33E2">
        <w:rPr>
          <w:rFonts w:ascii="SimSun" w:eastAsia="SimSun" w:hAnsi="SimSun" w:cs="SimSun"/>
          <w:snapToGrid w:val="0"/>
          <w:color w:val="212121"/>
          <w:sz w:val="24"/>
          <w:szCs w:val="24"/>
          <w:shd w:val="clear" w:color="auto" w:fill="FFFFFF"/>
          <w:lang w:eastAsia="zh-CN"/>
        </w:rPr>
        <w:t>通过与技术教育</w:t>
      </w:r>
      <w:r w:rsidRPr="00CA33E2">
        <w:rPr>
          <w:rFonts w:ascii="SimSun" w:eastAsia="SimSun" w:hAnsi="SimSun" w:cs="SimSun" w:hint="eastAsia"/>
          <w:snapToGrid w:val="0"/>
          <w:color w:val="212121"/>
          <w:sz w:val="24"/>
          <w:szCs w:val="24"/>
          <w:shd w:val="clear" w:color="auto" w:fill="FFFFFF"/>
          <w:lang w:eastAsia="zh-CN"/>
        </w:rPr>
        <w:t>局</w:t>
      </w:r>
      <w:r w:rsidRPr="00CA33E2">
        <w:rPr>
          <w:rFonts w:ascii="SimSun" w:eastAsia="SimSun" w:hAnsi="SimSun" w:cs="SimSun"/>
          <w:snapToGrid w:val="0"/>
          <w:color w:val="212121"/>
          <w:sz w:val="24"/>
          <w:szCs w:val="24"/>
          <w:shd w:val="clear" w:color="auto" w:fill="FFFFFF"/>
          <w:lang w:eastAsia="zh-CN"/>
        </w:rPr>
        <w:t>和技术教育委员会合作，将与消耗臭氧层物质淘汰有关的技术问题纳入理工学院和职业机构的国家课程</w:t>
      </w:r>
      <w:r w:rsidRPr="00CA33E2">
        <w:rPr>
          <w:rFonts w:ascii="SimSun" w:eastAsia="SimSun" w:hAnsi="SimSun" w:cs="SimSun" w:hint="eastAsia"/>
          <w:snapToGrid w:val="0"/>
          <w:color w:val="212121"/>
          <w:sz w:val="24"/>
          <w:szCs w:val="24"/>
          <w:shd w:val="clear" w:color="auto" w:fill="FFFFFF"/>
          <w:lang w:eastAsia="zh-CN"/>
        </w:rPr>
        <w:t>；</w:t>
      </w:r>
      <w:r w:rsidRPr="00CA33E2">
        <w:rPr>
          <w:rFonts w:ascii="SimSun" w:eastAsia="SimSun" w:hAnsi="SimSun" w:cs="SimSun"/>
          <w:snapToGrid w:val="0"/>
          <w:color w:val="212121"/>
          <w:sz w:val="24"/>
          <w:szCs w:val="24"/>
          <w:shd w:val="clear" w:color="auto" w:fill="FFFFFF"/>
          <w:lang w:eastAsia="zh-CN"/>
        </w:rPr>
        <w:t>以当地语言制作</w:t>
      </w:r>
      <w:r w:rsidRPr="00CA33E2">
        <w:rPr>
          <w:rFonts w:ascii="SimSun" w:eastAsia="SimSun" w:hAnsi="SimSun" w:cs="SimSun" w:hint="eastAsia"/>
          <w:snapToGrid w:val="0"/>
          <w:color w:val="212121"/>
          <w:sz w:val="24"/>
          <w:szCs w:val="24"/>
          <w:shd w:val="clear" w:color="auto" w:fill="FFFFFF"/>
          <w:lang w:eastAsia="zh-CN"/>
        </w:rPr>
        <w:t>了</w:t>
      </w:r>
      <w:r w:rsidRPr="00CA33E2">
        <w:rPr>
          <w:rFonts w:ascii="SimSun" w:eastAsia="SimSun" w:hAnsi="SimSun" w:cs="SimSun"/>
          <w:snapToGrid w:val="0"/>
          <w:color w:val="212121"/>
          <w:sz w:val="24"/>
          <w:szCs w:val="24"/>
          <w:shd w:val="clear" w:color="auto" w:fill="FFFFFF"/>
          <w:lang w:eastAsia="zh-CN"/>
        </w:rPr>
        <w:t>良好服务做法的小册子和培训视频</w:t>
      </w:r>
      <w:r w:rsidRPr="00CA33E2">
        <w:rPr>
          <w:rFonts w:ascii="SimSun" w:eastAsia="SimSun" w:hAnsi="SimSun" w:cs="SimSun" w:hint="eastAsia"/>
          <w:snapToGrid w:val="0"/>
          <w:color w:val="212121"/>
          <w:sz w:val="24"/>
          <w:szCs w:val="24"/>
          <w:shd w:val="clear" w:color="auto" w:fill="FFFFFF"/>
          <w:lang w:eastAsia="zh-CN"/>
        </w:rPr>
        <w:t>；</w:t>
      </w:r>
      <w:r w:rsidRPr="00CA33E2">
        <w:rPr>
          <w:rFonts w:ascii="SimSun" w:eastAsia="SimSun" w:hAnsi="SimSun" w:cs="SimSun"/>
          <w:snapToGrid w:val="0"/>
          <w:color w:val="212121"/>
          <w:sz w:val="24"/>
          <w:szCs w:val="24"/>
          <w:shd w:val="clear" w:color="auto" w:fill="FFFFFF"/>
          <w:lang w:eastAsia="zh-CN"/>
        </w:rPr>
        <w:t>和</w:t>
      </w:r>
    </w:p>
    <w:p w14:paraId="4DCCDE5D"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ascii="SimSun" w:eastAsia="SimSun" w:hAnsi="SimSun" w:cs="SimSun"/>
          <w:snapToGrid w:val="0"/>
          <w:color w:val="212121"/>
          <w:sz w:val="24"/>
          <w:szCs w:val="24"/>
          <w:shd w:val="clear" w:color="auto" w:fill="FFFFFF"/>
          <w:lang w:eastAsia="zh-CN"/>
        </w:rPr>
        <w:t>提高认识活动，包括臭氧日庆祝活动，分发7,500项提高认识</w:t>
      </w:r>
      <w:r w:rsidRPr="00CA33E2">
        <w:rPr>
          <w:rFonts w:ascii="SimSun" w:eastAsia="SimSun" w:hAnsi="SimSun" w:cs="SimSun" w:hint="eastAsia"/>
          <w:snapToGrid w:val="0"/>
          <w:color w:val="212121"/>
          <w:sz w:val="24"/>
          <w:szCs w:val="24"/>
          <w:shd w:val="clear" w:color="auto" w:fill="FFFFFF"/>
          <w:lang w:eastAsia="zh-CN"/>
        </w:rPr>
        <w:t>构</w:t>
      </w:r>
      <w:r w:rsidRPr="00CA33E2">
        <w:rPr>
          <w:rFonts w:ascii="SimSun" w:eastAsia="SimSun" w:hAnsi="SimSun" w:cs="SimSun"/>
          <w:snapToGrid w:val="0"/>
          <w:color w:val="212121"/>
          <w:sz w:val="24"/>
          <w:szCs w:val="24"/>
          <w:shd w:val="clear" w:color="auto" w:fill="FFFFFF"/>
          <w:lang w:eastAsia="zh-CN"/>
        </w:rPr>
        <w:t>建材料，包括海关快速工具和培训手册</w:t>
      </w:r>
      <w:r w:rsidRPr="00CA33E2">
        <w:rPr>
          <w:rFonts w:eastAsia="SimSun"/>
          <w:lang w:val="en-CA" w:eastAsia="zh-CN"/>
        </w:rPr>
        <w:t>，环境署培训手册和两个宣传零</w:t>
      </w:r>
      <w:r w:rsidRPr="00CA33E2">
        <w:rPr>
          <w:rFonts w:eastAsia="SimSun"/>
          <w:lang w:val="en-CA" w:eastAsia="zh-CN"/>
        </w:rPr>
        <w:t>ODP</w:t>
      </w:r>
      <w:r w:rsidRPr="00CA33E2">
        <w:rPr>
          <w:rFonts w:eastAsia="SimSun"/>
          <w:lang w:val="en-CA" w:eastAsia="zh-CN"/>
        </w:rPr>
        <w:t>，低全球升温潜能值替代制冷剂的视频。</w:t>
      </w:r>
    </w:p>
    <w:p w14:paraId="477B879A"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孟加拉国臭氧机构</w:t>
      </w:r>
      <w:r w:rsidRPr="00CA33E2">
        <w:rPr>
          <w:rFonts w:eastAsia="SimSun" w:hint="eastAsia"/>
          <w:lang w:val="en-US" w:eastAsia="zh-CN"/>
        </w:rPr>
        <w:t>承担了</w:t>
      </w:r>
      <w:r w:rsidRPr="00CA33E2">
        <w:rPr>
          <w:rFonts w:eastAsia="SimSun"/>
          <w:lang w:val="en-CA" w:eastAsia="zh-CN"/>
        </w:rPr>
        <w:t>责项目的</w:t>
      </w:r>
      <w:r w:rsidRPr="00CA33E2">
        <w:rPr>
          <w:rFonts w:eastAsia="SimSun" w:hint="eastAsia"/>
          <w:lang w:val="en-CA" w:eastAsia="zh-CN"/>
        </w:rPr>
        <w:t>执行</w:t>
      </w:r>
      <w:r w:rsidRPr="00CA33E2">
        <w:rPr>
          <w:rFonts w:eastAsia="SimSun"/>
          <w:lang w:val="en-CA" w:eastAsia="zh-CN"/>
        </w:rPr>
        <w:t>和监测，该机构由环境部总干事主</w:t>
      </w:r>
      <w:r w:rsidRPr="00CA33E2">
        <w:rPr>
          <w:rFonts w:eastAsia="SimSun" w:hint="eastAsia"/>
          <w:lang w:val="en-CA" w:eastAsia="zh-CN"/>
        </w:rPr>
        <w:t>持</w:t>
      </w:r>
      <w:r w:rsidRPr="00CA33E2">
        <w:rPr>
          <w:rFonts w:eastAsia="SimSun"/>
          <w:lang w:val="en-CA" w:eastAsia="zh-CN"/>
        </w:rPr>
        <w:t>。</w:t>
      </w:r>
      <w:r w:rsidRPr="00CA33E2">
        <w:rPr>
          <w:rFonts w:eastAsia="SimSun"/>
          <w:lang w:val="en-CA" w:eastAsia="zh-CN"/>
        </w:rPr>
        <w:t xml:space="preserve"> </w:t>
      </w:r>
      <w:r w:rsidRPr="00CA33E2">
        <w:rPr>
          <w:rFonts w:eastAsia="SimSun"/>
          <w:lang w:val="en-CA" w:eastAsia="zh-CN"/>
        </w:rPr>
        <w:t>臭氧</w:t>
      </w:r>
      <w:r w:rsidRPr="00CA33E2">
        <w:rPr>
          <w:rFonts w:eastAsia="SimSun" w:hint="eastAsia"/>
          <w:lang w:val="en-US" w:eastAsia="zh-CN"/>
        </w:rPr>
        <w:t>机构</w:t>
      </w:r>
      <w:r w:rsidRPr="00CA33E2">
        <w:rPr>
          <w:rFonts w:eastAsia="SimSun"/>
          <w:lang w:val="en-CA" w:eastAsia="zh-CN"/>
        </w:rPr>
        <w:t>的活动由国家臭氧消耗物质技术委员会</w:t>
      </w:r>
      <w:r w:rsidRPr="00CA33E2">
        <w:rPr>
          <w:rFonts w:eastAsia="SimSun" w:hint="eastAsia"/>
          <w:lang w:val="en-US" w:eastAsia="zh-CN"/>
        </w:rPr>
        <w:t>进行</w:t>
      </w:r>
      <w:r w:rsidRPr="00CA33E2">
        <w:rPr>
          <w:rFonts w:eastAsia="SimSun"/>
          <w:lang w:val="en-CA" w:eastAsia="zh-CN"/>
        </w:rPr>
        <w:t>监督。</w:t>
      </w:r>
    </w:p>
    <w:p w14:paraId="690DF569" w14:textId="77777777" w:rsidR="00247D35" w:rsidRPr="00CA33E2" w:rsidRDefault="00247D35" w:rsidP="00247D35">
      <w:pPr>
        <w:widowControl w:val="0"/>
        <w:spacing w:after="240"/>
        <w:rPr>
          <w:rFonts w:eastAsia="SimSun"/>
          <w:i/>
          <w:lang w:val="en-CA"/>
        </w:rPr>
      </w:pPr>
      <w:r w:rsidRPr="00CA33E2">
        <w:rPr>
          <w:rFonts w:eastAsia="SimSun"/>
          <w:i/>
          <w:lang w:val="en-CA"/>
        </w:rPr>
        <w:t>资金发放水平</w:t>
      </w:r>
    </w:p>
    <w:p w14:paraId="578CAE83" w14:textId="77777777" w:rsidR="00247D35" w:rsidRPr="00CA33E2" w:rsidRDefault="00247D35" w:rsidP="00247D35">
      <w:pPr>
        <w:widowControl w:val="0"/>
        <w:numPr>
          <w:ilvl w:val="0"/>
          <w:numId w:val="1"/>
        </w:numPr>
        <w:tabs>
          <w:tab w:val="clear" w:pos="710"/>
          <w:tab w:val="left" w:pos="0"/>
        </w:tabs>
        <w:spacing w:after="240"/>
        <w:outlineLvl w:val="0"/>
        <w:rPr>
          <w:rFonts w:eastAsia="SimSun"/>
          <w:lang w:eastAsia="zh-CN"/>
        </w:rPr>
      </w:pPr>
      <w:r w:rsidRPr="00CA33E2">
        <w:rPr>
          <w:rFonts w:eastAsia="SimSun" w:hint="eastAsia"/>
          <w:lang w:val="en-US" w:eastAsia="zh-CN"/>
        </w:rPr>
        <w:t xml:space="preserve"> </w:t>
      </w:r>
      <w:r w:rsidRPr="00CA33E2">
        <w:rPr>
          <w:rFonts w:eastAsia="SimSun"/>
          <w:lang w:eastAsia="zh-CN"/>
        </w:rPr>
        <w:t>截至</w:t>
      </w:r>
      <w:r w:rsidRPr="00CA33E2">
        <w:rPr>
          <w:rFonts w:eastAsia="SimSun"/>
          <w:lang w:eastAsia="zh-CN"/>
        </w:rPr>
        <w:t>2019</w:t>
      </w:r>
      <w:r w:rsidRPr="00CA33E2">
        <w:rPr>
          <w:rFonts w:eastAsia="SimSun"/>
          <w:lang w:eastAsia="zh-CN"/>
        </w:rPr>
        <w:t>年</w:t>
      </w:r>
      <w:r w:rsidRPr="00CA33E2">
        <w:rPr>
          <w:rFonts w:eastAsia="SimSun"/>
          <w:lang w:eastAsia="zh-CN"/>
        </w:rPr>
        <w:t>3</w:t>
      </w:r>
      <w:r w:rsidRPr="00CA33E2">
        <w:rPr>
          <w:rFonts w:eastAsia="SimSun"/>
          <w:lang w:eastAsia="zh-CN"/>
        </w:rPr>
        <w:t>月，在核准的</w:t>
      </w:r>
      <w:r w:rsidRPr="00CA33E2">
        <w:rPr>
          <w:rFonts w:eastAsia="SimSun"/>
          <w:lang w:eastAsia="zh-CN"/>
        </w:rPr>
        <w:t>1,556,074</w:t>
      </w:r>
      <w:r w:rsidRPr="00CA33E2">
        <w:rPr>
          <w:rFonts w:eastAsia="SimSun"/>
          <w:lang w:eastAsia="zh-CN"/>
        </w:rPr>
        <w:t>美元中，已</w:t>
      </w:r>
      <w:r w:rsidRPr="00CA33E2">
        <w:rPr>
          <w:rFonts w:eastAsia="SimSun" w:hint="eastAsia"/>
          <w:lang w:val="en-US" w:eastAsia="zh-CN"/>
        </w:rPr>
        <w:t>发放了</w:t>
      </w:r>
      <w:r w:rsidRPr="00CA33E2">
        <w:rPr>
          <w:rFonts w:eastAsia="SimSun"/>
          <w:lang w:eastAsia="zh-CN"/>
        </w:rPr>
        <w:t>1,545,405</w:t>
      </w:r>
      <w:r w:rsidRPr="00CA33E2">
        <w:rPr>
          <w:rFonts w:eastAsia="SimSun"/>
          <w:lang w:eastAsia="zh-CN"/>
        </w:rPr>
        <w:t>美元，如表</w:t>
      </w:r>
      <w:r w:rsidRPr="00CA33E2">
        <w:rPr>
          <w:rFonts w:eastAsia="SimSun"/>
          <w:lang w:eastAsia="zh-CN"/>
        </w:rPr>
        <w:t>3</w:t>
      </w:r>
      <w:r w:rsidRPr="00CA33E2">
        <w:rPr>
          <w:rFonts w:eastAsia="SimSun"/>
          <w:lang w:eastAsia="zh-CN"/>
        </w:rPr>
        <w:t>所示。</w:t>
      </w:r>
      <w:r w:rsidRPr="00CA33E2">
        <w:rPr>
          <w:rFonts w:eastAsia="SimSun" w:hint="eastAsia"/>
          <w:lang w:val="en-US" w:eastAsia="zh-CN"/>
        </w:rPr>
        <w:t>按照</w:t>
      </w:r>
      <w:r w:rsidRPr="00CA33E2">
        <w:rPr>
          <w:rFonts w:eastAsia="SimSun"/>
          <w:lang w:eastAsia="zh-CN"/>
        </w:rPr>
        <w:t>第</w:t>
      </w:r>
      <w:r w:rsidRPr="00CA33E2">
        <w:rPr>
          <w:rFonts w:eastAsia="SimSun"/>
          <w:lang w:eastAsia="zh-CN"/>
        </w:rPr>
        <w:t>82/28</w:t>
      </w:r>
      <w:r w:rsidRPr="00CA33E2">
        <w:rPr>
          <w:rFonts w:eastAsia="SimSun"/>
          <w:lang w:eastAsia="zh-CN"/>
        </w:rPr>
        <w:t>（</w:t>
      </w:r>
      <w:r w:rsidRPr="00CA33E2">
        <w:rPr>
          <w:rFonts w:eastAsia="SimSun"/>
          <w:lang w:eastAsia="zh-CN"/>
        </w:rPr>
        <w:t>b</w:t>
      </w:r>
      <w:r w:rsidRPr="00CA33E2">
        <w:rPr>
          <w:rFonts w:eastAsia="SimSun"/>
          <w:lang w:eastAsia="zh-CN"/>
        </w:rPr>
        <w:t>）号决定，余额</w:t>
      </w:r>
      <w:r w:rsidRPr="00CA33E2">
        <w:rPr>
          <w:rFonts w:eastAsia="SimSun"/>
          <w:lang w:eastAsia="zh-CN"/>
        </w:rPr>
        <w:t>11,856</w:t>
      </w:r>
      <w:r w:rsidRPr="00CA33E2">
        <w:rPr>
          <w:rFonts w:eastAsia="SimSun"/>
          <w:lang w:eastAsia="zh-CN"/>
        </w:rPr>
        <w:t>美元（</w:t>
      </w:r>
      <w:r w:rsidRPr="00CA33E2">
        <w:rPr>
          <w:rFonts w:eastAsia="SimSun"/>
          <w:lang w:eastAsia="zh-CN"/>
        </w:rPr>
        <w:t>3,628</w:t>
      </w:r>
      <w:r w:rsidRPr="00CA33E2">
        <w:rPr>
          <w:rFonts w:eastAsia="SimSun"/>
          <w:lang w:eastAsia="zh-CN"/>
        </w:rPr>
        <w:t>美元，外加开发计划署</w:t>
      </w:r>
      <w:r w:rsidRPr="00CA33E2">
        <w:rPr>
          <w:rFonts w:eastAsia="SimSun"/>
          <w:lang w:eastAsia="zh-CN"/>
        </w:rPr>
        <w:t>272</w:t>
      </w:r>
      <w:r w:rsidRPr="00CA33E2">
        <w:rPr>
          <w:rFonts w:eastAsia="SimSun"/>
          <w:lang w:eastAsia="zh-CN"/>
        </w:rPr>
        <w:t>美元机构支助费用</w:t>
      </w:r>
      <w:r w:rsidRPr="00CA33E2">
        <w:rPr>
          <w:rFonts w:eastAsia="SimSun" w:hint="eastAsia"/>
          <w:lang w:eastAsia="zh-CN"/>
        </w:rPr>
        <w:t>，</w:t>
      </w:r>
      <w:r w:rsidRPr="00CA33E2">
        <w:rPr>
          <w:rFonts w:eastAsia="SimSun"/>
          <w:lang w:eastAsia="zh-CN"/>
        </w:rPr>
        <w:t>和</w:t>
      </w:r>
      <w:r w:rsidRPr="00CA33E2">
        <w:rPr>
          <w:rFonts w:eastAsia="SimSun"/>
          <w:lang w:eastAsia="zh-CN"/>
        </w:rPr>
        <w:t>7,041</w:t>
      </w:r>
      <w:r w:rsidRPr="00CA33E2">
        <w:rPr>
          <w:rFonts w:eastAsia="SimSun"/>
          <w:lang w:eastAsia="zh-CN"/>
        </w:rPr>
        <w:t>美元，加上环境规划署</w:t>
      </w:r>
      <w:r w:rsidRPr="00CA33E2">
        <w:rPr>
          <w:rFonts w:eastAsia="SimSun"/>
          <w:lang w:eastAsia="zh-CN"/>
        </w:rPr>
        <w:t>915</w:t>
      </w:r>
      <w:r w:rsidRPr="00CA33E2">
        <w:rPr>
          <w:rFonts w:eastAsia="SimSun"/>
          <w:lang w:eastAsia="zh-CN"/>
        </w:rPr>
        <w:t>美元的机构支助费用）将退还给第</w:t>
      </w:r>
      <w:r w:rsidRPr="00CA33E2">
        <w:rPr>
          <w:rFonts w:eastAsia="SimSun"/>
          <w:lang w:eastAsia="zh-CN"/>
        </w:rPr>
        <w:t>84</w:t>
      </w:r>
      <w:r w:rsidRPr="00CA33E2">
        <w:rPr>
          <w:rFonts w:eastAsia="SimSun"/>
          <w:lang w:eastAsia="zh-CN"/>
        </w:rPr>
        <w:t>次会议。</w:t>
      </w:r>
    </w:p>
    <w:p w14:paraId="4B0FAA9C" w14:textId="1BBE454D" w:rsidR="00247D35" w:rsidRPr="00CA33E2" w:rsidRDefault="00247D35" w:rsidP="00247D35">
      <w:pPr>
        <w:keepNext/>
        <w:keepLines/>
        <w:widowControl w:val="0"/>
        <w:rPr>
          <w:rFonts w:eastAsia="SimSun"/>
          <w:b/>
          <w:lang w:val="en-CA" w:eastAsia="zh-CN"/>
        </w:rPr>
      </w:pPr>
      <w:r w:rsidRPr="00CA33E2">
        <w:rPr>
          <w:rFonts w:eastAsia="SimSun"/>
          <w:b/>
          <w:lang w:val="en-CA" w:eastAsia="zh-CN"/>
        </w:rPr>
        <w:lastRenderedPageBreak/>
        <w:t>表</w:t>
      </w:r>
      <w:r w:rsidRPr="00CA33E2">
        <w:rPr>
          <w:rFonts w:eastAsia="SimSun"/>
          <w:b/>
          <w:lang w:val="en-CA" w:eastAsia="zh-CN"/>
        </w:rPr>
        <w:t>3.</w:t>
      </w:r>
      <w:r w:rsidRPr="00CA33E2">
        <w:rPr>
          <w:rFonts w:eastAsia="SimSun" w:hint="eastAsia"/>
          <w:b/>
          <w:lang w:val="en-US" w:eastAsia="zh-CN"/>
        </w:rPr>
        <w:t xml:space="preserve"> </w:t>
      </w:r>
      <w:r w:rsidRPr="00CA33E2">
        <w:rPr>
          <w:rFonts w:eastAsia="SimSun"/>
          <w:b/>
          <w:lang w:val="en-CA" w:eastAsia="zh-CN"/>
        </w:rPr>
        <w:t>孟加拉国氟氯烃淘汰管理计划第一阶段的财务报告</w:t>
      </w:r>
    </w:p>
    <w:tbl>
      <w:tblPr>
        <w:tblStyle w:val="TableGrid"/>
        <w:tblW w:w="9878" w:type="dxa"/>
        <w:tblLayout w:type="fixed"/>
        <w:tblLook w:val="04A0" w:firstRow="1" w:lastRow="0" w:firstColumn="1" w:lastColumn="0" w:noHBand="0" w:noVBand="1"/>
      </w:tblPr>
      <w:tblGrid>
        <w:gridCol w:w="2469"/>
        <w:gridCol w:w="2469"/>
        <w:gridCol w:w="2470"/>
        <w:gridCol w:w="2470"/>
      </w:tblGrid>
      <w:tr w:rsidR="00247D35" w:rsidRPr="00CA33E2" w14:paraId="3A7AEA72" w14:textId="77777777" w:rsidTr="00247D35">
        <w:trPr>
          <w:trHeight w:val="221"/>
        </w:trPr>
        <w:tc>
          <w:tcPr>
            <w:tcW w:w="2469" w:type="dxa"/>
          </w:tcPr>
          <w:p w14:paraId="1A50943A" w14:textId="77777777" w:rsidR="00247D35" w:rsidRPr="00CA33E2" w:rsidRDefault="00247D35" w:rsidP="00247D35">
            <w:pPr>
              <w:keepNext/>
              <w:keepLines/>
              <w:jc w:val="center"/>
              <w:rPr>
                <w:b/>
                <w:sz w:val="20"/>
                <w:szCs w:val="20"/>
                <w:lang w:val="en-CA" w:eastAsia="zh-CN"/>
              </w:rPr>
            </w:pPr>
            <w:r w:rsidRPr="00CA33E2">
              <w:rPr>
                <w:rFonts w:hint="eastAsia"/>
                <w:b/>
                <w:sz w:val="20"/>
                <w:szCs w:val="20"/>
                <w:lang w:val="en-US" w:eastAsia="zh-CN"/>
              </w:rPr>
              <w:t>机构</w:t>
            </w:r>
          </w:p>
        </w:tc>
        <w:tc>
          <w:tcPr>
            <w:tcW w:w="2469" w:type="dxa"/>
          </w:tcPr>
          <w:p w14:paraId="20533BCE" w14:textId="77777777" w:rsidR="00247D35" w:rsidRPr="00CA33E2" w:rsidRDefault="00247D35" w:rsidP="00247D35">
            <w:pPr>
              <w:keepNext/>
              <w:keepLines/>
              <w:jc w:val="center"/>
              <w:rPr>
                <w:b/>
                <w:sz w:val="20"/>
                <w:szCs w:val="20"/>
                <w:lang w:val="en-CA"/>
              </w:rPr>
            </w:pPr>
            <w:r w:rsidRPr="00CA33E2">
              <w:rPr>
                <w:rFonts w:hint="eastAsia"/>
                <w:b/>
                <w:sz w:val="20"/>
                <w:szCs w:val="20"/>
                <w:lang w:val="en-US" w:eastAsia="zh-CN"/>
              </w:rPr>
              <w:t>核准（美元）</w:t>
            </w:r>
          </w:p>
        </w:tc>
        <w:tc>
          <w:tcPr>
            <w:tcW w:w="2470" w:type="dxa"/>
          </w:tcPr>
          <w:p w14:paraId="342A134C" w14:textId="77777777" w:rsidR="00247D35" w:rsidRPr="00CA33E2" w:rsidRDefault="00247D35" w:rsidP="00247D35">
            <w:pPr>
              <w:keepNext/>
              <w:keepLines/>
              <w:jc w:val="center"/>
              <w:rPr>
                <w:b/>
                <w:sz w:val="20"/>
                <w:szCs w:val="20"/>
                <w:lang w:val="en-CA"/>
              </w:rPr>
            </w:pPr>
            <w:r w:rsidRPr="00CA33E2">
              <w:rPr>
                <w:rFonts w:hint="eastAsia"/>
                <w:b/>
                <w:sz w:val="20"/>
                <w:szCs w:val="20"/>
                <w:lang w:val="en-US" w:eastAsia="zh-CN"/>
              </w:rPr>
              <w:t>发放（美元）</w:t>
            </w:r>
          </w:p>
        </w:tc>
        <w:tc>
          <w:tcPr>
            <w:tcW w:w="2470" w:type="dxa"/>
          </w:tcPr>
          <w:p w14:paraId="4D330CB2" w14:textId="77777777" w:rsidR="00247D35" w:rsidRPr="00CA33E2" w:rsidRDefault="00247D35" w:rsidP="00247D35">
            <w:pPr>
              <w:keepNext/>
              <w:keepLines/>
              <w:jc w:val="center"/>
              <w:rPr>
                <w:b/>
                <w:sz w:val="20"/>
                <w:szCs w:val="20"/>
                <w:lang w:val="en-CA"/>
              </w:rPr>
            </w:pPr>
            <w:r w:rsidRPr="00CA33E2">
              <w:rPr>
                <w:rFonts w:hint="eastAsia"/>
                <w:b/>
                <w:sz w:val="20"/>
                <w:szCs w:val="20"/>
                <w:lang w:val="en-US" w:eastAsia="zh-CN"/>
              </w:rPr>
              <w:t>发放率</w:t>
            </w:r>
            <w:r w:rsidRPr="00CA33E2">
              <w:rPr>
                <w:b/>
                <w:sz w:val="20"/>
                <w:szCs w:val="20"/>
                <w:lang w:val="en-CA"/>
              </w:rPr>
              <w:t xml:space="preserve"> (%)</w:t>
            </w:r>
          </w:p>
        </w:tc>
      </w:tr>
      <w:tr w:rsidR="00247D35" w:rsidRPr="00CA33E2" w14:paraId="6E7C1683" w14:textId="77777777" w:rsidTr="00247D35">
        <w:trPr>
          <w:trHeight w:val="47"/>
        </w:trPr>
        <w:tc>
          <w:tcPr>
            <w:tcW w:w="2469" w:type="dxa"/>
            <w:vAlign w:val="center"/>
          </w:tcPr>
          <w:p w14:paraId="1880F2D4" w14:textId="77777777" w:rsidR="00247D35" w:rsidRPr="00CA33E2" w:rsidRDefault="00247D35" w:rsidP="00247D35">
            <w:pPr>
              <w:keepNext/>
              <w:keepLines/>
              <w:rPr>
                <w:sz w:val="20"/>
                <w:szCs w:val="20"/>
                <w:lang w:val="en-US" w:eastAsia="zh-CN"/>
              </w:rPr>
            </w:pPr>
            <w:r w:rsidRPr="00CA33E2">
              <w:rPr>
                <w:rFonts w:hint="eastAsia"/>
                <w:bCs/>
                <w:color w:val="000000"/>
                <w:sz w:val="20"/>
                <w:szCs w:val="20"/>
                <w:lang w:val="en-US" w:eastAsia="zh-CN"/>
              </w:rPr>
              <w:t>开发计划署</w:t>
            </w:r>
          </w:p>
        </w:tc>
        <w:tc>
          <w:tcPr>
            <w:tcW w:w="2469" w:type="dxa"/>
            <w:vAlign w:val="bottom"/>
          </w:tcPr>
          <w:p w14:paraId="25F07992" w14:textId="77777777" w:rsidR="00247D35" w:rsidRPr="00CA33E2" w:rsidRDefault="00247D35" w:rsidP="00247D35">
            <w:pPr>
              <w:keepNext/>
              <w:keepLines/>
              <w:jc w:val="right"/>
              <w:rPr>
                <w:sz w:val="20"/>
                <w:szCs w:val="20"/>
                <w:lang w:val="en-CA"/>
              </w:rPr>
            </w:pPr>
            <w:r w:rsidRPr="00CA33E2">
              <w:rPr>
                <w:color w:val="000000"/>
                <w:sz w:val="20"/>
                <w:szCs w:val="20"/>
                <w:lang w:val="en-CA"/>
              </w:rPr>
              <w:t>1,201,074</w:t>
            </w:r>
          </w:p>
        </w:tc>
        <w:tc>
          <w:tcPr>
            <w:tcW w:w="2470" w:type="dxa"/>
            <w:vAlign w:val="bottom"/>
          </w:tcPr>
          <w:p w14:paraId="1574A59E" w14:textId="77777777" w:rsidR="00247D35" w:rsidRPr="00CA33E2" w:rsidRDefault="00247D35" w:rsidP="00247D35">
            <w:pPr>
              <w:keepNext/>
              <w:keepLines/>
              <w:jc w:val="right"/>
              <w:rPr>
                <w:sz w:val="20"/>
                <w:szCs w:val="20"/>
                <w:lang w:val="en-CA"/>
              </w:rPr>
            </w:pPr>
            <w:r w:rsidRPr="00CA33E2">
              <w:rPr>
                <w:color w:val="000000"/>
                <w:sz w:val="20"/>
                <w:szCs w:val="20"/>
                <w:lang w:val="en-CA"/>
              </w:rPr>
              <w:t>1,197,446</w:t>
            </w:r>
          </w:p>
        </w:tc>
        <w:tc>
          <w:tcPr>
            <w:tcW w:w="2470" w:type="dxa"/>
          </w:tcPr>
          <w:p w14:paraId="37024E21" w14:textId="77777777" w:rsidR="00247D35" w:rsidRPr="00CA33E2" w:rsidRDefault="00247D35" w:rsidP="00247D35">
            <w:pPr>
              <w:keepNext/>
              <w:keepLines/>
              <w:jc w:val="center"/>
              <w:rPr>
                <w:sz w:val="20"/>
                <w:szCs w:val="20"/>
                <w:lang w:val="en-CA"/>
              </w:rPr>
            </w:pPr>
            <w:r w:rsidRPr="00CA33E2">
              <w:rPr>
                <w:sz w:val="20"/>
                <w:szCs w:val="20"/>
                <w:lang w:val="en-CA"/>
              </w:rPr>
              <w:t>99.7</w:t>
            </w:r>
          </w:p>
        </w:tc>
      </w:tr>
      <w:tr w:rsidR="00247D35" w:rsidRPr="00CA33E2" w14:paraId="7031CF99" w14:textId="77777777" w:rsidTr="00247D35">
        <w:trPr>
          <w:trHeight w:val="47"/>
        </w:trPr>
        <w:tc>
          <w:tcPr>
            <w:tcW w:w="2469" w:type="dxa"/>
            <w:vAlign w:val="center"/>
          </w:tcPr>
          <w:p w14:paraId="29788738" w14:textId="77777777" w:rsidR="00247D35" w:rsidRPr="00CA33E2" w:rsidRDefault="00247D35" w:rsidP="00247D35">
            <w:pPr>
              <w:keepNext/>
              <w:keepLines/>
              <w:rPr>
                <w:bCs/>
                <w:color w:val="000000"/>
                <w:sz w:val="20"/>
                <w:szCs w:val="20"/>
                <w:lang w:val="en-US" w:eastAsia="zh-CN"/>
              </w:rPr>
            </w:pPr>
            <w:r w:rsidRPr="00CA33E2">
              <w:rPr>
                <w:rFonts w:hint="eastAsia"/>
                <w:bCs/>
                <w:color w:val="000000"/>
                <w:sz w:val="20"/>
                <w:szCs w:val="20"/>
                <w:lang w:val="en-US" w:eastAsia="zh-CN"/>
              </w:rPr>
              <w:t>环境规划署</w:t>
            </w:r>
          </w:p>
        </w:tc>
        <w:tc>
          <w:tcPr>
            <w:tcW w:w="2469" w:type="dxa"/>
            <w:vAlign w:val="bottom"/>
          </w:tcPr>
          <w:p w14:paraId="0FE82AEA" w14:textId="77777777" w:rsidR="00247D35" w:rsidRPr="00CA33E2" w:rsidRDefault="00247D35" w:rsidP="00247D35">
            <w:pPr>
              <w:keepNext/>
              <w:keepLines/>
              <w:jc w:val="right"/>
              <w:rPr>
                <w:bCs/>
                <w:color w:val="000000"/>
                <w:sz w:val="20"/>
                <w:szCs w:val="20"/>
                <w:lang w:val="en-CA" w:eastAsia="en-CA"/>
              </w:rPr>
            </w:pPr>
            <w:r w:rsidRPr="00CA33E2">
              <w:rPr>
                <w:bCs/>
                <w:color w:val="000000"/>
                <w:sz w:val="20"/>
                <w:szCs w:val="20"/>
                <w:lang w:val="en-CA" w:eastAsia="en-CA"/>
              </w:rPr>
              <w:t>355,000</w:t>
            </w:r>
          </w:p>
        </w:tc>
        <w:tc>
          <w:tcPr>
            <w:tcW w:w="2470" w:type="dxa"/>
            <w:vAlign w:val="bottom"/>
          </w:tcPr>
          <w:p w14:paraId="58C315FE" w14:textId="77777777" w:rsidR="00247D35" w:rsidRPr="00CA33E2" w:rsidRDefault="00247D35" w:rsidP="00247D35">
            <w:pPr>
              <w:keepNext/>
              <w:keepLines/>
              <w:jc w:val="right"/>
              <w:rPr>
                <w:bCs/>
                <w:color w:val="000000"/>
                <w:sz w:val="20"/>
                <w:szCs w:val="20"/>
                <w:lang w:val="en-CA" w:eastAsia="en-CA"/>
              </w:rPr>
            </w:pPr>
            <w:r w:rsidRPr="00CA33E2">
              <w:rPr>
                <w:bCs/>
                <w:color w:val="000000"/>
                <w:sz w:val="20"/>
                <w:szCs w:val="20"/>
                <w:lang w:val="en-CA" w:eastAsia="en-CA"/>
              </w:rPr>
              <w:t>347,959</w:t>
            </w:r>
          </w:p>
        </w:tc>
        <w:tc>
          <w:tcPr>
            <w:tcW w:w="2470" w:type="dxa"/>
          </w:tcPr>
          <w:p w14:paraId="4F2F99F3" w14:textId="77777777" w:rsidR="00247D35" w:rsidRPr="00CA33E2" w:rsidRDefault="00247D35" w:rsidP="00247D35">
            <w:pPr>
              <w:keepNext/>
              <w:keepLines/>
              <w:jc w:val="center"/>
              <w:rPr>
                <w:bCs/>
                <w:color w:val="000000"/>
                <w:sz w:val="20"/>
                <w:szCs w:val="20"/>
                <w:lang w:val="en-CA" w:eastAsia="en-CA"/>
              </w:rPr>
            </w:pPr>
            <w:r w:rsidRPr="00CA33E2">
              <w:rPr>
                <w:bCs/>
                <w:color w:val="000000"/>
                <w:sz w:val="20"/>
                <w:szCs w:val="20"/>
                <w:lang w:val="en-CA" w:eastAsia="en-CA"/>
              </w:rPr>
              <w:t>98.0</w:t>
            </w:r>
          </w:p>
        </w:tc>
      </w:tr>
      <w:tr w:rsidR="00247D35" w:rsidRPr="00CA33E2" w14:paraId="1FE91CDD" w14:textId="77777777" w:rsidTr="00247D35">
        <w:trPr>
          <w:trHeight w:val="47"/>
        </w:trPr>
        <w:tc>
          <w:tcPr>
            <w:tcW w:w="2469" w:type="dxa"/>
            <w:vAlign w:val="center"/>
          </w:tcPr>
          <w:p w14:paraId="41F615FF" w14:textId="77777777" w:rsidR="00247D35" w:rsidRPr="00CA33E2" w:rsidRDefault="00247D35" w:rsidP="00247D35">
            <w:pPr>
              <w:keepNext/>
              <w:keepLines/>
              <w:rPr>
                <w:b/>
                <w:bCs/>
                <w:color w:val="000000"/>
                <w:sz w:val="20"/>
                <w:szCs w:val="20"/>
                <w:lang w:val="en-CA" w:eastAsia="zh-CN"/>
              </w:rPr>
            </w:pPr>
            <w:r w:rsidRPr="00CA33E2">
              <w:rPr>
                <w:rFonts w:hint="eastAsia"/>
                <w:b/>
                <w:bCs/>
                <w:color w:val="000000"/>
                <w:sz w:val="20"/>
                <w:szCs w:val="20"/>
                <w:lang w:val="en-US" w:eastAsia="zh-CN"/>
              </w:rPr>
              <w:t>合计</w:t>
            </w:r>
          </w:p>
        </w:tc>
        <w:tc>
          <w:tcPr>
            <w:tcW w:w="2469" w:type="dxa"/>
            <w:vAlign w:val="bottom"/>
          </w:tcPr>
          <w:p w14:paraId="18B6A364" w14:textId="77777777" w:rsidR="00247D35" w:rsidRPr="00CA33E2" w:rsidRDefault="00247D35" w:rsidP="00247D35">
            <w:pPr>
              <w:keepNext/>
              <w:keepLines/>
              <w:jc w:val="right"/>
              <w:rPr>
                <w:b/>
                <w:bCs/>
                <w:color w:val="000000"/>
                <w:sz w:val="20"/>
                <w:szCs w:val="20"/>
                <w:lang w:val="en-CA" w:eastAsia="en-CA"/>
              </w:rPr>
            </w:pPr>
            <w:r w:rsidRPr="00CA33E2">
              <w:rPr>
                <w:b/>
                <w:bCs/>
                <w:color w:val="000000"/>
                <w:sz w:val="20"/>
                <w:szCs w:val="20"/>
                <w:lang w:val="en-CA" w:eastAsia="en-CA"/>
              </w:rPr>
              <w:t>1,556,074</w:t>
            </w:r>
          </w:p>
        </w:tc>
        <w:tc>
          <w:tcPr>
            <w:tcW w:w="2470" w:type="dxa"/>
            <w:vAlign w:val="bottom"/>
          </w:tcPr>
          <w:p w14:paraId="31A6FF4E" w14:textId="77777777" w:rsidR="00247D35" w:rsidRPr="00CA33E2" w:rsidRDefault="00247D35" w:rsidP="00247D35">
            <w:pPr>
              <w:keepNext/>
              <w:keepLines/>
              <w:jc w:val="right"/>
              <w:rPr>
                <w:b/>
                <w:bCs/>
                <w:color w:val="000000"/>
                <w:sz w:val="20"/>
                <w:szCs w:val="20"/>
                <w:lang w:val="en-CA" w:eastAsia="en-CA"/>
              </w:rPr>
            </w:pPr>
            <w:r w:rsidRPr="00CA33E2">
              <w:rPr>
                <w:b/>
                <w:bCs/>
                <w:color w:val="000000"/>
                <w:sz w:val="20"/>
                <w:szCs w:val="20"/>
                <w:lang w:val="en-CA" w:eastAsia="en-CA"/>
              </w:rPr>
              <w:t>1,545,405</w:t>
            </w:r>
          </w:p>
        </w:tc>
        <w:tc>
          <w:tcPr>
            <w:tcW w:w="2470" w:type="dxa"/>
          </w:tcPr>
          <w:p w14:paraId="6E9D3437" w14:textId="77777777" w:rsidR="00247D35" w:rsidRPr="00CA33E2" w:rsidRDefault="00247D35" w:rsidP="00247D35">
            <w:pPr>
              <w:keepNext/>
              <w:keepLines/>
              <w:jc w:val="center"/>
              <w:rPr>
                <w:b/>
                <w:bCs/>
                <w:color w:val="000000"/>
                <w:sz w:val="20"/>
                <w:szCs w:val="20"/>
                <w:lang w:val="en-CA" w:eastAsia="en-CA"/>
              </w:rPr>
            </w:pPr>
            <w:r w:rsidRPr="00CA33E2">
              <w:rPr>
                <w:b/>
                <w:bCs/>
                <w:color w:val="000000"/>
                <w:sz w:val="20"/>
                <w:szCs w:val="20"/>
                <w:lang w:val="en-CA" w:eastAsia="en-CA"/>
              </w:rPr>
              <w:t>99.3</w:t>
            </w:r>
          </w:p>
        </w:tc>
      </w:tr>
    </w:tbl>
    <w:p w14:paraId="10611144" w14:textId="7806AF4A" w:rsidR="00247D35" w:rsidRPr="00CA33E2" w:rsidRDefault="00247D35" w:rsidP="00247D35">
      <w:pPr>
        <w:keepNext/>
        <w:outlineLvl w:val="0"/>
        <w:rPr>
          <w:rFonts w:eastAsia="SimSun"/>
          <w:b/>
          <w:bCs/>
          <w:lang w:val="en-US" w:eastAsia="zh-CN"/>
        </w:rPr>
      </w:pPr>
    </w:p>
    <w:p w14:paraId="76E00F87" w14:textId="77777777" w:rsidR="00247D35" w:rsidRPr="00CA33E2" w:rsidRDefault="00247D35" w:rsidP="00247D35">
      <w:pPr>
        <w:keepNext/>
        <w:spacing w:after="240"/>
        <w:outlineLvl w:val="0"/>
        <w:rPr>
          <w:rFonts w:eastAsia="SimSun"/>
          <w:u w:val="single"/>
          <w:lang w:val="en-US" w:eastAsia="zh-CN"/>
        </w:rPr>
      </w:pPr>
      <w:r w:rsidRPr="00CA33E2">
        <w:rPr>
          <w:rFonts w:eastAsia="SimSun" w:hint="eastAsia"/>
          <w:b/>
          <w:bCs/>
          <w:lang w:val="en-US" w:eastAsia="zh-CN"/>
        </w:rPr>
        <w:t>秘书处评论</w:t>
      </w:r>
    </w:p>
    <w:p w14:paraId="0CC0A63B"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秘书处指出，开发计划署和环境规划署已按照第</w:t>
      </w:r>
      <w:r w:rsidRPr="00CA33E2">
        <w:rPr>
          <w:rFonts w:eastAsia="SimSun" w:hint="eastAsia"/>
          <w:lang w:val="en-US" w:eastAsia="zh-CN"/>
        </w:rPr>
        <w:t>82</w:t>
      </w:r>
      <w:r w:rsidRPr="00CA33E2">
        <w:rPr>
          <w:rFonts w:eastAsia="SimSun"/>
          <w:lang w:val="en-CA" w:eastAsia="zh-CN"/>
        </w:rPr>
        <w:t>次会议上提出的订</w:t>
      </w:r>
      <w:r w:rsidRPr="00CA33E2">
        <w:rPr>
          <w:rFonts w:eastAsia="SimSun" w:hint="eastAsia"/>
          <w:lang w:val="en-US" w:eastAsia="zh-CN"/>
        </w:rPr>
        <w:t>订</w:t>
      </w:r>
      <w:r w:rsidRPr="00CA33E2">
        <w:rPr>
          <w:rFonts w:eastAsia="SimSun"/>
          <w:lang w:val="en-CA" w:eastAsia="zh-CN"/>
        </w:rPr>
        <w:t>工作计划</w:t>
      </w:r>
      <w:r w:rsidRPr="00CA33E2">
        <w:rPr>
          <w:rFonts w:eastAsia="SimSun" w:hint="eastAsia"/>
          <w:lang w:val="en-CA" w:eastAsia="zh-CN"/>
        </w:rPr>
        <w:t>，</w:t>
      </w:r>
      <w:r w:rsidRPr="00CA33E2">
        <w:rPr>
          <w:rFonts w:eastAsia="SimSun"/>
          <w:lang w:val="en-CA" w:eastAsia="zh-CN"/>
        </w:rPr>
        <w:t>完成了孟加拉国氟氯烃淘汰管理计划第一阶段计划的活动。孟加拉国氟氯烃淘汰管理计划第一阶段的完成淘汰了总计</w:t>
      </w:r>
      <w:r w:rsidRPr="00CA33E2">
        <w:rPr>
          <w:rFonts w:eastAsia="SimSun"/>
          <w:lang w:val="en-CA" w:eastAsia="zh-CN"/>
        </w:rPr>
        <w:t>24.53 ODP</w:t>
      </w:r>
      <w:r w:rsidRPr="00CA33E2">
        <w:rPr>
          <w:rFonts w:eastAsia="SimSun"/>
          <w:lang w:val="en-CA" w:eastAsia="zh-CN"/>
        </w:rPr>
        <w:t>吨的氟氯烃（即</w:t>
      </w:r>
      <w:r w:rsidRPr="00CA33E2">
        <w:rPr>
          <w:rFonts w:eastAsia="SimSun"/>
          <w:lang w:val="en-CA" w:eastAsia="zh-CN"/>
        </w:rPr>
        <w:t xml:space="preserve">Walton </w:t>
      </w:r>
      <w:r w:rsidRPr="00CA33E2">
        <w:rPr>
          <w:rFonts w:eastAsia="SimSun" w:hint="eastAsia"/>
          <w:lang w:val="en-US" w:eastAsia="zh-CN"/>
        </w:rPr>
        <w:t>高科技行业有限公司</w:t>
      </w:r>
      <w:r w:rsidRPr="00CA33E2">
        <w:rPr>
          <w:rFonts w:eastAsia="SimSun"/>
          <w:lang w:val="en-CA" w:eastAsia="zh-CN"/>
        </w:rPr>
        <w:t>在制造绝缘泡沫塑料时转换的</w:t>
      </w:r>
      <w:r w:rsidRPr="00CA33E2">
        <w:rPr>
          <w:rFonts w:eastAsia="SimSun"/>
          <w:lang w:val="en-CA" w:eastAsia="zh-CN"/>
        </w:rPr>
        <w:t>20.20 ODP</w:t>
      </w:r>
      <w:r w:rsidRPr="00CA33E2">
        <w:rPr>
          <w:rFonts w:eastAsia="SimSun"/>
          <w:lang w:val="en-CA" w:eastAsia="zh-CN"/>
        </w:rPr>
        <w:t>吨</w:t>
      </w:r>
      <w:r w:rsidRPr="00CA33E2">
        <w:rPr>
          <w:rFonts w:eastAsia="SimSun"/>
          <w:lang w:val="en-CA" w:eastAsia="zh-CN"/>
        </w:rPr>
        <w:t>HCFC-141b</w:t>
      </w:r>
      <w:r w:rsidRPr="00CA33E2">
        <w:rPr>
          <w:rFonts w:eastAsia="SimSun" w:hint="eastAsia"/>
          <w:lang w:val="en-CA" w:eastAsia="zh-CN"/>
        </w:rPr>
        <w:t>；</w:t>
      </w:r>
      <w:r w:rsidRPr="00CA33E2">
        <w:rPr>
          <w:rFonts w:eastAsia="SimSun"/>
          <w:lang w:val="en-CA" w:eastAsia="zh-CN"/>
        </w:rPr>
        <w:t>维修行业的</w:t>
      </w:r>
      <w:r w:rsidRPr="00CA33E2">
        <w:rPr>
          <w:rFonts w:eastAsia="SimSun"/>
          <w:lang w:val="en-CA" w:eastAsia="zh-CN"/>
        </w:rPr>
        <w:t>3.48 ODP</w:t>
      </w:r>
      <w:r w:rsidRPr="00CA33E2">
        <w:rPr>
          <w:rFonts w:eastAsia="SimSun"/>
          <w:lang w:val="en-CA" w:eastAsia="zh-CN"/>
        </w:rPr>
        <w:t>吨</w:t>
      </w:r>
      <w:r w:rsidRPr="00CA33E2">
        <w:rPr>
          <w:rFonts w:eastAsia="SimSun"/>
          <w:lang w:val="en-CA" w:eastAsia="zh-CN"/>
        </w:rPr>
        <w:t>HCFC-22</w:t>
      </w:r>
      <w:r w:rsidRPr="00CA33E2">
        <w:rPr>
          <w:rFonts w:eastAsia="SimSun"/>
          <w:lang w:val="en-CA" w:eastAsia="zh-CN"/>
        </w:rPr>
        <w:t>，</w:t>
      </w:r>
      <w:r w:rsidRPr="00CA33E2">
        <w:rPr>
          <w:rFonts w:eastAsia="SimSun"/>
          <w:lang w:val="en-CA" w:eastAsia="zh-CN"/>
        </w:rPr>
        <w:t>0.57 ODP</w:t>
      </w:r>
      <w:r w:rsidRPr="00CA33E2">
        <w:rPr>
          <w:rFonts w:eastAsia="SimSun"/>
          <w:lang w:val="en-CA" w:eastAsia="zh-CN"/>
        </w:rPr>
        <w:t>吨</w:t>
      </w:r>
      <w:r w:rsidRPr="00CA33E2">
        <w:rPr>
          <w:rFonts w:eastAsia="SimSun"/>
          <w:lang w:val="en-CA" w:eastAsia="zh-CN"/>
        </w:rPr>
        <w:t>HCFC-142b</w:t>
      </w:r>
      <w:r w:rsidRPr="00CA33E2">
        <w:rPr>
          <w:rFonts w:eastAsia="SimSun"/>
          <w:lang w:val="en-CA" w:eastAsia="zh-CN"/>
        </w:rPr>
        <w:t>，</w:t>
      </w:r>
      <w:r w:rsidRPr="00CA33E2">
        <w:rPr>
          <w:rFonts w:eastAsia="SimSun"/>
          <w:lang w:val="en-CA" w:eastAsia="zh-CN"/>
        </w:rPr>
        <w:t>0.21 ODP</w:t>
      </w:r>
      <w:r w:rsidRPr="00CA33E2">
        <w:rPr>
          <w:rFonts w:eastAsia="SimSun"/>
          <w:lang w:val="en-CA" w:eastAsia="zh-CN"/>
        </w:rPr>
        <w:t>吨</w:t>
      </w:r>
      <w:r w:rsidRPr="00CA33E2">
        <w:rPr>
          <w:rFonts w:eastAsia="SimSun"/>
          <w:lang w:val="en-CA" w:eastAsia="zh-CN"/>
        </w:rPr>
        <w:t>HCFC-123</w:t>
      </w:r>
      <w:r w:rsidRPr="00CA33E2">
        <w:rPr>
          <w:rFonts w:eastAsia="SimSun"/>
          <w:lang w:val="en-CA" w:eastAsia="zh-CN"/>
        </w:rPr>
        <w:t>和</w:t>
      </w:r>
      <w:r w:rsidRPr="00CA33E2">
        <w:rPr>
          <w:rFonts w:eastAsia="SimSun"/>
          <w:lang w:val="en-CA" w:eastAsia="zh-CN"/>
        </w:rPr>
        <w:t>0.07 ODP</w:t>
      </w:r>
      <w:r w:rsidRPr="00CA33E2">
        <w:rPr>
          <w:rFonts w:eastAsia="SimSun"/>
          <w:lang w:val="en-CA" w:eastAsia="zh-CN"/>
        </w:rPr>
        <w:t>吨</w:t>
      </w:r>
      <w:r w:rsidRPr="00CA33E2">
        <w:rPr>
          <w:rFonts w:eastAsia="SimSun"/>
          <w:lang w:val="en-CA" w:eastAsia="zh-CN"/>
        </w:rPr>
        <w:t>HCFC-124</w:t>
      </w:r>
      <w:r w:rsidRPr="00CA33E2">
        <w:rPr>
          <w:rFonts w:eastAsia="SimSun"/>
          <w:lang w:val="en-CA" w:eastAsia="zh-CN"/>
        </w:rPr>
        <w:t>）。</w:t>
      </w:r>
    </w:p>
    <w:p w14:paraId="55B5E665"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政府</w:t>
      </w:r>
      <w:r w:rsidRPr="00CA33E2">
        <w:rPr>
          <w:rFonts w:eastAsia="SimSun" w:hint="eastAsia"/>
          <w:lang w:val="en-US" w:eastAsia="zh-CN"/>
        </w:rPr>
        <w:t>已经</w:t>
      </w:r>
      <w:r w:rsidRPr="00CA33E2">
        <w:rPr>
          <w:rFonts w:eastAsia="SimSun"/>
          <w:lang w:val="en-CA" w:eastAsia="zh-CN"/>
        </w:rPr>
        <w:t>承诺通过自</w:t>
      </w:r>
      <w:r w:rsidRPr="00CA33E2">
        <w:rPr>
          <w:rFonts w:eastAsia="SimSun"/>
          <w:lang w:val="en-CA" w:eastAsia="zh-CN"/>
        </w:rPr>
        <w:t>2014</w:t>
      </w:r>
      <w:r w:rsidRPr="00CA33E2">
        <w:rPr>
          <w:rFonts w:eastAsia="SimSun"/>
          <w:lang w:val="en-CA" w:eastAsia="zh-CN"/>
        </w:rPr>
        <w:t>年以来禁止使用和进口</w:t>
      </w:r>
      <w:r w:rsidRPr="00CA33E2">
        <w:rPr>
          <w:rFonts w:eastAsia="SimSun"/>
          <w:lang w:val="en-CA" w:eastAsia="zh-CN"/>
        </w:rPr>
        <w:t>HCFC-141b</w:t>
      </w:r>
      <w:r w:rsidRPr="00CA33E2">
        <w:rPr>
          <w:rFonts w:eastAsia="SimSun"/>
          <w:lang w:val="en-CA" w:eastAsia="zh-CN"/>
        </w:rPr>
        <w:t>，以及定期监测企业</w:t>
      </w:r>
      <w:r w:rsidRPr="00CA33E2">
        <w:rPr>
          <w:rFonts w:eastAsia="SimSun" w:hint="eastAsia"/>
          <w:lang w:val="en-US" w:eastAsia="zh-CN"/>
        </w:rPr>
        <w:t>运营中</w:t>
      </w:r>
      <w:r w:rsidRPr="00CA33E2">
        <w:rPr>
          <w:rFonts w:eastAsia="SimSun"/>
          <w:lang w:val="en-CA" w:eastAsia="zh-CN"/>
        </w:rPr>
        <w:t>对环戊烷的使用，确保</w:t>
      </w:r>
      <w:r w:rsidRPr="00CA33E2">
        <w:rPr>
          <w:rFonts w:eastAsia="SimSun"/>
          <w:lang w:val="en-CA" w:eastAsia="zh-CN"/>
        </w:rPr>
        <w:t>Walton</w:t>
      </w:r>
      <w:r w:rsidRPr="00CA33E2">
        <w:rPr>
          <w:rFonts w:eastAsia="SimSun"/>
          <w:lang w:val="en-CA" w:eastAsia="zh-CN"/>
        </w:rPr>
        <w:t>高科技工业有限公司转</w:t>
      </w:r>
      <w:r w:rsidRPr="00CA33E2">
        <w:rPr>
          <w:rFonts w:eastAsia="SimSun" w:hint="eastAsia"/>
          <w:lang w:val="en-CA" w:eastAsia="zh-CN"/>
        </w:rPr>
        <w:t>换</w:t>
      </w:r>
      <w:r w:rsidRPr="00CA33E2">
        <w:rPr>
          <w:rFonts w:eastAsia="SimSun"/>
          <w:lang w:val="en-CA" w:eastAsia="zh-CN"/>
        </w:rPr>
        <w:t>所实现的淘汰的可持续性。关于技术人员和海关官员培训方案的可持续性，开发计划署</w:t>
      </w:r>
      <w:r w:rsidRPr="00CA33E2">
        <w:rPr>
          <w:rFonts w:eastAsia="SimSun" w:hint="eastAsia"/>
          <w:lang w:val="en-US" w:eastAsia="zh-CN"/>
        </w:rPr>
        <w:t>通</w:t>
      </w:r>
      <w:r w:rsidRPr="00CA33E2">
        <w:rPr>
          <w:rFonts w:eastAsia="SimSun" w:hint="eastAsia"/>
          <w:lang w:val="en-CA" w:eastAsia="zh-CN"/>
        </w:rPr>
        <w:t>报</w:t>
      </w:r>
      <w:r w:rsidRPr="00CA33E2">
        <w:rPr>
          <w:rFonts w:eastAsia="SimSun"/>
          <w:lang w:val="en-CA" w:eastAsia="zh-CN"/>
        </w:rPr>
        <w:t>，这</w:t>
      </w:r>
      <w:r w:rsidRPr="00CA33E2">
        <w:rPr>
          <w:rFonts w:eastAsia="SimSun" w:hint="eastAsia"/>
          <w:lang w:val="en-US" w:eastAsia="zh-CN"/>
        </w:rPr>
        <w:t>些</w:t>
      </w:r>
      <w:r w:rsidRPr="00CA33E2">
        <w:rPr>
          <w:rFonts w:eastAsia="SimSun"/>
          <w:lang w:val="en-CA" w:eastAsia="zh-CN"/>
        </w:rPr>
        <w:t>活动也正与</w:t>
      </w:r>
      <w:r w:rsidRPr="00CA33E2">
        <w:rPr>
          <w:rFonts w:eastAsia="SimSun"/>
          <w:lang w:val="en-CA" w:eastAsia="zh-CN"/>
        </w:rPr>
        <w:t>BRAMA</w:t>
      </w:r>
      <w:r w:rsidRPr="00CA33E2">
        <w:rPr>
          <w:rFonts w:eastAsia="SimSun"/>
          <w:lang w:val="en-CA" w:eastAsia="zh-CN"/>
        </w:rPr>
        <w:t>合作在氟氯烃淘汰管理计划第二阶段</w:t>
      </w:r>
      <w:r w:rsidRPr="00CA33E2">
        <w:rPr>
          <w:rFonts w:eastAsia="SimSun" w:hint="eastAsia"/>
          <w:lang w:val="en-CA" w:eastAsia="zh-CN"/>
        </w:rPr>
        <w:t>执行</w:t>
      </w:r>
      <w:r w:rsidRPr="00CA33E2">
        <w:rPr>
          <w:rFonts w:eastAsia="SimSun"/>
          <w:lang w:val="en-CA" w:eastAsia="zh-CN"/>
        </w:rPr>
        <w:t>，</w:t>
      </w:r>
      <w:r w:rsidRPr="00CA33E2">
        <w:rPr>
          <w:rFonts w:eastAsia="SimSun"/>
          <w:lang w:val="en-CA" w:eastAsia="zh-CN"/>
        </w:rPr>
        <w:t>BRAMA</w:t>
      </w:r>
      <w:r w:rsidRPr="00CA33E2">
        <w:rPr>
          <w:rFonts w:eastAsia="SimSun"/>
          <w:lang w:val="en-CA" w:eastAsia="zh-CN"/>
        </w:rPr>
        <w:t>是该国</w:t>
      </w:r>
      <w:r w:rsidRPr="00CA33E2">
        <w:rPr>
          <w:rFonts w:eastAsia="SimSun" w:hint="eastAsia"/>
          <w:lang w:val="en-US" w:eastAsia="zh-CN"/>
        </w:rPr>
        <w:t>维修</w:t>
      </w:r>
      <w:r w:rsidRPr="00CA33E2">
        <w:rPr>
          <w:rFonts w:eastAsia="SimSun"/>
          <w:lang w:val="en-CA" w:eastAsia="zh-CN"/>
        </w:rPr>
        <w:t>技术人员的主要培训合作伙伴。此外，国家臭氧机构还与教育部合作，</w:t>
      </w:r>
      <w:r w:rsidRPr="00CA33E2">
        <w:rPr>
          <w:rFonts w:eastAsia="SimSun" w:hint="eastAsia"/>
          <w:lang w:val="en-US" w:eastAsia="zh-CN"/>
        </w:rPr>
        <w:t>以</w:t>
      </w:r>
      <w:r w:rsidRPr="00CA33E2">
        <w:rPr>
          <w:rFonts w:eastAsia="SimSun"/>
          <w:lang w:val="en-CA" w:eastAsia="zh-CN"/>
        </w:rPr>
        <w:t>确保将所有培训课程纳入该国的职业教育方案。</w:t>
      </w:r>
      <w:r w:rsidRPr="00CA33E2">
        <w:rPr>
          <w:rFonts w:eastAsia="SimSun" w:hint="eastAsia"/>
          <w:lang w:val="en-CA" w:eastAsia="zh-CN"/>
        </w:rPr>
        <w:t>关于</w:t>
      </w:r>
      <w:r w:rsidRPr="00CA33E2">
        <w:rPr>
          <w:rFonts w:eastAsia="SimSun"/>
          <w:lang w:val="en-CA" w:eastAsia="zh-CN"/>
        </w:rPr>
        <w:t>海关培训，培训单元</w:t>
      </w:r>
      <w:r w:rsidRPr="00CA33E2">
        <w:rPr>
          <w:rFonts w:eastAsia="SimSun" w:hint="eastAsia"/>
          <w:lang w:val="en-US" w:eastAsia="zh-CN"/>
        </w:rPr>
        <w:t>已纳入</w:t>
      </w:r>
      <w:r w:rsidRPr="00CA33E2">
        <w:rPr>
          <w:rFonts w:eastAsia="SimSun"/>
          <w:lang w:val="en-CA" w:eastAsia="zh-CN"/>
        </w:rPr>
        <w:t>海关总署定期培训课程。</w:t>
      </w:r>
    </w:p>
    <w:p w14:paraId="3E549D0A" w14:textId="77777777" w:rsidR="00247D35" w:rsidRPr="00CA33E2" w:rsidRDefault="00247D35" w:rsidP="00247D35">
      <w:pPr>
        <w:keepNext/>
        <w:widowControl w:val="0"/>
        <w:tabs>
          <w:tab w:val="left" w:pos="0"/>
        </w:tabs>
        <w:autoSpaceDE w:val="0"/>
        <w:autoSpaceDN w:val="0"/>
        <w:adjustRightInd w:val="0"/>
        <w:spacing w:after="240"/>
        <w:jc w:val="left"/>
        <w:outlineLvl w:val="0"/>
        <w:rPr>
          <w:rFonts w:eastAsia="SimSun"/>
          <w:b/>
          <w:lang w:val="en-US" w:eastAsia="zh-CN"/>
        </w:rPr>
      </w:pPr>
      <w:r w:rsidRPr="00CA33E2">
        <w:rPr>
          <w:rFonts w:eastAsia="SimSun" w:hint="eastAsia"/>
          <w:b/>
          <w:lang w:val="en-US" w:eastAsia="zh-CN"/>
        </w:rPr>
        <w:t>秘书处的评论</w:t>
      </w:r>
    </w:p>
    <w:p w14:paraId="4F195522" w14:textId="77777777" w:rsidR="00247D35" w:rsidRPr="00CA33E2" w:rsidRDefault="00247D35" w:rsidP="00247D35">
      <w:pPr>
        <w:keepNext/>
        <w:numPr>
          <w:ilvl w:val="0"/>
          <w:numId w:val="1"/>
        </w:numPr>
        <w:tabs>
          <w:tab w:val="clear" w:pos="710"/>
          <w:tab w:val="left" w:pos="0"/>
        </w:tabs>
        <w:spacing w:after="240"/>
        <w:outlineLvl w:val="0"/>
        <w:rPr>
          <w:rFonts w:eastAsia="SimSun"/>
          <w:lang w:val="en-CA"/>
        </w:rPr>
      </w:pPr>
      <w:r w:rsidRPr="00CA33E2">
        <w:rPr>
          <w:rFonts w:eastAsia="SimSun" w:hint="eastAsia"/>
          <w:lang w:val="en-US" w:eastAsia="zh-CN"/>
        </w:rPr>
        <w:t>敬请执行委员会：</w:t>
      </w:r>
    </w:p>
    <w:p w14:paraId="19E3E4A7"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hint="eastAsia"/>
          <w:lang w:val="en-US" w:eastAsia="zh-CN"/>
        </w:rPr>
        <w:t>关</w:t>
      </w:r>
      <w:r w:rsidRPr="00CA33E2">
        <w:rPr>
          <w:rFonts w:eastAsia="SimSun"/>
          <w:lang w:val="en-CA" w:eastAsia="zh-CN"/>
        </w:rPr>
        <w:t>注开发计划署提交并载于文件</w:t>
      </w:r>
      <w:r w:rsidRPr="00CA33E2">
        <w:rPr>
          <w:rFonts w:eastAsia="SimSun"/>
          <w:lang w:val="en-CA" w:eastAsia="zh-CN"/>
        </w:rPr>
        <w:t>UNEP/OzL.Pro/ExCom/83/11</w:t>
      </w:r>
      <w:r w:rsidRPr="00CA33E2">
        <w:rPr>
          <w:rFonts w:eastAsia="SimSun"/>
          <w:lang w:val="en-CA" w:eastAsia="zh-CN"/>
        </w:rPr>
        <w:t>中的孟加拉国氟氯烃淘汰管理计划第一阶段执行情况的最后进度报告</w:t>
      </w:r>
      <w:r w:rsidRPr="00CA33E2">
        <w:rPr>
          <w:rFonts w:eastAsia="SimSun" w:hint="eastAsia"/>
          <w:lang w:val="en-CA" w:eastAsia="zh-CN"/>
        </w:rPr>
        <w:t>；</w:t>
      </w:r>
      <w:r w:rsidRPr="00CA33E2">
        <w:rPr>
          <w:rFonts w:eastAsia="SimSun"/>
          <w:lang w:val="en-CA" w:eastAsia="zh-CN"/>
        </w:rPr>
        <w:t xml:space="preserve"> </w:t>
      </w:r>
      <w:r w:rsidRPr="00CA33E2">
        <w:rPr>
          <w:rFonts w:eastAsia="SimSun"/>
          <w:lang w:val="en-CA" w:eastAsia="zh-CN"/>
        </w:rPr>
        <w:t>和</w:t>
      </w:r>
    </w:p>
    <w:p w14:paraId="56C79257"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lang w:val="en-CA" w:eastAsia="zh-CN"/>
        </w:rPr>
        <w:t>要求孟加拉国政府和开发计划署</w:t>
      </w:r>
      <w:r w:rsidRPr="00CA33E2">
        <w:rPr>
          <w:rFonts w:eastAsia="SimSun" w:hint="eastAsia"/>
          <w:lang w:val="en-US" w:eastAsia="zh-CN"/>
        </w:rPr>
        <w:t>按照</w:t>
      </w:r>
      <w:r w:rsidRPr="00CA33E2">
        <w:rPr>
          <w:rFonts w:eastAsia="SimSun"/>
          <w:lang w:val="en-CA" w:eastAsia="zh-CN"/>
        </w:rPr>
        <w:t>第</w:t>
      </w:r>
      <w:r w:rsidRPr="00CA33E2">
        <w:rPr>
          <w:rFonts w:eastAsia="SimSun"/>
          <w:lang w:val="en-CA" w:eastAsia="zh-CN"/>
        </w:rPr>
        <w:t>82/28</w:t>
      </w:r>
      <w:r w:rsidRPr="00CA33E2">
        <w:rPr>
          <w:rFonts w:eastAsia="SimSun"/>
          <w:lang w:val="en-CA" w:eastAsia="zh-CN"/>
        </w:rPr>
        <w:t>（</w:t>
      </w:r>
      <w:r w:rsidRPr="00CA33E2">
        <w:rPr>
          <w:rFonts w:eastAsia="SimSun"/>
          <w:lang w:val="en-CA" w:eastAsia="zh-CN"/>
        </w:rPr>
        <w:t>b</w:t>
      </w:r>
      <w:r w:rsidRPr="00CA33E2">
        <w:rPr>
          <w:rFonts w:eastAsia="SimSun"/>
          <w:lang w:val="en-CA" w:eastAsia="zh-CN"/>
        </w:rPr>
        <w:t>）号决定，</w:t>
      </w:r>
      <w:r w:rsidRPr="00CA33E2">
        <w:rPr>
          <w:rFonts w:eastAsia="SimSun"/>
          <w:lang w:val="en-CA" w:eastAsia="zh-CN"/>
        </w:rPr>
        <w:t xml:space="preserve"> </w:t>
      </w:r>
      <w:r w:rsidRPr="00CA33E2">
        <w:rPr>
          <w:rFonts w:eastAsia="SimSun"/>
          <w:lang w:val="en-CA" w:eastAsia="zh-CN"/>
        </w:rPr>
        <w:t>不迟于第</w:t>
      </w:r>
      <w:r w:rsidRPr="00CA33E2">
        <w:rPr>
          <w:rFonts w:eastAsia="SimSun"/>
          <w:lang w:val="en-CA" w:eastAsia="zh-CN"/>
        </w:rPr>
        <w:t>84</w:t>
      </w:r>
      <w:r w:rsidRPr="00CA33E2">
        <w:rPr>
          <w:rFonts w:eastAsia="SimSun"/>
          <w:lang w:val="en-CA" w:eastAsia="zh-CN"/>
        </w:rPr>
        <w:t>次会议</w:t>
      </w:r>
      <w:r w:rsidRPr="00CA33E2">
        <w:rPr>
          <w:rFonts w:eastAsia="SimSun" w:hint="eastAsia"/>
          <w:lang w:val="en-CA" w:eastAsia="zh-CN"/>
        </w:rPr>
        <w:t>，</w:t>
      </w:r>
      <w:r w:rsidRPr="00CA33E2">
        <w:rPr>
          <w:rFonts w:eastAsia="SimSun" w:hint="eastAsia"/>
          <w:lang w:val="en-US" w:eastAsia="zh-CN"/>
        </w:rPr>
        <w:t>返还</w:t>
      </w:r>
      <w:r w:rsidRPr="00CA33E2">
        <w:rPr>
          <w:rFonts w:eastAsia="SimSun"/>
          <w:lang w:val="en-CA" w:eastAsia="zh-CN"/>
        </w:rPr>
        <w:t>氟氯烃淘汰管理计划的第一阶段</w:t>
      </w:r>
      <w:r w:rsidRPr="00CA33E2">
        <w:rPr>
          <w:rFonts w:eastAsia="SimSun" w:hint="eastAsia"/>
          <w:lang w:val="en-US" w:eastAsia="zh-CN"/>
        </w:rPr>
        <w:t>的</w:t>
      </w:r>
      <w:r w:rsidRPr="00CA33E2">
        <w:rPr>
          <w:rFonts w:eastAsia="SimSun"/>
          <w:lang w:val="en-CA" w:eastAsia="zh-CN"/>
        </w:rPr>
        <w:t>余额</w:t>
      </w:r>
      <w:r w:rsidRPr="00CA33E2">
        <w:rPr>
          <w:rFonts w:eastAsia="SimSun"/>
          <w:lang w:val="en-CA" w:eastAsia="zh-CN"/>
        </w:rPr>
        <w:t>11,856</w:t>
      </w:r>
      <w:r w:rsidRPr="00CA33E2">
        <w:rPr>
          <w:rFonts w:eastAsia="SimSun"/>
          <w:lang w:val="en-CA" w:eastAsia="zh-CN"/>
        </w:rPr>
        <w:t>美元（美元</w:t>
      </w:r>
      <w:r w:rsidRPr="00CA33E2">
        <w:rPr>
          <w:rFonts w:eastAsia="SimSun"/>
          <w:lang w:val="en-CA" w:eastAsia="zh-CN"/>
        </w:rPr>
        <w:t>3,628</w:t>
      </w:r>
      <w:r w:rsidRPr="00CA33E2">
        <w:rPr>
          <w:rFonts w:eastAsia="SimSun"/>
          <w:lang w:val="en-CA" w:eastAsia="zh-CN"/>
        </w:rPr>
        <w:t>美元，加上开发计划署</w:t>
      </w:r>
      <w:r w:rsidRPr="00CA33E2">
        <w:rPr>
          <w:rFonts w:eastAsia="SimSun"/>
          <w:lang w:val="en-CA" w:eastAsia="zh-CN"/>
        </w:rPr>
        <w:t>272</w:t>
      </w:r>
      <w:r w:rsidRPr="00CA33E2">
        <w:rPr>
          <w:rFonts w:eastAsia="SimSun"/>
          <w:lang w:val="en-CA" w:eastAsia="zh-CN"/>
        </w:rPr>
        <w:t>美元的机构支助费用</w:t>
      </w:r>
      <w:r w:rsidRPr="00CA33E2">
        <w:rPr>
          <w:rFonts w:eastAsia="SimSun" w:hint="eastAsia"/>
          <w:lang w:val="en-CA" w:eastAsia="zh-CN"/>
        </w:rPr>
        <w:t>，</w:t>
      </w:r>
      <w:r w:rsidRPr="00CA33E2">
        <w:rPr>
          <w:rFonts w:eastAsia="SimSun" w:hint="eastAsia"/>
          <w:lang w:val="en-US" w:eastAsia="zh-CN"/>
        </w:rPr>
        <w:t>以及</w:t>
      </w:r>
      <w:r w:rsidRPr="00CA33E2">
        <w:rPr>
          <w:rFonts w:eastAsia="SimSun"/>
          <w:lang w:val="en-CA" w:eastAsia="zh-CN"/>
        </w:rPr>
        <w:t>7,041</w:t>
      </w:r>
      <w:r w:rsidRPr="00CA33E2">
        <w:rPr>
          <w:rFonts w:eastAsia="SimSun"/>
          <w:lang w:val="en-CA" w:eastAsia="zh-CN"/>
        </w:rPr>
        <w:t>美元</w:t>
      </w:r>
      <w:r w:rsidRPr="00CA33E2">
        <w:rPr>
          <w:rFonts w:eastAsia="SimSun" w:hint="eastAsia"/>
          <w:lang w:val="en-CA" w:eastAsia="zh-CN"/>
        </w:rPr>
        <w:t>，</w:t>
      </w:r>
      <w:r w:rsidRPr="00CA33E2">
        <w:rPr>
          <w:rFonts w:eastAsia="SimSun"/>
          <w:lang w:val="en-CA" w:eastAsia="zh-CN"/>
        </w:rPr>
        <w:t>加上美国环境规划署</w:t>
      </w:r>
      <w:r w:rsidRPr="00CA33E2">
        <w:rPr>
          <w:rFonts w:eastAsia="SimSun"/>
          <w:lang w:val="en-CA" w:eastAsia="zh-CN"/>
        </w:rPr>
        <w:t>915</w:t>
      </w:r>
      <w:r w:rsidRPr="00CA33E2">
        <w:rPr>
          <w:rFonts w:eastAsia="SimSun"/>
          <w:lang w:val="en-CA" w:eastAsia="zh-CN"/>
        </w:rPr>
        <w:t>美元的机构支助费用）。</w:t>
      </w:r>
    </w:p>
    <w:p w14:paraId="4145EBDF" w14:textId="77777777" w:rsidR="00247D35" w:rsidRPr="00CA33E2" w:rsidRDefault="00247D35" w:rsidP="00247D35">
      <w:pPr>
        <w:keepNext/>
        <w:keepLines/>
        <w:tabs>
          <w:tab w:val="left" w:pos="0"/>
        </w:tabs>
        <w:spacing w:after="240"/>
        <w:outlineLvl w:val="0"/>
        <w:rPr>
          <w:rFonts w:eastAsia="SimSun"/>
          <w:lang w:val="en-CA" w:eastAsia="zh-CN"/>
        </w:rPr>
      </w:pPr>
      <w:r w:rsidRPr="00CA33E2">
        <w:rPr>
          <w:rFonts w:eastAsia="SimSun"/>
          <w:u w:val="single"/>
          <w:lang w:val="en-CA" w:eastAsia="zh-CN"/>
        </w:rPr>
        <w:t>埃及：氟氯烃淘汰管理计划（第一阶段</w:t>
      </w:r>
      <w:r w:rsidRPr="00CA33E2">
        <w:rPr>
          <w:rFonts w:eastAsia="SimSun"/>
          <w:u w:val="single"/>
          <w:lang w:val="en-CA" w:eastAsia="zh-CN"/>
        </w:rPr>
        <w:t xml:space="preserve"> - </w:t>
      </w:r>
      <w:r w:rsidRPr="00CA33E2">
        <w:rPr>
          <w:rFonts w:eastAsia="SimSun"/>
          <w:u w:val="single"/>
          <w:lang w:val="en-CA" w:eastAsia="zh-CN"/>
        </w:rPr>
        <w:t>第三次付款）</w:t>
      </w:r>
      <w:r w:rsidRPr="00CA33E2">
        <w:rPr>
          <w:rFonts w:eastAsia="SimSun"/>
          <w:lang w:val="en-CA" w:eastAsia="zh-CN"/>
        </w:rPr>
        <w:t>（开发计划署）</w:t>
      </w:r>
    </w:p>
    <w:p w14:paraId="3276A2CE" w14:textId="77777777" w:rsidR="00247D35" w:rsidRPr="00CA33E2" w:rsidRDefault="00247D35" w:rsidP="00247D35">
      <w:pPr>
        <w:keepNext/>
        <w:keepLines/>
        <w:rPr>
          <w:rFonts w:eastAsia="SimSun"/>
          <w:b/>
          <w:lang w:val="en-CA"/>
        </w:rPr>
      </w:pPr>
      <w:r w:rsidRPr="00CA33E2">
        <w:rPr>
          <w:rFonts w:eastAsia="SimSun"/>
          <w:b/>
          <w:lang w:val="en-CA"/>
        </w:rPr>
        <w:t>背景</w:t>
      </w:r>
    </w:p>
    <w:p w14:paraId="0C5075AE" w14:textId="77777777" w:rsidR="00247D35" w:rsidRPr="00CA33E2" w:rsidRDefault="00247D35" w:rsidP="00247D35">
      <w:pPr>
        <w:keepNext/>
        <w:keepLines/>
        <w:rPr>
          <w:rFonts w:eastAsia="SimSun"/>
          <w:lang w:val="en-CA"/>
        </w:rPr>
      </w:pPr>
    </w:p>
    <w:p w14:paraId="05BF5A93" w14:textId="77777777" w:rsidR="00247D35" w:rsidRPr="00CA33E2" w:rsidRDefault="00247D35" w:rsidP="00247D35">
      <w:pPr>
        <w:keepNext/>
        <w:keepLines/>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氟氯烃淘汰管理计划的第一阶段包括一个项目，将</w:t>
      </w:r>
      <w:r w:rsidRPr="00CA33E2">
        <w:rPr>
          <w:rFonts w:eastAsia="SimSun"/>
          <w:lang w:val="en-CA" w:eastAsia="zh-CN"/>
        </w:rPr>
        <w:t>81</w:t>
      </w:r>
      <w:r w:rsidRPr="00CA33E2">
        <w:rPr>
          <w:rFonts w:eastAsia="SimSun"/>
          <w:lang w:val="en-CA" w:eastAsia="zh-CN"/>
        </w:rPr>
        <w:t>个中小企业和</w:t>
      </w:r>
      <w:r w:rsidRPr="00CA33E2">
        <w:rPr>
          <w:rFonts w:eastAsia="SimSun"/>
          <w:lang w:val="en-CA" w:eastAsia="zh-CN"/>
        </w:rPr>
        <w:t>350</w:t>
      </w:r>
      <w:r w:rsidRPr="00CA33E2">
        <w:rPr>
          <w:rFonts w:eastAsia="SimSun"/>
          <w:lang w:val="en-CA" w:eastAsia="zh-CN"/>
        </w:rPr>
        <w:t>个微</w:t>
      </w:r>
      <w:r w:rsidRPr="00CA33E2">
        <w:rPr>
          <w:rFonts w:eastAsia="SimSun" w:hint="eastAsia"/>
          <w:lang w:val="en-CA" w:eastAsia="zh-CN"/>
        </w:rPr>
        <w:t>小</w:t>
      </w:r>
      <w:r w:rsidRPr="00CA33E2">
        <w:rPr>
          <w:rFonts w:eastAsia="SimSun"/>
          <w:lang w:val="en-CA" w:eastAsia="zh-CN"/>
        </w:rPr>
        <w:t>用户转为</w:t>
      </w:r>
      <w:r w:rsidRPr="00CA33E2">
        <w:rPr>
          <w:rFonts w:eastAsia="SimSun"/>
          <w:lang w:val="en-CA" w:eastAsia="zh-CN"/>
        </w:rPr>
        <w:t>MF</w:t>
      </w:r>
      <w:r w:rsidRPr="00CA33E2">
        <w:rPr>
          <w:rFonts w:eastAsia="SimSun"/>
          <w:lang w:val="en-CA" w:eastAsia="zh-CN"/>
        </w:rPr>
        <w:t>或其他低全球升温潜能值技术（将在</w:t>
      </w:r>
      <w:r w:rsidRPr="00CA33E2">
        <w:rPr>
          <w:rFonts w:eastAsia="SimSun" w:hint="eastAsia"/>
          <w:lang w:val="en-CA" w:eastAsia="zh-CN"/>
        </w:rPr>
        <w:t>执行</w:t>
      </w:r>
      <w:r w:rsidRPr="00CA33E2">
        <w:rPr>
          <w:rFonts w:eastAsia="SimSun"/>
          <w:lang w:val="en-CA" w:eastAsia="zh-CN"/>
        </w:rPr>
        <w:t>期间</w:t>
      </w:r>
      <w:r w:rsidRPr="00CA33E2">
        <w:rPr>
          <w:rFonts w:eastAsia="SimSun" w:hint="eastAsia"/>
          <w:lang w:val="en-US" w:eastAsia="zh-CN"/>
        </w:rPr>
        <w:t>进行</w:t>
      </w:r>
      <w:r w:rsidRPr="00CA33E2">
        <w:rPr>
          <w:rFonts w:eastAsia="SimSun"/>
          <w:lang w:val="en-CA" w:eastAsia="zh-CN"/>
        </w:rPr>
        <w:t>选择），并在其</w:t>
      </w:r>
      <w:r w:rsidRPr="00CA33E2">
        <w:rPr>
          <w:rFonts w:eastAsia="SimSun" w:hint="eastAsia"/>
          <w:lang w:val="en-CA" w:eastAsia="zh-CN"/>
        </w:rPr>
        <w:t>系统</w:t>
      </w:r>
      <w:r w:rsidRPr="00CA33E2">
        <w:rPr>
          <w:rFonts w:eastAsia="SimSun"/>
          <w:lang w:val="en-CA" w:eastAsia="zh-CN"/>
        </w:rPr>
        <w:t>厂家和分销商的支持下</w:t>
      </w:r>
      <w:r w:rsidRPr="00CA33E2">
        <w:rPr>
          <w:rFonts w:eastAsia="SimSun" w:hint="eastAsia"/>
          <w:lang w:val="en-CA" w:eastAsia="zh-CN"/>
        </w:rPr>
        <w:t>，</w:t>
      </w:r>
      <w:r w:rsidRPr="00CA33E2">
        <w:rPr>
          <w:rFonts w:eastAsia="SimSun"/>
          <w:lang w:val="en-CA" w:eastAsia="zh-CN"/>
        </w:rPr>
        <w:t>淘汰了</w:t>
      </w:r>
      <w:r w:rsidRPr="00CA33E2">
        <w:rPr>
          <w:rFonts w:eastAsia="SimSun"/>
          <w:lang w:val="en-CA" w:eastAsia="zh-CN"/>
        </w:rPr>
        <w:t>75.74 ODP</w:t>
      </w:r>
      <w:r w:rsidRPr="00CA33E2">
        <w:rPr>
          <w:rFonts w:eastAsia="SimSun"/>
          <w:lang w:val="en-CA" w:eastAsia="zh-CN"/>
        </w:rPr>
        <w:t>吨</w:t>
      </w:r>
      <w:r w:rsidRPr="00CA33E2">
        <w:rPr>
          <w:rFonts w:eastAsia="SimSun"/>
          <w:lang w:val="en-CA" w:eastAsia="zh-CN"/>
        </w:rPr>
        <w:t>HCFC</w:t>
      </w:r>
      <w:r w:rsidRPr="00CA33E2">
        <w:rPr>
          <w:rFonts w:eastAsia="SimSun" w:hint="eastAsia"/>
          <w:lang w:val="en-US" w:eastAsia="zh-CN"/>
        </w:rPr>
        <w:t>-</w:t>
      </w:r>
      <w:r w:rsidRPr="00CA33E2">
        <w:rPr>
          <w:rFonts w:eastAsia="SimSun"/>
          <w:lang w:val="en-CA" w:eastAsia="zh-CN"/>
        </w:rPr>
        <w:t>141b</w:t>
      </w:r>
      <w:r w:rsidRPr="00CA33E2">
        <w:rPr>
          <w:rFonts w:eastAsia="SimSun"/>
          <w:lang w:val="en-CA" w:eastAsia="zh-CN"/>
        </w:rPr>
        <w:t>。资金被批准用于两个第</w:t>
      </w:r>
      <w:r w:rsidRPr="00CA33E2">
        <w:rPr>
          <w:rFonts w:eastAsia="SimSun"/>
          <w:lang w:val="en-CA" w:eastAsia="zh-CN"/>
        </w:rPr>
        <w:t>5</w:t>
      </w:r>
      <w:r w:rsidRPr="00CA33E2">
        <w:rPr>
          <w:rFonts w:eastAsia="SimSun"/>
          <w:lang w:val="en-CA" w:eastAsia="zh-CN"/>
        </w:rPr>
        <w:t>条拥有的系统公司的设备转换，并包括对所有系统公司和分销商的技术援助，以及中小企业的转换。</w:t>
      </w:r>
    </w:p>
    <w:p w14:paraId="19025C06"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在第</w:t>
      </w:r>
      <w:r w:rsidRPr="00CA33E2">
        <w:rPr>
          <w:rFonts w:eastAsia="SimSun"/>
          <w:lang w:val="en-CA" w:eastAsia="zh-CN"/>
        </w:rPr>
        <w:t>82</w:t>
      </w:r>
      <w:r w:rsidRPr="00CA33E2">
        <w:rPr>
          <w:rFonts w:eastAsia="SimSun"/>
          <w:lang w:val="en-CA" w:eastAsia="zh-CN"/>
        </w:rPr>
        <w:t>次会议上，据报</w:t>
      </w:r>
      <w:r w:rsidRPr="00CA33E2">
        <w:rPr>
          <w:rFonts w:eastAsia="SimSun" w:hint="eastAsia"/>
          <w:lang w:val="en-US" w:eastAsia="zh-CN"/>
        </w:rPr>
        <w:t>告称</w:t>
      </w:r>
      <w:r w:rsidRPr="00CA33E2">
        <w:rPr>
          <w:rFonts w:eastAsia="SimSun"/>
          <w:lang w:val="en-CA" w:eastAsia="zh-CN"/>
        </w:rPr>
        <w:t>，一个当地的系统公司（</w:t>
      </w:r>
      <w:r w:rsidRPr="00CA33E2">
        <w:rPr>
          <w:rFonts w:eastAsia="SimSun"/>
          <w:lang w:val="en-CA" w:eastAsia="zh-CN"/>
        </w:rPr>
        <w:t>Technocom</w:t>
      </w:r>
      <w:r w:rsidRPr="00CA33E2">
        <w:rPr>
          <w:rFonts w:eastAsia="SimSun"/>
          <w:lang w:val="en-CA" w:eastAsia="zh-CN"/>
        </w:rPr>
        <w:t>）和一个非第</w:t>
      </w:r>
      <w:r w:rsidRPr="00CA33E2">
        <w:rPr>
          <w:rFonts w:eastAsia="SimSun"/>
          <w:lang w:val="en-CA" w:eastAsia="zh-CN"/>
        </w:rPr>
        <w:t>5</w:t>
      </w:r>
      <w:r w:rsidRPr="00CA33E2">
        <w:rPr>
          <w:rFonts w:eastAsia="SimSun"/>
          <w:lang w:val="en-CA" w:eastAsia="zh-CN"/>
        </w:rPr>
        <w:t>条所有的（</w:t>
      </w:r>
      <w:r w:rsidRPr="00CA33E2">
        <w:rPr>
          <w:rFonts w:eastAsia="SimSun"/>
          <w:lang w:val="en-CA" w:eastAsia="zh-CN"/>
        </w:rPr>
        <w:t>Dow</w:t>
      </w:r>
      <w:r w:rsidRPr="00CA33E2">
        <w:rPr>
          <w:rFonts w:eastAsia="SimSun"/>
          <w:lang w:val="en-CA" w:eastAsia="zh-CN"/>
        </w:rPr>
        <w:t>）系统</w:t>
      </w:r>
      <w:r w:rsidRPr="00CA33E2">
        <w:rPr>
          <w:rFonts w:eastAsia="SimSun" w:hint="eastAsia"/>
          <w:lang w:val="en-US" w:eastAsia="zh-CN"/>
        </w:rPr>
        <w:t>公司</w:t>
      </w:r>
      <w:r w:rsidRPr="00CA33E2">
        <w:rPr>
          <w:rFonts w:eastAsia="SimSun"/>
          <w:lang w:val="en-CA" w:eastAsia="zh-CN"/>
        </w:rPr>
        <w:t>被</w:t>
      </w:r>
      <w:r w:rsidRPr="00CA33E2">
        <w:rPr>
          <w:rFonts w:eastAsia="SimSun" w:hint="eastAsia"/>
          <w:lang w:val="en-US" w:eastAsia="zh-CN"/>
        </w:rPr>
        <w:t>转换</w:t>
      </w:r>
      <w:r w:rsidRPr="00CA33E2">
        <w:rPr>
          <w:rFonts w:eastAsia="SimSun"/>
          <w:lang w:val="en-CA" w:eastAsia="zh-CN"/>
        </w:rPr>
        <w:t>。没有向</w:t>
      </w:r>
      <w:r w:rsidRPr="00CA33E2">
        <w:rPr>
          <w:rFonts w:eastAsia="SimSun"/>
          <w:lang w:val="en-CA" w:eastAsia="zh-CN"/>
        </w:rPr>
        <w:t>Dow</w:t>
      </w:r>
      <w:r w:rsidRPr="00CA33E2">
        <w:rPr>
          <w:rFonts w:eastAsia="SimSun"/>
          <w:lang w:val="en-CA" w:eastAsia="zh-CN"/>
        </w:rPr>
        <w:t>提供多边基金设备转换资金</w:t>
      </w:r>
      <w:r w:rsidRPr="00CA33E2">
        <w:rPr>
          <w:rFonts w:eastAsia="SimSun" w:hint="eastAsia"/>
          <w:lang w:val="en-CA" w:eastAsia="zh-CN"/>
        </w:rPr>
        <w:t>；</w:t>
      </w:r>
      <w:r w:rsidRPr="00CA33E2">
        <w:rPr>
          <w:rFonts w:eastAsia="SimSun"/>
          <w:lang w:val="en-CA" w:eastAsia="zh-CN"/>
        </w:rPr>
        <w:t>但是，为下游用户</w:t>
      </w:r>
      <w:r w:rsidRPr="00CA33E2">
        <w:rPr>
          <w:rFonts w:eastAsia="SimSun" w:hint="eastAsia"/>
          <w:lang w:val="en-US" w:eastAsia="zh-CN"/>
        </w:rPr>
        <w:t>采用</w:t>
      </w:r>
      <w:r w:rsidRPr="00CA33E2">
        <w:rPr>
          <w:rFonts w:eastAsia="SimSun"/>
          <w:lang w:val="en-CA" w:eastAsia="zh-CN"/>
        </w:rPr>
        <w:t>替代泡沫发泡剂的技术援助得到了资助。一个系统</w:t>
      </w:r>
      <w:r w:rsidRPr="00CA33E2">
        <w:rPr>
          <w:rFonts w:eastAsia="SimSun" w:hint="eastAsia"/>
          <w:lang w:val="en-US" w:eastAsia="zh-CN"/>
        </w:rPr>
        <w:t>公司</w:t>
      </w:r>
      <w:r w:rsidRPr="00CA33E2">
        <w:rPr>
          <w:rFonts w:eastAsia="SimSun"/>
          <w:lang w:val="en-CA" w:eastAsia="zh-CN"/>
        </w:rPr>
        <w:t>退出项目（</w:t>
      </w:r>
      <w:r w:rsidRPr="00CA33E2">
        <w:rPr>
          <w:rFonts w:eastAsia="SimSun"/>
          <w:lang w:val="en-CA" w:eastAsia="zh-CN"/>
        </w:rPr>
        <w:t>Obeigi</w:t>
      </w:r>
      <w:r w:rsidRPr="00CA33E2">
        <w:rPr>
          <w:rFonts w:eastAsia="SimSun"/>
          <w:lang w:val="en-CA" w:eastAsia="zh-CN"/>
        </w:rPr>
        <w:t>），并且预计将与另一个</w:t>
      </w:r>
      <w:r w:rsidRPr="00CA33E2">
        <w:rPr>
          <w:rFonts w:eastAsia="SimSun" w:hint="eastAsia"/>
          <w:lang w:val="en-US" w:eastAsia="zh-CN"/>
        </w:rPr>
        <w:t>公司</w:t>
      </w:r>
      <w:r w:rsidRPr="00CA33E2">
        <w:rPr>
          <w:rFonts w:eastAsia="SimSun"/>
          <w:lang w:val="en-CA" w:eastAsia="zh-CN"/>
        </w:rPr>
        <w:lastRenderedPageBreak/>
        <w:t>（</w:t>
      </w:r>
      <w:r w:rsidRPr="00CA33E2">
        <w:rPr>
          <w:rFonts w:eastAsia="SimSun"/>
          <w:lang w:val="en-CA" w:eastAsia="zh-CN"/>
        </w:rPr>
        <w:t>Baalbaki</w:t>
      </w:r>
      <w:r w:rsidRPr="00CA33E2">
        <w:rPr>
          <w:rFonts w:eastAsia="SimSun"/>
          <w:lang w:val="en-CA" w:eastAsia="zh-CN"/>
        </w:rPr>
        <w:t>）签署一份协议备忘录（协定书）</w:t>
      </w:r>
      <w:r w:rsidRPr="00CA33E2">
        <w:rPr>
          <w:rFonts w:eastAsia="SimSun"/>
          <w:vertAlign w:val="superscript"/>
          <w:lang w:val="en-CA"/>
        </w:rPr>
        <w:footnoteReference w:id="17"/>
      </w:r>
      <w:r w:rsidRPr="00CA33E2">
        <w:rPr>
          <w:rFonts w:eastAsia="SimSun"/>
          <w:lang w:val="en-CA" w:eastAsia="zh-CN"/>
        </w:rPr>
        <w:t>。共有</w:t>
      </w:r>
      <w:r w:rsidRPr="00CA33E2">
        <w:rPr>
          <w:rFonts w:eastAsia="SimSun"/>
          <w:lang w:val="en-CA" w:eastAsia="zh-CN"/>
        </w:rPr>
        <w:t>24</w:t>
      </w:r>
      <w:r w:rsidRPr="00CA33E2">
        <w:rPr>
          <w:rFonts w:eastAsia="SimSun" w:hint="eastAsia"/>
          <w:lang w:val="en-CA" w:eastAsia="zh-CN"/>
        </w:rPr>
        <w:t>家</w:t>
      </w:r>
      <w:r w:rsidRPr="00CA33E2">
        <w:rPr>
          <w:rFonts w:eastAsia="SimSun"/>
          <w:lang w:val="en-CA" w:eastAsia="zh-CN"/>
        </w:rPr>
        <w:t>下游用户</w:t>
      </w:r>
      <w:r w:rsidRPr="00CA33E2">
        <w:rPr>
          <w:rFonts w:eastAsia="SimSun" w:hint="eastAsia"/>
          <w:lang w:val="en-US" w:eastAsia="zh-CN"/>
        </w:rPr>
        <w:t>获得</w:t>
      </w:r>
      <w:r w:rsidRPr="00CA33E2">
        <w:rPr>
          <w:rFonts w:eastAsia="SimSun"/>
          <w:lang w:val="en-CA" w:eastAsia="zh-CN"/>
        </w:rPr>
        <w:t>了援助。其余</w:t>
      </w:r>
      <w:r w:rsidRPr="00CA33E2">
        <w:rPr>
          <w:rFonts w:eastAsia="SimSun"/>
          <w:lang w:val="en-CA" w:eastAsia="zh-CN"/>
        </w:rPr>
        <w:t>57</w:t>
      </w:r>
      <w:r w:rsidRPr="00CA33E2">
        <w:rPr>
          <w:rFonts w:eastAsia="SimSun" w:hint="eastAsia"/>
          <w:lang w:val="en-CA" w:eastAsia="zh-CN"/>
        </w:rPr>
        <w:t>家</w:t>
      </w:r>
      <w:r w:rsidRPr="00CA33E2">
        <w:rPr>
          <w:rFonts w:eastAsia="SimSun"/>
          <w:lang w:val="en-CA" w:eastAsia="zh-CN"/>
        </w:rPr>
        <w:t>下游用户的转换预计将于</w:t>
      </w:r>
      <w:r w:rsidRPr="00CA33E2">
        <w:rPr>
          <w:rFonts w:eastAsia="SimSun"/>
          <w:lang w:val="en-CA" w:eastAsia="zh-CN"/>
        </w:rPr>
        <w:t>2019</w:t>
      </w:r>
      <w:r w:rsidRPr="00CA33E2">
        <w:rPr>
          <w:rFonts w:eastAsia="SimSun"/>
          <w:lang w:val="en-CA" w:eastAsia="zh-CN"/>
        </w:rPr>
        <w:t>年底</w:t>
      </w:r>
      <w:r w:rsidRPr="00CA33E2">
        <w:rPr>
          <w:rFonts w:eastAsia="SimSun" w:hint="eastAsia"/>
          <w:lang w:val="en-US" w:eastAsia="zh-CN"/>
        </w:rPr>
        <w:t>前</w:t>
      </w:r>
      <w:r w:rsidRPr="00CA33E2">
        <w:rPr>
          <w:rFonts w:eastAsia="SimSun"/>
          <w:lang w:val="en-CA" w:eastAsia="zh-CN"/>
        </w:rPr>
        <w:t>完成。</w:t>
      </w:r>
    </w:p>
    <w:p w14:paraId="0A910283"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US" w:eastAsia="zh-CN"/>
        </w:rPr>
        <w:t xml:space="preserve"> </w:t>
      </w:r>
      <w:r w:rsidRPr="00CA33E2">
        <w:rPr>
          <w:rFonts w:eastAsia="SimSun"/>
          <w:lang w:val="en-CA" w:eastAsia="zh-CN"/>
        </w:rPr>
        <w:t>秘书处注意到，</w:t>
      </w:r>
      <w:r w:rsidRPr="00CA33E2">
        <w:rPr>
          <w:rFonts w:eastAsia="SimSun"/>
          <w:lang w:val="en-CA" w:eastAsia="zh-CN"/>
        </w:rPr>
        <w:t>81</w:t>
      </w:r>
      <w:r w:rsidRPr="00CA33E2">
        <w:rPr>
          <w:rFonts w:eastAsia="SimSun"/>
          <w:lang w:val="en-CA" w:eastAsia="zh-CN"/>
        </w:rPr>
        <w:t>家中小企业和</w:t>
      </w:r>
      <w:r w:rsidRPr="00CA33E2">
        <w:rPr>
          <w:rFonts w:eastAsia="SimSun" w:hint="eastAsia"/>
          <w:lang w:val="en-US" w:eastAsia="zh-CN"/>
        </w:rPr>
        <w:t>系统</w:t>
      </w:r>
      <w:r w:rsidRPr="00CA33E2">
        <w:rPr>
          <w:rFonts w:eastAsia="SimSun"/>
          <w:lang w:val="en-CA" w:eastAsia="zh-CN"/>
        </w:rPr>
        <w:t>厂</w:t>
      </w:r>
      <w:r w:rsidRPr="00CA33E2">
        <w:rPr>
          <w:rFonts w:eastAsia="SimSun" w:hint="eastAsia"/>
          <w:lang w:val="en-US" w:eastAsia="zh-CN"/>
        </w:rPr>
        <w:t>家</w:t>
      </w:r>
      <w:r w:rsidRPr="00CA33E2">
        <w:rPr>
          <w:rFonts w:eastAsia="SimSun"/>
          <w:lang w:val="en-CA" w:eastAsia="zh-CN"/>
        </w:rPr>
        <w:t>350</w:t>
      </w:r>
      <w:r w:rsidRPr="00CA33E2">
        <w:rPr>
          <w:rFonts w:eastAsia="SimSun" w:hint="eastAsia"/>
          <w:lang w:val="en-US" w:eastAsia="zh-CN"/>
        </w:rPr>
        <w:t>个</w:t>
      </w:r>
      <w:r w:rsidRPr="00CA33E2">
        <w:rPr>
          <w:rFonts w:eastAsia="SimSun"/>
          <w:lang w:val="en-CA" w:eastAsia="zh-CN"/>
        </w:rPr>
        <w:t>微</w:t>
      </w:r>
      <w:r w:rsidRPr="00CA33E2">
        <w:rPr>
          <w:rFonts w:eastAsia="SimSun" w:hint="eastAsia"/>
          <w:lang w:val="en-CA" w:eastAsia="zh-CN"/>
        </w:rPr>
        <w:t>小</w:t>
      </w:r>
      <w:r w:rsidRPr="00CA33E2">
        <w:rPr>
          <w:rFonts w:eastAsia="SimSun"/>
          <w:lang w:val="en-CA" w:eastAsia="zh-CN"/>
        </w:rPr>
        <w:t>用户</w:t>
      </w:r>
      <w:r w:rsidRPr="00CA33E2">
        <w:rPr>
          <w:rFonts w:eastAsia="SimSun" w:hint="eastAsia"/>
          <w:lang w:val="en-US" w:eastAsia="zh-CN"/>
        </w:rPr>
        <w:t>的</w:t>
      </w:r>
      <w:r w:rsidRPr="00CA33E2">
        <w:rPr>
          <w:rFonts w:eastAsia="SimSun"/>
          <w:lang w:val="en-CA" w:eastAsia="zh-CN"/>
        </w:rPr>
        <w:t>转换</w:t>
      </w:r>
      <w:r w:rsidRPr="00CA33E2">
        <w:rPr>
          <w:rFonts w:eastAsia="SimSun" w:hint="eastAsia"/>
          <w:lang w:val="en-US" w:eastAsia="zh-CN"/>
        </w:rPr>
        <w:t>受到重</w:t>
      </w:r>
      <w:r w:rsidRPr="00CA33E2">
        <w:rPr>
          <w:rFonts w:eastAsia="SimSun"/>
          <w:lang w:val="en-CA" w:eastAsia="zh-CN"/>
        </w:rPr>
        <w:t>大延迟，预计将于</w:t>
      </w:r>
      <w:r w:rsidRPr="00CA33E2">
        <w:rPr>
          <w:rFonts w:eastAsia="SimSun"/>
          <w:lang w:val="en-CA" w:eastAsia="zh-CN"/>
        </w:rPr>
        <w:t>2013</w:t>
      </w:r>
      <w:r w:rsidRPr="00CA33E2">
        <w:rPr>
          <w:rFonts w:eastAsia="SimSun"/>
          <w:lang w:val="en-CA" w:eastAsia="zh-CN"/>
        </w:rPr>
        <w:t>年</w:t>
      </w:r>
      <w:r w:rsidRPr="00CA33E2">
        <w:rPr>
          <w:rFonts w:eastAsia="SimSun"/>
          <w:lang w:val="en-CA" w:eastAsia="zh-CN"/>
        </w:rPr>
        <w:t>8</w:t>
      </w:r>
      <w:r w:rsidRPr="00CA33E2">
        <w:rPr>
          <w:rFonts w:eastAsia="SimSun"/>
          <w:lang w:val="en-CA" w:eastAsia="zh-CN"/>
        </w:rPr>
        <w:t>月</w:t>
      </w:r>
      <w:r w:rsidRPr="00CA33E2">
        <w:rPr>
          <w:rFonts w:eastAsia="SimSun" w:hint="eastAsia"/>
          <w:lang w:val="en-US" w:eastAsia="zh-CN"/>
        </w:rPr>
        <w:t>前</w:t>
      </w:r>
      <w:r w:rsidRPr="00CA33E2">
        <w:rPr>
          <w:rFonts w:eastAsia="SimSun"/>
          <w:lang w:val="en-CA" w:eastAsia="zh-CN"/>
        </w:rPr>
        <w:t>完成（即迄今为止仅转换了</w:t>
      </w:r>
      <w:r w:rsidRPr="00CA33E2">
        <w:rPr>
          <w:rFonts w:eastAsia="SimSun"/>
          <w:lang w:val="en-CA" w:eastAsia="zh-CN"/>
        </w:rPr>
        <w:t>24</w:t>
      </w:r>
      <w:r w:rsidRPr="00CA33E2">
        <w:rPr>
          <w:rFonts w:eastAsia="SimSun"/>
          <w:lang w:val="en-CA" w:eastAsia="zh-CN"/>
        </w:rPr>
        <w:t>家中小企业和两家</w:t>
      </w:r>
      <w:r w:rsidRPr="00CA33E2">
        <w:rPr>
          <w:rFonts w:eastAsia="SimSun" w:hint="eastAsia"/>
          <w:lang w:val="en-US" w:eastAsia="zh-CN"/>
        </w:rPr>
        <w:t>系统</w:t>
      </w:r>
      <w:r w:rsidRPr="00CA33E2">
        <w:rPr>
          <w:rFonts w:eastAsia="SimSun"/>
          <w:lang w:val="en-CA" w:eastAsia="zh-CN"/>
        </w:rPr>
        <w:t>厂</w:t>
      </w:r>
      <w:r w:rsidRPr="00CA33E2">
        <w:rPr>
          <w:rFonts w:eastAsia="SimSun" w:hint="eastAsia"/>
          <w:lang w:val="en-US" w:eastAsia="zh-CN"/>
        </w:rPr>
        <w:t>家</w:t>
      </w:r>
      <w:r w:rsidRPr="00CA33E2">
        <w:rPr>
          <w:rFonts w:eastAsia="SimSun"/>
          <w:lang w:val="en-CA" w:eastAsia="zh-CN"/>
        </w:rPr>
        <w:t>）。秘书处</w:t>
      </w:r>
      <w:r w:rsidRPr="00CA33E2">
        <w:rPr>
          <w:rFonts w:eastAsia="SimSun" w:hint="eastAsia"/>
          <w:lang w:val="en-US" w:eastAsia="zh-CN"/>
        </w:rPr>
        <w:t>还</w:t>
      </w:r>
      <w:r w:rsidRPr="00CA33E2">
        <w:rPr>
          <w:rFonts w:eastAsia="SimSun"/>
          <w:lang w:val="en-CA" w:eastAsia="zh-CN"/>
        </w:rPr>
        <w:t>指出，埃及政府自</w:t>
      </w:r>
      <w:r w:rsidRPr="00CA33E2">
        <w:rPr>
          <w:rFonts w:eastAsia="SimSun"/>
          <w:lang w:val="en-CA" w:eastAsia="zh-CN"/>
        </w:rPr>
        <w:t>2018</w:t>
      </w:r>
      <w:r w:rsidRPr="00CA33E2">
        <w:rPr>
          <w:rFonts w:eastAsia="SimSun"/>
          <w:lang w:val="en-CA" w:eastAsia="zh-CN"/>
        </w:rPr>
        <w:t>年</w:t>
      </w:r>
      <w:r w:rsidRPr="00CA33E2">
        <w:rPr>
          <w:rFonts w:eastAsia="SimSun"/>
          <w:lang w:val="en-CA" w:eastAsia="zh-CN"/>
        </w:rPr>
        <w:t>1</w:t>
      </w:r>
      <w:r w:rsidRPr="00CA33E2">
        <w:rPr>
          <w:rFonts w:eastAsia="SimSun"/>
          <w:lang w:val="en-CA" w:eastAsia="zh-CN"/>
        </w:rPr>
        <w:t>月</w:t>
      </w:r>
      <w:r w:rsidRPr="00CA33E2">
        <w:rPr>
          <w:rFonts w:eastAsia="SimSun"/>
          <w:lang w:val="en-CA" w:eastAsia="zh-CN"/>
        </w:rPr>
        <w:t>1</w:t>
      </w:r>
      <w:r w:rsidRPr="00CA33E2">
        <w:rPr>
          <w:rFonts w:eastAsia="SimSun"/>
          <w:lang w:val="en-CA" w:eastAsia="zh-CN"/>
        </w:rPr>
        <w:t>日起禁止进口预混多元醇中</w:t>
      </w:r>
      <w:r w:rsidRPr="00CA33E2">
        <w:rPr>
          <w:rFonts w:eastAsia="SimSun" w:hint="eastAsia"/>
          <w:lang w:val="en-US" w:eastAsia="zh-CN"/>
        </w:rPr>
        <w:t>所含</w:t>
      </w:r>
      <w:r w:rsidRPr="00CA33E2">
        <w:rPr>
          <w:rFonts w:eastAsia="SimSun"/>
          <w:lang w:val="en-CA" w:eastAsia="zh-CN"/>
        </w:rPr>
        <w:t>HCFC</w:t>
      </w:r>
      <w:r w:rsidRPr="00CA33E2">
        <w:rPr>
          <w:rFonts w:eastAsia="SimSun" w:hint="eastAsia"/>
          <w:lang w:val="en-US" w:eastAsia="zh-CN"/>
        </w:rPr>
        <w:t>-</w:t>
      </w:r>
      <w:r w:rsidRPr="00CA33E2">
        <w:rPr>
          <w:rFonts w:eastAsia="SimSun"/>
          <w:lang w:val="en-CA" w:eastAsia="zh-CN"/>
        </w:rPr>
        <w:t>141b</w:t>
      </w:r>
      <w:r w:rsidRPr="00CA33E2">
        <w:rPr>
          <w:rFonts w:eastAsia="SimSun"/>
          <w:lang w:val="en-CA" w:eastAsia="zh-CN"/>
        </w:rPr>
        <w:t>，并承诺在</w:t>
      </w:r>
      <w:r w:rsidRPr="00CA33E2">
        <w:rPr>
          <w:rFonts w:eastAsia="SimSun"/>
          <w:lang w:val="en-CA" w:eastAsia="zh-CN"/>
        </w:rPr>
        <w:t>2020</w:t>
      </w:r>
      <w:r w:rsidRPr="00CA33E2">
        <w:rPr>
          <w:rFonts w:eastAsia="SimSun"/>
          <w:lang w:val="en-CA" w:eastAsia="zh-CN"/>
        </w:rPr>
        <w:t>年</w:t>
      </w:r>
      <w:r w:rsidRPr="00CA33E2">
        <w:rPr>
          <w:rFonts w:eastAsia="SimSun"/>
          <w:lang w:val="en-CA" w:eastAsia="zh-CN"/>
        </w:rPr>
        <w:t>1</w:t>
      </w:r>
      <w:r w:rsidRPr="00CA33E2">
        <w:rPr>
          <w:rFonts w:eastAsia="SimSun"/>
          <w:lang w:val="en-CA" w:eastAsia="zh-CN"/>
        </w:rPr>
        <w:t>月</w:t>
      </w:r>
      <w:r w:rsidRPr="00CA33E2">
        <w:rPr>
          <w:rFonts w:eastAsia="SimSun"/>
          <w:lang w:val="en-CA" w:eastAsia="zh-CN"/>
        </w:rPr>
        <w:t>1</w:t>
      </w:r>
      <w:r w:rsidRPr="00CA33E2">
        <w:rPr>
          <w:rFonts w:eastAsia="SimSun"/>
          <w:lang w:val="en-CA" w:eastAsia="zh-CN"/>
        </w:rPr>
        <w:t>日之前</w:t>
      </w:r>
      <w:r w:rsidRPr="00CA33E2">
        <w:rPr>
          <w:rFonts w:eastAsia="SimSun" w:hint="eastAsia"/>
          <w:lang w:val="en-CA" w:eastAsia="zh-CN"/>
        </w:rPr>
        <w:t>，</w:t>
      </w:r>
      <w:r w:rsidRPr="00CA33E2">
        <w:rPr>
          <w:rFonts w:eastAsia="SimSun"/>
          <w:lang w:val="en-CA" w:eastAsia="zh-CN"/>
        </w:rPr>
        <w:t>禁止进口</w:t>
      </w:r>
      <w:r w:rsidRPr="00CA33E2">
        <w:rPr>
          <w:rFonts w:eastAsia="SimSun" w:hint="eastAsia"/>
          <w:lang w:val="en-CA" w:eastAsia="zh-CN"/>
        </w:rPr>
        <w:t>、</w:t>
      </w:r>
      <w:r w:rsidRPr="00CA33E2">
        <w:rPr>
          <w:rFonts w:eastAsia="SimSun"/>
          <w:lang w:val="en-CA" w:eastAsia="zh-CN"/>
        </w:rPr>
        <w:t>使用和出口散装</w:t>
      </w:r>
      <w:r w:rsidRPr="00CA33E2">
        <w:rPr>
          <w:rFonts w:eastAsia="SimSun"/>
          <w:lang w:val="en-CA" w:eastAsia="zh-CN"/>
        </w:rPr>
        <w:t>HCFC</w:t>
      </w:r>
      <w:r w:rsidRPr="00CA33E2">
        <w:rPr>
          <w:rFonts w:eastAsia="SimSun" w:hint="eastAsia"/>
          <w:lang w:val="en-US" w:eastAsia="zh-CN"/>
        </w:rPr>
        <w:t>-</w:t>
      </w:r>
      <w:r w:rsidRPr="00CA33E2">
        <w:rPr>
          <w:rFonts w:eastAsia="SimSun"/>
          <w:lang w:val="en-CA" w:eastAsia="zh-CN"/>
        </w:rPr>
        <w:t>141b</w:t>
      </w:r>
      <w:r w:rsidRPr="00CA33E2">
        <w:rPr>
          <w:rFonts w:eastAsia="SimSun"/>
          <w:lang w:val="en-CA" w:eastAsia="zh-CN"/>
        </w:rPr>
        <w:t>以及出口预混多元醇</w:t>
      </w:r>
      <w:r w:rsidRPr="00CA33E2">
        <w:rPr>
          <w:rFonts w:eastAsia="SimSun" w:hint="eastAsia"/>
          <w:lang w:val="en-US" w:eastAsia="zh-CN"/>
        </w:rPr>
        <w:t>所含</w:t>
      </w:r>
      <w:r w:rsidRPr="00CA33E2">
        <w:rPr>
          <w:rFonts w:eastAsia="SimSun"/>
          <w:lang w:val="en-CA" w:eastAsia="zh-CN"/>
        </w:rPr>
        <w:t>HCFC</w:t>
      </w:r>
      <w:r w:rsidRPr="00CA33E2">
        <w:rPr>
          <w:rFonts w:eastAsia="SimSun" w:hint="eastAsia"/>
          <w:lang w:val="en-US" w:eastAsia="zh-CN"/>
        </w:rPr>
        <w:t>-</w:t>
      </w:r>
      <w:r w:rsidRPr="00CA33E2">
        <w:rPr>
          <w:rFonts w:eastAsia="SimSun"/>
          <w:lang w:val="en-CA" w:eastAsia="zh-CN"/>
        </w:rPr>
        <w:t>141b</w:t>
      </w:r>
      <w:r w:rsidRPr="00CA33E2">
        <w:rPr>
          <w:rFonts w:eastAsia="SimSun"/>
          <w:lang w:val="en-CA" w:eastAsia="zh-CN"/>
        </w:rPr>
        <w:t>。</w:t>
      </w:r>
    </w:p>
    <w:p w14:paraId="781A1522"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在第</w:t>
      </w:r>
      <w:r w:rsidRPr="00CA33E2">
        <w:rPr>
          <w:rFonts w:eastAsia="SimSun"/>
          <w:lang w:val="en-CA" w:eastAsia="zh-CN"/>
        </w:rPr>
        <w:t>82</w:t>
      </w:r>
      <w:r w:rsidRPr="00CA33E2">
        <w:rPr>
          <w:rFonts w:eastAsia="SimSun"/>
          <w:lang w:val="en-CA" w:eastAsia="zh-CN"/>
        </w:rPr>
        <w:t>次会议上，据报</w:t>
      </w:r>
      <w:r w:rsidRPr="00CA33E2">
        <w:rPr>
          <w:rFonts w:eastAsia="SimSun" w:hint="eastAsia"/>
          <w:lang w:val="en-US" w:eastAsia="zh-CN"/>
        </w:rPr>
        <w:t>告称</w:t>
      </w:r>
      <w:r w:rsidRPr="00CA33E2">
        <w:rPr>
          <w:rFonts w:eastAsia="SimSun"/>
          <w:lang w:val="en-CA" w:eastAsia="zh-CN"/>
        </w:rPr>
        <w:t>，两个</w:t>
      </w:r>
      <w:r w:rsidRPr="00CA33E2">
        <w:rPr>
          <w:rFonts w:eastAsia="SimSun" w:hint="eastAsia"/>
          <w:lang w:val="en-US" w:eastAsia="zh-CN"/>
        </w:rPr>
        <w:t>系统</w:t>
      </w:r>
      <w:r w:rsidRPr="00CA33E2">
        <w:rPr>
          <w:rFonts w:eastAsia="SimSun"/>
          <w:lang w:val="en-CA" w:eastAsia="zh-CN"/>
        </w:rPr>
        <w:t>厂家（</w:t>
      </w:r>
      <w:r w:rsidRPr="00CA33E2">
        <w:rPr>
          <w:rFonts w:eastAsia="SimSun"/>
          <w:lang w:val="en-CA" w:eastAsia="zh-CN"/>
        </w:rPr>
        <w:t>Dow</w:t>
      </w:r>
      <w:r w:rsidRPr="00CA33E2">
        <w:rPr>
          <w:rFonts w:eastAsia="SimSun"/>
          <w:lang w:val="en-CA" w:eastAsia="zh-CN"/>
        </w:rPr>
        <w:t>和</w:t>
      </w:r>
      <w:r w:rsidRPr="00CA33E2">
        <w:rPr>
          <w:rFonts w:eastAsia="SimSun"/>
          <w:lang w:val="en-CA" w:eastAsia="zh-CN"/>
        </w:rPr>
        <w:t>Technocom</w:t>
      </w:r>
      <w:r w:rsidRPr="00CA33E2">
        <w:rPr>
          <w:rFonts w:eastAsia="SimSun"/>
          <w:lang w:val="en-CA" w:eastAsia="zh-CN"/>
        </w:rPr>
        <w:t>）正在开发低全球升温潜能值配方，</w:t>
      </w:r>
      <w:r w:rsidRPr="00CA33E2">
        <w:rPr>
          <w:rFonts w:eastAsia="SimSun" w:hint="eastAsia"/>
          <w:lang w:val="en-US" w:eastAsia="zh-CN"/>
        </w:rPr>
        <w:t>这些</w:t>
      </w:r>
      <w:r w:rsidRPr="00CA33E2">
        <w:rPr>
          <w:rFonts w:eastAsia="SimSun"/>
          <w:lang w:val="en-CA" w:eastAsia="zh-CN"/>
        </w:rPr>
        <w:t>含水和氢氟氢氟烯烃</w:t>
      </w:r>
      <w:r w:rsidRPr="00CA33E2">
        <w:rPr>
          <w:rFonts w:eastAsia="SimSun" w:hint="eastAsia"/>
          <w:lang w:val="en-CA" w:eastAsia="zh-CN"/>
        </w:rPr>
        <w:t>，</w:t>
      </w:r>
      <w:r w:rsidRPr="00CA33E2">
        <w:rPr>
          <w:rFonts w:eastAsia="SimSun"/>
          <w:lang w:val="en-CA" w:eastAsia="zh-CN"/>
        </w:rPr>
        <w:t>还</w:t>
      </w:r>
      <w:r w:rsidRPr="00CA33E2">
        <w:rPr>
          <w:rFonts w:eastAsia="SimSun" w:hint="eastAsia"/>
          <w:lang w:val="en-US" w:eastAsia="zh-CN"/>
        </w:rPr>
        <w:t>含</w:t>
      </w:r>
      <w:r w:rsidRPr="00CA33E2">
        <w:rPr>
          <w:rFonts w:eastAsia="SimSun"/>
          <w:lang w:val="en-CA" w:eastAsia="zh-CN"/>
        </w:rPr>
        <w:t>有</w:t>
      </w:r>
      <w:r w:rsidRPr="00CA33E2">
        <w:rPr>
          <w:rFonts w:eastAsia="SimSun"/>
          <w:lang w:val="en-CA" w:eastAsia="zh-CN"/>
        </w:rPr>
        <w:t>HFC-245fa</w:t>
      </w:r>
      <w:r w:rsidRPr="00CA33E2">
        <w:rPr>
          <w:rFonts w:eastAsia="SimSun"/>
          <w:lang w:val="en-CA" w:eastAsia="zh-CN"/>
        </w:rPr>
        <w:t>，</w:t>
      </w:r>
      <w:r w:rsidRPr="00CA33E2">
        <w:rPr>
          <w:rFonts w:eastAsia="SimSun"/>
          <w:lang w:val="en-CA" w:eastAsia="zh-CN"/>
        </w:rPr>
        <w:t>HFC</w:t>
      </w:r>
      <w:r w:rsidRPr="00CA33E2">
        <w:rPr>
          <w:rFonts w:eastAsia="SimSun" w:hint="eastAsia"/>
          <w:lang w:val="en-US" w:eastAsia="zh-CN"/>
        </w:rPr>
        <w:t>-</w:t>
      </w:r>
      <w:r w:rsidRPr="00CA33E2">
        <w:rPr>
          <w:rFonts w:eastAsia="SimSun"/>
          <w:lang w:val="en-CA" w:eastAsia="zh-CN"/>
        </w:rPr>
        <w:t>365mfc</w:t>
      </w:r>
      <w:r w:rsidRPr="00CA33E2">
        <w:rPr>
          <w:rFonts w:eastAsia="SimSun"/>
          <w:lang w:val="en-CA" w:eastAsia="zh-CN"/>
        </w:rPr>
        <w:t>和</w:t>
      </w:r>
      <w:r w:rsidRPr="00CA33E2">
        <w:rPr>
          <w:rFonts w:eastAsia="SimSun"/>
          <w:lang w:val="en-CA" w:eastAsia="zh-CN"/>
        </w:rPr>
        <w:t>HFC</w:t>
      </w:r>
      <w:r w:rsidRPr="00CA33E2">
        <w:rPr>
          <w:rFonts w:eastAsia="SimSun" w:hint="eastAsia"/>
          <w:lang w:val="en-US" w:eastAsia="zh-CN"/>
        </w:rPr>
        <w:t>-</w:t>
      </w:r>
      <w:r w:rsidRPr="00CA33E2">
        <w:rPr>
          <w:rFonts w:eastAsia="SimSun"/>
          <w:lang w:val="en-CA" w:eastAsia="zh-CN"/>
        </w:rPr>
        <w:t>227ea</w:t>
      </w:r>
      <w:r w:rsidRPr="00CA33E2">
        <w:rPr>
          <w:rFonts w:eastAsia="SimSun"/>
          <w:lang w:val="en-CA" w:eastAsia="zh-CN"/>
        </w:rPr>
        <w:t>，这些物质受到基加利修正案</w:t>
      </w:r>
      <w:r w:rsidRPr="00CA33E2">
        <w:rPr>
          <w:rFonts w:eastAsia="SimSun" w:hint="eastAsia"/>
          <w:lang w:val="en-US" w:eastAsia="zh-CN"/>
        </w:rPr>
        <w:t>的管</w:t>
      </w:r>
      <w:r w:rsidRPr="00CA33E2">
        <w:rPr>
          <w:rFonts w:eastAsia="SimSun"/>
          <w:lang w:val="en-CA" w:eastAsia="zh-CN"/>
        </w:rPr>
        <w:t>控。尽管预计使用高全球升温潜能值替代品是暂时的，并且</w:t>
      </w:r>
      <w:r w:rsidRPr="00CA33E2">
        <w:rPr>
          <w:rFonts w:eastAsia="SimSun" w:hint="eastAsia"/>
          <w:lang w:val="en-US" w:eastAsia="zh-CN"/>
        </w:rPr>
        <w:t>其使用</w:t>
      </w:r>
      <w:r w:rsidRPr="00CA33E2">
        <w:rPr>
          <w:rFonts w:eastAsia="SimSun"/>
          <w:lang w:val="en-CA" w:eastAsia="zh-CN"/>
        </w:rPr>
        <w:t>最迟在</w:t>
      </w:r>
      <w:r w:rsidRPr="00CA33E2">
        <w:rPr>
          <w:rFonts w:eastAsia="SimSun"/>
          <w:lang w:val="en-CA" w:eastAsia="zh-CN"/>
        </w:rPr>
        <w:t>2015</w:t>
      </w:r>
      <w:r w:rsidRPr="00CA33E2">
        <w:rPr>
          <w:rFonts w:eastAsia="SimSun"/>
          <w:lang w:val="en-CA" w:eastAsia="zh-CN"/>
        </w:rPr>
        <w:t>年之前</w:t>
      </w:r>
      <w:r w:rsidRPr="00CA33E2">
        <w:rPr>
          <w:rFonts w:eastAsia="SimSun" w:hint="eastAsia"/>
          <w:lang w:val="en-US" w:eastAsia="zh-CN"/>
        </w:rPr>
        <w:t>已</w:t>
      </w:r>
      <w:r w:rsidRPr="00CA33E2">
        <w:rPr>
          <w:rFonts w:eastAsia="SimSun"/>
          <w:lang w:val="en-CA" w:eastAsia="zh-CN"/>
        </w:rPr>
        <w:t>淘汰。开发计划署确认，对于在第一阶段</w:t>
      </w:r>
      <w:r w:rsidRPr="00CA33E2">
        <w:rPr>
          <w:rFonts w:eastAsia="SimSun" w:hint="eastAsia"/>
          <w:lang w:val="en-US" w:eastAsia="zh-CN"/>
        </w:rPr>
        <w:t>已经</w:t>
      </w:r>
      <w:r w:rsidRPr="00CA33E2">
        <w:rPr>
          <w:rFonts w:eastAsia="SimSun"/>
          <w:lang w:val="en-CA" w:eastAsia="zh-CN"/>
        </w:rPr>
        <w:t>获得援助的系统</w:t>
      </w:r>
      <w:r w:rsidRPr="00CA33E2">
        <w:rPr>
          <w:rFonts w:eastAsia="SimSun" w:hint="eastAsia"/>
          <w:lang w:val="en-US" w:eastAsia="zh-CN"/>
        </w:rPr>
        <w:t>厂家</w:t>
      </w:r>
      <w:r w:rsidRPr="00CA33E2">
        <w:rPr>
          <w:rFonts w:eastAsia="SimSun"/>
          <w:lang w:val="en-CA" w:eastAsia="zh-CN"/>
        </w:rPr>
        <w:t>项目下游用户，他们</w:t>
      </w:r>
      <w:r w:rsidRPr="00CA33E2">
        <w:rPr>
          <w:rFonts w:eastAsia="SimSun" w:hint="eastAsia"/>
          <w:lang w:val="en-US" w:eastAsia="zh-CN"/>
        </w:rPr>
        <w:t>已经</w:t>
      </w:r>
      <w:r w:rsidRPr="00CA33E2">
        <w:rPr>
          <w:rFonts w:eastAsia="SimSun"/>
          <w:lang w:val="en-CA" w:eastAsia="zh-CN"/>
        </w:rPr>
        <w:t>同意转用低全球升温潜能值技术，不会</w:t>
      </w:r>
      <w:r w:rsidRPr="00CA33E2">
        <w:rPr>
          <w:rFonts w:eastAsia="SimSun" w:hint="eastAsia"/>
          <w:lang w:val="en-US" w:eastAsia="zh-CN"/>
        </w:rPr>
        <w:t>为其申请</w:t>
      </w:r>
      <w:r w:rsidRPr="00CA33E2">
        <w:rPr>
          <w:rFonts w:eastAsia="SimSun"/>
          <w:lang w:val="en-CA" w:eastAsia="zh-CN"/>
        </w:rPr>
        <w:t>进一步的援助。</w:t>
      </w:r>
    </w:p>
    <w:p w14:paraId="1BA9A660" w14:textId="77777777" w:rsidR="00247D35" w:rsidRPr="00CA33E2" w:rsidRDefault="00247D35" w:rsidP="00247D35">
      <w:pPr>
        <w:numPr>
          <w:ilvl w:val="0"/>
          <w:numId w:val="1"/>
        </w:numPr>
        <w:tabs>
          <w:tab w:val="clear" w:pos="710"/>
          <w:tab w:val="left" w:pos="0"/>
        </w:tabs>
        <w:spacing w:after="240"/>
        <w:outlineLvl w:val="0"/>
        <w:rPr>
          <w:rFonts w:eastAsia="SimSun"/>
          <w:lang w:val="en-CA"/>
        </w:rPr>
      </w:pPr>
      <w:r w:rsidRPr="00CA33E2">
        <w:rPr>
          <w:rFonts w:eastAsia="SimSun"/>
          <w:lang w:val="en-CA" w:eastAsia="zh-CN"/>
        </w:rPr>
        <w:t>在进行非正式磋商之后，并注意到埃及政府承诺将氟氯烃淘汰管理计划第一阶段的项目完成报告提交</w:t>
      </w:r>
      <w:r w:rsidRPr="00CA33E2">
        <w:rPr>
          <w:rFonts w:eastAsia="SimSun" w:hint="eastAsia"/>
          <w:lang w:val="en-US" w:eastAsia="zh-CN"/>
        </w:rPr>
        <w:t>给</w:t>
      </w:r>
      <w:r w:rsidRPr="00CA33E2">
        <w:rPr>
          <w:rFonts w:eastAsia="SimSun"/>
          <w:lang w:val="en-CA" w:eastAsia="zh-CN"/>
        </w:rPr>
        <w:t>2020</w:t>
      </w:r>
      <w:r w:rsidRPr="00CA33E2">
        <w:rPr>
          <w:rFonts w:eastAsia="SimSun"/>
          <w:lang w:val="en-CA" w:eastAsia="zh-CN"/>
        </w:rPr>
        <w:t>年的第一次会议，</w:t>
      </w:r>
      <w:r w:rsidRPr="00CA33E2">
        <w:rPr>
          <w:rFonts w:eastAsia="SimSun" w:hint="eastAsia"/>
          <w:lang w:val="en-US" w:eastAsia="zh-CN"/>
        </w:rPr>
        <w:t>并且</w:t>
      </w:r>
      <w:r w:rsidRPr="00CA33E2">
        <w:rPr>
          <w:rFonts w:eastAsia="SimSun"/>
          <w:lang w:val="en-CA" w:eastAsia="zh-CN"/>
        </w:rPr>
        <w:t>委员会</w:t>
      </w:r>
      <w:r w:rsidRPr="00CA33E2">
        <w:rPr>
          <w:rFonts w:eastAsia="SimSun" w:hint="eastAsia"/>
          <w:lang w:val="en-US" w:eastAsia="zh-CN"/>
        </w:rPr>
        <w:t>特别</w:t>
      </w:r>
      <w:r w:rsidRPr="00CA33E2">
        <w:rPr>
          <w:rFonts w:eastAsia="SimSun"/>
          <w:lang w:val="en-CA" w:eastAsia="zh-CN"/>
        </w:rPr>
        <w:t>要求在</w:t>
      </w:r>
      <w:r w:rsidRPr="00CA33E2">
        <w:rPr>
          <w:rFonts w:eastAsia="SimSun"/>
          <w:lang w:val="en-CA" w:eastAsia="zh-CN"/>
        </w:rPr>
        <w:t>2020</w:t>
      </w:r>
      <w:r w:rsidRPr="00CA33E2">
        <w:rPr>
          <w:rFonts w:eastAsia="SimSun"/>
          <w:lang w:val="en-CA" w:eastAsia="zh-CN"/>
        </w:rPr>
        <w:t>年</w:t>
      </w:r>
      <w:r w:rsidRPr="00CA33E2">
        <w:rPr>
          <w:rFonts w:eastAsia="SimSun"/>
          <w:lang w:val="en-CA" w:eastAsia="zh-CN"/>
        </w:rPr>
        <w:t>12</w:t>
      </w:r>
      <w:r w:rsidRPr="00CA33E2">
        <w:rPr>
          <w:rFonts w:eastAsia="SimSun"/>
          <w:lang w:val="en-CA" w:eastAsia="zh-CN"/>
        </w:rPr>
        <w:t>月</w:t>
      </w:r>
      <w:r w:rsidRPr="00CA33E2">
        <w:rPr>
          <w:rFonts w:eastAsia="SimSun"/>
          <w:lang w:val="en-CA" w:eastAsia="zh-CN"/>
        </w:rPr>
        <w:t>31</w:t>
      </w:r>
      <w:r w:rsidRPr="00CA33E2">
        <w:rPr>
          <w:rFonts w:eastAsia="SimSun"/>
          <w:lang w:val="en-CA" w:eastAsia="zh-CN"/>
        </w:rPr>
        <w:t>日之前在财政上完成第一阶段，归还剩余的余额</w:t>
      </w:r>
      <w:r w:rsidRPr="00CA33E2">
        <w:rPr>
          <w:rFonts w:eastAsia="SimSun" w:hint="eastAsia"/>
          <w:lang w:val="en-CA" w:eastAsia="zh-CN"/>
        </w:rPr>
        <w:t>。</w:t>
      </w:r>
      <w:r w:rsidRPr="00CA33E2">
        <w:rPr>
          <w:rFonts w:eastAsia="SimSun"/>
          <w:lang w:val="en-CA"/>
        </w:rPr>
        <w:t>（第</w:t>
      </w:r>
      <w:r w:rsidRPr="00CA33E2">
        <w:rPr>
          <w:rFonts w:eastAsia="SimSun"/>
          <w:lang w:val="en-CA"/>
        </w:rPr>
        <w:t>82/72</w:t>
      </w:r>
      <w:r w:rsidRPr="00CA33E2">
        <w:rPr>
          <w:rFonts w:eastAsia="SimSun"/>
          <w:lang w:val="en-CA"/>
        </w:rPr>
        <w:t>（</w:t>
      </w:r>
      <w:r w:rsidRPr="00CA33E2">
        <w:rPr>
          <w:rFonts w:eastAsia="SimSun"/>
          <w:lang w:val="en-CA"/>
        </w:rPr>
        <w:t>b</w:t>
      </w:r>
      <w:r w:rsidRPr="00CA33E2">
        <w:rPr>
          <w:rFonts w:eastAsia="SimSun"/>
          <w:lang w:val="en-CA"/>
        </w:rPr>
        <w:t>）（</w:t>
      </w:r>
      <w:r w:rsidRPr="00CA33E2">
        <w:rPr>
          <w:rFonts w:eastAsia="SimSun"/>
          <w:lang w:val="en-CA"/>
        </w:rPr>
        <w:t>i</w:t>
      </w:r>
      <w:r w:rsidRPr="00CA33E2">
        <w:rPr>
          <w:rFonts w:eastAsia="SimSun"/>
          <w:lang w:val="en-CA"/>
        </w:rPr>
        <w:t>）和（</w:t>
      </w:r>
      <w:r w:rsidRPr="00CA33E2">
        <w:rPr>
          <w:rFonts w:eastAsia="SimSun"/>
          <w:lang w:val="en-CA"/>
        </w:rPr>
        <w:t>iv</w:t>
      </w:r>
      <w:r w:rsidRPr="00CA33E2">
        <w:rPr>
          <w:rFonts w:eastAsia="SimSun"/>
          <w:lang w:val="en-CA"/>
        </w:rPr>
        <w:t>）号决定）：</w:t>
      </w:r>
    </w:p>
    <w:p w14:paraId="56606F70" w14:textId="77777777" w:rsidR="00247D35" w:rsidRPr="00CA33E2" w:rsidRDefault="00247D35" w:rsidP="00247D35">
      <w:pPr>
        <w:widowControl w:val="0"/>
        <w:tabs>
          <w:tab w:val="left" w:pos="0"/>
        </w:tabs>
        <w:spacing w:after="240"/>
        <w:ind w:left="1440" w:hanging="731"/>
        <w:outlineLvl w:val="1"/>
        <w:rPr>
          <w:rFonts w:eastAsia="SimSun"/>
          <w:lang w:val="en-CA" w:eastAsia="zh-CN"/>
        </w:rPr>
      </w:pPr>
      <w:r w:rsidRPr="00CA33E2">
        <w:rPr>
          <w:rFonts w:eastAsia="SimSun"/>
          <w:lang w:val="en-CA" w:eastAsia="zh-CN"/>
        </w:rPr>
        <w:t>(b)(i)</w:t>
      </w:r>
      <w:r w:rsidRPr="00CA33E2">
        <w:rPr>
          <w:rFonts w:eastAsia="SimSun"/>
          <w:lang w:val="en-CA" w:eastAsia="zh-CN"/>
        </w:rPr>
        <w:tab/>
      </w:r>
      <w:r w:rsidRPr="00CA33E2">
        <w:rPr>
          <w:rFonts w:eastAsia="SimSun"/>
          <w:lang w:val="en-CA" w:eastAsia="zh-CN"/>
        </w:rPr>
        <w:t>埃及政府和开发计划署在每次会议完成第一阶段时</w:t>
      </w:r>
      <w:r w:rsidRPr="00CA33E2">
        <w:rPr>
          <w:rFonts w:eastAsia="SimSun" w:hint="eastAsia"/>
          <w:lang w:val="en-CA" w:eastAsia="zh-CN"/>
        </w:rPr>
        <w:t>，</w:t>
      </w:r>
      <w:r w:rsidRPr="00CA33E2">
        <w:rPr>
          <w:rFonts w:eastAsia="SimSun"/>
          <w:lang w:val="en-CA" w:eastAsia="zh-CN"/>
        </w:rPr>
        <w:t>提交一份关于系统公司，</w:t>
      </w:r>
      <w:r w:rsidRPr="00CA33E2">
        <w:rPr>
          <w:rFonts w:eastAsia="SimSun"/>
          <w:lang w:val="en-CA" w:eastAsia="zh-CN"/>
        </w:rPr>
        <w:t>81</w:t>
      </w:r>
      <w:r w:rsidRPr="00CA33E2">
        <w:rPr>
          <w:rFonts w:eastAsia="SimSun"/>
          <w:lang w:val="en-CA" w:eastAsia="zh-CN"/>
        </w:rPr>
        <w:t>家中小企业和</w:t>
      </w:r>
      <w:r w:rsidRPr="00CA33E2">
        <w:rPr>
          <w:rFonts w:eastAsia="SimSun"/>
          <w:lang w:val="en-CA" w:eastAsia="zh-CN"/>
        </w:rPr>
        <w:t>350</w:t>
      </w:r>
      <w:r w:rsidRPr="00CA33E2">
        <w:rPr>
          <w:rFonts w:eastAsia="SimSun"/>
          <w:lang w:val="en-CA" w:eastAsia="zh-CN"/>
        </w:rPr>
        <w:t>名微</w:t>
      </w:r>
      <w:r w:rsidRPr="00CA33E2">
        <w:rPr>
          <w:rFonts w:eastAsia="SimSun" w:hint="eastAsia"/>
          <w:lang w:val="en-CA" w:eastAsia="zh-CN"/>
        </w:rPr>
        <w:t>小</w:t>
      </w:r>
      <w:r w:rsidRPr="00CA33E2">
        <w:rPr>
          <w:rFonts w:eastAsia="SimSun"/>
          <w:lang w:val="en-CA" w:eastAsia="zh-CN"/>
        </w:rPr>
        <w:t>用户的转换情况的报告，其中包括：</w:t>
      </w:r>
      <w:r w:rsidRPr="00CA33E2">
        <w:rPr>
          <w:rFonts w:eastAsia="SimSun"/>
          <w:lang w:val="en-CA" w:eastAsia="zh-CN"/>
        </w:rPr>
        <w:t xml:space="preserve"> </w:t>
      </w:r>
      <w:r w:rsidRPr="00CA33E2">
        <w:rPr>
          <w:rFonts w:eastAsia="SimSun"/>
          <w:lang w:val="en-CA" w:eastAsia="zh-CN"/>
        </w:rPr>
        <w:t>系统</w:t>
      </w:r>
      <w:r w:rsidRPr="00CA33E2">
        <w:rPr>
          <w:rFonts w:eastAsia="SimSun"/>
          <w:lang w:val="en-CA" w:eastAsia="zh-CN"/>
        </w:rPr>
        <w:t xml:space="preserve"> - </w:t>
      </w:r>
      <w:r w:rsidRPr="00CA33E2">
        <w:rPr>
          <w:rFonts w:eastAsia="SimSun" w:hint="eastAsia"/>
          <w:lang w:val="en-US" w:eastAsia="zh-CN"/>
        </w:rPr>
        <w:t>厂</w:t>
      </w:r>
      <w:r w:rsidRPr="00CA33E2">
        <w:rPr>
          <w:rFonts w:eastAsia="SimSun" w:hint="eastAsia"/>
          <w:lang w:val="en-CA" w:eastAsia="zh-CN"/>
        </w:rPr>
        <w:t>家</w:t>
      </w:r>
      <w:r w:rsidRPr="00CA33E2">
        <w:rPr>
          <w:rFonts w:eastAsia="SimSun"/>
          <w:lang w:val="en-CA" w:eastAsia="zh-CN"/>
        </w:rPr>
        <w:t>转换状况，制定的配方和相关的</w:t>
      </w:r>
      <w:r w:rsidRPr="00CA33E2">
        <w:rPr>
          <w:rFonts w:eastAsia="SimSun" w:hint="eastAsia"/>
          <w:lang w:val="en-US" w:eastAsia="zh-CN"/>
        </w:rPr>
        <w:t>付款发放</w:t>
      </w:r>
      <w:r w:rsidRPr="00CA33E2">
        <w:rPr>
          <w:rFonts w:eastAsia="SimSun" w:hint="eastAsia"/>
          <w:lang w:val="en-CA" w:eastAsia="zh-CN"/>
        </w:rPr>
        <w:t>；以</w:t>
      </w:r>
      <w:r w:rsidRPr="00CA33E2">
        <w:rPr>
          <w:rFonts w:eastAsia="SimSun"/>
          <w:lang w:val="en-CA" w:eastAsia="zh-CN"/>
        </w:rPr>
        <w:t>所选技术最新</w:t>
      </w:r>
      <w:r w:rsidRPr="00CA33E2">
        <w:rPr>
          <w:rFonts w:eastAsia="SimSun" w:hint="eastAsia"/>
          <w:lang w:val="en-US" w:eastAsia="zh-CN"/>
        </w:rPr>
        <w:t>转换的</w:t>
      </w:r>
      <w:r w:rsidRPr="00CA33E2">
        <w:rPr>
          <w:rFonts w:eastAsia="SimSun"/>
          <w:lang w:val="en-CA" w:eastAsia="zh-CN"/>
        </w:rPr>
        <w:t>中小企业名单，相关</w:t>
      </w:r>
      <w:r w:rsidRPr="00CA33E2">
        <w:rPr>
          <w:rFonts w:eastAsia="SimSun" w:hint="eastAsia"/>
          <w:lang w:val="en-US" w:eastAsia="zh-CN"/>
        </w:rPr>
        <w:t>付款发放</w:t>
      </w:r>
      <w:r w:rsidRPr="00CA33E2">
        <w:rPr>
          <w:rFonts w:eastAsia="SimSun"/>
          <w:lang w:val="en-CA" w:eastAsia="zh-CN"/>
        </w:rPr>
        <w:t>和每个中小企业的承诺</w:t>
      </w:r>
      <w:r w:rsidRPr="00CA33E2">
        <w:rPr>
          <w:rFonts w:eastAsia="SimSun" w:hint="eastAsia"/>
          <w:lang w:val="en-CA" w:eastAsia="zh-CN"/>
        </w:rPr>
        <w:t>；</w:t>
      </w:r>
      <w:r w:rsidRPr="00CA33E2">
        <w:rPr>
          <w:rFonts w:eastAsia="SimSun"/>
          <w:lang w:val="en-CA" w:eastAsia="zh-CN"/>
        </w:rPr>
        <w:t>以及有关微</w:t>
      </w:r>
      <w:r w:rsidRPr="00CA33E2">
        <w:rPr>
          <w:rFonts w:eastAsia="SimSun" w:hint="eastAsia"/>
          <w:lang w:val="en-US" w:eastAsia="zh-CN"/>
        </w:rPr>
        <w:t>小</w:t>
      </w:r>
      <w:r w:rsidRPr="00CA33E2">
        <w:rPr>
          <w:rFonts w:eastAsia="SimSun"/>
          <w:lang w:val="en-CA" w:eastAsia="zh-CN"/>
        </w:rPr>
        <w:t>用户数量的最新情况</w:t>
      </w:r>
      <w:r w:rsidRPr="00CA33E2">
        <w:rPr>
          <w:rFonts w:eastAsia="SimSun" w:hint="eastAsia"/>
          <w:lang w:val="en-CA" w:eastAsia="zh-CN"/>
        </w:rPr>
        <w:t>；</w:t>
      </w:r>
      <w:r w:rsidRPr="00CA33E2">
        <w:rPr>
          <w:rFonts w:eastAsia="SimSun"/>
          <w:lang w:val="en-CA" w:eastAsia="zh-CN"/>
        </w:rPr>
        <w:t xml:space="preserve"> </w:t>
      </w:r>
      <w:r w:rsidRPr="00CA33E2">
        <w:rPr>
          <w:rFonts w:eastAsia="SimSun"/>
          <w:lang w:val="en-CA" w:eastAsia="zh-CN"/>
        </w:rPr>
        <w:t>和</w:t>
      </w:r>
    </w:p>
    <w:p w14:paraId="4CA00F3A" w14:textId="77777777" w:rsidR="00247D35" w:rsidRPr="00CA33E2" w:rsidRDefault="00247D35" w:rsidP="00247D35">
      <w:pPr>
        <w:widowControl w:val="0"/>
        <w:tabs>
          <w:tab w:val="left" w:pos="0"/>
        </w:tabs>
        <w:spacing w:after="240"/>
        <w:ind w:left="1440" w:hanging="731"/>
        <w:outlineLvl w:val="1"/>
        <w:rPr>
          <w:rFonts w:eastAsia="SimSun"/>
          <w:lang w:val="en-CA" w:eastAsia="zh-CN"/>
        </w:rPr>
      </w:pPr>
      <w:r w:rsidRPr="00CA33E2">
        <w:rPr>
          <w:rFonts w:eastAsia="SimSun"/>
          <w:lang w:val="en-CA" w:eastAsia="zh-CN"/>
        </w:rPr>
        <w:t>(b)(iv</w:t>
      </w:r>
      <w:proofErr w:type="gramStart"/>
      <w:r w:rsidRPr="00CA33E2">
        <w:rPr>
          <w:rFonts w:eastAsia="SimSun"/>
          <w:lang w:val="en-CA" w:eastAsia="zh-CN"/>
        </w:rPr>
        <w:t xml:space="preserve">)  </w:t>
      </w:r>
      <w:r w:rsidRPr="00CA33E2">
        <w:rPr>
          <w:rFonts w:eastAsia="SimSun"/>
          <w:lang w:val="en-CA" w:eastAsia="zh-CN"/>
        </w:rPr>
        <w:t>开发计划署在每次会议上向执行委员会报告埃及政府选定的临时技术的使用情况</w:t>
      </w:r>
      <w:proofErr w:type="gramEnd"/>
      <w:r w:rsidRPr="00CA33E2">
        <w:rPr>
          <w:rFonts w:eastAsia="SimSun"/>
          <w:lang w:val="en-CA" w:eastAsia="zh-CN"/>
        </w:rPr>
        <w:t>，直至</w:t>
      </w:r>
      <w:r w:rsidRPr="00CA33E2">
        <w:rPr>
          <w:rFonts w:eastAsia="SimSun" w:hint="eastAsia"/>
          <w:lang w:val="en-US" w:eastAsia="zh-CN"/>
        </w:rPr>
        <w:t>按商定</w:t>
      </w:r>
      <w:r w:rsidRPr="00CA33E2">
        <w:rPr>
          <w:rFonts w:eastAsia="SimSun"/>
          <w:lang w:val="en-CA" w:eastAsia="zh-CN"/>
        </w:rPr>
        <w:t>全面</w:t>
      </w:r>
      <w:r w:rsidRPr="00CA33E2">
        <w:rPr>
          <w:rFonts w:eastAsia="SimSun" w:hint="eastAsia"/>
          <w:lang w:val="en-US" w:eastAsia="zh-CN"/>
        </w:rPr>
        <w:t>采用</w:t>
      </w:r>
      <w:r w:rsidRPr="00CA33E2">
        <w:rPr>
          <w:rFonts w:eastAsia="SimSun"/>
          <w:lang w:val="en-CA" w:eastAsia="zh-CN"/>
        </w:rPr>
        <w:t>全球公认的全球升温潜能值低的技术，并附上供应商</w:t>
      </w:r>
      <w:r w:rsidRPr="00CA33E2">
        <w:rPr>
          <w:rFonts w:eastAsia="SimSun" w:hint="eastAsia"/>
          <w:lang w:val="en-US" w:eastAsia="zh-CN"/>
        </w:rPr>
        <w:t>关于</w:t>
      </w:r>
      <w:r w:rsidRPr="00CA33E2">
        <w:rPr>
          <w:rFonts w:eastAsia="SimSun"/>
          <w:lang w:val="en-CA" w:eastAsia="zh-CN"/>
        </w:rPr>
        <w:t>该国</w:t>
      </w:r>
      <w:r w:rsidRPr="00CA33E2">
        <w:rPr>
          <w:rFonts w:eastAsia="SimSun" w:hint="eastAsia"/>
          <w:lang w:val="en-US" w:eastAsia="zh-CN"/>
        </w:rPr>
        <w:t>以</w:t>
      </w:r>
      <w:r w:rsidRPr="00CA33E2">
        <w:rPr>
          <w:rFonts w:eastAsia="SimSun"/>
          <w:lang w:val="en-CA" w:eastAsia="zh-CN"/>
        </w:rPr>
        <w:t>商业</w:t>
      </w:r>
      <w:r w:rsidRPr="00CA33E2">
        <w:rPr>
          <w:rFonts w:eastAsia="SimSun" w:hint="eastAsia"/>
          <w:lang w:val="en-US" w:eastAsia="zh-CN"/>
        </w:rPr>
        <w:t>方式提供可</w:t>
      </w:r>
      <w:r w:rsidRPr="00CA33E2">
        <w:rPr>
          <w:rFonts w:eastAsia="SimSun"/>
          <w:lang w:val="en-CA" w:eastAsia="zh-CN"/>
        </w:rPr>
        <w:t>确保所选技术</w:t>
      </w:r>
      <w:r w:rsidRPr="00CA33E2">
        <w:rPr>
          <w:rFonts w:eastAsia="SimSun" w:hint="eastAsia"/>
          <w:lang w:val="en-CA" w:eastAsia="zh-CN"/>
        </w:rPr>
        <w:t>，</w:t>
      </w:r>
      <w:r w:rsidRPr="00CA33E2">
        <w:rPr>
          <w:rFonts w:eastAsia="SimSun"/>
          <w:lang w:val="en-CA" w:eastAsia="zh-CN"/>
        </w:rPr>
        <w:t>包括相关组件</w:t>
      </w:r>
      <w:r w:rsidRPr="00CA33E2">
        <w:rPr>
          <w:rFonts w:eastAsia="SimSun" w:hint="eastAsia"/>
          <w:lang w:val="en-CA" w:eastAsia="zh-CN"/>
        </w:rPr>
        <w:t>，</w:t>
      </w:r>
      <w:r w:rsidRPr="00CA33E2">
        <w:rPr>
          <w:rFonts w:eastAsia="SimSun"/>
          <w:lang w:val="en-CA" w:eastAsia="zh-CN"/>
        </w:rPr>
        <w:t>的进展</w:t>
      </w:r>
      <w:r w:rsidRPr="00CA33E2">
        <w:rPr>
          <w:rFonts w:eastAsia="SimSun" w:hint="eastAsia"/>
          <w:lang w:val="en-US" w:eastAsia="zh-CN"/>
        </w:rPr>
        <w:t>的</w:t>
      </w:r>
      <w:r w:rsidRPr="00CA33E2">
        <w:rPr>
          <w:rFonts w:eastAsia="SimSun"/>
          <w:lang w:val="en-CA" w:eastAsia="zh-CN"/>
        </w:rPr>
        <w:t>最新情况。</w:t>
      </w:r>
    </w:p>
    <w:p w14:paraId="3375015B"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执行委员会还</w:t>
      </w:r>
      <w:r w:rsidRPr="00CA33E2">
        <w:rPr>
          <w:rFonts w:eastAsia="SimSun" w:hint="eastAsia"/>
          <w:lang w:val="en-US" w:eastAsia="zh-CN"/>
        </w:rPr>
        <w:t>要求</w:t>
      </w:r>
      <w:r w:rsidRPr="00CA33E2">
        <w:rPr>
          <w:rFonts w:eastAsia="SimSun"/>
          <w:lang w:val="en-CA" w:eastAsia="zh-CN"/>
        </w:rPr>
        <w:t>开发计划署继续协助埃及政府</w:t>
      </w:r>
      <w:r w:rsidRPr="00CA33E2">
        <w:rPr>
          <w:rFonts w:eastAsia="SimSun" w:hint="eastAsia"/>
          <w:lang w:val="en-CA" w:eastAsia="zh-CN"/>
        </w:rPr>
        <w:t>，</w:t>
      </w:r>
      <w:r w:rsidRPr="00CA33E2">
        <w:rPr>
          <w:rFonts w:eastAsia="SimSun" w:hint="eastAsia"/>
          <w:lang w:val="en-US" w:eastAsia="zh-CN"/>
        </w:rPr>
        <w:t>以</w:t>
      </w:r>
      <w:r w:rsidRPr="00CA33E2">
        <w:rPr>
          <w:rFonts w:eastAsia="SimSun"/>
          <w:lang w:val="en-CA" w:eastAsia="zh-CN"/>
        </w:rPr>
        <w:t>确保为通过</w:t>
      </w:r>
      <w:r w:rsidRPr="00CA33E2">
        <w:rPr>
          <w:rFonts w:eastAsia="SimSun" w:hint="eastAsia"/>
          <w:lang w:val="en-US" w:eastAsia="zh-CN"/>
        </w:rPr>
        <w:t>系统</w:t>
      </w:r>
      <w:r w:rsidRPr="00CA33E2">
        <w:rPr>
          <w:rFonts w:eastAsia="SimSun"/>
          <w:lang w:val="en-CA" w:eastAsia="zh-CN"/>
        </w:rPr>
        <w:t>厂家改</w:t>
      </w:r>
      <w:r w:rsidRPr="00CA33E2">
        <w:rPr>
          <w:rFonts w:eastAsia="SimSun" w:hint="eastAsia"/>
          <w:lang w:val="en-US" w:eastAsia="zh-CN"/>
        </w:rPr>
        <w:t>装</w:t>
      </w:r>
      <w:r w:rsidRPr="00CA33E2">
        <w:rPr>
          <w:rFonts w:eastAsia="SimSun"/>
          <w:lang w:val="en-CA" w:eastAsia="zh-CN"/>
        </w:rPr>
        <w:t>81</w:t>
      </w:r>
      <w:r w:rsidRPr="00CA33E2">
        <w:rPr>
          <w:rFonts w:eastAsia="SimSun"/>
          <w:lang w:val="en-CA" w:eastAsia="zh-CN"/>
        </w:rPr>
        <w:t>家中小企业而选择的替代技术</w:t>
      </w:r>
      <w:r w:rsidRPr="00CA33E2">
        <w:rPr>
          <w:rFonts w:eastAsia="SimSun" w:hint="eastAsia"/>
          <w:lang w:val="en-US" w:eastAsia="zh-CN"/>
        </w:rPr>
        <w:t>的</w:t>
      </w:r>
      <w:r w:rsidRPr="00CA33E2">
        <w:rPr>
          <w:rFonts w:eastAsia="SimSun"/>
          <w:lang w:val="en-CA" w:eastAsia="zh-CN"/>
        </w:rPr>
        <w:t>供应（第</w:t>
      </w:r>
      <w:r w:rsidRPr="00CA33E2">
        <w:rPr>
          <w:rFonts w:eastAsia="SimSun"/>
          <w:lang w:val="en-CA" w:eastAsia="zh-CN"/>
        </w:rPr>
        <w:t>82/72</w:t>
      </w:r>
      <w:r w:rsidRPr="00CA33E2">
        <w:rPr>
          <w:rFonts w:eastAsia="SimSun"/>
          <w:lang w:val="en-CA" w:eastAsia="zh-CN"/>
        </w:rPr>
        <w:t>（</w:t>
      </w:r>
      <w:r w:rsidRPr="00CA33E2">
        <w:rPr>
          <w:rFonts w:eastAsia="SimSun"/>
          <w:lang w:val="en-CA" w:eastAsia="zh-CN"/>
        </w:rPr>
        <w:t>b</w:t>
      </w:r>
      <w:r w:rsidRPr="00CA33E2">
        <w:rPr>
          <w:rFonts w:eastAsia="SimSun"/>
          <w:lang w:val="en-CA" w:eastAsia="zh-CN"/>
        </w:rPr>
        <w:t>）（</w:t>
      </w:r>
      <w:r w:rsidRPr="00CA33E2">
        <w:rPr>
          <w:rFonts w:eastAsia="SimSun"/>
          <w:lang w:val="en-CA" w:eastAsia="zh-CN"/>
        </w:rPr>
        <w:t>iii</w:t>
      </w:r>
      <w:r w:rsidRPr="00CA33E2">
        <w:rPr>
          <w:rFonts w:eastAsia="SimSun"/>
          <w:lang w:val="en-CA" w:eastAsia="zh-CN"/>
        </w:rPr>
        <w:t>）号决定），并批准氟氯烃淘汰管理计划第一阶段的第三次</w:t>
      </w:r>
      <w:r w:rsidRPr="00CA33E2">
        <w:rPr>
          <w:rFonts w:eastAsia="SimSun" w:hint="eastAsia"/>
          <w:lang w:val="en-US" w:eastAsia="zh-CN"/>
        </w:rPr>
        <w:t>和</w:t>
      </w:r>
      <w:r w:rsidRPr="00CA33E2">
        <w:rPr>
          <w:rFonts w:eastAsia="SimSun"/>
          <w:lang w:val="en-CA" w:eastAsia="zh-CN"/>
        </w:rPr>
        <w:t>最后一次付款，</w:t>
      </w:r>
      <w:r w:rsidRPr="00CA33E2">
        <w:rPr>
          <w:rFonts w:eastAsia="SimSun" w:hint="eastAsia"/>
          <w:lang w:val="en-US" w:eastAsia="zh-CN"/>
        </w:rPr>
        <w:t>其</w:t>
      </w:r>
      <w:r w:rsidRPr="00CA33E2">
        <w:rPr>
          <w:rFonts w:eastAsia="SimSun"/>
          <w:lang w:val="en-CA" w:eastAsia="zh-CN"/>
        </w:rPr>
        <w:t>谅解</w:t>
      </w:r>
      <w:r w:rsidRPr="00CA33E2">
        <w:rPr>
          <w:rFonts w:eastAsia="SimSun" w:hint="eastAsia"/>
          <w:lang w:val="en-US" w:eastAsia="zh-CN"/>
        </w:rPr>
        <w:t>是</w:t>
      </w:r>
      <w:r w:rsidRPr="00CA33E2">
        <w:rPr>
          <w:rFonts w:eastAsia="SimSun" w:hint="eastAsia"/>
          <w:lang w:val="en-CA" w:eastAsia="zh-CN"/>
        </w:rPr>
        <w:t>，</w:t>
      </w:r>
      <w:r w:rsidRPr="00CA33E2">
        <w:rPr>
          <w:rFonts w:eastAsia="SimSun"/>
          <w:lang w:val="en-CA" w:eastAsia="zh-CN"/>
        </w:rPr>
        <w:t>即只有满足下列条件才能提交第二阶段第二次付款申请：已与</w:t>
      </w:r>
      <w:r w:rsidRPr="00CA33E2">
        <w:rPr>
          <w:rFonts w:eastAsia="SimSun"/>
          <w:lang w:val="en-CA" w:eastAsia="zh-CN"/>
        </w:rPr>
        <w:t>Baalbaki</w:t>
      </w:r>
      <w:r w:rsidRPr="00CA33E2">
        <w:rPr>
          <w:rFonts w:eastAsia="SimSun"/>
          <w:lang w:val="en-CA" w:eastAsia="zh-CN"/>
        </w:rPr>
        <w:t>系统公司签署了协定书</w:t>
      </w:r>
      <w:r w:rsidRPr="00CA33E2">
        <w:rPr>
          <w:rFonts w:eastAsia="SimSun" w:hint="eastAsia"/>
          <w:lang w:val="en-CA" w:eastAsia="zh-CN"/>
        </w:rPr>
        <w:t>；</w:t>
      </w:r>
      <w:r w:rsidRPr="00CA33E2">
        <w:rPr>
          <w:rFonts w:eastAsia="SimSun"/>
          <w:lang w:val="en-CA" w:eastAsia="zh-CN"/>
        </w:rPr>
        <w:t>系统</w:t>
      </w:r>
      <w:r w:rsidRPr="00CA33E2">
        <w:rPr>
          <w:rFonts w:eastAsia="SimSun" w:hint="eastAsia"/>
          <w:lang w:val="en-US" w:eastAsia="zh-CN"/>
        </w:rPr>
        <w:t>厂家</w:t>
      </w:r>
      <w:r w:rsidRPr="00CA33E2">
        <w:rPr>
          <w:rFonts w:eastAsia="SimSun"/>
          <w:lang w:val="en-CA" w:eastAsia="zh-CN"/>
        </w:rPr>
        <w:t>项目第一阶段至少有</w:t>
      </w:r>
      <w:r w:rsidRPr="00CA33E2">
        <w:rPr>
          <w:rFonts w:eastAsia="SimSun"/>
          <w:lang w:val="en-CA" w:eastAsia="zh-CN"/>
        </w:rPr>
        <w:t>40</w:t>
      </w:r>
      <w:r w:rsidRPr="00CA33E2">
        <w:rPr>
          <w:rFonts w:eastAsia="SimSun"/>
          <w:lang w:val="en-CA" w:eastAsia="zh-CN"/>
        </w:rPr>
        <w:t>家中小企业已经改</w:t>
      </w:r>
      <w:r w:rsidRPr="00CA33E2">
        <w:rPr>
          <w:rFonts w:eastAsia="SimSun" w:hint="eastAsia"/>
          <w:lang w:val="en-US" w:eastAsia="zh-CN"/>
        </w:rPr>
        <w:t>装</w:t>
      </w:r>
      <w:r w:rsidRPr="00CA33E2">
        <w:rPr>
          <w:rFonts w:eastAsia="SimSun" w:hint="eastAsia"/>
          <w:lang w:val="en-CA" w:eastAsia="zh-CN"/>
        </w:rPr>
        <w:t>；</w:t>
      </w:r>
      <w:r w:rsidRPr="00CA33E2">
        <w:rPr>
          <w:rFonts w:eastAsia="SimSun"/>
          <w:lang w:val="en-CA" w:eastAsia="zh-CN"/>
        </w:rPr>
        <w:t>开发计划署至少从系统</w:t>
      </w:r>
      <w:r w:rsidRPr="00CA33E2">
        <w:rPr>
          <w:rFonts w:eastAsia="SimSun" w:hint="eastAsia"/>
          <w:lang w:val="en-US" w:eastAsia="zh-CN"/>
        </w:rPr>
        <w:t>厂家</w:t>
      </w:r>
      <w:r w:rsidRPr="00CA33E2">
        <w:rPr>
          <w:rFonts w:eastAsia="SimSun"/>
          <w:lang w:val="en-CA" w:eastAsia="zh-CN"/>
        </w:rPr>
        <w:t>项目的核准资金中</w:t>
      </w:r>
      <w:r w:rsidRPr="00CA33E2">
        <w:rPr>
          <w:rFonts w:eastAsia="SimSun" w:hint="eastAsia"/>
          <w:lang w:val="en-US" w:eastAsia="zh-CN"/>
        </w:rPr>
        <w:t>发放了</w:t>
      </w:r>
      <w:r w:rsidRPr="00CA33E2">
        <w:rPr>
          <w:rFonts w:eastAsia="SimSun"/>
          <w:lang w:val="en-CA" w:eastAsia="zh-CN"/>
        </w:rPr>
        <w:t>350,000</w:t>
      </w:r>
      <w:r w:rsidRPr="00CA33E2">
        <w:rPr>
          <w:rFonts w:eastAsia="SimSun"/>
          <w:lang w:val="en-CA" w:eastAsia="zh-CN"/>
        </w:rPr>
        <w:t>美元，</w:t>
      </w:r>
      <w:r w:rsidRPr="00CA33E2">
        <w:rPr>
          <w:rFonts w:eastAsia="SimSun" w:hint="eastAsia"/>
          <w:lang w:val="en-US" w:eastAsia="zh-CN"/>
        </w:rPr>
        <w:t>供给</w:t>
      </w:r>
      <w:r w:rsidRPr="00CA33E2">
        <w:rPr>
          <w:rFonts w:eastAsia="SimSun"/>
          <w:lang w:val="en-CA" w:eastAsia="zh-CN"/>
        </w:rPr>
        <w:t>最后的泡沫塑料受益人（第</w:t>
      </w:r>
      <w:r w:rsidRPr="00CA33E2">
        <w:rPr>
          <w:rFonts w:eastAsia="SimSun"/>
          <w:lang w:val="en-CA" w:eastAsia="zh-CN"/>
        </w:rPr>
        <w:t>82/72</w:t>
      </w:r>
      <w:r w:rsidRPr="00CA33E2">
        <w:rPr>
          <w:rFonts w:eastAsia="SimSun"/>
          <w:lang w:val="en-CA" w:eastAsia="zh-CN"/>
        </w:rPr>
        <w:t>（</w:t>
      </w:r>
      <w:r w:rsidRPr="00CA33E2">
        <w:rPr>
          <w:rFonts w:eastAsia="SimSun"/>
          <w:lang w:val="en-CA" w:eastAsia="zh-CN"/>
        </w:rPr>
        <w:t>c</w:t>
      </w:r>
      <w:r w:rsidRPr="00CA33E2">
        <w:rPr>
          <w:rFonts w:eastAsia="SimSun"/>
          <w:lang w:val="en-CA" w:eastAsia="zh-CN"/>
        </w:rPr>
        <w:t>）号决定）。</w:t>
      </w:r>
    </w:p>
    <w:p w14:paraId="2AC1DF5E"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US" w:eastAsia="zh-CN"/>
        </w:rPr>
        <w:t>开发计划署按照</w:t>
      </w:r>
      <w:r w:rsidRPr="00CA33E2">
        <w:rPr>
          <w:rFonts w:eastAsia="SimSun"/>
          <w:lang w:val="en-CA" w:eastAsia="zh-CN"/>
        </w:rPr>
        <w:t>第</w:t>
      </w:r>
      <w:r w:rsidRPr="00CA33E2">
        <w:rPr>
          <w:rFonts w:eastAsia="SimSun"/>
          <w:lang w:val="en-CA" w:eastAsia="zh-CN"/>
        </w:rPr>
        <w:t>82/72</w:t>
      </w:r>
      <w:r w:rsidRPr="00CA33E2">
        <w:rPr>
          <w:rFonts w:eastAsia="SimSun"/>
          <w:lang w:val="en-CA" w:eastAsia="zh-CN"/>
        </w:rPr>
        <w:t>（</w:t>
      </w:r>
      <w:r w:rsidRPr="00CA33E2">
        <w:rPr>
          <w:rFonts w:eastAsia="SimSun"/>
          <w:lang w:val="en-CA" w:eastAsia="zh-CN"/>
        </w:rPr>
        <w:t>b</w:t>
      </w:r>
      <w:r w:rsidRPr="00CA33E2">
        <w:rPr>
          <w:rFonts w:eastAsia="SimSun"/>
          <w:lang w:val="en-CA" w:eastAsia="zh-CN"/>
        </w:rPr>
        <w:t>）（</w:t>
      </w:r>
      <w:r w:rsidRPr="00CA33E2">
        <w:rPr>
          <w:rFonts w:eastAsia="SimSun"/>
          <w:lang w:val="en-CA" w:eastAsia="zh-CN"/>
        </w:rPr>
        <w:t>i</w:t>
      </w:r>
      <w:r w:rsidRPr="00CA33E2">
        <w:rPr>
          <w:rFonts w:eastAsia="SimSun"/>
          <w:lang w:val="en-CA" w:eastAsia="zh-CN"/>
        </w:rPr>
        <w:t>）和（</w:t>
      </w:r>
      <w:r w:rsidRPr="00CA33E2">
        <w:rPr>
          <w:rFonts w:eastAsia="SimSun"/>
          <w:lang w:val="en-CA" w:eastAsia="zh-CN"/>
        </w:rPr>
        <w:t>iv</w:t>
      </w:r>
      <w:r w:rsidRPr="00CA33E2">
        <w:rPr>
          <w:rFonts w:eastAsia="SimSun"/>
          <w:lang w:val="en-CA" w:eastAsia="zh-CN"/>
        </w:rPr>
        <w:t>）号决定，代表埃及政府提交了两份报告</w:t>
      </w:r>
      <w:r w:rsidRPr="00CA33E2">
        <w:rPr>
          <w:rFonts w:eastAsia="SimSun" w:hint="eastAsia"/>
          <w:lang w:val="en-CA" w:eastAsia="zh-CN"/>
        </w:rPr>
        <w:t>，</w:t>
      </w:r>
      <w:r w:rsidRPr="00CA33E2">
        <w:rPr>
          <w:rFonts w:eastAsia="SimSun" w:hint="eastAsia"/>
          <w:lang w:val="en-US" w:eastAsia="zh-CN"/>
        </w:rPr>
        <w:t>说明</w:t>
      </w:r>
      <w:r w:rsidRPr="00CA33E2">
        <w:rPr>
          <w:rFonts w:eastAsia="SimSun"/>
          <w:lang w:val="en-CA" w:eastAsia="zh-CN"/>
        </w:rPr>
        <w:t>系统厂</w:t>
      </w:r>
      <w:r w:rsidRPr="00CA33E2">
        <w:rPr>
          <w:rFonts w:eastAsia="SimSun" w:hint="eastAsia"/>
          <w:lang w:val="en-US" w:eastAsia="zh-CN"/>
        </w:rPr>
        <w:t>家</w:t>
      </w:r>
      <w:r w:rsidRPr="00CA33E2">
        <w:rPr>
          <w:rFonts w:eastAsia="SimSun"/>
          <w:lang w:val="en-CA" w:eastAsia="zh-CN"/>
        </w:rPr>
        <w:t>和下游用户</w:t>
      </w:r>
      <w:r w:rsidRPr="00CA33E2">
        <w:rPr>
          <w:rFonts w:eastAsia="SimSun" w:hint="eastAsia"/>
          <w:lang w:val="en-US" w:eastAsia="zh-CN"/>
        </w:rPr>
        <w:t>的</w:t>
      </w:r>
      <w:r w:rsidRPr="00CA33E2">
        <w:rPr>
          <w:rFonts w:eastAsia="SimSun"/>
          <w:lang w:val="en-CA" w:eastAsia="zh-CN"/>
        </w:rPr>
        <w:t>转换情况以及临时技术使用情况。</w:t>
      </w:r>
    </w:p>
    <w:p w14:paraId="6AA2F4C9" w14:textId="77777777" w:rsidR="00247D35" w:rsidRPr="00CA33E2" w:rsidRDefault="00247D35" w:rsidP="00247D35">
      <w:pPr>
        <w:tabs>
          <w:tab w:val="left" w:pos="0"/>
        </w:tabs>
        <w:spacing w:after="240"/>
        <w:outlineLvl w:val="0"/>
        <w:rPr>
          <w:rFonts w:eastAsia="SimSun"/>
          <w:b/>
          <w:lang w:val="en-CA"/>
        </w:rPr>
      </w:pPr>
      <w:r w:rsidRPr="00CA33E2">
        <w:rPr>
          <w:rFonts w:eastAsia="SimSun"/>
          <w:b/>
          <w:lang w:val="en-CA" w:eastAsia="zh-CN"/>
        </w:rPr>
        <w:t xml:space="preserve"> </w:t>
      </w:r>
      <w:r w:rsidRPr="00CA33E2">
        <w:rPr>
          <w:rFonts w:eastAsia="SimSun"/>
          <w:b/>
          <w:lang w:val="en-CA"/>
        </w:rPr>
        <w:t>进度报告</w:t>
      </w:r>
    </w:p>
    <w:p w14:paraId="0895A27B"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已经与</w:t>
      </w:r>
      <w:r w:rsidRPr="00CA33E2">
        <w:rPr>
          <w:rFonts w:eastAsia="SimSun"/>
          <w:lang w:val="en-CA" w:eastAsia="zh-CN"/>
        </w:rPr>
        <w:t>Baalbaki</w:t>
      </w:r>
      <w:r w:rsidRPr="00CA33E2">
        <w:rPr>
          <w:rFonts w:eastAsia="SimSun"/>
          <w:lang w:val="en-CA" w:eastAsia="zh-CN"/>
        </w:rPr>
        <w:t>签署了</w:t>
      </w:r>
      <w:r w:rsidRPr="00CA33E2">
        <w:rPr>
          <w:rFonts w:eastAsia="SimSun" w:hint="eastAsia"/>
          <w:lang w:val="en-US" w:eastAsia="zh-CN"/>
        </w:rPr>
        <w:t>协定书</w:t>
      </w:r>
      <w:r w:rsidRPr="00CA33E2">
        <w:rPr>
          <w:rFonts w:eastAsia="SimSun" w:hint="eastAsia"/>
          <w:lang w:val="en-CA" w:eastAsia="zh-CN"/>
        </w:rPr>
        <w:t>，</w:t>
      </w:r>
      <w:r w:rsidRPr="00CA33E2">
        <w:rPr>
          <w:rFonts w:eastAsia="SimSun"/>
          <w:lang w:val="en-CA" w:eastAsia="zh-CN"/>
        </w:rPr>
        <w:t>将</w:t>
      </w:r>
      <w:r w:rsidRPr="00CA33E2">
        <w:rPr>
          <w:rFonts w:eastAsia="SimSun" w:hint="eastAsia"/>
          <w:lang w:val="en-US" w:eastAsia="zh-CN"/>
        </w:rPr>
        <w:t>转换</w:t>
      </w:r>
      <w:r w:rsidRPr="00CA33E2">
        <w:rPr>
          <w:rFonts w:eastAsia="SimSun"/>
          <w:lang w:val="en-CA" w:eastAsia="zh-CN"/>
        </w:rPr>
        <w:t>八</w:t>
      </w:r>
      <w:r w:rsidRPr="00CA33E2">
        <w:rPr>
          <w:rFonts w:eastAsia="SimSun" w:hint="eastAsia"/>
          <w:lang w:val="en-US" w:eastAsia="zh-CN"/>
        </w:rPr>
        <w:t>家</w:t>
      </w:r>
      <w:r w:rsidRPr="00CA33E2">
        <w:rPr>
          <w:rFonts w:eastAsia="SimSun"/>
          <w:lang w:val="en-CA" w:eastAsia="zh-CN"/>
        </w:rPr>
        <w:t>客户</w:t>
      </w:r>
      <w:r w:rsidRPr="00CA33E2">
        <w:rPr>
          <w:rFonts w:eastAsia="SimSun" w:hint="eastAsia"/>
          <w:lang w:val="en-CA" w:eastAsia="zh-CN"/>
        </w:rPr>
        <w:t>，</w:t>
      </w:r>
      <w:r w:rsidRPr="00CA33E2">
        <w:rPr>
          <w:rFonts w:eastAsia="SimSun"/>
          <w:lang w:val="en-CA" w:eastAsia="zh-CN"/>
        </w:rPr>
        <w:t>淘汰</w:t>
      </w:r>
      <w:r w:rsidRPr="00CA33E2">
        <w:rPr>
          <w:rFonts w:eastAsia="SimSun"/>
          <w:lang w:val="en-CA" w:eastAsia="zh-CN"/>
        </w:rPr>
        <w:t>53.7</w:t>
      </w:r>
      <w:r w:rsidRPr="00CA33E2">
        <w:rPr>
          <w:rFonts w:eastAsia="SimSun"/>
          <w:lang w:val="en-CA" w:eastAsia="zh-CN"/>
        </w:rPr>
        <w:t>公吨</w:t>
      </w:r>
      <w:r w:rsidRPr="00CA33E2">
        <w:rPr>
          <w:rFonts w:eastAsia="SimSun"/>
          <w:lang w:val="en-CA" w:eastAsia="zh-CN"/>
        </w:rPr>
        <w:t>HCFC-141b</w:t>
      </w:r>
      <w:r w:rsidRPr="00CA33E2">
        <w:rPr>
          <w:rFonts w:eastAsia="SimSun"/>
          <w:lang w:val="en-CA" w:eastAsia="zh-CN"/>
        </w:rPr>
        <w:t>。已经</w:t>
      </w:r>
      <w:r w:rsidRPr="00CA33E2">
        <w:rPr>
          <w:rFonts w:eastAsia="SimSun" w:hint="eastAsia"/>
          <w:lang w:val="en-US" w:eastAsia="zh-CN"/>
        </w:rPr>
        <w:t>编制了与</w:t>
      </w:r>
      <w:r w:rsidRPr="00CA33E2">
        <w:rPr>
          <w:rFonts w:eastAsia="SimSun"/>
          <w:lang w:val="en-CA" w:eastAsia="zh-CN"/>
        </w:rPr>
        <w:t>Technocom</w:t>
      </w:r>
      <w:r w:rsidRPr="00CA33E2">
        <w:rPr>
          <w:rFonts w:eastAsia="SimSun"/>
          <w:lang w:val="en-CA" w:eastAsia="zh-CN"/>
        </w:rPr>
        <w:t>的</w:t>
      </w:r>
      <w:r w:rsidRPr="00CA33E2">
        <w:rPr>
          <w:rFonts w:eastAsia="SimSun" w:hint="eastAsia"/>
          <w:lang w:val="en-US" w:eastAsia="zh-CN"/>
        </w:rPr>
        <w:t>协定书</w:t>
      </w:r>
      <w:r w:rsidRPr="00CA33E2">
        <w:rPr>
          <w:rFonts w:eastAsia="SimSun"/>
          <w:lang w:val="en-CA" w:eastAsia="zh-CN"/>
        </w:rPr>
        <w:t>增编，以</w:t>
      </w:r>
      <w:r w:rsidRPr="00CA33E2">
        <w:rPr>
          <w:rFonts w:eastAsia="SimSun" w:hint="eastAsia"/>
          <w:lang w:val="en-US" w:eastAsia="zh-CN"/>
        </w:rPr>
        <w:t>转换</w:t>
      </w:r>
      <w:r w:rsidRPr="00CA33E2">
        <w:rPr>
          <w:rFonts w:eastAsia="SimSun"/>
          <w:lang w:val="en-CA" w:eastAsia="zh-CN"/>
        </w:rPr>
        <w:t>另外</w:t>
      </w:r>
      <w:r w:rsidRPr="00CA33E2">
        <w:rPr>
          <w:rFonts w:eastAsia="SimSun"/>
          <w:lang w:val="en-CA" w:eastAsia="zh-CN"/>
        </w:rPr>
        <w:t>12</w:t>
      </w:r>
      <w:r w:rsidRPr="00CA33E2">
        <w:rPr>
          <w:rFonts w:eastAsia="SimSun"/>
          <w:lang w:val="en-CA" w:eastAsia="zh-CN"/>
        </w:rPr>
        <w:t>名客户</w:t>
      </w:r>
      <w:r w:rsidRPr="00CA33E2">
        <w:rPr>
          <w:rFonts w:eastAsia="SimSun" w:hint="eastAsia"/>
          <w:lang w:val="en-CA" w:eastAsia="zh-CN"/>
        </w:rPr>
        <w:t>，</w:t>
      </w:r>
      <w:r w:rsidRPr="00CA33E2">
        <w:rPr>
          <w:rFonts w:eastAsia="SimSun" w:hint="eastAsia"/>
          <w:lang w:val="en-US" w:eastAsia="zh-CN"/>
        </w:rPr>
        <w:t>以</w:t>
      </w:r>
      <w:r w:rsidRPr="00CA33E2">
        <w:rPr>
          <w:rFonts w:eastAsia="SimSun"/>
          <w:lang w:val="en-CA" w:eastAsia="zh-CN"/>
        </w:rPr>
        <w:t>淘汰</w:t>
      </w:r>
      <w:r w:rsidRPr="00CA33E2">
        <w:rPr>
          <w:rFonts w:eastAsia="SimSun"/>
          <w:lang w:val="en-CA" w:eastAsia="zh-CN"/>
        </w:rPr>
        <w:t>11.37 ODP</w:t>
      </w:r>
      <w:r w:rsidRPr="00CA33E2">
        <w:rPr>
          <w:rFonts w:eastAsia="SimSun"/>
          <w:lang w:val="en-CA" w:eastAsia="zh-CN"/>
        </w:rPr>
        <w:t>吨</w:t>
      </w:r>
      <w:r w:rsidRPr="00CA33E2">
        <w:rPr>
          <w:rFonts w:eastAsia="SimSun"/>
          <w:lang w:val="en-CA" w:eastAsia="zh-CN"/>
        </w:rPr>
        <w:t>HCFC-141b</w:t>
      </w:r>
      <w:r w:rsidRPr="00CA33E2">
        <w:rPr>
          <w:rFonts w:eastAsia="SimSun" w:hint="eastAsia"/>
          <w:lang w:val="en-CA" w:eastAsia="zh-CN"/>
        </w:rPr>
        <w:t>；</w:t>
      </w:r>
      <w:r w:rsidRPr="00CA33E2">
        <w:rPr>
          <w:rFonts w:eastAsia="SimSun"/>
          <w:lang w:val="en-CA" w:eastAsia="zh-CN"/>
        </w:rPr>
        <w:t>预计协定书将于</w:t>
      </w:r>
      <w:r w:rsidRPr="00CA33E2">
        <w:rPr>
          <w:rFonts w:eastAsia="SimSun"/>
          <w:lang w:val="en-CA" w:eastAsia="zh-CN"/>
        </w:rPr>
        <w:t>2019</w:t>
      </w:r>
      <w:r w:rsidRPr="00CA33E2">
        <w:rPr>
          <w:rFonts w:eastAsia="SimSun"/>
          <w:lang w:val="en-CA" w:eastAsia="zh-CN"/>
        </w:rPr>
        <w:t>年</w:t>
      </w:r>
      <w:r w:rsidRPr="00CA33E2">
        <w:rPr>
          <w:rFonts w:eastAsia="SimSun"/>
          <w:lang w:val="en-CA" w:eastAsia="zh-CN"/>
        </w:rPr>
        <w:t>5</w:t>
      </w:r>
      <w:r w:rsidRPr="00CA33E2">
        <w:rPr>
          <w:rFonts w:eastAsia="SimSun"/>
          <w:lang w:val="en-CA" w:eastAsia="zh-CN"/>
        </w:rPr>
        <w:t>月签署</w:t>
      </w:r>
      <w:r w:rsidRPr="00CA33E2">
        <w:rPr>
          <w:rFonts w:eastAsia="SimSun" w:hint="eastAsia"/>
          <w:lang w:val="en-CA" w:eastAsia="zh-CN"/>
        </w:rPr>
        <w:t>。</w:t>
      </w:r>
      <w:r w:rsidRPr="00CA33E2">
        <w:rPr>
          <w:rFonts w:eastAsia="SimSun" w:hint="eastAsia"/>
          <w:lang w:val="en-US" w:eastAsia="zh-CN"/>
        </w:rPr>
        <w:t>为</w:t>
      </w:r>
      <w:r w:rsidRPr="00CA33E2">
        <w:rPr>
          <w:rFonts w:eastAsia="SimSun"/>
          <w:lang w:val="en-CA" w:eastAsia="zh-CN"/>
        </w:rPr>
        <w:t>Balbaki</w:t>
      </w:r>
      <w:r w:rsidRPr="00CA33E2">
        <w:rPr>
          <w:rFonts w:eastAsia="SimSun"/>
          <w:lang w:val="en-CA" w:eastAsia="zh-CN"/>
        </w:rPr>
        <w:t>的替代技术包括水和</w:t>
      </w:r>
      <w:r w:rsidRPr="00CA33E2">
        <w:rPr>
          <w:rFonts w:eastAsia="SimSun"/>
          <w:lang w:val="en-CA" w:eastAsia="zh-CN"/>
        </w:rPr>
        <w:t>MF</w:t>
      </w:r>
      <w:r w:rsidRPr="00CA33E2">
        <w:rPr>
          <w:rFonts w:eastAsia="SimSun"/>
          <w:lang w:val="en-CA" w:eastAsia="zh-CN"/>
        </w:rPr>
        <w:t>，而</w:t>
      </w:r>
      <w:r w:rsidRPr="00CA33E2">
        <w:rPr>
          <w:rFonts w:eastAsia="SimSun" w:hint="eastAsia"/>
          <w:lang w:val="en-US" w:eastAsia="zh-CN"/>
        </w:rPr>
        <w:t>对</w:t>
      </w:r>
      <w:r w:rsidRPr="00CA33E2">
        <w:rPr>
          <w:rFonts w:eastAsia="SimSun"/>
          <w:lang w:val="en-CA" w:eastAsia="zh-CN"/>
        </w:rPr>
        <w:t>Technocom</w:t>
      </w:r>
      <w:r w:rsidRPr="00CA33E2">
        <w:rPr>
          <w:rFonts w:eastAsia="SimSun"/>
          <w:lang w:val="en-CA" w:eastAsia="zh-CN"/>
        </w:rPr>
        <w:t>则包括水基</w:t>
      </w:r>
      <w:r w:rsidRPr="00CA33E2">
        <w:rPr>
          <w:rFonts w:eastAsia="SimSun" w:hint="eastAsia"/>
          <w:lang w:val="en-US" w:eastAsia="zh-CN"/>
        </w:rPr>
        <w:t>系统</w:t>
      </w:r>
      <w:r w:rsidRPr="00CA33E2">
        <w:rPr>
          <w:rFonts w:eastAsia="SimSun"/>
          <w:lang w:val="en-CA" w:eastAsia="zh-CN"/>
        </w:rPr>
        <w:t>和</w:t>
      </w:r>
      <w:r w:rsidRPr="00CA33E2">
        <w:rPr>
          <w:rFonts w:eastAsia="SimSun"/>
          <w:lang w:val="en-CA" w:eastAsia="zh-CN"/>
        </w:rPr>
        <w:lastRenderedPageBreak/>
        <w:t>氢氟烯烃系统</w:t>
      </w:r>
      <w:r w:rsidRPr="00CA33E2">
        <w:rPr>
          <w:rFonts w:eastAsia="SimSun" w:hint="eastAsia"/>
          <w:lang w:val="en-CA" w:eastAsia="zh-CN"/>
        </w:rPr>
        <w:t>；</w:t>
      </w:r>
      <w:r w:rsidRPr="00CA33E2">
        <w:rPr>
          <w:rFonts w:eastAsia="SimSun"/>
          <w:lang w:val="en-CA" w:eastAsia="zh-CN"/>
        </w:rPr>
        <w:t>在这两种情况下，预见临时</w:t>
      </w:r>
      <w:r w:rsidRPr="00CA33E2">
        <w:rPr>
          <w:rFonts w:eastAsia="SimSun" w:hint="eastAsia"/>
          <w:lang w:val="en-US" w:eastAsia="zh-CN"/>
        </w:rPr>
        <w:t>均采用</w:t>
      </w:r>
      <w:r w:rsidRPr="00CA33E2">
        <w:rPr>
          <w:rFonts w:eastAsia="SimSun"/>
          <w:lang w:val="en-CA" w:eastAsia="zh-CN"/>
        </w:rPr>
        <w:t>氢氟碳化合物。迄今为止，尚未转换任何微</w:t>
      </w:r>
      <w:r w:rsidRPr="00CA33E2">
        <w:rPr>
          <w:rFonts w:eastAsia="SimSun" w:hint="eastAsia"/>
          <w:lang w:val="en-US" w:eastAsia="zh-CN"/>
        </w:rPr>
        <w:t>小</w:t>
      </w:r>
      <w:r w:rsidRPr="00CA33E2">
        <w:rPr>
          <w:rFonts w:eastAsia="SimSun"/>
          <w:lang w:val="en-CA" w:eastAsia="zh-CN"/>
        </w:rPr>
        <w:t>用户</w:t>
      </w:r>
      <w:r w:rsidRPr="00CA33E2">
        <w:rPr>
          <w:rFonts w:eastAsia="SimSun" w:hint="eastAsia"/>
          <w:lang w:val="en-CA" w:eastAsia="zh-CN"/>
        </w:rPr>
        <w:t>；</w:t>
      </w:r>
      <w:r w:rsidRPr="00CA33E2">
        <w:rPr>
          <w:rFonts w:eastAsia="SimSun"/>
          <w:lang w:val="en-CA" w:eastAsia="zh-CN"/>
        </w:rPr>
        <w:t>这些转换预计将在</w:t>
      </w:r>
      <w:r w:rsidRPr="00CA33E2">
        <w:rPr>
          <w:rFonts w:eastAsia="SimSun"/>
          <w:lang w:val="en-CA" w:eastAsia="zh-CN"/>
        </w:rPr>
        <w:t>2019</w:t>
      </w:r>
      <w:r w:rsidRPr="00CA33E2">
        <w:rPr>
          <w:rFonts w:eastAsia="SimSun"/>
          <w:lang w:val="en-CA" w:eastAsia="zh-CN"/>
        </w:rPr>
        <w:t>年下半年开始。</w:t>
      </w:r>
    </w:p>
    <w:p w14:paraId="6F870BE4"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关于技术使用情况，开发计划署报告说，</w:t>
      </w:r>
      <w:r w:rsidRPr="00CA33E2">
        <w:rPr>
          <w:rFonts w:eastAsia="SimSun"/>
          <w:lang w:val="en-CA" w:eastAsia="zh-CN"/>
        </w:rPr>
        <w:t xml:space="preserve">Dow </w:t>
      </w:r>
      <w:r w:rsidRPr="00CA33E2">
        <w:rPr>
          <w:rFonts w:eastAsia="SimSun" w:hint="eastAsia"/>
          <w:lang w:val="en-US" w:eastAsia="zh-CN"/>
        </w:rPr>
        <w:t>和</w:t>
      </w:r>
      <w:r w:rsidRPr="00CA33E2">
        <w:rPr>
          <w:rFonts w:eastAsia="SimSun"/>
          <w:lang w:val="en-CA" w:eastAsia="zh-CN"/>
        </w:rPr>
        <w:t xml:space="preserve"> Technocom</w:t>
      </w:r>
      <w:r w:rsidRPr="00CA33E2">
        <w:rPr>
          <w:rFonts w:eastAsia="SimSun"/>
          <w:lang w:val="en-CA" w:eastAsia="zh-CN"/>
        </w:rPr>
        <w:t>已经</w:t>
      </w:r>
      <w:r w:rsidRPr="00CA33E2">
        <w:rPr>
          <w:rFonts w:eastAsia="SimSun" w:hint="eastAsia"/>
          <w:lang w:val="en-US" w:eastAsia="zh-CN"/>
        </w:rPr>
        <w:t>采用</w:t>
      </w:r>
      <w:r w:rsidRPr="00CA33E2">
        <w:rPr>
          <w:rFonts w:eastAsia="SimSun"/>
          <w:lang w:val="en-CA" w:eastAsia="zh-CN"/>
        </w:rPr>
        <w:t>水基系统，并经客户</w:t>
      </w:r>
      <w:r w:rsidRPr="00CA33E2">
        <w:rPr>
          <w:rFonts w:eastAsia="SimSun" w:hint="eastAsia"/>
          <w:lang w:val="en-US" w:eastAsia="zh-CN"/>
        </w:rPr>
        <w:t>同意</w:t>
      </w:r>
      <w:r w:rsidRPr="00CA33E2">
        <w:rPr>
          <w:rFonts w:eastAsia="SimSun"/>
          <w:lang w:val="en-CA" w:eastAsia="zh-CN"/>
        </w:rPr>
        <w:t>用于某些应用</w:t>
      </w:r>
      <w:r w:rsidRPr="00CA33E2">
        <w:rPr>
          <w:rFonts w:eastAsia="SimSun" w:hint="eastAsia"/>
          <w:lang w:val="en-CA" w:eastAsia="zh-CN"/>
        </w:rPr>
        <w:t>；</w:t>
      </w:r>
      <w:r w:rsidRPr="00CA33E2">
        <w:rPr>
          <w:rFonts w:eastAsia="SimSun"/>
          <w:lang w:val="en-CA" w:eastAsia="zh-CN"/>
        </w:rPr>
        <w:t>将向第</w:t>
      </w:r>
      <w:r w:rsidRPr="00CA33E2">
        <w:rPr>
          <w:rFonts w:eastAsia="SimSun"/>
          <w:lang w:val="en-CA" w:eastAsia="zh-CN"/>
        </w:rPr>
        <w:t>84</w:t>
      </w:r>
      <w:r w:rsidRPr="00CA33E2">
        <w:rPr>
          <w:rFonts w:eastAsia="SimSun"/>
          <w:lang w:val="en-CA" w:eastAsia="zh-CN"/>
        </w:rPr>
        <w:t>次会议提供关于引进</w:t>
      </w:r>
      <w:r w:rsidRPr="00CA33E2">
        <w:rPr>
          <w:rFonts w:eastAsia="SimSun"/>
          <w:lang w:val="en-CA" w:eastAsia="zh-CN"/>
        </w:rPr>
        <w:t>MF</w:t>
      </w:r>
      <w:r w:rsidRPr="00CA33E2">
        <w:rPr>
          <w:rFonts w:eastAsia="SimSun"/>
          <w:lang w:val="en-CA" w:eastAsia="zh-CN"/>
        </w:rPr>
        <w:t>的最新情况</w:t>
      </w:r>
      <w:r w:rsidRPr="00CA33E2">
        <w:rPr>
          <w:rFonts w:eastAsia="SimSun" w:hint="eastAsia"/>
          <w:lang w:val="en-CA" w:eastAsia="zh-CN"/>
        </w:rPr>
        <w:t>；</w:t>
      </w:r>
      <w:r w:rsidRPr="00CA33E2">
        <w:rPr>
          <w:rFonts w:eastAsia="SimSun"/>
          <w:lang w:val="en-CA" w:eastAsia="zh-CN"/>
        </w:rPr>
        <w:t>并且需要进一步研究氢氟烯烃在多元醇中的</w:t>
      </w:r>
      <w:r w:rsidRPr="00CA33E2">
        <w:rPr>
          <w:rFonts w:eastAsia="SimSun" w:hint="eastAsia"/>
          <w:lang w:val="en-US" w:eastAsia="zh-CN"/>
        </w:rPr>
        <w:t>绩效</w:t>
      </w:r>
      <w:r w:rsidRPr="00CA33E2">
        <w:rPr>
          <w:rFonts w:eastAsia="SimSun"/>
          <w:lang w:val="en-CA" w:eastAsia="zh-CN"/>
        </w:rPr>
        <w:t>，因为一些系统</w:t>
      </w:r>
      <w:r w:rsidRPr="00CA33E2">
        <w:rPr>
          <w:rFonts w:eastAsia="SimSun" w:hint="eastAsia"/>
          <w:lang w:val="en-US" w:eastAsia="zh-CN"/>
        </w:rPr>
        <w:t>厂家报告了准</w:t>
      </w:r>
      <w:r w:rsidRPr="00CA33E2">
        <w:rPr>
          <w:rFonts w:eastAsia="SimSun"/>
          <w:lang w:val="en-CA" w:eastAsia="zh-CN"/>
        </w:rPr>
        <w:t>备系统中的</w:t>
      </w:r>
      <w:r w:rsidRPr="00CA33E2">
        <w:rPr>
          <w:rFonts w:eastAsia="SimSun" w:hint="eastAsia"/>
          <w:lang w:val="en-US" w:eastAsia="zh-CN"/>
        </w:rPr>
        <w:t>一些</w:t>
      </w:r>
      <w:r w:rsidRPr="00CA33E2">
        <w:rPr>
          <w:rFonts w:eastAsia="SimSun"/>
          <w:lang w:val="en-CA" w:eastAsia="zh-CN"/>
        </w:rPr>
        <w:t>问题，包括它们的稳定性。开发计划署继续监测</w:t>
      </w:r>
      <w:r w:rsidRPr="00CA33E2">
        <w:rPr>
          <w:rFonts w:eastAsia="SimSun" w:hint="eastAsia"/>
          <w:lang w:val="en-US" w:eastAsia="zh-CN"/>
        </w:rPr>
        <w:t>相关</w:t>
      </w:r>
      <w:r w:rsidRPr="00CA33E2">
        <w:rPr>
          <w:rFonts w:eastAsia="SimSun"/>
          <w:lang w:val="en-CA" w:eastAsia="zh-CN"/>
        </w:rPr>
        <w:t>局势，并计划于</w:t>
      </w:r>
      <w:r w:rsidRPr="00CA33E2">
        <w:rPr>
          <w:rFonts w:eastAsia="SimSun"/>
          <w:lang w:val="en-CA" w:eastAsia="zh-CN"/>
        </w:rPr>
        <w:t>2019</w:t>
      </w:r>
      <w:r w:rsidRPr="00CA33E2">
        <w:rPr>
          <w:rFonts w:eastAsia="SimSun"/>
          <w:lang w:val="en-CA" w:eastAsia="zh-CN"/>
        </w:rPr>
        <w:t>年</w:t>
      </w:r>
      <w:r w:rsidRPr="00CA33E2">
        <w:rPr>
          <w:rFonts w:eastAsia="SimSun"/>
          <w:lang w:val="en-CA" w:eastAsia="zh-CN"/>
        </w:rPr>
        <w:t>5</w:t>
      </w:r>
      <w:r w:rsidRPr="00CA33E2">
        <w:rPr>
          <w:rFonts w:eastAsia="SimSun"/>
          <w:lang w:val="en-CA" w:eastAsia="zh-CN"/>
        </w:rPr>
        <w:t>月与国家臭氧机构就引入低全球升温潜能值技术的障碍进行协商。</w:t>
      </w:r>
    </w:p>
    <w:p w14:paraId="2AE02769"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自第</w:t>
      </w:r>
      <w:r w:rsidRPr="00CA33E2">
        <w:rPr>
          <w:rFonts w:eastAsia="SimSun"/>
          <w:lang w:val="en-CA" w:eastAsia="zh-CN"/>
        </w:rPr>
        <w:t>82</w:t>
      </w:r>
      <w:r w:rsidRPr="00CA33E2">
        <w:rPr>
          <w:rFonts w:eastAsia="SimSun"/>
          <w:lang w:val="en-CA" w:eastAsia="zh-CN"/>
        </w:rPr>
        <w:t>次会议以来又</w:t>
      </w:r>
      <w:r w:rsidRPr="00CA33E2">
        <w:rPr>
          <w:rFonts w:eastAsia="SimSun" w:hint="eastAsia"/>
          <w:lang w:val="en-US" w:eastAsia="zh-CN"/>
        </w:rPr>
        <w:t>发放</w:t>
      </w:r>
      <w:r w:rsidRPr="00CA33E2">
        <w:rPr>
          <w:rFonts w:eastAsia="SimSun"/>
          <w:lang w:val="en-CA" w:eastAsia="zh-CN"/>
        </w:rPr>
        <w:t>了</w:t>
      </w:r>
      <w:r w:rsidRPr="00CA33E2">
        <w:rPr>
          <w:rFonts w:eastAsia="SimSun"/>
          <w:lang w:val="en-CA" w:eastAsia="zh-CN"/>
        </w:rPr>
        <w:t>388,072</w:t>
      </w:r>
      <w:r w:rsidRPr="00CA33E2">
        <w:rPr>
          <w:rFonts w:eastAsia="SimSun"/>
          <w:lang w:val="en-CA" w:eastAsia="zh-CN"/>
        </w:rPr>
        <w:t>美元，使开发计划署的</w:t>
      </w:r>
      <w:r w:rsidRPr="00CA33E2">
        <w:rPr>
          <w:rFonts w:eastAsia="SimSun" w:hint="eastAsia"/>
          <w:lang w:val="en-US" w:eastAsia="zh-CN"/>
        </w:rPr>
        <w:t>发放</w:t>
      </w:r>
      <w:r w:rsidRPr="00CA33E2">
        <w:rPr>
          <w:rFonts w:eastAsia="SimSun"/>
          <w:lang w:val="en-CA" w:eastAsia="zh-CN"/>
        </w:rPr>
        <w:t>总额达到</w:t>
      </w:r>
      <w:r w:rsidRPr="00CA33E2">
        <w:rPr>
          <w:rFonts w:eastAsia="SimSun"/>
          <w:lang w:val="en-CA" w:eastAsia="zh-CN"/>
        </w:rPr>
        <w:t>2,407,924</w:t>
      </w:r>
      <w:r w:rsidRPr="00CA33E2">
        <w:rPr>
          <w:rFonts w:eastAsia="SimSun"/>
          <w:lang w:val="en-CA" w:eastAsia="zh-CN"/>
        </w:rPr>
        <w:t>美元（</w:t>
      </w:r>
      <w:r w:rsidRPr="00CA33E2">
        <w:rPr>
          <w:rFonts w:eastAsia="SimSun" w:hint="eastAsia"/>
          <w:lang w:val="en-US" w:eastAsia="zh-CN"/>
        </w:rPr>
        <w:t>总额为</w:t>
      </w:r>
      <w:r w:rsidRPr="00CA33E2">
        <w:rPr>
          <w:rFonts w:eastAsia="SimSun"/>
          <w:lang w:val="en-CA" w:eastAsia="zh-CN"/>
        </w:rPr>
        <w:t>4,000,00</w:t>
      </w:r>
      <w:r w:rsidRPr="00CA33E2">
        <w:rPr>
          <w:rFonts w:eastAsia="SimSun"/>
          <w:lang w:val="en-CA" w:eastAsia="zh-CN"/>
        </w:rPr>
        <w:t>美元）。开发计划署确认，除非</w:t>
      </w:r>
      <w:r w:rsidRPr="00CA33E2">
        <w:rPr>
          <w:rFonts w:eastAsia="SimSun" w:hint="eastAsia"/>
          <w:lang w:val="en-US" w:eastAsia="zh-CN"/>
        </w:rPr>
        <w:t>按照</w:t>
      </w:r>
      <w:r w:rsidRPr="00CA33E2">
        <w:rPr>
          <w:rFonts w:eastAsia="SimSun"/>
          <w:lang w:val="en-CA" w:eastAsia="zh-CN"/>
        </w:rPr>
        <w:t>第</w:t>
      </w:r>
      <w:r w:rsidRPr="00CA33E2">
        <w:rPr>
          <w:rFonts w:eastAsia="SimSun"/>
          <w:lang w:val="en-CA" w:eastAsia="zh-CN"/>
        </w:rPr>
        <w:t>77/35</w:t>
      </w:r>
      <w:r w:rsidRPr="00CA33E2">
        <w:rPr>
          <w:rFonts w:eastAsia="SimSun"/>
          <w:lang w:val="en-CA" w:eastAsia="zh-CN"/>
        </w:rPr>
        <w:t>（</w:t>
      </w:r>
      <w:r w:rsidRPr="00CA33E2">
        <w:rPr>
          <w:rFonts w:eastAsia="SimSun"/>
          <w:lang w:val="en-CA" w:eastAsia="zh-CN"/>
        </w:rPr>
        <w:t>a</w:t>
      </w:r>
      <w:r w:rsidRPr="00CA33E2">
        <w:rPr>
          <w:rFonts w:eastAsia="SimSun"/>
          <w:lang w:val="en-CA" w:eastAsia="zh-CN"/>
        </w:rPr>
        <w:t>）</w:t>
      </w:r>
      <w:r w:rsidRPr="00CA33E2">
        <w:rPr>
          <w:rFonts w:eastAsia="SimSun"/>
          <w:lang w:val="en-CA" w:eastAsia="zh-CN"/>
        </w:rPr>
        <w:t>(vi)</w:t>
      </w:r>
      <w:r w:rsidRPr="00CA33E2">
        <w:rPr>
          <w:rFonts w:eastAsia="SimSun"/>
          <w:lang w:val="en-CA" w:eastAsia="zh-CN"/>
        </w:rPr>
        <w:t>号决定，使用低全球升温潜能值技术，否则增量运营</w:t>
      </w:r>
      <w:r w:rsidRPr="00CA33E2">
        <w:rPr>
          <w:rFonts w:eastAsia="SimSun" w:hint="eastAsia"/>
          <w:lang w:val="en-CA" w:eastAsia="zh-CN"/>
        </w:rPr>
        <w:t>费用</w:t>
      </w:r>
      <w:r w:rsidRPr="00CA33E2">
        <w:rPr>
          <w:rFonts w:eastAsia="SimSun" w:hint="eastAsia"/>
          <w:lang w:val="en-US" w:eastAsia="zh-CN"/>
        </w:rPr>
        <w:t>现在或将来也不会</w:t>
      </w:r>
      <w:r w:rsidRPr="00CA33E2">
        <w:rPr>
          <w:rFonts w:eastAsia="SimSun"/>
          <w:lang w:val="en-CA" w:eastAsia="zh-CN"/>
        </w:rPr>
        <w:t>提供给客户。</w:t>
      </w:r>
    </w:p>
    <w:p w14:paraId="7454AB1A" w14:textId="77777777" w:rsidR="00247D35" w:rsidRPr="00CA33E2" w:rsidRDefault="00247D35" w:rsidP="00247D35">
      <w:pPr>
        <w:tabs>
          <w:tab w:val="left" w:pos="0"/>
        </w:tabs>
        <w:spacing w:after="240"/>
        <w:outlineLvl w:val="0"/>
        <w:rPr>
          <w:rFonts w:eastAsia="SimSun"/>
          <w:lang w:val="en-CA"/>
        </w:rPr>
      </w:pPr>
      <w:r w:rsidRPr="00CA33E2">
        <w:rPr>
          <w:rFonts w:eastAsia="SimSun"/>
          <w:b/>
          <w:lang w:val="en-CA"/>
        </w:rPr>
        <w:t>秘书处评论</w:t>
      </w:r>
    </w:p>
    <w:p w14:paraId="6F34FAFB"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US" w:eastAsia="zh-CN"/>
        </w:rPr>
        <w:t xml:space="preserve"> </w:t>
      </w:r>
      <w:r w:rsidRPr="00CA33E2">
        <w:rPr>
          <w:rFonts w:eastAsia="SimSun"/>
          <w:lang w:val="en-CA" w:eastAsia="zh-CN"/>
        </w:rPr>
        <w:t xml:space="preserve">Dow </w:t>
      </w:r>
      <w:r w:rsidRPr="00CA33E2">
        <w:rPr>
          <w:rFonts w:eastAsia="SimSun" w:hint="eastAsia"/>
          <w:lang w:val="en-CA" w:eastAsia="zh-CN"/>
        </w:rPr>
        <w:t>和</w:t>
      </w:r>
      <w:r w:rsidRPr="00CA33E2">
        <w:rPr>
          <w:rFonts w:eastAsia="SimSun"/>
          <w:lang w:val="en-CA" w:eastAsia="zh-CN"/>
        </w:rPr>
        <w:t xml:space="preserve"> Technocom</w:t>
      </w:r>
      <w:r w:rsidRPr="00CA33E2">
        <w:rPr>
          <w:rFonts w:eastAsia="SimSun"/>
          <w:lang w:val="en-CA" w:eastAsia="zh-CN"/>
        </w:rPr>
        <w:t>的转换工作已经完成，包括将</w:t>
      </w:r>
      <w:r w:rsidRPr="00CA33E2">
        <w:rPr>
          <w:rFonts w:eastAsia="SimSun"/>
          <w:lang w:val="en-CA" w:eastAsia="zh-CN"/>
        </w:rPr>
        <w:t>24</w:t>
      </w:r>
      <w:r w:rsidRPr="00CA33E2">
        <w:rPr>
          <w:rFonts w:eastAsia="SimSun"/>
          <w:lang w:val="en-CA" w:eastAsia="zh-CN"/>
        </w:rPr>
        <w:t>个下游客户转换为水基氢氟碳化合物，临时转换为氢氟碳化合物，相关的</w:t>
      </w:r>
      <w:r w:rsidRPr="00CA33E2">
        <w:rPr>
          <w:rFonts w:eastAsia="SimSun"/>
          <w:lang w:val="en-CA" w:eastAsia="zh-CN"/>
        </w:rPr>
        <w:t>HCFC-141b</w:t>
      </w:r>
      <w:r w:rsidRPr="00CA33E2">
        <w:rPr>
          <w:rFonts w:eastAsia="SimSun" w:hint="eastAsia"/>
          <w:lang w:val="en-US" w:eastAsia="zh-CN"/>
        </w:rPr>
        <w:t>淘汰量</w:t>
      </w:r>
      <w:r w:rsidRPr="00CA33E2">
        <w:rPr>
          <w:rFonts w:eastAsia="SimSun"/>
          <w:lang w:val="en-CA" w:eastAsia="zh-CN"/>
        </w:rPr>
        <w:t>分别为</w:t>
      </w:r>
      <w:r w:rsidRPr="00CA33E2">
        <w:rPr>
          <w:rFonts w:eastAsia="SimSun" w:hint="eastAsia"/>
          <w:lang w:val="en-US" w:eastAsia="zh-CN"/>
        </w:rPr>
        <w:t xml:space="preserve"> </w:t>
      </w:r>
      <w:r w:rsidRPr="00CA33E2">
        <w:rPr>
          <w:rFonts w:eastAsia="SimSun"/>
          <w:lang w:val="en-CA" w:eastAsia="zh-CN"/>
        </w:rPr>
        <w:t>4.44 ODP</w:t>
      </w:r>
      <w:r w:rsidRPr="00CA33E2">
        <w:rPr>
          <w:rFonts w:eastAsia="SimSun"/>
          <w:lang w:val="en-CA" w:eastAsia="zh-CN"/>
        </w:rPr>
        <w:t>吨和</w:t>
      </w:r>
      <w:proofErr w:type="gramStart"/>
      <w:r w:rsidRPr="00CA33E2">
        <w:rPr>
          <w:rFonts w:eastAsia="SimSun"/>
          <w:lang w:val="en-CA" w:eastAsia="zh-CN"/>
        </w:rPr>
        <w:t>13.09ODP</w:t>
      </w:r>
      <w:r w:rsidRPr="00CA33E2">
        <w:rPr>
          <w:rFonts w:eastAsia="SimSun"/>
          <w:lang w:val="en-CA" w:eastAsia="zh-CN"/>
        </w:rPr>
        <w:t>吨。虽然</w:t>
      </w:r>
      <w:proofErr w:type="gramEnd"/>
      <w:r w:rsidRPr="00CA33E2">
        <w:rPr>
          <w:rFonts w:eastAsia="SimSun"/>
          <w:lang w:val="en-CA" w:eastAsia="zh-CN"/>
        </w:rPr>
        <w:t>24</w:t>
      </w:r>
      <w:r w:rsidRPr="00CA33E2">
        <w:rPr>
          <w:rFonts w:eastAsia="SimSun"/>
          <w:lang w:val="en-CA" w:eastAsia="zh-CN"/>
        </w:rPr>
        <w:t>个下游客户已经适当签署了停止使用氟氯烃系统的承诺，但由于临时过渡仍在进行中，因此没有提供停止使用氢氟碳化合物的类似承诺。虽然无法估计下游客户何时开始使用商定的低全球升温潜能值技术，但开发计划署预计能够在</w:t>
      </w:r>
      <w:r w:rsidRPr="00CA33E2">
        <w:rPr>
          <w:rFonts w:eastAsia="SimSun"/>
          <w:lang w:val="en-CA" w:eastAsia="zh-CN"/>
        </w:rPr>
        <w:t>2019</w:t>
      </w:r>
      <w:r w:rsidRPr="00CA33E2">
        <w:rPr>
          <w:rFonts w:eastAsia="SimSun"/>
          <w:lang w:val="en-CA" w:eastAsia="zh-CN"/>
        </w:rPr>
        <w:t>年</w:t>
      </w:r>
      <w:r w:rsidRPr="00CA33E2">
        <w:rPr>
          <w:rFonts w:eastAsia="SimSun"/>
          <w:lang w:val="en-CA" w:eastAsia="zh-CN"/>
        </w:rPr>
        <w:t>5</w:t>
      </w:r>
      <w:r w:rsidRPr="00CA33E2">
        <w:rPr>
          <w:rFonts w:eastAsia="SimSun"/>
          <w:lang w:val="en-CA" w:eastAsia="zh-CN"/>
        </w:rPr>
        <w:t>月</w:t>
      </w:r>
      <w:r w:rsidRPr="00CA33E2">
        <w:rPr>
          <w:rFonts w:eastAsia="SimSun" w:hint="eastAsia"/>
          <w:lang w:val="en-US" w:eastAsia="zh-CN"/>
        </w:rPr>
        <w:t>所</w:t>
      </w:r>
      <w:r w:rsidRPr="00CA33E2">
        <w:rPr>
          <w:rFonts w:eastAsia="SimSun"/>
          <w:lang w:val="en-CA" w:eastAsia="zh-CN"/>
        </w:rPr>
        <w:t>计划的任务</w:t>
      </w:r>
      <w:r w:rsidRPr="00CA33E2">
        <w:rPr>
          <w:rFonts w:eastAsia="SimSun" w:hint="eastAsia"/>
          <w:lang w:val="en-US" w:eastAsia="zh-CN"/>
        </w:rPr>
        <w:t>组</w:t>
      </w:r>
      <w:r w:rsidRPr="00CA33E2">
        <w:rPr>
          <w:rFonts w:eastAsia="SimSun"/>
          <w:lang w:val="en-CA" w:eastAsia="zh-CN"/>
        </w:rPr>
        <w:t>后提供更新</w:t>
      </w:r>
      <w:r w:rsidRPr="00CA33E2">
        <w:rPr>
          <w:rFonts w:eastAsia="SimSun" w:hint="eastAsia"/>
          <w:lang w:val="en-US" w:eastAsia="zh-CN"/>
        </w:rPr>
        <w:t>情况</w:t>
      </w:r>
      <w:r w:rsidRPr="00CA33E2">
        <w:rPr>
          <w:rFonts w:eastAsia="SimSun"/>
          <w:lang w:val="en-CA" w:eastAsia="zh-CN"/>
        </w:rPr>
        <w:t>。</w:t>
      </w:r>
    </w:p>
    <w:p w14:paraId="5E8D56CF"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US" w:eastAsia="zh-CN"/>
        </w:rPr>
        <w:t>开发计划署未能</w:t>
      </w:r>
      <w:r w:rsidRPr="00CA33E2">
        <w:rPr>
          <w:rFonts w:eastAsia="SimSun"/>
          <w:lang w:val="en-CA" w:eastAsia="zh-CN"/>
        </w:rPr>
        <w:t>提供由</w:t>
      </w:r>
      <w:r w:rsidRPr="00CA33E2">
        <w:rPr>
          <w:rFonts w:eastAsia="SimSun"/>
          <w:lang w:val="en-CA" w:eastAsia="zh-CN"/>
        </w:rPr>
        <w:t>Dow</w:t>
      </w:r>
      <w:r w:rsidRPr="00CA33E2">
        <w:rPr>
          <w:rFonts w:eastAsia="SimSun" w:hint="eastAsia"/>
          <w:lang w:val="en-CA" w:eastAsia="zh-CN"/>
        </w:rPr>
        <w:t>和</w:t>
      </w:r>
      <w:r w:rsidRPr="00CA33E2">
        <w:rPr>
          <w:rFonts w:eastAsia="SimSun"/>
          <w:lang w:val="en-CA" w:eastAsia="zh-CN"/>
        </w:rPr>
        <w:t>Technocom</w:t>
      </w:r>
      <w:r w:rsidRPr="00CA33E2">
        <w:rPr>
          <w:rFonts w:eastAsia="SimSun"/>
          <w:lang w:val="en-CA" w:eastAsia="zh-CN"/>
        </w:rPr>
        <w:t>转换的下游客户临时使用的氢氟碳化合物与低全球升温潜能值发泡剂（即水和氢氟氢氟烯烃）的相对比例，因为其用</w:t>
      </w:r>
      <w:r w:rsidRPr="00CA33E2">
        <w:rPr>
          <w:rFonts w:eastAsia="SimSun" w:hint="eastAsia"/>
          <w:lang w:val="en-US" w:eastAsia="zh-CN"/>
        </w:rPr>
        <w:t>量</w:t>
      </w:r>
      <w:r w:rsidRPr="00CA33E2">
        <w:rPr>
          <w:rFonts w:eastAsia="SimSun"/>
          <w:lang w:val="en-CA" w:eastAsia="zh-CN"/>
        </w:rPr>
        <w:t>取决于具体的客户需求。同样，对于将由</w:t>
      </w:r>
      <w:r w:rsidRPr="00CA33E2">
        <w:rPr>
          <w:rFonts w:eastAsia="SimSun"/>
          <w:lang w:val="en-CA" w:eastAsia="zh-CN"/>
        </w:rPr>
        <w:t>Baalbaki</w:t>
      </w:r>
      <w:r w:rsidRPr="00CA33E2">
        <w:rPr>
          <w:rFonts w:eastAsia="SimSun"/>
          <w:lang w:val="en-CA" w:eastAsia="zh-CN"/>
        </w:rPr>
        <w:t>转换</w:t>
      </w:r>
      <w:r w:rsidRPr="00CA33E2">
        <w:rPr>
          <w:rFonts w:eastAsia="SimSun" w:hint="eastAsia"/>
          <w:lang w:val="en-US" w:eastAsia="zh-CN"/>
        </w:rPr>
        <w:t>并置于</w:t>
      </w:r>
      <w:r w:rsidRPr="00CA33E2">
        <w:rPr>
          <w:rFonts w:eastAsia="SimSun"/>
          <w:lang w:val="en-CA" w:eastAsia="zh-CN"/>
        </w:rPr>
        <w:t>Technocom</w:t>
      </w:r>
      <w:r w:rsidRPr="00CA33E2">
        <w:rPr>
          <w:rFonts w:eastAsia="SimSun"/>
          <w:lang w:val="en-CA" w:eastAsia="zh-CN"/>
        </w:rPr>
        <w:t>的协定书附录</w:t>
      </w:r>
      <w:r w:rsidRPr="00CA33E2">
        <w:rPr>
          <w:rFonts w:eastAsia="SimSun" w:hint="eastAsia"/>
          <w:lang w:val="en-US" w:eastAsia="zh-CN"/>
        </w:rPr>
        <w:t>的</w:t>
      </w:r>
      <w:r w:rsidRPr="00CA33E2">
        <w:rPr>
          <w:rFonts w:eastAsia="SimSun"/>
          <w:lang w:val="en-CA" w:eastAsia="zh-CN"/>
        </w:rPr>
        <w:t>的另外</w:t>
      </w:r>
      <w:r w:rsidRPr="00CA33E2">
        <w:rPr>
          <w:rFonts w:eastAsia="SimSun"/>
          <w:lang w:val="en-CA" w:eastAsia="zh-CN"/>
        </w:rPr>
        <w:t>20</w:t>
      </w:r>
      <w:r w:rsidRPr="00CA33E2">
        <w:rPr>
          <w:rFonts w:eastAsia="SimSun"/>
          <w:lang w:val="en-CA" w:eastAsia="zh-CN"/>
        </w:rPr>
        <w:t>个下游用户，预计临时使用氢氟碳化合物的企业的相对比例将取决于客户的需求</w:t>
      </w:r>
      <w:r w:rsidRPr="00CA33E2">
        <w:rPr>
          <w:rFonts w:eastAsia="SimSun" w:hint="eastAsia"/>
          <w:lang w:val="en-CA" w:eastAsia="zh-CN"/>
        </w:rPr>
        <w:t>，</w:t>
      </w:r>
      <w:r w:rsidRPr="00CA33E2">
        <w:rPr>
          <w:rFonts w:eastAsia="SimSun" w:hint="eastAsia"/>
          <w:lang w:val="en-US" w:eastAsia="zh-CN"/>
        </w:rPr>
        <w:t>因而</w:t>
      </w:r>
      <w:r w:rsidRPr="00CA33E2">
        <w:rPr>
          <w:rFonts w:eastAsia="SimSun"/>
          <w:lang w:val="en-CA" w:eastAsia="zh-CN"/>
        </w:rPr>
        <w:t>无法获得。</w:t>
      </w:r>
    </w:p>
    <w:p w14:paraId="6F482521"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US" w:eastAsia="zh-CN"/>
        </w:rPr>
        <w:t xml:space="preserve"> </w:t>
      </w:r>
      <w:r w:rsidRPr="00CA33E2">
        <w:rPr>
          <w:rFonts w:eastAsia="SimSun"/>
          <w:lang w:val="en-CA" w:eastAsia="zh-CN"/>
        </w:rPr>
        <w:t>关于</w:t>
      </w:r>
      <w:r w:rsidRPr="00CA33E2">
        <w:rPr>
          <w:rFonts w:eastAsia="SimSun" w:hint="eastAsia"/>
          <w:lang w:val="en-US" w:eastAsia="zh-CN"/>
        </w:rPr>
        <w:t>采</w:t>
      </w:r>
      <w:r w:rsidRPr="00CA33E2">
        <w:rPr>
          <w:rFonts w:eastAsia="SimSun" w:hint="eastAsia"/>
          <w:lang w:val="en-CA" w:eastAsia="zh-CN"/>
        </w:rPr>
        <w:t>用</w:t>
      </w:r>
      <w:r w:rsidRPr="00CA33E2">
        <w:rPr>
          <w:rFonts w:eastAsia="SimSun"/>
          <w:lang w:val="en-CA" w:eastAsia="zh-CN"/>
        </w:rPr>
        <w:t>氢氟氢氟烯烃的挑战，开发计划署澄清说存在商业和技术</w:t>
      </w:r>
      <w:r w:rsidRPr="00CA33E2">
        <w:rPr>
          <w:rFonts w:eastAsia="SimSun" w:hint="eastAsia"/>
          <w:lang w:val="en-US" w:eastAsia="zh-CN"/>
        </w:rPr>
        <w:t>两</w:t>
      </w:r>
      <w:r w:rsidRPr="00CA33E2">
        <w:rPr>
          <w:rFonts w:eastAsia="SimSun"/>
          <w:lang w:val="en-CA" w:eastAsia="zh-CN"/>
        </w:rPr>
        <w:t>方面的挑战。虽然氢氟烯烃在埃及有售，但价格是客户在选择技术时考</w:t>
      </w:r>
      <w:r w:rsidRPr="00CA33E2">
        <w:rPr>
          <w:rFonts w:eastAsia="SimSun" w:hint="eastAsia"/>
          <w:lang w:val="en-US" w:eastAsia="zh-CN"/>
        </w:rPr>
        <w:t>量</w:t>
      </w:r>
      <w:r w:rsidRPr="00CA33E2">
        <w:rPr>
          <w:rFonts w:eastAsia="SimSun"/>
          <w:lang w:val="en-CA" w:eastAsia="zh-CN"/>
        </w:rPr>
        <w:t>的因素。开发计划署计划继续提供技术援助，以解决对基于氢氟氢氟烯烃系统的</w:t>
      </w:r>
      <w:r w:rsidRPr="00CA33E2">
        <w:rPr>
          <w:rFonts w:eastAsia="SimSun" w:hint="eastAsia"/>
          <w:lang w:val="en-US" w:eastAsia="zh-CN"/>
        </w:rPr>
        <w:t>绩效</w:t>
      </w:r>
      <w:r w:rsidRPr="00CA33E2">
        <w:rPr>
          <w:rFonts w:eastAsia="SimSun"/>
          <w:lang w:val="en-CA" w:eastAsia="zh-CN"/>
        </w:rPr>
        <w:t>的关切，包括通过</w:t>
      </w:r>
      <w:r w:rsidRPr="00CA33E2">
        <w:rPr>
          <w:rFonts w:eastAsia="SimSun"/>
          <w:lang w:val="en-CA" w:eastAsia="zh-CN"/>
        </w:rPr>
        <w:t>2019</w:t>
      </w:r>
      <w:r w:rsidRPr="00CA33E2">
        <w:rPr>
          <w:rFonts w:eastAsia="SimSun"/>
          <w:lang w:val="en-CA" w:eastAsia="zh-CN"/>
        </w:rPr>
        <w:t>年</w:t>
      </w:r>
      <w:r w:rsidRPr="00CA33E2">
        <w:rPr>
          <w:rFonts w:eastAsia="SimSun"/>
          <w:lang w:val="en-CA" w:eastAsia="zh-CN"/>
        </w:rPr>
        <w:t>5</w:t>
      </w:r>
      <w:r w:rsidRPr="00CA33E2">
        <w:rPr>
          <w:rFonts w:eastAsia="SimSun"/>
          <w:lang w:val="en-CA" w:eastAsia="zh-CN"/>
        </w:rPr>
        <w:t>月的任务</w:t>
      </w:r>
      <w:r w:rsidRPr="00CA33E2">
        <w:rPr>
          <w:rFonts w:eastAsia="SimSun" w:hint="eastAsia"/>
          <w:lang w:val="en-US" w:eastAsia="zh-CN"/>
        </w:rPr>
        <w:t>组</w:t>
      </w:r>
      <w:r w:rsidRPr="00CA33E2">
        <w:rPr>
          <w:rFonts w:eastAsia="SimSun"/>
          <w:lang w:val="en-CA" w:eastAsia="zh-CN"/>
        </w:rPr>
        <w:t>。</w:t>
      </w:r>
    </w:p>
    <w:p w14:paraId="3DC54C57"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US" w:eastAsia="zh-CN"/>
        </w:rPr>
        <w:t>开发计划署</w:t>
      </w:r>
      <w:r w:rsidRPr="00CA33E2">
        <w:rPr>
          <w:rFonts w:eastAsia="SimSun"/>
          <w:lang w:val="en-CA" w:eastAsia="zh-CN"/>
        </w:rPr>
        <w:t>确认，政府仍致力于在</w:t>
      </w:r>
      <w:r w:rsidRPr="00CA33E2">
        <w:rPr>
          <w:rFonts w:eastAsia="SimSun"/>
          <w:lang w:val="en-CA" w:eastAsia="zh-CN"/>
        </w:rPr>
        <w:t>2019</w:t>
      </w:r>
      <w:r w:rsidRPr="00CA33E2">
        <w:rPr>
          <w:rFonts w:eastAsia="SimSun"/>
          <w:lang w:val="en-CA" w:eastAsia="zh-CN"/>
        </w:rPr>
        <w:t>年</w:t>
      </w:r>
      <w:r w:rsidRPr="00CA33E2">
        <w:rPr>
          <w:rFonts w:eastAsia="SimSun"/>
          <w:lang w:val="en-CA" w:eastAsia="zh-CN"/>
        </w:rPr>
        <w:t>12</w:t>
      </w:r>
      <w:r w:rsidRPr="00CA33E2">
        <w:rPr>
          <w:rFonts w:eastAsia="SimSun"/>
          <w:lang w:val="en-CA" w:eastAsia="zh-CN"/>
        </w:rPr>
        <w:t>月</w:t>
      </w:r>
      <w:r w:rsidRPr="00CA33E2">
        <w:rPr>
          <w:rFonts w:eastAsia="SimSun"/>
          <w:lang w:val="en-CA" w:eastAsia="zh-CN"/>
        </w:rPr>
        <w:t>31</w:t>
      </w:r>
      <w:r w:rsidRPr="00CA33E2">
        <w:rPr>
          <w:rFonts w:eastAsia="SimSun"/>
          <w:lang w:val="en-CA" w:eastAsia="zh-CN"/>
        </w:rPr>
        <w:t>日之前完成氟氯烃淘汰管理计划的第一阶段，并确定</w:t>
      </w:r>
      <w:r w:rsidRPr="00CA33E2">
        <w:rPr>
          <w:rFonts w:eastAsia="SimSun" w:hint="eastAsia"/>
          <w:lang w:val="en-US" w:eastAsia="zh-CN"/>
        </w:rPr>
        <w:t>在</w:t>
      </w:r>
      <w:r w:rsidRPr="00CA33E2">
        <w:rPr>
          <w:rFonts w:eastAsia="SimSun"/>
          <w:lang w:val="en-CA" w:eastAsia="zh-CN"/>
        </w:rPr>
        <w:t>2020</w:t>
      </w:r>
      <w:r w:rsidRPr="00CA33E2">
        <w:rPr>
          <w:rFonts w:eastAsia="SimSun"/>
          <w:lang w:val="en-CA" w:eastAsia="zh-CN"/>
        </w:rPr>
        <w:t>年</w:t>
      </w:r>
      <w:r w:rsidRPr="00CA33E2">
        <w:rPr>
          <w:rFonts w:eastAsia="SimSun"/>
          <w:lang w:val="en-CA" w:eastAsia="zh-CN"/>
        </w:rPr>
        <w:t>1</w:t>
      </w:r>
      <w:r w:rsidRPr="00CA33E2">
        <w:rPr>
          <w:rFonts w:eastAsia="SimSun"/>
          <w:lang w:val="en-CA" w:eastAsia="zh-CN"/>
        </w:rPr>
        <w:t>月</w:t>
      </w:r>
      <w:r w:rsidRPr="00CA33E2">
        <w:rPr>
          <w:rFonts w:eastAsia="SimSun"/>
          <w:lang w:val="en-CA" w:eastAsia="zh-CN"/>
        </w:rPr>
        <w:t>1</w:t>
      </w:r>
      <w:r w:rsidRPr="00CA33E2">
        <w:rPr>
          <w:rFonts w:eastAsia="SimSun"/>
          <w:lang w:val="en-CA" w:eastAsia="zh-CN"/>
        </w:rPr>
        <w:t>日</w:t>
      </w:r>
      <w:r w:rsidRPr="00CA33E2">
        <w:rPr>
          <w:rFonts w:eastAsia="SimSun" w:hint="eastAsia"/>
          <w:lang w:val="en-US" w:eastAsia="zh-CN"/>
        </w:rPr>
        <w:t>前禁止进口、使用和出口散装</w:t>
      </w:r>
      <w:r w:rsidRPr="00CA33E2">
        <w:rPr>
          <w:rFonts w:eastAsia="SimSun"/>
          <w:lang w:val="en-CA" w:eastAsia="zh-CN"/>
        </w:rPr>
        <w:t>HCFC-141b</w:t>
      </w:r>
      <w:r w:rsidRPr="00CA33E2">
        <w:rPr>
          <w:rFonts w:eastAsia="SimSun"/>
          <w:lang w:val="en-CA" w:eastAsia="zh-CN"/>
        </w:rPr>
        <w:t>，以及</w:t>
      </w:r>
      <w:r w:rsidRPr="00CA33E2">
        <w:rPr>
          <w:rFonts w:eastAsia="SimSun" w:hint="eastAsia"/>
          <w:lang w:val="en-US" w:eastAsia="zh-CN"/>
        </w:rPr>
        <w:t>禁止</w:t>
      </w:r>
      <w:r w:rsidRPr="00CA33E2">
        <w:rPr>
          <w:rFonts w:eastAsia="SimSun"/>
          <w:lang w:val="en-CA" w:eastAsia="zh-CN"/>
        </w:rPr>
        <w:t>出口</w:t>
      </w:r>
      <w:r w:rsidRPr="00CA33E2">
        <w:rPr>
          <w:rFonts w:eastAsia="SimSun" w:hint="eastAsia"/>
          <w:lang w:val="en-US" w:eastAsia="zh-CN"/>
        </w:rPr>
        <w:t>预</w:t>
      </w:r>
      <w:r w:rsidRPr="00CA33E2">
        <w:rPr>
          <w:rFonts w:eastAsia="SimSun"/>
          <w:lang w:val="en-CA" w:eastAsia="zh-CN"/>
        </w:rPr>
        <w:t>混合多元醇</w:t>
      </w:r>
      <w:r w:rsidRPr="00CA33E2">
        <w:rPr>
          <w:rFonts w:eastAsia="SimSun" w:hint="eastAsia"/>
          <w:lang w:val="en-US" w:eastAsia="zh-CN"/>
        </w:rPr>
        <w:t>所含</w:t>
      </w:r>
      <w:r w:rsidRPr="00CA33E2">
        <w:rPr>
          <w:rFonts w:eastAsia="SimSun"/>
          <w:lang w:val="en-CA" w:eastAsia="zh-CN"/>
        </w:rPr>
        <w:t>HCFC-141b</w:t>
      </w:r>
      <w:r w:rsidRPr="00CA33E2">
        <w:rPr>
          <w:rFonts w:eastAsia="SimSun"/>
          <w:lang w:val="en-CA" w:eastAsia="zh-CN"/>
        </w:rPr>
        <w:t>。</w:t>
      </w:r>
    </w:p>
    <w:p w14:paraId="550E6811" w14:textId="77777777" w:rsidR="00247D35" w:rsidRPr="00CA33E2" w:rsidRDefault="00247D35" w:rsidP="00247D35">
      <w:pPr>
        <w:rPr>
          <w:rFonts w:eastAsia="SimSun"/>
          <w:b/>
          <w:lang w:val="en-US" w:eastAsia="zh-CN"/>
        </w:rPr>
      </w:pPr>
      <w:r w:rsidRPr="00CA33E2">
        <w:rPr>
          <w:rFonts w:eastAsia="SimSun" w:hint="eastAsia"/>
          <w:b/>
          <w:lang w:val="en-US" w:eastAsia="zh-CN"/>
        </w:rPr>
        <w:t>秘书处建议</w:t>
      </w:r>
    </w:p>
    <w:p w14:paraId="24BB3270" w14:textId="77777777" w:rsidR="00247D35" w:rsidRPr="00CA33E2" w:rsidRDefault="00247D35" w:rsidP="00247D35">
      <w:pPr>
        <w:rPr>
          <w:rFonts w:eastAsia="SimSun"/>
          <w:b/>
          <w:lang w:val="en-US" w:eastAsia="zh-CN"/>
        </w:rPr>
      </w:pPr>
    </w:p>
    <w:p w14:paraId="3C8AB97F" w14:textId="77777777" w:rsidR="00247D35" w:rsidRPr="00CA33E2" w:rsidRDefault="00247D35" w:rsidP="00247D35">
      <w:pPr>
        <w:numPr>
          <w:ilvl w:val="0"/>
          <w:numId w:val="1"/>
        </w:numPr>
        <w:tabs>
          <w:tab w:val="clear" w:pos="710"/>
          <w:tab w:val="left" w:pos="0"/>
        </w:tabs>
        <w:spacing w:after="240"/>
        <w:outlineLvl w:val="0"/>
        <w:rPr>
          <w:rFonts w:eastAsia="SimSun"/>
          <w:b/>
        </w:rPr>
      </w:pPr>
      <w:r w:rsidRPr="00CA33E2">
        <w:rPr>
          <w:rFonts w:eastAsia="SimSun" w:hint="eastAsia"/>
          <w:lang w:val="en-US" w:eastAsia="zh-CN"/>
        </w:rPr>
        <w:t>敬请执行委员会</w:t>
      </w:r>
      <w:r w:rsidRPr="00CA33E2">
        <w:rPr>
          <w:rFonts w:eastAsia="SimSun"/>
          <w:lang w:val="en-CA"/>
        </w:rPr>
        <w:t>:</w:t>
      </w:r>
    </w:p>
    <w:p w14:paraId="30FB0991"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hint="eastAsia"/>
          <w:lang w:val="en-US" w:eastAsia="zh-CN"/>
        </w:rPr>
        <w:t>关</w:t>
      </w:r>
      <w:r w:rsidRPr="00CA33E2">
        <w:rPr>
          <w:rFonts w:eastAsia="SimSun"/>
          <w:lang w:val="en-CA" w:eastAsia="zh-CN"/>
        </w:rPr>
        <w:t>注开发计划署提交的关于系统公司，</w:t>
      </w:r>
      <w:r w:rsidRPr="00CA33E2">
        <w:rPr>
          <w:rFonts w:eastAsia="SimSun"/>
          <w:lang w:val="en-CA" w:eastAsia="zh-CN"/>
        </w:rPr>
        <w:t>81</w:t>
      </w:r>
      <w:r w:rsidRPr="00CA33E2">
        <w:rPr>
          <w:rFonts w:eastAsia="SimSun"/>
          <w:lang w:val="en-CA" w:eastAsia="zh-CN"/>
        </w:rPr>
        <w:t>个中小型企业和</w:t>
      </w:r>
      <w:r w:rsidRPr="00CA33E2">
        <w:rPr>
          <w:rFonts w:eastAsia="SimSun"/>
          <w:lang w:val="en-CA" w:eastAsia="zh-CN"/>
        </w:rPr>
        <w:t>350</w:t>
      </w:r>
      <w:r w:rsidRPr="00CA33E2">
        <w:rPr>
          <w:rFonts w:eastAsia="SimSun"/>
          <w:lang w:val="en-CA" w:eastAsia="zh-CN"/>
        </w:rPr>
        <w:t>个微</w:t>
      </w:r>
      <w:r w:rsidRPr="00CA33E2">
        <w:rPr>
          <w:rFonts w:eastAsia="SimSun" w:hint="eastAsia"/>
          <w:lang w:val="en-US" w:eastAsia="zh-CN"/>
        </w:rPr>
        <w:t>小</w:t>
      </w:r>
      <w:r w:rsidRPr="00CA33E2">
        <w:rPr>
          <w:rFonts w:eastAsia="SimSun"/>
          <w:lang w:val="en-CA" w:eastAsia="zh-CN"/>
        </w:rPr>
        <w:t>用户的转换状况报告，以及关于埃及使用临时技术的情况报告</w:t>
      </w:r>
      <w:r w:rsidRPr="00CA33E2">
        <w:rPr>
          <w:rFonts w:eastAsia="SimSun"/>
          <w:lang w:val="en-CA" w:eastAsia="zh-CN"/>
        </w:rPr>
        <w:t xml:space="preserve"> </w:t>
      </w:r>
      <w:r w:rsidRPr="00CA33E2">
        <w:rPr>
          <w:rFonts w:eastAsia="SimSun"/>
          <w:lang w:val="en-CA" w:eastAsia="zh-CN"/>
        </w:rPr>
        <w:t>，</w:t>
      </w:r>
      <w:r w:rsidRPr="00CA33E2">
        <w:rPr>
          <w:rFonts w:eastAsia="SimSun" w:hint="eastAsia"/>
          <w:lang w:val="en-US" w:eastAsia="zh-CN"/>
        </w:rPr>
        <w:t>载于</w:t>
      </w:r>
      <w:r w:rsidRPr="00CA33E2">
        <w:rPr>
          <w:rFonts w:eastAsia="SimSun"/>
          <w:lang w:val="en-CA" w:eastAsia="zh-CN"/>
        </w:rPr>
        <w:t>UNEP/OzL.Pro/ExCom/83/11</w:t>
      </w:r>
      <w:r w:rsidRPr="00CA33E2">
        <w:rPr>
          <w:rFonts w:eastAsia="SimSun"/>
          <w:lang w:val="en-CA" w:eastAsia="zh-CN"/>
        </w:rPr>
        <w:t>号文件</w:t>
      </w:r>
      <w:r w:rsidRPr="00CA33E2">
        <w:rPr>
          <w:rFonts w:eastAsia="SimSun" w:hint="eastAsia"/>
          <w:lang w:val="en-CA" w:eastAsia="zh-CN"/>
        </w:rPr>
        <w:t>；</w:t>
      </w:r>
      <w:r w:rsidRPr="00CA33E2">
        <w:rPr>
          <w:rFonts w:eastAsia="SimSun"/>
          <w:lang w:val="en-CA" w:eastAsia="zh-CN"/>
        </w:rPr>
        <w:t xml:space="preserve"> </w:t>
      </w:r>
      <w:r w:rsidRPr="00CA33E2">
        <w:rPr>
          <w:rFonts w:eastAsia="SimSun"/>
          <w:lang w:val="en-CA" w:eastAsia="zh-CN"/>
        </w:rPr>
        <w:t>和</w:t>
      </w:r>
    </w:p>
    <w:p w14:paraId="29AABDA5"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b/>
          <w:lang w:eastAsia="zh-CN"/>
        </w:rPr>
      </w:pPr>
      <w:r w:rsidRPr="00CA33E2">
        <w:rPr>
          <w:rFonts w:eastAsia="SimSun"/>
          <w:lang w:val="en-CA" w:eastAsia="zh-CN"/>
        </w:rPr>
        <w:t>要求开发计划署继续协助埃及政府确保提供低全球升温潜能值替代技术，</w:t>
      </w:r>
      <w:r w:rsidRPr="00CA33E2">
        <w:rPr>
          <w:rFonts w:eastAsia="SimSun" w:hint="eastAsia"/>
          <w:lang w:val="en-US" w:eastAsia="zh-CN"/>
        </w:rPr>
        <w:t>其</w:t>
      </w:r>
      <w:r w:rsidRPr="00CA33E2">
        <w:rPr>
          <w:rFonts w:eastAsia="SimSun"/>
          <w:lang w:val="en-CA" w:eastAsia="zh-CN"/>
        </w:rPr>
        <w:t>谅解</w:t>
      </w:r>
      <w:r w:rsidRPr="00CA33E2">
        <w:rPr>
          <w:rFonts w:eastAsia="SimSun" w:hint="eastAsia"/>
          <w:lang w:val="en-US" w:eastAsia="zh-CN"/>
        </w:rPr>
        <w:t>是</w:t>
      </w:r>
      <w:r w:rsidRPr="00CA33E2">
        <w:rPr>
          <w:rFonts w:eastAsia="SimSun" w:hint="eastAsia"/>
          <w:lang w:val="en-CA" w:eastAsia="zh-CN"/>
        </w:rPr>
        <w:t>：</w:t>
      </w:r>
      <w:r w:rsidRPr="00CA33E2">
        <w:rPr>
          <w:rFonts w:eastAsia="SimSun"/>
          <w:lang w:val="en-CA" w:eastAsia="zh-CN"/>
        </w:rPr>
        <w:t>即在最初选择的技术或另一种低全球升温潜能值技术得到充分</w:t>
      </w:r>
      <w:r w:rsidRPr="00CA33E2">
        <w:rPr>
          <w:rFonts w:eastAsia="SimSun" w:hint="eastAsia"/>
          <w:lang w:val="en-CA" w:eastAsia="zh-CN"/>
        </w:rPr>
        <w:t>执行</w:t>
      </w:r>
      <w:r w:rsidRPr="00CA33E2">
        <w:rPr>
          <w:rFonts w:eastAsia="SimSun"/>
          <w:lang w:val="en-CA" w:eastAsia="zh-CN"/>
        </w:rPr>
        <w:t>之前，不会</w:t>
      </w:r>
      <w:r w:rsidRPr="00CA33E2">
        <w:rPr>
          <w:rFonts w:eastAsia="SimSun" w:hint="eastAsia"/>
          <w:lang w:val="en-US" w:eastAsia="zh-CN"/>
        </w:rPr>
        <w:t>发放</w:t>
      </w:r>
      <w:r w:rsidRPr="00CA33E2">
        <w:rPr>
          <w:rFonts w:eastAsia="SimSun"/>
          <w:lang w:val="en-CA" w:eastAsia="zh-CN"/>
        </w:rPr>
        <w:t>增</w:t>
      </w:r>
      <w:r w:rsidRPr="00CA33E2">
        <w:rPr>
          <w:rFonts w:eastAsia="SimSun" w:hint="eastAsia"/>
          <w:lang w:val="en-US" w:eastAsia="zh-CN"/>
        </w:rPr>
        <w:t>量营运</w:t>
      </w:r>
      <w:r w:rsidRPr="00CA33E2">
        <w:rPr>
          <w:rFonts w:eastAsia="SimSun"/>
          <w:lang w:val="en-CA" w:eastAsia="zh-CN"/>
        </w:rPr>
        <w:t>费用，以及</w:t>
      </w:r>
      <w:r w:rsidRPr="00CA33E2">
        <w:rPr>
          <w:rFonts w:eastAsia="SimSun"/>
          <w:lang w:val="en-CA" w:eastAsia="zh-CN"/>
        </w:rPr>
        <w:t xml:space="preserve"> </w:t>
      </w:r>
      <w:r w:rsidRPr="00CA33E2">
        <w:rPr>
          <w:rFonts w:eastAsia="SimSun"/>
          <w:lang w:val="en-CA" w:eastAsia="zh-CN"/>
        </w:rPr>
        <w:t>在执行委员会每次会议上提交一份关于其转换情况的报告，直至最初选择的技术或另一项全球升温潜能值低的技术得到充分</w:t>
      </w:r>
      <w:r w:rsidRPr="00CA33E2">
        <w:rPr>
          <w:rFonts w:eastAsia="SimSun" w:hint="eastAsia"/>
          <w:lang w:val="en-US" w:eastAsia="zh-CN"/>
        </w:rPr>
        <w:t>采用</w:t>
      </w:r>
      <w:r w:rsidRPr="00CA33E2">
        <w:rPr>
          <w:rFonts w:eastAsia="SimSun"/>
          <w:lang w:val="en-CA" w:eastAsia="zh-CN"/>
        </w:rPr>
        <w:t>，</w:t>
      </w:r>
      <w:r w:rsidRPr="00CA33E2">
        <w:rPr>
          <w:rFonts w:eastAsia="SimSun" w:hint="eastAsia"/>
          <w:lang w:val="en-US" w:eastAsia="zh-CN"/>
        </w:rPr>
        <w:t>以及</w:t>
      </w:r>
      <w:r w:rsidRPr="00CA33E2">
        <w:rPr>
          <w:rFonts w:eastAsia="SimSun"/>
          <w:lang w:val="en-CA" w:eastAsia="zh-CN"/>
        </w:rPr>
        <w:t>供应商提供关于确保</w:t>
      </w:r>
      <w:r w:rsidRPr="00CA33E2">
        <w:rPr>
          <w:rFonts w:eastAsia="SimSun" w:hint="eastAsia"/>
          <w:lang w:val="en-US" w:eastAsia="zh-CN"/>
        </w:rPr>
        <w:t>该国可以</w:t>
      </w:r>
      <w:r w:rsidRPr="00CA33E2">
        <w:rPr>
          <w:rFonts w:eastAsia="SimSun"/>
          <w:lang w:val="en-CA" w:eastAsia="zh-CN"/>
        </w:rPr>
        <w:t>商业</w:t>
      </w:r>
      <w:r w:rsidRPr="00CA33E2">
        <w:rPr>
          <w:rFonts w:eastAsia="SimSun" w:hint="eastAsia"/>
          <w:lang w:val="en-US" w:eastAsia="zh-CN"/>
        </w:rPr>
        <w:t>方式</w:t>
      </w:r>
      <w:r w:rsidRPr="00CA33E2">
        <w:rPr>
          <w:rFonts w:eastAsia="SimSun"/>
          <w:lang w:val="en-CA" w:eastAsia="zh-CN"/>
        </w:rPr>
        <w:t>获得所选技术</w:t>
      </w:r>
      <w:r w:rsidRPr="00CA33E2">
        <w:rPr>
          <w:rFonts w:eastAsia="SimSun" w:hint="eastAsia"/>
          <w:lang w:val="en-CA" w:eastAsia="zh-CN"/>
        </w:rPr>
        <w:t>，</w:t>
      </w:r>
      <w:r w:rsidRPr="00CA33E2">
        <w:rPr>
          <w:rFonts w:eastAsia="SimSun"/>
          <w:lang w:val="en-CA" w:eastAsia="zh-CN"/>
        </w:rPr>
        <w:t>包括相关组件</w:t>
      </w:r>
      <w:r w:rsidRPr="00CA33E2">
        <w:rPr>
          <w:rFonts w:eastAsia="SimSun" w:hint="eastAsia"/>
          <w:lang w:val="en-CA" w:eastAsia="zh-CN"/>
        </w:rPr>
        <w:t>，</w:t>
      </w:r>
      <w:r w:rsidRPr="00CA33E2">
        <w:rPr>
          <w:rFonts w:eastAsia="SimSun"/>
          <w:lang w:val="en-CA" w:eastAsia="zh-CN"/>
        </w:rPr>
        <w:t>的最新进展情况</w:t>
      </w:r>
      <w:r w:rsidRPr="00CA33E2">
        <w:rPr>
          <w:rFonts w:eastAsia="SimSun"/>
          <w:lang w:val="en-CA" w:eastAsia="zh-CN"/>
        </w:rPr>
        <w:t xml:space="preserve"> </w:t>
      </w:r>
      <w:r w:rsidRPr="00CA33E2">
        <w:rPr>
          <w:rFonts w:eastAsia="SimSun"/>
          <w:lang w:val="en-CA" w:eastAsia="zh-CN"/>
        </w:rPr>
        <w:t>。</w:t>
      </w:r>
    </w:p>
    <w:p w14:paraId="163A1EBD" w14:textId="77777777" w:rsidR="00247D35" w:rsidRPr="00CA33E2" w:rsidRDefault="00247D35" w:rsidP="00247D35">
      <w:pPr>
        <w:rPr>
          <w:rFonts w:eastAsia="SimSun"/>
          <w:lang w:eastAsia="zh-CN"/>
        </w:rPr>
      </w:pPr>
      <w:r w:rsidRPr="00CA33E2">
        <w:rPr>
          <w:rFonts w:eastAsia="SimSun"/>
          <w:u w:val="single"/>
          <w:lang w:eastAsia="zh-CN"/>
        </w:rPr>
        <w:lastRenderedPageBreak/>
        <w:t>赤道几内亚：关于</w:t>
      </w:r>
      <w:r w:rsidRPr="00CA33E2">
        <w:rPr>
          <w:rFonts w:eastAsia="SimSun" w:hint="eastAsia"/>
          <w:u w:val="single"/>
          <w:lang w:eastAsia="zh-CN"/>
        </w:rPr>
        <w:t>《</w:t>
      </w:r>
      <w:r w:rsidRPr="00CA33E2">
        <w:rPr>
          <w:rFonts w:eastAsia="SimSun"/>
          <w:u w:val="single"/>
          <w:lang w:eastAsia="zh-CN"/>
        </w:rPr>
        <w:t>协定</w:t>
      </w:r>
      <w:r w:rsidRPr="00CA33E2">
        <w:rPr>
          <w:rFonts w:eastAsia="SimSun" w:hint="eastAsia"/>
          <w:u w:val="single"/>
          <w:lang w:eastAsia="zh-CN"/>
        </w:rPr>
        <w:t>》</w:t>
      </w:r>
      <w:r w:rsidRPr="00CA33E2">
        <w:rPr>
          <w:rFonts w:eastAsia="SimSun"/>
          <w:u w:val="single"/>
          <w:lang w:eastAsia="zh-CN"/>
        </w:rPr>
        <w:t>签署情况的报告（第</w:t>
      </w:r>
      <w:r w:rsidRPr="00CA33E2">
        <w:rPr>
          <w:rFonts w:eastAsia="SimSun"/>
          <w:u w:val="single"/>
          <w:lang w:eastAsia="zh-CN"/>
        </w:rPr>
        <w:t>82/73</w:t>
      </w:r>
      <w:r w:rsidRPr="00CA33E2">
        <w:rPr>
          <w:rFonts w:eastAsia="SimSun"/>
          <w:u w:val="single"/>
          <w:lang w:eastAsia="zh-CN"/>
        </w:rPr>
        <w:t>（</w:t>
      </w:r>
      <w:r w:rsidRPr="00CA33E2">
        <w:rPr>
          <w:rFonts w:eastAsia="SimSun"/>
          <w:u w:val="single"/>
          <w:lang w:eastAsia="zh-CN"/>
        </w:rPr>
        <w:t>c</w:t>
      </w:r>
      <w:r w:rsidRPr="00CA33E2">
        <w:rPr>
          <w:rFonts w:eastAsia="SimSun"/>
          <w:u w:val="single"/>
          <w:lang w:eastAsia="zh-CN"/>
        </w:rPr>
        <w:t>）（</w:t>
      </w:r>
      <w:r w:rsidRPr="00CA33E2">
        <w:rPr>
          <w:rFonts w:eastAsia="SimSun"/>
          <w:u w:val="single"/>
          <w:lang w:eastAsia="zh-CN"/>
        </w:rPr>
        <w:t>i</w:t>
      </w:r>
      <w:r w:rsidRPr="00CA33E2">
        <w:rPr>
          <w:rFonts w:eastAsia="SimSun"/>
          <w:u w:val="single"/>
          <w:lang w:eastAsia="zh-CN"/>
        </w:rPr>
        <w:t>）号决定）</w:t>
      </w:r>
      <w:r w:rsidRPr="00CA33E2">
        <w:rPr>
          <w:rFonts w:eastAsia="SimSun"/>
          <w:lang w:eastAsia="zh-CN"/>
        </w:rPr>
        <w:t>（环境规划署）</w:t>
      </w:r>
    </w:p>
    <w:p w14:paraId="4EB9EA30" w14:textId="77777777" w:rsidR="00247D35" w:rsidRPr="00CA33E2" w:rsidRDefault="00247D35" w:rsidP="00247D35">
      <w:pPr>
        <w:rPr>
          <w:rFonts w:eastAsia="SimSun"/>
          <w:lang w:eastAsia="zh-CN"/>
        </w:rPr>
      </w:pPr>
    </w:p>
    <w:p w14:paraId="4D5A0FC0" w14:textId="77777777" w:rsidR="00247D35" w:rsidRPr="00CA33E2" w:rsidRDefault="00247D35" w:rsidP="00247D35">
      <w:pPr>
        <w:rPr>
          <w:rFonts w:eastAsia="SimSun"/>
          <w:b/>
        </w:rPr>
      </w:pPr>
      <w:r w:rsidRPr="00CA33E2">
        <w:rPr>
          <w:rFonts w:eastAsia="SimSun"/>
          <w:b/>
        </w:rPr>
        <w:t>背景</w:t>
      </w:r>
    </w:p>
    <w:p w14:paraId="131B0A33" w14:textId="77777777" w:rsidR="00247D35" w:rsidRPr="00CA33E2" w:rsidRDefault="00247D35" w:rsidP="00247D35">
      <w:pPr>
        <w:rPr>
          <w:rFonts w:eastAsia="SimSun"/>
        </w:rPr>
      </w:pPr>
    </w:p>
    <w:p w14:paraId="0F630B04" w14:textId="77777777" w:rsidR="00247D35" w:rsidRPr="00CA33E2" w:rsidRDefault="00247D35" w:rsidP="00247D35">
      <w:pPr>
        <w:numPr>
          <w:ilvl w:val="0"/>
          <w:numId w:val="1"/>
        </w:numPr>
        <w:tabs>
          <w:tab w:val="clear" w:pos="710"/>
          <w:tab w:val="left" w:pos="0"/>
        </w:tabs>
        <w:spacing w:after="240"/>
        <w:outlineLvl w:val="0"/>
        <w:rPr>
          <w:rFonts w:eastAsia="SimSun"/>
          <w:color w:val="000000" w:themeColor="text1"/>
          <w:lang w:eastAsia="zh-CN"/>
        </w:rPr>
      </w:pPr>
      <w:r w:rsidRPr="00CA33E2">
        <w:rPr>
          <w:rFonts w:eastAsia="SimSun"/>
          <w:lang w:eastAsia="zh-CN"/>
        </w:rPr>
        <w:t>在第</w:t>
      </w:r>
      <w:r w:rsidRPr="00CA33E2">
        <w:rPr>
          <w:rFonts w:eastAsia="SimSun" w:hint="eastAsia"/>
          <w:lang w:val="en-US" w:eastAsia="zh-CN"/>
        </w:rPr>
        <w:t>65</w:t>
      </w:r>
      <w:r w:rsidRPr="00CA33E2">
        <w:rPr>
          <w:rFonts w:eastAsia="SimSun"/>
          <w:lang w:eastAsia="zh-CN"/>
        </w:rPr>
        <w:t>次会议上批准了赤道几内亚氟氯烃淘汰管理计划的第一阶段，</w:t>
      </w:r>
      <w:r w:rsidRPr="00CA33E2">
        <w:rPr>
          <w:rFonts w:eastAsia="SimSun" w:hint="eastAsia"/>
          <w:lang w:val="en-US" w:eastAsia="zh-CN"/>
        </w:rPr>
        <w:t>以在</w:t>
      </w:r>
      <w:r w:rsidRPr="00CA33E2">
        <w:rPr>
          <w:rFonts w:eastAsia="SimSun"/>
          <w:lang w:eastAsia="zh-CN"/>
        </w:rPr>
        <w:t>2020</w:t>
      </w:r>
      <w:r w:rsidRPr="00CA33E2">
        <w:rPr>
          <w:rFonts w:eastAsia="SimSun"/>
          <w:lang w:eastAsia="zh-CN"/>
        </w:rPr>
        <w:t>年</w:t>
      </w:r>
      <w:r w:rsidRPr="00CA33E2">
        <w:rPr>
          <w:rFonts w:eastAsia="SimSun" w:hint="eastAsia"/>
          <w:lang w:val="en-US" w:eastAsia="zh-CN"/>
        </w:rPr>
        <w:t>前</w:t>
      </w:r>
      <w:r w:rsidRPr="00CA33E2">
        <w:rPr>
          <w:rFonts w:eastAsia="SimSun"/>
          <w:lang w:eastAsia="zh-CN"/>
        </w:rPr>
        <w:t>使氟氯烃消费量减少</w:t>
      </w:r>
      <w:r w:rsidRPr="00CA33E2">
        <w:rPr>
          <w:rFonts w:eastAsia="SimSun"/>
          <w:lang w:eastAsia="zh-CN"/>
        </w:rPr>
        <w:t>35</w:t>
      </w:r>
      <w:r w:rsidRPr="00CA33E2">
        <w:rPr>
          <w:rFonts w:eastAsia="SimSun"/>
          <w:lang w:eastAsia="zh-CN"/>
        </w:rPr>
        <w:t>％。第一次和第二次付款的执行被推迟</w:t>
      </w:r>
      <w:r w:rsidRPr="00CA33E2">
        <w:rPr>
          <w:rFonts w:eastAsia="SimSun" w:hint="eastAsia"/>
          <w:lang w:eastAsia="zh-CN"/>
        </w:rPr>
        <w:t>，</w:t>
      </w:r>
      <w:r w:rsidRPr="00CA33E2">
        <w:rPr>
          <w:rFonts w:eastAsia="SimSun" w:hint="eastAsia"/>
          <w:lang w:val="en-US" w:eastAsia="zh-CN"/>
        </w:rPr>
        <w:t>原因是</w:t>
      </w:r>
      <w:r w:rsidRPr="00CA33E2">
        <w:rPr>
          <w:rFonts w:eastAsia="SimSun"/>
          <w:lang w:eastAsia="zh-CN"/>
        </w:rPr>
        <w:t>社会</w:t>
      </w:r>
      <w:r w:rsidRPr="00CA33E2">
        <w:rPr>
          <w:rFonts w:eastAsia="SimSun" w:hint="eastAsia"/>
          <w:lang w:val="en-US" w:eastAsia="zh-CN"/>
        </w:rPr>
        <w:t>动乱导致</w:t>
      </w:r>
      <w:r w:rsidRPr="00CA33E2">
        <w:rPr>
          <w:rFonts w:eastAsia="SimSun"/>
          <w:lang w:eastAsia="zh-CN"/>
        </w:rPr>
        <w:t>旅行限制，采购设备的海关的清关过程，以及由于该国的安全情况而难以完成核查报告。</w:t>
      </w:r>
    </w:p>
    <w:p w14:paraId="65AA4CAD" w14:textId="77777777" w:rsidR="00247D35" w:rsidRPr="00CA33E2" w:rsidRDefault="00247D35" w:rsidP="00247D35">
      <w:pPr>
        <w:numPr>
          <w:ilvl w:val="0"/>
          <w:numId w:val="1"/>
        </w:numPr>
        <w:tabs>
          <w:tab w:val="clear" w:pos="710"/>
          <w:tab w:val="left" w:pos="0"/>
        </w:tabs>
        <w:spacing w:after="240"/>
        <w:outlineLvl w:val="0"/>
        <w:rPr>
          <w:rFonts w:eastAsia="SimSun"/>
        </w:rPr>
      </w:pPr>
      <w:r w:rsidRPr="00CA33E2">
        <w:rPr>
          <w:rFonts w:eastAsia="SimSun"/>
          <w:lang w:eastAsia="zh-CN"/>
        </w:rPr>
        <w:t>执行委员会第</w:t>
      </w:r>
      <w:r w:rsidRPr="00CA33E2">
        <w:rPr>
          <w:rFonts w:eastAsia="SimSun" w:hint="eastAsia"/>
          <w:lang w:val="en-US" w:eastAsia="zh-CN"/>
        </w:rPr>
        <w:t>82</w:t>
      </w:r>
      <w:r w:rsidRPr="00CA33E2">
        <w:rPr>
          <w:rFonts w:eastAsia="SimSun"/>
          <w:lang w:eastAsia="zh-CN"/>
        </w:rPr>
        <w:t>次会议除其他外，</w:t>
      </w:r>
      <w:r w:rsidRPr="00CA33E2">
        <w:rPr>
          <w:rFonts w:eastAsia="SimSun" w:hint="eastAsia"/>
          <w:lang w:val="en-US" w:eastAsia="zh-CN"/>
        </w:rPr>
        <w:t>特别</w:t>
      </w:r>
      <w:r w:rsidRPr="00CA33E2">
        <w:rPr>
          <w:rFonts w:eastAsia="SimSun"/>
          <w:lang w:eastAsia="zh-CN"/>
        </w:rPr>
        <w:t>核准了氟氯烃淘汰管理计划第一阶段第三和第四次</w:t>
      </w:r>
      <w:r w:rsidRPr="00CA33E2">
        <w:rPr>
          <w:rFonts w:eastAsia="SimSun" w:hint="eastAsia"/>
          <w:lang w:val="en-US" w:eastAsia="zh-CN"/>
        </w:rPr>
        <w:t>合并</w:t>
      </w:r>
      <w:r w:rsidRPr="00CA33E2">
        <w:rPr>
          <w:rFonts w:eastAsia="SimSun"/>
          <w:lang w:eastAsia="zh-CN"/>
        </w:rPr>
        <w:t>付款，并要求环境规划署在</w:t>
      </w:r>
      <w:r w:rsidRPr="00CA33E2">
        <w:rPr>
          <w:rFonts w:eastAsia="SimSun"/>
          <w:lang w:eastAsia="zh-CN"/>
        </w:rPr>
        <w:t>2019</w:t>
      </w:r>
      <w:r w:rsidRPr="00CA33E2">
        <w:rPr>
          <w:rFonts w:eastAsia="SimSun"/>
          <w:lang w:eastAsia="zh-CN"/>
        </w:rPr>
        <w:t>年第一次会议上提供关于</w:t>
      </w:r>
      <w:r w:rsidRPr="00CA33E2">
        <w:rPr>
          <w:rFonts w:eastAsia="SimSun" w:hint="eastAsia"/>
          <w:lang w:val="en-US" w:eastAsia="zh-CN"/>
        </w:rPr>
        <w:t>与</w:t>
      </w:r>
      <w:r w:rsidRPr="00CA33E2">
        <w:rPr>
          <w:rFonts w:eastAsia="SimSun"/>
          <w:lang w:eastAsia="zh-CN"/>
        </w:rPr>
        <w:t>赤道几内亚政府签署该协定情况的报告。</w:t>
      </w:r>
      <w:r w:rsidRPr="00CA33E2">
        <w:rPr>
          <w:rFonts w:eastAsia="SimSun"/>
        </w:rPr>
        <w:t>（第</w:t>
      </w:r>
      <w:r w:rsidRPr="00CA33E2">
        <w:rPr>
          <w:rFonts w:eastAsia="SimSun"/>
        </w:rPr>
        <w:t>82/73</w:t>
      </w:r>
      <w:r w:rsidRPr="00CA33E2">
        <w:rPr>
          <w:rFonts w:eastAsia="SimSun"/>
        </w:rPr>
        <w:t>（</w:t>
      </w:r>
      <w:r w:rsidRPr="00CA33E2">
        <w:rPr>
          <w:rFonts w:eastAsia="SimSun"/>
        </w:rPr>
        <w:t>c</w:t>
      </w:r>
      <w:r w:rsidRPr="00CA33E2">
        <w:rPr>
          <w:rFonts w:eastAsia="SimSun"/>
        </w:rPr>
        <w:t>）（</w:t>
      </w:r>
      <w:r w:rsidRPr="00CA33E2">
        <w:rPr>
          <w:rFonts w:eastAsia="SimSun"/>
        </w:rPr>
        <w:t>i</w:t>
      </w:r>
      <w:r w:rsidRPr="00CA33E2">
        <w:rPr>
          <w:rFonts w:eastAsia="SimSun"/>
        </w:rPr>
        <w:t>）号决定）。</w:t>
      </w:r>
    </w:p>
    <w:p w14:paraId="514C79D7" w14:textId="77777777" w:rsidR="00247D35" w:rsidRPr="00CA33E2" w:rsidRDefault="00247D35" w:rsidP="00247D35">
      <w:pPr>
        <w:numPr>
          <w:ilvl w:val="0"/>
          <w:numId w:val="1"/>
        </w:numPr>
        <w:tabs>
          <w:tab w:val="clear" w:pos="710"/>
          <w:tab w:val="left" w:pos="0"/>
        </w:tabs>
        <w:spacing w:after="240"/>
        <w:outlineLvl w:val="0"/>
        <w:rPr>
          <w:rFonts w:eastAsia="SimSun"/>
          <w:lang w:val="en-CA"/>
        </w:rPr>
      </w:pPr>
      <w:r w:rsidRPr="00CA33E2">
        <w:rPr>
          <w:rFonts w:eastAsia="SimSun" w:hint="eastAsia"/>
          <w:lang w:val="en-US" w:eastAsia="zh-CN"/>
        </w:rPr>
        <w:t>开发计划署</w:t>
      </w:r>
      <w:r w:rsidRPr="00CA33E2">
        <w:rPr>
          <w:rFonts w:eastAsia="SimSun"/>
          <w:lang w:eastAsia="zh-CN"/>
        </w:rPr>
        <w:t>报告说，赤道几内亚政府和环境规划署于</w:t>
      </w:r>
      <w:r w:rsidRPr="00CA33E2">
        <w:rPr>
          <w:rFonts w:eastAsia="SimSun"/>
          <w:lang w:eastAsia="zh-CN"/>
        </w:rPr>
        <w:t>2019</w:t>
      </w:r>
      <w:r w:rsidRPr="00CA33E2">
        <w:rPr>
          <w:rFonts w:eastAsia="SimSun"/>
          <w:lang w:eastAsia="zh-CN"/>
        </w:rPr>
        <w:t>年</w:t>
      </w:r>
      <w:r w:rsidRPr="00CA33E2">
        <w:rPr>
          <w:rFonts w:eastAsia="SimSun"/>
          <w:lang w:eastAsia="zh-CN"/>
        </w:rPr>
        <w:t>3</w:t>
      </w:r>
      <w:r w:rsidRPr="00CA33E2">
        <w:rPr>
          <w:rFonts w:eastAsia="SimSun"/>
          <w:lang w:eastAsia="zh-CN"/>
        </w:rPr>
        <w:t>月</w:t>
      </w:r>
      <w:r w:rsidRPr="00CA33E2">
        <w:rPr>
          <w:rFonts w:eastAsia="SimSun"/>
          <w:lang w:eastAsia="zh-CN"/>
        </w:rPr>
        <w:t>4</w:t>
      </w:r>
      <w:r w:rsidRPr="00CA33E2">
        <w:rPr>
          <w:rFonts w:eastAsia="SimSun"/>
          <w:lang w:eastAsia="zh-CN"/>
        </w:rPr>
        <w:t>日签署了一项小规模供资协议。除其他外，</w:t>
      </w:r>
      <w:r w:rsidRPr="00CA33E2">
        <w:rPr>
          <w:rFonts w:eastAsia="SimSun" w:hint="eastAsia"/>
          <w:lang w:val="en-US" w:eastAsia="zh-CN"/>
        </w:rPr>
        <w:t>按照</w:t>
      </w:r>
      <w:r w:rsidRPr="00CA33E2">
        <w:rPr>
          <w:rFonts w:eastAsia="SimSun"/>
          <w:lang w:eastAsia="zh-CN"/>
        </w:rPr>
        <w:t>与第</w:t>
      </w:r>
      <w:r w:rsidRPr="00CA33E2">
        <w:rPr>
          <w:rFonts w:eastAsia="SimSun"/>
          <w:lang w:eastAsia="zh-CN"/>
        </w:rPr>
        <w:t>82</w:t>
      </w:r>
      <w:r w:rsidRPr="00CA33E2">
        <w:rPr>
          <w:rFonts w:eastAsia="SimSun"/>
          <w:lang w:eastAsia="zh-CN"/>
        </w:rPr>
        <w:t>次会议批准的付款执行计划</w:t>
      </w:r>
      <w:r w:rsidRPr="00CA33E2">
        <w:rPr>
          <w:rFonts w:eastAsia="SimSun" w:hint="eastAsia"/>
          <w:lang w:eastAsia="zh-CN"/>
        </w:rPr>
        <w:t>，</w:t>
      </w:r>
      <w:r w:rsidRPr="00CA33E2">
        <w:rPr>
          <w:rFonts w:eastAsia="SimSun"/>
          <w:lang w:eastAsia="zh-CN"/>
        </w:rPr>
        <w:t>小规模供资协议还</w:t>
      </w:r>
      <w:r w:rsidRPr="00CA33E2">
        <w:rPr>
          <w:rFonts w:eastAsia="SimSun" w:hint="eastAsia"/>
          <w:lang w:val="en-US" w:eastAsia="zh-CN"/>
        </w:rPr>
        <w:t>特别</w:t>
      </w:r>
      <w:r w:rsidRPr="00CA33E2">
        <w:rPr>
          <w:rFonts w:eastAsia="SimSun"/>
          <w:lang w:eastAsia="zh-CN"/>
        </w:rPr>
        <w:t>包括详细的活动，预算和执行时间表。</w:t>
      </w:r>
      <w:r w:rsidRPr="00CA33E2">
        <w:rPr>
          <w:rFonts w:eastAsia="SimSun" w:hint="eastAsia"/>
          <w:lang w:val="en-US" w:eastAsia="zh-CN"/>
        </w:rPr>
        <w:t>执行</w:t>
      </w:r>
      <w:r w:rsidRPr="00CA33E2">
        <w:rPr>
          <w:rFonts w:eastAsia="SimSun"/>
        </w:rPr>
        <w:t>期为</w:t>
      </w:r>
      <w:r w:rsidRPr="00CA33E2">
        <w:rPr>
          <w:rFonts w:eastAsia="SimSun"/>
        </w:rPr>
        <w:t>24</w:t>
      </w:r>
      <w:r w:rsidRPr="00CA33E2">
        <w:rPr>
          <w:rFonts w:eastAsia="SimSun"/>
        </w:rPr>
        <w:t>个月。</w:t>
      </w:r>
    </w:p>
    <w:p w14:paraId="7DEB03A5" w14:textId="77777777" w:rsidR="00247D35" w:rsidRPr="00CA33E2" w:rsidRDefault="00247D35" w:rsidP="00247D35">
      <w:pPr>
        <w:keepNext/>
        <w:keepLines/>
        <w:rPr>
          <w:rFonts w:eastAsia="SimSun"/>
          <w:b/>
          <w:bCs/>
          <w:lang w:val="en-US" w:eastAsia="zh-CN"/>
        </w:rPr>
      </w:pPr>
      <w:r w:rsidRPr="00CA33E2">
        <w:rPr>
          <w:rFonts w:eastAsia="SimSun" w:hint="eastAsia"/>
          <w:b/>
          <w:bCs/>
          <w:lang w:val="en-US" w:eastAsia="zh-CN"/>
        </w:rPr>
        <w:t>秘书处评论</w:t>
      </w:r>
    </w:p>
    <w:p w14:paraId="3BF7C947" w14:textId="77777777" w:rsidR="00247D35" w:rsidRPr="00CA33E2" w:rsidRDefault="00247D35" w:rsidP="00247D35">
      <w:pPr>
        <w:keepNext/>
        <w:keepLines/>
        <w:rPr>
          <w:rFonts w:eastAsia="SimSun"/>
          <w:bCs/>
          <w:lang w:val="en-CA"/>
        </w:rPr>
      </w:pPr>
    </w:p>
    <w:p w14:paraId="2BF177D8" w14:textId="77777777" w:rsidR="00247D35" w:rsidRPr="00CA33E2" w:rsidRDefault="00247D35" w:rsidP="00247D35">
      <w:pPr>
        <w:numPr>
          <w:ilvl w:val="0"/>
          <w:numId w:val="1"/>
        </w:numPr>
        <w:tabs>
          <w:tab w:val="clear" w:pos="710"/>
          <w:tab w:val="left" w:pos="0"/>
        </w:tabs>
        <w:spacing w:after="240"/>
        <w:outlineLvl w:val="0"/>
        <w:rPr>
          <w:rFonts w:eastAsia="SimSun"/>
          <w:lang w:val="en-US" w:eastAsia="zh-CN"/>
        </w:rPr>
      </w:pPr>
      <w:r w:rsidRPr="00CA33E2">
        <w:rPr>
          <w:rFonts w:eastAsia="SimSun" w:hint="eastAsia"/>
          <w:lang w:val="en-US" w:eastAsia="zh-CN"/>
        </w:rPr>
        <w:t xml:space="preserve"> </w:t>
      </w:r>
      <w:r w:rsidRPr="00CA33E2">
        <w:rPr>
          <w:rFonts w:eastAsia="SimSun"/>
          <w:lang w:val="en-US" w:eastAsia="zh-CN"/>
        </w:rPr>
        <w:t>秘书处注意到赤道几内亚政府和环境规划署为避免进一步延</w:t>
      </w:r>
      <w:r w:rsidRPr="00CA33E2">
        <w:rPr>
          <w:rFonts w:eastAsia="SimSun" w:hint="eastAsia"/>
          <w:lang w:val="en-US" w:eastAsia="zh-CN"/>
        </w:rPr>
        <w:t>误</w:t>
      </w:r>
      <w:r w:rsidRPr="00CA33E2">
        <w:rPr>
          <w:rFonts w:eastAsia="SimSun"/>
          <w:lang w:val="en-US" w:eastAsia="zh-CN"/>
        </w:rPr>
        <w:t>执行氟氯烃淘汰管理计划下的活动所作的努力。</w:t>
      </w:r>
      <w:r w:rsidRPr="00CA33E2">
        <w:rPr>
          <w:rFonts w:eastAsia="SimSun"/>
          <w:lang w:val="en-US" w:eastAsia="zh-CN"/>
        </w:rPr>
        <w:t xml:space="preserve"> </w:t>
      </w:r>
      <w:r w:rsidRPr="00CA33E2">
        <w:rPr>
          <w:rFonts w:eastAsia="SimSun"/>
          <w:lang w:val="en-US" w:eastAsia="zh-CN"/>
        </w:rPr>
        <w:t>随着小规模供资协议的签署，</w:t>
      </w:r>
      <w:r w:rsidRPr="00CA33E2">
        <w:rPr>
          <w:rFonts w:eastAsia="SimSun" w:hint="eastAsia"/>
          <w:lang w:val="en-US" w:eastAsia="zh-CN"/>
        </w:rPr>
        <w:t>执行</w:t>
      </w:r>
      <w:r w:rsidRPr="00CA33E2">
        <w:rPr>
          <w:rFonts w:eastAsia="SimSun"/>
          <w:lang w:val="en-US" w:eastAsia="zh-CN"/>
        </w:rPr>
        <w:t>活动已经开始，预计最终付款将在</w:t>
      </w:r>
      <w:r w:rsidRPr="00CA33E2">
        <w:rPr>
          <w:rFonts w:eastAsia="SimSun"/>
          <w:lang w:val="en-US" w:eastAsia="zh-CN"/>
        </w:rPr>
        <w:t>2020</w:t>
      </w:r>
      <w:r w:rsidRPr="00CA33E2">
        <w:rPr>
          <w:rFonts w:eastAsia="SimSun"/>
          <w:lang w:val="en-US" w:eastAsia="zh-CN"/>
        </w:rPr>
        <w:t>年</w:t>
      </w:r>
      <w:r w:rsidRPr="00CA33E2">
        <w:rPr>
          <w:rFonts w:eastAsia="SimSun" w:hint="eastAsia"/>
          <w:lang w:val="en-US" w:eastAsia="zh-CN"/>
        </w:rPr>
        <w:t>申请</w:t>
      </w:r>
      <w:r w:rsidRPr="00CA33E2">
        <w:rPr>
          <w:rFonts w:eastAsia="SimSun"/>
          <w:lang w:val="en-US" w:eastAsia="zh-CN"/>
        </w:rPr>
        <w:t>。环境规划署确认，它将通过其履约援助方案进一步支持赤道几内亚政府，并且</w:t>
      </w:r>
      <w:r w:rsidRPr="00CA33E2">
        <w:rPr>
          <w:rFonts w:eastAsia="SimSun" w:hint="eastAsia"/>
          <w:lang w:val="en-US" w:eastAsia="zh-CN"/>
        </w:rPr>
        <w:t>按照</w:t>
      </w:r>
      <w:r w:rsidRPr="00CA33E2">
        <w:rPr>
          <w:rFonts w:eastAsia="SimSun"/>
          <w:lang w:val="en-US" w:eastAsia="zh-CN"/>
        </w:rPr>
        <w:t>第</w:t>
      </w:r>
      <w:r w:rsidRPr="00CA33E2">
        <w:rPr>
          <w:rFonts w:eastAsia="SimSun"/>
          <w:lang w:val="en-US" w:eastAsia="zh-CN"/>
        </w:rPr>
        <w:t>82/73</w:t>
      </w:r>
      <w:r w:rsidRPr="00CA33E2">
        <w:rPr>
          <w:rFonts w:eastAsia="SimSun"/>
          <w:lang w:val="en-US" w:eastAsia="zh-CN"/>
        </w:rPr>
        <w:t>（</w:t>
      </w:r>
      <w:r w:rsidRPr="00CA33E2">
        <w:rPr>
          <w:rFonts w:eastAsia="SimSun"/>
          <w:lang w:val="en-US" w:eastAsia="zh-CN"/>
        </w:rPr>
        <w:t>c</w:t>
      </w:r>
      <w:r w:rsidRPr="00CA33E2">
        <w:rPr>
          <w:rFonts w:eastAsia="SimSun"/>
          <w:lang w:val="en-US" w:eastAsia="zh-CN"/>
        </w:rPr>
        <w:t>）（</w:t>
      </w:r>
      <w:r w:rsidRPr="00CA33E2">
        <w:rPr>
          <w:rFonts w:eastAsia="SimSun"/>
          <w:lang w:val="en-US" w:eastAsia="zh-CN"/>
        </w:rPr>
        <w:t>ii</w:t>
      </w:r>
      <w:r w:rsidRPr="00CA33E2">
        <w:rPr>
          <w:rFonts w:eastAsia="SimSun"/>
          <w:lang w:val="en-US" w:eastAsia="zh-CN"/>
        </w:rPr>
        <w:t>）号决定</w:t>
      </w:r>
      <w:r w:rsidRPr="00CA33E2">
        <w:rPr>
          <w:rFonts w:eastAsia="SimSun" w:hint="eastAsia"/>
          <w:lang w:val="en-US" w:eastAsia="zh-CN"/>
        </w:rPr>
        <w:t>，</w:t>
      </w:r>
      <w:r w:rsidRPr="00CA33E2">
        <w:rPr>
          <w:rFonts w:eastAsia="SimSun"/>
          <w:lang w:val="en-US" w:eastAsia="zh-CN"/>
        </w:rPr>
        <w:t>提交</w:t>
      </w:r>
      <w:r w:rsidRPr="00CA33E2">
        <w:rPr>
          <w:rFonts w:eastAsia="SimSun" w:hint="eastAsia"/>
          <w:lang w:val="en-US" w:eastAsia="zh-CN"/>
        </w:rPr>
        <w:t>关于在</w:t>
      </w:r>
      <w:r w:rsidRPr="00CA33E2">
        <w:rPr>
          <w:rFonts w:eastAsia="SimSun"/>
          <w:lang w:val="en-US" w:eastAsia="zh-CN"/>
        </w:rPr>
        <w:t>2019</w:t>
      </w:r>
      <w:r w:rsidRPr="00CA33E2">
        <w:rPr>
          <w:rFonts w:eastAsia="SimSun"/>
          <w:lang w:val="en-US" w:eastAsia="zh-CN"/>
        </w:rPr>
        <w:t>年第二次会议提供援助的报告。</w:t>
      </w:r>
    </w:p>
    <w:p w14:paraId="698F6525" w14:textId="77777777" w:rsidR="00247D35" w:rsidRPr="00CA33E2" w:rsidRDefault="00247D35" w:rsidP="00247D35">
      <w:pPr>
        <w:rPr>
          <w:rFonts w:eastAsia="SimSun"/>
          <w:b/>
          <w:bCs/>
          <w:lang w:val="en-US" w:eastAsia="zh-CN"/>
        </w:rPr>
      </w:pPr>
      <w:r w:rsidRPr="00CA33E2">
        <w:rPr>
          <w:rFonts w:eastAsia="SimSun" w:hint="eastAsia"/>
          <w:b/>
          <w:bCs/>
          <w:lang w:val="en-US" w:eastAsia="zh-CN"/>
        </w:rPr>
        <w:t>秘书处建议</w:t>
      </w:r>
    </w:p>
    <w:p w14:paraId="3D2827D0" w14:textId="77777777" w:rsidR="00247D35" w:rsidRPr="00CA33E2" w:rsidRDefault="00247D35" w:rsidP="00247D35">
      <w:pPr>
        <w:rPr>
          <w:rFonts w:eastAsia="SimSun"/>
          <w:lang w:val="en-CA"/>
        </w:rPr>
      </w:pPr>
    </w:p>
    <w:p w14:paraId="488C3B91" w14:textId="77777777" w:rsidR="00247D35" w:rsidRPr="00CA33E2" w:rsidRDefault="00247D35" w:rsidP="00247D35">
      <w:pPr>
        <w:keepNext/>
        <w:keepLines/>
        <w:numPr>
          <w:ilvl w:val="0"/>
          <w:numId w:val="1"/>
        </w:numPr>
        <w:tabs>
          <w:tab w:val="clear" w:pos="710"/>
          <w:tab w:val="left" w:pos="0"/>
        </w:tabs>
        <w:spacing w:after="240"/>
        <w:outlineLvl w:val="0"/>
        <w:rPr>
          <w:rFonts w:eastAsia="SimSun"/>
          <w:color w:val="000000" w:themeColor="text1"/>
          <w:lang w:eastAsia="zh-CN"/>
        </w:rPr>
      </w:pPr>
      <w:r w:rsidRPr="00CA33E2">
        <w:rPr>
          <w:rFonts w:eastAsia="SimSun" w:hint="eastAsia"/>
          <w:lang w:val="en-US" w:eastAsia="zh-CN"/>
        </w:rPr>
        <w:t xml:space="preserve"> </w:t>
      </w:r>
      <w:r w:rsidRPr="00CA33E2">
        <w:rPr>
          <w:rFonts w:eastAsia="SimSun" w:hint="eastAsia"/>
          <w:lang w:val="en-US" w:eastAsia="zh-CN"/>
        </w:rPr>
        <w:t>敬请</w:t>
      </w:r>
      <w:r w:rsidRPr="00CA33E2">
        <w:rPr>
          <w:rFonts w:eastAsia="SimSun"/>
          <w:lang w:val="en-US" w:eastAsia="zh-CN"/>
        </w:rPr>
        <w:t>执行委员会</w:t>
      </w:r>
      <w:r w:rsidRPr="00CA33E2">
        <w:rPr>
          <w:rFonts w:eastAsia="SimSun" w:hint="eastAsia"/>
          <w:lang w:val="en-US" w:eastAsia="zh-CN"/>
        </w:rPr>
        <w:t>关</w:t>
      </w:r>
      <w:r w:rsidRPr="00CA33E2">
        <w:rPr>
          <w:rFonts w:eastAsia="SimSun"/>
          <w:lang w:val="en-US" w:eastAsia="zh-CN"/>
        </w:rPr>
        <w:t>注，赤道几内亚政府和环境规划署签署了一项协定，以执行氟氯烃淘汰管理计划第一阶段第三和第四次合并付款。</w:t>
      </w:r>
    </w:p>
    <w:p w14:paraId="46D5FDD2" w14:textId="77777777" w:rsidR="00247D35" w:rsidRPr="00CA33E2" w:rsidRDefault="00247D35" w:rsidP="00247D35">
      <w:pPr>
        <w:keepNext/>
        <w:keepLines/>
        <w:outlineLvl w:val="0"/>
        <w:rPr>
          <w:rFonts w:eastAsia="SimSun"/>
          <w:lang w:val="en-US" w:eastAsia="zh-CN"/>
        </w:rPr>
      </w:pPr>
      <w:r w:rsidRPr="00CA33E2">
        <w:rPr>
          <w:rFonts w:eastAsia="SimSun"/>
          <w:u w:val="single"/>
          <w:lang w:val="en-US" w:eastAsia="zh-CN"/>
        </w:rPr>
        <w:t>洪都拉斯：氟氯烃淘汰管理计划（第一阶段</w:t>
      </w:r>
      <w:r w:rsidRPr="00CA33E2">
        <w:rPr>
          <w:rFonts w:eastAsia="SimSun"/>
          <w:u w:val="single"/>
          <w:lang w:val="en-US" w:eastAsia="zh-CN"/>
        </w:rPr>
        <w:t xml:space="preserve"> - </w:t>
      </w:r>
      <w:r w:rsidRPr="00CA33E2">
        <w:rPr>
          <w:rFonts w:eastAsia="SimSun"/>
          <w:u w:val="single"/>
          <w:lang w:val="en-US" w:eastAsia="zh-CN"/>
        </w:rPr>
        <w:t>进度报告）</w:t>
      </w:r>
      <w:r w:rsidRPr="00CA33E2">
        <w:rPr>
          <w:rFonts w:eastAsia="SimSun"/>
          <w:lang w:val="en-US" w:eastAsia="zh-CN"/>
        </w:rPr>
        <w:t>（环境署）</w:t>
      </w:r>
    </w:p>
    <w:p w14:paraId="1A773A75" w14:textId="77777777" w:rsidR="00247D35" w:rsidRPr="00CA33E2" w:rsidRDefault="00247D35" w:rsidP="00247D35">
      <w:pPr>
        <w:keepNext/>
        <w:keepLines/>
        <w:rPr>
          <w:rFonts w:eastAsia="SimSun"/>
          <w:lang w:val="en-US" w:eastAsia="zh-CN"/>
        </w:rPr>
      </w:pPr>
    </w:p>
    <w:p w14:paraId="6B0A53D2" w14:textId="77777777" w:rsidR="00247D35" w:rsidRPr="00CA33E2" w:rsidRDefault="00247D35" w:rsidP="00247D35">
      <w:pPr>
        <w:keepNext/>
        <w:keepLines/>
        <w:numPr>
          <w:ilvl w:val="0"/>
          <w:numId w:val="1"/>
        </w:numPr>
        <w:tabs>
          <w:tab w:val="clear" w:pos="710"/>
          <w:tab w:val="left" w:pos="0"/>
        </w:tabs>
        <w:spacing w:after="240"/>
        <w:outlineLvl w:val="0"/>
        <w:rPr>
          <w:rFonts w:eastAsia="SimSun"/>
          <w:lang w:val="en-CA" w:eastAsia="zh-CN"/>
        </w:rPr>
      </w:pPr>
      <w:r w:rsidRPr="00CA33E2">
        <w:rPr>
          <w:rFonts w:eastAsia="SimSun"/>
          <w:lang w:val="en-US" w:eastAsia="zh-CN"/>
        </w:rPr>
        <w:t>在第</w:t>
      </w:r>
      <w:r w:rsidRPr="00CA33E2">
        <w:rPr>
          <w:rFonts w:eastAsia="SimSun"/>
          <w:lang w:val="en-US" w:eastAsia="zh-CN"/>
        </w:rPr>
        <w:t>81</w:t>
      </w:r>
      <w:r w:rsidRPr="00CA33E2">
        <w:rPr>
          <w:rFonts w:eastAsia="SimSun"/>
          <w:lang w:val="en-US" w:eastAsia="zh-CN"/>
        </w:rPr>
        <w:t>次会议上，执行委员会核准</w:t>
      </w:r>
      <w:r w:rsidRPr="00CA33E2">
        <w:rPr>
          <w:rFonts w:eastAsia="SimSun" w:hint="eastAsia"/>
          <w:lang w:val="en-US" w:eastAsia="zh-CN"/>
        </w:rPr>
        <w:t>了</w:t>
      </w:r>
      <w:r w:rsidRPr="00CA33E2">
        <w:rPr>
          <w:rFonts w:eastAsia="SimSun"/>
          <w:lang w:val="en-US" w:eastAsia="zh-CN"/>
        </w:rPr>
        <w:t>（在一揽子核准项目清单下）洪都拉斯氟氯烃淘汰管理计划第一阶段第四次付款，以及相应的</w:t>
      </w:r>
      <w:r w:rsidRPr="00CA33E2">
        <w:rPr>
          <w:rFonts w:eastAsia="SimSun"/>
          <w:lang w:val="en-US" w:eastAsia="zh-CN"/>
        </w:rPr>
        <w:t>2018-2020</w:t>
      </w:r>
      <w:r w:rsidRPr="00CA33E2">
        <w:rPr>
          <w:rFonts w:eastAsia="SimSun"/>
          <w:lang w:val="en-US" w:eastAsia="zh-CN"/>
        </w:rPr>
        <w:t>年付款执行计划</w:t>
      </w:r>
      <w:r w:rsidRPr="00CA33E2">
        <w:rPr>
          <w:rFonts w:eastAsia="SimSun" w:hint="eastAsia"/>
          <w:lang w:val="en-US" w:eastAsia="zh-CN"/>
        </w:rPr>
        <w:t>，其谅解是</w:t>
      </w:r>
      <w:r w:rsidRPr="00CA33E2">
        <w:rPr>
          <w:rFonts w:eastAsia="SimSun"/>
          <w:lang w:val="en-US" w:eastAsia="zh-CN"/>
        </w:rPr>
        <w:t>：</w:t>
      </w:r>
    </w:p>
    <w:p w14:paraId="063E9DC6"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US" w:eastAsia="zh-CN"/>
        </w:rPr>
      </w:pPr>
      <w:r w:rsidRPr="00CA33E2">
        <w:rPr>
          <w:rFonts w:eastAsia="SimSun"/>
          <w:lang w:val="en-US" w:eastAsia="zh-CN"/>
        </w:rPr>
        <w:t>环境规划署和洪都拉斯政府将加</w:t>
      </w:r>
      <w:r w:rsidRPr="00CA33E2">
        <w:rPr>
          <w:rFonts w:eastAsia="SimSun" w:hint="eastAsia"/>
          <w:lang w:val="en-US" w:eastAsia="zh-CN"/>
        </w:rPr>
        <w:t>强</w:t>
      </w:r>
      <w:r w:rsidRPr="00CA33E2">
        <w:rPr>
          <w:rFonts w:eastAsia="SimSun"/>
          <w:lang w:val="en-US" w:eastAsia="zh-CN"/>
        </w:rPr>
        <w:t>努力，执行与氟氯烃淘汰管理计划第一阶段</w:t>
      </w:r>
      <w:r w:rsidRPr="00CA33E2">
        <w:rPr>
          <w:rFonts w:eastAsia="SimSun" w:hint="eastAsia"/>
          <w:lang w:val="en-US" w:eastAsia="zh-CN"/>
        </w:rPr>
        <w:t>相关</w:t>
      </w:r>
      <w:r w:rsidRPr="00CA33E2">
        <w:rPr>
          <w:rFonts w:eastAsia="SimSun"/>
          <w:lang w:val="en-US" w:eastAsia="zh-CN"/>
        </w:rPr>
        <w:t>的制冷技术</w:t>
      </w:r>
      <w:r w:rsidRPr="00CA33E2">
        <w:rPr>
          <w:rFonts w:eastAsia="SimSun" w:hint="eastAsia"/>
          <w:lang w:val="en-US" w:eastAsia="zh-CN"/>
        </w:rPr>
        <w:t>人</w:t>
      </w:r>
      <w:r w:rsidRPr="00CA33E2">
        <w:rPr>
          <w:rFonts w:eastAsia="SimSun"/>
          <w:lang w:val="en-US" w:eastAsia="zh-CN"/>
        </w:rPr>
        <w:t>员的培训活动</w:t>
      </w:r>
      <w:r w:rsidRPr="00CA33E2">
        <w:rPr>
          <w:rFonts w:eastAsia="SimSun" w:hint="eastAsia"/>
          <w:lang w:val="en-US" w:eastAsia="zh-CN"/>
        </w:rPr>
        <w:t>；</w:t>
      </w:r>
    </w:p>
    <w:p w14:paraId="2B37596C"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US" w:eastAsia="zh-CN"/>
        </w:rPr>
      </w:pPr>
      <w:r w:rsidRPr="00CA33E2">
        <w:rPr>
          <w:rFonts w:eastAsia="SimSun"/>
          <w:lang w:val="en-US" w:eastAsia="zh-CN"/>
        </w:rPr>
        <w:t>环境规划署将向各次会议提交一份进度报告，说明与氟氯烃淘汰管理计划第一阶段有关的环境规划署各成分活动的执行情况，包括</w:t>
      </w:r>
      <w:r w:rsidRPr="00CA33E2">
        <w:rPr>
          <w:rFonts w:eastAsia="SimSun" w:hint="eastAsia"/>
          <w:lang w:val="en-US" w:eastAsia="zh-CN"/>
        </w:rPr>
        <w:t>实现的发放</w:t>
      </w:r>
      <w:r w:rsidRPr="00CA33E2">
        <w:rPr>
          <w:rFonts w:eastAsia="SimSun"/>
          <w:lang w:val="en-US" w:eastAsia="zh-CN"/>
        </w:rPr>
        <w:t>付款</w:t>
      </w:r>
      <w:r w:rsidRPr="00CA33E2">
        <w:rPr>
          <w:rFonts w:eastAsia="SimSun" w:hint="eastAsia"/>
          <w:lang w:val="en-US" w:eastAsia="zh-CN"/>
        </w:rPr>
        <w:t>情况，直到</w:t>
      </w:r>
      <w:r w:rsidRPr="00CA33E2">
        <w:rPr>
          <w:rFonts w:eastAsia="SimSun"/>
          <w:lang w:val="en-US" w:eastAsia="zh-CN"/>
        </w:rPr>
        <w:t>提交氟氯烃淘汰管理计划第一阶段第五次和最后一次付款</w:t>
      </w:r>
      <w:r w:rsidRPr="00CA33E2">
        <w:rPr>
          <w:rFonts w:eastAsia="SimSun" w:hint="eastAsia"/>
          <w:lang w:val="en-US" w:eastAsia="zh-CN"/>
        </w:rPr>
        <w:t>；</w:t>
      </w:r>
      <w:r w:rsidRPr="00CA33E2">
        <w:rPr>
          <w:rFonts w:eastAsia="SimSun"/>
          <w:lang w:val="en-US" w:eastAsia="zh-CN"/>
        </w:rPr>
        <w:t>和</w:t>
      </w:r>
    </w:p>
    <w:p w14:paraId="056E4952" w14:textId="70CA1FCC"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US" w:eastAsia="zh-CN"/>
        </w:rPr>
      </w:pPr>
      <w:r w:rsidRPr="00CA33E2">
        <w:rPr>
          <w:rFonts w:eastAsia="SimSun"/>
          <w:lang w:val="en-US" w:eastAsia="zh-CN"/>
        </w:rPr>
        <w:t>截至</w:t>
      </w:r>
      <w:r w:rsidRPr="00CA33E2">
        <w:rPr>
          <w:rFonts w:eastAsia="SimSun"/>
          <w:lang w:val="en-US" w:eastAsia="zh-CN"/>
        </w:rPr>
        <w:t>2018</w:t>
      </w:r>
      <w:r w:rsidRPr="00CA33E2">
        <w:rPr>
          <w:rFonts w:eastAsia="SimSun"/>
          <w:lang w:val="en-US" w:eastAsia="zh-CN"/>
        </w:rPr>
        <w:t>年</w:t>
      </w:r>
      <w:r w:rsidRPr="00CA33E2">
        <w:rPr>
          <w:rFonts w:eastAsia="SimSun"/>
          <w:lang w:val="en-US" w:eastAsia="zh-CN"/>
        </w:rPr>
        <w:t>9</w:t>
      </w:r>
      <w:r w:rsidRPr="00CA33E2">
        <w:rPr>
          <w:rFonts w:eastAsia="SimSun"/>
          <w:lang w:val="en-US" w:eastAsia="zh-CN"/>
        </w:rPr>
        <w:t>月</w:t>
      </w:r>
      <w:r w:rsidRPr="00CA33E2">
        <w:rPr>
          <w:rFonts w:eastAsia="SimSun"/>
          <w:lang w:val="en-US" w:eastAsia="zh-CN"/>
        </w:rPr>
        <w:t>30</w:t>
      </w:r>
      <w:r w:rsidRPr="00CA33E2">
        <w:rPr>
          <w:rFonts w:eastAsia="SimSun"/>
          <w:lang w:val="en-US" w:eastAsia="zh-CN"/>
        </w:rPr>
        <w:t>日，洪都拉斯氟氯烃淘汰管理计划第一阶段</w:t>
      </w:r>
      <w:r w:rsidRPr="00CA33E2">
        <w:rPr>
          <w:rFonts w:eastAsia="SimSun" w:hint="eastAsia"/>
          <w:lang w:val="en-US" w:eastAsia="zh-CN"/>
        </w:rPr>
        <w:t>第一次付款</w:t>
      </w:r>
      <w:r w:rsidRPr="00CA33E2">
        <w:rPr>
          <w:rFonts w:eastAsia="SimSun"/>
          <w:lang w:val="en-US" w:eastAsia="zh-CN"/>
        </w:rPr>
        <w:t>，第二</w:t>
      </w:r>
      <w:r w:rsidRPr="00CA33E2">
        <w:rPr>
          <w:rFonts w:eastAsia="SimSun" w:hint="eastAsia"/>
          <w:lang w:val="en-US" w:eastAsia="zh-CN"/>
        </w:rPr>
        <w:t>次付款</w:t>
      </w:r>
      <w:r w:rsidRPr="00CA33E2">
        <w:rPr>
          <w:rFonts w:eastAsia="SimSun"/>
          <w:lang w:val="en-US" w:eastAsia="zh-CN"/>
        </w:rPr>
        <w:t>和第三</w:t>
      </w:r>
      <w:r w:rsidRPr="00CA33E2">
        <w:rPr>
          <w:rFonts w:eastAsia="SimSun" w:hint="eastAsia"/>
          <w:lang w:val="en-US" w:eastAsia="zh-CN"/>
        </w:rPr>
        <w:t>次付款</w:t>
      </w:r>
      <w:r w:rsidRPr="00CA33E2">
        <w:rPr>
          <w:rFonts w:eastAsia="SimSun"/>
          <w:lang w:val="en-US" w:eastAsia="zh-CN"/>
        </w:rPr>
        <w:t>环境规划署各</w:t>
      </w:r>
      <w:r w:rsidRPr="00CA33E2">
        <w:rPr>
          <w:rFonts w:eastAsia="SimSun" w:hint="eastAsia"/>
          <w:lang w:val="en-US" w:eastAsia="zh-CN"/>
        </w:rPr>
        <w:t>成</w:t>
      </w:r>
      <w:r w:rsidRPr="00CA33E2">
        <w:rPr>
          <w:rFonts w:eastAsia="SimSun"/>
          <w:lang w:val="en-US" w:eastAsia="zh-CN"/>
        </w:rPr>
        <w:t>分核准的资金总额的</w:t>
      </w:r>
      <w:r w:rsidRPr="00CA33E2">
        <w:rPr>
          <w:rFonts w:eastAsia="SimSun" w:hint="eastAsia"/>
          <w:lang w:val="en-US" w:eastAsia="zh-CN"/>
        </w:rPr>
        <w:t>发放</w:t>
      </w:r>
      <w:r w:rsidRPr="00CA33E2">
        <w:rPr>
          <w:rFonts w:eastAsia="SimSun"/>
          <w:lang w:val="en-US" w:eastAsia="zh-CN"/>
        </w:rPr>
        <w:t>目标为</w:t>
      </w:r>
      <w:r w:rsidRPr="00CA33E2">
        <w:rPr>
          <w:rFonts w:eastAsia="SimSun"/>
          <w:lang w:val="en-US" w:eastAsia="zh-CN"/>
        </w:rPr>
        <w:t>50</w:t>
      </w:r>
      <w:r w:rsidRPr="00CA33E2">
        <w:rPr>
          <w:rFonts w:eastAsia="SimSun"/>
          <w:lang w:val="en-US" w:eastAsia="zh-CN"/>
        </w:rPr>
        <w:t>％，截至</w:t>
      </w:r>
      <w:r w:rsidRPr="00CA33E2">
        <w:rPr>
          <w:rFonts w:eastAsia="SimSun"/>
          <w:lang w:val="en-US" w:eastAsia="zh-CN"/>
        </w:rPr>
        <w:t>2019</w:t>
      </w:r>
      <w:r w:rsidRPr="00CA33E2">
        <w:rPr>
          <w:rFonts w:eastAsia="SimSun"/>
          <w:lang w:val="en-US" w:eastAsia="zh-CN"/>
        </w:rPr>
        <w:t>年</w:t>
      </w:r>
      <w:r w:rsidRPr="00CA33E2">
        <w:rPr>
          <w:rFonts w:eastAsia="SimSun"/>
          <w:lang w:val="en-US" w:eastAsia="zh-CN"/>
        </w:rPr>
        <w:t>3</w:t>
      </w:r>
      <w:r w:rsidRPr="00CA33E2">
        <w:rPr>
          <w:rFonts w:eastAsia="SimSun"/>
          <w:lang w:val="en-US" w:eastAsia="zh-CN"/>
        </w:rPr>
        <w:t>月</w:t>
      </w:r>
      <w:r w:rsidRPr="00CA33E2">
        <w:rPr>
          <w:rFonts w:eastAsia="SimSun"/>
          <w:lang w:val="en-US" w:eastAsia="zh-CN"/>
        </w:rPr>
        <w:t>31</w:t>
      </w:r>
      <w:r w:rsidRPr="00CA33E2">
        <w:rPr>
          <w:rFonts w:eastAsia="SimSun"/>
          <w:lang w:val="en-US" w:eastAsia="zh-CN"/>
        </w:rPr>
        <w:t>日为</w:t>
      </w:r>
      <w:r w:rsidRPr="00CA33E2">
        <w:rPr>
          <w:rFonts w:eastAsia="SimSun"/>
          <w:lang w:val="en-US" w:eastAsia="zh-CN"/>
        </w:rPr>
        <w:t>80</w:t>
      </w:r>
      <w:r w:rsidRPr="00CA33E2">
        <w:rPr>
          <w:rFonts w:eastAsia="SimSun"/>
          <w:lang w:val="en-US" w:eastAsia="zh-CN"/>
        </w:rPr>
        <w:t>％</w:t>
      </w:r>
      <w:r w:rsidRPr="00CA33E2">
        <w:rPr>
          <w:rFonts w:eastAsia="SimSun" w:hint="eastAsia"/>
          <w:lang w:val="en-US" w:eastAsia="zh-CN"/>
        </w:rPr>
        <w:t>，</w:t>
      </w:r>
      <w:r w:rsidRPr="00CA33E2">
        <w:rPr>
          <w:rFonts w:eastAsia="SimSun"/>
          <w:lang w:val="en-US" w:eastAsia="zh-CN"/>
        </w:rPr>
        <w:t>到</w:t>
      </w:r>
      <w:r w:rsidRPr="00CA33E2">
        <w:rPr>
          <w:rFonts w:eastAsia="SimSun"/>
          <w:lang w:val="en-US" w:eastAsia="zh-CN"/>
        </w:rPr>
        <w:t>2019</w:t>
      </w:r>
      <w:r w:rsidRPr="00CA33E2">
        <w:rPr>
          <w:rFonts w:eastAsia="SimSun"/>
          <w:lang w:val="en-US" w:eastAsia="zh-CN"/>
        </w:rPr>
        <w:t>年</w:t>
      </w:r>
      <w:r w:rsidRPr="00CA33E2">
        <w:rPr>
          <w:rFonts w:eastAsia="SimSun"/>
          <w:lang w:val="en-US" w:eastAsia="zh-CN"/>
        </w:rPr>
        <w:t>12</w:t>
      </w:r>
      <w:r w:rsidRPr="00CA33E2">
        <w:rPr>
          <w:rFonts w:eastAsia="SimSun"/>
          <w:lang w:val="en-US" w:eastAsia="zh-CN"/>
        </w:rPr>
        <w:t>月为</w:t>
      </w:r>
      <w:r w:rsidRPr="00CA33E2">
        <w:rPr>
          <w:rFonts w:eastAsia="SimSun"/>
          <w:lang w:val="en-US" w:eastAsia="zh-CN"/>
        </w:rPr>
        <w:t>100</w:t>
      </w:r>
      <w:r w:rsidRPr="00CA33E2">
        <w:rPr>
          <w:rFonts w:eastAsia="SimSun"/>
          <w:lang w:val="en-US" w:eastAsia="zh-CN"/>
        </w:rPr>
        <w:t>％，第四次付款的环境规划署</w:t>
      </w:r>
      <w:r w:rsidRPr="00CA33E2">
        <w:rPr>
          <w:rFonts w:eastAsia="SimSun" w:hint="eastAsia"/>
          <w:lang w:val="en-US" w:eastAsia="zh-CN"/>
        </w:rPr>
        <w:t>成</w:t>
      </w:r>
      <w:r w:rsidRPr="00CA33E2">
        <w:rPr>
          <w:rFonts w:eastAsia="SimSun"/>
          <w:lang w:val="en-US" w:eastAsia="zh-CN"/>
        </w:rPr>
        <w:t>分到</w:t>
      </w:r>
      <w:r w:rsidRPr="00CA33E2">
        <w:rPr>
          <w:rFonts w:eastAsia="SimSun"/>
          <w:lang w:val="en-US" w:eastAsia="zh-CN"/>
        </w:rPr>
        <w:t>2019</w:t>
      </w:r>
      <w:r w:rsidRPr="00CA33E2">
        <w:rPr>
          <w:rFonts w:eastAsia="SimSun"/>
          <w:lang w:val="en-US" w:eastAsia="zh-CN"/>
        </w:rPr>
        <w:t>年</w:t>
      </w:r>
      <w:r w:rsidRPr="00CA33E2">
        <w:rPr>
          <w:rFonts w:eastAsia="SimSun"/>
          <w:lang w:val="en-US" w:eastAsia="zh-CN"/>
        </w:rPr>
        <w:t>3</w:t>
      </w:r>
      <w:r w:rsidRPr="00CA33E2">
        <w:rPr>
          <w:rFonts w:eastAsia="SimSun"/>
          <w:lang w:val="en-US" w:eastAsia="zh-CN"/>
        </w:rPr>
        <w:t>月</w:t>
      </w:r>
      <w:r w:rsidRPr="00CA33E2">
        <w:rPr>
          <w:rFonts w:eastAsia="SimSun"/>
          <w:lang w:val="en-US" w:eastAsia="zh-CN"/>
        </w:rPr>
        <w:t>31</w:t>
      </w:r>
      <w:r w:rsidRPr="00CA33E2">
        <w:rPr>
          <w:rFonts w:eastAsia="SimSun"/>
          <w:lang w:val="en-US" w:eastAsia="zh-CN"/>
        </w:rPr>
        <w:t>日为</w:t>
      </w:r>
      <w:r w:rsidRPr="00CA33E2">
        <w:rPr>
          <w:rFonts w:eastAsia="SimSun"/>
          <w:lang w:val="en-US" w:eastAsia="zh-CN"/>
        </w:rPr>
        <w:t>20</w:t>
      </w:r>
      <w:r w:rsidRPr="00CA33E2">
        <w:rPr>
          <w:rFonts w:eastAsia="SimSun"/>
          <w:lang w:val="en-US" w:eastAsia="zh-CN"/>
        </w:rPr>
        <w:t>％，到</w:t>
      </w:r>
      <w:r w:rsidRPr="00CA33E2">
        <w:rPr>
          <w:rFonts w:eastAsia="SimSun"/>
          <w:lang w:val="en-US" w:eastAsia="zh-CN"/>
        </w:rPr>
        <w:t>2019</w:t>
      </w:r>
      <w:r w:rsidRPr="00CA33E2">
        <w:rPr>
          <w:rFonts w:eastAsia="SimSun"/>
          <w:lang w:val="en-US" w:eastAsia="zh-CN"/>
        </w:rPr>
        <w:t>年</w:t>
      </w:r>
      <w:r w:rsidRPr="00CA33E2">
        <w:rPr>
          <w:rFonts w:eastAsia="SimSun"/>
          <w:lang w:val="en-US" w:eastAsia="zh-CN"/>
        </w:rPr>
        <w:t>12</w:t>
      </w:r>
      <w:r w:rsidRPr="00CA33E2">
        <w:rPr>
          <w:rFonts w:eastAsia="SimSun"/>
          <w:lang w:val="en-US" w:eastAsia="zh-CN"/>
        </w:rPr>
        <w:t>月为</w:t>
      </w:r>
      <w:r w:rsidRPr="00CA33E2">
        <w:rPr>
          <w:rFonts w:eastAsia="SimSun"/>
          <w:lang w:val="en-US" w:eastAsia="zh-CN"/>
        </w:rPr>
        <w:t>50</w:t>
      </w:r>
      <w:r w:rsidRPr="00CA33E2">
        <w:rPr>
          <w:rFonts w:eastAsia="SimSun"/>
          <w:lang w:val="en-US" w:eastAsia="zh-CN"/>
        </w:rPr>
        <w:t>％。</w:t>
      </w:r>
      <w:r w:rsidRPr="00CA33E2">
        <w:rPr>
          <w:rFonts w:eastAsia="SimSun"/>
          <w:lang w:val="en-US" w:eastAsia="zh-CN"/>
        </w:rPr>
        <w:t xml:space="preserve"> </w:t>
      </w:r>
    </w:p>
    <w:p w14:paraId="72FF9465" w14:textId="77777777" w:rsidR="00247D35" w:rsidRPr="00CA33E2" w:rsidRDefault="00247D35" w:rsidP="00247D35">
      <w:pPr>
        <w:numPr>
          <w:ilvl w:val="0"/>
          <w:numId w:val="1"/>
        </w:numPr>
        <w:tabs>
          <w:tab w:val="clear" w:pos="710"/>
          <w:tab w:val="left" w:pos="0"/>
        </w:tabs>
        <w:spacing w:after="240"/>
        <w:outlineLvl w:val="0"/>
        <w:rPr>
          <w:rFonts w:eastAsia="SimSun"/>
          <w:lang w:val="en-US" w:eastAsia="zh-CN"/>
        </w:rPr>
      </w:pPr>
      <w:r w:rsidRPr="00CA33E2">
        <w:rPr>
          <w:rFonts w:eastAsia="SimSun" w:hint="eastAsia"/>
          <w:lang w:val="en-US" w:eastAsia="zh-CN"/>
        </w:rPr>
        <w:t>按照</w:t>
      </w:r>
      <w:r w:rsidRPr="00CA33E2">
        <w:rPr>
          <w:rFonts w:eastAsia="SimSun"/>
          <w:lang w:val="en-US" w:eastAsia="zh-CN"/>
        </w:rPr>
        <w:t>上述要求，环境规划署向第</w:t>
      </w:r>
      <w:r w:rsidRPr="00CA33E2">
        <w:rPr>
          <w:rFonts w:eastAsia="SimSun" w:hint="eastAsia"/>
          <w:lang w:val="en-US" w:eastAsia="zh-CN"/>
        </w:rPr>
        <w:t>83</w:t>
      </w:r>
      <w:r w:rsidRPr="00CA33E2">
        <w:rPr>
          <w:rFonts w:eastAsia="SimSun"/>
          <w:lang w:val="en-US" w:eastAsia="zh-CN"/>
        </w:rPr>
        <w:t>次会议提交了关于环境规划署第一阶段活动执行情况的进度和财务报告。</w:t>
      </w:r>
    </w:p>
    <w:p w14:paraId="51ECDD14" w14:textId="77777777" w:rsidR="00247D35" w:rsidRPr="00CA33E2" w:rsidRDefault="00247D35" w:rsidP="00247D35">
      <w:pPr>
        <w:spacing w:after="240"/>
        <w:outlineLvl w:val="0"/>
        <w:rPr>
          <w:rFonts w:eastAsia="SimSun"/>
          <w:b/>
          <w:lang w:eastAsia="zh-CN"/>
        </w:rPr>
      </w:pPr>
      <w:r w:rsidRPr="00CA33E2">
        <w:rPr>
          <w:rFonts w:eastAsia="SimSun"/>
          <w:b/>
          <w:lang w:eastAsia="zh-CN"/>
        </w:rPr>
        <w:lastRenderedPageBreak/>
        <w:t>氟氯烃淘汰管理计划第一阶段执行情况的进度报告</w:t>
      </w:r>
    </w:p>
    <w:p w14:paraId="06EA21CF"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val="en-US" w:eastAsia="zh-CN"/>
        </w:rPr>
        <w:t xml:space="preserve"> </w:t>
      </w:r>
      <w:r w:rsidRPr="00CA33E2">
        <w:rPr>
          <w:rFonts w:eastAsia="SimSun"/>
          <w:lang w:eastAsia="zh-CN"/>
        </w:rPr>
        <w:t>自第</w:t>
      </w:r>
      <w:r w:rsidRPr="00CA33E2">
        <w:rPr>
          <w:rFonts w:eastAsia="SimSun"/>
          <w:lang w:eastAsia="zh-CN"/>
        </w:rPr>
        <w:t>82</w:t>
      </w:r>
      <w:r w:rsidRPr="00CA33E2">
        <w:rPr>
          <w:rFonts w:eastAsia="SimSun"/>
          <w:lang w:eastAsia="zh-CN"/>
        </w:rPr>
        <w:t>次会议以来，已经</w:t>
      </w:r>
      <w:r w:rsidRPr="00CA33E2">
        <w:rPr>
          <w:rFonts w:eastAsia="SimSun" w:hint="eastAsia"/>
          <w:lang w:val="en-US" w:eastAsia="zh-CN"/>
        </w:rPr>
        <w:t>执行</w:t>
      </w:r>
      <w:r w:rsidRPr="00CA33E2">
        <w:rPr>
          <w:rFonts w:eastAsia="SimSun"/>
          <w:lang w:eastAsia="zh-CN"/>
        </w:rPr>
        <w:t>了以下活动：</w:t>
      </w:r>
    </w:p>
    <w:p w14:paraId="5F1FB7FF"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US" w:eastAsia="zh-CN"/>
        </w:rPr>
      </w:pPr>
      <w:r w:rsidRPr="00CA33E2">
        <w:rPr>
          <w:rFonts w:eastAsia="SimSun"/>
          <w:lang w:val="en-US" w:eastAsia="zh-CN"/>
        </w:rPr>
        <w:t>环境规划署</w:t>
      </w:r>
      <w:r w:rsidRPr="00CA33E2">
        <w:rPr>
          <w:rFonts w:eastAsia="SimSun" w:hint="eastAsia"/>
          <w:lang w:val="en-US" w:eastAsia="zh-CN"/>
        </w:rPr>
        <w:t>、</w:t>
      </w:r>
      <w:r w:rsidRPr="00CA33E2">
        <w:rPr>
          <w:rFonts w:eastAsia="SimSun"/>
          <w:lang w:val="en-US" w:eastAsia="zh-CN"/>
        </w:rPr>
        <w:t>国家臭氧机构（</w:t>
      </w:r>
      <w:r w:rsidRPr="00CA33E2">
        <w:rPr>
          <w:rFonts w:eastAsia="SimSun"/>
          <w:lang w:val="en-US" w:eastAsia="zh-CN"/>
        </w:rPr>
        <w:t>UTOH</w:t>
      </w:r>
      <w:r w:rsidRPr="00CA33E2">
        <w:rPr>
          <w:rFonts w:eastAsia="SimSun"/>
          <w:lang w:val="en-US" w:eastAsia="zh-CN"/>
        </w:rPr>
        <w:t>）</w:t>
      </w:r>
      <w:r w:rsidRPr="00CA33E2">
        <w:rPr>
          <w:rFonts w:eastAsia="SimSun" w:hint="eastAsia"/>
          <w:lang w:val="en-US" w:eastAsia="zh-CN"/>
        </w:rPr>
        <w:t>、</w:t>
      </w:r>
      <w:r w:rsidRPr="00CA33E2">
        <w:rPr>
          <w:rFonts w:eastAsia="SimSun"/>
          <w:lang w:val="en-US" w:eastAsia="zh-CN"/>
        </w:rPr>
        <w:t>环境部和国家培训机构之间签署</w:t>
      </w:r>
      <w:r w:rsidRPr="00CA33E2">
        <w:rPr>
          <w:rFonts w:eastAsia="SimSun" w:hint="eastAsia"/>
          <w:lang w:val="en-US" w:eastAsia="zh-CN"/>
        </w:rPr>
        <w:t>了</w:t>
      </w:r>
      <w:r w:rsidRPr="00CA33E2">
        <w:rPr>
          <w:rFonts w:eastAsia="SimSun"/>
          <w:lang w:val="en-US" w:eastAsia="zh-CN"/>
        </w:rPr>
        <w:t>谅解备忘录，以审查制冷和空调维修行业良好做法的培训和认证程序</w:t>
      </w:r>
      <w:r w:rsidRPr="00CA33E2">
        <w:rPr>
          <w:rFonts w:eastAsia="SimSun" w:hint="eastAsia"/>
          <w:lang w:val="en-US" w:eastAsia="zh-CN"/>
        </w:rPr>
        <w:t>；</w:t>
      </w:r>
    </w:p>
    <w:p w14:paraId="5EE29B82"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US" w:eastAsia="zh-CN"/>
        </w:rPr>
      </w:pPr>
      <w:r w:rsidRPr="00CA33E2">
        <w:rPr>
          <w:rFonts w:eastAsia="SimSun"/>
          <w:lang w:val="en-US" w:eastAsia="zh-CN"/>
        </w:rPr>
        <w:t>制定指南和培训课程，以指导教员和评估人员评估申请制冷和空调维修部门认证的技术人员的能力</w:t>
      </w:r>
      <w:r w:rsidRPr="00CA33E2">
        <w:rPr>
          <w:rFonts w:eastAsia="SimSun" w:hint="eastAsia"/>
          <w:lang w:val="en-US" w:eastAsia="zh-CN"/>
        </w:rPr>
        <w:t>；</w:t>
      </w:r>
    </w:p>
    <w:p w14:paraId="3674BD51"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US" w:eastAsia="zh-CN"/>
        </w:rPr>
      </w:pPr>
      <w:r w:rsidRPr="00CA33E2">
        <w:rPr>
          <w:rFonts w:eastAsia="SimSun"/>
          <w:lang w:val="en-US" w:eastAsia="zh-CN"/>
        </w:rPr>
        <w:t>另外增加四个</w:t>
      </w:r>
      <w:r w:rsidRPr="00CA33E2">
        <w:rPr>
          <w:rFonts w:eastAsia="SimSun" w:hint="eastAsia"/>
          <w:lang w:val="en-US" w:eastAsia="zh-CN"/>
        </w:rPr>
        <w:t>培训</w:t>
      </w:r>
      <w:r w:rsidRPr="00CA33E2">
        <w:rPr>
          <w:rFonts w:eastAsia="SimSun"/>
          <w:lang w:val="en-US" w:eastAsia="zh-CN"/>
        </w:rPr>
        <w:t>讲习班，共培训</w:t>
      </w:r>
      <w:r w:rsidRPr="00CA33E2">
        <w:rPr>
          <w:rFonts w:eastAsia="SimSun"/>
          <w:lang w:val="en-US" w:eastAsia="zh-CN"/>
        </w:rPr>
        <w:t>287</w:t>
      </w:r>
      <w:r w:rsidRPr="00CA33E2">
        <w:rPr>
          <w:rFonts w:eastAsia="SimSun"/>
          <w:lang w:val="en-US" w:eastAsia="zh-CN"/>
        </w:rPr>
        <w:t>名技术人员，</w:t>
      </w:r>
      <w:r w:rsidRPr="00CA33E2">
        <w:rPr>
          <w:rFonts w:eastAsia="SimSun" w:hint="eastAsia"/>
          <w:lang w:val="en-US" w:eastAsia="zh-CN"/>
        </w:rPr>
        <w:t>掌握</w:t>
      </w:r>
      <w:r w:rsidRPr="00CA33E2">
        <w:rPr>
          <w:rFonts w:eastAsia="SimSun"/>
          <w:lang w:val="en-US" w:eastAsia="zh-CN"/>
        </w:rPr>
        <w:t>良好的制冷做法和安全处理易燃制冷剂</w:t>
      </w:r>
      <w:r w:rsidRPr="00CA33E2">
        <w:rPr>
          <w:rFonts w:eastAsia="SimSun" w:hint="eastAsia"/>
          <w:lang w:val="en-US" w:eastAsia="zh-CN"/>
        </w:rPr>
        <w:t>；</w:t>
      </w:r>
    </w:p>
    <w:p w14:paraId="378FA644"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eastAsia="zh-CN"/>
        </w:rPr>
      </w:pPr>
      <w:r w:rsidRPr="00CA33E2">
        <w:rPr>
          <w:rFonts w:eastAsia="SimSun"/>
          <w:lang w:val="en-US" w:eastAsia="zh-CN"/>
        </w:rPr>
        <w:t>提高认识</w:t>
      </w:r>
      <w:r w:rsidRPr="00CA33E2">
        <w:rPr>
          <w:rFonts w:eastAsia="SimSun" w:hint="eastAsia"/>
          <w:lang w:val="en-US" w:eastAsia="zh-CN"/>
        </w:rPr>
        <w:t>视访</w:t>
      </w:r>
      <w:r w:rsidRPr="00CA33E2">
        <w:rPr>
          <w:rFonts w:eastAsia="SimSun"/>
          <w:lang w:val="en-US" w:eastAsia="zh-CN"/>
        </w:rPr>
        <w:t>60</w:t>
      </w:r>
      <w:r w:rsidRPr="00CA33E2">
        <w:rPr>
          <w:rFonts w:eastAsia="SimSun"/>
          <w:lang w:val="en-US" w:eastAsia="zh-CN"/>
        </w:rPr>
        <w:t>个制冷车间</w:t>
      </w:r>
      <w:r w:rsidRPr="00CA33E2">
        <w:rPr>
          <w:rFonts w:eastAsia="SimSun" w:hint="eastAsia"/>
          <w:lang w:val="en-US" w:eastAsia="zh-CN"/>
        </w:rPr>
        <w:t>，和</w:t>
      </w:r>
      <w:r w:rsidRPr="00CA33E2">
        <w:rPr>
          <w:rFonts w:eastAsia="SimSun"/>
          <w:lang w:val="en-US" w:eastAsia="zh-CN"/>
        </w:rPr>
        <w:t>超市</w:t>
      </w:r>
      <w:r w:rsidRPr="00CA33E2">
        <w:rPr>
          <w:rFonts w:eastAsia="SimSun" w:hint="eastAsia"/>
          <w:lang w:val="en-US" w:eastAsia="zh-CN"/>
        </w:rPr>
        <w:t>、</w:t>
      </w:r>
      <w:r w:rsidRPr="00CA33E2">
        <w:rPr>
          <w:rFonts w:eastAsia="SimSun"/>
          <w:lang w:val="en-US" w:eastAsia="zh-CN"/>
        </w:rPr>
        <w:t>酒店和食品</w:t>
      </w:r>
      <w:r w:rsidRPr="00CA33E2">
        <w:rPr>
          <w:rFonts w:eastAsia="SimSun" w:hint="eastAsia"/>
          <w:lang w:val="en-US" w:eastAsia="zh-CN"/>
        </w:rPr>
        <w:t>行业</w:t>
      </w:r>
      <w:r w:rsidRPr="00CA33E2">
        <w:rPr>
          <w:rFonts w:eastAsia="SimSun"/>
          <w:lang w:val="en-US" w:eastAsia="zh-CN"/>
        </w:rPr>
        <w:t>的</w:t>
      </w:r>
      <w:r w:rsidRPr="00CA33E2">
        <w:rPr>
          <w:rFonts w:eastAsia="SimSun"/>
          <w:lang w:val="en-US" w:eastAsia="zh-CN"/>
        </w:rPr>
        <w:t>28</w:t>
      </w:r>
      <w:r w:rsidRPr="00CA33E2">
        <w:rPr>
          <w:rFonts w:eastAsia="SimSun" w:hint="eastAsia"/>
          <w:lang w:val="en-US" w:eastAsia="zh-CN"/>
        </w:rPr>
        <w:t>家</w:t>
      </w:r>
      <w:r w:rsidRPr="00CA33E2">
        <w:rPr>
          <w:rFonts w:eastAsia="SimSun"/>
          <w:lang w:val="en-US" w:eastAsia="zh-CN"/>
        </w:rPr>
        <w:t>最终用户，以促进技术人员培训和认证方案，并提供制冷剂管理技术咨询，以遵守消耗臭氧层物质法规制定的法律规定</w:t>
      </w:r>
      <w:r w:rsidRPr="00CA33E2">
        <w:rPr>
          <w:rFonts w:eastAsia="SimSun" w:hint="eastAsia"/>
          <w:lang w:eastAsia="zh-CN"/>
        </w:rPr>
        <w:t>；</w:t>
      </w:r>
      <w:r w:rsidRPr="00CA33E2">
        <w:rPr>
          <w:rFonts w:eastAsia="SimSun"/>
          <w:lang w:eastAsia="zh-CN"/>
        </w:rPr>
        <w:t>和</w:t>
      </w:r>
    </w:p>
    <w:p w14:paraId="1CEA5061"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US" w:eastAsia="zh-CN"/>
        </w:rPr>
      </w:pPr>
      <w:r w:rsidRPr="00CA33E2">
        <w:rPr>
          <w:rFonts w:eastAsia="SimSun"/>
          <w:lang w:eastAsia="zh-CN"/>
        </w:rPr>
        <w:t>环境规划署与政府之间签署关于执行第四次付款和</w:t>
      </w:r>
      <w:r w:rsidRPr="00CA33E2">
        <w:rPr>
          <w:rFonts w:eastAsia="SimSun"/>
          <w:lang w:eastAsia="zh-CN"/>
        </w:rPr>
        <w:t>2019</w:t>
      </w:r>
      <w:r w:rsidRPr="00CA33E2">
        <w:rPr>
          <w:rFonts w:eastAsia="SimSun"/>
          <w:lang w:eastAsia="zh-CN"/>
        </w:rPr>
        <w:t>年</w:t>
      </w:r>
      <w:r w:rsidRPr="00CA33E2">
        <w:rPr>
          <w:rFonts w:eastAsia="SimSun"/>
          <w:lang w:eastAsia="zh-CN"/>
        </w:rPr>
        <w:t>4</w:t>
      </w:r>
      <w:r w:rsidRPr="00CA33E2">
        <w:rPr>
          <w:rFonts w:eastAsia="SimSun"/>
          <w:lang w:eastAsia="zh-CN"/>
        </w:rPr>
        <w:t>月预计的第一次现金预付款的协定。</w:t>
      </w:r>
    </w:p>
    <w:p w14:paraId="641A4C43" w14:textId="77777777" w:rsidR="00247D35" w:rsidRPr="00CA33E2" w:rsidRDefault="00247D35" w:rsidP="00247D35">
      <w:pPr>
        <w:rPr>
          <w:rFonts w:eastAsia="SimSun"/>
          <w:b/>
          <w:lang w:val="en-US" w:eastAsia="zh-CN"/>
        </w:rPr>
      </w:pPr>
      <w:r w:rsidRPr="00CA33E2">
        <w:rPr>
          <w:rFonts w:eastAsia="SimSun" w:hint="eastAsia"/>
          <w:b/>
          <w:lang w:val="en-US" w:eastAsia="zh-CN"/>
        </w:rPr>
        <w:t>资金发放水平</w:t>
      </w:r>
    </w:p>
    <w:p w14:paraId="5FEC9AED" w14:textId="77777777" w:rsidR="00247D35" w:rsidRPr="00CA33E2" w:rsidRDefault="00247D35" w:rsidP="00247D35">
      <w:pPr>
        <w:rPr>
          <w:rFonts w:eastAsia="SimSun"/>
        </w:rPr>
      </w:pPr>
    </w:p>
    <w:p w14:paraId="13006837"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lang w:eastAsia="zh-CN"/>
        </w:rPr>
        <w:t>截至</w:t>
      </w:r>
      <w:r w:rsidRPr="00CA33E2">
        <w:rPr>
          <w:rFonts w:eastAsia="SimSun"/>
          <w:lang w:eastAsia="zh-CN"/>
        </w:rPr>
        <w:t>2019</w:t>
      </w:r>
      <w:r w:rsidRPr="00CA33E2">
        <w:rPr>
          <w:rFonts w:eastAsia="SimSun"/>
          <w:lang w:eastAsia="zh-CN"/>
        </w:rPr>
        <w:t>年</w:t>
      </w:r>
      <w:r w:rsidRPr="00CA33E2">
        <w:rPr>
          <w:rFonts w:eastAsia="SimSun"/>
          <w:lang w:eastAsia="zh-CN"/>
        </w:rPr>
        <w:t>4</w:t>
      </w:r>
      <w:r w:rsidRPr="00CA33E2">
        <w:rPr>
          <w:rFonts w:eastAsia="SimSun"/>
          <w:lang w:eastAsia="zh-CN"/>
        </w:rPr>
        <w:t>月</w:t>
      </w:r>
      <w:r w:rsidRPr="00CA33E2">
        <w:rPr>
          <w:rFonts w:eastAsia="SimSun"/>
          <w:lang w:eastAsia="zh-CN"/>
        </w:rPr>
        <w:t>25</w:t>
      </w:r>
      <w:r w:rsidRPr="00CA33E2">
        <w:rPr>
          <w:rFonts w:eastAsia="SimSun"/>
          <w:lang w:eastAsia="zh-CN"/>
        </w:rPr>
        <w:t>日，核准用于环境规划署第一次</w:t>
      </w:r>
      <w:r w:rsidRPr="00CA33E2">
        <w:rPr>
          <w:rFonts w:eastAsia="SimSun" w:hint="eastAsia"/>
          <w:lang w:eastAsia="zh-CN"/>
        </w:rPr>
        <w:t>、</w:t>
      </w:r>
      <w:r w:rsidRPr="00CA33E2">
        <w:rPr>
          <w:rFonts w:eastAsia="SimSun"/>
          <w:lang w:eastAsia="zh-CN"/>
        </w:rPr>
        <w:t>第二次和第三次付款的资金总额为</w:t>
      </w:r>
      <w:r w:rsidRPr="00CA33E2">
        <w:rPr>
          <w:rFonts w:eastAsia="SimSun"/>
          <w:lang w:eastAsia="zh-CN"/>
        </w:rPr>
        <w:t>175,000</w:t>
      </w:r>
      <w:r w:rsidRPr="00CA33E2">
        <w:rPr>
          <w:rFonts w:eastAsia="SimSun"/>
          <w:lang w:eastAsia="zh-CN"/>
        </w:rPr>
        <w:t>美元，</w:t>
      </w:r>
      <w:r w:rsidRPr="00CA33E2">
        <w:rPr>
          <w:rFonts w:eastAsia="SimSun" w:hint="eastAsia"/>
          <w:lang w:val="en-US" w:eastAsia="zh-CN"/>
        </w:rPr>
        <w:t>其中</w:t>
      </w:r>
      <w:r w:rsidRPr="00CA33E2">
        <w:rPr>
          <w:rFonts w:eastAsia="SimSun"/>
          <w:lang w:eastAsia="zh-CN"/>
        </w:rPr>
        <w:t>已</w:t>
      </w:r>
      <w:r w:rsidRPr="00CA33E2">
        <w:rPr>
          <w:rFonts w:eastAsia="SimSun" w:hint="eastAsia"/>
          <w:lang w:val="en-US" w:eastAsia="zh-CN"/>
        </w:rPr>
        <w:t>发放</w:t>
      </w:r>
      <w:r w:rsidRPr="00CA33E2">
        <w:rPr>
          <w:rFonts w:eastAsia="SimSun"/>
          <w:lang w:eastAsia="zh-CN"/>
        </w:rPr>
        <w:t>118,520</w:t>
      </w:r>
      <w:r w:rsidRPr="00CA33E2">
        <w:rPr>
          <w:rFonts w:eastAsia="SimSun"/>
          <w:lang w:eastAsia="zh-CN"/>
        </w:rPr>
        <w:t>美元（</w:t>
      </w:r>
      <w:r w:rsidRPr="00CA33E2">
        <w:rPr>
          <w:rFonts w:eastAsia="SimSun"/>
          <w:lang w:eastAsia="zh-CN"/>
        </w:rPr>
        <w:t>67.7</w:t>
      </w:r>
      <w:r w:rsidRPr="00CA33E2">
        <w:rPr>
          <w:rFonts w:eastAsia="SimSun"/>
          <w:lang w:eastAsia="zh-CN"/>
        </w:rPr>
        <w:t>％），如表</w:t>
      </w:r>
      <w:r w:rsidRPr="00CA33E2">
        <w:rPr>
          <w:rFonts w:eastAsia="SimSun"/>
          <w:lang w:eastAsia="zh-CN"/>
        </w:rPr>
        <w:t>4</w:t>
      </w:r>
      <w:r w:rsidRPr="00CA33E2">
        <w:rPr>
          <w:rFonts w:eastAsia="SimSun"/>
          <w:lang w:eastAsia="zh-CN"/>
        </w:rPr>
        <w:t>所示。环境规划署</w:t>
      </w:r>
      <w:r w:rsidRPr="00CA33E2">
        <w:rPr>
          <w:rFonts w:eastAsia="SimSun" w:hint="eastAsia"/>
          <w:lang w:val="en-US" w:eastAsia="zh-CN"/>
        </w:rPr>
        <w:t>已</w:t>
      </w:r>
      <w:r w:rsidRPr="00CA33E2">
        <w:rPr>
          <w:rFonts w:eastAsia="SimSun"/>
          <w:lang w:eastAsia="zh-CN"/>
        </w:rPr>
        <w:t>向政府</w:t>
      </w:r>
      <w:r w:rsidRPr="00CA33E2">
        <w:rPr>
          <w:rFonts w:eastAsia="SimSun" w:hint="eastAsia"/>
          <w:lang w:val="en-US" w:eastAsia="zh-CN"/>
        </w:rPr>
        <w:t>预付</w:t>
      </w:r>
      <w:r w:rsidRPr="00CA33E2">
        <w:rPr>
          <w:rFonts w:eastAsia="SimSun"/>
          <w:lang w:eastAsia="zh-CN"/>
        </w:rPr>
        <w:t>7,952</w:t>
      </w:r>
      <w:r w:rsidRPr="00CA33E2">
        <w:rPr>
          <w:rFonts w:eastAsia="SimSun"/>
          <w:lang w:eastAsia="zh-CN"/>
        </w:rPr>
        <w:t>美元，使第一，第二和第三次付款的预付款总额达到</w:t>
      </w:r>
      <w:r w:rsidRPr="00CA33E2">
        <w:rPr>
          <w:rFonts w:eastAsia="SimSun"/>
          <w:lang w:eastAsia="zh-CN"/>
        </w:rPr>
        <w:t>126,472</w:t>
      </w:r>
      <w:r w:rsidRPr="00CA33E2">
        <w:rPr>
          <w:rFonts w:eastAsia="SimSun"/>
          <w:lang w:eastAsia="zh-CN"/>
        </w:rPr>
        <w:t>美元（</w:t>
      </w:r>
      <w:r w:rsidRPr="00CA33E2">
        <w:rPr>
          <w:rFonts w:eastAsia="SimSun"/>
          <w:lang w:eastAsia="zh-CN"/>
        </w:rPr>
        <w:t>72.3</w:t>
      </w:r>
      <w:r w:rsidRPr="00CA33E2">
        <w:rPr>
          <w:rFonts w:eastAsia="SimSun"/>
          <w:lang w:eastAsia="zh-CN"/>
        </w:rPr>
        <w:t>％）。</w:t>
      </w:r>
      <w:r w:rsidRPr="00CA33E2">
        <w:rPr>
          <w:rFonts w:eastAsia="SimSun"/>
          <w:lang w:eastAsia="zh-CN"/>
        </w:rPr>
        <w:t xml:space="preserve"> </w:t>
      </w:r>
      <w:r w:rsidRPr="00CA33E2">
        <w:rPr>
          <w:rFonts w:eastAsia="SimSun"/>
          <w:lang w:eastAsia="zh-CN"/>
        </w:rPr>
        <w:t>尚未发放为批准</w:t>
      </w:r>
      <w:r w:rsidRPr="00CA33E2">
        <w:rPr>
          <w:rFonts w:eastAsia="SimSun" w:hint="eastAsia"/>
          <w:lang w:eastAsia="zh-CN"/>
        </w:rPr>
        <w:t>供</w:t>
      </w:r>
      <w:r w:rsidRPr="00CA33E2">
        <w:rPr>
          <w:rFonts w:eastAsia="SimSun"/>
          <w:lang w:eastAsia="zh-CN"/>
        </w:rPr>
        <w:t>第四次付款的资金。</w:t>
      </w:r>
    </w:p>
    <w:p w14:paraId="11AAD1F6" w14:textId="77777777" w:rsidR="00247D35" w:rsidRPr="00CA33E2" w:rsidRDefault="00247D35" w:rsidP="00247D35">
      <w:pPr>
        <w:keepNext/>
        <w:rPr>
          <w:rFonts w:eastAsia="SimSun"/>
          <w:b/>
          <w:lang w:eastAsia="zh-CN"/>
        </w:rPr>
      </w:pPr>
      <w:r w:rsidRPr="00CA33E2">
        <w:rPr>
          <w:rFonts w:eastAsia="SimSun"/>
          <w:b/>
          <w:lang w:eastAsia="zh-CN"/>
        </w:rPr>
        <w:t>表</w:t>
      </w:r>
      <w:r w:rsidRPr="00CA33E2">
        <w:rPr>
          <w:rFonts w:eastAsia="SimSun"/>
          <w:b/>
          <w:lang w:eastAsia="zh-CN"/>
        </w:rPr>
        <w:t>4.</w:t>
      </w:r>
      <w:r w:rsidRPr="00CA33E2">
        <w:rPr>
          <w:rFonts w:eastAsia="SimSun" w:hint="eastAsia"/>
          <w:b/>
          <w:lang w:val="en-US" w:eastAsia="zh-CN"/>
        </w:rPr>
        <w:t xml:space="preserve"> </w:t>
      </w:r>
      <w:r w:rsidRPr="00CA33E2">
        <w:rPr>
          <w:rFonts w:eastAsia="SimSun"/>
          <w:b/>
          <w:noProof/>
          <w:lang w:val="en-US" w:eastAsia="zh-CN"/>
        </w:rPr>
        <w:t>洪都拉斯氟氯烃淘汰管理计划第一阶段的财务报告</w:t>
      </w:r>
    </w:p>
    <w:tbl>
      <w:tblPr>
        <w:tblStyle w:val="TableGrid30"/>
        <w:tblW w:w="9627" w:type="dxa"/>
        <w:tblLayout w:type="fixed"/>
        <w:tblLook w:val="04A0" w:firstRow="1" w:lastRow="0" w:firstColumn="1" w:lastColumn="0" w:noHBand="0" w:noVBand="1"/>
      </w:tblPr>
      <w:tblGrid>
        <w:gridCol w:w="958"/>
        <w:gridCol w:w="1092"/>
        <w:gridCol w:w="882"/>
        <w:gridCol w:w="897"/>
        <w:gridCol w:w="884"/>
        <w:gridCol w:w="1398"/>
        <w:gridCol w:w="1398"/>
        <w:gridCol w:w="1059"/>
        <w:gridCol w:w="1059"/>
      </w:tblGrid>
      <w:tr w:rsidR="00247D35" w:rsidRPr="00CA33E2" w14:paraId="4962C5C3" w14:textId="77777777" w:rsidTr="00247D35">
        <w:trPr>
          <w:trHeight w:val="408"/>
        </w:trPr>
        <w:tc>
          <w:tcPr>
            <w:tcW w:w="958" w:type="dxa"/>
            <w:vMerge w:val="restart"/>
          </w:tcPr>
          <w:p w14:paraId="1AA9F8AB" w14:textId="77777777" w:rsidR="00247D35" w:rsidRPr="00CA33E2" w:rsidRDefault="00247D35" w:rsidP="00247D35">
            <w:pPr>
              <w:keepNext/>
              <w:contextualSpacing/>
              <w:rPr>
                <w:rFonts w:eastAsia="SimSun"/>
                <w:color w:val="000000"/>
                <w:sz w:val="20"/>
                <w:szCs w:val="20"/>
                <w:lang w:val="en-US"/>
              </w:rPr>
            </w:pPr>
            <w:r w:rsidRPr="00CA33E2">
              <w:rPr>
                <w:rFonts w:eastAsia="SimSun" w:hint="eastAsia"/>
                <w:color w:val="000000"/>
                <w:sz w:val="20"/>
                <w:szCs w:val="20"/>
                <w:lang w:val="en-US"/>
              </w:rPr>
              <w:t>付款</w:t>
            </w:r>
          </w:p>
        </w:tc>
        <w:tc>
          <w:tcPr>
            <w:tcW w:w="1092" w:type="dxa"/>
            <w:vMerge w:val="restart"/>
          </w:tcPr>
          <w:p w14:paraId="05B5733E" w14:textId="77777777" w:rsidR="00247D35" w:rsidRPr="00CA33E2" w:rsidRDefault="00247D35" w:rsidP="00247D35">
            <w:pPr>
              <w:keepNext/>
              <w:contextualSpacing/>
              <w:jc w:val="center"/>
              <w:rPr>
                <w:rFonts w:eastAsia="SimSun"/>
                <w:color w:val="000000"/>
                <w:sz w:val="20"/>
                <w:szCs w:val="20"/>
                <w:lang w:val="en-US"/>
              </w:rPr>
            </w:pPr>
            <w:r w:rsidRPr="00CA33E2">
              <w:rPr>
                <w:rFonts w:eastAsia="SimSun" w:hint="eastAsia"/>
                <w:color w:val="000000"/>
                <w:sz w:val="20"/>
                <w:szCs w:val="20"/>
                <w:lang w:val="en-US"/>
              </w:rPr>
              <w:t>核准</w:t>
            </w:r>
          </w:p>
          <w:p w14:paraId="1D12D111" w14:textId="77777777" w:rsidR="00247D35" w:rsidRPr="00CA33E2" w:rsidRDefault="00247D35" w:rsidP="00247D35">
            <w:pPr>
              <w:keepNext/>
              <w:contextualSpacing/>
              <w:jc w:val="center"/>
              <w:rPr>
                <w:rFonts w:eastAsia="SimSun"/>
                <w:color w:val="000000"/>
                <w:sz w:val="20"/>
                <w:szCs w:val="20"/>
                <w:lang w:val="en-US"/>
              </w:rPr>
            </w:pPr>
            <w:r w:rsidRPr="00CA33E2">
              <w:rPr>
                <w:rFonts w:eastAsia="SimSun" w:hint="eastAsia"/>
                <w:color w:val="000000"/>
                <w:sz w:val="20"/>
                <w:szCs w:val="20"/>
                <w:lang w:val="en-US"/>
              </w:rPr>
              <w:t>（美元）</w:t>
            </w:r>
          </w:p>
        </w:tc>
        <w:tc>
          <w:tcPr>
            <w:tcW w:w="2663" w:type="dxa"/>
            <w:gridSpan w:val="3"/>
            <w:vAlign w:val="center"/>
          </w:tcPr>
          <w:p w14:paraId="75EB2DD9" w14:textId="77777777" w:rsidR="00247D35" w:rsidRPr="00CA33E2" w:rsidRDefault="00247D35" w:rsidP="00247D35">
            <w:pPr>
              <w:keepNext/>
              <w:contextualSpacing/>
              <w:jc w:val="center"/>
              <w:rPr>
                <w:rFonts w:eastAsia="SimSun"/>
                <w:color w:val="000000"/>
                <w:sz w:val="20"/>
                <w:szCs w:val="20"/>
                <w:lang w:val="en-US"/>
              </w:rPr>
            </w:pPr>
            <w:r w:rsidRPr="00CA33E2">
              <w:rPr>
                <w:rFonts w:eastAsia="SimSun"/>
                <w:color w:val="000000"/>
                <w:sz w:val="20"/>
                <w:szCs w:val="20"/>
                <w:lang w:val="en-US"/>
              </w:rPr>
              <w:t xml:space="preserve"> UMOJA</w:t>
            </w:r>
            <w:r w:rsidRPr="00CA33E2">
              <w:rPr>
                <w:rFonts w:eastAsia="SimSun" w:hint="eastAsia"/>
                <w:color w:val="000000"/>
                <w:sz w:val="20"/>
                <w:szCs w:val="20"/>
                <w:lang w:val="en-US"/>
              </w:rPr>
              <w:t>记录的发放额</w:t>
            </w:r>
            <w:r w:rsidRPr="00CA33E2">
              <w:rPr>
                <w:rFonts w:eastAsia="SimSun"/>
                <w:color w:val="000000"/>
                <w:sz w:val="20"/>
                <w:szCs w:val="20"/>
                <w:lang w:val="en-US"/>
              </w:rPr>
              <w:t xml:space="preserve"> </w:t>
            </w:r>
            <w:r w:rsidRPr="00CA33E2">
              <w:rPr>
                <w:rFonts w:eastAsia="SimSun" w:hint="eastAsia"/>
                <w:color w:val="000000"/>
                <w:sz w:val="20"/>
                <w:szCs w:val="20"/>
                <w:lang w:val="en-US"/>
              </w:rPr>
              <w:t>（美元）</w:t>
            </w:r>
          </w:p>
        </w:tc>
        <w:tc>
          <w:tcPr>
            <w:tcW w:w="1398" w:type="dxa"/>
            <w:vMerge w:val="restart"/>
          </w:tcPr>
          <w:p w14:paraId="5A4AD245" w14:textId="77777777" w:rsidR="00247D35" w:rsidRPr="00CA33E2" w:rsidRDefault="00247D35" w:rsidP="00247D35">
            <w:pPr>
              <w:keepNext/>
              <w:contextualSpacing/>
              <w:jc w:val="center"/>
              <w:rPr>
                <w:rFonts w:eastAsia="SimSun"/>
                <w:color w:val="000000"/>
                <w:sz w:val="20"/>
                <w:szCs w:val="20"/>
                <w:lang w:val="en-US"/>
              </w:rPr>
            </w:pPr>
            <w:r w:rsidRPr="00CA33E2">
              <w:rPr>
                <w:rFonts w:eastAsia="SimSun" w:hint="eastAsia"/>
                <w:color w:val="000000"/>
                <w:sz w:val="20"/>
                <w:szCs w:val="20"/>
                <w:lang w:val="en-US"/>
              </w:rPr>
              <w:t>实际发放率</w:t>
            </w:r>
            <w:r w:rsidRPr="00CA33E2">
              <w:rPr>
                <w:rFonts w:eastAsia="SimSun"/>
                <w:color w:val="000000"/>
                <w:sz w:val="20"/>
                <w:szCs w:val="20"/>
                <w:lang w:val="en-US"/>
              </w:rPr>
              <w:t xml:space="preserve"> (%)</w:t>
            </w:r>
          </w:p>
        </w:tc>
        <w:tc>
          <w:tcPr>
            <w:tcW w:w="1398" w:type="dxa"/>
            <w:vMerge w:val="restart"/>
          </w:tcPr>
          <w:p w14:paraId="03718566" w14:textId="77777777" w:rsidR="00247D35" w:rsidRPr="00CA33E2" w:rsidRDefault="00247D35" w:rsidP="00247D35">
            <w:pPr>
              <w:keepNext/>
              <w:contextualSpacing/>
              <w:jc w:val="center"/>
              <w:rPr>
                <w:rFonts w:eastAsia="SimSun"/>
                <w:color w:val="000000"/>
                <w:sz w:val="20"/>
                <w:szCs w:val="20"/>
                <w:lang w:val="en-US"/>
              </w:rPr>
            </w:pPr>
            <w:r w:rsidRPr="00CA33E2">
              <w:rPr>
                <w:rFonts w:eastAsia="SimSun" w:hint="eastAsia"/>
                <w:color w:val="000000"/>
                <w:sz w:val="20"/>
                <w:szCs w:val="20"/>
                <w:lang w:val="en-US"/>
              </w:rPr>
              <w:t>目标发放率</w:t>
            </w:r>
            <w:r w:rsidRPr="00CA33E2">
              <w:rPr>
                <w:rFonts w:eastAsia="SimSun"/>
                <w:color w:val="000000"/>
                <w:sz w:val="20"/>
                <w:szCs w:val="20"/>
                <w:lang w:val="en-US"/>
              </w:rPr>
              <w:t xml:space="preserve"> (%)</w:t>
            </w:r>
          </w:p>
        </w:tc>
        <w:tc>
          <w:tcPr>
            <w:tcW w:w="1059" w:type="dxa"/>
            <w:vMerge w:val="restart"/>
          </w:tcPr>
          <w:p w14:paraId="351755D9" w14:textId="77777777" w:rsidR="00247D35" w:rsidRPr="00CA33E2" w:rsidRDefault="00247D35" w:rsidP="00247D35">
            <w:pPr>
              <w:keepNext/>
              <w:contextualSpacing/>
              <w:jc w:val="center"/>
              <w:rPr>
                <w:rFonts w:eastAsia="SimSun"/>
                <w:color w:val="000000"/>
                <w:sz w:val="20"/>
                <w:szCs w:val="20"/>
                <w:lang w:val="en-US"/>
              </w:rPr>
            </w:pPr>
            <w:r w:rsidRPr="00CA33E2">
              <w:rPr>
                <w:rFonts w:eastAsia="SimSun" w:hint="eastAsia"/>
                <w:color w:val="000000"/>
                <w:sz w:val="20"/>
                <w:szCs w:val="20"/>
                <w:lang w:val="en-US"/>
              </w:rPr>
              <w:t>预付额（美元）</w:t>
            </w:r>
          </w:p>
          <w:p w14:paraId="5B453DB9" w14:textId="77777777" w:rsidR="00247D35" w:rsidRPr="00CA33E2" w:rsidRDefault="00247D35" w:rsidP="00247D35">
            <w:pPr>
              <w:keepNext/>
              <w:contextualSpacing/>
              <w:jc w:val="center"/>
              <w:rPr>
                <w:rFonts w:eastAsia="SimSun"/>
                <w:color w:val="000000"/>
                <w:sz w:val="20"/>
                <w:szCs w:val="20"/>
                <w:lang w:val="en-US"/>
              </w:rPr>
            </w:pPr>
          </w:p>
        </w:tc>
        <w:tc>
          <w:tcPr>
            <w:tcW w:w="1059" w:type="dxa"/>
            <w:vMerge w:val="restart"/>
          </w:tcPr>
          <w:p w14:paraId="0A5DBE86" w14:textId="77777777" w:rsidR="00247D35" w:rsidRPr="00CA33E2" w:rsidRDefault="00247D35" w:rsidP="00247D35">
            <w:pPr>
              <w:keepNext/>
              <w:contextualSpacing/>
              <w:jc w:val="center"/>
              <w:rPr>
                <w:rFonts w:eastAsia="SimSun"/>
                <w:color w:val="000000"/>
                <w:sz w:val="20"/>
                <w:szCs w:val="20"/>
                <w:lang w:val="en-US"/>
              </w:rPr>
            </w:pPr>
            <w:r w:rsidRPr="00CA33E2">
              <w:rPr>
                <w:rFonts w:eastAsia="SimSun" w:hint="eastAsia"/>
                <w:color w:val="000000"/>
                <w:sz w:val="20"/>
                <w:szCs w:val="20"/>
                <w:lang w:val="en-US"/>
              </w:rPr>
              <w:t>预付率</w:t>
            </w:r>
            <w:r w:rsidRPr="00CA33E2">
              <w:rPr>
                <w:rFonts w:eastAsia="SimSun"/>
                <w:color w:val="000000"/>
                <w:sz w:val="20"/>
                <w:szCs w:val="20"/>
                <w:lang w:val="en-US"/>
              </w:rPr>
              <w:t xml:space="preserve"> (%)</w:t>
            </w:r>
          </w:p>
        </w:tc>
      </w:tr>
      <w:tr w:rsidR="00247D35" w:rsidRPr="00CA33E2" w14:paraId="6AD364D8" w14:textId="77777777" w:rsidTr="00247D35">
        <w:tc>
          <w:tcPr>
            <w:tcW w:w="958" w:type="dxa"/>
            <w:vMerge/>
          </w:tcPr>
          <w:p w14:paraId="6D49B4AF" w14:textId="77777777" w:rsidR="00247D35" w:rsidRPr="00CA33E2" w:rsidRDefault="00247D35" w:rsidP="00247D35">
            <w:pPr>
              <w:keepNext/>
              <w:contextualSpacing/>
              <w:rPr>
                <w:rFonts w:eastAsia="SimSun"/>
                <w:color w:val="000000"/>
                <w:sz w:val="20"/>
                <w:szCs w:val="20"/>
                <w:lang w:val="en-US"/>
              </w:rPr>
            </w:pPr>
          </w:p>
        </w:tc>
        <w:tc>
          <w:tcPr>
            <w:tcW w:w="1092" w:type="dxa"/>
            <w:vMerge/>
          </w:tcPr>
          <w:p w14:paraId="3FA59E87" w14:textId="77777777" w:rsidR="00247D35" w:rsidRPr="00CA33E2" w:rsidRDefault="00247D35" w:rsidP="00247D35">
            <w:pPr>
              <w:keepNext/>
              <w:contextualSpacing/>
              <w:rPr>
                <w:rFonts w:eastAsia="SimSun"/>
                <w:color w:val="000000"/>
                <w:sz w:val="20"/>
                <w:szCs w:val="20"/>
                <w:lang w:val="en-US"/>
              </w:rPr>
            </w:pPr>
          </w:p>
        </w:tc>
        <w:tc>
          <w:tcPr>
            <w:tcW w:w="882" w:type="dxa"/>
            <w:vAlign w:val="center"/>
          </w:tcPr>
          <w:p w14:paraId="4FBF6BBF" w14:textId="77777777" w:rsidR="00247D35" w:rsidRPr="00CA33E2" w:rsidRDefault="00247D35" w:rsidP="00247D35">
            <w:pPr>
              <w:keepNext/>
              <w:contextualSpacing/>
              <w:jc w:val="center"/>
              <w:rPr>
                <w:rFonts w:eastAsia="SimSun"/>
                <w:color w:val="000000"/>
                <w:sz w:val="16"/>
                <w:szCs w:val="16"/>
                <w:lang w:val="en-US"/>
              </w:rPr>
            </w:pPr>
            <w:r w:rsidRPr="00CA33E2">
              <w:rPr>
                <w:rFonts w:eastAsia="SimSun" w:hint="eastAsia"/>
                <w:color w:val="000000"/>
                <w:sz w:val="16"/>
                <w:szCs w:val="16"/>
                <w:lang w:val="en-US"/>
              </w:rPr>
              <w:t>截止</w:t>
            </w:r>
            <w:r w:rsidRPr="00CA33E2">
              <w:rPr>
                <w:rFonts w:eastAsia="SimSun"/>
                <w:color w:val="000000"/>
                <w:sz w:val="16"/>
                <w:szCs w:val="16"/>
                <w:lang w:val="en-US"/>
              </w:rPr>
              <w:t>30/9/2018</w:t>
            </w:r>
          </w:p>
        </w:tc>
        <w:tc>
          <w:tcPr>
            <w:tcW w:w="897" w:type="dxa"/>
          </w:tcPr>
          <w:p w14:paraId="7D955BE5" w14:textId="77777777" w:rsidR="00247D35" w:rsidRPr="00CA33E2" w:rsidRDefault="00247D35" w:rsidP="00247D35">
            <w:pPr>
              <w:keepNext/>
              <w:contextualSpacing/>
              <w:jc w:val="center"/>
              <w:rPr>
                <w:rFonts w:eastAsia="SimSun"/>
                <w:color w:val="000000"/>
                <w:sz w:val="16"/>
                <w:szCs w:val="16"/>
                <w:lang w:val="en-US"/>
              </w:rPr>
            </w:pPr>
            <w:r w:rsidRPr="00CA33E2">
              <w:rPr>
                <w:rFonts w:eastAsia="SimSun"/>
                <w:color w:val="000000"/>
                <w:sz w:val="16"/>
                <w:szCs w:val="16"/>
                <w:lang w:val="en-US"/>
              </w:rPr>
              <w:t xml:space="preserve">30/9/2018 </w:t>
            </w:r>
            <w:r w:rsidRPr="00CA33E2">
              <w:rPr>
                <w:rFonts w:eastAsia="SimSun" w:hint="eastAsia"/>
                <w:color w:val="000000"/>
                <w:sz w:val="16"/>
                <w:szCs w:val="16"/>
                <w:lang w:val="en-US"/>
              </w:rPr>
              <w:t>至</w:t>
            </w:r>
            <w:r w:rsidRPr="00CA33E2">
              <w:rPr>
                <w:rFonts w:eastAsia="SimSun"/>
                <w:color w:val="000000"/>
                <w:sz w:val="16"/>
                <w:szCs w:val="16"/>
                <w:lang w:val="en-US"/>
              </w:rPr>
              <w:t xml:space="preserve"> 25/4/2019</w:t>
            </w:r>
          </w:p>
        </w:tc>
        <w:tc>
          <w:tcPr>
            <w:tcW w:w="884" w:type="dxa"/>
          </w:tcPr>
          <w:p w14:paraId="65F35467" w14:textId="77777777" w:rsidR="00247D35" w:rsidRPr="00CA33E2" w:rsidRDefault="00247D35" w:rsidP="00247D35">
            <w:pPr>
              <w:keepNext/>
              <w:contextualSpacing/>
              <w:jc w:val="center"/>
              <w:rPr>
                <w:rFonts w:eastAsia="SimSun"/>
                <w:color w:val="000000"/>
                <w:sz w:val="16"/>
                <w:szCs w:val="16"/>
                <w:lang w:val="en-US"/>
              </w:rPr>
            </w:pPr>
            <w:r w:rsidRPr="00CA33E2">
              <w:rPr>
                <w:rFonts w:eastAsia="SimSun" w:hint="eastAsia"/>
                <w:color w:val="000000"/>
                <w:sz w:val="16"/>
                <w:szCs w:val="16"/>
                <w:lang w:val="en-US"/>
              </w:rPr>
              <w:t>合计</w:t>
            </w:r>
          </w:p>
        </w:tc>
        <w:tc>
          <w:tcPr>
            <w:tcW w:w="1398" w:type="dxa"/>
            <w:vMerge/>
          </w:tcPr>
          <w:p w14:paraId="42F9E921" w14:textId="77777777" w:rsidR="00247D35" w:rsidRPr="00CA33E2" w:rsidRDefault="00247D35" w:rsidP="00247D35">
            <w:pPr>
              <w:keepNext/>
              <w:contextualSpacing/>
              <w:rPr>
                <w:rFonts w:eastAsia="SimSun"/>
                <w:color w:val="000000"/>
                <w:sz w:val="20"/>
                <w:szCs w:val="20"/>
                <w:lang w:val="en-US"/>
              </w:rPr>
            </w:pPr>
          </w:p>
        </w:tc>
        <w:tc>
          <w:tcPr>
            <w:tcW w:w="1398" w:type="dxa"/>
            <w:vMerge/>
          </w:tcPr>
          <w:p w14:paraId="08717E8B" w14:textId="77777777" w:rsidR="00247D35" w:rsidRPr="00CA33E2" w:rsidRDefault="00247D35" w:rsidP="00247D35">
            <w:pPr>
              <w:keepNext/>
              <w:contextualSpacing/>
              <w:rPr>
                <w:rFonts w:eastAsia="SimSun"/>
                <w:color w:val="000000"/>
                <w:sz w:val="20"/>
                <w:szCs w:val="20"/>
                <w:lang w:val="en-US"/>
              </w:rPr>
            </w:pPr>
          </w:p>
        </w:tc>
        <w:tc>
          <w:tcPr>
            <w:tcW w:w="1059" w:type="dxa"/>
            <w:vMerge/>
          </w:tcPr>
          <w:p w14:paraId="05104F06" w14:textId="77777777" w:rsidR="00247D35" w:rsidRPr="00CA33E2" w:rsidRDefault="00247D35" w:rsidP="00247D35">
            <w:pPr>
              <w:keepNext/>
              <w:contextualSpacing/>
              <w:rPr>
                <w:rFonts w:eastAsia="SimSun"/>
                <w:color w:val="000000"/>
                <w:sz w:val="20"/>
                <w:szCs w:val="20"/>
                <w:lang w:val="en-US"/>
              </w:rPr>
            </w:pPr>
          </w:p>
        </w:tc>
        <w:tc>
          <w:tcPr>
            <w:tcW w:w="1059" w:type="dxa"/>
            <w:vMerge/>
          </w:tcPr>
          <w:p w14:paraId="5DB45951" w14:textId="77777777" w:rsidR="00247D35" w:rsidRPr="00CA33E2" w:rsidRDefault="00247D35" w:rsidP="00247D35">
            <w:pPr>
              <w:keepNext/>
              <w:contextualSpacing/>
              <w:rPr>
                <w:rFonts w:eastAsia="SimSun"/>
                <w:color w:val="000000"/>
                <w:sz w:val="20"/>
                <w:szCs w:val="20"/>
                <w:lang w:val="en-US"/>
              </w:rPr>
            </w:pPr>
          </w:p>
        </w:tc>
      </w:tr>
      <w:tr w:rsidR="00247D35" w:rsidRPr="00CA33E2" w14:paraId="633E99D8" w14:textId="77777777" w:rsidTr="00247D35">
        <w:tc>
          <w:tcPr>
            <w:tcW w:w="958" w:type="dxa"/>
            <w:vAlign w:val="center"/>
          </w:tcPr>
          <w:p w14:paraId="4AD0AC4D" w14:textId="77777777" w:rsidR="00247D35" w:rsidRPr="00CA33E2" w:rsidRDefault="00247D35" w:rsidP="00247D35">
            <w:pPr>
              <w:keepNext/>
              <w:rPr>
                <w:rFonts w:eastAsia="SimSun"/>
                <w:color w:val="000000"/>
                <w:sz w:val="20"/>
                <w:szCs w:val="20"/>
                <w:lang w:val="en-US"/>
              </w:rPr>
            </w:pPr>
            <w:r w:rsidRPr="00CA33E2">
              <w:rPr>
                <w:rFonts w:eastAsia="SimSun" w:hint="eastAsia"/>
                <w:color w:val="000000"/>
                <w:sz w:val="20"/>
                <w:szCs w:val="20"/>
                <w:lang w:val="en-US"/>
              </w:rPr>
              <w:t>第一</w:t>
            </w:r>
          </w:p>
        </w:tc>
        <w:tc>
          <w:tcPr>
            <w:tcW w:w="1092" w:type="dxa"/>
          </w:tcPr>
          <w:p w14:paraId="426EED4D"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75,000</w:t>
            </w:r>
          </w:p>
        </w:tc>
        <w:tc>
          <w:tcPr>
            <w:tcW w:w="882" w:type="dxa"/>
          </w:tcPr>
          <w:p w14:paraId="349268F5"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37,047</w:t>
            </w:r>
          </w:p>
        </w:tc>
        <w:tc>
          <w:tcPr>
            <w:tcW w:w="897" w:type="dxa"/>
          </w:tcPr>
          <w:p w14:paraId="6FD14B81"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30,000</w:t>
            </w:r>
          </w:p>
        </w:tc>
        <w:tc>
          <w:tcPr>
            <w:tcW w:w="884" w:type="dxa"/>
          </w:tcPr>
          <w:p w14:paraId="4B4A7F29"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67,047</w:t>
            </w:r>
          </w:p>
        </w:tc>
        <w:tc>
          <w:tcPr>
            <w:tcW w:w="1398" w:type="dxa"/>
          </w:tcPr>
          <w:p w14:paraId="03FD25EF"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89.4</w:t>
            </w:r>
          </w:p>
        </w:tc>
        <w:tc>
          <w:tcPr>
            <w:tcW w:w="1398" w:type="dxa"/>
          </w:tcPr>
          <w:p w14:paraId="21A4F3BB" w14:textId="77777777" w:rsidR="00247D35" w:rsidRPr="00CA33E2" w:rsidRDefault="00247D35" w:rsidP="00247D35">
            <w:pPr>
              <w:keepNext/>
              <w:jc w:val="right"/>
              <w:rPr>
                <w:rFonts w:eastAsia="SimSun"/>
                <w:color w:val="000000"/>
                <w:sz w:val="20"/>
                <w:szCs w:val="20"/>
                <w:lang w:val="en-US"/>
              </w:rPr>
            </w:pPr>
          </w:p>
        </w:tc>
        <w:tc>
          <w:tcPr>
            <w:tcW w:w="1059" w:type="dxa"/>
          </w:tcPr>
          <w:p w14:paraId="5026FF5C"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7,952</w:t>
            </w:r>
          </w:p>
        </w:tc>
        <w:tc>
          <w:tcPr>
            <w:tcW w:w="1059" w:type="dxa"/>
          </w:tcPr>
          <w:p w14:paraId="031F4FA2"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100.0</w:t>
            </w:r>
          </w:p>
        </w:tc>
      </w:tr>
      <w:tr w:rsidR="00247D35" w:rsidRPr="00CA33E2" w14:paraId="68150CC7" w14:textId="77777777" w:rsidTr="00247D35">
        <w:tc>
          <w:tcPr>
            <w:tcW w:w="958" w:type="dxa"/>
            <w:vAlign w:val="center"/>
          </w:tcPr>
          <w:p w14:paraId="73A0E2D0" w14:textId="77777777" w:rsidR="00247D35" w:rsidRPr="00CA33E2" w:rsidRDefault="00247D35" w:rsidP="00247D35">
            <w:pPr>
              <w:keepNext/>
              <w:rPr>
                <w:rFonts w:eastAsia="SimSun"/>
                <w:color w:val="000000"/>
                <w:sz w:val="20"/>
                <w:szCs w:val="20"/>
                <w:lang w:val="en-US"/>
              </w:rPr>
            </w:pPr>
            <w:r w:rsidRPr="00CA33E2">
              <w:rPr>
                <w:rFonts w:eastAsia="SimSun" w:hint="eastAsia"/>
                <w:color w:val="000000"/>
                <w:sz w:val="20"/>
                <w:szCs w:val="20"/>
                <w:lang w:val="en-US"/>
              </w:rPr>
              <w:t>第二</w:t>
            </w:r>
          </w:p>
        </w:tc>
        <w:tc>
          <w:tcPr>
            <w:tcW w:w="1092" w:type="dxa"/>
          </w:tcPr>
          <w:p w14:paraId="7E2A3341"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50,000</w:t>
            </w:r>
          </w:p>
        </w:tc>
        <w:tc>
          <w:tcPr>
            <w:tcW w:w="882" w:type="dxa"/>
          </w:tcPr>
          <w:p w14:paraId="33FD41D2"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33,529</w:t>
            </w:r>
          </w:p>
        </w:tc>
        <w:tc>
          <w:tcPr>
            <w:tcW w:w="897" w:type="dxa"/>
          </w:tcPr>
          <w:p w14:paraId="15D2DCD9"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5,883</w:t>
            </w:r>
          </w:p>
        </w:tc>
        <w:tc>
          <w:tcPr>
            <w:tcW w:w="884" w:type="dxa"/>
          </w:tcPr>
          <w:p w14:paraId="556F3637"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39,412</w:t>
            </w:r>
          </w:p>
        </w:tc>
        <w:tc>
          <w:tcPr>
            <w:tcW w:w="1398" w:type="dxa"/>
          </w:tcPr>
          <w:p w14:paraId="267FBD77"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78.8</w:t>
            </w:r>
          </w:p>
        </w:tc>
        <w:tc>
          <w:tcPr>
            <w:tcW w:w="1398" w:type="dxa"/>
          </w:tcPr>
          <w:p w14:paraId="0D943DC6" w14:textId="77777777" w:rsidR="00247D35" w:rsidRPr="00CA33E2" w:rsidRDefault="00247D35" w:rsidP="00247D35">
            <w:pPr>
              <w:keepNext/>
              <w:jc w:val="right"/>
              <w:rPr>
                <w:rFonts w:eastAsia="SimSun"/>
                <w:color w:val="000000"/>
                <w:sz w:val="20"/>
                <w:szCs w:val="20"/>
                <w:lang w:val="en-US"/>
              </w:rPr>
            </w:pPr>
          </w:p>
        </w:tc>
        <w:tc>
          <w:tcPr>
            <w:tcW w:w="1059" w:type="dxa"/>
          </w:tcPr>
          <w:p w14:paraId="0B12899C" w14:textId="77777777" w:rsidR="00247D35" w:rsidRPr="00CA33E2" w:rsidRDefault="00247D35" w:rsidP="00247D35">
            <w:pPr>
              <w:keepNext/>
              <w:jc w:val="right"/>
              <w:rPr>
                <w:rFonts w:eastAsia="SimSun"/>
                <w:color w:val="000000"/>
                <w:sz w:val="20"/>
                <w:szCs w:val="20"/>
                <w:lang w:val="en-US"/>
              </w:rPr>
            </w:pPr>
          </w:p>
        </w:tc>
        <w:tc>
          <w:tcPr>
            <w:tcW w:w="1059" w:type="dxa"/>
          </w:tcPr>
          <w:p w14:paraId="6135CD62"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78.8</w:t>
            </w:r>
          </w:p>
        </w:tc>
      </w:tr>
      <w:tr w:rsidR="00247D35" w:rsidRPr="00CA33E2" w14:paraId="5A588908" w14:textId="77777777" w:rsidTr="00247D35">
        <w:tc>
          <w:tcPr>
            <w:tcW w:w="958" w:type="dxa"/>
            <w:vAlign w:val="center"/>
          </w:tcPr>
          <w:p w14:paraId="0A9828E1" w14:textId="77777777" w:rsidR="00247D35" w:rsidRPr="00CA33E2" w:rsidRDefault="00247D35" w:rsidP="00247D35">
            <w:pPr>
              <w:keepNext/>
              <w:rPr>
                <w:rFonts w:eastAsia="SimSun"/>
                <w:color w:val="000000"/>
                <w:sz w:val="20"/>
                <w:szCs w:val="20"/>
                <w:lang w:val="en-US"/>
              </w:rPr>
            </w:pPr>
            <w:r w:rsidRPr="00CA33E2">
              <w:rPr>
                <w:rFonts w:eastAsia="SimSun" w:hint="eastAsia"/>
                <w:color w:val="000000"/>
                <w:sz w:val="20"/>
                <w:szCs w:val="20"/>
                <w:lang w:val="en-US"/>
              </w:rPr>
              <w:t>第三</w:t>
            </w:r>
          </w:p>
        </w:tc>
        <w:tc>
          <w:tcPr>
            <w:tcW w:w="1092" w:type="dxa"/>
          </w:tcPr>
          <w:p w14:paraId="0A64F983"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50,000</w:t>
            </w:r>
          </w:p>
        </w:tc>
        <w:tc>
          <w:tcPr>
            <w:tcW w:w="882" w:type="dxa"/>
          </w:tcPr>
          <w:p w14:paraId="5EC4CBCA"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6,272</w:t>
            </w:r>
          </w:p>
        </w:tc>
        <w:tc>
          <w:tcPr>
            <w:tcW w:w="897" w:type="dxa"/>
          </w:tcPr>
          <w:p w14:paraId="3ECADCE0"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5,789</w:t>
            </w:r>
          </w:p>
        </w:tc>
        <w:tc>
          <w:tcPr>
            <w:tcW w:w="884" w:type="dxa"/>
          </w:tcPr>
          <w:p w14:paraId="078844B6"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12,061</w:t>
            </w:r>
          </w:p>
        </w:tc>
        <w:tc>
          <w:tcPr>
            <w:tcW w:w="1398" w:type="dxa"/>
          </w:tcPr>
          <w:p w14:paraId="11C0AA99"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24.1</w:t>
            </w:r>
          </w:p>
        </w:tc>
        <w:tc>
          <w:tcPr>
            <w:tcW w:w="1398" w:type="dxa"/>
          </w:tcPr>
          <w:p w14:paraId="275D7711" w14:textId="77777777" w:rsidR="00247D35" w:rsidRPr="00CA33E2" w:rsidRDefault="00247D35" w:rsidP="00247D35">
            <w:pPr>
              <w:keepNext/>
              <w:jc w:val="right"/>
              <w:rPr>
                <w:rFonts w:eastAsia="SimSun"/>
                <w:color w:val="000000"/>
                <w:sz w:val="20"/>
                <w:szCs w:val="20"/>
                <w:lang w:val="en-US"/>
              </w:rPr>
            </w:pPr>
          </w:p>
        </w:tc>
        <w:tc>
          <w:tcPr>
            <w:tcW w:w="1059" w:type="dxa"/>
          </w:tcPr>
          <w:p w14:paraId="47AD8597" w14:textId="77777777" w:rsidR="00247D35" w:rsidRPr="00CA33E2" w:rsidRDefault="00247D35" w:rsidP="00247D35">
            <w:pPr>
              <w:keepNext/>
              <w:jc w:val="right"/>
              <w:rPr>
                <w:rFonts w:eastAsia="SimSun"/>
                <w:color w:val="000000"/>
                <w:sz w:val="20"/>
                <w:szCs w:val="20"/>
                <w:lang w:val="en-US"/>
              </w:rPr>
            </w:pPr>
          </w:p>
        </w:tc>
        <w:tc>
          <w:tcPr>
            <w:tcW w:w="1059" w:type="dxa"/>
          </w:tcPr>
          <w:p w14:paraId="66EAD775" w14:textId="77777777" w:rsidR="00247D35" w:rsidRPr="00CA33E2" w:rsidRDefault="00247D35" w:rsidP="00247D35">
            <w:pPr>
              <w:keepNext/>
              <w:jc w:val="right"/>
              <w:rPr>
                <w:rFonts w:eastAsia="SimSun"/>
                <w:color w:val="000000"/>
                <w:sz w:val="20"/>
                <w:szCs w:val="20"/>
                <w:lang w:val="en-US"/>
              </w:rPr>
            </w:pPr>
            <w:r w:rsidRPr="00CA33E2">
              <w:rPr>
                <w:rFonts w:eastAsia="SimSun"/>
                <w:color w:val="000000"/>
                <w:sz w:val="20"/>
                <w:szCs w:val="20"/>
                <w:lang w:val="en-US"/>
              </w:rPr>
              <w:t>24.1</w:t>
            </w:r>
          </w:p>
        </w:tc>
      </w:tr>
      <w:tr w:rsidR="00247D35" w:rsidRPr="00CA33E2" w14:paraId="2173790A" w14:textId="77777777" w:rsidTr="00247D35">
        <w:tc>
          <w:tcPr>
            <w:tcW w:w="958" w:type="dxa"/>
            <w:vAlign w:val="center"/>
          </w:tcPr>
          <w:p w14:paraId="118DD678" w14:textId="77777777" w:rsidR="00247D35" w:rsidRPr="00CA33E2" w:rsidRDefault="00247D35" w:rsidP="00247D35">
            <w:pPr>
              <w:rPr>
                <w:rFonts w:eastAsia="SimSun"/>
                <w:b/>
                <w:color w:val="000000"/>
                <w:sz w:val="20"/>
                <w:szCs w:val="20"/>
                <w:lang w:val="en-US"/>
              </w:rPr>
            </w:pPr>
            <w:r w:rsidRPr="00CA33E2">
              <w:rPr>
                <w:rFonts w:eastAsia="SimSun" w:hint="eastAsia"/>
                <w:b/>
                <w:color w:val="000000"/>
                <w:sz w:val="20"/>
                <w:szCs w:val="20"/>
                <w:lang w:val="en-US"/>
              </w:rPr>
              <w:t>小计</w:t>
            </w:r>
          </w:p>
        </w:tc>
        <w:tc>
          <w:tcPr>
            <w:tcW w:w="1092" w:type="dxa"/>
          </w:tcPr>
          <w:p w14:paraId="096975EA" w14:textId="77777777" w:rsidR="00247D35" w:rsidRPr="00CA33E2" w:rsidRDefault="00247D35" w:rsidP="00247D35">
            <w:pPr>
              <w:jc w:val="right"/>
              <w:rPr>
                <w:rFonts w:eastAsia="SimSun"/>
                <w:b/>
                <w:color w:val="000000"/>
                <w:sz w:val="20"/>
                <w:szCs w:val="20"/>
                <w:lang w:val="en-US"/>
              </w:rPr>
            </w:pPr>
            <w:r w:rsidRPr="00CA33E2">
              <w:rPr>
                <w:rFonts w:eastAsia="SimSun"/>
                <w:b/>
                <w:color w:val="000000"/>
                <w:sz w:val="20"/>
                <w:szCs w:val="20"/>
                <w:lang w:val="en-US"/>
              </w:rPr>
              <w:t>175,000</w:t>
            </w:r>
          </w:p>
        </w:tc>
        <w:tc>
          <w:tcPr>
            <w:tcW w:w="882" w:type="dxa"/>
          </w:tcPr>
          <w:p w14:paraId="2DDD4DF4" w14:textId="77777777" w:rsidR="00247D35" w:rsidRPr="00CA33E2" w:rsidRDefault="00247D35" w:rsidP="00247D35">
            <w:pPr>
              <w:jc w:val="right"/>
              <w:rPr>
                <w:rFonts w:eastAsia="SimSun"/>
                <w:b/>
                <w:color w:val="000000"/>
                <w:sz w:val="20"/>
                <w:szCs w:val="20"/>
                <w:lang w:val="en-US"/>
              </w:rPr>
            </w:pPr>
            <w:r w:rsidRPr="00CA33E2">
              <w:rPr>
                <w:rFonts w:eastAsia="SimSun"/>
                <w:b/>
                <w:color w:val="000000"/>
                <w:sz w:val="20"/>
                <w:szCs w:val="20"/>
                <w:lang w:val="en-US"/>
              </w:rPr>
              <w:t>76,848</w:t>
            </w:r>
          </w:p>
        </w:tc>
        <w:tc>
          <w:tcPr>
            <w:tcW w:w="897" w:type="dxa"/>
          </w:tcPr>
          <w:p w14:paraId="1E04491B" w14:textId="77777777" w:rsidR="00247D35" w:rsidRPr="00CA33E2" w:rsidRDefault="00247D35" w:rsidP="00247D35">
            <w:pPr>
              <w:jc w:val="right"/>
              <w:rPr>
                <w:rFonts w:eastAsia="SimSun"/>
                <w:b/>
                <w:color w:val="000000"/>
                <w:sz w:val="20"/>
                <w:szCs w:val="20"/>
                <w:lang w:val="en-US"/>
              </w:rPr>
            </w:pPr>
            <w:r w:rsidRPr="00CA33E2">
              <w:rPr>
                <w:rFonts w:eastAsia="SimSun"/>
                <w:b/>
                <w:color w:val="000000"/>
                <w:sz w:val="20"/>
                <w:szCs w:val="20"/>
                <w:lang w:val="en-US"/>
              </w:rPr>
              <w:t>41,672</w:t>
            </w:r>
          </w:p>
        </w:tc>
        <w:tc>
          <w:tcPr>
            <w:tcW w:w="884" w:type="dxa"/>
          </w:tcPr>
          <w:p w14:paraId="257564E1" w14:textId="77777777" w:rsidR="00247D35" w:rsidRPr="00CA33E2" w:rsidRDefault="00247D35" w:rsidP="00247D35">
            <w:pPr>
              <w:jc w:val="right"/>
              <w:rPr>
                <w:rFonts w:eastAsia="SimSun"/>
                <w:b/>
                <w:color w:val="000000"/>
                <w:sz w:val="20"/>
                <w:szCs w:val="20"/>
                <w:lang w:val="en-US"/>
              </w:rPr>
            </w:pPr>
            <w:r w:rsidRPr="00CA33E2">
              <w:rPr>
                <w:rFonts w:eastAsia="SimSun"/>
                <w:b/>
                <w:color w:val="000000"/>
                <w:sz w:val="20"/>
                <w:szCs w:val="20"/>
                <w:lang w:val="en-US"/>
              </w:rPr>
              <w:t>118,520</w:t>
            </w:r>
          </w:p>
        </w:tc>
        <w:tc>
          <w:tcPr>
            <w:tcW w:w="1398" w:type="dxa"/>
          </w:tcPr>
          <w:p w14:paraId="23ABDDF0" w14:textId="77777777" w:rsidR="00247D35" w:rsidRPr="00CA33E2" w:rsidRDefault="00247D35" w:rsidP="00247D35">
            <w:pPr>
              <w:jc w:val="right"/>
              <w:rPr>
                <w:rFonts w:eastAsia="SimSun"/>
                <w:b/>
                <w:color w:val="000000"/>
                <w:sz w:val="20"/>
                <w:szCs w:val="20"/>
                <w:lang w:val="en-US"/>
              </w:rPr>
            </w:pPr>
            <w:r w:rsidRPr="00CA33E2">
              <w:rPr>
                <w:rFonts w:eastAsia="SimSun"/>
                <w:b/>
                <w:color w:val="000000"/>
                <w:sz w:val="20"/>
                <w:szCs w:val="20"/>
                <w:lang w:val="en-US"/>
              </w:rPr>
              <w:t>67.7</w:t>
            </w:r>
          </w:p>
        </w:tc>
        <w:tc>
          <w:tcPr>
            <w:tcW w:w="1398" w:type="dxa"/>
          </w:tcPr>
          <w:p w14:paraId="136DFDA2" w14:textId="77777777" w:rsidR="00247D35" w:rsidRPr="00CA33E2" w:rsidRDefault="00247D35" w:rsidP="00247D35">
            <w:pPr>
              <w:jc w:val="right"/>
              <w:rPr>
                <w:rFonts w:eastAsia="SimSun"/>
                <w:b/>
                <w:color w:val="000000"/>
                <w:sz w:val="20"/>
                <w:szCs w:val="20"/>
                <w:lang w:val="en-US"/>
              </w:rPr>
            </w:pPr>
            <w:r w:rsidRPr="00CA33E2">
              <w:rPr>
                <w:rFonts w:eastAsia="SimSun"/>
                <w:b/>
                <w:color w:val="000000"/>
                <w:sz w:val="20"/>
                <w:szCs w:val="20"/>
                <w:lang w:val="en-US"/>
              </w:rPr>
              <w:t>80.0</w:t>
            </w:r>
          </w:p>
        </w:tc>
        <w:tc>
          <w:tcPr>
            <w:tcW w:w="1059" w:type="dxa"/>
          </w:tcPr>
          <w:p w14:paraId="7DA7E13A" w14:textId="77777777" w:rsidR="00247D35" w:rsidRPr="00CA33E2" w:rsidRDefault="00247D35" w:rsidP="00247D35">
            <w:pPr>
              <w:jc w:val="right"/>
              <w:rPr>
                <w:rFonts w:eastAsia="SimSun"/>
                <w:b/>
                <w:color w:val="000000"/>
                <w:sz w:val="20"/>
                <w:szCs w:val="20"/>
                <w:lang w:val="en-US"/>
              </w:rPr>
            </w:pPr>
            <w:r w:rsidRPr="00CA33E2">
              <w:rPr>
                <w:rFonts w:eastAsia="SimSun"/>
                <w:b/>
                <w:color w:val="000000"/>
                <w:sz w:val="20"/>
                <w:szCs w:val="20"/>
                <w:lang w:val="en-US"/>
              </w:rPr>
              <w:t>126,472</w:t>
            </w:r>
          </w:p>
        </w:tc>
        <w:tc>
          <w:tcPr>
            <w:tcW w:w="1059" w:type="dxa"/>
          </w:tcPr>
          <w:p w14:paraId="2C7862CF" w14:textId="77777777" w:rsidR="00247D35" w:rsidRPr="00CA33E2" w:rsidRDefault="00247D35" w:rsidP="00247D35">
            <w:pPr>
              <w:jc w:val="right"/>
              <w:rPr>
                <w:rFonts w:eastAsia="SimSun"/>
                <w:b/>
                <w:color w:val="000000"/>
                <w:sz w:val="20"/>
                <w:szCs w:val="20"/>
                <w:lang w:val="en-US"/>
              </w:rPr>
            </w:pPr>
            <w:r w:rsidRPr="00CA33E2">
              <w:rPr>
                <w:rFonts w:eastAsia="SimSun"/>
                <w:b/>
                <w:color w:val="000000"/>
                <w:sz w:val="20"/>
                <w:szCs w:val="20"/>
                <w:lang w:val="en-US"/>
              </w:rPr>
              <w:t>72.3</w:t>
            </w:r>
          </w:p>
        </w:tc>
      </w:tr>
      <w:tr w:rsidR="00247D35" w:rsidRPr="00CA33E2" w14:paraId="0727D86C" w14:textId="77777777" w:rsidTr="00247D35">
        <w:tc>
          <w:tcPr>
            <w:tcW w:w="958" w:type="dxa"/>
            <w:vAlign w:val="center"/>
          </w:tcPr>
          <w:p w14:paraId="65F7464D" w14:textId="77777777" w:rsidR="00247D35" w:rsidRPr="00CA33E2" w:rsidRDefault="00247D35" w:rsidP="00247D35">
            <w:pPr>
              <w:rPr>
                <w:rFonts w:eastAsia="SimSun"/>
                <w:color w:val="000000"/>
                <w:sz w:val="20"/>
                <w:szCs w:val="20"/>
                <w:lang w:val="en-US"/>
              </w:rPr>
            </w:pPr>
            <w:r w:rsidRPr="00CA33E2">
              <w:rPr>
                <w:rFonts w:eastAsia="SimSun" w:hint="eastAsia"/>
                <w:color w:val="000000"/>
                <w:sz w:val="20"/>
                <w:szCs w:val="20"/>
                <w:lang w:val="en-US"/>
              </w:rPr>
              <w:t>第四</w:t>
            </w:r>
          </w:p>
        </w:tc>
        <w:tc>
          <w:tcPr>
            <w:tcW w:w="1092" w:type="dxa"/>
          </w:tcPr>
          <w:p w14:paraId="5A50F7B9" w14:textId="77777777" w:rsidR="00247D35" w:rsidRPr="00CA33E2" w:rsidRDefault="00247D35" w:rsidP="00247D35">
            <w:pPr>
              <w:jc w:val="right"/>
              <w:rPr>
                <w:rFonts w:eastAsia="SimSun"/>
                <w:color w:val="000000"/>
                <w:sz w:val="20"/>
                <w:szCs w:val="20"/>
                <w:lang w:val="en-US"/>
              </w:rPr>
            </w:pPr>
            <w:r w:rsidRPr="00CA33E2">
              <w:rPr>
                <w:rFonts w:eastAsia="SimSun"/>
                <w:color w:val="000000"/>
                <w:sz w:val="20"/>
                <w:szCs w:val="20"/>
                <w:lang w:val="en-US"/>
              </w:rPr>
              <w:t>50,000</w:t>
            </w:r>
          </w:p>
        </w:tc>
        <w:tc>
          <w:tcPr>
            <w:tcW w:w="882" w:type="dxa"/>
          </w:tcPr>
          <w:p w14:paraId="6F3C68CB" w14:textId="77777777" w:rsidR="00247D35" w:rsidRPr="00CA33E2" w:rsidRDefault="00247D35" w:rsidP="00247D35">
            <w:pPr>
              <w:jc w:val="right"/>
              <w:rPr>
                <w:rFonts w:eastAsia="SimSun"/>
                <w:color w:val="000000"/>
                <w:sz w:val="20"/>
                <w:szCs w:val="20"/>
                <w:lang w:val="en-US"/>
              </w:rPr>
            </w:pPr>
            <w:r w:rsidRPr="00CA33E2">
              <w:rPr>
                <w:rFonts w:eastAsia="SimSun"/>
                <w:color w:val="000000"/>
                <w:sz w:val="20"/>
                <w:szCs w:val="20"/>
                <w:lang w:val="en-US"/>
              </w:rPr>
              <w:t>0</w:t>
            </w:r>
          </w:p>
        </w:tc>
        <w:tc>
          <w:tcPr>
            <w:tcW w:w="897" w:type="dxa"/>
          </w:tcPr>
          <w:p w14:paraId="7B8D25DC" w14:textId="77777777" w:rsidR="00247D35" w:rsidRPr="00CA33E2" w:rsidRDefault="00247D35" w:rsidP="00247D35">
            <w:pPr>
              <w:jc w:val="right"/>
              <w:rPr>
                <w:rFonts w:eastAsia="SimSun"/>
                <w:color w:val="000000"/>
                <w:sz w:val="20"/>
                <w:szCs w:val="20"/>
                <w:lang w:val="en-US"/>
              </w:rPr>
            </w:pPr>
            <w:r w:rsidRPr="00CA33E2">
              <w:rPr>
                <w:rFonts w:eastAsia="SimSun"/>
                <w:color w:val="000000"/>
                <w:sz w:val="20"/>
                <w:szCs w:val="20"/>
                <w:lang w:val="en-US"/>
              </w:rPr>
              <w:t>0</w:t>
            </w:r>
          </w:p>
        </w:tc>
        <w:tc>
          <w:tcPr>
            <w:tcW w:w="884" w:type="dxa"/>
          </w:tcPr>
          <w:p w14:paraId="70F25B56" w14:textId="77777777" w:rsidR="00247D35" w:rsidRPr="00CA33E2" w:rsidRDefault="00247D35" w:rsidP="00247D35">
            <w:pPr>
              <w:jc w:val="right"/>
              <w:rPr>
                <w:rFonts w:eastAsia="SimSun"/>
                <w:color w:val="000000"/>
                <w:sz w:val="20"/>
                <w:szCs w:val="20"/>
                <w:lang w:val="en-US"/>
              </w:rPr>
            </w:pPr>
            <w:r w:rsidRPr="00CA33E2">
              <w:rPr>
                <w:rFonts w:eastAsia="SimSun"/>
                <w:color w:val="000000"/>
                <w:sz w:val="20"/>
                <w:szCs w:val="20"/>
                <w:lang w:val="en-US"/>
              </w:rPr>
              <w:t>0</w:t>
            </w:r>
          </w:p>
        </w:tc>
        <w:tc>
          <w:tcPr>
            <w:tcW w:w="1398" w:type="dxa"/>
          </w:tcPr>
          <w:p w14:paraId="1CA6DA2C" w14:textId="77777777" w:rsidR="00247D35" w:rsidRPr="00CA33E2" w:rsidRDefault="00247D35" w:rsidP="00247D35">
            <w:pPr>
              <w:jc w:val="right"/>
              <w:rPr>
                <w:rFonts w:eastAsia="SimSun"/>
                <w:color w:val="000000"/>
                <w:sz w:val="20"/>
                <w:szCs w:val="20"/>
                <w:lang w:val="en-US"/>
              </w:rPr>
            </w:pPr>
            <w:r w:rsidRPr="00CA33E2">
              <w:rPr>
                <w:rFonts w:eastAsia="SimSun"/>
                <w:color w:val="000000"/>
                <w:sz w:val="20"/>
                <w:szCs w:val="20"/>
                <w:lang w:val="en-US"/>
              </w:rPr>
              <w:t>0.0</w:t>
            </w:r>
          </w:p>
        </w:tc>
        <w:tc>
          <w:tcPr>
            <w:tcW w:w="1398" w:type="dxa"/>
          </w:tcPr>
          <w:p w14:paraId="480C7B10" w14:textId="77777777" w:rsidR="00247D35" w:rsidRPr="00CA33E2" w:rsidRDefault="00247D35" w:rsidP="00247D35">
            <w:pPr>
              <w:jc w:val="right"/>
              <w:rPr>
                <w:rFonts w:eastAsia="SimSun"/>
                <w:color w:val="000000"/>
                <w:sz w:val="20"/>
                <w:szCs w:val="20"/>
                <w:lang w:val="en-US"/>
              </w:rPr>
            </w:pPr>
            <w:r w:rsidRPr="00CA33E2">
              <w:rPr>
                <w:rFonts w:eastAsia="SimSun"/>
                <w:color w:val="000000"/>
                <w:sz w:val="20"/>
                <w:szCs w:val="20"/>
                <w:lang w:val="en-US"/>
              </w:rPr>
              <w:t>20.0</w:t>
            </w:r>
          </w:p>
        </w:tc>
        <w:tc>
          <w:tcPr>
            <w:tcW w:w="1059" w:type="dxa"/>
          </w:tcPr>
          <w:p w14:paraId="21D9EDAE" w14:textId="77777777" w:rsidR="00247D35" w:rsidRPr="00CA33E2" w:rsidRDefault="00247D35" w:rsidP="00247D35">
            <w:pPr>
              <w:jc w:val="right"/>
              <w:rPr>
                <w:rFonts w:eastAsia="SimSun"/>
                <w:color w:val="000000"/>
                <w:sz w:val="20"/>
                <w:szCs w:val="20"/>
                <w:lang w:val="en-US"/>
              </w:rPr>
            </w:pPr>
            <w:r w:rsidRPr="00CA33E2">
              <w:rPr>
                <w:rFonts w:eastAsia="SimSun"/>
                <w:color w:val="000000"/>
                <w:sz w:val="20"/>
                <w:szCs w:val="20"/>
                <w:lang w:val="en-US"/>
              </w:rPr>
              <w:t>0</w:t>
            </w:r>
          </w:p>
        </w:tc>
        <w:tc>
          <w:tcPr>
            <w:tcW w:w="1059" w:type="dxa"/>
          </w:tcPr>
          <w:p w14:paraId="407FF005" w14:textId="77777777" w:rsidR="00247D35" w:rsidRPr="00CA33E2" w:rsidRDefault="00247D35" w:rsidP="00247D35">
            <w:pPr>
              <w:jc w:val="right"/>
              <w:rPr>
                <w:rFonts w:eastAsia="SimSun"/>
                <w:color w:val="000000"/>
                <w:sz w:val="20"/>
                <w:szCs w:val="20"/>
                <w:lang w:val="en-US"/>
              </w:rPr>
            </w:pPr>
            <w:r w:rsidRPr="00CA33E2">
              <w:rPr>
                <w:rFonts w:eastAsia="SimSun"/>
                <w:color w:val="000000"/>
                <w:sz w:val="20"/>
                <w:szCs w:val="20"/>
                <w:lang w:val="en-US"/>
              </w:rPr>
              <w:t>0.0</w:t>
            </w:r>
          </w:p>
        </w:tc>
      </w:tr>
    </w:tbl>
    <w:p w14:paraId="6C803B81" w14:textId="77777777" w:rsidR="00247D35" w:rsidRPr="00CA33E2" w:rsidRDefault="00247D35" w:rsidP="00247D35">
      <w:pPr>
        <w:rPr>
          <w:rFonts w:eastAsia="SimSun"/>
        </w:rPr>
      </w:pPr>
    </w:p>
    <w:p w14:paraId="3D6CE7E5" w14:textId="77777777" w:rsidR="00247D35" w:rsidRPr="00CA33E2" w:rsidRDefault="00247D35" w:rsidP="00247D35">
      <w:pPr>
        <w:spacing w:after="240"/>
        <w:outlineLvl w:val="0"/>
        <w:rPr>
          <w:rFonts w:eastAsia="SimSun"/>
          <w:b/>
          <w:lang w:eastAsia="zh-CN"/>
        </w:rPr>
      </w:pPr>
      <w:r w:rsidRPr="00CA33E2">
        <w:rPr>
          <w:rFonts w:eastAsia="SimSun"/>
          <w:b/>
          <w:lang w:val="en-CA" w:eastAsia="zh-CN"/>
        </w:rPr>
        <w:t>氟氯烃淘汰管理计划第一阶段执行计划的最新情况</w:t>
      </w:r>
    </w:p>
    <w:p w14:paraId="16090B52" w14:textId="77777777" w:rsidR="00247D35" w:rsidRPr="00CA33E2" w:rsidRDefault="00247D35" w:rsidP="00247D35">
      <w:pPr>
        <w:numPr>
          <w:ilvl w:val="0"/>
          <w:numId w:val="1"/>
        </w:numPr>
        <w:tabs>
          <w:tab w:val="clear" w:pos="710"/>
          <w:tab w:val="left" w:pos="0"/>
        </w:tabs>
        <w:spacing w:after="240"/>
        <w:outlineLvl w:val="0"/>
        <w:rPr>
          <w:rFonts w:eastAsia="SimSun"/>
          <w:color w:val="000000" w:themeColor="text1"/>
          <w:lang w:eastAsia="zh-CN"/>
        </w:rPr>
      </w:pPr>
      <w:r w:rsidRPr="00CA33E2">
        <w:rPr>
          <w:rFonts w:eastAsia="SimSun"/>
          <w:color w:val="000000" w:themeColor="text1"/>
          <w:lang w:val="en-CA" w:eastAsia="zh-CN"/>
        </w:rPr>
        <w:t>计划在</w:t>
      </w:r>
      <w:r w:rsidRPr="00CA33E2">
        <w:rPr>
          <w:rFonts w:eastAsia="SimSun"/>
          <w:color w:val="000000" w:themeColor="text1"/>
          <w:lang w:val="en-CA" w:eastAsia="zh-CN"/>
        </w:rPr>
        <w:t>2019</w:t>
      </w:r>
      <w:r w:rsidRPr="00CA33E2">
        <w:rPr>
          <w:rFonts w:eastAsia="SimSun"/>
          <w:color w:val="000000" w:themeColor="text1"/>
          <w:lang w:val="en-CA" w:eastAsia="zh-CN"/>
        </w:rPr>
        <w:t>年</w:t>
      </w:r>
      <w:r w:rsidRPr="00CA33E2">
        <w:rPr>
          <w:rFonts w:eastAsia="SimSun"/>
          <w:color w:val="000000" w:themeColor="text1"/>
          <w:lang w:val="en-CA" w:eastAsia="zh-CN"/>
        </w:rPr>
        <w:t>5</w:t>
      </w:r>
      <w:r w:rsidRPr="00CA33E2">
        <w:rPr>
          <w:rFonts w:eastAsia="SimSun"/>
          <w:color w:val="000000" w:themeColor="text1"/>
          <w:lang w:val="en-CA" w:eastAsia="zh-CN"/>
        </w:rPr>
        <w:t>月至</w:t>
      </w:r>
      <w:r w:rsidRPr="00CA33E2">
        <w:rPr>
          <w:rFonts w:eastAsia="SimSun"/>
          <w:color w:val="000000" w:themeColor="text1"/>
          <w:lang w:val="en-CA" w:eastAsia="zh-CN"/>
        </w:rPr>
        <w:t>10</w:t>
      </w:r>
      <w:r w:rsidRPr="00CA33E2">
        <w:rPr>
          <w:rFonts w:eastAsia="SimSun"/>
          <w:color w:val="000000" w:themeColor="text1"/>
          <w:lang w:val="en-CA" w:eastAsia="zh-CN"/>
        </w:rPr>
        <w:t>月期间开展下列活动：</w:t>
      </w:r>
    </w:p>
    <w:p w14:paraId="7403F512"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eastAsia="zh-CN"/>
        </w:rPr>
      </w:pPr>
      <w:r w:rsidRPr="00CA33E2">
        <w:rPr>
          <w:rFonts w:eastAsia="SimSun" w:hint="eastAsia"/>
          <w:lang w:val="en-US" w:eastAsia="zh-CN"/>
        </w:rPr>
        <w:t xml:space="preserve"> </w:t>
      </w:r>
      <w:r w:rsidRPr="00CA33E2">
        <w:rPr>
          <w:rFonts w:eastAsia="SimSun"/>
          <w:lang w:eastAsia="zh-CN"/>
        </w:rPr>
        <w:t>培训</w:t>
      </w:r>
      <w:r w:rsidRPr="00CA33E2">
        <w:rPr>
          <w:rFonts w:eastAsia="SimSun"/>
          <w:lang w:eastAsia="zh-CN"/>
        </w:rPr>
        <w:t>31</w:t>
      </w:r>
      <w:r w:rsidRPr="00CA33E2">
        <w:rPr>
          <w:rFonts w:eastAsia="SimSun"/>
          <w:lang w:eastAsia="zh-CN"/>
        </w:rPr>
        <w:t>个海关入境点的海关和执法</w:t>
      </w:r>
      <w:r w:rsidRPr="00CA33E2">
        <w:rPr>
          <w:rFonts w:eastAsia="SimSun" w:hint="eastAsia"/>
          <w:lang w:val="en-US" w:eastAsia="zh-CN"/>
        </w:rPr>
        <w:t>人员</w:t>
      </w:r>
      <w:r w:rsidRPr="00CA33E2">
        <w:rPr>
          <w:rFonts w:eastAsia="SimSun"/>
          <w:lang w:eastAsia="zh-CN"/>
        </w:rPr>
        <w:t>，</w:t>
      </w:r>
      <w:r w:rsidRPr="00CA33E2">
        <w:rPr>
          <w:rFonts w:eastAsia="SimSun" w:hint="eastAsia"/>
          <w:lang w:val="en-US" w:eastAsia="zh-CN"/>
        </w:rPr>
        <w:t>掌握</w:t>
      </w:r>
      <w:r w:rsidRPr="00CA33E2">
        <w:rPr>
          <w:rFonts w:eastAsia="SimSun"/>
          <w:lang w:eastAsia="zh-CN"/>
        </w:rPr>
        <w:t>控制氟氯烃和氟氯烃设备进口</w:t>
      </w:r>
      <w:r w:rsidRPr="00CA33E2">
        <w:rPr>
          <w:rFonts w:eastAsia="SimSun" w:hint="eastAsia"/>
          <w:lang w:eastAsia="zh-CN"/>
        </w:rPr>
        <w:t>；</w:t>
      </w:r>
    </w:p>
    <w:p w14:paraId="56DD9ACA"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eastAsia="zh-CN"/>
        </w:rPr>
      </w:pPr>
      <w:r w:rsidRPr="00CA33E2">
        <w:rPr>
          <w:rFonts w:eastAsia="SimSun" w:hint="eastAsia"/>
          <w:lang w:val="en-US" w:eastAsia="zh-CN"/>
        </w:rPr>
        <w:t>最终</w:t>
      </w:r>
      <w:r w:rsidRPr="00CA33E2">
        <w:rPr>
          <w:rFonts w:eastAsia="SimSun"/>
          <w:lang w:eastAsia="zh-CN"/>
        </w:rPr>
        <w:t>完成进口商</w:t>
      </w:r>
      <w:r w:rsidRPr="00CA33E2">
        <w:rPr>
          <w:rFonts w:eastAsia="SimSun" w:hint="eastAsia"/>
          <w:lang w:eastAsia="zh-CN"/>
        </w:rPr>
        <w:t>、</w:t>
      </w:r>
      <w:r w:rsidRPr="00CA33E2">
        <w:rPr>
          <w:rFonts w:eastAsia="SimSun"/>
          <w:lang w:eastAsia="zh-CN"/>
        </w:rPr>
        <w:t>供应商和最终用户</w:t>
      </w:r>
      <w:r w:rsidRPr="00CA33E2">
        <w:rPr>
          <w:rFonts w:eastAsia="SimSun" w:hint="eastAsia"/>
          <w:lang w:val="en-US" w:eastAsia="zh-CN"/>
        </w:rPr>
        <w:t>的</w:t>
      </w:r>
      <w:r w:rsidRPr="00CA33E2">
        <w:rPr>
          <w:rFonts w:eastAsia="SimSun"/>
          <w:lang w:eastAsia="zh-CN"/>
        </w:rPr>
        <w:t>电子注册系统</w:t>
      </w:r>
      <w:r w:rsidRPr="00CA33E2">
        <w:rPr>
          <w:rFonts w:eastAsia="SimSun" w:hint="eastAsia"/>
          <w:lang w:eastAsia="zh-CN"/>
        </w:rPr>
        <w:t>，</w:t>
      </w:r>
      <w:r w:rsidRPr="00CA33E2">
        <w:rPr>
          <w:rFonts w:eastAsia="SimSun"/>
          <w:lang w:eastAsia="zh-CN"/>
        </w:rPr>
        <w:t>以及开发在线学习模块</w:t>
      </w:r>
      <w:r w:rsidRPr="00CA33E2">
        <w:rPr>
          <w:rFonts w:eastAsia="SimSun" w:hint="eastAsia"/>
          <w:lang w:eastAsia="zh-CN"/>
        </w:rPr>
        <w:t>；</w:t>
      </w:r>
    </w:p>
    <w:p w14:paraId="0E881CEA"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US" w:eastAsia="zh-CN"/>
        </w:rPr>
      </w:pPr>
      <w:r w:rsidRPr="00CA33E2">
        <w:rPr>
          <w:rFonts w:eastAsia="SimSun"/>
          <w:lang w:val="en-US" w:eastAsia="zh-CN"/>
        </w:rPr>
        <w:t>继续重新制定制冷技术员认证计划并促进其应用</w:t>
      </w:r>
      <w:r w:rsidRPr="00CA33E2">
        <w:rPr>
          <w:rFonts w:eastAsia="SimSun" w:hint="eastAsia"/>
          <w:lang w:val="en-US" w:eastAsia="zh-CN"/>
        </w:rPr>
        <w:t>；</w:t>
      </w:r>
      <w:r w:rsidRPr="00CA33E2">
        <w:rPr>
          <w:rFonts w:eastAsia="SimSun"/>
          <w:lang w:val="en-US" w:eastAsia="zh-CN"/>
        </w:rPr>
        <w:t>修订技术标准，包括易燃制冷剂的安全措施</w:t>
      </w:r>
      <w:r w:rsidRPr="00CA33E2">
        <w:rPr>
          <w:rFonts w:eastAsia="SimSun" w:hint="eastAsia"/>
          <w:lang w:val="en-US" w:eastAsia="zh-CN"/>
        </w:rPr>
        <w:t>；以及</w:t>
      </w:r>
      <w:r w:rsidRPr="00CA33E2">
        <w:rPr>
          <w:rFonts w:eastAsia="SimSun"/>
          <w:lang w:val="en-US" w:eastAsia="zh-CN"/>
        </w:rPr>
        <w:t>更新技术和公众意识信息材料</w:t>
      </w:r>
      <w:r w:rsidRPr="00CA33E2">
        <w:rPr>
          <w:rFonts w:eastAsia="SimSun" w:hint="eastAsia"/>
          <w:lang w:val="en-US" w:eastAsia="zh-CN"/>
        </w:rPr>
        <w:t>；</w:t>
      </w:r>
      <w:r w:rsidRPr="00CA33E2">
        <w:rPr>
          <w:rFonts w:eastAsia="SimSun"/>
          <w:lang w:val="en-US" w:eastAsia="zh-CN"/>
        </w:rPr>
        <w:t xml:space="preserve"> </w:t>
      </w:r>
      <w:r w:rsidRPr="00CA33E2">
        <w:rPr>
          <w:rFonts w:eastAsia="SimSun"/>
          <w:lang w:val="en-US" w:eastAsia="zh-CN"/>
        </w:rPr>
        <w:t>和</w:t>
      </w:r>
    </w:p>
    <w:p w14:paraId="16C9F535"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eastAsia="zh-CN"/>
        </w:rPr>
      </w:pPr>
      <w:r w:rsidRPr="00CA33E2">
        <w:rPr>
          <w:rFonts w:eastAsia="SimSun"/>
          <w:lang w:val="en-US" w:eastAsia="zh-CN"/>
        </w:rPr>
        <w:t>为</w:t>
      </w:r>
      <w:r w:rsidRPr="00CA33E2">
        <w:rPr>
          <w:rFonts w:eastAsia="SimSun"/>
          <w:lang w:eastAsia="zh-CN"/>
        </w:rPr>
        <w:t>400</w:t>
      </w:r>
      <w:r w:rsidRPr="00CA33E2">
        <w:rPr>
          <w:rFonts w:eastAsia="SimSun"/>
          <w:lang w:eastAsia="zh-CN"/>
        </w:rPr>
        <w:t>名制冷技术员和</w:t>
      </w:r>
      <w:r w:rsidRPr="00CA33E2">
        <w:rPr>
          <w:rFonts w:eastAsia="SimSun"/>
          <w:lang w:eastAsia="zh-CN"/>
        </w:rPr>
        <w:t>1 800</w:t>
      </w:r>
      <w:r w:rsidRPr="00CA33E2">
        <w:rPr>
          <w:rFonts w:eastAsia="SimSun"/>
          <w:lang w:eastAsia="zh-CN"/>
        </w:rPr>
        <w:t>名制冷和空调学生</w:t>
      </w:r>
      <w:r w:rsidRPr="00CA33E2">
        <w:rPr>
          <w:rFonts w:eastAsia="SimSun" w:hint="eastAsia"/>
          <w:lang w:eastAsia="zh-CN"/>
        </w:rPr>
        <w:t>，</w:t>
      </w:r>
      <w:r w:rsidRPr="00CA33E2">
        <w:rPr>
          <w:rFonts w:eastAsia="SimSun"/>
          <w:lang w:eastAsia="zh-CN"/>
        </w:rPr>
        <w:t>举办关于良好做法和安全处理消耗臭氧层物质替代品的培训讲习班。</w:t>
      </w:r>
    </w:p>
    <w:p w14:paraId="5CD0AE92" w14:textId="77777777" w:rsidR="00247D35" w:rsidRPr="00CA33E2" w:rsidRDefault="00247D35" w:rsidP="00247D35">
      <w:pPr>
        <w:jc w:val="left"/>
        <w:rPr>
          <w:rFonts w:eastAsia="SimSun"/>
          <w:b/>
          <w:lang w:val="en-US" w:eastAsia="zh-CN"/>
        </w:rPr>
      </w:pPr>
      <w:r w:rsidRPr="00CA33E2">
        <w:rPr>
          <w:rFonts w:eastAsia="SimSun" w:hint="eastAsia"/>
          <w:b/>
          <w:lang w:val="en-US" w:eastAsia="zh-CN"/>
        </w:rPr>
        <w:lastRenderedPageBreak/>
        <w:t>秘书处评论</w:t>
      </w:r>
    </w:p>
    <w:p w14:paraId="4CC5F958" w14:textId="77777777" w:rsidR="00247D35" w:rsidRPr="00CA33E2" w:rsidRDefault="00247D35" w:rsidP="00247D35">
      <w:pPr>
        <w:jc w:val="left"/>
        <w:rPr>
          <w:rFonts w:eastAsia="SimSun"/>
          <w:b/>
          <w:lang w:val="en-US" w:eastAsia="zh-CN"/>
        </w:rPr>
      </w:pPr>
    </w:p>
    <w:p w14:paraId="61FB8ACB"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lang w:eastAsia="zh-CN"/>
        </w:rPr>
        <w:t>秘书处指出，对于前三</w:t>
      </w:r>
      <w:r w:rsidRPr="00CA33E2">
        <w:rPr>
          <w:rFonts w:eastAsia="SimSun" w:hint="eastAsia"/>
          <w:lang w:val="en-US" w:eastAsia="zh-CN"/>
        </w:rPr>
        <w:t>次付款</w:t>
      </w:r>
      <w:r w:rsidRPr="00CA33E2">
        <w:rPr>
          <w:rFonts w:eastAsia="SimSun"/>
          <w:lang w:eastAsia="zh-CN"/>
        </w:rPr>
        <w:t>，该国在</w:t>
      </w:r>
      <w:r w:rsidRPr="00CA33E2">
        <w:rPr>
          <w:rFonts w:eastAsia="SimSun"/>
          <w:lang w:eastAsia="zh-CN"/>
        </w:rPr>
        <w:t>2019</w:t>
      </w:r>
      <w:r w:rsidRPr="00CA33E2">
        <w:rPr>
          <w:rFonts w:eastAsia="SimSun"/>
          <w:lang w:eastAsia="zh-CN"/>
        </w:rPr>
        <w:t>年</w:t>
      </w:r>
      <w:r w:rsidRPr="00CA33E2">
        <w:rPr>
          <w:rFonts w:eastAsia="SimSun"/>
          <w:lang w:eastAsia="zh-CN"/>
        </w:rPr>
        <w:t>3</w:t>
      </w:r>
      <w:r w:rsidRPr="00CA33E2">
        <w:rPr>
          <w:rFonts w:eastAsia="SimSun"/>
          <w:lang w:eastAsia="zh-CN"/>
        </w:rPr>
        <w:t>月</w:t>
      </w:r>
      <w:r w:rsidRPr="00CA33E2">
        <w:rPr>
          <w:rFonts w:eastAsia="SimSun"/>
          <w:lang w:eastAsia="zh-CN"/>
        </w:rPr>
        <w:t>31</w:t>
      </w:r>
      <w:r w:rsidRPr="00CA33E2">
        <w:rPr>
          <w:rFonts w:eastAsia="SimSun"/>
          <w:lang w:eastAsia="zh-CN"/>
        </w:rPr>
        <w:t>日之前实现了</w:t>
      </w:r>
      <w:r w:rsidRPr="00CA33E2">
        <w:rPr>
          <w:rFonts w:eastAsia="SimSun"/>
          <w:lang w:eastAsia="zh-CN"/>
        </w:rPr>
        <w:t>72</w:t>
      </w:r>
      <w:r w:rsidRPr="00CA33E2">
        <w:rPr>
          <w:rFonts w:eastAsia="SimSun"/>
          <w:lang w:eastAsia="zh-CN"/>
        </w:rPr>
        <w:t>％的</w:t>
      </w:r>
      <w:r w:rsidRPr="00CA33E2">
        <w:rPr>
          <w:rFonts w:eastAsia="SimSun" w:hint="eastAsia"/>
          <w:lang w:val="en-US" w:eastAsia="zh-CN"/>
        </w:rPr>
        <w:t>发放</w:t>
      </w:r>
      <w:r w:rsidRPr="00CA33E2">
        <w:rPr>
          <w:rFonts w:eastAsia="SimSun"/>
          <w:lang w:eastAsia="zh-CN"/>
        </w:rPr>
        <w:t>率，而目标为</w:t>
      </w:r>
      <w:r w:rsidRPr="00CA33E2">
        <w:rPr>
          <w:rFonts w:eastAsia="SimSun"/>
          <w:lang w:eastAsia="zh-CN"/>
        </w:rPr>
        <w:t>80</w:t>
      </w:r>
      <w:r w:rsidRPr="00CA33E2">
        <w:rPr>
          <w:rFonts w:eastAsia="SimSun"/>
          <w:lang w:eastAsia="zh-CN"/>
        </w:rPr>
        <w:t>％，而第四次付款则没有</w:t>
      </w:r>
      <w:r w:rsidRPr="00CA33E2">
        <w:rPr>
          <w:rFonts w:eastAsia="SimSun" w:hint="eastAsia"/>
          <w:lang w:val="en-US" w:eastAsia="zh-CN"/>
        </w:rPr>
        <w:t>发放</w:t>
      </w:r>
      <w:r w:rsidRPr="00CA33E2">
        <w:rPr>
          <w:rFonts w:eastAsia="SimSun" w:hint="eastAsia"/>
          <w:lang w:eastAsia="zh-CN"/>
        </w:rPr>
        <w:t>，</w:t>
      </w:r>
      <w:r w:rsidRPr="00CA33E2">
        <w:rPr>
          <w:rFonts w:eastAsia="SimSun"/>
          <w:lang w:eastAsia="zh-CN"/>
        </w:rPr>
        <w:t>目标</w:t>
      </w:r>
      <w:r w:rsidRPr="00CA33E2">
        <w:rPr>
          <w:rFonts w:eastAsia="SimSun" w:hint="eastAsia"/>
          <w:lang w:val="en-US" w:eastAsia="zh-CN"/>
        </w:rPr>
        <w:t>是</w:t>
      </w:r>
      <w:r w:rsidRPr="00CA33E2">
        <w:rPr>
          <w:rFonts w:eastAsia="SimSun"/>
          <w:lang w:eastAsia="zh-CN"/>
        </w:rPr>
        <w:t>20</w:t>
      </w:r>
      <w:r w:rsidRPr="00CA33E2">
        <w:rPr>
          <w:rFonts w:eastAsia="SimSun"/>
          <w:lang w:eastAsia="zh-CN"/>
        </w:rPr>
        <w:t>％。环境规划署解释说，前三次付款中的额外承付款</w:t>
      </w:r>
      <w:r w:rsidRPr="00CA33E2">
        <w:rPr>
          <w:rFonts w:eastAsia="SimSun"/>
          <w:lang w:eastAsia="zh-CN"/>
        </w:rPr>
        <w:t>15,760</w:t>
      </w:r>
      <w:r w:rsidRPr="00CA33E2">
        <w:rPr>
          <w:rFonts w:eastAsia="SimSun"/>
          <w:lang w:eastAsia="zh-CN"/>
        </w:rPr>
        <w:t>美元将在</w:t>
      </w:r>
      <w:r w:rsidRPr="00CA33E2">
        <w:rPr>
          <w:rFonts w:eastAsia="SimSun"/>
          <w:lang w:eastAsia="zh-CN"/>
        </w:rPr>
        <w:t>2019</w:t>
      </w:r>
      <w:r w:rsidRPr="00CA33E2">
        <w:rPr>
          <w:rFonts w:eastAsia="SimSun"/>
          <w:lang w:eastAsia="zh-CN"/>
        </w:rPr>
        <w:t>年</w:t>
      </w:r>
      <w:r w:rsidRPr="00CA33E2">
        <w:rPr>
          <w:rFonts w:eastAsia="SimSun"/>
          <w:lang w:eastAsia="zh-CN"/>
        </w:rPr>
        <w:t>7</w:t>
      </w:r>
      <w:r w:rsidRPr="00CA33E2">
        <w:rPr>
          <w:rFonts w:eastAsia="SimSun"/>
          <w:lang w:eastAsia="zh-CN"/>
        </w:rPr>
        <w:t>月之前记入</w:t>
      </w:r>
      <w:r w:rsidRPr="00CA33E2">
        <w:rPr>
          <w:rFonts w:eastAsia="SimSun" w:hint="eastAsia"/>
          <w:lang w:eastAsia="zh-CN"/>
        </w:rPr>
        <w:t>发放</w:t>
      </w:r>
      <w:r w:rsidRPr="00CA33E2">
        <w:rPr>
          <w:rFonts w:eastAsia="SimSun"/>
          <w:lang w:eastAsia="zh-CN"/>
        </w:rPr>
        <w:t>款，使</w:t>
      </w:r>
      <w:r w:rsidRPr="00CA33E2">
        <w:rPr>
          <w:rFonts w:eastAsia="SimSun" w:hint="eastAsia"/>
          <w:lang w:eastAsia="zh-CN"/>
        </w:rPr>
        <w:t>发放</w:t>
      </w:r>
      <w:r w:rsidRPr="00CA33E2">
        <w:rPr>
          <w:rFonts w:eastAsia="SimSun"/>
          <w:lang w:eastAsia="zh-CN"/>
        </w:rPr>
        <w:t>率达到</w:t>
      </w:r>
      <w:r w:rsidRPr="00CA33E2">
        <w:rPr>
          <w:rFonts w:eastAsia="SimSun"/>
          <w:lang w:eastAsia="zh-CN"/>
        </w:rPr>
        <w:t>81</w:t>
      </w:r>
      <w:r w:rsidRPr="00CA33E2">
        <w:rPr>
          <w:rFonts w:eastAsia="SimSun"/>
          <w:lang w:eastAsia="zh-CN"/>
        </w:rPr>
        <w:t>％，第四次付款中的</w:t>
      </w:r>
      <w:r w:rsidRPr="00CA33E2">
        <w:rPr>
          <w:rFonts w:eastAsia="SimSun"/>
          <w:lang w:eastAsia="zh-CN"/>
        </w:rPr>
        <w:t>12,500</w:t>
      </w:r>
      <w:r w:rsidRPr="00CA33E2">
        <w:rPr>
          <w:rFonts w:eastAsia="SimSun"/>
          <w:lang w:eastAsia="zh-CN"/>
        </w:rPr>
        <w:t>美元将记录为</w:t>
      </w:r>
      <w:r w:rsidRPr="00CA33E2">
        <w:rPr>
          <w:rFonts w:eastAsia="SimSun"/>
          <w:lang w:eastAsia="zh-CN"/>
        </w:rPr>
        <w:t>2019</w:t>
      </w:r>
      <w:r w:rsidRPr="00CA33E2">
        <w:rPr>
          <w:rFonts w:eastAsia="SimSun"/>
          <w:lang w:eastAsia="zh-CN"/>
        </w:rPr>
        <w:t>年</w:t>
      </w:r>
      <w:r w:rsidRPr="00CA33E2">
        <w:rPr>
          <w:rFonts w:eastAsia="SimSun"/>
          <w:lang w:eastAsia="zh-CN"/>
        </w:rPr>
        <w:t>7</w:t>
      </w:r>
      <w:r w:rsidRPr="00CA33E2">
        <w:rPr>
          <w:rFonts w:eastAsia="SimSun"/>
          <w:lang w:eastAsia="zh-CN"/>
        </w:rPr>
        <w:t>月的</w:t>
      </w:r>
      <w:r w:rsidRPr="00CA33E2">
        <w:rPr>
          <w:rFonts w:eastAsia="SimSun" w:hint="eastAsia"/>
          <w:lang w:eastAsia="zh-CN"/>
        </w:rPr>
        <w:t>发放</w:t>
      </w:r>
      <w:r w:rsidRPr="00CA33E2">
        <w:rPr>
          <w:rFonts w:eastAsia="SimSun"/>
          <w:lang w:eastAsia="zh-CN"/>
        </w:rPr>
        <w:t>款，</w:t>
      </w:r>
      <w:r w:rsidRPr="00CA33E2">
        <w:rPr>
          <w:rFonts w:eastAsia="SimSun" w:hint="eastAsia"/>
          <w:lang w:eastAsia="zh-CN"/>
        </w:rPr>
        <w:t>使</w:t>
      </w:r>
      <w:r w:rsidRPr="00CA33E2">
        <w:rPr>
          <w:rFonts w:eastAsia="SimSun" w:hint="eastAsia"/>
          <w:lang w:val="en-US" w:eastAsia="zh-CN"/>
        </w:rPr>
        <w:t>发放</w:t>
      </w:r>
      <w:r w:rsidRPr="00CA33E2">
        <w:rPr>
          <w:rFonts w:eastAsia="SimSun"/>
          <w:lang w:eastAsia="zh-CN"/>
        </w:rPr>
        <w:t>率达到</w:t>
      </w:r>
      <w:r w:rsidRPr="00CA33E2">
        <w:rPr>
          <w:rFonts w:eastAsia="SimSun"/>
          <w:lang w:eastAsia="zh-CN"/>
        </w:rPr>
        <w:t>25</w:t>
      </w:r>
      <w:r w:rsidRPr="00CA33E2">
        <w:rPr>
          <w:rFonts w:eastAsia="SimSun"/>
          <w:lang w:eastAsia="zh-CN"/>
        </w:rPr>
        <w:t>％。</w:t>
      </w:r>
    </w:p>
    <w:p w14:paraId="0A08882F" w14:textId="77777777" w:rsidR="00247D35" w:rsidRPr="00CA33E2" w:rsidRDefault="00247D35" w:rsidP="00247D35">
      <w:pPr>
        <w:numPr>
          <w:ilvl w:val="0"/>
          <w:numId w:val="1"/>
        </w:numPr>
        <w:tabs>
          <w:tab w:val="clear" w:pos="710"/>
          <w:tab w:val="left" w:pos="0"/>
        </w:tabs>
        <w:spacing w:after="240"/>
        <w:outlineLvl w:val="0"/>
        <w:rPr>
          <w:rFonts w:eastAsia="SimSun"/>
        </w:rPr>
      </w:pPr>
      <w:r w:rsidRPr="00CA33E2">
        <w:rPr>
          <w:rFonts w:eastAsia="SimSun" w:hint="eastAsia"/>
          <w:lang w:val="en-US" w:eastAsia="zh-CN"/>
        </w:rPr>
        <w:t xml:space="preserve"> </w:t>
      </w:r>
      <w:r w:rsidRPr="00CA33E2">
        <w:rPr>
          <w:rFonts w:eastAsia="SimSun"/>
          <w:lang w:eastAsia="zh-CN"/>
        </w:rPr>
        <w:t>尽管截至</w:t>
      </w:r>
      <w:r w:rsidRPr="00CA33E2">
        <w:rPr>
          <w:rFonts w:eastAsia="SimSun"/>
          <w:lang w:eastAsia="zh-CN"/>
        </w:rPr>
        <w:t>2019</w:t>
      </w:r>
      <w:r w:rsidRPr="00CA33E2">
        <w:rPr>
          <w:rFonts w:eastAsia="SimSun"/>
          <w:lang w:eastAsia="zh-CN"/>
        </w:rPr>
        <w:t>年</w:t>
      </w:r>
      <w:r w:rsidRPr="00CA33E2">
        <w:rPr>
          <w:rFonts w:eastAsia="SimSun"/>
          <w:lang w:eastAsia="zh-CN"/>
        </w:rPr>
        <w:t>3</w:t>
      </w:r>
      <w:r w:rsidRPr="00CA33E2">
        <w:rPr>
          <w:rFonts w:eastAsia="SimSun"/>
          <w:lang w:eastAsia="zh-CN"/>
        </w:rPr>
        <w:t>月</w:t>
      </w:r>
      <w:r w:rsidRPr="00CA33E2">
        <w:rPr>
          <w:rFonts w:eastAsia="SimSun"/>
          <w:lang w:eastAsia="zh-CN"/>
        </w:rPr>
        <w:t>31</w:t>
      </w:r>
      <w:r w:rsidRPr="00CA33E2">
        <w:rPr>
          <w:rFonts w:eastAsia="SimSun"/>
          <w:lang w:eastAsia="zh-CN"/>
        </w:rPr>
        <w:t>日尚未</w:t>
      </w:r>
      <w:r w:rsidRPr="00CA33E2">
        <w:rPr>
          <w:rFonts w:eastAsia="SimSun" w:hint="eastAsia"/>
          <w:lang w:val="en-US" w:eastAsia="zh-CN"/>
        </w:rPr>
        <w:t>完成</w:t>
      </w:r>
      <w:r w:rsidRPr="00CA33E2">
        <w:rPr>
          <w:rFonts w:eastAsia="SimSun"/>
          <w:lang w:eastAsia="zh-CN"/>
        </w:rPr>
        <w:t>付款承诺，但秘书处指出，已加紧努力</w:t>
      </w:r>
      <w:r w:rsidRPr="00CA33E2">
        <w:rPr>
          <w:rFonts w:eastAsia="SimSun" w:hint="eastAsia"/>
          <w:lang w:val="en-US" w:eastAsia="zh-CN"/>
        </w:rPr>
        <w:t>以执行</w:t>
      </w:r>
      <w:r w:rsidRPr="00CA33E2">
        <w:rPr>
          <w:rFonts w:eastAsia="SimSun"/>
          <w:lang w:eastAsia="zh-CN"/>
        </w:rPr>
        <w:t>与第一阶段有关的制冷技术人员的培训活动。去年共有</w:t>
      </w:r>
      <w:r w:rsidRPr="00CA33E2">
        <w:rPr>
          <w:rFonts w:eastAsia="SimSun"/>
          <w:lang w:eastAsia="zh-CN"/>
        </w:rPr>
        <w:t>823</w:t>
      </w:r>
      <w:r w:rsidRPr="00CA33E2">
        <w:rPr>
          <w:rFonts w:eastAsia="SimSun"/>
          <w:lang w:eastAsia="zh-CN"/>
        </w:rPr>
        <w:t>名技术员和制冷学</w:t>
      </w:r>
      <w:r w:rsidRPr="00CA33E2">
        <w:rPr>
          <w:rFonts w:eastAsia="SimSun" w:hint="eastAsia"/>
          <w:lang w:eastAsia="zh-CN"/>
        </w:rPr>
        <w:t>员</w:t>
      </w:r>
      <w:r w:rsidRPr="00CA33E2">
        <w:rPr>
          <w:rFonts w:eastAsia="SimSun"/>
          <w:lang w:eastAsia="zh-CN"/>
        </w:rPr>
        <w:t>接受了培训，技术人员认证计划的建立继续取得进展。环境规划署解释说，</w:t>
      </w:r>
      <w:r w:rsidRPr="00CA33E2">
        <w:rPr>
          <w:rFonts w:eastAsia="SimSun" w:hint="eastAsia"/>
          <w:lang w:val="en-US" w:eastAsia="zh-CN"/>
        </w:rPr>
        <w:t>正在接受</w:t>
      </w:r>
      <w:r w:rsidRPr="00CA33E2">
        <w:rPr>
          <w:rFonts w:eastAsia="SimSun"/>
          <w:lang w:eastAsia="zh-CN"/>
        </w:rPr>
        <w:t>培训的教员和评估</w:t>
      </w:r>
      <w:r w:rsidRPr="00CA33E2">
        <w:rPr>
          <w:rFonts w:eastAsia="SimSun" w:hint="eastAsia"/>
          <w:lang w:val="en-US" w:eastAsia="zh-CN"/>
        </w:rPr>
        <w:t>人</w:t>
      </w:r>
      <w:r w:rsidRPr="00CA33E2">
        <w:rPr>
          <w:rFonts w:eastAsia="SimSun"/>
          <w:lang w:eastAsia="zh-CN"/>
        </w:rPr>
        <w:t>员将在哥伦比亚认证研究所获得国外认证，随后该系统将在全国范围内启动。</w:t>
      </w:r>
      <w:r w:rsidRPr="00CA33E2">
        <w:rPr>
          <w:rFonts w:eastAsia="SimSun"/>
        </w:rPr>
        <w:t>预计将于</w:t>
      </w:r>
      <w:r w:rsidRPr="00CA33E2">
        <w:rPr>
          <w:rFonts w:eastAsia="SimSun"/>
        </w:rPr>
        <w:t>2019</w:t>
      </w:r>
      <w:r w:rsidRPr="00CA33E2">
        <w:rPr>
          <w:rFonts w:eastAsia="SimSun"/>
        </w:rPr>
        <w:t>年</w:t>
      </w:r>
      <w:r w:rsidRPr="00CA33E2">
        <w:rPr>
          <w:rFonts w:eastAsia="SimSun"/>
        </w:rPr>
        <w:t>12</w:t>
      </w:r>
      <w:r w:rsidRPr="00CA33E2">
        <w:rPr>
          <w:rFonts w:eastAsia="SimSun"/>
        </w:rPr>
        <w:t>月全面投入运</w:t>
      </w:r>
      <w:r w:rsidRPr="00CA33E2">
        <w:rPr>
          <w:rFonts w:eastAsia="SimSun" w:hint="eastAsia"/>
          <w:lang w:val="en-US" w:eastAsia="zh-CN"/>
        </w:rPr>
        <w:t>作</w:t>
      </w:r>
      <w:r w:rsidRPr="00CA33E2">
        <w:rPr>
          <w:rFonts w:eastAsia="SimSun"/>
        </w:rPr>
        <w:t>。</w:t>
      </w:r>
    </w:p>
    <w:p w14:paraId="045D1EE9"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lang w:eastAsia="zh-CN"/>
        </w:rPr>
        <w:t>秘书处建议环境规划署继续向该国提供援助，以完成在本报告期间预计将</w:t>
      </w:r>
      <w:r w:rsidRPr="00CA33E2">
        <w:rPr>
          <w:rFonts w:eastAsia="SimSun" w:hint="eastAsia"/>
          <w:lang w:val="en-US" w:eastAsia="zh-CN"/>
        </w:rPr>
        <w:t>执行</w:t>
      </w:r>
      <w:r w:rsidRPr="00CA33E2">
        <w:rPr>
          <w:rFonts w:eastAsia="SimSun"/>
          <w:lang w:eastAsia="zh-CN"/>
        </w:rPr>
        <w:t>的其他活动，即培训额外的海关官员和开发氟氯烃进口商</w:t>
      </w:r>
      <w:r w:rsidRPr="00CA33E2">
        <w:rPr>
          <w:rFonts w:eastAsia="SimSun" w:hint="eastAsia"/>
          <w:lang w:eastAsia="zh-CN"/>
        </w:rPr>
        <w:t>、</w:t>
      </w:r>
      <w:r w:rsidRPr="00CA33E2">
        <w:rPr>
          <w:rFonts w:eastAsia="SimSun"/>
          <w:lang w:eastAsia="zh-CN"/>
        </w:rPr>
        <w:t>供应商和最终用户的电子登记册。在第</w:t>
      </w:r>
      <w:r w:rsidRPr="00CA33E2">
        <w:rPr>
          <w:rFonts w:eastAsia="SimSun"/>
          <w:lang w:eastAsia="zh-CN"/>
        </w:rPr>
        <w:t>81</w:t>
      </w:r>
      <w:r w:rsidRPr="00CA33E2">
        <w:rPr>
          <w:rFonts w:eastAsia="SimSun"/>
          <w:lang w:eastAsia="zh-CN"/>
        </w:rPr>
        <w:t>次会议的讨论中，环境规划署解释说，</w:t>
      </w:r>
      <w:r w:rsidRPr="00CA33E2">
        <w:rPr>
          <w:rFonts w:eastAsia="SimSun"/>
          <w:lang w:eastAsia="zh-CN"/>
        </w:rPr>
        <w:t>UTOH</w:t>
      </w:r>
      <w:r w:rsidRPr="00CA33E2">
        <w:rPr>
          <w:rFonts w:eastAsia="SimSun"/>
          <w:lang w:eastAsia="zh-CN"/>
        </w:rPr>
        <w:t>是一个担负大量责任的小团队。因此，环境规划署计划直接雇用三名专家，为</w:t>
      </w:r>
      <w:r w:rsidRPr="00CA33E2">
        <w:rPr>
          <w:rFonts w:eastAsia="SimSun"/>
          <w:lang w:eastAsia="zh-CN"/>
        </w:rPr>
        <w:t>UTOH</w:t>
      </w:r>
      <w:r w:rsidRPr="00CA33E2">
        <w:rPr>
          <w:rFonts w:eastAsia="SimSun"/>
          <w:lang w:eastAsia="zh-CN"/>
        </w:rPr>
        <w:t>提供技术支持，</w:t>
      </w:r>
      <w:r w:rsidRPr="00CA33E2">
        <w:rPr>
          <w:rFonts w:eastAsia="SimSun" w:hint="eastAsia"/>
          <w:lang w:val="en-US" w:eastAsia="zh-CN"/>
        </w:rPr>
        <w:t>来执行</w:t>
      </w:r>
      <w:r w:rsidRPr="00CA33E2">
        <w:rPr>
          <w:rFonts w:eastAsia="SimSun"/>
          <w:lang w:eastAsia="zh-CN"/>
        </w:rPr>
        <w:t>计划的活动。其中一位专家已经在认证计划中工作，其余两位的招聘将于</w:t>
      </w:r>
      <w:r w:rsidRPr="00CA33E2">
        <w:rPr>
          <w:rFonts w:eastAsia="SimSun"/>
          <w:lang w:eastAsia="zh-CN"/>
        </w:rPr>
        <w:t>2019</w:t>
      </w:r>
      <w:r w:rsidRPr="00CA33E2">
        <w:rPr>
          <w:rFonts w:eastAsia="SimSun"/>
          <w:lang w:eastAsia="zh-CN"/>
        </w:rPr>
        <w:t>年</w:t>
      </w:r>
      <w:r w:rsidRPr="00CA33E2">
        <w:rPr>
          <w:rFonts w:eastAsia="SimSun"/>
          <w:lang w:eastAsia="zh-CN"/>
        </w:rPr>
        <w:t>6</w:t>
      </w:r>
      <w:r w:rsidRPr="00CA33E2">
        <w:rPr>
          <w:rFonts w:eastAsia="SimSun"/>
          <w:lang w:eastAsia="zh-CN"/>
        </w:rPr>
        <w:t>月完成。</w:t>
      </w:r>
    </w:p>
    <w:p w14:paraId="03778E17"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lang w:eastAsia="zh-CN"/>
        </w:rPr>
        <w:t>秘书处认为，提交第</w:t>
      </w:r>
      <w:r w:rsidRPr="00CA33E2">
        <w:rPr>
          <w:rFonts w:eastAsia="SimSun" w:hint="eastAsia"/>
          <w:lang w:val="en-US" w:eastAsia="zh-CN"/>
        </w:rPr>
        <w:t>84</w:t>
      </w:r>
      <w:r w:rsidRPr="00CA33E2">
        <w:rPr>
          <w:rFonts w:eastAsia="SimSun"/>
          <w:lang w:eastAsia="zh-CN"/>
        </w:rPr>
        <w:t>四次会议的报告还应包括这些活动的进展情况和付款水平的最新情况，目的是</w:t>
      </w:r>
      <w:r w:rsidRPr="00CA33E2">
        <w:rPr>
          <w:rFonts w:eastAsia="SimSun" w:hint="eastAsia"/>
          <w:lang w:val="en-US" w:eastAsia="zh-CN"/>
        </w:rPr>
        <w:t>按照</w:t>
      </w:r>
      <w:r w:rsidRPr="00CA33E2">
        <w:rPr>
          <w:rFonts w:eastAsia="SimSun"/>
          <w:lang w:eastAsia="zh-CN"/>
        </w:rPr>
        <w:t>第</w:t>
      </w:r>
      <w:r w:rsidRPr="00CA33E2">
        <w:rPr>
          <w:rFonts w:eastAsia="SimSun"/>
          <w:lang w:eastAsia="zh-CN"/>
        </w:rPr>
        <w:t>81/34</w:t>
      </w:r>
      <w:r w:rsidRPr="00CA33E2">
        <w:rPr>
          <w:rFonts w:eastAsia="SimSun"/>
          <w:lang w:eastAsia="zh-CN"/>
        </w:rPr>
        <w:t>（</w:t>
      </w:r>
      <w:r w:rsidRPr="00CA33E2">
        <w:rPr>
          <w:rFonts w:eastAsia="SimSun"/>
          <w:lang w:eastAsia="zh-CN"/>
        </w:rPr>
        <w:t>a</w:t>
      </w:r>
      <w:r w:rsidRPr="00CA33E2">
        <w:rPr>
          <w:rFonts w:eastAsia="SimSun"/>
          <w:lang w:eastAsia="zh-CN"/>
        </w:rPr>
        <w:t>）号决定的要求，在</w:t>
      </w:r>
      <w:r w:rsidRPr="00CA33E2">
        <w:rPr>
          <w:rFonts w:eastAsia="SimSun"/>
          <w:lang w:eastAsia="zh-CN"/>
        </w:rPr>
        <w:t>2019</w:t>
      </w:r>
      <w:r w:rsidRPr="00CA33E2">
        <w:rPr>
          <w:rFonts w:eastAsia="SimSun"/>
          <w:lang w:eastAsia="zh-CN"/>
        </w:rPr>
        <w:t>年</w:t>
      </w:r>
      <w:r w:rsidRPr="00CA33E2">
        <w:rPr>
          <w:rFonts w:eastAsia="SimSun"/>
          <w:lang w:eastAsia="zh-CN"/>
        </w:rPr>
        <w:t>12</w:t>
      </w:r>
      <w:r w:rsidRPr="00CA33E2">
        <w:rPr>
          <w:rFonts w:eastAsia="SimSun"/>
          <w:lang w:eastAsia="zh-CN"/>
        </w:rPr>
        <w:t>月之前实现第一</w:t>
      </w:r>
      <w:r w:rsidRPr="00CA33E2">
        <w:rPr>
          <w:rFonts w:eastAsia="SimSun" w:hint="eastAsia"/>
          <w:lang w:eastAsia="zh-CN"/>
        </w:rPr>
        <w:t>、</w:t>
      </w:r>
      <w:r w:rsidRPr="00CA33E2">
        <w:rPr>
          <w:rFonts w:eastAsia="SimSun"/>
          <w:lang w:eastAsia="zh-CN"/>
        </w:rPr>
        <w:t>第二和第三次付款的</w:t>
      </w:r>
      <w:r w:rsidRPr="00CA33E2">
        <w:rPr>
          <w:rFonts w:eastAsia="SimSun"/>
          <w:lang w:eastAsia="zh-CN"/>
        </w:rPr>
        <w:t>100</w:t>
      </w:r>
      <w:r w:rsidRPr="00CA33E2">
        <w:rPr>
          <w:rFonts w:eastAsia="SimSun"/>
          <w:lang w:eastAsia="zh-CN"/>
        </w:rPr>
        <w:t>％，第四次付款的</w:t>
      </w:r>
      <w:r w:rsidRPr="00CA33E2">
        <w:rPr>
          <w:rFonts w:eastAsia="SimSun" w:hint="eastAsia"/>
          <w:lang w:val="en-US" w:eastAsia="zh-CN"/>
        </w:rPr>
        <w:t>发放</w:t>
      </w:r>
      <w:r w:rsidRPr="00CA33E2">
        <w:rPr>
          <w:rFonts w:eastAsia="SimSun"/>
          <w:lang w:eastAsia="zh-CN"/>
        </w:rPr>
        <w:t>率为</w:t>
      </w:r>
      <w:r w:rsidRPr="00CA33E2">
        <w:rPr>
          <w:rFonts w:eastAsia="SimSun"/>
          <w:lang w:eastAsia="zh-CN"/>
        </w:rPr>
        <w:t>50</w:t>
      </w:r>
      <w:r w:rsidRPr="00CA33E2">
        <w:rPr>
          <w:rFonts w:eastAsia="SimSun"/>
          <w:lang w:eastAsia="zh-CN"/>
        </w:rPr>
        <w:t>％。</w:t>
      </w:r>
    </w:p>
    <w:p w14:paraId="1C92B9BC" w14:textId="77777777" w:rsidR="00247D35" w:rsidRPr="00CA33E2" w:rsidRDefault="00247D35" w:rsidP="00247D35">
      <w:pPr>
        <w:tabs>
          <w:tab w:val="left" w:pos="720"/>
        </w:tabs>
        <w:spacing w:after="240"/>
        <w:outlineLvl w:val="0"/>
        <w:rPr>
          <w:rFonts w:eastAsia="SimSun"/>
          <w:b/>
          <w:lang w:val="en-US" w:eastAsia="zh-CN"/>
        </w:rPr>
      </w:pPr>
      <w:r w:rsidRPr="00CA33E2">
        <w:rPr>
          <w:rFonts w:eastAsia="SimSun" w:hint="eastAsia"/>
          <w:b/>
          <w:lang w:val="en-US" w:eastAsia="zh-CN"/>
        </w:rPr>
        <w:t>秘书处建议</w:t>
      </w:r>
    </w:p>
    <w:p w14:paraId="43EC2FAC" w14:textId="77777777" w:rsidR="00247D35" w:rsidRPr="00CA33E2" w:rsidRDefault="00247D35" w:rsidP="00247D35">
      <w:pPr>
        <w:numPr>
          <w:ilvl w:val="0"/>
          <w:numId w:val="1"/>
        </w:numPr>
        <w:tabs>
          <w:tab w:val="clear" w:pos="710"/>
          <w:tab w:val="left" w:pos="0"/>
        </w:tabs>
        <w:spacing w:after="240"/>
        <w:outlineLvl w:val="0"/>
        <w:rPr>
          <w:rFonts w:eastAsia="SimSun"/>
          <w:lang w:val="en-CA"/>
        </w:rPr>
      </w:pPr>
      <w:r w:rsidRPr="00CA33E2">
        <w:rPr>
          <w:rFonts w:eastAsia="SimSun" w:hint="eastAsia"/>
          <w:lang w:val="en-US" w:eastAsia="zh-CN"/>
        </w:rPr>
        <w:t>敬请秘书处</w:t>
      </w:r>
      <w:r w:rsidRPr="00CA33E2">
        <w:rPr>
          <w:rFonts w:eastAsia="SimSun"/>
          <w:lang w:val="en-CA"/>
        </w:rPr>
        <w:t>:</w:t>
      </w:r>
    </w:p>
    <w:p w14:paraId="56EDB32C"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US" w:eastAsia="zh-CN"/>
        </w:rPr>
      </w:pPr>
      <w:r w:rsidRPr="00CA33E2">
        <w:rPr>
          <w:rFonts w:eastAsia="SimSun" w:hint="eastAsia"/>
          <w:lang w:val="en-US" w:eastAsia="zh-CN"/>
        </w:rPr>
        <w:t>关</w:t>
      </w:r>
      <w:r w:rsidRPr="00CA33E2">
        <w:rPr>
          <w:rFonts w:eastAsia="SimSun"/>
          <w:lang w:val="en-US" w:eastAsia="zh-CN"/>
        </w:rPr>
        <w:t>注环境署提交的关于环境署与洪都拉斯氟氯烃淘汰管理计划第一阶段有关活动执行情况的进度报告，载于文件</w:t>
      </w:r>
      <w:r w:rsidRPr="00CA33E2">
        <w:rPr>
          <w:rFonts w:eastAsia="SimSun"/>
          <w:lang w:val="en-US" w:eastAsia="zh-CN"/>
        </w:rPr>
        <w:t>UNEP/Ozl.Pro/ExCom/83/11</w:t>
      </w:r>
      <w:r w:rsidRPr="00CA33E2">
        <w:rPr>
          <w:rFonts w:eastAsia="SimSun" w:hint="eastAsia"/>
          <w:lang w:val="en-US" w:eastAsia="zh-CN"/>
        </w:rPr>
        <w:t>；</w:t>
      </w:r>
      <w:r w:rsidRPr="00CA33E2">
        <w:rPr>
          <w:rFonts w:eastAsia="SimSun"/>
          <w:lang w:val="en-US" w:eastAsia="zh-CN"/>
        </w:rPr>
        <w:t>和</w:t>
      </w:r>
    </w:p>
    <w:p w14:paraId="77FF8914"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lang w:val="en-US" w:eastAsia="zh-CN"/>
        </w:rPr>
        <w:t>要求环境规划署在每次会议上继续提交关于与氟氯烃淘汰管理计划第一阶段有关的环境署成分所有活动</w:t>
      </w:r>
      <w:r w:rsidRPr="00CA33E2">
        <w:rPr>
          <w:rFonts w:eastAsia="SimSun" w:hint="eastAsia"/>
          <w:lang w:val="en-US" w:eastAsia="zh-CN"/>
        </w:rPr>
        <w:t>，</w:t>
      </w:r>
      <w:r w:rsidRPr="00CA33E2">
        <w:rPr>
          <w:rFonts w:eastAsia="SimSun"/>
          <w:lang w:val="en-US" w:eastAsia="zh-CN"/>
        </w:rPr>
        <w:t>包括实现的</w:t>
      </w:r>
      <w:r w:rsidRPr="00CA33E2">
        <w:rPr>
          <w:rFonts w:eastAsia="SimSun" w:hint="eastAsia"/>
          <w:lang w:val="en-US" w:eastAsia="zh-CN"/>
        </w:rPr>
        <w:t>发放，</w:t>
      </w:r>
      <w:r w:rsidRPr="00CA33E2">
        <w:rPr>
          <w:rFonts w:eastAsia="SimSun"/>
          <w:lang w:val="en-US" w:eastAsia="zh-CN"/>
        </w:rPr>
        <w:t>执行情况的进度报告</w:t>
      </w:r>
      <w:r w:rsidRPr="00CA33E2">
        <w:rPr>
          <w:rFonts w:eastAsia="SimSun"/>
          <w:lang w:val="en-US" w:eastAsia="zh-CN"/>
        </w:rPr>
        <w:t xml:space="preserve"> </w:t>
      </w:r>
      <w:r w:rsidRPr="00CA33E2">
        <w:rPr>
          <w:rFonts w:eastAsia="SimSun"/>
          <w:lang w:val="en-US" w:eastAsia="zh-CN"/>
        </w:rPr>
        <w:t>，</w:t>
      </w:r>
      <w:r w:rsidRPr="00CA33E2">
        <w:rPr>
          <w:rFonts w:eastAsia="SimSun" w:hint="eastAsia"/>
          <w:lang w:val="en-US" w:eastAsia="zh-CN"/>
        </w:rPr>
        <w:t>直到提出</w:t>
      </w:r>
      <w:r w:rsidRPr="00CA33E2">
        <w:rPr>
          <w:rFonts w:eastAsia="SimSun"/>
          <w:lang w:val="en-US" w:eastAsia="zh-CN"/>
        </w:rPr>
        <w:t>氟氯烃淘汰管理计划第一阶段第五和最后一次付款</w:t>
      </w:r>
      <w:r w:rsidRPr="00CA33E2">
        <w:rPr>
          <w:rFonts w:eastAsia="SimSun"/>
          <w:lang w:val="en-CA" w:eastAsia="zh-CN"/>
        </w:rPr>
        <w:t>。</w:t>
      </w:r>
    </w:p>
    <w:p w14:paraId="213ACC43" w14:textId="77777777" w:rsidR="00247D35" w:rsidRPr="00CA33E2" w:rsidRDefault="00247D35" w:rsidP="00247D35">
      <w:pPr>
        <w:widowControl w:val="0"/>
        <w:numPr>
          <w:ilvl w:val="1"/>
          <w:numId w:val="0"/>
        </w:numPr>
        <w:tabs>
          <w:tab w:val="left" w:pos="0"/>
        </w:tabs>
        <w:spacing w:after="240"/>
        <w:outlineLvl w:val="1"/>
        <w:rPr>
          <w:rFonts w:eastAsia="SimSun"/>
          <w:lang w:val="en-US" w:eastAsia="zh-CN"/>
        </w:rPr>
      </w:pPr>
      <w:r w:rsidRPr="00CA33E2">
        <w:rPr>
          <w:rFonts w:eastAsia="SimSun"/>
          <w:u w:val="single"/>
          <w:lang w:val="en-CA" w:eastAsia="zh-CN"/>
        </w:rPr>
        <w:t>印度：氟氯烃淘汰管理计划（第一阶段</w:t>
      </w:r>
      <w:r w:rsidRPr="00CA33E2">
        <w:rPr>
          <w:rFonts w:eastAsia="SimSun"/>
          <w:u w:val="single"/>
          <w:lang w:val="en-CA" w:eastAsia="zh-CN"/>
        </w:rPr>
        <w:t xml:space="preserve"> - </w:t>
      </w:r>
      <w:r w:rsidRPr="00CA33E2">
        <w:rPr>
          <w:rFonts w:eastAsia="SimSun"/>
          <w:u w:val="single"/>
          <w:lang w:val="en-CA" w:eastAsia="zh-CN"/>
        </w:rPr>
        <w:t>最后财务报告）</w:t>
      </w:r>
      <w:r w:rsidRPr="00CA33E2">
        <w:rPr>
          <w:rFonts w:eastAsia="SimSun"/>
          <w:lang w:val="en-CA" w:eastAsia="zh-CN"/>
        </w:rPr>
        <w:t>（开发计划署，环境规划署和德国政府）</w:t>
      </w:r>
    </w:p>
    <w:p w14:paraId="67BAF3E3" w14:textId="77777777" w:rsidR="00247D35" w:rsidRPr="00CA33E2" w:rsidRDefault="00247D35" w:rsidP="00247D35">
      <w:pPr>
        <w:keepNext/>
        <w:tabs>
          <w:tab w:val="left" w:pos="0"/>
          <w:tab w:val="left" w:pos="720"/>
        </w:tabs>
        <w:spacing w:after="240"/>
        <w:outlineLvl w:val="0"/>
        <w:rPr>
          <w:rFonts w:eastAsia="SimSun"/>
          <w:b/>
          <w:lang w:val="en-US" w:eastAsia="zh-CN"/>
        </w:rPr>
      </w:pPr>
      <w:r w:rsidRPr="00CA33E2">
        <w:rPr>
          <w:rFonts w:eastAsia="SimSun" w:hint="eastAsia"/>
          <w:b/>
          <w:lang w:val="en-US" w:eastAsia="zh-CN"/>
        </w:rPr>
        <w:t>背景</w:t>
      </w:r>
    </w:p>
    <w:p w14:paraId="0A2B4B99"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在第</w:t>
      </w:r>
      <w:r w:rsidRPr="00CA33E2">
        <w:rPr>
          <w:rFonts w:eastAsia="SimSun"/>
          <w:lang w:val="en-CA" w:eastAsia="zh-CN"/>
        </w:rPr>
        <w:t>82</w:t>
      </w:r>
      <w:r w:rsidRPr="00CA33E2">
        <w:rPr>
          <w:rFonts w:eastAsia="SimSun"/>
          <w:lang w:val="en-CA" w:eastAsia="zh-CN"/>
        </w:rPr>
        <w:t>次会议上，开发计划署代表印度政府</w:t>
      </w:r>
      <w:r w:rsidRPr="00CA33E2">
        <w:rPr>
          <w:rFonts w:eastAsia="SimSun" w:hint="eastAsia"/>
          <w:lang w:val="en-CA" w:eastAsia="zh-CN"/>
        </w:rPr>
        <w:t>，</w:t>
      </w:r>
      <w:r w:rsidRPr="00CA33E2">
        <w:rPr>
          <w:rFonts w:eastAsia="SimSun" w:hint="eastAsia"/>
          <w:lang w:val="en-US" w:eastAsia="zh-CN"/>
        </w:rPr>
        <w:t>按照</w:t>
      </w:r>
      <w:r w:rsidRPr="00CA33E2">
        <w:rPr>
          <w:rFonts w:eastAsia="SimSun"/>
          <w:lang w:val="en-CA" w:eastAsia="zh-CN"/>
        </w:rPr>
        <w:t>第</w:t>
      </w:r>
      <w:r w:rsidRPr="00CA33E2">
        <w:rPr>
          <w:rFonts w:eastAsia="SimSun"/>
          <w:lang w:val="en-CA" w:eastAsia="zh-CN"/>
        </w:rPr>
        <w:t>75/29</w:t>
      </w:r>
      <w:r w:rsidRPr="00CA33E2">
        <w:rPr>
          <w:rFonts w:eastAsia="SimSun"/>
          <w:lang w:val="en-CA" w:eastAsia="zh-CN"/>
        </w:rPr>
        <w:t>（</w:t>
      </w:r>
      <w:r w:rsidRPr="00CA33E2">
        <w:rPr>
          <w:rFonts w:eastAsia="SimSun"/>
          <w:lang w:val="en-CA" w:eastAsia="zh-CN"/>
        </w:rPr>
        <w:t>a</w:t>
      </w:r>
      <w:r w:rsidRPr="00CA33E2">
        <w:rPr>
          <w:rFonts w:eastAsia="SimSun"/>
          <w:lang w:val="en-CA" w:eastAsia="zh-CN"/>
        </w:rPr>
        <w:t>）号决定</w:t>
      </w:r>
      <w:r w:rsidRPr="00CA33E2">
        <w:rPr>
          <w:rFonts w:eastAsia="SimSun" w:hint="eastAsia"/>
          <w:lang w:val="en-CA" w:eastAsia="zh-CN"/>
        </w:rPr>
        <w:t>，</w:t>
      </w:r>
      <w:r w:rsidRPr="00CA33E2">
        <w:rPr>
          <w:rFonts w:eastAsia="SimSun"/>
          <w:lang w:val="en-CA" w:eastAsia="zh-CN"/>
        </w:rPr>
        <w:t>提交了氟氯烃淘汰管理计划第一阶段第三次和最后一次付款</w:t>
      </w:r>
      <w:r w:rsidRPr="00CA33E2">
        <w:rPr>
          <w:rFonts w:eastAsia="SimSun"/>
          <w:vertAlign w:val="superscript"/>
          <w:lang w:val="en-CA"/>
        </w:rPr>
        <w:footnoteReference w:id="18"/>
      </w:r>
      <w:r w:rsidRPr="00CA33E2">
        <w:rPr>
          <w:rFonts w:eastAsia="SimSun"/>
          <w:lang w:val="en-CA" w:eastAsia="zh-CN"/>
        </w:rPr>
        <w:t>有关的工作方案执行情况的最后进度报告。</w:t>
      </w:r>
      <w:r w:rsidRPr="00CA33E2">
        <w:rPr>
          <w:rFonts w:eastAsia="SimSun"/>
          <w:lang w:val="en-CA" w:eastAsia="zh-CN"/>
        </w:rPr>
        <w:t xml:space="preserve"> </w:t>
      </w:r>
      <w:r w:rsidRPr="00CA33E2">
        <w:rPr>
          <w:rFonts w:eastAsia="SimSun"/>
          <w:lang w:val="en-CA" w:eastAsia="zh-CN"/>
        </w:rPr>
        <w:t>第一阶段</w:t>
      </w:r>
      <w:r w:rsidRPr="00CA33E2">
        <w:rPr>
          <w:rFonts w:eastAsia="SimSun" w:hint="eastAsia"/>
          <w:lang w:val="en-US" w:eastAsia="zh-CN"/>
        </w:rPr>
        <w:t>运作</w:t>
      </w:r>
      <w:r w:rsidRPr="00CA33E2">
        <w:rPr>
          <w:rFonts w:eastAsia="SimSun"/>
          <w:lang w:val="en-CA" w:eastAsia="zh-CN"/>
        </w:rPr>
        <w:t>于</w:t>
      </w:r>
      <w:r w:rsidRPr="00CA33E2">
        <w:rPr>
          <w:rFonts w:eastAsia="SimSun"/>
          <w:lang w:val="en-CA" w:eastAsia="zh-CN"/>
        </w:rPr>
        <w:t>2017</w:t>
      </w:r>
      <w:r w:rsidRPr="00CA33E2">
        <w:rPr>
          <w:rFonts w:eastAsia="SimSun"/>
          <w:lang w:val="en-CA" w:eastAsia="zh-CN"/>
        </w:rPr>
        <w:t>年</w:t>
      </w:r>
      <w:r w:rsidRPr="00CA33E2">
        <w:rPr>
          <w:rFonts w:eastAsia="SimSun"/>
          <w:lang w:val="en-CA" w:eastAsia="zh-CN"/>
        </w:rPr>
        <w:t>12</w:t>
      </w:r>
      <w:r w:rsidRPr="00CA33E2">
        <w:rPr>
          <w:rFonts w:eastAsia="SimSun"/>
          <w:lang w:val="en-CA" w:eastAsia="zh-CN"/>
        </w:rPr>
        <w:t>月</w:t>
      </w:r>
      <w:r w:rsidRPr="00CA33E2">
        <w:rPr>
          <w:rFonts w:eastAsia="SimSun"/>
          <w:lang w:val="en-CA" w:eastAsia="zh-CN"/>
        </w:rPr>
        <w:t>31</w:t>
      </w:r>
      <w:r w:rsidRPr="00CA33E2">
        <w:rPr>
          <w:rFonts w:eastAsia="SimSun"/>
          <w:lang w:val="en-CA" w:eastAsia="zh-CN"/>
        </w:rPr>
        <w:t>日完成，项目完成报告于</w:t>
      </w:r>
      <w:r w:rsidRPr="00CA33E2">
        <w:rPr>
          <w:rFonts w:eastAsia="SimSun"/>
          <w:lang w:val="en-CA" w:eastAsia="zh-CN"/>
        </w:rPr>
        <w:t>2018</w:t>
      </w:r>
      <w:r w:rsidRPr="00CA33E2">
        <w:rPr>
          <w:rFonts w:eastAsia="SimSun"/>
          <w:lang w:val="en-CA" w:eastAsia="zh-CN"/>
        </w:rPr>
        <w:t>年</w:t>
      </w:r>
      <w:r w:rsidRPr="00CA33E2">
        <w:rPr>
          <w:rFonts w:eastAsia="SimSun"/>
          <w:lang w:val="en-CA" w:eastAsia="zh-CN"/>
        </w:rPr>
        <w:t>9</w:t>
      </w:r>
      <w:r w:rsidRPr="00CA33E2">
        <w:rPr>
          <w:rFonts w:eastAsia="SimSun"/>
          <w:lang w:val="en-CA" w:eastAsia="zh-CN"/>
        </w:rPr>
        <w:t>月</w:t>
      </w:r>
      <w:r w:rsidRPr="00CA33E2">
        <w:rPr>
          <w:rFonts w:eastAsia="SimSun"/>
          <w:lang w:val="en-CA" w:eastAsia="zh-CN"/>
        </w:rPr>
        <w:t>27</w:t>
      </w:r>
      <w:r w:rsidRPr="00CA33E2">
        <w:rPr>
          <w:rFonts w:eastAsia="SimSun"/>
          <w:lang w:val="en-CA" w:eastAsia="zh-CN"/>
        </w:rPr>
        <w:t>日提交，预计</w:t>
      </w:r>
      <w:r w:rsidRPr="00CA33E2">
        <w:rPr>
          <w:rFonts w:eastAsia="SimSun"/>
          <w:lang w:val="en-CA" w:eastAsia="zh-CN"/>
        </w:rPr>
        <w:t>2018</w:t>
      </w:r>
      <w:r w:rsidRPr="00CA33E2">
        <w:rPr>
          <w:rFonts w:eastAsia="SimSun"/>
          <w:lang w:val="en-CA" w:eastAsia="zh-CN"/>
        </w:rPr>
        <w:t>年</w:t>
      </w:r>
      <w:r w:rsidRPr="00CA33E2">
        <w:rPr>
          <w:rFonts w:eastAsia="SimSun"/>
          <w:lang w:val="en-CA" w:eastAsia="zh-CN"/>
        </w:rPr>
        <w:t>12</w:t>
      </w:r>
      <w:r w:rsidRPr="00CA33E2">
        <w:rPr>
          <w:rFonts w:eastAsia="SimSun"/>
          <w:lang w:val="en-CA" w:eastAsia="zh-CN"/>
        </w:rPr>
        <w:t>月</w:t>
      </w:r>
      <w:r w:rsidRPr="00CA33E2">
        <w:rPr>
          <w:rFonts w:eastAsia="SimSun"/>
          <w:lang w:val="en-CA" w:eastAsia="zh-CN"/>
        </w:rPr>
        <w:t>31</w:t>
      </w:r>
      <w:r w:rsidRPr="00CA33E2">
        <w:rPr>
          <w:rFonts w:eastAsia="SimSun"/>
          <w:lang w:val="en-CA" w:eastAsia="zh-CN"/>
        </w:rPr>
        <w:t>日完成项目</w:t>
      </w:r>
      <w:r w:rsidRPr="00CA33E2">
        <w:rPr>
          <w:rFonts w:eastAsia="SimSun" w:hint="eastAsia"/>
          <w:lang w:val="en-US" w:eastAsia="zh-CN"/>
        </w:rPr>
        <w:t>财务</w:t>
      </w:r>
      <w:r w:rsidRPr="00CA33E2">
        <w:rPr>
          <w:rFonts w:eastAsia="SimSun"/>
          <w:lang w:val="en-CA" w:eastAsia="zh-CN"/>
        </w:rPr>
        <w:t>。</w:t>
      </w:r>
    </w:p>
    <w:p w14:paraId="39FFD0EC"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lang w:eastAsia="zh-CN"/>
        </w:rPr>
        <w:lastRenderedPageBreak/>
        <w:t>执行委员会审议了该</w:t>
      </w:r>
      <w:r w:rsidRPr="00CA33E2">
        <w:rPr>
          <w:rFonts w:eastAsia="SimSun" w:hint="eastAsia"/>
          <w:lang w:val="en-US" w:eastAsia="zh-CN"/>
        </w:rPr>
        <w:t>提案</w:t>
      </w:r>
      <w:r w:rsidRPr="00CA33E2">
        <w:rPr>
          <w:rFonts w:eastAsia="SimSun"/>
          <w:lang w:eastAsia="zh-CN"/>
        </w:rPr>
        <w:t>，除其他外，</w:t>
      </w:r>
      <w:r w:rsidRPr="00CA33E2">
        <w:rPr>
          <w:rFonts w:eastAsia="SimSun" w:hint="eastAsia"/>
          <w:lang w:val="en-US" w:eastAsia="zh-CN"/>
        </w:rPr>
        <w:t>特别</w:t>
      </w:r>
      <w:r w:rsidRPr="00CA33E2">
        <w:rPr>
          <w:rFonts w:eastAsia="SimSun"/>
          <w:lang w:eastAsia="zh-CN"/>
        </w:rPr>
        <w:t>决定</w:t>
      </w:r>
      <w:r w:rsidRPr="00CA33E2">
        <w:rPr>
          <w:rFonts w:eastAsia="SimSun" w:hint="eastAsia"/>
          <w:lang w:val="en-US" w:eastAsia="zh-CN"/>
        </w:rPr>
        <w:t>要求</w:t>
      </w:r>
      <w:r w:rsidRPr="00CA33E2">
        <w:rPr>
          <w:rFonts w:eastAsia="SimSun"/>
          <w:lang w:eastAsia="zh-CN"/>
        </w:rPr>
        <w:t>印度政府</w:t>
      </w:r>
      <w:r w:rsidRPr="00CA33E2">
        <w:rPr>
          <w:rFonts w:eastAsia="SimSun" w:hint="eastAsia"/>
          <w:lang w:eastAsia="zh-CN"/>
        </w:rPr>
        <w:t>、</w:t>
      </w:r>
      <w:r w:rsidRPr="00CA33E2">
        <w:rPr>
          <w:rFonts w:eastAsia="SimSun"/>
          <w:lang w:eastAsia="zh-CN"/>
        </w:rPr>
        <w:t>开发计划署</w:t>
      </w:r>
      <w:r w:rsidRPr="00CA33E2">
        <w:rPr>
          <w:rFonts w:eastAsia="SimSun" w:hint="eastAsia"/>
          <w:lang w:eastAsia="zh-CN"/>
        </w:rPr>
        <w:t>、</w:t>
      </w:r>
      <w:r w:rsidRPr="00CA33E2">
        <w:rPr>
          <w:rFonts w:eastAsia="SimSun"/>
          <w:lang w:eastAsia="zh-CN"/>
        </w:rPr>
        <w:t>环境规划署和德国政府向秘书处报告</w:t>
      </w:r>
      <w:r w:rsidRPr="00CA33E2">
        <w:rPr>
          <w:rFonts w:eastAsia="SimSun"/>
          <w:lang w:eastAsia="zh-CN"/>
        </w:rPr>
        <w:t>2018</w:t>
      </w:r>
      <w:r w:rsidRPr="00CA33E2">
        <w:rPr>
          <w:rFonts w:eastAsia="SimSun"/>
          <w:lang w:eastAsia="zh-CN"/>
        </w:rPr>
        <w:t>年</w:t>
      </w:r>
      <w:r w:rsidRPr="00CA33E2">
        <w:rPr>
          <w:rFonts w:eastAsia="SimSun"/>
          <w:lang w:eastAsia="zh-CN"/>
        </w:rPr>
        <w:t>12</w:t>
      </w:r>
      <w:r w:rsidRPr="00CA33E2">
        <w:rPr>
          <w:rFonts w:eastAsia="SimSun"/>
          <w:lang w:eastAsia="zh-CN"/>
        </w:rPr>
        <w:t>月</w:t>
      </w:r>
      <w:r w:rsidRPr="00CA33E2">
        <w:rPr>
          <w:rFonts w:eastAsia="SimSun"/>
          <w:lang w:eastAsia="zh-CN"/>
        </w:rPr>
        <w:t>31</w:t>
      </w:r>
      <w:r w:rsidRPr="00CA33E2">
        <w:rPr>
          <w:rFonts w:eastAsia="SimSun"/>
          <w:lang w:eastAsia="zh-CN"/>
        </w:rPr>
        <w:t>日对受益人的最后付款，并在第</w:t>
      </w:r>
      <w:r w:rsidRPr="00CA33E2">
        <w:rPr>
          <w:rFonts w:eastAsia="SimSun"/>
          <w:lang w:eastAsia="zh-CN"/>
        </w:rPr>
        <w:t>83</w:t>
      </w:r>
      <w:r w:rsidRPr="00CA33E2">
        <w:rPr>
          <w:rFonts w:eastAsia="SimSun"/>
          <w:lang w:eastAsia="zh-CN"/>
        </w:rPr>
        <w:t>次会议，</w:t>
      </w:r>
      <w:r w:rsidRPr="00CA33E2">
        <w:rPr>
          <w:rFonts w:eastAsia="SimSun" w:hint="eastAsia"/>
          <w:lang w:val="en-US" w:eastAsia="zh-CN"/>
        </w:rPr>
        <w:t>返还</w:t>
      </w:r>
      <w:r w:rsidRPr="00CA33E2">
        <w:rPr>
          <w:rFonts w:eastAsia="SimSun"/>
          <w:lang w:eastAsia="zh-CN"/>
        </w:rPr>
        <w:t>截至同一日期</w:t>
      </w:r>
      <w:r w:rsidRPr="00CA33E2">
        <w:rPr>
          <w:rFonts w:eastAsia="SimSun" w:hint="eastAsia"/>
          <w:lang w:val="en-US" w:eastAsia="zh-CN"/>
        </w:rPr>
        <w:t>的</w:t>
      </w:r>
      <w:r w:rsidRPr="00CA33E2">
        <w:rPr>
          <w:rFonts w:eastAsia="SimSun"/>
          <w:lang w:eastAsia="zh-CN"/>
        </w:rPr>
        <w:t>氟氯烃淘汰管理计划第一阶段剩余的任何余额（第</w:t>
      </w:r>
      <w:r w:rsidRPr="00CA33E2">
        <w:rPr>
          <w:rFonts w:eastAsia="SimSun"/>
          <w:lang w:eastAsia="zh-CN"/>
        </w:rPr>
        <w:t>82/39</w:t>
      </w:r>
      <w:r w:rsidRPr="00CA33E2">
        <w:rPr>
          <w:rFonts w:eastAsia="SimSun"/>
          <w:lang w:eastAsia="zh-CN"/>
        </w:rPr>
        <w:t>号决定）。</w:t>
      </w:r>
    </w:p>
    <w:p w14:paraId="25FECB3F"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val="en-US" w:eastAsia="zh-CN"/>
        </w:rPr>
        <w:t xml:space="preserve"> </w:t>
      </w:r>
      <w:r w:rsidRPr="00CA33E2">
        <w:rPr>
          <w:rFonts w:eastAsia="SimSun"/>
          <w:lang w:eastAsia="zh-CN"/>
        </w:rPr>
        <w:t>因此，开发计划署向第</w:t>
      </w:r>
      <w:r w:rsidRPr="00CA33E2">
        <w:rPr>
          <w:rFonts w:eastAsia="SimSun" w:hint="eastAsia"/>
          <w:lang w:val="en-US" w:eastAsia="zh-CN"/>
        </w:rPr>
        <w:t>83</w:t>
      </w:r>
      <w:r w:rsidRPr="00CA33E2">
        <w:rPr>
          <w:rFonts w:eastAsia="SimSun"/>
          <w:lang w:eastAsia="zh-CN"/>
        </w:rPr>
        <w:t>次会议提交了印度氟氯烃淘汰管理计划第一阶段的最后财务报告，指出未支出余额</w:t>
      </w:r>
      <w:r w:rsidRPr="00CA33E2">
        <w:rPr>
          <w:rFonts w:eastAsia="SimSun"/>
          <w:lang w:eastAsia="zh-CN"/>
        </w:rPr>
        <w:t>83,405</w:t>
      </w:r>
      <w:r w:rsidRPr="00CA33E2">
        <w:rPr>
          <w:rFonts w:eastAsia="SimSun"/>
          <w:lang w:eastAsia="zh-CN"/>
        </w:rPr>
        <w:t>美元，加上</w:t>
      </w:r>
      <w:r w:rsidRPr="00CA33E2">
        <w:rPr>
          <w:rFonts w:eastAsia="SimSun"/>
          <w:lang w:eastAsia="zh-CN"/>
        </w:rPr>
        <w:t>5,838</w:t>
      </w:r>
      <w:r w:rsidRPr="00CA33E2">
        <w:rPr>
          <w:rFonts w:eastAsia="SimSun"/>
          <w:lang w:eastAsia="zh-CN"/>
        </w:rPr>
        <w:t>美元的机构支助费用</w:t>
      </w:r>
      <w:r w:rsidRPr="00CA33E2">
        <w:rPr>
          <w:rFonts w:eastAsia="SimSun" w:hint="eastAsia"/>
          <w:lang w:eastAsia="zh-CN"/>
        </w:rPr>
        <w:t>，</w:t>
      </w:r>
      <w:r w:rsidRPr="00CA33E2">
        <w:rPr>
          <w:rFonts w:eastAsia="SimSun"/>
          <w:lang w:eastAsia="zh-CN"/>
        </w:rPr>
        <w:t>将退还给基金。</w:t>
      </w:r>
      <w:r w:rsidRPr="00CA33E2">
        <w:rPr>
          <w:rFonts w:eastAsia="SimSun"/>
          <w:lang w:eastAsia="zh-CN"/>
        </w:rPr>
        <w:t xml:space="preserve"> </w:t>
      </w:r>
      <w:r w:rsidRPr="00CA33E2">
        <w:rPr>
          <w:rFonts w:eastAsia="SimSun"/>
          <w:lang w:eastAsia="zh-CN"/>
        </w:rPr>
        <w:t>其中，</w:t>
      </w:r>
      <w:r w:rsidRPr="00CA33E2">
        <w:rPr>
          <w:rFonts w:eastAsia="SimSun"/>
          <w:lang w:eastAsia="zh-CN"/>
        </w:rPr>
        <w:t>3,556</w:t>
      </w:r>
      <w:r w:rsidRPr="00CA33E2">
        <w:rPr>
          <w:rFonts w:eastAsia="SimSun"/>
          <w:lang w:eastAsia="zh-CN"/>
        </w:rPr>
        <w:t>美元加上</w:t>
      </w:r>
      <w:r w:rsidRPr="00CA33E2">
        <w:rPr>
          <w:rFonts w:eastAsia="SimSun"/>
          <w:lang w:eastAsia="zh-CN"/>
        </w:rPr>
        <w:t>249</w:t>
      </w:r>
      <w:r w:rsidRPr="00CA33E2">
        <w:rPr>
          <w:rFonts w:eastAsia="SimSun"/>
          <w:lang w:eastAsia="zh-CN"/>
        </w:rPr>
        <w:t>美元的机构支助费用与第</w:t>
      </w:r>
      <w:r w:rsidRPr="00CA33E2">
        <w:rPr>
          <w:rFonts w:eastAsia="SimSun"/>
          <w:lang w:eastAsia="zh-CN"/>
        </w:rPr>
        <w:t>71</w:t>
      </w:r>
      <w:r w:rsidRPr="00CA33E2">
        <w:rPr>
          <w:rFonts w:eastAsia="SimSun"/>
          <w:lang w:eastAsia="zh-CN"/>
        </w:rPr>
        <w:t>次会议核准给开发计划署的第二次付款有关，</w:t>
      </w:r>
      <w:r w:rsidRPr="00CA33E2">
        <w:rPr>
          <w:rFonts w:eastAsia="SimSun"/>
          <w:lang w:eastAsia="zh-CN"/>
        </w:rPr>
        <w:t>79,849</w:t>
      </w:r>
      <w:r w:rsidRPr="00CA33E2">
        <w:rPr>
          <w:rFonts w:eastAsia="SimSun"/>
          <w:lang w:eastAsia="zh-CN"/>
        </w:rPr>
        <w:t>美元加上机构支助费用</w:t>
      </w:r>
      <w:r w:rsidRPr="00CA33E2">
        <w:rPr>
          <w:rFonts w:eastAsia="SimSun"/>
          <w:lang w:eastAsia="zh-CN"/>
        </w:rPr>
        <w:t>5,589</w:t>
      </w:r>
      <w:r w:rsidRPr="00CA33E2">
        <w:rPr>
          <w:rFonts w:eastAsia="SimSun"/>
          <w:lang w:eastAsia="zh-CN"/>
        </w:rPr>
        <w:t>美元与在第</w:t>
      </w:r>
      <w:r w:rsidRPr="00CA33E2">
        <w:rPr>
          <w:rFonts w:eastAsia="SimSun"/>
          <w:lang w:eastAsia="zh-CN"/>
        </w:rPr>
        <w:t>75</w:t>
      </w:r>
      <w:r w:rsidRPr="00CA33E2">
        <w:rPr>
          <w:rFonts w:eastAsia="SimSun"/>
          <w:lang w:eastAsia="zh-CN"/>
        </w:rPr>
        <w:t>次会议上批准给开发计划署的第三次付款有关。</w:t>
      </w:r>
    </w:p>
    <w:p w14:paraId="3AC7FDBD"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val="en-US" w:eastAsia="zh-CN"/>
        </w:rPr>
        <w:t>借由</w:t>
      </w:r>
      <w:r w:rsidRPr="00CA33E2">
        <w:rPr>
          <w:rFonts w:eastAsia="SimSun"/>
          <w:lang w:eastAsia="zh-CN"/>
        </w:rPr>
        <w:t>本报告，印度氟氯烃淘汰管理计划第一阶段完成财务，无需进一步报告。</w:t>
      </w:r>
    </w:p>
    <w:p w14:paraId="255E0AF0" w14:textId="77777777" w:rsidR="00247D35" w:rsidRPr="00CA33E2" w:rsidRDefault="00247D35" w:rsidP="00247D35">
      <w:pPr>
        <w:tabs>
          <w:tab w:val="left" w:pos="0"/>
        </w:tabs>
        <w:spacing w:after="240"/>
        <w:outlineLvl w:val="0"/>
        <w:rPr>
          <w:rFonts w:eastAsia="SimSun"/>
          <w:b/>
          <w:lang w:val="en-US" w:eastAsia="zh-CN"/>
        </w:rPr>
      </w:pPr>
      <w:r w:rsidRPr="00CA33E2">
        <w:rPr>
          <w:rFonts w:eastAsia="SimSun" w:hint="eastAsia"/>
          <w:b/>
          <w:lang w:val="en-US" w:eastAsia="zh-CN"/>
        </w:rPr>
        <w:t>秘书处建议</w:t>
      </w:r>
    </w:p>
    <w:p w14:paraId="23D65369" w14:textId="77777777" w:rsidR="00247D35" w:rsidRPr="00CA33E2" w:rsidRDefault="00247D35" w:rsidP="00247D35">
      <w:pPr>
        <w:numPr>
          <w:ilvl w:val="0"/>
          <w:numId w:val="1"/>
        </w:numPr>
        <w:tabs>
          <w:tab w:val="clear" w:pos="710"/>
          <w:tab w:val="left" w:pos="0"/>
        </w:tabs>
        <w:spacing w:after="240"/>
        <w:outlineLvl w:val="0"/>
        <w:rPr>
          <w:rFonts w:eastAsia="SimSun"/>
          <w:lang w:val="en-US"/>
        </w:rPr>
      </w:pPr>
      <w:r w:rsidRPr="00CA33E2">
        <w:rPr>
          <w:rFonts w:eastAsia="SimSun" w:hint="eastAsia"/>
          <w:lang w:val="en-US" w:eastAsia="zh-CN"/>
        </w:rPr>
        <w:t>敬请执行委员会关注</w:t>
      </w:r>
      <w:r w:rsidRPr="00CA33E2">
        <w:rPr>
          <w:rFonts w:eastAsia="SimSun"/>
          <w:lang w:val="en-US"/>
        </w:rPr>
        <w:t>:</w:t>
      </w:r>
    </w:p>
    <w:p w14:paraId="704A9BCA"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US" w:eastAsia="zh-CN"/>
        </w:rPr>
      </w:pPr>
      <w:r w:rsidRPr="00CA33E2">
        <w:rPr>
          <w:rFonts w:eastAsia="SimSun"/>
          <w:lang w:val="en-US" w:eastAsia="zh-CN"/>
        </w:rPr>
        <w:t>开发计划署提交的印度氟氯烃淘汰管理计划第一阶段的最后财务报告，载于</w:t>
      </w:r>
      <w:r w:rsidRPr="00CA33E2">
        <w:rPr>
          <w:rFonts w:eastAsia="SimSun"/>
          <w:lang w:val="en-US" w:eastAsia="zh-CN"/>
        </w:rPr>
        <w:t>UNEP/OzL.Pro/ExCom/83/11</w:t>
      </w:r>
      <w:r w:rsidRPr="00CA33E2">
        <w:rPr>
          <w:rFonts w:eastAsia="SimSun"/>
          <w:lang w:val="en-US" w:eastAsia="zh-CN"/>
        </w:rPr>
        <w:t>号文件</w:t>
      </w:r>
      <w:r w:rsidRPr="00CA33E2">
        <w:rPr>
          <w:rFonts w:eastAsia="SimSun" w:hint="eastAsia"/>
          <w:lang w:val="en-US" w:eastAsia="zh-CN"/>
        </w:rPr>
        <w:t>；</w:t>
      </w:r>
      <w:r w:rsidRPr="00CA33E2">
        <w:rPr>
          <w:rFonts w:eastAsia="SimSun"/>
          <w:lang w:val="en-US" w:eastAsia="zh-CN"/>
        </w:rPr>
        <w:t xml:space="preserve"> </w:t>
      </w:r>
      <w:r w:rsidRPr="00CA33E2">
        <w:rPr>
          <w:rFonts w:eastAsia="SimSun"/>
          <w:lang w:val="en-US" w:eastAsia="zh-CN"/>
        </w:rPr>
        <w:t>和</w:t>
      </w:r>
    </w:p>
    <w:p w14:paraId="79477A82"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US" w:eastAsia="zh-CN"/>
        </w:rPr>
      </w:pPr>
      <w:r w:rsidRPr="00CA33E2">
        <w:rPr>
          <w:rFonts w:eastAsia="SimSun"/>
          <w:lang w:val="en-US" w:eastAsia="zh-CN"/>
        </w:rPr>
        <w:t>开发计划署已在第</w:t>
      </w:r>
      <w:r w:rsidRPr="00CA33E2">
        <w:rPr>
          <w:rFonts w:eastAsia="SimSun"/>
          <w:lang w:val="en-US" w:eastAsia="zh-CN"/>
        </w:rPr>
        <w:t>83</w:t>
      </w:r>
      <w:r w:rsidRPr="00CA33E2">
        <w:rPr>
          <w:rFonts w:eastAsia="SimSun"/>
          <w:lang w:val="en-US" w:eastAsia="zh-CN"/>
        </w:rPr>
        <w:t>次会议上返</w:t>
      </w:r>
      <w:r w:rsidRPr="00CA33E2">
        <w:rPr>
          <w:rFonts w:eastAsia="SimSun" w:hint="eastAsia"/>
          <w:lang w:val="en-US" w:eastAsia="zh-CN"/>
        </w:rPr>
        <w:t>还</w:t>
      </w:r>
      <w:r w:rsidRPr="00CA33E2">
        <w:rPr>
          <w:rFonts w:eastAsia="SimSun"/>
          <w:lang w:val="en-US" w:eastAsia="zh-CN"/>
        </w:rPr>
        <w:t>3,556</w:t>
      </w:r>
      <w:r w:rsidRPr="00CA33E2">
        <w:rPr>
          <w:rFonts w:eastAsia="SimSun"/>
          <w:lang w:val="en-US" w:eastAsia="zh-CN"/>
        </w:rPr>
        <w:t>美元，加上机构支助费用</w:t>
      </w:r>
      <w:r w:rsidRPr="00CA33E2">
        <w:rPr>
          <w:rFonts w:eastAsia="SimSun"/>
          <w:lang w:val="en-US" w:eastAsia="zh-CN"/>
        </w:rPr>
        <w:t>249</w:t>
      </w:r>
      <w:r w:rsidRPr="00CA33E2">
        <w:rPr>
          <w:rFonts w:eastAsia="SimSun"/>
          <w:lang w:val="en-US" w:eastAsia="zh-CN"/>
        </w:rPr>
        <w:t>美元，</w:t>
      </w:r>
      <w:r w:rsidRPr="00CA33E2">
        <w:rPr>
          <w:rFonts w:eastAsia="SimSun"/>
          <w:lang w:val="en-US" w:eastAsia="zh-CN"/>
        </w:rPr>
        <w:t>79,849</w:t>
      </w:r>
      <w:r w:rsidRPr="00CA33E2">
        <w:rPr>
          <w:rFonts w:eastAsia="SimSun"/>
          <w:lang w:val="en-US" w:eastAsia="zh-CN"/>
        </w:rPr>
        <w:t>美元，加上机构支助费用</w:t>
      </w:r>
      <w:r w:rsidRPr="00CA33E2">
        <w:rPr>
          <w:rFonts w:eastAsia="SimSun"/>
          <w:lang w:val="en-US" w:eastAsia="zh-CN"/>
        </w:rPr>
        <w:t>5,589</w:t>
      </w:r>
      <w:r w:rsidRPr="00CA33E2">
        <w:rPr>
          <w:rFonts w:eastAsia="SimSun"/>
          <w:lang w:val="en-US" w:eastAsia="zh-CN"/>
        </w:rPr>
        <w:t>美元，与印度氟氯烃淘汰管理计划第一阶段第二和第三次付款的未用余额有关</w:t>
      </w:r>
      <w:r w:rsidRPr="00CA33E2">
        <w:rPr>
          <w:rFonts w:eastAsia="SimSun"/>
          <w:lang w:val="en-US" w:eastAsia="zh-CN"/>
        </w:rPr>
        <w:t xml:space="preserve"> </w:t>
      </w:r>
      <w:r w:rsidRPr="00CA33E2">
        <w:rPr>
          <w:rFonts w:eastAsia="SimSun"/>
          <w:lang w:val="en-US" w:eastAsia="zh-CN"/>
        </w:rPr>
        <w:t>。</w:t>
      </w:r>
    </w:p>
    <w:p w14:paraId="4633BD3F" w14:textId="77777777" w:rsidR="00247D35" w:rsidRPr="00CA33E2" w:rsidRDefault="00247D35" w:rsidP="00247D35">
      <w:pPr>
        <w:widowControl w:val="0"/>
        <w:numPr>
          <w:ilvl w:val="1"/>
          <w:numId w:val="0"/>
        </w:numPr>
        <w:tabs>
          <w:tab w:val="left" w:pos="0"/>
        </w:tabs>
        <w:spacing w:after="240"/>
        <w:outlineLvl w:val="1"/>
        <w:rPr>
          <w:rFonts w:eastAsia="SimSun"/>
          <w:lang w:val="en-US" w:eastAsia="zh-CN"/>
        </w:rPr>
      </w:pPr>
      <w:r w:rsidRPr="00CA33E2">
        <w:rPr>
          <w:rFonts w:eastAsia="SimSun"/>
          <w:u w:val="single"/>
          <w:lang w:val="en-US" w:eastAsia="zh-CN"/>
        </w:rPr>
        <w:t>印度：氟氯烃淘汰管理计划（第二阶段</w:t>
      </w:r>
      <w:r w:rsidRPr="00CA33E2">
        <w:rPr>
          <w:rFonts w:eastAsia="SimSun"/>
          <w:u w:val="single"/>
          <w:lang w:val="en-US" w:eastAsia="zh-CN"/>
        </w:rPr>
        <w:t xml:space="preserve"> - </w:t>
      </w:r>
      <w:r w:rsidRPr="00CA33E2">
        <w:rPr>
          <w:rFonts w:eastAsia="SimSun"/>
          <w:u w:val="single"/>
          <w:lang w:val="en-US" w:eastAsia="zh-CN"/>
        </w:rPr>
        <w:t>第二次付款）</w:t>
      </w:r>
      <w:r w:rsidRPr="00CA33E2">
        <w:rPr>
          <w:rFonts w:eastAsia="SimSun"/>
          <w:lang w:val="en-US" w:eastAsia="zh-CN"/>
        </w:rPr>
        <w:t>（开发计划署</w:t>
      </w:r>
      <w:r w:rsidRPr="00CA33E2">
        <w:rPr>
          <w:rFonts w:eastAsia="SimSun" w:hint="eastAsia"/>
          <w:lang w:val="en-US" w:eastAsia="zh-CN"/>
        </w:rPr>
        <w:t>、</w:t>
      </w:r>
      <w:r w:rsidRPr="00CA33E2">
        <w:rPr>
          <w:rFonts w:eastAsia="SimSun"/>
          <w:lang w:val="en-US" w:eastAsia="zh-CN"/>
        </w:rPr>
        <w:t>环境规划署和德国政府）</w:t>
      </w:r>
    </w:p>
    <w:p w14:paraId="49EFE2A4"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lang w:eastAsia="zh-CN"/>
        </w:rPr>
        <w:t xml:space="preserve"> </w:t>
      </w:r>
      <w:r w:rsidRPr="00CA33E2">
        <w:rPr>
          <w:rFonts w:eastAsia="SimSun"/>
          <w:lang w:eastAsia="zh-CN"/>
        </w:rPr>
        <w:t>在第</w:t>
      </w:r>
      <w:r w:rsidRPr="00CA33E2">
        <w:rPr>
          <w:rFonts w:eastAsia="SimSun"/>
          <w:lang w:eastAsia="zh-CN"/>
        </w:rPr>
        <w:t>82</w:t>
      </w:r>
      <w:r w:rsidRPr="00CA33E2">
        <w:rPr>
          <w:rFonts w:eastAsia="SimSun"/>
          <w:lang w:eastAsia="zh-CN"/>
        </w:rPr>
        <w:t>次会议上，开发计划署代表印度政府提</w:t>
      </w:r>
      <w:r w:rsidRPr="00CA33E2">
        <w:rPr>
          <w:rFonts w:eastAsia="SimSun" w:hint="eastAsia"/>
          <w:lang w:val="en-US" w:eastAsia="zh-CN"/>
        </w:rPr>
        <w:t>交</w:t>
      </w:r>
      <w:r w:rsidRPr="00CA33E2">
        <w:rPr>
          <w:rFonts w:eastAsia="SimSun"/>
          <w:lang w:eastAsia="zh-CN"/>
        </w:rPr>
        <w:t>了关于氟氯烃淘汰管理计划第二阶段第二次付款的</w:t>
      </w:r>
      <w:r w:rsidRPr="00CA33E2">
        <w:rPr>
          <w:rFonts w:eastAsia="SimSun" w:hint="eastAsia"/>
          <w:lang w:val="en-US" w:eastAsia="zh-CN"/>
        </w:rPr>
        <w:t>申请</w:t>
      </w:r>
      <w:r w:rsidRPr="00CA33E2">
        <w:rPr>
          <w:rFonts w:eastAsia="SimSun"/>
          <w:lang w:eastAsia="zh-CN"/>
        </w:rPr>
        <w:t>。该提案表明，截至</w:t>
      </w:r>
      <w:r w:rsidRPr="00CA33E2">
        <w:rPr>
          <w:rFonts w:eastAsia="SimSun"/>
          <w:lang w:eastAsia="zh-CN"/>
        </w:rPr>
        <w:t>2015</w:t>
      </w:r>
      <w:r w:rsidRPr="00CA33E2">
        <w:rPr>
          <w:rFonts w:eastAsia="SimSun"/>
          <w:lang w:eastAsia="zh-CN"/>
        </w:rPr>
        <w:t>年</w:t>
      </w:r>
      <w:r w:rsidRPr="00CA33E2">
        <w:rPr>
          <w:rFonts w:eastAsia="SimSun"/>
          <w:lang w:eastAsia="zh-CN"/>
        </w:rPr>
        <w:t>1</w:t>
      </w:r>
      <w:r w:rsidRPr="00CA33E2">
        <w:rPr>
          <w:rFonts w:eastAsia="SimSun"/>
          <w:lang w:eastAsia="zh-CN"/>
        </w:rPr>
        <w:t>月</w:t>
      </w:r>
      <w:r w:rsidRPr="00CA33E2">
        <w:rPr>
          <w:rFonts w:eastAsia="SimSun"/>
          <w:lang w:eastAsia="zh-CN"/>
        </w:rPr>
        <w:t>1</w:t>
      </w:r>
      <w:r w:rsidRPr="00CA33E2">
        <w:rPr>
          <w:rFonts w:eastAsia="SimSun"/>
          <w:lang w:eastAsia="zh-CN"/>
        </w:rPr>
        <w:t>日，印度政府已禁止在家用冰箱和连续夹板的制造中使用氟氯烃，包括纯净和预混多元醇含有的</w:t>
      </w:r>
      <w:r w:rsidRPr="00CA33E2">
        <w:rPr>
          <w:rFonts w:eastAsia="SimSun"/>
          <w:lang w:eastAsia="zh-CN"/>
        </w:rPr>
        <w:t>HCFC-141b</w:t>
      </w:r>
      <w:r w:rsidRPr="00CA33E2">
        <w:rPr>
          <w:rFonts w:eastAsia="SimSun"/>
          <w:lang w:eastAsia="zh-CN"/>
        </w:rPr>
        <w:t>。但是，计划将三个连续夹板制造商纳入第一次付款，其中两家已与政府签署了协定书。有鉴于此，开发计划署澄清说，政府正在评估这些企业是否遵守了禁令。如果发现它们不合规，协定书将被终止，并且向两个企业发放的任何资金将返还给项目。</w:t>
      </w:r>
    </w:p>
    <w:p w14:paraId="12D695BB"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val="en-US" w:eastAsia="zh-CN"/>
        </w:rPr>
        <w:t xml:space="preserve"> </w:t>
      </w:r>
      <w:r w:rsidRPr="00CA33E2">
        <w:rPr>
          <w:rFonts w:eastAsia="SimSun"/>
          <w:lang w:eastAsia="zh-CN"/>
        </w:rPr>
        <w:t>因此，执行委员会除其他外，</w:t>
      </w:r>
      <w:r w:rsidRPr="00CA33E2">
        <w:rPr>
          <w:rFonts w:eastAsia="SimSun" w:hint="eastAsia"/>
          <w:lang w:val="en-US" w:eastAsia="zh-CN"/>
        </w:rPr>
        <w:t>特别</w:t>
      </w:r>
      <w:r w:rsidRPr="00CA33E2">
        <w:rPr>
          <w:rFonts w:eastAsia="SimSun"/>
          <w:lang w:eastAsia="zh-CN"/>
        </w:rPr>
        <w:t>要求印度政府通过开发计划署在第</w:t>
      </w:r>
      <w:r w:rsidRPr="00CA33E2">
        <w:rPr>
          <w:rFonts w:eastAsia="SimSun" w:hint="eastAsia"/>
          <w:lang w:val="en-US" w:eastAsia="zh-CN"/>
        </w:rPr>
        <w:t>83</w:t>
      </w:r>
      <w:r w:rsidRPr="00CA33E2">
        <w:rPr>
          <w:rFonts w:eastAsia="SimSun"/>
          <w:lang w:eastAsia="zh-CN"/>
        </w:rPr>
        <w:t>次会议上</w:t>
      </w:r>
      <w:r w:rsidRPr="00CA33E2">
        <w:rPr>
          <w:rFonts w:eastAsia="SimSun" w:hint="eastAsia"/>
          <w:lang w:eastAsia="zh-CN"/>
        </w:rPr>
        <w:t>，</w:t>
      </w:r>
      <w:r w:rsidRPr="00CA33E2">
        <w:rPr>
          <w:rFonts w:eastAsia="SimSun" w:hint="eastAsia"/>
          <w:lang w:val="en-US" w:eastAsia="zh-CN"/>
        </w:rPr>
        <w:t>就</w:t>
      </w:r>
      <w:r w:rsidRPr="00CA33E2">
        <w:rPr>
          <w:rFonts w:eastAsia="SimSun"/>
          <w:lang w:eastAsia="zh-CN"/>
        </w:rPr>
        <w:t>连续泡沫板制造企业是否遵守关于</w:t>
      </w:r>
      <w:r w:rsidRPr="00CA33E2">
        <w:rPr>
          <w:rFonts w:eastAsia="SimSun"/>
          <w:lang w:eastAsia="zh-CN"/>
        </w:rPr>
        <w:t>HCFC</w:t>
      </w:r>
      <w:r w:rsidRPr="00CA33E2">
        <w:rPr>
          <w:rFonts w:eastAsia="SimSun" w:hint="eastAsia"/>
          <w:lang w:val="en-US" w:eastAsia="zh-CN"/>
        </w:rPr>
        <w:t>-</w:t>
      </w:r>
      <w:r w:rsidRPr="00CA33E2">
        <w:rPr>
          <w:rFonts w:eastAsia="SimSun"/>
          <w:lang w:eastAsia="zh-CN"/>
        </w:rPr>
        <w:t>141b</w:t>
      </w:r>
      <w:r w:rsidRPr="00CA33E2">
        <w:rPr>
          <w:rFonts w:eastAsia="SimSun"/>
          <w:lang w:eastAsia="zh-CN"/>
        </w:rPr>
        <w:t>的使用（第</w:t>
      </w:r>
      <w:r w:rsidRPr="00CA33E2">
        <w:rPr>
          <w:rFonts w:eastAsia="SimSun"/>
          <w:lang w:eastAsia="zh-CN"/>
        </w:rPr>
        <w:t>82/74</w:t>
      </w:r>
      <w:r w:rsidRPr="00CA33E2">
        <w:rPr>
          <w:rFonts w:eastAsia="SimSun"/>
          <w:lang w:eastAsia="zh-CN"/>
        </w:rPr>
        <w:t>（</w:t>
      </w:r>
      <w:r w:rsidRPr="00CA33E2">
        <w:rPr>
          <w:rFonts w:eastAsia="SimSun"/>
          <w:lang w:eastAsia="zh-CN"/>
        </w:rPr>
        <w:t>b</w:t>
      </w:r>
      <w:r w:rsidRPr="00CA33E2">
        <w:rPr>
          <w:rFonts w:eastAsia="SimSun"/>
          <w:lang w:eastAsia="zh-CN"/>
        </w:rPr>
        <w:t>）（</w:t>
      </w:r>
      <w:r w:rsidRPr="00CA33E2">
        <w:rPr>
          <w:rFonts w:eastAsia="SimSun"/>
          <w:lang w:eastAsia="zh-CN"/>
        </w:rPr>
        <w:t>i</w:t>
      </w:r>
      <w:r w:rsidRPr="00CA33E2">
        <w:rPr>
          <w:rFonts w:eastAsia="SimSun"/>
          <w:lang w:eastAsia="zh-CN"/>
        </w:rPr>
        <w:t>）号决定）禁令</w:t>
      </w:r>
      <w:r w:rsidRPr="00CA33E2">
        <w:rPr>
          <w:rFonts w:eastAsia="SimSun" w:hint="eastAsia"/>
          <w:lang w:eastAsia="zh-CN"/>
        </w:rPr>
        <w:t>，</w:t>
      </w:r>
      <w:r w:rsidRPr="00CA33E2">
        <w:rPr>
          <w:rFonts w:eastAsia="SimSun"/>
          <w:lang w:eastAsia="zh-CN"/>
        </w:rPr>
        <w:t>提供关于政府评估</w:t>
      </w:r>
      <w:r w:rsidRPr="00CA33E2">
        <w:rPr>
          <w:rFonts w:eastAsia="SimSun" w:hint="eastAsia"/>
          <w:lang w:val="en-US" w:eastAsia="zh-CN"/>
        </w:rPr>
        <w:t>的</w:t>
      </w:r>
      <w:r w:rsidRPr="00CA33E2">
        <w:rPr>
          <w:rFonts w:eastAsia="SimSun"/>
          <w:lang w:eastAsia="zh-CN"/>
        </w:rPr>
        <w:t>最新情况</w:t>
      </w:r>
      <w:r w:rsidRPr="00CA33E2">
        <w:rPr>
          <w:rFonts w:eastAsia="SimSun" w:hint="eastAsia"/>
          <w:lang w:eastAsia="zh-CN"/>
        </w:rPr>
        <w:t>，</w:t>
      </w:r>
      <w:r w:rsidRPr="00CA33E2">
        <w:rPr>
          <w:rFonts w:eastAsia="SimSun"/>
          <w:lang w:eastAsia="zh-CN"/>
        </w:rPr>
        <w:t>截至</w:t>
      </w:r>
      <w:r w:rsidRPr="00CA33E2">
        <w:rPr>
          <w:rFonts w:eastAsia="SimSun" w:hint="eastAsia"/>
          <w:lang w:val="en-US" w:eastAsia="zh-CN"/>
        </w:rPr>
        <w:t>时间为</w:t>
      </w:r>
      <w:r w:rsidRPr="00CA33E2">
        <w:rPr>
          <w:rFonts w:eastAsia="SimSun"/>
          <w:lang w:eastAsia="zh-CN"/>
        </w:rPr>
        <w:t>2015</w:t>
      </w:r>
      <w:r w:rsidRPr="00CA33E2">
        <w:rPr>
          <w:rFonts w:eastAsia="SimSun"/>
          <w:lang w:eastAsia="zh-CN"/>
        </w:rPr>
        <w:t>年</w:t>
      </w:r>
      <w:r w:rsidRPr="00CA33E2">
        <w:rPr>
          <w:rFonts w:eastAsia="SimSun"/>
          <w:lang w:eastAsia="zh-CN"/>
        </w:rPr>
        <w:t>1</w:t>
      </w:r>
      <w:r w:rsidRPr="00CA33E2">
        <w:rPr>
          <w:rFonts w:eastAsia="SimSun"/>
          <w:lang w:eastAsia="zh-CN"/>
        </w:rPr>
        <w:t>月</w:t>
      </w:r>
      <w:r w:rsidRPr="00CA33E2">
        <w:rPr>
          <w:rFonts w:eastAsia="SimSun"/>
          <w:lang w:eastAsia="zh-CN"/>
        </w:rPr>
        <w:t>1</w:t>
      </w:r>
      <w:r w:rsidRPr="00CA33E2">
        <w:rPr>
          <w:rFonts w:eastAsia="SimSun"/>
          <w:lang w:eastAsia="zh-CN"/>
        </w:rPr>
        <w:t>日，</w:t>
      </w:r>
      <w:r w:rsidRPr="00CA33E2">
        <w:rPr>
          <w:rFonts w:eastAsia="SimSun" w:hint="eastAsia"/>
          <w:lang w:val="en-US" w:eastAsia="zh-CN"/>
        </w:rPr>
        <w:t>指出</w:t>
      </w:r>
      <w:r w:rsidRPr="00CA33E2">
        <w:rPr>
          <w:rFonts w:eastAsia="SimSun"/>
          <w:lang w:eastAsia="zh-CN"/>
        </w:rPr>
        <w:t>如果印度政府确定连续发泡板制造企业</w:t>
      </w:r>
      <w:r w:rsidRPr="00CA33E2">
        <w:rPr>
          <w:rFonts w:eastAsia="SimSun" w:hint="eastAsia"/>
          <w:lang w:val="en-US" w:eastAsia="zh-CN"/>
        </w:rPr>
        <w:t>没有遵守</w:t>
      </w:r>
      <w:r w:rsidRPr="00CA33E2">
        <w:rPr>
          <w:rFonts w:eastAsia="SimSun"/>
          <w:lang w:eastAsia="zh-CN"/>
        </w:rPr>
        <w:t>所提到的禁令，</w:t>
      </w:r>
      <w:r w:rsidRPr="00CA33E2">
        <w:rPr>
          <w:rFonts w:eastAsia="SimSun" w:hint="eastAsia"/>
          <w:lang w:val="en-US" w:eastAsia="zh-CN"/>
        </w:rPr>
        <w:t>与</w:t>
      </w:r>
      <w:r w:rsidRPr="00CA33E2">
        <w:rPr>
          <w:rFonts w:eastAsia="SimSun"/>
          <w:lang w:eastAsia="zh-CN"/>
        </w:rPr>
        <w:t>该企业的协定书将被终止，</w:t>
      </w:r>
      <w:r w:rsidRPr="00CA33E2">
        <w:rPr>
          <w:rFonts w:eastAsia="SimSun" w:hint="eastAsia"/>
          <w:lang w:val="en-US" w:eastAsia="zh-CN"/>
        </w:rPr>
        <w:t>按照</w:t>
      </w:r>
      <w:r w:rsidRPr="00CA33E2">
        <w:rPr>
          <w:rFonts w:eastAsia="SimSun"/>
          <w:lang w:eastAsia="zh-CN"/>
        </w:rPr>
        <w:t>第</w:t>
      </w:r>
      <w:r w:rsidRPr="00CA33E2">
        <w:rPr>
          <w:rFonts w:eastAsia="SimSun"/>
          <w:lang w:eastAsia="zh-CN"/>
        </w:rPr>
        <w:t>77/43</w:t>
      </w:r>
      <w:r w:rsidRPr="00CA33E2">
        <w:rPr>
          <w:rFonts w:eastAsia="SimSun"/>
          <w:lang w:eastAsia="zh-CN"/>
        </w:rPr>
        <w:t>（</w:t>
      </w:r>
      <w:r w:rsidRPr="00CA33E2">
        <w:rPr>
          <w:rFonts w:eastAsia="SimSun"/>
          <w:lang w:eastAsia="zh-CN"/>
        </w:rPr>
        <w:t>d</w:t>
      </w:r>
      <w:r w:rsidRPr="00CA33E2">
        <w:rPr>
          <w:rFonts w:eastAsia="SimSun"/>
          <w:lang w:eastAsia="zh-CN"/>
        </w:rPr>
        <w:t>）（</w:t>
      </w:r>
      <w:r w:rsidRPr="00CA33E2">
        <w:rPr>
          <w:rFonts w:eastAsia="SimSun"/>
          <w:lang w:eastAsia="zh-CN"/>
        </w:rPr>
        <w:t>ii</w:t>
      </w:r>
      <w:r w:rsidRPr="00CA33E2">
        <w:rPr>
          <w:rFonts w:eastAsia="SimSun"/>
          <w:lang w:eastAsia="zh-CN"/>
        </w:rPr>
        <w:t>）号决定，任何已</w:t>
      </w:r>
      <w:r w:rsidRPr="00CA33E2">
        <w:rPr>
          <w:rFonts w:eastAsia="SimSun" w:hint="eastAsia"/>
          <w:lang w:val="en-US" w:eastAsia="zh-CN"/>
        </w:rPr>
        <w:t>发放</w:t>
      </w:r>
      <w:r w:rsidRPr="00CA33E2">
        <w:rPr>
          <w:rFonts w:eastAsia="SimSun"/>
          <w:lang w:eastAsia="zh-CN"/>
        </w:rPr>
        <w:t>的资金将返还给该项目。委员会还</w:t>
      </w:r>
      <w:r w:rsidRPr="00CA33E2">
        <w:rPr>
          <w:rFonts w:eastAsia="SimSun" w:hint="eastAsia"/>
          <w:lang w:val="en-US" w:eastAsia="zh-CN"/>
        </w:rPr>
        <w:t>指出</w:t>
      </w:r>
      <w:r w:rsidRPr="00CA33E2">
        <w:rPr>
          <w:rFonts w:eastAsia="SimSun"/>
          <w:lang w:eastAsia="zh-CN"/>
        </w:rPr>
        <w:t>，在执行委员会评估其资格（第</w:t>
      </w:r>
      <w:r w:rsidRPr="00CA33E2">
        <w:rPr>
          <w:rFonts w:eastAsia="SimSun"/>
          <w:lang w:eastAsia="zh-CN"/>
        </w:rPr>
        <w:t>82/74</w:t>
      </w:r>
      <w:r w:rsidRPr="00CA33E2">
        <w:rPr>
          <w:rFonts w:eastAsia="SimSun"/>
          <w:lang w:eastAsia="zh-CN"/>
        </w:rPr>
        <w:t>（</w:t>
      </w:r>
      <w:r w:rsidRPr="00CA33E2">
        <w:rPr>
          <w:rFonts w:eastAsia="SimSun"/>
          <w:lang w:eastAsia="zh-CN"/>
        </w:rPr>
        <w:t>c</w:t>
      </w:r>
      <w:r w:rsidRPr="00CA33E2">
        <w:rPr>
          <w:rFonts w:eastAsia="SimSun"/>
          <w:lang w:eastAsia="zh-CN"/>
        </w:rPr>
        <w:t>）号决定）之前，不</w:t>
      </w:r>
      <w:r w:rsidRPr="00CA33E2">
        <w:rPr>
          <w:rFonts w:eastAsia="SimSun" w:hint="eastAsia"/>
          <w:lang w:val="en-US" w:eastAsia="zh-CN"/>
        </w:rPr>
        <w:t>得</w:t>
      </w:r>
      <w:r w:rsidRPr="00CA33E2">
        <w:rPr>
          <w:rFonts w:eastAsia="SimSun"/>
          <w:lang w:eastAsia="zh-CN"/>
        </w:rPr>
        <w:t>将连续泡沫板制造企业列入第二阶段。</w:t>
      </w:r>
    </w:p>
    <w:p w14:paraId="4D3AECD7" w14:textId="77777777" w:rsidR="00247D35" w:rsidRPr="00CA33E2" w:rsidRDefault="00247D35" w:rsidP="00247D35">
      <w:pPr>
        <w:numPr>
          <w:ilvl w:val="0"/>
          <w:numId w:val="1"/>
        </w:numPr>
        <w:tabs>
          <w:tab w:val="clear" w:pos="710"/>
          <w:tab w:val="left" w:pos="0"/>
        </w:tabs>
        <w:spacing w:after="240"/>
        <w:outlineLvl w:val="0"/>
        <w:rPr>
          <w:rFonts w:eastAsia="SimSun"/>
        </w:rPr>
      </w:pPr>
      <w:r w:rsidRPr="00CA33E2">
        <w:rPr>
          <w:rFonts w:eastAsia="SimSun"/>
          <w:lang w:eastAsia="zh-CN"/>
        </w:rPr>
        <w:t>截至编写本文件时，开发计划署报告说，</w:t>
      </w:r>
      <w:r w:rsidRPr="00CA33E2">
        <w:rPr>
          <w:rFonts w:eastAsia="SimSun" w:hint="eastAsia"/>
          <w:lang w:val="en-US" w:eastAsia="zh-CN"/>
        </w:rPr>
        <w:t>按照</w:t>
      </w:r>
      <w:r w:rsidRPr="00CA33E2">
        <w:rPr>
          <w:rFonts w:eastAsia="SimSun"/>
          <w:lang w:eastAsia="zh-CN"/>
        </w:rPr>
        <w:t>第</w:t>
      </w:r>
      <w:r w:rsidRPr="00CA33E2">
        <w:rPr>
          <w:rFonts w:eastAsia="SimSun"/>
          <w:lang w:eastAsia="zh-CN"/>
        </w:rPr>
        <w:t>82/74</w:t>
      </w:r>
      <w:r w:rsidRPr="00CA33E2">
        <w:rPr>
          <w:rFonts w:eastAsia="SimSun"/>
          <w:lang w:eastAsia="zh-CN"/>
        </w:rPr>
        <w:t>（</w:t>
      </w:r>
      <w:r w:rsidRPr="00CA33E2">
        <w:rPr>
          <w:rFonts w:eastAsia="SimSun"/>
          <w:lang w:eastAsia="zh-CN"/>
        </w:rPr>
        <w:t>b</w:t>
      </w:r>
      <w:r w:rsidRPr="00CA33E2">
        <w:rPr>
          <w:rFonts w:eastAsia="SimSun"/>
          <w:lang w:eastAsia="zh-CN"/>
        </w:rPr>
        <w:t>）（</w:t>
      </w:r>
      <w:r w:rsidRPr="00CA33E2">
        <w:rPr>
          <w:rFonts w:eastAsia="SimSun"/>
          <w:lang w:eastAsia="zh-CN"/>
        </w:rPr>
        <w:t>i</w:t>
      </w:r>
      <w:r w:rsidRPr="00CA33E2">
        <w:rPr>
          <w:rFonts w:eastAsia="SimSun"/>
          <w:lang w:eastAsia="zh-CN"/>
        </w:rPr>
        <w:t>）号决定进行的评估仍在进行中，并且一旦企业遵守禁令的情况确定后，</w:t>
      </w:r>
      <w:r w:rsidRPr="00CA33E2">
        <w:rPr>
          <w:rFonts w:eastAsia="SimSun" w:hint="eastAsia"/>
          <w:lang w:val="en-US" w:eastAsia="zh-CN"/>
        </w:rPr>
        <w:t>则</w:t>
      </w:r>
      <w:r w:rsidRPr="00CA33E2">
        <w:rPr>
          <w:rFonts w:eastAsia="SimSun"/>
          <w:lang w:eastAsia="zh-CN"/>
        </w:rPr>
        <w:t>会</w:t>
      </w:r>
      <w:r w:rsidRPr="00CA33E2">
        <w:rPr>
          <w:rFonts w:eastAsia="SimSun" w:hint="eastAsia"/>
          <w:lang w:val="en-US" w:eastAsia="zh-CN"/>
        </w:rPr>
        <w:t>通报</w:t>
      </w:r>
      <w:r w:rsidRPr="00CA33E2">
        <w:rPr>
          <w:rFonts w:eastAsia="SimSun"/>
          <w:lang w:eastAsia="zh-CN"/>
        </w:rPr>
        <w:t>。</w:t>
      </w:r>
      <w:r w:rsidRPr="00CA33E2">
        <w:rPr>
          <w:rFonts w:eastAsia="SimSun"/>
        </w:rPr>
        <w:t>预计</w:t>
      </w:r>
      <w:r w:rsidRPr="00CA33E2">
        <w:rPr>
          <w:rFonts w:eastAsia="SimSun" w:hint="eastAsia"/>
          <w:lang w:val="en-US" w:eastAsia="zh-CN"/>
        </w:rPr>
        <w:t>该</w:t>
      </w:r>
      <w:r w:rsidRPr="00CA33E2">
        <w:rPr>
          <w:rFonts w:eastAsia="SimSun"/>
        </w:rPr>
        <w:t>评估可在第</w:t>
      </w:r>
      <w:r w:rsidRPr="00CA33E2">
        <w:rPr>
          <w:rFonts w:eastAsia="SimSun"/>
        </w:rPr>
        <w:t>83</w:t>
      </w:r>
      <w:r w:rsidRPr="00CA33E2">
        <w:rPr>
          <w:rFonts w:eastAsia="SimSun"/>
        </w:rPr>
        <w:t>次会议之前完成。</w:t>
      </w:r>
    </w:p>
    <w:p w14:paraId="689CE000" w14:textId="77777777" w:rsidR="00247D35" w:rsidRPr="00CA33E2" w:rsidRDefault="00247D35" w:rsidP="00247D35">
      <w:pPr>
        <w:rPr>
          <w:rFonts w:eastAsia="SimSun"/>
          <w:b/>
          <w:lang w:val="en-US" w:eastAsia="zh-CN"/>
        </w:rPr>
      </w:pPr>
      <w:r w:rsidRPr="00CA33E2">
        <w:rPr>
          <w:rFonts w:eastAsia="SimSun"/>
          <w:b/>
        </w:rPr>
        <w:t xml:space="preserve"> </w:t>
      </w:r>
      <w:r w:rsidRPr="00CA33E2">
        <w:rPr>
          <w:rFonts w:eastAsia="SimSun" w:hint="eastAsia"/>
          <w:b/>
          <w:lang w:val="en-US" w:eastAsia="zh-CN"/>
        </w:rPr>
        <w:t>秘书处评论</w:t>
      </w:r>
    </w:p>
    <w:p w14:paraId="654A4F6B" w14:textId="77777777" w:rsidR="00247D35" w:rsidRPr="00CA33E2" w:rsidRDefault="00247D35" w:rsidP="00247D35">
      <w:pPr>
        <w:rPr>
          <w:rFonts w:eastAsia="SimSun"/>
        </w:rPr>
      </w:pPr>
    </w:p>
    <w:p w14:paraId="6ED59987"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lang w:eastAsia="zh-CN"/>
        </w:rPr>
        <w:t>在提出澄清要求时，虽然没有具体</w:t>
      </w:r>
      <w:r w:rsidRPr="00CA33E2">
        <w:rPr>
          <w:rFonts w:eastAsia="SimSun" w:hint="eastAsia"/>
          <w:lang w:val="en-US" w:eastAsia="zh-CN"/>
        </w:rPr>
        <w:t>理由</w:t>
      </w:r>
      <w:r w:rsidRPr="00CA33E2">
        <w:rPr>
          <w:rFonts w:eastAsia="SimSun"/>
          <w:lang w:eastAsia="zh-CN"/>
        </w:rPr>
        <w:t>说明在提交文件截止日期之前无法完成评估的原因，但开发计划署表示，评估可能在第</w:t>
      </w:r>
      <w:r w:rsidRPr="00CA33E2">
        <w:rPr>
          <w:rFonts w:eastAsia="SimSun"/>
          <w:lang w:eastAsia="zh-CN"/>
        </w:rPr>
        <w:t>83</w:t>
      </w:r>
      <w:r w:rsidRPr="00CA33E2">
        <w:rPr>
          <w:rFonts w:eastAsia="SimSun"/>
          <w:lang w:eastAsia="zh-CN"/>
        </w:rPr>
        <w:t>次会议之前完成。</w:t>
      </w:r>
      <w:r w:rsidRPr="00CA33E2">
        <w:rPr>
          <w:rFonts w:eastAsia="SimSun"/>
          <w:lang w:eastAsia="zh-CN"/>
        </w:rPr>
        <w:t xml:space="preserve"> </w:t>
      </w:r>
      <w:r w:rsidRPr="00CA33E2">
        <w:rPr>
          <w:rFonts w:eastAsia="SimSun"/>
          <w:lang w:eastAsia="zh-CN"/>
        </w:rPr>
        <w:t>根据第</w:t>
      </w:r>
      <w:r w:rsidRPr="00CA33E2">
        <w:rPr>
          <w:rFonts w:eastAsia="SimSun"/>
          <w:lang w:eastAsia="zh-CN"/>
        </w:rPr>
        <w:t>82</w:t>
      </w:r>
      <w:r w:rsidRPr="00CA33E2">
        <w:rPr>
          <w:rFonts w:eastAsia="SimSun"/>
          <w:lang w:eastAsia="zh-CN"/>
        </w:rPr>
        <w:t>次会议的</w:t>
      </w:r>
      <w:r w:rsidRPr="00CA33E2">
        <w:rPr>
          <w:rFonts w:eastAsia="SimSun" w:hint="eastAsia"/>
          <w:lang w:val="en-US" w:eastAsia="zh-CN"/>
        </w:rPr>
        <w:t>商定</w:t>
      </w:r>
      <w:r w:rsidRPr="00CA33E2">
        <w:rPr>
          <w:rFonts w:eastAsia="SimSun"/>
          <w:lang w:eastAsia="zh-CN"/>
        </w:rPr>
        <w:t>，</w:t>
      </w:r>
      <w:r w:rsidRPr="00CA33E2">
        <w:rPr>
          <w:rFonts w:eastAsia="SimSun" w:hint="eastAsia"/>
          <w:lang w:val="en-US" w:eastAsia="zh-CN"/>
        </w:rPr>
        <w:t>没有对</w:t>
      </w:r>
      <w:r w:rsidRPr="00CA33E2">
        <w:rPr>
          <w:rFonts w:eastAsia="SimSun"/>
          <w:lang w:eastAsia="zh-CN"/>
        </w:rPr>
        <w:t>这些企业</w:t>
      </w:r>
      <w:r w:rsidRPr="00CA33E2">
        <w:rPr>
          <w:rFonts w:eastAsia="SimSun" w:hint="eastAsia"/>
          <w:lang w:val="en-US" w:eastAsia="zh-CN"/>
        </w:rPr>
        <w:t xml:space="preserve"> </w:t>
      </w:r>
      <w:r w:rsidRPr="00CA33E2">
        <w:rPr>
          <w:rFonts w:eastAsia="SimSun"/>
          <w:lang w:eastAsia="zh-CN"/>
        </w:rPr>
        <w:t>进一步</w:t>
      </w:r>
      <w:r w:rsidRPr="00CA33E2">
        <w:rPr>
          <w:rFonts w:eastAsia="SimSun" w:hint="eastAsia"/>
          <w:lang w:val="en-US" w:eastAsia="zh-CN"/>
        </w:rPr>
        <w:t>发款</w:t>
      </w:r>
      <w:r w:rsidRPr="00CA33E2">
        <w:rPr>
          <w:rFonts w:eastAsia="SimSun"/>
          <w:lang w:eastAsia="zh-CN"/>
        </w:rPr>
        <w:t>。</w:t>
      </w:r>
      <w:r w:rsidRPr="00CA33E2">
        <w:rPr>
          <w:rFonts w:eastAsia="SimSun"/>
          <w:lang w:eastAsia="zh-CN"/>
        </w:rPr>
        <w:t xml:space="preserve"> </w:t>
      </w:r>
      <w:r w:rsidRPr="00CA33E2">
        <w:rPr>
          <w:rFonts w:eastAsia="SimSun"/>
          <w:lang w:eastAsia="zh-CN"/>
        </w:rPr>
        <w:t>开发计划署还保证政府承诺执行第</w:t>
      </w:r>
      <w:r w:rsidRPr="00CA33E2">
        <w:rPr>
          <w:rFonts w:eastAsia="SimSun"/>
          <w:lang w:eastAsia="zh-CN"/>
        </w:rPr>
        <w:t>82/74</w:t>
      </w:r>
      <w:r w:rsidRPr="00CA33E2">
        <w:rPr>
          <w:rFonts w:eastAsia="SimSun"/>
          <w:lang w:eastAsia="zh-CN"/>
        </w:rPr>
        <w:t>（</w:t>
      </w:r>
      <w:r w:rsidRPr="00CA33E2">
        <w:rPr>
          <w:rFonts w:eastAsia="SimSun"/>
          <w:lang w:eastAsia="zh-CN"/>
        </w:rPr>
        <w:t>b</w:t>
      </w:r>
      <w:r w:rsidRPr="00CA33E2">
        <w:rPr>
          <w:rFonts w:eastAsia="SimSun"/>
          <w:lang w:eastAsia="zh-CN"/>
        </w:rPr>
        <w:t>）（</w:t>
      </w:r>
      <w:r w:rsidRPr="00CA33E2">
        <w:rPr>
          <w:rFonts w:eastAsia="SimSun"/>
          <w:lang w:eastAsia="zh-CN"/>
        </w:rPr>
        <w:t>i</w:t>
      </w:r>
      <w:r w:rsidRPr="00CA33E2">
        <w:rPr>
          <w:rFonts w:eastAsia="SimSun"/>
          <w:lang w:eastAsia="zh-CN"/>
        </w:rPr>
        <w:t>）号决定</w:t>
      </w:r>
      <w:r w:rsidRPr="00CA33E2">
        <w:rPr>
          <w:rFonts w:eastAsia="SimSun" w:hint="eastAsia"/>
          <w:lang w:eastAsia="zh-CN"/>
        </w:rPr>
        <w:t>；</w:t>
      </w:r>
      <w:r w:rsidRPr="00CA33E2">
        <w:rPr>
          <w:rFonts w:eastAsia="SimSun"/>
          <w:lang w:eastAsia="zh-CN"/>
        </w:rPr>
        <w:t>如果确定这两条连续</w:t>
      </w:r>
      <w:r w:rsidRPr="00CA33E2">
        <w:rPr>
          <w:rFonts w:eastAsia="SimSun" w:hint="eastAsia"/>
          <w:lang w:val="en-US" w:eastAsia="zh-CN"/>
        </w:rPr>
        <w:t>生产</w:t>
      </w:r>
      <w:r w:rsidRPr="00CA33E2">
        <w:rPr>
          <w:rFonts w:eastAsia="SimSun"/>
          <w:lang w:eastAsia="zh-CN"/>
        </w:rPr>
        <w:t>线已违反连续</w:t>
      </w:r>
      <w:r w:rsidRPr="00CA33E2">
        <w:rPr>
          <w:rFonts w:eastAsia="SimSun" w:hint="eastAsia"/>
          <w:lang w:val="en-US" w:eastAsia="zh-CN"/>
        </w:rPr>
        <w:t>板行业</w:t>
      </w:r>
      <w:r w:rsidRPr="00CA33E2">
        <w:rPr>
          <w:rFonts w:eastAsia="SimSun"/>
          <w:lang w:eastAsia="zh-CN"/>
        </w:rPr>
        <w:t>的</w:t>
      </w:r>
      <w:r w:rsidRPr="00CA33E2">
        <w:rPr>
          <w:rFonts w:eastAsia="SimSun"/>
          <w:lang w:eastAsia="zh-CN"/>
        </w:rPr>
        <w:t>2015</w:t>
      </w:r>
      <w:r w:rsidRPr="00CA33E2">
        <w:rPr>
          <w:rFonts w:eastAsia="SimSun"/>
          <w:lang w:eastAsia="zh-CN"/>
        </w:rPr>
        <w:t>年</w:t>
      </w:r>
      <w:r w:rsidRPr="00CA33E2">
        <w:rPr>
          <w:rFonts w:eastAsia="SimSun"/>
          <w:lang w:eastAsia="zh-CN"/>
        </w:rPr>
        <w:t>1</w:t>
      </w:r>
      <w:r w:rsidRPr="00CA33E2">
        <w:rPr>
          <w:rFonts w:eastAsia="SimSun"/>
          <w:lang w:eastAsia="zh-CN"/>
        </w:rPr>
        <w:t>月</w:t>
      </w:r>
      <w:r w:rsidRPr="00CA33E2">
        <w:rPr>
          <w:rFonts w:eastAsia="SimSun"/>
          <w:lang w:eastAsia="zh-CN"/>
        </w:rPr>
        <w:t>1</w:t>
      </w:r>
      <w:r w:rsidRPr="00CA33E2">
        <w:rPr>
          <w:rFonts w:eastAsia="SimSun"/>
          <w:lang w:eastAsia="zh-CN"/>
        </w:rPr>
        <w:t>日淘汰目标，则资金将返还给项目。</w:t>
      </w:r>
    </w:p>
    <w:p w14:paraId="136FD232" w14:textId="77777777" w:rsidR="00247D35" w:rsidRPr="00CA33E2" w:rsidRDefault="00247D35" w:rsidP="00247D35">
      <w:pPr>
        <w:tabs>
          <w:tab w:val="left" w:pos="0"/>
        </w:tabs>
        <w:spacing w:after="240"/>
        <w:outlineLvl w:val="0"/>
        <w:rPr>
          <w:rFonts w:eastAsia="SimSun"/>
          <w:b/>
          <w:lang w:val="en-US" w:eastAsia="zh-CN"/>
        </w:rPr>
      </w:pPr>
      <w:r w:rsidRPr="00CA33E2">
        <w:rPr>
          <w:rFonts w:eastAsia="SimSun" w:hint="eastAsia"/>
          <w:b/>
          <w:lang w:val="en-US" w:eastAsia="zh-CN"/>
        </w:rPr>
        <w:lastRenderedPageBreak/>
        <w:t>秘书处建议</w:t>
      </w:r>
    </w:p>
    <w:p w14:paraId="43DF8F45"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val="en-US" w:eastAsia="zh-CN"/>
        </w:rPr>
        <w:t>敬请</w:t>
      </w:r>
      <w:r w:rsidRPr="00CA33E2">
        <w:rPr>
          <w:rFonts w:eastAsia="SimSun"/>
          <w:lang w:eastAsia="zh-CN"/>
        </w:rPr>
        <w:t>执行委员会通过开发计划署请印度政府在第</w:t>
      </w:r>
      <w:r w:rsidRPr="00CA33E2">
        <w:rPr>
          <w:rFonts w:eastAsia="SimSun"/>
          <w:lang w:eastAsia="zh-CN"/>
        </w:rPr>
        <w:t>84</w:t>
      </w:r>
      <w:r w:rsidRPr="00CA33E2">
        <w:rPr>
          <w:rFonts w:eastAsia="SimSun"/>
          <w:lang w:eastAsia="zh-CN"/>
        </w:rPr>
        <w:t>次会议上</w:t>
      </w:r>
      <w:r w:rsidRPr="00CA33E2">
        <w:rPr>
          <w:rFonts w:eastAsia="SimSun" w:hint="eastAsia"/>
          <w:lang w:eastAsia="zh-CN"/>
        </w:rPr>
        <w:t>，</w:t>
      </w:r>
      <w:r w:rsidRPr="00CA33E2">
        <w:rPr>
          <w:rFonts w:eastAsia="SimSun" w:hint="eastAsia"/>
          <w:lang w:val="en-US" w:eastAsia="zh-CN"/>
        </w:rPr>
        <w:t>按照</w:t>
      </w:r>
      <w:r w:rsidRPr="00CA33E2">
        <w:rPr>
          <w:rFonts w:eastAsia="SimSun"/>
          <w:lang w:eastAsia="zh-CN"/>
        </w:rPr>
        <w:t>第</w:t>
      </w:r>
      <w:r w:rsidRPr="00CA33E2">
        <w:rPr>
          <w:rFonts w:eastAsia="SimSun"/>
          <w:lang w:eastAsia="zh-CN"/>
        </w:rPr>
        <w:t>82/74</w:t>
      </w:r>
      <w:r w:rsidRPr="00CA33E2">
        <w:rPr>
          <w:rFonts w:eastAsia="SimSun"/>
          <w:lang w:eastAsia="zh-CN"/>
        </w:rPr>
        <w:t>（</w:t>
      </w:r>
      <w:r w:rsidRPr="00CA33E2">
        <w:rPr>
          <w:rFonts w:eastAsia="SimSun"/>
          <w:lang w:eastAsia="zh-CN"/>
        </w:rPr>
        <w:t>b</w:t>
      </w:r>
      <w:r w:rsidRPr="00CA33E2">
        <w:rPr>
          <w:rFonts w:eastAsia="SimSun"/>
          <w:lang w:eastAsia="zh-CN"/>
        </w:rPr>
        <w:t>）和（</w:t>
      </w:r>
      <w:r w:rsidRPr="00CA33E2">
        <w:rPr>
          <w:rFonts w:eastAsia="SimSun"/>
          <w:lang w:eastAsia="zh-CN"/>
        </w:rPr>
        <w:t>c</w:t>
      </w:r>
      <w:r w:rsidRPr="00CA33E2">
        <w:rPr>
          <w:rFonts w:eastAsia="SimSun"/>
          <w:lang w:eastAsia="zh-CN"/>
        </w:rPr>
        <w:t>）号决定</w:t>
      </w:r>
      <w:r w:rsidRPr="00CA33E2">
        <w:rPr>
          <w:rFonts w:eastAsia="SimSun" w:hint="eastAsia"/>
          <w:lang w:eastAsia="zh-CN"/>
        </w:rPr>
        <w:t>，</w:t>
      </w:r>
      <w:r w:rsidRPr="00CA33E2">
        <w:rPr>
          <w:rFonts w:eastAsia="SimSun" w:hint="eastAsia"/>
          <w:lang w:val="en-US" w:eastAsia="zh-CN"/>
        </w:rPr>
        <w:t>就</w:t>
      </w:r>
      <w:r w:rsidRPr="00CA33E2">
        <w:rPr>
          <w:rFonts w:eastAsia="SimSun"/>
          <w:lang w:eastAsia="zh-CN"/>
        </w:rPr>
        <w:t>政府对于自</w:t>
      </w:r>
      <w:r w:rsidRPr="00CA33E2">
        <w:rPr>
          <w:rFonts w:eastAsia="SimSun"/>
          <w:lang w:eastAsia="zh-CN"/>
        </w:rPr>
        <w:t>2015</w:t>
      </w:r>
      <w:r w:rsidRPr="00CA33E2">
        <w:rPr>
          <w:rFonts w:eastAsia="SimSun"/>
          <w:lang w:eastAsia="zh-CN"/>
        </w:rPr>
        <w:t>年</w:t>
      </w:r>
      <w:r w:rsidRPr="00CA33E2">
        <w:rPr>
          <w:rFonts w:eastAsia="SimSun"/>
          <w:lang w:eastAsia="zh-CN"/>
        </w:rPr>
        <w:t>1</w:t>
      </w:r>
      <w:r w:rsidRPr="00CA33E2">
        <w:rPr>
          <w:rFonts w:eastAsia="SimSun"/>
          <w:lang w:eastAsia="zh-CN"/>
        </w:rPr>
        <w:t>月</w:t>
      </w:r>
      <w:r w:rsidRPr="00CA33E2">
        <w:rPr>
          <w:rFonts w:eastAsia="SimSun"/>
          <w:lang w:eastAsia="zh-CN"/>
        </w:rPr>
        <w:t>1</w:t>
      </w:r>
      <w:r w:rsidRPr="00CA33E2">
        <w:rPr>
          <w:rFonts w:eastAsia="SimSun"/>
          <w:lang w:eastAsia="zh-CN"/>
        </w:rPr>
        <w:t>日以来连续泡沫板制造企业是否遵守使用</w:t>
      </w:r>
      <w:r w:rsidRPr="00CA33E2">
        <w:rPr>
          <w:rFonts w:eastAsia="SimSun"/>
          <w:lang w:eastAsia="zh-CN"/>
        </w:rPr>
        <w:t>HCFC-141b</w:t>
      </w:r>
      <w:r w:rsidRPr="00CA33E2">
        <w:rPr>
          <w:rFonts w:eastAsia="SimSun"/>
          <w:lang w:eastAsia="zh-CN"/>
        </w:rPr>
        <w:t>禁令提供评估。</w:t>
      </w:r>
    </w:p>
    <w:p w14:paraId="7288325D" w14:textId="77777777" w:rsidR="00247D35" w:rsidRPr="00CA33E2" w:rsidRDefault="00247D35" w:rsidP="00247D35">
      <w:pPr>
        <w:tabs>
          <w:tab w:val="left" w:pos="0"/>
        </w:tabs>
        <w:spacing w:after="240"/>
        <w:outlineLvl w:val="0"/>
        <w:rPr>
          <w:rFonts w:eastAsia="SimSun"/>
          <w:lang w:val="en-CA" w:eastAsia="zh-CN"/>
        </w:rPr>
      </w:pPr>
      <w:r w:rsidRPr="00CA33E2">
        <w:rPr>
          <w:rFonts w:eastAsia="SimSun"/>
          <w:u w:val="single"/>
          <w:lang w:eastAsia="zh-CN"/>
        </w:rPr>
        <w:t>印度尼西亚：氟氯烃淘汰管理计划（第一阶段）</w:t>
      </w:r>
      <w:r w:rsidRPr="00CA33E2">
        <w:rPr>
          <w:rFonts w:eastAsia="SimSun"/>
          <w:u w:val="single"/>
          <w:lang w:eastAsia="zh-CN"/>
        </w:rPr>
        <w:t xml:space="preserve"> - </w:t>
      </w:r>
      <w:r w:rsidRPr="00CA33E2">
        <w:rPr>
          <w:rFonts w:eastAsia="SimSun" w:hint="eastAsia"/>
          <w:u w:val="single"/>
          <w:lang w:val="en-US" w:eastAsia="zh-CN"/>
        </w:rPr>
        <w:t xml:space="preserve"> </w:t>
      </w:r>
      <w:r w:rsidRPr="00CA33E2">
        <w:rPr>
          <w:rFonts w:eastAsia="SimSun"/>
          <w:u w:val="single"/>
          <w:lang w:eastAsia="zh-CN"/>
        </w:rPr>
        <w:t>制冷和空调制造企业和</w:t>
      </w:r>
      <w:r w:rsidRPr="00CA33E2">
        <w:rPr>
          <w:rFonts w:eastAsia="SimSun"/>
          <w:u w:val="single"/>
          <w:lang w:val="en-CA" w:eastAsia="zh-CN"/>
        </w:rPr>
        <w:t>PT. TSG</w:t>
      </w:r>
      <w:r w:rsidRPr="00CA33E2">
        <w:rPr>
          <w:rFonts w:eastAsia="SimSun"/>
          <w:u w:val="single"/>
          <w:lang w:eastAsia="zh-CN"/>
        </w:rPr>
        <w:t>化</w:t>
      </w:r>
      <w:r w:rsidRPr="00CA33E2">
        <w:rPr>
          <w:rFonts w:eastAsia="SimSun" w:hint="eastAsia"/>
          <w:u w:val="single"/>
          <w:lang w:eastAsia="zh-CN"/>
        </w:rPr>
        <w:t>工</w:t>
      </w:r>
      <w:r w:rsidRPr="00CA33E2">
        <w:rPr>
          <w:rFonts w:eastAsia="SimSun"/>
          <w:u w:val="single"/>
          <w:lang w:eastAsia="zh-CN"/>
        </w:rPr>
        <w:t>的转换状况</w:t>
      </w:r>
      <w:r w:rsidRPr="00CA33E2">
        <w:rPr>
          <w:rFonts w:eastAsia="SimSun"/>
          <w:lang w:eastAsia="zh-CN"/>
        </w:rPr>
        <w:t>（开发计划署和世界银行）</w:t>
      </w:r>
    </w:p>
    <w:p w14:paraId="6E0113FE"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eastAsia="zh-CN"/>
        </w:rPr>
        <w:t>开发计划署作为牵头执行机构，代表印度尼西亚政府提交了一份报告，说明</w:t>
      </w:r>
      <w:r w:rsidRPr="00CA33E2">
        <w:rPr>
          <w:rFonts w:eastAsia="SimSun" w:hint="eastAsia"/>
          <w:lang w:val="en-US" w:eastAsia="zh-CN"/>
        </w:rPr>
        <w:t>按照</w:t>
      </w:r>
      <w:r w:rsidRPr="00CA33E2">
        <w:rPr>
          <w:rFonts w:eastAsia="SimSun"/>
          <w:lang w:eastAsia="zh-CN"/>
        </w:rPr>
        <w:t>第</w:t>
      </w:r>
      <w:r w:rsidRPr="00CA33E2">
        <w:rPr>
          <w:rFonts w:eastAsia="SimSun"/>
          <w:lang w:eastAsia="zh-CN"/>
        </w:rPr>
        <w:t>81/11</w:t>
      </w:r>
      <w:r w:rsidRPr="00CA33E2">
        <w:rPr>
          <w:rFonts w:eastAsia="SimSun"/>
          <w:lang w:eastAsia="zh-CN"/>
        </w:rPr>
        <w:t>（</w:t>
      </w:r>
      <w:r w:rsidRPr="00CA33E2">
        <w:rPr>
          <w:rFonts w:eastAsia="SimSun"/>
          <w:lang w:eastAsia="zh-CN"/>
        </w:rPr>
        <w:t>c</w:t>
      </w:r>
      <w:r w:rsidRPr="00CA33E2">
        <w:rPr>
          <w:rFonts w:eastAsia="SimSun"/>
          <w:lang w:eastAsia="zh-CN"/>
        </w:rPr>
        <w:t>）号决定，获得资金转换为低全球升温潜能值替代品但临时制造高全球升温潜能值制度的企业的</w:t>
      </w:r>
      <w:r w:rsidRPr="00CA33E2">
        <w:rPr>
          <w:rFonts w:eastAsia="SimSun" w:hint="eastAsia"/>
          <w:lang w:val="en-US" w:eastAsia="zh-CN"/>
        </w:rPr>
        <w:t>状况</w:t>
      </w:r>
      <w:r w:rsidRPr="00CA33E2">
        <w:rPr>
          <w:rFonts w:eastAsia="SimSun"/>
          <w:lang w:eastAsia="zh-CN"/>
        </w:rPr>
        <w:t xml:space="preserve"> </w:t>
      </w:r>
      <w:r w:rsidRPr="00CA33E2">
        <w:rPr>
          <w:rFonts w:eastAsia="SimSun"/>
          <w:lang w:eastAsia="zh-CN"/>
        </w:rPr>
        <w:t>，以及</w:t>
      </w:r>
      <w:r w:rsidRPr="00CA33E2">
        <w:rPr>
          <w:rFonts w:eastAsia="SimSun" w:hint="eastAsia"/>
          <w:lang w:val="en-US" w:eastAsia="zh-CN"/>
        </w:rPr>
        <w:t>按照</w:t>
      </w:r>
      <w:r w:rsidRPr="00CA33E2">
        <w:rPr>
          <w:rFonts w:eastAsia="SimSun"/>
          <w:lang w:eastAsia="zh-CN"/>
        </w:rPr>
        <w:t>第</w:t>
      </w:r>
      <w:r w:rsidRPr="00CA33E2">
        <w:rPr>
          <w:rFonts w:eastAsia="SimSun"/>
          <w:lang w:eastAsia="zh-CN"/>
        </w:rPr>
        <w:t>82/30</w:t>
      </w:r>
      <w:r w:rsidRPr="00CA33E2">
        <w:rPr>
          <w:rFonts w:eastAsia="SimSun"/>
          <w:lang w:eastAsia="zh-CN"/>
        </w:rPr>
        <w:t>（</w:t>
      </w:r>
      <w:r w:rsidRPr="00CA33E2">
        <w:rPr>
          <w:rFonts w:eastAsia="SimSun"/>
          <w:lang w:eastAsia="zh-CN"/>
        </w:rPr>
        <w:t>e</w:t>
      </w:r>
      <w:r w:rsidRPr="00CA33E2">
        <w:rPr>
          <w:rFonts w:eastAsia="SimSun"/>
          <w:lang w:eastAsia="zh-CN"/>
        </w:rPr>
        <w:t>）号决定提交</w:t>
      </w:r>
      <w:r w:rsidRPr="00CA33E2">
        <w:rPr>
          <w:rFonts w:eastAsia="SimSun"/>
          <w:lang w:eastAsia="zh-CN"/>
        </w:rPr>
        <w:t>PT</w:t>
      </w:r>
      <w:r w:rsidRPr="00CA33E2">
        <w:rPr>
          <w:rFonts w:eastAsia="SimSun"/>
          <w:lang w:val="en-CA" w:eastAsia="zh-CN"/>
        </w:rPr>
        <w:t>.</w:t>
      </w:r>
      <w:r w:rsidRPr="00CA33E2">
        <w:rPr>
          <w:rFonts w:eastAsia="SimSun"/>
          <w:lang w:eastAsia="zh-CN"/>
        </w:rPr>
        <w:t>TSG</w:t>
      </w:r>
      <w:r w:rsidRPr="00CA33E2">
        <w:rPr>
          <w:rFonts w:eastAsia="SimSun"/>
          <w:lang w:eastAsia="zh-CN"/>
        </w:rPr>
        <w:t>化</w:t>
      </w:r>
      <w:r w:rsidRPr="00CA33E2">
        <w:rPr>
          <w:rFonts w:eastAsia="SimSun" w:hint="eastAsia"/>
          <w:lang w:eastAsia="zh-CN"/>
        </w:rPr>
        <w:t>工</w:t>
      </w:r>
      <w:r w:rsidRPr="00CA33E2">
        <w:rPr>
          <w:rFonts w:eastAsia="SimSun"/>
          <w:lang w:eastAsia="zh-CN"/>
        </w:rPr>
        <w:t>系统</w:t>
      </w:r>
      <w:r w:rsidRPr="00CA33E2">
        <w:rPr>
          <w:rFonts w:eastAsia="SimSun" w:hint="eastAsia"/>
          <w:lang w:val="en-US" w:eastAsia="zh-CN"/>
        </w:rPr>
        <w:t>厂家</w:t>
      </w:r>
      <w:r w:rsidRPr="00CA33E2">
        <w:rPr>
          <w:rFonts w:eastAsia="SimSun"/>
          <w:lang w:eastAsia="zh-CN"/>
        </w:rPr>
        <w:t>参与情况的报告。</w:t>
      </w:r>
    </w:p>
    <w:p w14:paraId="3A68DB01" w14:textId="77777777" w:rsidR="00247D35" w:rsidRPr="00CA33E2" w:rsidRDefault="00247D35" w:rsidP="00247D35">
      <w:pPr>
        <w:rPr>
          <w:rFonts w:eastAsia="SimSun"/>
          <w:i/>
          <w:lang w:val="en-US" w:eastAsia="zh-CN"/>
        </w:rPr>
      </w:pPr>
      <w:r w:rsidRPr="00CA33E2">
        <w:rPr>
          <w:rFonts w:eastAsia="SimSun" w:hint="eastAsia"/>
          <w:i/>
          <w:lang w:val="en-US" w:eastAsia="zh-CN"/>
        </w:rPr>
        <w:t>制冷空调制造行业</w:t>
      </w:r>
    </w:p>
    <w:p w14:paraId="63A68636" w14:textId="77777777" w:rsidR="00247D35" w:rsidRPr="00CA33E2" w:rsidRDefault="00247D35" w:rsidP="00247D35">
      <w:pPr>
        <w:rPr>
          <w:rFonts w:eastAsia="SimSun"/>
          <w:i/>
          <w:lang w:val="en-CA"/>
        </w:rPr>
      </w:pPr>
    </w:p>
    <w:p w14:paraId="06779F16"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氟氯烃淘汰管理计划的第一阶段包括将制冷和空调制造业的</w:t>
      </w:r>
      <w:r w:rsidRPr="00CA33E2">
        <w:rPr>
          <w:rFonts w:eastAsia="SimSun"/>
          <w:lang w:val="en-CA" w:eastAsia="zh-CN"/>
        </w:rPr>
        <w:t>48</w:t>
      </w:r>
      <w:r w:rsidRPr="00CA33E2">
        <w:rPr>
          <w:rFonts w:eastAsia="SimSun"/>
          <w:lang w:val="en-CA" w:eastAsia="zh-CN"/>
        </w:rPr>
        <w:t>家企业转为低全球升温潜能值技术。但是，在</w:t>
      </w:r>
      <w:r w:rsidRPr="00CA33E2">
        <w:rPr>
          <w:rFonts w:eastAsia="SimSun" w:hint="eastAsia"/>
          <w:lang w:val="en-US" w:eastAsia="zh-CN"/>
        </w:rPr>
        <w:t>执行</w:t>
      </w:r>
      <w:r w:rsidRPr="00CA33E2">
        <w:rPr>
          <w:rFonts w:eastAsia="SimSun"/>
          <w:lang w:val="en-CA" w:eastAsia="zh-CN"/>
        </w:rPr>
        <w:t>过程中，</w:t>
      </w:r>
      <w:r w:rsidRPr="00CA33E2">
        <w:rPr>
          <w:rFonts w:eastAsia="SimSun"/>
          <w:lang w:val="en-CA" w:eastAsia="zh-CN"/>
        </w:rPr>
        <w:t>28</w:t>
      </w:r>
      <w:r w:rsidRPr="00CA33E2">
        <w:rPr>
          <w:rFonts w:eastAsia="SimSun"/>
          <w:lang w:val="en-CA" w:eastAsia="zh-CN"/>
        </w:rPr>
        <w:t>家企业（</w:t>
      </w:r>
      <w:r w:rsidRPr="00CA33E2">
        <w:rPr>
          <w:rFonts w:eastAsia="SimSun"/>
          <w:lang w:val="en-CA" w:eastAsia="zh-CN"/>
        </w:rPr>
        <w:t>16</w:t>
      </w:r>
      <w:r w:rsidRPr="00CA33E2">
        <w:rPr>
          <w:rFonts w:eastAsia="SimSun"/>
          <w:lang w:val="en-CA" w:eastAsia="zh-CN"/>
        </w:rPr>
        <w:t>家</w:t>
      </w:r>
      <w:r w:rsidRPr="00CA33E2">
        <w:rPr>
          <w:rFonts w:eastAsia="SimSun" w:hint="eastAsia"/>
          <w:lang w:val="en-US" w:eastAsia="zh-CN"/>
        </w:rPr>
        <w:t>空调行业</w:t>
      </w:r>
      <w:r w:rsidRPr="00CA33E2">
        <w:rPr>
          <w:rFonts w:eastAsia="SimSun"/>
          <w:lang w:val="en-CA" w:eastAsia="zh-CN"/>
        </w:rPr>
        <w:t>，</w:t>
      </w:r>
      <w:r w:rsidRPr="00CA33E2">
        <w:rPr>
          <w:rFonts w:eastAsia="SimSun"/>
          <w:lang w:val="en-CA" w:eastAsia="zh-CN"/>
        </w:rPr>
        <w:t>12</w:t>
      </w:r>
      <w:r w:rsidRPr="00CA33E2">
        <w:rPr>
          <w:rFonts w:eastAsia="SimSun"/>
          <w:lang w:val="en-CA" w:eastAsia="zh-CN"/>
        </w:rPr>
        <w:t>家商用制冷</w:t>
      </w:r>
      <w:r w:rsidRPr="00CA33E2">
        <w:rPr>
          <w:rFonts w:eastAsia="SimSun" w:hint="eastAsia"/>
          <w:lang w:val="en-US" w:eastAsia="zh-CN"/>
        </w:rPr>
        <w:t>行业</w:t>
      </w:r>
      <w:r w:rsidRPr="00CA33E2">
        <w:rPr>
          <w:rFonts w:eastAsia="SimSun"/>
          <w:lang w:val="en-CA" w:eastAsia="zh-CN"/>
        </w:rPr>
        <w:t>）决定用自己的资源转换为高全球升温潜能值技术，并向多边基金返还</w:t>
      </w:r>
      <w:r w:rsidRPr="00CA33E2">
        <w:rPr>
          <w:rFonts w:eastAsia="SimSun"/>
          <w:lang w:val="en-CA" w:eastAsia="zh-CN"/>
        </w:rPr>
        <w:t>3,134,216</w:t>
      </w:r>
      <w:r w:rsidRPr="00CA33E2">
        <w:rPr>
          <w:rFonts w:eastAsia="SimSun"/>
          <w:lang w:val="en-CA" w:eastAsia="zh-CN"/>
        </w:rPr>
        <w:t>美元，加上机构支助费用。</w:t>
      </w:r>
    </w:p>
    <w:p w14:paraId="361EBDD3"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US" w:eastAsia="zh-CN"/>
        </w:rPr>
        <w:t xml:space="preserve"> </w:t>
      </w:r>
      <w:r w:rsidRPr="00CA33E2">
        <w:rPr>
          <w:rFonts w:eastAsia="SimSun" w:hint="eastAsia"/>
          <w:lang w:val="en-US" w:eastAsia="zh-CN"/>
        </w:rPr>
        <w:t>在</w:t>
      </w:r>
      <w:r w:rsidRPr="00CA33E2">
        <w:rPr>
          <w:rFonts w:eastAsia="SimSun"/>
          <w:lang w:val="en-CA" w:eastAsia="zh-CN"/>
        </w:rPr>
        <w:t>其余</w:t>
      </w:r>
      <w:r w:rsidRPr="00CA33E2">
        <w:rPr>
          <w:rFonts w:eastAsia="SimSun"/>
          <w:lang w:val="en-CA" w:eastAsia="zh-CN"/>
        </w:rPr>
        <w:t>20</w:t>
      </w:r>
      <w:r w:rsidRPr="00CA33E2">
        <w:rPr>
          <w:rFonts w:eastAsia="SimSun"/>
          <w:lang w:val="en-CA" w:eastAsia="zh-CN"/>
        </w:rPr>
        <w:t>家企业中，只有一家（松下）目前正在制造基于</w:t>
      </w:r>
      <w:r w:rsidRPr="00CA33E2">
        <w:rPr>
          <w:rFonts w:eastAsia="SimSun"/>
          <w:lang w:val="en-CA" w:eastAsia="zh-CN"/>
        </w:rPr>
        <w:t>HFC</w:t>
      </w:r>
      <w:r w:rsidRPr="00CA33E2">
        <w:rPr>
          <w:rFonts w:eastAsia="SimSun" w:hint="eastAsia"/>
          <w:lang w:val="en-US" w:eastAsia="zh-CN"/>
        </w:rPr>
        <w:t>-</w:t>
      </w:r>
      <w:r w:rsidRPr="00CA33E2">
        <w:rPr>
          <w:rFonts w:eastAsia="SimSun"/>
          <w:lang w:val="en-CA" w:eastAsia="zh-CN"/>
        </w:rPr>
        <w:t>32</w:t>
      </w:r>
      <w:r w:rsidRPr="00CA33E2">
        <w:rPr>
          <w:rFonts w:eastAsia="SimSun"/>
          <w:lang w:val="en-CA" w:eastAsia="zh-CN"/>
        </w:rPr>
        <w:t>技术的空调。</w:t>
      </w:r>
      <w:r w:rsidRPr="00CA33E2">
        <w:rPr>
          <w:rFonts w:eastAsia="SimSun"/>
          <w:lang w:val="en-CA" w:eastAsia="zh-CN"/>
        </w:rPr>
        <w:t xml:space="preserve"> 8</w:t>
      </w:r>
      <w:r w:rsidRPr="00CA33E2">
        <w:rPr>
          <w:rFonts w:eastAsia="SimSun"/>
          <w:lang w:val="en-CA" w:eastAsia="zh-CN"/>
        </w:rPr>
        <w:t>家大中型企业生产基于</w:t>
      </w:r>
      <w:r w:rsidRPr="00CA33E2">
        <w:rPr>
          <w:rFonts w:eastAsia="SimSun"/>
          <w:lang w:val="en-CA" w:eastAsia="zh-CN"/>
        </w:rPr>
        <w:t>HFC</w:t>
      </w:r>
      <w:r w:rsidRPr="00CA33E2">
        <w:rPr>
          <w:rFonts w:eastAsia="SimSun" w:hint="eastAsia"/>
          <w:lang w:val="en-US" w:eastAsia="zh-CN"/>
        </w:rPr>
        <w:t>-</w:t>
      </w:r>
      <w:r w:rsidRPr="00CA33E2">
        <w:rPr>
          <w:rFonts w:eastAsia="SimSun"/>
          <w:lang w:val="en-CA" w:eastAsia="zh-CN"/>
        </w:rPr>
        <w:t>32</w:t>
      </w:r>
      <w:r w:rsidRPr="00CA33E2">
        <w:rPr>
          <w:rFonts w:eastAsia="SimSun"/>
          <w:lang w:val="en-CA" w:eastAsia="zh-CN"/>
        </w:rPr>
        <w:t>的原型设备，</w:t>
      </w:r>
      <w:r w:rsidRPr="00CA33E2">
        <w:rPr>
          <w:rFonts w:eastAsia="SimSun" w:hint="eastAsia"/>
          <w:lang w:val="en-US" w:eastAsia="zh-CN"/>
        </w:rPr>
        <w:t>而</w:t>
      </w:r>
      <w:r w:rsidRPr="00CA33E2">
        <w:rPr>
          <w:rFonts w:eastAsia="SimSun"/>
          <w:lang w:val="en-CA" w:eastAsia="zh-CN"/>
        </w:rPr>
        <w:t>8</w:t>
      </w:r>
      <w:r w:rsidRPr="00CA33E2">
        <w:rPr>
          <w:rFonts w:eastAsia="SimSun"/>
          <w:lang w:val="en-CA" w:eastAsia="zh-CN"/>
        </w:rPr>
        <w:t>家小型企业是基于定制订单生产的装配商</w:t>
      </w:r>
      <w:r w:rsidRPr="00CA33E2">
        <w:rPr>
          <w:rFonts w:eastAsia="SimSun" w:hint="eastAsia"/>
          <w:lang w:val="en-CA" w:eastAsia="zh-CN"/>
        </w:rPr>
        <w:t>；</w:t>
      </w:r>
      <w:r w:rsidRPr="00CA33E2">
        <w:rPr>
          <w:rFonts w:eastAsia="SimSun" w:hint="eastAsia"/>
          <w:lang w:val="en-US" w:eastAsia="zh-CN"/>
        </w:rPr>
        <w:t>迄今</w:t>
      </w:r>
      <w:r w:rsidRPr="00CA33E2">
        <w:rPr>
          <w:rFonts w:eastAsia="SimSun"/>
          <w:lang w:val="en-CA" w:eastAsia="zh-CN"/>
        </w:rPr>
        <w:t>，尚未收到基于</w:t>
      </w:r>
      <w:r w:rsidRPr="00CA33E2">
        <w:rPr>
          <w:rFonts w:eastAsia="SimSun"/>
          <w:lang w:val="en-CA" w:eastAsia="zh-CN"/>
        </w:rPr>
        <w:t>HFC</w:t>
      </w:r>
      <w:r w:rsidRPr="00CA33E2">
        <w:rPr>
          <w:rFonts w:eastAsia="SimSun" w:hint="eastAsia"/>
          <w:lang w:val="en-US" w:eastAsia="zh-CN"/>
        </w:rPr>
        <w:t>-</w:t>
      </w:r>
      <w:r w:rsidRPr="00CA33E2">
        <w:rPr>
          <w:rFonts w:eastAsia="SimSun"/>
          <w:lang w:val="en-CA" w:eastAsia="zh-CN"/>
        </w:rPr>
        <w:t>32</w:t>
      </w:r>
      <w:r w:rsidRPr="00CA33E2">
        <w:rPr>
          <w:rFonts w:eastAsia="SimSun"/>
          <w:lang w:val="en-CA" w:eastAsia="zh-CN"/>
        </w:rPr>
        <w:t>设备的订单。另外三家制造企业仍在等待基于</w:t>
      </w:r>
      <w:r w:rsidRPr="00CA33E2">
        <w:rPr>
          <w:rFonts w:eastAsia="SimSun"/>
          <w:lang w:val="en-CA" w:eastAsia="zh-CN"/>
        </w:rPr>
        <w:t>HFC</w:t>
      </w:r>
      <w:r w:rsidRPr="00CA33E2">
        <w:rPr>
          <w:rFonts w:eastAsia="SimSun" w:hint="eastAsia"/>
          <w:lang w:val="en-US" w:eastAsia="zh-CN"/>
        </w:rPr>
        <w:t>-</w:t>
      </w:r>
      <w:r w:rsidRPr="00CA33E2">
        <w:rPr>
          <w:rFonts w:eastAsia="SimSun"/>
          <w:lang w:val="en-CA" w:eastAsia="zh-CN"/>
        </w:rPr>
        <w:t>32</w:t>
      </w:r>
      <w:r w:rsidRPr="00CA33E2">
        <w:rPr>
          <w:rFonts w:eastAsia="SimSun"/>
          <w:lang w:val="en-CA" w:eastAsia="zh-CN"/>
        </w:rPr>
        <w:t>的设备市场</w:t>
      </w:r>
      <w:r w:rsidRPr="00CA33E2">
        <w:rPr>
          <w:rFonts w:eastAsia="SimSun" w:hint="eastAsia"/>
          <w:lang w:val="en-US" w:eastAsia="zh-CN"/>
        </w:rPr>
        <w:t>以</w:t>
      </w:r>
      <w:r w:rsidRPr="00CA33E2">
        <w:rPr>
          <w:rFonts w:eastAsia="SimSun"/>
          <w:lang w:val="en-CA" w:eastAsia="zh-CN"/>
        </w:rPr>
        <w:t>进行改进</w:t>
      </w:r>
      <w:r w:rsidRPr="00CA33E2">
        <w:rPr>
          <w:rFonts w:eastAsia="SimSun" w:hint="eastAsia"/>
          <w:lang w:val="en-US" w:eastAsia="zh-CN"/>
        </w:rPr>
        <w:t>后再</w:t>
      </w:r>
      <w:r w:rsidRPr="00CA33E2">
        <w:rPr>
          <w:rFonts w:eastAsia="SimSun"/>
          <w:lang w:val="en-CA" w:eastAsia="zh-CN"/>
        </w:rPr>
        <w:t>进行转换。目前，</w:t>
      </w:r>
      <w:r w:rsidRPr="00CA33E2">
        <w:rPr>
          <w:rFonts w:eastAsia="SimSun"/>
          <w:lang w:val="en-CA" w:eastAsia="zh-CN"/>
        </w:rPr>
        <w:t>19</w:t>
      </w:r>
      <w:r w:rsidRPr="00CA33E2">
        <w:rPr>
          <w:rFonts w:eastAsia="SimSun"/>
          <w:lang w:val="en-CA" w:eastAsia="zh-CN"/>
        </w:rPr>
        <w:t>家企业</w:t>
      </w:r>
      <w:r w:rsidRPr="00CA33E2">
        <w:rPr>
          <w:rFonts w:eastAsia="SimSun" w:hint="eastAsia"/>
          <w:lang w:val="en-US" w:eastAsia="zh-CN"/>
        </w:rPr>
        <w:t>正在</w:t>
      </w:r>
      <w:r w:rsidRPr="00CA33E2">
        <w:rPr>
          <w:rFonts w:eastAsia="SimSun"/>
          <w:lang w:val="en-CA" w:eastAsia="zh-CN"/>
        </w:rPr>
        <w:t>生产的设备基于全球升温潜能值（主要是</w:t>
      </w:r>
      <w:r w:rsidRPr="00CA33E2">
        <w:rPr>
          <w:rFonts w:eastAsia="SimSun"/>
          <w:lang w:val="en-CA" w:eastAsia="zh-CN"/>
        </w:rPr>
        <w:t>R</w:t>
      </w:r>
      <w:r w:rsidRPr="00CA33E2">
        <w:rPr>
          <w:rFonts w:eastAsia="SimSun" w:hint="eastAsia"/>
          <w:lang w:val="en-US" w:eastAsia="zh-CN"/>
        </w:rPr>
        <w:t>-</w:t>
      </w:r>
      <w:r w:rsidRPr="00CA33E2">
        <w:rPr>
          <w:rFonts w:eastAsia="SimSun"/>
          <w:lang w:val="en-CA" w:eastAsia="zh-CN"/>
        </w:rPr>
        <w:t>410A</w:t>
      </w:r>
      <w:r w:rsidRPr="00CA33E2">
        <w:rPr>
          <w:rFonts w:eastAsia="SimSun"/>
          <w:lang w:val="en-CA" w:eastAsia="zh-CN"/>
        </w:rPr>
        <w:t>，</w:t>
      </w:r>
      <w:r w:rsidRPr="00CA33E2">
        <w:rPr>
          <w:rFonts w:eastAsia="SimSun"/>
          <w:lang w:val="en-CA" w:eastAsia="zh-CN"/>
        </w:rPr>
        <w:t>R</w:t>
      </w:r>
      <w:r w:rsidRPr="00CA33E2">
        <w:rPr>
          <w:rFonts w:eastAsia="SimSun" w:hint="eastAsia"/>
          <w:lang w:val="en-US" w:eastAsia="zh-CN"/>
        </w:rPr>
        <w:t>-</w:t>
      </w:r>
      <w:r w:rsidRPr="00CA33E2">
        <w:rPr>
          <w:rFonts w:eastAsia="SimSun"/>
          <w:lang w:val="en-CA" w:eastAsia="zh-CN"/>
        </w:rPr>
        <w:t>404A</w:t>
      </w:r>
      <w:r w:rsidRPr="00CA33E2">
        <w:rPr>
          <w:rFonts w:eastAsia="SimSun"/>
          <w:lang w:val="en-CA" w:eastAsia="zh-CN"/>
        </w:rPr>
        <w:t>和</w:t>
      </w:r>
      <w:r w:rsidRPr="00CA33E2">
        <w:rPr>
          <w:rFonts w:eastAsia="SimSun"/>
          <w:lang w:val="en-CA" w:eastAsia="zh-CN"/>
        </w:rPr>
        <w:t>HFC</w:t>
      </w:r>
      <w:r w:rsidRPr="00CA33E2">
        <w:rPr>
          <w:rFonts w:eastAsia="SimSun" w:hint="eastAsia"/>
          <w:lang w:val="en-US" w:eastAsia="zh-CN"/>
        </w:rPr>
        <w:t>-</w:t>
      </w:r>
      <w:r w:rsidRPr="00CA33E2">
        <w:rPr>
          <w:rFonts w:eastAsia="SimSun"/>
          <w:lang w:val="en-CA" w:eastAsia="zh-CN"/>
        </w:rPr>
        <w:t>134a</w:t>
      </w:r>
      <w:r w:rsidRPr="00CA33E2">
        <w:rPr>
          <w:rFonts w:eastAsia="SimSun"/>
          <w:lang w:val="en-CA" w:eastAsia="zh-CN"/>
        </w:rPr>
        <w:t>）制冷剂。</w:t>
      </w:r>
    </w:p>
    <w:p w14:paraId="54650F48"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19</w:t>
      </w:r>
      <w:r w:rsidRPr="00CA33E2">
        <w:rPr>
          <w:rFonts w:eastAsia="SimSun"/>
          <w:lang w:val="en-CA" w:eastAsia="zh-CN"/>
        </w:rPr>
        <w:t>家企业采用商定的技术转让和制造制冷和空调设备的</w:t>
      </w:r>
      <w:r w:rsidRPr="00CA33E2">
        <w:rPr>
          <w:rFonts w:eastAsia="SimSun" w:hint="eastAsia"/>
          <w:lang w:val="en-CA" w:eastAsia="zh-CN"/>
        </w:rPr>
        <w:t>延误</w:t>
      </w:r>
      <w:r w:rsidRPr="00CA33E2">
        <w:rPr>
          <w:rFonts w:eastAsia="SimSun"/>
          <w:lang w:val="en-CA" w:eastAsia="zh-CN"/>
        </w:rPr>
        <w:t>原因是：以可承受的价格</w:t>
      </w:r>
      <w:r w:rsidRPr="00CA33E2">
        <w:rPr>
          <w:rFonts w:eastAsia="SimSun" w:hint="eastAsia"/>
          <w:lang w:val="en-US" w:eastAsia="zh-CN"/>
        </w:rPr>
        <w:t>获得</w:t>
      </w:r>
      <w:r w:rsidRPr="00CA33E2">
        <w:rPr>
          <w:rFonts w:eastAsia="SimSun"/>
          <w:lang w:val="en-CA" w:eastAsia="zh-CN"/>
        </w:rPr>
        <w:t>基于</w:t>
      </w:r>
      <w:r w:rsidRPr="00CA33E2">
        <w:rPr>
          <w:rFonts w:eastAsia="SimSun"/>
          <w:lang w:val="en-CA" w:eastAsia="zh-CN"/>
        </w:rPr>
        <w:t>HFC</w:t>
      </w:r>
      <w:r w:rsidRPr="00CA33E2">
        <w:rPr>
          <w:rFonts w:eastAsia="SimSun"/>
          <w:lang w:val="en-CA" w:eastAsia="zh-CN"/>
        </w:rPr>
        <w:noBreakHyphen/>
        <w:t>32</w:t>
      </w:r>
      <w:r w:rsidRPr="00CA33E2">
        <w:rPr>
          <w:rFonts w:eastAsia="SimSun"/>
          <w:lang w:val="en-CA" w:eastAsia="zh-CN"/>
        </w:rPr>
        <w:t>的压缩机和部件的商业供应有限</w:t>
      </w:r>
      <w:r w:rsidRPr="00CA33E2">
        <w:rPr>
          <w:rFonts w:eastAsia="SimSun" w:hint="eastAsia"/>
          <w:lang w:val="en-CA" w:eastAsia="zh-CN"/>
        </w:rPr>
        <w:t>；</w:t>
      </w:r>
      <w:r w:rsidRPr="00CA33E2">
        <w:rPr>
          <w:rFonts w:eastAsia="SimSun"/>
          <w:lang w:val="en-CA" w:eastAsia="zh-CN"/>
        </w:rPr>
        <w:t>HFC</w:t>
      </w:r>
      <w:r w:rsidRPr="00CA33E2">
        <w:rPr>
          <w:rFonts w:eastAsia="SimSun" w:hint="eastAsia"/>
          <w:lang w:val="en-US" w:eastAsia="zh-CN"/>
        </w:rPr>
        <w:t>-</w:t>
      </w:r>
      <w:r w:rsidRPr="00CA33E2">
        <w:rPr>
          <w:rFonts w:eastAsia="SimSun"/>
          <w:lang w:val="en-CA" w:eastAsia="zh-CN"/>
        </w:rPr>
        <w:t>32</w:t>
      </w:r>
      <w:r w:rsidRPr="00CA33E2">
        <w:rPr>
          <w:rFonts w:eastAsia="SimSun"/>
          <w:lang w:val="en-CA" w:eastAsia="zh-CN"/>
        </w:rPr>
        <w:t>设备在当地市场缺乏需求</w:t>
      </w:r>
      <w:r w:rsidRPr="00CA33E2">
        <w:rPr>
          <w:rFonts w:eastAsia="SimSun" w:hint="eastAsia"/>
          <w:lang w:val="en-CA" w:eastAsia="zh-CN"/>
        </w:rPr>
        <w:t>；</w:t>
      </w:r>
      <w:r w:rsidRPr="00CA33E2">
        <w:rPr>
          <w:rFonts w:eastAsia="SimSun"/>
          <w:lang w:val="en-CA" w:eastAsia="zh-CN"/>
        </w:rPr>
        <w:t>与该国现有的其他设备相比，基于</w:t>
      </w:r>
      <w:r w:rsidRPr="00CA33E2">
        <w:rPr>
          <w:rFonts w:eastAsia="SimSun"/>
          <w:lang w:val="en-CA" w:eastAsia="zh-CN"/>
        </w:rPr>
        <w:t>HFC</w:t>
      </w:r>
      <w:r w:rsidRPr="00CA33E2">
        <w:rPr>
          <w:rFonts w:eastAsia="SimSun" w:hint="eastAsia"/>
          <w:lang w:val="en-US" w:eastAsia="zh-CN"/>
        </w:rPr>
        <w:t>-</w:t>
      </w:r>
      <w:r w:rsidRPr="00CA33E2">
        <w:rPr>
          <w:rFonts w:eastAsia="SimSun"/>
          <w:lang w:val="en-CA" w:eastAsia="zh-CN"/>
        </w:rPr>
        <w:t>32</w:t>
      </w:r>
      <w:r w:rsidRPr="00CA33E2">
        <w:rPr>
          <w:rFonts w:eastAsia="SimSun"/>
          <w:lang w:val="en-CA" w:eastAsia="zh-CN"/>
        </w:rPr>
        <w:t>设备的成本</w:t>
      </w:r>
      <w:r w:rsidRPr="00CA33E2">
        <w:rPr>
          <w:rFonts w:eastAsia="SimSun" w:hint="eastAsia"/>
          <w:lang w:val="en-CA" w:eastAsia="zh-CN"/>
        </w:rPr>
        <w:t>较</w:t>
      </w:r>
      <w:r w:rsidRPr="00CA33E2">
        <w:rPr>
          <w:rFonts w:eastAsia="SimSun"/>
          <w:lang w:val="en-CA" w:eastAsia="zh-CN"/>
        </w:rPr>
        <w:t>高（例如基于</w:t>
      </w:r>
      <w:r w:rsidRPr="00CA33E2">
        <w:rPr>
          <w:rFonts w:eastAsia="SimSun"/>
          <w:lang w:val="en-CA" w:eastAsia="zh-CN"/>
        </w:rPr>
        <w:t>R</w:t>
      </w:r>
      <w:r w:rsidRPr="00CA33E2">
        <w:rPr>
          <w:rFonts w:eastAsia="SimSun" w:hint="eastAsia"/>
          <w:lang w:val="en-US" w:eastAsia="zh-CN"/>
        </w:rPr>
        <w:t>-</w:t>
      </w:r>
      <w:r w:rsidRPr="00CA33E2">
        <w:rPr>
          <w:rFonts w:eastAsia="SimSun"/>
          <w:lang w:val="en-CA" w:eastAsia="zh-CN"/>
        </w:rPr>
        <w:t>407C</w:t>
      </w:r>
      <w:r w:rsidRPr="00CA33E2">
        <w:rPr>
          <w:rFonts w:eastAsia="SimSun"/>
          <w:lang w:val="en-CA" w:eastAsia="zh-CN"/>
        </w:rPr>
        <w:t>制冷剂）。</w:t>
      </w:r>
    </w:p>
    <w:p w14:paraId="44082FDF" w14:textId="77777777" w:rsidR="00247D35" w:rsidRPr="00CA33E2" w:rsidRDefault="00247D35" w:rsidP="00247D35">
      <w:pPr>
        <w:keepNext/>
        <w:keepLines/>
        <w:rPr>
          <w:rFonts w:eastAsia="SimSun"/>
          <w:i/>
          <w:lang w:val="en-US" w:eastAsia="zh-CN"/>
        </w:rPr>
      </w:pPr>
      <w:r w:rsidRPr="00CA33E2">
        <w:rPr>
          <w:rFonts w:eastAsia="SimSun" w:hint="eastAsia"/>
          <w:i/>
          <w:lang w:val="en-US" w:eastAsia="zh-CN"/>
        </w:rPr>
        <w:t>第</w:t>
      </w:r>
      <w:r w:rsidRPr="00CA33E2">
        <w:rPr>
          <w:rFonts w:eastAsia="SimSun"/>
          <w:i/>
          <w:lang w:val="en-CA"/>
        </w:rPr>
        <w:t xml:space="preserve"> 82</w:t>
      </w:r>
      <w:r w:rsidRPr="00CA33E2">
        <w:rPr>
          <w:rFonts w:eastAsia="SimSun" w:hint="eastAsia"/>
          <w:i/>
          <w:lang w:val="en-US" w:eastAsia="zh-CN"/>
        </w:rPr>
        <w:t>次会议的报告和讨论</w:t>
      </w:r>
    </w:p>
    <w:p w14:paraId="09215B60" w14:textId="77777777" w:rsidR="00247D35" w:rsidRPr="00CA33E2" w:rsidRDefault="00247D35" w:rsidP="00247D35">
      <w:pPr>
        <w:keepNext/>
        <w:keepLines/>
        <w:rPr>
          <w:rFonts w:eastAsia="SimSun"/>
          <w:lang w:val="en-CA"/>
        </w:rPr>
      </w:pPr>
    </w:p>
    <w:p w14:paraId="5FBB31CA" w14:textId="77777777" w:rsidR="00247D35" w:rsidRPr="00CA33E2" w:rsidRDefault="00247D35" w:rsidP="00247D35">
      <w:pPr>
        <w:keepNext/>
        <w:keepLines/>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据第</w:t>
      </w:r>
      <w:r w:rsidRPr="00CA33E2">
        <w:rPr>
          <w:rFonts w:eastAsia="SimSun"/>
          <w:lang w:val="en-CA" w:eastAsia="zh-CN"/>
        </w:rPr>
        <w:t>82</w:t>
      </w:r>
      <w:r w:rsidRPr="00CA33E2">
        <w:rPr>
          <w:rFonts w:eastAsia="SimSun"/>
          <w:lang w:val="en-CA" w:eastAsia="zh-CN"/>
        </w:rPr>
        <w:t>次会议报告，中国的压缩机制造商目前无法向印度尼西亚提供</w:t>
      </w:r>
      <w:r w:rsidRPr="00CA33E2">
        <w:rPr>
          <w:rFonts w:eastAsia="SimSun"/>
          <w:lang w:val="en-CA" w:eastAsia="zh-CN"/>
        </w:rPr>
        <w:t>HFC 32</w:t>
      </w:r>
      <w:r w:rsidRPr="00CA33E2">
        <w:rPr>
          <w:rFonts w:eastAsia="SimSun"/>
          <w:lang w:val="en-CA" w:eastAsia="zh-CN"/>
        </w:rPr>
        <w:t>压缩机，而泰国的压缩机制造商仅在</w:t>
      </w:r>
      <w:r w:rsidRPr="00CA33E2">
        <w:rPr>
          <w:rFonts w:eastAsia="SimSun"/>
          <w:lang w:val="en-CA" w:eastAsia="zh-CN"/>
        </w:rPr>
        <w:t>2019</w:t>
      </w:r>
      <w:r w:rsidRPr="00CA33E2">
        <w:rPr>
          <w:rFonts w:eastAsia="SimSun"/>
          <w:lang w:val="en-CA" w:eastAsia="zh-CN"/>
        </w:rPr>
        <w:t>年</w:t>
      </w:r>
      <w:r w:rsidRPr="00CA33E2">
        <w:rPr>
          <w:rFonts w:eastAsia="SimSun"/>
          <w:lang w:val="en-CA" w:eastAsia="zh-CN"/>
        </w:rPr>
        <w:t>2</w:t>
      </w:r>
      <w:r w:rsidRPr="00CA33E2">
        <w:rPr>
          <w:rFonts w:eastAsia="SimSun"/>
          <w:lang w:val="en-CA" w:eastAsia="zh-CN"/>
        </w:rPr>
        <w:t>月测试了其第一台原型。因此，</w:t>
      </w:r>
      <w:r w:rsidRPr="00CA33E2">
        <w:rPr>
          <w:rFonts w:eastAsia="SimSun" w:hint="eastAsia"/>
          <w:lang w:val="en-US" w:eastAsia="zh-CN"/>
        </w:rPr>
        <w:t>决定制冷空调</w:t>
      </w:r>
      <w:r w:rsidRPr="00CA33E2">
        <w:rPr>
          <w:rFonts w:eastAsia="SimSun"/>
          <w:lang w:val="en-CA" w:eastAsia="zh-CN"/>
        </w:rPr>
        <w:t>制造商的所需尺寸的</w:t>
      </w:r>
      <w:r w:rsidRPr="00CA33E2">
        <w:rPr>
          <w:rFonts w:eastAsia="SimSun"/>
          <w:lang w:val="en-CA" w:eastAsia="zh-CN"/>
        </w:rPr>
        <w:t>HFC</w:t>
      </w:r>
      <w:r w:rsidRPr="00CA33E2">
        <w:rPr>
          <w:rFonts w:eastAsia="SimSun"/>
          <w:lang w:val="en-CA" w:eastAsia="zh-CN"/>
        </w:rPr>
        <w:noBreakHyphen/>
        <w:t>32</w:t>
      </w:r>
      <w:r w:rsidRPr="00CA33E2">
        <w:rPr>
          <w:rFonts w:eastAsia="SimSun"/>
          <w:lang w:val="en-CA" w:eastAsia="zh-CN"/>
        </w:rPr>
        <w:t>压缩机的供应链情景仍不清楚。</w:t>
      </w:r>
      <w:r w:rsidRPr="00CA33E2">
        <w:rPr>
          <w:rFonts w:eastAsia="SimSun"/>
          <w:lang w:val="en-CA" w:eastAsia="zh-CN"/>
        </w:rPr>
        <w:t xml:space="preserve"> </w:t>
      </w:r>
      <w:r w:rsidRPr="00CA33E2">
        <w:rPr>
          <w:rFonts w:eastAsia="SimSun"/>
          <w:lang w:val="en-CA" w:eastAsia="zh-CN"/>
        </w:rPr>
        <w:t>因此，执行委员会决定将制冷和空调制造业计划的完成时间延长至</w:t>
      </w:r>
      <w:r w:rsidRPr="00CA33E2">
        <w:rPr>
          <w:rFonts w:eastAsia="SimSun"/>
          <w:lang w:val="en-CA" w:eastAsia="zh-CN"/>
        </w:rPr>
        <w:t>2019</w:t>
      </w:r>
      <w:r w:rsidRPr="00CA33E2">
        <w:rPr>
          <w:rFonts w:eastAsia="SimSun"/>
          <w:lang w:val="en-CA" w:eastAsia="zh-CN"/>
        </w:rPr>
        <w:t>年</w:t>
      </w:r>
      <w:r w:rsidRPr="00CA33E2">
        <w:rPr>
          <w:rFonts w:eastAsia="SimSun"/>
          <w:lang w:val="en-CA" w:eastAsia="zh-CN"/>
        </w:rPr>
        <w:t>12</w:t>
      </w:r>
      <w:r w:rsidRPr="00CA33E2">
        <w:rPr>
          <w:rFonts w:eastAsia="SimSun"/>
          <w:lang w:val="en-CA" w:eastAsia="zh-CN"/>
        </w:rPr>
        <w:t>月</w:t>
      </w:r>
      <w:r w:rsidRPr="00CA33E2">
        <w:rPr>
          <w:rFonts w:eastAsia="SimSun"/>
          <w:lang w:val="en-CA" w:eastAsia="zh-CN"/>
        </w:rPr>
        <w:t>31</w:t>
      </w:r>
      <w:r w:rsidRPr="00CA33E2">
        <w:rPr>
          <w:rFonts w:eastAsia="SimSun"/>
          <w:lang w:val="en-CA" w:eastAsia="zh-CN"/>
        </w:rPr>
        <w:t>日，以便制造商能够测试最近</w:t>
      </w:r>
      <w:r w:rsidRPr="00CA33E2">
        <w:rPr>
          <w:rFonts w:eastAsia="SimSun" w:hint="eastAsia"/>
          <w:lang w:val="en-US" w:eastAsia="zh-CN"/>
        </w:rPr>
        <w:t>研制</w:t>
      </w:r>
      <w:r w:rsidRPr="00CA33E2">
        <w:rPr>
          <w:rFonts w:eastAsia="SimSun"/>
          <w:lang w:val="en-CA" w:eastAsia="zh-CN"/>
        </w:rPr>
        <w:t>的</w:t>
      </w:r>
      <w:r w:rsidRPr="00CA33E2">
        <w:rPr>
          <w:rFonts w:eastAsia="SimSun"/>
          <w:lang w:val="en-CA" w:eastAsia="zh-CN"/>
        </w:rPr>
        <w:t>HFC 32</w:t>
      </w:r>
      <w:r w:rsidRPr="00CA33E2">
        <w:rPr>
          <w:rFonts w:eastAsia="SimSun"/>
          <w:lang w:val="en-CA" w:eastAsia="zh-CN"/>
        </w:rPr>
        <w:t>压缩机，启动</w:t>
      </w:r>
      <w:r w:rsidRPr="00CA33E2">
        <w:rPr>
          <w:rFonts w:eastAsia="SimSun"/>
          <w:lang w:val="en-CA" w:eastAsia="zh-CN"/>
        </w:rPr>
        <w:t>HFC 32</w:t>
      </w:r>
      <w:r w:rsidRPr="00CA33E2">
        <w:rPr>
          <w:rFonts w:eastAsia="SimSun"/>
          <w:lang w:val="en-CA" w:eastAsia="zh-CN"/>
        </w:rPr>
        <w:t>设备的商业制造，并允许</w:t>
      </w:r>
      <w:r w:rsidRPr="00CA33E2">
        <w:rPr>
          <w:rFonts w:eastAsia="SimSun" w:hint="eastAsia"/>
          <w:lang w:val="en-US" w:eastAsia="zh-CN"/>
        </w:rPr>
        <w:t>向</w:t>
      </w:r>
      <w:r w:rsidRPr="00CA33E2">
        <w:rPr>
          <w:rFonts w:eastAsia="SimSun"/>
          <w:lang w:val="en-CA" w:eastAsia="zh-CN"/>
        </w:rPr>
        <w:t>制造商</w:t>
      </w:r>
      <w:r w:rsidRPr="00CA33E2">
        <w:rPr>
          <w:rFonts w:eastAsia="SimSun" w:hint="eastAsia"/>
          <w:lang w:val="en-CA" w:eastAsia="zh-CN"/>
        </w:rPr>
        <w:t>发放</w:t>
      </w:r>
      <w:r w:rsidRPr="00CA33E2">
        <w:rPr>
          <w:rFonts w:eastAsia="SimSun"/>
          <w:lang w:val="en-CA" w:eastAsia="zh-CN"/>
        </w:rPr>
        <w:t>增量运营</w:t>
      </w:r>
      <w:r w:rsidRPr="00CA33E2">
        <w:rPr>
          <w:rFonts w:eastAsia="SimSun" w:hint="eastAsia"/>
          <w:lang w:val="en-US" w:eastAsia="zh-CN"/>
        </w:rPr>
        <w:t>费用</w:t>
      </w:r>
      <w:r w:rsidRPr="00CA33E2">
        <w:rPr>
          <w:rFonts w:eastAsia="SimSun"/>
          <w:lang w:val="en-CA" w:eastAsia="zh-CN"/>
        </w:rPr>
        <w:t>（第</w:t>
      </w:r>
      <w:r w:rsidRPr="00CA33E2">
        <w:rPr>
          <w:rFonts w:eastAsia="SimSun"/>
          <w:lang w:val="en-CA" w:eastAsia="zh-CN"/>
        </w:rPr>
        <w:t>82/30</w:t>
      </w:r>
      <w:r w:rsidRPr="00CA33E2">
        <w:rPr>
          <w:rFonts w:eastAsia="SimSun"/>
          <w:lang w:val="en-CA" w:eastAsia="zh-CN"/>
        </w:rPr>
        <w:t>号决定）。</w:t>
      </w:r>
    </w:p>
    <w:p w14:paraId="2B71E9E7" w14:textId="77777777" w:rsidR="00247D35" w:rsidRPr="00CA33E2" w:rsidRDefault="00247D35" w:rsidP="00247D35">
      <w:pPr>
        <w:rPr>
          <w:rFonts w:eastAsia="SimSun"/>
          <w:i/>
          <w:lang w:val="en-US"/>
        </w:rPr>
      </w:pPr>
      <w:r w:rsidRPr="00CA33E2">
        <w:rPr>
          <w:rFonts w:eastAsia="SimSun" w:hint="eastAsia"/>
          <w:i/>
          <w:lang w:val="en-US" w:eastAsia="zh-CN"/>
        </w:rPr>
        <w:t>第</w:t>
      </w:r>
      <w:r w:rsidRPr="00CA33E2">
        <w:rPr>
          <w:rFonts w:eastAsia="SimSun"/>
          <w:i/>
          <w:lang w:val="en-CA"/>
        </w:rPr>
        <w:t xml:space="preserve"> 82</w:t>
      </w:r>
      <w:r w:rsidRPr="00CA33E2">
        <w:rPr>
          <w:rFonts w:eastAsia="SimSun" w:hint="eastAsia"/>
          <w:i/>
          <w:lang w:val="en-US" w:eastAsia="zh-CN"/>
        </w:rPr>
        <w:t>次会议以来的进展</w:t>
      </w:r>
    </w:p>
    <w:p w14:paraId="4C26FC63" w14:textId="77777777" w:rsidR="00247D35" w:rsidRPr="00CA33E2" w:rsidRDefault="00247D35" w:rsidP="00247D35">
      <w:pPr>
        <w:rPr>
          <w:rFonts w:eastAsia="SimSun"/>
          <w:lang w:val="en-CA"/>
        </w:rPr>
      </w:pPr>
    </w:p>
    <w:p w14:paraId="0EAD4805" w14:textId="77777777" w:rsidR="00247D35" w:rsidRPr="00CA33E2" w:rsidRDefault="00247D35" w:rsidP="00247D35">
      <w:pPr>
        <w:numPr>
          <w:ilvl w:val="0"/>
          <w:numId w:val="1"/>
        </w:numPr>
        <w:tabs>
          <w:tab w:val="clear" w:pos="710"/>
          <w:tab w:val="left" w:pos="0"/>
        </w:tabs>
        <w:spacing w:after="240"/>
        <w:outlineLvl w:val="0"/>
        <w:rPr>
          <w:rFonts w:eastAsia="SimSun"/>
          <w:i/>
          <w:lang w:val="en-CA" w:eastAsia="zh-CN"/>
        </w:rPr>
      </w:pPr>
      <w:r w:rsidRPr="00CA33E2">
        <w:rPr>
          <w:rFonts w:eastAsia="SimSun"/>
          <w:color w:val="000000" w:themeColor="text1"/>
          <w:lang w:val="en-CA" w:eastAsia="zh-CN"/>
        </w:rPr>
        <w:t>中国压缩机制造商仍无法以与目前使用的</w:t>
      </w:r>
      <w:r w:rsidRPr="00CA33E2">
        <w:rPr>
          <w:rFonts w:eastAsia="SimSun"/>
          <w:color w:val="000000" w:themeColor="text1"/>
          <w:lang w:val="en-CA" w:eastAsia="zh-CN"/>
        </w:rPr>
        <w:t>R-407C</w:t>
      </w:r>
      <w:r w:rsidRPr="00CA33E2">
        <w:rPr>
          <w:rFonts w:eastAsia="SimSun"/>
          <w:color w:val="000000" w:themeColor="text1"/>
          <w:lang w:val="en-CA" w:eastAsia="zh-CN"/>
        </w:rPr>
        <w:t>压缩机相</w:t>
      </w:r>
      <w:r w:rsidRPr="00CA33E2">
        <w:rPr>
          <w:rFonts w:eastAsia="SimSun" w:hint="eastAsia"/>
          <w:color w:val="000000" w:themeColor="text1"/>
          <w:lang w:val="en-CA" w:eastAsia="zh-CN"/>
        </w:rPr>
        <w:t>比而</w:t>
      </w:r>
      <w:r w:rsidRPr="00CA33E2">
        <w:rPr>
          <w:rFonts w:eastAsia="SimSun" w:hint="eastAsia"/>
          <w:color w:val="000000" w:themeColor="text1"/>
          <w:lang w:val="en-US" w:eastAsia="zh-CN"/>
        </w:rPr>
        <w:t>具有竞争力</w:t>
      </w:r>
      <w:r w:rsidRPr="00CA33E2">
        <w:rPr>
          <w:rFonts w:eastAsia="SimSun"/>
          <w:color w:val="000000" w:themeColor="text1"/>
          <w:lang w:val="en-CA" w:eastAsia="zh-CN"/>
        </w:rPr>
        <w:t>价格</w:t>
      </w:r>
      <w:r w:rsidRPr="00CA33E2">
        <w:rPr>
          <w:rFonts w:eastAsia="SimSun" w:hint="eastAsia"/>
          <w:color w:val="000000" w:themeColor="text1"/>
          <w:lang w:val="en-CA" w:eastAsia="zh-CN"/>
        </w:rPr>
        <w:t>，</w:t>
      </w:r>
      <w:r w:rsidRPr="00CA33E2">
        <w:rPr>
          <w:rFonts w:eastAsia="SimSun"/>
          <w:color w:val="000000" w:themeColor="text1"/>
          <w:lang w:val="en-CA" w:eastAsia="zh-CN"/>
        </w:rPr>
        <w:t>提供印度尼西亚制造商所需的（相对较低）数量。</w:t>
      </w:r>
      <w:r w:rsidRPr="00CA33E2">
        <w:rPr>
          <w:rFonts w:eastAsia="SimSun"/>
          <w:color w:val="000000" w:themeColor="text1"/>
          <w:lang w:val="en-CA" w:eastAsia="zh-CN"/>
        </w:rPr>
        <w:t xml:space="preserve"> </w:t>
      </w:r>
      <w:r w:rsidRPr="00CA33E2">
        <w:rPr>
          <w:rFonts w:eastAsia="SimSun"/>
          <w:color w:val="000000" w:themeColor="text1"/>
          <w:lang w:val="en-CA" w:eastAsia="zh-CN"/>
        </w:rPr>
        <w:t>泰国的压缩机制造商尚未能够在印度尼西亚供应</w:t>
      </w:r>
      <w:r w:rsidRPr="00CA33E2">
        <w:rPr>
          <w:rFonts w:eastAsia="SimSun"/>
          <w:color w:val="000000" w:themeColor="text1"/>
          <w:lang w:val="en-CA" w:eastAsia="zh-CN"/>
        </w:rPr>
        <w:t>HFC-32</w:t>
      </w:r>
      <w:r w:rsidRPr="00CA33E2">
        <w:rPr>
          <w:rFonts w:eastAsia="SimSun"/>
          <w:color w:val="000000" w:themeColor="text1"/>
          <w:lang w:val="en-CA" w:eastAsia="zh-CN"/>
        </w:rPr>
        <w:t>压缩机，因为它仍在内部测试这些装置。</w:t>
      </w:r>
      <w:r w:rsidRPr="00CA33E2">
        <w:rPr>
          <w:rFonts w:eastAsia="SimSun"/>
          <w:color w:val="000000" w:themeColor="text1"/>
          <w:lang w:val="en-CA" w:eastAsia="zh-CN"/>
        </w:rPr>
        <w:t xml:space="preserve"> </w:t>
      </w:r>
      <w:r w:rsidRPr="00CA33E2">
        <w:rPr>
          <w:rFonts w:eastAsia="SimSun"/>
          <w:color w:val="000000" w:themeColor="text1"/>
          <w:lang w:val="en-CA" w:eastAsia="zh-CN"/>
        </w:rPr>
        <w:t>因此，自上次向第</w:t>
      </w:r>
      <w:r w:rsidRPr="00CA33E2">
        <w:rPr>
          <w:rFonts w:eastAsia="SimSun"/>
          <w:color w:val="000000" w:themeColor="text1"/>
          <w:lang w:val="en-CA" w:eastAsia="zh-CN"/>
        </w:rPr>
        <w:t>82</w:t>
      </w:r>
      <w:r w:rsidRPr="00CA33E2">
        <w:rPr>
          <w:rFonts w:eastAsia="SimSun"/>
          <w:color w:val="000000" w:themeColor="text1"/>
          <w:lang w:val="en-CA" w:eastAsia="zh-CN"/>
        </w:rPr>
        <w:t>次会议报告财务状况以来，没有向企业提供进一步的资金。</w:t>
      </w:r>
    </w:p>
    <w:p w14:paraId="1C8703CC" w14:textId="0B15FFBD" w:rsidR="00247D35" w:rsidRPr="00CA33E2" w:rsidRDefault="00247D35" w:rsidP="00247D35">
      <w:pPr>
        <w:keepNext/>
        <w:keepLines/>
        <w:spacing w:after="240"/>
        <w:rPr>
          <w:rFonts w:eastAsia="SimSun"/>
          <w:i/>
          <w:lang w:val="en-US" w:eastAsia="zh-CN"/>
        </w:rPr>
      </w:pPr>
      <w:r w:rsidRPr="00CA33E2">
        <w:rPr>
          <w:rFonts w:eastAsia="SimSun"/>
          <w:i/>
          <w:lang w:val="en-CA"/>
        </w:rPr>
        <w:lastRenderedPageBreak/>
        <w:t xml:space="preserve">PU </w:t>
      </w:r>
      <w:r w:rsidRPr="00CA33E2">
        <w:rPr>
          <w:rFonts w:eastAsia="SimSun" w:hint="eastAsia"/>
          <w:i/>
          <w:lang w:val="en-US" w:eastAsia="zh-CN"/>
        </w:rPr>
        <w:t>泡沫行业</w:t>
      </w:r>
    </w:p>
    <w:p w14:paraId="02A967AE"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据报</w:t>
      </w:r>
      <w:r w:rsidRPr="00CA33E2">
        <w:rPr>
          <w:rFonts w:eastAsia="SimSun" w:hint="eastAsia"/>
          <w:lang w:val="en-US" w:eastAsia="zh-CN"/>
        </w:rPr>
        <w:t>告</w:t>
      </w:r>
      <w:r w:rsidRPr="00CA33E2">
        <w:rPr>
          <w:rFonts w:eastAsia="SimSun"/>
          <w:lang w:val="en-CA" w:eastAsia="zh-CN"/>
        </w:rPr>
        <w:t>，在第</w:t>
      </w:r>
      <w:r w:rsidRPr="00CA33E2">
        <w:rPr>
          <w:rFonts w:eastAsia="SimSun"/>
          <w:lang w:val="en-CA" w:eastAsia="zh-CN"/>
        </w:rPr>
        <w:t>82</w:t>
      </w:r>
      <w:r w:rsidRPr="00CA33E2">
        <w:rPr>
          <w:rFonts w:eastAsia="SimSun"/>
          <w:lang w:val="en-CA" w:eastAsia="zh-CN"/>
        </w:rPr>
        <w:t>次会议上，一家系统公司（</w:t>
      </w:r>
      <w:r w:rsidRPr="00CA33E2">
        <w:rPr>
          <w:rFonts w:eastAsia="SimSun" w:hint="eastAsia"/>
          <w:lang w:val="en-US" w:eastAsia="zh-CN"/>
        </w:rPr>
        <w:t>印度尼西亚</w:t>
      </w:r>
      <w:r w:rsidRPr="00CA33E2">
        <w:rPr>
          <w:rFonts w:eastAsia="SimSun"/>
          <w:lang w:val="en-CA" w:eastAsia="zh-CN"/>
        </w:rPr>
        <w:t xml:space="preserve">PT.Sutindo </w:t>
      </w:r>
      <w:r w:rsidRPr="00CA33E2">
        <w:rPr>
          <w:rFonts w:eastAsia="SimSun" w:hint="eastAsia"/>
          <w:lang w:val="en-US" w:eastAsia="zh-CN"/>
        </w:rPr>
        <w:t>化工</w:t>
      </w:r>
      <w:r w:rsidRPr="00CA33E2">
        <w:rPr>
          <w:rFonts w:eastAsia="SimSun"/>
          <w:lang w:val="en-CA" w:eastAsia="zh-CN"/>
        </w:rPr>
        <w:t>）完成了转换，而另一家系统公司（</w:t>
      </w:r>
      <w:r w:rsidRPr="00CA33E2">
        <w:rPr>
          <w:rFonts w:eastAsia="SimSun"/>
          <w:lang w:val="en-CA" w:eastAsia="zh-CN"/>
        </w:rPr>
        <w:t xml:space="preserve">PT.TSG </w:t>
      </w:r>
      <w:r w:rsidRPr="00CA33E2">
        <w:rPr>
          <w:rFonts w:eastAsia="SimSun" w:hint="eastAsia"/>
          <w:lang w:val="en-US" w:eastAsia="zh-CN"/>
        </w:rPr>
        <w:t>化工</w:t>
      </w:r>
      <w:r w:rsidRPr="00CA33E2">
        <w:rPr>
          <w:rFonts w:eastAsia="SimSun"/>
          <w:lang w:val="en-CA" w:eastAsia="zh-CN"/>
        </w:rPr>
        <w:t>，资金配</w:t>
      </w:r>
      <w:r w:rsidRPr="00CA33E2">
        <w:rPr>
          <w:rFonts w:eastAsia="SimSun" w:hint="eastAsia"/>
          <w:lang w:val="en-US" w:eastAsia="zh-CN"/>
        </w:rPr>
        <w:t>额</w:t>
      </w:r>
      <w:r w:rsidRPr="00CA33E2">
        <w:rPr>
          <w:rFonts w:eastAsia="SimSun"/>
          <w:lang w:val="en-CA" w:eastAsia="zh-CN"/>
        </w:rPr>
        <w:t>为</w:t>
      </w:r>
      <w:r w:rsidRPr="00CA33E2">
        <w:rPr>
          <w:rFonts w:eastAsia="SimSun"/>
          <w:lang w:val="en-CA" w:eastAsia="zh-CN"/>
        </w:rPr>
        <w:t>301,539</w:t>
      </w:r>
      <w:r w:rsidRPr="00CA33E2">
        <w:rPr>
          <w:rFonts w:eastAsia="SimSun"/>
          <w:lang w:val="en-CA" w:eastAsia="zh-CN"/>
        </w:rPr>
        <w:t>美元，加上</w:t>
      </w:r>
      <w:r w:rsidRPr="00CA33E2">
        <w:rPr>
          <w:rFonts w:eastAsia="SimSun"/>
          <w:lang w:val="en-CA" w:eastAsia="zh-CN"/>
        </w:rPr>
        <w:t xml:space="preserve"> </w:t>
      </w:r>
      <w:r w:rsidRPr="00CA33E2">
        <w:rPr>
          <w:rFonts w:eastAsia="SimSun"/>
          <w:lang w:val="en-CA" w:eastAsia="zh-CN"/>
        </w:rPr>
        <w:t>世界银行的机构支助费用</w:t>
      </w:r>
      <w:r w:rsidRPr="00CA33E2">
        <w:rPr>
          <w:rFonts w:eastAsia="SimSun"/>
          <w:lang w:val="en-CA" w:eastAsia="zh-CN"/>
        </w:rPr>
        <w:t>22,615</w:t>
      </w:r>
      <w:r w:rsidRPr="00CA33E2">
        <w:rPr>
          <w:rFonts w:eastAsia="SimSun"/>
          <w:lang w:val="en-CA" w:eastAsia="zh-CN"/>
        </w:rPr>
        <w:t>美元，仍在考虑是否退出该项目。</w:t>
      </w:r>
      <w:r w:rsidRPr="00CA33E2">
        <w:rPr>
          <w:rFonts w:eastAsia="SimSun"/>
          <w:lang w:val="en-CA" w:eastAsia="zh-CN"/>
        </w:rPr>
        <w:t xml:space="preserve"> </w:t>
      </w:r>
      <w:r w:rsidRPr="00CA33E2">
        <w:rPr>
          <w:rFonts w:eastAsia="SimSun"/>
          <w:lang w:val="en-CA" w:eastAsia="zh-CN"/>
        </w:rPr>
        <w:t>由于系统公司的火灾（与项目无关），</w:t>
      </w:r>
      <w:r w:rsidRPr="00CA33E2">
        <w:rPr>
          <w:rFonts w:eastAsia="SimSun"/>
          <w:lang w:val="en-CA" w:eastAsia="zh-CN"/>
        </w:rPr>
        <w:t xml:space="preserve">PT. TSG </w:t>
      </w:r>
      <w:r w:rsidRPr="00CA33E2">
        <w:rPr>
          <w:rFonts w:eastAsia="SimSun" w:hint="eastAsia"/>
          <w:lang w:val="en-US" w:eastAsia="zh-CN"/>
        </w:rPr>
        <w:t>化工</w:t>
      </w:r>
      <w:r w:rsidRPr="00CA33E2">
        <w:rPr>
          <w:rFonts w:eastAsia="SimSun"/>
          <w:lang w:val="en-CA" w:eastAsia="zh-CN"/>
        </w:rPr>
        <w:t>现已决定退出该项目</w:t>
      </w:r>
      <w:r w:rsidRPr="00CA33E2">
        <w:rPr>
          <w:rFonts w:eastAsia="SimSun" w:hint="eastAsia"/>
          <w:lang w:val="en-CA" w:eastAsia="zh-CN"/>
        </w:rPr>
        <w:t>；</w:t>
      </w:r>
      <w:r w:rsidRPr="00CA33E2">
        <w:rPr>
          <w:rFonts w:eastAsia="SimSun"/>
          <w:lang w:val="en-CA" w:eastAsia="zh-CN"/>
        </w:rPr>
        <w:t xml:space="preserve"> </w:t>
      </w:r>
      <w:r w:rsidRPr="00CA33E2">
        <w:rPr>
          <w:rFonts w:eastAsia="SimSun"/>
          <w:lang w:val="en-CA" w:eastAsia="zh-CN"/>
        </w:rPr>
        <w:t>与项目有关的资金配</w:t>
      </w:r>
      <w:r w:rsidRPr="00CA33E2">
        <w:rPr>
          <w:rFonts w:eastAsia="SimSun" w:hint="eastAsia"/>
          <w:lang w:val="en-US" w:eastAsia="zh-CN"/>
        </w:rPr>
        <w:t>额</w:t>
      </w:r>
      <w:r w:rsidRPr="00CA33E2">
        <w:rPr>
          <w:rFonts w:eastAsia="SimSun"/>
          <w:lang w:val="en-CA" w:eastAsia="zh-CN"/>
        </w:rPr>
        <w:t>将返</w:t>
      </w:r>
      <w:r w:rsidRPr="00CA33E2">
        <w:rPr>
          <w:rFonts w:eastAsia="SimSun" w:hint="eastAsia"/>
          <w:lang w:val="en-US" w:eastAsia="zh-CN"/>
        </w:rPr>
        <w:t>还</w:t>
      </w:r>
      <w:r w:rsidRPr="00CA33E2">
        <w:rPr>
          <w:rFonts w:eastAsia="SimSun"/>
          <w:lang w:val="en-CA" w:eastAsia="zh-CN"/>
        </w:rPr>
        <w:t>第</w:t>
      </w:r>
      <w:r w:rsidRPr="00CA33E2">
        <w:rPr>
          <w:rFonts w:eastAsia="SimSun"/>
          <w:lang w:val="en-CA" w:eastAsia="zh-CN"/>
        </w:rPr>
        <w:t>83</w:t>
      </w:r>
      <w:r w:rsidRPr="00CA33E2">
        <w:rPr>
          <w:rFonts w:eastAsia="SimSun"/>
          <w:lang w:val="en-CA" w:eastAsia="zh-CN"/>
        </w:rPr>
        <w:t>次会议。</w:t>
      </w:r>
    </w:p>
    <w:p w14:paraId="37FB2506" w14:textId="77777777" w:rsidR="00247D35" w:rsidRPr="00CA33E2" w:rsidRDefault="00247D35" w:rsidP="00247D35">
      <w:pPr>
        <w:rPr>
          <w:rFonts w:eastAsia="SimSun"/>
          <w:b/>
          <w:lang w:val="en-US" w:eastAsia="zh-CN"/>
        </w:rPr>
      </w:pPr>
      <w:r w:rsidRPr="00CA33E2">
        <w:rPr>
          <w:rFonts w:eastAsia="SimSun" w:hint="eastAsia"/>
          <w:b/>
          <w:lang w:val="en-US" w:eastAsia="zh-CN"/>
        </w:rPr>
        <w:t>秘书处评论</w:t>
      </w:r>
    </w:p>
    <w:p w14:paraId="38C83478" w14:textId="77777777" w:rsidR="00247D35" w:rsidRPr="00CA33E2" w:rsidRDefault="00247D35" w:rsidP="00247D35">
      <w:pPr>
        <w:rPr>
          <w:rFonts w:eastAsia="SimSun"/>
          <w:lang w:val="en-CA"/>
        </w:rPr>
      </w:pPr>
    </w:p>
    <w:p w14:paraId="7391AF8A"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尽管印度尼西亚政府在开发计划署</w:t>
      </w:r>
      <w:r w:rsidRPr="00CA33E2">
        <w:rPr>
          <w:rFonts w:eastAsia="SimSun" w:hint="eastAsia"/>
          <w:lang w:val="en-CA" w:eastAsia="zh-CN"/>
        </w:rPr>
        <w:t>、行</w:t>
      </w:r>
      <w:r w:rsidRPr="00CA33E2">
        <w:rPr>
          <w:rFonts w:eastAsia="SimSun"/>
          <w:lang w:val="en-CA" w:eastAsia="zh-CN"/>
        </w:rPr>
        <w:t>业界和其他利益攸关方的支持下作出了努力，但在引进</w:t>
      </w:r>
      <w:r w:rsidRPr="00CA33E2">
        <w:rPr>
          <w:rFonts w:eastAsia="SimSun"/>
          <w:lang w:val="en-CA" w:eastAsia="zh-CN"/>
        </w:rPr>
        <w:t>HFC 32</w:t>
      </w:r>
      <w:r w:rsidRPr="00CA33E2">
        <w:rPr>
          <w:rFonts w:eastAsia="SimSun"/>
          <w:lang w:val="en-CA" w:eastAsia="zh-CN"/>
        </w:rPr>
        <w:t>技术方面进展有限，主要原因是缺乏印尼市场需要容量</w:t>
      </w:r>
      <w:r w:rsidRPr="00CA33E2">
        <w:rPr>
          <w:rFonts w:eastAsia="SimSun" w:hint="eastAsia"/>
          <w:lang w:val="en-US" w:eastAsia="zh-CN"/>
        </w:rPr>
        <w:t>而</w:t>
      </w:r>
      <w:r w:rsidRPr="00CA33E2">
        <w:rPr>
          <w:rFonts w:eastAsia="SimSun"/>
          <w:lang w:val="en-CA" w:eastAsia="zh-CN"/>
        </w:rPr>
        <w:t>具有价格竞争力的压缩机。虽然注意到政府和开发计划署在这方面的努力，但秘书处认为这两个因素本身不可能改变市场，特别是具有相当全球影响力的市场。为了产生可能使压缩机制造商与基于全球升温潜能值的设备竞争所必需的规模经济，可能需要对基于</w:t>
      </w:r>
      <w:r w:rsidRPr="00CA33E2">
        <w:rPr>
          <w:rFonts w:eastAsia="SimSun"/>
          <w:lang w:val="en-CA" w:eastAsia="zh-CN"/>
        </w:rPr>
        <w:t>HFC-32</w:t>
      </w:r>
      <w:r w:rsidRPr="00CA33E2">
        <w:rPr>
          <w:rFonts w:eastAsia="SimSun"/>
          <w:lang w:val="en-CA" w:eastAsia="zh-CN"/>
        </w:rPr>
        <w:t>的设备的大量市场需求，例如通过中国氟氯烃淘汰管理计划第二阶段</w:t>
      </w:r>
      <w:r w:rsidRPr="00CA33E2">
        <w:rPr>
          <w:rFonts w:eastAsia="SimSun" w:hint="eastAsia"/>
          <w:lang w:val="en-US" w:eastAsia="zh-CN"/>
        </w:rPr>
        <w:t>所</w:t>
      </w:r>
      <w:r w:rsidRPr="00CA33E2">
        <w:rPr>
          <w:rFonts w:eastAsia="SimSun"/>
          <w:lang w:val="en-CA" w:eastAsia="zh-CN"/>
        </w:rPr>
        <w:t>计划的转换。</w:t>
      </w:r>
      <w:r w:rsidRPr="00CA33E2">
        <w:rPr>
          <w:rFonts w:eastAsia="SimSun" w:hint="eastAsia"/>
          <w:lang w:val="en-CA" w:eastAsia="zh-CN"/>
        </w:rPr>
        <w:t>据</w:t>
      </w:r>
      <w:r w:rsidRPr="00CA33E2">
        <w:rPr>
          <w:rFonts w:eastAsia="SimSun"/>
          <w:lang w:val="en-CA" w:eastAsia="zh-CN"/>
        </w:rPr>
        <w:t>此，</w:t>
      </w:r>
      <w:r w:rsidRPr="00CA33E2">
        <w:rPr>
          <w:rFonts w:eastAsia="SimSun" w:hint="eastAsia"/>
          <w:lang w:val="en-US" w:eastAsia="zh-CN"/>
        </w:rPr>
        <w:t>按照</w:t>
      </w:r>
      <w:r w:rsidRPr="00CA33E2">
        <w:rPr>
          <w:rFonts w:eastAsia="SimSun"/>
          <w:lang w:val="en-CA" w:eastAsia="zh-CN"/>
        </w:rPr>
        <w:t>第</w:t>
      </w:r>
      <w:r w:rsidRPr="00CA33E2">
        <w:rPr>
          <w:rFonts w:eastAsia="SimSun"/>
          <w:lang w:val="en-CA" w:eastAsia="zh-CN"/>
        </w:rPr>
        <w:t>82/30</w:t>
      </w:r>
      <w:r w:rsidRPr="00CA33E2">
        <w:rPr>
          <w:rFonts w:eastAsia="SimSun"/>
          <w:lang w:val="en-CA" w:eastAsia="zh-CN"/>
        </w:rPr>
        <w:t>（</w:t>
      </w:r>
      <w:r w:rsidRPr="00CA33E2">
        <w:rPr>
          <w:rFonts w:eastAsia="SimSun"/>
          <w:lang w:val="en-CA" w:eastAsia="zh-CN"/>
        </w:rPr>
        <w:t>g</w:t>
      </w:r>
      <w:r w:rsidRPr="00CA33E2">
        <w:rPr>
          <w:rFonts w:eastAsia="SimSun"/>
          <w:lang w:val="en-CA" w:eastAsia="zh-CN"/>
        </w:rPr>
        <w:t>）（</w:t>
      </w:r>
      <w:r w:rsidRPr="00CA33E2">
        <w:rPr>
          <w:rFonts w:eastAsia="SimSun"/>
          <w:lang w:val="en-CA" w:eastAsia="zh-CN"/>
        </w:rPr>
        <w:t>i</w:t>
      </w:r>
      <w:r w:rsidRPr="00CA33E2">
        <w:rPr>
          <w:rFonts w:eastAsia="SimSun"/>
          <w:lang w:val="en-CA" w:eastAsia="zh-CN"/>
        </w:rPr>
        <w:t>）号决定，可以预期印度尼西亚氟氯烃淘汰管理计划第一阶段的进一步延</w:t>
      </w:r>
      <w:r w:rsidRPr="00CA33E2">
        <w:rPr>
          <w:rFonts w:eastAsia="SimSun" w:hint="eastAsia"/>
          <w:lang w:val="en-US" w:eastAsia="zh-CN"/>
        </w:rPr>
        <w:t>展</w:t>
      </w:r>
      <w:r w:rsidRPr="00CA33E2">
        <w:rPr>
          <w:rFonts w:eastAsia="SimSun"/>
          <w:lang w:val="en-CA" w:eastAsia="zh-CN"/>
        </w:rPr>
        <w:t>可提交第</w:t>
      </w:r>
      <w:r w:rsidRPr="00CA33E2">
        <w:rPr>
          <w:rFonts w:eastAsia="SimSun" w:hint="eastAsia"/>
          <w:lang w:val="en-US" w:eastAsia="zh-CN"/>
        </w:rPr>
        <w:t>84</w:t>
      </w:r>
      <w:r w:rsidRPr="00CA33E2">
        <w:rPr>
          <w:rFonts w:eastAsia="SimSun"/>
          <w:lang w:val="en-CA" w:eastAsia="zh-CN"/>
        </w:rPr>
        <w:t>次会议。</w:t>
      </w:r>
    </w:p>
    <w:p w14:paraId="37083A11" w14:textId="77777777" w:rsidR="00247D35" w:rsidRPr="00CA33E2" w:rsidRDefault="00247D35" w:rsidP="00247D35">
      <w:pPr>
        <w:jc w:val="left"/>
        <w:rPr>
          <w:rFonts w:eastAsia="SimSun"/>
          <w:b/>
          <w:lang w:val="en-US" w:eastAsia="zh-CN"/>
        </w:rPr>
      </w:pPr>
      <w:r w:rsidRPr="00CA33E2">
        <w:rPr>
          <w:rFonts w:eastAsia="SimSun" w:hint="eastAsia"/>
          <w:b/>
          <w:lang w:val="en-US" w:eastAsia="zh-CN"/>
        </w:rPr>
        <w:t>秘书处建议</w:t>
      </w:r>
    </w:p>
    <w:p w14:paraId="51A87E9C" w14:textId="77777777" w:rsidR="00247D35" w:rsidRPr="00CA33E2" w:rsidRDefault="00247D35" w:rsidP="00247D35">
      <w:pPr>
        <w:rPr>
          <w:rFonts w:eastAsia="SimSun"/>
          <w:lang w:val="en-CA"/>
        </w:rPr>
      </w:pPr>
    </w:p>
    <w:p w14:paraId="480DF7BE" w14:textId="77777777" w:rsidR="00247D35" w:rsidRPr="00CA33E2" w:rsidRDefault="00247D35" w:rsidP="00247D35">
      <w:pPr>
        <w:numPr>
          <w:ilvl w:val="0"/>
          <w:numId w:val="1"/>
        </w:numPr>
        <w:tabs>
          <w:tab w:val="clear" w:pos="710"/>
          <w:tab w:val="left" w:pos="0"/>
        </w:tabs>
        <w:spacing w:after="240"/>
        <w:outlineLvl w:val="0"/>
        <w:rPr>
          <w:rFonts w:eastAsia="SimSun"/>
          <w:lang w:val="en-CA"/>
        </w:rPr>
      </w:pPr>
      <w:r w:rsidRPr="00CA33E2">
        <w:rPr>
          <w:rFonts w:eastAsia="SimSun" w:hint="eastAsia"/>
          <w:lang w:val="en-US" w:eastAsia="zh-CN"/>
        </w:rPr>
        <w:t>敬请执行委员会</w:t>
      </w:r>
      <w:r w:rsidRPr="00CA33E2">
        <w:rPr>
          <w:rFonts w:eastAsia="SimSun"/>
          <w:lang w:val="en-CA"/>
        </w:rPr>
        <w:t>:</w:t>
      </w:r>
    </w:p>
    <w:p w14:paraId="5AE62264"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hint="eastAsia"/>
          <w:lang w:val="en-US" w:eastAsia="zh-CN"/>
        </w:rPr>
        <w:t>关</w:t>
      </w:r>
      <w:r w:rsidRPr="00CA33E2">
        <w:rPr>
          <w:rFonts w:eastAsia="SimSun"/>
          <w:lang w:val="en-CA" w:eastAsia="zh-CN"/>
        </w:rPr>
        <w:t>注开发计划署和世界银行提交的关于印度尼西亚氟氯烃淘汰管理计划第一阶段制冷和空调制造企业</w:t>
      </w:r>
      <w:r w:rsidRPr="00CA33E2">
        <w:rPr>
          <w:rFonts w:eastAsia="SimSun" w:hint="eastAsia"/>
          <w:lang w:val="en-CA" w:eastAsia="zh-CN"/>
        </w:rPr>
        <w:t>及</w:t>
      </w:r>
      <w:r w:rsidRPr="00CA33E2">
        <w:rPr>
          <w:rFonts w:eastAsia="SimSun"/>
          <w:lang w:val="en-CA" w:eastAsia="zh-CN"/>
        </w:rPr>
        <w:t>PT.TSG</w:t>
      </w:r>
      <w:r w:rsidRPr="00CA33E2">
        <w:rPr>
          <w:rFonts w:eastAsia="SimSun"/>
          <w:lang w:val="en-CA" w:eastAsia="zh-CN"/>
        </w:rPr>
        <w:t>化</w:t>
      </w:r>
      <w:r w:rsidRPr="00CA33E2">
        <w:rPr>
          <w:rFonts w:eastAsia="SimSun" w:hint="eastAsia"/>
          <w:lang w:val="en-US" w:eastAsia="zh-CN"/>
        </w:rPr>
        <w:t>工</w:t>
      </w:r>
      <w:r w:rsidRPr="00CA33E2">
        <w:rPr>
          <w:rFonts w:eastAsia="SimSun"/>
          <w:lang w:val="en-CA" w:eastAsia="zh-CN"/>
        </w:rPr>
        <w:t>的转换状况的报告，载于</w:t>
      </w:r>
      <w:r w:rsidRPr="00CA33E2">
        <w:rPr>
          <w:rFonts w:eastAsia="SimSun"/>
          <w:lang w:val="en-CA" w:eastAsia="zh-CN"/>
        </w:rPr>
        <w:t>UNEP/OzL.Pro/ExCom/83/11</w:t>
      </w:r>
      <w:r w:rsidRPr="00CA33E2">
        <w:rPr>
          <w:rFonts w:eastAsia="SimSun"/>
          <w:lang w:val="en-CA" w:eastAsia="zh-CN"/>
        </w:rPr>
        <w:t>号文件</w:t>
      </w:r>
      <w:r w:rsidRPr="00CA33E2">
        <w:rPr>
          <w:rFonts w:eastAsia="SimSun" w:hint="eastAsia"/>
          <w:lang w:val="en-CA" w:eastAsia="zh-CN"/>
        </w:rPr>
        <w:t>；</w:t>
      </w:r>
      <w:r w:rsidRPr="00CA33E2">
        <w:rPr>
          <w:rFonts w:eastAsia="SimSun"/>
          <w:lang w:val="en-CA" w:eastAsia="zh-CN"/>
        </w:rPr>
        <w:t xml:space="preserve"> </w:t>
      </w:r>
      <w:r w:rsidRPr="00CA33E2">
        <w:rPr>
          <w:rFonts w:eastAsia="SimSun"/>
          <w:lang w:val="en-CA" w:eastAsia="zh-CN"/>
        </w:rPr>
        <w:t>和</w:t>
      </w:r>
    </w:p>
    <w:p w14:paraId="49C24585"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hint="eastAsia"/>
          <w:lang w:val="en-US" w:eastAsia="zh-CN"/>
        </w:rPr>
        <w:t>关</w:t>
      </w:r>
      <w:r w:rsidRPr="00CA33E2">
        <w:rPr>
          <w:rFonts w:eastAsia="SimSun"/>
          <w:lang w:val="en-CA" w:eastAsia="zh-CN"/>
        </w:rPr>
        <w:t>注</w:t>
      </w:r>
      <w:r w:rsidRPr="00CA33E2">
        <w:rPr>
          <w:rFonts w:eastAsia="SimSun"/>
          <w:lang w:val="en-CA" w:eastAsia="zh-CN"/>
        </w:rPr>
        <w:t>PT.TSG</w:t>
      </w:r>
      <w:r w:rsidRPr="00CA33E2">
        <w:rPr>
          <w:rFonts w:eastAsia="SimSun"/>
          <w:lang w:val="en-CA" w:eastAsia="zh-CN"/>
        </w:rPr>
        <w:t>化</w:t>
      </w:r>
      <w:r w:rsidRPr="00CA33E2">
        <w:rPr>
          <w:rFonts w:eastAsia="SimSun" w:hint="eastAsia"/>
          <w:lang w:val="en-US" w:eastAsia="zh-CN"/>
        </w:rPr>
        <w:t>工已</w:t>
      </w:r>
      <w:r w:rsidRPr="00CA33E2">
        <w:rPr>
          <w:rFonts w:eastAsia="SimSun"/>
          <w:lang w:val="en-CA" w:eastAsia="zh-CN"/>
        </w:rPr>
        <w:t>决定退出印度尼西亚氟氯烃淘汰管理计划第一阶段，</w:t>
      </w:r>
      <w:r w:rsidRPr="00CA33E2">
        <w:rPr>
          <w:rFonts w:eastAsia="SimSun" w:hint="eastAsia"/>
          <w:lang w:val="en-US" w:eastAsia="zh-CN"/>
        </w:rPr>
        <w:t>以及</w:t>
      </w:r>
      <w:r w:rsidRPr="00CA33E2">
        <w:rPr>
          <w:rFonts w:eastAsia="SimSun"/>
          <w:lang w:val="en-CA" w:eastAsia="zh-CN"/>
        </w:rPr>
        <w:t>与该企业有关的</w:t>
      </w:r>
      <w:r w:rsidRPr="00CA33E2">
        <w:rPr>
          <w:rFonts w:eastAsia="SimSun"/>
          <w:lang w:val="en-CA" w:eastAsia="zh-CN"/>
        </w:rPr>
        <w:t>301,539</w:t>
      </w:r>
      <w:r w:rsidRPr="00CA33E2">
        <w:rPr>
          <w:rFonts w:eastAsia="SimSun" w:hint="eastAsia"/>
          <w:lang w:val="en-US" w:eastAsia="zh-CN"/>
        </w:rPr>
        <w:t>美元加上</w:t>
      </w:r>
      <w:r w:rsidRPr="00CA33E2">
        <w:rPr>
          <w:rFonts w:eastAsia="SimSun"/>
          <w:lang w:val="en-CA" w:eastAsia="zh-CN"/>
        </w:rPr>
        <w:t>机构支助费用</w:t>
      </w:r>
      <w:r w:rsidRPr="00CA33E2">
        <w:rPr>
          <w:rFonts w:eastAsia="SimSun"/>
          <w:lang w:val="en-CA" w:eastAsia="zh-CN"/>
        </w:rPr>
        <w:t>22,615</w:t>
      </w:r>
      <w:r w:rsidRPr="00CA33E2">
        <w:rPr>
          <w:rFonts w:eastAsia="SimSun"/>
          <w:lang w:val="en-CA" w:eastAsia="zh-CN"/>
        </w:rPr>
        <w:t>美元已经</w:t>
      </w:r>
      <w:r w:rsidRPr="00CA33E2">
        <w:rPr>
          <w:rFonts w:eastAsia="SimSun" w:hint="eastAsia"/>
          <w:lang w:val="en-US" w:eastAsia="zh-CN"/>
        </w:rPr>
        <w:t>返还</w:t>
      </w:r>
      <w:r w:rsidRPr="00CA33E2">
        <w:rPr>
          <w:rFonts w:eastAsia="SimSun"/>
          <w:lang w:val="en-CA" w:eastAsia="zh-CN"/>
        </w:rPr>
        <w:t>第</w:t>
      </w:r>
      <w:r w:rsidRPr="00CA33E2">
        <w:rPr>
          <w:rFonts w:eastAsia="SimSun"/>
          <w:lang w:val="en-CA" w:eastAsia="zh-CN"/>
        </w:rPr>
        <w:t>83</w:t>
      </w:r>
      <w:r w:rsidRPr="00CA33E2">
        <w:rPr>
          <w:rFonts w:eastAsia="SimSun"/>
          <w:lang w:val="en-CA" w:eastAsia="zh-CN"/>
        </w:rPr>
        <w:t>次会议。</w:t>
      </w:r>
    </w:p>
    <w:p w14:paraId="3CF1EE70" w14:textId="77777777" w:rsidR="00247D35" w:rsidRPr="00CA33E2" w:rsidRDefault="00247D35" w:rsidP="00247D35">
      <w:pPr>
        <w:keepNext/>
        <w:rPr>
          <w:rFonts w:eastAsia="SimSun"/>
          <w:color w:val="000000"/>
          <w:lang w:val="en-CA" w:eastAsia="zh-CN"/>
        </w:rPr>
      </w:pPr>
      <w:r w:rsidRPr="00CA33E2">
        <w:rPr>
          <w:rFonts w:eastAsia="SimSun"/>
          <w:color w:val="000000"/>
          <w:u w:val="single"/>
          <w:lang w:val="en-CA" w:eastAsia="zh-CN"/>
        </w:rPr>
        <w:t>伊朗（伊斯兰共和国）：氟氯烃淘汰管理计划（第一阶段</w:t>
      </w:r>
      <w:r w:rsidRPr="00CA33E2">
        <w:rPr>
          <w:rFonts w:eastAsia="SimSun"/>
          <w:color w:val="000000"/>
          <w:u w:val="single"/>
          <w:lang w:val="en-CA" w:eastAsia="zh-CN"/>
        </w:rPr>
        <w:t xml:space="preserve"> - </w:t>
      </w:r>
      <w:r w:rsidRPr="00CA33E2">
        <w:rPr>
          <w:rFonts w:eastAsia="SimSun"/>
          <w:color w:val="000000"/>
          <w:u w:val="single"/>
          <w:lang w:val="en-CA" w:eastAsia="zh-CN"/>
        </w:rPr>
        <w:t>最后进度报告）</w:t>
      </w:r>
      <w:r w:rsidRPr="00CA33E2">
        <w:rPr>
          <w:rFonts w:eastAsia="SimSun"/>
          <w:color w:val="000000"/>
          <w:lang w:val="en-CA" w:eastAsia="zh-CN"/>
        </w:rPr>
        <w:t>（开发计划署</w:t>
      </w:r>
      <w:r w:rsidRPr="00CA33E2">
        <w:rPr>
          <w:rFonts w:eastAsia="SimSun" w:hint="eastAsia"/>
          <w:color w:val="000000"/>
          <w:lang w:val="en-CA" w:eastAsia="zh-CN"/>
        </w:rPr>
        <w:t>、</w:t>
      </w:r>
      <w:r w:rsidRPr="00CA33E2">
        <w:rPr>
          <w:rFonts w:eastAsia="SimSun"/>
          <w:color w:val="000000"/>
          <w:lang w:val="en-CA" w:eastAsia="zh-CN"/>
        </w:rPr>
        <w:t>环境规划署</w:t>
      </w:r>
      <w:r w:rsidRPr="00CA33E2">
        <w:rPr>
          <w:rFonts w:eastAsia="SimSun" w:hint="eastAsia"/>
          <w:color w:val="000000"/>
          <w:lang w:val="en-CA" w:eastAsia="zh-CN"/>
        </w:rPr>
        <w:t>、</w:t>
      </w:r>
      <w:r w:rsidRPr="00CA33E2">
        <w:rPr>
          <w:rFonts w:eastAsia="SimSun"/>
          <w:color w:val="000000"/>
          <w:lang w:val="en-CA" w:eastAsia="zh-CN"/>
        </w:rPr>
        <w:t>工发组织和德国政府）</w:t>
      </w:r>
    </w:p>
    <w:p w14:paraId="2855007A" w14:textId="77777777" w:rsidR="00247D35" w:rsidRPr="00CA33E2" w:rsidRDefault="00247D35" w:rsidP="00247D35">
      <w:pPr>
        <w:tabs>
          <w:tab w:val="left" w:pos="0"/>
        </w:tabs>
        <w:outlineLvl w:val="0"/>
        <w:rPr>
          <w:rFonts w:eastAsia="SimSun"/>
          <w:b/>
          <w:lang w:val="en-US" w:eastAsia="zh-CN"/>
        </w:rPr>
      </w:pPr>
    </w:p>
    <w:p w14:paraId="60000E3A" w14:textId="77777777" w:rsidR="00247D35" w:rsidRPr="00CA33E2" w:rsidRDefault="00247D35" w:rsidP="00247D35">
      <w:pPr>
        <w:tabs>
          <w:tab w:val="left" w:pos="0"/>
        </w:tabs>
        <w:spacing w:after="240"/>
        <w:outlineLvl w:val="0"/>
        <w:rPr>
          <w:rFonts w:eastAsia="SimSun"/>
          <w:b/>
          <w:lang w:val="en-US" w:eastAsia="zh-CN"/>
        </w:rPr>
      </w:pPr>
      <w:r w:rsidRPr="00CA33E2">
        <w:rPr>
          <w:rFonts w:eastAsia="SimSun" w:hint="eastAsia"/>
          <w:b/>
          <w:lang w:val="en-US" w:eastAsia="zh-CN"/>
        </w:rPr>
        <w:t>背景</w:t>
      </w:r>
    </w:p>
    <w:p w14:paraId="7D2EB2F7"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lang w:val="en-CA" w:eastAsia="zh-CN"/>
        </w:rPr>
        <w:t>开发计划署作为牵头执行机构代表伊朗伊斯兰共和国政府</w:t>
      </w:r>
      <w:r w:rsidRPr="00CA33E2">
        <w:rPr>
          <w:rFonts w:eastAsia="SimSun" w:hint="eastAsia"/>
          <w:lang w:val="en-CA" w:eastAsia="zh-CN"/>
        </w:rPr>
        <w:t>，</w:t>
      </w:r>
      <w:r w:rsidRPr="00CA33E2">
        <w:rPr>
          <w:rFonts w:eastAsia="SimSun" w:hint="eastAsia"/>
          <w:lang w:val="en-US" w:eastAsia="zh-CN"/>
        </w:rPr>
        <w:t>按照</w:t>
      </w:r>
      <w:r w:rsidRPr="00CA33E2">
        <w:rPr>
          <w:rFonts w:eastAsia="SimSun"/>
          <w:lang w:val="en-CA" w:eastAsia="zh-CN"/>
        </w:rPr>
        <w:t>第</w:t>
      </w:r>
      <w:r w:rsidRPr="00CA33E2">
        <w:rPr>
          <w:rFonts w:eastAsia="SimSun"/>
          <w:lang w:val="en-CA" w:eastAsia="zh-CN"/>
        </w:rPr>
        <w:t>74/43</w:t>
      </w:r>
      <w:r w:rsidRPr="00CA33E2">
        <w:rPr>
          <w:rFonts w:eastAsia="SimSun"/>
          <w:lang w:val="en-CA" w:eastAsia="zh-CN"/>
        </w:rPr>
        <w:t>（</w:t>
      </w:r>
      <w:r w:rsidRPr="00CA33E2">
        <w:rPr>
          <w:rFonts w:eastAsia="SimSun"/>
          <w:lang w:val="en-CA" w:eastAsia="zh-CN"/>
        </w:rPr>
        <w:t>b</w:t>
      </w:r>
      <w:r w:rsidRPr="00CA33E2">
        <w:rPr>
          <w:rFonts w:eastAsia="SimSun"/>
          <w:lang w:val="en-CA" w:eastAsia="zh-CN"/>
        </w:rPr>
        <w:t>）号决定的</w:t>
      </w:r>
      <w:r w:rsidRPr="00CA33E2">
        <w:rPr>
          <w:rFonts w:eastAsia="SimSun" w:hint="eastAsia"/>
          <w:lang w:val="en-CA" w:eastAsia="zh-CN"/>
        </w:rPr>
        <w:t>，</w:t>
      </w:r>
      <w:r w:rsidRPr="00CA33E2">
        <w:rPr>
          <w:rFonts w:eastAsia="SimSun"/>
          <w:lang w:val="en-CA" w:eastAsia="zh-CN"/>
        </w:rPr>
        <w:t>提交了</w:t>
      </w:r>
      <w:r w:rsidRPr="00CA33E2">
        <w:rPr>
          <w:rFonts w:eastAsia="SimSun" w:hint="eastAsia"/>
          <w:lang w:val="en-US" w:eastAsia="zh-CN"/>
        </w:rPr>
        <w:t>该国</w:t>
      </w:r>
      <w:r w:rsidRPr="00CA33E2">
        <w:rPr>
          <w:rFonts w:eastAsia="SimSun"/>
          <w:lang w:val="en-CA" w:eastAsia="zh-CN"/>
        </w:rPr>
        <w:t>氟氯烃淘汰管理计划第一阶段第四次和最后一次付款有关的工作方案执行情况的最后进度报告</w:t>
      </w:r>
      <w:r w:rsidRPr="00CA33E2">
        <w:rPr>
          <w:rFonts w:eastAsia="SimSun"/>
          <w:vertAlign w:val="superscript"/>
          <w:lang w:val="en-CA"/>
        </w:rPr>
        <w:footnoteReference w:id="19"/>
      </w:r>
      <w:r w:rsidRPr="00CA33E2">
        <w:rPr>
          <w:rFonts w:eastAsia="SimSun"/>
          <w:lang w:val="en-CA" w:eastAsia="zh-CN"/>
        </w:rPr>
        <w:t>和相关的在线项目完成报告。</w:t>
      </w:r>
    </w:p>
    <w:p w14:paraId="03949D27" w14:textId="77777777" w:rsidR="00247D35" w:rsidRPr="00CA33E2" w:rsidRDefault="00247D35" w:rsidP="00247D35">
      <w:pPr>
        <w:keepNext/>
        <w:spacing w:after="240"/>
        <w:rPr>
          <w:rFonts w:eastAsia="SimSun"/>
          <w:i/>
          <w:lang w:val="en-CA"/>
        </w:rPr>
      </w:pPr>
      <w:r w:rsidRPr="00CA33E2">
        <w:rPr>
          <w:rFonts w:eastAsia="SimSun"/>
          <w:i/>
          <w:lang w:val="en-CA"/>
        </w:rPr>
        <w:t>氟氯烃消费量</w:t>
      </w:r>
    </w:p>
    <w:p w14:paraId="775D9889"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US" w:eastAsia="zh-CN"/>
        </w:rPr>
        <w:t xml:space="preserve"> </w:t>
      </w:r>
      <w:r w:rsidRPr="00CA33E2">
        <w:rPr>
          <w:rFonts w:eastAsia="SimSun"/>
          <w:lang w:val="en-CA" w:eastAsia="zh-CN"/>
        </w:rPr>
        <w:t>2018</w:t>
      </w:r>
      <w:r w:rsidRPr="00CA33E2">
        <w:rPr>
          <w:rFonts w:eastAsia="SimSun"/>
          <w:lang w:val="en-CA" w:eastAsia="zh-CN"/>
        </w:rPr>
        <w:t>年，伊朗伊斯兰共和国在其国家方案执行情况报告中</w:t>
      </w:r>
      <w:r w:rsidRPr="00CA33E2">
        <w:rPr>
          <w:rFonts w:eastAsia="SimSun" w:hint="eastAsia"/>
          <w:lang w:val="en-CA" w:eastAsia="zh-CN"/>
        </w:rPr>
        <w:t>，</w:t>
      </w:r>
      <w:r w:rsidRPr="00CA33E2">
        <w:rPr>
          <w:rFonts w:eastAsia="SimSun"/>
          <w:lang w:val="en-CA" w:eastAsia="zh-CN"/>
        </w:rPr>
        <w:t>报告</w:t>
      </w:r>
      <w:r w:rsidRPr="00CA33E2">
        <w:rPr>
          <w:rFonts w:eastAsia="SimSun" w:hint="eastAsia"/>
          <w:lang w:val="en-US" w:eastAsia="zh-CN"/>
        </w:rPr>
        <w:t>的</w:t>
      </w:r>
      <w:r w:rsidRPr="00CA33E2">
        <w:rPr>
          <w:rFonts w:eastAsia="SimSun"/>
          <w:lang w:val="en-CA" w:eastAsia="zh-CN"/>
        </w:rPr>
        <w:t>消费量为</w:t>
      </w:r>
      <w:r w:rsidRPr="00CA33E2">
        <w:rPr>
          <w:rFonts w:eastAsia="SimSun"/>
          <w:lang w:val="en-CA" w:eastAsia="zh-CN"/>
        </w:rPr>
        <w:t>2,386.76</w:t>
      </w:r>
      <w:r w:rsidRPr="00CA33E2">
        <w:rPr>
          <w:rFonts w:eastAsia="SimSun"/>
          <w:lang w:val="en-CA" w:eastAsia="zh-CN"/>
        </w:rPr>
        <w:t>公吨（</w:t>
      </w:r>
      <w:r w:rsidRPr="00CA33E2">
        <w:rPr>
          <w:rFonts w:eastAsia="SimSun"/>
          <w:lang w:val="en-CA" w:eastAsia="zh-CN"/>
        </w:rPr>
        <w:t>162.95 ODP</w:t>
      </w:r>
      <w:r w:rsidRPr="00CA33E2">
        <w:rPr>
          <w:rFonts w:eastAsia="SimSun"/>
          <w:lang w:val="en-CA" w:eastAsia="zh-CN"/>
        </w:rPr>
        <w:t>吨）氟氯烃。这一消费量比</w:t>
      </w:r>
      <w:r w:rsidRPr="00CA33E2">
        <w:rPr>
          <w:rFonts w:eastAsia="SimSun"/>
          <w:lang w:val="en-CA" w:eastAsia="zh-CN"/>
        </w:rPr>
        <w:t>2018</w:t>
      </w:r>
      <w:r w:rsidRPr="00CA33E2">
        <w:rPr>
          <w:rFonts w:eastAsia="SimSun"/>
          <w:lang w:val="en-CA" w:eastAsia="zh-CN"/>
        </w:rPr>
        <w:t>年</w:t>
      </w:r>
      <w:r w:rsidRPr="00CA33E2">
        <w:rPr>
          <w:rFonts w:eastAsia="SimSun" w:hint="eastAsia"/>
          <w:lang w:val="en-CA" w:eastAsia="zh-CN"/>
        </w:rPr>
        <w:t>《</w:t>
      </w:r>
      <w:r w:rsidRPr="00CA33E2">
        <w:rPr>
          <w:rFonts w:eastAsia="SimSun"/>
          <w:lang w:val="en-CA" w:eastAsia="zh-CN"/>
        </w:rPr>
        <w:t>蒙特利尔议定书</w:t>
      </w:r>
      <w:r w:rsidRPr="00CA33E2">
        <w:rPr>
          <w:rFonts w:eastAsia="SimSun" w:hint="eastAsia"/>
          <w:lang w:val="en-CA" w:eastAsia="zh-CN"/>
        </w:rPr>
        <w:t>》</w:t>
      </w:r>
      <w:r w:rsidRPr="00CA33E2">
        <w:rPr>
          <w:rFonts w:eastAsia="SimSun"/>
          <w:lang w:val="en-CA" w:eastAsia="zh-CN"/>
        </w:rPr>
        <w:t>氟氯烃消费量目标低</w:t>
      </w:r>
      <w:r w:rsidRPr="00CA33E2">
        <w:rPr>
          <w:rFonts w:eastAsia="SimSun"/>
          <w:lang w:val="en-CA" w:eastAsia="zh-CN"/>
        </w:rPr>
        <w:t>52</w:t>
      </w:r>
      <w:r w:rsidRPr="00CA33E2">
        <w:rPr>
          <w:rFonts w:eastAsia="SimSun"/>
          <w:lang w:val="en-CA" w:eastAsia="zh-CN"/>
        </w:rPr>
        <w:t>％，</w:t>
      </w:r>
      <w:r w:rsidRPr="00CA33E2">
        <w:rPr>
          <w:rFonts w:eastAsia="SimSun"/>
          <w:lang w:val="en-CA" w:eastAsia="zh-CN"/>
        </w:rPr>
        <w:lastRenderedPageBreak/>
        <w:t>比政府与执行委员会之间协定规定的</w:t>
      </w:r>
      <w:r w:rsidRPr="00CA33E2">
        <w:rPr>
          <w:rFonts w:eastAsia="SimSun"/>
          <w:lang w:val="en-CA" w:eastAsia="zh-CN"/>
        </w:rPr>
        <w:t>2018</w:t>
      </w:r>
      <w:r w:rsidRPr="00CA33E2">
        <w:rPr>
          <w:rFonts w:eastAsia="SimSun"/>
          <w:lang w:val="en-CA" w:eastAsia="zh-CN"/>
        </w:rPr>
        <w:t>年（</w:t>
      </w:r>
      <w:r w:rsidRPr="00CA33E2">
        <w:rPr>
          <w:rFonts w:eastAsia="SimSun"/>
          <w:lang w:val="en-CA" w:eastAsia="zh-CN"/>
        </w:rPr>
        <w:t>266.35 ODP</w:t>
      </w:r>
      <w:r w:rsidRPr="00CA33E2">
        <w:rPr>
          <w:rFonts w:eastAsia="SimSun"/>
          <w:lang w:val="en-CA" w:eastAsia="zh-CN"/>
        </w:rPr>
        <w:t>吨）年度消费量目标低</w:t>
      </w:r>
      <w:r w:rsidRPr="00CA33E2">
        <w:rPr>
          <w:rFonts w:eastAsia="SimSun"/>
          <w:lang w:val="en-CA" w:eastAsia="zh-CN"/>
        </w:rPr>
        <w:t>39</w:t>
      </w:r>
      <w:r w:rsidRPr="00CA33E2">
        <w:rPr>
          <w:rFonts w:eastAsia="SimSun"/>
          <w:lang w:val="en-CA" w:eastAsia="zh-CN"/>
        </w:rPr>
        <w:t>％。氟氯烃进出口许可证和配额制度继续有效运作。</w:t>
      </w:r>
    </w:p>
    <w:p w14:paraId="5CB1C8E3" w14:textId="77777777" w:rsidR="00247D35" w:rsidRPr="00CA33E2" w:rsidRDefault="00247D35" w:rsidP="00247D35">
      <w:pPr>
        <w:tabs>
          <w:tab w:val="left" w:pos="0"/>
        </w:tabs>
        <w:spacing w:after="240"/>
        <w:outlineLvl w:val="0"/>
        <w:rPr>
          <w:rFonts w:eastAsia="SimSun"/>
          <w:i/>
          <w:lang w:val="en-US" w:eastAsia="zh-CN"/>
        </w:rPr>
      </w:pPr>
      <w:r w:rsidRPr="00CA33E2">
        <w:rPr>
          <w:rFonts w:eastAsia="SimSun" w:hint="eastAsia"/>
          <w:i/>
          <w:lang w:val="en-US" w:eastAsia="zh-CN"/>
        </w:rPr>
        <w:t>进度报告</w:t>
      </w:r>
    </w:p>
    <w:p w14:paraId="2B7495E4"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US" w:eastAsia="zh-CN"/>
        </w:rPr>
        <w:t xml:space="preserve"> </w:t>
      </w:r>
      <w:r w:rsidRPr="00CA33E2">
        <w:rPr>
          <w:rFonts w:eastAsia="SimSun"/>
          <w:lang w:val="en-CA" w:eastAsia="zh-CN"/>
        </w:rPr>
        <w:t>如下所</w:t>
      </w:r>
      <w:r w:rsidRPr="00CA33E2">
        <w:rPr>
          <w:rFonts w:eastAsia="SimSun" w:hint="eastAsia"/>
          <w:lang w:val="en-US" w:eastAsia="zh-CN"/>
        </w:rPr>
        <w:t>报</w:t>
      </w:r>
      <w:r w:rsidRPr="00CA33E2">
        <w:rPr>
          <w:rFonts w:eastAsia="SimSun"/>
          <w:lang w:val="en-CA" w:eastAsia="zh-CN"/>
        </w:rPr>
        <w:t>，伊朗伊斯兰共和国氟氯烃淘汰管理计划第一阶段的所有活动均已顺利完成。</w:t>
      </w:r>
    </w:p>
    <w:p w14:paraId="32A7151C" w14:textId="77777777" w:rsidR="00247D35" w:rsidRPr="00CA33E2" w:rsidRDefault="00247D35" w:rsidP="00247D35">
      <w:pPr>
        <w:tabs>
          <w:tab w:val="left" w:pos="0"/>
        </w:tabs>
        <w:spacing w:after="240"/>
        <w:outlineLvl w:val="0"/>
        <w:rPr>
          <w:rFonts w:eastAsia="SimSun"/>
          <w:i/>
          <w:lang w:val="en-CA"/>
        </w:rPr>
      </w:pPr>
      <w:r w:rsidRPr="00CA33E2">
        <w:rPr>
          <w:rFonts w:eastAsia="SimSun"/>
          <w:i/>
          <w:lang w:val="en-CA"/>
        </w:rPr>
        <w:t>监管措施</w:t>
      </w:r>
    </w:p>
    <w:p w14:paraId="4EE19F60" w14:textId="77777777" w:rsidR="00247D35" w:rsidRPr="00CA33E2" w:rsidRDefault="00247D35" w:rsidP="00247D35">
      <w:pPr>
        <w:numPr>
          <w:ilvl w:val="0"/>
          <w:numId w:val="1"/>
        </w:numPr>
        <w:tabs>
          <w:tab w:val="clear" w:pos="710"/>
          <w:tab w:val="left" w:pos="0"/>
        </w:tabs>
        <w:spacing w:after="240"/>
        <w:outlineLvl w:val="0"/>
        <w:rPr>
          <w:rFonts w:eastAsia="SimSun"/>
          <w:lang w:val="en-CA"/>
        </w:rPr>
      </w:pPr>
      <w:r w:rsidRPr="00CA33E2">
        <w:rPr>
          <w:rFonts w:eastAsia="SimSun"/>
          <w:lang w:val="en-CA" w:eastAsia="zh-CN"/>
        </w:rPr>
        <w:t>国家臭氧机构继续颁发消耗臭氧层物质和含有消耗臭氧层物质设备的进口许可证。</w:t>
      </w:r>
      <w:r w:rsidRPr="00CA33E2">
        <w:rPr>
          <w:rFonts w:eastAsia="SimSun"/>
          <w:lang w:val="en-CA" w:eastAsia="zh-CN"/>
        </w:rPr>
        <w:t xml:space="preserve"> </w:t>
      </w:r>
      <w:r w:rsidRPr="00CA33E2">
        <w:rPr>
          <w:rFonts w:eastAsia="SimSun"/>
          <w:lang w:val="en-CA" w:eastAsia="zh-CN"/>
        </w:rPr>
        <w:t>海关</w:t>
      </w:r>
      <w:r w:rsidRPr="00CA33E2">
        <w:rPr>
          <w:rFonts w:eastAsia="SimSun" w:hint="eastAsia"/>
          <w:lang w:val="en-CA" w:eastAsia="zh-CN"/>
        </w:rPr>
        <w:t>署</w:t>
      </w:r>
      <w:r w:rsidRPr="00CA33E2">
        <w:rPr>
          <w:rFonts w:eastAsia="SimSun"/>
          <w:lang w:val="en-CA" w:eastAsia="zh-CN"/>
        </w:rPr>
        <w:t>推出的新的在线系统加快了进口申请流程，提高了数据的准确性和可靠性，防止了非法贸易。</w:t>
      </w:r>
      <w:r w:rsidRPr="00CA33E2">
        <w:rPr>
          <w:rFonts w:eastAsia="SimSun"/>
          <w:lang w:val="en-CA" w:eastAsia="zh-CN"/>
        </w:rPr>
        <w:t xml:space="preserve"> </w:t>
      </w:r>
      <w:r w:rsidRPr="00CA33E2">
        <w:rPr>
          <w:rFonts w:eastAsia="SimSun"/>
          <w:lang w:val="en-CA"/>
        </w:rPr>
        <w:t>2018</w:t>
      </w:r>
      <w:r w:rsidRPr="00CA33E2">
        <w:rPr>
          <w:rFonts w:eastAsia="SimSun"/>
          <w:lang w:val="en-CA"/>
        </w:rPr>
        <w:t>年</w:t>
      </w:r>
      <w:r w:rsidRPr="00CA33E2">
        <w:rPr>
          <w:rFonts w:eastAsia="SimSun" w:hint="eastAsia"/>
          <w:lang w:val="en-US" w:eastAsia="zh-CN"/>
        </w:rPr>
        <w:t>规定</w:t>
      </w:r>
      <w:r w:rsidRPr="00CA33E2">
        <w:rPr>
          <w:rFonts w:eastAsia="SimSun"/>
          <w:lang w:val="en-CA"/>
        </w:rPr>
        <w:t>禁止进口含</w:t>
      </w:r>
      <w:r w:rsidRPr="00CA33E2">
        <w:rPr>
          <w:rFonts w:eastAsia="SimSun"/>
          <w:lang w:val="en-CA"/>
        </w:rPr>
        <w:t>HCFC-22</w:t>
      </w:r>
      <w:r w:rsidRPr="00CA33E2">
        <w:rPr>
          <w:rFonts w:eastAsia="SimSun"/>
          <w:lang w:val="en-CA"/>
        </w:rPr>
        <w:t>的住宅空调。</w:t>
      </w:r>
    </w:p>
    <w:p w14:paraId="40ABF54D" w14:textId="77777777" w:rsidR="00247D35" w:rsidRPr="00CA33E2" w:rsidRDefault="00247D35" w:rsidP="00247D35">
      <w:pPr>
        <w:tabs>
          <w:tab w:val="left" w:pos="0"/>
        </w:tabs>
        <w:spacing w:after="240"/>
        <w:outlineLvl w:val="0"/>
        <w:rPr>
          <w:rFonts w:eastAsia="SimSun"/>
          <w:i/>
          <w:lang w:val="en-CA"/>
        </w:rPr>
      </w:pPr>
      <w:r w:rsidRPr="00CA33E2">
        <w:rPr>
          <w:rFonts w:eastAsiaTheme="minorEastAsia" w:hint="eastAsia"/>
          <w:i/>
          <w:lang w:val="en-CA" w:eastAsia="zh-CN"/>
        </w:rPr>
        <w:t>制造行业</w:t>
      </w:r>
    </w:p>
    <w:p w14:paraId="1FEE5322" w14:textId="77777777" w:rsidR="00247D35" w:rsidRPr="00CA33E2" w:rsidRDefault="00247D35" w:rsidP="00247D35">
      <w:pPr>
        <w:numPr>
          <w:ilvl w:val="0"/>
          <w:numId w:val="1"/>
        </w:numPr>
        <w:tabs>
          <w:tab w:val="clear" w:pos="710"/>
          <w:tab w:val="left" w:pos="0"/>
        </w:tabs>
        <w:spacing w:after="240"/>
        <w:outlineLvl w:val="0"/>
        <w:rPr>
          <w:rFonts w:eastAsia="SimSun"/>
          <w:lang w:val="en-CA"/>
        </w:rPr>
      </w:pPr>
      <w:r w:rsidRPr="00CA33E2">
        <w:rPr>
          <w:rFonts w:eastAsia="SimSun" w:hint="eastAsia"/>
          <w:lang w:val="en-CA"/>
        </w:rPr>
        <w:t>完成了以下活</w:t>
      </w:r>
      <w:r w:rsidRPr="00CA33E2">
        <w:rPr>
          <w:rFonts w:ascii="New Gulim" w:eastAsia="SimSun" w:hAnsi="New Gulim" w:cs="New Gulim"/>
          <w:lang w:val="en-CA"/>
        </w:rPr>
        <w:t>动</w:t>
      </w:r>
      <w:r w:rsidRPr="00CA33E2">
        <w:rPr>
          <w:rFonts w:eastAsia="SimSun"/>
          <w:lang w:val="en-CA"/>
        </w:rPr>
        <w:t>:</w:t>
      </w:r>
    </w:p>
    <w:p w14:paraId="14F7EFC2"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ascii="MS Gothic" w:eastAsia="MS Gothic" w:hAnsi="MS Gothic" w:cs="MS Gothic" w:hint="eastAsia"/>
          <w:lang w:val="en-CA" w:eastAsia="zh-CN"/>
        </w:rPr>
        <w:t>将</w:t>
      </w:r>
      <w:r w:rsidRPr="00CA33E2">
        <w:rPr>
          <w:rFonts w:ascii="Microsoft JhengHei" w:eastAsia="Microsoft JhengHei" w:hAnsi="Microsoft JhengHei" w:cs="Microsoft JhengHei" w:hint="eastAsia"/>
          <w:lang w:val="en-CA" w:eastAsia="zh-CN"/>
        </w:rPr>
        <w:t>连续</w:t>
      </w:r>
      <w:r w:rsidRPr="00CA33E2">
        <w:rPr>
          <w:rFonts w:ascii="Batang" w:eastAsiaTheme="minorEastAsia" w:hAnsi="Batang" w:cs="Batang" w:hint="eastAsia"/>
          <w:lang w:val="en-CA" w:eastAsia="zh-CN"/>
        </w:rPr>
        <w:t>板材行业</w:t>
      </w:r>
      <w:r w:rsidRPr="00CA33E2">
        <w:rPr>
          <w:rFonts w:ascii="Batang" w:eastAsia="SimSun" w:hAnsi="Batang" w:cs="Batang" w:hint="eastAsia"/>
          <w:lang w:val="en-CA" w:eastAsia="zh-CN"/>
        </w:rPr>
        <w:t>的七家聚</w:t>
      </w:r>
      <w:r w:rsidRPr="00CA33E2">
        <w:rPr>
          <w:rFonts w:ascii="MS Gothic" w:eastAsia="MS Gothic" w:hAnsi="MS Gothic" w:cs="MS Gothic" w:hint="eastAsia"/>
          <w:lang w:val="en-CA" w:eastAsia="zh-CN"/>
        </w:rPr>
        <w:t>氨</w:t>
      </w:r>
      <w:r w:rsidRPr="00CA33E2">
        <w:rPr>
          <w:rFonts w:ascii="Microsoft JhengHei" w:eastAsia="Microsoft JhengHei" w:hAnsi="Microsoft JhengHei" w:cs="Microsoft JhengHei" w:hint="eastAsia"/>
          <w:lang w:val="en-CA" w:eastAsia="zh-CN"/>
        </w:rPr>
        <w:t>酯</w:t>
      </w:r>
      <w:r w:rsidRPr="00CA33E2">
        <w:rPr>
          <w:rFonts w:ascii="Batang" w:eastAsia="SimSun" w:hAnsi="Batang" w:cs="Batang" w:hint="eastAsia"/>
          <w:lang w:val="en-CA" w:eastAsia="zh-CN"/>
        </w:rPr>
        <w:t>泡沫塑料企</w:t>
      </w:r>
      <w:r w:rsidRPr="00CA33E2">
        <w:rPr>
          <w:rFonts w:ascii="Microsoft JhengHei" w:eastAsia="Microsoft JhengHei" w:hAnsi="Microsoft JhengHei" w:cs="Microsoft JhengHei" w:hint="eastAsia"/>
          <w:lang w:val="en-CA" w:eastAsia="zh-CN"/>
        </w:rPr>
        <w:t>业</w:t>
      </w:r>
      <w:r w:rsidRPr="00CA33E2">
        <w:rPr>
          <w:rFonts w:ascii="Batang" w:eastAsia="SimSun" w:hAnsi="Batang" w:cs="Batang" w:hint="eastAsia"/>
          <w:lang w:val="en-CA" w:eastAsia="zh-CN"/>
        </w:rPr>
        <w:t>转换</w:t>
      </w:r>
      <w:r w:rsidRPr="00CA33E2">
        <w:rPr>
          <w:rFonts w:ascii="Microsoft JhengHei" w:eastAsia="Microsoft JhengHei" w:hAnsi="Microsoft JhengHei" w:cs="Microsoft JhengHei" w:hint="eastAsia"/>
          <w:lang w:val="en-CA" w:eastAsia="zh-CN"/>
        </w:rPr>
        <w:t>为碳氢</w:t>
      </w:r>
      <w:r w:rsidRPr="00CA33E2">
        <w:rPr>
          <w:rFonts w:ascii="Batang" w:eastAsia="SimSun" w:hAnsi="Batang" w:cs="Batang" w:hint="eastAsia"/>
          <w:lang w:val="en-CA" w:eastAsia="zh-CN"/>
        </w:rPr>
        <w:t>化合物（</w:t>
      </w:r>
      <w:r w:rsidRPr="00CA33E2">
        <w:rPr>
          <w:rFonts w:eastAsia="SimSun"/>
          <w:lang w:val="en-CA" w:eastAsia="zh-CN"/>
        </w:rPr>
        <w:t>HC</w:t>
      </w:r>
      <w:r w:rsidRPr="00CA33E2">
        <w:rPr>
          <w:rFonts w:eastAsia="SimSun" w:hint="eastAsia"/>
          <w:lang w:val="en-CA" w:eastAsia="zh-CN"/>
        </w:rPr>
        <w:t>）技</w:t>
      </w:r>
      <w:r w:rsidRPr="00CA33E2">
        <w:rPr>
          <w:rFonts w:ascii="Microsoft JhengHei" w:eastAsia="Microsoft JhengHei" w:hAnsi="Microsoft JhengHei" w:cs="Microsoft JhengHei" w:hint="eastAsia"/>
          <w:lang w:val="en-CA" w:eastAsia="zh-CN"/>
        </w:rPr>
        <w:t>术</w:t>
      </w:r>
      <w:r w:rsidRPr="00CA33E2">
        <w:rPr>
          <w:rFonts w:ascii="Batang" w:eastAsia="SimSun" w:hAnsi="Batang" w:cs="Batang" w:hint="eastAsia"/>
          <w:lang w:val="en-CA" w:eastAsia="zh-CN"/>
        </w:rPr>
        <w:t>，淘汰</w:t>
      </w:r>
      <w:r w:rsidRPr="00CA33E2">
        <w:rPr>
          <w:rFonts w:eastAsia="SimSun"/>
          <w:lang w:val="en-CA" w:eastAsia="zh-CN"/>
        </w:rPr>
        <w:t>27.8 ODP</w:t>
      </w:r>
      <w:r w:rsidRPr="00CA33E2">
        <w:rPr>
          <w:rFonts w:ascii="MS Gothic" w:eastAsia="MS Gothic" w:hAnsi="MS Gothic" w:cs="MS Gothic" w:hint="eastAsia"/>
          <w:lang w:val="en-CA" w:eastAsia="zh-CN"/>
        </w:rPr>
        <w:t>吨</w:t>
      </w:r>
      <w:r w:rsidRPr="00CA33E2">
        <w:rPr>
          <w:rFonts w:eastAsia="SimSun"/>
          <w:lang w:val="en-CA" w:eastAsia="zh-CN"/>
        </w:rPr>
        <w:t>HCFC-141b</w:t>
      </w:r>
      <w:r w:rsidRPr="00CA33E2">
        <w:rPr>
          <w:rFonts w:eastAsia="SimSun" w:hint="eastAsia"/>
          <w:lang w:val="en-CA" w:eastAsia="zh-CN"/>
        </w:rPr>
        <w:t>（德</w:t>
      </w:r>
      <w:r w:rsidRPr="00CA33E2">
        <w:rPr>
          <w:rFonts w:ascii="MS Gothic" w:eastAsia="MS Gothic" w:hAnsi="MS Gothic" w:cs="MS Gothic" w:hint="eastAsia"/>
          <w:lang w:val="en-CA" w:eastAsia="zh-CN"/>
        </w:rPr>
        <w:t>国</w:t>
      </w:r>
      <w:r w:rsidRPr="00CA33E2">
        <w:rPr>
          <w:rFonts w:ascii="Batang" w:eastAsia="SimSun" w:hAnsi="Batang" w:cs="Batang" w:hint="eastAsia"/>
          <w:lang w:val="en-CA" w:eastAsia="zh-CN"/>
        </w:rPr>
        <w:t>政府）</w:t>
      </w:r>
      <w:r w:rsidRPr="00CA33E2">
        <w:rPr>
          <w:rFonts w:eastAsia="SimSun"/>
          <w:lang w:val="en-CA" w:eastAsia="zh-CN"/>
        </w:rPr>
        <w:t>;</w:t>
      </w:r>
      <w:r w:rsidRPr="00CA33E2">
        <w:rPr>
          <w:rFonts w:eastAsia="SimSun"/>
          <w:vertAlign w:val="superscript"/>
          <w:lang w:val="en-CA"/>
        </w:rPr>
        <w:footnoteReference w:id="20"/>
      </w:r>
    </w:p>
    <w:p w14:paraId="06B5A5FE"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ascii="MS Gothic" w:eastAsia="MS Gothic" w:hAnsi="MS Gothic" w:cs="MS Gothic"/>
          <w:lang w:val="en-CA" w:eastAsia="zh-CN"/>
        </w:rPr>
        <w:t>将家用制冷和非</w:t>
      </w:r>
      <w:r w:rsidRPr="00CA33E2">
        <w:rPr>
          <w:rFonts w:ascii="Microsoft JhengHei" w:eastAsia="Microsoft JhengHei" w:hAnsi="Microsoft JhengHei" w:cs="Microsoft JhengHei" w:hint="eastAsia"/>
          <w:lang w:val="en-CA" w:eastAsia="zh-CN"/>
        </w:rPr>
        <w:t>连续</w:t>
      </w:r>
      <w:r w:rsidRPr="00CA33E2">
        <w:rPr>
          <w:rFonts w:ascii="MS Gothic" w:eastAsia="MS Gothic" w:hAnsi="MS Gothic" w:cs="MS Gothic" w:hint="eastAsia"/>
          <w:lang w:val="en-CA" w:eastAsia="zh-CN"/>
        </w:rPr>
        <w:t>板材</w:t>
      </w:r>
      <w:r w:rsidRPr="00CA33E2">
        <w:rPr>
          <w:rFonts w:ascii="MS Gothic" w:eastAsia="MS Gothic" w:hAnsi="MS Gothic" w:cs="MS Gothic"/>
          <w:lang w:val="en-CA" w:eastAsia="zh-CN"/>
        </w:rPr>
        <w:t>中的</w:t>
      </w:r>
      <w:r w:rsidRPr="00CA33E2">
        <w:rPr>
          <w:rFonts w:eastAsia="SimSun"/>
          <w:lang w:val="en-CA" w:eastAsia="zh-CN"/>
        </w:rPr>
        <w:t>11</w:t>
      </w:r>
      <w:r w:rsidRPr="00CA33E2">
        <w:rPr>
          <w:rFonts w:eastAsia="SimSun" w:hint="eastAsia"/>
          <w:lang w:val="en-CA" w:eastAsia="zh-CN"/>
        </w:rPr>
        <w:t>家硬</w:t>
      </w:r>
      <w:r w:rsidRPr="00CA33E2">
        <w:rPr>
          <w:rFonts w:ascii="New Gulim" w:eastAsia="SimSun" w:hAnsi="New Gulim" w:cs="New Gulim"/>
          <w:lang w:val="en-CA" w:eastAsia="zh-CN"/>
        </w:rPr>
        <w:t>质</w:t>
      </w:r>
      <w:r w:rsidRPr="00CA33E2">
        <w:rPr>
          <w:rFonts w:ascii="Batang" w:eastAsia="SimSun" w:hAnsi="Batang" w:cs="Batang"/>
          <w:lang w:val="en-CA" w:eastAsia="zh-CN"/>
        </w:rPr>
        <w:t>聚</w:t>
      </w:r>
      <w:r w:rsidRPr="00CA33E2">
        <w:rPr>
          <w:rFonts w:ascii="New Gulim" w:eastAsia="SimSun" w:hAnsi="New Gulim" w:cs="New Gulim"/>
          <w:lang w:val="en-CA" w:eastAsia="zh-CN"/>
        </w:rPr>
        <w:t>氨酯</w:t>
      </w:r>
      <w:r w:rsidRPr="00CA33E2">
        <w:rPr>
          <w:rFonts w:ascii="Batang" w:eastAsia="SimSun" w:hAnsi="Batang" w:cs="Batang"/>
          <w:lang w:val="en-CA" w:eastAsia="zh-CN"/>
        </w:rPr>
        <w:t>泡沫塑料企</w:t>
      </w:r>
      <w:r w:rsidRPr="00CA33E2">
        <w:rPr>
          <w:rFonts w:ascii="New Gulim" w:eastAsia="SimSun" w:hAnsi="New Gulim" w:cs="New Gulim"/>
          <w:lang w:val="en-CA" w:eastAsia="zh-CN"/>
        </w:rPr>
        <w:t>业</w:t>
      </w:r>
      <w:r w:rsidRPr="00CA33E2">
        <w:rPr>
          <w:rFonts w:ascii="Batang" w:eastAsia="SimSun" w:hAnsi="Batang" w:cs="Batang"/>
          <w:lang w:val="en-CA" w:eastAsia="zh-CN"/>
        </w:rPr>
        <w:t>改</w:t>
      </w:r>
      <w:r w:rsidRPr="00CA33E2">
        <w:rPr>
          <w:rFonts w:ascii="New Gulim" w:eastAsia="SimSun" w:hAnsi="New Gulim" w:cs="New Gulim"/>
          <w:lang w:val="en-CA" w:eastAsia="zh-CN"/>
        </w:rPr>
        <w:t>为</w:t>
      </w:r>
      <w:r w:rsidRPr="00CA33E2">
        <w:rPr>
          <w:rFonts w:ascii="MS Gothic" w:eastAsia="MS Gothic" w:hAnsi="MS Gothic" w:cs="MS Gothic" w:hint="eastAsia"/>
          <w:lang w:val="en-CA" w:eastAsia="zh-CN"/>
        </w:rPr>
        <w:t>碳</w:t>
      </w:r>
      <w:r w:rsidRPr="00CA33E2">
        <w:rPr>
          <w:rFonts w:ascii="Microsoft JhengHei" w:eastAsia="Microsoft JhengHei" w:hAnsi="Microsoft JhengHei" w:cs="Microsoft JhengHei" w:hint="eastAsia"/>
          <w:lang w:val="en-CA" w:eastAsia="zh-CN"/>
        </w:rPr>
        <w:t>氢</w:t>
      </w:r>
      <w:r w:rsidRPr="00CA33E2">
        <w:rPr>
          <w:rFonts w:ascii="Batang" w:eastAsia="SimSun" w:hAnsi="Batang" w:cs="Batang" w:hint="eastAsia"/>
          <w:lang w:val="en-CA" w:eastAsia="zh-CN"/>
        </w:rPr>
        <w:t>化合物</w:t>
      </w:r>
      <w:r w:rsidRPr="00CA33E2">
        <w:rPr>
          <w:rFonts w:eastAsia="SimSun" w:hint="eastAsia"/>
          <w:lang w:val="en-CA" w:eastAsia="zh-CN"/>
        </w:rPr>
        <w:t>技</w:t>
      </w:r>
      <w:r w:rsidRPr="00CA33E2">
        <w:rPr>
          <w:rFonts w:ascii="New Gulim" w:eastAsia="SimSun" w:hAnsi="New Gulim" w:cs="New Gulim"/>
          <w:lang w:val="en-CA" w:eastAsia="zh-CN"/>
        </w:rPr>
        <w:t>术</w:t>
      </w:r>
      <w:r w:rsidRPr="00CA33E2">
        <w:rPr>
          <w:rFonts w:ascii="Batang" w:eastAsia="SimSun" w:hAnsi="Batang" w:cs="Batang"/>
          <w:lang w:val="en-CA" w:eastAsia="zh-CN"/>
        </w:rPr>
        <w:t>，淘汰</w:t>
      </w:r>
      <w:r w:rsidRPr="00CA33E2">
        <w:rPr>
          <w:rFonts w:eastAsia="SimSun"/>
          <w:lang w:val="en-CA" w:eastAsia="zh-CN"/>
        </w:rPr>
        <w:t>88.1 ODP</w:t>
      </w:r>
      <w:r w:rsidRPr="00CA33E2">
        <w:rPr>
          <w:rFonts w:ascii="New Gulim" w:eastAsia="SimSun" w:hAnsi="New Gulim" w:cs="New Gulim"/>
          <w:lang w:val="en-CA" w:eastAsia="zh-CN"/>
        </w:rPr>
        <w:t>吨</w:t>
      </w:r>
      <w:r w:rsidRPr="00CA33E2">
        <w:rPr>
          <w:rFonts w:eastAsia="SimSun"/>
          <w:lang w:val="en-CA" w:eastAsia="zh-CN"/>
        </w:rPr>
        <w:t>HCFC-141b</w:t>
      </w:r>
      <w:r w:rsidRPr="00CA33E2">
        <w:rPr>
          <w:rFonts w:eastAsia="SimSun" w:hint="eastAsia"/>
          <w:lang w:val="en-CA" w:eastAsia="zh-CN"/>
        </w:rPr>
        <w:t>（工</w:t>
      </w:r>
      <w:r w:rsidRPr="00CA33E2">
        <w:rPr>
          <w:rFonts w:ascii="New Gulim" w:eastAsia="SimSun" w:hAnsi="New Gulim" w:cs="New Gulim"/>
          <w:lang w:val="en-CA" w:eastAsia="zh-CN"/>
        </w:rPr>
        <w:t>发组织</w:t>
      </w:r>
      <w:r w:rsidRPr="00CA33E2">
        <w:rPr>
          <w:rFonts w:ascii="Batang" w:eastAsia="SimSun" w:hAnsi="Batang" w:cs="Batang"/>
          <w:lang w:val="en-CA" w:eastAsia="zh-CN"/>
        </w:rPr>
        <w:t>）</w:t>
      </w:r>
      <w:r w:rsidRPr="00CA33E2">
        <w:rPr>
          <w:rFonts w:eastAsia="SimSun"/>
          <w:lang w:val="en-CA" w:eastAsia="zh-CN"/>
        </w:rPr>
        <w:t xml:space="preserve">; </w:t>
      </w:r>
      <w:r w:rsidRPr="00CA33E2">
        <w:rPr>
          <w:rFonts w:eastAsia="SimSun" w:hint="eastAsia"/>
          <w:lang w:val="en-CA" w:eastAsia="zh-CN"/>
        </w:rPr>
        <w:t>和</w:t>
      </w:r>
    </w:p>
    <w:p w14:paraId="01ADC3D0"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ascii="MS Gothic" w:eastAsia="MS Gothic" w:hAnsi="MS Gothic" w:cs="MS Gothic" w:hint="eastAsia"/>
          <w:lang w:val="en-CA" w:eastAsia="zh-CN"/>
        </w:rPr>
        <w:t>将</w:t>
      </w:r>
      <w:r w:rsidRPr="00CA33E2">
        <w:rPr>
          <w:rFonts w:ascii="Batang" w:eastAsia="SimSun" w:hAnsi="Batang" w:cs="Batang" w:hint="eastAsia"/>
          <w:lang w:val="en-CA" w:eastAsia="zh-CN"/>
        </w:rPr>
        <w:t>一</w:t>
      </w:r>
      <w:r w:rsidRPr="00CA33E2">
        <w:rPr>
          <w:rFonts w:ascii="MS Gothic" w:eastAsia="MS Gothic" w:hAnsi="MS Gothic" w:cs="MS Gothic" w:hint="eastAsia"/>
          <w:lang w:val="en-CA" w:eastAsia="zh-CN"/>
        </w:rPr>
        <w:t>个</w:t>
      </w:r>
      <w:r w:rsidRPr="00CA33E2">
        <w:rPr>
          <w:rFonts w:ascii="Batang" w:eastAsia="SimSun" w:hAnsi="Batang" w:cs="Batang" w:hint="eastAsia"/>
          <w:lang w:val="en-CA" w:eastAsia="zh-CN"/>
        </w:rPr>
        <w:t>空</w:t>
      </w:r>
      <w:r w:rsidRPr="00CA33E2">
        <w:rPr>
          <w:rFonts w:ascii="Microsoft JhengHei" w:eastAsia="Microsoft JhengHei" w:hAnsi="Microsoft JhengHei" w:cs="Microsoft JhengHei" w:hint="eastAsia"/>
          <w:lang w:val="en-CA" w:eastAsia="zh-CN"/>
        </w:rPr>
        <w:t>调</w:t>
      </w:r>
      <w:r w:rsidRPr="00CA33E2">
        <w:rPr>
          <w:rFonts w:ascii="Batang" w:eastAsia="SimSun" w:hAnsi="Batang" w:cs="Batang" w:hint="eastAsia"/>
          <w:lang w:val="en-CA" w:eastAsia="zh-CN"/>
        </w:rPr>
        <w:t>制造企</w:t>
      </w:r>
      <w:r w:rsidRPr="00CA33E2">
        <w:rPr>
          <w:rFonts w:ascii="Microsoft JhengHei" w:eastAsia="Microsoft JhengHei" w:hAnsi="Microsoft JhengHei" w:cs="Microsoft JhengHei" w:hint="eastAsia"/>
          <w:lang w:val="en-CA" w:eastAsia="zh-CN"/>
        </w:rPr>
        <w:t>业</w:t>
      </w:r>
      <w:r w:rsidRPr="00CA33E2">
        <w:rPr>
          <w:rFonts w:ascii="Batang" w:eastAsia="SimSun" w:hAnsi="Batang" w:cs="Batang" w:hint="eastAsia"/>
          <w:lang w:val="en-CA" w:eastAsia="zh-CN"/>
        </w:rPr>
        <w:t>转换</w:t>
      </w:r>
      <w:r w:rsidRPr="00CA33E2">
        <w:rPr>
          <w:rFonts w:ascii="Microsoft JhengHei" w:eastAsia="Microsoft JhengHei" w:hAnsi="Microsoft JhengHei" w:cs="Microsoft JhengHei" w:hint="eastAsia"/>
          <w:lang w:val="en-CA" w:eastAsia="zh-CN"/>
        </w:rPr>
        <w:t>为</w:t>
      </w:r>
      <w:r w:rsidRPr="00CA33E2">
        <w:rPr>
          <w:rFonts w:eastAsia="SimSun"/>
          <w:lang w:val="en-CA" w:eastAsia="zh-CN"/>
        </w:rPr>
        <w:t>R-410A</w:t>
      </w:r>
      <w:r w:rsidRPr="00CA33E2">
        <w:rPr>
          <w:rFonts w:eastAsia="SimSun" w:hint="eastAsia"/>
          <w:lang w:val="en-CA" w:eastAsia="zh-CN"/>
        </w:rPr>
        <w:t>，淘汰</w:t>
      </w:r>
      <w:r w:rsidRPr="00CA33E2">
        <w:rPr>
          <w:rFonts w:eastAsia="SimSun"/>
          <w:lang w:val="en-CA" w:eastAsia="zh-CN"/>
        </w:rPr>
        <w:t>29.3 ODP</w:t>
      </w:r>
      <w:r w:rsidRPr="00CA33E2">
        <w:rPr>
          <w:rFonts w:ascii="MS Gothic" w:eastAsia="MS Gothic" w:hAnsi="MS Gothic" w:cs="MS Gothic" w:hint="eastAsia"/>
          <w:lang w:val="en-CA" w:eastAsia="zh-CN"/>
        </w:rPr>
        <w:t>吨</w:t>
      </w:r>
      <w:r w:rsidRPr="00CA33E2">
        <w:rPr>
          <w:rFonts w:eastAsia="SimSun"/>
          <w:lang w:val="en-CA" w:eastAsia="zh-CN"/>
        </w:rPr>
        <w:t xml:space="preserve"> HCFC</w:t>
      </w:r>
      <w:r w:rsidRPr="00CA33E2">
        <w:rPr>
          <w:rFonts w:eastAsia="SimSun"/>
          <w:lang w:val="en-CA" w:eastAsia="zh-CN"/>
        </w:rPr>
        <w:noBreakHyphen/>
        <w:t>22</w:t>
      </w:r>
      <w:r w:rsidRPr="00CA33E2">
        <w:rPr>
          <w:rFonts w:eastAsia="SimSun" w:hint="eastAsia"/>
          <w:lang w:val="en-CA" w:eastAsia="zh-CN"/>
        </w:rPr>
        <w:t>（</w:t>
      </w:r>
      <w:r w:rsidRPr="00CA33E2">
        <w:rPr>
          <w:rFonts w:ascii="MS Gothic" w:eastAsia="MS Gothic" w:hAnsi="MS Gothic" w:cs="MS Gothic" w:hint="eastAsia"/>
          <w:lang w:val="en-CA" w:eastAsia="zh-CN"/>
        </w:rPr>
        <w:t>开</w:t>
      </w:r>
      <w:r w:rsidRPr="00CA33E2">
        <w:rPr>
          <w:rFonts w:ascii="Microsoft JhengHei" w:eastAsia="Microsoft JhengHei" w:hAnsi="Microsoft JhengHei" w:cs="Microsoft JhengHei" w:hint="eastAsia"/>
          <w:lang w:val="en-CA" w:eastAsia="zh-CN"/>
        </w:rPr>
        <w:t>发计划</w:t>
      </w:r>
      <w:r w:rsidRPr="00CA33E2">
        <w:rPr>
          <w:rFonts w:ascii="Batang" w:eastAsia="SimSun" w:hAnsi="Batang" w:cs="Batang" w:hint="eastAsia"/>
          <w:lang w:val="en-CA" w:eastAsia="zh-CN"/>
        </w:rPr>
        <w:t>署）</w:t>
      </w:r>
      <w:r w:rsidRPr="00CA33E2">
        <w:rPr>
          <w:rFonts w:eastAsia="SimSun"/>
          <w:lang w:val="en-CA" w:eastAsia="zh-CN"/>
        </w:rPr>
        <w:t xml:space="preserve"> </w:t>
      </w:r>
    </w:p>
    <w:p w14:paraId="023DC16E" w14:textId="77777777" w:rsidR="00247D35" w:rsidRPr="00CA33E2" w:rsidRDefault="00247D35" w:rsidP="00247D35">
      <w:pPr>
        <w:keepNext/>
        <w:spacing w:after="240"/>
        <w:rPr>
          <w:rFonts w:eastAsia="SimSun"/>
          <w:i/>
          <w:lang w:val="en-CA" w:eastAsia="zh-CN"/>
        </w:rPr>
      </w:pPr>
      <w:r w:rsidRPr="00CA33E2">
        <w:rPr>
          <w:rFonts w:eastAsia="SimSun" w:hint="eastAsia"/>
          <w:i/>
          <w:lang w:val="en-CA" w:eastAsia="zh-CN"/>
        </w:rPr>
        <w:t>制冷和空</w:t>
      </w:r>
      <w:r w:rsidRPr="00CA33E2">
        <w:rPr>
          <w:rFonts w:ascii="New Gulim" w:eastAsia="SimSun" w:hAnsi="New Gulim" w:cs="New Gulim"/>
          <w:i/>
          <w:lang w:val="en-CA" w:eastAsia="zh-CN"/>
        </w:rPr>
        <w:t>调</w:t>
      </w:r>
      <w:r w:rsidRPr="00CA33E2">
        <w:rPr>
          <w:rFonts w:eastAsia="SimSun"/>
          <w:i/>
          <w:lang w:val="en-CA" w:eastAsia="zh-CN"/>
        </w:rPr>
        <w:t>维修行业的活动（德国政府和环境署）</w:t>
      </w:r>
    </w:p>
    <w:p w14:paraId="16325BA7"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ascii="New Gulim" w:eastAsiaTheme="minorEastAsia" w:hAnsi="New Gulim" w:cs="New Gulim" w:hint="eastAsia"/>
          <w:lang w:val="en-CA" w:eastAsia="zh-CN"/>
        </w:rPr>
        <w:t>制冷</w:t>
      </w:r>
      <w:r w:rsidRPr="00CA33E2">
        <w:rPr>
          <w:rFonts w:ascii="New Gulim" w:eastAsiaTheme="minorEastAsia" w:hAnsi="New Gulim" w:cs="New Gulim"/>
          <w:lang w:val="en-CA" w:eastAsia="zh-CN"/>
        </w:rPr>
        <w:t>和</w:t>
      </w:r>
      <w:r w:rsidRPr="00CA33E2">
        <w:rPr>
          <w:rFonts w:ascii="Batang" w:eastAsia="SimSun" w:hAnsi="Batang" w:cs="Batang"/>
          <w:lang w:val="en-CA" w:eastAsia="zh-CN"/>
        </w:rPr>
        <w:t>空</w:t>
      </w:r>
      <w:r w:rsidRPr="00CA33E2">
        <w:rPr>
          <w:rFonts w:ascii="New Gulim" w:eastAsia="SimSun" w:hAnsi="New Gulim" w:cs="New Gulim"/>
          <w:lang w:val="en-CA" w:eastAsia="zh-CN"/>
        </w:rPr>
        <w:t>调维</w:t>
      </w:r>
      <w:r w:rsidRPr="00CA33E2">
        <w:rPr>
          <w:rFonts w:ascii="Batang" w:eastAsia="SimSun" w:hAnsi="Batang" w:cs="Batang"/>
          <w:lang w:val="en-CA" w:eastAsia="zh-CN"/>
        </w:rPr>
        <w:t>修行</w:t>
      </w:r>
      <w:r w:rsidRPr="00CA33E2">
        <w:rPr>
          <w:rFonts w:ascii="New Gulim" w:eastAsia="SimSun" w:hAnsi="New Gulim" w:cs="New Gulim"/>
          <w:lang w:val="en-CA" w:eastAsia="zh-CN"/>
        </w:rPr>
        <w:t>业</w:t>
      </w:r>
      <w:r w:rsidRPr="00CA33E2">
        <w:rPr>
          <w:rFonts w:ascii="Batang" w:eastAsia="SimSun" w:hAnsi="Batang" w:cs="Batang"/>
          <w:lang w:val="en-CA" w:eastAsia="zh-CN"/>
        </w:rPr>
        <w:t>的下列活</w:t>
      </w:r>
      <w:r w:rsidRPr="00CA33E2">
        <w:rPr>
          <w:rFonts w:ascii="New Gulim" w:eastAsia="SimSun" w:hAnsi="New Gulim" w:cs="New Gulim"/>
          <w:lang w:val="en-CA" w:eastAsia="zh-CN"/>
        </w:rPr>
        <w:t>动</w:t>
      </w:r>
      <w:r w:rsidRPr="00CA33E2">
        <w:rPr>
          <w:rFonts w:ascii="Batang" w:eastAsia="SimSun" w:hAnsi="Batang" w:cs="Batang"/>
          <w:lang w:val="en-CA" w:eastAsia="zh-CN"/>
        </w:rPr>
        <w:t>已</w:t>
      </w:r>
      <w:r w:rsidRPr="00CA33E2">
        <w:rPr>
          <w:rFonts w:ascii="New Gulim" w:eastAsia="SimSun" w:hAnsi="New Gulim" w:cs="New Gulim"/>
          <w:lang w:val="en-CA" w:eastAsia="zh-CN"/>
        </w:rPr>
        <w:t>经</w:t>
      </w:r>
      <w:r w:rsidRPr="00CA33E2">
        <w:rPr>
          <w:rFonts w:ascii="Batang" w:eastAsia="SimSun" w:hAnsi="Batang" w:cs="Batang"/>
          <w:lang w:val="en-CA" w:eastAsia="zh-CN"/>
        </w:rPr>
        <w:t>完成：</w:t>
      </w:r>
      <w:r w:rsidRPr="00CA33E2">
        <w:rPr>
          <w:rFonts w:eastAsia="SimSun"/>
          <w:lang w:val="en-CA" w:eastAsia="zh-CN"/>
        </w:rPr>
        <w:t>400</w:t>
      </w:r>
      <w:r w:rsidRPr="00CA33E2">
        <w:rPr>
          <w:rFonts w:eastAsia="SimSun" w:hint="eastAsia"/>
          <w:lang w:val="en-CA" w:eastAsia="zh-CN"/>
        </w:rPr>
        <w:t>多名海</w:t>
      </w:r>
      <w:r w:rsidRPr="00CA33E2">
        <w:rPr>
          <w:rFonts w:ascii="New Gulim" w:eastAsia="SimSun" w:hAnsi="New Gulim" w:cs="New Gulim"/>
          <w:lang w:val="en-CA" w:eastAsia="zh-CN"/>
        </w:rPr>
        <w:t>关</w:t>
      </w:r>
      <w:r w:rsidRPr="00CA33E2">
        <w:rPr>
          <w:rFonts w:ascii="Batang" w:eastAsia="SimSun" w:hAnsi="Batang" w:cs="Batang"/>
          <w:lang w:val="en-CA" w:eastAsia="zh-CN"/>
        </w:rPr>
        <w:t>和</w:t>
      </w:r>
      <w:r w:rsidRPr="00CA33E2">
        <w:rPr>
          <w:rFonts w:ascii="New Gulim" w:eastAsia="SimSun" w:hAnsi="New Gulim" w:cs="New Gulim"/>
          <w:lang w:val="en-CA" w:eastAsia="zh-CN"/>
        </w:rPr>
        <w:t>执</w:t>
      </w:r>
      <w:r w:rsidRPr="00CA33E2">
        <w:rPr>
          <w:rFonts w:ascii="Batang" w:eastAsia="SimSun" w:hAnsi="Batang" w:cs="Batang"/>
          <w:lang w:val="en-CA" w:eastAsia="zh-CN"/>
        </w:rPr>
        <w:t>法人</w:t>
      </w:r>
      <w:r w:rsidRPr="00CA33E2">
        <w:rPr>
          <w:rFonts w:ascii="New Gulim" w:eastAsia="SimSun" w:hAnsi="New Gulim" w:cs="New Gulim"/>
          <w:lang w:val="en-CA" w:eastAsia="zh-CN"/>
        </w:rPr>
        <w:t>员</w:t>
      </w:r>
      <w:r w:rsidRPr="00CA33E2">
        <w:rPr>
          <w:rFonts w:ascii="Batang" w:eastAsia="SimSun" w:hAnsi="Batang" w:cs="Batang"/>
          <w:lang w:val="en-CA" w:eastAsia="zh-CN"/>
        </w:rPr>
        <w:t>的</w:t>
      </w:r>
      <w:r w:rsidRPr="00CA33E2">
        <w:rPr>
          <w:rFonts w:ascii="New Gulim" w:eastAsia="SimSun" w:hAnsi="New Gulim" w:cs="New Gulim"/>
          <w:lang w:val="en-CA" w:eastAsia="zh-CN"/>
        </w:rPr>
        <w:t>氟氯烃</w:t>
      </w:r>
      <w:r w:rsidRPr="00CA33E2">
        <w:rPr>
          <w:rFonts w:ascii="Batang" w:eastAsia="SimSun" w:hAnsi="Batang" w:cs="Batang"/>
          <w:lang w:val="en-CA" w:eastAsia="zh-CN"/>
        </w:rPr>
        <w:t>法</w:t>
      </w:r>
      <w:r w:rsidRPr="00CA33E2">
        <w:rPr>
          <w:rFonts w:ascii="New Gulim" w:eastAsia="SimSun" w:hAnsi="New Gulim" w:cs="New Gulim"/>
          <w:lang w:val="en-CA" w:eastAsia="zh-CN"/>
        </w:rPr>
        <w:t>规</w:t>
      </w:r>
      <w:r w:rsidRPr="00CA33E2">
        <w:rPr>
          <w:rFonts w:ascii="Batang" w:eastAsia="SimSun" w:hAnsi="Batang" w:cs="Batang"/>
          <w:lang w:val="en-CA" w:eastAsia="zh-CN"/>
        </w:rPr>
        <w:t>和</w:t>
      </w:r>
      <w:r w:rsidRPr="00CA33E2">
        <w:rPr>
          <w:rFonts w:ascii="New Gulim" w:eastAsia="SimSun" w:hAnsi="New Gulim" w:cs="New Gulim"/>
          <w:lang w:val="en-CA" w:eastAsia="zh-CN"/>
        </w:rPr>
        <w:t>执</w:t>
      </w:r>
      <w:r w:rsidRPr="00CA33E2">
        <w:rPr>
          <w:rFonts w:ascii="Batang" w:eastAsia="SimSun" w:hAnsi="Batang" w:cs="Batang"/>
          <w:lang w:val="en-CA" w:eastAsia="zh-CN"/>
        </w:rPr>
        <w:t>法培</w:t>
      </w:r>
      <w:r w:rsidRPr="00CA33E2">
        <w:rPr>
          <w:rFonts w:ascii="New Gulim" w:eastAsia="SimSun" w:hAnsi="New Gulim" w:cs="New Gulim"/>
          <w:lang w:val="en-CA" w:eastAsia="zh-CN"/>
        </w:rPr>
        <w:t>训</w:t>
      </w:r>
      <w:r w:rsidRPr="00CA33E2">
        <w:rPr>
          <w:rFonts w:ascii="Batang" w:eastAsia="SimSun" w:hAnsi="Batang" w:cs="Batang"/>
          <w:lang w:val="en-CA" w:eastAsia="zh-CN"/>
        </w:rPr>
        <w:t>和提高</w:t>
      </w:r>
      <w:r w:rsidRPr="00CA33E2">
        <w:rPr>
          <w:rFonts w:ascii="New Gulim" w:eastAsia="SimSun" w:hAnsi="New Gulim" w:cs="New Gulim"/>
          <w:lang w:val="en-CA" w:eastAsia="zh-CN"/>
        </w:rPr>
        <w:t>认识讲习</w:t>
      </w:r>
      <w:r w:rsidRPr="00CA33E2">
        <w:rPr>
          <w:rFonts w:ascii="Batang" w:eastAsia="SimSun" w:hAnsi="Batang" w:cs="Batang"/>
          <w:lang w:val="en-CA" w:eastAsia="zh-CN"/>
        </w:rPr>
        <w:t>班</w:t>
      </w:r>
      <w:r w:rsidRPr="00CA33E2">
        <w:rPr>
          <w:rFonts w:eastAsia="SimSun"/>
          <w:lang w:val="en-CA" w:eastAsia="zh-CN"/>
        </w:rPr>
        <w:t xml:space="preserve">; </w:t>
      </w:r>
      <w:r w:rsidRPr="00CA33E2">
        <w:rPr>
          <w:rFonts w:ascii="New Gulim" w:eastAsia="SimSun" w:hAnsi="New Gulim" w:cs="New Gulim"/>
          <w:lang w:val="en-CA" w:eastAsia="zh-CN"/>
        </w:rPr>
        <w:t>为</w:t>
      </w:r>
      <w:r w:rsidRPr="00CA33E2">
        <w:rPr>
          <w:rFonts w:ascii="Batang" w:eastAsia="SimSun" w:hAnsi="Batang" w:cs="Batang"/>
          <w:lang w:val="en-CA" w:eastAsia="zh-CN"/>
        </w:rPr>
        <w:t>几</w:t>
      </w:r>
      <w:r w:rsidRPr="00CA33E2">
        <w:rPr>
          <w:rFonts w:ascii="New Gulim" w:eastAsia="SimSun" w:hAnsi="New Gulim" w:cs="New Gulim"/>
          <w:lang w:val="en-CA" w:eastAsia="zh-CN"/>
        </w:rPr>
        <w:t>个</w:t>
      </w:r>
      <w:r w:rsidRPr="00CA33E2">
        <w:rPr>
          <w:rFonts w:ascii="Batang" w:eastAsia="SimSun" w:hAnsi="Batang" w:cs="Batang"/>
          <w:lang w:val="en-CA" w:eastAsia="zh-CN"/>
        </w:rPr>
        <w:t>省的</w:t>
      </w:r>
      <w:r w:rsidRPr="00CA33E2">
        <w:rPr>
          <w:rFonts w:eastAsia="SimSun"/>
          <w:lang w:val="en-CA" w:eastAsia="zh-CN"/>
        </w:rPr>
        <w:t>750</w:t>
      </w:r>
      <w:r w:rsidRPr="00CA33E2">
        <w:rPr>
          <w:rFonts w:eastAsia="SimSun" w:hint="eastAsia"/>
          <w:lang w:val="en-CA" w:eastAsia="zh-CN"/>
        </w:rPr>
        <w:t>多名技</w:t>
      </w:r>
      <w:r w:rsidRPr="00CA33E2">
        <w:rPr>
          <w:rFonts w:ascii="New Gulim" w:eastAsia="SimSun" w:hAnsi="New Gulim" w:cs="New Gulim"/>
          <w:lang w:val="en-CA" w:eastAsia="zh-CN"/>
        </w:rPr>
        <w:t>术</w:t>
      </w:r>
      <w:r w:rsidRPr="00CA33E2">
        <w:rPr>
          <w:rFonts w:ascii="Batang" w:eastAsia="SimSun" w:hAnsi="Batang" w:cs="Batang"/>
          <w:lang w:val="en-CA" w:eastAsia="zh-CN"/>
        </w:rPr>
        <w:t>人</w:t>
      </w:r>
      <w:r w:rsidRPr="00CA33E2">
        <w:rPr>
          <w:rFonts w:ascii="New Gulim" w:eastAsia="SimSun" w:hAnsi="New Gulim" w:cs="New Gulim"/>
          <w:lang w:val="en-CA" w:eastAsia="zh-CN"/>
        </w:rPr>
        <w:t>员</w:t>
      </w:r>
      <w:r w:rsidRPr="00CA33E2">
        <w:rPr>
          <w:rFonts w:ascii="Batang" w:eastAsia="SimSun" w:hAnsi="Batang" w:cs="Batang"/>
          <w:lang w:val="en-CA" w:eastAsia="zh-CN"/>
        </w:rPr>
        <w:t>提供了良好</w:t>
      </w:r>
      <w:r w:rsidRPr="00CA33E2">
        <w:rPr>
          <w:rFonts w:ascii="New Gulim" w:eastAsia="SimSun" w:hAnsi="New Gulim" w:cs="New Gulim"/>
          <w:lang w:val="en-CA" w:eastAsia="zh-CN"/>
        </w:rPr>
        <w:t>维</w:t>
      </w:r>
      <w:r w:rsidRPr="00CA33E2">
        <w:rPr>
          <w:rFonts w:ascii="Batang" w:eastAsia="SimSun" w:hAnsi="Batang" w:cs="Batang"/>
          <w:lang w:val="en-CA" w:eastAsia="zh-CN"/>
        </w:rPr>
        <w:t>修做法培</w:t>
      </w:r>
      <w:r w:rsidRPr="00CA33E2">
        <w:rPr>
          <w:rFonts w:ascii="New Gulim" w:eastAsia="SimSun" w:hAnsi="New Gulim" w:cs="New Gulim"/>
          <w:lang w:val="en-CA" w:eastAsia="zh-CN"/>
        </w:rPr>
        <w:t>训</w:t>
      </w:r>
      <w:r w:rsidRPr="00CA33E2">
        <w:rPr>
          <w:rFonts w:eastAsia="SimSun"/>
          <w:lang w:val="en-CA" w:eastAsia="zh-CN"/>
        </w:rPr>
        <w:t>; 150</w:t>
      </w:r>
      <w:r w:rsidRPr="00CA33E2">
        <w:rPr>
          <w:rFonts w:eastAsia="SimSun" w:hint="eastAsia"/>
          <w:lang w:val="en-CA" w:eastAsia="zh-CN"/>
        </w:rPr>
        <w:t>多名技</w:t>
      </w:r>
      <w:r w:rsidRPr="00CA33E2">
        <w:rPr>
          <w:rFonts w:ascii="New Gulim" w:eastAsia="SimSun" w:hAnsi="New Gulim" w:cs="New Gulim"/>
          <w:lang w:val="en-CA" w:eastAsia="zh-CN"/>
        </w:rPr>
        <w:t>术</w:t>
      </w:r>
      <w:r w:rsidRPr="00CA33E2">
        <w:rPr>
          <w:rFonts w:ascii="Batang" w:eastAsia="SimSun" w:hAnsi="Batang" w:cs="Batang"/>
          <w:lang w:val="en-CA" w:eastAsia="zh-CN"/>
        </w:rPr>
        <w:t>人</w:t>
      </w:r>
      <w:r w:rsidRPr="00CA33E2">
        <w:rPr>
          <w:rFonts w:ascii="New Gulim" w:eastAsia="SimSun" w:hAnsi="New Gulim" w:cs="New Gulim"/>
          <w:lang w:val="en-CA" w:eastAsia="zh-CN"/>
        </w:rPr>
        <w:t>员</w:t>
      </w:r>
      <w:r w:rsidRPr="00CA33E2">
        <w:rPr>
          <w:rFonts w:ascii="Batang" w:eastAsia="SimSun" w:hAnsi="Batang" w:cs="Batang"/>
          <w:lang w:val="en-CA" w:eastAsia="zh-CN"/>
        </w:rPr>
        <w:t>的能效和良好做法意</w:t>
      </w:r>
      <w:r w:rsidRPr="00CA33E2">
        <w:rPr>
          <w:rFonts w:ascii="New Gulim" w:eastAsia="SimSun" w:hAnsi="New Gulim" w:cs="New Gulim"/>
          <w:lang w:val="en-CA" w:eastAsia="zh-CN"/>
        </w:rPr>
        <w:t>识讲习</w:t>
      </w:r>
      <w:r w:rsidRPr="00CA33E2">
        <w:rPr>
          <w:rFonts w:ascii="Batang" w:eastAsia="SimSun" w:hAnsi="Batang" w:cs="Batang"/>
          <w:lang w:val="en-CA" w:eastAsia="zh-CN"/>
        </w:rPr>
        <w:t>班</w:t>
      </w:r>
      <w:r w:rsidRPr="00CA33E2">
        <w:rPr>
          <w:rFonts w:eastAsia="SimSun"/>
          <w:lang w:val="en-CA" w:eastAsia="zh-CN"/>
        </w:rPr>
        <w:t xml:space="preserve">; </w:t>
      </w:r>
      <w:r w:rsidRPr="00CA33E2">
        <w:rPr>
          <w:rFonts w:ascii="New Gulim" w:eastAsia="SimSun" w:hAnsi="New Gulim" w:cs="New Gulim"/>
          <w:lang w:val="en-CA" w:eastAsia="zh-CN"/>
        </w:rPr>
        <w:t>将</w:t>
      </w:r>
      <w:r w:rsidRPr="00CA33E2">
        <w:rPr>
          <w:rFonts w:ascii="Batang" w:eastAsia="SimSun" w:hAnsi="Batang" w:cs="Batang"/>
          <w:lang w:val="en-CA" w:eastAsia="zh-CN"/>
        </w:rPr>
        <w:t>制冷系</w:t>
      </w:r>
      <w:r w:rsidRPr="00CA33E2">
        <w:rPr>
          <w:rFonts w:ascii="New Gulim" w:eastAsia="SimSun" w:hAnsi="New Gulim" w:cs="New Gulim"/>
          <w:lang w:val="en-CA" w:eastAsia="zh-CN"/>
        </w:rPr>
        <w:t>统</w:t>
      </w:r>
      <w:r w:rsidRPr="00CA33E2">
        <w:rPr>
          <w:rFonts w:ascii="Batang" w:eastAsia="SimSun" w:hAnsi="Batang" w:cs="Batang"/>
          <w:lang w:val="en-CA" w:eastAsia="zh-CN"/>
        </w:rPr>
        <w:t>改</w:t>
      </w:r>
      <w:r w:rsidRPr="00CA33E2">
        <w:rPr>
          <w:rFonts w:ascii="New Gulim" w:eastAsia="SimSun" w:hAnsi="New Gulim" w:cs="New Gulim"/>
          <w:lang w:val="en-CA" w:eastAsia="zh-CN"/>
        </w:rPr>
        <w:t>为</w:t>
      </w:r>
      <w:r w:rsidRPr="00CA33E2">
        <w:rPr>
          <w:rFonts w:ascii="Batang" w:eastAsia="SimSun" w:hAnsi="Batang" w:cs="Batang"/>
          <w:lang w:val="en-CA" w:eastAsia="zh-CN"/>
        </w:rPr>
        <w:t>密封无泄漏系</w:t>
      </w:r>
      <w:r w:rsidRPr="00CA33E2">
        <w:rPr>
          <w:rFonts w:ascii="New Gulim" w:eastAsia="SimSun" w:hAnsi="New Gulim" w:cs="New Gulim"/>
          <w:lang w:val="en-CA" w:eastAsia="zh-CN"/>
        </w:rPr>
        <w:t>统</w:t>
      </w:r>
      <w:r w:rsidRPr="00CA33E2">
        <w:rPr>
          <w:rFonts w:eastAsia="SimSun"/>
          <w:lang w:val="en-CA" w:eastAsia="zh-CN"/>
        </w:rPr>
        <w:t xml:space="preserve">; </w:t>
      </w:r>
      <w:r w:rsidRPr="00CA33E2">
        <w:rPr>
          <w:rFonts w:ascii="New Gulim" w:eastAsia="SimSun" w:hAnsi="New Gulim" w:cs="New Gulim"/>
          <w:lang w:val="en-CA" w:eastAsia="zh-CN"/>
        </w:rPr>
        <w:t>调试</w:t>
      </w:r>
      <w:r w:rsidRPr="00CA33E2">
        <w:rPr>
          <w:rFonts w:ascii="Batang" w:eastAsia="SimSun" w:hAnsi="Batang" w:cs="Batang"/>
          <w:lang w:val="en-CA" w:eastAsia="zh-CN"/>
        </w:rPr>
        <w:t>和安装所述系</w:t>
      </w:r>
      <w:r w:rsidRPr="00CA33E2">
        <w:rPr>
          <w:rFonts w:ascii="New Gulim" w:eastAsia="SimSun" w:hAnsi="New Gulim" w:cs="New Gulim"/>
          <w:lang w:val="en-CA" w:eastAsia="zh-CN"/>
        </w:rPr>
        <w:t>统</w:t>
      </w:r>
      <w:r w:rsidRPr="00CA33E2">
        <w:rPr>
          <w:rFonts w:eastAsia="SimSun"/>
          <w:lang w:val="en-CA" w:eastAsia="zh-CN"/>
        </w:rPr>
        <w:t xml:space="preserve">; </w:t>
      </w:r>
      <w:r w:rsidRPr="00CA33E2">
        <w:rPr>
          <w:rFonts w:ascii="Batang" w:eastAsia="SimSun" w:hAnsi="Batang" w:cs="Batang"/>
          <w:lang w:val="en-CA" w:eastAsia="zh-CN"/>
        </w:rPr>
        <w:t>培</w:t>
      </w:r>
      <w:r w:rsidRPr="00CA33E2">
        <w:rPr>
          <w:rFonts w:ascii="New Gulim" w:eastAsia="SimSun" w:hAnsi="New Gulim" w:cs="New Gulim"/>
          <w:lang w:val="en-CA" w:eastAsia="zh-CN"/>
        </w:rPr>
        <w:t>训</w:t>
      </w:r>
      <w:r w:rsidRPr="00CA33E2">
        <w:rPr>
          <w:rFonts w:ascii="Batang" w:eastAsia="SimSun" w:hAnsi="Batang" w:cs="Batang"/>
          <w:lang w:val="en-CA" w:eastAsia="zh-CN"/>
        </w:rPr>
        <w:t>和</w:t>
      </w:r>
      <w:r w:rsidRPr="00CA33E2">
        <w:rPr>
          <w:rFonts w:ascii="New Gulim" w:eastAsia="SimSun" w:hAnsi="New Gulim" w:cs="New Gulim"/>
          <w:lang w:val="en-CA" w:eastAsia="zh-CN"/>
        </w:rPr>
        <w:t>监</w:t>
      </w:r>
      <w:r w:rsidRPr="00CA33E2">
        <w:rPr>
          <w:rFonts w:ascii="Batang" w:eastAsia="SimSun" w:hAnsi="Batang" w:cs="Batang" w:hint="eastAsia"/>
          <w:lang w:val="en-CA" w:eastAsia="zh-CN"/>
        </w:rPr>
        <w:t>测</w:t>
      </w:r>
      <w:r w:rsidRPr="00CA33E2">
        <w:rPr>
          <w:rFonts w:ascii="New Gulim" w:eastAsia="SimSun" w:hAnsi="New Gulim" w:cs="New Gulim"/>
          <w:lang w:val="en-CA" w:eastAsia="zh-CN"/>
        </w:rPr>
        <w:t>两</w:t>
      </w:r>
      <w:r w:rsidRPr="00CA33E2">
        <w:rPr>
          <w:rFonts w:ascii="Batang" w:eastAsia="SimSun" w:hAnsi="Batang" w:cs="Batang"/>
          <w:lang w:val="en-CA" w:eastAsia="zh-CN"/>
        </w:rPr>
        <w:t>家</w:t>
      </w:r>
      <w:r w:rsidRPr="00CA33E2">
        <w:rPr>
          <w:rFonts w:ascii="New Gulim" w:eastAsia="SimSun" w:hAnsi="New Gulim" w:cs="New Gulim"/>
          <w:lang w:val="en-CA" w:eastAsia="zh-CN"/>
        </w:rPr>
        <w:t>连锁</w:t>
      </w:r>
      <w:r w:rsidRPr="00CA33E2">
        <w:rPr>
          <w:rFonts w:ascii="Batang" w:eastAsia="SimSun" w:hAnsi="Batang" w:cs="Batang"/>
          <w:lang w:val="en-CA" w:eastAsia="zh-CN"/>
        </w:rPr>
        <w:t>超市的</w:t>
      </w:r>
      <w:r w:rsidRPr="00CA33E2">
        <w:rPr>
          <w:rFonts w:ascii="New Gulim" w:eastAsia="SimSun" w:hAnsi="New Gulim" w:cs="New Gulim"/>
          <w:lang w:val="en-CA" w:eastAsia="zh-CN"/>
        </w:rPr>
        <w:t>结</w:t>
      </w:r>
      <w:r w:rsidRPr="00CA33E2">
        <w:rPr>
          <w:rFonts w:ascii="Batang" w:eastAsia="SimSun" w:hAnsi="Batang" w:cs="Batang"/>
          <w:lang w:val="en-CA" w:eastAsia="zh-CN"/>
        </w:rPr>
        <w:t>果</w:t>
      </w:r>
      <w:r w:rsidRPr="00CA33E2">
        <w:rPr>
          <w:rFonts w:eastAsia="SimSun"/>
          <w:lang w:val="en-CA" w:eastAsia="zh-CN"/>
        </w:rPr>
        <w:t xml:space="preserve">; </w:t>
      </w:r>
      <w:r w:rsidRPr="00CA33E2">
        <w:rPr>
          <w:rFonts w:ascii="New Gulim" w:eastAsia="SimSun" w:hAnsi="New Gulim" w:cs="New Gulim"/>
          <w:lang w:val="en-CA" w:eastAsia="zh-CN"/>
        </w:rPr>
        <w:t>为维</w:t>
      </w:r>
      <w:r w:rsidRPr="00CA33E2">
        <w:rPr>
          <w:rFonts w:ascii="Batang" w:eastAsia="SimSun" w:hAnsi="Batang" w:cs="Batang"/>
          <w:lang w:val="en-CA" w:eastAsia="zh-CN"/>
        </w:rPr>
        <w:t>修企</w:t>
      </w:r>
      <w:r w:rsidRPr="00CA33E2">
        <w:rPr>
          <w:rFonts w:ascii="New Gulim" w:eastAsia="SimSun" w:hAnsi="New Gulim" w:cs="New Gulim"/>
          <w:lang w:val="en-CA" w:eastAsia="zh-CN"/>
        </w:rPr>
        <w:t>业</w:t>
      </w:r>
      <w:r w:rsidRPr="00CA33E2">
        <w:rPr>
          <w:rFonts w:ascii="Batang" w:eastAsia="SimSun" w:hAnsi="Batang" w:cs="Batang"/>
          <w:lang w:val="en-CA" w:eastAsia="zh-CN"/>
        </w:rPr>
        <w:t>和超市管理日志的入</w:t>
      </w:r>
      <w:r w:rsidRPr="00CA33E2">
        <w:rPr>
          <w:rFonts w:ascii="New Gulim" w:eastAsia="SimSun" w:hAnsi="New Gulim" w:cs="New Gulim"/>
          <w:lang w:val="en-CA" w:eastAsia="zh-CN"/>
        </w:rPr>
        <w:t>门</w:t>
      </w:r>
      <w:r w:rsidRPr="00CA33E2">
        <w:rPr>
          <w:rFonts w:ascii="Batang" w:eastAsia="SimSun" w:hAnsi="Batang" w:cs="Batang"/>
          <w:lang w:val="en-CA" w:eastAsia="zh-CN"/>
        </w:rPr>
        <w:t>培</w:t>
      </w:r>
      <w:r w:rsidRPr="00CA33E2">
        <w:rPr>
          <w:rFonts w:ascii="New Gulim" w:eastAsia="SimSun" w:hAnsi="New Gulim" w:cs="New Gulim"/>
          <w:lang w:val="en-CA" w:eastAsia="zh-CN"/>
        </w:rPr>
        <w:t>训</w:t>
      </w:r>
      <w:r w:rsidRPr="00CA33E2">
        <w:rPr>
          <w:rFonts w:eastAsia="SimSun"/>
          <w:lang w:val="en-CA" w:eastAsia="zh-CN"/>
        </w:rPr>
        <w:t xml:space="preserve">; </w:t>
      </w:r>
      <w:r w:rsidRPr="00CA33E2">
        <w:rPr>
          <w:rFonts w:eastAsia="SimSun" w:hint="eastAsia"/>
          <w:lang w:val="en-CA" w:eastAsia="zh-CN"/>
        </w:rPr>
        <w:t>为利益攸</w:t>
      </w:r>
      <w:r w:rsidRPr="00CA33E2">
        <w:rPr>
          <w:rFonts w:ascii="New Gulim" w:eastAsia="SimSun" w:hAnsi="New Gulim" w:cs="New Gulim"/>
          <w:lang w:val="en-CA" w:eastAsia="zh-CN"/>
        </w:rPr>
        <w:t>关</w:t>
      </w:r>
      <w:r w:rsidRPr="00CA33E2">
        <w:rPr>
          <w:rFonts w:ascii="Batang" w:eastAsia="SimSun" w:hAnsi="Batang" w:cs="Batang"/>
          <w:lang w:val="en-CA" w:eastAsia="zh-CN"/>
        </w:rPr>
        <w:t>方制作和分</w:t>
      </w:r>
      <w:r w:rsidRPr="00CA33E2">
        <w:rPr>
          <w:rFonts w:ascii="New Gulim" w:eastAsia="SimSun" w:hAnsi="New Gulim" w:cs="New Gulim"/>
          <w:lang w:val="en-CA" w:eastAsia="zh-CN"/>
        </w:rPr>
        <w:t>发</w:t>
      </w:r>
      <w:r w:rsidRPr="00CA33E2">
        <w:rPr>
          <w:rFonts w:ascii="Batang" w:eastAsia="SimSun" w:hAnsi="Batang" w:cs="Batang"/>
          <w:lang w:val="en-CA" w:eastAsia="zh-CN"/>
        </w:rPr>
        <w:t>技</w:t>
      </w:r>
      <w:r w:rsidRPr="00CA33E2">
        <w:rPr>
          <w:rFonts w:ascii="New Gulim" w:eastAsia="SimSun" w:hAnsi="New Gulim" w:cs="New Gulim"/>
          <w:lang w:val="en-CA" w:eastAsia="zh-CN"/>
        </w:rPr>
        <w:t>术</w:t>
      </w:r>
      <w:r w:rsidRPr="00CA33E2">
        <w:rPr>
          <w:rFonts w:ascii="Batang" w:eastAsia="SimSun" w:hAnsi="Batang" w:cs="Batang"/>
          <w:lang w:val="en-CA" w:eastAsia="zh-CN"/>
        </w:rPr>
        <w:t>出版物。</w:t>
      </w:r>
    </w:p>
    <w:p w14:paraId="24F2D31B" w14:textId="77777777" w:rsidR="00247D35" w:rsidRPr="00CA33E2" w:rsidRDefault="00247D35" w:rsidP="00247D35">
      <w:pPr>
        <w:spacing w:after="240"/>
        <w:rPr>
          <w:rFonts w:eastAsia="SimSun"/>
          <w:i/>
          <w:lang w:val="en-CA"/>
        </w:rPr>
      </w:pPr>
      <w:r w:rsidRPr="00CA33E2">
        <w:rPr>
          <w:rFonts w:ascii="New Gulim" w:eastAsia="SimSun" w:hAnsi="New Gulim" w:cs="New Gulim"/>
          <w:i/>
          <w:lang w:val="en-CA"/>
        </w:rPr>
        <w:t>资</w:t>
      </w:r>
      <w:r w:rsidRPr="00CA33E2">
        <w:rPr>
          <w:rFonts w:ascii="Batang" w:eastAsia="SimSun" w:hAnsi="Batang" w:cs="Batang"/>
          <w:i/>
          <w:lang w:val="en-CA"/>
        </w:rPr>
        <w:t>金发放水平</w:t>
      </w:r>
    </w:p>
    <w:p w14:paraId="129982EE" w14:textId="77777777" w:rsidR="00247D35" w:rsidRPr="00CA33E2" w:rsidRDefault="00247D35" w:rsidP="00247D35">
      <w:pPr>
        <w:numPr>
          <w:ilvl w:val="0"/>
          <w:numId w:val="1"/>
        </w:numPr>
        <w:tabs>
          <w:tab w:val="clear" w:pos="710"/>
          <w:tab w:val="left" w:pos="0"/>
        </w:tabs>
        <w:spacing w:after="240"/>
        <w:outlineLvl w:val="0"/>
        <w:rPr>
          <w:rFonts w:eastAsia="SimSun"/>
          <w:u w:val="single"/>
          <w:lang w:val="en-CA" w:eastAsia="zh-CN"/>
        </w:rPr>
      </w:pPr>
      <w:r w:rsidRPr="00CA33E2">
        <w:rPr>
          <w:rFonts w:eastAsia="SimSun" w:hint="eastAsia"/>
          <w:lang w:val="en-CA" w:eastAsia="zh-CN"/>
        </w:rPr>
        <w:t>截</w:t>
      </w:r>
      <w:r w:rsidRPr="00CA33E2">
        <w:rPr>
          <w:rFonts w:eastAsiaTheme="minorEastAsia" w:hint="eastAsia"/>
          <w:lang w:val="en-CA" w:eastAsia="zh-CN"/>
        </w:rPr>
        <w:t>止</w:t>
      </w:r>
      <w:r w:rsidRPr="00CA33E2">
        <w:rPr>
          <w:rFonts w:eastAsia="SimSun" w:hint="eastAsia"/>
          <w:lang w:val="en-CA" w:eastAsia="zh-CN"/>
        </w:rPr>
        <w:t>至</w:t>
      </w:r>
      <w:r w:rsidRPr="00CA33E2">
        <w:rPr>
          <w:rFonts w:eastAsia="SimSun"/>
          <w:lang w:val="en-CA" w:eastAsia="zh-CN"/>
        </w:rPr>
        <w:t>2018</w:t>
      </w:r>
      <w:r w:rsidRPr="00CA33E2">
        <w:rPr>
          <w:rFonts w:eastAsia="SimSun" w:hint="eastAsia"/>
          <w:lang w:val="en-CA" w:eastAsia="zh-CN"/>
        </w:rPr>
        <w:t>年</w:t>
      </w:r>
      <w:r w:rsidRPr="00CA33E2">
        <w:rPr>
          <w:rFonts w:eastAsia="SimSun"/>
          <w:lang w:val="en-CA" w:eastAsia="zh-CN"/>
        </w:rPr>
        <w:t>12</w:t>
      </w:r>
      <w:r w:rsidRPr="00CA33E2">
        <w:rPr>
          <w:rFonts w:eastAsia="SimSun" w:hint="eastAsia"/>
          <w:lang w:val="en-CA" w:eastAsia="zh-CN"/>
        </w:rPr>
        <w:t>月，在核准的</w:t>
      </w:r>
      <w:r w:rsidRPr="00CA33E2">
        <w:rPr>
          <w:rFonts w:eastAsia="SimSun"/>
          <w:lang w:val="en-CA" w:eastAsia="zh-CN"/>
        </w:rPr>
        <w:t>9,994,338</w:t>
      </w:r>
      <w:r w:rsidRPr="00CA33E2">
        <w:rPr>
          <w:rFonts w:eastAsia="SimSun" w:hint="eastAsia"/>
          <w:lang w:val="en-CA" w:eastAsia="zh-CN"/>
        </w:rPr>
        <w:t>美元中，已发放</w:t>
      </w:r>
      <w:r w:rsidRPr="00CA33E2">
        <w:rPr>
          <w:rFonts w:eastAsia="SimSun"/>
          <w:lang w:val="en-CA" w:eastAsia="zh-CN"/>
        </w:rPr>
        <w:t>9,760,317</w:t>
      </w:r>
      <w:r w:rsidRPr="00CA33E2">
        <w:rPr>
          <w:rFonts w:eastAsia="SimSun" w:hint="eastAsia"/>
          <w:lang w:val="en-CA" w:eastAsia="zh-CN"/>
        </w:rPr>
        <w:t>美元，如表</w:t>
      </w:r>
      <w:r w:rsidRPr="00CA33E2">
        <w:rPr>
          <w:rFonts w:eastAsia="SimSun"/>
          <w:lang w:val="en-CA" w:eastAsia="zh-CN"/>
        </w:rPr>
        <w:t>5</w:t>
      </w:r>
      <w:r w:rsidRPr="00CA33E2">
        <w:rPr>
          <w:rFonts w:eastAsia="SimSun" w:hint="eastAsia"/>
          <w:lang w:val="en-CA" w:eastAsia="zh-CN"/>
        </w:rPr>
        <w:t>所示。余</w:t>
      </w:r>
      <w:r w:rsidRPr="00CA33E2">
        <w:rPr>
          <w:rFonts w:ascii="New Gulim" w:eastAsia="SimSun" w:hAnsi="New Gulim" w:cs="New Gulim"/>
          <w:lang w:val="en-CA" w:eastAsia="zh-CN"/>
        </w:rPr>
        <w:t>额与</w:t>
      </w:r>
      <w:r w:rsidRPr="00CA33E2">
        <w:rPr>
          <w:rFonts w:ascii="Batang" w:eastAsia="SimSun" w:hAnsi="Batang" w:cs="Batang"/>
          <w:lang w:val="en-CA" w:eastAsia="zh-CN"/>
        </w:rPr>
        <w:t>工</w:t>
      </w:r>
      <w:r w:rsidRPr="00CA33E2">
        <w:rPr>
          <w:rFonts w:ascii="New Gulim" w:eastAsia="SimSun" w:hAnsi="New Gulim" w:cs="New Gulim"/>
          <w:lang w:val="en-CA" w:eastAsia="zh-CN"/>
        </w:rPr>
        <w:t>发组织</w:t>
      </w:r>
      <w:r w:rsidRPr="00CA33E2">
        <w:rPr>
          <w:rFonts w:ascii="Batang" w:eastAsia="SimSun" w:hAnsi="Batang" w:cs="Batang"/>
          <w:lang w:val="en-CA" w:eastAsia="zh-CN"/>
        </w:rPr>
        <w:t>完成的最后一次</w:t>
      </w:r>
      <w:r w:rsidRPr="00CA33E2">
        <w:rPr>
          <w:rFonts w:ascii="New Gulim" w:eastAsia="SimSun" w:hAnsi="New Gulim" w:cs="New Gulim"/>
          <w:lang w:val="en-CA" w:eastAsia="zh-CN"/>
        </w:rPr>
        <w:t>转换</w:t>
      </w:r>
      <w:r w:rsidRPr="00CA33E2">
        <w:rPr>
          <w:rFonts w:ascii="Batang" w:eastAsia="SimSun" w:hAnsi="Batang" w:cs="Batang"/>
          <w:lang w:val="en-CA" w:eastAsia="zh-CN"/>
        </w:rPr>
        <w:t>有</w:t>
      </w:r>
      <w:r w:rsidRPr="00CA33E2">
        <w:rPr>
          <w:rFonts w:ascii="New Gulim" w:eastAsia="SimSun" w:hAnsi="New Gulim" w:cs="New Gulim"/>
          <w:lang w:val="en-CA" w:eastAsia="zh-CN"/>
        </w:rPr>
        <w:t>关</w:t>
      </w:r>
      <w:r w:rsidRPr="00CA33E2">
        <w:rPr>
          <w:rFonts w:ascii="Batang" w:eastAsia="SimSun" w:hAnsi="Batang" w:cs="Batang"/>
          <w:lang w:val="en-CA" w:eastAsia="zh-CN"/>
        </w:rPr>
        <w:t>。</w:t>
      </w:r>
      <w:r w:rsidRPr="00CA33E2">
        <w:rPr>
          <w:rFonts w:eastAsia="SimSun"/>
          <w:lang w:val="en-CA" w:eastAsia="zh-CN"/>
        </w:rPr>
        <w:t xml:space="preserve"> </w:t>
      </w:r>
      <w:r w:rsidRPr="00CA33E2">
        <w:rPr>
          <w:rFonts w:eastAsia="SimSun" w:hint="eastAsia"/>
          <w:lang w:val="en-CA" w:eastAsia="zh-CN"/>
        </w:rPr>
        <w:t>一旦</w:t>
      </w:r>
      <w:r w:rsidRPr="00CA33E2">
        <w:rPr>
          <w:rFonts w:eastAsia="SimSun"/>
          <w:lang w:val="en-CA" w:eastAsia="zh-CN"/>
        </w:rPr>
        <w:t>2019</w:t>
      </w:r>
      <w:r w:rsidRPr="00CA33E2">
        <w:rPr>
          <w:rFonts w:eastAsia="SimSun" w:hint="eastAsia"/>
          <w:lang w:val="en-CA" w:eastAsia="zh-CN"/>
        </w:rPr>
        <w:t>年最后一</w:t>
      </w:r>
      <w:r w:rsidRPr="00CA33E2">
        <w:rPr>
          <w:rFonts w:ascii="New Gulim" w:eastAsia="SimSun" w:hAnsi="New Gulim" w:cs="New Gulim"/>
          <w:lang w:val="en-CA" w:eastAsia="zh-CN"/>
        </w:rPr>
        <w:t>笔</w:t>
      </w:r>
      <w:r w:rsidRPr="00CA33E2">
        <w:rPr>
          <w:rFonts w:ascii="Batang" w:eastAsia="SimSun" w:hAnsi="Batang" w:cs="Batang"/>
          <w:lang w:val="en-CA" w:eastAsia="zh-CN"/>
        </w:rPr>
        <w:t>付款</w:t>
      </w:r>
      <w:r w:rsidRPr="00CA33E2">
        <w:rPr>
          <w:rFonts w:ascii="New Gulim" w:eastAsia="SimSun" w:hAnsi="New Gulim" w:cs="New Gulim"/>
          <w:lang w:val="en-CA" w:eastAsia="zh-CN"/>
        </w:rPr>
        <w:t>发</w:t>
      </w:r>
      <w:r w:rsidRPr="00CA33E2">
        <w:rPr>
          <w:rFonts w:ascii="Batang" w:eastAsia="SimSun" w:hAnsi="Batang" w:cs="Batang"/>
          <w:lang w:val="en-CA" w:eastAsia="zh-CN"/>
        </w:rPr>
        <w:t>放，任何未用余</w:t>
      </w:r>
      <w:r w:rsidRPr="00CA33E2">
        <w:rPr>
          <w:rFonts w:ascii="New Gulim" w:eastAsia="SimSun" w:hAnsi="New Gulim" w:cs="New Gulim"/>
          <w:lang w:val="en-CA" w:eastAsia="zh-CN"/>
        </w:rPr>
        <w:t>额将</w:t>
      </w:r>
      <w:r w:rsidRPr="00CA33E2">
        <w:rPr>
          <w:rFonts w:ascii="Batang" w:eastAsia="SimSun" w:hAnsi="Batang" w:cs="Batang"/>
          <w:lang w:val="en-CA" w:eastAsia="zh-CN"/>
        </w:rPr>
        <w:t>退</w:t>
      </w:r>
      <w:r w:rsidRPr="00CA33E2">
        <w:rPr>
          <w:rFonts w:ascii="New Gulim" w:eastAsia="SimSun" w:hAnsi="New Gulim" w:cs="New Gulim"/>
          <w:lang w:val="en-CA" w:eastAsia="zh-CN"/>
        </w:rPr>
        <w:t>还给</w:t>
      </w:r>
      <w:r w:rsidRPr="00CA33E2">
        <w:rPr>
          <w:rFonts w:ascii="Batang" w:eastAsia="SimSun" w:hAnsi="Batang" w:cs="Batang"/>
          <w:lang w:val="en-CA" w:eastAsia="zh-CN"/>
        </w:rPr>
        <w:t>基金。</w:t>
      </w:r>
    </w:p>
    <w:p w14:paraId="264096BD" w14:textId="77777777" w:rsidR="00247D35" w:rsidRPr="00CA33E2" w:rsidRDefault="00247D35" w:rsidP="00247D35">
      <w:pPr>
        <w:rPr>
          <w:rFonts w:eastAsia="SimSun"/>
          <w:lang w:val="en-CA" w:eastAsia="zh-CN"/>
        </w:rPr>
      </w:pPr>
      <w:r w:rsidRPr="00CA33E2">
        <w:rPr>
          <w:rFonts w:eastAsia="SimSun" w:hint="eastAsia"/>
          <w:b/>
          <w:lang w:val="en-CA" w:eastAsia="zh-CN"/>
        </w:rPr>
        <w:t>表</w:t>
      </w:r>
      <w:r w:rsidRPr="00CA33E2">
        <w:rPr>
          <w:rFonts w:eastAsia="SimSun"/>
          <w:b/>
          <w:lang w:val="en-CA" w:eastAsia="zh-CN"/>
        </w:rPr>
        <w:t xml:space="preserve">5. </w:t>
      </w:r>
      <w:r w:rsidRPr="00CA33E2">
        <w:rPr>
          <w:rFonts w:eastAsia="SimSun" w:hint="eastAsia"/>
          <w:b/>
          <w:lang w:val="en-CA" w:eastAsia="zh-CN"/>
        </w:rPr>
        <w:t>伊朗伊斯</w:t>
      </w:r>
      <w:r w:rsidRPr="00CA33E2">
        <w:rPr>
          <w:rFonts w:ascii="New Gulim" w:eastAsia="SimSun" w:hAnsi="New Gulim" w:cs="New Gulim"/>
          <w:b/>
          <w:lang w:val="en-CA" w:eastAsia="zh-CN"/>
        </w:rPr>
        <w:t>兰</w:t>
      </w:r>
      <w:r w:rsidRPr="00CA33E2">
        <w:rPr>
          <w:rFonts w:ascii="Batang" w:eastAsia="SimSun" w:hAnsi="Batang" w:cs="Batang"/>
          <w:b/>
          <w:lang w:val="en-CA" w:eastAsia="zh-CN"/>
        </w:rPr>
        <w:t>共和</w:t>
      </w:r>
      <w:r w:rsidRPr="00CA33E2">
        <w:rPr>
          <w:rFonts w:ascii="New Gulim" w:eastAsia="SimSun" w:hAnsi="New Gulim" w:cs="New Gulim"/>
          <w:b/>
          <w:lang w:val="en-CA" w:eastAsia="zh-CN"/>
        </w:rPr>
        <w:t>国氟氯烃</w:t>
      </w:r>
      <w:r w:rsidRPr="00CA33E2">
        <w:rPr>
          <w:rFonts w:ascii="Batang" w:eastAsia="SimSun" w:hAnsi="Batang" w:cs="Batang"/>
          <w:b/>
          <w:lang w:val="en-CA" w:eastAsia="zh-CN"/>
        </w:rPr>
        <w:t>淘汰管理</w:t>
      </w:r>
      <w:r w:rsidRPr="00CA33E2">
        <w:rPr>
          <w:rFonts w:ascii="New Gulim" w:eastAsia="SimSun" w:hAnsi="New Gulim" w:cs="New Gulim"/>
          <w:b/>
          <w:lang w:val="en-CA" w:eastAsia="zh-CN"/>
        </w:rPr>
        <w:t>计划</w:t>
      </w:r>
      <w:r w:rsidRPr="00CA33E2">
        <w:rPr>
          <w:rFonts w:ascii="Batang" w:eastAsia="SimSun" w:hAnsi="Batang" w:cs="Batang"/>
          <w:b/>
          <w:lang w:val="en-CA" w:eastAsia="zh-CN"/>
        </w:rPr>
        <w:t>第一</w:t>
      </w:r>
      <w:r w:rsidRPr="00CA33E2">
        <w:rPr>
          <w:rFonts w:ascii="New Gulim" w:eastAsia="SimSun" w:hAnsi="New Gulim" w:cs="New Gulim"/>
          <w:b/>
          <w:lang w:val="en-CA" w:eastAsia="zh-CN"/>
        </w:rPr>
        <w:t>阶</w:t>
      </w:r>
      <w:r w:rsidRPr="00CA33E2">
        <w:rPr>
          <w:rFonts w:ascii="Batang" w:eastAsia="SimSun" w:hAnsi="Batang" w:cs="Batang"/>
          <w:b/>
          <w:lang w:val="en-CA" w:eastAsia="zh-CN"/>
        </w:rPr>
        <w:t>段</w:t>
      </w:r>
      <w:r w:rsidRPr="00CA33E2">
        <w:rPr>
          <w:rFonts w:ascii="New Gulim" w:eastAsia="SimSun" w:hAnsi="New Gulim" w:cs="New Gulim"/>
          <w:b/>
          <w:lang w:val="en-CA" w:eastAsia="zh-CN"/>
        </w:rPr>
        <w:t>财务报</w:t>
      </w:r>
      <w:r w:rsidRPr="00CA33E2">
        <w:rPr>
          <w:rFonts w:ascii="Batang" w:eastAsia="SimSun" w:hAnsi="Batang" w:cs="Batang"/>
          <w:b/>
          <w:lang w:val="en-CA" w:eastAsia="zh-CN"/>
        </w:rPr>
        <w:t>告</w:t>
      </w:r>
    </w:p>
    <w:tbl>
      <w:tblPr>
        <w:tblW w:w="9530" w:type="dxa"/>
        <w:tblLayout w:type="fixed"/>
        <w:tblLook w:val="04A0" w:firstRow="1" w:lastRow="0" w:firstColumn="1" w:lastColumn="0" w:noHBand="0" w:noVBand="1"/>
      </w:tblPr>
      <w:tblGrid>
        <w:gridCol w:w="2382"/>
        <w:gridCol w:w="2382"/>
        <w:gridCol w:w="2383"/>
        <w:gridCol w:w="2383"/>
      </w:tblGrid>
      <w:tr w:rsidR="00247D35" w:rsidRPr="00CA33E2" w14:paraId="6578AFB0" w14:textId="77777777" w:rsidTr="00247D35">
        <w:trPr>
          <w:tblHeader/>
        </w:trPr>
        <w:tc>
          <w:tcPr>
            <w:tcW w:w="2382" w:type="dxa"/>
            <w:tcBorders>
              <w:top w:val="single" w:sz="4" w:space="0" w:color="auto"/>
              <w:left w:val="single" w:sz="4" w:space="0" w:color="auto"/>
              <w:bottom w:val="single" w:sz="4" w:space="0" w:color="auto"/>
              <w:right w:val="single" w:sz="4" w:space="0" w:color="000000"/>
            </w:tcBorders>
            <w:noWrap/>
          </w:tcPr>
          <w:p w14:paraId="16E3A5EE" w14:textId="77777777" w:rsidR="00247D35" w:rsidRPr="00CA33E2" w:rsidRDefault="00247D35" w:rsidP="00247D35">
            <w:pPr>
              <w:jc w:val="left"/>
              <w:rPr>
                <w:rFonts w:eastAsia="SimSun"/>
                <w:b/>
                <w:bCs/>
                <w:color w:val="000000"/>
                <w:sz w:val="21"/>
                <w:szCs w:val="21"/>
                <w:lang w:val="en-CA" w:eastAsia="en-CA"/>
              </w:rPr>
            </w:pPr>
            <w:r w:rsidRPr="00CA33E2">
              <w:rPr>
                <w:rFonts w:eastAsiaTheme="minorEastAsia" w:hint="eastAsia"/>
                <w:b/>
                <w:bCs/>
                <w:color w:val="000000"/>
                <w:sz w:val="21"/>
                <w:szCs w:val="21"/>
                <w:lang w:val="en-CA" w:eastAsia="zh-CN"/>
              </w:rPr>
              <w:t>机构</w:t>
            </w:r>
          </w:p>
        </w:tc>
        <w:tc>
          <w:tcPr>
            <w:tcW w:w="2382" w:type="dxa"/>
            <w:tcBorders>
              <w:top w:val="single" w:sz="4" w:space="0" w:color="auto"/>
              <w:left w:val="single" w:sz="4" w:space="0" w:color="auto"/>
              <w:right w:val="single" w:sz="4" w:space="0" w:color="auto"/>
            </w:tcBorders>
            <w:noWrap/>
          </w:tcPr>
          <w:p w14:paraId="36616A10" w14:textId="77777777" w:rsidR="00247D35" w:rsidRPr="00CA33E2" w:rsidRDefault="00247D35" w:rsidP="00247D35">
            <w:pPr>
              <w:jc w:val="center"/>
              <w:rPr>
                <w:rFonts w:eastAsia="SimSun"/>
                <w:b/>
                <w:color w:val="000000"/>
                <w:sz w:val="21"/>
                <w:szCs w:val="21"/>
                <w:lang w:val="en-CA" w:eastAsia="en-CA"/>
              </w:rPr>
            </w:pPr>
            <w:r w:rsidRPr="00CA33E2">
              <w:rPr>
                <w:rFonts w:eastAsiaTheme="minorEastAsia" w:hint="eastAsia"/>
                <w:b/>
                <w:color w:val="000000"/>
                <w:sz w:val="21"/>
                <w:szCs w:val="21"/>
                <w:lang w:val="en-CA" w:eastAsia="zh-CN"/>
              </w:rPr>
              <w:t>核准</w:t>
            </w:r>
            <w:r w:rsidRPr="00CA33E2">
              <w:rPr>
                <w:rFonts w:eastAsia="SimSun"/>
                <w:b/>
                <w:color w:val="000000"/>
                <w:sz w:val="21"/>
                <w:szCs w:val="21"/>
                <w:lang w:val="en-CA" w:eastAsia="en-CA"/>
              </w:rPr>
              <w:t xml:space="preserve"> (</w:t>
            </w:r>
            <w:r w:rsidRPr="00CA33E2">
              <w:rPr>
                <w:rFonts w:eastAsiaTheme="minorEastAsia" w:hint="eastAsia"/>
                <w:b/>
                <w:color w:val="000000"/>
                <w:sz w:val="21"/>
                <w:szCs w:val="21"/>
                <w:lang w:val="en-CA" w:eastAsia="zh-CN"/>
              </w:rPr>
              <w:t>美元</w:t>
            </w:r>
            <w:r w:rsidRPr="00CA33E2">
              <w:rPr>
                <w:rFonts w:eastAsia="SimSun"/>
                <w:b/>
                <w:color w:val="000000"/>
                <w:sz w:val="21"/>
                <w:szCs w:val="21"/>
                <w:lang w:val="en-CA" w:eastAsia="en-CA"/>
              </w:rPr>
              <w:t>)</w:t>
            </w:r>
          </w:p>
        </w:tc>
        <w:tc>
          <w:tcPr>
            <w:tcW w:w="2383" w:type="dxa"/>
            <w:tcBorders>
              <w:top w:val="single" w:sz="4" w:space="0" w:color="auto"/>
              <w:left w:val="single" w:sz="4" w:space="0" w:color="auto"/>
              <w:bottom w:val="single" w:sz="4" w:space="0" w:color="auto"/>
              <w:right w:val="single" w:sz="4" w:space="0" w:color="auto"/>
            </w:tcBorders>
          </w:tcPr>
          <w:p w14:paraId="522EB00B" w14:textId="77777777" w:rsidR="00247D35" w:rsidRPr="00CA33E2" w:rsidRDefault="00247D35" w:rsidP="00247D35">
            <w:pPr>
              <w:jc w:val="center"/>
              <w:rPr>
                <w:rFonts w:eastAsia="SimSun"/>
                <w:b/>
                <w:color w:val="000000"/>
                <w:sz w:val="21"/>
                <w:szCs w:val="21"/>
                <w:lang w:val="en-CA" w:eastAsia="en-CA"/>
              </w:rPr>
            </w:pPr>
            <w:r w:rsidRPr="00CA33E2">
              <w:rPr>
                <w:rFonts w:eastAsiaTheme="minorEastAsia" w:hint="eastAsia"/>
                <w:b/>
                <w:color w:val="000000"/>
                <w:sz w:val="21"/>
                <w:szCs w:val="21"/>
                <w:lang w:val="en-CA" w:eastAsia="zh-CN"/>
              </w:rPr>
              <w:t>发放</w:t>
            </w:r>
            <w:r w:rsidRPr="00CA33E2">
              <w:rPr>
                <w:rFonts w:eastAsia="SimSun"/>
                <w:b/>
                <w:color w:val="000000"/>
                <w:sz w:val="21"/>
                <w:szCs w:val="21"/>
                <w:lang w:val="en-CA" w:eastAsia="en-CA"/>
              </w:rPr>
              <w:t xml:space="preserve"> (</w:t>
            </w:r>
            <w:r w:rsidRPr="00CA33E2">
              <w:rPr>
                <w:rFonts w:eastAsiaTheme="minorEastAsia" w:hint="eastAsia"/>
                <w:b/>
                <w:color w:val="000000"/>
                <w:sz w:val="21"/>
                <w:szCs w:val="21"/>
                <w:lang w:val="en-CA" w:eastAsia="zh-CN"/>
              </w:rPr>
              <w:t>美元</w:t>
            </w:r>
            <w:r w:rsidRPr="00CA33E2">
              <w:rPr>
                <w:rFonts w:eastAsia="SimSun"/>
                <w:b/>
                <w:color w:val="000000"/>
                <w:sz w:val="21"/>
                <w:szCs w:val="21"/>
                <w:lang w:val="en-CA" w:eastAsia="en-CA"/>
              </w:rPr>
              <w:t>)</w:t>
            </w:r>
          </w:p>
        </w:tc>
        <w:tc>
          <w:tcPr>
            <w:tcW w:w="2383" w:type="dxa"/>
            <w:tcBorders>
              <w:top w:val="single" w:sz="4" w:space="0" w:color="auto"/>
              <w:left w:val="single" w:sz="4" w:space="0" w:color="auto"/>
              <w:bottom w:val="single" w:sz="4" w:space="0" w:color="auto"/>
              <w:right w:val="single" w:sz="4" w:space="0" w:color="auto"/>
            </w:tcBorders>
          </w:tcPr>
          <w:p w14:paraId="642473BB" w14:textId="77777777" w:rsidR="00247D35" w:rsidRPr="00CA33E2" w:rsidRDefault="00247D35" w:rsidP="00247D35">
            <w:pPr>
              <w:jc w:val="center"/>
              <w:rPr>
                <w:rFonts w:eastAsia="SimSun"/>
                <w:b/>
                <w:color w:val="000000"/>
                <w:sz w:val="21"/>
                <w:szCs w:val="21"/>
                <w:lang w:val="en-CA" w:eastAsia="en-CA"/>
              </w:rPr>
            </w:pPr>
            <w:r w:rsidRPr="00CA33E2">
              <w:rPr>
                <w:rFonts w:eastAsiaTheme="minorEastAsia" w:hint="eastAsia"/>
                <w:b/>
                <w:color w:val="000000"/>
                <w:sz w:val="21"/>
                <w:szCs w:val="21"/>
                <w:lang w:val="en-CA" w:eastAsia="zh-CN"/>
              </w:rPr>
              <w:t>发放率</w:t>
            </w:r>
            <w:r w:rsidRPr="00CA33E2">
              <w:rPr>
                <w:rFonts w:eastAsia="SimSun"/>
                <w:b/>
                <w:color w:val="000000"/>
                <w:sz w:val="21"/>
                <w:szCs w:val="21"/>
                <w:lang w:val="en-CA" w:eastAsia="en-CA"/>
              </w:rPr>
              <w:t xml:space="preserve"> (%)</w:t>
            </w:r>
          </w:p>
        </w:tc>
      </w:tr>
      <w:tr w:rsidR="00247D35" w:rsidRPr="00CA33E2" w14:paraId="30A4DC2D" w14:textId="77777777" w:rsidTr="00247D35">
        <w:tc>
          <w:tcPr>
            <w:tcW w:w="2382" w:type="dxa"/>
            <w:tcBorders>
              <w:top w:val="nil"/>
              <w:left w:val="single" w:sz="4" w:space="0" w:color="auto"/>
              <w:bottom w:val="single" w:sz="4" w:space="0" w:color="auto"/>
              <w:right w:val="single" w:sz="4" w:space="0" w:color="auto"/>
            </w:tcBorders>
            <w:noWrap/>
          </w:tcPr>
          <w:p w14:paraId="61F8DC36" w14:textId="77777777" w:rsidR="00247D35" w:rsidRPr="00CA33E2" w:rsidRDefault="00247D35" w:rsidP="00247D35">
            <w:pPr>
              <w:jc w:val="left"/>
              <w:rPr>
                <w:rFonts w:eastAsia="SimSun"/>
                <w:bCs/>
                <w:color w:val="000000"/>
                <w:sz w:val="21"/>
                <w:szCs w:val="21"/>
                <w:lang w:val="en-CA" w:eastAsia="en-CA"/>
              </w:rPr>
            </w:pPr>
            <w:r w:rsidRPr="00CA33E2">
              <w:rPr>
                <w:rFonts w:ascii="New Gulim" w:eastAsia="SimSun" w:hAnsi="New Gulim" w:cs="New Gulim"/>
                <w:bCs/>
                <w:color w:val="000000"/>
                <w:sz w:val="21"/>
                <w:szCs w:val="21"/>
                <w:lang w:val="en-CA" w:eastAsia="en-CA"/>
              </w:rPr>
              <w:t>联</w:t>
            </w:r>
            <w:r w:rsidRPr="00CA33E2">
              <w:rPr>
                <w:rFonts w:ascii="Batang" w:eastAsia="SimSun" w:hAnsi="Batang" w:cs="Batang"/>
                <w:bCs/>
                <w:color w:val="000000"/>
                <w:sz w:val="21"/>
                <w:szCs w:val="21"/>
                <w:lang w:val="en-CA" w:eastAsia="en-CA"/>
              </w:rPr>
              <w:t>合</w:t>
            </w:r>
            <w:r w:rsidRPr="00CA33E2">
              <w:rPr>
                <w:rFonts w:ascii="New Gulim" w:eastAsia="SimSun" w:hAnsi="New Gulim" w:cs="New Gulim"/>
                <w:bCs/>
                <w:color w:val="000000"/>
                <w:sz w:val="21"/>
                <w:szCs w:val="21"/>
                <w:lang w:val="en-CA" w:eastAsia="en-CA"/>
              </w:rPr>
              <w:t>国开发计划</w:t>
            </w:r>
            <w:r w:rsidRPr="00CA33E2">
              <w:rPr>
                <w:rFonts w:ascii="Batang" w:eastAsia="SimSun" w:hAnsi="Batang" w:cs="Batang"/>
                <w:bCs/>
                <w:color w:val="000000"/>
                <w:sz w:val="21"/>
                <w:szCs w:val="21"/>
                <w:lang w:val="en-CA" w:eastAsia="en-CA"/>
              </w:rPr>
              <w:t>署</w:t>
            </w:r>
          </w:p>
        </w:tc>
        <w:tc>
          <w:tcPr>
            <w:tcW w:w="2382" w:type="dxa"/>
            <w:tcBorders>
              <w:top w:val="single" w:sz="4" w:space="0" w:color="auto"/>
              <w:left w:val="single" w:sz="4" w:space="0" w:color="auto"/>
              <w:bottom w:val="single" w:sz="4" w:space="0" w:color="auto"/>
              <w:right w:val="single" w:sz="4" w:space="0" w:color="auto"/>
            </w:tcBorders>
            <w:tcMar>
              <w:left w:w="115" w:type="dxa"/>
              <w:right w:w="432" w:type="dxa"/>
            </w:tcMar>
          </w:tcPr>
          <w:p w14:paraId="2324E553" w14:textId="77777777" w:rsidR="00247D35" w:rsidRPr="00CA33E2" w:rsidRDefault="00247D35" w:rsidP="00247D35">
            <w:pPr>
              <w:jc w:val="right"/>
              <w:rPr>
                <w:rFonts w:eastAsia="SimSun"/>
                <w:color w:val="000000"/>
                <w:sz w:val="21"/>
                <w:szCs w:val="21"/>
                <w:lang w:val="en-CA"/>
              </w:rPr>
            </w:pPr>
            <w:r w:rsidRPr="00CA33E2">
              <w:rPr>
                <w:rFonts w:eastAsia="SimSun"/>
                <w:color w:val="000000"/>
                <w:sz w:val="21"/>
                <w:szCs w:val="21"/>
                <w:lang w:val="en-CA"/>
              </w:rPr>
              <w:t>4,340,246</w:t>
            </w:r>
          </w:p>
        </w:tc>
        <w:tc>
          <w:tcPr>
            <w:tcW w:w="2383" w:type="dxa"/>
            <w:tcBorders>
              <w:top w:val="single" w:sz="4" w:space="0" w:color="auto"/>
              <w:left w:val="single" w:sz="4" w:space="0" w:color="auto"/>
              <w:bottom w:val="single" w:sz="4" w:space="0" w:color="auto"/>
              <w:right w:val="single" w:sz="4" w:space="0" w:color="auto"/>
            </w:tcBorders>
            <w:noWrap/>
            <w:tcMar>
              <w:left w:w="115" w:type="dxa"/>
              <w:right w:w="432" w:type="dxa"/>
            </w:tcMar>
          </w:tcPr>
          <w:p w14:paraId="597E7598" w14:textId="77777777" w:rsidR="00247D35" w:rsidRPr="00CA33E2" w:rsidRDefault="00247D35" w:rsidP="00247D35">
            <w:pPr>
              <w:jc w:val="right"/>
              <w:rPr>
                <w:rFonts w:eastAsia="SimSun"/>
                <w:color w:val="000000"/>
                <w:sz w:val="21"/>
                <w:szCs w:val="21"/>
                <w:lang w:val="en-CA"/>
              </w:rPr>
            </w:pPr>
            <w:r w:rsidRPr="00CA33E2">
              <w:rPr>
                <w:rFonts w:eastAsia="SimSun"/>
                <w:color w:val="000000"/>
                <w:sz w:val="21"/>
                <w:szCs w:val="21"/>
                <w:lang w:val="en-CA"/>
              </w:rPr>
              <w:t>4,340,246</w:t>
            </w:r>
          </w:p>
        </w:tc>
        <w:tc>
          <w:tcPr>
            <w:tcW w:w="2383" w:type="dxa"/>
            <w:tcBorders>
              <w:top w:val="single" w:sz="4" w:space="0" w:color="auto"/>
              <w:left w:val="single" w:sz="4" w:space="0" w:color="auto"/>
              <w:bottom w:val="single" w:sz="4" w:space="0" w:color="auto"/>
              <w:right w:val="single" w:sz="4" w:space="0" w:color="auto"/>
            </w:tcBorders>
            <w:tcMar>
              <w:left w:w="115" w:type="dxa"/>
              <w:right w:w="864" w:type="dxa"/>
            </w:tcMar>
          </w:tcPr>
          <w:p w14:paraId="63723D41" w14:textId="77777777" w:rsidR="00247D35" w:rsidRPr="00CA33E2" w:rsidRDefault="00247D35" w:rsidP="00247D35">
            <w:pPr>
              <w:jc w:val="right"/>
              <w:rPr>
                <w:rFonts w:eastAsia="SimSun"/>
                <w:color w:val="000000"/>
                <w:sz w:val="21"/>
                <w:szCs w:val="21"/>
                <w:lang w:val="en-CA"/>
              </w:rPr>
            </w:pPr>
            <w:r w:rsidRPr="00CA33E2">
              <w:rPr>
                <w:rFonts w:eastAsia="SimSun"/>
                <w:color w:val="000000"/>
                <w:sz w:val="21"/>
                <w:szCs w:val="21"/>
                <w:lang w:val="en-CA"/>
              </w:rPr>
              <w:t>100</w:t>
            </w:r>
          </w:p>
        </w:tc>
      </w:tr>
      <w:tr w:rsidR="00247D35" w:rsidRPr="00CA33E2" w14:paraId="49DC03C7" w14:textId="77777777" w:rsidTr="00247D35">
        <w:tc>
          <w:tcPr>
            <w:tcW w:w="2382" w:type="dxa"/>
            <w:tcBorders>
              <w:top w:val="nil"/>
              <w:left w:val="single" w:sz="4" w:space="0" w:color="auto"/>
              <w:bottom w:val="single" w:sz="4" w:space="0" w:color="auto"/>
              <w:right w:val="single" w:sz="4" w:space="0" w:color="auto"/>
            </w:tcBorders>
            <w:noWrap/>
          </w:tcPr>
          <w:p w14:paraId="3F9F83F6" w14:textId="77777777" w:rsidR="00247D35" w:rsidRPr="00CA33E2" w:rsidRDefault="00247D35" w:rsidP="00247D35">
            <w:pPr>
              <w:jc w:val="left"/>
              <w:rPr>
                <w:rFonts w:eastAsiaTheme="minorEastAsia"/>
                <w:bCs/>
                <w:color w:val="000000"/>
                <w:sz w:val="21"/>
                <w:szCs w:val="21"/>
                <w:lang w:val="en-CA" w:eastAsia="zh-CN"/>
              </w:rPr>
            </w:pPr>
            <w:r w:rsidRPr="00CA33E2">
              <w:rPr>
                <w:rFonts w:eastAsiaTheme="minorEastAsia" w:hint="eastAsia"/>
                <w:bCs/>
                <w:color w:val="000000"/>
                <w:sz w:val="21"/>
                <w:szCs w:val="21"/>
                <w:lang w:val="en-CA" w:eastAsia="zh-CN"/>
              </w:rPr>
              <w:t>联合国工</w:t>
            </w:r>
            <w:r w:rsidRPr="00CA33E2">
              <w:rPr>
                <w:rFonts w:eastAsiaTheme="minorEastAsia"/>
                <w:bCs/>
                <w:color w:val="000000"/>
                <w:sz w:val="21"/>
                <w:szCs w:val="21"/>
                <w:lang w:val="en-CA" w:eastAsia="zh-CN"/>
              </w:rPr>
              <w:t>发组织</w:t>
            </w:r>
          </w:p>
        </w:tc>
        <w:tc>
          <w:tcPr>
            <w:tcW w:w="2382" w:type="dxa"/>
            <w:tcBorders>
              <w:top w:val="single" w:sz="4" w:space="0" w:color="auto"/>
              <w:left w:val="single" w:sz="4" w:space="0" w:color="auto"/>
              <w:bottom w:val="single" w:sz="4" w:space="0" w:color="auto"/>
              <w:right w:val="single" w:sz="4" w:space="0" w:color="auto"/>
            </w:tcBorders>
            <w:tcMar>
              <w:left w:w="115" w:type="dxa"/>
              <w:right w:w="432" w:type="dxa"/>
            </w:tcMar>
          </w:tcPr>
          <w:p w14:paraId="6596577F" w14:textId="77777777" w:rsidR="00247D35" w:rsidRPr="00CA33E2" w:rsidRDefault="00247D35" w:rsidP="00247D35">
            <w:pPr>
              <w:jc w:val="right"/>
              <w:rPr>
                <w:rFonts w:eastAsiaTheme="minorEastAsia"/>
                <w:bCs/>
                <w:color w:val="000000"/>
                <w:sz w:val="21"/>
                <w:szCs w:val="21"/>
                <w:lang w:val="en-CA" w:eastAsia="zh-CN"/>
              </w:rPr>
            </w:pPr>
            <w:r w:rsidRPr="00CA33E2">
              <w:rPr>
                <w:rFonts w:eastAsiaTheme="minorEastAsia"/>
                <w:bCs/>
                <w:color w:val="000000"/>
                <w:sz w:val="21"/>
                <w:szCs w:val="21"/>
                <w:lang w:val="en-CA" w:eastAsia="zh-CN"/>
              </w:rPr>
              <w:t>2,506,277</w:t>
            </w:r>
          </w:p>
        </w:tc>
        <w:tc>
          <w:tcPr>
            <w:tcW w:w="2383" w:type="dxa"/>
            <w:tcBorders>
              <w:top w:val="nil"/>
              <w:left w:val="single" w:sz="4" w:space="0" w:color="auto"/>
              <w:bottom w:val="single" w:sz="4" w:space="0" w:color="auto"/>
              <w:right w:val="single" w:sz="4" w:space="0" w:color="auto"/>
            </w:tcBorders>
            <w:noWrap/>
            <w:tcMar>
              <w:left w:w="115" w:type="dxa"/>
              <w:right w:w="432" w:type="dxa"/>
            </w:tcMar>
          </w:tcPr>
          <w:p w14:paraId="53A788E3" w14:textId="77777777" w:rsidR="00247D35" w:rsidRPr="00CA33E2" w:rsidRDefault="00247D35" w:rsidP="00247D35">
            <w:pPr>
              <w:jc w:val="right"/>
              <w:rPr>
                <w:rFonts w:eastAsiaTheme="minorEastAsia"/>
                <w:bCs/>
                <w:color w:val="000000"/>
                <w:sz w:val="21"/>
                <w:szCs w:val="21"/>
                <w:lang w:val="en-CA" w:eastAsia="zh-CN"/>
              </w:rPr>
            </w:pPr>
            <w:r w:rsidRPr="00CA33E2">
              <w:rPr>
                <w:rFonts w:eastAsiaTheme="minorEastAsia"/>
                <w:bCs/>
                <w:color w:val="000000"/>
                <w:sz w:val="21"/>
                <w:szCs w:val="21"/>
                <w:lang w:val="en-CA" w:eastAsia="zh-CN"/>
              </w:rPr>
              <w:t>2,272,256</w:t>
            </w:r>
          </w:p>
        </w:tc>
        <w:tc>
          <w:tcPr>
            <w:tcW w:w="2383" w:type="dxa"/>
            <w:tcBorders>
              <w:top w:val="nil"/>
              <w:left w:val="single" w:sz="4" w:space="0" w:color="auto"/>
              <w:bottom w:val="single" w:sz="4" w:space="0" w:color="auto"/>
              <w:right w:val="single" w:sz="4" w:space="0" w:color="auto"/>
            </w:tcBorders>
            <w:tcMar>
              <w:left w:w="115" w:type="dxa"/>
              <w:right w:w="864" w:type="dxa"/>
            </w:tcMar>
          </w:tcPr>
          <w:p w14:paraId="5D3B5FEE" w14:textId="77777777" w:rsidR="00247D35" w:rsidRPr="00CA33E2" w:rsidRDefault="00247D35" w:rsidP="00247D35">
            <w:pPr>
              <w:jc w:val="right"/>
              <w:rPr>
                <w:rFonts w:eastAsia="SimSun"/>
                <w:color w:val="000000"/>
                <w:sz w:val="21"/>
                <w:szCs w:val="21"/>
                <w:lang w:val="en-CA"/>
              </w:rPr>
            </w:pPr>
            <w:r w:rsidRPr="00CA33E2">
              <w:rPr>
                <w:rFonts w:eastAsia="SimSun"/>
                <w:color w:val="000000"/>
                <w:sz w:val="21"/>
                <w:szCs w:val="21"/>
                <w:lang w:val="en-CA"/>
              </w:rPr>
              <w:t>91</w:t>
            </w:r>
          </w:p>
        </w:tc>
      </w:tr>
      <w:tr w:rsidR="00247D35" w:rsidRPr="00CA33E2" w14:paraId="0BFDDA90" w14:textId="77777777" w:rsidTr="00247D35">
        <w:tc>
          <w:tcPr>
            <w:tcW w:w="2382" w:type="dxa"/>
            <w:tcBorders>
              <w:top w:val="nil"/>
              <w:left w:val="single" w:sz="4" w:space="0" w:color="auto"/>
              <w:bottom w:val="single" w:sz="4" w:space="0" w:color="auto"/>
              <w:right w:val="single" w:sz="4" w:space="0" w:color="auto"/>
            </w:tcBorders>
            <w:noWrap/>
          </w:tcPr>
          <w:p w14:paraId="1889CCBA" w14:textId="77777777" w:rsidR="00247D35" w:rsidRPr="00CA33E2" w:rsidRDefault="00247D35" w:rsidP="00247D35">
            <w:pPr>
              <w:jc w:val="left"/>
              <w:rPr>
                <w:rFonts w:eastAsia="SimSun"/>
                <w:bCs/>
                <w:color w:val="000000"/>
                <w:sz w:val="21"/>
                <w:szCs w:val="21"/>
                <w:lang w:val="en-CA" w:eastAsia="en-CA"/>
              </w:rPr>
            </w:pPr>
            <w:r w:rsidRPr="00CA33E2">
              <w:rPr>
                <w:rFonts w:eastAsiaTheme="minorEastAsia" w:hint="eastAsia"/>
                <w:bCs/>
                <w:color w:val="000000"/>
                <w:sz w:val="21"/>
                <w:szCs w:val="21"/>
                <w:lang w:val="en-CA" w:eastAsia="zh-CN"/>
              </w:rPr>
              <w:t>德国政府</w:t>
            </w:r>
          </w:p>
        </w:tc>
        <w:tc>
          <w:tcPr>
            <w:tcW w:w="2382" w:type="dxa"/>
            <w:tcBorders>
              <w:top w:val="single" w:sz="4" w:space="0" w:color="auto"/>
              <w:left w:val="single" w:sz="4" w:space="0" w:color="auto"/>
              <w:bottom w:val="single" w:sz="4" w:space="0" w:color="auto"/>
              <w:right w:val="single" w:sz="4" w:space="0" w:color="auto"/>
            </w:tcBorders>
            <w:tcMar>
              <w:left w:w="115" w:type="dxa"/>
              <w:right w:w="432" w:type="dxa"/>
            </w:tcMar>
          </w:tcPr>
          <w:p w14:paraId="797FB077" w14:textId="77777777" w:rsidR="00247D35" w:rsidRPr="00CA33E2" w:rsidRDefault="00247D35" w:rsidP="00247D35">
            <w:pPr>
              <w:jc w:val="right"/>
              <w:rPr>
                <w:rFonts w:eastAsia="SimSun"/>
                <w:color w:val="000000"/>
                <w:sz w:val="21"/>
                <w:szCs w:val="21"/>
                <w:lang w:val="en-CA"/>
              </w:rPr>
            </w:pPr>
            <w:r w:rsidRPr="00CA33E2">
              <w:rPr>
                <w:rFonts w:eastAsia="SimSun"/>
                <w:color w:val="000000"/>
                <w:sz w:val="21"/>
                <w:szCs w:val="21"/>
                <w:lang w:val="en-CA"/>
              </w:rPr>
              <w:t>2,885,815</w:t>
            </w:r>
          </w:p>
        </w:tc>
        <w:tc>
          <w:tcPr>
            <w:tcW w:w="2383" w:type="dxa"/>
            <w:tcBorders>
              <w:top w:val="nil"/>
              <w:left w:val="single" w:sz="4" w:space="0" w:color="auto"/>
              <w:bottom w:val="single" w:sz="4" w:space="0" w:color="auto"/>
              <w:right w:val="single" w:sz="4" w:space="0" w:color="auto"/>
            </w:tcBorders>
            <w:noWrap/>
            <w:tcMar>
              <w:left w:w="115" w:type="dxa"/>
              <w:right w:w="432" w:type="dxa"/>
            </w:tcMar>
          </w:tcPr>
          <w:p w14:paraId="32A1CE93" w14:textId="77777777" w:rsidR="00247D35" w:rsidRPr="00CA33E2" w:rsidRDefault="00247D35" w:rsidP="00247D35">
            <w:pPr>
              <w:jc w:val="right"/>
              <w:rPr>
                <w:rFonts w:eastAsia="SimSun"/>
                <w:color w:val="000000"/>
                <w:sz w:val="21"/>
                <w:szCs w:val="21"/>
                <w:lang w:val="en-CA"/>
              </w:rPr>
            </w:pPr>
            <w:r w:rsidRPr="00CA33E2">
              <w:rPr>
                <w:rFonts w:eastAsia="SimSun"/>
                <w:color w:val="000000"/>
                <w:sz w:val="21"/>
                <w:szCs w:val="21"/>
                <w:lang w:val="en-CA"/>
              </w:rPr>
              <w:t>2,885,815</w:t>
            </w:r>
          </w:p>
        </w:tc>
        <w:tc>
          <w:tcPr>
            <w:tcW w:w="2383" w:type="dxa"/>
            <w:tcBorders>
              <w:top w:val="nil"/>
              <w:left w:val="single" w:sz="4" w:space="0" w:color="auto"/>
              <w:bottom w:val="single" w:sz="4" w:space="0" w:color="auto"/>
              <w:right w:val="single" w:sz="4" w:space="0" w:color="auto"/>
            </w:tcBorders>
            <w:tcMar>
              <w:left w:w="115" w:type="dxa"/>
              <w:right w:w="864" w:type="dxa"/>
            </w:tcMar>
          </w:tcPr>
          <w:p w14:paraId="047EB54C" w14:textId="77777777" w:rsidR="00247D35" w:rsidRPr="00CA33E2" w:rsidRDefault="00247D35" w:rsidP="00247D35">
            <w:pPr>
              <w:jc w:val="right"/>
              <w:rPr>
                <w:rFonts w:eastAsia="SimSun"/>
                <w:color w:val="000000"/>
                <w:sz w:val="21"/>
                <w:szCs w:val="21"/>
                <w:lang w:val="en-CA"/>
              </w:rPr>
            </w:pPr>
            <w:r w:rsidRPr="00CA33E2">
              <w:rPr>
                <w:rFonts w:eastAsia="SimSun"/>
                <w:color w:val="000000"/>
                <w:sz w:val="21"/>
                <w:szCs w:val="21"/>
                <w:lang w:val="en-CA"/>
              </w:rPr>
              <w:t>100</w:t>
            </w:r>
          </w:p>
        </w:tc>
      </w:tr>
      <w:tr w:rsidR="00247D35" w:rsidRPr="00CA33E2" w14:paraId="2C2FC949" w14:textId="77777777" w:rsidTr="00247D35">
        <w:trPr>
          <w:trHeight w:val="186"/>
        </w:trPr>
        <w:tc>
          <w:tcPr>
            <w:tcW w:w="2382" w:type="dxa"/>
            <w:tcBorders>
              <w:top w:val="nil"/>
              <w:left w:val="single" w:sz="4" w:space="0" w:color="auto"/>
              <w:bottom w:val="single" w:sz="4" w:space="0" w:color="auto"/>
              <w:right w:val="single" w:sz="4" w:space="0" w:color="auto"/>
            </w:tcBorders>
            <w:noWrap/>
          </w:tcPr>
          <w:p w14:paraId="24B67166" w14:textId="77777777" w:rsidR="00247D35" w:rsidRPr="00CA33E2" w:rsidRDefault="00247D35" w:rsidP="00247D35">
            <w:pPr>
              <w:jc w:val="left"/>
              <w:rPr>
                <w:rFonts w:eastAsiaTheme="minorEastAsia"/>
                <w:bCs/>
                <w:color w:val="000000"/>
                <w:sz w:val="21"/>
                <w:szCs w:val="21"/>
                <w:lang w:val="en-CA" w:eastAsia="zh-CN"/>
              </w:rPr>
            </w:pPr>
            <w:r w:rsidRPr="00CA33E2">
              <w:rPr>
                <w:rFonts w:eastAsiaTheme="minorEastAsia" w:hint="eastAsia"/>
                <w:bCs/>
                <w:color w:val="000000"/>
                <w:sz w:val="21"/>
                <w:szCs w:val="21"/>
                <w:lang w:val="en-CA" w:eastAsia="zh-CN"/>
              </w:rPr>
              <w:t>联合国环境署</w:t>
            </w:r>
          </w:p>
        </w:tc>
        <w:tc>
          <w:tcPr>
            <w:tcW w:w="2382" w:type="dxa"/>
            <w:tcBorders>
              <w:top w:val="single" w:sz="4" w:space="0" w:color="auto"/>
              <w:left w:val="single" w:sz="4" w:space="0" w:color="auto"/>
              <w:bottom w:val="single" w:sz="4" w:space="0" w:color="auto"/>
              <w:right w:val="single" w:sz="4" w:space="0" w:color="auto"/>
            </w:tcBorders>
            <w:tcMar>
              <w:left w:w="115" w:type="dxa"/>
              <w:right w:w="432" w:type="dxa"/>
            </w:tcMar>
          </w:tcPr>
          <w:p w14:paraId="06291A8B" w14:textId="77777777" w:rsidR="00247D35" w:rsidRPr="00CA33E2" w:rsidRDefault="00247D35" w:rsidP="00247D35">
            <w:pPr>
              <w:jc w:val="right"/>
              <w:rPr>
                <w:rFonts w:eastAsiaTheme="minorEastAsia"/>
                <w:bCs/>
                <w:color w:val="000000"/>
                <w:sz w:val="21"/>
                <w:szCs w:val="21"/>
                <w:lang w:val="en-CA" w:eastAsia="zh-CN"/>
              </w:rPr>
            </w:pPr>
            <w:r w:rsidRPr="00CA33E2">
              <w:rPr>
                <w:rFonts w:eastAsiaTheme="minorEastAsia"/>
                <w:bCs/>
                <w:color w:val="000000"/>
                <w:sz w:val="21"/>
                <w:szCs w:val="21"/>
                <w:lang w:val="en-CA" w:eastAsia="zh-CN"/>
              </w:rPr>
              <w:t>262,000</w:t>
            </w:r>
          </w:p>
        </w:tc>
        <w:tc>
          <w:tcPr>
            <w:tcW w:w="2383" w:type="dxa"/>
            <w:tcBorders>
              <w:top w:val="nil"/>
              <w:left w:val="single" w:sz="4" w:space="0" w:color="auto"/>
              <w:bottom w:val="single" w:sz="4" w:space="0" w:color="auto"/>
              <w:right w:val="single" w:sz="4" w:space="0" w:color="auto"/>
            </w:tcBorders>
            <w:noWrap/>
            <w:tcMar>
              <w:left w:w="115" w:type="dxa"/>
              <w:right w:w="432" w:type="dxa"/>
            </w:tcMar>
          </w:tcPr>
          <w:p w14:paraId="71EBFAB8" w14:textId="77777777" w:rsidR="00247D35" w:rsidRPr="00CA33E2" w:rsidRDefault="00247D35" w:rsidP="00247D35">
            <w:pPr>
              <w:jc w:val="right"/>
              <w:rPr>
                <w:rFonts w:eastAsiaTheme="minorEastAsia"/>
                <w:bCs/>
                <w:color w:val="000000"/>
                <w:sz w:val="21"/>
                <w:szCs w:val="21"/>
                <w:lang w:val="en-CA" w:eastAsia="zh-CN"/>
              </w:rPr>
            </w:pPr>
            <w:r w:rsidRPr="00CA33E2">
              <w:rPr>
                <w:rFonts w:eastAsiaTheme="minorEastAsia"/>
                <w:bCs/>
                <w:color w:val="000000"/>
                <w:sz w:val="21"/>
                <w:szCs w:val="21"/>
                <w:lang w:val="en-CA" w:eastAsia="zh-CN"/>
              </w:rPr>
              <w:t>262,000</w:t>
            </w:r>
          </w:p>
        </w:tc>
        <w:tc>
          <w:tcPr>
            <w:tcW w:w="2383" w:type="dxa"/>
            <w:tcBorders>
              <w:top w:val="nil"/>
              <w:left w:val="single" w:sz="4" w:space="0" w:color="auto"/>
              <w:bottom w:val="single" w:sz="4" w:space="0" w:color="auto"/>
              <w:right w:val="single" w:sz="4" w:space="0" w:color="auto"/>
            </w:tcBorders>
            <w:tcMar>
              <w:left w:w="115" w:type="dxa"/>
              <w:right w:w="864" w:type="dxa"/>
            </w:tcMar>
          </w:tcPr>
          <w:p w14:paraId="04FE55D7" w14:textId="77777777" w:rsidR="00247D35" w:rsidRPr="00CA33E2" w:rsidRDefault="00247D35" w:rsidP="00247D35">
            <w:pPr>
              <w:jc w:val="right"/>
              <w:rPr>
                <w:rFonts w:eastAsia="SimSun"/>
                <w:color w:val="000000"/>
                <w:sz w:val="21"/>
                <w:szCs w:val="21"/>
                <w:lang w:val="en-CA"/>
              </w:rPr>
            </w:pPr>
            <w:r w:rsidRPr="00CA33E2">
              <w:rPr>
                <w:rFonts w:eastAsia="SimSun"/>
                <w:color w:val="000000"/>
                <w:sz w:val="21"/>
                <w:szCs w:val="21"/>
                <w:lang w:val="en-CA"/>
              </w:rPr>
              <w:t>100</w:t>
            </w:r>
          </w:p>
        </w:tc>
      </w:tr>
      <w:tr w:rsidR="00247D35" w:rsidRPr="00CA33E2" w14:paraId="508C4710" w14:textId="77777777" w:rsidTr="00247D35">
        <w:tc>
          <w:tcPr>
            <w:tcW w:w="2382" w:type="dxa"/>
            <w:tcBorders>
              <w:top w:val="nil"/>
              <w:left w:val="single" w:sz="4" w:space="0" w:color="auto"/>
              <w:bottom w:val="single" w:sz="4" w:space="0" w:color="auto"/>
              <w:right w:val="single" w:sz="4" w:space="0" w:color="auto"/>
            </w:tcBorders>
            <w:noWrap/>
          </w:tcPr>
          <w:p w14:paraId="4049C77E" w14:textId="77777777" w:rsidR="00247D35" w:rsidRPr="00CA33E2" w:rsidRDefault="00247D35" w:rsidP="00247D35">
            <w:pPr>
              <w:jc w:val="left"/>
              <w:rPr>
                <w:rFonts w:ascii="New Gulim" w:eastAsiaTheme="minorEastAsia" w:hAnsi="New Gulim" w:cs="New Gulim"/>
                <w:b/>
                <w:bCs/>
                <w:color w:val="000000"/>
                <w:sz w:val="21"/>
                <w:szCs w:val="21"/>
                <w:lang w:val="en-CA" w:eastAsia="zh-CN"/>
              </w:rPr>
            </w:pPr>
            <w:r w:rsidRPr="00CA33E2">
              <w:rPr>
                <w:rFonts w:asciiTheme="minorEastAsia" w:eastAsiaTheme="minorEastAsia" w:hAnsiTheme="minorEastAsia" w:cs="New Gulim" w:hint="eastAsia"/>
                <w:b/>
                <w:bCs/>
                <w:color w:val="000000"/>
                <w:sz w:val="21"/>
                <w:szCs w:val="21"/>
                <w:lang w:val="en-CA" w:eastAsia="zh-CN"/>
              </w:rPr>
              <w:lastRenderedPageBreak/>
              <w:t>合计</w:t>
            </w:r>
          </w:p>
        </w:tc>
        <w:tc>
          <w:tcPr>
            <w:tcW w:w="2382" w:type="dxa"/>
            <w:tcBorders>
              <w:top w:val="single" w:sz="4" w:space="0" w:color="auto"/>
              <w:left w:val="single" w:sz="4" w:space="0" w:color="auto"/>
              <w:bottom w:val="single" w:sz="4" w:space="0" w:color="auto"/>
              <w:right w:val="single" w:sz="4" w:space="0" w:color="auto"/>
            </w:tcBorders>
            <w:tcMar>
              <w:left w:w="115" w:type="dxa"/>
              <w:right w:w="432" w:type="dxa"/>
            </w:tcMar>
          </w:tcPr>
          <w:p w14:paraId="6976FBAC" w14:textId="77777777" w:rsidR="00247D35" w:rsidRPr="00CA33E2" w:rsidRDefault="00247D35" w:rsidP="00247D35">
            <w:pPr>
              <w:jc w:val="right"/>
              <w:rPr>
                <w:rFonts w:eastAsia="SimSun"/>
                <w:b/>
                <w:bCs/>
                <w:color w:val="000000"/>
                <w:sz w:val="21"/>
                <w:szCs w:val="21"/>
                <w:lang w:val="en-CA"/>
              </w:rPr>
            </w:pPr>
            <w:r w:rsidRPr="00CA33E2">
              <w:rPr>
                <w:rFonts w:eastAsia="SimSun"/>
                <w:b/>
                <w:bCs/>
                <w:color w:val="000000"/>
                <w:sz w:val="21"/>
                <w:szCs w:val="21"/>
                <w:lang w:val="en-CA"/>
              </w:rPr>
              <w:t>9,994,338</w:t>
            </w:r>
          </w:p>
        </w:tc>
        <w:tc>
          <w:tcPr>
            <w:tcW w:w="2383" w:type="dxa"/>
            <w:tcBorders>
              <w:top w:val="nil"/>
              <w:left w:val="single" w:sz="4" w:space="0" w:color="auto"/>
              <w:bottom w:val="single" w:sz="4" w:space="0" w:color="auto"/>
              <w:right w:val="single" w:sz="4" w:space="0" w:color="auto"/>
            </w:tcBorders>
            <w:noWrap/>
            <w:tcMar>
              <w:left w:w="115" w:type="dxa"/>
              <w:right w:w="432" w:type="dxa"/>
            </w:tcMar>
          </w:tcPr>
          <w:p w14:paraId="14A1D997" w14:textId="77777777" w:rsidR="00247D35" w:rsidRPr="00CA33E2" w:rsidRDefault="00247D35" w:rsidP="00247D35">
            <w:pPr>
              <w:jc w:val="right"/>
              <w:rPr>
                <w:rFonts w:eastAsia="SimSun"/>
                <w:b/>
                <w:color w:val="000000"/>
                <w:sz w:val="21"/>
                <w:szCs w:val="21"/>
                <w:lang w:val="en-CA"/>
              </w:rPr>
            </w:pPr>
            <w:r w:rsidRPr="00CA33E2">
              <w:rPr>
                <w:rFonts w:eastAsia="SimSun"/>
                <w:b/>
                <w:color w:val="000000"/>
                <w:sz w:val="21"/>
                <w:szCs w:val="21"/>
                <w:lang w:val="en-CA"/>
              </w:rPr>
              <w:t>9,760,317</w:t>
            </w:r>
          </w:p>
        </w:tc>
        <w:tc>
          <w:tcPr>
            <w:tcW w:w="2383" w:type="dxa"/>
            <w:tcBorders>
              <w:top w:val="nil"/>
              <w:left w:val="single" w:sz="4" w:space="0" w:color="auto"/>
              <w:bottom w:val="single" w:sz="4" w:space="0" w:color="auto"/>
              <w:right w:val="single" w:sz="4" w:space="0" w:color="auto"/>
            </w:tcBorders>
            <w:tcMar>
              <w:left w:w="115" w:type="dxa"/>
              <w:right w:w="864" w:type="dxa"/>
            </w:tcMar>
          </w:tcPr>
          <w:p w14:paraId="2025431C" w14:textId="77777777" w:rsidR="00247D35" w:rsidRPr="00CA33E2" w:rsidRDefault="00247D35" w:rsidP="00247D35">
            <w:pPr>
              <w:jc w:val="right"/>
              <w:rPr>
                <w:rFonts w:eastAsia="SimSun"/>
                <w:b/>
                <w:color w:val="000000"/>
                <w:sz w:val="21"/>
                <w:szCs w:val="21"/>
                <w:lang w:val="en-CA"/>
              </w:rPr>
            </w:pPr>
            <w:r w:rsidRPr="00CA33E2">
              <w:rPr>
                <w:rFonts w:eastAsia="SimSun"/>
                <w:b/>
                <w:color w:val="000000"/>
                <w:sz w:val="21"/>
                <w:szCs w:val="21"/>
                <w:lang w:val="en-CA"/>
              </w:rPr>
              <w:t>98</w:t>
            </w:r>
          </w:p>
        </w:tc>
      </w:tr>
    </w:tbl>
    <w:p w14:paraId="308F0C00" w14:textId="77777777" w:rsidR="00247D35" w:rsidRPr="00CA33E2" w:rsidRDefault="00247D35" w:rsidP="00247D35">
      <w:pPr>
        <w:outlineLvl w:val="0"/>
        <w:rPr>
          <w:rFonts w:eastAsia="SimSun"/>
          <w:b/>
          <w:bCs/>
          <w:lang w:val="en-CA"/>
        </w:rPr>
      </w:pPr>
    </w:p>
    <w:p w14:paraId="7ACC3802" w14:textId="77777777" w:rsidR="00247D35" w:rsidRPr="00CA33E2" w:rsidRDefault="00247D35" w:rsidP="00247D35">
      <w:pPr>
        <w:spacing w:after="240"/>
        <w:outlineLvl w:val="0"/>
        <w:rPr>
          <w:rFonts w:eastAsia="SimSun"/>
          <w:u w:val="single"/>
          <w:lang w:val="en-CA"/>
        </w:rPr>
      </w:pPr>
      <w:r w:rsidRPr="00CA33E2">
        <w:rPr>
          <w:rFonts w:eastAsia="SimSun" w:hint="eastAsia"/>
          <w:b/>
          <w:bCs/>
          <w:lang w:val="en-CA"/>
        </w:rPr>
        <w:t>秘</w:t>
      </w:r>
      <w:r w:rsidRPr="00CA33E2">
        <w:rPr>
          <w:rFonts w:ascii="New Gulim" w:eastAsia="SimSun" w:hAnsi="New Gulim" w:cs="New Gulim"/>
          <w:b/>
          <w:bCs/>
          <w:lang w:val="en-CA"/>
        </w:rPr>
        <w:t>书处</w:t>
      </w:r>
      <w:r w:rsidRPr="00CA33E2">
        <w:rPr>
          <w:rFonts w:ascii="Batang" w:eastAsia="SimSun" w:hAnsi="Batang" w:cs="Batang"/>
          <w:b/>
          <w:bCs/>
          <w:lang w:val="en-CA"/>
        </w:rPr>
        <w:t>的</w:t>
      </w:r>
      <w:r w:rsidRPr="00CA33E2">
        <w:rPr>
          <w:rFonts w:ascii="New Gulim" w:eastAsia="SimSun" w:hAnsi="New Gulim" w:cs="New Gulim"/>
          <w:b/>
          <w:bCs/>
          <w:lang w:val="en-CA"/>
        </w:rPr>
        <w:t>评论</w:t>
      </w:r>
    </w:p>
    <w:p w14:paraId="078DA708"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秘</w:t>
      </w:r>
      <w:r w:rsidRPr="00CA33E2">
        <w:rPr>
          <w:rFonts w:ascii="New Gulim" w:eastAsia="SimSun" w:hAnsi="New Gulim" w:cs="New Gulim"/>
          <w:lang w:val="en-CA" w:eastAsia="zh-CN"/>
        </w:rPr>
        <w:t>书处</w:t>
      </w:r>
      <w:r w:rsidRPr="00CA33E2">
        <w:rPr>
          <w:rFonts w:ascii="Batang" w:eastAsia="SimSun" w:hAnsi="Batang" w:cs="Batang"/>
          <w:lang w:val="en-CA" w:eastAsia="zh-CN"/>
        </w:rPr>
        <w:t>指出，剩下的第一</w:t>
      </w:r>
      <w:r w:rsidRPr="00CA33E2">
        <w:rPr>
          <w:rFonts w:ascii="New Gulim" w:eastAsia="SimSun" w:hAnsi="New Gulim" w:cs="New Gulim"/>
          <w:lang w:val="en-CA" w:eastAsia="zh-CN"/>
        </w:rPr>
        <w:t>阶</w:t>
      </w:r>
      <w:r w:rsidRPr="00CA33E2">
        <w:rPr>
          <w:rFonts w:ascii="Batang" w:eastAsia="SimSun" w:hAnsi="Batang" w:cs="Batang"/>
          <w:lang w:val="en-CA" w:eastAsia="zh-CN"/>
        </w:rPr>
        <w:t>段活</w:t>
      </w:r>
      <w:r w:rsidRPr="00CA33E2">
        <w:rPr>
          <w:rFonts w:ascii="New Gulim" w:eastAsia="SimSun" w:hAnsi="New Gulim" w:cs="New Gulim"/>
          <w:lang w:val="en-CA" w:eastAsia="zh-CN"/>
        </w:rPr>
        <w:t>动</w:t>
      </w:r>
      <w:r w:rsidRPr="00CA33E2">
        <w:rPr>
          <w:rFonts w:ascii="Batang" w:eastAsia="SimSun" w:hAnsi="Batang" w:cs="Batang"/>
          <w:lang w:val="en-CA" w:eastAsia="zh-CN"/>
        </w:rPr>
        <w:t>已</w:t>
      </w:r>
      <w:r w:rsidRPr="00CA33E2">
        <w:rPr>
          <w:rFonts w:ascii="New Gulim" w:eastAsia="SimSun" w:hAnsi="New Gulim" w:cs="New Gulim"/>
          <w:lang w:val="en-CA" w:eastAsia="zh-CN"/>
        </w:rPr>
        <w:t>经</w:t>
      </w:r>
      <w:r w:rsidRPr="00CA33E2">
        <w:rPr>
          <w:rFonts w:ascii="Batang" w:eastAsia="SimSun" w:hAnsi="Batang" w:cs="Batang"/>
          <w:lang w:val="en-CA" w:eastAsia="zh-CN"/>
        </w:rPr>
        <w:t>完成，</w:t>
      </w:r>
      <w:r w:rsidRPr="00CA33E2">
        <w:rPr>
          <w:rFonts w:ascii="New Gulim" w:eastAsia="SimSun" w:hAnsi="New Gulim" w:cs="New Gulim"/>
          <w:lang w:val="en-CA" w:eastAsia="zh-CN"/>
        </w:rPr>
        <w:t>许</w:t>
      </w:r>
      <w:r w:rsidRPr="00CA33E2">
        <w:rPr>
          <w:rFonts w:ascii="Batang" w:eastAsia="SimSun" w:hAnsi="Batang" w:cs="Batang"/>
          <w:lang w:val="en-CA" w:eastAsia="zh-CN"/>
        </w:rPr>
        <w:t>可和配</w:t>
      </w:r>
      <w:r w:rsidRPr="00CA33E2">
        <w:rPr>
          <w:rFonts w:ascii="New Gulim" w:eastAsia="SimSun" w:hAnsi="New Gulim" w:cs="New Gulim"/>
          <w:lang w:val="en-CA" w:eastAsia="zh-CN"/>
        </w:rPr>
        <w:t>额</w:t>
      </w:r>
      <w:r w:rsidRPr="00CA33E2">
        <w:rPr>
          <w:rFonts w:ascii="Batang" w:eastAsia="SimSun" w:hAnsi="Batang" w:cs="Batang"/>
          <w:lang w:val="en-CA" w:eastAsia="zh-CN"/>
        </w:rPr>
        <w:t>制度已通</w:t>
      </w:r>
      <w:r w:rsidRPr="00CA33E2">
        <w:rPr>
          <w:rFonts w:ascii="New Gulim" w:eastAsia="SimSun" w:hAnsi="New Gulim" w:cs="New Gulim"/>
          <w:lang w:val="en-CA" w:eastAsia="zh-CN"/>
        </w:rPr>
        <w:t>过</w:t>
      </w:r>
      <w:r w:rsidRPr="00CA33E2">
        <w:rPr>
          <w:rFonts w:ascii="Batang" w:eastAsia="SimSun" w:hAnsi="Batang" w:cs="Batang"/>
          <w:lang w:val="en-CA" w:eastAsia="zh-CN"/>
        </w:rPr>
        <w:t>在</w:t>
      </w:r>
      <w:r w:rsidRPr="00CA33E2">
        <w:rPr>
          <w:rFonts w:ascii="New Gulim" w:eastAsia="SimSun" w:hAnsi="New Gulim" w:cs="New Gulim"/>
          <w:lang w:val="en-CA" w:eastAsia="zh-CN"/>
        </w:rPr>
        <w:t>线</w:t>
      </w:r>
      <w:r w:rsidRPr="00CA33E2">
        <w:rPr>
          <w:rFonts w:ascii="Batang" w:eastAsia="SimSun" w:hAnsi="Batang" w:cs="Batang"/>
          <w:lang w:val="en-CA" w:eastAsia="zh-CN"/>
        </w:rPr>
        <w:t>系</w:t>
      </w:r>
      <w:r w:rsidRPr="00CA33E2">
        <w:rPr>
          <w:rFonts w:ascii="New Gulim" w:eastAsia="SimSun" w:hAnsi="New Gulim" w:cs="New Gulim"/>
          <w:lang w:val="en-CA" w:eastAsia="zh-CN"/>
        </w:rPr>
        <w:t>统</w:t>
      </w:r>
      <w:r w:rsidRPr="00CA33E2">
        <w:rPr>
          <w:rFonts w:ascii="Batang" w:eastAsia="SimSun" w:hAnsi="Batang" w:cs="Batang"/>
          <w:lang w:val="en-CA" w:eastAsia="zh-CN"/>
        </w:rPr>
        <w:t>得到</w:t>
      </w:r>
      <w:r w:rsidRPr="00CA33E2">
        <w:rPr>
          <w:rFonts w:ascii="New Gulim" w:eastAsia="SimSun" w:hAnsi="New Gulim" w:cs="New Gulim"/>
          <w:lang w:val="en-CA" w:eastAsia="zh-CN"/>
        </w:rPr>
        <w:t>执</w:t>
      </w:r>
      <w:r w:rsidRPr="00CA33E2">
        <w:rPr>
          <w:rFonts w:ascii="Batang" w:eastAsia="SimSun" w:hAnsi="Batang" w:cs="Batang"/>
          <w:lang w:val="en-CA" w:eastAsia="zh-CN"/>
        </w:rPr>
        <w:t>行和加强。</w:t>
      </w:r>
      <w:r w:rsidRPr="00CA33E2">
        <w:rPr>
          <w:rFonts w:eastAsia="SimSun"/>
          <w:lang w:val="en-CA" w:eastAsia="zh-CN"/>
        </w:rPr>
        <w:t xml:space="preserve"> </w:t>
      </w:r>
      <w:r w:rsidRPr="00CA33E2">
        <w:rPr>
          <w:rFonts w:eastAsia="SimSun" w:hint="eastAsia"/>
          <w:lang w:val="en-CA" w:eastAsia="zh-CN"/>
        </w:rPr>
        <w:t>由于最后一家企</w:t>
      </w:r>
      <w:r w:rsidRPr="00CA33E2">
        <w:rPr>
          <w:rFonts w:ascii="New Gulim" w:eastAsia="SimSun" w:hAnsi="New Gulim" w:cs="New Gulim"/>
          <w:lang w:val="en-CA" w:eastAsia="zh-CN"/>
        </w:rPr>
        <w:t>业</w:t>
      </w:r>
      <w:r w:rsidRPr="00CA33E2">
        <w:rPr>
          <w:rFonts w:ascii="Batang" w:eastAsia="SimSun" w:hAnsi="Batang" w:cs="Batang"/>
          <w:lang w:val="en-CA" w:eastAsia="zh-CN"/>
        </w:rPr>
        <w:t>（</w:t>
      </w:r>
      <w:r w:rsidRPr="00CA33E2">
        <w:rPr>
          <w:rFonts w:eastAsia="SimSun"/>
          <w:lang w:val="en-CA" w:eastAsia="zh-CN"/>
        </w:rPr>
        <w:t>Emersun</w:t>
      </w:r>
      <w:r w:rsidRPr="00CA33E2">
        <w:rPr>
          <w:rFonts w:eastAsia="SimSun" w:hint="eastAsia"/>
          <w:lang w:val="en-CA" w:eastAsia="zh-CN"/>
        </w:rPr>
        <w:t>）的调试</w:t>
      </w:r>
      <w:r w:rsidRPr="00CA33E2">
        <w:rPr>
          <w:rFonts w:ascii="New Gulim" w:eastAsia="SimSun" w:hAnsi="New Gulim" w:cs="New Gulim"/>
          <w:lang w:val="en-CA" w:eastAsia="zh-CN"/>
        </w:rPr>
        <w:t>仅</w:t>
      </w:r>
      <w:r w:rsidRPr="00CA33E2">
        <w:rPr>
          <w:rFonts w:ascii="Batang" w:eastAsia="SimSun" w:hAnsi="Batang" w:cs="Batang"/>
          <w:lang w:val="en-CA" w:eastAsia="zh-CN"/>
        </w:rPr>
        <w:t>在</w:t>
      </w:r>
      <w:r w:rsidRPr="00CA33E2">
        <w:rPr>
          <w:rFonts w:eastAsia="SimSun"/>
          <w:lang w:val="en-CA" w:eastAsia="zh-CN"/>
        </w:rPr>
        <w:t>2019</w:t>
      </w:r>
      <w:r w:rsidRPr="00CA33E2">
        <w:rPr>
          <w:rFonts w:eastAsia="SimSun" w:hint="eastAsia"/>
          <w:lang w:val="en-CA" w:eastAsia="zh-CN"/>
        </w:rPr>
        <w:t>年</w:t>
      </w:r>
      <w:r w:rsidRPr="00CA33E2">
        <w:rPr>
          <w:rFonts w:eastAsia="SimSun"/>
          <w:lang w:val="en-CA" w:eastAsia="zh-CN"/>
        </w:rPr>
        <w:t>2</w:t>
      </w:r>
      <w:r w:rsidRPr="00CA33E2">
        <w:rPr>
          <w:rFonts w:eastAsia="SimSun" w:hint="eastAsia"/>
          <w:lang w:val="en-CA" w:eastAsia="zh-CN"/>
        </w:rPr>
        <w:t>月才完成，因此</w:t>
      </w:r>
      <w:r w:rsidRPr="00CA33E2">
        <w:rPr>
          <w:rFonts w:ascii="New Gulim" w:eastAsia="SimSun" w:hAnsi="New Gulim" w:cs="New Gulim"/>
          <w:lang w:val="en-CA" w:eastAsia="zh-CN"/>
        </w:rPr>
        <w:t>应视为</w:t>
      </w:r>
      <w:r w:rsidRPr="00CA33E2">
        <w:rPr>
          <w:rFonts w:ascii="Batang" w:eastAsia="SimSun" w:hAnsi="Batang" w:cs="Batang"/>
          <w:lang w:val="en-CA" w:eastAsia="zh-CN"/>
        </w:rPr>
        <w:t>第一</w:t>
      </w:r>
      <w:r w:rsidRPr="00CA33E2">
        <w:rPr>
          <w:rFonts w:ascii="New Gulim" w:eastAsia="SimSun" w:hAnsi="New Gulim" w:cs="New Gulim"/>
          <w:lang w:val="en-CA" w:eastAsia="zh-CN"/>
        </w:rPr>
        <w:t>阶</w:t>
      </w:r>
      <w:r w:rsidRPr="00CA33E2">
        <w:rPr>
          <w:rFonts w:ascii="Batang" w:eastAsia="SimSun" w:hAnsi="Batang" w:cs="Batang"/>
          <w:lang w:val="en-CA" w:eastAsia="zh-CN"/>
        </w:rPr>
        <w:t>段的完成日期，而不是</w:t>
      </w:r>
      <w:r w:rsidRPr="00CA33E2">
        <w:rPr>
          <w:rFonts w:eastAsia="SimSun"/>
          <w:lang w:val="en-CA" w:eastAsia="zh-CN"/>
        </w:rPr>
        <w:t>2018</w:t>
      </w:r>
      <w:r w:rsidRPr="00CA33E2">
        <w:rPr>
          <w:rFonts w:eastAsia="SimSun" w:hint="eastAsia"/>
          <w:lang w:val="en-CA" w:eastAsia="zh-CN"/>
        </w:rPr>
        <w:t>年</w:t>
      </w:r>
      <w:r w:rsidRPr="00CA33E2">
        <w:rPr>
          <w:rFonts w:eastAsia="SimSun"/>
          <w:lang w:val="en-CA" w:eastAsia="zh-CN"/>
        </w:rPr>
        <w:t>12</w:t>
      </w:r>
      <w:r w:rsidRPr="00CA33E2">
        <w:rPr>
          <w:rFonts w:eastAsia="SimSun" w:hint="eastAsia"/>
          <w:lang w:val="en-CA" w:eastAsia="zh-CN"/>
        </w:rPr>
        <w:t>月</w:t>
      </w:r>
      <w:r w:rsidRPr="00CA33E2">
        <w:rPr>
          <w:rFonts w:eastAsia="SimSun"/>
          <w:lang w:val="en-CA" w:eastAsia="zh-CN"/>
        </w:rPr>
        <w:t>31</w:t>
      </w:r>
      <w:r w:rsidRPr="00CA33E2">
        <w:rPr>
          <w:rFonts w:eastAsia="SimSun" w:hint="eastAsia"/>
          <w:lang w:val="en-CA" w:eastAsia="zh-CN"/>
        </w:rPr>
        <w:t>日。</w:t>
      </w:r>
    </w:p>
    <w:p w14:paraId="604D8C96"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在</w:t>
      </w:r>
      <w:r w:rsidRPr="00CA33E2">
        <w:rPr>
          <w:rFonts w:ascii="New Gulim" w:eastAsia="SimSun" w:hAnsi="New Gulim" w:cs="New Gulim"/>
          <w:lang w:val="en-CA" w:eastAsia="zh-CN"/>
        </w:rPr>
        <w:t>审查项</w:t>
      </w:r>
      <w:r w:rsidRPr="00CA33E2">
        <w:rPr>
          <w:rFonts w:ascii="Batang" w:eastAsia="SimSun" w:hAnsi="Batang" w:cs="Batang"/>
          <w:lang w:val="en-CA" w:eastAsia="zh-CN"/>
        </w:rPr>
        <w:t>目完成</w:t>
      </w:r>
      <w:r w:rsidRPr="00CA33E2">
        <w:rPr>
          <w:rFonts w:ascii="New Gulim" w:eastAsia="SimSun" w:hAnsi="New Gulim" w:cs="New Gulim"/>
          <w:lang w:val="en-CA" w:eastAsia="zh-CN"/>
        </w:rPr>
        <w:t>报</w:t>
      </w:r>
      <w:r w:rsidRPr="00CA33E2">
        <w:rPr>
          <w:rFonts w:ascii="Batang" w:eastAsia="SimSun" w:hAnsi="Batang" w:cs="Batang"/>
          <w:lang w:val="en-CA" w:eastAsia="zh-CN"/>
        </w:rPr>
        <w:t>告</w:t>
      </w:r>
      <w:r w:rsidRPr="00CA33E2">
        <w:rPr>
          <w:rFonts w:ascii="New Gulim" w:eastAsia="SimSun" w:hAnsi="New Gulim" w:cs="New Gulim"/>
          <w:lang w:val="en-CA" w:eastAsia="zh-CN"/>
        </w:rPr>
        <w:t>时</w:t>
      </w:r>
      <w:r w:rsidRPr="00CA33E2">
        <w:rPr>
          <w:rFonts w:ascii="Batang" w:eastAsia="SimSun" w:hAnsi="Batang" w:cs="Batang"/>
          <w:lang w:val="en-CA" w:eastAsia="zh-CN"/>
        </w:rPr>
        <w:t>，秘</w:t>
      </w:r>
      <w:r w:rsidRPr="00CA33E2">
        <w:rPr>
          <w:rFonts w:ascii="New Gulim" w:eastAsia="SimSun" w:hAnsi="New Gulim" w:cs="New Gulim"/>
          <w:lang w:val="en-CA" w:eastAsia="zh-CN"/>
        </w:rPr>
        <w:t>书处</w:t>
      </w:r>
      <w:r w:rsidRPr="00CA33E2">
        <w:rPr>
          <w:rFonts w:ascii="Batang" w:eastAsia="SimSun" w:hAnsi="Batang" w:cs="Batang"/>
          <w:lang w:val="en-CA" w:eastAsia="zh-CN"/>
        </w:rPr>
        <w:t>指出，一旦工</w:t>
      </w:r>
      <w:r w:rsidRPr="00CA33E2">
        <w:rPr>
          <w:rFonts w:ascii="New Gulim" w:eastAsia="SimSun" w:hAnsi="New Gulim" w:cs="New Gulim"/>
          <w:lang w:val="en-CA" w:eastAsia="zh-CN"/>
        </w:rPr>
        <w:t>发组织</w:t>
      </w:r>
      <w:r w:rsidRPr="00CA33E2">
        <w:rPr>
          <w:rFonts w:ascii="Batang" w:eastAsia="SimSun" w:hAnsi="Batang" w:cs="Batang"/>
          <w:lang w:val="en-CA" w:eastAsia="zh-CN"/>
        </w:rPr>
        <w:t>完成</w:t>
      </w:r>
      <w:r w:rsidRPr="00CA33E2">
        <w:rPr>
          <w:rFonts w:ascii="New Gulim" w:eastAsia="SimSun" w:hAnsi="New Gulim" w:cs="New Gulim"/>
          <w:lang w:val="en-CA" w:eastAsia="zh-CN"/>
        </w:rPr>
        <w:t>与</w:t>
      </w:r>
      <w:r w:rsidRPr="00CA33E2">
        <w:rPr>
          <w:rFonts w:eastAsia="SimSun"/>
          <w:lang w:val="en-CA" w:eastAsia="zh-CN"/>
        </w:rPr>
        <w:t xml:space="preserve"> Emersun</w:t>
      </w:r>
      <w:r w:rsidRPr="00CA33E2">
        <w:rPr>
          <w:rFonts w:ascii="New Gulim" w:eastAsia="SimSun" w:hAnsi="New Gulim" w:cs="New Gulim"/>
          <w:lang w:val="en-CA" w:eastAsia="zh-CN"/>
        </w:rPr>
        <w:t xml:space="preserve"> </w:t>
      </w:r>
      <w:r w:rsidRPr="00CA33E2">
        <w:rPr>
          <w:rFonts w:ascii="New Gulim" w:eastAsia="SimSun" w:hAnsi="New Gulim" w:cs="New Gulim"/>
          <w:lang w:val="en-CA" w:eastAsia="zh-CN"/>
        </w:rPr>
        <w:t>转换</w:t>
      </w:r>
      <w:r w:rsidRPr="00CA33E2">
        <w:rPr>
          <w:rFonts w:ascii="Batang" w:eastAsia="SimSun" w:hAnsi="Batang" w:cs="Batang"/>
          <w:lang w:val="en-CA" w:eastAsia="zh-CN"/>
        </w:rPr>
        <w:t>有</w:t>
      </w:r>
      <w:r w:rsidRPr="00CA33E2">
        <w:rPr>
          <w:rFonts w:ascii="New Gulim" w:eastAsia="SimSun" w:hAnsi="New Gulim" w:cs="New Gulim"/>
          <w:lang w:val="en-CA" w:eastAsia="zh-CN"/>
        </w:rPr>
        <w:t>关</w:t>
      </w:r>
      <w:r w:rsidRPr="00CA33E2">
        <w:rPr>
          <w:rFonts w:ascii="Batang" w:eastAsia="SimSun" w:hAnsi="Batang" w:cs="Batang"/>
          <w:lang w:val="en-CA" w:eastAsia="zh-CN"/>
        </w:rPr>
        <w:t>的剩余付款，就需要提交一</w:t>
      </w:r>
      <w:r w:rsidRPr="00CA33E2">
        <w:rPr>
          <w:rFonts w:ascii="New Gulim" w:eastAsia="SimSun" w:hAnsi="New Gulim" w:cs="New Gulim"/>
          <w:lang w:val="en-CA" w:eastAsia="zh-CN"/>
        </w:rPr>
        <w:t>份订</w:t>
      </w:r>
      <w:r w:rsidRPr="00CA33E2">
        <w:rPr>
          <w:rFonts w:ascii="Batang" w:eastAsia="SimSun" w:hAnsi="Batang" w:cs="Batang" w:hint="eastAsia"/>
          <w:lang w:val="en-CA" w:eastAsia="zh-CN"/>
        </w:rPr>
        <w:t>订</w:t>
      </w:r>
      <w:r w:rsidRPr="00CA33E2">
        <w:rPr>
          <w:rFonts w:ascii="New Gulim" w:eastAsia="SimSun" w:hAnsi="New Gulim" w:cs="New Gulim"/>
          <w:lang w:val="en-CA" w:eastAsia="zh-CN"/>
        </w:rPr>
        <w:t>报</w:t>
      </w:r>
      <w:r w:rsidRPr="00CA33E2">
        <w:rPr>
          <w:rFonts w:ascii="Batang" w:eastAsia="SimSun" w:hAnsi="Batang" w:cs="Batang"/>
          <w:lang w:val="en-CA" w:eastAsia="zh-CN"/>
        </w:rPr>
        <w:t>告。</w:t>
      </w:r>
      <w:r w:rsidRPr="00CA33E2">
        <w:rPr>
          <w:rFonts w:eastAsia="SimSun"/>
          <w:lang w:val="en-CA" w:eastAsia="zh-CN"/>
        </w:rPr>
        <w:t xml:space="preserve"> </w:t>
      </w:r>
      <w:r w:rsidRPr="00CA33E2">
        <w:rPr>
          <w:rFonts w:eastAsia="SimSun" w:hint="eastAsia"/>
          <w:lang w:val="en-CA" w:eastAsia="zh-CN"/>
        </w:rPr>
        <w:t>工</w:t>
      </w:r>
      <w:r w:rsidRPr="00CA33E2">
        <w:rPr>
          <w:rFonts w:ascii="New Gulim" w:eastAsia="SimSun" w:hAnsi="New Gulim" w:cs="New Gulim"/>
          <w:lang w:val="en-CA" w:eastAsia="zh-CN"/>
        </w:rPr>
        <w:t>发组织</w:t>
      </w:r>
      <w:r w:rsidRPr="00CA33E2">
        <w:rPr>
          <w:rFonts w:ascii="Batang" w:eastAsia="SimSun" w:hAnsi="Batang" w:cs="Batang"/>
          <w:lang w:val="en-CA" w:eastAsia="zh-CN"/>
        </w:rPr>
        <w:t>估</w:t>
      </w:r>
      <w:r w:rsidRPr="00CA33E2">
        <w:rPr>
          <w:rFonts w:ascii="New Gulim" w:eastAsia="SimSun" w:hAnsi="New Gulim" w:cs="New Gulim"/>
          <w:lang w:val="en-CA" w:eastAsia="zh-CN"/>
        </w:rPr>
        <w:t>计这</w:t>
      </w:r>
      <w:r w:rsidRPr="00CA33E2">
        <w:rPr>
          <w:rFonts w:ascii="Batang" w:eastAsia="SimSun" w:hAnsi="Batang" w:cs="Batang"/>
          <w:lang w:val="en-CA" w:eastAsia="zh-CN"/>
        </w:rPr>
        <w:t>些付款</w:t>
      </w:r>
      <w:r w:rsidRPr="00CA33E2">
        <w:rPr>
          <w:rFonts w:ascii="New Gulim" w:eastAsia="SimSun" w:hAnsi="New Gulim" w:cs="New Gulim"/>
          <w:lang w:val="en-CA" w:eastAsia="zh-CN"/>
        </w:rPr>
        <w:t>将</w:t>
      </w:r>
      <w:r w:rsidRPr="00CA33E2">
        <w:rPr>
          <w:rFonts w:ascii="Batang" w:eastAsia="SimSun" w:hAnsi="Batang" w:cs="Batang"/>
          <w:lang w:val="en-CA" w:eastAsia="zh-CN"/>
        </w:rPr>
        <w:t>在未</w:t>
      </w:r>
      <w:r w:rsidRPr="00CA33E2">
        <w:rPr>
          <w:rFonts w:ascii="New Gulim" w:eastAsia="SimSun" w:hAnsi="New Gulim" w:cs="New Gulim"/>
          <w:lang w:val="en-CA" w:eastAsia="zh-CN"/>
        </w:rPr>
        <w:t>来两个</w:t>
      </w:r>
      <w:r w:rsidRPr="00CA33E2">
        <w:rPr>
          <w:rFonts w:ascii="Batang" w:eastAsia="SimSun" w:hAnsi="Batang" w:cs="Batang"/>
          <w:lang w:val="en-CA" w:eastAsia="zh-CN"/>
        </w:rPr>
        <w:t>月</w:t>
      </w:r>
      <w:r w:rsidRPr="00CA33E2">
        <w:rPr>
          <w:rFonts w:ascii="New Gulim" w:eastAsia="SimSun" w:hAnsi="New Gulim" w:cs="New Gulim"/>
          <w:lang w:val="en-CA" w:eastAsia="zh-CN"/>
        </w:rPr>
        <w:t>内</w:t>
      </w:r>
      <w:r w:rsidRPr="00CA33E2">
        <w:rPr>
          <w:rFonts w:ascii="Batang" w:eastAsia="SimSun" w:hAnsi="Batang" w:cs="Batang"/>
          <w:lang w:val="en-CA" w:eastAsia="zh-CN"/>
        </w:rPr>
        <w:t>完成。</w:t>
      </w:r>
      <w:r w:rsidRPr="00CA33E2">
        <w:rPr>
          <w:rFonts w:eastAsia="SimSun"/>
          <w:lang w:val="en-CA" w:eastAsia="zh-CN"/>
        </w:rPr>
        <w:t xml:space="preserve"> </w:t>
      </w:r>
      <w:r w:rsidRPr="00CA33E2">
        <w:rPr>
          <w:rFonts w:eastAsia="SimSun" w:hint="eastAsia"/>
          <w:lang w:val="en-CA" w:eastAsia="zh-CN"/>
        </w:rPr>
        <w:t>秘</w:t>
      </w:r>
      <w:r w:rsidRPr="00CA33E2">
        <w:rPr>
          <w:rFonts w:ascii="New Gulim" w:eastAsia="SimSun" w:hAnsi="New Gulim" w:cs="New Gulim"/>
          <w:lang w:val="en-CA" w:eastAsia="zh-CN"/>
        </w:rPr>
        <w:t>书处还</w:t>
      </w:r>
      <w:r w:rsidRPr="00CA33E2">
        <w:rPr>
          <w:rFonts w:ascii="Batang" w:eastAsia="SimSun" w:hAnsi="Batang" w:cs="Batang"/>
          <w:lang w:val="en-CA" w:eastAsia="zh-CN"/>
        </w:rPr>
        <w:t>指出，根据第</w:t>
      </w:r>
      <w:r w:rsidRPr="00CA33E2">
        <w:rPr>
          <w:rFonts w:eastAsia="SimSun"/>
          <w:lang w:val="en-CA" w:eastAsia="zh-CN"/>
        </w:rPr>
        <w:t>22/38</w:t>
      </w:r>
      <w:r w:rsidRPr="00CA33E2">
        <w:rPr>
          <w:rFonts w:eastAsia="SimSun" w:hint="eastAsia"/>
          <w:lang w:val="en-CA" w:eastAsia="zh-CN"/>
        </w:rPr>
        <w:t>（</w:t>
      </w:r>
      <w:r w:rsidRPr="00CA33E2">
        <w:rPr>
          <w:rFonts w:eastAsia="SimSun"/>
          <w:lang w:val="en-CA" w:eastAsia="zh-CN"/>
        </w:rPr>
        <w:t>c</w:t>
      </w:r>
      <w:r w:rsidRPr="00CA33E2">
        <w:rPr>
          <w:rFonts w:eastAsia="SimSun" w:hint="eastAsia"/>
          <w:lang w:val="en-CA" w:eastAsia="zh-CN"/>
        </w:rPr>
        <w:t>）</w:t>
      </w:r>
      <w:r w:rsidRPr="00CA33E2">
        <w:rPr>
          <w:rFonts w:ascii="New Gulim" w:eastAsia="SimSun" w:hAnsi="New Gulim" w:cs="New Gulim"/>
          <w:lang w:val="en-CA" w:eastAsia="zh-CN"/>
        </w:rPr>
        <w:t>号决</w:t>
      </w:r>
      <w:r w:rsidRPr="00CA33E2">
        <w:rPr>
          <w:rFonts w:ascii="Batang" w:eastAsia="SimSun" w:hAnsi="Batang" w:cs="Batang"/>
          <w:lang w:val="en-CA" w:eastAsia="zh-CN"/>
        </w:rPr>
        <w:t>定，</w:t>
      </w:r>
      <w:r w:rsidRPr="00CA33E2">
        <w:rPr>
          <w:rFonts w:ascii="New Gulim" w:eastAsia="SimSun" w:hAnsi="New Gulim" w:cs="New Gulim"/>
          <w:lang w:val="en-CA" w:eastAsia="zh-CN"/>
        </w:rPr>
        <w:t>项</w:t>
      </w:r>
      <w:r w:rsidRPr="00CA33E2">
        <w:rPr>
          <w:rFonts w:ascii="Batang" w:eastAsia="SimSun" w:hAnsi="Batang" w:cs="Batang"/>
          <w:lang w:val="en-CA" w:eastAsia="zh-CN"/>
        </w:rPr>
        <w:t>目完成</w:t>
      </w:r>
      <w:r w:rsidRPr="00CA33E2">
        <w:rPr>
          <w:rFonts w:ascii="New Gulim" w:eastAsia="SimSun" w:hAnsi="New Gulim" w:cs="New Gulim"/>
          <w:lang w:val="en-CA" w:eastAsia="zh-CN"/>
        </w:rPr>
        <w:t>报</w:t>
      </w:r>
      <w:r w:rsidRPr="00CA33E2">
        <w:rPr>
          <w:rFonts w:ascii="Batang" w:eastAsia="SimSun" w:hAnsi="Batang" w:cs="Batang"/>
          <w:lang w:val="en-CA" w:eastAsia="zh-CN"/>
        </w:rPr>
        <w:t>告</w:t>
      </w:r>
      <w:r w:rsidRPr="00CA33E2">
        <w:rPr>
          <w:rFonts w:ascii="New Gulim" w:eastAsia="SimSun" w:hAnsi="New Gulim" w:cs="New Gulim"/>
          <w:lang w:val="en-CA" w:eastAsia="zh-CN"/>
        </w:rPr>
        <w:t>没</w:t>
      </w:r>
      <w:r w:rsidRPr="00CA33E2">
        <w:rPr>
          <w:rFonts w:ascii="Batang" w:eastAsia="SimSun" w:hAnsi="Batang" w:cs="Batang"/>
          <w:lang w:val="en-CA" w:eastAsia="zh-CN"/>
        </w:rPr>
        <w:t>有提供足</w:t>
      </w:r>
      <w:r w:rsidRPr="00CA33E2">
        <w:rPr>
          <w:rFonts w:ascii="New Gulim" w:eastAsia="SimSun" w:hAnsi="New Gulim" w:cs="New Gulim"/>
          <w:lang w:val="en-CA" w:eastAsia="zh-CN"/>
        </w:rPr>
        <w:t>够</w:t>
      </w:r>
      <w:r w:rsidRPr="00CA33E2">
        <w:rPr>
          <w:rFonts w:ascii="Batang" w:eastAsia="SimSun" w:hAnsi="Batang" w:cs="Batang"/>
          <w:lang w:val="en-CA" w:eastAsia="zh-CN"/>
        </w:rPr>
        <w:t>的信息</w:t>
      </w:r>
      <w:r w:rsidRPr="00CA33E2">
        <w:rPr>
          <w:rFonts w:ascii="Batang" w:eastAsia="SimSun" w:hAnsi="Batang" w:cs="Batang" w:hint="eastAsia"/>
          <w:lang w:val="en-CA" w:eastAsia="zh-CN"/>
        </w:rPr>
        <w:t>，</w:t>
      </w:r>
      <w:r w:rsidRPr="00CA33E2">
        <w:rPr>
          <w:rFonts w:ascii="MS Gothic" w:eastAsia="MS Gothic" w:hAnsi="MS Gothic" w:cs="MS Gothic" w:hint="eastAsia"/>
          <w:lang w:val="en-CA" w:eastAsia="zh-CN"/>
        </w:rPr>
        <w:t>来</w:t>
      </w:r>
      <w:r w:rsidRPr="00CA33E2">
        <w:rPr>
          <w:rFonts w:ascii="New Gulim" w:eastAsia="SimSun" w:hAnsi="New Gulim" w:cs="New Gulim"/>
          <w:lang w:val="en-CA" w:eastAsia="zh-CN"/>
        </w:rPr>
        <w:t>说</w:t>
      </w:r>
      <w:r w:rsidRPr="00CA33E2">
        <w:rPr>
          <w:rFonts w:ascii="Batang" w:eastAsia="SimSun" w:hAnsi="Batang" w:cs="Batang"/>
          <w:lang w:val="en-CA" w:eastAsia="zh-CN"/>
        </w:rPr>
        <w:t>明</w:t>
      </w:r>
      <w:r w:rsidRPr="00CA33E2">
        <w:rPr>
          <w:rFonts w:ascii="New Gulim" w:eastAsia="SimSun" w:hAnsi="New Gulim" w:cs="New Gulim"/>
          <w:lang w:val="en-CA" w:eastAsia="zh-CN"/>
        </w:rPr>
        <w:t>为</w:t>
      </w:r>
      <w:r w:rsidRPr="00CA33E2">
        <w:rPr>
          <w:rFonts w:ascii="Batang" w:eastAsia="SimSun" w:hAnsi="Batang" w:cs="Batang"/>
          <w:lang w:val="en-CA" w:eastAsia="zh-CN"/>
        </w:rPr>
        <w:t>确保被替</w:t>
      </w:r>
      <w:r w:rsidRPr="00CA33E2">
        <w:rPr>
          <w:rFonts w:ascii="New Gulim" w:eastAsia="SimSun" w:hAnsi="New Gulim" w:cs="New Gulim"/>
          <w:lang w:val="en-CA" w:eastAsia="zh-CN"/>
        </w:rPr>
        <w:t>换</w:t>
      </w:r>
      <w:r w:rsidRPr="00CA33E2">
        <w:rPr>
          <w:rFonts w:ascii="Batang" w:eastAsia="SimSun" w:hAnsi="Batang" w:cs="Batang"/>
          <w:lang w:val="en-CA" w:eastAsia="zh-CN"/>
        </w:rPr>
        <w:t>的特定</w:t>
      </w:r>
      <w:r w:rsidRPr="00CA33E2">
        <w:rPr>
          <w:rFonts w:ascii="New Gulim" w:eastAsia="SimSun" w:hAnsi="New Gulim" w:cs="New Gulim"/>
          <w:lang w:val="en-CA" w:eastAsia="zh-CN"/>
        </w:rPr>
        <w:t>设备</w:t>
      </w:r>
      <w:r w:rsidRPr="00CA33E2">
        <w:rPr>
          <w:rFonts w:ascii="Batang" w:eastAsia="SimSun" w:hAnsi="Batang" w:cs="Batang"/>
          <w:lang w:val="en-CA" w:eastAsia="zh-CN"/>
        </w:rPr>
        <w:t>或部件</w:t>
      </w:r>
      <w:r w:rsidRPr="00CA33E2">
        <w:rPr>
          <w:rFonts w:ascii="New Gulim" w:eastAsia="SimSun" w:hAnsi="New Gulim" w:cs="New Gulim"/>
          <w:lang w:val="en-CA" w:eastAsia="zh-CN"/>
        </w:rPr>
        <w:t>实际</w:t>
      </w:r>
      <w:r w:rsidRPr="00CA33E2">
        <w:rPr>
          <w:rFonts w:ascii="Batang" w:eastAsia="SimSun" w:hAnsi="Batang" w:cs="Batang"/>
          <w:lang w:val="en-CA" w:eastAsia="zh-CN"/>
        </w:rPr>
        <w:t>上已被</w:t>
      </w:r>
      <w:r w:rsidRPr="00CA33E2">
        <w:rPr>
          <w:rFonts w:ascii="New Gulim" w:eastAsia="SimSun" w:hAnsi="New Gulim" w:cs="New Gulim"/>
          <w:lang w:val="en-CA" w:eastAsia="zh-CN"/>
        </w:rPr>
        <w:t>销</w:t>
      </w:r>
      <w:r w:rsidRPr="00CA33E2">
        <w:rPr>
          <w:rFonts w:ascii="Batang" w:eastAsia="SimSun" w:hAnsi="Batang" w:cs="Batang"/>
          <w:lang w:val="en-CA" w:eastAsia="zh-CN"/>
        </w:rPr>
        <w:t>毁或无法使用而采取的行</w:t>
      </w:r>
      <w:r w:rsidRPr="00CA33E2">
        <w:rPr>
          <w:rFonts w:ascii="New Gulim" w:eastAsia="SimSun" w:hAnsi="New Gulim" w:cs="New Gulim"/>
          <w:lang w:val="en-CA" w:eastAsia="zh-CN"/>
        </w:rPr>
        <w:t>动</w:t>
      </w:r>
      <w:r w:rsidRPr="00CA33E2">
        <w:rPr>
          <w:rFonts w:ascii="Batang" w:eastAsia="SimSun" w:hAnsi="Batang" w:cs="Batang"/>
          <w:lang w:val="en-CA" w:eastAsia="zh-CN"/>
        </w:rPr>
        <w:t>。</w:t>
      </w:r>
      <w:r w:rsidRPr="00CA33E2">
        <w:rPr>
          <w:rFonts w:eastAsia="SimSun"/>
          <w:lang w:val="en-CA" w:eastAsia="zh-CN"/>
        </w:rPr>
        <w:t xml:space="preserve"> </w:t>
      </w:r>
      <w:r w:rsidRPr="00CA33E2">
        <w:rPr>
          <w:rFonts w:eastAsia="SimSun" w:hint="eastAsia"/>
          <w:lang w:val="en-CA" w:eastAsia="zh-CN"/>
        </w:rPr>
        <w:t>因此，秘</w:t>
      </w:r>
      <w:r w:rsidRPr="00CA33E2">
        <w:rPr>
          <w:rFonts w:ascii="New Gulim" w:eastAsia="SimSun" w:hAnsi="New Gulim" w:cs="New Gulim"/>
          <w:lang w:val="en-CA" w:eastAsia="zh-CN"/>
        </w:rPr>
        <w:t>书处</w:t>
      </w:r>
      <w:r w:rsidRPr="00CA33E2">
        <w:rPr>
          <w:rFonts w:ascii="Batang" w:eastAsia="SimSun" w:hAnsi="Batang" w:cs="Batang"/>
          <w:lang w:val="en-CA" w:eastAsia="zh-CN"/>
        </w:rPr>
        <w:t>要求修</w:t>
      </w:r>
      <w:r w:rsidRPr="00CA33E2">
        <w:rPr>
          <w:rFonts w:ascii="New Gulim" w:eastAsia="SimSun" w:hAnsi="New Gulim" w:cs="New Gulim"/>
          <w:lang w:val="en-CA" w:eastAsia="zh-CN"/>
        </w:rPr>
        <w:t>订</w:t>
      </w:r>
      <w:r w:rsidRPr="00CA33E2">
        <w:rPr>
          <w:rFonts w:ascii="Batang" w:eastAsia="SimSun" w:hAnsi="Batang" w:cs="Batang"/>
          <w:lang w:val="en-CA" w:eastAsia="zh-CN"/>
        </w:rPr>
        <w:t>后的</w:t>
      </w:r>
      <w:r w:rsidRPr="00CA33E2">
        <w:rPr>
          <w:rFonts w:ascii="New Gulim" w:eastAsia="SimSun" w:hAnsi="New Gulim" w:cs="New Gulim"/>
          <w:lang w:val="en-CA" w:eastAsia="zh-CN"/>
        </w:rPr>
        <w:t>项</w:t>
      </w:r>
      <w:r w:rsidRPr="00CA33E2">
        <w:rPr>
          <w:rFonts w:ascii="Batang" w:eastAsia="SimSun" w:hAnsi="Batang" w:cs="Batang"/>
          <w:lang w:val="en-CA" w:eastAsia="zh-CN"/>
        </w:rPr>
        <w:t>目完成</w:t>
      </w:r>
      <w:r w:rsidRPr="00CA33E2">
        <w:rPr>
          <w:rFonts w:ascii="New Gulim" w:eastAsia="SimSun" w:hAnsi="New Gulim" w:cs="New Gulim"/>
          <w:lang w:val="en-CA" w:eastAsia="zh-CN"/>
        </w:rPr>
        <w:t>报</w:t>
      </w:r>
      <w:r w:rsidRPr="00CA33E2">
        <w:rPr>
          <w:rFonts w:ascii="Batang" w:eastAsia="SimSun" w:hAnsi="Batang" w:cs="Batang"/>
          <w:lang w:val="en-CA" w:eastAsia="zh-CN"/>
        </w:rPr>
        <w:t>告</w:t>
      </w:r>
      <w:r w:rsidRPr="00CA33E2">
        <w:rPr>
          <w:rFonts w:eastAsia="SimSun" w:hint="eastAsia"/>
          <w:lang w:val="en-CA" w:eastAsia="zh-CN"/>
        </w:rPr>
        <w:t>包括所有已完成投</w:t>
      </w:r>
      <w:r w:rsidRPr="00CA33E2">
        <w:rPr>
          <w:rFonts w:ascii="New Gulim" w:eastAsia="SimSun" w:hAnsi="New Gulim" w:cs="New Gulim"/>
          <w:lang w:val="en-CA" w:eastAsia="zh-CN"/>
        </w:rPr>
        <w:t>资项</w:t>
      </w:r>
      <w:r w:rsidRPr="00CA33E2">
        <w:rPr>
          <w:rFonts w:ascii="Batang" w:eastAsia="SimSun" w:hAnsi="Batang" w:cs="Batang"/>
          <w:lang w:val="en-CA" w:eastAsia="zh-CN"/>
        </w:rPr>
        <w:t>目的此类信息。</w:t>
      </w:r>
    </w:p>
    <w:p w14:paraId="1A17368E" w14:textId="77777777" w:rsidR="00247D35" w:rsidRPr="00CA33E2" w:rsidRDefault="00247D35" w:rsidP="00247D35">
      <w:pPr>
        <w:keepNext/>
        <w:autoSpaceDE w:val="0"/>
        <w:autoSpaceDN w:val="0"/>
        <w:adjustRightInd w:val="0"/>
        <w:spacing w:after="240"/>
        <w:jc w:val="left"/>
        <w:rPr>
          <w:rFonts w:eastAsia="SimSun"/>
          <w:b/>
          <w:lang w:val="en-CA"/>
        </w:rPr>
      </w:pPr>
      <w:r w:rsidRPr="00CA33E2">
        <w:rPr>
          <w:rFonts w:eastAsia="SimSun" w:hint="eastAsia"/>
          <w:b/>
          <w:lang w:val="en-CA"/>
        </w:rPr>
        <w:t>秘</w:t>
      </w:r>
      <w:r w:rsidRPr="00CA33E2">
        <w:rPr>
          <w:rFonts w:ascii="New Gulim" w:eastAsia="SimSun" w:hAnsi="New Gulim" w:cs="New Gulim"/>
          <w:b/>
          <w:lang w:val="en-CA"/>
        </w:rPr>
        <w:t>书处</w:t>
      </w:r>
      <w:r w:rsidRPr="00CA33E2">
        <w:rPr>
          <w:rFonts w:ascii="Batang" w:eastAsia="SimSun" w:hAnsi="Batang" w:cs="Batang"/>
          <w:b/>
          <w:lang w:val="en-CA"/>
        </w:rPr>
        <w:t>建</w:t>
      </w:r>
      <w:r w:rsidRPr="00CA33E2">
        <w:rPr>
          <w:rFonts w:ascii="New Gulim" w:eastAsia="SimSun" w:hAnsi="New Gulim" w:cs="New Gulim"/>
          <w:b/>
          <w:lang w:val="en-CA"/>
        </w:rPr>
        <w:t>议</w:t>
      </w:r>
    </w:p>
    <w:p w14:paraId="079493D2" w14:textId="77777777" w:rsidR="00247D35" w:rsidRPr="00CA33E2" w:rsidRDefault="00247D35" w:rsidP="00247D35">
      <w:pPr>
        <w:numPr>
          <w:ilvl w:val="0"/>
          <w:numId w:val="1"/>
        </w:numPr>
        <w:tabs>
          <w:tab w:val="clear" w:pos="710"/>
          <w:tab w:val="left" w:pos="0"/>
        </w:tabs>
        <w:spacing w:after="240"/>
        <w:outlineLvl w:val="0"/>
        <w:rPr>
          <w:rFonts w:eastAsia="SimSun"/>
          <w:lang w:val="en-CA"/>
        </w:rPr>
      </w:pPr>
      <w:r w:rsidRPr="00CA33E2">
        <w:rPr>
          <w:rFonts w:ascii="New Gulim" w:eastAsia="SimSun" w:hAnsi="New Gulim" w:cs="New Gulim"/>
          <w:lang w:val="en-CA"/>
        </w:rPr>
        <w:t>敬请执</w:t>
      </w:r>
      <w:r w:rsidRPr="00CA33E2">
        <w:rPr>
          <w:rFonts w:ascii="Batang" w:eastAsia="SimSun" w:hAnsi="Batang" w:cs="Batang"/>
          <w:lang w:val="en-CA"/>
        </w:rPr>
        <w:t>行委</w:t>
      </w:r>
      <w:r w:rsidRPr="00CA33E2">
        <w:rPr>
          <w:rFonts w:ascii="New Gulim" w:eastAsia="SimSun" w:hAnsi="New Gulim" w:cs="New Gulim"/>
          <w:lang w:val="en-CA"/>
        </w:rPr>
        <w:t>员会</w:t>
      </w:r>
      <w:r w:rsidRPr="00CA33E2">
        <w:rPr>
          <w:rFonts w:eastAsia="SimSun"/>
          <w:lang w:val="en-CA"/>
        </w:rPr>
        <w:t>:</w:t>
      </w:r>
    </w:p>
    <w:p w14:paraId="69F79589"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ascii="MS Gothic" w:eastAsia="MS Gothic" w:hAnsi="MS Gothic" w:cs="MS Gothic"/>
          <w:lang w:val="en-CA" w:eastAsia="zh-CN"/>
        </w:rPr>
      </w:pPr>
      <w:r w:rsidRPr="00CA33E2">
        <w:rPr>
          <w:rFonts w:ascii="MS Gothic" w:eastAsia="MS Gothic" w:hAnsi="MS Gothic" w:cs="MS Gothic" w:hint="eastAsia"/>
          <w:lang w:val="en-CA" w:eastAsia="zh-CN"/>
        </w:rPr>
        <w:t>关注</w:t>
      </w:r>
      <w:r w:rsidRPr="00CA33E2">
        <w:rPr>
          <w:rFonts w:ascii="MS Gothic" w:eastAsia="MS Gothic" w:hAnsi="MS Gothic" w:cs="MS Gothic"/>
          <w:lang w:val="en-CA" w:eastAsia="zh-CN"/>
        </w:rPr>
        <w:t>开</w:t>
      </w:r>
      <w:r w:rsidRPr="00CA33E2">
        <w:rPr>
          <w:rFonts w:ascii="Microsoft JhengHei" w:eastAsia="Microsoft JhengHei" w:hAnsi="Microsoft JhengHei" w:cs="Microsoft JhengHei" w:hint="eastAsia"/>
          <w:lang w:val="en-CA" w:eastAsia="zh-CN"/>
        </w:rPr>
        <w:t>发计</w:t>
      </w:r>
      <w:r w:rsidRPr="00CA33E2">
        <w:rPr>
          <w:rFonts w:ascii="MS Gothic" w:eastAsia="MS Gothic" w:hAnsi="MS Gothic" w:cs="MS Gothic" w:hint="eastAsia"/>
          <w:lang w:val="en-CA" w:eastAsia="zh-CN"/>
        </w:rPr>
        <w:t>划</w:t>
      </w:r>
      <w:r w:rsidRPr="00CA33E2">
        <w:rPr>
          <w:rFonts w:ascii="MS Gothic" w:eastAsia="MS Gothic" w:hAnsi="MS Gothic" w:cs="MS Gothic"/>
          <w:lang w:val="en-CA" w:eastAsia="zh-CN"/>
        </w:rPr>
        <w:t>署提交的关于伊朗伊斯</w:t>
      </w:r>
      <w:r w:rsidRPr="00CA33E2">
        <w:rPr>
          <w:rFonts w:ascii="Microsoft JhengHei" w:eastAsia="Microsoft JhengHei" w:hAnsi="Microsoft JhengHei" w:cs="Microsoft JhengHei" w:hint="eastAsia"/>
          <w:lang w:val="en-CA" w:eastAsia="zh-CN"/>
        </w:rPr>
        <w:t>兰</w:t>
      </w:r>
      <w:r w:rsidRPr="00CA33E2">
        <w:rPr>
          <w:rFonts w:ascii="MS Gothic" w:eastAsia="MS Gothic" w:hAnsi="MS Gothic" w:cs="MS Gothic"/>
          <w:lang w:val="en-CA" w:eastAsia="zh-CN"/>
        </w:rPr>
        <w:t>共和国氟</w:t>
      </w:r>
      <w:r w:rsidRPr="00CA33E2">
        <w:rPr>
          <w:rFonts w:ascii="Microsoft JhengHei" w:eastAsia="Microsoft JhengHei" w:hAnsi="Microsoft JhengHei" w:cs="Microsoft JhengHei" w:hint="eastAsia"/>
          <w:lang w:val="en-CA" w:eastAsia="zh-CN"/>
        </w:rPr>
        <w:t>氯烃</w:t>
      </w:r>
      <w:r w:rsidRPr="00CA33E2">
        <w:rPr>
          <w:rFonts w:ascii="MS Gothic" w:eastAsia="MS Gothic" w:hAnsi="MS Gothic" w:cs="MS Gothic"/>
          <w:lang w:val="en-CA" w:eastAsia="zh-CN"/>
        </w:rPr>
        <w:t>淘汰管理</w:t>
      </w:r>
      <w:r w:rsidRPr="00CA33E2">
        <w:rPr>
          <w:rFonts w:ascii="Microsoft JhengHei" w:eastAsia="Microsoft JhengHei" w:hAnsi="Microsoft JhengHei" w:cs="Microsoft JhengHei" w:hint="eastAsia"/>
          <w:lang w:val="en-CA" w:eastAsia="zh-CN"/>
        </w:rPr>
        <w:t>计</w:t>
      </w:r>
      <w:r w:rsidRPr="00CA33E2">
        <w:rPr>
          <w:rFonts w:ascii="MS Gothic" w:eastAsia="MS Gothic" w:hAnsi="MS Gothic" w:cs="MS Gothic" w:hint="eastAsia"/>
          <w:lang w:val="en-CA" w:eastAsia="zh-CN"/>
        </w:rPr>
        <w:t>划</w:t>
      </w:r>
      <w:r w:rsidRPr="00CA33E2">
        <w:rPr>
          <w:rFonts w:ascii="MS Gothic" w:eastAsia="MS Gothic" w:hAnsi="MS Gothic" w:cs="MS Gothic"/>
          <w:lang w:val="en-CA" w:eastAsia="zh-CN"/>
        </w:rPr>
        <w:t>第一</w:t>
      </w:r>
      <w:r w:rsidRPr="00CA33E2">
        <w:rPr>
          <w:rFonts w:ascii="Microsoft JhengHei" w:eastAsia="Microsoft JhengHei" w:hAnsi="Microsoft JhengHei" w:cs="Microsoft JhengHei" w:hint="eastAsia"/>
          <w:lang w:val="en-CA" w:eastAsia="zh-CN"/>
        </w:rPr>
        <w:t>阶</w:t>
      </w:r>
      <w:r w:rsidRPr="00CA33E2">
        <w:rPr>
          <w:rFonts w:ascii="MS Gothic" w:eastAsia="MS Gothic" w:hAnsi="MS Gothic" w:cs="MS Gothic"/>
          <w:lang w:val="en-CA" w:eastAsia="zh-CN"/>
        </w:rPr>
        <w:t>段第四次付款的工作方案</w:t>
      </w:r>
      <w:r w:rsidRPr="00CA33E2">
        <w:rPr>
          <w:rFonts w:ascii="Microsoft JhengHei" w:eastAsia="Microsoft JhengHei" w:hAnsi="Microsoft JhengHei" w:cs="Microsoft JhengHei" w:hint="eastAsia"/>
          <w:lang w:val="en-CA" w:eastAsia="zh-CN"/>
        </w:rPr>
        <w:t>执</w:t>
      </w:r>
      <w:r w:rsidRPr="00CA33E2">
        <w:rPr>
          <w:rFonts w:ascii="MS Gothic" w:eastAsia="MS Gothic" w:hAnsi="MS Gothic" w:cs="MS Gothic"/>
          <w:lang w:val="en-CA" w:eastAsia="zh-CN"/>
        </w:rPr>
        <w:t>行情况的最后</w:t>
      </w:r>
      <w:r w:rsidRPr="00CA33E2">
        <w:rPr>
          <w:rFonts w:ascii="Microsoft JhengHei" w:eastAsia="Microsoft JhengHei" w:hAnsi="Microsoft JhengHei" w:cs="Microsoft JhengHei" w:hint="eastAsia"/>
          <w:lang w:val="en-CA" w:eastAsia="zh-CN"/>
        </w:rPr>
        <w:t>进</w:t>
      </w:r>
      <w:r w:rsidRPr="00CA33E2">
        <w:rPr>
          <w:rFonts w:ascii="MS Gothic" w:eastAsia="MS Gothic" w:hAnsi="MS Gothic" w:cs="MS Gothic"/>
          <w:lang w:val="en-CA" w:eastAsia="zh-CN"/>
        </w:rPr>
        <w:t>度</w:t>
      </w:r>
      <w:r w:rsidRPr="00CA33E2">
        <w:rPr>
          <w:rFonts w:ascii="Microsoft JhengHei" w:eastAsia="Microsoft JhengHei" w:hAnsi="Microsoft JhengHei" w:cs="Microsoft JhengHei" w:hint="eastAsia"/>
          <w:lang w:val="en-CA" w:eastAsia="zh-CN"/>
        </w:rPr>
        <w:t>报</w:t>
      </w:r>
      <w:r w:rsidRPr="00CA33E2">
        <w:rPr>
          <w:rFonts w:ascii="MS Gothic" w:eastAsia="MS Gothic" w:hAnsi="MS Gothic" w:cs="MS Gothic"/>
          <w:lang w:val="en-CA" w:eastAsia="zh-CN"/>
        </w:rPr>
        <w:t>告，</w:t>
      </w:r>
      <w:r w:rsidRPr="00CA33E2">
        <w:rPr>
          <w:rFonts w:ascii="Microsoft JhengHei" w:eastAsia="Microsoft JhengHei" w:hAnsi="Microsoft JhengHei" w:cs="Microsoft JhengHei" w:hint="eastAsia"/>
          <w:lang w:val="en-CA" w:eastAsia="zh-CN"/>
        </w:rPr>
        <w:t>载</w:t>
      </w:r>
      <w:r w:rsidRPr="00CA33E2">
        <w:rPr>
          <w:rFonts w:ascii="MS Gothic" w:eastAsia="MS Gothic" w:hAnsi="MS Gothic" w:cs="MS Gothic"/>
          <w:lang w:val="en-CA" w:eastAsia="zh-CN"/>
        </w:rPr>
        <w:t>于文件UNEP/OzL.Pro/ExCom/83/11;</w:t>
      </w:r>
    </w:p>
    <w:p w14:paraId="5A309617" w14:textId="77777777" w:rsidR="00247D35" w:rsidRPr="00CA33E2" w:rsidRDefault="00247D35" w:rsidP="00247D3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ascii="MS Gothic" w:eastAsia="MS Gothic" w:hAnsi="MS Gothic" w:cs="MS Gothic" w:hint="eastAsia"/>
          <w:lang w:val="en-CA" w:eastAsia="zh-CN"/>
        </w:rPr>
        <w:t>要求伊朗伊斯</w:t>
      </w:r>
      <w:r w:rsidRPr="00CA33E2">
        <w:rPr>
          <w:rFonts w:ascii="Microsoft JhengHei" w:eastAsia="Microsoft JhengHei" w:hAnsi="Microsoft JhengHei" w:cs="Microsoft JhengHei" w:hint="eastAsia"/>
          <w:lang w:val="en-CA" w:eastAsia="zh-CN"/>
        </w:rPr>
        <w:t>兰</w:t>
      </w:r>
      <w:r w:rsidRPr="00CA33E2">
        <w:rPr>
          <w:rFonts w:ascii="MS Gothic" w:eastAsia="MS Gothic" w:hAnsi="MS Gothic" w:cs="MS Gothic"/>
          <w:lang w:val="en-CA" w:eastAsia="zh-CN"/>
        </w:rPr>
        <w:t>共和国政府</w:t>
      </w:r>
      <w:r w:rsidRPr="00CA33E2">
        <w:rPr>
          <w:rFonts w:ascii="MS Gothic" w:eastAsia="MS Gothic" w:hAnsi="MS Gothic" w:cs="MS Gothic" w:hint="eastAsia"/>
          <w:lang w:val="en-CA" w:eastAsia="zh-CN"/>
        </w:rPr>
        <w:t>、</w:t>
      </w:r>
      <w:r w:rsidRPr="00CA33E2">
        <w:rPr>
          <w:rFonts w:ascii="MS Gothic" w:eastAsia="MS Gothic" w:hAnsi="MS Gothic" w:cs="MS Gothic"/>
          <w:lang w:val="en-CA" w:eastAsia="zh-CN"/>
        </w:rPr>
        <w:t>开</w:t>
      </w:r>
      <w:r w:rsidRPr="00CA33E2">
        <w:rPr>
          <w:rFonts w:ascii="Microsoft JhengHei" w:eastAsia="Microsoft JhengHei" w:hAnsi="Microsoft JhengHei" w:cs="Microsoft JhengHei" w:hint="eastAsia"/>
          <w:lang w:val="en-CA" w:eastAsia="zh-CN"/>
        </w:rPr>
        <w:t>发计</w:t>
      </w:r>
      <w:r w:rsidRPr="00CA33E2">
        <w:rPr>
          <w:rFonts w:ascii="MS Gothic" w:eastAsia="MS Gothic" w:hAnsi="MS Gothic" w:cs="MS Gothic" w:hint="eastAsia"/>
          <w:lang w:val="en-CA" w:eastAsia="zh-CN"/>
        </w:rPr>
        <w:t>划</w:t>
      </w:r>
      <w:r w:rsidRPr="00CA33E2">
        <w:rPr>
          <w:rFonts w:ascii="MS Gothic" w:eastAsia="MS Gothic" w:hAnsi="MS Gothic" w:cs="MS Gothic"/>
          <w:lang w:val="en-CA" w:eastAsia="zh-CN"/>
        </w:rPr>
        <w:t>署</w:t>
      </w:r>
      <w:r w:rsidRPr="00CA33E2">
        <w:rPr>
          <w:rFonts w:ascii="MS Gothic" w:eastAsia="MS Gothic" w:hAnsi="MS Gothic" w:cs="MS Gothic" w:hint="eastAsia"/>
          <w:lang w:val="en-CA" w:eastAsia="zh-CN"/>
        </w:rPr>
        <w:t>、</w:t>
      </w:r>
      <w:r w:rsidRPr="00CA33E2">
        <w:rPr>
          <w:rFonts w:ascii="MS Gothic" w:eastAsia="MS Gothic" w:hAnsi="MS Gothic" w:cs="MS Gothic"/>
          <w:lang w:val="en-CA" w:eastAsia="zh-CN"/>
        </w:rPr>
        <w:t>工</w:t>
      </w:r>
      <w:r w:rsidRPr="00CA33E2">
        <w:rPr>
          <w:rFonts w:ascii="Microsoft JhengHei" w:eastAsia="Microsoft JhengHei" w:hAnsi="Microsoft JhengHei" w:cs="Microsoft JhengHei" w:hint="eastAsia"/>
          <w:lang w:val="en-CA" w:eastAsia="zh-CN"/>
        </w:rPr>
        <w:t>发组织</w:t>
      </w:r>
      <w:r w:rsidRPr="00CA33E2">
        <w:rPr>
          <w:rFonts w:ascii="MS Gothic" w:eastAsia="MS Gothic" w:hAnsi="MS Gothic" w:cs="MS Gothic" w:hint="eastAsia"/>
          <w:lang w:val="en-CA" w:eastAsia="zh-CN"/>
        </w:rPr>
        <w:t>、</w:t>
      </w:r>
      <w:r w:rsidRPr="00CA33E2">
        <w:rPr>
          <w:rFonts w:ascii="Microsoft JhengHei" w:eastAsia="Microsoft JhengHei" w:hAnsi="Microsoft JhengHei" w:cs="Microsoft JhengHei" w:hint="eastAsia"/>
          <w:lang w:val="en-CA" w:eastAsia="zh-CN"/>
        </w:rPr>
        <w:t>环</w:t>
      </w:r>
      <w:r w:rsidRPr="00CA33E2">
        <w:rPr>
          <w:rFonts w:ascii="MS Gothic" w:eastAsia="MS Gothic" w:hAnsi="MS Gothic" w:cs="MS Gothic"/>
          <w:lang w:val="en-CA" w:eastAsia="zh-CN"/>
        </w:rPr>
        <w:t>境</w:t>
      </w:r>
      <w:r w:rsidRPr="00CA33E2">
        <w:rPr>
          <w:rFonts w:ascii="Microsoft JhengHei" w:eastAsia="Microsoft JhengHei" w:hAnsi="Microsoft JhengHei" w:cs="Microsoft JhengHei" w:hint="eastAsia"/>
          <w:lang w:val="en-CA" w:eastAsia="zh-CN"/>
        </w:rPr>
        <w:t>规</w:t>
      </w:r>
      <w:r w:rsidRPr="00CA33E2">
        <w:rPr>
          <w:rFonts w:ascii="MS Gothic" w:eastAsia="MS Gothic" w:hAnsi="MS Gothic" w:cs="MS Gothic" w:hint="eastAsia"/>
          <w:lang w:val="en-CA" w:eastAsia="zh-CN"/>
        </w:rPr>
        <w:t>划</w:t>
      </w:r>
      <w:r w:rsidRPr="00CA33E2">
        <w:rPr>
          <w:rFonts w:ascii="MS Gothic" w:eastAsia="MS Gothic" w:hAnsi="MS Gothic" w:cs="MS Gothic"/>
          <w:lang w:val="en-CA" w:eastAsia="zh-CN"/>
        </w:rPr>
        <w:t>署和德国政府提交</w:t>
      </w:r>
      <w:r w:rsidRPr="00CA33E2">
        <w:rPr>
          <w:rFonts w:ascii="Microsoft JhengHei" w:eastAsia="Microsoft JhengHei" w:hAnsi="Microsoft JhengHei" w:cs="Microsoft JhengHei" w:hint="eastAsia"/>
          <w:lang w:val="en-CA" w:eastAsia="zh-CN"/>
        </w:rPr>
        <w:t>经</w:t>
      </w:r>
      <w:r w:rsidRPr="00CA33E2">
        <w:rPr>
          <w:rFonts w:ascii="Batang" w:eastAsia="SimSun" w:hAnsi="Batang" w:cs="Batang"/>
          <w:lang w:val="en-CA" w:eastAsia="zh-CN"/>
        </w:rPr>
        <w:t>修</w:t>
      </w:r>
      <w:r w:rsidRPr="00CA33E2">
        <w:rPr>
          <w:rFonts w:ascii="New Gulim" w:eastAsia="SimSun" w:hAnsi="New Gulim" w:cs="New Gulim"/>
          <w:lang w:val="en-CA" w:eastAsia="zh-CN"/>
        </w:rPr>
        <w:t>订</w:t>
      </w:r>
      <w:r w:rsidRPr="00CA33E2">
        <w:rPr>
          <w:rFonts w:ascii="Batang" w:eastAsia="SimSun" w:hAnsi="Batang" w:cs="Batang"/>
          <w:lang w:val="en-CA" w:eastAsia="zh-CN"/>
        </w:rPr>
        <w:t>的</w:t>
      </w:r>
      <w:r w:rsidRPr="00CA33E2">
        <w:rPr>
          <w:rFonts w:ascii="New Gulim" w:eastAsia="SimSun" w:hAnsi="New Gulim" w:cs="New Gulim"/>
          <w:lang w:val="en-CA" w:eastAsia="zh-CN"/>
        </w:rPr>
        <w:t>项</w:t>
      </w:r>
      <w:r w:rsidRPr="00CA33E2">
        <w:rPr>
          <w:rFonts w:ascii="Batang" w:eastAsia="SimSun" w:hAnsi="Batang" w:cs="Batang"/>
          <w:lang w:val="en-CA" w:eastAsia="zh-CN"/>
        </w:rPr>
        <w:t>目完成</w:t>
      </w:r>
      <w:r w:rsidRPr="00CA33E2">
        <w:rPr>
          <w:rFonts w:ascii="New Gulim" w:eastAsia="SimSun" w:hAnsi="New Gulim" w:cs="New Gulim"/>
          <w:lang w:val="en-CA" w:eastAsia="zh-CN"/>
        </w:rPr>
        <w:t>报</w:t>
      </w:r>
      <w:r w:rsidRPr="00CA33E2">
        <w:rPr>
          <w:rFonts w:ascii="Batang" w:eastAsia="SimSun" w:hAnsi="Batang" w:cs="Batang"/>
          <w:lang w:val="en-CA" w:eastAsia="zh-CN"/>
        </w:rPr>
        <w:t>告，包括</w:t>
      </w:r>
      <w:r w:rsidRPr="00CA33E2">
        <w:rPr>
          <w:rFonts w:eastAsia="SimSun"/>
          <w:lang w:val="en-CA" w:eastAsia="zh-CN"/>
        </w:rPr>
        <w:t>:</w:t>
      </w:r>
    </w:p>
    <w:p w14:paraId="14FACAB9" w14:textId="77777777" w:rsidR="00247D35" w:rsidRPr="00CA33E2" w:rsidRDefault="00247D35" w:rsidP="00143905">
      <w:pPr>
        <w:widowControl w:val="0"/>
        <w:numPr>
          <w:ilvl w:val="2"/>
          <w:numId w:val="8"/>
        </w:numPr>
        <w:tabs>
          <w:tab w:val="clear" w:pos="5040"/>
          <w:tab w:val="left" w:pos="0"/>
        </w:tabs>
        <w:spacing w:after="240"/>
        <w:ind w:left="2268" w:hanging="567"/>
        <w:outlineLvl w:val="2"/>
        <w:rPr>
          <w:rFonts w:eastAsia="SimSun"/>
          <w:lang w:val="en-CA" w:eastAsia="zh-CN"/>
        </w:rPr>
      </w:pPr>
      <w:r w:rsidRPr="00CA33E2">
        <w:rPr>
          <w:rFonts w:ascii="New Gulim" w:eastAsia="SimSun" w:hAnsi="New Gulim" w:cs="New Gulim"/>
          <w:lang w:val="en-CA" w:eastAsia="zh-CN"/>
        </w:rPr>
        <w:t>氟氯烃</w:t>
      </w:r>
      <w:r w:rsidRPr="00CA33E2">
        <w:rPr>
          <w:rFonts w:ascii="Batang" w:eastAsia="SimSun" w:hAnsi="Batang" w:cs="Batang"/>
          <w:lang w:val="en-CA" w:eastAsia="zh-CN"/>
        </w:rPr>
        <w:t>淘汰管理</w:t>
      </w:r>
      <w:r w:rsidRPr="00CA33E2">
        <w:rPr>
          <w:rFonts w:ascii="New Gulim" w:eastAsia="SimSun" w:hAnsi="New Gulim" w:cs="New Gulim"/>
          <w:lang w:val="en-CA" w:eastAsia="zh-CN"/>
        </w:rPr>
        <w:t>计划</w:t>
      </w:r>
      <w:r w:rsidRPr="00CA33E2">
        <w:rPr>
          <w:rFonts w:ascii="Batang" w:eastAsia="SimSun" w:hAnsi="Batang" w:cs="Batang"/>
          <w:lang w:val="en-CA" w:eastAsia="zh-CN"/>
        </w:rPr>
        <w:t>第一</w:t>
      </w:r>
      <w:r w:rsidRPr="00CA33E2">
        <w:rPr>
          <w:rFonts w:ascii="New Gulim" w:eastAsia="SimSun" w:hAnsi="New Gulim" w:cs="New Gulim"/>
          <w:lang w:val="en-CA" w:eastAsia="zh-CN"/>
        </w:rPr>
        <w:t>阶</w:t>
      </w:r>
      <w:r w:rsidRPr="00CA33E2">
        <w:rPr>
          <w:rFonts w:ascii="Batang" w:eastAsia="SimSun" w:hAnsi="Batang" w:cs="Batang"/>
          <w:lang w:val="en-CA" w:eastAsia="zh-CN"/>
        </w:rPr>
        <w:t>段的</w:t>
      </w:r>
      <w:r w:rsidRPr="00CA33E2">
        <w:rPr>
          <w:rFonts w:eastAsia="SimSun" w:hint="eastAsia"/>
          <w:lang w:val="en-CA" w:eastAsia="zh-CN"/>
        </w:rPr>
        <w:t>最后付款以及退</w:t>
      </w:r>
      <w:r w:rsidRPr="00CA33E2">
        <w:rPr>
          <w:rFonts w:ascii="New Gulim" w:eastAsia="SimSun" w:hAnsi="New Gulim" w:cs="New Gulim"/>
          <w:lang w:val="en-CA" w:eastAsia="zh-CN"/>
        </w:rPr>
        <w:t>还给</w:t>
      </w:r>
      <w:r w:rsidRPr="00CA33E2">
        <w:rPr>
          <w:rFonts w:ascii="Batang" w:eastAsia="SimSun" w:hAnsi="Batang" w:cs="Batang"/>
          <w:lang w:val="en-CA" w:eastAsia="zh-CN"/>
        </w:rPr>
        <w:t>基金的任何余</w:t>
      </w:r>
      <w:r w:rsidRPr="00CA33E2">
        <w:rPr>
          <w:rFonts w:ascii="New Gulim" w:eastAsia="SimSun" w:hAnsi="New Gulim" w:cs="New Gulim"/>
          <w:lang w:val="en-CA" w:eastAsia="zh-CN"/>
        </w:rPr>
        <w:t>额</w:t>
      </w:r>
      <w:r w:rsidRPr="00CA33E2">
        <w:rPr>
          <w:rFonts w:eastAsia="SimSun"/>
          <w:lang w:val="en-CA" w:eastAsia="zh-CN"/>
        </w:rPr>
        <w:t xml:space="preserve">; </w:t>
      </w:r>
      <w:r w:rsidRPr="00CA33E2">
        <w:rPr>
          <w:rFonts w:eastAsia="SimSun" w:hint="eastAsia"/>
          <w:lang w:val="en-CA" w:eastAsia="zh-CN"/>
        </w:rPr>
        <w:t>和</w:t>
      </w:r>
    </w:p>
    <w:p w14:paraId="743FD0EE" w14:textId="77777777" w:rsidR="00247D35" w:rsidRPr="00CA33E2" w:rsidRDefault="00247D35" w:rsidP="00143905">
      <w:pPr>
        <w:widowControl w:val="0"/>
        <w:numPr>
          <w:ilvl w:val="2"/>
          <w:numId w:val="8"/>
        </w:numPr>
        <w:tabs>
          <w:tab w:val="clear" w:pos="5040"/>
          <w:tab w:val="left" w:pos="0"/>
        </w:tabs>
        <w:spacing w:after="240"/>
        <w:ind w:left="2268" w:hanging="567"/>
        <w:outlineLvl w:val="2"/>
        <w:rPr>
          <w:rFonts w:eastAsia="SimSun"/>
          <w:lang w:val="en-CA" w:eastAsia="zh-CN"/>
        </w:rPr>
      </w:pPr>
      <w:r w:rsidRPr="00CA33E2">
        <w:rPr>
          <w:rFonts w:eastAsia="SimSun" w:hint="eastAsia"/>
          <w:lang w:val="en-CA" w:eastAsia="zh-CN"/>
        </w:rPr>
        <w:t>根据第</w:t>
      </w:r>
      <w:r w:rsidRPr="00CA33E2">
        <w:rPr>
          <w:rFonts w:eastAsia="SimSun"/>
          <w:lang w:val="en-CA" w:eastAsia="zh-CN"/>
        </w:rPr>
        <w:t>22/38</w:t>
      </w:r>
      <w:r w:rsidRPr="00CA33E2">
        <w:rPr>
          <w:rFonts w:eastAsia="SimSun" w:hint="eastAsia"/>
          <w:lang w:val="en-CA" w:eastAsia="zh-CN"/>
        </w:rPr>
        <w:t>（</w:t>
      </w:r>
      <w:r w:rsidRPr="00CA33E2">
        <w:rPr>
          <w:rFonts w:eastAsia="SimSun"/>
          <w:lang w:val="en-CA" w:eastAsia="zh-CN"/>
        </w:rPr>
        <w:t>c</w:t>
      </w:r>
      <w:r w:rsidRPr="00CA33E2">
        <w:rPr>
          <w:rFonts w:eastAsia="SimSun" w:hint="eastAsia"/>
          <w:lang w:val="en-CA" w:eastAsia="zh-CN"/>
        </w:rPr>
        <w:t>）</w:t>
      </w:r>
      <w:r w:rsidRPr="00CA33E2">
        <w:rPr>
          <w:rFonts w:ascii="New Gulim" w:eastAsia="SimSun" w:hAnsi="New Gulim" w:cs="New Gulim"/>
          <w:lang w:val="en-CA" w:eastAsia="zh-CN"/>
        </w:rPr>
        <w:t>号决</w:t>
      </w:r>
      <w:r w:rsidRPr="00CA33E2">
        <w:rPr>
          <w:rFonts w:ascii="Batang" w:eastAsia="SimSun" w:hAnsi="Batang" w:cs="Batang"/>
          <w:lang w:val="en-CA" w:eastAsia="zh-CN"/>
        </w:rPr>
        <w:t>定，</w:t>
      </w:r>
      <w:r w:rsidRPr="00CA33E2">
        <w:rPr>
          <w:rFonts w:ascii="New Gulim" w:eastAsia="SimSun" w:hAnsi="New Gulim" w:cs="New Gulim"/>
          <w:lang w:val="en-CA" w:eastAsia="zh-CN"/>
        </w:rPr>
        <w:t>为</w:t>
      </w:r>
      <w:r w:rsidRPr="00CA33E2">
        <w:rPr>
          <w:rFonts w:ascii="Batang" w:eastAsia="SimSun" w:hAnsi="Batang" w:cs="Batang"/>
          <w:lang w:val="en-CA" w:eastAsia="zh-CN"/>
        </w:rPr>
        <w:t>确保替</w:t>
      </w:r>
      <w:r w:rsidRPr="00CA33E2">
        <w:rPr>
          <w:rFonts w:ascii="New Gulim" w:eastAsia="SimSun" w:hAnsi="New Gulim" w:cs="New Gulim"/>
          <w:lang w:val="en-CA" w:eastAsia="zh-CN"/>
        </w:rPr>
        <w:t>换</w:t>
      </w:r>
      <w:r w:rsidRPr="00CA33E2">
        <w:rPr>
          <w:rFonts w:ascii="Batang" w:eastAsia="SimSun" w:hAnsi="Batang" w:cs="Batang"/>
          <w:lang w:val="en-CA" w:eastAsia="zh-CN"/>
        </w:rPr>
        <w:t>的特定</w:t>
      </w:r>
      <w:r w:rsidRPr="00CA33E2">
        <w:rPr>
          <w:rFonts w:ascii="New Gulim" w:eastAsia="SimSun" w:hAnsi="New Gulim" w:cs="New Gulim"/>
          <w:lang w:val="en-CA" w:eastAsia="zh-CN"/>
        </w:rPr>
        <w:t>设备</w:t>
      </w:r>
      <w:r w:rsidRPr="00CA33E2">
        <w:rPr>
          <w:rFonts w:ascii="Batang" w:eastAsia="SimSun" w:hAnsi="Batang" w:cs="Batang"/>
          <w:lang w:val="en-CA" w:eastAsia="zh-CN"/>
        </w:rPr>
        <w:t>或部件</w:t>
      </w:r>
      <w:r w:rsidRPr="00CA33E2">
        <w:rPr>
          <w:rFonts w:ascii="New Gulim" w:eastAsia="SimSun" w:hAnsi="New Gulim" w:cs="New Gulim"/>
          <w:lang w:val="en-CA" w:eastAsia="zh-CN"/>
        </w:rPr>
        <w:t>实际</w:t>
      </w:r>
      <w:r w:rsidRPr="00CA33E2">
        <w:rPr>
          <w:rFonts w:ascii="Batang" w:eastAsia="SimSun" w:hAnsi="Batang" w:cs="Batang"/>
          <w:lang w:val="en-CA" w:eastAsia="zh-CN"/>
        </w:rPr>
        <w:t>上已被</w:t>
      </w:r>
      <w:r w:rsidRPr="00CA33E2">
        <w:rPr>
          <w:rFonts w:ascii="New Gulim" w:eastAsia="SimSun" w:hAnsi="New Gulim" w:cs="New Gulim"/>
          <w:lang w:val="en-CA" w:eastAsia="zh-CN"/>
        </w:rPr>
        <w:t>销</w:t>
      </w:r>
      <w:r w:rsidRPr="00CA33E2">
        <w:rPr>
          <w:rFonts w:ascii="Batang" w:eastAsia="SimSun" w:hAnsi="Batang" w:cs="Batang"/>
          <w:lang w:val="en-CA" w:eastAsia="zh-CN"/>
        </w:rPr>
        <w:t>毁或无法使用而采取的行</w:t>
      </w:r>
      <w:r w:rsidRPr="00CA33E2">
        <w:rPr>
          <w:rFonts w:ascii="New Gulim" w:eastAsia="SimSun" w:hAnsi="New Gulim" w:cs="New Gulim"/>
          <w:lang w:val="en-CA" w:eastAsia="zh-CN"/>
        </w:rPr>
        <w:t>动</w:t>
      </w:r>
      <w:r w:rsidRPr="00CA33E2">
        <w:rPr>
          <w:rFonts w:ascii="Batang" w:eastAsia="SimSun" w:hAnsi="Batang" w:cs="Batang"/>
          <w:lang w:val="en-CA" w:eastAsia="zh-CN"/>
        </w:rPr>
        <w:t>的</w:t>
      </w:r>
      <w:r w:rsidRPr="00CA33E2">
        <w:rPr>
          <w:rFonts w:ascii="New Gulim" w:eastAsia="SimSun" w:hAnsi="New Gulim" w:cs="New Gulim"/>
          <w:lang w:val="en-CA" w:eastAsia="zh-CN"/>
        </w:rPr>
        <w:t>详细资</w:t>
      </w:r>
      <w:r w:rsidRPr="00CA33E2">
        <w:rPr>
          <w:rFonts w:ascii="Batang" w:eastAsia="SimSun" w:hAnsi="Batang" w:cs="Batang"/>
          <w:lang w:val="en-CA" w:eastAsia="zh-CN"/>
        </w:rPr>
        <w:t>料。</w:t>
      </w:r>
    </w:p>
    <w:p w14:paraId="4F3F1D5E" w14:textId="77777777" w:rsidR="00247D35" w:rsidRPr="00CA33E2" w:rsidRDefault="00247D35" w:rsidP="00247D35">
      <w:pPr>
        <w:rPr>
          <w:rFonts w:eastAsia="SimSun"/>
          <w:u w:val="single"/>
          <w:lang w:val="en-CA" w:eastAsia="zh-CN"/>
        </w:rPr>
      </w:pPr>
    </w:p>
    <w:p w14:paraId="43566FFF" w14:textId="77777777" w:rsidR="00247D35" w:rsidRPr="00CA33E2" w:rsidRDefault="00247D35" w:rsidP="00247D35">
      <w:pPr>
        <w:rPr>
          <w:rFonts w:eastAsia="SimSun"/>
          <w:lang w:val="en-CA" w:eastAsia="zh-CN"/>
        </w:rPr>
      </w:pPr>
      <w:r w:rsidRPr="00CA33E2">
        <w:rPr>
          <w:rFonts w:ascii="New Gulim" w:eastAsia="SimSun" w:hAnsi="New Gulim" w:cs="New Gulim"/>
          <w:snapToGrid w:val="0"/>
          <w:color w:val="000000"/>
          <w:u w:val="single"/>
          <w:lang w:val="en-CA" w:eastAsia="zh-CN"/>
        </w:rPr>
        <w:t>约</w:t>
      </w:r>
      <w:r w:rsidRPr="00CA33E2">
        <w:rPr>
          <w:rFonts w:ascii="Batang" w:eastAsia="SimSun" w:hAnsi="Batang" w:cs="Batang"/>
          <w:snapToGrid w:val="0"/>
          <w:color w:val="000000"/>
          <w:u w:val="single"/>
          <w:lang w:val="en-CA" w:eastAsia="zh-CN"/>
        </w:rPr>
        <w:t>旦：</w:t>
      </w:r>
      <w:r w:rsidRPr="00CA33E2">
        <w:rPr>
          <w:rFonts w:ascii="New Gulim" w:eastAsia="SimSun" w:hAnsi="New Gulim" w:cs="New Gulim"/>
          <w:snapToGrid w:val="0"/>
          <w:color w:val="000000"/>
          <w:u w:val="single"/>
          <w:lang w:val="en-CA" w:eastAsia="zh-CN"/>
        </w:rPr>
        <w:t>氟氯烃</w:t>
      </w:r>
      <w:r w:rsidRPr="00CA33E2">
        <w:rPr>
          <w:rFonts w:ascii="Batang" w:eastAsia="SimSun" w:hAnsi="Batang" w:cs="Batang"/>
          <w:snapToGrid w:val="0"/>
          <w:color w:val="000000"/>
          <w:u w:val="single"/>
          <w:lang w:val="en-CA" w:eastAsia="zh-CN"/>
        </w:rPr>
        <w:t>淘汰管理</w:t>
      </w:r>
      <w:r w:rsidRPr="00CA33E2">
        <w:rPr>
          <w:rFonts w:ascii="New Gulim" w:eastAsia="SimSun" w:hAnsi="New Gulim" w:cs="New Gulim"/>
          <w:snapToGrid w:val="0"/>
          <w:color w:val="000000"/>
          <w:u w:val="single"/>
          <w:lang w:val="en-CA" w:eastAsia="zh-CN"/>
        </w:rPr>
        <w:t>计划</w:t>
      </w:r>
      <w:r w:rsidRPr="00CA33E2">
        <w:rPr>
          <w:rFonts w:ascii="Batang" w:eastAsia="SimSun" w:hAnsi="Batang" w:cs="Batang"/>
          <w:snapToGrid w:val="0"/>
          <w:color w:val="000000"/>
          <w:u w:val="single"/>
          <w:lang w:val="en-CA" w:eastAsia="zh-CN"/>
        </w:rPr>
        <w:t>（第二</w:t>
      </w:r>
      <w:r w:rsidRPr="00CA33E2">
        <w:rPr>
          <w:rFonts w:ascii="New Gulim" w:eastAsia="SimSun" w:hAnsi="New Gulim" w:cs="New Gulim"/>
          <w:snapToGrid w:val="0"/>
          <w:color w:val="000000"/>
          <w:u w:val="single"/>
          <w:lang w:val="en-CA" w:eastAsia="zh-CN"/>
        </w:rPr>
        <w:t>阶</w:t>
      </w:r>
      <w:r w:rsidRPr="00CA33E2">
        <w:rPr>
          <w:rFonts w:ascii="Batang" w:eastAsia="SimSun" w:hAnsi="Batang" w:cs="Batang"/>
          <w:snapToGrid w:val="0"/>
          <w:color w:val="000000"/>
          <w:u w:val="single"/>
          <w:lang w:val="en-CA" w:eastAsia="zh-CN"/>
        </w:rPr>
        <w:t>段）</w:t>
      </w:r>
      <w:r w:rsidRPr="00CA33E2">
        <w:rPr>
          <w:rFonts w:eastAsia="SimSun"/>
          <w:snapToGrid w:val="0"/>
          <w:color w:val="000000"/>
          <w:u w:val="single"/>
          <w:lang w:val="en-CA" w:eastAsia="zh-CN"/>
        </w:rPr>
        <w:t xml:space="preserve"> - </w:t>
      </w:r>
      <w:r w:rsidRPr="00CA33E2">
        <w:rPr>
          <w:rFonts w:eastAsia="SimSun" w:hint="eastAsia"/>
          <w:snapToGrid w:val="0"/>
          <w:color w:val="000000"/>
          <w:u w:val="single"/>
          <w:lang w:val="en-CA" w:eastAsia="zh-CN"/>
        </w:rPr>
        <w:t xml:space="preserve"> </w:t>
      </w:r>
      <w:r w:rsidRPr="00CA33E2">
        <w:rPr>
          <w:rFonts w:eastAsia="SimSun" w:hint="eastAsia"/>
          <w:snapToGrid w:val="0"/>
          <w:color w:val="000000"/>
          <w:u w:val="single"/>
          <w:lang w:val="en-CA" w:eastAsia="zh-CN"/>
        </w:rPr>
        <w:t>五</w:t>
      </w:r>
      <w:r w:rsidRPr="00CA33E2">
        <w:rPr>
          <w:rFonts w:ascii="New Gulim" w:eastAsia="SimSun" w:hAnsi="New Gulim" w:cs="New Gulim"/>
          <w:snapToGrid w:val="0"/>
          <w:color w:val="000000"/>
          <w:u w:val="single"/>
          <w:lang w:val="en-CA" w:eastAsia="zh-CN"/>
        </w:rPr>
        <w:t>个</w:t>
      </w:r>
      <w:r w:rsidRPr="00CA33E2">
        <w:rPr>
          <w:rFonts w:ascii="Batang" w:eastAsia="SimSun" w:hAnsi="Batang" w:cs="Batang"/>
          <w:snapToGrid w:val="0"/>
          <w:color w:val="000000"/>
          <w:u w:val="single"/>
          <w:lang w:val="en-CA" w:eastAsia="zh-CN"/>
        </w:rPr>
        <w:t>企</w:t>
      </w:r>
      <w:r w:rsidRPr="00CA33E2">
        <w:rPr>
          <w:rFonts w:ascii="New Gulim" w:eastAsia="SimSun" w:hAnsi="New Gulim" w:cs="New Gulim"/>
          <w:snapToGrid w:val="0"/>
          <w:color w:val="000000"/>
          <w:u w:val="single"/>
          <w:lang w:val="en-CA" w:eastAsia="zh-CN"/>
        </w:rPr>
        <w:t>业</w:t>
      </w:r>
      <w:r w:rsidRPr="00CA33E2">
        <w:rPr>
          <w:rFonts w:ascii="New Gulim" w:eastAsia="SimSun" w:hAnsi="New Gulim" w:cs="New Gulim"/>
          <w:snapToGrid w:val="0"/>
          <w:color w:val="000000"/>
          <w:u w:val="single"/>
          <w:lang w:val="en-CA" w:eastAsia="zh-CN"/>
        </w:rPr>
        <w:t xml:space="preserve"> </w:t>
      </w:r>
      <w:r w:rsidRPr="00CA33E2">
        <w:rPr>
          <w:rFonts w:ascii="New Gulim" w:eastAsia="SimSun" w:hAnsi="New Gulim" w:cs="New Gulim"/>
          <w:snapToGrid w:val="0"/>
          <w:color w:val="000000"/>
          <w:u w:val="single"/>
          <w:lang w:val="en-CA" w:eastAsia="zh-CN"/>
        </w:rPr>
        <w:t>从</w:t>
      </w:r>
      <w:r w:rsidRPr="00CA33E2">
        <w:rPr>
          <w:rFonts w:eastAsia="SimSun"/>
          <w:snapToGrid w:val="0"/>
          <w:color w:val="000000"/>
          <w:u w:val="single"/>
          <w:lang w:val="en-CA" w:eastAsia="zh-CN"/>
        </w:rPr>
        <w:t>氢氟烯烃</w:t>
      </w:r>
      <w:r w:rsidRPr="00CA33E2">
        <w:rPr>
          <w:rFonts w:eastAsia="SimSun"/>
          <w:snapToGrid w:val="0"/>
          <w:color w:val="000000"/>
          <w:u w:val="single"/>
          <w:lang w:val="en-CA" w:eastAsia="zh-CN"/>
        </w:rPr>
        <w:t>-1233zd</w:t>
      </w:r>
      <w:r w:rsidRPr="00CA33E2">
        <w:rPr>
          <w:rFonts w:eastAsia="SimSun" w:hint="eastAsia"/>
          <w:snapToGrid w:val="0"/>
          <w:color w:val="000000"/>
          <w:u w:val="single"/>
          <w:lang w:val="en-CA" w:eastAsia="zh-CN"/>
        </w:rPr>
        <w:t>（</w:t>
      </w:r>
      <w:r w:rsidRPr="00CA33E2">
        <w:rPr>
          <w:rFonts w:eastAsia="SimSun"/>
          <w:snapToGrid w:val="0"/>
          <w:color w:val="000000"/>
          <w:u w:val="single"/>
          <w:lang w:val="en-CA" w:eastAsia="zh-CN"/>
        </w:rPr>
        <w:t>E</w:t>
      </w:r>
      <w:r w:rsidRPr="00CA33E2">
        <w:rPr>
          <w:rFonts w:eastAsia="SimSun" w:hint="eastAsia"/>
          <w:snapToGrid w:val="0"/>
          <w:color w:val="000000"/>
          <w:u w:val="single"/>
          <w:lang w:val="en-CA" w:eastAsia="zh-CN"/>
        </w:rPr>
        <w:t>）转换到</w:t>
      </w:r>
      <w:r w:rsidRPr="00CA33E2">
        <w:rPr>
          <w:rFonts w:ascii="New Gulim" w:eastAsia="SimSun" w:hAnsi="New Gulim" w:cs="New Gulim"/>
          <w:snapToGrid w:val="0"/>
          <w:color w:val="000000"/>
          <w:u w:val="single"/>
          <w:lang w:val="en-CA" w:eastAsia="zh-CN"/>
        </w:rPr>
        <w:t>环</w:t>
      </w:r>
      <w:r w:rsidRPr="00CA33E2">
        <w:rPr>
          <w:rFonts w:ascii="Batang" w:eastAsia="SimSun" w:hAnsi="Batang" w:cs="Batang"/>
          <w:snapToGrid w:val="0"/>
          <w:color w:val="000000"/>
          <w:u w:val="single"/>
          <w:lang w:val="en-CA" w:eastAsia="zh-CN"/>
        </w:rPr>
        <w:t>戊</w:t>
      </w:r>
      <w:r w:rsidRPr="00CA33E2">
        <w:rPr>
          <w:rFonts w:ascii="New Gulim" w:eastAsia="SimSun" w:hAnsi="New Gulim" w:cs="New Gulim"/>
          <w:snapToGrid w:val="0"/>
          <w:color w:val="000000"/>
          <w:u w:val="single"/>
          <w:lang w:val="en-CA" w:eastAsia="zh-CN"/>
        </w:rPr>
        <w:t>烷</w:t>
      </w:r>
      <w:r w:rsidRPr="00CA33E2">
        <w:rPr>
          <w:rFonts w:ascii="Batang" w:eastAsia="SimSun" w:hAnsi="Batang" w:cs="Batang"/>
          <w:snapToGrid w:val="0"/>
          <w:color w:val="000000"/>
          <w:u w:val="single"/>
          <w:lang w:val="en-CA" w:eastAsia="zh-CN"/>
        </w:rPr>
        <w:t>基</w:t>
      </w:r>
      <w:r w:rsidRPr="00CA33E2">
        <w:rPr>
          <w:rFonts w:ascii="New Gulim" w:eastAsia="SimSun" w:hAnsi="New Gulim" w:cs="New Gulim"/>
          <w:snapToGrid w:val="0"/>
          <w:color w:val="000000"/>
          <w:u w:val="single"/>
          <w:lang w:val="en-CA" w:eastAsia="zh-CN"/>
        </w:rPr>
        <w:t>发</w:t>
      </w:r>
      <w:r w:rsidRPr="00CA33E2">
        <w:rPr>
          <w:rFonts w:ascii="Batang" w:eastAsia="SimSun" w:hAnsi="Batang" w:cs="Batang"/>
          <w:snapToGrid w:val="0"/>
          <w:color w:val="000000"/>
          <w:u w:val="single"/>
          <w:lang w:val="en-CA" w:eastAsia="zh-CN"/>
        </w:rPr>
        <w:t>泡</w:t>
      </w:r>
      <w:r w:rsidRPr="00CA33E2">
        <w:rPr>
          <w:rFonts w:ascii="New Gulim" w:eastAsia="SimSun" w:hAnsi="New Gulim" w:cs="New Gulim"/>
          <w:snapToGrid w:val="0"/>
          <w:color w:val="000000"/>
          <w:u w:val="single"/>
          <w:lang w:val="en-CA" w:eastAsia="zh-CN"/>
        </w:rPr>
        <w:t>剂</w:t>
      </w:r>
      <w:r w:rsidRPr="00CA33E2">
        <w:rPr>
          <w:rFonts w:ascii="Batang" w:eastAsia="SimSun" w:hAnsi="Batang" w:cs="Batang"/>
          <w:snapToGrid w:val="0"/>
          <w:color w:val="000000"/>
          <w:u w:val="single"/>
          <w:lang w:val="en-CA" w:eastAsia="zh-CN"/>
        </w:rPr>
        <w:t>的技</w:t>
      </w:r>
      <w:r w:rsidRPr="00CA33E2">
        <w:rPr>
          <w:rFonts w:ascii="New Gulim" w:eastAsia="SimSun" w:hAnsi="New Gulim" w:cs="New Gulim"/>
          <w:snapToGrid w:val="0"/>
          <w:color w:val="000000"/>
          <w:u w:val="single"/>
          <w:lang w:val="en-CA" w:eastAsia="zh-CN"/>
        </w:rPr>
        <w:t>术变</w:t>
      </w:r>
      <w:r w:rsidRPr="00CA33E2">
        <w:rPr>
          <w:rFonts w:ascii="Batang" w:eastAsia="SimSun" w:hAnsi="Batang" w:cs="Batang"/>
          <w:snapToGrid w:val="0"/>
          <w:color w:val="000000"/>
          <w:u w:val="single"/>
          <w:lang w:val="en-CA" w:eastAsia="zh-CN"/>
        </w:rPr>
        <w:t>化</w:t>
      </w:r>
      <w:r w:rsidRPr="00CA33E2">
        <w:rPr>
          <w:rFonts w:ascii="Batang" w:eastAsia="SimSun" w:hAnsi="Batang" w:cs="Batang"/>
          <w:snapToGrid w:val="0"/>
          <w:color w:val="000000"/>
          <w:lang w:val="en-CA" w:eastAsia="zh-CN"/>
        </w:rPr>
        <w:t>（世界</w:t>
      </w:r>
      <w:r w:rsidRPr="00CA33E2">
        <w:rPr>
          <w:rFonts w:ascii="New Gulim" w:eastAsia="SimSun" w:hAnsi="New Gulim" w:cs="New Gulim"/>
          <w:snapToGrid w:val="0"/>
          <w:color w:val="000000"/>
          <w:lang w:val="en-CA" w:eastAsia="zh-CN"/>
        </w:rPr>
        <w:t>银</w:t>
      </w:r>
      <w:r w:rsidRPr="00CA33E2">
        <w:rPr>
          <w:rFonts w:ascii="Batang" w:eastAsia="SimSun" w:hAnsi="Batang" w:cs="Batang"/>
          <w:snapToGrid w:val="0"/>
          <w:color w:val="000000"/>
          <w:lang w:val="en-CA" w:eastAsia="zh-CN"/>
        </w:rPr>
        <w:t>行和工</w:t>
      </w:r>
      <w:r w:rsidRPr="00CA33E2">
        <w:rPr>
          <w:rFonts w:ascii="New Gulim" w:eastAsia="SimSun" w:hAnsi="New Gulim" w:cs="New Gulim"/>
          <w:snapToGrid w:val="0"/>
          <w:color w:val="000000"/>
          <w:lang w:val="en-CA" w:eastAsia="zh-CN"/>
        </w:rPr>
        <w:t>发组织</w:t>
      </w:r>
      <w:r w:rsidRPr="00CA33E2">
        <w:rPr>
          <w:rFonts w:ascii="Batang" w:eastAsia="SimSun" w:hAnsi="Batang" w:cs="Batang"/>
          <w:snapToGrid w:val="0"/>
          <w:color w:val="000000"/>
          <w:lang w:val="en-CA" w:eastAsia="zh-CN"/>
        </w:rPr>
        <w:t>）</w:t>
      </w:r>
    </w:p>
    <w:p w14:paraId="66136319" w14:textId="77777777" w:rsidR="00247D35" w:rsidRPr="00CA33E2" w:rsidRDefault="00247D35" w:rsidP="00143905">
      <w:pPr>
        <w:tabs>
          <w:tab w:val="left" w:pos="0"/>
        </w:tabs>
        <w:jc w:val="left"/>
        <w:rPr>
          <w:rFonts w:eastAsia="SimSun"/>
          <w:lang w:val="en-CA" w:eastAsia="zh-CN"/>
        </w:rPr>
      </w:pPr>
    </w:p>
    <w:p w14:paraId="10CDB1A4" w14:textId="77777777" w:rsidR="00247D35" w:rsidRPr="00CA33E2" w:rsidRDefault="00247D35" w:rsidP="00247D35">
      <w:pPr>
        <w:widowControl w:val="0"/>
        <w:rPr>
          <w:rFonts w:eastAsia="SimSun"/>
          <w:b/>
          <w:lang w:val="en-CA"/>
        </w:rPr>
      </w:pPr>
      <w:r w:rsidRPr="00CA33E2">
        <w:rPr>
          <w:rFonts w:eastAsiaTheme="minorEastAsia" w:hint="eastAsia"/>
          <w:b/>
          <w:lang w:val="en-CA" w:eastAsia="zh-CN"/>
        </w:rPr>
        <w:t>背景</w:t>
      </w:r>
    </w:p>
    <w:p w14:paraId="3E24A836" w14:textId="77777777" w:rsidR="00247D35" w:rsidRPr="00CA33E2" w:rsidRDefault="00247D35" w:rsidP="00143905">
      <w:pPr>
        <w:tabs>
          <w:tab w:val="left" w:pos="0"/>
        </w:tabs>
        <w:jc w:val="left"/>
        <w:rPr>
          <w:rFonts w:eastAsia="SimSun"/>
          <w:lang w:val="en-CA"/>
        </w:rPr>
      </w:pPr>
    </w:p>
    <w:p w14:paraId="1F55EBF9"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在第</w:t>
      </w:r>
      <w:r w:rsidRPr="00CA33E2">
        <w:rPr>
          <w:rFonts w:eastAsia="SimSun" w:hint="eastAsia"/>
          <w:lang w:val="en-CA" w:eastAsia="zh-CN"/>
        </w:rPr>
        <w:t>77</w:t>
      </w:r>
      <w:r w:rsidRPr="00CA33E2">
        <w:rPr>
          <w:rFonts w:eastAsia="SimSun" w:hint="eastAsia"/>
          <w:lang w:val="en-CA" w:eastAsia="zh-CN"/>
        </w:rPr>
        <w:t>次</w:t>
      </w:r>
      <w:r w:rsidRPr="00CA33E2">
        <w:rPr>
          <w:rFonts w:ascii="New Gulim" w:eastAsia="SimSun" w:hAnsi="New Gulim" w:cs="New Gulim"/>
          <w:lang w:val="en-CA" w:eastAsia="zh-CN"/>
        </w:rPr>
        <w:t>会议</w:t>
      </w:r>
      <w:r w:rsidRPr="00CA33E2">
        <w:rPr>
          <w:rFonts w:ascii="Batang" w:eastAsia="SimSun" w:hAnsi="Batang" w:cs="Batang"/>
          <w:lang w:val="en-CA" w:eastAsia="zh-CN"/>
        </w:rPr>
        <w:t>上，</w:t>
      </w:r>
      <w:r w:rsidRPr="00CA33E2">
        <w:rPr>
          <w:rFonts w:ascii="New Gulim" w:eastAsia="SimSun" w:hAnsi="New Gulim" w:cs="New Gulim"/>
          <w:lang w:val="en-CA" w:eastAsia="zh-CN"/>
        </w:rPr>
        <w:t>执</w:t>
      </w:r>
      <w:r w:rsidRPr="00CA33E2">
        <w:rPr>
          <w:rFonts w:ascii="Batang" w:eastAsia="SimSun" w:hAnsi="Batang" w:cs="Batang"/>
          <w:lang w:val="en-CA" w:eastAsia="zh-CN"/>
        </w:rPr>
        <w:t>行委</w:t>
      </w:r>
      <w:r w:rsidRPr="00CA33E2">
        <w:rPr>
          <w:rFonts w:ascii="New Gulim" w:eastAsia="SimSun" w:hAnsi="New Gulim" w:cs="New Gulim"/>
          <w:lang w:val="en-CA" w:eastAsia="zh-CN"/>
        </w:rPr>
        <w:t>员会</w:t>
      </w:r>
      <w:r w:rsidRPr="00CA33E2">
        <w:rPr>
          <w:rFonts w:ascii="Batang" w:eastAsia="SimSun" w:hAnsi="Batang" w:cs="Batang"/>
          <w:lang w:val="en-CA" w:eastAsia="zh-CN"/>
        </w:rPr>
        <w:t>原</w:t>
      </w:r>
      <w:r w:rsidRPr="00CA33E2">
        <w:rPr>
          <w:rFonts w:ascii="New Gulim" w:eastAsia="SimSun" w:hAnsi="New Gulim" w:cs="New Gulim"/>
          <w:lang w:val="en-CA" w:eastAsia="zh-CN"/>
        </w:rPr>
        <w:t>则</w:t>
      </w:r>
      <w:r w:rsidRPr="00CA33E2">
        <w:rPr>
          <w:rFonts w:ascii="Batang" w:eastAsia="SimSun" w:hAnsi="Batang" w:cs="Batang"/>
          <w:lang w:val="en-CA" w:eastAsia="zh-CN"/>
        </w:rPr>
        <w:t>上核准了</w:t>
      </w:r>
      <w:r w:rsidRPr="00CA33E2">
        <w:rPr>
          <w:rFonts w:ascii="New Gulim" w:eastAsia="SimSun" w:hAnsi="New Gulim" w:cs="New Gulim"/>
          <w:lang w:val="en-CA" w:eastAsia="zh-CN"/>
        </w:rPr>
        <w:t>约</w:t>
      </w:r>
      <w:r w:rsidRPr="00CA33E2">
        <w:rPr>
          <w:rFonts w:ascii="Batang" w:eastAsia="SimSun" w:hAnsi="Batang" w:cs="Batang"/>
          <w:lang w:val="en-CA" w:eastAsia="zh-CN"/>
        </w:rPr>
        <w:t>旦</w:t>
      </w:r>
      <w:r w:rsidRPr="00CA33E2">
        <w:rPr>
          <w:rFonts w:eastAsia="SimSun"/>
          <w:vertAlign w:val="superscript"/>
          <w:lang w:val="en-CA"/>
        </w:rPr>
        <w:footnoteReference w:id="21"/>
      </w:r>
      <w:r w:rsidRPr="00CA33E2">
        <w:rPr>
          <w:rFonts w:ascii="New Gulim" w:eastAsia="SimSun" w:hAnsi="New Gulim" w:cs="New Gulim"/>
          <w:lang w:val="en-CA" w:eastAsia="zh-CN"/>
        </w:rPr>
        <w:t>氟氯烃</w:t>
      </w:r>
      <w:r w:rsidRPr="00CA33E2">
        <w:rPr>
          <w:rFonts w:ascii="Batang" w:eastAsia="SimSun" w:hAnsi="Batang" w:cs="Batang"/>
          <w:lang w:val="en-CA" w:eastAsia="zh-CN"/>
        </w:rPr>
        <w:t>淘汰管理</w:t>
      </w:r>
      <w:r w:rsidRPr="00CA33E2">
        <w:rPr>
          <w:rFonts w:ascii="New Gulim" w:eastAsia="SimSun" w:hAnsi="New Gulim" w:cs="New Gulim"/>
          <w:lang w:val="en-CA" w:eastAsia="zh-CN"/>
        </w:rPr>
        <w:t>计划</w:t>
      </w:r>
      <w:r w:rsidRPr="00CA33E2">
        <w:rPr>
          <w:rFonts w:eastAsia="SimSun"/>
          <w:lang w:val="en-CA" w:eastAsia="zh-CN"/>
        </w:rPr>
        <w:t>2017</w:t>
      </w:r>
      <w:r w:rsidRPr="00CA33E2">
        <w:rPr>
          <w:rFonts w:eastAsia="SimSun" w:hint="eastAsia"/>
          <w:lang w:val="en-CA" w:eastAsia="zh-CN"/>
        </w:rPr>
        <w:t>年至</w:t>
      </w:r>
      <w:r w:rsidRPr="00CA33E2">
        <w:rPr>
          <w:rFonts w:eastAsia="SimSun"/>
          <w:lang w:val="en-CA" w:eastAsia="zh-CN"/>
        </w:rPr>
        <w:t>2022</w:t>
      </w:r>
      <w:r w:rsidRPr="00CA33E2">
        <w:rPr>
          <w:rFonts w:eastAsia="SimSun" w:hint="eastAsia"/>
          <w:lang w:val="en-CA" w:eastAsia="zh-CN"/>
        </w:rPr>
        <w:t>年第二</w:t>
      </w:r>
      <w:r w:rsidRPr="00CA33E2">
        <w:rPr>
          <w:rFonts w:ascii="New Gulim" w:eastAsia="SimSun" w:hAnsi="New Gulim" w:cs="New Gulim"/>
          <w:lang w:val="en-CA" w:eastAsia="zh-CN"/>
        </w:rPr>
        <w:t>阶</w:t>
      </w:r>
      <w:r w:rsidRPr="00CA33E2">
        <w:rPr>
          <w:rFonts w:ascii="Batang" w:eastAsia="SimSun" w:hAnsi="Batang" w:cs="Batang"/>
          <w:lang w:val="en-CA" w:eastAsia="zh-CN"/>
        </w:rPr>
        <w:t>段，以</w:t>
      </w:r>
      <w:r w:rsidRPr="00CA33E2">
        <w:rPr>
          <w:rFonts w:ascii="New Gulim" w:eastAsia="SimSun" w:hAnsi="New Gulim" w:cs="New Gulim"/>
          <w:lang w:val="en-CA" w:eastAsia="zh-CN"/>
        </w:rPr>
        <w:t>将氟氯烃</w:t>
      </w:r>
      <w:r w:rsidRPr="00CA33E2">
        <w:rPr>
          <w:rFonts w:ascii="Batang" w:eastAsia="SimSun" w:hAnsi="Batang" w:cs="Batang"/>
          <w:lang w:val="en-CA" w:eastAsia="zh-CN"/>
        </w:rPr>
        <w:t>消</w:t>
      </w:r>
      <w:r w:rsidRPr="00CA33E2">
        <w:rPr>
          <w:rFonts w:ascii="New Gulim" w:eastAsia="SimSun" w:hAnsi="New Gulim" w:cs="New Gulim"/>
          <w:lang w:val="en-CA" w:eastAsia="zh-CN"/>
        </w:rPr>
        <w:t>费</w:t>
      </w:r>
      <w:r w:rsidRPr="00CA33E2">
        <w:rPr>
          <w:rFonts w:ascii="Batang" w:eastAsia="SimSun" w:hAnsi="Batang" w:cs="Batang"/>
          <w:lang w:val="en-CA" w:eastAsia="zh-CN"/>
        </w:rPr>
        <w:t>量</w:t>
      </w:r>
      <w:r w:rsidRPr="00CA33E2">
        <w:rPr>
          <w:rFonts w:ascii="New Gulim" w:eastAsia="SimSun" w:hAnsi="New Gulim" w:cs="New Gulim"/>
          <w:lang w:val="en-CA" w:eastAsia="zh-CN"/>
        </w:rPr>
        <w:t>减</w:t>
      </w:r>
      <w:r w:rsidRPr="00CA33E2">
        <w:rPr>
          <w:rFonts w:ascii="Batang" w:eastAsia="SimSun" w:hAnsi="Batang" w:cs="Batang"/>
          <w:lang w:val="en-CA" w:eastAsia="zh-CN"/>
        </w:rPr>
        <w:t>少基准的</w:t>
      </w:r>
      <w:r w:rsidRPr="00CA33E2">
        <w:rPr>
          <w:rFonts w:eastAsia="SimSun"/>
          <w:lang w:val="en-CA" w:eastAsia="zh-CN"/>
        </w:rPr>
        <w:t>50</w:t>
      </w:r>
      <w:r w:rsidRPr="00CA33E2">
        <w:rPr>
          <w:rFonts w:eastAsia="SimSun" w:hint="eastAsia"/>
          <w:lang w:val="en-CA" w:eastAsia="zh-CN"/>
        </w:rPr>
        <w:t>％，金</w:t>
      </w:r>
      <w:r w:rsidRPr="00CA33E2">
        <w:rPr>
          <w:rFonts w:ascii="New Gulim" w:eastAsia="SimSun" w:hAnsi="New Gulim" w:cs="New Gulim"/>
          <w:lang w:val="en-CA" w:eastAsia="zh-CN"/>
        </w:rPr>
        <w:t>额为</w:t>
      </w:r>
      <w:r w:rsidRPr="00CA33E2">
        <w:rPr>
          <w:rFonts w:eastAsia="SimSun"/>
          <w:lang w:val="en-CA" w:eastAsia="zh-CN"/>
        </w:rPr>
        <w:t>3,289,919</w:t>
      </w:r>
      <w:r w:rsidRPr="00CA33E2">
        <w:rPr>
          <w:rFonts w:eastAsia="SimSun" w:hint="eastAsia"/>
          <w:lang w:val="en-CA" w:eastAsia="zh-CN"/>
        </w:rPr>
        <w:t>美元，包括</w:t>
      </w:r>
      <w:r w:rsidRPr="00CA33E2">
        <w:rPr>
          <w:rFonts w:eastAsia="SimSun"/>
          <w:lang w:val="en-CA" w:eastAsia="zh-CN"/>
        </w:rPr>
        <w:t xml:space="preserve"> 2,075,236</w:t>
      </w:r>
      <w:r w:rsidRPr="00CA33E2">
        <w:rPr>
          <w:rFonts w:eastAsia="SimSun" w:hint="eastAsia"/>
          <w:lang w:val="en-CA" w:eastAsia="zh-CN"/>
        </w:rPr>
        <w:t>美元，加上世界</w:t>
      </w:r>
      <w:r w:rsidRPr="00CA33E2">
        <w:rPr>
          <w:rFonts w:ascii="New Gulim" w:eastAsia="SimSun" w:hAnsi="New Gulim" w:cs="New Gulim"/>
          <w:lang w:val="en-CA" w:eastAsia="zh-CN"/>
        </w:rPr>
        <w:t>银</w:t>
      </w:r>
      <w:r w:rsidRPr="00CA33E2">
        <w:rPr>
          <w:rFonts w:ascii="Batang" w:eastAsia="SimSun" w:hAnsi="Batang" w:cs="Batang"/>
          <w:lang w:val="en-CA" w:eastAsia="zh-CN"/>
        </w:rPr>
        <w:t>行的机</w:t>
      </w:r>
      <w:r w:rsidRPr="00CA33E2">
        <w:rPr>
          <w:rFonts w:ascii="New Gulim" w:eastAsia="SimSun" w:hAnsi="New Gulim" w:cs="New Gulim"/>
          <w:lang w:val="en-CA" w:eastAsia="zh-CN"/>
        </w:rPr>
        <w:t>构</w:t>
      </w:r>
      <w:r w:rsidRPr="00CA33E2">
        <w:rPr>
          <w:rFonts w:ascii="Batang" w:eastAsia="SimSun" w:hAnsi="Batang" w:cs="Batang"/>
          <w:lang w:val="en-CA" w:eastAsia="zh-CN"/>
        </w:rPr>
        <w:t>支助</w:t>
      </w:r>
      <w:r w:rsidRPr="00CA33E2">
        <w:rPr>
          <w:rFonts w:ascii="New Gulim" w:eastAsia="SimSun" w:hAnsi="New Gulim" w:cs="New Gulim"/>
          <w:lang w:val="en-CA" w:eastAsia="zh-CN"/>
        </w:rPr>
        <w:t>费</w:t>
      </w:r>
      <w:r w:rsidRPr="00CA33E2">
        <w:rPr>
          <w:rFonts w:ascii="Batang" w:eastAsia="SimSun" w:hAnsi="Batang" w:cs="Batang"/>
          <w:lang w:val="en-CA" w:eastAsia="zh-CN"/>
        </w:rPr>
        <w:t>用</w:t>
      </w:r>
      <w:r w:rsidRPr="00CA33E2">
        <w:rPr>
          <w:rFonts w:eastAsia="SimSun"/>
          <w:lang w:val="en-CA" w:eastAsia="zh-CN"/>
        </w:rPr>
        <w:t>145,267</w:t>
      </w:r>
      <w:r w:rsidRPr="00CA33E2">
        <w:rPr>
          <w:rFonts w:eastAsia="SimSun" w:hint="eastAsia"/>
          <w:lang w:val="en-CA" w:eastAsia="zh-CN"/>
        </w:rPr>
        <w:t>美元，以及</w:t>
      </w:r>
      <w:r w:rsidRPr="00CA33E2">
        <w:rPr>
          <w:rFonts w:eastAsia="SimSun"/>
          <w:lang w:val="en-CA" w:eastAsia="zh-CN"/>
        </w:rPr>
        <w:t>999,455</w:t>
      </w:r>
      <w:r w:rsidRPr="00CA33E2">
        <w:rPr>
          <w:rFonts w:eastAsia="SimSun" w:hint="eastAsia"/>
          <w:lang w:val="en-CA" w:eastAsia="zh-CN"/>
        </w:rPr>
        <w:t>美元，加上</w:t>
      </w:r>
      <w:r w:rsidRPr="00CA33E2">
        <w:rPr>
          <w:rFonts w:ascii="Batang" w:eastAsia="SimSun" w:hAnsi="Batang" w:cs="Batang"/>
          <w:lang w:val="en-CA" w:eastAsia="zh-CN"/>
        </w:rPr>
        <w:t>工</w:t>
      </w:r>
      <w:r w:rsidRPr="00CA33E2">
        <w:rPr>
          <w:rFonts w:ascii="New Gulim" w:eastAsia="SimSun" w:hAnsi="New Gulim" w:cs="New Gulim"/>
          <w:lang w:val="en-CA" w:eastAsia="zh-CN"/>
        </w:rPr>
        <w:t>发组织</w:t>
      </w:r>
      <w:r w:rsidRPr="00CA33E2">
        <w:rPr>
          <w:rFonts w:ascii="New Gulim" w:eastAsiaTheme="minorEastAsia" w:hAnsi="New Gulim" w:cs="New Gulim" w:hint="eastAsia"/>
          <w:lang w:val="en-CA" w:eastAsia="zh-CN"/>
        </w:rPr>
        <w:t>的</w:t>
      </w:r>
      <w:r w:rsidRPr="00CA33E2">
        <w:rPr>
          <w:rFonts w:eastAsia="SimSun"/>
          <w:lang w:val="en-CA" w:eastAsia="zh-CN"/>
        </w:rPr>
        <w:t xml:space="preserve"> 69,961</w:t>
      </w:r>
      <w:r w:rsidRPr="00CA33E2">
        <w:rPr>
          <w:rFonts w:eastAsia="SimSun" w:hint="eastAsia"/>
          <w:lang w:val="en-CA" w:eastAsia="zh-CN"/>
        </w:rPr>
        <w:t>美元的机</w:t>
      </w:r>
      <w:r w:rsidRPr="00CA33E2">
        <w:rPr>
          <w:rFonts w:ascii="New Gulim" w:eastAsia="SimSun" w:hAnsi="New Gulim" w:cs="New Gulim"/>
          <w:lang w:val="en-CA" w:eastAsia="zh-CN"/>
        </w:rPr>
        <w:t>构</w:t>
      </w:r>
      <w:r w:rsidRPr="00CA33E2">
        <w:rPr>
          <w:rFonts w:ascii="Batang" w:eastAsia="SimSun" w:hAnsi="Batang" w:cs="Batang"/>
          <w:lang w:val="en-CA" w:eastAsia="zh-CN"/>
        </w:rPr>
        <w:t>支持</w:t>
      </w:r>
      <w:r w:rsidRPr="00CA33E2">
        <w:rPr>
          <w:rFonts w:ascii="New Gulim" w:eastAsia="SimSun" w:hAnsi="New Gulim" w:cs="New Gulim"/>
          <w:lang w:val="en-CA" w:eastAsia="zh-CN"/>
        </w:rPr>
        <w:t>费</w:t>
      </w:r>
      <w:r w:rsidRPr="00CA33E2">
        <w:rPr>
          <w:rFonts w:ascii="Batang" w:eastAsia="SimSun" w:hAnsi="Batang" w:cs="Batang"/>
          <w:lang w:val="en-CA" w:eastAsia="zh-CN"/>
        </w:rPr>
        <w:t>用。</w:t>
      </w:r>
      <w:r w:rsidRPr="00CA33E2">
        <w:rPr>
          <w:rFonts w:eastAsia="SimSun" w:hint="eastAsia"/>
          <w:lang w:val="en-CA" w:eastAsia="zh-CN"/>
        </w:rPr>
        <w:t>在批准第二</w:t>
      </w:r>
      <w:r w:rsidRPr="00CA33E2">
        <w:rPr>
          <w:rFonts w:ascii="New Gulim" w:eastAsia="SimSun" w:hAnsi="New Gulim" w:cs="New Gulim"/>
          <w:lang w:val="en-CA" w:eastAsia="zh-CN"/>
        </w:rPr>
        <w:t>阶</w:t>
      </w:r>
      <w:r w:rsidRPr="00CA33E2">
        <w:rPr>
          <w:rFonts w:ascii="Batang" w:eastAsia="SimSun" w:hAnsi="Batang" w:cs="Batang"/>
          <w:lang w:val="en-CA" w:eastAsia="zh-CN"/>
        </w:rPr>
        <w:t>段</w:t>
      </w:r>
      <w:r w:rsidRPr="00CA33E2">
        <w:rPr>
          <w:rFonts w:ascii="New Gulim" w:eastAsia="SimSun" w:hAnsi="New Gulim" w:cs="New Gulim"/>
          <w:lang w:val="en-CA" w:eastAsia="zh-CN"/>
        </w:rPr>
        <w:t>时</w:t>
      </w:r>
      <w:r w:rsidRPr="00CA33E2">
        <w:rPr>
          <w:rFonts w:ascii="Batang" w:eastAsia="SimSun" w:hAnsi="Batang" w:cs="Batang"/>
          <w:lang w:val="en-CA" w:eastAsia="zh-CN"/>
        </w:rPr>
        <w:t>，</w:t>
      </w:r>
      <w:r w:rsidRPr="00CA33E2">
        <w:rPr>
          <w:rFonts w:ascii="New Gulim" w:eastAsia="SimSun" w:hAnsi="New Gulim" w:cs="New Gulim"/>
          <w:lang w:val="en-CA" w:eastAsia="zh-CN"/>
        </w:rPr>
        <w:t>执</w:t>
      </w:r>
      <w:r w:rsidRPr="00CA33E2">
        <w:rPr>
          <w:rFonts w:ascii="Batang" w:eastAsia="SimSun" w:hAnsi="Batang" w:cs="Batang"/>
          <w:lang w:val="en-CA" w:eastAsia="zh-CN"/>
        </w:rPr>
        <w:t>行委</w:t>
      </w:r>
      <w:r w:rsidRPr="00CA33E2">
        <w:rPr>
          <w:rFonts w:ascii="New Gulim" w:eastAsia="SimSun" w:hAnsi="New Gulim" w:cs="New Gulim"/>
          <w:lang w:val="en-CA" w:eastAsia="zh-CN"/>
        </w:rPr>
        <w:t>员会</w:t>
      </w:r>
      <w:r w:rsidRPr="00CA33E2">
        <w:rPr>
          <w:rFonts w:ascii="Batang" w:eastAsia="SimSun" w:hAnsi="Batang" w:cs="Batang"/>
          <w:lang w:val="en-CA" w:eastAsia="zh-CN"/>
        </w:rPr>
        <w:t>除其他外特别指出，</w:t>
      </w:r>
      <w:r w:rsidRPr="00CA33E2">
        <w:rPr>
          <w:rFonts w:ascii="New Gulim" w:eastAsia="SimSun" w:hAnsi="New Gulim" w:cs="New Gulim"/>
          <w:lang w:val="en-CA" w:eastAsia="zh-CN"/>
        </w:rPr>
        <w:t>约</w:t>
      </w:r>
      <w:r w:rsidRPr="00CA33E2">
        <w:rPr>
          <w:rFonts w:ascii="Batang" w:eastAsia="SimSun" w:hAnsi="Batang" w:cs="Batang"/>
          <w:lang w:val="en-CA" w:eastAsia="zh-CN"/>
        </w:rPr>
        <w:t>旦政府</w:t>
      </w:r>
      <w:r w:rsidRPr="00CA33E2">
        <w:rPr>
          <w:rFonts w:ascii="New Gulim" w:eastAsia="SimSun" w:hAnsi="New Gulim" w:cs="New Gulim"/>
          <w:lang w:val="en-CA" w:eastAsia="zh-CN"/>
        </w:rPr>
        <w:t>将灵</w:t>
      </w:r>
      <w:r w:rsidRPr="00CA33E2">
        <w:rPr>
          <w:rFonts w:ascii="Batang" w:eastAsia="SimSun" w:hAnsi="Batang" w:cs="Batang"/>
          <w:lang w:val="en-CA" w:eastAsia="zh-CN"/>
        </w:rPr>
        <w:t>活地利用</w:t>
      </w:r>
      <w:r w:rsidRPr="00CA33E2">
        <w:rPr>
          <w:rFonts w:ascii="New Gulim" w:eastAsia="SimSun" w:hAnsi="New Gulim" w:cs="New Gulim"/>
          <w:lang w:val="en-CA" w:eastAsia="zh-CN"/>
        </w:rPr>
        <w:t>为</w:t>
      </w:r>
      <w:r w:rsidRPr="00CA33E2">
        <w:rPr>
          <w:rFonts w:ascii="Batang" w:eastAsia="SimSun" w:hAnsi="Batang" w:cs="Batang"/>
          <w:lang w:val="en-CA" w:eastAsia="zh-CN"/>
        </w:rPr>
        <w:t>聚</w:t>
      </w:r>
      <w:r w:rsidRPr="00CA33E2">
        <w:rPr>
          <w:rFonts w:ascii="New Gulim" w:eastAsia="SimSun" w:hAnsi="New Gulim" w:cs="New Gulim"/>
          <w:lang w:val="en-CA" w:eastAsia="zh-CN"/>
        </w:rPr>
        <w:t>氨酯</w:t>
      </w:r>
      <w:r w:rsidRPr="00CA33E2">
        <w:rPr>
          <w:rFonts w:ascii="Batang" w:eastAsia="SimSun" w:hAnsi="Batang" w:cs="Batang"/>
          <w:lang w:val="en-CA" w:eastAsia="zh-CN"/>
        </w:rPr>
        <w:t>泡沫塑料行</w:t>
      </w:r>
      <w:r w:rsidRPr="00CA33E2">
        <w:rPr>
          <w:rFonts w:ascii="New Gulim" w:eastAsia="SimSun" w:hAnsi="New Gulim" w:cs="New Gulim"/>
          <w:lang w:val="en-CA" w:eastAsia="zh-CN"/>
        </w:rPr>
        <w:t>业</w:t>
      </w:r>
      <w:r w:rsidRPr="00CA33E2">
        <w:rPr>
          <w:rFonts w:ascii="Batang" w:eastAsia="SimSun" w:hAnsi="Batang" w:cs="Batang"/>
          <w:lang w:val="en-CA" w:eastAsia="zh-CN"/>
        </w:rPr>
        <w:t>核准的</w:t>
      </w:r>
      <w:r w:rsidRPr="00CA33E2">
        <w:rPr>
          <w:rFonts w:ascii="New Gulim" w:eastAsia="SimSun" w:hAnsi="New Gulim" w:cs="New Gulim"/>
          <w:lang w:val="en-CA" w:eastAsia="zh-CN"/>
        </w:rPr>
        <w:t>资</w:t>
      </w:r>
      <w:r w:rsidRPr="00CA33E2">
        <w:rPr>
          <w:rFonts w:ascii="Batang" w:eastAsia="SimSun" w:hAnsi="Batang" w:cs="Batang"/>
          <w:lang w:val="en-CA" w:eastAsia="zh-CN"/>
        </w:rPr>
        <w:t>金，按照</w:t>
      </w:r>
      <w:r w:rsidRPr="00CA33E2">
        <w:rPr>
          <w:rFonts w:ascii="New Gulim" w:eastAsia="SimSun" w:hAnsi="New Gulim" w:cs="New Gulim"/>
          <w:lang w:val="en-CA" w:eastAsia="zh-CN"/>
        </w:rPr>
        <w:t>与执</w:t>
      </w:r>
      <w:r w:rsidRPr="00CA33E2">
        <w:rPr>
          <w:rFonts w:ascii="Batang" w:eastAsia="SimSun" w:hAnsi="Batang" w:cs="Batang"/>
          <w:lang w:val="en-CA" w:eastAsia="zh-CN"/>
        </w:rPr>
        <w:t>行委</w:t>
      </w:r>
      <w:r w:rsidRPr="00CA33E2">
        <w:rPr>
          <w:rFonts w:ascii="New Gulim" w:eastAsia="SimSun" w:hAnsi="New Gulim" w:cs="New Gulim"/>
          <w:lang w:val="en-CA" w:eastAsia="zh-CN"/>
        </w:rPr>
        <w:t>员会</w:t>
      </w:r>
      <w:r w:rsidRPr="00CA33E2">
        <w:rPr>
          <w:rFonts w:ascii="Batang" w:eastAsia="SimSun" w:hAnsi="Batang" w:cs="Batang"/>
          <w:lang w:val="en-CA" w:eastAsia="zh-CN"/>
        </w:rPr>
        <w:t>的</w:t>
      </w:r>
      <w:r w:rsidRPr="00CA33E2">
        <w:rPr>
          <w:rFonts w:ascii="New Gulim" w:eastAsia="SimSun" w:hAnsi="New Gulim" w:cs="New Gulim"/>
          <w:lang w:val="en-CA" w:eastAsia="zh-CN"/>
        </w:rPr>
        <w:t>协</w:t>
      </w:r>
      <w:r w:rsidRPr="00CA33E2">
        <w:rPr>
          <w:rFonts w:ascii="Batang" w:eastAsia="SimSun" w:hAnsi="Batang" w:cs="Batang"/>
          <w:lang w:val="en-CA" w:eastAsia="zh-CN"/>
        </w:rPr>
        <w:t>定，</w:t>
      </w:r>
      <w:r w:rsidRPr="00CA33E2">
        <w:rPr>
          <w:rFonts w:ascii="New Gulim" w:eastAsia="SimSun" w:hAnsi="New Gulim" w:cs="New Gulim"/>
          <w:lang w:val="en-CA" w:eastAsia="zh-CN"/>
        </w:rPr>
        <w:t>实现顺</w:t>
      </w:r>
      <w:r w:rsidRPr="00CA33E2">
        <w:rPr>
          <w:rFonts w:ascii="Batang" w:eastAsia="SimSun" w:hAnsi="Batang" w:cs="Batang"/>
          <w:lang w:val="en-CA" w:eastAsia="zh-CN"/>
        </w:rPr>
        <w:t>利和有效</w:t>
      </w:r>
      <w:r w:rsidRPr="00CA33E2">
        <w:rPr>
          <w:rFonts w:eastAsia="SimSun" w:hint="eastAsia"/>
          <w:lang w:val="en-CA" w:eastAsia="zh-CN"/>
        </w:rPr>
        <w:t>淘汰</w:t>
      </w:r>
      <w:r w:rsidRPr="00CA33E2">
        <w:rPr>
          <w:rFonts w:eastAsia="SimSun"/>
          <w:lang w:val="en-CA" w:eastAsia="zh-CN"/>
        </w:rPr>
        <w:t>HCFC</w:t>
      </w:r>
      <w:r w:rsidRPr="00CA33E2">
        <w:rPr>
          <w:rFonts w:eastAsia="SimSun"/>
          <w:lang w:val="en-CA" w:eastAsia="zh-CN"/>
        </w:rPr>
        <w:noBreakHyphen/>
        <w:t>141b</w:t>
      </w:r>
      <w:r w:rsidRPr="00CA33E2">
        <w:rPr>
          <w:rFonts w:eastAsia="SimSun" w:hint="eastAsia"/>
          <w:lang w:val="en-CA" w:eastAsia="zh-CN"/>
        </w:rPr>
        <w:t>（</w:t>
      </w:r>
      <w:r w:rsidRPr="00CA33E2">
        <w:rPr>
          <w:rFonts w:eastAsia="SimSun"/>
          <w:lang w:val="en-CA" w:eastAsia="zh-CN"/>
        </w:rPr>
        <w:t xml:space="preserve"> </w:t>
      </w:r>
      <w:r w:rsidRPr="00CA33E2">
        <w:rPr>
          <w:rFonts w:eastAsia="SimSun" w:hint="eastAsia"/>
          <w:lang w:val="en-CA" w:eastAsia="zh-CN"/>
        </w:rPr>
        <w:t>第</w:t>
      </w:r>
      <w:r w:rsidRPr="00CA33E2">
        <w:rPr>
          <w:rFonts w:eastAsia="SimSun"/>
          <w:lang w:val="en-CA" w:eastAsia="zh-CN"/>
        </w:rPr>
        <w:t>77/45</w:t>
      </w:r>
      <w:r w:rsidRPr="00CA33E2">
        <w:rPr>
          <w:rFonts w:eastAsia="SimSun" w:hint="eastAsia"/>
          <w:lang w:val="en-CA" w:eastAsia="zh-CN"/>
        </w:rPr>
        <w:t>（</w:t>
      </w:r>
      <w:r w:rsidRPr="00CA33E2">
        <w:rPr>
          <w:rFonts w:eastAsia="SimSun"/>
          <w:lang w:val="en-CA" w:eastAsia="zh-CN"/>
        </w:rPr>
        <w:t>b</w:t>
      </w:r>
      <w:r w:rsidRPr="00CA33E2">
        <w:rPr>
          <w:rFonts w:eastAsia="SimSun" w:hint="eastAsia"/>
          <w:lang w:val="en-CA" w:eastAsia="zh-CN"/>
        </w:rPr>
        <w:t>）（</w:t>
      </w:r>
      <w:r w:rsidRPr="00CA33E2">
        <w:rPr>
          <w:rFonts w:eastAsia="SimSun"/>
          <w:lang w:val="en-CA" w:eastAsia="zh-CN"/>
        </w:rPr>
        <w:t>iii</w:t>
      </w:r>
      <w:r w:rsidRPr="00CA33E2">
        <w:rPr>
          <w:rFonts w:eastAsia="SimSun" w:hint="eastAsia"/>
          <w:lang w:val="en-CA" w:eastAsia="zh-CN"/>
        </w:rPr>
        <w:t>）</w:t>
      </w:r>
      <w:r w:rsidRPr="00CA33E2">
        <w:rPr>
          <w:rFonts w:ascii="New Gulim" w:eastAsia="SimSun" w:hAnsi="New Gulim" w:cs="New Gulim"/>
          <w:lang w:val="en-CA" w:eastAsia="zh-CN"/>
        </w:rPr>
        <w:t>号决</w:t>
      </w:r>
      <w:r w:rsidRPr="00CA33E2">
        <w:rPr>
          <w:rFonts w:ascii="Batang" w:eastAsia="SimSun" w:hAnsi="Batang" w:cs="Batang"/>
          <w:lang w:val="en-CA" w:eastAsia="zh-CN"/>
        </w:rPr>
        <w:t>定）。</w:t>
      </w:r>
    </w:p>
    <w:p w14:paraId="3E4A6674"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ascii="New Gulim" w:eastAsia="SimSun" w:hAnsi="New Gulim" w:cs="New Gulim"/>
          <w:lang w:val="en-CA" w:eastAsia="zh-CN"/>
        </w:rPr>
        <w:lastRenderedPageBreak/>
        <w:t>氟氯烃</w:t>
      </w:r>
      <w:r w:rsidRPr="00CA33E2">
        <w:rPr>
          <w:rFonts w:ascii="Batang" w:eastAsia="SimSun" w:hAnsi="Batang" w:cs="Batang"/>
          <w:lang w:val="en-CA" w:eastAsia="zh-CN"/>
        </w:rPr>
        <w:t>淘汰管理</w:t>
      </w:r>
      <w:r w:rsidRPr="00CA33E2">
        <w:rPr>
          <w:rFonts w:ascii="New Gulim" w:eastAsia="SimSun" w:hAnsi="New Gulim" w:cs="New Gulim"/>
          <w:lang w:val="en-CA" w:eastAsia="zh-CN"/>
        </w:rPr>
        <w:t>计划</w:t>
      </w:r>
      <w:r w:rsidRPr="00CA33E2">
        <w:rPr>
          <w:rFonts w:ascii="Batang" w:eastAsia="SimSun" w:hAnsi="Batang" w:cs="Batang"/>
          <w:lang w:val="en-CA" w:eastAsia="zh-CN"/>
        </w:rPr>
        <w:t>第二</w:t>
      </w:r>
      <w:r w:rsidRPr="00CA33E2">
        <w:rPr>
          <w:rFonts w:ascii="New Gulim" w:eastAsia="SimSun" w:hAnsi="New Gulim" w:cs="New Gulim"/>
          <w:lang w:val="en-CA" w:eastAsia="zh-CN"/>
        </w:rPr>
        <w:t>阶</w:t>
      </w:r>
      <w:r w:rsidRPr="00CA33E2">
        <w:rPr>
          <w:rFonts w:ascii="Batang" w:eastAsia="SimSun" w:hAnsi="Batang" w:cs="Batang"/>
          <w:lang w:val="en-CA" w:eastAsia="zh-CN"/>
        </w:rPr>
        <w:t>段的聚</w:t>
      </w:r>
      <w:r w:rsidRPr="00CA33E2">
        <w:rPr>
          <w:rFonts w:ascii="New Gulim" w:eastAsia="SimSun" w:hAnsi="New Gulim" w:cs="New Gulim"/>
          <w:lang w:val="en-CA" w:eastAsia="zh-CN"/>
        </w:rPr>
        <w:t>氨酯</w:t>
      </w:r>
      <w:r w:rsidRPr="00CA33E2">
        <w:rPr>
          <w:rFonts w:ascii="Batang" w:eastAsia="SimSun" w:hAnsi="Batang" w:cs="Batang"/>
          <w:lang w:val="en-CA" w:eastAsia="zh-CN"/>
        </w:rPr>
        <w:t>泡沫塑料行</w:t>
      </w:r>
      <w:r w:rsidRPr="00CA33E2">
        <w:rPr>
          <w:rFonts w:ascii="New Gulim" w:eastAsia="SimSun" w:hAnsi="New Gulim" w:cs="New Gulim"/>
          <w:lang w:val="en-CA" w:eastAsia="zh-CN"/>
        </w:rPr>
        <w:t>业计划</w:t>
      </w:r>
      <w:r w:rsidRPr="00CA33E2">
        <w:rPr>
          <w:rFonts w:ascii="Batang" w:eastAsia="SimSun" w:hAnsi="Batang" w:cs="Batang"/>
          <w:lang w:val="en-CA" w:eastAsia="zh-CN"/>
        </w:rPr>
        <w:t>包括</w:t>
      </w:r>
      <w:r w:rsidRPr="00CA33E2">
        <w:rPr>
          <w:rFonts w:ascii="New Gulim" w:eastAsia="SimSun" w:hAnsi="New Gulim" w:cs="New Gulim"/>
          <w:lang w:val="en-CA" w:eastAsia="zh-CN"/>
        </w:rPr>
        <w:t>转换</w:t>
      </w:r>
      <w:r w:rsidRPr="00CA33E2">
        <w:rPr>
          <w:rFonts w:ascii="Batang" w:eastAsia="SimSun" w:hAnsi="Batang" w:cs="Batang"/>
          <w:lang w:val="en-CA" w:eastAsia="zh-CN"/>
        </w:rPr>
        <w:t>三家大型企</w:t>
      </w:r>
      <w:r w:rsidRPr="00CA33E2">
        <w:rPr>
          <w:rFonts w:ascii="New Gulim" w:eastAsia="SimSun" w:hAnsi="New Gulim" w:cs="New Gulim"/>
          <w:lang w:val="en-CA" w:eastAsia="zh-CN"/>
        </w:rPr>
        <w:t>业</w:t>
      </w:r>
      <w:r w:rsidRPr="00CA33E2">
        <w:rPr>
          <w:rFonts w:ascii="Batang" w:eastAsia="SimSun" w:hAnsi="Batang" w:cs="Batang"/>
          <w:lang w:val="en-CA" w:eastAsia="zh-CN"/>
        </w:rPr>
        <w:t>，约旦金</w:t>
      </w:r>
      <w:r w:rsidRPr="00CA33E2">
        <w:rPr>
          <w:rFonts w:ascii="New Gulim" w:eastAsia="SimSun" w:hAnsi="New Gulim" w:cs="New Gulim"/>
          <w:lang w:val="en-CA" w:eastAsia="zh-CN"/>
        </w:rPr>
        <w:t>属业</w:t>
      </w:r>
      <w:r w:rsidRPr="00CA33E2">
        <w:rPr>
          <w:rFonts w:ascii="Batang" w:eastAsia="SimSun" w:hAnsi="Batang" w:cs="Batang"/>
          <w:lang w:val="en-CA" w:eastAsia="zh-CN"/>
        </w:rPr>
        <w:t>先</w:t>
      </w:r>
      <w:r w:rsidRPr="00CA33E2">
        <w:rPr>
          <w:rFonts w:ascii="New Gulim" w:eastAsia="SimSun" w:hAnsi="New Gulim" w:cs="New Gulim"/>
          <w:lang w:val="en-CA" w:eastAsia="zh-CN"/>
        </w:rPr>
        <w:t>锋</w:t>
      </w:r>
      <w:r w:rsidRPr="00CA33E2">
        <w:rPr>
          <w:rFonts w:ascii="Batang" w:eastAsia="SimSun" w:hAnsi="Batang" w:cs="Batang"/>
          <w:lang w:val="en-CA" w:eastAsia="zh-CN"/>
        </w:rPr>
        <w:t>（</w:t>
      </w:r>
      <w:r w:rsidRPr="00CA33E2">
        <w:rPr>
          <w:rFonts w:eastAsia="SimSun"/>
          <w:lang w:val="en-CA" w:eastAsia="zh-CN"/>
        </w:rPr>
        <w:t xml:space="preserve"> Jordan Pioneer</w:t>
      </w:r>
      <w:r w:rsidRPr="00CA33E2">
        <w:rPr>
          <w:rFonts w:ascii="Batang" w:eastAsia="SimSun" w:hAnsi="Batang" w:cs="Batang"/>
          <w:lang w:val="en-CA" w:eastAsia="zh-CN"/>
        </w:rPr>
        <w:t xml:space="preserve"> </w:t>
      </w:r>
      <w:r w:rsidRPr="00CA33E2">
        <w:rPr>
          <w:rFonts w:ascii="Batang" w:eastAsia="SimSun" w:hAnsi="Batang" w:cs="Batang"/>
          <w:lang w:val="en-CA" w:eastAsia="zh-CN"/>
        </w:rPr>
        <w:t>），</w:t>
      </w:r>
      <w:r w:rsidRPr="00CA33E2">
        <w:rPr>
          <w:rFonts w:ascii="New Gulim" w:eastAsia="SimSun" w:hAnsi="New Gulim" w:cs="New Gulim"/>
          <w:lang w:val="en-CA" w:eastAsia="zh-CN"/>
        </w:rPr>
        <w:t>钣</w:t>
      </w:r>
      <w:r w:rsidRPr="00CA33E2">
        <w:rPr>
          <w:rFonts w:ascii="Batang" w:eastAsia="SimSun" w:hAnsi="Batang" w:cs="Batang"/>
          <w:lang w:val="en-CA" w:eastAsia="zh-CN"/>
        </w:rPr>
        <w:t>金</w:t>
      </w:r>
      <w:r w:rsidRPr="00CA33E2">
        <w:rPr>
          <w:rFonts w:ascii="New Gulim" w:eastAsia="SimSun" w:hAnsi="New Gulim" w:cs="New Gulim"/>
          <w:lang w:val="en-CA" w:eastAsia="zh-CN"/>
        </w:rPr>
        <w:t>业</w:t>
      </w:r>
      <w:r w:rsidRPr="00CA33E2">
        <w:rPr>
          <w:rFonts w:ascii="New Gulim" w:eastAsiaTheme="minorEastAsia" w:hAnsi="New Gulim" w:cs="New Gulim" w:hint="eastAsia"/>
          <w:lang w:val="en-CA" w:eastAsia="zh-CN"/>
        </w:rPr>
        <w:t>的</w:t>
      </w:r>
      <w:r w:rsidRPr="00CA33E2">
        <w:rPr>
          <w:rFonts w:eastAsia="SimSun"/>
          <w:lang w:val="en-CA" w:eastAsia="zh-CN"/>
        </w:rPr>
        <w:t>Al Safa</w:t>
      </w:r>
      <w:r w:rsidRPr="00CA33E2">
        <w:rPr>
          <w:rFonts w:eastAsia="SimSun" w:hint="eastAsia"/>
          <w:lang w:val="en-CA" w:eastAsia="zh-CN"/>
        </w:rPr>
        <w:t>和</w:t>
      </w:r>
      <w:r w:rsidRPr="00CA33E2">
        <w:rPr>
          <w:rFonts w:eastAsia="SimSun"/>
          <w:lang w:val="en-CA" w:eastAsia="zh-CN"/>
        </w:rPr>
        <w:t>Panel Co</w:t>
      </w:r>
      <w:r w:rsidRPr="00CA33E2">
        <w:rPr>
          <w:rFonts w:eastAsia="SimSun" w:hint="eastAsia"/>
          <w:lang w:val="en-CA" w:eastAsia="zh-CN"/>
        </w:rPr>
        <w:t>（</w:t>
      </w:r>
      <w:r w:rsidRPr="00CA33E2">
        <w:rPr>
          <w:rFonts w:eastAsia="SimSun"/>
          <w:lang w:val="en-CA" w:eastAsia="zh-CN"/>
        </w:rPr>
        <w:t>Al Safa</w:t>
      </w:r>
      <w:r w:rsidRPr="00CA33E2">
        <w:rPr>
          <w:rFonts w:eastAsia="SimSun" w:hint="eastAsia"/>
          <w:lang w:val="en-CA" w:eastAsia="zh-CN"/>
        </w:rPr>
        <w:t>）以及</w:t>
      </w:r>
      <w:r w:rsidRPr="00CA33E2">
        <w:rPr>
          <w:rFonts w:ascii="New Gulim" w:eastAsia="SimSun" w:hAnsi="New Gulim" w:cs="New Gulim"/>
          <w:lang w:val="en-CA" w:eastAsia="zh-CN"/>
        </w:rPr>
        <w:t>约</w:t>
      </w:r>
      <w:r w:rsidRPr="00CA33E2">
        <w:rPr>
          <w:rFonts w:ascii="Batang" w:eastAsia="SimSun" w:hAnsi="Batang" w:cs="Batang"/>
          <w:lang w:val="en-CA" w:eastAsia="zh-CN"/>
        </w:rPr>
        <w:t>旦制造和服</w:t>
      </w:r>
      <w:r w:rsidRPr="00CA33E2">
        <w:rPr>
          <w:rFonts w:ascii="New Gulim" w:eastAsia="SimSun" w:hAnsi="New Gulim" w:cs="New Gulim"/>
          <w:lang w:val="en-CA" w:eastAsia="zh-CN"/>
        </w:rPr>
        <w:t>务</w:t>
      </w:r>
      <w:r w:rsidRPr="00CA33E2">
        <w:rPr>
          <w:rFonts w:ascii="Batang" w:eastAsia="SimSun" w:hAnsi="Batang" w:cs="Batang"/>
          <w:lang w:val="en-CA" w:eastAsia="zh-CN"/>
        </w:rPr>
        <w:t>解</w:t>
      </w:r>
      <w:r w:rsidRPr="00CA33E2">
        <w:rPr>
          <w:rFonts w:ascii="New Gulim" w:eastAsia="SimSun" w:hAnsi="New Gulim" w:cs="New Gulim"/>
          <w:lang w:val="en-CA" w:eastAsia="zh-CN"/>
        </w:rPr>
        <w:t>决</w:t>
      </w:r>
      <w:r w:rsidRPr="00CA33E2">
        <w:rPr>
          <w:rFonts w:ascii="Batang" w:eastAsia="SimSun" w:hAnsi="Batang" w:cs="Batang"/>
          <w:lang w:val="en-CA" w:eastAsia="zh-CN"/>
        </w:rPr>
        <w:t>方案</w:t>
      </w:r>
      <w:r w:rsidRPr="00CA33E2">
        <w:rPr>
          <w:rFonts w:eastAsia="SimSun"/>
          <w:lang w:val="en-CA" w:eastAsia="zh-CN"/>
        </w:rPr>
        <w:t xml:space="preserve"> </w:t>
      </w:r>
      <w:r w:rsidRPr="00CA33E2">
        <w:rPr>
          <w:rFonts w:eastAsia="SimSun" w:hint="eastAsia"/>
          <w:lang w:val="en-CA" w:eastAsia="zh-CN"/>
        </w:rPr>
        <w:t>（</w:t>
      </w:r>
      <w:r w:rsidRPr="00CA33E2">
        <w:rPr>
          <w:rFonts w:eastAsia="SimSun"/>
          <w:lang w:val="en-CA" w:eastAsia="zh-CN"/>
        </w:rPr>
        <w:t>JMSS</w:t>
      </w:r>
      <w:r w:rsidRPr="00CA33E2">
        <w:rPr>
          <w:rFonts w:eastAsia="SimSun" w:hint="eastAsia"/>
          <w:lang w:val="en-CA" w:eastAsia="zh-CN"/>
        </w:rPr>
        <w:t>），</w:t>
      </w:r>
      <w:r w:rsidRPr="00CA33E2">
        <w:rPr>
          <w:rFonts w:eastAsia="SimSun"/>
          <w:lang w:val="en-CA" w:eastAsia="zh-CN"/>
        </w:rPr>
        <w:t>43</w:t>
      </w:r>
      <w:r w:rsidRPr="00CA33E2">
        <w:rPr>
          <w:rFonts w:eastAsia="SimSun" w:hint="eastAsia"/>
          <w:lang w:val="en-CA" w:eastAsia="zh-CN"/>
        </w:rPr>
        <w:t>家中小型企</w:t>
      </w:r>
      <w:r w:rsidRPr="00CA33E2">
        <w:rPr>
          <w:rFonts w:ascii="New Gulim" w:eastAsia="SimSun" w:hAnsi="New Gulim" w:cs="New Gulim"/>
          <w:lang w:val="en-CA" w:eastAsia="zh-CN"/>
        </w:rPr>
        <w:t>业</w:t>
      </w:r>
      <w:r w:rsidRPr="00CA33E2">
        <w:rPr>
          <w:rFonts w:ascii="Batang" w:eastAsia="SimSun" w:hAnsi="Batang" w:cs="Batang"/>
          <w:lang w:val="en-CA" w:eastAsia="zh-CN"/>
        </w:rPr>
        <w:t>（</w:t>
      </w:r>
      <w:r w:rsidRPr="00CA33E2">
        <w:rPr>
          <w:rFonts w:eastAsia="SimSun"/>
          <w:lang w:val="en-CA" w:eastAsia="zh-CN"/>
        </w:rPr>
        <w:t>SME</w:t>
      </w:r>
      <w:r w:rsidRPr="00CA33E2">
        <w:rPr>
          <w:rFonts w:eastAsia="SimSun" w:hint="eastAsia"/>
          <w:lang w:val="en-CA" w:eastAsia="zh-CN"/>
        </w:rPr>
        <w:t>）和</w:t>
      </w:r>
      <w:r w:rsidRPr="00CA33E2">
        <w:rPr>
          <w:rFonts w:eastAsia="SimSun"/>
          <w:lang w:val="en-CA" w:eastAsia="zh-CN"/>
        </w:rPr>
        <w:t>6</w:t>
      </w:r>
      <w:r w:rsidRPr="00CA33E2">
        <w:rPr>
          <w:rFonts w:eastAsia="SimSun" w:hint="eastAsia"/>
          <w:lang w:val="en-CA" w:eastAsia="zh-CN"/>
        </w:rPr>
        <w:t>家</w:t>
      </w:r>
      <w:r w:rsidRPr="00CA33E2">
        <w:rPr>
          <w:rFonts w:ascii="New Gulim" w:eastAsia="SimSun" w:hAnsi="New Gulim" w:cs="New Gulim"/>
          <w:lang w:val="en-CA" w:eastAsia="zh-CN"/>
        </w:rPr>
        <w:t>喷</w:t>
      </w:r>
      <w:r w:rsidRPr="00CA33E2">
        <w:rPr>
          <w:rFonts w:ascii="Batang" w:eastAsia="SimSun" w:hAnsi="Batang" w:cs="Batang"/>
          <w:lang w:val="en-CA" w:eastAsia="zh-CN"/>
        </w:rPr>
        <w:t>涂泡沫塑料应用企</w:t>
      </w:r>
      <w:r w:rsidRPr="00CA33E2">
        <w:rPr>
          <w:rFonts w:ascii="New Gulim" w:eastAsia="SimSun" w:hAnsi="New Gulim" w:cs="New Gulim"/>
          <w:lang w:val="en-CA" w:eastAsia="zh-CN"/>
        </w:rPr>
        <w:t>业</w:t>
      </w:r>
      <w:r w:rsidRPr="00CA33E2">
        <w:rPr>
          <w:rFonts w:ascii="Batang" w:eastAsia="SimSun" w:hAnsi="Batang" w:cs="Batang"/>
          <w:lang w:val="en-CA" w:eastAsia="zh-CN"/>
        </w:rPr>
        <w:t>。</w:t>
      </w:r>
      <w:r w:rsidRPr="00CA33E2">
        <w:rPr>
          <w:rFonts w:eastAsia="SimSun"/>
          <w:lang w:val="en-CA" w:eastAsia="zh-CN"/>
        </w:rPr>
        <w:t xml:space="preserve"> </w:t>
      </w:r>
      <w:r w:rsidRPr="00CA33E2">
        <w:rPr>
          <w:rFonts w:eastAsia="SimSun" w:hint="eastAsia"/>
          <w:lang w:val="en-CA" w:eastAsia="zh-CN"/>
        </w:rPr>
        <w:t>泡沫塑料行</w:t>
      </w:r>
      <w:r w:rsidRPr="00CA33E2">
        <w:rPr>
          <w:rFonts w:ascii="New Gulim" w:eastAsia="SimSun" w:hAnsi="New Gulim" w:cs="New Gulim"/>
          <w:lang w:val="en-CA" w:eastAsia="zh-CN"/>
        </w:rPr>
        <w:t>业计划</w:t>
      </w:r>
      <w:r w:rsidRPr="00CA33E2">
        <w:rPr>
          <w:rFonts w:ascii="Batang" w:eastAsia="SimSun" w:hAnsi="Batang" w:cs="Batang"/>
          <w:lang w:val="en-CA" w:eastAsia="zh-CN"/>
        </w:rPr>
        <w:t>核准的淘汰</w:t>
      </w:r>
      <w:r w:rsidRPr="00CA33E2">
        <w:rPr>
          <w:rFonts w:ascii="New Gulim" w:eastAsia="SimSun" w:hAnsi="New Gulim" w:cs="New Gulim"/>
          <w:lang w:val="en-CA" w:eastAsia="zh-CN"/>
        </w:rPr>
        <w:t>总</w:t>
      </w:r>
      <w:r w:rsidRPr="00CA33E2">
        <w:rPr>
          <w:rFonts w:ascii="Batang" w:eastAsia="SimSun" w:hAnsi="Batang" w:cs="Batang"/>
          <w:lang w:val="en-CA" w:eastAsia="zh-CN"/>
        </w:rPr>
        <w:t>量</w:t>
      </w:r>
      <w:r w:rsidRPr="00CA33E2">
        <w:rPr>
          <w:rFonts w:ascii="New Gulim" w:eastAsia="SimSun" w:hAnsi="New Gulim" w:cs="New Gulim"/>
          <w:lang w:val="en-CA" w:eastAsia="zh-CN"/>
        </w:rPr>
        <w:t>为</w:t>
      </w:r>
      <w:r w:rsidRPr="00CA33E2">
        <w:rPr>
          <w:rFonts w:eastAsia="SimSun"/>
          <w:lang w:val="en-CA" w:eastAsia="zh-CN"/>
        </w:rPr>
        <w:t>33.07 ODP</w:t>
      </w:r>
      <w:r w:rsidRPr="00CA33E2">
        <w:rPr>
          <w:rFonts w:ascii="New Gulim" w:eastAsia="SimSun" w:hAnsi="New Gulim" w:cs="New Gulim"/>
          <w:lang w:val="en-CA" w:eastAsia="zh-CN"/>
        </w:rPr>
        <w:t>吨</w:t>
      </w:r>
      <w:r w:rsidRPr="00CA33E2">
        <w:rPr>
          <w:rFonts w:ascii="Batang" w:eastAsia="SimSun" w:hAnsi="Batang" w:cs="Batang"/>
          <w:lang w:val="en-CA" w:eastAsia="zh-CN"/>
        </w:rPr>
        <w:t>。</w:t>
      </w:r>
      <w:r w:rsidRPr="00CA33E2">
        <w:rPr>
          <w:rFonts w:eastAsia="SimSun"/>
          <w:vertAlign w:val="superscript"/>
          <w:lang w:val="en-CA"/>
        </w:rPr>
        <w:footnoteReference w:id="22"/>
      </w:r>
      <w:r w:rsidRPr="00CA33E2">
        <w:rPr>
          <w:rFonts w:eastAsia="SimSun"/>
          <w:lang w:val="en-CA" w:eastAsia="zh-CN"/>
        </w:rPr>
        <w:t xml:space="preserve"> </w:t>
      </w:r>
      <w:r w:rsidRPr="00CA33E2">
        <w:rPr>
          <w:rFonts w:eastAsia="SimSun" w:hint="eastAsia"/>
          <w:lang w:val="en-CA" w:eastAsia="zh-CN"/>
        </w:rPr>
        <w:t>在</w:t>
      </w:r>
      <w:r w:rsidRPr="00CA33E2">
        <w:rPr>
          <w:rFonts w:ascii="New Gulim" w:eastAsia="SimSun" w:hAnsi="New Gulim" w:cs="New Gulim"/>
          <w:lang w:val="en-CA" w:eastAsia="zh-CN"/>
        </w:rPr>
        <w:t>这</w:t>
      </w:r>
      <w:r w:rsidRPr="00CA33E2">
        <w:rPr>
          <w:rFonts w:ascii="Batang" w:eastAsia="SimSun" w:hAnsi="Batang" w:cs="Batang"/>
          <w:lang w:val="en-CA" w:eastAsia="zh-CN"/>
        </w:rPr>
        <w:t>些企</w:t>
      </w:r>
      <w:r w:rsidRPr="00CA33E2">
        <w:rPr>
          <w:rFonts w:ascii="New Gulim" w:eastAsia="SimSun" w:hAnsi="New Gulim" w:cs="New Gulim"/>
          <w:lang w:val="en-CA" w:eastAsia="zh-CN"/>
        </w:rPr>
        <w:t>业</w:t>
      </w:r>
      <w:r w:rsidRPr="00CA33E2">
        <w:rPr>
          <w:rFonts w:ascii="Batang" w:eastAsia="SimSun" w:hAnsi="Batang" w:cs="Batang"/>
          <w:lang w:val="en-CA" w:eastAsia="zh-CN"/>
        </w:rPr>
        <w:t>中，</w:t>
      </w:r>
      <w:r w:rsidRPr="00CA33E2">
        <w:rPr>
          <w:rFonts w:eastAsia="SimSun"/>
          <w:lang w:val="en-CA" w:eastAsia="zh-CN"/>
        </w:rPr>
        <w:t>Jordan Pioneer</w:t>
      </w:r>
      <w:r w:rsidRPr="00CA33E2">
        <w:rPr>
          <w:rFonts w:eastAsia="SimSun" w:hint="eastAsia"/>
          <w:lang w:val="en-CA" w:eastAsia="zh-CN"/>
        </w:rPr>
        <w:t>同意</w:t>
      </w:r>
      <w:r w:rsidRPr="00CA33E2">
        <w:rPr>
          <w:rFonts w:ascii="New Gulim" w:eastAsia="SimSun" w:hAnsi="New Gulim" w:cs="New Gulim"/>
          <w:lang w:val="en-CA" w:eastAsia="zh-CN"/>
        </w:rPr>
        <w:t>将环</w:t>
      </w:r>
      <w:r w:rsidRPr="00CA33E2">
        <w:rPr>
          <w:rFonts w:ascii="Batang" w:eastAsia="SimSun" w:hAnsi="Batang" w:cs="Batang"/>
          <w:lang w:val="en-CA" w:eastAsia="zh-CN"/>
        </w:rPr>
        <w:t>戊</w:t>
      </w:r>
      <w:r w:rsidRPr="00CA33E2">
        <w:rPr>
          <w:rFonts w:ascii="New Gulim" w:eastAsia="SimSun" w:hAnsi="New Gulim" w:cs="New Gulim"/>
          <w:lang w:val="en-CA" w:eastAsia="zh-CN"/>
        </w:rPr>
        <w:t>烷转</w:t>
      </w:r>
      <w:r w:rsidRPr="00CA33E2">
        <w:rPr>
          <w:rFonts w:ascii="Batang" w:eastAsia="SimSun" w:hAnsi="Batang" w:cs="Batang"/>
          <w:lang w:val="en-CA" w:eastAsia="zh-CN"/>
        </w:rPr>
        <w:t>化</w:t>
      </w:r>
      <w:r w:rsidRPr="00CA33E2">
        <w:rPr>
          <w:rFonts w:ascii="New Gulim" w:eastAsia="SimSun" w:hAnsi="New Gulim" w:cs="New Gulim"/>
          <w:lang w:val="en-CA" w:eastAsia="zh-CN"/>
        </w:rPr>
        <w:t>为发</w:t>
      </w:r>
      <w:r w:rsidRPr="00CA33E2">
        <w:rPr>
          <w:rFonts w:ascii="Batang" w:eastAsia="SimSun" w:hAnsi="Batang" w:cs="Batang"/>
          <w:lang w:val="en-CA" w:eastAsia="zh-CN"/>
        </w:rPr>
        <w:t>泡</w:t>
      </w:r>
      <w:r w:rsidRPr="00CA33E2">
        <w:rPr>
          <w:rFonts w:ascii="New Gulim" w:eastAsia="SimSun" w:hAnsi="New Gulim" w:cs="New Gulim"/>
          <w:lang w:val="en-CA" w:eastAsia="zh-CN"/>
        </w:rPr>
        <w:t>剂</w:t>
      </w:r>
      <w:r w:rsidRPr="00CA33E2">
        <w:rPr>
          <w:rFonts w:eastAsia="SimSun"/>
          <w:lang w:val="en-CA" w:eastAsia="zh-CN"/>
        </w:rPr>
        <w:t xml:space="preserve">; </w:t>
      </w:r>
      <w:r w:rsidRPr="00CA33E2">
        <w:rPr>
          <w:rFonts w:eastAsia="SimSun" w:hint="eastAsia"/>
          <w:lang w:val="en-CA" w:eastAsia="zh-CN"/>
        </w:rPr>
        <w:t>其余的泡沫塑料企</w:t>
      </w:r>
      <w:r w:rsidRPr="00CA33E2">
        <w:rPr>
          <w:rFonts w:ascii="New Gulim" w:eastAsia="SimSun" w:hAnsi="New Gulim" w:cs="New Gulim"/>
          <w:lang w:val="en-CA" w:eastAsia="zh-CN"/>
        </w:rPr>
        <w:t>业</w:t>
      </w:r>
      <w:r w:rsidRPr="00CA33E2">
        <w:rPr>
          <w:rFonts w:ascii="Batang" w:eastAsia="SimSun" w:hAnsi="Batang" w:cs="Batang"/>
          <w:lang w:val="en-CA" w:eastAsia="zh-CN"/>
        </w:rPr>
        <w:t>同意</w:t>
      </w:r>
      <w:r w:rsidRPr="00CA33E2">
        <w:rPr>
          <w:rFonts w:ascii="New Gulim" w:eastAsia="SimSun" w:hAnsi="New Gulim" w:cs="New Gulim"/>
          <w:lang w:val="en-CA" w:eastAsia="zh-CN"/>
        </w:rPr>
        <w:t>转换为氢氟氢氟烯烃</w:t>
      </w:r>
      <w:r w:rsidRPr="00CA33E2">
        <w:rPr>
          <w:rFonts w:ascii="New Gulim" w:eastAsiaTheme="minorEastAsia" w:hAnsi="New Gulim" w:cs="New Gulim" w:hint="eastAsia"/>
          <w:lang w:val="en-CA" w:eastAsia="zh-CN"/>
        </w:rPr>
        <w:t>(</w:t>
      </w:r>
      <w:r w:rsidRPr="00CA33E2">
        <w:rPr>
          <w:rFonts w:ascii="New Gulim" w:eastAsiaTheme="minorEastAsia" w:hAnsi="New Gulim" w:cs="New Gulim" w:hint="eastAsia"/>
          <w:lang w:val="en-CA" w:eastAsia="zh-CN"/>
        </w:rPr>
        <w:t>氢氟烯烃</w:t>
      </w:r>
      <w:r w:rsidRPr="00CA33E2">
        <w:rPr>
          <w:rFonts w:ascii="New Gulim" w:eastAsiaTheme="minorEastAsia" w:hAnsi="New Gulim" w:cs="New Gulim" w:hint="eastAsia"/>
          <w:lang w:val="en-CA" w:eastAsia="zh-CN"/>
        </w:rPr>
        <w:t>)</w:t>
      </w:r>
      <w:r w:rsidRPr="00CA33E2">
        <w:rPr>
          <w:rFonts w:ascii="Batang" w:eastAsia="SimSun" w:hAnsi="Batang" w:cs="Batang"/>
          <w:lang w:val="en-CA" w:eastAsia="zh-CN"/>
        </w:rPr>
        <w:t>，因</w:t>
      </w:r>
      <w:r w:rsidRPr="00CA33E2">
        <w:rPr>
          <w:rFonts w:ascii="New Gulim" w:eastAsia="SimSun" w:hAnsi="New Gulim" w:cs="New Gulim"/>
          <w:lang w:val="en-CA" w:eastAsia="zh-CN"/>
        </w:rPr>
        <w:t>为这将</w:t>
      </w:r>
      <w:r w:rsidRPr="00CA33E2">
        <w:rPr>
          <w:rFonts w:ascii="Batang" w:eastAsia="SimSun" w:hAnsi="Batang" w:cs="Batang"/>
          <w:lang w:val="en-CA" w:eastAsia="zh-CN"/>
        </w:rPr>
        <w:t>涉及最低的增量</w:t>
      </w:r>
      <w:r w:rsidRPr="00CA33E2">
        <w:rPr>
          <w:rFonts w:ascii="New Gulim" w:eastAsia="SimSun" w:hAnsi="New Gulim" w:cs="New Gulim"/>
          <w:lang w:val="en-CA" w:eastAsia="zh-CN"/>
        </w:rPr>
        <w:t>资</w:t>
      </w:r>
      <w:r w:rsidRPr="00CA33E2">
        <w:rPr>
          <w:rFonts w:ascii="Batang" w:eastAsia="SimSun" w:hAnsi="Batang" w:cs="Batang"/>
          <w:lang w:val="en-CA" w:eastAsia="zh-CN"/>
        </w:rPr>
        <w:t>本</w:t>
      </w:r>
      <w:r w:rsidRPr="00CA33E2">
        <w:rPr>
          <w:rFonts w:ascii="Batang" w:eastAsia="SimSun" w:hAnsi="Batang" w:cs="Batang" w:hint="eastAsia"/>
          <w:lang w:val="en-CA" w:eastAsia="zh-CN"/>
        </w:rPr>
        <w:t>费用</w:t>
      </w:r>
      <w:r w:rsidRPr="00CA33E2">
        <w:rPr>
          <w:rFonts w:eastAsia="SimSun"/>
          <w:lang w:val="en-CA" w:eastAsia="zh-CN"/>
        </w:rPr>
        <w:t xml:space="preserve">; </w:t>
      </w:r>
      <w:r w:rsidRPr="00CA33E2">
        <w:rPr>
          <w:rFonts w:eastAsia="SimSun" w:hint="eastAsia"/>
          <w:lang w:val="en-CA" w:eastAsia="zh-CN"/>
        </w:rPr>
        <w:t>由于</w:t>
      </w:r>
      <w:r w:rsidRPr="00CA33E2">
        <w:rPr>
          <w:rFonts w:eastAsia="SimSun"/>
          <w:lang w:val="en-CA" w:eastAsia="zh-CN"/>
        </w:rPr>
        <w:t>HCFC-141b</w:t>
      </w:r>
      <w:r w:rsidRPr="00CA33E2">
        <w:rPr>
          <w:rFonts w:eastAsia="SimSun" w:hint="eastAsia"/>
          <w:lang w:val="en-CA" w:eastAsia="zh-CN"/>
        </w:rPr>
        <w:t>的供</w:t>
      </w:r>
      <w:r w:rsidRPr="00CA33E2">
        <w:rPr>
          <w:rFonts w:ascii="New Gulim" w:eastAsia="SimSun" w:hAnsi="New Gulim" w:cs="New Gulim"/>
          <w:lang w:val="en-CA" w:eastAsia="zh-CN"/>
        </w:rPr>
        <w:t>应</w:t>
      </w:r>
      <w:r w:rsidRPr="00CA33E2">
        <w:rPr>
          <w:rFonts w:ascii="Batang" w:eastAsia="SimSun" w:hAnsi="Batang" w:cs="Batang"/>
          <w:lang w:val="en-CA" w:eastAsia="zh-CN"/>
        </w:rPr>
        <w:t>量</w:t>
      </w:r>
      <w:r w:rsidRPr="00CA33E2">
        <w:rPr>
          <w:rFonts w:ascii="New Gulim" w:eastAsia="SimSun" w:hAnsi="New Gulim" w:cs="New Gulim"/>
          <w:lang w:val="en-CA" w:eastAsia="zh-CN"/>
        </w:rPr>
        <w:t>减</w:t>
      </w:r>
      <w:r w:rsidRPr="00CA33E2">
        <w:rPr>
          <w:rFonts w:ascii="Batang" w:eastAsia="SimSun" w:hAnsi="Batang" w:cs="Batang"/>
          <w:lang w:val="en-CA" w:eastAsia="zh-CN"/>
        </w:rPr>
        <w:t>少和相</w:t>
      </w:r>
      <w:r w:rsidRPr="00CA33E2">
        <w:rPr>
          <w:rFonts w:ascii="New Gulim" w:eastAsia="SimSun" w:hAnsi="New Gulim" w:cs="New Gulim"/>
          <w:lang w:val="en-CA" w:eastAsia="zh-CN"/>
        </w:rPr>
        <w:t>应</w:t>
      </w:r>
      <w:r w:rsidRPr="00CA33E2">
        <w:rPr>
          <w:rFonts w:ascii="Batang" w:eastAsia="SimSun" w:hAnsi="Batang" w:cs="Batang"/>
          <w:lang w:val="en-CA" w:eastAsia="zh-CN"/>
        </w:rPr>
        <w:t>的价格上</w:t>
      </w:r>
      <w:r w:rsidRPr="00CA33E2">
        <w:rPr>
          <w:rFonts w:ascii="New Gulim" w:eastAsia="SimSun" w:hAnsi="New Gulim" w:cs="New Gulim"/>
          <w:lang w:val="en-CA" w:eastAsia="zh-CN"/>
        </w:rPr>
        <w:t>涨</w:t>
      </w:r>
      <w:r w:rsidRPr="00CA33E2">
        <w:rPr>
          <w:rFonts w:ascii="Batang" w:eastAsia="SimSun" w:hAnsi="Batang" w:cs="Batang"/>
          <w:lang w:val="en-CA" w:eastAsia="zh-CN"/>
        </w:rPr>
        <w:t>，</w:t>
      </w:r>
      <w:r w:rsidRPr="00CA33E2">
        <w:rPr>
          <w:rFonts w:ascii="New Gulim" w:eastAsia="SimSun" w:hAnsi="New Gulim" w:cs="New Gulim"/>
          <w:lang w:val="en-CA" w:eastAsia="zh-CN"/>
        </w:rPr>
        <w:t>预计</w:t>
      </w:r>
      <w:r w:rsidRPr="00CA33E2">
        <w:rPr>
          <w:rFonts w:ascii="Batang" w:eastAsia="SimSun" w:hAnsi="Batang" w:cs="Batang"/>
          <w:lang w:val="en-CA" w:eastAsia="zh-CN"/>
        </w:rPr>
        <w:t>在不久的</w:t>
      </w:r>
      <w:r w:rsidRPr="00CA33E2">
        <w:rPr>
          <w:rFonts w:ascii="New Gulim" w:eastAsia="SimSun" w:hAnsi="New Gulim" w:cs="New Gulim"/>
          <w:lang w:val="en-CA" w:eastAsia="zh-CN"/>
        </w:rPr>
        <w:t>将来</w:t>
      </w:r>
      <w:r w:rsidRPr="00CA33E2">
        <w:rPr>
          <w:rFonts w:ascii="Batang" w:eastAsia="SimSun" w:hAnsi="Batang" w:cs="Batang"/>
          <w:lang w:val="en-CA" w:eastAsia="zh-CN"/>
        </w:rPr>
        <w:t>可以具有</w:t>
      </w:r>
      <w:r w:rsidRPr="00CA33E2">
        <w:rPr>
          <w:rFonts w:ascii="New Gulim" w:eastAsia="SimSun" w:hAnsi="New Gulim" w:cs="New Gulim"/>
          <w:lang w:val="en-CA" w:eastAsia="zh-CN"/>
        </w:rPr>
        <w:t>竞争</w:t>
      </w:r>
      <w:r w:rsidRPr="00CA33E2">
        <w:rPr>
          <w:rFonts w:ascii="Batang" w:eastAsia="SimSun" w:hAnsi="Batang" w:cs="Batang"/>
          <w:lang w:val="en-CA" w:eastAsia="zh-CN"/>
        </w:rPr>
        <w:t>力的价格提供</w:t>
      </w:r>
      <w:r w:rsidRPr="00CA33E2">
        <w:rPr>
          <w:rFonts w:ascii="New Gulim" w:eastAsia="SimSun" w:hAnsi="New Gulim" w:cs="New Gulim"/>
          <w:lang w:val="en-CA" w:eastAsia="zh-CN"/>
        </w:rPr>
        <w:t>减</w:t>
      </w:r>
      <w:r w:rsidRPr="00CA33E2">
        <w:rPr>
          <w:rFonts w:ascii="Batang" w:eastAsia="SimSun" w:hAnsi="Batang" w:cs="Batang"/>
          <w:lang w:val="en-CA" w:eastAsia="zh-CN"/>
        </w:rPr>
        <w:t>少基于</w:t>
      </w:r>
      <w:r w:rsidRPr="00CA33E2">
        <w:rPr>
          <w:rFonts w:eastAsia="SimSun"/>
          <w:lang w:val="en-CA" w:eastAsia="zh-CN"/>
        </w:rPr>
        <w:t>氢氟烯烃</w:t>
      </w:r>
      <w:r w:rsidRPr="00CA33E2">
        <w:rPr>
          <w:rFonts w:eastAsia="SimSun" w:hint="eastAsia"/>
          <w:lang w:val="en-CA" w:eastAsia="zh-CN"/>
        </w:rPr>
        <w:t>的配方。</w:t>
      </w:r>
      <w:r w:rsidRPr="00CA33E2">
        <w:rPr>
          <w:rFonts w:eastAsia="SimSun"/>
          <w:lang w:val="en-CA" w:eastAsia="zh-CN"/>
        </w:rPr>
        <w:t xml:space="preserve"> </w:t>
      </w:r>
      <w:r w:rsidRPr="00CA33E2">
        <w:rPr>
          <w:rFonts w:eastAsia="SimSun" w:hint="eastAsia"/>
          <w:lang w:val="en-CA" w:eastAsia="zh-CN"/>
        </w:rPr>
        <w:t>表</w:t>
      </w:r>
      <w:r w:rsidRPr="00CA33E2">
        <w:rPr>
          <w:rFonts w:eastAsia="SimSun"/>
          <w:lang w:val="en-CA" w:eastAsia="zh-CN"/>
        </w:rPr>
        <w:t>6</w:t>
      </w:r>
      <w:r w:rsidRPr="00CA33E2">
        <w:rPr>
          <w:rFonts w:ascii="New Gulim" w:eastAsia="SimSun" w:hAnsi="New Gulim" w:cs="New Gulim"/>
          <w:lang w:val="en-CA" w:eastAsia="zh-CN"/>
        </w:rPr>
        <w:t>概</w:t>
      </w:r>
      <w:r w:rsidRPr="00CA33E2">
        <w:rPr>
          <w:rFonts w:ascii="Batang" w:eastAsia="SimSun" w:hAnsi="Batang" w:cs="Batang"/>
          <w:lang w:val="en-CA" w:eastAsia="zh-CN"/>
        </w:rPr>
        <w:t>述了</w:t>
      </w:r>
      <w:r w:rsidRPr="00CA33E2">
        <w:rPr>
          <w:rFonts w:ascii="New Gulim" w:eastAsia="SimSun" w:hAnsi="New Gulim" w:cs="New Gulim"/>
          <w:lang w:val="en-CA" w:eastAsia="zh-CN"/>
        </w:rPr>
        <w:t>这</w:t>
      </w:r>
      <w:r w:rsidRPr="00CA33E2">
        <w:rPr>
          <w:rFonts w:ascii="Batang" w:eastAsia="SimSun" w:hAnsi="Batang" w:cs="Batang"/>
          <w:lang w:val="en-CA" w:eastAsia="zh-CN"/>
        </w:rPr>
        <w:t>些企</w:t>
      </w:r>
      <w:r w:rsidRPr="00CA33E2">
        <w:rPr>
          <w:rFonts w:ascii="New Gulim" w:eastAsia="SimSun" w:hAnsi="New Gulim" w:cs="New Gulim"/>
          <w:lang w:val="en-CA" w:eastAsia="zh-CN"/>
        </w:rPr>
        <w:t>业</w:t>
      </w:r>
      <w:r w:rsidRPr="00CA33E2">
        <w:rPr>
          <w:rFonts w:ascii="Batang" w:eastAsia="SimSun" w:hAnsi="Batang" w:cs="Batang"/>
          <w:lang w:val="en-CA" w:eastAsia="zh-CN"/>
        </w:rPr>
        <w:t>的核准</w:t>
      </w:r>
      <w:r w:rsidRPr="00CA33E2">
        <w:rPr>
          <w:rFonts w:ascii="New Gulim" w:eastAsia="SimSun" w:hAnsi="New Gulim" w:cs="New Gulim"/>
          <w:lang w:val="en-CA" w:eastAsia="zh-CN"/>
        </w:rPr>
        <w:t>资</w:t>
      </w:r>
      <w:r w:rsidRPr="00CA33E2">
        <w:rPr>
          <w:rFonts w:ascii="Batang" w:eastAsia="SimSun" w:hAnsi="Batang" w:cs="Batang"/>
          <w:lang w:val="en-CA" w:eastAsia="zh-CN"/>
        </w:rPr>
        <w:t>金和相</w:t>
      </w:r>
      <w:r w:rsidRPr="00CA33E2">
        <w:rPr>
          <w:rFonts w:ascii="New Gulim" w:eastAsia="SimSun" w:hAnsi="New Gulim" w:cs="New Gulim"/>
          <w:lang w:val="en-CA" w:eastAsia="zh-CN"/>
        </w:rPr>
        <w:t>关</w:t>
      </w:r>
      <w:r w:rsidRPr="00CA33E2">
        <w:rPr>
          <w:rFonts w:ascii="Batang" w:eastAsia="SimSun" w:hAnsi="Batang" w:cs="Batang"/>
          <w:lang w:val="en-CA" w:eastAsia="zh-CN"/>
        </w:rPr>
        <w:t>淘汰</w:t>
      </w:r>
      <w:r w:rsidRPr="00CA33E2">
        <w:rPr>
          <w:rFonts w:eastAsia="SimSun"/>
          <w:lang w:val="en-CA" w:eastAsia="zh-CN"/>
        </w:rPr>
        <w:t>HCFC-141b</w:t>
      </w:r>
      <w:r w:rsidRPr="00CA33E2">
        <w:rPr>
          <w:rFonts w:eastAsia="SimSun" w:hint="eastAsia"/>
          <w:lang w:val="en-CA" w:eastAsia="zh-CN"/>
        </w:rPr>
        <w:t>的情</w:t>
      </w:r>
      <w:r w:rsidRPr="00CA33E2">
        <w:rPr>
          <w:rFonts w:ascii="New Gulim" w:eastAsia="SimSun" w:hAnsi="New Gulim" w:cs="New Gulim"/>
          <w:lang w:val="en-CA" w:eastAsia="zh-CN"/>
        </w:rPr>
        <w:t>况</w:t>
      </w:r>
      <w:r w:rsidRPr="00CA33E2">
        <w:rPr>
          <w:rFonts w:ascii="Batang" w:eastAsia="SimSun" w:hAnsi="Batang" w:cs="Batang"/>
          <w:lang w:val="en-CA" w:eastAsia="zh-CN"/>
        </w:rPr>
        <w:t>。</w:t>
      </w:r>
      <w:r w:rsidRPr="00CA33E2">
        <w:rPr>
          <w:rFonts w:ascii="Batang" w:eastAsiaTheme="minorEastAsia" w:hAnsi="Batang" w:cs="Batang" w:hint="eastAsia"/>
          <w:lang w:val="en-CA" w:eastAsia="zh-CN"/>
        </w:rPr>
        <w:t xml:space="preserve"> </w:t>
      </w:r>
    </w:p>
    <w:p w14:paraId="4749566B" w14:textId="77777777" w:rsidR="00247D35" w:rsidRPr="00CA33E2" w:rsidRDefault="00247D35" w:rsidP="00247D35">
      <w:pPr>
        <w:keepNext/>
        <w:keepLines/>
        <w:rPr>
          <w:rFonts w:eastAsia="SimSun"/>
          <w:b/>
          <w:lang w:val="en-CA" w:eastAsia="zh-CN"/>
        </w:rPr>
      </w:pPr>
      <w:r w:rsidRPr="00CA33E2">
        <w:rPr>
          <w:rFonts w:eastAsia="SimSun" w:hint="eastAsia"/>
          <w:b/>
          <w:lang w:val="en-CA" w:eastAsia="zh-CN"/>
        </w:rPr>
        <w:t>表</w:t>
      </w:r>
      <w:r w:rsidRPr="00CA33E2">
        <w:rPr>
          <w:rFonts w:eastAsia="SimSun"/>
          <w:b/>
          <w:lang w:val="en-CA" w:eastAsia="zh-CN"/>
        </w:rPr>
        <w:t xml:space="preserve">6. </w:t>
      </w:r>
      <w:r w:rsidRPr="00CA33E2">
        <w:rPr>
          <w:rFonts w:eastAsia="SimSun" w:hint="eastAsia"/>
          <w:b/>
          <w:lang w:val="en-CA" w:eastAsia="zh-CN"/>
        </w:rPr>
        <w:t xml:space="preserve"> </w:t>
      </w:r>
      <w:r w:rsidRPr="00CA33E2">
        <w:rPr>
          <w:rFonts w:ascii="New Gulim" w:eastAsia="SimSun" w:hAnsi="New Gulim" w:cs="New Gulim"/>
          <w:b/>
          <w:lang w:val="en-CA" w:eastAsia="zh-CN"/>
        </w:rPr>
        <w:t>约</w:t>
      </w:r>
      <w:r w:rsidRPr="00CA33E2">
        <w:rPr>
          <w:rFonts w:ascii="Batang" w:eastAsia="SimSun" w:hAnsi="Batang" w:cs="Batang"/>
          <w:b/>
          <w:lang w:val="en-CA" w:eastAsia="zh-CN"/>
        </w:rPr>
        <w:t>旦第二</w:t>
      </w:r>
      <w:r w:rsidRPr="00CA33E2">
        <w:rPr>
          <w:rFonts w:ascii="New Gulim" w:eastAsia="SimSun" w:hAnsi="New Gulim" w:cs="New Gulim"/>
          <w:b/>
          <w:lang w:val="en-CA" w:eastAsia="zh-CN"/>
        </w:rPr>
        <w:t>阶</w:t>
      </w:r>
      <w:r w:rsidRPr="00CA33E2">
        <w:rPr>
          <w:rFonts w:ascii="Batang" w:eastAsia="SimSun" w:hAnsi="Batang" w:cs="Batang"/>
          <w:b/>
          <w:lang w:val="en-CA" w:eastAsia="zh-CN"/>
        </w:rPr>
        <w:t>段泡沫塑料行</w:t>
      </w:r>
      <w:r w:rsidRPr="00CA33E2">
        <w:rPr>
          <w:rFonts w:ascii="New Gulim" w:eastAsia="SimSun" w:hAnsi="New Gulim" w:cs="New Gulim"/>
          <w:b/>
          <w:lang w:val="en-CA" w:eastAsia="zh-CN"/>
        </w:rPr>
        <w:t>业氟氯烃</w:t>
      </w:r>
      <w:r w:rsidRPr="00CA33E2">
        <w:rPr>
          <w:rFonts w:ascii="Batang" w:eastAsia="SimSun" w:hAnsi="Batang" w:cs="Batang"/>
          <w:b/>
          <w:lang w:val="en-CA" w:eastAsia="zh-CN"/>
        </w:rPr>
        <w:t>淘汰核准的增量</w:t>
      </w:r>
      <w:r w:rsidRPr="00CA33E2">
        <w:rPr>
          <w:rFonts w:ascii="New Gulim" w:eastAsia="SimSun" w:hAnsi="New Gulim" w:cs="New Gulim"/>
          <w:b/>
          <w:lang w:val="en-CA" w:eastAsia="zh-CN"/>
        </w:rPr>
        <w:t>费</w:t>
      </w:r>
      <w:r w:rsidRPr="00CA33E2">
        <w:rPr>
          <w:rFonts w:ascii="Batang" w:eastAsia="SimSun" w:hAnsi="Batang" w:cs="Batang"/>
          <w:b/>
          <w:lang w:val="en-CA" w:eastAsia="zh-CN"/>
        </w:rPr>
        <w:t>用</w:t>
      </w:r>
    </w:p>
    <w:tbl>
      <w:tblPr>
        <w:tblW w:w="94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2"/>
        <w:gridCol w:w="2310"/>
        <w:gridCol w:w="2310"/>
      </w:tblGrid>
      <w:tr w:rsidR="00247D35" w:rsidRPr="00CA33E2" w14:paraId="611958DE" w14:textId="77777777" w:rsidTr="00247D35">
        <w:trPr>
          <w:trHeight w:val="320"/>
        </w:trPr>
        <w:tc>
          <w:tcPr>
            <w:tcW w:w="4802" w:type="dxa"/>
            <w:shd w:val="clear" w:color="auto" w:fill="auto"/>
            <w:noWrap/>
          </w:tcPr>
          <w:p w14:paraId="63851E63" w14:textId="77777777" w:rsidR="00247D35" w:rsidRPr="00CA33E2" w:rsidRDefault="00247D35" w:rsidP="00247D35">
            <w:pPr>
              <w:keepNext/>
              <w:keepLines/>
              <w:jc w:val="left"/>
              <w:rPr>
                <w:rFonts w:eastAsia="SimSun"/>
                <w:b/>
                <w:bCs/>
                <w:color w:val="000000"/>
                <w:lang w:val="en-CA" w:eastAsia="en-CA"/>
              </w:rPr>
            </w:pPr>
            <w:r w:rsidRPr="00CA33E2">
              <w:rPr>
                <w:rFonts w:ascii="New Gulim" w:eastAsia="SimSun" w:hAnsi="New Gulim" w:cs="New Gulim"/>
                <w:b/>
                <w:bCs/>
                <w:color w:val="000000"/>
                <w:lang w:val="en-CA" w:eastAsia="en-CA"/>
              </w:rPr>
              <w:t>细节</w:t>
            </w:r>
          </w:p>
        </w:tc>
        <w:tc>
          <w:tcPr>
            <w:tcW w:w="2310" w:type="dxa"/>
            <w:shd w:val="clear" w:color="auto" w:fill="auto"/>
          </w:tcPr>
          <w:p w14:paraId="04EB9BCD" w14:textId="77777777" w:rsidR="00247D35" w:rsidRPr="00CA33E2" w:rsidRDefault="00247D35" w:rsidP="00247D35">
            <w:pPr>
              <w:keepNext/>
              <w:keepLines/>
              <w:jc w:val="center"/>
              <w:rPr>
                <w:rFonts w:eastAsia="SimSun"/>
                <w:b/>
                <w:bCs/>
                <w:color w:val="000000"/>
                <w:lang w:val="en-CA" w:eastAsia="zh-CN"/>
              </w:rPr>
            </w:pPr>
            <w:r w:rsidRPr="00CA33E2">
              <w:rPr>
                <w:rFonts w:eastAsia="SimSun" w:hint="eastAsia"/>
                <w:b/>
                <w:bCs/>
                <w:color w:val="000000"/>
                <w:lang w:val="en-CA" w:eastAsia="zh-CN"/>
              </w:rPr>
              <w:t>以美元</w:t>
            </w:r>
            <w:r w:rsidRPr="00CA33E2">
              <w:rPr>
                <w:rFonts w:ascii="New Gulim" w:eastAsia="SimSun" w:hAnsi="New Gulim" w:cs="New Gulim"/>
                <w:b/>
                <w:bCs/>
                <w:color w:val="000000"/>
                <w:lang w:val="en-CA" w:eastAsia="zh-CN"/>
              </w:rPr>
              <w:t>计</w:t>
            </w:r>
            <w:r w:rsidRPr="00CA33E2">
              <w:rPr>
                <w:rFonts w:ascii="Batang" w:eastAsiaTheme="minorEastAsia" w:hAnsi="Batang" w:cs="Batang" w:hint="eastAsia"/>
                <w:b/>
                <w:bCs/>
                <w:color w:val="000000"/>
                <w:lang w:val="en-CA" w:eastAsia="zh-CN"/>
              </w:rPr>
              <w:t>的</w:t>
            </w:r>
            <w:r w:rsidRPr="00CA33E2">
              <w:rPr>
                <w:rFonts w:eastAsia="SimSun" w:hint="eastAsia"/>
                <w:b/>
                <w:bCs/>
                <w:color w:val="000000"/>
                <w:lang w:val="en-CA" w:eastAsia="zh-CN"/>
              </w:rPr>
              <w:t>增量</w:t>
            </w:r>
            <w:r w:rsidRPr="00CA33E2">
              <w:rPr>
                <w:rFonts w:ascii="New Gulim" w:eastAsia="SimSun" w:hAnsi="New Gulim" w:cs="New Gulim"/>
                <w:b/>
                <w:lang w:val="en-CA" w:eastAsia="zh-CN"/>
              </w:rPr>
              <w:t>费</w:t>
            </w:r>
            <w:r w:rsidRPr="00CA33E2">
              <w:rPr>
                <w:rFonts w:ascii="Batang" w:eastAsia="SimSun" w:hAnsi="Batang" w:cs="Batang"/>
                <w:b/>
                <w:lang w:val="en-CA" w:eastAsia="zh-CN"/>
              </w:rPr>
              <w:t>用</w:t>
            </w:r>
          </w:p>
        </w:tc>
        <w:tc>
          <w:tcPr>
            <w:tcW w:w="2310" w:type="dxa"/>
            <w:shd w:val="clear" w:color="auto" w:fill="auto"/>
          </w:tcPr>
          <w:p w14:paraId="5DC4C729" w14:textId="77777777" w:rsidR="00247D35" w:rsidRPr="00CA33E2" w:rsidRDefault="00247D35" w:rsidP="00247D35">
            <w:pPr>
              <w:keepNext/>
              <w:keepLines/>
              <w:jc w:val="center"/>
              <w:rPr>
                <w:rFonts w:eastAsia="SimSun"/>
                <w:b/>
                <w:bCs/>
                <w:color w:val="000000"/>
                <w:lang w:val="en-CA" w:eastAsia="zh-CN"/>
              </w:rPr>
            </w:pPr>
            <w:r w:rsidRPr="00CA33E2">
              <w:rPr>
                <w:rFonts w:eastAsia="SimSun" w:hint="eastAsia"/>
                <w:b/>
                <w:bCs/>
                <w:color w:val="000000"/>
                <w:lang w:val="en-CA" w:eastAsia="zh-CN"/>
              </w:rPr>
              <w:t>淘汰</w:t>
            </w:r>
            <w:r w:rsidRPr="00CA33E2">
              <w:rPr>
                <w:rFonts w:eastAsia="SimSun"/>
                <w:b/>
                <w:bCs/>
                <w:color w:val="000000"/>
                <w:lang w:val="en-CA" w:eastAsia="zh-CN"/>
              </w:rPr>
              <w:t xml:space="preserve"> ODP </w:t>
            </w:r>
            <w:r w:rsidRPr="00CA33E2">
              <w:rPr>
                <w:rFonts w:eastAsia="SimSun" w:hint="eastAsia"/>
                <w:b/>
                <w:bCs/>
                <w:color w:val="000000"/>
                <w:lang w:val="en-CA" w:eastAsia="zh-CN"/>
              </w:rPr>
              <w:t>吨</w:t>
            </w:r>
          </w:p>
        </w:tc>
      </w:tr>
      <w:tr w:rsidR="00247D35" w:rsidRPr="00CA33E2" w14:paraId="030E15E0" w14:textId="77777777" w:rsidTr="00247D35">
        <w:trPr>
          <w:trHeight w:val="293"/>
        </w:trPr>
        <w:tc>
          <w:tcPr>
            <w:tcW w:w="4802" w:type="dxa"/>
            <w:shd w:val="clear" w:color="auto" w:fill="auto"/>
            <w:noWrap/>
          </w:tcPr>
          <w:p w14:paraId="247328D9" w14:textId="77777777" w:rsidR="00247D35" w:rsidRPr="00CA33E2" w:rsidRDefault="00247D35" w:rsidP="00247D35">
            <w:pPr>
              <w:keepNext/>
              <w:keepLines/>
              <w:jc w:val="left"/>
              <w:rPr>
                <w:rFonts w:eastAsia="SimSun"/>
                <w:color w:val="000000"/>
                <w:lang w:val="en-CA" w:eastAsia="zh-CN"/>
              </w:rPr>
            </w:pPr>
            <w:r w:rsidRPr="00CA33E2">
              <w:rPr>
                <w:rFonts w:ascii="Batang" w:eastAsia="SimSun" w:hAnsi="Batang" w:cs="Batang"/>
                <w:lang w:val="en-CA" w:eastAsia="zh-CN"/>
              </w:rPr>
              <w:t>聚</w:t>
            </w:r>
            <w:r w:rsidRPr="00CA33E2">
              <w:rPr>
                <w:rFonts w:ascii="New Gulim" w:eastAsia="SimSun" w:hAnsi="New Gulim" w:cs="New Gulim"/>
                <w:lang w:val="en-CA" w:eastAsia="zh-CN"/>
              </w:rPr>
              <w:t>氨酯</w:t>
            </w:r>
            <w:r w:rsidRPr="00CA33E2">
              <w:rPr>
                <w:rFonts w:ascii="Batang" w:eastAsia="SimSun" w:hAnsi="Batang" w:cs="Batang"/>
                <w:lang w:val="en-CA" w:eastAsia="zh-CN"/>
              </w:rPr>
              <w:t>泡沫塑料</w:t>
            </w:r>
            <w:r w:rsidRPr="00CA33E2">
              <w:rPr>
                <w:rFonts w:ascii="Batang" w:eastAsia="SimSun" w:hAnsi="Batang" w:cs="Batang"/>
                <w:color w:val="000000"/>
                <w:lang w:val="en-CA" w:eastAsia="zh-CN"/>
              </w:rPr>
              <w:t>（三大企</w:t>
            </w:r>
            <w:r w:rsidRPr="00CA33E2">
              <w:rPr>
                <w:rFonts w:ascii="New Gulim" w:eastAsia="SimSun" w:hAnsi="New Gulim" w:cs="New Gulim"/>
                <w:color w:val="000000"/>
                <w:lang w:val="en-CA" w:eastAsia="zh-CN"/>
              </w:rPr>
              <w:t>业</w:t>
            </w:r>
            <w:r w:rsidRPr="00CA33E2">
              <w:rPr>
                <w:rFonts w:ascii="Batang" w:eastAsia="SimSun" w:hAnsi="Batang" w:cs="Batang"/>
                <w:color w:val="000000"/>
                <w:lang w:val="en-CA" w:eastAsia="zh-CN"/>
              </w:rPr>
              <w:t>）</w:t>
            </w:r>
          </w:p>
        </w:tc>
        <w:tc>
          <w:tcPr>
            <w:tcW w:w="2310" w:type="dxa"/>
            <w:shd w:val="clear" w:color="auto" w:fill="auto"/>
          </w:tcPr>
          <w:p w14:paraId="70F2CB65" w14:textId="77777777" w:rsidR="00247D35" w:rsidRPr="00CA33E2" w:rsidRDefault="00247D35" w:rsidP="00247D35">
            <w:pPr>
              <w:keepNext/>
              <w:keepLines/>
              <w:jc w:val="right"/>
              <w:rPr>
                <w:rFonts w:eastAsia="SimSun"/>
                <w:color w:val="000000"/>
                <w:lang w:val="en-CA" w:eastAsia="en-CA"/>
              </w:rPr>
            </w:pPr>
            <w:r w:rsidRPr="00CA33E2">
              <w:rPr>
                <w:rFonts w:eastAsia="SimSun"/>
                <w:color w:val="000000"/>
                <w:lang w:val="en-CA" w:eastAsia="en-CA"/>
              </w:rPr>
              <w:t>480,889</w:t>
            </w:r>
          </w:p>
        </w:tc>
        <w:tc>
          <w:tcPr>
            <w:tcW w:w="2310" w:type="dxa"/>
            <w:shd w:val="clear" w:color="auto" w:fill="auto"/>
          </w:tcPr>
          <w:p w14:paraId="2D71D53B" w14:textId="77777777" w:rsidR="00247D35" w:rsidRPr="00CA33E2" w:rsidRDefault="00247D35" w:rsidP="00247D35">
            <w:pPr>
              <w:keepNext/>
              <w:keepLines/>
              <w:jc w:val="right"/>
              <w:rPr>
                <w:rFonts w:eastAsia="SimSun"/>
                <w:color w:val="000000"/>
                <w:lang w:val="en-CA" w:eastAsia="en-CA"/>
              </w:rPr>
            </w:pPr>
            <w:r w:rsidRPr="00CA33E2">
              <w:rPr>
                <w:rFonts w:eastAsia="SimSun"/>
                <w:color w:val="000000"/>
                <w:lang w:val="en-CA" w:eastAsia="en-CA"/>
              </w:rPr>
              <w:t>9.77</w:t>
            </w:r>
          </w:p>
        </w:tc>
      </w:tr>
      <w:tr w:rsidR="00247D35" w:rsidRPr="00CA33E2" w14:paraId="05863DDC" w14:textId="77777777" w:rsidTr="00247D35">
        <w:trPr>
          <w:trHeight w:val="293"/>
        </w:trPr>
        <w:tc>
          <w:tcPr>
            <w:tcW w:w="4802" w:type="dxa"/>
            <w:shd w:val="clear" w:color="auto" w:fill="auto"/>
            <w:noWrap/>
          </w:tcPr>
          <w:p w14:paraId="4E69D2E5" w14:textId="77777777" w:rsidR="00247D35" w:rsidRPr="00CA33E2" w:rsidRDefault="00247D35" w:rsidP="00247D35">
            <w:pPr>
              <w:keepNext/>
              <w:keepLines/>
              <w:jc w:val="left"/>
              <w:rPr>
                <w:rFonts w:eastAsia="SimSun"/>
                <w:color w:val="000000"/>
                <w:lang w:val="en-CA" w:eastAsia="zh-CN"/>
              </w:rPr>
            </w:pPr>
            <w:r w:rsidRPr="00CA33E2">
              <w:rPr>
                <w:rFonts w:ascii="Batang" w:eastAsia="SimSun" w:hAnsi="Batang" w:cs="Batang"/>
                <w:lang w:val="en-CA" w:eastAsia="zh-CN"/>
              </w:rPr>
              <w:t>聚</w:t>
            </w:r>
            <w:r w:rsidRPr="00CA33E2">
              <w:rPr>
                <w:rFonts w:ascii="New Gulim" w:eastAsia="SimSun" w:hAnsi="New Gulim" w:cs="New Gulim"/>
                <w:lang w:val="en-CA" w:eastAsia="zh-CN"/>
              </w:rPr>
              <w:t>氨酯</w:t>
            </w:r>
            <w:r w:rsidRPr="00CA33E2">
              <w:rPr>
                <w:rFonts w:ascii="Batang" w:eastAsia="SimSun" w:hAnsi="Batang" w:cs="Batang"/>
                <w:lang w:val="en-CA" w:eastAsia="zh-CN"/>
              </w:rPr>
              <w:t>泡沫塑料</w:t>
            </w:r>
            <w:r w:rsidRPr="00CA33E2">
              <w:rPr>
                <w:rFonts w:eastAsia="SimSun"/>
                <w:color w:val="000000"/>
                <w:lang w:val="en-CA" w:eastAsia="zh-CN"/>
              </w:rPr>
              <w:t xml:space="preserve"> (43 </w:t>
            </w:r>
            <w:r w:rsidRPr="00CA33E2">
              <w:rPr>
                <w:rFonts w:eastAsia="SimSun"/>
                <w:color w:val="000000"/>
                <w:lang w:val="en-CA" w:eastAsia="zh-CN"/>
              </w:rPr>
              <w:t>家</w:t>
            </w:r>
            <w:r w:rsidRPr="00CA33E2">
              <w:rPr>
                <w:rFonts w:eastAsiaTheme="minorEastAsia" w:hint="eastAsia"/>
                <w:color w:val="000000"/>
                <w:lang w:val="en-CA" w:eastAsia="zh-CN"/>
              </w:rPr>
              <w:t>中小型</w:t>
            </w:r>
            <w:r w:rsidRPr="00CA33E2">
              <w:rPr>
                <w:rFonts w:eastAsiaTheme="minorEastAsia"/>
                <w:color w:val="000000"/>
                <w:lang w:val="en-CA" w:eastAsia="zh-CN"/>
              </w:rPr>
              <w:t>企业</w:t>
            </w:r>
            <w:r w:rsidRPr="00CA33E2">
              <w:rPr>
                <w:rFonts w:eastAsia="SimSun"/>
                <w:color w:val="000000"/>
                <w:vertAlign w:val="superscript"/>
                <w:lang w:val="en-CA" w:eastAsia="en-CA"/>
              </w:rPr>
              <w:footnoteReference w:id="23"/>
            </w:r>
            <w:r w:rsidRPr="00CA33E2">
              <w:rPr>
                <w:rFonts w:eastAsia="SimSun"/>
                <w:color w:val="000000"/>
                <w:lang w:val="en-CA" w:eastAsia="zh-CN"/>
              </w:rPr>
              <w:t>)</w:t>
            </w:r>
          </w:p>
        </w:tc>
        <w:tc>
          <w:tcPr>
            <w:tcW w:w="2310" w:type="dxa"/>
            <w:shd w:val="clear" w:color="auto" w:fill="auto"/>
          </w:tcPr>
          <w:p w14:paraId="4CCC6E97" w14:textId="77777777" w:rsidR="00247D35" w:rsidRPr="00CA33E2" w:rsidRDefault="00247D35" w:rsidP="00247D35">
            <w:pPr>
              <w:keepNext/>
              <w:keepLines/>
              <w:jc w:val="right"/>
              <w:rPr>
                <w:rFonts w:eastAsia="SimSun"/>
                <w:color w:val="000000"/>
                <w:lang w:val="en-CA" w:eastAsia="en-CA"/>
              </w:rPr>
            </w:pPr>
            <w:r w:rsidRPr="00CA33E2">
              <w:rPr>
                <w:rFonts w:eastAsia="SimSun"/>
                <w:color w:val="000000"/>
                <w:lang w:val="en-CA" w:eastAsia="en-CA"/>
              </w:rPr>
              <w:t>799,794</w:t>
            </w:r>
          </w:p>
        </w:tc>
        <w:tc>
          <w:tcPr>
            <w:tcW w:w="2310" w:type="dxa"/>
            <w:shd w:val="clear" w:color="auto" w:fill="auto"/>
          </w:tcPr>
          <w:p w14:paraId="59BB67B4" w14:textId="77777777" w:rsidR="00247D35" w:rsidRPr="00CA33E2" w:rsidRDefault="00247D35" w:rsidP="00247D35">
            <w:pPr>
              <w:keepNext/>
              <w:keepLines/>
              <w:jc w:val="right"/>
              <w:rPr>
                <w:rFonts w:eastAsia="SimSun"/>
                <w:color w:val="000000"/>
                <w:lang w:val="en-CA" w:eastAsia="en-CA"/>
              </w:rPr>
            </w:pPr>
            <w:r w:rsidRPr="00CA33E2">
              <w:rPr>
                <w:rFonts w:eastAsia="SimSun"/>
                <w:color w:val="000000"/>
                <w:lang w:val="en-CA" w:eastAsia="en-CA"/>
              </w:rPr>
              <w:t>14.61</w:t>
            </w:r>
          </w:p>
        </w:tc>
      </w:tr>
      <w:tr w:rsidR="00247D35" w:rsidRPr="00CA33E2" w14:paraId="71B2A505" w14:textId="77777777" w:rsidTr="00247D35">
        <w:trPr>
          <w:trHeight w:val="293"/>
        </w:trPr>
        <w:tc>
          <w:tcPr>
            <w:tcW w:w="4802" w:type="dxa"/>
            <w:shd w:val="clear" w:color="auto" w:fill="auto"/>
            <w:noWrap/>
          </w:tcPr>
          <w:p w14:paraId="09FFCFC1" w14:textId="77777777" w:rsidR="00247D35" w:rsidRPr="00CA33E2" w:rsidRDefault="00247D35" w:rsidP="00247D35">
            <w:pPr>
              <w:keepNext/>
              <w:keepLines/>
              <w:jc w:val="left"/>
              <w:rPr>
                <w:rFonts w:eastAsia="SimSun"/>
                <w:color w:val="000000"/>
                <w:lang w:val="en-CA" w:eastAsia="en-CA"/>
              </w:rPr>
            </w:pPr>
            <w:r w:rsidRPr="00CA33E2">
              <w:rPr>
                <w:rFonts w:ascii="New Gulim" w:eastAsia="SimSun" w:hAnsi="New Gulim" w:cs="New Gulim"/>
                <w:color w:val="000000"/>
                <w:lang w:val="en-CA" w:eastAsia="en-CA"/>
              </w:rPr>
              <w:t>喷</w:t>
            </w:r>
            <w:r w:rsidRPr="00CA33E2">
              <w:rPr>
                <w:rFonts w:ascii="Batang" w:eastAsia="SimSun" w:hAnsi="Batang" w:cs="Batang"/>
                <w:color w:val="000000"/>
                <w:lang w:val="en-CA" w:eastAsia="en-CA"/>
              </w:rPr>
              <w:t>涂泡沫</w:t>
            </w:r>
            <w:r w:rsidRPr="00CA33E2">
              <w:rPr>
                <w:rFonts w:eastAsia="SimSun"/>
                <w:color w:val="000000"/>
                <w:lang w:val="en-CA" w:eastAsia="en-CA"/>
              </w:rPr>
              <w:t xml:space="preserve"> (</w:t>
            </w:r>
            <w:r w:rsidRPr="00CA33E2">
              <w:rPr>
                <w:rFonts w:eastAsiaTheme="minorEastAsia" w:hint="eastAsia"/>
                <w:color w:val="000000"/>
                <w:lang w:val="en-CA" w:eastAsia="zh-CN"/>
              </w:rPr>
              <w:t>六个</w:t>
            </w:r>
            <w:r w:rsidRPr="00CA33E2">
              <w:rPr>
                <w:rFonts w:eastAsiaTheme="minorEastAsia"/>
                <w:color w:val="000000"/>
                <w:lang w:val="en-CA" w:eastAsia="zh-CN"/>
              </w:rPr>
              <w:t>企业</w:t>
            </w:r>
            <w:r w:rsidRPr="00CA33E2">
              <w:rPr>
                <w:rFonts w:eastAsia="SimSun"/>
                <w:color w:val="000000"/>
                <w:lang w:val="en-CA" w:eastAsia="en-CA"/>
              </w:rPr>
              <w:t>)</w:t>
            </w:r>
          </w:p>
        </w:tc>
        <w:tc>
          <w:tcPr>
            <w:tcW w:w="2310" w:type="dxa"/>
            <w:shd w:val="clear" w:color="auto" w:fill="auto"/>
          </w:tcPr>
          <w:p w14:paraId="35D1E6BF" w14:textId="77777777" w:rsidR="00247D35" w:rsidRPr="00CA33E2" w:rsidRDefault="00247D35" w:rsidP="00247D35">
            <w:pPr>
              <w:keepNext/>
              <w:keepLines/>
              <w:jc w:val="right"/>
              <w:rPr>
                <w:rFonts w:eastAsia="SimSun"/>
                <w:color w:val="000000"/>
                <w:lang w:val="en-CA" w:eastAsia="en-CA"/>
              </w:rPr>
            </w:pPr>
            <w:r w:rsidRPr="00CA33E2">
              <w:rPr>
                <w:rFonts w:eastAsia="SimSun"/>
                <w:color w:val="000000"/>
                <w:lang w:val="en-CA" w:eastAsia="en-CA"/>
              </w:rPr>
              <w:t>411,212</w:t>
            </w:r>
          </w:p>
        </w:tc>
        <w:tc>
          <w:tcPr>
            <w:tcW w:w="2310" w:type="dxa"/>
            <w:shd w:val="clear" w:color="auto" w:fill="auto"/>
          </w:tcPr>
          <w:p w14:paraId="508DF9BD" w14:textId="77777777" w:rsidR="00247D35" w:rsidRPr="00CA33E2" w:rsidRDefault="00247D35" w:rsidP="00247D35">
            <w:pPr>
              <w:keepNext/>
              <w:keepLines/>
              <w:jc w:val="right"/>
              <w:rPr>
                <w:rFonts w:eastAsia="SimSun"/>
                <w:color w:val="000000"/>
                <w:lang w:val="en-CA" w:eastAsia="en-CA"/>
              </w:rPr>
            </w:pPr>
            <w:r w:rsidRPr="00CA33E2">
              <w:rPr>
                <w:rFonts w:eastAsia="SimSun"/>
                <w:color w:val="000000"/>
                <w:lang w:val="en-CA" w:eastAsia="en-CA"/>
              </w:rPr>
              <w:t>8.69</w:t>
            </w:r>
          </w:p>
        </w:tc>
      </w:tr>
      <w:tr w:rsidR="00247D35" w:rsidRPr="00CA33E2" w14:paraId="67F57C4D" w14:textId="77777777" w:rsidTr="00247D35">
        <w:trPr>
          <w:trHeight w:val="293"/>
        </w:trPr>
        <w:tc>
          <w:tcPr>
            <w:tcW w:w="4802" w:type="dxa"/>
            <w:shd w:val="clear" w:color="auto" w:fill="auto"/>
            <w:noWrap/>
          </w:tcPr>
          <w:p w14:paraId="6D719717" w14:textId="77777777" w:rsidR="00247D35" w:rsidRPr="00CA33E2" w:rsidRDefault="00247D35" w:rsidP="00247D35">
            <w:pPr>
              <w:keepNext/>
              <w:keepLines/>
              <w:jc w:val="left"/>
              <w:rPr>
                <w:rFonts w:ascii="New Gulim" w:eastAsiaTheme="minorEastAsia" w:hAnsi="New Gulim" w:cs="New Gulim"/>
                <w:bCs/>
                <w:color w:val="000000"/>
                <w:lang w:val="en-CA" w:eastAsia="zh-CN"/>
              </w:rPr>
            </w:pPr>
            <w:r w:rsidRPr="00CA33E2">
              <w:rPr>
                <w:rFonts w:asciiTheme="minorEastAsia" w:eastAsiaTheme="minorEastAsia" w:hAnsiTheme="minorEastAsia" w:cs="New Gulim" w:hint="eastAsia"/>
                <w:bCs/>
                <w:color w:val="000000"/>
                <w:lang w:val="en-CA" w:eastAsia="zh-CN"/>
              </w:rPr>
              <w:t>合计</w:t>
            </w:r>
          </w:p>
        </w:tc>
        <w:tc>
          <w:tcPr>
            <w:tcW w:w="2310" w:type="dxa"/>
            <w:shd w:val="clear" w:color="auto" w:fill="auto"/>
          </w:tcPr>
          <w:p w14:paraId="39BE4B50" w14:textId="77777777" w:rsidR="00247D35" w:rsidRPr="00CA33E2" w:rsidRDefault="00247D35" w:rsidP="00247D35">
            <w:pPr>
              <w:keepNext/>
              <w:keepLines/>
              <w:jc w:val="right"/>
              <w:rPr>
                <w:rFonts w:eastAsia="SimSun"/>
                <w:bCs/>
                <w:color w:val="000000"/>
                <w:lang w:val="en-CA" w:eastAsia="en-CA"/>
              </w:rPr>
            </w:pPr>
            <w:r w:rsidRPr="00CA33E2">
              <w:rPr>
                <w:rFonts w:eastAsia="SimSun"/>
                <w:bCs/>
                <w:color w:val="000000"/>
                <w:lang w:val="en-CA" w:eastAsia="en-CA"/>
              </w:rPr>
              <w:t>1,691,895</w:t>
            </w:r>
          </w:p>
        </w:tc>
        <w:tc>
          <w:tcPr>
            <w:tcW w:w="2310" w:type="dxa"/>
            <w:shd w:val="clear" w:color="auto" w:fill="auto"/>
          </w:tcPr>
          <w:p w14:paraId="545BFC93" w14:textId="77777777" w:rsidR="00247D35" w:rsidRPr="00CA33E2" w:rsidRDefault="00247D35" w:rsidP="00247D35">
            <w:pPr>
              <w:keepNext/>
              <w:keepLines/>
              <w:jc w:val="right"/>
              <w:rPr>
                <w:rFonts w:eastAsia="SimSun"/>
                <w:bCs/>
                <w:color w:val="000000"/>
                <w:lang w:val="en-CA" w:eastAsia="en-CA"/>
              </w:rPr>
            </w:pPr>
            <w:r w:rsidRPr="00CA33E2">
              <w:rPr>
                <w:rFonts w:eastAsia="SimSun"/>
                <w:bCs/>
                <w:color w:val="000000"/>
                <w:lang w:val="en-CA" w:eastAsia="en-CA"/>
              </w:rPr>
              <w:t>33.07</w:t>
            </w:r>
          </w:p>
        </w:tc>
      </w:tr>
    </w:tbl>
    <w:p w14:paraId="4FAE7B33" w14:textId="77777777" w:rsidR="00247D35" w:rsidRPr="00CA33E2" w:rsidRDefault="00247D35" w:rsidP="00247D35">
      <w:pPr>
        <w:rPr>
          <w:rFonts w:eastAsia="SimSun"/>
          <w:lang w:val="en-CA"/>
        </w:rPr>
      </w:pPr>
    </w:p>
    <w:p w14:paraId="73B93C93"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在</w:t>
      </w:r>
      <w:r w:rsidRPr="00CA33E2">
        <w:rPr>
          <w:rFonts w:ascii="New Gulim" w:eastAsia="SimSun" w:hAnsi="New Gulim" w:cs="New Gulim"/>
          <w:lang w:val="en-CA" w:eastAsia="zh-CN"/>
        </w:rPr>
        <w:t>项</w:t>
      </w:r>
      <w:r w:rsidRPr="00CA33E2">
        <w:rPr>
          <w:rFonts w:ascii="Batang" w:eastAsia="SimSun" w:hAnsi="Batang" w:cs="Batang"/>
          <w:lang w:val="en-CA" w:eastAsia="zh-CN"/>
        </w:rPr>
        <w:t>目</w:t>
      </w:r>
      <w:r w:rsidRPr="00CA33E2">
        <w:rPr>
          <w:rFonts w:ascii="New Gulim" w:eastAsia="SimSun" w:hAnsi="New Gulim" w:cs="New Gulim"/>
          <w:lang w:val="en-CA" w:eastAsia="zh-CN"/>
        </w:rPr>
        <w:t>实</w:t>
      </w:r>
      <w:r w:rsidRPr="00CA33E2">
        <w:rPr>
          <w:rFonts w:ascii="Batang" w:eastAsia="SimSun" w:hAnsi="Batang" w:cs="Batang"/>
          <w:lang w:val="en-CA" w:eastAsia="zh-CN"/>
        </w:rPr>
        <w:t>施期</w:t>
      </w:r>
      <w:r w:rsidRPr="00CA33E2">
        <w:rPr>
          <w:rFonts w:ascii="New Gulim" w:eastAsia="SimSun" w:hAnsi="New Gulim" w:cs="New Gulim"/>
          <w:lang w:val="en-CA" w:eastAsia="zh-CN"/>
        </w:rPr>
        <w:t>间</w:t>
      </w:r>
      <w:r w:rsidRPr="00CA33E2">
        <w:rPr>
          <w:rFonts w:ascii="Batang" w:eastAsia="SimSun" w:hAnsi="Batang" w:cs="Batang"/>
          <w:lang w:val="en-CA" w:eastAsia="zh-CN"/>
        </w:rPr>
        <w:t>，生</w:t>
      </w:r>
      <w:r w:rsidRPr="00CA33E2">
        <w:rPr>
          <w:rFonts w:ascii="New Gulim" w:eastAsia="SimSun" w:hAnsi="New Gulim" w:cs="New Gulim"/>
          <w:lang w:val="en-CA" w:eastAsia="zh-CN"/>
        </w:rPr>
        <w:t>产</w:t>
      </w:r>
      <w:r w:rsidRPr="00CA33E2">
        <w:rPr>
          <w:rFonts w:ascii="Batang" w:eastAsia="SimSun" w:hAnsi="Batang" w:cs="Batang"/>
          <w:lang w:val="en-CA" w:eastAsia="zh-CN"/>
        </w:rPr>
        <w:t>板材和其他</w:t>
      </w:r>
      <w:r w:rsidRPr="00CA33E2">
        <w:rPr>
          <w:rFonts w:ascii="New Gulim" w:eastAsia="SimSun" w:hAnsi="New Gulim" w:cs="New Gulim"/>
          <w:lang w:val="en-CA" w:eastAsia="zh-CN"/>
        </w:rPr>
        <w:t>产</w:t>
      </w:r>
      <w:r w:rsidRPr="00CA33E2">
        <w:rPr>
          <w:rFonts w:ascii="Batang" w:eastAsia="SimSun" w:hAnsi="Batang" w:cs="Batang"/>
          <w:lang w:val="en-CA" w:eastAsia="zh-CN"/>
        </w:rPr>
        <w:t>品的</w:t>
      </w:r>
      <w:r w:rsidRPr="00CA33E2">
        <w:rPr>
          <w:rFonts w:eastAsia="SimSun"/>
          <w:lang w:val="en-CA" w:eastAsia="zh-CN"/>
        </w:rPr>
        <w:t>51</w:t>
      </w:r>
      <w:r w:rsidRPr="00CA33E2">
        <w:rPr>
          <w:rFonts w:eastAsia="SimSun" w:hint="eastAsia"/>
          <w:lang w:val="en-CA" w:eastAsia="zh-CN"/>
        </w:rPr>
        <w:t>家聚</w:t>
      </w:r>
      <w:r w:rsidRPr="00CA33E2">
        <w:rPr>
          <w:rFonts w:ascii="New Gulim" w:eastAsia="SimSun" w:hAnsi="New Gulim" w:cs="New Gulim"/>
          <w:lang w:val="en-CA" w:eastAsia="zh-CN"/>
        </w:rPr>
        <w:t>氨酯</w:t>
      </w:r>
      <w:r w:rsidRPr="00CA33E2">
        <w:rPr>
          <w:rFonts w:ascii="Batang" w:eastAsia="SimSun" w:hAnsi="Batang" w:cs="Batang"/>
          <w:lang w:val="en-CA" w:eastAsia="zh-CN"/>
        </w:rPr>
        <w:t>泡沫塑料企</w:t>
      </w:r>
      <w:r w:rsidRPr="00CA33E2">
        <w:rPr>
          <w:rFonts w:ascii="New Gulim" w:eastAsia="SimSun" w:hAnsi="New Gulim" w:cs="New Gulim"/>
          <w:lang w:val="en-CA" w:eastAsia="zh-CN"/>
        </w:rPr>
        <w:t>业</w:t>
      </w:r>
      <w:r w:rsidRPr="00CA33E2">
        <w:rPr>
          <w:rFonts w:ascii="Batang" w:eastAsia="SimSun" w:hAnsi="Batang" w:cs="Batang"/>
          <w:lang w:val="en-CA" w:eastAsia="zh-CN"/>
        </w:rPr>
        <w:t>中有</w:t>
      </w:r>
      <w:r w:rsidRPr="00CA33E2">
        <w:rPr>
          <w:rFonts w:eastAsia="SimSun"/>
          <w:lang w:val="en-CA" w:eastAsia="zh-CN"/>
        </w:rPr>
        <w:t>5</w:t>
      </w:r>
      <w:r w:rsidRPr="00CA33E2">
        <w:rPr>
          <w:rFonts w:eastAsia="SimSun" w:hint="eastAsia"/>
          <w:lang w:val="en-CA" w:eastAsia="zh-CN"/>
        </w:rPr>
        <w:t>家</w:t>
      </w:r>
      <w:r w:rsidRPr="00CA33E2">
        <w:rPr>
          <w:rFonts w:eastAsia="SimSun"/>
          <w:vertAlign w:val="superscript"/>
          <w:lang w:val="en-CA"/>
        </w:rPr>
        <w:footnoteReference w:id="24"/>
      </w:r>
      <w:r w:rsidRPr="00CA33E2">
        <w:rPr>
          <w:rFonts w:eastAsia="SimSun"/>
          <w:lang w:val="en-CA" w:eastAsia="zh-CN"/>
        </w:rPr>
        <w:t xml:space="preserve"> </w:t>
      </w:r>
      <w:r w:rsidRPr="00CA33E2">
        <w:rPr>
          <w:rFonts w:eastAsia="SimSun" w:hint="eastAsia"/>
          <w:lang w:val="en-CA" w:eastAsia="zh-CN"/>
        </w:rPr>
        <w:t>，即</w:t>
      </w:r>
      <w:r w:rsidRPr="00CA33E2">
        <w:rPr>
          <w:rFonts w:eastAsia="SimSun"/>
          <w:lang w:val="en-CA" w:eastAsia="zh-CN"/>
        </w:rPr>
        <w:t>Al Safa</w:t>
      </w:r>
      <w:r w:rsidRPr="00CA33E2">
        <w:rPr>
          <w:rFonts w:eastAsia="SimSun" w:hint="eastAsia"/>
          <w:lang w:val="en-CA" w:eastAsia="zh-CN"/>
        </w:rPr>
        <w:t>、</w:t>
      </w:r>
      <w:r w:rsidRPr="00CA33E2">
        <w:rPr>
          <w:rFonts w:eastAsia="SimSun"/>
          <w:lang w:val="en-CA" w:eastAsia="zh-CN"/>
        </w:rPr>
        <w:t>Shams Al-ram Tri</w:t>
      </w:r>
      <w:r w:rsidRPr="00CA33E2">
        <w:rPr>
          <w:rFonts w:eastAsia="SimSun" w:hint="eastAsia"/>
          <w:lang w:val="en-CA" w:eastAsia="zh-CN"/>
        </w:rPr>
        <w:t>、</w:t>
      </w:r>
      <w:r w:rsidRPr="00CA33E2">
        <w:rPr>
          <w:rFonts w:eastAsia="SimSun"/>
          <w:lang w:val="en-CA" w:eastAsia="zh-CN"/>
        </w:rPr>
        <w:t>Yousef</w:t>
      </w:r>
      <w:r w:rsidRPr="00CA33E2">
        <w:rPr>
          <w:rFonts w:eastAsia="SimSun" w:hint="eastAsia"/>
          <w:lang w:val="en-CA" w:eastAsia="zh-CN"/>
        </w:rPr>
        <w:t>金</w:t>
      </w:r>
      <w:r w:rsidRPr="00CA33E2">
        <w:rPr>
          <w:rFonts w:ascii="New Gulim" w:eastAsia="SimSun" w:hAnsi="New Gulim" w:cs="New Gulim"/>
          <w:lang w:val="en-CA" w:eastAsia="zh-CN"/>
        </w:rPr>
        <w:t>属</w:t>
      </w:r>
      <w:r w:rsidRPr="00CA33E2">
        <w:rPr>
          <w:rFonts w:ascii="Batang" w:eastAsia="SimSun" w:hAnsi="Batang" w:cs="Batang"/>
          <w:lang w:val="en-CA" w:eastAsia="zh-CN"/>
        </w:rPr>
        <w:t>工</w:t>
      </w:r>
      <w:r w:rsidRPr="00CA33E2">
        <w:rPr>
          <w:rFonts w:ascii="New Gulim" w:eastAsia="SimSun" w:hAnsi="New Gulim" w:cs="New Gulim"/>
          <w:lang w:val="en-CA" w:eastAsia="zh-CN"/>
        </w:rPr>
        <w:t>业车间</w:t>
      </w:r>
      <w:r w:rsidRPr="00CA33E2">
        <w:rPr>
          <w:rFonts w:ascii="Batang" w:eastAsia="SimSun" w:hAnsi="Batang" w:cs="Batang" w:hint="eastAsia"/>
          <w:lang w:val="en-CA" w:eastAsia="zh-CN"/>
        </w:rPr>
        <w:t>、</w:t>
      </w:r>
      <w:r w:rsidRPr="00CA33E2">
        <w:rPr>
          <w:rFonts w:eastAsia="SimSun"/>
          <w:lang w:val="en-CA" w:eastAsia="zh-CN"/>
        </w:rPr>
        <w:t>Al-Qanadeel</w:t>
      </w:r>
      <w:r w:rsidRPr="00CA33E2">
        <w:rPr>
          <w:rFonts w:eastAsia="SimSun" w:hint="eastAsia"/>
          <w:lang w:val="en-CA" w:eastAsia="zh-CN"/>
        </w:rPr>
        <w:t>和</w:t>
      </w:r>
      <w:r w:rsidRPr="00CA33E2">
        <w:rPr>
          <w:rFonts w:ascii="New Gulim" w:eastAsia="SimSun" w:hAnsi="New Gulim" w:cs="New Gulim"/>
          <w:lang w:val="en-CA" w:eastAsia="zh-CN"/>
        </w:rPr>
        <w:t>预</w:t>
      </w:r>
      <w:r w:rsidRPr="00CA33E2">
        <w:rPr>
          <w:rFonts w:ascii="Batang" w:eastAsia="SimSun" w:hAnsi="Batang" w:cs="Batang"/>
          <w:lang w:val="en-CA" w:eastAsia="zh-CN"/>
        </w:rPr>
        <w:t>制建筑（</w:t>
      </w:r>
      <w:r w:rsidRPr="00CA33E2">
        <w:rPr>
          <w:rFonts w:eastAsia="SimSun"/>
          <w:lang w:val="en-CA" w:eastAsia="zh-CN"/>
        </w:rPr>
        <w:t>Maani</w:t>
      </w:r>
      <w:r w:rsidRPr="00CA33E2">
        <w:rPr>
          <w:rFonts w:eastAsia="SimSun" w:hint="eastAsia"/>
          <w:lang w:val="en-CA" w:eastAsia="zh-CN"/>
        </w:rPr>
        <w:t>）已经要求</w:t>
      </w:r>
      <w:r w:rsidRPr="00CA33E2">
        <w:rPr>
          <w:rFonts w:ascii="New Gulim" w:eastAsia="SimSun" w:hAnsi="New Gulim" w:cs="New Gulim"/>
          <w:lang w:val="en-CA" w:eastAsia="zh-CN"/>
        </w:rPr>
        <w:t>从</w:t>
      </w:r>
      <w:r w:rsidRPr="00CA33E2">
        <w:rPr>
          <w:rFonts w:ascii="Batang" w:eastAsia="SimSun" w:hAnsi="Batang" w:cs="Batang"/>
          <w:lang w:val="en-CA" w:eastAsia="zh-CN"/>
        </w:rPr>
        <w:t>最初提</w:t>
      </w:r>
      <w:r w:rsidRPr="00CA33E2">
        <w:rPr>
          <w:rFonts w:ascii="New Gulim" w:eastAsia="SimSun" w:hAnsi="New Gulim" w:cs="New Gulim"/>
          <w:lang w:val="en-CA" w:eastAsia="zh-CN"/>
        </w:rPr>
        <w:t>议</w:t>
      </w:r>
      <w:r w:rsidRPr="00CA33E2">
        <w:rPr>
          <w:rFonts w:ascii="Batang" w:eastAsia="SimSun" w:hAnsi="Batang" w:cs="Batang"/>
          <w:lang w:val="en-CA" w:eastAsia="zh-CN"/>
        </w:rPr>
        <w:t>的</w:t>
      </w:r>
      <w:r w:rsidRPr="00CA33E2">
        <w:rPr>
          <w:rFonts w:eastAsia="SimSun"/>
          <w:lang w:val="en-CA" w:eastAsia="zh-CN"/>
        </w:rPr>
        <w:t>氢氟烯烃</w:t>
      </w:r>
      <w:r w:rsidRPr="00CA33E2">
        <w:rPr>
          <w:rFonts w:eastAsia="SimSun"/>
          <w:lang w:val="en-CA" w:eastAsia="zh-CN"/>
        </w:rPr>
        <w:t xml:space="preserve"> 1233zd</w:t>
      </w:r>
      <w:r w:rsidRPr="00CA33E2">
        <w:rPr>
          <w:rFonts w:eastAsia="SimSun" w:hint="eastAsia"/>
          <w:lang w:val="en-CA" w:eastAsia="zh-CN"/>
        </w:rPr>
        <w:t>（</w:t>
      </w:r>
      <w:r w:rsidRPr="00CA33E2">
        <w:rPr>
          <w:rFonts w:eastAsia="SimSun"/>
          <w:lang w:val="en-CA" w:eastAsia="zh-CN"/>
        </w:rPr>
        <w:t>E</w:t>
      </w:r>
      <w:r w:rsidRPr="00CA33E2">
        <w:rPr>
          <w:rFonts w:eastAsia="SimSun" w:hint="eastAsia"/>
          <w:lang w:val="en-CA" w:eastAsia="zh-CN"/>
        </w:rPr>
        <w:t>）转换到</w:t>
      </w:r>
      <w:r w:rsidRPr="00CA33E2">
        <w:rPr>
          <w:rFonts w:ascii="New Gulim" w:eastAsia="SimSun" w:hAnsi="New Gulim" w:cs="New Gulim"/>
          <w:lang w:val="en-CA" w:eastAsia="zh-CN"/>
        </w:rPr>
        <w:t>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的技</w:t>
      </w:r>
      <w:r w:rsidRPr="00CA33E2">
        <w:rPr>
          <w:rFonts w:ascii="New Gulim" w:eastAsia="SimSun" w:hAnsi="New Gulim" w:cs="New Gulim"/>
          <w:lang w:val="en-CA" w:eastAsia="zh-CN"/>
        </w:rPr>
        <w:t>术变</w:t>
      </w:r>
      <w:r w:rsidRPr="00CA33E2">
        <w:rPr>
          <w:rFonts w:ascii="Batang" w:eastAsia="SimSun" w:hAnsi="Batang" w:cs="Batang" w:hint="eastAsia"/>
          <w:lang w:val="en-CA" w:eastAsia="zh-CN"/>
        </w:rPr>
        <w:t>更</w:t>
      </w:r>
      <w:r w:rsidRPr="00CA33E2">
        <w:rPr>
          <w:rFonts w:ascii="Batang" w:eastAsia="SimSun" w:hAnsi="Batang" w:cs="Batang"/>
          <w:lang w:val="en-CA" w:eastAsia="zh-CN"/>
        </w:rPr>
        <w:t>。由于企</w:t>
      </w:r>
      <w:r w:rsidRPr="00CA33E2">
        <w:rPr>
          <w:rFonts w:ascii="New Gulim" w:eastAsia="SimSun" w:hAnsi="New Gulim" w:cs="New Gulim"/>
          <w:lang w:val="en-CA" w:eastAsia="zh-CN"/>
        </w:rPr>
        <w:t>业认为环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技</w:t>
      </w:r>
      <w:r w:rsidRPr="00CA33E2">
        <w:rPr>
          <w:rFonts w:ascii="New Gulim" w:eastAsia="SimSun" w:hAnsi="New Gulim" w:cs="New Gulim"/>
          <w:lang w:val="en-CA" w:eastAsia="zh-CN"/>
        </w:rPr>
        <w:t>术</w:t>
      </w:r>
      <w:r w:rsidRPr="00CA33E2">
        <w:rPr>
          <w:rFonts w:ascii="Batang" w:eastAsia="SimSun" w:hAnsi="Batang" w:cs="Batang"/>
          <w:lang w:val="en-CA" w:eastAsia="zh-CN"/>
        </w:rPr>
        <w:t>成熟</w:t>
      </w:r>
      <w:r w:rsidRPr="00CA33E2">
        <w:rPr>
          <w:rFonts w:ascii="New Gulim" w:eastAsia="SimSun" w:hAnsi="New Gulim" w:cs="New Gulim"/>
          <w:lang w:val="en-CA" w:eastAsia="zh-CN"/>
        </w:rPr>
        <w:t>并</w:t>
      </w:r>
      <w:r w:rsidRPr="00CA33E2">
        <w:rPr>
          <w:rFonts w:ascii="Batang" w:eastAsia="SimSun" w:hAnsi="Batang" w:cs="Batang"/>
          <w:lang w:val="en-CA" w:eastAsia="zh-CN"/>
        </w:rPr>
        <w:t>且</w:t>
      </w:r>
      <w:r w:rsidRPr="00CA33E2">
        <w:rPr>
          <w:rFonts w:ascii="New Gulim" w:eastAsia="SimSun" w:hAnsi="New Gulim" w:cs="New Gulim"/>
          <w:lang w:val="en-CA" w:eastAsia="zh-CN"/>
        </w:rPr>
        <w:t>与</w:t>
      </w:r>
      <w:r w:rsidRPr="00CA33E2">
        <w:rPr>
          <w:rFonts w:eastAsia="SimSun"/>
          <w:lang w:val="en-CA" w:eastAsia="zh-CN"/>
        </w:rPr>
        <w:t>氢氟烯烃</w:t>
      </w:r>
      <w:r w:rsidRPr="00CA33E2">
        <w:rPr>
          <w:rFonts w:eastAsia="SimSun" w:hint="eastAsia"/>
          <w:lang w:val="en-CA" w:eastAsia="zh-CN"/>
        </w:rPr>
        <w:t>配方相比具有</w:t>
      </w:r>
      <w:r w:rsidRPr="00CA33E2">
        <w:rPr>
          <w:rFonts w:ascii="New Gulim" w:eastAsia="SimSun" w:hAnsi="New Gulim" w:cs="New Gulim"/>
          <w:lang w:val="en-CA" w:eastAsia="zh-CN"/>
        </w:rPr>
        <w:t>较</w:t>
      </w:r>
      <w:r w:rsidRPr="00CA33E2">
        <w:rPr>
          <w:rFonts w:ascii="Batang" w:eastAsia="SimSun" w:hAnsi="Batang" w:cs="Batang"/>
          <w:lang w:val="en-CA" w:eastAsia="zh-CN"/>
        </w:rPr>
        <w:t>低的</w:t>
      </w:r>
      <w:r w:rsidRPr="00CA33E2">
        <w:rPr>
          <w:rFonts w:ascii="New Gulim" w:eastAsia="SimSun" w:hAnsi="New Gulim" w:cs="New Gulim"/>
          <w:lang w:val="en-CA" w:eastAsia="zh-CN"/>
        </w:rPr>
        <w:t>运营</w:t>
      </w:r>
      <w:r w:rsidRPr="00CA33E2">
        <w:rPr>
          <w:rFonts w:ascii="Batang" w:eastAsia="SimSun" w:hAnsi="Batang" w:cs="Batang"/>
          <w:lang w:val="en-CA" w:eastAsia="zh-CN"/>
        </w:rPr>
        <w:t>成本，因此要求</w:t>
      </w:r>
      <w:r w:rsidRPr="00CA33E2">
        <w:rPr>
          <w:rFonts w:ascii="New Gulim" w:eastAsia="SimSun" w:hAnsi="New Gulim" w:cs="New Gulim"/>
          <w:lang w:val="en-CA" w:eastAsia="zh-CN"/>
        </w:rPr>
        <w:t>进</w:t>
      </w:r>
      <w:r w:rsidRPr="00CA33E2">
        <w:rPr>
          <w:rFonts w:ascii="Batang" w:eastAsia="SimSun" w:hAnsi="Batang" w:cs="Batang"/>
          <w:lang w:val="en-CA" w:eastAsia="zh-CN"/>
        </w:rPr>
        <w:t>行</w:t>
      </w:r>
      <w:r w:rsidRPr="00CA33E2">
        <w:rPr>
          <w:rFonts w:ascii="New Gulim" w:eastAsia="SimSun" w:hAnsi="New Gulim" w:cs="New Gulim"/>
          <w:lang w:val="en-CA" w:eastAsia="zh-CN"/>
        </w:rPr>
        <w:t>这种</w:t>
      </w:r>
      <w:r w:rsidRPr="00CA33E2">
        <w:rPr>
          <w:rFonts w:ascii="Batang" w:eastAsia="SimSun" w:hAnsi="Batang" w:cs="Batang"/>
          <w:lang w:val="en-CA" w:eastAsia="zh-CN"/>
        </w:rPr>
        <w:t>技</w:t>
      </w:r>
      <w:r w:rsidRPr="00CA33E2">
        <w:rPr>
          <w:rFonts w:ascii="New Gulim" w:eastAsia="SimSun" w:hAnsi="New Gulim" w:cs="New Gulim"/>
          <w:lang w:val="en-CA" w:eastAsia="zh-CN"/>
        </w:rPr>
        <w:t>术变</w:t>
      </w:r>
      <w:r w:rsidRPr="00CA33E2">
        <w:rPr>
          <w:rFonts w:ascii="Batang" w:eastAsia="SimSun" w:hAnsi="Batang" w:cs="Batang"/>
          <w:lang w:val="en-CA" w:eastAsia="zh-CN"/>
        </w:rPr>
        <w:t>革。在</w:t>
      </w:r>
      <w:r w:rsidRPr="00CA33E2">
        <w:rPr>
          <w:rFonts w:eastAsia="SimSun"/>
          <w:lang w:val="en-CA" w:eastAsia="zh-CN"/>
        </w:rPr>
        <w:t>2019</w:t>
      </w:r>
      <w:r w:rsidRPr="00CA33E2">
        <w:rPr>
          <w:rFonts w:eastAsia="SimSun" w:hint="eastAsia"/>
          <w:lang w:val="en-CA" w:eastAsia="zh-CN"/>
        </w:rPr>
        <w:t>年</w:t>
      </w:r>
      <w:r w:rsidRPr="00CA33E2">
        <w:rPr>
          <w:rFonts w:eastAsia="SimSun"/>
          <w:lang w:val="en-CA" w:eastAsia="zh-CN"/>
        </w:rPr>
        <w:t>2</w:t>
      </w:r>
      <w:r w:rsidRPr="00CA33E2">
        <w:rPr>
          <w:rFonts w:eastAsia="SimSun" w:hint="eastAsia"/>
          <w:lang w:val="en-CA" w:eastAsia="zh-CN"/>
        </w:rPr>
        <w:t>月</w:t>
      </w:r>
      <w:r w:rsidRPr="00CA33E2">
        <w:rPr>
          <w:rFonts w:ascii="New Gulim" w:eastAsia="SimSun" w:hAnsi="New Gulim" w:cs="New Gulim"/>
          <w:lang w:val="en-CA" w:eastAsia="zh-CN"/>
        </w:rPr>
        <w:t>进</w:t>
      </w:r>
      <w:r w:rsidRPr="00CA33E2">
        <w:rPr>
          <w:rFonts w:ascii="Batang" w:eastAsia="SimSun" w:hAnsi="Batang" w:cs="Batang"/>
          <w:lang w:val="en-CA" w:eastAsia="zh-CN"/>
        </w:rPr>
        <w:t>行的埃及考察期</w:t>
      </w:r>
      <w:r w:rsidRPr="00CA33E2">
        <w:rPr>
          <w:rFonts w:ascii="New Gulim" w:eastAsia="SimSun" w:hAnsi="New Gulim" w:cs="New Gulim"/>
          <w:lang w:val="en-CA" w:eastAsia="zh-CN"/>
        </w:rPr>
        <w:t>间</w:t>
      </w:r>
      <w:r w:rsidRPr="00CA33E2">
        <w:rPr>
          <w:rFonts w:ascii="Batang" w:eastAsia="SimSun" w:hAnsi="Batang" w:cs="Batang"/>
          <w:lang w:val="en-CA" w:eastAsia="zh-CN"/>
        </w:rPr>
        <w:t>，企</w:t>
      </w:r>
      <w:r w:rsidRPr="00CA33E2">
        <w:rPr>
          <w:rFonts w:ascii="New Gulim" w:eastAsia="SimSun" w:hAnsi="New Gulim" w:cs="New Gulim"/>
          <w:lang w:val="en-CA" w:eastAsia="zh-CN"/>
        </w:rPr>
        <w:t>业</w:t>
      </w:r>
      <w:r w:rsidRPr="00CA33E2">
        <w:rPr>
          <w:rFonts w:ascii="Batang" w:eastAsia="SimSun" w:hAnsi="Batang" w:cs="Batang"/>
          <w:lang w:val="en-CA" w:eastAsia="zh-CN"/>
        </w:rPr>
        <w:t>代表</w:t>
      </w:r>
      <w:r w:rsidRPr="00CA33E2">
        <w:rPr>
          <w:rFonts w:ascii="New Gulim" w:eastAsia="SimSun" w:hAnsi="New Gulim" w:cs="New Gulim"/>
          <w:lang w:val="en-CA" w:eastAsia="zh-CN"/>
        </w:rPr>
        <w:t>与</w:t>
      </w:r>
      <w:r w:rsidRPr="00CA33E2">
        <w:rPr>
          <w:rFonts w:ascii="Batang" w:eastAsia="SimSun" w:hAnsi="Batang" w:cs="Batang"/>
          <w:lang w:val="en-CA" w:eastAsia="zh-CN"/>
        </w:rPr>
        <w:t>系</w:t>
      </w:r>
      <w:r w:rsidRPr="00CA33E2">
        <w:rPr>
          <w:rFonts w:ascii="New Gulim" w:eastAsia="SimSun" w:hAnsi="New Gulim" w:cs="New Gulim"/>
          <w:lang w:val="en-CA" w:eastAsia="zh-CN"/>
        </w:rPr>
        <w:t>统</w:t>
      </w:r>
      <w:r w:rsidRPr="00CA33E2">
        <w:rPr>
          <w:rFonts w:ascii="Batang" w:eastAsia="SimSun" w:hAnsi="Batang" w:cs="Batang"/>
          <w:lang w:val="en-CA" w:eastAsia="zh-CN"/>
        </w:rPr>
        <w:t>公司</w:t>
      </w:r>
      <w:r w:rsidRPr="00CA33E2">
        <w:rPr>
          <w:rFonts w:ascii="Batang" w:eastAsiaTheme="minorEastAsia" w:hAnsi="Batang" w:cs="Batang" w:hint="eastAsia"/>
          <w:lang w:val="en-CA" w:eastAsia="zh-CN"/>
        </w:rPr>
        <w:t>、</w:t>
      </w:r>
      <w:r w:rsidRPr="00CA33E2">
        <w:rPr>
          <w:rFonts w:ascii="New Gulim" w:eastAsia="SimSun" w:hAnsi="New Gulim" w:cs="New Gulim"/>
          <w:lang w:val="en-CA" w:eastAsia="zh-CN"/>
        </w:rPr>
        <w:t>设备</w:t>
      </w:r>
      <w:r w:rsidRPr="00CA33E2">
        <w:rPr>
          <w:rFonts w:ascii="Batang" w:eastAsia="SimSun" w:hAnsi="Batang" w:cs="Batang"/>
          <w:lang w:val="en-CA" w:eastAsia="zh-CN"/>
        </w:rPr>
        <w:t>供</w:t>
      </w:r>
      <w:r w:rsidRPr="00CA33E2">
        <w:rPr>
          <w:rFonts w:ascii="New Gulim" w:eastAsia="SimSun" w:hAnsi="New Gulim" w:cs="New Gulim"/>
          <w:lang w:val="en-CA" w:eastAsia="zh-CN"/>
        </w:rPr>
        <w:t>应</w:t>
      </w:r>
      <w:r w:rsidRPr="00CA33E2">
        <w:rPr>
          <w:rFonts w:ascii="Batang" w:eastAsia="SimSun" w:hAnsi="Batang" w:cs="Batang"/>
          <w:lang w:val="en-CA" w:eastAsia="zh-CN"/>
        </w:rPr>
        <w:t>商和泡沫生</w:t>
      </w:r>
      <w:r w:rsidRPr="00CA33E2">
        <w:rPr>
          <w:rFonts w:ascii="New Gulim" w:eastAsia="SimSun" w:hAnsi="New Gulim" w:cs="New Gulim"/>
          <w:lang w:val="en-CA" w:eastAsia="zh-CN"/>
        </w:rPr>
        <w:t>产</w:t>
      </w:r>
      <w:r w:rsidRPr="00CA33E2">
        <w:rPr>
          <w:rFonts w:ascii="Batang" w:eastAsia="SimSun" w:hAnsi="Batang" w:cs="Batang"/>
          <w:lang w:val="en-CA" w:eastAsia="zh-CN"/>
        </w:rPr>
        <w:t>商</w:t>
      </w:r>
      <w:r w:rsidRPr="00CA33E2">
        <w:rPr>
          <w:rFonts w:ascii="New Gulim" w:eastAsia="SimSun" w:hAnsi="New Gulim" w:cs="New Gulim"/>
          <w:lang w:val="en-CA" w:eastAsia="zh-CN"/>
        </w:rPr>
        <w:t>进</w:t>
      </w:r>
      <w:r w:rsidRPr="00CA33E2">
        <w:rPr>
          <w:rFonts w:ascii="Batang" w:eastAsia="SimSun" w:hAnsi="Batang" w:cs="Batang"/>
          <w:lang w:val="en-CA" w:eastAsia="zh-CN"/>
        </w:rPr>
        <w:t>行了</w:t>
      </w:r>
      <w:r w:rsidRPr="00CA33E2">
        <w:rPr>
          <w:rFonts w:ascii="New Gulim" w:eastAsia="SimSun" w:hAnsi="New Gulim" w:cs="New Gulim"/>
          <w:lang w:val="en-CA" w:eastAsia="zh-CN"/>
        </w:rPr>
        <w:t>讨论</w:t>
      </w:r>
      <w:r w:rsidRPr="00CA33E2">
        <w:rPr>
          <w:rFonts w:ascii="Batang" w:eastAsia="SimSun" w:hAnsi="Batang" w:cs="Batang"/>
          <w:lang w:val="en-CA" w:eastAsia="zh-CN"/>
        </w:rPr>
        <w:t>，作</w:t>
      </w:r>
      <w:r w:rsidRPr="00CA33E2">
        <w:rPr>
          <w:rFonts w:ascii="New Gulim" w:eastAsia="SimSun" w:hAnsi="New Gulim" w:cs="New Gulim"/>
          <w:lang w:val="en-CA" w:eastAsia="zh-CN"/>
        </w:rPr>
        <w:t>为</w:t>
      </w:r>
      <w:r w:rsidRPr="00CA33E2">
        <w:rPr>
          <w:rFonts w:ascii="Batang" w:eastAsia="SimSun" w:hAnsi="Batang" w:cs="Batang"/>
          <w:lang w:val="en-CA" w:eastAsia="zh-CN"/>
        </w:rPr>
        <w:t>技</w:t>
      </w:r>
      <w:r w:rsidRPr="00CA33E2">
        <w:rPr>
          <w:rFonts w:ascii="New Gulim" w:eastAsia="SimSun" w:hAnsi="New Gulim" w:cs="New Gulim"/>
          <w:lang w:val="en-CA" w:eastAsia="zh-CN"/>
        </w:rPr>
        <w:t>术</w:t>
      </w:r>
      <w:r w:rsidRPr="00CA33E2">
        <w:rPr>
          <w:rFonts w:ascii="Batang" w:eastAsia="SimSun" w:hAnsi="Batang" w:cs="Batang"/>
          <w:lang w:val="en-CA" w:eastAsia="zh-CN"/>
        </w:rPr>
        <w:t>信息外</w:t>
      </w:r>
      <w:r w:rsidRPr="00CA33E2">
        <w:rPr>
          <w:rFonts w:ascii="New Gulim" w:eastAsia="SimSun" w:hAnsi="New Gulim" w:cs="New Gulim" w:hint="eastAsia"/>
          <w:lang w:val="en-CA" w:eastAsia="zh-CN"/>
        </w:rPr>
        <w:t>延</w:t>
      </w:r>
      <w:r w:rsidRPr="00CA33E2">
        <w:rPr>
          <w:rFonts w:ascii="Batang" w:eastAsia="SimSun" w:hAnsi="Batang" w:cs="Batang"/>
          <w:lang w:val="en-CA" w:eastAsia="zh-CN"/>
        </w:rPr>
        <w:t>和</w:t>
      </w:r>
      <w:r w:rsidRPr="00CA33E2">
        <w:rPr>
          <w:rFonts w:ascii="New Gulim" w:eastAsia="SimSun" w:hAnsi="New Gulim" w:cs="New Gulim"/>
          <w:lang w:val="en-CA" w:eastAsia="zh-CN"/>
        </w:rPr>
        <w:t>经验</w:t>
      </w:r>
      <w:r w:rsidRPr="00CA33E2">
        <w:rPr>
          <w:rFonts w:ascii="Batang" w:eastAsia="SimSun" w:hAnsi="Batang" w:cs="Batang"/>
          <w:lang w:val="en-CA" w:eastAsia="zh-CN"/>
        </w:rPr>
        <w:t>分享的一部分。在考察期</w:t>
      </w:r>
      <w:r w:rsidRPr="00CA33E2">
        <w:rPr>
          <w:rFonts w:ascii="New Gulim" w:eastAsia="SimSun" w:hAnsi="New Gulim" w:cs="New Gulim"/>
          <w:lang w:val="en-CA" w:eastAsia="zh-CN"/>
        </w:rPr>
        <w:t>间</w:t>
      </w:r>
      <w:r w:rsidRPr="00CA33E2">
        <w:rPr>
          <w:rFonts w:ascii="Batang" w:eastAsia="SimSun" w:hAnsi="Batang" w:cs="Batang"/>
          <w:lang w:val="en-CA" w:eastAsia="zh-CN"/>
        </w:rPr>
        <w:t>，企</w:t>
      </w:r>
      <w:r w:rsidRPr="00CA33E2">
        <w:rPr>
          <w:rFonts w:ascii="New Gulim" w:eastAsia="SimSun" w:hAnsi="New Gulim" w:cs="New Gulim"/>
          <w:lang w:val="en-CA" w:eastAsia="zh-CN"/>
        </w:rPr>
        <w:t>业</w:t>
      </w:r>
      <w:r w:rsidRPr="00CA33E2">
        <w:rPr>
          <w:rFonts w:ascii="Batang" w:eastAsia="SimSun" w:hAnsi="Batang" w:cs="Batang"/>
          <w:lang w:val="en-CA" w:eastAsia="zh-CN"/>
        </w:rPr>
        <w:t>更好地了解了基于</w:t>
      </w:r>
      <w:r w:rsidRPr="00CA33E2">
        <w:rPr>
          <w:rFonts w:eastAsia="SimSun"/>
          <w:lang w:val="en-CA" w:eastAsia="zh-CN"/>
        </w:rPr>
        <w:t>氢氟烯烃</w:t>
      </w:r>
      <w:r w:rsidRPr="00CA33E2">
        <w:rPr>
          <w:rFonts w:eastAsia="SimSun" w:hint="eastAsia"/>
          <w:lang w:val="en-CA" w:eastAsia="zh-CN"/>
        </w:rPr>
        <w:t>的多元醇体系的供</w:t>
      </w:r>
      <w:r w:rsidRPr="00CA33E2">
        <w:rPr>
          <w:rFonts w:ascii="New Gulim" w:eastAsia="SimSun" w:hAnsi="New Gulim" w:cs="New Gulim"/>
          <w:lang w:val="en-CA" w:eastAsia="zh-CN"/>
        </w:rPr>
        <w:t>应</w:t>
      </w:r>
      <w:r w:rsidRPr="00CA33E2">
        <w:rPr>
          <w:rFonts w:ascii="Batang" w:eastAsia="SimSun" w:hAnsi="Batang" w:cs="Batang"/>
          <w:lang w:val="en-CA" w:eastAsia="zh-CN"/>
        </w:rPr>
        <w:t>情</w:t>
      </w:r>
      <w:r w:rsidRPr="00CA33E2">
        <w:rPr>
          <w:rFonts w:ascii="New Gulim" w:eastAsia="SimSun" w:hAnsi="New Gulim" w:cs="New Gulim"/>
          <w:lang w:val="en-CA" w:eastAsia="zh-CN"/>
        </w:rPr>
        <w:t>况</w:t>
      </w:r>
      <w:r w:rsidRPr="00CA33E2">
        <w:rPr>
          <w:rFonts w:ascii="Batang" w:eastAsia="SimSun" w:hAnsi="Batang" w:cs="Batang"/>
          <w:lang w:val="en-CA" w:eastAsia="zh-CN"/>
        </w:rPr>
        <w:t>以及</w:t>
      </w:r>
      <w:r w:rsidRPr="00CA33E2">
        <w:rPr>
          <w:rFonts w:ascii="New Gulim" w:eastAsia="SimSun" w:hAnsi="New Gulim" w:cs="New Gulim"/>
          <w:lang w:val="en-CA" w:eastAsia="zh-CN"/>
        </w:rPr>
        <w:t>与</w:t>
      </w:r>
      <w:r w:rsidRPr="00CA33E2">
        <w:rPr>
          <w:rFonts w:ascii="Batang" w:eastAsia="SimSun" w:hAnsi="Batang" w:cs="Batang"/>
          <w:lang w:val="en-CA" w:eastAsia="zh-CN"/>
        </w:rPr>
        <w:t>使用</w:t>
      </w:r>
      <w:r w:rsidRPr="00CA33E2">
        <w:rPr>
          <w:rFonts w:ascii="New Gulim" w:eastAsia="SimSun" w:hAnsi="New Gulim" w:cs="New Gulim"/>
          <w:lang w:val="en-CA" w:eastAsia="zh-CN"/>
        </w:rPr>
        <w:t>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作</w:t>
      </w:r>
      <w:r w:rsidRPr="00CA33E2">
        <w:rPr>
          <w:rFonts w:ascii="New Gulim" w:eastAsia="SimSun" w:hAnsi="New Gulim" w:cs="New Gulim"/>
          <w:lang w:val="en-CA" w:eastAsia="zh-CN"/>
        </w:rPr>
        <w:t>为发</w:t>
      </w:r>
      <w:r w:rsidRPr="00CA33E2">
        <w:rPr>
          <w:rFonts w:ascii="Batang" w:eastAsia="SimSun" w:hAnsi="Batang" w:cs="Batang"/>
          <w:lang w:val="en-CA" w:eastAsia="zh-CN"/>
        </w:rPr>
        <w:t>泡</w:t>
      </w:r>
      <w:r w:rsidRPr="00CA33E2">
        <w:rPr>
          <w:rFonts w:ascii="New Gulim" w:eastAsia="SimSun" w:hAnsi="New Gulim" w:cs="New Gulim"/>
          <w:lang w:val="en-CA" w:eastAsia="zh-CN"/>
        </w:rPr>
        <w:t>剂</w:t>
      </w:r>
      <w:r w:rsidRPr="00CA33E2">
        <w:rPr>
          <w:rFonts w:ascii="Batang" w:eastAsia="SimSun" w:hAnsi="Batang" w:cs="Batang"/>
          <w:lang w:val="en-CA" w:eastAsia="zh-CN"/>
        </w:rPr>
        <w:t>相</w:t>
      </w:r>
      <w:r w:rsidRPr="00CA33E2">
        <w:rPr>
          <w:rFonts w:ascii="New Gulim" w:eastAsia="SimSun" w:hAnsi="New Gulim" w:cs="New Gulim"/>
          <w:lang w:val="en-CA" w:eastAsia="zh-CN"/>
        </w:rPr>
        <w:t>关</w:t>
      </w:r>
      <w:r w:rsidRPr="00CA33E2">
        <w:rPr>
          <w:rFonts w:ascii="Batang" w:eastAsia="SimSun" w:hAnsi="Batang" w:cs="Batang"/>
          <w:lang w:val="en-CA" w:eastAsia="zh-CN"/>
        </w:rPr>
        <w:t>的安全性方面，</w:t>
      </w:r>
      <w:r w:rsidRPr="00CA33E2">
        <w:rPr>
          <w:rFonts w:ascii="New Gulim" w:eastAsia="SimSun" w:hAnsi="New Gulim" w:cs="New Gulim"/>
          <w:lang w:val="en-CA" w:eastAsia="zh-CN"/>
        </w:rPr>
        <w:t>并决</w:t>
      </w:r>
      <w:r w:rsidRPr="00CA33E2">
        <w:rPr>
          <w:rFonts w:ascii="Batang" w:eastAsia="SimSun" w:hAnsi="Batang" w:cs="Batang"/>
          <w:lang w:val="en-CA" w:eastAsia="zh-CN"/>
        </w:rPr>
        <w:t>定采用</w:t>
      </w:r>
      <w:r w:rsidRPr="00CA33E2">
        <w:rPr>
          <w:rFonts w:ascii="New Gulim" w:eastAsia="SimSun" w:hAnsi="New Gulim" w:cs="New Gulim"/>
          <w:lang w:val="en-CA" w:eastAsia="zh-CN"/>
        </w:rPr>
        <w:t>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，因</w:t>
      </w:r>
      <w:r w:rsidRPr="00CA33E2">
        <w:rPr>
          <w:rFonts w:ascii="New Gulim" w:eastAsia="SimSun" w:hAnsi="New Gulim" w:cs="New Gulim"/>
          <w:lang w:val="en-CA" w:eastAsia="zh-CN"/>
        </w:rPr>
        <w:t>为</w:t>
      </w:r>
      <w:r w:rsidRPr="00CA33E2">
        <w:rPr>
          <w:rFonts w:ascii="Batang" w:eastAsia="SimSun" w:hAnsi="Batang" w:cs="Batang"/>
          <w:lang w:val="en-CA" w:eastAsia="zh-CN"/>
        </w:rPr>
        <w:t>基于</w:t>
      </w:r>
      <w:r w:rsidRPr="00CA33E2">
        <w:rPr>
          <w:rFonts w:eastAsia="SimSun"/>
          <w:lang w:val="en-CA" w:eastAsia="zh-CN"/>
        </w:rPr>
        <w:t>氢氟烯烃</w:t>
      </w:r>
      <w:r w:rsidRPr="00CA33E2">
        <w:rPr>
          <w:rFonts w:eastAsia="SimSun" w:hint="eastAsia"/>
          <w:lang w:val="en-CA" w:eastAsia="zh-CN"/>
        </w:rPr>
        <w:t>的配方</w:t>
      </w:r>
      <w:r w:rsidRPr="00CA33E2">
        <w:rPr>
          <w:rFonts w:ascii="Batang" w:eastAsia="SimSun" w:hAnsi="Batang" w:cs="Batang"/>
          <w:lang w:val="en-CA" w:eastAsia="zh-CN"/>
        </w:rPr>
        <w:t>成本高，保</w:t>
      </w:r>
      <w:r w:rsidRPr="00CA33E2">
        <w:rPr>
          <w:rFonts w:ascii="New Gulim" w:eastAsia="SimSun" w:hAnsi="New Gulim" w:cs="New Gulim"/>
          <w:lang w:val="en-CA" w:eastAsia="zh-CN"/>
        </w:rPr>
        <w:t>质</w:t>
      </w:r>
      <w:r w:rsidRPr="00CA33E2">
        <w:rPr>
          <w:rFonts w:ascii="Batang" w:eastAsia="SimSun" w:hAnsi="Batang" w:cs="Batang"/>
          <w:lang w:val="en-CA" w:eastAsia="zh-CN"/>
        </w:rPr>
        <w:t>期短。</w:t>
      </w:r>
      <w:r w:rsidRPr="00CA33E2">
        <w:rPr>
          <w:rFonts w:ascii="New Gulim" w:eastAsia="SimSun" w:hAnsi="New Gulim" w:cs="New Gulim"/>
          <w:lang w:val="en-CA" w:eastAsia="zh-CN"/>
        </w:rPr>
        <w:t>这</w:t>
      </w:r>
      <w:r w:rsidRPr="00CA33E2">
        <w:rPr>
          <w:rFonts w:ascii="Batang" w:eastAsia="SimSun" w:hAnsi="Batang" w:cs="Batang"/>
          <w:lang w:val="en-CA" w:eastAsia="zh-CN"/>
        </w:rPr>
        <w:t>些企</w:t>
      </w:r>
      <w:r w:rsidRPr="00CA33E2">
        <w:rPr>
          <w:rFonts w:ascii="New Gulim" w:eastAsia="SimSun" w:hAnsi="New Gulim" w:cs="New Gulim"/>
          <w:lang w:val="en-CA" w:eastAsia="zh-CN"/>
        </w:rPr>
        <w:t>业还</w:t>
      </w:r>
      <w:r w:rsidRPr="00CA33E2">
        <w:rPr>
          <w:rFonts w:ascii="Batang" w:eastAsia="SimSun" w:hAnsi="Batang" w:cs="Batang"/>
          <w:lang w:val="en-CA" w:eastAsia="zh-CN"/>
        </w:rPr>
        <w:t>承</w:t>
      </w:r>
      <w:r w:rsidRPr="00CA33E2">
        <w:rPr>
          <w:rFonts w:ascii="New Gulim" w:eastAsia="SimSun" w:hAnsi="New Gulim" w:cs="New Gulim"/>
          <w:lang w:val="en-CA" w:eastAsia="zh-CN"/>
        </w:rPr>
        <w:t>诺</w:t>
      </w:r>
      <w:r w:rsidRPr="00CA33E2">
        <w:rPr>
          <w:rFonts w:ascii="Batang" w:eastAsia="SimSun" w:hAnsi="Batang" w:cs="Batang"/>
          <w:lang w:val="en-CA" w:eastAsia="zh-CN"/>
        </w:rPr>
        <w:t>投入所需的</w:t>
      </w:r>
      <w:r w:rsidRPr="00CA33E2">
        <w:rPr>
          <w:rFonts w:ascii="New Gulim" w:eastAsia="SimSun" w:hAnsi="New Gulim" w:cs="New Gulim"/>
          <w:lang w:val="en-CA" w:eastAsia="zh-CN"/>
        </w:rPr>
        <w:t>额</w:t>
      </w:r>
      <w:r w:rsidRPr="00CA33E2">
        <w:rPr>
          <w:rFonts w:ascii="Batang" w:eastAsia="SimSun" w:hAnsi="Batang" w:cs="Batang"/>
          <w:lang w:val="en-CA" w:eastAsia="zh-CN"/>
        </w:rPr>
        <w:t>外</w:t>
      </w:r>
      <w:r w:rsidRPr="00CA33E2">
        <w:rPr>
          <w:rFonts w:ascii="New Gulim" w:eastAsia="SimSun" w:hAnsi="New Gulim" w:cs="New Gulim"/>
          <w:lang w:val="en-CA" w:eastAsia="zh-CN"/>
        </w:rPr>
        <w:t>资</w:t>
      </w:r>
      <w:r w:rsidRPr="00CA33E2">
        <w:rPr>
          <w:rFonts w:ascii="Batang" w:eastAsia="SimSun" w:hAnsi="Batang" w:cs="Batang"/>
          <w:lang w:val="en-CA" w:eastAsia="zh-CN"/>
        </w:rPr>
        <w:t>金，以安全方式</w:t>
      </w:r>
      <w:r w:rsidRPr="00CA33E2">
        <w:rPr>
          <w:rFonts w:ascii="New Gulim" w:eastAsia="SimSun" w:hAnsi="New Gulim" w:cs="New Gulim"/>
          <w:lang w:val="en-CA" w:eastAsia="zh-CN"/>
        </w:rPr>
        <w:t>实</w:t>
      </w:r>
      <w:r w:rsidRPr="00CA33E2">
        <w:rPr>
          <w:rFonts w:ascii="Batang" w:eastAsia="SimSun" w:hAnsi="Batang" w:cs="Batang"/>
          <w:lang w:val="en-CA" w:eastAsia="zh-CN"/>
        </w:rPr>
        <w:t>施向</w:t>
      </w:r>
      <w:r w:rsidRPr="00CA33E2">
        <w:rPr>
          <w:rFonts w:ascii="New Gulim" w:eastAsia="SimSun" w:hAnsi="New Gulim" w:cs="New Gulim"/>
          <w:lang w:val="en-CA" w:eastAsia="zh-CN"/>
        </w:rPr>
        <w:t>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的</w:t>
      </w:r>
      <w:r w:rsidRPr="00CA33E2">
        <w:rPr>
          <w:rFonts w:ascii="New Gulim" w:eastAsia="SimSun" w:hAnsi="New Gulim" w:cs="New Gulim"/>
          <w:lang w:val="en-CA" w:eastAsia="zh-CN"/>
        </w:rPr>
        <w:t>转</w:t>
      </w:r>
      <w:r w:rsidRPr="00CA33E2">
        <w:rPr>
          <w:rFonts w:ascii="Batang" w:eastAsia="SimSun" w:hAnsi="Batang" w:cs="Batang"/>
          <w:lang w:val="en-CA" w:eastAsia="zh-CN"/>
        </w:rPr>
        <w:t>化。</w:t>
      </w:r>
    </w:p>
    <w:p w14:paraId="2455C692"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ascii="New Gulim" w:eastAsia="SimSun" w:hAnsi="New Gulim" w:cs="New Gulim"/>
          <w:lang w:val="en-CA" w:eastAsia="zh-CN"/>
        </w:rPr>
        <w:t>随</w:t>
      </w:r>
      <w:r w:rsidRPr="00CA33E2">
        <w:rPr>
          <w:rFonts w:ascii="Batang" w:eastAsia="SimSun" w:hAnsi="Batang" w:cs="Batang"/>
          <w:lang w:val="en-CA" w:eastAsia="zh-CN"/>
        </w:rPr>
        <w:t>后，</w:t>
      </w:r>
      <w:r w:rsidRPr="00CA33E2">
        <w:rPr>
          <w:rFonts w:ascii="Batang" w:eastAsia="SimSun" w:hAnsi="Batang" w:cs="Batang" w:hint="eastAsia"/>
          <w:lang w:val="en-CA" w:eastAsia="zh-CN"/>
        </w:rPr>
        <w:t>按照</w:t>
      </w:r>
      <w:r w:rsidRPr="00CA33E2">
        <w:rPr>
          <w:rFonts w:ascii="New Gulim" w:eastAsia="SimSun" w:hAnsi="New Gulim" w:cs="New Gulim"/>
          <w:lang w:val="en-CA" w:eastAsia="zh-CN"/>
        </w:rPr>
        <w:t>约</w:t>
      </w:r>
      <w:r w:rsidRPr="00CA33E2">
        <w:rPr>
          <w:rFonts w:ascii="Batang" w:eastAsia="SimSun" w:hAnsi="Batang" w:cs="Batang"/>
          <w:lang w:val="en-CA" w:eastAsia="zh-CN"/>
        </w:rPr>
        <w:t>旦政府</w:t>
      </w:r>
      <w:r w:rsidRPr="00CA33E2">
        <w:rPr>
          <w:rFonts w:ascii="New Gulim" w:eastAsia="SimSun" w:hAnsi="New Gulim" w:cs="New Gulim"/>
          <w:lang w:val="en-CA" w:eastAsia="zh-CN"/>
        </w:rPr>
        <w:t>与执</w:t>
      </w:r>
      <w:r w:rsidRPr="00CA33E2">
        <w:rPr>
          <w:rFonts w:ascii="Batang" w:eastAsia="SimSun" w:hAnsi="Batang" w:cs="Batang"/>
          <w:lang w:val="en-CA" w:eastAsia="zh-CN"/>
        </w:rPr>
        <w:t>行委</w:t>
      </w:r>
      <w:r w:rsidRPr="00CA33E2">
        <w:rPr>
          <w:rFonts w:ascii="New Gulim" w:eastAsia="SimSun" w:hAnsi="New Gulim" w:cs="New Gulim"/>
          <w:lang w:val="en-CA" w:eastAsia="zh-CN"/>
        </w:rPr>
        <w:t>员会</w:t>
      </w:r>
      <w:r w:rsidRPr="00CA33E2">
        <w:rPr>
          <w:rFonts w:ascii="Batang" w:eastAsia="SimSun" w:hAnsi="Batang" w:cs="Batang"/>
          <w:lang w:val="en-CA" w:eastAsia="zh-CN"/>
        </w:rPr>
        <w:t>之</w:t>
      </w:r>
      <w:r w:rsidRPr="00CA33E2">
        <w:rPr>
          <w:rFonts w:ascii="New Gulim" w:eastAsia="SimSun" w:hAnsi="New Gulim" w:cs="New Gulim"/>
          <w:lang w:val="en-CA" w:eastAsia="zh-CN"/>
        </w:rPr>
        <w:t>间协</w:t>
      </w:r>
      <w:r w:rsidRPr="00CA33E2">
        <w:rPr>
          <w:rFonts w:ascii="Batang" w:eastAsia="SimSun" w:hAnsi="Batang" w:cs="Batang"/>
          <w:lang w:val="en-CA" w:eastAsia="zh-CN"/>
        </w:rPr>
        <w:t>定第</w:t>
      </w:r>
      <w:r w:rsidRPr="00CA33E2">
        <w:rPr>
          <w:rFonts w:eastAsia="SimSun"/>
          <w:lang w:val="en-CA" w:eastAsia="zh-CN"/>
        </w:rPr>
        <w:t>7</w:t>
      </w:r>
      <w:r w:rsidRPr="00CA33E2">
        <w:rPr>
          <w:rFonts w:eastAsia="SimSun" w:hint="eastAsia"/>
          <w:lang w:val="en-CA" w:eastAsia="zh-CN"/>
        </w:rPr>
        <w:t>（</w:t>
      </w:r>
      <w:r w:rsidRPr="00CA33E2">
        <w:rPr>
          <w:rFonts w:eastAsia="SimSun"/>
          <w:lang w:val="en-CA" w:eastAsia="zh-CN"/>
        </w:rPr>
        <w:t>a</w:t>
      </w:r>
      <w:r w:rsidRPr="00CA33E2">
        <w:rPr>
          <w:rFonts w:eastAsia="SimSun" w:hint="eastAsia"/>
          <w:lang w:val="en-CA" w:eastAsia="zh-CN"/>
        </w:rPr>
        <w:t>）（</w:t>
      </w:r>
      <w:r w:rsidRPr="00CA33E2">
        <w:rPr>
          <w:rFonts w:eastAsia="SimSun"/>
          <w:lang w:val="en-CA" w:eastAsia="zh-CN"/>
        </w:rPr>
        <w:t>vii</w:t>
      </w:r>
      <w:r w:rsidRPr="00CA33E2">
        <w:rPr>
          <w:rFonts w:eastAsia="SimSun" w:hint="eastAsia"/>
          <w:lang w:val="en-CA" w:eastAsia="zh-CN"/>
        </w:rPr>
        <w:t>）段，政府通</w:t>
      </w:r>
      <w:r w:rsidRPr="00CA33E2">
        <w:rPr>
          <w:rFonts w:ascii="New Gulim" w:eastAsia="SimSun" w:hAnsi="New Gulim" w:cs="New Gulim"/>
          <w:lang w:val="en-CA" w:eastAsia="zh-CN"/>
        </w:rPr>
        <w:t>过</w:t>
      </w:r>
      <w:r w:rsidRPr="00CA33E2">
        <w:rPr>
          <w:rFonts w:ascii="Batang" w:eastAsia="SimSun" w:hAnsi="Batang" w:cs="Batang"/>
          <w:lang w:val="en-CA" w:eastAsia="zh-CN"/>
        </w:rPr>
        <w:t>世界</w:t>
      </w:r>
      <w:r w:rsidRPr="00CA33E2">
        <w:rPr>
          <w:rFonts w:ascii="New Gulim" w:eastAsia="SimSun" w:hAnsi="New Gulim" w:cs="New Gulim"/>
          <w:lang w:val="en-CA" w:eastAsia="zh-CN"/>
        </w:rPr>
        <w:t>银</w:t>
      </w:r>
      <w:r w:rsidRPr="00CA33E2">
        <w:rPr>
          <w:rFonts w:ascii="Batang" w:eastAsia="SimSun" w:hAnsi="Batang" w:cs="Batang"/>
          <w:lang w:val="en-CA" w:eastAsia="zh-CN"/>
        </w:rPr>
        <w:t>行提交了</w:t>
      </w:r>
      <w:r w:rsidRPr="00CA33E2">
        <w:rPr>
          <w:rFonts w:eastAsia="SimSun" w:hint="eastAsia"/>
          <w:lang w:val="en-CA" w:eastAsia="zh-CN"/>
        </w:rPr>
        <w:t>五家企</w:t>
      </w:r>
      <w:r w:rsidRPr="00CA33E2">
        <w:rPr>
          <w:rFonts w:ascii="New Gulim" w:eastAsia="SimSun" w:hAnsi="New Gulim" w:cs="New Gulim"/>
          <w:lang w:val="en-CA" w:eastAsia="zh-CN"/>
        </w:rPr>
        <w:t>业从</w:t>
      </w:r>
      <w:r w:rsidRPr="00CA33E2">
        <w:rPr>
          <w:rFonts w:eastAsia="SimSun"/>
          <w:lang w:val="en-CA" w:eastAsia="zh-CN"/>
        </w:rPr>
        <w:t>氢氟烯烃转换为</w:t>
      </w:r>
      <w:r w:rsidRPr="00CA33E2">
        <w:rPr>
          <w:rFonts w:eastAsia="SimSun" w:hint="eastAsia"/>
          <w:lang w:val="en-CA" w:eastAsia="zh-CN"/>
        </w:rPr>
        <w:t>基于</w:t>
      </w:r>
      <w:r w:rsidRPr="00CA33E2">
        <w:rPr>
          <w:rFonts w:ascii="New Gulim" w:eastAsia="SimSun" w:hAnsi="New Gulim" w:cs="New Gulim"/>
          <w:lang w:val="en-CA" w:eastAsia="zh-CN"/>
        </w:rPr>
        <w:t>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的泡沫</w:t>
      </w:r>
      <w:r w:rsidRPr="00CA33E2">
        <w:rPr>
          <w:rFonts w:ascii="New Gulim" w:eastAsia="SimSun" w:hAnsi="New Gulim" w:cs="New Gulim"/>
          <w:lang w:val="en-CA" w:eastAsia="zh-CN"/>
        </w:rPr>
        <w:t>发</w:t>
      </w:r>
      <w:r w:rsidRPr="00CA33E2">
        <w:rPr>
          <w:rFonts w:ascii="Batang" w:eastAsia="SimSun" w:hAnsi="Batang" w:cs="Batang"/>
          <w:lang w:val="en-CA" w:eastAsia="zh-CN"/>
        </w:rPr>
        <w:t>泡</w:t>
      </w:r>
      <w:r w:rsidRPr="00CA33E2">
        <w:rPr>
          <w:rFonts w:ascii="New Gulim" w:eastAsia="SimSun" w:hAnsi="New Gulim" w:cs="New Gulim"/>
          <w:lang w:val="en-CA" w:eastAsia="zh-CN"/>
        </w:rPr>
        <w:t>剂</w:t>
      </w:r>
      <w:r w:rsidRPr="00CA33E2">
        <w:rPr>
          <w:rFonts w:ascii="New Gulim" w:eastAsiaTheme="minorEastAsia" w:hAnsi="New Gulim" w:cs="New Gulim" w:hint="eastAsia"/>
          <w:lang w:val="en-CA" w:eastAsia="zh-CN"/>
        </w:rPr>
        <w:t>的</w:t>
      </w:r>
      <w:r w:rsidRPr="00CA33E2">
        <w:rPr>
          <w:rFonts w:ascii="Batang" w:eastAsia="SimSun" w:hAnsi="Batang" w:cs="Batang"/>
          <w:lang w:val="en-CA" w:eastAsia="zh-CN"/>
        </w:rPr>
        <w:t>改</w:t>
      </w:r>
      <w:r w:rsidRPr="00CA33E2">
        <w:rPr>
          <w:rFonts w:ascii="New Gulim" w:eastAsia="SimSun" w:hAnsi="New Gulim" w:cs="New Gulim"/>
          <w:lang w:val="en-CA" w:eastAsia="zh-CN"/>
        </w:rPr>
        <w:t>变</w:t>
      </w:r>
      <w:r w:rsidRPr="00CA33E2">
        <w:rPr>
          <w:rFonts w:ascii="Batang" w:eastAsia="SimSun" w:hAnsi="Batang" w:cs="Batang"/>
          <w:lang w:val="en-CA" w:eastAsia="zh-CN"/>
        </w:rPr>
        <w:t>技</w:t>
      </w:r>
      <w:r w:rsidRPr="00CA33E2">
        <w:rPr>
          <w:rFonts w:ascii="New Gulim" w:eastAsia="SimSun" w:hAnsi="New Gulim" w:cs="New Gulim"/>
          <w:lang w:val="en-CA" w:eastAsia="zh-CN"/>
        </w:rPr>
        <w:t>术请</w:t>
      </w:r>
      <w:r w:rsidRPr="00CA33E2">
        <w:rPr>
          <w:rFonts w:ascii="Batang" w:eastAsia="SimSun" w:hAnsi="Batang" w:cs="Batang"/>
          <w:lang w:val="en-CA" w:eastAsia="zh-CN"/>
        </w:rPr>
        <w:t>求</w:t>
      </w:r>
      <w:r w:rsidRPr="00CA33E2">
        <w:rPr>
          <w:rFonts w:eastAsia="SimSun"/>
          <w:lang w:val="en-CA" w:eastAsia="zh-CN"/>
        </w:rPr>
        <w:t xml:space="preserve"> </w:t>
      </w:r>
      <w:r w:rsidRPr="00CA33E2">
        <w:rPr>
          <w:rFonts w:ascii="Batang" w:eastAsia="SimSun" w:hAnsi="Batang" w:cs="Batang"/>
          <w:lang w:val="en-CA" w:eastAsia="zh-CN"/>
        </w:rPr>
        <w:t>。</w:t>
      </w:r>
    </w:p>
    <w:p w14:paraId="09AF8990" w14:textId="77777777" w:rsidR="00247D35" w:rsidRPr="00CA33E2" w:rsidRDefault="00247D35" w:rsidP="00247D35">
      <w:pPr>
        <w:tabs>
          <w:tab w:val="left" w:pos="0"/>
        </w:tabs>
        <w:spacing w:after="240"/>
        <w:outlineLvl w:val="0"/>
        <w:rPr>
          <w:rFonts w:eastAsia="SimSun"/>
          <w:u w:val="single"/>
          <w:lang w:val="en-CA"/>
        </w:rPr>
      </w:pPr>
      <w:r w:rsidRPr="00CA33E2">
        <w:rPr>
          <w:rFonts w:eastAsia="SimSun" w:hint="eastAsia"/>
          <w:u w:val="single"/>
          <w:lang w:val="en-CA"/>
        </w:rPr>
        <w:t>增量</w:t>
      </w:r>
      <w:r w:rsidRPr="00CA33E2">
        <w:rPr>
          <w:rFonts w:eastAsia="SimSun" w:hint="eastAsia"/>
          <w:u w:val="single"/>
          <w:lang w:val="en-CA" w:eastAsia="zh-CN"/>
        </w:rPr>
        <w:t>费用</w:t>
      </w:r>
    </w:p>
    <w:p w14:paraId="2E3D0778"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提交的五</w:t>
      </w:r>
      <w:r w:rsidRPr="00CA33E2">
        <w:rPr>
          <w:rFonts w:ascii="New Gulim" w:eastAsia="SimSun" w:hAnsi="New Gulim" w:cs="New Gulim"/>
          <w:lang w:val="en-CA" w:eastAsia="zh-CN"/>
        </w:rPr>
        <w:t>个</w:t>
      </w:r>
      <w:r w:rsidRPr="00CA33E2">
        <w:rPr>
          <w:rFonts w:ascii="Batang" w:eastAsia="SimSun" w:hAnsi="Batang" w:cs="Batang"/>
          <w:lang w:val="en-CA" w:eastAsia="zh-CN"/>
        </w:rPr>
        <w:t>企</w:t>
      </w:r>
      <w:r w:rsidRPr="00CA33E2">
        <w:rPr>
          <w:rFonts w:ascii="New Gulim" w:eastAsia="SimSun" w:hAnsi="New Gulim" w:cs="New Gulim"/>
          <w:lang w:val="en-CA" w:eastAsia="zh-CN"/>
        </w:rPr>
        <w:t>业转换为环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的估</w:t>
      </w:r>
      <w:r w:rsidRPr="00CA33E2">
        <w:rPr>
          <w:rFonts w:ascii="New Gulim" w:eastAsia="SimSun" w:hAnsi="New Gulim" w:cs="New Gulim"/>
          <w:lang w:val="en-CA" w:eastAsia="zh-CN"/>
        </w:rPr>
        <w:t>计</w:t>
      </w:r>
      <w:r w:rsidRPr="00CA33E2">
        <w:rPr>
          <w:rFonts w:ascii="Batang" w:eastAsia="SimSun" w:hAnsi="Batang" w:cs="Batang"/>
          <w:lang w:val="en-CA" w:eastAsia="zh-CN"/>
        </w:rPr>
        <w:t>增量</w:t>
      </w:r>
      <w:r w:rsidRPr="00CA33E2">
        <w:rPr>
          <w:rFonts w:ascii="New Gulim" w:eastAsia="SimSun" w:hAnsi="New Gulim" w:cs="New Gulim"/>
          <w:lang w:val="en-CA" w:eastAsia="zh-CN"/>
        </w:rPr>
        <w:t>费</w:t>
      </w:r>
      <w:r w:rsidRPr="00CA33E2">
        <w:rPr>
          <w:rFonts w:ascii="Batang" w:eastAsia="SimSun" w:hAnsi="Batang" w:cs="Batang"/>
          <w:lang w:val="en-CA" w:eastAsia="zh-CN"/>
        </w:rPr>
        <w:t>用</w:t>
      </w:r>
      <w:r w:rsidRPr="00CA33E2">
        <w:rPr>
          <w:rFonts w:ascii="New Gulim" w:eastAsia="SimSun" w:hAnsi="New Gulim" w:cs="New Gulim"/>
          <w:lang w:val="en-CA" w:eastAsia="zh-CN"/>
        </w:rPr>
        <w:t>见</w:t>
      </w:r>
      <w:r w:rsidRPr="00CA33E2">
        <w:rPr>
          <w:rFonts w:ascii="Batang" w:eastAsia="SimSun" w:hAnsi="Batang" w:cs="Batang"/>
          <w:lang w:val="en-CA" w:eastAsia="zh-CN"/>
        </w:rPr>
        <w:t>表</w:t>
      </w:r>
      <w:r w:rsidRPr="00CA33E2">
        <w:rPr>
          <w:rFonts w:eastAsia="SimSun"/>
          <w:lang w:val="en-CA" w:eastAsia="zh-CN"/>
        </w:rPr>
        <w:t>7</w:t>
      </w:r>
      <w:r w:rsidRPr="00CA33E2">
        <w:rPr>
          <w:rFonts w:eastAsiaTheme="minorEastAsia" w:hint="eastAsia"/>
          <w:lang w:val="en-CA" w:eastAsia="zh-CN"/>
        </w:rPr>
        <w:t>。</w:t>
      </w:r>
      <w:r w:rsidRPr="00CA33E2">
        <w:rPr>
          <w:rFonts w:eastAsia="SimSun" w:hint="eastAsia"/>
          <w:lang w:val="en-CA" w:eastAsia="zh-CN"/>
        </w:rPr>
        <w:t>批准的</w:t>
      </w:r>
      <w:r w:rsidRPr="00CA33E2">
        <w:rPr>
          <w:rFonts w:ascii="New Gulim" w:eastAsia="SimSun" w:hAnsi="New Gulim" w:cs="New Gulim"/>
          <w:lang w:val="en-CA" w:eastAsia="zh-CN"/>
        </w:rPr>
        <w:t>氢氟氢氟转换费</w:t>
      </w:r>
      <w:r w:rsidRPr="00CA33E2">
        <w:rPr>
          <w:rFonts w:ascii="Batang" w:eastAsia="SimSun" w:hAnsi="Batang" w:cs="Batang"/>
          <w:lang w:val="en-CA" w:eastAsia="zh-CN"/>
        </w:rPr>
        <w:t>用包括</w:t>
      </w:r>
      <w:r w:rsidRPr="00CA33E2">
        <w:rPr>
          <w:rFonts w:ascii="New Gulim" w:eastAsia="SimSun" w:hAnsi="New Gulim" w:cs="New Gulim"/>
          <w:lang w:val="en-CA" w:eastAsia="zh-CN"/>
        </w:rPr>
        <w:t>与</w:t>
      </w:r>
      <w:r w:rsidRPr="00CA33E2">
        <w:rPr>
          <w:rFonts w:ascii="Batang" w:eastAsia="SimSun" w:hAnsi="Batang" w:cs="Batang"/>
          <w:lang w:val="en-CA" w:eastAsia="zh-CN"/>
        </w:rPr>
        <w:t>技</w:t>
      </w:r>
      <w:r w:rsidRPr="00CA33E2">
        <w:rPr>
          <w:rFonts w:ascii="New Gulim" w:eastAsia="SimSun" w:hAnsi="New Gulim" w:cs="New Gulim"/>
          <w:lang w:val="en-CA" w:eastAsia="zh-CN"/>
        </w:rPr>
        <w:t>术</w:t>
      </w:r>
      <w:r w:rsidRPr="00CA33E2">
        <w:rPr>
          <w:rFonts w:ascii="Batang" w:eastAsia="SimSun" w:hAnsi="Batang" w:cs="Batang"/>
          <w:lang w:val="en-CA" w:eastAsia="zh-CN"/>
        </w:rPr>
        <w:t>援助</w:t>
      </w:r>
      <w:r w:rsidRPr="00CA33E2">
        <w:rPr>
          <w:rFonts w:ascii="Batang" w:eastAsia="SimSun" w:hAnsi="Batang" w:cs="Batang" w:hint="eastAsia"/>
          <w:lang w:val="en-CA" w:eastAsia="zh-CN"/>
        </w:rPr>
        <w:t>、</w:t>
      </w:r>
      <w:r w:rsidRPr="00CA33E2">
        <w:rPr>
          <w:rFonts w:ascii="New Gulim" w:eastAsia="SimSun" w:hAnsi="New Gulim" w:cs="New Gulim"/>
          <w:lang w:val="en-CA" w:eastAsia="zh-CN"/>
        </w:rPr>
        <w:t>试验</w:t>
      </w:r>
      <w:r w:rsidRPr="00CA33E2">
        <w:rPr>
          <w:rFonts w:ascii="Batang" w:eastAsia="SimSun" w:hAnsi="Batang" w:cs="Batang"/>
          <w:lang w:val="en-CA" w:eastAsia="zh-CN"/>
        </w:rPr>
        <w:t>和</w:t>
      </w:r>
      <w:r w:rsidRPr="00CA33E2">
        <w:rPr>
          <w:rFonts w:ascii="New Gulim" w:eastAsia="SimSun" w:hAnsi="New Gulim" w:cs="New Gulim"/>
          <w:lang w:val="en-CA" w:eastAsia="zh-CN"/>
        </w:rPr>
        <w:t>测试</w:t>
      </w:r>
      <w:r w:rsidRPr="00CA33E2">
        <w:rPr>
          <w:rFonts w:ascii="Batang" w:eastAsia="SimSun" w:hAnsi="Batang" w:cs="Batang"/>
          <w:lang w:val="en-CA" w:eastAsia="zh-CN"/>
        </w:rPr>
        <w:t>有</w:t>
      </w:r>
      <w:r w:rsidRPr="00CA33E2">
        <w:rPr>
          <w:rFonts w:ascii="New Gulim" w:eastAsia="SimSun" w:hAnsi="New Gulim" w:cs="New Gulim"/>
          <w:lang w:val="en-CA" w:eastAsia="zh-CN"/>
        </w:rPr>
        <w:t>关</w:t>
      </w:r>
      <w:r w:rsidRPr="00CA33E2">
        <w:rPr>
          <w:rFonts w:ascii="Batang" w:eastAsia="SimSun" w:hAnsi="Batang" w:cs="Batang"/>
          <w:lang w:val="en-CA" w:eastAsia="zh-CN"/>
        </w:rPr>
        <w:t>的增量</w:t>
      </w:r>
      <w:r w:rsidRPr="00CA33E2">
        <w:rPr>
          <w:rFonts w:ascii="New Gulim" w:eastAsia="SimSun" w:hAnsi="New Gulim" w:cs="New Gulim"/>
          <w:lang w:val="en-CA" w:eastAsia="zh-CN"/>
        </w:rPr>
        <w:t>资</w:t>
      </w:r>
      <w:r w:rsidRPr="00CA33E2">
        <w:rPr>
          <w:rFonts w:ascii="Batang" w:eastAsia="SimSun" w:hAnsi="Batang" w:cs="Batang"/>
          <w:lang w:val="en-CA" w:eastAsia="zh-CN"/>
        </w:rPr>
        <w:t>本</w:t>
      </w:r>
      <w:r w:rsidRPr="00CA33E2">
        <w:rPr>
          <w:rFonts w:ascii="New Gulim" w:eastAsia="SimSun" w:hAnsi="New Gulim" w:cs="New Gulim"/>
          <w:lang w:val="en-CA" w:eastAsia="zh-CN"/>
        </w:rPr>
        <w:t>费</w:t>
      </w:r>
      <w:r w:rsidRPr="00CA33E2">
        <w:rPr>
          <w:rFonts w:ascii="Batang" w:eastAsia="SimSun" w:hAnsi="Batang" w:cs="Batang"/>
          <w:lang w:val="en-CA" w:eastAsia="zh-CN"/>
        </w:rPr>
        <w:t>用以及基于</w:t>
      </w:r>
      <w:r w:rsidRPr="00CA33E2">
        <w:rPr>
          <w:rFonts w:eastAsia="SimSun" w:hint="eastAsia"/>
          <w:lang w:val="en-CA" w:eastAsia="zh-CN"/>
        </w:rPr>
        <w:t>使用</w:t>
      </w:r>
      <w:r w:rsidRPr="00CA33E2">
        <w:rPr>
          <w:rFonts w:eastAsia="SimSun"/>
          <w:lang w:val="en-CA" w:eastAsia="zh-CN"/>
        </w:rPr>
        <w:t>氢氟烯烃</w:t>
      </w:r>
      <w:r w:rsidRPr="00CA33E2">
        <w:rPr>
          <w:rFonts w:eastAsia="SimSun" w:hint="eastAsia"/>
          <w:lang w:val="en-CA" w:eastAsia="zh-CN"/>
        </w:rPr>
        <w:t>配方的成本。</w:t>
      </w:r>
      <w:r w:rsidRPr="00CA33E2">
        <w:rPr>
          <w:rFonts w:eastAsia="SimSun"/>
          <w:lang w:val="en-CA" w:eastAsia="zh-CN"/>
        </w:rPr>
        <w:t xml:space="preserve"> </w:t>
      </w:r>
      <w:r w:rsidRPr="00CA33E2">
        <w:rPr>
          <w:rFonts w:ascii="New Gulim" w:eastAsia="SimSun" w:hAnsi="New Gulim" w:cs="New Gulim"/>
          <w:lang w:val="en-CA" w:eastAsia="zh-CN"/>
        </w:rPr>
        <w:t>转</w:t>
      </w:r>
      <w:r w:rsidRPr="00CA33E2">
        <w:rPr>
          <w:rFonts w:ascii="Batang" w:eastAsia="SimSun" w:hAnsi="Batang" w:cs="Batang"/>
          <w:lang w:val="en-CA" w:eastAsia="zh-CN"/>
        </w:rPr>
        <w:t>用</w:t>
      </w:r>
      <w:r w:rsidRPr="00CA33E2">
        <w:rPr>
          <w:rFonts w:ascii="New Gulim" w:eastAsia="SimSun" w:hAnsi="New Gulim" w:cs="New Gulim"/>
          <w:lang w:val="en-CA" w:eastAsia="zh-CN"/>
        </w:rPr>
        <w:t>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的</w:t>
      </w:r>
      <w:r w:rsidRPr="00CA33E2">
        <w:rPr>
          <w:rFonts w:ascii="New Gulim" w:eastAsia="SimSun" w:hAnsi="New Gulim" w:cs="New Gulim"/>
          <w:lang w:val="en-CA" w:eastAsia="zh-CN"/>
        </w:rPr>
        <w:t>资</w:t>
      </w:r>
      <w:r w:rsidRPr="00CA33E2">
        <w:rPr>
          <w:rFonts w:ascii="Batang" w:eastAsia="SimSun" w:hAnsi="Batang" w:cs="Batang"/>
          <w:lang w:val="en-CA" w:eastAsia="zh-CN"/>
        </w:rPr>
        <w:t>本成本</w:t>
      </w:r>
      <w:r w:rsidRPr="00CA33E2">
        <w:rPr>
          <w:rFonts w:ascii="New Gulim" w:eastAsia="SimSun" w:hAnsi="New Gulim" w:cs="New Gulim"/>
          <w:lang w:val="en-CA" w:eastAsia="zh-CN"/>
        </w:rPr>
        <w:t>较</w:t>
      </w:r>
      <w:r w:rsidRPr="00CA33E2">
        <w:rPr>
          <w:rFonts w:ascii="Batang" w:eastAsia="SimSun" w:hAnsi="Batang" w:cs="Batang"/>
          <w:lang w:val="en-CA" w:eastAsia="zh-CN"/>
        </w:rPr>
        <w:t>高，主要是由于投</w:t>
      </w:r>
      <w:r w:rsidRPr="00CA33E2">
        <w:rPr>
          <w:rFonts w:ascii="New Gulim" w:eastAsia="SimSun" w:hAnsi="New Gulim" w:cs="New Gulim"/>
          <w:lang w:val="en-CA" w:eastAsia="zh-CN"/>
        </w:rPr>
        <w:t>资额</w:t>
      </w:r>
      <w:r w:rsidRPr="00CA33E2">
        <w:rPr>
          <w:rFonts w:ascii="Batang" w:eastAsia="SimSun" w:hAnsi="Batang" w:cs="Batang"/>
          <w:lang w:val="en-CA" w:eastAsia="zh-CN"/>
        </w:rPr>
        <w:t>外的</w:t>
      </w:r>
      <w:r w:rsidRPr="00CA33E2">
        <w:rPr>
          <w:rFonts w:ascii="New Gulim" w:eastAsia="SimSun" w:hAnsi="New Gulim" w:cs="New Gulim"/>
          <w:lang w:val="en-CA" w:eastAsia="zh-CN"/>
        </w:rPr>
        <w:t>储</w:t>
      </w:r>
      <w:r w:rsidRPr="00CA33E2">
        <w:rPr>
          <w:rFonts w:ascii="Batang" w:eastAsia="SimSun" w:hAnsi="Batang" w:cs="Batang"/>
          <w:lang w:val="en-CA" w:eastAsia="zh-CN"/>
        </w:rPr>
        <w:t>存</w:t>
      </w:r>
      <w:r w:rsidRPr="00CA33E2">
        <w:rPr>
          <w:rFonts w:ascii="New Gulim" w:eastAsia="SimSun" w:hAnsi="New Gulim" w:cs="New Gulim"/>
          <w:lang w:val="en-CA" w:eastAsia="zh-CN"/>
        </w:rPr>
        <w:t>设备</w:t>
      </w:r>
      <w:r w:rsidRPr="00CA33E2">
        <w:rPr>
          <w:rFonts w:ascii="Batang" w:eastAsia="SimSun" w:hAnsi="Batang" w:cs="Batang"/>
          <w:lang w:val="en-CA" w:eastAsia="zh-CN"/>
        </w:rPr>
        <w:t>，更</w:t>
      </w:r>
      <w:r w:rsidRPr="00CA33E2">
        <w:rPr>
          <w:rFonts w:ascii="New Gulim" w:eastAsia="SimSun" w:hAnsi="New Gulim" w:cs="New Gulim"/>
          <w:lang w:val="en-CA" w:eastAsia="zh-CN"/>
        </w:rPr>
        <w:t>换</w:t>
      </w:r>
      <w:r w:rsidRPr="00CA33E2">
        <w:rPr>
          <w:rFonts w:ascii="Batang" w:eastAsia="SimSun" w:hAnsi="Batang" w:cs="Batang"/>
          <w:lang w:val="en-CA" w:eastAsia="zh-CN"/>
        </w:rPr>
        <w:t>泡沫分配器，在制造</w:t>
      </w:r>
      <w:r w:rsidRPr="00CA33E2">
        <w:rPr>
          <w:rFonts w:ascii="New Gulim" w:eastAsia="SimSun" w:hAnsi="New Gulim" w:cs="New Gulim"/>
          <w:lang w:val="en-CA" w:eastAsia="zh-CN"/>
        </w:rPr>
        <w:t>厂</w:t>
      </w:r>
      <w:r w:rsidRPr="00CA33E2">
        <w:rPr>
          <w:rFonts w:ascii="Batang" w:eastAsia="SimSun" w:hAnsi="Batang" w:cs="Batang"/>
          <w:lang w:val="en-CA" w:eastAsia="zh-CN"/>
        </w:rPr>
        <w:t>安装安全系</w:t>
      </w:r>
      <w:r w:rsidRPr="00CA33E2">
        <w:rPr>
          <w:rFonts w:ascii="New Gulim" w:eastAsia="SimSun" w:hAnsi="New Gulim" w:cs="New Gulim"/>
          <w:lang w:val="en-CA" w:eastAsia="zh-CN"/>
        </w:rPr>
        <w:t>统</w:t>
      </w:r>
      <w:r w:rsidRPr="00CA33E2">
        <w:rPr>
          <w:rFonts w:ascii="Batang" w:eastAsia="SimSun" w:hAnsi="Batang" w:cs="Batang"/>
          <w:lang w:val="en-CA" w:eastAsia="zh-CN"/>
        </w:rPr>
        <w:t>，以及安全</w:t>
      </w:r>
      <w:r w:rsidRPr="00CA33E2">
        <w:rPr>
          <w:rFonts w:ascii="New Gulim" w:eastAsia="SimSun" w:hAnsi="New Gulim" w:cs="New Gulim"/>
          <w:lang w:val="en-CA" w:eastAsia="zh-CN"/>
        </w:rPr>
        <w:t>审计</w:t>
      </w:r>
      <w:r w:rsidRPr="00CA33E2">
        <w:rPr>
          <w:rFonts w:ascii="Batang" w:eastAsia="SimSun" w:hAnsi="Batang" w:cs="Batang"/>
          <w:lang w:val="en-CA" w:eastAsia="zh-CN"/>
        </w:rPr>
        <w:t>和工作人</w:t>
      </w:r>
      <w:r w:rsidRPr="00CA33E2">
        <w:rPr>
          <w:rFonts w:ascii="New Gulim" w:eastAsia="SimSun" w:hAnsi="New Gulim" w:cs="New Gulim"/>
          <w:lang w:val="en-CA" w:eastAsia="zh-CN"/>
        </w:rPr>
        <w:t>员</w:t>
      </w:r>
      <w:r w:rsidRPr="00CA33E2">
        <w:rPr>
          <w:rFonts w:ascii="Batang" w:eastAsia="SimSun" w:hAnsi="Batang" w:cs="Batang"/>
          <w:lang w:val="en-CA" w:eastAsia="zh-CN"/>
        </w:rPr>
        <w:t>培</w:t>
      </w:r>
      <w:r w:rsidRPr="00CA33E2">
        <w:rPr>
          <w:rFonts w:ascii="New Gulim" w:eastAsia="SimSun" w:hAnsi="New Gulim" w:cs="New Gulim"/>
          <w:lang w:val="en-CA" w:eastAsia="zh-CN"/>
        </w:rPr>
        <w:t>训</w:t>
      </w:r>
      <w:r w:rsidRPr="00CA33E2">
        <w:rPr>
          <w:rFonts w:ascii="Batang" w:eastAsia="SimSun" w:hAnsi="Batang" w:cs="Batang"/>
          <w:lang w:val="en-CA" w:eastAsia="zh-CN"/>
        </w:rPr>
        <w:t>。</w:t>
      </w:r>
      <w:r w:rsidRPr="00CA33E2">
        <w:rPr>
          <w:rFonts w:ascii="New Gulim" w:eastAsia="SimSun" w:hAnsi="New Gulim" w:cs="New Gulim"/>
          <w:lang w:val="en-CA" w:eastAsia="zh-CN"/>
        </w:rPr>
        <w:t>与</w:t>
      </w:r>
      <w:r w:rsidRPr="00CA33E2">
        <w:rPr>
          <w:rFonts w:eastAsia="SimSun"/>
          <w:lang w:val="en-CA" w:eastAsia="zh-CN"/>
        </w:rPr>
        <w:t>HCFC-141b</w:t>
      </w:r>
      <w:r w:rsidRPr="00CA33E2">
        <w:rPr>
          <w:rFonts w:ascii="New Gulim" w:eastAsia="SimSun" w:hAnsi="New Gulim" w:cs="New Gulim" w:hint="eastAsia"/>
          <w:lang w:val="en-CA" w:eastAsia="zh-CN"/>
        </w:rPr>
        <w:t>相比，</w:t>
      </w:r>
      <w:r w:rsidRPr="00CA33E2">
        <w:rPr>
          <w:rFonts w:ascii="New Gulim" w:eastAsia="SimSun" w:hAnsi="New Gulim" w:cs="New Gulim"/>
          <w:lang w:val="en-CA" w:eastAsia="zh-CN"/>
        </w:rPr>
        <w:t>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制</w:t>
      </w:r>
      <w:r w:rsidRPr="00CA33E2">
        <w:rPr>
          <w:rFonts w:ascii="New Gulim" w:eastAsia="SimSun" w:hAnsi="New Gulim" w:cs="New Gulim"/>
          <w:lang w:val="en-CA" w:eastAsia="zh-CN"/>
        </w:rPr>
        <w:t>剂</w:t>
      </w:r>
      <w:r w:rsidRPr="00CA33E2">
        <w:rPr>
          <w:rFonts w:ascii="Batang" w:eastAsia="SimSun" w:hAnsi="Batang" w:cs="Batang"/>
          <w:lang w:val="en-CA" w:eastAsia="zh-CN"/>
        </w:rPr>
        <w:t>的使用成本</w:t>
      </w:r>
      <w:r w:rsidRPr="00CA33E2">
        <w:rPr>
          <w:rFonts w:ascii="New Gulim" w:eastAsia="SimSun" w:hAnsi="New Gulim" w:cs="New Gulim"/>
          <w:lang w:val="en-CA" w:eastAsia="zh-CN"/>
        </w:rPr>
        <w:t>较</w:t>
      </w:r>
      <w:r w:rsidRPr="00CA33E2">
        <w:rPr>
          <w:rFonts w:ascii="Batang" w:eastAsia="SimSun" w:hAnsi="Batang" w:cs="Batang"/>
          <w:lang w:val="en-CA" w:eastAsia="zh-CN"/>
        </w:rPr>
        <w:t>低，因此使用</w:t>
      </w:r>
      <w:r w:rsidRPr="00CA33E2">
        <w:rPr>
          <w:rFonts w:ascii="New Gulim" w:eastAsia="SimSun" w:hAnsi="New Gulim" w:cs="New Gulim"/>
          <w:lang w:val="en-CA" w:eastAsia="zh-CN"/>
        </w:rPr>
        <w:t>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可</w:t>
      </w:r>
      <w:r w:rsidRPr="00CA33E2">
        <w:rPr>
          <w:rFonts w:ascii="New Gulim" w:eastAsia="SimSun" w:hAnsi="New Gulim" w:cs="New Gulim"/>
          <w:lang w:val="en-CA" w:eastAsia="zh-CN"/>
        </w:rPr>
        <w:t>节</w:t>
      </w:r>
      <w:r w:rsidRPr="00CA33E2">
        <w:rPr>
          <w:rFonts w:ascii="Batang" w:eastAsia="SimSun" w:hAnsi="Batang" w:cs="Batang"/>
          <w:lang w:val="en-CA" w:eastAsia="zh-CN"/>
        </w:rPr>
        <w:t>省</w:t>
      </w:r>
      <w:r w:rsidRPr="00CA33E2">
        <w:rPr>
          <w:rFonts w:ascii="Batang" w:eastAsia="SimSun" w:hAnsi="Batang" w:cs="Batang" w:hint="eastAsia"/>
          <w:lang w:val="en-CA" w:eastAsia="zh-CN"/>
        </w:rPr>
        <w:t>运营</w:t>
      </w:r>
      <w:r w:rsidRPr="00CA33E2">
        <w:rPr>
          <w:rFonts w:ascii="New Gulim" w:eastAsia="SimSun" w:hAnsi="New Gulim" w:cs="New Gulim"/>
          <w:lang w:val="en-CA" w:eastAsia="zh-CN"/>
        </w:rPr>
        <w:t>费</w:t>
      </w:r>
      <w:r w:rsidRPr="00CA33E2">
        <w:rPr>
          <w:rFonts w:ascii="Batang" w:eastAsia="SimSun" w:hAnsi="Batang" w:cs="Batang"/>
          <w:lang w:val="en-CA" w:eastAsia="zh-CN"/>
        </w:rPr>
        <w:t>用。</w:t>
      </w:r>
    </w:p>
    <w:p w14:paraId="76545C3C" w14:textId="77777777" w:rsidR="00247D35" w:rsidRPr="00CA33E2" w:rsidRDefault="00247D35" w:rsidP="00143905">
      <w:pPr>
        <w:keepNext/>
        <w:keepLines/>
        <w:rPr>
          <w:rFonts w:eastAsia="SimSun"/>
          <w:b/>
          <w:lang w:val="en-CA" w:eastAsia="zh-CN"/>
        </w:rPr>
      </w:pPr>
      <w:r w:rsidRPr="00CA33E2">
        <w:rPr>
          <w:rFonts w:eastAsia="SimSun"/>
          <w:lang w:val="en-CA" w:eastAsia="zh-CN"/>
        </w:rPr>
        <w:lastRenderedPageBreak/>
        <w:t xml:space="preserve"> </w:t>
      </w:r>
      <w:r w:rsidRPr="00CA33E2">
        <w:rPr>
          <w:rFonts w:eastAsia="SimSun" w:hint="eastAsia"/>
          <w:b/>
          <w:lang w:val="en-CA" w:eastAsia="zh-CN"/>
        </w:rPr>
        <w:t>表</w:t>
      </w:r>
      <w:r w:rsidRPr="00CA33E2">
        <w:rPr>
          <w:rFonts w:eastAsia="SimSun"/>
          <w:b/>
          <w:lang w:val="en-CA" w:eastAsia="zh-CN"/>
        </w:rPr>
        <w:t xml:space="preserve">7. </w:t>
      </w:r>
      <w:r w:rsidRPr="00CA33E2">
        <w:rPr>
          <w:rFonts w:ascii="New Gulim" w:eastAsia="SimSun" w:hAnsi="New Gulim" w:cs="New Gulim"/>
          <w:b/>
          <w:lang w:val="en-CA" w:eastAsia="zh-CN"/>
        </w:rPr>
        <w:t>转</w:t>
      </w:r>
      <w:r w:rsidRPr="00CA33E2">
        <w:rPr>
          <w:rFonts w:ascii="Batang" w:eastAsia="SimSun" w:hAnsi="Batang" w:cs="Batang"/>
          <w:b/>
          <w:lang w:val="en-CA" w:eastAsia="zh-CN"/>
        </w:rPr>
        <w:t>化</w:t>
      </w:r>
      <w:r w:rsidRPr="00CA33E2">
        <w:rPr>
          <w:rFonts w:ascii="New Gulim" w:eastAsia="SimSun" w:hAnsi="New Gulim" w:cs="New Gulim"/>
          <w:b/>
          <w:lang w:val="en-CA" w:eastAsia="zh-CN"/>
        </w:rPr>
        <w:t>为环</w:t>
      </w:r>
      <w:r w:rsidRPr="00CA33E2">
        <w:rPr>
          <w:rFonts w:ascii="Batang" w:eastAsia="SimSun" w:hAnsi="Batang" w:cs="Batang"/>
          <w:b/>
          <w:lang w:val="en-CA" w:eastAsia="zh-CN"/>
        </w:rPr>
        <w:t>戊</w:t>
      </w:r>
      <w:r w:rsidRPr="00CA33E2">
        <w:rPr>
          <w:rFonts w:ascii="New Gulim" w:eastAsia="SimSun" w:hAnsi="New Gulim" w:cs="New Gulim"/>
          <w:b/>
          <w:lang w:val="en-CA" w:eastAsia="zh-CN"/>
        </w:rPr>
        <w:t>烷发</w:t>
      </w:r>
      <w:r w:rsidRPr="00CA33E2">
        <w:rPr>
          <w:rFonts w:ascii="Batang" w:eastAsia="SimSun" w:hAnsi="Batang" w:cs="Batang"/>
          <w:b/>
          <w:lang w:val="en-CA" w:eastAsia="zh-CN"/>
        </w:rPr>
        <w:t>泡</w:t>
      </w:r>
      <w:r w:rsidRPr="00CA33E2">
        <w:rPr>
          <w:rFonts w:ascii="New Gulim" w:eastAsia="SimSun" w:hAnsi="New Gulim" w:cs="New Gulim"/>
          <w:b/>
          <w:lang w:val="en-CA" w:eastAsia="zh-CN"/>
        </w:rPr>
        <w:t>剂</w:t>
      </w:r>
      <w:r w:rsidRPr="00CA33E2">
        <w:rPr>
          <w:rFonts w:ascii="Batang" w:eastAsia="SimSun" w:hAnsi="Batang" w:cs="Batang"/>
          <w:b/>
          <w:lang w:val="en-CA" w:eastAsia="zh-CN"/>
        </w:rPr>
        <w:t>的修</w:t>
      </w:r>
      <w:r w:rsidRPr="00CA33E2">
        <w:rPr>
          <w:rFonts w:ascii="New Gulim" w:eastAsia="SimSun" w:hAnsi="New Gulim" w:cs="New Gulim"/>
          <w:b/>
          <w:lang w:val="en-CA" w:eastAsia="zh-CN"/>
        </w:rPr>
        <w:t>订</w:t>
      </w:r>
      <w:r w:rsidRPr="00CA33E2">
        <w:rPr>
          <w:rFonts w:ascii="Batang" w:eastAsia="SimSun" w:hAnsi="Batang" w:cs="Batang"/>
          <w:b/>
          <w:lang w:val="en-CA" w:eastAsia="zh-CN"/>
        </w:rPr>
        <w:t>增量成本（美元）</w:t>
      </w:r>
    </w:p>
    <w:tbl>
      <w:tblPr>
        <w:tblW w:w="9422" w:type="dxa"/>
        <w:tblInd w:w="108" w:type="dxa"/>
        <w:tblLayout w:type="fixed"/>
        <w:tblLook w:val="04A0" w:firstRow="1" w:lastRow="0" w:firstColumn="1" w:lastColumn="0" w:noHBand="0" w:noVBand="1"/>
      </w:tblPr>
      <w:tblGrid>
        <w:gridCol w:w="3837"/>
        <w:gridCol w:w="3130"/>
        <w:gridCol w:w="2455"/>
      </w:tblGrid>
      <w:tr w:rsidR="00247D35" w:rsidRPr="00CA33E2" w14:paraId="44C16970" w14:textId="77777777" w:rsidTr="00247D35">
        <w:trPr>
          <w:trHeight w:val="285"/>
        </w:trPr>
        <w:tc>
          <w:tcPr>
            <w:tcW w:w="38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35B3E" w14:textId="77777777" w:rsidR="00247D35" w:rsidRPr="00CA33E2" w:rsidRDefault="00247D35" w:rsidP="00143905">
            <w:pPr>
              <w:keepNext/>
              <w:keepLines/>
              <w:jc w:val="center"/>
              <w:rPr>
                <w:rFonts w:eastAsiaTheme="minorEastAsia"/>
                <w:b/>
                <w:color w:val="000000"/>
                <w:sz w:val="20"/>
                <w:szCs w:val="20"/>
                <w:lang w:val="en-CA" w:eastAsia="zh-CN"/>
              </w:rPr>
            </w:pPr>
            <w:r w:rsidRPr="00CA33E2">
              <w:rPr>
                <w:rFonts w:eastAsiaTheme="minorEastAsia" w:hint="eastAsia"/>
                <w:b/>
                <w:color w:val="000000"/>
                <w:sz w:val="20"/>
                <w:szCs w:val="20"/>
                <w:lang w:val="en-CA" w:eastAsia="zh-CN"/>
              </w:rPr>
              <w:t>企业</w:t>
            </w:r>
          </w:p>
        </w:tc>
        <w:tc>
          <w:tcPr>
            <w:tcW w:w="3130" w:type="dxa"/>
            <w:tcBorders>
              <w:top w:val="single" w:sz="4" w:space="0" w:color="auto"/>
              <w:left w:val="nil"/>
              <w:bottom w:val="single" w:sz="4" w:space="0" w:color="auto"/>
              <w:right w:val="single" w:sz="4" w:space="0" w:color="auto"/>
            </w:tcBorders>
            <w:shd w:val="clear" w:color="auto" w:fill="auto"/>
            <w:noWrap/>
            <w:vAlign w:val="center"/>
          </w:tcPr>
          <w:p w14:paraId="07B00D4D" w14:textId="77777777" w:rsidR="00247D35" w:rsidRPr="00CA33E2" w:rsidRDefault="00247D35" w:rsidP="00143905">
            <w:pPr>
              <w:keepNext/>
              <w:keepLines/>
              <w:jc w:val="center"/>
              <w:rPr>
                <w:rFonts w:eastAsia="SimSun"/>
                <w:b/>
                <w:color w:val="000000"/>
                <w:sz w:val="20"/>
                <w:szCs w:val="20"/>
                <w:lang w:val="en-CA" w:eastAsia="en-CA"/>
              </w:rPr>
            </w:pPr>
            <w:r w:rsidRPr="00CA33E2">
              <w:rPr>
                <w:rFonts w:eastAsia="SimSun"/>
                <w:b/>
                <w:sz w:val="20"/>
                <w:szCs w:val="20"/>
              </w:rPr>
              <w:t>氢氟烯烃</w:t>
            </w:r>
            <w:r w:rsidRPr="00CA33E2">
              <w:rPr>
                <w:rFonts w:eastAsia="SimSun"/>
                <w:b/>
                <w:sz w:val="20"/>
                <w:szCs w:val="20"/>
              </w:rPr>
              <w:t>-1233zd(E)</w:t>
            </w:r>
          </w:p>
        </w:tc>
        <w:tc>
          <w:tcPr>
            <w:tcW w:w="2455" w:type="dxa"/>
            <w:tcBorders>
              <w:top w:val="single" w:sz="4" w:space="0" w:color="auto"/>
              <w:left w:val="nil"/>
              <w:bottom w:val="single" w:sz="4" w:space="0" w:color="auto"/>
              <w:right w:val="single" w:sz="4" w:space="0" w:color="auto"/>
            </w:tcBorders>
            <w:shd w:val="clear" w:color="auto" w:fill="auto"/>
            <w:noWrap/>
            <w:vAlign w:val="center"/>
          </w:tcPr>
          <w:p w14:paraId="07FB0A29" w14:textId="77777777" w:rsidR="00247D35" w:rsidRPr="00CA33E2" w:rsidRDefault="00247D35" w:rsidP="00143905">
            <w:pPr>
              <w:keepNext/>
              <w:keepLines/>
              <w:jc w:val="center"/>
              <w:rPr>
                <w:rFonts w:eastAsia="SimSun"/>
                <w:b/>
                <w:color w:val="000000"/>
                <w:sz w:val="20"/>
                <w:szCs w:val="20"/>
                <w:lang w:val="en-CA" w:eastAsia="en-CA"/>
              </w:rPr>
            </w:pPr>
            <w:r w:rsidRPr="00CA33E2">
              <w:rPr>
                <w:rFonts w:ascii="New Gulim" w:eastAsia="SimSun" w:hAnsi="New Gulim" w:cs="New Gulim"/>
                <w:b/>
                <w:color w:val="000000"/>
                <w:sz w:val="20"/>
                <w:szCs w:val="20"/>
                <w:lang w:val="en-CA" w:eastAsia="en-CA"/>
              </w:rPr>
              <w:t>环</w:t>
            </w:r>
            <w:r w:rsidRPr="00CA33E2">
              <w:rPr>
                <w:rFonts w:ascii="Batang" w:eastAsia="SimSun" w:hAnsi="Batang" w:cs="Batang"/>
                <w:b/>
                <w:color w:val="000000"/>
                <w:sz w:val="20"/>
                <w:szCs w:val="20"/>
                <w:lang w:val="en-CA" w:eastAsia="en-CA"/>
              </w:rPr>
              <w:t>戊</w:t>
            </w:r>
            <w:r w:rsidRPr="00CA33E2">
              <w:rPr>
                <w:rFonts w:ascii="New Gulim" w:eastAsia="SimSun" w:hAnsi="New Gulim" w:cs="New Gulim"/>
                <w:b/>
                <w:lang w:val="en-CA" w:eastAsia="zh-CN"/>
              </w:rPr>
              <w:t>烷</w:t>
            </w:r>
            <w:r w:rsidRPr="00CA33E2">
              <w:rPr>
                <w:rFonts w:eastAsia="SimSun"/>
                <w:b/>
                <w:color w:val="000000"/>
                <w:sz w:val="20"/>
                <w:szCs w:val="20"/>
                <w:lang w:val="en-CA" w:eastAsia="en-CA"/>
              </w:rPr>
              <w:t xml:space="preserve"> *</w:t>
            </w:r>
          </w:p>
        </w:tc>
      </w:tr>
      <w:tr w:rsidR="00247D35" w:rsidRPr="00CA33E2" w14:paraId="23E74E04" w14:textId="77777777" w:rsidTr="00247D35">
        <w:trPr>
          <w:trHeight w:val="47"/>
        </w:trPr>
        <w:tc>
          <w:tcPr>
            <w:tcW w:w="3837" w:type="dxa"/>
            <w:tcBorders>
              <w:top w:val="nil"/>
              <w:left w:val="single" w:sz="4" w:space="0" w:color="auto"/>
              <w:bottom w:val="single" w:sz="4" w:space="0" w:color="auto"/>
              <w:right w:val="single" w:sz="4" w:space="0" w:color="auto"/>
            </w:tcBorders>
            <w:shd w:val="clear" w:color="auto" w:fill="auto"/>
            <w:noWrap/>
          </w:tcPr>
          <w:p w14:paraId="4AF6BD69" w14:textId="77777777" w:rsidR="00247D35" w:rsidRPr="00CA33E2" w:rsidRDefault="00247D35" w:rsidP="00143905">
            <w:pPr>
              <w:keepNext/>
              <w:keepLines/>
              <w:jc w:val="left"/>
              <w:rPr>
                <w:rFonts w:eastAsia="SimSun"/>
                <w:color w:val="000000"/>
                <w:sz w:val="20"/>
                <w:szCs w:val="20"/>
                <w:lang w:val="en-CA" w:eastAsia="en-CA"/>
              </w:rPr>
            </w:pPr>
            <w:r w:rsidRPr="00CA33E2">
              <w:rPr>
                <w:rFonts w:eastAsia="SimSun"/>
                <w:color w:val="000000"/>
                <w:sz w:val="20"/>
                <w:szCs w:val="20"/>
                <w:lang w:val="en-CA" w:eastAsia="en-CA"/>
              </w:rPr>
              <w:t xml:space="preserve"> Al Safa</w:t>
            </w:r>
          </w:p>
        </w:tc>
        <w:tc>
          <w:tcPr>
            <w:tcW w:w="3130" w:type="dxa"/>
            <w:tcBorders>
              <w:top w:val="nil"/>
              <w:left w:val="nil"/>
              <w:bottom w:val="single" w:sz="4" w:space="0" w:color="auto"/>
              <w:right w:val="single" w:sz="4" w:space="0" w:color="auto"/>
            </w:tcBorders>
            <w:shd w:val="clear" w:color="auto" w:fill="auto"/>
            <w:noWrap/>
          </w:tcPr>
          <w:p w14:paraId="76CD492C" w14:textId="77777777" w:rsidR="00247D35" w:rsidRPr="00CA33E2" w:rsidRDefault="00247D35" w:rsidP="00143905">
            <w:pPr>
              <w:keepNext/>
              <w:keepLines/>
              <w:jc w:val="right"/>
              <w:rPr>
                <w:rFonts w:eastAsia="SimSun"/>
                <w:color w:val="000000"/>
                <w:sz w:val="20"/>
                <w:szCs w:val="20"/>
                <w:lang w:val="en-CA" w:eastAsia="en-CA"/>
              </w:rPr>
            </w:pPr>
            <w:r w:rsidRPr="00CA33E2">
              <w:rPr>
                <w:rFonts w:eastAsia="SimSun"/>
                <w:color w:val="000000"/>
                <w:sz w:val="20"/>
                <w:szCs w:val="20"/>
                <w:lang w:val="en-CA" w:eastAsia="en-CA"/>
              </w:rPr>
              <w:t>205,000</w:t>
            </w:r>
          </w:p>
        </w:tc>
        <w:tc>
          <w:tcPr>
            <w:tcW w:w="2455" w:type="dxa"/>
            <w:tcBorders>
              <w:top w:val="nil"/>
              <w:left w:val="nil"/>
              <w:bottom w:val="single" w:sz="4" w:space="0" w:color="auto"/>
              <w:right w:val="single" w:sz="4" w:space="0" w:color="auto"/>
            </w:tcBorders>
            <w:shd w:val="clear" w:color="auto" w:fill="auto"/>
            <w:noWrap/>
          </w:tcPr>
          <w:p w14:paraId="3C7D09A2" w14:textId="77777777" w:rsidR="00247D35" w:rsidRPr="00CA33E2" w:rsidRDefault="00247D35" w:rsidP="00143905">
            <w:pPr>
              <w:keepNext/>
              <w:keepLines/>
              <w:jc w:val="right"/>
              <w:rPr>
                <w:rFonts w:eastAsia="SimSun"/>
                <w:color w:val="000000"/>
                <w:sz w:val="20"/>
                <w:szCs w:val="20"/>
                <w:lang w:val="en-CA" w:eastAsia="en-CA"/>
              </w:rPr>
            </w:pPr>
            <w:r w:rsidRPr="00CA33E2">
              <w:rPr>
                <w:rFonts w:eastAsia="SimSun"/>
                <w:color w:val="000000"/>
                <w:sz w:val="20"/>
                <w:szCs w:val="20"/>
                <w:lang w:val="en-CA" w:eastAsia="en-CA"/>
              </w:rPr>
              <w:t>383,283</w:t>
            </w:r>
          </w:p>
        </w:tc>
      </w:tr>
      <w:tr w:rsidR="00247D35" w:rsidRPr="00CA33E2" w14:paraId="02419279" w14:textId="77777777" w:rsidTr="00247D35">
        <w:trPr>
          <w:trHeight w:val="47"/>
        </w:trPr>
        <w:tc>
          <w:tcPr>
            <w:tcW w:w="3837" w:type="dxa"/>
            <w:tcBorders>
              <w:top w:val="nil"/>
              <w:left w:val="single" w:sz="4" w:space="0" w:color="auto"/>
              <w:bottom w:val="single" w:sz="4" w:space="0" w:color="auto"/>
              <w:right w:val="single" w:sz="4" w:space="0" w:color="auto"/>
            </w:tcBorders>
            <w:shd w:val="clear" w:color="auto" w:fill="auto"/>
            <w:noWrap/>
          </w:tcPr>
          <w:p w14:paraId="7BA8B1D6" w14:textId="77777777" w:rsidR="00247D35" w:rsidRPr="00CA33E2" w:rsidRDefault="00247D35" w:rsidP="00143905">
            <w:pPr>
              <w:keepNext/>
              <w:keepLines/>
              <w:jc w:val="left"/>
              <w:rPr>
                <w:rFonts w:eastAsia="SimSun"/>
                <w:color w:val="000000"/>
                <w:sz w:val="20"/>
                <w:szCs w:val="20"/>
                <w:lang w:val="en-CA" w:eastAsia="en-CA"/>
              </w:rPr>
            </w:pPr>
            <w:r w:rsidRPr="00CA33E2">
              <w:rPr>
                <w:rFonts w:eastAsia="SimSun"/>
                <w:color w:val="000000"/>
                <w:sz w:val="20"/>
                <w:szCs w:val="20"/>
                <w:lang w:val="en-CA" w:eastAsia="en-CA"/>
              </w:rPr>
              <w:t xml:space="preserve"> Shams Al-ram Tri </w:t>
            </w:r>
          </w:p>
        </w:tc>
        <w:tc>
          <w:tcPr>
            <w:tcW w:w="3130" w:type="dxa"/>
            <w:tcBorders>
              <w:top w:val="nil"/>
              <w:left w:val="nil"/>
              <w:bottom w:val="single" w:sz="4" w:space="0" w:color="auto"/>
              <w:right w:val="single" w:sz="4" w:space="0" w:color="auto"/>
            </w:tcBorders>
            <w:shd w:val="clear" w:color="auto" w:fill="auto"/>
            <w:noWrap/>
          </w:tcPr>
          <w:p w14:paraId="11BB5C66" w14:textId="77777777" w:rsidR="00247D35" w:rsidRPr="00CA33E2" w:rsidRDefault="00247D35" w:rsidP="00143905">
            <w:pPr>
              <w:keepNext/>
              <w:keepLines/>
              <w:jc w:val="right"/>
              <w:rPr>
                <w:rFonts w:eastAsia="SimSun"/>
                <w:color w:val="000000"/>
                <w:sz w:val="20"/>
                <w:szCs w:val="20"/>
                <w:lang w:val="en-CA" w:eastAsia="en-CA"/>
              </w:rPr>
            </w:pPr>
            <w:r w:rsidRPr="00CA33E2">
              <w:rPr>
                <w:rFonts w:eastAsia="SimSun"/>
                <w:color w:val="000000"/>
                <w:sz w:val="20"/>
                <w:szCs w:val="20"/>
                <w:lang w:val="en-CA" w:eastAsia="en-CA"/>
              </w:rPr>
              <w:t>130,077</w:t>
            </w:r>
          </w:p>
        </w:tc>
        <w:tc>
          <w:tcPr>
            <w:tcW w:w="2455" w:type="dxa"/>
            <w:tcBorders>
              <w:top w:val="nil"/>
              <w:left w:val="nil"/>
              <w:bottom w:val="single" w:sz="4" w:space="0" w:color="auto"/>
              <w:right w:val="single" w:sz="4" w:space="0" w:color="auto"/>
            </w:tcBorders>
            <w:shd w:val="clear" w:color="auto" w:fill="auto"/>
            <w:noWrap/>
          </w:tcPr>
          <w:p w14:paraId="5BD4800E" w14:textId="77777777" w:rsidR="00247D35" w:rsidRPr="00CA33E2" w:rsidRDefault="00247D35" w:rsidP="00143905">
            <w:pPr>
              <w:keepNext/>
              <w:keepLines/>
              <w:jc w:val="right"/>
              <w:rPr>
                <w:rFonts w:eastAsia="SimSun"/>
                <w:color w:val="000000"/>
                <w:sz w:val="20"/>
                <w:szCs w:val="20"/>
                <w:lang w:val="en-CA" w:eastAsia="en-CA"/>
              </w:rPr>
            </w:pPr>
            <w:r w:rsidRPr="00CA33E2">
              <w:rPr>
                <w:rFonts w:eastAsia="SimSun"/>
                <w:color w:val="000000"/>
                <w:sz w:val="20"/>
                <w:szCs w:val="20"/>
                <w:lang w:val="en-CA" w:eastAsia="en-CA"/>
              </w:rPr>
              <w:t>391,063</w:t>
            </w:r>
          </w:p>
        </w:tc>
      </w:tr>
      <w:tr w:rsidR="00247D35" w:rsidRPr="00CA33E2" w14:paraId="431523D5" w14:textId="77777777" w:rsidTr="00247D35">
        <w:trPr>
          <w:trHeight w:val="48"/>
        </w:trPr>
        <w:tc>
          <w:tcPr>
            <w:tcW w:w="3837" w:type="dxa"/>
            <w:tcBorders>
              <w:top w:val="nil"/>
              <w:left w:val="single" w:sz="4" w:space="0" w:color="auto"/>
              <w:bottom w:val="single" w:sz="4" w:space="0" w:color="auto"/>
              <w:right w:val="single" w:sz="4" w:space="0" w:color="auto"/>
            </w:tcBorders>
            <w:shd w:val="clear" w:color="auto" w:fill="auto"/>
            <w:noWrap/>
          </w:tcPr>
          <w:p w14:paraId="289CE953" w14:textId="77777777" w:rsidR="00247D35" w:rsidRPr="00CA33E2" w:rsidRDefault="00247D35" w:rsidP="00143905">
            <w:pPr>
              <w:keepNext/>
              <w:keepLines/>
              <w:jc w:val="left"/>
              <w:rPr>
                <w:rFonts w:eastAsia="SimSun"/>
                <w:color w:val="000000"/>
                <w:sz w:val="20"/>
                <w:szCs w:val="20"/>
                <w:lang w:val="en-CA" w:eastAsia="zh-CN"/>
              </w:rPr>
            </w:pPr>
            <w:r w:rsidRPr="00CA33E2">
              <w:rPr>
                <w:rFonts w:eastAsia="SimSun"/>
                <w:color w:val="000000"/>
                <w:sz w:val="20"/>
                <w:szCs w:val="20"/>
                <w:lang w:val="en-CA" w:eastAsia="zh-CN"/>
              </w:rPr>
              <w:t xml:space="preserve"> Yousef</w:t>
            </w:r>
            <w:r w:rsidRPr="00CA33E2">
              <w:rPr>
                <w:rFonts w:eastAsia="SimSun" w:hint="eastAsia"/>
                <w:color w:val="000000"/>
                <w:sz w:val="20"/>
                <w:szCs w:val="20"/>
                <w:lang w:val="en-CA" w:eastAsia="zh-CN"/>
              </w:rPr>
              <w:t>金</w:t>
            </w:r>
            <w:r w:rsidRPr="00CA33E2">
              <w:rPr>
                <w:rFonts w:ascii="New Gulim" w:eastAsia="SimSun" w:hAnsi="New Gulim" w:cs="New Gulim"/>
                <w:color w:val="000000"/>
                <w:sz w:val="20"/>
                <w:szCs w:val="20"/>
                <w:lang w:val="en-CA" w:eastAsia="zh-CN"/>
              </w:rPr>
              <w:t>属</w:t>
            </w:r>
            <w:r w:rsidRPr="00CA33E2">
              <w:rPr>
                <w:rFonts w:ascii="Batang" w:eastAsia="SimSun" w:hAnsi="Batang" w:cs="Batang"/>
                <w:color w:val="000000"/>
                <w:sz w:val="20"/>
                <w:szCs w:val="20"/>
                <w:lang w:val="en-CA" w:eastAsia="zh-CN"/>
              </w:rPr>
              <w:t>工</w:t>
            </w:r>
            <w:r w:rsidRPr="00CA33E2">
              <w:rPr>
                <w:rFonts w:ascii="New Gulim" w:eastAsia="SimSun" w:hAnsi="New Gulim" w:cs="New Gulim"/>
                <w:color w:val="000000"/>
                <w:sz w:val="20"/>
                <w:szCs w:val="20"/>
                <w:lang w:val="en-CA" w:eastAsia="zh-CN"/>
              </w:rPr>
              <w:t>业</w:t>
            </w:r>
            <w:r w:rsidRPr="00CA33E2">
              <w:rPr>
                <w:rFonts w:ascii="New Gulim" w:eastAsia="SimSun" w:hAnsi="New Gulim" w:cs="New Gulim" w:hint="eastAsia"/>
                <w:color w:val="000000"/>
                <w:sz w:val="20"/>
                <w:szCs w:val="20"/>
                <w:lang w:val="en-CA" w:eastAsia="zh-CN"/>
              </w:rPr>
              <w:t>工厂</w:t>
            </w:r>
          </w:p>
        </w:tc>
        <w:tc>
          <w:tcPr>
            <w:tcW w:w="3130" w:type="dxa"/>
            <w:tcBorders>
              <w:top w:val="nil"/>
              <w:left w:val="nil"/>
              <w:bottom w:val="single" w:sz="4" w:space="0" w:color="auto"/>
              <w:right w:val="single" w:sz="4" w:space="0" w:color="auto"/>
            </w:tcBorders>
            <w:shd w:val="clear" w:color="auto" w:fill="auto"/>
            <w:noWrap/>
          </w:tcPr>
          <w:p w14:paraId="26AFE5EE" w14:textId="77777777" w:rsidR="00247D35" w:rsidRPr="00CA33E2" w:rsidRDefault="00247D35" w:rsidP="00143905">
            <w:pPr>
              <w:keepNext/>
              <w:keepLines/>
              <w:jc w:val="right"/>
              <w:rPr>
                <w:rFonts w:eastAsia="SimSun"/>
                <w:color w:val="000000"/>
                <w:sz w:val="20"/>
                <w:szCs w:val="20"/>
                <w:lang w:val="en-CA" w:eastAsia="en-CA"/>
              </w:rPr>
            </w:pPr>
            <w:r w:rsidRPr="00CA33E2">
              <w:rPr>
                <w:rFonts w:eastAsia="SimSun"/>
                <w:color w:val="000000"/>
                <w:sz w:val="20"/>
                <w:szCs w:val="20"/>
                <w:lang w:val="en-CA" w:eastAsia="en-CA"/>
              </w:rPr>
              <w:t>112,844</w:t>
            </w:r>
          </w:p>
        </w:tc>
        <w:tc>
          <w:tcPr>
            <w:tcW w:w="2455" w:type="dxa"/>
            <w:tcBorders>
              <w:top w:val="nil"/>
              <w:left w:val="nil"/>
              <w:bottom w:val="single" w:sz="4" w:space="0" w:color="auto"/>
              <w:right w:val="single" w:sz="4" w:space="0" w:color="auto"/>
            </w:tcBorders>
            <w:shd w:val="clear" w:color="auto" w:fill="auto"/>
            <w:noWrap/>
          </w:tcPr>
          <w:p w14:paraId="45149E99" w14:textId="77777777" w:rsidR="00247D35" w:rsidRPr="00CA33E2" w:rsidRDefault="00247D35" w:rsidP="00143905">
            <w:pPr>
              <w:keepNext/>
              <w:keepLines/>
              <w:jc w:val="right"/>
              <w:rPr>
                <w:rFonts w:eastAsia="SimSun"/>
                <w:color w:val="000000"/>
                <w:sz w:val="20"/>
                <w:szCs w:val="20"/>
                <w:lang w:val="en-CA" w:eastAsia="en-CA"/>
              </w:rPr>
            </w:pPr>
            <w:r w:rsidRPr="00CA33E2">
              <w:rPr>
                <w:rFonts w:eastAsia="SimSun"/>
                <w:color w:val="000000"/>
                <w:sz w:val="20"/>
                <w:szCs w:val="20"/>
                <w:lang w:val="en-CA" w:eastAsia="en-CA"/>
              </w:rPr>
              <w:t>392,207</w:t>
            </w:r>
          </w:p>
        </w:tc>
      </w:tr>
      <w:tr w:rsidR="00247D35" w:rsidRPr="00CA33E2" w14:paraId="1CF928A4" w14:textId="77777777" w:rsidTr="00247D35">
        <w:trPr>
          <w:trHeight w:val="47"/>
        </w:trPr>
        <w:tc>
          <w:tcPr>
            <w:tcW w:w="3837" w:type="dxa"/>
            <w:tcBorders>
              <w:top w:val="nil"/>
              <w:left w:val="single" w:sz="4" w:space="0" w:color="auto"/>
              <w:bottom w:val="single" w:sz="4" w:space="0" w:color="auto"/>
              <w:right w:val="single" w:sz="4" w:space="0" w:color="auto"/>
            </w:tcBorders>
            <w:shd w:val="clear" w:color="auto" w:fill="auto"/>
            <w:noWrap/>
          </w:tcPr>
          <w:p w14:paraId="1D0C6A76" w14:textId="77777777" w:rsidR="00247D35" w:rsidRPr="00CA33E2" w:rsidRDefault="00247D35" w:rsidP="00143905">
            <w:pPr>
              <w:keepNext/>
              <w:keepLines/>
              <w:jc w:val="left"/>
              <w:rPr>
                <w:rFonts w:eastAsia="SimSun"/>
                <w:color w:val="000000"/>
                <w:sz w:val="20"/>
                <w:szCs w:val="20"/>
                <w:lang w:val="en-CA" w:eastAsia="en-CA"/>
              </w:rPr>
            </w:pPr>
            <w:r w:rsidRPr="00CA33E2">
              <w:rPr>
                <w:rFonts w:eastAsia="SimSun"/>
                <w:color w:val="000000"/>
                <w:sz w:val="20"/>
                <w:szCs w:val="20"/>
                <w:lang w:val="en-CA" w:eastAsia="en-CA"/>
              </w:rPr>
              <w:t xml:space="preserve"> Al-Qanadeel </w:t>
            </w:r>
          </w:p>
        </w:tc>
        <w:tc>
          <w:tcPr>
            <w:tcW w:w="3130" w:type="dxa"/>
            <w:tcBorders>
              <w:top w:val="nil"/>
              <w:left w:val="nil"/>
              <w:bottom w:val="single" w:sz="4" w:space="0" w:color="auto"/>
              <w:right w:val="single" w:sz="4" w:space="0" w:color="auto"/>
            </w:tcBorders>
            <w:shd w:val="clear" w:color="auto" w:fill="auto"/>
            <w:noWrap/>
          </w:tcPr>
          <w:p w14:paraId="005D00AC" w14:textId="77777777" w:rsidR="00247D35" w:rsidRPr="00CA33E2" w:rsidRDefault="00247D35" w:rsidP="00143905">
            <w:pPr>
              <w:keepNext/>
              <w:keepLines/>
              <w:jc w:val="right"/>
              <w:rPr>
                <w:rFonts w:eastAsia="SimSun"/>
                <w:color w:val="000000"/>
                <w:sz w:val="20"/>
                <w:szCs w:val="20"/>
                <w:lang w:val="en-CA" w:eastAsia="en-CA"/>
              </w:rPr>
            </w:pPr>
            <w:r w:rsidRPr="00CA33E2">
              <w:rPr>
                <w:rFonts w:eastAsia="SimSun"/>
                <w:color w:val="000000"/>
                <w:sz w:val="20"/>
                <w:szCs w:val="20"/>
                <w:lang w:val="en-CA" w:eastAsia="en-CA"/>
              </w:rPr>
              <w:t>88,718</w:t>
            </w:r>
          </w:p>
        </w:tc>
        <w:tc>
          <w:tcPr>
            <w:tcW w:w="2455" w:type="dxa"/>
            <w:tcBorders>
              <w:top w:val="nil"/>
              <w:left w:val="nil"/>
              <w:bottom w:val="single" w:sz="4" w:space="0" w:color="auto"/>
              <w:right w:val="single" w:sz="4" w:space="0" w:color="auto"/>
            </w:tcBorders>
            <w:shd w:val="clear" w:color="auto" w:fill="auto"/>
            <w:noWrap/>
          </w:tcPr>
          <w:p w14:paraId="0AEF64C2" w14:textId="77777777" w:rsidR="00247D35" w:rsidRPr="00CA33E2" w:rsidRDefault="00247D35" w:rsidP="00143905">
            <w:pPr>
              <w:keepNext/>
              <w:keepLines/>
              <w:jc w:val="right"/>
              <w:rPr>
                <w:rFonts w:eastAsia="SimSun"/>
                <w:color w:val="000000"/>
                <w:sz w:val="20"/>
                <w:szCs w:val="20"/>
                <w:lang w:val="en-CA" w:eastAsia="en-CA"/>
              </w:rPr>
            </w:pPr>
            <w:r w:rsidRPr="00CA33E2">
              <w:rPr>
                <w:rFonts w:eastAsia="SimSun"/>
                <w:color w:val="000000"/>
                <w:sz w:val="20"/>
                <w:szCs w:val="20"/>
                <w:lang w:val="en-CA" w:eastAsia="en-CA"/>
              </w:rPr>
              <w:t>393,810</w:t>
            </w:r>
          </w:p>
        </w:tc>
      </w:tr>
      <w:tr w:rsidR="00247D35" w:rsidRPr="00CA33E2" w14:paraId="6363F95D" w14:textId="77777777" w:rsidTr="00247D35">
        <w:trPr>
          <w:trHeight w:val="47"/>
        </w:trPr>
        <w:tc>
          <w:tcPr>
            <w:tcW w:w="3837" w:type="dxa"/>
            <w:tcBorders>
              <w:top w:val="nil"/>
              <w:left w:val="single" w:sz="4" w:space="0" w:color="auto"/>
              <w:bottom w:val="single" w:sz="4" w:space="0" w:color="auto"/>
              <w:right w:val="single" w:sz="4" w:space="0" w:color="auto"/>
            </w:tcBorders>
            <w:shd w:val="clear" w:color="auto" w:fill="auto"/>
            <w:noWrap/>
          </w:tcPr>
          <w:p w14:paraId="1D98EC58" w14:textId="77777777" w:rsidR="00247D35" w:rsidRPr="00CA33E2" w:rsidRDefault="00247D35" w:rsidP="00143905">
            <w:pPr>
              <w:keepNext/>
              <w:keepLines/>
              <w:jc w:val="left"/>
              <w:rPr>
                <w:rFonts w:eastAsia="SimSun"/>
                <w:color w:val="000000"/>
                <w:sz w:val="20"/>
                <w:szCs w:val="20"/>
                <w:lang w:val="en-CA" w:eastAsia="en-CA"/>
              </w:rPr>
            </w:pPr>
            <w:r w:rsidRPr="00CA33E2">
              <w:rPr>
                <w:rFonts w:eastAsia="SimSun"/>
                <w:color w:val="000000"/>
                <w:sz w:val="20"/>
                <w:szCs w:val="20"/>
                <w:lang w:val="en-CA" w:eastAsia="en-CA"/>
              </w:rPr>
              <w:t xml:space="preserve"> </w:t>
            </w:r>
            <w:r w:rsidRPr="00CA33E2">
              <w:rPr>
                <w:rFonts w:ascii="New Gulim" w:eastAsia="SimSun" w:hAnsi="New Gulim" w:cs="New Gulim"/>
                <w:color w:val="000000"/>
                <w:sz w:val="20"/>
                <w:szCs w:val="20"/>
                <w:lang w:val="en-CA" w:eastAsia="en-CA"/>
              </w:rPr>
              <w:t>预</w:t>
            </w:r>
            <w:r w:rsidRPr="00CA33E2">
              <w:rPr>
                <w:rFonts w:ascii="Batang" w:eastAsia="SimSun" w:hAnsi="Batang" w:cs="Batang"/>
                <w:color w:val="000000"/>
                <w:sz w:val="20"/>
                <w:szCs w:val="20"/>
                <w:lang w:val="en-CA" w:eastAsia="en-CA"/>
              </w:rPr>
              <w:t>制建筑</w:t>
            </w:r>
            <w:r w:rsidRPr="00CA33E2">
              <w:rPr>
                <w:rFonts w:eastAsia="SimSun"/>
                <w:color w:val="000000"/>
                <w:sz w:val="20"/>
                <w:szCs w:val="20"/>
                <w:lang w:val="en-CA" w:eastAsia="en-CA"/>
              </w:rPr>
              <w:t xml:space="preserve"> (Maani)</w:t>
            </w:r>
          </w:p>
        </w:tc>
        <w:tc>
          <w:tcPr>
            <w:tcW w:w="3130" w:type="dxa"/>
            <w:tcBorders>
              <w:top w:val="nil"/>
              <w:left w:val="nil"/>
              <w:bottom w:val="single" w:sz="4" w:space="0" w:color="auto"/>
              <w:right w:val="single" w:sz="4" w:space="0" w:color="auto"/>
            </w:tcBorders>
            <w:shd w:val="clear" w:color="auto" w:fill="auto"/>
            <w:noWrap/>
          </w:tcPr>
          <w:p w14:paraId="0EAFAF38" w14:textId="77777777" w:rsidR="00247D35" w:rsidRPr="00CA33E2" w:rsidRDefault="00247D35" w:rsidP="00143905">
            <w:pPr>
              <w:keepNext/>
              <w:keepLines/>
              <w:jc w:val="right"/>
              <w:rPr>
                <w:rFonts w:eastAsia="SimSun"/>
                <w:color w:val="000000"/>
                <w:sz w:val="20"/>
                <w:szCs w:val="20"/>
                <w:lang w:val="en-CA" w:eastAsia="en-CA"/>
              </w:rPr>
            </w:pPr>
            <w:r w:rsidRPr="00CA33E2">
              <w:rPr>
                <w:rFonts w:eastAsia="SimSun"/>
                <w:color w:val="000000"/>
                <w:sz w:val="20"/>
                <w:szCs w:val="20"/>
                <w:lang w:val="en-CA" w:eastAsia="en-CA"/>
              </w:rPr>
              <w:t>87,539</w:t>
            </w:r>
          </w:p>
        </w:tc>
        <w:tc>
          <w:tcPr>
            <w:tcW w:w="2455" w:type="dxa"/>
            <w:tcBorders>
              <w:top w:val="nil"/>
              <w:left w:val="nil"/>
              <w:bottom w:val="single" w:sz="4" w:space="0" w:color="auto"/>
              <w:right w:val="single" w:sz="4" w:space="0" w:color="auto"/>
            </w:tcBorders>
            <w:shd w:val="clear" w:color="auto" w:fill="auto"/>
            <w:noWrap/>
          </w:tcPr>
          <w:p w14:paraId="04E1BEDE" w14:textId="77777777" w:rsidR="00247D35" w:rsidRPr="00CA33E2" w:rsidRDefault="00247D35" w:rsidP="00143905">
            <w:pPr>
              <w:keepNext/>
              <w:keepLines/>
              <w:jc w:val="right"/>
              <w:rPr>
                <w:rFonts w:eastAsia="SimSun"/>
                <w:color w:val="000000"/>
                <w:sz w:val="20"/>
                <w:szCs w:val="20"/>
                <w:lang w:val="en-CA" w:eastAsia="en-CA"/>
              </w:rPr>
            </w:pPr>
            <w:r w:rsidRPr="00CA33E2">
              <w:rPr>
                <w:rFonts w:eastAsia="SimSun"/>
                <w:color w:val="000000"/>
                <w:sz w:val="20"/>
                <w:szCs w:val="20"/>
                <w:lang w:val="en-CA" w:eastAsia="en-CA"/>
              </w:rPr>
              <w:t>393,886</w:t>
            </w:r>
          </w:p>
        </w:tc>
      </w:tr>
      <w:tr w:rsidR="00247D35" w:rsidRPr="00CA33E2" w14:paraId="66736FD6" w14:textId="77777777" w:rsidTr="00247D35">
        <w:trPr>
          <w:trHeight w:val="285"/>
        </w:trPr>
        <w:tc>
          <w:tcPr>
            <w:tcW w:w="3837" w:type="dxa"/>
            <w:tcBorders>
              <w:top w:val="single" w:sz="4" w:space="0" w:color="auto"/>
              <w:left w:val="single" w:sz="4" w:space="0" w:color="auto"/>
              <w:bottom w:val="single" w:sz="4" w:space="0" w:color="auto"/>
              <w:right w:val="single" w:sz="4" w:space="0" w:color="auto"/>
            </w:tcBorders>
            <w:shd w:val="clear" w:color="auto" w:fill="auto"/>
            <w:noWrap/>
          </w:tcPr>
          <w:p w14:paraId="0D625B83" w14:textId="77777777" w:rsidR="00247D35" w:rsidRPr="00CA33E2" w:rsidRDefault="00247D35" w:rsidP="00143905">
            <w:pPr>
              <w:keepNext/>
              <w:keepLines/>
              <w:jc w:val="left"/>
              <w:rPr>
                <w:rFonts w:eastAsia="SimSun"/>
                <w:b/>
                <w:color w:val="000000"/>
                <w:sz w:val="20"/>
                <w:szCs w:val="20"/>
                <w:lang w:val="en-CA" w:eastAsia="en-CA"/>
              </w:rPr>
            </w:pPr>
            <w:r w:rsidRPr="00CA33E2">
              <w:rPr>
                <w:rFonts w:asciiTheme="minorEastAsia" w:eastAsiaTheme="minorEastAsia" w:hAnsiTheme="minorEastAsia" w:cs="New Gulim" w:hint="eastAsia"/>
                <w:b/>
                <w:color w:val="000000"/>
                <w:sz w:val="20"/>
                <w:szCs w:val="20"/>
                <w:lang w:val="en-CA" w:eastAsia="zh-CN"/>
              </w:rPr>
              <w:t>合计</w:t>
            </w:r>
          </w:p>
        </w:tc>
        <w:tc>
          <w:tcPr>
            <w:tcW w:w="3130" w:type="dxa"/>
            <w:tcBorders>
              <w:top w:val="single" w:sz="4" w:space="0" w:color="auto"/>
              <w:left w:val="nil"/>
              <w:bottom w:val="single" w:sz="4" w:space="0" w:color="auto"/>
              <w:right w:val="single" w:sz="4" w:space="0" w:color="auto"/>
            </w:tcBorders>
            <w:shd w:val="clear" w:color="auto" w:fill="auto"/>
            <w:noWrap/>
          </w:tcPr>
          <w:p w14:paraId="115D6FFB" w14:textId="77777777" w:rsidR="00247D35" w:rsidRPr="00CA33E2" w:rsidRDefault="00247D35" w:rsidP="00143905">
            <w:pPr>
              <w:keepNext/>
              <w:keepLines/>
              <w:jc w:val="right"/>
              <w:rPr>
                <w:rFonts w:eastAsia="SimSun"/>
                <w:b/>
                <w:color w:val="000000"/>
                <w:sz w:val="20"/>
                <w:szCs w:val="20"/>
                <w:lang w:val="en-CA" w:eastAsia="en-CA"/>
              </w:rPr>
            </w:pPr>
            <w:r w:rsidRPr="00CA33E2">
              <w:rPr>
                <w:rFonts w:eastAsia="SimSun"/>
                <w:b/>
                <w:color w:val="000000"/>
                <w:sz w:val="20"/>
                <w:szCs w:val="20"/>
                <w:lang w:val="en-CA" w:eastAsia="en-CA"/>
              </w:rPr>
              <w:t>624,178</w:t>
            </w:r>
          </w:p>
        </w:tc>
        <w:tc>
          <w:tcPr>
            <w:tcW w:w="2455" w:type="dxa"/>
            <w:tcBorders>
              <w:top w:val="single" w:sz="4" w:space="0" w:color="auto"/>
              <w:left w:val="nil"/>
              <w:bottom w:val="single" w:sz="4" w:space="0" w:color="auto"/>
              <w:right w:val="single" w:sz="4" w:space="0" w:color="auto"/>
            </w:tcBorders>
            <w:shd w:val="clear" w:color="auto" w:fill="auto"/>
            <w:noWrap/>
          </w:tcPr>
          <w:p w14:paraId="489DBD49" w14:textId="77777777" w:rsidR="00247D35" w:rsidRPr="00CA33E2" w:rsidRDefault="00247D35" w:rsidP="00143905">
            <w:pPr>
              <w:keepNext/>
              <w:keepLines/>
              <w:jc w:val="right"/>
              <w:rPr>
                <w:rFonts w:eastAsia="SimSun"/>
                <w:b/>
                <w:color w:val="000000"/>
                <w:sz w:val="20"/>
                <w:szCs w:val="20"/>
                <w:lang w:val="en-CA" w:eastAsia="en-CA"/>
              </w:rPr>
            </w:pPr>
            <w:r w:rsidRPr="00CA33E2">
              <w:rPr>
                <w:rFonts w:eastAsia="SimSun"/>
                <w:b/>
                <w:color w:val="000000"/>
                <w:sz w:val="20"/>
                <w:szCs w:val="20"/>
                <w:lang w:val="en-CA" w:eastAsia="en-CA"/>
              </w:rPr>
              <w:t>1,954,249</w:t>
            </w:r>
          </w:p>
        </w:tc>
      </w:tr>
    </w:tbl>
    <w:p w14:paraId="7596482B" w14:textId="77777777" w:rsidR="00247D35" w:rsidRPr="00CA33E2" w:rsidRDefault="00247D35" w:rsidP="00247D35">
      <w:pPr>
        <w:tabs>
          <w:tab w:val="left" w:pos="0"/>
        </w:tabs>
        <w:outlineLvl w:val="0"/>
        <w:rPr>
          <w:rFonts w:eastAsia="SimSun"/>
          <w:sz w:val="18"/>
          <w:szCs w:val="18"/>
          <w:lang w:val="en-CA" w:eastAsia="zh-CN"/>
        </w:rPr>
      </w:pPr>
      <w:r w:rsidRPr="00CA33E2">
        <w:rPr>
          <w:rFonts w:eastAsia="SimSun"/>
          <w:sz w:val="18"/>
          <w:szCs w:val="18"/>
          <w:lang w:val="en-CA" w:eastAsia="zh-CN"/>
        </w:rPr>
        <w:t>*</w:t>
      </w:r>
      <w:r w:rsidRPr="00CA33E2">
        <w:rPr>
          <w:rFonts w:eastAsia="SimSun" w:hint="eastAsia"/>
          <w:lang w:eastAsia="zh-CN"/>
        </w:rPr>
        <w:t xml:space="preserve"> </w:t>
      </w:r>
      <w:r w:rsidRPr="00CA33E2">
        <w:rPr>
          <w:rFonts w:eastAsia="SimSun" w:hint="eastAsia"/>
          <w:sz w:val="18"/>
          <w:szCs w:val="18"/>
          <w:lang w:val="en-CA" w:eastAsia="zh-CN"/>
        </w:rPr>
        <w:t xml:space="preserve"> </w:t>
      </w:r>
      <w:r w:rsidRPr="00CA33E2">
        <w:rPr>
          <w:rFonts w:eastAsia="SimSun" w:hint="eastAsia"/>
          <w:sz w:val="18"/>
          <w:szCs w:val="18"/>
          <w:lang w:val="en-CA" w:eastAsia="zh-CN"/>
        </w:rPr>
        <w:t>如世界</w:t>
      </w:r>
      <w:r w:rsidRPr="00CA33E2">
        <w:rPr>
          <w:rFonts w:ascii="New Gulim" w:eastAsia="SimSun" w:hAnsi="New Gulim" w:cs="New Gulim"/>
          <w:sz w:val="18"/>
          <w:szCs w:val="18"/>
          <w:lang w:val="en-CA" w:eastAsia="zh-CN"/>
        </w:rPr>
        <w:t>银</w:t>
      </w:r>
      <w:r w:rsidRPr="00CA33E2">
        <w:rPr>
          <w:rFonts w:ascii="Batang" w:eastAsia="SimSun" w:hAnsi="Batang" w:cs="Batang"/>
          <w:sz w:val="18"/>
          <w:szCs w:val="18"/>
          <w:lang w:val="en-CA" w:eastAsia="zh-CN"/>
        </w:rPr>
        <w:t>行提案所述。</w:t>
      </w:r>
    </w:p>
    <w:p w14:paraId="215B9B40" w14:textId="77777777" w:rsidR="00247D35" w:rsidRPr="00CA33E2" w:rsidRDefault="00247D35" w:rsidP="00247D35">
      <w:pPr>
        <w:rPr>
          <w:rFonts w:eastAsia="SimSun"/>
          <w:b/>
          <w:lang w:val="en-CA" w:eastAsia="zh-CN"/>
        </w:rPr>
      </w:pPr>
    </w:p>
    <w:p w14:paraId="525FA304" w14:textId="77777777" w:rsidR="00247D35" w:rsidRPr="00CA33E2" w:rsidRDefault="00247D35" w:rsidP="00247D35">
      <w:pPr>
        <w:keepNext/>
        <w:keepLines/>
        <w:rPr>
          <w:rFonts w:eastAsia="SimSun"/>
          <w:b/>
          <w:lang w:val="en-CA"/>
        </w:rPr>
      </w:pPr>
      <w:r w:rsidRPr="00CA33E2">
        <w:rPr>
          <w:rFonts w:eastAsia="SimSun" w:hint="eastAsia"/>
          <w:b/>
          <w:lang w:val="en-CA"/>
        </w:rPr>
        <w:t>秘</w:t>
      </w:r>
      <w:r w:rsidRPr="00CA33E2">
        <w:rPr>
          <w:rFonts w:ascii="New Gulim" w:eastAsia="SimSun" w:hAnsi="New Gulim" w:cs="New Gulim"/>
          <w:b/>
          <w:lang w:val="en-CA"/>
        </w:rPr>
        <w:t>书处</w:t>
      </w:r>
      <w:r w:rsidRPr="00CA33E2">
        <w:rPr>
          <w:rFonts w:ascii="Batang" w:eastAsia="SimSun" w:hAnsi="Batang" w:cs="Batang"/>
          <w:b/>
          <w:lang w:val="en-CA"/>
        </w:rPr>
        <w:t>的</w:t>
      </w:r>
      <w:r w:rsidRPr="00CA33E2">
        <w:rPr>
          <w:rFonts w:ascii="New Gulim" w:eastAsia="SimSun" w:hAnsi="New Gulim" w:cs="New Gulim"/>
          <w:b/>
          <w:lang w:val="en-CA"/>
        </w:rPr>
        <w:t>评论</w:t>
      </w:r>
    </w:p>
    <w:p w14:paraId="39FDB635" w14:textId="77777777" w:rsidR="00247D35" w:rsidRPr="00CA33E2" w:rsidRDefault="00247D35" w:rsidP="00143905">
      <w:pPr>
        <w:tabs>
          <w:tab w:val="left" w:pos="0"/>
        </w:tabs>
        <w:jc w:val="left"/>
        <w:rPr>
          <w:rFonts w:eastAsia="SimSun"/>
          <w:lang w:val="en-CA"/>
        </w:rPr>
      </w:pPr>
    </w:p>
    <w:p w14:paraId="5543DC5B"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秘书处</w:t>
      </w:r>
      <w:r w:rsidRPr="00CA33E2">
        <w:rPr>
          <w:rFonts w:ascii="Batang" w:eastAsia="SimSun" w:hAnsi="Batang" w:cs="Batang" w:hint="eastAsia"/>
          <w:lang w:val="en-CA" w:eastAsia="zh-CN"/>
        </w:rPr>
        <w:t>指出，</w:t>
      </w:r>
      <w:r w:rsidRPr="00CA33E2">
        <w:rPr>
          <w:rFonts w:eastAsia="SimSun" w:hint="eastAsia"/>
          <w:lang w:val="en-CA" w:eastAsia="zh-CN"/>
        </w:rPr>
        <w:t>约旦政府与世界银行之间的协定已经签署，第二阶段的项目执行活动于</w:t>
      </w:r>
      <w:r w:rsidRPr="00CA33E2">
        <w:rPr>
          <w:rFonts w:eastAsia="SimSun"/>
          <w:lang w:val="en-CA" w:eastAsia="zh-CN"/>
        </w:rPr>
        <w:t>2018</w:t>
      </w:r>
      <w:r w:rsidRPr="00CA33E2">
        <w:rPr>
          <w:rFonts w:eastAsia="SimSun" w:hint="eastAsia"/>
          <w:lang w:val="en-CA" w:eastAsia="zh-CN"/>
        </w:rPr>
        <w:t>年</w:t>
      </w:r>
      <w:r w:rsidRPr="00CA33E2">
        <w:rPr>
          <w:rFonts w:eastAsia="SimSun"/>
          <w:lang w:val="en-CA" w:eastAsia="zh-CN"/>
        </w:rPr>
        <w:t>1</w:t>
      </w:r>
      <w:r w:rsidRPr="00CA33E2">
        <w:rPr>
          <w:rFonts w:eastAsia="SimSun" w:hint="eastAsia"/>
          <w:lang w:val="en-CA" w:eastAsia="zh-CN"/>
        </w:rPr>
        <w:t>月开始。</w:t>
      </w:r>
    </w:p>
    <w:p w14:paraId="27696561"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秘书处要求澄清这一变化将如何影响该行业的其余转换项目。</w:t>
      </w:r>
      <w:r w:rsidRPr="00CA33E2">
        <w:rPr>
          <w:rFonts w:eastAsia="SimSun"/>
          <w:lang w:val="en-CA" w:eastAsia="zh-CN"/>
        </w:rPr>
        <w:t xml:space="preserve"> </w:t>
      </w:r>
      <w:r w:rsidRPr="00CA33E2">
        <w:rPr>
          <w:rFonts w:eastAsia="SimSun" w:hint="eastAsia"/>
          <w:lang w:val="en-CA" w:eastAsia="zh-CN"/>
        </w:rPr>
        <w:t>世界银行澄清说，在泡沫塑料行业，其余企业的</w:t>
      </w:r>
      <w:r w:rsidRPr="00CA33E2">
        <w:rPr>
          <w:rFonts w:eastAsia="SimSun"/>
          <w:lang w:val="en-CA" w:eastAsia="zh-CN"/>
        </w:rPr>
        <w:t>HCFC-141b</w:t>
      </w:r>
      <w:r w:rsidRPr="00CA33E2">
        <w:rPr>
          <w:rFonts w:eastAsia="SimSun" w:hint="eastAsia"/>
          <w:lang w:val="en-CA" w:eastAsia="zh-CN"/>
        </w:rPr>
        <w:t>消费量很小，而且现阶段它们并没有提出任何技术变革。</w:t>
      </w:r>
      <w:r w:rsidRPr="00CA33E2">
        <w:rPr>
          <w:rFonts w:eastAsia="SimSun"/>
          <w:lang w:val="en-CA" w:eastAsia="zh-CN"/>
        </w:rPr>
        <w:t xml:space="preserve"> </w:t>
      </w:r>
      <w:r w:rsidRPr="00CA33E2">
        <w:rPr>
          <w:rFonts w:eastAsia="SimSun" w:hint="eastAsia"/>
          <w:lang w:val="en-CA" w:eastAsia="zh-CN"/>
        </w:rPr>
        <w:t>他们将在未来继续执行转换项目。</w:t>
      </w:r>
    </w:p>
    <w:p w14:paraId="1162F74F"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关于环戊烷的供应情况，世界银行通报说，环戊烷可从当地供应商处获得，可从埃及和其他国家进口</w:t>
      </w:r>
      <w:r w:rsidRPr="00CA33E2">
        <w:rPr>
          <w:rFonts w:eastAsia="SimSun"/>
          <w:lang w:val="en-CA" w:eastAsia="zh-CN"/>
        </w:rPr>
        <w:t xml:space="preserve">; </w:t>
      </w:r>
      <w:r w:rsidRPr="00CA33E2">
        <w:rPr>
          <w:rFonts w:eastAsia="SimSun" w:hint="eastAsia"/>
          <w:lang w:val="en-CA" w:eastAsia="zh-CN"/>
        </w:rPr>
        <w:t>使用环戊烷的设备也可以从埃及和阿拉伯联合酋长国等邻国的供应商处获得。</w:t>
      </w:r>
    </w:p>
    <w:p w14:paraId="1CB6469A"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秘书处根据氟氯烃淘汰管理计划第二阶段商定的项目费用审查了转换为环戊烷的费用，用于约旦先锋转化为环戊烷，与这些企业的规模相当</w:t>
      </w:r>
      <w:r w:rsidRPr="00CA33E2">
        <w:rPr>
          <w:rFonts w:eastAsia="SimSun"/>
          <w:lang w:val="en-CA" w:eastAsia="zh-CN"/>
        </w:rPr>
        <w:t xml:space="preserve">; </w:t>
      </w:r>
      <w:r w:rsidRPr="00CA33E2">
        <w:rPr>
          <w:rFonts w:eastAsia="SimSun" w:hint="eastAsia"/>
          <w:lang w:val="en-CA" w:eastAsia="zh-CN"/>
        </w:rPr>
        <w:t>表</w:t>
      </w:r>
      <w:r w:rsidRPr="00CA33E2">
        <w:rPr>
          <w:rFonts w:eastAsia="SimSun"/>
          <w:lang w:val="en-CA" w:eastAsia="zh-CN"/>
        </w:rPr>
        <w:t>8</w:t>
      </w:r>
      <w:r w:rsidRPr="00CA33E2">
        <w:rPr>
          <w:rFonts w:eastAsia="SimSun" w:hint="eastAsia"/>
          <w:lang w:val="en-CA" w:eastAsia="zh-CN"/>
        </w:rPr>
        <w:t>列出了经修订的增量成本。技术变革将导致订正增量成本</w:t>
      </w:r>
      <w:r w:rsidRPr="00CA33E2">
        <w:rPr>
          <w:rFonts w:eastAsia="SimSun"/>
          <w:lang w:val="en-CA" w:eastAsia="zh-CN"/>
        </w:rPr>
        <w:t>768,652</w:t>
      </w:r>
      <w:r w:rsidRPr="00CA33E2">
        <w:rPr>
          <w:rFonts w:eastAsia="SimSun" w:hint="eastAsia"/>
          <w:lang w:val="en-CA" w:eastAsia="zh-CN"/>
        </w:rPr>
        <w:t>美元</w:t>
      </w:r>
      <w:r w:rsidRPr="00CA33E2">
        <w:rPr>
          <w:rFonts w:eastAsia="SimSun"/>
          <w:lang w:val="en-CA" w:eastAsia="zh-CN"/>
        </w:rPr>
        <w:t xml:space="preserve">; </w:t>
      </w:r>
      <w:r w:rsidRPr="00CA33E2">
        <w:rPr>
          <w:rFonts w:eastAsia="SimSun" w:hint="eastAsia"/>
          <w:lang w:val="en-CA" w:eastAsia="zh-CN"/>
        </w:rPr>
        <w:t>五家企业通过各自信件证实，他们将承担技术改革为环戊烷的额外费用。</w:t>
      </w:r>
      <w:r w:rsidRPr="00CA33E2">
        <w:rPr>
          <w:rFonts w:eastAsia="SimSun"/>
          <w:lang w:val="en-CA" w:eastAsia="zh-CN"/>
        </w:rPr>
        <w:t xml:space="preserve"> </w:t>
      </w:r>
      <w:r w:rsidRPr="00CA33E2">
        <w:rPr>
          <w:rFonts w:eastAsia="SimSun" w:hint="eastAsia"/>
          <w:lang w:val="en-CA" w:eastAsia="zh-CN"/>
        </w:rPr>
        <w:t>由于</w:t>
      </w:r>
      <w:r w:rsidRPr="00CA33E2">
        <w:rPr>
          <w:rFonts w:eastAsia="SimSun"/>
          <w:lang w:val="en-CA" w:eastAsia="zh-CN"/>
        </w:rPr>
        <w:t>氢氟烯烃</w:t>
      </w:r>
      <w:r w:rsidRPr="00CA33E2">
        <w:rPr>
          <w:rFonts w:eastAsia="SimSun" w:hint="eastAsia"/>
          <w:lang w:val="en-CA" w:eastAsia="zh-CN"/>
        </w:rPr>
        <w:t>和环戊烷发泡剂都是低全球升温潜能值技术，预计温室气体影响可以忽略不计。</w:t>
      </w:r>
    </w:p>
    <w:p w14:paraId="17BF3E91" w14:textId="77777777" w:rsidR="00247D35" w:rsidRPr="00CA33E2" w:rsidRDefault="00247D35" w:rsidP="00247D35">
      <w:pPr>
        <w:rPr>
          <w:rFonts w:eastAsia="SimSun"/>
          <w:b/>
          <w:lang w:val="en-CA" w:eastAsia="zh-CN"/>
        </w:rPr>
      </w:pPr>
      <w:r w:rsidRPr="00CA33E2">
        <w:rPr>
          <w:rFonts w:eastAsia="SimSun" w:hint="eastAsia"/>
          <w:b/>
          <w:lang w:val="en-CA" w:eastAsia="zh-CN"/>
        </w:rPr>
        <w:t>表</w:t>
      </w:r>
      <w:r w:rsidRPr="00CA33E2">
        <w:rPr>
          <w:rFonts w:eastAsia="SimSun"/>
          <w:b/>
          <w:lang w:val="en-CA" w:eastAsia="zh-CN"/>
        </w:rPr>
        <w:t xml:space="preserve">8. </w:t>
      </w:r>
      <w:r w:rsidRPr="00CA33E2">
        <w:rPr>
          <w:rFonts w:ascii="New Gulim" w:eastAsia="SimSun" w:hAnsi="New Gulim" w:cs="New Gulim"/>
          <w:b/>
          <w:lang w:val="en-CA" w:eastAsia="zh-CN"/>
        </w:rPr>
        <w:t>转</w:t>
      </w:r>
      <w:r w:rsidRPr="00CA33E2">
        <w:rPr>
          <w:rFonts w:ascii="Batang" w:eastAsia="SimSun" w:hAnsi="Batang" w:cs="Batang"/>
          <w:b/>
          <w:lang w:val="en-CA" w:eastAsia="zh-CN"/>
        </w:rPr>
        <w:t>化</w:t>
      </w:r>
      <w:r w:rsidRPr="00CA33E2">
        <w:rPr>
          <w:rFonts w:ascii="New Gulim" w:eastAsia="SimSun" w:hAnsi="New Gulim" w:cs="New Gulim"/>
          <w:b/>
          <w:lang w:val="en-CA" w:eastAsia="zh-CN"/>
        </w:rPr>
        <w:t>为环</w:t>
      </w:r>
      <w:r w:rsidRPr="00CA33E2">
        <w:rPr>
          <w:rFonts w:ascii="Batang" w:eastAsia="SimSun" w:hAnsi="Batang" w:cs="Batang"/>
          <w:b/>
          <w:lang w:val="en-CA" w:eastAsia="zh-CN"/>
        </w:rPr>
        <w:t>戊</w:t>
      </w:r>
      <w:r w:rsidRPr="00CA33E2">
        <w:rPr>
          <w:rFonts w:ascii="New Gulim" w:eastAsia="SimSun" w:hAnsi="New Gulim" w:cs="New Gulim"/>
          <w:b/>
          <w:lang w:val="en-CA" w:eastAsia="zh-CN"/>
        </w:rPr>
        <w:t>烷发</w:t>
      </w:r>
      <w:r w:rsidRPr="00CA33E2">
        <w:rPr>
          <w:rFonts w:ascii="Batang" w:eastAsia="SimSun" w:hAnsi="Batang" w:cs="Batang"/>
          <w:b/>
          <w:lang w:val="en-CA" w:eastAsia="zh-CN"/>
        </w:rPr>
        <w:t>泡</w:t>
      </w:r>
      <w:r w:rsidRPr="00CA33E2">
        <w:rPr>
          <w:rFonts w:ascii="New Gulim" w:eastAsia="SimSun" w:hAnsi="New Gulim" w:cs="New Gulim"/>
          <w:b/>
          <w:lang w:val="en-CA" w:eastAsia="zh-CN"/>
        </w:rPr>
        <w:t>剂</w:t>
      </w:r>
      <w:r w:rsidRPr="00CA33E2">
        <w:rPr>
          <w:rFonts w:ascii="Batang" w:eastAsia="SimSun" w:hAnsi="Batang" w:cs="Batang"/>
          <w:b/>
          <w:lang w:val="en-CA" w:eastAsia="zh-CN"/>
        </w:rPr>
        <w:t>的修</w:t>
      </w:r>
      <w:r w:rsidRPr="00CA33E2">
        <w:rPr>
          <w:rFonts w:ascii="New Gulim" w:eastAsia="SimSun" w:hAnsi="New Gulim" w:cs="New Gulim"/>
          <w:b/>
          <w:lang w:val="en-CA" w:eastAsia="zh-CN"/>
        </w:rPr>
        <w:t>订</w:t>
      </w:r>
      <w:r w:rsidRPr="00CA33E2">
        <w:rPr>
          <w:rFonts w:ascii="Batang" w:eastAsia="SimSun" w:hAnsi="Batang" w:cs="Batang"/>
          <w:b/>
          <w:lang w:val="en-CA" w:eastAsia="zh-CN"/>
        </w:rPr>
        <w:t>增量成本（美元）</w:t>
      </w:r>
    </w:p>
    <w:tbl>
      <w:tblPr>
        <w:tblW w:w="94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3"/>
        <w:gridCol w:w="1827"/>
        <w:gridCol w:w="1827"/>
        <w:gridCol w:w="1827"/>
      </w:tblGrid>
      <w:tr w:rsidR="00247D35" w:rsidRPr="00CA33E2" w14:paraId="00BF9C94" w14:textId="77777777" w:rsidTr="00247D35">
        <w:trPr>
          <w:trHeight w:val="51"/>
          <w:tblHeader/>
        </w:trPr>
        <w:tc>
          <w:tcPr>
            <w:tcW w:w="3953" w:type="dxa"/>
            <w:shd w:val="clear" w:color="auto" w:fill="auto"/>
            <w:noWrap/>
          </w:tcPr>
          <w:p w14:paraId="1ECFF221" w14:textId="77777777" w:rsidR="00247D35" w:rsidRPr="00CA33E2" w:rsidRDefault="00247D35" w:rsidP="00247D35">
            <w:pPr>
              <w:jc w:val="left"/>
              <w:rPr>
                <w:rFonts w:eastAsiaTheme="minorEastAsia"/>
                <w:b/>
                <w:color w:val="000000"/>
                <w:sz w:val="20"/>
                <w:szCs w:val="20"/>
                <w:lang w:val="en-CA" w:eastAsia="zh-CN"/>
              </w:rPr>
            </w:pPr>
            <w:r w:rsidRPr="00CA33E2">
              <w:rPr>
                <w:rFonts w:eastAsiaTheme="minorEastAsia" w:hint="eastAsia"/>
                <w:b/>
                <w:color w:val="000000"/>
                <w:sz w:val="20"/>
                <w:szCs w:val="20"/>
                <w:lang w:val="en-CA" w:eastAsia="zh-CN"/>
              </w:rPr>
              <w:t>企业</w:t>
            </w:r>
          </w:p>
        </w:tc>
        <w:tc>
          <w:tcPr>
            <w:tcW w:w="1827" w:type="dxa"/>
            <w:shd w:val="clear" w:color="auto" w:fill="auto"/>
            <w:noWrap/>
          </w:tcPr>
          <w:p w14:paraId="2A88B155" w14:textId="77777777" w:rsidR="00247D35" w:rsidRPr="00CA33E2" w:rsidRDefault="00247D35" w:rsidP="00247D35">
            <w:pPr>
              <w:jc w:val="left"/>
              <w:rPr>
                <w:rFonts w:eastAsiaTheme="minorEastAsia"/>
                <w:b/>
                <w:color w:val="000000"/>
                <w:sz w:val="20"/>
                <w:szCs w:val="20"/>
                <w:lang w:val="en-CA" w:eastAsia="zh-CN"/>
              </w:rPr>
            </w:pPr>
            <w:r w:rsidRPr="00CA33E2">
              <w:rPr>
                <w:rFonts w:eastAsiaTheme="minorEastAsia"/>
                <w:b/>
                <w:color w:val="000000"/>
                <w:sz w:val="20"/>
                <w:szCs w:val="20"/>
                <w:lang w:val="en-CA" w:eastAsia="zh-CN"/>
              </w:rPr>
              <w:t>HFO -1233zd(E)</w:t>
            </w:r>
          </w:p>
        </w:tc>
        <w:tc>
          <w:tcPr>
            <w:tcW w:w="1827" w:type="dxa"/>
            <w:shd w:val="clear" w:color="auto" w:fill="auto"/>
            <w:noWrap/>
          </w:tcPr>
          <w:p w14:paraId="5907DF72" w14:textId="77777777" w:rsidR="00247D35" w:rsidRPr="00CA33E2" w:rsidRDefault="00247D35" w:rsidP="00247D35">
            <w:pPr>
              <w:jc w:val="left"/>
              <w:rPr>
                <w:rFonts w:eastAsiaTheme="minorEastAsia"/>
                <w:b/>
                <w:color w:val="000000"/>
                <w:sz w:val="20"/>
                <w:szCs w:val="20"/>
                <w:lang w:val="en-CA" w:eastAsia="zh-CN"/>
              </w:rPr>
            </w:pPr>
            <w:r w:rsidRPr="00CA33E2">
              <w:rPr>
                <w:rFonts w:eastAsiaTheme="minorEastAsia" w:hint="eastAsia"/>
                <w:b/>
                <w:color w:val="000000"/>
                <w:sz w:val="20"/>
                <w:szCs w:val="20"/>
                <w:lang w:val="en-CA" w:eastAsia="zh-CN"/>
              </w:rPr>
              <w:t>环戊烷</w:t>
            </w:r>
          </w:p>
        </w:tc>
        <w:tc>
          <w:tcPr>
            <w:tcW w:w="1827" w:type="dxa"/>
            <w:shd w:val="clear" w:color="auto" w:fill="auto"/>
            <w:noWrap/>
          </w:tcPr>
          <w:p w14:paraId="1E1402E4" w14:textId="77777777" w:rsidR="00247D35" w:rsidRPr="00CA33E2" w:rsidRDefault="00247D35" w:rsidP="00247D35">
            <w:pPr>
              <w:jc w:val="left"/>
              <w:rPr>
                <w:rFonts w:eastAsiaTheme="minorEastAsia"/>
                <w:b/>
                <w:color w:val="000000"/>
                <w:sz w:val="20"/>
                <w:szCs w:val="20"/>
                <w:lang w:val="en-CA" w:eastAsia="zh-CN"/>
              </w:rPr>
            </w:pPr>
            <w:r w:rsidRPr="00CA33E2">
              <w:rPr>
                <w:rFonts w:eastAsiaTheme="minorEastAsia" w:hint="eastAsia"/>
                <w:b/>
                <w:color w:val="000000"/>
                <w:sz w:val="20"/>
                <w:szCs w:val="20"/>
                <w:lang w:val="en-CA" w:eastAsia="zh-CN"/>
              </w:rPr>
              <w:t>差</w:t>
            </w:r>
            <w:r w:rsidRPr="00CA33E2">
              <w:rPr>
                <w:rFonts w:eastAsiaTheme="minorEastAsia"/>
                <w:b/>
                <w:color w:val="000000"/>
                <w:sz w:val="20"/>
                <w:szCs w:val="20"/>
                <w:lang w:val="en-CA" w:eastAsia="zh-CN"/>
              </w:rPr>
              <w:t>额</w:t>
            </w:r>
          </w:p>
        </w:tc>
      </w:tr>
      <w:tr w:rsidR="00247D35" w:rsidRPr="00CA33E2" w14:paraId="1C736C3B" w14:textId="77777777" w:rsidTr="00247D35">
        <w:trPr>
          <w:trHeight w:val="238"/>
        </w:trPr>
        <w:tc>
          <w:tcPr>
            <w:tcW w:w="3953" w:type="dxa"/>
            <w:shd w:val="clear" w:color="auto" w:fill="auto"/>
            <w:noWrap/>
          </w:tcPr>
          <w:p w14:paraId="51E692A3" w14:textId="77777777" w:rsidR="00247D35" w:rsidRPr="00CA33E2" w:rsidRDefault="00247D35" w:rsidP="00247D35">
            <w:pPr>
              <w:jc w:val="left"/>
              <w:rPr>
                <w:rFonts w:eastAsia="SimSun"/>
                <w:color w:val="000000"/>
                <w:sz w:val="20"/>
                <w:szCs w:val="20"/>
                <w:lang w:val="en-CA" w:eastAsia="en-CA"/>
              </w:rPr>
            </w:pPr>
            <w:r w:rsidRPr="00CA33E2">
              <w:rPr>
                <w:rFonts w:eastAsia="SimSun"/>
                <w:color w:val="000000"/>
                <w:sz w:val="20"/>
                <w:szCs w:val="20"/>
                <w:lang w:val="en-CA" w:eastAsia="en-CA"/>
              </w:rPr>
              <w:t xml:space="preserve">Al Safa </w:t>
            </w:r>
          </w:p>
        </w:tc>
        <w:tc>
          <w:tcPr>
            <w:tcW w:w="1827" w:type="dxa"/>
            <w:shd w:val="clear" w:color="auto" w:fill="auto"/>
            <w:noWrap/>
          </w:tcPr>
          <w:p w14:paraId="15944BE3"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205,000</w:t>
            </w:r>
          </w:p>
        </w:tc>
        <w:tc>
          <w:tcPr>
            <w:tcW w:w="1827" w:type="dxa"/>
            <w:shd w:val="clear" w:color="auto" w:fill="auto"/>
            <w:noWrap/>
          </w:tcPr>
          <w:p w14:paraId="75300C24"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221,283</w:t>
            </w:r>
          </w:p>
        </w:tc>
        <w:tc>
          <w:tcPr>
            <w:tcW w:w="1827" w:type="dxa"/>
            <w:shd w:val="clear" w:color="auto" w:fill="auto"/>
            <w:noWrap/>
          </w:tcPr>
          <w:p w14:paraId="4F4EC89F"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16,283</w:t>
            </w:r>
          </w:p>
        </w:tc>
      </w:tr>
      <w:tr w:rsidR="00247D35" w:rsidRPr="00CA33E2" w14:paraId="184E3A53" w14:textId="77777777" w:rsidTr="00247D35">
        <w:trPr>
          <w:trHeight w:val="128"/>
        </w:trPr>
        <w:tc>
          <w:tcPr>
            <w:tcW w:w="3953" w:type="dxa"/>
            <w:shd w:val="clear" w:color="auto" w:fill="auto"/>
            <w:noWrap/>
          </w:tcPr>
          <w:p w14:paraId="130BDF90" w14:textId="77777777" w:rsidR="00247D35" w:rsidRPr="00CA33E2" w:rsidRDefault="00247D35" w:rsidP="00247D35">
            <w:pPr>
              <w:jc w:val="left"/>
              <w:rPr>
                <w:rFonts w:eastAsia="SimSun"/>
                <w:color w:val="000000"/>
                <w:sz w:val="20"/>
                <w:szCs w:val="20"/>
                <w:lang w:val="en-CA" w:eastAsia="en-CA"/>
              </w:rPr>
            </w:pPr>
            <w:r w:rsidRPr="00CA33E2">
              <w:rPr>
                <w:rFonts w:eastAsia="SimSun"/>
                <w:color w:val="000000"/>
                <w:sz w:val="20"/>
                <w:szCs w:val="20"/>
                <w:lang w:val="en-CA" w:eastAsia="en-CA"/>
              </w:rPr>
              <w:t>Shams Al-ram Tri</w:t>
            </w:r>
          </w:p>
        </w:tc>
        <w:tc>
          <w:tcPr>
            <w:tcW w:w="1827" w:type="dxa"/>
            <w:shd w:val="clear" w:color="auto" w:fill="auto"/>
            <w:noWrap/>
          </w:tcPr>
          <w:p w14:paraId="498C5FC5"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130,077</w:t>
            </w:r>
          </w:p>
        </w:tc>
        <w:tc>
          <w:tcPr>
            <w:tcW w:w="1827" w:type="dxa"/>
            <w:shd w:val="clear" w:color="auto" w:fill="auto"/>
            <w:noWrap/>
          </w:tcPr>
          <w:p w14:paraId="2942D4D8"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237,951</w:t>
            </w:r>
          </w:p>
        </w:tc>
        <w:tc>
          <w:tcPr>
            <w:tcW w:w="1827" w:type="dxa"/>
            <w:shd w:val="clear" w:color="auto" w:fill="auto"/>
            <w:noWrap/>
          </w:tcPr>
          <w:p w14:paraId="03EC38DD"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107,874</w:t>
            </w:r>
          </w:p>
        </w:tc>
      </w:tr>
      <w:tr w:rsidR="00247D35" w:rsidRPr="00CA33E2" w14:paraId="2A3594DB" w14:textId="77777777" w:rsidTr="00247D35">
        <w:trPr>
          <w:trHeight w:val="47"/>
        </w:trPr>
        <w:tc>
          <w:tcPr>
            <w:tcW w:w="3953" w:type="dxa"/>
            <w:shd w:val="clear" w:color="auto" w:fill="auto"/>
            <w:noWrap/>
          </w:tcPr>
          <w:p w14:paraId="0C2032EF" w14:textId="77777777" w:rsidR="00247D35" w:rsidRPr="00CA33E2" w:rsidRDefault="00247D35" w:rsidP="00247D35">
            <w:pPr>
              <w:jc w:val="left"/>
              <w:rPr>
                <w:rFonts w:eastAsia="SimSun"/>
                <w:color w:val="000000"/>
                <w:sz w:val="20"/>
                <w:szCs w:val="20"/>
                <w:lang w:val="en-CA" w:eastAsia="zh-CN"/>
              </w:rPr>
            </w:pPr>
            <w:r w:rsidRPr="00CA33E2">
              <w:rPr>
                <w:rFonts w:eastAsia="SimSun"/>
                <w:color w:val="000000"/>
                <w:sz w:val="20"/>
                <w:szCs w:val="20"/>
                <w:lang w:val="en-CA" w:eastAsia="zh-CN"/>
              </w:rPr>
              <w:t xml:space="preserve">Yousef </w:t>
            </w:r>
            <w:r w:rsidRPr="00CA33E2">
              <w:rPr>
                <w:rFonts w:eastAsia="SimSun" w:hint="eastAsia"/>
                <w:color w:val="000000"/>
                <w:sz w:val="20"/>
                <w:szCs w:val="20"/>
                <w:lang w:val="en-CA" w:eastAsia="zh-CN"/>
              </w:rPr>
              <w:t>金</w:t>
            </w:r>
            <w:r w:rsidRPr="00CA33E2">
              <w:rPr>
                <w:rFonts w:ascii="New Gulim" w:eastAsia="SimSun" w:hAnsi="New Gulim" w:cs="New Gulim"/>
                <w:color w:val="000000"/>
                <w:sz w:val="20"/>
                <w:szCs w:val="20"/>
                <w:lang w:val="en-CA" w:eastAsia="zh-CN"/>
              </w:rPr>
              <w:t>属</w:t>
            </w:r>
            <w:r w:rsidRPr="00CA33E2">
              <w:rPr>
                <w:rFonts w:ascii="Batang" w:eastAsia="SimSun" w:hAnsi="Batang" w:cs="Batang"/>
                <w:color w:val="000000"/>
                <w:sz w:val="20"/>
                <w:szCs w:val="20"/>
                <w:lang w:val="en-CA" w:eastAsia="zh-CN"/>
              </w:rPr>
              <w:t>工</w:t>
            </w:r>
            <w:r w:rsidRPr="00CA33E2">
              <w:rPr>
                <w:rFonts w:ascii="New Gulim" w:eastAsia="SimSun" w:hAnsi="New Gulim" w:cs="New Gulim"/>
                <w:color w:val="000000"/>
                <w:sz w:val="20"/>
                <w:szCs w:val="20"/>
                <w:lang w:val="en-CA" w:eastAsia="zh-CN"/>
              </w:rPr>
              <w:t>业</w:t>
            </w:r>
            <w:r w:rsidRPr="00CA33E2">
              <w:rPr>
                <w:rFonts w:ascii="New Gulim" w:eastAsia="SimSun" w:hAnsi="New Gulim" w:cs="New Gulim" w:hint="eastAsia"/>
                <w:color w:val="000000"/>
                <w:sz w:val="20"/>
                <w:szCs w:val="20"/>
                <w:lang w:val="en-CA" w:eastAsia="zh-CN"/>
              </w:rPr>
              <w:t>工厂</w:t>
            </w:r>
          </w:p>
        </w:tc>
        <w:tc>
          <w:tcPr>
            <w:tcW w:w="1827" w:type="dxa"/>
            <w:shd w:val="clear" w:color="auto" w:fill="auto"/>
            <w:noWrap/>
          </w:tcPr>
          <w:p w14:paraId="4A4EB7D1"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112,844</w:t>
            </w:r>
          </w:p>
        </w:tc>
        <w:tc>
          <w:tcPr>
            <w:tcW w:w="1827" w:type="dxa"/>
            <w:shd w:val="clear" w:color="auto" w:fill="auto"/>
            <w:noWrap/>
          </w:tcPr>
          <w:p w14:paraId="48EEA138"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240,402</w:t>
            </w:r>
          </w:p>
        </w:tc>
        <w:tc>
          <w:tcPr>
            <w:tcW w:w="1827" w:type="dxa"/>
            <w:shd w:val="clear" w:color="auto" w:fill="auto"/>
            <w:noWrap/>
          </w:tcPr>
          <w:p w14:paraId="05ABC873"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127,558</w:t>
            </w:r>
          </w:p>
        </w:tc>
      </w:tr>
      <w:tr w:rsidR="00247D35" w:rsidRPr="00CA33E2" w14:paraId="0E725B2D" w14:textId="77777777" w:rsidTr="00247D35">
        <w:trPr>
          <w:trHeight w:val="47"/>
        </w:trPr>
        <w:tc>
          <w:tcPr>
            <w:tcW w:w="3953" w:type="dxa"/>
            <w:shd w:val="clear" w:color="auto" w:fill="auto"/>
            <w:noWrap/>
          </w:tcPr>
          <w:p w14:paraId="649C6E6C" w14:textId="77777777" w:rsidR="00247D35" w:rsidRPr="00CA33E2" w:rsidRDefault="00247D35" w:rsidP="00247D35">
            <w:pPr>
              <w:jc w:val="left"/>
              <w:rPr>
                <w:rFonts w:eastAsia="SimSun"/>
                <w:color w:val="000000"/>
                <w:sz w:val="20"/>
                <w:szCs w:val="20"/>
                <w:lang w:val="en-CA" w:eastAsia="en-CA"/>
              </w:rPr>
            </w:pPr>
            <w:r w:rsidRPr="00CA33E2">
              <w:rPr>
                <w:rFonts w:eastAsia="SimSun"/>
                <w:color w:val="000000"/>
                <w:sz w:val="20"/>
                <w:szCs w:val="20"/>
                <w:lang w:val="en-CA" w:eastAsia="en-CA"/>
              </w:rPr>
              <w:t>Al-Qanadeel</w:t>
            </w:r>
          </w:p>
        </w:tc>
        <w:tc>
          <w:tcPr>
            <w:tcW w:w="1827" w:type="dxa"/>
            <w:shd w:val="clear" w:color="auto" w:fill="auto"/>
            <w:noWrap/>
          </w:tcPr>
          <w:p w14:paraId="60450F68"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88,718</w:t>
            </w:r>
          </w:p>
        </w:tc>
        <w:tc>
          <w:tcPr>
            <w:tcW w:w="1827" w:type="dxa"/>
            <w:shd w:val="clear" w:color="auto" w:fill="auto"/>
            <w:noWrap/>
          </w:tcPr>
          <w:p w14:paraId="546CF161"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243,834</w:t>
            </w:r>
          </w:p>
        </w:tc>
        <w:tc>
          <w:tcPr>
            <w:tcW w:w="1827" w:type="dxa"/>
            <w:shd w:val="clear" w:color="auto" w:fill="auto"/>
            <w:noWrap/>
          </w:tcPr>
          <w:p w14:paraId="727505F4"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155,116</w:t>
            </w:r>
          </w:p>
        </w:tc>
      </w:tr>
      <w:tr w:rsidR="00247D35" w:rsidRPr="00CA33E2" w14:paraId="779FA193" w14:textId="77777777" w:rsidTr="00247D35">
        <w:trPr>
          <w:trHeight w:val="47"/>
        </w:trPr>
        <w:tc>
          <w:tcPr>
            <w:tcW w:w="3953" w:type="dxa"/>
            <w:shd w:val="clear" w:color="auto" w:fill="auto"/>
            <w:noWrap/>
          </w:tcPr>
          <w:p w14:paraId="542098CD" w14:textId="77777777" w:rsidR="00247D35" w:rsidRPr="00CA33E2" w:rsidRDefault="00247D35" w:rsidP="00247D35">
            <w:pPr>
              <w:jc w:val="left"/>
              <w:rPr>
                <w:rFonts w:eastAsia="SimSun"/>
                <w:color w:val="000000"/>
                <w:sz w:val="20"/>
                <w:szCs w:val="20"/>
                <w:lang w:val="en-CA" w:eastAsia="en-CA"/>
              </w:rPr>
            </w:pPr>
            <w:r w:rsidRPr="00CA33E2">
              <w:rPr>
                <w:rFonts w:ascii="New Gulim" w:eastAsia="SimSun" w:hAnsi="New Gulim" w:cs="New Gulim"/>
                <w:color w:val="000000"/>
                <w:sz w:val="20"/>
                <w:szCs w:val="20"/>
                <w:lang w:val="en-CA" w:eastAsia="en-CA"/>
              </w:rPr>
              <w:t>预</w:t>
            </w:r>
            <w:r w:rsidRPr="00CA33E2">
              <w:rPr>
                <w:rFonts w:ascii="Batang" w:eastAsia="SimSun" w:hAnsi="Batang" w:cs="Batang"/>
                <w:color w:val="000000"/>
                <w:sz w:val="20"/>
                <w:szCs w:val="20"/>
                <w:lang w:val="en-CA" w:eastAsia="en-CA"/>
              </w:rPr>
              <w:t>制建筑</w:t>
            </w:r>
            <w:r w:rsidRPr="00CA33E2">
              <w:rPr>
                <w:rFonts w:eastAsia="SimSun"/>
                <w:color w:val="000000"/>
                <w:sz w:val="20"/>
                <w:szCs w:val="20"/>
                <w:lang w:val="en-CA" w:eastAsia="en-CA"/>
              </w:rPr>
              <w:t xml:space="preserve"> (Maani)</w:t>
            </w:r>
          </w:p>
        </w:tc>
        <w:tc>
          <w:tcPr>
            <w:tcW w:w="1827" w:type="dxa"/>
            <w:shd w:val="clear" w:color="auto" w:fill="auto"/>
            <w:noWrap/>
          </w:tcPr>
          <w:p w14:paraId="0192C6F2"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87,539</w:t>
            </w:r>
          </w:p>
        </w:tc>
        <w:tc>
          <w:tcPr>
            <w:tcW w:w="1827" w:type="dxa"/>
            <w:shd w:val="clear" w:color="auto" w:fill="auto"/>
            <w:noWrap/>
          </w:tcPr>
          <w:p w14:paraId="76E6D68D"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244,002</w:t>
            </w:r>
          </w:p>
        </w:tc>
        <w:tc>
          <w:tcPr>
            <w:tcW w:w="1827" w:type="dxa"/>
            <w:shd w:val="clear" w:color="auto" w:fill="auto"/>
            <w:noWrap/>
          </w:tcPr>
          <w:p w14:paraId="10C1D89C" w14:textId="77777777" w:rsidR="00247D35" w:rsidRPr="00CA33E2" w:rsidRDefault="00247D35" w:rsidP="00247D35">
            <w:pPr>
              <w:jc w:val="right"/>
              <w:rPr>
                <w:rFonts w:eastAsia="SimSun"/>
                <w:color w:val="000000"/>
                <w:sz w:val="20"/>
                <w:szCs w:val="20"/>
                <w:lang w:val="en-CA" w:eastAsia="en-CA"/>
              </w:rPr>
            </w:pPr>
            <w:r w:rsidRPr="00CA33E2">
              <w:rPr>
                <w:rFonts w:eastAsia="SimSun"/>
                <w:color w:val="000000"/>
                <w:sz w:val="20"/>
                <w:szCs w:val="20"/>
                <w:lang w:val="en-CA" w:eastAsia="en-CA"/>
              </w:rPr>
              <w:t>156,463</w:t>
            </w:r>
          </w:p>
        </w:tc>
      </w:tr>
      <w:tr w:rsidR="00247D35" w:rsidRPr="00CA33E2" w14:paraId="110F5B6E" w14:textId="77777777" w:rsidTr="00247D35">
        <w:trPr>
          <w:trHeight w:val="47"/>
        </w:trPr>
        <w:tc>
          <w:tcPr>
            <w:tcW w:w="3953" w:type="dxa"/>
            <w:shd w:val="clear" w:color="auto" w:fill="auto"/>
            <w:noWrap/>
          </w:tcPr>
          <w:p w14:paraId="42067A7D" w14:textId="77777777" w:rsidR="00247D35" w:rsidRPr="00CA33E2" w:rsidRDefault="00247D35" w:rsidP="00247D35">
            <w:pPr>
              <w:jc w:val="left"/>
              <w:rPr>
                <w:rFonts w:ascii="New Gulim" w:eastAsiaTheme="minorEastAsia" w:hAnsi="New Gulim" w:cs="New Gulim"/>
                <w:b/>
                <w:color w:val="000000"/>
                <w:sz w:val="20"/>
                <w:szCs w:val="20"/>
                <w:lang w:val="en-CA" w:eastAsia="zh-CN"/>
              </w:rPr>
            </w:pPr>
            <w:r w:rsidRPr="00CA33E2">
              <w:rPr>
                <w:rFonts w:ascii="New Gulim" w:eastAsiaTheme="minorEastAsia" w:hAnsi="New Gulim" w:cs="New Gulim" w:hint="eastAsia"/>
                <w:b/>
                <w:color w:val="000000"/>
                <w:sz w:val="20"/>
                <w:szCs w:val="20"/>
                <w:lang w:val="en-CA" w:eastAsia="zh-CN"/>
              </w:rPr>
              <w:t>合计</w:t>
            </w:r>
          </w:p>
        </w:tc>
        <w:tc>
          <w:tcPr>
            <w:tcW w:w="1827" w:type="dxa"/>
            <w:shd w:val="clear" w:color="auto" w:fill="auto"/>
            <w:noWrap/>
          </w:tcPr>
          <w:p w14:paraId="0D95F171" w14:textId="77777777" w:rsidR="00247D35" w:rsidRPr="00CA33E2" w:rsidRDefault="00247D35" w:rsidP="00247D35">
            <w:pPr>
              <w:jc w:val="right"/>
              <w:rPr>
                <w:rFonts w:eastAsia="SimSun"/>
                <w:b/>
                <w:color w:val="000000"/>
                <w:sz w:val="20"/>
                <w:szCs w:val="20"/>
                <w:lang w:val="en-CA" w:eastAsia="en-CA"/>
              </w:rPr>
            </w:pPr>
            <w:r w:rsidRPr="00CA33E2">
              <w:rPr>
                <w:rFonts w:eastAsia="SimSun"/>
                <w:b/>
                <w:color w:val="000000"/>
                <w:sz w:val="20"/>
                <w:szCs w:val="20"/>
                <w:lang w:val="en-CA" w:eastAsia="en-CA"/>
              </w:rPr>
              <w:t>624,178</w:t>
            </w:r>
          </w:p>
        </w:tc>
        <w:tc>
          <w:tcPr>
            <w:tcW w:w="1827" w:type="dxa"/>
            <w:shd w:val="clear" w:color="auto" w:fill="auto"/>
            <w:noWrap/>
          </w:tcPr>
          <w:p w14:paraId="4C5C4255" w14:textId="77777777" w:rsidR="00247D35" w:rsidRPr="00CA33E2" w:rsidRDefault="00247D35" w:rsidP="00247D35">
            <w:pPr>
              <w:jc w:val="right"/>
              <w:rPr>
                <w:rFonts w:eastAsia="SimSun"/>
                <w:b/>
                <w:color w:val="000000"/>
                <w:sz w:val="20"/>
                <w:szCs w:val="20"/>
                <w:lang w:val="en-CA" w:eastAsia="en-CA"/>
              </w:rPr>
            </w:pPr>
            <w:r w:rsidRPr="00CA33E2">
              <w:rPr>
                <w:rFonts w:eastAsia="SimSun"/>
                <w:b/>
                <w:color w:val="000000"/>
                <w:sz w:val="20"/>
                <w:szCs w:val="20"/>
                <w:lang w:val="en-CA" w:eastAsia="en-CA"/>
              </w:rPr>
              <w:t>1,187,472</w:t>
            </w:r>
          </w:p>
        </w:tc>
        <w:tc>
          <w:tcPr>
            <w:tcW w:w="1827" w:type="dxa"/>
            <w:shd w:val="clear" w:color="auto" w:fill="auto"/>
            <w:noWrap/>
          </w:tcPr>
          <w:p w14:paraId="0A699F42" w14:textId="77777777" w:rsidR="00247D35" w:rsidRPr="00CA33E2" w:rsidRDefault="00247D35" w:rsidP="00247D35">
            <w:pPr>
              <w:jc w:val="right"/>
              <w:rPr>
                <w:rFonts w:eastAsia="SimSun"/>
                <w:b/>
                <w:color w:val="000000"/>
                <w:sz w:val="20"/>
                <w:szCs w:val="20"/>
                <w:lang w:val="en-CA" w:eastAsia="en-CA"/>
              </w:rPr>
            </w:pPr>
            <w:r w:rsidRPr="00CA33E2">
              <w:rPr>
                <w:rFonts w:eastAsia="SimSun"/>
                <w:b/>
                <w:color w:val="000000"/>
                <w:sz w:val="20"/>
                <w:szCs w:val="20"/>
                <w:lang w:val="en-CA" w:eastAsia="en-CA"/>
              </w:rPr>
              <w:t>563,294</w:t>
            </w:r>
          </w:p>
        </w:tc>
      </w:tr>
    </w:tbl>
    <w:p w14:paraId="15334422" w14:textId="77777777" w:rsidR="00247D35" w:rsidRPr="00CA33E2" w:rsidRDefault="00247D35" w:rsidP="00247D35">
      <w:pPr>
        <w:rPr>
          <w:rFonts w:eastAsia="SimSun"/>
          <w:lang w:val="en-CA"/>
        </w:rPr>
      </w:pPr>
    </w:p>
    <w:p w14:paraId="6AC99687"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最后，秘</w:t>
      </w:r>
      <w:r w:rsidRPr="00CA33E2">
        <w:rPr>
          <w:rFonts w:ascii="New Gulim" w:eastAsia="SimSun" w:hAnsi="New Gulim" w:cs="New Gulim"/>
          <w:lang w:val="en-CA" w:eastAsia="zh-CN"/>
        </w:rPr>
        <w:t>书处</w:t>
      </w:r>
      <w:r w:rsidRPr="00CA33E2">
        <w:rPr>
          <w:rFonts w:ascii="Batang" w:eastAsia="SimSun" w:hAnsi="Batang" w:cs="Batang"/>
          <w:lang w:val="en-CA" w:eastAsia="zh-CN"/>
        </w:rPr>
        <w:t>指出，技</w:t>
      </w:r>
      <w:r w:rsidRPr="00CA33E2">
        <w:rPr>
          <w:rFonts w:ascii="New Gulim" w:eastAsia="SimSun" w:hAnsi="New Gulim" w:cs="New Gulim"/>
          <w:lang w:val="en-CA" w:eastAsia="zh-CN"/>
        </w:rPr>
        <w:t>术变</w:t>
      </w:r>
      <w:r w:rsidRPr="00CA33E2">
        <w:rPr>
          <w:rFonts w:ascii="Batang" w:eastAsia="SimSun" w:hAnsi="Batang" w:cs="Batang"/>
          <w:lang w:val="en-CA" w:eastAsia="zh-CN"/>
        </w:rPr>
        <w:t>革</w:t>
      </w:r>
      <w:r w:rsidRPr="00CA33E2">
        <w:rPr>
          <w:rFonts w:ascii="New Gulim" w:eastAsia="SimSun" w:hAnsi="New Gulim" w:cs="New Gulim"/>
          <w:lang w:val="en-CA" w:eastAsia="zh-CN"/>
        </w:rPr>
        <w:t>将导</w:t>
      </w:r>
      <w:r w:rsidRPr="00CA33E2">
        <w:rPr>
          <w:rFonts w:ascii="Batang" w:eastAsia="SimSun" w:hAnsi="Batang" w:cs="Batang"/>
          <w:lang w:val="en-CA" w:eastAsia="zh-CN"/>
        </w:rPr>
        <w:t>致在</w:t>
      </w:r>
      <w:r w:rsidRPr="00CA33E2">
        <w:rPr>
          <w:rFonts w:ascii="New Gulim" w:eastAsia="SimSun" w:hAnsi="New Gulim" w:cs="New Gulim"/>
          <w:lang w:val="en-CA" w:eastAsia="zh-CN"/>
        </w:rPr>
        <w:t>这</w:t>
      </w:r>
      <w:r w:rsidRPr="00CA33E2">
        <w:rPr>
          <w:rFonts w:ascii="Batang" w:eastAsia="SimSun" w:hAnsi="Batang" w:cs="Batang"/>
          <w:lang w:val="en-CA" w:eastAsia="zh-CN"/>
        </w:rPr>
        <w:t>些企</w:t>
      </w:r>
      <w:r w:rsidRPr="00CA33E2">
        <w:rPr>
          <w:rFonts w:ascii="New Gulim" w:eastAsia="SimSun" w:hAnsi="New Gulim" w:cs="New Gulim"/>
          <w:lang w:val="en-CA" w:eastAsia="zh-CN"/>
        </w:rPr>
        <w:t>业</w:t>
      </w:r>
      <w:r w:rsidRPr="00CA33E2">
        <w:rPr>
          <w:rFonts w:ascii="Batang" w:eastAsia="SimSun" w:hAnsi="Batang" w:cs="Batang"/>
          <w:lang w:val="en-CA" w:eastAsia="zh-CN"/>
        </w:rPr>
        <w:t>的泡沫塑料</w:t>
      </w:r>
      <w:r w:rsidRPr="00CA33E2">
        <w:rPr>
          <w:rFonts w:ascii="New Gulim" w:eastAsia="SimSun" w:hAnsi="New Gulim" w:cs="New Gulim"/>
          <w:lang w:val="en-CA" w:eastAsia="zh-CN"/>
        </w:rPr>
        <w:t>应</w:t>
      </w:r>
      <w:r w:rsidRPr="00CA33E2">
        <w:rPr>
          <w:rFonts w:ascii="Batang" w:eastAsia="SimSun" w:hAnsi="Batang" w:cs="Batang"/>
          <w:lang w:val="en-CA" w:eastAsia="zh-CN"/>
        </w:rPr>
        <w:t>用中持</w:t>
      </w:r>
      <w:r w:rsidRPr="00CA33E2">
        <w:rPr>
          <w:rFonts w:ascii="New Gulim" w:eastAsia="SimSun" w:hAnsi="New Gulim" w:cs="New Gulim"/>
          <w:lang w:val="en-CA" w:eastAsia="zh-CN"/>
        </w:rPr>
        <w:t>续</w:t>
      </w:r>
      <w:r w:rsidRPr="00CA33E2">
        <w:rPr>
          <w:rFonts w:ascii="Batang" w:eastAsia="SimSun" w:hAnsi="Batang" w:cs="Batang"/>
          <w:lang w:val="en-CA" w:eastAsia="zh-CN"/>
        </w:rPr>
        <w:t>采用低全球升</w:t>
      </w:r>
      <w:r w:rsidRPr="00CA33E2">
        <w:rPr>
          <w:rFonts w:ascii="New Gulim" w:eastAsia="SimSun" w:hAnsi="New Gulim" w:cs="New Gulim"/>
          <w:lang w:val="en-CA" w:eastAsia="zh-CN"/>
        </w:rPr>
        <w:t>温</w:t>
      </w:r>
      <w:r w:rsidRPr="00CA33E2">
        <w:rPr>
          <w:rFonts w:ascii="Batang" w:eastAsia="SimSun" w:hAnsi="Batang" w:cs="Batang"/>
          <w:lang w:val="en-CA" w:eastAsia="zh-CN"/>
        </w:rPr>
        <w:t>潜能</w:t>
      </w:r>
      <w:r w:rsidRPr="00CA33E2">
        <w:rPr>
          <w:rFonts w:ascii="New Gulim" w:eastAsia="SimSun" w:hAnsi="New Gulim" w:cs="New Gulim"/>
          <w:lang w:val="en-CA" w:eastAsia="zh-CN"/>
        </w:rPr>
        <w:t>值</w:t>
      </w:r>
      <w:r w:rsidRPr="00CA33E2">
        <w:rPr>
          <w:rFonts w:ascii="Batang" w:eastAsia="SimSun" w:hAnsi="Batang" w:cs="Batang"/>
          <w:lang w:val="en-CA" w:eastAsia="zh-CN"/>
        </w:rPr>
        <w:t>技</w:t>
      </w:r>
      <w:r w:rsidRPr="00CA33E2">
        <w:rPr>
          <w:rFonts w:ascii="New Gulim" w:eastAsia="SimSun" w:hAnsi="New Gulim" w:cs="New Gulim"/>
          <w:lang w:val="en-CA" w:eastAsia="zh-CN"/>
        </w:rPr>
        <w:t>术</w:t>
      </w:r>
      <w:r w:rsidRPr="00CA33E2">
        <w:rPr>
          <w:rFonts w:ascii="Batang" w:eastAsia="SimSun" w:hAnsi="Batang" w:cs="Batang"/>
          <w:lang w:val="en-CA" w:eastAsia="zh-CN"/>
        </w:rPr>
        <w:t>，</w:t>
      </w:r>
      <w:r w:rsidRPr="00CA33E2">
        <w:rPr>
          <w:rFonts w:ascii="New Gulim" w:eastAsia="SimSun" w:hAnsi="New Gulim" w:cs="New Gulim"/>
          <w:lang w:val="en-CA" w:eastAsia="zh-CN"/>
        </w:rPr>
        <w:t>并将</w:t>
      </w:r>
      <w:r w:rsidRPr="00CA33E2">
        <w:rPr>
          <w:rFonts w:ascii="Batang" w:eastAsia="SimSun" w:hAnsi="Batang" w:cs="Batang" w:hint="eastAsia"/>
          <w:lang w:val="en-CA" w:eastAsia="zh-CN"/>
        </w:rPr>
        <w:t>促进</w:t>
      </w:r>
      <w:r w:rsidRPr="00CA33E2">
        <w:rPr>
          <w:rFonts w:ascii="New Gulim" w:eastAsia="SimSun" w:hAnsi="New Gulim" w:cs="New Gulim"/>
          <w:lang w:val="en-CA" w:eastAsia="zh-CN"/>
        </w:rPr>
        <w:t>实现约</w:t>
      </w:r>
      <w:r w:rsidRPr="00CA33E2">
        <w:rPr>
          <w:rFonts w:ascii="Batang" w:eastAsia="SimSun" w:hAnsi="Batang" w:cs="Batang"/>
          <w:lang w:val="en-CA" w:eastAsia="zh-CN"/>
        </w:rPr>
        <w:t>旦的履</w:t>
      </w:r>
      <w:r w:rsidRPr="00CA33E2">
        <w:rPr>
          <w:rFonts w:ascii="New Gulim" w:eastAsia="SimSun" w:hAnsi="New Gulim" w:cs="New Gulim"/>
          <w:lang w:val="en-CA" w:eastAsia="zh-CN"/>
        </w:rPr>
        <w:t>约</w:t>
      </w:r>
      <w:r w:rsidRPr="00CA33E2">
        <w:rPr>
          <w:rFonts w:ascii="Batang" w:eastAsia="SimSun" w:hAnsi="Batang" w:cs="Batang"/>
          <w:lang w:val="en-CA" w:eastAsia="zh-CN"/>
        </w:rPr>
        <w:t>目</w:t>
      </w:r>
      <w:r w:rsidRPr="00CA33E2">
        <w:rPr>
          <w:rFonts w:ascii="New Gulim" w:eastAsia="SimSun" w:hAnsi="New Gulim" w:cs="New Gulim"/>
          <w:lang w:val="en-CA" w:eastAsia="zh-CN"/>
        </w:rPr>
        <w:t>标</w:t>
      </w:r>
      <w:r w:rsidRPr="00CA33E2">
        <w:rPr>
          <w:rFonts w:ascii="Batang" w:eastAsia="SimSun" w:hAnsi="Batang" w:cs="Batang"/>
          <w:lang w:val="en-CA" w:eastAsia="zh-CN"/>
        </w:rPr>
        <w:t>。</w:t>
      </w:r>
    </w:p>
    <w:p w14:paraId="52A0B280" w14:textId="77777777" w:rsidR="00247D35" w:rsidRPr="00CA33E2" w:rsidRDefault="00247D35" w:rsidP="00247D35">
      <w:pPr>
        <w:rPr>
          <w:rFonts w:eastAsia="SimSun"/>
          <w:b/>
          <w:lang w:val="en-CA"/>
        </w:rPr>
      </w:pPr>
      <w:r w:rsidRPr="00CA33E2">
        <w:rPr>
          <w:rFonts w:eastAsia="SimSun" w:hint="eastAsia"/>
          <w:b/>
          <w:lang w:val="en-CA"/>
        </w:rPr>
        <w:t>秘</w:t>
      </w:r>
      <w:r w:rsidRPr="00CA33E2">
        <w:rPr>
          <w:rFonts w:ascii="New Gulim" w:eastAsia="SimSun" w:hAnsi="New Gulim" w:cs="New Gulim"/>
          <w:b/>
          <w:lang w:val="en-CA"/>
        </w:rPr>
        <w:t>书处</w:t>
      </w:r>
      <w:r w:rsidRPr="00CA33E2">
        <w:rPr>
          <w:rFonts w:ascii="Batang" w:eastAsia="SimSun" w:hAnsi="Batang" w:cs="Batang"/>
          <w:b/>
          <w:lang w:val="en-CA"/>
        </w:rPr>
        <w:t>建</w:t>
      </w:r>
      <w:r w:rsidRPr="00CA33E2">
        <w:rPr>
          <w:rFonts w:ascii="New Gulim" w:eastAsia="SimSun" w:hAnsi="New Gulim" w:cs="New Gulim"/>
          <w:b/>
          <w:lang w:val="en-CA"/>
        </w:rPr>
        <w:t>议</w:t>
      </w:r>
    </w:p>
    <w:p w14:paraId="79ECC345" w14:textId="77777777" w:rsidR="00247D35" w:rsidRPr="00CA33E2" w:rsidRDefault="00247D35" w:rsidP="00247D35">
      <w:pPr>
        <w:rPr>
          <w:rFonts w:eastAsia="SimSun"/>
          <w:i/>
          <w:u w:val="single"/>
          <w:lang w:val="en-CA"/>
        </w:rPr>
      </w:pPr>
    </w:p>
    <w:p w14:paraId="0B0C280E" w14:textId="77777777" w:rsidR="00247D35" w:rsidRPr="00CA33E2" w:rsidRDefault="00247D35" w:rsidP="00247D35">
      <w:pPr>
        <w:numPr>
          <w:ilvl w:val="0"/>
          <w:numId w:val="1"/>
        </w:numPr>
        <w:tabs>
          <w:tab w:val="clear" w:pos="710"/>
          <w:tab w:val="left" w:pos="0"/>
        </w:tabs>
        <w:spacing w:after="240"/>
        <w:outlineLvl w:val="0"/>
        <w:rPr>
          <w:rFonts w:eastAsia="SimSun"/>
          <w:lang w:val="en-CA"/>
        </w:rPr>
      </w:pPr>
      <w:r w:rsidRPr="00CA33E2">
        <w:rPr>
          <w:rFonts w:ascii="New Gulim" w:eastAsia="SimSun" w:hAnsi="New Gulim" w:cs="New Gulim"/>
          <w:lang w:val="en-CA"/>
        </w:rPr>
        <w:t>敬请执</w:t>
      </w:r>
      <w:r w:rsidRPr="00CA33E2">
        <w:rPr>
          <w:rFonts w:ascii="Batang" w:eastAsia="SimSun" w:hAnsi="Batang" w:cs="Batang"/>
          <w:lang w:val="en-CA"/>
        </w:rPr>
        <w:t>行委</w:t>
      </w:r>
      <w:r w:rsidRPr="00CA33E2">
        <w:rPr>
          <w:rFonts w:ascii="New Gulim" w:eastAsia="SimSun" w:hAnsi="New Gulim" w:cs="New Gulim"/>
          <w:lang w:val="en-CA"/>
        </w:rPr>
        <w:t>员会</w:t>
      </w:r>
      <w:r w:rsidRPr="00CA33E2">
        <w:rPr>
          <w:rFonts w:eastAsia="SimSun"/>
          <w:lang w:val="en-CA"/>
        </w:rPr>
        <w:t>:</w:t>
      </w:r>
    </w:p>
    <w:p w14:paraId="6C694978"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ascii="MS Gothic" w:eastAsia="MS Gothic" w:hAnsi="MS Gothic" w:cs="MS Gothic" w:hint="eastAsia"/>
          <w:lang w:val="en-CA" w:eastAsia="zh-CN"/>
        </w:rPr>
        <w:t>关注世界</w:t>
      </w:r>
      <w:r w:rsidRPr="00CA33E2">
        <w:rPr>
          <w:rFonts w:ascii="Microsoft JhengHei" w:eastAsia="Microsoft JhengHei" w:hAnsi="Microsoft JhengHei" w:cs="Microsoft JhengHei" w:hint="eastAsia"/>
          <w:lang w:val="en-CA" w:eastAsia="zh-CN"/>
        </w:rPr>
        <w:t>银</w:t>
      </w:r>
      <w:r w:rsidRPr="00CA33E2">
        <w:rPr>
          <w:rFonts w:ascii="MS Gothic" w:eastAsia="MS Gothic" w:hAnsi="MS Gothic" w:cs="MS Gothic"/>
          <w:lang w:val="en-CA" w:eastAsia="zh-CN"/>
        </w:rPr>
        <w:t>行代表</w:t>
      </w:r>
      <w:r w:rsidRPr="00CA33E2">
        <w:rPr>
          <w:rFonts w:ascii="Microsoft JhengHei" w:eastAsia="Microsoft JhengHei" w:hAnsi="Microsoft JhengHei" w:cs="Microsoft JhengHei" w:hint="eastAsia"/>
          <w:lang w:val="en-CA" w:eastAsia="zh-CN"/>
        </w:rPr>
        <w:t>约</w:t>
      </w:r>
      <w:r w:rsidRPr="00CA33E2">
        <w:rPr>
          <w:rFonts w:ascii="MS Gothic" w:eastAsia="MS Gothic" w:hAnsi="MS Gothic" w:cs="MS Gothic"/>
          <w:lang w:val="en-CA" w:eastAsia="zh-CN"/>
        </w:rPr>
        <w:t>旦政府提交的氟</w:t>
      </w:r>
      <w:r w:rsidRPr="00CA33E2">
        <w:rPr>
          <w:rFonts w:ascii="Microsoft JhengHei" w:eastAsia="Microsoft JhengHei" w:hAnsi="Microsoft JhengHei" w:cs="Microsoft JhengHei" w:hint="eastAsia"/>
          <w:lang w:val="en-CA" w:eastAsia="zh-CN"/>
        </w:rPr>
        <w:t>氯烃</w:t>
      </w:r>
      <w:r w:rsidRPr="00CA33E2">
        <w:rPr>
          <w:rFonts w:ascii="MS Gothic" w:eastAsia="MS Gothic" w:hAnsi="MS Gothic" w:cs="MS Gothic"/>
          <w:lang w:val="en-CA" w:eastAsia="zh-CN"/>
        </w:rPr>
        <w:t>第二</w:t>
      </w:r>
      <w:r w:rsidRPr="00CA33E2">
        <w:rPr>
          <w:rFonts w:ascii="Microsoft JhengHei" w:eastAsia="Microsoft JhengHei" w:hAnsi="Microsoft JhengHei" w:cs="Microsoft JhengHei" w:hint="eastAsia"/>
          <w:lang w:val="en-CA" w:eastAsia="zh-CN"/>
        </w:rPr>
        <w:t>阶</w:t>
      </w:r>
      <w:r w:rsidRPr="00CA33E2">
        <w:rPr>
          <w:rFonts w:ascii="MS Gothic" w:eastAsia="MS Gothic" w:hAnsi="MS Gothic" w:cs="MS Gothic"/>
          <w:lang w:val="en-CA" w:eastAsia="zh-CN"/>
        </w:rPr>
        <w:t>段将五个企</w:t>
      </w:r>
      <w:r w:rsidRPr="00CA33E2">
        <w:rPr>
          <w:rFonts w:ascii="Microsoft JhengHei" w:eastAsia="Microsoft JhengHei" w:hAnsi="Microsoft JhengHei" w:cs="Microsoft JhengHei" w:hint="eastAsia"/>
          <w:lang w:val="en-CA" w:eastAsia="zh-CN"/>
        </w:rPr>
        <w:t>业</w:t>
      </w:r>
      <w:r w:rsidRPr="00CA33E2">
        <w:rPr>
          <w:rFonts w:ascii="MS Gothic" w:eastAsia="MS Gothic" w:hAnsi="MS Gothic" w:cs="MS Gothic" w:hint="eastAsia"/>
          <w:lang w:val="en-CA" w:eastAsia="zh-CN"/>
        </w:rPr>
        <w:t>从</w:t>
      </w:r>
      <w:r w:rsidRPr="00CA33E2">
        <w:rPr>
          <w:rFonts w:ascii="Microsoft JhengHei" w:eastAsia="Microsoft JhengHei" w:hAnsi="Microsoft JhengHei" w:cs="Microsoft JhengHei" w:hint="eastAsia"/>
          <w:lang w:val="en-CA" w:eastAsia="zh-CN"/>
        </w:rPr>
        <w:t>氢</w:t>
      </w:r>
      <w:r w:rsidRPr="00CA33E2">
        <w:rPr>
          <w:rFonts w:ascii="MS Gothic" w:eastAsia="MS Gothic" w:hAnsi="MS Gothic" w:cs="MS Gothic" w:hint="eastAsia"/>
          <w:lang w:val="en-CA" w:eastAsia="zh-CN"/>
        </w:rPr>
        <w:t>氟</w:t>
      </w:r>
      <w:r w:rsidRPr="00CA33E2">
        <w:rPr>
          <w:rFonts w:ascii="Microsoft JhengHei" w:eastAsia="Microsoft JhengHei" w:hAnsi="Microsoft JhengHei" w:cs="Microsoft JhengHei" w:hint="eastAsia"/>
          <w:lang w:val="en-CA" w:eastAsia="zh-CN"/>
        </w:rPr>
        <w:t>烯烃</w:t>
      </w:r>
      <w:r w:rsidRPr="00CA33E2">
        <w:rPr>
          <w:rFonts w:eastAsia="SimSun"/>
          <w:lang w:val="en-CA" w:eastAsia="zh-CN"/>
        </w:rPr>
        <w:t>-1233zd</w:t>
      </w:r>
      <w:r w:rsidRPr="00CA33E2">
        <w:rPr>
          <w:rFonts w:eastAsia="SimSun" w:hint="eastAsia"/>
          <w:lang w:val="en-CA" w:eastAsia="zh-CN"/>
        </w:rPr>
        <w:t>（</w:t>
      </w:r>
      <w:r w:rsidRPr="00CA33E2">
        <w:rPr>
          <w:rFonts w:eastAsia="SimSun"/>
          <w:lang w:val="en-CA" w:eastAsia="zh-CN"/>
        </w:rPr>
        <w:t>E</w:t>
      </w:r>
      <w:r w:rsidRPr="00CA33E2">
        <w:rPr>
          <w:rFonts w:eastAsia="SimSun" w:hint="eastAsia"/>
          <w:lang w:val="en-CA" w:eastAsia="zh-CN"/>
        </w:rPr>
        <w:t>）</w:t>
      </w:r>
      <w:r w:rsidRPr="00CA33E2">
        <w:rPr>
          <w:rFonts w:ascii="New Gulim" w:eastAsia="SimSun" w:hAnsi="New Gulim" w:cs="New Gulim"/>
          <w:lang w:val="en-CA" w:eastAsia="zh-CN"/>
        </w:rPr>
        <w:t>转换为环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基</w:t>
      </w:r>
      <w:r w:rsidRPr="00CA33E2">
        <w:rPr>
          <w:rFonts w:ascii="New Gulim" w:eastAsia="SimSun" w:hAnsi="New Gulim" w:cs="New Gulim"/>
          <w:lang w:val="en-CA" w:eastAsia="zh-CN"/>
        </w:rPr>
        <w:t>发</w:t>
      </w:r>
      <w:r w:rsidRPr="00CA33E2">
        <w:rPr>
          <w:rFonts w:ascii="Batang" w:eastAsia="SimSun" w:hAnsi="Batang" w:cs="Batang"/>
          <w:lang w:val="en-CA" w:eastAsia="zh-CN"/>
        </w:rPr>
        <w:t>泡</w:t>
      </w:r>
      <w:r w:rsidRPr="00CA33E2">
        <w:rPr>
          <w:rFonts w:ascii="New Gulim" w:eastAsia="SimSun" w:hAnsi="New Gulim" w:cs="New Gulim"/>
          <w:lang w:val="en-CA" w:eastAsia="zh-CN"/>
        </w:rPr>
        <w:t>剂</w:t>
      </w:r>
      <w:r w:rsidRPr="00CA33E2">
        <w:rPr>
          <w:rFonts w:ascii="Batang" w:eastAsia="SimSun" w:hAnsi="Batang" w:cs="Batang"/>
          <w:lang w:val="en-CA" w:eastAsia="zh-CN"/>
        </w:rPr>
        <w:t>的技</w:t>
      </w:r>
      <w:r w:rsidRPr="00CA33E2">
        <w:rPr>
          <w:rFonts w:ascii="New Gulim" w:eastAsia="SimSun" w:hAnsi="New Gulim" w:cs="New Gulim"/>
          <w:lang w:val="en-CA" w:eastAsia="zh-CN"/>
        </w:rPr>
        <w:t>术变</w:t>
      </w:r>
      <w:r w:rsidRPr="00CA33E2">
        <w:rPr>
          <w:rFonts w:ascii="Batang" w:eastAsia="SimSun" w:hAnsi="Batang" w:cs="Batang" w:hint="eastAsia"/>
          <w:lang w:val="en-CA" w:eastAsia="zh-CN"/>
        </w:rPr>
        <w:t>革</w:t>
      </w:r>
      <w:r w:rsidRPr="00CA33E2">
        <w:rPr>
          <w:rFonts w:ascii="Batang" w:eastAsia="SimSun" w:hAnsi="Batang" w:cs="Batang"/>
          <w:lang w:val="en-CA" w:eastAsia="zh-CN"/>
        </w:rPr>
        <w:t>的</w:t>
      </w:r>
      <w:r w:rsidRPr="00CA33E2">
        <w:rPr>
          <w:rFonts w:ascii="New Gulim" w:eastAsia="SimSun" w:hAnsi="New Gulim" w:cs="New Gulim"/>
          <w:lang w:val="en-CA" w:eastAsia="zh-CN"/>
        </w:rPr>
        <w:t>请</w:t>
      </w:r>
      <w:r w:rsidRPr="00CA33E2">
        <w:rPr>
          <w:rFonts w:ascii="Batang" w:eastAsia="SimSun" w:hAnsi="Batang" w:cs="Batang"/>
          <w:lang w:val="en-CA" w:eastAsia="zh-CN"/>
        </w:rPr>
        <w:t>求</w:t>
      </w:r>
      <w:r w:rsidRPr="00CA33E2">
        <w:rPr>
          <w:rFonts w:ascii="Batang" w:eastAsia="SimSun" w:hAnsi="Batang" w:cs="Batang" w:hint="eastAsia"/>
          <w:lang w:val="en-CA" w:eastAsia="zh-CN"/>
        </w:rPr>
        <w:t>，</w:t>
      </w:r>
      <w:r w:rsidRPr="00CA33E2">
        <w:rPr>
          <w:rFonts w:eastAsia="SimSun"/>
          <w:lang w:val="en-CA" w:eastAsia="zh-CN"/>
        </w:rPr>
        <w:t xml:space="preserve"> </w:t>
      </w:r>
      <w:r w:rsidRPr="00CA33E2">
        <w:rPr>
          <w:rFonts w:ascii="New Gulim" w:eastAsia="SimSun" w:hAnsi="New Gulim" w:cs="New Gulim"/>
          <w:lang w:val="en-CA" w:eastAsia="zh-CN"/>
        </w:rPr>
        <w:t>约</w:t>
      </w:r>
      <w:r w:rsidRPr="00CA33E2">
        <w:rPr>
          <w:rFonts w:ascii="Batang" w:eastAsia="SimSun" w:hAnsi="Batang" w:cs="Batang"/>
          <w:lang w:val="en-CA" w:eastAsia="zh-CN"/>
        </w:rPr>
        <w:t>旦淘汰管理</w:t>
      </w:r>
      <w:r w:rsidRPr="00CA33E2">
        <w:rPr>
          <w:rFonts w:ascii="New Gulim" w:eastAsia="SimSun" w:hAnsi="New Gulim" w:cs="New Gulim"/>
          <w:lang w:val="en-CA" w:eastAsia="zh-CN"/>
        </w:rPr>
        <w:t>计划载</w:t>
      </w:r>
      <w:r w:rsidRPr="00CA33E2">
        <w:rPr>
          <w:rFonts w:ascii="Batang" w:eastAsia="SimSun" w:hAnsi="Batang" w:cs="Batang"/>
          <w:lang w:val="en-CA" w:eastAsia="zh-CN"/>
        </w:rPr>
        <w:t>于</w:t>
      </w:r>
      <w:r w:rsidRPr="00CA33E2">
        <w:rPr>
          <w:rFonts w:eastAsia="SimSun"/>
          <w:lang w:val="en-CA" w:eastAsia="zh-CN"/>
        </w:rPr>
        <w:t>UNEP/OzL.Pro/ExCom/83/11</w:t>
      </w:r>
      <w:r w:rsidRPr="00CA33E2">
        <w:rPr>
          <w:rFonts w:ascii="New Gulim" w:eastAsia="SimSun" w:hAnsi="New Gulim" w:cs="New Gulim"/>
          <w:lang w:val="en-CA" w:eastAsia="zh-CN"/>
        </w:rPr>
        <w:t>号</w:t>
      </w:r>
      <w:r w:rsidRPr="00CA33E2">
        <w:rPr>
          <w:rFonts w:ascii="Batang" w:eastAsia="SimSun" w:hAnsi="Batang" w:cs="Batang"/>
          <w:lang w:val="en-CA" w:eastAsia="zh-CN"/>
        </w:rPr>
        <w:t>文件</w:t>
      </w:r>
      <w:r w:rsidRPr="00CA33E2">
        <w:rPr>
          <w:rFonts w:eastAsia="SimSun"/>
          <w:lang w:val="en-CA" w:eastAsia="zh-CN"/>
        </w:rPr>
        <w:t xml:space="preserve">; </w:t>
      </w:r>
      <w:r w:rsidRPr="00CA33E2">
        <w:rPr>
          <w:rFonts w:eastAsia="SimSun" w:hint="eastAsia"/>
          <w:lang w:val="en-CA" w:eastAsia="zh-CN"/>
        </w:rPr>
        <w:t>和</w:t>
      </w:r>
    </w:p>
    <w:p w14:paraId="1E347D21" w14:textId="77777777" w:rsidR="00247D35" w:rsidRPr="00CA33E2" w:rsidRDefault="00247D35" w:rsidP="007962CC">
      <w:pPr>
        <w:keepNext/>
        <w:keepLines/>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hint="eastAsia"/>
          <w:lang w:val="en-CA" w:eastAsia="zh-CN"/>
        </w:rPr>
        <w:lastRenderedPageBreak/>
        <w:t>批准上文（</w:t>
      </w:r>
      <w:r w:rsidRPr="00CA33E2">
        <w:rPr>
          <w:rFonts w:eastAsia="SimSun"/>
          <w:lang w:val="en-CA" w:eastAsia="zh-CN"/>
        </w:rPr>
        <w:t>a</w:t>
      </w:r>
      <w:r w:rsidRPr="00CA33E2">
        <w:rPr>
          <w:rFonts w:eastAsia="SimSun" w:hint="eastAsia"/>
          <w:lang w:val="en-CA" w:eastAsia="zh-CN"/>
        </w:rPr>
        <w:t>）分段提及的技</w:t>
      </w:r>
      <w:r w:rsidRPr="00CA33E2">
        <w:rPr>
          <w:rFonts w:ascii="New Gulim" w:eastAsia="SimSun" w:hAnsi="New Gulim" w:cs="New Gulim"/>
          <w:lang w:val="en-CA" w:eastAsia="zh-CN"/>
        </w:rPr>
        <w:t>术变</w:t>
      </w:r>
      <w:r w:rsidRPr="00CA33E2">
        <w:rPr>
          <w:rFonts w:ascii="Batang" w:eastAsia="SimSun" w:hAnsi="Batang" w:cs="Batang" w:hint="eastAsia"/>
          <w:lang w:val="en-CA" w:eastAsia="zh-CN"/>
        </w:rPr>
        <w:t>革</w:t>
      </w:r>
      <w:r w:rsidRPr="00CA33E2">
        <w:rPr>
          <w:rFonts w:ascii="Batang" w:eastAsia="SimSun" w:hAnsi="Batang" w:cs="Batang"/>
          <w:lang w:val="en-CA" w:eastAsia="zh-CN"/>
        </w:rPr>
        <w:t>，</w:t>
      </w:r>
      <w:r w:rsidRPr="00CA33E2">
        <w:rPr>
          <w:rFonts w:ascii="New Gulim" w:eastAsia="SimSun" w:hAnsi="New Gulim" w:cs="New Gulim"/>
          <w:lang w:val="en-CA" w:eastAsia="zh-CN"/>
        </w:rPr>
        <w:t>并关</w:t>
      </w:r>
      <w:r w:rsidRPr="00CA33E2">
        <w:rPr>
          <w:rFonts w:ascii="Batang" w:eastAsia="SimSun" w:hAnsi="Batang" w:cs="Batang"/>
          <w:lang w:val="en-CA" w:eastAsia="zh-CN"/>
        </w:rPr>
        <w:t>注企</w:t>
      </w:r>
      <w:r w:rsidRPr="00CA33E2">
        <w:rPr>
          <w:rFonts w:ascii="New Gulim" w:eastAsia="SimSun" w:hAnsi="New Gulim" w:cs="New Gulim"/>
          <w:lang w:val="en-CA" w:eastAsia="zh-CN"/>
        </w:rPr>
        <w:t>业将为从</w:t>
      </w:r>
      <w:r w:rsidRPr="00CA33E2">
        <w:rPr>
          <w:rFonts w:eastAsia="SimSun"/>
          <w:lang w:val="en-CA" w:eastAsia="zh-CN"/>
        </w:rPr>
        <w:t>HCFC-141b</w:t>
      </w:r>
      <w:r w:rsidRPr="00CA33E2">
        <w:rPr>
          <w:rFonts w:ascii="New Gulim" w:eastAsia="SimSun" w:hAnsi="New Gulim" w:cs="New Gulim"/>
          <w:lang w:val="en-CA" w:eastAsia="zh-CN"/>
        </w:rPr>
        <w:t>转换为环</w:t>
      </w:r>
      <w:r w:rsidRPr="00CA33E2">
        <w:rPr>
          <w:rFonts w:ascii="Batang" w:eastAsia="SimSun" w:hAnsi="Batang" w:cs="Batang"/>
          <w:lang w:val="en-CA" w:eastAsia="zh-CN"/>
        </w:rPr>
        <w:t>戊</w:t>
      </w:r>
      <w:r w:rsidRPr="00CA33E2">
        <w:rPr>
          <w:rFonts w:ascii="New Gulim" w:eastAsia="SimSun" w:hAnsi="New Gulim" w:cs="New Gulim"/>
          <w:lang w:val="en-CA" w:eastAsia="zh-CN"/>
        </w:rPr>
        <w:t>烷</w:t>
      </w:r>
      <w:r w:rsidRPr="00CA33E2">
        <w:rPr>
          <w:rFonts w:ascii="Batang" w:eastAsia="SimSun" w:hAnsi="Batang" w:cs="Batang"/>
          <w:lang w:val="en-CA" w:eastAsia="zh-CN"/>
        </w:rPr>
        <w:t>的技</w:t>
      </w:r>
      <w:r w:rsidRPr="00CA33E2">
        <w:rPr>
          <w:rFonts w:ascii="New Gulim" w:eastAsia="SimSun" w:hAnsi="New Gulim" w:cs="New Gulim"/>
          <w:lang w:val="en-CA" w:eastAsia="zh-CN"/>
        </w:rPr>
        <w:t>术变</w:t>
      </w:r>
      <w:r w:rsidRPr="00CA33E2">
        <w:rPr>
          <w:rFonts w:ascii="Batang" w:eastAsia="SimSun" w:hAnsi="Batang" w:cs="Batang" w:hint="eastAsia"/>
          <w:lang w:val="en-CA" w:eastAsia="zh-CN"/>
        </w:rPr>
        <w:t>革</w:t>
      </w:r>
      <w:r w:rsidRPr="00CA33E2">
        <w:rPr>
          <w:rFonts w:ascii="Batang" w:eastAsia="SimSun" w:hAnsi="Batang" w:cs="Batang"/>
          <w:lang w:val="en-CA" w:eastAsia="zh-CN"/>
        </w:rPr>
        <w:t>将承担任何</w:t>
      </w:r>
      <w:r w:rsidRPr="00CA33E2">
        <w:rPr>
          <w:rFonts w:ascii="New Gulim" w:eastAsia="SimSun" w:hAnsi="New Gulim" w:cs="New Gulim"/>
          <w:lang w:val="en-CA" w:eastAsia="zh-CN"/>
        </w:rPr>
        <w:t>额</w:t>
      </w:r>
      <w:r w:rsidRPr="00CA33E2">
        <w:rPr>
          <w:rFonts w:ascii="Batang" w:eastAsia="SimSun" w:hAnsi="Batang" w:cs="Batang"/>
          <w:lang w:val="en-CA" w:eastAsia="zh-CN"/>
        </w:rPr>
        <w:t>外</w:t>
      </w:r>
      <w:r w:rsidRPr="00CA33E2">
        <w:rPr>
          <w:rFonts w:ascii="New Gulim" w:eastAsia="SimSun" w:hAnsi="New Gulim" w:cs="New Gulim"/>
          <w:lang w:val="en-CA" w:eastAsia="zh-CN"/>
        </w:rPr>
        <w:t>费</w:t>
      </w:r>
      <w:r w:rsidRPr="00CA33E2">
        <w:rPr>
          <w:rFonts w:ascii="Batang" w:eastAsia="SimSun" w:hAnsi="Batang" w:cs="Batang"/>
          <w:lang w:val="en-CA" w:eastAsia="zh-CN"/>
        </w:rPr>
        <w:t>用。</w:t>
      </w:r>
    </w:p>
    <w:p w14:paraId="5EB10A44" w14:textId="77777777" w:rsidR="00247D35" w:rsidRPr="00CA33E2" w:rsidRDefault="00247D35" w:rsidP="00247D35">
      <w:pPr>
        <w:widowControl w:val="0"/>
        <w:spacing w:after="240"/>
        <w:rPr>
          <w:rFonts w:eastAsia="SimSun"/>
          <w:lang w:eastAsia="zh-CN"/>
        </w:rPr>
      </w:pPr>
      <w:r w:rsidRPr="00CA33E2">
        <w:rPr>
          <w:rFonts w:ascii="New Gulim" w:eastAsia="SimSun" w:hAnsi="New Gulim" w:cs="New Gulim"/>
          <w:u w:val="single"/>
          <w:lang w:eastAsia="zh-CN"/>
        </w:rPr>
        <w:t>马</w:t>
      </w:r>
      <w:r w:rsidRPr="00CA33E2">
        <w:rPr>
          <w:rFonts w:ascii="Batang" w:eastAsia="SimSun" w:hAnsi="Batang" w:cs="Batang"/>
          <w:u w:val="single"/>
          <w:lang w:eastAsia="zh-CN"/>
        </w:rPr>
        <w:t>尔代夫：</w:t>
      </w:r>
      <w:r w:rsidRPr="00CA33E2">
        <w:rPr>
          <w:rFonts w:ascii="New Gulim" w:eastAsia="SimSun" w:hAnsi="New Gulim" w:cs="New Gulim"/>
          <w:u w:val="single"/>
          <w:lang w:eastAsia="zh-CN"/>
        </w:rPr>
        <w:t>氟氯烃</w:t>
      </w:r>
      <w:r w:rsidRPr="00CA33E2">
        <w:rPr>
          <w:rFonts w:ascii="Batang" w:eastAsia="SimSun" w:hAnsi="Batang" w:cs="Batang"/>
          <w:u w:val="single"/>
          <w:lang w:eastAsia="zh-CN"/>
        </w:rPr>
        <w:t>淘汰管理</w:t>
      </w:r>
      <w:r w:rsidRPr="00CA33E2">
        <w:rPr>
          <w:rFonts w:ascii="New Gulim" w:eastAsia="SimSun" w:hAnsi="New Gulim" w:cs="New Gulim"/>
          <w:u w:val="single"/>
          <w:lang w:eastAsia="zh-CN"/>
        </w:rPr>
        <w:t>计划</w:t>
      </w:r>
      <w:r w:rsidRPr="00CA33E2">
        <w:rPr>
          <w:rFonts w:ascii="Batang" w:eastAsia="SimSun" w:hAnsi="Batang" w:cs="Batang"/>
          <w:u w:val="single"/>
          <w:lang w:eastAsia="zh-CN"/>
        </w:rPr>
        <w:t>（</w:t>
      </w:r>
      <w:r w:rsidRPr="00CA33E2">
        <w:rPr>
          <w:rFonts w:ascii="New Gulim" w:eastAsia="SimSun" w:hAnsi="New Gulim" w:cs="New Gulim"/>
          <w:u w:val="single"/>
          <w:lang w:eastAsia="zh-CN"/>
        </w:rPr>
        <w:t>渔业</w:t>
      </w:r>
      <w:r w:rsidRPr="00CA33E2">
        <w:rPr>
          <w:rFonts w:ascii="Batang" w:eastAsia="SimSun" w:hAnsi="Batang" w:cs="Batang"/>
          <w:u w:val="single"/>
          <w:lang w:eastAsia="zh-CN"/>
        </w:rPr>
        <w:t>制冷中无</w:t>
      </w:r>
      <w:r w:rsidRPr="00CA33E2">
        <w:rPr>
          <w:rFonts w:ascii="New Gulim" w:eastAsia="SimSun" w:hAnsi="New Gulim" w:cs="New Gulim"/>
          <w:u w:val="single"/>
          <w:lang w:eastAsia="zh-CN"/>
        </w:rPr>
        <w:t>氟氯</w:t>
      </w:r>
      <w:r w:rsidRPr="00CA33E2">
        <w:rPr>
          <w:rFonts w:ascii="Batang" w:eastAsia="SimSun" w:hAnsi="Batang" w:cs="Batang"/>
          <w:u w:val="single"/>
          <w:lang w:eastAsia="zh-CN"/>
        </w:rPr>
        <w:t>乙</w:t>
      </w:r>
      <w:r w:rsidRPr="00CA33E2">
        <w:rPr>
          <w:rFonts w:ascii="New Gulim" w:eastAsia="SimSun" w:hAnsi="New Gulim" w:cs="New Gulim"/>
          <w:u w:val="single"/>
          <w:lang w:eastAsia="zh-CN"/>
        </w:rPr>
        <w:t>烯</w:t>
      </w:r>
      <w:r w:rsidRPr="00CA33E2">
        <w:rPr>
          <w:rFonts w:ascii="Batang" w:eastAsia="SimSun" w:hAnsi="Batang" w:cs="Batang"/>
          <w:u w:val="single"/>
          <w:lang w:eastAsia="zh-CN"/>
        </w:rPr>
        <w:t>的低全球升</w:t>
      </w:r>
      <w:r w:rsidRPr="00CA33E2">
        <w:rPr>
          <w:rFonts w:ascii="New Gulim" w:eastAsia="SimSun" w:hAnsi="New Gulim" w:cs="New Gulim"/>
          <w:u w:val="single"/>
          <w:lang w:eastAsia="zh-CN"/>
        </w:rPr>
        <w:t>温</w:t>
      </w:r>
      <w:r w:rsidRPr="00CA33E2">
        <w:rPr>
          <w:rFonts w:ascii="Batang" w:eastAsia="SimSun" w:hAnsi="Batang" w:cs="Batang"/>
          <w:u w:val="single"/>
          <w:lang w:eastAsia="zh-CN"/>
        </w:rPr>
        <w:t>潜能</w:t>
      </w:r>
      <w:r w:rsidRPr="00CA33E2">
        <w:rPr>
          <w:rFonts w:ascii="New Gulim" w:eastAsia="SimSun" w:hAnsi="New Gulim" w:cs="New Gulim"/>
          <w:u w:val="single"/>
          <w:lang w:eastAsia="zh-CN"/>
        </w:rPr>
        <w:t>值</w:t>
      </w:r>
      <w:r w:rsidRPr="00CA33E2">
        <w:rPr>
          <w:rFonts w:ascii="Batang" w:eastAsia="SimSun" w:hAnsi="Batang" w:cs="Batang"/>
          <w:u w:val="single"/>
          <w:lang w:eastAsia="zh-CN"/>
        </w:rPr>
        <w:t>替代品示范</w:t>
      </w:r>
      <w:r w:rsidRPr="00CA33E2">
        <w:rPr>
          <w:rFonts w:ascii="New Gulim" w:eastAsia="SimSun" w:hAnsi="New Gulim" w:cs="New Gulim"/>
          <w:u w:val="single"/>
          <w:lang w:eastAsia="zh-CN"/>
        </w:rPr>
        <w:t>项</w:t>
      </w:r>
      <w:r w:rsidRPr="00CA33E2">
        <w:rPr>
          <w:rFonts w:ascii="Batang" w:eastAsia="SimSun" w:hAnsi="Batang" w:cs="Batang"/>
          <w:u w:val="single"/>
          <w:lang w:eastAsia="zh-CN"/>
        </w:rPr>
        <w:t>目）</w:t>
      </w:r>
      <w:r w:rsidRPr="00CA33E2">
        <w:rPr>
          <w:rFonts w:ascii="Batang" w:eastAsia="SimSun" w:hAnsi="Batang" w:cs="Batang"/>
          <w:lang w:eastAsia="zh-CN"/>
        </w:rPr>
        <w:t>（</w:t>
      </w:r>
      <w:r w:rsidRPr="00CA33E2">
        <w:rPr>
          <w:rFonts w:ascii="New Gulim" w:eastAsia="SimSun" w:hAnsi="New Gulim" w:cs="New Gulim"/>
          <w:lang w:eastAsia="zh-CN"/>
        </w:rPr>
        <w:t>环</w:t>
      </w:r>
      <w:r w:rsidRPr="00CA33E2">
        <w:rPr>
          <w:rFonts w:ascii="Batang" w:eastAsia="SimSun" w:hAnsi="Batang" w:cs="Batang"/>
          <w:lang w:eastAsia="zh-CN"/>
        </w:rPr>
        <w:t>境</w:t>
      </w:r>
      <w:r w:rsidRPr="00CA33E2">
        <w:rPr>
          <w:rFonts w:ascii="New Gulim" w:eastAsia="SimSun" w:hAnsi="New Gulim" w:cs="New Gulim"/>
          <w:lang w:eastAsia="zh-CN"/>
        </w:rPr>
        <w:t>规划</w:t>
      </w:r>
      <w:r w:rsidRPr="00CA33E2">
        <w:rPr>
          <w:rFonts w:ascii="Batang" w:eastAsia="SimSun" w:hAnsi="Batang" w:cs="Batang"/>
          <w:lang w:eastAsia="zh-CN"/>
        </w:rPr>
        <w:t>署和</w:t>
      </w:r>
      <w:r w:rsidRPr="00CA33E2">
        <w:rPr>
          <w:rFonts w:ascii="New Gulim" w:eastAsia="SimSun" w:hAnsi="New Gulim" w:cs="New Gulim"/>
          <w:lang w:eastAsia="zh-CN"/>
        </w:rPr>
        <w:t>开发计划</w:t>
      </w:r>
      <w:r w:rsidRPr="00CA33E2">
        <w:rPr>
          <w:rFonts w:ascii="Batang" w:eastAsia="SimSun" w:hAnsi="Batang" w:cs="Batang"/>
          <w:lang w:eastAsia="zh-CN"/>
        </w:rPr>
        <w:t>署）</w:t>
      </w:r>
    </w:p>
    <w:p w14:paraId="48E3C425" w14:textId="77777777" w:rsidR="00247D35" w:rsidRPr="00CA33E2" w:rsidRDefault="00247D35" w:rsidP="00247D35">
      <w:pPr>
        <w:widowControl w:val="0"/>
        <w:tabs>
          <w:tab w:val="left" w:pos="0"/>
        </w:tabs>
        <w:spacing w:after="240"/>
        <w:outlineLvl w:val="1"/>
        <w:rPr>
          <w:rFonts w:eastAsiaTheme="minorEastAsia"/>
          <w:b/>
          <w:lang w:val="en-CA" w:eastAsia="zh-CN"/>
        </w:rPr>
      </w:pPr>
      <w:r w:rsidRPr="00CA33E2">
        <w:rPr>
          <w:rFonts w:eastAsiaTheme="minorEastAsia" w:hint="eastAsia"/>
          <w:b/>
          <w:lang w:val="en-CA" w:eastAsia="zh-CN"/>
        </w:rPr>
        <w:t>背景</w:t>
      </w:r>
    </w:p>
    <w:p w14:paraId="64E8996E"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val="en-CA" w:eastAsia="zh-CN"/>
        </w:rPr>
        <w:t>在第</w:t>
      </w:r>
      <w:r w:rsidRPr="00CA33E2">
        <w:rPr>
          <w:rFonts w:eastAsia="SimSun" w:hint="eastAsia"/>
          <w:lang w:val="en-CA" w:eastAsia="zh-CN"/>
        </w:rPr>
        <w:t>76</w:t>
      </w:r>
      <w:r w:rsidRPr="00CA33E2">
        <w:rPr>
          <w:rFonts w:eastAsia="SimSun" w:hint="eastAsia"/>
          <w:lang w:val="en-CA" w:eastAsia="zh-CN"/>
        </w:rPr>
        <w:t>次</w:t>
      </w:r>
      <w:r w:rsidRPr="00CA33E2">
        <w:rPr>
          <w:rFonts w:ascii="New Gulim" w:eastAsia="SimSun" w:hAnsi="New Gulim" w:cs="New Gulim"/>
          <w:lang w:val="en-CA" w:eastAsia="zh-CN"/>
        </w:rPr>
        <w:t>会议</w:t>
      </w:r>
      <w:r w:rsidRPr="00CA33E2">
        <w:rPr>
          <w:rFonts w:ascii="Batang" w:eastAsia="SimSun" w:hAnsi="Batang" w:cs="Batang"/>
          <w:lang w:val="en-CA" w:eastAsia="zh-CN"/>
        </w:rPr>
        <w:t>上，</w:t>
      </w:r>
      <w:r w:rsidRPr="00CA33E2">
        <w:rPr>
          <w:rFonts w:ascii="New Gulim" w:eastAsia="SimSun" w:hAnsi="New Gulim" w:cs="New Gulim"/>
          <w:lang w:val="en-CA" w:eastAsia="zh-CN"/>
        </w:rPr>
        <w:t>执</w:t>
      </w:r>
      <w:r w:rsidRPr="00CA33E2">
        <w:rPr>
          <w:rFonts w:ascii="Batang" w:eastAsia="SimSun" w:hAnsi="Batang" w:cs="Batang"/>
          <w:lang w:val="en-CA" w:eastAsia="zh-CN"/>
        </w:rPr>
        <w:t>行委</w:t>
      </w:r>
      <w:r w:rsidRPr="00CA33E2">
        <w:rPr>
          <w:rFonts w:ascii="New Gulim" w:eastAsia="SimSun" w:hAnsi="New Gulim" w:cs="New Gulim"/>
          <w:lang w:val="en-CA" w:eastAsia="zh-CN"/>
        </w:rPr>
        <w:t>员会</w:t>
      </w:r>
      <w:r w:rsidRPr="00CA33E2">
        <w:rPr>
          <w:rFonts w:ascii="Batang" w:eastAsia="SimSun" w:hAnsi="Batang" w:cs="Batang"/>
          <w:lang w:val="en-CA" w:eastAsia="zh-CN"/>
        </w:rPr>
        <w:t>核准了</w:t>
      </w:r>
      <w:r w:rsidRPr="00CA33E2">
        <w:rPr>
          <w:rFonts w:ascii="New Gulim" w:eastAsia="SimSun" w:hAnsi="New Gulim" w:cs="New Gulim"/>
          <w:lang w:val="en-CA" w:eastAsia="zh-CN"/>
        </w:rPr>
        <w:t>马</w:t>
      </w:r>
      <w:r w:rsidRPr="00CA33E2">
        <w:rPr>
          <w:rFonts w:ascii="Batang" w:eastAsia="SimSun" w:hAnsi="Batang" w:cs="Batang"/>
          <w:lang w:val="en-CA" w:eastAsia="zh-CN"/>
        </w:rPr>
        <w:t>尔代夫</w:t>
      </w:r>
      <w:r w:rsidRPr="00CA33E2">
        <w:rPr>
          <w:rFonts w:ascii="New Gulim" w:eastAsia="SimSun" w:hAnsi="New Gulim" w:cs="New Gulim"/>
          <w:lang w:val="en-CA" w:eastAsia="zh-CN"/>
        </w:rPr>
        <w:t>渔业</w:t>
      </w:r>
      <w:r w:rsidRPr="00CA33E2">
        <w:rPr>
          <w:rFonts w:ascii="Batang" w:eastAsia="SimSun" w:hAnsi="Batang" w:cs="Batang"/>
          <w:lang w:val="en-CA" w:eastAsia="zh-CN"/>
        </w:rPr>
        <w:t>部</w:t>
      </w:r>
      <w:r w:rsidRPr="00CA33E2">
        <w:rPr>
          <w:rFonts w:ascii="New Gulim" w:eastAsia="SimSun" w:hAnsi="New Gulim" w:cs="New Gulim"/>
          <w:lang w:val="en-CA" w:eastAsia="zh-CN"/>
        </w:rPr>
        <w:t>门</w:t>
      </w:r>
      <w:r w:rsidRPr="00CA33E2">
        <w:rPr>
          <w:rFonts w:ascii="New Gulim" w:eastAsiaTheme="minorEastAsia" w:hAnsi="New Gulim" w:cs="New Gulim" w:hint="eastAsia"/>
          <w:lang w:val="en-CA" w:eastAsia="zh-CN"/>
        </w:rPr>
        <w:t>的</w:t>
      </w:r>
      <w:r w:rsidRPr="00CA33E2">
        <w:rPr>
          <w:rFonts w:ascii="Batang" w:eastAsia="SimSun" w:hAnsi="Batang" w:cs="Batang"/>
          <w:lang w:val="en-CA" w:eastAsia="zh-CN"/>
        </w:rPr>
        <w:t>无</w:t>
      </w:r>
      <w:r w:rsidRPr="00CA33E2">
        <w:rPr>
          <w:rFonts w:ascii="New Gulim" w:eastAsia="SimSun" w:hAnsi="New Gulim" w:cs="New Gulim"/>
          <w:lang w:val="en-CA" w:eastAsia="zh-CN"/>
        </w:rPr>
        <w:t>氟氯</w:t>
      </w:r>
      <w:r w:rsidRPr="00CA33E2">
        <w:rPr>
          <w:rFonts w:ascii="Batang" w:eastAsia="SimSun" w:hAnsi="Batang" w:cs="Batang"/>
          <w:lang w:val="en-CA" w:eastAsia="zh-CN"/>
        </w:rPr>
        <w:t>乙</w:t>
      </w:r>
      <w:r w:rsidRPr="00CA33E2">
        <w:rPr>
          <w:rFonts w:ascii="New Gulim" w:eastAsia="SimSun" w:hAnsi="New Gulim" w:cs="New Gulim"/>
          <w:lang w:val="en-CA" w:eastAsia="zh-CN"/>
        </w:rPr>
        <w:t>烯</w:t>
      </w:r>
      <w:r w:rsidRPr="00CA33E2">
        <w:rPr>
          <w:rFonts w:ascii="New Gulim" w:eastAsiaTheme="minorEastAsia" w:hAnsi="New Gulim" w:cs="New Gulim" w:hint="eastAsia"/>
          <w:lang w:val="en-CA" w:eastAsia="zh-CN"/>
        </w:rPr>
        <w:t>的低</w:t>
      </w:r>
      <w:r w:rsidRPr="00CA33E2">
        <w:rPr>
          <w:rFonts w:ascii="New Gulim" w:eastAsiaTheme="minorEastAsia" w:hAnsi="New Gulim" w:cs="New Gulim"/>
          <w:lang w:val="en-CA" w:eastAsia="zh-CN"/>
        </w:rPr>
        <w:t>全球</w:t>
      </w:r>
      <w:r w:rsidRPr="00CA33E2">
        <w:rPr>
          <w:rFonts w:ascii="New Gulim" w:eastAsiaTheme="minorEastAsia" w:hAnsi="New Gulim" w:cs="New Gulim" w:hint="eastAsia"/>
          <w:lang w:val="en-CA" w:eastAsia="zh-CN"/>
        </w:rPr>
        <w:t>升温</w:t>
      </w:r>
      <w:r w:rsidRPr="00CA33E2">
        <w:rPr>
          <w:rFonts w:ascii="New Gulim" w:eastAsiaTheme="minorEastAsia" w:hAnsi="New Gulim" w:cs="New Gulim"/>
          <w:lang w:val="en-CA" w:eastAsia="zh-CN"/>
        </w:rPr>
        <w:t>潜能</w:t>
      </w:r>
      <w:r w:rsidRPr="00CA33E2">
        <w:rPr>
          <w:rFonts w:ascii="Batang" w:eastAsia="SimSun" w:hAnsi="Batang" w:cs="Batang"/>
          <w:lang w:val="en-CA" w:eastAsia="zh-CN"/>
        </w:rPr>
        <w:t>替代制冷</w:t>
      </w:r>
      <w:r w:rsidRPr="00CA33E2">
        <w:rPr>
          <w:rFonts w:ascii="New Gulim" w:eastAsia="SimSun" w:hAnsi="New Gulim" w:cs="New Gulim"/>
          <w:lang w:val="en-CA" w:eastAsia="zh-CN"/>
        </w:rPr>
        <w:t>剂</w:t>
      </w:r>
      <w:r w:rsidRPr="00CA33E2">
        <w:rPr>
          <w:rFonts w:ascii="Batang" w:eastAsia="SimSun" w:hAnsi="Batang" w:cs="Batang"/>
          <w:lang w:val="en-CA" w:eastAsia="zh-CN"/>
        </w:rPr>
        <w:t>的示范</w:t>
      </w:r>
      <w:r w:rsidRPr="00CA33E2">
        <w:rPr>
          <w:rFonts w:ascii="New Gulim" w:eastAsia="SimSun" w:hAnsi="New Gulim" w:cs="New Gulim"/>
          <w:lang w:val="en-CA" w:eastAsia="zh-CN"/>
        </w:rPr>
        <w:t>项</w:t>
      </w:r>
      <w:r w:rsidRPr="00CA33E2">
        <w:rPr>
          <w:rFonts w:ascii="Batang" w:eastAsia="SimSun" w:hAnsi="Batang" w:cs="Batang"/>
          <w:lang w:val="en-CA" w:eastAsia="zh-CN"/>
        </w:rPr>
        <w:t>目</w:t>
      </w:r>
      <w:r w:rsidRPr="00CA33E2">
        <w:rPr>
          <w:rFonts w:eastAsia="SimSun"/>
          <w:vertAlign w:val="superscript"/>
          <w:lang w:val="en-CA"/>
        </w:rPr>
        <w:footnoteReference w:id="25"/>
      </w:r>
      <w:r w:rsidRPr="00CA33E2">
        <w:rPr>
          <w:rFonts w:ascii="Batang" w:eastAsia="SimSun" w:hAnsi="Batang" w:cs="Batang"/>
          <w:lang w:val="en-CA" w:eastAsia="zh-CN"/>
        </w:rPr>
        <w:t>，</w:t>
      </w:r>
      <w:r w:rsidRPr="00CA33E2">
        <w:rPr>
          <w:rFonts w:ascii="New Gulim" w:eastAsia="SimSun" w:hAnsi="New Gulim" w:cs="New Gulim"/>
          <w:lang w:val="en-CA" w:eastAsia="zh-CN"/>
        </w:rPr>
        <w:t>数额为</w:t>
      </w:r>
      <w:r w:rsidRPr="00CA33E2">
        <w:rPr>
          <w:rFonts w:eastAsia="SimSun"/>
          <w:lang w:val="en-CA" w:eastAsia="zh-CN"/>
        </w:rPr>
        <w:t>141,000</w:t>
      </w:r>
      <w:r w:rsidRPr="00CA33E2">
        <w:rPr>
          <w:rFonts w:eastAsia="SimSun" w:hint="eastAsia"/>
          <w:lang w:val="en-CA" w:eastAsia="zh-CN"/>
        </w:rPr>
        <w:t>美元，外加机</w:t>
      </w:r>
      <w:r w:rsidRPr="00CA33E2">
        <w:rPr>
          <w:rFonts w:ascii="New Gulim" w:eastAsia="SimSun" w:hAnsi="New Gulim" w:cs="New Gulim"/>
          <w:lang w:val="en-CA" w:eastAsia="zh-CN"/>
        </w:rPr>
        <w:t>构</w:t>
      </w:r>
      <w:r w:rsidRPr="00CA33E2">
        <w:rPr>
          <w:rFonts w:ascii="Batang" w:eastAsia="SimSun" w:hAnsi="Batang" w:cs="Batang"/>
          <w:lang w:val="en-CA" w:eastAsia="zh-CN"/>
        </w:rPr>
        <w:t>支助</w:t>
      </w:r>
      <w:r w:rsidRPr="00CA33E2">
        <w:rPr>
          <w:rFonts w:ascii="New Gulim" w:eastAsia="SimSun" w:hAnsi="New Gulim" w:cs="New Gulim"/>
          <w:lang w:val="en-CA" w:eastAsia="zh-CN"/>
        </w:rPr>
        <w:t>费</w:t>
      </w:r>
      <w:r w:rsidRPr="00CA33E2">
        <w:rPr>
          <w:rFonts w:ascii="Batang" w:eastAsia="SimSun" w:hAnsi="Batang" w:cs="Batang"/>
          <w:lang w:val="en-CA" w:eastAsia="zh-CN"/>
        </w:rPr>
        <w:t>用</w:t>
      </w:r>
      <w:r w:rsidRPr="00CA33E2">
        <w:rPr>
          <w:rFonts w:eastAsia="SimSun"/>
          <w:lang w:val="en-CA" w:eastAsia="zh-CN"/>
        </w:rPr>
        <w:t>12,690</w:t>
      </w:r>
      <w:r w:rsidRPr="00CA33E2">
        <w:rPr>
          <w:rFonts w:eastAsia="SimSun" w:hint="eastAsia"/>
          <w:lang w:val="en-CA" w:eastAsia="zh-CN"/>
        </w:rPr>
        <w:t>美元（第</w:t>
      </w:r>
      <w:r w:rsidRPr="00CA33E2">
        <w:rPr>
          <w:rFonts w:eastAsia="SimSun"/>
          <w:lang w:val="en-CA" w:eastAsia="zh-CN"/>
        </w:rPr>
        <w:t>76/34</w:t>
      </w:r>
      <w:r w:rsidRPr="00CA33E2">
        <w:rPr>
          <w:rFonts w:ascii="New Gulim" w:eastAsia="SimSun" w:hAnsi="New Gulim" w:cs="New Gulim"/>
          <w:lang w:val="en-CA" w:eastAsia="zh-CN"/>
        </w:rPr>
        <w:t>号决</w:t>
      </w:r>
      <w:r w:rsidRPr="00CA33E2">
        <w:rPr>
          <w:rFonts w:ascii="Batang" w:eastAsia="SimSun" w:hAnsi="Batang" w:cs="Batang"/>
          <w:lang w:val="en-CA" w:eastAsia="zh-CN"/>
        </w:rPr>
        <w:t>定）。</w:t>
      </w:r>
    </w:p>
    <w:p w14:paraId="4A52F092"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ascii="New Gulim" w:eastAsia="SimSun" w:hAnsi="New Gulim" w:cs="New Gulim"/>
          <w:lang w:eastAsia="zh-CN"/>
        </w:rPr>
        <w:t>该项</w:t>
      </w:r>
      <w:r w:rsidRPr="00CA33E2">
        <w:rPr>
          <w:rFonts w:ascii="Batang" w:eastAsia="SimSun" w:hAnsi="Batang" w:cs="Batang"/>
          <w:lang w:eastAsia="zh-CN"/>
        </w:rPr>
        <w:t>目</w:t>
      </w:r>
      <w:r w:rsidRPr="00CA33E2">
        <w:rPr>
          <w:rFonts w:ascii="New Gulim" w:eastAsia="SimSun" w:hAnsi="New Gulim" w:cs="New Gulim"/>
          <w:lang w:eastAsia="zh-CN"/>
        </w:rPr>
        <w:t>获</w:t>
      </w:r>
      <w:r w:rsidRPr="00CA33E2">
        <w:rPr>
          <w:rFonts w:ascii="Batang" w:eastAsia="SimSun" w:hAnsi="Batang" w:cs="Batang"/>
          <w:lang w:eastAsia="zh-CN"/>
        </w:rPr>
        <w:t>得批准，除其他外，特别要确定用于制冷</w:t>
      </w:r>
      <w:r w:rsidRPr="00CA33E2">
        <w:rPr>
          <w:rFonts w:ascii="New Gulim" w:eastAsia="SimSun" w:hAnsi="New Gulim" w:cs="New Gulim"/>
          <w:lang w:eastAsia="zh-CN"/>
        </w:rPr>
        <w:t>设备</w:t>
      </w:r>
      <w:r w:rsidRPr="00CA33E2">
        <w:rPr>
          <w:rFonts w:ascii="Batang" w:eastAsia="SimSun" w:hAnsi="Batang" w:cs="Batang"/>
          <w:lang w:eastAsia="zh-CN"/>
        </w:rPr>
        <w:t>的</w:t>
      </w:r>
      <w:r w:rsidRPr="00CA33E2">
        <w:rPr>
          <w:rFonts w:ascii="New Gulim" w:eastAsia="SimSun" w:hAnsi="New Gulim" w:cs="New Gulim"/>
          <w:lang w:eastAsia="zh-CN"/>
        </w:rPr>
        <w:t>氟氯烃</w:t>
      </w:r>
      <w:r w:rsidRPr="00CA33E2">
        <w:rPr>
          <w:rFonts w:ascii="Batang" w:eastAsia="SimSun" w:hAnsi="Batang" w:cs="Batang"/>
          <w:lang w:eastAsia="zh-CN"/>
        </w:rPr>
        <w:t>低全球升</w:t>
      </w:r>
      <w:r w:rsidRPr="00CA33E2">
        <w:rPr>
          <w:rFonts w:ascii="New Gulim" w:eastAsia="SimSun" w:hAnsi="New Gulim" w:cs="New Gulim"/>
          <w:lang w:eastAsia="zh-CN"/>
        </w:rPr>
        <w:t>温</w:t>
      </w:r>
      <w:r w:rsidRPr="00CA33E2">
        <w:rPr>
          <w:rFonts w:ascii="Batang" w:eastAsia="SimSun" w:hAnsi="Batang" w:cs="Batang"/>
          <w:lang w:eastAsia="zh-CN"/>
        </w:rPr>
        <w:t>潜能</w:t>
      </w:r>
      <w:r w:rsidRPr="00CA33E2">
        <w:rPr>
          <w:rFonts w:ascii="New Gulim" w:eastAsia="SimSun" w:hAnsi="New Gulim" w:cs="New Gulim"/>
          <w:lang w:eastAsia="zh-CN"/>
        </w:rPr>
        <w:t>值</w:t>
      </w:r>
      <w:r w:rsidRPr="00CA33E2">
        <w:rPr>
          <w:rFonts w:ascii="Batang" w:eastAsia="SimSun" w:hAnsi="Batang" w:cs="Batang"/>
          <w:lang w:eastAsia="zh-CN"/>
        </w:rPr>
        <w:t>替代技</w:t>
      </w:r>
      <w:r w:rsidRPr="00CA33E2">
        <w:rPr>
          <w:rFonts w:ascii="New Gulim" w:eastAsia="SimSun" w:hAnsi="New Gulim" w:cs="New Gulim"/>
          <w:lang w:eastAsia="zh-CN"/>
        </w:rPr>
        <w:t>术</w:t>
      </w:r>
      <w:r w:rsidRPr="00CA33E2">
        <w:rPr>
          <w:rFonts w:ascii="Batang" w:eastAsia="SimSun" w:hAnsi="Batang" w:cs="Batang"/>
          <w:lang w:eastAsia="zh-CN"/>
        </w:rPr>
        <w:t>，</w:t>
      </w:r>
      <w:r w:rsidRPr="00CA33E2">
        <w:rPr>
          <w:rFonts w:ascii="New Gulim" w:eastAsia="SimSun" w:hAnsi="New Gulim" w:cs="New Gulim"/>
          <w:lang w:eastAsia="zh-CN"/>
        </w:rPr>
        <w:t>渔业</w:t>
      </w:r>
      <w:r w:rsidRPr="00CA33E2">
        <w:rPr>
          <w:rFonts w:ascii="Batang" w:eastAsia="SimSun" w:hAnsi="Batang" w:cs="Batang"/>
          <w:lang w:eastAsia="zh-CN"/>
        </w:rPr>
        <w:t>部</w:t>
      </w:r>
      <w:r w:rsidRPr="00CA33E2">
        <w:rPr>
          <w:rFonts w:ascii="New Gulim" w:eastAsia="SimSun" w:hAnsi="New Gulim" w:cs="New Gulim"/>
          <w:lang w:eastAsia="zh-CN"/>
        </w:rPr>
        <w:t>门</w:t>
      </w:r>
      <w:r w:rsidRPr="00CA33E2">
        <w:rPr>
          <w:rFonts w:ascii="Batang" w:eastAsia="SimSun" w:hAnsi="Batang" w:cs="Batang"/>
          <w:lang w:eastAsia="zh-CN"/>
        </w:rPr>
        <w:t>收取</w:t>
      </w:r>
      <w:r w:rsidRPr="00CA33E2">
        <w:rPr>
          <w:rFonts w:eastAsia="SimSun"/>
          <w:lang w:eastAsia="zh-CN"/>
        </w:rPr>
        <w:t>150</w:t>
      </w:r>
      <w:r w:rsidRPr="00CA33E2">
        <w:rPr>
          <w:rFonts w:eastAsia="SimSun" w:hint="eastAsia"/>
          <w:lang w:eastAsia="zh-CN"/>
        </w:rPr>
        <w:t>千克至</w:t>
      </w:r>
      <w:r w:rsidRPr="00CA33E2">
        <w:rPr>
          <w:rFonts w:eastAsia="SimSun"/>
          <w:lang w:eastAsia="zh-CN"/>
        </w:rPr>
        <w:t>200</w:t>
      </w:r>
      <w:r w:rsidRPr="00CA33E2">
        <w:rPr>
          <w:rFonts w:eastAsia="SimSun" w:hint="eastAsia"/>
          <w:lang w:eastAsia="zh-CN"/>
        </w:rPr>
        <w:t>千克制冷</w:t>
      </w:r>
      <w:r w:rsidRPr="00CA33E2">
        <w:rPr>
          <w:rFonts w:ascii="New Gulim" w:eastAsia="SimSun" w:hAnsi="New Gulim" w:cs="New Gulim"/>
          <w:lang w:eastAsia="zh-CN"/>
        </w:rPr>
        <w:t>剂</w:t>
      </w:r>
      <w:r w:rsidRPr="00CA33E2">
        <w:rPr>
          <w:rFonts w:ascii="Batang" w:eastAsia="SimSun" w:hAnsi="Batang" w:cs="Batang"/>
          <w:lang w:eastAsia="zh-CN"/>
        </w:rPr>
        <w:t>，</w:t>
      </w:r>
      <w:r w:rsidRPr="00CA33E2">
        <w:rPr>
          <w:rFonts w:ascii="New Gulim" w:eastAsia="SimSun" w:hAnsi="New Gulim" w:cs="New Gulim"/>
          <w:lang w:eastAsia="zh-CN"/>
        </w:rPr>
        <w:t>并转换</w:t>
      </w:r>
      <w:r w:rsidRPr="00CA33E2">
        <w:rPr>
          <w:rFonts w:eastAsia="SimSun" w:hint="eastAsia"/>
          <w:lang w:eastAsia="zh-CN"/>
        </w:rPr>
        <w:t>三艘</w:t>
      </w:r>
      <w:r w:rsidRPr="00CA33E2">
        <w:rPr>
          <w:rFonts w:ascii="New Gulim" w:eastAsia="SimSun" w:hAnsi="New Gulim" w:cs="New Gulim"/>
          <w:lang w:eastAsia="zh-CN"/>
        </w:rPr>
        <w:t>渔</w:t>
      </w:r>
      <w:r w:rsidRPr="00CA33E2">
        <w:rPr>
          <w:rFonts w:ascii="Batang" w:eastAsia="SimSun" w:hAnsi="Batang" w:cs="Batang"/>
          <w:lang w:eastAsia="zh-CN"/>
        </w:rPr>
        <w:t>船</w:t>
      </w:r>
      <w:r w:rsidRPr="00CA33E2">
        <w:rPr>
          <w:rFonts w:ascii="New Gulim" w:eastAsia="SimSun" w:hAnsi="New Gulim" w:cs="New Gulim"/>
          <w:lang w:eastAsia="zh-CN"/>
        </w:rPr>
        <w:t>设备</w:t>
      </w:r>
      <w:r w:rsidRPr="00CA33E2">
        <w:rPr>
          <w:rFonts w:ascii="Batang" w:eastAsia="SimSun" w:hAnsi="Batang" w:cs="Batang"/>
          <w:lang w:eastAsia="zh-CN"/>
        </w:rPr>
        <w:t>基于</w:t>
      </w:r>
      <w:r w:rsidRPr="00CA33E2">
        <w:rPr>
          <w:rFonts w:eastAsia="SimSun"/>
          <w:lang w:eastAsia="zh-CN"/>
        </w:rPr>
        <w:t>HCFC-22</w:t>
      </w:r>
      <w:r w:rsidRPr="00CA33E2">
        <w:rPr>
          <w:rFonts w:eastAsia="SimSun" w:hint="eastAsia"/>
          <w:lang w:eastAsia="zh-CN"/>
        </w:rPr>
        <w:t>的制冷</w:t>
      </w:r>
      <w:r w:rsidRPr="00CA33E2">
        <w:rPr>
          <w:rFonts w:ascii="New Gulim" w:eastAsia="SimSun" w:hAnsi="New Gulim" w:cs="New Gulim"/>
          <w:lang w:eastAsia="zh-CN"/>
        </w:rPr>
        <w:t>剂</w:t>
      </w:r>
      <w:r w:rsidRPr="00CA33E2">
        <w:rPr>
          <w:rFonts w:ascii="Batang" w:eastAsia="SimSun" w:hAnsi="Batang" w:cs="Batang" w:hint="eastAsia"/>
          <w:lang w:eastAsia="zh-CN"/>
        </w:rPr>
        <w:t>，</w:t>
      </w:r>
      <w:r w:rsidRPr="00CA33E2">
        <w:rPr>
          <w:rFonts w:ascii="Batang" w:eastAsia="SimSun" w:hAnsi="Batang" w:cs="Batang"/>
          <w:lang w:eastAsia="zh-CN"/>
        </w:rPr>
        <w:t>而采用低全球升</w:t>
      </w:r>
      <w:r w:rsidRPr="00CA33E2">
        <w:rPr>
          <w:rFonts w:ascii="New Gulim" w:eastAsia="SimSun" w:hAnsi="New Gulim" w:cs="New Gulim"/>
          <w:lang w:eastAsia="zh-CN"/>
        </w:rPr>
        <w:t>温</w:t>
      </w:r>
      <w:r w:rsidRPr="00CA33E2">
        <w:rPr>
          <w:rFonts w:ascii="Batang" w:eastAsia="SimSun" w:hAnsi="Batang" w:cs="Batang"/>
          <w:lang w:eastAsia="zh-CN"/>
        </w:rPr>
        <w:t>潜能</w:t>
      </w:r>
      <w:r w:rsidRPr="00CA33E2">
        <w:rPr>
          <w:rFonts w:ascii="New Gulim" w:eastAsia="SimSun" w:hAnsi="New Gulim" w:cs="New Gulim"/>
          <w:lang w:eastAsia="zh-CN"/>
        </w:rPr>
        <w:t>值</w:t>
      </w:r>
      <w:r w:rsidRPr="00CA33E2">
        <w:rPr>
          <w:rFonts w:ascii="Batang" w:eastAsia="SimSun" w:hAnsi="Batang" w:cs="Batang"/>
          <w:lang w:eastAsia="zh-CN"/>
        </w:rPr>
        <w:t>技</w:t>
      </w:r>
      <w:r w:rsidRPr="00CA33E2">
        <w:rPr>
          <w:rFonts w:ascii="New Gulim" w:eastAsia="SimSun" w:hAnsi="New Gulim" w:cs="New Gulim"/>
          <w:lang w:eastAsia="zh-CN"/>
        </w:rPr>
        <w:t>术</w:t>
      </w:r>
      <w:r w:rsidRPr="00CA33E2">
        <w:rPr>
          <w:rFonts w:ascii="Batang" w:eastAsia="SimSun" w:hAnsi="Batang" w:cs="Batang"/>
          <w:lang w:eastAsia="zh-CN"/>
        </w:rPr>
        <w:t>。</w:t>
      </w:r>
    </w:p>
    <w:p w14:paraId="6AE3E22F"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eastAsia="zh-CN"/>
        </w:rPr>
        <w:t>在第</w:t>
      </w:r>
      <w:r w:rsidRPr="00CA33E2">
        <w:rPr>
          <w:rFonts w:eastAsia="SimSun"/>
          <w:lang w:eastAsia="zh-CN"/>
        </w:rPr>
        <w:t>80</w:t>
      </w:r>
      <w:r w:rsidRPr="00CA33E2">
        <w:rPr>
          <w:rFonts w:eastAsia="SimSun" w:hint="eastAsia"/>
          <w:lang w:eastAsia="zh-CN"/>
        </w:rPr>
        <w:t>次</w:t>
      </w:r>
      <w:r w:rsidRPr="00CA33E2">
        <w:rPr>
          <w:rFonts w:ascii="New Gulim" w:eastAsia="SimSun" w:hAnsi="New Gulim" w:cs="New Gulim"/>
          <w:lang w:eastAsia="zh-CN"/>
        </w:rPr>
        <w:t>会议</w:t>
      </w:r>
      <w:r w:rsidRPr="00CA33E2">
        <w:rPr>
          <w:rFonts w:ascii="Batang" w:eastAsia="SimSun" w:hAnsi="Batang" w:cs="Batang"/>
          <w:lang w:eastAsia="zh-CN"/>
        </w:rPr>
        <w:t>上</w:t>
      </w:r>
      <w:r w:rsidRPr="00CA33E2">
        <w:rPr>
          <w:rFonts w:eastAsia="SimSun"/>
          <w:lang w:eastAsia="zh-CN"/>
        </w:rPr>
        <w:t xml:space="preserve">, </w:t>
      </w:r>
      <w:r w:rsidRPr="00CA33E2">
        <w:rPr>
          <w:rFonts w:eastAsia="SimSun"/>
          <w:vertAlign w:val="superscript"/>
        </w:rPr>
        <w:footnoteReference w:id="26"/>
      </w:r>
      <w:r w:rsidRPr="00CA33E2">
        <w:rPr>
          <w:rFonts w:eastAsia="SimSun"/>
          <w:lang w:eastAsia="zh-CN"/>
        </w:rPr>
        <w:t xml:space="preserve"> </w:t>
      </w:r>
      <w:r w:rsidRPr="00CA33E2">
        <w:rPr>
          <w:rFonts w:ascii="New Gulim" w:eastAsia="SimSun" w:hAnsi="New Gulim" w:cs="New Gulim"/>
          <w:lang w:val="en-CA" w:eastAsia="zh-CN"/>
        </w:rPr>
        <w:t>开发计划</w:t>
      </w:r>
      <w:r w:rsidRPr="00CA33E2">
        <w:rPr>
          <w:rFonts w:ascii="Batang" w:eastAsia="SimSun" w:hAnsi="Batang" w:cs="Batang"/>
          <w:lang w:val="en-CA" w:eastAsia="zh-CN"/>
        </w:rPr>
        <w:t>署作</w:t>
      </w:r>
      <w:r w:rsidRPr="00CA33E2">
        <w:rPr>
          <w:rFonts w:ascii="New Gulim" w:eastAsia="SimSun" w:hAnsi="New Gulim" w:cs="New Gulim"/>
          <w:lang w:val="en-CA" w:eastAsia="zh-CN"/>
        </w:rPr>
        <w:t>为</w:t>
      </w:r>
      <w:r w:rsidRPr="00CA33E2">
        <w:rPr>
          <w:rFonts w:ascii="Batang" w:eastAsia="SimSun" w:hAnsi="Batang" w:cs="Batang"/>
          <w:lang w:val="en-CA" w:eastAsia="zh-CN"/>
        </w:rPr>
        <w:t>示范</w:t>
      </w:r>
      <w:r w:rsidRPr="00CA33E2">
        <w:rPr>
          <w:rFonts w:ascii="New Gulim" w:eastAsia="SimSun" w:hAnsi="New Gulim" w:cs="New Gulim"/>
          <w:lang w:val="en-CA" w:eastAsia="zh-CN"/>
        </w:rPr>
        <w:t>项</w:t>
      </w:r>
      <w:r w:rsidRPr="00CA33E2">
        <w:rPr>
          <w:rFonts w:ascii="Batang" w:eastAsia="SimSun" w:hAnsi="Batang" w:cs="Batang"/>
          <w:lang w:val="en-CA" w:eastAsia="zh-CN"/>
        </w:rPr>
        <w:t>目的</w:t>
      </w:r>
      <w:r w:rsidRPr="00CA33E2">
        <w:rPr>
          <w:rFonts w:ascii="New Gulim" w:eastAsia="SimSun" w:hAnsi="New Gulim" w:cs="New Gulim"/>
          <w:lang w:val="en-CA" w:eastAsia="zh-CN"/>
        </w:rPr>
        <w:t>执</w:t>
      </w:r>
      <w:r w:rsidRPr="00CA33E2">
        <w:rPr>
          <w:rFonts w:ascii="Batang" w:eastAsia="SimSun" w:hAnsi="Batang" w:cs="Batang"/>
          <w:lang w:val="en-CA" w:eastAsia="zh-CN"/>
        </w:rPr>
        <w:t>行机</w:t>
      </w:r>
      <w:r w:rsidRPr="00CA33E2">
        <w:rPr>
          <w:rFonts w:ascii="New Gulim" w:eastAsia="SimSun" w:hAnsi="New Gulim" w:cs="New Gulim"/>
          <w:lang w:val="en-CA" w:eastAsia="zh-CN"/>
        </w:rPr>
        <w:t>构</w:t>
      </w:r>
      <w:r w:rsidRPr="00CA33E2">
        <w:rPr>
          <w:rFonts w:ascii="Batang" w:eastAsia="SimSun" w:hAnsi="Batang" w:cs="Batang"/>
          <w:lang w:val="en-CA" w:eastAsia="zh-CN"/>
        </w:rPr>
        <w:t>，</w:t>
      </w:r>
      <w:r w:rsidRPr="00CA33E2">
        <w:rPr>
          <w:rFonts w:ascii="New Gulim" w:eastAsia="SimSun" w:hAnsi="New Gulim" w:cs="New Gulim"/>
          <w:lang w:val="en-CA" w:eastAsia="zh-CN"/>
        </w:rPr>
        <w:t>报</w:t>
      </w:r>
      <w:r w:rsidRPr="00CA33E2">
        <w:rPr>
          <w:rFonts w:ascii="Batang" w:eastAsia="SimSun" w:hAnsi="Batang" w:cs="Batang"/>
          <w:lang w:val="en-CA" w:eastAsia="zh-CN"/>
        </w:rPr>
        <w:t>告</w:t>
      </w:r>
      <w:r w:rsidRPr="00CA33E2">
        <w:rPr>
          <w:rFonts w:ascii="New Gulim" w:eastAsia="SimSun" w:hAnsi="New Gulim" w:cs="New Gulim" w:hint="eastAsia"/>
          <w:lang w:val="en-CA" w:eastAsia="zh-CN"/>
        </w:rPr>
        <w:t>称</w:t>
      </w:r>
      <w:r w:rsidRPr="00CA33E2">
        <w:rPr>
          <w:rFonts w:ascii="Batang" w:eastAsia="SimSun" w:hAnsi="Batang" w:cs="Batang"/>
          <w:lang w:val="en-CA" w:eastAsia="zh-CN"/>
        </w:rPr>
        <w:t>政府</w:t>
      </w:r>
      <w:r w:rsidRPr="00CA33E2">
        <w:rPr>
          <w:rFonts w:ascii="New Gulim" w:eastAsia="SimSun" w:hAnsi="New Gulim" w:cs="New Gulim"/>
          <w:lang w:val="en-CA" w:eastAsia="zh-CN"/>
        </w:rPr>
        <w:t>选择</w:t>
      </w:r>
      <w:r w:rsidRPr="00CA33E2">
        <w:rPr>
          <w:rFonts w:ascii="Batang" w:eastAsia="SimSun" w:hAnsi="Batang" w:cs="Batang"/>
          <w:lang w:val="en-CA" w:eastAsia="zh-CN"/>
        </w:rPr>
        <w:t>了</w:t>
      </w:r>
      <w:r w:rsidRPr="00CA33E2">
        <w:rPr>
          <w:rFonts w:eastAsia="SimSun"/>
          <w:lang w:val="en-CA" w:eastAsia="zh-CN"/>
        </w:rPr>
        <w:t>R-448A</w:t>
      </w:r>
      <w:r w:rsidRPr="00CA33E2">
        <w:rPr>
          <w:rFonts w:eastAsia="SimSun" w:hint="eastAsia"/>
          <w:lang w:val="en-CA" w:eastAsia="zh-CN"/>
        </w:rPr>
        <w:t>，一</w:t>
      </w:r>
      <w:r w:rsidRPr="00CA33E2">
        <w:rPr>
          <w:rFonts w:ascii="New Gulim" w:eastAsia="SimSun" w:hAnsi="New Gulim" w:cs="New Gulim"/>
          <w:lang w:val="en-CA" w:eastAsia="zh-CN"/>
        </w:rPr>
        <w:t>种</w:t>
      </w:r>
      <w:r w:rsidRPr="00CA33E2">
        <w:rPr>
          <w:rFonts w:ascii="Batang" w:eastAsia="SimSun" w:hAnsi="Batang" w:cs="Batang"/>
          <w:lang w:val="en-CA" w:eastAsia="zh-CN"/>
        </w:rPr>
        <w:t>不易燃的</w:t>
      </w:r>
      <w:r w:rsidRPr="00CA33E2">
        <w:rPr>
          <w:rFonts w:ascii="New Gulim" w:eastAsia="SimSun" w:hAnsi="New Gulim" w:cs="New Gulim"/>
          <w:lang w:val="en-CA" w:eastAsia="zh-CN"/>
        </w:rPr>
        <w:t>氢氟氢氟烯烃</w:t>
      </w:r>
      <w:r w:rsidRPr="00CA33E2">
        <w:rPr>
          <w:rFonts w:ascii="New Gulim" w:eastAsiaTheme="minorEastAsia" w:hAnsi="New Gulim" w:cs="New Gulim" w:hint="eastAsia"/>
          <w:lang w:val="en-CA" w:eastAsia="zh-CN"/>
        </w:rPr>
        <w:t>(</w:t>
      </w:r>
      <w:r w:rsidRPr="00CA33E2">
        <w:rPr>
          <w:rFonts w:eastAsia="SimSun"/>
          <w:lang w:val="en-CA" w:eastAsia="zh-CN"/>
        </w:rPr>
        <w:t>氢氟烯烃</w:t>
      </w:r>
      <w:r w:rsidRPr="00CA33E2">
        <w:rPr>
          <w:rFonts w:ascii="New Gulim" w:eastAsiaTheme="minorEastAsia" w:hAnsi="New Gulim" w:cs="New Gulim" w:hint="eastAsia"/>
          <w:lang w:val="en-CA" w:eastAsia="zh-CN"/>
        </w:rPr>
        <w:t>)</w:t>
      </w:r>
      <w:r w:rsidRPr="00CA33E2">
        <w:rPr>
          <w:rFonts w:eastAsia="SimSun"/>
          <w:lang w:val="en-CA" w:eastAsia="zh-CN"/>
        </w:rPr>
        <w:t>-</w:t>
      </w:r>
      <w:r w:rsidRPr="00CA33E2">
        <w:rPr>
          <w:rFonts w:ascii="New Gulim" w:eastAsia="SimSun" w:hAnsi="New Gulim" w:cs="New Gulim"/>
          <w:lang w:val="en-CA" w:eastAsia="zh-CN"/>
        </w:rPr>
        <w:t>氢氟碳</w:t>
      </w:r>
      <w:r w:rsidRPr="00CA33E2">
        <w:rPr>
          <w:rFonts w:ascii="New Gulim" w:eastAsiaTheme="minorEastAsia" w:hAnsi="New Gulim" w:cs="New Gulim" w:hint="eastAsia"/>
          <w:lang w:val="en-CA" w:eastAsia="zh-CN"/>
        </w:rPr>
        <w:t>(</w:t>
      </w:r>
      <w:r w:rsidRPr="00CA33E2">
        <w:rPr>
          <w:rFonts w:ascii="New Gulim" w:eastAsiaTheme="minorEastAsia" w:hAnsi="New Gulim" w:cs="New Gulim"/>
          <w:lang w:val="en-CA" w:eastAsia="zh-CN"/>
        </w:rPr>
        <w:t>HFC</w:t>
      </w:r>
      <w:r w:rsidRPr="00CA33E2">
        <w:rPr>
          <w:rFonts w:ascii="New Gulim" w:eastAsiaTheme="minorEastAsia" w:hAnsi="New Gulim" w:cs="New Gulim" w:hint="eastAsia"/>
          <w:lang w:val="en-CA" w:eastAsia="zh-CN"/>
        </w:rPr>
        <w:t>)</w:t>
      </w:r>
      <w:r w:rsidRPr="00CA33E2">
        <w:rPr>
          <w:rFonts w:ascii="Batang" w:eastAsia="SimSun" w:hAnsi="Batang" w:cs="Batang"/>
          <w:lang w:val="en-CA" w:eastAsia="zh-CN"/>
        </w:rPr>
        <w:t>化合物混合物</w:t>
      </w:r>
      <w:r w:rsidRPr="00CA33E2">
        <w:rPr>
          <w:rFonts w:eastAsia="SimSun"/>
          <w:vertAlign w:val="superscript"/>
          <w:lang w:val="en-CA"/>
        </w:rPr>
        <w:footnoteReference w:id="27"/>
      </w:r>
      <w:r w:rsidRPr="00CA33E2">
        <w:rPr>
          <w:rFonts w:eastAsia="SimSun"/>
          <w:lang w:val="en-CA" w:eastAsia="zh-CN"/>
        </w:rPr>
        <w:t xml:space="preserve"> </w:t>
      </w:r>
      <w:r w:rsidRPr="00CA33E2">
        <w:rPr>
          <w:rFonts w:ascii="Batang" w:eastAsia="SimSun" w:hAnsi="Batang" w:cs="Batang"/>
          <w:lang w:val="en-CA" w:eastAsia="zh-CN"/>
        </w:rPr>
        <w:t>，</w:t>
      </w:r>
      <w:r w:rsidRPr="00CA33E2">
        <w:rPr>
          <w:rFonts w:ascii="Batang" w:eastAsiaTheme="minorEastAsia" w:hAnsi="Batang" w:cs="Batang" w:hint="eastAsia"/>
          <w:lang w:val="en-CA" w:eastAsia="zh-CN"/>
        </w:rPr>
        <w:t>其</w:t>
      </w:r>
      <w:r w:rsidRPr="00CA33E2">
        <w:rPr>
          <w:rFonts w:ascii="Batang" w:eastAsia="SimSun" w:hAnsi="Batang" w:cs="Batang"/>
          <w:lang w:val="en-CA" w:eastAsia="zh-CN"/>
        </w:rPr>
        <w:t>全球升</w:t>
      </w:r>
      <w:r w:rsidRPr="00CA33E2">
        <w:rPr>
          <w:rFonts w:ascii="New Gulim" w:eastAsia="SimSun" w:hAnsi="New Gulim" w:cs="New Gulim"/>
          <w:lang w:val="en-CA" w:eastAsia="zh-CN"/>
        </w:rPr>
        <w:t>温</w:t>
      </w:r>
      <w:r w:rsidRPr="00CA33E2">
        <w:rPr>
          <w:rFonts w:ascii="Batang" w:eastAsia="SimSun" w:hAnsi="Batang" w:cs="Batang"/>
          <w:lang w:val="en-CA" w:eastAsia="zh-CN"/>
        </w:rPr>
        <w:t>潜能</w:t>
      </w:r>
      <w:r w:rsidRPr="00CA33E2">
        <w:rPr>
          <w:rFonts w:ascii="New Gulim" w:eastAsia="SimSun" w:hAnsi="New Gulim" w:cs="New Gulim"/>
          <w:lang w:val="en-CA" w:eastAsia="zh-CN"/>
        </w:rPr>
        <w:t>值为</w:t>
      </w:r>
      <w:r w:rsidRPr="00CA33E2">
        <w:rPr>
          <w:rFonts w:eastAsia="SimSun"/>
          <w:lang w:val="en-CA" w:eastAsia="zh-CN"/>
        </w:rPr>
        <w:t>1,386</w:t>
      </w:r>
      <w:r w:rsidRPr="00CA33E2">
        <w:rPr>
          <w:rFonts w:eastAsia="SimSun" w:hint="eastAsia"/>
          <w:lang w:val="en-CA" w:eastAsia="zh-CN"/>
        </w:rPr>
        <w:t>，作</w:t>
      </w:r>
      <w:r w:rsidRPr="00CA33E2">
        <w:rPr>
          <w:rFonts w:ascii="New Gulim" w:eastAsia="SimSun" w:hAnsi="New Gulim" w:cs="New Gulim"/>
          <w:lang w:val="en-CA" w:eastAsia="zh-CN"/>
        </w:rPr>
        <w:t>为</w:t>
      </w:r>
      <w:r w:rsidRPr="00CA33E2">
        <w:rPr>
          <w:rFonts w:ascii="Batang" w:eastAsia="SimSun" w:hAnsi="Batang" w:cs="Batang"/>
          <w:lang w:val="en-CA" w:eastAsia="zh-CN"/>
        </w:rPr>
        <w:t>替代</w:t>
      </w:r>
      <w:r w:rsidRPr="00CA33E2">
        <w:rPr>
          <w:rFonts w:ascii="Batang" w:eastAsiaTheme="minorEastAsia" w:hAnsi="Batang" w:cs="Batang" w:hint="eastAsia"/>
          <w:lang w:val="en-CA" w:eastAsia="zh-CN"/>
        </w:rPr>
        <w:t>的</w:t>
      </w:r>
      <w:r w:rsidRPr="00CA33E2">
        <w:rPr>
          <w:rFonts w:ascii="Batang" w:eastAsiaTheme="minorEastAsia" w:hAnsi="Batang" w:cs="Batang"/>
          <w:lang w:val="en-CA" w:eastAsia="zh-CN"/>
        </w:rPr>
        <w:t>选择</w:t>
      </w:r>
      <w:r w:rsidRPr="00CA33E2">
        <w:rPr>
          <w:rFonts w:ascii="Batang" w:eastAsia="SimSun" w:hAnsi="Batang" w:cs="Batang"/>
          <w:lang w:val="en-CA" w:eastAsia="zh-CN"/>
        </w:rPr>
        <w:t>。</w:t>
      </w:r>
      <w:r w:rsidRPr="00CA33E2">
        <w:rPr>
          <w:rFonts w:eastAsia="SimSun"/>
          <w:lang w:val="en-CA" w:eastAsia="zh-CN"/>
        </w:rPr>
        <w:t xml:space="preserve"> </w:t>
      </w:r>
      <w:r w:rsidRPr="00CA33E2">
        <w:rPr>
          <w:rFonts w:ascii="New Gulim" w:eastAsia="SimSun" w:hAnsi="New Gulim" w:cs="New Gulim"/>
          <w:lang w:val="en-CA" w:eastAsia="zh-CN"/>
        </w:rPr>
        <w:t>开发计划</w:t>
      </w:r>
      <w:r w:rsidRPr="00CA33E2">
        <w:rPr>
          <w:rFonts w:ascii="Batang" w:eastAsia="SimSun" w:hAnsi="Batang" w:cs="Batang"/>
          <w:lang w:val="en-CA" w:eastAsia="zh-CN"/>
        </w:rPr>
        <w:t>署就</w:t>
      </w:r>
      <w:r w:rsidRPr="00CA33E2">
        <w:rPr>
          <w:rFonts w:ascii="New Gulim" w:eastAsia="SimSun" w:hAnsi="New Gulim" w:cs="New Gulim"/>
          <w:lang w:val="en-CA" w:eastAsia="zh-CN"/>
        </w:rPr>
        <w:t>该国</w:t>
      </w:r>
      <w:r w:rsidRPr="00CA33E2">
        <w:rPr>
          <w:rFonts w:ascii="Batang" w:eastAsia="SimSun" w:hAnsi="Batang" w:cs="Batang"/>
          <w:lang w:val="en-CA" w:eastAsia="zh-CN"/>
        </w:rPr>
        <w:t>是否可以使用</w:t>
      </w:r>
      <w:r w:rsidRPr="00CA33E2">
        <w:rPr>
          <w:rFonts w:ascii="New Gulim" w:eastAsia="SimSun" w:hAnsi="New Gulim" w:cs="New Gulim"/>
          <w:lang w:val="en-CA" w:eastAsia="zh-CN"/>
        </w:rPr>
        <w:t>这种</w:t>
      </w:r>
      <w:r w:rsidRPr="00CA33E2">
        <w:rPr>
          <w:rFonts w:ascii="Batang" w:eastAsia="SimSun" w:hAnsi="Batang" w:cs="Batang"/>
          <w:lang w:val="en-CA" w:eastAsia="zh-CN"/>
        </w:rPr>
        <w:t>替代方案</w:t>
      </w:r>
      <w:r w:rsidRPr="00CA33E2">
        <w:rPr>
          <w:rFonts w:ascii="New Gulim" w:eastAsia="SimSun" w:hAnsi="New Gulim" w:cs="New Gulim"/>
          <w:lang w:val="en-CA" w:eastAsia="zh-CN"/>
        </w:rPr>
        <w:t>进</w:t>
      </w:r>
      <w:r w:rsidRPr="00CA33E2">
        <w:rPr>
          <w:rFonts w:ascii="Batang" w:eastAsia="SimSun" w:hAnsi="Batang" w:cs="Batang"/>
          <w:lang w:val="en-CA" w:eastAsia="zh-CN"/>
        </w:rPr>
        <w:t>行示范</w:t>
      </w:r>
      <w:r w:rsidRPr="00CA33E2">
        <w:rPr>
          <w:rFonts w:ascii="New Gulim" w:eastAsia="SimSun" w:hAnsi="New Gulim" w:cs="New Gulim"/>
          <w:lang w:val="en-CA" w:eastAsia="zh-CN"/>
        </w:rPr>
        <w:t>项</w:t>
      </w:r>
      <w:r w:rsidRPr="00CA33E2">
        <w:rPr>
          <w:rFonts w:ascii="Batang" w:eastAsia="SimSun" w:hAnsi="Batang" w:cs="Batang"/>
          <w:lang w:val="en-CA" w:eastAsia="zh-CN"/>
        </w:rPr>
        <w:t>目</w:t>
      </w:r>
      <w:r w:rsidRPr="00CA33E2">
        <w:rPr>
          <w:rFonts w:ascii="New Gulim" w:eastAsia="SimSun" w:hAnsi="New Gulim" w:cs="New Gulim"/>
          <w:lang w:val="en-CA" w:eastAsia="zh-CN"/>
        </w:rPr>
        <w:t>寻</w:t>
      </w:r>
      <w:r w:rsidRPr="00CA33E2">
        <w:rPr>
          <w:rFonts w:ascii="Batang" w:eastAsia="SimSun" w:hAnsi="Batang" w:cs="Batang"/>
          <w:lang w:val="en-CA" w:eastAsia="zh-CN"/>
        </w:rPr>
        <w:t>求指</w:t>
      </w:r>
      <w:r w:rsidRPr="00CA33E2">
        <w:rPr>
          <w:rFonts w:ascii="New Gulim" w:eastAsia="SimSun" w:hAnsi="New Gulim" w:cs="New Gulim"/>
          <w:lang w:val="en-CA" w:eastAsia="zh-CN"/>
        </w:rPr>
        <w:t>导</w:t>
      </w:r>
      <w:r w:rsidRPr="00CA33E2">
        <w:rPr>
          <w:rFonts w:ascii="Batang" w:eastAsia="SimSun" w:hAnsi="Batang" w:cs="Batang"/>
          <w:lang w:val="en-CA" w:eastAsia="zh-CN"/>
        </w:rPr>
        <w:t>。</w:t>
      </w:r>
      <w:r w:rsidRPr="00CA33E2">
        <w:rPr>
          <w:rFonts w:eastAsia="SimSun"/>
          <w:lang w:val="en-CA" w:eastAsia="zh-CN"/>
        </w:rPr>
        <w:t xml:space="preserve"> </w:t>
      </w:r>
      <w:r w:rsidRPr="00CA33E2">
        <w:rPr>
          <w:rFonts w:ascii="New Gulim" w:eastAsia="SimSun" w:hAnsi="New Gulim" w:cs="New Gulim"/>
          <w:lang w:val="en-CA" w:eastAsia="zh-CN"/>
        </w:rPr>
        <w:t>执</w:t>
      </w:r>
      <w:r w:rsidRPr="00CA33E2">
        <w:rPr>
          <w:rFonts w:ascii="Batang" w:eastAsia="SimSun" w:hAnsi="Batang" w:cs="Batang"/>
          <w:lang w:val="en-CA" w:eastAsia="zh-CN"/>
        </w:rPr>
        <w:t>行委</w:t>
      </w:r>
      <w:r w:rsidRPr="00CA33E2">
        <w:rPr>
          <w:rFonts w:ascii="New Gulim" w:eastAsia="SimSun" w:hAnsi="New Gulim" w:cs="New Gulim"/>
          <w:lang w:val="en-CA" w:eastAsia="zh-CN"/>
        </w:rPr>
        <w:t>员会</w:t>
      </w:r>
      <w:r w:rsidRPr="00CA33E2">
        <w:rPr>
          <w:rFonts w:ascii="Batang" w:eastAsia="SimSun" w:hAnsi="Batang" w:cs="Batang"/>
          <w:lang w:val="en-CA" w:eastAsia="zh-CN"/>
        </w:rPr>
        <w:t>要求</w:t>
      </w:r>
      <w:r w:rsidRPr="00CA33E2">
        <w:rPr>
          <w:rFonts w:ascii="New Gulim" w:eastAsia="SimSun" w:hAnsi="New Gulim" w:cs="New Gulim"/>
          <w:lang w:val="en-CA" w:eastAsia="zh-CN"/>
        </w:rPr>
        <w:t>开发计划</w:t>
      </w:r>
      <w:r w:rsidRPr="00CA33E2">
        <w:rPr>
          <w:rFonts w:ascii="Batang" w:eastAsia="SimSun" w:hAnsi="Batang" w:cs="Batang"/>
          <w:lang w:val="en-CA" w:eastAsia="zh-CN"/>
        </w:rPr>
        <w:t>署</w:t>
      </w:r>
      <w:r w:rsidRPr="00CA33E2">
        <w:rPr>
          <w:rFonts w:ascii="New Gulim" w:eastAsia="SimSun" w:hAnsi="New Gulim" w:cs="New Gulim"/>
          <w:lang w:val="en-CA" w:eastAsia="zh-CN"/>
        </w:rPr>
        <w:t>继续</w:t>
      </w:r>
      <w:r w:rsidRPr="00CA33E2">
        <w:rPr>
          <w:rFonts w:ascii="Batang" w:eastAsia="SimSun" w:hAnsi="Batang" w:cs="Batang"/>
          <w:lang w:val="en-CA" w:eastAsia="zh-CN"/>
        </w:rPr>
        <w:t>探索其他低全球升</w:t>
      </w:r>
      <w:r w:rsidRPr="00CA33E2">
        <w:rPr>
          <w:rFonts w:ascii="New Gulim" w:eastAsia="SimSun" w:hAnsi="New Gulim" w:cs="New Gulim"/>
          <w:lang w:val="en-CA" w:eastAsia="zh-CN"/>
        </w:rPr>
        <w:t>温</w:t>
      </w:r>
      <w:r w:rsidRPr="00CA33E2">
        <w:rPr>
          <w:rFonts w:ascii="Batang" w:eastAsia="SimSun" w:hAnsi="Batang" w:cs="Batang"/>
          <w:lang w:val="en-CA" w:eastAsia="zh-CN"/>
        </w:rPr>
        <w:t>潜能</w:t>
      </w:r>
      <w:r w:rsidRPr="00CA33E2">
        <w:rPr>
          <w:rFonts w:ascii="New Gulim" w:eastAsia="SimSun" w:hAnsi="New Gulim" w:cs="New Gulim"/>
          <w:lang w:val="en-CA" w:eastAsia="zh-CN"/>
        </w:rPr>
        <w:t>值</w:t>
      </w:r>
      <w:r w:rsidRPr="00CA33E2">
        <w:rPr>
          <w:rFonts w:ascii="Batang" w:eastAsia="SimSun" w:hAnsi="Batang" w:cs="Batang"/>
          <w:lang w:val="en-CA" w:eastAsia="zh-CN"/>
        </w:rPr>
        <w:t>替代品，</w:t>
      </w:r>
      <w:r w:rsidRPr="00CA33E2">
        <w:rPr>
          <w:rFonts w:ascii="New Gulim" w:eastAsia="SimSun" w:hAnsi="New Gulim" w:cs="New Gulim"/>
          <w:lang w:val="en-CA" w:eastAsia="zh-CN"/>
        </w:rPr>
        <w:t>并</w:t>
      </w:r>
      <w:r w:rsidRPr="00CA33E2">
        <w:rPr>
          <w:rFonts w:ascii="Batang" w:eastAsia="SimSun" w:hAnsi="Batang" w:cs="Batang"/>
          <w:lang w:val="en-CA" w:eastAsia="zh-CN"/>
        </w:rPr>
        <w:t>向第</w:t>
      </w:r>
      <w:r w:rsidRPr="00CA33E2">
        <w:rPr>
          <w:rFonts w:eastAsia="SimSun"/>
          <w:lang w:val="en-CA" w:eastAsia="zh-CN"/>
        </w:rPr>
        <w:t>81</w:t>
      </w:r>
      <w:r w:rsidRPr="00CA33E2">
        <w:rPr>
          <w:rFonts w:eastAsia="SimSun" w:hint="eastAsia"/>
          <w:lang w:val="en-CA" w:eastAsia="zh-CN"/>
        </w:rPr>
        <w:t>次</w:t>
      </w:r>
      <w:r w:rsidRPr="00CA33E2">
        <w:rPr>
          <w:rFonts w:ascii="New Gulim" w:eastAsia="SimSun" w:hAnsi="New Gulim" w:cs="New Gulim"/>
          <w:lang w:val="en-CA" w:eastAsia="zh-CN"/>
        </w:rPr>
        <w:t>会议报</w:t>
      </w:r>
      <w:r w:rsidRPr="00CA33E2">
        <w:rPr>
          <w:rFonts w:ascii="Batang" w:eastAsia="SimSun" w:hAnsi="Batang" w:cs="Batang"/>
          <w:lang w:val="en-CA" w:eastAsia="zh-CN"/>
        </w:rPr>
        <w:t>告。</w:t>
      </w:r>
    </w:p>
    <w:p w14:paraId="43691A69"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eastAsia="zh-CN"/>
        </w:rPr>
        <w:t>在第</w:t>
      </w:r>
      <w:r w:rsidRPr="00CA33E2">
        <w:rPr>
          <w:rFonts w:eastAsia="SimSun"/>
          <w:lang w:eastAsia="zh-CN"/>
        </w:rPr>
        <w:t>81</w:t>
      </w:r>
      <w:r w:rsidRPr="00CA33E2">
        <w:rPr>
          <w:rFonts w:eastAsia="SimSun" w:hint="eastAsia"/>
          <w:lang w:eastAsia="zh-CN"/>
        </w:rPr>
        <w:t>次</w:t>
      </w:r>
      <w:r w:rsidRPr="00CA33E2">
        <w:rPr>
          <w:rFonts w:ascii="New Gulim" w:eastAsia="SimSun" w:hAnsi="New Gulim" w:cs="New Gulim"/>
          <w:lang w:eastAsia="zh-CN"/>
        </w:rPr>
        <w:t>会议</w:t>
      </w:r>
      <w:r w:rsidRPr="00CA33E2">
        <w:rPr>
          <w:rFonts w:ascii="Batang" w:eastAsia="SimSun" w:hAnsi="Batang" w:cs="Batang"/>
          <w:lang w:eastAsia="zh-CN"/>
        </w:rPr>
        <w:t>上</w:t>
      </w:r>
      <w:r w:rsidRPr="00CA33E2">
        <w:rPr>
          <w:rFonts w:eastAsia="SimSun"/>
          <w:lang w:val="en-CA" w:eastAsia="zh-CN"/>
        </w:rPr>
        <w:t>,</w:t>
      </w:r>
      <w:r w:rsidRPr="00CA33E2">
        <w:rPr>
          <w:rFonts w:eastAsia="SimSun"/>
          <w:vertAlign w:val="superscript"/>
          <w:lang w:val="en-CA"/>
        </w:rPr>
        <w:footnoteReference w:id="28"/>
      </w:r>
      <w:r w:rsidRPr="00CA33E2">
        <w:rPr>
          <w:rFonts w:eastAsia="SimSun"/>
          <w:lang w:val="en-CA" w:eastAsia="zh-CN"/>
        </w:rPr>
        <w:t xml:space="preserve"> </w:t>
      </w:r>
      <w:r w:rsidRPr="00CA33E2">
        <w:rPr>
          <w:rFonts w:ascii="New Gulim" w:eastAsia="SimSun" w:hAnsi="New Gulim" w:cs="New Gulim"/>
          <w:lang w:eastAsia="zh-CN"/>
        </w:rPr>
        <w:t>开发计划</w:t>
      </w:r>
      <w:r w:rsidRPr="00CA33E2">
        <w:rPr>
          <w:rFonts w:ascii="Batang" w:eastAsia="SimSun" w:hAnsi="Batang" w:cs="Batang"/>
          <w:lang w:eastAsia="zh-CN"/>
        </w:rPr>
        <w:t>署提交了</w:t>
      </w:r>
      <w:r w:rsidRPr="00CA33E2">
        <w:rPr>
          <w:rFonts w:ascii="New Gulim" w:eastAsia="SimSun" w:hAnsi="New Gulim" w:cs="New Gulim"/>
          <w:lang w:eastAsia="zh-CN"/>
        </w:rPr>
        <w:t>关</w:t>
      </w:r>
      <w:r w:rsidRPr="00CA33E2">
        <w:rPr>
          <w:rFonts w:ascii="Batang" w:eastAsia="SimSun" w:hAnsi="Batang" w:cs="Batang"/>
          <w:lang w:eastAsia="zh-CN"/>
        </w:rPr>
        <w:t>于示范</w:t>
      </w:r>
      <w:r w:rsidRPr="00CA33E2">
        <w:rPr>
          <w:rFonts w:ascii="New Gulim" w:eastAsia="SimSun" w:hAnsi="New Gulim" w:cs="New Gulim"/>
          <w:lang w:eastAsia="zh-CN"/>
        </w:rPr>
        <w:t>项</w:t>
      </w:r>
      <w:r w:rsidRPr="00CA33E2">
        <w:rPr>
          <w:rFonts w:ascii="Batang" w:eastAsia="SimSun" w:hAnsi="Batang" w:cs="Batang"/>
          <w:lang w:eastAsia="zh-CN"/>
        </w:rPr>
        <w:t>目的最后</w:t>
      </w:r>
      <w:r w:rsidRPr="00CA33E2">
        <w:rPr>
          <w:rFonts w:ascii="New Gulim" w:eastAsia="SimSun" w:hAnsi="New Gulim" w:cs="New Gulim"/>
          <w:lang w:eastAsia="zh-CN"/>
        </w:rPr>
        <w:t>报</w:t>
      </w:r>
      <w:r w:rsidRPr="00CA33E2">
        <w:rPr>
          <w:rFonts w:ascii="Batang" w:eastAsia="SimSun" w:hAnsi="Batang" w:cs="Batang"/>
          <w:lang w:eastAsia="zh-CN"/>
        </w:rPr>
        <w:t>告。</w:t>
      </w:r>
      <w:r w:rsidRPr="00CA33E2">
        <w:rPr>
          <w:rFonts w:ascii="New Gulim" w:eastAsia="SimSun" w:hAnsi="New Gulim" w:cs="New Gulim"/>
          <w:lang w:eastAsia="zh-CN"/>
        </w:rPr>
        <w:t>该报</w:t>
      </w:r>
      <w:r w:rsidRPr="00CA33E2">
        <w:rPr>
          <w:rFonts w:ascii="Batang" w:eastAsia="SimSun" w:hAnsi="Batang" w:cs="Batang"/>
          <w:lang w:eastAsia="zh-CN"/>
        </w:rPr>
        <w:t>告的</w:t>
      </w:r>
      <w:r w:rsidRPr="00CA33E2">
        <w:rPr>
          <w:rFonts w:ascii="New Gulim" w:eastAsia="SimSun" w:hAnsi="New Gulim" w:cs="New Gulim"/>
          <w:lang w:eastAsia="zh-CN"/>
        </w:rPr>
        <w:t>结论</w:t>
      </w:r>
      <w:r w:rsidRPr="00CA33E2">
        <w:rPr>
          <w:rFonts w:ascii="Batang" w:eastAsia="SimSun" w:hAnsi="Batang" w:cs="Batang"/>
          <w:lang w:eastAsia="zh-CN"/>
        </w:rPr>
        <w:t>是，</w:t>
      </w:r>
      <w:r w:rsidRPr="00CA33E2">
        <w:rPr>
          <w:rFonts w:eastAsia="SimSun"/>
          <w:lang w:eastAsia="zh-CN"/>
        </w:rPr>
        <w:t>R-448A</w:t>
      </w:r>
      <w:r w:rsidRPr="00CA33E2">
        <w:rPr>
          <w:rFonts w:eastAsia="SimSun" w:hint="eastAsia"/>
          <w:lang w:eastAsia="zh-CN"/>
        </w:rPr>
        <w:t>仍然是替代</w:t>
      </w:r>
      <w:r w:rsidRPr="00CA33E2">
        <w:rPr>
          <w:rFonts w:ascii="New Gulim" w:eastAsia="SimSun" w:hAnsi="New Gulim" w:cs="New Gulim"/>
          <w:lang w:eastAsia="zh-CN"/>
        </w:rPr>
        <w:t>马</w:t>
      </w:r>
      <w:r w:rsidRPr="00CA33E2">
        <w:rPr>
          <w:rFonts w:ascii="Batang" w:eastAsia="SimSun" w:hAnsi="Batang" w:cs="Batang"/>
          <w:lang w:eastAsia="zh-CN"/>
        </w:rPr>
        <w:t>尔代夫</w:t>
      </w:r>
      <w:r w:rsidRPr="00CA33E2">
        <w:rPr>
          <w:rFonts w:ascii="New Gulim" w:eastAsia="SimSun" w:hAnsi="New Gulim" w:cs="New Gulim"/>
          <w:lang w:eastAsia="zh-CN"/>
        </w:rPr>
        <w:t>渔</w:t>
      </w:r>
      <w:r w:rsidRPr="00CA33E2">
        <w:rPr>
          <w:rFonts w:ascii="Batang" w:eastAsia="SimSun" w:hAnsi="Batang" w:cs="Batang"/>
          <w:lang w:eastAsia="zh-CN"/>
        </w:rPr>
        <w:t>船使用的</w:t>
      </w:r>
      <w:r w:rsidRPr="00CA33E2">
        <w:rPr>
          <w:rFonts w:eastAsia="SimSun"/>
          <w:lang w:eastAsia="zh-CN"/>
        </w:rPr>
        <w:t>HCFC-22</w:t>
      </w:r>
      <w:r w:rsidRPr="00CA33E2">
        <w:rPr>
          <w:rFonts w:eastAsia="SimSun" w:hint="eastAsia"/>
          <w:lang w:eastAsia="zh-CN"/>
        </w:rPr>
        <w:t>的最佳恰好替代制冷</w:t>
      </w:r>
      <w:r w:rsidRPr="00CA33E2">
        <w:rPr>
          <w:rFonts w:ascii="New Gulim" w:eastAsia="SimSun" w:hAnsi="New Gulim" w:cs="New Gulim"/>
          <w:lang w:eastAsia="zh-CN"/>
        </w:rPr>
        <w:t>剂</w:t>
      </w:r>
      <w:r w:rsidRPr="00CA33E2">
        <w:rPr>
          <w:rFonts w:ascii="Batang" w:eastAsia="SimSun" w:hAnsi="Batang" w:cs="Batang"/>
          <w:lang w:eastAsia="zh-CN"/>
        </w:rPr>
        <w:t>。</w:t>
      </w:r>
      <w:r w:rsidRPr="00CA33E2">
        <w:rPr>
          <w:rFonts w:ascii="New Gulim" w:eastAsia="SimSun" w:hAnsi="New Gulim" w:cs="New Gulim"/>
          <w:lang w:eastAsia="zh-CN"/>
        </w:rPr>
        <w:t>执</w:t>
      </w:r>
      <w:r w:rsidRPr="00CA33E2">
        <w:rPr>
          <w:rFonts w:ascii="Batang" w:eastAsia="SimSun" w:hAnsi="Batang" w:cs="Batang"/>
          <w:lang w:eastAsia="zh-CN"/>
        </w:rPr>
        <w:t>行委</w:t>
      </w:r>
      <w:r w:rsidRPr="00CA33E2">
        <w:rPr>
          <w:rFonts w:ascii="New Gulim" w:eastAsia="SimSun" w:hAnsi="New Gulim" w:cs="New Gulim"/>
          <w:lang w:eastAsia="zh-CN"/>
        </w:rPr>
        <w:t>员会</w:t>
      </w:r>
      <w:r w:rsidRPr="00CA33E2">
        <w:rPr>
          <w:rFonts w:ascii="Batang" w:eastAsia="SimSun" w:hAnsi="Batang" w:cs="Batang"/>
          <w:lang w:eastAsia="zh-CN"/>
        </w:rPr>
        <w:t>注意到示范</w:t>
      </w:r>
      <w:r w:rsidRPr="00CA33E2">
        <w:rPr>
          <w:rFonts w:ascii="New Gulim" w:eastAsia="SimSun" w:hAnsi="New Gulim" w:cs="New Gulim"/>
          <w:lang w:eastAsia="zh-CN"/>
        </w:rPr>
        <w:t>项</w:t>
      </w:r>
      <w:r w:rsidRPr="00CA33E2">
        <w:rPr>
          <w:rFonts w:ascii="Batang" w:eastAsia="SimSun" w:hAnsi="Batang" w:cs="Batang"/>
          <w:lang w:eastAsia="zh-CN"/>
        </w:rPr>
        <w:t>目的</w:t>
      </w:r>
      <w:r w:rsidRPr="00CA33E2">
        <w:rPr>
          <w:rFonts w:ascii="New Gulim" w:eastAsia="SimSun" w:hAnsi="New Gulim" w:cs="New Gulim"/>
          <w:lang w:eastAsia="zh-CN"/>
        </w:rPr>
        <w:t>报</w:t>
      </w:r>
      <w:r w:rsidRPr="00CA33E2">
        <w:rPr>
          <w:rFonts w:ascii="Batang" w:eastAsia="SimSun" w:hAnsi="Batang" w:cs="Batang"/>
          <w:lang w:eastAsia="zh-CN"/>
        </w:rPr>
        <w:t>告，</w:t>
      </w:r>
      <w:r w:rsidRPr="00CA33E2">
        <w:rPr>
          <w:rFonts w:ascii="New Gulim" w:eastAsia="SimSun" w:hAnsi="New Gulim" w:cs="New Gulim"/>
          <w:lang w:eastAsia="zh-CN"/>
        </w:rPr>
        <w:t>并</w:t>
      </w:r>
      <w:r w:rsidRPr="00CA33E2">
        <w:rPr>
          <w:rFonts w:ascii="Batang" w:eastAsia="SimSun" w:hAnsi="Batang" w:cs="Batang"/>
          <w:lang w:eastAsia="zh-CN"/>
        </w:rPr>
        <w:t>要求</w:t>
      </w:r>
      <w:r w:rsidRPr="00CA33E2">
        <w:rPr>
          <w:rFonts w:ascii="New Gulim" w:eastAsia="SimSun" w:hAnsi="New Gulim" w:cs="New Gulim"/>
          <w:lang w:eastAsia="zh-CN"/>
        </w:rPr>
        <w:t>开发计划</w:t>
      </w:r>
      <w:r w:rsidRPr="00CA33E2">
        <w:rPr>
          <w:rFonts w:ascii="Batang" w:eastAsia="SimSun" w:hAnsi="Batang" w:cs="Batang"/>
          <w:lang w:eastAsia="zh-CN"/>
        </w:rPr>
        <w:t>署在</w:t>
      </w:r>
      <w:r w:rsidRPr="00CA33E2">
        <w:rPr>
          <w:rFonts w:ascii="New Gulim" w:eastAsia="SimSun" w:hAnsi="New Gulim" w:cs="New Gulim"/>
          <w:lang w:eastAsia="zh-CN"/>
        </w:rPr>
        <w:t>该国氟氯烃</w:t>
      </w:r>
      <w:r w:rsidRPr="00CA33E2">
        <w:rPr>
          <w:rFonts w:ascii="Batang" w:eastAsia="SimSun" w:hAnsi="Batang" w:cs="Batang"/>
          <w:lang w:eastAsia="zh-CN"/>
        </w:rPr>
        <w:t>淘汰管理</w:t>
      </w:r>
      <w:r w:rsidRPr="00CA33E2">
        <w:rPr>
          <w:rFonts w:ascii="New Gulim" w:eastAsia="SimSun" w:hAnsi="New Gulim" w:cs="New Gulim"/>
          <w:lang w:eastAsia="zh-CN"/>
        </w:rPr>
        <w:t>计划</w:t>
      </w:r>
      <w:r w:rsidRPr="00CA33E2">
        <w:rPr>
          <w:rFonts w:ascii="Batang" w:eastAsia="SimSun" w:hAnsi="Batang" w:cs="Batang"/>
          <w:lang w:eastAsia="zh-CN"/>
        </w:rPr>
        <w:t>第一</w:t>
      </w:r>
      <w:r w:rsidRPr="00CA33E2">
        <w:rPr>
          <w:rFonts w:ascii="New Gulim" w:eastAsia="SimSun" w:hAnsi="New Gulim" w:cs="New Gulim"/>
          <w:lang w:eastAsia="zh-CN"/>
        </w:rPr>
        <w:t>阶</w:t>
      </w:r>
      <w:r w:rsidRPr="00CA33E2">
        <w:rPr>
          <w:rFonts w:ascii="Batang" w:eastAsia="SimSun" w:hAnsi="Batang" w:cs="Batang"/>
          <w:lang w:eastAsia="zh-CN"/>
        </w:rPr>
        <w:t>段</w:t>
      </w:r>
      <w:r w:rsidRPr="00CA33E2">
        <w:rPr>
          <w:rFonts w:ascii="New Gulim" w:eastAsia="SimSun" w:hAnsi="New Gulim" w:cs="New Gulim"/>
          <w:lang w:eastAsia="zh-CN"/>
        </w:rPr>
        <w:t>执</w:t>
      </w:r>
      <w:r w:rsidRPr="00CA33E2">
        <w:rPr>
          <w:rFonts w:ascii="Batang" w:eastAsia="SimSun" w:hAnsi="Batang" w:cs="Batang"/>
          <w:lang w:eastAsia="zh-CN"/>
        </w:rPr>
        <w:t>行情</w:t>
      </w:r>
      <w:r w:rsidRPr="00CA33E2">
        <w:rPr>
          <w:rFonts w:ascii="New Gulim" w:eastAsia="SimSun" w:hAnsi="New Gulim" w:cs="New Gulim"/>
          <w:lang w:eastAsia="zh-CN"/>
        </w:rPr>
        <w:t>况</w:t>
      </w:r>
      <w:r w:rsidRPr="00CA33E2">
        <w:rPr>
          <w:rFonts w:ascii="Batang" w:eastAsia="SimSun" w:hAnsi="Batang" w:cs="Batang"/>
          <w:lang w:eastAsia="zh-CN"/>
        </w:rPr>
        <w:t>的</w:t>
      </w:r>
      <w:r w:rsidRPr="00CA33E2">
        <w:rPr>
          <w:rFonts w:ascii="New Gulim" w:eastAsia="SimSun" w:hAnsi="New Gulim" w:cs="New Gulim"/>
          <w:lang w:eastAsia="zh-CN"/>
        </w:rPr>
        <w:t>进</w:t>
      </w:r>
      <w:r w:rsidRPr="00CA33E2">
        <w:rPr>
          <w:rFonts w:ascii="Batang" w:eastAsia="SimSun" w:hAnsi="Batang" w:cs="Batang"/>
          <w:lang w:eastAsia="zh-CN"/>
        </w:rPr>
        <w:t>度</w:t>
      </w:r>
      <w:r w:rsidRPr="00CA33E2">
        <w:rPr>
          <w:rFonts w:ascii="New Gulim" w:eastAsia="SimSun" w:hAnsi="New Gulim" w:cs="New Gulim"/>
          <w:lang w:eastAsia="zh-CN"/>
        </w:rPr>
        <w:t>报</w:t>
      </w:r>
      <w:r w:rsidRPr="00CA33E2">
        <w:rPr>
          <w:rFonts w:ascii="Batang" w:eastAsia="SimSun" w:hAnsi="Batang" w:cs="Batang"/>
          <w:lang w:eastAsia="zh-CN"/>
        </w:rPr>
        <w:t>告中列入</w:t>
      </w:r>
      <w:r w:rsidRPr="00CA33E2">
        <w:rPr>
          <w:rFonts w:ascii="New Gulim" w:eastAsia="SimSun" w:hAnsi="New Gulim" w:cs="New Gulim"/>
          <w:lang w:eastAsia="zh-CN"/>
        </w:rPr>
        <w:t>关</w:t>
      </w:r>
      <w:r w:rsidRPr="00CA33E2">
        <w:rPr>
          <w:rFonts w:ascii="Batang" w:eastAsia="SimSun" w:hAnsi="Batang" w:cs="Batang"/>
          <w:lang w:eastAsia="zh-CN"/>
        </w:rPr>
        <w:t>于在三</w:t>
      </w:r>
      <w:r w:rsidRPr="00CA33E2">
        <w:rPr>
          <w:rFonts w:ascii="Batang" w:eastAsiaTheme="minorEastAsia" w:hAnsi="Batang" w:cs="Batang" w:hint="eastAsia"/>
          <w:lang w:eastAsia="zh-CN"/>
        </w:rPr>
        <w:t>艘</w:t>
      </w:r>
      <w:r w:rsidRPr="00CA33E2">
        <w:rPr>
          <w:rFonts w:ascii="Batang" w:eastAsia="SimSun" w:hAnsi="Batang" w:cs="Batang"/>
          <w:lang w:eastAsia="zh-CN"/>
        </w:rPr>
        <w:t>捕</w:t>
      </w:r>
      <w:r w:rsidRPr="00CA33E2">
        <w:rPr>
          <w:rFonts w:ascii="New Gulim" w:eastAsia="SimSun" w:hAnsi="New Gulim" w:cs="New Gulim"/>
          <w:lang w:eastAsia="zh-CN"/>
        </w:rPr>
        <w:t>捞</w:t>
      </w:r>
      <w:r w:rsidRPr="00CA33E2">
        <w:rPr>
          <w:rFonts w:eastAsia="SimSun" w:hint="eastAsia"/>
          <w:lang w:eastAsia="zh-CN"/>
        </w:rPr>
        <w:t>船只</w:t>
      </w:r>
      <w:r w:rsidRPr="00CA33E2">
        <w:rPr>
          <w:rFonts w:ascii="Batang" w:eastAsia="SimSun" w:hAnsi="Batang" w:cs="Batang"/>
          <w:lang w:eastAsia="zh-CN"/>
        </w:rPr>
        <w:t>中改</w:t>
      </w:r>
      <w:r w:rsidRPr="00CA33E2">
        <w:rPr>
          <w:rFonts w:ascii="Batang" w:eastAsia="SimSun" w:hAnsi="Batang" w:cs="Batang" w:hint="eastAsia"/>
          <w:lang w:eastAsia="zh-CN"/>
        </w:rPr>
        <w:t>装</w:t>
      </w:r>
      <w:r w:rsidRPr="00CA33E2">
        <w:rPr>
          <w:rFonts w:eastAsia="SimSun"/>
          <w:lang w:eastAsia="zh-CN"/>
        </w:rPr>
        <w:t>HCFC</w:t>
      </w:r>
      <w:r w:rsidRPr="00CA33E2">
        <w:rPr>
          <w:rFonts w:eastAsia="SimSun"/>
          <w:lang w:eastAsia="zh-CN"/>
        </w:rPr>
        <w:noBreakHyphen/>
        <w:t>22</w:t>
      </w:r>
      <w:r w:rsidRPr="00CA33E2">
        <w:rPr>
          <w:rFonts w:eastAsia="SimSun" w:hint="eastAsia"/>
          <w:lang w:eastAsia="zh-CN"/>
        </w:rPr>
        <w:t>基制冷系</w:t>
      </w:r>
      <w:r w:rsidRPr="00CA33E2">
        <w:rPr>
          <w:rFonts w:ascii="New Gulim" w:eastAsia="SimSun" w:hAnsi="New Gulim" w:cs="New Gulim"/>
          <w:lang w:eastAsia="zh-CN"/>
        </w:rPr>
        <w:t>统时</w:t>
      </w:r>
      <w:r w:rsidRPr="00CA33E2">
        <w:rPr>
          <w:rFonts w:ascii="Batang" w:eastAsia="SimSun" w:hAnsi="Batang" w:cs="Batang"/>
          <w:lang w:eastAsia="zh-CN"/>
        </w:rPr>
        <w:t>所</w:t>
      </w:r>
      <w:r w:rsidRPr="00CA33E2">
        <w:rPr>
          <w:rFonts w:ascii="New Gulim" w:eastAsia="SimSun" w:hAnsi="New Gulim" w:cs="New Gulim"/>
          <w:lang w:eastAsia="zh-CN"/>
        </w:rPr>
        <w:t>开</w:t>
      </w:r>
      <w:r w:rsidRPr="00CA33E2">
        <w:rPr>
          <w:rFonts w:ascii="Batang" w:eastAsia="SimSun" w:hAnsi="Batang" w:cs="Batang"/>
          <w:lang w:eastAsia="zh-CN"/>
        </w:rPr>
        <w:t>展活</w:t>
      </w:r>
      <w:r w:rsidRPr="00CA33E2">
        <w:rPr>
          <w:rFonts w:ascii="New Gulim" w:eastAsia="SimSun" w:hAnsi="New Gulim" w:cs="New Gulim"/>
          <w:lang w:eastAsia="zh-CN"/>
        </w:rPr>
        <w:t>动</w:t>
      </w:r>
      <w:r w:rsidRPr="00CA33E2">
        <w:rPr>
          <w:rFonts w:ascii="Batang" w:eastAsia="SimSun" w:hAnsi="Batang" w:cs="Batang"/>
          <w:lang w:eastAsia="zh-CN"/>
        </w:rPr>
        <w:t>的</w:t>
      </w:r>
      <w:r w:rsidRPr="00CA33E2">
        <w:rPr>
          <w:rFonts w:ascii="New Gulim" w:eastAsia="SimSun" w:hAnsi="New Gulim" w:cs="New Gulim"/>
          <w:lang w:eastAsia="zh-CN"/>
        </w:rPr>
        <w:t>详细资</w:t>
      </w:r>
      <w:r w:rsidRPr="00CA33E2">
        <w:rPr>
          <w:rFonts w:ascii="Batang" w:eastAsia="SimSun" w:hAnsi="Batang" w:cs="Batang"/>
          <w:lang w:eastAsia="zh-CN"/>
        </w:rPr>
        <w:t>料</w:t>
      </w:r>
      <w:r w:rsidRPr="00CA33E2">
        <w:rPr>
          <w:rFonts w:ascii="Batang" w:eastAsiaTheme="minorEastAsia" w:hAnsi="Batang" w:cs="Batang" w:hint="eastAsia"/>
          <w:lang w:eastAsia="zh-CN"/>
        </w:rPr>
        <w:t>,</w:t>
      </w:r>
      <w:r w:rsidRPr="00CA33E2">
        <w:rPr>
          <w:rFonts w:ascii="Batang" w:eastAsiaTheme="minorEastAsia" w:hAnsi="Batang" w:cs="Batang"/>
          <w:lang w:eastAsia="zh-CN"/>
        </w:rPr>
        <w:t xml:space="preserve"> </w:t>
      </w:r>
      <w:r w:rsidRPr="00CA33E2">
        <w:rPr>
          <w:rFonts w:ascii="New Gulim" w:eastAsia="SimSun" w:hAnsi="New Gulim" w:cs="New Gulim"/>
          <w:lang w:eastAsia="zh-CN"/>
        </w:rPr>
        <w:t>并继续</w:t>
      </w:r>
      <w:r w:rsidRPr="00CA33E2">
        <w:rPr>
          <w:rFonts w:ascii="Batang" w:eastAsia="SimSun" w:hAnsi="Batang" w:cs="Batang"/>
          <w:lang w:eastAsia="zh-CN"/>
        </w:rPr>
        <w:t>探索其他低全球升</w:t>
      </w:r>
      <w:r w:rsidRPr="00CA33E2">
        <w:rPr>
          <w:rFonts w:ascii="New Gulim" w:eastAsia="SimSun" w:hAnsi="New Gulim" w:cs="New Gulim"/>
          <w:lang w:eastAsia="zh-CN"/>
        </w:rPr>
        <w:t>温</w:t>
      </w:r>
      <w:r w:rsidRPr="00CA33E2">
        <w:rPr>
          <w:rFonts w:ascii="Batang" w:eastAsia="SimSun" w:hAnsi="Batang" w:cs="Batang"/>
          <w:lang w:eastAsia="zh-CN"/>
        </w:rPr>
        <w:t>潜能</w:t>
      </w:r>
      <w:r w:rsidRPr="00CA33E2">
        <w:rPr>
          <w:rFonts w:ascii="New Gulim" w:eastAsia="SimSun" w:hAnsi="New Gulim" w:cs="New Gulim"/>
          <w:lang w:eastAsia="zh-CN"/>
        </w:rPr>
        <w:t>值</w:t>
      </w:r>
      <w:r w:rsidRPr="00CA33E2">
        <w:rPr>
          <w:rFonts w:ascii="Batang" w:eastAsia="SimSun" w:hAnsi="Batang" w:cs="Batang"/>
          <w:lang w:eastAsia="zh-CN"/>
        </w:rPr>
        <w:t>替代品。</w:t>
      </w:r>
    </w:p>
    <w:p w14:paraId="3227195E"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ascii="Microsoft JhengHei" w:eastAsia="Microsoft JhengHei" w:hAnsi="Microsoft JhengHei" w:cs="Microsoft JhengHei" w:hint="eastAsia"/>
          <w:lang w:val="en-CA" w:eastAsia="zh-CN"/>
        </w:rPr>
        <w:t>环</w:t>
      </w:r>
      <w:r w:rsidRPr="00CA33E2">
        <w:rPr>
          <w:rFonts w:ascii="Batang" w:eastAsia="SimSun" w:hAnsi="Batang" w:cs="Batang"/>
          <w:lang w:val="en-CA" w:eastAsia="zh-CN"/>
        </w:rPr>
        <w:t>境</w:t>
      </w:r>
      <w:r w:rsidRPr="00CA33E2">
        <w:rPr>
          <w:rFonts w:ascii="Microsoft JhengHei" w:eastAsia="Microsoft JhengHei" w:hAnsi="Microsoft JhengHei" w:cs="Microsoft JhengHei" w:hint="eastAsia"/>
          <w:lang w:val="en-CA" w:eastAsia="zh-CN"/>
        </w:rPr>
        <w:t>规划</w:t>
      </w:r>
      <w:r w:rsidRPr="00CA33E2">
        <w:rPr>
          <w:rFonts w:ascii="Batang" w:eastAsia="SimSun" w:hAnsi="Batang" w:cs="Batang"/>
          <w:lang w:val="en-CA" w:eastAsia="zh-CN"/>
        </w:rPr>
        <w:t>署作</w:t>
      </w:r>
      <w:r w:rsidRPr="00CA33E2">
        <w:rPr>
          <w:rFonts w:ascii="Microsoft JhengHei" w:eastAsia="Microsoft JhengHei" w:hAnsi="Microsoft JhengHei" w:cs="Microsoft JhengHei" w:hint="eastAsia"/>
          <w:lang w:val="en-CA" w:eastAsia="zh-CN"/>
        </w:rPr>
        <w:t>为氟氯烃</w:t>
      </w:r>
      <w:r w:rsidRPr="00CA33E2">
        <w:rPr>
          <w:rFonts w:ascii="Batang" w:eastAsia="SimSun" w:hAnsi="Batang" w:cs="Batang"/>
          <w:lang w:val="en-CA" w:eastAsia="zh-CN"/>
        </w:rPr>
        <w:t>淘汰管理</w:t>
      </w:r>
      <w:r w:rsidRPr="00CA33E2">
        <w:rPr>
          <w:rFonts w:ascii="Microsoft JhengHei" w:eastAsia="Microsoft JhengHei" w:hAnsi="Microsoft JhengHei" w:cs="Microsoft JhengHei" w:hint="eastAsia"/>
          <w:lang w:val="en-CA" w:eastAsia="zh-CN"/>
        </w:rPr>
        <w:t>计划</w:t>
      </w:r>
      <w:r w:rsidRPr="00CA33E2">
        <w:rPr>
          <w:rFonts w:ascii="Batang" w:eastAsia="SimSun" w:hAnsi="Batang" w:cs="Batang"/>
          <w:lang w:val="en-CA" w:eastAsia="zh-CN"/>
        </w:rPr>
        <w:t>的</w:t>
      </w:r>
      <w:r w:rsidRPr="00CA33E2">
        <w:rPr>
          <w:rFonts w:ascii="Microsoft JhengHei" w:eastAsia="Microsoft JhengHei" w:hAnsi="Microsoft JhengHei" w:cs="Microsoft JhengHei" w:hint="eastAsia"/>
          <w:lang w:val="en-CA" w:eastAsia="zh-CN"/>
        </w:rPr>
        <w:t>牵头</w:t>
      </w:r>
      <w:r w:rsidRPr="00CA33E2">
        <w:rPr>
          <w:rFonts w:ascii="Batang" w:eastAsia="SimSun" w:hAnsi="Batang" w:cs="Batang"/>
          <w:lang w:val="en-CA" w:eastAsia="zh-CN"/>
        </w:rPr>
        <w:t>机</w:t>
      </w:r>
      <w:r w:rsidRPr="00CA33E2">
        <w:rPr>
          <w:rFonts w:ascii="MS Gothic" w:eastAsia="MS Gothic" w:hAnsi="MS Gothic" w:cs="MS Gothic" w:hint="eastAsia"/>
          <w:lang w:val="en-CA" w:eastAsia="zh-CN"/>
        </w:rPr>
        <w:t>构</w:t>
      </w:r>
      <w:r w:rsidRPr="00CA33E2">
        <w:rPr>
          <w:rFonts w:ascii="Batang" w:eastAsia="SimSun" w:hAnsi="Batang" w:cs="Batang"/>
          <w:lang w:val="en-CA" w:eastAsia="zh-CN"/>
        </w:rPr>
        <w:t>，向第</w:t>
      </w:r>
      <w:r w:rsidRPr="00CA33E2">
        <w:rPr>
          <w:rFonts w:eastAsia="SimSun"/>
          <w:lang w:val="en-CA" w:eastAsia="zh-CN"/>
        </w:rPr>
        <w:t>83</w:t>
      </w:r>
      <w:r w:rsidRPr="00CA33E2">
        <w:rPr>
          <w:rFonts w:ascii="Batang" w:eastAsia="SimSun" w:hAnsi="Batang" w:cs="Batang"/>
          <w:lang w:val="en-CA" w:eastAsia="zh-CN"/>
        </w:rPr>
        <w:t>次</w:t>
      </w:r>
      <w:r w:rsidRPr="00CA33E2">
        <w:rPr>
          <w:rFonts w:ascii="MS Gothic" w:eastAsia="MS Gothic" w:hAnsi="MS Gothic" w:cs="MS Gothic" w:hint="eastAsia"/>
          <w:lang w:val="en-CA" w:eastAsia="zh-CN"/>
        </w:rPr>
        <w:t>会</w:t>
      </w:r>
      <w:r w:rsidRPr="00CA33E2">
        <w:rPr>
          <w:rFonts w:ascii="Microsoft JhengHei" w:eastAsia="Microsoft JhengHei" w:hAnsi="Microsoft JhengHei" w:cs="Microsoft JhengHei" w:hint="eastAsia"/>
          <w:lang w:val="en-CA" w:eastAsia="zh-CN"/>
        </w:rPr>
        <w:t>议</w:t>
      </w:r>
      <w:r w:rsidRPr="00CA33E2">
        <w:rPr>
          <w:rFonts w:ascii="Batang" w:eastAsia="SimSun" w:hAnsi="Batang" w:cs="Batang"/>
          <w:lang w:val="en-CA" w:eastAsia="zh-CN"/>
        </w:rPr>
        <w:t>提交了</w:t>
      </w:r>
      <w:r w:rsidRPr="00CA33E2">
        <w:rPr>
          <w:rFonts w:ascii="SimSun" w:eastAsia="SimSun" w:hAnsi="SimSun" w:cs="SimSun" w:hint="eastAsia"/>
          <w:lang w:val="en-CA" w:eastAsia="zh-CN"/>
        </w:rPr>
        <w:t>关于</w:t>
      </w:r>
      <w:r w:rsidRPr="00CA33E2">
        <w:rPr>
          <w:rFonts w:ascii="Batang" w:eastAsia="SimSun" w:hAnsi="Batang" w:cs="Batang"/>
          <w:lang w:val="en-CA" w:eastAsia="zh-CN"/>
        </w:rPr>
        <w:t>三艘</w:t>
      </w:r>
      <w:r w:rsidRPr="00CA33E2">
        <w:rPr>
          <w:rFonts w:ascii="Microsoft JhengHei" w:eastAsia="Microsoft JhengHei" w:hAnsi="Microsoft JhengHei" w:cs="Microsoft JhengHei" w:hint="eastAsia"/>
          <w:lang w:val="en-CA" w:eastAsia="zh-CN"/>
        </w:rPr>
        <w:t>渔</w:t>
      </w:r>
      <w:r w:rsidRPr="00CA33E2">
        <w:rPr>
          <w:rFonts w:ascii="Batang" w:eastAsia="SimSun" w:hAnsi="Batang" w:cs="Batang"/>
          <w:lang w:val="en-CA" w:eastAsia="zh-CN"/>
        </w:rPr>
        <w:t>船改装示范</w:t>
      </w:r>
      <w:r w:rsidRPr="00CA33E2">
        <w:rPr>
          <w:rFonts w:ascii="New Gulim" w:eastAsia="SimSun" w:hAnsi="New Gulim" w:cs="New Gulim"/>
          <w:lang w:val="en-CA" w:eastAsia="zh-CN"/>
        </w:rPr>
        <w:t>项</w:t>
      </w:r>
      <w:r w:rsidRPr="00CA33E2">
        <w:rPr>
          <w:rFonts w:ascii="Batang" w:eastAsia="SimSun" w:hAnsi="Batang" w:cs="Batang"/>
          <w:lang w:val="en-CA" w:eastAsia="zh-CN"/>
        </w:rPr>
        <w:t>目</w:t>
      </w:r>
      <w:r w:rsidRPr="00CA33E2">
        <w:rPr>
          <w:rFonts w:ascii="New Gulim" w:eastAsia="SimSun" w:hAnsi="New Gulim" w:cs="New Gulim"/>
          <w:lang w:val="en-CA" w:eastAsia="zh-CN"/>
        </w:rPr>
        <w:t>执</w:t>
      </w:r>
      <w:r w:rsidRPr="00CA33E2">
        <w:rPr>
          <w:rFonts w:ascii="Batang" w:eastAsia="SimSun" w:hAnsi="Batang" w:cs="Batang"/>
          <w:lang w:val="en-CA" w:eastAsia="zh-CN"/>
        </w:rPr>
        <w:t>行情</w:t>
      </w:r>
      <w:r w:rsidRPr="00CA33E2">
        <w:rPr>
          <w:rFonts w:ascii="New Gulim" w:eastAsia="SimSun" w:hAnsi="New Gulim" w:cs="New Gulim"/>
          <w:lang w:val="en-CA" w:eastAsia="zh-CN"/>
        </w:rPr>
        <w:t>况</w:t>
      </w:r>
      <w:r w:rsidRPr="00CA33E2">
        <w:rPr>
          <w:rFonts w:ascii="Batang" w:eastAsia="SimSun" w:hAnsi="Batang" w:cs="Batang"/>
          <w:lang w:val="en-CA" w:eastAsia="zh-CN"/>
        </w:rPr>
        <w:t>的</w:t>
      </w:r>
      <w:r w:rsidRPr="00CA33E2">
        <w:rPr>
          <w:rFonts w:ascii="New Gulim" w:eastAsia="SimSun" w:hAnsi="New Gulim" w:cs="New Gulim"/>
          <w:lang w:val="en-CA" w:eastAsia="zh-CN"/>
        </w:rPr>
        <w:t>进</w:t>
      </w:r>
      <w:r w:rsidRPr="00CA33E2">
        <w:rPr>
          <w:rFonts w:ascii="Batang" w:eastAsia="SimSun" w:hAnsi="Batang" w:cs="Batang"/>
          <w:lang w:val="en-CA" w:eastAsia="zh-CN"/>
        </w:rPr>
        <w:t>度</w:t>
      </w:r>
      <w:r w:rsidRPr="00CA33E2">
        <w:rPr>
          <w:rFonts w:ascii="New Gulim" w:eastAsia="SimSun" w:hAnsi="New Gulim" w:cs="New Gulim"/>
          <w:lang w:val="en-CA" w:eastAsia="zh-CN"/>
        </w:rPr>
        <w:t>报</w:t>
      </w:r>
      <w:r w:rsidRPr="00CA33E2">
        <w:rPr>
          <w:rFonts w:ascii="Batang" w:eastAsia="SimSun" w:hAnsi="Batang" w:cs="Batang"/>
          <w:lang w:val="en-CA" w:eastAsia="zh-CN"/>
        </w:rPr>
        <w:t>告。</w:t>
      </w:r>
    </w:p>
    <w:p w14:paraId="21050238"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val="en-CA" w:eastAsia="zh-CN"/>
        </w:rPr>
        <w:t>截</w:t>
      </w:r>
      <w:r w:rsidRPr="00CA33E2">
        <w:rPr>
          <w:rFonts w:eastAsiaTheme="minorEastAsia" w:hint="eastAsia"/>
          <w:lang w:val="en-CA" w:eastAsia="zh-CN"/>
        </w:rPr>
        <w:t>止</w:t>
      </w:r>
      <w:r w:rsidRPr="00CA33E2">
        <w:rPr>
          <w:rFonts w:eastAsia="SimSun" w:hint="eastAsia"/>
          <w:lang w:val="en-CA" w:eastAsia="zh-CN"/>
        </w:rPr>
        <w:t>至</w:t>
      </w:r>
      <w:r w:rsidRPr="00CA33E2">
        <w:rPr>
          <w:rFonts w:eastAsia="SimSun"/>
          <w:lang w:val="en-CA" w:eastAsia="zh-CN"/>
        </w:rPr>
        <w:t>2019</w:t>
      </w:r>
      <w:r w:rsidRPr="00CA33E2">
        <w:rPr>
          <w:rFonts w:eastAsia="SimSun" w:hint="eastAsia"/>
          <w:lang w:val="en-CA" w:eastAsia="zh-CN"/>
        </w:rPr>
        <w:t>年</w:t>
      </w:r>
      <w:r w:rsidRPr="00CA33E2">
        <w:rPr>
          <w:rFonts w:eastAsia="SimSun"/>
          <w:lang w:val="en-CA" w:eastAsia="zh-CN"/>
        </w:rPr>
        <w:t>3</w:t>
      </w:r>
      <w:r w:rsidRPr="00CA33E2">
        <w:rPr>
          <w:rFonts w:eastAsia="SimSun" w:hint="eastAsia"/>
          <w:lang w:val="en-CA" w:eastAsia="zh-CN"/>
        </w:rPr>
        <w:t>月，采</w:t>
      </w:r>
      <w:r w:rsidRPr="00CA33E2">
        <w:rPr>
          <w:rFonts w:ascii="New Gulim" w:eastAsia="SimSun" w:hAnsi="New Gulim" w:cs="New Gulim"/>
          <w:lang w:val="en-CA" w:eastAsia="zh-CN"/>
        </w:rPr>
        <w:t>购</w:t>
      </w:r>
      <w:r w:rsidRPr="00CA33E2">
        <w:rPr>
          <w:rFonts w:ascii="Batang" w:eastAsia="SimSun" w:hAnsi="Batang" w:cs="Batang"/>
          <w:lang w:val="en-CA" w:eastAsia="zh-CN"/>
        </w:rPr>
        <w:t>了</w:t>
      </w:r>
      <w:r w:rsidRPr="00CA33E2">
        <w:rPr>
          <w:rFonts w:eastAsia="SimSun"/>
          <w:lang w:val="en-CA" w:eastAsia="zh-CN"/>
        </w:rPr>
        <w:t>R-448A</w:t>
      </w:r>
      <w:r w:rsidRPr="00CA33E2">
        <w:rPr>
          <w:rFonts w:eastAsia="SimSun" w:hint="eastAsia"/>
          <w:lang w:val="en-CA" w:eastAsia="zh-CN"/>
        </w:rPr>
        <w:t>制冷</w:t>
      </w:r>
      <w:r w:rsidRPr="00CA33E2">
        <w:rPr>
          <w:rFonts w:ascii="New Gulim" w:eastAsia="SimSun" w:hAnsi="New Gulim" w:cs="New Gulim"/>
          <w:lang w:val="en-CA" w:eastAsia="zh-CN"/>
        </w:rPr>
        <w:t>剂</w:t>
      </w:r>
      <w:r w:rsidRPr="00CA33E2">
        <w:rPr>
          <w:rFonts w:ascii="Batang" w:eastAsiaTheme="minorEastAsia" w:hAnsi="Batang" w:cs="Batang" w:hint="eastAsia"/>
          <w:lang w:val="en-CA" w:eastAsia="zh-CN"/>
        </w:rPr>
        <w:t>、</w:t>
      </w:r>
      <w:r w:rsidRPr="00CA33E2">
        <w:rPr>
          <w:rFonts w:ascii="New Gulim" w:eastAsia="SimSun" w:hAnsi="New Gulim" w:cs="New Gulim"/>
          <w:lang w:val="en-CA" w:eastAsia="zh-CN"/>
        </w:rPr>
        <w:t>压缩</w:t>
      </w:r>
      <w:r w:rsidRPr="00CA33E2">
        <w:rPr>
          <w:rFonts w:ascii="Batang" w:eastAsia="SimSun" w:hAnsi="Batang" w:cs="Batang"/>
          <w:lang w:val="en-CA" w:eastAsia="zh-CN"/>
        </w:rPr>
        <w:t>机油和其他</w:t>
      </w:r>
      <w:r w:rsidRPr="00CA33E2">
        <w:rPr>
          <w:rFonts w:ascii="New Gulim" w:eastAsia="SimSun" w:hAnsi="New Gulim" w:cs="New Gulim"/>
          <w:lang w:val="en-CA" w:eastAsia="zh-CN"/>
        </w:rPr>
        <w:t>杂项</w:t>
      </w:r>
      <w:r w:rsidRPr="00CA33E2">
        <w:rPr>
          <w:rFonts w:ascii="Batang" w:eastAsia="SimSun" w:hAnsi="Batang" w:cs="Batang"/>
          <w:lang w:val="en-CA" w:eastAsia="zh-CN"/>
        </w:rPr>
        <w:t>材料，</w:t>
      </w:r>
      <w:r w:rsidRPr="00CA33E2">
        <w:rPr>
          <w:rFonts w:ascii="New Gulim" w:eastAsia="SimSun" w:hAnsi="New Gulim" w:cs="New Gulim"/>
          <w:lang w:val="en-CA" w:eastAsia="zh-CN"/>
        </w:rPr>
        <w:t>并</w:t>
      </w:r>
      <w:r w:rsidRPr="00CA33E2">
        <w:rPr>
          <w:rFonts w:ascii="Batang" w:eastAsia="SimSun" w:hAnsi="Batang" w:cs="Batang"/>
          <w:lang w:val="en-CA" w:eastAsia="zh-CN"/>
        </w:rPr>
        <w:t>按照</w:t>
      </w:r>
      <w:r w:rsidRPr="00CA33E2">
        <w:rPr>
          <w:rFonts w:eastAsia="SimSun"/>
          <w:lang w:val="en-CA" w:eastAsia="zh-CN"/>
        </w:rPr>
        <w:t>R-448A</w:t>
      </w:r>
      <w:r w:rsidRPr="00CA33E2">
        <w:rPr>
          <w:rFonts w:eastAsia="SimSun" w:hint="eastAsia"/>
          <w:lang w:val="en-CA" w:eastAsia="zh-CN"/>
        </w:rPr>
        <w:t>制冷</w:t>
      </w:r>
      <w:r w:rsidRPr="00CA33E2">
        <w:rPr>
          <w:rFonts w:ascii="New Gulim" w:eastAsia="SimSun" w:hAnsi="New Gulim" w:cs="New Gulim"/>
          <w:lang w:val="en-CA" w:eastAsia="zh-CN"/>
        </w:rPr>
        <w:t>剂</w:t>
      </w:r>
      <w:r w:rsidRPr="00CA33E2">
        <w:rPr>
          <w:rFonts w:ascii="Batang" w:eastAsia="SimSun" w:hAnsi="Batang" w:cs="Batang"/>
          <w:lang w:val="en-CA" w:eastAsia="zh-CN"/>
        </w:rPr>
        <w:t>供</w:t>
      </w:r>
      <w:r w:rsidRPr="00CA33E2">
        <w:rPr>
          <w:rFonts w:ascii="New Gulim" w:eastAsia="SimSun" w:hAnsi="New Gulim" w:cs="New Gulim"/>
          <w:lang w:val="en-CA" w:eastAsia="zh-CN"/>
        </w:rPr>
        <w:t>应</w:t>
      </w:r>
      <w:r w:rsidRPr="00CA33E2">
        <w:rPr>
          <w:rFonts w:ascii="Batang" w:eastAsia="SimSun" w:hAnsi="Batang" w:cs="Batang"/>
          <w:lang w:val="en-CA" w:eastAsia="zh-CN"/>
        </w:rPr>
        <w:t>商提供的指</w:t>
      </w:r>
      <w:r w:rsidRPr="00CA33E2">
        <w:rPr>
          <w:rFonts w:ascii="New Gulim" w:eastAsia="SimSun" w:hAnsi="New Gulim" w:cs="New Gulim"/>
          <w:lang w:val="en-CA" w:eastAsia="zh-CN"/>
        </w:rPr>
        <w:t>导</w:t>
      </w:r>
      <w:r w:rsidRPr="00CA33E2">
        <w:rPr>
          <w:rFonts w:ascii="Batang" w:eastAsia="SimSun" w:hAnsi="Batang" w:cs="Batang"/>
          <w:lang w:val="en-CA" w:eastAsia="zh-CN"/>
        </w:rPr>
        <w:t>方</w:t>
      </w:r>
      <w:r w:rsidRPr="00CA33E2">
        <w:rPr>
          <w:rFonts w:ascii="New Gulim" w:eastAsia="SimSun" w:hAnsi="New Gulim" w:cs="New Gulim"/>
          <w:lang w:val="en-CA" w:eastAsia="zh-CN"/>
        </w:rPr>
        <w:t>针进</w:t>
      </w:r>
      <w:r w:rsidRPr="00CA33E2">
        <w:rPr>
          <w:rFonts w:ascii="Batang" w:eastAsia="SimSun" w:hAnsi="Batang" w:cs="Batang"/>
          <w:lang w:val="en-CA" w:eastAsia="zh-CN"/>
        </w:rPr>
        <w:t>行了改装。</w:t>
      </w:r>
      <w:r w:rsidRPr="00CA33E2">
        <w:rPr>
          <w:rFonts w:eastAsia="SimSun"/>
          <w:lang w:val="en-CA" w:eastAsia="zh-CN"/>
        </w:rPr>
        <w:t xml:space="preserve"> </w:t>
      </w:r>
      <w:r w:rsidRPr="00CA33E2">
        <w:rPr>
          <w:rFonts w:eastAsia="SimSun" w:hint="eastAsia"/>
          <w:lang w:val="en-CA" w:eastAsia="zh-CN"/>
        </w:rPr>
        <w:t>除了在用</w:t>
      </w:r>
      <w:r w:rsidRPr="00CA33E2">
        <w:rPr>
          <w:rFonts w:eastAsia="SimSun"/>
          <w:lang w:val="en-CA" w:eastAsia="zh-CN"/>
        </w:rPr>
        <w:t>R-448A</w:t>
      </w:r>
      <w:r w:rsidRPr="00CA33E2">
        <w:rPr>
          <w:rFonts w:eastAsia="SimSun" w:hint="eastAsia"/>
          <w:lang w:val="en-CA" w:eastAsia="zh-CN"/>
        </w:rPr>
        <w:t>替</w:t>
      </w:r>
      <w:r w:rsidRPr="00CA33E2">
        <w:rPr>
          <w:rFonts w:ascii="New Gulim" w:eastAsia="SimSun" w:hAnsi="New Gulim" w:cs="New Gulim"/>
          <w:lang w:val="en-CA" w:eastAsia="zh-CN"/>
        </w:rPr>
        <w:t>换</w:t>
      </w:r>
      <w:r w:rsidRPr="00CA33E2">
        <w:rPr>
          <w:rFonts w:eastAsia="SimSun"/>
          <w:lang w:val="en-CA" w:eastAsia="zh-CN"/>
        </w:rPr>
        <w:t>HCFC-22</w:t>
      </w:r>
      <w:r w:rsidRPr="00CA33E2">
        <w:rPr>
          <w:rFonts w:eastAsia="SimSun" w:hint="eastAsia"/>
          <w:lang w:val="en-CA" w:eastAsia="zh-CN"/>
        </w:rPr>
        <w:t>之前更</w:t>
      </w:r>
      <w:r w:rsidRPr="00CA33E2">
        <w:rPr>
          <w:rFonts w:ascii="New Gulim" w:eastAsia="SimSun" w:hAnsi="New Gulim" w:cs="New Gulim"/>
          <w:lang w:val="en-CA" w:eastAsia="zh-CN"/>
        </w:rPr>
        <w:t>换压缩</w:t>
      </w:r>
      <w:r w:rsidRPr="00CA33E2">
        <w:rPr>
          <w:rFonts w:ascii="Batang" w:eastAsia="SimSun" w:hAnsi="Batang" w:cs="Batang"/>
          <w:lang w:val="en-CA" w:eastAsia="zh-CN"/>
        </w:rPr>
        <w:t>机油</w:t>
      </w:r>
      <w:r w:rsidRPr="00CA33E2">
        <w:rPr>
          <w:rFonts w:ascii="Batang" w:eastAsiaTheme="minorEastAsia" w:hAnsi="Batang" w:cs="Batang" w:hint="eastAsia"/>
          <w:lang w:val="en-CA" w:eastAsia="zh-CN"/>
        </w:rPr>
        <w:t>、</w:t>
      </w:r>
      <w:r w:rsidRPr="00CA33E2">
        <w:rPr>
          <w:rFonts w:ascii="New Gulim" w:eastAsia="SimSun" w:hAnsi="New Gulim" w:cs="New Gulim"/>
          <w:lang w:val="en-CA" w:eastAsia="zh-CN"/>
        </w:rPr>
        <w:t>垫</w:t>
      </w:r>
      <w:r w:rsidRPr="00CA33E2">
        <w:rPr>
          <w:rFonts w:ascii="Batang" w:eastAsia="SimSun" w:hAnsi="Batang" w:cs="Batang"/>
          <w:lang w:val="en-CA" w:eastAsia="zh-CN"/>
        </w:rPr>
        <w:t>圈</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密封件和干燥</w:t>
      </w:r>
      <w:r w:rsidRPr="00CA33E2">
        <w:rPr>
          <w:rFonts w:ascii="New Gulim" w:eastAsia="SimSun" w:hAnsi="New Gulim" w:cs="New Gulim"/>
          <w:lang w:val="en-CA" w:eastAsia="zh-CN"/>
        </w:rPr>
        <w:t>过滤</w:t>
      </w:r>
      <w:r w:rsidRPr="00CA33E2">
        <w:rPr>
          <w:rFonts w:ascii="Batang" w:eastAsia="SimSun" w:hAnsi="Batang" w:cs="Batang"/>
          <w:lang w:val="en-CA" w:eastAsia="zh-CN"/>
        </w:rPr>
        <w:t>器之外，</w:t>
      </w:r>
      <w:r w:rsidRPr="00CA33E2">
        <w:rPr>
          <w:rFonts w:ascii="New Gulim" w:eastAsia="SimSun" w:hAnsi="New Gulim" w:cs="New Gulim"/>
          <w:lang w:val="en-CA" w:eastAsia="zh-CN"/>
        </w:rPr>
        <w:t>没</w:t>
      </w:r>
      <w:r w:rsidRPr="00CA33E2">
        <w:rPr>
          <w:rFonts w:ascii="Batang" w:eastAsia="SimSun" w:hAnsi="Batang" w:cs="Batang"/>
          <w:lang w:val="en-CA" w:eastAsia="zh-CN"/>
        </w:rPr>
        <w:t>有</w:t>
      </w:r>
      <w:r w:rsidRPr="00CA33E2">
        <w:rPr>
          <w:rFonts w:ascii="New Gulim" w:eastAsia="SimSun" w:hAnsi="New Gulim" w:cs="New Gulim"/>
          <w:lang w:val="en-CA" w:eastAsia="zh-CN"/>
        </w:rPr>
        <w:t>对</w:t>
      </w:r>
      <w:r w:rsidRPr="00CA33E2">
        <w:rPr>
          <w:rFonts w:ascii="Batang" w:eastAsia="SimSun" w:hAnsi="Batang" w:cs="Batang"/>
          <w:lang w:val="en-CA" w:eastAsia="zh-CN"/>
        </w:rPr>
        <w:t>制冷系</w:t>
      </w:r>
      <w:r w:rsidRPr="00CA33E2">
        <w:rPr>
          <w:rFonts w:ascii="New Gulim" w:eastAsia="SimSun" w:hAnsi="New Gulim" w:cs="New Gulim"/>
          <w:lang w:val="en-CA" w:eastAsia="zh-CN"/>
        </w:rPr>
        <w:t>统进</w:t>
      </w:r>
      <w:r w:rsidRPr="00CA33E2">
        <w:rPr>
          <w:rFonts w:ascii="Batang" w:eastAsia="SimSun" w:hAnsi="Batang" w:cs="Batang"/>
          <w:lang w:val="en-CA" w:eastAsia="zh-CN"/>
        </w:rPr>
        <w:t>行重大修改。</w:t>
      </w:r>
      <w:r w:rsidRPr="00CA33E2">
        <w:rPr>
          <w:rFonts w:eastAsia="SimSun"/>
          <w:lang w:val="en-CA" w:eastAsia="zh-CN"/>
        </w:rPr>
        <w:t xml:space="preserve"> </w:t>
      </w:r>
      <w:r w:rsidRPr="00CA33E2">
        <w:rPr>
          <w:rFonts w:eastAsia="SimSun" w:hint="eastAsia"/>
          <w:lang w:val="en-CA" w:eastAsia="zh-CN"/>
        </w:rPr>
        <w:t>一艘</w:t>
      </w:r>
      <w:r w:rsidRPr="00CA33E2">
        <w:rPr>
          <w:rFonts w:ascii="New Gulim" w:eastAsia="SimSun" w:hAnsi="New Gulim" w:cs="New Gulim"/>
          <w:lang w:val="en-CA" w:eastAsia="zh-CN"/>
        </w:rPr>
        <w:t>渔</w:t>
      </w:r>
      <w:r w:rsidRPr="00CA33E2">
        <w:rPr>
          <w:rFonts w:ascii="Batang" w:eastAsia="SimSun" w:hAnsi="Batang" w:cs="Batang"/>
          <w:lang w:val="en-CA" w:eastAsia="zh-CN"/>
        </w:rPr>
        <w:t>船已成功改装至</w:t>
      </w:r>
      <w:r w:rsidRPr="00CA33E2">
        <w:rPr>
          <w:rFonts w:eastAsia="SimSun"/>
          <w:lang w:val="en-CA" w:eastAsia="zh-CN"/>
        </w:rPr>
        <w:t>R-448A</w:t>
      </w:r>
      <w:r w:rsidRPr="00CA33E2">
        <w:rPr>
          <w:rFonts w:eastAsia="SimSun" w:hint="eastAsia"/>
          <w:lang w:val="en-CA" w:eastAsia="zh-CN"/>
        </w:rPr>
        <w:t>。</w:t>
      </w:r>
    </w:p>
    <w:p w14:paraId="5832D45E"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eastAsia="zh-CN"/>
        </w:rPr>
        <w:t>改装可以由常</w:t>
      </w:r>
      <w:r w:rsidRPr="00CA33E2">
        <w:rPr>
          <w:rFonts w:ascii="New Gulim" w:eastAsia="SimSun" w:hAnsi="New Gulim" w:cs="New Gulim"/>
          <w:lang w:eastAsia="zh-CN"/>
        </w:rPr>
        <w:t>规</w:t>
      </w:r>
      <w:r w:rsidRPr="00CA33E2">
        <w:rPr>
          <w:rFonts w:ascii="Batang" w:eastAsiaTheme="minorEastAsia" w:hAnsi="Batang" w:cs="Batang" w:hint="eastAsia"/>
          <w:lang w:eastAsia="zh-CN"/>
        </w:rPr>
        <w:t>制冷</w:t>
      </w:r>
      <w:r w:rsidRPr="00CA33E2">
        <w:rPr>
          <w:rFonts w:ascii="Batang" w:eastAsiaTheme="minorEastAsia" w:hAnsi="Batang" w:cs="Batang"/>
          <w:lang w:eastAsia="zh-CN"/>
        </w:rPr>
        <w:t>和空调</w:t>
      </w:r>
      <w:r w:rsidRPr="00CA33E2">
        <w:rPr>
          <w:rFonts w:eastAsia="SimSun" w:hint="eastAsia"/>
          <w:lang w:eastAsia="zh-CN"/>
        </w:rPr>
        <w:t>技</w:t>
      </w:r>
      <w:r w:rsidRPr="00CA33E2">
        <w:rPr>
          <w:rFonts w:ascii="New Gulim" w:eastAsia="SimSun" w:hAnsi="New Gulim" w:cs="New Gulim"/>
          <w:lang w:eastAsia="zh-CN"/>
        </w:rPr>
        <w:t>术</w:t>
      </w:r>
      <w:r w:rsidRPr="00CA33E2">
        <w:rPr>
          <w:rFonts w:ascii="Batang" w:eastAsia="SimSun" w:hAnsi="Batang" w:cs="Batang"/>
          <w:lang w:eastAsia="zh-CN"/>
        </w:rPr>
        <w:t>人</w:t>
      </w:r>
      <w:r w:rsidRPr="00CA33E2">
        <w:rPr>
          <w:rFonts w:ascii="New Gulim" w:eastAsia="SimSun" w:hAnsi="New Gulim" w:cs="New Gulim"/>
          <w:lang w:eastAsia="zh-CN"/>
        </w:rPr>
        <w:t>员进</w:t>
      </w:r>
      <w:r w:rsidRPr="00CA33E2">
        <w:rPr>
          <w:rFonts w:ascii="Batang" w:eastAsia="SimSun" w:hAnsi="Batang" w:cs="Batang"/>
          <w:lang w:eastAsia="zh-CN"/>
        </w:rPr>
        <w:t>行，</w:t>
      </w:r>
      <w:r w:rsidRPr="00CA33E2">
        <w:rPr>
          <w:rFonts w:ascii="New Gulim" w:eastAsia="SimSun" w:hAnsi="New Gulim" w:cs="New Gulim"/>
          <w:lang w:eastAsia="zh-CN"/>
        </w:rPr>
        <w:t>并</w:t>
      </w:r>
      <w:r w:rsidRPr="00CA33E2">
        <w:rPr>
          <w:rFonts w:ascii="Batang" w:eastAsia="SimSun" w:hAnsi="Batang" w:cs="Batang"/>
          <w:lang w:eastAsia="zh-CN"/>
        </w:rPr>
        <w:t>在合理的</w:t>
      </w:r>
      <w:r w:rsidRPr="00CA33E2">
        <w:rPr>
          <w:rFonts w:ascii="New Gulim" w:eastAsia="SimSun" w:hAnsi="New Gulim" w:cs="New Gulim"/>
          <w:lang w:eastAsia="zh-CN"/>
        </w:rPr>
        <w:t>时</w:t>
      </w:r>
      <w:r w:rsidRPr="00CA33E2">
        <w:rPr>
          <w:rFonts w:ascii="New Gulim" w:eastAsia="SimSun" w:hAnsi="New Gulim" w:cs="New Gulim" w:hint="eastAsia"/>
          <w:lang w:eastAsia="zh-CN"/>
        </w:rPr>
        <w:t>限</w:t>
      </w:r>
      <w:r w:rsidRPr="00CA33E2">
        <w:rPr>
          <w:rFonts w:ascii="New Gulim" w:eastAsia="SimSun" w:hAnsi="New Gulim" w:cs="New Gulim"/>
          <w:lang w:eastAsia="zh-CN"/>
        </w:rPr>
        <w:t>内</w:t>
      </w:r>
      <w:r w:rsidRPr="00CA33E2">
        <w:rPr>
          <w:rFonts w:ascii="Batang" w:eastAsia="SimSun" w:hAnsi="Batang" w:cs="Batang"/>
          <w:lang w:eastAsia="zh-CN"/>
        </w:rPr>
        <w:t>完成，而不</w:t>
      </w:r>
      <w:r w:rsidRPr="00CA33E2">
        <w:rPr>
          <w:rFonts w:ascii="New Gulim" w:eastAsia="SimSun" w:hAnsi="New Gulim" w:cs="New Gulim"/>
          <w:lang w:eastAsia="zh-CN"/>
        </w:rPr>
        <w:t>会对</w:t>
      </w:r>
      <w:r w:rsidRPr="00CA33E2">
        <w:rPr>
          <w:rFonts w:ascii="Batang" w:eastAsia="SimSun" w:hAnsi="Batang" w:cs="Batang"/>
          <w:lang w:eastAsia="zh-CN"/>
        </w:rPr>
        <w:t>船舶</w:t>
      </w:r>
      <w:r w:rsidRPr="00CA33E2">
        <w:rPr>
          <w:rFonts w:ascii="Batang" w:eastAsia="SimSun" w:hAnsi="Batang" w:cs="Batang" w:hint="eastAsia"/>
          <w:lang w:eastAsia="zh-CN"/>
        </w:rPr>
        <w:t>作业</w:t>
      </w:r>
      <w:r w:rsidRPr="00CA33E2">
        <w:rPr>
          <w:rFonts w:ascii="Batang" w:eastAsia="SimSun" w:hAnsi="Batang" w:cs="Batang"/>
          <w:lang w:eastAsia="zh-CN"/>
        </w:rPr>
        <w:t>造成重大干</w:t>
      </w:r>
      <w:r w:rsidRPr="00CA33E2">
        <w:rPr>
          <w:rFonts w:ascii="New Gulim" w:eastAsia="SimSun" w:hAnsi="New Gulim" w:cs="New Gulim"/>
          <w:lang w:eastAsia="zh-CN"/>
        </w:rPr>
        <w:t>扰</w:t>
      </w:r>
      <w:r w:rsidRPr="00CA33E2">
        <w:rPr>
          <w:rFonts w:ascii="Batang" w:eastAsia="SimSun" w:hAnsi="Batang" w:cs="Batang"/>
          <w:lang w:eastAsia="zh-CN"/>
        </w:rPr>
        <w:t>。</w:t>
      </w:r>
      <w:r w:rsidRPr="00CA33E2">
        <w:rPr>
          <w:rFonts w:eastAsia="SimSun"/>
          <w:lang w:eastAsia="zh-CN"/>
        </w:rPr>
        <w:t xml:space="preserve"> </w:t>
      </w:r>
      <w:r w:rsidRPr="00CA33E2">
        <w:rPr>
          <w:rFonts w:eastAsia="SimSun" w:hint="eastAsia"/>
          <w:lang w:eastAsia="zh-CN"/>
        </w:rPr>
        <w:t>已</w:t>
      </w:r>
      <w:r w:rsidRPr="00CA33E2">
        <w:rPr>
          <w:rFonts w:ascii="New Gulim" w:eastAsia="SimSun" w:hAnsi="New Gulim" w:cs="New Gulim"/>
          <w:lang w:eastAsia="zh-CN"/>
        </w:rPr>
        <w:t>经观</w:t>
      </w:r>
      <w:r w:rsidRPr="00CA33E2">
        <w:rPr>
          <w:rFonts w:ascii="Batang" w:eastAsia="SimSun" w:hAnsi="Batang" w:cs="Batang"/>
          <w:lang w:eastAsia="zh-CN"/>
        </w:rPr>
        <w:t>察到改装的</w:t>
      </w:r>
      <w:r w:rsidRPr="00CA33E2">
        <w:rPr>
          <w:rFonts w:ascii="New Gulim" w:eastAsia="SimSun" w:hAnsi="New Gulim" w:cs="New Gulim"/>
          <w:lang w:eastAsia="zh-CN"/>
        </w:rPr>
        <w:t>渔</w:t>
      </w:r>
      <w:r w:rsidRPr="00CA33E2">
        <w:rPr>
          <w:rFonts w:ascii="Batang" w:eastAsia="SimSun" w:hAnsi="Batang" w:cs="Batang"/>
          <w:lang w:eastAsia="zh-CN"/>
        </w:rPr>
        <w:t>船具有增强性能，因</w:t>
      </w:r>
      <w:r w:rsidRPr="00CA33E2">
        <w:rPr>
          <w:rFonts w:ascii="New Gulim" w:eastAsia="SimSun" w:hAnsi="New Gulim" w:cs="New Gulim"/>
          <w:lang w:eastAsia="zh-CN"/>
        </w:rPr>
        <w:t>为</w:t>
      </w:r>
      <w:r w:rsidRPr="00CA33E2">
        <w:rPr>
          <w:rFonts w:ascii="Batang" w:eastAsia="SimSun" w:hAnsi="Batang" w:cs="Batang"/>
          <w:lang w:eastAsia="zh-CN"/>
        </w:rPr>
        <w:t>改装的制冷系</w:t>
      </w:r>
      <w:r w:rsidRPr="00CA33E2">
        <w:rPr>
          <w:rFonts w:ascii="New Gulim" w:eastAsia="SimSun" w:hAnsi="New Gulim" w:cs="New Gulim"/>
          <w:lang w:eastAsia="zh-CN"/>
        </w:rPr>
        <w:t>统将温</w:t>
      </w:r>
      <w:r w:rsidRPr="00CA33E2">
        <w:rPr>
          <w:rFonts w:ascii="Batang" w:eastAsia="SimSun" w:hAnsi="Batang" w:cs="Batang"/>
          <w:lang w:eastAsia="zh-CN"/>
        </w:rPr>
        <w:t>度降低到零</w:t>
      </w:r>
      <w:r w:rsidRPr="00CA33E2">
        <w:rPr>
          <w:rFonts w:ascii="Batang" w:eastAsiaTheme="minorEastAsia" w:hAnsi="Batang" w:cs="Batang" w:hint="eastAsia"/>
          <w:lang w:eastAsia="zh-CN"/>
        </w:rPr>
        <w:t>度</w:t>
      </w:r>
      <w:r w:rsidRPr="00CA33E2">
        <w:rPr>
          <w:rFonts w:ascii="Batang" w:eastAsia="SimSun" w:hAnsi="Batang" w:cs="Batang"/>
          <w:lang w:eastAsia="zh-CN"/>
        </w:rPr>
        <w:t>比改</w:t>
      </w:r>
      <w:r w:rsidRPr="00CA33E2">
        <w:rPr>
          <w:rFonts w:ascii="Batang" w:eastAsia="SimSun" w:hAnsi="Batang" w:cs="Batang" w:hint="eastAsia"/>
          <w:lang w:eastAsia="zh-CN"/>
        </w:rPr>
        <w:t>装</w:t>
      </w:r>
      <w:r w:rsidRPr="00CA33E2">
        <w:rPr>
          <w:rFonts w:ascii="Batang" w:eastAsia="SimSun" w:hAnsi="Batang" w:cs="Batang"/>
          <w:lang w:eastAsia="zh-CN"/>
        </w:rPr>
        <w:t>前的</w:t>
      </w:r>
      <w:r w:rsidRPr="00CA33E2">
        <w:rPr>
          <w:rFonts w:ascii="New Gulim" w:eastAsia="SimSun" w:hAnsi="New Gulim" w:cs="New Gulim"/>
          <w:lang w:eastAsia="zh-CN"/>
        </w:rPr>
        <w:t>时间</w:t>
      </w:r>
      <w:r w:rsidRPr="00CA33E2">
        <w:rPr>
          <w:rFonts w:ascii="Batang" w:eastAsia="SimSun" w:hAnsi="Batang" w:cs="Batang"/>
          <w:lang w:eastAsia="zh-CN"/>
        </w:rPr>
        <w:t>稍短。</w:t>
      </w:r>
    </w:p>
    <w:p w14:paraId="3109F291" w14:textId="77777777" w:rsidR="00247D35" w:rsidRPr="00CA33E2" w:rsidRDefault="00247D35" w:rsidP="00247D35">
      <w:pPr>
        <w:numPr>
          <w:ilvl w:val="0"/>
          <w:numId w:val="1"/>
        </w:numPr>
        <w:tabs>
          <w:tab w:val="clear" w:pos="710"/>
          <w:tab w:val="left" w:pos="0"/>
        </w:tabs>
        <w:spacing w:after="240"/>
        <w:outlineLvl w:val="0"/>
        <w:rPr>
          <w:rFonts w:eastAsia="SimSun"/>
          <w:u w:val="single"/>
          <w:lang w:val="en-CA"/>
        </w:rPr>
      </w:pPr>
      <w:r w:rsidRPr="00CA33E2">
        <w:rPr>
          <w:rFonts w:ascii="New Gulim" w:eastAsia="SimSun" w:hAnsi="New Gulim" w:cs="New Gulim"/>
          <w:lang w:eastAsia="zh-CN"/>
        </w:rPr>
        <w:lastRenderedPageBreak/>
        <w:t>该报</w:t>
      </w:r>
      <w:r w:rsidRPr="00CA33E2">
        <w:rPr>
          <w:rFonts w:ascii="Batang" w:eastAsia="SimSun" w:hAnsi="Batang" w:cs="Batang"/>
          <w:lang w:eastAsia="zh-CN"/>
        </w:rPr>
        <w:t>告</w:t>
      </w:r>
      <w:r w:rsidRPr="00CA33E2">
        <w:rPr>
          <w:rFonts w:ascii="New Gulim" w:eastAsia="SimSun" w:hAnsi="New Gulim" w:cs="New Gulim"/>
          <w:lang w:eastAsia="zh-CN"/>
        </w:rPr>
        <w:t>还</w:t>
      </w:r>
      <w:r w:rsidRPr="00CA33E2">
        <w:rPr>
          <w:rFonts w:ascii="Batang" w:eastAsia="SimSun" w:hAnsi="Batang" w:cs="Batang"/>
          <w:lang w:eastAsia="zh-CN"/>
        </w:rPr>
        <w:t>强</w:t>
      </w:r>
      <w:r w:rsidRPr="00CA33E2">
        <w:rPr>
          <w:rFonts w:ascii="New Gulim" w:eastAsia="SimSun" w:hAnsi="New Gulim" w:cs="New Gulim"/>
          <w:lang w:eastAsia="zh-CN"/>
        </w:rPr>
        <w:t>调</w:t>
      </w:r>
      <w:r w:rsidRPr="00CA33E2">
        <w:rPr>
          <w:rFonts w:ascii="Batang" w:eastAsia="SimSun" w:hAnsi="Batang" w:cs="Batang"/>
          <w:lang w:eastAsia="zh-CN"/>
        </w:rPr>
        <w:t>，</w:t>
      </w:r>
      <w:r w:rsidRPr="00CA33E2">
        <w:rPr>
          <w:rFonts w:eastAsia="SimSun"/>
          <w:lang w:eastAsia="zh-CN"/>
        </w:rPr>
        <w:t>R-448A</w:t>
      </w:r>
      <w:r w:rsidRPr="00CA33E2">
        <w:rPr>
          <w:rFonts w:eastAsia="SimSun" w:hint="eastAsia"/>
          <w:lang w:eastAsia="zh-CN"/>
        </w:rPr>
        <w:t>制冷</w:t>
      </w:r>
      <w:r w:rsidRPr="00CA33E2">
        <w:rPr>
          <w:rFonts w:ascii="New Gulim" w:eastAsia="SimSun" w:hAnsi="New Gulim" w:cs="New Gulim"/>
          <w:lang w:eastAsia="zh-CN"/>
        </w:rPr>
        <w:t>剂</w:t>
      </w:r>
      <w:r w:rsidRPr="00CA33E2">
        <w:rPr>
          <w:rFonts w:ascii="Batang" w:eastAsia="SimSun" w:hAnsi="Batang" w:cs="Batang"/>
          <w:lang w:eastAsia="zh-CN"/>
        </w:rPr>
        <w:t>目前</w:t>
      </w:r>
      <w:r w:rsidRPr="00CA33E2">
        <w:rPr>
          <w:rFonts w:ascii="New Gulim" w:eastAsia="SimSun" w:hAnsi="New Gulim" w:cs="New Gulim"/>
          <w:lang w:eastAsia="zh-CN"/>
        </w:rPr>
        <w:t>尚</w:t>
      </w:r>
      <w:r w:rsidRPr="00CA33E2">
        <w:rPr>
          <w:rFonts w:ascii="Batang" w:eastAsia="SimSun" w:hAnsi="Batang" w:cs="Batang"/>
          <w:lang w:eastAsia="zh-CN"/>
        </w:rPr>
        <w:t>未在</w:t>
      </w:r>
      <w:r w:rsidRPr="00CA33E2">
        <w:rPr>
          <w:rFonts w:ascii="New Gulim" w:eastAsia="SimSun" w:hAnsi="New Gulim" w:cs="New Gulim"/>
          <w:lang w:eastAsia="zh-CN"/>
        </w:rPr>
        <w:t>马</w:t>
      </w:r>
      <w:r w:rsidRPr="00CA33E2">
        <w:rPr>
          <w:rFonts w:ascii="Batang" w:eastAsia="SimSun" w:hAnsi="Batang" w:cs="Batang"/>
          <w:lang w:eastAsia="zh-CN"/>
        </w:rPr>
        <w:t>尔代夫市</w:t>
      </w:r>
      <w:r w:rsidRPr="00CA33E2">
        <w:rPr>
          <w:rFonts w:ascii="New Gulim" w:eastAsia="SimSun" w:hAnsi="New Gulim" w:cs="New Gulim"/>
          <w:lang w:eastAsia="zh-CN"/>
        </w:rPr>
        <w:t>场</w:t>
      </w:r>
      <w:r w:rsidRPr="00CA33E2">
        <w:rPr>
          <w:rFonts w:ascii="Batang" w:eastAsia="SimSun" w:hAnsi="Batang" w:cs="Batang"/>
          <w:lang w:eastAsia="zh-CN"/>
        </w:rPr>
        <w:t>上</w:t>
      </w:r>
      <w:r w:rsidRPr="00CA33E2">
        <w:rPr>
          <w:rFonts w:ascii="New Gulim" w:eastAsia="SimSun" w:hAnsi="New Gulim" w:cs="New Gulim"/>
          <w:lang w:eastAsia="zh-CN"/>
        </w:rPr>
        <w:t>销</w:t>
      </w:r>
      <w:r w:rsidRPr="00CA33E2">
        <w:rPr>
          <w:rFonts w:ascii="Batang" w:eastAsia="SimSun" w:hAnsi="Batang" w:cs="Batang"/>
          <w:lang w:eastAsia="zh-CN"/>
        </w:rPr>
        <w:t>售。</w:t>
      </w:r>
      <w:r w:rsidRPr="00CA33E2">
        <w:rPr>
          <w:rFonts w:eastAsia="SimSun"/>
          <w:lang w:eastAsia="zh-CN"/>
        </w:rPr>
        <w:t xml:space="preserve"> </w:t>
      </w:r>
      <w:r w:rsidRPr="00CA33E2">
        <w:rPr>
          <w:rFonts w:ascii="New Gulim" w:eastAsia="SimSun" w:hAnsi="New Gulim" w:cs="New Gulim"/>
          <w:lang w:eastAsia="zh-CN"/>
        </w:rPr>
        <w:t>专门为</w:t>
      </w:r>
      <w:r w:rsidRPr="00CA33E2">
        <w:rPr>
          <w:rFonts w:ascii="Batang" w:eastAsia="SimSun" w:hAnsi="Batang" w:cs="Batang"/>
          <w:lang w:eastAsia="zh-CN"/>
        </w:rPr>
        <w:t>示范</w:t>
      </w:r>
      <w:r w:rsidRPr="00CA33E2">
        <w:rPr>
          <w:rFonts w:ascii="New Gulim" w:eastAsia="SimSun" w:hAnsi="New Gulim" w:cs="New Gulim"/>
          <w:lang w:eastAsia="zh-CN"/>
        </w:rPr>
        <w:t>项</w:t>
      </w:r>
      <w:r w:rsidRPr="00CA33E2">
        <w:rPr>
          <w:rFonts w:ascii="Batang" w:eastAsia="SimSun" w:hAnsi="Batang" w:cs="Batang"/>
          <w:lang w:eastAsia="zh-CN"/>
        </w:rPr>
        <w:t>目</w:t>
      </w:r>
      <w:r w:rsidRPr="00CA33E2">
        <w:rPr>
          <w:rFonts w:ascii="New Gulim" w:eastAsia="SimSun" w:hAnsi="New Gulim" w:cs="New Gulim"/>
          <w:lang w:eastAsia="zh-CN"/>
        </w:rPr>
        <w:t>购买</w:t>
      </w:r>
      <w:r w:rsidRPr="00CA33E2">
        <w:rPr>
          <w:rFonts w:ascii="Batang" w:eastAsia="SimSun" w:hAnsi="Batang" w:cs="Batang"/>
          <w:lang w:eastAsia="zh-CN"/>
        </w:rPr>
        <w:t>的少量</w:t>
      </w:r>
      <w:r w:rsidRPr="00CA33E2">
        <w:rPr>
          <w:rFonts w:eastAsia="SimSun"/>
          <w:lang w:eastAsia="zh-CN"/>
        </w:rPr>
        <w:t>R-448A</w:t>
      </w:r>
      <w:r w:rsidRPr="00CA33E2">
        <w:rPr>
          <w:rFonts w:eastAsia="SimSun" w:hint="eastAsia"/>
          <w:lang w:eastAsia="zh-CN"/>
        </w:rPr>
        <w:t>的价格</w:t>
      </w:r>
      <w:r w:rsidRPr="00CA33E2">
        <w:rPr>
          <w:rFonts w:ascii="New Gulim" w:eastAsia="SimSun" w:hAnsi="New Gulim" w:cs="New Gulim"/>
          <w:lang w:eastAsia="zh-CN"/>
        </w:rPr>
        <w:t>为</w:t>
      </w:r>
      <w:r w:rsidRPr="00CA33E2">
        <w:rPr>
          <w:rFonts w:eastAsia="SimSun"/>
          <w:lang w:eastAsia="zh-CN"/>
        </w:rPr>
        <w:t>55.31</w:t>
      </w:r>
      <w:r w:rsidRPr="00CA33E2">
        <w:rPr>
          <w:rFonts w:eastAsia="SimSun" w:hint="eastAsia"/>
          <w:lang w:eastAsia="zh-CN"/>
        </w:rPr>
        <w:t>美元</w:t>
      </w:r>
      <w:r w:rsidRPr="00CA33E2">
        <w:rPr>
          <w:rFonts w:eastAsia="SimSun"/>
          <w:lang w:eastAsia="zh-CN"/>
        </w:rPr>
        <w:t>/</w:t>
      </w:r>
      <w:r w:rsidRPr="00CA33E2">
        <w:rPr>
          <w:rFonts w:eastAsia="SimSun" w:hint="eastAsia"/>
          <w:lang w:eastAsia="zh-CN"/>
        </w:rPr>
        <w:t>公斤，而</w:t>
      </w:r>
      <w:r w:rsidRPr="00CA33E2">
        <w:rPr>
          <w:rFonts w:eastAsia="SimSun"/>
          <w:lang w:eastAsia="zh-CN"/>
        </w:rPr>
        <w:t xml:space="preserve"> HCFC</w:t>
      </w:r>
      <w:r w:rsidRPr="00CA33E2">
        <w:rPr>
          <w:rFonts w:ascii="New Gulim" w:eastAsia="SimSun" w:hAnsi="New Gulim" w:cs="New Gulim"/>
          <w:lang w:eastAsia="zh-CN"/>
        </w:rPr>
        <w:t>-</w:t>
      </w:r>
      <w:r w:rsidRPr="00CA33E2">
        <w:rPr>
          <w:rFonts w:eastAsia="SimSun"/>
          <w:lang w:eastAsia="zh-CN"/>
        </w:rPr>
        <w:t>22</w:t>
      </w:r>
      <w:r w:rsidRPr="00CA33E2">
        <w:rPr>
          <w:rFonts w:eastAsia="SimSun" w:hint="eastAsia"/>
          <w:lang w:eastAsia="zh-CN"/>
        </w:rPr>
        <w:t>的价格</w:t>
      </w:r>
      <w:r w:rsidRPr="00CA33E2">
        <w:rPr>
          <w:rFonts w:ascii="New Gulim" w:eastAsia="SimSun" w:hAnsi="New Gulim" w:cs="New Gulim"/>
          <w:lang w:eastAsia="zh-CN"/>
        </w:rPr>
        <w:t>为</w:t>
      </w:r>
      <w:r w:rsidRPr="00CA33E2">
        <w:rPr>
          <w:rFonts w:eastAsia="SimSun"/>
          <w:lang w:eastAsia="zh-CN"/>
        </w:rPr>
        <w:t>9</w:t>
      </w:r>
      <w:r w:rsidRPr="00CA33E2">
        <w:rPr>
          <w:rFonts w:eastAsia="SimSun" w:hint="eastAsia"/>
          <w:lang w:eastAsia="zh-CN"/>
        </w:rPr>
        <w:t>美元</w:t>
      </w:r>
      <w:r w:rsidRPr="00CA33E2">
        <w:rPr>
          <w:rFonts w:eastAsia="SimSun"/>
          <w:lang w:eastAsia="zh-CN"/>
        </w:rPr>
        <w:t>/</w:t>
      </w:r>
      <w:r w:rsidRPr="00CA33E2">
        <w:rPr>
          <w:rFonts w:eastAsia="SimSun" w:hint="eastAsia"/>
          <w:lang w:eastAsia="zh-CN"/>
        </w:rPr>
        <w:t>公斤。</w:t>
      </w:r>
      <w:r w:rsidRPr="00CA33E2">
        <w:rPr>
          <w:rFonts w:ascii="New Gulim" w:eastAsia="SimSun" w:hAnsi="New Gulim" w:cs="New Gulim"/>
        </w:rPr>
        <w:t>这</w:t>
      </w:r>
      <w:r w:rsidRPr="00CA33E2">
        <w:rPr>
          <w:rFonts w:ascii="Batang" w:eastAsia="SimSun" w:hAnsi="Batang" w:cs="Batang"/>
        </w:rPr>
        <w:t>可能</w:t>
      </w:r>
      <w:r w:rsidRPr="00CA33E2">
        <w:rPr>
          <w:rFonts w:ascii="Microsoft JhengHei" w:eastAsia="Microsoft JhengHei" w:hAnsi="Microsoft JhengHei" w:cs="Microsoft JhengHei" w:hint="eastAsia"/>
          <w:lang w:eastAsia="zh-CN"/>
        </w:rPr>
        <w:t>对</w:t>
      </w:r>
      <w:r w:rsidRPr="00CA33E2">
        <w:rPr>
          <w:rFonts w:ascii="Batang" w:eastAsia="SimSun" w:hAnsi="Batang" w:cs="Batang"/>
        </w:rPr>
        <w:t>在</w:t>
      </w:r>
      <w:r w:rsidRPr="00CA33E2">
        <w:rPr>
          <w:rFonts w:ascii="New Gulim" w:eastAsia="SimSun" w:hAnsi="New Gulim" w:cs="New Gulim"/>
        </w:rPr>
        <w:t>渔业</w:t>
      </w:r>
      <w:r w:rsidRPr="00CA33E2">
        <w:rPr>
          <w:rFonts w:ascii="Batang" w:eastAsiaTheme="minorEastAsia" w:hAnsi="Batang" w:cs="Batang" w:hint="eastAsia"/>
          <w:lang w:eastAsia="zh-CN"/>
        </w:rPr>
        <w:t>行业</w:t>
      </w:r>
      <w:r w:rsidRPr="00CA33E2">
        <w:rPr>
          <w:rFonts w:ascii="Batang" w:eastAsia="SimSun" w:hAnsi="Batang" w:cs="Batang"/>
        </w:rPr>
        <w:t>采用新技</w:t>
      </w:r>
      <w:r w:rsidRPr="00CA33E2">
        <w:rPr>
          <w:rFonts w:ascii="New Gulim" w:eastAsia="SimSun" w:hAnsi="New Gulim" w:cs="New Gulim"/>
        </w:rPr>
        <w:t>术</w:t>
      </w:r>
      <w:r w:rsidRPr="00CA33E2">
        <w:rPr>
          <w:rFonts w:ascii="Batang" w:eastAsia="SimSun" w:hAnsi="Batang" w:cs="Batang"/>
        </w:rPr>
        <w:t>造成障碍。</w:t>
      </w:r>
    </w:p>
    <w:p w14:paraId="65AB650A" w14:textId="77777777" w:rsidR="00247D35" w:rsidRPr="00CA33E2" w:rsidRDefault="00247D35" w:rsidP="00247D35">
      <w:pPr>
        <w:widowControl w:val="0"/>
        <w:tabs>
          <w:tab w:val="left" w:pos="0"/>
        </w:tabs>
        <w:spacing w:after="240"/>
        <w:outlineLvl w:val="0"/>
        <w:rPr>
          <w:rFonts w:eastAsia="SimSun"/>
          <w:u w:val="single"/>
          <w:lang w:val="en-CA"/>
        </w:rPr>
      </w:pPr>
      <w:r w:rsidRPr="00CA33E2">
        <w:rPr>
          <w:rFonts w:eastAsia="SimSun" w:hint="eastAsia"/>
          <w:b/>
          <w:bCs/>
          <w:lang w:val="en-CA"/>
        </w:rPr>
        <w:t>秘</w:t>
      </w:r>
      <w:r w:rsidRPr="00CA33E2">
        <w:rPr>
          <w:rFonts w:ascii="New Gulim" w:eastAsia="SimSun" w:hAnsi="New Gulim" w:cs="New Gulim"/>
          <w:b/>
          <w:bCs/>
          <w:lang w:val="en-CA"/>
        </w:rPr>
        <w:t>书处评论</w:t>
      </w:r>
    </w:p>
    <w:p w14:paraId="7B500B98"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ascii="New Gulim" w:eastAsia="SimSun" w:hAnsi="New Gulim" w:cs="New Gulim" w:hint="eastAsia"/>
          <w:lang w:eastAsia="zh-CN"/>
        </w:rPr>
        <w:t>当</w:t>
      </w:r>
      <w:r w:rsidRPr="00CA33E2">
        <w:rPr>
          <w:rFonts w:ascii="Batang" w:eastAsia="SimSun" w:hAnsi="Batang" w:cs="Batang"/>
          <w:lang w:eastAsia="zh-CN"/>
        </w:rPr>
        <w:t>要求澄</w:t>
      </w:r>
      <w:r w:rsidRPr="00CA33E2">
        <w:rPr>
          <w:rFonts w:ascii="New Gulim" w:eastAsia="SimSun" w:hAnsi="New Gulim" w:cs="New Gulim"/>
          <w:lang w:eastAsia="zh-CN"/>
        </w:rPr>
        <w:t>清</w:t>
      </w:r>
      <w:r w:rsidRPr="00CA33E2">
        <w:rPr>
          <w:rFonts w:ascii="Batang" w:eastAsia="SimSun" w:hAnsi="Batang" w:cs="Batang" w:hint="eastAsia"/>
          <w:lang w:eastAsia="zh-CN"/>
        </w:rPr>
        <w:t>时</w:t>
      </w:r>
      <w:r w:rsidRPr="00CA33E2">
        <w:rPr>
          <w:rFonts w:ascii="Batang" w:eastAsia="SimSun" w:hAnsi="Batang" w:cs="Batang"/>
          <w:lang w:eastAsia="zh-CN"/>
        </w:rPr>
        <w:t>，</w:t>
      </w:r>
      <w:r w:rsidRPr="00CA33E2">
        <w:rPr>
          <w:rFonts w:ascii="New Gulim" w:eastAsia="SimSun" w:hAnsi="New Gulim" w:cs="New Gulim"/>
          <w:lang w:eastAsia="zh-CN"/>
        </w:rPr>
        <w:t>开发计划</w:t>
      </w:r>
      <w:r w:rsidRPr="00CA33E2">
        <w:rPr>
          <w:rFonts w:ascii="Batang" w:eastAsia="SimSun" w:hAnsi="Batang" w:cs="Batang"/>
          <w:lang w:eastAsia="zh-CN"/>
        </w:rPr>
        <w:t>署通知</w:t>
      </w:r>
      <w:r w:rsidRPr="00CA33E2">
        <w:rPr>
          <w:rFonts w:ascii="New Gulim" w:eastAsia="SimSun" w:hAnsi="New Gulim" w:cs="New Gulim" w:hint="eastAsia"/>
          <w:lang w:eastAsia="zh-CN"/>
        </w:rPr>
        <w:t>称</w:t>
      </w:r>
      <w:r w:rsidRPr="00CA33E2">
        <w:rPr>
          <w:rFonts w:ascii="Batang" w:eastAsia="SimSun" w:hAnsi="Batang" w:cs="Batang"/>
          <w:lang w:eastAsia="zh-CN"/>
        </w:rPr>
        <w:t>，已</w:t>
      </w:r>
      <w:r w:rsidRPr="00CA33E2">
        <w:rPr>
          <w:rFonts w:ascii="New Gulim" w:eastAsia="SimSun" w:hAnsi="New Gulim" w:cs="New Gulim"/>
          <w:lang w:eastAsia="zh-CN"/>
        </w:rPr>
        <w:t>经进</w:t>
      </w:r>
      <w:r w:rsidRPr="00CA33E2">
        <w:rPr>
          <w:rFonts w:ascii="Batang" w:eastAsia="SimSun" w:hAnsi="Batang" w:cs="Batang"/>
          <w:lang w:eastAsia="zh-CN"/>
        </w:rPr>
        <w:t>行了</w:t>
      </w:r>
      <w:r w:rsidRPr="00CA33E2">
        <w:rPr>
          <w:rFonts w:ascii="New Gulim" w:eastAsia="SimSun" w:hAnsi="New Gulim" w:cs="New Gulim"/>
          <w:lang w:eastAsia="zh-CN"/>
        </w:rPr>
        <w:t>详细</w:t>
      </w:r>
      <w:r w:rsidRPr="00CA33E2">
        <w:rPr>
          <w:rFonts w:ascii="Batang" w:eastAsia="SimSun" w:hAnsi="Batang" w:cs="Batang"/>
          <w:lang w:eastAsia="zh-CN"/>
        </w:rPr>
        <w:t>的性能</w:t>
      </w:r>
      <w:r w:rsidRPr="00CA33E2">
        <w:rPr>
          <w:rFonts w:ascii="New Gulim" w:eastAsia="SimSun" w:hAnsi="New Gulim" w:cs="New Gulim"/>
          <w:lang w:eastAsia="zh-CN"/>
        </w:rPr>
        <w:t>测</w:t>
      </w:r>
      <w:r w:rsidRPr="00CA33E2">
        <w:rPr>
          <w:rFonts w:ascii="Batang" w:eastAsia="SimSun" w:hAnsi="Batang" w:cs="Batang"/>
          <w:lang w:eastAsia="zh-CN"/>
        </w:rPr>
        <w:t>量，包括吸入</w:t>
      </w:r>
      <w:r w:rsidRPr="00CA33E2">
        <w:rPr>
          <w:rFonts w:ascii="New Gulim" w:eastAsia="SimSun" w:hAnsi="New Gulim" w:cs="New Gulim"/>
          <w:lang w:eastAsia="zh-CN"/>
        </w:rPr>
        <w:t>侧</w:t>
      </w:r>
      <w:r w:rsidRPr="00CA33E2">
        <w:rPr>
          <w:rFonts w:ascii="Batang" w:eastAsia="SimSun" w:hAnsi="Batang" w:cs="Batang"/>
          <w:lang w:eastAsia="zh-CN"/>
        </w:rPr>
        <w:t>和排出</w:t>
      </w:r>
      <w:r w:rsidRPr="00CA33E2">
        <w:rPr>
          <w:rFonts w:ascii="New Gulim" w:eastAsia="SimSun" w:hAnsi="New Gulim" w:cs="New Gulim"/>
          <w:lang w:eastAsia="zh-CN"/>
        </w:rPr>
        <w:t>侧</w:t>
      </w:r>
      <w:r w:rsidRPr="00CA33E2">
        <w:rPr>
          <w:rFonts w:ascii="Batang" w:eastAsia="SimSun" w:hAnsi="Batang" w:cs="Batang"/>
          <w:lang w:eastAsia="zh-CN"/>
        </w:rPr>
        <w:t>的</w:t>
      </w:r>
      <w:r w:rsidRPr="00CA33E2">
        <w:rPr>
          <w:rFonts w:ascii="New Gulim" w:eastAsia="SimSun" w:hAnsi="New Gulim" w:cs="New Gulim"/>
          <w:lang w:eastAsia="zh-CN"/>
        </w:rPr>
        <w:t>压</w:t>
      </w:r>
      <w:r w:rsidRPr="00CA33E2">
        <w:rPr>
          <w:rFonts w:ascii="Batang" w:eastAsia="SimSun" w:hAnsi="Batang" w:cs="Batang"/>
          <w:lang w:eastAsia="zh-CN"/>
        </w:rPr>
        <w:t>力和</w:t>
      </w:r>
      <w:r w:rsidRPr="00CA33E2">
        <w:rPr>
          <w:rFonts w:ascii="New Gulim" w:eastAsia="SimSun" w:hAnsi="New Gulim" w:cs="New Gulim"/>
          <w:lang w:eastAsia="zh-CN"/>
        </w:rPr>
        <w:t>温</w:t>
      </w:r>
      <w:r w:rsidRPr="00CA33E2">
        <w:rPr>
          <w:rFonts w:ascii="Batang" w:eastAsia="SimSun" w:hAnsi="Batang" w:cs="Batang"/>
          <w:lang w:eastAsia="zh-CN"/>
        </w:rPr>
        <w:t>度</w:t>
      </w:r>
      <w:r w:rsidRPr="00CA33E2">
        <w:rPr>
          <w:rFonts w:ascii="New Gulim" w:eastAsia="SimSun" w:hAnsi="New Gulim" w:cs="New Gulim"/>
          <w:lang w:eastAsia="zh-CN"/>
        </w:rPr>
        <w:t>测</w:t>
      </w:r>
      <w:r w:rsidRPr="00CA33E2">
        <w:rPr>
          <w:rFonts w:ascii="Batang" w:eastAsia="SimSun" w:hAnsi="Batang" w:cs="Batang"/>
          <w:lang w:eastAsia="zh-CN"/>
        </w:rPr>
        <w:t>量。</w:t>
      </w:r>
      <w:r w:rsidRPr="00CA33E2">
        <w:rPr>
          <w:rFonts w:eastAsia="SimSun"/>
          <w:lang w:eastAsia="zh-CN"/>
        </w:rPr>
        <w:t xml:space="preserve"> </w:t>
      </w:r>
      <w:r w:rsidRPr="00CA33E2">
        <w:rPr>
          <w:rFonts w:ascii="New Gulim" w:eastAsia="SimSun" w:hAnsi="New Gulim" w:cs="New Gulim"/>
          <w:lang w:eastAsia="zh-CN"/>
        </w:rPr>
        <w:t>数</w:t>
      </w:r>
      <w:r w:rsidRPr="00CA33E2">
        <w:rPr>
          <w:rFonts w:ascii="Batang" w:eastAsia="SimSun" w:hAnsi="Batang" w:cs="Batang"/>
          <w:lang w:eastAsia="zh-CN"/>
        </w:rPr>
        <w:t>据</w:t>
      </w:r>
      <w:r w:rsidRPr="00CA33E2">
        <w:rPr>
          <w:rFonts w:ascii="New Gulim" w:eastAsia="SimSun" w:hAnsi="New Gulim" w:cs="New Gulim"/>
          <w:lang w:eastAsia="zh-CN"/>
        </w:rPr>
        <w:t>显</w:t>
      </w:r>
      <w:r w:rsidRPr="00CA33E2">
        <w:rPr>
          <w:rFonts w:eastAsia="SimSun" w:hint="eastAsia"/>
          <w:lang w:eastAsia="zh-CN"/>
        </w:rPr>
        <w:t>示改装船的性能略有改善，</w:t>
      </w:r>
      <w:r w:rsidRPr="00CA33E2">
        <w:rPr>
          <w:rFonts w:ascii="New Gulim" w:eastAsia="SimSun" w:hAnsi="New Gulim" w:cs="New Gulim" w:hint="eastAsia"/>
          <w:lang w:eastAsia="zh-CN"/>
        </w:rPr>
        <w:t>而</w:t>
      </w:r>
      <w:r w:rsidRPr="00CA33E2">
        <w:rPr>
          <w:rFonts w:ascii="Batang" w:eastAsia="SimSun" w:hAnsi="Batang" w:cs="Batang"/>
          <w:lang w:eastAsia="zh-CN"/>
        </w:rPr>
        <w:t>且能效</w:t>
      </w:r>
      <w:r w:rsidRPr="00CA33E2">
        <w:rPr>
          <w:rFonts w:ascii="Batang" w:eastAsia="SimSun" w:hAnsi="Batang" w:cs="Batang" w:hint="eastAsia"/>
          <w:lang w:eastAsia="zh-CN"/>
        </w:rPr>
        <w:t>也</w:t>
      </w:r>
      <w:r w:rsidRPr="00CA33E2">
        <w:rPr>
          <w:rFonts w:ascii="Batang" w:eastAsia="SimSun" w:hAnsi="Batang" w:cs="Batang"/>
          <w:lang w:eastAsia="zh-CN"/>
        </w:rPr>
        <w:t>略有改善（不</w:t>
      </w:r>
      <w:r w:rsidRPr="00CA33E2">
        <w:rPr>
          <w:rFonts w:ascii="New Gulim" w:eastAsia="SimSun" w:hAnsi="New Gulim" w:cs="New Gulim"/>
          <w:lang w:eastAsia="zh-CN"/>
        </w:rPr>
        <w:t>显</w:t>
      </w:r>
      <w:r w:rsidRPr="00CA33E2">
        <w:rPr>
          <w:rFonts w:ascii="Batang" w:eastAsia="SimSun" w:hAnsi="Batang" w:cs="Batang"/>
          <w:lang w:eastAsia="zh-CN"/>
        </w:rPr>
        <w:t>着）。在其他</w:t>
      </w:r>
      <w:r w:rsidRPr="00CA33E2">
        <w:rPr>
          <w:rFonts w:ascii="New Gulim" w:eastAsia="SimSun" w:hAnsi="New Gulim" w:cs="New Gulim"/>
          <w:lang w:eastAsia="zh-CN"/>
        </w:rPr>
        <w:t>两</w:t>
      </w:r>
      <w:r w:rsidRPr="00CA33E2">
        <w:rPr>
          <w:rFonts w:ascii="Batang" w:eastAsia="SimSun" w:hAnsi="Batang" w:cs="Batang"/>
          <w:lang w:eastAsia="zh-CN"/>
        </w:rPr>
        <w:t>艘改装船舶中</w:t>
      </w:r>
      <w:r w:rsidRPr="00CA33E2">
        <w:rPr>
          <w:rFonts w:ascii="New Gulim" w:eastAsia="SimSun" w:hAnsi="New Gulim" w:cs="New Gulim"/>
          <w:lang w:eastAsia="zh-CN"/>
        </w:rPr>
        <w:t>将</w:t>
      </w:r>
      <w:r w:rsidRPr="00CA33E2">
        <w:rPr>
          <w:rFonts w:ascii="Batang" w:eastAsia="SimSun" w:hAnsi="Batang" w:cs="Batang"/>
          <w:lang w:eastAsia="zh-CN"/>
        </w:rPr>
        <w:t>不</w:t>
      </w:r>
      <w:r w:rsidRPr="00CA33E2">
        <w:rPr>
          <w:rFonts w:ascii="New Gulim" w:eastAsia="SimSun" w:hAnsi="New Gulim" w:cs="New Gulim"/>
          <w:lang w:eastAsia="zh-CN"/>
        </w:rPr>
        <w:t>断</w:t>
      </w:r>
      <w:r w:rsidRPr="00CA33E2">
        <w:rPr>
          <w:rFonts w:ascii="Batang" w:eastAsia="SimSun" w:hAnsi="Batang" w:cs="Batang"/>
          <w:lang w:eastAsia="zh-CN"/>
        </w:rPr>
        <w:t>收集</w:t>
      </w:r>
      <w:r w:rsidRPr="00CA33E2">
        <w:rPr>
          <w:rFonts w:ascii="New Gulim" w:eastAsia="SimSun" w:hAnsi="New Gulim" w:cs="New Gulim"/>
          <w:lang w:eastAsia="zh-CN"/>
        </w:rPr>
        <w:t>这</w:t>
      </w:r>
      <w:r w:rsidRPr="00CA33E2">
        <w:rPr>
          <w:rFonts w:ascii="Batang" w:eastAsia="SimSun" w:hAnsi="Batang" w:cs="Batang"/>
          <w:lang w:eastAsia="zh-CN"/>
        </w:rPr>
        <w:t>些</w:t>
      </w:r>
      <w:r w:rsidRPr="00CA33E2">
        <w:rPr>
          <w:rFonts w:ascii="New Gulim" w:eastAsia="SimSun" w:hAnsi="New Gulim" w:cs="New Gulim"/>
          <w:lang w:eastAsia="zh-CN"/>
        </w:rPr>
        <w:t>数</w:t>
      </w:r>
      <w:r w:rsidRPr="00CA33E2">
        <w:rPr>
          <w:rFonts w:ascii="Batang" w:eastAsia="SimSun" w:hAnsi="Batang" w:cs="Batang"/>
          <w:lang w:eastAsia="zh-CN"/>
        </w:rPr>
        <w:t>据。</w:t>
      </w:r>
      <w:r w:rsidRPr="00CA33E2">
        <w:rPr>
          <w:rFonts w:eastAsia="SimSun"/>
          <w:lang w:eastAsia="zh-CN"/>
        </w:rPr>
        <w:t xml:space="preserve"> </w:t>
      </w:r>
      <w:r w:rsidRPr="00CA33E2">
        <w:rPr>
          <w:rFonts w:eastAsia="SimSun" w:hint="eastAsia"/>
          <w:lang w:eastAsia="zh-CN"/>
        </w:rPr>
        <w:t>其余</w:t>
      </w:r>
      <w:r w:rsidRPr="00CA33E2">
        <w:rPr>
          <w:rFonts w:ascii="New Gulim" w:eastAsia="SimSun" w:hAnsi="New Gulim" w:cs="New Gulim"/>
          <w:lang w:eastAsia="zh-CN"/>
        </w:rPr>
        <w:t>两</w:t>
      </w:r>
      <w:r w:rsidRPr="00CA33E2">
        <w:rPr>
          <w:rFonts w:ascii="Batang" w:eastAsia="SimSun" w:hAnsi="Batang" w:cs="Batang"/>
          <w:lang w:eastAsia="zh-CN"/>
        </w:rPr>
        <w:t>艘船</w:t>
      </w:r>
      <w:r w:rsidRPr="00CA33E2">
        <w:rPr>
          <w:rFonts w:ascii="New Gulim" w:eastAsia="SimSun" w:hAnsi="New Gulim" w:cs="New Gulim"/>
          <w:lang w:eastAsia="zh-CN"/>
        </w:rPr>
        <w:t>将</w:t>
      </w:r>
      <w:r w:rsidRPr="00CA33E2">
        <w:rPr>
          <w:rFonts w:ascii="Batang" w:eastAsia="SimSun" w:hAnsi="Batang" w:cs="Batang"/>
          <w:lang w:eastAsia="zh-CN"/>
        </w:rPr>
        <w:t>于</w:t>
      </w:r>
      <w:r w:rsidRPr="00CA33E2">
        <w:rPr>
          <w:rFonts w:eastAsia="SimSun"/>
          <w:lang w:eastAsia="zh-CN"/>
        </w:rPr>
        <w:t>2019</w:t>
      </w:r>
      <w:r w:rsidRPr="00CA33E2">
        <w:rPr>
          <w:rFonts w:eastAsia="SimSun" w:hint="eastAsia"/>
          <w:lang w:eastAsia="zh-CN"/>
        </w:rPr>
        <w:t>年</w:t>
      </w:r>
      <w:r w:rsidRPr="00CA33E2">
        <w:rPr>
          <w:rFonts w:eastAsia="SimSun"/>
          <w:lang w:eastAsia="zh-CN"/>
        </w:rPr>
        <w:t>5</w:t>
      </w:r>
      <w:r w:rsidRPr="00CA33E2">
        <w:rPr>
          <w:rFonts w:eastAsia="SimSun" w:hint="eastAsia"/>
          <w:lang w:eastAsia="zh-CN"/>
        </w:rPr>
        <w:t>月</w:t>
      </w:r>
      <w:r w:rsidRPr="00CA33E2">
        <w:rPr>
          <w:rFonts w:ascii="New Gulim" w:eastAsia="SimSun" w:hAnsi="New Gulim" w:cs="New Gulim"/>
          <w:lang w:eastAsia="zh-CN"/>
        </w:rPr>
        <w:t>进</w:t>
      </w:r>
      <w:r w:rsidRPr="00CA33E2">
        <w:rPr>
          <w:rFonts w:ascii="Batang" w:eastAsia="SimSun" w:hAnsi="Batang" w:cs="Batang"/>
          <w:lang w:eastAsia="zh-CN"/>
        </w:rPr>
        <w:t>行改装，所取得的全部成果的最</w:t>
      </w:r>
      <w:r w:rsidRPr="00CA33E2">
        <w:rPr>
          <w:rFonts w:ascii="New Gulim" w:eastAsia="SimSun" w:hAnsi="New Gulim" w:cs="New Gulim"/>
          <w:lang w:eastAsia="zh-CN"/>
        </w:rPr>
        <w:t>终报</w:t>
      </w:r>
      <w:r w:rsidRPr="00CA33E2">
        <w:rPr>
          <w:rFonts w:ascii="Batang" w:eastAsia="SimSun" w:hAnsi="Batang" w:cs="Batang"/>
          <w:lang w:eastAsia="zh-CN"/>
        </w:rPr>
        <w:t>告以及改装三艘</w:t>
      </w:r>
      <w:r w:rsidRPr="00CA33E2">
        <w:rPr>
          <w:rFonts w:ascii="New Gulim" w:eastAsia="SimSun" w:hAnsi="New Gulim" w:cs="New Gulim"/>
          <w:lang w:eastAsia="zh-CN"/>
        </w:rPr>
        <w:t>渔</w:t>
      </w:r>
      <w:r w:rsidRPr="00CA33E2">
        <w:rPr>
          <w:rFonts w:ascii="Batang" w:eastAsia="SimSun" w:hAnsi="Batang" w:cs="Batang"/>
          <w:lang w:eastAsia="zh-CN"/>
        </w:rPr>
        <w:t>船的</w:t>
      </w:r>
      <w:r w:rsidRPr="00CA33E2">
        <w:rPr>
          <w:rFonts w:ascii="New Gulim" w:eastAsia="SimSun" w:hAnsi="New Gulim" w:cs="New Gulim"/>
          <w:lang w:eastAsia="zh-CN"/>
        </w:rPr>
        <w:t>财务资</w:t>
      </w:r>
      <w:r w:rsidRPr="00CA33E2">
        <w:rPr>
          <w:rFonts w:ascii="Batang" w:eastAsia="SimSun" w:hAnsi="Batang" w:cs="Batang"/>
          <w:lang w:eastAsia="zh-CN"/>
        </w:rPr>
        <w:t>料</w:t>
      </w:r>
      <w:r w:rsidRPr="00CA33E2">
        <w:rPr>
          <w:rFonts w:ascii="New Gulim" w:eastAsia="SimSun" w:hAnsi="New Gulim" w:cs="New Gulim"/>
          <w:lang w:eastAsia="zh-CN"/>
        </w:rPr>
        <w:t>将</w:t>
      </w:r>
      <w:r w:rsidRPr="00CA33E2">
        <w:rPr>
          <w:rFonts w:ascii="Batang" w:eastAsia="SimSun" w:hAnsi="Batang" w:cs="Batang"/>
          <w:lang w:eastAsia="zh-CN"/>
        </w:rPr>
        <w:t>提交第</w:t>
      </w:r>
      <w:r w:rsidRPr="00CA33E2">
        <w:rPr>
          <w:rFonts w:eastAsia="SimSun"/>
          <w:lang w:eastAsia="zh-CN"/>
        </w:rPr>
        <w:t>84</w:t>
      </w:r>
      <w:r w:rsidRPr="00CA33E2">
        <w:rPr>
          <w:rFonts w:ascii="Batang" w:eastAsia="SimSun" w:hAnsi="Batang" w:cs="Batang"/>
          <w:lang w:eastAsia="zh-CN"/>
        </w:rPr>
        <w:t>次</w:t>
      </w:r>
      <w:r w:rsidRPr="00CA33E2">
        <w:rPr>
          <w:rFonts w:ascii="New Gulim" w:eastAsia="SimSun" w:hAnsi="New Gulim" w:cs="New Gulim"/>
          <w:lang w:eastAsia="zh-CN"/>
        </w:rPr>
        <w:t>会议</w:t>
      </w:r>
      <w:r w:rsidRPr="00CA33E2">
        <w:rPr>
          <w:rFonts w:ascii="Batang" w:eastAsia="SimSun" w:hAnsi="Batang" w:cs="Batang"/>
          <w:lang w:eastAsia="zh-CN"/>
        </w:rPr>
        <w:t>。</w:t>
      </w:r>
    </w:p>
    <w:p w14:paraId="48D9B3B0"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eastAsia="zh-CN"/>
        </w:rPr>
        <w:t>秘</w:t>
      </w:r>
      <w:r w:rsidRPr="00CA33E2">
        <w:rPr>
          <w:rFonts w:ascii="New Gulim" w:eastAsia="SimSun" w:hAnsi="New Gulim" w:cs="New Gulim"/>
          <w:lang w:eastAsia="zh-CN"/>
        </w:rPr>
        <w:t>书处</w:t>
      </w:r>
      <w:r w:rsidRPr="00CA33E2">
        <w:rPr>
          <w:rFonts w:ascii="Batang" w:eastAsia="SimSun" w:hAnsi="Batang" w:cs="Batang"/>
          <w:lang w:eastAsia="zh-CN"/>
        </w:rPr>
        <w:t>指出，</w:t>
      </w:r>
      <w:r w:rsidRPr="00CA33E2">
        <w:rPr>
          <w:rFonts w:eastAsia="SimSun"/>
          <w:lang w:eastAsia="zh-CN"/>
        </w:rPr>
        <w:t>R-448A</w:t>
      </w:r>
      <w:r w:rsidRPr="00CA33E2">
        <w:rPr>
          <w:rFonts w:eastAsia="SimSun" w:hint="eastAsia"/>
          <w:lang w:eastAsia="zh-CN"/>
        </w:rPr>
        <w:t>制冷</w:t>
      </w:r>
      <w:r w:rsidRPr="00CA33E2">
        <w:rPr>
          <w:rFonts w:ascii="New Gulim" w:eastAsia="SimSun" w:hAnsi="New Gulim" w:cs="New Gulim"/>
          <w:lang w:eastAsia="zh-CN"/>
        </w:rPr>
        <w:t>剂</w:t>
      </w:r>
      <w:r w:rsidRPr="00CA33E2">
        <w:rPr>
          <w:rFonts w:ascii="Batang" w:eastAsia="SimSun" w:hAnsi="Batang" w:cs="Batang"/>
          <w:lang w:eastAsia="zh-CN"/>
        </w:rPr>
        <w:t>在</w:t>
      </w:r>
      <w:r w:rsidRPr="00CA33E2">
        <w:rPr>
          <w:rFonts w:ascii="New Gulim" w:eastAsia="SimSun" w:hAnsi="New Gulim" w:cs="New Gulim"/>
          <w:lang w:eastAsia="zh-CN"/>
        </w:rPr>
        <w:t>马</w:t>
      </w:r>
      <w:r w:rsidRPr="00CA33E2">
        <w:rPr>
          <w:rFonts w:ascii="Batang" w:eastAsia="SimSun" w:hAnsi="Batang" w:cs="Batang"/>
          <w:lang w:eastAsia="zh-CN"/>
        </w:rPr>
        <w:t>尔代夫市</w:t>
      </w:r>
      <w:r w:rsidRPr="00CA33E2">
        <w:rPr>
          <w:rFonts w:ascii="New Gulim" w:eastAsia="SimSun" w:hAnsi="New Gulim" w:cs="New Gulim"/>
          <w:lang w:eastAsia="zh-CN"/>
        </w:rPr>
        <w:t>场</w:t>
      </w:r>
      <w:r w:rsidRPr="00CA33E2">
        <w:rPr>
          <w:rFonts w:ascii="Batang" w:eastAsia="SimSun" w:hAnsi="Batang" w:cs="Batang"/>
          <w:lang w:eastAsia="zh-CN"/>
        </w:rPr>
        <w:t>上</w:t>
      </w:r>
      <w:r w:rsidRPr="00CA33E2">
        <w:rPr>
          <w:rFonts w:ascii="New Gulim" w:eastAsia="SimSun" w:hAnsi="New Gulim" w:cs="New Gulim"/>
          <w:lang w:eastAsia="zh-CN"/>
        </w:rPr>
        <w:t>没</w:t>
      </w:r>
      <w:r w:rsidRPr="00CA33E2">
        <w:rPr>
          <w:rFonts w:ascii="Batang" w:eastAsia="SimSun" w:hAnsi="Batang" w:cs="Batang"/>
          <w:lang w:eastAsia="zh-CN"/>
        </w:rPr>
        <w:t>有商</w:t>
      </w:r>
      <w:r w:rsidRPr="00CA33E2">
        <w:rPr>
          <w:rFonts w:ascii="New Gulim" w:eastAsia="SimSun" w:hAnsi="New Gulim" w:cs="New Gulim"/>
          <w:lang w:eastAsia="zh-CN"/>
        </w:rPr>
        <w:t>业</w:t>
      </w:r>
      <w:r w:rsidRPr="00CA33E2">
        <w:rPr>
          <w:rFonts w:ascii="Batang" w:eastAsia="SimSun" w:hAnsi="Batang" w:cs="Batang" w:hint="eastAsia"/>
          <w:lang w:eastAsia="zh-CN"/>
        </w:rPr>
        <w:t>供应</w:t>
      </w:r>
      <w:r w:rsidRPr="00CA33E2">
        <w:rPr>
          <w:rFonts w:ascii="Batang" w:eastAsia="SimSun" w:hAnsi="Batang" w:cs="Batang"/>
          <w:lang w:eastAsia="zh-CN"/>
        </w:rPr>
        <w:t>，而且</w:t>
      </w:r>
      <w:r w:rsidRPr="00CA33E2">
        <w:rPr>
          <w:rFonts w:ascii="New Gulim" w:eastAsia="SimSun" w:hAnsi="New Gulim" w:cs="New Gulim"/>
          <w:lang w:eastAsia="zh-CN"/>
        </w:rPr>
        <w:t>该项</w:t>
      </w:r>
      <w:r w:rsidRPr="00CA33E2">
        <w:rPr>
          <w:rFonts w:ascii="Batang" w:eastAsia="SimSun" w:hAnsi="Batang" w:cs="Batang"/>
          <w:lang w:eastAsia="zh-CN"/>
        </w:rPr>
        <w:t>目的</w:t>
      </w:r>
      <w:r w:rsidRPr="00CA33E2">
        <w:rPr>
          <w:rFonts w:ascii="New Gulim" w:eastAsia="SimSun" w:hAnsi="New Gulim" w:cs="New Gulim"/>
          <w:lang w:eastAsia="zh-CN"/>
        </w:rPr>
        <w:t>进</w:t>
      </w:r>
      <w:r w:rsidRPr="00CA33E2">
        <w:rPr>
          <w:rFonts w:ascii="Batang" w:eastAsia="SimSun" w:hAnsi="Batang" w:cs="Batang"/>
          <w:lang w:eastAsia="zh-CN"/>
        </w:rPr>
        <w:t>口量价格很高。</w:t>
      </w:r>
      <w:r w:rsidRPr="00CA33E2">
        <w:rPr>
          <w:rFonts w:eastAsia="SimSun"/>
          <w:lang w:eastAsia="zh-CN"/>
        </w:rPr>
        <w:t xml:space="preserve"> </w:t>
      </w:r>
      <w:r w:rsidRPr="00CA33E2">
        <w:rPr>
          <w:rFonts w:ascii="New Gulim" w:eastAsia="SimSun" w:hAnsi="New Gulim" w:cs="New Gulim"/>
          <w:lang w:eastAsia="zh-CN"/>
        </w:rPr>
        <w:t>环</w:t>
      </w:r>
      <w:r w:rsidRPr="00CA33E2">
        <w:rPr>
          <w:rFonts w:ascii="Batang" w:eastAsia="SimSun" w:hAnsi="Batang" w:cs="Batang"/>
          <w:lang w:eastAsia="zh-CN"/>
        </w:rPr>
        <w:t>境</w:t>
      </w:r>
      <w:r w:rsidRPr="00CA33E2">
        <w:rPr>
          <w:rFonts w:ascii="New Gulim" w:eastAsia="SimSun" w:hAnsi="New Gulim" w:cs="New Gulim"/>
          <w:lang w:eastAsia="zh-CN"/>
        </w:rPr>
        <w:t>规划</w:t>
      </w:r>
      <w:r w:rsidRPr="00CA33E2">
        <w:rPr>
          <w:rFonts w:ascii="Batang" w:eastAsia="SimSun" w:hAnsi="Batang" w:cs="Batang"/>
          <w:lang w:eastAsia="zh-CN"/>
        </w:rPr>
        <w:t>署解</w:t>
      </w:r>
      <w:r w:rsidRPr="00CA33E2">
        <w:rPr>
          <w:rFonts w:ascii="New Gulim" w:eastAsia="SimSun" w:hAnsi="New Gulim" w:cs="New Gulim"/>
          <w:lang w:eastAsia="zh-CN"/>
        </w:rPr>
        <w:t>释说</w:t>
      </w:r>
      <w:r w:rsidRPr="00CA33E2">
        <w:rPr>
          <w:rFonts w:ascii="Batang" w:eastAsia="SimSun" w:hAnsi="Batang" w:cs="Batang"/>
          <w:lang w:eastAsia="zh-CN"/>
        </w:rPr>
        <w:t>，一旦在</w:t>
      </w:r>
      <w:r w:rsidRPr="00CA33E2">
        <w:rPr>
          <w:rFonts w:ascii="New Gulim" w:eastAsia="SimSun" w:hAnsi="New Gulim" w:cs="New Gulim"/>
          <w:lang w:eastAsia="zh-CN"/>
        </w:rPr>
        <w:t>亚</w:t>
      </w:r>
      <w:r w:rsidRPr="00CA33E2">
        <w:rPr>
          <w:rFonts w:ascii="Batang" w:eastAsia="SimSun" w:hAnsi="Batang" w:cs="Batang"/>
          <w:lang w:eastAsia="zh-CN"/>
        </w:rPr>
        <w:t>洲市</w:t>
      </w:r>
      <w:r w:rsidRPr="00CA33E2">
        <w:rPr>
          <w:rFonts w:ascii="New Gulim" w:eastAsia="SimSun" w:hAnsi="New Gulim" w:cs="New Gulim"/>
          <w:lang w:eastAsia="zh-CN"/>
        </w:rPr>
        <w:t>场</w:t>
      </w:r>
      <w:r w:rsidRPr="00CA33E2">
        <w:rPr>
          <w:rFonts w:ascii="Batang" w:eastAsia="SimSun" w:hAnsi="Batang" w:cs="Batang"/>
          <w:lang w:eastAsia="zh-CN"/>
        </w:rPr>
        <w:t>上</w:t>
      </w:r>
      <w:r w:rsidRPr="00CA33E2">
        <w:rPr>
          <w:rFonts w:ascii="Batang" w:eastAsia="SimSun" w:hAnsi="Batang" w:cs="Batang" w:hint="eastAsia"/>
          <w:lang w:eastAsia="zh-CN"/>
        </w:rPr>
        <w:t>可</w:t>
      </w:r>
      <w:r w:rsidRPr="00CA33E2">
        <w:rPr>
          <w:rFonts w:ascii="Batang" w:eastAsia="SimSun" w:hAnsi="Batang" w:cs="Batang"/>
          <w:lang w:eastAsia="zh-CN"/>
        </w:rPr>
        <w:t>获得足</w:t>
      </w:r>
      <w:r w:rsidRPr="00CA33E2">
        <w:rPr>
          <w:rFonts w:ascii="New Gulim" w:eastAsia="SimSun" w:hAnsi="New Gulim" w:cs="New Gulim"/>
          <w:lang w:eastAsia="zh-CN"/>
        </w:rPr>
        <w:t>够数</w:t>
      </w:r>
      <w:r w:rsidRPr="00CA33E2">
        <w:rPr>
          <w:rFonts w:ascii="Batang" w:eastAsia="SimSun" w:hAnsi="Batang" w:cs="Batang"/>
          <w:lang w:eastAsia="zh-CN"/>
        </w:rPr>
        <w:t>量的</w:t>
      </w:r>
      <w:r w:rsidRPr="00CA33E2">
        <w:rPr>
          <w:rFonts w:eastAsia="SimSun"/>
          <w:lang w:eastAsia="zh-CN"/>
        </w:rPr>
        <w:t>R-448A</w:t>
      </w:r>
      <w:r w:rsidRPr="00CA33E2">
        <w:rPr>
          <w:rFonts w:eastAsia="SimSun" w:hint="eastAsia"/>
          <w:lang w:eastAsia="zh-CN"/>
        </w:rPr>
        <w:t>供</w:t>
      </w:r>
      <w:r w:rsidRPr="00CA33E2">
        <w:rPr>
          <w:rFonts w:ascii="New Gulim" w:eastAsia="SimSun" w:hAnsi="New Gulim" w:cs="New Gulim"/>
          <w:lang w:eastAsia="zh-CN"/>
        </w:rPr>
        <w:t>应</w:t>
      </w:r>
      <w:r w:rsidRPr="00CA33E2">
        <w:rPr>
          <w:rFonts w:ascii="Batang" w:eastAsia="SimSun" w:hAnsi="Batang" w:cs="Batang"/>
          <w:lang w:eastAsia="zh-CN"/>
        </w:rPr>
        <w:t>，制冷</w:t>
      </w:r>
      <w:r w:rsidRPr="00CA33E2">
        <w:rPr>
          <w:rFonts w:ascii="New Gulim" w:eastAsia="SimSun" w:hAnsi="New Gulim" w:cs="New Gulim"/>
          <w:lang w:eastAsia="zh-CN"/>
        </w:rPr>
        <w:t>剂</w:t>
      </w:r>
      <w:r w:rsidRPr="00CA33E2">
        <w:rPr>
          <w:rFonts w:ascii="Batang" w:eastAsia="SimSun" w:hAnsi="Batang" w:cs="Batang"/>
          <w:lang w:eastAsia="zh-CN"/>
        </w:rPr>
        <w:t>的成本就</w:t>
      </w:r>
      <w:r w:rsidRPr="00CA33E2">
        <w:rPr>
          <w:rFonts w:ascii="New Gulim" w:eastAsia="SimSun" w:hAnsi="New Gulim" w:cs="New Gulim"/>
          <w:lang w:eastAsia="zh-CN"/>
        </w:rPr>
        <w:t>会</w:t>
      </w:r>
      <w:r w:rsidRPr="00CA33E2">
        <w:rPr>
          <w:rFonts w:ascii="Batang" w:eastAsia="SimSun" w:hAnsi="Batang" w:cs="Batang"/>
          <w:lang w:eastAsia="zh-CN"/>
        </w:rPr>
        <w:t>降低。</w:t>
      </w:r>
    </w:p>
    <w:p w14:paraId="62CF4F50"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eastAsia="zh-CN"/>
        </w:rPr>
        <w:t>秘</w:t>
      </w:r>
      <w:r w:rsidRPr="00CA33E2">
        <w:rPr>
          <w:rFonts w:ascii="New Gulim" w:eastAsia="SimSun" w:hAnsi="New Gulim" w:cs="New Gulim"/>
          <w:lang w:eastAsia="zh-CN"/>
        </w:rPr>
        <w:t>书处进</w:t>
      </w:r>
      <w:r w:rsidRPr="00CA33E2">
        <w:rPr>
          <w:rFonts w:ascii="Batang" w:eastAsia="SimSun" w:hAnsi="Batang" w:cs="Batang"/>
          <w:lang w:eastAsia="zh-CN"/>
        </w:rPr>
        <w:t>一步</w:t>
      </w:r>
      <w:r w:rsidRPr="00CA33E2">
        <w:rPr>
          <w:rFonts w:ascii="New Gulim" w:eastAsia="SimSun" w:hAnsi="New Gulim" w:cs="New Gulim"/>
          <w:lang w:eastAsia="zh-CN"/>
        </w:rPr>
        <w:t>询问</w:t>
      </w:r>
      <w:r w:rsidRPr="00CA33E2">
        <w:rPr>
          <w:rFonts w:ascii="Batang" w:eastAsia="SimSun" w:hAnsi="Batang" w:cs="Batang"/>
          <w:lang w:eastAsia="zh-CN"/>
        </w:rPr>
        <w:t>了</w:t>
      </w:r>
      <w:r w:rsidRPr="00CA33E2">
        <w:rPr>
          <w:rFonts w:ascii="New Gulim" w:eastAsia="SimSun" w:hAnsi="New Gulim" w:cs="New Gulim"/>
          <w:lang w:eastAsia="zh-CN"/>
        </w:rPr>
        <w:t>渔业</w:t>
      </w:r>
      <w:r w:rsidRPr="00CA33E2">
        <w:rPr>
          <w:rFonts w:ascii="Batang" w:eastAsia="SimSun" w:hAnsi="Batang" w:cs="Batang"/>
          <w:lang w:eastAsia="zh-CN"/>
        </w:rPr>
        <w:t>部</w:t>
      </w:r>
      <w:r w:rsidRPr="00CA33E2">
        <w:rPr>
          <w:rFonts w:ascii="New Gulim" w:eastAsia="SimSun" w:hAnsi="New Gulim" w:cs="New Gulim"/>
          <w:lang w:eastAsia="zh-CN"/>
        </w:rPr>
        <w:t>门</w:t>
      </w:r>
      <w:r w:rsidRPr="00CA33E2">
        <w:rPr>
          <w:rFonts w:ascii="Batang" w:eastAsia="SimSun" w:hAnsi="Batang" w:cs="Batang"/>
          <w:lang w:eastAsia="zh-CN"/>
        </w:rPr>
        <w:t>的消</w:t>
      </w:r>
      <w:r w:rsidRPr="00CA33E2">
        <w:rPr>
          <w:rFonts w:ascii="New Gulim" w:eastAsia="SimSun" w:hAnsi="New Gulim" w:cs="New Gulim"/>
          <w:lang w:eastAsia="zh-CN"/>
        </w:rPr>
        <w:t>费</w:t>
      </w:r>
      <w:r w:rsidRPr="00CA33E2">
        <w:rPr>
          <w:rFonts w:ascii="Batang" w:eastAsia="SimSun" w:hAnsi="Batang" w:cs="Batang" w:hint="eastAsia"/>
          <w:lang w:eastAsia="zh-CN"/>
        </w:rPr>
        <w:t>量</w:t>
      </w:r>
      <w:r w:rsidRPr="00CA33E2">
        <w:rPr>
          <w:rFonts w:ascii="Batang" w:eastAsia="SimSun" w:hAnsi="Batang" w:cs="Batang"/>
          <w:lang w:eastAsia="zh-CN"/>
        </w:rPr>
        <w:t>，以及政府</w:t>
      </w:r>
      <w:r w:rsidRPr="00CA33E2">
        <w:rPr>
          <w:rFonts w:ascii="New Gulim" w:eastAsia="SimSun" w:hAnsi="New Gulim" w:cs="New Gulim"/>
          <w:lang w:eastAsia="zh-CN"/>
        </w:rPr>
        <w:t>预计</w:t>
      </w:r>
      <w:r w:rsidRPr="00CA33E2">
        <w:rPr>
          <w:rFonts w:ascii="Batang" w:eastAsia="SimSun" w:hAnsi="Batang" w:cs="Batang"/>
          <w:lang w:eastAsia="zh-CN"/>
        </w:rPr>
        <w:t>到</w:t>
      </w:r>
      <w:r w:rsidRPr="00CA33E2">
        <w:rPr>
          <w:rFonts w:eastAsia="SimSun"/>
          <w:lang w:eastAsia="zh-CN"/>
        </w:rPr>
        <w:t>2020</w:t>
      </w:r>
      <w:r w:rsidRPr="00CA33E2">
        <w:rPr>
          <w:rFonts w:eastAsia="SimSun" w:hint="eastAsia"/>
          <w:lang w:eastAsia="zh-CN"/>
        </w:rPr>
        <w:t>年按照</w:t>
      </w:r>
      <w:r w:rsidRPr="00CA33E2">
        <w:rPr>
          <w:rFonts w:ascii="New Gulim" w:eastAsia="SimSun" w:hAnsi="New Gulim" w:cs="New Gulim"/>
          <w:lang w:eastAsia="zh-CN"/>
        </w:rPr>
        <w:t>氟氯烃</w:t>
      </w:r>
      <w:r w:rsidRPr="00CA33E2">
        <w:rPr>
          <w:rFonts w:ascii="Batang" w:eastAsia="SimSun" w:hAnsi="Batang" w:cs="Batang"/>
          <w:lang w:eastAsia="zh-CN"/>
        </w:rPr>
        <w:t>淘汰管理</w:t>
      </w:r>
      <w:r w:rsidRPr="00CA33E2">
        <w:rPr>
          <w:rFonts w:ascii="New Gulim" w:eastAsia="SimSun" w:hAnsi="New Gulim" w:cs="New Gulim"/>
          <w:lang w:eastAsia="zh-CN"/>
        </w:rPr>
        <w:t>计划</w:t>
      </w:r>
      <w:r w:rsidRPr="00CA33E2">
        <w:rPr>
          <w:rFonts w:ascii="Batang" w:eastAsia="SimSun" w:hAnsi="Batang" w:cs="Batang"/>
          <w:lang w:eastAsia="zh-CN"/>
        </w:rPr>
        <w:t>的</w:t>
      </w:r>
      <w:r w:rsidRPr="00CA33E2">
        <w:rPr>
          <w:rFonts w:ascii="New Gulim" w:eastAsia="SimSun" w:hAnsi="New Gulim" w:cs="New Gulim"/>
          <w:lang w:eastAsia="zh-CN"/>
        </w:rPr>
        <w:t>规</w:t>
      </w:r>
      <w:r w:rsidRPr="00CA33E2">
        <w:rPr>
          <w:rFonts w:ascii="Batang" w:eastAsia="SimSun" w:hAnsi="Batang" w:cs="Batang"/>
          <w:lang w:eastAsia="zh-CN"/>
        </w:rPr>
        <w:t>定</w:t>
      </w:r>
      <w:r w:rsidRPr="00CA33E2">
        <w:rPr>
          <w:rFonts w:ascii="New Gulim" w:eastAsia="SimSun" w:hAnsi="New Gulim" w:cs="New Gulim"/>
          <w:lang w:eastAsia="zh-CN"/>
        </w:rPr>
        <w:t>实现减</w:t>
      </w:r>
      <w:r w:rsidRPr="00CA33E2">
        <w:rPr>
          <w:rFonts w:ascii="Batang" w:eastAsia="SimSun" w:hAnsi="Batang" w:cs="Batang"/>
          <w:lang w:eastAsia="zh-CN"/>
        </w:rPr>
        <w:t>少</w:t>
      </w:r>
      <w:r w:rsidRPr="00CA33E2">
        <w:rPr>
          <w:rFonts w:eastAsia="SimSun"/>
          <w:lang w:eastAsia="zh-CN"/>
        </w:rPr>
        <w:t>97.5</w:t>
      </w:r>
      <w:r w:rsidRPr="00CA33E2">
        <w:rPr>
          <w:rFonts w:eastAsia="SimSun" w:hint="eastAsia"/>
          <w:lang w:eastAsia="zh-CN"/>
        </w:rPr>
        <w:t>％</w:t>
      </w:r>
      <w:r w:rsidRPr="00CA33E2">
        <w:rPr>
          <w:rFonts w:ascii="Batang" w:eastAsia="SimSun" w:hAnsi="Batang" w:cs="Batang"/>
          <w:lang w:eastAsia="zh-CN"/>
        </w:rPr>
        <w:t>是否会有</w:t>
      </w:r>
      <w:r w:rsidRPr="00CA33E2">
        <w:rPr>
          <w:rFonts w:eastAsia="SimSun" w:hint="eastAsia"/>
          <w:lang w:eastAsia="zh-CN"/>
        </w:rPr>
        <w:t>任何挑</w:t>
      </w:r>
      <w:r w:rsidRPr="00CA33E2">
        <w:rPr>
          <w:rFonts w:ascii="New Gulim" w:eastAsia="SimSun" w:hAnsi="New Gulim" w:cs="New Gulim"/>
          <w:lang w:eastAsia="zh-CN"/>
        </w:rPr>
        <w:t>战</w:t>
      </w:r>
      <w:r w:rsidRPr="00CA33E2">
        <w:rPr>
          <w:rFonts w:ascii="Batang" w:eastAsia="SimSun" w:hAnsi="Batang" w:cs="Batang"/>
          <w:lang w:eastAsia="zh-CN"/>
        </w:rPr>
        <w:t>。</w:t>
      </w:r>
      <w:r w:rsidRPr="00CA33E2">
        <w:rPr>
          <w:rFonts w:eastAsia="SimSun"/>
          <w:lang w:eastAsia="zh-CN"/>
        </w:rPr>
        <w:t xml:space="preserve"> </w:t>
      </w:r>
      <w:r w:rsidRPr="00CA33E2">
        <w:rPr>
          <w:rFonts w:ascii="New Gulim" w:eastAsia="SimSun" w:hAnsi="New Gulim" w:cs="New Gulim"/>
          <w:lang w:eastAsia="zh-CN"/>
        </w:rPr>
        <w:t>环</w:t>
      </w:r>
      <w:r w:rsidRPr="00CA33E2">
        <w:rPr>
          <w:rFonts w:ascii="Batang" w:eastAsia="SimSun" w:hAnsi="Batang" w:cs="Batang"/>
          <w:lang w:eastAsia="zh-CN"/>
        </w:rPr>
        <w:t>境</w:t>
      </w:r>
      <w:r w:rsidRPr="00CA33E2">
        <w:rPr>
          <w:rFonts w:ascii="New Gulim" w:eastAsia="SimSun" w:hAnsi="New Gulim" w:cs="New Gulim"/>
          <w:lang w:eastAsia="zh-CN"/>
        </w:rPr>
        <w:t>规划</w:t>
      </w:r>
      <w:r w:rsidRPr="00CA33E2">
        <w:rPr>
          <w:rFonts w:ascii="Batang" w:eastAsia="SimSun" w:hAnsi="Batang" w:cs="Batang"/>
          <w:lang w:eastAsia="zh-CN"/>
        </w:rPr>
        <w:t>署告知，大多</w:t>
      </w:r>
      <w:r w:rsidRPr="00CA33E2">
        <w:rPr>
          <w:rFonts w:ascii="New Gulim" w:eastAsia="SimSun" w:hAnsi="New Gulim" w:cs="New Gulim"/>
          <w:lang w:eastAsia="zh-CN"/>
        </w:rPr>
        <w:t>数现</w:t>
      </w:r>
      <w:r w:rsidRPr="00CA33E2">
        <w:rPr>
          <w:rFonts w:ascii="Batang" w:eastAsia="SimSun" w:hAnsi="Batang" w:cs="Batang"/>
          <w:lang w:eastAsia="zh-CN"/>
        </w:rPr>
        <w:t>有</w:t>
      </w:r>
      <w:r w:rsidRPr="00CA33E2">
        <w:rPr>
          <w:rFonts w:ascii="New Gulim" w:eastAsia="SimSun" w:hAnsi="New Gulim" w:cs="New Gulim"/>
          <w:lang w:eastAsia="zh-CN"/>
        </w:rPr>
        <w:t>渔</w:t>
      </w:r>
      <w:r w:rsidRPr="00CA33E2">
        <w:rPr>
          <w:rFonts w:ascii="Batang" w:eastAsia="SimSun" w:hAnsi="Batang" w:cs="Batang"/>
          <w:lang w:eastAsia="zh-CN"/>
        </w:rPr>
        <w:t>船仍在使用</w:t>
      </w:r>
      <w:r w:rsidRPr="00CA33E2">
        <w:rPr>
          <w:rFonts w:eastAsiaTheme="minorEastAsia"/>
          <w:lang w:eastAsia="zh-CN"/>
        </w:rPr>
        <w:t>HCFC-</w:t>
      </w:r>
      <w:r w:rsidRPr="00CA33E2">
        <w:rPr>
          <w:rFonts w:eastAsia="SimSun"/>
          <w:lang w:eastAsia="zh-CN"/>
        </w:rPr>
        <w:t>22</w:t>
      </w:r>
      <w:r w:rsidRPr="00CA33E2">
        <w:rPr>
          <w:rFonts w:eastAsia="SimSun" w:hint="eastAsia"/>
          <w:lang w:eastAsia="zh-CN"/>
        </w:rPr>
        <w:t>，</w:t>
      </w:r>
      <w:r w:rsidRPr="00CA33E2">
        <w:rPr>
          <w:rFonts w:ascii="New Gulim" w:eastAsia="SimSun" w:hAnsi="New Gulim" w:cs="New Gulim"/>
          <w:lang w:eastAsia="zh-CN"/>
        </w:rPr>
        <w:t>渔业</w:t>
      </w:r>
      <w:r w:rsidRPr="00CA33E2">
        <w:rPr>
          <w:rFonts w:ascii="Batang" w:eastAsia="SimSun" w:hAnsi="Batang" w:cs="Batang"/>
          <w:lang w:eastAsia="zh-CN"/>
        </w:rPr>
        <w:t>部</w:t>
      </w:r>
      <w:r w:rsidRPr="00CA33E2">
        <w:rPr>
          <w:rFonts w:ascii="New Gulim" w:eastAsia="SimSun" w:hAnsi="New Gulim" w:cs="New Gulim"/>
          <w:lang w:eastAsia="zh-CN"/>
        </w:rPr>
        <w:t>门约</w:t>
      </w:r>
      <w:r w:rsidRPr="00CA33E2">
        <w:rPr>
          <w:rFonts w:ascii="Batang" w:eastAsia="SimSun" w:hAnsi="Batang" w:cs="Batang"/>
          <w:lang w:eastAsia="zh-CN"/>
        </w:rPr>
        <w:t>占</w:t>
      </w:r>
      <w:r w:rsidRPr="00CA33E2">
        <w:rPr>
          <w:rFonts w:ascii="New Gulim" w:eastAsiaTheme="minorEastAsia" w:hAnsi="New Gulim" w:cs="New Gulim" w:hint="eastAsia"/>
          <w:lang w:eastAsia="zh-CN"/>
        </w:rPr>
        <w:t>HCFC</w:t>
      </w:r>
      <w:r w:rsidRPr="00CA33E2">
        <w:rPr>
          <w:rFonts w:ascii="New Gulim" w:eastAsiaTheme="minorEastAsia" w:hAnsi="New Gulim" w:cs="New Gulim"/>
          <w:lang w:eastAsia="zh-CN"/>
        </w:rPr>
        <w:t>-</w:t>
      </w:r>
      <w:r w:rsidRPr="00CA33E2">
        <w:rPr>
          <w:rFonts w:eastAsia="SimSun"/>
          <w:lang w:eastAsia="zh-CN"/>
        </w:rPr>
        <w:t>22</w:t>
      </w:r>
      <w:r w:rsidRPr="00CA33E2">
        <w:rPr>
          <w:rFonts w:eastAsia="SimSun" w:hint="eastAsia"/>
          <w:lang w:eastAsia="zh-CN"/>
        </w:rPr>
        <w:t>消</w:t>
      </w:r>
      <w:r w:rsidRPr="00CA33E2">
        <w:rPr>
          <w:rFonts w:ascii="New Gulim" w:eastAsia="SimSun" w:hAnsi="New Gulim" w:cs="New Gulim"/>
          <w:lang w:eastAsia="zh-CN"/>
        </w:rPr>
        <w:t>费</w:t>
      </w:r>
      <w:r w:rsidRPr="00CA33E2">
        <w:rPr>
          <w:rFonts w:ascii="Batang" w:eastAsia="SimSun" w:hAnsi="Batang" w:cs="Batang"/>
          <w:lang w:eastAsia="zh-CN"/>
        </w:rPr>
        <w:t>量的</w:t>
      </w:r>
      <w:r w:rsidRPr="00CA33E2">
        <w:rPr>
          <w:rFonts w:eastAsia="SimSun"/>
          <w:lang w:eastAsia="zh-CN"/>
        </w:rPr>
        <w:t>10</w:t>
      </w:r>
      <w:r w:rsidRPr="00CA33E2">
        <w:rPr>
          <w:rFonts w:eastAsia="SimSun" w:hint="eastAsia"/>
          <w:lang w:eastAsia="zh-CN"/>
        </w:rPr>
        <w:t>％至</w:t>
      </w:r>
      <w:r w:rsidRPr="00CA33E2">
        <w:rPr>
          <w:rFonts w:eastAsia="SimSun"/>
          <w:lang w:eastAsia="zh-CN"/>
        </w:rPr>
        <w:t>20</w:t>
      </w:r>
      <w:r w:rsidRPr="00CA33E2">
        <w:rPr>
          <w:rFonts w:eastAsia="SimSun" w:hint="eastAsia"/>
          <w:lang w:eastAsia="zh-CN"/>
        </w:rPr>
        <w:t>％。</w:t>
      </w:r>
      <w:r w:rsidRPr="00CA33E2">
        <w:rPr>
          <w:rFonts w:eastAsia="SimSun"/>
          <w:lang w:eastAsia="zh-CN"/>
        </w:rPr>
        <w:t xml:space="preserve"> </w:t>
      </w:r>
      <w:r w:rsidRPr="00CA33E2">
        <w:rPr>
          <w:rFonts w:eastAsia="SimSun" w:hint="eastAsia"/>
          <w:lang w:eastAsia="zh-CN"/>
        </w:rPr>
        <w:t>然而，</w:t>
      </w:r>
      <w:r w:rsidRPr="00CA33E2">
        <w:rPr>
          <w:rFonts w:ascii="New Gulim" w:eastAsia="SimSun" w:hAnsi="New Gulim" w:cs="New Gulim"/>
          <w:lang w:eastAsia="zh-CN"/>
        </w:rPr>
        <w:t>从</w:t>
      </w:r>
      <w:r w:rsidRPr="00CA33E2">
        <w:rPr>
          <w:rFonts w:eastAsia="SimSun"/>
          <w:lang w:eastAsia="zh-CN"/>
        </w:rPr>
        <w:t>2016</w:t>
      </w:r>
      <w:r w:rsidRPr="00CA33E2">
        <w:rPr>
          <w:rFonts w:eastAsia="SimSun" w:hint="eastAsia"/>
          <w:lang w:eastAsia="zh-CN"/>
        </w:rPr>
        <w:t>年起开始禁止使用</w:t>
      </w:r>
      <w:r w:rsidRPr="00CA33E2">
        <w:rPr>
          <w:rFonts w:ascii="New Gulim" w:eastAsia="SimSun" w:hAnsi="New Gulim" w:cs="New Gulim"/>
          <w:lang w:eastAsia="zh-CN"/>
        </w:rPr>
        <w:t>氟氯烃设备</w:t>
      </w:r>
      <w:r w:rsidRPr="00CA33E2">
        <w:rPr>
          <w:rFonts w:ascii="Batang" w:eastAsia="SimSun" w:hAnsi="Batang" w:cs="Batang"/>
          <w:lang w:eastAsia="zh-CN"/>
        </w:rPr>
        <w:t>，</w:t>
      </w:r>
      <w:r w:rsidRPr="00CA33E2">
        <w:rPr>
          <w:rFonts w:ascii="New Gulim" w:eastAsia="SimSun" w:hAnsi="New Gulim" w:cs="New Gulim"/>
          <w:lang w:eastAsia="zh-CN"/>
        </w:rPr>
        <w:t>渔业</w:t>
      </w:r>
      <w:r w:rsidRPr="00CA33E2">
        <w:rPr>
          <w:rFonts w:ascii="Batang" w:eastAsia="SimSun" w:hAnsi="Batang" w:cs="Batang"/>
          <w:lang w:eastAsia="zh-CN"/>
        </w:rPr>
        <w:t>部</w:t>
      </w:r>
      <w:r w:rsidRPr="00CA33E2">
        <w:rPr>
          <w:rFonts w:ascii="New Gulim" w:eastAsia="SimSun" w:hAnsi="New Gulim" w:cs="New Gulim"/>
          <w:lang w:eastAsia="zh-CN"/>
        </w:rPr>
        <w:t>门</w:t>
      </w:r>
      <w:r w:rsidRPr="00CA33E2">
        <w:rPr>
          <w:rFonts w:ascii="Batang" w:eastAsia="SimSun" w:hAnsi="Batang" w:cs="Batang"/>
          <w:lang w:eastAsia="zh-CN"/>
        </w:rPr>
        <w:t>的需求似乎在</w:t>
      </w:r>
      <w:r w:rsidRPr="00CA33E2">
        <w:rPr>
          <w:rFonts w:ascii="New Gulim" w:eastAsia="SimSun" w:hAnsi="New Gulim" w:cs="New Gulim"/>
          <w:lang w:eastAsia="zh-CN"/>
        </w:rPr>
        <w:t>减</w:t>
      </w:r>
      <w:r w:rsidRPr="00CA33E2">
        <w:rPr>
          <w:rFonts w:ascii="Batang" w:eastAsia="SimSun" w:hAnsi="Batang" w:cs="Batang"/>
          <w:lang w:eastAsia="zh-CN"/>
        </w:rPr>
        <w:t>少。</w:t>
      </w:r>
      <w:r w:rsidRPr="00CA33E2">
        <w:rPr>
          <w:rFonts w:ascii="New Gulim" w:eastAsia="SimSun" w:hAnsi="New Gulim" w:cs="New Gulim"/>
          <w:lang w:eastAsia="zh-CN"/>
        </w:rPr>
        <w:t>马</w:t>
      </w:r>
      <w:r w:rsidRPr="00CA33E2">
        <w:rPr>
          <w:rFonts w:ascii="Batang" w:eastAsia="SimSun" w:hAnsi="Batang" w:cs="Batang"/>
          <w:lang w:eastAsia="zh-CN"/>
        </w:rPr>
        <w:t>尔代夫政府重点</w:t>
      </w:r>
      <w:r w:rsidRPr="00CA33E2">
        <w:rPr>
          <w:rFonts w:ascii="New Gulim" w:eastAsia="SimSun" w:hAnsi="New Gulim" w:cs="New Gulim"/>
          <w:lang w:eastAsia="zh-CN"/>
        </w:rPr>
        <w:t>关</w:t>
      </w:r>
      <w:r w:rsidRPr="00CA33E2">
        <w:rPr>
          <w:rFonts w:ascii="Batang" w:eastAsia="SimSun" w:hAnsi="Batang" w:cs="Batang"/>
          <w:lang w:eastAsia="zh-CN"/>
        </w:rPr>
        <w:t>注</w:t>
      </w:r>
      <w:r w:rsidRPr="00CA33E2">
        <w:rPr>
          <w:rFonts w:ascii="New Gulim" w:eastAsia="SimSun" w:hAnsi="New Gulim" w:cs="New Gulim" w:hint="eastAsia"/>
          <w:lang w:eastAsia="zh-CN"/>
        </w:rPr>
        <w:t>提出</w:t>
      </w:r>
      <w:r w:rsidRPr="00CA33E2">
        <w:rPr>
          <w:rFonts w:ascii="Batang" w:eastAsia="SimSun" w:hAnsi="Batang" w:cs="Batang"/>
          <w:lang w:eastAsia="zh-CN"/>
        </w:rPr>
        <w:t>低全球升</w:t>
      </w:r>
      <w:r w:rsidRPr="00CA33E2">
        <w:rPr>
          <w:rFonts w:ascii="New Gulim" w:eastAsia="SimSun" w:hAnsi="New Gulim" w:cs="New Gulim"/>
          <w:lang w:eastAsia="zh-CN"/>
        </w:rPr>
        <w:t>温</w:t>
      </w:r>
      <w:r w:rsidRPr="00CA33E2">
        <w:rPr>
          <w:rFonts w:ascii="Batang" w:eastAsia="SimSun" w:hAnsi="Batang" w:cs="Batang"/>
          <w:lang w:eastAsia="zh-CN"/>
        </w:rPr>
        <w:t>潜能</w:t>
      </w:r>
      <w:r w:rsidRPr="00CA33E2">
        <w:rPr>
          <w:rFonts w:ascii="New Gulim" w:eastAsia="SimSun" w:hAnsi="New Gulim" w:cs="New Gulim"/>
          <w:lang w:eastAsia="zh-CN"/>
        </w:rPr>
        <w:t>值</w:t>
      </w:r>
      <w:r w:rsidRPr="00CA33E2">
        <w:rPr>
          <w:rFonts w:ascii="Batang" w:eastAsia="SimSun" w:hAnsi="Batang" w:cs="Batang"/>
          <w:lang w:eastAsia="zh-CN"/>
        </w:rPr>
        <w:t>替代品和</w:t>
      </w:r>
      <w:r w:rsidRPr="00CA33E2">
        <w:rPr>
          <w:rFonts w:ascii="New Gulim" w:eastAsia="SimSun" w:hAnsi="New Gulim" w:cs="New Gulim"/>
          <w:lang w:eastAsia="zh-CN"/>
        </w:rPr>
        <w:t>节</w:t>
      </w:r>
      <w:r w:rsidRPr="00CA33E2">
        <w:rPr>
          <w:rFonts w:ascii="Batang" w:eastAsia="SimSun" w:hAnsi="Batang" w:cs="Batang"/>
          <w:lang w:eastAsia="zh-CN"/>
        </w:rPr>
        <w:t>能系</w:t>
      </w:r>
      <w:r w:rsidRPr="00CA33E2">
        <w:rPr>
          <w:rFonts w:ascii="New Gulim" w:eastAsia="SimSun" w:hAnsi="New Gulim" w:cs="New Gulim"/>
          <w:lang w:eastAsia="zh-CN"/>
        </w:rPr>
        <w:t>统</w:t>
      </w:r>
      <w:r w:rsidRPr="00CA33E2">
        <w:rPr>
          <w:rFonts w:ascii="Batang" w:eastAsia="SimSun" w:hAnsi="Batang" w:cs="Batang"/>
          <w:lang w:eastAsia="zh-CN"/>
        </w:rPr>
        <w:t>的解</w:t>
      </w:r>
      <w:r w:rsidRPr="00CA33E2">
        <w:rPr>
          <w:rFonts w:ascii="New Gulim" w:eastAsia="SimSun" w:hAnsi="New Gulim" w:cs="New Gulim"/>
          <w:lang w:eastAsia="zh-CN"/>
        </w:rPr>
        <w:t>决</w:t>
      </w:r>
      <w:r w:rsidRPr="00CA33E2">
        <w:rPr>
          <w:rFonts w:ascii="Batang" w:eastAsia="SimSun" w:hAnsi="Batang" w:cs="Batang"/>
          <w:lang w:eastAsia="zh-CN"/>
        </w:rPr>
        <w:t>方案</w:t>
      </w:r>
      <w:r w:rsidRPr="00CA33E2">
        <w:rPr>
          <w:rFonts w:eastAsia="SimSun"/>
          <w:lang w:eastAsia="zh-CN"/>
        </w:rPr>
        <w:t xml:space="preserve">; </w:t>
      </w:r>
      <w:r w:rsidRPr="00CA33E2">
        <w:rPr>
          <w:rFonts w:eastAsia="SimSun" w:hint="eastAsia"/>
          <w:lang w:eastAsia="zh-CN"/>
        </w:rPr>
        <w:t>因此，</w:t>
      </w:r>
      <w:r w:rsidRPr="00CA33E2">
        <w:rPr>
          <w:rFonts w:ascii="New Gulim" w:eastAsia="SimSun" w:hAnsi="New Gulim" w:cs="New Gulim"/>
          <w:lang w:eastAsia="zh-CN"/>
        </w:rPr>
        <w:t>进</w:t>
      </w:r>
      <w:r w:rsidRPr="00CA33E2">
        <w:rPr>
          <w:rFonts w:ascii="Batang" w:eastAsia="SimSun" w:hAnsi="Batang" w:cs="Batang"/>
          <w:lang w:eastAsia="zh-CN"/>
        </w:rPr>
        <w:t>口的新</w:t>
      </w:r>
      <w:r w:rsidRPr="00CA33E2">
        <w:rPr>
          <w:rFonts w:ascii="New Gulim" w:eastAsia="SimSun" w:hAnsi="New Gulim" w:cs="New Gulim"/>
          <w:lang w:eastAsia="zh-CN"/>
        </w:rPr>
        <w:t>渔</w:t>
      </w:r>
      <w:r w:rsidRPr="00CA33E2">
        <w:rPr>
          <w:rFonts w:ascii="Batang" w:eastAsia="SimSun" w:hAnsi="Batang" w:cs="Batang"/>
          <w:lang w:eastAsia="zh-CN"/>
        </w:rPr>
        <w:t>船和建立的</w:t>
      </w:r>
      <w:r w:rsidRPr="00CA33E2">
        <w:rPr>
          <w:rFonts w:ascii="New Gulim" w:eastAsia="SimSun" w:hAnsi="New Gulim" w:cs="New Gulim"/>
          <w:lang w:eastAsia="zh-CN"/>
        </w:rPr>
        <w:t>设</w:t>
      </w:r>
      <w:r w:rsidRPr="00CA33E2">
        <w:rPr>
          <w:rFonts w:ascii="Batang" w:eastAsia="SimSun" w:hAnsi="Batang" w:cs="Batang"/>
          <w:lang w:eastAsia="zh-CN"/>
        </w:rPr>
        <w:t>施</w:t>
      </w:r>
      <w:r w:rsidRPr="00CA33E2">
        <w:rPr>
          <w:rFonts w:ascii="New Gulim" w:eastAsia="SimSun" w:hAnsi="New Gulim" w:cs="New Gulim"/>
          <w:lang w:eastAsia="zh-CN"/>
        </w:rPr>
        <w:t>将</w:t>
      </w:r>
      <w:r w:rsidRPr="00CA33E2">
        <w:rPr>
          <w:rFonts w:ascii="Batang" w:eastAsia="SimSun" w:hAnsi="Batang" w:cs="Batang"/>
          <w:lang w:eastAsia="zh-CN"/>
        </w:rPr>
        <w:t>使用低全球升</w:t>
      </w:r>
      <w:r w:rsidRPr="00CA33E2">
        <w:rPr>
          <w:rFonts w:ascii="New Gulim" w:eastAsia="SimSun" w:hAnsi="New Gulim" w:cs="New Gulim"/>
          <w:lang w:eastAsia="zh-CN"/>
        </w:rPr>
        <w:t>温</w:t>
      </w:r>
      <w:r w:rsidRPr="00CA33E2">
        <w:rPr>
          <w:rFonts w:ascii="Batang" w:eastAsia="SimSun" w:hAnsi="Batang" w:cs="Batang"/>
          <w:lang w:eastAsia="zh-CN"/>
        </w:rPr>
        <w:t>潜能</w:t>
      </w:r>
      <w:r w:rsidRPr="00CA33E2">
        <w:rPr>
          <w:rFonts w:ascii="New Gulim" w:eastAsia="SimSun" w:hAnsi="New Gulim" w:cs="New Gulim"/>
          <w:lang w:eastAsia="zh-CN"/>
        </w:rPr>
        <w:t>值</w:t>
      </w:r>
      <w:r w:rsidRPr="00CA33E2">
        <w:rPr>
          <w:rFonts w:ascii="Batang" w:eastAsia="SimSun" w:hAnsi="Batang" w:cs="Batang"/>
          <w:lang w:eastAsia="zh-CN"/>
        </w:rPr>
        <w:t>制冷</w:t>
      </w:r>
      <w:r w:rsidRPr="00CA33E2">
        <w:rPr>
          <w:rFonts w:ascii="New Gulim" w:eastAsia="SimSun" w:hAnsi="New Gulim" w:cs="New Gulim"/>
          <w:lang w:eastAsia="zh-CN"/>
        </w:rPr>
        <w:t>剂</w:t>
      </w:r>
      <w:r w:rsidRPr="00CA33E2">
        <w:rPr>
          <w:rFonts w:ascii="Batang" w:eastAsia="SimSun" w:hAnsi="Batang" w:cs="Batang"/>
          <w:lang w:eastAsia="zh-CN"/>
        </w:rPr>
        <w:t>，</w:t>
      </w:r>
      <w:r w:rsidRPr="00CA33E2">
        <w:rPr>
          <w:rFonts w:ascii="New Gulim" w:eastAsia="SimSun" w:hAnsi="New Gulim" w:cs="New Gulim"/>
          <w:lang w:eastAsia="zh-CN"/>
        </w:rPr>
        <w:t>这将</w:t>
      </w:r>
      <w:r w:rsidRPr="00CA33E2">
        <w:rPr>
          <w:rFonts w:ascii="Batang" w:eastAsia="SimSun" w:hAnsi="Batang" w:cs="Batang"/>
          <w:lang w:eastAsia="zh-CN"/>
        </w:rPr>
        <w:t>有助于</w:t>
      </w:r>
      <w:r w:rsidRPr="00CA33E2">
        <w:rPr>
          <w:rFonts w:ascii="New Gulim" w:eastAsia="SimSun" w:hAnsi="New Gulim" w:cs="New Gulim"/>
          <w:lang w:eastAsia="zh-CN"/>
        </w:rPr>
        <w:t>该国</w:t>
      </w:r>
      <w:r w:rsidRPr="00CA33E2">
        <w:rPr>
          <w:rFonts w:ascii="Batang" w:eastAsia="SimSun" w:hAnsi="Batang" w:cs="Batang"/>
          <w:lang w:eastAsia="zh-CN"/>
        </w:rPr>
        <w:t>到</w:t>
      </w:r>
      <w:r w:rsidRPr="00CA33E2">
        <w:rPr>
          <w:rFonts w:eastAsia="SimSun"/>
          <w:lang w:eastAsia="zh-CN"/>
        </w:rPr>
        <w:t>2020</w:t>
      </w:r>
      <w:r w:rsidRPr="00CA33E2">
        <w:rPr>
          <w:rFonts w:eastAsia="SimSun" w:hint="eastAsia"/>
          <w:lang w:eastAsia="zh-CN"/>
        </w:rPr>
        <w:t>年</w:t>
      </w:r>
      <w:r w:rsidRPr="00CA33E2">
        <w:rPr>
          <w:rFonts w:ascii="New Gulim" w:eastAsia="SimSun" w:hAnsi="New Gulim" w:cs="New Gulim"/>
          <w:lang w:eastAsia="zh-CN"/>
        </w:rPr>
        <w:t>实现</w:t>
      </w:r>
      <w:r w:rsidRPr="00CA33E2">
        <w:rPr>
          <w:rFonts w:eastAsia="SimSun"/>
          <w:lang w:eastAsia="zh-CN"/>
        </w:rPr>
        <w:t>97.5</w:t>
      </w:r>
      <w:r w:rsidRPr="00CA33E2">
        <w:rPr>
          <w:rFonts w:eastAsia="SimSun" w:hint="eastAsia"/>
          <w:lang w:eastAsia="zh-CN"/>
        </w:rPr>
        <w:t>％的</w:t>
      </w:r>
      <w:r w:rsidRPr="00CA33E2">
        <w:rPr>
          <w:rFonts w:ascii="New Gulim" w:eastAsia="SimSun" w:hAnsi="New Gulim" w:cs="New Gulim"/>
          <w:lang w:eastAsia="zh-CN"/>
        </w:rPr>
        <w:t>减</w:t>
      </w:r>
      <w:r w:rsidRPr="00CA33E2">
        <w:rPr>
          <w:rFonts w:ascii="Batang" w:eastAsia="SimSun" w:hAnsi="Batang" w:cs="Batang"/>
          <w:lang w:eastAsia="zh-CN"/>
        </w:rPr>
        <w:t>排目</w:t>
      </w:r>
      <w:r w:rsidRPr="00CA33E2">
        <w:rPr>
          <w:rFonts w:ascii="New Gulim" w:eastAsia="SimSun" w:hAnsi="New Gulim" w:cs="New Gulim"/>
          <w:lang w:eastAsia="zh-CN"/>
        </w:rPr>
        <w:t>标</w:t>
      </w:r>
      <w:r w:rsidRPr="00CA33E2">
        <w:rPr>
          <w:rFonts w:ascii="Batang" w:eastAsia="SimSun" w:hAnsi="Batang" w:cs="Batang"/>
          <w:lang w:eastAsia="zh-CN"/>
        </w:rPr>
        <w:t>。</w:t>
      </w:r>
    </w:p>
    <w:p w14:paraId="46228AE0"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eastAsia="zh-CN"/>
        </w:rPr>
        <w:t>一</w:t>
      </w:r>
      <w:r w:rsidRPr="00CA33E2">
        <w:rPr>
          <w:rFonts w:ascii="New Gulim" w:eastAsia="SimSun" w:hAnsi="New Gulim" w:cs="New Gulim"/>
          <w:lang w:eastAsia="zh-CN"/>
        </w:rPr>
        <w:t>份财务报</w:t>
      </w:r>
      <w:r w:rsidRPr="00CA33E2">
        <w:rPr>
          <w:rFonts w:ascii="Batang" w:eastAsia="SimSun" w:hAnsi="Batang" w:cs="Batang"/>
          <w:lang w:eastAsia="zh-CN"/>
        </w:rPr>
        <w:t>告表明，在</w:t>
      </w:r>
      <w:r w:rsidRPr="00CA33E2">
        <w:rPr>
          <w:rFonts w:ascii="New Gulim" w:eastAsia="SimSun" w:hAnsi="New Gulim" w:cs="New Gulim"/>
          <w:lang w:eastAsia="zh-CN"/>
        </w:rPr>
        <w:t>为</w:t>
      </w:r>
      <w:r w:rsidRPr="00CA33E2">
        <w:rPr>
          <w:rFonts w:ascii="Batang" w:eastAsia="SimSun" w:hAnsi="Batang" w:cs="Batang"/>
          <w:lang w:eastAsia="zh-CN"/>
        </w:rPr>
        <w:t>示范</w:t>
      </w:r>
      <w:r w:rsidRPr="00CA33E2">
        <w:rPr>
          <w:rFonts w:ascii="New Gulim" w:eastAsia="SimSun" w:hAnsi="New Gulim" w:cs="New Gulim"/>
          <w:lang w:eastAsia="zh-CN"/>
        </w:rPr>
        <w:t>项</w:t>
      </w:r>
      <w:r w:rsidRPr="00CA33E2">
        <w:rPr>
          <w:rFonts w:ascii="Batang" w:eastAsia="SimSun" w:hAnsi="Batang" w:cs="Batang"/>
          <w:lang w:eastAsia="zh-CN"/>
        </w:rPr>
        <w:t>目核准的</w:t>
      </w:r>
      <w:r w:rsidRPr="00CA33E2">
        <w:rPr>
          <w:rFonts w:eastAsia="SimSun"/>
          <w:lang w:eastAsia="zh-CN"/>
        </w:rPr>
        <w:t>141,000</w:t>
      </w:r>
      <w:r w:rsidRPr="00CA33E2">
        <w:rPr>
          <w:rFonts w:eastAsia="SimSun" w:hint="eastAsia"/>
          <w:lang w:eastAsia="zh-CN"/>
        </w:rPr>
        <w:t>美元中，已发放了</w:t>
      </w:r>
      <w:r w:rsidRPr="00CA33E2">
        <w:rPr>
          <w:rFonts w:eastAsia="SimSun"/>
          <w:lang w:eastAsia="zh-CN"/>
        </w:rPr>
        <w:t>94,378</w:t>
      </w:r>
      <w:r w:rsidRPr="00CA33E2">
        <w:rPr>
          <w:rFonts w:eastAsia="SimSun" w:hint="eastAsia"/>
          <w:lang w:eastAsia="zh-CN"/>
        </w:rPr>
        <w:t>美元（</w:t>
      </w:r>
      <w:r w:rsidRPr="00CA33E2">
        <w:rPr>
          <w:rFonts w:eastAsia="SimSun"/>
          <w:lang w:eastAsia="zh-CN"/>
        </w:rPr>
        <w:t>67</w:t>
      </w:r>
      <w:r w:rsidRPr="00CA33E2">
        <w:rPr>
          <w:rFonts w:eastAsia="SimSun" w:hint="eastAsia"/>
          <w:lang w:eastAsia="zh-CN"/>
        </w:rPr>
        <w:t>％），剩余的</w:t>
      </w:r>
      <w:r w:rsidRPr="00CA33E2">
        <w:rPr>
          <w:rFonts w:eastAsia="SimSun"/>
          <w:lang w:eastAsia="zh-CN"/>
        </w:rPr>
        <w:t>46,622</w:t>
      </w:r>
      <w:r w:rsidRPr="00CA33E2">
        <w:rPr>
          <w:rFonts w:eastAsia="SimSun" w:hint="eastAsia"/>
          <w:lang w:eastAsia="zh-CN"/>
        </w:rPr>
        <w:t>美元全部已</w:t>
      </w:r>
      <w:r w:rsidRPr="00CA33E2">
        <w:rPr>
          <w:rFonts w:ascii="New Gulim" w:eastAsia="SimSun" w:hAnsi="New Gulim" w:cs="New Gulim"/>
          <w:lang w:eastAsia="zh-CN"/>
        </w:rPr>
        <w:t>经</w:t>
      </w:r>
      <w:r w:rsidRPr="00CA33E2">
        <w:rPr>
          <w:rFonts w:ascii="New Gulim" w:eastAsiaTheme="minorEastAsia" w:hAnsi="New Gulim" w:cs="New Gulim" w:hint="eastAsia"/>
          <w:lang w:eastAsia="zh-CN"/>
        </w:rPr>
        <w:t>承诺</w:t>
      </w:r>
      <w:r w:rsidRPr="00CA33E2">
        <w:rPr>
          <w:rFonts w:ascii="Batang" w:eastAsiaTheme="minorEastAsia" w:hAnsi="Batang" w:cs="Batang" w:hint="eastAsia"/>
          <w:lang w:eastAsia="zh-CN"/>
        </w:rPr>
        <w:t>发放</w:t>
      </w:r>
      <w:r w:rsidRPr="00CA33E2">
        <w:rPr>
          <w:rFonts w:ascii="Batang" w:eastAsia="SimSun" w:hAnsi="Batang" w:cs="Batang"/>
          <w:lang w:eastAsia="zh-CN"/>
        </w:rPr>
        <w:t>。</w:t>
      </w:r>
    </w:p>
    <w:p w14:paraId="363692E9" w14:textId="77777777" w:rsidR="00247D35" w:rsidRPr="00CA33E2" w:rsidRDefault="00247D35" w:rsidP="00247D35">
      <w:pPr>
        <w:widowControl w:val="0"/>
        <w:tabs>
          <w:tab w:val="left" w:pos="2880"/>
          <w:tab w:val="left" w:pos="3600"/>
          <w:tab w:val="left" w:pos="5760"/>
        </w:tabs>
        <w:spacing w:after="240"/>
        <w:rPr>
          <w:rFonts w:eastAsia="SimSun"/>
          <w:b/>
        </w:rPr>
      </w:pPr>
      <w:r w:rsidRPr="00CA33E2">
        <w:rPr>
          <w:rFonts w:eastAsiaTheme="minorEastAsia" w:hint="eastAsia"/>
          <w:b/>
          <w:lang w:eastAsia="zh-CN"/>
        </w:rPr>
        <w:t>秘书处</w:t>
      </w:r>
      <w:r w:rsidRPr="00CA33E2">
        <w:rPr>
          <w:rFonts w:eastAsiaTheme="minorEastAsia"/>
          <w:b/>
          <w:lang w:eastAsia="zh-CN"/>
        </w:rPr>
        <w:t>建议</w:t>
      </w:r>
    </w:p>
    <w:p w14:paraId="66AEBED2" w14:textId="77777777" w:rsidR="00247D35" w:rsidRPr="00CA33E2" w:rsidRDefault="00247D35" w:rsidP="00247D35">
      <w:pPr>
        <w:numPr>
          <w:ilvl w:val="0"/>
          <w:numId w:val="1"/>
        </w:numPr>
        <w:tabs>
          <w:tab w:val="clear" w:pos="710"/>
          <w:tab w:val="left" w:pos="0"/>
        </w:tabs>
        <w:spacing w:after="240"/>
        <w:outlineLvl w:val="0"/>
        <w:rPr>
          <w:rFonts w:eastAsia="SimSun"/>
        </w:rPr>
      </w:pPr>
      <w:r w:rsidRPr="00CA33E2">
        <w:rPr>
          <w:rFonts w:eastAsiaTheme="minorEastAsia" w:hint="eastAsia"/>
          <w:lang w:eastAsia="zh-CN"/>
        </w:rPr>
        <w:t>敬请执行委员会</w:t>
      </w:r>
      <w:r w:rsidRPr="00CA33E2">
        <w:rPr>
          <w:rFonts w:eastAsia="SimSun"/>
        </w:rPr>
        <w:t>:</w:t>
      </w:r>
    </w:p>
    <w:p w14:paraId="58DB77BF"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eastAsia="zh-CN"/>
        </w:rPr>
      </w:pPr>
      <w:r w:rsidRPr="00CA33E2">
        <w:rPr>
          <w:rFonts w:ascii="New Gulim" w:eastAsia="SimSun" w:hAnsi="New Gulim" w:cs="New Gulim"/>
          <w:lang w:eastAsia="zh-CN"/>
        </w:rPr>
        <w:t>赞赏</w:t>
      </w:r>
      <w:r w:rsidRPr="00CA33E2">
        <w:rPr>
          <w:rFonts w:ascii="Batang" w:eastAsia="SimSun" w:hAnsi="Batang" w:cs="Batang"/>
          <w:lang w:eastAsia="zh-CN"/>
        </w:rPr>
        <w:t>地关注</w:t>
      </w:r>
      <w:r w:rsidRPr="00CA33E2">
        <w:rPr>
          <w:rFonts w:ascii="New Gulim" w:eastAsia="SimSun" w:hAnsi="New Gulim" w:cs="New Gulim"/>
          <w:lang w:eastAsia="zh-CN"/>
        </w:rPr>
        <w:t>开发计划</w:t>
      </w:r>
      <w:r w:rsidRPr="00CA33E2">
        <w:rPr>
          <w:rFonts w:ascii="Batang" w:eastAsia="SimSun" w:hAnsi="Batang" w:cs="Batang"/>
          <w:lang w:eastAsia="zh-CN"/>
        </w:rPr>
        <w:t>署提交的</w:t>
      </w:r>
      <w:r w:rsidRPr="00CA33E2">
        <w:rPr>
          <w:rFonts w:ascii="New Gulim" w:eastAsia="SimSun" w:hAnsi="New Gulim" w:cs="New Gulim"/>
          <w:lang w:eastAsia="zh-CN"/>
        </w:rPr>
        <w:t>马</w:t>
      </w:r>
      <w:r w:rsidRPr="00CA33E2">
        <w:rPr>
          <w:rFonts w:ascii="Batang" w:eastAsia="SimSun" w:hAnsi="Batang" w:cs="Batang"/>
          <w:lang w:eastAsia="zh-CN"/>
        </w:rPr>
        <w:t>尔代夫</w:t>
      </w:r>
      <w:r w:rsidRPr="00CA33E2">
        <w:rPr>
          <w:rFonts w:ascii="New Gulim" w:eastAsia="SimSun" w:hAnsi="New Gulim" w:cs="New Gulim"/>
          <w:lang w:eastAsia="zh-CN"/>
        </w:rPr>
        <w:t>实</w:t>
      </w:r>
      <w:r w:rsidRPr="00CA33E2">
        <w:rPr>
          <w:rFonts w:ascii="Batang" w:eastAsia="SimSun" w:hAnsi="Batang" w:cs="Batang"/>
          <w:lang w:eastAsia="zh-CN"/>
        </w:rPr>
        <w:t>施的</w:t>
      </w:r>
      <w:r w:rsidRPr="00CA33E2">
        <w:rPr>
          <w:rFonts w:ascii="New Gulim" w:eastAsia="SimSun" w:hAnsi="New Gulim" w:cs="New Gulim"/>
          <w:lang w:eastAsia="zh-CN"/>
        </w:rPr>
        <w:t>渔业</w:t>
      </w:r>
      <w:r w:rsidRPr="00CA33E2">
        <w:rPr>
          <w:rFonts w:ascii="Batang" w:eastAsia="SimSun" w:hAnsi="Batang" w:cs="Batang"/>
          <w:lang w:eastAsia="zh-CN"/>
        </w:rPr>
        <w:t>部</w:t>
      </w:r>
      <w:r w:rsidRPr="00CA33E2">
        <w:rPr>
          <w:rFonts w:ascii="New Gulim" w:eastAsia="SimSun" w:hAnsi="New Gulim" w:cs="New Gulim"/>
          <w:lang w:eastAsia="zh-CN"/>
        </w:rPr>
        <w:t>门</w:t>
      </w:r>
      <w:r w:rsidRPr="00CA33E2">
        <w:rPr>
          <w:rFonts w:ascii="Batang" w:eastAsia="SimSun" w:hAnsi="Batang" w:cs="Batang"/>
          <w:lang w:eastAsia="zh-CN"/>
        </w:rPr>
        <w:t>制冷</w:t>
      </w:r>
      <w:r w:rsidRPr="00CA33E2">
        <w:rPr>
          <w:rFonts w:ascii="New Gulim" w:eastAsia="SimSun" w:hAnsi="New Gulim" w:cs="New Gulim"/>
          <w:lang w:eastAsia="zh-CN"/>
        </w:rPr>
        <w:t>氟氯烃</w:t>
      </w:r>
      <w:r w:rsidRPr="00CA33E2">
        <w:rPr>
          <w:rFonts w:ascii="Batang" w:eastAsia="SimSun" w:hAnsi="Batang" w:cs="Batang"/>
          <w:lang w:eastAsia="zh-CN"/>
        </w:rPr>
        <w:t>低全球升</w:t>
      </w:r>
      <w:r w:rsidRPr="00CA33E2">
        <w:rPr>
          <w:rFonts w:ascii="New Gulim" w:eastAsia="SimSun" w:hAnsi="New Gulim" w:cs="New Gulim"/>
          <w:lang w:eastAsia="zh-CN"/>
        </w:rPr>
        <w:t>温</w:t>
      </w:r>
      <w:r w:rsidRPr="00CA33E2">
        <w:rPr>
          <w:rFonts w:ascii="Batang" w:eastAsia="SimSun" w:hAnsi="Batang" w:cs="Batang"/>
          <w:lang w:eastAsia="zh-CN"/>
        </w:rPr>
        <w:t>潜能</w:t>
      </w:r>
      <w:r w:rsidRPr="00CA33E2">
        <w:rPr>
          <w:rFonts w:ascii="New Gulim" w:eastAsia="SimSun" w:hAnsi="New Gulim" w:cs="New Gulim"/>
          <w:lang w:eastAsia="zh-CN"/>
        </w:rPr>
        <w:t>值</w:t>
      </w:r>
      <w:r w:rsidRPr="00CA33E2">
        <w:rPr>
          <w:rFonts w:ascii="Batang" w:eastAsia="SimSun" w:hAnsi="Batang" w:cs="Batang"/>
          <w:lang w:eastAsia="zh-CN"/>
        </w:rPr>
        <w:t>替代品示范</w:t>
      </w:r>
      <w:r w:rsidRPr="00CA33E2">
        <w:rPr>
          <w:rFonts w:ascii="New Gulim" w:eastAsia="SimSun" w:hAnsi="New Gulim" w:cs="New Gulim"/>
          <w:lang w:eastAsia="zh-CN"/>
        </w:rPr>
        <w:t>项</w:t>
      </w:r>
      <w:r w:rsidRPr="00CA33E2">
        <w:rPr>
          <w:rFonts w:ascii="Batang" w:eastAsia="SimSun" w:hAnsi="Batang" w:cs="Batang"/>
          <w:lang w:eastAsia="zh-CN"/>
        </w:rPr>
        <w:t>目的</w:t>
      </w:r>
      <w:r w:rsidRPr="00CA33E2">
        <w:rPr>
          <w:rFonts w:ascii="New Gulim" w:eastAsia="SimSun" w:hAnsi="New Gulim" w:cs="New Gulim"/>
          <w:lang w:eastAsia="zh-CN"/>
        </w:rPr>
        <w:t>进</w:t>
      </w:r>
      <w:r w:rsidRPr="00CA33E2">
        <w:rPr>
          <w:rFonts w:ascii="Batang" w:eastAsia="SimSun" w:hAnsi="Batang" w:cs="Batang"/>
          <w:lang w:eastAsia="zh-CN"/>
        </w:rPr>
        <w:t>度</w:t>
      </w:r>
      <w:r w:rsidRPr="00CA33E2">
        <w:rPr>
          <w:rFonts w:ascii="New Gulim" w:eastAsia="SimSun" w:hAnsi="New Gulim" w:cs="New Gulim"/>
          <w:lang w:eastAsia="zh-CN"/>
        </w:rPr>
        <w:t>报</w:t>
      </w:r>
      <w:r w:rsidRPr="00CA33E2">
        <w:rPr>
          <w:rFonts w:ascii="Batang" w:eastAsia="SimSun" w:hAnsi="Batang" w:cs="Batang"/>
          <w:lang w:eastAsia="zh-CN"/>
        </w:rPr>
        <w:t>告</w:t>
      </w:r>
      <w:r w:rsidRPr="00CA33E2">
        <w:rPr>
          <w:rFonts w:eastAsia="SimSun"/>
          <w:lang w:eastAsia="zh-CN"/>
        </w:rPr>
        <w:t xml:space="preserve">; </w:t>
      </w:r>
      <w:r w:rsidRPr="00CA33E2">
        <w:rPr>
          <w:rFonts w:eastAsia="SimSun" w:hint="eastAsia"/>
          <w:lang w:eastAsia="zh-CN"/>
        </w:rPr>
        <w:t>和</w:t>
      </w:r>
    </w:p>
    <w:p w14:paraId="768DC515"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eastAsia="zh-CN"/>
        </w:rPr>
      </w:pPr>
      <w:r w:rsidRPr="00CA33E2">
        <w:rPr>
          <w:rFonts w:ascii="New Gulim" w:eastAsia="SimSun" w:hAnsi="New Gulim" w:cs="New Gulim"/>
          <w:lang w:eastAsia="zh-CN"/>
        </w:rPr>
        <w:t>请开发计划</w:t>
      </w:r>
      <w:r w:rsidRPr="00CA33E2">
        <w:rPr>
          <w:rFonts w:ascii="Batang" w:eastAsia="SimSun" w:hAnsi="Batang" w:cs="Batang"/>
          <w:lang w:eastAsia="zh-CN"/>
        </w:rPr>
        <w:t>署提交</w:t>
      </w:r>
      <w:r w:rsidRPr="00CA33E2">
        <w:rPr>
          <w:rFonts w:ascii="New Gulim" w:eastAsia="SimSun" w:hAnsi="New Gulim" w:cs="New Gulim"/>
          <w:lang w:eastAsia="zh-CN"/>
        </w:rPr>
        <w:t>氟氯烃</w:t>
      </w:r>
      <w:r w:rsidRPr="00CA33E2">
        <w:rPr>
          <w:rFonts w:ascii="Batang" w:eastAsia="SimSun" w:hAnsi="Batang" w:cs="Batang"/>
          <w:lang w:eastAsia="zh-CN"/>
        </w:rPr>
        <w:t>淘汰</w:t>
      </w:r>
      <w:r w:rsidRPr="00CA33E2">
        <w:rPr>
          <w:rFonts w:ascii="New Gulim" w:eastAsia="SimSun" w:hAnsi="New Gulim" w:cs="New Gulim"/>
          <w:lang w:eastAsia="zh-CN"/>
        </w:rPr>
        <w:t>马</w:t>
      </w:r>
      <w:r w:rsidRPr="00CA33E2">
        <w:rPr>
          <w:rFonts w:ascii="Batang" w:eastAsia="SimSun" w:hAnsi="Batang" w:cs="Batang"/>
          <w:lang w:eastAsia="zh-CN"/>
        </w:rPr>
        <w:t>尔代夫管理</w:t>
      </w:r>
      <w:r w:rsidRPr="00CA33E2">
        <w:rPr>
          <w:rFonts w:ascii="New Gulim" w:eastAsia="SimSun" w:hAnsi="New Gulim" w:cs="New Gulim"/>
          <w:lang w:eastAsia="zh-CN"/>
        </w:rPr>
        <w:t>计划</w:t>
      </w:r>
      <w:r w:rsidRPr="00CA33E2">
        <w:rPr>
          <w:rFonts w:ascii="Batang" w:eastAsia="SimSun" w:hAnsi="Batang" w:cs="Batang"/>
          <w:lang w:eastAsia="zh-CN"/>
        </w:rPr>
        <w:t>第一</w:t>
      </w:r>
      <w:r w:rsidRPr="00CA33E2">
        <w:rPr>
          <w:rFonts w:ascii="New Gulim" w:eastAsia="SimSun" w:hAnsi="New Gulim" w:cs="New Gulim"/>
          <w:lang w:eastAsia="zh-CN"/>
        </w:rPr>
        <w:t>阶</w:t>
      </w:r>
      <w:r w:rsidRPr="00CA33E2">
        <w:rPr>
          <w:rFonts w:ascii="Batang" w:eastAsia="SimSun" w:hAnsi="Batang" w:cs="Batang"/>
          <w:lang w:eastAsia="zh-CN"/>
        </w:rPr>
        <w:t>段</w:t>
      </w:r>
      <w:r w:rsidRPr="00CA33E2">
        <w:rPr>
          <w:rFonts w:ascii="New Gulim" w:eastAsia="SimSun" w:hAnsi="New Gulim" w:cs="New Gulim"/>
          <w:lang w:eastAsia="zh-CN"/>
        </w:rPr>
        <w:t>执</w:t>
      </w:r>
      <w:r w:rsidRPr="00CA33E2">
        <w:rPr>
          <w:rFonts w:ascii="Batang" w:eastAsia="SimSun" w:hAnsi="Batang" w:cs="Batang"/>
          <w:lang w:eastAsia="zh-CN"/>
        </w:rPr>
        <w:t>行情</w:t>
      </w:r>
      <w:r w:rsidRPr="00CA33E2">
        <w:rPr>
          <w:rFonts w:ascii="New Gulim" w:eastAsia="SimSun" w:hAnsi="New Gulim" w:cs="New Gulim"/>
          <w:lang w:eastAsia="zh-CN"/>
        </w:rPr>
        <w:t>况</w:t>
      </w:r>
      <w:r w:rsidRPr="00CA33E2">
        <w:rPr>
          <w:rFonts w:ascii="Batang" w:eastAsia="SimSun" w:hAnsi="Batang" w:cs="Batang"/>
          <w:lang w:eastAsia="zh-CN"/>
        </w:rPr>
        <w:t>的</w:t>
      </w:r>
      <w:r w:rsidRPr="00CA33E2">
        <w:rPr>
          <w:rFonts w:ascii="New Gulim" w:eastAsia="SimSun" w:hAnsi="New Gulim" w:cs="New Gulim"/>
          <w:lang w:eastAsia="zh-CN"/>
        </w:rPr>
        <w:t>进</w:t>
      </w:r>
      <w:r w:rsidRPr="00CA33E2">
        <w:rPr>
          <w:rFonts w:ascii="Batang" w:eastAsia="SimSun" w:hAnsi="Batang" w:cs="Batang"/>
          <w:lang w:eastAsia="zh-CN"/>
        </w:rPr>
        <w:t>度</w:t>
      </w:r>
      <w:r w:rsidRPr="00CA33E2">
        <w:rPr>
          <w:rFonts w:ascii="New Gulim" w:eastAsia="SimSun" w:hAnsi="New Gulim" w:cs="New Gulim"/>
          <w:lang w:eastAsia="zh-CN"/>
        </w:rPr>
        <w:t>报</w:t>
      </w:r>
      <w:r w:rsidRPr="00CA33E2">
        <w:rPr>
          <w:rFonts w:ascii="Batang" w:eastAsia="SimSun" w:hAnsi="Batang" w:cs="Batang"/>
          <w:lang w:eastAsia="zh-CN"/>
        </w:rPr>
        <w:t>告。</w:t>
      </w:r>
    </w:p>
    <w:p w14:paraId="37CEA9A5" w14:textId="77777777" w:rsidR="00247D35" w:rsidRPr="00CA33E2" w:rsidRDefault="00247D35" w:rsidP="00247D35">
      <w:pPr>
        <w:rPr>
          <w:rFonts w:eastAsia="SimSun"/>
          <w:lang w:eastAsia="zh-CN"/>
        </w:rPr>
      </w:pPr>
    </w:p>
    <w:p w14:paraId="0E4EF1E4" w14:textId="77777777" w:rsidR="00247D35" w:rsidRPr="00CA33E2" w:rsidRDefault="00247D35" w:rsidP="00247D35">
      <w:pPr>
        <w:rPr>
          <w:rFonts w:eastAsia="SimSun"/>
          <w:lang w:val="en-CA" w:eastAsia="zh-CN"/>
        </w:rPr>
      </w:pPr>
      <w:r w:rsidRPr="00CA33E2">
        <w:rPr>
          <w:rFonts w:eastAsia="SimSun" w:hint="eastAsia"/>
          <w:u w:val="single"/>
          <w:lang w:val="en-CA" w:eastAsia="zh-CN"/>
        </w:rPr>
        <w:t>北</w:t>
      </w:r>
      <w:r w:rsidRPr="00CA33E2">
        <w:rPr>
          <w:rFonts w:ascii="New Gulim" w:eastAsia="SimSun" w:hAnsi="New Gulim" w:cs="New Gulim"/>
          <w:u w:val="single"/>
          <w:lang w:val="en-CA" w:eastAsia="zh-CN"/>
        </w:rPr>
        <w:t>马</w:t>
      </w:r>
      <w:r w:rsidRPr="00CA33E2">
        <w:rPr>
          <w:rFonts w:ascii="Batang" w:eastAsia="SimSun" w:hAnsi="Batang" w:cs="Batang"/>
          <w:u w:val="single"/>
          <w:lang w:val="en-CA" w:eastAsia="zh-CN"/>
        </w:rPr>
        <w:t>其</w:t>
      </w:r>
      <w:r w:rsidRPr="00CA33E2">
        <w:rPr>
          <w:rFonts w:ascii="New Gulim" w:eastAsia="SimSun" w:hAnsi="New Gulim" w:cs="New Gulim"/>
          <w:u w:val="single"/>
          <w:lang w:val="en-CA" w:eastAsia="zh-CN"/>
        </w:rPr>
        <w:t>顿</w:t>
      </w:r>
      <w:r w:rsidRPr="00CA33E2">
        <w:rPr>
          <w:rFonts w:ascii="Batang" w:eastAsia="SimSun" w:hAnsi="Batang" w:cs="Batang"/>
          <w:u w:val="single"/>
          <w:lang w:val="en-CA" w:eastAsia="zh-CN"/>
        </w:rPr>
        <w:t>：</w:t>
      </w:r>
      <w:r w:rsidRPr="00CA33E2">
        <w:rPr>
          <w:rFonts w:ascii="New Gulim" w:eastAsia="SimSun" w:hAnsi="New Gulim" w:cs="New Gulim"/>
          <w:u w:val="single"/>
          <w:lang w:val="en-CA" w:eastAsia="zh-CN"/>
        </w:rPr>
        <w:t>氟氯烃</w:t>
      </w:r>
      <w:r w:rsidRPr="00CA33E2">
        <w:rPr>
          <w:rFonts w:ascii="Batang" w:eastAsia="SimSun" w:hAnsi="Batang" w:cs="Batang"/>
          <w:u w:val="single"/>
          <w:lang w:val="en-CA" w:eastAsia="zh-CN"/>
        </w:rPr>
        <w:t>淘汰管理</w:t>
      </w:r>
      <w:r w:rsidRPr="00CA33E2">
        <w:rPr>
          <w:rFonts w:ascii="New Gulim" w:eastAsia="SimSun" w:hAnsi="New Gulim" w:cs="New Gulim"/>
          <w:u w:val="single"/>
          <w:lang w:val="en-CA" w:eastAsia="zh-CN"/>
        </w:rPr>
        <w:t>计划</w:t>
      </w:r>
      <w:r w:rsidRPr="00CA33E2">
        <w:rPr>
          <w:rFonts w:ascii="Batang" w:eastAsia="SimSun" w:hAnsi="Batang" w:cs="Batang"/>
          <w:u w:val="single"/>
          <w:lang w:val="en-CA" w:eastAsia="zh-CN"/>
        </w:rPr>
        <w:t>（第一</w:t>
      </w:r>
      <w:r w:rsidRPr="00CA33E2">
        <w:rPr>
          <w:rFonts w:ascii="New Gulim" w:eastAsia="SimSun" w:hAnsi="New Gulim" w:cs="New Gulim"/>
          <w:u w:val="single"/>
          <w:lang w:val="en-CA" w:eastAsia="zh-CN"/>
        </w:rPr>
        <w:t>阶</w:t>
      </w:r>
      <w:r w:rsidRPr="00CA33E2">
        <w:rPr>
          <w:rFonts w:ascii="Batang" w:eastAsia="SimSun" w:hAnsi="Batang" w:cs="Batang"/>
          <w:u w:val="single"/>
          <w:lang w:val="en-CA" w:eastAsia="zh-CN"/>
        </w:rPr>
        <w:t>段</w:t>
      </w:r>
      <w:r w:rsidRPr="00CA33E2">
        <w:rPr>
          <w:rFonts w:eastAsia="SimSun"/>
          <w:u w:val="single"/>
          <w:lang w:val="en-CA" w:eastAsia="zh-CN"/>
        </w:rPr>
        <w:t xml:space="preserve"> -</w:t>
      </w:r>
      <w:r w:rsidRPr="00CA33E2">
        <w:rPr>
          <w:rFonts w:ascii="New Gulim" w:eastAsia="SimSun" w:hAnsi="New Gulim" w:cs="New Gulim" w:hint="eastAsia"/>
          <w:u w:val="single"/>
          <w:lang w:val="en-CA" w:eastAsia="zh-CN"/>
        </w:rPr>
        <w:t xml:space="preserve"> </w:t>
      </w:r>
      <w:r w:rsidRPr="00CA33E2">
        <w:rPr>
          <w:rFonts w:ascii="Batang" w:eastAsia="SimSun" w:hAnsi="Batang" w:cs="Batang"/>
          <w:u w:val="single"/>
          <w:lang w:val="en-CA" w:eastAsia="zh-CN"/>
        </w:rPr>
        <w:t>泡沫塑料企</w:t>
      </w:r>
      <w:r w:rsidRPr="00CA33E2">
        <w:rPr>
          <w:rFonts w:ascii="New Gulim" w:eastAsia="SimSun" w:hAnsi="New Gulim" w:cs="New Gulim"/>
          <w:u w:val="single"/>
          <w:lang w:val="en-CA" w:eastAsia="zh-CN"/>
        </w:rPr>
        <w:t>业</w:t>
      </w:r>
      <w:r w:rsidRPr="00CA33E2">
        <w:rPr>
          <w:rFonts w:eastAsia="SimSun"/>
          <w:u w:val="single"/>
          <w:lang w:val="en-CA" w:eastAsia="zh-CN"/>
        </w:rPr>
        <w:t>Sileks</w:t>
      </w:r>
      <w:r w:rsidRPr="00CA33E2">
        <w:rPr>
          <w:rFonts w:ascii="New Gulim" w:eastAsia="SimSun" w:hAnsi="New Gulim" w:cs="New Gulim"/>
          <w:u w:val="single"/>
          <w:lang w:val="en-CA" w:eastAsia="zh-CN"/>
        </w:rPr>
        <w:t>转换</w:t>
      </w:r>
      <w:r w:rsidRPr="00CA33E2">
        <w:rPr>
          <w:rFonts w:ascii="Batang" w:eastAsia="SimSun" w:hAnsi="Batang" w:cs="Batang"/>
          <w:u w:val="single"/>
          <w:lang w:val="en-CA" w:eastAsia="zh-CN"/>
        </w:rPr>
        <w:t>的最新情</w:t>
      </w:r>
      <w:r w:rsidRPr="00CA33E2">
        <w:rPr>
          <w:rFonts w:ascii="New Gulim" w:eastAsia="SimSun" w:hAnsi="New Gulim" w:cs="New Gulim"/>
          <w:u w:val="single"/>
          <w:lang w:val="en-CA" w:eastAsia="zh-CN"/>
        </w:rPr>
        <w:t>况</w:t>
      </w:r>
      <w:r w:rsidRPr="00CA33E2">
        <w:rPr>
          <w:rFonts w:ascii="Batang" w:eastAsia="SimSun" w:hAnsi="Batang" w:cs="Batang"/>
          <w:u w:val="single"/>
          <w:lang w:val="en-CA" w:eastAsia="zh-CN"/>
        </w:rPr>
        <w:t>）</w:t>
      </w:r>
      <w:r w:rsidRPr="00CA33E2">
        <w:rPr>
          <w:rFonts w:ascii="Batang" w:eastAsia="SimSun" w:hAnsi="Batang" w:cs="Batang"/>
          <w:lang w:val="en-CA" w:eastAsia="zh-CN"/>
        </w:rPr>
        <w:t>（工</w:t>
      </w:r>
      <w:r w:rsidRPr="00CA33E2">
        <w:rPr>
          <w:rFonts w:ascii="New Gulim" w:eastAsia="SimSun" w:hAnsi="New Gulim" w:cs="New Gulim"/>
          <w:lang w:val="en-CA" w:eastAsia="zh-CN"/>
        </w:rPr>
        <w:t>发组织</w:t>
      </w:r>
      <w:r w:rsidRPr="00CA33E2">
        <w:rPr>
          <w:rFonts w:ascii="Batang" w:eastAsia="SimSun" w:hAnsi="Batang" w:cs="Batang"/>
          <w:lang w:val="en-CA" w:eastAsia="zh-CN"/>
        </w:rPr>
        <w:t>）</w:t>
      </w:r>
    </w:p>
    <w:p w14:paraId="05A26E3B" w14:textId="77777777" w:rsidR="00247D35" w:rsidRPr="00CA33E2" w:rsidRDefault="00247D35" w:rsidP="00247D35">
      <w:pPr>
        <w:rPr>
          <w:rFonts w:eastAsia="SimSun"/>
          <w:lang w:val="en-CA" w:eastAsia="zh-CN"/>
        </w:rPr>
      </w:pPr>
    </w:p>
    <w:p w14:paraId="436B7BF7" w14:textId="77777777" w:rsidR="00247D35" w:rsidRPr="00CA33E2" w:rsidRDefault="00247D35" w:rsidP="00247D35">
      <w:pPr>
        <w:rPr>
          <w:rFonts w:eastAsia="SimSun"/>
          <w:b/>
          <w:lang w:val="en-CA"/>
        </w:rPr>
      </w:pPr>
      <w:r w:rsidRPr="00CA33E2">
        <w:rPr>
          <w:rFonts w:eastAsiaTheme="minorEastAsia" w:hint="eastAsia"/>
          <w:b/>
          <w:lang w:val="en-CA" w:eastAsia="zh-CN"/>
        </w:rPr>
        <w:t>背景</w:t>
      </w:r>
    </w:p>
    <w:p w14:paraId="0D7F84DB" w14:textId="77777777" w:rsidR="00247D35" w:rsidRPr="00CA33E2" w:rsidRDefault="00247D35" w:rsidP="00247D35">
      <w:pPr>
        <w:rPr>
          <w:rFonts w:eastAsia="SimSun"/>
          <w:u w:val="single"/>
          <w:lang w:val="en-CA"/>
        </w:rPr>
      </w:pPr>
    </w:p>
    <w:p w14:paraId="70187C07"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ascii="New Gulim" w:eastAsia="SimSun" w:hAnsi="New Gulim" w:cs="New Gulim"/>
          <w:lang w:val="en-CA" w:eastAsia="zh-CN"/>
        </w:rPr>
        <w:t>执</w:t>
      </w:r>
      <w:r w:rsidRPr="00CA33E2">
        <w:rPr>
          <w:rFonts w:ascii="Batang" w:eastAsia="SimSun" w:hAnsi="Batang" w:cs="Batang"/>
          <w:lang w:val="en-CA" w:eastAsia="zh-CN"/>
        </w:rPr>
        <w:t>行委</w:t>
      </w:r>
      <w:r w:rsidRPr="00CA33E2">
        <w:rPr>
          <w:rFonts w:ascii="New Gulim" w:eastAsia="SimSun" w:hAnsi="New Gulim" w:cs="New Gulim"/>
          <w:lang w:val="en-CA" w:eastAsia="zh-CN"/>
        </w:rPr>
        <w:t>员会</w:t>
      </w:r>
      <w:r w:rsidRPr="00CA33E2">
        <w:rPr>
          <w:rFonts w:ascii="Batang" w:eastAsia="SimSun" w:hAnsi="Batang" w:cs="Batang"/>
          <w:lang w:val="en-CA" w:eastAsia="zh-CN"/>
        </w:rPr>
        <w:t>第</w:t>
      </w:r>
      <w:r w:rsidRPr="00CA33E2">
        <w:rPr>
          <w:rFonts w:eastAsia="SimSun"/>
          <w:lang w:val="en-CA" w:eastAsia="zh-CN"/>
        </w:rPr>
        <w:t>82</w:t>
      </w:r>
      <w:r w:rsidRPr="00CA33E2">
        <w:rPr>
          <w:rFonts w:eastAsia="SimSun" w:hint="eastAsia"/>
          <w:lang w:val="en-CA" w:eastAsia="zh-CN"/>
        </w:rPr>
        <w:t>次</w:t>
      </w:r>
      <w:r w:rsidRPr="00CA33E2">
        <w:rPr>
          <w:rFonts w:ascii="New Gulim" w:eastAsia="SimSun" w:hAnsi="New Gulim" w:cs="New Gulim"/>
          <w:lang w:val="en-CA" w:eastAsia="zh-CN"/>
        </w:rPr>
        <w:t>会议审议</w:t>
      </w:r>
      <w:r w:rsidRPr="00CA33E2">
        <w:rPr>
          <w:rFonts w:ascii="Batang" w:eastAsia="SimSun" w:hAnsi="Batang" w:cs="Batang"/>
          <w:lang w:val="en-CA" w:eastAsia="zh-CN"/>
        </w:rPr>
        <w:t>了北</w:t>
      </w:r>
      <w:r w:rsidRPr="00CA33E2">
        <w:rPr>
          <w:rFonts w:ascii="New Gulim" w:eastAsia="SimSun" w:hAnsi="New Gulim" w:cs="New Gulim"/>
          <w:lang w:val="en-CA" w:eastAsia="zh-CN"/>
        </w:rPr>
        <w:t>马</w:t>
      </w:r>
      <w:r w:rsidRPr="00CA33E2">
        <w:rPr>
          <w:rFonts w:ascii="Batang" w:eastAsia="SimSun" w:hAnsi="Batang" w:cs="Batang"/>
          <w:lang w:val="en-CA" w:eastAsia="zh-CN"/>
        </w:rPr>
        <w:t>其</w:t>
      </w:r>
      <w:r w:rsidRPr="00CA33E2">
        <w:rPr>
          <w:rFonts w:ascii="New Gulim" w:eastAsia="SimSun" w:hAnsi="New Gulim" w:cs="New Gulim"/>
          <w:lang w:val="en-CA" w:eastAsia="zh-CN"/>
        </w:rPr>
        <w:t>顿氟氯烃</w:t>
      </w:r>
      <w:r w:rsidRPr="00CA33E2">
        <w:rPr>
          <w:rFonts w:ascii="Batang" w:eastAsia="SimSun" w:hAnsi="Batang" w:cs="Batang"/>
          <w:lang w:val="en-CA" w:eastAsia="zh-CN"/>
        </w:rPr>
        <w:t>淘汰管理</w:t>
      </w:r>
      <w:r w:rsidRPr="00CA33E2">
        <w:rPr>
          <w:rFonts w:ascii="New Gulim" w:eastAsia="SimSun" w:hAnsi="New Gulim" w:cs="New Gulim"/>
          <w:lang w:val="en-CA" w:eastAsia="zh-CN"/>
        </w:rPr>
        <w:t>计划</w:t>
      </w:r>
      <w:r w:rsidRPr="00CA33E2">
        <w:rPr>
          <w:rFonts w:ascii="Batang" w:eastAsia="SimSun" w:hAnsi="Batang" w:cs="Batang"/>
          <w:lang w:val="en-CA" w:eastAsia="zh-CN"/>
        </w:rPr>
        <w:t>的第八次付款。</w:t>
      </w:r>
      <w:r w:rsidRPr="00CA33E2">
        <w:rPr>
          <w:rFonts w:eastAsia="SimSun"/>
          <w:lang w:val="en-CA" w:eastAsia="zh-CN"/>
        </w:rPr>
        <w:t xml:space="preserve"> </w:t>
      </w:r>
      <w:r w:rsidRPr="00CA33E2">
        <w:rPr>
          <w:rFonts w:eastAsia="SimSun" w:hint="eastAsia"/>
          <w:lang w:val="en-CA" w:eastAsia="zh-CN"/>
        </w:rPr>
        <w:t>工</w:t>
      </w:r>
      <w:r w:rsidRPr="00CA33E2">
        <w:rPr>
          <w:rFonts w:ascii="New Gulim" w:eastAsia="SimSun" w:hAnsi="New Gulim" w:cs="New Gulim"/>
          <w:lang w:val="en-CA" w:eastAsia="zh-CN"/>
        </w:rPr>
        <w:t>发组织</w:t>
      </w:r>
      <w:r w:rsidRPr="00CA33E2">
        <w:rPr>
          <w:rFonts w:ascii="Batang" w:eastAsia="SimSun" w:hAnsi="Batang" w:cs="Batang"/>
          <w:lang w:val="en-CA" w:eastAsia="zh-CN"/>
        </w:rPr>
        <w:t>解</w:t>
      </w:r>
      <w:r w:rsidRPr="00CA33E2">
        <w:rPr>
          <w:rFonts w:ascii="New Gulim" w:eastAsia="SimSun" w:hAnsi="New Gulim" w:cs="New Gulim"/>
          <w:lang w:val="en-CA" w:eastAsia="zh-CN"/>
        </w:rPr>
        <w:t>释说</w:t>
      </w:r>
      <w:r w:rsidRPr="00CA33E2">
        <w:rPr>
          <w:rFonts w:ascii="Batang" w:eastAsia="SimSun" w:hAnsi="Batang" w:cs="Batang"/>
          <w:lang w:val="en-CA" w:eastAsia="zh-CN"/>
        </w:rPr>
        <w:t>，在</w:t>
      </w:r>
      <w:r w:rsidRPr="00CA33E2">
        <w:rPr>
          <w:rFonts w:ascii="New Gulim" w:eastAsia="SimSun" w:hAnsi="New Gulim" w:cs="New Gulim"/>
          <w:lang w:val="en-CA" w:eastAsia="zh-CN"/>
        </w:rPr>
        <w:t>开</w:t>
      </w:r>
      <w:r w:rsidRPr="00CA33E2">
        <w:rPr>
          <w:rFonts w:ascii="Batang" w:eastAsia="SimSun" w:hAnsi="Batang" w:cs="Batang"/>
          <w:lang w:val="en-CA" w:eastAsia="zh-CN"/>
        </w:rPr>
        <w:t>始</w:t>
      </w:r>
      <w:r w:rsidRPr="00CA33E2">
        <w:rPr>
          <w:rFonts w:ascii="New Gulim" w:eastAsia="SimSun" w:hAnsi="New Gulim" w:cs="New Gulim"/>
          <w:lang w:val="en-CA" w:eastAsia="zh-CN"/>
        </w:rPr>
        <w:t>转换</w:t>
      </w:r>
      <w:r w:rsidRPr="00CA33E2">
        <w:rPr>
          <w:rFonts w:ascii="Batang" w:eastAsia="SimSun" w:hAnsi="Batang" w:cs="Batang"/>
          <w:lang w:val="en-CA" w:eastAsia="zh-CN"/>
        </w:rPr>
        <w:t>之前，在</w:t>
      </w:r>
      <w:r w:rsidRPr="00CA33E2">
        <w:rPr>
          <w:rFonts w:eastAsia="SimSun"/>
          <w:lang w:val="en-CA" w:eastAsia="zh-CN"/>
        </w:rPr>
        <w:t>2016</w:t>
      </w:r>
      <w:r w:rsidRPr="00CA33E2">
        <w:rPr>
          <w:rFonts w:eastAsia="SimSun" w:hint="eastAsia"/>
          <w:lang w:val="en-CA" w:eastAsia="zh-CN"/>
        </w:rPr>
        <w:t>年</w:t>
      </w:r>
      <w:r w:rsidRPr="00CA33E2">
        <w:rPr>
          <w:rFonts w:ascii="Batang" w:eastAsia="SimSun" w:hAnsi="Batang" w:cs="Batang"/>
          <w:lang w:val="en-CA" w:eastAsia="zh-CN"/>
        </w:rPr>
        <w:t>一</w:t>
      </w:r>
      <w:r w:rsidRPr="00CA33E2">
        <w:rPr>
          <w:rFonts w:ascii="New Gulim" w:eastAsia="SimSun" w:hAnsi="New Gulim" w:cs="New Gulim"/>
          <w:lang w:val="en-CA" w:eastAsia="zh-CN"/>
        </w:rPr>
        <w:t>场</w:t>
      </w:r>
      <w:r w:rsidRPr="00CA33E2">
        <w:rPr>
          <w:rFonts w:ascii="Batang" w:eastAsia="SimSun" w:hAnsi="Batang" w:cs="Batang"/>
          <w:lang w:val="en-CA" w:eastAsia="zh-CN"/>
        </w:rPr>
        <w:t>大火</w:t>
      </w:r>
      <w:r w:rsidRPr="00CA33E2">
        <w:rPr>
          <w:rFonts w:eastAsia="SimSun" w:hint="eastAsia"/>
          <w:lang w:val="en-CA" w:eastAsia="zh-CN"/>
        </w:rPr>
        <w:t>毁了泡沫塑料企</w:t>
      </w:r>
      <w:r w:rsidRPr="00CA33E2">
        <w:rPr>
          <w:rFonts w:ascii="New Gulim" w:eastAsia="SimSun" w:hAnsi="New Gulim" w:cs="New Gulim"/>
          <w:lang w:val="en-CA" w:eastAsia="zh-CN"/>
        </w:rPr>
        <w:t>业</w:t>
      </w:r>
      <w:r w:rsidRPr="00CA33E2">
        <w:rPr>
          <w:rFonts w:eastAsia="SimSun"/>
          <w:lang w:val="en-CA" w:eastAsia="zh-CN"/>
        </w:rPr>
        <w:t>Sileks</w:t>
      </w:r>
      <w:r w:rsidRPr="00CA33E2">
        <w:rPr>
          <w:rFonts w:eastAsia="SimSun" w:hint="eastAsia"/>
          <w:lang w:val="en-CA" w:eastAsia="zh-CN"/>
        </w:rPr>
        <w:t>的</w:t>
      </w:r>
      <w:r w:rsidRPr="00CA33E2">
        <w:rPr>
          <w:rFonts w:ascii="New Gulim" w:eastAsia="SimSun" w:hAnsi="New Gulim" w:cs="New Gulim"/>
          <w:lang w:val="en-CA" w:eastAsia="zh-CN"/>
        </w:rPr>
        <w:t>设</w:t>
      </w:r>
      <w:r w:rsidRPr="00CA33E2">
        <w:rPr>
          <w:rFonts w:ascii="Batang" w:eastAsia="SimSun" w:hAnsi="Batang" w:cs="Batang"/>
          <w:lang w:val="en-CA" w:eastAsia="zh-CN"/>
        </w:rPr>
        <w:t>施，但工</w:t>
      </w:r>
      <w:r w:rsidRPr="00CA33E2">
        <w:rPr>
          <w:rFonts w:ascii="New Gulim" w:eastAsia="SimSun" w:hAnsi="New Gulim" w:cs="New Gulim"/>
          <w:lang w:val="en-CA" w:eastAsia="zh-CN"/>
        </w:rPr>
        <w:t>发组织仅</w:t>
      </w:r>
      <w:r w:rsidRPr="00CA33E2">
        <w:rPr>
          <w:rFonts w:ascii="Batang" w:eastAsia="SimSun" w:hAnsi="Batang" w:cs="Batang"/>
          <w:lang w:val="en-CA" w:eastAsia="zh-CN"/>
        </w:rPr>
        <w:t>在</w:t>
      </w:r>
      <w:r w:rsidRPr="00CA33E2">
        <w:rPr>
          <w:rFonts w:eastAsia="SimSun"/>
          <w:lang w:val="en-CA" w:eastAsia="zh-CN"/>
        </w:rPr>
        <w:t>2018</w:t>
      </w:r>
      <w:r w:rsidRPr="00CA33E2">
        <w:rPr>
          <w:rFonts w:eastAsia="SimSun" w:hint="eastAsia"/>
          <w:lang w:val="en-CA" w:eastAsia="zh-CN"/>
        </w:rPr>
        <w:t>年</w:t>
      </w:r>
      <w:r w:rsidRPr="00CA33E2">
        <w:rPr>
          <w:rFonts w:eastAsia="SimSun"/>
          <w:lang w:val="en-CA" w:eastAsia="zh-CN"/>
        </w:rPr>
        <w:t>9</w:t>
      </w:r>
      <w:r w:rsidRPr="00CA33E2">
        <w:rPr>
          <w:rFonts w:eastAsia="SimSun" w:hint="eastAsia"/>
          <w:lang w:val="en-CA" w:eastAsia="zh-CN"/>
        </w:rPr>
        <w:t>月</w:t>
      </w:r>
      <w:r w:rsidRPr="00CA33E2">
        <w:rPr>
          <w:rFonts w:ascii="New Gulim" w:eastAsia="SimSun" w:hAnsi="New Gulim" w:cs="New Gulim"/>
          <w:lang w:val="en-CA" w:eastAsia="zh-CN"/>
        </w:rPr>
        <w:t>访问该国</w:t>
      </w:r>
      <w:r w:rsidRPr="00CA33E2">
        <w:rPr>
          <w:rFonts w:ascii="Batang" w:eastAsia="SimSun" w:hAnsi="Batang" w:cs="Batang"/>
          <w:lang w:val="en-CA" w:eastAsia="zh-CN"/>
        </w:rPr>
        <w:t>期</w:t>
      </w:r>
      <w:r w:rsidRPr="00CA33E2">
        <w:rPr>
          <w:rFonts w:ascii="New Gulim" w:eastAsia="SimSun" w:hAnsi="New Gulim" w:cs="New Gulim"/>
          <w:lang w:val="en-CA" w:eastAsia="zh-CN"/>
        </w:rPr>
        <w:t>间才获</w:t>
      </w:r>
      <w:r w:rsidRPr="00CA33E2">
        <w:rPr>
          <w:rFonts w:ascii="Batang" w:eastAsia="SimSun" w:hAnsi="Batang" w:cs="Batang"/>
          <w:lang w:val="en-CA" w:eastAsia="zh-CN"/>
        </w:rPr>
        <w:t>悉了</w:t>
      </w:r>
      <w:r w:rsidRPr="00CA33E2">
        <w:rPr>
          <w:rFonts w:ascii="New Gulim" w:eastAsia="SimSun" w:hAnsi="New Gulim" w:cs="New Gulim"/>
          <w:lang w:val="en-CA" w:eastAsia="zh-CN"/>
        </w:rPr>
        <w:t>这</w:t>
      </w:r>
      <w:r w:rsidRPr="00CA33E2">
        <w:rPr>
          <w:rFonts w:ascii="Batang" w:eastAsia="SimSun" w:hAnsi="Batang" w:cs="Batang"/>
          <w:lang w:val="en-CA" w:eastAsia="zh-CN"/>
        </w:rPr>
        <w:t>一情</w:t>
      </w:r>
      <w:r w:rsidRPr="00CA33E2">
        <w:rPr>
          <w:rFonts w:ascii="New Gulim" w:eastAsia="SimSun" w:hAnsi="New Gulim" w:cs="New Gulim"/>
          <w:lang w:val="en-CA" w:eastAsia="zh-CN"/>
        </w:rPr>
        <w:t>况</w:t>
      </w:r>
      <w:r w:rsidRPr="00CA33E2">
        <w:rPr>
          <w:rFonts w:ascii="Batang" w:eastAsia="SimSun" w:hAnsi="Batang" w:cs="Batang"/>
          <w:lang w:val="en-CA" w:eastAsia="zh-CN"/>
        </w:rPr>
        <w:t>。</w:t>
      </w:r>
      <w:r w:rsidRPr="00CA33E2">
        <w:rPr>
          <w:rFonts w:eastAsia="SimSun"/>
          <w:lang w:val="en-CA" w:eastAsia="zh-CN"/>
        </w:rPr>
        <w:t xml:space="preserve"> </w:t>
      </w:r>
      <w:r w:rsidRPr="00CA33E2">
        <w:rPr>
          <w:rFonts w:ascii="New Gulim" w:eastAsia="SimSun" w:hAnsi="New Gulim" w:cs="New Gulim"/>
          <w:lang w:val="en-CA" w:eastAsia="zh-CN"/>
        </w:rPr>
        <w:t>没</w:t>
      </w:r>
      <w:r w:rsidRPr="00CA33E2">
        <w:rPr>
          <w:rFonts w:ascii="Batang" w:eastAsia="SimSun" w:hAnsi="Batang" w:cs="Batang"/>
          <w:lang w:val="en-CA" w:eastAsia="zh-CN"/>
        </w:rPr>
        <w:t>有</w:t>
      </w:r>
      <w:r w:rsidRPr="00CA33E2">
        <w:rPr>
          <w:rFonts w:ascii="New Gulim" w:eastAsia="SimSun" w:hAnsi="New Gulim" w:cs="New Gulim"/>
          <w:lang w:val="en-CA" w:eastAsia="zh-CN"/>
        </w:rPr>
        <w:t>决</w:t>
      </w:r>
      <w:r w:rsidRPr="00CA33E2">
        <w:rPr>
          <w:rFonts w:ascii="Batang" w:eastAsia="SimSun" w:hAnsi="Batang" w:cs="Batang"/>
          <w:lang w:val="en-CA" w:eastAsia="zh-CN"/>
        </w:rPr>
        <w:t>定</w:t>
      </w:r>
      <w:r w:rsidRPr="00CA33E2">
        <w:rPr>
          <w:rFonts w:ascii="New Gulim" w:eastAsia="SimSun" w:hAnsi="New Gulim" w:cs="New Gulim"/>
          <w:lang w:val="en-CA" w:eastAsia="zh-CN"/>
        </w:rPr>
        <w:t>该</w:t>
      </w:r>
      <w:r w:rsidRPr="00CA33E2">
        <w:rPr>
          <w:rFonts w:ascii="Batang" w:eastAsia="SimSun" w:hAnsi="Batang" w:cs="Batang"/>
          <w:lang w:val="en-CA" w:eastAsia="zh-CN"/>
        </w:rPr>
        <w:t>企</w:t>
      </w:r>
      <w:r w:rsidRPr="00CA33E2">
        <w:rPr>
          <w:rFonts w:ascii="New Gulim" w:eastAsia="SimSun" w:hAnsi="New Gulim" w:cs="New Gulim"/>
          <w:lang w:val="en-CA" w:eastAsia="zh-CN"/>
        </w:rPr>
        <w:t>业</w:t>
      </w:r>
      <w:r w:rsidRPr="00CA33E2">
        <w:rPr>
          <w:rFonts w:ascii="Batang" w:eastAsia="SimSun" w:hAnsi="Batang" w:cs="Batang"/>
          <w:lang w:val="en-CA" w:eastAsia="zh-CN"/>
        </w:rPr>
        <w:t>是否</w:t>
      </w:r>
      <w:r w:rsidRPr="00CA33E2">
        <w:rPr>
          <w:rFonts w:ascii="New Gulim" w:eastAsia="SimSun" w:hAnsi="New Gulim" w:cs="New Gulim"/>
          <w:lang w:val="en-CA" w:eastAsia="zh-CN"/>
        </w:rPr>
        <w:t>会继续</w:t>
      </w:r>
      <w:r w:rsidRPr="00CA33E2">
        <w:rPr>
          <w:rFonts w:ascii="Batang" w:eastAsia="SimSun" w:hAnsi="Batang" w:cs="Batang"/>
          <w:lang w:val="en-CA" w:eastAsia="zh-CN"/>
        </w:rPr>
        <w:t>其</w:t>
      </w:r>
      <w:r w:rsidRPr="00CA33E2">
        <w:rPr>
          <w:rFonts w:ascii="New Gulim" w:eastAsia="SimSun" w:hAnsi="New Gulim" w:cs="New Gulim"/>
          <w:lang w:val="en-CA" w:eastAsia="zh-CN"/>
        </w:rPr>
        <w:t>计划</w:t>
      </w:r>
      <w:r w:rsidRPr="00CA33E2">
        <w:rPr>
          <w:rFonts w:ascii="Batang" w:eastAsia="SimSun" w:hAnsi="Batang" w:cs="Batang"/>
          <w:lang w:val="en-CA" w:eastAsia="zh-CN"/>
        </w:rPr>
        <w:t>的</w:t>
      </w:r>
      <w:r w:rsidRPr="00CA33E2">
        <w:rPr>
          <w:rFonts w:ascii="New Gulim" w:eastAsia="SimSun" w:hAnsi="New Gulim" w:cs="New Gulim"/>
          <w:lang w:val="en-CA" w:eastAsia="zh-CN"/>
        </w:rPr>
        <w:t>转换</w:t>
      </w:r>
      <w:r w:rsidRPr="00CA33E2">
        <w:rPr>
          <w:rFonts w:ascii="Batang" w:eastAsia="SimSun" w:hAnsi="Batang" w:cs="Batang"/>
          <w:lang w:val="en-CA" w:eastAsia="zh-CN"/>
        </w:rPr>
        <w:t>或是否</w:t>
      </w:r>
      <w:r w:rsidRPr="00CA33E2">
        <w:rPr>
          <w:rFonts w:ascii="New Gulim" w:eastAsia="SimSun" w:hAnsi="New Gulim" w:cs="New Gulim"/>
          <w:lang w:val="en-CA" w:eastAsia="zh-CN"/>
        </w:rPr>
        <w:t>将</w:t>
      </w:r>
      <w:r w:rsidRPr="00CA33E2">
        <w:rPr>
          <w:rFonts w:ascii="Batang" w:eastAsia="SimSun" w:hAnsi="Batang" w:cs="Batang"/>
          <w:lang w:val="en-CA" w:eastAsia="zh-CN"/>
        </w:rPr>
        <w:t>退</w:t>
      </w:r>
      <w:r w:rsidRPr="00CA33E2">
        <w:rPr>
          <w:rFonts w:ascii="New Gulim" w:eastAsia="SimSun" w:hAnsi="New Gulim" w:cs="New Gulim"/>
          <w:lang w:val="en-CA" w:eastAsia="zh-CN"/>
        </w:rPr>
        <w:t>还资</w:t>
      </w:r>
      <w:r w:rsidRPr="00CA33E2">
        <w:rPr>
          <w:rFonts w:ascii="Batang" w:eastAsia="SimSun" w:hAnsi="Batang" w:cs="Batang"/>
          <w:lang w:val="en-CA" w:eastAsia="zh-CN"/>
        </w:rPr>
        <w:t>金。</w:t>
      </w:r>
      <w:r w:rsidRPr="00CA33E2">
        <w:rPr>
          <w:rFonts w:eastAsia="SimSun"/>
          <w:lang w:val="en-CA" w:eastAsia="zh-CN"/>
        </w:rPr>
        <w:t xml:space="preserve"> </w:t>
      </w:r>
      <w:r w:rsidRPr="00CA33E2">
        <w:rPr>
          <w:rFonts w:ascii="New Gulim" w:eastAsia="SimSun" w:hAnsi="New Gulim" w:cs="New Gulim"/>
          <w:lang w:val="en-CA" w:eastAsia="zh-CN"/>
        </w:rPr>
        <w:t>随</w:t>
      </w:r>
      <w:r w:rsidRPr="00CA33E2">
        <w:rPr>
          <w:rFonts w:ascii="Batang" w:eastAsia="SimSun" w:hAnsi="Batang" w:cs="Batang"/>
          <w:lang w:val="en-CA" w:eastAsia="zh-CN"/>
        </w:rPr>
        <w:t>后，委</w:t>
      </w:r>
      <w:r w:rsidRPr="00CA33E2">
        <w:rPr>
          <w:rFonts w:ascii="New Gulim" w:eastAsia="SimSun" w:hAnsi="New Gulim" w:cs="New Gulim"/>
          <w:lang w:val="en-CA" w:eastAsia="zh-CN"/>
        </w:rPr>
        <w:t>员会</w:t>
      </w:r>
      <w:r w:rsidRPr="00CA33E2">
        <w:rPr>
          <w:rFonts w:ascii="Batang" w:eastAsia="SimSun" w:hAnsi="Batang" w:cs="Batang"/>
          <w:lang w:val="en-CA" w:eastAsia="zh-CN"/>
        </w:rPr>
        <w:t>核准了第八次付款，</w:t>
      </w:r>
      <w:r w:rsidRPr="00CA33E2">
        <w:rPr>
          <w:rFonts w:ascii="Batang" w:eastAsia="SimSun" w:hAnsi="Batang" w:cs="Batang" w:hint="eastAsia"/>
          <w:lang w:val="en-CA" w:eastAsia="zh-CN"/>
        </w:rPr>
        <w:t>其</w:t>
      </w:r>
      <w:r w:rsidRPr="00CA33E2">
        <w:rPr>
          <w:rFonts w:ascii="New Gulim" w:eastAsia="SimSun" w:hAnsi="New Gulim" w:cs="New Gulim"/>
          <w:lang w:val="en-CA" w:eastAsia="zh-CN"/>
        </w:rPr>
        <w:t>谅</w:t>
      </w:r>
      <w:r w:rsidRPr="00CA33E2">
        <w:rPr>
          <w:rFonts w:ascii="Batang" w:eastAsia="SimSun" w:hAnsi="Batang" w:cs="Batang"/>
          <w:lang w:val="en-CA" w:eastAsia="zh-CN"/>
        </w:rPr>
        <w:t>解是，即根据有具体</w:t>
      </w:r>
      <w:r w:rsidRPr="00CA33E2">
        <w:rPr>
          <w:rFonts w:ascii="New Gulim" w:eastAsia="SimSun" w:hAnsi="New Gulim" w:cs="New Gulim"/>
          <w:lang w:val="en-CA" w:eastAsia="zh-CN"/>
        </w:rPr>
        <w:t>报</w:t>
      </w:r>
      <w:r w:rsidRPr="00CA33E2">
        <w:rPr>
          <w:rFonts w:ascii="Batang" w:eastAsia="SimSun" w:hAnsi="Batang" w:cs="Batang"/>
          <w:lang w:val="en-CA" w:eastAsia="zh-CN"/>
        </w:rPr>
        <w:t>告要求的</w:t>
      </w:r>
      <w:r w:rsidRPr="00CA33E2">
        <w:rPr>
          <w:rFonts w:ascii="New Gulim" w:eastAsia="SimSun" w:hAnsi="New Gulim" w:cs="New Gulim"/>
          <w:lang w:val="en-CA" w:eastAsia="zh-CN"/>
        </w:rPr>
        <w:t>项</w:t>
      </w:r>
      <w:r w:rsidRPr="00CA33E2">
        <w:rPr>
          <w:rFonts w:ascii="Batang" w:eastAsia="SimSun" w:hAnsi="Batang" w:cs="Batang"/>
          <w:lang w:val="en-CA" w:eastAsia="zh-CN"/>
        </w:rPr>
        <w:t>目</w:t>
      </w:r>
      <w:r w:rsidRPr="00CA33E2">
        <w:rPr>
          <w:rFonts w:ascii="New Gulim" w:eastAsia="SimSun" w:hAnsi="New Gulim" w:cs="New Gulim"/>
          <w:lang w:val="en-CA" w:eastAsia="zh-CN"/>
        </w:rPr>
        <w:t>报</w:t>
      </w:r>
      <w:r w:rsidRPr="00CA33E2">
        <w:rPr>
          <w:rFonts w:ascii="Batang" w:eastAsia="SimSun" w:hAnsi="Batang" w:cs="Batang"/>
          <w:lang w:val="en-CA" w:eastAsia="zh-CN"/>
        </w:rPr>
        <w:t>告，</w:t>
      </w:r>
      <w:r w:rsidRPr="00CA33E2">
        <w:rPr>
          <w:rFonts w:ascii="New Gulim" w:eastAsia="SimSun" w:hAnsi="New Gulim" w:cs="New Gulim"/>
          <w:lang w:val="en-CA" w:eastAsia="zh-CN"/>
        </w:rPr>
        <w:t>将</w:t>
      </w:r>
      <w:r w:rsidRPr="00CA33E2">
        <w:rPr>
          <w:rFonts w:ascii="Batang" w:eastAsia="SimSun" w:hAnsi="Batang" w:cs="Batang"/>
          <w:lang w:val="en-CA" w:eastAsia="zh-CN"/>
        </w:rPr>
        <w:t>向第</w:t>
      </w:r>
      <w:r w:rsidRPr="00CA33E2">
        <w:rPr>
          <w:rFonts w:eastAsia="SimSun"/>
          <w:lang w:val="en-CA" w:eastAsia="zh-CN"/>
        </w:rPr>
        <w:t>83</w:t>
      </w:r>
      <w:r w:rsidRPr="00CA33E2">
        <w:rPr>
          <w:rFonts w:ascii="Batang" w:eastAsia="SimSun" w:hAnsi="Batang" w:cs="Batang"/>
          <w:lang w:val="en-CA" w:eastAsia="zh-CN"/>
        </w:rPr>
        <w:t>次</w:t>
      </w:r>
      <w:r w:rsidRPr="00CA33E2">
        <w:rPr>
          <w:rFonts w:ascii="New Gulim" w:eastAsia="SimSun" w:hAnsi="New Gulim" w:cs="New Gulim"/>
          <w:lang w:val="en-CA" w:eastAsia="zh-CN"/>
        </w:rPr>
        <w:t>会议</w:t>
      </w:r>
      <w:r w:rsidRPr="00CA33E2">
        <w:rPr>
          <w:rFonts w:ascii="Batang" w:eastAsia="SimSun" w:hAnsi="Batang" w:cs="Batang"/>
          <w:lang w:val="en-CA" w:eastAsia="zh-CN"/>
        </w:rPr>
        <w:t>提供泡沫塑料企</w:t>
      </w:r>
      <w:r w:rsidRPr="00CA33E2">
        <w:rPr>
          <w:rFonts w:ascii="New Gulim" w:eastAsia="SimSun" w:hAnsi="New Gulim" w:cs="New Gulim"/>
          <w:lang w:val="en-CA" w:eastAsia="zh-CN"/>
        </w:rPr>
        <w:t>业</w:t>
      </w:r>
      <w:r w:rsidRPr="00CA33E2">
        <w:rPr>
          <w:rFonts w:eastAsia="SimSun"/>
          <w:lang w:val="en-CA" w:eastAsia="zh-CN"/>
        </w:rPr>
        <w:t>Sileks</w:t>
      </w:r>
      <w:r w:rsidRPr="00CA33E2">
        <w:rPr>
          <w:rFonts w:ascii="New Gulim" w:eastAsia="SimSun" w:hAnsi="New Gulim" w:cs="New Gulim"/>
          <w:lang w:val="en-CA" w:eastAsia="zh-CN"/>
        </w:rPr>
        <w:t>转换</w:t>
      </w:r>
      <w:r w:rsidRPr="00CA33E2">
        <w:rPr>
          <w:rFonts w:ascii="Batang" w:eastAsia="SimSun" w:hAnsi="Batang" w:cs="Batang"/>
          <w:lang w:val="en-CA" w:eastAsia="zh-CN"/>
        </w:rPr>
        <w:t>的最新情</w:t>
      </w:r>
      <w:r w:rsidRPr="00CA33E2">
        <w:rPr>
          <w:rFonts w:ascii="New Gulim" w:eastAsia="SimSun" w:hAnsi="New Gulim" w:cs="New Gulim"/>
          <w:lang w:val="en-CA" w:eastAsia="zh-CN"/>
        </w:rPr>
        <w:t>况</w:t>
      </w:r>
      <w:r w:rsidRPr="00CA33E2">
        <w:rPr>
          <w:rFonts w:ascii="Batang" w:eastAsia="SimSun" w:hAnsi="Batang" w:cs="Batang"/>
          <w:lang w:val="en-CA" w:eastAsia="zh-CN"/>
        </w:rPr>
        <w:t>（第</w:t>
      </w:r>
      <w:r w:rsidRPr="00CA33E2">
        <w:rPr>
          <w:rFonts w:eastAsia="SimSun"/>
          <w:lang w:val="en-CA" w:eastAsia="zh-CN"/>
        </w:rPr>
        <w:t>82/53</w:t>
      </w:r>
      <w:r w:rsidRPr="00CA33E2">
        <w:rPr>
          <w:rFonts w:eastAsia="SimSun" w:hint="eastAsia"/>
          <w:lang w:val="en-CA" w:eastAsia="zh-CN"/>
        </w:rPr>
        <w:t>（</w:t>
      </w:r>
      <w:r w:rsidRPr="00CA33E2">
        <w:rPr>
          <w:rFonts w:eastAsia="SimSun"/>
          <w:lang w:val="en-CA" w:eastAsia="zh-CN"/>
        </w:rPr>
        <w:t>a</w:t>
      </w:r>
      <w:r w:rsidRPr="00CA33E2">
        <w:rPr>
          <w:rFonts w:eastAsia="SimSun" w:hint="eastAsia"/>
          <w:lang w:val="en-CA" w:eastAsia="zh-CN"/>
        </w:rPr>
        <w:t>）</w:t>
      </w:r>
      <w:r w:rsidRPr="00CA33E2">
        <w:rPr>
          <w:rFonts w:ascii="New Gulim" w:eastAsia="SimSun" w:hAnsi="New Gulim" w:cs="New Gulim"/>
          <w:lang w:val="en-CA" w:eastAsia="zh-CN"/>
        </w:rPr>
        <w:t>号决</w:t>
      </w:r>
      <w:r w:rsidRPr="00CA33E2">
        <w:rPr>
          <w:rFonts w:ascii="Batang" w:eastAsia="SimSun" w:hAnsi="Batang" w:cs="Batang"/>
          <w:lang w:val="en-CA" w:eastAsia="zh-CN"/>
        </w:rPr>
        <w:t>定）。</w:t>
      </w:r>
    </w:p>
    <w:p w14:paraId="765B1AC4"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工</w:t>
      </w:r>
      <w:r w:rsidRPr="00CA33E2">
        <w:rPr>
          <w:rFonts w:ascii="New Gulim" w:eastAsia="SimSun" w:hAnsi="New Gulim" w:cs="New Gulim"/>
          <w:lang w:val="en-CA" w:eastAsia="zh-CN"/>
        </w:rPr>
        <w:t>发组织</w:t>
      </w:r>
      <w:r w:rsidRPr="00CA33E2">
        <w:rPr>
          <w:rFonts w:ascii="Batang" w:eastAsia="SimSun" w:hAnsi="Batang" w:cs="Batang"/>
          <w:lang w:val="en-CA" w:eastAsia="zh-CN"/>
        </w:rPr>
        <w:t>代表北</w:t>
      </w:r>
      <w:r w:rsidRPr="00CA33E2">
        <w:rPr>
          <w:rFonts w:ascii="New Gulim" w:eastAsia="SimSun" w:hAnsi="New Gulim" w:cs="New Gulim"/>
          <w:lang w:val="en-CA" w:eastAsia="zh-CN"/>
        </w:rPr>
        <w:t>马</w:t>
      </w:r>
      <w:r w:rsidRPr="00CA33E2">
        <w:rPr>
          <w:rFonts w:ascii="Batang" w:eastAsia="SimSun" w:hAnsi="Batang" w:cs="Batang"/>
          <w:lang w:val="en-CA" w:eastAsia="zh-CN"/>
        </w:rPr>
        <w:t>其</w:t>
      </w:r>
      <w:r w:rsidRPr="00CA33E2">
        <w:rPr>
          <w:rFonts w:ascii="New Gulim" w:eastAsia="SimSun" w:hAnsi="New Gulim" w:cs="New Gulim"/>
          <w:lang w:val="en-CA" w:eastAsia="zh-CN"/>
        </w:rPr>
        <w:t>顿</w:t>
      </w:r>
      <w:r w:rsidRPr="00CA33E2">
        <w:rPr>
          <w:rFonts w:ascii="Batang" w:eastAsia="SimSun" w:hAnsi="Batang" w:cs="Batang"/>
          <w:lang w:val="en-CA" w:eastAsia="zh-CN"/>
        </w:rPr>
        <w:t>政府</w:t>
      </w:r>
      <w:r w:rsidRPr="00CA33E2">
        <w:rPr>
          <w:rFonts w:ascii="Batang" w:eastAsia="SimSun" w:hAnsi="Batang" w:cs="Batang" w:hint="eastAsia"/>
          <w:lang w:val="en-CA" w:eastAsia="zh-CN"/>
        </w:rPr>
        <w:t>，按照</w:t>
      </w:r>
      <w:r w:rsidRPr="00CA33E2">
        <w:rPr>
          <w:rFonts w:ascii="Batang" w:eastAsia="SimSun" w:hAnsi="Batang" w:cs="Batang"/>
          <w:lang w:val="en-CA" w:eastAsia="zh-CN"/>
        </w:rPr>
        <w:t>第</w:t>
      </w:r>
      <w:r w:rsidRPr="00CA33E2">
        <w:rPr>
          <w:rFonts w:eastAsia="SimSun"/>
          <w:lang w:val="en-CA" w:eastAsia="zh-CN"/>
        </w:rPr>
        <w:t>82/53</w:t>
      </w:r>
      <w:r w:rsidRPr="00CA33E2">
        <w:rPr>
          <w:rFonts w:eastAsia="SimSun" w:hint="eastAsia"/>
          <w:lang w:val="en-CA" w:eastAsia="zh-CN"/>
        </w:rPr>
        <w:t>（</w:t>
      </w:r>
      <w:r w:rsidRPr="00CA33E2">
        <w:rPr>
          <w:rFonts w:eastAsia="SimSun"/>
          <w:lang w:val="en-CA" w:eastAsia="zh-CN"/>
        </w:rPr>
        <w:t>a</w:t>
      </w:r>
      <w:r w:rsidRPr="00CA33E2">
        <w:rPr>
          <w:rFonts w:eastAsia="SimSun" w:hint="eastAsia"/>
          <w:lang w:val="en-CA" w:eastAsia="zh-CN"/>
        </w:rPr>
        <w:t>）</w:t>
      </w:r>
      <w:r w:rsidRPr="00CA33E2">
        <w:rPr>
          <w:rFonts w:ascii="New Gulim" w:eastAsia="SimSun" w:hAnsi="New Gulim" w:cs="New Gulim"/>
          <w:lang w:val="en-CA" w:eastAsia="zh-CN"/>
        </w:rPr>
        <w:t>号决</w:t>
      </w:r>
      <w:r w:rsidRPr="00CA33E2">
        <w:rPr>
          <w:rFonts w:ascii="Batang" w:eastAsia="SimSun" w:hAnsi="Batang" w:cs="Batang"/>
          <w:lang w:val="en-CA" w:eastAsia="zh-CN"/>
        </w:rPr>
        <w:t>定</w:t>
      </w:r>
      <w:r w:rsidRPr="00CA33E2">
        <w:rPr>
          <w:rFonts w:ascii="Batang" w:eastAsia="SimSun" w:hAnsi="Batang" w:cs="Batang" w:hint="eastAsia"/>
          <w:lang w:val="en-CA" w:eastAsia="zh-CN"/>
        </w:rPr>
        <w:t>，</w:t>
      </w:r>
      <w:r w:rsidRPr="00CA33E2">
        <w:rPr>
          <w:rFonts w:ascii="Batang" w:eastAsia="SimSun" w:hAnsi="Batang" w:cs="Batang"/>
          <w:lang w:val="en-CA" w:eastAsia="zh-CN"/>
        </w:rPr>
        <w:t>提交了</w:t>
      </w:r>
      <w:r w:rsidRPr="00CA33E2">
        <w:rPr>
          <w:rFonts w:eastAsia="SimSun"/>
          <w:lang w:val="en-CA" w:eastAsia="zh-CN"/>
        </w:rPr>
        <w:t>Sileks</w:t>
      </w:r>
      <w:r w:rsidRPr="00CA33E2">
        <w:rPr>
          <w:rFonts w:ascii="New Gulim" w:eastAsia="SimSun" w:hAnsi="New Gulim" w:cs="New Gulim"/>
          <w:lang w:val="en-CA" w:eastAsia="zh-CN"/>
        </w:rPr>
        <w:t>转换</w:t>
      </w:r>
      <w:r w:rsidRPr="00CA33E2">
        <w:rPr>
          <w:rFonts w:ascii="Batang" w:eastAsia="SimSun" w:hAnsi="Batang" w:cs="Batang"/>
          <w:lang w:val="en-CA" w:eastAsia="zh-CN"/>
        </w:rPr>
        <w:t>的最新情</w:t>
      </w:r>
      <w:r w:rsidRPr="00CA33E2">
        <w:rPr>
          <w:rFonts w:ascii="New Gulim" w:eastAsia="SimSun" w:hAnsi="New Gulim" w:cs="New Gulim"/>
          <w:lang w:val="en-CA" w:eastAsia="zh-CN"/>
        </w:rPr>
        <w:t>况</w:t>
      </w:r>
      <w:r w:rsidRPr="00CA33E2">
        <w:rPr>
          <w:rFonts w:ascii="Batang" w:eastAsia="SimSun" w:hAnsi="Batang" w:cs="Batang"/>
          <w:lang w:val="en-CA" w:eastAsia="zh-CN"/>
        </w:rPr>
        <w:t>。</w:t>
      </w:r>
    </w:p>
    <w:p w14:paraId="201EC5B8" w14:textId="77777777" w:rsidR="00247D35" w:rsidRPr="00CA33E2" w:rsidRDefault="00247D35" w:rsidP="00247D35">
      <w:pPr>
        <w:rPr>
          <w:rFonts w:eastAsiaTheme="minorEastAsia"/>
          <w:u w:val="single"/>
          <w:lang w:val="en-CA" w:eastAsia="zh-CN"/>
        </w:rPr>
      </w:pPr>
      <w:r w:rsidRPr="00CA33E2">
        <w:rPr>
          <w:rFonts w:eastAsiaTheme="minorEastAsia" w:hint="eastAsia"/>
          <w:u w:val="single"/>
          <w:lang w:val="en-CA" w:eastAsia="zh-CN"/>
        </w:rPr>
        <w:lastRenderedPageBreak/>
        <w:t>更新</w:t>
      </w:r>
    </w:p>
    <w:p w14:paraId="5793E8B4" w14:textId="77777777" w:rsidR="00247D35" w:rsidRPr="00CA33E2" w:rsidRDefault="00247D35" w:rsidP="00247D35">
      <w:pPr>
        <w:rPr>
          <w:rFonts w:eastAsia="SimSun"/>
          <w:lang w:val="en-CA"/>
        </w:rPr>
      </w:pPr>
    </w:p>
    <w:p w14:paraId="60531875"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工</w:t>
      </w:r>
      <w:r w:rsidRPr="00CA33E2">
        <w:rPr>
          <w:rFonts w:ascii="New Gulim" w:eastAsia="SimSun" w:hAnsi="New Gulim" w:cs="New Gulim"/>
          <w:lang w:val="en-CA" w:eastAsia="zh-CN"/>
        </w:rPr>
        <w:t>发组织继续与</w:t>
      </w:r>
      <w:r w:rsidRPr="00CA33E2">
        <w:rPr>
          <w:rFonts w:ascii="Batang" w:eastAsia="SimSun" w:hAnsi="Batang" w:cs="Batang"/>
          <w:lang w:val="en-CA" w:eastAsia="zh-CN"/>
        </w:rPr>
        <w:t>政府</w:t>
      </w:r>
      <w:r w:rsidRPr="00CA33E2">
        <w:rPr>
          <w:rFonts w:ascii="New Gulim" w:eastAsia="SimSun" w:hAnsi="New Gulim" w:cs="New Gulim"/>
          <w:lang w:val="en-CA" w:eastAsia="zh-CN"/>
        </w:rPr>
        <w:t>进</w:t>
      </w:r>
      <w:r w:rsidRPr="00CA33E2">
        <w:rPr>
          <w:rFonts w:ascii="Batang" w:eastAsia="SimSun" w:hAnsi="Batang" w:cs="Batang"/>
          <w:lang w:val="en-CA" w:eastAsia="zh-CN"/>
        </w:rPr>
        <w:t>行</w:t>
      </w:r>
      <w:r w:rsidRPr="00CA33E2">
        <w:rPr>
          <w:rFonts w:ascii="New Gulim" w:eastAsia="SimSun" w:hAnsi="New Gulim" w:cs="New Gulim"/>
          <w:lang w:val="en-CA" w:eastAsia="zh-CN"/>
        </w:rPr>
        <w:t>讨论</w:t>
      </w:r>
      <w:r w:rsidRPr="00CA33E2">
        <w:rPr>
          <w:rFonts w:ascii="Batang" w:eastAsia="SimSun" w:hAnsi="Batang" w:cs="Batang"/>
          <w:lang w:val="en-CA" w:eastAsia="zh-CN"/>
        </w:rPr>
        <w:t>，</w:t>
      </w:r>
      <w:r w:rsidRPr="00CA33E2">
        <w:rPr>
          <w:rFonts w:ascii="New Gulim" w:eastAsia="SimSun" w:hAnsi="New Gulim" w:cs="New Gulim"/>
          <w:lang w:val="en-CA" w:eastAsia="zh-CN"/>
        </w:rPr>
        <w:t>并对</w:t>
      </w:r>
      <w:r w:rsidRPr="00CA33E2">
        <w:rPr>
          <w:rFonts w:eastAsia="SimSun"/>
          <w:lang w:val="en-CA" w:eastAsia="zh-CN"/>
        </w:rPr>
        <w:t>Sileks</w:t>
      </w:r>
      <w:r w:rsidRPr="00CA33E2">
        <w:rPr>
          <w:rFonts w:ascii="New Gulim" w:eastAsia="SimSun" w:hAnsi="New Gulim" w:cs="New Gulim"/>
          <w:lang w:val="en-CA" w:eastAsia="zh-CN"/>
        </w:rPr>
        <w:t>进</w:t>
      </w:r>
      <w:r w:rsidRPr="00CA33E2">
        <w:rPr>
          <w:rFonts w:ascii="Batang" w:eastAsia="SimSun" w:hAnsi="Batang" w:cs="Batang"/>
          <w:lang w:val="en-CA" w:eastAsia="zh-CN"/>
        </w:rPr>
        <w:t>行了视</w:t>
      </w:r>
      <w:r w:rsidRPr="00CA33E2">
        <w:rPr>
          <w:rFonts w:ascii="New Gulim" w:eastAsia="SimSun" w:hAnsi="New Gulim" w:cs="New Gulim"/>
          <w:lang w:val="en-CA" w:eastAsia="zh-CN"/>
        </w:rPr>
        <w:t>访</w:t>
      </w:r>
      <w:r w:rsidRPr="00CA33E2">
        <w:rPr>
          <w:rFonts w:ascii="Batang" w:eastAsia="SimSun" w:hAnsi="Batang" w:cs="Batang"/>
          <w:lang w:val="en-CA" w:eastAsia="zh-CN"/>
        </w:rPr>
        <w:t>。</w:t>
      </w:r>
      <w:r w:rsidRPr="00CA33E2">
        <w:rPr>
          <w:rFonts w:eastAsia="SimSun"/>
          <w:lang w:val="en-CA" w:eastAsia="zh-CN"/>
        </w:rPr>
        <w:t xml:space="preserve"> </w:t>
      </w:r>
      <w:r w:rsidRPr="00CA33E2">
        <w:rPr>
          <w:rFonts w:eastAsia="SimSun" w:hint="eastAsia"/>
          <w:lang w:val="en-CA" w:eastAsia="zh-CN"/>
        </w:rPr>
        <w:t>火灾</w:t>
      </w:r>
      <w:r w:rsidRPr="00CA33E2">
        <w:rPr>
          <w:rFonts w:ascii="New Gulim" w:eastAsia="SimSun" w:hAnsi="New Gulim" w:cs="New Gulim"/>
          <w:lang w:val="en-CA" w:eastAsia="zh-CN"/>
        </w:rPr>
        <w:t>导</w:t>
      </w:r>
      <w:r w:rsidRPr="00CA33E2">
        <w:rPr>
          <w:rFonts w:ascii="Batang" w:eastAsia="SimSun" w:hAnsi="Batang" w:cs="Batang"/>
          <w:lang w:val="en-CA" w:eastAsia="zh-CN"/>
        </w:rPr>
        <w:t>致该企</w:t>
      </w:r>
      <w:r w:rsidRPr="00CA33E2">
        <w:rPr>
          <w:rFonts w:ascii="New Gulim" w:eastAsia="SimSun" w:hAnsi="New Gulim" w:cs="New Gulim"/>
          <w:lang w:val="en-CA" w:eastAsia="zh-CN"/>
        </w:rPr>
        <w:t>业</w:t>
      </w:r>
      <w:r w:rsidRPr="00CA33E2">
        <w:rPr>
          <w:rFonts w:ascii="Batang" w:eastAsia="SimSun" w:hAnsi="Batang" w:cs="Batang"/>
          <w:lang w:val="en-CA" w:eastAsia="zh-CN"/>
        </w:rPr>
        <w:t>完全被毁，无法承担</w:t>
      </w:r>
      <w:r w:rsidRPr="00CA33E2">
        <w:rPr>
          <w:rFonts w:ascii="New Gulim" w:eastAsia="SimSun" w:hAnsi="New Gulim" w:cs="New Gulim"/>
          <w:lang w:val="en-CA" w:eastAsia="zh-CN"/>
        </w:rPr>
        <w:t>额</w:t>
      </w:r>
      <w:r w:rsidRPr="00CA33E2">
        <w:rPr>
          <w:rFonts w:ascii="Batang" w:eastAsia="SimSun" w:hAnsi="Batang" w:cs="Batang"/>
          <w:lang w:val="en-CA" w:eastAsia="zh-CN"/>
        </w:rPr>
        <w:t>外的金融投</w:t>
      </w:r>
      <w:r w:rsidRPr="00CA33E2">
        <w:rPr>
          <w:rFonts w:ascii="New Gulim" w:eastAsia="SimSun" w:hAnsi="New Gulim" w:cs="New Gulim"/>
          <w:lang w:val="en-CA" w:eastAsia="zh-CN"/>
        </w:rPr>
        <w:t>资</w:t>
      </w:r>
      <w:r w:rsidRPr="00CA33E2">
        <w:rPr>
          <w:rFonts w:ascii="Batang" w:eastAsia="SimSun" w:hAnsi="Batang" w:cs="Batang"/>
          <w:lang w:val="en-CA" w:eastAsia="zh-CN"/>
        </w:rPr>
        <w:t>。</w:t>
      </w:r>
      <w:r w:rsidRPr="00CA33E2">
        <w:rPr>
          <w:rFonts w:eastAsia="SimSun"/>
          <w:lang w:val="en-CA" w:eastAsia="zh-CN"/>
        </w:rPr>
        <w:t xml:space="preserve"> </w:t>
      </w:r>
      <w:r w:rsidRPr="00CA33E2">
        <w:rPr>
          <w:rFonts w:eastAsia="SimSun" w:hint="eastAsia"/>
          <w:lang w:val="en-CA" w:eastAsia="zh-CN"/>
        </w:rPr>
        <w:t>因此，工</w:t>
      </w:r>
      <w:r w:rsidRPr="00CA33E2">
        <w:rPr>
          <w:rFonts w:ascii="New Gulim" w:eastAsia="SimSun" w:hAnsi="New Gulim" w:cs="New Gulim"/>
          <w:lang w:val="en-CA" w:eastAsia="zh-CN"/>
        </w:rPr>
        <w:t>发组织</w:t>
      </w:r>
      <w:r w:rsidRPr="00CA33E2">
        <w:rPr>
          <w:rFonts w:ascii="Batang" w:eastAsia="SimSun" w:hAnsi="Batang" w:cs="Batang"/>
          <w:lang w:val="en-CA" w:eastAsia="zh-CN"/>
        </w:rPr>
        <w:t>和北</w:t>
      </w:r>
      <w:r w:rsidRPr="00CA33E2">
        <w:rPr>
          <w:rFonts w:ascii="New Gulim" w:eastAsia="SimSun" w:hAnsi="New Gulim" w:cs="New Gulim"/>
          <w:lang w:val="en-CA" w:eastAsia="zh-CN"/>
        </w:rPr>
        <w:t>马</w:t>
      </w:r>
      <w:r w:rsidRPr="00CA33E2">
        <w:rPr>
          <w:rFonts w:ascii="Batang" w:eastAsia="SimSun" w:hAnsi="Batang" w:cs="Batang"/>
          <w:lang w:val="en-CA" w:eastAsia="zh-CN"/>
        </w:rPr>
        <w:t>其</w:t>
      </w:r>
      <w:r w:rsidRPr="00CA33E2">
        <w:rPr>
          <w:rFonts w:ascii="New Gulim" w:eastAsia="SimSun" w:hAnsi="New Gulim" w:cs="New Gulim"/>
          <w:lang w:val="en-CA" w:eastAsia="zh-CN"/>
        </w:rPr>
        <w:t>顿</w:t>
      </w:r>
      <w:r w:rsidRPr="00CA33E2">
        <w:rPr>
          <w:rFonts w:ascii="Batang" w:eastAsia="SimSun" w:hAnsi="Batang" w:cs="Batang"/>
          <w:lang w:val="en-CA" w:eastAsia="zh-CN"/>
        </w:rPr>
        <w:t>政府</w:t>
      </w:r>
      <w:r w:rsidRPr="00CA33E2">
        <w:rPr>
          <w:rFonts w:ascii="Batang" w:eastAsia="SimSun" w:hAnsi="Batang" w:cs="Batang" w:hint="eastAsia"/>
          <w:lang w:val="en-CA" w:eastAsia="zh-CN"/>
        </w:rPr>
        <w:t>商定</w:t>
      </w:r>
      <w:r w:rsidRPr="00CA33E2">
        <w:rPr>
          <w:rFonts w:ascii="Batang" w:eastAsia="SimSun" w:hAnsi="Batang" w:cs="Batang"/>
          <w:lang w:val="en-CA" w:eastAsia="zh-CN"/>
        </w:rPr>
        <w:t>取消</w:t>
      </w:r>
      <w:r w:rsidRPr="00CA33E2">
        <w:rPr>
          <w:rFonts w:ascii="New Gulim" w:eastAsia="SimSun" w:hAnsi="New Gulim" w:cs="New Gulim"/>
          <w:lang w:val="en-CA" w:eastAsia="zh-CN"/>
        </w:rPr>
        <w:t>该项</w:t>
      </w:r>
      <w:r w:rsidRPr="00CA33E2">
        <w:rPr>
          <w:rFonts w:ascii="Batang" w:eastAsia="SimSun" w:hAnsi="Batang" w:cs="Batang"/>
          <w:lang w:val="en-CA" w:eastAsia="zh-CN"/>
        </w:rPr>
        <w:t>目，</w:t>
      </w:r>
      <w:r w:rsidRPr="00CA33E2">
        <w:rPr>
          <w:rFonts w:ascii="New Gulim" w:eastAsia="SimSun" w:hAnsi="New Gulim" w:cs="New Gulim"/>
          <w:lang w:val="en-CA" w:eastAsia="zh-CN"/>
        </w:rPr>
        <w:t>并</w:t>
      </w:r>
      <w:r w:rsidRPr="00CA33E2">
        <w:rPr>
          <w:rFonts w:ascii="Batang" w:eastAsia="SimSun" w:hAnsi="Batang" w:cs="Batang"/>
          <w:lang w:val="en-CA" w:eastAsia="zh-CN"/>
        </w:rPr>
        <w:t>向多</w:t>
      </w:r>
      <w:r w:rsidRPr="00CA33E2">
        <w:rPr>
          <w:rFonts w:ascii="New Gulim" w:eastAsia="SimSun" w:hAnsi="New Gulim" w:cs="New Gulim"/>
          <w:lang w:val="en-CA" w:eastAsia="zh-CN"/>
        </w:rPr>
        <w:t>边</w:t>
      </w:r>
      <w:r w:rsidRPr="00CA33E2">
        <w:rPr>
          <w:rFonts w:ascii="Batang" w:eastAsia="SimSun" w:hAnsi="Batang" w:cs="Batang"/>
          <w:lang w:val="en-CA" w:eastAsia="zh-CN"/>
        </w:rPr>
        <w:t>基金返</w:t>
      </w:r>
      <w:r w:rsidRPr="00CA33E2">
        <w:rPr>
          <w:rFonts w:ascii="New Gulim" w:eastAsia="SimSun" w:hAnsi="New Gulim" w:cs="New Gulim"/>
          <w:lang w:val="en-CA" w:eastAsia="zh-CN"/>
        </w:rPr>
        <w:t>还</w:t>
      </w:r>
      <w:r w:rsidRPr="00CA33E2">
        <w:rPr>
          <w:rFonts w:eastAsia="SimSun"/>
          <w:lang w:val="en-CA" w:eastAsia="zh-CN"/>
        </w:rPr>
        <w:t>30,000</w:t>
      </w:r>
      <w:r w:rsidRPr="00CA33E2">
        <w:rPr>
          <w:rFonts w:eastAsia="SimSun" w:hint="eastAsia"/>
          <w:lang w:val="en-CA" w:eastAsia="zh-CN"/>
        </w:rPr>
        <w:t>美元的相</w:t>
      </w:r>
      <w:r w:rsidRPr="00CA33E2">
        <w:rPr>
          <w:rFonts w:ascii="New Gulim" w:eastAsia="SimSun" w:hAnsi="New Gulim" w:cs="New Gulim"/>
          <w:lang w:val="en-CA" w:eastAsia="zh-CN"/>
        </w:rPr>
        <w:t>关资</w:t>
      </w:r>
      <w:r w:rsidRPr="00CA33E2">
        <w:rPr>
          <w:rFonts w:ascii="Batang" w:eastAsia="SimSun" w:hAnsi="Batang" w:cs="Batang"/>
          <w:lang w:val="en-CA" w:eastAsia="zh-CN"/>
        </w:rPr>
        <w:t>金，</w:t>
      </w:r>
      <w:r w:rsidRPr="00CA33E2">
        <w:rPr>
          <w:rFonts w:eastAsia="SimSun" w:hint="eastAsia"/>
          <w:lang w:val="en-CA" w:eastAsia="zh-CN"/>
        </w:rPr>
        <w:t>加上</w:t>
      </w:r>
      <w:r w:rsidRPr="00CA33E2">
        <w:rPr>
          <w:rFonts w:eastAsia="SimSun"/>
          <w:lang w:val="en-CA" w:eastAsia="zh-CN"/>
        </w:rPr>
        <w:t>2,250</w:t>
      </w:r>
      <w:r w:rsidRPr="00CA33E2">
        <w:rPr>
          <w:rFonts w:eastAsia="SimSun" w:hint="eastAsia"/>
          <w:lang w:val="en-CA" w:eastAsia="zh-CN"/>
        </w:rPr>
        <w:t>美元的机</w:t>
      </w:r>
      <w:r w:rsidRPr="00CA33E2">
        <w:rPr>
          <w:rFonts w:ascii="New Gulim" w:eastAsia="SimSun" w:hAnsi="New Gulim" w:cs="New Gulim"/>
          <w:lang w:val="en-CA" w:eastAsia="zh-CN"/>
        </w:rPr>
        <w:t>构</w:t>
      </w:r>
      <w:r w:rsidRPr="00CA33E2">
        <w:rPr>
          <w:rFonts w:ascii="Batang" w:eastAsia="SimSun" w:hAnsi="Batang" w:cs="Batang"/>
          <w:lang w:val="en-CA" w:eastAsia="zh-CN"/>
        </w:rPr>
        <w:t>支助</w:t>
      </w:r>
      <w:r w:rsidRPr="00CA33E2">
        <w:rPr>
          <w:rFonts w:ascii="New Gulim" w:eastAsia="SimSun" w:hAnsi="New Gulim" w:cs="New Gulim"/>
          <w:lang w:val="en-CA" w:eastAsia="zh-CN"/>
        </w:rPr>
        <w:t>费</w:t>
      </w:r>
      <w:r w:rsidRPr="00CA33E2">
        <w:rPr>
          <w:rFonts w:ascii="Batang" w:eastAsia="SimSun" w:hAnsi="Batang" w:cs="Batang"/>
          <w:lang w:val="en-CA" w:eastAsia="zh-CN"/>
        </w:rPr>
        <w:t>用。</w:t>
      </w:r>
    </w:p>
    <w:p w14:paraId="6EDE1CE3" w14:textId="77777777" w:rsidR="00247D35" w:rsidRPr="00CA33E2" w:rsidRDefault="00247D35" w:rsidP="00247D35">
      <w:pPr>
        <w:keepNext/>
        <w:keepLines/>
        <w:rPr>
          <w:rFonts w:eastAsia="SimSun"/>
          <w:b/>
          <w:lang w:val="en-CA"/>
        </w:rPr>
      </w:pPr>
      <w:r w:rsidRPr="00CA33E2">
        <w:rPr>
          <w:rFonts w:eastAsiaTheme="minorEastAsia" w:hint="eastAsia"/>
          <w:b/>
          <w:lang w:val="en-CA" w:eastAsia="zh-CN"/>
        </w:rPr>
        <w:t>秘书处</w:t>
      </w:r>
      <w:r w:rsidRPr="00CA33E2">
        <w:rPr>
          <w:rFonts w:eastAsiaTheme="minorEastAsia"/>
          <w:b/>
          <w:lang w:val="en-CA" w:eastAsia="zh-CN"/>
        </w:rPr>
        <w:t>建议</w:t>
      </w:r>
    </w:p>
    <w:p w14:paraId="5A072F3E" w14:textId="77777777" w:rsidR="00247D35" w:rsidRPr="00CA33E2" w:rsidRDefault="00247D35" w:rsidP="00247D35">
      <w:pPr>
        <w:keepNext/>
        <w:keepLines/>
        <w:rPr>
          <w:rFonts w:eastAsia="SimSun"/>
          <w:lang w:val="en-CA"/>
        </w:rPr>
      </w:pPr>
    </w:p>
    <w:p w14:paraId="60AC4440" w14:textId="77777777" w:rsidR="00247D35" w:rsidRPr="00CA33E2" w:rsidRDefault="00247D35" w:rsidP="00247D35">
      <w:pPr>
        <w:numPr>
          <w:ilvl w:val="0"/>
          <w:numId w:val="1"/>
        </w:numPr>
        <w:tabs>
          <w:tab w:val="clear" w:pos="710"/>
          <w:tab w:val="left" w:pos="0"/>
        </w:tabs>
        <w:spacing w:after="240"/>
        <w:outlineLvl w:val="0"/>
        <w:rPr>
          <w:rFonts w:eastAsia="SimSun"/>
          <w:lang w:val="en-CA"/>
        </w:rPr>
      </w:pPr>
      <w:r w:rsidRPr="00CA33E2">
        <w:rPr>
          <w:rFonts w:ascii="New Gulim" w:eastAsia="SimSun" w:hAnsi="New Gulim" w:cs="New Gulim"/>
          <w:lang w:val="en-CA"/>
        </w:rPr>
        <w:t>敬请执</w:t>
      </w:r>
      <w:r w:rsidRPr="00CA33E2">
        <w:rPr>
          <w:rFonts w:ascii="Batang" w:eastAsia="SimSun" w:hAnsi="Batang" w:cs="Batang"/>
          <w:lang w:val="en-CA"/>
        </w:rPr>
        <w:t>行委</w:t>
      </w:r>
      <w:r w:rsidRPr="00CA33E2">
        <w:rPr>
          <w:rFonts w:ascii="New Gulim" w:eastAsia="SimSun" w:hAnsi="New Gulim" w:cs="New Gulim"/>
          <w:lang w:val="en-CA"/>
        </w:rPr>
        <w:t>员会</w:t>
      </w:r>
      <w:r w:rsidRPr="00CA33E2">
        <w:rPr>
          <w:rFonts w:eastAsia="SimSun"/>
          <w:lang w:val="en-CA"/>
        </w:rPr>
        <w:t>:</w:t>
      </w:r>
    </w:p>
    <w:p w14:paraId="4BC32636"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ascii="New Gulim" w:eastAsia="SimSun" w:hAnsi="New Gulim" w:cs="New Gulim" w:hint="eastAsia"/>
          <w:lang w:eastAsia="zh-CN"/>
        </w:rPr>
        <w:t>关注工</w:t>
      </w:r>
      <w:r w:rsidRPr="00CA33E2">
        <w:rPr>
          <w:rFonts w:ascii="New Gulim" w:eastAsia="SimSun" w:hAnsi="New Gulim" w:cs="New Gulim"/>
          <w:lang w:eastAsia="zh-CN"/>
        </w:rPr>
        <w:t>发组织提供的转换泡沫塑料企业</w:t>
      </w:r>
      <w:r w:rsidRPr="00CA33E2">
        <w:rPr>
          <w:rFonts w:eastAsia="SimSun"/>
          <w:lang w:val="en-CA" w:eastAsia="zh-CN"/>
        </w:rPr>
        <w:t>Sileks</w:t>
      </w:r>
      <w:r w:rsidRPr="00CA33E2">
        <w:rPr>
          <w:rFonts w:eastAsia="SimSun" w:hint="eastAsia"/>
          <w:lang w:val="en-CA" w:eastAsia="zh-CN"/>
        </w:rPr>
        <w:t>的最新情</w:t>
      </w:r>
      <w:r w:rsidRPr="00CA33E2">
        <w:rPr>
          <w:rFonts w:ascii="New Gulim" w:eastAsia="SimSun" w:hAnsi="New Gulim" w:cs="New Gulim"/>
          <w:lang w:val="en-CA" w:eastAsia="zh-CN"/>
        </w:rPr>
        <w:t>况</w:t>
      </w:r>
      <w:r w:rsidRPr="00CA33E2">
        <w:rPr>
          <w:rFonts w:ascii="Batang" w:eastAsia="SimSun" w:hAnsi="Batang" w:cs="Batang"/>
          <w:lang w:val="en-CA" w:eastAsia="zh-CN"/>
        </w:rPr>
        <w:t>，</w:t>
      </w:r>
      <w:r w:rsidRPr="00CA33E2">
        <w:rPr>
          <w:rFonts w:ascii="New Gulim" w:eastAsia="SimSun" w:hAnsi="New Gulim" w:cs="New Gulim"/>
          <w:lang w:val="en-CA" w:eastAsia="zh-CN"/>
        </w:rPr>
        <w:t>该转换</w:t>
      </w:r>
      <w:r w:rsidRPr="00CA33E2">
        <w:rPr>
          <w:rFonts w:ascii="Batang" w:eastAsia="SimSun" w:hAnsi="Batang" w:cs="Batang"/>
          <w:lang w:val="en-CA" w:eastAsia="zh-CN"/>
        </w:rPr>
        <w:t>是</w:t>
      </w:r>
      <w:r w:rsidRPr="00CA33E2">
        <w:rPr>
          <w:rFonts w:ascii="Batang" w:eastAsia="SimSun" w:hAnsi="Batang" w:cs="Batang" w:hint="eastAsia"/>
          <w:lang w:val="en-CA" w:eastAsia="zh-CN"/>
        </w:rPr>
        <w:t>按</w:t>
      </w:r>
      <w:r w:rsidRPr="00CA33E2">
        <w:rPr>
          <w:rFonts w:eastAsia="SimSun"/>
          <w:lang w:val="en-CA" w:eastAsia="zh-CN"/>
        </w:rPr>
        <w:t>UNEP/OzL.Pro/ExCom/83/11</w:t>
      </w:r>
      <w:r w:rsidRPr="00CA33E2">
        <w:rPr>
          <w:rFonts w:eastAsia="SimSun" w:hint="eastAsia"/>
          <w:lang w:val="en-CA" w:eastAsia="zh-CN"/>
        </w:rPr>
        <w:t>文件所</w:t>
      </w:r>
      <w:r w:rsidRPr="00CA33E2">
        <w:rPr>
          <w:rFonts w:ascii="New Gulim" w:eastAsia="SimSun" w:hAnsi="New Gulim" w:cs="New Gulim"/>
          <w:lang w:val="en-CA" w:eastAsia="zh-CN"/>
        </w:rPr>
        <w:t>载</w:t>
      </w:r>
      <w:r w:rsidRPr="00CA33E2">
        <w:rPr>
          <w:rFonts w:ascii="Batang" w:eastAsia="SimSun" w:hAnsi="Batang" w:cs="Batang"/>
          <w:lang w:val="en-CA" w:eastAsia="zh-CN"/>
        </w:rPr>
        <w:t>的北</w:t>
      </w:r>
      <w:r w:rsidRPr="00CA33E2">
        <w:rPr>
          <w:rFonts w:ascii="New Gulim" w:eastAsia="SimSun" w:hAnsi="New Gulim" w:cs="New Gulim"/>
          <w:lang w:val="en-CA" w:eastAsia="zh-CN"/>
        </w:rPr>
        <w:t>马</w:t>
      </w:r>
      <w:r w:rsidRPr="00CA33E2">
        <w:rPr>
          <w:rFonts w:ascii="Batang" w:eastAsia="SimSun" w:hAnsi="Batang" w:cs="Batang"/>
          <w:lang w:val="en-CA" w:eastAsia="zh-CN"/>
        </w:rPr>
        <w:t>其</w:t>
      </w:r>
      <w:r w:rsidRPr="00CA33E2">
        <w:rPr>
          <w:rFonts w:ascii="New Gulim" w:eastAsia="SimSun" w:hAnsi="New Gulim" w:cs="New Gulim"/>
          <w:lang w:val="en-CA" w:eastAsia="zh-CN"/>
        </w:rPr>
        <w:t>顿氟氯烃</w:t>
      </w:r>
      <w:r w:rsidRPr="00CA33E2">
        <w:rPr>
          <w:rFonts w:ascii="Batang" w:eastAsia="SimSun" w:hAnsi="Batang" w:cs="Batang"/>
          <w:lang w:val="en-CA" w:eastAsia="zh-CN"/>
        </w:rPr>
        <w:t>淘汰管理</w:t>
      </w:r>
      <w:r w:rsidRPr="00CA33E2">
        <w:rPr>
          <w:rFonts w:ascii="New Gulim" w:eastAsia="SimSun" w:hAnsi="New Gulim" w:cs="New Gulim"/>
          <w:lang w:val="en-CA" w:eastAsia="zh-CN"/>
        </w:rPr>
        <w:t>计划</w:t>
      </w:r>
      <w:r w:rsidRPr="00CA33E2">
        <w:rPr>
          <w:rFonts w:ascii="Batang" w:eastAsia="SimSun" w:hAnsi="Batang" w:cs="Batang"/>
          <w:lang w:val="en-CA" w:eastAsia="zh-CN"/>
        </w:rPr>
        <w:t>（</w:t>
      </w:r>
      <w:r w:rsidRPr="00CA33E2">
        <w:rPr>
          <w:rFonts w:ascii="New Gulim" w:eastAsia="SimSun" w:hAnsi="New Gulim" w:cs="New Gulim"/>
          <w:lang w:val="en-CA" w:eastAsia="zh-CN"/>
        </w:rPr>
        <w:t>氟氯烃</w:t>
      </w:r>
      <w:r w:rsidRPr="00CA33E2">
        <w:rPr>
          <w:rFonts w:ascii="Batang" w:eastAsia="SimSun" w:hAnsi="Batang" w:cs="Batang"/>
          <w:lang w:val="en-CA" w:eastAsia="zh-CN"/>
        </w:rPr>
        <w:t>淘汰管理</w:t>
      </w:r>
      <w:r w:rsidRPr="00CA33E2">
        <w:rPr>
          <w:rFonts w:ascii="New Gulim" w:eastAsia="SimSun" w:hAnsi="New Gulim" w:cs="New Gulim"/>
          <w:lang w:val="en-CA" w:eastAsia="zh-CN"/>
        </w:rPr>
        <w:t>计划</w:t>
      </w:r>
      <w:r w:rsidRPr="00CA33E2">
        <w:rPr>
          <w:rFonts w:ascii="Batang" w:eastAsia="SimSun" w:hAnsi="Batang" w:cs="Batang"/>
          <w:lang w:val="en-CA" w:eastAsia="zh-CN"/>
        </w:rPr>
        <w:t>）第一</w:t>
      </w:r>
      <w:r w:rsidRPr="00CA33E2">
        <w:rPr>
          <w:rFonts w:ascii="New Gulim" w:eastAsia="SimSun" w:hAnsi="New Gulim" w:cs="New Gulim"/>
          <w:lang w:val="en-CA" w:eastAsia="zh-CN"/>
        </w:rPr>
        <w:t>阶</w:t>
      </w:r>
      <w:r w:rsidRPr="00CA33E2">
        <w:rPr>
          <w:rFonts w:ascii="Batang" w:eastAsia="SimSun" w:hAnsi="Batang" w:cs="Batang"/>
          <w:lang w:val="en-CA" w:eastAsia="zh-CN"/>
        </w:rPr>
        <w:t>段供</w:t>
      </w:r>
      <w:r w:rsidRPr="00CA33E2">
        <w:rPr>
          <w:rFonts w:ascii="New Gulim" w:eastAsia="SimSun" w:hAnsi="New Gulim" w:cs="New Gulim"/>
          <w:lang w:val="en-CA" w:eastAsia="zh-CN"/>
        </w:rPr>
        <w:t>资</w:t>
      </w:r>
      <w:r w:rsidRPr="00CA33E2">
        <w:rPr>
          <w:rFonts w:ascii="Batang" w:eastAsia="SimSun" w:hAnsi="Batang" w:cs="Batang"/>
          <w:lang w:val="en-CA" w:eastAsia="zh-CN"/>
        </w:rPr>
        <w:t>的</w:t>
      </w:r>
      <w:r w:rsidRPr="00CA33E2">
        <w:rPr>
          <w:rFonts w:eastAsia="SimSun" w:hint="eastAsia"/>
          <w:lang w:val="en-CA" w:eastAsia="zh-CN"/>
        </w:rPr>
        <w:t>；</w:t>
      </w:r>
      <w:r w:rsidRPr="00CA33E2">
        <w:rPr>
          <w:rFonts w:eastAsia="SimSun"/>
          <w:lang w:val="en-CA" w:eastAsia="zh-CN"/>
        </w:rPr>
        <w:t xml:space="preserve"> </w:t>
      </w:r>
      <w:r w:rsidRPr="00CA33E2">
        <w:rPr>
          <w:rFonts w:eastAsia="SimSun" w:hint="eastAsia"/>
          <w:lang w:val="en-CA" w:eastAsia="zh-CN"/>
        </w:rPr>
        <w:t>和</w:t>
      </w:r>
    </w:p>
    <w:p w14:paraId="189DD317"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ascii="New Gulim" w:eastAsia="SimSun" w:hAnsi="New Gulim" w:cs="New Gulim" w:hint="eastAsia"/>
          <w:lang w:eastAsia="zh-CN"/>
        </w:rPr>
        <w:t>注意到泡沫塑料企</w:t>
      </w:r>
      <w:r w:rsidRPr="00CA33E2">
        <w:rPr>
          <w:rFonts w:ascii="New Gulim" w:eastAsia="SimSun" w:hAnsi="New Gulim" w:cs="New Gulim"/>
          <w:lang w:eastAsia="zh-CN"/>
        </w:rPr>
        <w:t>业</w:t>
      </w:r>
      <w:r w:rsidRPr="00CA33E2">
        <w:rPr>
          <w:rFonts w:eastAsia="SimSun"/>
          <w:lang w:val="en-CA" w:eastAsia="zh-CN"/>
        </w:rPr>
        <w:t>Sileks</w:t>
      </w:r>
      <w:r w:rsidRPr="00CA33E2">
        <w:rPr>
          <w:rFonts w:eastAsia="SimSun" w:hint="eastAsia"/>
          <w:lang w:val="en-CA" w:eastAsia="zh-CN"/>
        </w:rPr>
        <w:t>已</w:t>
      </w:r>
      <w:r w:rsidRPr="00CA33E2">
        <w:rPr>
          <w:rFonts w:ascii="New Gulim" w:eastAsia="SimSun" w:hAnsi="New Gulim" w:cs="New Gulim"/>
          <w:lang w:val="en-CA" w:eastAsia="zh-CN"/>
        </w:rPr>
        <w:t>决</w:t>
      </w:r>
      <w:r w:rsidRPr="00CA33E2">
        <w:rPr>
          <w:rFonts w:ascii="Batang" w:eastAsia="SimSun" w:hAnsi="Batang" w:cs="Batang"/>
          <w:lang w:val="en-CA" w:eastAsia="zh-CN"/>
        </w:rPr>
        <w:t>定退出北</w:t>
      </w:r>
      <w:r w:rsidRPr="00CA33E2">
        <w:rPr>
          <w:rFonts w:ascii="New Gulim" w:eastAsia="SimSun" w:hAnsi="New Gulim" w:cs="New Gulim"/>
          <w:lang w:val="en-CA" w:eastAsia="zh-CN"/>
        </w:rPr>
        <w:t>马</w:t>
      </w:r>
      <w:r w:rsidRPr="00CA33E2">
        <w:rPr>
          <w:rFonts w:ascii="Batang" w:eastAsia="SimSun" w:hAnsi="Batang" w:cs="Batang"/>
          <w:lang w:val="en-CA" w:eastAsia="zh-CN"/>
        </w:rPr>
        <w:t>其</w:t>
      </w:r>
      <w:r w:rsidRPr="00CA33E2">
        <w:rPr>
          <w:rFonts w:ascii="New Gulim" w:eastAsia="SimSun" w:hAnsi="New Gulim" w:cs="New Gulim"/>
          <w:lang w:val="en-CA" w:eastAsia="zh-CN"/>
        </w:rPr>
        <w:t>顿</w:t>
      </w:r>
      <w:r w:rsidRPr="00CA33E2">
        <w:rPr>
          <w:rFonts w:ascii="Batang" w:eastAsia="SimSun" w:hAnsi="Batang" w:cs="Batang"/>
          <w:lang w:val="en-CA" w:eastAsia="zh-CN"/>
        </w:rPr>
        <w:t>的</w:t>
      </w:r>
      <w:r w:rsidRPr="00CA33E2">
        <w:rPr>
          <w:rFonts w:ascii="New Gulim" w:eastAsia="SimSun" w:hAnsi="New Gulim" w:cs="New Gulim"/>
          <w:lang w:val="en-CA" w:eastAsia="zh-CN"/>
        </w:rPr>
        <w:t>氟氯烃</w:t>
      </w:r>
      <w:r w:rsidRPr="00CA33E2">
        <w:rPr>
          <w:rFonts w:ascii="Batang" w:eastAsia="SimSun" w:hAnsi="Batang" w:cs="Batang"/>
          <w:lang w:val="en-CA" w:eastAsia="zh-CN"/>
        </w:rPr>
        <w:t>淘汰管理</w:t>
      </w:r>
      <w:r w:rsidRPr="00CA33E2">
        <w:rPr>
          <w:rFonts w:ascii="New Gulim" w:eastAsia="SimSun" w:hAnsi="New Gulim" w:cs="New Gulim"/>
          <w:lang w:val="en-CA" w:eastAsia="zh-CN"/>
        </w:rPr>
        <w:t>计划</w:t>
      </w:r>
      <w:r w:rsidRPr="00CA33E2">
        <w:rPr>
          <w:rFonts w:ascii="Batang" w:eastAsia="SimSun" w:hAnsi="Batang" w:cs="Batang"/>
          <w:lang w:val="en-CA" w:eastAsia="zh-CN"/>
        </w:rPr>
        <w:t>，</w:t>
      </w:r>
      <w:r w:rsidRPr="00CA33E2">
        <w:rPr>
          <w:rFonts w:ascii="New Gulim" w:eastAsia="SimSun" w:hAnsi="New Gulim" w:cs="New Gulim"/>
          <w:lang w:val="en-CA" w:eastAsia="zh-CN"/>
        </w:rPr>
        <w:t>并</w:t>
      </w:r>
      <w:r w:rsidRPr="00CA33E2">
        <w:rPr>
          <w:rFonts w:ascii="Batang" w:eastAsia="SimSun" w:hAnsi="Batang" w:cs="Batang"/>
          <w:lang w:val="en-CA" w:eastAsia="zh-CN"/>
        </w:rPr>
        <w:t>且在第</w:t>
      </w:r>
      <w:r w:rsidRPr="00CA33E2">
        <w:rPr>
          <w:rFonts w:eastAsia="SimSun"/>
          <w:lang w:val="en-CA" w:eastAsia="zh-CN"/>
        </w:rPr>
        <w:t>83</w:t>
      </w:r>
      <w:r w:rsidRPr="00CA33E2">
        <w:rPr>
          <w:rFonts w:eastAsia="SimSun" w:hint="eastAsia"/>
          <w:lang w:val="en-CA" w:eastAsia="zh-CN"/>
        </w:rPr>
        <w:t>次</w:t>
      </w:r>
      <w:r w:rsidRPr="00CA33E2">
        <w:rPr>
          <w:rFonts w:ascii="New Gulim" w:eastAsia="SimSun" w:hAnsi="New Gulim" w:cs="New Gulim"/>
          <w:lang w:val="en-CA" w:eastAsia="zh-CN"/>
        </w:rPr>
        <w:t>会议</w:t>
      </w:r>
      <w:r w:rsidRPr="00CA33E2">
        <w:rPr>
          <w:rFonts w:ascii="Batang" w:eastAsia="SimSun" w:hAnsi="Batang" w:cs="Batang"/>
          <w:lang w:val="en-CA" w:eastAsia="zh-CN"/>
        </w:rPr>
        <w:t>上已</w:t>
      </w:r>
      <w:r w:rsidRPr="00CA33E2">
        <w:rPr>
          <w:rFonts w:ascii="New Gulim" w:eastAsia="SimSun" w:hAnsi="New Gulim" w:cs="New Gulim"/>
          <w:lang w:val="en-CA" w:eastAsia="zh-CN"/>
        </w:rPr>
        <w:t>经</w:t>
      </w:r>
      <w:r w:rsidRPr="00CA33E2">
        <w:rPr>
          <w:rFonts w:ascii="Batang" w:eastAsia="SimSun" w:hAnsi="Batang" w:cs="Batang"/>
          <w:lang w:val="en-CA" w:eastAsia="zh-CN"/>
        </w:rPr>
        <w:t>退</w:t>
      </w:r>
      <w:r w:rsidRPr="00CA33E2">
        <w:rPr>
          <w:rFonts w:ascii="New Gulim" w:eastAsia="SimSun" w:hAnsi="New Gulim" w:cs="New Gulim"/>
          <w:lang w:val="en-CA" w:eastAsia="zh-CN"/>
        </w:rPr>
        <w:t>还</w:t>
      </w:r>
      <w:r w:rsidRPr="00CA33E2">
        <w:rPr>
          <w:rFonts w:ascii="Batang" w:eastAsia="SimSun" w:hAnsi="Batang" w:cs="Batang"/>
          <w:lang w:val="en-CA" w:eastAsia="zh-CN"/>
        </w:rPr>
        <w:t>了</w:t>
      </w:r>
      <w:r w:rsidRPr="00CA33E2">
        <w:rPr>
          <w:rFonts w:eastAsia="SimSun"/>
          <w:lang w:val="en-CA" w:eastAsia="zh-CN"/>
        </w:rPr>
        <w:t>30,000</w:t>
      </w:r>
      <w:r w:rsidRPr="00CA33E2">
        <w:rPr>
          <w:rFonts w:eastAsia="SimSun" w:hint="eastAsia"/>
          <w:lang w:val="en-CA" w:eastAsia="zh-CN"/>
        </w:rPr>
        <w:t>美元，加上</w:t>
      </w:r>
      <w:r w:rsidRPr="00CA33E2">
        <w:rPr>
          <w:rFonts w:ascii="New Gulim" w:eastAsia="SimSun" w:hAnsi="New Gulim" w:cs="New Gulim"/>
          <w:lang w:val="en-CA" w:eastAsia="zh-CN"/>
        </w:rPr>
        <w:t>与该</w:t>
      </w:r>
      <w:r w:rsidRPr="00CA33E2">
        <w:rPr>
          <w:rFonts w:ascii="Batang" w:eastAsia="SimSun" w:hAnsi="Batang" w:cs="Batang"/>
          <w:lang w:val="en-CA" w:eastAsia="zh-CN"/>
        </w:rPr>
        <w:t>企</w:t>
      </w:r>
      <w:r w:rsidRPr="00CA33E2">
        <w:rPr>
          <w:rFonts w:ascii="New Gulim" w:eastAsia="SimSun" w:hAnsi="New Gulim" w:cs="New Gulim"/>
          <w:lang w:val="en-CA" w:eastAsia="zh-CN"/>
        </w:rPr>
        <w:t>业</w:t>
      </w:r>
      <w:r w:rsidRPr="00CA33E2">
        <w:rPr>
          <w:rFonts w:ascii="Batang" w:eastAsia="SimSun" w:hAnsi="Batang" w:cs="Batang"/>
          <w:lang w:val="en-CA" w:eastAsia="zh-CN"/>
        </w:rPr>
        <w:t>有</w:t>
      </w:r>
      <w:r w:rsidRPr="00CA33E2">
        <w:rPr>
          <w:rFonts w:ascii="New Gulim" w:eastAsia="SimSun" w:hAnsi="New Gulim" w:cs="New Gulim"/>
          <w:lang w:val="en-CA" w:eastAsia="zh-CN"/>
        </w:rPr>
        <w:t>关</w:t>
      </w:r>
      <w:r w:rsidRPr="00CA33E2">
        <w:rPr>
          <w:rFonts w:ascii="Batang" w:eastAsia="SimSun" w:hAnsi="Batang" w:cs="Batang"/>
          <w:lang w:val="en-CA" w:eastAsia="zh-CN"/>
        </w:rPr>
        <w:t>的工</w:t>
      </w:r>
      <w:r w:rsidRPr="00CA33E2">
        <w:rPr>
          <w:rFonts w:ascii="New Gulim" w:eastAsia="SimSun" w:hAnsi="New Gulim" w:cs="New Gulim"/>
          <w:lang w:val="en-CA" w:eastAsia="zh-CN"/>
        </w:rPr>
        <w:t>发组织</w:t>
      </w:r>
      <w:r w:rsidRPr="00CA33E2">
        <w:rPr>
          <w:rFonts w:eastAsia="SimSun"/>
          <w:lang w:val="en-CA" w:eastAsia="zh-CN"/>
        </w:rPr>
        <w:t>2,250</w:t>
      </w:r>
      <w:r w:rsidRPr="00CA33E2">
        <w:rPr>
          <w:rFonts w:eastAsia="SimSun" w:hint="eastAsia"/>
          <w:lang w:val="en-CA" w:eastAsia="zh-CN"/>
        </w:rPr>
        <w:t>美元的机</w:t>
      </w:r>
      <w:r w:rsidRPr="00CA33E2">
        <w:rPr>
          <w:rFonts w:ascii="New Gulim" w:eastAsia="SimSun" w:hAnsi="New Gulim" w:cs="New Gulim"/>
          <w:lang w:val="en-CA" w:eastAsia="zh-CN"/>
        </w:rPr>
        <w:t>构</w:t>
      </w:r>
      <w:r w:rsidRPr="00CA33E2">
        <w:rPr>
          <w:rFonts w:ascii="Batang" w:eastAsia="SimSun" w:hAnsi="Batang" w:cs="Batang"/>
          <w:lang w:val="en-CA" w:eastAsia="zh-CN"/>
        </w:rPr>
        <w:t>支助</w:t>
      </w:r>
      <w:r w:rsidRPr="00CA33E2">
        <w:rPr>
          <w:rFonts w:ascii="New Gulim" w:eastAsia="SimSun" w:hAnsi="New Gulim" w:cs="New Gulim"/>
          <w:lang w:val="en-CA" w:eastAsia="zh-CN"/>
        </w:rPr>
        <w:t>费</w:t>
      </w:r>
      <w:r w:rsidRPr="00CA33E2">
        <w:rPr>
          <w:rFonts w:ascii="Batang" w:eastAsia="SimSun" w:hAnsi="Batang" w:cs="Batang"/>
          <w:lang w:val="en-CA" w:eastAsia="zh-CN"/>
        </w:rPr>
        <w:t>用。</w:t>
      </w:r>
    </w:p>
    <w:p w14:paraId="79B7DB4A" w14:textId="77777777" w:rsidR="00247D35" w:rsidRPr="00CA33E2" w:rsidRDefault="00247D35" w:rsidP="00247D35">
      <w:pPr>
        <w:keepNext/>
        <w:keepLines/>
        <w:rPr>
          <w:rFonts w:eastAsia="SimSun"/>
          <w:u w:val="single"/>
          <w:lang w:val="en-CA" w:eastAsia="zh-CN"/>
        </w:rPr>
      </w:pPr>
      <w:r w:rsidRPr="00CA33E2">
        <w:rPr>
          <w:rFonts w:ascii="New Gulim" w:eastAsia="SimSun" w:hAnsi="New Gulim" w:cs="New Gulim"/>
          <w:u w:val="single"/>
          <w:lang w:val="en-CA" w:eastAsia="zh-CN"/>
        </w:rPr>
        <w:t>苏</w:t>
      </w:r>
      <w:r w:rsidRPr="00CA33E2">
        <w:rPr>
          <w:rFonts w:ascii="Batang" w:eastAsia="SimSun" w:hAnsi="Batang" w:cs="Batang"/>
          <w:u w:val="single"/>
          <w:lang w:val="en-CA" w:eastAsia="zh-CN"/>
        </w:rPr>
        <w:t>里南：</w:t>
      </w:r>
      <w:r w:rsidRPr="00CA33E2">
        <w:rPr>
          <w:rFonts w:ascii="New Gulim" w:eastAsia="SimSun" w:hAnsi="New Gulim" w:cs="New Gulim"/>
          <w:u w:val="single"/>
          <w:lang w:val="en-CA" w:eastAsia="zh-CN"/>
        </w:rPr>
        <w:t>氟氯烃</w:t>
      </w:r>
      <w:r w:rsidRPr="00CA33E2">
        <w:rPr>
          <w:rFonts w:ascii="Batang" w:eastAsia="SimSun" w:hAnsi="Batang" w:cs="Batang"/>
          <w:u w:val="single"/>
          <w:lang w:val="en-CA" w:eastAsia="zh-CN"/>
        </w:rPr>
        <w:t>淘汰管理</w:t>
      </w:r>
      <w:r w:rsidRPr="00CA33E2">
        <w:rPr>
          <w:rFonts w:ascii="New Gulim" w:eastAsia="SimSun" w:hAnsi="New Gulim" w:cs="New Gulim"/>
          <w:u w:val="single"/>
          <w:lang w:val="en-CA" w:eastAsia="zh-CN"/>
        </w:rPr>
        <w:t>计划</w:t>
      </w:r>
      <w:r w:rsidRPr="00CA33E2">
        <w:rPr>
          <w:rFonts w:ascii="Batang" w:eastAsia="SimSun" w:hAnsi="Batang" w:cs="Batang"/>
          <w:u w:val="single"/>
          <w:lang w:val="en-CA" w:eastAsia="zh-CN"/>
        </w:rPr>
        <w:t>（第一</w:t>
      </w:r>
      <w:r w:rsidRPr="00CA33E2">
        <w:rPr>
          <w:rFonts w:ascii="New Gulim" w:eastAsia="SimSun" w:hAnsi="New Gulim" w:cs="New Gulim"/>
          <w:u w:val="single"/>
          <w:lang w:val="en-CA" w:eastAsia="zh-CN"/>
        </w:rPr>
        <w:t>阶</w:t>
      </w:r>
      <w:r w:rsidRPr="00CA33E2">
        <w:rPr>
          <w:rFonts w:ascii="Batang" w:eastAsia="SimSun" w:hAnsi="Batang" w:cs="Batang"/>
          <w:u w:val="single"/>
          <w:lang w:val="en-CA" w:eastAsia="zh-CN"/>
        </w:rPr>
        <w:t>段</w:t>
      </w:r>
      <w:r w:rsidRPr="00CA33E2">
        <w:rPr>
          <w:rFonts w:eastAsia="SimSun"/>
          <w:u w:val="single"/>
          <w:lang w:val="en-CA" w:eastAsia="zh-CN"/>
        </w:rPr>
        <w:t xml:space="preserve"> - </w:t>
      </w:r>
      <w:r w:rsidRPr="00CA33E2">
        <w:rPr>
          <w:rFonts w:eastAsia="SimSun" w:hint="eastAsia"/>
          <w:u w:val="single"/>
          <w:lang w:val="en-CA" w:eastAsia="zh-CN"/>
        </w:rPr>
        <w:t>第三次付款）</w:t>
      </w:r>
      <w:r w:rsidRPr="00CA33E2">
        <w:rPr>
          <w:rFonts w:eastAsia="SimSun" w:hint="eastAsia"/>
          <w:lang w:val="en-CA" w:eastAsia="zh-CN"/>
        </w:rPr>
        <w:t>（</w:t>
      </w:r>
      <w:r w:rsidRPr="00CA33E2">
        <w:rPr>
          <w:rFonts w:ascii="New Gulim" w:eastAsia="SimSun" w:hAnsi="New Gulim" w:cs="New Gulim"/>
          <w:lang w:val="en-CA" w:eastAsia="zh-CN"/>
        </w:rPr>
        <w:t>环</w:t>
      </w:r>
      <w:r w:rsidRPr="00CA33E2">
        <w:rPr>
          <w:rFonts w:ascii="Batang" w:eastAsia="SimSun" w:hAnsi="Batang" w:cs="Batang"/>
          <w:lang w:val="en-CA" w:eastAsia="zh-CN"/>
        </w:rPr>
        <w:t>境署）</w:t>
      </w:r>
    </w:p>
    <w:p w14:paraId="1D64A018" w14:textId="77777777" w:rsidR="00247D35" w:rsidRPr="00CA33E2" w:rsidRDefault="00247D35" w:rsidP="00247D35">
      <w:pPr>
        <w:keepNext/>
        <w:keepLines/>
        <w:tabs>
          <w:tab w:val="left" w:pos="0"/>
        </w:tabs>
        <w:outlineLvl w:val="0"/>
        <w:rPr>
          <w:rFonts w:eastAsia="SimSun"/>
          <w:b/>
          <w:lang w:val="en-CA" w:eastAsia="zh-CN"/>
        </w:rPr>
      </w:pPr>
    </w:p>
    <w:p w14:paraId="385E7616" w14:textId="77777777" w:rsidR="00247D35" w:rsidRPr="00CA33E2" w:rsidRDefault="00247D35" w:rsidP="00247D35">
      <w:pPr>
        <w:keepNext/>
        <w:keepLines/>
        <w:tabs>
          <w:tab w:val="left" w:pos="0"/>
        </w:tabs>
        <w:outlineLvl w:val="0"/>
        <w:rPr>
          <w:rFonts w:eastAsiaTheme="minorEastAsia"/>
          <w:b/>
          <w:lang w:val="en-CA" w:eastAsia="zh-CN"/>
        </w:rPr>
      </w:pPr>
      <w:r w:rsidRPr="00CA33E2">
        <w:rPr>
          <w:rFonts w:eastAsiaTheme="minorEastAsia" w:hint="eastAsia"/>
          <w:b/>
          <w:lang w:val="en-CA" w:eastAsia="zh-CN"/>
        </w:rPr>
        <w:t>背景</w:t>
      </w:r>
    </w:p>
    <w:p w14:paraId="1AE4FAC4" w14:textId="77777777" w:rsidR="00247D35" w:rsidRPr="00CA33E2" w:rsidRDefault="00247D35" w:rsidP="00247D35">
      <w:pPr>
        <w:keepNext/>
        <w:keepLines/>
        <w:tabs>
          <w:tab w:val="left" w:pos="0"/>
        </w:tabs>
        <w:outlineLvl w:val="0"/>
        <w:rPr>
          <w:rFonts w:eastAsia="SimSun"/>
          <w:lang w:val="en-CA"/>
        </w:rPr>
      </w:pPr>
    </w:p>
    <w:p w14:paraId="5D7503B3"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在第</w:t>
      </w:r>
      <w:r w:rsidRPr="00CA33E2">
        <w:rPr>
          <w:rFonts w:eastAsia="SimSun"/>
          <w:lang w:val="en-CA" w:eastAsia="zh-CN"/>
        </w:rPr>
        <w:t>81</w:t>
      </w:r>
      <w:r w:rsidRPr="00CA33E2">
        <w:rPr>
          <w:rFonts w:eastAsia="SimSun" w:hint="eastAsia"/>
          <w:lang w:val="en-CA" w:eastAsia="zh-CN"/>
        </w:rPr>
        <w:t>次</w:t>
      </w:r>
      <w:r w:rsidRPr="00CA33E2">
        <w:rPr>
          <w:rFonts w:ascii="New Gulim" w:eastAsia="SimSun" w:hAnsi="New Gulim" w:cs="New Gulim"/>
          <w:lang w:val="en-CA" w:eastAsia="zh-CN"/>
        </w:rPr>
        <w:t>会议</w:t>
      </w:r>
      <w:r w:rsidRPr="00CA33E2">
        <w:rPr>
          <w:rFonts w:ascii="Batang" w:eastAsia="SimSun" w:hAnsi="Batang" w:cs="Batang"/>
          <w:lang w:val="en-CA" w:eastAsia="zh-CN"/>
        </w:rPr>
        <w:t>上，</w:t>
      </w:r>
      <w:r w:rsidRPr="00CA33E2">
        <w:rPr>
          <w:rFonts w:ascii="New Gulim" w:eastAsia="SimSun" w:hAnsi="New Gulim" w:cs="New Gulim"/>
          <w:lang w:val="en-CA" w:eastAsia="zh-CN"/>
        </w:rPr>
        <w:t>执</w:t>
      </w:r>
      <w:r w:rsidRPr="00CA33E2">
        <w:rPr>
          <w:rFonts w:ascii="Batang" w:eastAsia="SimSun" w:hAnsi="Batang" w:cs="Batang"/>
          <w:lang w:val="en-CA" w:eastAsia="zh-CN"/>
        </w:rPr>
        <w:t>行委</w:t>
      </w:r>
      <w:r w:rsidRPr="00CA33E2">
        <w:rPr>
          <w:rFonts w:ascii="New Gulim" w:eastAsia="SimSun" w:hAnsi="New Gulim" w:cs="New Gulim"/>
          <w:lang w:val="en-CA" w:eastAsia="zh-CN"/>
        </w:rPr>
        <w:t>员会审议</w:t>
      </w:r>
      <w:r w:rsidRPr="00CA33E2">
        <w:rPr>
          <w:rFonts w:ascii="Batang" w:eastAsia="SimSun" w:hAnsi="Batang" w:cs="Batang"/>
          <w:lang w:val="en-CA" w:eastAsia="zh-CN"/>
        </w:rPr>
        <w:t>了</w:t>
      </w:r>
      <w:r w:rsidRPr="00CA33E2">
        <w:rPr>
          <w:rFonts w:ascii="New Gulim" w:eastAsia="SimSun" w:hAnsi="New Gulim" w:cs="New Gulim"/>
          <w:lang w:val="en-CA" w:eastAsia="zh-CN"/>
        </w:rPr>
        <w:t>苏</w:t>
      </w:r>
      <w:r w:rsidRPr="00CA33E2">
        <w:rPr>
          <w:rFonts w:ascii="Batang" w:eastAsia="SimSun" w:hAnsi="Batang" w:cs="Batang"/>
          <w:lang w:val="en-CA" w:eastAsia="zh-CN"/>
        </w:rPr>
        <w:t>里南</w:t>
      </w:r>
      <w:r w:rsidRPr="00CA33E2">
        <w:rPr>
          <w:rFonts w:ascii="New Gulim" w:eastAsia="SimSun" w:hAnsi="New Gulim" w:cs="New Gulim"/>
          <w:lang w:val="en-CA" w:eastAsia="zh-CN"/>
        </w:rPr>
        <w:t>氟氯烃</w:t>
      </w:r>
      <w:r w:rsidRPr="00CA33E2">
        <w:rPr>
          <w:rFonts w:ascii="Batang" w:eastAsia="SimSun" w:hAnsi="Batang" w:cs="Batang"/>
          <w:lang w:val="en-CA" w:eastAsia="zh-CN"/>
        </w:rPr>
        <w:t>淘汰管理</w:t>
      </w:r>
      <w:r w:rsidRPr="00CA33E2">
        <w:rPr>
          <w:rFonts w:ascii="New Gulim" w:eastAsia="SimSun" w:hAnsi="New Gulim" w:cs="New Gulim"/>
          <w:lang w:val="en-CA" w:eastAsia="zh-CN"/>
        </w:rPr>
        <w:t>计划</w:t>
      </w:r>
      <w:r w:rsidRPr="00CA33E2">
        <w:rPr>
          <w:rFonts w:ascii="Batang" w:eastAsia="SimSun" w:hAnsi="Batang" w:cs="Batang"/>
          <w:lang w:val="en-CA" w:eastAsia="zh-CN"/>
        </w:rPr>
        <w:t>第一</w:t>
      </w:r>
      <w:r w:rsidRPr="00CA33E2">
        <w:rPr>
          <w:rFonts w:ascii="New Gulim" w:eastAsia="SimSun" w:hAnsi="New Gulim" w:cs="New Gulim"/>
          <w:lang w:val="en-CA" w:eastAsia="zh-CN"/>
        </w:rPr>
        <w:t>阶</w:t>
      </w:r>
      <w:r w:rsidRPr="00CA33E2">
        <w:rPr>
          <w:rFonts w:ascii="Batang" w:eastAsia="SimSun" w:hAnsi="Batang" w:cs="Batang"/>
          <w:lang w:val="en-CA" w:eastAsia="zh-CN"/>
        </w:rPr>
        <w:t>段第三次付款的</w:t>
      </w:r>
      <w:r w:rsidRPr="00CA33E2">
        <w:rPr>
          <w:rFonts w:ascii="New Gulim" w:eastAsia="SimSun" w:hAnsi="New Gulim" w:cs="New Gulim"/>
          <w:lang w:val="en-CA" w:eastAsia="zh-CN"/>
        </w:rPr>
        <w:t>请</w:t>
      </w:r>
      <w:r w:rsidRPr="00CA33E2">
        <w:rPr>
          <w:rFonts w:ascii="Batang" w:eastAsia="SimSun" w:hAnsi="Batang" w:cs="Batang"/>
          <w:lang w:val="en-CA" w:eastAsia="zh-CN"/>
        </w:rPr>
        <w:t>求，</w:t>
      </w:r>
      <w:r w:rsidRPr="00CA33E2">
        <w:rPr>
          <w:rFonts w:ascii="New Gulim" w:eastAsia="SimSun" w:hAnsi="New Gulim" w:cs="New Gulim"/>
          <w:lang w:val="en-CA" w:eastAsia="zh-CN"/>
        </w:rPr>
        <w:t>并</w:t>
      </w:r>
      <w:r w:rsidRPr="00CA33E2">
        <w:rPr>
          <w:rFonts w:ascii="Batang" w:eastAsia="SimSun" w:hAnsi="Batang" w:cs="Batang"/>
          <w:lang w:val="en-CA" w:eastAsia="zh-CN"/>
        </w:rPr>
        <w:t>注意到秘</w:t>
      </w:r>
      <w:r w:rsidRPr="00CA33E2">
        <w:rPr>
          <w:rFonts w:ascii="New Gulim" w:eastAsia="SimSun" w:hAnsi="New Gulim" w:cs="New Gulim"/>
          <w:lang w:val="en-CA" w:eastAsia="zh-CN"/>
        </w:rPr>
        <w:t>书处</w:t>
      </w:r>
      <w:r w:rsidRPr="00CA33E2">
        <w:rPr>
          <w:rFonts w:ascii="Batang" w:eastAsia="SimSun" w:hAnsi="Batang" w:cs="Batang"/>
          <w:lang w:val="en-CA" w:eastAsia="zh-CN"/>
        </w:rPr>
        <w:t>提出</w:t>
      </w:r>
      <w:r w:rsidRPr="00CA33E2">
        <w:rPr>
          <w:rFonts w:ascii="Batang" w:eastAsia="SimSun" w:hAnsi="Batang" w:cs="Batang" w:hint="eastAsia"/>
          <w:lang w:val="en-CA" w:eastAsia="zh-CN"/>
        </w:rPr>
        <w:t>对</w:t>
      </w:r>
      <w:r w:rsidRPr="00CA33E2">
        <w:rPr>
          <w:rFonts w:ascii="New Gulim" w:eastAsia="SimSun" w:hAnsi="New Gulim" w:cs="New Gulim"/>
          <w:lang w:val="en-CA" w:eastAsia="zh-CN"/>
        </w:rPr>
        <w:t>该国许</w:t>
      </w:r>
      <w:r w:rsidRPr="00CA33E2">
        <w:rPr>
          <w:rFonts w:ascii="Batang" w:eastAsia="SimSun" w:hAnsi="Batang" w:cs="Batang"/>
          <w:lang w:val="en-CA" w:eastAsia="zh-CN"/>
        </w:rPr>
        <w:t>可和</w:t>
      </w:r>
      <w:r w:rsidRPr="00CA33E2">
        <w:rPr>
          <w:rFonts w:ascii="New Gulim" w:eastAsia="SimSun" w:hAnsi="New Gulim" w:cs="New Gulim"/>
          <w:lang w:val="en-CA" w:eastAsia="zh-CN"/>
        </w:rPr>
        <w:t>监测</w:t>
      </w:r>
      <w:r w:rsidRPr="00CA33E2">
        <w:rPr>
          <w:rFonts w:ascii="Batang" w:eastAsia="SimSun" w:hAnsi="Batang" w:cs="Batang"/>
          <w:lang w:val="en-CA" w:eastAsia="zh-CN"/>
        </w:rPr>
        <w:t>系</w:t>
      </w:r>
      <w:r w:rsidRPr="00CA33E2">
        <w:rPr>
          <w:rFonts w:ascii="New Gulim" w:eastAsia="SimSun" w:hAnsi="New Gulim" w:cs="New Gulim"/>
          <w:lang w:val="en-CA" w:eastAsia="zh-CN"/>
        </w:rPr>
        <w:t>统</w:t>
      </w:r>
      <w:r w:rsidRPr="00CA33E2">
        <w:rPr>
          <w:rFonts w:ascii="Batang" w:eastAsia="SimSun" w:hAnsi="Batang" w:cs="Batang"/>
          <w:lang w:val="en-CA" w:eastAsia="zh-CN"/>
        </w:rPr>
        <w:t>的</w:t>
      </w:r>
      <w:r w:rsidRPr="00CA33E2">
        <w:rPr>
          <w:rFonts w:ascii="New Gulim" w:eastAsia="SimSun" w:hAnsi="New Gulim" w:cs="New Gulim"/>
          <w:lang w:val="en-CA" w:eastAsia="zh-CN"/>
        </w:rPr>
        <w:t>关</w:t>
      </w:r>
      <w:r w:rsidRPr="00CA33E2">
        <w:rPr>
          <w:rFonts w:ascii="Batang" w:eastAsia="SimSun" w:hAnsi="Batang" w:cs="Batang"/>
          <w:lang w:val="en-CA" w:eastAsia="zh-CN"/>
        </w:rPr>
        <w:t>切，涉及</w:t>
      </w:r>
      <w:r w:rsidRPr="00CA33E2">
        <w:rPr>
          <w:rFonts w:ascii="New Gulim" w:eastAsia="SimSun" w:hAnsi="New Gulim" w:cs="New Gulim"/>
          <w:lang w:val="en-CA" w:eastAsia="zh-CN"/>
        </w:rPr>
        <w:t>氟氯烃进</w:t>
      </w:r>
      <w:r w:rsidRPr="00CA33E2">
        <w:rPr>
          <w:rFonts w:ascii="Batang" w:eastAsia="SimSun" w:hAnsi="Batang" w:cs="Batang"/>
          <w:lang w:val="en-CA" w:eastAsia="zh-CN"/>
        </w:rPr>
        <w:t>口</w:t>
      </w:r>
      <w:r w:rsidRPr="00CA33E2">
        <w:rPr>
          <w:rFonts w:ascii="New Gulim" w:eastAsia="SimSun" w:hAnsi="New Gulim" w:cs="New Gulim"/>
          <w:lang w:val="en-CA" w:eastAsia="zh-CN"/>
        </w:rPr>
        <w:t>清关</w:t>
      </w:r>
      <w:r w:rsidRPr="00CA33E2">
        <w:rPr>
          <w:rFonts w:ascii="Batang" w:eastAsia="SimSun" w:hAnsi="Batang" w:cs="Batang"/>
          <w:lang w:val="en-CA" w:eastAsia="zh-CN"/>
        </w:rPr>
        <w:t>程序，</w:t>
      </w:r>
      <w:r w:rsidRPr="00CA33E2">
        <w:rPr>
          <w:rFonts w:ascii="Batang" w:eastAsia="SimSun" w:hAnsi="Batang" w:cs="Batang" w:hint="eastAsia"/>
          <w:lang w:val="en-CA" w:eastAsia="zh-CN"/>
        </w:rPr>
        <w:t>按</w:t>
      </w:r>
      <w:r w:rsidRPr="00CA33E2">
        <w:rPr>
          <w:rFonts w:ascii="Batang" w:eastAsia="SimSun" w:hAnsi="Batang" w:cs="Batang"/>
          <w:lang w:val="en-CA" w:eastAsia="zh-CN"/>
        </w:rPr>
        <w:t>不同的</w:t>
      </w:r>
      <w:r w:rsidRPr="00CA33E2">
        <w:rPr>
          <w:rFonts w:ascii="New Gulim" w:eastAsia="SimSun" w:hAnsi="New Gulim" w:cs="New Gulim"/>
          <w:lang w:val="en-CA" w:eastAsia="zh-CN"/>
        </w:rPr>
        <w:t>统</w:t>
      </w:r>
      <w:r w:rsidRPr="00CA33E2">
        <w:rPr>
          <w:rFonts w:ascii="Batang" w:eastAsia="SimSun" w:hAnsi="Batang" w:cs="Batang"/>
          <w:lang w:val="en-CA" w:eastAsia="zh-CN"/>
        </w:rPr>
        <w:t>一制度（</w:t>
      </w:r>
      <w:r w:rsidRPr="00CA33E2">
        <w:rPr>
          <w:rFonts w:eastAsia="SimSun"/>
          <w:lang w:val="en-CA" w:eastAsia="zh-CN"/>
        </w:rPr>
        <w:t>HS</w:t>
      </w:r>
      <w:r w:rsidRPr="00CA33E2">
        <w:rPr>
          <w:rFonts w:ascii="New Gulim" w:eastAsia="SimSun" w:hAnsi="New Gulim" w:cs="New Gulim" w:hint="eastAsia"/>
          <w:lang w:val="en-CA" w:eastAsia="zh-CN"/>
        </w:rPr>
        <w:t>）</w:t>
      </w:r>
      <w:r w:rsidRPr="00CA33E2">
        <w:rPr>
          <w:rFonts w:ascii="New Gulim" w:eastAsia="SimSun" w:hAnsi="New Gulim" w:cs="New Gulim"/>
          <w:lang w:val="en-CA" w:eastAsia="zh-CN"/>
        </w:rPr>
        <w:t>编码记录氟氯烃</w:t>
      </w:r>
      <w:r w:rsidRPr="00CA33E2">
        <w:rPr>
          <w:rFonts w:ascii="Batang" w:eastAsia="SimSun" w:hAnsi="Batang" w:cs="Batang"/>
          <w:lang w:val="en-CA" w:eastAsia="zh-CN"/>
        </w:rPr>
        <w:t>，</w:t>
      </w:r>
      <w:r w:rsidRPr="00CA33E2">
        <w:rPr>
          <w:rFonts w:ascii="New Gulim" w:eastAsia="SimSun" w:hAnsi="New Gulim" w:cs="New Gulim"/>
          <w:lang w:val="en-CA" w:eastAsia="zh-CN"/>
        </w:rPr>
        <w:t>没</w:t>
      </w:r>
      <w:r w:rsidRPr="00CA33E2">
        <w:rPr>
          <w:rFonts w:ascii="Batang" w:eastAsia="SimSun" w:hAnsi="Batang" w:cs="Batang"/>
          <w:lang w:val="en-CA" w:eastAsia="zh-CN"/>
        </w:rPr>
        <w:t>有</w:t>
      </w:r>
      <w:r w:rsidRPr="00CA33E2">
        <w:rPr>
          <w:rFonts w:ascii="New Gulim" w:eastAsia="SimSun" w:hAnsi="New Gulim" w:cs="New Gulim"/>
          <w:lang w:val="en-CA" w:eastAsia="zh-CN"/>
        </w:rPr>
        <w:t>处罚</w:t>
      </w:r>
      <w:r w:rsidRPr="00CA33E2">
        <w:rPr>
          <w:rFonts w:ascii="Batang" w:eastAsia="SimSun" w:hAnsi="Batang" w:cs="Batang"/>
          <w:lang w:val="en-CA" w:eastAsia="zh-CN"/>
        </w:rPr>
        <w:t>或鼓</w:t>
      </w:r>
      <w:r w:rsidRPr="00CA33E2">
        <w:rPr>
          <w:rFonts w:ascii="New Gulim" w:eastAsia="SimSun" w:hAnsi="New Gulim" w:cs="New Gulim"/>
          <w:lang w:val="en-CA" w:eastAsia="zh-CN"/>
        </w:rPr>
        <w:t>励进</w:t>
      </w:r>
      <w:r w:rsidRPr="00CA33E2">
        <w:rPr>
          <w:rFonts w:ascii="Batang" w:eastAsia="SimSun" w:hAnsi="Batang" w:cs="Batang"/>
          <w:lang w:val="en-CA" w:eastAsia="zh-CN"/>
        </w:rPr>
        <w:t>口商遵守正确的程序</w:t>
      </w:r>
      <w:r w:rsidRPr="00CA33E2">
        <w:rPr>
          <w:rFonts w:ascii="New Gulim" w:eastAsia="SimSun" w:hAnsi="New Gulim" w:cs="New Gulim"/>
          <w:lang w:val="en-CA" w:eastAsia="zh-CN"/>
        </w:rPr>
        <w:t>报</w:t>
      </w:r>
      <w:r w:rsidRPr="00CA33E2">
        <w:rPr>
          <w:rFonts w:ascii="Batang" w:eastAsia="SimSun" w:hAnsi="Batang" w:cs="Batang"/>
          <w:lang w:val="en-CA" w:eastAsia="zh-CN"/>
        </w:rPr>
        <w:t>告</w:t>
      </w:r>
      <w:r w:rsidRPr="00CA33E2">
        <w:rPr>
          <w:rFonts w:ascii="New Gulim" w:eastAsia="SimSun" w:hAnsi="New Gulim" w:cs="New Gulim"/>
          <w:lang w:val="en-CA" w:eastAsia="zh-CN"/>
        </w:rPr>
        <w:t>氟氯烃</w:t>
      </w:r>
      <w:r w:rsidRPr="00CA33E2">
        <w:rPr>
          <w:rFonts w:ascii="Batang" w:eastAsia="SimSun" w:hAnsi="Batang" w:cs="Batang"/>
          <w:lang w:val="en-CA" w:eastAsia="zh-CN"/>
        </w:rPr>
        <w:t>的</w:t>
      </w:r>
      <w:r w:rsidRPr="00CA33E2">
        <w:rPr>
          <w:rFonts w:ascii="New Gulim" w:eastAsia="SimSun" w:hAnsi="New Gulim" w:cs="New Gulim"/>
          <w:lang w:val="en-CA" w:eastAsia="zh-CN"/>
        </w:rPr>
        <w:t>进</w:t>
      </w:r>
      <w:r w:rsidRPr="00CA33E2">
        <w:rPr>
          <w:rFonts w:ascii="Batang" w:eastAsia="SimSun" w:hAnsi="Batang" w:cs="Batang"/>
          <w:lang w:val="en-CA" w:eastAsia="zh-CN"/>
        </w:rPr>
        <w:t>口情</w:t>
      </w:r>
      <w:r w:rsidRPr="00CA33E2">
        <w:rPr>
          <w:rFonts w:ascii="New Gulim" w:eastAsia="SimSun" w:hAnsi="New Gulim" w:cs="New Gulim"/>
          <w:lang w:val="en-CA" w:eastAsia="zh-CN"/>
        </w:rPr>
        <w:t>况</w:t>
      </w:r>
      <w:r w:rsidRPr="00CA33E2">
        <w:rPr>
          <w:rFonts w:ascii="Batang" w:eastAsia="SimSun" w:hAnsi="Batang" w:cs="Batang"/>
          <w:lang w:val="en-CA" w:eastAsia="zh-CN"/>
        </w:rPr>
        <w:t>。</w:t>
      </w:r>
      <w:r w:rsidRPr="00CA33E2">
        <w:rPr>
          <w:rFonts w:ascii="New Gulim" w:eastAsia="SimSun" w:hAnsi="New Gulim" w:cs="New Gulim"/>
          <w:lang w:val="en-CA" w:eastAsia="zh-CN"/>
        </w:rPr>
        <w:t>随</w:t>
      </w:r>
      <w:r w:rsidRPr="00CA33E2">
        <w:rPr>
          <w:rFonts w:ascii="Batang" w:eastAsia="SimSun" w:hAnsi="Batang" w:cs="Batang"/>
          <w:lang w:val="en-CA" w:eastAsia="zh-CN"/>
        </w:rPr>
        <w:t>后，</w:t>
      </w:r>
      <w:r w:rsidRPr="00CA33E2">
        <w:rPr>
          <w:rFonts w:ascii="New Gulim" w:eastAsia="SimSun" w:hAnsi="New Gulim" w:cs="New Gulim"/>
          <w:lang w:val="en-CA" w:eastAsia="zh-CN"/>
        </w:rPr>
        <w:t>执</w:t>
      </w:r>
      <w:r w:rsidRPr="00CA33E2">
        <w:rPr>
          <w:rFonts w:ascii="Batang" w:eastAsia="SimSun" w:hAnsi="Batang" w:cs="Batang"/>
          <w:lang w:val="en-CA" w:eastAsia="zh-CN"/>
        </w:rPr>
        <w:t>行委</w:t>
      </w:r>
      <w:r w:rsidRPr="00CA33E2">
        <w:rPr>
          <w:rFonts w:ascii="New Gulim" w:eastAsia="SimSun" w:hAnsi="New Gulim" w:cs="New Gulim"/>
          <w:lang w:val="en-CA" w:eastAsia="zh-CN"/>
        </w:rPr>
        <w:t>员会</w:t>
      </w:r>
      <w:r w:rsidRPr="00CA33E2">
        <w:rPr>
          <w:rFonts w:ascii="Batang" w:eastAsia="SimSun" w:hAnsi="Batang" w:cs="Batang"/>
          <w:lang w:val="en-CA" w:eastAsia="zh-CN"/>
        </w:rPr>
        <w:t>除其他外，特别要求</w:t>
      </w:r>
      <w:r w:rsidRPr="00CA33E2">
        <w:rPr>
          <w:rFonts w:ascii="New Gulim" w:eastAsia="SimSun" w:hAnsi="New Gulim" w:cs="New Gulim"/>
          <w:lang w:val="en-CA" w:eastAsia="zh-CN"/>
        </w:rPr>
        <w:t>环</w:t>
      </w:r>
      <w:r w:rsidRPr="00CA33E2">
        <w:rPr>
          <w:rFonts w:ascii="Batang" w:eastAsia="SimSun" w:hAnsi="Batang" w:cs="Batang"/>
          <w:lang w:val="en-CA" w:eastAsia="zh-CN"/>
        </w:rPr>
        <w:t>境</w:t>
      </w:r>
      <w:r w:rsidRPr="00CA33E2">
        <w:rPr>
          <w:rFonts w:ascii="New Gulim" w:eastAsia="SimSun" w:hAnsi="New Gulim" w:cs="New Gulim"/>
          <w:lang w:val="en-CA" w:eastAsia="zh-CN"/>
        </w:rPr>
        <w:t>规划</w:t>
      </w:r>
      <w:r w:rsidRPr="00CA33E2">
        <w:rPr>
          <w:rFonts w:ascii="Batang" w:eastAsia="SimSun" w:hAnsi="Batang" w:cs="Batang"/>
          <w:lang w:val="en-CA" w:eastAsia="zh-CN"/>
        </w:rPr>
        <w:t>署在第</w:t>
      </w:r>
      <w:r w:rsidRPr="00CA33E2">
        <w:rPr>
          <w:rFonts w:eastAsia="SimSun"/>
          <w:lang w:val="en-CA" w:eastAsia="zh-CN"/>
        </w:rPr>
        <w:t>83</w:t>
      </w:r>
      <w:r w:rsidRPr="00CA33E2">
        <w:rPr>
          <w:rFonts w:ascii="Batang" w:eastAsia="SimSun" w:hAnsi="Batang" w:cs="Batang"/>
          <w:lang w:val="en-CA" w:eastAsia="zh-CN"/>
        </w:rPr>
        <w:t>次</w:t>
      </w:r>
      <w:r w:rsidRPr="00CA33E2">
        <w:rPr>
          <w:rFonts w:ascii="New Gulim" w:eastAsia="SimSun" w:hAnsi="New Gulim" w:cs="New Gulim"/>
          <w:lang w:val="en-CA" w:eastAsia="zh-CN"/>
        </w:rPr>
        <w:t>会议</w:t>
      </w:r>
      <w:r w:rsidRPr="00CA33E2">
        <w:rPr>
          <w:rFonts w:ascii="Batang" w:eastAsia="SimSun" w:hAnsi="Batang" w:cs="Batang"/>
          <w:lang w:val="en-CA" w:eastAsia="zh-CN"/>
        </w:rPr>
        <w:t>上提供最新</w:t>
      </w:r>
      <w:r w:rsidRPr="00CA33E2">
        <w:rPr>
          <w:rFonts w:ascii="New Gulim" w:eastAsia="SimSun" w:hAnsi="New Gulim" w:cs="New Gulim"/>
          <w:lang w:val="en-CA" w:eastAsia="zh-CN"/>
        </w:rPr>
        <w:t>资</w:t>
      </w:r>
      <w:r w:rsidRPr="00CA33E2">
        <w:rPr>
          <w:rFonts w:ascii="Batang" w:eastAsia="SimSun" w:hAnsi="Batang" w:cs="Batang"/>
          <w:lang w:val="en-CA" w:eastAsia="zh-CN"/>
        </w:rPr>
        <w:t>料，</w:t>
      </w:r>
      <w:r w:rsidRPr="00CA33E2">
        <w:rPr>
          <w:rFonts w:ascii="New Gulim" w:eastAsia="SimSun" w:hAnsi="New Gulim" w:cs="New Gulim"/>
          <w:lang w:val="en-CA" w:eastAsia="zh-CN"/>
        </w:rPr>
        <w:t>说</w:t>
      </w:r>
      <w:r w:rsidRPr="00CA33E2">
        <w:rPr>
          <w:rFonts w:ascii="Batang" w:eastAsia="SimSun" w:hAnsi="Batang" w:cs="Batang"/>
          <w:lang w:val="en-CA" w:eastAsia="zh-CN"/>
        </w:rPr>
        <w:t>明</w:t>
      </w:r>
      <w:r w:rsidRPr="00CA33E2">
        <w:rPr>
          <w:rFonts w:ascii="New Gulim" w:eastAsia="SimSun" w:hAnsi="New Gulim" w:cs="New Gulim"/>
          <w:lang w:val="en-CA" w:eastAsia="zh-CN"/>
        </w:rPr>
        <w:t>苏</w:t>
      </w:r>
      <w:r w:rsidRPr="00CA33E2">
        <w:rPr>
          <w:rFonts w:ascii="Batang" w:eastAsia="SimSun" w:hAnsi="Batang" w:cs="Batang"/>
          <w:lang w:val="en-CA" w:eastAsia="zh-CN"/>
        </w:rPr>
        <w:t>里南政府</w:t>
      </w:r>
      <w:r w:rsidRPr="00CA33E2">
        <w:rPr>
          <w:rFonts w:ascii="New Gulim" w:eastAsia="SimSun" w:hAnsi="New Gulim" w:cs="New Gulim"/>
          <w:lang w:val="en-CA" w:eastAsia="zh-CN"/>
        </w:rPr>
        <w:t>为</w:t>
      </w:r>
      <w:r w:rsidRPr="00CA33E2">
        <w:rPr>
          <w:rFonts w:ascii="Batang" w:eastAsia="SimSun" w:hAnsi="Batang" w:cs="Batang"/>
          <w:lang w:val="en-CA" w:eastAsia="zh-CN"/>
        </w:rPr>
        <w:t>加强</w:t>
      </w:r>
      <w:r w:rsidRPr="00CA33E2">
        <w:rPr>
          <w:rFonts w:ascii="New Gulim" w:eastAsia="SimSun" w:hAnsi="New Gulim" w:cs="New Gulim"/>
          <w:lang w:val="en-CA" w:eastAsia="zh-CN"/>
        </w:rPr>
        <w:t>氟氯烃许</w:t>
      </w:r>
      <w:r w:rsidRPr="00CA33E2">
        <w:rPr>
          <w:rFonts w:ascii="Batang" w:eastAsia="SimSun" w:hAnsi="Batang" w:cs="Batang"/>
          <w:lang w:val="en-CA" w:eastAsia="zh-CN"/>
        </w:rPr>
        <w:t>可</w:t>
      </w:r>
      <w:r w:rsidRPr="00CA33E2">
        <w:rPr>
          <w:rFonts w:ascii="New Gulim" w:eastAsia="SimSun" w:hAnsi="New Gulim" w:cs="New Gulim"/>
          <w:lang w:val="en-CA" w:eastAsia="zh-CN"/>
        </w:rPr>
        <w:t>证</w:t>
      </w:r>
      <w:r w:rsidRPr="00CA33E2">
        <w:rPr>
          <w:rFonts w:ascii="Batang" w:eastAsia="SimSun" w:hAnsi="Batang" w:cs="Batang"/>
          <w:lang w:val="en-CA" w:eastAsia="zh-CN"/>
        </w:rPr>
        <w:t>和</w:t>
      </w:r>
      <w:r w:rsidRPr="00CA33E2">
        <w:rPr>
          <w:rFonts w:ascii="New Gulim" w:eastAsia="SimSun" w:hAnsi="New Gulim" w:cs="New Gulim"/>
          <w:lang w:val="en-CA" w:eastAsia="zh-CN"/>
        </w:rPr>
        <w:t>监测</w:t>
      </w:r>
      <w:r w:rsidRPr="00CA33E2">
        <w:rPr>
          <w:rFonts w:ascii="Batang" w:eastAsia="SimSun" w:hAnsi="Batang" w:cs="Batang"/>
          <w:lang w:val="en-CA" w:eastAsia="zh-CN"/>
        </w:rPr>
        <w:t>系</w:t>
      </w:r>
      <w:r w:rsidRPr="00CA33E2">
        <w:rPr>
          <w:rFonts w:ascii="New Gulim" w:eastAsia="SimSun" w:hAnsi="New Gulim" w:cs="New Gulim"/>
          <w:lang w:val="en-CA" w:eastAsia="zh-CN"/>
        </w:rPr>
        <w:t>统</w:t>
      </w:r>
      <w:r w:rsidRPr="00CA33E2">
        <w:rPr>
          <w:rFonts w:ascii="Batang" w:eastAsia="SimSun" w:hAnsi="Batang" w:cs="Batang"/>
          <w:lang w:val="en-CA" w:eastAsia="zh-CN"/>
        </w:rPr>
        <w:t>所采取的步</w:t>
      </w:r>
      <w:r w:rsidRPr="00CA33E2">
        <w:rPr>
          <w:rFonts w:ascii="New Gulim" w:eastAsia="SimSun" w:hAnsi="New Gulim" w:cs="New Gulim"/>
          <w:lang w:val="en-CA" w:eastAsia="zh-CN"/>
        </w:rPr>
        <w:t>骤</w:t>
      </w:r>
      <w:r w:rsidRPr="00CA33E2">
        <w:rPr>
          <w:rFonts w:ascii="Batang" w:eastAsia="SimSun" w:hAnsi="Batang" w:cs="Batang"/>
          <w:lang w:val="en-CA" w:eastAsia="zh-CN"/>
        </w:rPr>
        <w:t>，解</w:t>
      </w:r>
      <w:r w:rsidRPr="00CA33E2">
        <w:rPr>
          <w:rFonts w:ascii="New Gulim" w:eastAsia="SimSun" w:hAnsi="New Gulim" w:cs="New Gulim"/>
          <w:lang w:val="en-CA" w:eastAsia="zh-CN"/>
        </w:rPr>
        <w:t>决</w:t>
      </w:r>
      <w:r w:rsidRPr="00CA33E2">
        <w:rPr>
          <w:rFonts w:ascii="Batang" w:eastAsia="SimSun" w:hAnsi="Batang" w:cs="Batang"/>
          <w:lang w:val="en-CA" w:eastAsia="zh-CN"/>
        </w:rPr>
        <w:t>了秘</w:t>
      </w:r>
      <w:r w:rsidRPr="00CA33E2">
        <w:rPr>
          <w:rFonts w:ascii="New Gulim" w:eastAsia="SimSun" w:hAnsi="New Gulim" w:cs="New Gulim"/>
          <w:lang w:val="en-CA" w:eastAsia="zh-CN"/>
        </w:rPr>
        <w:t>书处氟氯烃</w:t>
      </w:r>
      <w:r w:rsidRPr="00CA33E2">
        <w:rPr>
          <w:rFonts w:ascii="Batang" w:eastAsia="SimSun" w:hAnsi="Batang" w:cs="Batang"/>
          <w:lang w:val="en-CA" w:eastAsia="zh-CN"/>
        </w:rPr>
        <w:t>核</w:t>
      </w:r>
      <w:r w:rsidRPr="00CA33E2">
        <w:rPr>
          <w:rFonts w:ascii="New Gulim" w:eastAsia="SimSun" w:hAnsi="New Gulim" w:cs="New Gulim"/>
          <w:lang w:val="en-CA" w:eastAsia="zh-CN"/>
        </w:rPr>
        <w:t>查报</w:t>
      </w:r>
      <w:r w:rsidRPr="00CA33E2">
        <w:rPr>
          <w:rFonts w:ascii="Batang" w:eastAsia="SimSun" w:hAnsi="Batang" w:cs="Batang"/>
          <w:lang w:val="en-CA" w:eastAsia="zh-CN"/>
        </w:rPr>
        <w:t>告</w:t>
      </w:r>
      <w:r w:rsidRPr="00CA33E2">
        <w:rPr>
          <w:rFonts w:ascii="New Gulim" w:eastAsia="SimSun" w:hAnsi="New Gulim" w:cs="New Gulim"/>
          <w:lang w:val="en-CA" w:eastAsia="zh-CN"/>
        </w:rPr>
        <w:t>审查</w:t>
      </w:r>
      <w:r w:rsidRPr="00CA33E2">
        <w:rPr>
          <w:rFonts w:ascii="Batang" w:eastAsia="SimSun" w:hAnsi="Batang" w:cs="Batang"/>
          <w:lang w:val="en-CA" w:eastAsia="zh-CN"/>
        </w:rPr>
        <w:t>中</w:t>
      </w:r>
      <w:r w:rsidRPr="00CA33E2">
        <w:rPr>
          <w:rFonts w:ascii="New Gulim" w:eastAsia="SimSun" w:hAnsi="New Gulim" w:cs="New Gulim"/>
          <w:lang w:val="en-CA" w:eastAsia="zh-CN"/>
        </w:rPr>
        <w:t>查</w:t>
      </w:r>
      <w:r w:rsidRPr="00CA33E2">
        <w:rPr>
          <w:rFonts w:ascii="Batang" w:eastAsia="SimSun" w:hAnsi="Batang" w:cs="Batang"/>
          <w:lang w:val="en-CA" w:eastAsia="zh-CN"/>
        </w:rPr>
        <w:t>明的</w:t>
      </w:r>
      <w:r w:rsidRPr="00CA33E2">
        <w:rPr>
          <w:rFonts w:ascii="New Gulim" w:eastAsia="SimSun" w:hAnsi="New Gulim" w:cs="New Gulim"/>
          <w:lang w:val="en-CA" w:eastAsia="zh-CN"/>
        </w:rPr>
        <w:t>问题</w:t>
      </w:r>
      <w:r w:rsidRPr="00CA33E2">
        <w:rPr>
          <w:rFonts w:ascii="Batang" w:eastAsia="SimSun" w:hAnsi="Batang" w:cs="Batang"/>
          <w:lang w:val="en-CA" w:eastAsia="zh-CN"/>
        </w:rPr>
        <w:t>（第</w:t>
      </w:r>
      <w:r w:rsidRPr="00CA33E2">
        <w:rPr>
          <w:rFonts w:eastAsia="SimSun"/>
          <w:lang w:val="en-CA" w:eastAsia="zh-CN"/>
        </w:rPr>
        <w:t>81/51</w:t>
      </w:r>
      <w:r w:rsidRPr="00CA33E2">
        <w:rPr>
          <w:rFonts w:eastAsia="SimSun"/>
          <w:lang w:val="en-CA" w:eastAsia="zh-CN"/>
        </w:rPr>
        <w:t>（</w:t>
      </w:r>
      <w:r w:rsidRPr="00CA33E2">
        <w:rPr>
          <w:rFonts w:eastAsia="SimSun"/>
          <w:lang w:val="en-CA" w:eastAsia="zh-CN"/>
        </w:rPr>
        <w:t>b</w:t>
      </w:r>
      <w:r w:rsidRPr="00CA33E2">
        <w:rPr>
          <w:rFonts w:eastAsia="SimSun"/>
          <w:lang w:val="en-CA" w:eastAsia="zh-CN"/>
        </w:rPr>
        <w:t>）</w:t>
      </w:r>
      <w:r w:rsidRPr="00CA33E2">
        <w:rPr>
          <w:rFonts w:ascii="New Gulim" w:eastAsia="SimSun" w:hAnsi="New Gulim" w:cs="New Gulim"/>
          <w:lang w:val="en-CA" w:eastAsia="zh-CN"/>
        </w:rPr>
        <w:t>号决</w:t>
      </w:r>
      <w:r w:rsidRPr="00CA33E2">
        <w:rPr>
          <w:rFonts w:ascii="Batang" w:eastAsia="SimSun" w:hAnsi="Batang" w:cs="Batang"/>
          <w:lang w:val="en-CA" w:eastAsia="zh-CN"/>
        </w:rPr>
        <w:t>定）。委</w:t>
      </w:r>
      <w:r w:rsidRPr="00CA33E2">
        <w:rPr>
          <w:rFonts w:ascii="New Gulim" w:eastAsia="SimSun" w:hAnsi="New Gulim" w:cs="New Gulim"/>
          <w:lang w:val="en-CA" w:eastAsia="zh-CN"/>
        </w:rPr>
        <w:t>员会还决</w:t>
      </w:r>
      <w:r w:rsidRPr="00CA33E2">
        <w:rPr>
          <w:rFonts w:ascii="Batang" w:eastAsia="SimSun" w:hAnsi="Batang" w:cs="Batang"/>
          <w:lang w:val="en-CA" w:eastAsia="zh-CN"/>
        </w:rPr>
        <w:t>定，只有在</w:t>
      </w:r>
      <w:r w:rsidRPr="00CA33E2">
        <w:rPr>
          <w:rFonts w:ascii="New Gulim" w:eastAsia="SimSun" w:hAnsi="New Gulim" w:cs="New Gulim"/>
          <w:lang w:val="en-CA" w:eastAsia="zh-CN"/>
        </w:rPr>
        <w:t>苏</w:t>
      </w:r>
      <w:r w:rsidRPr="00CA33E2">
        <w:rPr>
          <w:rFonts w:ascii="Batang" w:eastAsia="SimSun" w:hAnsi="Batang" w:cs="Batang"/>
          <w:lang w:val="en-CA" w:eastAsia="zh-CN"/>
        </w:rPr>
        <w:t>里南</w:t>
      </w:r>
      <w:r w:rsidRPr="00CA33E2">
        <w:rPr>
          <w:rFonts w:ascii="New Gulim" w:eastAsia="SimSun" w:hAnsi="New Gulim" w:cs="New Gulim" w:hint="eastAsia"/>
          <w:lang w:val="en-CA" w:eastAsia="zh-CN"/>
        </w:rPr>
        <w:t>政府</w:t>
      </w:r>
      <w:r w:rsidRPr="00CA33E2">
        <w:rPr>
          <w:rFonts w:ascii="New Gulim" w:eastAsia="SimSun" w:hAnsi="New Gulim" w:cs="New Gulim"/>
          <w:lang w:val="en-CA" w:eastAsia="zh-CN"/>
        </w:rPr>
        <w:t>处</w:t>
      </w:r>
      <w:r w:rsidRPr="00CA33E2">
        <w:rPr>
          <w:rFonts w:ascii="Batang" w:eastAsia="SimSun" w:hAnsi="Batang" w:cs="Batang"/>
          <w:lang w:val="en-CA" w:eastAsia="zh-CN"/>
        </w:rPr>
        <w:t>理了核</w:t>
      </w:r>
      <w:r w:rsidRPr="00CA33E2">
        <w:rPr>
          <w:rFonts w:ascii="New Gulim" w:eastAsia="SimSun" w:hAnsi="New Gulim" w:cs="New Gulim"/>
          <w:lang w:val="en-CA" w:eastAsia="zh-CN"/>
        </w:rPr>
        <w:t>查报</w:t>
      </w:r>
      <w:r w:rsidRPr="00CA33E2">
        <w:rPr>
          <w:rFonts w:ascii="Batang" w:eastAsia="SimSun" w:hAnsi="Batang" w:cs="Batang"/>
          <w:lang w:val="en-CA" w:eastAsia="zh-CN"/>
        </w:rPr>
        <w:t>告中确定的所有</w:t>
      </w:r>
      <w:r w:rsidRPr="00CA33E2">
        <w:rPr>
          <w:rFonts w:ascii="New Gulim" w:eastAsia="SimSun" w:hAnsi="New Gulim" w:cs="New Gulim"/>
          <w:lang w:val="en-CA" w:eastAsia="zh-CN"/>
        </w:rPr>
        <w:t>问题并执</w:t>
      </w:r>
      <w:r w:rsidRPr="00CA33E2">
        <w:rPr>
          <w:rFonts w:ascii="Batang" w:eastAsia="SimSun" w:hAnsi="Batang" w:cs="Batang"/>
          <w:lang w:val="en-CA" w:eastAsia="zh-CN"/>
        </w:rPr>
        <w:t>行相</w:t>
      </w:r>
      <w:r w:rsidRPr="00CA33E2">
        <w:rPr>
          <w:rFonts w:ascii="New Gulim" w:eastAsia="SimSun" w:hAnsi="New Gulim" w:cs="New Gulim"/>
          <w:lang w:val="en-CA" w:eastAsia="zh-CN"/>
        </w:rPr>
        <w:t>关</w:t>
      </w:r>
      <w:r w:rsidRPr="00CA33E2">
        <w:rPr>
          <w:rFonts w:ascii="Batang" w:eastAsia="SimSun" w:hAnsi="Batang" w:cs="Batang"/>
          <w:lang w:val="en-CA" w:eastAsia="zh-CN"/>
        </w:rPr>
        <w:t>行</w:t>
      </w:r>
      <w:r w:rsidRPr="00CA33E2">
        <w:rPr>
          <w:rFonts w:ascii="New Gulim" w:eastAsia="SimSun" w:hAnsi="New Gulim" w:cs="New Gulim"/>
          <w:lang w:val="en-CA" w:eastAsia="zh-CN"/>
        </w:rPr>
        <w:t>动</w:t>
      </w:r>
      <w:r w:rsidRPr="00CA33E2">
        <w:rPr>
          <w:rFonts w:ascii="Batang" w:eastAsia="SimSun" w:hAnsi="Batang" w:cs="Batang"/>
          <w:lang w:val="en-CA" w:eastAsia="zh-CN"/>
        </w:rPr>
        <w:t>，</w:t>
      </w:r>
      <w:r w:rsidRPr="00CA33E2">
        <w:rPr>
          <w:rFonts w:ascii="New Gulim" w:eastAsia="SimSun" w:hAnsi="New Gulim" w:cs="New Gulim"/>
          <w:lang w:val="en-CA" w:eastAsia="zh-CN"/>
        </w:rPr>
        <w:t>从</w:t>
      </w:r>
      <w:r w:rsidRPr="00CA33E2">
        <w:rPr>
          <w:rFonts w:ascii="Batang" w:eastAsia="SimSun" w:hAnsi="Batang" w:cs="Batang"/>
          <w:lang w:val="en-CA" w:eastAsia="zh-CN"/>
        </w:rPr>
        <w:t>而加强</w:t>
      </w:r>
      <w:r w:rsidRPr="00CA33E2">
        <w:rPr>
          <w:rFonts w:ascii="New Gulim" w:eastAsia="SimSun" w:hAnsi="New Gulim" w:cs="New Gulim"/>
          <w:lang w:val="en-CA" w:eastAsia="zh-CN"/>
        </w:rPr>
        <w:t>进</w:t>
      </w:r>
      <w:r w:rsidRPr="00CA33E2">
        <w:rPr>
          <w:rFonts w:ascii="Batang" w:eastAsia="SimSun" w:hAnsi="Batang" w:cs="Batang"/>
          <w:lang w:val="en-CA" w:eastAsia="zh-CN"/>
        </w:rPr>
        <w:t>出口</w:t>
      </w:r>
      <w:r w:rsidRPr="00CA33E2">
        <w:rPr>
          <w:rFonts w:ascii="New Gulim" w:eastAsia="SimSun" w:hAnsi="New Gulim" w:cs="New Gulim"/>
          <w:lang w:val="en-CA" w:eastAsia="zh-CN"/>
        </w:rPr>
        <w:t>许</w:t>
      </w:r>
      <w:r w:rsidRPr="00CA33E2">
        <w:rPr>
          <w:rFonts w:ascii="Batang" w:eastAsia="SimSun" w:hAnsi="Batang" w:cs="Batang"/>
          <w:lang w:val="en-CA" w:eastAsia="zh-CN"/>
        </w:rPr>
        <w:t>可</w:t>
      </w:r>
      <w:r w:rsidRPr="00CA33E2">
        <w:rPr>
          <w:rFonts w:ascii="New Gulim" w:eastAsia="SimSun" w:hAnsi="New Gulim" w:cs="New Gulim"/>
          <w:lang w:val="en-CA" w:eastAsia="zh-CN"/>
        </w:rPr>
        <w:t>证</w:t>
      </w:r>
      <w:r w:rsidRPr="00CA33E2">
        <w:rPr>
          <w:rFonts w:ascii="Batang" w:eastAsia="SimSun" w:hAnsi="Batang" w:cs="Batang"/>
          <w:lang w:val="en-CA" w:eastAsia="zh-CN"/>
        </w:rPr>
        <w:t>配</w:t>
      </w:r>
      <w:r w:rsidRPr="00CA33E2">
        <w:rPr>
          <w:rFonts w:ascii="New Gulim" w:eastAsia="SimSun" w:hAnsi="New Gulim" w:cs="New Gulim"/>
          <w:lang w:val="en-CA" w:eastAsia="zh-CN"/>
        </w:rPr>
        <w:t>额</w:t>
      </w:r>
      <w:r w:rsidRPr="00CA33E2">
        <w:rPr>
          <w:rFonts w:ascii="Batang" w:eastAsia="SimSun" w:hAnsi="Batang" w:cs="Batang"/>
          <w:lang w:val="en-CA" w:eastAsia="zh-CN"/>
        </w:rPr>
        <w:t>制度之后，才</w:t>
      </w:r>
      <w:r w:rsidRPr="00CA33E2">
        <w:rPr>
          <w:rFonts w:ascii="New Gulim" w:eastAsia="SimSun" w:hAnsi="New Gulim" w:cs="New Gulim"/>
          <w:lang w:val="en-CA" w:eastAsia="zh-CN"/>
        </w:rPr>
        <w:t>会</w:t>
      </w:r>
      <w:r w:rsidRPr="00CA33E2">
        <w:rPr>
          <w:rFonts w:ascii="Batang" w:eastAsia="SimSun" w:hAnsi="Batang" w:cs="Batang"/>
          <w:lang w:val="en-CA" w:eastAsia="zh-CN"/>
        </w:rPr>
        <w:t>考</w:t>
      </w:r>
      <w:r w:rsidRPr="00CA33E2">
        <w:rPr>
          <w:rFonts w:ascii="New Gulim" w:eastAsia="SimSun" w:hAnsi="New Gulim" w:cs="New Gulim"/>
          <w:lang w:val="en-CA" w:eastAsia="zh-CN"/>
        </w:rPr>
        <w:t>虑苏</w:t>
      </w:r>
      <w:r w:rsidRPr="00CA33E2">
        <w:rPr>
          <w:rFonts w:ascii="Batang" w:eastAsia="SimSun" w:hAnsi="Batang" w:cs="Batang"/>
          <w:lang w:val="en-CA" w:eastAsia="zh-CN"/>
        </w:rPr>
        <w:t>里南</w:t>
      </w:r>
      <w:r w:rsidRPr="00CA33E2">
        <w:rPr>
          <w:rFonts w:ascii="New Gulim" w:eastAsia="SimSun" w:hAnsi="New Gulim" w:cs="New Gulim"/>
          <w:lang w:val="en-CA" w:eastAsia="zh-CN"/>
        </w:rPr>
        <w:t>氟氯烃</w:t>
      </w:r>
      <w:r w:rsidRPr="00CA33E2">
        <w:rPr>
          <w:rFonts w:ascii="Batang" w:eastAsia="SimSun" w:hAnsi="Batang" w:cs="Batang"/>
          <w:lang w:val="en-CA" w:eastAsia="zh-CN"/>
        </w:rPr>
        <w:t>淘汰管理</w:t>
      </w:r>
      <w:r w:rsidRPr="00CA33E2">
        <w:rPr>
          <w:rFonts w:ascii="New Gulim" w:eastAsia="SimSun" w:hAnsi="New Gulim" w:cs="New Gulim"/>
          <w:lang w:val="en-CA" w:eastAsia="zh-CN"/>
        </w:rPr>
        <w:t>计划</w:t>
      </w:r>
      <w:r w:rsidRPr="00CA33E2">
        <w:rPr>
          <w:rFonts w:ascii="Batang" w:eastAsia="SimSun" w:hAnsi="Batang" w:cs="Batang"/>
          <w:lang w:val="en-CA" w:eastAsia="zh-CN"/>
        </w:rPr>
        <w:t>第一</w:t>
      </w:r>
      <w:r w:rsidRPr="00CA33E2">
        <w:rPr>
          <w:rFonts w:ascii="New Gulim" w:eastAsia="SimSun" w:hAnsi="New Gulim" w:cs="New Gulim"/>
          <w:lang w:val="en-CA" w:eastAsia="zh-CN"/>
        </w:rPr>
        <w:t>阶</w:t>
      </w:r>
      <w:r w:rsidRPr="00CA33E2">
        <w:rPr>
          <w:rFonts w:ascii="Batang" w:eastAsia="SimSun" w:hAnsi="Batang" w:cs="Batang"/>
          <w:lang w:val="en-CA" w:eastAsia="zh-CN"/>
        </w:rPr>
        <w:t>段的最后一次付款（第</w:t>
      </w:r>
      <w:r w:rsidRPr="00CA33E2">
        <w:rPr>
          <w:rFonts w:eastAsia="SimSun"/>
          <w:lang w:val="en-CA" w:eastAsia="zh-CN"/>
        </w:rPr>
        <w:t>81/51</w:t>
      </w:r>
      <w:r w:rsidRPr="00CA33E2">
        <w:rPr>
          <w:rFonts w:eastAsia="SimSun"/>
          <w:lang w:val="en-CA" w:eastAsia="zh-CN"/>
        </w:rPr>
        <w:t>（</w:t>
      </w:r>
      <w:r w:rsidRPr="00CA33E2">
        <w:rPr>
          <w:rFonts w:eastAsia="SimSun"/>
          <w:lang w:val="en-CA" w:eastAsia="zh-CN"/>
        </w:rPr>
        <w:t>c</w:t>
      </w:r>
      <w:r w:rsidRPr="00CA33E2">
        <w:rPr>
          <w:rFonts w:eastAsia="SimSun"/>
          <w:lang w:val="en-CA" w:eastAsia="zh-CN"/>
        </w:rPr>
        <w:t>）（</w:t>
      </w:r>
      <w:r w:rsidRPr="00CA33E2">
        <w:rPr>
          <w:rFonts w:eastAsia="SimSun"/>
          <w:lang w:val="en-CA" w:eastAsia="zh-CN"/>
        </w:rPr>
        <w:t>i</w:t>
      </w:r>
      <w:r w:rsidRPr="00CA33E2">
        <w:rPr>
          <w:rFonts w:eastAsia="SimSun"/>
          <w:lang w:val="en-CA" w:eastAsia="zh-CN"/>
        </w:rPr>
        <w:t>）</w:t>
      </w:r>
      <w:r w:rsidRPr="00CA33E2">
        <w:rPr>
          <w:rFonts w:ascii="New Gulim" w:eastAsia="SimSun" w:hAnsi="New Gulim" w:cs="New Gulim"/>
          <w:lang w:val="en-CA" w:eastAsia="zh-CN"/>
        </w:rPr>
        <w:t>号决</w:t>
      </w:r>
      <w:r w:rsidRPr="00CA33E2">
        <w:rPr>
          <w:rFonts w:ascii="Batang" w:eastAsia="SimSun" w:hAnsi="Batang" w:cs="Batang"/>
          <w:lang w:val="en-CA" w:eastAsia="zh-CN"/>
        </w:rPr>
        <w:t>定）。</w:t>
      </w:r>
    </w:p>
    <w:p w14:paraId="6D1BC357"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响应第</w:t>
      </w:r>
      <w:r w:rsidRPr="00CA33E2">
        <w:rPr>
          <w:rFonts w:eastAsia="SimSun"/>
          <w:lang w:val="en-CA" w:eastAsia="zh-CN"/>
        </w:rPr>
        <w:t>81/51</w:t>
      </w:r>
      <w:r w:rsidRPr="00CA33E2">
        <w:rPr>
          <w:rFonts w:eastAsia="SimSun" w:hint="eastAsia"/>
          <w:lang w:val="en-CA" w:eastAsia="zh-CN"/>
        </w:rPr>
        <w:t>（</w:t>
      </w:r>
      <w:r w:rsidRPr="00CA33E2">
        <w:rPr>
          <w:rFonts w:eastAsia="SimSun"/>
          <w:lang w:val="en-CA" w:eastAsia="zh-CN"/>
        </w:rPr>
        <w:t>b</w:t>
      </w:r>
      <w:r w:rsidRPr="00CA33E2">
        <w:rPr>
          <w:rFonts w:eastAsia="SimSun" w:hint="eastAsia"/>
          <w:lang w:val="en-CA" w:eastAsia="zh-CN"/>
        </w:rPr>
        <w:t>）</w:t>
      </w:r>
      <w:r w:rsidRPr="00CA33E2">
        <w:rPr>
          <w:rFonts w:ascii="New Gulim" w:eastAsia="SimSun" w:hAnsi="New Gulim" w:cs="New Gulim"/>
          <w:lang w:val="en-CA" w:eastAsia="zh-CN"/>
        </w:rPr>
        <w:t>号决</w:t>
      </w:r>
      <w:r w:rsidRPr="00CA33E2">
        <w:rPr>
          <w:rFonts w:ascii="Batang" w:eastAsia="SimSun" w:hAnsi="Batang" w:cs="Batang"/>
          <w:lang w:val="en-CA" w:eastAsia="zh-CN"/>
        </w:rPr>
        <w:t>定，</w:t>
      </w:r>
      <w:r w:rsidRPr="00CA33E2">
        <w:rPr>
          <w:rFonts w:ascii="New Gulim" w:eastAsia="SimSun" w:hAnsi="New Gulim" w:cs="New Gulim"/>
          <w:lang w:val="en-CA" w:eastAsia="zh-CN"/>
        </w:rPr>
        <w:t>环</w:t>
      </w:r>
      <w:r w:rsidRPr="00CA33E2">
        <w:rPr>
          <w:rFonts w:ascii="Batang" w:eastAsia="SimSun" w:hAnsi="Batang" w:cs="Batang"/>
          <w:lang w:val="en-CA" w:eastAsia="zh-CN"/>
        </w:rPr>
        <w:t>境</w:t>
      </w:r>
      <w:r w:rsidRPr="00CA33E2">
        <w:rPr>
          <w:rFonts w:ascii="New Gulim" w:eastAsia="SimSun" w:hAnsi="New Gulim" w:cs="New Gulim"/>
          <w:lang w:val="en-CA" w:eastAsia="zh-CN"/>
        </w:rPr>
        <w:t>规划</w:t>
      </w:r>
      <w:r w:rsidRPr="00CA33E2">
        <w:rPr>
          <w:rFonts w:ascii="Batang" w:eastAsia="SimSun" w:hAnsi="Batang" w:cs="Batang"/>
          <w:lang w:val="en-CA" w:eastAsia="zh-CN"/>
        </w:rPr>
        <w:t>署代表</w:t>
      </w:r>
      <w:r w:rsidRPr="00CA33E2">
        <w:rPr>
          <w:rFonts w:ascii="New Gulim" w:eastAsia="SimSun" w:hAnsi="New Gulim" w:cs="New Gulim"/>
          <w:lang w:val="en-CA" w:eastAsia="zh-CN"/>
        </w:rPr>
        <w:t>苏</w:t>
      </w:r>
      <w:r w:rsidRPr="00CA33E2">
        <w:rPr>
          <w:rFonts w:ascii="Batang" w:eastAsia="SimSun" w:hAnsi="Batang" w:cs="Batang"/>
          <w:lang w:val="en-CA" w:eastAsia="zh-CN"/>
        </w:rPr>
        <w:t>里南政府提供了一</w:t>
      </w:r>
      <w:r w:rsidRPr="00CA33E2">
        <w:rPr>
          <w:rFonts w:ascii="New Gulim" w:eastAsia="SimSun" w:hAnsi="New Gulim" w:cs="New Gulim"/>
          <w:lang w:val="en-CA" w:eastAsia="zh-CN"/>
        </w:rPr>
        <w:t>份报</w:t>
      </w:r>
      <w:r w:rsidRPr="00CA33E2">
        <w:rPr>
          <w:rFonts w:ascii="Batang" w:eastAsia="SimSun" w:hAnsi="Batang" w:cs="Batang"/>
          <w:lang w:val="en-CA" w:eastAsia="zh-CN"/>
        </w:rPr>
        <w:t>告，</w:t>
      </w:r>
      <w:r w:rsidRPr="00CA33E2">
        <w:rPr>
          <w:rFonts w:ascii="New Gulim" w:eastAsia="SimSun" w:hAnsi="New Gulim" w:cs="New Gulim"/>
          <w:lang w:val="en-CA" w:eastAsia="zh-CN"/>
        </w:rPr>
        <w:t>说</w:t>
      </w:r>
      <w:r w:rsidRPr="00CA33E2">
        <w:rPr>
          <w:rFonts w:ascii="Batang" w:eastAsia="SimSun" w:hAnsi="Batang" w:cs="Batang"/>
          <w:lang w:val="en-CA" w:eastAsia="zh-CN"/>
        </w:rPr>
        <w:t>明政府</w:t>
      </w:r>
      <w:r w:rsidRPr="00CA33E2">
        <w:rPr>
          <w:rFonts w:ascii="New Gulim" w:eastAsia="SimSun" w:hAnsi="New Gulim" w:cs="New Gulim"/>
          <w:lang w:val="en-CA" w:eastAsia="zh-CN"/>
        </w:rPr>
        <w:t>为</w:t>
      </w:r>
      <w:r w:rsidRPr="00CA33E2">
        <w:rPr>
          <w:rFonts w:ascii="Batang" w:eastAsia="SimSun" w:hAnsi="Batang" w:cs="Batang"/>
          <w:lang w:val="en-CA" w:eastAsia="zh-CN"/>
        </w:rPr>
        <w:t>加强</w:t>
      </w:r>
      <w:r w:rsidRPr="00CA33E2">
        <w:rPr>
          <w:rFonts w:ascii="New Gulim" w:eastAsia="SimSun" w:hAnsi="New Gulim" w:cs="New Gulim"/>
          <w:lang w:val="en-CA" w:eastAsia="zh-CN"/>
        </w:rPr>
        <w:t>氟氯烃许</w:t>
      </w:r>
      <w:r w:rsidRPr="00CA33E2">
        <w:rPr>
          <w:rFonts w:ascii="Batang" w:eastAsia="SimSun" w:hAnsi="Batang" w:cs="Batang"/>
          <w:lang w:val="en-CA" w:eastAsia="zh-CN"/>
        </w:rPr>
        <w:t>可</w:t>
      </w:r>
      <w:r w:rsidRPr="00CA33E2">
        <w:rPr>
          <w:rFonts w:ascii="New Gulim" w:eastAsia="SimSun" w:hAnsi="New Gulim" w:cs="New Gulim"/>
          <w:lang w:val="en-CA" w:eastAsia="zh-CN"/>
        </w:rPr>
        <w:t>证</w:t>
      </w:r>
      <w:r w:rsidRPr="00CA33E2">
        <w:rPr>
          <w:rFonts w:ascii="Batang" w:eastAsia="SimSun" w:hAnsi="Batang" w:cs="Batang"/>
          <w:lang w:val="en-CA" w:eastAsia="zh-CN"/>
        </w:rPr>
        <w:t>和</w:t>
      </w:r>
      <w:r w:rsidRPr="00CA33E2">
        <w:rPr>
          <w:rFonts w:ascii="New Gulim" w:eastAsia="SimSun" w:hAnsi="New Gulim" w:cs="New Gulim"/>
          <w:lang w:val="en-CA" w:eastAsia="zh-CN"/>
        </w:rPr>
        <w:t>监测</w:t>
      </w:r>
      <w:r w:rsidRPr="00CA33E2">
        <w:rPr>
          <w:rFonts w:ascii="Batang" w:eastAsia="SimSun" w:hAnsi="Batang" w:cs="Batang"/>
          <w:lang w:val="en-CA" w:eastAsia="zh-CN"/>
        </w:rPr>
        <w:t>系</w:t>
      </w:r>
      <w:r w:rsidRPr="00CA33E2">
        <w:rPr>
          <w:rFonts w:ascii="New Gulim" w:eastAsia="SimSun" w:hAnsi="New Gulim" w:cs="New Gulim"/>
          <w:lang w:val="en-CA" w:eastAsia="zh-CN"/>
        </w:rPr>
        <w:t>统</w:t>
      </w:r>
      <w:r w:rsidRPr="00CA33E2">
        <w:rPr>
          <w:rFonts w:ascii="Batang" w:eastAsia="SimSun" w:hAnsi="Batang" w:cs="Batang"/>
          <w:lang w:val="en-CA" w:eastAsia="zh-CN"/>
        </w:rPr>
        <w:t>所作的努力，</w:t>
      </w:r>
      <w:r w:rsidRPr="00CA33E2">
        <w:rPr>
          <w:rFonts w:ascii="New Gulim" w:eastAsia="SimSun" w:hAnsi="New Gulim" w:cs="New Gulim"/>
          <w:lang w:val="en-CA" w:eastAsia="zh-CN"/>
        </w:rPr>
        <w:t>概</w:t>
      </w:r>
      <w:r w:rsidRPr="00CA33E2">
        <w:rPr>
          <w:rFonts w:ascii="Batang" w:eastAsia="SimSun" w:hAnsi="Batang" w:cs="Batang"/>
          <w:lang w:val="en-CA" w:eastAsia="zh-CN"/>
        </w:rPr>
        <w:t>述如下</w:t>
      </w:r>
      <w:r w:rsidRPr="00CA33E2">
        <w:rPr>
          <w:rFonts w:eastAsia="SimSun"/>
          <w:lang w:val="en-CA" w:eastAsia="zh-CN"/>
        </w:rPr>
        <w:t>:</w:t>
      </w:r>
    </w:p>
    <w:p w14:paraId="74F15704" w14:textId="0F3176A2"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ascii="New Gulim" w:eastAsia="SimSun" w:hAnsi="New Gulim" w:cs="New Gulim"/>
          <w:lang w:val="en-CA" w:eastAsia="zh-CN"/>
        </w:rPr>
        <w:t>国</w:t>
      </w:r>
      <w:r w:rsidRPr="00CA33E2">
        <w:rPr>
          <w:rFonts w:ascii="Batang" w:eastAsia="SimSun" w:hAnsi="Batang" w:cs="Batang"/>
          <w:lang w:val="en-CA" w:eastAsia="zh-CN"/>
        </w:rPr>
        <w:t>家臭</w:t>
      </w:r>
      <w:r w:rsidRPr="00CA33E2">
        <w:rPr>
          <w:rFonts w:ascii="New Gulim" w:eastAsia="SimSun" w:hAnsi="New Gulim" w:cs="New Gulim"/>
          <w:lang w:val="en-CA" w:eastAsia="zh-CN"/>
        </w:rPr>
        <w:t>氧</w:t>
      </w:r>
      <w:r w:rsidRPr="00CA33E2">
        <w:rPr>
          <w:rFonts w:ascii="Batang" w:eastAsia="SimSun" w:hAnsi="Batang" w:cs="Batang"/>
          <w:lang w:val="en-CA" w:eastAsia="zh-CN"/>
        </w:rPr>
        <w:t>机</w:t>
      </w:r>
      <w:r w:rsidRPr="00CA33E2">
        <w:rPr>
          <w:rFonts w:ascii="New Gulim" w:eastAsia="SimSun" w:hAnsi="New Gulim" w:cs="New Gulim"/>
          <w:lang w:val="en-CA" w:eastAsia="zh-CN"/>
        </w:rPr>
        <w:t>构</w:t>
      </w:r>
      <w:r w:rsidRPr="00CA33E2">
        <w:rPr>
          <w:rFonts w:ascii="Batang" w:eastAsia="SimSun" w:hAnsi="Batang" w:cs="Batang"/>
          <w:lang w:val="en-CA" w:eastAsia="zh-CN"/>
        </w:rPr>
        <w:t>于</w:t>
      </w:r>
      <w:r w:rsidRPr="00CA33E2">
        <w:rPr>
          <w:rFonts w:eastAsia="SimSun"/>
          <w:lang w:val="en-CA" w:eastAsia="zh-CN"/>
        </w:rPr>
        <w:t>2019</w:t>
      </w:r>
      <w:r w:rsidRPr="00CA33E2">
        <w:rPr>
          <w:rFonts w:eastAsia="SimSun" w:hint="eastAsia"/>
          <w:lang w:val="en-CA" w:eastAsia="zh-CN"/>
        </w:rPr>
        <w:t>年</w:t>
      </w:r>
      <w:r w:rsidRPr="00CA33E2">
        <w:rPr>
          <w:rFonts w:eastAsia="SimSun"/>
          <w:lang w:val="en-CA" w:eastAsia="zh-CN"/>
        </w:rPr>
        <w:t>1</w:t>
      </w:r>
      <w:r w:rsidRPr="00CA33E2">
        <w:rPr>
          <w:rFonts w:eastAsia="SimSun" w:hint="eastAsia"/>
          <w:lang w:val="en-CA" w:eastAsia="zh-CN"/>
        </w:rPr>
        <w:t>月</w:t>
      </w:r>
      <w:r w:rsidRPr="00CA33E2">
        <w:rPr>
          <w:rFonts w:ascii="New Gulim" w:eastAsia="SimSun" w:hAnsi="New Gulim" w:cs="New Gulim"/>
          <w:lang w:val="en-CA" w:eastAsia="zh-CN"/>
        </w:rPr>
        <w:t>开</w:t>
      </w:r>
      <w:r w:rsidRPr="00CA33E2">
        <w:rPr>
          <w:rFonts w:ascii="Batang" w:eastAsia="SimSun" w:hAnsi="Batang" w:cs="Batang"/>
          <w:lang w:val="en-CA" w:eastAsia="zh-CN"/>
        </w:rPr>
        <w:t>始</w:t>
      </w:r>
      <w:r w:rsidRPr="00CA33E2">
        <w:rPr>
          <w:rFonts w:ascii="New Gulim" w:eastAsia="SimSun" w:hAnsi="New Gulim" w:cs="New Gulim"/>
          <w:lang w:val="en-CA" w:eastAsia="zh-CN"/>
        </w:rPr>
        <w:t>讨论</w:t>
      </w:r>
      <w:r w:rsidRPr="00CA33E2">
        <w:rPr>
          <w:rFonts w:ascii="Batang" w:eastAsia="SimSun" w:hAnsi="Batang" w:cs="Batang"/>
          <w:lang w:val="en-CA" w:eastAsia="zh-CN"/>
        </w:rPr>
        <w:t>海</w:t>
      </w:r>
      <w:r w:rsidRPr="00CA33E2">
        <w:rPr>
          <w:rFonts w:ascii="New Gulim" w:eastAsia="SimSun" w:hAnsi="New Gulim" w:cs="New Gulim"/>
          <w:lang w:val="en-CA" w:eastAsia="zh-CN"/>
        </w:rPr>
        <w:t>关</w:t>
      </w:r>
      <w:r w:rsidRPr="00CA33E2">
        <w:rPr>
          <w:rFonts w:ascii="Batang" w:eastAsia="SimSun" w:hAnsi="Batang" w:cs="Batang" w:hint="eastAsia"/>
          <w:lang w:val="en-CA" w:eastAsia="zh-CN"/>
        </w:rPr>
        <w:t>，</w:t>
      </w:r>
      <w:r w:rsidRPr="00CA33E2">
        <w:rPr>
          <w:rFonts w:ascii="New Gulim" w:eastAsia="SimSun" w:hAnsi="New Gulim" w:cs="New Gulim"/>
          <w:lang w:val="en-CA" w:eastAsia="zh-CN"/>
        </w:rPr>
        <w:t>贸</w:t>
      </w:r>
      <w:r w:rsidRPr="00CA33E2">
        <w:rPr>
          <w:rFonts w:ascii="Batang" w:eastAsia="SimSun" w:hAnsi="Batang" w:cs="Batang"/>
          <w:lang w:val="en-CA" w:eastAsia="zh-CN"/>
        </w:rPr>
        <w:t>易</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工</w:t>
      </w:r>
      <w:r w:rsidRPr="00CA33E2">
        <w:rPr>
          <w:rFonts w:ascii="New Gulim" w:eastAsia="SimSun" w:hAnsi="New Gulim" w:cs="New Gulim"/>
          <w:lang w:val="en-CA" w:eastAsia="zh-CN"/>
        </w:rPr>
        <w:t>业</w:t>
      </w:r>
      <w:r w:rsidRPr="00CA33E2">
        <w:rPr>
          <w:rFonts w:ascii="Batang" w:eastAsia="SimSun" w:hAnsi="Batang" w:cs="Batang"/>
          <w:lang w:val="en-CA" w:eastAsia="zh-CN"/>
        </w:rPr>
        <w:t>和旅游部（</w:t>
      </w:r>
      <w:r w:rsidRPr="00CA33E2">
        <w:rPr>
          <w:rFonts w:eastAsia="SimSun"/>
          <w:lang w:val="en-CA" w:eastAsia="zh-CN"/>
        </w:rPr>
        <w:t>MoTIT</w:t>
      </w:r>
      <w:r w:rsidRPr="00CA33E2">
        <w:rPr>
          <w:rFonts w:eastAsia="SimSun" w:hint="eastAsia"/>
          <w:lang w:val="en-CA" w:eastAsia="zh-CN"/>
        </w:rPr>
        <w:t>）以及公共</w:t>
      </w:r>
      <w:r w:rsidRPr="00CA33E2">
        <w:rPr>
          <w:rFonts w:ascii="New Gulim" w:eastAsia="SimSun" w:hAnsi="New Gulim" w:cs="New Gulim"/>
          <w:lang w:val="en-CA" w:eastAsia="zh-CN"/>
        </w:rPr>
        <w:t>卫</w:t>
      </w:r>
      <w:r w:rsidRPr="00CA33E2">
        <w:rPr>
          <w:rFonts w:ascii="Batang" w:eastAsia="SimSun" w:hAnsi="Batang" w:cs="Batang"/>
          <w:lang w:val="en-CA" w:eastAsia="zh-CN"/>
        </w:rPr>
        <w:t>生局等机</w:t>
      </w:r>
      <w:r w:rsidRPr="00CA33E2">
        <w:rPr>
          <w:rFonts w:ascii="New Gulim" w:eastAsia="SimSun" w:hAnsi="New Gulim" w:cs="New Gulim"/>
          <w:lang w:val="en-CA" w:eastAsia="zh-CN"/>
        </w:rPr>
        <w:t>构对氟氯烃进</w:t>
      </w:r>
      <w:r w:rsidRPr="00CA33E2">
        <w:rPr>
          <w:rFonts w:ascii="Batang" w:eastAsia="SimSun" w:hAnsi="Batang" w:cs="Batang"/>
          <w:lang w:val="en-CA" w:eastAsia="zh-CN"/>
        </w:rPr>
        <w:t>口无</w:t>
      </w:r>
      <w:r w:rsidRPr="00CA33E2">
        <w:rPr>
          <w:rFonts w:ascii="New Gulim" w:eastAsia="SimSun" w:hAnsi="New Gulim" w:cs="New Gulim"/>
          <w:lang w:val="en-CA" w:eastAsia="zh-CN"/>
        </w:rPr>
        <w:t>异议</w:t>
      </w:r>
      <w:r w:rsidRPr="00CA33E2">
        <w:rPr>
          <w:rFonts w:ascii="Batang" w:eastAsia="SimSun" w:hAnsi="Batang" w:cs="Batang"/>
          <w:lang w:val="en-CA" w:eastAsia="zh-CN"/>
        </w:rPr>
        <w:t>函</w:t>
      </w:r>
      <w:r w:rsidRPr="00CA33E2">
        <w:rPr>
          <w:rFonts w:eastAsia="SimSun"/>
          <w:vertAlign w:val="superscript"/>
          <w:lang w:val="en-CA"/>
        </w:rPr>
        <w:footnoteReference w:id="29"/>
      </w:r>
      <w:r w:rsidRPr="00CA33E2">
        <w:rPr>
          <w:rFonts w:eastAsia="SimSun"/>
          <w:lang w:val="en-CA" w:eastAsia="zh-CN"/>
        </w:rPr>
        <w:t xml:space="preserve"> </w:t>
      </w:r>
      <w:r w:rsidRPr="00CA33E2">
        <w:rPr>
          <w:rFonts w:ascii="Batang" w:eastAsia="SimSun" w:hAnsi="Batang" w:cs="Batang"/>
          <w:lang w:val="en-CA" w:eastAsia="zh-CN"/>
        </w:rPr>
        <w:t>的强制性要求的</w:t>
      </w:r>
      <w:r w:rsidRPr="00CA33E2">
        <w:rPr>
          <w:rFonts w:ascii="New Gulim" w:eastAsia="SimSun" w:hAnsi="New Gulim" w:cs="New Gulim"/>
          <w:lang w:val="en-CA" w:eastAsia="zh-CN"/>
        </w:rPr>
        <w:t>执</w:t>
      </w:r>
      <w:r w:rsidRPr="00CA33E2">
        <w:rPr>
          <w:rFonts w:ascii="Batang" w:eastAsia="SimSun" w:hAnsi="Batang" w:cs="Batang"/>
          <w:lang w:val="en-CA" w:eastAsia="zh-CN"/>
        </w:rPr>
        <w:t>行情</w:t>
      </w:r>
      <w:r w:rsidRPr="00CA33E2">
        <w:rPr>
          <w:rFonts w:ascii="New Gulim" w:eastAsia="SimSun" w:hAnsi="New Gulim" w:cs="New Gulim"/>
          <w:lang w:val="en-CA" w:eastAsia="zh-CN"/>
        </w:rPr>
        <w:t>况</w:t>
      </w:r>
      <w:r w:rsidRPr="00CA33E2">
        <w:rPr>
          <w:rFonts w:eastAsia="SimSun"/>
          <w:lang w:val="en-CA" w:eastAsia="zh-CN"/>
        </w:rPr>
        <w:t xml:space="preserve"> </w:t>
      </w:r>
      <w:r w:rsidRPr="00CA33E2">
        <w:rPr>
          <w:rFonts w:eastAsia="SimSun" w:hint="eastAsia"/>
          <w:lang w:val="en-CA" w:eastAsia="zh-CN"/>
        </w:rPr>
        <w:t>，这些机构涉及</w:t>
      </w:r>
      <w:r w:rsidRPr="00CA33E2">
        <w:rPr>
          <w:rFonts w:ascii="New Gulim" w:eastAsia="SimSun" w:hAnsi="New Gulim" w:cs="New Gulim"/>
          <w:lang w:val="en-CA" w:eastAsia="zh-CN"/>
        </w:rPr>
        <w:t>进</w:t>
      </w:r>
      <w:r w:rsidRPr="00CA33E2">
        <w:rPr>
          <w:rFonts w:ascii="Batang" w:eastAsia="SimSun" w:hAnsi="Batang" w:cs="Batang"/>
          <w:lang w:val="en-CA" w:eastAsia="zh-CN"/>
        </w:rPr>
        <w:t>出口交易的</w:t>
      </w:r>
      <w:r w:rsidRPr="00CA33E2">
        <w:rPr>
          <w:rFonts w:ascii="New Gulim" w:eastAsia="SimSun" w:hAnsi="New Gulim" w:cs="New Gulim"/>
          <w:lang w:val="en-CA" w:eastAsia="zh-CN"/>
        </w:rPr>
        <w:t>处</w:t>
      </w:r>
      <w:r w:rsidRPr="00CA33E2">
        <w:rPr>
          <w:rFonts w:ascii="Batang" w:eastAsia="SimSun" w:hAnsi="Batang" w:cs="Batang"/>
          <w:lang w:val="en-CA" w:eastAsia="zh-CN"/>
        </w:rPr>
        <w:t>理和</w:t>
      </w:r>
      <w:r w:rsidRPr="00CA33E2">
        <w:rPr>
          <w:rFonts w:ascii="New Gulim" w:eastAsia="SimSun" w:hAnsi="New Gulim" w:cs="New Gulim"/>
          <w:lang w:val="en-CA" w:eastAsia="zh-CN"/>
        </w:rPr>
        <w:t>监测</w:t>
      </w:r>
      <w:r w:rsidRPr="00CA33E2">
        <w:rPr>
          <w:rFonts w:ascii="Batang" w:eastAsia="SimSun" w:hAnsi="Batang" w:cs="Batang"/>
          <w:lang w:val="en-CA" w:eastAsia="zh-CN"/>
        </w:rPr>
        <w:t>。</w:t>
      </w:r>
      <w:r w:rsidRPr="00CA33E2">
        <w:rPr>
          <w:rFonts w:eastAsia="SimSun"/>
          <w:lang w:val="en-CA" w:eastAsia="zh-CN"/>
        </w:rPr>
        <w:t xml:space="preserve"> </w:t>
      </w:r>
      <w:r w:rsidRPr="00CA33E2">
        <w:rPr>
          <w:rFonts w:eastAsia="SimSun" w:hint="eastAsia"/>
          <w:lang w:val="en-CA" w:eastAsia="zh-CN"/>
        </w:rPr>
        <w:t>作</w:t>
      </w:r>
      <w:r w:rsidRPr="00CA33E2">
        <w:rPr>
          <w:rFonts w:ascii="New Gulim" w:eastAsia="SimSun" w:hAnsi="New Gulim" w:cs="New Gulim"/>
          <w:lang w:val="en-CA" w:eastAsia="zh-CN"/>
        </w:rPr>
        <w:t>为</w:t>
      </w:r>
      <w:r w:rsidRPr="00CA33E2">
        <w:rPr>
          <w:rFonts w:ascii="Batang" w:eastAsia="SimSun" w:hAnsi="Batang" w:cs="Batang"/>
          <w:lang w:val="en-CA" w:eastAsia="zh-CN"/>
        </w:rPr>
        <w:t>一</w:t>
      </w:r>
      <w:r w:rsidRPr="00CA33E2">
        <w:rPr>
          <w:rFonts w:ascii="New Gulim" w:eastAsia="SimSun" w:hAnsi="New Gulim" w:cs="New Gulim"/>
          <w:lang w:val="en-CA" w:eastAsia="zh-CN"/>
        </w:rPr>
        <w:t>项临时</w:t>
      </w:r>
      <w:r w:rsidRPr="00CA33E2">
        <w:rPr>
          <w:rFonts w:ascii="Batang" w:eastAsia="SimSun" w:hAnsi="Batang" w:cs="Batang"/>
          <w:lang w:val="en-CA" w:eastAsia="zh-CN"/>
        </w:rPr>
        <w:t>措施，各政府</w:t>
      </w:r>
      <w:r w:rsidRPr="00CA33E2">
        <w:rPr>
          <w:rFonts w:ascii="New Gulim" w:eastAsia="SimSun" w:hAnsi="New Gulim" w:cs="New Gulim"/>
          <w:lang w:val="en-CA" w:eastAsia="zh-CN"/>
        </w:rPr>
        <w:t>实</w:t>
      </w:r>
      <w:r w:rsidRPr="00CA33E2">
        <w:rPr>
          <w:rFonts w:ascii="Batang" w:eastAsia="SimSun" w:hAnsi="Batang" w:cs="Batang"/>
          <w:lang w:val="en-CA" w:eastAsia="zh-CN"/>
        </w:rPr>
        <w:t>体同意</w:t>
      </w:r>
      <w:r w:rsidRPr="00CA33E2">
        <w:rPr>
          <w:rFonts w:ascii="Batang" w:eastAsia="SimSun" w:hAnsi="Batang" w:cs="Batang" w:hint="eastAsia"/>
          <w:lang w:val="en-CA" w:eastAsia="zh-CN"/>
        </w:rPr>
        <w:t>，</w:t>
      </w:r>
      <w:r w:rsidRPr="00CA33E2">
        <w:rPr>
          <w:rFonts w:ascii="New Gulim" w:eastAsia="SimSun" w:hAnsi="New Gulim" w:cs="New Gulim"/>
          <w:lang w:val="en-CA" w:eastAsia="zh-CN"/>
        </w:rPr>
        <w:t>没</w:t>
      </w:r>
      <w:r w:rsidRPr="00CA33E2">
        <w:rPr>
          <w:rFonts w:ascii="Batang" w:eastAsia="SimSun" w:hAnsi="Batang" w:cs="Batang"/>
          <w:lang w:val="en-CA" w:eastAsia="zh-CN"/>
        </w:rPr>
        <w:t>有无</w:t>
      </w:r>
      <w:r w:rsidRPr="00CA33E2">
        <w:rPr>
          <w:rFonts w:ascii="New Gulim" w:eastAsia="SimSun" w:hAnsi="New Gulim" w:cs="New Gulim"/>
          <w:lang w:val="en-CA" w:eastAsia="zh-CN"/>
        </w:rPr>
        <w:t>异议</w:t>
      </w:r>
      <w:r w:rsidRPr="00CA33E2">
        <w:rPr>
          <w:rFonts w:ascii="Batang" w:eastAsia="SimSun" w:hAnsi="Batang" w:cs="Batang"/>
          <w:lang w:val="en-CA" w:eastAsia="zh-CN"/>
        </w:rPr>
        <w:t>函</w:t>
      </w:r>
      <w:r w:rsidRPr="00CA33E2">
        <w:rPr>
          <w:rFonts w:ascii="Batang" w:eastAsia="SimSun" w:hAnsi="Batang" w:cs="Batang" w:hint="eastAsia"/>
          <w:lang w:val="en-CA" w:eastAsia="zh-CN"/>
        </w:rPr>
        <w:t>，</w:t>
      </w:r>
      <w:r w:rsidRPr="00CA33E2">
        <w:rPr>
          <w:rFonts w:ascii="Batang" w:eastAsia="SimSun" w:hAnsi="Batang" w:cs="Batang"/>
          <w:lang w:val="en-CA" w:eastAsia="zh-CN"/>
        </w:rPr>
        <w:t>海</w:t>
      </w:r>
      <w:r w:rsidRPr="00CA33E2">
        <w:rPr>
          <w:rFonts w:ascii="New Gulim" w:eastAsia="SimSun" w:hAnsi="New Gulim" w:cs="New Gulim"/>
          <w:lang w:val="en-CA" w:eastAsia="zh-CN"/>
        </w:rPr>
        <w:t>关</w:t>
      </w:r>
      <w:r w:rsidRPr="00CA33E2">
        <w:rPr>
          <w:rFonts w:ascii="Batang" w:eastAsia="SimSun" w:hAnsi="Batang" w:cs="Batang"/>
          <w:lang w:val="en-CA" w:eastAsia="zh-CN"/>
        </w:rPr>
        <w:t>不</w:t>
      </w:r>
      <w:r w:rsidRPr="00CA33E2">
        <w:rPr>
          <w:rFonts w:ascii="New Gulim" w:eastAsia="SimSun" w:hAnsi="New Gulim" w:cs="New Gulim"/>
          <w:lang w:val="en-CA" w:eastAsia="zh-CN"/>
        </w:rPr>
        <w:t>会发</w:t>
      </w:r>
      <w:r w:rsidRPr="00CA33E2">
        <w:rPr>
          <w:rFonts w:ascii="Batang" w:eastAsia="SimSun" w:hAnsi="Batang" w:cs="Batang"/>
          <w:lang w:val="en-CA" w:eastAsia="zh-CN"/>
        </w:rPr>
        <w:t>放行消耗臭</w:t>
      </w:r>
      <w:r w:rsidRPr="00CA33E2">
        <w:rPr>
          <w:rFonts w:ascii="New Gulim" w:eastAsia="SimSun" w:hAnsi="New Gulim" w:cs="New Gulim"/>
          <w:lang w:val="en-CA" w:eastAsia="zh-CN"/>
        </w:rPr>
        <w:t>氧层</w:t>
      </w:r>
      <w:r w:rsidRPr="00CA33E2">
        <w:rPr>
          <w:rFonts w:ascii="Batang" w:eastAsia="SimSun" w:hAnsi="Batang" w:cs="Batang"/>
          <w:lang w:val="en-CA" w:eastAsia="zh-CN"/>
        </w:rPr>
        <w:t>物</w:t>
      </w:r>
      <w:r w:rsidRPr="00CA33E2">
        <w:rPr>
          <w:rFonts w:ascii="New Gulim" w:eastAsia="SimSun" w:hAnsi="New Gulim" w:cs="New Gulim"/>
          <w:lang w:val="en-CA" w:eastAsia="zh-CN"/>
        </w:rPr>
        <w:t>质货物</w:t>
      </w:r>
      <w:r w:rsidRPr="00CA33E2">
        <w:rPr>
          <w:rFonts w:ascii="Batang" w:eastAsia="SimSun" w:hAnsi="Batang" w:cs="Batang"/>
          <w:lang w:val="en-CA" w:eastAsia="zh-CN"/>
        </w:rPr>
        <w:t>。</w:t>
      </w:r>
      <w:r w:rsidRPr="00CA33E2">
        <w:rPr>
          <w:rFonts w:eastAsia="SimSun"/>
          <w:lang w:val="en-CA" w:eastAsia="zh-CN"/>
        </w:rPr>
        <w:t xml:space="preserve"> </w:t>
      </w:r>
      <w:r w:rsidRPr="00CA33E2">
        <w:rPr>
          <w:rFonts w:eastAsia="SimSun" w:hint="eastAsia"/>
          <w:lang w:val="en-CA" w:eastAsia="zh-CN"/>
        </w:rPr>
        <w:t>无</w:t>
      </w:r>
      <w:r w:rsidRPr="00CA33E2">
        <w:rPr>
          <w:rFonts w:ascii="New Gulim" w:eastAsia="SimSun" w:hAnsi="New Gulim" w:cs="New Gulim"/>
          <w:lang w:val="en-CA" w:eastAsia="zh-CN"/>
        </w:rPr>
        <w:t>异议</w:t>
      </w:r>
      <w:r w:rsidRPr="00CA33E2">
        <w:rPr>
          <w:rFonts w:ascii="Batang" w:eastAsia="SimSun" w:hAnsi="Batang" w:cs="Batang"/>
          <w:lang w:val="en-CA" w:eastAsia="zh-CN"/>
        </w:rPr>
        <w:t>函已</w:t>
      </w:r>
      <w:r w:rsidRPr="00CA33E2">
        <w:rPr>
          <w:rFonts w:ascii="Batang" w:eastAsia="SimSun" w:hAnsi="Batang" w:cs="Batang" w:hint="eastAsia"/>
          <w:lang w:val="en-CA" w:eastAsia="zh-CN"/>
        </w:rPr>
        <w:t>作为</w:t>
      </w:r>
      <w:r w:rsidRPr="00CA33E2">
        <w:rPr>
          <w:rFonts w:ascii="Batang" w:eastAsia="SimSun" w:hAnsi="Batang" w:cs="Batang"/>
          <w:lang w:val="en-CA" w:eastAsia="zh-CN"/>
        </w:rPr>
        <w:t>强制要求</w:t>
      </w:r>
      <w:r w:rsidRPr="00CA33E2">
        <w:rPr>
          <w:rFonts w:ascii="Batang" w:eastAsia="SimSun" w:hAnsi="Batang" w:cs="Batang" w:hint="eastAsia"/>
          <w:lang w:val="en-CA" w:eastAsia="zh-CN"/>
        </w:rPr>
        <w:t>，</w:t>
      </w:r>
      <w:r w:rsidRPr="00CA33E2">
        <w:rPr>
          <w:rFonts w:ascii="New Gulim" w:eastAsia="SimSun" w:hAnsi="New Gulim" w:cs="New Gulim"/>
          <w:lang w:val="en-CA" w:eastAsia="zh-CN"/>
        </w:rPr>
        <w:t>进</w:t>
      </w:r>
      <w:r w:rsidRPr="00CA33E2">
        <w:rPr>
          <w:rFonts w:ascii="Batang" w:eastAsia="SimSun" w:hAnsi="Batang" w:cs="Batang"/>
          <w:lang w:val="en-CA" w:eastAsia="zh-CN"/>
        </w:rPr>
        <w:t>口商必须向</w:t>
      </w:r>
      <w:r w:rsidRPr="00CA33E2">
        <w:rPr>
          <w:rFonts w:ascii="New Gulim" w:eastAsia="SimSun" w:hAnsi="New Gulim" w:cs="New Gulim"/>
          <w:lang w:val="en-CA" w:eastAsia="zh-CN"/>
        </w:rPr>
        <w:t>贸</w:t>
      </w:r>
      <w:r w:rsidRPr="00CA33E2">
        <w:rPr>
          <w:rFonts w:ascii="Batang" w:eastAsia="SimSun" w:hAnsi="Batang" w:cs="Batang"/>
          <w:lang w:val="en-CA" w:eastAsia="zh-CN"/>
        </w:rPr>
        <w:t>易</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工</w:t>
      </w:r>
      <w:r w:rsidRPr="00CA33E2">
        <w:rPr>
          <w:rFonts w:ascii="New Gulim" w:eastAsia="SimSun" w:hAnsi="New Gulim" w:cs="New Gulim"/>
          <w:lang w:val="en-CA" w:eastAsia="zh-CN"/>
        </w:rPr>
        <w:t>业</w:t>
      </w:r>
      <w:r w:rsidRPr="00CA33E2">
        <w:rPr>
          <w:rFonts w:ascii="Batang" w:eastAsia="SimSun" w:hAnsi="Batang" w:cs="Batang"/>
          <w:lang w:val="en-CA" w:eastAsia="zh-CN"/>
        </w:rPr>
        <w:t>和旅游部</w:t>
      </w:r>
      <w:r w:rsidRPr="00CA33E2">
        <w:rPr>
          <w:rFonts w:eastAsia="SimSun"/>
          <w:lang w:val="en-CA" w:eastAsia="zh-CN"/>
        </w:rPr>
        <w:t xml:space="preserve"> </w:t>
      </w:r>
      <w:r w:rsidRPr="00CA33E2">
        <w:rPr>
          <w:rFonts w:eastAsiaTheme="minorEastAsia" w:hint="eastAsia"/>
          <w:lang w:val="en-CA" w:eastAsia="zh-CN"/>
        </w:rPr>
        <w:t>（</w:t>
      </w:r>
      <w:r w:rsidRPr="00CA33E2">
        <w:rPr>
          <w:rFonts w:eastAsia="SimSun"/>
          <w:lang w:val="en-CA" w:eastAsia="zh-CN"/>
        </w:rPr>
        <w:t>MoTIT</w:t>
      </w:r>
      <w:r w:rsidRPr="00CA33E2">
        <w:rPr>
          <w:rFonts w:eastAsiaTheme="minorEastAsia" w:hint="eastAsia"/>
          <w:lang w:val="en-CA" w:eastAsia="zh-CN"/>
        </w:rPr>
        <w:t>）</w:t>
      </w:r>
      <w:r w:rsidRPr="00CA33E2">
        <w:rPr>
          <w:rFonts w:eastAsia="SimSun" w:hint="eastAsia"/>
          <w:lang w:val="en-CA" w:eastAsia="zh-CN"/>
        </w:rPr>
        <w:t xml:space="preserve"> </w:t>
      </w:r>
      <w:r w:rsidRPr="00CA33E2">
        <w:rPr>
          <w:rFonts w:eastAsia="SimSun" w:hint="eastAsia"/>
          <w:lang w:val="en-CA" w:eastAsia="zh-CN"/>
        </w:rPr>
        <w:t>提交</w:t>
      </w:r>
      <w:r w:rsidRPr="00CA33E2">
        <w:rPr>
          <w:rFonts w:ascii="New Gulim" w:eastAsia="SimSun" w:hAnsi="New Gulim" w:cs="New Gulim"/>
          <w:lang w:val="en-CA" w:eastAsia="zh-CN"/>
        </w:rPr>
        <w:t>进</w:t>
      </w:r>
      <w:r w:rsidRPr="00CA33E2">
        <w:rPr>
          <w:rFonts w:ascii="Batang" w:eastAsia="SimSun" w:hAnsi="Batang" w:cs="Batang"/>
          <w:lang w:val="en-CA" w:eastAsia="zh-CN"/>
        </w:rPr>
        <w:t>口申</w:t>
      </w:r>
      <w:r w:rsidRPr="00CA33E2">
        <w:rPr>
          <w:rFonts w:ascii="New Gulim" w:eastAsia="SimSun" w:hAnsi="New Gulim" w:cs="New Gulim"/>
          <w:lang w:val="en-CA" w:eastAsia="zh-CN"/>
        </w:rPr>
        <w:t>请</w:t>
      </w:r>
      <w:r w:rsidRPr="00CA33E2">
        <w:rPr>
          <w:rFonts w:ascii="Batang" w:eastAsia="SimSun" w:hAnsi="Batang" w:cs="Batang"/>
          <w:lang w:val="en-CA" w:eastAsia="zh-CN"/>
        </w:rPr>
        <w:t>。</w:t>
      </w:r>
      <w:r w:rsidRPr="00CA33E2">
        <w:rPr>
          <w:rFonts w:eastAsia="SimSun"/>
          <w:lang w:val="en-CA" w:eastAsia="zh-CN"/>
        </w:rPr>
        <w:t xml:space="preserve"> </w:t>
      </w:r>
      <w:r w:rsidRPr="00CA33E2">
        <w:rPr>
          <w:rFonts w:eastAsia="SimSun" w:hint="eastAsia"/>
          <w:lang w:val="en-CA" w:eastAsia="zh-CN"/>
        </w:rPr>
        <w:t>根据</w:t>
      </w:r>
      <w:r w:rsidRPr="00CA33E2">
        <w:rPr>
          <w:rFonts w:ascii="New Gulim" w:eastAsia="SimSun" w:hAnsi="New Gulim" w:cs="New Gulim"/>
          <w:lang w:val="en-CA" w:eastAsia="zh-CN"/>
        </w:rPr>
        <w:t>国</w:t>
      </w:r>
      <w:r w:rsidRPr="00CA33E2">
        <w:rPr>
          <w:rFonts w:ascii="Batang" w:eastAsia="SimSun" w:hAnsi="Batang" w:cs="Batang"/>
          <w:lang w:val="en-CA" w:eastAsia="zh-CN"/>
        </w:rPr>
        <w:t>家立法，</w:t>
      </w:r>
      <w:r w:rsidRPr="00CA33E2">
        <w:rPr>
          <w:rFonts w:ascii="New Gulim" w:eastAsia="SimSun" w:hAnsi="New Gulim" w:cs="New Gulim"/>
          <w:lang w:val="en-CA" w:eastAsia="zh-CN"/>
        </w:rPr>
        <w:t>运</w:t>
      </w:r>
      <w:r w:rsidRPr="00CA33E2">
        <w:rPr>
          <w:rFonts w:ascii="New Gulim" w:eastAsia="SimSun" w:hAnsi="New Gulim" w:cs="New Gulim" w:hint="eastAsia"/>
          <w:lang w:val="en-CA" w:eastAsia="zh-CN"/>
        </w:rPr>
        <w:t>货</w:t>
      </w:r>
      <w:r w:rsidRPr="00CA33E2">
        <w:rPr>
          <w:rFonts w:ascii="New Gulim" w:eastAsia="SimSun" w:hAnsi="New Gulim" w:cs="New Gulim"/>
          <w:lang w:val="en-CA" w:eastAsia="zh-CN"/>
        </w:rPr>
        <w:t>检查</w:t>
      </w:r>
      <w:r w:rsidRPr="00CA33E2">
        <w:rPr>
          <w:rFonts w:ascii="Batang" w:eastAsia="SimSun" w:hAnsi="Batang" w:cs="Batang"/>
          <w:lang w:val="en-CA" w:eastAsia="zh-CN"/>
        </w:rPr>
        <w:t>只能由公共</w:t>
      </w:r>
      <w:r w:rsidRPr="00CA33E2">
        <w:rPr>
          <w:rFonts w:ascii="New Gulim" w:eastAsia="SimSun" w:hAnsi="New Gulim" w:cs="New Gulim"/>
          <w:lang w:val="en-CA" w:eastAsia="zh-CN"/>
        </w:rPr>
        <w:t>卫</w:t>
      </w:r>
      <w:r w:rsidRPr="00CA33E2">
        <w:rPr>
          <w:rFonts w:ascii="Batang" w:eastAsia="SimSun" w:hAnsi="Batang" w:cs="Batang"/>
          <w:lang w:val="en-CA" w:eastAsia="zh-CN"/>
        </w:rPr>
        <w:t>生局</w:t>
      </w:r>
      <w:r w:rsidRPr="00CA33E2">
        <w:rPr>
          <w:rFonts w:ascii="New Gulim" w:eastAsia="SimSun" w:hAnsi="New Gulim" w:cs="New Gulim"/>
          <w:lang w:val="en-CA" w:eastAsia="zh-CN"/>
        </w:rPr>
        <w:t>进</w:t>
      </w:r>
      <w:r w:rsidRPr="00CA33E2">
        <w:rPr>
          <w:rFonts w:ascii="Batang" w:eastAsia="SimSun" w:hAnsi="Batang" w:cs="Batang"/>
          <w:lang w:val="en-CA" w:eastAsia="zh-CN"/>
        </w:rPr>
        <w:t>行</w:t>
      </w:r>
      <w:r w:rsidRPr="00CA33E2">
        <w:rPr>
          <w:rFonts w:eastAsia="SimSun"/>
          <w:lang w:val="en-CA" w:eastAsia="zh-CN"/>
        </w:rPr>
        <w:t xml:space="preserve">; </w:t>
      </w:r>
    </w:p>
    <w:p w14:paraId="5A6E0F65" w14:textId="018AE6D2"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ascii="New Gulim" w:eastAsia="SimSun" w:hAnsi="New Gulim" w:cs="New Gulim"/>
          <w:lang w:eastAsia="zh-CN"/>
        </w:rPr>
        <w:t>国</w:t>
      </w:r>
      <w:r w:rsidRPr="00CA33E2">
        <w:rPr>
          <w:rFonts w:ascii="Batang" w:eastAsia="SimSun" w:hAnsi="Batang" w:cs="Batang"/>
          <w:lang w:eastAsia="zh-CN"/>
        </w:rPr>
        <w:t>家臭</w:t>
      </w:r>
      <w:r w:rsidRPr="00CA33E2">
        <w:rPr>
          <w:rFonts w:ascii="New Gulim" w:eastAsia="SimSun" w:hAnsi="New Gulim" w:cs="New Gulim"/>
          <w:lang w:eastAsia="zh-CN"/>
        </w:rPr>
        <w:t>氧</w:t>
      </w:r>
      <w:r w:rsidRPr="00CA33E2">
        <w:rPr>
          <w:rFonts w:ascii="Batang" w:eastAsia="SimSun" w:hAnsi="Batang" w:cs="Batang"/>
          <w:lang w:eastAsia="zh-CN"/>
        </w:rPr>
        <w:t>机</w:t>
      </w:r>
      <w:r w:rsidRPr="00CA33E2">
        <w:rPr>
          <w:rFonts w:ascii="New Gulim" w:eastAsia="SimSun" w:hAnsi="New Gulim" w:cs="New Gulim"/>
          <w:lang w:eastAsia="zh-CN"/>
        </w:rPr>
        <w:t>构</w:t>
      </w:r>
      <w:r w:rsidRPr="00CA33E2">
        <w:rPr>
          <w:rFonts w:ascii="Batang" w:eastAsia="SimSun" w:hAnsi="Batang" w:cs="Batang"/>
          <w:lang w:eastAsia="zh-CN"/>
        </w:rPr>
        <w:t>一直在</w:t>
      </w:r>
      <w:r w:rsidRPr="00CA33E2">
        <w:rPr>
          <w:rFonts w:ascii="New Gulim" w:eastAsia="SimSun" w:hAnsi="New Gulim" w:cs="New Gulim"/>
          <w:lang w:eastAsia="zh-CN"/>
        </w:rPr>
        <w:t>与</w:t>
      </w:r>
      <w:r w:rsidRPr="00CA33E2">
        <w:rPr>
          <w:rFonts w:ascii="Batang" w:eastAsia="SimSun" w:hAnsi="Batang" w:cs="Batang"/>
          <w:lang w:eastAsia="zh-CN"/>
        </w:rPr>
        <w:t>海</w:t>
      </w:r>
      <w:r w:rsidRPr="00CA33E2">
        <w:rPr>
          <w:rFonts w:ascii="New Gulim" w:eastAsia="SimSun" w:hAnsi="New Gulim" w:cs="New Gulim"/>
          <w:lang w:eastAsia="zh-CN"/>
        </w:rPr>
        <w:t>关当</w:t>
      </w:r>
      <w:r w:rsidRPr="00CA33E2">
        <w:rPr>
          <w:rFonts w:ascii="Batang" w:eastAsia="SimSun" w:hAnsi="Batang" w:cs="Batang"/>
          <w:lang w:eastAsia="zh-CN"/>
        </w:rPr>
        <w:t>局</w:t>
      </w:r>
      <w:r w:rsidRPr="00CA33E2">
        <w:rPr>
          <w:rFonts w:ascii="New Gulim" w:eastAsia="SimSun" w:hAnsi="New Gulim" w:cs="New Gulim"/>
          <w:lang w:eastAsia="zh-CN"/>
        </w:rPr>
        <w:t>协</w:t>
      </w:r>
      <w:r w:rsidRPr="00CA33E2">
        <w:rPr>
          <w:rFonts w:ascii="Batang" w:eastAsia="SimSun" w:hAnsi="Batang" w:cs="Batang"/>
          <w:lang w:eastAsia="zh-CN"/>
        </w:rPr>
        <w:t>商</w:t>
      </w:r>
      <w:r w:rsidRPr="00CA33E2">
        <w:rPr>
          <w:rFonts w:ascii="Batang" w:eastAsia="SimSun" w:hAnsi="Batang" w:cs="Batang"/>
          <w:lang w:val="en-CA" w:eastAsia="zh-CN"/>
        </w:rPr>
        <w:t>，</w:t>
      </w:r>
      <w:r w:rsidRPr="00CA33E2">
        <w:rPr>
          <w:rFonts w:ascii="New Gulim" w:eastAsia="SimSun" w:hAnsi="New Gulim" w:cs="New Gulim"/>
          <w:lang w:val="en-CA" w:eastAsia="zh-CN"/>
        </w:rPr>
        <w:t>对</w:t>
      </w:r>
      <w:r w:rsidRPr="00CA33E2">
        <w:rPr>
          <w:rFonts w:ascii="Batang" w:eastAsia="SimSun" w:hAnsi="Batang" w:cs="Batang"/>
          <w:lang w:val="en-CA" w:eastAsia="zh-CN"/>
        </w:rPr>
        <w:t>海</w:t>
      </w:r>
      <w:r w:rsidRPr="00CA33E2">
        <w:rPr>
          <w:rFonts w:ascii="New Gulim" w:eastAsia="SimSun" w:hAnsi="New Gulim" w:cs="New Gulim"/>
          <w:lang w:val="en-CA" w:eastAsia="zh-CN"/>
        </w:rPr>
        <w:t>关经纪</w:t>
      </w:r>
      <w:r w:rsidRPr="00CA33E2">
        <w:rPr>
          <w:rFonts w:ascii="Batang" w:eastAsia="SimSun" w:hAnsi="Batang" w:cs="Batang"/>
          <w:lang w:val="en-CA" w:eastAsia="zh-CN"/>
        </w:rPr>
        <w:t>人和官</w:t>
      </w:r>
      <w:r w:rsidRPr="00CA33E2">
        <w:rPr>
          <w:rFonts w:ascii="New Gulim" w:eastAsia="SimSun" w:hAnsi="New Gulim" w:cs="New Gulim"/>
          <w:lang w:val="en-CA" w:eastAsia="zh-CN"/>
        </w:rPr>
        <w:t>员进</w:t>
      </w:r>
      <w:r w:rsidRPr="00CA33E2">
        <w:rPr>
          <w:rFonts w:ascii="Batang" w:eastAsia="SimSun" w:hAnsi="Batang" w:cs="Batang"/>
          <w:lang w:val="en-CA" w:eastAsia="zh-CN"/>
        </w:rPr>
        <w:t>行</w:t>
      </w:r>
      <w:r w:rsidRPr="00CA33E2">
        <w:rPr>
          <w:rFonts w:ascii="New Gulim" w:eastAsia="SimSun" w:hAnsi="New Gulim" w:cs="New Gulim"/>
          <w:lang w:val="en-CA" w:eastAsia="zh-CN"/>
        </w:rPr>
        <w:t>氟氯烃及</w:t>
      </w:r>
      <w:r w:rsidRPr="00CA33E2">
        <w:rPr>
          <w:rFonts w:ascii="Batang" w:eastAsia="SimSun" w:hAnsi="Batang" w:cs="Batang"/>
          <w:lang w:val="en-CA" w:eastAsia="zh-CN"/>
        </w:rPr>
        <w:t>和</w:t>
      </w:r>
      <w:r w:rsidRPr="00CA33E2">
        <w:rPr>
          <w:rFonts w:ascii="Microsoft JhengHei" w:eastAsia="Microsoft JhengHei" w:hAnsi="Microsoft JhengHei" w:cs="Microsoft JhengHei" w:hint="eastAsia"/>
          <w:lang w:val="en-US" w:eastAsia="zh-CN"/>
        </w:rPr>
        <w:t>统</w:t>
      </w:r>
      <w:r w:rsidRPr="00CA33E2">
        <w:rPr>
          <w:rFonts w:ascii="Malgun Gothic" w:eastAsia="Malgun Gothic" w:hAnsi="Malgun Gothic" w:cs="Malgun Gothic" w:hint="eastAsia"/>
          <w:lang w:val="en-US" w:eastAsia="zh-CN"/>
        </w:rPr>
        <w:t>一</w:t>
      </w:r>
      <w:r w:rsidRPr="00CA33E2">
        <w:rPr>
          <w:rFonts w:eastAsiaTheme="minorEastAsia" w:hint="eastAsia"/>
          <w:lang w:eastAsia="zh-CN"/>
        </w:rPr>
        <w:t>制度</w:t>
      </w:r>
      <w:r w:rsidRPr="00CA33E2">
        <w:rPr>
          <w:rFonts w:ascii="New Gulim" w:eastAsia="SimSun" w:hAnsi="New Gulim" w:cs="New Gulim"/>
          <w:lang w:val="en-CA" w:eastAsia="zh-CN"/>
        </w:rPr>
        <w:t>编码产</w:t>
      </w:r>
      <w:r w:rsidRPr="00CA33E2">
        <w:rPr>
          <w:rFonts w:ascii="Batang" w:eastAsia="SimSun" w:hAnsi="Batang" w:cs="Batang"/>
          <w:lang w:val="en-CA" w:eastAsia="zh-CN"/>
        </w:rPr>
        <w:t>品</w:t>
      </w:r>
      <w:r w:rsidRPr="00CA33E2">
        <w:rPr>
          <w:rFonts w:ascii="New Gulim" w:eastAsia="SimSun" w:hAnsi="New Gulim" w:cs="New Gulim"/>
          <w:lang w:val="en-CA" w:eastAsia="zh-CN"/>
        </w:rPr>
        <w:t>说</w:t>
      </w:r>
      <w:r w:rsidRPr="00CA33E2">
        <w:rPr>
          <w:rFonts w:ascii="Batang" w:eastAsia="SimSun" w:hAnsi="Batang" w:cs="Batang"/>
          <w:lang w:val="en-CA" w:eastAsia="zh-CN"/>
        </w:rPr>
        <w:t>明的培</w:t>
      </w:r>
      <w:r w:rsidRPr="00CA33E2">
        <w:rPr>
          <w:rFonts w:ascii="New Gulim" w:eastAsia="SimSun" w:hAnsi="New Gulim" w:cs="New Gulim"/>
          <w:lang w:val="en-CA" w:eastAsia="zh-CN"/>
        </w:rPr>
        <w:t>训</w:t>
      </w:r>
      <w:r w:rsidRPr="00CA33E2">
        <w:rPr>
          <w:rFonts w:ascii="Batang" w:eastAsia="SimSun" w:hAnsi="Batang" w:cs="Batang"/>
          <w:lang w:val="en-CA" w:eastAsia="zh-CN"/>
        </w:rPr>
        <w:t>。</w:t>
      </w:r>
      <w:r w:rsidRPr="00CA33E2">
        <w:rPr>
          <w:rFonts w:eastAsia="SimSun"/>
          <w:lang w:val="en-CA" w:eastAsia="zh-CN"/>
        </w:rPr>
        <w:t xml:space="preserve"> </w:t>
      </w:r>
      <w:r w:rsidRPr="00CA33E2">
        <w:rPr>
          <w:rFonts w:ascii="New Gulim" w:eastAsia="SimSun" w:hAnsi="New Gulim" w:cs="New Gulim"/>
          <w:lang w:val="en-CA" w:eastAsia="zh-CN"/>
        </w:rPr>
        <w:t>预计</w:t>
      </w:r>
      <w:r w:rsidRPr="00CA33E2">
        <w:rPr>
          <w:rFonts w:ascii="Batang" w:eastAsia="SimSun" w:hAnsi="Batang" w:cs="Batang"/>
          <w:lang w:val="en-CA" w:eastAsia="zh-CN"/>
        </w:rPr>
        <w:t>培</w:t>
      </w:r>
      <w:r w:rsidRPr="00CA33E2">
        <w:rPr>
          <w:rFonts w:ascii="New Gulim" w:eastAsia="SimSun" w:hAnsi="New Gulim" w:cs="New Gulim"/>
          <w:lang w:val="en-CA" w:eastAsia="zh-CN"/>
        </w:rPr>
        <w:t>训将</w:t>
      </w:r>
      <w:r w:rsidRPr="00CA33E2">
        <w:rPr>
          <w:rFonts w:ascii="Batang" w:eastAsia="SimSun" w:hAnsi="Batang" w:cs="Batang"/>
          <w:lang w:val="en-CA" w:eastAsia="zh-CN"/>
        </w:rPr>
        <w:t>在</w:t>
      </w:r>
      <w:r w:rsidRPr="00CA33E2">
        <w:rPr>
          <w:rFonts w:eastAsia="SimSun"/>
          <w:lang w:val="en-CA" w:eastAsia="zh-CN"/>
        </w:rPr>
        <w:t>2019</w:t>
      </w:r>
      <w:r w:rsidRPr="00CA33E2">
        <w:rPr>
          <w:rFonts w:eastAsia="SimSun" w:hint="eastAsia"/>
          <w:lang w:val="en-CA" w:eastAsia="zh-CN"/>
        </w:rPr>
        <w:t>年</w:t>
      </w:r>
      <w:r w:rsidRPr="00CA33E2">
        <w:rPr>
          <w:rFonts w:eastAsia="SimSun"/>
          <w:lang w:val="en-CA" w:eastAsia="zh-CN"/>
        </w:rPr>
        <w:t>4</w:t>
      </w:r>
      <w:r w:rsidRPr="00CA33E2">
        <w:rPr>
          <w:rFonts w:eastAsia="SimSun" w:hint="eastAsia"/>
          <w:lang w:val="en-CA" w:eastAsia="zh-CN"/>
        </w:rPr>
        <w:t>月至</w:t>
      </w:r>
      <w:r w:rsidRPr="00CA33E2">
        <w:rPr>
          <w:rFonts w:eastAsia="SimSun"/>
          <w:lang w:val="en-CA" w:eastAsia="zh-CN"/>
        </w:rPr>
        <w:t>9</w:t>
      </w:r>
      <w:r w:rsidRPr="00CA33E2">
        <w:rPr>
          <w:rFonts w:eastAsia="SimSun" w:hint="eastAsia"/>
          <w:lang w:val="en-CA" w:eastAsia="zh-CN"/>
        </w:rPr>
        <w:t>月期</w:t>
      </w:r>
      <w:r w:rsidRPr="00CA33E2">
        <w:rPr>
          <w:rFonts w:ascii="New Gulim" w:eastAsia="SimSun" w:hAnsi="New Gulim" w:cs="New Gulim"/>
          <w:lang w:val="en-CA" w:eastAsia="zh-CN"/>
        </w:rPr>
        <w:t>间进</w:t>
      </w:r>
      <w:r w:rsidRPr="00CA33E2">
        <w:rPr>
          <w:rFonts w:ascii="Batang" w:eastAsia="SimSun" w:hAnsi="Batang" w:cs="Batang"/>
          <w:lang w:val="en-CA" w:eastAsia="zh-CN"/>
        </w:rPr>
        <w:t>行。此培</w:t>
      </w:r>
      <w:r w:rsidRPr="00CA33E2">
        <w:rPr>
          <w:rFonts w:ascii="New Gulim" w:eastAsia="SimSun" w:hAnsi="New Gulim" w:cs="New Gulim"/>
          <w:lang w:val="en-CA" w:eastAsia="zh-CN"/>
        </w:rPr>
        <w:t>训</w:t>
      </w:r>
      <w:r w:rsidRPr="00CA33E2">
        <w:rPr>
          <w:rFonts w:ascii="Batang" w:eastAsia="SimSun" w:hAnsi="Batang" w:cs="Batang"/>
          <w:lang w:val="en-CA" w:eastAsia="zh-CN"/>
        </w:rPr>
        <w:t>的合作</w:t>
      </w:r>
      <w:r w:rsidRPr="00CA33E2">
        <w:rPr>
          <w:rFonts w:ascii="New Gulim" w:eastAsia="SimSun" w:hAnsi="New Gulim" w:cs="New Gulim"/>
          <w:lang w:val="en-CA" w:eastAsia="zh-CN"/>
        </w:rPr>
        <w:t>伙</w:t>
      </w:r>
      <w:r w:rsidRPr="00CA33E2">
        <w:rPr>
          <w:rFonts w:ascii="Batang" w:eastAsia="SimSun" w:hAnsi="Batang" w:cs="Batang"/>
          <w:lang w:val="en-CA" w:eastAsia="zh-CN"/>
        </w:rPr>
        <w:t>伴</w:t>
      </w:r>
      <w:r w:rsidRPr="00CA33E2">
        <w:rPr>
          <w:rFonts w:ascii="New Gulim" w:eastAsia="SimSun" w:hAnsi="New Gulim" w:cs="New Gulim"/>
          <w:lang w:val="en-CA" w:eastAsia="zh-CN"/>
        </w:rPr>
        <w:t>将</w:t>
      </w:r>
      <w:r w:rsidRPr="00CA33E2">
        <w:rPr>
          <w:rFonts w:ascii="Batang" w:eastAsia="SimSun" w:hAnsi="Batang" w:cs="Batang"/>
          <w:lang w:val="en-CA" w:eastAsia="zh-CN"/>
        </w:rPr>
        <w:t>包括</w:t>
      </w:r>
      <w:r w:rsidRPr="00CA33E2">
        <w:rPr>
          <w:rFonts w:ascii="New Gulim" w:eastAsia="SimSun" w:hAnsi="New Gulim" w:cs="New Gulim"/>
          <w:lang w:val="en-CA" w:eastAsia="zh-CN"/>
        </w:rPr>
        <w:t>苏</w:t>
      </w:r>
      <w:r w:rsidRPr="00CA33E2">
        <w:rPr>
          <w:rFonts w:ascii="Batang" w:eastAsia="SimSun" w:hAnsi="Batang" w:cs="Batang"/>
          <w:lang w:val="en-CA" w:eastAsia="zh-CN"/>
        </w:rPr>
        <w:t>里南空</w:t>
      </w:r>
      <w:r w:rsidRPr="00CA33E2">
        <w:rPr>
          <w:rFonts w:ascii="New Gulim" w:eastAsia="SimSun" w:hAnsi="New Gulim" w:cs="New Gulim"/>
          <w:lang w:val="en-CA" w:eastAsia="zh-CN"/>
        </w:rPr>
        <w:t>调</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制冷和通</w:t>
      </w:r>
      <w:r w:rsidRPr="00CA33E2">
        <w:rPr>
          <w:rFonts w:ascii="New Gulim" w:eastAsia="SimSun" w:hAnsi="New Gulim" w:cs="New Gulim"/>
          <w:lang w:val="en-CA" w:eastAsia="zh-CN"/>
        </w:rPr>
        <w:t>风协会</w:t>
      </w:r>
      <w:r w:rsidRPr="00CA33E2">
        <w:rPr>
          <w:rFonts w:ascii="Batang" w:eastAsia="SimSun" w:hAnsi="Batang" w:cs="Batang"/>
          <w:lang w:val="en-CA" w:eastAsia="zh-CN"/>
        </w:rPr>
        <w:t>（</w:t>
      </w:r>
      <w:r w:rsidRPr="00CA33E2">
        <w:rPr>
          <w:rFonts w:eastAsia="SimSun"/>
          <w:lang w:val="en-CA" w:eastAsia="zh-CN"/>
        </w:rPr>
        <w:t>ARVAS</w:t>
      </w:r>
      <w:r w:rsidRPr="00CA33E2">
        <w:rPr>
          <w:rFonts w:eastAsia="SimSun" w:hint="eastAsia"/>
          <w:lang w:val="en-CA" w:eastAsia="zh-CN"/>
        </w:rPr>
        <w:t>）以及至少一</w:t>
      </w:r>
      <w:r w:rsidRPr="00CA33E2">
        <w:rPr>
          <w:rFonts w:ascii="New Gulim" w:eastAsia="SimSun" w:hAnsi="New Gulim" w:cs="New Gulim" w:hint="eastAsia"/>
          <w:lang w:val="en-CA" w:eastAsia="zh-CN"/>
        </w:rPr>
        <w:t>家</w:t>
      </w:r>
      <w:r w:rsidRPr="00CA33E2">
        <w:rPr>
          <w:rFonts w:ascii="New Gulim" w:eastAsia="SimSun" w:hAnsi="New Gulim" w:cs="New Gulim"/>
          <w:lang w:val="en-CA" w:eastAsia="zh-CN"/>
        </w:rPr>
        <w:t>进</w:t>
      </w:r>
      <w:r w:rsidRPr="00CA33E2">
        <w:rPr>
          <w:rFonts w:ascii="Batang" w:eastAsia="SimSun" w:hAnsi="Batang" w:cs="Batang"/>
          <w:lang w:val="en-CA" w:eastAsia="zh-CN"/>
        </w:rPr>
        <w:t>口商</w:t>
      </w:r>
      <w:r w:rsidRPr="00CA33E2">
        <w:rPr>
          <w:rFonts w:eastAsia="SimSun"/>
          <w:lang w:val="en-CA" w:eastAsia="zh-CN"/>
        </w:rPr>
        <w:t>;</w:t>
      </w:r>
    </w:p>
    <w:p w14:paraId="129FF2FF" w14:textId="4B7CAFB9"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hint="eastAsia"/>
          <w:lang w:val="en-CA" w:eastAsia="zh-CN"/>
        </w:rPr>
        <w:t>自</w:t>
      </w:r>
      <w:r w:rsidRPr="00CA33E2">
        <w:rPr>
          <w:rFonts w:ascii="New Gulim" w:eastAsia="SimSun" w:hAnsi="New Gulim" w:cs="New Gulim"/>
          <w:lang w:eastAsia="zh-CN"/>
        </w:rPr>
        <w:t>2018</w:t>
      </w:r>
      <w:r w:rsidRPr="00CA33E2">
        <w:rPr>
          <w:rFonts w:eastAsia="SimSun" w:hint="eastAsia"/>
          <w:lang w:val="en-CA" w:eastAsia="zh-CN"/>
        </w:rPr>
        <w:t>年</w:t>
      </w:r>
      <w:r w:rsidRPr="00CA33E2">
        <w:rPr>
          <w:rFonts w:eastAsia="SimSun"/>
          <w:lang w:val="en-CA" w:eastAsia="zh-CN"/>
        </w:rPr>
        <w:t>11</w:t>
      </w:r>
      <w:r w:rsidRPr="00CA33E2">
        <w:rPr>
          <w:rFonts w:eastAsia="SimSun" w:hint="eastAsia"/>
          <w:lang w:val="en-CA" w:eastAsia="zh-CN"/>
        </w:rPr>
        <w:t>月以</w:t>
      </w:r>
      <w:r w:rsidRPr="00CA33E2">
        <w:rPr>
          <w:rFonts w:ascii="New Gulim" w:eastAsia="SimSun" w:hAnsi="New Gulim" w:cs="New Gulim"/>
          <w:lang w:val="en-CA" w:eastAsia="zh-CN"/>
        </w:rPr>
        <w:t>来</w:t>
      </w:r>
      <w:r w:rsidRPr="00CA33E2">
        <w:rPr>
          <w:rFonts w:ascii="Batang" w:eastAsia="SimSun" w:hAnsi="Batang" w:cs="Batang"/>
          <w:lang w:val="en-CA" w:eastAsia="zh-CN"/>
        </w:rPr>
        <w:t>，</w:t>
      </w:r>
      <w:r w:rsidRPr="00CA33E2">
        <w:rPr>
          <w:rFonts w:ascii="New Gulim" w:eastAsia="SimSun" w:hAnsi="New Gulim" w:cs="New Gulim"/>
          <w:lang w:val="en-CA" w:eastAsia="zh-CN"/>
        </w:rPr>
        <w:t>国</w:t>
      </w:r>
      <w:r w:rsidRPr="00CA33E2">
        <w:rPr>
          <w:rFonts w:ascii="Batang" w:eastAsia="SimSun" w:hAnsi="Batang" w:cs="Batang"/>
          <w:lang w:val="en-CA" w:eastAsia="zh-CN"/>
        </w:rPr>
        <w:t>家臭</w:t>
      </w:r>
      <w:r w:rsidRPr="00CA33E2">
        <w:rPr>
          <w:rFonts w:ascii="New Gulim" w:eastAsia="SimSun" w:hAnsi="New Gulim" w:cs="New Gulim"/>
          <w:lang w:val="en-CA" w:eastAsia="zh-CN"/>
        </w:rPr>
        <w:t>氧</w:t>
      </w:r>
      <w:r w:rsidRPr="00CA33E2">
        <w:rPr>
          <w:rFonts w:ascii="Batang" w:eastAsia="SimSun" w:hAnsi="Batang" w:cs="Batang"/>
          <w:lang w:val="en-CA" w:eastAsia="zh-CN"/>
        </w:rPr>
        <w:t>机</w:t>
      </w:r>
      <w:r w:rsidRPr="00CA33E2">
        <w:rPr>
          <w:rFonts w:ascii="New Gulim" w:eastAsia="SimSun" w:hAnsi="New Gulim" w:cs="New Gulim"/>
          <w:lang w:val="en-CA" w:eastAsia="zh-CN"/>
        </w:rPr>
        <w:t>构</w:t>
      </w:r>
      <w:r w:rsidRPr="00CA33E2">
        <w:rPr>
          <w:rFonts w:ascii="Batang" w:eastAsia="SimSun" w:hAnsi="Batang" w:cs="Batang"/>
          <w:lang w:val="en-CA" w:eastAsia="zh-CN"/>
        </w:rPr>
        <w:t>已</w:t>
      </w:r>
      <w:r w:rsidRPr="00CA33E2">
        <w:rPr>
          <w:rFonts w:ascii="New Gulim" w:eastAsia="SimSun" w:hAnsi="New Gulim" w:cs="New Gulim"/>
          <w:lang w:val="en-CA" w:eastAsia="zh-CN"/>
        </w:rPr>
        <w:t>开</w:t>
      </w:r>
      <w:r w:rsidRPr="00CA33E2">
        <w:rPr>
          <w:rFonts w:ascii="Batang" w:eastAsia="SimSun" w:hAnsi="Batang" w:cs="Batang"/>
          <w:lang w:val="en-CA" w:eastAsia="zh-CN"/>
        </w:rPr>
        <w:t>始</w:t>
      </w:r>
      <w:r w:rsidRPr="00CA33E2">
        <w:rPr>
          <w:rFonts w:ascii="New Gulim" w:eastAsia="SimSun" w:hAnsi="New Gulim" w:cs="New Gulim"/>
          <w:lang w:val="en-CA" w:eastAsia="zh-CN"/>
        </w:rPr>
        <w:t>实</w:t>
      </w:r>
      <w:r w:rsidRPr="00CA33E2">
        <w:rPr>
          <w:rFonts w:ascii="Batang" w:eastAsia="SimSun" w:hAnsi="Batang" w:cs="Batang"/>
          <w:lang w:val="en-CA" w:eastAsia="zh-CN"/>
        </w:rPr>
        <w:t>施在</w:t>
      </w:r>
      <w:r w:rsidRPr="00CA33E2">
        <w:rPr>
          <w:rFonts w:eastAsia="SimSun"/>
          <w:lang w:val="en-CA" w:eastAsia="zh-CN"/>
        </w:rPr>
        <w:t>2019</w:t>
      </w:r>
      <w:r w:rsidRPr="00CA33E2">
        <w:rPr>
          <w:rFonts w:eastAsia="SimSun" w:hint="eastAsia"/>
          <w:lang w:val="en-CA" w:eastAsia="zh-CN"/>
        </w:rPr>
        <w:t>年</w:t>
      </w:r>
      <w:r w:rsidRPr="00CA33E2">
        <w:rPr>
          <w:rFonts w:eastAsia="SimSun"/>
          <w:lang w:val="en-CA" w:eastAsia="zh-CN"/>
        </w:rPr>
        <w:t>6</w:t>
      </w:r>
      <w:r w:rsidRPr="00CA33E2">
        <w:rPr>
          <w:rFonts w:eastAsia="SimSun" w:hint="eastAsia"/>
          <w:lang w:val="en-CA" w:eastAsia="zh-CN"/>
        </w:rPr>
        <w:t>月之前建立的在</w:t>
      </w:r>
      <w:r w:rsidRPr="00CA33E2">
        <w:rPr>
          <w:rFonts w:ascii="New Gulim" w:eastAsia="SimSun" w:hAnsi="New Gulim" w:cs="New Gulim"/>
          <w:lang w:val="en-CA" w:eastAsia="zh-CN"/>
        </w:rPr>
        <w:t>线</w:t>
      </w:r>
      <w:r w:rsidRPr="00CA33E2">
        <w:rPr>
          <w:rFonts w:ascii="Batang" w:eastAsia="SimSun" w:hAnsi="Batang" w:cs="Batang"/>
          <w:lang w:val="en-CA" w:eastAsia="zh-CN"/>
        </w:rPr>
        <w:t>系</w:t>
      </w:r>
      <w:r w:rsidRPr="00CA33E2">
        <w:rPr>
          <w:rFonts w:ascii="New Gulim" w:eastAsia="SimSun" w:hAnsi="New Gulim" w:cs="New Gulim"/>
          <w:lang w:val="en-CA" w:eastAsia="zh-CN"/>
        </w:rPr>
        <w:t>统</w:t>
      </w:r>
      <w:r w:rsidRPr="00CA33E2">
        <w:rPr>
          <w:rFonts w:ascii="Batang" w:eastAsia="SimSun" w:hAnsi="Batang" w:cs="Batang"/>
          <w:lang w:val="en-CA" w:eastAsia="zh-CN"/>
        </w:rPr>
        <w:lastRenderedPageBreak/>
        <w:t>的</w:t>
      </w:r>
      <w:r w:rsidRPr="00CA33E2">
        <w:rPr>
          <w:rFonts w:ascii="New Gulim" w:eastAsia="SimSun" w:hAnsi="New Gulim" w:cs="New Gulim"/>
          <w:lang w:val="en-CA" w:eastAsia="zh-CN"/>
        </w:rPr>
        <w:t>运</w:t>
      </w:r>
      <w:r w:rsidRPr="00CA33E2">
        <w:rPr>
          <w:rFonts w:ascii="Batang" w:eastAsia="SimSun" w:hAnsi="Batang" w:cs="Batang"/>
          <w:lang w:val="en-CA" w:eastAsia="zh-CN"/>
        </w:rPr>
        <w:t>作，以</w:t>
      </w:r>
      <w:r w:rsidRPr="00CA33E2">
        <w:rPr>
          <w:rFonts w:ascii="New Gulim" w:eastAsia="SimSun" w:hAnsi="New Gulim" w:cs="New Gulim"/>
          <w:lang w:val="en-CA" w:eastAsia="zh-CN"/>
        </w:rPr>
        <w:t>处</w:t>
      </w:r>
      <w:r w:rsidRPr="00CA33E2">
        <w:rPr>
          <w:rFonts w:ascii="Batang" w:eastAsia="SimSun" w:hAnsi="Batang" w:cs="Batang"/>
          <w:lang w:val="en-CA" w:eastAsia="zh-CN"/>
        </w:rPr>
        <w:t>理</w:t>
      </w:r>
      <w:r w:rsidRPr="00CA33E2">
        <w:rPr>
          <w:rFonts w:ascii="New Gulim" w:eastAsia="SimSun" w:hAnsi="New Gulim" w:cs="New Gulim"/>
          <w:lang w:val="en-CA" w:eastAsia="zh-CN"/>
        </w:rPr>
        <w:t>进</w:t>
      </w:r>
      <w:r w:rsidRPr="00CA33E2">
        <w:rPr>
          <w:rFonts w:ascii="Batang" w:eastAsia="SimSun" w:hAnsi="Batang" w:cs="Batang"/>
          <w:lang w:val="en-CA" w:eastAsia="zh-CN"/>
        </w:rPr>
        <w:t>口</w:t>
      </w:r>
      <w:r w:rsidRPr="00CA33E2">
        <w:rPr>
          <w:rFonts w:ascii="New Gulim" w:eastAsia="SimSun" w:hAnsi="New Gulim" w:cs="New Gulim"/>
          <w:lang w:val="en-CA" w:eastAsia="zh-CN"/>
        </w:rPr>
        <w:t>许</w:t>
      </w:r>
      <w:r w:rsidRPr="00CA33E2">
        <w:rPr>
          <w:rFonts w:ascii="Batang" w:eastAsia="SimSun" w:hAnsi="Batang" w:cs="Batang"/>
          <w:lang w:val="en-CA" w:eastAsia="zh-CN"/>
        </w:rPr>
        <w:t>可申</w:t>
      </w:r>
      <w:r w:rsidRPr="00CA33E2">
        <w:rPr>
          <w:rFonts w:ascii="New Gulim" w:eastAsia="SimSun" w:hAnsi="New Gulim" w:cs="New Gulim"/>
          <w:lang w:val="en-CA" w:eastAsia="zh-CN"/>
        </w:rPr>
        <w:t>请</w:t>
      </w:r>
      <w:r w:rsidRPr="00CA33E2">
        <w:rPr>
          <w:rFonts w:ascii="Batang" w:eastAsia="SimSun" w:hAnsi="Batang" w:cs="Batang"/>
          <w:lang w:val="en-CA" w:eastAsia="zh-CN"/>
        </w:rPr>
        <w:t>。</w:t>
      </w:r>
      <w:r w:rsidRPr="00CA33E2">
        <w:rPr>
          <w:rFonts w:eastAsia="SimSun"/>
          <w:lang w:val="en-CA" w:eastAsia="zh-CN"/>
        </w:rPr>
        <w:t xml:space="preserve"> </w:t>
      </w:r>
      <w:r w:rsidRPr="00CA33E2">
        <w:rPr>
          <w:rFonts w:ascii="New Gulim" w:eastAsia="SimSun" w:hAnsi="New Gulim" w:cs="New Gulim"/>
          <w:lang w:val="en-CA" w:eastAsia="zh-CN"/>
        </w:rPr>
        <w:t>贸</w:t>
      </w:r>
      <w:r w:rsidRPr="00CA33E2">
        <w:rPr>
          <w:rFonts w:ascii="Batang" w:eastAsia="SimSun" w:hAnsi="Batang" w:cs="Batang"/>
          <w:lang w:val="en-CA" w:eastAsia="zh-CN"/>
        </w:rPr>
        <w:t>易</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工</w:t>
      </w:r>
      <w:r w:rsidRPr="00CA33E2">
        <w:rPr>
          <w:rFonts w:ascii="New Gulim" w:eastAsia="SimSun" w:hAnsi="New Gulim" w:cs="New Gulim"/>
          <w:lang w:val="en-CA" w:eastAsia="zh-CN"/>
        </w:rPr>
        <w:t>业</w:t>
      </w:r>
      <w:r w:rsidRPr="00CA33E2">
        <w:rPr>
          <w:rFonts w:ascii="Batang" w:eastAsia="SimSun" w:hAnsi="Batang" w:cs="Batang"/>
          <w:lang w:val="en-CA" w:eastAsia="zh-CN"/>
        </w:rPr>
        <w:t>和旅游部</w:t>
      </w:r>
      <w:r w:rsidRPr="00CA33E2">
        <w:rPr>
          <w:rFonts w:ascii="Batang" w:eastAsiaTheme="minorEastAsia" w:hAnsi="Batang" w:cs="Batang" w:hint="eastAsia"/>
          <w:lang w:val="en-CA" w:eastAsia="zh-CN"/>
        </w:rPr>
        <w:t>（</w:t>
      </w:r>
      <w:r w:rsidRPr="00CA33E2">
        <w:rPr>
          <w:rFonts w:eastAsia="SimSun"/>
          <w:lang w:val="en-CA" w:eastAsia="zh-CN"/>
        </w:rPr>
        <w:t>MoTIT</w:t>
      </w:r>
      <w:r w:rsidRPr="00CA33E2">
        <w:rPr>
          <w:rFonts w:ascii="Batang" w:eastAsiaTheme="minorEastAsia" w:hAnsi="Batang" w:cs="Batang" w:hint="eastAsia"/>
          <w:lang w:val="en-CA" w:eastAsia="zh-CN"/>
        </w:rPr>
        <w:t>）</w:t>
      </w:r>
      <w:r w:rsidRPr="00CA33E2">
        <w:rPr>
          <w:rFonts w:ascii="New Gulim" w:eastAsia="SimSun" w:hAnsi="New Gulim" w:cs="New Gulim"/>
          <w:lang w:val="en-CA" w:eastAsia="zh-CN"/>
        </w:rPr>
        <w:t>还</w:t>
      </w:r>
      <w:r w:rsidRPr="00CA33E2">
        <w:rPr>
          <w:rFonts w:ascii="Batang" w:eastAsia="SimSun" w:hAnsi="Batang" w:cs="Batang"/>
          <w:lang w:val="en-CA" w:eastAsia="zh-CN"/>
        </w:rPr>
        <w:t>在建立一</w:t>
      </w:r>
      <w:r w:rsidRPr="00CA33E2">
        <w:rPr>
          <w:rFonts w:ascii="New Gulim" w:eastAsia="SimSun" w:hAnsi="New Gulim" w:cs="New Gulim"/>
          <w:lang w:val="en-CA" w:eastAsia="zh-CN"/>
        </w:rPr>
        <w:t>个</w:t>
      </w:r>
      <w:r w:rsidRPr="00CA33E2">
        <w:rPr>
          <w:rFonts w:ascii="Batang" w:eastAsia="SimSun" w:hAnsi="Batang" w:cs="Batang"/>
          <w:lang w:val="en-CA" w:eastAsia="zh-CN"/>
        </w:rPr>
        <w:t>包括消耗臭</w:t>
      </w:r>
      <w:r w:rsidRPr="00CA33E2">
        <w:rPr>
          <w:rFonts w:ascii="New Gulim" w:eastAsia="SimSun" w:hAnsi="New Gulim" w:cs="New Gulim"/>
          <w:lang w:val="en-CA" w:eastAsia="zh-CN"/>
        </w:rPr>
        <w:t>氧层</w:t>
      </w:r>
      <w:r w:rsidRPr="00CA33E2">
        <w:rPr>
          <w:rFonts w:ascii="Batang" w:eastAsia="SimSun" w:hAnsi="Batang" w:cs="Batang"/>
          <w:lang w:val="en-CA" w:eastAsia="zh-CN"/>
        </w:rPr>
        <w:t>物</w:t>
      </w:r>
      <w:r w:rsidRPr="00CA33E2">
        <w:rPr>
          <w:rFonts w:ascii="New Gulim" w:eastAsia="SimSun" w:hAnsi="New Gulim" w:cs="New Gulim"/>
          <w:lang w:val="en-CA" w:eastAsia="zh-CN"/>
        </w:rPr>
        <w:t>质</w:t>
      </w:r>
      <w:r w:rsidRPr="00CA33E2">
        <w:rPr>
          <w:rFonts w:ascii="Batang" w:eastAsia="SimSun" w:hAnsi="Batang" w:cs="Batang"/>
          <w:lang w:val="en-CA" w:eastAsia="zh-CN"/>
        </w:rPr>
        <w:t>的</w:t>
      </w:r>
      <w:r w:rsidRPr="00CA33E2">
        <w:rPr>
          <w:rFonts w:ascii="New Gulim" w:eastAsia="SimSun" w:hAnsi="New Gulim" w:cs="New Gulim"/>
          <w:lang w:val="en-CA" w:eastAsia="zh-CN"/>
        </w:rPr>
        <w:t>国</w:t>
      </w:r>
      <w:r w:rsidRPr="00CA33E2">
        <w:rPr>
          <w:rFonts w:ascii="Batang" w:eastAsia="SimSun" w:hAnsi="Batang" w:cs="Batang"/>
          <w:lang w:val="en-CA" w:eastAsia="zh-CN"/>
        </w:rPr>
        <w:t>家</w:t>
      </w:r>
      <w:r w:rsidRPr="00CA33E2">
        <w:rPr>
          <w:rFonts w:ascii="New Gulim" w:eastAsia="SimSun" w:hAnsi="New Gulim" w:cs="New Gulim"/>
          <w:lang w:val="en-CA" w:eastAsia="zh-CN"/>
        </w:rPr>
        <w:t>电</w:t>
      </w:r>
      <w:r w:rsidRPr="00CA33E2">
        <w:rPr>
          <w:rFonts w:ascii="Batang" w:eastAsia="SimSun" w:hAnsi="Batang" w:cs="Batang"/>
          <w:lang w:val="en-CA" w:eastAsia="zh-CN"/>
        </w:rPr>
        <w:t>子</w:t>
      </w:r>
      <w:r w:rsidRPr="00CA33E2">
        <w:rPr>
          <w:rFonts w:ascii="New Gulim" w:eastAsia="SimSun" w:hAnsi="New Gulim" w:cs="New Gulim"/>
          <w:lang w:val="en-CA" w:eastAsia="zh-CN"/>
        </w:rPr>
        <w:t>许</w:t>
      </w:r>
      <w:r w:rsidRPr="00CA33E2">
        <w:rPr>
          <w:rFonts w:ascii="Batang" w:eastAsia="SimSun" w:hAnsi="Batang" w:cs="Batang"/>
          <w:lang w:val="en-CA" w:eastAsia="zh-CN"/>
        </w:rPr>
        <w:t>可</w:t>
      </w:r>
      <w:r w:rsidRPr="00CA33E2">
        <w:rPr>
          <w:rFonts w:ascii="New Gulim" w:eastAsia="SimSun" w:hAnsi="New Gulim" w:cs="New Gulim"/>
          <w:lang w:val="en-CA" w:eastAsia="zh-CN"/>
        </w:rPr>
        <w:t>证</w:t>
      </w:r>
      <w:r w:rsidRPr="00CA33E2">
        <w:rPr>
          <w:rFonts w:ascii="Batang" w:eastAsia="SimSun" w:hAnsi="Batang" w:cs="Batang"/>
          <w:lang w:val="en-CA" w:eastAsia="zh-CN"/>
        </w:rPr>
        <w:t>制度</w:t>
      </w:r>
      <w:r w:rsidRPr="00CA33E2">
        <w:rPr>
          <w:rFonts w:eastAsia="SimSun"/>
          <w:lang w:val="en-CA" w:eastAsia="zh-CN"/>
        </w:rPr>
        <w:t xml:space="preserve">; </w:t>
      </w:r>
      <w:r w:rsidRPr="00CA33E2">
        <w:rPr>
          <w:rFonts w:ascii="New Gulim" w:eastAsia="SimSun" w:hAnsi="New Gulim" w:cs="New Gulim"/>
          <w:lang w:val="en-CA" w:eastAsia="zh-CN"/>
        </w:rPr>
        <w:t>这将</w:t>
      </w:r>
      <w:r w:rsidRPr="00CA33E2">
        <w:rPr>
          <w:rFonts w:ascii="Batang" w:eastAsia="SimSun" w:hAnsi="Batang" w:cs="Batang"/>
          <w:lang w:val="en-CA" w:eastAsia="zh-CN"/>
        </w:rPr>
        <w:t>允</w:t>
      </w:r>
      <w:r w:rsidRPr="00CA33E2">
        <w:rPr>
          <w:rFonts w:ascii="New Gulim" w:eastAsia="SimSun" w:hAnsi="New Gulim" w:cs="New Gulim"/>
          <w:lang w:val="en-CA" w:eastAsia="zh-CN"/>
        </w:rPr>
        <w:t>许</w:t>
      </w:r>
      <w:r w:rsidRPr="00CA33E2">
        <w:rPr>
          <w:rFonts w:ascii="Batang" w:eastAsia="SimSun" w:hAnsi="Batang" w:cs="Batang"/>
          <w:lang w:val="en-CA" w:eastAsia="zh-CN"/>
        </w:rPr>
        <w:t>在</w:t>
      </w:r>
      <w:r w:rsidRPr="00CA33E2">
        <w:rPr>
          <w:rFonts w:ascii="New Gulim" w:eastAsia="SimSun" w:hAnsi="New Gulim" w:cs="New Gulim"/>
          <w:lang w:val="en-CA" w:eastAsia="zh-CN"/>
        </w:rPr>
        <w:t>线</w:t>
      </w:r>
      <w:r w:rsidRPr="00CA33E2">
        <w:rPr>
          <w:rFonts w:ascii="Batang" w:eastAsia="SimSun" w:hAnsi="Batang" w:cs="Batang"/>
          <w:lang w:val="en-CA" w:eastAsia="zh-CN"/>
        </w:rPr>
        <w:t>交</w:t>
      </w:r>
      <w:r w:rsidRPr="00CA33E2">
        <w:rPr>
          <w:rFonts w:ascii="New Gulim" w:eastAsia="SimSun" w:hAnsi="New Gulim" w:cs="New Gulim"/>
          <w:lang w:val="en-CA" w:eastAsia="zh-CN"/>
        </w:rPr>
        <w:t>换进</w:t>
      </w:r>
      <w:r w:rsidRPr="00CA33E2">
        <w:rPr>
          <w:rFonts w:ascii="Batang" w:eastAsia="SimSun" w:hAnsi="Batang" w:cs="Batang"/>
          <w:lang w:val="en-CA" w:eastAsia="zh-CN"/>
        </w:rPr>
        <w:t>口</w:t>
      </w:r>
      <w:r w:rsidRPr="00CA33E2">
        <w:rPr>
          <w:rFonts w:ascii="New Gulim" w:eastAsia="SimSun" w:hAnsi="New Gulim" w:cs="New Gulim"/>
          <w:lang w:val="en-CA" w:eastAsia="zh-CN"/>
        </w:rPr>
        <w:t>数</w:t>
      </w:r>
      <w:r w:rsidRPr="00CA33E2">
        <w:rPr>
          <w:rFonts w:ascii="Batang" w:eastAsia="SimSun" w:hAnsi="Batang" w:cs="Batang"/>
          <w:lang w:val="en-CA" w:eastAsia="zh-CN"/>
        </w:rPr>
        <w:t>据和</w:t>
      </w:r>
      <w:r w:rsidRPr="00CA33E2">
        <w:rPr>
          <w:rFonts w:ascii="New Gulim" w:eastAsia="SimSun" w:hAnsi="New Gulim" w:cs="New Gulim"/>
          <w:lang w:val="en-CA" w:eastAsia="zh-CN"/>
        </w:rPr>
        <w:t>独</w:t>
      </w:r>
      <w:r w:rsidRPr="00CA33E2">
        <w:rPr>
          <w:rFonts w:ascii="Batang" w:eastAsia="SimSun" w:hAnsi="Batang" w:cs="Batang"/>
          <w:lang w:val="en-CA" w:eastAsia="zh-CN"/>
        </w:rPr>
        <w:t>立核</w:t>
      </w:r>
      <w:r w:rsidRPr="00CA33E2">
        <w:rPr>
          <w:rFonts w:ascii="New Gulim" w:eastAsia="SimSun" w:hAnsi="New Gulim" w:cs="New Gulim"/>
          <w:lang w:val="en-CA" w:eastAsia="zh-CN"/>
        </w:rPr>
        <w:t>实报</w:t>
      </w:r>
      <w:r w:rsidRPr="00CA33E2">
        <w:rPr>
          <w:rFonts w:ascii="Batang" w:eastAsia="SimSun" w:hAnsi="Batang" w:cs="Batang"/>
          <w:lang w:val="en-CA" w:eastAsia="zh-CN"/>
        </w:rPr>
        <w:t>告的制冷</w:t>
      </w:r>
      <w:r w:rsidRPr="00CA33E2">
        <w:rPr>
          <w:rFonts w:ascii="New Gulim" w:eastAsia="SimSun" w:hAnsi="New Gulim" w:cs="New Gulim"/>
          <w:lang w:val="en-CA" w:eastAsia="zh-CN"/>
        </w:rPr>
        <w:t>剂进</w:t>
      </w:r>
      <w:r w:rsidRPr="00CA33E2">
        <w:rPr>
          <w:rFonts w:ascii="Batang" w:eastAsia="SimSun" w:hAnsi="Batang" w:cs="Batang"/>
          <w:lang w:val="en-CA" w:eastAsia="zh-CN"/>
        </w:rPr>
        <w:t>口情</w:t>
      </w:r>
      <w:r w:rsidRPr="00CA33E2">
        <w:rPr>
          <w:rFonts w:ascii="New Gulim" w:eastAsia="SimSun" w:hAnsi="New Gulim" w:cs="New Gulim"/>
          <w:lang w:val="en-CA" w:eastAsia="zh-CN"/>
        </w:rPr>
        <w:t>况</w:t>
      </w:r>
      <w:r w:rsidRPr="00CA33E2">
        <w:rPr>
          <w:rFonts w:ascii="Batang" w:eastAsia="SimSun" w:hAnsi="Batang" w:cs="Batang"/>
          <w:lang w:val="en-CA" w:eastAsia="zh-CN"/>
        </w:rPr>
        <w:t>。</w:t>
      </w:r>
      <w:r w:rsidRPr="00CA33E2">
        <w:rPr>
          <w:rFonts w:ascii="New Gulim" w:eastAsia="SimSun" w:hAnsi="New Gulim" w:cs="New Gulim"/>
          <w:lang w:val="en-CA" w:eastAsia="zh-CN"/>
        </w:rPr>
        <w:t>为</w:t>
      </w:r>
      <w:r w:rsidRPr="00CA33E2">
        <w:rPr>
          <w:rFonts w:ascii="Batang" w:eastAsia="SimSun" w:hAnsi="Batang" w:cs="Batang"/>
          <w:lang w:val="en-CA" w:eastAsia="zh-CN"/>
        </w:rPr>
        <w:t>了</w:t>
      </w:r>
      <w:r w:rsidRPr="00CA33E2">
        <w:rPr>
          <w:rFonts w:ascii="New Gulim" w:eastAsia="SimSun" w:hAnsi="New Gulim" w:cs="New Gulim"/>
          <w:lang w:val="en-CA" w:eastAsia="zh-CN"/>
        </w:rPr>
        <w:t>监测氟氯烃</w:t>
      </w:r>
      <w:r w:rsidRPr="00CA33E2">
        <w:rPr>
          <w:rFonts w:ascii="Batang" w:eastAsia="SimSun" w:hAnsi="Batang" w:cs="Batang"/>
          <w:lang w:val="en-CA" w:eastAsia="zh-CN"/>
        </w:rPr>
        <w:t>的</w:t>
      </w:r>
      <w:r w:rsidRPr="00CA33E2">
        <w:rPr>
          <w:rFonts w:ascii="New Gulim" w:eastAsia="SimSun" w:hAnsi="New Gulim" w:cs="New Gulim"/>
          <w:lang w:val="en-CA" w:eastAsia="zh-CN"/>
        </w:rPr>
        <w:t>贸</w:t>
      </w:r>
      <w:r w:rsidRPr="00CA33E2">
        <w:rPr>
          <w:rFonts w:ascii="Batang" w:eastAsia="SimSun" w:hAnsi="Batang" w:cs="Batang"/>
          <w:lang w:val="en-CA" w:eastAsia="zh-CN"/>
        </w:rPr>
        <w:t>易和使用量，</w:t>
      </w:r>
      <w:r w:rsidRPr="00CA33E2">
        <w:rPr>
          <w:rFonts w:ascii="New Gulim" w:eastAsia="SimSun" w:hAnsi="New Gulim" w:cs="New Gulim"/>
          <w:lang w:val="en-CA" w:eastAsia="zh-CN"/>
        </w:rPr>
        <w:t>国</w:t>
      </w:r>
      <w:r w:rsidRPr="00CA33E2">
        <w:rPr>
          <w:rFonts w:ascii="Batang" w:eastAsia="SimSun" w:hAnsi="Batang" w:cs="Batang"/>
          <w:lang w:val="en-CA" w:eastAsia="zh-CN"/>
        </w:rPr>
        <w:t>家臭</w:t>
      </w:r>
      <w:r w:rsidRPr="00CA33E2">
        <w:rPr>
          <w:rFonts w:ascii="New Gulim" w:eastAsia="SimSun" w:hAnsi="New Gulim" w:cs="New Gulim"/>
          <w:lang w:val="en-CA" w:eastAsia="zh-CN"/>
        </w:rPr>
        <w:t>氧</w:t>
      </w:r>
      <w:r w:rsidRPr="00CA33E2">
        <w:rPr>
          <w:rFonts w:ascii="Batang" w:eastAsia="SimSun" w:hAnsi="Batang" w:cs="Batang"/>
          <w:lang w:val="en-CA" w:eastAsia="zh-CN"/>
        </w:rPr>
        <w:t>机</w:t>
      </w:r>
      <w:r w:rsidRPr="00CA33E2">
        <w:rPr>
          <w:rFonts w:ascii="New Gulim" w:eastAsia="SimSun" w:hAnsi="New Gulim" w:cs="New Gulim"/>
          <w:lang w:val="en-CA" w:eastAsia="zh-CN"/>
        </w:rPr>
        <w:t>构</w:t>
      </w:r>
      <w:r w:rsidRPr="00CA33E2">
        <w:rPr>
          <w:rFonts w:ascii="Batang" w:eastAsia="SimSun" w:hAnsi="Batang" w:cs="Batang"/>
          <w:lang w:val="en-CA" w:eastAsia="zh-CN"/>
        </w:rPr>
        <w:t>正在</w:t>
      </w:r>
      <w:r w:rsidRPr="00CA33E2">
        <w:rPr>
          <w:rFonts w:ascii="New Gulim" w:eastAsia="SimSun" w:hAnsi="New Gulim" w:cs="New Gulim"/>
          <w:lang w:val="en-CA" w:eastAsia="zh-CN"/>
        </w:rPr>
        <w:t>与贸</w:t>
      </w:r>
      <w:r w:rsidRPr="00CA33E2">
        <w:rPr>
          <w:rFonts w:ascii="Batang" w:eastAsia="SimSun" w:hAnsi="Batang" w:cs="Batang"/>
          <w:lang w:val="en-CA" w:eastAsia="zh-CN"/>
        </w:rPr>
        <w:t>易</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工</w:t>
      </w:r>
      <w:r w:rsidRPr="00CA33E2">
        <w:rPr>
          <w:rFonts w:ascii="New Gulim" w:eastAsia="SimSun" w:hAnsi="New Gulim" w:cs="New Gulim"/>
          <w:lang w:val="en-CA" w:eastAsia="zh-CN"/>
        </w:rPr>
        <w:t>业</w:t>
      </w:r>
      <w:r w:rsidRPr="00CA33E2">
        <w:rPr>
          <w:rFonts w:ascii="Batang" w:eastAsia="SimSun" w:hAnsi="Batang" w:cs="Batang"/>
          <w:lang w:val="en-CA" w:eastAsia="zh-CN"/>
        </w:rPr>
        <w:t>和旅游部</w:t>
      </w:r>
      <w:r w:rsidRPr="00CA33E2">
        <w:rPr>
          <w:rFonts w:eastAsia="SimSun" w:hint="eastAsia"/>
          <w:lang w:val="en-CA" w:eastAsia="zh-CN"/>
        </w:rPr>
        <w:t>和</w:t>
      </w:r>
      <w:r w:rsidRPr="00CA33E2">
        <w:rPr>
          <w:rFonts w:ascii="New Gulim" w:eastAsia="SimSun" w:hAnsi="New Gulim" w:cs="New Gulim"/>
          <w:lang w:val="en-CA" w:eastAsia="zh-CN"/>
        </w:rPr>
        <w:t>苏</w:t>
      </w:r>
      <w:r w:rsidRPr="00CA33E2">
        <w:rPr>
          <w:rFonts w:ascii="Batang" w:eastAsia="SimSun" w:hAnsi="Batang" w:cs="Batang"/>
          <w:lang w:val="en-CA" w:eastAsia="zh-CN"/>
        </w:rPr>
        <w:t>里南空</w:t>
      </w:r>
      <w:r w:rsidRPr="00CA33E2">
        <w:rPr>
          <w:rFonts w:ascii="New Gulim" w:eastAsia="SimSun" w:hAnsi="New Gulim" w:cs="New Gulim"/>
          <w:lang w:val="en-CA" w:eastAsia="zh-CN"/>
        </w:rPr>
        <w:t>调</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制冷和通</w:t>
      </w:r>
      <w:r w:rsidRPr="00CA33E2">
        <w:rPr>
          <w:rFonts w:ascii="New Gulim" w:eastAsia="SimSun" w:hAnsi="New Gulim" w:cs="New Gulim"/>
          <w:lang w:val="en-CA" w:eastAsia="zh-CN"/>
        </w:rPr>
        <w:t>风协会</w:t>
      </w:r>
      <w:r w:rsidRPr="00CA33E2">
        <w:rPr>
          <w:rFonts w:ascii="New Gulim" w:eastAsiaTheme="minorEastAsia" w:hAnsi="New Gulim" w:cs="New Gulim" w:hint="eastAsia"/>
          <w:lang w:val="en-CA" w:eastAsia="zh-CN"/>
        </w:rPr>
        <w:t>（</w:t>
      </w:r>
      <w:r w:rsidRPr="00CA33E2">
        <w:rPr>
          <w:rFonts w:eastAsia="SimSun"/>
          <w:lang w:val="en-CA" w:eastAsia="zh-CN"/>
        </w:rPr>
        <w:t>ARVAS</w:t>
      </w:r>
      <w:r w:rsidRPr="00CA33E2">
        <w:rPr>
          <w:rFonts w:ascii="New Gulim" w:eastAsiaTheme="minorEastAsia" w:hAnsi="New Gulim" w:cs="New Gulim" w:hint="eastAsia"/>
          <w:lang w:val="en-CA" w:eastAsia="zh-CN"/>
        </w:rPr>
        <w:t>）</w:t>
      </w:r>
      <w:r w:rsidRPr="00CA33E2">
        <w:rPr>
          <w:rFonts w:eastAsia="SimSun" w:hint="eastAsia"/>
          <w:lang w:val="en-CA" w:eastAsia="zh-CN"/>
        </w:rPr>
        <w:t xml:space="preserve"> </w:t>
      </w:r>
      <w:r w:rsidRPr="00CA33E2">
        <w:rPr>
          <w:rFonts w:eastAsia="SimSun" w:hint="eastAsia"/>
          <w:lang w:val="en-CA" w:eastAsia="zh-CN"/>
        </w:rPr>
        <w:t>密切合作，以建立所有制冷</w:t>
      </w:r>
      <w:r w:rsidRPr="00CA33E2">
        <w:rPr>
          <w:rFonts w:ascii="New Gulim" w:eastAsia="SimSun" w:hAnsi="New Gulim" w:cs="New Gulim"/>
          <w:lang w:val="en-CA" w:eastAsia="zh-CN"/>
        </w:rPr>
        <w:t>剂</w:t>
      </w:r>
      <w:r w:rsidRPr="00CA33E2">
        <w:rPr>
          <w:rFonts w:ascii="Batang" w:eastAsia="SimSun" w:hAnsi="Batang" w:cs="Batang"/>
          <w:lang w:val="en-CA" w:eastAsia="zh-CN"/>
        </w:rPr>
        <w:t>采</w:t>
      </w:r>
      <w:r w:rsidRPr="00CA33E2">
        <w:rPr>
          <w:rFonts w:ascii="New Gulim" w:eastAsia="SimSun" w:hAnsi="New Gulim" w:cs="New Gulim"/>
          <w:lang w:val="en-CA" w:eastAsia="zh-CN"/>
        </w:rPr>
        <w:t>购</w:t>
      </w:r>
      <w:r w:rsidRPr="00CA33E2">
        <w:rPr>
          <w:rFonts w:ascii="Batang" w:eastAsia="SimSun" w:hAnsi="Batang" w:cs="Batang"/>
          <w:lang w:val="en-CA" w:eastAsia="zh-CN"/>
        </w:rPr>
        <w:t>的登</w:t>
      </w:r>
      <w:r w:rsidRPr="00CA33E2">
        <w:rPr>
          <w:rFonts w:ascii="New Gulim" w:eastAsia="SimSun" w:hAnsi="New Gulim" w:cs="New Gulim"/>
          <w:lang w:val="en-CA" w:eastAsia="zh-CN"/>
        </w:rPr>
        <w:t>记</w:t>
      </w:r>
      <w:r w:rsidRPr="00CA33E2">
        <w:rPr>
          <w:rFonts w:ascii="Batang" w:eastAsia="SimSun" w:hAnsi="Batang" w:cs="Batang"/>
          <w:lang w:val="en-CA" w:eastAsia="zh-CN"/>
        </w:rPr>
        <w:t>制度，</w:t>
      </w:r>
      <w:r w:rsidRPr="00CA33E2">
        <w:rPr>
          <w:rFonts w:ascii="New Gulim" w:eastAsia="SimSun" w:hAnsi="New Gulim" w:cs="New Gulim"/>
          <w:lang w:val="en-CA" w:eastAsia="zh-CN"/>
        </w:rPr>
        <w:t>这将</w:t>
      </w:r>
      <w:r w:rsidRPr="00CA33E2">
        <w:rPr>
          <w:rFonts w:ascii="Batang" w:eastAsia="SimSun" w:hAnsi="Batang" w:cs="Batang"/>
          <w:lang w:val="en-CA" w:eastAsia="zh-CN"/>
        </w:rPr>
        <w:t>作</w:t>
      </w:r>
      <w:r w:rsidRPr="00CA33E2">
        <w:rPr>
          <w:rFonts w:ascii="New Gulim" w:eastAsia="SimSun" w:hAnsi="New Gulim" w:cs="New Gulim"/>
          <w:lang w:val="en-CA" w:eastAsia="zh-CN"/>
        </w:rPr>
        <w:t>为贸</w:t>
      </w:r>
      <w:r w:rsidRPr="00CA33E2">
        <w:rPr>
          <w:rFonts w:ascii="Batang" w:eastAsia="SimSun" w:hAnsi="Batang" w:cs="Batang"/>
          <w:lang w:val="en-CA" w:eastAsia="zh-CN"/>
        </w:rPr>
        <w:t>易</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工</w:t>
      </w:r>
      <w:r w:rsidRPr="00CA33E2">
        <w:rPr>
          <w:rFonts w:ascii="New Gulim" w:eastAsia="SimSun" w:hAnsi="New Gulim" w:cs="New Gulim"/>
          <w:lang w:val="en-CA" w:eastAsia="zh-CN"/>
        </w:rPr>
        <w:t>业</w:t>
      </w:r>
      <w:r w:rsidRPr="00CA33E2">
        <w:rPr>
          <w:rFonts w:ascii="Batang" w:eastAsia="SimSun" w:hAnsi="Batang" w:cs="Batang"/>
          <w:lang w:val="en-CA" w:eastAsia="zh-CN"/>
        </w:rPr>
        <w:t>和旅游部</w:t>
      </w:r>
      <w:r w:rsidRPr="00CA33E2">
        <w:rPr>
          <w:rFonts w:eastAsia="SimSun" w:hint="eastAsia"/>
          <w:lang w:val="en-CA" w:eastAsia="zh-CN"/>
        </w:rPr>
        <w:t>在</w:t>
      </w:r>
      <w:r w:rsidRPr="00CA33E2">
        <w:rPr>
          <w:rFonts w:ascii="New Gulim" w:eastAsia="SimSun" w:hAnsi="New Gulim" w:cs="New Gulim"/>
          <w:lang w:val="en-CA" w:eastAsia="zh-CN"/>
        </w:rPr>
        <w:t>线</w:t>
      </w:r>
      <w:r w:rsidRPr="00CA33E2">
        <w:rPr>
          <w:rFonts w:ascii="Batang" w:eastAsia="SimSun" w:hAnsi="Batang" w:cs="Batang"/>
          <w:lang w:val="en-CA" w:eastAsia="zh-CN"/>
        </w:rPr>
        <w:t>系</w:t>
      </w:r>
      <w:r w:rsidRPr="00CA33E2">
        <w:rPr>
          <w:rFonts w:ascii="New Gulim" w:eastAsia="SimSun" w:hAnsi="New Gulim" w:cs="New Gulim"/>
          <w:lang w:val="en-CA" w:eastAsia="zh-CN"/>
        </w:rPr>
        <w:t>统</w:t>
      </w:r>
      <w:r w:rsidRPr="00CA33E2">
        <w:rPr>
          <w:rFonts w:ascii="Batang" w:eastAsia="SimSun" w:hAnsi="Batang" w:cs="Batang"/>
          <w:lang w:val="en-CA" w:eastAsia="zh-CN"/>
        </w:rPr>
        <w:t>的一部分</w:t>
      </w:r>
      <w:r w:rsidRPr="00CA33E2">
        <w:rPr>
          <w:rFonts w:eastAsia="SimSun"/>
          <w:lang w:val="en-CA" w:eastAsia="zh-CN"/>
        </w:rPr>
        <w:t>;</w:t>
      </w:r>
    </w:p>
    <w:p w14:paraId="1D39E978" w14:textId="29A6A2F5"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hint="eastAsia"/>
          <w:lang w:val="en-CA" w:eastAsia="zh-CN"/>
        </w:rPr>
        <w:t>自</w:t>
      </w:r>
      <w:r w:rsidRPr="00CA33E2">
        <w:rPr>
          <w:rFonts w:eastAsia="SimSun"/>
          <w:lang w:val="en-CA" w:eastAsia="zh-CN"/>
        </w:rPr>
        <w:t>2018</w:t>
      </w:r>
      <w:r w:rsidRPr="00CA33E2">
        <w:rPr>
          <w:rFonts w:eastAsia="SimSun" w:hint="eastAsia"/>
          <w:lang w:val="en-CA" w:eastAsia="zh-CN"/>
        </w:rPr>
        <w:t>年以</w:t>
      </w:r>
      <w:r w:rsidRPr="00CA33E2">
        <w:rPr>
          <w:rFonts w:ascii="New Gulim" w:eastAsia="SimSun" w:hAnsi="New Gulim" w:cs="New Gulim"/>
          <w:lang w:val="en-CA" w:eastAsia="zh-CN"/>
        </w:rPr>
        <w:t>来</w:t>
      </w:r>
      <w:r w:rsidRPr="00CA33E2">
        <w:rPr>
          <w:rFonts w:ascii="Batang" w:eastAsia="SimSun" w:hAnsi="Batang" w:cs="Batang"/>
          <w:lang w:val="en-CA" w:eastAsia="zh-CN"/>
        </w:rPr>
        <w:t>，海</w:t>
      </w:r>
      <w:r w:rsidRPr="00CA33E2">
        <w:rPr>
          <w:rFonts w:ascii="New Gulim" w:eastAsia="SimSun" w:hAnsi="New Gulim" w:cs="New Gulim"/>
          <w:lang w:val="en-CA" w:eastAsia="zh-CN"/>
        </w:rPr>
        <w:t>关</w:t>
      </w:r>
      <w:r w:rsidRPr="00CA33E2">
        <w:rPr>
          <w:rFonts w:ascii="Batang" w:eastAsia="SimSun" w:hAnsi="Batang" w:cs="Batang"/>
          <w:lang w:val="en-CA" w:eastAsia="zh-CN"/>
        </w:rPr>
        <w:t>和</w:t>
      </w:r>
      <w:r w:rsidRPr="00CA33E2">
        <w:rPr>
          <w:rFonts w:ascii="New Gulim" w:eastAsia="SimSun" w:hAnsi="New Gulim" w:cs="New Gulim"/>
          <w:lang w:val="en-CA" w:eastAsia="zh-CN"/>
        </w:rPr>
        <w:t>贸</w:t>
      </w:r>
      <w:r w:rsidRPr="00CA33E2">
        <w:rPr>
          <w:rFonts w:ascii="Batang" w:eastAsia="SimSun" w:hAnsi="Batang" w:cs="Batang"/>
          <w:lang w:val="en-CA" w:eastAsia="zh-CN"/>
        </w:rPr>
        <w:t>易</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工</w:t>
      </w:r>
      <w:r w:rsidRPr="00CA33E2">
        <w:rPr>
          <w:rFonts w:ascii="New Gulim" w:eastAsia="SimSun" w:hAnsi="New Gulim" w:cs="New Gulim"/>
          <w:lang w:val="en-CA" w:eastAsia="zh-CN"/>
        </w:rPr>
        <w:t>业</w:t>
      </w:r>
      <w:r w:rsidRPr="00CA33E2">
        <w:rPr>
          <w:rFonts w:ascii="Batang" w:eastAsia="SimSun" w:hAnsi="Batang" w:cs="Batang"/>
          <w:lang w:val="en-CA" w:eastAsia="zh-CN"/>
        </w:rPr>
        <w:t>和旅游部</w:t>
      </w:r>
      <w:r w:rsidRPr="00CA33E2">
        <w:rPr>
          <w:rFonts w:eastAsia="SimSun" w:hint="eastAsia"/>
          <w:lang w:val="en-CA" w:eastAsia="zh-CN"/>
        </w:rPr>
        <w:t>正</w:t>
      </w:r>
      <w:r w:rsidRPr="00CA33E2">
        <w:rPr>
          <w:rFonts w:ascii="New Gulim" w:eastAsia="SimSun" w:hAnsi="New Gulim" w:cs="New Gulim"/>
          <w:lang w:val="en-CA" w:eastAsia="zh-CN"/>
        </w:rPr>
        <w:t>与国</w:t>
      </w:r>
      <w:r w:rsidRPr="00CA33E2">
        <w:rPr>
          <w:rFonts w:ascii="Batang" w:eastAsia="SimSun" w:hAnsi="Batang" w:cs="Batang"/>
          <w:lang w:val="en-CA" w:eastAsia="zh-CN"/>
        </w:rPr>
        <w:t>家臭</w:t>
      </w:r>
      <w:r w:rsidRPr="00CA33E2">
        <w:rPr>
          <w:rFonts w:ascii="New Gulim" w:eastAsia="SimSun" w:hAnsi="New Gulim" w:cs="New Gulim"/>
          <w:lang w:val="en-CA" w:eastAsia="zh-CN"/>
        </w:rPr>
        <w:t>氧</w:t>
      </w:r>
      <w:r w:rsidRPr="00CA33E2">
        <w:rPr>
          <w:rFonts w:ascii="Batang" w:eastAsia="SimSun" w:hAnsi="Batang" w:cs="Batang"/>
          <w:lang w:val="en-CA" w:eastAsia="zh-CN"/>
        </w:rPr>
        <w:t>机</w:t>
      </w:r>
      <w:r w:rsidRPr="00CA33E2">
        <w:rPr>
          <w:rFonts w:ascii="New Gulim" w:eastAsia="SimSun" w:hAnsi="New Gulim" w:cs="New Gulim"/>
          <w:lang w:val="en-CA" w:eastAsia="zh-CN"/>
        </w:rPr>
        <w:t>构</w:t>
      </w:r>
      <w:r w:rsidRPr="00CA33E2">
        <w:rPr>
          <w:rFonts w:ascii="Batang" w:eastAsia="SimSun" w:hAnsi="Batang" w:cs="Batang"/>
          <w:lang w:val="en-CA" w:eastAsia="zh-CN"/>
        </w:rPr>
        <w:t>分享所有制冷</w:t>
      </w:r>
      <w:r w:rsidRPr="00CA33E2">
        <w:rPr>
          <w:rFonts w:ascii="New Gulim" w:eastAsia="SimSun" w:hAnsi="New Gulim" w:cs="New Gulim"/>
          <w:lang w:val="en-CA" w:eastAsia="zh-CN"/>
        </w:rPr>
        <w:t>剂</w:t>
      </w:r>
      <w:r w:rsidRPr="00CA33E2">
        <w:rPr>
          <w:rFonts w:ascii="Batang" w:eastAsia="SimSun" w:hAnsi="Batang" w:cs="Batang" w:hint="eastAsia"/>
          <w:lang w:val="en-CA" w:eastAsia="zh-CN"/>
        </w:rPr>
        <w:t>以及</w:t>
      </w:r>
      <w:r w:rsidRPr="00CA33E2">
        <w:rPr>
          <w:rFonts w:ascii="Batang" w:eastAsia="SimSun" w:hAnsi="Batang" w:cs="Batang"/>
          <w:lang w:val="en-CA" w:eastAsia="zh-CN"/>
        </w:rPr>
        <w:t>制冷和空</w:t>
      </w:r>
      <w:r w:rsidRPr="00CA33E2">
        <w:rPr>
          <w:rFonts w:ascii="New Gulim" w:eastAsia="SimSun" w:hAnsi="New Gulim" w:cs="New Gulim"/>
          <w:lang w:val="en-CA" w:eastAsia="zh-CN"/>
        </w:rPr>
        <w:t>调设备</w:t>
      </w:r>
      <w:r w:rsidRPr="00CA33E2">
        <w:rPr>
          <w:rFonts w:ascii="Batang" w:eastAsia="SimSun" w:hAnsi="Batang" w:cs="Batang"/>
          <w:lang w:val="en-CA" w:eastAsia="zh-CN"/>
        </w:rPr>
        <w:t>的</w:t>
      </w:r>
      <w:r w:rsidRPr="00CA33E2">
        <w:rPr>
          <w:rFonts w:ascii="New Gulim" w:eastAsia="SimSun" w:hAnsi="New Gulim" w:cs="New Gulim"/>
          <w:lang w:val="en-CA" w:eastAsia="zh-CN"/>
        </w:rPr>
        <w:t>进</w:t>
      </w:r>
      <w:r w:rsidRPr="00CA33E2">
        <w:rPr>
          <w:rFonts w:ascii="Batang" w:eastAsia="SimSun" w:hAnsi="Batang" w:cs="Batang"/>
          <w:lang w:val="en-CA" w:eastAsia="zh-CN"/>
        </w:rPr>
        <w:t>口</w:t>
      </w:r>
      <w:r w:rsidRPr="00CA33E2">
        <w:rPr>
          <w:rFonts w:ascii="New Gulim" w:eastAsia="SimSun" w:hAnsi="New Gulim" w:cs="New Gulim"/>
          <w:lang w:val="en-CA" w:eastAsia="zh-CN"/>
        </w:rPr>
        <w:t>数</w:t>
      </w:r>
      <w:r w:rsidRPr="00CA33E2">
        <w:rPr>
          <w:rFonts w:ascii="Batang" w:eastAsia="SimSun" w:hAnsi="Batang" w:cs="Batang"/>
          <w:lang w:val="en-CA" w:eastAsia="zh-CN"/>
        </w:rPr>
        <w:t>据。</w:t>
      </w:r>
    </w:p>
    <w:p w14:paraId="51BE6959" w14:textId="77777777" w:rsidR="00247D35" w:rsidRPr="00CA33E2" w:rsidRDefault="00247D35" w:rsidP="00247D35">
      <w:pPr>
        <w:rPr>
          <w:rFonts w:eastAsia="SimSun"/>
          <w:lang w:val="en-CA" w:eastAsia="zh-CN"/>
        </w:rPr>
      </w:pPr>
    </w:p>
    <w:p w14:paraId="10DC637C" w14:textId="77777777" w:rsidR="00247D35" w:rsidRPr="00CA33E2" w:rsidRDefault="00247D35" w:rsidP="00247D35">
      <w:pPr>
        <w:keepNext/>
        <w:keepLines/>
        <w:rPr>
          <w:rFonts w:eastAsiaTheme="minorHAnsi"/>
          <w:b/>
          <w:bCs/>
          <w:lang w:val="en-CA"/>
        </w:rPr>
      </w:pPr>
      <w:r w:rsidRPr="00CA33E2">
        <w:rPr>
          <w:rFonts w:eastAsiaTheme="minorEastAsia" w:hint="eastAsia"/>
          <w:b/>
          <w:bCs/>
          <w:lang w:val="en-CA" w:eastAsia="zh-CN"/>
        </w:rPr>
        <w:t>秘书处</w:t>
      </w:r>
      <w:r w:rsidRPr="00CA33E2">
        <w:rPr>
          <w:rFonts w:eastAsiaTheme="minorEastAsia"/>
          <w:b/>
          <w:bCs/>
          <w:lang w:val="en-CA" w:eastAsia="zh-CN"/>
        </w:rPr>
        <w:t>评论</w:t>
      </w:r>
    </w:p>
    <w:p w14:paraId="71E151F4" w14:textId="77777777" w:rsidR="00247D35" w:rsidRPr="00CA33E2" w:rsidRDefault="00247D35" w:rsidP="00247D35">
      <w:pPr>
        <w:keepNext/>
        <w:keepLines/>
        <w:tabs>
          <w:tab w:val="left" w:pos="0"/>
        </w:tabs>
        <w:outlineLvl w:val="0"/>
        <w:rPr>
          <w:rFonts w:eastAsia="SimSun"/>
          <w:lang w:val="en-CA"/>
        </w:rPr>
      </w:pPr>
    </w:p>
    <w:p w14:paraId="6C11E989"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秘</w:t>
      </w:r>
      <w:r w:rsidRPr="00CA33E2">
        <w:rPr>
          <w:rFonts w:ascii="New Gulim" w:eastAsia="SimSun" w:hAnsi="New Gulim" w:cs="New Gulim"/>
          <w:lang w:val="en-CA" w:eastAsia="zh-CN"/>
        </w:rPr>
        <w:t>书处赞赏</w:t>
      </w:r>
      <w:r w:rsidRPr="00CA33E2">
        <w:rPr>
          <w:rFonts w:ascii="Batang" w:eastAsia="SimSun" w:hAnsi="Batang" w:cs="Batang"/>
          <w:lang w:val="en-CA" w:eastAsia="zh-CN"/>
        </w:rPr>
        <w:t>地注意到</w:t>
      </w:r>
      <w:r w:rsidRPr="00CA33E2">
        <w:rPr>
          <w:rFonts w:ascii="New Gulim" w:eastAsia="SimSun" w:hAnsi="New Gulim" w:cs="New Gulim"/>
          <w:lang w:val="en-CA" w:eastAsia="zh-CN"/>
        </w:rPr>
        <w:t>苏</w:t>
      </w:r>
      <w:r w:rsidRPr="00CA33E2">
        <w:rPr>
          <w:rFonts w:ascii="Batang" w:eastAsia="SimSun" w:hAnsi="Batang" w:cs="Batang"/>
          <w:lang w:val="en-CA" w:eastAsia="zh-CN"/>
        </w:rPr>
        <w:t>里南政府</w:t>
      </w:r>
      <w:r w:rsidRPr="00CA33E2">
        <w:rPr>
          <w:rFonts w:ascii="New Gulim" w:eastAsia="SimSun" w:hAnsi="New Gulim" w:cs="New Gulim"/>
          <w:lang w:val="en-CA" w:eastAsia="zh-CN"/>
        </w:rPr>
        <w:t>为</w:t>
      </w:r>
      <w:r w:rsidRPr="00CA33E2">
        <w:rPr>
          <w:rFonts w:ascii="Batang" w:eastAsia="SimSun" w:hAnsi="Batang" w:cs="Batang"/>
          <w:lang w:val="en-CA" w:eastAsia="zh-CN"/>
        </w:rPr>
        <w:t>加强</w:t>
      </w:r>
      <w:r w:rsidRPr="00CA33E2">
        <w:rPr>
          <w:rFonts w:ascii="New Gulim" w:eastAsia="SimSun" w:hAnsi="New Gulim" w:cs="New Gulim"/>
          <w:lang w:val="en-CA" w:eastAsia="zh-CN"/>
        </w:rPr>
        <w:t>许</w:t>
      </w:r>
      <w:r w:rsidRPr="00CA33E2">
        <w:rPr>
          <w:rFonts w:ascii="Batang" w:eastAsia="SimSun" w:hAnsi="Batang" w:cs="Batang"/>
          <w:lang w:val="en-CA" w:eastAsia="zh-CN"/>
        </w:rPr>
        <w:t>可</w:t>
      </w:r>
      <w:r w:rsidRPr="00CA33E2">
        <w:rPr>
          <w:rFonts w:ascii="New Gulim" w:eastAsia="SimSun" w:hAnsi="New Gulim" w:cs="New Gulim"/>
          <w:lang w:val="en-CA" w:eastAsia="zh-CN"/>
        </w:rPr>
        <w:t>证</w:t>
      </w:r>
      <w:r w:rsidRPr="00CA33E2">
        <w:rPr>
          <w:rFonts w:ascii="Batang" w:eastAsia="SimSun" w:hAnsi="Batang" w:cs="Batang"/>
          <w:lang w:val="en-CA" w:eastAsia="zh-CN"/>
        </w:rPr>
        <w:t>制度所做的努力，</w:t>
      </w:r>
      <w:r w:rsidRPr="00CA33E2">
        <w:rPr>
          <w:rFonts w:ascii="New Gulim" w:eastAsia="SimSun" w:hAnsi="New Gulim" w:cs="New Gulim"/>
          <w:lang w:val="en-CA" w:eastAsia="zh-CN"/>
        </w:rPr>
        <w:t>并</w:t>
      </w:r>
      <w:r w:rsidRPr="00CA33E2">
        <w:rPr>
          <w:rFonts w:ascii="Batang" w:eastAsia="SimSun" w:hAnsi="Batang" w:cs="Batang"/>
          <w:lang w:val="en-CA" w:eastAsia="zh-CN"/>
        </w:rPr>
        <w:t>指出在</w:t>
      </w:r>
      <w:r w:rsidRPr="00CA33E2">
        <w:rPr>
          <w:rFonts w:ascii="New Gulim" w:eastAsia="SimSun" w:hAnsi="New Gulim" w:cs="New Gulim"/>
          <w:lang w:val="en-CA" w:eastAsia="zh-CN"/>
        </w:rPr>
        <w:t>氟氯烃</w:t>
      </w:r>
      <w:r w:rsidRPr="00CA33E2">
        <w:rPr>
          <w:rFonts w:ascii="Batang" w:eastAsia="SimSun" w:hAnsi="Batang" w:cs="Batang"/>
          <w:lang w:val="en-CA" w:eastAsia="zh-CN"/>
        </w:rPr>
        <w:t>淘汰期</w:t>
      </w:r>
      <w:r w:rsidRPr="00CA33E2">
        <w:rPr>
          <w:rFonts w:ascii="New Gulim" w:eastAsia="SimSun" w:hAnsi="New Gulim" w:cs="New Gulim"/>
          <w:lang w:val="en-CA" w:eastAsia="zh-CN"/>
        </w:rPr>
        <w:t>间</w:t>
      </w:r>
      <w:r w:rsidRPr="00CA33E2">
        <w:rPr>
          <w:rFonts w:ascii="Batang" w:eastAsia="SimSun" w:hAnsi="Batang" w:cs="Batang"/>
          <w:lang w:val="en-CA" w:eastAsia="zh-CN"/>
        </w:rPr>
        <w:t>需要密切</w:t>
      </w:r>
      <w:r w:rsidRPr="00CA33E2">
        <w:rPr>
          <w:rFonts w:ascii="New Gulim" w:eastAsia="SimSun" w:hAnsi="New Gulim" w:cs="New Gulim"/>
          <w:lang w:val="en-CA" w:eastAsia="zh-CN"/>
        </w:rPr>
        <w:t>监测这</w:t>
      </w:r>
      <w:r w:rsidRPr="00CA33E2">
        <w:rPr>
          <w:rFonts w:ascii="Batang" w:eastAsia="SimSun" w:hAnsi="Batang" w:cs="Batang"/>
          <w:lang w:val="en-CA" w:eastAsia="zh-CN"/>
        </w:rPr>
        <w:t>些努力。</w:t>
      </w:r>
    </w:p>
    <w:p w14:paraId="06391C31"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在要求澄</w:t>
      </w:r>
      <w:r w:rsidRPr="00CA33E2">
        <w:rPr>
          <w:rFonts w:ascii="New Gulim" w:eastAsia="SimSun" w:hAnsi="New Gulim" w:cs="New Gulim"/>
          <w:lang w:val="en-CA" w:eastAsia="zh-CN"/>
        </w:rPr>
        <w:t>清国</w:t>
      </w:r>
      <w:r w:rsidRPr="00CA33E2">
        <w:rPr>
          <w:rFonts w:ascii="Batang" w:eastAsia="SimSun" w:hAnsi="Batang" w:cs="Batang"/>
          <w:lang w:val="en-CA" w:eastAsia="zh-CN"/>
        </w:rPr>
        <w:t>家臭</w:t>
      </w:r>
      <w:r w:rsidRPr="00CA33E2">
        <w:rPr>
          <w:rFonts w:ascii="New Gulim" w:eastAsia="SimSun" w:hAnsi="New Gulim" w:cs="New Gulim"/>
          <w:lang w:val="en-CA" w:eastAsia="zh-CN"/>
        </w:rPr>
        <w:t>氧</w:t>
      </w:r>
      <w:r w:rsidRPr="00CA33E2">
        <w:rPr>
          <w:rFonts w:ascii="Batang" w:eastAsia="SimSun" w:hAnsi="Batang" w:cs="Batang"/>
          <w:lang w:val="en-CA" w:eastAsia="zh-CN"/>
        </w:rPr>
        <w:t>机</w:t>
      </w:r>
      <w:r w:rsidRPr="00CA33E2">
        <w:rPr>
          <w:rFonts w:ascii="New Gulim" w:eastAsia="SimSun" w:hAnsi="New Gulim" w:cs="New Gulim"/>
          <w:lang w:val="en-CA" w:eastAsia="zh-CN"/>
        </w:rPr>
        <w:t>构</w:t>
      </w:r>
      <w:r w:rsidRPr="00CA33E2">
        <w:rPr>
          <w:rFonts w:ascii="Batang" w:eastAsia="SimSun" w:hAnsi="Batang" w:cs="Batang"/>
          <w:lang w:val="en-CA" w:eastAsia="zh-CN"/>
        </w:rPr>
        <w:t>在</w:t>
      </w:r>
      <w:r w:rsidRPr="00CA33E2">
        <w:rPr>
          <w:rFonts w:ascii="New Gulim" w:eastAsia="SimSun" w:hAnsi="New Gulim" w:cs="New Gulim"/>
          <w:lang w:val="en-CA" w:eastAsia="zh-CN"/>
        </w:rPr>
        <w:t>进</w:t>
      </w:r>
      <w:r w:rsidRPr="00CA33E2">
        <w:rPr>
          <w:rFonts w:ascii="Batang" w:eastAsia="SimSun" w:hAnsi="Batang" w:cs="Batang"/>
          <w:lang w:val="en-CA" w:eastAsia="zh-CN"/>
        </w:rPr>
        <w:t>口核</w:t>
      </w:r>
      <w:r w:rsidRPr="00CA33E2">
        <w:rPr>
          <w:rFonts w:ascii="New Gulim" w:eastAsia="SimSun" w:hAnsi="New Gulim" w:cs="New Gulim"/>
          <w:lang w:val="en-CA" w:eastAsia="zh-CN"/>
        </w:rPr>
        <w:t>查过</w:t>
      </w:r>
      <w:r w:rsidRPr="00CA33E2">
        <w:rPr>
          <w:rFonts w:ascii="Batang" w:eastAsia="SimSun" w:hAnsi="Batang" w:cs="Batang"/>
          <w:lang w:val="en-CA" w:eastAsia="zh-CN"/>
        </w:rPr>
        <w:t>程中的作用</w:t>
      </w:r>
      <w:r w:rsidRPr="00CA33E2">
        <w:rPr>
          <w:rFonts w:ascii="New Gulim" w:eastAsia="SimSun" w:hAnsi="New Gulim" w:cs="New Gulim"/>
          <w:lang w:val="en-CA" w:eastAsia="zh-CN"/>
        </w:rPr>
        <w:t>时</w:t>
      </w:r>
      <w:r w:rsidRPr="00CA33E2">
        <w:rPr>
          <w:rFonts w:ascii="Batang" w:eastAsia="SimSun" w:hAnsi="Batang" w:cs="Batang"/>
          <w:lang w:val="en-CA" w:eastAsia="zh-CN"/>
        </w:rPr>
        <w:t>，</w:t>
      </w:r>
      <w:r w:rsidRPr="00CA33E2">
        <w:rPr>
          <w:rFonts w:ascii="New Gulim" w:eastAsia="SimSun" w:hAnsi="New Gulim" w:cs="New Gulim"/>
          <w:lang w:val="en-CA" w:eastAsia="zh-CN"/>
        </w:rPr>
        <w:t>环</w:t>
      </w:r>
      <w:r w:rsidRPr="00CA33E2">
        <w:rPr>
          <w:rFonts w:ascii="Batang" w:eastAsia="SimSun" w:hAnsi="Batang" w:cs="Batang"/>
          <w:lang w:val="en-CA" w:eastAsia="zh-CN"/>
        </w:rPr>
        <w:t>境</w:t>
      </w:r>
      <w:r w:rsidRPr="00CA33E2">
        <w:rPr>
          <w:rFonts w:ascii="New Gulim" w:eastAsia="SimSun" w:hAnsi="New Gulim" w:cs="New Gulim"/>
          <w:lang w:val="en-CA" w:eastAsia="zh-CN"/>
        </w:rPr>
        <w:t>规划</w:t>
      </w:r>
      <w:r w:rsidRPr="00CA33E2">
        <w:rPr>
          <w:rFonts w:ascii="Batang" w:eastAsia="SimSun" w:hAnsi="Batang" w:cs="Batang"/>
          <w:lang w:val="en-CA" w:eastAsia="zh-CN"/>
        </w:rPr>
        <w:t>署告知，根据</w:t>
      </w:r>
      <w:r w:rsidRPr="00CA33E2">
        <w:rPr>
          <w:rFonts w:ascii="New Gulim" w:eastAsia="SimSun" w:hAnsi="New Gulim" w:cs="New Gulim"/>
          <w:lang w:val="en-CA" w:eastAsia="zh-CN"/>
        </w:rPr>
        <w:t>国</w:t>
      </w:r>
      <w:r w:rsidRPr="00CA33E2">
        <w:rPr>
          <w:rFonts w:ascii="Batang" w:eastAsia="SimSun" w:hAnsi="Batang" w:cs="Batang"/>
          <w:lang w:val="en-CA" w:eastAsia="zh-CN"/>
        </w:rPr>
        <w:t>家立法，</w:t>
      </w:r>
      <w:r w:rsidRPr="00CA33E2">
        <w:rPr>
          <w:rFonts w:ascii="New Gulim" w:eastAsia="SimSun" w:hAnsi="New Gulim" w:cs="New Gulim"/>
          <w:lang w:val="en-CA" w:eastAsia="zh-CN"/>
        </w:rPr>
        <w:t>检查货</w:t>
      </w:r>
      <w:r w:rsidRPr="00CA33E2">
        <w:rPr>
          <w:rFonts w:ascii="Batang" w:eastAsia="SimSun" w:hAnsi="Batang" w:cs="Batang"/>
          <w:lang w:val="en-CA" w:eastAsia="zh-CN"/>
        </w:rPr>
        <w:t>物是公共</w:t>
      </w:r>
      <w:r w:rsidRPr="00CA33E2">
        <w:rPr>
          <w:rFonts w:ascii="New Gulim" w:eastAsia="SimSun" w:hAnsi="New Gulim" w:cs="New Gulim"/>
          <w:lang w:val="en-CA" w:eastAsia="zh-CN"/>
        </w:rPr>
        <w:t>卫</w:t>
      </w:r>
      <w:r w:rsidRPr="00CA33E2">
        <w:rPr>
          <w:rFonts w:ascii="Batang" w:eastAsia="SimSun" w:hAnsi="Batang" w:cs="Batang"/>
          <w:lang w:val="en-CA" w:eastAsia="zh-CN"/>
        </w:rPr>
        <w:t>生局的</w:t>
      </w:r>
      <w:r w:rsidRPr="00CA33E2">
        <w:rPr>
          <w:rFonts w:ascii="New Gulim" w:eastAsia="SimSun" w:hAnsi="New Gulim" w:cs="New Gulim"/>
          <w:lang w:val="en-CA" w:eastAsia="zh-CN"/>
        </w:rPr>
        <w:t>责</w:t>
      </w:r>
      <w:r w:rsidRPr="00CA33E2">
        <w:rPr>
          <w:rFonts w:ascii="Batang" w:eastAsia="SimSun" w:hAnsi="Batang" w:cs="Batang"/>
          <w:lang w:val="en-CA" w:eastAsia="zh-CN"/>
        </w:rPr>
        <w:t>任</w:t>
      </w:r>
      <w:r w:rsidRPr="00CA33E2">
        <w:rPr>
          <w:rFonts w:eastAsia="SimSun"/>
          <w:lang w:val="en-CA" w:eastAsia="zh-CN"/>
        </w:rPr>
        <w:t xml:space="preserve">; </w:t>
      </w:r>
      <w:r w:rsidRPr="00CA33E2">
        <w:rPr>
          <w:rFonts w:ascii="New Gulim" w:eastAsia="SimSun" w:hAnsi="New Gulim" w:cs="New Gulim"/>
          <w:lang w:val="en-CA" w:eastAsia="zh-CN"/>
        </w:rPr>
        <w:t>国</w:t>
      </w:r>
      <w:r w:rsidRPr="00CA33E2">
        <w:rPr>
          <w:rFonts w:ascii="Batang" w:eastAsia="SimSun" w:hAnsi="Batang" w:cs="Batang"/>
          <w:lang w:val="en-CA" w:eastAsia="zh-CN"/>
        </w:rPr>
        <w:t>家臭</w:t>
      </w:r>
      <w:r w:rsidRPr="00CA33E2">
        <w:rPr>
          <w:rFonts w:ascii="New Gulim" w:eastAsia="SimSun" w:hAnsi="New Gulim" w:cs="New Gulim"/>
          <w:lang w:val="en-CA" w:eastAsia="zh-CN"/>
        </w:rPr>
        <w:t>氧</w:t>
      </w:r>
      <w:r w:rsidRPr="00CA33E2">
        <w:rPr>
          <w:rFonts w:ascii="Batang" w:eastAsia="SimSun" w:hAnsi="Batang" w:cs="Batang"/>
          <w:lang w:val="en-CA" w:eastAsia="zh-CN"/>
        </w:rPr>
        <w:t>机</w:t>
      </w:r>
      <w:r w:rsidRPr="00CA33E2">
        <w:rPr>
          <w:rFonts w:ascii="New Gulim" w:eastAsia="SimSun" w:hAnsi="New Gulim" w:cs="New Gulim"/>
          <w:lang w:val="en-CA" w:eastAsia="zh-CN"/>
        </w:rPr>
        <w:t>构签发</w:t>
      </w:r>
      <w:r w:rsidRPr="00CA33E2">
        <w:rPr>
          <w:rFonts w:ascii="Batang" w:eastAsia="SimSun" w:hAnsi="Batang" w:cs="Batang"/>
          <w:lang w:val="en-CA" w:eastAsia="zh-CN"/>
        </w:rPr>
        <w:t>的</w:t>
      </w:r>
      <w:r w:rsidRPr="00CA33E2">
        <w:rPr>
          <w:rFonts w:ascii="New Gulim" w:eastAsia="SimSun" w:hAnsi="New Gulim" w:cs="New Gulim"/>
          <w:lang w:val="en-CA" w:eastAsia="zh-CN"/>
        </w:rPr>
        <w:t>进</w:t>
      </w:r>
      <w:r w:rsidRPr="00CA33E2">
        <w:rPr>
          <w:rFonts w:ascii="Batang" w:eastAsia="SimSun" w:hAnsi="Batang" w:cs="Batang"/>
          <w:lang w:val="en-CA" w:eastAsia="zh-CN"/>
        </w:rPr>
        <w:t>口无</w:t>
      </w:r>
      <w:r w:rsidRPr="00CA33E2">
        <w:rPr>
          <w:rFonts w:ascii="New Gulim" w:eastAsia="SimSun" w:hAnsi="New Gulim" w:cs="New Gulim"/>
          <w:lang w:val="en-CA" w:eastAsia="zh-CN"/>
        </w:rPr>
        <w:t>异议</w:t>
      </w:r>
      <w:r w:rsidRPr="00CA33E2">
        <w:rPr>
          <w:rFonts w:ascii="New Gulim" w:eastAsiaTheme="minorEastAsia" w:hAnsi="New Gulim" w:cs="New Gulim" w:hint="eastAsia"/>
          <w:lang w:val="en-CA" w:eastAsia="zh-CN"/>
        </w:rPr>
        <w:t>函</w:t>
      </w:r>
      <w:r w:rsidRPr="00CA33E2">
        <w:rPr>
          <w:rFonts w:ascii="New Gulim" w:eastAsia="SimSun" w:hAnsi="New Gulim" w:cs="New Gulim"/>
          <w:lang w:val="en-CA" w:eastAsia="zh-CN"/>
        </w:rPr>
        <w:t>对</w:t>
      </w:r>
      <w:r w:rsidRPr="00CA33E2">
        <w:rPr>
          <w:rFonts w:ascii="Batang" w:eastAsia="SimSun" w:hAnsi="Batang" w:cs="Batang"/>
          <w:lang w:val="en-CA" w:eastAsia="zh-CN"/>
        </w:rPr>
        <w:t>于允</w:t>
      </w:r>
      <w:r w:rsidRPr="00CA33E2">
        <w:rPr>
          <w:rFonts w:ascii="New Gulim" w:eastAsia="SimSun" w:hAnsi="New Gulim" w:cs="New Gulim"/>
          <w:lang w:val="en-CA" w:eastAsia="zh-CN"/>
        </w:rPr>
        <w:t>许进</w:t>
      </w:r>
      <w:r w:rsidRPr="00CA33E2">
        <w:rPr>
          <w:rFonts w:ascii="Batang" w:eastAsia="SimSun" w:hAnsi="Batang" w:cs="Batang"/>
          <w:lang w:val="en-CA" w:eastAsia="zh-CN"/>
        </w:rPr>
        <w:t>口</w:t>
      </w:r>
      <w:r w:rsidRPr="00CA33E2">
        <w:rPr>
          <w:rFonts w:ascii="New Gulim" w:eastAsia="SimSun" w:hAnsi="New Gulim" w:cs="New Gulim"/>
          <w:lang w:val="en-CA" w:eastAsia="zh-CN"/>
        </w:rPr>
        <w:t>氟氯烃</w:t>
      </w:r>
      <w:r w:rsidRPr="00CA33E2">
        <w:rPr>
          <w:rFonts w:ascii="Batang" w:eastAsia="SimSun" w:hAnsi="Batang" w:cs="Batang"/>
          <w:lang w:val="en-CA" w:eastAsia="zh-CN"/>
        </w:rPr>
        <w:t>是必要的，因此，</w:t>
      </w:r>
      <w:r w:rsidRPr="00CA33E2">
        <w:rPr>
          <w:rFonts w:ascii="New Gulim" w:eastAsia="SimSun" w:hAnsi="New Gulim" w:cs="New Gulim"/>
          <w:lang w:val="en-CA" w:eastAsia="zh-CN"/>
        </w:rPr>
        <w:t>国</w:t>
      </w:r>
      <w:r w:rsidRPr="00CA33E2">
        <w:rPr>
          <w:rFonts w:ascii="Batang" w:eastAsia="SimSun" w:hAnsi="Batang" w:cs="Batang"/>
          <w:lang w:val="en-CA" w:eastAsia="zh-CN"/>
        </w:rPr>
        <w:t>家臭</w:t>
      </w:r>
      <w:r w:rsidRPr="00CA33E2">
        <w:rPr>
          <w:rFonts w:ascii="New Gulim" w:eastAsia="SimSun" w:hAnsi="New Gulim" w:cs="New Gulim"/>
          <w:lang w:val="en-CA" w:eastAsia="zh-CN"/>
        </w:rPr>
        <w:t>氧</w:t>
      </w:r>
      <w:r w:rsidRPr="00CA33E2">
        <w:rPr>
          <w:rFonts w:ascii="Batang" w:eastAsia="SimSun" w:hAnsi="Batang" w:cs="Batang"/>
          <w:lang w:val="en-CA" w:eastAsia="zh-CN"/>
        </w:rPr>
        <w:t>机</w:t>
      </w:r>
      <w:r w:rsidRPr="00CA33E2">
        <w:rPr>
          <w:rFonts w:ascii="New Gulim" w:eastAsia="SimSun" w:hAnsi="New Gulim" w:cs="New Gulim"/>
          <w:lang w:val="en-CA" w:eastAsia="zh-CN"/>
        </w:rPr>
        <w:t>构</w:t>
      </w:r>
      <w:r w:rsidRPr="00CA33E2">
        <w:rPr>
          <w:rFonts w:ascii="Batang" w:eastAsia="SimSun" w:hAnsi="Batang" w:cs="Batang"/>
          <w:lang w:val="en-CA" w:eastAsia="zh-CN"/>
        </w:rPr>
        <w:t>在实施</w:t>
      </w:r>
      <w:r w:rsidRPr="00CA33E2">
        <w:rPr>
          <w:rFonts w:ascii="New Gulim" w:eastAsia="SimSun" w:hAnsi="New Gulim" w:cs="New Gulim"/>
          <w:lang w:val="en-CA" w:eastAsia="zh-CN"/>
        </w:rPr>
        <w:t>进</w:t>
      </w:r>
      <w:r w:rsidRPr="00CA33E2">
        <w:rPr>
          <w:rFonts w:ascii="Batang" w:eastAsia="SimSun" w:hAnsi="Batang" w:cs="Batang"/>
          <w:lang w:val="en-CA" w:eastAsia="zh-CN"/>
        </w:rPr>
        <w:t>口之前</w:t>
      </w:r>
      <w:r w:rsidRPr="00CA33E2">
        <w:rPr>
          <w:rFonts w:ascii="Batang" w:eastAsia="SimSun" w:hAnsi="Batang" w:cs="Batang" w:hint="eastAsia"/>
          <w:lang w:val="en-CA" w:eastAsia="zh-CN"/>
        </w:rPr>
        <w:t>实际</w:t>
      </w:r>
      <w:r w:rsidRPr="00CA33E2">
        <w:rPr>
          <w:rFonts w:ascii="Batang" w:eastAsia="SimSun" w:hAnsi="Batang" w:cs="Batang"/>
          <w:lang w:val="en-CA" w:eastAsia="zh-CN"/>
        </w:rPr>
        <w:t>在控制</w:t>
      </w:r>
      <w:r w:rsidRPr="00CA33E2">
        <w:rPr>
          <w:rFonts w:ascii="New Gulim" w:eastAsia="SimSun" w:hAnsi="New Gulim" w:cs="New Gulim"/>
          <w:lang w:val="en-CA" w:eastAsia="zh-CN"/>
        </w:rPr>
        <w:t>进</w:t>
      </w:r>
      <w:r w:rsidRPr="00CA33E2">
        <w:rPr>
          <w:rFonts w:ascii="Batang" w:eastAsia="SimSun" w:hAnsi="Batang" w:cs="Batang"/>
          <w:lang w:val="en-CA" w:eastAsia="zh-CN"/>
        </w:rPr>
        <w:t>口</w:t>
      </w:r>
      <w:r w:rsidRPr="00CA33E2">
        <w:rPr>
          <w:rFonts w:ascii="New Gulim" w:eastAsia="SimSun" w:hAnsi="New Gulim" w:cs="New Gulim"/>
          <w:lang w:val="en-CA" w:eastAsia="zh-CN"/>
        </w:rPr>
        <w:t>过</w:t>
      </w:r>
      <w:r w:rsidRPr="00CA33E2">
        <w:rPr>
          <w:rFonts w:ascii="Batang" w:eastAsia="SimSun" w:hAnsi="Batang" w:cs="Batang"/>
          <w:lang w:val="en-CA" w:eastAsia="zh-CN"/>
        </w:rPr>
        <w:t>程。</w:t>
      </w:r>
    </w:p>
    <w:p w14:paraId="57FB3B2C"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ascii="New Gulim" w:eastAsia="SimSun" w:hAnsi="New Gulim" w:cs="New Gulim"/>
          <w:lang w:val="en-CA" w:eastAsia="zh-CN"/>
        </w:rPr>
        <w:t>环</w:t>
      </w:r>
      <w:r w:rsidRPr="00CA33E2">
        <w:rPr>
          <w:rFonts w:ascii="Batang" w:eastAsia="SimSun" w:hAnsi="Batang" w:cs="Batang"/>
          <w:lang w:val="en-CA" w:eastAsia="zh-CN"/>
        </w:rPr>
        <w:t>境</w:t>
      </w:r>
      <w:r w:rsidRPr="00CA33E2">
        <w:rPr>
          <w:rFonts w:ascii="New Gulim" w:eastAsia="SimSun" w:hAnsi="New Gulim" w:cs="New Gulim"/>
          <w:lang w:val="en-CA" w:eastAsia="zh-CN"/>
        </w:rPr>
        <w:t>规划</w:t>
      </w:r>
      <w:r w:rsidRPr="00CA33E2">
        <w:rPr>
          <w:rFonts w:ascii="Batang" w:eastAsia="SimSun" w:hAnsi="Batang" w:cs="Batang"/>
          <w:lang w:val="en-CA" w:eastAsia="zh-CN"/>
        </w:rPr>
        <w:t>署通</w:t>
      </w:r>
      <w:r w:rsidRPr="00CA33E2">
        <w:rPr>
          <w:rFonts w:ascii="New Gulim" w:eastAsia="SimSun" w:hAnsi="New Gulim" w:cs="New Gulim"/>
          <w:lang w:val="en-CA" w:eastAsia="zh-CN"/>
        </w:rPr>
        <w:t>报说</w:t>
      </w:r>
      <w:r w:rsidRPr="00CA33E2">
        <w:rPr>
          <w:rFonts w:ascii="Batang" w:eastAsia="SimSun" w:hAnsi="Batang" w:cs="Batang"/>
          <w:lang w:val="en-CA" w:eastAsia="zh-CN"/>
        </w:rPr>
        <w:t>，</w:t>
      </w:r>
      <w:r w:rsidRPr="00CA33E2">
        <w:rPr>
          <w:rFonts w:ascii="New Gulim" w:eastAsia="SimSun" w:hAnsi="New Gulim" w:cs="New Gulim"/>
          <w:lang w:val="en-CA" w:eastAsia="zh-CN"/>
        </w:rPr>
        <w:t>为</w:t>
      </w:r>
      <w:r w:rsidRPr="00CA33E2">
        <w:rPr>
          <w:rFonts w:ascii="Batang" w:eastAsia="SimSun" w:hAnsi="Batang" w:cs="Batang"/>
          <w:lang w:val="en-CA" w:eastAsia="zh-CN"/>
        </w:rPr>
        <w:t>确保</w:t>
      </w:r>
      <w:r w:rsidRPr="00CA33E2">
        <w:rPr>
          <w:rFonts w:ascii="New Gulim" w:eastAsia="SimSun" w:hAnsi="New Gulim" w:cs="New Gulim"/>
          <w:lang w:val="en-CA" w:eastAsia="zh-CN"/>
        </w:rPr>
        <w:t>进</w:t>
      </w:r>
      <w:r w:rsidRPr="00CA33E2">
        <w:rPr>
          <w:rFonts w:ascii="Batang" w:eastAsia="SimSun" w:hAnsi="Batang" w:cs="Batang"/>
          <w:lang w:val="en-CA" w:eastAsia="zh-CN"/>
        </w:rPr>
        <w:t>口的</w:t>
      </w:r>
      <w:r w:rsidRPr="00CA33E2">
        <w:rPr>
          <w:rFonts w:ascii="New Gulim" w:eastAsia="SimSun" w:hAnsi="New Gulim" w:cs="New Gulim"/>
          <w:lang w:val="en-CA" w:eastAsia="zh-CN"/>
        </w:rPr>
        <w:t>单</w:t>
      </w:r>
      <w:r w:rsidRPr="00CA33E2">
        <w:rPr>
          <w:rFonts w:ascii="Batang" w:eastAsia="SimSun" w:hAnsi="Batang" w:cs="Batang"/>
          <w:lang w:val="en-CA" w:eastAsia="zh-CN"/>
        </w:rPr>
        <w:t>一行政文件（</w:t>
      </w:r>
      <w:r w:rsidRPr="00CA33E2">
        <w:rPr>
          <w:rFonts w:eastAsia="SimSun"/>
          <w:lang w:val="en-CA" w:eastAsia="zh-CN"/>
        </w:rPr>
        <w:t>SADs</w:t>
      </w:r>
      <w:r w:rsidRPr="00CA33E2">
        <w:rPr>
          <w:rFonts w:eastAsia="SimSun" w:hint="eastAsia"/>
          <w:lang w:val="en-CA" w:eastAsia="zh-CN"/>
        </w:rPr>
        <w:t>）</w:t>
      </w:r>
      <w:r w:rsidRPr="00CA33E2">
        <w:rPr>
          <w:rFonts w:eastAsia="SimSun"/>
          <w:vertAlign w:val="superscript"/>
          <w:lang w:val="en-CA"/>
        </w:rPr>
        <w:footnoteReference w:id="30"/>
      </w:r>
      <w:r w:rsidRPr="00CA33E2">
        <w:rPr>
          <w:rFonts w:eastAsia="SimSun" w:hint="eastAsia"/>
          <w:lang w:val="en-CA" w:eastAsia="zh-CN"/>
        </w:rPr>
        <w:t>中</w:t>
      </w:r>
      <w:r w:rsidRPr="00CA33E2">
        <w:rPr>
          <w:rFonts w:ascii="Microsoft JhengHei" w:eastAsia="Microsoft JhengHei" w:hAnsi="Microsoft JhengHei" w:cs="Microsoft JhengHei" w:hint="eastAsia"/>
          <w:lang w:val="en-CA" w:eastAsia="zh-CN"/>
        </w:rPr>
        <w:t>统</w:t>
      </w:r>
      <w:r w:rsidRPr="00CA33E2">
        <w:rPr>
          <w:rFonts w:ascii="Malgun Gothic" w:eastAsia="Malgun Gothic" w:hAnsi="Malgun Gothic" w:cs="Malgun Gothic" w:hint="eastAsia"/>
          <w:lang w:val="en-CA" w:eastAsia="zh-CN"/>
        </w:rPr>
        <w:t>一制度</w:t>
      </w:r>
      <w:r w:rsidRPr="00CA33E2">
        <w:rPr>
          <w:rFonts w:ascii="New Gulim" w:eastAsia="SimSun" w:hAnsi="New Gulim" w:cs="New Gulim"/>
          <w:lang w:val="en-CA" w:eastAsia="zh-CN"/>
        </w:rPr>
        <w:t>编码</w:t>
      </w:r>
      <w:r w:rsidRPr="00CA33E2">
        <w:rPr>
          <w:rFonts w:ascii="Batang" w:eastAsia="SimSun" w:hAnsi="Batang" w:cs="Batang"/>
          <w:lang w:val="en-CA" w:eastAsia="zh-CN"/>
        </w:rPr>
        <w:t>和</w:t>
      </w:r>
      <w:r w:rsidRPr="00CA33E2">
        <w:rPr>
          <w:rFonts w:ascii="New Gulim" w:eastAsia="SimSun" w:hAnsi="New Gulim" w:cs="New Gulim"/>
          <w:lang w:val="en-CA" w:eastAsia="zh-CN"/>
        </w:rPr>
        <w:t>产</w:t>
      </w:r>
      <w:r w:rsidRPr="00CA33E2">
        <w:rPr>
          <w:rFonts w:ascii="Batang" w:eastAsia="SimSun" w:hAnsi="Batang" w:cs="Batang"/>
          <w:lang w:val="en-CA" w:eastAsia="zh-CN"/>
        </w:rPr>
        <w:t>品</w:t>
      </w:r>
      <w:r w:rsidRPr="00CA33E2">
        <w:rPr>
          <w:rFonts w:ascii="New Gulim" w:eastAsia="SimSun" w:hAnsi="New Gulim" w:cs="New Gulim"/>
          <w:lang w:val="en-CA" w:eastAsia="zh-CN"/>
        </w:rPr>
        <w:t>说</w:t>
      </w:r>
      <w:r w:rsidRPr="00CA33E2">
        <w:rPr>
          <w:rFonts w:ascii="Batang" w:eastAsia="SimSun" w:hAnsi="Batang" w:cs="Batang"/>
          <w:lang w:val="en-CA" w:eastAsia="zh-CN"/>
        </w:rPr>
        <w:t>明在</w:t>
      </w:r>
      <w:r w:rsidRPr="00CA33E2">
        <w:rPr>
          <w:rFonts w:eastAsia="SimSun" w:hint="eastAsia"/>
          <w:lang w:val="en-CA" w:eastAsia="zh-CN"/>
        </w:rPr>
        <w:t>的准确性，建</w:t>
      </w:r>
      <w:r w:rsidRPr="00CA33E2">
        <w:rPr>
          <w:rFonts w:ascii="New Gulim" w:eastAsia="SimSun" w:hAnsi="New Gulim" w:cs="New Gulim"/>
          <w:lang w:val="en-CA" w:eastAsia="zh-CN"/>
        </w:rPr>
        <w:t>议</w:t>
      </w:r>
      <w:r w:rsidRPr="00CA33E2">
        <w:rPr>
          <w:rFonts w:ascii="New Gulim" w:eastAsia="SimSun" w:hAnsi="New Gulim" w:cs="New Gulim" w:hint="eastAsia"/>
          <w:lang w:val="en-CA" w:eastAsia="zh-CN"/>
        </w:rPr>
        <w:t>就</w:t>
      </w:r>
      <w:r w:rsidRPr="00CA33E2">
        <w:rPr>
          <w:rFonts w:ascii="Microsoft JhengHei" w:eastAsia="Microsoft JhengHei" w:hAnsi="Microsoft JhengHei" w:cs="Microsoft JhengHei" w:hint="eastAsia"/>
          <w:lang w:val="en-CA" w:eastAsia="zh-CN"/>
        </w:rPr>
        <w:t>单</w:t>
      </w:r>
      <w:r w:rsidRPr="00CA33E2">
        <w:rPr>
          <w:rFonts w:ascii="Malgun Gothic" w:eastAsia="Malgun Gothic" w:hAnsi="Malgun Gothic" w:cs="Malgun Gothic" w:hint="eastAsia"/>
          <w:lang w:val="en-CA" w:eastAsia="zh-CN"/>
        </w:rPr>
        <w:t>一</w:t>
      </w:r>
      <w:r w:rsidRPr="00CA33E2">
        <w:rPr>
          <w:rFonts w:ascii="New Gulim" w:eastAsiaTheme="minorEastAsia" w:hAnsi="New Gulim" w:cs="New Gulim" w:hint="eastAsia"/>
          <w:lang w:val="en-CA" w:eastAsia="zh-CN"/>
        </w:rPr>
        <w:t>行政</w:t>
      </w:r>
      <w:r w:rsidRPr="00CA33E2">
        <w:rPr>
          <w:rFonts w:ascii="New Gulim" w:eastAsiaTheme="minorEastAsia" w:hAnsi="New Gulim" w:cs="New Gulim"/>
          <w:lang w:val="en-CA" w:eastAsia="zh-CN"/>
        </w:rPr>
        <w:t>文件</w:t>
      </w:r>
      <w:r w:rsidRPr="00CA33E2">
        <w:rPr>
          <w:rFonts w:eastAsia="SimSun" w:hint="eastAsia"/>
          <w:lang w:val="en-CA" w:eastAsia="zh-CN"/>
        </w:rPr>
        <w:t>的</w:t>
      </w:r>
      <w:r w:rsidRPr="00CA33E2">
        <w:rPr>
          <w:rFonts w:ascii="New Gulim" w:eastAsia="SimSun" w:hAnsi="New Gulim" w:cs="New Gulim"/>
          <w:lang w:val="en-CA" w:eastAsia="zh-CN"/>
        </w:rPr>
        <w:t>数</w:t>
      </w:r>
      <w:r w:rsidRPr="00CA33E2">
        <w:rPr>
          <w:rFonts w:ascii="Batang" w:eastAsia="SimSun" w:hAnsi="Batang" w:cs="Batang"/>
          <w:lang w:val="en-CA" w:eastAsia="zh-CN"/>
        </w:rPr>
        <w:t>据</w:t>
      </w:r>
      <w:r w:rsidRPr="00CA33E2">
        <w:rPr>
          <w:rFonts w:ascii="New Gulim" w:eastAsia="SimSun" w:hAnsi="New Gulim" w:cs="New Gulim"/>
          <w:lang w:val="en-CA" w:eastAsia="zh-CN"/>
        </w:rPr>
        <w:t>输</w:t>
      </w:r>
      <w:r w:rsidRPr="00CA33E2">
        <w:rPr>
          <w:rFonts w:ascii="Batang" w:eastAsia="SimSun" w:hAnsi="Batang" w:cs="Batang"/>
          <w:lang w:val="en-CA" w:eastAsia="zh-CN"/>
        </w:rPr>
        <w:t>入对海</w:t>
      </w:r>
      <w:r w:rsidRPr="00CA33E2">
        <w:rPr>
          <w:rFonts w:ascii="New Gulim" w:eastAsia="SimSun" w:hAnsi="New Gulim" w:cs="New Gulim"/>
          <w:lang w:val="en-CA" w:eastAsia="zh-CN"/>
        </w:rPr>
        <w:t>关</w:t>
      </w:r>
      <w:r w:rsidRPr="00CA33E2">
        <w:rPr>
          <w:rFonts w:ascii="Batang" w:eastAsia="SimSun" w:hAnsi="Batang" w:cs="Batang"/>
          <w:lang w:val="en-CA" w:eastAsia="zh-CN"/>
        </w:rPr>
        <w:t>官</w:t>
      </w:r>
      <w:r w:rsidRPr="00CA33E2">
        <w:rPr>
          <w:rFonts w:ascii="New Gulim" w:eastAsia="SimSun" w:hAnsi="New Gulim" w:cs="New Gulim"/>
          <w:lang w:val="en-CA" w:eastAsia="zh-CN"/>
        </w:rPr>
        <w:t>员</w:t>
      </w:r>
      <w:r w:rsidRPr="00CA33E2">
        <w:rPr>
          <w:rFonts w:ascii="Batang" w:eastAsia="SimSun" w:hAnsi="Batang" w:cs="Batang"/>
          <w:lang w:val="en-CA" w:eastAsia="zh-CN"/>
        </w:rPr>
        <w:t>和</w:t>
      </w:r>
      <w:r w:rsidRPr="00CA33E2">
        <w:rPr>
          <w:rFonts w:ascii="New Gulim" w:eastAsia="SimSun" w:hAnsi="New Gulim" w:cs="New Gulim"/>
          <w:lang w:val="en-CA" w:eastAsia="zh-CN"/>
        </w:rPr>
        <w:t>经纪</w:t>
      </w:r>
      <w:r w:rsidRPr="00CA33E2">
        <w:rPr>
          <w:rFonts w:ascii="Batang" w:eastAsia="SimSun" w:hAnsi="Batang" w:cs="Batang"/>
          <w:lang w:val="en-CA" w:eastAsia="zh-CN"/>
        </w:rPr>
        <w:t>人，</w:t>
      </w:r>
      <w:r w:rsidRPr="00CA33E2">
        <w:rPr>
          <w:rFonts w:ascii="New Gulim" w:eastAsia="SimSun" w:hAnsi="New Gulim" w:cs="New Gulim"/>
          <w:lang w:val="en-CA" w:eastAsia="zh-CN"/>
        </w:rPr>
        <w:t>苏</w:t>
      </w:r>
      <w:r w:rsidRPr="00CA33E2">
        <w:rPr>
          <w:rFonts w:ascii="Batang" w:eastAsia="SimSun" w:hAnsi="Batang" w:cs="Batang"/>
          <w:lang w:val="en-CA" w:eastAsia="zh-CN"/>
        </w:rPr>
        <w:t>里南空</w:t>
      </w:r>
      <w:r w:rsidRPr="00CA33E2">
        <w:rPr>
          <w:rFonts w:ascii="New Gulim" w:eastAsia="SimSun" w:hAnsi="New Gulim" w:cs="New Gulim"/>
          <w:lang w:val="en-CA" w:eastAsia="zh-CN"/>
        </w:rPr>
        <w:t>调</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制冷和通</w:t>
      </w:r>
      <w:r w:rsidRPr="00CA33E2">
        <w:rPr>
          <w:rFonts w:ascii="New Gulim" w:eastAsia="SimSun" w:hAnsi="New Gulim" w:cs="New Gulim"/>
          <w:lang w:val="en-CA" w:eastAsia="zh-CN"/>
        </w:rPr>
        <w:t>风协会</w:t>
      </w:r>
      <w:r w:rsidRPr="00CA33E2">
        <w:rPr>
          <w:rFonts w:eastAsia="SimSun" w:hint="eastAsia"/>
          <w:lang w:val="en-CA" w:eastAsia="zh-CN"/>
        </w:rPr>
        <w:t>和其他相</w:t>
      </w:r>
      <w:r w:rsidRPr="00CA33E2">
        <w:rPr>
          <w:rFonts w:ascii="New Gulim" w:eastAsia="SimSun" w:hAnsi="New Gulim" w:cs="New Gulim"/>
          <w:lang w:val="en-CA" w:eastAsia="zh-CN"/>
        </w:rPr>
        <w:t>关</w:t>
      </w:r>
      <w:r w:rsidRPr="00CA33E2">
        <w:rPr>
          <w:rFonts w:ascii="Batang" w:eastAsia="SimSun" w:hAnsi="Batang" w:cs="Batang"/>
          <w:lang w:val="en-CA" w:eastAsia="zh-CN"/>
        </w:rPr>
        <w:t>利益攸</w:t>
      </w:r>
      <w:r w:rsidRPr="00CA33E2">
        <w:rPr>
          <w:rFonts w:ascii="New Gulim" w:eastAsia="SimSun" w:hAnsi="New Gulim" w:cs="New Gulim"/>
          <w:lang w:val="en-CA" w:eastAsia="zh-CN"/>
        </w:rPr>
        <w:t>关</w:t>
      </w:r>
      <w:r w:rsidRPr="00CA33E2">
        <w:rPr>
          <w:rFonts w:ascii="Batang" w:eastAsia="SimSun" w:hAnsi="Batang" w:cs="Batang"/>
          <w:lang w:val="en-CA" w:eastAsia="zh-CN"/>
        </w:rPr>
        <w:t>方</w:t>
      </w:r>
      <w:r w:rsidRPr="00CA33E2">
        <w:rPr>
          <w:rFonts w:ascii="New Gulim" w:eastAsia="SimSun" w:hAnsi="New Gulim" w:cs="New Gulim"/>
          <w:lang w:val="en-CA" w:eastAsia="zh-CN"/>
        </w:rPr>
        <w:t>进</w:t>
      </w:r>
      <w:r w:rsidRPr="00CA33E2">
        <w:rPr>
          <w:rFonts w:ascii="Batang" w:eastAsia="SimSun" w:hAnsi="Batang" w:cs="Batang"/>
          <w:lang w:val="en-CA" w:eastAsia="zh-CN"/>
        </w:rPr>
        <w:t>行培</w:t>
      </w:r>
      <w:r w:rsidRPr="00CA33E2">
        <w:rPr>
          <w:rFonts w:ascii="New Gulim" w:eastAsia="SimSun" w:hAnsi="New Gulim" w:cs="New Gulim"/>
          <w:lang w:val="en-CA" w:eastAsia="zh-CN"/>
        </w:rPr>
        <w:t>训</w:t>
      </w:r>
      <w:r w:rsidRPr="00CA33E2">
        <w:rPr>
          <w:rFonts w:eastAsia="SimSun"/>
          <w:lang w:val="en-CA" w:eastAsia="zh-CN"/>
        </w:rPr>
        <w:t xml:space="preserve">; </w:t>
      </w:r>
      <w:r w:rsidRPr="00CA33E2">
        <w:rPr>
          <w:rFonts w:ascii="New Gulim" w:eastAsia="SimSun" w:hAnsi="New Gulim" w:cs="New Gulim"/>
          <w:lang w:val="en-CA" w:eastAsia="zh-CN"/>
        </w:rPr>
        <w:t>还将</w:t>
      </w:r>
      <w:r w:rsidRPr="00CA33E2">
        <w:rPr>
          <w:rFonts w:ascii="Batang" w:eastAsia="SimSun" w:hAnsi="Batang" w:cs="Batang"/>
          <w:lang w:val="en-CA" w:eastAsia="zh-CN"/>
        </w:rPr>
        <w:t>提供一</w:t>
      </w:r>
      <w:r w:rsidRPr="00CA33E2">
        <w:rPr>
          <w:rFonts w:ascii="New Gulim" w:eastAsia="SimSun" w:hAnsi="New Gulim" w:cs="New Gulim"/>
          <w:lang w:val="en-CA" w:eastAsia="zh-CN"/>
        </w:rPr>
        <w:t>个</w:t>
      </w:r>
      <w:r w:rsidRPr="00CA33E2">
        <w:rPr>
          <w:rFonts w:ascii="Batang" w:eastAsia="SimSun" w:hAnsi="Batang" w:cs="Batang"/>
          <w:lang w:val="en-CA" w:eastAsia="zh-CN"/>
        </w:rPr>
        <w:t>快速</w:t>
      </w:r>
      <w:r w:rsidRPr="00CA33E2">
        <w:rPr>
          <w:rFonts w:ascii="New Gulim" w:eastAsia="SimSun" w:hAnsi="New Gulim" w:cs="New Gulim"/>
          <w:lang w:val="en-CA" w:eastAsia="zh-CN"/>
        </w:rPr>
        <w:t>参</w:t>
      </w:r>
      <w:r w:rsidRPr="00CA33E2">
        <w:rPr>
          <w:rFonts w:ascii="Batang" w:eastAsia="SimSun" w:hAnsi="Batang" w:cs="Batang"/>
          <w:lang w:val="en-CA" w:eastAsia="zh-CN"/>
        </w:rPr>
        <w:t>考工具，以</w:t>
      </w:r>
      <w:r w:rsidRPr="00CA33E2">
        <w:rPr>
          <w:rFonts w:ascii="New Gulim" w:eastAsia="SimSun" w:hAnsi="New Gulim" w:cs="New Gulim"/>
          <w:lang w:val="en-CA" w:eastAsia="zh-CN"/>
        </w:rPr>
        <w:t>协</w:t>
      </w:r>
      <w:r w:rsidRPr="00CA33E2">
        <w:rPr>
          <w:rFonts w:ascii="Batang" w:eastAsia="SimSun" w:hAnsi="Batang" w:cs="Batang"/>
          <w:lang w:val="en-CA" w:eastAsia="zh-CN"/>
        </w:rPr>
        <w:t>助</w:t>
      </w:r>
      <w:r w:rsidRPr="00CA33E2">
        <w:rPr>
          <w:rFonts w:ascii="New Gulim" w:eastAsia="SimSun" w:hAnsi="New Gulim" w:cs="New Gulim"/>
          <w:lang w:val="en-CA" w:eastAsia="zh-CN"/>
        </w:rPr>
        <w:t>经纪</w:t>
      </w:r>
      <w:r w:rsidRPr="00CA33E2">
        <w:rPr>
          <w:rFonts w:ascii="Batang" w:eastAsia="SimSun" w:hAnsi="Batang" w:cs="Batang"/>
          <w:lang w:val="en-CA" w:eastAsia="zh-CN"/>
        </w:rPr>
        <w:t>人</w:t>
      </w:r>
      <w:r w:rsidRPr="00CA33E2">
        <w:rPr>
          <w:rFonts w:ascii="New Gulim" w:eastAsia="SimSun" w:hAnsi="New Gulim" w:cs="New Gulim"/>
          <w:lang w:val="en-CA" w:eastAsia="zh-CN"/>
        </w:rPr>
        <w:t>填写</w:t>
      </w:r>
      <w:r w:rsidRPr="00CA33E2">
        <w:rPr>
          <w:rFonts w:ascii="Microsoft JhengHei" w:eastAsia="Microsoft JhengHei" w:hAnsi="Microsoft JhengHei" w:cs="Microsoft JhengHei" w:hint="eastAsia"/>
          <w:lang w:val="en-CA" w:eastAsia="zh-CN"/>
        </w:rPr>
        <w:t>单</w:t>
      </w:r>
      <w:r w:rsidRPr="00CA33E2">
        <w:rPr>
          <w:rFonts w:ascii="Malgun Gothic" w:eastAsia="Malgun Gothic" w:hAnsi="Malgun Gothic" w:cs="Malgun Gothic" w:hint="eastAsia"/>
          <w:lang w:val="en-CA" w:eastAsia="zh-CN"/>
        </w:rPr>
        <w:t>一</w:t>
      </w:r>
      <w:r w:rsidRPr="00CA33E2">
        <w:rPr>
          <w:rFonts w:ascii="New Gulim" w:eastAsiaTheme="minorEastAsia" w:hAnsi="New Gulim" w:cs="New Gulim"/>
          <w:lang w:val="en-CA" w:eastAsia="zh-CN"/>
        </w:rPr>
        <w:t>行政文件</w:t>
      </w:r>
      <w:r w:rsidRPr="00CA33E2">
        <w:rPr>
          <w:rFonts w:eastAsia="SimSun" w:hint="eastAsia"/>
          <w:lang w:val="en-CA" w:eastAsia="zh-CN"/>
        </w:rPr>
        <w:t>的正确</w:t>
      </w:r>
      <w:r w:rsidRPr="00CA33E2">
        <w:rPr>
          <w:rFonts w:ascii="New Gulim" w:eastAsia="SimSun" w:hAnsi="New Gulim" w:cs="New Gulim"/>
          <w:lang w:val="en-CA" w:eastAsia="zh-CN"/>
        </w:rPr>
        <w:t>数</w:t>
      </w:r>
      <w:r w:rsidRPr="00CA33E2">
        <w:rPr>
          <w:rFonts w:ascii="Batang" w:eastAsia="SimSun" w:hAnsi="Batang" w:cs="Batang"/>
          <w:lang w:val="en-CA" w:eastAsia="zh-CN"/>
        </w:rPr>
        <w:t>据。</w:t>
      </w:r>
    </w:p>
    <w:p w14:paraId="5C19E9BD"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ascii="New Gulim" w:eastAsia="SimSun" w:hAnsi="New Gulim" w:cs="New Gulim"/>
          <w:lang w:val="en-CA" w:eastAsia="zh-CN"/>
        </w:rPr>
        <w:t>关</w:t>
      </w:r>
      <w:r w:rsidRPr="00CA33E2">
        <w:rPr>
          <w:rFonts w:ascii="Batang" w:eastAsia="SimSun" w:hAnsi="Batang" w:cs="Batang"/>
          <w:lang w:val="en-CA" w:eastAsia="zh-CN"/>
        </w:rPr>
        <w:t>于定期</w:t>
      </w:r>
      <w:r w:rsidRPr="00CA33E2">
        <w:rPr>
          <w:rFonts w:ascii="New Gulim" w:eastAsia="SimSun" w:hAnsi="New Gulim" w:cs="New Gulim"/>
          <w:lang w:val="en-CA" w:eastAsia="zh-CN"/>
        </w:rPr>
        <w:t>数</w:t>
      </w:r>
      <w:r w:rsidRPr="00CA33E2">
        <w:rPr>
          <w:rFonts w:ascii="Batang" w:eastAsia="SimSun" w:hAnsi="Batang" w:cs="Batang"/>
          <w:lang w:val="en-CA" w:eastAsia="zh-CN"/>
        </w:rPr>
        <w:t>据</w:t>
      </w:r>
      <w:r w:rsidRPr="00CA33E2">
        <w:rPr>
          <w:rFonts w:ascii="New Gulim" w:eastAsia="SimSun" w:hAnsi="New Gulim" w:cs="New Gulim"/>
          <w:lang w:val="en-CA" w:eastAsia="zh-CN"/>
        </w:rPr>
        <w:t>报</w:t>
      </w:r>
      <w:r w:rsidRPr="00CA33E2">
        <w:rPr>
          <w:rFonts w:ascii="Batang" w:eastAsia="SimSun" w:hAnsi="Batang" w:cs="Batang"/>
          <w:lang w:val="en-CA" w:eastAsia="zh-CN"/>
        </w:rPr>
        <w:t>告和</w:t>
      </w:r>
      <w:r w:rsidRPr="00CA33E2">
        <w:rPr>
          <w:rFonts w:ascii="New Gulim" w:eastAsia="SimSun" w:hAnsi="New Gulim" w:cs="New Gulim"/>
          <w:lang w:val="en-CA" w:eastAsia="zh-CN"/>
        </w:rPr>
        <w:t>数</w:t>
      </w:r>
      <w:r w:rsidRPr="00CA33E2">
        <w:rPr>
          <w:rFonts w:ascii="Batang" w:eastAsia="SimSun" w:hAnsi="Batang" w:cs="Batang"/>
          <w:lang w:val="en-CA" w:eastAsia="zh-CN"/>
        </w:rPr>
        <w:t>据</w:t>
      </w:r>
      <w:r w:rsidRPr="00CA33E2">
        <w:rPr>
          <w:rFonts w:ascii="New Gulim" w:eastAsia="SimSun" w:hAnsi="New Gulim" w:cs="New Gulim"/>
          <w:lang w:val="en-CA" w:eastAsia="zh-CN"/>
        </w:rPr>
        <w:t>维护问题</w:t>
      </w:r>
      <w:r w:rsidRPr="00CA33E2">
        <w:rPr>
          <w:rFonts w:ascii="Batang" w:eastAsia="SimSun" w:hAnsi="Batang" w:cs="Batang"/>
          <w:lang w:val="en-CA" w:eastAsia="zh-CN"/>
        </w:rPr>
        <w:t>，</w:t>
      </w:r>
      <w:r w:rsidRPr="00CA33E2">
        <w:rPr>
          <w:rFonts w:ascii="New Gulim" w:eastAsia="SimSun" w:hAnsi="New Gulim" w:cs="New Gulim"/>
          <w:lang w:val="en-CA" w:eastAsia="zh-CN"/>
        </w:rPr>
        <w:t>环</w:t>
      </w:r>
      <w:r w:rsidRPr="00CA33E2">
        <w:rPr>
          <w:rFonts w:ascii="Batang" w:eastAsia="SimSun" w:hAnsi="Batang" w:cs="Batang"/>
          <w:lang w:val="en-CA" w:eastAsia="zh-CN"/>
        </w:rPr>
        <w:t>境</w:t>
      </w:r>
      <w:r w:rsidRPr="00CA33E2">
        <w:rPr>
          <w:rFonts w:ascii="New Gulim" w:eastAsia="SimSun" w:hAnsi="New Gulim" w:cs="New Gulim"/>
          <w:lang w:val="en-CA" w:eastAsia="zh-CN"/>
        </w:rPr>
        <w:t>规划</w:t>
      </w:r>
      <w:r w:rsidRPr="00CA33E2">
        <w:rPr>
          <w:rFonts w:ascii="Batang" w:eastAsia="SimSun" w:hAnsi="Batang" w:cs="Batang"/>
          <w:lang w:val="en-CA" w:eastAsia="zh-CN"/>
        </w:rPr>
        <w:t>署告知，</w:t>
      </w:r>
      <w:r w:rsidRPr="00CA33E2">
        <w:rPr>
          <w:rFonts w:ascii="New Gulim" w:eastAsia="SimSun" w:hAnsi="New Gulim" w:cs="New Gulim"/>
          <w:lang w:val="en-CA" w:eastAsia="zh-CN"/>
        </w:rPr>
        <w:t>进</w:t>
      </w:r>
      <w:r w:rsidRPr="00CA33E2">
        <w:rPr>
          <w:rFonts w:ascii="Batang" w:eastAsia="SimSun" w:hAnsi="Batang" w:cs="Batang"/>
          <w:lang w:val="en-CA" w:eastAsia="zh-CN"/>
        </w:rPr>
        <w:t>口商每年根据无</w:t>
      </w:r>
      <w:r w:rsidRPr="00CA33E2">
        <w:rPr>
          <w:rFonts w:ascii="New Gulim" w:eastAsia="SimSun" w:hAnsi="New Gulim" w:cs="New Gulim"/>
          <w:lang w:val="en-CA" w:eastAsia="zh-CN"/>
        </w:rPr>
        <w:t>异议</w:t>
      </w:r>
      <w:r w:rsidRPr="00CA33E2">
        <w:rPr>
          <w:rFonts w:ascii="Batang" w:eastAsia="SimSun" w:hAnsi="Batang" w:cs="Batang"/>
          <w:lang w:val="en-CA" w:eastAsia="zh-CN"/>
        </w:rPr>
        <w:t>函提交</w:t>
      </w:r>
      <w:r w:rsidRPr="00CA33E2">
        <w:rPr>
          <w:rFonts w:ascii="New Gulim" w:eastAsia="SimSun" w:hAnsi="New Gulim" w:cs="New Gulim"/>
          <w:lang w:val="en-CA" w:eastAsia="zh-CN"/>
        </w:rPr>
        <w:t>数</w:t>
      </w:r>
      <w:r w:rsidRPr="00CA33E2">
        <w:rPr>
          <w:rFonts w:ascii="Batang" w:eastAsia="SimSun" w:hAnsi="Batang" w:cs="Batang"/>
          <w:lang w:val="en-CA" w:eastAsia="zh-CN"/>
        </w:rPr>
        <w:t>据</w:t>
      </w:r>
      <w:r w:rsidRPr="00CA33E2">
        <w:rPr>
          <w:rFonts w:eastAsia="SimSun"/>
          <w:lang w:val="en-CA" w:eastAsia="zh-CN"/>
        </w:rPr>
        <w:t xml:space="preserve">; </w:t>
      </w:r>
      <w:r w:rsidRPr="00CA33E2">
        <w:rPr>
          <w:rFonts w:eastAsia="SimSun" w:hint="eastAsia"/>
          <w:lang w:val="en-CA" w:eastAsia="zh-CN"/>
        </w:rPr>
        <w:t>正在</w:t>
      </w:r>
      <w:r w:rsidRPr="00CA33E2">
        <w:rPr>
          <w:rFonts w:ascii="New Gulim" w:eastAsia="SimSun" w:hAnsi="New Gulim" w:cs="New Gulim"/>
          <w:lang w:val="en-CA" w:eastAsia="zh-CN"/>
        </w:rPr>
        <w:t>进</w:t>
      </w:r>
      <w:r w:rsidRPr="00CA33E2">
        <w:rPr>
          <w:rFonts w:ascii="Batang" w:eastAsia="SimSun" w:hAnsi="Batang" w:cs="Batang"/>
          <w:lang w:val="en-CA" w:eastAsia="zh-CN"/>
        </w:rPr>
        <w:t>行</w:t>
      </w:r>
      <w:r w:rsidRPr="00CA33E2">
        <w:rPr>
          <w:rFonts w:ascii="New Gulim" w:eastAsia="SimSun" w:hAnsi="New Gulim" w:cs="New Gulim"/>
          <w:lang w:val="en-CA" w:eastAsia="zh-CN"/>
        </w:rPr>
        <w:t>讨论</w:t>
      </w:r>
      <w:r w:rsidRPr="00CA33E2">
        <w:rPr>
          <w:rFonts w:ascii="Batang" w:eastAsia="SimSun" w:hAnsi="Batang" w:cs="Batang"/>
          <w:lang w:val="en-CA" w:eastAsia="zh-CN"/>
        </w:rPr>
        <w:t>，要求</w:t>
      </w:r>
      <w:r w:rsidRPr="00CA33E2">
        <w:rPr>
          <w:rFonts w:ascii="New Gulim" w:eastAsia="SimSun" w:hAnsi="New Gulim" w:cs="New Gulim"/>
          <w:lang w:val="en-CA" w:eastAsia="zh-CN"/>
        </w:rPr>
        <w:t>进</w:t>
      </w:r>
      <w:r w:rsidRPr="00CA33E2">
        <w:rPr>
          <w:rFonts w:ascii="Batang" w:eastAsia="SimSun" w:hAnsi="Batang" w:cs="Batang"/>
          <w:lang w:val="en-CA" w:eastAsia="zh-CN"/>
        </w:rPr>
        <w:t>口商每年</w:t>
      </w:r>
      <w:r w:rsidRPr="00CA33E2">
        <w:rPr>
          <w:rFonts w:ascii="New Gulim" w:eastAsia="SimSun" w:hAnsi="New Gulim" w:cs="New Gulim"/>
          <w:lang w:val="en-CA" w:eastAsia="zh-CN"/>
        </w:rPr>
        <w:t>两</w:t>
      </w:r>
      <w:r w:rsidRPr="00CA33E2">
        <w:rPr>
          <w:rFonts w:ascii="Batang" w:eastAsia="SimSun" w:hAnsi="Batang" w:cs="Batang"/>
          <w:lang w:val="en-CA" w:eastAsia="zh-CN"/>
        </w:rPr>
        <w:t>次</w:t>
      </w:r>
      <w:r w:rsidRPr="00CA33E2">
        <w:rPr>
          <w:rFonts w:ascii="New Gulim" w:eastAsia="SimSun" w:hAnsi="New Gulim" w:cs="New Gulim"/>
          <w:lang w:val="en-CA" w:eastAsia="zh-CN"/>
        </w:rPr>
        <w:t>报</w:t>
      </w:r>
      <w:r w:rsidRPr="00CA33E2">
        <w:rPr>
          <w:rFonts w:ascii="Batang" w:eastAsia="SimSun" w:hAnsi="Batang" w:cs="Batang"/>
          <w:lang w:val="en-CA" w:eastAsia="zh-CN"/>
        </w:rPr>
        <w:t>告</w:t>
      </w:r>
      <w:r w:rsidRPr="00CA33E2">
        <w:rPr>
          <w:rFonts w:ascii="New Gulim" w:eastAsia="SimSun" w:hAnsi="New Gulim" w:cs="New Gulim"/>
          <w:lang w:val="en-CA" w:eastAsia="zh-CN"/>
        </w:rPr>
        <w:t>数</w:t>
      </w:r>
      <w:r w:rsidRPr="00CA33E2">
        <w:rPr>
          <w:rFonts w:ascii="Batang" w:eastAsia="SimSun" w:hAnsi="Batang" w:cs="Batang"/>
          <w:lang w:val="en-CA" w:eastAsia="zh-CN"/>
        </w:rPr>
        <w:t>据。</w:t>
      </w:r>
      <w:r w:rsidRPr="00CA33E2">
        <w:rPr>
          <w:rFonts w:eastAsia="SimSun"/>
          <w:lang w:val="en-CA" w:eastAsia="zh-CN"/>
        </w:rPr>
        <w:t xml:space="preserve"> </w:t>
      </w:r>
      <w:r w:rsidRPr="00CA33E2">
        <w:rPr>
          <w:rFonts w:eastAsia="SimSun" w:hint="eastAsia"/>
          <w:lang w:val="en-CA" w:eastAsia="zh-CN"/>
        </w:rPr>
        <w:t>此外，</w:t>
      </w:r>
      <w:r w:rsidRPr="00CA33E2">
        <w:rPr>
          <w:rFonts w:ascii="New Gulim" w:eastAsia="SimSun" w:hAnsi="New Gulim" w:cs="New Gulim"/>
          <w:lang w:val="en-CA" w:eastAsia="zh-CN"/>
        </w:rPr>
        <w:t>国</w:t>
      </w:r>
      <w:r w:rsidRPr="00CA33E2">
        <w:rPr>
          <w:rFonts w:ascii="Batang" w:eastAsia="SimSun" w:hAnsi="Batang" w:cs="Batang"/>
          <w:lang w:val="en-CA" w:eastAsia="zh-CN"/>
        </w:rPr>
        <w:t>家臭</w:t>
      </w:r>
      <w:r w:rsidRPr="00CA33E2">
        <w:rPr>
          <w:rFonts w:ascii="New Gulim" w:eastAsia="SimSun" w:hAnsi="New Gulim" w:cs="New Gulim"/>
          <w:lang w:val="en-CA" w:eastAsia="zh-CN"/>
        </w:rPr>
        <w:t>氧</w:t>
      </w:r>
      <w:r w:rsidRPr="00CA33E2">
        <w:rPr>
          <w:rFonts w:ascii="Batang" w:eastAsia="SimSun" w:hAnsi="Batang" w:cs="Batang"/>
          <w:lang w:val="en-CA" w:eastAsia="zh-CN"/>
        </w:rPr>
        <w:t>机</w:t>
      </w:r>
      <w:r w:rsidRPr="00CA33E2">
        <w:rPr>
          <w:rFonts w:ascii="New Gulim" w:eastAsia="SimSun" w:hAnsi="New Gulim" w:cs="New Gulim"/>
          <w:lang w:val="en-CA" w:eastAsia="zh-CN"/>
        </w:rPr>
        <w:t>构计划</w:t>
      </w:r>
      <w:r w:rsidRPr="00CA33E2">
        <w:rPr>
          <w:rFonts w:ascii="Batang" w:eastAsia="SimSun" w:hAnsi="Batang" w:cs="Batang"/>
          <w:lang w:val="en-CA" w:eastAsia="zh-CN"/>
        </w:rPr>
        <w:t>在</w:t>
      </w:r>
      <w:r w:rsidRPr="00CA33E2">
        <w:rPr>
          <w:rFonts w:ascii="New Gulim" w:eastAsia="SimSun" w:hAnsi="New Gulim" w:cs="New Gulim"/>
          <w:lang w:val="en-CA" w:eastAsia="zh-CN"/>
        </w:rPr>
        <w:t>苏</w:t>
      </w:r>
      <w:r w:rsidRPr="00CA33E2">
        <w:rPr>
          <w:rFonts w:ascii="Batang" w:eastAsia="SimSun" w:hAnsi="Batang" w:cs="Batang"/>
          <w:lang w:val="en-CA" w:eastAsia="zh-CN"/>
        </w:rPr>
        <w:t>里南空</w:t>
      </w:r>
      <w:r w:rsidRPr="00CA33E2">
        <w:rPr>
          <w:rFonts w:ascii="New Gulim" w:eastAsia="SimSun" w:hAnsi="New Gulim" w:cs="New Gulim"/>
          <w:lang w:val="en-CA" w:eastAsia="zh-CN"/>
        </w:rPr>
        <w:t>调</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制冷和通</w:t>
      </w:r>
      <w:r w:rsidRPr="00CA33E2">
        <w:rPr>
          <w:rFonts w:ascii="New Gulim" w:eastAsia="SimSun" w:hAnsi="New Gulim" w:cs="New Gulim"/>
          <w:lang w:val="en-CA" w:eastAsia="zh-CN"/>
        </w:rPr>
        <w:t>风协会</w:t>
      </w:r>
      <w:r w:rsidRPr="00CA33E2">
        <w:rPr>
          <w:rFonts w:eastAsia="SimSun" w:hint="eastAsia"/>
          <w:lang w:val="en-CA" w:eastAsia="zh-CN"/>
        </w:rPr>
        <w:t>的支持下</w:t>
      </w:r>
      <w:r w:rsidRPr="00CA33E2">
        <w:rPr>
          <w:rFonts w:ascii="New Gulim" w:eastAsia="SimSun" w:hAnsi="New Gulim" w:cs="New Gulim"/>
          <w:lang w:val="en-CA" w:eastAsia="zh-CN"/>
        </w:rPr>
        <w:t>与</w:t>
      </w:r>
      <w:r w:rsidRPr="00CA33E2">
        <w:rPr>
          <w:rFonts w:ascii="Batang" w:eastAsia="SimSun" w:hAnsi="Batang" w:cs="Batang"/>
          <w:lang w:val="en-CA" w:eastAsia="zh-CN"/>
        </w:rPr>
        <w:t>零售商</w:t>
      </w:r>
      <w:r w:rsidRPr="00CA33E2">
        <w:rPr>
          <w:rFonts w:ascii="New Gulim" w:eastAsia="SimSun" w:hAnsi="New Gulim" w:cs="New Gulim"/>
          <w:lang w:val="en-CA" w:eastAsia="zh-CN"/>
        </w:rPr>
        <w:t>讨论两</w:t>
      </w:r>
      <w:r w:rsidRPr="00CA33E2">
        <w:rPr>
          <w:rFonts w:ascii="Batang" w:eastAsia="SimSun" w:hAnsi="Batang" w:cs="Batang"/>
          <w:lang w:val="en-CA" w:eastAsia="zh-CN"/>
        </w:rPr>
        <w:t>年一次的</w:t>
      </w:r>
      <w:r w:rsidRPr="00CA33E2">
        <w:rPr>
          <w:rFonts w:ascii="New Gulim" w:eastAsia="SimSun" w:hAnsi="New Gulim" w:cs="New Gulim"/>
          <w:lang w:val="en-CA" w:eastAsia="zh-CN"/>
        </w:rPr>
        <w:t>销</w:t>
      </w:r>
      <w:r w:rsidRPr="00CA33E2">
        <w:rPr>
          <w:rFonts w:ascii="Batang" w:eastAsia="SimSun" w:hAnsi="Batang" w:cs="Batang"/>
          <w:lang w:val="en-CA" w:eastAsia="zh-CN"/>
        </w:rPr>
        <w:t>售</w:t>
      </w:r>
      <w:r w:rsidRPr="00CA33E2">
        <w:rPr>
          <w:rFonts w:ascii="New Gulim" w:eastAsia="SimSun" w:hAnsi="New Gulim" w:cs="New Gulim"/>
          <w:lang w:val="en-CA" w:eastAsia="zh-CN"/>
        </w:rPr>
        <w:t>报</w:t>
      </w:r>
      <w:r w:rsidRPr="00CA33E2">
        <w:rPr>
          <w:rFonts w:ascii="Batang" w:eastAsia="SimSun" w:hAnsi="Batang" w:cs="Batang"/>
          <w:lang w:val="en-CA" w:eastAsia="zh-CN"/>
        </w:rPr>
        <w:t>告流程。</w:t>
      </w:r>
    </w:p>
    <w:p w14:paraId="6928E0EF"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eastAsia="SimSun" w:hint="eastAsia"/>
          <w:lang w:val="en-CA" w:eastAsia="zh-CN"/>
        </w:rPr>
        <w:t>当要求澄</w:t>
      </w:r>
      <w:r w:rsidRPr="00CA33E2">
        <w:rPr>
          <w:rFonts w:ascii="New Gulim" w:eastAsia="SimSun" w:hAnsi="New Gulim" w:cs="New Gulim"/>
          <w:lang w:val="en-CA" w:eastAsia="zh-CN"/>
        </w:rPr>
        <w:t>清</w:t>
      </w:r>
      <w:r w:rsidRPr="00CA33E2">
        <w:rPr>
          <w:rFonts w:ascii="Batang" w:eastAsia="SimSun" w:hAnsi="Batang" w:cs="Batang"/>
          <w:lang w:val="en-CA" w:eastAsia="zh-CN"/>
        </w:rPr>
        <w:t>鼓</w:t>
      </w:r>
      <w:r w:rsidRPr="00CA33E2">
        <w:rPr>
          <w:rFonts w:ascii="New Gulim" w:eastAsia="SimSun" w:hAnsi="New Gulim" w:cs="New Gulim"/>
          <w:lang w:val="en-CA" w:eastAsia="zh-CN"/>
        </w:rPr>
        <w:t>励进</w:t>
      </w:r>
      <w:r w:rsidRPr="00CA33E2">
        <w:rPr>
          <w:rFonts w:ascii="Batang" w:eastAsia="SimSun" w:hAnsi="Batang" w:cs="Batang"/>
          <w:lang w:val="en-CA" w:eastAsia="zh-CN"/>
        </w:rPr>
        <w:t>口商遵循准确</w:t>
      </w:r>
      <w:r w:rsidRPr="00CA33E2">
        <w:rPr>
          <w:rFonts w:ascii="New Gulim" w:eastAsia="SimSun" w:hAnsi="New Gulim" w:cs="New Gulim"/>
          <w:lang w:val="en-CA" w:eastAsia="zh-CN"/>
        </w:rPr>
        <w:t>报</w:t>
      </w:r>
      <w:r w:rsidRPr="00CA33E2">
        <w:rPr>
          <w:rFonts w:ascii="Batang" w:eastAsia="SimSun" w:hAnsi="Batang" w:cs="Batang"/>
          <w:lang w:val="en-CA" w:eastAsia="zh-CN"/>
        </w:rPr>
        <w:t>告</w:t>
      </w:r>
      <w:r w:rsidRPr="00CA33E2">
        <w:rPr>
          <w:rFonts w:ascii="New Gulim" w:eastAsia="SimSun" w:hAnsi="New Gulim" w:cs="New Gulim"/>
          <w:lang w:val="en-CA" w:eastAsia="zh-CN"/>
        </w:rPr>
        <w:t>氟氯烃进</w:t>
      </w:r>
      <w:r w:rsidRPr="00CA33E2">
        <w:rPr>
          <w:rFonts w:ascii="Batang" w:eastAsia="SimSun" w:hAnsi="Batang" w:cs="Batang"/>
          <w:lang w:val="en-CA" w:eastAsia="zh-CN"/>
        </w:rPr>
        <w:t>口的正确程序的</w:t>
      </w:r>
      <w:r w:rsidRPr="00CA33E2">
        <w:rPr>
          <w:rFonts w:ascii="New Gulim" w:eastAsia="SimSun" w:hAnsi="New Gulim" w:cs="New Gulim"/>
          <w:lang w:val="en-CA" w:eastAsia="zh-CN"/>
        </w:rPr>
        <w:t>处罚</w:t>
      </w:r>
      <w:r w:rsidRPr="00CA33E2">
        <w:rPr>
          <w:rFonts w:ascii="Batang" w:eastAsia="SimSun" w:hAnsi="Batang" w:cs="Batang"/>
          <w:lang w:val="en-CA" w:eastAsia="zh-CN"/>
        </w:rPr>
        <w:t>或</w:t>
      </w:r>
      <w:r w:rsidRPr="00CA33E2">
        <w:rPr>
          <w:rFonts w:ascii="New Gulim" w:eastAsia="SimSun" w:hAnsi="New Gulim" w:cs="New Gulim"/>
          <w:lang w:val="en-CA" w:eastAsia="zh-CN"/>
        </w:rPr>
        <w:t>奖励</w:t>
      </w:r>
      <w:r w:rsidRPr="00CA33E2">
        <w:rPr>
          <w:rFonts w:ascii="Batang" w:eastAsia="SimSun" w:hAnsi="Batang" w:cs="Batang"/>
          <w:lang w:val="en-CA" w:eastAsia="zh-CN"/>
        </w:rPr>
        <w:t>措施</w:t>
      </w:r>
      <w:r w:rsidRPr="00CA33E2">
        <w:rPr>
          <w:rFonts w:ascii="New Gulim" w:eastAsia="SimSun" w:hAnsi="New Gulim" w:cs="New Gulim"/>
          <w:lang w:val="en-CA" w:eastAsia="zh-CN"/>
        </w:rPr>
        <w:t>时</w:t>
      </w:r>
      <w:r w:rsidRPr="00CA33E2">
        <w:rPr>
          <w:rFonts w:ascii="Batang" w:eastAsia="SimSun" w:hAnsi="Batang" w:cs="Batang"/>
          <w:lang w:val="en-CA" w:eastAsia="zh-CN"/>
        </w:rPr>
        <w:t>，</w:t>
      </w:r>
      <w:r w:rsidRPr="00CA33E2">
        <w:rPr>
          <w:rFonts w:ascii="New Gulim" w:eastAsia="SimSun" w:hAnsi="New Gulim" w:cs="New Gulim"/>
          <w:lang w:val="en-CA" w:eastAsia="zh-CN"/>
        </w:rPr>
        <w:t>环</w:t>
      </w:r>
      <w:r w:rsidRPr="00CA33E2">
        <w:rPr>
          <w:rFonts w:ascii="Batang" w:eastAsia="SimSun" w:hAnsi="Batang" w:cs="Batang"/>
          <w:lang w:val="en-CA" w:eastAsia="zh-CN"/>
        </w:rPr>
        <w:t>境</w:t>
      </w:r>
      <w:r w:rsidRPr="00CA33E2">
        <w:rPr>
          <w:rFonts w:ascii="New Gulim" w:eastAsia="SimSun" w:hAnsi="New Gulim" w:cs="New Gulim"/>
          <w:lang w:val="en-CA" w:eastAsia="zh-CN"/>
        </w:rPr>
        <w:t>规划</w:t>
      </w:r>
      <w:r w:rsidRPr="00CA33E2">
        <w:rPr>
          <w:rFonts w:ascii="Batang" w:eastAsia="SimSun" w:hAnsi="Batang" w:cs="Batang"/>
          <w:lang w:val="en-CA" w:eastAsia="zh-CN"/>
        </w:rPr>
        <w:t>署解</w:t>
      </w:r>
      <w:r w:rsidRPr="00CA33E2">
        <w:rPr>
          <w:rFonts w:ascii="New Gulim" w:eastAsia="SimSun" w:hAnsi="New Gulim" w:cs="New Gulim"/>
          <w:lang w:val="en-CA" w:eastAsia="zh-CN"/>
        </w:rPr>
        <w:t>释说</w:t>
      </w:r>
      <w:r w:rsidRPr="00CA33E2">
        <w:rPr>
          <w:rFonts w:ascii="Batang" w:eastAsia="SimSun" w:hAnsi="Batang" w:cs="Batang"/>
          <w:lang w:val="en-CA" w:eastAsia="zh-CN"/>
        </w:rPr>
        <w:t>，</w:t>
      </w:r>
      <w:r w:rsidRPr="00CA33E2">
        <w:rPr>
          <w:rFonts w:eastAsiaTheme="minorEastAsia" w:hint="eastAsia"/>
          <w:lang w:val="en-CA" w:eastAsia="zh-CN"/>
        </w:rPr>
        <w:t xml:space="preserve"> </w:t>
      </w:r>
      <w:r w:rsidRPr="00CA33E2">
        <w:rPr>
          <w:rFonts w:eastAsiaTheme="minorEastAsia" w:hint="eastAsia"/>
          <w:lang w:val="en-CA" w:eastAsia="zh-CN"/>
        </w:rPr>
        <w:t>按照</w:t>
      </w:r>
      <w:r w:rsidRPr="00CA33E2">
        <w:rPr>
          <w:rFonts w:ascii="New Gulim" w:eastAsia="SimSun" w:hAnsi="New Gulim" w:cs="New Gulim"/>
          <w:lang w:val="en-CA" w:eastAsia="zh-CN"/>
        </w:rPr>
        <w:t>贸</w:t>
      </w:r>
      <w:r w:rsidRPr="00CA33E2">
        <w:rPr>
          <w:rFonts w:ascii="Batang" w:eastAsia="SimSun" w:hAnsi="Batang" w:cs="Batang"/>
          <w:lang w:val="en-CA" w:eastAsia="zh-CN"/>
        </w:rPr>
        <w:t>易</w:t>
      </w:r>
      <w:r w:rsidRPr="00CA33E2">
        <w:rPr>
          <w:rFonts w:ascii="Batang" w:eastAsiaTheme="minorEastAsia" w:hAnsi="Batang" w:cs="Batang" w:hint="eastAsia"/>
          <w:lang w:val="en-CA" w:eastAsia="zh-CN"/>
        </w:rPr>
        <w:t>、</w:t>
      </w:r>
      <w:r w:rsidRPr="00CA33E2">
        <w:rPr>
          <w:rFonts w:ascii="Batang" w:eastAsia="SimSun" w:hAnsi="Batang" w:cs="Batang"/>
          <w:lang w:val="en-CA" w:eastAsia="zh-CN"/>
        </w:rPr>
        <w:t>工</w:t>
      </w:r>
      <w:r w:rsidRPr="00CA33E2">
        <w:rPr>
          <w:rFonts w:ascii="New Gulim" w:eastAsia="SimSun" w:hAnsi="New Gulim" w:cs="New Gulim"/>
          <w:lang w:val="en-CA" w:eastAsia="zh-CN"/>
        </w:rPr>
        <w:t>业</w:t>
      </w:r>
      <w:r w:rsidRPr="00CA33E2">
        <w:rPr>
          <w:rFonts w:ascii="Batang" w:eastAsia="SimSun" w:hAnsi="Batang" w:cs="Batang"/>
          <w:lang w:val="en-CA" w:eastAsia="zh-CN"/>
        </w:rPr>
        <w:t>和旅游部</w:t>
      </w:r>
      <w:r w:rsidRPr="00CA33E2">
        <w:rPr>
          <w:rFonts w:eastAsia="SimSun" w:hint="eastAsia"/>
          <w:lang w:val="en-CA" w:eastAsia="zh-CN"/>
        </w:rPr>
        <w:t>和海</w:t>
      </w:r>
      <w:r w:rsidRPr="00CA33E2">
        <w:rPr>
          <w:rFonts w:ascii="New Gulim" w:eastAsia="SimSun" w:hAnsi="New Gulim" w:cs="New Gulim"/>
          <w:lang w:val="en-CA" w:eastAsia="zh-CN"/>
        </w:rPr>
        <w:t>关规则</w:t>
      </w:r>
      <w:r w:rsidRPr="00CA33E2">
        <w:rPr>
          <w:rFonts w:ascii="New Gulim" w:eastAsiaTheme="minorEastAsia" w:hAnsi="New Gulim" w:cs="New Gulim" w:hint="eastAsia"/>
          <w:lang w:val="en-CA" w:eastAsia="zh-CN"/>
        </w:rPr>
        <w:t>，</w:t>
      </w:r>
      <w:r w:rsidRPr="00CA33E2">
        <w:rPr>
          <w:rFonts w:ascii="Batang" w:eastAsia="SimSun" w:hAnsi="Batang" w:cs="Batang"/>
          <w:lang w:val="en-CA" w:eastAsia="zh-CN"/>
        </w:rPr>
        <w:t>如果</w:t>
      </w:r>
      <w:r w:rsidRPr="00CA33E2">
        <w:rPr>
          <w:rFonts w:ascii="Microsoft JhengHei" w:eastAsia="Microsoft JhengHei" w:hAnsi="Microsoft JhengHei" w:cs="Microsoft JhengHei" w:hint="eastAsia"/>
          <w:lang w:val="en-CA" w:eastAsia="zh-CN"/>
        </w:rPr>
        <w:t>发现</w:t>
      </w:r>
      <w:r w:rsidRPr="00CA33E2">
        <w:rPr>
          <w:rFonts w:ascii="New Gulim" w:eastAsia="SimSun" w:hAnsi="New Gulim" w:cs="New Gulim"/>
          <w:lang w:val="en-CA" w:eastAsia="zh-CN"/>
        </w:rPr>
        <w:t>违</w:t>
      </w:r>
      <w:r w:rsidRPr="00CA33E2">
        <w:rPr>
          <w:rFonts w:ascii="New Gulim" w:eastAsia="SimSun" w:hAnsi="New Gulim" w:cs="New Gulim" w:hint="eastAsia"/>
          <w:lang w:val="en-CA" w:eastAsia="zh-CN"/>
        </w:rPr>
        <w:t>反</w:t>
      </w:r>
      <w:r w:rsidRPr="00CA33E2">
        <w:rPr>
          <w:rFonts w:ascii="Batang" w:eastAsia="SimSun" w:hAnsi="Batang" w:cs="Batang"/>
          <w:lang w:val="en-CA" w:eastAsia="zh-CN"/>
        </w:rPr>
        <w:t>遵守程序行</w:t>
      </w:r>
      <w:r w:rsidRPr="00CA33E2">
        <w:rPr>
          <w:rFonts w:ascii="New Gulim" w:eastAsia="SimSun" w:hAnsi="New Gulim" w:cs="New Gulim"/>
          <w:lang w:val="en-CA" w:eastAsia="zh-CN"/>
        </w:rPr>
        <w:t>为</w:t>
      </w:r>
      <w:r w:rsidRPr="00CA33E2">
        <w:rPr>
          <w:rFonts w:ascii="Batang" w:eastAsia="SimSun" w:hAnsi="Batang" w:cs="Batang"/>
          <w:lang w:val="en-CA" w:eastAsia="zh-CN"/>
        </w:rPr>
        <w:t>，在</w:t>
      </w:r>
      <w:r w:rsidRPr="00CA33E2">
        <w:rPr>
          <w:rFonts w:ascii="New Gulim" w:eastAsia="SimSun" w:hAnsi="New Gulim" w:cs="New Gulim"/>
          <w:lang w:val="en-CA" w:eastAsia="zh-CN"/>
        </w:rPr>
        <w:t>进</w:t>
      </w:r>
      <w:r w:rsidRPr="00CA33E2">
        <w:rPr>
          <w:rFonts w:ascii="Batang" w:eastAsia="SimSun" w:hAnsi="Batang" w:cs="Batang"/>
          <w:lang w:val="en-CA" w:eastAsia="zh-CN"/>
        </w:rPr>
        <w:t>口商采取必要的</w:t>
      </w:r>
      <w:r w:rsidRPr="00CA33E2">
        <w:rPr>
          <w:rFonts w:ascii="New Gulim" w:eastAsia="SimSun" w:hAnsi="New Gulim" w:cs="New Gulim"/>
          <w:lang w:val="en-CA" w:eastAsia="zh-CN"/>
        </w:rPr>
        <w:t>纠</w:t>
      </w:r>
      <w:r w:rsidRPr="00CA33E2">
        <w:rPr>
          <w:rFonts w:ascii="Batang" w:eastAsia="SimSun" w:hAnsi="Batang" w:cs="Batang"/>
          <w:lang w:val="en-CA" w:eastAsia="zh-CN"/>
        </w:rPr>
        <w:t>正措施之前，不</w:t>
      </w:r>
      <w:r w:rsidRPr="00CA33E2">
        <w:rPr>
          <w:rFonts w:ascii="New Gulim" w:eastAsia="SimSun" w:hAnsi="New Gulim" w:cs="New Gulim"/>
          <w:lang w:val="en-CA" w:eastAsia="zh-CN"/>
        </w:rPr>
        <w:t>会处</w:t>
      </w:r>
      <w:r w:rsidRPr="00CA33E2">
        <w:rPr>
          <w:rFonts w:ascii="Batang" w:eastAsia="SimSun" w:hAnsi="Batang" w:cs="Batang"/>
          <w:lang w:val="en-CA" w:eastAsia="zh-CN"/>
        </w:rPr>
        <w:t>理</w:t>
      </w:r>
      <w:r w:rsidRPr="00CA33E2">
        <w:rPr>
          <w:rFonts w:ascii="New Gulim" w:eastAsia="SimSun" w:hAnsi="New Gulim" w:cs="New Gulim"/>
          <w:lang w:val="en-CA" w:eastAsia="zh-CN"/>
        </w:rPr>
        <w:t>进</w:t>
      </w:r>
      <w:r w:rsidRPr="00CA33E2">
        <w:rPr>
          <w:rFonts w:ascii="Batang" w:eastAsia="SimSun" w:hAnsi="Batang" w:cs="Batang"/>
          <w:lang w:val="en-CA" w:eastAsia="zh-CN"/>
        </w:rPr>
        <w:t>口</w:t>
      </w:r>
      <w:r w:rsidRPr="00CA33E2">
        <w:rPr>
          <w:rFonts w:ascii="New Gulim" w:eastAsia="SimSun" w:hAnsi="New Gulim" w:cs="New Gulim"/>
          <w:lang w:val="en-CA" w:eastAsia="zh-CN"/>
        </w:rPr>
        <w:t>请</w:t>
      </w:r>
      <w:r w:rsidRPr="00CA33E2">
        <w:rPr>
          <w:rFonts w:ascii="Batang" w:eastAsia="SimSun" w:hAnsi="Batang" w:cs="Batang"/>
          <w:lang w:val="en-CA" w:eastAsia="zh-CN"/>
        </w:rPr>
        <w:t>求。</w:t>
      </w:r>
    </w:p>
    <w:p w14:paraId="604A1287"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ascii="New Gulim" w:eastAsia="SimSun" w:hAnsi="New Gulim" w:cs="New Gulim"/>
          <w:lang w:val="en-CA" w:eastAsia="zh-CN"/>
        </w:rPr>
        <w:t>环</w:t>
      </w:r>
      <w:r w:rsidRPr="00CA33E2">
        <w:rPr>
          <w:rFonts w:ascii="Batang" w:eastAsia="SimSun" w:hAnsi="Batang" w:cs="Batang"/>
          <w:lang w:val="en-CA" w:eastAsia="zh-CN"/>
        </w:rPr>
        <w:t>境</w:t>
      </w:r>
      <w:r w:rsidRPr="00CA33E2">
        <w:rPr>
          <w:rFonts w:ascii="New Gulim" w:eastAsia="SimSun" w:hAnsi="New Gulim" w:cs="New Gulim"/>
          <w:lang w:val="en-CA" w:eastAsia="zh-CN"/>
        </w:rPr>
        <w:t>规划</w:t>
      </w:r>
      <w:r w:rsidRPr="00CA33E2">
        <w:rPr>
          <w:rFonts w:ascii="Batang" w:eastAsia="SimSun" w:hAnsi="Batang" w:cs="Batang"/>
          <w:lang w:val="en-CA" w:eastAsia="zh-CN"/>
        </w:rPr>
        <w:t>署</w:t>
      </w:r>
      <w:r w:rsidRPr="00CA33E2">
        <w:rPr>
          <w:rFonts w:ascii="New Gulim" w:eastAsia="SimSun" w:hAnsi="New Gulim" w:cs="New Gulim"/>
          <w:lang w:val="en-CA" w:eastAsia="zh-CN"/>
        </w:rPr>
        <w:t>还</w:t>
      </w:r>
      <w:r w:rsidRPr="00CA33E2">
        <w:rPr>
          <w:rFonts w:ascii="Batang" w:eastAsia="SimSun" w:hAnsi="Batang" w:cs="Batang"/>
          <w:lang w:val="en-CA" w:eastAsia="zh-CN"/>
        </w:rPr>
        <w:t>提</w:t>
      </w:r>
      <w:r w:rsidRPr="00CA33E2">
        <w:rPr>
          <w:rFonts w:ascii="Batang" w:eastAsia="SimSun" w:hAnsi="Batang" w:cs="Batang" w:hint="eastAsia"/>
          <w:lang w:val="en-CA" w:eastAsia="zh-CN"/>
        </w:rPr>
        <w:t>及，</w:t>
      </w:r>
      <w:r w:rsidRPr="00CA33E2">
        <w:rPr>
          <w:rFonts w:ascii="Batang" w:eastAsia="SimSun" w:hAnsi="Batang" w:cs="Batang"/>
          <w:lang w:val="en-CA" w:eastAsia="zh-CN"/>
        </w:rPr>
        <w:t>其履</w:t>
      </w:r>
      <w:r w:rsidRPr="00CA33E2">
        <w:rPr>
          <w:rFonts w:ascii="New Gulim" w:eastAsia="SimSun" w:hAnsi="New Gulim" w:cs="New Gulim"/>
          <w:lang w:val="en-CA" w:eastAsia="zh-CN"/>
        </w:rPr>
        <w:t>约协</w:t>
      </w:r>
      <w:r w:rsidRPr="00CA33E2">
        <w:rPr>
          <w:rFonts w:ascii="Batang" w:eastAsia="SimSun" w:hAnsi="Batang" w:cs="Batang"/>
          <w:lang w:val="en-CA" w:eastAsia="zh-CN"/>
        </w:rPr>
        <w:t>助方案在</w:t>
      </w:r>
      <w:r w:rsidRPr="00CA33E2">
        <w:rPr>
          <w:rFonts w:ascii="New Gulim" w:eastAsia="SimSun" w:hAnsi="New Gulim" w:cs="New Gulim"/>
          <w:lang w:val="en-CA" w:eastAsia="zh-CN"/>
        </w:rPr>
        <w:t>与</w:t>
      </w:r>
      <w:r w:rsidRPr="00CA33E2">
        <w:rPr>
          <w:rFonts w:ascii="New Gulim" w:eastAsia="SimSun" w:hAnsi="New Gulim" w:cs="New Gulim" w:hint="eastAsia"/>
          <w:lang w:val="en-CA" w:eastAsia="zh-CN"/>
        </w:rPr>
        <w:t>查明</w:t>
      </w:r>
      <w:r w:rsidRPr="00CA33E2">
        <w:rPr>
          <w:rFonts w:ascii="Batang" w:eastAsia="SimSun" w:hAnsi="Batang" w:cs="Batang"/>
          <w:lang w:val="en-CA" w:eastAsia="zh-CN"/>
        </w:rPr>
        <w:t>和</w:t>
      </w:r>
      <w:r w:rsidRPr="00CA33E2">
        <w:rPr>
          <w:rFonts w:ascii="New Gulim" w:eastAsia="SimSun" w:hAnsi="New Gulim" w:cs="New Gulim"/>
          <w:lang w:val="en-CA" w:eastAsia="zh-CN"/>
        </w:rPr>
        <w:t>预</w:t>
      </w:r>
      <w:r w:rsidRPr="00CA33E2">
        <w:rPr>
          <w:rFonts w:ascii="Batang" w:eastAsia="SimSun" w:hAnsi="Batang" w:cs="Batang"/>
          <w:lang w:val="en-CA" w:eastAsia="zh-CN"/>
        </w:rPr>
        <w:t>防非法</w:t>
      </w:r>
      <w:r w:rsidRPr="00CA33E2">
        <w:rPr>
          <w:rFonts w:ascii="New Gulim" w:eastAsia="SimSun" w:hAnsi="New Gulim" w:cs="New Gulim"/>
          <w:lang w:val="en-CA" w:eastAsia="zh-CN"/>
        </w:rPr>
        <w:t>贸</w:t>
      </w:r>
      <w:r w:rsidRPr="00CA33E2">
        <w:rPr>
          <w:rFonts w:ascii="Batang" w:eastAsia="SimSun" w:hAnsi="Batang" w:cs="Batang"/>
          <w:lang w:val="en-CA" w:eastAsia="zh-CN"/>
        </w:rPr>
        <w:t>易有</w:t>
      </w:r>
      <w:r w:rsidRPr="00CA33E2">
        <w:rPr>
          <w:rFonts w:ascii="New Gulim" w:eastAsia="SimSun" w:hAnsi="New Gulim" w:cs="New Gulim"/>
          <w:lang w:val="en-CA" w:eastAsia="zh-CN"/>
        </w:rPr>
        <w:t>关</w:t>
      </w:r>
      <w:r w:rsidRPr="00CA33E2">
        <w:rPr>
          <w:rFonts w:ascii="Batang" w:eastAsia="SimSun" w:hAnsi="Batang" w:cs="Batang"/>
          <w:lang w:val="en-CA" w:eastAsia="zh-CN"/>
        </w:rPr>
        <w:t>的</w:t>
      </w:r>
      <w:r w:rsidRPr="00CA33E2">
        <w:rPr>
          <w:rFonts w:ascii="New Gulim" w:eastAsia="SimSun" w:hAnsi="New Gulim" w:cs="New Gulim"/>
          <w:lang w:val="en-CA" w:eastAsia="zh-CN"/>
        </w:rPr>
        <w:t>问题</w:t>
      </w:r>
      <w:r w:rsidRPr="00CA33E2">
        <w:rPr>
          <w:rFonts w:ascii="Batang" w:eastAsia="SimSun" w:hAnsi="Batang" w:cs="Batang" w:hint="eastAsia"/>
          <w:lang w:val="en-CA" w:eastAsia="zh-CN"/>
        </w:rPr>
        <w:t>方面，</w:t>
      </w:r>
      <w:r w:rsidRPr="00CA33E2">
        <w:rPr>
          <w:rFonts w:ascii="Batang" w:eastAsia="SimSun" w:hAnsi="Batang" w:cs="Batang"/>
          <w:lang w:val="en-CA" w:eastAsia="zh-CN"/>
        </w:rPr>
        <w:t>支持</w:t>
      </w:r>
      <w:r w:rsidRPr="00CA33E2">
        <w:rPr>
          <w:rFonts w:ascii="New Gulim" w:eastAsia="SimSun" w:hAnsi="New Gulim" w:cs="New Gulim"/>
          <w:lang w:val="en-CA" w:eastAsia="zh-CN"/>
        </w:rPr>
        <w:t>苏</w:t>
      </w:r>
      <w:r w:rsidRPr="00CA33E2">
        <w:rPr>
          <w:rFonts w:ascii="Batang" w:eastAsia="SimSun" w:hAnsi="Batang" w:cs="Batang"/>
          <w:lang w:val="en-CA" w:eastAsia="zh-CN"/>
        </w:rPr>
        <w:t>里南政府的政策</w:t>
      </w:r>
      <w:r w:rsidRPr="00CA33E2">
        <w:rPr>
          <w:rFonts w:ascii="Batang" w:eastAsia="SimSun" w:hAnsi="Batang" w:cs="Batang" w:hint="eastAsia"/>
          <w:lang w:val="en-CA" w:eastAsia="zh-CN"/>
        </w:rPr>
        <w:t>及</w:t>
      </w:r>
      <w:r w:rsidRPr="00CA33E2">
        <w:rPr>
          <w:rFonts w:ascii="New Gulim" w:eastAsia="SimSun" w:hAnsi="New Gulim" w:cs="New Gulim"/>
          <w:lang w:val="en-CA" w:eastAsia="zh-CN"/>
        </w:rPr>
        <w:t>条</w:t>
      </w:r>
      <w:r w:rsidRPr="00CA33E2">
        <w:rPr>
          <w:rFonts w:ascii="Batang" w:eastAsia="SimSun" w:hAnsi="Batang" w:cs="Batang"/>
          <w:lang w:val="en-CA" w:eastAsia="zh-CN"/>
        </w:rPr>
        <w:t>例制定</w:t>
      </w:r>
      <w:r w:rsidRPr="00CA33E2">
        <w:rPr>
          <w:rFonts w:ascii="Batang" w:eastAsia="SimSun" w:hAnsi="Batang" w:cs="Batang" w:hint="eastAsia"/>
          <w:lang w:val="en-CA" w:eastAsia="zh-CN"/>
        </w:rPr>
        <w:t>、</w:t>
      </w:r>
      <w:r w:rsidRPr="00CA33E2">
        <w:rPr>
          <w:rFonts w:ascii="New Gulim" w:eastAsia="SimSun" w:hAnsi="New Gulim" w:cs="New Gulim"/>
          <w:lang w:val="en-CA" w:eastAsia="zh-CN"/>
        </w:rPr>
        <w:t>审查</w:t>
      </w:r>
      <w:r w:rsidRPr="00CA33E2">
        <w:rPr>
          <w:rFonts w:ascii="Batang" w:eastAsia="SimSun" w:hAnsi="Batang" w:cs="Batang"/>
          <w:lang w:val="en-CA" w:eastAsia="zh-CN"/>
        </w:rPr>
        <w:t>和</w:t>
      </w:r>
      <w:r w:rsidRPr="00CA33E2">
        <w:rPr>
          <w:rFonts w:ascii="New Gulim" w:eastAsia="SimSun" w:hAnsi="New Gulim" w:cs="New Gulim"/>
          <w:lang w:val="en-CA" w:eastAsia="zh-CN"/>
        </w:rPr>
        <w:t>执</w:t>
      </w:r>
      <w:r w:rsidRPr="00CA33E2">
        <w:rPr>
          <w:rFonts w:ascii="Batang" w:eastAsia="SimSun" w:hAnsi="Batang" w:cs="Batang"/>
          <w:lang w:val="en-CA" w:eastAsia="zh-CN"/>
        </w:rPr>
        <w:t>行</w:t>
      </w:r>
      <w:r w:rsidRPr="00CA33E2">
        <w:rPr>
          <w:rFonts w:eastAsia="SimSun"/>
          <w:lang w:val="en-CA" w:eastAsia="zh-CN"/>
        </w:rPr>
        <w:t xml:space="preserve">; </w:t>
      </w:r>
      <w:r w:rsidRPr="00CA33E2">
        <w:rPr>
          <w:rFonts w:ascii="New Gulim" w:eastAsia="SimSun" w:hAnsi="New Gulim" w:cs="New Gulim"/>
          <w:lang w:val="en-CA" w:eastAsia="zh-CN"/>
        </w:rPr>
        <w:t>还</w:t>
      </w:r>
      <w:r w:rsidRPr="00CA33E2">
        <w:rPr>
          <w:rFonts w:ascii="Batang" w:eastAsia="SimSun" w:hAnsi="Batang" w:cs="Batang"/>
          <w:lang w:val="en-CA" w:eastAsia="zh-CN"/>
        </w:rPr>
        <w:t>向</w:t>
      </w:r>
      <w:r w:rsidRPr="00CA33E2">
        <w:rPr>
          <w:rFonts w:ascii="New Gulim" w:eastAsia="SimSun" w:hAnsi="New Gulim" w:cs="New Gulim"/>
          <w:lang w:val="en-CA" w:eastAsia="zh-CN"/>
        </w:rPr>
        <w:t>国</w:t>
      </w:r>
      <w:r w:rsidRPr="00CA33E2">
        <w:rPr>
          <w:rFonts w:ascii="Batang" w:eastAsia="SimSun" w:hAnsi="Batang" w:cs="Batang"/>
          <w:lang w:val="en-CA" w:eastAsia="zh-CN"/>
        </w:rPr>
        <w:t>家臭</w:t>
      </w:r>
      <w:r w:rsidRPr="00CA33E2">
        <w:rPr>
          <w:rFonts w:ascii="New Gulim" w:eastAsia="SimSun" w:hAnsi="New Gulim" w:cs="New Gulim"/>
          <w:lang w:val="en-CA" w:eastAsia="zh-CN"/>
        </w:rPr>
        <w:t>氧</w:t>
      </w:r>
      <w:r w:rsidRPr="00CA33E2">
        <w:rPr>
          <w:rFonts w:ascii="Batang" w:eastAsia="SimSun" w:hAnsi="Batang" w:cs="Batang"/>
          <w:lang w:val="en-CA" w:eastAsia="zh-CN"/>
        </w:rPr>
        <w:t>官</w:t>
      </w:r>
      <w:r w:rsidRPr="00CA33E2">
        <w:rPr>
          <w:rFonts w:ascii="New Gulim" w:eastAsia="SimSun" w:hAnsi="New Gulim" w:cs="New Gulim"/>
          <w:lang w:val="en-CA" w:eastAsia="zh-CN"/>
        </w:rPr>
        <w:t>员</w:t>
      </w:r>
      <w:r w:rsidRPr="00CA33E2">
        <w:rPr>
          <w:rFonts w:ascii="Batang" w:eastAsia="SimSun" w:hAnsi="Batang" w:cs="Batang"/>
          <w:lang w:val="en-CA" w:eastAsia="zh-CN"/>
        </w:rPr>
        <w:t>提供了的培</w:t>
      </w:r>
      <w:r w:rsidRPr="00CA33E2">
        <w:rPr>
          <w:rFonts w:ascii="New Gulim" w:eastAsia="SimSun" w:hAnsi="New Gulim" w:cs="New Gulim"/>
          <w:lang w:val="en-CA" w:eastAsia="zh-CN"/>
        </w:rPr>
        <w:t>训</w:t>
      </w:r>
      <w:r w:rsidRPr="00CA33E2">
        <w:rPr>
          <w:rFonts w:ascii="New Gulim" w:eastAsia="SimSun" w:hAnsi="New Gulim" w:cs="New Gulim" w:hint="eastAsia"/>
          <w:lang w:val="en-CA" w:eastAsia="zh-CN"/>
        </w:rPr>
        <w:t>，掌握</w:t>
      </w:r>
      <w:r w:rsidRPr="00CA33E2">
        <w:rPr>
          <w:rFonts w:ascii="Batang" w:eastAsia="SimSun" w:hAnsi="Batang" w:cs="Batang"/>
          <w:lang w:val="en-CA" w:eastAsia="zh-CN"/>
        </w:rPr>
        <w:t>蒙特利尔</w:t>
      </w:r>
      <w:r w:rsidRPr="00CA33E2">
        <w:rPr>
          <w:rFonts w:ascii="New Gulim" w:eastAsia="SimSun" w:hAnsi="New Gulim" w:cs="New Gulim"/>
          <w:lang w:val="en-CA" w:eastAsia="zh-CN"/>
        </w:rPr>
        <w:t>议</w:t>
      </w:r>
      <w:r w:rsidRPr="00CA33E2">
        <w:rPr>
          <w:rFonts w:ascii="Batang" w:eastAsia="SimSun" w:hAnsi="Batang" w:cs="Batang"/>
          <w:lang w:val="en-CA" w:eastAsia="zh-CN"/>
        </w:rPr>
        <w:t>定</w:t>
      </w:r>
      <w:r w:rsidRPr="00CA33E2">
        <w:rPr>
          <w:rFonts w:ascii="New Gulim" w:eastAsia="SimSun" w:hAnsi="New Gulim" w:cs="New Gulim"/>
          <w:lang w:val="en-CA" w:eastAsia="zh-CN"/>
        </w:rPr>
        <w:t>书</w:t>
      </w:r>
      <w:r w:rsidRPr="00CA33E2">
        <w:rPr>
          <w:rFonts w:ascii="New Gulim" w:eastAsia="SimSun" w:hAnsi="New Gulim" w:cs="New Gulim" w:hint="eastAsia"/>
          <w:lang w:val="en-CA" w:eastAsia="zh-CN"/>
        </w:rPr>
        <w:t>执行</w:t>
      </w:r>
      <w:r w:rsidRPr="00CA33E2">
        <w:rPr>
          <w:rFonts w:ascii="Batang" w:eastAsia="SimSun" w:hAnsi="Batang" w:cs="Batang"/>
          <w:lang w:val="en-CA" w:eastAsia="zh-CN"/>
        </w:rPr>
        <w:t>程序，包括</w:t>
      </w:r>
      <w:r w:rsidRPr="00CA33E2">
        <w:rPr>
          <w:rFonts w:ascii="New Gulim" w:eastAsia="SimSun" w:hAnsi="New Gulim" w:cs="New Gulim"/>
          <w:lang w:val="en-CA" w:eastAsia="zh-CN"/>
        </w:rPr>
        <w:t>监测</w:t>
      </w:r>
      <w:r w:rsidRPr="00CA33E2">
        <w:rPr>
          <w:rFonts w:ascii="Batang" w:eastAsia="SimSun" w:hAnsi="Batang" w:cs="Batang"/>
          <w:lang w:val="en-CA" w:eastAsia="zh-CN"/>
        </w:rPr>
        <w:t>和</w:t>
      </w:r>
      <w:r w:rsidRPr="00CA33E2">
        <w:rPr>
          <w:rFonts w:ascii="New Gulim" w:eastAsia="SimSun" w:hAnsi="New Gulim" w:cs="New Gulim"/>
          <w:lang w:val="en-CA" w:eastAsia="zh-CN"/>
        </w:rPr>
        <w:t>报</w:t>
      </w:r>
      <w:r w:rsidRPr="00CA33E2">
        <w:rPr>
          <w:rFonts w:ascii="Batang" w:eastAsia="SimSun" w:hAnsi="Batang" w:cs="Batang"/>
          <w:lang w:val="en-CA" w:eastAsia="zh-CN"/>
        </w:rPr>
        <w:t>告</w:t>
      </w:r>
      <w:r w:rsidRPr="00CA33E2">
        <w:rPr>
          <w:rFonts w:ascii="New Gulim" w:eastAsia="SimSun" w:hAnsi="New Gulim" w:cs="New Gulim"/>
          <w:lang w:val="en-CA" w:eastAsia="zh-CN"/>
        </w:rPr>
        <w:t>数</w:t>
      </w:r>
      <w:r w:rsidRPr="00CA33E2">
        <w:rPr>
          <w:rFonts w:ascii="Batang" w:eastAsia="SimSun" w:hAnsi="Batang" w:cs="Batang"/>
          <w:lang w:val="en-CA" w:eastAsia="zh-CN"/>
        </w:rPr>
        <w:t>据。</w:t>
      </w:r>
    </w:p>
    <w:p w14:paraId="14B5BFDA" w14:textId="77777777" w:rsidR="00247D35" w:rsidRPr="00CA33E2" w:rsidRDefault="00247D35" w:rsidP="00247D35">
      <w:pPr>
        <w:keepNext/>
        <w:rPr>
          <w:rFonts w:eastAsia="SimSun"/>
          <w:b/>
          <w:bCs/>
          <w:color w:val="000000"/>
          <w:lang w:val="en-CA"/>
        </w:rPr>
      </w:pPr>
      <w:r w:rsidRPr="00CA33E2">
        <w:rPr>
          <w:rFonts w:eastAsiaTheme="minorEastAsia" w:hint="eastAsia"/>
          <w:b/>
          <w:bCs/>
          <w:color w:val="000000"/>
          <w:lang w:val="en-CA" w:eastAsia="zh-CN"/>
        </w:rPr>
        <w:t>秘书处</w:t>
      </w:r>
      <w:r w:rsidRPr="00CA33E2">
        <w:rPr>
          <w:rFonts w:eastAsiaTheme="minorEastAsia"/>
          <w:b/>
          <w:bCs/>
          <w:color w:val="000000"/>
          <w:lang w:val="en-CA" w:eastAsia="zh-CN"/>
        </w:rPr>
        <w:t>建议</w:t>
      </w:r>
    </w:p>
    <w:p w14:paraId="1B8DDCDF" w14:textId="77777777" w:rsidR="00247D35" w:rsidRPr="00CA33E2" w:rsidRDefault="00247D35" w:rsidP="00247D35">
      <w:pPr>
        <w:keepNext/>
        <w:rPr>
          <w:rFonts w:eastAsiaTheme="minorHAnsi"/>
          <w:b/>
          <w:bCs/>
          <w:color w:val="000000"/>
          <w:lang w:val="en-CA"/>
        </w:rPr>
      </w:pPr>
    </w:p>
    <w:p w14:paraId="2C5F2636" w14:textId="77777777" w:rsidR="00247D35" w:rsidRPr="00CA33E2" w:rsidRDefault="00247D35" w:rsidP="00247D35">
      <w:pPr>
        <w:numPr>
          <w:ilvl w:val="0"/>
          <w:numId w:val="1"/>
        </w:numPr>
        <w:tabs>
          <w:tab w:val="clear" w:pos="710"/>
          <w:tab w:val="left" w:pos="0"/>
        </w:tabs>
        <w:spacing w:after="240"/>
        <w:outlineLvl w:val="0"/>
        <w:rPr>
          <w:rFonts w:eastAsia="SimSun"/>
          <w:lang w:val="en-CA"/>
        </w:rPr>
      </w:pPr>
      <w:r w:rsidRPr="00CA33E2">
        <w:rPr>
          <w:rFonts w:ascii="New Gulim" w:eastAsia="SimSun" w:hAnsi="New Gulim" w:cs="New Gulim"/>
          <w:lang w:val="en-CA"/>
        </w:rPr>
        <w:t>敬请执</w:t>
      </w:r>
      <w:r w:rsidRPr="00CA33E2">
        <w:rPr>
          <w:rFonts w:ascii="Batang" w:eastAsia="SimSun" w:hAnsi="Batang" w:cs="Batang"/>
          <w:lang w:val="en-CA"/>
        </w:rPr>
        <w:t>行委</w:t>
      </w:r>
      <w:r w:rsidRPr="00CA33E2">
        <w:rPr>
          <w:rFonts w:ascii="New Gulim" w:eastAsia="SimSun" w:hAnsi="New Gulim" w:cs="New Gulim"/>
          <w:lang w:val="en-CA"/>
        </w:rPr>
        <w:t>员会</w:t>
      </w:r>
      <w:r w:rsidRPr="00CA33E2">
        <w:rPr>
          <w:rFonts w:eastAsia="SimSun"/>
          <w:lang w:val="en-CA"/>
        </w:rPr>
        <w:t>:</w:t>
      </w:r>
    </w:p>
    <w:p w14:paraId="5949BF3B"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hint="eastAsia"/>
          <w:lang w:val="en-CA" w:eastAsia="zh-CN"/>
        </w:rPr>
        <w:t>关注</w:t>
      </w:r>
      <w:r w:rsidRPr="00CA33E2">
        <w:rPr>
          <w:rFonts w:eastAsia="SimSun"/>
          <w:lang w:val="en-CA" w:eastAsia="zh-CN"/>
        </w:rPr>
        <w:t>UNEP/OzL.Pro/ExCom/83/11</w:t>
      </w:r>
      <w:r w:rsidRPr="00CA33E2">
        <w:rPr>
          <w:rFonts w:ascii="New Gulim" w:eastAsia="SimSun" w:hAnsi="New Gulim" w:cs="New Gulim"/>
          <w:lang w:val="en-CA" w:eastAsia="zh-CN"/>
        </w:rPr>
        <w:t>号</w:t>
      </w:r>
      <w:r w:rsidRPr="00CA33E2">
        <w:rPr>
          <w:rFonts w:ascii="Batang" w:eastAsia="SimSun" w:hAnsi="Batang" w:cs="Batang"/>
          <w:lang w:val="en-CA" w:eastAsia="zh-CN"/>
        </w:rPr>
        <w:t>文件所</w:t>
      </w:r>
      <w:r w:rsidRPr="00CA33E2">
        <w:rPr>
          <w:rFonts w:ascii="New Gulim" w:eastAsia="SimSun" w:hAnsi="New Gulim" w:cs="New Gulim"/>
          <w:lang w:val="en-CA" w:eastAsia="zh-CN"/>
        </w:rPr>
        <w:t>载苏</w:t>
      </w:r>
      <w:r w:rsidRPr="00CA33E2">
        <w:rPr>
          <w:rFonts w:ascii="Batang" w:eastAsia="SimSun" w:hAnsi="Batang" w:cs="Batang"/>
          <w:lang w:val="en-CA" w:eastAsia="zh-CN"/>
        </w:rPr>
        <w:t>里南政府</w:t>
      </w:r>
      <w:r w:rsidRPr="00CA33E2">
        <w:rPr>
          <w:rFonts w:ascii="New Gulim" w:eastAsia="SimSun" w:hAnsi="New Gulim" w:cs="New Gulim"/>
          <w:lang w:val="en-CA" w:eastAsia="zh-CN"/>
        </w:rPr>
        <w:t>为环</w:t>
      </w:r>
      <w:r w:rsidRPr="00CA33E2">
        <w:rPr>
          <w:rFonts w:ascii="Batang" w:eastAsia="SimSun" w:hAnsi="Batang" w:cs="Batang"/>
          <w:lang w:val="en-CA" w:eastAsia="zh-CN"/>
        </w:rPr>
        <w:t>境</w:t>
      </w:r>
      <w:r w:rsidRPr="00CA33E2">
        <w:rPr>
          <w:rFonts w:ascii="New Gulim" w:eastAsia="SimSun" w:hAnsi="New Gulim" w:cs="New Gulim"/>
          <w:lang w:val="en-CA" w:eastAsia="zh-CN"/>
        </w:rPr>
        <w:t>规划</w:t>
      </w:r>
      <w:r w:rsidRPr="00CA33E2">
        <w:rPr>
          <w:rFonts w:ascii="Batang" w:eastAsia="SimSun" w:hAnsi="Batang" w:cs="Batang"/>
          <w:lang w:val="en-CA" w:eastAsia="zh-CN"/>
        </w:rPr>
        <w:t>署提交的加强</w:t>
      </w:r>
      <w:r w:rsidRPr="00CA33E2">
        <w:rPr>
          <w:rFonts w:ascii="New Gulim" w:eastAsia="SimSun" w:hAnsi="New Gulim" w:cs="New Gulim"/>
          <w:lang w:val="en-CA" w:eastAsia="zh-CN"/>
        </w:rPr>
        <w:t>氟氯烃许</w:t>
      </w:r>
      <w:r w:rsidRPr="00CA33E2">
        <w:rPr>
          <w:rFonts w:ascii="Batang" w:eastAsia="SimSun" w:hAnsi="Batang" w:cs="Batang"/>
          <w:lang w:val="en-CA" w:eastAsia="zh-CN"/>
        </w:rPr>
        <w:t>可</w:t>
      </w:r>
      <w:r w:rsidRPr="00CA33E2">
        <w:rPr>
          <w:rFonts w:ascii="New Gulim" w:eastAsia="SimSun" w:hAnsi="New Gulim" w:cs="New Gulim"/>
          <w:lang w:val="en-CA" w:eastAsia="zh-CN"/>
        </w:rPr>
        <w:t>证</w:t>
      </w:r>
      <w:r w:rsidRPr="00CA33E2">
        <w:rPr>
          <w:rFonts w:ascii="Batang" w:eastAsia="SimSun" w:hAnsi="Batang" w:cs="Batang"/>
          <w:lang w:val="en-CA" w:eastAsia="zh-CN"/>
        </w:rPr>
        <w:t>和</w:t>
      </w:r>
      <w:r w:rsidRPr="00CA33E2">
        <w:rPr>
          <w:rFonts w:ascii="New Gulim" w:eastAsia="SimSun" w:hAnsi="New Gulim" w:cs="New Gulim"/>
          <w:lang w:val="en-CA" w:eastAsia="zh-CN"/>
        </w:rPr>
        <w:t>监测</w:t>
      </w:r>
      <w:r w:rsidRPr="00CA33E2">
        <w:rPr>
          <w:rFonts w:ascii="Batang" w:eastAsia="SimSun" w:hAnsi="Batang" w:cs="Batang"/>
          <w:lang w:val="en-CA" w:eastAsia="zh-CN"/>
        </w:rPr>
        <w:t>系</w:t>
      </w:r>
      <w:r w:rsidRPr="00CA33E2">
        <w:rPr>
          <w:rFonts w:ascii="New Gulim" w:eastAsia="SimSun" w:hAnsi="New Gulim" w:cs="New Gulim"/>
          <w:lang w:val="en-CA" w:eastAsia="zh-CN"/>
        </w:rPr>
        <w:t>统</w:t>
      </w:r>
      <w:r w:rsidRPr="00CA33E2">
        <w:rPr>
          <w:rFonts w:ascii="Batang" w:eastAsia="SimSun" w:hAnsi="Batang" w:cs="Batang"/>
          <w:lang w:val="en-CA" w:eastAsia="zh-CN"/>
        </w:rPr>
        <w:t>而作出的努力的</w:t>
      </w:r>
      <w:r w:rsidRPr="00CA33E2">
        <w:rPr>
          <w:rFonts w:ascii="New Gulim" w:eastAsia="SimSun" w:hAnsi="New Gulim" w:cs="New Gulim"/>
          <w:lang w:val="en-CA" w:eastAsia="zh-CN"/>
        </w:rPr>
        <w:t>报</w:t>
      </w:r>
      <w:r w:rsidRPr="00CA33E2">
        <w:rPr>
          <w:rFonts w:ascii="Batang" w:eastAsia="SimSun" w:hAnsi="Batang" w:cs="Batang"/>
          <w:lang w:val="en-CA" w:eastAsia="zh-CN"/>
        </w:rPr>
        <w:t>告</w:t>
      </w:r>
      <w:r w:rsidRPr="00CA33E2">
        <w:rPr>
          <w:rFonts w:eastAsia="SimSun"/>
          <w:lang w:val="en-CA" w:eastAsia="zh-CN"/>
        </w:rPr>
        <w:t xml:space="preserve">; </w:t>
      </w:r>
      <w:r w:rsidRPr="00CA33E2">
        <w:rPr>
          <w:rFonts w:eastAsia="SimSun" w:hint="eastAsia"/>
          <w:lang w:val="en-CA" w:eastAsia="zh-CN"/>
        </w:rPr>
        <w:t>和</w:t>
      </w:r>
    </w:p>
    <w:p w14:paraId="7D3A1D8F"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hint="eastAsia"/>
          <w:lang w:val="en-CA" w:eastAsia="zh-CN"/>
        </w:rPr>
        <w:t>重申第</w:t>
      </w:r>
      <w:r w:rsidRPr="00CA33E2">
        <w:rPr>
          <w:rFonts w:eastAsia="SimSun"/>
          <w:lang w:val="en-CA" w:eastAsia="zh-CN"/>
        </w:rPr>
        <w:t>81/51</w:t>
      </w:r>
      <w:r w:rsidRPr="00CA33E2">
        <w:rPr>
          <w:rFonts w:eastAsia="SimSun"/>
          <w:lang w:val="en-CA" w:eastAsia="zh-CN"/>
        </w:rPr>
        <w:t>（</w:t>
      </w:r>
      <w:r w:rsidRPr="00CA33E2">
        <w:rPr>
          <w:rFonts w:eastAsia="SimSun"/>
          <w:lang w:val="en-CA" w:eastAsia="zh-CN"/>
        </w:rPr>
        <w:t>c</w:t>
      </w:r>
      <w:r w:rsidRPr="00CA33E2">
        <w:rPr>
          <w:rFonts w:eastAsia="SimSun"/>
          <w:lang w:val="en-CA" w:eastAsia="zh-CN"/>
        </w:rPr>
        <w:t>）（</w:t>
      </w:r>
      <w:r w:rsidRPr="00CA33E2">
        <w:rPr>
          <w:rFonts w:eastAsia="SimSun"/>
          <w:lang w:val="en-CA" w:eastAsia="zh-CN"/>
        </w:rPr>
        <w:t>i</w:t>
      </w:r>
      <w:r w:rsidRPr="00CA33E2">
        <w:rPr>
          <w:rFonts w:eastAsia="SimSun"/>
          <w:lang w:val="en-CA" w:eastAsia="zh-CN"/>
        </w:rPr>
        <w:t>）</w:t>
      </w:r>
      <w:r w:rsidRPr="00CA33E2">
        <w:rPr>
          <w:rFonts w:ascii="New Gulim" w:eastAsia="SimSun" w:hAnsi="New Gulim" w:cs="New Gulim"/>
          <w:lang w:val="en-CA" w:eastAsia="zh-CN"/>
        </w:rPr>
        <w:t>号决</w:t>
      </w:r>
      <w:r w:rsidRPr="00CA33E2">
        <w:rPr>
          <w:rFonts w:ascii="Batang" w:eastAsia="SimSun" w:hAnsi="Batang" w:cs="Batang"/>
          <w:lang w:val="en-CA" w:eastAsia="zh-CN"/>
        </w:rPr>
        <w:t>定，</w:t>
      </w:r>
      <w:r w:rsidRPr="00CA33E2">
        <w:rPr>
          <w:rFonts w:ascii="New Gulim" w:eastAsia="SimSun" w:hAnsi="New Gulim" w:cs="New Gulim"/>
          <w:lang w:val="en-CA" w:eastAsia="zh-CN"/>
        </w:rPr>
        <w:t>执</w:t>
      </w:r>
      <w:r w:rsidRPr="00CA33E2">
        <w:rPr>
          <w:rFonts w:ascii="Batang" w:eastAsia="SimSun" w:hAnsi="Batang" w:cs="Batang"/>
          <w:lang w:val="en-CA" w:eastAsia="zh-CN"/>
        </w:rPr>
        <w:t>行委</w:t>
      </w:r>
      <w:r w:rsidRPr="00CA33E2">
        <w:rPr>
          <w:rFonts w:ascii="New Gulim" w:eastAsia="SimSun" w:hAnsi="New Gulim" w:cs="New Gulim"/>
          <w:lang w:val="en-CA" w:eastAsia="zh-CN"/>
        </w:rPr>
        <w:t>员会</w:t>
      </w:r>
      <w:r w:rsidRPr="00CA33E2">
        <w:rPr>
          <w:rFonts w:ascii="Batang" w:eastAsia="SimSun" w:hAnsi="Batang" w:cs="Batang"/>
          <w:lang w:val="en-CA" w:eastAsia="zh-CN"/>
        </w:rPr>
        <w:t>只有在</w:t>
      </w:r>
      <w:r w:rsidRPr="00CA33E2">
        <w:rPr>
          <w:rFonts w:ascii="New Gulim" w:eastAsia="SimSun" w:hAnsi="New Gulim" w:cs="New Gulim"/>
          <w:lang w:val="en-CA" w:eastAsia="zh-CN"/>
        </w:rPr>
        <w:t>苏</w:t>
      </w:r>
      <w:r w:rsidRPr="00CA33E2">
        <w:rPr>
          <w:rFonts w:ascii="Batang" w:eastAsia="SimSun" w:hAnsi="Batang" w:cs="Batang"/>
          <w:lang w:val="en-CA" w:eastAsia="zh-CN"/>
        </w:rPr>
        <w:t>里南政府解</w:t>
      </w:r>
      <w:r w:rsidRPr="00CA33E2">
        <w:rPr>
          <w:rFonts w:ascii="New Gulim" w:eastAsia="SimSun" w:hAnsi="New Gulim" w:cs="New Gulim"/>
          <w:lang w:val="en-CA" w:eastAsia="zh-CN"/>
        </w:rPr>
        <w:t>决了</w:t>
      </w:r>
      <w:r w:rsidRPr="00CA33E2">
        <w:rPr>
          <w:rFonts w:eastAsia="SimSun" w:hint="eastAsia"/>
          <w:lang w:val="en-CA" w:eastAsia="zh-CN"/>
        </w:rPr>
        <w:t>核</w:t>
      </w:r>
      <w:r w:rsidRPr="00CA33E2">
        <w:rPr>
          <w:rFonts w:ascii="New Gulim" w:eastAsia="SimSun" w:hAnsi="New Gulim" w:cs="New Gulim"/>
          <w:lang w:val="en-CA" w:eastAsia="zh-CN"/>
        </w:rPr>
        <w:t>查报</w:t>
      </w:r>
      <w:r w:rsidRPr="00CA33E2">
        <w:rPr>
          <w:rFonts w:ascii="Batang" w:eastAsia="SimSun" w:hAnsi="Batang" w:cs="Batang"/>
          <w:lang w:val="en-CA" w:eastAsia="zh-CN"/>
        </w:rPr>
        <w:t>告中确定的所有</w:t>
      </w:r>
      <w:r w:rsidRPr="00CA33E2">
        <w:rPr>
          <w:rFonts w:ascii="New Gulim" w:eastAsia="SimSun" w:hAnsi="New Gulim" w:cs="New Gulim"/>
          <w:lang w:val="en-CA" w:eastAsia="zh-CN"/>
        </w:rPr>
        <w:t>问题</w:t>
      </w:r>
      <w:r w:rsidRPr="00CA33E2">
        <w:rPr>
          <w:rFonts w:ascii="Batang" w:eastAsia="SimSun" w:hAnsi="Batang" w:cs="Batang"/>
          <w:lang w:val="en-CA" w:eastAsia="zh-CN"/>
        </w:rPr>
        <w:t>后</w:t>
      </w:r>
      <w:r w:rsidRPr="00CA33E2">
        <w:rPr>
          <w:rFonts w:ascii="Batang" w:eastAsia="SimSun" w:hAnsi="Batang" w:cs="Batang" w:hint="eastAsia"/>
          <w:lang w:val="en-CA" w:eastAsia="zh-CN"/>
        </w:rPr>
        <w:t>，</w:t>
      </w:r>
      <w:r w:rsidRPr="00CA33E2">
        <w:rPr>
          <w:rFonts w:ascii="New Gulim" w:eastAsia="SimSun" w:hAnsi="New Gulim" w:cs="New Gulim"/>
          <w:lang w:val="en-CA" w:eastAsia="zh-CN"/>
        </w:rPr>
        <w:t>并实</w:t>
      </w:r>
      <w:r w:rsidRPr="00CA33E2">
        <w:rPr>
          <w:rFonts w:ascii="Batang" w:eastAsia="SimSun" w:hAnsi="Batang" w:cs="Batang"/>
          <w:lang w:val="en-CA" w:eastAsia="zh-CN"/>
        </w:rPr>
        <w:t>施了相</w:t>
      </w:r>
      <w:r w:rsidRPr="00CA33E2">
        <w:rPr>
          <w:rFonts w:ascii="New Gulim" w:eastAsia="SimSun" w:hAnsi="New Gulim" w:cs="New Gulim"/>
          <w:lang w:val="en-CA" w:eastAsia="zh-CN"/>
        </w:rPr>
        <w:t>关</w:t>
      </w:r>
      <w:r w:rsidRPr="00CA33E2">
        <w:rPr>
          <w:rFonts w:ascii="Batang" w:eastAsia="SimSun" w:hAnsi="Batang" w:cs="Batang"/>
          <w:lang w:val="en-CA" w:eastAsia="zh-CN"/>
        </w:rPr>
        <w:t>行</w:t>
      </w:r>
      <w:r w:rsidRPr="00CA33E2">
        <w:rPr>
          <w:rFonts w:ascii="New Gulim" w:eastAsia="SimSun" w:hAnsi="New Gulim" w:cs="New Gulim"/>
          <w:lang w:val="en-CA" w:eastAsia="zh-CN"/>
        </w:rPr>
        <w:t>动从</w:t>
      </w:r>
      <w:r w:rsidRPr="00CA33E2">
        <w:rPr>
          <w:rFonts w:ascii="Batang" w:eastAsia="SimSun" w:hAnsi="Batang" w:cs="Batang"/>
          <w:lang w:val="en-CA" w:eastAsia="zh-CN"/>
        </w:rPr>
        <w:t>而加强了</w:t>
      </w:r>
      <w:r w:rsidRPr="00CA33E2">
        <w:rPr>
          <w:rFonts w:ascii="New Gulim" w:eastAsia="SimSun" w:hAnsi="New Gulim" w:cs="New Gulim"/>
          <w:lang w:val="en-CA" w:eastAsia="zh-CN"/>
        </w:rPr>
        <w:t>进</w:t>
      </w:r>
      <w:r w:rsidRPr="00CA33E2">
        <w:rPr>
          <w:rFonts w:ascii="Batang" w:eastAsia="SimSun" w:hAnsi="Batang" w:cs="Batang"/>
          <w:lang w:val="en-CA" w:eastAsia="zh-CN"/>
        </w:rPr>
        <w:t>出口</w:t>
      </w:r>
      <w:r w:rsidRPr="00CA33E2">
        <w:rPr>
          <w:rFonts w:ascii="New Gulim" w:eastAsia="SimSun" w:hAnsi="New Gulim" w:cs="New Gulim"/>
          <w:lang w:val="en-CA" w:eastAsia="zh-CN"/>
        </w:rPr>
        <w:t>许</w:t>
      </w:r>
      <w:r w:rsidRPr="00CA33E2">
        <w:rPr>
          <w:rFonts w:ascii="Batang" w:eastAsia="SimSun" w:hAnsi="Batang" w:cs="Batang"/>
          <w:lang w:val="en-CA" w:eastAsia="zh-CN"/>
        </w:rPr>
        <w:t>可和配</w:t>
      </w:r>
      <w:r w:rsidRPr="00CA33E2">
        <w:rPr>
          <w:rFonts w:ascii="New Gulim" w:eastAsia="SimSun" w:hAnsi="New Gulim" w:cs="New Gulim"/>
          <w:lang w:val="en-CA" w:eastAsia="zh-CN"/>
        </w:rPr>
        <w:t>额</w:t>
      </w:r>
      <w:r w:rsidRPr="00CA33E2">
        <w:rPr>
          <w:rFonts w:ascii="Batang" w:eastAsia="SimSun" w:hAnsi="Batang" w:cs="Batang"/>
          <w:lang w:val="en-CA" w:eastAsia="zh-CN"/>
        </w:rPr>
        <w:t>制度之后</w:t>
      </w:r>
      <w:r w:rsidRPr="00CA33E2">
        <w:rPr>
          <w:rFonts w:ascii="Batang" w:eastAsia="SimSun" w:hAnsi="Batang" w:cs="Batang" w:hint="eastAsia"/>
          <w:lang w:val="en-CA" w:eastAsia="zh-CN"/>
        </w:rPr>
        <w:t>，</w:t>
      </w:r>
      <w:r w:rsidRPr="00CA33E2">
        <w:rPr>
          <w:rFonts w:ascii="Batang" w:eastAsia="SimSun" w:hAnsi="Batang" w:cs="Batang"/>
          <w:lang w:val="en-CA" w:eastAsia="zh-CN"/>
        </w:rPr>
        <w:t>才</w:t>
      </w:r>
      <w:r w:rsidRPr="00CA33E2">
        <w:rPr>
          <w:rFonts w:ascii="New Gulim" w:eastAsia="SimSun" w:hAnsi="New Gulim" w:cs="New Gulim"/>
          <w:lang w:val="en-CA" w:eastAsia="zh-CN"/>
        </w:rPr>
        <w:t>会</w:t>
      </w:r>
      <w:r w:rsidRPr="00CA33E2">
        <w:rPr>
          <w:rFonts w:ascii="New Gulim" w:eastAsia="SimSun" w:hAnsi="New Gulim" w:cs="New Gulim"/>
          <w:lang w:val="en-CA" w:eastAsia="zh-CN"/>
        </w:rPr>
        <w:lastRenderedPageBreak/>
        <w:t>审议苏</w:t>
      </w:r>
      <w:r w:rsidRPr="00CA33E2">
        <w:rPr>
          <w:rFonts w:ascii="Batang" w:eastAsia="SimSun" w:hAnsi="Batang" w:cs="Batang"/>
          <w:lang w:val="en-CA" w:eastAsia="zh-CN"/>
        </w:rPr>
        <w:t>里南</w:t>
      </w:r>
      <w:r w:rsidRPr="00CA33E2">
        <w:rPr>
          <w:rFonts w:ascii="New Gulim" w:eastAsia="SimSun" w:hAnsi="New Gulim" w:cs="New Gulim"/>
          <w:lang w:val="en-CA" w:eastAsia="zh-CN"/>
        </w:rPr>
        <w:t>氟氯烃</w:t>
      </w:r>
      <w:r w:rsidRPr="00CA33E2">
        <w:rPr>
          <w:rFonts w:ascii="Batang" w:eastAsia="SimSun" w:hAnsi="Batang" w:cs="Batang"/>
          <w:lang w:val="en-CA" w:eastAsia="zh-CN"/>
        </w:rPr>
        <w:t>淘汰管理</w:t>
      </w:r>
      <w:r w:rsidRPr="00CA33E2">
        <w:rPr>
          <w:rFonts w:ascii="New Gulim" w:eastAsia="SimSun" w:hAnsi="New Gulim" w:cs="New Gulim"/>
          <w:lang w:val="en-CA" w:eastAsia="zh-CN"/>
        </w:rPr>
        <w:t>计划</w:t>
      </w:r>
      <w:r w:rsidRPr="00CA33E2">
        <w:rPr>
          <w:rFonts w:ascii="Batang" w:eastAsia="SimSun" w:hAnsi="Batang" w:cs="Batang"/>
          <w:lang w:val="en-CA" w:eastAsia="zh-CN"/>
        </w:rPr>
        <w:t>第一</w:t>
      </w:r>
      <w:r w:rsidRPr="00CA33E2">
        <w:rPr>
          <w:rFonts w:ascii="New Gulim" w:eastAsia="SimSun" w:hAnsi="New Gulim" w:cs="New Gulim"/>
          <w:lang w:val="en-CA" w:eastAsia="zh-CN"/>
        </w:rPr>
        <w:t>阶</w:t>
      </w:r>
      <w:r w:rsidRPr="00CA33E2">
        <w:rPr>
          <w:rFonts w:ascii="Batang" w:eastAsia="SimSun" w:hAnsi="Batang" w:cs="Batang"/>
          <w:lang w:val="en-CA" w:eastAsia="zh-CN"/>
        </w:rPr>
        <w:t>段最后一次付款的供</w:t>
      </w:r>
      <w:r w:rsidRPr="00CA33E2">
        <w:rPr>
          <w:rFonts w:ascii="New Gulim" w:eastAsia="SimSun" w:hAnsi="New Gulim" w:cs="New Gulim"/>
          <w:lang w:val="en-CA" w:eastAsia="zh-CN"/>
        </w:rPr>
        <w:t>资</w:t>
      </w:r>
      <w:r w:rsidRPr="00CA33E2">
        <w:rPr>
          <w:rFonts w:ascii="Batang" w:eastAsia="SimSun" w:hAnsi="Batang" w:cs="Batang"/>
          <w:lang w:val="en-CA" w:eastAsia="zh-CN"/>
        </w:rPr>
        <w:t>情</w:t>
      </w:r>
      <w:r w:rsidRPr="00CA33E2">
        <w:rPr>
          <w:rFonts w:ascii="New Gulim" w:eastAsia="SimSun" w:hAnsi="New Gulim" w:cs="New Gulim"/>
          <w:lang w:val="en-CA" w:eastAsia="zh-CN"/>
        </w:rPr>
        <w:t>况</w:t>
      </w:r>
      <w:r w:rsidRPr="00CA33E2">
        <w:rPr>
          <w:rFonts w:ascii="Batang" w:eastAsia="SimSun" w:hAnsi="Batang" w:cs="Batang"/>
          <w:lang w:val="en-CA" w:eastAsia="zh-CN"/>
        </w:rPr>
        <w:t>。</w:t>
      </w:r>
    </w:p>
    <w:p w14:paraId="398D0311" w14:textId="77777777" w:rsidR="00247D35" w:rsidRPr="00CA33E2" w:rsidRDefault="00247D35" w:rsidP="00247D35">
      <w:pPr>
        <w:keepNext/>
        <w:keepLines/>
        <w:rPr>
          <w:rFonts w:eastAsia="SimSun"/>
          <w:u w:val="single"/>
          <w:lang w:val="en-US" w:eastAsia="zh-CN"/>
        </w:rPr>
      </w:pPr>
      <w:r w:rsidRPr="00CA33E2">
        <w:rPr>
          <w:rFonts w:eastAsia="SimSun" w:hint="eastAsia"/>
          <w:u w:val="single"/>
          <w:lang w:val="en-US" w:eastAsia="zh-CN"/>
        </w:rPr>
        <w:t>突尼斯：</w:t>
      </w:r>
      <w:r w:rsidRPr="00CA33E2">
        <w:rPr>
          <w:rFonts w:ascii="New Gulim" w:eastAsia="SimSun" w:hAnsi="New Gulim" w:cs="New Gulim"/>
          <w:u w:val="single"/>
          <w:lang w:val="en-US" w:eastAsia="zh-CN"/>
        </w:rPr>
        <w:t>氟氯烃</w:t>
      </w:r>
      <w:r w:rsidRPr="00CA33E2">
        <w:rPr>
          <w:rFonts w:ascii="Batang" w:eastAsia="SimSun" w:hAnsi="Batang" w:cs="Batang"/>
          <w:u w:val="single"/>
          <w:lang w:val="en-US" w:eastAsia="zh-CN"/>
        </w:rPr>
        <w:t>淘汰管理</w:t>
      </w:r>
      <w:r w:rsidRPr="00CA33E2">
        <w:rPr>
          <w:rFonts w:ascii="New Gulim" w:eastAsia="SimSun" w:hAnsi="New Gulim" w:cs="New Gulim"/>
          <w:u w:val="single"/>
          <w:lang w:val="en-US" w:eastAsia="zh-CN"/>
        </w:rPr>
        <w:t>计划</w:t>
      </w:r>
      <w:r w:rsidRPr="00CA33E2">
        <w:rPr>
          <w:rFonts w:ascii="Batang" w:eastAsia="SimSun" w:hAnsi="Batang" w:cs="Batang"/>
          <w:u w:val="single"/>
          <w:lang w:val="en-US" w:eastAsia="zh-CN"/>
        </w:rPr>
        <w:t>（第二</w:t>
      </w:r>
      <w:r w:rsidRPr="00CA33E2">
        <w:rPr>
          <w:rFonts w:ascii="New Gulim" w:eastAsia="SimSun" w:hAnsi="New Gulim" w:cs="New Gulim"/>
          <w:u w:val="single"/>
          <w:lang w:val="en-US" w:eastAsia="zh-CN"/>
        </w:rPr>
        <w:t>阶</w:t>
      </w:r>
      <w:r w:rsidRPr="00CA33E2">
        <w:rPr>
          <w:rFonts w:ascii="Batang" w:eastAsia="SimSun" w:hAnsi="Batang" w:cs="Batang"/>
          <w:u w:val="single"/>
          <w:lang w:val="en-US" w:eastAsia="zh-CN"/>
        </w:rPr>
        <w:t>段）</w:t>
      </w:r>
      <w:r w:rsidRPr="00CA33E2">
        <w:rPr>
          <w:rFonts w:eastAsia="SimSun"/>
          <w:u w:val="single"/>
          <w:lang w:val="en-US" w:eastAsia="zh-CN"/>
        </w:rPr>
        <w:t xml:space="preserve"> - </w:t>
      </w:r>
      <w:r w:rsidRPr="00CA33E2">
        <w:rPr>
          <w:rFonts w:eastAsia="SimSun" w:hint="eastAsia"/>
          <w:u w:val="single"/>
          <w:lang w:val="en-US" w:eastAsia="zh-CN"/>
        </w:rPr>
        <w:t>要求取消空</w:t>
      </w:r>
      <w:r w:rsidRPr="00CA33E2">
        <w:rPr>
          <w:rFonts w:ascii="New Gulim" w:eastAsia="SimSun" w:hAnsi="New Gulim" w:cs="New Gulim"/>
          <w:u w:val="single"/>
          <w:lang w:val="en-US" w:eastAsia="zh-CN"/>
        </w:rPr>
        <w:t>调</w:t>
      </w:r>
      <w:r w:rsidRPr="00CA33E2">
        <w:rPr>
          <w:rFonts w:ascii="Batang" w:eastAsia="SimSun" w:hAnsi="Batang" w:cs="Batang"/>
          <w:u w:val="single"/>
          <w:lang w:val="en-US" w:eastAsia="zh-CN"/>
        </w:rPr>
        <w:t>行</w:t>
      </w:r>
      <w:r w:rsidRPr="00CA33E2">
        <w:rPr>
          <w:rFonts w:ascii="New Gulim" w:eastAsia="SimSun" w:hAnsi="New Gulim" w:cs="New Gulim"/>
          <w:u w:val="single"/>
          <w:lang w:val="en-US" w:eastAsia="zh-CN"/>
        </w:rPr>
        <w:t>业计划</w:t>
      </w:r>
      <w:r w:rsidRPr="00CA33E2">
        <w:rPr>
          <w:rFonts w:ascii="Batang" w:eastAsia="SimSun" w:hAnsi="Batang" w:cs="Batang"/>
          <w:u w:val="single"/>
          <w:lang w:val="en-US" w:eastAsia="zh-CN"/>
        </w:rPr>
        <w:t>和更新</w:t>
      </w:r>
      <w:r w:rsidRPr="00CA33E2">
        <w:rPr>
          <w:rFonts w:ascii="New Gulim" w:eastAsia="SimSun" w:hAnsi="New Gulim" w:cs="New Gulim"/>
          <w:u w:val="single"/>
          <w:lang w:val="en-US" w:eastAsia="zh-CN"/>
        </w:rPr>
        <w:t>协</w:t>
      </w:r>
      <w:r w:rsidRPr="00CA33E2">
        <w:rPr>
          <w:rFonts w:ascii="Batang" w:eastAsia="SimSun" w:hAnsi="Batang" w:cs="Batang"/>
          <w:u w:val="single"/>
          <w:lang w:val="en-US" w:eastAsia="zh-CN"/>
        </w:rPr>
        <w:t>定</w:t>
      </w:r>
      <w:r w:rsidRPr="00CA33E2">
        <w:rPr>
          <w:rFonts w:eastAsia="SimSun"/>
          <w:u w:val="single"/>
          <w:lang w:val="en-US" w:eastAsia="zh-CN"/>
        </w:rPr>
        <w:t xml:space="preserve"> </w:t>
      </w:r>
    </w:p>
    <w:p w14:paraId="71BB706D" w14:textId="77777777" w:rsidR="00247D35" w:rsidRPr="00CA33E2" w:rsidRDefault="00247D35" w:rsidP="00247D35">
      <w:pPr>
        <w:keepNext/>
        <w:keepLines/>
        <w:rPr>
          <w:rFonts w:eastAsia="SimSun"/>
          <w:u w:val="single"/>
          <w:lang w:eastAsia="zh-CN"/>
        </w:rPr>
      </w:pPr>
      <w:r w:rsidRPr="00CA33E2">
        <w:rPr>
          <w:rFonts w:eastAsia="SimSun"/>
          <w:lang w:eastAsia="zh-CN"/>
        </w:rPr>
        <w:t>(</w:t>
      </w:r>
      <w:r w:rsidRPr="00CA33E2">
        <w:rPr>
          <w:rFonts w:eastAsia="SimSun" w:hint="eastAsia"/>
          <w:lang w:eastAsia="zh-CN"/>
        </w:rPr>
        <w:t>工</w:t>
      </w:r>
      <w:r w:rsidRPr="00CA33E2">
        <w:rPr>
          <w:rFonts w:ascii="New Gulim" w:eastAsia="SimSun" w:hAnsi="New Gulim" w:cs="New Gulim"/>
          <w:lang w:eastAsia="zh-CN"/>
        </w:rPr>
        <w:t>发组织</w:t>
      </w:r>
      <w:r w:rsidRPr="00CA33E2">
        <w:rPr>
          <w:rFonts w:ascii="Batang" w:eastAsia="SimSun" w:hAnsi="Batang" w:cs="Batang" w:hint="eastAsia"/>
          <w:lang w:eastAsia="zh-CN"/>
        </w:rPr>
        <w:t>、</w:t>
      </w:r>
      <w:r w:rsidRPr="00CA33E2">
        <w:rPr>
          <w:rFonts w:ascii="New Gulim" w:eastAsia="SimSun" w:hAnsi="New Gulim" w:cs="New Gulim"/>
          <w:lang w:eastAsia="zh-CN"/>
        </w:rPr>
        <w:t>环</w:t>
      </w:r>
      <w:r w:rsidRPr="00CA33E2">
        <w:rPr>
          <w:rFonts w:ascii="Batang" w:eastAsia="SimSun" w:hAnsi="Batang" w:cs="Batang"/>
          <w:lang w:eastAsia="zh-CN"/>
        </w:rPr>
        <w:t>境</w:t>
      </w:r>
      <w:r w:rsidRPr="00CA33E2">
        <w:rPr>
          <w:rFonts w:ascii="New Gulim" w:eastAsia="SimSun" w:hAnsi="New Gulim" w:cs="New Gulim"/>
          <w:lang w:eastAsia="zh-CN"/>
        </w:rPr>
        <w:t>规划</w:t>
      </w:r>
      <w:r w:rsidRPr="00CA33E2">
        <w:rPr>
          <w:rFonts w:ascii="Batang" w:eastAsia="SimSun" w:hAnsi="Batang" w:cs="Batang"/>
          <w:lang w:eastAsia="zh-CN"/>
        </w:rPr>
        <w:t>署和法</w:t>
      </w:r>
      <w:r w:rsidRPr="00CA33E2">
        <w:rPr>
          <w:rFonts w:ascii="New Gulim" w:eastAsia="SimSun" w:hAnsi="New Gulim" w:cs="New Gulim"/>
          <w:lang w:eastAsia="zh-CN"/>
        </w:rPr>
        <w:t>国</w:t>
      </w:r>
      <w:r w:rsidRPr="00CA33E2">
        <w:rPr>
          <w:rFonts w:ascii="Batang" w:eastAsia="SimSun" w:hAnsi="Batang" w:cs="Batang"/>
          <w:lang w:eastAsia="zh-CN"/>
        </w:rPr>
        <w:t>政府</w:t>
      </w:r>
      <w:r w:rsidRPr="00CA33E2">
        <w:rPr>
          <w:rFonts w:eastAsia="SimSun"/>
          <w:lang w:eastAsia="zh-CN"/>
        </w:rPr>
        <w:t>)</w:t>
      </w:r>
    </w:p>
    <w:p w14:paraId="3ED4E9DA" w14:textId="77777777" w:rsidR="00247D35" w:rsidRPr="00CA33E2" w:rsidRDefault="00247D35" w:rsidP="00247D35">
      <w:pPr>
        <w:keepNext/>
        <w:keepLines/>
        <w:rPr>
          <w:rFonts w:eastAsia="SimSun"/>
          <w:u w:val="single"/>
          <w:lang w:eastAsia="zh-CN"/>
        </w:rPr>
      </w:pPr>
    </w:p>
    <w:p w14:paraId="091C2B89" w14:textId="77777777" w:rsidR="00247D35" w:rsidRPr="00CA33E2" w:rsidRDefault="00247D35" w:rsidP="00247D35">
      <w:pPr>
        <w:numPr>
          <w:ilvl w:val="0"/>
          <w:numId w:val="1"/>
        </w:numPr>
        <w:tabs>
          <w:tab w:val="clear" w:pos="710"/>
          <w:tab w:val="left" w:pos="0"/>
        </w:tabs>
        <w:spacing w:after="240"/>
        <w:outlineLvl w:val="0"/>
        <w:rPr>
          <w:rFonts w:eastAsia="SimSun"/>
          <w:lang w:val="en-US" w:eastAsia="zh-CN"/>
        </w:rPr>
      </w:pPr>
      <w:r w:rsidRPr="00CA33E2">
        <w:rPr>
          <w:rFonts w:eastAsia="SimSun" w:hint="eastAsia"/>
          <w:lang w:val="en-US" w:eastAsia="zh-CN"/>
        </w:rPr>
        <w:t>工</w:t>
      </w:r>
      <w:r w:rsidRPr="00CA33E2">
        <w:rPr>
          <w:rFonts w:ascii="Microsoft JhengHei" w:eastAsia="Microsoft JhengHei" w:hAnsi="Microsoft JhengHei" w:cs="Microsoft JhengHei" w:hint="eastAsia"/>
          <w:lang w:val="en-US" w:eastAsia="zh-CN"/>
        </w:rPr>
        <w:t>发组织</w:t>
      </w:r>
      <w:r w:rsidRPr="00CA33E2">
        <w:rPr>
          <w:rFonts w:ascii="Batang" w:eastAsia="SimSun" w:hAnsi="Batang" w:cs="Batang" w:hint="eastAsia"/>
          <w:lang w:val="en-US" w:eastAsia="zh-CN"/>
        </w:rPr>
        <w:t>作</w:t>
      </w:r>
      <w:r w:rsidRPr="00CA33E2">
        <w:rPr>
          <w:rFonts w:ascii="Microsoft JhengHei" w:eastAsia="Microsoft JhengHei" w:hAnsi="Microsoft JhengHei" w:cs="Microsoft JhengHei" w:hint="eastAsia"/>
          <w:lang w:val="en-US" w:eastAsia="zh-CN"/>
        </w:rPr>
        <w:t>为牵头执</w:t>
      </w:r>
      <w:r w:rsidRPr="00CA33E2">
        <w:rPr>
          <w:rFonts w:ascii="Batang" w:eastAsia="SimSun" w:hAnsi="Batang" w:cs="Batang" w:hint="eastAsia"/>
          <w:lang w:val="en-US" w:eastAsia="zh-CN"/>
        </w:rPr>
        <w:t>行机</w:t>
      </w:r>
      <w:r w:rsidRPr="00CA33E2">
        <w:rPr>
          <w:rFonts w:ascii="MS Gothic" w:eastAsia="MS Gothic" w:hAnsi="MS Gothic" w:cs="MS Gothic" w:hint="eastAsia"/>
          <w:lang w:val="en-US" w:eastAsia="zh-CN"/>
        </w:rPr>
        <w:t>构并</w:t>
      </w:r>
      <w:r w:rsidRPr="00CA33E2">
        <w:rPr>
          <w:rFonts w:ascii="Microsoft JhengHei" w:eastAsia="Microsoft JhengHei" w:hAnsi="Microsoft JhengHei" w:cs="Microsoft JhengHei" w:hint="eastAsia"/>
          <w:lang w:val="en-US" w:eastAsia="zh-CN"/>
        </w:rPr>
        <w:t>负责氟氯烃</w:t>
      </w:r>
      <w:r w:rsidRPr="00CA33E2">
        <w:rPr>
          <w:rFonts w:ascii="Batang" w:eastAsia="SimSun" w:hAnsi="Batang" w:cs="Batang" w:hint="eastAsia"/>
          <w:lang w:val="en-US" w:eastAsia="zh-CN"/>
        </w:rPr>
        <w:t>淘汰管理</w:t>
      </w:r>
      <w:r w:rsidRPr="00CA33E2">
        <w:rPr>
          <w:rFonts w:ascii="Microsoft JhengHei" w:eastAsia="Microsoft JhengHei" w:hAnsi="Microsoft JhengHei" w:cs="Microsoft JhengHei" w:hint="eastAsia"/>
          <w:lang w:val="en-US" w:eastAsia="zh-CN"/>
        </w:rPr>
        <w:t>计划</w:t>
      </w:r>
      <w:r w:rsidRPr="00CA33E2">
        <w:rPr>
          <w:rFonts w:ascii="Batang" w:eastAsia="SimSun" w:hAnsi="Batang" w:cs="Batang" w:hint="eastAsia"/>
          <w:lang w:val="en-US" w:eastAsia="zh-CN"/>
        </w:rPr>
        <w:t>第一</w:t>
      </w:r>
      <w:r w:rsidRPr="00CA33E2">
        <w:rPr>
          <w:rFonts w:ascii="Microsoft JhengHei" w:eastAsia="Microsoft JhengHei" w:hAnsi="Microsoft JhengHei" w:cs="Microsoft JhengHei" w:hint="eastAsia"/>
          <w:lang w:val="en-US" w:eastAsia="zh-CN"/>
        </w:rPr>
        <w:t>阶</w:t>
      </w:r>
      <w:r w:rsidRPr="00CA33E2">
        <w:rPr>
          <w:rFonts w:ascii="Batang" w:eastAsia="SimSun" w:hAnsi="Batang" w:cs="Batang" w:hint="eastAsia"/>
          <w:lang w:val="en-US" w:eastAsia="zh-CN"/>
        </w:rPr>
        <w:t>段的住宅空</w:t>
      </w:r>
      <w:r w:rsidRPr="00CA33E2">
        <w:rPr>
          <w:rFonts w:ascii="Microsoft JhengHei" w:eastAsia="Microsoft JhengHei" w:hAnsi="Microsoft JhengHei" w:cs="Microsoft JhengHei" w:hint="eastAsia"/>
          <w:lang w:val="en-US" w:eastAsia="zh-CN"/>
        </w:rPr>
        <w:t>调</w:t>
      </w:r>
      <w:r w:rsidRPr="00CA33E2">
        <w:rPr>
          <w:rFonts w:ascii="Batang" w:eastAsia="SimSun" w:hAnsi="Batang" w:cs="Batang" w:hint="eastAsia"/>
          <w:lang w:val="en-US" w:eastAsia="zh-CN"/>
        </w:rPr>
        <w:t>行</w:t>
      </w:r>
      <w:r w:rsidRPr="00CA33E2">
        <w:rPr>
          <w:rFonts w:ascii="Microsoft JhengHei" w:eastAsia="Microsoft JhengHei" w:hAnsi="Microsoft JhengHei" w:cs="Microsoft JhengHei" w:hint="eastAsia"/>
          <w:lang w:val="en-US" w:eastAsia="zh-CN"/>
        </w:rPr>
        <w:t>业计划</w:t>
      </w:r>
      <w:r w:rsidRPr="00CA33E2">
        <w:rPr>
          <w:rFonts w:eastAsiaTheme="majorEastAsia"/>
          <w:vertAlign w:val="superscript"/>
          <w:lang w:val="en-US"/>
        </w:rPr>
        <w:footnoteReference w:id="31"/>
      </w:r>
      <w:r w:rsidRPr="00CA33E2">
        <w:rPr>
          <w:rFonts w:ascii="Batang" w:eastAsia="SimSun" w:hAnsi="Batang" w:cs="Batang" w:hint="eastAsia"/>
          <w:lang w:val="en-US" w:eastAsia="zh-CN"/>
        </w:rPr>
        <w:t>，已经代表突尼斯政府提出取消</w:t>
      </w:r>
      <w:r w:rsidRPr="00CA33E2">
        <w:rPr>
          <w:rFonts w:ascii="MS Gothic" w:eastAsia="MS Gothic" w:hAnsi="MS Gothic" w:cs="MS Gothic" w:hint="eastAsia"/>
          <w:lang w:val="en-US" w:eastAsia="zh-CN"/>
        </w:rPr>
        <w:t>氟</w:t>
      </w:r>
      <w:r w:rsidRPr="00CA33E2">
        <w:rPr>
          <w:rFonts w:ascii="Microsoft JhengHei" w:eastAsia="Microsoft JhengHei" w:hAnsi="Microsoft JhengHei" w:cs="Microsoft JhengHei" w:hint="eastAsia"/>
          <w:lang w:val="en-US" w:eastAsia="zh-CN"/>
        </w:rPr>
        <w:t>氯烃</w:t>
      </w:r>
      <w:r w:rsidRPr="00CA33E2">
        <w:rPr>
          <w:rFonts w:ascii="Batang" w:eastAsia="SimSun" w:hAnsi="Batang" w:cs="Batang" w:hint="eastAsia"/>
          <w:lang w:val="en-US" w:eastAsia="zh-CN"/>
        </w:rPr>
        <w:t>淘汰管理</w:t>
      </w:r>
      <w:r w:rsidRPr="00CA33E2">
        <w:rPr>
          <w:rFonts w:ascii="Microsoft JhengHei" w:eastAsia="Microsoft JhengHei" w:hAnsi="Microsoft JhengHei" w:cs="Microsoft JhengHei" w:hint="eastAsia"/>
          <w:lang w:val="en-US" w:eastAsia="zh-CN"/>
        </w:rPr>
        <w:t>计划</w:t>
      </w:r>
      <w:r w:rsidRPr="00CA33E2">
        <w:rPr>
          <w:rFonts w:ascii="Batang" w:eastAsia="SimSun" w:hAnsi="Batang" w:cs="Batang" w:hint="eastAsia"/>
          <w:lang w:val="en-US" w:eastAsia="zh-CN"/>
        </w:rPr>
        <w:t>的行</w:t>
      </w:r>
      <w:r w:rsidRPr="00CA33E2">
        <w:rPr>
          <w:rFonts w:ascii="Microsoft JhengHei" w:eastAsia="Microsoft JhengHei" w:hAnsi="Microsoft JhengHei" w:cs="Microsoft JhengHei" w:hint="eastAsia"/>
          <w:lang w:val="en-US" w:eastAsia="zh-CN"/>
        </w:rPr>
        <w:t>业计划并请</w:t>
      </w:r>
      <w:r w:rsidRPr="00CA33E2">
        <w:rPr>
          <w:rFonts w:ascii="Batang" w:eastAsia="SimSun" w:hAnsi="Batang" w:cs="Batang" w:hint="eastAsia"/>
          <w:lang w:val="en-US" w:eastAsia="zh-CN"/>
        </w:rPr>
        <w:t>求更新</w:t>
      </w:r>
      <w:r w:rsidRPr="00CA33E2">
        <w:rPr>
          <w:rFonts w:eastAsia="SimSun" w:hint="eastAsia"/>
          <w:lang w:val="en-US" w:eastAsia="zh-CN"/>
        </w:rPr>
        <w:t>政府</w:t>
      </w:r>
      <w:r w:rsidRPr="00CA33E2">
        <w:rPr>
          <w:rFonts w:ascii="MS Gothic" w:eastAsia="MS Gothic" w:hAnsi="MS Gothic" w:cs="MS Gothic" w:hint="eastAsia"/>
          <w:lang w:val="en-US" w:eastAsia="zh-CN"/>
        </w:rPr>
        <w:t>与</w:t>
      </w:r>
      <w:r w:rsidRPr="00CA33E2">
        <w:rPr>
          <w:rFonts w:ascii="Microsoft JhengHei" w:eastAsia="Microsoft JhengHei" w:hAnsi="Microsoft JhengHei" w:cs="Microsoft JhengHei" w:hint="eastAsia"/>
          <w:lang w:val="en-US" w:eastAsia="zh-CN"/>
        </w:rPr>
        <w:t>执</w:t>
      </w:r>
      <w:r w:rsidRPr="00CA33E2">
        <w:rPr>
          <w:rFonts w:ascii="Batang" w:eastAsia="SimSun" w:hAnsi="Batang" w:cs="Batang" w:hint="eastAsia"/>
          <w:lang w:val="en-US" w:eastAsia="zh-CN"/>
        </w:rPr>
        <w:t>行委</w:t>
      </w:r>
      <w:r w:rsidRPr="00CA33E2">
        <w:rPr>
          <w:rFonts w:ascii="Microsoft JhengHei" w:eastAsia="Microsoft JhengHei" w:hAnsi="Microsoft JhengHei" w:cs="Microsoft JhengHei" w:hint="eastAsia"/>
          <w:lang w:val="en-US" w:eastAsia="zh-CN"/>
        </w:rPr>
        <w:t>员会</w:t>
      </w:r>
      <w:r w:rsidRPr="00CA33E2">
        <w:rPr>
          <w:rFonts w:ascii="Batang" w:eastAsia="SimSun" w:hAnsi="Batang" w:cs="Batang" w:hint="eastAsia"/>
          <w:lang w:val="en-US" w:eastAsia="zh-CN"/>
        </w:rPr>
        <w:t>之</w:t>
      </w:r>
      <w:r w:rsidRPr="00CA33E2">
        <w:rPr>
          <w:rFonts w:ascii="Microsoft JhengHei" w:eastAsia="Microsoft JhengHei" w:hAnsi="Microsoft JhengHei" w:cs="Microsoft JhengHei" w:hint="eastAsia"/>
          <w:lang w:val="en-US" w:eastAsia="zh-CN"/>
        </w:rPr>
        <w:t>间关</w:t>
      </w:r>
      <w:r w:rsidRPr="00CA33E2">
        <w:rPr>
          <w:rFonts w:ascii="Batang" w:eastAsia="SimSun" w:hAnsi="Batang" w:cs="Batang" w:hint="eastAsia"/>
          <w:lang w:val="en-US" w:eastAsia="zh-CN"/>
        </w:rPr>
        <w:t>于</w:t>
      </w:r>
      <w:r w:rsidRPr="00CA33E2">
        <w:rPr>
          <w:rFonts w:ascii="MS Gothic" w:eastAsia="MS Gothic" w:hAnsi="MS Gothic" w:cs="MS Gothic" w:hint="eastAsia"/>
          <w:lang w:val="en-US" w:eastAsia="zh-CN"/>
        </w:rPr>
        <w:t>减</w:t>
      </w:r>
      <w:r w:rsidRPr="00CA33E2">
        <w:rPr>
          <w:rFonts w:ascii="Batang" w:eastAsia="SimSun" w:hAnsi="Batang" w:cs="Batang" w:hint="eastAsia"/>
          <w:lang w:val="en-US" w:eastAsia="zh-CN"/>
        </w:rPr>
        <w:t>少</w:t>
      </w:r>
      <w:r w:rsidRPr="00CA33E2">
        <w:rPr>
          <w:rFonts w:ascii="MS Gothic" w:eastAsia="MS Gothic" w:hAnsi="MS Gothic" w:cs="MS Gothic" w:hint="eastAsia"/>
          <w:lang w:val="en-US" w:eastAsia="zh-CN"/>
        </w:rPr>
        <w:t>氟</w:t>
      </w:r>
      <w:r w:rsidRPr="00CA33E2">
        <w:rPr>
          <w:rFonts w:ascii="Microsoft JhengHei" w:eastAsia="Microsoft JhengHei" w:hAnsi="Microsoft JhengHei" w:cs="Microsoft JhengHei" w:hint="eastAsia"/>
          <w:lang w:val="en-US" w:eastAsia="zh-CN"/>
        </w:rPr>
        <w:t>氯烃</w:t>
      </w:r>
      <w:r w:rsidRPr="00CA33E2">
        <w:rPr>
          <w:rFonts w:ascii="Batang" w:eastAsia="SimSun" w:hAnsi="Batang" w:cs="Batang" w:hint="eastAsia"/>
          <w:lang w:val="en-US" w:eastAsia="zh-CN"/>
        </w:rPr>
        <w:t>消</w:t>
      </w:r>
      <w:r w:rsidRPr="00CA33E2">
        <w:rPr>
          <w:rFonts w:ascii="Microsoft JhengHei" w:eastAsia="Microsoft JhengHei" w:hAnsi="Microsoft JhengHei" w:cs="Microsoft JhengHei" w:hint="eastAsia"/>
          <w:lang w:val="en-US" w:eastAsia="zh-CN"/>
        </w:rPr>
        <w:t>费</w:t>
      </w:r>
      <w:r w:rsidRPr="00CA33E2">
        <w:rPr>
          <w:rFonts w:ascii="Batang" w:eastAsia="SimSun" w:hAnsi="Batang" w:cs="Batang" w:hint="eastAsia"/>
          <w:lang w:val="en-US" w:eastAsia="zh-CN"/>
        </w:rPr>
        <w:t>量的</w:t>
      </w:r>
      <w:r w:rsidRPr="00CA33E2">
        <w:rPr>
          <w:rFonts w:ascii="Microsoft JhengHei" w:eastAsia="Microsoft JhengHei" w:hAnsi="Microsoft JhengHei" w:cs="Microsoft JhengHei" w:hint="eastAsia"/>
          <w:lang w:val="en-US" w:eastAsia="zh-CN"/>
        </w:rPr>
        <w:t>协</w:t>
      </w:r>
      <w:r w:rsidRPr="00CA33E2">
        <w:rPr>
          <w:rFonts w:ascii="Batang" w:eastAsia="SimSun" w:hAnsi="Batang" w:cs="Batang" w:hint="eastAsia"/>
          <w:lang w:val="en-US" w:eastAsia="zh-CN"/>
        </w:rPr>
        <w:t>定。</w:t>
      </w:r>
    </w:p>
    <w:p w14:paraId="18BEEA5C"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eastAsia="zh-CN"/>
        </w:rPr>
        <w:t>突尼斯政府在</w:t>
      </w:r>
      <w:r w:rsidRPr="00CA33E2">
        <w:rPr>
          <w:rFonts w:ascii="Microsoft JhengHei" w:eastAsia="Microsoft JhengHei" w:hAnsi="Microsoft JhengHei" w:cs="Microsoft JhengHei" w:hint="eastAsia"/>
          <w:lang w:eastAsia="zh-CN"/>
        </w:rPr>
        <w:t>给</w:t>
      </w:r>
      <w:r w:rsidRPr="00CA33E2">
        <w:rPr>
          <w:rFonts w:ascii="Batang" w:eastAsia="SimSun" w:hAnsi="Batang" w:cs="Batang" w:hint="eastAsia"/>
          <w:lang w:eastAsia="zh-CN"/>
        </w:rPr>
        <w:t>工</w:t>
      </w:r>
      <w:r w:rsidRPr="00CA33E2">
        <w:rPr>
          <w:rFonts w:ascii="Microsoft JhengHei" w:eastAsia="Microsoft JhengHei" w:hAnsi="Microsoft JhengHei" w:cs="Microsoft JhengHei" w:hint="eastAsia"/>
          <w:lang w:eastAsia="zh-CN"/>
        </w:rPr>
        <w:t>发组织</w:t>
      </w:r>
      <w:r w:rsidRPr="00CA33E2">
        <w:rPr>
          <w:rFonts w:ascii="Batang" w:eastAsia="SimSun" w:hAnsi="Batang" w:cs="Batang" w:hint="eastAsia"/>
          <w:lang w:eastAsia="zh-CN"/>
        </w:rPr>
        <w:t>的信函中</w:t>
      </w:r>
      <w:r w:rsidRPr="00CA33E2">
        <w:rPr>
          <w:rFonts w:eastAsiaTheme="majorEastAsia"/>
          <w:vertAlign w:val="superscript"/>
        </w:rPr>
        <w:footnoteReference w:id="32"/>
      </w:r>
      <w:r w:rsidRPr="00CA33E2">
        <w:rPr>
          <w:rFonts w:eastAsia="SimSun"/>
          <w:lang w:eastAsia="zh-CN"/>
        </w:rPr>
        <w:t xml:space="preserve"> </w:t>
      </w:r>
      <w:r w:rsidRPr="00CA33E2">
        <w:rPr>
          <w:rFonts w:ascii="Microsoft JhengHei" w:eastAsia="Microsoft JhengHei" w:hAnsi="Microsoft JhengHei" w:cs="Microsoft JhengHei" w:hint="eastAsia"/>
          <w:lang w:eastAsia="zh-CN"/>
        </w:rPr>
        <w:t>报</w:t>
      </w:r>
      <w:r w:rsidRPr="00CA33E2">
        <w:rPr>
          <w:rFonts w:ascii="Batang" w:eastAsia="SimSun" w:hAnsi="Batang" w:cs="Batang" w:hint="eastAsia"/>
          <w:lang w:eastAsia="zh-CN"/>
        </w:rPr>
        <w:t>告</w:t>
      </w:r>
      <w:r w:rsidRPr="00CA33E2">
        <w:rPr>
          <w:rFonts w:ascii="Microsoft JhengHei" w:eastAsia="Microsoft JhengHei" w:hAnsi="Microsoft JhengHei" w:cs="Microsoft JhengHei" w:hint="eastAsia"/>
          <w:lang w:eastAsia="zh-CN"/>
        </w:rPr>
        <w:t>说</w:t>
      </w:r>
      <w:r w:rsidRPr="00CA33E2">
        <w:rPr>
          <w:rFonts w:ascii="Batang" w:eastAsia="SimSun" w:hAnsi="Batang" w:cs="Batang" w:hint="eastAsia"/>
          <w:lang w:eastAsia="zh-CN"/>
        </w:rPr>
        <w:t>，在</w:t>
      </w:r>
      <w:r w:rsidRPr="00CA33E2">
        <w:rPr>
          <w:rFonts w:ascii="Microsoft JhengHei" w:eastAsia="Microsoft JhengHei" w:hAnsi="Microsoft JhengHei" w:cs="Microsoft JhengHei" w:hint="eastAsia"/>
          <w:lang w:eastAsia="zh-CN"/>
        </w:rPr>
        <w:t>评</w:t>
      </w:r>
      <w:r w:rsidRPr="00CA33E2">
        <w:rPr>
          <w:rFonts w:ascii="Batang" w:eastAsia="SimSun" w:hAnsi="Batang" w:cs="Batang" w:hint="eastAsia"/>
          <w:lang w:eastAsia="zh-CN"/>
        </w:rPr>
        <w:t>估了</w:t>
      </w:r>
      <w:r w:rsidRPr="00CA33E2">
        <w:rPr>
          <w:rFonts w:ascii="New Gulim" w:eastAsiaTheme="minorEastAsia" w:hAnsi="New Gulim" w:cs="New Gulim" w:hint="eastAsia"/>
          <w:lang w:eastAsia="zh-CN"/>
        </w:rPr>
        <w:t>空调</w:t>
      </w:r>
      <w:r w:rsidRPr="00CA33E2">
        <w:rPr>
          <w:rFonts w:ascii="New Gulim" w:eastAsiaTheme="minorEastAsia" w:hAnsi="New Gulim" w:cs="New Gulim"/>
          <w:lang w:eastAsia="zh-CN"/>
        </w:rPr>
        <w:t>行业</w:t>
      </w:r>
      <w:r w:rsidRPr="00CA33E2">
        <w:rPr>
          <w:rFonts w:ascii="Batang" w:eastAsia="SimSun" w:hAnsi="Batang" w:cs="Batang" w:hint="eastAsia"/>
          <w:lang w:eastAsia="zh-CN"/>
        </w:rPr>
        <w:t>目前的情</w:t>
      </w:r>
      <w:r w:rsidRPr="00CA33E2">
        <w:rPr>
          <w:rFonts w:ascii="MS Gothic" w:eastAsia="MS Gothic" w:hAnsi="MS Gothic" w:cs="MS Gothic" w:hint="eastAsia"/>
          <w:lang w:eastAsia="zh-CN"/>
        </w:rPr>
        <w:t>况</w:t>
      </w:r>
      <w:r w:rsidRPr="00CA33E2">
        <w:rPr>
          <w:rFonts w:ascii="Batang" w:eastAsia="SimSun" w:hAnsi="Batang" w:cs="Batang" w:hint="eastAsia"/>
          <w:lang w:eastAsia="zh-CN"/>
        </w:rPr>
        <w:t>后，</w:t>
      </w:r>
      <w:r w:rsidRPr="00CA33E2">
        <w:rPr>
          <w:rFonts w:ascii="MS Gothic" w:eastAsia="MS Gothic" w:hAnsi="MS Gothic" w:cs="MS Gothic" w:hint="eastAsia"/>
          <w:lang w:eastAsia="zh-CN"/>
        </w:rPr>
        <w:t>它</w:t>
      </w:r>
      <w:r w:rsidRPr="00CA33E2">
        <w:rPr>
          <w:rFonts w:ascii="Microsoft JhengHei" w:eastAsia="Microsoft JhengHei" w:hAnsi="Microsoft JhengHei" w:cs="Microsoft JhengHei" w:hint="eastAsia"/>
          <w:lang w:eastAsia="zh-CN"/>
        </w:rPr>
        <w:t>发现</w:t>
      </w:r>
      <w:r w:rsidRPr="00CA33E2">
        <w:rPr>
          <w:rFonts w:ascii="Batang" w:eastAsia="SimSun" w:hAnsi="Batang" w:cs="Batang" w:hint="eastAsia"/>
          <w:lang w:eastAsia="zh-CN"/>
        </w:rPr>
        <w:t>受益企</w:t>
      </w:r>
      <w:r w:rsidRPr="00CA33E2">
        <w:rPr>
          <w:rFonts w:ascii="Microsoft JhengHei" w:eastAsia="Microsoft JhengHei" w:hAnsi="Microsoft JhengHei" w:cs="Microsoft JhengHei" w:hint="eastAsia"/>
          <w:lang w:eastAsia="zh-CN"/>
        </w:rPr>
        <w:t>业</w:t>
      </w:r>
      <w:r w:rsidRPr="00CA33E2">
        <w:rPr>
          <w:rFonts w:ascii="Batang" w:eastAsia="SimSun" w:hAnsi="Batang" w:cs="Batang" w:hint="eastAsia"/>
          <w:lang w:eastAsia="zh-CN"/>
        </w:rPr>
        <w:t>在</w:t>
      </w:r>
      <w:r w:rsidRPr="00CA33E2">
        <w:rPr>
          <w:rFonts w:ascii="Microsoft JhengHei" w:eastAsia="Microsoft JhengHei" w:hAnsi="Microsoft JhengHei" w:cs="Microsoft JhengHei" w:hint="eastAsia"/>
          <w:lang w:eastAsia="zh-CN"/>
        </w:rPr>
        <w:t>转</w:t>
      </w:r>
      <w:r w:rsidRPr="00CA33E2">
        <w:rPr>
          <w:rFonts w:ascii="Batang" w:eastAsia="SimSun" w:hAnsi="Batang" w:cs="Batang" w:hint="eastAsia"/>
          <w:lang w:eastAsia="zh-CN"/>
        </w:rPr>
        <w:t>用商定的替代技</w:t>
      </w:r>
      <w:r w:rsidRPr="00CA33E2">
        <w:rPr>
          <w:rFonts w:ascii="Microsoft JhengHei" w:eastAsia="Microsoft JhengHei" w:hAnsi="Microsoft JhengHei" w:cs="Microsoft JhengHei" w:hint="eastAsia"/>
          <w:lang w:eastAsia="zh-CN"/>
        </w:rPr>
        <w:t>术</w:t>
      </w:r>
      <w:r w:rsidRPr="00CA33E2">
        <w:rPr>
          <w:rFonts w:ascii="Batang" w:eastAsia="SimSun" w:hAnsi="Batang" w:cs="Batang" w:hint="eastAsia"/>
          <w:lang w:eastAsia="zh-CN"/>
        </w:rPr>
        <w:t>面（即</w:t>
      </w:r>
      <w:r w:rsidRPr="00CA33E2">
        <w:rPr>
          <w:rFonts w:eastAsia="SimSun"/>
          <w:lang w:eastAsia="zh-CN"/>
        </w:rPr>
        <w:t>R-290</w:t>
      </w:r>
      <w:r w:rsidRPr="00CA33E2">
        <w:rPr>
          <w:rFonts w:eastAsia="SimSun" w:hint="eastAsia"/>
          <w:lang w:eastAsia="zh-CN"/>
        </w:rPr>
        <w:t>）</w:t>
      </w:r>
      <w:r w:rsidRPr="00CA33E2">
        <w:rPr>
          <w:rFonts w:ascii="Batang" w:eastAsia="SimSun" w:hAnsi="Batang" w:cs="Batang" w:hint="eastAsia"/>
          <w:lang w:eastAsia="zh-CN"/>
        </w:rPr>
        <w:t>方遇到技</w:t>
      </w:r>
      <w:r w:rsidRPr="00CA33E2">
        <w:rPr>
          <w:rFonts w:ascii="Microsoft JhengHei" w:eastAsia="Microsoft JhengHei" w:hAnsi="Microsoft JhengHei" w:cs="Microsoft JhengHei" w:hint="eastAsia"/>
          <w:lang w:eastAsia="zh-CN"/>
        </w:rPr>
        <w:t>术</w:t>
      </w:r>
      <w:r w:rsidRPr="00CA33E2">
        <w:rPr>
          <w:rFonts w:ascii="Batang" w:eastAsia="SimSun" w:hAnsi="Batang" w:cs="Batang" w:hint="eastAsia"/>
          <w:lang w:eastAsia="zh-CN"/>
        </w:rPr>
        <w:t>和</w:t>
      </w:r>
      <w:r w:rsidRPr="00CA33E2">
        <w:rPr>
          <w:rFonts w:ascii="Microsoft JhengHei" w:eastAsia="Microsoft JhengHei" w:hAnsi="Microsoft JhengHei" w:cs="Microsoft JhengHei" w:hint="eastAsia"/>
          <w:lang w:eastAsia="zh-CN"/>
        </w:rPr>
        <w:t>财</w:t>
      </w:r>
      <w:r w:rsidRPr="00CA33E2">
        <w:rPr>
          <w:rFonts w:ascii="Batang" w:eastAsia="SimSun" w:hAnsi="Batang" w:cs="Batang" w:hint="eastAsia"/>
          <w:lang w:eastAsia="zh-CN"/>
        </w:rPr>
        <w:t>政困</w:t>
      </w:r>
      <w:r w:rsidRPr="00CA33E2">
        <w:rPr>
          <w:rFonts w:ascii="Microsoft JhengHei" w:eastAsia="Microsoft JhengHei" w:hAnsi="Microsoft JhengHei" w:cs="Microsoft JhengHei" w:hint="eastAsia"/>
          <w:lang w:eastAsia="zh-CN"/>
        </w:rPr>
        <w:t>难</w:t>
      </w:r>
      <w:r w:rsidRPr="00CA33E2">
        <w:rPr>
          <w:rFonts w:eastAsia="SimSun" w:hint="eastAsia"/>
          <w:lang w:eastAsia="zh-CN"/>
        </w:rPr>
        <w:t>。因此，</w:t>
      </w:r>
      <w:r w:rsidRPr="00CA33E2">
        <w:rPr>
          <w:rFonts w:ascii="MS Gothic" w:eastAsia="MS Gothic" w:hAnsi="MS Gothic" w:cs="MS Gothic" w:hint="eastAsia"/>
          <w:lang w:eastAsia="zh-CN"/>
        </w:rPr>
        <w:t>它</w:t>
      </w:r>
      <w:r w:rsidRPr="00CA33E2">
        <w:rPr>
          <w:rFonts w:ascii="Batang" w:eastAsia="SimSun" w:hAnsi="Batang" w:cs="Batang" w:hint="eastAsia"/>
          <w:lang w:eastAsia="zh-CN"/>
        </w:rPr>
        <w:t>授</w:t>
      </w:r>
      <w:r w:rsidRPr="00CA33E2">
        <w:rPr>
          <w:rFonts w:ascii="Microsoft JhengHei" w:eastAsia="Microsoft JhengHei" w:hAnsi="Microsoft JhengHei" w:cs="Microsoft JhengHei" w:hint="eastAsia"/>
          <w:lang w:eastAsia="zh-CN"/>
        </w:rPr>
        <w:t>权</w:t>
      </w:r>
      <w:r w:rsidRPr="00CA33E2">
        <w:rPr>
          <w:rFonts w:ascii="Batang" w:eastAsia="SimSun" w:hAnsi="Batang" w:cs="Batang" w:hint="eastAsia"/>
          <w:lang w:eastAsia="zh-CN"/>
        </w:rPr>
        <w:t>工</w:t>
      </w:r>
      <w:r w:rsidRPr="00CA33E2">
        <w:rPr>
          <w:rFonts w:ascii="Microsoft JhengHei" w:eastAsia="Microsoft JhengHei" w:hAnsi="Microsoft JhengHei" w:cs="Microsoft JhengHei" w:hint="eastAsia"/>
          <w:lang w:eastAsia="zh-CN"/>
        </w:rPr>
        <w:t>发组织</w:t>
      </w:r>
      <w:r w:rsidRPr="00CA33E2">
        <w:rPr>
          <w:rFonts w:ascii="Batang" w:eastAsia="SimSun" w:hAnsi="Batang" w:cs="Batang" w:hint="eastAsia"/>
          <w:lang w:eastAsia="zh-CN"/>
        </w:rPr>
        <w:t>取消</w:t>
      </w:r>
      <w:r w:rsidRPr="00CA33E2">
        <w:rPr>
          <w:rFonts w:eastAsia="SimSun"/>
          <w:lang w:eastAsia="zh-CN"/>
        </w:rPr>
        <w:t>1,108,275</w:t>
      </w:r>
      <w:r w:rsidRPr="00CA33E2">
        <w:rPr>
          <w:rFonts w:eastAsia="SimSun" w:hint="eastAsia"/>
          <w:lang w:eastAsia="zh-CN"/>
        </w:rPr>
        <w:t>美元，加上原</w:t>
      </w:r>
      <w:r w:rsidRPr="00CA33E2">
        <w:rPr>
          <w:rFonts w:ascii="Microsoft JhengHei" w:eastAsia="Microsoft JhengHei" w:hAnsi="Microsoft JhengHei" w:cs="Microsoft JhengHei" w:hint="eastAsia"/>
          <w:lang w:eastAsia="zh-CN"/>
        </w:rPr>
        <w:t>则</w:t>
      </w:r>
      <w:r w:rsidRPr="00CA33E2">
        <w:rPr>
          <w:rFonts w:ascii="Batang" w:eastAsia="SimSun" w:hAnsi="Batang" w:cs="Batang" w:hint="eastAsia"/>
          <w:lang w:eastAsia="zh-CN"/>
        </w:rPr>
        <w:t>上</w:t>
      </w:r>
      <w:r w:rsidRPr="00CA33E2">
        <w:rPr>
          <w:rFonts w:ascii="Microsoft JhengHei" w:eastAsia="Microsoft JhengHei" w:hAnsi="Microsoft JhengHei" w:cs="Microsoft JhengHei" w:hint="eastAsia"/>
          <w:lang w:eastAsia="zh-CN"/>
        </w:rPr>
        <w:t>为执</w:t>
      </w:r>
      <w:r w:rsidRPr="00CA33E2">
        <w:rPr>
          <w:rFonts w:ascii="Batang" w:eastAsia="SimSun" w:hAnsi="Batang" w:cs="Batang" w:hint="eastAsia"/>
          <w:lang w:eastAsia="zh-CN"/>
        </w:rPr>
        <w:t>行</w:t>
      </w:r>
      <w:r w:rsidRPr="00CA33E2">
        <w:rPr>
          <w:rFonts w:ascii="Microsoft JhengHei" w:eastAsia="Microsoft JhengHei" w:hAnsi="Microsoft JhengHei" w:cs="Microsoft JhengHei" w:hint="eastAsia"/>
          <w:lang w:eastAsia="zh-CN"/>
        </w:rPr>
        <w:t>该</w:t>
      </w:r>
      <w:r w:rsidRPr="00CA33E2">
        <w:rPr>
          <w:rFonts w:ascii="Batang" w:eastAsiaTheme="minorEastAsia" w:hAnsi="Batang" w:cs="Batang" w:hint="eastAsia"/>
          <w:lang w:eastAsia="zh-CN"/>
        </w:rPr>
        <w:t>行业</w:t>
      </w:r>
      <w:r w:rsidRPr="00CA33E2">
        <w:rPr>
          <w:rFonts w:ascii="Microsoft JhengHei" w:eastAsia="Microsoft JhengHei" w:hAnsi="Microsoft JhengHei" w:cs="Microsoft JhengHei" w:hint="eastAsia"/>
          <w:lang w:eastAsia="zh-CN"/>
        </w:rPr>
        <w:t>计划</w:t>
      </w:r>
      <w:r w:rsidRPr="00CA33E2">
        <w:rPr>
          <w:rFonts w:ascii="Batang" w:eastAsia="SimSun" w:hAnsi="Batang" w:cs="Batang" w:hint="eastAsia"/>
          <w:lang w:eastAsia="zh-CN"/>
        </w:rPr>
        <w:t>而核准的机</w:t>
      </w:r>
      <w:r w:rsidRPr="00CA33E2">
        <w:rPr>
          <w:rFonts w:ascii="MS Gothic" w:eastAsia="MS Gothic" w:hAnsi="MS Gothic" w:cs="MS Gothic" w:hint="eastAsia"/>
          <w:lang w:eastAsia="zh-CN"/>
        </w:rPr>
        <w:t>构</w:t>
      </w:r>
      <w:r w:rsidRPr="00CA33E2">
        <w:rPr>
          <w:rFonts w:ascii="Batang" w:eastAsia="SimSun" w:hAnsi="Batang" w:cs="Batang" w:hint="eastAsia"/>
          <w:lang w:eastAsia="zh-CN"/>
        </w:rPr>
        <w:t>支助</w:t>
      </w:r>
      <w:r w:rsidRPr="00CA33E2">
        <w:rPr>
          <w:rFonts w:ascii="Microsoft JhengHei" w:eastAsia="Microsoft JhengHei" w:hAnsi="Microsoft JhengHei" w:cs="Microsoft JhengHei" w:hint="eastAsia"/>
          <w:lang w:eastAsia="zh-CN"/>
        </w:rPr>
        <w:t>费</w:t>
      </w:r>
      <w:r w:rsidRPr="00CA33E2">
        <w:rPr>
          <w:rFonts w:ascii="Batang" w:eastAsia="SimSun" w:hAnsi="Batang" w:cs="Batang" w:hint="eastAsia"/>
          <w:lang w:eastAsia="zh-CN"/>
        </w:rPr>
        <w:t>用，</w:t>
      </w:r>
      <w:r w:rsidRPr="00CA33E2">
        <w:rPr>
          <w:rFonts w:ascii="MS Gothic" w:eastAsia="MS Gothic" w:hAnsi="MS Gothic" w:cs="MS Gothic" w:hint="eastAsia"/>
          <w:lang w:eastAsia="zh-CN"/>
        </w:rPr>
        <w:t>并</w:t>
      </w:r>
      <w:r w:rsidRPr="00CA33E2">
        <w:rPr>
          <w:rFonts w:ascii="Batang" w:eastAsia="SimSun" w:hAnsi="Batang" w:cs="Batang" w:hint="eastAsia"/>
          <w:lang w:eastAsia="zh-CN"/>
        </w:rPr>
        <w:t>返</w:t>
      </w:r>
      <w:r w:rsidRPr="00CA33E2">
        <w:rPr>
          <w:rFonts w:ascii="Microsoft JhengHei" w:eastAsia="Microsoft JhengHei" w:hAnsi="Microsoft JhengHei" w:cs="Microsoft JhengHei" w:hint="eastAsia"/>
          <w:lang w:eastAsia="zh-CN"/>
        </w:rPr>
        <w:t>还与该</w:t>
      </w:r>
      <w:r w:rsidRPr="00CA33E2">
        <w:rPr>
          <w:rFonts w:ascii="Batang" w:eastAsiaTheme="minorEastAsia" w:hAnsi="Batang" w:cs="Batang" w:hint="eastAsia"/>
          <w:lang w:eastAsia="zh-CN"/>
        </w:rPr>
        <w:t>行业</w:t>
      </w:r>
      <w:r w:rsidRPr="00CA33E2">
        <w:rPr>
          <w:rFonts w:ascii="Microsoft JhengHei" w:eastAsia="Microsoft JhengHei" w:hAnsi="Microsoft JhengHei" w:cs="Microsoft JhengHei" w:hint="eastAsia"/>
          <w:lang w:eastAsia="zh-CN"/>
        </w:rPr>
        <w:t>计划</w:t>
      </w:r>
      <w:r w:rsidRPr="00CA33E2">
        <w:rPr>
          <w:rFonts w:ascii="Batang" w:eastAsia="SimSun" w:hAnsi="Batang" w:cs="Batang" w:hint="eastAsia"/>
          <w:lang w:eastAsia="zh-CN"/>
        </w:rPr>
        <w:t>有关的余</w:t>
      </w:r>
      <w:r w:rsidRPr="00CA33E2">
        <w:rPr>
          <w:rFonts w:ascii="Microsoft JhengHei" w:eastAsia="Microsoft JhengHei" w:hAnsi="Microsoft JhengHei" w:cs="Microsoft JhengHei" w:hint="eastAsia"/>
          <w:lang w:eastAsia="zh-CN"/>
        </w:rPr>
        <w:t>额</w:t>
      </w:r>
      <w:r w:rsidRPr="00CA33E2">
        <w:rPr>
          <w:rFonts w:ascii="Batang" w:eastAsia="SimSun" w:hAnsi="Batang" w:cs="Batang" w:hint="eastAsia"/>
          <w:lang w:eastAsia="zh-CN"/>
        </w:rPr>
        <w:t>。</w:t>
      </w:r>
      <w:r w:rsidRPr="00CA33E2">
        <w:rPr>
          <w:rFonts w:eastAsia="SimSun"/>
          <w:lang w:eastAsia="zh-CN"/>
        </w:rPr>
        <w:t xml:space="preserve"> </w:t>
      </w:r>
      <w:r w:rsidRPr="00CA33E2">
        <w:rPr>
          <w:rFonts w:eastAsia="SimSun" w:hint="eastAsia"/>
          <w:lang w:eastAsia="zh-CN"/>
        </w:rPr>
        <w:t>政府</w:t>
      </w:r>
      <w:r w:rsidRPr="00CA33E2">
        <w:rPr>
          <w:rFonts w:ascii="Microsoft JhengHei" w:eastAsia="Microsoft JhengHei" w:hAnsi="Microsoft JhengHei" w:cs="Microsoft JhengHei" w:hint="eastAsia"/>
          <w:lang w:eastAsia="zh-CN"/>
        </w:rPr>
        <w:t>还</w:t>
      </w:r>
      <w:r w:rsidRPr="00CA33E2">
        <w:rPr>
          <w:rFonts w:ascii="Batang" w:eastAsia="SimSun" w:hAnsi="Batang" w:cs="Batang" w:hint="eastAsia"/>
          <w:lang w:eastAsia="zh-CN"/>
        </w:rPr>
        <w:t>要求</w:t>
      </w:r>
      <w:r w:rsidRPr="00CA33E2">
        <w:rPr>
          <w:rFonts w:ascii="MS Gothic" w:eastAsia="MS Gothic" w:hAnsi="MS Gothic" w:cs="MS Gothic" w:hint="eastAsia"/>
          <w:lang w:eastAsia="zh-CN"/>
        </w:rPr>
        <w:t>将氟</w:t>
      </w:r>
      <w:r w:rsidRPr="00CA33E2">
        <w:rPr>
          <w:rFonts w:ascii="Microsoft JhengHei" w:eastAsia="Microsoft JhengHei" w:hAnsi="Microsoft JhengHei" w:cs="Microsoft JhengHei" w:hint="eastAsia"/>
          <w:lang w:eastAsia="zh-CN"/>
        </w:rPr>
        <w:t>氯烃</w:t>
      </w:r>
      <w:r w:rsidRPr="00CA33E2">
        <w:rPr>
          <w:rFonts w:ascii="Batang" w:eastAsia="SimSun" w:hAnsi="Batang" w:cs="Batang" w:hint="eastAsia"/>
          <w:lang w:eastAsia="zh-CN"/>
        </w:rPr>
        <w:t>淘汰管理</w:t>
      </w:r>
      <w:r w:rsidRPr="00CA33E2">
        <w:rPr>
          <w:rFonts w:ascii="Microsoft JhengHei" w:eastAsia="Microsoft JhengHei" w:hAnsi="Microsoft JhengHei" w:cs="Microsoft JhengHei" w:hint="eastAsia"/>
          <w:lang w:eastAsia="zh-CN"/>
        </w:rPr>
        <w:t>计划</w:t>
      </w:r>
      <w:r w:rsidRPr="00CA33E2">
        <w:rPr>
          <w:rFonts w:ascii="Batang" w:eastAsia="SimSun" w:hAnsi="Batang" w:cs="Batang" w:hint="eastAsia"/>
          <w:lang w:eastAsia="zh-CN"/>
        </w:rPr>
        <w:t>的</w:t>
      </w:r>
      <w:r w:rsidRPr="00CA33E2">
        <w:rPr>
          <w:rFonts w:ascii="Microsoft JhengHei" w:eastAsia="Microsoft JhengHei" w:hAnsi="Microsoft JhengHei" w:cs="Microsoft JhengHei" w:hint="eastAsia"/>
          <w:lang w:eastAsia="zh-CN"/>
        </w:rPr>
        <w:t>执</w:t>
      </w:r>
      <w:r w:rsidRPr="00CA33E2">
        <w:rPr>
          <w:rFonts w:ascii="Batang" w:eastAsia="SimSun" w:hAnsi="Batang" w:cs="Batang" w:hint="eastAsia"/>
          <w:lang w:eastAsia="zh-CN"/>
        </w:rPr>
        <w:t>行期</w:t>
      </w:r>
      <w:r w:rsidRPr="00CA33E2">
        <w:rPr>
          <w:rFonts w:ascii="MS Gothic" w:eastAsia="MS Gothic" w:hAnsi="MS Gothic" w:cs="MS Gothic" w:hint="eastAsia"/>
          <w:lang w:eastAsia="zh-CN"/>
        </w:rPr>
        <w:t>从</w:t>
      </w:r>
      <w:r w:rsidRPr="00CA33E2">
        <w:rPr>
          <w:rFonts w:eastAsia="SimSun"/>
          <w:lang w:eastAsia="zh-CN"/>
        </w:rPr>
        <w:t>2018</w:t>
      </w:r>
      <w:r w:rsidRPr="00CA33E2">
        <w:rPr>
          <w:rFonts w:eastAsia="SimSun" w:hint="eastAsia"/>
          <w:lang w:eastAsia="zh-CN"/>
        </w:rPr>
        <w:t>年延</w:t>
      </w:r>
      <w:r w:rsidRPr="00CA33E2">
        <w:rPr>
          <w:rFonts w:ascii="Microsoft JhengHei" w:eastAsia="Microsoft JhengHei" w:hAnsi="Microsoft JhengHei" w:cs="Microsoft JhengHei" w:hint="eastAsia"/>
          <w:lang w:eastAsia="zh-CN"/>
        </w:rPr>
        <w:t>长</w:t>
      </w:r>
      <w:r w:rsidRPr="00CA33E2">
        <w:rPr>
          <w:rFonts w:ascii="Batang" w:eastAsia="SimSun" w:hAnsi="Batang" w:cs="Batang" w:hint="eastAsia"/>
          <w:lang w:eastAsia="zh-CN"/>
        </w:rPr>
        <w:t>至</w:t>
      </w:r>
      <w:r w:rsidRPr="00CA33E2">
        <w:rPr>
          <w:rFonts w:eastAsia="SimSun"/>
          <w:lang w:eastAsia="zh-CN"/>
        </w:rPr>
        <w:t>2020</w:t>
      </w:r>
      <w:r w:rsidRPr="00CA33E2">
        <w:rPr>
          <w:rFonts w:eastAsia="SimSun" w:hint="eastAsia"/>
          <w:lang w:eastAsia="zh-CN"/>
        </w:rPr>
        <w:t>年，以完成第一</w:t>
      </w:r>
      <w:r w:rsidRPr="00CA33E2">
        <w:rPr>
          <w:rFonts w:ascii="Microsoft JhengHei" w:eastAsia="Microsoft JhengHei" w:hAnsi="Microsoft JhengHei" w:cs="Microsoft JhengHei" w:hint="eastAsia"/>
          <w:lang w:eastAsia="zh-CN"/>
        </w:rPr>
        <w:t>阶</w:t>
      </w:r>
      <w:r w:rsidRPr="00CA33E2">
        <w:rPr>
          <w:rFonts w:ascii="Batang" w:eastAsia="SimSun" w:hAnsi="Batang" w:cs="Batang" w:hint="eastAsia"/>
          <w:lang w:eastAsia="zh-CN"/>
        </w:rPr>
        <w:t>段的剩余活</w:t>
      </w:r>
      <w:r w:rsidRPr="00CA33E2">
        <w:rPr>
          <w:rFonts w:ascii="Microsoft JhengHei" w:eastAsia="Microsoft JhengHei" w:hAnsi="Microsoft JhengHei" w:cs="Microsoft JhengHei" w:hint="eastAsia"/>
          <w:lang w:eastAsia="zh-CN"/>
        </w:rPr>
        <w:t>动</w:t>
      </w:r>
      <w:r w:rsidRPr="00CA33E2">
        <w:rPr>
          <w:rFonts w:ascii="Batang" w:eastAsia="SimSun" w:hAnsi="Batang" w:cs="Batang" w:hint="eastAsia"/>
          <w:lang w:eastAsia="zh-CN"/>
        </w:rPr>
        <w:t>。</w:t>
      </w:r>
    </w:p>
    <w:p w14:paraId="6F3178C0" w14:textId="77777777" w:rsidR="00247D35" w:rsidRPr="00CA33E2" w:rsidRDefault="00247D35" w:rsidP="00247D35">
      <w:pPr>
        <w:numPr>
          <w:ilvl w:val="0"/>
          <w:numId w:val="1"/>
        </w:numPr>
        <w:tabs>
          <w:tab w:val="clear" w:pos="710"/>
          <w:tab w:val="left" w:pos="0"/>
        </w:tabs>
        <w:spacing w:after="240"/>
        <w:outlineLvl w:val="0"/>
        <w:rPr>
          <w:rFonts w:eastAsia="Calibri"/>
          <w:b/>
          <w:bCs/>
          <w:sz w:val="20"/>
          <w:szCs w:val="20"/>
          <w:lang w:val="en-CA" w:eastAsia="zh-CN"/>
        </w:rPr>
      </w:pPr>
      <w:r w:rsidRPr="00CA33E2">
        <w:rPr>
          <w:rFonts w:eastAsia="SimSun" w:hint="eastAsia"/>
          <w:lang w:eastAsia="zh-CN"/>
        </w:rPr>
        <w:t>工</w:t>
      </w:r>
      <w:r w:rsidRPr="00CA33E2">
        <w:rPr>
          <w:rFonts w:ascii="Microsoft JhengHei" w:eastAsia="Microsoft JhengHei" w:hAnsi="Microsoft JhengHei" w:cs="Microsoft JhengHei" w:hint="eastAsia"/>
          <w:lang w:eastAsia="zh-CN"/>
        </w:rPr>
        <w:t>发组织</w:t>
      </w:r>
      <w:r w:rsidRPr="00CA33E2">
        <w:rPr>
          <w:rFonts w:ascii="Batang" w:eastAsia="SimSun" w:hAnsi="Batang" w:cs="Batang"/>
          <w:lang w:eastAsia="zh-CN"/>
        </w:rPr>
        <w:t>表示，突尼斯政府同意，</w:t>
      </w:r>
      <w:r w:rsidRPr="00CA33E2">
        <w:rPr>
          <w:rFonts w:ascii="MS Gothic" w:eastAsia="MS Gothic" w:hAnsi="MS Gothic" w:cs="MS Gothic" w:hint="eastAsia"/>
          <w:lang w:eastAsia="zh-CN"/>
        </w:rPr>
        <w:t>与</w:t>
      </w:r>
      <w:r w:rsidRPr="00CA33E2">
        <w:rPr>
          <w:rFonts w:ascii="New Gulim" w:eastAsia="New Gulim" w:hAnsi="New Gulim" w:cs="New Gulim" w:hint="eastAsia"/>
          <w:lang w:eastAsia="zh-CN"/>
        </w:rPr>
        <w:t>空</w:t>
      </w:r>
      <w:r w:rsidRPr="00CA33E2">
        <w:rPr>
          <w:rFonts w:ascii="Microsoft JhengHei" w:eastAsia="Microsoft JhengHei" w:hAnsi="Microsoft JhengHei" w:cs="Microsoft JhengHei" w:hint="eastAsia"/>
          <w:lang w:eastAsia="zh-CN"/>
        </w:rPr>
        <w:t>调</w:t>
      </w:r>
      <w:r w:rsidRPr="00CA33E2">
        <w:rPr>
          <w:rFonts w:ascii="Batang" w:eastAsia="SimSun" w:hAnsi="Batang" w:cs="Batang"/>
          <w:lang w:eastAsia="zh-CN"/>
        </w:rPr>
        <w:t>制造</w:t>
      </w:r>
      <w:r w:rsidRPr="00CA33E2">
        <w:rPr>
          <w:rFonts w:ascii="Microsoft JhengHei" w:eastAsia="Microsoft JhengHei" w:hAnsi="Microsoft JhengHei" w:cs="Microsoft JhengHei" w:hint="eastAsia"/>
          <w:lang w:eastAsia="zh-CN"/>
        </w:rPr>
        <w:t>业</w:t>
      </w:r>
      <w:r w:rsidRPr="00CA33E2">
        <w:rPr>
          <w:rFonts w:ascii="Batang" w:eastAsia="SimSun" w:hAnsi="Batang" w:cs="Batang"/>
          <w:lang w:eastAsia="zh-CN"/>
        </w:rPr>
        <w:t>相</w:t>
      </w:r>
      <w:r w:rsidRPr="00CA33E2">
        <w:rPr>
          <w:rFonts w:ascii="MS Gothic" w:eastAsia="MS Gothic" w:hAnsi="MS Gothic" w:cs="MS Gothic" w:hint="eastAsia"/>
          <w:lang w:eastAsia="zh-CN"/>
        </w:rPr>
        <w:t>关</w:t>
      </w:r>
      <w:r w:rsidRPr="00CA33E2">
        <w:rPr>
          <w:rFonts w:ascii="Batang" w:eastAsia="SimSun" w:hAnsi="Batang" w:cs="Batang"/>
          <w:lang w:eastAsia="zh-CN"/>
        </w:rPr>
        <w:t>的消</w:t>
      </w:r>
      <w:r w:rsidRPr="00CA33E2">
        <w:rPr>
          <w:rFonts w:ascii="Microsoft JhengHei" w:eastAsia="Microsoft JhengHei" w:hAnsi="Microsoft JhengHei" w:cs="Microsoft JhengHei" w:hint="eastAsia"/>
          <w:lang w:eastAsia="zh-CN"/>
        </w:rPr>
        <w:t>费</w:t>
      </w:r>
      <w:r w:rsidRPr="00CA33E2">
        <w:rPr>
          <w:rFonts w:ascii="Batang" w:eastAsia="SimSun" w:hAnsi="Batang" w:cs="Batang"/>
          <w:lang w:eastAsia="zh-CN"/>
        </w:rPr>
        <w:t>量</w:t>
      </w:r>
      <w:r w:rsidRPr="00CA33E2">
        <w:rPr>
          <w:rFonts w:ascii="Microsoft JhengHei" w:eastAsia="Microsoft JhengHei" w:hAnsi="Microsoft JhengHei" w:cs="Microsoft JhengHei" w:hint="eastAsia"/>
          <w:lang w:eastAsia="zh-CN"/>
        </w:rPr>
        <w:t>为</w:t>
      </w:r>
      <w:r w:rsidRPr="00CA33E2">
        <w:rPr>
          <w:rFonts w:eastAsia="SimSun"/>
          <w:lang w:eastAsia="zh-CN"/>
        </w:rPr>
        <w:t>79.3</w:t>
      </w:r>
      <w:r w:rsidRPr="00CA33E2">
        <w:rPr>
          <w:rFonts w:eastAsia="SimSun" w:hint="eastAsia"/>
          <w:lang w:eastAsia="zh-CN"/>
        </w:rPr>
        <w:t>公</w:t>
      </w:r>
      <w:r w:rsidRPr="00CA33E2">
        <w:rPr>
          <w:rFonts w:ascii="MS Gothic" w:eastAsia="MS Gothic" w:hAnsi="MS Gothic" w:cs="MS Gothic" w:hint="eastAsia"/>
          <w:lang w:eastAsia="zh-CN"/>
        </w:rPr>
        <w:t>吨</w:t>
      </w:r>
      <w:r w:rsidRPr="00CA33E2">
        <w:rPr>
          <w:rFonts w:ascii="Batang" w:eastAsia="SimSun" w:hAnsi="Batang" w:cs="Batang"/>
          <w:lang w:eastAsia="zh-CN"/>
        </w:rPr>
        <w:t>（</w:t>
      </w:r>
      <w:r w:rsidRPr="00CA33E2">
        <w:rPr>
          <w:rFonts w:eastAsia="SimSun"/>
          <w:lang w:eastAsia="zh-CN"/>
        </w:rPr>
        <w:t>4.36 ODP</w:t>
      </w:r>
      <w:r w:rsidRPr="00CA33E2">
        <w:rPr>
          <w:rFonts w:ascii="MS Gothic" w:eastAsia="MS Gothic" w:hAnsi="MS Gothic" w:cs="MS Gothic" w:hint="eastAsia"/>
          <w:lang w:eastAsia="zh-CN"/>
        </w:rPr>
        <w:t>吨</w:t>
      </w:r>
      <w:r w:rsidRPr="00CA33E2">
        <w:rPr>
          <w:rFonts w:ascii="Batang" w:eastAsia="SimSun" w:hAnsi="Batang" w:cs="Batang"/>
          <w:lang w:eastAsia="zh-CN"/>
        </w:rPr>
        <w:t>）</w:t>
      </w:r>
      <w:r w:rsidRPr="00CA33E2">
        <w:rPr>
          <w:rFonts w:ascii="MS Gothic" w:eastAsia="MS Gothic" w:hAnsi="MS Gothic" w:cs="MS Gothic" w:hint="eastAsia"/>
          <w:lang w:eastAsia="zh-CN"/>
        </w:rPr>
        <w:t>将</w:t>
      </w:r>
      <w:r w:rsidRPr="00CA33E2">
        <w:rPr>
          <w:rFonts w:ascii="Batang" w:eastAsia="SimSun" w:hAnsi="Batang" w:cs="Batang"/>
          <w:lang w:eastAsia="zh-CN"/>
        </w:rPr>
        <w:t>被</w:t>
      </w:r>
      <w:r w:rsidRPr="00CA33E2">
        <w:rPr>
          <w:rFonts w:ascii="Microsoft JhengHei" w:eastAsia="Microsoft JhengHei" w:hAnsi="Microsoft JhengHei" w:cs="Microsoft JhengHei" w:hint="eastAsia"/>
          <w:lang w:eastAsia="zh-CN"/>
        </w:rPr>
        <w:t>视为</w:t>
      </w:r>
      <w:r w:rsidRPr="00CA33E2">
        <w:rPr>
          <w:rFonts w:ascii="Batang" w:eastAsia="SimSun" w:hAnsi="Batang" w:cs="Batang"/>
          <w:lang w:eastAsia="zh-CN"/>
        </w:rPr>
        <w:t>完全淘汰，</w:t>
      </w:r>
      <w:r w:rsidRPr="00CA33E2">
        <w:rPr>
          <w:rFonts w:eastAsia="SimSun" w:hint="eastAsia"/>
          <w:lang w:eastAsia="zh-CN"/>
        </w:rPr>
        <w:t xml:space="preserve"> </w:t>
      </w:r>
      <w:r w:rsidRPr="00CA33E2">
        <w:rPr>
          <w:rFonts w:ascii="Batang" w:eastAsia="SimSun" w:hAnsi="Batang" w:cs="Batang" w:hint="eastAsia"/>
          <w:lang w:eastAsia="zh-CN"/>
        </w:rPr>
        <w:t>除根据初始</w:t>
      </w:r>
      <w:r w:rsidRPr="00CA33E2">
        <w:rPr>
          <w:rFonts w:ascii="Microsoft JhengHei" w:eastAsia="Microsoft JhengHei" w:hAnsi="Microsoft JhengHei" w:cs="Microsoft JhengHei" w:hint="eastAsia"/>
          <w:lang w:eastAsia="zh-CN"/>
        </w:rPr>
        <w:t>协议与维</w:t>
      </w:r>
      <w:r w:rsidRPr="00CA33E2">
        <w:rPr>
          <w:rFonts w:ascii="Batang" w:eastAsia="SimSun" w:hAnsi="Batang" w:cs="Batang" w:hint="eastAsia"/>
          <w:lang w:eastAsia="zh-CN"/>
        </w:rPr>
        <w:t>修行</w:t>
      </w:r>
      <w:r w:rsidRPr="00CA33E2">
        <w:rPr>
          <w:rFonts w:ascii="Microsoft JhengHei" w:eastAsia="Microsoft JhengHei" w:hAnsi="Microsoft JhengHei" w:cs="Microsoft JhengHei" w:hint="eastAsia"/>
          <w:lang w:eastAsia="zh-CN"/>
        </w:rPr>
        <w:t>业</w:t>
      </w:r>
      <w:r w:rsidRPr="00CA33E2">
        <w:rPr>
          <w:rFonts w:ascii="Batang" w:eastAsia="SimSun" w:hAnsi="Batang" w:cs="Batang" w:hint="eastAsia"/>
          <w:lang w:eastAsia="zh-CN"/>
        </w:rPr>
        <w:t>相关的消</w:t>
      </w:r>
      <w:r w:rsidRPr="00CA33E2">
        <w:rPr>
          <w:rFonts w:ascii="Microsoft JhengHei" w:eastAsia="Microsoft JhengHei" w:hAnsi="Microsoft JhengHei" w:cs="Microsoft JhengHei" w:hint="eastAsia"/>
          <w:lang w:eastAsia="zh-CN"/>
        </w:rPr>
        <w:t>费</w:t>
      </w:r>
      <w:r w:rsidRPr="00CA33E2">
        <w:rPr>
          <w:rFonts w:ascii="New Gulim" w:eastAsia="New Gulim" w:hAnsi="New Gulim" w:cs="New Gulim" w:hint="eastAsia"/>
          <w:lang w:eastAsia="zh-CN"/>
        </w:rPr>
        <w:t>量</w:t>
      </w:r>
      <w:r w:rsidRPr="00CA33E2">
        <w:rPr>
          <w:rFonts w:ascii="Batang" w:eastAsia="SimSun" w:hAnsi="Batang" w:cs="Batang" w:hint="eastAsia"/>
          <w:lang w:eastAsia="zh-CN"/>
        </w:rPr>
        <w:t>外，</w:t>
      </w:r>
      <w:r w:rsidRPr="00CA33E2">
        <w:rPr>
          <w:rFonts w:ascii="Microsoft JhengHei" w:eastAsia="Microsoft JhengHei" w:hAnsi="Microsoft JhengHei" w:cs="Microsoft JhengHei" w:hint="eastAsia"/>
          <w:lang w:eastAsia="zh-CN"/>
        </w:rPr>
        <w:t>还将从</w:t>
      </w:r>
      <w:r w:rsidRPr="00CA33E2">
        <w:rPr>
          <w:rFonts w:ascii="Batang" w:eastAsia="SimSun" w:hAnsi="Batang" w:cs="Batang" w:hint="eastAsia"/>
          <w:lang w:eastAsia="zh-CN"/>
        </w:rPr>
        <w:t>剩余的符合</w:t>
      </w:r>
      <w:r w:rsidRPr="00CA33E2">
        <w:rPr>
          <w:rFonts w:ascii="MS Gothic" w:eastAsia="MS Gothic" w:hAnsi="MS Gothic" w:cs="MS Gothic" w:hint="eastAsia"/>
          <w:lang w:eastAsia="zh-CN"/>
        </w:rPr>
        <w:t>条</w:t>
      </w:r>
      <w:r w:rsidRPr="00CA33E2">
        <w:rPr>
          <w:rFonts w:ascii="Batang" w:eastAsia="SimSun" w:hAnsi="Batang" w:cs="Batang" w:hint="eastAsia"/>
          <w:lang w:eastAsia="zh-CN"/>
        </w:rPr>
        <w:t>件的消</w:t>
      </w:r>
      <w:r w:rsidRPr="00CA33E2">
        <w:rPr>
          <w:rFonts w:ascii="Microsoft JhengHei" w:eastAsia="Microsoft JhengHei" w:hAnsi="Microsoft JhengHei" w:cs="Microsoft JhengHei" w:hint="eastAsia"/>
          <w:lang w:eastAsia="zh-CN"/>
        </w:rPr>
        <w:t>费</w:t>
      </w:r>
      <w:r w:rsidRPr="00CA33E2">
        <w:rPr>
          <w:rFonts w:ascii="New Gulim" w:eastAsia="New Gulim" w:hAnsi="New Gulim" w:cs="New Gulim" w:hint="eastAsia"/>
          <w:lang w:eastAsia="zh-CN"/>
        </w:rPr>
        <w:t>量</w:t>
      </w:r>
      <w:r w:rsidRPr="00CA33E2">
        <w:rPr>
          <w:rFonts w:ascii="Batang" w:eastAsia="SimSun" w:hAnsi="Batang" w:cs="Batang" w:hint="eastAsia"/>
          <w:lang w:eastAsia="zh-CN"/>
        </w:rPr>
        <w:t>中扣除。</w:t>
      </w:r>
      <w:r w:rsidRPr="00CA33E2">
        <w:rPr>
          <w:rFonts w:ascii="Batang" w:eastAsia="SimSun" w:hAnsi="Batang" w:cs="Batang"/>
          <w:lang w:eastAsia="zh-CN"/>
        </w:rPr>
        <w:t xml:space="preserve"> </w:t>
      </w:r>
      <w:r w:rsidRPr="00CA33E2">
        <w:rPr>
          <w:rFonts w:ascii="Batang" w:eastAsia="SimSun" w:hAnsi="Batang" w:cs="Batang" w:hint="eastAsia"/>
          <w:lang w:eastAsia="zh-CN"/>
        </w:rPr>
        <w:t>表</w:t>
      </w:r>
      <w:r w:rsidRPr="00CA33E2">
        <w:rPr>
          <w:rFonts w:ascii="Batang" w:eastAsia="SimSun" w:hAnsi="Batang" w:cs="Batang"/>
          <w:lang w:eastAsia="zh-CN"/>
        </w:rPr>
        <w:t>9</w:t>
      </w:r>
      <w:r w:rsidRPr="00CA33E2">
        <w:rPr>
          <w:rFonts w:ascii="Microsoft JhengHei" w:eastAsia="Microsoft JhengHei" w:hAnsi="Microsoft JhengHei" w:cs="Microsoft JhengHei" w:hint="eastAsia"/>
          <w:lang w:eastAsia="zh-CN"/>
        </w:rPr>
        <w:t>显</w:t>
      </w:r>
      <w:r w:rsidRPr="00CA33E2">
        <w:rPr>
          <w:rFonts w:ascii="Batang" w:eastAsia="SimSun" w:hAnsi="Batang" w:cs="Batang" w:hint="eastAsia"/>
          <w:lang w:eastAsia="zh-CN"/>
        </w:rPr>
        <w:t>示了突尼斯目前的</w:t>
      </w:r>
      <w:r w:rsidRPr="00CA33E2">
        <w:rPr>
          <w:rFonts w:ascii="MS Gothic" w:eastAsia="MS Gothic" w:hAnsi="MS Gothic" w:cs="MS Gothic" w:hint="eastAsia"/>
          <w:lang w:eastAsia="zh-CN"/>
        </w:rPr>
        <w:t>氟</w:t>
      </w:r>
      <w:r w:rsidRPr="00CA33E2">
        <w:rPr>
          <w:rFonts w:ascii="Microsoft JhengHei" w:eastAsia="Microsoft JhengHei" w:hAnsi="Microsoft JhengHei" w:cs="Microsoft JhengHei" w:hint="eastAsia"/>
          <w:lang w:eastAsia="zh-CN"/>
        </w:rPr>
        <w:t>氯烃</w:t>
      </w:r>
      <w:r w:rsidRPr="00CA33E2">
        <w:rPr>
          <w:rFonts w:ascii="Batang" w:eastAsia="SimSun" w:hAnsi="Batang" w:cs="Batang" w:hint="eastAsia"/>
          <w:lang w:eastAsia="zh-CN"/>
        </w:rPr>
        <w:t>消</w:t>
      </w:r>
      <w:r w:rsidRPr="00CA33E2">
        <w:rPr>
          <w:rFonts w:ascii="Microsoft JhengHei" w:eastAsia="Microsoft JhengHei" w:hAnsi="Microsoft JhengHei" w:cs="Microsoft JhengHei" w:hint="eastAsia"/>
          <w:lang w:eastAsia="zh-CN"/>
        </w:rPr>
        <w:t>费</w:t>
      </w:r>
      <w:r w:rsidRPr="00CA33E2">
        <w:rPr>
          <w:rFonts w:ascii="Batang" w:eastAsia="SimSun" w:hAnsi="Batang" w:cs="Batang" w:hint="eastAsia"/>
          <w:lang w:eastAsia="zh-CN"/>
        </w:rPr>
        <w:t>量。</w:t>
      </w:r>
    </w:p>
    <w:p w14:paraId="57F259D5" w14:textId="77777777" w:rsidR="00247D35" w:rsidRPr="00CA33E2" w:rsidRDefault="00247D35" w:rsidP="00247D35">
      <w:pPr>
        <w:keepNext/>
        <w:tabs>
          <w:tab w:val="left" w:pos="0"/>
        </w:tabs>
        <w:outlineLvl w:val="0"/>
        <w:rPr>
          <w:rFonts w:eastAsia="Calibri"/>
          <w:b/>
          <w:bCs/>
          <w:szCs w:val="20"/>
          <w:lang w:val="en-CA" w:eastAsia="zh-CN"/>
        </w:rPr>
      </w:pPr>
      <w:r w:rsidRPr="00CA33E2">
        <w:rPr>
          <w:rFonts w:ascii="MS Gothic" w:eastAsia="MS Gothic" w:hAnsi="MS Gothic" w:cs="MS Gothic" w:hint="eastAsia"/>
          <w:b/>
          <w:bCs/>
          <w:szCs w:val="20"/>
          <w:lang w:val="en-CA" w:eastAsia="zh-CN"/>
        </w:rPr>
        <w:t>表</w:t>
      </w:r>
      <w:r w:rsidRPr="00CA33E2">
        <w:rPr>
          <w:rFonts w:eastAsia="Calibri"/>
          <w:b/>
          <w:bCs/>
          <w:szCs w:val="20"/>
          <w:lang w:val="en-CA" w:eastAsia="zh-CN"/>
        </w:rPr>
        <w:t xml:space="preserve">9.  </w:t>
      </w:r>
      <w:r w:rsidRPr="00CA33E2">
        <w:rPr>
          <w:rFonts w:ascii="MS Gothic" w:eastAsia="MS Gothic" w:hAnsi="MS Gothic" w:cs="MS Gothic" w:hint="eastAsia"/>
          <w:b/>
          <w:bCs/>
          <w:szCs w:val="20"/>
          <w:lang w:val="en-CA" w:eastAsia="zh-CN"/>
        </w:rPr>
        <w:t>突尼斯的氟</w:t>
      </w:r>
      <w:r w:rsidRPr="00CA33E2">
        <w:rPr>
          <w:rFonts w:ascii="Microsoft JhengHei" w:eastAsia="Microsoft JhengHei" w:hAnsi="Microsoft JhengHei" w:cs="Microsoft JhengHei" w:hint="eastAsia"/>
          <w:b/>
          <w:bCs/>
          <w:szCs w:val="20"/>
          <w:lang w:val="en-CA" w:eastAsia="zh-CN"/>
        </w:rPr>
        <w:t>氯烃消费量（</w:t>
      </w:r>
      <w:r w:rsidRPr="00CA33E2">
        <w:rPr>
          <w:rFonts w:eastAsia="Calibri"/>
          <w:b/>
          <w:bCs/>
          <w:szCs w:val="20"/>
          <w:lang w:val="en-CA" w:eastAsia="zh-CN"/>
        </w:rPr>
        <w:t>2014  -  2017</w:t>
      </w:r>
      <w:r w:rsidRPr="00CA33E2">
        <w:rPr>
          <w:rFonts w:ascii="MS Gothic" w:eastAsia="MS Gothic" w:hAnsi="MS Gothic" w:cs="MS Gothic" w:hint="eastAsia"/>
          <w:b/>
          <w:bCs/>
          <w:szCs w:val="20"/>
          <w:lang w:val="en-CA" w:eastAsia="zh-CN"/>
        </w:rPr>
        <w:t>年第</w:t>
      </w:r>
      <w:r w:rsidRPr="00CA33E2">
        <w:rPr>
          <w:rFonts w:eastAsia="Calibri"/>
          <w:b/>
          <w:bCs/>
          <w:szCs w:val="20"/>
          <w:lang w:val="en-CA" w:eastAsia="zh-CN"/>
        </w:rPr>
        <w:t>7</w:t>
      </w:r>
      <w:r w:rsidRPr="00CA33E2">
        <w:rPr>
          <w:rFonts w:ascii="MS Gothic" w:eastAsia="MS Gothic" w:hAnsi="MS Gothic" w:cs="MS Gothic" w:hint="eastAsia"/>
          <w:b/>
          <w:bCs/>
          <w:szCs w:val="20"/>
          <w:lang w:val="en-CA" w:eastAsia="zh-CN"/>
        </w:rPr>
        <w:t>条数据，</w:t>
      </w:r>
      <w:r w:rsidRPr="00CA33E2">
        <w:rPr>
          <w:rFonts w:eastAsia="Calibri"/>
          <w:b/>
          <w:bCs/>
          <w:szCs w:val="20"/>
          <w:lang w:val="en-CA" w:eastAsia="zh-CN"/>
        </w:rPr>
        <w:t>2018</w:t>
      </w:r>
      <w:r w:rsidRPr="00CA33E2">
        <w:rPr>
          <w:rFonts w:ascii="MS Gothic" w:eastAsia="MS Gothic" w:hAnsi="MS Gothic" w:cs="MS Gothic" w:hint="eastAsia"/>
          <w:b/>
          <w:bCs/>
          <w:szCs w:val="20"/>
          <w:lang w:val="en-CA" w:eastAsia="zh-CN"/>
        </w:rPr>
        <w:t>年国</w:t>
      </w:r>
      <w:r w:rsidRPr="00CA33E2">
        <w:rPr>
          <w:rFonts w:ascii="Malgun Gothic" w:eastAsia="Malgun Gothic" w:hAnsi="Malgun Gothic" w:cs="Malgun Gothic" w:hint="eastAsia"/>
          <w:b/>
          <w:bCs/>
          <w:szCs w:val="20"/>
          <w:lang w:val="en-CA" w:eastAsia="zh-CN"/>
        </w:rPr>
        <w:t>家</w:t>
      </w:r>
      <w:r w:rsidRPr="00CA33E2">
        <w:rPr>
          <w:rFonts w:ascii="New Gulim" w:eastAsiaTheme="minorEastAsia" w:hAnsi="New Gulim" w:cs="New Gulim"/>
          <w:b/>
          <w:bCs/>
          <w:szCs w:val="20"/>
          <w:lang w:val="en-CA" w:eastAsia="zh-CN"/>
        </w:rPr>
        <w:t>计划</w:t>
      </w:r>
      <w:r w:rsidRPr="00CA33E2">
        <w:rPr>
          <w:rFonts w:ascii="MS Gothic" w:eastAsia="MS Gothic" w:hAnsi="MS Gothic" w:cs="MS Gothic" w:hint="eastAsia"/>
          <w:b/>
          <w:bCs/>
          <w:szCs w:val="20"/>
          <w:lang w:val="en-CA" w:eastAsia="zh-CN"/>
        </w:rPr>
        <w:t>数据）</w:t>
      </w: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62"/>
        <w:gridCol w:w="930"/>
        <w:gridCol w:w="936"/>
        <w:gridCol w:w="1182"/>
        <w:gridCol w:w="1178"/>
        <w:gridCol w:w="1172"/>
        <w:gridCol w:w="1170"/>
      </w:tblGrid>
      <w:tr w:rsidR="00247D35" w:rsidRPr="00CA33E2" w14:paraId="3D3D3384" w14:textId="77777777" w:rsidTr="00247D35">
        <w:trPr>
          <w:tblHeader/>
        </w:trPr>
        <w:tc>
          <w:tcPr>
            <w:tcW w:w="2962" w:type="dxa"/>
            <w:noWrap/>
            <w:tcMar>
              <w:top w:w="0" w:type="dxa"/>
              <w:left w:w="43" w:type="dxa"/>
              <w:bottom w:w="0" w:type="dxa"/>
              <w:right w:w="43" w:type="dxa"/>
            </w:tcMar>
            <w:vAlign w:val="center"/>
          </w:tcPr>
          <w:p w14:paraId="076D126E" w14:textId="77777777" w:rsidR="00247D35" w:rsidRPr="00CA33E2" w:rsidRDefault="00247D35" w:rsidP="00247D35">
            <w:pPr>
              <w:keepNext/>
              <w:jc w:val="left"/>
              <w:rPr>
                <w:rFonts w:eastAsia="Calibri"/>
                <w:b/>
                <w:bCs/>
                <w:color w:val="000000"/>
                <w:sz w:val="20"/>
                <w:szCs w:val="20"/>
                <w:lang w:val="en-US"/>
              </w:rPr>
            </w:pPr>
            <w:r w:rsidRPr="00CA33E2">
              <w:rPr>
                <w:rFonts w:eastAsia="Calibri"/>
                <w:b/>
                <w:bCs/>
                <w:color w:val="000000"/>
                <w:sz w:val="20"/>
                <w:szCs w:val="20"/>
                <w:lang w:val="en-US"/>
              </w:rPr>
              <w:t>HCFC</w:t>
            </w:r>
          </w:p>
        </w:tc>
        <w:tc>
          <w:tcPr>
            <w:tcW w:w="930" w:type="dxa"/>
            <w:tcMar>
              <w:top w:w="0" w:type="dxa"/>
              <w:left w:w="108" w:type="dxa"/>
              <w:bottom w:w="0" w:type="dxa"/>
              <w:right w:w="108" w:type="dxa"/>
            </w:tcMar>
          </w:tcPr>
          <w:p w14:paraId="7E68B576" w14:textId="77777777" w:rsidR="00247D35" w:rsidRPr="00CA33E2" w:rsidRDefault="00247D35" w:rsidP="00247D35">
            <w:pPr>
              <w:keepNext/>
              <w:jc w:val="center"/>
              <w:rPr>
                <w:rFonts w:eastAsiaTheme="minorEastAsia"/>
                <w:b/>
                <w:bCs/>
                <w:color w:val="000000"/>
                <w:sz w:val="20"/>
                <w:szCs w:val="20"/>
                <w:lang w:val="en-US" w:eastAsia="zh-CN"/>
              </w:rPr>
            </w:pPr>
            <w:r w:rsidRPr="00CA33E2">
              <w:rPr>
                <w:rFonts w:eastAsia="Calibri"/>
                <w:b/>
                <w:bCs/>
                <w:color w:val="000000"/>
                <w:sz w:val="20"/>
                <w:szCs w:val="20"/>
                <w:lang w:val="en-US"/>
              </w:rPr>
              <w:t>2014</w:t>
            </w:r>
            <w:r w:rsidRPr="00CA33E2">
              <w:rPr>
                <w:rFonts w:eastAsiaTheme="minorEastAsia" w:hint="eastAsia"/>
                <w:b/>
                <w:bCs/>
                <w:color w:val="000000"/>
                <w:sz w:val="20"/>
                <w:szCs w:val="20"/>
                <w:lang w:val="en-US" w:eastAsia="zh-CN"/>
              </w:rPr>
              <w:t>年</w:t>
            </w:r>
          </w:p>
        </w:tc>
        <w:tc>
          <w:tcPr>
            <w:tcW w:w="936" w:type="dxa"/>
            <w:tcMar>
              <w:top w:w="0" w:type="dxa"/>
              <w:left w:w="43" w:type="dxa"/>
              <w:bottom w:w="0" w:type="dxa"/>
              <w:right w:w="43" w:type="dxa"/>
            </w:tcMar>
          </w:tcPr>
          <w:p w14:paraId="12067637" w14:textId="77777777" w:rsidR="00247D35" w:rsidRPr="00CA33E2" w:rsidRDefault="00247D35" w:rsidP="00247D35">
            <w:pPr>
              <w:keepNext/>
              <w:jc w:val="center"/>
              <w:rPr>
                <w:rFonts w:eastAsiaTheme="minorEastAsia"/>
                <w:b/>
                <w:bCs/>
                <w:color w:val="000000"/>
                <w:sz w:val="20"/>
                <w:szCs w:val="20"/>
                <w:lang w:val="en-US" w:eastAsia="zh-CN"/>
              </w:rPr>
            </w:pPr>
            <w:r w:rsidRPr="00CA33E2">
              <w:rPr>
                <w:rFonts w:eastAsia="Calibri"/>
                <w:b/>
                <w:bCs/>
                <w:color w:val="000000"/>
                <w:sz w:val="20"/>
                <w:szCs w:val="20"/>
                <w:lang w:val="en-US"/>
              </w:rPr>
              <w:t>2015</w:t>
            </w:r>
            <w:r w:rsidRPr="00CA33E2">
              <w:rPr>
                <w:rFonts w:eastAsiaTheme="minorEastAsia" w:hint="eastAsia"/>
                <w:b/>
                <w:bCs/>
                <w:color w:val="000000"/>
                <w:sz w:val="20"/>
                <w:szCs w:val="20"/>
                <w:lang w:val="en-US" w:eastAsia="zh-CN"/>
              </w:rPr>
              <w:t>年</w:t>
            </w:r>
          </w:p>
        </w:tc>
        <w:tc>
          <w:tcPr>
            <w:tcW w:w="1182" w:type="dxa"/>
            <w:tcMar>
              <w:top w:w="0" w:type="dxa"/>
              <w:left w:w="43" w:type="dxa"/>
              <w:bottom w:w="0" w:type="dxa"/>
              <w:right w:w="43" w:type="dxa"/>
            </w:tcMar>
          </w:tcPr>
          <w:p w14:paraId="1CF1E9AF" w14:textId="77777777" w:rsidR="00247D35" w:rsidRPr="00CA33E2" w:rsidRDefault="00247D35" w:rsidP="00247D35">
            <w:pPr>
              <w:keepNext/>
              <w:jc w:val="center"/>
              <w:rPr>
                <w:rFonts w:eastAsiaTheme="minorEastAsia"/>
                <w:b/>
                <w:bCs/>
                <w:color w:val="000000"/>
                <w:sz w:val="20"/>
                <w:szCs w:val="20"/>
                <w:lang w:val="en-US" w:eastAsia="zh-CN"/>
              </w:rPr>
            </w:pPr>
            <w:r w:rsidRPr="00CA33E2">
              <w:rPr>
                <w:rFonts w:eastAsia="Calibri"/>
                <w:b/>
                <w:bCs/>
                <w:color w:val="000000"/>
                <w:sz w:val="20"/>
                <w:szCs w:val="20"/>
                <w:lang w:val="en-US"/>
              </w:rPr>
              <w:t>2016</w:t>
            </w:r>
            <w:r w:rsidRPr="00CA33E2">
              <w:rPr>
                <w:rFonts w:eastAsiaTheme="minorEastAsia" w:hint="eastAsia"/>
                <w:b/>
                <w:bCs/>
                <w:color w:val="000000"/>
                <w:sz w:val="20"/>
                <w:szCs w:val="20"/>
                <w:lang w:val="en-US" w:eastAsia="zh-CN"/>
              </w:rPr>
              <w:t>年</w:t>
            </w:r>
          </w:p>
        </w:tc>
        <w:tc>
          <w:tcPr>
            <w:tcW w:w="1178" w:type="dxa"/>
            <w:tcMar>
              <w:top w:w="0" w:type="dxa"/>
              <w:left w:w="43" w:type="dxa"/>
              <w:bottom w:w="0" w:type="dxa"/>
              <w:right w:w="43" w:type="dxa"/>
            </w:tcMar>
          </w:tcPr>
          <w:p w14:paraId="079E9FEA" w14:textId="77777777" w:rsidR="00247D35" w:rsidRPr="00CA33E2" w:rsidRDefault="00247D35" w:rsidP="00247D35">
            <w:pPr>
              <w:keepNext/>
              <w:jc w:val="center"/>
              <w:rPr>
                <w:rFonts w:eastAsiaTheme="minorEastAsia"/>
                <w:b/>
                <w:bCs/>
                <w:color w:val="000000"/>
                <w:sz w:val="20"/>
                <w:szCs w:val="20"/>
                <w:lang w:val="en-US" w:eastAsia="zh-CN"/>
              </w:rPr>
            </w:pPr>
            <w:r w:rsidRPr="00CA33E2">
              <w:rPr>
                <w:rFonts w:eastAsia="Calibri"/>
                <w:b/>
                <w:bCs/>
                <w:color w:val="000000"/>
                <w:sz w:val="20"/>
                <w:szCs w:val="20"/>
                <w:lang w:val="en-US"/>
              </w:rPr>
              <w:t>2017</w:t>
            </w:r>
            <w:r w:rsidRPr="00CA33E2">
              <w:rPr>
                <w:rFonts w:eastAsiaTheme="minorEastAsia" w:hint="eastAsia"/>
                <w:b/>
                <w:bCs/>
                <w:color w:val="000000"/>
                <w:sz w:val="20"/>
                <w:szCs w:val="20"/>
                <w:lang w:val="en-US" w:eastAsia="zh-CN"/>
              </w:rPr>
              <w:t>年</w:t>
            </w:r>
          </w:p>
        </w:tc>
        <w:tc>
          <w:tcPr>
            <w:tcW w:w="1172" w:type="dxa"/>
            <w:tcMar>
              <w:top w:w="0" w:type="dxa"/>
              <w:left w:w="43" w:type="dxa"/>
              <w:bottom w:w="0" w:type="dxa"/>
              <w:right w:w="43" w:type="dxa"/>
            </w:tcMar>
          </w:tcPr>
          <w:p w14:paraId="6B699678" w14:textId="77777777" w:rsidR="00247D35" w:rsidRPr="00CA33E2" w:rsidRDefault="00247D35" w:rsidP="00247D35">
            <w:pPr>
              <w:keepNext/>
              <w:jc w:val="center"/>
              <w:rPr>
                <w:rFonts w:eastAsiaTheme="minorEastAsia"/>
                <w:b/>
                <w:bCs/>
                <w:color w:val="000000"/>
                <w:sz w:val="20"/>
                <w:szCs w:val="20"/>
                <w:lang w:val="en-US" w:eastAsia="zh-CN"/>
              </w:rPr>
            </w:pPr>
            <w:r w:rsidRPr="00CA33E2">
              <w:rPr>
                <w:rFonts w:eastAsia="Calibri"/>
                <w:b/>
                <w:bCs/>
                <w:color w:val="000000"/>
                <w:sz w:val="20"/>
                <w:szCs w:val="20"/>
                <w:lang w:val="en-US"/>
              </w:rPr>
              <w:t>2018</w:t>
            </w:r>
            <w:r w:rsidRPr="00CA33E2">
              <w:rPr>
                <w:rFonts w:eastAsiaTheme="minorEastAsia" w:hint="eastAsia"/>
                <w:b/>
                <w:bCs/>
                <w:color w:val="000000"/>
                <w:sz w:val="20"/>
                <w:szCs w:val="20"/>
                <w:lang w:val="en-US" w:eastAsia="zh-CN"/>
              </w:rPr>
              <w:t>年</w:t>
            </w:r>
          </w:p>
        </w:tc>
        <w:tc>
          <w:tcPr>
            <w:tcW w:w="1170" w:type="dxa"/>
            <w:noWrap/>
            <w:tcMar>
              <w:top w:w="0" w:type="dxa"/>
              <w:left w:w="43" w:type="dxa"/>
              <w:bottom w:w="0" w:type="dxa"/>
              <w:right w:w="43" w:type="dxa"/>
            </w:tcMar>
            <w:vAlign w:val="center"/>
          </w:tcPr>
          <w:p w14:paraId="4CBE57DA" w14:textId="77777777" w:rsidR="00247D35" w:rsidRPr="00CA33E2" w:rsidRDefault="00247D35" w:rsidP="00247D35">
            <w:pPr>
              <w:keepNext/>
              <w:jc w:val="center"/>
              <w:rPr>
                <w:rFonts w:eastAsiaTheme="minorEastAsia"/>
                <w:b/>
                <w:bCs/>
                <w:color w:val="000000"/>
                <w:sz w:val="20"/>
                <w:szCs w:val="20"/>
                <w:lang w:val="en-US" w:eastAsia="zh-CN"/>
              </w:rPr>
            </w:pPr>
            <w:r w:rsidRPr="00CA33E2">
              <w:rPr>
                <w:rFonts w:eastAsiaTheme="minorEastAsia" w:hint="eastAsia"/>
                <w:b/>
                <w:bCs/>
                <w:color w:val="000000"/>
                <w:sz w:val="20"/>
                <w:szCs w:val="20"/>
                <w:lang w:val="en-US" w:eastAsia="zh-CN"/>
              </w:rPr>
              <w:t>基准</w:t>
            </w:r>
          </w:p>
        </w:tc>
      </w:tr>
      <w:tr w:rsidR="00247D35" w:rsidRPr="00CA33E2" w14:paraId="4569E82B" w14:textId="77777777" w:rsidTr="00247D35">
        <w:tc>
          <w:tcPr>
            <w:tcW w:w="2962" w:type="dxa"/>
            <w:noWrap/>
            <w:tcMar>
              <w:top w:w="0" w:type="dxa"/>
              <w:left w:w="43" w:type="dxa"/>
              <w:bottom w:w="0" w:type="dxa"/>
              <w:right w:w="43" w:type="dxa"/>
            </w:tcMar>
            <w:vAlign w:val="center"/>
          </w:tcPr>
          <w:p w14:paraId="6FEE2950" w14:textId="77777777" w:rsidR="00247D35" w:rsidRPr="00CA33E2" w:rsidRDefault="00247D35" w:rsidP="00247D35">
            <w:pPr>
              <w:jc w:val="left"/>
              <w:rPr>
                <w:rFonts w:eastAsiaTheme="minorEastAsia"/>
                <w:b/>
                <w:bCs/>
                <w:color w:val="000000"/>
                <w:sz w:val="20"/>
                <w:szCs w:val="20"/>
                <w:lang w:val="en-US" w:eastAsia="zh-CN"/>
              </w:rPr>
            </w:pPr>
            <w:r w:rsidRPr="00CA33E2">
              <w:rPr>
                <w:rFonts w:eastAsiaTheme="minorEastAsia" w:hint="eastAsia"/>
                <w:b/>
                <w:bCs/>
                <w:color w:val="000000"/>
                <w:sz w:val="20"/>
                <w:szCs w:val="20"/>
                <w:lang w:val="en-US" w:eastAsia="zh-CN"/>
              </w:rPr>
              <w:t>公吨</w:t>
            </w:r>
          </w:p>
        </w:tc>
        <w:tc>
          <w:tcPr>
            <w:tcW w:w="930" w:type="dxa"/>
            <w:tcMar>
              <w:top w:w="0" w:type="dxa"/>
              <w:left w:w="108" w:type="dxa"/>
              <w:bottom w:w="0" w:type="dxa"/>
              <w:right w:w="108" w:type="dxa"/>
            </w:tcMar>
          </w:tcPr>
          <w:p w14:paraId="1EB3E484" w14:textId="77777777" w:rsidR="00247D35" w:rsidRPr="00CA33E2" w:rsidRDefault="00247D35" w:rsidP="00247D35">
            <w:pPr>
              <w:jc w:val="center"/>
              <w:rPr>
                <w:rFonts w:eastAsia="Calibri"/>
                <w:b/>
                <w:bCs/>
                <w:color w:val="000000"/>
                <w:sz w:val="20"/>
                <w:szCs w:val="20"/>
                <w:lang w:val="en-US"/>
              </w:rPr>
            </w:pPr>
          </w:p>
        </w:tc>
        <w:tc>
          <w:tcPr>
            <w:tcW w:w="936" w:type="dxa"/>
            <w:tcMar>
              <w:top w:w="0" w:type="dxa"/>
              <w:left w:w="43" w:type="dxa"/>
              <w:bottom w:w="0" w:type="dxa"/>
              <w:right w:w="43" w:type="dxa"/>
            </w:tcMar>
          </w:tcPr>
          <w:p w14:paraId="76525891" w14:textId="77777777" w:rsidR="00247D35" w:rsidRPr="00CA33E2" w:rsidRDefault="00247D35" w:rsidP="00247D35">
            <w:pPr>
              <w:jc w:val="center"/>
              <w:rPr>
                <w:rFonts w:eastAsia="Calibri"/>
                <w:b/>
                <w:bCs/>
                <w:color w:val="000000"/>
                <w:sz w:val="20"/>
                <w:szCs w:val="20"/>
                <w:lang w:val="en-US"/>
              </w:rPr>
            </w:pPr>
          </w:p>
        </w:tc>
        <w:tc>
          <w:tcPr>
            <w:tcW w:w="1182" w:type="dxa"/>
            <w:tcMar>
              <w:top w:w="0" w:type="dxa"/>
              <w:left w:w="43" w:type="dxa"/>
              <w:bottom w:w="0" w:type="dxa"/>
              <w:right w:w="43" w:type="dxa"/>
            </w:tcMar>
          </w:tcPr>
          <w:p w14:paraId="501CB0DB" w14:textId="77777777" w:rsidR="00247D35" w:rsidRPr="00CA33E2" w:rsidRDefault="00247D35" w:rsidP="00247D35">
            <w:pPr>
              <w:jc w:val="center"/>
              <w:rPr>
                <w:rFonts w:eastAsia="Calibri"/>
                <w:b/>
                <w:bCs/>
                <w:color w:val="000000"/>
                <w:sz w:val="20"/>
                <w:szCs w:val="20"/>
                <w:lang w:val="en-US"/>
              </w:rPr>
            </w:pPr>
          </w:p>
        </w:tc>
        <w:tc>
          <w:tcPr>
            <w:tcW w:w="1178" w:type="dxa"/>
            <w:tcMar>
              <w:top w:w="0" w:type="dxa"/>
              <w:left w:w="43" w:type="dxa"/>
              <w:bottom w:w="0" w:type="dxa"/>
              <w:right w:w="43" w:type="dxa"/>
            </w:tcMar>
          </w:tcPr>
          <w:p w14:paraId="77B996E6" w14:textId="77777777" w:rsidR="00247D35" w:rsidRPr="00CA33E2" w:rsidRDefault="00247D35" w:rsidP="00247D35">
            <w:pPr>
              <w:jc w:val="center"/>
              <w:rPr>
                <w:rFonts w:eastAsia="Calibri"/>
                <w:b/>
                <w:bCs/>
                <w:color w:val="000000"/>
                <w:sz w:val="20"/>
                <w:szCs w:val="20"/>
                <w:lang w:val="en-US"/>
              </w:rPr>
            </w:pPr>
          </w:p>
        </w:tc>
        <w:tc>
          <w:tcPr>
            <w:tcW w:w="1172" w:type="dxa"/>
            <w:tcMar>
              <w:top w:w="0" w:type="dxa"/>
              <w:left w:w="43" w:type="dxa"/>
              <w:bottom w:w="0" w:type="dxa"/>
              <w:right w:w="43" w:type="dxa"/>
            </w:tcMar>
          </w:tcPr>
          <w:p w14:paraId="25DEF17D" w14:textId="77777777" w:rsidR="00247D35" w:rsidRPr="00CA33E2" w:rsidRDefault="00247D35" w:rsidP="00247D35">
            <w:pPr>
              <w:jc w:val="center"/>
              <w:rPr>
                <w:rFonts w:eastAsia="Calibri"/>
                <w:b/>
                <w:bCs/>
                <w:color w:val="000000"/>
                <w:sz w:val="20"/>
                <w:szCs w:val="20"/>
                <w:lang w:val="en-US"/>
              </w:rPr>
            </w:pPr>
          </w:p>
        </w:tc>
        <w:tc>
          <w:tcPr>
            <w:tcW w:w="1170" w:type="dxa"/>
            <w:noWrap/>
            <w:tcMar>
              <w:top w:w="0" w:type="dxa"/>
              <w:left w:w="43" w:type="dxa"/>
              <w:bottom w:w="0" w:type="dxa"/>
              <w:right w:w="43" w:type="dxa"/>
            </w:tcMar>
            <w:vAlign w:val="center"/>
          </w:tcPr>
          <w:p w14:paraId="74E30CAB" w14:textId="77777777" w:rsidR="00247D35" w:rsidRPr="00CA33E2" w:rsidRDefault="00247D35" w:rsidP="00247D35">
            <w:pPr>
              <w:jc w:val="left"/>
              <w:rPr>
                <w:rFonts w:eastAsia="Calibri"/>
                <w:b/>
                <w:bCs/>
                <w:color w:val="000000"/>
                <w:sz w:val="20"/>
                <w:szCs w:val="20"/>
                <w:lang w:val="en-US"/>
              </w:rPr>
            </w:pPr>
          </w:p>
        </w:tc>
      </w:tr>
      <w:tr w:rsidR="00247D35" w:rsidRPr="00CA33E2" w14:paraId="333BDFBD" w14:textId="77777777" w:rsidTr="00247D35">
        <w:tc>
          <w:tcPr>
            <w:tcW w:w="2962" w:type="dxa"/>
            <w:noWrap/>
            <w:tcMar>
              <w:top w:w="0" w:type="dxa"/>
              <w:left w:w="43" w:type="dxa"/>
              <w:bottom w:w="0" w:type="dxa"/>
              <w:right w:w="43" w:type="dxa"/>
            </w:tcMar>
            <w:vAlign w:val="center"/>
          </w:tcPr>
          <w:p w14:paraId="0AFC90C4" w14:textId="77777777" w:rsidR="00247D35" w:rsidRPr="00CA33E2" w:rsidRDefault="00247D35" w:rsidP="00247D35">
            <w:pPr>
              <w:jc w:val="left"/>
              <w:rPr>
                <w:rFonts w:eastAsia="Calibri"/>
                <w:color w:val="000000"/>
                <w:sz w:val="20"/>
                <w:szCs w:val="20"/>
                <w:lang w:val="en-US"/>
              </w:rPr>
            </w:pPr>
            <w:r w:rsidRPr="00CA33E2">
              <w:rPr>
                <w:rFonts w:eastAsia="Calibri"/>
                <w:color w:val="000000"/>
                <w:sz w:val="20"/>
                <w:szCs w:val="20"/>
                <w:lang w:val="en-US"/>
              </w:rPr>
              <w:t>HCFC-22</w:t>
            </w:r>
          </w:p>
        </w:tc>
        <w:tc>
          <w:tcPr>
            <w:tcW w:w="930" w:type="dxa"/>
            <w:tcMar>
              <w:top w:w="0" w:type="dxa"/>
              <w:left w:w="108" w:type="dxa"/>
              <w:bottom w:w="0" w:type="dxa"/>
              <w:right w:w="108" w:type="dxa"/>
            </w:tcMar>
          </w:tcPr>
          <w:p w14:paraId="164A6C33" w14:textId="77777777" w:rsidR="00247D35" w:rsidRPr="00CA33E2" w:rsidRDefault="00247D35" w:rsidP="00247D35">
            <w:pPr>
              <w:jc w:val="right"/>
              <w:rPr>
                <w:rFonts w:eastAsia="Calibri"/>
                <w:color w:val="000000"/>
                <w:sz w:val="20"/>
                <w:szCs w:val="20"/>
                <w:lang w:val="en-US"/>
              </w:rPr>
            </w:pPr>
            <w:r w:rsidRPr="00CA33E2">
              <w:rPr>
                <w:rFonts w:eastAsia="Calibri"/>
                <w:color w:val="000000"/>
                <w:sz w:val="20"/>
                <w:szCs w:val="20"/>
                <w:lang w:val="en-US"/>
              </w:rPr>
              <w:t>610.43</w:t>
            </w:r>
          </w:p>
        </w:tc>
        <w:tc>
          <w:tcPr>
            <w:tcW w:w="936" w:type="dxa"/>
            <w:tcMar>
              <w:top w:w="0" w:type="dxa"/>
              <w:left w:w="43" w:type="dxa"/>
              <w:bottom w:w="0" w:type="dxa"/>
              <w:right w:w="43" w:type="dxa"/>
            </w:tcMar>
          </w:tcPr>
          <w:p w14:paraId="40258E75" w14:textId="77777777" w:rsidR="00247D35" w:rsidRPr="00CA33E2" w:rsidRDefault="00247D35" w:rsidP="00247D35">
            <w:pPr>
              <w:jc w:val="right"/>
              <w:rPr>
                <w:rFonts w:eastAsia="Calibri"/>
                <w:color w:val="000000"/>
                <w:sz w:val="20"/>
                <w:szCs w:val="20"/>
                <w:lang w:val="en-US"/>
              </w:rPr>
            </w:pPr>
            <w:r w:rsidRPr="00CA33E2">
              <w:rPr>
                <w:rFonts w:eastAsia="Calibri"/>
                <w:color w:val="000000"/>
                <w:sz w:val="20"/>
                <w:szCs w:val="20"/>
                <w:lang w:val="en-US"/>
              </w:rPr>
              <w:t>629.75</w:t>
            </w:r>
          </w:p>
        </w:tc>
        <w:tc>
          <w:tcPr>
            <w:tcW w:w="1182" w:type="dxa"/>
            <w:shd w:val="clear" w:color="auto" w:fill="auto"/>
            <w:tcMar>
              <w:top w:w="0" w:type="dxa"/>
              <w:left w:w="43" w:type="dxa"/>
              <w:bottom w:w="0" w:type="dxa"/>
              <w:right w:w="43" w:type="dxa"/>
            </w:tcMar>
            <w:vAlign w:val="bottom"/>
          </w:tcPr>
          <w:p w14:paraId="7BD7059A"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463.562</w:t>
            </w:r>
          </w:p>
        </w:tc>
        <w:tc>
          <w:tcPr>
            <w:tcW w:w="1178" w:type="dxa"/>
            <w:shd w:val="clear" w:color="auto" w:fill="auto"/>
            <w:tcMar>
              <w:top w:w="0" w:type="dxa"/>
              <w:left w:w="43" w:type="dxa"/>
              <w:bottom w:w="0" w:type="dxa"/>
              <w:right w:w="43" w:type="dxa"/>
            </w:tcMar>
            <w:vAlign w:val="bottom"/>
          </w:tcPr>
          <w:p w14:paraId="02FEE2C1"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501.535</w:t>
            </w:r>
          </w:p>
        </w:tc>
        <w:tc>
          <w:tcPr>
            <w:tcW w:w="1172" w:type="dxa"/>
            <w:shd w:val="clear" w:color="auto" w:fill="auto"/>
            <w:tcMar>
              <w:top w:w="0" w:type="dxa"/>
              <w:left w:w="43" w:type="dxa"/>
              <w:bottom w:w="0" w:type="dxa"/>
              <w:right w:w="43" w:type="dxa"/>
            </w:tcMar>
          </w:tcPr>
          <w:p w14:paraId="074DB8B2"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471.13</w:t>
            </w:r>
          </w:p>
        </w:tc>
        <w:tc>
          <w:tcPr>
            <w:tcW w:w="1170" w:type="dxa"/>
            <w:noWrap/>
            <w:tcMar>
              <w:top w:w="0" w:type="dxa"/>
              <w:left w:w="43" w:type="dxa"/>
              <w:bottom w:w="0" w:type="dxa"/>
              <w:right w:w="43" w:type="dxa"/>
            </w:tcMar>
            <w:vAlign w:val="center"/>
          </w:tcPr>
          <w:p w14:paraId="4BB32915" w14:textId="77777777" w:rsidR="00247D35" w:rsidRPr="00CA33E2" w:rsidRDefault="00247D35" w:rsidP="00247D35">
            <w:pPr>
              <w:jc w:val="right"/>
              <w:rPr>
                <w:rFonts w:eastAsia="Calibri"/>
                <w:color w:val="000000"/>
                <w:sz w:val="20"/>
                <w:szCs w:val="20"/>
                <w:lang w:val="en-US"/>
              </w:rPr>
            </w:pPr>
            <w:r w:rsidRPr="00CA33E2">
              <w:rPr>
                <w:rFonts w:eastAsia="Calibri"/>
                <w:color w:val="000000"/>
                <w:sz w:val="20"/>
                <w:szCs w:val="20"/>
                <w:lang w:val="en-US"/>
              </w:rPr>
              <w:t>709.34</w:t>
            </w:r>
          </w:p>
        </w:tc>
      </w:tr>
      <w:tr w:rsidR="00247D35" w:rsidRPr="00CA33E2" w14:paraId="172A68CE" w14:textId="77777777" w:rsidTr="00247D35">
        <w:tc>
          <w:tcPr>
            <w:tcW w:w="2962" w:type="dxa"/>
            <w:noWrap/>
            <w:tcMar>
              <w:top w:w="0" w:type="dxa"/>
              <w:left w:w="43" w:type="dxa"/>
              <w:bottom w:w="0" w:type="dxa"/>
              <w:right w:w="43" w:type="dxa"/>
            </w:tcMar>
            <w:vAlign w:val="center"/>
          </w:tcPr>
          <w:p w14:paraId="1B032D67" w14:textId="77777777" w:rsidR="00247D35" w:rsidRPr="00CA33E2" w:rsidRDefault="00247D35" w:rsidP="00247D35">
            <w:pPr>
              <w:jc w:val="left"/>
              <w:rPr>
                <w:rFonts w:eastAsia="Calibri"/>
                <w:color w:val="000000"/>
                <w:sz w:val="20"/>
                <w:szCs w:val="20"/>
                <w:lang w:val="en-US"/>
              </w:rPr>
            </w:pPr>
            <w:r w:rsidRPr="00CA33E2">
              <w:rPr>
                <w:rFonts w:eastAsia="Calibri"/>
                <w:color w:val="000000"/>
                <w:sz w:val="20"/>
                <w:szCs w:val="20"/>
                <w:lang w:val="en-US"/>
              </w:rPr>
              <w:t>HCFC-141b</w:t>
            </w:r>
          </w:p>
        </w:tc>
        <w:tc>
          <w:tcPr>
            <w:tcW w:w="930" w:type="dxa"/>
            <w:tcMar>
              <w:top w:w="0" w:type="dxa"/>
              <w:left w:w="108" w:type="dxa"/>
              <w:bottom w:w="0" w:type="dxa"/>
              <w:right w:w="108" w:type="dxa"/>
            </w:tcMar>
          </w:tcPr>
          <w:p w14:paraId="63F196CB" w14:textId="77777777" w:rsidR="00247D35" w:rsidRPr="00CA33E2" w:rsidRDefault="00247D35" w:rsidP="00247D35">
            <w:pPr>
              <w:jc w:val="right"/>
              <w:rPr>
                <w:rFonts w:eastAsia="Calibri"/>
                <w:sz w:val="20"/>
                <w:szCs w:val="20"/>
              </w:rPr>
            </w:pPr>
            <w:r w:rsidRPr="00CA33E2">
              <w:rPr>
                <w:rFonts w:eastAsia="Calibri"/>
                <w:sz w:val="20"/>
                <w:szCs w:val="20"/>
                <w:lang w:val="en-US"/>
              </w:rPr>
              <w:t>8.46</w:t>
            </w:r>
          </w:p>
        </w:tc>
        <w:tc>
          <w:tcPr>
            <w:tcW w:w="936" w:type="dxa"/>
            <w:tcMar>
              <w:top w:w="0" w:type="dxa"/>
              <w:left w:w="43" w:type="dxa"/>
              <w:bottom w:w="0" w:type="dxa"/>
              <w:right w:w="43" w:type="dxa"/>
            </w:tcMar>
          </w:tcPr>
          <w:p w14:paraId="4632C36F" w14:textId="77777777" w:rsidR="00247D35" w:rsidRPr="00CA33E2" w:rsidRDefault="00247D35" w:rsidP="00247D35">
            <w:pPr>
              <w:jc w:val="right"/>
              <w:rPr>
                <w:rFonts w:eastAsia="Calibri"/>
                <w:color w:val="000000"/>
                <w:sz w:val="20"/>
                <w:szCs w:val="20"/>
                <w:lang w:val="en-US"/>
              </w:rPr>
            </w:pPr>
            <w:r w:rsidRPr="00CA33E2">
              <w:rPr>
                <w:rFonts w:eastAsia="Calibri"/>
                <w:color w:val="000000"/>
                <w:sz w:val="20"/>
                <w:szCs w:val="20"/>
                <w:lang w:val="en-US"/>
              </w:rPr>
              <w:t>8.46</w:t>
            </w:r>
          </w:p>
        </w:tc>
        <w:tc>
          <w:tcPr>
            <w:tcW w:w="1182" w:type="dxa"/>
            <w:shd w:val="clear" w:color="auto" w:fill="auto"/>
            <w:tcMar>
              <w:top w:w="0" w:type="dxa"/>
              <w:left w:w="43" w:type="dxa"/>
              <w:bottom w:w="0" w:type="dxa"/>
              <w:right w:w="43" w:type="dxa"/>
            </w:tcMar>
            <w:vAlign w:val="bottom"/>
          </w:tcPr>
          <w:p w14:paraId="2480636D"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0</w:t>
            </w:r>
          </w:p>
        </w:tc>
        <w:tc>
          <w:tcPr>
            <w:tcW w:w="1178" w:type="dxa"/>
            <w:shd w:val="clear" w:color="auto" w:fill="auto"/>
            <w:tcMar>
              <w:top w:w="0" w:type="dxa"/>
              <w:left w:w="43" w:type="dxa"/>
              <w:bottom w:w="0" w:type="dxa"/>
              <w:right w:w="43" w:type="dxa"/>
            </w:tcMar>
            <w:vAlign w:val="bottom"/>
          </w:tcPr>
          <w:p w14:paraId="6C7307DD"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8.25</w:t>
            </w:r>
          </w:p>
        </w:tc>
        <w:tc>
          <w:tcPr>
            <w:tcW w:w="1172" w:type="dxa"/>
            <w:shd w:val="clear" w:color="auto" w:fill="auto"/>
            <w:tcMar>
              <w:top w:w="0" w:type="dxa"/>
              <w:left w:w="43" w:type="dxa"/>
              <w:bottom w:w="0" w:type="dxa"/>
              <w:right w:w="43" w:type="dxa"/>
            </w:tcMar>
          </w:tcPr>
          <w:p w14:paraId="14019D21"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0</w:t>
            </w:r>
          </w:p>
        </w:tc>
        <w:tc>
          <w:tcPr>
            <w:tcW w:w="1170" w:type="dxa"/>
            <w:noWrap/>
            <w:tcMar>
              <w:top w:w="0" w:type="dxa"/>
              <w:left w:w="43" w:type="dxa"/>
              <w:bottom w:w="0" w:type="dxa"/>
              <w:right w:w="43" w:type="dxa"/>
            </w:tcMar>
            <w:vAlign w:val="center"/>
          </w:tcPr>
          <w:p w14:paraId="1CF5A793" w14:textId="77777777" w:rsidR="00247D35" w:rsidRPr="00CA33E2" w:rsidRDefault="00247D35" w:rsidP="00247D35">
            <w:pPr>
              <w:jc w:val="right"/>
              <w:rPr>
                <w:rFonts w:eastAsia="Calibri"/>
                <w:color w:val="000000"/>
                <w:sz w:val="20"/>
                <w:szCs w:val="20"/>
                <w:lang w:val="en-US"/>
              </w:rPr>
            </w:pPr>
            <w:r w:rsidRPr="00CA33E2">
              <w:rPr>
                <w:rFonts w:eastAsia="Calibri"/>
                <w:color w:val="000000"/>
                <w:sz w:val="20"/>
                <w:szCs w:val="20"/>
                <w:lang w:val="en-US"/>
              </w:rPr>
              <w:t>14.57</w:t>
            </w:r>
          </w:p>
        </w:tc>
      </w:tr>
      <w:tr w:rsidR="00247D35" w:rsidRPr="00CA33E2" w14:paraId="2CA35173" w14:textId="77777777" w:rsidTr="00247D35">
        <w:tc>
          <w:tcPr>
            <w:tcW w:w="2962" w:type="dxa"/>
            <w:noWrap/>
            <w:tcMar>
              <w:top w:w="0" w:type="dxa"/>
              <w:left w:w="43" w:type="dxa"/>
              <w:bottom w:w="0" w:type="dxa"/>
              <w:right w:w="43" w:type="dxa"/>
            </w:tcMar>
            <w:vAlign w:val="center"/>
          </w:tcPr>
          <w:p w14:paraId="5103555E" w14:textId="77777777" w:rsidR="00247D35" w:rsidRPr="00CA33E2" w:rsidRDefault="00247D35" w:rsidP="00247D35">
            <w:pPr>
              <w:jc w:val="left"/>
              <w:rPr>
                <w:rFonts w:eastAsia="Calibri"/>
                <w:color w:val="000000"/>
                <w:sz w:val="20"/>
                <w:szCs w:val="20"/>
                <w:lang w:val="en-US"/>
              </w:rPr>
            </w:pPr>
            <w:r w:rsidRPr="00CA33E2">
              <w:rPr>
                <w:rFonts w:asciiTheme="minorEastAsia" w:eastAsiaTheme="minorEastAsia" w:hAnsiTheme="minorEastAsia" w:cs="New Gulim" w:hint="eastAsia"/>
                <w:color w:val="000000"/>
                <w:sz w:val="20"/>
                <w:szCs w:val="20"/>
                <w:lang w:val="en-US" w:eastAsia="zh-CN"/>
              </w:rPr>
              <w:t>合计</w:t>
            </w:r>
            <w:r w:rsidRPr="00CA33E2">
              <w:rPr>
                <w:rFonts w:eastAsia="Calibri"/>
                <w:color w:val="000000"/>
                <w:sz w:val="20"/>
                <w:szCs w:val="20"/>
                <w:lang w:val="en-US"/>
              </w:rPr>
              <w:t xml:space="preserve"> (</w:t>
            </w:r>
            <w:r w:rsidRPr="00CA33E2">
              <w:rPr>
                <w:rFonts w:eastAsiaTheme="minorEastAsia" w:hint="eastAsia"/>
                <w:color w:val="000000"/>
                <w:sz w:val="20"/>
                <w:szCs w:val="20"/>
                <w:lang w:val="en-US" w:eastAsia="zh-CN"/>
              </w:rPr>
              <w:t>公吨</w:t>
            </w:r>
            <w:r w:rsidRPr="00CA33E2">
              <w:rPr>
                <w:rFonts w:eastAsia="Calibri"/>
                <w:color w:val="000000"/>
                <w:sz w:val="20"/>
                <w:szCs w:val="20"/>
                <w:lang w:val="en-US"/>
              </w:rPr>
              <w:t>)</w:t>
            </w:r>
          </w:p>
        </w:tc>
        <w:tc>
          <w:tcPr>
            <w:tcW w:w="930" w:type="dxa"/>
            <w:tcMar>
              <w:top w:w="0" w:type="dxa"/>
              <w:left w:w="108" w:type="dxa"/>
              <w:bottom w:w="0" w:type="dxa"/>
              <w:right w:w="108" w:type="dxa"/>
            </w:tcMar>
            <w:vAlign w:val="bottom"/>
          </w:tcPr>
          <w:p w14:paraId="07EEC946"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618.89</w:t>
            </w:r>
          </w:p>
        </w:tc>
        <w:tc>
          <w:tcPr>
            <w:tcW w:w="936" w:type="dxa"/>
            <w:tcMar>
              <w:top w:w="0" w:type="dxa"/>
              <w:left w:w="43" w:type="dxa"/>
              <w:bottom w:w="0" w:type="dxa"/>
              <w:right w:w="43" w:type="dxa"/>
            </w:tcMar>
            <w:vAlign w:val="bottom"/>
          </w:tcPr>
          <w:p w14:paraId="6EAC38E6"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638.21</w:t>
            </w:r>
          </w:p>
        </w:tc>
        <w:tc>
          <w:tcPr>
            <w:tcW w:w="1182" w:type="dxa"/>
            <w:shd w:val="clear" w:color="auto" w:fill="auto"/>
            <w:tcMar>
              <w:top w:w="0" w:type="dxa"/>
              <w:left w:w="43" w:type="dxa"/>
              <w:bottom w:w="0" w:type="dxa"/>
              <w:right w:w="43" w:type="dxa"/>
            </w:tcMar>
          </w:tcPr>
          <w:p w14:paraId="600FD1C7"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464.062*</w:t>
            </w:r>
          </w:p>
        </w:tc>
        <w:tc>
          <w:tcPr>
            <w:tcW w:w="1178" w:type="dxa"/>
            <w:shd w:val="clear" w:color="auto" w:fill="auto"/>
            <w:tcMar>
              <w:top w:w="0" w:type="dxa"/>
              <w:left w:w="43" w:type="dxa"/>
              <w:bottom w:w="0" w:type="dxa"/>
              <w:right w:w="43" w:type="dxa"/>
            </w:tcMar>
          </w:tcPr>
          <w:p w14:paraId="59EFB3CE"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509.785</w:t>
            </w:r>
          </w:p>
        </w:tc>
        <w:tc>
          <w:tcPr>
            <w:tcW w:w="1172" w:type="dxa"/>
            <w:shd w:val="clear" w:color="auto" w:fill="auto"/>
            <w:tcMar>
              <w:top w:w="0" w:type="dxa"/>
              <w:left w:w="43" w:type="dxa"/>
              <w:bottom w:w="0" w:type="dxa"/>
              <w:right w:w="43" w:type="dxa"/>
            </w:tcMar>
          </w:tcPr>
          <w:p w14:paraId="5BD1D0FB"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471.13</w:t>
            </w:r>
          </w:p>
        </w:tc>
        <w:tc>
          <w:tcPr>
            <w:tcW w:w="1170" w:type="dxa"/>
            <w:noWrap/>
            <w:tcMar>
              <w:top w:w="0" w:type="dxa"/>
              <w:left w:w="43" w:type="dxa"/>
              <w:bottom w:w="0" w:type="dxa"/>
              <w:right w:w="43" w:type="dxa"/>
            </w:tcMar>
            <w:vAlign w:val="bottom"/>
          </w:tcPr>
          <w:p w14:paraId="1B4B23A6"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723.91</w:t>
            </w:r>
          </w:p>
        </w:tc>
      </w:tr>
      <w:tr w:rsidR="00247D35" w:rsidRPr="00CA33E2" w14:paraId="019697CA" w14:textId="77777777" w:rsidTr="00247D35">
        <w:tc>
          <w:tcPr>
            <w:tcW w:w="2962" w:type="dxa"/>
            <w:noWrap/>
            <w:tcMar>
              <w:top w:w="0" w:type="dxa"/>
              <w:left w:w="43" w:type="dxa"/>
              <w:bottom w:w="0" w:type="dxa"/>
              <w:right w:w="43" w:type="dxa"/>
            </w:tcMar>
            <w:vAlign w:val="center"/>
          </w:tcPr>
          <w:p w14:paraId="107880D2" w14:textId="77777777" w:rsidR="00247D35" w:rsidRPr="00CA33E2" w:rsidRDefault="00247D35" w:rsidP="00247D35">
            <w:pPr>
              <w:jc w:val="left"/>
              <w:rPr>
                <w:rFonts w:ascii="New Gulim" w:eastAsiaTheme="minorEastAsia" w:hAnsi="New Gulim" w:cs="New Gulim"/>
                <w:b/>
                <w:bCs/>
                <w:color w:val="000000"/>
                <w:sz w:val="20"/>
                <w:szCs w:val="20"/>
                <w:lang w:val="en-US" w:eastAsia="zh-CN"/>
              </w:rPr>
            </w:pPr>
            <w:r w:rsidRPr="00CA33E2">
              <w:rPr>
                <w:rFonts w:eastAsia="Calibri"/>
                <w:b/>
                <w:bCs/>
                <w:color w:val="000000"/>
                <w:sz w:val="20"/>
                <w:szCs w:val="20"/>
                <w:lang w:val="en-US"/>
              </w:rPr>
              <w:t xml:space="preserve">ODP </w:t>
            </w:r>
            <w:r w:rsidRPr="00CA33E2">
              <w:rPr>
                <w:rFonts w:ascii="MS Gothic" w:eastAsia="MS Gothic" w:hAnsi="MS Gothic" w:cs="MS Gothic" w:hint="eastAsia"/>
                <w:b/>
                <w:bCs/>
                <w:color w:val="000000"/>
                <w:sz w:val="20"/>
                <w:szCs w:val="20"/>
                <w:lang w:val="en-US" w:eastAsia="zh-CN"/>
              </w:rPr>
              <w:t>吨</w:t>
            </w:r>
          </w:p>
        </w:tc>
        <w:tc>
          <w:tcPr>
            <w:tcW w:w="930" w:type="dxa"/>
            <w:tcMar>
              <w:top w:w="0" w:type="dxa"/>
              <w:left w:w="108" w:type="dxa"/>
              <w:bottom w:w="0" w:type="dxa"/>
              <w:right w:w="108" w:type="dxa"/>
            </w:tcMar>
          </w:tcPr>
          <w:p w14:paraId="79F2BC2C" w14:textId="77777777" w:rsidR="00247D35" w:rsidRPr="00CA33E2" w:rsidRDefault="00247D35" w:rsidP="00247D35">
            <w:pPr>
              <w:jc w:val="right"/>
              <w:rPr>
                <w:rFonts w:eastAsia="Calibri"/>
                <w:color w:val="000000"/>
                <w:sz w:val="20"/>
                <w:szCs w:val="20"/>
                <w:lang w:val="en-US"/>
              </w:rPr>
            </w:pPr>
          </w:p>
        </w:tc>
        <w:tc>
          <w:tcPr>
            <w:tcW w:w="936" w:type="dxa"/>
            <w:tcMar>
              <w:top w:w="0" w:type="dxa"/>
              <w:left w:w="43" w:type="dxa"/>
              <w:bottom w:w="0" w:type="dxa"/>
              <w:right w:w="43" w:type="dxa"/>
            </w:tcMar>
          </w:tcPr>
          <w:p w14:paraId="7029D38D" w14:textId="77777777" w:rsidR="00247D35" w:rsidRPr="00CA33E2" w:rsidRDefault="00247D35" w:rsidP="00247D35">
            <w:pPr>
              <w:jc w:val="right"/>
              <w:rPr>
                <w:rFonts w:eastAsia="Calibri"/>
                <w:color w:val="000000"/>
                <w:sz w:val="20"/>
                <w:szCs w:val="20"/>
                <w:lang w:val="en-US"/>
              </w:rPr>
            </w:pPr>
          </w:p>
        </w:tc>
        <w:tc>
          <w:tcPr>
            <w:tcW w:w="1182" w:type="dxa"/>
            <w:shd w:val="clear" w:color="auto" w:fill="auto"/>
            <w:tcMar>
              <w:top w:w="0" w:type="dxa"/>
              <w:left w:w="43" w:type="dxa"/>
              <w:bottom w:w="0" w:type="dxa"/>
              <w:right w:w="43" w:type="dxa"/>
            </w:tcMar>
          </w:tcPr>
          <w:p w14:paraId="0FA5B3E6" w14:textId="77777777" w:rsidR="00247D35" w:rsidRPr="00CA33E2" w:rsidRDefault="00247D35" w:rsidP="00247D35">
            <w:pPr>
              <w:jc w:val="right"/>
              <w:rPr>
                <w:rFonts w:eastAsia="Calibri"/>
                <w:sz w:val="20"/>
                <w:szCs w:val="20"/>
                <w:lang w:val="en-US"/>
              </w:rPr>
            </w:pPr>
          </w:p>
        </w:tc>
        <w:tc>
          <w:tcPr>
            <w:tcW w:w="1178" w:type="dxa"/>
            <w:shd w:val="clear" w:color="auto" w:fill="auto"/>
            <w:tcMar>
              <w:top w:w="0" w:type="dxa"/>
              <w:left w:w="43" w:type="dxa"/>
              <w:bottom w:w="0" w:type="dxa"/>
              <w:right w:w="43" w:type="dxa"/>
            </w:tcMar>
          </w:tcPr>
          <w:p w14:paraId="62F332C7" w14:textId="77777777" w:rsidR="00247D35" w:rsidRPr="00CA33E2" w:rsidRDefault="00247D35" w:rsidP="00247D35">
            <w:pPr>
              <w:jc w:val="right"/>
              <w:rPr>
                <w:rFonts w:eastAsia="Calibri"/>
                <w:sz w:val="20"/>
                <w:szCs w:val="20"/>
                <w:lang w:val="en-US"/>
              </w:rPr>
            </w:pPr>
          </w:p>
        </w:tc>
        <w:tc>
          <w:tcPr>
            <w:tcW w:w="1172" w:type="dxa"/>
            <w:shd w:val="clear" w:color="auto" w:fill="auto"/>
            <w:tcMar>
              <w:top w:w="0" w:type="dxa"/>
              <w:left w:w="43" w:type="dxa"/>
              <w:bottom w:w="0" w:type="dxa"/>
              <w:right w:w="43" w:type="dxa"/>
            </w:tcMar>
          </w:tcPr>
          <w:p w14:paraId="26EFED49" w14:textId="77777777" w:rsidR="00247D35" w:rsidRPr="00CA33E2" w:rsidRDefault="00247D35" w:rsidP="00247D35">
            <w:pPr>
              <w:jc w:val="right"/>
              <w:rPr>
                <w:rFonts w:eastAsia="Calibri"/>
                <w:sz w:val="20"/>
                <w:szCs w:val="20"/>
                <w:lang w:val="en-US"/>
              </w:rPr>
            </w:pPr>
          </w:p>
        </w:tc>
        <w:tc>
          <w:tcPr>
            <w:tcW w:w="1170" w:type="dxa"/>
            <w:noWrap/>
            <w:tcMar>
              <w:top w:w="0" w:type="dxa"/>
              <w:left w:w="43" w:type="dxa"/>
              <w:bottom w:w="0" w:type="dxa"/>
              <w:right w:w="43" w:type="dxa"/>
            </w:tcMar>
            <w:vAlign w:val="center"/>
          </w:tcPr>
          <w:p w14:paraId="5D6EE00F" w14:textId="77777777" w:rsidR="00247D35" w:rsidRPr="00CA33E2" w:rsidRDefault="00247D35" w:rsidP="00247D35">
            <w:pPr>
              <w:jc w:val="right"/>
              <w:rPr>
                <w:rFonts w:eastAsia="Calibri"/>
                <w:color w:val="000000"/>
                <w:sz w:val="20"/>
                <w:szCs w:val="20"/>
                <w:lang w:val="en-US"/>
              </w:rPr>
            </w:pPr>
          </w:p>
        </w:tc>
      </w:tr>
      <w:tr w:rsidR="00247D35" w:rsidRPr="00CA33E2" w14:paraId="33B134DF" w14:textId="77777777" w:rsidTr="00247D35">
        <w:tc>
          <w:tcPr>
            <w:tcW w:w="2962" w:type="dxa"/>
            <w:noWrap/>
            <w:tcMar>
              <w:top w:w="0" w:type="dxa"/>
              <w:left w:w="43" w:type="dxa"/>
              <w:bottom w:w="0" w:type="dxa"/>
              <w:right w:w="43" w:type="dxa"/>
            </w:tcMar>
            <w:vAlign w:val="center"/>
          </w:tcPr>
          <w:p w14:paraId="0949C8EC" w14:textId="77777777" w:rsidR="00247D35" w:rsidRPr="00CA33E2" w:rsidRDefault="00247D35" w:rsidP="00247D35">
            <w:pPr>
              <w:jc w:val="left"/>
              <w:rPr>
                <w:rFonts w:eastAsia="Calibri"/>
                <w:color w:val="000000"/>
                <w:sz w:val="20"/>
                <w:szCs w:val="20"/>
                <w:lang w:val="en-US"/>
              </w:rPr>
            </w:pPr>
            <w:r w:rsidRPr="00CA33E2">
              <w:rPr>
                <w:rFonts w:eastAsia="Calibri"/>
                <w:color w:val="000000"/>
                <w:sz w:val="20"/>
                <w:szCs w:val="20"/>
                <w:lang w:val="en-US"/>
              </w:rPr>
              <w:t>HCFC-22</w:t>
            </w:r>
          </w:p>
        </w:tc>
        <w:tc>
          <w:tcPr>
            <w:tcW w:w="930" w:type="dxa"/>
            <w:tcMar>
              <w:top w:w="0" w:type="dxa"/>
              <w:left w:w="108" w:type="dxa"/>
              <w:bottom w:w="0" w:type="dxa"/>
              <w:right w:w="108" w:type="dxa"/>
            </w:tcMar>
          </w:tcPr>
          <w:p w14:paraId="6EADC379"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33.57</w:t>
            </w:r>
          </w:p>
        </w:tc>
        <w:tc>
          <w:tcPr>
            <w:tcW w:w="936" w:type="dxa"/>
            <w:tcMar>
              <w:top w:w="0" w:type="dxa"/>
              <w:left w:w="43" w:type="dxa"/>
              <w:bottom w:w="0" w:type="dxa"/>
              <w:right w:w="43" w:type="dxa"/>
            </w:tcMar>
          </w:tcPr>
          <w:p w14:paraId="1B30F813"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34.63</w:t>
            </w:r>
          </w:p>
        </w:tc>
        <w:tc>
          <w:tcPr>
            <w:tcW w:w="1182" w:type="dxa"/>
            <w:shd w:val="clear" w:color="auto" w:fill="auto"/>
            <w:tcMar>
              <w:top w:w="0" w:type="dxa"/>
              <w:left w:w="43" w:type="dxa"/>
              <w:bottom w:w="0" w:type="dxa"/>
              <w:right w:w="43" w:type="dxa"/>
            </w:tcMar>
          </w:tcPr>
          <w:p w14:paraId="40A9BD8E"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25.50</w:t>
            </w:r>
          </w:p>
        </w:tc>
        <w:tc>
          <w:tcPr>
            <w:tcW w:w="1178" w:type="dxa"/>
            <w:shd w:val="clear" w:color="auto" w:fill="auto"/>
            <w:tcMar>
              <w:top w:w="0" w:type="dxa"/>
              <w:left w:w="43" w:type="dxa"/>
              <w:bottom w:w="0" w:type="dxa"/>
              <w:right w:w="43" w:type="dxa"/>
            </w:tcMar>
          </w:tcPr>
          <w:p w14:paraId="4AD9C375"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25.78</w:t>
            </w:r>
          </w:p>
        </w:tc>
        <w:tc>
          <w:tcPr>
            <w:tcW w:w="1172" w:type="dxa"/>
            <w:shd w:val="clear" w:color="auto" w:fill="auto"/>
            <w:tcMar>
              <w:top w:w="0" w:type="dxa"/>
              <w:left w:w="43" w:type="dxa"/>
              <w:bottom w:w="0" w:type="dxa"/>
              <w:right w:w="43" w:type="dxa"/>
            </w:tcMar>
          </w:tcPr>
          <w:p w14:paraId="1F2C354D"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25.91</w:t>
            </w:r>
          </w:p>
        </w:tc>
        <w:tc>
          <w:tcPr>
            <w:tcW w:w="1170" w:type="dxa"/>
            <w:noWrap/>
            <w:tcMar>
              <w:top w:w="0" w:type="dxa"/>
              <w:left w:w="43" w:type="dxa"/>
              <w:bottom w:w="0" w:type="dxa"/>
              <w:right w:w="43" w:type="dxa"/>
            </w:tcMar>
            <w:vAlign w:val="center"/>
          </w:tcPr>
          <w:p w14:paraId="7E057D9F"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39.01</w:t>
            </w:r>
          </w:p>
        </w:tc>
      </w:tr>
      <w:tr w:rsidR="00247D35" w:rsidRPr="00CA33E2" w14:paraId="1AB03E86" w14:textId="77777777" w:rsidTr="00247D35">
        <w:tc>
          <w:tcPr>
            <w:tcW w:w="2962" w:type="dxa"/>
            <w:noWrap/>
            <w:tcMar>
              <w:top w:w="0" w:type="dxa"/>
              <w:left w:w="43" w:type="dxa"/>
              <w:bottom w:w="0" w:type="dxa"/>
              <w:right w:w="43" w:type="dxa"/>
            </w:tcMar>
            <w:vAlign w:val="center"/>
          </w:tcPr>
          <w:p w14:paraId="30462F72" w14:textId="77777777" w:rsidR="00247D35" w:rsidRPr="00CA33E2" w:rsidRDefault="00247D35" w:rsidP="00247D35">
            <w:pPr>
              <w:jc w:val="left"/>
              <w:rPr>
                <w:rFonts w:eastAsia="Calibri"/>
                <w:color w:val="000000"/>
                <w:sz w:val="20"/>
                <w:szCs w:val="20"/>
                <w:lang w:val="en-US"/>
              </w:rPr>
            </w:pPr>
            <w:r w:rsidRPr="00CA33E2">
              <w:rPr>
                <w:rFonts w:eastAsia="Calibri"/>
                <w:color w:val="000000"/>
                <w:sz w:val="20"/>
                <w:szCs w:val="20"/>
                <w:lang w:val="en-US"/>
              </w:rPr>
              <w:t>HCFC-141b</w:t>
            </w:r>
          </w:p>
        </w:tc>
        <w:tc>
          <w:tcPr>
            <w:tcW w:w="930" w:type="dxa"/>
            <w:tcMar>
              <w:top w:w="0" w:type="dxa"/>
              <w:left w:w="108" w:type="dxa"/>
              <w:bottom w:w="0" w:type="dxa"/>
              <w:right w:w="108" w:type="dxa"/>
            </w:tcMar>
          </w:tcPr>
          <w:p w14:paraId="0F96F97D"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0.93</w:t>
            </w:r>
          </w:p>
        </w:tc>
        <w:tc>
          <w:tcPr>
            <w:tcW w:w="936" w:type="dxa"/>
            <w:tcMar>
              <w:top w:w="0" w:type="dxa"/>
              <w:left w:w="43" w:type="dxa"/>
              <w:bottom w:w="0" w:type="dxa"/>
              <w:right w:w="43" w:type="dxa"/>
            </w:tcMar>
          </w:tcPr>
          <w:p w14:paraId="2DEDF86B"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0.93</w:t>
            </w:r>
          </w:p>
        </w:tc>
        <w:tc>
          <w:tcPr>
            <w:tcW w:w="1182" w:type="dxa"/>
            <w:shd w:val="clear" w:color="auto" w:fill="auto"/>
            <w:tcMar>
              <w:top w:w="0" w:type="dxa"/>
              <w:left w:w="43" w:type="dxa"/>
              <w:bottom w:w="0" w:type="dxa"/>
              <w:right w:w="43" w:type="dxa"/>
            </w:tcMar>
          </w:tcPr>
          <w:p w14:paraId="1D5FE9B4"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0</w:t>
            </w:r>
          </w:p>
        </w:tc>
        <w:tc>
          <w:tcPr>
            <w:tcW w:w="1178" w:type="dxa"/>
            <w:shd w:val="clear" w:color="auto" w:fill="auto"/>
            <w:tcMar>
              <w:top w:w="0" w:type="dxa"/>
              <w:left w:w="43" w:type="dxa"/>
              <w:bottom w:w="0" w:type="dxa"/>
              <w:right w:w="43" w:type="dxa"/>
            </w:tcMar>
          </w:tcPr>
          <w:p w14:paraId="03956726"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0.91</w:t>
            </w:r>
          </w:p>
        </w:tc>
        <w:tc>
          <w:tcPr>
            <w:tcW w:w="1172" w:type="dxa"/>
            <w:shd w:val="clear" w:color="auto" w:fill="auto"/>
            <w:tcMar>
              <w:top w:w="0" w:type="dxa"/>
              <w:left w:w="43" w:type="dxa"/>
              <w:bottom w:w="0" w:type="dxa"/>
              <w:right w:w="43" w:type="dxa"/>
            </w:tcMar>
          </w:tcPr>
          <w:p w14:paraId="15A2DE98"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0</w:t>
            </w:r>
          </w:p>
        </w:tc>
        <w:tc>
          <w:tcPr>
            <w:tcW w:w="1170" w:type="dxa"/>
            <w:noWrap/>
            <w:tcMar>
              <w:top w:w="0" w:type="dxa"/>
              <w:left w:w="43" w:type="dxa"/>
              <w:bottom w:w="0" w:type="dxa"/>
              <w:right w:w="43" w:type="dxa"/>
            </w:tcMar>
            <w:vAlign w:val="center"/>
          </w:tcPr>
          <w:p w14:paraId="24423321"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1.61</w:t>
            </w:r>
          </w:p>
        </w:tc>
      </w:tr>
      <w:tr w:rsidR="00247D35" w:rsidRPr="00CA33E2" w14:paraId="2941683F" w14:textId="77777777" w:rsidTr="00247D35">
        <w:tc>
          <w:tcPr>
            <w:tcW w:w="2962" w:type="dxa"/>
            <w:noWrap/>
            <w:tcMar>
              <w:top w:w="0" w:type="dxa"/>
              <w:left w:w="43" w:type="dxa"/>
              <w:bottom w:w="0" w:type="dxa"/>
              <w:right w:w="43" w:type="dxa"/>
            </w:tcMar>
            <w:vAlign w:val="center"/>
          </w:tcPr>
          <w:p w14:paraId="765B63BB" w14:textId="77777777" w:rsidR="00247D35" w:rsidRPr="00CA33E2" w:rsidRDefault="00247D35" w:rsidP="00247D35">
            <w:pPr>
              <w:jc w:val="left"/>
              <w:rPr>
                <w:rFonts w:eastAsia="Calibri"/>
                <w:color w:val="000000"/>
                <w:sz w:val="20"/>
                <w:szCs w:val="20"/>
                <w:lang w:val="en-US"/>
              </w:rPr>
            </w:pPr>
            <w:r w:rsidRPr="00CA33E2">
              <w:rPr>
                <w:rFonts w:asciiTheme="minorEastAsia" w:eastAsiaTheme="minorEastAsia" w:hAnsiTheme="minorEastAsia" w:cs="New Gulim" w:hint="eastAsia"/>
                <w:color w:val="000000"/>
                <w:sz w:val="20"/>
                <w:szCs w:val="20"/>
                <w:lang w:val="en-US" w:eastAsia="zh-CN"/>
              </w:rPr>
              <w:t>合计</w:t>
            </w:r>
            <w:r w:rsidRPr="00CA33E2">
              <w:rPr>
                <w:rFonts w:eastAsia="Calibri"/>
                <w:color w:val="000000"/>
                <w:sz w:val="20"/>
                <w:szCs w:val="20"/>
                <w:lang w:val="en-US"/>
              </w:rPr>
              <w:t xml:space="preserve"> (ODP </w:t>
            </w:r>
            <w:r w:rsidRPr="00CA33E2">
              <w:rPr>
                <w:rFonts w:ascii="MS Gothic" w:eastAsia="MS Gothic" w:hAnsi="MS Gothic" w:cs="MS Gothic" w:hint="eastAsia"/>
                <w:color w:val="000000"/>
                <w:sz w:val="20"/>
                <w:szCs w:val="20"/>
                <w:lang w:val="en-US" w:eastAsia="zh-CN"/>
              </w:rPr>
              <w:t>吨</w:t>
            </w:r>
            <w:r w:rsidRPr="00CA33E2">
              <w:rPr>
                <w:rFonts w:eastAsia="Calibri"/>
                <w:color w:val="000000"/>
                <w:sz w:val="20"/>
                <w:szCs w:val="20"/>
                <w:lang w:val="en-US"/>
              </w:rPr>
              <w:t>)</w:t>
            </w:r>
          </w:p>
        </w:tc>
        <w:tc>
          <w:tcPr>
            <w:tcW w:w="930" w:type="dxa"/>
            <w:tcMar>
              <w:top w:w="0" w:type="dxa"/>
              <w:left w:w="108" w:type="dxa"/>
              <w:bottom w:w="0" w:type="dxa"/>
              <w:right w:w="108" w:type="dxa"/>
            </w:tcMar>
            <w:vAlign w:val="bottom"/>
          </w:tcPr>
          <w:p w14:paraId="2B0E00F5"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34.5</w:t>
            </w:r>
          </w:p>
        </w:tc>
        <w:tc>
          <w:tcPr>
            <w:tcW w:w="936" w:type="dxa"/>
            <w:tcMar>
              <w:top w:w="0" w:type="dxa"/>
              <w:left w:w="43" w:type="dxa"/>
              <w:bottom w:w="0" w:type="dxa"/>
              <w:right w:w="43" w:type="dxa"/>
            </w:tcMar>
          </w:tcPr>
          <w:p w14:paraId="534792F1"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35.56</w:t>
            </w:r>
          </w:p>
        </w:tc>
        <w:tc>
          <w:tcPr>
            <w:tcW w:w="1182" w:type="dxa"/>
            <w:shd w:val="clear" w:color="auto" w:fill="auto"/>
            <w:tcMar>
              <w:top w:w="0" w:type="dxa"/>
              <w:left w:w="43" w:type="dxa"/>
              <w:bottom w:w="0" w:type="dxa"/>
              <w:right w:w="43" w:type="dxa"/>
            </w:tcMar>
            <w:vAlign w:val="bottom"/>
          </w:tcPr>
          <w:p w14:paraId="7BDCFC84"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25.50</w:t>
            </w:r>
          </w:p>
        </w:tc>
        <w:tc>
          <w:tcPr>
            <w:tcW w:w="1178" w:type="dxa"/>
            <w:shd w:val="clear" w:color="auto" w:fill="auto"/>
            <w:tcMar>
              <w:top w:w="0" w:type="dxa"/>
              <w:left w:w="43" w:type="dxa"/>
              <w:bottom w:w="0" w:type="dxa"/>
              <w:right w:w="43" w:type="dxa"/>
            </w:tcMar>
            <w:vAlign w:val="bottom"/>
          </w:tcPr>
          <w:p w14:paraId="67D05367"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28.49</w:t>
            </w:r>
          </w:p>
        </w:tc>
        <w:tc>
          <w:tcPr>
            <w:tcW w:w="1172" w:type="dxa"/>
            <w:shd w:val="clear" w:color="auto" w:fill="auto"/>
            <w:tcMar>
              <w:top w:w="0" w:type="dxa"/>
              <w:left w:w="43" w:type="dxa"/>
              <w:bottom w:w="0" w:type="dxa"/>
              <w:right w:w="43" w:type="dxa"/>
            </w:tcMar>
            <w:vAlign w:val="bottom"/>
          </w:tcPr>
          <w:p w14:paraId="3E1C9592"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25.91</w:t>
            </w:r>
          </w:p>
        </w:tc>
        <w:tc>
          <w:tcPr>
            <w:tcW w:w="1170" w:type="dxa"/>
            <w:noWrap/>
            <w:tcMar>
              <w:top w:w="0" w:type="dxa"/>
              <w:left w:w="43" w:type="dxa"/>
              <w:bottom w:w="0" w:type="dxa"/>
              <w:right w:w="43" w:type="dxa"/>
            </w:tcMar>
            <w:vAlign w:val="center"/>
          </w:tcPr>
          <w:p w14:paraId="69A2E53E" w14:textId="77777777" w:rsidR="00247D35" w:rsidRPr="00CA33E2" w:rsidRDefault="00247D35" w:rsidP="00247D35">
            <w:pPr>
              <w:jc w:val="right"/>
              <w:rPr>
                <w:rFonts w:eastAsia="Calibri"/>
                <w:sz w:val="20"/>
                <w:szCs w:val="20"/>
                <w:lang w:val="en-US"/>
              </w:rPr>
            </w:pPr>
            <w:r w:rsidRPr="00CA33E2">
              <w:rPr>
                <w:rFonts w:eastAsia="Calibri"/>
                <w:sz w:val="20"/>
                <w:szCs w:val="20"/>
                <w:lang w:val="en-US"/>
              </w:rPr>
              <w:t>40.62</w:t>
            </w:r>
          </w:p>
        </w:tc>
      </w:tr>
    </w:tbl>
    <w:p w14:paraId="4D4901DE" w14:textId="77777777" w:rsidR="00247D35" w:rsidRPr="00CA33E2" w:rsidRDefault="00247D35" w:rsidP="00247D35">
      <w:pPr>
        <w:rPr>
          <w:rFonts w:eastAsiaTheme="minorEastAsia"/>
          <w:caps/>
          <w:sz w:val="18"/>
          <w:szCs w:val="20"/>
          <w:lang w:eastAsia="zh-CN"/>
        </w:rPr>
      </w:pPr>
      <w:r w:rsidRPr="00CA33E2">
        <w:rPr>
          <w:rFonts w:eastAsia="Calibri"/>
          <w:bCs/>
          <w:caps/>
          <w:sz w:val="18"/>
          <w:szCs w:val="20"/>
        </w:rPr>
        <w:t>*</w:t>
      </w:r>
      <w:r w:rsidRPr="00CA33E2">
        <w:rPr>
          <w:rFonts w:eastAsiaTheme="minorEastAsia" w:hint="eastAsia"/>
          <w:bCs/>
          <w:caps/>
          <w:sz w:val="18"/>
          <w:szCs w:val="20"/>
          <w:lang w:eastAsia="zh-CN"/>
        </w:rPr>
        <w:t xml:space="preserve"> </w:t>
      </w:r>
      <w:r w:rsidRPr="00CA33E2">
        <w:rPr>
          <w:rFonts w:eastAsia="Calibri"/>
          <w:sz w:val="18"/>
          <w:szCs w:val="20"/>
        </w:rPr>
        <w:t xml:space="preserve"> </w:t>
      </w:r>
      <w:r w:rsidRPr="00CA33E2">
        <w:rPr>
          <w:rFonts w:eastAsiaTheme="minorEastAsia" w:hint="eastAsia"/>
          <w:sz w:val="18"/>
          <w:szCs w:val="20"/>
          <w:lang w:eastAsia="zh-CN"/>
        </w:rPr>
        <w:t>2016</w:t>
      </w:r>
      <w:r w:rsidRPr="00CA33E2">
        <w:rPr>
          <w:rFonts w:eastAsiaTheme="minorEastAsia" w:hint="eastAsia"/>
          <w:sz w:val="18"/>
          <w:szCs w:val="20"/>
          <w:lang w:eastAsia="zh-CN"/>
        </w:rPr>
        <w:t>年报的告</w:t>
      </w:r>
      <w:r w:rsidRPr="00CA33E2">
        <w:rPr>
          <w:rFonts w:eastAsia="Calibri"/>
          <w:bCs/>
          <w:caps/>
          <w:sz w:val="18"/>
          <w:szCs w:val="20"/>
        </w:rPr>
        <w:t xml:space="preserve">HFC-123 </w:t>
      </w:r>
      <w:r w:rsidRPr="00CA33E2">
        <w:rPr>
          <w:rFonts w:eastAsia="Calibri"/>
          <w:caps/>
          <w:sz w:val="18"/>
          <w:szCs w:val="20"/>
        </w:rPr>
        <w:t xml:space="preserve">(0.5 </w:t>
      </w:r>
      <w:proofErr w:type="gramStart"/>
      <w:r w:rsidRPr="00CA33E2">
        <w:rPr>
          <w:rFonts w:eastAsiaTheme="minorEastAsia" w:hint="eastAsia"/>
          <w:sz w:val="18"/>
          <w:szCs w:val="20"/>
          <w:lang w:eastAsia="zh-CN"/>
        </w:rPr>
        <w:t>公吨</w:t>
      </w:r>
      <w:r w:rsidRPr="00CA33E2">
        <w:rPr>
          <w:rFonts w:eastAsia="Calibri"/>
          <w:caps/>
          <w:sz w:val="18"/>
          <w:szCs w:val="20"/>
        </w:rPr>
        <w:t>)</w:t>
      </w:r>
      <w:r w:rsidRPr="00CA33E2">
        <w:rPr>
          <w:rFonts w:eastAsiaTheme="minorEastAsia" w:hint="eastAsia"/>
          <w:caps/>
          <w:sz w:val="18"/>
          <w:szCs w:val="20"/>
          <w:lang w:eastAsia="zh-CN"/>
        </w:rPr>
        <w:t>。</w:t>
      </w:r>
      <w:proofErr w:type="gramEnd"/>
    </w:p>
    <w:p w14:paraId="04D97858" w14:textId="77777777" w:rsidR="00247D35" w:rsidRPr="00CA33E2" w:rsidRDefault="00247D35" w:rsidP="00247D35">
      <w:pPr>
        <w:rPr>
          <w:rFonts w:eastAsia="Calibri"/>
          <w:caps/>
          <w:sz w:val="20"/>
          <w:szCs w:val="20"/>
        </w:rPr>
      </w:pPr>
    </w:p>
    <w:p w14:paraId="25EA8184"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eastAsia="zh-CN"/>
        </w:rPr>
        <w:t>工</w:t>
      </w:r>
      <w:r w:rsidRPr="00CA33E2">
        <w:rPr>
          <w:rFonts w:ascii="New Gulim" w:eastAsia="SimSun" w:hAnsi="New Gulim" w:cs="New Gulim"/>
          <w:lang w:eastAsia="zh-CN"/>
        </w:rPr>
        <w:t>发组织进</w:t>
      </w:r>
      <w:r w:rsidRPr="00CA33E2">
        <w:rPr>
          <w:rFonts w:ascii="Batang" w:eastAsia="SimSun" w:hAnsi="Batang" w:cs="Batang"/>
          <w:lang w:eastAsia="zh-CN"/>
        </w:rPr>
        <w:t>一步表示，</w:t>
      </w:r>
      <w:r w:rsidRPr="00CA33E2">
        <w:rPr>
          <w:rFonts w:ascii="Batang" w:eastAsiaTheme="minorEastAsia" w:hAnsi="Batang" w:cs="Batang" w:hint="eastAsia"/>
          <w:lang w:eastAsia="zh-CN"/>
        </w:rPr>
        <w:t>空调</w:t>
      </w:r>
      <w:r w:rsidRPr="00CA33E2">
        <w:rPr>
          <w:rFonts w:ascii="Batang" w:eastAsiaTheme="minorEastAsia" w:hAnsi="Batang" w:cs="Batang"/>
          <w:lang w:eastAsia="zh-CN"/>
        </w:rPr>
        <w:t>行业</w:t>
      </w:r>
      <w:r w:rsidRPr="00CA33E2">
        <w:rPr>
          <w:rFonts w:ascii="New Gulim" w:eastAsia="SimSun" w:hAnsi="New Gulim" w:cs="New Gulim"/>
          <w:lang w:eastAsia="zh-CN"/>
        </w:rPr>
        <w:t>计划</w:t>
      </w:r>
      <w:r w:rsidRPr="00CA33E2">
        <w:rPr>
          <w:rFonts w:ascii="Batang" w:eastAsia="SimSun" w:hAnsi="Batang" w:cs="Batang"/>
          <w:lang w:eastAsia="zh-CN"/>
        </w:rPr>
        <w:t>的余</w:t>
      </w:r>
      <w:r w:rsidRPr="00CA33E2">
        <w:rPr>
          <w:rFonts w:ascii="New Gulim" w:eastAsia="SimSun" w:hAnsi="New Gulim" w:cs="New Gulim"/>
          <w:lang w:eastAsia="zh-CN"/>
        </w:rPr>
        <w:t>额为</w:t>
      </w:r>
      <w:r w:rsidRPr="00CA33E2">
        <w:rPr>
          <w:rFonts w:eastAsia="SimSun"/>
          <w:lang w:eastAsia="zh-CN"/>
        </w:rPr>
        <w:t>900,489</w:t>
      </w:r>
      <w:r w:rsidRPr="00CA33E2">
        <w:rPr>
          <w:rFonts w:eastAsia="SimSun" w:hint="eastAsia"/>
          <w:lang w:eastAsia="zh-CN"/>
        </w:rPr>
        <w:t>美元，包括</w:t>
      </w:r>
      <w:r w:rsidRPr="00CA33E2">
        <w:rPr>
          <w:rFonts w:eastAsia="SimSun"/>
          <w:lang w:eastAsia="zh-CN"/>
        </w:rPr>
        <w:t>340,237</w:t>
      </w:r>
      <w:r w:rsidRPr="00CA33E2">
        <w:rPr>
          <w:rFonts w:eastAsia="SimSun" w:hint="eastAsia"/>
          <w:lang w:eastAsia="zh-CN"/>
        </w:rPr>
        <w:t>美元和相</w:t>
      </w:r>
      <w:r w:rsidRPr="00CA33E2">
        <w:rPr>
          <w:rFonts w:ascii="New Gulim" w:eastAsia="SimSun" w:hAnsi="New Gulim" w:cs="New Gulim"/>
          <w:lang w:eastAsia="zh-CN"/>
        </w:rPr>
        <w:t>关</w:t>
      </w:r>
      <w:r w:rsidRPr="00CA33E2">
        <w:rPr>
          <w:rFonts w:ascii="Batang" w:eastAsia="SimSun" w:hAnsi="Batang" w:cs="Batang"/>
          <w:lang w:eastAsia="zh-CN"/>
        </w:rPr>
        <w:t>的</w:t>
      </w:r>
      <w:r w:rsidRPr="00CA33E2">
        <w:rPr>
          <w:rFonts w:ascii="New Gulim" w:eastAsia="SimSun" w:hAnsi="New Gulim" w:cs="New Gulim"/>
          <w:lang w:eastAsia="zh-CN"/>
        </w:rPr>
        <w:t>项</w:t>
      </w:r>
      <w:r w:rsidRPr="00CA33E2">
        <w:rPr>
          <w:rFonts w:ascii="Batang" w:eastAsia="SimSun" w:hAnsi="Batang" w:cs="Batang"/>
          <w:lang w:eastAsia="zh-CN"/>
        </w:rPr>
        <w:t>目管理</w:t>
      </w:r>
      <w:r w:rsidRPr="00CA33E2">
        <w:rPr>
          <w:rFonts w:ascii="New Gulim" w:eastAsia="SimSun" w:hAnsi="New Gulim" w:cs="New Gulim"/>
          <w:lang w:eastAsia="zh-CN"/>
        </w:rPr>
        <w:t>单</w:t>
      </w:r>
      <w:r w:rsidRPr="00CA33E2">
        <w:rPr>
          <w:rFonts w:ascii="Batang" w:eastAsia="SimSun" w:hAnsi="Batang" w:cs="Batang"/>
          <w:lang w:eastAsia="zh-CN"/>
        </w:rPr>
        <w:t>位（</w:t>
      </w:r>
      <w:r w:rsidRPr="00CA33E2">
        <w:rPr>
          <w:rFonts w:eastAsia="SimSun"/>
          <w:lang w:eastAsia="zh-CN"/>
        </w:rPr>
        <w:t>PMU</w:t>
      </w:r>
      <w:r w:rsidRPr="00CA33E2">
        <w:rPr>
          <w:rFonts w:eastAsia="SimSun" w:hint="eastAsia"/>
          <w:lang w:eastAsia="zh-CN"/>
        </w:rPr>
        <w:t>）</w:t>
      </w:r>
      <w:r w:rsidRPr="00CA33E2">
        <w:rPr>
          <w:rFonts w:ascii="New Gulim" w:eastAsia="SimSun" w:hAnsi="New Gulim" w:cs="New Gulim"/>
          <w:lang w:eastAsia="zh-CN"/>
        </w:rPr>
        <w:t>费</w:t>
      </w:r>
      <w:r w:rsidRPr="00CA33E2">
        <w:rPr>
          <w:rFonts w:ascii="Batang" w:eastAsia="SimSun" w:hAnsi="Batang" w:cs="Batang"/>
          <w:lang w:eastAsia="zh-CN"/>
        </w:rPr>
        <w:t>用</w:t>
      </w:r>
      <w:r w:rsidRPr="00CA33E2">
        <w:rPr>
          <w:rFonts w:eastAsia="SimSun"/>
          <w:lang w:eastAsia="zh-CN"/>
        </w:rPr>
        <w:t>21,792</w:t>
      </w:r>
      <w:r w:rsidRPr="00CA33E2">
        <w:rPr>
          <w:rFonts w:eastAsia="SimSun" w:hint="eastAsia"/>
          <w:lang w:eastAsia="zh-CN"/>
        </w:rPr>
        <w:t>美元，</w:t>
      </w:r>
      <w:r w:rsidRPr="00CA33E2">
        <w:rPr>
          <w:rFonts w:eastAsia="SimSun" w:hint="eastAsia"/>
          <w:lang w:eastAsia="zh-CN"/>
        </w:rPr>
        <w:t xml:space="preserve"> </w:t>
      </w:r>
      <w:r w:rsidRPr="00CA33E2">
        <w:rPr>
          <w:rFonts w:eastAsia="SimSun" w:hint="eastAsia"/>
          <w:lang w:eastAsia="zh-CN"/>
        </w:rPr>
        <w:t>加上工</w:t>
      </w:r>
      <w:r w:rsidRPr="00CA33E2">
        <w:rPr>
          <w:rFonts w:ascii="New Gulim" w:eastAsia="SimSun" w:hAnsi="New Gulim" w:cs="New Gulim"/>
          <w:lang w:eastAsia="zh-CN"/>
        </w:rPr>
        <w:t>发组织</w:t>
      </w:r>
      <w:r w:rsidRPr="00CA33E2">
        <w:rPr>
          <w:rFonts w:eastAsia="SimSun" w:hint="eastAsia"/>
          <w:lang w:eastAsia="zh-CN"/>
        </w:rPr>
        <w:t>机</w:t>
      </w:r>
      <w:r w:rsidRPr="00CA33E2">
        <w:rPr>
          <w:rFonts w:ascii="New Gulim" w:eastAsia="SimSun" w:hAnsi="New Gulim" w:cs="New Gulim"/>
          <w:lang w:eastAsia="zh-CN"/>
        </w:rPr>
        <w:t>构</w:t>
      </w:r>
      <w:r w:rsidRPr="00CA33E2">
        <w:rPr>
          <w:rFonts w:ascii="Batang" w:eastAsia="SimSun" w:hAnsi="Batang" w:cs="Batang"/>
          <w:lang w:eastAsia="zh-CN"/>
        </w:rPr>
        <w:t>支助</w:t>
      </w:r>
      <w:r w:rsidRPr="00CA33E2">
        <w:rPr>
          <w:rFonts w:ascii="New Gulim" w:eastAsia="SimSun" w:hAnsi="New Gulim" w:cs="New Gulim"/>
          <w:lang w:eastAsia="zh-CN"/>
        </w:rPr>
        <w:t>费</w:t>
      </w:r>
      <w:r w:rsidRPr="00CA33E2">
        <w:rPr>
          <w:rFonts w:ascii="Batang" w:eastAsia="SimSun" w:hAnsi="Batang" w:cs="Batang"/>
          <w:lang w:eastAsia="zh-CN"/>
        </w:rPr>
        <w:t>用</w:t>
      </w:r>
      <w:r w:rsidRPr="00CA33E2">
        <w:rPr>
          <w:rFonts w:eastAsia="SimSun"/>
          <w:lang w:eastAsia="zh-CN"/>
        </w:rPr>
        <w:t>25,342</w:t>
      </w:r>
      <w:r w:rsidRPr="00CA33E2">
        <w:rPr>
          <w:rFonts w:eastAsia="SimSun" w:hint="eastAsia"/>
          <w:lang w:eastAsia="zh-CN"/>
        </w:rPr>
        <w:t>美元</w:t>
      </w:r>
      <w:r w:rsidRPr="00CA33E2">
        <w:rPr>
          <w:rFonts w:ascii="Batang" w:eastAsia="SimSun" w:hAnsi="Batang" w:cs="Batang" w:hint="eastAsia"/>
          <w:lang w:eastAsia="zh-CN"/>
        </w:rPr>
        <w:t>，</w:t>
      </w:r>
      <w:r w:rsidRPr="00CA33E2">
        <w:rPr>
          <w:rFonts w:ascii="Batang" w:eastAsia="SimSun" w:hAnsi="Batang" w:cs="Batang"/>
          <w:lang w:eastAsia="zh-CN"/>
        </w:rPr>
        <w:t>和</w:t>
      </w:r>
      <w:r w:rsidRPr="00CA33E2">
        <w:rPr>
          <w:rFonts w:eastAsia="SimSun"/>
          <w:lang w:eastAsia="zh-CN"/>
        </w:rPr>
        <w:t>454,087</w:t>
      </w:r>
      <w:r w:rsidRPr="00CA33E2">
        <w:rPr>
          <w:rFonts w:eastAsia="SimSun" w:hint="eastAsia"/>
          <w:lang w:eastAsia="zh-CN"/>
        </w:rPr>
        <w:t>美元，加上法</w:t>
      </w:r>
      <w:r w:rsidRPr="00CA33E2">
        <w:rPr>
          <w:rFonts w:ascii="New Gulim" w:eastAsia="SimSun" w:hAnsi="New Gulim" w:cs="New Gulim"/>
          <w:lang w:eastAsia="zh-CN"/>
        </w:rPr>
        <w:t>国</w:t>
      </w:r>
      <w:r w:rsidRPr="00CA33E2">
        <w:rPr>
          <w:rFonts w:ascii="Batang" w:eastAsia="SimSun" w:hAnsi="Batang" w:cs="Batang"/>
          <w:lang w:eastAsia="zh-CN"/>
        </w:rPr>
        <w:t>政府的机</w:t>
      </w:r>
      <w:r w:rsidRPr="00CA33E2">
        <w:rPr>
          <w:rFonts w:ascii="New Gulim" w:eastAsia="SimSun" w:hAnsi="New Gulim" w:cs="New Gulim"/>
          <w:lang w:eastAsia="zh-CN"/>
        </w:rPr>
        <w:t>构</w:t>
      </w:r>
      <w:r w:rsidRPr="00CA33E2">
        <w:rPr>
          <w:rFonts w:ascii="Batang" w:eastAsia="SimSun" w:hAnsi="Batang" w:cs="Batang"/>
          <w:lang w:eastAsia="zh-CN"/>
        </w:rPr>
        <w:t>支助</w:t>
      </w:r>
      <w:r w:rsidRPr="00CA33E2">
        <w:rPr>
          <w:rFonts w:ascii="New Gulim" w:eastAsia="SimSun" w:hAnsi="New Gulim" w:cs="New Gulim"/>
          <w:lang w:eastAsia="zh-CN"/>
        </w:rPr>
        <w:t>费</w:t>
      </w:r>
      <w:r w:rsidRPr="00CA33E2">
        <w:rPr>
          <w:rFonts w:ascii="Batang" w:eastAsia="SimSun" w:hAnsi="Batang" w:cs="Batang"/>
          <w:lang w:eastAsia="zh-CN"/>
        </w:rPr>
        <w:t>用</w:t>
      </w:r>
      <w:r w:rsidRPr="00CA33E2">
        <w:rPr>
          <w:rFonts w:eastAsia="SimSun"/>
          <w:lang w:eastAsia="zh-CN"/>
        </w:rPr>
        <w:t>59,031</w:t>
      </w:r>
      <w:r w:rsidRPr="00CA33E2">
        <w:rPr>
          <w:rFonts w:eastAsia="SimSun" w:hint="eastAsia"/>
          <w:lang w:eastAsia="zh-CN"/>
        </w:rPr>
        <w:t>美元，经</w:t>
      </w:r>
      <w:r w:rsidRPr="00CA33E2">
        <w:rPr>
          <w:rFonts w:ascii="Batang" w:eastAsia="SimSun" w:hAnsi="Batang" w:cs="Batang"/>
          <w:lang w:eastAsia="zh-CN"/>
        </w:rPr>
        <w:t>核准</w:t>
      </w:r>
      <w:r w:rsidRPr="00CA33E2">
        <w:rPr>
          <w:rFonts w:eastAsia="SimSun" w:hint="eastAsia"/>
          <w:lang w:eastAsia="zh-CN"/>
        </w:rPr>
        <w:t>作</w:t>
      </w:r>
      <w:r w:rsidRPr="00CA33E2">
        <w:rPr>
          <w:rFonts w:ascii="New Gulim" w:eastAsia="SimSun" w:hAnsi="New Gulim" w:cs="New Gulim"/>
          <w:lang w:eastAsia="zh-CN"/>
        </w:rPr>
        <w:t>为氟氯烃</w:t>
      </w:r>
      <w:r w:rsidRPr="00CA33E2">
        <w:rPr>
          <w:rFonts w:ascii="Batang" w:eastAsia="SimSun" w:hAnsi="Batang" w:cs="Batang"/>
          <w:lang w:eastAsia="zh-CN"/>
        </w:rPr>
        <w:t>淘汰管理</w:t>
      </w:r>
      <w:r w:rsidRPr="00CA33E2">
        <w:rPr>
          <w:rFonts w:ascii="New Gulim" w:eastAsia="SimSun" w:hAnsi="New Gulim" w:cs="New Gulim"/>
          <w:lang w:eastAsia="zh-CN"/>
        </w:rPr>
        <w:t>计划</w:t>
      </w:r>
      <w:r w:rsidRPr="00CA33E2">
        <w:rPr>
          <w:rFonts w:ascii="Batang" w:eastAsia="SimSun" w:hAnsi="Batang" w:cs="Batang"/>
          <w:lang w:eastAsia="zh-CN"/>
        </w:rPr>
        <w:t>第一</w:t>
      </w:r>
      <w:r w:rsidRPr="00CA33E2">
        <w:rPr>
          <w:rFonts w:ascii="New Gulim" w:eastAsia="SimSun" w:hAnsi="New Gulim" w:cs="New Gulim"/>
          <w:lang w:eastAsia="zh-CN"/>
        </w:rPr>
        <w:t>阶</w:t>
      </w:r>
      <w:r w:rsidRPr="00CA33E2">
        <w:rPr>
          <w:rFonts w:ascii="Batang" w:eastAsia="SimSun" w:hAnsi="Batang" w:cs="Batang"/>
          <w:lang w:eastAsia="zh-CN"/>
        </w:rPr>
        <w:t>段和第二</w:t>
      </w:r>
      <w:r w:rsidRPr="00CA33E2">
        <w:rPr>
          <w:rFonts w:ascii="New Gulim" w:eastAsia="SimSun" w:hAnsi="New Gulim" w:cs="New Gulim"/>
          <w:lang w:eastAsia="zh-CN"/>
        </w:rPr>
        <w:t>阶</w:t>
      </w:r>
      <w:r w:rsidRPr="00CA33E2">
        <w:rPr>
          <w:rFonts w:ascii="Batang" w:eastAsia="SimSun" w:hAnsi="Batang" w:cs="Batang"/>
          <w:lang w:eastAsia="zh-CN"/>
        </w:rPr>
        <w:t>段的一部分，</w:t>
      </w:r>
      <w:r w:rsidRPr="00CA33E2">
        <w:rPr>
          <w:rFonts w:ascii="New Gulim" w:eastAsia="SimSun" w:hAnsi="New Gulim" w:cs="New Gulim"/>
          <w:lang w:eastAsia="zh-CN"/>
        </w:rPr>
        <w:t>将</w:t>
      </w:r>
      <w:r w:rsidRPr="00CA33E2">
        <w:rPr>
          <w:rFonts w:ascii="Batang" w:eastAsia="SimSun" w:hAnsi="Batang" w:cs="Batang"/>
          <w:lang w:eastAsia="zh-CN"/>
        </w:rPr>
        <w:t>退</w:t>
      </w:r>
      <w:r w:rsidRPr="00CA33E2">
        <w:rPr>
          <w:rFonts w:ascii="New Gulim" w:eastAsia="SimSun" w:hAnsi="New Gulim" w:cs="New Gulim"/>
          <w:lang w:eastAsia="zh-CN"/>
        </w:rPr>
        <w:t>还给</w:t>
      </w:r>
      <w:r w:rsidRPr="00CA33E2">
        <w:rPr>
          <w:rFonts w:ascii="Batang" w:eastAsia="SimSun" w:hAnsi="Batang" w:cs="Batang"/>
          <w:lang w:eastAsia="zh-CN"/>
        </w:rPr>
        <w:t>第</w:t>
      </w:r>
      <w:r w:rsidRPr="00CA33E2">
        <w:rPr>
          <w:rFonts w:eastAsia="SimSun"/>
          <w:lang w:eastAsia="zh-CN"/>
        </w:rPr>
        <w:t>84</w:t>
      </w:r>
      <w:r w:rsidRPr="00CA33E2">
        <w:rPr>
          <w:rFonts w:eastAsia="SimSun" w:hint="eastAsia"/>
          <w:lang w:eastAsia="zh-CN"/>
        </w:rPr>
        <w:t>次</w:t>
      </w:r>
      <w:r w:rsidRPr="00CA33E2">
        <w:rPr>
          <w:rFonts w:ascii="New Gulim" w:eastAsia="SimSun" w:hAnsi="New Gulim" w:cs="New Gulim"/>
          <w:lang w:eastAsia="zh-CN"/>
        </w:rPr>
        <w:t>会议</w:t>
      </w:r>
      <w:r w:rsidRPr="00CA33E2">
        <w:rPr>
          <w:rFonts w:ascii="Batang" w:eastAsia="SimSun" w:hAnsi="Batang" w:cs="Batang"/>
          <w:lang w:eastAsia="zh-CN"/>
        </w:rPr>
        <w:t>。</w:t>
      </w:r>
    </w:p>
    <w:p w14:paraId="30776B9D"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eastAsia="zh-CN"/>
        </w:rPr>
        <w:lastRenderedPageBreak/>
        <w:t>工</w:t>
      </w:r>
      <w:r w:rsidRPr="00CA33E2">
        <w:rPr>
          <w:rFonts w:ascii="New Gulim" w:eastAsia="SimSun" w:hAnsi="New Gulim" w:cs="New Gulim"/>
          <w:lang w:eastAsia="zh-CN"/>
        </w:rPr>
        <w:t>发组织为执</w:t>
      </w:r>
      <w:r w:rsidRPr="00CA33E2">
        <w:rPr>
          <w:rFonts w:ascii="Batang" w:eastAsia="SimSun" w:hAnsi="Batang" w:cs="Batang"/>
          <w:lang w:eastAsia="zh-CN"/>
        </w:rPr>
        <w:t>行</w:t>
      </w:r>
      <w:r w:rsidRPr="00CA33E2">
        <w:rPr>
          <w:rFonts w:ascii="New Gulim" w:eastAsia="SimSun" w:hAnsi="New Gulim" w:cs="New Gulim"/>
          <w:lang w:eastAsia="zh-CN"/>
        </w:rPr>
        <w:t>氟氯烃</w:t>
      </w:r>
      <w:r w:rsidRPr="00CA33E2">
        <w:rPr>
          <w:rFonts w:ascii="Batang" w:eastAsia="SimSun" w:hAnsi="Batang" w:cs="Batang"/>
          <w:lang w:eastAsia="zh-CN"/>
        </w:rPr>
        <w:t>淘汰管理</w:t>
      </w:r>
      <w:r w:rsidRPr="00CA33E2">
        <w:rPr>
          <w:rFonts w:ascii="New Gulim" w:eastAsia="SimSun" w:hAnsi="New Gulim" w:cs="New Gulim"/>
          <w:lang w:eastAsia="zh-CN"/>
        </w:rPr>
        <w:t>计划</w:t>
      </w:r>
      <w:r w:rsidRPr="00CA33E2">
        <w:rPr>
          <w:rFonts w:ascii="Batang" w:eastAsia="SimSun" w:hAnsi="Batang" w:cs="Batang"/>
          <w:lang w:eastAsia="zh-CN"/>
        </w:rPr>
        <w:t>第一</w:t>
      </w:r>
      <w:r w:rsidRPr="00CA33E2">
        <w:rPr>
          <w:rFonts w:ascii="New Gulim" w:eastAsia="SimSun" w:hAnsi="New Gulim" w:cs="New Gulim"/>
          <w:lang w:eastAsia="zh-CN"/>
        </w:rPr>
        <w:t>阶</w:t>
      </w:r>
      <w:r w:rsidRPr="00CA33E2">
        <w:rPr>
          <w:rFonts w:ascii="Batang" w:eastAsia="SimSun" w:hAnsi="Batang" w:cs="Batang"/>
          <w:lang w:eastAsia="zh-CN"/>
        </w:rPr>
        <w:t>段的其余成分提供了一</w:t>
      </w:r>
      <w:r w:rsidRPr="00CA33E2">
        <w:rPr>
          <w:rFonts w:ascii="New Gulim" w:eastAsia="SimSun" w:hAnsi="New Gulim" w:cs="New Gulim"/>
          <w:lang w:eastAsia="zh-CN"/>
        </w:rPr>
        <w:t>项订</w:t>
      </w:r>
      <w:r w:rsidRPr="00CA33E2">
        <w:rPr>
          <w:rFonts w:ascii="Batang" w:eastAsia="SimSun" w:hAnsi="Batang" w:cs="Batang"/>
          <w:lang w:eastAsia="zh-CN"/>
        </w:rPr>
        <w:t>正</w:t>
      </w:r>
      <w:r w:rsidRPr="00CA33E2">
        <w:rPr>
          <w:rFonts w:ascii="New Gulim" w:eastAsia="SimSun" w:hAnsi="New Gulim" w:cs="New Gulim"/>
          <w:lang w:eastAsia="zh-CN"/>
        </w:rPr>
        <w:t>计划</w:t>
      </w:r>
      <w:r w:rsidRPr="00CA33E2">
        <w:rPr>
          <w:rFonts w:ascii="Batang" w:eastAsia="SimSun" w:hAnsi="Batang" w:cs="Batang"/>
          <w:lang w:eastAsia="zh-CN"/>
        </w:rPr>
        <w:t>，</w:t>
      </w:r>
      <w:r w:rsidRPr="00CA33E2">
        <w:rPr>
          <w:rFonts w:ascii="New Gulim" w:eastAsia="SimSun" w:hAnsi="New Gulim" w:cs="New Gulim"/>
          <w:lang w:eastAsia="zh-CN"/>
        </w:rPr>
        <w:t>将</w:t>
      </w:r>
      <w:r w:rsidRPr="00CA33E2">
        <w:rPr>
          <w:rFonts w:ascii="Batang" w:eastAsia="SimSun" w:hAnsi="Batang" w:cs="Batang"/>
          <w:lang w:eastAsia="zh-CN"/>
        </w:rPr>
        <w:t>于</w:t>
      </w:r>
      <w:r w:rsidRPr="00CA33E2">
        <w:rPr>
          <w:rFonts w:eastAsia="SimSun"/>
          <w:lang w:eastAsia="zh-CN"/>
        </w:rPr>
        <w:t>2020</w:t>
      </w:r>
      <w:r w:rsidRPr="00CA33E2">
        <w:rPr>
          <w:rFonts w:eastAsia="SimSun" w:hint="eastAsia"/>
          <w:lang w:eastAsia="zh-CN"/>
        </w:rPr>
        <w:t>年定稿，具体如下</w:t>
      </w:r>
      <w:r w:rsidRPr="00CA33E2">
        <w:rPr>
          <w:rFonts w:eastAsia="SimSun"/>
          <w:lang w:eastAsia="zh-CN"/>
        </w:rPr>
        <w:t>:</w:t>
      </w:r>
    </w:p>
    <w:p w14:paraId="70682486"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hint="eastAsia"/>
          <w:lang w:val="en-CA" w:eastAsia="zh-CN"/>
        </w:rPr>
        <w:t>最后通</w:t>
      </w:r>
      <w:r w:rsidRPr="00CA33E2">
        <w:rPr>
          <w:rFonts w:eastAsia="SimSun"/>
          <w:lang w:val="en-CA" w:eastAsia="zh-CN"/>
        </w:rPr>
        <w:t>过附属法例，使新的认证制度符合欧洲</w:t>
      </w:r>
      <w:r w:rsidRPr="00CA33E2">
        <w:rPr>
          <w:rFonts w:eastAsia="SimSun"/>
          <w:lang w:val="en-CA" w:eastAsia="zh-CN"/>
        </w:rPr>
        <w:t>F-</w:t>
      </w:r>
      <w:r w:rsidRPr="00CA33E2">
        <w:rPr>
          <w:rFonts w:eastAsia="SimSun"/>
          <w:lang w:val="en-CA" w:eastAsia="zh-CN"/>
        </w:rPr>
        <w:t>气体法规的要求</w:t>
      </w:r>
      <w:r w:rsidRPr="00CA33E2">
        <w:rPr>
          <w:rFonts w:eastAsia="SimSun"/>
          <w:lang w:val="en-CA" w:eastAsia="zh-CN"/>
        </w:rPr>
        <w:t>;</w:t>
      </w:r>
    </w:p>
    <w:p w14:paraId="664E1540"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hint="eastAsia"/>
          <w:lang w:val="en-CA" w:eastAsia="zh-CN"/>
        </w:rPr>
        <w:t>完成溶</w:t>
      </w:r>
      <w:r w:rsidRPr="00CA33E2">
        <w:rPr>
          <w:rFonts w:eastAsia="SimSun"/>
          <w:lang w:val="en-CA" w:eastAsia="zh-CN"/>
        </w:rPr>
        <w:t>剂行业</w:t>
      </w:r>
      <w:r w:rsidRPr="00CA33E2">
        <w:rPr>
          <w:rFonts w:eastAsia="SimSun" w:hint="eastAsia"/>
          <w:lang w:val="en-CA" w:eastAsia="zh-CN"/>
        </w:rPr>
        <w:t>其</w:t>
      </w:r>
      <w:r w:rsidRPr="00CA33E2">
        <w:rPr>
          <w:rFonts w:eastAsia="SimSun"/>
          <w:lang w:val="en-CA" w:eastAsia="zh-CN"/>
        </w:rPr>
        <w:t>余企业的转换，并编写完成报告</w:t>
      </w:r>
      <w:r w:rsidRPr="00CA33E2">
        <w:rPr>
          <w:rFonts w:eastAsia="SimSun"/>
          <w:lang w:val="en-CA" w:eastAsia="zh-CN"/>
        </w:rPr>
        <w:t>;</w:t>
      </w:r>
    </w:p>
    <w:p w14:paraId="5C9219BB"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eastAsia="zh-CN"/>
        </w:rPr>
      </w:pPr>
      <w:r w:rsidRPr="00CA33E2">
        <w:rPr>
          <w:rFonts w:eastAsia="SimSun"/>
          <w:lang w:val="en-CA" w:eastAsia="zh-CN"/>
        </w:rPr>
        <w:t>与维修行业的培训</w:t>
      </w:r>
      <w:r w:rsidRPr="00CA33E2">
        <w:rPr>
          <w:rFonts w:eastAsia="SimSun" w:hint="eastAsia"/>
          <w:lang w:val="en-CA" w:eastAsia="zh-CN"/>
        </w:rPr>
        <w:t>师共同</w:t>
      </w:r>
      <w:r w:rsidRPr="00CA33E2">
        <w:rPr>
          <w:rFonts w:eastAsia="SimSun"/>
          <w:lang w:val="en-CA" w:eastAsia="zh-CN"/>
        </w:rPr>
        <w:t>，继续为海关当局和其他利益攸关方提供关于制冷剂识别专</w:t>
      </w:r>
      <w:r w:rsidRPr="00CA33E2">
        <w:rPr>
          <w:rFonts w:ascii="New Gulim" w:eastAsia="SimSun" w:hAnsi="New Gulim" w:cs="New Gulim"/>
          <w:lang w:eastAsia="zh-CN"/>
        </w:rPr>
        <w:t>题</w:t>
      </w:r>
      <w:r w:rsidRPr="00CA33E2">
        <w:rPr>
          <w:rFonts w:ascii="Batang" w:eastAsia="SimSun" w:hAnsi="Batang" w:cs="Batang"/>
          <w:lang w:eastAsia="zh-CN"/>
        </w:rPr>
        <w:t>的培</w:t>
      </w:r>
      <w:r w:rsidRPr="00CA33E2">
        <w:rPr>
          <w:rFonts w:ascii="New Gulim" w:eastAsia="SimSun" w:hAnsi="New Gulim" w:cs="New Gulim"/>
          <w:lang w:eastAsia="zh-CN"/>
        </w:rPr>
        <w:t>训</w:t>
      </w:r>
      <w:r w:rsidRPr="00CA33E2">
        <w:rPr>
          <w:rFonts w:eastAsia="SimSun"/>
          <w:lang w:eastAsia="zh-CN"/>
        </w:rPr>
        <w:t xml:space="preserve">; </w:t>
      </w:r>
    </w:p>
    <w:p w14:paraId="6BF200D5"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lang w:val="en-CA" w:eastAsia="zh-CN"/>
        </w:rPr>
        <w:t>继续为职业学校的培训</w:t>
      </w:r>
      <w:r w:rsidRPr="00CA33E2">
        <w:rPr>
          <w:rFonts w:eastAsia="SimSun" w:hint="eastAsia"/>
          <w:lang w:val="en-CA" w:eastAsia="zh-CN"/>
        </w:rPr>
        <w:t>师</w:t>
      </w:r>
      <w:r w:rsidRPr="00CA33E2">
        <w:rPr>
          <w:rFonts w:eastAsia="SimSun"/>
          <w:lang w:val="en-CA" w:eastAsia="zh-CN"/>
        </w:rPr>
        <w:t>开展培训活动，包括用于即将进行的技术人员培训的最新实用培训模块的</w:t>
      </w:r>
      <w:r w:rsidRPr="00CA33E2">
        <w:rPr>
          <w:rFonts w:eastAsia="SimSun" w:hint="eastAsia"/>
          <w:lang w:val="en-CA" w:eastAsia="zh-CN"/>
        </w:rPr>
        <w:t>所需</w:t>
      </w:r>
      <w:r w:rsidRPr="00CA33E2">
        <w:rPr>
          <w:rFonts w:eastAsia="SimSun"/>
          <w:lang w:val="en-CA" w:eastAsia="zh-CN"/>
        </w:rPr>
        <w:t>要素，并继续进行技术人员培训</w:t>
      </w:r>
      <w:r w:rsidRPr="00CA33E2">
        <w:rPr>
          <w:rFonts w:eastAsia="SimSun"/>
          <w:lang w:val="en-CA" w:eastAsia="zh-CN"/>
        </w:rPr>
        <w:t xml:space="preserve">; </w:t>
      </w:r>
    </w:p>
    <w:p w14:paraId="3E16ECC8"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val="en-CA" w:eastAsia="zh-CN"/>
        </w:rPr>
      </w:pPr>
      <w:r w:rsidRPr="00CA33E2">
        <w:rPr>
          <w:rFonts w:eastAsia="SimSun"/>
          <w:lang w:val="en-CA" w:eastAsia="zh-CN"/>
        </w:rPr>
        <w:t>继续</w:t>
      </w:r>
      <w:r w:rsidRPr="00CA33E2">
        <w:rPr>
          <w:rFonts w:eastAsia="SimSun" w:hint="eastAsia"/>
          <w:lang w:val="en-CA" w:eastAsia="zh-CN"/>
        </w:rPr>
        <w:t>执行</w:t>
      </w:r>
      <w:r w:rsidRPr="00CA33E2">
        <w:rPr>
          <w:rFonts w:eastAsia="SimSun"/>
          <w:lang w:val="en-CA" w:eastAsia="zh-CN"/>
        </w:rPr>
        <w:t>设备更换的奖励方案，以鼓励为选定的最终用户使用新的替代制冷剂</w:t>
      </w:r>
      <w:r w:rsidRPr="00CA33E2">
        <w:rPr>
          <w:rFonts w:eastAsia="SimSun"/>
          <w:lang w:val="en-CA" w:eastAsia="zh-CN"/>
        </w:rPr>
        <w:t>;</w:t>
      </w:r>
      <w:r w:rsidRPr="00CA33E2">
        <w:rPr>
          <w:rFonts w:eastAsia="SimSun" w:hint="eastAsia"/>
          <w:lang w:val="en-CA" w:eastAsia="zh-CN"/>
        </w:rPr>
        <w:t>和</w:t>
      </w:r>
    </w:p>
    <w:p w14:paraId="108682CF"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eastAsia="zh-CN"/>
        </w:rPr>
      </w:pPr>
      <w:r w:rsidRPr="00CA33E2">
        <w:rPr>
          <w:rFonts w:eastAsia="SimSun"/>
          <w:lang w:val="en-CA" w:eastAsia="zh-CN"/>
        </w:rPr>
        <w:t>继续开展持续的提高公众认识运动方案</w:t>
      </w:r>
      <w:r w:rsidRPr="00CA33E2">
        <w:rPr>
          <w:rFonts w:ascii="Batang" w:eastAsia="SimSun" w:hAnsi="Batang" w:cs="Batang"/>
          <w:lang w:eastAsia="zh-CN"/>
        </w:rPr>
        <w:t>，</w:t>
      </w:r>
      <w:r w:rsidRPr="00CA33E2">
        <w:rPr>
          <w:rFonts w:ascii="Batang" w:eastAsia="SimSun" w:hAnsi="Batang" w:cs="Batang" w:hint="eastAsia"/>
          <w:lang w:eastAsia="zh-CN"/>
        </w:rPr>
        <w:t>涉及</w:t>
      </w:r>
      <w:r w:rsidRPr="00CA33E2">
        <w:rPr>
          <w:rFonts w:ascii="Batang" w:eastAsia="SimSun" w:hAnsi="Batang" w:cs="Batang"/>
          <w:lang w:eastAsia="zh-CN"/>
        </w:rPr>
        <w:t>使用替代制冷</w:t>
      </w:r>
      <w:r w:rsidRPr="00CA33E2">
        <w:rPr>
          <w:rFonts w:ascii="New Gulim" w:eastAsia="SimSun" w:hAnsi="New Gulim" w:cs="New Gulim"/>
          <w:lang w:eastAsia="zh-CN"/>
        </w:rPr>
        <w:t>剂</w:t>
      </w:r>
      <w:r w:rsidRPr="00CA33E2">
        <w:rPr>
          <w:rFonts w:ascii="Batang" w:eastAsia="SimSun" w:hAnsi="Batang" w:cs="Batang"/>
          <w:lang w:eastAsia="zh-CN"/>
        </w:rPr>
        <w:t>的良好和安全</w:t>
      </w:r>
      <w:r w:rsidRPr="00CA33E2">
        <w:rPr>
          <w:rFonts w:ascii="New Gulim" w:eastAsia="SimSun" w:hAnsi="New Gulim" w:cs="New Gulim"/>
          <w:lang w:eastAsia="zh-CN"/>
        </w:rPr>
        <w:t>维</w:t>
      </w:r>
      <w:r w:rsidRPr="00CA33E2">
        <w:rPr>
          <w:rFonts w:ascii="Batang" w:eastAsia="SimSun" w:hAnsi="Batang" w:cs="Batang"/>
          <w:lang w:eastAsia="zh-CN"/>
        </w:rPr>
        <w:t>修做法和技能</w:t>
      </w:r>
      <w:r w:rsidRPr="00CA33E2">
        <w:rPr>
          <w:rFonts w:ascii="New Gulim" w:eastAsia="SimSun" w:hAnsi="New Gulim" w:cs="New Gulim"/>
          <w:lang w:eastAsia="zh-CN"/>
        </w:rPr>
        <w:t>问题</w:t>
      </w:r>
      <w:r w:rsidRPr="00CA33E2">
        <w:rPr>
          <w:rFonts w:ascii="Batang" w:eastAsia="SimSun" w:hAnsi="Batang" w:cs="Batang"/>
          <w:lang w:eastAsia="zh-CN"/>
        </w:rPr>
        <w:t>。</w:t>
      </w:r>
    </w:p>
    <w:p w14:paraId="135503FD"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eastAsia="zh-CN"/>
        </w:rPr>
        <w:t>正如表</w:t>
      </w:r>
      <w:r w:rsidRPr="00CA33E2">
        <w:rPr>
          <w:rFonts w:eastAsia="SimSun"/>
          <w:lang w:eastAsia="zh-CN"/>
        </w:rPr>
        <w:t>10</w:t>
      </w:r>
      <w:r w:rsidRPr="00CA33E2">
        <w:rPr>
          <w:rFonts w:eastAsia="SimSun" w:hint="eastAsia"/>
          <w:lang w:eastAsia="zh-CN"/>
        </w:rPr>
        <w:t>所示，工</w:t>
      </w:r>
      <w:r w:rsidRPr="00CA33E2">
        <w:rPr>
          <w:rFonts w:ascii="New Gulim" w:eastAsia="SimSun" w:hAnsi="New Gulim" w:cs="New Gulim"/>
          <w:lang w:eastAsia="zh-CN"/>
        </w:rPr>
        <w:t>发组织</w:t>
      </w:r>
      <w:r w:rsidRPr="00CA33E2">
        <w:rPr>
          <w:rFonts w:ascii="Batang" w:eastAsia="SimSun" w:hAnsi="Batang" w:cs="Batang"/>
          <w:lang w:eastAsia="zh-CN"/>
        </w:rPr>
        <w:t>提</w:t>
      </w:r>
      <w:r w:rsidRPr="00CA33E2">
        <w:rPr>
          <w:rFonts w:ascii="New Gulim" w:eastAsia="SimSun" w:hAnsi="New Gulim" w:cs="New Gulim"/>
          <w:lang w:eastAsia="zh-CN"/>
        </w:rPr>
        <w:t>议</w:t>
      </w:r>
      <w:r w:rsidRPr="00CA33E2">
        <w:rPr>
          <w:rFonts w:ascii="New Gulim" w:eastAsia="SimSun" w:hAnsi="New Gulim" w:cs="New Gulim" w:hint="eastAsia"/>
          <w:lang w:eastAsia="zh-CN"/>
        </w:rPr>
        <w:t>，</w:t>
      </w:r>
      <w:r w:rsidRPr="00CA33E2">
        <w:rPr>
          <w:rFonts w:ascii="Batang" w:eastAsia="SimSun" w:hAnsi="Batang" w:cs="Batang"/>
          <w:lang w:eastAsia="zh-CN"/>
        </w:rPr>
        <w:t>在扣除</w:t>
      </w:r>
      <w:r w:rsidRPr="00CA33E2">
        <w:rPr>
          <w:rFonts w:ascii="New Gulim" w:eastAsia="SimSun" w:hAnsi="New Gulim" w:cs="New Gulim"/>
          <w:lang w:eastAsia="zh-CN"/>
        </w:rPr>
        <w:t>对</w:t>
      </w:r>
      <w:r w:rsidRPr="00CA33E2">
        <w:rPr>
          <w:rFonts w:ascii="Batang" w:eastAsiaTheme="minorEastAsia" w:hAnsi="Batang" w:cs="Batang" w:hint="eastAsia"/>
          <w:lang w:eastAsia="zh-CN"/>
        </w:rPr>
        <w:t>空调行业</w:t>
      </w:r>
      <w:r w:rsidRPr="00CA33E2">
        <w:rPr>
          <w:rFonts w:ascii="New Gulim" w:eastAsia="SimSun" w:hAnsi="New Gulim" w:cs="New Gulim"/>
          <w:lang w:eastAsia="zh-CN"/>
        </w:rPr>
        <w:t>计划</w:t>
      </w:r>
      <w:r w:rsidRPr="00CA33E2">
        <w:rPr>
          <w:rFonts w:ascii="Batang" w:eastAsia="SimSun" w:hAnsi="Batang" w:cs="Batang"/>
          <w:lang w:eastAsia="zh-CN"/>
        </w:rPr>
        <w:t>的供</w:t>
      </w:r>
      <w:r w:rsidRPr="00CA33E2">
        <w:rPr>
          <w:rFonts w:ascii="New Gulim" w:eastAsia="SimSun" w:hAnsi="New Gulim" w:cs="New Gulim"/>
          <w:lang w:eastAsia="zh-CN"/>
        </w:rPr>
        <w:t>资并将协</w:t>
      </w:r>
      <w:r w:rsidRPr="00CA33E2">
        <w:rPr>
          <w:rFonts w:ascii="Batang" w:eastAsia="SimSun" w:hAnsi="Batang" w:cs="Batang"/>
          <w:lang w:eastAsia="zh-CN"/>
        </w:rPr>
        <w:t>定</w:t>
      </w:r>
      <w:r w:rsidRPr="00CA33E2">
        <w:rPr>
          <w:rFonts w:ascii="New Gulim" w:eastAsia="SimSun" w:hAnsi="New Gulim" w:cs="New Gulim"/>
          <w:lang w:eastAsia="zh-CN"/>
        </w:rPr>
        <w:t>从</w:t>
      </w:r>
      <w:r w:rsidRPr="00CA33E2">
        <w:rPr>
          <w:rFonts w:eastAsia="SimSun"/>
          <w:lang w:eastAsia="zh-CN"/>
        </w:rPr>
        <w:t>2018</w:t>
      </w:r>
      <w:r w:rsidRPr="00CA33E2">
        <w:rPr>
          <w:rFonts w:eastAsia="SimSun" w:hint="eastAsia"/>
          <w:lang w:eastAsia="zh-CN"/>
        </w:rPr>
        <w:t>年延</w:t>
      </w:r>
      <w:r w:rsidRPr="00CA33E2">
        <w:rPr>
          <w:rFonts w:ascii="Batang" w:eastAsia="SimSun" w:hAnsi="Batang" w:cs="Batang"/>
          <w:lang w:eastAsia="zh-CN"/>
        </w:rPr>
        <w:t>至</w:t>
      </w:r>
      <w:r w:rsidRPr="00CA33E2">
        <w:rPr>
          <w:rFonts w:eastAsia="SimSun"/>
          <w:lang w:eastAsia="zh-CN"/>
        </w:rPr>
        <w:t>2020</w:t>
      </w:r>
      <w:r w:rsidRPr="00CA33E2">
        <w:rPr>
          <w:rFonts w:eastAsia="SimSun" w:hint="eastAsia"/>
          <w:lang w:eastAsia="zh-CN"/>
        </w:rPr>
        <w:t>年之后，分配第一</w:t>
      </w:r>
      <w:r w:rsidRPr="00CA33E2">
        <w:rPr>
          <w:rFonts w:ascii="New Gulim" w:eastAsia="SimSun" w:hAnsi="New Gulim" w:cs="New Gulim"/>
          <w:lang w:eastAsia="zh-CN"/>
        </w:rPr>
        <w:t>阶</w:t>
      </w:r>
      <w:r w:rsidRPr="00CA33E2">
        <w:rPr>
          <w:rFonts w:ascii="Batang" w:eastAsia="SimSun" w:hAnsi="Batang" w:cs="Batang"/>
          <w:lang w:eastAsia="zh-CN"/>
        </w:rPr>
        <w:t>段的供</w:t>
      </w:r>
      <w:r w:rsidRPr="00CA33E2">
        <w:rPr>
          <w:rFonts w:ascii="New Gulim" w:eastAsia="SimSun" w:hAnsi="New Gulim" w:cs="New Gulim"/>
          <w:lang w:eastAsia="zh-CN"/>
        </w:rPr>
        <w:t>资</w:t>
      </w:r>
      <w:r w:rsidRPr="00CA33E2">
        <w:rPr>
          <w:rFonts w:ascii="Batang" w:eastAsia="SimSun" w:hAnsi="Batang" w:cs="Batang"/>
          <w:lang w:eastAsia="zh-CN"/>
        </w:rPr>
        <w:t>。</w:t>
      </w:r>
    </w:p>
    <w:p w14:paraId="3F86AAA5" w14:textId="77777777" w:rsidR="00247D35" w:rsidRPr="00CA33E2" w:rsidRDefault="00247D35" w:rsidP="00247D35">
      <w:pPr>
        <w:keepNext/>
        <w:keepLines/>
        <w:rPr>
          <w:rFonts w:eastAsia="SimSun"/>
          <w:b/>
          <w:bCs/>
          <w:lang w:val="en-US" w:eastAsia="zh-CN"/>
        </w:rPr>
      </w:pPr>
      <w:r w:rsidRPr="00CA33E2">
        <w:rPr>
          <w:rFonts w:eastAsia="SimSun" w:hint="eastAsia"/>
          <w:b/>
          <w:bCs/>
          <w:lang w:val="en-US" w:eastAsia="zh-CN"/>
        </w:rPr>
        <w:t>表</w:t>
      </w:r>
      <w:r w:rsidRPr="00CA33E2">
        <w:rPr>
          <w:rFonts w:eastAsia="SimSun"/>
          <w:b/>
          <w:bCs/>
          <w:lang w:val="en-US" w:eastAsia="zh-CN"/>
        </w:rPr>
        <w:t xml:space="preserve">10. </w:t>
      </w:r>
      <w:r w:rsidRPr="00CA33E2">
        <w:rPr>
          <w:rFonts w:eastAsia="SimSun" w:hint="eastAsia"/>
          <w:b/>
          <w:bCs/>
          <w:lang w:val="en-US" w:eastAsia="zh-CN"/>
        </w:rPr>
        <w:t>突尼斯</w:t>
      </w:r>
      <w:r w:rsidRPr="00CA33E2">
        <w:rPr>
          <w:rFonts w:ascii="New Gulim" w:eastAsia="SimSun" w:hAnsi="New Gulim" w:cs="New Gulim"/>
          <w:b/>
          <w:bCs/>
          <w:lang w:val="en-US" w:eastAsia="zh-CN"/>
        </w:rPr>
        <w:t>氟氯烃</w:t>
      </w:r>
      <w:r w:rsidRPr="00CA33E2">
        <w:rPr>
          <w:rFonts w:ascii="Batang" w:eastAsia="SimSun" w:hAnsi="Batang" w:cs="Batang"/>
          <w:b/>
          <w:bCs/>
          <w:lang w:val="en-US" w:eastAsia="zh-CN"/>
        </w:rPr>
        <w:t>淘汰管理</w:t>
      </w:r>
      <w:r w:rsidRPr="00CA33E2">
        <w:rPr>
          <w:rFonts w:ascii="New Gulim" w:eastAsia="SimSun" w:hAnsi="New Gulim" w:cs="New Gulim"/>
          <w:b/>
          <w:bCs/>
          <w:lang w:val="en-US" w:eastAsia="zh-CN"/>
        </w:rPr>
        <w:t>计划</w:t>
      </w:r>
      <w:r w:rsidRPr="00CA33E2">
        <w:rPr>
          <w:rFonts w:ascii="Batang" w:eastAsia="SimSun" w:hAnsi="Batang" w:cs="Batang"/>
          <w:b/>
          <w:bCs/>
          <w:lang w:val="en-US" w:eastAsia="zh-CN"/>
        </w:rPr>
        <w:t>第一</w:t>
      </w:r>
      <w:r w:rsidRPr="00CA33E2">
        <w:rPr>
          <w:rFonts w:ascii="New Gulim" w:eastAsia="SimSun" w:hAnsi="New Gulim" w:cs="New Gulim"/>
          <w:b/>
          <w:bCs/>
          <w:lang w:val="en-US" w:eastAsia="zh-CN"/>
        </w:rPr>
        <w:t>阶</w:t>
      </w:r>
      <w:r w:rsidRPr="00CA33E2">
        <w:rPr>
          <w:rFonts w:ascii="Batang" w:eastAsia="SimSun" w:hAnsi="Batang" w:cs="Batang"/>
          <w:b/>
          <w:bCs/>
          <w:lang w:val="en-US" w:eastAsia="zh-CN"/>
        </w:rPr>
        <w:t>段的</w:t>
      </w:r>
      <w:r w:rsidRPr="00CA33E2">
        <w:rPr>
          <w:rFonts w:ascii="New Gulim" w:eastAsia="SimSun" w:hAnsi="New Gulim" w:cs="New Gulim"/>
          <w:b/>
          <w:bCs/>
          <w:lang w:val="en-US" w:eastAsia="zh-CN"/>
        </w:rPr>
        <w:t>订</w:t>
      </w:r>
      <w:r w:rsidRPr="00CA33E2">
        <w:rPr>
          <w:rFonts w:ascii="Batang" w:eastAsia="SimSun" w:hAnsi="Batang" w:cs="Batang" w:hint="eastAsia"/>
          <w:b/>
          <w:bCs/>
          <w:lang w:val="en-US" w:eastAsia="zh-CN"/>
        </w:rPr>
        <w:t>订</w:t>
      </w:r>
      <w:r w:rsidRPr="00CA33E2">
        <w:rPr>
          <w:rFonts w:ascii="Batang" w:eastAsia="SimSun" w:hAnsi="Batang" w:cs="Batang"/>
          <w:b/>
          <w:bCs/>
          <w:lang w:val="en-US" w:eastAsia="zh-CN"/>
        </w:rPr>
        <w:t>付款分配</w:t>
      </w: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37"/>
        <w:gridCol w:w="867"/>
        <w:gridCol w:w="1016"/>
        <w:gridCol w:w="745"/>
        <w:gridCol w:w="867"/>
        <w:gridCol w:w="745"/>
        <w:gridCol w:w="1153"/>
      </w:tblGrid>
      <w:tr w:rsidR="00247D35" w:rsidRPr="00CA33E2" w14:paraId="2EE07FD2" w14:textId="77777777" w:rsidTr="00143905">
        <w:trPr>
          <w:trHeight w:val="289"/>
          <w:tblHeader/>
        </w:trPr>
        <w:tc>
          <w:tcPr>
            <w:tcW w:w="9530" w:type="dxa"/>
            <w:gridSpan w:val="7"/>
            <w:tcMar>
              <w:top w:w="0" w:type="dxa"/>
              <w:left w:w="108" w:type="dxa"/>
              <w:bottom w:w="0" w:type="dxa"/>
              <w:right w:w="108" w:type="dxa"/>
            </w:tcMar>
            <w:vAlign w:val="center"/>
          </w:tcPr>
          <w:p w14:paraId="2C4D5C73" w14:textId="77777777" w:rsidR="00247D35" w:rsidRPr="00CA33E2" w:rsidRDefault="00247D35" w:rsidP="00247D35">
            <w:pPr>
              <w:keepNext/>
              <w:keepLines/>
              <w:rPr>
                <w:rFonts w:eastAsiaTheme="minorEastAsia"/>
                <w:b/>
                <w:bCs/>
                <w:sz w:val="20"/>
                <w:szCs w:val="20"/>
                <w:lang w:val="en-CA" w:eastAsia="zh-CN"/>
              </w:rPr>
            </w:pPr>
            <w:r w:rsidRPr="00CA33E2">
              <w:rPr>
                <w:rFonts w:eastAsia="SimSun" w:hint="eastAsia"/>
                <w:b/>
                <w:bCs/>
                <w:sz w:val="20"/>
                <w:szCs w:val="20"/>
                <w:lang w:val="en-CA" w:eastAsia="zh-CN"/>
              </w:rPr>
              <w:t>初始</w:t>
            </w:r>
          </w:p>
        </w:tc>
      </w:tr>
      <w:tr w:rsidR="00247D35" w:rsidRPr="00CA33E2" w14:paraId="2DEFA984" w14:textId="77777777" w:rsidTr="00143905">
        <w:trPr>
          <w:trHeight w:val="289"/>
          <w:tblHeader/>
        </w:trPr>
        <w:tc>
          <w:tcPr>
            <w:tcW w:w="4137" w:type="dxa"/>
            <w:tcMar>
              <w:top w:w="0" w:type="dxa"/>
              <w:left w:w="108" w:type="dxa"/>
              <w:bottom w:w="0" w:type="dxa"/>
              <w:right w:w="108" w:type="dxa"/>
            </w:tcMar>
            <w:vAlign w:val="center"/>
          </w:tcPr>
          <w:p w14:paraId="75945F2C" w14:textId="77777777" w:rsidR="00247D35" w:rsidRPr="00CA33E2" w:rsidRDefault="00247D35" w:rsidP="00247D35">
            <w:pPr>
              <w:keepNext/>
              <w:keepLines/>
              <w:rPr>
                <w:rFonts w:ascii="New Gulim" w:eastAsiaTheme="minorEastAsia" w:hAnsi="New Gulim" w:cs="New Gulim"/>
                <w:b/>
                <w:bCs/>
                <w:sz w:val="20"/>
                <w:szCs w:val="20"/>
                <w:lang w:val="en-CA" w:eastAsia="zh-CN"/>
              </w:rPr>
            </w:pPr>
            <w:r w:rsidRPr="00CA33E2">
              <w:rPr>
                <w:rFonts w:eastAsia="SimSun" w:hint="eastAsia"/>
                <w:b/>
                <w:bCs/>
                <w:sz w:val="20"/>
                <w:szCs w:val="20"/>
                <w:lang w:val="en-CA" w:eastAsia="zh-CN"/>
              </w:rPr>
              <w:t>细节</w:t>
            </w:r>
          </w:p>
        </w:tc>
        <w:tc>
          <w:tcPr>
            <w:tcW w:w="867" w:type="dxa"/>
            <w:tcMar>
              <w:top w:w="0" w:type="dxa"/>
              <w:left w:w="108" w:type="dxa"/>
              <w:bottom w:w="0" w:type="dxa"/>
              <w:right w:w="108" w:type="dxa"/>
            </w:tcMar>
            <w:vAlign w:val="center"/>
          </w:tcPr>
          <w:p w14:paraId="58140A8D" w14:textId="77777777" w:rsidR="00247D35" w:rsidRPr="00CA33E2" w:rsidRDefault="00247D35" w:rsidP="00247D35">
            <w:pPr>
              <w:jc w:val="center"/>
              <w:rPr>
                <w:rFonts w:eastAsia="SimSun"/>
                <w:b/>
                <w:bCs/>
                <w:sz w:val="20"/>
                <w:szCs w:val="20"/>
                <w:lang w:val="en-CA" w:eastAsia="zh-CN"/>
              </w:rPr>
            </w:pPr>
            <w:r w:rsidRPr="00CA33E2">
              <w:rPr>
                <w:rFonts w:eastAsia="SimSun"/>
                <w:b/>
                <w:bCs/>
                <w:sz w:val="20"/>
                <w:szCs w:val="20"/>
                <w:lang w:val="en-CA"/>
              </w:rPr>
              <w:t>2014</w:t>
            </w:r>
          </w:p>
          <w:p w14:paraId="13E5AEE6" w14:textId="77777777" w:rsidR="00247D35" w:rsidRPr="00CA33E2" w:rsidRDefault="00247D35" w:rsidP="00247D35">
            <w:pPr>
              <w:jc w:val="center"/>
              <w:rPr>
                <w:rFonts w:eastAsiaTheme="minorEastAsia"/>
                <w:b/>
                <w:bCs/>
                <w:sz w:val="20"/>
                <w:szCs w:val="20"/>
                <w:lang w:val="en-CA" w:eastAsia="zh-CN"/>
              </w:rPr>
            </w:pPr>
            <w:r w:rsidRPr="00CA33E2">
              <w:rPr>
                <w:rFonts w:eastAsiaTheme="minorEastAsia" w:hint="eastAsia"/>
                <w:b/>
                <w:bCs/>
                <w:sz w:val="20"/>
                <w:szCs w:val="20"/>
                <w:lang w:val="en-CA" w:eastAsia="zh-CN"/>
              </w:rPr>
              <w:t>年</w:t>
            </w:r>
          </w:p>
        </w:tc>
        <w:tc>
          <w:tcPr>
            <w:tcW w:w="1016" w:type="dxa"/>
            <w:tcMar>
              <w:top w:w="0" w:type="dxa"/>
              <w:left w:w="108" w:type="dxa"/>
              <w:bottom w:w="0" w:type="dxa"/>
              <w:right w:w="108" w:type="dxa"/>
            </w:tcMar>
            <w:vAlign w:val="center"/>
          </w:tcPr>
          <w:p w14:paraId="6D7361B4" w14:textId="77777777" w:rsidR="00247D35" w:rsidRPr="00CA33E2" w:rsidRDefault="00247D35" w:rsidP="00247D35">
            <w:pPr>
              <w:jc w:val="center"/>
              <w:rPr>
                <w:rFonts w:eastAsia="SimSun"/>
                <w:b/>
                <w:bCs/>
                <w:sz w:val="20"/>
                <w:szCs w:val="20"/>
                <w:lang w:val="en-CA" w:eastAsia="zh-CN"/>
              </w:rPr>
            </w:pPr>
            <w:r w:rsidRPr="00CA33E2">
              <w:rPr>
                <w:rFonts w:eastAsia="SimSun"/>
                <w:b/>
                <w:bCs/>
                <w:sz w:val="20"/>
                <w:szCs w:val="20"/>
                <w:lang w:val="en-CA"/>
              </w:rPr>
              <w:t>2015</w:t>
            </w:r>
          </w:p>
          <w:p w14:paraId="7E782069" w14:textId="77777777" w:rsidR="00247D35" w:rsidRPr="00CA33E2" w:rsidRDefault="00247D35" w:rsidP="00247D35">
            <w:pPr>
              <w:jc w:val="center"/>
              <w:rPr>
                <w:rFonts w:eastAsiaTheme="minorEastAsia"/>
                <w:b/>
                <w:bCs/>
                <w:sz w:val="20"/>
                <w:szCs w:val="20"/>
                <w:lang w:val="en-CA" w:eastAsia="zh-CN"/>
              </w:rPr>
            </w:pPr>
            <w:r w:rsidRPr="00CA33E2">
              <w:rPr>
                <w:rFonts w:eastAsiaTheme="minorEastAsia" w:hint="eastAsia"/>
                <w:b/>
                <w:bCs/>
                <w:sz w:val="20"/>
                <w:szCs w:val="20"/>
                <w:lang w:val="en-CA" w:eastAsia="zh-CN"/>
              </w:rPr>
              <w:t>年</w:t>
            </w:r>
          </w:p>
        </w:tc>
        <w:tc>
          <w:tcPr>
            <w:tcW w:w="745" w:type="dxa"/>
            <w:tcMar>
              <w:top w:w="0" w:type="dxa"/>
              <w:left w:w="108" w:type="dxa"/>
              <w:bottom w:w="0" w:type="dxa"/>
              <w:right w:w="108" w:type="dxa"/>
            </w:tcMar>
            <w:vAlign w:val="center"/>
          </w:tcPr>
          <w:p w14:paraId="61805D3F" w14:textId="77777777" w:rsidR="00247D35" w:rsidRPr="00CA33E2" w:rsidRDefault="00247D35" w:rsidP="00247D35">
            <w:pPr>
              <w:jc w:val="center"/>
              <w:rPr>
                <w:rFonts w:eastAsiaTheme="minorEastAsia"/>
                <w:b/>
                <w:bCs/>
                <w:sz w:val="20"/>
                <w:szCs w:val="20"/>
                <w:lang w:val="en-CA" w:eastAsia="zh-CN"/>
              </w:rPr>
            </w:pPr>
            <w:r w:rsidRPr="00CA33E2">
              <w:rPr>
                <w:rFonts w:eastAsia="SimSun"/>
                <w:b/>
                <w:bCs/>
                <w:sz w:val="20"/>
                <w:szCs w:val="20"/>
                <w:lang w:val="en-CA"/>
              </w:rPr>
              <w:t>2016</w:t>
            </w:r>
            <w:r w:rsidRPr="00CA33E2">
              <w:rPr>
                <w:rFonts w:eastAsiaTheme="minorEastAsia" w:hint="eastAsia"/>
                <w:b/>
                <w:bCs/>
                <w:sz w:val="20"/>
                <w:szCs w:val="20"/>
                <w:lang w:val="en-CA" w:eastAsia="zh-CN"/>
              </w:rPr>
              <w:t>年</w:t>
            </w:r>
          </w:p>
        </w:tc>
        <w:tc>
          <w:tcPr>
            <w:tcW w:w="867" w:type="dxa"/>
            <w:tcMar>
              <w:top w:w="0" w:type="dxa"/>
              <w:left w:w="108" w:type="dxa"/>
              <w:bottom w:w="0" w:type="dxa"/>
              <w:right w:w="108" w:type="dxa"/>
            </w:tcMar>
            <w:vAlign w:val="center"/>
          </w:tcPr>
          <w:p w14:paraId="14861288" w14:textId="77777777" w:rsidR="00247D35" w:rsidRPr="00CA33E2" w:rsidRDefault="00247D35" w:rsidP="00247D35">
            <w:pPr>
              <w:jc w:val="center"/>
              <w:rPr>
                <w:rFonts w:eastAsia="SimSun"/>
                <w:b/>
                <w:bCs/>
                <w:sz w:val="20"/>
                <w:szCs w:val="20"/>
                <w:lang w:val="en-CA" w:eastAsia="zh-CN"/>
              </w:rPr>
            </w:pPr>
            <w:r w:rsidRPr="00CA33E2">
              <w:rPr>
                <w:rFonts w:eastAsia="SimSun"/>
                <w:b/>
                <w:bCs/>
                <w:sz w:val="20"/>
                <w:szCs w:val="20"/>
                <w:lang w:val="en-CA"/>
              </w:rPr>
              <w:t>2017</w:t>
            </w:r>
          </w:p>
          <w:p w14:paraId="76819A4F" w14:textId="77777777" w:rsidR="00247D35" w:rsidRPr="00CA33E2" w:rsidRDefault="00247D35" w:rsidP="00247D35">
            <w:pPr>
              <w:jc w:val="center"/>
              <w:rPr>
                <w:rFonts w:eastAsiaTheme="minorEastAsia"/>
                <w:b/>
                <w:bCs/>
                <w:sz w:val="20"/>
                <w:szCs w:val="20"/>
                <w:lang w:val="en-CA" w:eastAsia="zh-CN"/>
              </w:rPr>
            </w:pPr>
            <w:r w:rsidRPr="00CA33E2">
              <w:rPr>
                <w:rFonts w:eastAsiaTheme="minorEastAsia" w:hint="eastAsia"/>
                <w:b/>
                <w:bCs/>
                <w:sz w:val="20"/>
                <w:szCs w:val="20"/>
                <w:lang w:val="en-CA" w:eastAsia="zh-CN"/>
              </w:rPr>
              <w:t>年</w:t>
            </w:r>
          </w:p>
        </w:tc>
        <w:tc>
          <w:tcPr>
            <w:tcW w:w="745" w:type="dxa"/>
            <w:tcMar>
              <w:top w:w="0" w:type="dxa"/>
              <w:left w:w="108" w:type="dxa"/>
              <w:bottom w:w="0" w:type="dxa"/>
              <w:right w:w="108" w:type="dxa"/>
            </w:tcMar>
            <w:vAlign w:val="center"/>
          </w:tcPr>
          <w:p w14:paraId="6509BDA9" w14:textId="77777777" w:rsidR="00247D35" w:rsidRPr="00CA33E2" w:rsidRDefault="00247D35" w:rsidP="00247D35">
            <w:pPr>
              <w:jc w:val="center"/>
              <w:rPr>
                <w:rFonts w:eastAsiaTheme="minorEastAsia"/>
                <w:b/>
                <w:bCs/>
                <w:sz w:val="20"/>
                <w:szCs w:val="20"/>
                <w:lang w:val="en-CA" w:eastAsia="zh-CN"/>
              </w:rPr>
            </w:pPr>
            <w:r w:rsidRPr="00CA33E2">
              <w:rPr>
                <w:rFonts w:eastAsia="SimSun"/>
                <w:b/>
                <w:bCs/>
                <w:sz w:val="20"/>
                <w:szCs w:val="20"/>
                <w:lang w:val="en-CA"/>
              </w:rPr>
              <w:t>2018</w:t>
            </w:r>
            <w:r w:rsidRPr="00CA33E2">
              <w:rPr>
                <w:rFonts w:eastAsiaTheme="minorEastAsia" w:hint="eastAsia"/>
                <w:b/>
                <w:bCs/>
                <w:sz w:val="20"/>
                <w:szCs w:val="20"/>
                <w:lang w:val="en-CA" w:eastAsia="zh-CN"/>
              </w:rPr>
              <w:t>年</w:t>
            </w:r>
          </w:p>
        </w:tc>
        <w:tc>
          <w:tcPr>
            <w:tcW w:w="1153" w:type="dxa"/>
            <w:tcMar>
              <w:top w:w="0" w:type="dxa"/>
              <w:left w:w="108" w:type="dxa"/>
              <w:bottom w:w="0" w:type="dxa"/>
              <w:right w:w="108" w:type="dxa"/>
            </w:tcMar>
            <w:vAlign w:val="center"/>
          </w:tcPr>
          <w:p w14:paraId="41BDEB10" w14:textId="77777777" w:rsidR="00247D35" w:rsidRPr="00CA33E2" w:rsidRDefault="00247D35" w:rsidP="00247D35">
            <w:pPr>
              <w:jc w:val="center"/>
              <w:rPr>
                <w:rFonts w:ascii="New Gulim" w:eastAsiaTheme="minorEastAsia" w:hAnsi="New Gulim" w:cs="New Gulim"/>
                <w:b/>
                <w:bCs/>
                <w:sz w:val="20"/>
                <w:szCs w:val="20"/>
                <w:lang w:val="en-CA" w:eastAsia="zh-CN"/>
              </w:rPr>
            </w:pPr>
            <w:r w:rsidRPr="00CA33E2">
              <w:rPr>
                <w:rFonts w:asciiTheme="minorEastAsia" w:eastAsiaTheme="minorEastAsia" w:hAnsiTheme="minorEastAsia" w:cs="New Gulim" w:hint="eastAsia"/>
                <w:b/>
                <w:bCs/>
                <w:sz w:val="20"/>
                <w:szCs w:val="20"/>
                <w:lang w:val="en-CA" w:eastAsia="zh-CN"/>
              </w:rPr>
              <w:t>合计</w:t>
            </w:r>
          </w:p>
        </w:tc>
      </w:tr>
      <w:tr w:rsidR="00247D35" w:rsidRPr="00CA33E2" w14:paraId="2D479C23" w14:textId="77777777" w:rsidTr="00247D35">
        <w:trPr>
          <w:trHeight w:val="289"/>
        </w:trPr>
        <w:tc>
          <w:tcPr>
            <w:tcW w:w="4137" w:type="dxa"/>
            <w:tcMar>
              <w:top w:w="0" w:type="dxa"/>
              <w:left w:w="108" w:type="dxa"/>
              <w:bottom w:w="0" w:type="dxa"/>
              <w:right w:w="108" w:type="dxa"/>
            </w:tcMar>
            <w:vAlign w:val="center"/>
          </w:tcPr>
          <w:p w14:paraId="5E470B96"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sz w:val="20"/>
                <w:szCs w:val="20"/>
                <w:lang w:val="en-CA" w:eastAsia="zh-CN"/>
              </w:rPr>
              <w:t>牵头执行机构（工发组织）</w:t>
            </w:r>
            <w:r w:rsidRPr="00CA33E2">
              <w:rPr>
                <w:rFonts w:ascii="New Gulim" w:eastAsia="SimSun" w:hAnsi="New Gulim" w:cs="New Gulim" w:hint="eastAsia"/>
                <w:sz w:val="20"/>
                <w:szCs w:val="20"/>
                <w:lang w:val="en-CA" w:eastAsia="zh-CN"/>
              </w:rPr>
              <w:t>核准</w:t>
            </w:r>
            <w:r w:rsidRPr="00CA33E2">
              <w:rPr>
                <w:rFonts w:ascii="New Gulim" w:eastAsia="SimSun" w:hAnsi="New Gulim" w:cs="New Gulim"/>
                <w:sz w:val="20"/>
                <w:szCs w:val="20"/>
                <w:lang w:val="en-CA" w:eastAsia="zh-CN"/>
              </w:rPr>
              <w:t>资金</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66946324"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512,885</w:t>
            </w:r>
          </w:p>
        </w:tc>
        <w:tc>
          <w:tcPr>
            <w:tcW w:w="1016" w:type="dxa"/>
            <w:tcMar>
              <w:top w:w="0" w:type="dxa"/>
              <w:left w:w="108" w:type="dxa"/>
              <w:bottom w:w="0" w:type="dxa"/>
              <w:right w:w="108" w:type="dxa"/>
            </w:tcMar>
          </w:tcPr>
          <w:p w14:paraId="65AC3A43"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478,896</w:t>
            </w:r>
          </w:p>
        </w:tc>
        <w:tc>
          <w:tcPr>
            <w:tcW w:w="745" w:type="dxa"/>
            <w:tcMar>
              <w:top w:w="0" w:type="dxa"/>
              <w:left w:w="108" w:type="dxa"/>
              <w:bottom w:w="0" w:type="dxa"/>
              <w:right w:w="108" w:type="dxa"/>
            </w:tcMar>
          </w:tcPr>
          <w:p w14:paraId="1B44028B"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867" w:type="dxa"/>
            <w:tcMar>
              <w:top w:w="0" w:type="dxa"/>
              <w:left w:w="108" w:type="dxa"/>
              <w:bottom w:w="0" w:type="dxa"/>
              <w:right w:w="108" w:type="dxa"/>
            </w:tcMar>
          </w:tcPr>
          <w:p w14:paraId="1B225F0C"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108,414</w:t>
            </w:r>
          </w:p>
        </w:tc>
        <w:tc>
          <w:tcPr>
            <w:tcW w:w="745" w:type="dxa"/>
            <w:tcMar>
              <w:top w:w="0" w:type="dxa"/>
              <w:left w:w="108" w:type="dxa"/>
              <w:bottom w:w="0" w:type="dxa"/>
              <w:right w:w="108" w:type="dxa"/>
            </w:tcMar>
          </w:tcPr>
          <w:p w14:paraId="10A50CF4"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1153" w:type="dxa"/>
            <w:tcMar>
              <w:top w:w="0" w:type="dxa"/>
              <w:left w:w="108" w:type="dxa"/>
              <w:bottom w:w="0" w:type="dxa"/>
              <w:right w:w="108" w:type="dxa"/>
            </w:tcMar>
          </w:tcPr>
          <w:p w14:paraId="26EEABF5"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1,100,195</w:t>
            </w:r>
          </w:p>
        </w:tc>
      </w:tr>
      <w:tr w:rsidR="00247D35" w:rsidRPr="00CA33E2" w14:paraId="2DC75DCF" w14:textId="77777777" w:rsidTr="00247D35">
        <w:trPr>
          <w:trHeight w:val="289"/>
        </w:trPr>
        <w:tc>
          <w:tcPr>
            <w:tcW w:w="4137" w:type="dxa"/>
            <w:tcMar>
              <w:top w:w="0" w:type="dxa"/>
              <w:left w:w="108" w:type="dxa"/>
              <w:bottom w:w="0" w:type="dxa"/>
              <w:right w:w="108" w:type="dxa"/>
            </w:tcMar>
            <w:vAlign w:val="center"/>
          </w:tcPr>
          <w:p w14:paraId="2F3DC528"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sz w:val="20"/>
                <w:szCs w:val="20"/>
                <w:lang w:val="en-CA" w:eastAsia="zh-CN"/>
              </w:rPr>
              <w:t>牵头执行机构</w:t>
            </w:r>
            <w:r w:rsidRPr="00CA33E2">
              <w:rPr>
                <w:rFonts w:ascii="New Gulim" w:eastAsia="SimSun" w:hAnsi="New Gulim" w:cs="New Gulim" w:hint="eastAsia"/>
                <w:sz w:val="20"/>
                <w:szCs w:val="20"/>
                <w:lang w:val="en-CA" w:eastAsia="zh-CN"/>
              </w:rPr>
              <w:t>的</w:t>
            </w:r>
            <w:r w:rsidRPr="00CA33E2">
              <w:rPr>
                <w:rFonts w:ascii="New Gulim" w:eastAsia="SimSun" w:hAnsi="New Gulim" w:cs="New Gulim"/>
                <w:sz w:val="20"/>
                <w:szCs w:val="20"/>
                <w:lang w:val="en-CA" w:eastAsia="zh-CN"/>
              </w:rPr>
              <w:t>支</w:t>
            </w:r>
            <w:r w:rsidRPr="00CA33E2">
              <w:rPr>
                <w:rFonts w:ascii="New Gulim" w:eastAsia="SimSun" w:hAnsi="New Gulim" w:cs="New Gulim" w:hint="eastAsia"/>
                <w:sz w:val="20"/>
                <w:szCs w:val="20"/>
                <w:lang w:val="en-CA" w:eastAsia="zh-CN"/>
              </w:rPr>
              <w:t>助费用</w:t>
            </w:r>
            <w:r w:rsidRPr="00CA33E2">
              <w:rPr>
                <w:rFonts w:ascii="New Gulim" w:eastAsia="SimSun" w:hAnsi="New Gulim" w:cs="New Gulim"/>
                <w:sz w:val="20"/>
                <w:szCs w:val="20"/>
                <w:lang w:val="en-CA" w:eastAsia="zh-CN"/>
              </w:rPr>
              <w:t>(</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6FC14C38"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35,902</w:t>
            </w:r>
          </w:p>
        </w:tc>
        <w:tc>
          <w:tcPr>
            <w:tcW w:w="1016" w:type="dxa"/>
            <w:tcMar>
              <w:top w:w="0" w:type="dxa"/>
              <w:left w:w="108" w:type="dxa"/>
              <w:bottom w:w="0" w:type="dxa"/>
              <w:right w:w="108" w:type="dxa"/>
            </w:tcMar>
          </w:tcPr>
          <w:p w14:paraId="6596057D"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33,523</w:t>
            </w:r>
          </w:p>
        </w:tc>
        <w:tc>
          <w:tcPr>
            <w:tcW w:w="745" w:type="dxa"/>
            <w:tcMar>
              <w:top w:w="0" w:type="dxa"/>
              <w:left w:w="108" w:type="dxa"/>
              <w:bottom w:w="0" w:type="dxa"/>
              <w:right w:w="108" w:type="dxa"/>
            </w:tcMar>
          </w:tcPr>
          <w:p w14:paraId="475D8412"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867" w:type="dxa"/>
            <w:tcMar>
              <w:top w:w="0" w:type="dxa"/>
              <w:left w:w="108" w:type="dxa"/>
              <w:bottom w:w="0" w:type="dxa"/>
              <w:right w:w="108" w:type="dxa"/>
            </w:tcMar>
          </w:tcPr>
          <w:p w14:paraId="69A08373"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7,589</w:t>
            </w:r>
          </w:p>
        </w:tc>
        <w:tc>
          <w:tcPr>
            <w:tcW w:w="745" w:type="dxa"/>
            <w:tcMar>
              <w:top w:w="0" w:type="dxa"/>
              <w:left w:w="108" w:type="dxa"/>
              <w:bottom w:w="0" w:type="dxa"/>
              <w:right w:w="108" w:type="dxa"/>
            </w:tcMar>
          </w:tcPr>
          <w:p w14:paraId="4DDFB59B"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1153" w:type="dxa"/>
            <w:tcMar>
              <w:top w:w="0" w:type="dxa"/>
              <w:left w:w="108" w:type="dxa"/>
              <w:bottom w:w="0" w:type="dxa"/>
              <w:right w:w="108" w:type="dxa"/>
            </w:tcMar>
          </w:tcPr>
          <w:p w14:paraId="1A46EB8E"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77,014</w:t>
            </w:r>
          </w:p>
        </w:tc>
      </w:tr>
      <w:tr w:rsidR="00247D35" w:rsidRPr="00CA33E2" w14:paraId="713BAC8E" w14:textId="77777777" w:rsidTr="00247D35">
        <w:trPr>
          <w:trHeight w:val="289"/>
        </w:trPr>
        <w:tc>
          <w:tcPr>
            <w:tcW w:w="4137" w:type="dxa"/>
            <w:tcMar>
              <w:top w:w="0" w:type="dxa"/>
              <w:left w:w="108" w:type="dxa"/>
              <w:bottom w:w="0" w:type="dxa"/>
              <w:right w:w="108" w:type="dxa"/>
            </w:tcMar>
            <w:vAlign w:val="center"/>
          </w:tcPr>
          <w:p w14:paraId="5466A304"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hint="eastAsia"/>
                <w:sz w:val="20"/>
                <w:szCs w:val="20"/>
                <w:lang w:val="en-CA" w:eastAsia="zh-CN"/>
              </w:rPr>
              <w:t>合作执</w:t>
            </w:r>
            <w:r w:rsidRPr="00CA33E2">
              <w:rPr>
                <w:rFonts w:ascii="New Gulim" w:eastAsia="SimSun" w:hAnsi="New Gulim" w:cs="New Gulim"/>
                <w:sz w:val="20"/>
                <w:szCs w:val="20"/>
                <w:lang w:val="en-CA" w:eastAsia="zh-CN"/>
              </w:rPr>
              <w:t>行机</w:t>
            </w:r>
            <w:r w:rsidRPr="00CA33E2">
              <w:rPr>
                <w:rFonts w:ascii="New Gulim" w:eastAsia="SimSun" w:hAnsi="New Gulim" w:cs="New Gulim" w:hint="eastAsia"/>
                <w:sz w:val="20"/>
                <w:szCs w:val="20"/>
                <w:lang w:val="en-CA" w:eastAsia="zh-CN"/>
              </w:rPr>
              <w:t>构</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环境署</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核准资金（</w:t>
            </w:r>
            <w:r w:rsidRPr="00CA33E2">
              <w:rPr>
                <w:rFonts w:ascii="New Gulim" w:eastAsia="SimSun" w:hAnsi="New Gulim" w:cs="New Gulim" w:hint="eastAsia"/>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hint="eastAsia"/>
                <w:sz w:val="20"/>
                <w:szCs w:val="20"/>
                <w:lang w:val="en-CA" w:eastAsia="zh-CN"/>
              </w:rPr>
              <w:t xml:space="preserve"> </w:t>
            </w:r>
            <w:r w:rsidRPr="00CA33E2">
              <w:rPr>
                <w:rFonts w:ascii="New Gulim" w:eastAsia="SimSun" w:hAnsi="New Gulim" w:cs="New Gulim" w:hint="eastAsia"/>
                <w:sz w:val="20"/>
                <w:szCs w:val="20"/>
                <w:lang w:val="en-CA" w:eastAsia="zh-CN"/>
              </w:rPr>
              <w:t>）</w:t>
            </w:r>
          </w:p>
        </w:tc>
        <w:tc>
          <w:tcPr>
            <w:tcW w:w="867" w:type="dxa"/>
            <w:tcMar>
              <w:top w:w="0" w:type="dxa"/>
              <w:left w:w="108" w:type="dxa"/>
              <w:bottom w:w="0" w:type="dxa"/>
              <w:right w:w="108" w:type="dxa"/>
            </w:tcMar>
          </w:tcPr>
          <w:p w14:paraId="0088C1F9"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30,000</w:t>
            </w:r>
          </w:p>
        </w:tc>
        <w:tc>
          <w:tcPr>
            <w:tcW w:w="1016" w:type="dxa"/>
            <w:tcMar>
              <w:top w:w="0" w:type="dxa"/>
              <w:left w:w="108" w:type="dxa"/>
              <w:bottom w:w="0" w:type="dxa"/>
              <w:right w:w="108" w:type="dxa"/>
            </w:tcMar>
          </w:tcPr>
          <w:p w14:paraId="1986280E"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55,000</w:t>
            </w:r>
          </w:p>
        </w:tc>
        <w:tc>
          <w:tcPr>
            <w:tcW w:w="745" w:type="dxa"/>
            <w:tcMar>
              <w:top w:w="0" w:type="dxa"/>
              <w:left w:w="108" w:type="dxa"/>
              <w:bottom w:w="0" w:type="dxa"/>
              <w:right w:w="108" w:type="dxa"/>
            </w:tcMar>
          </w:tcPr>
          <w:p w14:paraId="4ABB5636"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867" w:type="dxa"/>
            <w:tcMar>
              <w:top w:w="0" w:type="dxa"/>
              <w:left w:w="108" w:type="dxa"/>
              <w:bottom w:w="0" w:type="dxa"/>
              <w:right w:w="108" w:type="dxa"/>
            </w:tcMar>
          </w:tcPr>
          <w:p w14:paraId="0FE732A5"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15,000</w:t>
            </w:r>
          </w:p>
        </w:tc>
        <w:tc>
          <w:tcPr>
            <w:tcW w:w="745" w:type="dxa"/>
            <w:tcMar>
              <w:top w:w="0" w:type="dxa"/>
              <w:left w:w="108" w:type="dxa"/>
              <w:bottom w:w="0" w:type="dxa"/>
              <w:right w:w="108" w:type="dxa"/>
            </w:tcMar>
          </w:tcPr>
          <w:p w14:paraId="338E97A5"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1153" w:type="dxa"/>
            <w:tcMar>
              <w:top w:w="0" w:type="dxa"/>
              <w:left w:w="108" w:type="dxa"/>
              <w:bottom w:w="0" w:type="dxa"/>
              <w:right w:w="108" w:type="dxa"/>
            </w:tcMar>
          </w:tcPr>
          <w:p w14:paraId="005C5529"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100,000</w:t>
            </w:r>
          </w:p>
        </w:tc>
      </w:tr>
      <w:tr w:rsidR="00247D35" w:rsidRPr="00CA33E2" w14:paraId="00A0DF8E" w14:textId="77777777" w:rsidTr="00247D35">
        <w:trPr>
          <w:trHeight w:val="289"/>
        </w:trPr>
        <w:tc>
          <w:tcPr>
            <w:tcW w:w="4137" w:type="dxa"/>
            <w:tcMar>
              <w:top w:w="0" w:type="dxa"/>
              <w:left w:w="108" w:type="dxa"/>
              <w:bottom w:w="0" w:type="dxa"/>
              <w:right w:w="108" w:type="dxa"/>
            </w:tcMar>
            <w:vAlign w:val="center"/>
          </w:tcPr>
          <w:p w14:paraId="1957B94D"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hint="eastAsia"/>
                <w:sz w:val="20"/>
                <w:szCs w:val="20"/>
                <w:lang w:val="en-CA" w:eastAsia="zh-CN"/>
              </w:rPr>
              <w:t>合作执</w:t>
            </w:r>
            <w:r w:rsidRPr="00CA33E2">
              <w:rPr>
                <w:rFonts w:ascii="New Gulim" w:eastAsia="SimSun" w:hAnsi="New Gulim" w:cs="New Gulim"/>
                <w:sz w:val="20"/>
                <w:szCs w:val="20"/>
                <w:lang w:val="en-CA" w:eastAsia="zh-CN"/>
              </w:rPr>
              <w:t>行机</w:t>
            </w:r>
            <w:r w:rsidRPr="00CA33E2">
              <w:rPr>
                <w:rFonts w:ascii="New Gulim" w:eastAsia="SimSun" w:hAnsi="New Gulim" w:cs="New Gulim" w:hint="eastAsia"/>
                <w:sz w:val="20"/>
                <w:szCs w:val="20"/>
                <w:lang w:val="en-CA" w:eastAsia="zh-CN"/>
              </w:rPr>
              <w:t>构的</w:t>
            </w:r>
            <w:r w:rsidRPr="00CA33E2">
              <w:rPr>
                <w:rFonts w:ascii="New Gulim" w:eastAsia="SimSun" w:hAnsi="New Gulim" w:cs="New Gulim"/>
                <w:sz w:val="20"/>
                <w:szCs w:val="20"/>
                <w:lang w:val="en-CA" w:eastAsia="zh-CN"/>
              </w:rPr>
              <w:t>支助费用</w:t>
            </w:r>
            <w:r w:rsidRPr="00CA33E2">
              <w:rPr>
                <w:rFonts w:ascii="New Gulim" w:eastAsia="SimSun" w:hAnsi="New Gulim" w:cs="New Gulim"/>
                <w:sz w:val="20"/>
                <w:szCs w:val="20"/>
                <w:lang w:val="en-CA" w:eastAsia="zh-CN"/>
              </w:rPr>
              <w:t>(</w:t>
            </w:r>
            <w:r w:rsidRPr="00CA33E2">
              <w:rPr>
                <w:rFonts w:ascii="New Gulim" w:eastAsia="SimSun" w:hAnsi="New Gulim" w:cs="New Gulim" w:hint="eastAsia"/>
                <w:sz w:val="20"/>
                <w:szCs w:val="20"/>
                <w:lang w:val="en-CA" w:eastAsia="zh-CN"/>
              </w:rPr>
              <w:t>环境署</w:t>
            </w:r>
            <w:r w:rsidRPr="00CA33E2">
              <w:rPr>
                <w:rFonts w:ascii="New Gulim" w:eastAsia="SimSun" w:hAnsi="New Gulim" w:cs="New Gulim"/>
                <w:sz w:val="20"/>
                <w:szCs w:val="20"/>
                <w:lang w:val="en-CA" w:eastAsia="zh-CN"/>
              </w:rPr>
              <w:t>)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556C8E9F"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3,900</w:t>
            </w:r>
          </w:p>
        </w:tc>
        <w:tc>
          <w:tcPr>
            <w:tcW w:w="1016" w:type="dxa"/>
            <w:tcMar>
              <w:top w:w="0" w:type="dxa"/>
              <w:left w:w="108" w:type="dxa"/>
              <w:bottom w:w="0" w:type="dxa"/>
              <w:right w:w="108" w:type="dxa"/>
            </w:tcMar>
          </w:tcPr>
          <w:p w14:paraId="40A846D3"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7,150</w:t>
            </w:r>
          </w:p>
        </w:tc>
        <w:tc>
          <w:tcPr>
            <w:tcW w:w="745" w:type="dxa"/>
            <w:tcMar>
              <w:top w:w="0" w:type="dxa"/>
              <w:left w:w="108" w:type="dxa"/>
              <w:bottom w:w="0" w:type="dxa"/>
              <w:right w:w="108" w:type="dxa"/>
            </w:tcMar>
          </w:tcPr>
          <w:p w14:paraId="12B1D70F"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867" w:type="dxa"/>
            <w:tcMar>
              <w:top w:w="0" w:type="dxa"/>
              <w:left w:w="108" w:type="dxa"/>
              <w:bottom w:w="0" w:type="dxa"/>
              <w:right w:w="108" w:type="dxa"/>
            </w:tcMar>
          </w:tcPr>
          <w:p w14:paraId="4B941C16"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1,950</w:t>
            </w:r>
          </w:p>
        </w:tc>
        <w:tc>
          <w:tcPr>
            <w:tcW w:w="745" w:type="dxa"/>
            <w:tcMar>
              <w:top w:w="0" w:type="dxa"/>
              <w:left w:w="108" w:type="dxa"/>
              <w:bottom w:w="0" w:type="dxa"/>
              <w:right w:w="108" w:type="dxa"/>
            </w:tcMar>
          </w:tcPr>
          <w:p w14:paraId="0C065655"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1153" w:type="dxa"/>
            <w:tcMar>
              <w:top w:w="0" w:type="dxa"/>
              <w:left w:w="108" w:type="dxa"/>
              <w:bottom w:w="0" w:type="dxa"/>
              <w:right w:w="108" w:type="dxa"/>
            </w:tcMar>
          </w:tcPr>
          <w:p w14:paraId="6A2AA24A"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13,000</w:t>
            </w:r>
          </w:p>
        </w:tc>
      </w:tr>
      <w:tr w:rsidR="00247D35" w:rsidRPr="00CA33E2" w14:paraId="1986E342" w14:textId="77777777" w:rsidTr="00247D35">
        <w:trPr>
          <w:trHeight w:val="289"/>
        </w:trPr>
        <w:tc>
          <w:tcPr>
            <w:tcW w:w="4137" w:type="dxa"/>
            <w:tcMar>
              <w:top w:w="0" w:type="dxa"/>
              <w:left w:w="108" w:type="dxa"/>
              <w:bottom w:w="0" w:type="dxa"/>
              <w:right w:w="108" w:type="dxa"/>
            </w:tcMar>
            <w:vAlign w:val="center"/>
          </w:tcPr>
          <w:p w14:paraId="36AD08ED"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hint="eastAsia"/>
                <w:sz w:val="20"/>
                <w:szCs w:val="20"/>
                <w:lang w:val="en-CA" w:eastAsia="zh-CN"/>
              </w:rPr>
              <w:t>合作执</w:t>
            </w:r>
            <w:r w:rsidRPr="00CA33E2">
              <w:rPr>
                <w:rFonts w:ascii="New Gulim" w:eastAsia="SimSun" w:hAnsi="New Gulim" w:cs="New Gulim"/>
                <w:sz w:val="20"/>
                <w:szCs w:val="20"/>
                <w:lang w:val="en-CA" w:eastAsia="zh-CN"/>
              </w:rPr>
              <w:t>行机</w:t>
            </w:r>
            <w:r w:rsidRPr="00CA33E2">
              <w:rPr>
                <w:rFonts w:ascii="New Gulim" w:eastAsia="SimSun" w:hAnsi="New Gulim" w:cs="New Gulim" w:hint="eastAsia"/>
                <w:sz w:val="20"/>
                <w:szCs w:val="20"/>
                <w:lang w:val="en-CA" w:eastAsia="zh-CN"/>
              </w:rPr>
              <w:t>构</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法国</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核准资金</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273C4ABC"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135,690</w:t>
            </w:r>
          </w:p>
        </w:tc>
        <w:tc>
          <w:tcPr>
            <w:tcW w:w="1016" w:type="dxa"/>
            <w:tcMar>
              <w:top w:w="0" w:type="dxa"/>
              <w:left w:w="108" w:type="dxa"/>
              <w:bottom w:w="0" w:type="dxa"/>
              <w:right w:w="108" w:type="dxa"/>
            </w:tcMar>
          </w:tcPr>
          <w:p w14:paraId="4F0BDD0C"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394,397</w:t>
            </w:r>
          </w:p>
        </w:tc>
        <w:tc>
          <w:tcPr>
            <w:tcW w:w="745" w:type="dxa"/>
            <w:tcMar>
              <w:top w:w="0" w:type="dxa"/>
              <w:left w:w="108" w:type="dxa"/>
              <w:bottom w:w="0" w:type="dxa"/>
              <w:right w:w="108" w:type="dxa"/>
            </w:tcMar>
          </w:tcPr>
          <w:p w14:paraId="152BEB88"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867" w:type="dxa"/>
            <w:tcMar>
              <w:top w:w="0" w:type="dxa"/>
              <w:left w:w="108" w:type="dxa"/>
              <w:bottom w:w="0" w:type="dxa"/>
              <w:right w:w="108" w:type="dxa"/>
            </w:tcMar>
          </w:tcPr>
          <w:p w14:paraId="50F76F89"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69,913</w:t>
            </w:r>
          </w:p>
        </w:tc>
        <w:tc>
          <w:tcPr>
            <w:tcW w:w="745" w:type="dxa"/>
            <w:tcMar>
              <w:top w:w="0" w:type="dxa"/>
              <w:left w:w="108" w:type="dxa"/>
              <w:bottom w:w="0" w:type="dxa"/>
              <w:right w:w="108" w:type="dxa"/>
            </w:tcMar>
          </w:tcPr>
          <w:p w14:paraId="3F7EBE46"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1153" w:type="dxa"/>
            <w:tcMar>
              <w:top w:w="0" w:type="dxa"/>
              <w:left w:w="108" w:type="dxa"/>
              <w:bottom w:w="0" w:type="dxa"/>
              <w:right w:w="108" w:type="dxa"/>
            </w:tcMar>
          </w:tcPr>
          <w:p w14:paraId="7C5665A8"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600,000</w:t>
            </w:r>
          </w:p>
        </w:tc>
      </w:tr>
      <w:tr w:rsidR="00247D35" w:rsidRPr="00CA33E2" w14:paraId="481D1EC2" w14:textId="77777777" w:rsidTr="00247D35">
        <w:trPr>
          <w:trHeight w:val="289"/>
        </w:trPr>
        <w:tc>
          <w:tcPr>
            <w:tcW w:w="4137" w:type="dxa"/>
            <w:tcMar>
              <w:top w:w="0" w:type="dxa"/>
              <w:left w:w="108" w:type="dxa"/>
              <w:bottom w:w="0" w:type="dxa"/>
              <w:right w:w="108" w:type="dxa"/>
            </w:tcMar>
            <w:vAlign w:val="center"/>
          </w:tcPr>
          <w:p w14:paraId="66C90CF4"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hint="eastAsia"/>
                <w:sz w:val="20"/>
                <w:szCs w:val="20"/>
                <w:lang w:val="en-CA" w:eastAsia="zh-CN"/>
              </w:rPr>
              <w:t>合作执</w:t>
            </w:r>
            <w:r w:rsidRPr="00CA33E2">
              <w:rPr>
                <w:rFonts w:ascii="New Gulim" w:eastAsia="SimSun" w:hAnsi="New Gulim" w:cs="New Gulim"/>
                <w:sz w:val="20"/>
                <w:szCs w:val="20"/>
                <w:lang w:val="en-CA" w:eastAsia="zh-CN"/>
              </w:rPr>
              <w:t>行机</w:t>
            </w:r>
            <w:r w:rsidRPr="00CA33E2">
              <w:rPr>
                <w:rFonts w:ascii="New Gulim" w:eastAsia="SimSun" w:hAnsi="New Gulim" w:cs="New Gulim" w:hint="eastAsia"/>
                <w:sz w:val="20"/>
                <w:szCs w:val="20"/>
                <w:lang w:val="en-CA" w:eastAsia="zh-CN"/>
              </w:rPr>
              <w:t>构</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的</w:t>
            </w:r>
            <w:r w:rsidRPr="00CA33E2">
              <w:rPr>
                <w:rFonts w:ascii="New Gulim" w:eastAsia="SimSun" w:hAnsi="New Gulim" w:cs="New Gulim"/>
                <w:sz w:val="20"/>
                <w:szCs w:val="20"/>
                <w:lang w:val="en-CA" w:eastAsia="zh-CN"/>
              </w:rPr>
              <w:t>支助费用</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法国</w:t>
            </w:r>
            <w:r w:rsidRPr="00CA33E2">
              <w:rPr>
                <w:rFonts w:ascii="New Gulim" w:eastAsia="SimSun" w:hAnsi="New Gulim" w:cs="New Gulim"/>
                <w:sz w:val="20"/>
                <w:szCs w:val="20"/>
                <w:lang w:val="en-CA" w:eastAsia="zh-CN"/>
              </w:rPr>
              <w:t>)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4A02CC66"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17,187</w:t>
            </w:r>
          </w:p>
        </w:tc>
        <w:tc>
          <w:tcPr>
            <w:tcW w:w="1016" w:type="dxa"/>
            <w:tcMar>
              <w:top w:w="0" w:type="dxa"/>
              <w:left w:w="108" w:type="dxa"/>
              <w:bottom w:w="0" w:type="dxa"/>
              <w:right w:w="108" w:type="dxa"/>
            </w:tcMar>
          </w:tcPr>
          <w:p w14:paraId="68684423"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49,957</w:t>
            </w:r>
          </w:p>
        </w:tc>
        <w:tc>
          <w:tcPr>
            <w:tcW w:w="745" w:type="dxa"/>
            <w:tcMar>
              <w:top w:w="0" w:type="dxa"/>
              <w:left w:w="108" w:type="dxa"/>
              <w:bottom w:w="0" w:type="dxa"/>
              <w:right w:w="108" w:type="dxa"/>
            </w:tcMar>
          </w:tcPr>
          <w:p w14:paraId="030ADFD1"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867" w:type="dxa"/>
            <w:tcMar>
              <w:top w:w="0" w:type="dxa"/>
              <w:left w:w="108" w:type="dxa"/>
              <w:bottom w:w="0" w:type="dxa"/>
              <w:right w:w="108" w:type="dxa"/>
            </w:tcMar>
          </w:tcPr>
          <w:p w14:paraId="5338F405"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8,856</w:t>
            </w:r>
          </w:p>
        </w:tc>
        <w:tc>
          <w:tcPr>
            <w:tcW w:w="745" w:type="dxa"/>
            <w:tcMar>
              <w:top w:w="0" w:type="dxa"/>
              <w:left w:w="108" w:type="dxa"/>
              <w:bottom w:w="0" w:type="dxa"/>
              <w:right w:w="108" w:type="dxa"/>
            </w:tcMar>
          </w:tcPr>
          <w:p w14:paraId="4AF64C45"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1153" w:type="dxa"/>
            <w:tcMar>
              <w:top w:w="0" w:type="dxa"/>
              <w:left w:w="108" w:type="dxa"/>
              <w:bottom w:w="0" w:type="dxa"/>
              <w:right w:w="108" w:type="dxa"/>
            </w:tcMar>
          </w:tcPr>
          <w:p w14:paraId="65D8C57C"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76,000</w:t>
            </w:r>
          </w:p>
        </w:tc>
      </w:tr>
      <w:tr w:rsidR="00247D35" w:rsidRPr="00CA33E2" w14:paraId="689EEEC3" w14:textId="77777777" w:rsidTr="00247D35">
        <w:trPr>
          <w:trHeight w:val="289"/>
        </w:trPr>
        <w:tc>
          <w:tcPr>
            <w:tcW w:w="4137" w:type="dxa"/>
            <w:tcMar>
              <w:top w:w="0" w:type="dxa"/>
              <w:left w:w="108" w:type="dxa"/>
              <w:bottom w:w="0" w:type="dxa"/>
              <w:right w:w="108" w:type="dxa"/>
            </w:tcMar>
            <w:vAlign w:val="center"/>
          </w:tcPr>
          <w:p w14:paraId="2031C3DB"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hint="eastAsia"/>
                <w:sz w:val="20"/>
                <w:szCs w:val="20"/>
                <w:lang w:val="en-CA" w:eastAsia="zh-CN"/>
              </w:rPr>
              <w:t>核准</w:t>
            </w:r>
            <w:r w:rsidRPr="00CA33E2">
              <w:rPr>
                <w:rFonts w:ascii="New Gulim" w:eastAsia="SimSun" w:hAnsi="New Gulim" w:cs="New Gulim"/>
                <w:sz w:val="20"/>
                <w:szCs w:val="20"/>
                <w:lang w:val="en-CA" w:eastAsia="zh-CN"/>
              </w:rPr>
              <w:t>资金总额</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3033780F"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678,575</w:t>
            </w:r>
          </w:p>
        </w:tc>
        <w:tc>
          <w:tcPr>
            <w:tcW w:w="1016" w:type="dxa"/>
            <w:tcMar>
              <w:top w:w="0" w:type="dxa"/>
              <w:left w:w="108" w:type="dxa"/>
              <w:bottom w:w="0" w:type="dxa"/>
              <w:right w:w="108" w:type="dxa"/>
            </w:tcMar>
          </w:tcPr>
          <w:p w14:paraId="4191A693"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928,293</w:t>
            </w:r>
          </w:p>
        </w:tc>
        <w:tc>
          <w:tcPr>
            <w:tcW w:w="745" w:type="dxa"/>
            <w:tcMar>
              <w:top w:w="0" w:type="dxa"/>
              <w:left w:w="108" w:type="dxa"/>
              <w:bottom w:w="0" w:type="dxa"/>
              <w:right w:w="108" w:type="dxa"/>
            </w:tcMar>
          </w:tcPr>
          <w:p w14:paraId="0BB0280D"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867" w:type="dxa"/>
            <w:tcMar>
              <w:top w:w="0" w:type="dxa"/>
              <w:left w:w="108" w:type="dxa"/>
              <w:bottom w:w="0" w:type="dxa"/>
              <w:right w:w="108" w:type="dxa"/>
            </w:tcMar>
          </w:tcPr>
          <w:p w14:paraId="7FFD3B9B"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193,327</w:t>
            </w:r>
          </w:p>
        </w:tc>
        <w:tc>
          <w:tcPr>
            <w:tcW w:w="745" w:type="dxa"/>
            <w:tcMar>
              <w:top w:w="0" w:type="dxa"/>
              <w:left w:w="108" w:type="dxa"/>
              <w:bottom w:w="0" w:type="dxa"/>
              <w:right w:w="108" w:type="dxa"/>
            </w:tcMar>
          </w:tcPr>
          <w:p w14:paraId="30E4B50D"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1153" w:type="dxa"/>
            <w:tcMar>
              <w:top w:w="0" w:type="dxa"/>
              <w:left w:w="108" w:type="dxa"/>
              <w:bottom w:w="0" w:type="dxa"/>
              <w:right w:w="108" w:type="dxa"/>
            </w:tcMar>
          </w:tcPr>
          <w:p w14:paraId="5102846B"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1,800,195</w:t>
            </w:r>
          </w:p>
        </w:tc>
      </w:tr>
      <w:tr w:rsidR="00247D35" w:rsidRPr="00CA33E2" w14:paraId="7ADB81FC" w14:textId="77777777" w:rsidTr="00247D35">
        <w:trPr>
          <w:trHeight w:val="289"/>
        </w:trPr>
        <w:tc>
          <w:tcPr>
            <w:tcW w:w="4137" w:type="dxa"/>
            <w:tcMar>
              <w:top w:w="0" w:type="dxa"/>
              <w:left w:w="108" w:type="dxa"/>
              <w:bottom w:w="0" w:type="dxa"/>
              <w:right w:w="108" w:type="dxa"/>
            </w:tcMar>
            <w:vAlign w:val="center"/>
          </w:tcPr>
          <w:p w14:paraId="343A8C47"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sz w:val="20"/>
                <w:szCs w:val="20"/>
                <w:lang w:val="en-CA" w:eastAsia="zh-CN"/>
              </w:rPr>
              <w:t>机构支助费用</w:t>
            </w:r>
            <w:r w:rsidRPr="00CA33E2">
              <w:rPr>
                <w:rFonts w:ascii="New Gulim" w:eastAsia="SimSun" w:hAnsi="New Gulim" w:cs="New Gulim" w:hint="eastAsia"/>
                <w:sz w:val="20"/>
                <w:szCs w:val="20"/>
                <w:lang w:val="en-CA" w:eastAsia="zh-CN"/>
              </w:rPr>
              <w:t>总额</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452446AD"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56,989</w:t>
            </w:r>
          </w:p>
        </w:tc>
        <w:tc>
          <w:tcPr>
            <w:tcW w:w="1016" w:type="dxa"/>
            <w:tcMar>
              <w:top w:w="0" w:type="dxa"/>
              <w:left w:w="108" w:type="dxa"/>
              <w:bottom w:w="0" w:type="dxa"/>
              <w:right w:w="108" w:type="dxa"/>
            </w:tcMar>
          </w:tcPr>
          <w:p w14:paraId="1BB82E3F"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90,630</w:t>
            </w:r>
          </w:p>
        </w:tc>
        <w:tc>
          <w:tcPr>
            <w:tcW w:w="745" w:type="dxa"/>
            <w:tcMar>
              <w:top w:w="0" w:type="dxa"/>
              <w:left w:w="108" w:type="dxa"/>
              <w:bottom w:w="0" w:type="dxa"/>
              <w:right w:w="108" w:type="dxa"/>
            </w:tcMar>
          </w:tcPr>
          <w:p w14:paraId="03D2E0BC"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867" w:type="dxa"/>
            <w:tcMar>
              <w:top w:w="0" w:type="dxa"/>
              <w:left w:w="108" w:type="dxa"/>
              <w:bottom w:w="0" w:type="dxa"/>
              <w:right w:w="108" w:type="dxa"/>
            </w:tcMar>
          </w:tcPr>
          <w:p w14:paraId="4C044877"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18,395</w:t>
            </w:r>
          </w:p>
        </w:tc>
        <w:tc>
          <w:tcPr>
            <w:tcW w:w="745" w:type="dxa"/>
            <w:tcMar>
              <w:top w:w="0" w:type="dxa"/>
              <w:left w:w="108" w:type="dxa"/>
              <w:bottom w:w="0" w:type="dxa"/>
              <w:right w:w="108" w:type="dxa"/>
            </w:tcMar>
          </w:tcPr>
          <w:p w14:paraId="5B5CD199"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1153" w:type="dxa"/>
            <w:tcMar>
              <w:top w:w="0" w:type="dxa"/>
              <w:left w:w="108" w:type="dxa"/>
              <w:bottom w:w="0" w:type="dxa"/>
              <w:right w:w="108" w:type="dxa"/>
            </w:tcMar>
          </w:tcPr>
          <w:p w14:paraId="12E1C8A8"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166,014</w:t>
            </w:r>
          </w:p>
        </w:tc>
      </w:tr>
      <w:tr w:rsidR="00247D35" w:rsidRPr="00CA33E2" w14:paraId="53FDF5ED" w14:textId="77777777" w:rsidTr="00247D35">
        <w:trPr>
          <w:trHeight w:val="289"/>
        </w:trPr>
        <w:tc>
          <w:tcPr>
            <w:tcW w:w="4137" w:type="dxa"/>
            <w:tcMar>
              <w:top w:w="0" w:type="dxa"/>
              <w:left w:w="108" w:type="dxa"/>
              <w:bottom w:w="0" w:type="dxa"/>
              <w:right w:w="108" w:type="dxa"/>
            </w:tcMar>
            <w:vAlign w:val="center"/>
          </w:tcPr>
          <w:p w14:paraId="5216A026"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sz w:val="20"/>
                <w:szCs w:val="20"/>
                <w:lang w:val="en-CA" w:eastAsia="zh-CN"/>
              </w:rPr>
              <w:t>核准</w:t>
            </w:r>
            <w:r w:rsidRPr="00CA33E2">
              <w:rPr>
                <w:rFonts w:ascii="New Gulim" w:eastAsia="SimSun" w:hAnsi="New Gulim" w:cs="New Gulim" w:hint="eastAsia"/>
                <w:sz w:val="20"/>
                <w:szCs w:val="20"/>
                <w:lang w:val="en-CA" w:eastAsia="zh-CN"/>
              </w:rPr>
              <w:t>费用总额</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490AB888"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735,564</w:t>
            </w:r>
          </w:p>
        </w:tc>
        <w:tc>
          <w:tcPr>
            <w:tcW w:w="1016" w:type="dxa"/>
            <w:tcMar>
              <w:top w:w="0" w:type="dxa"/>
              <w:left w:w="108" w:type="dxa"/>
              <w:bottom w:w="0" w:type="dxa"/>
              <w:right w:w="108" w:type="dxa"/>
            </w:tcMar>
          </w:tcPr>
          <w:p w14:paraId="3B56145F"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1,018,923</w:t>
            </w:r>
          </w:p>
        </w:tc>
        <w:tc>
          <w:tcPr>
            <w:tcW w:w="745" w:type="dxa"/>
            <w:tcMar>
              <w:top w:w="0" w:type="dxa"/>
              <w:left w:w="108" w:type="dxa"/>
              <w:bottom w:w="0" w:type="dxa"/>
              <w:right w:w="108" w:type="dxa"/>
            </w:tcMar>
          </w:tcPr>
          <w:p w14:paraId="7058479E"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867" w:type="dxa"/>
            <w:tcMar>
              <w:top w:w="0" w:type="dxa"/>
              <w:left w:w="108" w:type="dxa"/>
              <w:bottom w:w="0" w:type="dxa"/>
              <w:right w:w="108" w:type="dxa"/>
            </w:tcMar>
          </w:tcPr>
          <w:p w14:paraId="05C060B4"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211,722</w:t>
            </w:r>
          </w:p>
        </w:tc>
        <w:tc>
          <w:tcPr>
            <w:tcW w:w="745" w:type="dxa"/>
            <w:tcMar>
              <w:top w:w="0" w:type="dxa"/>
              <w:left w:w="108" w:type="dxa"/>
              <w:bottom w:w="0" w:type="dxa"/>
              <w:right w:w="108" w:type="dxa"/>
            </w:tcMar>
          </w:tcPr>
          <w:p w14:paraId="404A86DF"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0</w:t>
            </w:r>
          </w:p>
        </w:tc>
        <w:tc>
          <w:tcPr>
            <w:tcW w:w="1153" w:type="dxa"/>
            <w:tcMar>
              <w:top w:w="0" w:type="dxa"/>
              <w:left w:w="108" w:type="dxa"/>
              <w:bottom w:w="0" w:type="dxa"/>
              <w:right w:w="108" w:type="dxa"/>
            </w:tcMar>
          </w:tcPr>
          <w:p w14:paraId="0624FCAC" w14:textId="77777777" w:rsidR="00247D35" w:rsidRPr="00CA33E2" w:rsidRDefault="00247D35" w:rsidP="00247D35">
            <w:pPr>
              <w:jc w:val="right"/>
              <w:rPr>
                <w:rFonts w:eastAsia="SimSun"/>
                <w:sz w:val="20"/>
                <w:szCs w:val="20"/>
                <w:lang w:val="en-US"/>
              </w:rPr>
            </w:pPr>
            <w:r w:rsidRPr="00CA33E2">
              <w:rPr>
                <w:rFonts w:eastAsia="SimSun"/>
                <w:sz w:val="20"/>
                <w:szCs w:val="20"/>
                <w:lang w:val="en-US"/>
              </w:rPr>
              <w:t>1,966,209</w:t>
            </w:r>
          </w:p>
        </w:tc>
      </w:tr>
      <w:tr w:rsidR="00247D35" w:rsidRPr="00CA33E2" w14:paraId="645B546B" w14:textId="77777777" w:rsidTr="00247D35">
        <w:trPr>
          <w:trHeight w:val="289"/>
        </w:trPr>
        <w:tc>
          <w:tcPr>
            <w:tcW w:w="9530" w:type="dxa"/>
            <w:gridSpan w:val="7"/>
            <w:tcMar>
              <w:top w:w="0" w:type="dxa"/>
              <w:left w:w="108" w:type="dxa"/>
              <w:bottom w:w="0" w:type="dxa"/>
              <w:right w:w="108" w:type="dxa"/>
            </w:tcMar>
            <w:vAlign w:val="center"/>
          </w:tcPr>
          <w:p w14:paraId="50D05BB7" w14:textId="77777777" w:rsidR="00247D35" w:rsidRPr="00CA33E2" w:rsidRDefault="00247D35" w:rsidP="00247D35">
            <w:pPr>
              <w:keepNext/>
              <w:keepLines/>
              <w:rPr>
                <w:rFonts w:ascii="New Gulim" w:eastAsiaTheme="minorEastAsia" w:hAnsi="New Gulim" w:cs="New Gulim"/>
                <w:b/>
                <w:bCs/>
                <w:sz w:val="20"/>
                <w:szCs w:val="20"/>
                <w:lang w:val="en-CA" w:eastAsia="zh-CN"/>
              </w:rPr>
            </w:pPr>
            <w:r w:rsidRPr="00CA33E2">
              <w:rPr>
                <w:rFonts w:eastAsia="SimSun" w:hint="eastAsia"/>
                <w:b/>
                <w:bCs/>
                <w:sz w:val="20"/>
                <w:szCs w:val="20"/>
                <w:lang w:val="en-CA" w:eastAsia="zh-CN"/>
              </w:rPr>
              <w:t>订订后</w:t>
            </w:r>
          </w:p>
        </w:tc>
      </w:tr>
      <w:tr w:rsidR="00247D35" w:rsidRPr="00CA33E2" w14:paraId="2A3194AE" w14:textId="77777777" w:rsidTr="00247D35">
        <w:trPr>
          <w:trHeight w:val="289"/>
        </w:trPr>
        <w:tc>
          <w:tcPr>
            <w:tcW w:w="4137" w:type="dxa"/>
            <w:tcMar>
              <w:top w:w="0" w:type="dxa"/>
              <w:left w:w="108" w:type="dxa"/>
              <w:bottom w:w="0" w:type="dxa"/>
              <w:right w:w="108" w:type="dxa"/>
            </w:tcMar>
            <w:vAlign w:val="center"/>
          </w:tcPr>
          <w:p w14:paraId="1EC27E04" w14:textId="77777777" w:rsidR="00247D35" w:rsidRPr="00CA33E2" w:rsidRDefault="00247D35" w:rsidP="00247D35">
            <w:pPr>
              <w:rPr>
                <w:rFonts w:eastAsia="SimSun"/>
                <w:b/>
                <w:bCs/>
                <w:sz w:val="20"/>
                <w:szCs w:val="20"/>
                <w:lang w:val="en-CA"/>
              </w:rPr>
            </w:pPr>
          </w:p>
        </w:tc>
        <w:tc>
          <w:tcPr>
            <w:tcW w:w="867" w:type="dxa"/>
            <w:tcMar>
              <w:top w:w="0" w:type="dxa"/>
              <w:left w:w="108" w:type="dxa"/>
              <w:bottom w:w="0" w:type="dxa"/>
              <w:right w:w="108" w:type="dxa"/>
            </w:tcMar>
            <w:vAlign w:val="center"/>
          </w:tcPr>
          <w:p w14:paraId="26691D92" w14:textId="77777777" w:rsidR="00247D35" w:rsidRPr="00CA33E2" w:rsidRDefault="00247D35" w:rsidP="00247D35">
            <w:pPr>
              <w:jc w:val="center"/>
              <w:rPr>
                <w:rFonts w:eastAsia="SimSun"/>
                <w:b/>
                <w:bCs/>
                <w:sz w:val="20"/>
                <w:szCs w:val="20"/>
                <w:lang w:val="en-CA" w:eastAsia="zh-CN"/>
              </w:rPr>
            </w:pPr>
            <w:r w:rsidRPr="00CA33E2">
              <w:rPr>
                <w:rFonts w:eastAsia="SimSun"/>
                <w:b/>
                <w:bCs/>
                <w:sz w:val="20"/>
                <w:szCs w:val="20"/>
                <w:lang w:val="en-CA"/>
              </w:rPr>
              <w:t>2014</w:t>
            </w:r>
          </w:p>
          <w:p w14:paraId="29A033C5" w14:textId="77777777" w:rsidR="00247D35" w:rsidRPr="00CA33E2" w:rsidRDefault="00247D35" w:rsidP="00247D35">
            <w:pPr>
              <w:jc w:val="center"/>
              <w:rPr>
                <w:rFonts w:eastAsiaTheme="minorEastAsia"/>
                <w:b/>
                <w:bCs/>
                <w:sz w:val="20"/>
                <w:szCs w:val="20"/>
                <w:lang w:val="en-CA" w:eastAsia="zh-CN"/>
              </w:rPr>
            </w:pPr>
            <w:r w:rsidRPr="00CA33E2">
              <w:rPr>
                <w:rFonts w:eastAsiaTheme="minorEastAsia" w:hint="eastAsia"/>
                <w:b/>
                <w:bCs/>
                <w:sz w:val="20"/>
                <w:szCs w:val="20"/>
                <w:lang w:val="en-CA" w:eastAsia="zh-CN"/>
              </w:rPr>
              <w:t>年</w:t>
            </w:r>
          </w:p>
        </w:tc>
        <w:tc>
          <w:tcPr>
            <w:tcW w:w="1016" w:type="dxa"/>
            <w:tcMar>
              <w:top w:w="0" w:type="dxa"/>
              <w:left w:w="108" w:type="dxa"/>
              <w:bottom w:w="0" w:type="dxa"/>
              <w:right w:w="108" w:type="dxa"/>
            </w:tcMar>
            <w:vAlign w:val="center"/>
          </w:tcPr>
          <w:p w14:paraId="01EEDC38" w14:textId="77777777" w:rsidR="00247D35" w:rsidRPr="00CA33E2" w:rsidRDefault="00247D35" w:rsidP="00247D35">
            <w:pPr>
              <w:jc w:val="center"/>
              <w:rPr>
                <w:rFonts w:eastAsia="SimSun"/>
                <w:b/>
                <w:bCs/>
                <w:sz w:val="20"/>
                <w:szCs w:val="20"/>
                <w:lang w:val="en-CA" w:eastAsia="zh-CN"/>
              </w:rPr>
            </w:pPr>
            <w:r w:rsidRPr="00CA33E2">
              <w:rPr>
                <w:rFonts w:eastAsia="SimSun"/>
                <w:b/>
                <w:bCs/>
                <w:sz w:val="20"/>
                <w:szCs w:val="20"/>
                <w:lang w:val="en-CA"/>
              </w:rPr>
              <w:t>2016</w:t>
            </w:r>
          </w:p>
          <w:p w14:paraId="4383070B" w14:textId="77777777" w:rsidR="00247D35" w:rsidRPr="00CA33E2" w:rsidRDefault="00247D35" w:rsidP="00247D35">
            <w:pPr>
              <w:jc w:val="center"/>
              <w:rPr>
                <w:rFonts w:eastAsiaTheme="minorEastAsia"/>
                <w:b/>
                <w:bCs/>
                <w:sz w:val="20"/>
                <w:szCs w:val="20"/>
                <w:lang w:val="en-CA" w:eastAsia="zh-CN"/>
              </w:rPr>
            </w:pPr>
            <w:r w:rsidRPr="00CA33E2">
              <w:rPr>
                <w:rFonts w:eastAsiaTheme="minorEastAsia" w:hint="eastAsia"/>
                <w:b/>
                <w:bCs/>
                <w:sz w:val="20"/>
                <w:szCs w:val="20"/>
                <w:lang w:val="en-CA" w:eastAsia="zh-CN"/>
              </w:rPr>
              <w:t>年</w:t>
            </w:r>
          </w:p>
        </w:tc>
        <w:tc>
          <w:tcPr>
            <w:tcW w:w="745" w:type="dxa"/>
            <w:tcMar>
              <w:top w:w="0" w:type="dxa"/>
              <w:left w:w="108" w:type="dxa"/>
              <w:bottom w:w="0" w:type="dxa"/>
              <w:right w:w="108" w:type="dxa"/>
            </w:tcMar>
            <w:vAlign w:val="center"/>
          </w:tcPr>
          <w:p w14:paraId="14B1FB68" w14:textId="77777777" w:rsidR="00247D35" w:rsidRPr="00CA33E2" w:rsidRDefault="00247D35" w:rsidP="00247D35">
            <w:pPr>
              <w:jc w:val="center"/>
              <w:rPr>
                <w:rFonts w:eastAsiaTheme="minorEastAsia"/>
                <w:b/>
                <w:bCs/>
                <w:sz w:val="20"/>
                <w:szCs w:val="20"/>
                <w:lang w:val="en-CA" w:eastAsia="zh-CN"/>
              </w:rPr>
            </w:pPr>
            <w:r w:rsidRPr="00CA33E2">
              <w:rPr>
                <w:rFonts w:eastAsia="SimSun"/>
                <w:b/>
                <w:bCs/>
                <w:sz w:val="20"/>
                <w:szCs w:val="20"/>
                <w:lang w:val="en-CA"/>
              </w:rPr>
              <w:t>2018</w:t>
            </w:r>
            <w:r w:rsidRPr="00CA33E2">
              <w:rPr>
                <w:rFonts w:eastAsiaTheme="minorEastAsia" w:hint="eastAsia"/>
                <w:b/>
                <w:bCs/>
                <w:sz w:val="20"/>
                <w:szCs w:val="20"/>
                <w:lang w:val="en-CA" w:eastAsia="zh-CN"/>
              </w:rPr>
              <w:t>年</w:t>
            </w:r>
          </w:p>
        </w:tc>
        <w:tc>
          <w:tcPr>
            <w:tcW w:w="867" w:type="dxa"/>
            <w:tcMar>
              <w:top w:w="0" w:type="dxa"/>
              <w:left w:w="108" w:type="dxa"/>
              <w:bottom w:w="0" w:type="dxa"/>
              <w:right w:w="108" w:type="dxa"/>
            </w:tcMar>
            <w:vAlign w:val="center"/>
          </w:tcPr>
          <w:p w14:paraId="0B067710" w14:textId="77777777" w:rsidR="00247D35" w:rsidRPr="00CA33E2" w:rsidRDefault="00247D35" w:rsidP="00247D35">
            <w:pPr>
              <w:jc w:val="center"/>
              <w:rPr>
                <w:rFonts w:eastAsia="SimSun"/>
                <w:b/>
                <w:bCs/>
                <w:sz w:val="20"/>
                <w:szCs w:val="20"/>
                <w:lang w:val="en-CA" w:eastAsia="zh-CN"/>
              </w:rPr>
            </w:pPr>
            <w:r w:rsidRPr="00CA33E2">
              <w:rPr>
                <w:rFonts w:eastAsia="SimSun"/>
                <w:b/>
                <w:bCs/>
                <w:sz w:val="20"/>
                <w:szCs w:val="20"/>
                <w:lang w:val="en-CA"/>
              </w:rPr>
              <w:t>2019</w:t>
            </w:r>
          </w:p>
          <w:p w14:paraId="12124FB9" w14:textId="77777777" w:rsidR="00247D35" w:rsidRPr="00CA33E2" w:rsidRDefault="00247D35" w:rsidP="00247D35">
            <w:pPr>
              <w:jc w:val="center"/>
              <w:rPr>
                <w:rFonts w:eastAsiaTheme="minorEastAsia"/>
                <w:b/>
                <w:bCs/>
                <w:sz w:val="20"/>
                <w:szCs w:val="20"/>
                <w:lang w:val="en-CA" w:eastAsia="zh-CN"/>
              </w:rPr>
            </w:pPr>
            <w:r w:rsidRPr="00CA33E2">
              <w:rPr>
                <w:rFonts w:eastAsiaTheme="minorEastAsia" w:hint="eastAsia"/>
                <w:b/>
                <w:bCs/>
                <w:sz w:val="20"/>
                <w:szCs w:val="20"/>
                <w:lang w:val="en-CA" w:eastAsia="zh-CN"/>
              </w:rPr>
              <w:t>年</w:t>
            </w:r>
          </w:p>
        </w:tc>
        <w:tc>
          <w:tcPr>
            <w:tcW w:w="745" w:type="dxa"/>
            <w:tcMar>
              <w:top w:w="0" w:type="dxa"/>
              <w:left w:w="108" w:type="dxa"/>
              <w:bottom w:w="0" w:type="dxa"/>
              <w:right w:w="108" w:type="dxa"/>
            </w:tcMar>
            <w:vAlign w:val="center"/>
          </w:tcPr>
          <w:p w14:paraId="63891471" w14:textId="77777777" w:rsidR="00247D35" w:rsidRPr="00CA33E2" w:rsidRDefault="00247D35" w:rsidP="00247D35">
            <w:pPr>
              <w:jc w:val="center"/>
              <w:rPr>
                <w:rFonts w:eastAsiaTheme="minorEastAsia"/>
                <w:b/>
                <w:bCs/>
                <w:sz w:val="20"/>
                <w:szCs w:val="20"/>
                <w:lang w:val="en-CA" w:eastAsia="zh-CN"/>
              </w:rPr>
            </w:pPr>
            <w:r w:rsidRPr="00CA33E2">
              <w:rPr>
                <w:rFonts w:eastAsia="SimSun"/>
                <w:b/>
                <w:bCs/>
                <w:sz w:val="20"/>
                <w:szCs w:val="20"/>
                <w:lang w:val="en-CA"/>
              </w:rPr>
              <w:t>2020</w:t>
            </w:r>
            <w:r w:rsidRPr="00CA33E2">
              <w:rPr>
                <w:rFonts w:eastAsiaTheme="minorEastAsia" w:hint="eastAsia"/>
                <w:b/>
                <w:bCs/>
                <w:sz w:val="20"/>
                <w:szCs w:val="20"/>
                <w:lang w:val="en-CA" w:eastAsia="zh-CN"/>
              </w:rPr>
              <w:t>年</w:t>
            </w:r>
          </w:p>
        </w:tc>
        <w:tc>
          <w:tcPr>
            <w:tcW w:w="1153" w:type="dxa"/>
            <w:tcMar>
              <w:top w:w="0" w:type="dxa"/>
              <w:left w:w="108" w:type="dxa"/>
              <w:bottom w:w="0" w:type="dxa"/>
              <w:right w:w="108" w:type="dxa"/>
            </w:tcMar>
            <w:vAlign w:val="center"/>
          </w:tcPr>
          <w:p w14:paraId="1CE221A6" w14:textId="77777777" w:rsidR="00247D35" w:rsidRPr="00CA33E2" w:rsidRDefault="00247D35" w:rsidP="00247D35">
            <w:pPr>
              <w:jc w:val="center"/>
              <w:rPr>
                <w:rFonts w:ascii="New Gulim" w:eastAsiaTheme="minorEastAsia" w:hAnsi="New Gulim" w:cs="New Gulim"/>
                <w:b/>
                <w:bCs/>
                <w:sz w:val="20"/>
                <w:szCs w:val="20"/>
                <w:lang w:val="en-CA" w:eastAsia="zh-CN"/>
              </w:rPr>
            </w:pPr>
            <w:r w:rsidRPr="00CA33E2">
              <w:rPr>
                <w:rFonts w:asciiTheme="minorEastAsia" w:eastAsiaTheme="minorEastAsia" w:hAnsiTheme="minorEastAsia" w:cs="New Gulim" w:hint="eastAsia"/>
                <w:b/>
                <w:bCs/>
                <w:sz w:val="20"/>
                <w:szCs w:val="20"/>
                <w:lang w:val="en-CA" w:eastAsia="zh-CN"/>
              </w:rPr>
              <w:t>合计</w:t>
            </w:r>
          </w:p>
        </w:tc>
      </w:tr>
      <w:tr w:rsidR="00247D35" w:rsidRPr="00CA33E2" w14:paraId="49C63FB1" w14:textId="77777777" w:rsidTr="00247D35">
        <w:trPr>
          <w:trHeight w:val="289"/>
        </w:trPr>
        <w:tc>
          <w:tcPr>
            <w:tcW w:w="4137" w:type="dxa"/>
            <w:tcMar>
              <w:top w:w="0" w:type="dxa"/>
              <w:left w:w="108" w:type="dxa"/>
              <w:bottom w:w="0" w:type="dxa"/>
              <w:right w:w="108" w:type="dxa"/>
            </w:tcMar>
            <w:vAlign w:val="center"/>
          </w:tcPr>
          <w:p w14:paraId="4B21939A"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sz w:val="20"/>
                <w:szCs w:val="20"/>
                <w:lang w:val="en-CA" w:eastAsia="zh-CN"/>
              </w:rPr>
              <w:t>牵头执行机构（工发组织）</w:t>
            </w:r>
            <w:r w:rsidRPr="00CA33E2">
              <w:rPr>
                <w:rFonts w:ascii="New Gulim" w:eastAsia="SimSun" w:hAnsi="New Gulim" w:cs="New Gulim" w:hint="eastAsia"/>
                <w:sz w:val="20"/>
                <w:szCs w:val="20"/>
                <w:lang w:val="en-CA" w:eastAsia="zh-CN"/>
              </w:rPr>
              <w:t>核准</w:t>
            </w:r>
            <w:r w:rsidRPr="00CA33E2">
              <w:rPr>
                <w:rFonts w:ascii="New Gulim" w:eastAsia="SimSun" w:hAnsi="New Gulim" w:cs="New Gulim"/>
                <w:sz w:val="20"/>
                <w:szCs w:val="20"/>
                <w:lang w:val="en-CA" w:eastAsia="zh-CN"/>
              </w:rPr>
              <w:t>资金</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62286438" w14:textId="77777777" w:rsidR="00247D35" w:rsidRPr="00CA33E2" w:rsidRDefault="00247D35" w:rsidP="00247D35">
            <w:pPr>
              <w:jc w:val="right"/>
              <w:rPr>
                <w:rFonts w:eastAsia="SimSun"/>
                <w:sz w:val="20"/>
                <w:szCs w:val="20"/>
              </w:rPr>
            </w:pPr>
            <w:r w:rsidRPr="00CA33E2">
              <w:rPr>
                <w:rFonts w:eastAsia="SimSun"/>
                <w:sz w:val="20"/>
                <w:szCs w:val="20"/>
              </w:rPr>
              <w:t>376,920</w:t>
            </w:r>
          </w:p>
        </w:tc>
        <w:tc>
          <w:tcPr>
            <w:tcW w:w="1016" w:type="dxa"/>
            <w:tcMar>
              <w:top w:w="0" w:type="dxa"/>
              <w:left w:w="108" w:type="dxa"/>
              <w:bottom w:w="0" w:type="dxa"/>
              <w:right w:w="108" w:type="dxa"/>
            </w:tcMar>
          </w:tcPr>
          <w:p w14:paraId="42999A0D" w14:textId="77777777" w:rsidR="00247D35" w:rsidRPr="00CA33E2" w:rsidRDefault="00247D35" w:rsidP="00247D35">
            <w:pPr>
              <w:jc w:val="right"/>
              <w:rPr>
                <w:rFonts w:eastAsia="SimSun"/>
                <w:sz w:val="20"/>
                <w:szCs w:val="20"/>
              </w:rPr>
            </w:pPr>
            <w:r w:rsidRPr="00CA33E2">
              <w:rPr>
                <w:rFonts w:eastAsia="SimSun"/>
                <w:sz w:val="20"/>
                <w:szCs w:val="20"/>
              </w:rPr>
              <w:t>71,038</w:t>
            </w:r>
          </w:p>
        </w:tc>
        <w:tc>
          <w:tcPr>
            <w:tcW w:w="745" w:type="dxa"/>
            <w:tcMar>
              <w:top w:w="0" w:type="dxa"/>
              <w:left w:w="108" w:type="dxa"/>
              <w:bottom w:w="0" w:type="dxa"/>
              <w:right w:w="108" w:type="dxa"/>
            </w:tcMar>
          </w:tcPr>
          <w:p w14:paraId="19B7B92B" w14:textId="77777777" w:rsidR="00247D35" w:rsidRPr="00CA33E2" w:rsidRDefault="00247D35" w:rsidP="00247D35">
            <w:pPr>
              <w:jc w:val="right"/>
              <w:rPr>
                <w:rFonts w:eastAsia="SimSun"/>
                <w:sz w:val="20"/>
                <w:szCs w:val="20"/>
              </w:rPr>
            </w:pPr>
            <w:r w:rsidRPr="00CA33E2">
              <w:rPr>
                <w:rFonts w:eastAsia="SimSun"/>
                <w:sz w:val="20"/>
                <w:szCs w:val="20"/>
              </w:rPr>
              <w:t>0</w:t>
            </w:r>
          </w:p>
        </w:tc>
        <w:tc>
          <w:tcPr>
            <w:tcW w:w="867" w:type="dxa"/>
            <w:tcMar>
              <w:top w:w="0" w:type="dxa"/>
              <w:left w:w="108" w:type="dxa"/>
              <w:bottom w:w="0" w:type="dxa"/>
              <w:right w:w="108" w:type="dxa"/>
            </w:tcMar>
          </w:tcPr>
          <w:p w14:paraId="3847754C" w14:textId="77777777" w:rsidR="00247D35" w:rsidRPr="00CA33E2" w:rsidRDefault="00247D35" w:rsidP="00247D35">
            <w:pPr>
              <w:jc w:val="right"/>
              <w:rPr>
                <w:rFonts w:eastAsia="SimSun"/>
                <w:sz w:val="20"/>
                <w:szCs w:val="20"/>
              </w:rPr>
            </w:pPr>
            <w:r w:rsidRPr="00CA33E2">
              <w:rPr>
                <w:rFonts w:eastAsia="SimSun"/>
                <w:sz w:val="20"/>
                <w:szCs w:val="20"/>
              </w:rPr>
              <w:t>57,500</w:t>
            </w:r>
          </w:p>
        </w:tc>
        <w:tc>
          <w:tcPr>
            <w:tcW w:w="745" w:type="dxa"/>
            <w:tcMar>
              <w:top w:w="0" w:type="dxa"/>
              <w:left w:w="108" w:type="dxa"/>
              <w:bottom w:w="0" w:type="dxa"/>
              <w:right w:w="108" w:type="dxa"/>
            </w:tcMar>
          </w:tcPr>
          <w:p w14:paraId="286BB3CF" w14:textId="77777777" w:rsidR="00247D35" w:rsidRPr="00CA33E2" w:rsidRDefault="00247D35" w:rsidP="00247D35">
            <w:pPr>
              <w:jc w:val="right"/>
              <w:rPr>
                <w:rFonts w:eastAsia="SimSun"/>
                <w:sz w:val="20"/>
                <w:szCs w:val="20"/>
              </w:rPr>
            </w:pPr>
            <w:r w:rsidRPr="00CA33E2">
              <w:rPr>
                <w:rFonts w:eastAsia="SimSun"/>
                <w:sz w:val="20"/>
                <w:szCs w:val="20"/>
              </w:rPr>
              <w:t>0</w:t>
            </w:r>
          </w:p>
        </w:tc>
        <w:tc>
          <w:tcPr>
            <w:tcW w:w="1153" w:type="dxa"/>
            <w:tcMar>
              <w:top w:w="0" w:type="dxa"/>
              <w:left w:w="108" w:type="dxa"/>
              <w:bottom w:w="0" w:type="dxa"/>
              <w:right w:w="108" w:type="dxa"/>
            </w:tcMar>
          </w:tcPr>
          <w:p w14:paraId="46DDE5D0" w14:textId="77777777" w:rsidR="00247D35" w:rsidRPr="00CA33E2" w:rsidRDefault="00247D35" w:rsidP="00247D35">
            <w:pPr>
              <w:jc w:val="right"/>
              <w:rPr>
                <w:rFonts w:eastAsia="SimSun"/>
                <w:sz w:val="20"/>
                <w:szCs w:val="20"/>
              </w:rPr>
            </w:pPr>
            <w:r w:rsidRPr="00CA33E2">
              <w:rPr>
                <w:rFonts w:eastAsia="SimSun"/>
                <w:sz w:val="20"/>
                <w:szCs w:val="20"/>
              </w:rPr>
              <w:t>505,458</w:t>
            </w:r>
          </w:p>
        </w:tc>
      </w:tr>
      <w:tr w:rsidR="00247D35" w:rsidRPr="00CA33E2" w14:paraId="1DF7E5C9" w14:textId="77777777" w:rsidTr="00247D35">
        <w:trPr>
          <w:trHeight w:val="289"/>
        </w:trPr>
        <w:tc>
          <w:tcPr>
            <w:tcW w:w="4137" w:type="dxa"/>
            <w:tcMar>
              <w:top w:w="0" w:type="dxa"/>
              <w:left w:w="108" w:type="dxa"/>
              <w:bottom w:w="0" w:type="dxa"/>
              <w:right w:w="108" w:type="dxa"/>
            </w:tcMar>
            <w:vAlign w:val="center"/>
          </w:tcPr>
          <w:p w14:paraId="55864F0D"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sz w:val="20"/>
                <w:szCs w:val="20"/>
                <w:lang w:val="en-CA" w:eastAsia="zh-CN"/>
              </w:rPr>
              <w:t>牵头执行机构</w:t>
            </w:r>
            <w:r w:rsidRPr="00CA33E2">
              <w:rPr>
                <w:rFonts w:ascii="New Gulim" w:eastAsia="SimSun" w:hAnsi="New Gulim" w:cs="New Gulim" w:hint="eastAsia"/>
                <w:sz w:val="20"/>
                <w:szCs w:val="20"/>
                <w:lang w:val="en-CA" w:eastAsia="zh-CN"/>
              </w:rPr>
              <w:t>的</w:t>
            </w:r>
            <w:r w:rsidRPr="00CA33E2">
              <w:rPr>
                <w:rFonts w:ascii="New Gulim" w:eastAsia="SimSun" w:hAnsi="New Gulim" w:cs="New Gulim"/>
                <w:sz w:val="20"/>
                <w:szCs w:val="20"/>
                <w:lang w:val="en-CA" w:eastAsia="zh-CN"/>
              </w:rPr>
              <w:t>支</w:t>
            </w:r>
            <w:r w:rsidRPr="00CA33E2">
              <w:rPr>
                <w:rFonts w:ascii="New Gulim" w:eastAsia="SimSun" w:hAnsi="New Gulim" w:cs="New Gulim" w:hint="eastAsia"/>
                <w:sz w:val="20"/>
                <w:szCs w:val="20"/>
                <w:lang w:val="en-CA" w:eastAsia="zh-CN"/>
              </w:rPr>
              <w:t>助费用</w:t>
            </w:r>
            <w:r w:rsidRPr="00CA33E2">
              <w:rPr>
                <w:rFonts w:ascii="New Gulim" w:eastAsia="SimSun" w:hAnsi="New Gulim" w:cs="New Gulim"/>
                <w:sz w:val="20"/>
                <w:szCs w:val="20"/>
                <w:lang w:val="en-CA" w:eastAsia="zh-CN"/>
              </w:rPr>
              <w:t>(</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1C939931" w14:textId="77777777" w:rsidR="00247D35" w:rsidRPr="00CA33E2" w:rsidRDefault="00247D35" w:rsidP="00247D35">
            <w:pPr>
              <w:jc w:val="right"/>
              <w:rPr>
                <w:rFonts w:eastAsia="SimSun"/>
                <w:sz w:val="20"/>
                <w:szCs w:val="20"/>
              </w:rPr>
            </w:pPr>
            <w:r w:rsidRPr="00CA33E2">
              <w:rPr>
                <w:rFonts w:eastAsia="SimSun"/>
                <w:sz w:val="20"/>
                <w:szCs w:val="20"/>
              </w:rPr>
              <w:t>26,384</w:t>
            </w:r>
          </w:p>
        </w:tc>
        <w:tc>
          <w:tcPr>
            <w:tcW w:w="1016" w:type="dxa"/>
            <w:tcMar>
              <w:top w:w="0" w:type="dxa"/>
              <w:left w:w="108" w:type="dxa"/>
              <w:bottom w:w="0" w:type="dxa"/>
              <w:right w:w="108" w:type="dxa"/>
            </w:tcMar>
          </w:tcPr>
          <w:p w14:paraId="65689CC1" w14:textId="77777777" w:rsidR="00247D35" w:rsidRPr="00CA33E2" w:rsidRDefault="00247D35" w:rsidP="00247D35">
            <w:pPr>
              <w:jc w:val="right"/>
              <w:rPr>
                <w:rFonts w:eastAsia="SimSun"/>
                <w:sz w:val="20"/>
                <w:szCs w:val="20"/>
              </w:rPr>
            </w:pPr>
            <w:r w:rsidRPr="00CA33E2">
              <w:rPr>
                <w:rFonts w:eastAsia="SimSun"/>
                <w:sz w:val="20"/>
                <w:szCs w:val="20"/>
              </w:rPr>
              <w:t>4,973</w:t>
            </w:r>
          </w:p>
        </w:tc>
        <w:tc>
          <w:tcPr>
            <w:tcW w:w="745" w:type="dxa"/>
            <w:tcMar>
              <w:top w:w="0" w:type="dxa"/>
              <w:left w:w="108" w:type="dxa"/>
              <w:bottom w:w="0" w:type="dxa"/>
              <w:right w:w="108" w:type="dxa"/>
            </w:tcMar>
          </w:tcPr>
          <w:p w14:paraId="79527B8A" w14:textId="77777777" w:rsidR="00247D35" w:rsidRPr="00CA33E2" w:rsidRDefault="00247D35" w:rsidP="00247D35">
            <w:pPr>
              <w:jc w:val="right"/>
              <w:rPr>
                <w:rFonts w:eastAsia="SimSun"/>
                <w:sz w:val="20"/>
                <w:szCs w:val="20"/>
              </w:rPr>
            </w:pPr>
            <w:r w:rsidRPr="00CA33E2">
              <w:rPr>
                <w:rFonts w:eastAsia="SimSun"/>
                <w:sz w:val="20"/>
                <w:szCs w:val="20"/>
              </w:rPr>
              <w:t>0</w:t>
            </w:r>
          </w:p>
        </w:tc>
        <w:tc>
          <w:tcPr>
            <w:tcW w:w="867" w:type="dxa"/>
            <w:tcMar>
              <w:top w:w="0" w:type="dxa"/>
              <w:left w:w="108" w:type="dxa"/>
              <w:bottom w:w="0" w:type="dxa"/>
              <w:right w:w="108" w:type="dxa"/>
            </w:tcMar>
          </w:tcPr>
          <w:p w14:paraId="6C5A5EC2" w14:textId="77777777" w:rsidR="00247D35" w:rsidRPr="00CA33E2" w:rsidRDefault="00247D35" w:rsidP="00247D35">
            <w:pPr>
              <w:jc w:val="right"/>
              <w:rPr>
                <w:rFonts w:eastAsia="SimSun"/>
                <w:sz w:val="20"/>
                <w:szCs w:val="20"/>
              </w:rPr>
            </w:pPr>
            <w:r w:rsidRPr="00CA33E2">
              <w:rPr>
                <w:rFonts w:eastAsia="SimSun"/>
                <w:sz w:val="20"/>
                <w:szCs w:val="20"/>
              </w:rPr>
              <w:t>4,025</w:t>
            </w:r>
          </w:p>
        </w:tc>
        <w:tc>
          <w:tcPr>
            <w:tcW w:w="745" w:type="dxa"/>
            <w:tcMar>
              <w:top w:w="0" w:type="dxa"/>
              <w:left w:w="108" w:type="dxa"/>
              <w:bottom w:w="0" w:type="dxa"/>
              <w:right w:w="108" w:type="dxa"/>
            </w:tcMar>
          </w:tcPr>
          <w:p w14:paraId="61F21B9B" w14:textId="77777777" w:rsidR="00247D35" w:rsidRPr="00CA33E2" w:rsidRDefault="00247D35" w:rsidP="00247D35">
            <w:pPr>
              <w:jc w:val="right"/>
              <w:rPr>
                <w:rFonts w:eastAsia="SimSun"/>
                <w:sz w:val="20"/>
                <w:szCs w:val="20"/>
              </w:rPr>
            </w:pPr>
            <w:r w:rsidRPr="00CA33E2">
              <w:rPr>
                <w:rFonts w:eastAsia="SimSun"/>
                <w:sz w:val="20"/>
                <w:szCs w:val="20"/>
              </w:rPr>
              <w:t>0</w:t>
            </w:r>
          </w:p>
        </w:tc>
        <w:tc>
          <w:tcPr>
            <w:tcW w:w="1153" w:type="dxa"/>
            <w:tcMar>
              <w:top w:w="0" w:type="dxa"/>
              <w:left w:w="108" w:type="dxa"/>
              <w:bottom w:w="0" w:type="dxa"/>
              <w:right w:w="108" w:type="dxa"/>
            </w:tcMar>
          </w:tcPr>
          <w:p w14:paraId="2019EF23" w14:textId="77777777" w:rsidR="00247D35" w:rsidRPr="00CA33E2" w:rsidRDefault="00247D35" w:rsidP="00247D35">
            <w:pPr>
              <w:jc w:val="right"/>
              <w:rPr>
                <w:rFonts w:eastAsia="SimSun"/>
                <w:sz w:val="20"/>
                <w:szCs w:val="20"/>
              </w:rPr>
            </w:pPr>
            <w:r w:rsidRPr="00CA33E2">
              <w:rPr>
                <w:rFonts w:eastAsia="SimSun"/>
                <w:sz w:val="20"/>
                <w:szCs w:val="20"/>
              </w:rPr>
              <w:t>35,382</w:t>
            </w:r>
          </w:p>
        </w:tc>
      </w:tr>
      <w:tr w:rsidR="00247D35" w:rsidRPr="00CA33E2" w14:paraId="3EBB3AB4" w14:textId="77777777" w:rsidTr="00247D35">
        <w:trPr>
          <w:trHeight w:val="289"/>
        </w:trPr>
        <w:tc>
          <w:tcPr>
            <w:tcW w:w="4137" w:type="dxa"/>
            <w:tcMar>
              <w:top w:w="0" w:type="dxa"/>
              <w:left w:w="108" w:type="dxa"/>
              <w:bottom w:w="0" w:type="dxa"/>
              <w:right w:w="108" w:type="dxa"/>
            </w:tcMar>
          </w:tcPr>
          <w:p w14:paraId="4A372237"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hint="eastAsia"/>
                <w:sz w:val="20"/>
                <w:szCs w:val="20"/>
                <w:lang w:val="en-CA" w:eastAsia="zh-CN"/>
              </w:rPr>
              <w:t>合作执</w:t>
            </w:r>
            <w:r w:rsidRPr="00CA33E2">
              <w:rPr>
                <w:rFonts w:ascii="New Gulim" w:eastAsia="SimSun" w:hAnsi="New Gulim" w:cs="New Gulim"/>
                <w:sz w:val="20"/>
                <w:szCs w:val="20"/>
                <w:lang w:val="en-CA" w:eastAsia="zh-CN"/>
              </w:rPr>
              <w:t>行机</w:t>
            </w:r>
            <w:r w:rsidRPr="00CA33E2">
              <w:rPr>
                <w:rFonts w:ascii="New Gulim" w:eastAsia="SimSun" w:hAnsi="New Gulim" w:cs="New Gulim" w:hint="eastAsia"/>
                <w:sz w:val="20"/>
                <w:szCs w:val="20"/>
                <w:lang w:val="en-CA" w:eastAsia="zh-CN"/>
              </w:rPr>
              <w:t>构</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环境署</w:t>
            </w:r>
            <w:r w:rsidRPr="00CA33E2">
              <w:rPr>
                <w:rFonts w:ascii="New Gulim" w:eastAsia="SimSun" w:hAnsi="New Gulim" w:cs="New Gulim"/>
                <w:sz w:val="20"/>
                <w:szCs w:val="20"/>
                <w:lang w:val="en-CA" w:eastAsia="zh-CN"/>
              </w:rPr>
              <w:t xml:space="preserve">) </w:t>
            </w:r>
            <w:r w:rsidRPr="00CA33E2">
              <w:rPr>
                <w:rFonts w:ascii="New Gulim" w:eastAsia="SimSun" w:hAnsi="New Gulim" w:cs="New Gulim"/>
                <w:sz w:val="20"/>
                <w:szCs w:val="20"/>
                <w:lang w:val="en-CA" w:eastAsia="zh-CN"/>
              </w:rPr>
              <w:t>核准</w:t>
            </w:r>
            <w:r w:rsidRPr="00CA33E2">
              <w:rPr>
                <w:rFonts w:ascii="New Gulim" w:eastAsia="SimSun" w:hAnsi="New Gulim" w:cs="New Gulim" w:hint="eastAsia"/>
                <w:sz w:val="20"/>
                <w:szCs w:val="20"/>
                <w:lang w:val="en-CA" w:eastAsia="zh-CN"/>
              </w:rPr>
              <w:t>资金（</w:t>
            </w:r>
            <w:r w:rsidRPr="00CA33E2">
              <w:rPr>
                <w:rFonts w:ascii="New Gulim" w:eastAsia="SimSun" w:hAnsi="New Gulim" w:cs="New Gulim" w:hint="eastAsia"/>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hint="eastAsia"/>
                <w:sz w:val="20"/>
                <w:szCs w:val="20"/>
                <w:lang w:val="en-CA" w:eastAsia="zh-CN"/>
              </w:rPr>
              <w:t xml:space="preserve"> </w:t>
            </w:r>
            <w:r w:rsidRPr="00CA33E2">
              <w:rPr>
                <w:rFonts w:ascii="New Gulim" w:eastAsia="SimSun" w:hAnsi="New Gulim" w:cs="New Gulim" w:hint="eastAsia"/>
                <w:sz w:val="20"/>
                <w:szCs w:val="20"/>
                <w:lang w:val="en-CA" w:eastAsia="zh-CN"/>
              </w:rPr>
              <w:t>）</w:t>
            </w:r>
          </w:p>
        </w:tc>
        <w:tc>
          <w:tcPr>
            <w:tcW w:w="867" w:type="dxa"/>
            <w:tcMar>
              <w:top w:w="0" w:type="dxa"/>
              <w:left w:w="108" w:type="dxa"/>
              <w:bottom w:w="0" w:type="dxa"/>
              <w:right w:w="108" w:type="dxa"/>
            </w:tcMar>
          </w:tcPr>
          <w:p w14:paraId="40287BC9" w14:textId="77777777" w:rsidR="00247D35" w:rsidRPr="00CA33E2" w:rsidRDefault="00247D35" w:rsidP="00247D35">
            <w:pPr>
              <w:jc w:val="right"/>
              <w:rPr>
                <w:rFonts w:eastAsia="SimSun"/>
                <w:sz w:val="20"/>
                <w:szCs w:val="20"/>
              </w:rPr>
            </w:pPr>
            <w:r w:rsidRPr="00CA33E2">
              <w:rPr>
                <w:rFonts w:eastAsia="SimSun"/>
                <w:sz w:val="20"/>
                <w:szCs w:val="20"/>
              </w:rPr>
              <w:t>30,000</w:t>
            </w:r>
          </w:p>
        </w:tc>
        <w:tc>
          <w:tcPr>
            <w:tcW w:w="1016" w:type="dxa"/>
            <w:tcMar>
              <w:top w:w="0" w:type="dxa"/>
              <w:left w:w="108" w:type="dxa"/>
              <w:bottom w:w="0" w:type="dxa"/>
              <w:right w:w="108" w:type="dxa"/>
            </w:tcMar>
          </w:tcPr>
          <w:p w14:paraId="6C21A5C2" w14:textId="77777777" w:rsidR="00247D35" w:rsidRPr="00CA33E2" w:rsidRDefault="00247D35" w:rsidP="00247D35">
            <w:pPr>
              <w:jc w:val="right"/>
              <w:rPr>
                <w:rFonts w:eastAsia="SimSun"/>
                <w:sz w:val="20"/>
                <w:szCs w:val="20"/>
              </w:rPr>
            </w:pPr>
            <w:r w:rsidRPr="00CA33E2">
              <w:rPr>
                <w:rFonts w:eastAsia="SimSun"/>
                <w:sz w:val="20"/>
                <w:szCs w:val="20"/>
              </w:rPr>
              <w:t>55,000</w:t>
            </w:r>
          </w:p>
        </w:tc>
        <w:tc>
          <w:tcPr>
            <w:tcW w:w="745" w:type="dxa"/>
            <w:tcMar>
              <w:top w:w="0" w:type="dxa"/>
              <w:left w:w="108" w:type="dxa"/>
              <w:bottom w:w="0" w:type="dxa"/>
              <w:right w:w="108" w:type="dxa"/>
            </w:tcMar>
          </w:tcPr>
          <w:p w14:paraId="61E0F837" w14:textId="77777777" w:rsidR="00247D35" w:rsidRPr="00CA33E2" w:rsidRDefault="00247D35" w:rsidP="00247D35">
            <w:pPr>
              <w:jc w:val="right"/>
              <w:rPr>
                <w:rFonts w:eastAsia="SimSun"/>
                <w:sz w:val="20"/>
                <w:szCs w:val="20"/>
              </w:rPr>
            </w:pPr>
            <w:r w:rsidRPr="00CA33E2">
              <w:rPr>
                <w:rFonts w:eastAsia="SimSun"/>
                <w:sz w:val="20"/>
                <w:szCs w:val="20"/>
              </w:rPr>
              <w:t>0</w:t>
            </w:r>
          </w:p>
        </w:tc>
        <w:tc>
          <w:tcPr>
            <w:tcW w:w="867" w:type="dxa"/>
            <w:tcMar>
              <w:top w:w="0" w:type="dxa"/>
              <w:left w:w="108" w:type="dxa"/>
              <w:bottom w:w="0" w:type="dxa"/>
              <w:right w:w="108" w:type="dxa"/>
            </w:tcMar>
          </w:tcPr>
          <w:p w14:paraId="0E9F2FD3" w14:textId="77777777" w:rsidR="00247D35" w:rsidRPr="00CA33E2" w:rsidRDefault="00247D35" w:rsidP="00247D35">
            <w:pPr>
              <w:jc w:val="right"/>
              <w:rPr>
                <w:rFonts w:eastAsia="SimSun"/>
                <w:sz w:val="20"/>
                <w:szCs w:val="20"/>
              </w:rPr>
            </w:pPr>
            <w:r w:rsidRPr="00CA33E2">
              <w:rPr>
                <w:rFonts w:eastAsia="SimSun"/>
                <w:sz w:val="20"/>
                <w:szCs w:val="20"/>
              </w:rPr>
              <w:t>15,000</w:t>
            </w:r>
          </w:p>
        </w:tc>
        <w:tc>
          <w:tcPr>
            <w:tcW w:w="745" w:type="dxa"/>
            <w:tcMar>
              <w:top w:w="0" w:type="dxa"/>
              <w:left w:w="108" w:type="dxa"/>
              <w:bottom w:w="0" w:type="dxa"/>
              <w:right w:w="108" w:type="dxa"/>
            </w:tcMar>
          </w:tcPr>
          <w:p w14:paraId="0BFA5CF7" w14:textId="77777777" w:rsidR="00247D35" w:rsidRPr="00CA33E2" w:rsidRDefault="00247D35" w:rsidP="00247D35">
            <w:pPr>
              <w:jc w:val="right"/>
              <w:rPr>
                <w:rFonts w:eastAsia="SimSun"/>
                <w:sz w:val="20"/>
                <w:szCs w:val="20"/>
              </w:rPr>
            </w:pPr>
            <w:r w:rsidRPr="00CA33E2">
              <w:rPr>
                <w:rFonts w:eastAsia="SimSun"/>
                <w:sz w:val="20"/>
                <w:szCs w:val="20"/>
              </w:rPr>
              <w:t>0</w:t>
            </w:r>
          </w:p>
        </w:tc>
        <w:tc>
          <w:tcPr>
            <w:tcW w:w="1153" w:type="dxa"/>
            <w:tcMar>
              <w:top w:w="0" w:type="dxa"/>
              <w:left w:w="108" w:type="dxa"/>
              <w:bottom w:w="0" w:type="dxa"/>
              <w:right w:w="108" w:type="dxa"/>
            </w:tcMar>
          </w:tcPr>
          <w:p w14:paraId="1ECD22C2" w14:textId="77777777" w:rsidR="00247D35" w:rsidRPr="00CA33E2" w:rsidRDefault="00247D35" w:rsidP="00247D35">
            <w:pPr>
              <w:jc w:val="right"/>
              <w:rPr>
                <w:rFonts w:eastAsia="SimSun"/>
                <w:sz w:val="20"/>
                <w:szCs w:val="20"/>
              </w:rPr>
            </w:pPr>
            <w:r w:rsidRPr="00CA33E2">
              <w:rPr>
                <w:rFonts w:eastAsia="SimSun"/>
                <w:sz w:val="20"/>
                <w:szCs w:val="20"/>
              </w:rPr>
              <w:t>100,000</w:t>
            </w:r>
          </w:p>
        </w:tc>
      </w:tr>
      <w:tr w:rsidR="00247D35" w:rsidRPr="00CA33E2" w14:paraId="6615F271" w14:textId="77777777" w:rsidTr="00247D35">
        <w:trPr>
          <w:trHeight w:val="289"/>
        </w:trPr>
        <w:tc>
          <w:tcPr>
            <w:tcW w:w="4137" w:type="dxa"/>
            <w:tcMar>
              <w:top w:w="0" w:type="dxa"/>
              <w:left w:w="108" w:type="dxa"/>
              <w:bottom w:w="0" w:type="dxa"/>
              <w:right w:w="108" w:type="dxa"/>
            </w:tcMar>
          </w:tcPr>
          <w:p w14:paraId="2FC7D725"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hint="eastAsia"/>
                <w:sz w:val="20"/>
                <w:szCs w:val="20"/>
                <w:lang w:val="en-CA" w:eastAsia="zh-CN"/>
              </w:rPr>
              <w:t>合作执</w:t>
            </w:r>
            <w:r w:rsidRPr="00CA33E2">
              <w:rPr>
                <w:rFonts w:ascii="New Gulim" w:eastAsia="SimSun" w:hAnsi="New Gulim" w:cs="New Gulim"/>
                <w:sz w:val="20"/>
                <w:szCs w:val="20"/>
                <w:lang w:val="en-CA" w:eastAsia="zh-CN"/>
              </w:rPr>
              <w:t>行机</w:t>
            </w:r>
            <w:r w:rsidRPr="00CA33E2">
              <w:rPr>
                <w:rFonts w:ascii="New Gulim" w:eastAsia="SimSun" w:hAnsi="New Gulim" w:cs="New Gulim" w:hint="eastAsia"/>
                <w:sz w:val="20"/>
                <w:szCs w:val="20"/>
                <w:lang w:val="en-CA" w:eastAsia="zh-CN"/>
              </w:rPr>
              <w:t>构的</w:t>
            </w:r>
            <w:r w:rsidRPr="00CA33E2">
              <w:rPr>
                <w:rFonts w:ascii="New Gulim" w:eastAsia="SimSun" w:hAnsi="New Gulim" w:cs="New Gulim"/>
                <w:sz w:val="20"/>
                <w:szCs w:val="20"/>
                <w:lang w:val="en-CA" w:eastAsia="zh-CN"/>
              </w:rPr>
              <w:t>支助费用</w:t>
            </w:r>
            <w:r w:rsidRPr="00CA33E2">
              <w:rPr>
                <w:rFonts w:ascii="New Gulim" w:eastAsia="SimSun" w:hAnsi="New Gulim" w:cs="New Gulim"/>
                <w:sz w:val="20"/>
                <w:szCs w:val="20"/>
                <w:lang w:val="en-CA" w:eastAsia="zh-CN"/>
              </w:rPr>
              <w:t>(</w:t>
            </w:r>
            <w:r w:rsidRPr="00CA33E2">
              <w:rPr>
                <w:rFonts w:ascii="New Gulim" w:eastAsia="SimSun" w:hAnsi="New Gulim" w:cs="New Gulim" w:hint="eastAsia"/>
                <w:sz w:val="20"/>
                <w:szCs w:val="20"/>
                <w:lang w:val="en-CA" w:eastAsia="zh-CN"/>
              </w:rPr>
              <w:t>环境署</w:t>
            </w:r>
            <w:r w:rsidRPr="00CA33E2">
              <w:rPr>
                <w:rFonts w:ascii="New Gulim" w:eastAsia="SimSun" w:hAnsi="New Gulim" w:cs="New Gulim"/>
                <w:sz w:val="20"/>
                <w:szCs w:val="20"/>
                <w:lang w:val="en-CA" w:eastAsia="zh-CN"/>
              </w:rPr>
              <w:t>)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2095726C" w14:textId="77777777" w:rsidR="00247D35" w:rsidRPr="00CA33E2" w:rsidRDefault="00247D35" w:rsidP="00247D35">
            <w:pPr>
              <w:jc w:val="right"/>
              <w:rPr>
                <w:rFonts w:eastAsia="SimSun"/>
                <w:sz w:val="20"/>
                <w:szCs w:val="20"/>
              </w:rPr>
            </w:pPr>
            <w:r w:rsidRPr="00CA33E2">
              <w:rPr>
                <w:rFonts w:eastAsia="SimSun"/>
                <w:sz w:val="20"/>
                <w:szCs w:val="20"/>
              </w:rPr>
              <w:t>3,900</w:t>
            </w:r>
          </w:p>
        </w:tc>
        <w:tc>
          <w:tcPr>
            <w:tcW w:w="1016" w:type="dxa"/>
            <w:tcMar>
              <w:top w:w="0" w:type="dxa"/>
              <w:left w:w="108" w:type="dxa"/>
              <w:bottom w:w="0" w:type="dxa"/>
              <w:right w:w="108" w:type="dxa"/>
            </w:tcMar>
          </w:tcPr>
          <w:p w14:paraId="205353C1" w14:textId="77777777" w:rsidR="00247D35" w:rsidRPr="00CA33E2" w:rsidRDefault="00247D35" w:rsidP="00247D35">
            <w:pPr>
              <w:jc w:val="right"/>
              <w:rPr>
                <w:rFonts w:eastAsia="SimSun"/>
                <w:sz w:val="20"/>
                <w:szCs w:val="20"/>
              </w:rPr>
            </w:pPr>
            <w:r w:rsidRPr="00CA33E2">
              <w:rPr>
                <w:rFonts w:eastAsia="SimSun"/>
                <w:sz w:val="20"/>
                <w:szCs w:val="20"/>
              </w:rPr>
              <w:t>7,150</w:t>
            </w:r>
          </w:p>
        </w:tc>
        <w:tc>
          <w:tcPr>
            <w:tcW w:w="745" w:type="dxa"/>
            <w:tcMar>
              <w:top w:w="0" w:type="dxa"/>
              <w:left w:w="108" w:type="dxa"/>
              <w:bottom w:w="0" w:type="dxa"/>
              <w:right w:w="108" w:type="dxa"/>
            </w:tcMar>
          </w:tcPr>
          <w:p w14:paraId="37C0E7A2" w14:textId="77777777" w:rsidR="00247D35" w:rsidRPr="00CA33E2" w:rsidRDefault="00247D35" w:rsidP="00247D35">
            <w:pPr>
              <w:jc w:val="right"/>
              <w:rPr>
                <w:rFonts w:eastAsia="SimSun"/>
                <w:sz w:val="20"/>
                <w:szCs w:val="20"/>
              </w:rPr>
            </w:pPr>
            <w:r w:rsidRPr="00CA33E2">
              <w:rPr>
                <w:rFonts w:eastAsia="SimSun"/>
                <w:sz w:val="20"/>
                <w:szCs w:val="20"/>
              </w:rPr>
              <w:t>0</w:t>
            </w:r>
          </w:p>
        </w:tc>
        <w:tc>
          <w:tcPr>
            <w:tcW w:w="867" w:type="dxa"/>
            <w:tcMar>
              <w:top w:w="0" w:type="dxa"/>
              <w:left w:w="108" w:type="dxa"/>
              <w:bottom w:w="0" w:type="dxa"/>
              <w:right w:w="108" w:type="dxa"/>
            </w:tcMar>
          </w:tcPr>
          <w:p w14:paraId="7E83077E" w14:textId="77777777" w:rsidR="00247D35" w:rsidRPr="00CA33E2" w:rsidRDefault="00247D35" w:rsidP="00247D35">
            <w:pPr>
              <w:jc w:val="right"/>
              <w:rPr>
                <w:rFonts w:eastAsia="SimSun"/>
                <w:sz w:val="20"/>
                <w:szCs w:val="20"/>
              </w:rPr>
            </w:pPr>
            <w:r w:rsidRPr="00CA33E2">
              <w:rPr>
                <w:rFonts w:eastAsia="SimSun"/>
                <w:sz w:val="20"/>
                <w:szCs w:val="20"/>
              </w:rPr>
              <w:t>1,950</w:t>
            </w:r>
          </w:p>
        </w:tc>
        <w:tc>
          <w:tcPr>
            <w:tcW w:w="745" w:type="dxa"/>
            <w:tcMar>
              <w:top w:w="0" w:type="dxa"/>
              <w:left w:w="108" w:type="dxa"/>
              <w:bottom w:w="0" w:type="dxa"/>
              <w:right w:w="108" w:type="dxa"/>
            </w:tcMar>
          </w:tcPr>
          <w:p w14:paraId="03C35E38" w14:textId="77777777" w:rsidR="00247D35" w:rsidRPr="00CA33E2" w:rsidRDefault="00247D35" w:rsidP="00247D35">
            <w:pPr>
              <w:jc w:val="right"/>
              <w:rPr>
                <w:rFonts w:eastAsia="SimSun"/>
                <w:sz w:val="20"/>
                <w:szCs w:val="20"/>
              </w:rPr>
            </w:pPr>
            <w:r w:rsidRPr="00CA33E2">
              <w:rPr>
                <w:rFonts w:eastAsia="SimSun"/>
                <w:sz w:val="20"/>
                <w:szCs w:val="20"/>
              </w:rPr>
              <w:t>0</w:t>
            </w:r>
          </w:p>
        </w:tc>
        <w:tc>
          <w:tcPr>
            <w:tcW w:w="1153" w:type="dxa"/>
            <w:tcMar>
              <w:top w:w="0" w:type="dxa"/>
              <w:left w:w="108" w:type="dxa"/>
              <w:bottom w:w="0" w:type="dxa"/>
              <w:right w:w="108" w:type="dxa"/>
            </w:tcMar>
          </w:tcPr>
          <w:p w14:paraId="79023E1E" w14:textId="77777777" w:rsidR="00247D35" w:rsidRPr="00CA33E2" w:rsidRDefault="00247D35" w:rsidP="00247D35">
            <w:pPr>
              <w:jc w:val="right"/>
              <w:rPr>
                <w:rFonts w:eastAsia="SimSun"/>
                <w:sz w:val="20"/>
                <w:szCs w:val="20"/>
              </w:rPr>
            </w:pPr>
            <w:r w:rsidRPr="00CA33E2">
              <w:rPr>
                <w:rFonts w:eastAsia="SimSun"/>
                <w:sz w:val="20"/>
                <w:szCs w:val="20"/>
              </w:rPr>
              <w:t>13,000</w:t>
            </w:r>
          </w:p>
        </w:tc>
      </w:tr>
      <w:tr w:rsidR="00247D35" w:rsidRPr="00CA33E2" w14:paraId="16CC45C7" w14:textId="77777777" w:rsidTr="00247D35">
        <w:trPr>
          <w:trHeight w:val="289"/>
        </w:trPr>
        <w:tc>
          <w:tcPr>
            <w:tcW w:w="4137" w:type="dxa"/>
            <w:tcMar>
              <w:top w:w="0" w:type="dxa"/>
              <w:left w:w="108" w:type="dxa"/>
              <w:bottom w:w="0" w:type="dxa"/>
              <w:right w:w="108" w:type="dxa"/>
            </w:tcMar>
          </w:tcPr>
          <w:p w14:paraId="7302C877"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hint="eastAsia"/>
                <w:sz w:val="20"/>
                <w:szCs w:val="20"/>
                <w:lang w:val="en-CA" w:eastAsia="zh-CN"/>
              </w:rPr>
              <w:t>合作执</w:t>
            </w:r>
            <w:r w:rsidRPr="00CA33E2">
              <w:rPr>
                <w:rFonts w:ascii="New Gulim" w:eastAsia="SimSun" w:hAnsi="New Gulim" w:cs="New Gulim"/>
                <w:sz w:val="20"/>
                <w:szCs w:val="20"/>
                <w:lang w:val="en-CA" w:eastAsia="zh-CN"/>
              </w:rPr>
              <w:t>行机</w:t>
            </w:r>
            <w:r w:rsidRPr="00CA33E2">
              <w:rPr>
                <w:rFonts w:ascii="New Gulim" w:eastAsia="SimSun" w:hAnsi="New Gulim" w:cs="New Gulim" w:hint="eastAsia"/>
                <w:sz w:val="20"/>
                <w:szCs w:val="20"/>
                <w:lang w:val="en-CA" w:eastAsia="zh-CN"/>
              </w:rPr>
              <w:t>构</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法国</w:t>
            </w:r>
            <w:r w:rsidRPr="00CA33E2">
              <w:rPr>
                <w:rFonts w:ascii="New Gulim" w:eastAsia="SimSun" w:hAnsi="New Gulim" w:cs="New Gulim"/>
                <w:sz w:val="20"/>
                <w:szCs w:val="20"/>
                <w:lang w:val="en-CA" w:eastAsia="zh-CN"/>
              </w:rPr>
              <w:t xml:space="preserve">) </w:t>
            </w:r>
            <w:r w:rsidRPr="00CA33E2">
              <w:rPr>
                <w:rFonts w:ascii="New Gulim" w:eastAsia="SimSun" w:hAnsi="New Gulim" w:cs="New Gulim"/>
                <w:sz w:val="20"/>
                <w:szCs w:val="20"/>
                <w:lang w:val="en-CA" w:eastAsia="zh-CN"/>
              </w:rPr>
              <w:t>核准</w:t>
            </w:r>
            <w:r w:rsidRPr="00CA33E2">
              <w:rPr>
                <w:rFonts w:ascii="New Gulim" w:eastAsia="SimSun" w:hAnsi="New Gulim" w:cs="New Gulim" w:hint="eastAsia"/>
                <w:sz w:val="20"/>
                <w:szCs w:val="20"/>
                <w:lang w:val="en-CA" w:eastAsia="zh-CN"/>
              </w:rPr>
              <w:t>资金</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4CD18141" w14:textId="77777777" w:rsidR="00247D35" w:rsidRPr="00CA33E2" w:rsidRDefault="00247D35" w:rsidP="00247D35">
            <w:pPr>
              <w:jc w:val="right"/>
              <w:rPr>
                <w:rFonts w:eastAsia="SimSun"/>
                <w:sz w:val="20"/>
                <w:szCs w:val="20"/>
              </w:rPr>
            </w:pPr>
            <w:r w:rsidRPr="00CA33E2">
              <w:rPr>
                <w:rFonts w:eastAsia="SimSun"/>
                <w:sz w:val="20"/>
                <w:szCs w:val="20"/>
              </w:rPr>
              <w:t>38,000</w:t>
            </w:r>
          </w:p>
        </w:tc>
        <w:tc>
          <w:tcPr>
            <w:tcW w:w="1016" w:type="dxa"/>
            <w:tcMar>
              <w:top w:w="0" w:type="dxa"/>
              <w:left w:w="108" w:type="dxa"/>
              <w:bottom w:w="0" w:type="dxa"/>
              <w:right w:w="108" w:type="dxa"/>
            </w:tcMar>
          </w:tcPr>
          <w:p w14:paraId="1C58768E" w14:textId="77777777" w:rsidR="00247D35" w:rsidRPr="00CA33E2" w:rsidRDefault="00247D35" w:rsidP="00247D35">
            <w:pPr>
              <w:jc w:val="right"/>
              <w:rPr>
                <w:rFonts w:eastAsia="SimSun"/>
                <w:sz w:val="20"/>
                <w:szCs w:val="20"/>
              </w:rPr>
            </w:pPr>
            <w:r w:rsidRPr="00CA33E2">
              <w:rPr>
                <w:rFonts w:eastAsia="SimSun"/>
                <w:sz w:val="20"/>
                <w:szCs w:val="20"/>
              </w:rPr>
              <w:t>38,000</w:t>
            </w:r>
          </w:p>
        </w:tc>
        <w:tc>
          <w:tcPr>
            <w:tcW w:w="745" w:type="dxa"/>
            <w:tcMar>
              <w:top w:w="0" w:type="dxa"/>
              <w:left w:w="108" w:type="dxa"/>
              <w:bottom w:w="0" w:type="dxa"/>
              <w:right w:w="108" w:type="dxa"/>
            </w:tcMar>
          </w:tcPr>
          <w:p w14:paraId="08C8D432" w14:textId="77777777" w:rsidR="00247D35" w:rsidRPr="00CA33E2" w:rsidRDefault="00247D35" w:rsidP="00247D35">
            <w:pPr>
              <w:jc w:val="right"/>
              <w:rPr>
                <w:rFonts w:eastAsia="SimSun"/>
                <w:sz w:val="20"/>
                <w:szCs w:val="20"/>
              </w:rPr>
            </w:pPr>
          </w:p>
        </w:tc>
        <w:tc>
          <w:tcPr>
            <w:tcW w:w="867" w:type="dxa"/>
            <w:tcMar>
              <w:top w:w="0" w:type="dxa"/>
              <w:left w:w="108" w:type="dxa"/>
              <w:bottom w:w="0" w:type="dxa"/>
              <w:right w:w="108" w:type="dxa"/>
            </w:tcMar>
          </w:tcPr>
          <w:p w14:paraId="1B8134E5" w14:textId="77777777" w:rsidR="00247D35" w:rsidRPr="00CA33E2" w:rsidRDefault="00247D35" w:rsidP="00247D35">
            <w:pPr>
              <w:jc w:val="right"/>
              <w:rPr>
                <w:rFonts w:eastAsia="SimSun"/>
                <w:sz w:val="20"/>
                <w:szCs w:val="20"/>
              </w:rPr>
            </w:pPr>
            <w:r w:rsidRPr="00CA33E2">
              <w:rPr>
                <w:rFonts w:eastAsia="SimSun"/>
                <w:sz w:val="20"/>
                <w:szCs w:val="20"/>
              </w:rPr>
              <w:t>19,000</w:t>
            </w:r>
          </w:p>
        </w:tc>
        <w:tc>
          <w:tcPr>
            <w:tcW w:w="745" w:type="dxa"/>
            <w:tcMar>
              <w:top w:w="0" w:type="dxa"/>
              <w:left w:w="108" w:type="dxa"/>
              <w:bottom w:w="0" w:type="dxa"/>
              <w:right w:w="108" w:type="dxa"/>
            </w:tcMar>
          </w:tcPr>
          <w:p w14:paraId="46D6E78B" w14:textId="77777777" w:rsidR="00247D35" w:rsidRPr="00CA33E2" w:rsidRDefault="00247D35" w:rsidP="00247D35">
            <w:pPr>
              <w:jc w:val="right"/>
              <w:rPr>
                <w:rFonts w:eastAsia="SimSun"/>
                <w:sz w:val="20"/>
                <w:szCs w:val="20"/>
              </w:rPr>
            </w:pPr>
          </w:p>
        </w:tc>
        <w:tc>
          <w:tcPr>
            <w:tcW w:w="1153" w:type="dxa"/>
            <w:tcMar>
              <w:top w:w="0" w:type="dxa"/>
              <w:left w:w="108" w:type="dxa"/>
              <w:bottom w:w="0" w:type="dxa"/>
              <w:right w:w="108" w:type="dxa"/>
            </w:tcMar>
          </w:tcPr>
          <w:p w14:paraId="3D7D9BBC" w14:textId="77777777" w:rsidR="00247D35" w:rsidRPr="00CA33E2" w:rsidRDefault="00247D35" w:rsidP="00247D35">
            <w:pPr>
              <w:jc w:val="right"/>
              <w:rPr>
                <w:rFonts w:eastAsia="SimSun"/>
                <w:sz w:val="20"/>
                <w:szCs w:val="20"/>
              </w:rPr>
            </w:pPr>
            <w:r w:rsidRPr="00CA33E2">
              <w:rPr>
                <w:rFonts w:eastAsia="SimSun"/>
                <w:sz w:val="20"/>
                <w:szCs w:val="20"/>
              </w:rPr>
              <w:t>95,000</w:t>
            </w:r>
          </w:p>
        </w:tc>
      </w:tr>
      <w:tr w:rsidR="00247D35" w:rsidRPr="00CA33E2" w14:paraId="06C9AA41" w14:textId="77777777" w:rsidTr="00247D35">
        <w:trPr>
          <w:trHeight w:val="289"/>
        </w:trPr>
        <w:tc>
          <w:tcPr>
            <w:tcW w:w="4137" w:type="dxa"/>
            <w:shd w:val="clear" w:color="auto" w:fill="auto"/>
            <w:tcMar>
              <w:top w:w="0" w:type="dxa"/>
              <w:left w:w="108" w:type="dxa"/>
              <w:bottom w:w="0" w:type="dxa"/>
              <w:right w:w="108" w:type="dxa"/>
            </w:tcMar>
          </w:tcPr>
          <w:p w14:paraId="359DABE6"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hint="eastAsia"/>
                <w:sz w:val="20"/>
                <w:szCs w:val="20"/>
                <w:lang w:val="en-CA" w:eastAsia="zh-CN"/>
              </w:rPr>
              <w:t>合作执</w:t>
            </w:r>
            <w:r w:rsidRPr="00CA33E2">
              <w:rPr>
                <w:rFonts w:ascii="New Gulim" w:eastAsia="SimSun" w:hAnsi="New Gulim" w:cs="New Gulim"/>
                <w:sz w:val="20"/>
                <w:szCs w:val="20"/>
                <w:lang w:val="en-CA" w:eastAsia="zh-CN"/>
              </w:rPr>
              <w:t>行机</w:t>
            </w:r>
            <w:r w:rsidRPr="00CA33E2">
              <w:rPr>
                <w:rFonts w:ascii="New Gulim" w:eastAsia="SimSun" w:hAnsi="New Gulim" w:cs="New Gulim" w:hint="eastAsia"/>
                <w:sz w:val="20"/>
                <w:szCs w:val="20"/>
                <w:lang w:val="en-CA" w:eastAsia="zh-CN"/>
              </w:rPr>
              <w:t>构</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的</w:t>
            </w:r>
            <w:r w:rsidRPr="00CA33E2">
              <w:rPr>
                <w:rFonts w:ascii="New Gulim" w:eastAsia="SimSun" w:hAnsi="New Gulim" w:cs="New Gulim"/>
                <w:sz w:val="20"/>
                <w:szCs w:val="20"/>
                <w:lang w:val="en-CA" w:eastAsia="zh-CN"/>
              </w:rPr>
              <w:t>支助费用</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法国</w:t>
            </w:r>
            <w:r w:rsidRPr="00CA33E2">
              <w:rPr>
                <w:rFonts w:ascii="New Gulim" w:eastAsia="SimSun" w:hAnsi="New Gulim" w:cs="New Gulim"/>
                <w:sz w:val="20"/>
                <w:szCs w:val="20"/>
                <w:lang w:val="en-CA" w:eastAsia="zh-CN"/>
              </w:rPr>
              <w:t>)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shd w:val="clear" w:color="auto" w:fill="auto"/>
            <w:tcMar>
              <w:top w:w="0" w:type="dxa"/>
              <w:left w:w="108" w:type="dxa"/>
              <w:bottom w:w="0" w:type="dxa"/>
              <w:right w:w="108" w:type="dxa"/>
            </w:tcMar>
          </w:tcPr>
          <w:p w14:paraId="7CD870C4" w14:textId="77777777" w:rsidR="00247D35" w:rsidRPr="00CA33E2" w:rsidRDefault="00247D35" w:rsidP="00247D35">
            <w:pPr>
              <w:jc w:val="right"/>
              <w:rPr>
                <w:rFonts w:eastAsia="SimSun"/>
                <w:sz w:val="20"/>
                <w:szCs w:val="20"/>
              </w:rPr>
            </w:pPr>
            <w:r w:rsidRPr="00CA33E2">
              <w:rPr>
                <w:rFonts w:eastAsia="SimSun"/>
                <w:sz w:val="20"/>
                <w:szCs w:val="20"/>
              </w:rPr>
              <w:t>4,940</w:t>
            </w:r>
          </w:p>
        </w:tc>
        <w:tc>
          <w:tcPr>
            <w:tcW w:w="1016" w:type="dxa"/>
            <w:shd w:val="clear" w:color="auto" w:fill="auto"/>
            <w:tcMar>
              <w:top w:w="0" w:type="dxa"/>
              <w:left w:w="108" w:type="dxa"/>
              <w:bottom w:w="0" w:type="dxa"/>
              <w:right w:w="108" w:type="dxa"/>
            </w:tcMar>
          </w:tcPr>
          <w:p w14:paraId="166B03B8" w14:textId="77777777" w:rsidR="00247D35" w:rsidRPr="00CA33E2" w:rsidRDefault="00247D35" w:rsidP="00247D35">
            <w:pPr>
              <w:jc w:val="right"/>
              <w:rPr>
                <w:rFonts w:eastAsia="SimSun"/>
                <w:sz w:val="20"/>
                <w:szCs w:val="20"/>
              </w:rPr>
            </w:pPr>
            <w:r w:rsidRPr="00CA33E2">
              <w:rPr>
                <w:rFonts w:eastAsia="SimSun"/>
                <w:sz w:val="20"/>
                <w:szCs w:val="20"/>
              </w:rPr>
              <w:t>4,940</w:t>
            </w:r>
          </w:p>
        </w:tc>
        <w:tc>
          <w:tcPr>
            <w:tcW w:w="745" w:type="dxa"/>
            <w:shd w:val="clear" w:color="auto" w:fill="auto"/>
            <w:tcMar>
              <w:top w:w="0" w:type="dxa"/>
              <w:left w:w="108" w:type="dxa"/>
              <w:bottom w:w="0" w:type="dxa"/>
              <w:right w:w="108" w:type="dxa"/>
            </w:tcMar>
          </w:tcPr>
          <w:p w14:paraId="227A6EB4" w14:textId="77777777" w:rsidR="00247D35" w:rsidRPr="00CA33E2" w:rsidRDefault="00247D35" w:rsidP="00247D35">
            <w:pPr>
              <w:jc w:val="right"/>
              <w:rPr>
                <w:rFonts w:eastAsia="SimSun"/>
                <w:sz w:val="20"/>
                <w:szCs w:val="20"/>
              </w:rPr>
            </w:pPr>
            <w:r w:rsidRPr="00CA33E2">
              <w:rPr>
                <w:rFonts w:eastAsia="SimSun"/>
                <w:sz w:val="20"/>
                <w:szCs w:val="20"/>
              </w:rPr>
              <w:t>0</w:t>
            </w:r>
          </w:p>
        </w:tc>
        <w:tc>
          <w:tcPr>
            <w:tcW w:w="867" w:type="dxa"/>
            <w:shd w:val="clear" w:color="auto" w:fill="auto"/>
            <w:tcMar>
              <w:top w:w="0" w:type="dxa"/>
              <w:left w:w="108" w:type="dxa"/>
              <w:bottom w:w="0" w:type="dxa"/>
              <w:right w:w="108" w:type="dxa"/>
            </w:tcMar>
          </w:tcPr>
          <w:p w14:paraId="4DF5C675" w14:textId="77777777" w:rsidR="00247D35" w:rsidRPr="00CA33E2" w:rsidRDefault="00247D35" w:rsidP="00247D35">
            <w:pPr>
              <w:jc w:val="right"/>
              <w:rPr>
                <w:rFonts w:eastAsia="SimSun"/>
                <w:sz w:val="20"/>
                <w:szCs w:val="20"/>
              </w:rPr>
            </w:pPr>
            <w:r w:rsidRPr="00CA33E2">
              <w:rPr>
                <w:rFonts w:eastAsia="SimSun"/>
                <w:sz w:val="20"/>
                <w:szCs w:val="20"/>
              </w:rPr>
              <w:t>2,470</w:t>
            </w:r>
          </w:p>
        </w:tc>
        <w:tc>
          <w:tcPr>
            <w:tcW w:w="745" w:type="dxa"/>
            <w:shd w:val="clear" w:color="auto" w:fill="auto"/>
            <w:tcMar>
              <w:top w:w="0" w:type="dxa"/>
              <w:left w:w="108" w:type="dxa"/>
              <w:bottom w:w="0" w:type="dxa"/>
              <w:right w:w="108" w:type="dxa"/>
            </w:tcMar>
          </w:tcPr>
          <w:p w14:paraId="68CB52E3" w14:textId="77777777" w:rsidR="00247D35" w:rsidRPr="00CA33E2" w:rsidRDefault="00247D35" w:rsidP="00247D35">
            <w:pPr>
              <w:jc w:val="right"/>
              <w:rPr>
                <w:rFonts w:eastAsia="SimSun"/>
                <w:sz w:val="20"/>
                <w:szCs w:val="20"/>
              </w:rPr>
            </w:pPr>
            <w:r w:rsidRPr="00CA33E2">
              <w:rPr>
                <w:rFonts w:eastAsia="SimSun"/>
                <w:sz w:val="20"/>
                <w:szCs w:val="20"/>
              </w:rPr>
              <w:t>0</w:t>
            </w:r>
          </w:p>
        </w:tc>
        <w:tc>
          <w:tcPr>
            <w:tcW w:w="1153" w:type="dxa"/>
            <w:shd w:val="clear" w:color="auto" w:fill="auto"/>
            <w:tcMar>
              <w:top w:w="0" w:type="dxa"/>
              <w:left w:w="108" w:type="dxa"/>
              <w:bottom w:w="0" w:type="dxa"/>
              <w:right w:w="108" w:type="dxa"/>
            </w:tcMar>
          </w:tcPr>
          <w:p w14:paraId="5B37CD3E" w14:textId="77777777" w:rsidR="00247D35" w:rsidRPr="00CA33E2" w:rsidRDefault="00247D35" w:rsidP="00247D35">
            <w:pPr>
              <w:jc w:val="right"/>
              <w:rPr>
                <w:rFonts w:eastAsia="SimSun"/>
                <w:sz w:val="20"/>
                <w:szCs w:val="20"/>
              </w:rPr>
            </w:pPr>
            <w:r w:rsidRPr="00CA33E2">
              <w:rPr>
                <w:rFonts w:eastAsia="SimSun"/>
                <w:sz w:val="20"/>
                <w:szCs w:val="20"/>
              </w:rPr>
              <w:t>12,350</w:t>
            </w:r>
          </w:p>
        </w:tc>
      </w:tr>
      <w:tr w:rsidR="00247D35" w:rsidRPr="00CA33E2" w14:paraId="1C831057" w14:textId="77777777" w:rsidTr="00247D35">
        <w:trPr>
          <w:trHeight w:val="289"/>
        </w:trPr>
        <w:tc>
          <w:tcPr>
            <w:tcW w:w="4137" w:type="dxa"/>
            <w:tcMar>
              <w:top w:w="0" w:type="dxa"/>
              <w:left w:w="108" w:type="dxa"/>
              <w:bottom w:w="0" w:type="dxa"/>
              <w:right w:w="108" w:type="dxa"/>
            </w:tcMar>
            <w:vAlign w:val="center"/>
          </w:tcPr>
          <w:p w14:paraId="01953438"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sz w:val="20"/>
                <w:szCs w:val="20"/>
                <w:lang w:val="en-CA" w:eastAsia="zh-CN"/>
              </w:rPr>
              <w:t>核准资金总额</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 xml:space="preserve">) </w:t>
            </w:r>
          </w:p>
        </w:tc>
        <w:tc>
          <w:tcPr>
            <w:tcW w:w="867" w:type="dxa"/>
            <w:tcMar>
              <w:top w:w="0" w:type="dxa"/>
              <w:left w:w="108" w:type="dxa"/>
              <w:bottom w:w="0" w:type="dxa"/>
              <w:right w:w="108" w:type="dxa"/>
            </w:tcMar>
          </w:tcPr>
          <w:p w14:paraId="5400E916" w14:textId="77777777" w:rsidR="00247D35" w:rsidRPr="00CA33E2" w:rsidRDefault="00247D35" w:rsidP="00247D35">
            <w:pPr>
              <w:jc w:val="right"/>
              <w:rPr>
                <w:rFonts w:eastAsia="SimSun"/>
                <w:sz w:val="20"/>
                <w:szCs w:val="20"/>
              </w:rPr>
            </w:pPr>
            <w:r w:rsidRPr="00CA33E2">
              <w:rPr>
                <w:rFonts w:eastAsia="SimSun"/>
                <w:sz w:val="20"/>
                <w:szCs w:val="20"/>
              </w:rPr>
              <w:t>444,920</w:t>
            </w:r>
          </w:p>
        </w:tc>
        <w:tc>
          <w:tcPr>
            <w:tcW w:w="1016" w:type="dxa"/>
            <w:tcMar>
              <w:top w:w="0" w:type="dxa"/>
              <w:left w:w="108" w:type="dxa"/>
              <w:bottom w:w="0" w:type="dxa"/>
              <w:right w:w="108" w:type="dxa"/>
            </w:tcMar>
          </w:tcPr>
          <w:p w14:paraId="41FAD94B" w14:textId="77777777" w:rsidR="00247D35" w:rsidRPr="00CA33E2" w:rsidRDefault="00247D35" w:rsidP="00247D35">
            <w:pPr>
              <w:jc w:val="right"/>
              <w:rPr>
                <w:rFonts w:eastAsia="SimSun"/>
                <w:sz w:val="20"/>
                <w:szCs w:val="20"/>
              </w:rPr>
            </w:pPr>
            <w:r w:rsidRPr="00CA33E2">
              <w:rPr>
                <w:rFonts w:eastAsia="SimSun"/>
                <w:sz w:val="20"/>
                <w:szCs w:val="20"/>
              </w:rPr>
              <w:t>164,038</w:t>
            </w:r>
          </w:p>
        </w:tc>
        <w:tc>
          <w:tcPr>
            <w:tcW w:w="745" w:type="dxa"/>
            <w:tcMar>
              <w:top w:w="0" w:type="dxa"/>
              <w:left w:w="108" w:type="dxa"/>
              <w:bottom w:w="0" w:type="dxa"/>
              <w:right w:w="108" w:type="dxa"/>
            </w:tcMar>
          </w:tcPr>
          <w:p w14:paraId="4F6EF18E" w14:textId="77777777" w:rsidR="00247D35" w:rsidRPr="00CA33E2" w:rsidRDefault="00247D35" w:rsidP="00247D35">
            <w:pPr>
              <w:jc w:val="right"/>
              <w:rPr>
                <w:rFonts w:eastAsia="SimSun"/>
                <w:sz w:val="20"/>
                <w:szCs w:val="20"/>
              </w:rPr>
            </w:pPr>
          </w:p>
        </w:tc>
        <w:tc>
          <w:tcPr>
            <w:tcW w:w="867" w:type="dxa"/>
            <w:tcMar>
              <w:top w:w="0" w:type="dxa"/>
              <w:left w:w="108" w:type="dxa"/>
              <w:bottom w:w="0" w:type="dxa"/>
              <w:right w:w="108" w:type="dxa"/>
            </w:tcMar>
          </w:tcPr>
          <w:p w14:paraId="6E35B039" w14:textId="77777777" w:rsidR="00247D35" w:rsidRPr="00CA33E2" w:rsidRDefault="00247D35" w:rsidP="00247D35">
            <w:pPr>
              <w:jc w:val="right"/>
              <w:rPr>
                <w:rFonts w:eastAsia="SimSun"/>
                <w:sz w:val="20"/>
                <w:szCs w:val="20"/>
              </w:rPr>
            </w:pPr>
            <w:r w:rsidRPr="00CA33E2">
              <w:rPr>
                <w:rFonts w:eastAsia="SimSun"/>
                <w:sz w:val="20"/>
                <w:szCs w:val="20"/>
              </w:rPr>
              <w:t>91,500</w:t>
            </w:r>
          </w:p>
        </w:tc>
        <w:tc>
          <w:tcPr>
            <w:tcW w:w="745" w:type="dxa"/>
            <w:tcMar>
              <w:top w:w="0" w:type="dxa"/>
              <w:left w:w="108" w:type="dxa"/>
              <w:bottom w:w="0" w:type="dxa"/>
              <w:right w:w="108" w:type="dxa"/>
            </w:tcMar>
          </w:tcPr>
          <w:p w14:paraId="1CB65A2B" w14:textId="77777777" w:rsidR="00247D35" w:rsidRPr="00CA33E2" w:rsidRDefault="00247D35" w:rsidP="00247D35">
            <w:pPr>
              <w:jc w:val="right"/>
              <w:rPr>
                <w:rFonts w:eastAsia="SimSun"/>
                <w:sz w:val="20"/>
                <w:szCs w:val="20"/>
              </w:rPr>
            </w:pPr>
          </w:p>
        </w:tc>
        <w:tc>
          <w:tcPr>
            <w:tcW w:w="1153" w:type="dxa"/>
            <w:tcMar>
              <w:top w:w="0" w:type="dxa"/>
              <w:left w:w="108" w:type="dxa"/>
              <w:bottom w:w="0" w:type="dxa"/>
              <w:right w:w="108" w:type="dxa"/>
            </w:tcMar>
          </w:tcPr>
          <w:p w14:paraId="1AADE6FC" w14:textId="77777777" w:rsidR="00247D35" w:rsidRPr="00CA33E2" w:rsidRDefault="00247D35" w:rsidP="00247D35">
            <w:pPr>
              <w:jc w:val="right"/>
              <w:rPr>
                <w:rFonts w:eastAsia="SimSun"/>
                <w:sz w:val="20"/>
                <w:szCs w:val="20"/>
              </w:rPr>
            </w:pPr>
            <w:r w:rsidRPr="00CA33E2">
              <w:rPr>
                <w:rFonts w:eastAsia="SimSun"/>
                <w:sz w:val="20"/>
                <w:szCs w:val="20"/>
              </w:rPr>
              <w:t>700,458</w:t>
            </w:r>
          </w:p>
        </w:tc>
      </w:tr>
      <w:tr w:rsidR="00247D35" w:rsidRPr="00CA33E2" w14:paraId="408F88AC" w14:textId="77777777" w:rsidTr="00247D35">
        <w:trPr>
          <w:trHeight w:val="289"/>
        </w:trPr>
        <w:tc>
          <w:tcPr>
            <w:tcW w:w="4137" w:type="dxa"/>
            <w:tcMar>
              <w:top w:w="0" w:type="dxa"/>
              <w:left w:w="108" w:type="dxa"/>
              <w:bottom w:w="0" w:type="dxa"/>
              <w:right w:w="108" w:type="dxa"/>
            </w:tcMar>
            <w:vAlign w:val="center"/>
          </w:tcPr>
          <w:p w14:paraId="6B169552"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sz w:val="20"/>
                <w:szCs w:val="20"/>
                <w:lang w:val="en-CA" w:eastAsia="zh-CN"/>
              </w:rPr>
              <w:t>机构支助费用</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5C6B6213" w14:textId="77777777" w:rsidR="00247D35" w:rsidRPr="00CA33E2" w:rsidRDefault="00247D35" w:rsidP="00247D35">
            <w:pPr>
              <w:jc w:val="right"/>
              <w:rPr>
                <w:rFonts w:eastAsia="SimSun"/>
                <w:sz w:val="20"/>
                <w:szCs w:val="20"/>
              </w:rPr>
            </w:pPr>
            <w:r w:rsidRPr="00CA33E2">
              <w:rPr>
                <w:rFonts w:eastAsia="SimSun"/>
                <w:sz w:val="20"/>
                <w:szCs w:val="20"/>
              </w:rPr>
              <w:t>35,224</w:t>
            </w:r>
          </w:p>
        </w:tc>
        <w:tc>
          <w:tcPr>
            <w:tcW w:w="1016" w:type="dxa"/>
            <w:tcMar>
              <w:top w:w="0" w:type="dxa"/>
              <w:left w:w="108" w:type="dxa"/>
              <w:bottom w:w="0" w:type="dxa"/>
              <w:right w:w="108" w:type="dxa"/>
            </w:tcMar>
          </w:tcPr>
          <w:p w14:paraId="1E9E5356" w14:textId="77777777" w:rsidR="00247D35" w:rsidRPr="00CA33E2" w:rsidRDefault="00247D35" w:rsidP="00247D35">
            <w:pPr>
              <w:jc w:val="right"/>
              <w:rPr>
                <w:rFonts w:eastAsia="SimSun"/>
                <w:sz w:val="20"/>
                <w:szCs w:val="20"/>
              </w:rPr>
            </w:pPr>
            <w:r w:rsidRPr="00CA33E2">
              <w:rPr>
                <w:rFonts w:eastAsia="SimSun"/>
                <w:sz w:val="20"/>
                <w:szCs w:val="20"/>
              </w:rPr>
              <w:t>17,063</w:t>
            </w:r>
          </w:p>
        </w:tc>
        <w:tc>
          <w:tcPr>
            <w:tcW w:w="745" w:type="dxa"/>
            <w:tcMar>
              <w:top w:w="0" w:type="dxa"/>
              <w:left w:w="108" w:type="dxa"/>
              <w:bottom w:w="0" w:type="dxa"/>
              <w:right w:w="108" w:type="dxa"/>
            </w:tcMar>
          </w:tcPr>
          <w:p w14:paraId="3AEFDB51" w14:textId="77777777" w:rsidR="00247D35" w:rsidRPr="00CA33E2" w:rsidRDefault="00247D35" w:rsidP="00247D35">
            <w:pPr>
              <w:jc w:val="right"/>
              <w:rPr>
                <w:rFonts w:eastAsia="SimSun"/>
                <w:sz w:val="20"/>
                <w:szCs w:val="20"/>
              </w:rPr>
            </w:pPr>
          </w:p>
        </w:tc>
        <w:tc>
          <w:tcPr>
            <w:tcW w:w="867" w:type="dxa"/>
            <w:tcMar>
              <w:top w:w="0" w:type="dxa"/>
              <w:left w:w="108" w:type="dxa"/>
              <w:bottom w:w="0" w:type="dxa"/>
              <w:right w:w="108" w:type="dxa"/>
            </w:tcMar>
          </w:tcPr>
          <w:p w14:paraId="1EBD7A6F" w14:textId="77777777" w:rsidR="00247D35" w:rsidRPr="00CA33E2" w:rsidRDefault="00247D35" w:rsidP="00247D35">
            <w:pPr>
              <w:jc w:val="right"/>
              <w:rPr>
                <w:rFonts w:eastAsia="SimSun"/>
                <w:sz w:val="20"/>
                <w:szCs w:val="20"/>
              </w:rPr>
            </w:pPr>
            <w:r w:rsidRPr="00CA33E2">
              <w:rPr>
                <w:rFonts w:eastAsia="SimSun"/>
                <w:sz w:val="20"/>
                <w:szCs w:val="20"/>
              </w:rPr>
              <w:t>8,445</w:t>
            </w:r>
          </w:p>
        </w:tc>
        <w:tc>
          <w:tcPr>
            <w:tcW w:w="745" w:type="dxa"/>
            <w:tcMar>
              <w:top w:w="0" w:type="dxa"/>
              <w:left w:w="108" w:type="dxa"/>
              <w:bottom w:w="0" w:type="dxa"/>
              <w:right w:w="108" w:type="dxa"/>
            </w:tcMar>
          </w:tcPr>
          <w:p w14:paraId="660EBD27" w14:textId="77777777" w:rsidR="00247D35" w:rsidRPr="00CA33E2" w:rsidRDefault="00247D35" w:rsidP="00247D35">
            <w:pPr>
              <w:jc w:val="right"/>
              <w:rPr>
                <w:rFonts w:eastAsia="SimSun"/>
                <w:sz w:val="20"/>
                <w:szCs w:val="20"/>
              </w:rPr>
            </w:pPr>
          </w:p>
        </w:tc>
        <w:tc>
          <w:tcPr>
            <w:tcW w:w="1153" w:type="dxa"/>
            <w:tcMar>
              <w:top w:w="0" w:type="dxa"/>
              <w:left w:w="108" w:type="dxa"/>
              <w:bottom w:w="0" w:type="dxa"/>
              <w:right w:w="108" w:type="dxa"/>
            </w:tcMar>
          </w:tcPr>
          <w:p w14:paraId="5E7B7049" w14:textId="77777777" w:rsidR="00247D35" w:rsidRPr="00CA33E2" w:rsidRDefault="00247D35" w:rsidP="00247D35">
            <w:pPr>
              <w:jc w:val="right"/>
              <w:rPr>
                <w:rFonts w:eastAsia="SimSun"/>
                <w:sz w:val="20"/>
                <w:szCs w:val="20"/>
              </w:rPr>
            </w:pPr>
            <w:r w:rsidRPr="00CA33E2">
              <w:rPr>
                <w:rFonts w:eastAsia="SimSun"/>
                <w:sz w:val="20"/>
                <w:szCs w:val="20"/>
              </w:rPr>
              <w:t>60,732</w:t>
            </w:r>
          </w:p>
        </w:tc>
      </w:tr>
      <w:tr w:rsidR="00247D35" w:rsidRPr="00CA33E2" w14:paraId="72CFCBAB" w14:textId="77777777" w:rsidTr="00247D35">
        <w:trPr>
          <w:trHeight w:val="289"/>
        </w:trPr>
        <w:tc>
          <w:tcPr>
            <w:tcW w:w="4137" w:type="dxa"/>
            <w:tcMar>
              <w:top w:w="0" w:type="dxa"/>
              <w:left w:w="108" w:type="dxa"/>
              <w:bottom w:w="0" w:type="dxa"/>
              <w:right w:w="108" w:type="dxa"/>
            </w:tcMar>
            <w:vAlign w:val="center"/>
          </w:tcPr>
          <w:p w14:paraId="5D7AF464" w14:textId="77777777" w:rsidR="00247D35" w:rsidRPr="00CA33E2" w:rsidRDefault="00247D35" w:rsidP="00247D35">
            <w:pPr>
              <w:rPr>
                <w:rFonts w:ascii="New Gulim" w:eastAsia="SimSun" w:hAnsi="New Gulim" w:cs="New Gulim"/>
                <w:sz w:val="20"/>
                <w:szCs w:val="20"/>
                <w:lang w:val="en-CA" w:eastAsia="zh-CN"/>
              </w:rPr>
            </w:pPr>
            <w:r w:rsidRPr="00CA33E2">
              <w:rPr>
                <w:rFonts w:ascii="New Gulim" w:eastAsia="SimSun" w:hAnsi="New Gulim" w:cs="New Gulim"/>
                <w:sz w:val="20"/>
                <w:szCs w:val="20"/>
                <w:lang w:val="en-CA" w:eastAsia="zh-CN"/>
              </w:rPr>
              <w:lastRenderedPageBreak/>
              <w:t>核准</w:t>
            </w:r>
            <w:r w:rsidRPr="00CA33E2">
              <w:rPr>
                <w:rFonts w:ascii="New Gulim" w:eastAsia="SimSun" w:hAnsi="New Gulim" w:cs="New Gulim" w:hint="eastAsia"/>
                <w:sz w:val="20"/>
                <w:szCs w:val="20"/>
                <w:lang w:val="en-CA" w:eastAsia="zh-CN"/>
              </w:rPr>
              <w:t>费用</w:t>
            </w:r>
            <w:r w:rsidRPr="00CA33E2">
              <w:rPr>
                <w:rFonts w:ascii="New Gulim" w:eastAsia="SimSun" w:hAnsi="New Gulim" w:cs="New Gulim"/>
                <w:sz w:val="20"/>
                <w:szCs w:val="20"/>
                <w:lang w:val="en-CA" w:eastAsia="zh-CN"/>
              </w:rPr>
              <w:t>总额</w:t>
            </w:r>
            <w:r w:rsidRPr="00CA33E2">
              <w:rPr>
                <w:rFonts w:ascii="New Gulim" w:eastAsia="SimSun" w:hAnsi="New Gulim" w:cs="New Gulim"/>
                <w:sz w:val="20"/>
                <w:szCs w:val="20"/>
                <w:lang w:val="en-CA" w:eastAsia="zh-CN"/>
              </w:rPr>
              <w:t xml:space="preserve"> (</w:t>
            </w:r>
            <w:r w:rsidRPr="00CA33E2">
              <w:rPr>
                <w:rFonts w:ascii="New Gulim" w:eastAsia="SimSun" w:hAnsi="New Gulim" w:cs="New Gulim" w:hint="eastAsia"/>
                <w:sz w:val="20"/>
                <w:szCs w:val="20"/>
                <w:lang w:val="en-CA" w:eastAsia="zh-CN"/>
              </w:rPr>
              <w:t>美元</w:t>
            </w:r>
            <w:r w:rsidRPr="00CA33E2">
              <w:rPr>
                <w:rFonts w:ascii="New Gulim" w:eastAsia="SimSun" w:hAnsi="New Gulim" w:cs="New Gulim"/>
                <w:sz w:val="20"/>
                <w:szCs w:val="20"/>
                <w:lang w:val="en-CA" w:eastAsia="zh-CN"/>
              </w:rPr>
              <w:t>)</w:t>
            </w:r>
          </w:p>
        </w:tc>
        <w:tc>
          <w:tcPr>
            <w:tcW w:w="867" w:type="dxa"/>
            <w:tcMar>
              <w:top w:w="0" w:type="dxa"/>
              <w:left w:w="108" w:type="dxa"/>
              <w:bottom w:w="0" w:type="dxa"/>
              <w:right w:w="108" w:type="dxa"/>
            </w:tcMar>
          </w:tcPr>
          <w:p w14:paraId="50FE8C39" w14:textId="77777777" w:rsidR="00247D35" w:rsidRPr="00CA33E2" w:rsidRDefault="00247D35" w:rsidP="00247D35">
            <w:pPr>
              <w:jc w:val="right"/>
              <w:rPr>
                <w:rFonts w:eastAsia="SimSun"/>
                <w:sz w:val="20"/>
                <w:szCs w:val="20"/>
              </w:rPr>
            </w:pPr>
            <w:r w:rsidRPr="00CA33E2">
              <w:rPr>
                <w:rFonts w:eastAsia="SimSun"/>
                <w:sz w:val="20"/>
                <w:szCs w:val="20"/>
              </w:rPr>
              <w:t>480,144</w:t>
            </w:r>
          </w:p>
        </w:tc>
        <w:tc>
          <w:tcPr>
            <w:tcW w:w="1016" w:type="dxa"/>
            <w:tcMar>
              <w:top w:w="0" w:type="dxa"/>
              <w:left w:w="108" w:type="dxa"/>
              <w:bottom w:w="0" w:type="dxa"/>
              <w:right w:w="108" w:type="dxa"/>
            </w:tcMar>
          </w:tcPr>
          <w:p w14:paraId="50565620" w14:textId="77777777" w:rsidR="00247D35" w:rsidRPr="00CA33E2" w:rsidRDefault="00247D35" w:rsidP="00247D35">
            <w:pPr>
              <w:jc w:val="right"/>
              <w:rPr>
                <w:rFonts w:eastAsia="SimSun"/>
                <w:sz w:val="20"/>
                <w:szCs w:val="20"/>
              </w:rPr>
            </w:pPr>
            <w:r w:rsidRPr="00CA33E2">
              <w:rPr>
                <w:rFonts w:eastAsia="SimSun"/>
                <w:sz w:val="20"/>
                <w:szCs w:val="20"/>
              </w:rPr>
              <w:t>181,101</w:t>
            </w:r>
          </w:p>
        </w:tc>
        <w:tc>
          <w:tcPr>
            <w:tcW w:w="745" w:type="dxa"/>
            <w:tcMar>
              <w:top w:w="0" w:type="dxa"/>
              <w:left w:w="108" w:type="dxa"/>
              <w:bottom w:w="0" w:type="dxa"/>
              <w:right w:w="108" w:type="dxa"/>
            </w:tcMar>
          </w:tcPr>
          <w:p w14:paraId="1B32E74A" w14:textId="77777777" w:rsidR="00247D35" w:rsidRPr="00CA33E2" w:rsidRDefault="00247D35" w:rsidP="00247D35">
            <w:pPr>
              <w:jc w:val="right"/>
              <w:rPr>
                <w:rFonts w:eastAsia="SimSun"/>
                <w:sz w:val="20"/>
                <w:szCs w:val="20"/>
              </w:rPr>
            </w:pPr>
          </w:p>
        </w:tc>
        <w:tc>
          <w:tcPr>
            <w:tcW w:w="867" w:type="dxa"/>
            <w:tcMar>
              <w:top w:w="0" w:type="dxa"/>
              <w:left w:w="108" w:type="dxa"/>
              <w:bottom w:w="0" w:type="dxa"/>
              <w:right w:w="108" w:type="dxa"/>
            </w:tcMar>
          </w:tcPr>
          <w:p w14:paraId="0ADFB74F" w14:textId="77777777" w:rsidR="00247D35" w:rsidRPr="00CA33E2" w:rsidRDefault="00247D35" w:rsidP="00247D35">
            <w:pPr>
              <w:jc w:val="right"/>
              <w:rPr>
                <w:rFonts w:eastAsia="SimSun"/>
                <w:sz w:val="20"/>
                <w:szCs w:val="20"/>
              </w:rPr>
            </w:pPr>
            <w:r w:rsidRPr="00CA33E2">
              <w:rPr>
                <w:rFonts w:eastAsia="SimSun"/>
                <w:sz w:val="20"/>
                <w:szCs w:val="20"/>
              </w:rPr>
              <w:t>99,945</w:t>
            </w:r>
          </w:p>
        </w:tc>
        <w:tc>
          <w:tcPr>
            <w:tcW w:w="745" w:type="dxa"/>
            <w:tcMar>
              <w:top w:w="0" w:type="dxa"/>
              <w:left w:w="108" w:type="dxa"/>
              <w:bottom w:w="0" w:type="dxa"/>
              <w:right w:w="108" w:type="dxa"/>
            </w:tcMar>
          </w:tcPr>
          <w:p w14:paraId="438818BB" w14:textId="77777777" w:rsidR="00247D35" w:rsidRPr="00CA33E2" w:rsidRDefault="00247D35" w:rsidP="00247D35">
            <w:pPr>
              <w:jc w:val="right"/>
              <w:rPr>
                <w:rFonts w:eastAsia="SimSun"/>
                <w:sz w:val="20"/>
                <w:szCs w:val="20"/>
              </w:rPr>
            </w:pPr>
          </w:p>
        </w:tc>
        <w:tc>
          <w:tcPr>
            <w:tcW w:w="1153" w:type="dxa"/>
            <w:tcMar>
              <w:top w:w="0" w:type="dxa"/>
              <w:left w:w="108" w:type="dxa"/>
              <w:bottom w:w="0" w:type="dxa"/>
              <w:right w:w="108" w:type="dxa"/>
            </w:tcMar>
          </w:tcPr>
          <w:p w14:paraId="57299F44" w14:textId="77777777" w:rsidR="00247D35" w:rsidRPr="00CA33E2" w:rsidRDefault="00247D35" w:rsidP="00247D35">
            <w:pPr>
              <w:jc w:val="right"/>
              <w:rPr>
                <w:rFonts w:eastAsia="SimSun"/>
                <w:sz w:val="20"/>
                <w:szCs w:val="20"/>
              </w:rPr>
            </w:pPr>
            <w:r w:rsidRPr="00CA33E2">
              <w:rPr>
                <w:rFonts w:eastAsia="SimSun"/>
                <w:sz w:val="20"/>
                <w:szCs w:val="20"/>
              </w:rPr>
              <w:t>761,190</w:t>
            </w:r>
          </w:p>
        </w:tc>
      </w:tr>
    </w:tbl>
    <w:p w14:paraId="28C54267" w14:textId="77777777" w:rsidR="00247D35" w:rsidRPr="00CA33E2" w:rsidRDefault="00247D35" w:rsidP="00247D35">
      <w:pPr>
        <w:rPr>
          <w:rFonts w:eastAsia="SimSun"/>
          <w:sz w:val="20"/>
          <w:szCs w:val="20"/>
          <w:lang w:eastAsia="zh-CN"/>
        </w:rPr>
      </w:pPr>
      <w:r w:rsidRPr="00CA33E2">
        <w:rPr>
          <w:rFonts w:eastAsia="SimSun"/>
          <w:sz w:val="20"/>
          <w:szCs w:val="20"/>
          <w:lang w:eastAsia="zh-CN"/>
        </w:rPr>
        <w:t xml:space="preserve">* </w:t>
      </w:r>
      <w:r w:rsidRPr="00CA33E2">
        <w:rPr>
          <w:rFonts w:eastAsia="SimSun" w:hint="eastAsia"/>
          <w:sz w:val="20"/>
          <w:szCs w:val="20"/>
          <w:lang w:eastAsia="zh-CN"/>
        </w:rPr>
        <w:t>根据初始</w:t>
      </w:r>
      <w:r w:rsidRPr="00CA33E2">
        <w:rPr>
          <w:rFonts w:ascii="New Gulim" w:eastAsia="SimSun" w:hAnsi="New Gulim" w:cs="New Gulim"/>
          <w:sz w:val="20"/>
          <w:szCs w:val="20"/>
          <w:lang w:eastAsia="zh-CN"/>
        </w:rPr>
        <w:t>项</w:t>
      </w:r>
      <w:r w:rsidRPr="00CA33E2">
        <w:rPr>
          <w:rFonts w:ascii="Batang" w:eastAsia="SimSun" w:hAnsi="Batang" w:cs="Batang"/>
          <w:sz w:val="20"/>
          <w:szCs w:val="20"/>
          <w:lang w:eastAsia="zh-CN"/>
        </w:rPr>
        <w:t>目</w:t>
      </w:r>
      <w:r w:rsidRPr="00CA33E2">
        <w:rPr>
          <w:rFonts w:ascii="New Gulim" w:eastAsia="SimSun" w:hAnsi="New Gulim" w:cs="New Gulim"/>
          <w:sz w:val="20"/>
          <w:szCs w:val="20"/>
          <w:lang w:eastAsia="zh-CN"/>
        </w:rPr>
        <w:t>总</w:t>
      </w:r>
      <w:r w:rsidRPr="00CA33E2">
        <w:rPr>
          <w:rFonts w:ascii="Batang" w:eastAsia="SimSun" w:hAnsi="Batang" w:cs="Batang"/>
          <w:sz w:val="20"/>
          <w:szCs w:val="20"/>
          <w:lang w:eastAsia="zh-CN"/>
        </w:rPr>
        <w:t>成本</w:t>
      </w:r>
      <w:r w:rsidRPr="00CA33E2">
        <w:rPr>
          <w:rFonts w:eastAsia="SimSun"/>
          <w:sz w:val="20"/>
          <w:szCs w:val="20"/>
          <w:lang w:eastAsia="zh-CN"/>
        </w:rPr>
        <w:t>600,000</w:t>
      </w:r>
      <w:r w:rsidRPr="00CA33E2">
        <w:rPr>
          <w:rFonts w:eastAsia="SimSun" w:hint="eastAsia"/>
          <w:sz w:val="20"/>
          <w:szCs w:val="20"/>
          <w:lang w:eastAsia="zh-CN"/>
        </w:rPr>
        <w:t>美元</w:t>
      </w:r>
      <w:r w:rsidRPr="00CA33E2">
        <w:rPr>
          <w:rFonts w:ascii="New Gulim" w:eastAsia="SimSun" w:hAnsi="New Gulim" w:cs="New Gulim"/>
          <w:sz w:val="20"/>
          <w:szCs w:val="20"/>
          <w:lang w:eastAsia="zh-CN"/>
        </w:rPr>
        <w:t>计</w:t>
      </w:r>
      <w:r w:rsidRPr="00CA33E2">
        <w:rPr>
          <w:rFonts w:ascii="Batang" w:eastAsia="SimSun" w:hAnsi="Batang" w:cs="Batang"/>
          <w:sz w:val="20"/>
          <w:szCs w:val="20"/>
          <w:lang w:eastAsia="zh-CN"/>
        </w:rPr>
        <w:t>算</w:t>
      </w:r>
    </w:p>
    <w:p w14:paraId="329136D2" w14:textId="77777777" w:rsidR="00247D35" w:rsidRPr="00CA33E2" w:rsidRDefault="00247D35" w:rsidP="00247D35">
      <w:pPr>
        <w:rPr>
          <w:rFonts w:eastAsia="SimSun"/>
          <w:sz w:val="20"/>
          <w:szCs w:val="20"/>
          <w:lang w:eastAsia="zh-CN"/>
        </w:rPr>
      </w:pPr>
      <w:r w:rsidRPr="00CA33E2">
        <w:rPr>
          <w:rFonts w:eastAsia="SimSun"/>
          <w:sz w:val="20"/>
          <w:szCs w:val="20"/>
          <w:lang w:eastAsia="zh-CN"/>
        </w:rPr>
        <w:t xml:space="preserve">** </w:t>
      </w:r>
      <w:r w:rsidRPr="00CA33E2">
        <w:rPr>
          <w:rFonts w:eastAsia="SimSun" w:hint="eastAsia"/>
          <w:sz w:val="20"/>
          <w:szCs w:val="20"/>
          <w:lang w:eastAsia="zh-CN"/>
        </w:rPr>
        <w:t>根据返还后修</w:t>
      </w:r>
      <w:r w:rsidRPr="00CA33E2">
        <w:rPr>
          <w:rFonts w:ascii="New Gulim" w:eastAsia="SimSun" w:hAnsi="New Gulim" w:cs="New Gulim"/>
          <w:sz w:val="20"/>
          <w:szCs w:val="20"/>
          <w:lang w:eastAsia="zh-CN"/>
        </w:rPr>
        <w:t>订</w:t>
      </w:r>
      <w:r w:rsidRPr="00CA33E2">
        <w:rPr>
          <w:rFonts w:ascii="Batang" w:eastAsia="SimSun" w:hAnsi="Batang" w:cs="Batang"/>
          <w:sz w:val="20"/>
          <w:szCs w:val="20"/>
          <w:lang w:eastAsia="zh-CN"/>
        </w:rPr>
        <w:t>的</w:t>
      </w:r>
      <w:r w:rsidRPr="00CA33E2">
        <w:rPr>
          <w:rFonts w:eastAsia="SimSun"/>
          <w:sz w:val="20"/>
          <w:szCs w:val="20"/>
          <w:lang w:eastAsia="zh-CN"/>
        </w:rPr>
        <w:t>95,000</w:t>
      </w:r>
      <w:r w:rsidRPr="00CA33E2">
        <w:rPr>
          <w:rFonts w:eastAsia="SimSun" w:hint="eastAsia"/>
          <w:sz w:val="20"/>
          <w:szCs w:val="20"/>
          <w:lang w:eastAsia="zh-CN"/>
        </w:rPr>
        <w:t>美元</w:t>
      </w:r>
      <w:r w:rsidRPr="00CA33E2">
        <w:rPr>
          <w:rFonts w:ascii="New Gulim" w:eastAsia="SimSun" w:hAnsi="New Gulim" w:cs="New Gulim"/>
          <w:sz w:val="20"/>
          <w:szCs w:val="20"/>
          <w:lang w:eastAsia="zh-CN"/>
        </w:rPr>
        <w:t>资</w:t>
      </w:r>
      <w:r w:rsidRPr="00CA33E2">
        <w:rPr>
          <w:rFonts w:ascii="Batang" w:eastAsia="SimSun" w:hAnsi="Batang" w:cs="Batang"/>
          <w:sz w:val="20"/>
          <w:szCs w:val="20"/>
          <w:lang w:eastAsia="zh-CN"/>
        </w:rPr>
        <w:t>金</w:t>
      </w:r>
      <w:r w:rsidRPr="00CA33E2">
        <w:rPr>
          <w:rFonts w:ascii="New Gulim" w:eastAsia="SimSun" w:hAnsi="New Gulim" w:cs="New Gulim"/>
          <w:sz w:val="20"/>
          <w:szCs w:val="20"/>
          <w:lang w:eastAsia="zh-CN"/>
        </w:rPr>
        <w:t>计</w:t>
      </w:r>
      <w:r w:rsidRPr="00CA33E2">
        <w:rPr>
          <w:rFonts w:ascii="Batang" w:eastAsia="SimSun" w:hAnsi="Batang" w:cs="Batang"/>
          <w:sz w:val="20"/>
          <w:szCs w:val="20"/>
          <w:lang w:eastAsia="zh-CN"/>
        </w:rPr>
        <w:t>算</w:t>
      </w:r>
      <w:r w:rsidRPr="00CA33E2">
        <w:rPr>
          <w:rFonts w:ascii="New Gulim" w:eastAsia="SimSun" w:hAnsi="New Gulim" w:cs="New Gulim"/>
          <w:sz w:val="20"/>
          <w:szCs w:val="20"/>
          <w:lang w:eastAsia="zh-CN"/>
        </w:rPr>
        <w:t>为</w:t>
      </w:r>
      <w:r w:rsidRPr="00CA33E2">
        <w:rPr>
          <w:rFonts w:eastAsia="SimSun"/>
          <w:sz w:val="20"/>
          <w:szCs w:val="20"/>
          <w:lang w:eastAsia="zh-CN"/>
        </w:rPr>
        <w:t>13</w:t>
      </w:r>
      <w:r w:rsidRPr="00CA33E2">
        <w:rPr>
          <w:rFonts w:eastAsia="SimSun" w:hint="eastAsia"/>
          <w:sz w:val="20"/>
          <w:szCs w:val="20"/>
          <w:lang w:eastAsia="zh-CN"/>
        </w:rPr>
        <w:t>％。</w:t>
      </w:r>
    </w:p>
    <w:p w14:paraId="07F0E21F" w14:textId="77777777" w:rsidR="00247D35" w:rsidRPr="00CA33E2" w:rsidRDefault="00247D35" w:rsidP="00247D35">
      <w:pPr>
        <w:rPr>
          <w:rFonts w:eastAsia="SimSun"/>
          <w:b/>
          <w:lang w:eastAsia="zh-CN"/>
        </w:rPr>
      </w:pPr>
    </w:p>
    <w:p w14:paraId="3F1F6BD8" w14:textId="77777777" w:rsidR="00247D35" w:rsidRPr="00CA33E2" w:rsidRDefault="00247D35" w:rsidP="00247D35">
      <w:pPr>
        <w:keepNext/>
        <w:rPr>
          <w:rFonts w:eastAsia="SimSun"/>
          <w:b/>
          <w:lang w:eastAsia="zh-CN"/>
        </w:rPr>
      </w:pPr>
      <w:r w:rsidRPr="00CA33E2">
        <w:rPr>
          <w:rFonts w:eastAsia="SimSun" w:hint="eastAsia"/>
          <w:b/>
          <w:lang w:eastAsia="zh-CN"/>
        </w:rPr>
        <w:t>秘</w:t>
      </w:r>
      <w:r w:rsidRPr="00CA33E2">
        <w:rPr>
          <w:rFonts w:ascii="New Gulim" w:eastAsia="SimSun" w:hAnsi="New Gulim" w:cs="New Gulim"/>
          <w:b/>
          <w:lang w:eastAsia="zh-CN"/>
        </w:rPr>
        <w:t>书处评论</w:t>
      </w:r>
    </w:p>
    <w:p w14:paraId="33791A3B" w14:textId="77777777" w:rsidR="00247D35" w:rsidRPr="00CA33E2" w:rsidRDefault="00247D35" w:rsidP="00247D35">
      <w:pPr>
        <w:keepNext/>
        <w:rPr>
          <w:rFonts w:eastAsia="SimSun"/>
          <w:b/>
          <w:lang w:eastAsia="zh-CN"/>
        </w:rPr>
      </w:pPr>
    </w:p>
    <w:p w14:paraId="47F01E54" w14:textId="77777777" w:rsidR="00247D35" w:rsidRPr="00CA33E2" w:rsidRDefault="00247D35" w:rsidP="00247D35">
      <w:pPr>
        <w:keepNext/>
        <w:rPr>
          <w:rFonts w:eastAsia="SimSun"/>
          <w:i/>
          <w:lang w:eastAsia="zh-CN"/>
        </w:rPr>
      </w:pPr>
      <w:r w:rsidRPr="00CA33E2">
        <w:rPr>
          <w:rFonts w:ascii="New Gulim" w:eastAsia="SimSun" w:hAnsi="New Gulim" w:cs="New Gulim"/>
          <w:i/>
          <w:lang w:eastAsia="zh-CN"/>
        </w:rPr>
        <w:t>从</w:t>
      </w:r>
      <w:r w:rsidRPr="00CA33E2">
        <w:rPr>
          <w:rFonts w:ascii="Batang" w:eastAsia="SimSun" w:hAnsi="Batang" w:cs="Batang"/>
          <w:i/>
          <w:lang w:eastAsia="zh-CN"/>
        </w:rPr>
        <w:t>第一</w:t>
      </w:r>
      <w:r w:rsidRPr="00CA33E2">
        <w:rPr>
          <w:rFonts w:ascii="New Gulim" w:eastAsia="SimSun" w:hAnsi="New Gulim" w:cs="New Gulim"/>
          <w:i/>
          <w:lang w:eastAsia="zh-CN"/>
        </w:rPr>
        <w:t>阶</w:t>
      </w:r>
      <w:r w:rsidRPr="00CA33E2">
        <w:rPr>
          <w:rFonts w:ascii="Batang" w:eastAsia="SimSun" w:hAnsi="Batang" w:cs="Batang"/>
          <w:i/>
          <w:lang w:eastAsia="zh-CN"/>
        </w:rPr>
        <w:t>段撤</w:t>
      </w:r>
      <w:r w:rsidRPr="00CA33E2">
        <w:rPr>
          <w:rFonts w:ascii="New Gulim" w:eastAsia="SimSun" w:hAnsi="New Gulim" w:cs="New Gulim"/>
          <w:i/>
          <w:lang w:eastAsia="zh-CN"/>
        </w:rPr>
        <w:t>销</w:t>
      </w:r>
      <w:r w:rsidRPr="00CA33E2">
        <w:rPr>
          <w:rFonts w:eastAsiaTheme="minorEastAsia" w:hint="eastAsia"/>
          <w:i/>
          <w:lang w:eastAsia="zh-CN"/>
        </w:rPr>
        <w:t>空调行业</w:t>
      </w:r>
      <w:r w:rsidRPr="00CA33E2">
        <w:rPr>
          <w:rFonts w:ascii="New Gulim" w:eastAsia="SimSun" w:hAnsi="New Gulim" w:cs="New Gulim"/>
          <w:i/>
          <w:lang w:eastAsia="zh-CN"/>
        </w:rPr>
        <w:t>计划</w:t>
      </w:r>
    </w:p>
    <w:p w14:paraId="61C84EA3" w14:textId="77777777" w:rsidR="00247D35" w:rsidRPr="00CA33E2" w:rsidRDefault="00247D35" w:rsidP="00247D35">
      <w:pPr>
        <w:keepNext/>
        <w:rPr>
          <w:rFonts w:eastAsia="SimSun"/>
          <w:b/>
          <w:lang w:eastAsia="zh-CN"/>
        </w:rPr>
      </w:pPr>
    </w:p>
    <w:p w14:paraId="5C7DA00D"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eastAsia="zh-CN"/>
        </w:rPr>
        <w:t>在</w:t>
      </w:r>
      <w:r w:rsidRPr="00CA33E2">
        <w:rPr>
          <w:rFonts w:ascii="New Gulim" w:eastAsia="SimSun" w:hAnsi="New Gulim" w:cs="New Gulim"/>
          <w:lang w:eastAsia="zh-CN"/>
        </w:rPr>
        <w:t>审查这</w:t>
      </w:r>
      <w:r w:rsidRPr="00CA33E2">
        <w:rPr>
          <w:rFonts w:ascii="Batang" w:eastAsia="SimSun" w:hAnsi="Batang" w:cs="Batang"/>
          <w:lang w:eastAsia="zh-CN"/>
        </w:rPr>
        <w:t>一要求</w:t>
      </w:r>
      <w:r w:rsidRPr="00CA33E2">
        <w:rPr>
          <w:rFonts w:ascii="New Gulim" w:eastAsia="SimSun" w:hAnsi="New Gulim" w:cs="New Gulim"/>
          <w:lang w:eastAsia="zh-CN"/>
        </w:rPr>
        <w:t>时</w:t>
      </w:r>
      <w:r w:rsidRPr="00CA33E2">
        <w:rPr>
          <w:rFonts w:ascii="Batang" w:eastAsia="SimSun" w:hAnsi="Batang" w:cs="Batang"/>
          <w:lang w:eastAsia="zh-CN"/>
        </w:rPr>
        <w:t>，秘</w:t>
      </w:r>
      <w:r w:rsidRPr="00CA33E2">
        <w:rPr>
          <w:rFonts w:ascii="New Gulim" w:eastAsia="SimSun" w:hAnsi="New Gulim" w:cs="New Gulim"/>
          <w:lang w:eastAsia="zh-CN"/>
        </w:rPr>
        <w:t>书处</w:t>
      </w:r>
      <w:r w:rsidRPr="00CA33E2">
        <w:rPr>
          <w:rFonts w:ascii="Batang" w:eastAsia="SimSun" w:hAnsi="Batang" w:cs="Batang"/>
          <w:lang w:eastAsia="zh-CN"/>
        </w:rPr>
        <w:t>指出，在</w:t>
      </w:r>
      <w:r w:rsidRPr="00CA33E2">
        <w:rPr>
          <w:rFonts w:ascii="New Gulim" w:eastAsia="SimSun" w:hAnsi="New Gulim" w:cs="New Gulim"/>
          <w:lang w:eastAsia="zh-CN"/>
        </w:rPr>
        <w:t>氟氯烃</w:t>
      </w:r>
      <w:r w:rsidRPr="00CA33E2">
        <w:rPr>
          <w:rFonts w:ascii="Batang" w:eastAsia="SimSun" w:hAnsi="Batang" w:cs="Batang"/>
          <w:lang w:eastAsia="zh-CN"/>
        </w:rPr>
        <w:t>淘汰管理</w:t>
      </w:r>
      <w:r w:rsidRPr="00CA33E2">
        <w:rPr>
          <w:rFonts w:ascii="New Gulim" w:eastAsia="SimSun" w:hAnsi="New Gulim" w:cs="New Gulim"/>
          <w:lang w:eastAsia="zh-CN"/>
        </w:rPr>
        <w:t>计划</w:t>
      </w:r>
      <w:r w:rsidRPr="00CA33E2">
        <w:rPr>
          <w:rFonts w:ascii="Batang" w:eastAsia="SimSun" w:hAnsi="Batang" w:cs="Batang"/>
          <w:lang w:eastAsia="zh-CN"/>
        </w:rPr>
        <w:t>第一</w:t>
      </w:r>
      <w:r w:rsidRPr="00CA33E2">
        <w:rPr>
          <w:rFonts w:ascii="New Gulim" w:eastAsia="SimSun" w:hAnsi="New Gulim" w:cs="New Gulim"/>
          <w:lang w:eastAsia="zh-CN"/>
        </w:rPr>
        <w:t>阶</w:t>
      </w:r>
      <w:r w:rsidRPr="00CA33E2">
        <w:rPr>
          <w:rFonts w:ascii="Batang" w:eastAsia="SimSun" w:hAnsi="Batang" w:cs="Batang"/>
          <w:lang w:eastAsia="zh-CN"/>
        </w:rPr>
        <w:t>段的</w:t>
      </w:r>
      <w:r w:rsidRPr="00CA33E2">
        <w:rPr>
          <w:rFonts w:ascii="New Gulim" w:eastAsia="SimSun" w:hAnsi="New Gulim" w:cs="New Gulim"/>
          <w:lang w:eastAsia="zh-CN"/>
        </w:rPr>
        <w:t>项</w:t>
      </w:r>
      <w:r w:rsidRPr="00CA33E2">
        <w:rPr>
          <w:rFonts w:ascii="Batang" w:eastAsia="SimSun" w:hAnsi="Batang" w:cs="Batang"/>
          <w:lang w:eastAsia="zh-CN"/>
        </w:rPr>
        <w:t>目</w:t>
      </w:r>
      <w:r w:rsidRPr="00CA33E2">
        <w:rPr>
          <w:rFonts w:ascii="New Gulim" w:eastAsia="SimSun" w:hAnsi="New Gulim" w:cs="New Gulim"/>
          <w:lang w:eastAsia="zh-CN"/>
        </w:rPr>
        <w:t>审查</w:t>
      </w:r>
      <w:r w:rsidRPr="00CA33E2">
        <w:rPr>
          <w:rFonts w:ascii="Batang" w:eastAsia="SimSun" w:hAnsi="Batang" w:cs="Batang"/>
          <w:lang w:eastAsia="zh-CN"/>
        </w:rPr>
        <w:t>期</w:t>
      </w:r>
      <w:r w:rsidRPr="00CA33E2">
        <w:rPr>
          <w:rFonts w:ascii="New Gulim" w:eastAsia="SimSun" w:hAnsi="New Gulim" w:cs="New Gulim"/>
          <w:lang w:eastAsia="zh-CN"/>
        </w:rPr>
        <w:t>间</w:t>
      </w:r>
      <w:r w:rsidRPr="00CA33E2">
        <w:rPr>
          <w:rFonts w:ascii="Batang" w:eastAsia="SimSun" w:hAnsi="Batang" w:cs="Batang"/>
          <w:lang w:eastAsia="zh-CN"/>
        </w:rPr>
        <w:t>，</w:t>
      </w:r>
      <w:r w:rsidRPr="00CA33E2">
        <w:rPr>
          <w:rFonts w:ascii="Batang" w:eastAsiaTheme="minorEastAsia" w:hAnsi="Batang" w:cs="Batang" w:hint="eastAsia"/>
          <w:lang w:eastAsia="zh-CN"/>
        </w:rPr>
        <w:t>因为</w:t>
      </w:r>
      <w:r w:rsidRPr="00CA33E2">
        <w:rPr>
          <w:rFonts w:ascii="Batang" w:eastAsia="SimSun" w:hAnsi="Batang" w:cs="Batang"/>
          <w:lang w:eastAsia="zh-CN"/>
        </w:rPr>
        <w:t>市</w:t>
      </w:r>
      <w:r w:rsidRPr="00CA33E2">
        <w:rPr>
          <w:rFonts w:ascii="New Gulim" w:eastAsia="SimSun" w:hAnsi="New Gulim" w:cs="New Gulim"/>
          <w:lang w:eastAsia="zh-CN"/>
        </w:rPr>
        <w:t>场</w:t>
      </w:r>
      <w:r w:rsidRPr="00CA33E2">
        <w:rPr>
          <w:rFonts w:ascii="Batang" w:eastAsia="SimSun" w:hAnsi="Batang" w:cs="Batang"/>
          <w:lang w:eastAsia="zh-CN"/>
        </w:rPr>
        <w:t>上缺乏可用的低全球升</w:t>
      </w:r>
      <w:r w:rsidRPr="00CA33E2">
        <w:rPr>
          <w:rFonts w:ascii="New Gulim" w:eastAsia="SimSun" w:hAnsi="New Gulim" w:cs="New Gulim"/>
          <w:lang w:eastAsia="zh-CN"/>
        </w:rPr>
        <w:t>温</w:t>
      </w:r>
      <w:r w:rsidRPr="00CA33E2">
        <w:rPr>
          <w:rFonts w:ascii="Batang" w:eastAsia="SimSun" w:hAnsi="Batang" w:cs="Batang"/>
          <w:lang w:eastAsia="zh-CN"/>
        </w:rPr>
        <w:t>潜能</w:t>
      </w:r>
      <w:r w:rsidRPr="00CA33E2">
        <w:rPr>
          <w:rFonts w:ascii="New Gulim" w:eastAsia="SimSun" w:hAnsi="New Gulim" w:cs="New Gulim"/>
          <w:lang w:eastAsia="zh-CN"/>
        </w:rPr>
        <w:t>值</w:t>
      </w:r>
      <w:r w:rsidRPr="00CA33E2">
        <w:rPr>
          <w:rFonts w:ascii="Batang" w:eastAsia="SimSun" w:hAnsi="Batang" w:cs="Batang"/>
          <w:lang w:eastAsia="zh-CN"/>
        </w:rPr>
        <w:t>完全</w:t>
      </w:r>
      <w:r w:rsidRPr="00CA33E2">
        <w:rPr>
          <w:rFonts w:ascii="New Gulim" w:eastAsia="SimSun" w:hAnsi="New Gulim" w:cs="New Gulim"/>
          <w:lang w:eastAsia="zh-CN"/>
        </w:rPr>
        <w:t>减</w:t>
      </w:r>
      <w:r w:rsidRPr="00CA33E2">
        <w:rPr>
          <w:rFonts w:ascii="Batang" w:eastAsia="SimSun" w:hAnsi="Batang" w:cs="Batang"/>
          <w:lang w:eastAsia="zh-CN"/>
        </w:rPr>
        <w:t>少（</w:t>
      </w:r>
      <w:r w:rsidRPr="00CA33E2">
        <w:rPr>
          <w:rFonts w:eastAsia="SimSun"/>
          <w:lang w:eastAsia="zh-CN"/>
        </w:rPr>
        <w:t>CKD</w:t>
      </w:r>
      <w:r w:rsidRPr="00CA33E2">
        <w:rPr>
          <w:rFonts w:eastAsia="SimSun" w:hint="eastAsia"/>
          <w:lang w:eastAsia="zh-CN"/>
        </w:rPr>
        <w:t>）</w:t>
      </w:r>
      <w:r w:rsidRPr="00CA33E2">
        <w:rPr>
          <w:rFonts w:ascii="New Gulim" w:eastAsia="SimSun" w:hAnsi="New Gulim" w:cs="New Gulim"/>
          <w:lang w:eastAsia="zh-CN"/>
        </w:rPr>
        <w:t>试剂</w:t>
      </w:r>
      <w:r w:rsidRPr="00CA33E2">
        <w:rPr>
          <w:rFonts w:ascii="Batang" w:eastAsia="SimSun" w:hAnsi="Batang" w:cs="Batang"/>
          <w:lang w:eastAsia="zh-CN"/>
        </w:rPr>
        <w:t>盒</w:t>
      </w:r>
      <w:r w:rsidRPr="00CA33E2">
        <w:rPr>
          <w:rFonts w:ascii="Batang" w:eastAsiaTheme="minorEastAsia" w:hAnsi="Batang" w:cs="Batang" w:hint="eastAsia"/>
          <w:lang w:eastAsia="zh-CN"/>
        </w:rPr>
        <w:t>，这就</w:t>
      </w:r>
      <w:r w:rsidRPr="00CA33E2">
        <w:rPr>
          <w:rFonts w:ascii="Batang" w:eastAsia="SimSun" w:hAnsi="Batang" w:cs="Batang"/>
          <w:lang w:eastAsia="zh-CN"/>
        </w:rPr>
        <w:t>要求</w:t>
      </w:r>
      <w:r w:rsidRPr="00CA33E2">
        <w:rPr>
          <w:rFonts w:ascii="New Gulim" w:eastAsia="SimSun" w:hAnsi="New Gulim" w:cs="New Gulim"/>
          <w:lang w:eastAsia="zh-CN"/>
        </w:rPr>
        <w:t>这</w:t>
      </w:r>
      <w:r w:rsidRPr="00CA33E2">
        <w:rPr>
          <w:rFonts w:ascii="Batang" w:eastAsia="SimSun" w:hAnsi="Batang" w:cs="Batang"/>
          <w:lang w:eastAsia="zh-CN"/>
        </w:rPr>
        <w:t>些</w:t>
      </w:r>
      <w:r w:rsidRPr="00CA33E2">
        <w:rPr>
          <w:rFonts w:ascii="New Gulim" w:eastAsia="SimSun" w:hAnsi="New Gulim" w:cs="New Gulim"/>
          <w:lang w:eastAsia="zh-CN"/>
        </w:rPr>
        <w:t>项</w:t>
      </w:r>
      <w:r w:rsidRPr="00CA33E2">
        <w:rPr>
          <w:rFonts w:ascii="Batang" w:eastAsia="SimSun" w:hAnsi="Batang" w:cs="Batang"/>
          <w:lang w:eastAsia="zh-CN"/>
        </w:rPr>
        <w:t>目</w:t>
      </w:r>
      <w:r w:rsidRPr="00CA33E2">
        <w:rPr>
          <w:rFonts w:ascii="New Gulim" w:eastAsia="SimSun" w:hAnsi="New Gulim" w:cs="New Gulim"/>
          <w:lang w:eastAsia="zh-CN"/>
        </w:rPr>
        <w:t>仅</w:t>
      </w:r>
      <w:r w:rsidRPr="00CA33E2">
        <w:rPr>
          <w:rFonts w:ascii="Batang" w:eastAsia="SimSun" w:hAnsi="Batang" w:cs="Batang"/>
          <w:lang w:eastAsia="zh-CN"/>
        </w:rPr>
        <w:t>在</w:t>
      </w:r>
      <w:r w:rsidRPr="00CA33E2">
        <w:rPr>
          <w:rFonts w:eastAsia="SimSun"/>
          <w:lang w:eastAsia="zh-CN"/>
        </w:rPr>
        <w:t>2016</w:t>
      </w:r>
      <w:r w:rsidRPr="00CA33E2">
        <w:rPr>
          <w:rFonts w:eastAsia="SimSun" w:hint="eastAsia"/>
          <w:lang w:eastAsia="zh-CN"/>
        </w:rPr>
        <w:t>年</w:t>
      </w:r>
      <w:r w:rsidRPr="00CA33E2">
        <w:rPr>
          <w:rFonts w:ascii="New Gulim" w:eastAsia="SimSun" w:hAnsi="New Gulim" w:cs="New Gulim"/>
          <w:lang w:eastAsia="zh-CN"/>
        </w:rPr>
        <w:t>开</w:t>
      </w:r>
      <w:r w:rsidRPr="00CA33E2">
        <w:rPr>
          <w:rFonts w:ascii="Batang" w:eastAsia="SimSun" w:hAnsi="Batang" w:cs="Batang"/>
          <w:lang w:eastAsia="zh-CN"/>
        </w:rPr>
        <w:t>始，</w:t>
      </w:r>
      <w:r w:rsidRPr="00CA33E2">
        <w:rPr>
          <w:rFonts w:ascii="Batang" w:eastAsia="SimSun" w:hAnsi="Batang" w:cs="Batang" w:hint="eastAsia"/>
          <w:lang w:eastAsia="zh-CN"/>
        </w:rPr>
        <w:t>即</w:t>
      </w:r>
      <w:r w:rsidRPr="00CA33E2">
        <w:rPr>
          <w:rFonts w:ascii="New Gulim" w:eastAsia="SimSun" w:hAnsi="New Gulim" w:cs="New Gulim"/>
          <w:lang w:eastAsia="zh-CN"/>
        </w:rPr>
        <w:t>氟氯烃</w:t>
      </w:r>
      <w:r w:rsidRPr="00CA33E2">
        <w:rPr>
          <w:rFonts w:ascii="Batang" w:eastAsia="SimSun" w:hAnsi="Batang" w:cs="Batang"/>
          <w:lang w:eastAsia="zh-CN"/>
        </w:rPr>
        <w:t>淘汰管理</w:t>
      </w:r>
      <w:r w:rsidRPr="00CA33E2">
        <w:rPr>
          <w:rFonts w:ascii="New Gulim" w:eastAsia="SimSun" w:hAnsi="New Gulim" w:cs="New Gulim"/>
          <w:lang w:eastAsia="zh-CN"/>
        </w:rPr>
        <w:t>计划</w:t>
      </w:r>
      <w:r w:rsidRPr="00CA33E2">
        <w:rPr>
          <w:rFonts w:ascii="Batang" w:eastAsia="SimSun" w:hAnsi="Batang" w:cs="Batang"/>
          <w:lang w:eastAsia="zh-CN"/>
        </w:rPr>
        <w:t>批准后</w:t>
      </w:r>
      <w:r w:rsidRPr="00CA33E2">
        <w:rPr>
          <w:rFonts w:ascii="New Gulim" w:eastAsia="SimSun" w:hAnsi="New Gulim" w:cs="New Gulim"/>
          <w:lang w:eastAsia="zh-CN"/>
        </w:rPr>
        <w:t>两</w:t>
      </w:r>
      <w:r w:rsidRPr="00CA33E2">
        <w:rPr>
          <w:rFonts w:ascii="Batang" w:eastAsia="SimSun" w:hAnsi="Batang" w:cs="Batang"/>
          <w:lang w:eastAsia="zh-CN"/>
        </w:rPr>
        <w:t>年。</w:t>
      </w:r>
      <w:r w:rsidRPr="00CA33E2">
        <w:rPr>
          <w:rFonts w:ascii="Batang" w:eastAsia="SimSun" w:hAnsi="Batang" w:cs="Batang" w:hint="eastAsia"/>
          <w:lang w:eastAsia="zh-CN"/>
        </w:rPr>
        <w:t>由于第</w:t>
      </w:r>
      <w:r w:rsidRPr="00CA33E2">
        <w:rPr>
          <w:rFonts w:eastAsia="SimSun"/>
          <w:lang w:eastAsia="zh-CN"/>
        </w:rPr>
        <w:t>76</w:t>
      </w:r>
      <w:r w:rsidRPr="00CA33E2">
        <w:rPr>
          <w:rFonts w:ascii="Batang" w:eastAsia="SimSun" w:hAnsi="Batang" w:cs="Batang" w:hint="eastAsia"/>
          <w:lang w:eastAsia="zh-CN"/>
        </w:rPr>
        <w:t>次</w:t>
      </w:r>
      <w:r w:rsidRPr="00CA33E2">
        <w:rPr>
          <w:rFonts w:ascii="New Gulim" w:eastAsia="SimSun" w:hAnsi="New Gulim" w:cs="New Gulim"/>
          <w:lang w:eastAsia="zh-CN"/>
        </w:rPr>
        <w:t>会议</w:t>
      </w:r>
      <w:r w:rsidRPr="00CA33E2">
        <w:rPr>
          <w:rFonts w:ascii="Batang" w:eastAsia="SimSun" w:hAnsi="Batang" w:cs="Batang" w:hint="eastAsia"/>
          <w:lang w:eastAsia="zh-CN"/>
        </w:rPr>
        <w:t>之时</w:t>
      </w:r>
      <w:r w:rsidRPr="00CA33E2">
        <w:rPr>
          <w:rFonts w:ascii="New Gulim" w:eastAsia="SimSun" w:hAnsi="New Gulim" w:cs="New Gulim" w:hint="eastAsia"/>
          <w:lang w:eastAsia="zh-CN"/>
        </w:rPr>
        <w:t>不能</w:t>
      </w:r>
      <w:r w:rsidRPr="00CA33E2">
        <w:rPr>
          <w:rFonts w:ascii="New Gulim" w:eastAsia="SimSun" w:hAnsi="New Gulim" w:cs="New Gulim"/>
          <w:lang w:eastAsia="zh-CN"/>
        </w:rPr>
        <w:t>提供</w:t>
      </w:r>
      <w:r w:rsidRPr="00CA33E2">
        <w:rPr>
          <w:rFonts w:ascii="Batang" w:eastAsia="SimSun" w:hAnsi="Batang" w:cs="Batang"/>
          <w:lang w:eastAsia="zh-CN"/>
        </w:rPr>
        <w:t>完全</w:t>
      </w:r>
      <w:r w:rsidRPr="00CA33E2">
        <w:rPr>
          <w:rFonts w:ascii="New Gulim" w:eastAsia="SimSun" w:hAnsi="New Gulim" w:cs="New Gulim"/>
          <w:lang w:eastAsia="zh-CN"/>
        </w:rPr>
        <w:t>减</w:t>
      </w:r>
      <w:r w:rsidRPr="00CA33E2">
        <w:rPr>
          <w:rFonts w:ascii="Batang" w:eastAsia="SimSun" w:hAnsi="Batang" w:cs="Batang"/>
          <w:lang w:eastAsia="zh-CN"/>
        </w:rPr>
        <w:t>少</w:t>
      </w:r>
      <w:r w:rsidRPr="00CA33E2">
        <w:rPr>
          <w:rFonts w:ascii="Batang" w:eastAsia="SimSun" w:hAnsi="Batang" w:cs="Batang" w:hint="eastAsia"/>
          <w:lang w:eastAsia="zh-CN"/>
        </w:rPr>
        <w:t>工具包，</w:t>
      </w:r>
      <w:r w:rsidRPr="00CA33E2">
        <w:rPr>
          <w:rFonts w:ascii="New Gulim" w:eastAsia="SimSun" w:hAnsi="New Gulim" w:cs="New Gulim"/>
          <w:lang w:eastAsia="zh-CN"/>
        </w:rPr>
        <w:t>当</w:t>
      </w:r>
      <w:r w:rsidRPr="00CA33E2">
        <w:rPr>
          <w:rFonts w:ascii="Batang" w:eastAsia="SimSun" w:hAnsi="Batang" w:cs="Batang"/>
          <w:lang w:eastAsia="zh-CN"/>
        </w:rPr>
        <w:t>第二次付款申</w:t>
      </w:r>
      <w:r w:rsidRPr="00CA33E2">
        <w:rPr>
          <w:rFonts w:ascii="New Gulim" w:eastAsia="SimSun" w:hAnsi="New Gulim" w:cs="New Gulim"/>
          <w:lang w:eastAsia="zh-CN"/>
        </w:rPr>
        <w:t>请获</w:t>
      </w:r>
      <w:r w:rsidRPr="00CA33E2">
        <w:rPr>
          <w:rFonts w:ascii="Batang" w:eastAsia="SimSun" w:hAnsi="Batang" w:cs="Batang"/>
          <w:lang w:eastAsia="zh-CN"/>
        </w:rPr>
        <w:t>得批准</w:t>
      </w:r>
      <w:r w:rsidRPr="00CA33E2">
        <w:rPr>
          <w:rFonts w:ascii="New Gulim" w:eastAsia="SimSun" w:hAnsi="New Gulim" w:cs="New Gulim"/>
          <w:lang w:eastAsia="zh-CN"/>
        </w:rPr>
        <w:t>时</w:t>
      </w:r>
      <w:r w:rsidRPr="00CA33E2">
        <w:rPr>
          <w:rFonts w:ascii="Batang" w:eastAsia="SimSun" w:hAnsi="Batang" w:cs="Batang"/>
          <w:lang w:eastAsia="zh-CN"/>
        </w:rPr>
        <w:t>，</w:t>
      </w:r>
      <w:r w:rsidRPr="00CA33E2">
        <w:rPr>
          <w:rFonts w:ascii="Batang" w:eastAsiaTheme="minorEastAsia" w:hAnsi="Batang" w:cs="Batang" w:hint="eastAsia"/>
          <w:lang w:eastAsia="zh-CN"/>
        </w:rPr>
        <w:t>空调</w:t>
      </w:r>
      <w:r w:rsidRPr="00CA33E2">
        <w:rPr>
          <w:rFonts w:ascii="Batang" w:eastAsiaTheme="minorEastAsia" w:hAnsi="Batang" w:cs="Batang"/>
          <w:lang w:eastAsia="zh-CN"/>
        </w:rPr>
        <w:t>行</w:t>
      </w:r>
      <w:r w:rsidRPr="00CA33E2">
        <w:rPr>
          <w:rFonts w:ascii="Batang" w:eastAsiaTheme="minorEastAsia" w:hAnsi="Batang" w:cs="Batang" w:hint="eastAsia"/>
          <w:lang w:eastAsia="zh-CN"/>
        </w:rPr>
        <w:t>业</w:t>
      </w:r>
      <w:r w:rsidRPr="00CA33E2">
        <w:rPr>
          <w:rFonts w:ascii="New Gulim" w:eastAsia="SimSun" w:hAnsi="New Gulim" w:cs="New Gulim"/>
          <w:lang w:eastAsia="zh-CN"/>
        </w:rPr>
        <w:t>计划</w:t>
      </w:r>
      <w:r w:rsidRPr="00CA33E2">
        <w:rPr>
          <w:rFonts w:ascii="Batang" w:eastAsia="SimSun" w:hAnsi="Batang" w:cs="Batang"/>
          <w:lang w:eastAsia="zh-CN"/>
        </w:rPr>
        <w:t>的</w:t>
      </w:r>
      <w:r w:rsidRPr="00CA33E2">
        <w:rPr>
          <w:rFonts w:ascii="New Gulim" w:eastAsia="SimSun" w:hAnsi="New Gulim" w:cs="New Gulim" w:hint="eastAsia"/>
          <w:lang w:eastAsia="zh-CN"/>
        </w:rPr>
        <w:t>执行</w:t>
      </w:r>
      <w:r w:rsidRPr="00CA33E2">
        <w:rPr>
          <w:rFonts w:ascii="New Gulim" w:eastAsia="SimSun" w:hAnsi="New Gulim" w:cs="New Gulim"/>
          <w:lang w:eastAsia="zh-CN"/>
        </w:rPr>
        <w:t>进</w:t>
      </w:r>
      <w:r w:rsidRPr="00CA33E2">
        <w:rPr>
          <w:rFonts w:ascii="Batang" w:eastAsia="SimSun" w:hAnsi="Batang" w:cs="Batang"/>
          <w:lang w:eastAsia="zh-CN"/>
        </w:rPr>
        <w:t>一步推</w:t>
      </w:r>
      <w:r w:rsidRPr="00CA33E2">
        <w:rPr>
          <w:rFonts w:ascii="New Gulim" w:eastAsia="SimSun" w:hAnsi="New Gulim" w:cs="New Gulim"/>
          <w:lang w:eastAsia="zh-CN"/>
        </w:rPr>
        <w:t>迟</w:t>
      </w:r>
      <w:r w:rsidRPr="00CA33E2">
        <w:rPr>
          <w:rFonts w:ascii="Batang" w:eastAsia="SimSun" w:hAnsi="Batang" w:cs="Batang"/>
          <w:lang w:eastAsia="zh-CN"/>
        </w:rPr>
        <w:t>。</w:t>
      </w:r>
      <w:r w:rsidRPr="00CA33E2">
        <w:rPr>
          <w:rFonts w:ascii="Batang" w:eastAsia="SimSun" w:hAnsi="Batang" w:cs="Batang" w:hint="eastAsia"/>
          <w:lang w:eastAsia="zh-CN"/>
        </w:rPr>
        <w:t>在</w:t>
      </w:r>
      <w:r w:rsidRPr="00CA33E2">
        <w:rPr>
          <w:rFonts w:ascii="New Gulim" w:eastAsia="SimSun" w:hAnsi="New Gulim" w:cs="New Gulim"/>
          <w:lang w:eastAsia="zh-CN"/>
        </w:rPr>
        <w:t>进</w:t>
      </w:r>
      <w:r w:rsidRPr="00CA33E2">
        <w:rPr>
          <w:rFonts w:ascii="Batang" w:eastAsia="SimSun" w:hAnsi="Batang" w:cs="Batang"/>
          <w:lang w:eastAsia="zh-CN"/>
        </w:rPr>
        <w:t>一步考</w:t>
      </w:r>
      <w:r w:rsidRPr="00CA33E2">
        <w:rPr>
          <w:rFonts w:ascii="New Gulim" w:eastAsia="SimSun" w:hAnsi="New Gulim" w:cs="New Gulim"/>
          <w:lang w:eastAsia="zh-CN"/>
        </w:rPr>
        <w:t>虑这</w:t>
      </w:r>
      <w:r w:rsidRPr="00CA33E2">
        <w:rPr>
          <w:rFonts w:ascii="Batang" w:eastAsia="SimSun" w:hAnsi="Batang" w:cs="Batang"/>
          <w:lang w:eastAsia="zh-CN"/>
        </w:rPr>
        <w:t>些工具包的可用性之后，四家</w:t>
      </w:r>
      <w:r w:rsidRPr="00CA33E2">
        <w:rPr>
          <w:rFonts w:ascii="Batang" w:eastAsiaTheme="minorEastAsia" w:hAnsi="Batang" w:cs="Batang" w:hint="eastAsia"/>
          <w:lang w:eastAsia="zh-CN"/>
        </w:rPr>
        <w:t>空调</w:t>
      </w:r>
      <w:r w:rsidRPr="00CA33E2">
        <w:rPr>
          <w:rFonts w:ascii="Batang" w:eastAsia="SimSun" w:hAnsi="Batang" w:cs="Batang" w:hint="eastAsia"/>
          <w:lang w:eastAsia="zh-CN"/>
        </w:rPr>
        <w:t>企</w:t>
      </w:r>
      <w:r w:rsidRPr="00CA33E2">
        <w:rPr>
          <w:rFonts w:ascii="New Gulim" w:eastAsia="SimSun" w:hAnsi="New Gulim" w:cs="New Gulim"/>
          <w:lang w:eastAsia="zh-CN"/>
        </w:rPr>
        <w:t>业</w:t>
      </w:r>
      <w:r w:rsidRPr="00CA33E2">
        <w:rPr>
          <w:rFonts w:ascii="Batang" w:eastAsia="SimSun" w:hAnsi="Batang" w:cs="Batang"/>
          <w:lang w:eastAsia="zh-CN"/>
        </w:rPr>
        <w:t>自</w:t>
      </w:r>
      <w:r w:rsidRPr="00CA33E2">
        <w:rPr>
          <w:rFonts w:eastAsia="SimSun"/>
          <w:lang w:eastAsia="zh-CN"/>
        </w:rPr>
        <w:t>2017</w:t>
      </w:r>
      <w:r w:rsidRPr="00CA33E2">
        <w:rPr>
          <w:rFonts w:ascii="Batang" w:eastAsia="SimSun" w:hAnsi="Batang" w:cs="Batang" w:hint="eastAsia"/>
          <w:lang w:eastAsia="zh-CN"/>
        </w:rPr>
        <w:t>年以</w:t>
      </w:r>
      <w:r w:rsidRPr="00CA33E2">
        <w:rPr>
          <w:rFonts w:ascii="New Gulim" w:eastAsia="SimSun" w:hAnsi="New Gulim" w:cs="New Gulim"/>
          <w:lang w:eastAsia="zh-CN"/>
        </w:rPr>
        <w:t>来</w:t>
      </w:r>
      <w:r w:rsidRPr="00CA33E2">
        <w:rPr>
          <w:rFonts w:ascii="New Gulim" w:eastAsia="SimSun" w:hAnsi="New Gulim" w:cs="New Gulim" w:hint="eastAsia"/>
          <w:lang w:eastAsia="zh-CN"/>
        </w:rPr>
        <w:t>用</w:t>
      </w:r>
      <w:r w:rsidRPr="00CA33E2">
        <w:rPr>
          <w:rFonts w:ascii="Batang" w:eastAsia="SimSun" w:hAnsi="Batang" w:cs="Batang"/>
          <w:lang w:eastAsia="zh-CN"/>
        </w:rPr>
        <w:t>自己的</w:t>
      </w:r>
      <w:r w:rsidRPr="00CA33E2">
        <w:rPr>
          <w:rFonts w:ascii="New Gulim" w:eastAsia="SimSun" w:hAnsi="New Gulim" w:cs="New Gulim"/>
          <w:lang w:eastAsia="zh-CN"/>
        </w:rPr>
        <w:t>资</w:t>
      </w:r>
      <w:r w:rsidRPr="00CA33E2">
        <w:rPr>
          <w:rFonts w:ascii="Batang" w:eastAsia="SimSun" w:hAnsi="Batang" w:cs="Batang"/>
          <w:lang w:eastAsia="zh-CN"/>
        </w:rPr>
        <w:t>源，使用基于</w:t>
      </w:r>
      <w:r w:rsidRPr="00CA33E2">
        <w:rPr>
          <w:rFonts w:eastAsia="SimSun"/>
          <w:lang w:eastAsia="zh-CN"/>
        </w:rPr>
        <w:t>R-410A</w:t>
      </w:r>
      <w:r w:rsidRPr="00CA33E2">
        <w:rPr>
          <w:rFonts w:ascii="Batang" w:eastAsia="SimSun" w:hAnsi="Batang" w:cs="Batang" w:hint="eastAsia"/>
          <w:lang w:eastAsia="zh-CN"/>
        </w:rPr>
        <w:t>的</w:t>
      </w:r>
      <w:r w:rsidRPr="00CA33E2">
        <w:rPr>
          <w:rFonts w:ascii="Batang" w:eastAsia="SimSun" w:hAnsi="Batang" w:cs="Batang"/>
          <w:lang w:eastAsia="zh-CN"/>
        </w:rPr>
        <w:t>完全</w:t>
      </w:r>
      <w:r w:rsidRPr="00CA33E2">
        <w:rPr>
          <w:rFonts w:ascii="New Gulim" w:eastAsia="SimSun" w:hAnsi="New Gulim" w:cs="New Gulim"/>
          <w:lang w:eastAsia="zh-CN"/>
        </w:rPr>
        <w:t>减</w:t>
      </w:r>
      <w:r w:rsidRPr="00CA33E2">
        <w:rPr>
          <w:rFonts w:ascii="Batang" w:eastAsia="SimSun" w:hAnsi="Batang" w:cs="Batang"/>
          <w:lang w:eastAsia="zh-CN"/>
        </w:rPr>
        <w:t>少</w:t>
      </w:r>
      <w:r w:rsidRPr="00CA33E2">
        <w:rPr>
          <w:rFonts w:ascii="Batang" w:eastAsia="SimSun" w:hAnsi="Batang" w:cs="Batang" w:hint="eastAsia"/>
          <w:lang w:eastAsia="zh-CN"/>
        </w:rPr>
        <w:t>工具包</w:t>
      </w:r>
      <w:r w:rsidRPr="00CA33E2">
        <w:rPr>
          <w:rFonts w:ascii="New Gulim" w:eastAsia="SimSun" w:hAnsi="New Gulim" w:cs="New Gulim"/>
          <w:lang w:eastAsia="zh-CN"/>
        </w:rPr>
        <w:t>转换</w:t>
      </w:r>
      <w:r w:rsidRPr="00CA33E2">
        <w:rPr>
          <w:rFonts w:ascii="Batang" w:eastAsia="SimSun" w:hAnsi="Batang" w:cs="Batang"/>
          <w:lang w:eastAsia="zh-CN"/>
        </w:rPr>
        <w:t>其</w:t>
      </w:r>
      <w:r w:rsidRPr="00CA33E2">
        <w:rPr>
          <w:rFonts w:ascii="New Gulim" w:eastAsia="SimSun" w:hAnsi="New Gulim" w:cs="New Gulim"/>
          <w:lang w:eastAsia="zh-CN"/>
        </w:rPr>
        <w:t>业务</w:t>
      </w:r>
      <w:r w:rsidRPr="00CA33E2">
        <w:rPr>
          <w:rFonts w:ascii="Batang" w:eastAsia="SimSun" w:hAnsi="Batang" w:cs="Batang"/>
          <w:lang w:eastAsia="zh-CN"/>
        </w:rPr>
        <w:t>，</w:t>
      </w:r>
      <w:r w:rsidRPr="00CA33E2">
        <w:rPr>
          <w:rFonts w:ascii="New Gulim" w:eastAsia="SimSun" w:hAnsi="New Gulim" w:cs="New Gulim" w:hint="eastAsia"/>
          <w:lang w:eastAsia="zh-CN"/>
        </w:rPr>
        <w:t>因此</w:t>
      </w:r>
      <w:r w:rsidRPr="00CA33E2">
        <w:rPr>
          <w:rFonts w:ascii="Batang" w:eastAsia="SimSun" w:hAnsi="Batang" w:cs="Batang"/>
          <w:lang w:eastAsia="zh-CN"/>
        </w:rPr>
        <w:t>要求取消</w:t>
      </w:r>
      <w:r w:rsidRPr="00CA33E2">
        <w:rPr>
          <w:rFonts w:ascii="Batang" w:eastAsiaTheme="minorEastAsia" w:hAnsi="Batang" w:cs="Batang" w:hint="eastAsia"/>
          <w:lang w:eastAsia="zh-CN"/>
        </w:rPr>
        <w:t>空调行业</w:t>
      </w:r>
      <w:r w:rsidRPr="00CA33E2">
        <w:rPr>
          <w:rFonts w:ascii="New Gulim" w:eastAsia="SimSun" w:hAnsi="New Gulim" w:cs="New Gulim"/>
          <w:lang w:eastAsia="zh-CN"/>
        </w:rPr>
        <w:t>计划</w:t>
      </w:r>
      <w:r w:rsidRPr="00CA33E2">
        <w:rPr>
          <w:rFonts w:ascii="Batang" w:eastAsia="SimSun" w:hAnsi="Batang" w:cs="Batang"/>
          <w:lang w:eastAsia="zh-CN"/>
        </w:rPr>
        <w:t>。</w:t>
      </w:r>
    </w:p>
    <w:p w14:paraId="5A71EE95" w14:textId="77777777" w:rsidR="00247D35" w:rsidRPr="00CA33E2" w:rsidRDefault="00247D35" w:rsidP="00247D35">
      <w:pPr>
        <w:keepNext/>
        <w:rPr>
          <w:rFonts w:eastAsia="SimSun"/>
          <w:i/>
          <w:lang w:eastAsia="zh-CN"/>
        </w:rPr>
      </w:pPr>
      <w:r w:rsidRPr="00CA33E2">
        <w:rPr>
          <w:rFonts w:eastAsia="SimSun" w:hint="eastAsia"/>
          <w:i/>
          <w:lang w:eastAsia="zh-CN"/>
        </w:rPr>
        <w:t>修</w:t>
      </w:r>
      <w:r w:rsidRPr="00CA33E2">
        <w:rPr>
          <w:rFonts w:ascii="New Gulim" w:eastAsia="SimSun" w:hAnsi="New Gulim" w:cs="New Gulim"/>
          <w:i/>
          <w:lang w:eastAsia="zh-CN"/>
        </w:rPr>
        <w:t>订</w:t>
      </w:r>
      <w:r w:rsidRPr="00CA33E2">
        <w:rPr>
          <w:rFonts w:ascii="Batang" w:eastAsia="SimSun" w:hAnsi="Batang" w:cs="Batang" w:hint="eastAsia"/>
          <w:i/>
          <w:lang w:eastAsia="zh-CN"/>
        </w:rPr>
        <w:t>的</w:t>
      </w:r>
      <w:r w:rsidRPr="00CA33E2">
        <w:rPr>
          <w:rFonts w:ascii="New Gulim" w:eastAsia="SimSun" w:hAnsi="New Gulim" w:cs="New Gulim"/>
          <w:i/>
          <w:lang w:eastAsia="zh-CN"/>
        </w:rPr>
        <w:t>氟氯烃</w:t>
      </w:r>
      <w:r w:rsidRPr="00CA33E2">
        <w:rPr>
          <w:rFonts w:ascii="Batang" w:eastAsia="SimSun" w:hAnsi="Batang" w:cs="Batang"/>
          <w:i/>
          <w:lang w:eastAsia="zh-CN"/>
        </w:rPr>
        <w:t>淘汰管理</w:t>
      </w:r>
      <w:r w:rsidRPr="00CA33E2">
        <w:rPr>
          <w:rFonts w:ascii="New Gulim" w:eastAsia="SimSun" w:hAnsi="New Gulim" w:cs="New Gulim"/>
          <w:i/>
          <w:lang w:eastAsia="zh-CN"/>
        </w:rPr>
        <w:t>计划</w:t>
      </w:r>
      <w:r w:rsidRPr="00CA33E2">
        <w:rPr>
          <w:rFonts w:ascii="Batang" w:eastAsia="SimSun" w:hAnsi="Batang" w:cs="Batang"/>
          <w:i/>
          <w:lang w:eastAsia="zh-CN"/>
        </w:rPr>
        <w:t>第一</w:t>
      </w:r>
      <w:r w:rsidRPr="00CA33E2">
        <w:rPr>
          <w:rFonts w:ascii="New Gulim" w:eastAsia="SimSun" w:hAnsi="New Gulim" w:cs="New Gulim"/>
          <w:i/>
          <w:lang w:eastAsia="zh-CN"/>
        </w:rPr>
        <w:t>阶</w:t>
      </w:r>
      <w:r w:rsidRPr="00CA33E2">
        <w:rPr>
          <w:rFonts w:ascii="Batang" w:eastAsia="SimSun" w:hAnsi="Batang" w:cs="Batang"/>
          <w:i/>
          <w:lang w:eastAsia="zh-CN"/>
        </w:rPr>
        <w:t>段的行</w:t>
      </w:r>
      <w:r w:rsidRPr="00CA33E2">
        <w:rPr>
          <w:rFonts w:ascii="New Gulim" w:eastAsia="SimSun" w:hAnsi="New Gulim" w:cs="New Gulim"/>
          <w:i/>
          <w:lang w:eastAsia="zh-CN"/>
        </w:rPr>
        <w:t>动计划</w:t>
      </w:r>
      <w:r w:rsidRPr="00CA33E2">
        <w:rPr>
          <w:rFonts w:ascii="Batang" w:eastAsia="SimSun" w:hAnsi="Batang" w:cs="Batang"/>
          <w:i/>
          <w:lang w:eastAsia="zh-CN"/>
        </w:rPr>
        <w:t>和</w:t>
      </w:r>
      <w:r w:rsidRPr="00CA33E2">
        <w:rPr>
          <w:rFonts w:ascii="New Gulim" w:eastAsia="SimSun" w:hAnsi="New Gulim" w:cs="New Gulim"/>
          <w:i/>
          <w:lang w:eastAsia="zh-CN"/>
        </w:rPr>
        <w:t>资</w:t>
      </w:r>
      <w:r w:rsidRPr="00CA33E2">
        <w:rPr>
          <w:rFonts w:ascii="Batang" w:eastAsia="SimSun" w:hAnsi="Batang" w:cs="Batang"/>
          <w:i/>
          <w:lang w:eastAsia="zh-CN"/>
        </w:rPr>
        <w:t>金分配以及第三次付款的提交</w:t>
      </w:r>
    </w:p>
    <w:p w14:paraId="5FDABE7E" w14:textId="77777777" w:rsidR="00247D35" w:rsidRPr="00CA33E2" w:rsidRDefault="00247D35" w:rsidP="00247D35">
      <w:pPr>
        <w:keepNext/>
        <w:rPr>
          <w:rFonts w:eastAsia="SimSun"/>
          <w:i/>
          <w:lang w:eastAsia="zh-CN"/>
        </w:rPr>
      </w:pPr>
    </w:p>
    <w:p w14:paraId="65CAC4FB" w14:textId="77777777" w:rsidR="00247D35" w:rsidRPr="00CA33E2" w:rsidRDefault="00247D35" w:rsidP="00247D35">
      <w:pPr>
        <w:numPr>
          <w:ilvl w:val="0"/>
          <w:numId w:val="1"/>
        </w:numPr>
        <w:tabs>
          <w:tab w:val="clear" w:pos="710"/>
          <w:tab w:val="left" w:pos="0"/>
        </w:tabs>
        <w:spacing w:after="240"/>
        <w:outlineLvl w:val="0"/>
        <w:rPr>
          <w:rFonts w:eastAsia="SimSun"/>
          <w:lang w:eastAsia="zh-CN"/>
        </w:rPr>
      </w:pPr>
      <w:r w:rsidRPr="00CA33E2">
        <w:rPr>
          <w:rFonts w:eastAsia="SimSun" w:hint="eastAsia"/>
          <w:lang w:eastAsia="zh-CN"/>
        </w:rPr>
        <w:t>秘</w:t>
      </w:r>
      <w:r w:rsidRPr="00CA33E2">
        <w:rPr>
          <w:rFonts w:ascii="New Gulim" w:eastAsia="SimSun" w:hAnsi="New Gulim" w:cs="New Gulim"/>
          <w:lang w:eastAsia="zh-CN"/>
        </w:rPr>
        <w:t>书处</w:t>
      </w:r>
      <w:r w:rsidRPr="00CA33E2">
        <w:rPr>
          <w:rFonts w:ascii="Batang" w:eastAsia="SimSun" w:hAnsi="Batang" w:cs="Batang"/>
          <w:lang w:eastAsia="zh-CN"/>
        </w:rPr>
        <w:t>指出，工</w:t>
      </w:r>
      <w:r w:rsidRPr="00CA33E2">
        <w:rPr>
          <w:rFonts w:ascii="New Gulim" w:eastAsia="SimSun" w:hAnsi="New Gulim" w:cs="New Gulim"/>
          <w:lang w:eastAsia="zh-CN"/>
        </w:rPr>
        <w:t>发组织</w:t>
      </w:r>
      <w:r w:rsidRPr="00CA33E2">
        <w:rPr>
          <w:rFonts w:ascii="Batang" w:eastAsia="SimSun" w:hAnsi="Batang" w:cs="Batang"/>
          <w:lang w:eastAsia="zh-CN"/>
        </w:rPr>
        <w:t>提供的行</w:t>
      </w:r>
      <w:r w:rsidRPr="00CA33E2">
        <w:rPr>
          <w:rFonts w:ascii="New Gulim" w:eastAsia="SimSun" w:hAnsi="New Gulim" w:cs="New Gulim"/>
          <w:lang w:eastAsia="zh-CN"/>
        </w:rPr>
        <w:t>动计划</w:t>
      </w:r>
      <w:r w:rsidRPr="00CA33E2">
        <w:rPr>
          <w:rFonts w:ascii="Batang" w:eastAsia="SimSun" w:hAnsi="Batang" w:cs="Batang"/>
          <w:lang w:eastAsia="zh-CN"/>
        </w:rPr>
        <w:t>是作</w:t>
      </w:r>
      <w:r w:rsidRPr="00CA33E2">
        <w:rPr>
          <w:rFonts w:ascii="New Gulim" w:eastAsia="SimSun" w:hAnsi="New Gulim" w:cs="New Gulim"/>
          <w:lang w:eastAsia="zh-CN"/>
        </w:rPr>
        <w:t>为</w:t>
      </w:r>
      <w:r w:rsidRPr="00CA33E2">
        <w:rPr>
          <w:rFonts w:ascii="Batang" w:eastAsia="SimSun" w:hAnsi="Batang" w:cs="Batang"/>
          <w:lang w:eastAsia="zh-CN"/>
        </w:rPr>
        <w:t>第二次付款的一部分核准的活</w:t>
      </w:r>
      <w:r w:rsidRPr="00CA33E2">
        <w:rPr>
          <w:rFonts w:ascii="New Gulim" w:eastAsia="SimSun" w:hAnsi="New Gulim" w:cs="New Gulim"/>
          <w:lang w:eastAsia="zh-CN"/>
        </w:rPr>
        <w:t>动</w:t>
      </w:r>
      <w:r w:rsidRPr="00CA33E2">
        <w:rPr>
          <w:rFonts w:ascii="Batang" w:eastAsia="SimSun" w:hAnsi="Batang" w:cs="Batang"/>
          <w:lang w:eastAsia="zh-CN"/>
        </w:rPr>
        <w:t>的延</w:t>
      </w:r>
      <w:r w:rsidRPr="00CA33E2">
        <w:rPr>
          <w:rFonts w:ascii="New Gulim" w:eastAsia="SimSun" w:hAnsi="New Gulim" w:cs="New Gulim"/>
          <w:lang w:eastAsia="zh-CN"/>
        </w:rPr>
        <w:t>续</w:t>
      </w:r>
      <w:r w:rsidRPr="00CA33E2">
        <w:rPr>
          <w:rFonts w:ascii="Batang" w:eastAsia="SimSun" w:hAnsi="Batang" w:cs="Batang"/>
          <w:lang w:eastAsia="zh-CN"/>
        </w:rPr>
        <w:t>，包括</w:t>
      </w:r>
      <w:r w:rsidRPr="00CA33E2">
        <w:rPr>
          <w:rFonts w:ascii="New Gulim" w:eastAsia="SimSun" w:hAnsi="New Gulim" w:cs="New Gulim"/>
          <w:lang w:eastAsia="zh-CN"/>
        </w:rPr>
        <w:t>将</w:t>
      </w:r>
      <w:r w:rsidRPr="00CA33E2">
        <w:rPr>
          <w:rFonts w:ascii="Batang" w:eastAsia="SimSun" w:hAnsi="Batang" w:cs="Batang"/>
          <w:lang w:eastAsia="zh-CN"/>
        </w:rPr>
        <w:t>在最后一次付款中</w:t>
      </w:r>
      <w:r w:rsidRPr="00CA33E2">
        <w:rPr>
          <w:rFonts w:ascii="New Gulim" w:eastAsia="SimSun" w:hAnsi="New Gulim" w:cs="New Gulim"/>
          <w:lang w:eastAsia="zh-CN"/>
        </w:rPr>
        <w:t>执</w:t>
      </w:r>
      <w:r w:rsidRPr="00CA33E2">
        <w:rPr>
          <w:rFonts w:ascii="Batang" w:eastAsia="SimSun" w:hAnsi="Batang" w:cs="Batang"/>
          <w:lang w:eastAsia="zh-CN"/>
        </w:rPr>
        <w:t>行的活</w:t>
      </w:r>
      <w:r w:rsidRPr="00CA33E2">
        <w:rPr>
          <w:rFonts w:ascii="New Gulim" w:eastAsia="SimSun" w:hAnsi="New Gulim" w:cs="New Gulim"/>
          <w:lang w:eastAsia="zh-CN"/>
        </w:rPr>
        <w:t>动</w:t>
      </w:r>
      <w:r w:rsidRPr="00CA33E2">
        <w:rPr>
          <w:rFonts w:ascii="Batang" w:eastAsia="SimSun" w:hAnsi="Batang" w:cs="Batang"/>
          <w:lang w:eastAsia="zh-CN"/>
        </w:rPr>
        <w:t>。</w:t>
      </w:r>
      <w:r w:rsidRPr="00CA33E2">
        <w:rPr>
          <w:rFonts w:eastAsia="SimSun"/>
          <w:lang w:eastAsia="zh-CN"/>
        </w:rPr>
        <w:t xml:space="preserve"> </w:t>
      </w:r>
      <w:r w:rsidRPr="00CA33E2">
        <w:rPr>
          <w:rFonts w:ascii="New Gulim" w:eastAsia="SimSun" w:hAnsi="New Gulim" w:cs="New Gulim"/>
          <w:lang w:eastAsia="zh-CN"/>
        </w:rPr>
        <w:t>这</w:t>
      </w:r>
      <w:r w:rsidRPr="00CA33E2">
        <w:rPr>
          <w:rFonts w:ascii="Batang" w:eastAsia="SimSun" w:hAnsi="Batang" w:cs="Batang"/>
          <w:lang w:eastAsia="zh-CN"/>
        </w:rPr>
        <w:t>些活</w:t>
      </w:r>
      <w:r w:rsidRPr="00CA33E2">
        <w:rPr>
          <w:rFonts w:ascii="New Gulim" w:eastAsia="SimSun" w:hAnsi="New Gulim" w:cs="New Gulim"/>
          <w:lang w:eastAsia="zh-CN"/>
        </w:rPr>
        <w:t>动将</w:t>
      </w:r>
      <w:r w:rsidRPr="00CA33E2">
        <w:rPr>
          <w:rFonts w:ascii="Batang" w:eastAsia="SimSun" w:hAnsi="Batang" w:cs="Batang"/>
          <w:lang w:eastAsia="zh-CN"/>
        </w:rPr>
        <w:t>通</w:t>
      </w:r>
      <w:r w:rsidRPr="00CA33E2">
        <w:rPr>
          <w:rFonts w:ascii="New Gulim" w:eastAsia="SimSun" w:hAnsi="New Gulim" w:cs="New Gulim"/>
          <w:lang w:eastAsia="zh-CN"/>
        </w:rPr>
        <w:t>过</w:t>
      </w:r>
      <w:r w:rsidRPr="00CA33E2">
        <w:rPr>
          <w:rFonts w:ascii="Batang" w:eastAsia="SimSun" w:hAnsi="Batang" w:cs="Batang"/>
          <w:lang w:eastAsia="zh-CN"/>
        </w:rPr>
        <w:t>采用良好的</w:t>
      </w:r>
      <w:r w:rsidRPr="00CA33E2">
        <w:rPr>
          <w:rFonts w:ascii="New Gulim" w:eastAsia="SimSun" w:hAnsi="New Gulim" w:cs="New Gulim"/>
          <w:lang w:eastAsia="zh-CN"/>
        </w:rPr>
        <w:t>维</w:t>
      </w:r>
      <w:r w:rsidRPr="00CA33E2">
        <w:rPr>
          <w:rFonts w:ascii="Batang" w:eastAsia="SimSun" w:hAnsi="Batang" w:cs="Batang"/>
          <w:lang w:eastAsia="zh-CN"/>
        </w:rPr>
        <w:t>修做法，支持</w:t>
      </w:r>
      <w:r w:rsidRPr="00CA33E2">
        <w:rPr>
          <w:rFonts w:ascii="New Gulim" w:eastAsia="SimSun" w:hAnsi="New Gulim" w:cs="New Gulim"/>
          <w:lang w:eastAsia="zh-CN"/>
        </w:rPr>
        <w:t>该国维</w:t>
      </w:r>
      <w:r w:rsidRPr="00CA33E2">
        <w:rPr>
          <w:rFonts w:ascii="Batang" w:eastAsia="SimSun" w:hAnsi="Batang" w:cs="Batang"/>
          <w:lang w:eastAsia="zh-CN"/>
        </w:rPr>
        <w:t>持</w:t>
      </w:r>
      <w:r w:rsidRPr="00CA33E2">
        <w:rPr>
          <w:rFonts w:ascii="New Gulim" w:eastAsia="SimSun" w:hAnsi="New Gulim" w:cs="New Gulim"/>
          <w:lang w:eastAsia="zh-CN"/>
        </w:rPr>
        <w:t>减</w:t>
      </w:r>
      <w:r w:rsidRPr="00CA33E2">
        <w:rPr>
          <w:rFonts w:ascii="Batang" w:eastAsia="SimSun" w:hAnsi="Batang" w:cs="Batang"/>
          <w:lang w:eastAsia="zh-CN"/>
        </w:rPr>
        <w:t>少</w:t>
      </w:r>
      <w:r w:rsidRPr="00CA33E2">
        <w:rPr>
          <w:rFonts w:ascii="New Gulim" w:eastAsia="SimSun" w:hAnsi="New Gulim" w:cs="New Gulim"/>
          <w:lang w:eastAsia="zh-CN"/>
        </w:rPr>
        <w:t>氟氯烃</w:t>
      </w:r>
      <w:r w:rsidRPr="00CA33E2">
        <w:rPr>
          <w:rFonts w:ascii="Batang" w:eastAsia="SimSun" w:hAnsi="Batang" w:cs="Batang"/>
          <w:lang w:eastAsia="zh-CN"/>
        </w:rPr>
        <w:t>消</w:t>
      </w:r>
      <w:r w:rsidRPr="00CA33E2">
        <w:rPr>
          <w:rFonts w:ascii="New Gulim" w:eastAsia="SimSun" w:hAnsi="New Gulim" w:cs="New Gulim"/>
          <w:lang w:eastAsia="zh-CN"/>
        </w:rPr>
        <w:t>费</w:t>
      </w:r>
      <w:r w:rsidRPr="00CA33E2">
        <w:rPr>
          <w:rFonts w:ascii="Batang" w:eastAsia="SimSun" w:hAnsi="Batang" w:cs="Batang"/>
          <w:lang w:eastAsia="zh-CN"/>
        </w:rPr>
        <w:t>量。</w:t>
      </w:r>
      <w:r w:rsidRPr="00CA33E2">
        <w:rPr>
          <w:rFonts w:eastAsia="SimSun"/>
          <w:lang w:eastAsia="zh-CN"/>
        </w:rPr>
        <w:t xml:space="preserve"> </w:t>
      </w:r>
      <w:r w:rsidRPr="00CA33E2">
        <w:rPr>
          <w:rFonts w:eastAsia="SimSun" w:hint="eastAsia"/>
          <w:lang w:eastAsia="zh-CN"/>
        </w:rPr>
        <w:t>工</w:t>
      </w:r>
      <w:r w:rsidRPr="00CA33E2">
        <w:rPr>
          <w:rFonts w:ascii="New Gulim" w:eastAsia="SimSun" w:hAnsi="New Gulim" w:cs="New Gulim"/>
          <w:lang w:eastAsia="zh-CN"/>
        </w:rPr>
        <w:t>发组织将</w:t>
      </w:r>
      <w:r w:rsidRPr="00CA33E2">
        <w:rPr>
          <w:rFonts w:ascii="Batang" w:eastAsia="SimSun" w:hAnsi="Batang" w:cs="Batang"/>
          <w:lang w:eastAsia="zh-CN"/>
        </w:rPr>
        <w:t>向第</w:t>
      </w:r>
      <w:r w:rsidRPr="00CA33E2">
        <w:rPr>
          <w:rFonts w:eastAsia="SimSun"/>
          <w:lang w:eastAsia="zh-CN"/>
        </w:rPr>
        <w:t>84</w:t>
      </w:r>
      <w:r w:rsidRPr="00CA33E2">
        <w:rPr>
          <w:rFonts w:ascii="Batang" w:eastAsia="SimSun" w:hAnsi="Batang" w:cs="Batang"/>
          <w:lang w:eastAsia="zh-CN"/>
        </w:rPr>
        <w:t>次</w:t>
      </w:r>
      <w:r w:rsidRPr="00CA33E2">
        <w:rPr>
          <w:rFonts w:ascii="New Gulim" w:eastAsia="SimSun" w:hAnsi="New Gulim" w:cs="New Gulim"/>
          <w:lang w:eastAsia="zh-CN"/>
        </w:rPr>
        <w:t>会议</w:t>
      </w:r>
      <w:r w:rsidRPr="00CA33E2">
        <w:rPr>
          <w:rFonts w:ascii="Batang" w:eastAsia="SimSun" w:hAnsi="Batang" w:cs="Batang"/>
          <w:lang w:eastAsia="zh-CN"/>
        </w:rPr>
        <w:t>提交第一</w:t>
      </w:r>
      <w:r w:rsidRPr="00CA33E2">
        <w:rPr>
          <w:rFonts w:ascii="New Gulim" w:eastAsia="SimSun" w:hAnsi="New Gulim" w:cs="New Gulim"/>
          <w:lang w:eastAsia="zh-CN"/>
        </w:rPr>
        <w:t>阶</w:t>
      </w:r>
      <w:r w:rsidRPr="00CA33E2">
        <w:rPr>
          <w:rFonts w:ascii="Batang" w:eastAsia="SimSun" w:hAnsi="Batang" w:cs="Batang"/>
          <w:lang w:eastAsia="zh-CN"/>
        </w:rPr>
        <w:t>段第</w:t>
      </w:r>
      <w:r w:rsidRPr="00CA33E2">
        <w:rPr>
          <w:rFonts w:eastAsia="SimSun" w:hint="eastAsia"/>
          <w:lang w:eastAsia="zh-CN"/>
        </w:rPr>
        <w:t>三次付款申</w:t>
      </w:r>
      <w:r w:rsidRPr="00CA33E2">
        <w:rPr>
          <w:rFonts w:ascii="New Gulim" w:eastAsia="SimSun" w:hAnsi="New Gulim" w:cs="New Gulim"/>
          <w:lang w:eastAsia="zh-CN"/>
        </w:rPr>
        <w:t>请</w:t>
      </w:r>
      <w:r w:rsidRPr="00CA33E2">
        <w:rPr>
          <w:rFonts w:ascii="Batang" w:eastAsia="SimSun" w:hAnsi="Batang" w:cs="Batang"/>
          <w:lang w:eastAsia="zh-CN"/>
        </w:rPr>
        <w:t>，</w:t>
      </w:r>
      <w:r w:rsidRPr="00CA33E2">
        <w:rPr>
          <w:rFonts w:ascii="Batang" w:eastAsia="SimSun" w:hAnsi="Batang" w:cs="Batang" w:hint="eastAsia"/>
          <w:lang w:eastAsia="zh-CN"/>
        </w:rPr>
        <w:t>以及</w:t>
      </w:r>
      <w:r w:rsidRPr="00CA33E2">
        <w:rPr>
          <w:rFonts w:ascii="New Gulim" w:eastAsia="SimSun" w:hAnsi="New Gulim" w:cs="New Gulim"/>
          <w:lang w:eastAsia="zh-CN"/>
        </w:rPr>
        <w:t>氟氯烃</w:t>
      </w:r>
      <w:r w:rsidRPr="00CA33E2">
        <w:rPr>
          <w:rFonts w:ascii="Batang" w:eastAsia="SimSun" w:hAnsi="Batang" w:cs="Batang"/>
          <w:lang w:eastAsia="zh-CN"/>
        </w:rPr>
        <w:t>淘汰管理</w:t>
      </w:r>
      <w:r w:rsidRPr="00CA33E2">
        <w:rPr>
          <w:rFonts w:ascii="New Gulim" w:eastAsia="SimSun" w:hAnsi="New Gulim" w:cs="New Gulim"/>
          <w:lang w:eastAsia="zh-CN"/>
        </w:rPr>
        <w:t>计划</w:t>
      </w:r>
      <w:r w:rsidRPr="00CA33E2">
        <w:rPr>
          <w:rFonts w:ascii="Batang" w:eastAsia="SimSun" w:hAnsi="Batang" w:cs="Batang"/>
          <w:lang w:eastAsia="zh-CN"/>
        </w:rPr>
        <w:t>第二</w:t>
      </w:r>
      <w:r w:rsidRPr="00CA33E2">
        <w:rPr>
          <w:rFonts w:ascii="New Gulim" w:eastAsia="SimSun" w:hAnsi="New Gulim" w:cs="New Gulim"/>
          <w:lang w:eastAsia="zh-CN"/>
        </w:rPr>
        <w:t>阶</w:t>
      </w:r>
      <w:r w:rsidRPr="00CA33E2">
        <w:rPr>
          <w:rFonts w:ascii="Batang" w:eastAsia="SimSun" w:hAnsi="Batang" w:cs="Batang"/>
          <w:lang w:eastAsia="zh-CN"/>
        </w:rPr>
        <w:t>段。</w:t>
      </w:r>
      <w:r w:rsidRPr="00CA33E2">
        <w:rPr>
          <w:rFonts w:eastAsia="SimSun"/>
          <w:lang w:eastAsia="zh-CN"/>
        </w:rPr>
        <w:t xml:space="preserve"> </w:t>
      </w:r>
      <w:r w:rsidRPr="00CA33E2">
        <w:rPr>
          <w:rFonts w:eastAsia="SimSun" w:hint="eastAsia"/>
          <w:lang w:eastAsia="zh-CN"/>
        </w:rPr>
        <w:t>工</w:t>
      </w:r>
      <w:r w:rsidRPr="00CA33E2">
        <w:rPr>
          <w:rFonts w:ascii="New Gulim" w:eastAsia="SimSun" w:hAnsi="New Gulim" w:cs="New Gulim"/>
          <w:lang w:eastAsia="zh-CN"/>
        </w:rPr>
        <w:t>发组织</w:t>
      </w:r>
      <w:r w:rsidRPr="00CA33E2">
        <w:rPr>
          <w:rFonts w:ascii="Batang" w:eastAsia="SimSun" w:hAnsi="Batang" w:cs="Batang"/>
          <w:lang w:eastAsia="zh-CN"/>
        </w:rPr>
        <w:t>保</w:t>
      </w:r>
      <w:r w:rsidRPr="00CA33E2">
        <w:rPr>
          <w:rFonts w:ascii="New Gulim" w:eastAsia="SimSun" w:hAnsi="New Gulim" w:cs="New Gulim"/>
          <w:lang w:eastAsia="zh-CN"/>
        </w:rPr>
        <w:t>证</w:t>
      </w:r>
      <w:r w:rsidRPr="00CA33E2">
        <w:rPr>
          <w:rFonts w:ascii="Batang" w:eastAsia="SimSun" w:hAnsi="Batang" w:cs="Batang"/>
          <w:lang w:eastAsia="zh-CN"/>
        </w:rPr>
        <w:t>正在</w:t>
      </w:r>
      <w:r w:rsidRPr="00CA33E2">
        <w:rPr>
          <w:rFonts w:ascii="New Gulim" w:eastAsia="SimSun" w:hAnsi="New Gulim" w:cs="New Gulim"/>
          <w:lang w:eastAsia="zh-CN"/>
        </w:rPr>
        <w:t>执</w:t>
      </w:r>
      <w:r w:rsidRPr="00CA33E2">
        <w:rPr>
          <w:rFonts w:ascii="Batang" w:eastAsia="SimSun" w:hAnsi="Batang" w:cs="Batang"/>
          <w:lang w:eastAsia="zh-CN"/>
        </w:rPr>
        <w:t>行溶</w:t>
      </w:r>
      <w:r w:rsidRPr="00CA33E2">
        <w:rPr>
          <w:rFonts w:ascii="New Gulim" w:eastAsia="SimSun" w:hAnsi="New Gulim" w:cs="New Gulim"/>
          <w:lang w:eastAsia="zh-CN"/>
        </w:rPr>
        <w:t>剂</w:t>
      </w:r>
      <w:r w:rsidRPr="00CA33E2">
        <w:rPr>
          <w:rFonts w:ascii="Batang" w:eastAsia="SimSun" w:hAnsi="Batang" w:cs="Batang"/>
          <w:lang w:eastAsia="zh-CN"/>
        </w:rPr>
        <w:t>和制冷</w:t>
      </w:r>
      <w:r w:rsidRPr="00CA33E2">
        <w:rPr>
          <w:rFonts w:ascii="New Gulim" w:eastAsia="SimSun" w:hAnsi="New Gulim" w:cs="New Gulim"/>
          <w:lang w:eastAsia="zh-CN"/>
        </w:rPr>
        <w:t>维</w:t>
      </w:r>
      <w:r w:rsidRPr="00CA33E2">
        <w:rPr>
          <w:rFonts w:ascii="Batang" w:eastAsia="SimSun" w:hAnsi="Batang" w:cs="Batang"/>
          <w:lang w:eastAsia="zh-CN"/>
        </w:rPr>
        <w:t>修行</w:t>
      </w:r>
      <w:r w:rsidRPr="00CA33E2">
        <w:rPr>
          <w:rFonts w:ascii="New Gulim" w:eastAsia="SimSun" w:hAnsi="New Gulim" w:cs="New Gulim"/>
          <w:lang w:eastAsia="zh-CN"/>
        </w:rPr>
        <w:t>业</w:t>
      </w:r>
      <w:r w:rsidRPr="00CA33E2">
        <w:rPr>
          <w:rFonts w:ascii="Batang" w:eastAsia="SimSun" w:hAnsi="Batang" w:cs="Batang"/>
          <w:lang w:eastAsia="zh-CN"/>
        </w:rPr>
        <w:t>的活</w:t>
      </w:r>
      <w:r w:rsidRPr="00CA33E2">
        <w:rPr>
          <w:rFonts w:ascii="New Gulim" w:eastAsia="SimSun" w:hAnsi="New Gulim" w:cs="New Gulim"/>
          <w:lang w:eastAsia="zh-CN"/>
        </w:rPr>
        <w:t>动</w:t>
      </w:r>
      <w:r w:rsidRPr="00CA33E2">
        <w:rPr>
          <w:rFonts w:eastAsia="SimSun"/>
          <w:lang w:eastAsia="zh-CN"/>
        </w:rPr>
        <w:t xml:space="preserve">; </w:t>
      </w:r>
      <w:r w:rsidRPr="00CA33E2">
        <w:rPr>
          <w:rFonts w:eastAsia="SimSun" w:hint="eastAsia"/>
          <w:lang w:eastAsia="zh-CN"/>
        </w:rPr>
        <w:t>在提交第三次和最后一次付款申</w:t>
      </w:r>
      <w:r w:rsidRPr="00CA33E2">
        <w:rPr>
          <w:rFonts w:ascii="New Gulim" w:eastAsia="SimSun" w:hAnsi="New Gulim" w:cs="New Gulim"/>
          <w:lang w:eastAsia="zh-CN"/>
        </w:rPr>
        <w:t>请时</w:t>
      </w:r>
      <w:r w:rsidRPr="00CA33E2">
        <w:rPr>
          <w:rFonts w:ascii="Batang" w:eastAsia="SimSun" w:hAnsi="Batang" w:cs="Batang"/>
          <w:lang w:eastAsia="zh-CN"/>
        </w:rPr>
        <w:t>，</w:t>
      </w:r>
      <w:r w:rsidRPr="00CA33E2">
        <w:rPr>
          <w:rFonts w:ascii="New Gulim" w:eastAsia="SimSun" w:hAnsi="New Gulim" w:cs="New Gulim"/>
          <w:lang w:eastAsia="zh-CN"/>
        </w:rPr>
        <w:t>将进</w:t>
      </w:r>
      <w:r w:rsidRPr="00CA33E2">
        <w:rPr>
          <w:rFonts w:ascii="Batang" w:eastAsia="SimSun" w:hAnsi="Batang" w:cs="Batang"/>
          <w:lang w:eastAsia="zh-CN"/>
        </w:rPr>
        <w:t>一步</w:t>
      </w:r>
      <w:r w:rsidRPr="00CA33E2">
        <w:rPr>
          <w:rFonts w:ascii="New Gulim" w:eastAsia="SimSun" w:hAnsi="New Gulim" w:cs="New Gulim"/>
          <w:lang w:eastAsia="zh-CN"/>
        </w:rPr>
        <w:t>审查这</w:t>
      </w:r>
      <w:r w:rsidRPr="00CA33E2">
        <w:rPr>
          <w:rFonts w:ascii="Batang" w:eastAsia="SimSun" w:hAnsi="Batang" w:cs="Batang"/>
          <w:lang w:eastAsia="zh-CN"/>
        </w:rPr>
        <w:t>些活</w:t>
      </w:r>
      <w:r w:rsidRPr="00CA33E2">
        <w:rPr>
          <w:rFonts w:ascii="New Gulim" w:eastAsia="SimSun" w:hAnsi="New Gulim" w:cs="New Gulim"/>
          <w:lang w:eastAsia="zh-CN"/>
        </w:rPr>
        <w:t>动</w:t>
      </w:r>
      <w:r w:rsidRPr="00CA33E2">
        <w:rPr>
          <w:rFonts w:ascii="Batang" w:eastAsia="SimSun" w:hAnsi="Batang" w:cs="Batang"/>
          <w:lang w:eastAsia="zh-CN"/>
        </w:rPr>
        <w:t>的</w:t>
      </w:r>
      <w:r w:rsidRPr="00CA33E2">
        <w:rPr>
          <w:rFonts w:ascii="New Gulim" w:eastAsia="SimSun" w:hAnsi="New Gulim" w:cs="New Gulim"/>
          <w:lang w:eastAsia="zh-CN"/>
        </w:rPr>
        <w:t>进</w:t>
      </w:r>
      <w:r w:rsidRPr="00CA33E2">
        <w:rPr>
          <w:rFonts w:ascii="Batang" w:eastAsia="SimSun" w:hAnsi="Batang" w:cs="Batang"/>
          <w:lang w:eastAsia="zh-CN"/>
        </w:rPr>
        <w:t>展情</w:t>
      </w:r>
      <w:r w:rsidRPr="00CA33E2">
        <w:rPr>
          <w:rFonts w:ascii="New Gulim" w:eastAsia="SimSun" w:hAnsi="New Gulim" w:cs="New Gulim"/>
          <w:lang w:eastAsia="zh-CN"/>
        </w:rPr>
        <w:t>况</w:t>
      </w:r>
      <w:r w:rsidRPr="00CA33E2">
        <w:rPr>
          <w:rFonts w:ascii="Batang" w:eastAsia="SimSun" w:hAnsi="Batang" w:cs="Batang"/>
          <w:lang w:eastAsia="zh-CN"/>
        </w:rPr>
        <w:t>。</w:t>
      </w:r>
    </w:p>
    <w:p w14:paraId="2EF3CFE4" w14:textId="77777777" w:rsidR="00247D35" w:rsidRPr="00CA33E2" w:rsidRDefault="00247D35" w:rsidP="00247D35">
      <w:pPr>
        <w:keepNext/>
        <w:keepLines/>
        <w:rPr>
          <w:rFonts w:eastAsia="SimSun"/>
          <w:i/>
          <w:lang w:eastAsia="zh-CN"/>
        </w:rPr>
      </w:pPr>
      <w:r w:rsidRPr="00CA33E2">
        <w:rPr>
          <w:rFonts w:eastAsia="SimSun" w:hint="eastAsia"/>
          <w:i/>
          <w:lang w:eastAsia="zh-CN"/>
        </w:rPr>
        <w:t>修</w:t>
      </w:r>
      <w:r w:rsidRPr="00CA33E2">
        <w:rPr>
          <w:rFonts w:ascii="New Gulim" w:eastAsia="SimSun" w:hAnsi="New Gulim" w:cs="New Gulim"/>
          <w:i/>
          <w:lang w:eastAsia="zh-CN"/>
        </w:rPr>
        <w:t>订氟氯烃</w:t>
      </w:r>
      <w:r w:rsidRPr="00CA33E2">
        <w:rPr>
          <w:rFonts w:ascii="Batang" w:eastAsia="SimSun" w:hAnsi="Batang" w:cs="Batang"/>
          <w:i/>
          <w:lang w:eastAsia="zh-CN"/>
        </w:rPr>
        <w:t>淘汰管理</w:t>
      </w:r>
      <w:r w:rsidRPr="00CA33E2">
        <w:rPr>
          <w:rFonts w:ascii="New Gulim" w:eastAsia="SimSun" w:hAnsi="New Gulim" w:cs="New Gulim"/>
          <w:i/>
          <w:lang w:eastAsia="zh-CN"/>
        </w:rPr>
        <w:t>计划协议</w:t>
      </w:r>
    </w:p>
    <w:p w14:paraId="5A7B1739" w14:textId="77777777" w:rsidR="00247D35" w:rsidRPr="00CA33E2" w:rsidRDefault="00247D35" w:rsidP="00247D35">
      <w:pPr>
        <w:keepNext/>
        <w:keepLines/>
        <w:rPr>
          <w:rFonts w:eastAsia="SimSun"/>
          <w:i/>
          <w:lang w:eastAsia="zh-CN"/>
        </w:rPr>
      </w:pPr>
    </w:p>
    <w:p w14:paraId="3F36C4CB" w14:textId="77777777" w:rsidR="00247D35" w:rsidRPr="00CA33E2" w:rsidRDefault="00247D35" w:rsidP="00247D35">
      <w:pPr>
        <w:numPr>
          <w:ilvl w:val="0"/>
          <w:numId w:val="1"/>
        </w:numPr>
        <w:tabs>
          <w:tab w:val="clear" w:pos="710"/>
          <w:tab w:val="left" w:pos="0"/>
        </w:tabs>
        <w:spacing w:after="240"/>
        <w:outlineLvl w:val="0"/>
        <w:rPr>
          <w:rFonts w:eastAsia="SimSun"/>
          <w:lang w:val="en-CA" w:eastAsia="zh-CN"/>
        </w:rPr>
      </w:pPr>
      <w:r w:rsidRPr="00CA33E2">
        <w:rPr>
          <w:rFonts w:ascii="New Gulim" w:eastAsia="SimSun" w:hAnsi="New Gulim" w:cs="New Gulim"/>
          <w:lang w:val="en-CA" w:eastAsia="zh-CN"/>
        </w:rPr>
        <w:t>鉴</w:t>
      </w:r>
      <w:r w:rsidRPr="00CA33E2">
        <w:rPr>
          <w:rFonts w:ascii="Batang" w:eastAsia="SimSun" w:hAnsi="Batang" w:cs="Batang"/>
          <w:lang w:val="en-CA" w:eastAsia="zh-CN"/>
        </w:rPr>
        <w:t>于</w:t>
      </w:r>
      <w:r w:rsidRPr="00CA33E2">
        <w:rPr>
          <w:rFonts w:ascii="New Gulim" w:eastAsia="SimSun" w:hAnsi="New Gulim" w:cs="New Gulim"/>
          <w:lang w:val="en-CA" w:eastAsia="zh-CN"/>
        </w:rPr>
        <w:t>氟氯烃</w:t>
      </w:r>
      <w:r w:rsidRPr="00CA33E2">
        <w:rPr>
          <w:rFonts w:ascii="Batang" w:eastAsia="SimSun" w:hAnsi="Batang" w:cs="Batang"/>
          <w:lang w:val="en-CA" w:eastAsia="zh-CN"/>
        </w:rPr>
        <w:t>淘汰管理</w:t>
      </w:r>
      <w:r w:rsidRPr="00CA33E2">
        <w:rPr>
          <w:rFonts w:ascii="New Gulim" w:eastAsia="SimSun" w:hAnsi="New Gulim" w:cs="New Gulim"/>
          <w:lang w:val="en-CA" w:eastAsia="zh-CN"/>
        </w:rPr>
        <w:t>计划</w:t>
      </w:r>
      <w:r w:rsidRPr="00CA33E2">
        <w:rPr>
          <w:rFonts w:ascii="Batang" w:eastAsia="SimSun" w:hAnsi="Batang" w:cs="Batang"/>
          <w:lang w:val="en-CA" w:eastAsia="zh-CN"/>
        </w:rPr>
        <w:t>第一</w:t>
      </w:r>
      <w:r w:rsidRPr="00CA33E2">
        <w:rPr>
          <w:rFonts w:ascii="New Gulim" w:eastAsia="SimSun" w:hAnsi="New Gulim" w:cs="New Gulim"/>
          <w:lang w:val="en-CA" w:eastAsia="zh-CN"/>
        </w:rPr>
        <w:t>阶</w:t>
      </w:r>
      <w:r w:rsidRPr="00CA33E2">
        <w:rPr>
          <w:rFonts w:ascii="Batang" w:eastAsia="SimSun" w:hAnsi="Batang" w:cs="Batang"/>
          <w:lang w:val="en-CA" w:eastAsia="zh-CN"/>
        </w:rPr>
        <w:t>段取消了</w:t>
      </w:r>
      <w:r w:rsidRPr="00CA33E2">
        <w:rPr>
          <w:rFonts w:ascii="Batang" w:eastAsia="SimSun" w:hAnsi="Batang" w:cs="Batang" w:hint="eastAsia"/>
          <w:lang w:val="en-CA" w:eastAsia="zh-CN"/>
        </w:rPr>
        <w:t>空调</w:t>
      </w:r>
      <w:r w:rsidRPr="00CA33E2">
        <w:rPr>
          <w:rFonts w:ascii="Batang" w:eastAsia="SimSun" w:hAnsi="Batang" w:cs="Batang"/>
          <w:lang w:val="en-CA" w:eastAsia="zh-CN"/>
        </w:rPr>
        <w:t>行</w:t>
      </w:r>
      <w:r w:rsidRPr="00CA33E2">
        <w:rPr>
          <w:rFonts w:ascii="New Gulim" w:eastAsia="SimSun" w:hAnsi="New Gulim" w:cs="New Gulim"/>
          <w:lang w:val="en-CA" w:eastAsia="zh-CN"/>
        </w:rPr>
        <w:t>业计划</w:t>
      </w:r>
      <w:r w:rsidRPr="00CA33E2">
        <w:rPr>
          <w:rFonts w:ascii="Batang" w:eastAsia="SimSun" w:hAnsi="Batang" w:cs="Batang"/>
          <w:lang w:val="en-CA" w:eastAsia="zh-CN"/>
        </w:rPr>
        <w:t>和</w:t>
      </w:r>
      <w:r w:rsidRPr="00CA33E2">
        <w:rPr>
          <w:rFonts w:ascii="New Gulim" w:eastAsia="SimSun" w:hAnsi="New Gulim" w:cs="New Gulim"/>
          <w:lang w:val="en-CA" w:eastAsia="zh-CN"/>
        </w:rPr>
        <w:t>订</w:t>
      </w:r>
      <w:r w:rsidRPr="00CA33E2">
        <w:rPr>
          <w:rFonts w:ascii="Batang" w:eastAsia="SimSun" w:hAnsi="Batang" w:cs="Batang" w:hint="eastAsia"/>
          <w:lang w:val="en-CA" w:eastAsia="zh-CN"/>
        </w:rPr>
        <w:t>订</w:t>
      </w:r>
      <w:r w:rsidRPr="00CA33E2">
        <w:rPr>
          <w:rFonts w:ascii="Batang" w:eastAsia="SimSun" w:hAnsi="Batang" w:cs="Batang"/>
          <w:lang w:val="en-CA" w:eastAsia="zh-CN"/>
        </w:rPr>
        <w:t>供</w:t>
      </w:r>
      <w:r w:rsidRPr="00CA33E2">
        <w:rPr>
          <w:rFonts w:ascii="New Gulim" w:eastAsia="SimSun" w:hAnsi="New Gulim" w:cs="New Gulim"/>
          <w:lang w:val="en-CA" w:eastAsia="zh-CN"/>
        </w:rPr>
        <w:t>资时间</w:t>
      </w:r>
      <w:r w:rsidRPr="00CA33E2">
        <w:rPr>
          <w:rFonts w:ascii="Batang" w:eastAsia="SimSun" w:hAnsi="Batang" w:cs="Batang"/>
          <w:lang w:val="en-CA" w:eastAsia="zh-CN"/>
        </w:rPr>
        <w:t>表，突尼斯政府</w:t>
      </w:r>
      <w:r w:rsidRPr="00CA33E2">
        <w:rPr>
          <w:rFonts w:ascii="New Gulim" w:eastAsia="SimSun" w:hAnsi="New Gulim" w:cs="New Gulim"/>
          <w:lang w:val="en-CA" w:eastAsia="zh-CN"/>
        </w:rPr>
        <w:t>与执</w:t>
      </w:r>
      <w:r w:rsidRPr="00CA33E2">
        <w:rPr>
          <w:rFonts w:ascii="Batang" w:eastAsia="SimSun" w:hAnsi="Batang" w:cs="Batang"/>
          <w:lang w:val="en-CA" w:eastAsia="zh-CN"/>
        </w:rPr>
        <w:t>行委</w:t>
      </w:r>
      <w:r w:rsidRPr="00CA33E2">
        <w:rPr>
          <w:rFonts w:ascii="New Gulim" w:eastAsia="SimSun" w:hAnsi="New Gulim" w:cs="New Gulim"/>
          <w:lang w:val="en-CA" w:eastAsia="zh-CN"/>
        </w:rPr>
        <w:t>员会</w:t>
      </w:r>
      <w:r w:rsidRPr="00CA33E2">
        <w:rPr>
          <w:rFonts w:ascii="Batang" w:eastAsia="SimSun" w:hAnsi="Batang" w:cs="Batang"/>
          <w:lang w:val="en-CA" w:eastAsia="zh-CN"/>
        </w:rPr>
        <w:t>之</w:t>
      </w:r>
      <w:r w:rsidRPr="00CA33E2">
        <w:rPr>
          <w:rFonts w:ascii="New Gulim" w:eastAsia="SimSun" w:hAnsi="New Gulim" w:cs="New Gulim"/>
          <w:lang w:val="en-CA" w:eastAsia="zh-CN"/>
        </w:rPr>
        <w:t>间</w:t>
      </w:r>
      <w:r w:rsidRPr="00CA33E2">
        <w:rPr>
          <w:rFonts w:ascii="Batang" w:eastAsia="SimSun" w:hAnsi="Batang" w:cs="Batang"/>
          <w:lang w:val="en-CA" w:eastAsia="zh-CN"/>
        </w:rPr>
        <w:t>的</w:t>
      </w:r>
      <w:r w:rsidRPr="00CA33E2">
        <w:rPr>
          <w:rFonts w:ascii="New Gulim" w:eastAsia="SimSun" w:hAnsi="New Gulim" w:cs="New Gulim"/>
          <w:lang w:val="en-CA" w:eastAsia="zh-CN"/>
        </w:rPr>
        <w:t>协</w:t>
      </w:r>
      <w:r w:rsidRPr="00CA33E2">
        <w:rPr>
          <w:rFonts w:ascii="Batang" w:eastAsia="SimSun" w:hAnsi="Batang" w:cs="Batang"/>
          <w:lang w:val="en-CA" w:eastAsia="zh-CN"/>
        </w:rPr>
        <w:t>定附</w:t>
      </w:r>
      <w:r w:rsidRPr="00CA33E2">
        <w:rPr>
          <w:rFonts w:ascii="New Gulim" w:eastAsia="SimSun" w:hAnsi="New Gulim" w:cs="New Gulim"/>
          <w:lang w:val="en-CA" w:eastAsia="zh-CN"/>
        </w:rPr>
        <w:t>录</w:t>
      </w:r>
      <w:r w:rsidRPr="00CA33E2">
        <w:rPr>
          <w:rFonts w:eastAsia="SimSun"/>
          <w:lang w:val="en-CA" w:eastAsia="zh-CN"/>
        </w:rPr>
        <w:t>2-A</w:t>
      </w:r>
      <w:r w:rsidRPr="00CA33E2">
        <w:rPr>
          <w:rFonts w:eastAsia="SimSun" w:hint="eastAsia"/>
          <w:lang w:val="en-CA" w:eastAsia="zh-CN"/>
        </w:rPr>
        <w:t>和附</w:t>
      </w:r>
      <w:r w:rsidRPr="00CA33E2">
        <w:rPr>
          <w:rFonts w:ascii="New Gulim" w:eastAsia="SimSun" w:hAnsi="New Gulim" w:cs="New Gulim"/>
          <w:lang w:val="en-CA" w:eastAsia="zh-CN"/>
        </w:rPr>
        <w:t>录</w:t>
      </w:r>
      <w:r w:rsidRPr="00CA33E2">
        <w:rPr>
          <w:rFonts w:eastAsia="SimSun"/>
          <w:lang w:val="en-CA" w:eastAsia="zh-CN"/>
        </w:rPr>
        <w:t>8-A</w:t>
      </w:r>
      <w:r w:rsidRPr="00CA33E2">
        <w:rPr>
          <w:rFonts w:eastAsia="SimSun" w:hint="eastAsia"/>
          <w:lang w:val="en-CA" w:eastAsia="zh-CN"/>
        </w:rPr>
        <w:t>已</w:t>
      </w:r>
      <w:r w:rsidRPr="00CA33E2">
        <w:rPr>
          <w:rFonts w:ascii="New Gulim" w:eastAsia="SimSun" w:hAnsi="New Gulim" w:cs="New Gulim"/>
          <w:lang w:val="en-CA" w:eastAsia="zh-CN"/>
        </w:rPr>
        <w:t>经</w:t>
      </w:r>
      <w:r w:rsidRPr="00CA33E2">
        <w:rPr>
          <w:rFonts w:ascii="Batang" w:eastAsia="SimSun" w:hAnsi="Batang" w:cs="Batang"/>
          <w:lang w:val="en-CA" w:eastAsia="zh-CN"/>
        </w:rPr>
        <w:t>更新，</w:t>
      </w:r>
      <w:r w:rsidRPr="00CA33E2">
        <w:rPr>
          <w:rFonts w:eastAsia="SimSun"/>
          <w:lang w:val="en-CA" w:eastAsia="zh-CN"/>
        </w:rPr>
        <w:t xml:space="preserve"> </w:t>
      </w:r>
      <w:r w:rsidRPr="00CA33E2">
        <w:rPr>
          <w:rFonts w:eastAsia="SimSun" w:hint="eastAsia"/>
          <w:lang w:val="en-CA" w:eastAsia="zh-CN"/>
        </w:rPr>
        <w:t>增加了新的第</w:t>
      </w:r>
      <w:r w:rsidRPr="00CA33E2">
        <w:rPr>
          <w:rFonts w:eastAsia="SimSun"/>
          <w:lang w:val="en-CA" w:eastAsia="zh-CN"/>
        </w:rPr>
        <w:t>16</w:t>
      </w:r>
      <w:r w:rsidRPr="00CA33E2">
        <w:rPr>
          <w:rFonts w:eastAsia="SimSun" w:hint="eastAsia"/>
          <w:lang w:val="en-CA" w:eastAsia="zh-CN"/>
        </w:rPr>
        <w:t>段，以表明更新</w:t>
      </w:r>
      <w:r w:rsidRPr="00CA33E2">
        <w:rPr>
          <w:rFonts w:ascii="New Gulim" w:eastAsia="SimSun" w:hAnsi="New Gulim" w:cs="New Gulim"/>
          <w:lang w:val="en-CA" w:eastAsia="zh-CN"/>
        </w:rPr>
        <w:t>协</w:t>
      </w:r>
      <w:r w:rsidRPr="00CA33E2">
        <w:rPr>
          <w:rFonts w:ascii="Batang" w:eastAsia="SimSun" w:hAnsi="Batang" w:cs="Batang"/>
          <w:lang w:val="en-CA" w:eastAsia="zh-CN"/>
        </w:rPr>
        <w:t>定取代本文件附件三所</w:t>
      </w:r>
      <w:r w:rsidRPr="00CA33E2">
        <w:rPr>
          <w:rFonts w:ascii="New Gulim" w:eastAsia="SimSun" w:hAnsi="New Gulim" w:cs="New Gulim"/>
          <w:lang w:val="en-CA" w:eastAsia="zh-CN"/>
        </w:rPr>
        <w:t>载</w:t>
      </w:r>
      <w:r w:rsidRPr="00CA33E2">
        <w:rPr>
          <w:rFonts w:ascii="Batang" w:eastAsia="SimSun" w:hAnsi="Batang" w:cs="Batang"/>
          <w:lang w:val="en-CA" w:eastAsia="zh-CN"/>
        </w:rPr>
        <w:t>第</w:t>
      </w:r>
      <w:r w:rsidRPr="00CA33E2">
        <w:rPr>
          <w:rFonts w:eastAsia="SimSun"/>
          <w:lang w:val="en-CA" w:eastAsia="zh-CN"/>
        </w:rPr>
        <w:t>72</w:t>
      </w:r>
      <w:r w:rsidRPr="00CA33E2">
        <w:rPr>
          <w:rFonts w:eastAsia="SimSun" w:hint="eastAsia"/>
          <w:lang w:val="en-CA" w:eastAsia="zh-CN"/>
        </w:rPr>
        <w:t>次</w:t>
      </w:r>
      <w:r w:rsidRPr="00CA33E2">
        <w:rPr>
          <w:rFonts w:ascii="New Gulim" w:eastAsia="SimSun" w:hAnsi="New Gulim" w:cs="New Gulim"/>
          <w:lang w:val="en-CA" w:eastAsia="zh-CN"/>
        </w:rPr>
        <w:t>会议达</w:t>
      </w:r>
      <w:r w:rsidRPr="00CA33E2">
        <w:rPr>
          <w:rFonts w:ascii="Batang" w:eastAsia="SimSun" w:hAnsi="Batang" w:cs="Batang"/>
          <w:lang w:val="en-CA" w:eastAsia="zh-CN"/>
        </w:rPr>
        <w:t>成的</w:t>
      </w:r>
      <w:r w:rsidRPr="00CA33E2">
        <w:rPr>
          <w:rFonts w:ascii="New Gulim" w:eastAsia="SimSun" w:hAnsi="New Gulim" w:cs="New Gulim"/>
          <w:lang w:val="en-CA" w:eastAsia="zh-CN"/>
        </w:rPr>
        <w:t>协议</w:t>
      </w:r>
      <w:r w:rsidRPr="00CA33E2">
        <w:rPr>
          <w:rFonts w:ascii="Batang" w:eastAsia="SimSun" w:hAnsi="Batang" w:cs="Batang"/>
          <w:lang w:val="en-CA" w:eastAsia="zh-CN"/>
        </w:rPr>
        <w:t>。</w:t>
      </w:r>
      <w:r w:rsidRPr="00CA33E2">
        <w:rPr>
          <w:rFonts w:eastAsia="SimSun" w:hint="eastAsia"/>
          <w:lang w:val="en-CA" w:eastAsia="zh-CN"/>
        </w:rPr>
        <w:t>完整的更新</w:t>
      </w:r>
      <w:r w:rsidRPr="00CA33E2">
        <w:rPr>
          <w:rFonts w:ascii="New Gulim" w:eastAsia="SimSun" w:hAnsi="New Gulim" w:cs="New Gulim"/>
          <w:lang w:val="en-CA" w:eastAsia="zh-CN"/>
        </w:rPr>
        <w:t>协议将</w:t>
      </w:r>
      <w:r w:rsidRPr="00CA33E2">
        <w:rPr>
          <w:rFonts w:ascii="Batang" w:eastAsia="SimSun" w:hAnsi="Batang" w:cs="Batang" w:hint="eastAsia"/>
          <w:lang w:val="en-CA" w:eastAsia="zh-CN"/>
        </w:rPr>
        <w:t>作为</w:t>
      </w:r>
      <w:r w:rsidRPr="00CA33E2">
        <w:rPr>
          <w:rFonts w:ascii="Batang" w:eastAsia="SimSun" w:hAnsi="Batang" w:cs="Batang"/>
          <w:lang w:val="en-CA" w:eastAsia="zh-CN"/>
        </w:rPr>
        <w:t>第</w:t>
      </w:r>
      <w:r w:rsidRPr="00CA33E2">
        <w:rPr>
          <w:rFonts w:eastAsia="SimSun"/>
          <w:lang w:val="en-CA" w:eastAsia="zh-CN"/>
        </w:rPr>
        <w:t>83</w:t>
      </w:r>
      <w:r w:rsidRPr="00CA33E2">
        <w:rPr>
          <w:rFonts w:eastAsia="SimSun" w:hint="eastAsia"/>
          <w:lang w:val="en-CA" w:eastAsia="zh-CN"/>
        </w:rPr>
        <w:t>次</w:t>
      </w:r>
      <w:r w:rsidRPr="00CA33E2">
        <w:rPr>
          <w:rFonts w:ascii="New Gulim" w:eastAsia="SimSun" w:hAnsi="New Gulim" w:cs="New Gulim"/>
          <w:lang w:val="en-CA" w:eastAsia="zh-CN"/>
        </w:rPr>
        <w:t>会议</w:t>
      </w:r>
      <w:r w:rsidRPr="00CA33E2">
        <w:rPr>
          <w:rFonts w:ascii="Batang" w:eastAsia="SimSun" w:hAnsi="Batang" w:cs="Batang"/>
          <w:lang w:val="en-CA" w:eastAsia="zh-CN"/>
        </w:rPr>
        <w:t>最</w:t>
      </w:r>
      <w:r w:rsidRPr="00CA33E2">
        <w:rPr>
          <w:rFonts w:ascii="New Gulim" w:eastAsia="SimSun" w:hAnsi="New Gulim" w:cs="New Gulim"/>
          <w:lang w:val="en-CA" w:eastAsia="zh-CN"/>
        </w:rPr>
        <w:t>终报</w:t>
      </w:r>
      <w:r w:rsidRPr="00CA33E2">
        <w:rPr>
          <w:rFonts w:ascii="Batang" w:eastAsia="SimSun" w:hAnsi="Batang" w:cs="Batang"/>
          <w:lang w:val="en-CA" w:eastAsia="zh-CN"/>
        </w:rPr>
        <w:t>告的</w:t>
      </w:r>
      <w:r w:rsidRPr="00CA33E2">
        <w:rPr>
          <w:rFonts w:ascii="Batang" w:eastAsia="SimSun" w:hAnsi="Batang" w:cs="Batang" w:hint="eastAsia"/>
          <w:lang w:val="en-CA" w:eastAsia="zh-CN"/>
        </w:rPr>
        <w:t>附录</w:t>
      </w:r>
      <w:r w:rsidRPr="00CA33E2">
        <w:rPr>
          <w:rFonts w:ascii="Batang" w:eastAsia="SimSun" w:hAnsi="Batang" w:cs="Batang"/>
          <w:lang w:val="en-CA" w:eastAsia="zh-CN"/>
        </w:rPr>
        <w:t>。</w:t>
      </w:r>
    </w:p>
    <w:p w14:paraId="3328667B" w14:textId="77777777" w:rsidR="00247D35" w:rsidRPr="00CA33E2" w:rsidRDefault="00247D35" w:rsidP="00247D35">
      <w:pPr>
        <w:keepNext/>
        <w:keepLines/>
        <w:tabs>
          <w:tab w:val="left" w:pos="720"/>
        </w:tabs>
        <w:spacing w:after="240"/>
        <w:outlineLvl w:val="0"/>
        <w:rPr>
          <w:rFonts w:eastAsia="SimSun"/>
          <w:b/>
          <w:lang w:val="en-CA"/>
        </w:rPr>
      </w:pPr>
      <w:r w:rsidRPr="00CA33E2">
        <w:rPr>
          <w:rFonts w:eastAsiaTheme="minorEastAsia" w:hint="eastAsia"/>
          <w:b/>
          <w:lang w:val="en-CA" w:eastAsia="zh-CN"/>
        </w:rPr>
        <w:t>秘书处</w:t>
      </w:r>
      <w:r w:rsidRPr="00CA33E2">
        <w:rPr>
          <w:rFonts w:eastAsiaTheme="minorEastAsia"/>
          <w:b/>
          <w:lang w:val="en-CA" w:eastAsia="zh-CN"/>
        </w:rPr>
        <w:t>建议</w:t>
      </w:r>
    </w:p>
    <w:p w14:paraId="2FF04225" w14:textId="77777777" w:rsidR="00247D35" w:rsidRPr="00CA33E2" w:rsidRDefault="00247D35" w:rsidP="00247D35">
      <w:pPr>
        <w:keepNext/>
        <w:keepLines/>
        <w:numPr>
          <w:ilvl w:val="0"/>
          <w:numId w:val="1"/>
        </w:numPr>
        <w:tabs>
          <w:tab w:val="clear" w:pos="710"/>
          <w:tab w:val="left" w:pos="0"/>
        </w:tabs>
        <w:spacing w:after="240"/>
        <w:outlineLvl w:val="2"/>
        <w:rPr>
          <w:rFonts w:eastAsia="SimSun"/>
        </w:rPr>
      </w:pPr>
      <w:r w:rsidRPr="00CA33E2">
        <w:rPr>
          <w:rFonts w:ascii="New Gulim" w:eastAsia="New Gulim" w:hAnsi="New Gulim" w:cs="New Gulim" w:hint="eastAsia"/>
          <w:lang w:val="en-CA" w:eastAsia="zh-CN"/>
        </w:rPr>
        <w:t>敬</w:t>
      </w:r>
      <w:r w:rsidRPr="00CA33E2">
        <w:rPr>
          <w:rFonts w:ascii="Microsoft JhengHei" w:eastAsia="Microsoft JhengHei" w:hAnsi="Microsoft JhengHei" w:cs="Microsoft JhengHei" w:hint="eastAsia"/>
          <w:lang w:val="en-CA" w:eastAsia="zh-CN"/>
        </w:rPr>
        <w:t>请执</w:t>
      </w:r>
      <w:r w:rsidRPr="00CA33E2">
        <w:rPr>
          <w:rFonts w:ascii="Malgun Gothic" w:eastAsia="Malgun Gothic" w:hAnsi="Malgun Gothic" w:cs="Malgun Gothic" w:hint="eastAsia"/>
          <w:lang w:val="en-CA" w:eastAsia="zh-CN"/>
        </w:rPr>
        <w:t>行</w:t>
      </w:r>
      <w:r w:rsidRPr="00CA33E2">
        <w:rPr>
          <w:rFonts w:ascii="New Gulim" w:eastAsiaTheme="minorEastAsia" w:hAnsi="New Gulim" w:cs="New Gulim"/>
          <w:lang w:val="en-CA" w:eastAsia="zh-CN"/>
        </w:rPr>
        <w:t>委员会</w:t>
      </w:r>
      <w:r w:rsidRPr="00CA33E2">
        <w:rPr>
          <w:rFonts w:eastAsia="SimSun"/>
          <w:lang w:val="en-CA"/>
        </w:rPr>
        <w:t>:</w:t>
      </w:r>
    </w:p>
    <w:p w14:paraId="2F264788"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eastAsia="zh-CN"/>
        </w:rPr>
      </w:pPr>
      <w:r w:rsidRPr="00CA33E2">
        <w:rPr>
          <w:rFonts w:eastAsia="SimSun" w:hint="eastAsia"/>
          <w:lang w:eastAsia="zh-CN"/>
        </w:rPr>
        <w:t>关注突尼斯政府要求取消</w:t>
      </w:r>
      <w:r w:rsidRPr="00CA33E2">
        <w:rPr>
          <w:rFonts w:eastAsia="SimSun"/>
          <w:lang w:eastAsia="zh-CN"/>
        </w:rPr>
        <w:t>UNEP/OzL.Pro/ExCom/72/36</w:t>
      </w:r>
      <w:r w:rsidRPr="00CA33E2">
        <w:rPr>
          <w:rFonts w:ascii="Batang" w:eastAsia="SimSun" w:hAnsi="Batang" w:cs="Batang"/>
          <w:lang w:eastAsia="zh-CN"/>
        </w:rPr>
        <w:t>文件所</w:t>
      </w:r>
      <w:r w:rsidRPr="00CA33E2">
        <w:rPr>
          <w:rFonts w:ascii="New Gulim" w:eastAsia="SimSun" w:hAnsi="New Gulim" w:cs="New Gulim"/>
          <w:lang w:eastAsia="zh-CN"/>
        </w:rPr>
        <w:t>载氟氯烃</w:t>
      </w:r>
      <w:r w:rsidRPr="00CA33E2">
        <w:rPr>
          <w:rFonts w:ascii="Batang" w:eastAsia="SimSun" w:hAnsi="Batang" w:cs="Batang"/>
          <w:lang w:eastAsia="zh-CN"/>
        </w:rPr>
        <w:t>淘汰管理</w:t>
      </w:r>
      <w:r w:rsidRPr="00CA33E2">
        <w:rPr>
          <w:rFonts w:ascii="New Gulim" w:eastAsia="SimSun" w:hAnsi="New Gulim" w:cs="New Gulim"/>
          <w:lang w:eastAsia="zh-CN"/>
        </w:rPr>
        <w:t>计划</w:t>
      </w:r>
      <w:r w:rsidRPr="00CA33E2">
        <w:rPr>
          <w:rFonts w:ascii="Batang" w:eastAsia="SimSun" w:hAnsi="Batang" w:cs="Batang"/>
          <w:lang w:eastAsia="zh-CN"/>
        </w:rPr>
        <w:t>（</w:t>
      </w:r>
      <w:r w:rsidRPr="00CA33E2">
        <w:rPr>
          <w:rFonts w:eastAsiaTheme="minorEastAsia"/>
          <w:lang w:eastAsia="zh-CN"/>
        </w:rPr>
        <w:t>HPMP</w:t>
      </w:r>
      <w:r w:rsidRPr="00CA33E2">
        <w:rPr>
          <w:rFonts w:ascii="Batang" w:eastAsia="SimSun" w:hAnsi="Batang" w:cs="Batang"/>
          <w:lang w:eastAsia="zh-CN"/>
        </w:rPr>
        <w:t>）第一</w:t>
      </w:r>
      <w:r w:rsidRPr="00CA33E2">
        <w:rPr>
          <w:rFonts w:ascii="New Gulim" w:eastAsia="SimSun" w:hAnsi="New Gulim" w:cs="New Gulim"/>
          <w:lang w:eastAsia="zh-CN"/>
        </w:rPr>
        <w:t>阶</w:t>
      </w:r>
      <w:r w:rsidRPr="00CA33E2">
        <w:rPr>
          <w:rFonts w:ascii="Batang" w:eastAsia="SimSun" w:hAnsi="Batang" w:cs="Batang"/>
          <w:lang w:eastAsia="zh-CN"/>
        </w:rPr>
        <w:t>段由</w:t>
      </w:r>
      <w:r w:rsidRPr="00CA33E2">
        <w:rPr>
          <w:rFonts w:eastAsia="SimSun" w:hint="eastAsia"/>
          <w:lang w:eastAsia="zh-CN"/>
        </w:rPr>
        <w:t>工</w:t>
      </w:r>
      <w:r w:rsidRPr="00CA33E2">
        <w:rPr>
          <w:rFonts w:ascii="New Gulim" w:eastAsia="SimSun" w:hAnsi="New Gulim" w:cs="New Gulim"/>
          <w:lang w:eastAsia="zh-CN"/>
        </w:rPr>
        <w:t>发组织</w:t>
      </w:r>
      <w:r w:rsidRPr="00CA33E2">
        <w:rPr>
          <w:rFonts w:ascii="Batang" w:eastAsia="SimSun" w:hAnsi="Batang" w:cs="Batang"/>
          <w:lang w:eastAsia="zh-CN"/>
        </w:rPr>
        <w:t>和法</w:t>
      </w:r>
      <w:r w:rsidRPr="00CA33E2">
        <w:rPr>
          <w:rFonts w:ascii="New Gulim" w:eastAsia="SimSun" w:hAnsi="New Gulim" w:cs="New Gulim"/>
          <w:lang w:eastAsia="zh-CN"/>
        </w:rPr>
        <w:t>国</w:t>
      </w:r>
      <w:r w:rsidRPr="00CA33E2">
        <w:rPr>
          <w:rFonts w:ascii="Batang" w:eastAsia="SimSun" w:hAnsi="Batang" w:cs="Batang"/>
          <w:lang w:eastAsia="zh-CN"/>
        </w:rPr>
        <w:t>政府</w:t>
      </w:r>
      <w:r w:rsidRPr="00CA33E2">
        <w:rPr>
          <w:rFonts w:ascii="New Gulim" w:eastAsia="SimSun" w:hAnsi="New Gulim" w:cs="New Gulim" w:hint="eastAsia"/>
          <w:lang w:eastAsia="zh-CN"/>
        </w:rPr>
        <w:t>执行</w:t>
      </w:r>
      <w:r w:rsidRPr="00CA33E2">
        <w:rPr>
          <w:rFonts w:ascii="Batang" w:eastAsia="SimSun" w:hAnsi="Batang" w:cs="Batang"/>
          <w:lang w:eastAsia="zh-CN"/>
        </w:rPr>
        <w:t>的住宅空</w:t>
      </w:r>
      <w:r w:rsidRPr="00CA33E2">
        <w:rPr>
          <w:rFonts w:ascii="New Gulim" w:eastAsia="SimSun" w:hAnsi="New Gulim" w:cs="New Gulim"/>
          <w:lang w:eastAsia="zh-CN"/>
        </w:rPr>
        <w:t>调</w:t>
      </w:r>
      <w:r w:rsidRPr="00CA33E2">
        <w:rPr>
          <w:rFonts w:ascii="Batang" w:eastAsia="SimSun" w:hAnsi="Batang" w:cs="Batang"/>
          <w:lang w:eastAsia="zh-CN"/>
        </w:rPr>
        <w:t>行</w:t>
      </w:r>
      <w:r w:rsidRPr="00CA33E2">
        <w:rPr>
          <w:rFonts w:ascii="New Gulim" w:eastAsia="SimSun" w:hAnsi="New Gulim" w:cs="New Gulim"/>
          <w:lang w:eastAsia="zh-CN"/>
        </w:rPr>
        <w:t>业计划</w:t>
      </w:r>
      <w:r w:rsidRPr="00CA33E2">
        <w:rPr>
          <w:rFonts w:eastAsia="SimSun" w:hint="eastAsia"/>
          <w:lang w:eastAsia="zh-CN"/>
        </w:rPr>
        <w:t>，指出</w:t>
      </w:r>
      <w:r w:rsidRPr="00CA33E2">
        <w:rPr>
          <w:rFonts w:ascii="New Gulim" w:eastAsia="SimSun" w:hAnsi="New Gulim" w:cs="New Gulim"/>
          <w:lang w:eastAsia="zh-CN"/>
        </w:rPr>
        <w:t>该</w:t>
      </w:r>
      <w:r w:rsidRPr="00CA33E2">
        <w:rPr>
          <w:rFonts w:ascii="Batang" w:eastAsiaTheme="minorEastAsia" w:hAnsi="Batang" w:cs="Batang" w:hint="eastAsia"/>
          <w:lang w:eastAsia="zh-CN"/>
        </w:rPr>
        <w:t>行业</w:t>
      </w:r>
      <w:r w:rsidRPr="00CA33E2">
        <w:rPr>
          <w:rFonts w:ascii="New Gulim" w:eastAsia="SimSun" w:hAnsi="New Gulim" w:cs="New Gulim"/>
          <w:lang w:eastAsia="zh-CN"/>
        </w:rPr>
        <w:t>计划纳入</w:t>
      </w:r>
      <w:r w:rsidRPr="00CA33E2">
        <w:rPr>
          <w:rFonts w:ascii="Batang" w:eastAsia="SimSun" w:hAnsi="Batang" w:cs="Batang"/>
          <w:lang w:eastAsia="zh-CN"/>
        </w:rPr>
        <w:t>的所有企</w:t>
      </w:r>
      <w:r w:rsidRPr="00CA33E2">
        <w:rPr>
          <w:rFonts w:ascii="New Gulim" w:eastAsia="SimSun" w:hAnsi="New Gulim" w:cs="New Gulim"/>
          <w:lang w:eastAsia="zh-CN"/>
        </w:rPr>
        <w:t>业</w:t>
      </w:r>
      <w:r w:rsidRPr="00CA33E2">
        <w:rPr>
          <w:rFonts w:ascii="Batang" w:eastAsia="SimSun" w:hAnsi="Batang" w:cs="Batang"/>
          <w:lang w:eastAsia="zh-CN"/>
        </w:rPr>
        <w:t>已淘汰其</w:t>
      </w:r>
      <w:r w:rsidRPr="00CA33E2">
        <w:rPr>
          <w:rFonts w:eastAsia="SimSun"/>
          <w:lang w:eastAsia="zh-CN"/>
        </w:rPr>
        <w:t xml:space="preserve"> HCFC</w:t>
      </w:r>
      <w:r w:rsidRPr="00CA33E2">
        <w:rPr>
          <w:rFonts w:eastAsia="SimSun"/>
          <w:lang w:eastAsia="zh-CN"/>
        </w:rPr>
        <w:noBreakHyphen/>
        <w:t>22</w:t>
      </w:r>
      <w:r w:rsidRPr="00CA33E2">
        <w:rPr>
          <w:rFonts w:eastAsia="SimSun" w:hint="eastAsia"/>
          <w:lang w:eastAsia="zh-CN"/>
        </w:rPr>
        <w:t>的消</w:t>
      </w:r>
      <w:r w:rsidRPr="00CA33E2">
        <w:rPr>
          <w:rFonts w:ascii="New Gulim" w:eastAsia="SimSun" w:hAnsi="New Gulim" w:cs="New Gulim"/>
          <w:lang w:eastAsia="zh-CN"/>
        </w:rPr>
        <w:t>费</w:t>
      </w:r>
      <w:r w:rsidRPr="00CA33E2">
        <w:rPr>
          <w:rFonts w:ascii="Batang" w:eastAsia="SimSun" w:hAnsi="Batang" w:cs="Batang"/>
          <w:lang w:eastAsia="zh-CN"/>
        </w:rPr>
        <w:t>量（</w:t>
      </w:r>
      <w:r w:rsidRPr="00CA33E2">
        <w:rPr>
          <w:rFonts w:eastAsia="SimSun"/>
          <w:lang w:eastAsia="zh-CN"/>
        </w:rPr>
        <w:t>4.36 ODP</w:t>
      </w:r>
      <w:r w:rsidRPr="00CA33E2">
        <w:rPr>
          <w:rFonts w:ascii="New Gulim" w:eastAsia="SimSun" w:hAnsi="New Gulim" w:cs="New Gulim"/>
          <w:lang w:eastAsia="zh-CN"/>
        </w:rPr>
        <w:t>吨</w:t>
      </w:r>
      <w:r w:rsidRPr="00CA33E2">
        <w:rPr>
          <w:rFonts w:ascii="Batang" w:eastAsia="SimSun" w:hAnsi="Batang" w:cs="Batang"/>
          <w:lang w:eastAsia="zh-CN"/>
        </w:rPr>
        <w:t>）</w:t>
      </w:r>
      <w:r w:rsidRPr="00CA33E2">
        <w:rPr>
          <w:rFonts w:eastAsia="SimSun"/>
          <w:lang w:eastAsia="zh-CN"/>
        </w:rPr>
        <w:t>;</w:t>
      </w:r>
    </w:p>
    <w:p w14:paraId="6A92E7D2"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rPr>
      </w:pPr>
      <w:r w:rsidRPr="00CA33E2">
        <w:rPr>
          <w:rFonts w:ascii="New Gulim" w:eastAsia="SimSun" w:hAnsi="New Gulim" w:cs="New Gulim"/>
        </w:rPr>
        <w:t>进</w:t>
      </w:r>
      <w:r w:rsidRPr="00CA33E2">
        <w:rPr>
          <w:rFonts w:ascii="Batang" w:eastAsia="SimSun" w:hAnsi="Batang" w:cs="Batang"/>
        </w:rPr>
        <w:t>一步</w:t>
      </w:r>
      <w:r w:rsidRPr="00CA33E2">
        <w:rPr>
          <w:rFonts w:ascii="New Gulim" w:eastAsia="SimSun" w:hAnsi="New Gulim" w:cs="New Gulim" w:hint="eastAsia"/>
          <w:lang w:eastAsia="zh-CN"/>
        </w:rPr>
        <w:t>关注</w:t>
      </w:r>
      <w:r w:rsidRPr="00CA33E2">
        <w:rPr>
          <w:rFonts w:eastAsia="SimSun"/>
        </w:rPr>
        <w:t>:</w:t>
      </w:r>
    </w:p>
    <w:p w14:paraId="20D46511" w14:textId="77777777" w:rsidR="00247D35" w:rsidRPr="00CA33E2" w:rsidRDefault="00247D35" w:rsidP="00143905">
      <w:pPr>
        <w:widowControl w:val="0"/>
        <w:numPr>
          <w:ilvl w:val="0"/>
          <w:numId w:val="33"/>
        </w:numPr>
        <w:tabs>
          <w:tab w:val="clear" w:pos="5040"/>
          <w:tab w:val="left" w:pos="0"/>
          <w:tab w:val="left" w:pos="4678"/>
        </w:tabs>
        <w:spacing w:after="240"/>
        <w:ind w:left="2268" w:hanging="567"/>
        <w:outlineLvl w:val="2"/>
        <w:rPr>
          <w:rFonts w:eastAsia="SimSun"/>
          <w:lang w:eastAsia="zh-CN"/>
        </w:rPr>
      </w:pPr>
      <w:r w:rsidRPr="00CA33E2">
        <w:rPr>
          <w:rFonts w:eastAsia="SimSun"/>
          <w:lang w:eastAsia="zh-CN"/>
        </w:rPr>
        <w:t>1,206,919</w:t>
      </w:r>
      <w:r w:rsidRPr="00CA33E2">
        <w:rPr>
          <w:rFonts w:eastAsia="SimSun" w:hint="eastAsia"/>
          <w:lang w:eastAsia="zh-CN"/>
        </w:rPr>
        <w:t>美元</w:t>
      </w:r>
      <w:r w:rsidRPr="00CA33E2">
        <w:rPr>
          <w:rFonts w:eastAsiaTheme="minorEastAsia" w:hint="eastAsia"/>
          <w:lang w:eastAsia="zh-CN"/>
        </w:rPr>
        <w:t>，</w:t>
      </w:r>
      <w:r w:rsidRPr="00CA33E2">
        <w:rPr>
          <w:rFonts w:eastAsia="SimSun" w:hint="eastAsia"/>
          <w:lang w:eastAsia="zh-CN"/>
        </w:rPr>
        <w:t>包括</w:t>
      </w:r>
      <w:r w:rsidRPr="00CA33E2">
        <w:rPr>
          <w:rFonts w:eastAsia="SimSun"/>
          <w:lang w:eastAsia="zh-CN"/>
        </w:rPr>
        <w:t>513,275</w:t>
      </w:r>
      <w:r w:rsidRPr="00CA33E2">
        <w:rPr>
          <w:rFonts w:eastAsia="SimSun" w:hint="eastAsia"/>
          <w:lang w:eastAsia="zh-CN"/>
        </w:rPr>
        <w:t>美元和相</w:t>
      </w:r>
      <w:r w:rsidRPr="00CA33E2">
        <w:rPr>
          <w:rFonts w:ascii="New Gulim" w:eastAsia="SimSun" w:hAnsi="New Gulim" w:cs="New Gulim"/>
          <w:lang w:eastAsia="zh-CN"/>
        </w:rPr>
        <w:t>关项</w:t>
      </w:r>
      <w:r w:rsidRPr="00CA33E2">
        <w:rPr>
          <w:rFonts w:ascii="Batang" w:eastAsia="SimSun" w:hAnsi="Batang" w:cs="Batang"/>
          <w:lang w:eastAsia="zh-CN"/>
        </w:rPr>
        <w:t>目管理</w:t>
      </w:r>
      <w:r w:rsidRPr="00CA33E2">
        <w:rPr>
          <w:rFonts w:ascii="New Gulim" w:eastAsia="SimSun" w:hAnsi="New Gulim" w:cs="New Gulim"/>
          <w:lang w:eastAsia="zh-CN"/>
        </w:rPr>
        <w:t>单</w:t>
      </w:r>
      <w:r w:rsidRPr="00CA33E2">
        <w:rPr>
          <w:rFonts w:ascii="Batang" w:eastAsia="SimSun" w:hAnsi="Batang" w:cs="Batang"/>
          <w:lang w:eastAsia="zh-CN"/>
        </w:rPr>
        <w:t>位（</w:t>
      </w:r>
      <w:r w:rsidRPr="00CA33E2">
        <w:rPr>
          <w:rFonts w:eastAsia="SimSun"/>
          <w:lang w:eastAsia="zh-CN"/>
        </w:rPr>
        <w:t>PMU</w:t>
      </w:r>
      <w:r w:rsidRPr="00CA33E2">
        <w:rPr>
          <w:rFonts w:eastAsia="SimSun" w:hint="eastAsia"/>
          <w:lang w:eastAsia="zh-CN"/>
        </w:rPr>
        <w:t>）</w:t>
      </w:r>
      <w:r w:rsidRPr="00CA33E2">
        <w:rPr>
          <w:rFonts w:ascii="New Gulim" w:eastAsia="SimSun" w:hAnsi="New Gulim" w:cs="New Gulim"/>
          <w:lang w:eastAsia="zh-CN"/>
        </w:rPr>
        <w:t>费</w:t>
      </w:r>
      <w:r w:rsidRPr="00CA33E2">
        <w:rPr>
          <w:rFonts w:ascii="Batang" w:eastAsia="SimSun" w:hAnsi="Batang" w:cs="Batang"/>
          <w:lang w:eastAsia="zh-CN"/>
        </w:rPr>
        <w:t>用</w:t>
      </w:r>
      <w:r w:rsidRPr="00CA33E2">
        <w:rPr>
          <w:rFonts w:eastAsia="SimSun"/>
          <w:lang w:eastAsia="zh-CN"/>
        </w:rPr>
        <w:t>81,462</w:t>
      </w:r>
      <w:r w:rsidRPr="00CA33E2">
        <w:rPr>
          <w:rFonts w:eastAsia="SimSun" w:hint="eastAsia"/>
          <w:lang w:eastAsia="zh-CN"/>
        </w:rPr>
        <w:t>美元，加上工</w:t>
      </w:r>
      <w:r w:rsidRPr="00CA33E2">
        <w:rPr>
          <w:rFonts w:ascii="New Gulim" w:eastAsia="SimSun" w:hAnsi="New Gulim" w:cs="New Gulim"/>
          <w:lang w:eastAsia="zh-CN"/>
        </w:rPr>
        <w:t>发组织</w:t>
      </w:r>
      <w:r w:rsidRPr="00CA33E2">
        <w:rPr>
          <w:rFonts w:eastAsia="SimSun"/>
          <w:lang w:eastAsia="zh-CN"/>
        </w:rPr>
        <w:t>41,632</w:t>
      </w:r>
      <w:r w:rsidRPr="00CA33E2">
        <w:rPr>
          <w:rFonts w:eastAsia="SimSun" w:hint="eastAsia"/>
          <w:lang w:eastAsia="zh-CN"/>
        </w:rPr>
        <w:t>美元的机</w:t>
      </w:r>
      <w:r w:rsidRPr="00CA33E2">
        <w:rPr>
          <w:rFonts w:ascii="New Gulim" w:eastAsia="SimSun" w:hAnsi="New Gulim" w:cs="New Gulim"/>
          <w:lang w:eastAsia="zh-CN"/>
        </w:rPr>
        <w:t>构</w:t>
      </w:r>
      <w:r w:rsidRPr="00CA33E2">
        <w:rPr>
          <w:rFonts w:ascii="Batang" w:eastAsia="SimSun" w:hAnsi="Batang" w:cs="Batang"/>
          <w:lang w:eastAsia="zh-CN"/>
        </w:rPr>
        <w:t>支助</w:t>
      </w:r>
      <w:r w:rsidRPr="00CA33E2">
        <w:rPr>
          <w:rFonts w:ascii="New Gulim" w:eastAsia="SimSun" w:hAnsi="New Gulim" w:cs="New Gulim"/>
          <w:lang w:eastAsia="zh-CN"/>
        </w:rPr>
        <w:t>费</w:t>
      </w:r>
      <w:r w:rsidRPr="00CA33E2">
        <w:rPr>
          <w:rFonts w:ascii="Batang" w:eastAsia="SimSun" w:hAnsi="Batang" w:cs="Batang"/>
          <w:lang w:eastAsia="zh-CN"/>
        </w:rPr>
        <w:t>用</w:t>
      </w:r>
      <w:r w:rsidRPr="00CA33E2">
        <w:rPr>
          <w:rFonts w:ascii="Batang" w:eastAsia="SimSun" w:hAnsi="Batang" w:cs="Batang" w:hint="eastAsia"/>
          <w:lang w:eastAsia="zh-CN"/>
        </w:rPr>
        <w:t>，</w:t>
      </w:r>
      <w:r w:rsidRPr="00CA33E2">
        <w:rPr>
          <w:rFonts w:ascii="Batang" w:eastAsia="SimSun" w:hAnsi="Batang" w:cs="Batang"/>
          <w:lang w:eastAsia="zh-CN"/>
        </w:rPr>
        <w:t>和</w:t>
      </w:r>
      <w:r w:rsidRPr="00CA33E2">
        <w:rPr>
          <w:rFonts w:eastAsia="SimSun"/>
          <w:lang w:eastAsia="zh-CN"/>
        </w:rPr>
        <w:t>505,000</w:t>
      </w:r>
      <w:r w:rsidRPr="00CA33E2">
        <w:rPr>
          <w:rFonts w:eastAsia="SimSun" w:hint="eastAsia"/>
          <w:lang w:eastAsia="zh-CN"/>
        </w:rPr>
        <w:t>美元</w:t>
      </w:r>
      <w:r w:rsidRPr="00CA33E2">
        <w:rPr>
          <w:rFonts w:eastAsiaTheme="minorEastAsia" w:hint="eastAsia"/>
          <w:lang w:eastAsia="zh-CN"/>
        </w:rPr>
        <w:t>，</w:t>
      </w:r>
      <w:r w:rsidRPr="00CA33E2">
        <w:rPr>
          <w:rFonts w:eastAsia="SimSun" w:hint="eastAsia"/>
          <w:lang w:eastAsia="zh-CN"/>
        </w:rPr>
        <w:t xml:space="preserve"> </w:t>
      </w:r>
      <w:r w:rsidRPr="00CA33E2">
        <w:rPr>
          <w:rFonts w:eastAsia="SimSun" w:hint="eastAsia"/>
          <w:lang w:eastAsia="zh-CN"/>
        </w:rPr>
        <w:t>加上原</w:t>
      </w:r>
      <w:r w:rsidRPr="00CA33E2">
        <w:rPr>
          <w:rFonts w:ascii="New Gulim" w:eastAsia="SimSun" w:hAnsi="New Gulim" w:cs="New Gulim"/>
          <w:lang w:eastAsia="zh-CN"/>
        </w:rPr>
        <w:t>则</w:t>
      </w:r>
      <w:r w:rsidRPr="00CA33E2">
        <w:rPr>
          <w:rFonts w:ascii="Batang" w:eastAsia="SimSun" w:hAnsi="Batang" w:cs="Batang"/>
          <w:lang w:eastAsia="zh-CN"/>
        </w:rPr>
        <w:t>上</w:t>
      </w:r>
      <w:r w:rsidRPr="00CA33E2">
        <w:rPr>
          <w:rFonts w:ascii="New Gulim" w:eastAsia="SimSun" w:hAnsi="New Gulim" w:cs="New Gulim"/>
          <w:lang w:eastAsia="zh-CN"/>
        </w:rPr>
        <w:t>为氟氯烃</w:t>
      </w:r>
      <w:r w:rsidRPr="00CA33E2">
        <w:rPr>
          <w:rFonts w:ascii="Batang" w:eastAsia="SimSun" w:hAnsi="Batang" w:cs="Batang"/>
          <w:lang w:eastAsia="zh-CN"/>
        </w:rPr>
        <w:t>淘汰管理</w:t>
      </w:r>
      <w:r w:rsidRPr="00CA33E2">
        <w:rPr>
          <w:rFonts w:ascii="New Gulim" w:eastAsia="SimSun" w:hAnsi="New Gulim" w:cs="New Gulim"/>
          <w:lang w:eastAsia="zh-CN"/>
        </w:rPr>
        <w:t>计划</w:t>
      </w:r>
      <w:r w:rsidRPr="00CA33E2">
        <w:rPr>
          <w:rFonts w:ascii="Batang" w:eastAsia="SimSun" w:hAnsi="Batang" w:cs="Batang"/>
          <w:lang w:eastAsia="zh-CN"/>
        </w:rPr>
        <w:t>第一</w:t>
      </w:r>
      <w:r w:rsidRPr="00CA33E2">
        <w:rPr>
          <w:rFonts w:ascii="New Gulim" w:eastAsia="SimSun" w:hAnsi="New Gulim" w:cs="New Gulim"/>
          <w:lang w:eastAsia="zh-CN"/>
        </w:rPr>
        <w:t>阶</w:t>
      </w:r>
      <w:r w:rsidRPr="00CA33E2">
        <w:rPr>
          <w:rFonts w:ascii="Batang" w:eastAsia="SimSun" w:hAnsi="Batang" w:cs="Batang"/>
          <w:lang w:eastAsia="zh-CN"/>
        </w:rPr>
        <w:t>段的</w:t>
      </w:r>
      <w:r w:rsidRPr="00CA33E2">
        <w:rPr>
          <w:rFonts w:ascii="Batang" w:eastAsiaTheme="minorEastAsia" w:hAnsi="Batang" w:cs="Batang" w:hint="eastAsia"/>
          <w:lang w:eastAsia="zh-CN"/>
        </w:rPr>
        <w:t>空调行业</w:t>
      </w:r>
      <w:r w:rsidRPr="00CA33E2">
        <w:rPr>
          <w:rFonts w:ascii="New Gulim" w:eastAsia="SimSun" w:hAnsi="New Gulim" w:cs="New Gulim"/>
          <w:lang w:eastAsia="zh-CN"/>
        </w:rPr>
        <w:t>计划</w:t>
      </w:r>
      <w:r w:rsidRPr="00CA33E2">
        <w:rPr>
          <w:rFonts w:ascii="Batang" w:eastAsia="SimSun" w:hAnsi="Batang" w:cs="Batang"/>
          <w:lang w:eastAsia="zh-CN"/>
        </w:rPr>
        <w:t>核准的法</w:t>
      </w:r>
      <w:r w:rsidRPr="00CA33E2">
        <w:rPr>
          <w:rFonts w:ascii="New Gulim" w:eastAsia="SimSun" w:hAnsi="New Gulim" w:cs="New Gulim"/>
          <w:lang w:eastAsia="zh-CN"/>
        </w:rPr>
        <w:t>国</w:t>
      </w:r>
      <w:r w:rsidRPr="00CA33E2">
        <w:rPr>
          <w:rFonts w:ascii="Batang" w:eastAsia="SimSun" w:hAnsi="Batang" w:cs="Batang"/>
          <w:lang w:eastAsia="zh-CN"/>
        </w:rPr>
        <w:t>政府的机</w:t>
      </w:r>
      <w:r w:rsidRPr="00CA33E2">
        <w:rPr>
          <w:rFonts w:ascii="New Gulim" w:eastAsia="SimSun" w:hAnsi="New Gulim" w:cs="New Gulim"/>
          <w:lang w:eastAsia="zh-CN"/>
        </w:rPr>
        <w:t>构</w:t>
      </w:r>
      <w:r w:rsidRPr="00CA33E2">
        <w:rPr>
          <w:rFonts w:ascii="Batang" w:eastAsia="SimSun" w:hAnsi="Batang" w:cs="Batang"/>
          <w:lang w:eastAsia="zh-CN"/>
        </w:rPr>
        <w:t>支助</w:t>
      </w:r>
      <w:r w:rsidRPr="00CA33E2">
        <w:rPr>
          <w:rFonts w:ascii="New Gulim" w:eastAsia="SimSun" w:hAnsi="New Gulim" w:cs="New Gulim"/>
          <w:lang w:eastAsia="zh-CN"/>
        </w:rPr>
        <w:t>费</w:t>
      </w:r>
      <w:r w:rsidRPr="00CA33E2">
        <w:rPr>
          <w:rFonts w:ascii="Batang" w:eastAsia="SimSun" w:hAnsi="Batang" w:cs="Batang"/>
          <w:lang w:eastAsia="zh-CN"/>
        </w:rPr>
        <w:t>用</w:t>
      </w:r>
      <w:r w:rsidRPr="00CA33E2">
        <w:rPr>
          <w:rFonts w:eastAsia="SimSun"/>
          <w:lang w:eastAsia="zh-CN"/>
        </w:rPr>
        <w:t>65,550</w:t>
      </w:r>
      <w:r w:rsidRPr="00CA33E2">
        <w:rPr>
          <w:rFonts w:eastAsia="SimSun" w:hint="eastAsia"/>
          <w:lang w:eastAsia="zh-CN"/>
        </w:rPr>
        <w:t>美元，</w:t>
      </w:r>
      <w:r w:rsidRPr="00CA33E2">
        <w:rPr>
          <w:rFonts w:ascii="New Gulim" w:eastAsia="SimSun" w:hAnsi="New Gulim" w:cs="New Gulim"/>
          <w:lang w:eastAsia="zh-CN"/>
        </w:rPr>
        <w:t>将从</w:t>
      </w:r>
      <w:r w:rsidRPr="00CA33E2">
        <w:rPr>
          <w:rFonts w:ascii="Batang" w:eastAsia="SimSun" w:hAnsi="Batang" w:cs="Batang"/>
          <w:lang w:eastAsia="zh-CN"/>
        </w:rPr>
        <w:t>突尼斯政府</w:t>
      </w:r>
      <w:r w:rsidRPr="00CA33E2">
        <w:rPr>
          <w:rFonts w:ascii="New Gulim" w:eastAsia="SimSun" w:hAnsi="New Gulim" w:cs="New Gulim"/>
          <w:lang w:eastAsia="zh-CN"/>
        </w:rPr>
        <w:t>与执</w:t>
      </w:r>
      <w:r w:rsidRPr="00CA33E2">
        <w:rPr>
          <w:rFonts w:ascii="Batang" w:eastAsia="SimSun" w:hAnsi="Batang" w:cs="Batang"/>
          <w:lang w:eastAsia="zh-CN"/>
        </w:rPr>
        <w:t>行委</w:t>
      </w:r>
      <w:r w:rsidRPr="00CA33E2">
        <w:rPr>
          <w:rFonts w:ascii="New Gulim" w:eastAsia="SimSun" w:hAnsi="New Gulim" w:cs="New Gulim"/>
          <w:lang w:eastAsia="zh-CN"/>
        </w:rPr>
        <w:t>员会</w:t>
      </w:r>
      <w:r w:rsidRPr="00CA33E2">
        <w:rPr>
          <w:rFonts w:ascii="Batang" w:eastAsia="SimSun" w:hAnsi="Batang" w:cs="Batang"/>
          <w:lang w:eastAsia="zh-CN"/>
        </w:rPr>
        <w:t>之</w:t>
      </w:r>
      <w:r w:rsidRPr="00CA33E2">
        <w:rPr>
          <w:rFonts w:ascii="New Gulim" w:eastAsia="SimSun" w:hAnsi="New Gulim" w:cs="New Gulim"/>
          <w:lang w:eastAsia="zh-CN"/>
        </w:rPr>
        <w:t>间</w:t>
      </w:r>
      <w:r w:rsidRPr="00CA33E2">
        <w:rPr>
          <w:rFonts w:ascii="Batang" w:eastAsia="SimSun" w:hAnsi="Batang" w:cs="Batang"/>
          <w:lang w:eastAsia="zh-CN"/>
        </w:rPr>
        <w:t>的</w:t>
      </w:r>
      <w:r w:rsidRPr="00CA33E2">
        <w:rPr>
          <w:rFonts w:ascii="New Gulim" w:eastAsia="SimSun" w:hAnsi="New Gulim" w:cs="New Gulim"/>
          <w:lang w:eastAsia="zh-CN"/>
        </w:rPr>
        <w:t>协</w:t>
      </w:r>
      <w:r w:rsidRPr="00CA33E2">
        <w:rPr>
          <w:rFonts w:ascii="Batang" w:eastAsia="SimSun" w:hAnsi="Batang" w:cs="Batang"/>
          <w:lang w:eastAsia="zh-CN"/>
        </w:rPr>
        <w:t>定中</w:t>
      </w:r>
      <w:r w:rsidRPr="00CA33E2">
        <w:rPr>
          <w:rFonts w:ascii="New Gulim" w:eastAsia="SimSun" w:hAnsi="New Gulim" w:cs="New Gulim"/>
          <w:lang w:eastAsia="zh-CN"/>
        </w:rPr>
        <w:t>删</w:t>
      </w:r>
      <w:r w:rsidRPr="00CA33E2">
        <w:rPr>
          <w:rFonts w:ascii="Batang" w:eastAsia="SimSun" w:hAnsi="Batang" w:cs="Batang"/>
          <w:lang w:eastAsia="zh-CN"/>
        </w:rPr>
        <w:t>除</w:t>
      </w:r>
      <w:r w:rsidRPr="00CA33E2">
        <w:rPr>
          <w:rFonts w:eastAsia="SimSun"/>
          <w:lang w:eastAsia="zh-CN"/>
        </w:rPr>
        <w:t>;</w:t>
      </w:r>
    </w:p>
    <w:p w14:paraId="0F3607BC" w14:textId="77777777" w:rsidR="00247D35" w:rsidRPr="00CA33E2" w:rsidRDefault="00247D35" w:rsidP="00143905">
      <w:pPr>
        <w:widowControl w:val="0"/>
        <w:numPr>
          <w:ilvl w:val="0"/>
          <w:numId w:val="33"/>
        </w:numPr>
        <w:tabs>
          <w:tab w:val="clear" w:pos="5040"/>
          <w:tab w:val="left" w:pos="0"/>
          <w:tab w:val="left" w:pos="4678"/>
        </w:tabs>
        <w:spacing w:after="240"/>
        <w:ind w:left="2268" w:hanging="567"/>
        <w:outlineLvl w:val="2"/>
        <w:rPr>
          <w:rFonts w:eastAsia="SimSun"/>
          <w:lang w:eastAsia="zh-CN"/>
        </w:rPr>
      </w:pPr>
      <w:r w:rsidRPr="00CA33E2">
        <w:rPr>
          <w:rFonts w:eastAsia="SimSun"/>
          <w:lang w:eastAsia="zh-CN"/>
        </w:rPr>
        <w:lastRenderedPageBreak/>
        <w:t>氟氯烃淘汰管理计划第一阶段的制冷维修行业订</w:t>
      </w:r>
      <w:r w:rsidRPr="00CA33E2">
        <w:rPr>
          <w:rFonts w:eastAsia="SimSun" w:hint="eastAsia"/>
          <w:lang w:eastAsia="zh-CN"/>
        </w:rPr>
        <w:t>订</w:t>
      </w:r>
      <w:r w:rsidRPr="00CA33E2">
        <w:rPr>
          <w:rFonts w:eastAsia="SimSun"/>
          <w:lang w:eastAsia="zh-CN"/>
        </w:rPr>
        <w:t>计划</w:t>
      </w:r>
      <w:r w:rsidRPr="00CA33E2">
        <w:rPr>
          <w:rFonts w:eastAsia="SimSun"/>
          <w:lang w:eastAsia="zh-CN"/>
        </w:rPr>
        <w:t>;</w:t>
      </w:r>
    </w:p>
    <w:p w14:paraId="26D36082" w14:textId="77777777" w:rsidR="00247D35" w:rsidRPr="00CA33E2" w:rsidRDefault="00247D35" w:rsidP="00143905">
      <w:pPr>
        <w:widowControl w:val="0"/>
        <w:numPr>
          <w:ilvl w:val="0"/>
          <w:numId w:val="33"/>
        </w:numPr>
        <w:tabs>
          <w:tab w:val="clear" w:pos="5040"/>
          <w:tab w:val="left" w:pos="0"/>
          <w:tab w:val="left" w:pos="4678"/>
        </w:tabs>
        <w:spacing w:after="240"/>
        <w:ind w:left="2268" w:hanging="567"/>
        <w:outlineLvl w:val="2"/>
        <w:rPr>
          <w:rFonts w:eastAsia="SimSun"/>
          <w:lang w:eastAsia="zh-CN"/>
        </w:rPr>
      </w:pPr>
      <w:r w:rsidRPr="00CA33E2">
        <w:rPr>
          <w:rFonts w:eastAsia="SimSun" w:hint="eastAsia"/>
          <w:lang w:eastAsia="zh-CN"/>
        </w:rPr>
        <w:t>基金秘</w:t>
      </w:r>
      <w:r w:rsidRPr="00CA33E2">
        <w:rPr>
          <w:rFonts w:eastAsia="SimSun"/>
          <w:lang w:eastAsia="zh-CN"/>
        </w:rPr>
        <w:t>书处更新了突尼斯政府与执行委员会之间的协定附录</w:t>
      </w:r>
      <w:r w:rsidRPr="00CA33E2">
        <w:rPr>
          <w:rFonts w:eastAsia="SimSun"/>
          <w:lang w:eastAsia="zh-CN"/>
        </w:rPr>
        <w:t>2-A</w:t>
      </w:r>
      <w:r w:rsidRPr="00CA33E2">
        <w:rPr>
          <w:rFonts w:eastAsia="SimSun" w:hint="eastAsia"/>
          <w:lang w:eastAsia="zh-CN"/>
        </w:rPr>
        <w:t>，</w:t>
      </w:r>
      <w:r w:rsidRPr="00CA33E2">
        <w:rPr>
          <w:rFonts w:eastAsia="SimSun"/>
          <w:lang w:eastAsia="zh-CN"/>
        </w:rPr>
        <w:t>载于</w:t>
      </w:r>
      <w:r w:rsidRPr="00CA33E2">
        <w:rPr>
          <w:rFonts w:eastAsia="SimSun"/>
          <w:lang w:eastAsia="zh-CN"/>
        </w:rPr>
        <w:t>UNEP/OzL.Pro/ExCom/83/11</w:t>
      </w:r>
      <w:r w:rsidRPr="00CA33E2">
        <w:rPr>
          <w:rFonts w:ascii="New Gulim" w:eastAsia="SimSun" w:hAnsi="New Gulim" w:cs="New Gulim"/>
          <w:lang w:eastAsia="zh-CN"/>
        </w:rPr>
        <w:t>号</w:t>
      </w:r>
      <w:r w:rsidRPr="00CA33E2">
        <w:rPr>
          <w:rFonts w:ascii="Batang" w:eastAsia="SimSun" w:hAnsi="Batang" w:cs="Batang"/>
          <w:lang w:eastAsia="zh-CN"/>
        </w:rPr>
        <w:t>文件附件三，</w:t>
      </w:r>
      <w:r w:rsidRPr="00CA33E2">
        <w:rPr>
          <w:rFonts w:ascii="Batang" w:eastAsiaTheme="minorEastAsia" w:hAnsi="Batang" w:cs="Batang" w:hint="eastAsia"/>
          <w:lang w:eastAsia="zh-CN"/>
        </w:rPr>
        <w:t>以</w:t>
      </w:r>
      <w:r w:rsidRPr="00CA33E2">
        <w:rPr>
          <w:rFonts w:ascii="Batang" w:eastAsia="SimSun" w:hAnsi="Batang" w:cs="Batang" w:hint="eastAsia"/>
          <w:lang w:eastAsia="zh-CN"/>
        </w:rPr>
        <w:t>反映工</w:t>
      </w:r>
      <w:r w:rsidRPr="00CA33E2">
        <w:rPr>
          <w:rFonts w:ascii="New Gulim" w:eastAsia="SimSun" w:hAnsi="New Gulim" w:cs="New Gulim"/>
          <w:lang w:eastAsia="zh-CN"/>
        </w:rPr>
        <w:t>发组织</w:t>
      </w:r>
      <w:r w:rsidRPr="00CA33E2">
        <w:rPr>
          <w:rFonts w:ascii="Batang" w:eastAsia="SimSun" w:hAnsi="Batang" w:cs="Batang"/>
          <w:lang w:eastAsia="zh-CN"/>
        </w:rPr>
        <w:t>和法</w:t>
      </w:r>
      <w:r w:rsidRPr="00CA33E2">
        <w:rPr>
          <w:rFonts w:ascii="New Gulim" w:eastAsia="SimSun" w:hAnsi="New Gulim" w:cs="New Gulim"/>
          <w:lang w:eastAsia="zh-CN"/>
        </w:rPr>
        <w:t>国</w:t>
      </w:r>
      <w:r w:rsidRPr="00CA33E2">
        <w:rPr>
          <w:rFonts w:ascii="Batang" w:eastAsia="SimSun" w:hAnsi="Batang" w:cs="Batang"/>
          <w:lang w:eastAsia="zh-CN"/>
        </w:rPr>
        <w:t>政府</w:t>
      </w:r>
      <w:r w:rsidRPr="00CA33E2">
        <w:rPr>
          <w:rFonts w:ascii="New Gulim" w:eastAsia="SimSun" w:hAnsi="New Gulim" w:cs="New Gulim" w:hint="eastAsia"/>
          <w:lang w:eastAsia="zh-CN"/>
        </w:rPr>
        <w:t>执行</w:t>
      </w:r>
      <w:r w:rsidRPr="00CA33E2">
        <w:rPr>
          <w:rFonts w:ascii="Batang" w:eastAsia="SimSun" w:hAnsi="Batang" w:cs="Batang"/>
          <w:lang w:eastAsia="zh-CN"/>
        </w:rPr>
        <w:t>的住宅空</w:t>
      </w:r>
      <w:r w:rsidRPr="00CA33E2">
        <w:rPr>
          <w:rFonts w:ascii="New Gulim" w:eastAsia="SimSun" w:hAnsi="New Gulim" w:cs="New Gulim"/>
          <w:lang w:eastAsia="zh-CN"/>
        </w:rPr>
        <w:t>调</w:t>
      </w:r>
      <w:r w:rsidRPr="00CA33E2">
        <w:rPr>
          <w:rFonts w:ascii="Batang" w:eastAsia="SimSun" w:hAnsi="Batang" w:cs="Batang"/>
          <w:lang w:eastAsia="zh-CN"/>
        </w:rPr>
        <w:t>行</w:t>
      </w:r>
      <w:r w:rsidRPr="00CA33E2">
        <w:rPr>
          <w:rFonts w:ascii="New Gulim" w:eastAsia="SimSun" w:hAnsi="New Gulim" w:cs="New Gulim"/>
          <w:lang w:eastAsia="zh-CN"/>
        </w:rPr>
        <w:t>业计划</w:t>
      </w:r>
      <w:r w:rsidRPr="00CA33E2">
        <w:rPr>
          <w:rFonts w:ascii="Batang" w:eastAsia="SimSun" w:hAnsi="Batang" w:cs="Batang"/>
          <w:lang w:eastAsia="zh-CN"/>
        </w:rPr>
        <w:t>的撤</w:t>
      </w:r>
      <w:r w:rsidRPr="00CA33E2">
        <w:rPr>
          <w:rFonts w:ascii="New Gulim" w:eastAsia="SimSun" w:hAnsi="New Gulim" w:cs="New Gulim"/>
          <w:lang w:eastAsia="zh-CN"/>
        </w:rPr>
        <w:t>销</w:t>
      </w:r>
      <w:r w:rsidRPr="00CA33E2">
        <w:rPr>
          <w:rFonts w:ascii="Batang" w:eastAsia="SimSun" w:hAnsi="Batang" w:cs="Batang"/>
          <w:lang w:eastAsia="zh-CN"/>
        </w:rPr>
        <w:t>和修</w:t>
      </w:r>
      <w:r w:rsidRPr="00CA33E2">
        <w:rPr>
          <w:rFonts w:ascii="New Gulim" w:eastAsia="SimSun" w:hAnsi="New Gulim" w:cs="New Gulim"/>
          <w:lang w:eastAsia="zh-CN"/>
        </w:rPr>
        <w:t>订</w:t>
      </w:r>
      <w:r w:rsidRPr="00CA33E2">
        <w:rPr>
          <w:rFonts w:ascii="Batang" w:eastAsia="SimSun" w:hAnsi="Batang" w:cs="Batang"/>
          <w:lang w:eastAsia="zh-CN"/>
        </w:rPr>
        <w:t>的供</w:t>
      </w:r>
      <w:r w:rsidRPr="00CA33E2">
        <w:rPr>
          <w:rFonts w:ascii="New Gulim" w:eastAsia="SimSun" w:hAnsi="New Gulim" w:cs="New Gulim"/>
          <w:lang w:eastAsia="zh-CN"/>
        </w:rPr>
        <w:t>资时间</w:t>
      </w:r>
      <w:r w:rsidRPr="00CA33E2">
        <w:rPr>
          <w:rFonts w:ascii="Batang" w:eastAsia="SimSun" w:hAnsi="Batang" w:cs="Batang"/>
          <w:lang w:eastAsia="zh-CN"/>
        </w:rPr>
        <w:t>表，</w:t>
      </w:r>
      <w:r w:rsidRPr="00CA33E2">
        <w:rPr>
          <w:rFonts w:ascii="New Gulim" w:eastAsia="SimSun" w:hAnsi="New Gulim" w:cs="New Gulim"/>
          <w:lang w:eastAsia="zh-CN"/>
        </w:rPr>
        <w:t>并</w:t>
      </w:r>
      <w:r w:rsidRPr="00CA33E2">
        <w:rPr>
          <w:rFonts w:ascii="Batang" w:eastAsia="SimSun" w:hAnsi="Batang" w:cs="Batang"/>
          <w:lang w:eastAsia="zh-CN"/>
        </w:rPr>
        <w:t>增加了新的第</w:t>
      </w:r>
      <w:r w:rsidRPr="00CA33E2">
        <w:rPr>
          <w:rFonts w:eastAsia="SimSun"/>
          <w:lang w:eastAsia="zh-CN"/>
        </w:rPr>
        <w:t>16</w:t>
      </w:r>
      <w:r w:rsidRPr="00CA33E2">
        <w:rPr>
          <w:rFonts w:ascii="Batang" w:eastAsia="SimSun" w:hAnsi="Batang" w:cs="Batang" w:hint="eastAsia"/>
          <w:lang w:eastAsia="zh-CN"/>
        </w:rPr>
        <w:t>段，表明更新后的</w:t>
      </w:r>
      <w:r w:rsidRPr="00CA33E2">
        <w:rPr>
          <w:rFonts w:ascii="New Gulim" w:eastAsia="SimSun" w:hAnsi="New Gulim" w:cs="New Gulim"/>
          <w:lang w:eastAsia="zh-CN"/>
        </w:rPr>
        <w:t>协</w:t>
      </w:r>
      <w:r w:rsidRPr="00CA33E2">
        <w:rPr>
          <w:rFonts w:ascii="Batang" w:eastAsia="SimSun" w:hAnsi="Batang" w:cs="Batang"/>
          <w:lang w:eastAsia="zh-CN"/>
        </w:rPr>
        <w:t>定取代第</w:t>
      </w:r>
      <w:r w:rsidRPr="00CA33E2">
        <w:rPr>
          <w:rFonts w:eastAsia="SimSun"/>
          <w:lang w:eastAsia="zh-CN"/>
        </w:rPr>
        <w:t>72</w:t>
      </w:r>
      <w:r w:rsidRPr="00CA33E2">
        <w:rPr>
          <w:rFonts w:ascii="Batang" w:eastAsia="SimSun" w:hAnsi="Batang" w:cs="Batang" w:hint="eastAsia"/>
          <w:lang w:eastAsia="zh-CN"/>
        </w:rPr>
        <w:t>次</w:t>
      </w:r>
      <w:r w:rsidRPr="00CA33E2">
        <w:rPr>
          <w:rFonts w:ascii="New Gulim" w:eastAsia="SimSun" w:hAnsi="New Gulim" w:cs="New Gulim"/>
          <w:lang w:eastAsia="zh-CN"/>
        </w:rPr>
        <w:t>会议达</w:t>
      </w:r>
      <w:r w:rsidRPr="00CA33E2">
        <w:rPr>
          <w:rFonts w:ascii="Batang" w:eastAsia="SimSun" w:hAnsi="Batang" w:cs="Batang"/>
          <w:lang w:eastAsia="zh-CN"/>
        </w:rPr>
        <w:t>成的</w:t>
      </w:r>
      <w:r w:rsidRPr="00CA33E2">
        <w:rPr>
          <w:rFonts w:ascii="New Gulim" w:eastAsia="SimSun" w:hAnsi="New Gulim" w:cs="New Gulim"/>
          <w:lang w:eastAsia="zh-CN"/>
        </w:rPr>
        <w:t>协议</w:t>
      </w:r>
      <w:r w:rsidRPr="00CA33E2">
        <w:rPr>
          <w:rFonts w:ascii="Batang" w:eastAsia="SimSun" w:hAnsi="Batang" w:cs="Batang"/>
          <w:lang w:eastAsia="zh-CN"/>
        </w:rPr>
        <w:t>，</w:t>
      </w:r>
      <w:r w:rsidRPr="00CA33E2">
        <w:rPr>
          <w:rFonts w:ascii="Batang" w:eastAsia="SimSun" w:hAnsi="Batang" w:cs="Batang" w:hint="eastAsia"/>
          <w:lang w:eastAsia="zh-CN"/>
        </w:rPr>
        <w:t>附</w:t>
      </w:r>
      <w:r w:rsidRPr="00CA33E2">
        <w:rPr>
          <w:rFonts w:ascii="New Gulim" w:eastAsia="SimSun" w:hAnsi="New Gulim" w:cs="New Gulim"/>
          <w:lang w:eastAsia="zh-CN"/>
        </w:rPr>
        <w:t>录</w:t>
      </w:r>
      <w:r w:rsidRPr="00CA33E2">
        <w:rPr>
          <w:rFonts w:eastAsia="SimSun"/>
          <w:lang w:eastAsia="zh-CN"/>
        </w:rPr>
        <w:t>8</w:t>
      </w:r>
      <w:r w:rsidRPr="00CA33E2">
        <w:rPr>
          <w:rFonts w:ascii="Batang" w:eastAsia="SimSun" w:hAnsi="Batang" w:cs="Batang"/>
          <w:lang w:eastAsia="zh-CN"/>
        </w:rPr>
        <w:t>-</w:t>
      </w:r>
      <w:r w:rsidRPr="00CA33E2">
        <w:rPr>
          <w:rFonts w:eastAsia="SimSun"/>
          <w:lang w:eastAsia="zh-CN"/>
        </w:rPr>
        <w:t>A</w:t>
      </w:r>
      <w:r w:rsidRPr="00CA33E2">
        <w:rPr>
          <w:rFonts w:ascii="Batang" w:eastAsia="SimSun" w:hAnsi="Batang" w:cs="Batang" w:hint="eastAsia"/>
          <w:lang w:eastAsia="zh-CN"/>
        </w:rPr>
        <w:t>已被</w:t>
      </w:r>
      <w:r w:rsidRPr="00CA33E2">
        <w:rPr>
          <w:rFonts w:ascii="New Gulim" w:eastAsia="SimSun" w:hAnsi="New Gulim" w:cs="New Gulim"/>
          <w:lang w:eastAsia="zh-CN"/>
        </w:rPr>
        <w:t>删</w:t>
      </w:r>
      <w:r w:rsidRPr="00CA33E2">
        <w:rPr>
          <w:rFonts w:ascii="Batang" w:eastAsia="SimSun" w:hAnsi="Batang" w:cs="Batang"/>
          <w:lang w:eastAsia="zh-CN"/>
        </w:rPr>
        <w:t>除</w:t>
      </w:r>
      <w:r w:rsidRPr="00CA33E2">
        <w:rPr>
          <w:rFonts w:ascii="Batang" w:eastAsia="SimSun" w:hAnsi="Batang" w:cs="Batang"/>
          <w:lang w:eastAsia="zh-CN"/>
        </w:rPr>
        <w:t xml:space="preserve">; </w:t>
      </w:r>
      <w:r w:rsidRPr="00CA33E2">
        <w:rPr>
          <w:rFonts w:ascii="Batang" w:eastAsia="SimSun" w:hAnsi="Batang" w:cs="Batang" w:hint="eastAsia"/>
          <w:lang w:eastAsia="zh-CN"/>
        </w:rPr>
        <w:t>和</w:t>
      </w:r>
    </w:p>
    <w:p w14:paraId="162A3152" w14:textId="77777777" w:rsidR="00247D35" w:rsidRPr="00CA33E2" w:rsidRDefault="00247D35" w:rsidP="00143905">
      <w:pPr>
        <w:widowControl w:val="0"/>
        <w:numPr>
          <w:ilvl w:val="1"/>
          <w:numId w:val="1"/>
        </w:numPr>
        <w:tabs>
          <w:tab w:val="clear" w:pos="557"/>
          <w:tab w:val="num" w:pos="0"/>
        </w:tabs>
        <w:spacing w:before="120" w:after="120"/>
        <w:ind w:left="1440"/>
        <w:outlineLvl w:val="1"/>
        <w:rPr>
          <w:rFonts w:eastAsia="SimSun"/>
          <w:lang w:eastAsia="zh-CN"/>
        </w:rPr>
      </w:pPr>
      <w:r w:rsidRPr="00CA33E2">
        <w:rPr>
          <w:rFonts w:ascii="New Gulim" w:eastAsia="SimSun" w:hAnsi="New Gulim" w:cs="New Gulim"/>
          <w:lang w:eastAsia="zh-CN"/>
        </w:rPr>
        <w:t>请</w:t>
      </w:r>
      <w:r w:rsidRPr="00CA33E2">
        <w:rPr>
          <w:rFonts w:ascii="Batang" w:eastAsia="SimSun" w:hAnsi="Batang" w:cs="Batang"/>
          <w:lang w:eastAsia="zh-CN"/>
        </w:rPr>
        <w:t>工</w:t>
      </w:r>
      <w:r w:rsidRPr="00CA33E2">
        <w:rPr>
          <w:rFonts w:ascii="New Gulim" w:eastAsia="SimSun" w:hAnsi="New Gulim" w:cs="New Gulim"/>
          <w:lang w:eastAsia="zh-CN"/>
        </w:rPr>
        <w:t>发组织</w:t>
      </w:r>
      <w:r w:rsidRPr="00CA33E2">
        <w:rPr>
          <w:rFonts w:ascii="Batang" w:eastAsia="SimSun" w:hAnsi="Batang" w:cs="Batang"/>
          <w:lang w:eastAsia="zh-CN"/>
        </w:rPr>
        <w:t>和法</w:t>
      </w:r>
      <w:r w:rsidRPr="00CA33E2">
        <w:rPr>
          <w:rFonts w:ascii="New Gulim" w:eastAsia="SimSun" w:hAnsi="New Gulim" w:cs="New Gulim"/>
          <w:lang w:eastAsia="zh-CN"/>
        </w:rPr>
        <w:t>国</w:t>
      </w:r>
      <w:r w:rsidRPr="00CA33E2">
        <w:rPr>
          <w:rFonts w:ascii="Batang" w:eastAsia="SimSun" w:hAnsi="Batang" w:cs="Batang"/>
          <w:lang w:eastAsia="zh-CN"/>
        </w:rPr>
        <w:t>政府向多</w:t>
      </w:r>
      <w:r w:rsidRPr="00CA33E2">
        <w:rPr>
          <w:rFonts w:ascii="New Gulim" w:eastAsia="SimSun" w:hAnsi="New Gulim" w:cs="New Gulim"/>
          <w:lang w:eastAsia="zh-CN"/>
        </w:rPr>
        <w:t>边</w:t>
      </w:r>
      <w:r w:rsidRPr="00CA33E2">
        <w:rPr>
          <w:rFonts w:ascii="Batang" w:eastAsia="SimSun" w:hAnsi="Batang" w:cs="Batang"/>
          <w:lang w:eastAsia="zh-CN"/>
        </w:rPr>
        <w:t>基金返</w:t>
      </w:r>
      <w:r w:rsidRPr="00CA33E2">
        <w:rPr>
          <w:rFonts w:ascii="New Gulim" w:eastAsia="SimSun" w:hAnsi="New Gulim" w:cs="New Gulim"/>
          <w:lang w:eastAsia="zh-CN"/>
        </w:rPr>
        <w:t>还</w:t>
      </w:r>
      <w:r w:rsidRPr="00CA33E2">
        <w:rPr>
          <w:rFonts w:eastAsia="SimSun"/>
          <w:lang w:eastAsia="zh-CN"/>
        </w:rPr>
        <w:t>900,489</w:t>
      </w:r>
      <w:r w:rsidRPr="00CA33E2">
        <w:rPr>
          <w:rFonts w:eastAsia="SimSun" w:hint="eastAsia"/>
          <w:lang w:eastAsia="zh-CN"/>
        </w:rPr>
        <w:t>美元，其中包括</w:t>
      </w:r>
      <w:r w:rsidRPr="00CA33E2">
        <w:rPr>
          <w:rFonts w:eastAsia="SimSun"/>
          <w:lang w:eastAsia="zh-CN"/>
        </w:rPr>
        <w:t>340,737</w:t>
      </w:r>
      <w:r w:rsidRPr="00CA33E2">
        <w:rPr>
          <w:rFonts w:eastAsia="SimSun" w:hint="eastAsia"/>
          <w:lang w:eastAsia="zh-CN"/>
        </w:rPr>
        <w:t>美元和相</w:t>
      </w:r>
      <w:r w:rsidRPr="00CA33E2">
        <w:rPr>
          <w:rFonts w:ascii="New Gulim" w:eastAsia="SimSun" w:hAnsi="New Gulim" w:cs="New Gulim"/>
          <w:lang w:eastAsia="zh-CN"/>
        </w:rPr>
        <w:t>关项</w:t>
      </w:r>
      <w:r w:rsidRPr="00CA33E2">
        <w:rPr>
          <w:rFonts w:ascii="Batang" w:eastAsia="SimSun" w:hAnsi="Batang" w:cs="Batang"/>
          <w:lang w:eastAsia="zh-CN"/>
        </w:rPr>
        <w:t>目管理</w:t>
      </w:r>
      <w:r w:rsidRPr="00CA33E2">
        <w:rPr>
          <w:rFonts w:ascii="New Gulim" w:eastAsia="SimSun" w:hAnsi="New Gulim" w:cs="New Gulim"/>
          <w:lang w:eastAsia="zh-CN"/>
        </w:rPr>
        <w:t>单</w:t>
      </w:r>
      <w:r w:rsidRPr="00CA33E2">
        <w:rPr>
          <w:rFonts w:ascii="Batang" w:eastAsia="SimSun" w:hAnsi="Batang" w:cs="Batang"/>
          <w:lang w:eastAsia="zh-CN"/>
        </w:rPr>
        <w:t>位</w:t>
      </w:r>
      <w:r w:rsidRPr="00CA33E2">
        <w:rPr>
          <w:rFonts w:ascii="New Gulim" w:eastAsia="SimSun" w:hAnsi="New Gulim" w:cs="New Gulim"/>
          <w:lang w:eastAsia="zh-CN"/>
        </w:rPr>
        <w:t>费</w:t>
      </w:r>
      <w:r w:rsidRPr="00CA33E2">
        <w:rPr>
          <w:rFonts w:ascii="Batang" w:eastAsia="SimSun" w:hAnsi="Batang" w:cs="Batang"/>
          <w:lang w:eastAsia="zh-CN"/>
        </w:rPr>
        <w:t>用</w:t>
      </w:r>
      <w:r w:rsidRPr="00CA33E2">
        <w:rPr>
          <w:rFonts w:eastAsia="SimSun"/>
          <w:lang w:eastAsia="zh-CN"/>
        </w:rPr>
        <w:t>21,792</w:t>
      </w:r>
      <w:r w:rsidRPr="00CA33E2">
        <w:rPr>
          <w:rFonts w:eastAsia="SimSun" w:hint="eastAsia"/>
          <w:lang w:eastAsia="zh-CN"/>
        </w:rPr>
        <w:t>美元，外加工</w:t>
      </w:r>
      <w:r w:rsidRPr="00CA33E2">
        <w:rPr>
          <w:rFonts w:ascii="New Gulim" w:eastAsia="SimSun" w:hAnsi="New Gulim" w:cs="New Gulim"/>
          <w:lang w:eastAsia="zh-CN"/>
        </w:rPr>
        <w:t>发组织</w:t>
      </w:r>
      <w:r w:rsidRPr="00CA33E2">
        <w:rPr>
          <w:rFonts w:eastAsia="SimSun"/>
          <w:lang w:eastAsia="zh-CN"/>
        </w:rPr>
        <w:t>25,342</w:t>
      </w:r>
      <w:r w:rsidRPr="00CA33E2">
        <w:rPr>
          <w:rFonts w:eastAsia="SimSun" w:hint="eastAsia"/>
          <w:lang w:eastAsia="zh-CN"/>
        </w:rPr>
        <w:t>美元的机</w:t>
      </w:r>
      <w:r w:rsidRPr="00CA33E2">
        <w:rPr>
          <w:rFonts w:ascii="New Gulim" w:eastAsia="SimSun" w:hAnsi="New Gulim" w:cs="New Gulim"/>
          <w:lang w:eastAsia="zh-CN"/>
        </w:rPr>
        <w:t>构</w:t>
      </w:r>
      <w:r w:rsidRPr="00CA33E2">
        <w:rPr>
          <w:rFonts w:ascii="Batang" w:eastAsia="SimSun" w:hAnsi="Batang" w:cs="Batang"/>
          <w:lang w:eastAsia="zh-CN"/>
        </w:rPr>
        <w:t>支助</w:t>
      </w:r>
      <w:r w:rsidRPr="00CA33E2">
        <w:rPr>
          <w:rFonts w:ascii="New Gulim" w:eastAsia="SimSun" w:hAnsi="New Gulim" w:cs="New Gulim"/>
          <w:lang w:eastAsia="zh-CN"/>
        </w:rPr>
        <w:t>费</w:t>
      </w:r>
      <w:r w:rsidRPr="00CA33E2">
        <w:rPr>
          <w:rFonts w:ascii="Batang" w:eastAsia="SimSun" w:hAnsi="Batang" w:cs="Batang"/>
          <w:lang w:eastAsia="zh-CN"/>
        </w:rPr>
        <w:t>用</w:t>
      </w:r>
      <w:r w:rsidRPr="00CA33E2">
        <w:rPr>
          <w:rFonts w:ascii="Batang" w:eastAsia="SimSun" w:hAnsi="Batang" w:cs="Batang" w:hint="eastAsia"/>
          <w:lang w:eastAsia="zh-CN"/>
        </w:rPr>
        <w:t>，</w:t>
      </w:r>
      <w:r w:rsidRPr="00CA33E2">
        <w:rPr>
          <w:rFonts w:ascii="Batang" w:eastAsia="SimSun" w:hAnsi="Batang" w:cs="Batang"/>
          <w:lang w:eastAsia="zh-CN"/>
        </w:rPr>
        <w:t>和</w:t>
      </w:r>
      <w:r w:rsidRPr="00CA33E2">
        <w:rPr>
          <w:rFonts w:eastAsia="SimSun"/>
          <w:lang w:eastAsia="zh-CN"/>
        </w:rPr>
        <w:t>454,087</w:t>
      </w:r>
      <w:r w:rsidRPr="00CA33E2">
        <w:rPr>
          <w:rFonts w:eastAsia="SimSun" w:hint="eastAsia"/>
          <w:lang w:eastAsia="zh-CN"/>
        </w:rPr>
        <w:t>美元加上法</w:t>
      </w:r>
      <w:r w:rsidRPr="00CA33E2">
        <w:rPr>
          <w:rFonts w:ascii="New Gulim" w:eastAsia="SimSun" w:hAnsi="New Gulim" w:cs="New Gulim"/>
          <w:lang w:eastAsia="zh-CN"/>
        </w:rPr>
        <w:t>国</w:t>
      </w:r>
      <w:r w:rsidRPr="00CA33E2">
        <w:rPr>
          <w:rFonts w:ascii="Batang" w:eastAsia="SimSun" w:hAnsi="Batang" w:cs="Batang"/>
          <w:lang w:eastAsia="zh-CN"/>
        </w:rPr>
        <w:t>政府的</w:t>
      </w:r>
      <w:r w:rsidRPr="00CA33E2">
        <w:rPr>
          <w:rFonts w:eastAsia="SimSun" w:hint="eastAsia"/>
          <w:lang w:eastAsia="zh-CN"/>
        </w:rPr>
        <w:t>机</w:t>
      </w:r>
      <w:r w:rsidRPr="00CA33E2">
        <w:rPr>
          <w:rFonts w:ascii="New Gulim" w:eastAsia="SimSun" w:hAnsi="New Gulim" w:cs="New Gulim"/>
          <w:lang w:eastAsia="zh-CN"/>
        </w:rPr>
        <w:t>构</w:t>
      </w:r>
      <w:r w:rsidRPr="00CA33E2">
        <w:rPr>
          <w:rFonts w:ascii="Batang" w:eastAsia="SimSun" w:hAnsi="Batang" w:cs="Batang"/>
          <w:lang w:eastAsia="zh-CN"/>
        </w:rPr>
        <w:t>支助</w:t>
      </w:r>
      <w:r w:rsidRPr="00CA33E2">
        <w:rPr>
          <w:rFonts w:ascii="New Gulim" w:eastAsia="SimSun" w:hAnsi="New Gulim" w:cs="New Gulim"/>
          <w:lang w:eastAsia="zh-CN"/>
        </w:rPr>
        <w:t>费</w:t>
      </w:r>
      <w:r w:rsidRPr="00CA33E2">
        <w:rPr>
          <w:rFonts w:ascii="Batang" w:eastAsia="SimSun" w:hAnsi="Batang" w:cs="Batang"/>
          <w:lang w:eastAsia="zh-CN"/>
        </w:rPr>
        <w:t>用</w:t>
      </w:r>
      <w:r w:rsidRPr="00CA33E2">
        <w:rPr>
          <w:rFonts w:eastAsia="SimSun"/>
          <w:lang w:eastAsia="zh-CN"/>
        </w:rPr>
        <w:t xml:space="preserve"> 59,031</w:t>
      </w:r>
      <w:r w:rsidRPr="00CA33E2">
        <w:rPr>
          <w:rFonts w:eastAsia="SimSun" w:hint="eastAsia"/>
          <w:lang w:eastAsia="zh-CN"/>
        </w:rPr>
        <w:t>美元，这些</w:t>
      </w:r>
      <w:r w:rsidRPr="00CA33E2">
        <w:rPr>
          <w:rFonts w:ascii="New Gulim" w:eastAsia="SimSun" w:hAnsi="New Gulim" w:cs="New Gulim"/>
          <w:lang w:eastAsia="zh-CN"/>
        </w:rPr>
        <w:t>与</w:t>
      </w:r>
      <w:r w:rsidRPr="00CA33E2">
        <w:rPr>
          <w:rFonts w:ascii="Batang" w:eastAsia="SimSun" w:hAnsi="Batang" w:cs="Batang"/>
          <w:lang w:eastAsia="zh-CN"/>
        </w:rPr>
        <w:t>作</w:t>
      </w:r>
      <w:r w:rsidRPr="00CA33E2">
        <w:rPr>
          <w:rFonts w:ascii="New Gulim" w:eastAsia="SimSun" w:hAnsi="New Gulim" w:cs="New Gulim"/>
          <w:lang w:eastAsia="zh-CN"/>
        </w:rPr>
        <w:t>为</w:t>
      </w:r>
      <w:r w:rsidRPr="00CA33E2">
        <w:rPr>
          <w:rFonts w:ascii="Batang" w:eastAsia="SimSun" w:hAnsi="Batang" w:cs="Batang"/>
          <w:lang w:eastAsia="zh-CN"/>
        </w:rPr>
        <w:t xml:space="preserve"> </w:t>
      </w:r>
      <w:r w:rsidRPr="00CA33E2">
        <w:rPr>
          <w:rFonts w:ascii="Batang" w:eastAsia="SimSun" w:hAnsi="Batang" w:cs="Batang"/>
          <w:lang w:eastAsia="zh-CN"/>
        </w:rPr>
        <w:t>第</w:t>
      </w:r>
      <w:r w:rsidRPr="00CA33E2">
        <w:rPr>
          <w:rFonts w:eastAsia="SimSun"/>
          <w:lang w:eastAsia="zh-CN"/>
        </w:rPr>
        <w:t>84</w:t>
      </w:r>
      <w:r w:rsidRPr="00CA33E2">
        <w:rPr>
          <w:rFonts w:eastAsia="SimSun" w:hint="eastAsia"/>
          <w:lang w:eastAsia="zh-CN"/>
        </w:rPr>
        <w:t>次</w:t>
      </w:r>
      <w:r w:rsidRPr="00CA33E2">
        <w:rPr>
          <w:rFonts w:ascii="New Gulim" w:eastAsia="SimSun" w:hAnsi="New Gulim" w:cs="New Gulim"/>
          <w:lang w:eastAsia="zh-CN"/>
        </w:rPr>
        <w:t>会议</w:t>
      </w:r>
      <w:r w:rsidRPr="00CA33E2">
        <w:rPr>
          <w:rFonts w:ascii="New Gulim" w:eastAsia="SimSun" w:hAnsi="New Gulim" w:cs="New Gulim"/>
          <w:lang w:eastAsia="zh-CN"/>
        </w:rPr>
        <w:t xml:space="preserve"> </w:t>
      </w:r>
      <w:r w:rsidRPr="00CA33E2">
        <w:rPr>
          <w:rFonts w:ascii="New Gulim" w:eastAsia="SimSun" w:hAnsi="New Gulim" w:cs="New Gulim"/>
          <w:lang w:eastAsia="zh-CN"/>
        </w:rPr>
        <w:t>氟氯烃</w:t>
      </w:r>
      <w:r w:rsidRPr="00CA33E2">
        <w:rPr>
          <w:rFonts w:ascii="Batang" w:eastAsia="SimSun" w:hAnsi="Batang" w:cs="Batang"/>
          <w:lang w:eastAsia="zh-CN"/>
        </w:rPr>
        <w:t>淘汰管理</w:t>
      </w:r>
      <w:r w:rsidRPr="00CA33E2">
        <w:rPr>
          <w:rFonts w:ascii="New Gulim" w:eastAsia="SimSun" w:hAnsi="New Gulim" w:cs="New Gulim"/>
          <w:lang w:eastAsia="zh-CN"/>
        </w:rPr>
        <w:t>计划</w:t>
      </w:r>
      <w:r w:rsidRPr="00CA33E2">
        <w:rPr>
          <w:rFonts w:ascii="Batang" w:eastAsia="SimSun" w:hAnsi="Batang" w:cs="Batang"/>
          <w:lang w:eastAsia="zh-CN"/>
        </w:rPr>
        <w:t>第一</w:t>
      </w:r>
      <w:r w:rsidRPr="00CA33E2">
        <w:rPr>
          <w:rFonts w:ascii="New Gulim" w:eastAsia="SimSun" w:hAnsi="New Gulim" w:cs="New Gulim"/>
          <w:lang w:eastAsia="zh-CN"/>
        </w:rPr>
        <w:t>阶</w:t>
      </w:r>
      <w:r w:rsidRPr="00CA33E2">
        <w:rPr>
          <w:rFonts w:ascii="Batang" w:eastAsia="SimSun" w:hAnsi="Batang" w:cs="Batang"/>
          <w:lang w:eastAsia="zh-CN"/>
        </w:rPr>
        <w:t>段和第二</w:t>
      </w:r>
      <w:r w:rsidRPr="00CA33E2">
        <w:rPr>
          <w:rFonts w:ascii="New Gulim" w:eastAsia="SimSun" w:hAnsi="New Gulim" w:cs="New Gulim"/>
          <w:lang w:eastAsia="zh-CN"/>
        </w:rPr>
        <w:t>阶</w:t>
      </w:r>
      <w:r w:rsidRPr="00CA33E2">
        <w:rPr>
          <w:rFonts w:ascii="Batang" w:eastAsia="SimSun" w:hAnsi="Batang" w:cs="Batang"/>
          <w:lang w:eastAsia="zh-CN"/>
        </w:rPr>
        <w:t>段的一部分而批准的</w:t>
      </w:r>
      <w:r w:rsidRPr="00CA33E2">
        <w:rPr>
          <w:rFonts w:ascii="New Gulim" w:eastAsiaTheme="minorEastAsia" w:hAnsi="New Gulim" w:cs="New Gulim" w:hint="eastAsia"/>
          <w:lang w:eastAsia="zh-CN"/>
        </w:rPr>
        <w:t>空调行业</w:t>
      </w:r>
      <w:r w:rsidRPr="00CA33E2">
        <w:rPr>
          <w:rFonts w:ascii="New Gulim" w:eastAsia="SimSun" w:hAnsi="New Gulim" w:cs="New Gulim"/>
          <w:lang w:eastAsia="zh-CN"/>
        </w:rPr>
        <w:t>计划</w:t>
      </w:r>
      <w:r w:rsidRPr="00CA33E2">
        <w:rPr>
          <w:rFonts w:ascii="Batang" w:eastAsia="SimSun" w:hAnsi="Batang" w:cs="Batang"/>
          <w:lang w:eastAsia="zh-CN"/>
        </w:rPr>
        <w:t>有</w:t>
      </w:r>
      <w:r w:rsidRPr="00CA33E2">
        <w:rPr>
          <w:rFonts w:ascii="New Gulim" w:eastAsia="SimSun" w:hAnsi="New Gulim" w:cs="New Gulim"/>
          <w:lang w:eastAsia="zh-CN"/>
        </w:rPr>
        <w:t>关</w:t>
      </w:r>
      <w:r w:rsidRPr="00CA33E2">
        <w:rPr>
          <w:rFonts w:ascii="Batang" w:eastAsia="SimSun" w:hAnsi="Batang" w:cs="Batang"/>
          <w:lang w:eastAsia="zh-CN"/>
        </w:rPr>
        <w:t>。</w:t>
      </w:r>
    </w:p>
    <w:p w14:paraId="09841538" w14:textId="38598103" w:rsidR="0029289E" w:rsidRPr="00CA33E2" w:rsidRDefault="0029289E" w:rsidP="0029289E">
      <w:pPr>
        <w:rPr>
          <w:rFonts w:eastAsia="SimSun"/>
        </w:rPr>
      </w:pPr>
    </w:p>
    <w:bookmarkEnd w:id="1"/>
    <w:p w14:paraId="637927D2" w14:textId="77777777" w:rsidR="00DF0D37" w:rsidRPr="00CA33E2" w:rsidRDefault="00DF0D37" w:rsidP="00DF0D37">
      <w:pPr>
        <w:spacing w:after="240"/>
        <w:ind w:left="1440" w:hanging="1440"/>
        <w:rPr>
          <w:rFonts w:ascii="SimSun" w:eastAsia="SimSun" w:hAnsi="SimSun" w:cs="SimSun"/>
          <w:color w:val="212121"/>
          <w:shd w:val="clear" w:color="auto" w:fill="FFFFFF"/>
        </w:rPr>
      </w:pPr>
      <w:r w:rsidRPr="00CA33E2">
        <w:rPr>
          <w:rFonts w:hint="eastAsia"/>
          <w:b/>
          <w:lang w:val="en-CA"/>
        </w:rPr>
        <w:t>第五部分</w:t>
      </w:r>
      <w:r w:rsidRPr="00CA33E2">
        <w:rPr>
          <w:b/>
          <w:lang w:val="en-CA"/>
        </w:rPr>
        <w:t>:</w:t>
      </w:r>
      <w:r w:rsidRPr="00CA33E2">
        <w:rPr>
          <w:b/>
          <w:lang w:val="en-CA"/>
        </w:rPr>
        <w:tab/>
      </w:r>
      <w:r w:rsidRPr="00CA33E2">
        <w:rPr>
          <w:b/>
        </w:rPr>
        <w:t>氟氯烃的低全球升温潜能值替代品示范项目和区域制冷的</w:t>
      </w:r>
      <w:r w:rsidRPr="00CA33E2">
        <w:rPr>
          <w:rFonts w:ascii="SimSun" w:eastAsia="SimSun" w:hAnsi="SimSun" w:cs="SimSun" w:hint="eastAsia"/>
          <w:b/>
          <w:color w:val="212121"/>
          <w:shd w:val="clear" w:color="auto" w:fill="FFFFFF"/>
        </w:rPr>
        <w:t>可行性研究（第</w:t>
      </w:r>
      <w:r w:rsidRPr="00CA33E2">
        <w:rPr>
          <w:rFonts w:ascii="Arial" w:hAnsi="Arial" w:cs="Arial"/>
          <w:b/>
          <w:color w:val="212121"/>
          <w:shd w:val="clear" w:color="auto" w:fill="FFFFFF"/>
        </w:rPr>
        <w:t>72/40</w:t>
      </w:r>
      <w:r w:rsidRPr="00CA33E2">
        <w:rPr>
          <w:rFonts w:ascii="SimSun" w:eastAsia="SimSun" w:hAnsi="SimSun" w:cs="SimSun" w:hint="eastAsia"/>
          <w:b/>
          <w:color w:val="212121"/>
          <w:shd w:val="clear" w:color="auto" w:fill="FFFFFF"/>
        </w:rPr>
        <w:t>号决定）</w:t>
      </w:r>
    </w:p>
    <w:p w14:paraId="3505785B" w14:textId="77777777" w:rsidR="00DF0D37" w:rsidRPr="00CA33E2" w:rsidRDefault="00DF0D37" w:rsidP="00DF0D37">
      <w:pPr>
        <w:spacing w:after="240"/>
        <w:rPr>
          <w:b/>
        </w:rPr>
      </w:pPr>
      <w:r w:rsidRPr="00CA33E2">
        <w:rPr>
          <w:b/>
        </w:rPr>
        <w:t>背景</w:t>
      </w:r>
    </w:p>
    <w:p w14:paraId="15CEA515"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shd w:val="clear" w:color="auto" w:fill="FFFFFF"/>
        </w:rPr>
        <w:t>在第七十四、七十五和七十六次会议上，执行委员会根据第</w:t>
      </w:r>
      <w:r w:rsidRPr="00CA33E2">
        <w:rPr>
          <w:lang w:val="en-CA"/>
        </w:rPr>
        <w:t>XXV/5</w:t>
      </w:r>
      <w:r w:rsidRPr="00CA33E2">
        <w:rPr>
          <w:rFonts w:ascii="SimSun" w:eastAsia="SimSun" w:hAnsi="SimSun" w:cs="SimSun" w:hint="eastAsia"/>
          <w:color w:val="212121"/>
          <w:shd w:val="clear" w:color="auto" w:fill="FFFFFF"/>
        </w:rPr>
        <w:t>号决定和第</w:t>
      </w:r>
      <w:r w:rsidRPr="00CA33E2">
        <w:rPr>
          <w:lang w:val="en-CA"/>
        </w:rPr>
        <w:t>72/40</w:t>
      </w:r>
      <w:r w:rsidRPr="00CA33E2">
        <w:rPr>
          <w:rFonts w:ascii="SimSun" w:eastAsia="SimSun" w:hAnsi="SimSun" w:cs="SimSun" w:hint="eastAsia"/>
          <w:color w:val="212121"/>
          <w:shd w:val="clear" w:color="auto" w:fill="FFFFFF"/>
        </w:rPr>
        <w:t>号决定，核准了三项区域制冷可行性研究（多米尼加共和国、埃及和科威特）和17</w:t>
      </w:r>
      <w:r w:rsidRPr="00CA33E2">
        <w:rPr>
          <w:rFonts w:ascii="Arial" w:hAnsi="Arial" w:cs="Arial"/>
          <w:color w:val="212121"/>
          <w:shd w:val="clear" w:color="auto" w:fill="FFFFFF"/>
        </w:rPr>
        <w:t>个</w:t>
      </w:r>
      <w:r w:rsidRPr="00CA33E2">
        <w:t>低全球升温潜能值</w:t>
      </w:r>
      <w:r w:rsidRPr="00CA33E2">
        <w:rPr>
          <w:rFonts w:ascii="SimSun" w:eastAsia="SimSun" w:hAnsi="SimSun" w:cs="SimSun" w:hint="eastAsia"/>
          <w:color w:val="212121"/>
          <w:shd w:val="clear" w:color="auto" w:fill="FFFFFF"/>
        </w:rPr>
        <w:t xml:space="preserve">技术的示范项目，包括：制冷和空调及装配分行业的七个项目（中国、哥伦比亚、哥斯达黎加、科威特、沙特阿拉伯（2）、一个全球（阿根廷和突尼斯）和一个区域（西亚 </w:t>
      </w:r>
      <w:r w:rsidRPr="00CA33E2">
        <w:rPr>
          <w:vertAlign w:val="superscript"/>
          <w:lang w:val="en-CA"/>
        </w:rPr>
        <w:footnoteReference w:id="33"/>
      </w:r>
      <w:r w:rsidRPr="00CA33E2">
        <w:rPr>
          <w:rFonts w:ascii="SimSun" w:eastAsia="SimSun" w:hAnsi="SimSun" w:cs="SimSun" w:hint="eastAsia"/>
          <w:color w:val="212121"/>
          <w:shd w:val="clear" w:color="auto" w:fill="FFFFFF"/>
        </w:rPr>
        <w:t>）项目；泡沫塑料行业五个（哥伦比亚、埃及、摩洛哥、沙特阿拉伯、南非和泰国）；制冷维修行业三个（马尔代夫、欧洲和中亚地区、以及一个东非和加勒比地区的全球项目）。</w:t>
      </w:r>
      <w:r w:rsidRPr="00CA33E2">
        <w:rPr>
          <w:lang w:val="en-CA"/>
        </w:rPr>
        <w:t xml:space="preserve">  </w:t>
      </w:r>
    </w:p>
    <w:p w14:paraId="339FD293" w14:textId="77777777" w:rsidR="00DF0D37" w:rsidRPr="00CA33E2" w:rsidRDefault="00DF0D37" w:rsidP="00DF0D37">
      <w:pPr>
        <w:numPr>
          <w:ilvl w:val="0"/>
          <w:numId w:val="1"/>
        </w:numPr>
        <w:tabs>
          <w:tab w:val="num" w:pos="0"/>
        </w:tabs>
        <w:spacing w:after="240"/>
        <w:outlineLvl w:val="0"/>
        <w:rPr>
          <w:lang w:val="en-CA"/>
        </w:rPr>
      </w:pPr>
      <w:r w:rsidRPr="00CA33E2">
        <w:rPr>
          <w:rFonts w:ascii="SimSun" w:eastAsia="SimSun" w:hAnsi="SimSun" w:cs="SimSun" w:hint="eastAsia"/>
          <w:color w:val="212121"/>
          <w:shd w:val="clear" w:color="auto" w:fill="FFFFFF"/>
        </w:rPr>
        <w:t>截至第</w:t>
      </w:r>
      <w:r w:rsidRPr="00CA33E2">
        <w:rPr>
          <w:rFonts w:ascii="Arial" w:hAnsi="Arial" w:cs="Arial" w:hint="eastAsia"/>
          <w:color w:val="212121"/>
          <w:shd w:val="clear" w:color="auto" w:fill="FFFFFF"/>
        </w:rPr>
        <w:t>八十二</w:t>
      </w:r>
      <w:r w:rsidRPr="00CA33E2">
        <w:rPr>
          <w:rFonts w:ascii="SimSun" w:eastAsia="SimSun" w:hAnsi="SimSun" w:cs="SimSun" w:hint="eastAsia"/>
          <w:color w:val="212121"/>
          <w:shd w:val="clear" w:color="auto" w:fill="FFFFFF"/>
        </w:rPr>
        <w:t>次会议，多米尼加共和国和埃及</w:t>
      </w:r>
      <w:r w:rsidRPr="00CA33E2">
        <w:rPr>
          <w:rFonts w:eastAsia="SimSun"/>
          <w:color w:val="212121"/>
          <w:shd w:val="clear" w:color="auto" w:fill="FFFFFF"/>
        </w:rPr>
        <w:t>3</w:t>
      </w:r>
      <w:r w:rsidRPr="00CA33E2">
        <w:rPr>
          <w:rFonts w:ascii="SimSun" w:eastAsia="SimSun" w:hAnsi="SimSun" w:cs="SimSun" w:hint="eastAsia"/>
          <w:color w:val="212121"/>
          <w:shd w:val="clear" w:color="auto" w:fill="FFFFFF"/>
        </w:rPr>
        <w:t>可行性研究中的</w:t>
      </w:r>
      <w:r w:rsidRPr="00CA33E2">
        <w:rPr>
          <w:rFonts w:eastAsia="SimSun"/>
          <w:color w:val="212121"/>
          <w:shd w:val="clear" w:color="auto" w:fill="FFFFFF"/>
        </w:rPr>
        <w:t>2</w:t>
      </w:r>
      <w:r w:rsidRPr="00CA33E2">
        <w:rPr>
          <w:rFonts w:ascii="SimSun" w:eastAsia="SimSun" w:hAnsi="SimSun" w:cs="SimSun" w:hint="eastAsia"/>
          <w:color w:val="212121"/>
          <w:shd w:val="clear" w:color="auto" w:fill="FFFFFF"/>
        </w:rPr>
        <w:t>个，以及中国、哥伦比亚（</w:t>
      </w:r>
      <w:r w:rsidRPr="00CA33E2">
        <w:rPr>
          <w:color w:val="212121"/>
          <w:shd w:val="clear" w:color="auto" w:fill="FFFFFF"/>
        </w:rPr>
        <w:t>2</w:t>
      </w:r>
      <w:r w:rsidRPr="00CA33E2">
        <w:rPr>
          <w:rFonts w:ascii="SimSun" w:eastAsia="SimSun" w:hAnsi="SimSun" w:cs="SimSun" w:hint="eastAsia"/>
          <w:color w:val="212121"/>
          <w:shd w:val="clear" w:color="auto" w:fill="FFFFFF"/>
        </w:rPr>
        <w:t>）、哥斯达黎加、马尔代夫和南非17个示范项目中的</w:t>
      </w:r>
      <w:r w:rsidRPr="00CA33E2">
        <w:rPr>
          <w:rFonts w:eastAsia="SimSun"/>
          <w:color w:val="212121"/>
          <w:shd w:val="clear" w:color="auto" w:fill="FFFFFF"/>
        </w:rPr>
        <w:t>6</w:t>
      </w:r>
      <w:r w:rsidRPr="00CA33E2">
        <w:rPr>
          <w:rFonts w:ascii="SimSun" w:eastAsia="SimSun" w:hAnsi="SimSun" w:cs="SimSun" w:hint="eastAsia"/>
          <w:color w:val="212121"/>
          <w:shd w:val="clear" w:color="auto" w:fill="FFFFFF"/>
        </w:rPr>
        <w:t>个已完成，其最后报告已提交执行委员会。剩下的一项可行性研究和</w:t>
      </w:r>
      <w:r w:rsidRPr="00CA33E2">
        <w:rPr>
          <w:color w:val="212121"/>
          <w:shd w:val="clear" w:color="auto" w:fill="FFFFFF"/>
        </w:rPr>
        <w:t>11</w:t>
      </w:r>
      <w:r w:rsidRPr="00CA33E2">
        <w:rPr>
          <w:rFonts w:ascii="SimSun" w:eastAsia="SimSun" w:hAnsi="SimSun" w:cs="SimSun" w:hint="eastAsia"/>
          <w:color w:val="212121"/>
          <w:shd w:val="clear" w:color="auto" w:fill="FFFFFF"/>
        </w:rPr>
        <w:t>个正在进行的示范项目中的</w:t>
      </w:r>
      <w:r w:rsidRPr="00CA33E2">
        <w:rPr>
          <w:color w:val="212121"/>
          <w:shd w:val="clear" w:color="auto" w:fill="FFFFFF"/>
        </w:rPr>
        <w:t>7</w:t>
      </w:r>
      <w:r w:rsidRPr="00CA33E2">
        <w:rPr>
          <w:rFonts w:ascii="SimSun" w:eastAsia="SimSun" w:hAnsi="SimSun" w:cs="SimSun" w:hint="eastAsia"/>
          <w:color w:val="212121"/>
          <w:shd w:val="clear" w:color="auto" w:fill="FFFFFF"/>
        </w:rPr>
        <w:t>个的最后报告应于第</w:t>
      </w:r>
      <w:r w:rsidRPr="00CA33E2">
        <w:rPr>
          <w:rFonts w:ascii="Arial" w:hAnsi="Arial" w:cs="Arial" w:hint="eastAsia"/>
          <w:color w:val="212121"/>
          <w:shd w:val="clear" w:color="auto" w:fill="FFFFFF"/>
        </w:rPr>
        <w:t>八十三</w:t>
      </w:r>
      <w:r w:rsidRPr="00CA33E2">
        <w:rPr>
          <w:rFonts w:ascii="SimSun" w:eastAsia="SimSun" w:hAnsi="SimSun" w:cs="SimSun" w:hint="eastAsia"/>
          <w:color w:val="212121"/>
          <w:shd w:val="clear" w:color="auto" w:fill="FFFFFF"/>
        </w:rPr>
        <w:t>次会议上提交。</w:t>
      </w:r>
    </w:p>
    <w:p w14:paraId="155E10DF" w14:textId="77777777" w:rsidR="00DF0D37" w:rsidRPr="00CA33E2" w:rsidRDefault="00DF0D37" w:rsidP="00DF0D37">
      <w:pPr>
        <w:numPr>
          <w:ilvl w:val="0"/>
          <w:numId w:val="1"/>
        </w:numPr>
        <w:tabs>
          <w:tab w:val="num" w:pos="0"/>
        </w:tabs>
        <w:spacing w:after="240"/>
        <w:outlineLvl w:val="0"/>
        <w:rPr>
          <w:lang w:val="en-CA"/>
        </w:rPr>
      </w:pPr>
      <w:r w:rsidRPr="00CA33E2">
        <w:rPr>
          <w:rFonts w:ascii="SimSun" w:eastAsia="SimSun" w:hAnsi="SimSun" w:cs="SimSun" w:hint="eastAsia"/>
          <w:color w:val="212121"/>
          <w:shd w:val="clear" w:color="auto" w:fill="FFFFFF"/>
        </w:rPr>
        <w:t>双边和执行机构提交第</w:t>
      </w:r>
      <w:r w:rsidRPr="00CA33E2">
        <w:rPr>
          <w:rFonts w:ascii="Arial" w:hAnsi="Arial" w:cs="Arial" w:hint="eastAsia"/>
          <w:color w:val="212121"/>
          <w:shd w:val="clear" w:color="auto" w:fill="FFFFFF"/>
        </w:rPr>
        <w:t>八十三</w:t>
      </w:r>
      <w:r w:rsidRPr="00CA33E2">
        <w:rPr>
          <w:rFonts w:ascii="SimSun" w:eastAsia="SimSun" w:hAnsi="SimSun" w:cs="SimSun" w:hint="eastAsia"/>
          <w:color w:val="212121"/>
          <w:shd w:val="clear" w:color="auto" w:fill="FFFFFF"/>
        </w:rPr>
        <w:t>次会议审议的有：</w:t>
      </w:r>
    </w:p>
    <w:p w14:paraId="54B9E8B8" w14:textId="77777777" w:rsidR="00DF0D37" w:rsidRPr="00CA33E2" w:rsidRDefault="00DF0D37" w:rsidP="00DF0D37">
      <w:pPr>
        <w:pStyle w:val="Heading2"/>
        <w:numPr>
          <w:ilvl w:val="1"/>
          <w:numId w:val="1"/>
        </w:numPr>
        <w:tabs>
          <w:tab w:val="num" w:pos="0"/>
        </w:tabs>
        <w:ind w:left="1440"/>
        <w:rPr>
          <w:lang w:val="en-CA"/>
        </w:rPr>
      </w:pPr>
      <w:r w:rsidRPr="00CA33E2">
        <w:rPr>
          <w:rFonts w:ascii="SimSun" w:eastAsia="SimSun" w:hAnsi="SimSun" w:cs="SimSun" w:hint="eastAsia"/>
          <w:color w:val="212121"/>
          <w:shd w:val="clear" w:color="auto" w:fill="FFFFFF"/>
        </w:rPr>
        <w:t>沙特阿拉伯（空调，世界银行）和泰国示范项目的最后报告，以及科威特区域制冷可行性研究报告（报告全文作为本文件附件四、附件五和附件六附后）；和</w:t>
      </w:r>
    </w:p>
    <w:p w14:paraId="7B21AD09" w14:textId="77777777" w:rsidR="00DF0D37" w:rsidRPr="00CA33E2" w:rsidRDefault="00DF0D37" w:rsidP="00DF0D37">
      <w:pPr>
        <w:pStyle w:val="Heading2"/>
        <w:numPr>
          <w:ilvl w:val="1"/>
          <w:numId w:val="1"/>
        </w:numPr>
        <w:tabs>
          <w:tab w:val="num" w:pos="0"/>
        </w:tabs>
        <w:ind w:left="1440"/>
        <w:rPr>
          <w:lang w:val="en-CA"/>
        </w:rPr>
      </w:pPr>
      <w:r w:rsidRPr="00CA33E2">
        <w:rPr>
          <w:rFonts w:eastAsia="SimSun"/>
          <w:color w:val="212121"/>
          <w:shd w:val="clear" w:color="auto" w:fill="FFFFFF"/>
        </w:rPr>
        <w:t>9</w:t>
      </w:r>
      <w:r w:rsidRPr="00CA33E2">
        <w:rPr>
          <w:rFonts w:ascii="SimSun" w:eastAsia="SimSun" w:hAnsi="SimSun" w:cs="SimSun" w:hint="eastAsia"/>
          <w:color w:val="212121"/>
          <w:shd w:val="clear" w:color="auto" w:fill="FFFFFF"/>
        </w:rPr>
        <w:t>个示范项目的执行情况进度报告。</w:t>
      </w:r>
    </w:p>
    <w:p w14:paraId="55F83C70" w14:textId="77777777" w:rsidR="00DF0D37" w:rsidRPr="00CA33E2" w:rsidRDefault="00DF0D37" w:rsidP="00DF0D37">
      <w:pPr>
        <w:numPr>
          <w:ilvl w:val="0"/>
          <w:numId w:val="1"/>
        </w:numPr>
        <w:tabs>
          <w:tab w:val="num" w:pos="0"/>
        </w:tabs>
        <w:spacing w:after="240"/>
        <w:outlineLvl w:val="0"/>
        <w:rPr>
          <w:lang w:val="en-CA"/>
        </w:rPr>
      </w:pPr>
      <w:r w:rsidRPr="00CA33E2">
        <w:rPr>
          <w:rFonts w:ascii="SimSun" w:eastAsia="SimSun" w:hAnsi="SimSun" w:cs="SimSun" w:hint="eastAsia"/>
          <w:color w:val="212121"/>
          <w:shd w:val="clear" w:color="auto" w:fill="FFFFFF"/>
        </w:rPr>
        <w:t>关于向第八十三次会议提交的示范项目进度报告，秘书处建议撤销一个项目（科威特），鉴于</w:t>
      </w:r>
      <w:r w:rsidRPr="00CA33E2">
        <w:rPr>
          <w:rFonts w:ascii="Arial" w:hAnsi="Arial" w:cs="Arial"/>
          <w:color w:val="333333"/>
          <w:shd w:val="clear" w:color="auto" w:fill="FFFFFF"/>
        </w:rPr>
        <w:t>报告的</w:t>
      </w:r>
      <w:r w:rsidRPr="00CA33E2">
        <w:rPr>
          <w:rFonts w:ascii="SimSun" w:eastAsia="SimSun" w:hAnsi="SimSun" w:cs="SimSun" w:hint="eastAsia"/>
          <w:color w:val="212121"/>
          <w:shd w:val="clear" w:color="auto" w:fill="FFFFFF"/>
        </w:rPr>
        <w:t>埃及、欧洲和中亚、摩洛哥、沙特阿拉伯（</w:t>
      </w:r>
      <w:r w:rsidRPr="00CA33E2">
        <w:rPr>
          <w:color w:val="212121"/>
          <w:shd w:val="clear" w:color="auto" w:fill="FFFFFF"/>
        </w:rPr>
        <w:t>2</w:t>
      </w:r>
      <w:r w:rsidRPr="00CA33E2">
        <w:rPr>
          <w:rFonts w:ascii="SimSun" w:eastAsia="SimSun" w:hAnsi="SimSun" w:cs="SimSun" w:hint="eastAsia"/>
          <w:color w:val="212121"/>
          <w:shd w:val="clear" w:color="auto" w:fill="FFFFFF"/>
        </w:rPr>
        <w:t>）和西亚的六个项目</w:t>
      </w:r>
      <w:r w:rsidRPr="00CA33E2">
        <w:rPr>
          <w:rFonts w:ascii="Arial" w:hAnsi="Arial" w:cs="Arial"/>
          <w:color w:val="333333"/>
          <w:shd w:val="clear" w:color="auto" w:fill="FFFFFF"/>
        </w:rPr>
        <w:t>的进展情况和</w:t>
      </w:r>
      <w:r w:rsidRPr="00CA33E2">
        <w:rPr>
          <w:rFonts w:ascii="Arial" w:hAnsi="Arial" w:cs="Arial" w:hint="eastAsia"/>
          <w:color w:val="333333"/>
          <w:shd w:val="clear" w:color="auto" w:fill="FFFFFF"/>
        </w:rPr>
        <w:t>执行已</w:t>
      </w:r>
      <w:r w:rsidRPr="00CA33E2">
        <w:rPr>
          <w:rFonts w:ascii="Arial" w:hAnsi="Arial" w:cs="Arial"/>
          <w:color w:val="333333"/>
          <w:shd w:val="clear" w:color="auto" w:fill="FFFFFF"/>
        </w:rPr>
        <w:t>达到后期阶</w:t>
      </w:r>
      <w:r w:rsidRPr="00CA33E2">
        <w:rPr>
          <w:rFonts w:ascii="SimSun" w:eastAsia="SimSun" w:hAnsi="SimSun" w:cs="SimSun" w:hint="eastAsia"/>
          <w:color w:val="333333"/>
          <w:shd w:val="clear" w:color="auto" w:fill="FFFFFF"/>
        </w:rPr>
        <w:t>段，</w:t>
      </w:r>
      <w:r w:rsidRPr="00CA33E2">
        <w:rPr>
          <w:rFonts w:ascii="SimSun" w:eastAsia="SimSun" w:hAnsi="SimSun" w:cs="SimSun" w:hint="eastAsia"/>
          <w:color w:val="212121"/>
          <w:shd w:val="clear" w:color="auto" w:fill="FFFFFF"/>
        </w:rPr>
        <w:t>延长其完成日期。</w:t>
      </w:r>
      <w:r w:rsidRPr="00CA33E2">
        <w:rPr>
          <w:lang w:val="en-CA"/>
        </w:rPr>
        <w:t xml:space="preserve"> </w:t>
      </w:r>
    </w:p>
    <w:p w14:paraId="2F336C6E" w14:textId="77777777" w:rsidR="00DF0D37" w:rsidRPr="00CA33E2" w:rsidRDefault="00DF0D37" w:rsidP="00DF0D37">
      <w:pPr>
        <w:numPr>
          <w:ilvl w:val="0"/>
          <w:numId w:val="1"/>
        </w:numPr>
        <w:tabs>
          <w:tab w:val="num" w:pos="0"/>
        </w:tabs>
        <w:spacing w:after="240"/>
        <w:outlineLvl w:val="0"/>
        <w:rPr>
          <w:lang w:val="en-CA"/>
        </w:rPr>
      </w:pPr>
      <w:r w:rsidRPr="00CA33E2">
        <w:rPr>
          <w:rFonts w:ascii="SimSun" w:eastAsia="SimSun" w:hAnsi="SimSun" w:cs="SimSun" w:hint="eastAsia"/>
          <w:color w:val="212121"/>
          <w:shd w:val="clear" w:color="auto" w:fill="FFFFFF"/>
        </w:rPr>
        <w:t>每份报告的说明以及相应的秘书处的评论和建议如下。</w:t>
      </w:r>
    </w:p>
    <w:p w14:paraId="62D38656" w14:textId="77777777" w:rsidR="00DF0D37" w:rsidRPr="00CA33E2" w:rsidRDefault="00DF0D37" w:rsidP="00DF0D37">
      <w:pPr>
        <w:rPr>
          <w:lang w:val="en-CA"/>
        </w:rPr>
      </w:pPr>
      <w:r w:rsidRPr="00CA33E2">
        <w:rPr>
          <w:u w:val="single"/>
        </w:rPr>
        <w:lastRenderedPageBreak/>
        <w:t>埃及：小型用户转型为非消耗臭氧层物质技术聚氨酯泡沫塑料的低成本备选办法的示范</w:t>
      </w:r>
      <w:r w:rsidRPr="00CA33E2">
        <w:t>（开发计划署</w:t>
      </w:r>
      <w:r w:rsidRPr="00CA33E2">
        <w:rPr>
          <w:rFonts w:ascii="SimSun" w:eastAsia="SimSun" w:hAnsi="SimSun" w:cs="SimSun" w:hint="eastAsia"/>
        </w:rPr>
        <w:t>）</w:t>
      </w:r>
      <w:r w:rsidRPr="00CA33E2">
        <w:rPr>
          <w:rFonts w:ascii="SimSun" w:eastAsia="SimSun" w:hAnsi="SimSun" w:cs="SimSun" w:hint="eastAsia"/>
          <w:color w:val="212121"/>
          <w:shd w:val="clear" w:color="auto" w:fill="FFFFFF"/>
        </w:rPr>
        <w:t xml:space="preserve"> </w:t>
      </w:r>
    </w:p>
    <w:p w14:paraId="67D56AEE" w14:textId="77777777" w:rsidR="00DF0D37" w:rsidRPr="00CA33E2" w:rsidRDefault="00DF0D37" w:rsidP="00DF0D37">
      <w:pPr>
        <w:rPr>
          <w:lang w:val="en-CA"/>
        </w:rPr>
      </w:pPr>
    </w:p>
    <w:p w14:paraId="01741690" w14:textId="77777777" w:rsidR="00DF0D37" w:rsidRPr="00CA33E2" w:rsidRDefault="00DF0D37" w:rsidP="00DF0D37">
      <w:pPr>
        <w:rPr>
          <w:b/>
          <w:lang w:val="en-CA"/>
        </w:rPr>
      </w:pPr>
      <w:r w:rsidRPr="00CA33E2">
        <w:rPr>
          <w:rFonts w:hint="eastAsia"/>
          <w:b/>
          <w:lang w:val="en-CA"/>
        </w:rPr>
        <w:t>背景</w:t>
      </w:r>
    </w:p>
    <w:p w14:paraId="5D924D94" w14:textId="77777777" w:rsidR="00DF0D37" w:rsidRPr="00CA33E2" w:rsidRDefault="00DF0D37" w:rsidP="00DF0D37">
      <w:pPr>
        <w:rPr>
          <w:lang w:val="en-CA"/>
        </w:rPr>
      </w:pPr>
    </w:p>
    <w:p w14:paraId="50B71A9B" w14:textId="77777777" w:rsidR="00DF0D37" w:rsidRPr="00CA33E2" w:rsidRDefault="00DF0D37" w:rsidP="00DF0D37">
      <w:pPr>
        <w:pStyle w:val="Heading1"/>
        <w:tabs>
          <w:tab w:val="clear" w:pos="710"/>
        </w:tabs>
      </w:pPr>
      <w:r w:rsidRPr="00CA33E2">
        <w:rPr>
          <w:rFonts w:ascii="Arial" w:hAnsi="Arial" w:cs="Arial"/>
          <w:color w:val="212121"/>
          <w:shd w:val="clear" w:color="auto" w:fill="FFFFFF"/>
        </w:rPr>
        <w:t>在第七十六次会议上，执行委员会核准了一个优化埃及聚氨酯泡沫塑料行业的非消耗臭氧层物质技术示范项目。预计该项目将有助于</w:t>
      </w:r>
      <w:r w:rsidRPr="00CA33E2">
        <w:rPr>
          <w:rFonts w:ascii="Arial" w:hAnsi="Arial" w:cs="Arial" w:hint="eastAsia"/>
          <w:color w:val="212121"/>
          <w:shd w:val="clear" w:color="auto" w:fill="FFFFFF"/>
        </w:rPr>
        <w:t>扩大</w:t>
      </w:r>
      <w:r w:rsidRPr="00CA33E2">
        <w:rPr>
          <w:rFonts w:ascii="Arial" w:hAnsi="Arial" w:cs="Arial"/>
          <w:color w:val="212121"/>
          <w:shd w:val="clear" w:color="auto" w:fill="FFFFFF"/>
        </w:rPr>
        <w:t>所述技术的</w:t>
      </w:r>
      <w:r w:rsidRPr="00CA33E2">
        <w:rPr>
          <w:rFonts w:ascii="Arial" w:hAnsi="Arial" w:cs="Arial" w:hint="eastAsia"/>
          <w:color w:val="212121"/>
          <w:shd w:val="clear" w:color="auto" w:fill="FFFFFF"/>
        </w:rPr>
        <w:t>供应</w:t>
      </w:r>
      <w:r w:rsidRPr="00CA33E2">
        <w:rPr>
          <w:rFonts w:ascii="Arial" w:hAnsi="Arial" w:cs="Arial"/>
          <w:color w:val="212121"/>
          <w:shd w:val="clear" w:color="auto" w:fill="FFFFFF"/>
        </w:rPr>
        <w:t>，并为</w:t>
      </w:r>
      <w:r w:rsidRPr="00CA33E2">
        <w:rPr>
          <w:rFonts w:ascii="Arial" w:hAnsi="Arial" w:cs="Arial" w:hint="eastAsia"/>
          <w:color w:val="212121"/>
          <w:shd w:val="clear" w:color="auto" w:fill="FFFFFF"/>
        </w:rPr>
        <w:t>很</w:t>
      </w:r>
      <w:r w:rsidRPr="00CA33E2">
        <w:rPr>
          <w:rFonts w:ascii="Arial" w:hAnsi="Arial" w:cs="Arial"/>
          <w:color w:val="212121"/>
          <w:shd w:val="clear" w:color="auto" w:fill="FFFFFF"/>
        </w:rPr>
        <w:t>小型用户（</w:t>
      </w:r>
      <w:r w:rsidRPr="00CA33E2">
        <w:rPr>
          <w:rFonts w:ascii="Arial" w:hAnsi="Arial" w:cs="Arial"/>
          <w:color w:val="212121"/>
          <w:shd w:val="clear" w:color="auto" w:fill="FFFFFF"/>
        </w:rPr>
        <w:t>VSU</w:t>
      </w:r>
      <w:r w:rsidRPr="00CA33E2">
        <w:rPr>
          <w:rFonts w:ascii="Arial" w:hAnsi="Arial" w:cs="Arial"/>
          <w:color w:val="212121"/>
          <w:shd w:val="clear" w:color="auto" w:fill="FFFFFF"/>
        </w:rPr>
        <w:t>）提供具有成本效益的淘汰选择，供资金额为</w:t>
      </w:r>
      <w:r w:rsidRPr="00CA33E2">
        <w:rPr>
          <w:color w:val="212121"/>
          <w:shd w:val="clear" w:color="auto" w:fill="FFFFFF"/>
        </w:rPr>
        <w:t>295,000</w:t>
      </w:r>
      <w:r w:rsidRPr="00CA33E2">
        <w:rPr>
          <w:rFonts w:ascii="Arial" w:hAnsi="Arial" w:cs="Arial"/>
          <w:color w:val="212121"/>
          <w:shd w:val="clear" w:color="auto" w:fill="FFFFFF"/>
        </w:rPr>
        <w:t>美元，外加给开发计划署的机构支助费用</w:t>
      </w:r>
      <w:r w:rsidRPr="00CA33E2">
        <w:rPr>
          <w:color w:val="212121"/>
          <w:shd w:val="clear" w:color="auto" w:fill="FFFFFF"/>
        </w:rPr>
        <w:t>20,650</w:t>
      </w:r>
      <w:r w:rsidRPr="00CA33E2">
        <w:rPr>
          <w:rFonts w:ascii="Arial" w:hAnsi="Arial" w:cs="Arial"/>
          <w:color w:val="212121"/>
          <w:shd w:val="clear" w:color="auto" w:fill="FFFFFF"/>
        </w:rPr>
        <w:t>美元。</w:t>
      </w:r>
      <w:r w:rsidRPr="00CA33E2">
        <w:t>请埃及政府和开发计划署在项目核准后</w:t>
      </w:r>
      <w:r w:rsidRPr="00CA33E2">
        <w:t xml:space="preserve"> 12 </w:t>
      </w:r>
      <w:r w:rsidRPr="00CA33E2">
        <w:t>个月内完成项目，并在项目完成后，迅速提交一份全面的最后报</w:t>
      </w:r>
      <w:r w:rsidRPr="00CA33E2">
        <w:rPr>
          <w:rFonts w:ascii="SimSun" w:eastAsia="SimSun" w:hAnsi="SimSun" w:cs="SimSun" w:hint="eastAsia"/>
        </w:rPr>
        <w:t>告</w:t>
      </w:r>
      <w:r w:rsidRPr="00CA33E2">
        <w:rPr>
          <w:rFonts w:ascii="Arial" w:hAnsi="Arial" w:cs="Arial"/>
          <w:color w:val="212121"/>
          <w:shd w:val="clear" w:color="auto" w:fill="FFFFFF"/>
        </w:rPr>
        <w:t>（第</w:t>
      </w:r>
      <w:r w:rsidRPr="00CA33E2">
        <w:rPr>
          <w:color w:val="212121"/>
          <w:shd w:val="clear" w:color="auto" w:fill="FFFFFF"/>
        </w:rPr>
        <w:t>76/30</w:t>
      </w:r>
      <w:r w:rsidRPr="00CA33E2">
        <w:rPr>
          <w:rFonts w:ascii="Arial" w:hAnsi="Arial" w:cs="Arial"/>
          <w:color w:val="212121"/>
          <w:shd w:val="clear" w:color="auto" w:fill="FFFFFF"/>
        </w:rPr>
        <w:t>号决定）。</w:t>
      </w:r>
    </w:p>
    <w:p w14:paraId="1B848A92" w14:textId="77777777" w:rsidR="00DF0D37" w:rsidRPr="00CA33E2" w:rsidRDefault="00DF0D37" w:rsidP="00DF0D37">
      <w:pPr>
        <w:pStyle w:val="Heading1"/>
        <w:tabs>
          <w:tab w:val="clear" w:pos="710"/>
        </w:tabs>
        <w:rPr>
          <w:color w:val="000000"/>
          <w:kern w:val="36"/>
        </w:rPr>
      </w:pPr>
      <w:r w:rsidRPr="00CA33E2">
        <w:rPr>
          <w:rFonts w:ascii="Arial" w:hAnsi="Arial" w:cs="Arial"/>
          <w:color w:val="212121"/>
          <w:shd w:val="clear" w:color="auto" w:fill="FFFFFF"/>
        </w:rPr>
        <w:t>在第八十次会议上，执行委员会将项目完成日期延长至</w:t>
      </w:r>
      <w:r w:rsidRPr="00CA33E2">
        <w:rPr>
          <w:color w:val="212121"/>
          <w:shd w:val="clear" w:color="auto" w:fill="FFFFFF"/>
        </w:rPr>
        <w:t>2018</w:t>
      </w:r>
      <w:r w:rsidRPr="00CA33E2">
        <w:rPr>
          <w:rFonts w:ascii="Arial" w:hAnsi="Arial" w:cs="Arial"/>
          <w:color w:val="212121"/>
          <w:shd w:val="clear" w:color="auto" w:fill="FFFFFF"/>
        </w:rPr>
        <w:t>年</w:t>
      </w:r>
      <w:r w:rsidRPr="00CA33E2">
        <w:rPr>
          <w:color w:val="212121"/>
          <w:shd w:val="clear" w:color="auto" w:fill="FFFFFF"/>
        </w:rPr>
        <w:t>12</w:t>
      </w:r>
      <w:r w:rsidRPr="00CA33E2">
        <w:rPr>
          <w:rFonts w:ascii="Arial" w:hAnsi="Arial" w:cs="Arial"/>
          <w:color w:val="212121"/>
          <w:shd w:val="clear" w:color="auto" w:fill="FFFFFF"/>
        </w:rPr>
        <w:t>月</w:t>
      </w:r>
      <w:r w:rsidRPr="00CA33E2">
        <w:rPr>
          <w:color w:val="212121"/>
          <w:shd w:val="clear" w:color="auto" w:fill="FFFFFF"/>
        </w:rPr>
        <w:t>31</w:t>
      </w:r>
      <w:r w:rsidRPr="00CA33E2">
        <w:rPr>
          <w:rFonts w:ascii="Arial" w:hAnsi="Arial" w:cs="Arial"/>
          <w:color w:val="212121"/>
          <w:shd w:val="clear" w:color="auto" w:fill="FFFFFF"/>
        </w:rPr>
        <w:t>日</w:t>
      </w:r>
      <w:r w:rsidRPr="00CA33E2">
        <w:t>，但有一项谅解，即不得申请进一步延长项目的执行期限，并请开发计划署不晚于第八十三次会议提交最后报告</w:t>
      </w:r>
      <w:r w:rsidRPr="00CA33E2">
        <w:rPr>
          <w:rFonts w:ascii="Arial" w:hAnsi="Arial" w:cs="Arial"/>
          <w:color w:val="212121"/>
          <w:shd w:val="clear" w:color="auto" w:fill="FFFFFF"/>
        </w:rPr>
        <w:t>（第</w:t>
      </w:r>
      <w:r w:rsidRPr="00CA33E2">
        <w:rPr>
          <w:color w:val="212121"/>
          <w:shd w:val="clear" w:color="auto" w:fill="FFFFFF"/>
        </w:rPr>
        <w:t>80/26(e)</w:t>
      </w:r>
      <w:r w:rsidRPr="00CA33E2">
        <w:rPr>
          <w:rFonts w:ascii="Arial" w:hAnsi="Arial" w:cs="Arial"/>
          <w:color w:val="212121"/>
          <w:shd w:val="clear" w:color="auto" w:fill="FFFFFF"/>
        </w:rPr>
        <w:t>号决定）。</w:t>
      </w:r>
    </w:p>
    <w:p w14:paraId="46C4C9D9" w14:textId="77777777" w:rsidR="00DF0D37" w:rsidRPr="00CA33E2" w:rsidRDefault="00DF0D37" w:rsidP="00DF0D37">
      <w:pPr>
        <w:rPr>
          <w:b/>
        </w:rPr>
      </w:pPr>
      <w:r w:rsidRPr="00CA33E2">
        <w:rPr>
          <w:rFonts w:hint="eastAsia"/>
          <w:b/>
        </w:rPr>
        <w:t>进度报告</w:t>
      </w:r>
    </w:p>
    <w:p w14:paraId="06805643" w14:textId="77777777" w:rsidR="00DF0D37" w:rsidRPr="00CA33E2" w:rsidRDefault="00DF0D37" w:rsidP="00DF0D37"/>
    <w:p w14:paraId="047A064F" w14:textId="77777777" w:rsidR="00DF0D37" w:rsidRPr="00CA33E2" w:rsidRDefault="00DF0D37" w:rsidP="00DF0D37">
      <w:pPr>
        <w:pStyle w:val="Heading1"/>
        <w:tabs>
          <w:tab w:val="clear" w:pos="710"/>
        </w:tabs>
        <w:rPr>
          <w:color w:val="000000"/>
          <w:kern w:val="36"/>
        </w:rPr>
      </w:pPr>
      <w:r w:rsidRPr="00CA33E2">
        <w:rPr>
          <w:rFonts w:ascii="Arial" w:hAnsi="Arial" w:cs="Arial"/>
          <w:color w:val="212121"/>
          <w:shd w:val="clear" w:color="auto" w:fill="FFFFFF"/>
        </w:rPr>
        <w:t>根据第</w:t>
      </w:r>
      <w:r w:rsidRPr="00CA33E2">
        <w:rPr>
          <w:color w:val="212121"/>
          <w:shd w:val="clear" w:color="auto" w:fill="FFFFFF"/>
        </w:rPr>
        <w:t>80/26(e)</w:t>
      </w:r>
      <w:r w:rsidRPr="00CA33E2">
        <w:rPr>
          <w:rFonts w:ascii="Arial" w:hAnsi="Arial" w:cs="Arial"/>
          <w:color w:val="212121"/>
          <w:shd w:val="clear" w:color="auto" w:fill="FFFFFF"/>
        </w:rPr>
        <w:t>号决定，开发计划署代表埃及政府提交了示范项目的初步最后报告。虽然项目中的大部分活动已经完成，但</w:t>
      </w:r>
      <w:r w:rsidRPr="00CA33E2">
        <w:rPr>
          <w:rFonts w:ascii="Arial" w:hAnsi="Arial" w:cs="Arial" w:hint="eastAsia"/>
          <w:color w:val="212121"/>
          <w:shd w:val="clear" w:color="auto" w:fill="FFFFFF"/>
        </w:rPr>
        <w:t>是</w:t>
      </w:r>
      <w:r w:rsidRPr="00CA33E2">
        <w:rPr>
          <w:rFonts w:ascii="Arial" w:hAnsi="Arial" w:cs="Arial"/>
          <w:color w:val="212121"/>
          <w:shd w:val="clear" w:color="auto" w:fill="FFFFFF"/>
        </w:rPr>
        <w:t>将在和选定的小型用户对配方厂家设备测试</w:t>
      </w:r>
      <w:r w:rsidRPr="00CA33E2">
        <w:rPr>
          <w:rFonts w:ascii="Arial" w:hAnsi="Arial" w:cs="Arial" w:hint="eastAsia"/>
          <w:color w:val="212121"/>
          <w:shd w:val="clear" w:color="auto" w:fill="FFFFFF"/>
        </w:rPr>
        <w:t>完成</w:t>
      </w:r>
      <w:r w:rsidRPr="00CA33E2">
        <w:rPr>
          <w:rFonts w:ascii="Arial" w:hAnsi="Arial" w:cs="Arial"/>
          <w:color w:val="212121"/>
          <w:shd w:val="clear" w:color="auto" w:fill="FFFFFF"/>
        </w:rPr>
        <w:t>后向第</w:t>
      </w:r>
      <w:r w:rsidRPr="00CA33E2">
        <w:rPr>
          <w:rFonts w:ascii="Arial" w:hAnsi="Arial" w:cs="Arial" w:hint="eastAsia"/>
          <w:color w:val="212121"/>
          <w:shd w:val="clear" w:color="auto" w:fill="FFFFFF"/>
        </w:rPr>
        <w:t>八十四</w:t>
      </w:r>
      <w:r w:rsidRPr="00CA33E2">
        <w:rPr>
          <w:rFonts w:ascii="Arial" w:hAnsi="Arial" w:cs="Arial"/>
          <w:color w:val="212121"/>
          <w:shd w:val="clear" w:color="auto" w:fill="FFFFFF"/>
        </w:rPr>
        <w:t>次会议提交最后报告。</w:t>
      </w:r>
      <w:r w:rsidRPr="00CA33E2">
        <w:rPr>
          <w:color w:val="000000"/>
          <w:kern w:val="36"/>
        </w:rPr>
        <w:t xml:space="preserve"> </w:t>
      </w:r>
    </w:p>
    <w:p w14:paraId="5850C07E" w14:textId="77777777" w:rsidR="00DF0D37" w:rsidRPr="00CA33E2" w:rsidRDefault="00DF0D37" w:rsidP="00DF0D37">
      <w:pPr>
        <w:pStyle w:val="Heading1"/>
        <w:tabs>
          <w:tab w:val="clear" w:pos="710"/>
        </w:tabs>
        <w:rPr>
          <w:color w:val="000000"/>
          <w:kern w:val="36"/>
        </w:rPr>
      </w:pPr>
      <w:r w:rsidRPr="00CA33E2">
        <w:rPr>
          <w:rFonts w:ascii="Arial" w:hAnsi="Arial" w:cs="Arial"/>
          <w:color w:val="212121"/>
          <w:shd w:val="clear" w:color="auto" w:fill="FFFFFF"/>
        </w:rPr>
        <w:t>该项目分两部分实施：第一部分涉及设备选择（即制定设备规格，招标，投标审查和采购），第二部分是预包装发泡</w:t>
      </w:r>
      <w:r w:rsidRPr="00CA33E2">
        <w:rPr>
          <w:rFonts w:ascii="Arial" w:hAnsi="Arial" w:cs="Arial" w:hint="eastAsia"/>
          <w:color w:val="212121"/>
          <w:shd w:val="clear" w:color="auto" w:fill="FFFFFF"/>
        </w:rPr>
        <w:t>配方的</w:t>
      </w:r>
      <w:r w:rsidRPr="00CA33E2">
        <w:rPr>
          <w:rFonts w:ascii="Arial" w:hAnsi="Arial" w:cs="Arial"/>
          <w:color w:val="212121"/>
          <w:shd w:val="clear" w:color="auto" w:fill="FFFFFF"/>
        </w:rPr>
        <w:t>优化（即，选择愿意使用这些</w:t>
      </w:r>
      <w:r w:rsidRPr="00CA33E2">
        <w:rPr>
          <w:rFonts w:ascii="Arial" w:hAnsi="Arial" w:cs="Arial" w:hint="eastAsia"/>
          <w:color w:val="212121"/>
          <w:shd w:val="clear" w:color="auto" w:fill="FFFFFF"/>
        </w:rPr>
        <w:t>配方</w:t>
      </w:r>
      <w:r w:rsidRPr="00CA33E2">
        <w:rPr>
          <w:rFonts w:ascii="Arial" w:hAnsi="Arial" w:cs="Arial"/>
          <w:color w:val="212121"/>
          <w:shd w:val="clear" w:color="auto" w:fill="FFFFFF"/>
        </w:rPr>
        <w:t>的</w:t>
      </w:r>
      <w:r w:rsidRPr="00CA33E2">
        <w:rPr>
          <w:rFonts w:ascii="Arial" w:hAnsi="Arial" w:cs="Arial" w:hint="eastAsia"/>
          <w:color w:val="212121"/>
          <w:shd w:val="clear" w:color="auto" w:fill="FFFFFF"/>
        </w:rPr>
        <w:t>配方</w:t>
      </w:r>
      <w:r w:rsidRPr="00CA33E2">
        <w:rPr>
          <w:rFonts w:ascii="Arial" w:hAnsi="Arial" w:cs="Arial"/>
          <w:color w:val="212121"/>
          <w:shd w:val="clear" w:color="auto" w:fill="FFFFFF"/>
        </w:rPr>
        <w:t>厂家，从供应商处采购预包装</w:t>
      </w:r>
      <w:r w:rsidRPr="00CA33E2">
        <w:rPr>
          <w:rFonts w:ascii="Arial" w:hAnsi="Arial" w:cs="Arial" w:hint="eastAsia"/>
          <w:color w:val="212121"/>
          <w:shd w:val="clear" w:color="auto" w:fill="FFFFFF"/>
        </w:rPr>
        <w:t>配方</w:t>
      </w:r>
      <w:r w:rsidRPr="00CA33E2">
        <w:rPr>
          <w:rFonts w:ascii="Arial" w:hAnsi="Arial" w:cs="Arial"/>
          <w:color w:val="212121"/>
          <w:shd w:val="clear" w:color="auto" w:fill="FFFFFF"/>
        </w:rPr>
        <w:t>，</w:t>
      </w:r>
      <w:r w:rsidRPr="00CA33E2">
        <w:rPr>
          <w:rFonts w:ascii="Arial" w:hAnsi="Arial" w:cs="Arial" w:hint="eastAsia"/>
          <w:color w:val="212121"/>
          <w:shd w:val="clear" w:color="auto" w:fill="FFFFFF"/>
        </w:rPr>
        <w:t>和</w:t>
      </w:r>
      <w:r w:rsidRPr="00CA33E2">
        <w:rPr>
          <w:rFonts w:ascii="Arial" w:hAnsi="Arial" w:cs="Arial"/>
          <w:color w:val="212121"/>
          <w:shd w:val="clear" w:color="auto" w:fill="FFFFFF"/>
        </w:rPr>
        <w:t>用选定设备</w:t>
      </w:r>
      <w:r w:rsidRPr="00CA33E2">
        <w:rPr>
          <w:rFonts w:ascii="Arial" w:hAnsi="Arial" w:cs="Arial" w:hint="eastAsia"/>
          <w:color w:val="212121"/>
          <w:shd w:val="clear" w:color="auto" w:fill="FFFFFF"/>
        </w:rPr>
        <w:t>同</w:t>
      </w:r>
      <w:r w:rsidRPr="00CA33E2">
        <w:rPr>
          <w:rFonts w:ascii="Arial" w:hAnsi="Arial" w:cs="Arial"/>
          <w:color w:val="212121"/>
          <w:shd w:val="clear" w:color="auto" w:fill="FFFFFF"/>
        </w:rPr>
        <w:t>小型泡沫塑料用户对</w:t>
      </w:r>
      <w:r w:rsidRPr="00CA33E2">
        <w:rPr>
          <w:rFonts w:ascii="Arial" w:hAnsi="Arial" w:cs="Arial" w:hint="eastAsia"/>
          <w:color w:val="212121"/>
          <w:shd w:val="clear" w:color="auto" w:fill="FFFFFF"/>
        </w:rPr>
        <w:t>配方</w:t>
      </w:r>
      <w:r w:rsidRPr="00CA33E2">
        <w:rPr>
          <w:rFonts w:ascii="Arial" w:hAnsi="Arial" w:cs="Arial"/>
          <w:color w:val="212121"/>
          <w:shd w:val="clear" w:color="auto" w:fill="FFFFFF"/>
        </w:rPr>
        <w:t>进行现场</w:t>
      </w:r>
      <w:r w:rsidRPr="00CA33E2">
        <w:rPr>
          <w:rFonts w:ascii="SimSun" w:eastAsia="SimSun" w:hAnsi="SimSun" w:cs="SimSun" w:hint="eastAsia"/>
          <w:color w:val="212121"/>
          <w:shd w:val="clear" w:color="auto" w:fill="FFFFFF"/>
        </w:rPr>
        <w:t>测试）。</w:t>
      </w:r>
    </w:p>
    <w:p w14:paraId="2CF579AA" w14:textId="77777777" w:rsidR="00DF0D37" w:rsidRPr="00CA33E2" w:rsidRDefault="00DF0D37" w:rsidP="00DF0D37">
      <w:pPr>
        <w:pStyle w:val="Heading1"/>
        <w:tabs>
          <w:tab w:val="clear" w:pos="710"/>
        </w:tabs>
        <w:rPr>
          <w:rFonts w:ascii="SimSun" w:eastAsia="SimSun" w:hAnsi="SimSun" w:cs="SimSun"/>
          <w:color w:val="212121"/>
          <w:lang w:val="en-US"/>
        </w:rPr>
      </w:pPr>
      <w:r w:rsidRPr="00CA33E2">
        <w:rPr>
          <w:rFonts w:ascii="SimSun" w:eastAsia="SimSun" w:hAnsi="SimSun" w:cs="SimSun" w:hint="eastAsia"/>
          <w:color w:val="212121"/>
          <w:lang w:val="en-US"/>
        </w:rPr>
        <w:t>设备选择部分涉及采购流程，其中开发了供招标用的</w:t>
      </w:r>
      <w:r w:rsidRPr="00CA33E2">
        <w:rPr>
          <w:rFonts w:ascii="Arial" w:hAnsi="Arial" w:cs="Arial"/>
          <w:color w:val="212121"/>
          <w:shd w:val="clear" w:color="auto" w:fill="FFFFFF"/>
        </w:rPr>
        <w:t>小型用户</w:t>
      </w:r>
      <w:r w:rsidRPr="00CA33E2">
        <w:rPr>
          <w:rFonts w:ascii="SimSun" w:eastAsia="SimSun" w:hAnsi="SimSun" w:cs="SimSun" w:hint="eastAsia"/>
          <w:color w:val="212121"/>
          <w:lang w:val="en-US"/>
        </w:rPr>
        <w:t>使用的小型移动设备的不同规格。在审查收到的报价后，选择并购买了三种类型的发泡机：一种是高压，一种是低压，另一种是用于整皮泡沫塑料的低压机。这些分发给三个配方厂家进行评估；但是，该项目的这一方面尚未完成。</w:t>
      </w:r>
      <w:r w:rsidRPr="00CA33E2">
        <w:rPr>
          <w:lang w:val="en-CA"/>
        </w:rPr>
        <w:t xml:space="preserve"> </w:t>
      </w:r>
    </w:p>
    <w:p w14:paraId="60494B11" w14:textId="77777777" w:rsidR="00DF0D37" w:rsidRPr="00CA33E2" w:rsidRDefault="00DF0D37" w:rsidP="00DF0D37">
      <w:pPr>
        <w:pStyle w:val="Heading1"/>
        <w:tabs>
          <w:tab w:val="clear" w:pos="710"/>
        </w:tabs>
        <w:rPr>
          <w:lang w:val="en-US"/>
        </w:rPr>
      </w:pPr>
      <w:r w:rsidRPr="00CA33E2">
        <w:rPr>
          <w:rFonts w:ascii="SimSun" w:eastAsia="SimSun" w:hAnsi="SimSun" w:cs="SimSun" w:hint="eastAsia"/>
          <w:color w:val="212121"/>
          <w:lang w:val="en-US"/>
        </w:rPr>
        <w:t>设备选择部分招标过程中获得的结果表明，可以用</w:t>
      </w:r>
      <w:r w:rsidRPr="00CA33E2">
        <w:rPr>
          <w:rFonts w:eastAsia="Times New Roman"/>
          <w:color w:val="212121"/>
          <w:lang w:val="en-US"/>
        </w:rPr>
        <w:t>5,350</w:t>
      </w:r>
      <w:r w:rsidRPr="00CA33E2">
        <w:rPr>
          <w:rFonts w:ascii="SimSun" w:eastAsia="SimSun" w:hAnsi="SimSun" w:cs="SimSun" w:hint="eastAsia"/>
          <w:color w:val="212121"/>
          <w:lang w:val="en-US"/>
        </w:rPr>
        <w:t>美元而不是</w:t>
      </w:r>
      <w:r w:rsidRPr="00CA33E2">
        <w:rPr>
          <w:rFonts w:eastAsia="Times New Roman"/>
          <w:color w:val="212121"/>
          <w:lang w:val="en-US"/>
        </w:rPr>
        <w:t>10,000</w:t>
      </w:r>
      <w:r w:rsidRPr="00CA33E2">
        <w:rPr>
          <w:rFonts w:ascii="SimSun" w:eastAsia="SimSun" w:hAnsi="SimSun" w:cs="SimSun" w:hint="eastAsia"/>
          <w:color w:val="212121"/>
          <w:lang w:val="en-US"/>
        </w:rPr>
        <w:t>美元的价格购买基本的底部灌注（PIP）泡沫塑料注入器；一个基本的</w:t>
      </w:r>
      <w:r w:rsidRPr="00CA33E2">
        <w:t>喷塑</w:t>
      </w:r>
      <w:r w:rsidRPr="00CA33E2">
        <w:rPr>
          <w:rFonts w:hint="eastAsia"/>
        </w:rPr>
        <w:t>/</w:t>
      </w:r>
      <w:r w:rsidRPr="00CA33E2">
        <w:rPr>
          <w:rFonts w:ascii="SimSun" w:eastAsia="SimSun" w:hAnsi="SimSun" w:cs="SimSun" w:hint="eastAsia"/>
          <w:color w:val="212121"/>
          <w:lang w:val="en-US"/>
        </w:rPr>
        <w:t>底部灌注</w:t>
      </w:r>
      <w:r w:rsidRPr="00CA33E2">
        <w:t>注入</w:t>
      </w:r>
      <w:r w:rsidRPr="00CA33E2">
        <w:rPr>
          <w:rFonts w:ascii="SimSun" w:eastAsia="SimSun" w:hAnsi="SimSun" w:cs="SimSun" w:hint="eastAsia"/>
          <w:color w:val="212121"/>
          <w:lang w:val="en-US"/>
        </w:rPr>
        <w:t>器可以用</w:t>
      </w:r>
      <w:r w:rsidRPr="00CA33E2">
        <w:rPr>
          <w:rFonts w:eastAsia="Times New Roman"/>
          <w:color w:val="212121"/>
          <w:lang w:val="en-US"/>
        </w:rPr>
        <w:t>6,600</w:t>
      </w:r>
      <w:r w:rsidRPr="00CA33E2">
        <w:rPr>
          <w:rFonts w:ascii="SimSun" w:eastAsia="SimSun" w:hAnsi="SimSun" w:cs="SimSun" w:hint="eastAsia"/>
          <w:color w:val="212121"/>
          <w:lang w:val="en-US"/>
        </w:rPr>
        <w:t>美元而不是</w:t>
      </w:r>
      <w:r w:rsidRPr="00CA33E2">
        <w:rPr>
          <w:rFonts w:eastAsia="Times New Roman"/>
          <w:color w:val="212121"/>
          <w:lang w:val="en-US"/>
        </w:rPr>
        <w:t>10,000</w:t>
      </w:r>
      <w:r w:rsidRPr="00CA33E2">
        <w:rPr>
          <w:rFonts w:ascii="SimSun" w:eastAsia="SimSun" w:hAnsi="SimSun" w:cs="SimSun" w:hint="eastAsia"/>
          <w:color w:val="212121"/>
          <w:lang w:val="en-US"/>
        </w:rPr>
        <w:t>美元购得；并且可以用</w:t>
      </w:r>
      <w:r w:rsidRPr="00CA33E2">
        <w:rPr>
          <w:rFonts w:eastAsia="Times New Roman"/>
          <w:color w:val="212121"/>
          <w:lang w:val="en-US"/>
        </w:rPr>
        <w:t>18,480</w:t>
      </w:r>
      <w:r w:rsidRPr="00CA33E2">
        <w:rPr>
          <w:rFonts w:ascii="SimSun" w:eastAsia="SimSun" w:hAnsi="SimSun" w:cs="SimSun" w:hint="eastAsia"/>
          <w:color w:val="212121"/>
          <w:lang w:val="en-US"/>
        </w:rPr>
        <w:t>美元而不是</w:t>
      </w:r>
      <w:r w:rsidRPr="00CA33E2">
        <w:rPr>
          <w:rFonts w:eastAsia="Times New Roman"/>
          <w:color w:val="212121"/>
          <w:lang w:val="en-US"/>
        </w:rPr>
        <w:t>25,000-30,000</w:t>
      </w:r>
      <w:r w:rsidRPr="00CA33E2">
        <w:rPr>
          <w:rFonts w:ascii="SimSun" w:eastAsia="SimSun" w:hAnsi="SimSun" w:cs="SimSun" w:hint="eastAsia"/>
          <w:color w:val="212121"/>
          <w:lang w:val="en-US"/>
        </w:rPr>
        <w:t>美元的价格购买基本的整皮泡沫塑料注入器。</w:t>
      </w:r>
    </w:p>
    <w:p w14:paraId="76D1C2FC"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lang w:val="en-US"/>
        </w:rPr>
        <w:t>该项目化学成分的目标是为不常用的很</w:t>
      </w:r>
      <w:r w:rsidRPr="00CA33E2">
        <w:rPr>
          <w:rFonts w:asciiTheme="minorEastAsia" w:hAnsiTheme="minorEastAsia" w:hint="eastAsia"/>
          <w:color w:val="212121"/>
          <w:lang w:val="en-US"/>
        </w:rPr>
        <w:t>小型用户</w:t>
      </w:r>
      <w:r w:rsidRPr="00CA33E2">
        <w:rPr>
          <w:rFonts w:ascii="SimSun" w:eastAsia="SimSun" w:hAnsi="SimSun" w:cs="SimSun" w:hint="eastAsia"/>
          <w:color w:val="212121"/>
          <w:lang w:val="en-US"/>
        </w:rPr>
        <w:t>提供具有较长保质期的预包装泡沫塑料配方。这是通过寻找和访问至少一个此类配方的供应商以及对分销或开发类似产品感兴趣的本地配方厂家来进行的。由于所涉配方非常昂贵，配方厂家几乎没有兴趣。</w:t>
      </w:r>
    </w:p>
    <w:p w14:paraId="68322864" w14:textId="77777777" w:rsidR="00DF0D37" w:rsidRPr="00CA33E2" w:rsidRDefault="00DF0D37" w:rsidP="00DF0D37">
      <w:pPr>
        <w:pStyle w:val="Heading1"/>
        <w:tabs>
          <w:tab w:val="clear" w:pos="710"/>
        </w:tabs>
      </w:pPr>
      <w:r w:rsidRPr="00CA33E2">
        <w:rPr>
          <w:rFonts w:ascii="SimSun" w:eastAsia="SimSun" w:hAnsi="SimSun" w:cs="SimSun" w:hint="eastAsia"/>
          <w:color w:val="212121"/>
          <w:lang w:val="en-US"/>
        </w:rPr>
        <w:t>开发计划署表示，该项目的结果显示如下：</w:t>
      </w:r>
      <w:r w:rsidRPr="00CA33E2">
        <w:rPr>
          <w:rFonts w:hint="eastAsia"/>
        </w:rPr>
        <w:t xml:space="preserve"> </w:t>
      </w:r>
    </w:p>
    <w:p w14:paraId="6744856D" w14:textId="77777777" w:rsidR="00DF0D37" w:rsidRPr="00CA33E2" w:rsidRDefault="00DF0D37" w:rsidP="00DF0D37">
      <w:pPr>
        <w:pStyle w:val="Heading2"/>
        <w:numPr>
          <w:ilvl w:val="1"/>
          <w:numId w:val="1"/>
        </w:numPr>
        <w:tabs>
          <w:tab w:val="clear" w:pos="557"/>
          <w:tab w:val="num" w:pos="0"/>
        </w:tabs>
        <w:ind w:left="1440"/>
        <w:rPr>
          <w:lang w:val="en-US"/>
        </w:rPr>
      </w:pPr>
      <w:r w:rsidRPr="00CA33E2">
        <w:rPr>
          <w:rFonts w:ascii="SimSun" w:eastAsia="SimSun" w:hAnsi="SimSun" w:cs="SimSun" w:hint="eastAsia"/>
          <w:color w:val="212121"/>
          <w:lang w:val="en-US"/>
        </w:rPr>
        <w:lastRenderedPageBreak/>
        <w:t>在明确确定规格的情况下，可能有较低价格的基本泡沫塑料注入器供应，因此可能降低</w:t>
      </w:r>
      <w:r w:rsidRPr="00CA33E2">
        <w:t>多边基金今后为小型和</w:t>
      </w:r>
      <w:r w:rsidRPr="00CA33E2">
        <w:rPr>
          <w:rFonts w:hint="eastAsia"/>
        </w:rPr>
        <w:t>很</w:t>
      </w:r>
      <w:r w:rsidRPr="00CA33E2">
        <w:t>小型泡沫塑料</w:t>
      </w:r>
      <w:r w:rsidRPr="00CA33E2">
        <w:rPr>
          <w:rFonts w:hint="eastAsia"/>
        </w:rPr>
        <w:t>制造商</w:t>
      </w:r>
      <w:r w:rsidRPr="00CA33E2">
        <w:t>供资的泡沫塑料项目的设备成本</w:t>
      </w:r>
      <w:r w:rsidRPr="00CA33E2">
        <w:rPr>
          <w:rFonts w:hint="eastAsia"/>
        </w:rPr>
        <w:t>；</w:t>
      </w:r>
    </w:p>
    <w:p w14:paraId="4ABFA587" w14:textId="77777777" w:rsidR="00DF0D37" w:rsidRPr="00CA33E2" w:rsidRDefault="00DF0D37" w:rsidP="00DF0D37">
      <w:pPr>
        <w:pStyle w:val="Heading2"/>
        <w:keepNext/>
        <w:widowControl/>
        <w:numPr>
          <w:ilvl w:val="1"/>
          <w:numId w:val="1"/>
        </w:numPr>
        <w:tabs>
          <w:tab w:val="clear" w:pos="557"/>
          <w:tab w:val="num" w:pos="0"/>
        </w:tabs>
        <w:ind w:left="1440"/>
        <w:rPr>
          <w:lang w:val="en-CA"/>
        </w:rPr>
      </w:pPr>
      <w:r w:rsidRPr="00CA33E2">
        <w:rPr>
          <w:rFonts w:ascii="SimSun" w:eastAsia="SimSun" w:hAnsi="SimSun" w:cs="SimSun" w:hint="eastAsia"/>
          <w:color w:val="212121"/>
          <w:lang w:val="en-US"/>
        </w:rPr>
        <w:t>对使用预包装化学品没有表现出任何兴趣，因为这些化学品是为狭窄专业应用（即电气支柱回填）而设计的，在第</w:t>
      </w:r>
      <w:r w:rsidRPr="00CA33E2">
        <w:rPr>
          <w:rFonts w:eastAsia="Times New Roman"/>
          <w:color w:val="212121"/>
          <w:lang w:val="en-US"/>
        </w:rPr>
        <w:t>5</w:t>
      </w:r>
      <w:r w:rsidRPr="00CA33E2">
        <w:rPr>
          <w:rFonts w:ascii="SimSun" w:eastAsia="SimSun" w:hAnsi="SimSun" w:cs="SimSun" w:hint="eastAsia"/>
          <w:color w:val="212121"/>
          <w:lang w:val="en-US"/>
        </w:rPr>
        <w:t>条国家不常见，并且相关的投资成本非常高</w:t>
      </w:r>
      <w:r w:rsidRPr="00CA33E2">
        <w:rPr>
          <w:rFonts w:hint="eastAsia"/>
          <w:lang w:val="en-US"/>
        </w:rPr>
        <w:t>。</w:t>
      </w:r>
    </w:p>
    <w:p w14:paraId="353DFA58" w14:textId="77777777" w:rsidR="00DF0D37" w:rsidRPr="00CA33E2" w:rsidRDefault="00DF0D37" w:rsidP="00DF0D37">
      <w:pPr>
        <w:rPr>
          <w:b/>
          <w:lang w:val="en-CA"/>
        </w:rPr>
      </w:pPr>
      <w:r w:rsidRPr="00CA33E2">
        <w:rPr>
          <w:rFonts w:hint="eastAsia"/>
          <w:b/>
          <w:lang w:val="en-CA"/>
        </w:rPr>
        <w:t>秘书处的评论</w:t>
      </w:r>
    </w:p>
    <w:p w14:paraId="25B9D4B1" w14:textId="77777777" w:rsidR="00DF0D37" w:rsidRPr="00CA33E2" w:rsidRDefault="00DF0D37" w:rsidP="00DF0D37">
      <w:pPr>
        <w:rPr>
          <w:b/>
          <w:lang w:val="en-CA"/>
        </w:rPr>
      </w:pPr>
    </w:p>
    <w:p w14:paraId="65215228" w14:textId="77777777" w:rsidR="00DF0D37" w:rsidRPr="00CA33E2" w:rsidRDefault="00DF0D37" w:rsidP="00DF0D37">
      <w:pPr>
        <w:pStyle w:val="Heading1"/>
        <w:tabs>
          <w:tab w:val="clear" w:pos="710"/>
        </w:tabs>
      </w:pPr>
      <w:r w:rsidRPr="00CA33E2">
        <w:rPr>
          <w:rFonts w:ascii="SimSun" w:eastAsia="SimSun" w:hAnsi="SimSun" w:cs="SimSun" w:hint="eastAsia"/>
          <w:color w:val="212121"/>
        </w:rPr>
        <w:t>秘书处要求澄清所选设备是如何评价的，指出该设备还未经过配方厂家也未经过选定的小型泡沫塑料用户的测试。开发计划署解释说，由于交付延迟，这项测试将于</w:t>
      </w:r>
      <w:r w:rsidRPr="00CA33E2">
        <w:rPr>
          <w:color w:val="212121"/>
        </w:rPr>
        <w:t>2019</w:t>
      </w:r>
      <w:r w:rsidRPr="00CA33E2">
        <w:rPr>
          <w:rFonts w:ascii="SimSun" w:eastAsia="SimSun" w:hAnsi="SimSun" w:cs="SimSun" w:hint="eastAsia"/>
          <w:color w:val="212121"/>
        </w:rPr>
        <w:t>年</w:t>
      </w:r>
      <w:r w:rsidRPr="00CA33E2">
        <w:rPr>
          <w:color w:val="212121"/>
        </w:rPr>
        <w:t>5</w:t>
      </w:r>
      <w:r w:rsidRPr="00CA33E2">
        <w:rPr>
          <w:rFonts w:ascii="SimSun" w:eastAsia="SimSun" w:hAnsi="SimSun" w:cs="SimSun" w:hint="eastAsia"/>
          <w:color w:val="212121"/>
        </w:rPr>
        <w:t>月底完成。已经向配方厂家提供了注入器的规格，以便有效地进行测试。一旦配方厂家完成此阶段，将在选定的一家小型用户对设备进行进一步评价。这些活动预计将于</w:t>
      </w:r>
      <w:r w:rsidRPr="00CA33E2">
        <w:rPr>
          <w:color w:val="212121"/>
        </w:rPr>
        <w:t>2019</w:t>
      </w:r>
      <w:r w:rsidRPr="00CA33E2">
        <w:rPr>
          <w:rFonts w:ascii="SimSun" w:eastAsia="SimSun" w:hAnsi="SimSun" w:cs="SimSun" w:hint="eastAsia"/>
          <w:color w:val="212121"/>
        </w:rPr>
        <w:t>年</w:t>
      </w:r>
      <w:r w:rsidRPr="00CA33E2">
        <w:rPr>
          <w:color w:val="212121"/>
        </w:rPr>
        <w:t>6</w:t>
      </w:r>
      <w:r w:rsidRPr="00CA33E2">
        <w:rPr>
          <w:rFonts w:ascii="SimSun" w:eastAsia="SimSun" w:hAnsi="SimSun" w:cs="SimSun" w:hint="eastAsia"/>
          <w:color w:val="212121"/>
        </w:rPr>
        <w:t>月完成。</w:t>
      </w:r>
    </w:p>
    <w:p w14:paraId="4A59A9CA" w14:textId="77777777" w:rsidR="00DF0D37" w:rsidRPr="00CA33E2" w:rsidRDefault="00DF0D37" w:rsidP="00DF0D37">
      <w:pPr>
        <w:pStyle w:val="Heading1"/>
        <w:tabs>
          <w:tab w:val="clear" w:pos="710"/>
        </w:tabs>
        <w:rPr>
          <w:rFonts w:ascii="SimSun" w:eastAsia="SimSun" w:hAnsi="SimSun" w:cs="SimSun"/>
          <w:color w:val="212121"/>
          <w:lang w:val="en-CA"/>
        </w:rPr>
      </w:pPr>
      <w:r w:rsidRPr="00CA33E2">
        <w:rPr>
          <w:rFonts w:ascii="SimSun" w:eastAsia="SimSun" w:hAnsi="SimSun" w:cs="SimSun" w:hint="eastAsia"/>
          <w:color w:val="212121"/>
        </w:rPr>
        <w:t>秘书处根据提交的报告注意到以下情况：</w:t>
      </w:r>
    </w:p>
    <w:p w14:paraId="6CD37B61"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虽然经过招标之后，开发计划署可确定能够提供低成本移动式发泡机的设备供应商，但这些机器的效用和效率尚未同很小型用户通过测试得到证实；并且</w:t>
      </w:r>
      <w:r w:rsidRPr="00CA33E2">
        <w:rPr>
          <w:lang w:val="en-CA"/>
        </w:rPr>
        <w:t xml:space="preserve"> </w:t>
      </w:r>
    </w:p>
    <w:p w14:paraId="08311FA5"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预包装的</w:t>
      </w:r>
      <w:r w:rsidRPr="00CA33E2">
        <w:t>聚氨酯配方</w:t>
      </w:r>
      <w:r w:rsidRPr="00CA33E2">
        <w:rPr>
          <w:rFonts w:ascii="SimSun" w:eastAsia="SimSun" w:hAnsi="SimSun" w:cs="SimSun" w:hint="eastAsia"/>
          <w:color w:val="212121"/>
        </w:rPr>
        <w:t>对于第</w:t>
      </w:r>
      <w:r w:rsidRPr="00CA33E2">
        <w:rPr>
          <w:color w:val="212121"/>
        </w:rPr>
        <w:t>5</w:t>
      </w:r>
      <w:r w:rsidRPr="00CA33E2">
        <w:rPr>
          <w:rFonts w:ascii="SimSun" w:eastAsia="SimSun" w:hAnsi="SimSun" w:cs="SimSun" w:hint="eastAsia"/>
          <w:color w:val="212121"/>
        </w:rPr>
        <w:t>条国家来说不是商业上可行的选择，因为这些配方适用的用途在这些国家不常见，并且对于很小型用户来说，它们的成本非常高。</w:t>
      </w:r>
    </w:p>
    <w:p w14:paraId="5F97A387"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秘书处指出，根据延长的项目完成日期（第</w:t>
      </w:r>
      <w:r w:rsidRPr="00CA33E2">
        <w:rPr>
          <w:color w:val="212121"/>
        </w:rPr>
        <w:t>80/26</w:t>
      </w:r>
      <w:r w:rsidRPr="00CA33E2">
        <w:rPr>
          <w:rFonts w:hint="eastAsia"/>
          <w:color w:val="212121"/>
        </w:rPr>
        <w:t>(</w:t>
      </w:r>
      <w:r w:rsidRPr="00CA33E2">
        <w:rPr>
          <w:color w:val="212121"/>
        </w:rPr>
        <w:t>e</w:t>
      </w:r>
      <w:r w:rsidRPr="00CA33E2">
        <w:rPr>
          <w:rFonts w:hint="eastAsia"/>
          <w:color w:val="212121"/>
        </w:rPr>
        <w:t>)</w:t>
      </w:r>
      <w:r w:rsidRPr="00CA33E2">
        <w:rPr>
          <w:rFonts w:ascii="SimSun" w:eastAsia="SimSun" w:hAnsi="SimSun" w:cs="SimSun" w:hint="eastAsia"/>
          <w:color w:val="212121"/>
        </w:rPr>
        <w:t>号决定），该项目没有在</w:t>
      </w:r>
      <w:r w:rsidRPr="00CA33E2">
        <w:rPr>
          <w:color w:val="212121"/>
        </w:rPr>
        <w:t>2018</w:t>
      </w:r>
      <w:r w:rsidRPr="00CA33E2">
        <w:rPr>
          <w:rFonts w:ascii="SimSun" w:eastAsia="SimSun" w:hAnsi="SimSun" w:cs="SimSun" w:hint="eastAsia"/>
          <w:color w:val="212121"/>
        </w:rPr>
        <w:t>年</w:t>
      </w:r>
      <w:r w:rsidRPr="00CA33E2">
        <w:rPr>
          <w:color w:val="212121"/>
        </w:rPr>
        <w:t>12</w:t>
      </w:r>
      <w:r w:rsidRPr="00CA33E2">
        <w:rPr>
          <w:rFonts w:ascii="SimSun" w:eastAsia="SimSun" w:hAnsi="SimSun" w:cs="SimSun" w:hint="eastAsia"/>
          <w:color w:val="212121"/>
        </w:rPr>
        <w:t>月完成。但是，完成低成本设备的测试和评估非常重要，因为它将为这种设备对小型用户的有用性提供技术结论。开发计划署表示，同三配方厂家和一些下游泡沫塑料用户对设备进行现场测试将于</w:t>
      </w:r>
      <w:r w:rsidRPr="00CA33E2">
        <w:rPr>
          <w:color w:val="212121"/>
        </w:rPr>
        <w:t>2019</w:t>
      </w:r>
      <w:r w:rsidRPr="00CA33E2">
        <w:rPr>
          <w:rFonts w:ascii="SimSun" w:eastAsia="SimSun" w:hAnsi="SimSun" w:cs="SimSun" w:hint="eastAsia"/>
          <w:color w:val="212121"/>
        </w:rPr>
        <w:t>年</w:t>
      </w:r>
      <w:r w:rsidRPr="00CA33E2">
        <w:rPr>
          <w:color w:val="212121"/>
        </w:rPr>
        <w:t>6</w:t>
      </w:r>
      <w:r w:rsidRPr="00CA33E2">
        <w:rPr>
          <w:rFonts w:ascii="SimSun" w:eastAsia="SimSun" w:hAnsi="SimSun" w:cs="SimSun" w:hint="eastAsia"/>
          <w:color w:val="212121"/>
        </w:rPr>
        <w:t>月完成。</w:t>
      </w:r>
    </w:p>
    <w:p w14:paraId="576960C9"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秘书处注意到设备的现场测试是剩余的唯一活动，建议延长该项目，以便在第</w:t>
      </w:r>
      <w:r w:rsidRPr="00CA33E2">
        <w:rPr>
          <w:rFonts w:hint="eastAsia"/>
          <w:color w:val="212121"/>
        </w:rPr>
        <w:t>八十四</w:t>
      </w:r>
      <w:r w:rsidRPr="00CA33E2">
        <w:rPr>
          <w:rFonts w:ascii="SimSun" w:eastAsia="SimSun" w:hAnsi="SimSun" w:cs="SimSun" w:hint="eastAsia"/>
          <w:color w:val="212121"/>
        </w:rPr>
        <w:t>次会议上收到详细的最后报告。该报告应包含有关原始设备规格与优化的低成本设备单元规格的详细比较，设备在测试过程中的性能以及小型用户对实用性的建议。报告还应包括有关测试期间使用的泡沫塑料配方的信息，以及使用新的低成本设备的结果。根据项目的剩余活动，该项目应延长至</w:t>
      </w:r>
      <w:r w:rsidRPr="00CA33E2">
        <w:rPr>
          <w:color w:val="212121"/>
        </w:rPr>
        <w:t>20</w:t>
      </w:r>
      <w:r w:rsidRPr="00CA33E2">
        <w:rPr>
          <w:rFonts w:ascii="inherit" w:hAnsi="inherit" w:hint="eastAsia"/>
          <w:color w:val="212121"/>
        </w:rPr>
        <w:t>19</w:t>
      </w:r>
      <w:r w:rsidRPr="00CA33E2">
        <w:rPr>
          <w:rFonts w:ascii="SimSun" w:eastAsia="SimSun" w:hAnsi="SimSun" w:cs="SimSun" w:hint="eastAsia"/>
          <w:color w:val="212121"/>
        </w:rPr>
        <w:t>年</w:t>
      </w:r>
      <w:r w:rsidRPr="00CA33E2">
        <w:rPr>
          <w:color w:val="212121"/>
        </w:rPr>
        <w:t>7</w:t>
      </w:r>
      <w:r w:rsidRPr="00CA33E2">
        <w:rPr>
          <w:rFonts w:ascii="SimSun" w:eastAsia="SimSun" w:hAnsi="SimSun" w:cs="SimSun" w:hint="eastAsia"/>
          <w:color w:val="212121"/>
        </w:rPr>
        <w:t>月</w:t>
      </w:r>
      <w:r w:rsidRPr="00CA33E2">
        <w:rPr>
          <w:color w:val="212121"/>
        </w:rPr>
        <w:t>31</w:t>
      </w:r>
      <w:r w:rsidRPr="00CA33E2">
        <w:rPr>
          <w:rFonts w:ascii="SimSun" w:eastAsia="SimSun" w:hAnsi="SimSun" w:cs="SimSun" w:hint="eastAsia"/>
          <w:color w:val="212121"/>
        </w:rPr>
        <w:t>日。</w:t>
      </w:r>
    </w:p>
    <w:p w14:paraId="00B2EAB2" w14:textId="77777777" w:rsidR="00DF0D37" w:rsidRPr="00CA33E2" w:rsidRDefault="00DF0D37" w:rsidP="00DF0D37">
      <w:pPr>
        <w:keepNext/>
        <w:keepLines/>
        <w:rPr>
          <w:b/>
          <w:lang w:val="en-CA"/>
        </w:rPr>
      </w:pPr>
      <w:r w:rsidRPr="00CA33E2">
        <w:rPr>
          <w:rFonts w:ascii="SimSun" w:eastAsia="SimSun" w:hAnsi="SimSun" w:cs="SimSun" w:hint="eastAsia"/>
          <w:b/>
          <w:color w:val="212121"/>
        </w:rPr>
        <w:t>秘书处的建议</w:t>
      </w:r>
    </w:p>
    <w:p w14:paraId="6AE262D0" w14:textId="77777777" w:rsidR="00DF0D37" w:rsidRPr="00CA33E2" w:rsidRDefault="00DF0D37" w:rsidP="00DF0D37">
      <w:pPr>
        <w:keepNext/>
        <w:keepLines/>
        <w:rPr>
          <w:lang w:val="en-CA"/>
        </w:rPr>
      </w:pPr>
    </w:p>
    <w:p w14:paraId="09F5AF97" w14:textId="77777777" w:rsidR="00DF0D37" w:rsidRPr="00CA33E2" w:rsidRDefault="00DF0D37" w:rsidP="00DF0D37">
      <w:pPr>
        <w:pStyle w:val="Heading1"/>
        <w:keepNext/>
        <w:keepLines/>
        <w:tabs>
          <w:tab w:val="clear" w:pos="710"/>
        </w:tabs>
        <w:rPr>
          <w:lang w:val="en-CA"/>
        </w:rPr>
      </w:pPr>
      <w:r w:rsidRPr="00CA33E2">
        <w:rPr>
          <w:rFonts w:ascii="SimSun" w:eastAsia="SimSun" w:hAnsi="SimSun" w:cs="SimSun" w:hint="eastAsia"/>
          <w:color w:val="212121"/>
        </w:rPr>
        <w:t>执行委员会不妨：</w:t>
      </w:r>
    </w:p>
    <w:p w14:paraId="315DF3C5" w14:textId="77777777" w:rsidR="00DF0D37" w:rsidRPr="00CA33E2" w:rsidRDefault="00DF0D37" w:rsidP="00DF0D37">
      <w:pPr>
        <w:pStyle w:val="Heading2"/>
        <w:keepNext/>
        <w:keepLines/>
        <w:numPr>
          <w:ilvl w:val="1"/>
          <w:numId w:val="1"/>
        </w:numPr>
        <w:tabs>
          <w:tab w:val="clear" w:pos="557"/>
          <w:tab w:val="num" w:pos="0"/>
        </w:tabs>
        <w:ind w:left="1440"/>
        <w:rPr>
          <w:lang w:val="en-CA"/>
        </w:rPr>
      </w:pPr>
      <w:r w:rsidRPr="00CA33E2">
        <w:rPr>
          <w:rFonts w:ascii="SimSun" w:eastAsia="SimSun" w:hAnsi="SimSun" w:cs="SimSun" w:hint="eastAsia"/>
          <w:color w:val="212121"/>
        </w:rPr>
        <w:t>表示注意到载于</w:t>
      </w:r>
      <w:r w:rsidRPr="00CA33E2">
        <w:rPr>
          <w:lang w:val="en-CA"/>
        </w:rPr>
        <w:t>UNEP/OzL.Pro/ExCom/83/11</w:t>
      </w:r>
      <w:r w:rsidRPr="00CA33E2">
        <w:rPr>
          <w:lang w:val="en-CA"/>
        </w:rPr>
        <w:t>号文件的由</w:t>
      </w:r>
      <w:r w:rsidRPr="00CA33E2">
        <w:rPr>
          <w:rFonts w:ascii="SimSun" w:eastAsia="SimSun" w:hAnsi="SimSun" w:cs="SimSun" w:hint="eastAsia"/>
          <w:color w:val="212121"/>
        </w:rPr>
        <w:t>开发计划署提交的关于埃及很小型用户在聚氨酯泡沫塑料行业转用非消耗臭氧层物质技术的低成本方案的初步最后报告；</w:t>
      </w:r>
    </w:p>
    <w:p w14:paraId="7C5DA414"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注意到迄今取得的实质性进展，作为特例，将上文</w:t>
      </w:r>
      <w:r w:rsidRPr="00CA33E2">
        <w:rPr>
          <w:lang w:val="en-CA"/>
        </w:rPr>
        <w:t>(a)</w:t>
      </w:r>
      <w:r w:rsidRPr="00CA33E2">
        <w:rPr>
          <w:rFonts w:ascii="SimSun" w:eastAsia="SimSun" w:hAnsi="SimSun" w:cs="SimSun" w:hint="eastAsia"/>
          <w:color w:val="212121"/>
        </w:rPr>
        <w:t>分段所述项目的完成日期进一步延长至</w:t>
      </w:r>
      <w:r w:rsidRPr="00CA33E2">
        <w:rPr>
          <w:color w:val="212121"/>
        </w:rPr>
        <w:t>2019</w:t>
      </w:r>
      <w:r w:rsidRPr="00CA33E2">
        <w:rPr>
          <w:rFonts w:ascii="SimSun" w:eastAsia="SimSun" w:hAnsi="SimSun" w:cs="SimSun" w:hint="eastAsia"/>
          <w:color w:val="212121"/>
        </w:rPr>
        <w:t>年</w:t>
      </w:r>
      <w:r w:rsidRPr="00CA33E2">
        <w:rPr>
          <w:color w:val="212121"/>
        </w:rPr>
        <w:t>7</w:t>
      </w:r>
      <w:r w:rsidRPr="00CA33E2">
        <w:rPr>
          <w:rFonts w:ascii="SimSun" w:eastAsia="SimSun" w:hAnsi="SimSun" w:cs="SimSun" w:hint="eastAsia"/>
          <w:color w:val="212121"/>
        </w:rPr>
        <w:t>月</w:t>
      </w:r>
      <w:r w:rsidRPr="00CA33E2">
        <w:rPr>
          <w:color w:val="212121"/>
        </w:rPr>
        <w:t>31</w:t>
      </w:r>
      <w:r w:rsidRPr="00CA33E2">
        <w:rPr>
          <w:rFonts w:ascii="SimSun" w:eastAsia="SimSun" w:hAnsi="SimSun" w:cs="SimSun" w:hint="eastAsia"/>
          <w:color w:val="212121"/>
        </w:rPr>
        <w:t>日，但有一项谅解，</w:t>
      </w:r>
      <w:r w:rsidRPr="00CA33E2">
        <w:t>即不得申请进一步延长项目的执行期限</w:t>
      </w:r>
      <w:r w:rsidRPr="00CA33E2">
        <w:rPr>
          <w:rFonts w:ascii="SimSun" w:eastAsia="SimSun" w:hAnsi="SimSun" w:cs="SimSun" w:hint="eastAsia"/>
          <w:color w:val="212121"/>
        </w:rPr>
        <w:t>，并请开发计划署不迟于第</w:t>
      </w:r>
      <w:r w:rsidRPr="00CA33E2">
        <w:rPr>
          <w:rFonts w:hint="eastAsia"/>
          <w:color w:val="212121"/>
        </w:rPr>
        <w:t>八十四</w:t>
      </w:r>
      <w:r w:rsidRPr="00CA33E2">
        <w:rPr>
          <w:rFonts w:ascii="SimSun" w:eastAsia="SimSun" w:hAnsi="SimSun" w:cs="SimSun" w:hint="eastAsia"/>
          <w:color w:val="212121"/>
        </w:rPr>
        <w:t>次会议提交最后报告</w:t>
      </w:r>
      <w:r w:rsidRPr="00CA33E2">
        <w:rPr>
          <w:rFonts w:hint="eastAsia"/>
          <w:color w:val="212121"/>
        </w:rPr>
        <w:t>；</w:t>
      </w:r>
    </w:p>
    <w:p w14:paraId="2F6C9977"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lastRenderedPageBreak/>
        <w:t>请开发计划署确保将上文（</w:t>
      </w:r>
      <w:r w:rsidRPr="00CA33E2">
        <w:rPr>
          <w:color w:val="212121"/>
        </w:rPr>
        <w:t>a</w:t>
      </w:r>
      <w:r w:rsidRPr="00CA33E2">
        <w:rPr>
          <w:rFonts w:ascii="SimSun" w:eastAsia="SimSun" w:hAnsi="SimSun" w:cs="SimSun" w:hint="eastAsia"/>
          <w:color w:val="212121"/>
        </w:rPr>
        <w:t>）分段所述项目的最后报告提交第八十四次会议，并将包含原始设备规格与优化的低成本设备单元规格的详细比较、设备在测试过程中的性能、包括测试期间使用的泡沫塑料配方、使用新设备的结果、及小型用户对实用性的建议</w:t>
      </w:r>
      <w:r w:rsidRPr="00CA33E2">
        <w:rPr>
          <w:rFonts w:hint="eastAsia"/>
          <w:lang w:val="en-CA"/>
        </w:rPr>
        <w:t>。</w:t>
      </w:r>
    </w:p>
    <w:p w14:paraId="744829FE" w14:textId="77777777" w:rsidR="00DF0D37" w:rsidRPr="00CA33E2" w:rsidRDefault="00DF0D37" w:rsidP="00DF0D37">
      <w:pPr>
        <w:rPr>
          <w:lang w:val="en-US"/>
        </w:rPr>
      </w:pPr>
      <w:r w:rsidRPr="00CA33E2">
        <w:rPr>
          <w:rFonts w:hint="eastAsia"/>
          <w:u w:val="single"/>
          <w:lang w:val="en-US"/>
        </w:rPr>
        <w:t xml:space="preserve"> </w:t>
      </w:r>
      <w:r w:rsidRPr="00CA33E2">
        <w:rPr>
          <w:rFonts w:ascii="SimSun" w:eastAsia="SimSun" w:hAnsi="SimSun" w:cs="SimSun" w:hint="eastAsia"/>
          <w:color w:val="212121"/>
          <w:u w:val="single"/>
        </w:rPr>
        <w:t>欧洲和中亚（ECA）</w:t>
      </w:r>
      <w:r w:rsidRPr="00CA33E2">
        <w:rPr>
          <w:u w:val="single"/>
        </w:rPr>
        <w:t>地区：建立欧洲和中亚低全球升温潜能值替代制冷剂培训、认证和示范区域英才中心</w:t>
      </w:r>
      <w:r w:rsidRPr="00CA33E2">
        <w:rPr>
          <w:rFonts w:ascii="SimSun" w:eastAsia="SimSun" w:hAnsi="SimSun" w:cs="SimSun" w:hint="eastAsia"/>
          <w:color w:val="212121"/>
        </w:rPr>
        <w:t>（俄罗斯联邦）</w:t>
      </w:r>
    </w:p>
    <w:p w14:paraId="0F7FE538" w14:textId="77777777" w:rsidR="00DF0D37" w:rsidRPr="00CA33E2" w:rsidRDefault="00DF0D37" w:rsidP="00DF0D37">
      <w:pPr>
        <w:jc w:val="left"/>
        <w:rPr>
          <w:lang w:val="en-US"/>
        </w:rPr>
      </w:pPr>
    </w:p>
    <w:p w14:paraId="38895735" w14:textId="77777777" w:rsidR="00DF0D37" w:rsidRPr="00CA33E2" w:rsidRDefault="00DF0D37" w:rsidP="00DF0D37">
      <w:pPr>
        <w:jc w:val="left"/>
        <w:rPr>
          <w:b/>
          <w:lang w:val="en-US"/>
        </w:rPr>
      </w:pPr>
      <w:r w:rsidRPr="00CA33E2">
        <w:rPr>
          <w:rFonts w:hint="eastAsia"/>
          <w:b/>
          <w:lang w:val="en-US"/>
        </w:rPr>
        <w:t>背景</w:t>
      </w:r>
    </w:p>
    <w:p w14:paraId="07E35922" w14:textId="77777777" w:rsidR="00DF0D37" w:rsidRPr="00CA33E2" w:rsidRDefault="00DF0D37" w:rsidP="00DF0D37">
      <w:pPr>
        <w:jc w:val="left"/>
        <w:rPr>
          <w:lang w:val="en-US"/>
        </w:rPr>
      </w:pPr>
    </w:p>
    <w:p w14:paraId="37DF2EC4" w14:textId="77777777" w:rsidR="00DF0D37" w:rsidRPr="00CA33E2" w:rsidRDefault="00DF0D37" w:rsidP="00DF0D37">
      <w:pPr>
        <w:pStyle w:val="Heading1"/>
        <w:rPr>
          <w:lang w:val="en-US"/>
        </w:rPr>
      </w:pPr>
      <w:r w:rsidRPr="00CA33E2">
        <w:rPr>
          <w:rFonts w:ascii="SimSun" w:eastAsia="SimSun" w:hAnsi="SimSun" w:cs="SimSun" w:hint="eastAsia"/>
          <w:color w:val="212121"/>
        </w:rPr>
        <w:t>根据第</w:t>
      </w:r>
      <w:r w:rsidRPr="00CA33E2">
        <w:rPr>
          <w:lang w:val="en-US"/>
        </w:rPr>
        <w:t>82/22(f)</w:t>
      </w:r>
      <w:r w:rsidRPr="00CA33E2">
        <w:rPr>
          <w:rFonts w:ascii="SimSun" w:eastAsia="SimSun" w:hAnsi="SimSun" w:cs="SimSun" w:hint="eastAsia"/>
          <w:color w:val="212121"/>
        </w:rPr>
        <w:t>号决定，俄罗斯联邦政府代表欧洲和中亚地区的国家提交了关于建立</w:t>
      </w:r>
      <w:r w:rsidRPr="00CA33E2">
        <w:t>低全球升温潜能值替代制冷剂培训、认证和示范区域英才中心</w:t>
      </w:r>
      <w:r w:rsidRPr="00CA33E2">
        <w:rPr>
          <w:rFonts w:ascii="SimSun" w:eastAsia="SimSun" w:hAnsi="SimSun" w:cs="SimSun" w:hint="eastAsia"/>
          <w:color w:val="212121"/>
        </w:rPr>
        <w:t xml:space="preserve">的进度报告 </w:t>
      </w:r>
      <w:r w:rsidRPr="00CA33E2">
        <w:rPr>
          <w:rStyle w:val="FootnoteReference"/>
          <w:lang w:val="en-US"/>
        </w:rPr>
        <w:footnoteReference w:id="34"/>
      </w:r>
      <w:r w:rsidRPr="00CA33E2">
        <w:rPr>
          <w:rFonts w:hint="eastAsia"/>
          <w:lang w:val="en-US"/>
        </w:rPr>
        <w:t>。</w:t>
      </w:r>
    </w:p>
    <w:p w14:paraId="0811DEA3" w14:textId="77777777" w:rsidR="00DF0D37" w:rsidRPr="00CA33E2" w:rsidRDefault="00DF0D37" w:rsidP="00DF0D37">
      <w:pPr>
        <w:pStyle w:val="Heading1"/>
        <w:rPr>
          <w:rFonts w:ascii="SimSun" w:eastAsia="SimSun" w:hAnsi="SimSun" w:cs="SimSun"/>
          <w:color w:val="212121"/>
        </w:rPr>
      </w:pPr>
      <w:r w:rsidRPr="00CA33E2">
        <w:rPr>
          <w:rFonts w:ascii="SimSun" w:eastAsia="SimSun" w:hAnsi="SimSun" w:cs="SimSun" w:hint="eastAsia"/>
          <w:color w:val="212121"/>
        </w:rPr>
        <w:t xml:space="preserve">该项目的总体目标是提高东欧和中亚国家 </w:t>
      </w:r>
      <w:r w:rsidRPr="00CA33E2">
        <w:rPr>
          <w:rStyle w:val="FootnoteReference"/>
        </w:rPr>
        <w:footnoteReference w:id="35"/>
      </w:r>
      <w:r w:rsidRPr="00CA33E2">
        <w:rPr>
          <w:rFonts w:ascii="SimSun" w:eastAsia="SimSun" w:hAnsi="SimSun" w:cs="SimSun" w:hint="eastAsia"/>
          <w:color w:val="212121"/>
        </w:rPr>
        <w:t xml:space="preserve"> 制冷和空调行业的技术能力，克服采用低全球升温潜能值制冷剂的障碍，改善维修做法，降低现有制冷和空调设备的</w:t>
      </w:r>
      <w:r w:rsidRPr="00CA33E2">
        <w:rPr>
          <w:color w:val="212121"/>
        </w:rPr>
        <w:t>F-</w:t>
      </w:r>
      <w:r w:rsidRPr="00CA33E2">
        <w:rPr>
          <w:rFonts w:ascii="SimSun" w:eastAsia="SimSun" w:hAnsi="SimSun" w:cs="SimSun" w:hint="eastAsia"/>
          <w:color w:val="212121"/>
        </w:rPr>
        <w:t>气体排放水平，并为技师和设备制造商提供对家用、商用和工业用制冷和空调设备的节能设计和操作的理解。俄罗斯联邦政府要求工发组织协助执行该项目。</w:t>
      </w:r>
    </w:p>
    <w:p w14:paraId="3096C6FE" w14:textId="77777777" w:rsidR="00DF0D37" w:rsidRPr="00CA33E2" w:rsidRDefault="00DF0D37" w:rsidP="00DF0D37">
      <w:pPr>
        <w:pStyle w:val="Heading1"/>
        <w:widowControl w:val="0"/>
        <w:numPr>
          <w:ilvl w:val="0"/>
          <w:numId w:val="0"/>
        </w:numPr>
        <w:spacing w:after="0"/>
        <w:rPr>
          <w:rFonts w:ascii="楷体" w:eastAsia="楷体" w:hAnsi="楷体"/>
          <w:i/>
          <w:lang w:val="en-US"/>
        </w:rPr>
      </w:pPr>
      <w:r w:rsidRPr="00CA33E2">
        <w:rPr>
          <w:rFonts w:ascii="楷体" w:eastAsia="楷体" w:hAnsi="楷体" w:hint="eastAsia"/>
          <w:i/>
          <w:lang w:val="en-US"/>
        </w:rPr>
        <w:t>进度报告</w:t>
      </w:r>
    </w:p>
    <w:p w14:paraId="235CC575" w14:textId="77777777" w:rsidR="00DF0D37" w:rsidRPr="00CA33E2" w:rsidRDefault="00DF0D37" w:rsidP="00DF0D37">
      <w:pPr>
        <w:widowControl w:val="0"/>
        <w:rPr>
          <w:u w:val="single"/>
          <w:lang w:val="en-US"/>
        </w:rPr>
      </w:pPr>
    </w:p>
    <w:p w14:paraId="390FE269" w14:textId="77777777" w:rsidR="00DF0D37" w:rsidRPr="00CA33E2" w:rsidRDefault="00DF0D37" w:rsidP="00DF0D37">
      <w:pPr>
        <w:pStyle w:val="Heading1"/>
        <w:widowControl w:val="0"/>
        <w:rPr>
          <w:lang w:val="en-US"/>
        </w:rPr>
      </w:pPr>
      <w:r w:rsidRPr="00CA33E2">
        <w:rPr>
          <w:rFonts w:ascii="SimSun" w:eastAsia="SimSun" w:hAnsi="SimSun" w:cs="SimSun" w:hint="eastAsia"/>
          <w:color w:val="212121"/>
        </w:rPr>
        <w:t>正通过自然保护部正在亚美尼亚建立区域英才中心，并将于</w:t>
      </w:r>
      <w:r w:rsidRPr="00CA33E2">
        <w:rPr>
          <w:color w:val="212121"/>
        </w:rPr>
        <w:t>2019</w:t>
      </w:r>
      <w:r w:rsidRPr="00CA33E2">
        <w:rPr>
          <w:rFonts w:ascii="SimSun" w:eastAsia="SimSun" w:hAnsi="SimSun" w:cs="SimSun" w:hint="eastAsia"/>
          <w:color w:val="212121"/>
        </w:rPr>
        <w:t>年</w:t>
      </w:r>
      <w:r w:rsidRPr="00CA33E2">
        <w:rPr>
          <w:color w:val="212121"/>
        </w:rPr>
        <w:t>9</w:t>
      </w:r>
      <w:r w:rsidRPr="00CA33E2">
        <w:rPr>
          <w:rFonts w:ascii="SimSun" w:eastAsia="SimSun" w:hAnsi="SimSun" w:cs="SimSun" w:hint="eastAsia"/>
          <w:color w:val="212121"/>
        </w:rPr>
        <w:t>月开放。该中心一旦全面运作，将向欧洲和中亚地区各国提供培训和咨询服务。</w:t>
      </w:r>
    </w:p>
    <w:p w14:paraId="316DA5DF" w14:textId="77777777" w:rsidR="00DF0D37" w:rsidRPr="00CA33E2" w:rsidRDefault="00DF0D37" w:rsidP="00DF0D37">
      <w:pPr>
        <w:pStyle w:val="Heading1"/>
        <w:keepNext/>
        <w:keepLines/>
        <w:rPr>
          <w:lang w:val="en-US"/>
        </w:rPr>
      </w:pPr>
      <w:r w:rsidRPr="00CA33E2">
        <w:rPr>
          <w:rFonts w:ascii="SimSun" w:eastAsia="SimSun" w:hAnsi="SimSun" w:cs="SimSun" w:hint="eastAsia"/>
          <w:color w:val="212121"/>
        </w:rPr>
        <w:t>正在执行以下活动</w:t>
      </w:r>
      <w:r w:rsidRPr="00CA33E2">
        <w:rPr>
          <w:lang w:val="en-US"/>
        </w:rPr>
        <w:t>:</w:t>
      </w:r>
    </w:p>
    <w:p w14:paraId="568119AD" w14:textId="77777777" w:rsidR="00DF0D37" w:rsidRPr="00CA33E2" w:rsidRDefault="00DF0D37" w:rsidP="00DF0D37">
      <w:pPr>
        <w:pStyle w:val="Heading2"/>
        <w:keepNext/>
        <w:keepLines/>
        <w:numPr>
          <w:ilvl w:val="1"/>
          <w:numId w:val="1"/>
        </w:numPr>
        <w:tabs>
          <w:tab w:val="clear" w:pos="557"/>
          <w:tab w:val="num" w:pos="0"/>
        </w:tabs>
        <w:ind w:left="1440"/>
        <w:rPr>
          <w:lang w:val="en-US"/>
        </w:rPr>
      </w:pPr>
      <w:r w:rsidRPr="00CA33E2">
        <w:rPr>
          <w:rFonts w:ascii="SimSun" w:eastAsia="SimSun" w:hAnsi="SimSun" w:cs="SimSun" w:hint="eastAsia"/>
          <w:color w:val="212121"/>
        </w:rPr>
        <w:t>建立一个网站（</w:t>
      </w:r>
      <w:r w:rsidRPr="00CA33E2">
        <w:rPr>
          <w:color w:val="212121"/>
        </w:rPr>
        <w:t>http://hvaccenter.am/</w:t>
      </w:r>
      <w:r w:rsidRPr="00CA33E2">
        <w:rPr>
          <w:rFonts w:ascii="SimSun" w:eastAsia="SimSun" w:hAnsi="SimSun" w:cs="SimSun" w:hint="eastAsia"/>
          <w:color w:val="212121"/>
        </w:rPr>
        <w:t>），以播放该中心的服务，并</w:t>
      </w:r>
      <w:r w:rsidRPr="00CA33E2">
        <w:rPr>
          <w:rFonts w:ascii="Arial" w:hAnsi="Arial" w:cs="Arial"/>
          <w:color w:val="333333"/>
          <w:shd w:val="clear" w:color="auto" w:fill="FFFFFF"/>
        </w:rPr>
        <w:t>提供远程在线培训的设</w:t>
      </w:r>
      <w:r w:rsidRPr="00CA33E2">
        <w:rPr>
          <w:rFonts w:ascii="SimSun" w:eastAsia="SimSun" w:hAnsi="SimSun" w:cs="SimSun" w:hint="eastAsia"/>
          <w:color w:val="333333"/>
          <w:shd w:val="clear" w:color="auto" w:fill="FFFFFF"/>
        </w:rPr>
        <w:t>置</w:t>
      </w:r>
      <w:r w:rsidRPr="00CA33E2">
        <w:rPr>
          <w:rFonts w:hint="eastAsia"/>
          <w:color w:val="212121"/>
        </w:rPr>
        <w:t>；</w:t>
      </w:r>
    </w:p>
    <w:p w14:paraId="31C2EE7F" w14:textId="77777777" w:rsidR="00DF0D37" w:rsidRPr="00CA33E2" w:rsidRDefault="00DF0D37" w:rsidP="00DF0D37">
      <w:pPr>
        <w:pStyle w:val="Heading2"/>
        <w:numPr>
          <w:ilvl w:val="1"/>
          <w:numId w:val="1"/>
        </w:numPr>
        <w:tabs>
          <w:tab w:val="clear" w:pos="557"/>
          <w:tab w:val="num" w:pos="0"/>
        </w:tabs>
        <w:ind w:left="1440"/>
        <w:rPr>
          <w:lang w:val="en-US"/>
        </w:rPr>
      </w:pPr>
      <w:r w:rsidRPr="00CA33E2">
        <w:rPr>
          <w:rFonts w:ascii="SimSun" w:eastAsia="SimSun" w:hAnsi="SimSun" w:cs="SimSun" w:hint="eastAsia"/>
          <w:color w:val="212121"/>
        </w:rPr>
        <w:t>制定培训方案，认证计划和培训培训员</w:t>
      </w:r>
      <w:r w:rsidRPr="00CA33E2">
        <w:rPr>
          <w:rFonts w:hint="eastAsia"/>
          <w:lang w:val="en-US"/>
        </w:rPr>
        <w:t>；</w:t>
      </w:r>
    </w:p>
    <w:p w14:paraId="1E444027" w14:textId="77777777" w:rsidR="00DF0D37" w:rsidRPr="00CA33E2" w:rsidRDefault="00DF0D37" w:rsidP="00DF0D37">
      <w:pPr>
        <w:pStyle w:val="Heading2"/>
        <w:numPr>
          <w:ilvl w:val="1"/>
          <w:numId w:val="1"/>
        </w:numPr>
        <w:tabs>
          <w:tab w:val="clear" w:pos="557"/>
          <w:tab w:val="num" w:pos="0"/>
        </w:tabs>
        <w:ind w:left="1440"/>
        <w:rPr>
          <w:lang w:val="en-US"/>
        </w:rPr>
      </w:pPr>
      <w:r w:rsidRPr="00CA33E2">
        <w:rPr>
          <w:rFonts w:ascii="SimSun" w:eastAsia="SimSun" w:hAnsi="SimSun" w:cs="SimSun" w:hint="eastAsia"/>
          <w:color w:val="212121"/>
        </w:rPr>
        <w:t>制定关于制冷和空调的职业和学术研究通用课程，供各国实施，作为其氟氯烃淘汰管理计划活动的一部分（已完成）；和</w:t>
      </w:r>
    </w:p>
    <w:p w14:paraId="3B5DCC9E" w14:textId="77777777" w:rsidR="00DF0D37" w:rsidRPr="00CA33E2" w:rsidRDefault="00DF0D37" w:rsidP="00DF0D37">
      <w:pPr>
        <w:pStyle w:val="Heading2"/>
        <w:numPr>
          <w:ilvl w:val="1"/>
          <w:numId w:val="1"/>
        </w:numPr>
        <w:tabs>
          <w:tab w:val="clear" w:pos="557"/>
          <w:tab w:val="num" w:pos="0"/>
        </w:tabs>
        <w:ind w:left="1440"/>
        <w:rPr>
          <w:lang w:val="en-US"/>
        </w:rPr>
      </w:pPr>
      <w:r w:rsidRPr="00CA33E2">
        <w:rPr>
          <w:rFonts w:ascii="SimSun" w:eastAsia="SimSun" w:hAnsi="SimSun" w:cs="SimSun" w:hint="eastAsia"/>
          <w:color w:val="212121"/>
        </w:rPr>
        <w:t>将符合欧盟第</w:t>
      </w:r>
      <w:r w:rsidRPr="00CA33E2">
        <w:rPr>
          <w:color w:val="212121"/>
        </w:rPr>
        <w:t>517/2014</w:t>
      </w:r>
      <w:r w:rsidRPr="00CA33E2">
        <w:rPr>
          <w:rFonts w:ascii="SimSun" w:eastAsia="SimSun" w:hAnsi="SimSun" w:cs="SimSun" w:hint="eastAsia"/>
          <w:color w:val="212121"/>
        </w:rPr>
        <w:t>号条例的</w:t>
      </w:r>
      <w:r w:rsidRPr="00CA33E2">
        <w:rPr>
          <w:color w:val="212121"/>
        </w:rPr>
        <w:t>F-</w:t>
      </w:r>
      <w:r w:rsidRPr="00CA33E2">
        <w:rPr>
          <w:rFonts w:ascii="SimSun" w:eastAsia="SimSun" w:hAnsi="SimSun" w:cs="SimSun" w:hint="eastAsia"/>
          <w:color w:val="212121"/>
        </w:rPr>
        <w:t>气体法规草案翻译成俄语，并制定关于</w:t>
      </w:r>
      <w:r w:rsidRPr="00CA33E2">
        <w:rPr>
          <w:color w:val="212121"/>
        </w:rPr>
        <w:t>F</w:t>
      </w:r>
      <w:r w:rsidRPr="00CA33E2">
        <w:rPr>
          <w:rFonts w:hint="eastAsia"/>
          <w:color w:val="212121"/>
        </w:rPr>
        <w:t>-</w:t>
      </w:r>
      <w:r w:rsidRPr="00CA33E2">
        <w:rPr>
          <w:rFonts w:ascii="SimSun" w:eastAsia="SimSun" w:hAnsi="SimSun" w:cs="SimSun" w:hint="eastAsia"/>
          <w:color w:val="212121"/>
        </w:rPr>
        <w:t>气体法规的简化技师认证制度，促进在每个欧洲和中亚国家启动认证制度（已完成）。</w:t>
      </w:r>
    </w:p>
    <w:p w14:paraId="187FA8EF" w14:textId="77777777" w:rsidR="00DF0D37" w:rsidRPr="00CA33E2" w:rsidRDefault="00DF0D37" w:rsidP="00DF0D37">
      <w:pPr>
        <w:pStyle w:val="Heading1"/>
        <w:rPr>
          <w:lang w:val="en-US"/>
        </w:rPr>
      </w:pPr>
      <w:r w:rsidRPr="00CA33E2">
        <w:rPr>
          <w:rFonts w:ascii="SimSun" w:eastAsia="SimSun" w:hAnsi="SimSun" w:cs="SimSun" w:hint="eastAsia"/>
          <w:color w:val="212121"/>
        </w:rPr>
        <w:lastRenderedPageBreak/>
        <w:t>俄罗斯联邦政府通过工发组织启动了执行使用低全球升温潜能值制冷剂和节能设计示范项目的招标程序</w:t>
      </w:r>
      <w:r w:rsidRPr="00CA33E2">
        <w:rPr>
          <w:rFonts w:hint="eastAsia"/>
          <w:lang w:val="en-US"/>
        </w:rPr>
        <w:t>。</w:t>
      </w:r>
      <w:r w:rsidRPr="00CA33E2">
        <w:rPr>
          <w:lang w:val="en-US"/>
        </w:rPr>
        <w:t xml:space="preserve"> </w:t>
      </w:r>
    </w:p>
    <w:p w14:paraId="7480A300" w14:textId="77777777" w:rsidR="00DF0D37" w:rsidRPr="00CA33E2" w:rsidRDefault="00DF0D37" w:rsidP="00DF0D37">
      <w:pPr>
        <w:widowControl w:val="0"/>
        <w:spacing w:after="240"/>
        <w:rPr>
          <w:rFonts w:ascii="楷体" w:eastAsia="楷体" w:hAnsi="楷体"/>
          <w:i/>
          <w:lang w:val="en-CA"/>
        </w:rPr>
      </w:pPr>
      <w:r w:rsidRPr="00CA33E2">
        <w:rPr>
          <w:rFonts w:ascii="楷体" w:eastAsia="楷体" w:hAnsi="楷体" w:cs="SimSun" w:hint="eastAsia"/>
          <w:i/>
          <w:color w:val="212121"/>
        </w:rPr>
        <w:t>资金发放情况</w:t>
      </w:r>
    </w:p>
    <w:p w14:paraId="05FA3076" w14:textId="77777777" w:rsidR="00DF0D37" w:rsidRPr="00CA33E2" w:rsidRDefault="00DF0D37" w:rsidP="00DF0D37">
      <w:pPr>
        <w:pStyle w:val="Heading1"/>
        <w:widowControl w:val="0"/>
        <w:rPr>
          <w:u w:val="single"/>
          <w:lang w:val="en-CA"/>
        </w:rPr>
      </w:pPr>
      <w:r w:rsidRPr="00CA33E2">
        <w:rPr>
          <w:rFonts w:ascii="SimSun" w:eastAsia="SimSun" w:hAnsi="SimSun" w:cs="SimSun" w:hint="eastAsia"/>
          <w:color w:val="212121"/>
        </w:rPr>
        <w:t>截至</w:t>
      </w:r>
      <w:r w:rsidRPr="00CA33E2">
        <w:rPr>
          <w:color w:val="212121"/>
        </w:rPr>
        <w:t>2019</w:t>
      </w:r>
      <w:r w:rsidRPr="00CA33E2">
        <w:rPr>
          <w:rFonts w:ascii="SimSun" w:eastAsia="SimSun" w:hAnsi="SimSun" w:cs="SimSun" w:hint="eastAsia"/>
          <w:color w:val="212121"/>
        </w:rPr>
        <w:t>年</w:t>
      </w:r>
      <w:r w:rsidRPr="00CA33E2">
        <w:rPr>
          <w:color w:val="212121"/>
        </w:rPr>
        <w:t>4</w:t>
      </w:r>
      <w:r w:rsidRPr="00CA33E2">
        <w:rPr>
          <w:rFonts w:ascii="SimSun" w:eastAsia="SimSun" w:hAnsi="SimSun" w:cs="SimSun" w:hint="eastAsia"/>
          <w:color w:val="212121"/>
        </w:rPr>
        <w:t>月，在核准的</w:t>
      </w:r>
      <w:r w:rsidRPr="00CA33E2">
        <w:rPr>
          <w:color w:val="212121"/>
        </w:rPr>
        <w:t>591,600</w:t>
      </w:r>
      <w:r w:rsidRPr="00CA33E2">
        <w:rPr>
          <w:rFonts w:ascii="SimSun" w:eastAsia="SimSun" w:hAnsi="SimSun" w:cs="SimSun" w:hint="eastAsia"/>
          <w:color w:val="212121"/>
        </w:rPr>
        <w:t>美元中，已发放</w:t>
      </w:r>
      <w:r w:rsidRPr="00CA33E2">
        <w:rPr>
          <w:color w:val="212121"/>
        </w:rPr>
        <w:t>366,596</w:t>
      </w:r>
      <w:r w:rsidRPr="00CA33E2">
        <w:rPr>
          <w:rFonts w:ascii="SimSun" w:eastAsia="SimSun" w:hAnsi="SimSun" w:cs="SimSun" w:hint="eastAsia"/>
          <w:color w:val="212121"/>
        </w:rPr>
        <w:t>美元（</w:t>
      </w:r>
      <w:r w:rsidRPr="00CA33E2">
        <w:rPr>
          <w:color w:val="212121"/>
        </w:rPr>
        <w:t>62</w:t>
      </w:r>
      <w:r w:rsidRPr="00CA33E2">
        <w:rPr>
          <w:rFonts w:ascii="SimSun" w:eastAsia="SimSun" w:hAnsi="SimSun" w:cs="SimSun" w:hint="eastAsia"/>
          <w:color w:val="212121"/>
        </w:rPr>
        <w:t>％）。</w:t>
      </w:r>
    </w:p>
    <w:p w14:paraId="6A21E346" w14:textId="77777777" w:rsidR="00DF0D37" w:rsidRPr="00CA33E2" w:rsidRDefault="00DF0D37" w:rsidP="00DF0D37">
      <w:pPr>
        <w:pStyle w:val="Heading1"/>
        <w:numPr>
          <w:ilvl w:val="0"/>
          <w:numId w:val="0"/>
        </w:numPr>
        <w:rPr>
          <w:b/>
          <w:lang w:val="en-US"/>
        </w:rPr>
      </w:pPr>
      <w:r w:rsidRPr="00CA33E2">
        <w:rPr>
          <w:rFonts w:hint="eastAsia"/>
          <w:b/>
          <w:lang w:val="en-US"/>
        </w:rPr>
        <w:t>秘书处的评论</w:t>
      </w:r>
    </w:p>
    <w:p w14:paraId="3118EE6A" w14:textId="77777777" w:rsidR="00DF0D37" w:rsidRPr="00CA33E2" w:rsidRDefault="00DF0D37" w:rsidP="00DF0D37">
      <w:pPr>
        <w:pStyle w:val="Heading1"/>
        <w:rPr>
          <w:lang w:val="en-US"/>
        </w:rPr>
      </w:pPr>
      <w:r w:rsidRPr="00CA33E2">
        <w:rPr>
          <w:rFonts w:ascii="SimSun" w:eastAsia="SimSun" w:hAnsi="SimSun" w:cs="SimSun" w:hint="eastAsia"/>
          <w:color w:val="212121"/>
        </w:rPr>
        <w:t>秘书处澄清了项目完成日期，并指出该报告包括了将于</w:t>
      </w:r>
      <w:r w:rsidRPr="00CA33E2">
        <w:rPr>
          <w:color w:val="212121"/>
        </w:rPr>
        <w:t>2019</w:t>
      </w:r>
      <w:r w:rsidRPr="00CA33E2">
        <w:rPr>
          <w:rFonts w:ascii="SimSun" w:eastAsia="SimSun" w:hAnsi="SimSun" w:cs="SimSun" w:hint="eastAsia"/>
          <w:color w:val="212121"/>
        </w:rPr>
        <w:t>年</w:t>
      </w:r>
      <w:r w:rsidRPr="00CA33E2">
        <w:rPr>
          <w:color w:val="212121"/>
        </w:rPr>
        <w:t>11</w:t>
      </w:r>
      <w:r w:rsidRPr="00CA33E2">
        <w:rPr>
          <w:rFonts w:ascii="SimSun" w:eastAsia="SimSun" w:hAnsi="SimSun" w:cs="SimSun" w:hint="eastAsia"/>
          <w:color w:val="212121"/>
        </w:rPr>
        <w:t>月完成的活动，而项目完成日期为</w:t>
      </w:r>
      <w:r w:rsidRPr="00CA33E2">
        <w:rPr>
          <w:color w:val="212121"/>
        </w:rPr>
        <w:t>2019</w:t>
      </w:r>
      <w:r w:rsidRPr="00CA33E2">
        <w:rPr>
          <w:rFonts w:ascii="SimSun" w:eastAsia="SimSun" w:hAnsi="SimSun" w:cs="SimSun" w:hint="eastAsia"/>
          <w:color w:val="212121"/>
        </w:rPr>
        <w:t>年</w:t>
      </w:r>
      <w:r w:rsidRPr="00CA33E2">
        <w:rPr>
          <w:color w:val="212121"/>
        </w:rPr>
        <w:t>6</w:t>
      </w:r>
      <w:r w:rsidRPr="00CA33E2">
        <w:rPr>
          <w:rFonts w:ascii="SimSun" w:eastAsia="SimSun" w:hAnsi="SimSun" w:cs="SimSun" w:hint="eastAsia"/>
          <w:color w:val="212121"/>
        </w:rPr>
        <w:t>月。据解释，该项目于</w:t>
      </w:r>
      <w:r w:rsidRPr="00CA33E2">
        <w:rPr>
          <w:color w:val="212121"/>
        </w:rPr>
        <w:t>2016</w:t>
      </w:r>
      <w:r w:rsidRPr="00CA33E2">
        <w:rPr>
          <w:rFonts w:ascii="SimSun" w:eastAsia="SimSun" w:hAnsi="SimSun" w:cs="SimSun" w:hint="eastAsia"/>
          <w:color w:val="212121"/>
        </w:rPr>
        <w:t>年获得核准，但资金到</w:t>
      </w:r>
      <w:r w:rsidRPr="00CA33E2">
        <w:rPr>
          <w:color w:val="212121"/>
        </w:rPr>
        <w:t>2017</w:t>
      </w:r>
      <w:r w:rsidRPr="00CA33E2">
        <w:rPr>
          <w:rFonts w:ascii="SimSun" w:eastAsia="SimSun" w:hAnsi="SimSun" w:cs="SimSun" w:hint="eastAsia"/>
          <w:color w:val="212121"/>
        </w:rPr>
        <w:t>年</w:t>
      </w:r>
      <w:r w:rsidRPr="00CA33E2">
        <w:rPr>
          <w:color w:val="212121"/>
        </w:rPr>
        <w:t>9</w:t>
      </w:r>
      <w:r w:rsidRPr="00CA33E2">
        <w:rPr>
          <w:rFonts w:ascii="SimSun" w:eastAsia="SimSun" w:hAnsi="SimSun" w:cs="SimSun" w:hint="eastAsia"/>
          <w:color w:val="212121"/>
        </w:rPr>
        <w:t>月才从俄罗斯联邦政府转移到工发组织。该项目预计将于</w:t>
      </w:r>
      <w:r w:rsidRPr="00CA33E2">
        <w:rPr>
          <w:color w:val="212121"/>
        </w:rPr>
        <w:t>2019</w:t>
      </w:r>
      <w:r w:rsidRPr="00CA33E2">
        <w:rPr>
          <w:rFonts w:ascii="SimSun" w:eastAsia="SimSun" w:hAnsi="SimSun" w:cs="SimSun" w:hint="eastAsia"/>
          <w:color w:val="212121"/>
        </w:rPr>
        <w:t>年</w:t>
      </w:r>
      <w:r w:rsidRPr="00CA33E2">
        <w:rPr>
          <w:color w:val="212121"/>
        </w:rPr>
        <w:t>12</w:t>
      </w:r>
      <w:r w:rsidRPr="00CA33E2">
        <w:rPr>
          <w:rFonts w:ascii="SimSun" w:eastAsia="SimSun" w:hAnsi="SimSun" w:cs="SimSun" w:hint="eastAsia"/>
          <w:color w:val="212121"/>
        </w:rPr>
        <w:t>月完成。</w:t>
      </w:r>
    </w:p>
    <w:p w14:paraId="247F2742" w14:textId="77777777" w:rsidR="00DF0D37" w:rsidRPr="00CA33E2" w:rsidRDefault="00DF0D37" w:rsidP="00DF0D37">
      <w:pPr>
        <w:pStyle w:val="Heading1"/>
        <w:rPr>
          <w:lang w:val="en-US"/>
        </w:rPr>
      </w:pPr>
      <w:r w:rsidRPr="00CA33E2">
        <w:rPr>
          <w:rFonts w:ascii="SimSun" w:eastAsia="SimSun" w:hAnsi="SimSun" w:cs="SimSun" w:hint="eastAsia"/>
          <w:color w:val="212121"/>
        </w:rPr>
        <w:t>回应秘书处通过该项目开展技术援助的澄清，俄罗斯联邦政府表示已启动以下活动：成立了受益国的国家制冷协会区域理事会；正在开发关于使用天然制冷剂和基于氨、二氧化碳和氢气的配方安全运行的学习模块，支持在线教育和培训；并将在线显示包括翻译版本在内的</w:t>
      </w:r>
      <w:r w:rsidRPr="00CA33E2">
        <w:rPr>
          <w:color w:val="212121"/>
        </w:rPr>
        <w:t>e</w:t>
      </w:r>
      <w:r w:rsidRPr="00CA33E2">
        <w:rPr>
          <w:rFonts w:ascii="SimSun" w:eastAsia="SimSun" w:hAnsi="SimSun" w:cs="SimSun" w:hint="eastAsia"/>
          <w:color w:val="212121"/>
        </w:rPr>
        <w:t>学习模块的使用指南</w:t>
      </w:r>
      <w:r w:rsidRPr="00CA33E2">
        <w:rPr>
          <w:rFonts w:hint="eastAsia"/>
          <w:lang w:val="en-US"/>
        </w:rPr>
        <w:t>。</w:t>
      </w:r>
    </w:p>
    <w:p w14:paraId="3D11E525" w14:textId="77777777" w:rsidR="00DF0D37" w:rsidRPr="00CA33E2" w:rsidRDefault="00DF0D37" w:rsidP="00DF0D37">
      <w:pPr>
        <w:pStyle w:val="Heading1"/>
        <w:rPr>
          <w:lang w:val="en-US"/>
        </w:rPr>
      </w:pPr>
      <w:r w:rsidRPr="00CA33E2">
        <w:rPr>
          <w:rFonts w:ascii="SimSun" w:eastAsia="SimSun" w:hAnsi="SimSun" w:cs="SimSun" w:hint="eastAsia"/>
          <w:color w:val="212121"/>
        </w:rPr>
        <w:t>秘书处注意到尽管经历了最初步的延误，但该项目的执行取得了实质性进展，并进一步注意到该项目将有助于加强欧洲和中亚地区的制冷和空调行业。</w:t>
      </w:r>
    </w:p>
    <w:p w14:paraId="729091EF" w14:textId="77777777" w:rsidR="00DF0D37" w:rsidRPr="00CA33E2" w:rsidRDefault="00DF0D37" w:rsidP="00DF0D37">
      <w:r w:rsidRPr="00CA33E2">
        <w:rPr>
          <w:rFonts w:hint="eastAsia"/>
          <w:b/>
          <w:lang w:val="en-US"/>
        </w:rPr>
        <w:t>秘书处的评论</w:t>
      </w:r>
      <w:r w:rsidRPr="00CA33E2">
        <w:rPr>
          <w:rFonts w:hint="eastAsia"/>
          <w:b/>
          <w:lang w:val="en-US"/>
        </w:rPr>
        <w:t xml:space="preserve">  </w:t>
      </w:r>
    </w:p>
    <w:p w14:paraId="2F3B6155" w14:textId="77777777" w:rsidR="00DF0D37" w:rsidRPr="00CA33E2" w:rsidRDefault="00DF0D37" w:rsidP="00DF0D37">
      <w:pPr>
        <w:keepNext/>
        <w:keepLines/>
        <w:widowControl w:val="0"/>
        <w:rPr>
          <w:b/>
        </w:rPr>
      </w:pPr>
    </w:p>
    <w:p w14:paraId="1411B5C0" w14:textId="77777777" w:rsidR="00DF0D37" w:rsidRPr="00CA33E2" w:rsidRDefault="00DF0D37" w:rsidP="00DF0D37">
      <w:pPr>
        <w:pStyle w:val="Heading1"/>
        <w:keepNext/>
        <w:keepLines/>
        <w:widowControl w:val="0"/>
        <w:rPr>
          <w:lang w:val="en-US"/>
        </w:rPr>
      </w:pPr>
      <w:r w:rsidRPr="00CA33E2">
        <w:rPr>
          <w:rFonts w:ascii="SimSun" w:eastAsia="SimSun" w:hAnsi="SimSun" w:cs="SimSun" w:hint="eastAsia"/>
          <w:color w:val="212121"/>
        </w:rPr>
        <w:t>执行委员会不妨：</w:t>
      </w:r>
    </w:p>
    <w:p w14:paraId="06763F40" w14:textId="77777777" w:rsidR="00DF0D37" w:rsidRPr="00CA33E2" w:rsidRDefault="00DF0D37" w:rsidP="00DF0D37">
      <w:pPr>
        <w:pStyle w:val="Heading2"/>
        <w:keepNext/>
        <w:keepLines/>
        <w:numPr>
          <w:ilvl w:val="1"/>
          <w:numId w:val="1"/>
        </w:numPr>
        <w:tabs>
          <w:tab w:val="clear" w:pos="557"/>
          <w:tab w:val="num" w:pos="0"/>
        </w:tabs>
        <w:ind w:left="1440"/>
      </w:pPr>
      <w:r w:rsidRPr="00CA33E2">
        <w:rPr>
          <w:rFonts w:ascii="SimSun" w:eastAsia="SimSun" w:hAnsi="SimSun" w:cs="SimSun" w:hint="eastAsia"/>
          <w:color w:val="212121"/>
        </w:rPr>
        <w:t>表示注意到载于</w:t>
      </w:r>
      <w:r w:rsidRPr="00CA33E2">
        <w:t>UNEP/OzL.Pro/ExCom/83/11</w:t>
      </w:r>
      <w:r w:rsidRPr="00CA33E2">
        <w:t>号文件</w:t>
      </w:r>
      <w:r w:rsidRPr="00CA33E2">
        <w:rPr>
          <w:rFonts w:hint="eastAsia"/>
        </w:rPr>
        <w:t>由</w:t>
      </w:r>
      <w:r w:rsidRPr="00CA33E2">
        <w:rPr>
          <w:rFonts w:ascii="SimSun" w:eastAsia="SimSun" w:hAnsi="SimSun" w:cs="SimSun" w:hint="eastAsia"/>
          <w:color w:val="212121"/>
        </w:rPr>
        <w:t>俄罗斯联邦政府提交的关于</w:t>
      </w:r>
      <w:r w:rsidRPr="00CA33E2">
        <w:t>建立欧洲和中亚低全球升温潜能值替代制冷剂培训、认证和示范区域英才中心</w:t>
      </w:r>
      <w:r w:rsidRPr="00CA33E2">
        <w:rPr>
          <w:rFonts w:ascii="SimSun" w:eastAsia="SimSun" w:hAnsi="SimSun" w:cs="SimSun" w:hint="eastAsia"/>
          <w:color w:val="212121"/>
        </w:rPr>
        <w:t>的进度报告；</w:t>
      </w:r>
    </w:p>
    <w:p w14:paraId="01652C15" w14:textId="77777777" w:rsidR="00DF0D37" w:rsidRPr="00CA33E2" w:rsidRDefault="00DF0D37" w:rsidP="00DF0D37">
      <w:pPr>
        <w:pStyle w:val="Heading2"/>
        <w:numPr>
          <w:ilvl w:val="1"/>
          <w:numId w:val="1"/>
        </w:numPr>
        <w:tabs>
          <w:tab w:val="num" w:pos="0"/>
        </w:tabs>
        <w:ind w:left="1440"/>
      </w:pPr>
      <w:r w:rsidRPr="00CA33E2">
        <w:rPr>
          <w:rFonts w:ascii="SimSun" w:eastAsia="SimSun" w:hAnsi="SimSun" w:cs="SimSun" w:hint="eastAsia"/>
          <w:color w:val="212121"/>
        </w:rPr>
        <w:t>注意到迄今取得的实质性进展，作为特例，将项目完成日期延长至</w:t>
      </w:r>
      <w:r w:rsidRPr="00CA33E2">
        <w:rPr>
          <w:color w:val="212121"/>
        </w:rPr>
        <w:t>2019</w:t>
      </w:r>
      <w:r w:rsidRPr="00CA33E2">
        <w:rPr>
          <w:rFonts w:ascii="SimSun" w:eastAsia="SimSun" w:hAnsi="SimSun" w:cs="SimSun" w:hint="eastAsia"/>
          <w:color w:val="212121"/>
        </w:rPr>
        <w:t>年</w:t>
      </w:r>
      <w:r w:rsidRPr="00CA33E2">
        <w:rPr>
          <w:color w:val="212121"/>
        </w:rPr>
        <w:t>12</w:t>
      </w:r>
      <w:r w:rsidRPr="00CA33E2">
        <w:rPr>
          <w:rFonts w:ascii="SimSun" w:eastAsia="SimSun" w:hAnsi="SimSun" w:cs="SimSun" w:hint="eastAsia"/>
          <w:color w:val="212121"/>
        </w:rPr>
        <w:t>月</w:t>
      </w:r>
      <w:r w:rsidRPr="00CA33E2">
        <w:rPr>
          <w:color w:val="212121"/>
        </w:rPr>
        <w:t>31</w:t>
      </w:r>
      <w:r w:rsidRPr="00CA33E2">
        <w:rPr>
          <w:rFonts w:ascii="SimSun" w:eastAsia="SimSun" w:hAnsi="SimSun" w:cs="SimSun" w:hint="eastAsia"/>
          <w:color w:val="212121"/>
        </w:rPr>
        <w:t>日，但有一项谅解，</w:t>
      </w:r>
      <w:r w:rsidRPr="00CA33E2">
        <w:t>即不得申请进一步延长项目的执行期限</w:t>
      </w:r>
      <w:r w:rsidRPr="00CA33E2">
        <w:rPr>
          <w:rFonts w:ascii="SimSun" w:eastAsia="SimSun" w:hAnsi="SimSun" w:cs="SimSun" w:hint="eastAsia"/>
          <w:color w:val="212121"/>
        </w:rPr>
        <w:t>，并请俄罗斯联邦政府不迟于第</w:t>
      </w:r>
      <w:r w:rsidRPr="00CA33E2">
        <w:rPr>
          <w:rFonts w:hint="eastAsia"/>
          <w:color w:val="212121"/>
        </w:rPr>
        <w:t>八十五</w:t>
      </w:r>
      <w:r w:rsidRPr="00CA33E2">
        <w:rPr>
          <w:rFonts w:ascii="SimSun" w:eastAsia="SimSun" w:hAnsi="SimSun" w:cs="SimSun" w:hint="eastAsia"/>
          <w:color w:val="212121"/>
        </w:rPr>
        <w:t>次会议提交上文（</w:t>
      </w:r>
      <w:r w:rsidRPr="00CA33E2">
        <w:rPr>
          <w:color w:val="212121"/>
        </w:rPr>
        <w:t>a</w:t>
      </w:r>
      <w:r w:rsidRPr="00CA33E2">
        <w:rPr>
          <w:rFonts w:ascii="SimSun" w:eastAsia="SimSun" w:hAnsi="SimSun" w:cs="SimSun" w:hint="eastAsia"/>
          <w:color w:val="212121"/>
        </w:rPr>
        <w:t>）分段所述项目的最后报告。</w:t>
      </w:r>
    </w:p>
    <w:p w14:paraId="2158CD17" w14:textId="77777777" w:rsidR="00DF0D37" w:rsidRPr="00CA33E2" w:rsidRDefault="00DF0D37" w:rsidP="00DF0D37">
      <w:pPr>
        <w:keepNext/>
        <w:keepLines/>
        <w:rPr>
          <w:lang w:val="en-CA"/>
        </w:rPr>
      </w:pPr>
      <w:r w:rsidRPr="00CA33E2">
        <w:rPr>
          <w:rFonts w:ascii="SimSun" w:eastAsia="SimSun" w:hAnsi="SimSun" w:cs="SimSun" w:hint="eastAsia"/>
          <w:color w:val="212121"/>
          <w:u w:val="single"/>
        </w:rPr>
        <w:lastRenderedPageBreak/>
        <w:t>科威特：关于评价空调应用中无氟氯烃和低全球升温潜能值技术性能示范项目的报告</w:t>
      </w:r>
      <w:r w:rsidRPr="00CA33E2">
        <w:rPr>
          <w:rFonts w:ascii="SimSun" w:eastAsia="SimSun" w:hAnsi="SimSun" w:cs="SimSun" w:hint="eastAsia"/>
          <w:color w:val="212121"/>
        </w:rPr>
        <w:t>（开发计划署）</w:t>
      </w:r>
    </w:p>
    <w:p w14:paraId="66C0AC51" w14:textId="77777777" w:rsidR="00DF0D37" w:rsidRPr="00CA33E2" w:rsidRDefault="00DF0D37" w:rsidP="00DF0D37">
      <w:pPr>
        <w:keepNext/>
        <w:keepLines/>
        <w:rPr>
          <w:lang w:val="en-CA"/>
        </w:rPr>
      </w:pPr>
    </w:p>
    <w:p w14:paraId="089F9747" w14:textId="77777777" w:rsidR="00DF0D37" w:rsidRPr="00CA33E2" w:rsidRDefault="00DF0D37" w:rsidP="00DF0D37">
      <w:pPr>
        <w:keepNext/>
        <w:keepLines/>
        <w:rPr>
          <w:b/>
          <w:lang w:val="en-CA"/>
        </w:rPr>
      </w:pPr>
      <w:r w:rsidRPr="00CA33E2">
        <w:rPr>
          <w:rFonts w:hint="eastAsia"/>
          <w:b/>
          <w:lang w:val="en-CA"/>
        </w:rPr>
        <w:t>背景</w:t>
      </w:r>
    </w:p>
    <w:p w14:paraId="6D7B338A" w14:textId="77777777" w:rsidR="00DF0D37" w:rsidRPr="00CA33E2" w:rsidRDefault="00DF0D37" w:rsidP="00DF0D37">
      <w:pPr>
        <w:keepNext/>
        <w:keepLines/>
        <w:rPr>
          <w:lang w:val="en-CA"/>
        </w:rPr>
      </w:pPr>
    </w:p>
    <w:p w14:paraId="2A75308B" w14:textId="77777777" w:rsidR="00DF0D37" w:rsidRPr="00CA33E2" w:rsidRDefault="00DF0D37" w:rsidP="00DF0D37">
      <w:pPr>
        <w:pStyle w:val="Heading1"/>
        <w:keepNext/>
        <w:keepLines/>
      </w:pPr>
      <w:r w:rsidRPr="00CA33E2">
        <w:rPr>
          <w:rFonts w:ascii="SimSun" w:eastAsia="SimSun" w:hAnsi="SimSun" w:cs="SimSun" w:hint="eastAsia"/>
          <w:color w:val="212121"/>
        </w:rPr>
        <w:t>在第七十六次会议上，执行委员会根据第</w:t>
      </w:r>
      <w:r w:rsidRPr="00CA33E2">
        <w:t>72/40</w:t>
      </w:r>
      <w:r w:rsidRPr="00CA33E2">
        <w:t>号决定</w:t>
      </w:r>
      <w:r w:rsidRPr="00CA33E2">
        <w:rPr>
          <w:rFonts w:hint="eastAsia"/>
        </w:rPr>
        <w:t>，</w:t>
      </w:r>
      <w:r w:rsidRPr="00CA33E2">
        <w:t>核准评价科威特空调应用中无</w:t>
      </w:r>
      <w:r w:rsidRPr="00CA33E2">
        <w:t>HCFC-22</w:t>
      </w:r>
      <w:r w:rsidRPr="00CA33E2">
        <w:rPr>
          <w:rFonts w:hint="eastAsia"/>
        </w:rPr>
        <w:t>和</w:t>
      </w:r>
      <w:r w:rsidRPr="00CA33E2">
        <w:t>低全球升温潜能值技术性能的示范项目，</w:t>
      </w:r>
      <w:r w:rsidRPr="00CA33E2">
        <w:rPr>
          <w:rStyle w:val="FootnoteReference"/>
        </w:rPr>
        <w:footnoteReference w:id="36"/>
      </w:r>
      <w:r w:rsidRPr="00CA33E2">
        <w:rPr>
          <w:rFonts w:hint="eastAsia"/>
        </w:rPr>
        <w:t xml:space="preserve"> </w:t>
      </w:r>
      <w:r w:rsidRPr="00CA33E2">
        <w:t>供资金额为</w:t>
      </w:r>
      <w:r w:rsidRPr="00CA33E2">
        <w:t xml:space="preserve">293,000 </w:t>
      </w:r>
      <w:r w:rsidRPr="00CA33E2">
        <w:t>美元，外加</w:t>
      </w:r>
      <w:r w:rsidRPr="00CA33E2">
        <w:t xml:space="preserve">20,510 </w:t>
      </w:r>
      <w:r w:rsidRPr="00CA33E2">
        <w:t>美元的机构支助费</w:t>
      </w:r>
      <w:r w:rsidRPr="00CA33E2">
        <w:rPr>
          <w:rFonts w:ascii="SimSun" w:eastAsia="SimSun" w:hAnsi="SimSun" w:cs="SimSun" w:hint="eastAsia"/>
        </w:rPr>
        <w:t xml:space="preserve">用 </w:t>
      </w:r>
      <w:r w:rsidRPr="00CA33E2">
        <w:rPr>
          <w:rFonts w:ascii="SimSun" w:eastAsia="SimSun" w:hAnsi="SimSun" w:cs="SimSun" w:hint="eastAsia"/>
          <w:color w:val="212121"/>
        </w:rPr>
        <w:t>。</w:t>
      </w:r>
    </w:p>
    <w:p w14:paraId="6CD3FE43" w14:textId="77777777" w:rsidR="00DF0D37" w:rsidRPr="00CA33E2" w:rsidRDefault="00DF0D37" w:rsidP="00DF0D37">
      <w:pPr>
        <w:pStyle w:val="Heading1"/>
      </w:pPr>
      <w:r w:rsidRPr="00CA33E2">
        <w:rPr>
          <w:rFonts w:ascii="SimSun" w:eastAsia="SimSun" w:hAnsi="SimSun" w:cs="SimSun" w:hint="eastAsia"/>
          <w:color w:val="212121"/>
        </w:rPr>
        <w:t>该项目的目的是示范目前可用于高环境温度（</w:t>
      </w:r>
      <w:r w:rsidRPr="00CA33E2">
        <w:rPr>
          <w:color w:val="212121"/>
        </w:rPr>
        <w:t>HAT</w:t>
      </w:r>
      <w:r w:rsidRPr="00CA33E2">
        <w:rPr>
          <w:rFonts w:ascii="SimSun" w:eastAsia="SimSun" w:hAnsi="SimSun" w:cs="SimSun" w:hint="eastAsia"/>
          <w:color w:val="212121"/>
        </w:rPr>
        <w:t>）条件的两种类型的空调设备的性能：基于</w:t>
      </w:r>
      <w:r w:rsidRPr="00CA33E2">
        <w:rPr>
          <w:color w:val="212121"/>
        </w:rPr>
        <w:t>HFC</w:t>
      </w:r>
      <w:r w:rsidRPr="00CA33E2">
        <w:rPr>
          <w:rFonts w:hint="eastAsia"/>
          <w:color w:val="212121"/>
        </w:rPr>
        <w:t>-</w:t>
      </w:r>
      <w:r w:rsidRPr="00CA33E2">
        <w:rPr>
          <w:color w:val="212121"/>
        </w:rPr>
        <w:t>32</w:t>
      </w:r>
      <w:r w:rsidRPr="00CA33E2">
        <w:rPr>
          <w:rFonts w:ascii="SimSun" w:eastAsia="SimSun" w:hAnsi="SimSun" w:cs="SimSun" w:hint="eastAsia"/>
          <w:color w:val="212121"/>
        </w:rPr>
        <w:t>容量</w:t>
      </w:r>
      <w:r w:rsidRPr="00CA33E2">
        <w:rPr>
          <w:color w:val="212121"/>
        </w:rPr>
        <w:t>8</w:t>
      </w:r>
      <w:r w:rsidRPr="00CA33E2">
        <w:rPr>
          <w:rFonts w:ascii="SimSun" w:eastAsia="SimSun" w:hAnsi="SimSun" w:cs="SimSun" w:hint="eastAsia"/>
          <w:color w:val="212121"/>
        </w:rPr>
        <w:t>吨的空调系统；在科威特的四个选定地点安装了一台容量</w:t>
      </w:r>
      <w:r w:rsidRPr="00CA33E2">
        <w:rPr>
          <w:color w:val="212121"/>
        </w:rPr>
        <w:t>40</w:t>
      </w:r>
      <w:r w:rsidRPr="00CA33E2">
        <w:rPr>
          <w:rFonts w:ascii="SimSun" w:eastAsia="SimSun" w:hAnsi="SimSun" w:cs="SimSun" w:hint="eastAsia"/>
          <w:color w:val="212121"/>
        </w:rPr>
        <w:t>吨使用</w:t>
      </w:r>
      <w:r w:rsidRPr="00CA33E2">
        <w:rPr>
          <w:color w:val="212121"/>
        </w:rPr>
        <w:t>R</w:t>
      </w:r>
      <w:r w:rsidRPr="00CA33E2">
        <w:rPr>
          <w:rFonts w:hint="eastAsia"/>
          <w:color w:val="212121"/>
        </w:rPr>
        <w:t>-</w:t>
      </w:r>
      <w:r w:rsidRPr="00CA33E2">
        <w:rPr>
          <w:color w:val="212121"/>
        </w:rPr>
        <w:t>290</w:t>
      </w:r>
      <w:r w:rsidRPr="00CA33E2">
        <w:rPr>
          <w:rFonts w:ascii="SimSun" w:eastAsia="SimSun" w:hAnsi="SimSun" w:cs="SimSun" w:hint="eastAsia"/>
          <w:color w:val="212121"/>
        </w:rPr>
        <w:t>制冷剂的小型冷水机组。将考虑到压缩机、冷凝器、蒸发器、能效和能耗的性能，对设备的性能进行监测和评估，并将与使用</w:t>
      </w:r>
      <w:r w:rsidRPr="00CA33E2">
        <w:rPr>
          <w:color w:val="212121"/>
        </w:rPr>
        <w:t>HCFC</w:t>
      </w:r>
      <w:r w:rsidRPr="00CA33E2">
        <w:rPr>
          <w:rFonts w:hint="eastAsia"/>
          <w:color w:val="212121"/>
        </w:rPr>
        <w:t>-</w:t>
      </w:r>
      <w:r w:rsidRPr="00CA33E2">
        <w:rPr>
          <w:color w:val="212121"/>
        </w:rPr>
        <w:t>22</w:t>
      </w:r>
      <w:r w:rsidRPr="00CA33E2">
        <w:rPr>
          <w:rFonts w:ascii="SimSun" w:eastAsia="SimSun" w:hAnsi="SimSun" w:cs="SimSun" w:hint="eastAsia"/>
          <w:color w:val="212121"/>
        </w:rPr>
        <w:t>和</w:t>
      </w:r>
      <w:r w:rsidRPr="00CA33E2">
        <w:rPr>
          <w:color w:val="212121"/>
        </w:rPr>
        <w:t>R</w:t>
      </w:r>
      <w:r w:rsidRPr="00CA33E2">
        <w:rPr>
          <w:rFonts w:hint="eastAsia"/>
          <w:color w:val="212121"/>
        </w:rPr>
        <w:t>-</w:t>
      </w:r>
      <w:r w:rsidRPr="00CA33E2">
        <w:rPr>
          <w:color w:val="212121"/>
        </w:rPr>
        <w:t>410a</w:t>
      </w:r>
      <w:r w:rsidRPr="00CA33E2">
        <w:rPr>
          <w:rFonts w:ascii="SimSun" w:eastAsia="SimSun" w:hAnsi="SimSun" w:cs="SimSun" w:hint="eastAsia"/>
          <w:color w:val="212121"/>
        </w:rPr>
        <w:t>的相似尺寸和容量的设备进行比较</w:t>
      </w:r>
      <w:r w:rsidRPr="00CA33E2">
        <w:rPr>
          <w:rFonts w:hint="eastAsia"/>
        </w:rPr>
        <w:t>。</w:t>
      </w:r>
    </w:p>
    <w:p w14:paraId="1BCE5245" w14:textId="77777777" w:rsidR="00DF0D37" w:rsidRPr="00CA33E2" w:rsidRDefault="00DF0D37" w:rsidP="00DF0D37">
      <w:pPr>
        <w:pStyle w:val="Heading1"/>
        <w:rPr>
          <w:color w:val="000000"/>
          <w:kern w:val="36"/>
        </w:rPr>
      </w:pPr>
      <w:r w:rsidRPr="00CA33E2">
        <w:rPr>
          <w:rFonts w:ascii="SimSun" w:eastAsia="SimSun" w:hAnsi="SimSun" w:cs="SimSun" w:hint="eastAsia"/>
          <w:color w:val="212121"/>
        </w:rPr>
        <w:t>开发计划署代表科威特政府提交了一份示范项目报告。报告指出，尽管正在积极寻找拟议的</w:t>
      </w:r>
      <w:r w:rsidRPr="00CA33E2">
        <w:rPr>
          <w:color w:val="212121"/>
        </w:rPr>
        <w:t>R-290</w:t>
      </w:r>
      <w:r w:rsidRPr="00CA33E2">
        <w:rPr>
          <w:rFonts w:ascii="SimSun" w:eastAsia="SimSun" w:hAnsi="SimSun" w:cs="SimSun" w:hint="eastAsia"/>
          <w:color w:val="212121"/>
        </w:rPr>
        <w:t>和</w:t>
      </w:r>
      <w:r w:rsidRPr="00CA33E2">
        <w:rPr>
          <w:color w:val="212121"/>
        </w:rPr>
        <w:t>HFC</w:t>
      </w:r>
      <w:r w:rsidRPr="00CA33E2">
        <w:rPr>
          <w:rFonts w:hint="eastAsia"/>
          <w:color w:val="212121"/>
        </w:rPr>
        <w:t>-</w:t>
      </w:r>
      <w:r w:rsidRPr="00CA33E2">
        <w:rPr>
          <w:color w:val="212121"/>
        </w:rPr>
        <w:t>32</w:t>
      </w:r>
      <w:r w:rsidRPr="00CA33E2">
        <w:rPr>
          <w:rFonts w:ascii="SimSun" w:eastAsia="SimSun" w:hAnsi="SimSun" w:cs="SimSun" w:hint="eastAsia"/>
          <w:color w:val="212121"/>
        </w:rPr>
        <w:t>设备的供应商，开发计划署仍无法执行该项目，因为招标流程导致的费用为核准数额的三倍。因此，开发计划署和科威特政府正申请撤销该项目，并将余额退还第</w:t>
      </w:r>
      <w:r w:rsidRPr="00CA33E2">
        <w:rPr>
          <w:rFonts w:hint="eastAsia"/>
          <w:color w:val="212121"/>
        </w:rPr>
        <w:t>八十四</w:t>
      </w:r>
      <w:r w:rsidRPr="00CA33E2">
        <w:rPr>
          <w:rFonts w:ascii="SimSun" w:eastAsia="SimSun" w:hAnsi="SimSun" w:cs="SimSun" w:hint="eastAsia"/>
          <w:color w:val="212121"/>
        </w:rPr>
        <w:t>次会议</w:t>
      </w:r>
      <w:r w:rsidRPr="00CA33E2">
        <w:rPr>
          <w:rFonts w:hint="eastAsia"/>
          <w:color w:val="000000"/>
          <w:kern w:val="36"/>
        </w:rPr>
        <w:t>。</w:t>
      </w:r>
    </w:p>
    <w:p w14:paraId="5536D358" w14:textId="77777777" w:rsidR="00DF0D37" w:rsidRPr="00CA33E2" w:rsidRDefault="00DF0D37" w:rsidP="00DF0D37">
      <w:pPr>
        <w:rPr>
          <w:b/>
          <w:lang w:val="en-CA"/>
        </w:rPr>
      </w:pPr>
      <w:r w:rsidRPr="00CA33E2">
        <w:rPr>
          <w:rFonts w:hint="eastAsia"/>
          <w:b/>
          <w:lang w:val="en-CA"/>
        </w:rPr>
        <w:t>秘书处的评论</w:t>
      </w:r>
    </w:p>
    <w:p w14:paraId="3356AC3D" w14:textId="77777777" w:rsidR="00DF0D37" w:rsidRPr="00CA33E2" w:rsidRDefault="00DF0D37" w:rsidP="00DF0D37">
      <w:pPr>
        <w:rPr>
          <w:b/>
          <w:lang w:val="en-CA"/>
        </w:rPr>
      </w:pPr>
    </w:p>
    <w:p w14:paraId="1F1A6EC3" w14:textId="77777777" w:rsidR="00DF0D37" w:rsidRPr="00CA33E2" w:rsidRDefault="00DF0D37" w:rsidP="00DF0D37">
      <w:pPr>
        <w:pStyle w:val="Heading1"/>
        <w:rPr>
          <w:lang w:val="en-CA"/>
        </w:rPr>
      </w:pPr>
      <w:r w:rsidRPr="00CA33E2">
        <w:rPr>
          <w:rFonts w:ascii="SimSun" w:eastAsia="SimSun" w:hAnsi="SimSun" w:cs="SimSun" w:hint="eastAsia"/>
          <w:color w:val="212121"/>
        </w:rPr>
        <w:t>要求开发计划署澄清在收到设备初始高投标时采取的行动，开发计划署解释说，经与国家臭氧机构和科威特科学研究所协商，决定将项目地点减少到两个，而不是四个，并开展第二次招标流程。第二次竞标被取消，因为只收到一份报价，设备成本报价为</w:t>
      </w:r>
      <w:r w:rsidRPr="00CA33E2">
        <w:rPr>
          <w:color w:val="212121"/>
        </w:rPr>
        <w:t>650,000</w:t>
      </w:r>
      <w:r w:rsidRPr="00CA33E2">
        <w:rPr>
          <w:rFonts w:ascii="SimSun" w:eastAsia="SimSun" w:hAnsi="SimSun" w:cs="SimSun" w:hint="eastAsia"/>
          <w:color w:val="212121"/>
        </w:rPr>
        <w:t>美元。开发计划署表示，他们受到该组织的财务规则和条例的约束，这些规则和条例要求遵循招标程序，</w:t>
      </w:r>
      <w:r w:rsidRPr="00CA33E2">
        <w:rPr>
          <w:rFonts w:eastAsia="SimSun"/>
          <w:color w:val="212121"/>
        </w:rPr>
        <w:t>尽管只需要很少的几个单位，</w:t>
      </w:r>
      <w:r w:rsidRPr="00CA33E2">
        <w:rPr>
          <w:rFonts w:ascii="SimSun" w:eastAsia="SimSun" w:hAnsi="SimSun" w:cs="SimSun" w:hint="eastAsia"/>
          <w:color w:val="212121"/>
        </w:rPr>
        <w:t>但从唯一供应商那里找不到采购这种设备的备选方案。</w:t>
      </w:r>
    </w:p>
    <w:p w14:paraId="5417F712" w14:textId="77777777" w:rsidR="00DF0D37" w:rsidRPr="00CA33E2" w:rsidRDefault="00DF0D37" w:rsidP="00DF0D37">
      <w:pPr>
        <w:pStyle w:val="Heading1"/>
        <w:rPr>
          <w:color w:val="000000" w:themeColor="text1"/>
          <w:lang w:val="en-US"/>
        </w:rPr>
      </w:pPr>
      <w:r w:rsidRPr="00CA33E2">
        <w:rPr>
          <w:rFonts w:ascii="SimSun" w:eastAsia="SimSun" w:hAnsi="SimSun" w:cs="SimSun" w:hint="eastAsia"/>
          <w:color w:val="212121"/>
        </w:rPr>
        <w:t>秘书处对请求撤销表示关切，并指出项目提案经过了严格审查；开发计划署保证可以提供将要评估的设备。开发计划署解释说，在执行时，拟议设备的价格成为一项挑战，加之对以前没有使用过此类大容量设备以及标准尚不存在的国家运行安全的潜在担忧。由于这些原因，该项目无法完成，必须撤销并返还余额。提交的临时财务报告显示，未向该项目发放资金；开发计划署还澄清说，只有到第</w:t>
      </w:r>
      <w:r w:rsidRPr="00CA33E2">
        <w:rPr>
          <w:rFonts w:hint="eastAsia"/>
          <w:color w:val="212121"/>
        </w:rPr>
        <w:t>八十四</w:t>
      </w:r>
      <w:r w:rsidRPr="00CA33E2">
        <w:rPr>
          <w:rFonts w:ascii="SimSun" w:eastAsia="SimSun" w:hAnsi="SimSun" w:cs="SimSun" w:hint="eastAsia"/>
          <w:color w:val="212121"/>
        </w:rPr>
        <w:t>次会议上才能返还，因为结束项目的程序需要开发计划署和科威特政府的签字。</w:t>
      </w:r>
    </w:p>
    <w:p w14:paraId="366E4B46" w14:textId="77777777" w:rsidR="00DF0D37" w:rsidRPr="00CA33E2" w:rsidRDefault="00DF0D37" w:rsidP="00DF0D37">
      <w:pPr>
        <w:keepNext/>
        <w:keepLines/>
        <w:rPr>
          <w:b/>
          <w:lang w:val="en-CA"/>
        </w:rPr>
      </w:pPr>
      <w:r w:rsidRPr="00CA33E2">
        <w:rPr>
          <w:b/>
          <w:lang w:val="en-CA"/>
        </w:rPr>
        <w:lastRenderedPageBreak/>
        <w:t>秘书处的评论</w:t>
      </w:r>
    </w:p>
    <w:p w14:paraId="404A9F2F" w14:textId="77777777" w:rsidR="00DF0D37" w:rsidRPr="00CA33E2" w:rsidRDefault="00DF0D37" w:rsidP="00DF0D37">
      <w:pPr>
        <w:keepNext/>
        <w:keepLines/>
        <w:rPr>
          <w:lang w:val="en-CA"/>
        </w:rPr>
      </w:pPr>
    </w:p>
    <w:p w14:paraId="09C9B75A" w14:textId="77777777" w:rsidR="00DF0D37" w:rsidRPr="00CA33E2" w:rsidRDefault="00DF0D37" w:rsidP="00DF0D37">
      <w:pPr>
        <w:pStyle w:val="Heading1"/>
        <w:keepNext/>
        <w:keepLines/>
        <w:rPr>
          <w:lang w:val="en-CA"/>
        </w:rPr>
      </w:pPr>
      <w:r w:rsidRPr="00CA33E2">
        <w:rPr>
          <w:rFonts w:ascii="Arial" w:hAnsi="Arial" w:cs="Arial"/>
          <w:color w:val="212121"/>
          <w:shd w:val="clear" w:color="auto" w:fill="FFFFFF"/>
        </w:rPr>
        <w:t>执行委员会不妨</w:t>
      </w:r>
      <w:r w:rsidRPr="00CA33E2">
        <w:rPr>
          <w:rFonts w:ascii="Arial" w:hAnsi="Arial" w:cs="Arial" w:hint="eastAsia"/>
          <w:color w:val="212121"/>
          <w:shd w:val="clear" w:color="auto" w:fill="FFFFFF"/>
        </w:rPr>
        <w:t>撤销</w:t>
      </w:r>
      <w:r w:rsidRPr="00CA33E2">
        <w:rPr>
          <w:rFonts w:ascii="SimSun" w:eastAsia="SimSun" w:hAnsi="SimSun" w:cs="SimSun" w:hint="eastAsia"/>
          <w:color w:val="212121"/>
        </w:rPr>
        <w:t>评价科威特空调应用中无氟氯烃和低全球升温潜能值技术性能示范项目</w:t>
      </w:r>
      <w:r w:rsidRPr="00CA33E2">
        <w:rPr>
          <w:rFonts w:ascii="Arial" w:hAnsi="Arial" w:cs="Arial" w:hint="eastAsia"/>
          <w:color w:val="212121"/>
          <w:shd w:val="clear" w:color="auto" w:fill="FFFFFF"/>
        </w:rPr>
        <w:t>，</w:t>
      </w:r>
      <w:r w:rsidRPr="00CA33E2">
        <w:rPr>
          <w:rFonts w:ascii="Arial" w:hAnsi="Arial" w:cs="Arial"/>
          <w:color w:val="212121"/>
          <w:shd w:val="clear" w:color="auto" w:fill="FFFFFF"/>
        </w:rPr>
        <w:t>并请开发计划署向第</w:t>
      </w:r>
      <w:r w:rsidRPr="00CA33E2">
        <w:rPr>
          <w:rFonts w:ascii="Arial" w:hAnsi="Arial" w:cs="Arial" w:hint="eastAsia"/>
          <w:color w:val="212121"/>
          <w:shd w:val="clear" w:color="auto" w:fill="FFFFFF"/>
        </w:rPr>
        <w:t>八十四</w:t>
      </w:r>
      <w:r w:rsidRPr="00CA33E2">
        <w:rPr>
          <w:rFonts w:ascii="Arial" w:hAnsi="Arial" w:cs="Arial"/>
          <w:color w:val="212121"/>
          <w:shd w:val="clear" w:color="auto" w:fill="FFFFFF"/>
        </w:rPr>
        <w:t>次会议返还</w:t>
      </w:r>
      <w:r w:rsidRPr="00CA33E2">
        <w:rPr>
          <w:lang w:val="en-CA"/>
        </w:rPr>
        <w:t>293,000</w:t>
      </w:r>
      <w:r w:rsidRPr="00CA33E2">
        <w:rPr>
          <w:rFonts w:ascii="Arial" w:hAnsi="Arial" w:cs="Arial"/>
          <w:color w:val="212121"/>
          <w:shd w:val="clear" w:color="auto" w:fill="FFFFFF"/>
        </w:rPr>
        <w:t>美元，外加机构支助费用</w:t>
      </w:r>
      <w:r w:rsidRPr="00CA33E2">
        <w:rPr>
          <w:lang w:val="en-CA"/>
        </w:rPr>
        <w:t>20,510</w:t>
      </w:r>
      <w:r w:rsidRPr="00CA33E2">
        <w:rPr>
          <w:rFonts w:ascii="Arial" w:hAnsi="Arial" w:cs="Arial"/>
          <w:color w:val="212121"/>
          <w:shd w:val="clear" w:color="auto" w:fill="FFFFFF"/>
        </w:rPr>
        <w:t>美元</w:t>
      </w:r>
      <w:r w:rsidRPr="00CA33E2">
        <w:rPr>
          <w:rFonts w:hint="eastAsia"/>
          <w:lang w:val="en-CA"/>
        </w:rPr>
        <w:t>。</w:t>
      </w:r>
    </w:p>
    <w:p w14:paraId="1A8BB30B" w14:textId="77777777" w:rsidR="00DF0D37" w:rsidRPr="00CA33E2" w:rsidRDefault="00DF0D37" w:rsidP="007962CC">
      <w:pPr>
        <w:keepNext/>
        <w:keepLines/>
        <w:autoSpaceDE w:val="0"/>
        <w:autoSpaceDN w:val="0"/>
        <w:adjustRightInd w:val="0"/>
        <w:rPr>
          <w:bCs/>
          <w:iCs/>
          <w:lang w:val="en-CA"/>
        </w:rPr>
      </w:pPr>
      <w:r w:rsidRPr="00CA33E2">
        <w:rPr>
          <w:rFonts w:ascii="Arial" w:hAnsi="Arial" w:cs="Arial"/>
          <w:color w:val="212121"/>
          <w:u w:val="single"/>
          <w:shd w:val="clear" w:color="auto" w:fill="FFFFFF"/>
        </w:rPr>
        <w:t xml:space="preserve"> </w:t>
      </w:r>
      <w:r w:rsidRPr="00CA33E2">
        <w:rPr>
          <w:rFonts w:ascii="Arial" w:hAnsi="Arial" w:cs="Arial"/>
          <w:color w:val="212121"/>
          <w:u w:val="single"/>
          <w:shd w:val="clear" w:color="auto" w:fill="FFFFFF"/>
        </w:rPr>
        <w:t>摩洛哥：聚氨酯泡沫塑料制造</w:t>
      </w:r>
      <w:r w:rsidRPr="00CA33E2">
        <w:rPr>
          <w:rFonts w:ascii="Arial" w:hAnsi="Arial" w:cs="Arial" w:hint="eastAsia"/>
          <w:color w:val="212121"/>
          <w:u w:val="single"/>
          <w:shd w:val="clear" w:color="auto" w:fill="FFFFFF"/>
        </w:rPr>
        <w:t>行业</w:t>
      </w:r>
      <w:r w:rsidRPr="00CA33E2">
        <w:rPr>
          <w:rFonts w:ascii="Arial" w:hAnsi="Arial" w:cs="Arial"/>
          <w:color w:val="212121"/>
          <w:u w:val="single"/>
          <w:shd w:val="clear" w:color="auto" w:fill="FFFFFF"/>
        </w:rPr>
        <w:t>中小型企业使用低成本戊烷发泡技术转换为非消耗臭氧层物质技术的示范项目</w:t>
      </w:r>
      <w:r w:rsidRPr="00CA33E2">
        <w:rPr>
          <w:rFonts w:ascii="Arial" w:hAnsi="Arial" w:cs="Arial"/>
          <w:color w:val="212121"/>
          <w:shd w:val="clear" w:color="auto" w:fill="FFFFFF"/>
        </w:rPr>
        <w:t>（工发组织）</w:t>
      </w:r>
    </w:p>
    <w:p w14:paraId="7C605B13" w14:textId="77777777" w:rsidR="00DF0D37" w:rsidRPr="00CA33E2" w:rsidRDefault="00DF0D37" w:rsidP="007962CC">
      <w:pPr>
        <w:keepNext/>
        <w:keepLines/>
        <w:autoSpaceDE w:val="0"/>
        <w:autoSpaceDN w:val="0"/>
        <w:adjustRightInd w:val="0"/>
        <w:jc w:val="left"/>
        <w:rPr>
          <w:b/>
          <w:bCs/>
          <w:iCs/>
          <w:lang w:val="en-US"/>
        </w:rPr>
      </w:pPr>
    </w:p>
    <w:p w14:paraId="1792DCF1" w14:textId="77777777" w:rsidR="00DF0D37" w:rsidRPr="00CA33E2" w:rsidRDefault="00DF0D37" w:rsidP="007962CC">
      <w:pPr>
        <w:pStyle w:val="Heading1"/>
        <w:keepNext/>
        <w:keepLines/>
      </w:pPr>
      <w:r w:rsidRPr="00CA33E2">
        <w:rPr>
          <w:rFonts w:ascii="Arial" w:hAnsi="Arial" w:cs="Arial"/>
          <w:color w:val="212121"/>
          <w:shd w:val="clear" w:color="auto" w:fill="FFFFFF"/>
        </w:rPr>
        <w:t>在第</w:t>
      </w:r>
      <w:r w:rsidRPr="00CA33E2">
        <w:rPr>
          <w:rFonts w:ascii="Arial" w:hAnsi="Arial" w:cs="Arial" w:hint="eastAsia"/>
          <w:color w:val="212121"/>
          <w:shd w:val="clear" w:color="auto" w:fill="FFFFFF"/>
        </w:rPr>
        <w:t>七十五</w:t>
      </w:r>
      <w:r w:rsidRPr="00CA33E2">
        <w:rPr>
          <w:rFonts w:ascii="Arial" w:hAnsi="Arial" w:cs="Arial"/>
          <w:color w:val="212121"/>
          <w:shd w:val="clear" w:color="auto" w:fill="FFFFFF"/>
        </w:rPr>
        <w:t>次会议上，执行委员会核准了摩洛哥聚氨酯泡沫塑料制造</w:t>
      </w:r>
      <w:r w:rsidRPr="00CA33E2">
        <w:rPr>
          <w:rFonts w:ascii="Arial" w:hAnsi="Arial" w:cs="Arial" w:hint="eastAsia"/>
          <w:color w:val="212121"/>
          <w:shd w:val="clear" w:color="auto" w:fill="FFFFFF"/>
        </w:rPr>
        <w:t>行业</w:t>
      </w:r>
      <w:r w:rsidRPr="00CA33E2">
        <w:rPr>
          <w:rFonts w:ascii="Arial" w:hAnsi="Arial" w:cs="Arial"/>
          <w:color w:val="212121"/>
          <w:shd w:val="clear" w:color="auto" w:fill="FFFFFF"/>
        </w:rPr>
        <w:t>中小型企业使用低成本戊烷发泡技术转换为非消耗臭氧层物质技术的示范项目，</w:t>
      </w:r>
      <w:r w:rsidRPr="00CA33E2">
        <w:rPr>
          <w:rStyle w:val="FootnoteReference"/>
        </w:rPr>
        <w:footnoteReference w:id="37"/>
      </w:r>
      <w:r w:rsidRPr="00CA33E2">
        <w:rPr>
          <w:rFonts w:ascii="Arial" w:hAnsi="Arial" w:cs="Arial" w:hint="eastAsia"/>
          <w:color w:val="212121"/>
          <w:shd w:val="clear" w:color="auto" w:fill="FFFFFF"/>
        </w:rPr>
        <w:t xml:space="preserve"> </w:t>
      </w:r>
      <w:r w:rsidRPr="00CA33E2">
        <w:rPr>
          <w:rFonts w:ascii="Arial" w:hAnsi="Arial" w:cs="Arial"/>
          <w:color w:val="212121"/>
          <w:shd w:val="clear" w:color="auto" w:fill="FFFFFF"/>
        </w:rPr>
        <w:t>供资金额为</w:t>
      </w:r>
      <w:r w:rsidRPr="00CA33E2">
        <w:t>280,500</w:t>
      </w:r>
      <w:r w:rsidRPr="00CA33E2">
        <w:rPr>
          <w:rFonts w:ascii="Arial" w:hAnsi="Arial" w:cs="Arial"/>
          <w:color w:val="212121"/>
          <w:shd w:val="clear" w:color="auto" w:fill="FFFFFF"/>
        </w:rPr>
        <w:t>美元，外加给工发组织的机构支助费用</w:t>
      </w:r>
      <w:r w:rsidRPr="00CA33E2">
        <w:t>19,635</w:t>
      </w:r>
      <w:r w:rsidRPr="00CA33E2">
        <w:rPr>
          <w:rFonts w:ascii="Arial" w:hAnsi="Arial" w:cs="Arial"/>
          <w:color w:val="212121"/>
          <w:shd w:val="clear" w:color="auto" w:fill="FFFFFF"/>
        </w:rPr>
        <w:t>美元（第</w:t>
      </w:r>
      <w:r w:rsidRPr="00CA33E2">
        <w:t>75/41</w:t>
      </w:r>
      <w:r w:rsidRPr="00CA33E2">
        <w:rPr>
          <w:rFonts w:ascii="Arial" w:hAnsi="Arial" w:cs="Arial"/>
          <w:color w:val="212121"/>
          <w:shd w:val="clear" w:color="auto" w:fill="FFFFFF"/>
        </w:rPr>
        <w:t>号决定）。</w:t>
      </w:r>
    </w:p>
    <w:p w14:paraId="7832D8E6" w14:textId="77777777" w:rsidR="00DF0D37" w:rsidRPr="00CA33E2" w:rsidRDefault="00DF0D37" w:rsidP="00DF0D37">
      <w:pPr>
        <w:pStyle w:val="Heading1"/>
        <w:tabs>
          <w:tab w:val="clear" w:pos="710"/>
        </w:tabs>
        <w:rPr>
          <w:lang w:val="en-CA"/>
        </w:rPr>
      </w:pPr>
      <w:r w:rsidRPr="00CA33E2">
        <w:rPr>
          <w:rFonts w:ascii="Arial" w:hAnsi="Arial" w:cs="Arial"/>
          <w:color w:val="212121"/>
          <w:shd w:val="clear" w:color="auto" w:fill="FFFFFF"/>
        </w:rPr>
        <w:t>该项目的目标是通过设计一个简单</w:t>
      </w:r>
      <w:r w:rsidRPr="00CA33E2">
        <w:rPr>
          <w:rFonts w:ascii="Arial" w:hAnsi="Arial" w:cs="Arial" w:hint="eastAsia"/>
          <w:color w:val="212121"/>
          <w:shd w:val="clear" w:color="auto" w:fill="FFFFFF"/>
        </w:rPr>
        <w:t>、</w:t>
      </w:r>
      <w:r w:rsidRPr="00CA33E2">
        <w:rPr>
          <w:rFonts w:ascii="Arial" w:hAnsi="Arial" w:cs="Arial"/>
          <w:color w:val="212121"/>
          <w:shd w:val="clear" w:color="auto" w:fill="FFFFFF"/>
        </w:rPr>
        <w:t>标准化</w:t>
      </w:r>
      <w:r w:rsidRPr="00CA33E2">
        <w:rPr>
          <w:rFonts w:ascii="Arial" w:hAnsi="Arial" w:cs="Arial" w:hint="eastAsia"/>
          <w:color w:val="212121"/>
          <w:shd w:val="clear" w:color="auto" w:fill="FFFFFF"/>
        </w:rPr>
        <w:t>、</w:t>
      </w:r>
      <w:r w:rsidRPr="00CA33E2">
        <w:rPr>
          <w:rFonts w:ascii="Arial" w:hAnsi="Arial" w:cs="Arial"/>
          <w:color w:val="212121"/>
          <w:shd w:val="clear" w:color="auto" w:fill="FFFFFF"/>
        </w:rPr>
        <w:t>易操作</w:t>
      </w:r>
      <w:r w:rsidRPr="00CA33E2">
        <w:rPr>
          <w:rFonts w:ascii="Arial" w:hAnsi="Arial" w:cs="Arial" w:hint="eastAsia"/>
          <w:color w:val="212121"/>
          <w:shd w:val="clear" w:color="auto" w:fill="FFFFFF"/>
        </w:rPr>
        <w:t>和小型的</w:t>
      </w:r>
      <w:r w:rsidRPr="00CA33E2">
        <w:rPr>
          <w:rFonts w:ascii="Arial" w:hAnsi="Arial" w:cs="Arial"/>
          <w:color w:val="212121"/>
          <w:shd w:val="clear" w:color="auto" w:fill="FFFFFF"/>
        </w:rPr>
        <w:t>发泡机来探索降低初始资本成本的可能性，该发泡机能够使用易燃戊烷</w:t>
      </w:r>
      <w:r w:rsidRPr="00CA33E2">
        <w:rPr>
          <w:rFonts w:ascii="Arial" w:hAnsi="Arial" w:cs="Arial" w:hint="eastAsia"/>
          <w:color w:val="212121"/>
          <w:shd w:val="clear" w:color="auto" w:fill="FFFFFF"/>
        </w:rPr>
        <w:t>、</w:t>
      </w:r>
      <w:r w:rsidRPr="00CA33E2">
        <w:rPr>
          <w:rFonts w:ascii="Arial" w:hAnsi="Arial" w:cs="Arial"/>
          <w:color w:val="212121"/>
          <w:shd w:val="clear" w:color="auto" w:fill="FFFFFF"/>
        </w:rPr>
        <w:t>设备和可移动通风系统，为几种产品提供服务。项目将在</w:t>
      </w:r>
      <w:r w:rsidRPr="00CA33E2">
        <w:rPr>
          <w:lang w:val="en-CA"/>
        </w:rPr>
        <w:t>16</w:t>
      </w:r>
      <w:r w:rsidRPr="00CA33E2">
        <w:rPr>
          <w:rFonts w:ascii="Arial" w:hAnsi="Arial" w:cs="Arial"/>
          <w:color w:val="212121"/>
          <w:shd w:val="clear" w:color="auto" w:fill="FFFFFF"/>
        </w:rPr>
        <w:t>个月内完成。</w:t>
      </w:r>
    </w:p>
    <w:p w14:paraId="51B7D71B" w14:textId="77777777" w:rsidR="00DF0D37" w:rsidRPr="00CA33E2" w:rsidRDefault="00DF0D37" w:rsidP="00DF0D37">
      <w:pPr>
        <w:pStyle w:val="Heading1"/>
        <w:tabs>
          <w:tab w:val="clear" w:pos="710"/>
        </w:tabs>
      </w:pPr>
      <w:r w:rsidRPr="00CA33E2">
        <w:rPr>
          <w:rFonts w:ascii="Arial" w:hAnsi="Arial" w:cs="Arial"/>
          <w:color w:val="212121"/>
          <w:shd w:val="clear" w:color="auto" w:fill="FFFFFF"/>
        </w:rPr>
        <w:t>在第</w:t>
      </w:r>
      <w:r w:rsidRPr="00CA33E2">
        <w:rPr>
          <w:rFonts w:ascii="Arial" w:hAnsi="Arial" w:cs="Arial" w:hint="eastAsia"/>
          <w:color w:val="212121"/>
          <w:shd w:val="clear" w:color="auto" w:fill="FFFFFF"/>
        </w:rPr>
        <w:t>八十</w:t>
      </w:r>
      <w:r w:rsidRPr="00CA33E2">
        <w:rPr>
          <w:rFonts w:ascii="Arial" w:hAnsi="Arial" w:cs="Arial"/>
          <w:color w:val="212121"/>
          <w:shd w:val="clear" w:color="auto" w:fill="FFFFFF"/>
        </w:rPr>
        <w:t>次会议上，执行委员会同意将项目完成日期延长至</w:t>
      </w:r>
      <w:r w:rsidRPr="00CA33E2">
        <w:t>2018</w:t>
      </w:r>
      <w:r w:rsidRPr="00CA33E2">
        <w:rPr>
          <w:rFonts w:ascii="Arial" w:hAnsi="Arial" w:cs="Arial"/>
          <w:color w:val="212121"/>
          <w:shd w:val="clear" w:color="auto" w:fill="FFFFFF"/>
        </w:rPr>
        <w:t>年</w:t>
      </w:r>
      <w:r w:rsidRPr="00CA33E2">
        <w:rPr>
          <w:rFonts w:hint="eastAsia"/>
        </w:rPr>
        <w:t>12</w:t>
      </w:r>
      <w:r w:rsidRPr="00CA33E2">
        <w:rPr>
          <w:rFonts w:ascii="Arial" w:hAnsi="Arial" w:cs="Arial"/>
          <w:color w:val="212121"/>
          <w:shd w:val="clear" w:color="auto" w:fill="FFFFFF"/>
        </w:rPr>
        <w:t>月</w:t>
      </w:r>
      <w:r w:rsidRPr="00CA33E2">
        <w:rPr>
          <w:rFonts w:hint="eastAsia"/>
        </w:rPr>
        <w:t>31</w:t>
      </w:r>
      <w:r w:rsidRPr="00CA33E2">
        <w:rPr>
          <w:rFonts w:ascii="Arial" w:hAnsi="Arial" w:cs="Arial"/>
          <w:color w:val="212121"/>
          <w:shd w:val="clear" w:color="auto" w:fill="FFFFFF"/>
        </w:rPr>
        <w:t>日，</w:t>
      </w:r>
      <w:r w:rsidRPr="00CA33E2">
        <w:rPr>
          <w:rFonts w:ascii="SimSun" w:eastAsia="SimSun" w:hAnsi="SimSun" w:cs="SimSun" w:hint="eastAsia"/>
          <w:color w:val="212121"/>
        </w:rPr>
        <w:t>但有一项谅解，</w:t>
      </w:r>
      <w:r w:rsidRPr="00CA33E2">
        <w:t>即不得申请进一步延长项目的执行期限</w:t>
      </w:r>
      <w:r w:rsidRPr="00CA33E2">
        <w:rPr>
          <w:rFonts w:ascii="SimSun" w:eastAsia="SimSun" w:hAnsi="SimSun" w:cs="SimSun" w:hint="eastAsia"/>
          <w:color w:val="212121"/>
        </w:rPr>
        <w:t>，</w:t>
      </w:r>
      <w:r w:rsidRPr="00CA33E2">
        <w:rPr>
          <w:rFonts w:ascii="Arial" w:hAnsi="Arial" w:cs="Arial"/>
          <w:color w:val="212121"/>
          <w:shd w:val="clear" w:color="auto" w:fill="FFFFFF"/>
        </w:rPr>
        <w:t>并</w:t>
      </w:r>
      <w:r w:rsidRPr="00CA33E2">
        <w:rPr>
          <w:rFonts w:ascii="Arial" w:hAnsi="Arial" w:cs="Arial" w:hint="eastAsia"/>
          <w:color w:val="212121"/>
          <w:shd w:val="clear" w:color="auto" w:fill="FFFFFF"/>
        </w:rPr>
        <w:t>请</w:t>
      </w:r>
      <w:r w:rsidRPr="00CA33E2">
        <w:rPr>
          <w:rFonts w:ascii="Arial" w:hAnsi="Arial" w:cs="Arial"/>
          <w:color w:val="212121"/>
          <w:shd w:val="clear" w:color="auto" w:fill="FFFFFF"/>
        </w:rPr>
        <w:t>工发组织不迟于第</w:t>
      </w:r>
      <w:r w:rsidRPr="00CA33E2">
        <w:rPr>
          <w:rFonts w:ascii="Arial" w:hAnsi="Arial" w:cs="Arial" w:hint="eastAsia"/>
          <w:color w:val="212121"/>
          <w:shd w:val="clear" w:color="auto" w:fill="FFFFFF"/>
        </w:rPr>
        <w:t>八十三</w:t>
      </w:r>
      <w:r w:rsidRPr="00CA33E2">
        <w:rPr>
          <w:rFonts w:ascii="Arial" w:hAnsi="Arial" w:cs="Arial"/>
          <w:color w:val="212121"/>
          <w:shd w:val="clear" w:color="auto" w:fill="FFFFFF"/>
        </w:rPr>
        <w:t>次提交最后报告（第</w:t>
      </w:r>
      <w:r w:rsidRPr="00CA33E2">
        <w:t>80/26(f)</w:t>
      </w:r>
      <w:r w:rsidRPr="00CA33E2">
        <w:rPr>
          <w:rFonts w:ascii="Arial" w:hAnsi="Arial" w:cs="Arial"/>
          <w:color w:val="212121"/>
          <w:shd w:val="clear" w:color="auto" w:fill="FFFFFF"/>
        </w:rPr>
        <w:t>号决定）。</w:t>
      </w:r>
    </w:p>
    <w:p w14:paraId="14C401D9" w14:textId="77777777" w:rsidR="00DF0D37" w:rsidRPr="00CA33E2" w:rsidRDefault="00DF0D37" w:rsidP="00DF0D37">
      <w:pPr>
        <w:pStyle w:val="Heading1"/>
        <w:tabs>
          <w:tab w:val="clear" w:pos="710"/>
        </w:tabs>
        <w:rPr>
          <w:color w:val="000000"/>
          <w:lang w:val="en-US"/>
        </w:rPr>
      </w:pPr>
      <w:r w:rsidRPr="00CA33E2">
        <w:rPr>
          <w:rFonts w:ascii="Arial" w:hAnsi="Arial" w:cs="Arial"/>
          <w:color w:val="212121"/>
          <w:shd w:val="clear" w:color="auto" w:fill="FFFFFF"/>
        </w:rPr>
        <w:t>工发组织代表摩洛哥政府向第八十三次会议提交了示范项目的简要进度报告。提交的材料表明，发泡机和化学品的供应商均已</w:t>
      </w:r>
      <w:r w:rsidRPr="00CA33E2">
        <w:rPr>
          <w:rFonts w:ascii="Arial" w:hAnsi="Arial" w:cs="Arial" w:hint="eastAsia"/>
          <w:color w:val="212121"/>
          <w:shd w:val="clear" w:color="auto" w:fill="FFFFFF"/>
        </w:rPr>
        <w:t>确定；化学品和设备</w:t>
      </w:r>
      <w:r w:rsidRPr="00CA33E2">
        <w:rPr>
          <w:rFonts w:ascii="Arial" w:hAnsi="Arial" w:cs="Arial"/>
          <w:color w:val="212121"/>
          <w:shd w:val="clear" w:color="auto" w:fill="FFFFFF"/>
        </w:rPr>
        <w:t>已购买并交付</w:t>
      </w:r>
      <w:r w:rsidRPr="00CA33E2">
        <w:rPr>
          <w:rFonts w:ascii="Arial" w:hAnsi="Arial" w:cs="Arial" w:hint="eastAsia"/>
          <w:color w:val="212121"/>
          <w:shd w:val="clear" w:color="auto" w:fill="FFFFFF"/>
        </w:rPr>
        <w:t>，</w:t>
      </w:r>
      <w:r w:rsidRPr="00CA33E2">
        <w:rPr>
          <w:rFonts w:ascii="Arial" w:hAnsi="Arial" w:cs="Arial"/>
          <w:color w:val="212121"/>
          <w:shd w:val="clear" w:color="auto" w:fill="FFFFFF"/>
        </w:rPr>
        <w:t>设备</w:t>
      </w:r>
      <w:r w:rsidRPr="00CA33E2">
        <w:rPr>
          <w:rFonts w:ascii="Arial" w:hAnsi="Arial" w:cs="Arial" w:hint="eastAsia"/>
          <w:color w:val="212121"/>
          <w:shd w:val="clear" w:color="auto" w:fill="FFFFFF"/>
        </w:rPr>
        <w:t>业已</w:t>
      </w:r>
      <w:r w:rsidRPr="00CA33E2">
        <w:rPr>
          <w:rFonts w:ascii="Arial" w:hAnsi="Arial" w:cs="Arial"/>
          <w:color w:val="212121"/>
          <w:shd w:val="clear" w:color="auto" w:fill="FFFFFF"/>
        </w:rPr>
        <w:t>安装</w:t>
      </w:r>
      <w:r w:rsidRPr="00CA33E2">
        <w:rPr>
          <w:rFonts w:ascii="Arial" w:hAnsi="Arial" w:cs="Arial" w:hint="eastAsia"/>
          <w:color w:val="212121"/>
          <w:shd w:val="clear" w:color="auto" w:fill="FFFFFF"/>
        </w:rPr>
        <w:t>；</w:t>
      </w:r>
      <w:r w:rsidRPr="00CA33E2">
        <w:rPr>
          <w:rFonts w:ascii="Arial" w:hAnsi="Arial" w:cs="Arial"/>
          <w:color w:val="212121"/>
          <w:shd w:val="clear" w:color="auto" w:fill="FFFFFF"/>
        </w:rPr>
        <w:t>生产调试</w:t>
      </w:r>
      <w:r w:rsidRPr="00CA33E2">
        <w:rPr>
          <w:rFonts w:ascii="Arial" w:hAnsi="Arial" w:cs="Arial" w:hint="eastAsia"/>
          <w:color w:val="212121"/>
          <w:shd w:val="clear" w:color="auto" w:fill="FFFFFF"/>
        </w:rPr>
        <w:t>、</w:t>
      </w:r>
      <w:r w:rsidRPr="00CA33E2">
        <w:rPr>
          <w:rFonts w:ascii="Arial" w:hAnsi="Arial" w:cs="Arial"/>
          <w:color w:val="212121"/>
          <w:shd w:val="clear" w:color="auto" w:fill="FFFFFF"/>
        </w:rPr>
        <w:t>启动</w:t>
      </w:r>
      <w:r w:rsidRPr="00CA33E2">
        <w:rPr>
          <w:rFonts w:ascii="Arial" w:hAnsi="Arial" w:cs="Arial" w:hint="eastAsia"/>
          <w:color w:val="212121"/>
          <w:shd w:val="clear" w:color="auto" w:fill="FFFFFF"/>
        </w:rPr>
        <w:t>、</w:t>
      </w:r>
      <w:r w:rsidRPr="00CA33E2">
        <w:rPr>
          <w:rFonts w:ascii="Arial" w:hAnsi="Arial" w:cs="Arial"/>
          <w:color w:val="212121"/>
          <w:shd w:val="clear" w:color="auto" w:fill="FFFFFF"/>
        </w:rPr>
        <w:t>测试和培训将于</w:t>
      </w:r>
      <w:r w:rsidRPr="00CA33E2">
        <w:rPr>
          <w:color w:val="212121"/>
          <w:shd w:val="clear" w:color="auto" w:fill="FFFFFF"/>
        </w:rPr>
        <w:t>2019</w:t>
      </w:r>
      <w:r w:rsidRPr="00CA33E2">
        <w:rPr>
          <w:rFonts w:ascii="Arial" w:hAnsi="Arial" w:cs="Arial"/>
          <w:color w:val="212121"/>
          <w:shd w:val="clear" w:color="auto" w:fill="FFFFFF"/>
        </w:rPr>
        <w:t>年底</w:t>
      </w:r>
      <w:r w:rsidRPr="00CA33E2">
        <w:rPr>
          <w:rFonts w:ascii="Arial" w:hAnsi="Arial" w:cs="Arial" w:hint="eastAsia"/>
          <w:color w:val="212121"/>
          <w:shd w:val="clear" w:color="auto" w:fill="FFFFFF"/>
        </w:rPr>
        <w:t>完成。</w:t>
      </w:r>
    </w:p>
    <w:p w14:paraId="3E87AFE8" w14:textId="77777777" w:rsidR="00DF0D37" w:rsidRPr="00CA33E2" w:rsidRDefault="00DF0D37" w:rsidP="00DF0D37">
      <w:pPr>
        <w:rPr>
          <w:b/>
        </w:rPr>
      </w:pPr>
      <w:r w:rsidRPr="00CA33E2">
        <w:rPr>
          <w:rFonts w:hint="eastAsia"/>
          <w:b/>
        </w:rPr>
        <w:t>秘书处的评论</w:t>
      </w:r>
    </w:p>
    <w:p w14:paraId="76743B75" w14:textId="77777777" w:rsidR="00DF0D37" w:rsidRPr="00CA33E2" w:rsidRDefault="00DF0D37" w:rsidP="00DF0D37">
      <w:pPr>
        <w:rPr>
          <w:lang w:val="en-US"/>
        </w:rPr>
      </w:pPr>
    </w:p>
    <w:p w14:paraId="6419F216" w14:textId="77777777" w:rsidR="00DF0D37" w:rsidRPr="00CA33E2" w:rsidRDefault="00DF0D37" w:rsidP="00DF0D37">
      <w:pPr>
        <w:pStyle w:val="Heading1"/>
        <w:tabs>
          <w:tab w:val="clear" w:pos="710"/>
        </w:tabs>
        <w:rPr>
          <w:color w:val="000000"/>
          <w:lang w:val="en-US"/>
        </w:rPr>
      </w:pPr>
      <w:r w:rsidRPr="00CA33E2">
        <w:rPr>
          <w:rFonts w:hint="eastAsia"/>
          <w:color w:val="000000"/>
          <w:lang w:val="en-US"/>
        </w:rPr>
        <w:t>工发组织解释说，项目执行的重大延误是由于国家臭氧机构无法参与考察，以确定基于</w:t>
      </w:r>
      <w:r w:rsidRPr="00CA33E2">
        <w:rPr>
          <w:rFonts w:ascii="SimSun" w:eastAsia="SimSun" w:hAnsi="SimSun" w:hint="eastAsia"/>
        </w:rPr>
        <w:t>碳氢化合物</w:t>
      </w:r>
      <w:r w:rsidRPr="00CA33E2">
        <w:rPr>
          <w:rFonts w:hint="eastAsia"/>
          <w:color w:val="000000"/>
          <w:lang w:val="en-US"/>
        </w:rPr>
        <w:t>预混多元醇和发泡设备的潜在供应商。此外，设备必须安装在工业区新建的厂房内，但在</w:t>
      </w:r>
      <w:r w:rsidRPr="00CA33E2">
        <w:rPr>
          <w:rFonts w:hint="eastAsia"/>
          <w:color w:val="000000"/>
          <w:lang w:val="en-US"/>
        </w:rPr>
        <w:t>2018</w:t>
      </w:r>
      <w:r w:rsidRPr="00CA33E2">
        <w:rPr>
          <w:rFonts w:hint="eastAsia"/>
          <w:color w:val="000000"/>
          <w:lang w:val="en-US"/>
        </w:rPr>
        <w:t>年设备交付时工业区尚未准备就绪。秘书处注意到已投入了大量工作，示范项目下规划的大部分活动已经完成，并且经费已经支出。完成项目并与所有其他第</w:t>
      </w:r>
      <w:r w:rsidRPr="00CA33E2">
        <w:rPr>
          <w:rFonts w:hint="eastAsia"/>
          <w:color w:val="000000"/>
          <w:lang w:val="en-US"/>
        </w:rPr>
        <w:t>5</w:t>
      </w:r>
      <w:r w:rsidRPr="00CA33E2">
        <w:rPr>
          <w:rFonts w:hint="eastAsia"/>
          <w:color w:val="000000"/>
          <w:lang w:val="en-US"/>
        </w:rPr>
        <w:t>条国家分享示范结果将是有益的。经与工发组织讨论后，商定该项目将于</w:t>
      </w:r>
      <w:r w:rsidRPr="00CA33E2">
        <w:rPr>
          <w:rFonts w:hint="eastAsia"/>
          <w:color w:val="000000"/>
          <w:lang w:val="en-US"/>
        </w:rPr>
        <w:t>2019</w:t>
      </w:r>
      <w:r w:rsidRPr="00CA33E2">
        <w:rPr>
          <w:rFonts w:hint="eastAsia"/>
          <w:color w:val="000000"/>
          <w:lang w:val="en-US"/>
        </w:rPr>
        <w:t>年</w:t>
      </w:r>
      <w:r w:rsidRPr="00CA33E2">
        <w:rPr>
          <w:rFonts w:hint="eastAsia"/>
          <w:color w:val="000000"/>
          <w:lang w:val="en-US"/>
        </w:rPr>
        <w:t>9</w:t>
      </w:r>
      <w:r w:rsidRPr="00CA33E2">
        <w:rPr>
          <w:rFonts w:hint="eastAsia"/>
          <w:color w:val="000000"/>
          <w:lang w:val="en-US"/>
        </w:rPr>
        <w:t>月完成，工发组织将向第八十四次会议提交示范项目的最后报告。</w:t>
      </w:r>
    </w:p>
    <w:p w14:paraId="2482A530" w14:textId="0605BB97" w:rsidR="00DF0D37" w:rsidRPr="00CA33E2" w:rsidRDefault="00DF0D37" w:rsidP="00DF0D37">
      <w:pPr>
        <w:keepNext/>
        <w:keepLines/>
        <w:spacing w:after="240"/>
        <w:rPr>
          <w:b/>
          <w:lang w:val="en-US"/>
        </w:rPr>
      </w:pPr>
      <w:r w:rsidRPr="00CA33E2">
        <w:rPr>
          <w:rFonts w:eastAsia="SimSun" w:hAnsi="SimSun"/>
          <w:b/>
          <w:color w:val="212121"/>
        </w:rPr>
        <w:t>秘书处的建议</w:t>
      </w:r>
    </w:p>
    <w:p w14:paraId="4307FAEE" w14:textId="77777777" w:rsidR="00DF0D37" w:rsidRPr="00CA33E2" w:rsidRDefault="00DF0D37" w:rsidP="00DF0D37">
      <w:pPr>
        <w:pStyle w:val="Heading1"/>
        <w:tabs>
          <w:tab w:val="clear" w:pos="710"/>
        </w:tabs>
        <w:rPr>
          <w:lang w:val="en-US"/>
        </w:rPr>
      </w:pPr>
      <w:r w:rsidRPr="00CA33E2">
        <w:rPr>
          <w:rFonts w:ascii="SimSun" w:eastAsia="SimSun" w:hAnsi="SimSun" w:cs="SimSun" w:hint="eastAsia"/>
          <w:color w:val="212121"/>
        </w:rPr>
        <w:t>执行委员会不妨：</w:t>
      </w:r>
    </w:p>
    <w:p w14:paraId="243243CB" w14:textId="77777777" w:rsidR="00DF0D37" w:rsidRPr="00CA33E2" w:rsidRDefault="00DF0D37" w:rsidP="00DF0D37">
      <w:pPr>
        <w:pStyle w:val="Heading2"/>
        <w:numPr>
          <w:ilvl w:val="1"/>
          <w:numId w:val="1"/>
        </w:numPr>
        <w:tabs>
          <w:tab w:val="clear" w:pos="557"/>
          <w:tab w:val="num" w:pos="0"/>
        </w:tabs>
        <w:ind w:left="1440"/>
        <w:rPr>
          <w:b/>
          <w:lang w:val="en-CA"/>
        </w:rPr>
      </w:pPr>
      <w:r w:rsidRPr="00CA33E2">
        <w:rPr>
          <w:rFonts w:ascii="SimSun" w:eastAsia="SimSun" w:hAnsi="SimSun" w:cs="SimSun" w:hint="eastAsia"/>
          <w:color w:val="212121"/>
        </w:rPr>
        <w:t>表示注意到载于</w:t>
      </w:r>
      <w:r w:rsidRPr="00CA33E2">
        <w:rPr>
          <w:bCs/>
          <w:iCs/>
          <w:lang w:val="en-CA"/>
        </w:rPr>
        <w:t>UNEP/OzL.Pro/ExCom/83/11</w:t>
      </w:r>
      <w:r w:rsidRPr="00CA33E2">
        <w:rPr>
          <w:bCs/>
          <w:iCs/>
          <w:lang w:val="en-CA"/>
        </w:rPr>
        <w:t>号文件由</w:t>
      </w:r>
      <w:r w:rsidRPr="00CA33E2">
        <w:rPr>
          <w:rFonts w:ascii="SimSun" w:eastAsia="SimSun" w:hAnsi="SimSun" w:cs="SimSun" w:hint="eastAsia"/>
          <w:color w:val="212121"/>
        </w:rPr>
        <w:t>工发组织提交的关于摩洛哥</w:t>
      </w:r>
      <w:r w:rsidRPr="00CA33E2">
        <w:rPr>
          <w:rFonts w:ascii="Arial" w:hAnsi="Arial" w:cs="Arial"/>
          <w:color w:val="212121"/>
          <w:shd w:val="clear" w:color="auto" w:fill="FFFFFF"/>
        </w:rPr>
        <w:t>聚</w:t>
      </w:r>
      <w:r w:rsidRPr="00CA33E2">
        <w:rPr>
          <w:rFonts w:ascii="Arial" w:hAnsi="Arial" w:cs="Arial"/>
          <w:color w:val="212121"/>
          <w:shd w:val="clear" w:color="auto" w:fill="FFFFFF"/>
        </w:rPr>
        <w:lastRenderedPageBreak/>
        <w:t>氨酯泡沫塑料制造</w:t>
      </w:r>
      <w:r w:rsidRPr="00CA33E2">
        <w:rPr>
          <w:rFonts w:ascii="Arial" w:hAnsi="Arial" w:cs="Arial" w:hint="eastAsia"/>
          <w:color w:val="212121"/>
          <w:shd w:val="clear" w:color="auto" w:fill="FFFFFF"/>
        </w:rPr>
        <w:t>行业</w:t>
      </w:r>
      <w:r w:rsidRPr="00CA33E2">
        <w:rPr>
          <w:rFonts w:ascii="SimSun" w:eastAsia="SimSun" w:hAnsi="SimSun" w:cs="SimSun" w:hint="eastAsia"/>
          <w:color w:val="212121"/>
        </w:rPr>
        <w:t>中小型企业使用低成本戊烷发泡技术转用非消耗臭氧层物质技术示范项目的进度报告</w:t>
      </w:r>
      <w:r w:rsidRPr="00CA33E2">
        <w:rPr>
          <w:rFonts w:hint="eastAsia"/>
          <w:color w:val="212121"/>
        </w:rPr>
        <w:t>；</w:t>
      </w:r>
    </w:p>
    <w:p w14:paraId="375F9997"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指出执行取得很大进展，若干第</w:t>
      </w:r>
      <w:r w:rsidRPr="00CA33E2">
        <w:rPr>
          <w:color w:val="212121"/>
        </w:rPr>
        <w:t>5</w:t>
      </w:r>
      <w:r w:rsidRPr="00CA33E2">
        <w:rPr>
          <w:rFonts w:ascii="SimSun" w:eastAsia="SimSun" w:hAnsi="SimSun" w:cs="SimSun" w:hint="eastAsia"/>
          <w:color w:val="212121"/>
        </w:rPr>
        <w:t>条国家可能复制其成果，将上文（</w:t>
      </w:r>
      <w:r w:rsidRPr="00CA33E2">
        <w:rPr>
          <w:color w:val="212121"/>
        </w:rPr>
        <w:t>a</w:t>
      </w:r>
      <w:r w:rsidRPr="00CA33E2">
        <w:rPr>
          <w:rFonts w:ascii="SimSun" w:eastAsia="SimSun" w:hAnsi="SimSun" w:cs="SimSun" w:hint="eastAsia"/>
          <w:color w:val="212121"/>
        </w:rPr>
        <w:t>）分段所述项目的完成日期延长至</w:t>
      </w:r>
      <w:r w:rsidRPr="00CA33E2">
        <w:rPr>
          <w:color w:val="212121"/>
        </w:rPr>
        <w:t>2019</w:t>
      </w:r>
      <w:r w:rsidRPr="00CA33E2">
        <w:rPr>
          <w:rFonts w:ascii="SimSun" w:eastAsia="SimSun" w:hAnsi="SimSun" w:cs="SimSun" w:hint="eastAsia"/>
          <w:color w:val="212121"/>
        </w:rPr>
        <w:t>年</w:t>
      </w:r>
      <w:r w:rsidRPr="00CA33E2">
        <w:rPr>
          <w:color w:val="212121"/>
        </w:rPr>
        <w:t>9</w:t>
      </w:r>
      <w:r w:rsidRPr="00CA33E2">
        <w:rPr>
          <w:rFonts w:ascii="SimSun" w:eastAsia="SimSun" w:hAnsi="SimSun" w:cs="SimSun" w:hint="eastAsia"/>
          <w:color w:val="212121"/>
        </w:rPr>
        <w:t>月</w:t>
      </w:r>
      <w:r w:rsidRPr="00CA33E2">
        <w:rPr>
          <w:color w:val="212121"/>
        </w:rPr>
        <w:t>30</w:t>
      </w:r>
      <w:r w:rsidRPr="00CA33E2">
        <w:rPr>
          <w:rFonts w:ascii="SimSun" w:eastAsia="SimSun" w:hAnsi="SimSun" w:cs="SimSun" w:hint="eastAsia"/>
          <w:color w:val="212121"/>
        </w:rPr>
        <w:t>日；</w:t>
      </w:r>
    </w:p>
    <w:p w14:paraId="6993FD56" w14:textId="77777777" w:rsidR="00DF0D37" w:rsidRPr="00CA33E2" w:rsidRDefault="00DF0D37" w:rsidP="00DF0D37">
      <w:pPr>
        <w:pStyle w:val="Heading2"/>
        <w:numPr>
          <w:ilvl w:val="1"/>
          <w:numId w:val="1"/>
        </w:numPr>
        <w:tabs>
          <w:tab w:val="num" w:pos="0"/>
        </w:tabs>
        <w:ind w:left="1440"/>
        <w:rPr>
          <w:lang w:val="en-CA"/>
        </w:rPr>
      </w:pPr>
      <w:r w:rsidRPr="00CA33E2">
        <w:rPr>
          <w:rFonts w:ascii="SimSun" w:eastAsia="SimSun" w:hAnsi="SimSun" w:cs="SimSun" w:hint="eastAsia"/>
          <w:color w:val="212121"/>
        </w:rPr>
        <w:t>请工发组织向第</w:t>
      </w:r>
      <w:r w:rsidRPr="00CA33E2">
        <w:rPr>
          <w:rFonts w:hint="eastAsia"/>
          <w:color w:val="212121"/>
        </w:rPr>
        <w:t>八十四</w:t>
      </w:r>
      <w:r w:rsidRPr="00CA33E2">
        <w:rPr>
          <w:rFonts w:ascii="SimSun" w:eastAsia="SimSun" w:hAnsi="SimSun" w:cs="SimSun" w:hint="eastAsia"/>
          <w:color w:val="212121"/>
        </w:rPr>
        <w:t>次会议提交上文（</w:t>
      </w:r>
      <w:r w:rsidRPr="00CA33E2">
        <w:rPr>
          <w:color w:val="212121"/>
        </w:rPr>
        <w:t>a</w:t>
      </w:r>
      <w:r w:rsidRPr="00CA33E2">
        <w:rPr>
          <w:rFonts w:ascii="SimSun" w:eastAsia="SimSun" w:hAnsi="SimSun" w:cs="SimSun" w:hint="eastAsia"/>
          <w:color w:val="212121"/>
        </w:rPr>
        <w:t>）分段所述项目的最后报告，并在第</w:t>
      </w:r>
      <w:r w:rsidRPr="00CA33E2">
        <w:rPr>
          <w:rFonts w:hint="eastAsia"/>
          <w:color w:val="212121"/>
        </w:rPr>
        <w:t>八十五</w:t>
      </w:r>
      <w:r w:rsidRPr="00CA33E2">
        <w:rPr>
          <w:rFonts w:ascii="SimSun" w:eastAsia="SimSun" w:hAnsi="SimSun" w:cs="SimSun" w:hint="eastAsia"/>
          <w:color w:val="212121"/>
        </w:rPr>
        <w:t>次前会议归还所有余额</w:t>
      </w:r>
      <w:r w:rsidRPr="00CA33E2">
        <w:rPr>
          <w:rFonts w:hint="eastAsia"/>
          <w:lang w:val="en-US"/>
        </w:rPr>
        <w:t>。</w:t>
      </w:r>
    </w:p>
    <w:p w14:paraId="6D6AB105" w14:textId="77777777" w:rsidR="00DF0D37" w:rsidRPr="00CA33E2" w:rsidRDefault="00DF0D37" w:rsidP="00DF0D37">
      <w:pPr>
        <w:rPr>
          <w:lang w:val="en-CA"/>
        </w:rPr>
      </w:pPr>
      <w:r w:rsidRPr="00CA33E2">
        <w:rPr>
          <w:rFonts w:ascii="SimSun" w:eastAsia="SimSun" w:hAnsi="SimSun" w:cs="SimSun" w:hint="eastAsia"/>
          <w:color w:val="212121"/>
          <w:u w:val="single"/>
        </w:rPr>
        <w:t>沙特阿拉伯：在高环境温度下空调行业推广基于</w:t>
      </w:r>
      <w:r w:rsidRPr="00CA33E2">
        <w:rPr>
          <w:rFonts w:ascii="SimSun" w:eastAsia="SimSun" w:hAnsi="SimSun" w:cs="SimSun" w:hint="eastAsia"/>
          <w:color w:val="212121"/>
          <w:u w:val="single"/>
          <w:lang w:val="en-US"/>
        </w:rPr>
        <w:t>氢氟烯烃</w:t>
      </w:r>
      <w:r w:rsidRPr="00CA33E2">
        <w:rPr>
          <w:rFonts w:ascii="SimSun" w:eastAsia="SimSun" w:hAnsi="SimSun" w:cs="SimSun" w:hint="eastAsia"/>
          <w:color w:val="212121"/>
          <w:u w:val="single"/>
        </w:rPr>
        <w:t>的低全球升温潜能值制冷剂示范项目</w:t>
      </w:r>
      <w:r w:rsidRPr="00CA33E2">
        <w:rPr>
          <w:rFonts w:ascii="SimSun" w:eastAsia="SimSun" w:hAnsi="SimSun" w:cs="SimSun" w:hint="eastAsia"/>
          <w:color w:val="212121"/>
        </w:rPr>
        <w:t>（工发组织）</w:t>
      </w:r>
    </w:p>
    <w:p w14:paraId="3115F26C" w14:textId="77777777" w:rsidR="00DF0D37" w:rsidRPr="00CA33E2" w:rsidRDefault="00DF0D37" w:rsidP="00DF0D37">
      <w:pPr>
        <w:rPr>
          <w:lang w:val="en-CA"/>
        </w:rPr>
      </w:pPr>
    </w:p>
    <w:p w14:paraId="3201D866" w14:textId="77777777" w:rsidR="00DF0D37" w:rsidRPr="00CA33E2" w:rsidRDefault="00DF0D37" w:rsidP="00DF0D37">
      <w:pPr>
        <w:pStyle w:val="Heading2"/>
        <w:numPr>
          <w:ilvl w:val="0"/>
          <w:numId w:val="0"/>
        </w:numPr>
        <w:tabs>
          <w:tab w:val="num" w:pos="557"/>
        </w:tabs>
      </w:pPr>
      <w:r w:rsidRPr="00CA33E2">
        <w:rPr>
          <w:rFonts w:hint="eastAsia"/>
          <w:b/>
          <w:lang w:val="en-CA"/>
        </w:rPr>
        <w:t>背景</w:t>
      </w:r>
    </w:p>
    <w:p w14:paraId="0BD79F9E"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工发组织代表沙特阿拉伯政府向第八十三次会议提交了关于在高环境温度下空调行业推广基于</w:t>
      </w:r>
      <w:r w:rsidRPr="00CA33E2">
        <w:rPr>
          <w:rFonts w:ascii="SimSun" w:eastAsia="SimSun" w:hAnsi="SimSun" w:cs="SimSun" w:hint="eastAsia"/>
          <w:color w:val="212121"/>
          <w:lang w:val="en-US"/>
        </w:rPr>
        <w:t>氢氟烯烃</w:t>
      </w:r>
      <w:r w:rsidRPr="00CA33E2">
        <w:rPr>
          <w:rFonts w:ascii="SimSun" w:eastAsia="SimSun" w:hAnsi="SimSun" w:cs="SimSun" w:hint="eastAsia"/>
          <w:color w:val="212121"/>
        </w:rPr>
        <w:t>的低全球升温潜能值制冷剂示范项目的进度报告。</w:t>
      </w:r>
    </w:p>
    <w:p w14:paraId="6A132CB7"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该项目在第</w:t>
      </w:r>
      <w:r w:rsidRPr="00CA33E2">
        <w:rPr>
          <w:rFonts w:hint="eastAsia"/>
          <w:color w:val="212121"/>
        </w:rPr>
        <w:t>七十六</w:t>
      </w:r>
      <w:r w:rsidRPr="00CA33E2">
        <w:rPr>
          <w:rFonts w:ascii="SimSun" w:eastAsia="SimSun" w:hAnsi="SimSun" w:cs="SimSun" w:hint="eastAsia"/>
          <w:color w:val="212121"/>
        </w:rPr>
        <w:t>次会议上获得核准，用于制造、测试和优化使用低全球升温潜能值氢氟烯烃</w:t>
      </w:r>
      <w:r w:rsidRPr="00CA33E2">
        <w:rPr>
          <w:color w:val="212121"/>
        </w:rPr>
        <w:t>/</w:t>
      </w:r>
      <w:r w:rsidRPr="00CA33E2">
        <w:rPr>
          <w:rFonts w:ascii="SimSun" w:eastAsia="SimSun" w:hAnsi="SimSun" w:cs="SimSun" w:hint="eastAsia"/>
          <w:color w:val="212121"/>
        </w:rPr>
        <w:t>氢氟碳化合物混合物以及</w:t>
      </w:r>
      <w:r w:rsidRPr="00CA33E2">
        <w:rPr>
          <w:color w:val="212121"/>
        </w:rPr>
        <w:t>R-290</w:t>
      </w:r>
      <w:r w:rsidRPr="00CA33E2">
        <w:rPr>
          <w:rFonts w:ascii="SimSun" w:eastAsia="SimSun" w:hAnsi="SimSun" w:cs="SimSun" w:hint="eastAsia"/>
          <w:color w:val="212121"/>
        </w:rPr>
        <w:t>的试验型空调机，以进行示范性生产运行和转换生产线。供资数额为</w:t>
      </w:r>
      <w:r w:rsidRPr="00CA33E2">
        <w:rPr>
          <w:color w:val="212121"/>
        </w:rPr>
        <w:t>1,300,000</w:t>
      </w:r>
      <w:r w:rsidRPr="00CA33E2">
        <w:rPr>
          <w:rFonts w:ascii="SimSun" w:eastAsia="SimSun" w:hAnsi="SimSun" w:cs="SimSun" w:hint="eastAsia"/>
          <w:color w:val="212121"/>
        </w:rPr>
        <w:t>美元，外加给工发组织的机构支助费用</w:t>
      </w:r>
      <w:r w:rsidRPr="00CA33E2">
        <w:rPr>
          <w:color w:val="212121"/>
        </w:rPr>
        <w:t>91,000</w:t>
      </w:r>
      <w:r w:rsidRPr="00CA33E2">
        <w:rPr>
          <w:rFonts w:ascii="SimSun" w:eastAsia="SimSun" w:hAnsi="SimSun" w:cs="SimSun" w:hint="eastAsia"/>
          <w:color w:val="212121"/>
        </w:rPr>
        <w:t>美元。</w:t>
      </w:r>
    </w:p>
    <w:p w14:paraId="7CA74AC8"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在第</w:t>
      </w:r>
      <w:r w:rsidRPr="00CA33E2">
        <w:rPr>
          <w:rFonts w:hint="eastAsia"/>
          <w:color w:val="212121"/>
        </w:rPr>
        <w:t>八十</w:t>
      </w:r>
      <w:r w:rsidRPr="00CA33E2">
        <w:rPr>
          <w:rFonts w:ascii="SimSun" w:eastAsia="SimSun" w:hAnsi="SimSun" w:cs="SimSun" w:hint="eastAsia"/>
          <w:color w:val="212121"/>
        </w:rPr>
        <w:t>次会议上，执行委员会同意将项目从</w:t>
      </w:r>
      <w:r w:rsidRPr="00CA33E2">
        <w:rPr>
          <w:color w:val="212121"/>
        </w:rPr>
        <w:t>2018</w:t>
      </w:r>
      <w:r w:rsidRPr="00CA33E2">
        <w:rPr>
          <w:rFonts w:ascii="SimSun" w:eastAsia="SimSun" w:hAnsi="SimSun" w:cs="SimSun" w:hint="eastAsia"/>
          <w:color w:val="212121"/>
        </w:rPr>
        <w:t>年</w:t>
      </w:r>
      <w:r w:rsidRPr="00CA33E2">
        <w:rPr>
          <w:color w:val="212121"/>
        </w:rPr>
        <w:t>5</w:t>
      </w:r>
      <w:r w:rsidRPr="00CA33E2">
        <w:rPr>
          <w:rFonts w:ascii="SimSun" w:eastAsia="SimSun" w:hAnsi="SimSun" w:cs="SimSun" w:hint="eastAsia"/>
          <w:color w:val="212121"/>
        </w:rPr>
        <w:t>月延长至</w:t>
      </w:r>
      <w:r w:rsidRPr="00CA33E2">
        <w:rPr>
          <w:color w:val="212121"/>
        </w:rPr>
        <w:t>2018</w:t>
      </w:r>
      <w:r w:rsidRPr="00CA33E2">
        <w:rPr>
          <w:rFonts w:ascii="SimSun" w:eastAsia="SimSun" w:hAnsi="SimSun" w:cs="SimSun" w:hint="eastAsia"/>
          <w:color w:val="212121"/>
        </w:rPr>
        <w:t>年</w:t>
      </w:r>
      <w:r w:rsidRPr="00CA33E2">
        <w:rPr>
          <w:color w:val="212121"/>
        </w:rPr>
        <w:t>12</w:t>
      </w:r>
      <w:r w:rsidRPr="00CA33E2">
        <w:rPr>
          <w:rFonts w:ascii="SimSun" w:eastAsia="SimSun" w:hAnsi="SimSun" w:cs="SimSun" w:hint="eastAsia"/>
          <w:color w:val="212121"/>
        </w:rPr>
        <w:t>月</w:t>
      </w:r>
      <w:r w:rsidRPr="00CA33E2">
        <w:rPr>
          <w:color w:val="212121"/>
        </w:rPr>
        <w:t>31</w:t>
      </w:r>
      <w:r w:rsidRPr="00CA33E2">
        <w:rPr>
          <w:rFonts w:ascii="SimSun" w:eastAsia="SimSun" w:hAnsi="SimSun" w:cs="SimSun" w:hint="eastAsia"/>
          <w:color w:val="212121"/>
        </w:rPr>
        <w:t>日，但有一项谅解，即不得申请进一步延期，并请执行机构不迟于第</w:t>
      </w:r>
      <w:r w:rsidRPr="00CA33E2">
        <w:rPr>
          <w:rFonts w:hint="eastAsia"/>
          <w:color w:val="212121"/>
        </w:rPr>
        <w:t>八十三</w:t>
      </w:r>
      <w:r w:rsidRPr="00CA33E2">
        <w:rPr>
          <w:rFonts w:ascii="SimSun" w:eastAsia="SimSun" w:hAnsi="SimSun" w:cs="SimSun" w:hint="eastAsia"/>
          <w:color w:val="212121"/>
        </w:rPr>
        <w:t>次会议提交最后报告（第</w:t>
      </w:r>
      <w:r w:rsidRPr="00CA33E2">
        <w:rPr>
          <w:lang w:val="en-CA"/>
        </w:rPr>
        <w:t>80/26(g</w:t>
      </w:r>
      <w:r w:rsidRPr="00CA33E2">
        <w:rPr>
          <w:rFonts w:hint="eastAsia"/>
          <w:lang w:val="en-CA"/>
        </w:rPr>
        <w:t>)</w:t>
      </w:r>
      <w:r w:rsidRPr="00CA33E2">
        <w:rPr>
          <w:rFonts w:ascii="SimSun" w:eastAsia="SimSun" w:hAnsi="SimSun" w:cs="SimSun" w:hint="eastAsia"/>
          <w:color w:val="212121"/>
        </w:rPr>
        <w:t>号决定）。随后，向第八十二次会议提交了一份简明的进度报告，记录了许多活动的重大进展，包括采购设备和交付部件（例如压缩机），生产设备的交付和第一批</w:t>
      </w:r>
      <w:r w:rsidRPr="00CA33E2">
        <w:rPr>
          <w:color w:val="212121"/>
        </w:rPr>
        <w:t>R-290</w:t>
      </w:r>
      <w:r w:rsidRPr="00CA33E2">
        <w:rPr>
          <w:rFonts w:ascii="SimSun" w:eastAsia="SimSun" w:hAnsi="SimSun" w:cs="SimSun" w:hint="eastAsia"/>
          <w:color w:val="212121"/>
        </w:rPr>
        <w:t>装置的生产仍未完成。预计这些活动将于</w:t>
      </w:r>
      <w:r w:rsidRPr="00CA33E2">
        <w:rPr>
          <w:color w:val="212121"/>
        </w:rPr>
        <w:t>2018</w:t>
      </w:r>
      <w:r w:rsidRPr="00CA33E2">
        <w:rPr>
          <w:rFonts w:ascii="SimSun" w:eastAsia="SimSun" w:hAnsi="SimSun" w:cs="SimSun" w:hint="eastAsia"/>
          <w:color w:val="212121"/>
        </w:rPr>
        <w:t>年</w:t>
      </w:r>
      <w:r w:rsidRPr="00CA33E2">
        <w:rPr>
          <w:color w:val="212121"/>
        </w:rPr>
        <w:t>12</w:t>
      </w:r>
      <w:r w:rsidRPr="00CA33E2">
        <w:rPr>
          <w:rFonts w:ascii="SimSun" w:eastAsia="SimSun" w:hAnsi="SimSun" w:cs="SimSun" w:hint="eastAsia"/>
          <w:color w:val="212121"/>
        </w:rPr>
        <w:t>月完成</w:t>
      </w:r>
      <w:r w:rsidRPr="00CA33E2">
        <w:rPr>
          <w:rFonts w:hint="eastAsia"/>
          <w:lang w:val="en-CA"/>
        </w:rPr>
        <w:t>。</w:t>
      </w:r>
    </w:p>
    <w:p w14:paraId="38ECE6D9" w14:textId="77777777" w:rsidR="00DF0D37" w:rsidRPr="00CA33E2" w:rsidRDefault="00DF0D37" w:rsidP="00DF0D37">
      <w:pPr>
        <w:rPr>
          <w:rFonts w:ascii="楷体" w:eastAsia="楷体" w:hAnsi="楷体"/>
          <w:i/>
          <w:lang w:val="en-CA"/>
        </w:rPr>
      </w:pPr>
      <w:r w:rsidRPr="00CA33E2">
        <w:rPr>
          <w:rFonts w:ascii="楷体" w:eastAsia="楷体" w:hAnsi="楷体" w:hint="eastAsia"/>
          <w:i/>
          <w:lang w:val="en-CA"/>
        </w:rPr>
        <w:t xml:space="preserve">进度报告 </w:t>
      </w:r>
    </w:p>
    <w:p w14:paraId="7360E6F9" w14:textId="77777777" w:rsidR="00DF0D37" w:rsidRPr="00CA33E2" w:rsidRDefault="00DF0D37" w:rsidP="00DF0D37">
      <w:pPr>
        <w:rPr>
          <w:lang w:val="en-CA"/>
        </w:rPr>
      </w:pPr>
    </w:p>
    <w:p w14:paraId="6789DDFC" w14:textId="77777777" w:rsidR="00DF0D37" w:rsidRPr="00CA33E2" w:rsidRDefault="00DF0D37" w:rsidP="00DF0D37">
      <w:pPr>
        <w:pStyle w:val="Heading1"/>
        <w:tabs>
          <w:tab w:val="clear" w:pos="710"/>
        </w:tabs>
        <w:rPr>
          <w:b/>
          <w:lang w:val="en-CA"/>
        </w:rPr>
      </w:pPr>
      <w:r w:rsidRPr="00CA33E2">
        <w:rPr>
          <w:rFonts w:ascii="SimSun" w:eastAsia="SimSun" w:hAnsi="SimSun" w:cs="SimSun" w:hint="eastAsia"/>
          <w:color w:val="212121"/>
        </w:rPr>
        <w:t>在生产设备交付时，由于企业决定搬迁生产线，因此仍在等待安装。不过，企业计划初步安装设备，以便进行试运行和人员培训；该生产线将于</w:t>
      </w:r>
      <w:r w:rsidRPr="00CA33E2">
        <w:rPr>
          <w:color w:val="212121"/>
        </w:rPr>
        <w:t>2019</w:t>
      </w:r>
      <w:r w:rsidRPr="00CA33E2">
        <w:rPr>
          <w:rFonts w:ascii="SimSun" w:eastAsia="SimSun" w:hAnsi="SimSun" w:cs="SimSun" w:hint="eastAsia"/>
          <w:color w:val="212121"/>
        </w:rPr>
        <w:t>年</w:t>
      </w:r>
      <w:r w:rsidRPr="00CA33E2">
        <w:rPr>
          <w:color w:val="212121"/>
        </w:rPr>
        <w:t>9</w:t>
      </w:r>
      <w:r w:rsidRPr="00CA33E2">
        <w:rPr>
          <w:rFonts w:ascii="SimSun" w:eastAsia="SimSun" w:hAnsi="SimSun" w:cs="SimSun" w:hint="eastAsia"/>
          <w:color w:val="212121"/>
        </w:rPr>
        <w:t>月搬迁。这些设备需要进一步测试和优化。预计到</w:t>
      </w:r>
      <w:r w:rsidRPr="00CA33E2">
        <w:rPr>
          <w:color w:val="212121"/>
        </w:rPr>
        <w:t>2019</w:t>
      </w:r>
      <w:r w:rsidRPr="00CA33E2">
        <w:rPr>
          <w:rFonts w:ascii="SimSun" w:eastAsia="SimSun" w:hAnsi="SimSun" w:cs="SimSun" w:hint="eastAsia"/>
          <w:color w:val="212121"/>
        </w:rPr>
        <w:t>年</w:t>
      </w:r>
      <w:r w:rsidRPr="00CA33E2">
        <w:rPr>
          <w:color w:val="212121"/>
        </w:rPr>
        <w:t>12</w:t>
      </w:r>
      <w:r w:rsidRPr="00CA33E2">
        <w:rPr>
          <w:rFonts w:ascii="SimSun" w:eastAsia="SimSun" w:hAnsi="SimSun" w:cs="SimSun" w:hint="eastAsia"/>
          <w:color w:val="212121"/>
        </w:rPr>
        <w:t>月完成这些活动以及传播项目成果的讲习班。根据企业的测试以及</w:t>
      </w:r>
      <w:r w:rsidRPr="00CA33E2">
        <w:rPr>
          <w:color w:val="212121"/>
        </w:rPr>
        <w:t>PRAHA-II</w:t>
      </w:r>
      <w:r w:rsidRPr="00CA33E2">
        <w:rPr>
          <w:rFonts w:ascii="SimSun" w:eastAsia="SimSun" w:hAnsi="SimSun" w:cs="SimSun" w:hint="eastAsia"/>
          <w:color w:val="212121"/>
        </w:rPr>
        <w:t>的结果，企业决定将其生产重点放在基于</w:t>
      </w:r>
      <w:r w:rsidRPr="00CA33E2">
        <w:rPr>
          <w:color w:val="212121"/>
        </w:rPr>
        <w:t>R-290</w:t>
      </w:r>
      <w:r w:rsidRPr="00CA33E2">
        <w:rPr>
          <w:color w:val="212121"/>
        </w:rPr>
        <w:t>的设备</w:t>
      </w:r>
      <w:r w:rsidRPr="00CA33E2">
        <w:rPr>
          <w:rFonts w:ascii="SimSun" w:eastAsia="SimSun" w:hAnsi="SimSun" w:cs="SimSun" w:hint="eastAsia"/>
          <w:color w:val="212121"/>
        </w:rPr>
        <w:t>上，虽然并不排除未来使用氢氟烯烃和氢氟烯烃混合物。</w:t>
      </w:r>
    </w:p>
    <w:p w14:paraId="2F15EC62" w14:textId="77777777" w:rsidR="00DF0D37" w:rsidRPr="00CA33E2" w:rsidRDefault="00DF0D37" w:rsidP="00DF0D37">
      <w:pPr>
        <w:pStyle w:val="Heading1"/>
        <w:keepNext/>
        <w:keepLines/>
        <w:numPr>
          <w:ilvl w:val="0"/>
          <w:numId w:val="0"/>
        </w:numPr>
        <w:rPr>
          <w:b/>
          <w:lang w:val="en-CA"/>
        </w:rPr>
      </w:pPr>
      <w:r w:rsidRPr="00CA33E2">
        <w:rPr>
          <w:rFonts w:hint="eastAsia"/>
          <w:b/>
          <w:lang w:val="en-CA"/>
        </w:rPr>
        <w:t>秘书处的评论</w:t>
      </w:r>
    </w:p>
    <w:p w14:paraId="771A2B4A" w14:textId="77777777" w:rsidR="00DF0D37" w:rsidRPr="00CA33E2" w:rsidRDefault="00DF0D37" w:rsidP="00DF0D37">
      <w:pPr>
        <w:pStyle w:val="Heading1"/>
        <w:tabs>
          <w:tab w:val="clear" w:pos="710"/>
        </w:tabs>
        <w:rPr>
          <w:lang w:val="en-CA"/>
        </w:rPr>
      </w:pPr>
      <w:r w:rsidRPr="00CA33E2">
        <w:rPr>
          <w:rFonts w:hint="eastAsia"/>
          <w:lang w:val="en-CA"/>
        </w:rPr>
        <w:t>设备已采购并交付给企业；但是，到</w:t>
      </w:r>
      <w:r w:rsidRPr="00CA33E2">
        <w:rPr>
          <w:rFonts w:hint="eastAsia"/>
          <w:lang w:val="en-CA"/>
        </w:rPr>
        <w:t>2019</w:t>
      </w:r>
      <w:r w:rsidRPr="00CA33E2">
        <w:rPr>
          <w:rFonts w:hint="eastAsia"/>
          <w:lang w:val="en-CA"/>
        </w:rPr>
        <w:t>年</w:t>
      </w:r>
      <w:r w:rsidRPr="00CA33E2">
        <w:rPr>
          <w:rFonts w:hint="eastAsia"/>
          <w:lang w:val="en-CA"/>
        </w:rPr>
        <w:t>12</w:t>
      </w:r>
      <w:r w:rsidRPr="00CA33E2">
        <w:rPr>
          <w:rFonts w:hint="eastAsia"/>
          <w:lang w:val="en-CA"/>
        </w:rPr>
        <w:t>月底前还需要完成项目一些剩余的活动。鉴于项目实施处于后期阶段并且其结果可能对若干第</w:t>
      </w:r>
      <w:r w:rsidRPr="00CA33E2">
        <w:rPr>
          <w:rFonts w:hint="eastAsia"/>
          <w:lang w:val="en-CA"/>
        </w:rPr>
        <w:t>5</w:t>
      </w:r>
      <w:r w:rsidRPr="00CA33E2">
        <w:rPr>
          <w:rFonts w:hint="eastAsia"/>
          <w:lang w:val="en-CA"/>
        </w:rPr>
        <w:t>条国家产生影响，秘书处建议将项目延长至</w:t>
      </w:r>
      <w:r w:rsidRPr="00CA33E2">
        <w:rPr>
          <w:rFonts w:hint="eastAsia"/>
          <w:lang w:val="en-CA"/>
        </w:rPr>
        <w:t>2019</w:t>
      </w:r>
      <w:r w:rsidRPr="00CA33E2">
        <w:rPr>
          <w:rFonts w:hint="eastAsia"/>
          <w:lang w:val="en-CA"/>
        </w:rPr>
        <w:t>年</w:t>
      </w:r>
      <w:r w:rsidRPr="00CA33E2">
        <w:rPr>
          <w:rFonts w:hint="eastAsia"/>
          <w:lang w:val="en-CA"/>
        </w:rPr>
        <w:t>12</w:t>
      </w:r>
      <w:r w:rsidRPr="00CA33E2">
        <w:rPr>
          <w:rFonts w:hint="eastAsia"/>
          <w:lang w:val="en-CA"/>
        </w:rPr>
        <w:t>月</w:t>
      </w:r>
      <w:r w:rsidRPr="00CA33E2">
        <w:rPr>
          <w:rFonts w:hint="eastAsia"/>
          <w:lang w:val="en-CA"/>
        </w:rPr>
        <w:t>31</w:t>
      </w:r>
      <w:r w:rsidRPr="00CA33E2">
        <w:rPr>
          <w:rFonts w:hint="eastAsia"/>
          <w:lang w:val="en-CA"/>
        </w:rPr>
        <w:t>日，</w:t>
      </w:r>
      <w:r w:rsidRPr="00CA33E2">
        <w:rPr>
          <w:rFonts w:hint="eastAsia"/>
          <w:lang w:val="en-CA"/>
        </w:rPr>
        <w:t xml:space="preserve"> </w:t>
      </w:r>
      <w:r w:rsidRPr="00CA33E2">
        <w:rPr>
          <w:rFonts w:hint="eastAsia"/>
          <w:lang w:val="en-CA"/>
        </w:rPr>
        <w:t>要求向第八十五次会议提交最后报告，并到第八十六次会议归还所有余额。</w:t>
      </w:r>
      <w:r w:rsidRPr="00CA33E2">
        <w:rPr>
          <w:lang w:val="en-CA"/>
        </w:rPr>
        <w:t xml:space="preserve"> </w:t>
      </w:r>
    </w:p>
    <w:p w14:paraId="41FB9EDC" w14:textId="77777777" w:rsidR="00DF0D37" w:rsidRPr="00CA33E2" w:rsidRDefault="00DF0D37" w:rsidP="00DF0D37">
      <w:pPr>
        <w:keepNext/>
        <w:keepLines/>
        <w:rPr>
          <w:b/>
          <w:lang w:val="en-CA"/>
        </w:rPr>
      </w:pPr>
      <w:r w:rsidRPr="00CA33E2">
        <w:rPr>
          <w:rFonts w:hint="eastAsia"/>
          <w:b/>
          <w:lang w:val="en-CA"/>
        </w:rPr>
        <w:lastRenderedPageBreak/>
        <w:t>秘书处的建议</w:t>
      </w:r>
    </w:p>
    <w:p w14:paraId="6D0A23D4" w14:textId="77777777" w:rsidR="00DF0D37" w:rsidRPr="00CA33E2" w:rsidRDefault="00DF0D37" w:rsidP="00DF0D37">
      <w:pPr>
        <w:keepNext/>
        <w:keepLines/>
        <w:rPr>
          <w:lang w:val="en-CA"/>
        </w:rPr>
      </w:pPr>
    </w:p>
    <w:p w14:paraId="390D67EA" w14:textId="77777777" w:rsidR="00DF0D37" w:rsidRPr="00CA33E2" w:rsidRDefault="00DF0D37" w:rsidP="00DF0D37">
      <w:pPr>
        <w:pStyle w:val="Heading1"/>
        <w:keepNext/>
        <w:keepLines/>
        <w:tabs>
          <w:tab w:val="clear" w:pos="710"/>
        </w:tabs>
        <w:rPr>
          <w:lang w:val="en-CA"/>
        </w:rPr>
      </w:pPr>
      <w:r w:rsidRPr="00CA33E2">
        <w:rPr>
          <w:rFonts w:hint="eastAsia"/>
          <w:lang w:val="en-CA"/>
        </w:rPr>
        <w:t>执行委员会</w:t>
      </w:r>
      <w:r w:rsidRPr="00CA33E2">
        <w:rPr>
          <w:lang w:val="en-CA"/>
        </w:rPr>
        <w:t>不妨</w:t>
      </w:r>
      <w:r w:rsidRPr="00CA33E2">
        <w:rPr>
          <w:rFonts w:hint="eastAsia"/>
          <w:lang w:val="en-CA"/>
        </w:rPr>
        <w:t>：</w:t>
      </w:r>
    </w:p>
    <w:p w14:paraId="52584510" w14:textId="77777777" w:rsidR="00DF0D37" w:rsidRPr="00CA33E2" w:rsidRDefault="00DF0D37" w:rsidP="00DF0D37">
      <w:pPr>
        <w:pStyle w:val="Heading2"/>
        <w:keepNext/>
        <w:keepLines/>
        <w:numPr>
          <w:ilvl w:val="1"/>
          <w:numId w:val="1"/>
        </w:numPr>
        <w:tabs>
          <w:tab w:val="clear" w:pos="557"/>
          <w:tab w:val="num" w:pos="0"/>
        </w:tabs>
        <w:ind w:left="1440"/>
        <w:rPr>
          <w:lang w:val="en-CA"/>
        </w:rPr>
      </w:pPr>
      <w:r w:rsidRPr="00CA33E2">
        <w:rPr>
          <w:rFonts w:hint="eastAsia"/>
          <w:lang w:val="en-CA"/>
        </w:rPr>
        <w:t>表示注意到载于</w:t>
      </w:r>
      <w:r w:rsidRPr="00CA33E2">
        <w:rPr>
          <w:lang w:val="en-CA"/>
        </w:rPr>
        <w:t>UNEP/OzL.Pro/ExCom/83/11</w:t>
      </w:r>
      <w:r w:rsidRPr="00CA33E2">
        <w:rPr>
          <w:lang w:val="en-CA"/>
        </w:rPr>
        <w:t>号</w:t>
      </w:r>
      <w:r w:rsidRPr="00CA33E2">
        <w:rPr>
          <w:rFonts w:hint="eastAsia"/>
          <w:lang w:val="en-CA"/>
        </w:rPr>
        <w:t>文件由工发组织提交的关于在沙特阿拉伯高环境温度下空调行业推广基于</w:t>
      </w:r>
      <w:r w:rsidRPr="00CA33E2">
        <w:rPr>
          <w:rFonts w:ascii="SimSun" w:eastAsia="SimSun" w:hAnsi="SimSun" w:cs="SimSun" w:hint="eastAsia"/>
          <w:color w:val="212121"/>
        </w:rPr>
        <w:t>氢氟烯烃</w:t>
      </w:r>
      <w:r w:rsidRPr="00CA33E2">
        <w:rPr>
          <w:rFonts w:hint="eastAsia"/>
          <w:lang w:val="en-CA"/>
        </w:rPr>
        <w:t>的低全球升温潜能值制冷剂示范项目的进度报告；</w:t>
      </w:r>
    </w:p>
    <w:p w14:paraId="1F5E547A"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hint="eastAsia"/>
          <w:lang w:val="en-CA"/>
        </w:rPr>
        <w:t>注意到项目执行处于后期阶段并且其结果可能在若干第</w:t>
      </w:r>
      <w:r w:rsidRPr="00CA33E2">
        <w:rPr>
          <w:rFonts w:hint="eastAsia"/>
          <w:lang w:val="en-CA"/>
        </w:rPr>
        <w:t>5</w:t>
      </w:r>
      <w:r w:rsidRPr="00CA33E2">
        <w:rPr>
          <w:rFonts w:hint="eastAsia"/>
          <w:lang w:val="en-CA"/>
        </w:rPr>
        <w:t>条国家复制，</w:t>
      </w:r>
      <w:r w:rsidRPr="00CA33E2">
        <w:rPr>
          <w:rFonts w:ascii="SimSun" w:eastAsia="SimSun" w:hAnsi="SimSun" w:cs="SimSun" w:hint="eastAsia"/>
          <w:color w:val="212121"/>
        </w:rPr>
        <w:t>将上文（</w:t>
      </w:r>
      <w:r w:rsidRPr="00CA33E2">
        <w:rPr>
          <w:color w:val="212121"/>
        </w:rPr>
        <w:t>a</w:t>
      </w:r>
      <w:r w:rsidRPr="00CA33E2">
        <w:rPr>
          <w:rFonts w:ascii="SimSun" w:eastAsia="SimSun" w:hAnsi="SimSun" w:cs="SimSun" w:hint="eastAsia"/>
          <w:color w:val="212121"/>
        </w:rPr>
        <w:t>）分段所述项目的完成日期延长至</w:t>
      </w:r>
      <w:r w:rsidRPr="00CA33E2">
        <w:rPr>
          <w:rFonts w:hint="eastAsia"/>
          <w:lang w:val="en-CA"/>
        </w:rPr>
        <w:t>2019</w:t>
      </w:r>
      <w:r w:rsidRPr="00CA33E2">
        <w:rPr>
          <w:rFonts w:hint="eastAsia"/>
          <w:lang w:val="en-CA"/>
        </w:rPr>
        <w:t>年</w:t>
      </w:r>
      <w:r w:rsidRPr="00CA33E2">
        <w:rPr>
          <w:rFonts w:hint="eastAsia"/>
          <w:lang w:val="en-CA"/>
        </w:rPr>
        <w:t>12</w:t>
      </w:r>
      <w:r w:rsidRPr="00CA33E2">
        <w:rPr>
          <w:rFonts w:hint="eastAsia"/>
          <w:lang w:val="en-CA"/>
        </w:rPr>
        <w:t>月</w:t>
      </w:r>
      <w:r w:rsidRPr="00CA33E2">
        <w:rPr>
          <w:rFonts w:hint="eastAsia"/>
          <w:lang w:val="en-CA"/>
        </w:rPr>
        <w:t>31</w:t>
      </w:r>
      <w:r w:rsidRPr="00CA33E2">
        <w:rPr>
          <w:rFonts w:hint="eastAsia"/>
          <w:lang w:val="en-CA"/>
        </w:rPr>
        <w:t>日</w:t>
      </w:r>
      <w:r w:rsidRPr="00CA33E2">
        <w:rPr>
          <w:rFonts w:ascii="SimSun" w:eastAsia="SimSun" w:hAnsi="SimSun" w:cs="SimSun" w:hint="eastAsia"/>
          <w:color w:val="212121"/>
        </w:rPr>
        <w:t>；</w:t>
      </w:r>
      <w:r w:rsidRPr="00CA33E2">
        <w:rPr>
          <w:rFonts w:hint="eastAsia"/>
          <w:lang w:val="en-CA"/>
        </w:rPr>
        <w:t>并</w:t>
      </w:r>
    </w:p>
    <w:p w14:paraId="00DB81C0"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请工发组织不迟于第</w:t>
      </w:r>
      <w:r w:rsidRPr="00CA33E2">
        <w:rPr>
          <w:rFonts w:hint="eastAsia"/>
          <w:color w:val="212121"/>
        </w:rPr>
        <w:t>八十五</w:t>
      </w:r>
      <w:r w:rsidRPr="00CA33E2">
        <w:rPr>
          <w:rFonts w:ascii="SimSun" w:eastAsia="SimSun" w:hAnsi="SimSun" w:cs="SimSun" w:hint="eastAsia"/>
          <w:color w:val="212121"/>
        </w:rPr>
        <w:t>次会议提交上文（</w:t>
      </w:r>
      <w:r w:rsidRPr="00CA33E2">
        <w:rPr>
          <w:color w:val="212121"/>
        </w:rPr>
        <w:t>a</w:t>
      </w:r>
      <w:r w:rsidRPr="00CA33E2">
        <w:rPr>
          <w:rFonts w:ascii="SimSun" w:eastAsia="SimSun" w:hAnsi="SimSun" w:cs="SimSun" w:hint="eastAsia"/>
          <w:color w:val="212121"/>
        </w:rPr>
        <w:t>）分段所述项目的最后报告，并到第</w:t>
      </w:r>
      <w:r w:rsidRPr="00CA33E2">
        <w:rPr>
          <w:rFonts w:hint="eastAsia"/>
          <w:color w:val="212121"/>
        </w:rPr>
        <w:t>八十六</w:t>
      </w:r>
      <w:r w:rsidRPr="00CA33E2">
        <w:rPr>
          <w:rFonts w:ascii="SimSun" w:eastAsia="SimSun" w:hAnsi="SimSun" w:cs="SimSun" w:hint="eastAsia"/>
          <w:color w:val="212121"/>
        </w:rPr>
        <w:t>次会议归还所有余额</w:t>
      </w:r>
      <w:r w:rsidRPr="00CA33E2">
        <w:rPr>
          <w:rFonts w:hint="eastAsia"/>
          <w:lang w:val="en-CA"/>
        </w:rPr>
        <w:t>。</w:t>
      </w:r>
    </w:p>
    <w:p w14:paraId="000D436C" w14:textId="77777777" w:rsidR="00DF0D37" w:rsidRPr="00CA33E2" w:rsidRDefault="00DF0D37" w:rsidP="00DF0D37">
      <w:pPr>
        <w:rPr>
          <w:u w:val="single"/>
          <w:lang w:val="en-CA"/>
        </w:rPr>
      </w:pPr>
      <w:r w:rsidRPr="00CA33E2">
        <w:rPr>
          <w:u w:val="single"/>
        </w:rPr>
        <w:t>沙特阿拉伯：空调</w:t>
      </w:r>
      <w:r w:rsidRPr="00CA33E2">
        <w:rPr>
          <w:rFonts w:hint="eastAsia"/>
          <w:u w:val="single"/>
        </w:rPr>
        <w:t>制造</w:t>
      </w:r>
      <w:r w:rsidRPr="00CA33E2">
        <w:rPr>
          <w:u w:val="single"/>
        </w:rPr>
        <w:t>商使用低全球升温潜能值制冷剂开发窗式空调和组合式空调示范项目</w:t>
      </w:r>
      <w:r w:rsidRPr="00CA33E2">
        <w:rPr>
          <w:rFonts w:hint="eastAsia"/>
          <w:u w:val="single"/>
        </w:rPr>
        <w:t xml:space="preserve">- </w:t>
      </w:r>
      <w:r w:rsidRPr="00CA33E2">
        <w:rPr>
          <w:rFonts w:hint="eastAsia"/>
          <w:u w:val="single"/>
        </w:rPr>
        <w:t>最后报告</w:t>
      </w:r>
      <w:r w:rsidRPr="00CA33E2">
        <w:t>（世界银行）</w:t>
      </w:r>
      <w:r w:rsidRPr="00CA33E2">
        <w:t xml:space="preserve"> </w:t>
      </w:r>
    </w:p>
    <w:p w14:paraId="17E04135" w14:textId="77777777" w:rsidR="00DF0D37" w:rsidRPr="00CA33E2" w:rsidRDefault="00DF0D37" w:rsidP="00DF0D37">
      <w:pPr>
        <w:rPr>
          <w:lang w:val="en-CA"/>
        </w:rPr>
      </w:pPr>
    </w:p>
    <w:p w14:paraId="11324B5C" w14:textId="77777777" w:rsidR="00DF0D37" w:rsidRPr="00CA33E2" w:rsidRDefault="00DF0D37" w:rsidP="00DF0D37">
      <w:pPr>
        <w:rPr>
          <w:b/>
          <w:lang w:val="en-CA"/>
        </w:rPr>
      </w:pPr>
      <w:r w:rsidRPr="00CA33E2">
        <w:rPr>
          <w:rFonts w:hint="eastAsia"/>
          <w:b/>
          <w:lang w:val="en-CA"/>
        </w:rPr>
        <w:t>背景</w:t>
      </w:r>
    </w:p>
    <w:p w14:paraId="5181BF23" w14:textId="77777777" w:rsidR="00DF0D37" w:rsidRPr="00CA33E2" w:rsidRDefault="00DF0D37" w:rsidP="00DF0D37">
      <w:pPr>
        <w:rPr>
          <w:lang w:val="en-CA"/>
        </w:rPr>
      </w:pPr>
    </w:p>
    <w:p w14:paraId="798E8AA1" w14:textId="77777777" w:rsidR="00DF0D37" w:rsidRPr="00CA33E2" w:rsidRDefault="00DF0D37" w:rsidP="00DF0D37">
      <w:pPr>
        <w:pStyle w:val="Heading1"/>
        <w:tabs>
          <w:tab w:val="clear" w:pos="710"/>
        </w:tabs>
        <w:rPr>
          <w:lang w:val="en-CA"/>
        </w:rPr>
      </w:pPr>
      <w:r w:rsidRPr="00CA33E2">
        <w:rPr>
          <w:rFonts w:hint="eastAsia"/>
          <w:lang w:val="en-CA"/>
        </w:rPr>
        <w:t>在第七十六次会议上，执行委员会核准了在沙特阿拉伯制造空调的两家企业的示范项目：沙特电器工厂有限公司</w:t>
      </w:r>
      <w:proofErr w:type="gramStart"/>
      <w:r w:rsidRPr="00CA33E2">
        <w:rPr>
          <w:rFonts w:hint="eastAsia"/>
          <w:lang w:val="en-CA"/>
        </w:rPr>
        <w:t>（“</w:t>
      </w:r>
      <w:proofErr w:type="gramEnd"/>
      <w:r w:rsidRPr="00CA33E2">
        <w:rPr>
          <w:rFonts w:hint="eastAsia"/>
          <w:lang w:val="en-CA"/>
        </w:rPr>
        <w:t>SFEA</w:t>
      </w:r>
      <w:r w:rsidRPr="00CA33E2">
        <w:rPr>
          <w:rFonts w:hint="eastAsia"/>
          <w:lang w:val="en-CA"/>
        </w:rPr>
        <w:t>”）和</w:t>
      </w:r>
      <w:r w:rsidRPr="00CA33E2">
        <w:rPr>
          <w:rFonts w:hint="eastAsia"/>
          <w:lang w:val="en-CA"/>
        </w:rPr>
        <w:t>Petra</w:t>
      </w:r>
      <w:r w:rsidRPr="00CA33E2">
        <w:rPr>
          <w:rFonts w:hint="eastAsia"/>
          <w:lang w:val="en-CA"/>
        </w:rPr>
        <w:t>工程工业有限公司（“</w:t>
      </w:r>
      <w:r w:rsidRPr="00CA33E2">
        <w:rPr>
          <w:rFonts w:hint="eastAsia"/>
          <w:lang w:val="en-CA"/>
        </w:rPr>
        <w:t>Petra</w:t>
      </w:r>
      <w:r w:rsidRPr="00CA33E2">
        <w:rPr>
          <w:rFonts w:hint="eastAsia"/>
          <w:lang w:val="en-CA"/>
        </w:rPr>
        <w:t>”），</w:t>
      </w:r>
      <w:r w:rsidRPr="00CA33E2">
        <w:rPr>
          <w:rFonts w:hint="eastAsia"/>
          <w:lang w:val="en-CA"/>
        </w:rPr>
        <w:t xml:space="preserve"> </w:t>
      </w:r>
      <w:r w:rsidRPr="00CA33E2">
        <w:rPr>
          <w:rFonts w:hint="eastAsia"/>
          <w:lang w:val="en-CA"/>
        </w:rPr>
        <w:t>供资数额为</w:t>
      </w:r>
      <w:r w:rsidRPr="00CA33E2">
        <w:rPr>
          <w:rFonts w:hint="eastAsia"/>
          <w:lang w:val="en-CA"/>
        </w:rPr>
        <w:t>796,400</w:t>
      </w:r>
      <w:r w:rsidRPr="00CA33E2">
        <w:rPr>
          <w:rFonts w:hint="eastAsia"/>
          <w:lang w:val="en-CA"/>
        </w:rPr>
        <w:t>美元，外加给世界银行的机构支助费用</w:t>
      </w:r>
      <w:r w:rsidRPr="00CA33E2">
        <w:rPr>
          <w:rFonts w:hint="eastAsia"/>
          <w:lang w:val="en-CA"/>
        </w:rPr>
        <w:t>55,748</w:t>
      </w:r>
      <w:r w:rsidRPr="00CA33E2">
        <w:rPr>
          <w:rFonts w:hint="eastAsia"/>
          <w:lang w:val="en-CA"/>
        </w:rPr>
        <w:t>美元。</w:t>
      </w:r>
      <w:r w:rsidRPr="00CA33E2">
        <w:rPr>
          <w:rFonts w:hint="eastAsia"/>
          <w:lang w:val="en-CA"/>
        </w:rPr>
        <w:t xml:space="preserve"> </w:t>
      </w:r>
      <w:r w:rsidRPr="00CA33E2">
        <w:rPr>
          <w:rFonts w:hint="eastAsia"/>
          <w:lang w:val="en-CA"/>
        </w:rPr>
        <w:t>在批准该项目时，执行委员会</w:t>
      </w:r>
      <w:r w:rsidRPr="00CA33E2">
        <w:t>请沙特阿拉伯政府和世界银行</w:t>
      </w:r>
      <w:r w:rsidRPr="00CA33E2">
        <w:rPr>
          <w:rFonts w:hint="eastAsia"/>
          <w:lang w:val="en-CA"/>
        </w:rPr>
        <w:t>在</w:t>
      </w:r>
      <w:r w:rsidRPr="00CA33E2">
        <w:rPr>
          <w:rFonts w:hint="eastAsia"/>
          <w:lang w:val="en-CA"/>
        </w:rPr>
        <w:t>2017</w:t>
      </w:r>
      <w:r w:rsidRPr="00CA33E2">
        <w:rPr>
          <w:rFonts w:hint="eastAsia"/>
          <w:lang w:val="en-CA"/>
        </w:rPr>
        <w:t>年</w:t>
      </w:r>
      <w:r w:rsidRPr="00CA33E2">
        <w:rPr>
          <w:rFonts w:hint="eastAsia"/>
          <w:lang w:val="en-CA"/>
        </w:rPr>
        <w:t>5</w:t>
      </w:r>
      <w:r w:rsidRPr="00CA33E2">
        <w:rPr>
          <w:rFonts w:hint="eastAsia"/>
          <w:lang w:val="en-CA"/>
        </w:rPr>
        <w:t>月之前完成该项目</w:t>
      </w:r>
      <w:r w:rsidRPr="00CA33E2">
        <w:t>，并在项目完成后迅速提交一份全面最</w:t>
      </w:r>
      <w:r w:rsidRPr="00CA33E2">
        <w:rPr>
          <w:rFonts w:hint="eastAsia"/>
        </w:rPr>
        <w:t>后</w:t>
      </w:r>
      <w:r w:rsidRPr="00CA33E2">
        <w:t>报</w:t>
      </w:r>
      <w:r w:rsidRPr="00CA33E2">
        <w:rPr>
          <w:rFonts w:ascii="SimSun" w:eastAsia="SimSun" w:hAnsi="SimSun" w:cs="SimSun" w:hint="eastAsia"/>
        </w:rPr>
        <w:t>告</w:t>
      </w:r>
      <w:r w:rsidRPr="00CA33E2">
        <w:rPr>
          <w:rFonts w:hint="eastAsia"/>
          <w:lang w:val="en-CA"/>
        </w:rPr>
        <w:t>（第</w:t>
      </w:r>
      <w:r w:rsidRPr="00CA33E2">
        <w:rPr>
          <w:lang w:val="en-CA"/>
        </w:rPr>
        <w:t>76/26(c)</w:t>
      </w:r>
      <w:r w:rsidRPr="00CA33E2">
        <w:rPr>
          <w:lang w:val="en-CA"/>
        </w:rPr>
        <w:t>号决定</w:t>
      </w:r>
      <w:r w:rsidRPr="00CA33E2">
        <w:rPr>
          <w:rFonts w:hint="eastAsia"/>
          <w:lang w:val="en-CA"/>
        </w:rPr>
        <w:t>）。</w:t>
      </w:r>
      <w:r w:rsidRPr="00CA33E2">
        <w:rPr>
          <w:rFonts w:hint="eastAsia"/>
          <w:lang w:val="en-CA"/>
        </w:rPr>
        <w:t xml:space="preserve"> </w:t>
      </w:r>
    </w:p>
    <w:p w14:paraId="6C694636" w14:textId="77777777" w:rsidR="00DF0D37" w:rsidRPr="00CA33E2" w:rsidRDefault="00DF0D37" w:rsidP="00DF0D37">
      <w:pPr>
        <w:pStyle w:val="Heading1"/>
        <w:tabs>
          <w:tab w:val="clear" w:pos="710"/>
        </w:tabs>
        <w:rPr>
          <w:lang w:val="en-CA"/>
        </w:rPr>
      </w:pPr>
      <w:r w:rsidRPr="00CA33E2">
        <w:rPr>
          <w:rFonts w:hint="eastAsia"/>
          <w:lang w:val="en-CA"/>
        </w:rPr>
        <w:t>SFEA</w:t>
      </w:r>
      <w:r w:rsidRPr="00CA33E2">
        <w:rPr>
          <w:rFonts w:hint="eastAsia"/>
          <w:lang w:val="en-CA"/>
        </w:rPr>
        <w:t>将开发基于</w:t>
      </w:r>
      <w:r w:rsidRPr="00CA33E2">
        <w:rPr>
          <w:rFonts w:hint="eastAsia"/>
          <w:lang w:val="en-CA"/>
        </w:rPr>
        <w:t>HFC-32</w:t>
      </w:r>
      <w:r w:rsidRPr="00CA33E2">
        <w:rPr>
          <w:rFonts w:hint="eastAsia"/>
          <w:lang w:val="en-CA"/>
        </w:rPr>
        <w:t>和</w:t>
      </w:r>
      <w:r w:rsidRPr="00CA33E2">
        <w:rPr>
          <w:rFonts w:hint="eastAsia"/>
          <w:lang w:val="en-CA"/>
        </w:rPr>
        <w:t>R-290</w:t>
      </w:r>
      <w:r w:rsidRPr="00CA33E2">
        <w:rPr>
          <w:rFonts w:hint="eastAsia"/>
          <w:lang w:val="en-CA"/>
        </w:rPr>
        <w:t>的两种尺寸的窗式空调（</w:t>
      </w:r>
      <w:r w:rsidRPr="00CA33E2">
        <w:rPr>
          <w:rFonts w:hint="eastAsia"/>
          <w:lang w:val="en-CA"/>
        </w:rPr>
        <w:t>1.5</w:t>
      </w:r>
      <w:r w:rsidRPr="00CA33E2">
        <w:rPr>
          <w:rFonts w:hint="eastAsia"/>
          <w:lang w:val="en-CA"/>
        </w:rPr>
        <w:t>至</w:t>
      </w:r>
      <w:r w:rsidRPr="00CA33E2">
        <w:rPr>
          <w:rFonts w:hint="eastAsia"/>
          <w:lang w:val="en-CA"/>
        </w:rPr>
        <w:t>2</w:t>
      </w:r>
      <w:r w:rsidRPr="00CA33E2">
        <w:rPr>
          <w:rFonts w:hint="eastAsia"/>
          <w:lang w:val="en-CA"/>
        </w:rPr>
        <w:t>制冷顿（</w:t>
      </w:r>
      <w:r w:rsidRPr="00CA33E2">
        <w:rPr>
          <w:rFonts w:hint="eastAsia"/>
          <w:lang w:val="en-CA"/>
        </w:rPr>
        <w:t>TR</w:t>
      </w:r>
      <w:r w:rsidRPr="00CA33E2">
        <w:rPr>
          <w:rFonts w:hint="eastAsia"/>
          <w:lang w:val="en-CA"/>
        </w:rPr>
        <w:t>）</w:t>
      </w:r>
      <w:r w:rsidRPr="00CA33E2">
        <w:rPr>
          <w:rStyle w:val="FootnoteReference"/>
          <w:lang w:val="en-CA"/>
        </w:rPr>
        <w:footnoteReference w:id="38"/>
      </w:r>
      <w:r w:rsidRPr="00CA33E2">
        <w:rPr>
          <w:rFonts w:hint="eastAsia"/>
          <w:lang w:val="en-CA"/>
        </w:rPr>
        <w:t>），而</w:t>
      </w:r>
      <w:r w:rsidRPr="00CA33E2">
        <w:rPr>
          <w:rFonts w:hint="eastAsia"/>
          <w:lang w:val="en-CA"/>
        </w:rPr>
        <w:t>Petra</w:t>
      </w:r>
      <w:r w:rsidRPr="00CA33E2">
        <w:rPr>
          <w:rFonts w:hint="eastAsia"/>
          <w:lang w:val="en-CA"/>
        </w:rPr>
        <w:t>将开发包括冷却器和空气处理（</w:t>
      </w:r>
      <w:r w:rsidRPr="00CA33E2">
        <w:rPr>
          <w:rFonts w:hint="eastAsia"/>
          <w:lang w:val="en-CA"/>
        </w:rPr>
        <w:t>11.4</w:t>
      </w:r>
      <w:r w:rsidRPr="00CA33E2">
        <w:rPr>
          <w:rFonts w:hint="eastAsia"/>
          <w:lang w:val="en-CA"/>
        </w:rPr>
        <w:t>至</w:t>
      </w:r>
      <w:r w:rsidRPr="00CA33E2">
        <w:rPr>
          <w:rFonts w:hint="eastAsia"/>
          <w:lang w:val="en-CA"/>
        </w:rPr>
        <w:t>28.4</w:t>
      </w:r>
      <w:r w:rsidRPr="00CA33E2">
        <w:rPr>
          <w:rFonts w:hint="eastAsia"/>
          <w:lang w:val="en-CA"/>
        </w:rPr>
        <w:t>制冷吨）的</w:t>
      </w:r>
      <w:r w:rsidRPr="00CA33E2">
        <w:t>组合式空调</w:t>
      </w:r>
      <w:r w:rsidRPr="00CA33E2">
        <w:rPr>
          <w:rFonts w:hint="eastAsia"/>
          <w:lang w:val="en-CA"/>
        </w:rPr>
        <w:t>系统，</w:t>
      </w:r>
      <w:r w:rsidRPr="00CA33E2">
        <w:rPr>
          <w:rFonts w:hint="eastAsia"/>
          <w:lang w:val="en-CA"/>
        </w:rPr>
        <w:t xml:space="preserve"> </w:t>
      </w:r>
      <w:r w:rsidRPr="00CA33E2">
        <w:rPr>
          <w:rFonts w:hint="eastAsia"/>
          <w:lang w:val="en-CA"/>
        </w:rPr>
        <w:t>使用相同的制冷剂。在该项目获得核准后，世界银行报告说，由于供应</w:t>
      </w:r>
      <w:r w:rsidRPr="00CA33E2">
        <w:rPr>
          <w:rFonts w:hint="eastAsia"/>
          <w:lang w:val="en-CA"/>
        </w:rPr>
        <w:t>60</w:t>
      </w:r>
      <w:r w:rsidRPr="00CA33E2">
        <w:rPr>
          <w:rFonts w:hint="eastAsia"/>
          <w:lang w:val="en-CA"/>
        </w:rPr>
        <w:t>赫兹压缩机的困难以及沙特阿拉伯窗式空调市场的缩减，</w:t>
      </w:r>
      <w:r w:rsidRPr="00CA33E2">
        <w:rPr>
          <w:rFonts w:hint="eastAsia"/>
          <w:lang w:val="en-CA"/>
        </w:rPr>
        <w:t>SFEA</w:t>
      </w:r>
      <w:r w:rsidRPr="00CA33E2">
        <w:rPr>
          <w:rFonts w:hint="eastAsia"/>
          <w:lang w:val="en-CA"/>
        </w:rPr>
        <w:t>决定退出该项目。</w:t>
      </w:r>
      <w:r w:rsidRPr="00CA33E2">
        <w:rPr>
          <w:rFonts w:hint="eastAsia"/>
          <w:lang w:val="en-CA"/>
        </w:rPr>
        <w:t xml:space="preserve"> </w:t>
      </w:r>
      <w:r w:rsidRPr="00CA33E2">
        <w:rPr>
          <w:rFonts w:hint="eastAsia"/>
          <w:lang w:val="en-CA"/>
        </w:rPr>
        <w:t>因此，</w:t>
      </w:r>
      <w:r w:rsidRPr="00CA33E2">
        <w:rPr>
          <w:rFonts w:hint="eastAsia"/>
          <w:lang w:val="en-CA"/>
        </w:rPr>
        <w:t xml:space="preserve"> 220,000</w:t>
      </w:r>
      <w:r w:rsidRPr="00CA33E2">
        <w:rPr>
          <w:rFonts w:hint="eastAsia"/>
          <w:lang w:val="en-CA"/>
        </w:rPr>
        <w:t>美元加上世界银行的</w:t>
      </w:r>
      <w:r w:rsidRPr="00CA33E2">
        <w:rPr>
          <w:rFonts w:hint="eastAsia"/>
          <w:lang w:val="en-CA"/>
        </w:rPr>
        <w:t>15,400</w:t>
      </w:r>
      <w:r w:rsidRPr="00CA33E2">
        <w:rPr>
          <w:rFonts w:hint="eastAsia"/>
          <w:lang w:val="en-CA"/>
        </w:rPr>
        <w:t>美元的机构支助费用已返回第八十二次会议（第</w:t>
      </w:r>
      <w:r w:rsidRPr="00CA33E2">
        <w:rPr>
          <w:lang w:val="en-CA"/>
        </w:rPr>
        <w:t>82/22(b)(</w:t>
      </w:r>
      <w:proofErr w:type="gramStart"/>
      <w:r w:rsidRPr="00CA33E2">
        <w:rPr>
          <w:lang w:val="en-CA"/>
        </w:rPr>
        <w:t>一</w:t>
      </w:r>
      <w:r w:rsidRPr="00CA33E2">
        <w:rPr>
          <w:lang w:val="en-CA"/>
        </w:rPr>
        <w:t>)</w:t>
      </w:r>
      <w:r w:rsidRPr="00CA33E2">
        <w:rPr>
          <w:rFonts w:hint="eastAsia"/>
          <w:lang w:val="en-CA"/>
        </w:rPr>
        <w:t>号决定</w:t>
      </w:r>
      <w:proofErr w:type="gramEnd"/>
      <w:r w:rsidRPr="00CA33E2">
        <w:rPr>
          <w:rFonts w:hint="eastAsia"/>
          <w:lang w:val="en-CA"/>
        </w:rPr>
        <w:t>）。</w:t>
      </w:r>
    </w:p>
    <w:p w14:paraId="1DB76C0C" w14:textId="77777777" w:rsidR="00DF0D37" w:rsidRPr="00CA33E2" w:rsidRDefault="00DF0D37" w:rsidP="00DF0D37">
      <w:pPr>
        <w:pStyle w:val="Heading1"/>
        <w:tabs>
          <w:tab w:val="clear" w:pos="710"/>
        </w:tabs>
        <w:rPr>
          <w:lang w:val="en-CA"/>
        </w:rPr>
      </w:pPr>
      <w:r w:rsidRPr="00CA33E2">
        <w:rPr>
          <w:rFonts w:hint="eastAsia"/>
          <w:lang w:val="en-CA"/>
        </w:rPr>
        <w:t>在第八十次会议期间提供最新情况之后，执行委员会同意将项目完成日期延长至</w:t>
      </w:r>
      <w:r w:rsidRPr="00CA33E2">
        <w:rPr>
          <w:rFonts w:hint="eastAsia"/>
          <w:lang w:val="en-CA"/>
        </w:rPr>
        <w:t>2018</w:t>
      </w:r>
      <w:r w:rsidRPr="00CA33E2">
        <w:rPr>
          <w:rFonts w:hint="eastAsia"/>
          <w:lang w:val="en-CA"/>
        </w:rPr>
        <w:t>年</w:t>
      </w:r>
      <w:r w:rsidRPr="00CA33E2">
        <w:rPr>
          <w:rFonts w:hint="eastAsia"/>
          <w:lang w:val="en-CA"/>
        </w:rPr>
        <w:t>9</w:t>
      </w:r>
      <w:r w:rsidRPr="00CA33E2">
        <w:rPr>
          <w:rFonts w:hint="eastAsia"/>
          <w:lang w:val="en-CA"/>
        </w:rPr>
        <w:t>月</w:t>
      </w:r>
      <w:r w:rsidRPr="00CA33E2">
        <w:rPr>
          <w:rFonts w:hint="eastAsia"/>
          <w:lang w:val="en-CA"/>
        </w:rPr>
        <w:t>30</w:t>
      </w:r>
      <w:r w:rsidRPr="00CA33E2">
        <w:rPr>
          <w:rFonts w:hint="eastAsia"/>
          <w:lang w:val="en-CA"/>
        </w:rPr>
        <w:t>日，</w:t>
      </w:r>
      <w:r w:rsidRPr="00CA33E2">
        <w:rPr>
          <w:rFonts w:ascii="SimSun" w:eastAsia="SimSun" w:hAnsi="SimSun" w:cs="SimSun" w:hint="eastAsia"/>
          <w:color w:val="212121"/>
        </w:rPr>
        <w:t>但有一项谅解，</w:t>
      </w:r>
      <w:r w:rsidRPr="00CA33E2">
        <w:t>即不得申请进一步延长项目的执行期限</w:t>
      </w:r>
      <w:r w:rsidRPr="00CA33E2">
        <w:rPr>
          <w:rFonts w:ascii="SimSun" w:eastAsia="SimSun" w:hAnsi="SimSun" w:cs="SimSun" w:hint="eastAsia"/>
          <w:color w:val="212121"/>
        </w:rPr>
        <w:t>，并请</w:t>
      </w:r>
      <w:r w:rsidRPr="00CA33E2">
        <w:rPr>
          <w:rFonts w:hint="eastAsia"/>
          <w:lang w:val="en-CA"/>
        </w:rPr>
        <w:t>世界银行</w:t>
      </w:r>
      <w:r w:rsidRPr="00CA33E2">
        <w:rPr>
          <w:rFonts w:ascii="SimSun" w:eastAsia="SimSun" w:hAnsi="SimSun" w:cs="SimSun" w:hint="eastAsia"/>
          <w:color w:val="212121"/>
        </w:rPr>
        <w:t>不迟于第</w:t>
      </w:r>
      <w:r w:rsidRPr="00CA33E2">
        <w:rPr>
          <w:rFonts w:hint="eastAsia"/>
          <w:color w:val="212121"/>
        </w:rPr>
        <w:t>八十二</w:t>
      </w:r>
      <w:r w:rsidRPr="00CA33E2">
        <w:rPr>
          <w:rFonts w:ascii="SimSun" w:eastAsia="SimSun" w:hAnsi="SimSun" w:cs="SimSun" w:hint="eastAsia"/>
          <w:color w:val="212121"/>
        </w:rPr>
        <w:t>次会议提交上文（</w:t>
      </w:r>
      <w:r w:rsidRPr="00CA33E2">
        <w:rPr>
          <w:color w:val="212121"/>
        </w:rPr>
        <w:t>a</w:t>
      </w:r>
      <w:r w:rsidRPr="00CA33E2">
        <w:rPr>
          <w:rFonts w:ascii="SimSun" w:eastAsia="SimSun" w:hAnsi="SimSun" w:cs="SimSun" w:hint="eastAsia"/>
          <w:color w:val="212121"/>
        </w:rPr>
        <w:t>）分段所述项目的最后报告</w:t>
      </w:r>
      <w:r w:rsidRPr="00CA33E2">
        <w:rPr>
          <w:rFonts w:hint="eastAsia"/>
          <w:lang w:val="en-CA"/>
        </w:rPr>
        <w:t>（第</w:t>
      </w:r>
      <w:r w:rsidRPr="00CA33E2">
        <w:rPr>
          <w:lang w:val="en-CA"/>
        </w:rPr>
        <w:t>80/26(h)</w:t>
      </w:r>
      <w:r w:rsidRPr="00CA33E2">
        <w:rPr>
          <w:rFonts w:hint="eastAsia"/>
          <w:lang w:val="en-CA"/>
        </w:rPr>
        <w:t>号决定）。在第八十二次会议上，执行委员会敦促世界银行尽快提交该项目的最后报告，以便在第八十三次会议上介绍（第</w:t>
      </w:r>
      <w:r w:rsidRPr="00CA33E2">
        <w:rPr>
          <w:lang w:val="en-CA"/>
        </w:rPr>
        <w:t>82/22(b)(</w:t>
      </w:r>
      <w:proofErr w:type="gramStart"/>
      <w:r w:rsidRPr="00CA33E2">
        <w:rPr>
          <w:lang w:val="en-CA"/>
        </w:rPr>
        <w:t>二</w:t>
      </w:r>
      <w:r w:rsidRPr="00CA33E2">
        <w:rPr>
          <w:lang w:val="en-CA"/>
        </w:rPr>
        <w:t>)</w:t>
      </w:r>
      <w:r w:rsidRPr="00CA33E2">
        <w:rPr>
          <w:rFonts w:hint="eastAsia"/>
          <w:lang w:val="en-CA"/>
        </w:rPr>
        <w:t>号决定</w:t>
      </w:r>
      <w:proofErr w:type="gramEnd"/>
      <w:r w:rsidRPr="00CA33E2">
        <w:rPr>
          <w:rFonts w:hint="eastAsia"/>
          <w:lang w:val="en-CA"/>
        </w:rPr>
        <w:t>）。</w:t>
      </w:r>
    </w:p>
    <w:p w14:paraId="20B8C787" w14:textId="77777777" w:rsidR="00DF0D37" w:rsidRPr="00CA33E2" w:rsidRDefault="00DF0D37" w:rsidP="00DF0D37">
      <w:pPr>
        <w:pStyle w:val="Heading1"/>
        <w:tabs>
          <w:tab w:val="clear" w:pos="710"/>
        </w:tabs>
        <w:rPr>
          <w:lang w:val="en-CA"/>
        </w:rPr>
      </w:pPr>
      <w:r w:rsidRPr="00CA33E2">
        <w:rPr>
          <w:rFonts w:hint="eastAsia"/>
          <w:lang w:val="en-CA"/>
        </w:rPr>
        <w:lastRenderedPageBreak/>
        <w:t>根据第</w:t>
      </w:r>
      <w:r w:rsidRPr="00CA33E2">
        <w:rPr>
          <w:lang w:val="en-CA"/>
        </w:rPr>
        <w:t>82/22(b)(</w:t>
      </w:r>
      <w:proofErr w:type="gramStart"/>
      <w:r w:rsidRPr="00CA33E2">
        <w:rPr>
          <w:lang w:val="en-CA"/>
        </w:rPr>
        <w:t>二</w:t>
      </w:r>
      <w:r w:rsidRPr="00CA33E2">
        <w:rPr>
          <w:lang w:val="en-CA"/>
        </w:rPr>
        <w:t>)</w:t>
      </w:r>
      <w:r w:rsidRPr="00CA33E2">
        <w:rPr>
          <w:rFonts w:hint="eastAsia"/>
          <w:lang w:val="en-CA"/>
        </w:rPr>
        <w:t>号决定</w:t>
      </w:r>
      <w:proofErr w:type="gramEnd"/>
      <w:r w:rsidRPr="00CA33E2">
        <w:rPr>
          <w:rFonts w:hint="eastAsia"/>
          <w:lang w:val="en-CA"/>
        </w:rPr>
        <w:t>，世界银行代表沙特阿拉伯政府提交了关于空调制造商使用低全球升温潜能值的制冷剂开发窗式和组合空调示范项目的最后报告（</w:t>
      </w:r>
      <w:r w:rsidRPr="00CA33E2">
        <w:rPr>
          <w:rFonts w:hint="eastAsia"/>
          <w:lang w:val="en-CA"/>
        </w:rPr>
        <w:t xml:space="preserve"> </w:t>
      </w:r>
      <w:r w:rsidRPr="00CA33E2">
        <w:rPr>
          <w:rFonts w:hint="eastAsia"/>
          <w:lang w:val="en-CA"/>
        </w:rPr>
        <w:t>作为本文件附件四附后）。</w:t>
      </w:r>
    </w:p>
    <w:p w14:paraId="6BCB3E3D" w14:textId="77777777" w:rsidR="00DF0D37" w:rsidRPr="00CA33E2" w:rsidRDefault="00DF0D37" w:rsidP="00DF0D37">
      <w:pPr>
        <w:keepNext/>
        <w:keepLines/>
        <w:rPr>
          <w:lang w:val="en-CA"/>
        </w:rPr>
      </w:pPr>
      <w:r w:rsidRPr="00CA33E2">
        <w:rPr>
          <w:rFonts w:hint="eastAsia"/>
          <w:u w:val="single"/>
          <w:lang w:val="en-CA"/>
        </w:rPr>
        <w:t>进度报告</w:t>
      </w:r>
    </w:p>
    <w:p w14:paraId="6F1F8CD7" w14:textId="77777777" w:rsidR="00DF0D37" w:rsidRPr="00CA33E2" w:rsidRDefault="00DF0D37" w:rsidP="00DF0D37">
      <w:pPr>
        <w:keepNext/>
        <w:keepLines/>
        <w:rPr>
          <w:lang w:val="en-CA"/>
        </w:rPr>
      </w:pPr>
    </w:p>
    <w:p w14:paraId="286AF67D" w14:textId="77777777" w:rsidR="00DF0D37" w:rsidRPr="00CA33E2" w:rsidRDefault="00DF0D37" w:rsidP="00DF0D37">
      <w:pPr>
        <w:pStyle w:val="Heading1"/>
        <w:keepNext/>
        <w:keepLines/>
        <w:tabs>
          <w:tab w:val="clear" w:pos="710"/>
        </w:tabs>
        <w:rPr>
          <w:lang w:val="en-CA"/>
        </w:rPr>
      </w:pPr>
      <w:r w:rsidRPr="00CA33E2">
        <w:rPr>
          <w:rFonts w:hint="eastAsia"/>
          <w:lang w:val="en-CA"/>
        </w:rPr>
        <w:t>Petra</w:t>
      </w:r>
      <w:r w:rsidRPr="00CA33E2">
        <w:rPr>
          <w:rFonts w:hint="eastAsia"/>
          <w:lang w:val="en-CA"/>
        </w:rPr>
        <w:t>设计、制造和测试了六个使用</w:t>
      </w:r>
      <w:r w:rsidRPr="00CA33E2">
        <w:rPr>
          <w:rFonts w:hint="eastAsia"/>
          <w:lang w:val="en-CA"/>
        </w:rPr>
        <w:t>HFC</w:t>
      </w:r>
      <w:r w:rsidRPr="00CA33E2">
        <w:rPr>
          <w:lang w:val="en-CA"/>
        </w:rPr>
        <w:t>-</w:t>
      </w:r>
      <w:r w:rsidRPr="00CA33E2">
        <w:rPr>
          <w:rFonts w:hint="eastAsia"/>
          <w:lang w:val="en-CA"/>
        </w:rPr>
        <w:t>32</w:t>
      </w:r>
      <w:r w:rsidRPr="00CA33E2">
        <w:rPr>
          <w:rFonts w:hint="eastAsia"/>
          <w:lang w:val="en-CA"/>
        </w:rPr>
        <w:t>和</w:t>
      </w:r>
      <w:r w:rsidRPr="00CA33E2">
        <w:rPr>
          <w:rFonts w:hint="eastAsia"/>
          <w:lang w:val="en-CA"/>
        </w:rPr>
        <w:t>R-290</w:t>
      </w:r>
      <w:r w:rsidRPr="00CA33E2">
        <w:rPr>
          <w:rFonts w:hint="eastAsia"/>
          <w:lang w:val="en-CA"/>
        </w:rPr>
        <w:t>制冷剂的商用风冷式制冷样机，制冷能力为</w:t>
      </w:r>
      <w:r w:rsidRPr="00CA33E2">
        <w:rPr>
          <w:rFonts w:hint="eastAsia"/>
          <w:lang w:val="en-CA"/>
        </w:rPr>
        <w:t xml:space="preserve">40 </w:t>
      </w:r>
      <w:r w:rsidRPr="00CA33E2">
        <w:rPr>
          <w:rFonts w:hint="eastAsia"/>
          <w:lang w:val="en-CA"/>
        </w:rPr>
        <w:t>千瓦、</w:t>
      </w:r>
      <w:r w:rsidRPr="00CA33E2">
        <w:rPr>
          <w:rFonts w:hint="eastAsia"/>
          <w:lang w:val="en-CA"/>
        </w:rPr>
        <w:t xml:space="preserve">70 </w:t>
      </w:r>
      <w:r w:rsidRPr="00CA33E2">
        <w:rPr>
          <w:rFonts w:hint="eastAsia"/>
          <w:lang w:val="en-CA"/>
        </w:rPr>
        <w:t>千瓦和</w:t>
      </w:r>
      <w:r w:rsidRPr="00CA33E2">
        <w:rPr>
          <w:rFonts w:hint="eastAsia"/>
          <w:lang w:val="en-CA"/>
        </w:rPr>
        <w:t xml:space="preserve">100 </w:t>
      </w:r>
      <w:r w:rsidRPr="00CA33E2">
        <w:rPr>
          <w:rFonts w:hint="eastAsia"/>
          <w:lang w:val="en-CA"/>
        </w:rPr>
        <w:t>千瓦。设备的设计符合</w:t>
      </w:r>
      <w:r w:rsidRPr="00CA33E2">
        <w:rPr>
          <w:rFonts w:hint="eastAsia"/>
          <w:lang w:val="en-CA"/>
        </w:rPr>
        <w:t>ISO-514</w:t>
      </w:r>
      <w:r w:rsidRPr="00CA33E2">
        <w:rPr>
          <w:lang w:val="en-CA"/>
        </w:rPr>
        <w:t>9</w:t>
      </w:r>
      <w:r w:rsidRPr="00CA33E2">
        <w:rPr>
          <w:rStyle w:val="FootnoteReference"/>
          <w:lang w:val="en-CA"/>
        </w:rPr>
        <w:footnoteReference w:id="39"/>
      </w:r>
      <w:r w:rsidRPr="00CA33E2">
        <w:rPr>
          <w:rFonts w:hint="eastAsia"/>
          <w:lang w:val="en-CA"/>
        </w:rPr>
        <w:t xml:space="preserve"> </w:t>
      </w:r>
      <w:r w:rsidRPr="00CA33E2">
        <w:rPr>
          <w:rFonts w:hint="eastAsia"/>
          <w:lang w:val="en-CA"/>
        </w:rPr>
        <w:t>和</w:t>
      </w:r>
      <w:r w:rsidRPr="00CA33E2">
        <w:rPr>
          <w:rFonts w:hint="eastAsia"/>
          <w:lang w:val="en-CA"/>
        </w:rPr>
        <w:t>IEC-60335-2-40</w:t>
      </w:r>
      <w:r w:rsidRPr="00CA33E2">
        <w:rPr>
          <w:rStyle w:val="FootnoteReference"/>
          <w:lang w:val="en-CA"/>
        </w:rPr>
        <w:footnoteReference w:id="40"/>
      </w:r>
      <w:r w:rsidRPr="00CA33E2">
        <w:rPr>
          <w:rFonts w:hint="eastAsia"/>
          <w:lang w:val="en-CA"/>
        </w:rPr>
        <w:t xml:space="preserve"> </w:t>
      </w:r>
      <w:r w:rsidRPr="00CA33E2">
        <w:rPr>
          <w:rFonts w:hint="eastAsia"/>
          <w:lang w:val="en-CA"/>
        </w:rPr>
        <w:t>的安全要求。测试在</w:t>
      </w:r>
      <w:r w:rsidRPr="00CA33E2">
        <w:rPr>
          <w:rFonts w:hint="eastAsia"/>
          <w:lang w:val="en-CA"/>
        </w:rPr>
        <w:t>35</w:t>
      </w:r>
      <w:r w:rsidRPr="00CA33E2">
        <w:rPr>
          <w:rFonts w:hint="eastAsia"/>
          <w:lang w:val="en-CA"/>
        </w:rPr>
        <w:t>℃、</w:t>
      </w:r>
      <w:r w:rsidRPr="00CA33E2">
        <w:rPr>
          <w:rFonts w:hint="eastAsia"/>
          <w:lang w:val="en-CA"/>
        </w:rPr>
        <w:t>46</w:t>
      </w:r>
      <w:r w:rsidRPr="00CA33E2">
        <w:rPr>
          <w:rFonts w:hint="eastAsia"/>
          <w:lang w:val="en-CA"/>
        </w:rPr>
        <w:t>℃和</w:t>
      </w:r>
      <w:r w:rsidRPr="00CA33E2">
        <w:rPr>
          <w:rFonts w:hint="eastAsia"/>
          <w:lang w:val="en-CA"/>
        </w:rPr>
        <w:t>52</w:t>
      </w:r>
      <w:r w:rsidRPr="00CA33E2">
        <w:rPr>
          <w:rFonts w:hint="eastAsia"/>
          <w:lang w:val="en-CA"/>
        </w:rPr>
        <w:t>℃下进行。将结果与</w:t>
      </w:r>
      <w:r w:rsidRPr="00CA33E2">
        <w:rPr>
          <w:rFonts w:hint="eastAsia"/>
          <w:lang w:val="en-CA"/>
        </w:rPr>
        <w:t>R-410A</w:t>
      </w:r>
      <w:r w:rsidRPr="00CA33E2">
        <w:rPr>
          <w:rFonts w:hint="eastAsia"/>
          <w:lang w:val="en-CA"/>
        </w:rPr>
        <w:t>进行了比较，</w:t>
      </w:r>
      <w:r w:rsidRPr="00CA33E2">
        <w:rPr>
          <w:rFonts w:hint="eastAsia"/>
          <w:lang w:val="en-CA"/>
        </w:rPr>
        <w:t>R-410A</w:t>
      </w:r>
      <w:r w:rsidRPr="00CA33E2">
        <w:rPr>
          <w:rFonts w:hint="eastAsia"/>
          <w:lang w:val="en-CA"/>
        </w:rPr>
        <w:t>是作为</w:t>
      </w:r>
      <w:r w:rsidRPr="00CA33E2">
        <w:rPr>
          <w:rFonts w:hint="eastAsia"/>
          <w:lang w:val="en-CA"/>
        </w:rPr>
        <w:t>HFC-32</w:t>
      </w:r>
      <w:r w:rsidRPr="00CA33E2">
        <w:rPr>
          <w:rFonts w:hint="eastAsia"/>
          <w:lang w:val="en-CA"/>
        </w:rPr>
        <w:t>的直接替代物进行测试的。在所有情况下，</w:t>
      </w:r>
      <w:r w:rsidRPr="00CA33E2">
        <w:rPr>
          <w:rFonts w:hint="eastAsia"/>
          <w:lang w:val="en-CA"/>
        </w:rPr>
        <w:t>HFC-32</w:t>
      </w:r>
      <w:r w:rsidRPr="00CA33E2">
        <w:rPr>
          <w:rFonts w:hint="eastAsia"/>
          <w:lang w:val="en-CA"/>
        </w:rPr>
        <w:t>和</w:t>
      </w:r>
      <w:r w:rsidRPr="00CA33E2">
        <w:rPr>
          <w:rFonts w:hint="eastAsia"/>
          <w:lang w:val="en-CA"/>
        </w:rPr>
        <w:t>R-290</w:t>
      </w:r>
      <w:r w:rsidRPr="00CA33E2">
        <w:rPr>
          <w:rFonts w:hint="eastAsia"/>
          <w:lang w:val="en-CA"/>
        </w:rPr>
        <w:t>设备都显示出性能与</w:t>
      </w:r>
      <w:r w:rsidRPr="00CA33E2">
        <w:rPr>
          <w:rFonts w:hint="eastAsia"/>
          <w:lang w:val="en-CA"/>
        </w:rPr>
        <w:t>R-410A</w:t>
      </w:r>
      <w:r w:rsidRPr="00CA33E2">
        <w:rPr>
          <w:rFonts w:hint="eastAsia"/>
          <w:lang w:val="en-CA"/>
        </w:rPr>
        <w:t>相似或更好（效率和制冷能力）。但是，为降低使用</w:t>
      </w:r>
      <w:r w:rsidRPr="00CA33E2">
        <w:rPr>
          <w:rFonts w:hint="eastAsia"/>
          <w:lang w:val="en-CA"/>
        </w:rPr>
        <w:t>R-290</w:t>
      </w:r>
      <w:r w:rsidRPr="00CA33E2">
        <w:rPr>
          <w:rFonts w:hint="eastAsia"/>
          <w:lang w:val="en-CA"/>
        </w:rPr>
        <w:t>的风险所需的设计变更导致设备成本显着增加。在使用</w:t>
      </w:r>
      <w:r w:rsidRPr="00CA33E2">
        <w:rPr>
          <w:rFonts w:hint="eastAsia"/>
          <w:lang w:val="en-CA"/>
        </w:rPr>
        <w:t>HFC-32</w:t>
      </w:r>
      <w:r w:rsidRPr="00CA33E2">
        <w:rPr>
          <w:rFonts w:hint="eastAsia"/>
          <w:lang w:val="en-CA"/>
        </w:rPr>
        <w:t>时，成本增加很少。</w:t>
      </w:r>
    </w:p>
    <w:p w14:paraId="2A7EDFEB" w14:textId="77777777" w:rsidR="00DF0D37" w:rsidRPr="00CA33E2" w:rsidRDefault="00DF0D37" w:rsidP="00DF0D37">
      <w:pPr>
        <w:pStyle w:val="Heading1"/>
        <w:tabs>
          <w:tab w:val="clear" w:pos="710"/>
        </w:tabs>
        <w:rPr>
          <w:lang w:val="en-CA"/>
        </w:rPr>
      </w:pPr>
      <w:r w:rsidRPr="00CA33E2">
        <w:rPr>
          <w:rFonts w:hint="eastAsia"/>
          <w:lang w:val="en-CA"/>
        </w:rPr>
        <w:t>该项目显示，商用风冷式冷水机组可以设计为使用低全球升温潜能值制冷剂如</w:t>
      </w:r>
      <w:r w:rsidRPr="00CA33E2">
        <w:rPr>
          <w:rFonts w:hint="eastAsia"/>
          <w:lang w:val="en-CA"/>
        </w:rPr>
        <w:t>HFC-32</w:t>
      </w:r>
      <w:r w:rsidRPr="00CA33E2">
        <w:rPr>
          <w:rFonts w:hint="eastAsia"/>
          <w:lang w:val="en-CA"/>
        </w:rPr>
        <w:t>和</w:t>
      </w:r>
      <w:r w:rsidRPr="00CA33E2">
        <w:rPr>
          <w:rFonts w:hint="eastAsia"/>
          <w:lang w:val="en-CA"/>
        </w:rPr>
        <w:t>R-290</w:t>
      </w:r>
      <w:r w:rsidRPr="00CA33E2">
        <w:rPr>
          <w:rFonts w:hint="eastAsia"/>
          <w:lang w:val="en-CA"/>
        </w:rPr>
        <w:t>并运行，用于各种冷却能力和运行条件，包括高环境温度。由于冷水机组的应用和位置，现行国际安全标准的要求并未限制用于该项目的易燃制冷剂的数量。</w:t>
      </w:r>
      <w:r w:rsidRPr="00CA33E2">
        <w:rPr>
          <w:rFonts w:hint="eastAsia"/>
          <w:lang w:val="en-CA"/>
        </w:rPr>
        <w:t xml:space="preserve"> </w:t>
      </w:r>
      <w:r w:rsidRPr="00CA33E2">
        <w:rPr>
          <w:rFonts w:hint="eastAsia"/>
          <w:lang w:val="en-CA"/>
        </w:rPr>
        <w:t>但是，大多数商业应用的现行安全标准将严格限制使用</w:t>
      </w:r>
      <w:r w:rsidRPr="00CA33E2">
        <w:rPr>
          <w:rFonts w:hint="eastAsia"/>
          <w:lang w:val="en-CA"/>
        </w:rPr>
        <w:t>R-290</w:t>
      </w:r>
      <w:r w:rsidRPr="00CA33E2">
        <w:rPr>
          <w:rFonts w:hint="eastAsia"/>
          <w:lang w:val="en-CA"/>
        </w:rPr>
        <w:t>等易燃制冷剂，而</w:t>
      </w:r>
      <w:r w:rsidRPr="00CA33E2">
        <w:rPr>
          <w:rFonts w:hint="eastAsia"/>
          <w:lang w:val="en-CA"/>
        </w:rPr>
        <w:t>HFC</w:t>
      </w:r>
      <w:r w:rsidRPr="00CA33E2">
        <w:rPr>
          <w:lang w:val="en-CA"/>
        </w:rPr>
        <w:noBreakHyphen/>
      </w:r>
      <w:r w:rsidRPr="00CA33E2">
        <w:rPr>
          <w:rFonts w:hint="eastAsia"/>
          <w:lang w:val="en-CA"/>
        </w:rPr>
        <w:t>32</w:t>
      </w:r>
      <w:r w:rsidRPr="00CA33E2">
        <w:rPr>
          <w:rFonts w:hint="eastAsia"/>
          <w:lang w:val="en-CA"/>
        </w:rPr>
        <w:t>等轻度易燃制冷剂则不然。</w:t>
      </w:r>
    </w:p>
    <w:p w14:paraId="60611149" w14:textId="77777777" w:rsidR="00DF0D37" w:rsidRPr="00CA33E2" w:rsidRDefault="00DF0D37" w:rsidP="00DF0D37">
      <w:pPr>
        <w:rPr>
          <w:b/>
          <w:lang w:val="en-CA"/>
        </w:rPr>
      </w:pPr>
      <w:r w:rsidRPr="00CA33E2">
        <w:rPr>
          <w:rFonts w:hint="eastAsia"/>
          <w:b/>
          <w:lang w:val="en-CA"/>
        </w:rPr>
        <w:t>秘书处的评论</w:t>
      </w:r>
    </w:p>
    <w:p w14:paraId="06E11256" w14:textId="77777777" w:rsidR="00DF0D37" w:rsidRPr="00CA33E2" w:rsidRDefault="00DF0D37" w:rsidP="00DF0D37">
      <w:pPr>
        <w:rPr>
          <w:b/>
          <w:lang w:val="en-CA"/>
        </w:rPr>
      </w:pPr>
    </w:p>
    <w:p w14:paraId="0389278A" w14:textId="77777777" w:rsidR="00DF0D37" w:rsidRPr="00CA33E2" w:rsidRDefault="00DF0D37" w:rsidP="00DF0D37">
      <w:pPr>
        <w:rPr>
          <w:u w:val="single"/>
          <w:lang w:val="en-CA"/>
        </w:rPr>
      </w:pPr>
      <w:r w:rsidRPr="00CA33E2">
        <w:rPr>
          <w:rFonts w:hint="eastAsia"/>
          <w:u w:val="single"/>
          <w:lang w:val="en-CA"/>
        </w:rPr>
        <w:t>范围和方法</w:t>
      </w:r>
    </w:p>
    <w:p w14:paraId="3FBE98BF" w14:textId="77777777" w:rsidR="00DF0D37" w:rsidRPr="00CA33E2" w:rsidRDefault="00DF0D37" w:rsidP="00DF0D37">
      <w:pPr>
        <w:rPr>
          <w:lang w:val="en-CA"/>
        </w:rPr>
      </w:pPr>
    </w:p>
    <w:p w14:paraId="0DF6B965" w14:textId="77777777" w:rsidR="00DF0D37" w:rsidRPr="00CA33E2" w:rsidRDefault="00DF0D37" w:rsidP="00DF0D37">
      <w:pPr>
        <w:pStyle w:val="Heading1"/>
        <w:tabs>
          <w:tab w:val="clear" w:pos="710"/>
        </w:tabs>
        <w:rPr>
          <w:lang w:val="en-CA"/>
        </w:rPr>
      </w:pPr>
      <w:r w:rsidRPr="00CA33E2">
        <w:rPr>
          <w:rFonts w:hint="eastAsia"/>
          <w:lang w:val="en-CA"/>
        </w:rPr>
        <w:t>关于该项目的范围，世界银行澄清说，性能、收费和价格与基于</w:t>
      </w:r>
      <w:r w:rsidRPr="00CA33E2">
        <w:rPr>
          <w:rFonts w:hint="eastAsia"/>
          <w:lang w:val="en-CA"/>
        </w:rPr>
        <w:t>R-410A</w:t>
      </w:r>
      <w:r w:rsidRPr="00CA33E2">
        <w:rPr>
          <w:rFonts w:hint="eastAsia"/>
          <w:lang w:val="en-CA"/>
        </w:rPr>
        <w:t>的设备而不是基于</w:t>
      </w:r>
      <w:r w:rsidRPr="00CA33E2">
        <w:rPr>
          <w:rFonts w:hint="eastAsia"/>
          <w:lang w:val="en-CA"/>
        </w:rPr>
        <w:t>HCFC-22</w:t>
      </w:r>
      <w:r w:rsidRPr="00CA33E2">
        <w:rPr>
          <w:rFonts w:hint="eastAsia"/>
          <w:lang w:val="en-CA"/>
        </w:rPr>
        <w:t>的设备进行了比较，正如项目预期的那样，前者是市场标准。由于该项目已经完成，因此无法提供同基于</w:t>
      </w:r>
      <w:r w:rsidRPr="00CA33E2">
        <w:rPr>
          <w:rFonts w:hint="eastAsia"/>
          <w:lang w:val="en-CA"/>
        </w:rPr>
        <w:t>HCFC-22</w:t>
      </w:r>
      <w:r w:rsidRPr="00CA33E2">
        <w:rPr>
          <w:rFonts w:hint="eastAsia"/>
          <w:lang w:val="en-CA"/>
        </w:rPr>
        <w:t>设备的比较。秘书处回顾说，该项目是在全球升温潜能值低的氟氯烃替代品示范项目窗口下批准的，但同意基于</w:t>
      </w:r>
      <w:r w:rsidRPr="00CA33E2">
        <w:rPr>
          <w:rFonts w:hint="eastAsia"/>
          <w:lang w:val="en-CA"/>
        </w:rPr>
        <w:t>R-410A</w:t>
      </w:r>
      <w:r w:rsidRPr="00CA33E2">
        <w:rPr>
          <w:rFonts w:hint="eastAsia"/>
          <w:lang w:val="en-CA"/>
        </w:rPr>
        <w:t>的设备是目前市场上的主要技术选择。因此，示范项目的结果可能有益于第</w:t>
      </w:r>
      <w:r w:rsidRPr="00CA33E2">
        <w:rPr>
          <w:rFonts w:hint="eastAsia"/>
          <w:lang w:val="en-CA"/>
        </w:rPr>
        <w:t>5</w:t>
      </w:r>
      <w:r w:rsidRPr="00CA33E2">
        <w:rPr>
          <w:rFonts w:hint="eastAsia"/>
          <w:lang w:val="en-CA"/>
        </w:rPr>
        <w:t>条国家逐步减少氢氟碳化合物。</w:t>
      </w:r>
    </w:p>
    <w:p w14:paraId="4D3321A5" w14:textId="77777777" w:rsidR="00DF0D37" w:rsidRPr="00CA33E2" w:rsidRDefault="00DF0D37" w:rsidP="00DF0D37">
      <w:pPr>
        <w:pStyle w:val="Heading1"/>
        <w:tabs>
          <w:tab w:val="clear" w:pos="710"/>
        </w:tabs>
        <w:rPr>
          <w:lang w:val="en-CA"/>
        </w:rPr>
      </w:pPr>
      <w:r w:rsidRPr="00CA33E2">
        <w:rPr>
          <w:rFonts w:ascii="SimSun" w:eastAsia="SimSun" w:hAnsi="SimSun" w:cs="SimSun" w:hint="eastAsia"/>
        </w:rPr>
        <w:t>该项目使用的方法没有将基于</w:t>
      </w:r>
      <w:r w:rsidRPr="00CA33E2">
        <w:t>R-410A</w:t>
      </w:r>
      <w:r w:rsidRPr="00CA33E2">
        <w:rPr>
          <w:rFonts w:ascii="SimSun" w:eastAsia="SimSun" w:hAnsi="SimSun" w:cs="SimSun" w:hint="eastAsia"/>
        </w:rPr>
        <w:t>的设备的性能与为该项目制造的样机性能进行比较。而是将基于</w:t>
      </w:r>
      <w:r w:rsidRPr="00CA33E2">
        <w:t>HFC</w:t>
      </w:r>
      <w:r w:rsidRPr="00CA33E2">
        <w:rPr>
          <w:rFonts w:hint="eastAsia"/>
        </w:rPr>
        <w:t>-</w:t>
      </w:r>
      <w:r w:rsidRPr="00CA33E2">
        <w:t>32</w:t>
      </w:r>
      <w:r w:rsidRPr="00CA33E2">
        <w:rPr>
          <w:rFonts w:ascii="SimSun" w:eastAsia="SimSun" w:hAnsi="SimSun" w:cs="SimSun" w:hint="eastAsia"/>
        </w:rPr>
        <w:t>和</w:t>
      </w:r>
      <w:r w:rsidRPr="00CA33E2">
        <w:t>R-290</w:t>
      </w:r>
      <w:r w:rsidRPr="00CA33E2">
        <w:rPr>
          <w:rFonts w:ascii="SimSun" w:eastAsia="SimSun" w:hAnsi="SimSun" w:cs="SimSun" w:hint="eastAsia"/>
        </w:rPr>
        <w:t>的样机性能与使用</w:t>
      </w:r>
      <w:r w:rsidRPr="00CA33E2">
        <w:t>R-410A</w:t>
      </w:r>
      <w:r w:rsidRPr="00CA33E2">
        <w:rPr>
          <w:rFonts w:ascii="SimSun" w:eastAsia="SimSun" w:hAnsi="SimSun" w:cs="SimSun" w:hint="eastAsia"/>
        </w:rPr>
        <w:t>的基于</w:t>
      </w:r>
      <w:r w:rsidRPr="00CA33E2">
        <w:t>HFC-32</w:t>
      </w:r>
      <w:r w:rsidRPr="00CA33E2">
        <w:rPr>
          <w:rFonts w:ascii="SimSun" w:eastAsia="SimSun" w:hAnsi="SimSun" w:cs="SimSun" w:hint="eastAsia"/>
        </w:rPr>
        <w:t>的样机的性能进行了比较。这可能会</w:t>
      </w:r>
      <w:r w:rsidRPr="00CA33E2">
        <w:rPr>
          <w:rFonts w:ascii="inherit" w:hAnsi="inherit" w:hint="eastAsia"/>
        </w:rPr>
        <w:t>产生有利于</w:t>
      </w:r>
      <w:r w:rsidRPr="00CA33E2">
        <w:t>HF</w:t>
      </w:r>
      <w:r w:rsidRPr="00CA33E2">
        <w:rPr>
          <w:rFonts w:ascii="inherit" w:hAnsi="inherit" w:hint="eastAsia"/>
        </w:rPr>
        <w:t>C-32</w:t>
      </w:r>
      <w:r w:rsidRPr="00CA33E2">
        <w:rPr>
          <w:rFonts w:ascii="SimSun" w:eastAsia="SimSun" w:hAnsi="SimSun" w:cs="SimSun" w:hint="eastAsia"/>
        </w:rPr>
        <w:t>性能</w:t>
      </w:r>
      <w:r w:rsidRPr="00CA33E2">
        <w:rPr>
          <w:rFonts w:ascii="inherit" w:hAnsi="inherit" w:hint="eastAsia"/>
        </w:rPr>
        <w:t>的</w:t>
      </w:r>
      <w:r w:rsidRPr="00CA33E2">
        <w:rPr>
          <w:rFonts w:ascii="SimSun" w:eastAsia="SimSun" w:hAnsi="SimSun" w:cs="SimSun" w:hint="eastAsia"/>
        </w:rPr>
        <w:t>潜在偏差，因为参考模型对</w:t>
      </w:r>
      <w:r w:rsidRPr="00CA33E2">
        <w:t>HFC-32</w:t>
      </w:r>
      <w:r w:rsidRPr="00CA33E2">
        <w:rPr>
          <w:rFonts w:ascii="SimSun" w:eastAsia="SimSun" w:hAnsi="SimSun" w:cs="SimSun" w:hint="eastAsia"/>
        </w:rPr>
        <w:t>进行了优化。</w:t>
      </w:r>
    </w:p>
    <w:p w14:paraId="3D9E9B7F" w14:textId="77777777" w:rsidR="00DF0D37" w:rsidRPr="00CA33E2" w:rsidRDefault="00DF0D37" w:rsidP="00DF0D37">
      <w:pPr>
        <w:pStyle w:val="Heading1"/>
        <w:tabs>
          <w:tab w:val="clear" w:pos="710"/>
        </w:tabs>
        <w:rPr>
          <w:lang w:val="en-CA"/>
        </w:rPr>
      </w:pPr>
      <w:r w:rsidRPr="00CA33E2">
        <w:rPr>
          <w:rFonts w:ascii="SimSun" w:eastAsia="SimSun" w:hAnsi="SimSun" w:cs="SimSun" w:hint="eastAsia"/>
        </w:rPr>
        <w:t>世界银行提供了经优化</w:t>
      </w:r>
      <w:r w:rsidRPr="00CA33E2">
        <w:t>R-410A</w:t>
      </w:r>
      <w:r w:rsidRPr="00CA33E2">
        <w:t>的</w:t>
      </w:r>
      <w:r w:rsidRPr="00CA33E2">
        <w:rPr>
          <w:rFonts w:ascii="SimSun" w:eastAsia="SimSun" w:hAnsi="SimSun" w:cs="SimSun" w:hint="eastAsia"/>
        </w:rPr>
        <w:t>标准</w:t>
      </w:r>
      <w:r w:rsidRPr="00CA33E2">
        <w:rPr>
          <w:rFonts w:hint="eastAsia"/>
        </w:rPr>
        <w:t>空调</w:t>
      </w:r>
      <w:r w:rsidRPr="00CA33E2">
        <w:rPr>
          <w:rFonts w:ascii="SimSun" w:eastAsia="SimSun" w:hAnsi="SimSun" w:cs="SimSun" w:hint="eastAsia"/>
        </w:rPr>
        <w:t>设备性能比较的额外信息，以与</w:t>
      </w:r>
      <w:r w:rsidRPr="00CA33E2">
        <w:t>HFC</w:t>
      </w:r>
      <w:r w:rsidRPr="00CA33E2">
        <w:noBreakHyphen/>
        <w:t>32</w:t>
      </w:r>
      <w:r w:rsidRPr="00CA33E2">
        <w:rPr>
          <w:rFonts w:ascii="SimSun" w:eastAsia="SimSun" w:hAnsi="SimSun" w:cs="SimSun" w:hint="eastAsia"/>
        </w:rPr>
        <w:t>样机</w:t>
      </w:r>
      <w:r w:rsidRPr="00CA33E2">
        <w:t>使用的</w:t>
      </w:r>
      <w:r w:rsidRPr="00CA33E2">
        <w:rPr>
          <w:rFonts w:ascii="SimSun" w:eastAsia="SimSun" w:hAnsi="SimSun" w:cs="SimSun" w:hint="eastAsia"/>
        </w:rPr>
        <w:t>相同的两台压缩机，同以</w:t>
      </w:r>
      <w:r w:rsidRPr="00CA33E2">
        <w:t>R</w:t>
      </w:r>
      <w:r w:rsidRPr="00CA33E2">
        <w:rPr>
          <w:rFonts w:hint="eastAsia"/>
        </w:rPr>
        <w:t>-410</w:t>
      </w:r>
      <w:r w:rsidRPr="00CA33E2">
        <w:rPr>
          <w:rFonts w:hint="eastAsia"/>
        </w:rPr>
        <w:t>为直接替代品</w:t>
      </w:r>
      <w:r w:rsidRPr="00CA33E2">
        <w:rPr>
          <w:rFonts w:ascii="SimSun" w:eastAsia="SimSun" w:hAnsi="SimSun" w:cs="SimSun" w:hint="eastAsia"/>
        </w:rPr>
        <w:t>的</w:t>
      </w:r>
      <w:r w:rsidRPr="00CA33E2">
        <w:t>HFC-32</w:t>
      </w:r>
      <w:r w:rsidRPr="00CA33E2">
        <w:rPr>
          <w:rFonts w:ascii="SimSun" w:eastAsia="SimSun" w:hAnsi="SimSun" w:cs="SimSun" w:hint="eastAsia"/>
        </w:rPr>
        <w:t>样机和用</w:t>
      </w:r>
      <w:r w:rsidRPr="00CA33E2">
        <w:rPr>
          <w:lang w:val="en-CA"/>
        </w:rPr>
        <w:t>HFC</w:t>
      </w:r>
      <w:r w:rsidRPr="00CA33E2">
        <w:rPr>
          <w:lang w:val="en-CA"/>
        </w:rPr>
        <w:noBreakHyphen/>
        <w:t>32</w:t>
      </w:r>
      <w:r w:rsidRPr="00CA33E2">
        <w:rPr>
          <w:rFonts w:ascii="SimSun" w:eastAsia="SimSun" w:hAnsi="SimSun" w:cs="SimSun" w:hint="eastAsia"/>
        </w:rPr>
        <w:t>的进行性能比较。如表</w:t>
      </w:r>
      <w:r w:rsidRPr="00CA33E2">
        <w:t>11</w:t>
      </w:r>
      <w:r w:rsidRPr="00CA33E2">
        <w:rPr>
          <w:rFonts w:ascii="SimSun" w:eastAsia="SimSun" w:hAnsi="SimSun" w:cs="SimSun" w:hint="eastAsia"/>
        </w:rPr>
        <w:t>所示，</w:t>
      </w:r>
      <w:r w:rsidRPr="00CA33E2">
        <w:t xml:space="preserve"> R</w:t>
      </w:r>
      <w:r w:rsidRPr="00CA33E2">
        <w:rPr>
          <w:rFonts w:hint="eastAsia"/>
        </w:rPr>
        <w:t>-</w:t>
      </w:r>
      <w:r w:rsidRPr="00CA33E2">
        <w:t>410A</w:t>
      </w:r>
      <w:r w:rsidRPr="00CA33E2">
        <w:rPr>
          <w:rFonts w:ascii="SimSun" w:eastAsia="SimSun" w:hAnsi="SimSun" w:cs="SimSun" w:hint="eastAsia"/>
        </w:rPr>
        <w:t>标准空调机同以</w:t>
      </w:r>
      <w:r w:rsidRPr="00CA33E2">
        <w:t>R</w:t>
      </w:r>
      <w:r w:rsidRPr="00CA33E2">
        <w:rPr>
          <w:rFonts w:hint="eastAsia"/>
        </w:rPr>
        <w:t>-410</w:t>
      </w:r>
      <w:r w:rsidRPr="00CA33E2">
        <w:rPr>
          <w:rFonts w:hint="eastAsia"/>
        </w:rPr>
        <w:t>为直接替代品</w:t>
      </w:r>
      <w:r w:rsidRPr="00CA33E2">
        <w:rPr>
          <w:rFonts w:ascii="SimSun" w:eastAsia="SimSun" w:hAnsi="SimSun" w:cs="SimSun" w:hint="eastAsia"/>
        </w:rPr>
        <w:t>的</w:t>
      </w:r>
      <w:r w:rsidRPr="00CA33E2">
        <w:t>HFC</w:t>
      </w:r>
      <w:r w:rsidRPr="00CA33E2">
        <w:noBreakHyphen/>
        <w:t>32</w:t>
      </w:r>
      <w:r w:rsidRPr="00CA33E2">
        <w:rPr>
          <w:rFonts w:ascii="SimSun" w:eastAsia="SimSun" w:hAnsi="SimSun" w:cs="SimSun" w:hint="eastAsia"/>
        </w:rPr>
        <w:t>样机在</w:t>
      </w:r>
      <w:r w:rsidRPr="00CA33E2">
        <w:t>35°C</w:t>
      </w:r>
      <w:r w:rsidRPr="00CA33E2">
        <w:rPr>
          <w:rFonts w:ascii="SimSun" w:eastAsia="SimSun" w:hAnsi="SimSun" w:cs="SimSun" w:hint="eastAsia"/>
        </w:rPr>
        <w:t>（</w:t>
      </w:r>
      <w:r w:rsidRPr="00CA33E2">
        <w:t>T1</w:t>
      </w:r>
      <w:r w:rsidRPr="00CA33E2">
        <w:rPr>
          <w:rFonts w:ascii="SimSun" w:eastAsia="SimSun" w:hAnsi="SimSun" w:cs="SimSun" w:hint="eastAsia"/>
        </w:rPr>
        <w:t>）和</w:t>
      </w:r>
      <w:r w:rsidRPr="00CA33E2">
        <w:t>46°C</w:t>
      </w:r>
      <w:r w:rsidRPr="00CA33E2">
        <w:rPr>
          <w:rFonts w:ascii="SimSun" w:eastAsia="SimSun" w:hAnsi="SimSun" w:cs="SimSun" w:hint="eastAsia"/>
        </w:rPr>
        <w:t>（</w:t>
      </w:r>
      <w:r w:rsidRPr="00CA33E2">
        <w:t>T3</w:t>
      </w:r>
      <w:r w:rsidRPr="00CA33E2">
        <w:rPr>
          <w:rFonts w:ascii="SimSun" w:eastAsia="SimSun" w:hAnsi="SimSun" w:cs="SimSun" w:hint="eastAsia"/>
        </w:rPr>
        <w:t>）条件下性能均低于</w:t>
      </w:r>
      <w:r w:rsidRPr="00CA33E2">
        <w:t>HFC-32</w:t>
      </w:r>
      <w:r w:rsidRPr="00CA33E2">
        <w:rPr>
          <w:rFonts w:ascii="SimSun" w:eastAsia="SimSun" w:hAnsi="SimSun" w:cs="SimSun" w:hint="eastAsia"/>
        </w:rPr>
        <w:t>样机的性能。虽然在</w:t>
      </w:r>
      <w:r w:rsidRPr="00CA33E2">
        <w:t>T1</w:t>
      </w:r>
      <w:r w:rsidRPr="00CA33E2">
        <w:rPr>
          <w:rFonts w:ascii="SimSun" w:eastAsia="SimSun" w:hAnsi="SimSun" w:cs="SimSun" w:hint="eastAsia"/>
        </w:rPr>
        <w:t>的情况下差异相对较小，但与</w:t>
      </w:r>
      <w:r w:rsidRPr="00CA33E2">
        <w:t>HFC-32</w:t>
      </w:r>
      <w:r w:rsidRPr="00CA33E2">
        <w:rPr>
          <w:rFonts w:ascii="SimSun" w:eastAsia="SimSun" w:hAnsi="SimSun" w:cs="SimSun" w:hint="eastAsia"/>
        </w:rPr>
        <w:t>相比但</w:t>
      </w:r>
      <w:r w:rsidRPr="00CA33E2">
        <w:rPr>
          <w:rFonts w:ascii="SimSun" w:eastAsia="SimSun" w:hAnsi="SimSun" w:cs="SimSun" w:hint="eastAsia"/>
        </w:rPr>
        <w:lastRenderedPageBreak/>
        <w:t>在</w:t>
      </w:r>
      <w:r w:rsidRPr="00CA33E2">
        <w:t>T3</w:t>
      </w:r>
      <w:r w:rsidRPr="00CA33E2">
        <w:rPr>
          <w:rFonts w:ascii="SimSun" w:eastAsia="SimSun" w:hAnsi="SimSun" w:cs="SimSun" w:hint="eastAsia"/>
        </w:rPr>
        <w:t>条件下，</w:t>
      </w:r>
      <w:r w:rsidRPr="00CA33E2">
        <w:t>R</w:t>
      </w:r>
      <w:r w:rsidRPr="00CA33E2">
        <w:rPr>
          <w:rFonts w:hint="eastAsia"/>
        </w:rPr>
        <w:t>-</w:t>
      </w:r>
      <w:r w:rsidRPr="00CA33E2">
        <w:t>410A</w:t>
      </w:r>
      <w:r w:rsidRPr="00CA33E2">
        <w:rPr>
          <w:rFonts w:ascii="SimSun" w:eastAsia="SimSun" w:hAnsi="SimSun" w:cs="SimSun" w:hint="eastAsia"/>
        </w:rPr>
        <w:t>的能效比（</w:t>
      </w:r>
      <w:r w:rsidRPr="00CA33E2">
        <w:t>EER</w:t>
      </w:r>
      <w:r w:rsidRPr="00CA33E2">
        <w:rPr>
          <w:rFonts w:ascii="SimSun" w:eastAsia="SimSun" w:hAnsi="SimSun" w:cs="SimSun" w:hint="eastAsia"/>
        </w:rPr>
        <w:t>）和冷却能力均显著下降。在两种条件下，以</w:t>
      </w:r>
      <w:r w:rsidRPr="00CA33E2">
        <w:t>R</w:t>
      </w:r>
      <w:r w:rsidRPr="00CA33E2">
        <w:rPr>
          <w:rFonts w:hint="eastAsia"/>
        </w:rPr>
        <w:t>-</w:t>
      </w:r>
      <w:r w:rsidRPr="00CA33E2">
        <w:t>410A</w:t>
      </w:r>
      <w:r w:rsidRPr="00CA33E2">
        <w:rPr>
          <w:rFonts w:ascii="SimSun" w:eastAsia="SimSun" w:hAnsi="SimSun" w:cs="SimSun" w:hint="eastAsia"/>
        </w:rPr>
        <w:t>作为直接替代品的</w:t>
      </w:r>
      <w:r w:rsidRPr="00CA33E2">
        <w:t>HFC</w:t>
      </w:r>
      <w:r w:rsidRPr="00CA33E2">
        <w:rPr>
          <w:rFonts w:hint="eastAsia"/>
        </w:rPr>
        <w:t>-</w:t>
      </w:r>
      <w:r w:rsidRPr="00CA33E2">
        <w:t>32</w:t>
      </w:r>
      <w:r w:rsidRPr="00CA33E2">
        <w:rPr>
          <w:rFonts w:ascii="SimSun" w:eastAsia="SimSun" w:hAnsi="SimSun" w:cs="SimSun" w:hint="eastAsia"/>
        </w:rPr>
        <w:t>样机比</w:t>
      </w:r>
      <w:r w:rsidRPr="00CA33E2">
        <w:t>R-410A</w:t>
      </w:r>
      <w:r w:rsidRPr="00CA33E2">
        <w:rPr>
          <w:rFonts w:ascii="SimSun" w:eastAsia="SimSun" w:hAnsi="SimSun" w:cs="SimSun" w:hint="eastAsia"/>
        </w:rPr>
        <w:t>标准设备性能更好。</w:t>
      </w:r>
    </w:p>
    <w:p w14:paraId="08C027D7" w14:textId="77777777" w:rsidR="00DF0D37" w:rsidRPr="00CA33E2" w:rsidRDefault="00DF0D37" w:rsidP="00DF0D37">
      <w:pPr>
        <w:keepNext/>
        <w:keepLines/>
        <w:rPr>
          <w:b/>
          <w:lang w:val="en-CA"/>
        </w:rPr>
      </w:pPr>
      <w:r w:rsidRPr="00CA33E2">
        <w:rPr>
          <w:rFonts w:eastAsia="SimSun" w:hAnsi="SimSun"/>
          <w:b/>
          <w:color w:val="212121"/>
        </w:rPr>
        <w:t>表</w:t>
      </w:r>
      <w:r w:rsidRPr="00CA33E2">
        <w:rPr>
          <w:b/>
          <w:color w:val="212121"/>
        </w:rPr>
        <w:t>11. R-410A</w:t>
      </w:r>
      <w:r w:rsidRPr="00CA33E2">
        <w:rPr>
          <w:rFonts w:eastAsia="SimSun" w:hAnsi="SimSun"/>
          <w:b/>
          <w:color w:val="212121"/>
        </w:rPr>
        <w:t>标准空调机和</w:t>
      </w:r>
      <w:r w:rsidRPr="00CA33E2">
        <w:rPr>
          <w:b/>
          <w:color w:val="212121"/>
        </w:rPr>
        <w:t>HFC-32</w:t>
      </w:r>
      <w:r w:rsidRPr="00CA33E2">
        <w:rPr>
          <w:rFonts w:eastAsia="SimSun" w:hAnsi="SimSun" w:hint="eastAsia"/>
          <w:b/>
          <w:color w:val="212121"/>
        </w:rPr>
        <w:t>样机</w:t>
      </w:r>
      <w:r w:rsidRPr="00CA33E2">
        <w:rPr>
          <w:rFonts w:eastAsia="SimSun" w:hAnsi="SimSun"/>
          <w:b/>
          <w:color w:val="212121"/>
        </w:rPr>
        <w:t>的性能</w:t>
      </w:r>
    </w:p>
    <w:tbl>
      <w:tblPr>
        <w:tblStyle w:val="TableGrid"/>
        <w:tblW w:w="4886" w:type="pct"/>
        <w:tblInd w:w="108" w:type="dxa"/>
        <w:tblLook w:val="04A0" w:firstRow="1" w:lastRow="0" w:firstColumn="1" w:lastColumn="0" w:noHBand="0" w:noVBand="1"/>
      </w:tblPr>
      <w:tblGrid>
        <w:gridCol w:w="4769"/>
        <w:gridCol w:w="1136"/>
        <w:gridCol w:w="1136"/>
        <w:gridCol w:w="1136"/>
        <w:gridCol w:w="1136"/>
      </w:tblGrid>
      <w:tr w:rsidR="00DF0D37" w:rsidRPr="00CA33E2" w14:paraId="7C8A3DEE" w14:textId="77777777" w:rsidTr="00A12B32">
        <w:tc>
          <w:tcPr>
            <w:tcW w:w="2560" w:type="pct"/>
            <w:vMerge w:val="restart"/>
          </w:tcPr>
          <w:p w14:paraId="4EC50845" w14:textId="77777777" w:rsidR="00DF0D37" w:rsidRPr="00CA33E2" w:rsidRDefault="00DF0D37" w:rsidP="00A12B32">
            <w:pPr>
              <w:pStyle w:val="Heading1"/>
              <w:keepNext/>
              <w:keepLines/>
              <w:numPr>
                <w:ilvl w:val="0"/>
                <w:numId w:val="0"/>
              </w:numPr>
              <w:spacing w:after="0"/>
              <w:jc w:val="center"/>
              <w:outlineLvl w:val="0"/>
              <w:rPr>
                <w:b/>
                <w:lang w:val="en-CA"/>
              </w:rPr>
            </w:pPr>
            <w:r w:rsidRPr="00CA33E2">
              <w:rPr>
                <w:rFonts w:hint="eastAsia"/>
                <w:b/>
                <w:lang w:val="en-CA"/>
              </w:rPr>
              <w:t>设备</w:t>
            </w:r>
          </w:p>
        </w:tc>
        <w:tc>
          <w:tcPr>
            <w:tcW w:w="1220" w:type="pct"/>
            <w:gridSpan w:val="2"/>
          </w:tcPr>
          <w:p w14:paraId="77DB1C80" w14:textId="77777777" w:rsidR="00DF0D37" w:rsidRPr="00CA33E2" w:rsidRDefault="00DF0D37" w:rsidP="00A12B32">
            <w:pPr>
              <w:pStyle w:val="Heading1"/>
              <w:keepNext/>
              <w:keepLines/>
              <w:numPr>
                <w:ilvl w:val="0"/>
                <w:numId w:val="0"/>
              </w:numPr>
              <w:spacing w:after="0"/>
              <w:jc w:val="center"/>
              <w:outlineLvl w:val="0"/>
              <w:rPr>
                <w:b/>
                <w:lang w:val="en-CA"/>
              </w:rPr>
            </w:pPr>
            <w:r w:rsidRPr="00CA33E2">
              <w:rPr>
                <w:b/>
                <w:lang w:val="en-CA"/>
              </w:rPr>
              <w:t>能效比</w:t>
            </w:r>
            <w:r w:rsidRPr="00CA33E2">
              <w:rPr>
                <w:b/>
                <w:lang w:val="en-CA"/>
              </w:rPr>
              <w:t xml:space="preserve"> (Btu/Whr)</w:t>
            </w:r>
          </w:p>
        </w:tc>
        <w:tc>
          <w:tcPr>
            <w:tcW w:w="1220" w:type="pct"/>
            <w:gridSpan w:val="2"/>
          </w:tcPr>
          <w:p w14:paraId="2BE147BF" w14:textId="77777777" w:rsidR="00DF0D37" w:rsidRPr="00CA33E2" w:rsidRDefault="00DF0D37" w:rsidP="00A12B32">
            <w:pPr>
              <w:pStyle w:val="Heading1"/>
              <w:keepNext/>
              <w:keepLines/>
              <w:numPr>
                <w:ilvl w:val="0"/>
                <w:numId w:val="0"/>
              </w:numPr>
              <w:spacing w:after="0"/>
              <w:jc w:val="center"/>
              <w:outlineLvl w:val="0"/>
              <w:rPr>
                <w:b/>
                <w:lang w:val="en-CA"/>
              </w:rPr>
            </w:pPr>
            <w:r w:rsidRPr="00CA33E2">
              <w:rPr>
                <w:rFonts w:hint="eastAsia"/>
                <w:b/>
                <w:lang w:val="en-CA"/>
              </w:rPr>
              <w:t>制冷能力</w:t>
            </w:r>
            <w:r w:rsidRPr="00CA33E2">
              <w:rPr>
                <w:b/>
                <w:lang w:val="en-CA"/>
              </w:rPr>
              <w:t>(Btu/hr)</w:t>
            </w:r>
          </w:p>
        </w:tc>
      </w:tr>
      <w:tr w:rsidR="00DF0D37" w:rsidRPr="00CA33E2" w14:paraId="015773AD" w14:textId="77777777" w:rsidTr="00A12B32">
        <w:tc>
          <w:tcPr>
            <w:tcW w:w="2560" w:type="pct"/>
            <w:vMerge/>
          </w:tcPr>
          <w:p w14:paraId="5E76C19B" w14:textId="77777777" w:rsidR="00DF0D37" w:rsidRPr="00CA33E2" w:rsidRDefault="00DF0D37" w:rsidP="00A12B32">
            <w:pPr>
              <w:pStyle w:val="Heading1"/>
              <w:numPr>
                <w:ilvl w:val="0"/>
                <w:numId w:val="0"/>
              </w:numPr>
              <w:spacing w:after="0"/>
              <w:outlineLvl w:val="0"/>
              <w:rPr>
                <w:lang w:val="en-CA"/>
              </w:rPr>
            </w:pPr>
          </w:p>
        </w:tc>
        <w:tc>
          <w:tcPr>
            <w:tcW w:w="610" w:type="pct"/>
          </w:tcPr>
          <w:p w14:paraId="0CEE31C0" w14:textId="77777777" w:rsidR="00DF0D37" w:rsidRPr="00CA33E2" w:rsidRDefault="00DF0D37" w:rsidP="00A12B32">
            <w:pPr>
              <w:pStyle w:val="Heading1"/>
              <w:numPr>
                <w:ilvl w:val="0"/>
                <w:numId w:val="0"/>
              </w:numPr>
              <w:spacing w:after="0"/>
              <w:jc w:val="center"/>
              <w:outlineLvl w:val="0"/>
              <w:rPr>
                <w:b/>
                <w:lang w:val="en-CA"/>
              </w:rPr>
            </w:pPr>
            <w:r w:rsidRPr="00CA33E2">
              <w:rPr>
                <w:b/>
                <w:lang w:val="en-CA"/>
              </w:rPr>
              <w:t>T1</w:t>
            </w:r>
          </w:p>
        </w:tc>
        <w:tc>
          <w:tcPr>
            <w:tcW w:w="610" w:type="pct"/>
          </w:tcPr>
          <w:p w14:paraId="28F74F72" w14:textId="77777777" w:rsidR="00DF0D37" w:rsidRPr="00CA33E2" w:rsidRDefault="00DF0D37" w:rsidP="00A12B32">
            <w:pPr>
              <w:pStyle w:val="Heading1"/>
              <w:numPr>
                <w:ilvl w:val="0"/>
                <w:numId w:val="0"/>
              </w:numPr>
              <w:spacing w:after="0"/>
              <w:jc w:val="center"/>
              <w:outlineLvl w:val="0"/>
              <w:rPr>
                <w:b/>
                <w:lang w:val="en-CA"/>
              </w:rPr>
            </w:pPr>
            <w:r w:rsidRPr="00CA33E2">
              <w:rPr>
                <w:b/>
                <w:lang w:val="en-CA"/>
              </w:rPr>
              <w:t>T3</w:t>
            </w:r>
          </w:p>
        </w:tc>
        <w:tc>
          <w:tcPr>
            <w:tcW w:w="610" w:type="pct"/>
          </w:tcPr>
          <w:p w14:paraId="32AF80D6" w14:textId="77777777" w:rsidR="00DF0D37" w:rsidRPr="00CA33E2" w:rsidRDefault="00DF0D37" w:rsidP="00A12B32">
            <w:pPr>
              <w:pStyle w:val="Heading1"/>
              <w:numPr>
                <w:ilvl w:val="0"/>
                <w:numId w:val="0"/>
              </w:numPr>
              <w:spacing w:after="0"/>
              <w:jc w:val="center"/>
              <w:outlineLvl w:val="0"/>
              <w:rPr>
                <w:b/>
                <w:bCs/>
                <w:lang w:val="en-CA"/>
              </w:rPr>
            </w:pPr>
            <w:r w:rsidRPr="00CA33E2">
              <w:rPr>
                <w:b/>
                <w:lang w:val="en-CA"/>
              </w:rPr>
              <w:t>T1</w:t>
            </w:r>
          </w:p>
        </w:tc>
        <w:tc>
          <w:tcPr>
            <w:tcW w:w="610" w:type="pct"/>
          </w:tcPr>
          <w:p w14:paraId="11EE62F8" w14:textId="77777777" w:rsidR="00DF0D37" w:rsidRPr="00CA33E2" w:rsidRDefault="00DF0D37" w:rsidP="00A12B32">
            <w:pPr>
              <w:pStyle w:val="Heading1"/>
              <w:numPr>
                <w:ilvl w:val="0"/>
                <w:numId w:val="0"/>
              </w:numPr>
              <w:spacing w:after="0"/>
              <w:jc w:val="center"/>
              <w:outlineLvl w:val="0"/>
              <w:rPr>
                <w:b/>
                <w:lang w:val="en-CA"/>
              </w:rPr>
            </w:pPr>
            <w:r w:rsidRPr="00CA33E2">
              <w:rPr>
                <w:b/>
                <w:lang w:val="en-CA"/>
              </w:rPr>
              <w:t>T3</w:t>
            </w:r>
          </w:p>
        </w:tc>
      </w:tr>
      <w:tr w:rsidR="00DF0D37" w:rsidRPr="00CA33E2" w14:paraId="0F6DB47B" w14:textId="77777777" w:rsidTr="00A12B32">
        <w:tc>
          <w:tcPr>
            <w:tcW w:w="2560" w:type="pct"/>
          </w:tcPr>
          <w:p w14:paraId="12FD7470" w14:textId="77777777" w:rsidR="00DF0D37" w:rsidRPr="00CA33E2" w:rsidRDefault="00DF0D37" w:rsidP="00A12B32">
            <w:pPr>
              <w:pStyle w:val="Heading1"/>
              <w:numPr>
                <w:ilvl w:val="0"/>
                <w:numId w:val="0"/>
              </w:numPr>
              <w:spacing w:after="0"/>
              <w:jc w:val="left"/>
              <w:outlineLvl w:val="0"/>
              <w:rPr>
                <w:lang w:val="en-CA"/>
              </w:rPr>
            </w:pPr>
            <w:r w:rsidRPr="00CA33E2">
              <w:rPr>
                <w:lang w:val="en-CA"/>
              </w:rPr>
              <w:t xml:space="preserve">R-410A </w:t>
            </w:r>
            <w:r w:rsidRPr="00CA33E2">
              <w:rPr>
                <w:rFonts w:hint="eastAsia"/>
                <w:lang w:val="en-CA"/>
              </w:rPr>
              <w:t>标准设备</w:t>
            </w:r>
          </w:p>
        </w:tc>
        <w:tc>
          <w:tcPr>
            <w:tcW w:w="610" w:type="pct"/>
          </w:tcPr>
          <w:p w14:paraId="2068B632" w14:textId="77777777" w:rsidR="00DF0D37" w:rsidRPr="00CA33E2" w:rsidRDefault="00DF0D37" w:rsidP="00A12B32">
            <w:pPr>
              <w:pStyle w:val="Heading1"/>
              <w:numPr>
                <w:ilvl w:val="0"/>
                <w:numId w:val="0"/>
              </w:numPr>
              <w:spacing w:after="0"/>
              <w:jc w:val="right"/>
              <w:outlineLvl w:val="0"/>
              <w:rPr>
                <w:lang w:val="en-CA"/>
              </w:rPr>
            </w:pPr>
            <w:r w:rsidRPr="00CA33E2">
              <w:rPr>
                <w:lang w:val="en-CA"/>
              </w:rPr>
              <w:t>9.43</w:t>
            </w:r>
          </w:p>
        </w:tc>
        <w:tc>
          <w:tcPr>
            <w:tcW w:w="610" w:type="pct"/>
          </w:tcPr>
          <w:p w14:paraId="6C226268" w14:textId="77777777" w:rsidR="00DF0D37" w:rsidRPr="00CA33E2" w:rsidRDefault="00DF0D37" w:rsidP="00A12B32">
            <w:pPr>
              <w:pStyle w:val="Heading1"/>
              <w:numPr>
                <w:ilvl w:val="0"/>
                <w:numId w:val="0"/>
              </w:numPr>
              <w:spacing w:after="0"/>
              <w:jc w:val="right"/>
              <w:outlineLvl w:val="0"/>
              <w:rPr>
                <w:lang w:val="en-CA"/>
              </w:rPr>
            </w:pPr>
            <w:r w:rsidRPr="00CA33E2">
              <w:rPr>
                <w:lang w:val="en-CA"/>
              </w:rPr>
              <w:t>6.46</w:t>
            </w:r>
          </w:p>
        </w:tc>
        <w:tc>
          <w:tcPr>
            <w:tcW w:w="610" w:type="pct"/>
          </w:tcPr>
          <w:p w14:paraId="7E2627DA" w14:textId="77777777" w:rsidR="00DF0D37" w:rsidRPr="00CA33E2" w:rsidRDefault="00DF0D37" w:rsidP="00A12B32">
            <w:pPr>
              <w:pStyle w:val="Heading1"/>
              <w:numPr>
                <w:ilvl w:val="0"/>
                <w:numId w:val="0"/>
              </w:numPr>
              <w:spacing w:after="0"/>
              <w:jc w:val="right"/>
              <w:outlineLvl w:val="0"/>
              <w:rPr>
                <w:lang w:val="en-CA"/>
              </w:rPr>
            </w:pPr>
            <w:r w:rsidRPr="00CA33E2">
              <w:rPr>
                <w:lang w:val="en-CA"/>
              </w:rPr>
              <w:t>96.6</w:t>
            </w:r>
          </w:p>
        </w:tc>
        <w:tc>
          <w:tcPr>
            <w:tcW w:w="610" w:type="pct"/>
          </w:tcPr>
          <w:p w14:paraId="18D3C65E" w14:textId="77777777" w:rsidR="00DF0D37" w:rsidRPr="00CA33E2" w:rsidRDefault="00DF0D37" w:rsidP="00A12B32">
            <w:pPr>
              <w:pStyle w:val="Heading1"/>
              <w:numPr>
                <w:ilvl w:val="0"/>
                <w:numId w:val="0"/>
              </w:numPr>
              <w:spacing w:after="0"/>
              <w:jc w:val="right"/>
              <w:outlineLvl w:val="0"/>
              <w:rPr>
                <w:lang w:val="en-CA"/>
              </w:rPr>
            </w:pPr>
            <w:r w:rsidRPr="00CA33E2">
              <w:rPr>
                <w:lang w:val="en-CA"/>
              </w:rPr>
              <w:t>75.6</w:t>
            </w:r>
          </w:p>
        </w:tc>
      </w:tr>
      <w:tr w:rsidR="00DF0D37" w:rsidRPr="00CA33E2" w14:paraId="79072A79" w14:textId="77777777" w:rsidTr="00A12B32">
        <w:tc>
          <w:tcPr>
            <w:tcW w:w="2560" w:type="pct"/>
          </w:tcPr>
          <w:p w14:paraId="7EB18C3A" w14:textId="77777777" w:rsidR="00DF0D37" w:rsidRPr="00CA33E2" w:rsidRDefault="00DF0D37" w:rsidP="00A12B32">
            <w:pPr>
              <w:pStyle w:val="Heading1"/>
              <w:numPr>
                <w:ilvl w:val="0"/>
                <w:numId w:val="0"/>
              </w:numPr>
              <w:spacing w:after="0"/>
              <w:jc w:val="left"/>
              <w:outlineLvl w:val="0"/>
              <w:rPr>
                <w:lang w:val="en-CA"/>
              </w:rPr>
            </w:pPr>
            <w:r w:rsidRPr="00CA33E2">
              <w:rPr>
                <w:lang w:val="en-CA"/>
              </w:rPr>
              <w:t>直接用</w:t>
            </w:r>
            <w:r w:rsidRPr="00CA33E2">
              <w:rPr>
                <w:lang w:val="en-CA"/>
              </w:rPr>
              <w:t xml:space="preserve"> R-410A </w:t>
            </w:r>
            <w:r w:rsidRPr="00CA33E2">
              <w:rPr>
                <w:rFonts w:hint="eastAsia"/>
                <w:lang w:val="en-CA"/>
              </w:rPr>
              <w:t>作</w:t>
            </w:r>
            <w:r w:rsidRPr="00CA33E2">
              <w:rPr>
                <w:lang w:val="en-CA"/>
              </w:rPr>
              <w:t>替代品的</w:t>
            </w:r>
            <w:r w:rsidRPr="00CA33E2">
              <w:rPr>
                <w:lang w:val="en-CA"/>
              </w:rPr>
              <w:t xml:space="preserve">HFC-32 </w:t>
            </w:r>
            <w:r w:rsidRPr="00CA33E2">
              <w:rPr>
                <w:rFonts w:hint="eastAsia"/>
                <w:lang w:val="en-CA"/>
              </w:rPr>
              <w:t>样机</w:t>
            </w:r>
          </w:p>
        </w:tc>
        <w:tc>
          <w:tcPr>
            <w:tcW w:w="610" w:type="pct"/>
          </w:tcPr>
          <w:p w14:paraId="7C5D7A16" w14:textId="77777777" w:rsidR="00DF0D37" w:rsidRPr="00CA33E2" w:rsidRDefault="00DF0D37" w:rsidP="00A12B32">
            <w:pPr>
              <w:pStyle w:val="Heading1"/>
              <w:numPr>
                <w:ilvl w:val="0"/>
                <w:numId w:val="0"/>
              </w:numPr>
              <w:spacing w:after="0"/>
              <w:jc w:val="right"/>
              <w:outlineLvl w:val="0"/>
              <w:rPr>
                <w:lang w:val="en-CA"/>
              </w:rPr>
            </w:pPr>
            <w:r w:rsidRPr="00CA33E2">
              <w:rPr>
                <w:lang w:val="en-CA"/>
              </w:rPr>
              <w:t>9.57</w:t>
            </w:r>
          </w:p>
        </w:tc>
        <w:tc>
          <w:tcPr>
            <w:tcW w:w="610" w:type="pct"/>
          </w:tcPr>
          <w:p w14:paraId="2921A949" w14:textId="77777777" w:rsidR="00DF0D37" w:rsidRPr="00CA33E2" w:rsidRDefault="00DF0D37" w:rsidP="00A12B32">
            <w:pPr>
              <w:pStyle w:val="Heading1"/>
              <w:numPr>
                <w:ilvl w:val="0"/>
                <w:numId w:val="0"/>
              </w:numPr>
              <w:spacing w:after="0"/>
              <w:jc w:val="right"/>
              <w:outlineLvl w:val="0"/>
              <w:rPr>
                <w:lang w:val="en-CA"/>
              </w:rPr>
            </w:pPr>
            <w:r w:rsidRPr="00CA33E2">
              <w:rPr>
                <w:lang w:val="en-CA"/>
              </w:rPr>
              <w:t>6.55</w:t>
            </w:r>
          </w:p>
        </w:tc>
        <w:tc>
          <w:tcPr>
            <w:tcW w:w="610" w:type="pct"/>
          </w:tcPr>
          <w:p w14:paraId="0B6822C6" w14:textId="77777777" w:rsidR="00DF0D37" w:rsidRPr="00CA33E2" w:rsidRDefault="00DF0D37" w:rsidP="00A12B32">
            <w:pPr>
              <w:pStyle w:val="Heading1"/>
              <w:numPr>
                <w:ilvl w:val="0"/>
                <w:numId w:val="0"/>
              </w:numPr>
              <w:spacing w:after="0"/>
              <w:jc w:val="right"/>
              <w:outlineLvl w:val="0"/>
              <w:rPr>
                <w:lang w:val="en-CA"/>
              </w:rPr>
            </w:pPr>
            <w:r w:rsidRPr="00CA33E2">
              <w:rPr>
                <w:lang w:val="en-CA"/>
              </w:rPr>
              <w:t>97.8</w:t>
            </w:r>
          </w:p>
        </w:tc>
        <w:tc>
          <w:tcPr>
            <w:tcW w:w="610" w:type="pct"/>
          </w:tcPr>
          <w:p w14:paraId="350AC3D2" w14:textId="77777777" w:rsidR="00DF0D37" w:rsidRPr="00CA33E2" w:rsidRDefault="00DF0D37" w:rsidP="00A12B32">
            <w:pPr>
              <w:pStyle w:val="Heading1"/>
              <w:numPr>
                <w:ilvl w:val="0"/>
                <w:numId w:val="0"/>
              </w:numPr>
              <w:spacing w:after="0"/>
              <w:jc w:val="right"/>
              <w:outlineLvl w:val="0"/>
              <w:rPr>
                <w:lang w:val="en-CA"/>
              </w:rPr>
            </w:pPr>
            <w:r w:rsidRPr="00CA33E2">
              <w:rPr>
                <w:lang w:val="en-CA"/>
              </w:rPr>
              <w:t>79.9</w:t>
            </w:r>
          </w:p>
        </w:tc>
      </w:tr>
      <w:tr w:rsidR="00DF0D37" w:rsidRPr="00CA33E2" w14:paraId="208E3F1F" w14:textId="77777777" w:rsidTr="00A12B32">
        <w:tc>
          <w:tcPr>
            <w:tcW w:w="2560" w:type="pct"/>
          </w:tcPr>
          <w:p w14:paraId="22F56656" w14:textId="77777777" w:rsidR="00DF0D37" w:rsidRPr="00CA33E2" w:rsidRDefault="00DF0D37" w:rsidP="00A12B32">
            <w:pPr>
              <w:pStyle w:val="Heading1"/>
              <w:numPr>
                <w:ilvl w:val="0"/>
                <w:numId w:val="0"/>
              </w:numPr>
              <w:spacing w:after="0"/>
              <w:jc w:val="left"/>
              <w:outlineLvl w:val="0"/>
              <w:rPr>
                <w:lang w:val="en-CA"/>
              </w:rPr>
            </w:pPr>
            <w:r w:rsidRPr="00CA33E2">
              <w:rPr>
                <w:lang w:val="en-CA"/>
              </w:rPr>
              <w:t>使用</w:t>
            </w:r>
            <w:r w:rsidRPr="00CA33E2">
              <w:rPr>
                <w:lang w:val="en-CA"/>
              </w:rPr>
              <w:t>HFC-32</w:t>
            </w:r>
            <w:r w:rsidRPr="00CA33E2">
              <w:rPr>
                <w:lang w:val="en-CA"/>
              </w:rPr>
              <w:t>的</w:t>
            </w:r>
            <w:r w:rsidRPr="00CA33E2">
              <w:rPr>
                <w:lang w:val="en-CA"/>
              </w:rPr>
              <w:t xml:space="preserve"> HFC-32</w:t>
            </w:r>
            <w:r w:rsidRPr="00CA33E2">
              <w:rPr>
                <w:lang w:val="en-CA"/>
              </w:rPr>
              <w:t>样机</w:t>
            </w:r>
          </w:p>
        </w:tc>
        <w:tc>
          <w:tcPr>
            <w:tcW w:w="610" w:type="pct"/>
          </w:tcPr>
          <w:p w14:paraId="3B63A6D1" w14:textId="77777777" w:rsidR="00DF0D37" w:rsidRPr="00CA33E2" w:rsidRDefault="00DF0D37" w:rsidP="00A12B32">
            <w:pPr>
              <w:pStyle w:val="Heading1"/>
              <w:numPr>
                <w:ilvl w:val="0"/>
                <w:numId w:val="0"/>
              </w:numPr>
              <w:spacing w:after="0"/>
              <w:jc w:val="right"/>
              <w:outlineLvl w:val="0"/>
              <w:rPr>
                <w:lang w:val="en-CA"/>
              </w:rPr>
            </w:pPr>
            <w:r w:rsidRPr="00CA33E2">
              <w:rPr>
                <w:lang w:val="en-CA"/>
              </w:rPr>
              <w:t>9.96</w:t>
            </w:r>
          </w:p>
        </w:tc>
        <w:tc>
          <w:tcPr>
            <w:tcW w:w="610" w:type="pct"/>
          </w:tcPr>
          <w:p w14:paraId="790374E4" w14:textId="77777777" w:rsidR="00DF0D37" w:rsidRPr="00CA33E2" w:rsidRDefault="00DF0D37" w:rsidP="00A12B32">
            <w:pPr>
              <w:pStyle w:val="Heading1"/>
              <w:numPr>
                <w:ilvl w:val="0"/>
                <w:numId w:val="0"/>
              </w:numPr>
              <w:spacing w:after="0"/>
              <w:jc w:val="right"/>
              <w:outlineLvl w:val="0"/>
              <w:rPr>
                <w:lang w:val="en-CA"/>
              </w:rPr>
            </w:pPr>
            <w:r w:rsidRPr="00CA33E2">
              <w:rPr>
                <w:lang w:val="en-CA"/>
              </w:rPr>
              <w:t>7.90</w:t>
            </w:r>
          </w:p>
        </w:tc>
        <w:tc>
          <w:tcPr>
            <w:tcW w:w="610" w:type="pct"/>
          </w:tcPr>
          <w:p w14:paraId="14A84E49" w14:textId="77777777" w:rsidR="00DF0D37" w:rsidRPr="00CA33E2" w:rsidRDefault="00DF0D37" w:rsidP="00A12B32">
            <w:pPr>
              <w:pStyle w:val="Heading1"/>
              <w:numPr>
                <w:ilvl w:val="0"/>
                <w:numId w:val="0"/>
              </w:numPr>
              <w:spacing w:after="0"/>
              <w:jc w:val="right"/>
              <w:outlineLvl w:val="0"/>
              <w:rPr>
                <w:lang w:val="en-CA"/>
              </w:rPr>
            </w:pPr>
            <w:r w:rsidRPr="00CA33E2">
              <w:rPr>
                <w:lang w:val="en-CA"/>
              </w:rPr>
              <w:t>105.4</w:t>
            </w:r>
          </w:p>
        </w:tc>
        <w:tc>
          <w:tcPr>
            <w:tcW w:w="610" w:type="pct"/>
          </w:tcPr>
          <w:p w14:paraId="17CFF8F3" w14:textId="77777777" w:rsidR="00DF0D37" w:rsidRPr="00CA33E2" w:rsidRDefault="00DF0D37" w:rsidP="00A12B32">
            <w:pPr>
              <w:pStyle w:val="Heading1"/>
              <w:numPr>
                <w:ilvl w:val="0"/>
                <w:numId w:val="0"/>
              </w:numPr>
              <w:spacing w:after="0"/>
              <w:jc w:val="right"/>
              <w:outlineLvl w:val="0"/>
              <w:rPr>
                <w:lang w:val="en-CA"/>
              </w:rPr>
            </w:pPr>
            <w:r w:rsidRPr="00CA33E2">
              <w:rPr>
                <w:lang w:val="en-CA"/>
              </w:rPr>
              <w:t>99.7</w:t>
            </w:r>
          </w:p>
        </w:tc>
      </w:tr>
    </w:tbl>
    <w:p w14:paraId="0C184E9F" w14:textId="77777777" w:rsidR="00DF0D37" w:rsidRPr="00CA33E2" w:rsidRDefault="00DF0D37" w:rsidP="00DF0D37">
      <w:pPr>
        <w:rPr>
          <w:lang w:val="en-CA"/>
        </w:rPr>
      </w:pPr>
    </w:p>
    <w:p w14:paraId="1B8CF2BF"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关于项目的结果是否可能影响约旦独立的氢氟碳化合物投资项目的技术选择，</w:t>
      </w:r>
      <w:r w:rsidRPr="00CA33E2">
        <w:rPr>
          <w:rStyle w:val="FootnoteReference"/>
          <w:lang w:val="en-CA"/>
        </w:rPr>
        <w:footnoteReference w:id="41"/>
      </w:r>
      <w:r w:rsidRPr="00CA33E2">
        <w:rPr>
          <w:rFonts w:ascii="SimSun" w:eastAsia="SimSun" w:hAnsi="SimSun" w:cs="SimSun" w:hint="eastAsia"/>
          <w:color w:val="212121"/>
        </w:rPr>
        <w:t xml:space="preserve"> 以便将类似设备转换为第</w:t>
      </w:r>
      <w:r w:rsidRPr="00CA33E2">
        <w:rPr>
          <w:rFonts w:hint="eastAsia"/>
          <w:color w:val="212121"/>
        </w:rPr>
        <w:t>八十一</w:t>
      </w:r>
      <w:r w:rsidRPr="00CA33E2">
        <w:rPr>
          <w:rFonts w:ascii="SimSun" w:eastAsia="SimSun" w:hAnsi="SimSun" w:cs="SimSun" w:hint="eastAsia"/>
          <w:color w:val="212121"/>
        </w:rPr>
        <w:t>次会议核准的</w:t>
      </w:r>
      <w:r w:rsidRPr="00CA33E2">
        <w:rPr>
          <w:color w:val="212121"/>
        </w:rPr>
        <w:t>R-290</w:t>
      </w:r>
      <w:r w:rsidRPr="00CA33E2">
        <w:rPr>
          <w:rFonts w:ascii="SimSun" w:eastAsia="SimSun" w:hAnsi="SimSun" w:cs="SimSun" w:hint="eastAsia"/>
          <w:color w:val="212121"/>
        </w:rPr>
        <w:t>（第</w:t>
      </w:r>
      <w:r w:rsidRPr="00CA33E2">
        <w:rPr>
          <w:color w:val="212121"/>
        </w:rPr>
        <w:t>81/62</w:t>
      </w:r>
      <w:r w:rsidRPr="00CA33E2">
        <w:rPr>
          <w:rFonts w:ascii="SimSun" w:eastAsia="SimSun" w:hAnsi="SimSun" w:cs="SimSun" w:hint="eastAsia"/>
          <w:color w:val="212121"/>
        </w:rPr>
        <w:t>号决定），世界银行澄清说，虽然约旦</w:t>
      </w:r>
      <w:r w:rsidRPr="00CA33E2">
        <w:rPr>
          <w:lang w:val="en-CA"/>
        </w:rPr>
        <w:t>Petra</w:t>
      </w:r>
      <w:r w:rsidRPr="00CA33E2">
        <w:rPr>
          <w:rFonts w:ascii="SimSun" w:eastAsia="SimSun" w:hAnsi="SimSun" w:cs="SimSun" w:hint="eastAsia"/>
          <w:color w:val="212121"/>
        </w:rPr>
        <w:t>和沙特阿拉伯</w:t>
      </w:r>
      <w:r w:rsidRPr="00CA33E2">
        <w:rPr>
          <w:lang w:val="en-CA"/>
        </w:rPr>
        <w:t>Petra</w:t>
      </w:r>
      <w:r w:rsidRPr="00CA33E2">
        <w:rPr>
          <w:rFonts w:ascii="SimSun" w:eastAsia="SimSun" w:hAnsi="SimSun" w:cs="SimSun" w:hint="eastAsia"/>
          <w:color w:val="212121"/>
        </w:rPr>
        <w:t>的业主相同，但两者在财务、设计、人员、生产和工作范围各方面都是独立的企业；后者主要服务于沙特阿拉伯市场，制冷剂技术的选择取决于用户的不同应用，而前者则出口到具有不同规格和需求的</w:t>
      </w:r>
      <w:r w:rsidRPr="00CA33E2">
        <w:rPr>
          <w:color w:val="212121"/>
        </w:rPr>
        <w:t>52</w:t>
      </w:r>
      <w:r w:rsidRPr="00CA33E2">
        <w:rPr>
          <w:rFonts w:ascii="SimSun" w:eastAsia="SimSun" w:hAnsi="SimSun" w:cs="SimSun" w:hint="eastAsia"/>
          <w:color w:val="212121"/>
        </w:rPr>
        <w:t>个国家。约旦</w:t>
      </w:r>
      <w:r w:rsidRPr="00CA33E2">
        <w:rPr>
          <w:lang w:val="en-CA"/>
        </w:rPr>
        <w:t>Petra</w:t>
      </w:r>
      <w:r w:rsidRPr="00CA33E2">
        <w:rPr>
          <w:rFonts w:ascii="SimSun" w:eastAsia="SimSun" w:hAnsi="SimSun" w:cs="SimSun" w:hint="eastAsia"/>
          <w:color w:val="212121"/>
        </w:rPr>
        <w:t>和沙特阿拉伯</w:t>
      </w:r>
      <w:r w:rsidRPr="00CA33E2">
        <w:rPr>
          <w:lang w:val="en-CA"/>
        </w:rPr>
        <w:t>Petra</w:t>
      </w:r>
      <w:r w:rsidRPr="00CA33E2">
        <w:rPr>
          <w:rFonts w:ascii="SimSun" w:eastAsia="SimSun" w:hAnsi="SimSun" w:cs="SimSun" w:hint="eastAsia"/>
          <w:color w:val="212121"/>
        </w:rPr>
        <w:t>计划继续研究和开发不同的</w:t>
      </w:r>
      <w:r w:rsidRPr="00CA33E2">
        <w:rPr>
          <w:color w:val="212121"/>
        </w:rPr>
        <w:t>R-290</w:t>
      </w:r>
      <w:r w:rsidRPr="00CA33E2">
        <w:rPr>
          <w:rFonts w:ascii="SimSun" w:eastAsia="SimSun" w:hAnsi="SimSun" w:cs="SimSun" w:hint="eastAsia"/>
          <w:color w:val="212121"/>
        </w:rPr>
        <w:t>产品，供应市场。</w:t>
      </w:r>
    </w:p>
    <w:p w14:paraId="094939B8"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特定容量样机的主要区别在于压缩机的选择：对于</w:t>
      </w:r>
      <w:r w:rsidRPr="00CA33E2">
        <w:rPr>
          <w:color w:val="212121"/>
        </w:rPr>
        <w:t>R-410A</w:t>
      </w:r>
      <w:r w:rsidRPr="00CA33E2">
        <w:rPr>
          <w:rFonts w:ascii="SimSun" w:eastAsia="SimSun" w:hAnsi="SimSun" w:cs="SimSun" w:hint="eastAsia"/>
          <w:color w:val="212121"/>
        </w:rPr>
        <w:t>和</w:t>
      </w:r>
      <w:r w:rsidRPr="00CA33E2">
        <w:rPr>
          <w:color w:val="212121"/>
        </w:rPr>
        <w:t>HFC-32</w:t>
      </w:r>
      <w:r w:rsidRPr="00CA33E2">
        <w:rPr>
          <w:rFonts w:ascii="SimSun" w:eastAsia="SimSun" w:hAnsi="SimSun" w:cs="SimSun" w:hint="eastAsia"/>
          <w:color w:val="212121"/>
        </w:rPr>
        <w:t>，它们是相同的定速涡旋压缩机，而固定速度的半封闭压缩机用于</w:t>
      </w:r>
      <w:r w:rsidRPr="00CA33E2">
        <w:rPr>
          <w:color w:val="212121"/>
        </w:rPr>
        <w:t>R-290</w:t>
      </w:r>
      <w:r w:rsidRPr="00CA33E2">
        <w:rPr>
          <w:rFonts w:ascii="SimSun" w:eastAsia="SimSun" w:hAnsi="SimSun" w:cs="SimSun" w:hint="eastAsia"/>
          <w:color w:val="212121"/>
        </w:rPr>
        <w:t>，可是找不到该项目所需容量压缩机的供应商（即</w:t>
      </w:r>
      <w:r w:rsidRPr="00CA33E2">
        <w:rPr>
          <w:color w:val="212121"/>
        </w:rPr>
        <w:t>40</w:t>
      </w:r>
      <w:r w:rsidRPr="00CA33E2">
        <w:rPr>
          <w:rFonts w:ascii="SimSun" w:eastAsia="SimSun" w:hAnsi="SimSun" w:cs="SimSun" w:hint="eastAsia"/>
          <w:color w:val="212121"/>
        </w:rPr>
        <w:t>千瓦及以上）。世界银行指出，</w:t>
      </w:r>
      <w:r w:rsidRPr="00CA33E2">
        <w:rPr>
          <w:color w:val="212121"/>
        </w:rPr>
        <w:t>R</w:t>
      </w:r>
      <w:r w:rsidRPr="00CA33E2">
        <w:rPr>
          <w:rFonts w:hint="eastAsia"/>
          <w:color w:val="212121"/>
        </w:rPr>
        <w:t>-</w:t>
      </w:r>
      <w:r w:rsidRPr="00CA33E2">
        <w:rPr>
          <w:color w:val="212121"/>
        </w:rPr>
        <w:t>290</w:t>
      </w:r>
      <w:r w:rsidRPr="00CA33E2">
        <w:rPr>
          <w:rFonts w:ascii="SimSun" w:eastAsia="SimSun" w:hAnsi="SimSun" w:cs="SimSun" w:hint="eastAsia"/>
          <w:color w:val="212121"/>
        </w:rPr>
        <w:t>性能的差异部分归因于半封闭压缩机，一般来说，半封闭压缩机的效率不如使用</w:t>
      </w:r>
      <w:r w:rsidRPr="00CA33E2">
        <w:rPr>
          <w:color w:val="212121"/>
        </w:rPr>
        <w:t>HFC-32</w:t>
      </w:r>
      <w:r w:rsidRPr="00CA33E2">
        <w:rPr>
          <w:rFonts w:ascii="SimSun" w:eastAsia="SimSun" w:hAnsi="SimSun" w:cs="SimSun" w:hint="eastAsia"/>
          <w:color w:val="212121"/>
        </w:rPr>
        <w:t>和</w:t>
      </w:r>
      <w:r w:rsidRPr="00CA33E2">
        <w:rPr>
          <w:color w:val="212121"/>
        </w:rPr>
        <w:t>R-410A</w:t>
      </w:r>
      <w:r w:rsidRPr="00CA33E2">
        <w:rPr>
          <w:rFonts w:ascii="SimSun" w:eastAsia="SimSun" w:hAnsi="SimSun" w:cs="SimSun" w:hint="eastAsia"/>
          <w:color w:val="212121"/>
        </w:rPr>
        <w:t>的涡旋压缩机。</w:t>
      </w:r>
      <w:r w:rsidRPr="00CA33E2">
        <w:rPr>
          <w:lang w:val="en-CA"/>
        </w:rPr>
        <w:t xml:space="preserve"> </w:t>
      </w:r>
    </w:p>
    <w:p w14:paraId="59380163"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该项目发现，大多数商业应用的当前安全标准将严格限制使用</w:t>
      </w:r>
      <w:r w:rsidRPr="00CA33E2">
        <w:rPr>
          <w:rFonts w:hint="eastAsia"/>
          <w:color w:val="212121"/>
        </w:rPr>
        <w:t>R-290</w:t>
      </w:r>
      <w:r w:rsidRPr="00CA33E2">
        <w:rPr>
          <w:rFonts w:ascii="SimSun" w:eastAsia="SimSun" w:hAnsi="SimSun" w:cs="SimSun" w:hint="eastAsia"/>
          <w:color w:val="212121"/>
        </w:rPr>
        <w:t>等易燃制冷剂。 约旦项目预见到设备将包括多个独立的电路以保持在5千克/电路充电限制内，同时仍保持能量效率；当前项目下没有考虑这种方法。与使用单个较大制冷剂回路的设备相比，使用多个独立电路可能会增加制造成本；然而，并没有对需要增加多大作出估算。通过使用微通道热交换器也可以降低制冷剂的填充量， Industrias Thermotar Ltda的示范项目即是一例。</w:t>
      </w:r>
      <w:r w:rsidRPr="00CA33E2">
        <w:rPr>
          <w:rStyle w:val="FootnoteReference"/>
          <w:lang w:val="en-CA"/>
        </w:rPr>
        <w:footnoteReference w:id="42"/>
      </w:r>
      <w:r w:rsidRPr="00CA33E2">
        <w:rPr>
          <w:lang w:val="en-CA"/>
        </w:rPr>
        <w:t xml:space="preserve"> </w:t>
      </w:r>
      <w:r w:rsidRPr="00CA33E2">
        <w:rPr>
          <w:rFonts w:ascii="SimSun" w:eastAsia="SimSun" w:hAnsi="SimSun" w:cs="SimSun" w:hint="eastAsia"/>
          <w:color w:val="212121"/>
        </w:rPr>
        <w:t xml:space="preserve"> 然而，</w:t>
      </w:r>
      <w:r w:rsidRPr="00CA33E2">
        <w:rPr>
          <w:lang w:val="en-CA"/>
        </w:rPr>
        <w:t>Petra</w:t>
      </w:r>
      <w:r w:rsidRPr="00CA33E2">
        <w:rPr>
          <w:rFonts w:ascii="SimSun" w:eastAsia="SimSun" w:hAnsi="SimSun" w:cs="SimSun" w:hint="eastAsia"/>
          <w:color w:val="212121"/>
        </w:rPr>
        <w:t>更愿意在内部开发自己的翅片管式热交换器。</w:t>
      </w:r>
    </w:p>
    <w:p w14:paraId="549A1FFC"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根据设备容量，转换为</w:t>
      </w:r>
      <w:r w:rsidRPr="00CA33E2">
        <w:rPr>
          <w:color w:val="212121"/>
        </w:rPr>
        <w:t>HFC-32</w:t>
      </w:r>
      <w:r w:rsidRPr="00CA33E2">
        <w:rPr>
          <w:rFonts w:ascii="SimSun" w:eastAsia="SimSun" w:hAnsi="SimSun" w:cs="SimSun" w:hint="eastAsia"/>
          <w:color w:val="212121"/>
        </w:rPr>
        <w:t>和</w:t>
      </w:r>
      <w:r w:rsidRPr="00CA33E2">
        <w:rPr>
          <w:color w:val="212121"/>
        </w:rPr>
        <w:t>R-290</w:t>
      </w:r>
      <w:r w:rsidRPr="00CA33E2">
        <w:rPr>
          <w:rFonts w:ascii="SimSun" w:eastAsia="SimSun" w:hAnsi="SimSun" w:cs="SimSun" w:hint="eastAsia"/>
          <w:color w:val="212121"/>
        </w:rPr>
        <w:t>的制冷剂的填充量，相对于</w:t>
      </w:r>
      <w:r w:rsidRPr="00CA33E2">
        <w:rPr>
          <w:color w:val="212121"/>
        </w:rPr>
        <w:t>R-410A</w:t>
      </w:r>
      <w:r w:rsidRPr="00CA33E2">
        <w:rPr>
          <w:rFonts w:ascii="SimSun" w:eastAsia="SimSun" w:hAnsi="SimSun" w:cs="SimSun" w:hint="eastAsia"/>
          <w:color w:val="212121"/>
        </w:rPr>
        <w:t>，分别减少</w:t>
      </w:r>
      <w:r w:rsidRPr="00CA33E2">
        <w:rPr>
          <w:color w:val="212121"/>
        </w:rPr>
        <w:t>15</w:t>
      </w:r>
      <w:r w:rsidRPr="00CA33E2">
        <w:rPr>
          <w:rFonts w:ascii="SimSun" w:eastAsia="SimSun" w:hAnsi="SimSun" w:cs="SimSun" w:hint="eastAsia"/>
          <w:color w:val="212121"/>
        </w:rPr>
        <w:t>％至</w:t>
      </w:r>
      <w:r w:rsidRPr="00CA33E2">
        <w:rPr>
          <w:color w:val="212121"/>
        </w:rPr>
        <w:t>25</w:t>
      </w:r>
      <w:r w:rsidRPr="00CA33E2">
        <w:rPr>
          <w:rFonts w:ascii="SimSun" w:eastAsia="SimSun" w:hAnsi="SimSun" w:cs="SimSun" w:hint="eastAsia"/>
          <w:color w:val="212121"/>
        </w:rPr>
        <w:t>％和</w:t>
      </w:r>
      <w:r w:rsidRPr="00CA33E2">
        <w:rPr>
          <w:color w:val="212121"/>
        </w:rPr>
        <w:t>23</w:t>
      </w:r>
      <w:r w:rsidRPr="00CA33E2">
        <w:rPr>
          <w:rFonts w:ascii="SimSun" w:eastAsia="SimSun" w:hAnsi="SimSun" w:cs="SimSun" w:hint="eastAsia"/>
          <w:color w:val="212121"/>
        </w:rPr>
        <w:t>％至</w:t>
      </w:r>
      <w:r w:rsidRPr="00CA33E2">
        <w:rPr>
          <w:color w:val="212121"/>
        </w:rPr>
        <w:t>33</w:t>
      </w:r>
      <w:r w:rsidRPr="00CA33E2">
        <w:rPr>
          <w:rFonts w:ascii="SimSun" w:eastAsia="SimSun" w:hAnsi="SimSun" w:cs="SimSun" w:hint="eastAsia"/>
          <w:color w:val="212121"/>
        </w:rPr>
        <w:t>％。尽管填充量减少，冷凝器和蒸发器的成本在三种制冷剂之间没有变化，这与先前对此问题的研究相反。</w:t>
      </w:r>
      <w:r w:rsidRPr="00CA33E2">
        <w:rPr>
          <w:rStyle w:val="FootnoteReference"/>
          <w:rFonts w:eastAsia="Calibri"/>
          <w:lang w:val="en-CA"/>
        </w:rPr>
        <w:footnoteReference w:id="43"/>
      </w:r>
      <w:r w:rsidRPr="00CA33E2">
        <w:rPr>
          <w:rFonts w:ascii="SimSun" w:eastAsia="SimSun" w:hAnsi="SimSun" w:cs="SimSun" w:hint="eastAsia"/>
          <w:color w:val="212121"/>
        </w:rPr>
        <w:t xml:space="preserve"> 特别是，考虑到填充量减少，人们会预期用于制造冷凝器和蒸发器的材料会减少。此外，考虑到相对于</w:t>
      </w:r>
      <w:r w:rsidRPr="00CA33E2">
        <w:rPr>
          <w:color w:val="212121"/>
        </w:rPr>
        <w:t>R-410A</w:t>
      </w:r>
      <w:r w:rsidRPr="00CA33E2">
        <w:rPr>
          <w:rFonts w:ascii="SimSun" w:eastAsia="SimSun" w:hAnsi="SimSun" w:cs="SimSun" w:hint="eastAsia"/>
          <w:color w:val="212121"/>
        </w:rPr>
        <w:t>和</w:t>
      </w:r>
      <w:r w:rsidRPr="00CA33E2">
        <w:rPr>
          <w:color w:val="212121"/>
        </w:rPr>
        <w:t>HFC-32</w:t>
      </w:r>
      <w:r w:rsidRPr="00CA33E2">
        <w:rPr>
          <w:rFonts w:hint="eastAsia"/>
          <w:color w:val="212121"/>
        </w:rPr>
        <w:t>，</w:t>
      </w:r>
      <w:r w:rsidRPr="00CA33E2">
        <w:rPr>
          <w:color w:val="212121"/>
        </w:rPr>
        <w:t xml:space="preserve"> R-290</w:t>
      </w:r>
      <w:r w:rsidRPr="00CA33E2">
        <w:rPr>
          <w:rFonts w:ascii="SimSun" w:eastAsia="SimSun" w:hAnsi="SimSun" w:cs="SimSun" w:hint="eastAsia"/>
          <w:color w:val="212121"/>
        </w:rPr>
        <w:t>的操作压力较低，可以在</w:t>
      </w:r>
      <w:r w:rsidRPr="00CA33E2">
        <w:rPr>
          <w:color w:val="212121"/>
        </w:rPr>
        <w:t>R-290</w:t>
      </w:r>
      <w:r w:rsidRPr="00CA33E2">
        <w:rPr>
          <w:rFonts w:ascii="SimSun" w:eastAsia="SimSun" w:hAnsi="SimSun" w:cs="SimSun" w:hint="eastAsia"/>
          <w:color w:val="212121"/>
        </w:rPr>
        <w:t>热交换器中使用更薄的管道，这可以额外节省材料。世界银行澄清说，成本也取决于销售量，目前其销售量低于</w:t>
      </w:r>
      <w:r w:rsidRPr="00CA33E2">
        <w:rPr>
          <w:lang w:val="en-CA"/>
        </w:rPr>
        <w:t>Petra</w:t>
      </w:r>
      <w:r w:rsidRPr="00CA33E2">
        <w:rPr>
          <w:rFonts w:ascii="SimSun" w:eastAsia="SimSun" w:hAnsi="SimSun" w:cs="SimSun" w:hint="eastAsia"/>
          <w:color w:val="212121"/>
        </w:rPr>
        <w:t>使用直径较大的铜管的销量。此外，新的工具和机械需要额外的投资，因此，</w:t>
      </w:r>
      <w:r w:rsidRPr="00CA33E2">
        <w:rPr>
          <w:rFonts w:ascii="Arial" w:hAnsi="Arial" w:cs="Arial"/>
          <w:color w:val="333333"/>
          <w:shd w:val="clear" w:color="auto" w:fill="FFFFFF"/>
        </w:rPr>
        <w:t>较小管</w:t>
      </w:r>
      <w:r w:rsidRPr="00CA33E2">
        <w:rPr>
          <w:rFonts w:ascii="SimSun" w:eastAsia="SimSun" w:hAnsi="SimSun" w:cs="SimSun" w:hint="eastAsia"/>
          <w:color w:val="333333"/>
          <w:shd w:val="clear" w:color="auto" w:fill="FFFFFF"/>
        </w:rPr>
        <w:t>径</w:t>
      </w:r>
      <w:r w:rsidRPr="00CA33E2">
        <w:rPr>
          <w:rFonts w:ascii="SimSun" w:eastAsia="SimSun" w:hAnsi="SimSun" w:cs="SimSun" w:hint="eastAsia"/>
          <w:color w:val="212121"/>
        </w:rPr>
        <w:t>的制造成本也会更高。这样，对于具有标准和较小直径管的冷凝器，总成本相似。</w:t>
      </w:r>
    </w:p>
    <w:p w14:paraId="37C9EB67" w14:textId="77777777" w:rsidR="00DF0D37" w:rsidRPr="00CA33E2" w:rsidRDefault="00DF0D37" w:rsidP="00DF0D37">
      <w:pPr>
        <w:pStyle w:val="Heading1"/>
        <w:tabs>
          <w:tab w:val="clear" w:pos="710"/>
        </w:tabs>
        <w:rPr>
          <w:lang w:val="en-CA"/>
        </w:rPr>
      </w:pPr>
      <w:r w:rsidRPr="00CA33E2">
        <w:rPr>
          <w:rFonts w:ascii="SimSun" w:eastAsia="SimSun" w:hAnsi="SimSun" w:cs="SimSun" w:hint="eastAsia"/>
        </w:rPr>
        <w:t>鉴于相对于</w:t>
      </w:r>
      <w:r w:rsidRPr="00CA33E2">
        <w:t>R-410A</w:t>
      </w:r>
      <w:r w:rsidRPr="00CA33E2">
        <w:t>而言</w:t>
      </w:r>
      <w:r w:rsidRPr="00CA33E2">
        <w:rPr>
          <w:rFonts w:hint="eastAsia"/>
        </w:rPr>
        <w:t>，</w:t>
      </w:r>
      <w:r w:rsidRPr="00CA33E2">
        <w:rPr>
          <w:rFonts w:ascii="SimSun" w:eastAsia="SimSun" w:hAnsi="SimSun" w:cs="SimSun" w:hint="eastAsia"/>
        </w:rPr>
        <w:t>制冷剂填充量和制冷剂价格减少，比使用</w:t>
      </w:r>
      <w:r w:rsidRPr="00CA33E2">
        <w:t>HFC-32</w:t>
      </w:r>
      <w:r w:rsidRPr="00CA33E2">
        <w:rPr>
          <w:rFonts w:ascii="SimSun" w:eastAsia="SimSun" w:hAnsi="SimSun" w:cs="SimSun" w:hint="eastAsia"/>
        </w:rPr>
        <w:t>的设备填充费用减少</w:t>
      </w:r>
      <w:r w:rsidRPr="00CA33E2">
        <w:t>50</w:t>
      </w:r>
      <w:r w:rsidRPr="00CA33E2">
        <w:rPr>
          <w:rFonts w:ascii="SimSun" w:eastAsia="SimSun" w:hAnsi="SimSun" w:cs="SimSun" w:hint="eastAsia"/>
        </w:rPr>
        <w:t>％至</w:t>
      </w:r>
      <w:r w:rsidRPr="00CA33E2">
        <w:t>57</w:t>
      </w:r>
      <w:r w:rsidRPr="00CA33E2">
        <w:rPr>
          <w:rFonts w:ascii="SimSun" w:eastAsia="SimSun" w:hAnsi="SimSun" w:cs="SimSun" w:hint="eastAsia"/>
        </w:rPr>
        <w:t>％，比使用</w:t>
      </w:r>
      <w:r w:rsidRPr="00CA33E2">
        <w:t>R-290</w:t>
      </w:r>
      <w:r w:rsidRPr="00CA33E2">
        <w:t>的</w:t>
      </w:r>
      <w:r w:rsidRPr="00CA33E2">
        <w:rPr>
          <w:rFonts w:ascii="SimSun" w:eastAsia="SimSun" w:hAnsi="SimSun" w:cs="SimSun" w:hint="eastAsia"/>
        </w:rPr>
        <w:t>则高</w:t>
      </w:r>
      <w:r w:rsidRPr="00CA33E2">
        <w:t>25</w:t>
      </w:r>
      <w:r w:rsidRPr="00CA33E2">
        <w:rPr>
          <w:rFonts w:ascii="SimSun" w:eastAsia="SimSun" w:hAnsi="SimSun" w:cs="SimSun" w:hint="eastAsia"/>
        </w:rPr>
        <w:t>％至</w:t>
      </w:r>
      <w:r w:rsidRPr="00CA33E2">
        <w:t>44</w:t>
      </w:r>
      <w:r w:rsidRPr="00CA33E2">
        <w:rPr>
          <w:rFonts w:ascii="SimSun" w:eastAsia="SimSun" w:hAnsi="SimSun" w:cs="SimSun" w:hint="eastAsia"/>
        </w:rPr>
        <w:t>％。使用</w:t>
      </w:r>
      <w:r w:rsidRPr="00CA33E2">
        <w:t>R-290</w:t>
      </w:r>
      <w:r w:rsidRPr="00CA33E2">
        <w:rPr>
          <w:rFonts w:ascii="SimSun" w:eastAsia="SimSun" w:hAnsi="SimSun" w:cs="SimSun" w:hint="eastAsia"/>
        </w:rPr>
        <w:t>增加成本的原因是制冷剂的价</w:t>
      </w:r>
      <w:r w:rsidRPr="00CA33E2">
        <w:rPr>
          <w:rFonts w:ascii="SimSun" w:eastAsia="SimSun" w:hAnsi="SimSun" w:cs="SimSun" w:hint="eastAsia"/>
        </w:rPr>
        <w:lastRenderedPageBreak/>
        <w:t>格高（</w:t>
      </w:r>
      <w:r w:rsidRPr="00CA33E2">
        <w:t>12.25</w:t>
      </w:r>
      <w:r w:rsidRPr="00CA33E2">
        <w:rPr>
          <w:rFonts w:ascii="SimSun" w:eastAsia="SimSun" w:hAnsi="SimSun" w:cs="SimSun" w:hint="eastAsia"/>
        </w:rPr>
        <w:t>美元</w:t>
      </w:r>
      <w:r w:rsidRPr="00CA33E2">
        <w:t>/</w:t>
      </w:r>
      <w:r w:rsidRPr="00CA33E2">
        <w:rPr>
          <w:rFonts w:ascii="SimSun" w:eastAsia="SimSun" w:hAnsi="SimSun" w:cs="SimSun" w:hint="eastAsia"/>
        </w:rPr>
        <w:t>千克），</w:t>
      </w:r>
      <w:r w:rsidRPr="00CA33E2">
        <w:t>R</w:t>
      </w:r>
      <w:r w:rsidRPr="00CA33E2">
        <w:rPr>
          <w:rFonts w:hint="eastAsia"/>
        </w:rPr>
        <w:t>-</w:t>
      </w:r>
      <w:r w:rsidRPr="00CA33E2">
        <w:t>410A</w:t>
      </w:r>
      <w:r w:rsidRPr="00CA33E2">
        <w:t>的则是</w:t>
      </w:r>
      <w:r w:rsidRPr="00CA33E2">
        <w:rPr>
          <w:rFonts w:ascii="SimSun" w:eastAsia="SimSun" w:hAnsi="SimSun" w:cs="SimSun" w:hint="eastAsia"/>
        </w:rPr>
        <w:t>（</w:t>
      </w:r>
      <w:r w:rsidRPr="00CA33E2">
        <w:t>6.55</w:t>
      </w:r>
      <w:r w:rsidRPr="00CA33E2">
        <w:rPr>
          <w:rFonts w:ascii="SimSun" w:eastAsia="SimSun" w:hAnsi="SimSun" w:cs="SimSun" w:hint="eastAsia"/>
        </w:rPr>
        <w:t>美元</w:t>
      </w:r>
      <w:r w:rsidRPr="00CA33E2">
        <w:t>/</w:t>
      </w:r>
      <w:r w:rsidRPr="00CA33E2">
        <w:rPr>
          <w:rFonts w:ascii="SimSun" w:eastAsia="SimSun" w:hAnsi="SimSun" w:cs="SimSun" w:hint="eastAsia"/>
        </w:rPr>
        <w:t>千克）。从</w:t>
      </w:r>
      <w:r w:rsidRPr="00CA33E2">
        <w:t>R</w:t>
      </w:r>
      <w:r w:rsidRPr="00CA33E2">
        <w:noBreakHyphen/>
        <w:t>410A</w:t>
      </w:r>
      <w:r w:rsidRPr="00CA33E2">
        <w:rPr>
          <w:rFonts w:ascii="SimSun" w:eastAsia="SimSun" w:hAnsi="SimSun" w:cs="SimSun" w:hint="eastAsia"/>
        </w:rPr>
        <w:t>过渡到</w:t>
      </w:r>
      <w:r w:rsidRPr="00CA33E2">
        <w:t>HFC-32</w:t>
      </w:r>
      <w:r w:rsidRPr="00CA33E2">
        <w:rPr>
          <w:rFonts w:ascii="SimSun" w:eastAsia="SimSun" w:hAnsi="SimSun" w:cs="SimSun" w:hint="eastAsia"/>
        </w:rPr>
        <w:t>，主要部件的成本略有增加，导致增加</w:t>
      </w:r>
      <w:r w:rsidRPr="00CA33E2">
        <w:t>11</w:t>
      </w:r>
      <w:r w:rsidRPr="00CA33E2">
        <w:rPr>
          <w:rFonts w:ascii="SimSun" w:eastAsia="SimSun" w:hAnsi="SimSun" w:cs="SimSun" w:hint="eastAsia"/>
        </w:rPr>
        <w:t>％至</w:t>
      </w:r>
      <w:r w:rsidRPr="00CA33E2">
        <w:t>13</w:t>
      </w:r>
      <w:r w:rsidRPr="00CA33E2">
        <w:rPr>
          <w:rFonts w:ascii="SimSun" w:eastAsia="SimSun" w:hAnsi="SimSun" w:cs="SimSun" w:hint="eastAsia"/>
        </w:rPr>
        <w:t>％，具体取决于设备的尺寸。</w:t>
      </w:r>
      <w:r w:rsidRPr="00CA33E2">
        <w:t>HFC-32</w:t>
      </w:r>
      <w:r w:rsidRPr="00CA33E2">
        <w:rPr>
          <w:rFonts w:ascii="SimSun" w:eastAsia="SimSun" w:hAnsi="SimSun" w:cs="SimSun" w:hint="eastAsia"/>
        </w:rPr>
        <w:t>和</w:t>
      </w:r>
      <w:r w:rsidRPr="00CA33E2">
        <w:t>R-290</w:t>
      </w:r>
      <w:r w:rsidRPr="00CA33E2">
        <w:rPr>
          <w:rFonts w:ascii="SimSun" w:eastAsia="SimSun" w:hAnsi="SimSun" w:cs="SimSun" w:hint="eastAsia"/>
        </w:rPr>
        <w:t>之间大多数主要部件成本差异很小，压缩机除外，压缩机大约贵三倍，导致设备成本相对于</w:t>
      </w:r>
      <w:r w:rsidRPr="00CA33E2">
        <w:t>HFC</w:t>
      </w:r>
      <w:r w:rsidRPr="00CA33E2">
        <w:rPr>
          <w:rFonts w:ascii="inherit" w:hAnsi="inherit" w:hint="eastAsia"/>
        </w:rPr>
        <w:t>-32</w:t>
      </w:r>
      <w:r w:rsidRPr="00CA33E2">
        <w:rPr>
          <w:rFonts w:ascii="SimSun" w:eastAsia="SimSun" w:hAnsi="SimSun" w:cs="SimSun" w:hint="eastAsia"/>
        </w:rPr>
        <w:t>大幅增加。</w:t>
      </w:r>
      <w:r w:rsidRPr="00CA33E2">
        <w:t xml:space="preserve"> R-290</w:t>
      </w:r>
      <w:r w:rsidRPr="00CA33E2">
        <w:rPr>
          <w:rFonts w:ascii="SimSun" w:eastAsia="SimSun" w:hAnsi="SimSun" w:cs="SimSun" w:hint="eastAsia"/>
        </w:rPr>
        <w:t>需要检漏仪，但</w:t>
      </w:r>
      <w:r w:rsidRPr="00CA33E2">
        <w:t>HFC-32</w:t>
      </w:r>
      <w:r w:rsidRPr="00CA33E2">
        <w:rPr>
          <w:rFonts w:ascii="SimSun" w:eastAsia="SimSun" w:hAnsi="SimSun" w:cs="SimSun" w:hint="eastAsia"/>
        </w:rPr>
        <w:t>显然不需要，也造成这一差异。</w:t>
      </w:r>
      <w:r w:rsidRPr="00CA33E2">
        <w:rPr>
          <w:lang w:val="en-CA"/>
        </w:rPr>
        <w:t xml:space="preserve"> </w:t>
      </w:r>
    </w:p>
    <w:p w14:paraId="585894A0"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世界银行还提供了具有</w:t>
      </w:r>
      <w:r w:rsidRPr="00CA33E2">
        <w:rPr>
          <w:color w:val="212121"/>
        </w:rPr>
        <w:t>ATEX</w:t>
      </w:r>
      <w:r w:rsidRPr="00CA33E2">
        <w:rPr>
          <w:rFonts w:hint="eastAsia"/>
          <w:color w:val="212121"/>
        </w:rPr>
        <w:t xml:space="preserve"> </w:t>
      </w:r>
      <w:r w:rsidRPr="00CA33E2">
        <w:rPr>
          <w:rStyle w:val="FootnoteReference"/>
          <w:lang w:val="en-CA"/>
        </w:rPr>
        <w:footnoteReference w:id="44"/>
      </w:r>
      <w:r w:rsidRPr="00CA33E2">
        <w:rPr>
          <w:rFonts w:hint="eastAsia"/>
          <w:color w:val="212121"/>
        </w:rPr>
        <w:t xml:space="preserve"> </w:t>
      </w:r>
      <w:r w:rsidRPr="00CA33E2">
        <w:rPr>
          <w:lang w:val="en-CA"/>
        </w:rPr>
        <w:t xml:space="preserve"> </w:t>
      </w:r>
      <w:r w:rsidRPr="00CA33E2">
        <w:rPr>
          <w:rFonts w:ascii="SimSun" w:eastAsia="SimSun" w:hAnsi="SimSun" w:cs="SimSun" w:hint="eastAsia"/>
          <w:color w:val="212121"/>
        </w:rPr>
        <w:t>组件的</w:t>
      </w:r>
      <w:r w:rsidRPr="00CA33E2">
        <w:rPr>
          <w:color w:val="212121"/>
        </w:rPr>
        <w:t>R-290</w:t>
      </w:r>
      <w:r w:rsidRPr="00CA33E2">
        <w:rPr>
          <w:rFonts w:ascii="SimSun" w:eastAsia="SimSun" w:hAnsi="SimSun" w:cs="SimSun" w:hint="eastAsia"/>
          <w:color w:val="212121"/>
        </w:rPr>
        <w:t>单元的成本，大约是</w:t>
      </w:r>
      <w:r w:rsidRPr="00CA33E2">
        <w:rPr>
          <w:color w:val="212121"/>
        </w:rPr>
        <w:t>HFC-32</w:t>
      </w:r>
      <w:r w:rsidRPr="00CA33E2">
        <w:rPr>
          <w:rFonts w:ascii="SimSun" w:eastAsia="SimSun" w:hAnsi="SimSun" w:cs="SimSun" w:hint="eastAsia"/>
          <w:color w:val="212121"/>
        </w:rPr>
        <w:t>设备的两倍。但是，秘书处并不清楚这种实质性的成本差异是否与大多数应用相关。特别是，</w:t>
      </w:r>
      <w:r w:rsidRPr="00CA33E2">
        <w:rPr>
          <w:color w:val="212121"/>
        </w:rPr>
        <w:t>ATEX</w:t>
      </w:r>
      <w:r w:rsidRPr="00CA33E2">
        <w:rPr>
          <w:rFonts w:ascii="SimSun" w:eastAsia="SimSun" w:hAnsi="SimSun" w:cs="SimSun" w:hint="eastAsia"/>
          <w:color w:val="212121"/>
        </w:rPr>
        <w:t>设备指令适用于具有潜在爆炸性环境中使用的设备。位于存在潜在爆炸性环境的危险区域的工业和商业空调和制冷系统必须满足</w:t>
      </w:r>
      <w:r w:rsidRPr="00CA33E2">
        <w:rPr>
          <w:color w:val="212121"/>
        </w:rPr>
        <w:t>ATEX</w:t>
      </w:r>
      <w:r w:rsidRPr="00CA33E2">
        <w:rPr>
          <w:rFonts w:ascii="SimSun" w:eastAsia="SimSun" w:hAnsi="SimSun" w:cs="SimSun" w:hint="eastAsia"/>
          <w:color w:val="212121"/>
        </w:rPr>
        <w:t>要求，无论设备中使用的制冷剂是否易燃。世界银行提出，在制冷剂泄漏的情况下，使用</w:t>
      </w:r>
      <w:r w:rsidRPr="00CA33E2">
        <w:rPr>
          <w:rFonts w:ascii="SimSun" w:eastAsia="SimSun" w:hAnsi="SimSun" w:hint="eastAsia"/>
        </w:rPr>
        <w:t>碳氢化合物</w:t>
      </w:r>
      <w:r w:rsidRPr="00CA33E2">
        <w:rPr>
          <w:rFonts w:ascii="SimSun" w:eastAsia="SimSun" w:hAnsi="SimSun" w:cs="SimSun" w:hint="eastAsia"/>
          <w:color w:val="212121"/>
        </w:rPr>
        <w:t>制冷剂的空调和制冷系统可能会被归类为危险区域，因此需要遵守</w:t>
      </w:r>
      <w:r w:rsidRPr="00CA33E2">
        <w:rPr>
          <w:color w:val="212121"/>
        </w:rPr>
        <w:t>ATEX</w:t>
      </w:r>
      <w:r w:rsidRPr="00CA33E2">
        <w:rPr>
          <w:rFonts w:ascii="SimSun" w:eastAsia="SimSun" w:hAnsi="SimSun" w:cs="SimSun" w:hint="eastAsia"/>
          <w:color w:val="212121"/>
        </w:rPr>
        <w:t>指令。这种情况也适用于使用</w:t>
      </w:r>
      <w:r w:rsidRPr="00CA33E2">
        <w:rPr>
          <w:color w:val="212121"/>
        </w:rPr>
        <w:t>A2L</w:t>
      </w:r>
      <w:r w:rsidRPr="00CA33E2">
        <w:rPr>
          <w:rFonts w:ascii="SimSun" w:eastAsia="SimSun" w:hAnsi="SimSun" w:cs="SimSun" w:hint="eastAsia"/>
          <w:color w:val="212121"/>
        </w:rPr>
        <w:t>制冷剂的系统；然而，由于这些制冷剂的可燃性极限较低，发生这种情况的频率也低。</w:t>
      </w:r>
    </w:p>
    <w:p w14:paraId="594A9F88" w14:textId="77777777" w:rsidR="00DF0D37" w:rsidRPr="00CA33E2" w:rsidRDefault="00DF0D37" w:rsidP="00DF0D37">
      <w:pPr>
        <w:pStyle w:val="Heading1"/>
        <w:tabs>
          <w:tab w:val="clear" w:pos="710"/>
        </w:tabs>
        <w:rPr>
          <w:lang w:val="en-CA"/>
        </w:rPr>
      </w:pPr>
      <w:r w:rsidRPr="00CA33E2">
        <w:rPr>
          <w:rFonts w:eastAsia="SimSun"/>
          <w:color w:val="212121"/>
        </w:rPr>
        <w:t>Petra</w:t>
      </w:r>
      <w:r w:rsidRPr="00CA33E2">
        <w:rPr>
          <w:rFonts w:ascii="SimSun" w:eastAsia="SimSun" w:hAnsi="SimSun" w:cs="SimSun" w:hint="eastAsia"/>
          <w:color w:val="212121"/>
        </w:rPr>
        <w:t>还对其实验室进行了少量改动，以安全地处理和测试易燃制冷剂；改动成本在</w:t>
      </w:r>
      <w:r w:rsidRPr="00CA33E2">
        <w:rPr>
          <w:color w:val="212121"/>
        </w:rPr>
        <w:t>15,000</w:t>
      </w:r>
      <w:r w:rsidRPr="00CA33E2">
        <w:rPr>
          <w:rFonts w:ascii="SimSun" w:eastAsia="SimSun" w:hAnsi="SimSun" w:cs="SimSun" w:hint="eastAsia"/>
          <w:color w:val="212121"/>
        </w:rPr>
        <w:t>美元到</w:t>
      </w:r>
      <w:r w:rsidRPr="00CA33E2">
        <w:rPr>
          <w:color w:val="212121"/>
        </w:rPr>
        <w:t>20,000</w:t>
      </w:r>
      <w:r w:rsidRPr="00CA33E2">
        <w:rPr>
          <w:rFonts w:ascii="SimSun" w:eastAsia="SimSun" w:hAnsi="SimSun" w:cs="SimSun" w:hint="eastAsia"/>
          <w:color w:val="212121"/>
        </w:rPr>
        <w:t>美元之间</w:t>
      </w:r>
      <w:r w:rsidRPr="00CA33E2">
        <w:rPr>
          <w:rFonts w:hint="eastAsia"/>
          <w:lang w:val="en-CA"/>
        </w:rPr>
        <w:t>。</w:t>
      </w:r>
    </w:p>
    <w:p w14:paraId="1ED70358" w14:textId="77777777" w:rsidR="00DF0D37" w:rsidRPr="00CA33E2" w:rsidRDefault="00DF0D37" w:rsidP="00DF0D37">
      <w:pPr>
        <w:rPr>
          <w:b/>
          <w:lang w:val="en-CA"/>
        </w:rPr>
      </w:pPr>
      <w:r w:rsidRPr="00CA33E2">
        <w:rPr>
          <w:rFonts w:ascii="SimSun" w:eastAsia="SimSun" w:hAnsi="SimSun" w:cs="SimSun" w:hint="eastAsia"/>
          <w:b/>
          <w:color w:val="212121"/>
        </w:rPr>
        <w:t>秘书处的建议</w:t>
      </w:r>
    </w:p>
    <w:p w14:paraId="39A7FFC4" w14:textId="77777777" w:rsidR="00DF0D37" w:rsidRPr="00CA33E2" w:rsidRDefault="00DF0D37" w:rsidP="00DF0D37">
      <w:pPr>
        <w:rPr>
          <w:lang w:val="en-CA"/>
        </w:rPr>
      </w:pPr>
    </w:p>
    <w:p w14:paraId="7D0BCFE6"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执行委员会不妨：</w:t>
      </w:r>
    </w:p>
    <w:p w14:paraId="4933B89E"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表示赞赏地注意到载于</w:t>
      </w:r>
      <w:r w:rsidRPr="00CA33E2">
        <w:rPr>
          <w:lang w:val="en-CA"/>
        </w:rPr>
        <w:t>UNEP/OzL.Pro/ExCom/83/11</w:t>
      </w:r>
      <w:r w:rsidRPr="00CA33E2">
        <w:rPr>
          <w:lang w:val="en-CA"/>
        </w:rPr>
        <w:t>号文件由</w:t>
      </w:r>
      <w:r w:rsidRPr="00CA33E2">
        <w:rPr>
          <w:rFonts w:ascii="SimSun" w:eastAsia="SimSun" w:hAnsi="SimSun" w:cs="SimSun" w:hint="eastAsia"/>
          <w:color w:val="212121"/>
        </w:rPr>
        <w:t>世界银行提交的沙特阿拉伯</w:t>
      </w:r>
      <w:r w:rsidRPr="00CA33E2">
        <w:t>空调制造商使用低全球升温潜能值制冷剂开发窗式空调和组合式空调示范项目的</w:t>
      </w:r>
      <w:r w:rsidRPr="00CA33E2">
        <w:rPr>
          <w:rFonts w:hint="eastAsia"/>
        </w:rPr>
        <w:t>最后报告；</w:t>
      </w:r>
      <w:r w:rsidRPr="00CA33E2">
        <w:rPr>
          <w:rFonts w:hint="eastAsia"/>
          <w:color w:val="212121"/>
        </w:rPr>
        <w:t>并</w:t>
      </w:r>
    </w:p>
    <w:p w14:paraId="603E6E39"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邀请双边和执行机构在协助第</w:t>
      </w:r>
      <w:r w:rsidRPr="00CA33E2">
        <w:rPr>
          <w:color w:val="212121"/>
        </w:rPr>
        <w:t>5</w:t>
      </w:r>
      <w:r w:rsidRPr="00CA33E2">
        <w:rPr>
          <w:rFonts w:ascii="SimSun" w:eastAsia="SimSun" w:hAnsi="SimSun" w:cs="SimSun" w:hint="eastAsia"/>
          <w:color w:val="212121"/>
        </w:rPr>
        <w:t>条国家编制使用全球升温潜能值低的制冷剂制造组合式空调的项目时，考虑到上文（</w:t>
      </w:r>
      <w:r w:rsidRPr="00CA33E2">
        <w:rPr>
          <w:color w:val="212121"/>
        </w:rPr>
        <w:t>a</w:t>
      </w:r>
      <w:r w:rsidRPr="00CA33E2">
        <w:rPr>
          <w:rFonts w:ascii="SimSun" w:eastAsia="SimSun" w:hAnsi="SimSun" w:cs="SimSun" w:hint="eastAsia"/>
          <w:color w:val="212121"/>
        </w:rPr>
        <w:t>）分段所述的报告。</w:t>
      </w:r>
    </w:p>
    <w:p w14:paraId="56175EF7" w14:textId="77777777" w:rsidR="00DF0D37" w:rsidRPr="00CA33E2" w:rsidRDefault="00DF0D37" w:rsidP="00DF0D37">
      <w:pPr>
        <w:rPr>
          <w:lang w:val="en-CA"/>
        </w:rPr>
      </w:pPr>
    </w:p>
    <w:p w14:paraId="59A316E6" w14:textId="77777777" w:rsidR="00DF0D37" w:rsidRPr="00CA33E2" w:rsidRDefault="00DF0D37" w:rsidP="00DF0D37">
      <w:pPr>
        <w:widowControl w:val="0"/>
      </w:pPr>
      <w:r w:rsidRPr="00CA33E2">
        <w:rPr>
          <w:u w:val="single"/>
        </w:rPr>
        <w:t>沙特阿拉伯：高环境温度中喷涂泡沫塑料应用中利用氢氟烯烃作为发泡剂</w:t>
      </w:r>
      <w:r w:rsidRPr="00CA33E2">
        <w:rPr>
          <w:rFonts w:hint="eastAsia"/>
          <w:u w:val="single"/>
        </w:rPr>
        <w:t>以</w:t>
      </w:r>
      <w:r w:rsidRPr="00CA33E2">
        <w:rPr>
          <w:u w:val="single"/>
        </w:rPr>
        <w:t>淘汰氟氯烃的示范项目</w:t>
      </w:r>
      <w:r w:rsidRPr="00CA33E2">
        <w:t>（工发组织</w:t>
      </w:r>
      <w:r w:rsidRPr="00CA33E2">
        <w:rPr>
          <w:rFonts w:hint="eastAsia"/>
        </w:rPr>
        <w:t>）</w:t>
      </w:r>
    </w:p>
    <w:p w14:paraId="60B26858" w14:textId="77777777" w:rsidR="00DF0D37" w:rsidRPr="00CA33E2" w:rsidRDefault="00DF0D37" w:rsidP="00DF0D37">
      <w:pPr>
        <w:widowControl w:val="0"/>
        <w:rPr>
          <w:lang w:val="en-CA"/>
        </w:rPr>
      </w:pPr>
    </w:p>
    <w:p w14:paraId="3759DC4C" w14:textId="77777777" w:rsidR="00DF0D37" w:rsidRPr="00CA33E2" w:rsidRDefault="00DF0D37" w:rsidP="00DF0D37">
      <w:pPr>
        <w:widowControl w:val="0"/>
        <w:rPr>
          <w:b/>
          <w:lang w:val="en-CA"/>
        </w:rPr>
      </w:pPr>
      <w:r w:rsidRPr="00CA33E2">
        <w:rPr>
          <w:rFonts w:hint="eastAsia"/>
          <w:b/>
          <w:lang w:val="en-CA"/>
        </w:rPr>
        <w:t>背景</w:t>
      </w:r>
    </w:p>
    <w:p w14:paraId="0D6531C5" w14:textId="77777777" w:rsidR="00DF0D37" w:rsidRPr="00CA33E2" w:rsidRDefault="00DF0D37" w:rsidP="00DF0D37">
      <w:pPr>
        <w:widowControl w:val="0"/>
        <w:rPr>
          <w:b/>
          <w:lang w:val="en-CA"/>
        </w:rPr>
      </w:pPr>
    </w:p>
    <w:p w14:paraId="7E330417" w14:textId="77777777" w:rsidR="00DF0D37" w:rsidRPr="00CA33E2" w:rsidRDefault="00DF0D37" w:rsidP="00DF0D37">
      <w:pPr>
        <w:pStyle w:val="Heading1"/>
        <w:widowControl w:val="0"/>
        <w:tabs>
          <w:tab w:val="clear" w:pos="710"/>
        </w:tabs>
      </w:pPr>
      <w:r w:rsidRPr="00CA33E2">
        <w:t>在第七十六次会议</w:t>
      </w:r>
      <w:r w:rsidRPr="00CA33E2">
        <w:rPr>
          <w:rFonts w:hint="eastAsia"/>
        </w:rPr>
        <w:t>上，执行委员会</w:t>
      </w:r>
      <w:r w:rsidRPr="00CA33E2">
        <w:t>核准沙特阿拉伯高环境温度中喷</w:t>
      </w:r>
      <w:r w:rsidRPr="00CA33E2">
        <w:rPr>
          <w:rFonts w:hint="eastAsia"/>
        </w:rPr>
        <w:t>涂</w:t>
      </w:r>
      <w:r w:rsidRPr="00CA33E2">
        <w:t>泡沫塑料应用中利用氢氟烯烃作为发泡剂</w:t>
      </w:r>
      <w:r w:rsidRPr="00CA33E2">
        <w:rPr>
          <w:rFonts w:hint="eastAsia"/>
        </w:rPr>
        <w:t>以</w:t>
      </w:r>
      <w:r w:rsidRPr="00CA33E2">
        <w:t>淘汰氟氯烃的示范项目，供资金额为</w:t>
      </w:r>
      <w:r w:rsidRPr="00CA33E2">
        <w:t xml:space="preserve"> 96,250 </w:t>
      </w:r>
      <w:r w:rsidRPr="00CA33E2">
        <w:t>美元，外加给工发组织的机构支助费用</w:t>
      </w:r>
      <w:r w:rsidRPr="00CA33E2">
        <w:t xml:space="preserve">8,663 </w:t>
      </w:r>
      <w:r w:rsidRPr="00CA33E2">
        <w:t>美元</w:t>
      </w:r>
      <w:r w:rsidRPr="00CA33E2">
        <w:rPr>
          <w:rFonts w:ascii="SimSun" w:eastAsia="SimSun" w:hAnsi="SimSun" w:cs="SimSun" w:hint="eastAsia"/>
        </w:rPr>
        <w:t>；</w:t>
      </w:r>
      <w:r w:rsidRPr="00CA33E2">
        <w:t>请沙特阿拉伯政府和工发组织在该项目核准后</w:t>
      </w:r>
      <w:r w:rsidRPr="00CA33E2">
        <w:t xml:space="preserve"> 16 </w:t>
      </w:r>
      <w:r w:rsidRPr="00CA33E2">
        <w:t>个月内完成，并在项目完成后迅速提交一份全面的最后报</w:t>
      </w:r>
      <w:r w:rsidRPr="00CA33E2">
        <w:rPr>
          <w:rFonts w:ascii="SimSun" w:eastAsia="SimSun" w:hAnsi="SimSun" w:cs="SimSun" w:hint="eastAsia"/>
        </w:rPr>
        <w:t>告（第</w:t>
      </w:r>
      <w:r w:rsidRPr="00CA33E2">
        <w:t>76/31</w:t>
      </w:r>
      <w:r w:rsidRPr="00CA33E2">
        <w:t>号决定</w:t>
      </w:r>
      <w:r w:rsidRPr="00CA33E2">
        <w:rPr>
          <w:rFonts w:hint="eastAsia"/>
        </w:rPr>
        <w:t>）。</w:t>
      </w:r>
    </w:p>
    <w:p w14:paraId="0630E909" w14:textId="77777777" w:rsidR="00DF0D37" w:rsidRPr="00CA33E2" w:rsidRDefault="00DF0D37" w:rsidP="00DF0D37">
      <w:pPr>
        <w:pStyle w:val="Heading1"/>
        <w:tabs>
          <w:tab w:val="clear" w:pos="710"/>
        </w:tabs>
        <w:rPr>
          <w:color w:val="000000"/>
          <w:kern w:val="36"/>
        </w:rPr>
      </w:pPr>
      <w:r w:rsidRPr="00CA33E2">
        <w:rPr>
          <w:rFonts w:ascii="SimSun" w:eastAsia="SimSun" w:hAnsi="SimSun" w:cs="SimSun" w:hint="eastAsia"/>
          <w:color w:val="212121"/>
        </w:rPr>
        <w:lastRenderedPageBreak/>
        <w:t>在第</w:t>
      </w:r>
      <w:r w:rsidRPr="00CA33E2">
        <w:rPr>
          <w:rFonts w:hint="eastAsia"/>
          <w:color w:val="212121"/>
        </w:rPr>
        <w:t>八十</w:t>
      </w:r>
      <w:r w:rsidRPr="00CA33E2">
        <w:rPr>
          <w:rFonts w:ascii="SimSun" w:eastAsia="SimSun" w:hAnsi="SimSun" w:cs="SimSun" w:hint="eastAsia"/>
          <w:color w:val="212121"/>
        </w:rPr>
        <w:t>次会议上，执行委员会同意将项目完成日期延长至</w:t>
      </w:r>
      <w:r w:rsidRPr="00CA33E2">
        <w:rPr>
          <w:color w:val="212121"/>
        </w:rPr>
        <w:t>201</w:t>
      </w:r>
      <w:r w:rsidRPr="00CA33E2">
        <w:rPr>
          <w:rFonts w:ascii="inherit" w:hAnsi="inherit" w:hint="eastAsia"/>
          <w:color w:val="212121"/>
        </w:rPr>
        <w:t>8</w:t>
      </w:r>
      <w:r w:rsidRPr="00CA33E2">
        <w:rPr>
          <w:rFonts w:ascii="SimSun" w:eastAsia="SimSun" w:hAnsi="SimSun" w:cs="SimSun" w:hint="eastAsia"/>
          <w:color w:val="212121"/>
        </w:rPr>
        <w:t>年</w:t>
      </w:r>
      <w:r w:rsidRPr="00CA33E2">
        <w:rPr>
          <w:color w:val="212121"/>
        </w:rPr>
        <w:t>12</w:t>
      </w:r>
      <w:r w:rsidRPr="00CA33E2">
        <w:rPr>
          <w:rFonts w:ascii="SimSun" w:eastAsia="SimSun" w:hAnsi="SimSun" w:cs="SimSun" w:hint="eastAsia"/>
          <w:color w:val="212121"/>
        </w:rPr>
        <w:t>月</w:t>
      </w:r>
      <w:r w:rsidRPr="00CA33E2">
        <w:rPr>
          <w:color w:val="212121"/>
        </w:rPr>
        <w:t>31</w:t>
      </w:r>
      <w:r w:rsidRPr="00CA33E2">
        <w:rPr>
          <w:rFonts w:ascii="SimSun" w:eastAsia="SimSun" w:hAnsi="SimSun" w:cs="SimSun" w:hint="eastAsia"/>
          <w:color w:val="212121"/>
        </w:rPr>
        <w:t>日，但有一项谅解，即不再进一步要求延长，并请工发组织不迟于第</w:t>
      </w:r>
      <w:r w:rsidRPr="00CA33E2">
        <w:rPr>
          <w:rFonts w:hint="eastAsia"/>
          <w:color w:val="212121"/>
        </w:rPr>
        <w:t>八十三</w:t>
      </w:r>
      <w:r w:rsidRPr="00CA33E2">
        <w:rPr>
          <w:rFonts w:ascii="SimSun" w:eastAsia="SimSun" w:hAnsi="SimSun" w:cs="SimSun" w:hint="eastAsia"/>
          <w:color w:val="212121"/>
        </w:rPr>
        <w:t>次会议提交最后报告。（第</w:t>
      </w:r>
      <w:r w:rsidRPr="00CA33E2">
        <w:rPr>
          <w:color w:val="212121"/>
        </w:rPr>
        <w:t>80/26</w:t>
      </w:r>
      <w:r w:rsidRPr="00CA33E2">
        <w:rPr>
          <w:rFonts w:ascii="SimSun" w:eastAsia="SimSun" w:hAnsi="SimSun" w:cs="SimSun" w:hint="eastAsia"/>
          <w:color w:val="212121"/>
        </w:rPr>
        <w:t>（一）号决定）</w:t>
      </w:r>
      <w:r w:rsidRPr="00CA33E2">
        <w:rPr>
          <w:rFonts w:hint="eastAsia"/>
          <w:color w:val="000000"/>
          <w:kern w:val="36"/>
        </w:rPr>
        <w:t>。</w:t>
      </w:r>
    </w:p>
    <w:p w14:paraId="1D68A95B" w14:textId="77777777" w:rsidR="00DF0D37" w:rsidRPr="00CA33E2" w:rsidRDefault="00DF0D37" w:rsidP="00DF0D37">
      <w:pPr>
        <w:pStyle w:val="Heading1"/>
        <w:tabs>
          <w:tab w:val="clear" w:pos="710"/>
        </w:tabs>
      </w:pPr>
      <w:r w:rsidRPr="00CA33E2">
        <w:rPr>
          <w:rFonts w:ascii="SimSun" w:eastAsia="SimSun" w:hAnsi="SimSun" w:cs="SimSun" w:hint="eastAsia"/>
          <w:color w:val="212121"/>
        </w:rPr>
        <w:t>该项目获得核准是为了示范在</w:t>
      </w:r>
      <w:r w:rsidRPr="00CA33E2">
        <w:t>高环境温度</w:t>
      </w:r>
      <w:r w:rsidRPr="00CA33E2">
        <w:rPr>
          <w:rFonts w:ascii="SimSun" w:eastAsia="SimSun" w:hAnsi="SimSun" w:cs="SimSun" w:hint="eastAsia"/>
          <w:color w:val="212121"/>
        </w:rPr>
        <w:t>（聚氨酯泡沫塑料行业）的喷涂泡沫塑料应用中使用</w:t>
      </w:r>
      <w:r w:rsidRPr="00CA33E2">
        <w:t>HFO</w:t>
      </w:r>
      <w:r w:rsidRPr="00CA33E2">
        <w:noBreakHyphen/>
        <w:t xml:space="preserve">1233zd(E) </w:t>
      </w:r>
      <w:r w:rsidRPr="00CA33E2">
        <w:rPr>
          <w:rFonts w:hint="eastAsia"/>
        </w:rPr>
        <w:t>和</w:t>
      </w:r>
      <w:r w:rsidRPr="00CA33E2">
        <w:t xml:space="preserve"> HFO</w:t>
      </w:r>
      <w:r w:rsidRPr="00CA33E2">
        <w:noBreakHyphen/>
        <w:t>1336mzz(Z)</w:t>
      </w:r>
      <w:r w:rsidRPr="00CA33E2">
        <w:rPr>
          <w:rFonts w:ascii="SimSun" w:eastAsia="SimSun" w:hAnsi="SimSun" w:cs="SimSun" w:hint="eastAsia"/>
          <w:color w:val="212121"/>
        </w:rPr>
        <w:t>加水共同发泡的益处、适用性和可复制性，以及评估通过使用泡沫密度较低和导热率较低的优化水</w:t>
      </w:r>
      <w:r w:rsidRPr="00CA33E2">
        <w:rPr>
          <w:color w:val="212121"/>
        </w:rPr>
        <w:t>/</w:t>
      </w:r>
      <w:r w:rsidRPr="00CA33E2">
        <w:rPr>
          <w:rFonts w:ascii="SimSun" w:eastAsia="SimSun" w:hAnsi="SimSun" w:cs="SimSun" w:hint="eastAsia"/>
          <w:color w:val="212121"/>
        </w:rPr>
        <w:t>物理发泡剂与其他替代品相比，降低了多少资本和运营成本。</w:t>
      </w:r>
    </w:p>
    <w:p w14:paraId="5335CC8B" w14:textId="77777777" w:rsidR="00DF0D37" w:rsidRPr="00CA33E2" w:rsidRDefault="00DF0D37" w:rsidP="00DF0D37">
      <w:pPr>
        <w:rPr>
          <w:b/>
        </w:rPr>
      </w:pPr>
      <w:r w:rsidRPr="00CA33E2">
        <w:rPr>
          <w:rFonts w:hint="eastAsia"/>
          <w:b/>
        </w:rPr>
        <w:t>进度报告</w:t>
      </w:r>
    </w:p>
    <w:p w14:paraId="51F4CB15" w14:textId="77777777" w:rsidR="00DF0D37" w:rsidRPr="00CA33E2" w:rsidRDefault="00DF0D37" w:rsidP="00DF0D37"/>
    <w:p w14:paraId="371FD59F" w14:textId="77777777" w:rsidR="00DF0D37" w:rsidRPr="00CA33E2" w:rsidRDefault="00DF0D37" w:rsidP="00DF0D37">
      <w:pPr>
        <w:pStyle w:val="Heading1"/>
        <w:tabs>
          <w:tab w:val="clear" w:pos="710"/>
        </w:tabs>
      </w:pPr>
      <w:r w:rsidRPr="00CA33E2">
        <w:rPr>
          <w:rFonts w:ascii="SimSun" w:eastAsia="SimSun" w:hAnsi="SimSun" w:cs="SimSun" w:hint="eastAsia"/>
          <w:color w:val="212121"/>
        </w:rPr>
        <w:t>工发组织代表沙特阿拉伯政府提交了示范项目的详细进度报告。项目中的大部分活动已经完成，一旦完成实地规模测试和传播讲习班，即向第</w:t>
      </w:r>
      <w:r w:rsidRPr="00CA33E2">
        <w:rPr>
          <w:rFonts w:hint="eastAsia"/>
          <w:color w:val="212121"/>
        </w:rPr>
        <w:t>八十四</w:t>
      </w:r>
      <w:r w:rsidRPr="00CA33E2">
        <w:rPr>
          <w:rFonts w:ascii="SimSun" w:eastAsia="SimSun" w:hAnsi="SimSun" w:cs="SimSun" w:hint="eastAsia"/>
          <w:color w:val="212121"/>
        </w:rPr>
        <w:t>次会议提交最后报告</w:t>
      </w:r>
      <w:r w:rsidRPr="00CA33E2">
        <w:rPr>
          <w:rFonts w:hint="eastAsia"/>
          <w:lang w:val="en-CA"/>
        </w:rPr>
        <w:t>。</w:t>
      </w:r>
    </w:p>
    <w:p w14:paraId="5B530B4D"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该项目在</w:t>
      </w:r>
      <w:r w:rsidRPr="00CA33E2">
        <w:rPr>
          <w:color w:val="212121"/>
        </w:rPr>
        <w:t>Sham Najd International</w:t>
      </w:r>
      <w:r w:rsidRPr="00CA33E2">
        <w:rPr>
          <w:rFonts w:ascii="SimSun" w:eastAsia="SimSun" w:hAnsi="SimSun" w:cs="SimSun" w:hint="eastAsia"/>
          <w:color w:val="212121"/>
        </w:rPr>
        <w:t>执行，</w:t>
      </w:r>
      <w:r w:rsidRPr="00CA33E2">
        <w:rPr>
          <w:color w:val="212121"/>
        </w:rPr>
        <w:t>Sham Najd International</w:t>
      </w:r>
      <w:r w:rsidRPr="00CA33E2">
        <w:rPr>
          <w:rFonts w:ascii="SimSun" w:eastAsia="SimSun" w:hAnsi="SimSun" w:cs="SimSun" w:hint="eastAsia"/>
          <w:color w:val="212121"/>
        </w:rPr>
        <w:t>是当地生产商，生产喷涂硬质聚氨酯（</w:t>
      </w:r>
      <w:r w:rsidRPr="00CA33E2">
        <w:rPr>
          <w:color w:val="212121"/>
        </w:rPr>
        <w:t>PUR</w:t>
      </w:r>
      <w:r w:rsidRPr="00CA33E2">
        <w:rPr>
          <w:rFonts w:ascii="SimSun" w:eastAsia="SimSun" w:hAnsi="SimSun" w:cs="SimSun" w:hint="eastAsia"/>
          <w:color w:val="212121"/>
        </w:rPr>
        <w:t>）和异氰酸酯泡沫塑料（</w:t>
      </w:r>
      <w:r w:rsidRPr="00CA33E2">
        <w:rPr>
          <w:color w:val="212121"/>
        </w:rPr>
        <w:t>PIR</w:t>
      </w:r>
      <w:r w:rsidRPr="00CA33E2">
        <w:rPr>
          <w:rFonts w:ascii="SimSun" w:eastAsia="SimSun" w:hAnsi="SimSun" w:cs="SimSun" w:hint="eastAsia"/>
          <w:color w:val="212121"/>
        </w:rPr>
        <w:t>），用于建筑工地和工业场所的墙壁、天花板、屋顶、吊顶和地板的隔热和防水。测试的唯一发泡剂是</w:t>
      </w:r>
      <w:r w:rsidRPr="00CA33E2">
        <w:rPr>
          <w:lang w:val="en-US"/>
        </w:rPr>
        <w:t>HFO</w:t>
      </w:r>
      <w:r w:rsidRPr="00CA33E2">
        <w:rPr>
          <w:lang w:val="en-US"/>
        </w:rPr>
        <w:noBreakHyphen/>
        <w:t>1233zd(E)</w:t>
      </w:r>
      <w:r w:rsidRPr="00CA33E2">
        <w:rPr>
          <w:rFonts w:hint="eastAsia"/>
          <w:lang w:val="en-US"/>
        </w:rPr>
        <w:t>，</w:t>
      </w:r>
      <w:r w:rsidRPr="00CA33E2">
        <w:rPr>
          <w:rFonts w:ascii="SimSun" w:eastAsia="SimSun" w:hAnsi="SimSun" w:cs="SimSun" w:hint="eastAsia"/>
          <w:color w:val="212121"/>
        </w:rPr>
        <w:t>因为不可能按全面的示范项目所需数量购买</w:t>
      </w:r>
      <w:r w:rsidRPr="00CA33E2">
        <w:rPr>
          <w:lang w:val="en-US"/>
        </w:rPr>
        <w:t>HFO-1336mzz(Z)</w:t>
      </w:r>
      <w:r w:rsidRPr="00CA33E2">
        <w:rPr>
          <w:rFonts w:hint="eastAsia"/>
          <w:lang w:val="en-US"/>
        </w:rPr>
        <w:t>，</w:t>
      </w:r>
      <w:r w:rsidRPr="00CA33E2">
        <w:rPr>
          <w:rFonts w:ascii="SimSun" w:eastAsia="SimSun" w:hAnsi="SimSun" w:cs="SimSun" w:hint="eastAsia"/>
          <w:color w:val="212121"/>
        </w:rPr>
        <w:t>原因是缺乏商业供应。</w:t>
      </w:r>
    </w:p>
    <w:p w14:paraId="1BE5814F"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根据测试结果，含有</w:t>
      </w:r>
      <w:r w:rsidRPr="00CA33E2">
        <w:rPr>
          <w:lang w:val="en-US"/>
        </w:rPr>
        <w:t>HFO-1233zd(E)</w:t>
      </w:r>
      <w:r w:rsidRPr="00CA33E2">
        <w:rPr>
          <w:rFonts w:ascii="SimSun" w:eastAsia="SimSun" w:hAnsi="SimSun" w:cs="SimSun" w:hint="eastAsia"/>
          <w:color w:val="212121"/>
        </w:rPr>
        <w:t>的喷涂雾泡沫塑料配方似乎很有潜力替代</w:t>
      </w:r>
      <w:r w:rsidRPr="00CA33E2">
        <w:rPr>
          <w:rFonts w:ascii="SimSun" w:eastAsia="SimSun" w:hAnsi="SimSun"/>
        </w:rPr>
        <w:t>氟氯烃</w:t>
      </w:r>
      <w:r w:rsidRPr="00CA33E2">
        <w:rPr>
          <w:rFonts w:ascii="SimSun" w:eastAsia="SimSun" w:hAnsi="SimSun" w:cs="SimSun" w:hint="eastAsia"/>
          <w:color w:val="212121"/>
        </w:rPr>
        <w:t>和</w:t>
      </w:r>
      <w:r w:rsidRPr="00CA33E2">
        <w:rPr>
          <w:rFonts w:ascii="SimSun" w:eastAsia="SimSun" w:hAnsi="SimSun"/>
        </w:rPr>
        <w:t>氢氟碳化</w:t>
      </w:r>
      <w:r w:rsidRPr="00CA33E2">
        <w:rPr>
          <w:rFonts w:ascii="SimSun" w:eastAsia="SimSun" w:hAnsi="SimSun" w:cs="SimSun" w:hint="eastAsia"/>
          <w:color w:val="212121"/>
        </w:rPr>
        <w:t>合</w:t>
      </w:r>
      <w:r w:rsidRPr="00CA33E2">
        <w:rPr>
          <w:rFonts w:ascii="SimSun" w:eastAsia="SimSun" w:hAnsi="SimSun"/>
        </w:rPr>
        <w:t>物</w:t>
      </w:r>
      <w:r w:rsidRPr="00CA33E2">
        <w:rPr>
          <w:rFonts w:ascii="SimSun" w:eastAsia="SimSun" w:hAnsi="SimSun" w:cs="SimSun" w:hint="eastAsia"/>
          <w:color w:val="212121"/>
        </w:rPr>
        <w:t>配方，因为它具有类似的技术和物理属性，并且</w:t>
      </w:r>
      <w:r w:rsidRPr="00CA33E2">
        <w:rPr>
          <w:rFonts w:hint="eastAsia"/>
          <w:color w:val="212121"/>
        </w:rPr>
        <w:t>全球升温潜能值低</w:t>
      </w:r>
      <w:r w:rsidRPr="00CA33E2">
        <w:rPr>
          <w:rFonts w:ascii="SimSun" w:eastAsia="SimSun" w:hAnsi="SimSun" w:cs="SimSun" w:hint="eastAsia"/>
          <w:color w:val="212121"/>
        </w:rPr>
        <w:t>和</w:t>
      </w:r>
      <w:r w:rsidRPr="00CA33E2">
        <w:rPr>
          <w:rFonts w:ascii="SimSun" w:eastAsia="SimSun" w:hAnsi="SimSun" w:cs="SimSun" w:hint="eastAsia"/>
        </w:rPr>
        <w:t>消耗臭氧层物质为零</w:t>
      </w:r>
      <w:r w:rsidRPr="00CA33E2">
        <w:rPr>
          <w:rFonts w:ascii="SimSun" w:eastAsia="SimSun" w:hAnsi="SimSun" w:cs="SimSun" w:hint="eastAsia"/>
          <w:color w:val="212121"/>
        </w:rPr>
        <w:t>。迄今为止示范项目的结论如下</w:t>
      </w:r>
      <w:r w:rsidRPr="00CA33E2">
        <w:rPr>
          <w:rFonts w:hint="eastAsia"/>
          <w:lang w:val="en-US"/>
        </w:rPr>
        <w:t>：</w:t>
      </w:r>
    </w:p>
    <w:p w14:paraId="4E9E8299" w14:textId="77777777" w:rsidR="00DF0D37" w:rsidRPr="00CA33E2" w:rsidRDefault="00DF0D37" w:rsidP="00DF0D37">
      <w:pPr>
        <w:pStyle w:val="Heading2"/>
        <w:numPr>
          <w:ilvl w:val="1"/>
          <w:numId w:val="1"/>
        </w:numPr>
        <w:tabs>
          <w:tab w:val="clear" w:pos="557"/>
          <w:tab w:val="num" w:pos="0"/>
        </w:tabs>
        <w:ind w:left="1440"/>
        <w:rPr>
          <w:lang w:val="en-CA"/>
        </w:rPr>
      </w:pPr>
      <w:r w:rsidRPr="00CA33E2">
        <w:rPr>
          <w:lang w:val="en-CA"/>
        </w:rPr>
        <w:t>HFO-1233zd(E)</w:t>
      </w:r>
      <w:r w:rsidRPr="00CA33E2">
        <w:rPr>
          <w:rFonts w:ascii="SimSun" w:eastAsia="SimSun" w:hAnsi="SimSun" w:cs="SimSun" w:hint="eastAsia"/>
          <w:color w:val="212121"/>
        </w:rPr>
        <w:t>喷涂泡沫塑料的性能与</w:t>
      </w:r>
      <w:r w:rsidRPr="00CA33E2">
        <w:rPr>
          <w:color w:val="212121"/>
        </w:rPr>
        <w:t>HCFC</w:t>
      </w:r>
      <w:r w:rsidRPr="00CA33E2">
        <w:rPr>
          <w:rFonts w:hint="eastAsia"/>
          <w:color w:val="212121"/>
        </w:rPr>
        <w:t>-</w:t>
      </w:r>
      <w:r w:rsidRPr="00CA33E2">
        <w:rPr>
          <w:color w:val="212121"/>
        </w:rPr>
        <w:t>141b</w:t>
      </w:r>
      <w:r w:rsidRPr="00CA33E2">
        <w:rPr>
          <w:rFonts w:hint="eastAsia"/>
          <w:color w:val="212121"/>
        </w:rPr>
        <w:t>-</w:t>
      </w:r>
      <w:r w:rsidRPr="00CA33E2">
        <w:rPr>
          <w:rFonts w:ascii="SimSun" w:eastAsia="SimSun" w:hAnsi="SimSun" w:cs="SimSun" w:hint="eastAsia"/>
          <w:color w:val="212121"/>
        </w:rPr>
        <w:t>发泡的喷涂泡沫塑料的附着力、导热系数、尺寸稳定性、可涂性、总泡沫密度和抗压强度相匹配</w:t>
      </w:r>
      <w:r w:rsidRPr="00CA33E2">
        <w:rPr>
          <w:rFonts w:hint="eastAsia"/>
          <w:color w:val="212121"/>
        </w:rPr>
        <w:t>；</w:t>
      </w:r>
    </w:p>
    <w:p w14:paraId="32050BB0"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与基准泡沫塑料配方相比，聚氨酯作为产品的喷涂塑料表面显示出更多的针孔。尽管如此，它仍然符合客户的期望</w:t>
      </w:r>
      <w:r w:rsidRPr="00CA33E2">
        <w:rPr>
          <w:rFonts w:hint="eastAsia"/>
          <w:color w:val="212121"/>
        </w:rPr>
        <w:t>；</w:t>
      </w:r>
    </w:p>
    <w:p w14:paraId="069E2C31" w14:textId="77777777" w:rsidR="00DF0D37" w:rsidRPr="00CA33E2" w:rsidRDefault="00DF0D37" w:rsidP="00DF0D37">
      <w:pPr>
        <w:pStyle w:val="Heading2"/>
        <w:numPr>
          <w:ilvl w:val="1"/>
          <w:numId w:val="1"/>
        </w:numPr>
        <w:tabs>
          <w:tab w:val="clear" w:pos="557"/>
          <w:tab w:val="num" w:pos="0"/>
        </w:tabs>
        <w:ind w:left="1440"/>
        <w:rPr>
          <w:lang w:val="en-US"/>
        </w:rPr>
      </w:pPr>
      <w:r w:rsidRPr="00CA33E2">
        <w:rPr>
          <w:rFonts w:ascii="SimSun" w:eastAsia="SimSun" w:hAnsi="SimSun" w:cs="SimSun" w:hint="eastAsia"/>
          <w:color w:val="212121"/>
        </w:rPr>
        <w:t>替代发泡剂不需要新的发泡设备。所有测试均使用</w:t>
      </w:r>
      <w:r w:rsidRPr="00CA33E2">
        <w:rPr>
          <w:color w:val="212121"/>
        </w:rPr>
        <w:t>Sham Najd</w:t>
      </w:r>
      <w:r w:rsidRPr="00CA33E2">
        <w:rPr>
          <w:rFonts w:ascii="SimSun" w:eastAsia="SimSun" w:hAnsi="SimSun" w:cs="SimSun" w:hint="eastAsia"/>
          <w:color w:val="212121"/>
        </w:rPr>
        <w:t>的现有设备（</w:t>
      </w:r>
      <w:r w:rsidRPr="00CA33E2">
        <w:rPr>
          <w:color w:val="212121"/>
        </w:rPr>
        <w:t>Graco E-XP1</w:t>
      </w:r>
      <w:r w:rsidRPr="00CA33E2">
        <w:rPr>
          <w:rFonts w:ascii="Arial" w:hAnsi="Arial" w:cs="Arial"/>
          <w:color w:val="333333"/>
          <w:shd w:val="clear" w:color="auto" w:fill="FFFFFF"/>
        </w:rPr>
        <w:t>敷抹</w:t>
      </w:r>
      <w:r w:rsidRPr="00CA33E2">
        <w:rPr>
          <w:rFonts w:ascii="SimSun" w:eastAsia="SimSun" w:hAnsi="SimSun" w:cs="SimSun" w:hint="eastAsia"/>
          <w:color w:val="333333"/>
          <w:shd w:val="clear" w:color="auto" w:fill="FFFFFF"/>
        </w:rPr>
        <w:t>器</w:t>
      </w:r>
      <w:r w:rsidRPr="00CA33E2">
        <w:rPr>
          <w:rFonts w:ascii="SimSun" w:eastAsia="SimSun" w:hAnsi="SimSun" w:cs="SimSun" w:hint="eastAsia"/>
          <w:color w:val="212121"/>
        </w:rPr>
        <w:t>）</w:t>
      </w:r>
      <w:r w:rsidRPr="00CA33E2">
        <w:rPr>
          <w:rFonts w:hint="eastAsia"/>
          <w:color w:val="212121"/>
        </w:rPr>
        <w:t>；</w:t>
      </w:r>
    </w:p>
    <w:p w14:paraId="7D1211B0"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由于其沸点低（</w:t>
      </w:r>
      <w:r w:rsidRPr="00CA33E2">
        <w:rPr>
          <w:color w:val="212121"/>
        </w:rPr>
        <w:t>19.5</w:t>
      </w:r>
      <w:r w:rsidRPr="00CA33E2">
        <w:rPr>
          <w:rFonts w:ascii="Cambria Math" w:hAnsi="Cambria Math" w:cs="Cambria Math"/>
          <w:color w:val="212121"/>
        </w:rPr>
        <w:t>℃</w:t>
      </w:r>
      <w:r w:rsidRPr="00CA33E2">
        <w:rPr>
          <w:rFonts w:ascii="SimSun" w:eastAsia="SimSun" w:hAnsi="SimSun" w:cs="SimSun" w:hint="eastAsia"/>
          <w:color w:val="212121"/>
        </w:rPr>
        <w:t>），</w:t>
      </w:r>
      <w:r w:rsidRPr="00CA33E2">
        <w:rPr>
          <w:lang w:val="en-CA"/>
        </w:rPr>
        <w:t>HFO-1233zd(E)</w:t>
      </w:r>
      <w:r w:rsidRPr="00CA33E2">
        <w:rPr>
          <w:rFonts w:ascii="SimSun" w:eastAsia="SimSun" w:hAnsi="SimSun" w:cs="SimSun" w:hint="eastAsia"/>
          <w:color w:val="212121"/>
        </w:rPr>
        <w:t>应在低于</w:t>
      </w:r>
      <w:r w:rsidRPr="00CA33E2">
        <w:rPr>
          <w:color w:val="212121"/>
        </w:rPr>
        <w:t>18</w:t>
      </w:r>
      <w:r w:rsidRPr="00CA33E2">
        <w:rPr>
          <w:rFonts w:ascii="Cambria Math" w:hAnsi="Cambria Math" w:cs="Cambria Math"/>
          <w:color w:val="212121"/>
        </w:rPr>
        <w:t>℃</w:t>
      </w:r>
      <w:r w:rsidRPr="00CA33E2">
        <w:rPr>
          <w:rFonts w:ascii="SimSun" w:eastAsia="SimSun" w:hAnsi="SimSun" w:cs="SimSun" w:hint="eastAsia"/>
          <w:color w:val="212121"/>
        </w:rPr>
        <w:t>，最好在</w:t>
      </w:r>
      <w:r w:rsidRPr="00CA33E2">
        <w:rPr>
          <w:color w:val="212121"/>
        </w:rPr>
        <w:t>15</w:t>
      </w:r>
      <w:r w:rsidRPr="00CA33E2">
        <w:rPr>
          <w:rFonts w:ascii="Cambria Math" w:hAnsi="Cambria Math" w:cs="Cambria Math"/>
          <w:color w:val="212121"/>
        </w:rPr>
        <w:t>℃</w:t>
      </w:r>
      <w:r w:rsidRPr="00CA33E2">
        <w:rPr>
          <w:rFonts w:ascii="SimSun" w:eastAsia="SimSun" w:hAnsi="SimSun" w:cs="SimSun" w:hint="eastAsia"/>
          <w:color w:val="212121"/>
        </w:rPr>
        <w:t>的温度下在反应器中混合，以免在混合过程中损失发泡剂；</w:t>
      </w:r>
    </w:p>
    <w:p w14:paraId="393D8E7D"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少量的</w:t>
      </w:r>
      <w:r w:rsidRPr="00CA33E2">
        <w:rPr>
          <w:lang w:val="en-CA"/>
        </w:rPr>
        <w:t>HFO-1233zd(E)</w:t>
      </w:r>
      <w:r w:rsidRPr="00CA33E2">
        <w:rPr>
          <w:rFonts w:ascii="SimSun" w:eastAsia="SimSun" w:hAnsi="SimSun" w:cs="SimSun" w:hint="eastAsia"/>
          <w:color w:val="212121"/>
        </w:rPr>
        <w:t>可以在多元醇中混合，因为多元醇混合物的沸点也低于</w:t>
      </w:r>
      <w:r w:rsidRPr="00CA33E2">
        <w:rPr>
          <w:color w:val="212121"/>
        </w:rPr>
        <w:t>HCFC-141b</w:t>
      </w:r>
      <w:r w:rsidRPr="00CA33E2">
        <w:rPr>
          <w:rFonts w:ascii="SimSun" w:eastAsia="SimSun" w:hAnsi="SimSun" w:cs="SimSun" w:hint="eastAsia"/>
          <w:color w:val="212121"/>
        </w:rPr>
        <w:t>的发泡沸点</w:t>
      </w:r>
      <w:r w:rsidRPr="00CA33E2">
        <w:rPr>
          <w:rFonts w:hint="eastAsia"/>
          <w:color w:val="212121"/>
        </w:rPr>
        <w:t>；</w:t>
      </w:r>
      <w:r w:rsidRPr="00CA33E2">
        <w:rPr>
          <w:rFonts w:hint="eastAsia"/>
          <w:color w:val="212121"/>
        </w:rPr>
        <w:t xml:space="preserve"> </w:t>
      </w:r>
    </w:p>
    <w:p w14:paraId="09902D80"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预混多元醇由配方厂家和最终用户储存总共五个月，未观察到反应性变化。由于</w:t>
      </w:r>
      <w:r w:rsidRPr="00CA33E2">
        <w:rPr>
          <w:lang w:val="en-CA"/>
        </w:rPr>
        <w:t>HFO-1233zd(E)</w:t>
      </w:r>
      <w:r w:rsidRPr="00CA33E2">
        <w:rPr>
          <w:rFonts w:ascii="SimSun" w:eastAsia="SimSun" w:hAnsi="SimSun" w:cs="SimSun" w:hint="eastAsia"/>
          <w:color w:val="212121"/>
        </w:rPr>
        <w:t>的低沸点，混合物必须在最高</w:t>
      </w:r>
      <w:r w:rsidRPr="00CA33E2">
        <w:rPr>
          <w:color w:val="212121"/>
        </w:rPr>
        <w:t>28</w:t>
      </w:r>
      <w:r w:rsidRPr="00CA33E2">
        <w:rPr>
          <w:rFonts w:ascii="Cambria Math" w:hAnsi="Cambria Math" w:cs="Cambria Math"/>
          <w:color w:val="212121"/>
        </w:rPr>
        <w:t>℃</w:t>
      </w:r>
      <w:r w:rsidRPr="00CA33E2">
        <w:rPr>
          <w:rFonts w:ascii="SimSun" w:eastAsia="SimSun" w:hAnsi="SimSun" w:cs="SimSun" w:hint="eastAsia"/>
          <w:color w:val="212121"/>
        </w:rPr>
        <w:t>下储存，这将导致化学品在较高温度下蒸发</w:t>
      </w:r>
      <w:r w:rsidRPr="00CA33E2">
        <w:rPr>
          <w:color w:val="212121"/>
        </w:rPr>
        <w:t>/</w:t>
      </w:r>
      <w:r w:rsidRPr="00CA33E2">
        <w:rPr>
          <w:rFonts w:ascii="SimSun" w:eastAsia="SimSun" w:hAnsi="SimSun" w:cs="SimSun" w:hint="eastAsia"/>
          <w:color w:val="212121"/>
        </w:rPr>
        <w:t>沸腾。基于</w:t>
      </w:r>
      <w:r w:rsidRPr="00CA33E2">
        <w:rPr>
          <w:lang w:val="en-CA"/>
        </w:rPr>
        <w:t>HFO-1233zd(E)</w:t>
      </w:r>
      <w:r w:rsidRPr="00CA33E2">
        <w:rPr>
          <w:rFonts w:ascii="SimSun" w:eastAsia="SimSun" w:hAnsi="SimSun" w:cs="SimSun" w:hint="eastAsia"/>
          <w:color w:val="212121"/>
        </w:rPr>
        <w:t>的泡沫塑料配方需要特殊的添加剂包（表面活化剂和催化剂）以避免多元醇共混物的劣化。催化剂包提供超过八个月的保质期</w:t>
      </w:r>
      <w:r w:rsidRPr="00CA33E2">
        <w:rPr>
          <w:rFonts w:hint="eastAsia"/>
          <w:color w:val="212121"/>
        </w:rPr>
        <w:t>；</w:t>
      </w:r>
    </w:p>
    <w:p w14:paraId="7B2E440A"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lastRenderedPageBreak/>
        <w:t>基于</w:t>
      </w:r>
      <w:r w:rsidRPr="00CA33E2">
        <w:rPr>
          <w:lang w:val="en-CA"/>
        </w:rPr>
        <w:t>HFO-1233zd(E)</w:t>
      </w:r>
      <w:r w:rsidRPr="00CA33E2">
        <w:rPr>
          <w:rFonts w:ascii="SimSun" w:eastAsia="SimSun" w:hAnsi="SimSun" w:cs="SimSun" w:hint="eastAsia"/>
          <w:color w:val="212121"/>
        </w:rPr>
        <w:t>的配方成本高于</w:t>
      </w:r>
      <w:r w:rsidRPr="00CA33E2">
        <w:rPr>
          <w:color w:val="212121"/>
        </w:rPr>
        <w:t>HCFC</w:t>
      </w:r>
      <w:r w:rsidRPr="00CA33E2">
        <w:rPr>
          <w:rFonts w:hint="eastAsia"/>
          <w:color w:val="212121"/>
        </w:rPr>
        <w:t>-</w:t>
      </w:r>
      <w:r w:rsidRPr="00CA33E2">
        <w:rPr>
          <w:color w:val="212121"/>
        </w:rPr>
        <w:t>141b</w:t>
      </w:r>
      <w:r w:rsidRPr="00CA33E2">
        <w:rPr>
          <w:rFonts w:ascii="SimSun" w:eastAsia="SimSun" w:hAnsi="SimSun" w:cs="SimSun" w:hint="eastAsia"/>
          <w:color w:val="212121"/>
        </w:rPr>
        <w:t>的成本：根据提供的价格，增加的运营成本为</w:t>
      </w:r>
      <w:r w:rsidRPr="00CA33E2">
        <w:rPr>
          <w:color w:val="212121"/>
        </w:rPr>
        <w:t>4.30</w:t>
      </w:r>
      <w:r w:rsidRPr="00CA33E2">
        <w:rPr>
          <w:rFonts w:ascii="SimSun" w:eastAsia="SimSun" w:hAnsi="SimSun" w:cs="SimSun" w:hint="eastAsia"/>
          <w:color w:val="212121"/>
        </w:rPr>
        <w:t>美元</w:t>
      </w:r>
      <w:r w:rsidRPr="00CA33E2">
        <w:rPr>
          <w:color w:val="212121"/>
        </w:rPr>
        <w:t xml:space="preserve">/ </w:t>
      </w:r>
      <w:r w:rsidRPr="00CA33E2">
        <w:rPr>
          <w:rFonts w:hint="eastAsia"/>
          <w:color w:val="212121"/>
        </w:rPr>
        <w:t>千克</w:t>
      </w:r>
      <w:r w:rsidRPr="00CA33E2">
        <w:rPr>
          <w:rFonts w:ascii="SimSun" w:eastAsia="SimSun" w:hAnsi="SimSun" w:cs="SimSun" w:hint="eastAsia"/>
          <w:color w:val="212121"/>
        </w:rPr>
        <w:t>。然而，包括用</w:t>
      </w:r>
      <w:r w:rsidRPr="00CA33E2">
        <w:rPr>
          <w:lang w:val="en-CA"/>
        </w:rPr>
        <w:t>HFO-1233zd(E)</w:t>
      </w:r>
      <w:r w:rsidRPr="00CA33E2">
        <w:rPr>
          <w:rFonts w:ascii="SimSun" w:eastAsia="SimSun" w:hAnsi="SimSun" w:cs="SimSun" w:hint="eastAsia"/>
          <w:color w:val="212121"/>
        </w:rPr>
        <w:t>生产的泡沫塑料的导热率较低（更好的隔热性）和密度较低，得到的增量运营成本为</w:t>
      </w:r>
      <w:r w:rsidRPr="00CA33E2">
        <w:rPr>
          <w:color w:val="212121"/>
        </w:rPr>
        <w:t>0.52</w:t>
      </w:r>
      <w:r w:rsidRPr="00CA33E2">
        <w:rPr>
          <w:rFonts w:ascii="SimSun" w:eastAsia="SimSun" w:hAnsi="SimSun" w:cs="SimSun" w:hint="eastAsia"/>
          <w:color w:val="212121"/>
        </w:rPr>
        <w:t>美元</w:t>
      </w:r>
      <w:r w:rsidRPr="00CA33E2">
        <w:rPr>
          <w:color w:val="212121"/>
        </w:rPr>
        <w:t xml:space="preserve">/ </w:t>
      </w:r>
      <w:r w:rsidRPr="00CA33E2">
        <w:rPr>
          <w:rFonts w:hint="eastAsia"/>
          <w:color w:val="212121"/>
        </w:rPr>
        <w:t>千克</w:t>
      </w:r>
      <w:r w:rsidRPr="00CA33E2">
        <w:rPr>
          <w:rFonts w:ascii="SimSun" w:eastAsia="SimSun" w:hAnsi="SimSun" w:cs="SimSun" w:hint="eastAsia"/>
          <w:color w:val="212121"/>
        </w:rPr>
        <w:t>。预计这些成本将在几年内降低，因为</w:t>
      </w:r>
      <w:r w:rsidRPr="00CA33E2">
        <w:rPr>
          <w:lang w:val="en-CA"/>
        </w:rPr>
        <w:t>HFO-1233zd(E)</w:t>
      </w:r>
      <w:r w:rsidRPr="00CA33E2">
        <w:rPr>
          <w:rFonts w:ascii="SimSun" w:eastAsia="SimSun" w:hAnsi="SimSun" w:cs="SimSun" w:hint="eastAsia"/>
          <w:color w:val="212121"/>
        </w:rPr>
        <w:t>的价格下降而</w:t>
      </w:r>
      <w:r w:rsidRPr="00CA33E2">
        <w:rPr>
          <w:color w:val="212121"/>
        </w:rPr>
        <w:t>HCFC</w:t>
      </w:r>
      <w:r w:rsidRPr="00CA33E2">
        <w:rPr>
          <w:rFonts w:hint="eastAsia"/>
          <w:color w:val="212121"/>
        </w:rPr>
        <w:t>-</w:t>
      </w:r>
      <w:r w:rsidRPr="00CA33E2">
        <w:rPr>
          <w:color w:val="212121"/>
        </w:rPr>
        <w:t>141b</w:t>
      </w:r>
      <w:r w:rsidRPr="00CA33E2">
        <w:rPr>
          <w:rFonts w:ascii="SimSun" w:eastAsia="SimSun" w:hAnsi="SimSun" w:cs="SimSun" w:hint="eastAsia"/>
          <w:color w:val="212121"/>
        </w:rPr>
        <w:t>的价格因供应量减少而增加。</w:t>
      </w:r>
    </w:p>
    <w:p w14:paraId="38F52AD8" w14:textId="77777777" w:rsidR="00DF0D37" w:rsidRPr="00CA33E2" w:rsidRDefault="00DF0D37" w:rsidP="00DF0D37">
      <w:pPr>
        <w:keepNext/>
        <w:keepLines/>
        <w:rPr>
          <w:b/>
          <w:lang w:val="en-CA"/>
        </w:rPr>
      </w:pPr>
      <w:r w:rsidRPr="00CA33E2">
        <w:rPr>
          <w:rFonts w:hint="eastAsia"/>
          <w:b/>
          <w:lang w:val="en-CA"/>
        </w:rPr>
        <w:t>秘书处的评论</w:t>
      </w:r>
    </w:p>
    <w:p w14:paraId="30797A02" w14:textId="77777777" w:rsidR="00DF0D37" w:rsidRPr="00CA33E2" w:rsidRDefault="00DF0D37" w:rsidP="00DF0D37">
      <w:pPr>
        <w:keepNext/>
        <w:keepLines/>
        <w:rPr>
          <w:b/>
          <w:lang w:val="en-CA"/>
        </w:rPr>
      </w:pPr>
    </w:p>
    <w:p w14:paraId="3F4A7AE4" w14:textId="77777777" w:rsidR="00DF0D37" w:rsidRPr="00CA33E2" w:rsidRDefault="00DF0D37" w:rsidP="00DF0D37">
      <w:pPr>
        <w:keepNext/>
        <w:keepLines/>
        <w:rPr>
          <w:rFonts w:ascii="楷体" w:eastAsia="楷体" w:hAnsi="楷体" w:cs="SimSun"/>
          <w:i/>
          <w:color w:val="212121"/>
        </w:rPr>
      </w:pPr>
      <w:r w:rsidRPr="00CA33E2">
        <w:rPr>
          <w:rFonts w:ascii="楷体" w:eastAsia="楷体" w:hAnsi="楷体" w:cs="SimSun" w:hint="eastAsia"/>
          <w:i/>
          <w:color w:val="212121"/>
        </w:rPr>
        <w:t>附加测试</w:t>
      </w:r>
    </w:p>
    <w:p w14:paraId="27594057" w14:textId="77777777" w:rsidR="00DF0D37" w:rsidRPr="00CA33E2" w:rsidRDefault="00DF0D37" w:rsidP="00DF0D37">
      <w:pPr>
        <w:rPr>
          <w:lang w:val="en-CA"/>
        </w:rPr>
      </w:pPr>
    </w:p>
    <w:p w14:paraId="26061655"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鉴于该报告将供其他第</w:t>
      </w:r>
      <w:r w:rsidRPr="00CA33E2">
        <w:rPr>
          <w:color w:val="212121"/>
        </w:rPr>
        <w:t>5</w:t>
      </w:r>
      <w:r w:rsidRPr="00CA33E2">
        <w:rPr>
          <w:rFonts w:ascii="SimSun" w:eastAsia="SimSun" w:hAnsi="SimSun" w:cs="SimSun" w:hint="eastAsia"/>
          <w:color w:val="212121"/>
        </w:rPr>
        <w:t>条国家制定和执行项目时参考，秘书处与工发组织讨论了应包括的其他细节。工发组织同意在实地试验中列入项目第一部分无法完成的若干试验，如粘附强度、吸水率、闭孔含量、耐热性和抗老化</w:t>
      </w:r>
      <w:r w:rsidRPr="00CA33E2">
        <w:rPr>
          <w:color w:val="212121"/>
        </w:rPr>
        <w:t>/</w:t>
      </w:r>
      <w:r w:rsidRPr="00CA33E2">
        <w:rPr>
          <w:rFonts w:ascii="SimSun" w:eastAsia="SimSun" w:hAnsi="SimSun" w:cs="SimSun" w:hint="eastAsia"/>
          <w:color w:val="212121"/>
        </w:rPr>
        <w:t>降解的抗压强度等。所有上述测试均将依据</w:t>
      </w:r>
      <w:r w:rsidRPr="00CA33E2">
        <w:rPr>
          <w:color w:val="212121"/>
        </w:rPr>
        <w:t>EN</w:t>
      </w:r>
      <w:r w:rsidRPr="00CA33E2">
        <w:rPr>
          <w:rFonts w:hint="eastAsia"/>
          <w:color w:val="212121"/>
        </w:rPr>
        <w:t>-</w:t>
      </w:r>
      <w:r w:rsidRPr="00CA33E2">
        <w:rPr>
          <w:color w:val="212121"/>
        </w:rPr>
        <w:t>14315</w:t>
      </w:r>
      <w:r w:rsidRPr="00CA33E2">
        <w:rPr>
          <w:rFonts w:ascii="SimSun" w:eastAsia="SimSun" w:hAnsi="SimSun" w:cs="SimSun" w:hint="eastAsia"/>
          <w:color w:val="212121"/>
        </w:rPr>
        <w:t>（建筑物的隔热产品</w:t>
      </w:r>
      <w:r w:rsidRPr="00CA33E2">
        <w:rPr>
          <w:color w:val="212121"/>
        </w:rPr>
        <w:t xml:space="preserve"> - </w:t>
      </w:r>
      <w:r w:rsidRPr="00CA33E2">
        <w:rPr>
          <w:rFonts w:ascii="SimSun" w:eastAsia="SimSun" w:hAnsi="SimSun" w:cs="SimSun" w:hint="eastAsia"/>
          <w:color w:val="212121"/>
        </w:rPr>
        <w:t>原位成型喷涂</w:t>
      </w:r>
      <w:r w:rsidRPr="00CA33E2">
        <w:t>异氰酸脂</w:t>
      </w:r>
      <w:r w:rsidRPr="00CA33E2">
        <w:rPr>
          <w:rFonts w:ascii="SimSun" w:eastAsia="SimSun" w:hAnsi="SimSun" w:cs="SimSun" w:hint="eastAsia"/>
        </w:rPr>
        <w:t>和</w:t>
      </w:r>
      <w:r w:rsidRPr="00CA33E2">
        <w:t>聚氨</w:t>
      </w:r>
      <w:r w:rsidRPr="00CA33E2">
        <w:rPr>
          <w:rFonts w:ascii="SimSun" w:eastAsia="SimSun" w:hAnsi="SimSun" w:cs="SimSun" w:hint="eastAsia"/>
        </w:rPr>
        <w:t>酯</w:t>
      </w:r>
      <w:r w:rsidRPr="00CA33E2">
        <w:rPr>
          <w:rFonts w:ascii="SimSun" w:eastAsia="SimSun" w:hAnsi="SimSun" w:cs="SimSun" w:hint="eastAsia"/>
          <w:color w:val="212121"/>
        </w:rPr>
        <w:t>泡沫塑料产品）进行。根据现有政策，最终报告还将包括独立的技术审查</w:t>
      </w:r>
      <w:r w:rsidRPr="00CA33E2">
        <w:rPr>
          <w:rFonts w:hint="eastAsia"/>
          <w:lang w:val="en-CA"/>
        </w:rPr>
        <w:t>。</w:t>
      </w:r>
    </w:p>
    <w:p w14:paraId="529394B8" w14:textId="77777777" w:rsidR="00DF0D37" w:rsidRPr="00CA33E2" w:rsidRDefault="00DF0D37" w:rsidP="00DF0D37">
      <w:pPr>
        <w:pStyle w:val="Heading1"/>
        <w:numPr>
          <w:ilvl w:val="0"/>
          <w:numId w:val="0"/>
        </w:numPr>
        <w:rPr>
          <w:rFonts w:ascii="楷体" w:eastAsia="楷体" w:hAnsi="楷体"/>
          <w:i/>
          <w:lang w:val="en-CA"/>
        </w:rPr>
      </w:pPr>
      <w:r w:rsidRPr="00CA33E2">
        <w:rPr>
          <w:rFonts w:ascii="楷体" w:eastAsia="楷体" w:hAnsi="楷体" w:hint="eastAsia"/>
          <w:i/>
          <w:color w:val="212121"/>
        </w:rPr>
        <w:t>示范</w:t>
      </w:r>
      <w:r w:rsidRPr="00CA33E2">
        <w:rPr>
          <w:rFonts w:ascii="楷体" w:eastAsia="楷体" w:hAnsi="楷体"/>
          <w:i/>
          <w:color w:val="212121"/>
        </w:rPr>
        <w:t>中使用制剂的</w:t>
      </w:r>
      <w:r w:rsidRPr="00CA33E2">
        <w:rPr>
          <w:rFonts w:ascii="楷体" w:eastAsia="楷体" w:hAnsi="楷体" w:hint="eastAsia"/>
          <w:i/>
          <w:color w:val="212121"/>
        </w:rPr>
        <w:t>供应</w:t>
      </w:r>
    </w:p>
    <w:p w14:paraId="02BD2885"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在澄清用于测试</w:t>
      </w:r>
      <w:r w:rsidRPr="00CA33E2">
        <w:rPr>
          <w:lang w:val="en-CA"/>
        </w:rPr>
        <w:t>HFO-1233zd(E)</w:t>
      </w:r>
      <w:r w:rsidRPr="00CA33E2">
        <w:rPr>
          <w:rFonts w:ascii="SimSun" w:eastAsia="SimSun" w:hAnsi="SimSun" w:cs="SimSun" w:hint="eastAsia"/>
          <w:color w:val="212121"/>
        </w:rPr>
        <w:t>的泡沫塑料配方制剂的来源以及这些制剂是否任何配方厂家都可获得时，工发组织表示，用于第一次测试的制剂完全由</w:t>
      </w:r>
      <w:r w:rsidRPr="00CA33E2">
        <w:rPr>
          <w:lang w:val="en-CA"/>
        </w:rPr>
        <w:t>Covestro</w:t>
      </w:r>
      <w:r w:rsidRPr="00CA33E2">
        <w:rPr>
          <w:rFonts w:ascii="SimSun" w:eastAsia="SimSun" w:hAnsi="SimSun" w:cs="SimSun" w:hint="eastAsia"/>
          <w:color w:val="212121"/>
        </w:rPr>
        <w:t>开发，不供应任何其他配方厂家。所有泡沫塑料制剂的细节都是配方厂家自己开发的，通常是保密的。然而，添加剂供应商（即</w:t>
      </w:r>
      <w:r w:rsidRPr="00CA33E2">
        <w:rPr>
          <w:color w:val="212121"/>
        </w:rPr>
        <w:t>Evonik</w:t>
      </w:r>
      <w:r w:rsidRPr="00CA33E2">
        <w:rPr>
          <w:rFonts w:ascii="SimSun" w:eastAsia="SimSun" w:hAnsi="SimSun" w:cs="SimSun" w:hint="eastAsia"/>
          <w:color w:val="212121"/>
        </w:rPr>
        <w:t>和</w:t>
      </w:r>
      <w:r w:rsidRPr="00CA33E2">
        <w:rPr>
          <w:color w:val="212121"/>
        </w:rPr>
        <w:t>Momentive</w:t>
      </w:r>
      <w:r w:rsidRPr="00CA33E2">
        <w:rPr>
          <w:rFonts w:ascii="SimSun" w:eastAsia="SimSun" w:hAnsi="SimSun" w:cs="SimSun" w:hint="eastAsia"/>
          <w:color w:val="212121"/>
        </w:rPr>
        <w:t>）和发泡剂供应商（即</w:t>
      </w:r>
      <w:r w:rsidRPr="00CA33E2">
        <w:rPr>
          <w:lang w:val="en-CA"/>
        </w:rPr>
        <w:t>Honeywell</w:t>
      </w:r>
      <w:r w:rsidRPr="00CA33E2">
        <w:rPr>
          <w:rFonts w:ascii="SimSun" w:eastAsia="SimSun" w:hAnsi="SimSun" w:cs="SimSun" w:hint="eastAsia"/>
          <w:color w:val="212121"/>
        </w:rPr>
        <w:t>和</w:t>
      </w:r>
      <w:r w:rsidRPr="00CA33E2">
        <w:rPr>
          <w:color w:val="212121"/>
        </w:rPr>
        <w:t>Chemours</w:t>
      </w:r>
      <w:r w:rsidRPr="00CA33E2">
        <w:rPr>
          <w:rFonts w:ascii="SimSun" w:eastAsia="SimSun" w:hAnsi="SimSun" w:cs="SimSun" w:hint="eastAsia"/>
          <w:color w:val="212121"/>
        </w:rPr>
        <w:t>）积极为配方厂家的制剂人提供支持。这将使当地的配方厂家能够开发自己的制剂。</w:t>
      </w:r>
    </w:p>
    <w:p w14:paraId="72E6E332" w14:textId="3AEB73C2" w:rsidR="00DF0D37" w:rsidRPr="00CA33E2" w:rsidRDefault="00DF0D37" w:rsidP="005E6106">
      <w:pPr>
        <w:keepNext/>
        <w:keepLines/>
        <w:spacing w:after="240"/>
        <w:rPr>
          <w:rFonts w:ascii="楷体" w:eastAsia="楷体" w:hAnsi="楷体"/>
          <w:i/>
          <w:lang w:val="en-CA"/>
        </w:rPr>
      </w:pPr>
      <w:r w:rsidRPr="00CA33E2">
        <w:rPr>
          <w:rFonts w:ascii="楷体" w:eastAsia="楷体" w:hAnsi="楷体" w:cs="SimSun" w:hint="eastAsia"/>
          <w:i/>
          <w:color w:val="212121"/>
        </w:rPr>
        <w:t>项目期限延长和最后报告</w:t>
      </w:r>
    </w:p>
    <w:p w14:paraId="1EA6D7EC" w14:textId="77777777" w:rsidR="00DF0D37" w:rsidRPr="00CA33E2" w:rsidRDefault="00DF0D37" w:rsidP="00DF0D37">
      <w:pPr>
        <w:pStyle w:val="Heading1"/>
        <w:tabs>
          <w:tab w:val="clear" w:pos="710"/>
        </w:tabs>
      </w:pPr>
      <w:r w:rsidRPr="00CA33E2">
        <w:rPr>
          <w:rFonts w:ascii="SimSun" w:eastAsia="SimSun" w:hAnsi="SimSun" w:cs="SimSun" w:hint="eastAsia"/>
          <w:color w:val="212121"/>
        </w:rPr>
        <w:t>秘书处指出，该项目未在</w:t>
      </w:r>
      <w:r w:rsidRPr="00CA33E2">
        <w:rPr>
          <w:color w:val="212121"/>
        </w:rPr>
        <w:t>2018</w:t>
      </w:r>
      <w:r w:rsidRPr="00CA33E2">
        <w:rPr>
          <w:rFonts w:ascii="SimSun" w:eastAsia="SimSun" w:hAnsi="SimSun" w:cs="SimSun" w:hint="eastAsia"/>
          <w:color w:val="212121"/>
        </w:rPr>
        <w:t>年</w:t>
      </w:r>
      <w:r w:rsidRPr="00CA33E2">
        <w:rPr>
          <w:color w:val="212121"/>
        </w:rPr>
        <w:t>12</w:t>
      </w:r>
      <w:r w:rsidRPr="00CA33E2">
        <w:rPr>
          <w:rFonts w:ascii="SimSun" w:eastAsia="SimSun" w:hAnsi="SimSun" w:cs="SimSun" w:hint="eastAsia"/>
          <w:color w:val="212121"/>
        </w:rPr>
        <w:t>月执行委员会同意的项目延长期限完成（第</w:t>
      </w:r>
      <w:r w:rsidRPr="00CA33E2">
        <w:t>80/26(</w:t>
      </w:r>
      <w:r w:rsidRPr="00CA33E2">
        <w:t>一</w:t>
      </w:r>
      <w:r w:rsidRPr="00CA33E2">
        <w:t>)</w:t>
      </w:r>
      <w:r w:rsidRPr="00CA33E2">
        <w:rPr>
          <w:rFonts w:ascii="SimSun" w:eastAsia="SimSun" w:hAnsi="SimSun" w:cs="SimSun" w:hint="eastAsia"/>
          <w:color w:val="212121"/>
        </w:rPr>
        <w:t>号决定）。但是，所有实验室规模的测试都已取得实质性进展，并提供了一整套结果。至于剩下的两项活动（即实地规模测试和传播讲习班），工发组织澄清说后者将于</w:t>
      </w:r>
      <w:r w:rsidRPr="00CA33E2">
        <w:rPr>
          <w:color w:val="212121"/>
        </w:rPr>
        <w:t>2019</w:t>
      </w:r>
      <w:r w:rsidRPr="00CA33E2">
        <w:rPr>
          <w:rFonts w:ascii="SimSun" w:eastAsia="SimSun" w:hAnsi="SimSun" w:cs="SimSun" w:hint="eastAsia"/>
          <w:color w:val="212121"/>
        </w:rPr>
        <w:t>年</w:t>
      </w:r>
      <w:r w:rsidRPr="00CA33E2">
        <w:rPr>
          <w:color w:val="212121"/>
        </w:rPr>
        <w:t>5</w:t>
      </w:r>
      <w:r w:rsidRPr="00CA33E2">
        <w:rPr>
          <w:rFonts w:ascii="SimSun" w:eastAsia="SimSun" w:hAnsi="SimSun" w:cs="SimSun" w:hint="eastAsia"/>
          <w:color w:val="212121"/>
        </w:rPr>
        <w:t>月进行，一旦实地测试所购的其他材料于5月交付，即进行测试。测试将使用三种泡沫塑料配方制剂在</w:t>
      </w:r>
      <w:r w:rsidRPr="00CA33E2">
        <w:rPr>
          <w:color w:val="212121"/>
        </w:rPr>
        <w:t>Sham Najd</w:t>
      </w:r>
      <w:r w:rsidRPr="00CA33E2">
        <w:rPr>
          <w:color w:val="212121"/>
        </w:rPr>
        <w:t>进行</w:t>
      </w:r>
      <w:r w:rsidRPr="00CA33E2">
        <w:rPr>
          <w:rFonts w:ascii="SimSun" w:eastAsia="SimSun" w:hAnsi="SimSun" w:cs="SimSun" w:hint="eastAsia"/>
          <w:color w:val="212121"/>
        </w:rPr>
        <w:t>。包括这些测试结果在内的最后报告将于</w:t>
      </w:r>
      <w:r w:rsidRPr="00CA33E2">
        <w:rPr>
          <w:color w:val="212121"/>
        </w:rPr>
        <w:t>2019</w:t>
      </w:r>
      <w:r w:rsidRPr="00CA33E2">
        <w:rPr>
          <w:rFonts w:ascii="SimSun" w:eastAsia="SimSun" w:hAnsi="SimSun" w:cs="SimSun" w:hint="eastAsia"/>
          <w:color w:val="212121"/>
        </w:rPr>
        <w:t>年</w:t>
      </w:r>
      <w:r w:rsidRPr="00CA33E2">
        <w:rPr>
          <w:color w:val="212121"/>
        </w:rPr>
        <w:t>10</w:t>
      </w:r>
      <w:r w:rsidRPr="00CA33E2">
        <w:rPr>
          <w:rFonts w:ascii="SimSun" w:eastAsia="SimSun" w:hAnsi="SimSun" w:cs="SimSun" w:hint="eastAsia"/>
          <w:color w:val="212121"/>
        </w:rPr>
        <w:t>月提供。</w:t>
      </w:r>
    </w:p>
    <w:p w14:paraId="01B63BCD"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秘书处注意到取得了很大进展，技术测试已获得结果，并获得可在高环境温度条件下，从现场测试中得到其他有价值的信息，秘书处支持延长该项目，以期在第</w:t>
      </w:r>
      <w:r w:rsidRPr="00CA33E2">
        <w:rPr>
          <w:rFonts w:hint="eastAsia"/>
          <w:color w:val="212121"/>
        </w:rPr>
        <w:t>八十四</w:t>
      </w:r>
      <w:r w:rsidRPr="00CA33E2">
        <w:rPr>
          <w:rFonts w:ascii="SimSun" w:eastAsia="SimSun" w:hAnsi="SimSun" w:cs="SimSun" w:hint="eastAsia"/>
          <w:color w:val="212121"/>
        </w:rPr>
        <w:t>次会议获得详细的最后报告。根据编制报告时间的估计，秘书处建议将项目延长至</w:t>
      </w:r>
      <w:r w:rsidRPr="00CA33E2">
        <w:rPr>
          <w:color w:val="212121"/>
        </w:rPr>
        <w:t>2019</w:t>
      </w:r>
      <w:r w:rsidRPr="00CA33E2">
        <w:rPr>
          <w:rFonts w:ascii="SimSun" w:eastAsia="SimSun" w:hAnsi="SimSun" w:cs="SimSun" w:hint="eastAsia"/>
          <w:color w:val="212121"/>
        </w:rPr>
        <w:t>年</w:t>
      </w:r>
      <w:r w:rsidRPr="00CA33E2">
        <w:rPr>
          <w:color w:val="212121"/>
        </w:rPr>
        <w:t>10</w:t>
      </w:r>
      <w:r w:rsidRPr="00CA33E2">
        <w:rPr>
          <w:rFonts w:ascii="SimSun" w:eastAsia="SimSun" w:hAnsi="SimSun" w:cs="SimSun" w:hint="eastAsia"/>
          <w:color w:val="212121"/>
        </w:rPr>
        <w:t>月</w:t>
      </w:r>
      <w:r w:rsidRPr="00CA33E2">
        <w:rPr>
          <w:color w:val="212121"/>
        </w:rPr>
        <w:t>31</w:t>
      </w:r>
      <w:r w:rsidRPr="00CA33E2">
        <w:rPr>
          <w:rFonts w:ascii="SimSun" w:eastAsia="SimSun" w:hAnsi="SimSun" w:cs="SimSun" w:hint="eastAsia"/>
          <w:color w:val="212121"/>
        </w:rPr>
        <w:t>日。</w:t>
      </w:r>
    </w:p>
    <w:p w14:paraId="4720CA64" w14:textId="77777777" w:rsidR="00DF0D37" w:rsidRPr="00CA33E2" w:rsidRDefault="00DF0D37" w:rsidP="00DF0D37">
      <w:pPr>
        <w:keepNext/>
        <w:keepLines/>
        <w:rPr>
          <w:b/>
          <w:lang w:val="en-CA"/>
        </w:rPr>
      </w:pPr>
      <w:r w:rsidRPr="00CA33E2">
        <w:rPr>
          <w:rFonts w:hint="eastAsia"/>
          <w:b/>
          <w:lang w:val="en-CA"/>
        </w:rPr>
        <w:lastRenderedPageBreak/>
        <w:t>秘书处的建议</w:t>
      </w:r>
    </w:p>
    <w:p w14:paraId="50012A88" w14:textId="77777777" w:rsidR="00DF0D37" w:rsidRPr="00CA33E2" w:rsidRDefault="00DF0D37" w:rsidP="00DF0D37">
      <w:pPr>
        <w:keepNext/>
        <w:keepLines/>
        <w:rPr>
          <w:lang w:val="en-CA"/>
        </w:rPr>
      </w:pPr>
    </w:p>
    <w:p w14:paraId="57C989D5" w14:textId="77777777" w:rsidR="00DF0D37" w:rsidRPr="00CA33E2" w:rsidRDefault="00DF0D37" w:rsidP="00DF0D37">
      <w:pPr>
        <w:pStyle w:val="Heading1"/>
        <w:keepNext/>
        <w:keepLines/>
        <w:tabs>
          <w:tab w:val="clear" w:pos="710"/>
        </w:tabs>
        <w:rPr>
          <w:lang w:val="en-CA"/>
        </w:rPr>
      </w:pPr>
      <w:r w:rsidRPr="00CA33E2">
        <w:rPr>
          <w:rFonts w:ascii="SimSun" w:eastAsia="SimSun" w:hAnsi="SimSun" w:cs="SimSun" w:hint="eastAsia"/>
          <w:color w:val="212121"/>
        </w:rPr>
        <w:t>执行委员会不妨：</w:t>
      </w:r>
    </w:p>
    <w:p w14:paraId="69B995D4" w14:textId="77777777" w:rsidR="00DF0D37" w:rsidRPr="00CA33E2" w:rsidRDefault="00DF0D37" w:rsidP="00DF0D37">
      <w:pPr>
        <w:pStyle w:val="Heading2"/>
        <w:keepNext/>
        <w:keepLines/>
        <w:numPr>
          <w:ilvl w:val="1"/>
          <w:numId w:val="1"/>
        </w:numPr>
        <w:tabs>
          <w:tab w:val="clear" w:pos="557"/>
          <w:tab w:val="num" w:pos="0"/>
        </w:tabs>
        <w:ind w:left="1440"/>
        <w:rPr>
          <w:lang w:val="en-CA"/>
        </w:rPr>
      </w:pPr>
      <w:r w:rsidRPr="00CA33E2">
        <w:rPr>
          <w:rFonts w:ascii="SimSun" w:eastAsia="SimSun" w:hAnsi="SimSun" w:cs="SimSun" w:hint="eastAsia"/>
          <w:color w:val="212121"/>
        </w:rPr>
        <w:t>表示注意到载于</w:t>
      </w:r>
      <w:r w:rsidRPr="00CA33E2">
        <w:rPr>
          <w:lang w:val="en-CA"/>
        </w:rPr>
        <w:t>UNEP/Ozl.Pro/ExCom/83/11</w:t>
      </w:r>
      <w:r w:rsidRPr="00CA33E2">
        <w:rPr>
          <w:lang w:val="en-CA"/>
        </w:rPr>
        <w:t>号文件由</w:t>
      </w:r>
      <w:r w:rsidRPr="00CA33E2">
        <w:rPr>
          <w:rFonts w:ascii="SimSun" w:eastAsia="SimSun" w:hAnsi="SimSun" w:cs="SimSun" w:hint="eastAsia"/>
          <w:color w:val="212121"/>
        </w:rPr>
        <w:t>工发组织提交的关于沙特阿拉伯</w:t>
      </w:r>
      <w:r w:rsidRPr="00CA33E2">
        <w:t>高环境温度中喷涂泡沫塑料应用中利用氢氟烯烃作为发泡剂</w:t>
      </w:r>
      <w:r w:rsidRPr="00CA33E2">
        <w:rPr>
          <w:rFonts w:hint="eastAsia"/>
        </w:rPr>
        <w:t>以</w:t>
      </w:r>
      <w:r w:rsidRPr="00CA33E2">
        <w:t>淘汰氟氯烃的</w:t>
      </w:r>
      <w:r w:rsidRPr="00CA33E2">
        <w:rPr>
          <w:rFonts w:ascii="SimSun" w:eastAsia="SimSun" w:hAnsi="SimSun" w:cs="SimSun" w:hint="eastAsia"/>
          <w:color w:val="212121"/>
        </w:rPr>
        <w:t>示范项目执行情况的进度报告；并</w:t>
      </w:r>
    </w:p>
    <w:p w14:paraId="0FB5E3F9" w14:textId="77777777" w:rsidR="00DF0D37" w:rsidRPr="00CA33E2" w:rsidRDefault="00DF0D37" w:rsidP="00DF0D37">
      <w:pPr>
        <w:pStyle w:val="Heading2"/>
        <w:numPr>
          <w:ilvl w:val="1"/>
          <w:numId w:val="1"/>
        </w:numPr>
        <w:tabs>
          <w:tab w:val="num" w:pos="0"/>
        </w:tabs>
        <w:ind w:left="1440"/>
      </w:pPr>
      <w:r w:rsidRPr="00CA33E2">
        <w:rPr>
          <w:rFonts w:ascii="SimSun" w:eastAsia="SimSun" w:hAnsi="SimSun" w:cs="SimSun" w:hint="eastAsia"/>
          <w:color w:val="212121"/>
        </w:rPr>
        <w:t>注意到迄今取得的实质性进展，作为特例，将上文（</w:t>
      </w:r>
      <w:r w:rsidRPr="00CA33E2">
        <w:rPr>
          <w:color w:val="212121"/>
        </w:rPr>
        <w:t>a</w:t>
      </w:r>
      <w:r w:rsidRPr="00CA33E2">
        <w:rPr>
          <w:rFonts w:ascii="SimSun" w:eastAsia="SimSun" w:hAnsi="SimSun" w:cs="SimSun" w:hint="eastAsia"/>
          <w:color w:val="212121"/>
        </w:rPr>
        <w:t>）分段所述项目的完成日期延长至</w:t>
      </w:r>
      <w:r w:rsidRPr="00CA33E2">
        <w:rPr>
          <w:color w:val="212121"/>
        </w:rPr>
        <w:t>2019</w:t>
      </w:r>
      <w:r w:rsidRPr="00CA33E2">
        <w:rPr>
          <w:rFonts w:ascii="SimSun" w:eastAsia="SimSun" w:hAnsi="SimSun" w:cs="SimSun" w:hint="eastAsia"/>
          <w:color w:val="212121"/>
        </w:rPr>
        <w:t>年</w:t>
      </w:r>
      <w:r w:rsidRPr="00CA33E2">
        <w:rPr>
          <w:color w:val="212121"/>
        </w:rPr>
        <w:t>1</w:t>
      </w:r>
      <w:r w:rsidRPr="00CA33E2">
        <w:rPr>
          <w:rFonts w:hint="eastAsia"/>
          <w:color w:val="212121"/>
        </w:rPr>
        <w:t>0</w:t>
      </w:r>
      <w:r w:rsidRPr="00CA33E2">
        <w:rPr>
          <w:rFonts w:ascii="SimSun" w:eastAsia="SimSun" w:hAnsi="SimSun" w:cs="SimSun" w:hint="eastAsia"/>
          <w:color w:val="212121"/>
        </w:rPr>
        <w:t>月</w:t>
      </w:r>
      <w:r w:rsidRPr="00CA33E2">
        <w:rPr>
          <w:color w:val="212121"/>
        </w:rPr>
        <w:t>31</w:t>
      </w:r>
      <w:r w:rsidRPr="00CA33E2">
        <w:rPr>
          <w:rFonts w:ascii="SimSun" w:eastAsia="SimSun" w:hAnsi="SimSun" w:cs="SimSun" w:hint="eastAsia"/>
          <w:color w:val="212121"/>
        </w:rPr>
        <w:t>日，但有一项谅解，</w:t>
      </w:r>
      <w:r w:rsidRPr="00CA33E2">
        <w:t>即不得申请进一步延长项目的执行期限</w:t>
      </w:r>
      <w:r w:rsidRPr="00CA33E2">
        <w:rPr>
          <w:rFonts w:ascii="SimSun" w:eastAsia="SimSun" w:hAnsi="SimSun" w:cs="SimSun" w:hint="eastAsia"/>
          <w:color w:val="212121"/>
        </w:rPr>
        <w:t>，并请工发组织不迟于第</w:t>
      </w:r>
      <w:r w:rsidRPr="00CA33E2">
        <w:rPr>
          <w:rFonts w:hint="eastAsia"/>
          <w:color w:val="212121"/>
        </w:rPr>
        <w:t>八十四</w:t>
      </w:r>
      <w:r w:rsidRPr="00CA33E2">
        <w:rPr>
          <w:rFonts w:ascii="SimSun" w:eastAsia="SimSun" w:hAnsi="SimSun" w:cs="SimSun" w:hint="eastAsia"/>
          <w:color w:val="212121"/>
        </w:rPr>
        <w:t>次会议提交最后报告。</w:t>
      </w:r>
    </w:p>
    <w:p w14:paraId="4FF787E5" w14:textId="77777777" w:rsidR="00DF0D37" w:rsidRPr="00CA33E2" w:rsidRDefault="00DF0D37" w:rsidP="00DF0D37">
      <w:pPr>
        <w:rPr>
          <w:lang w:val="en-CA"/>
        </w:rPr>
      </w:pPr>
      <w:r w:rsidRPr="00CA33E2">
        <w:rPr>
          <w:u w:val="single"/>
        </w:rPr>
        <w:t>泰国：泰国利用低全球升温潜能值发泡剂配制喷涂聚氨酯泡沫塑料用途预混多元醇的配方厂家示范项目</w:t>
      </w:r>
      <w:r w:rsidRPr="00CA33E2">
        <w:t>（世界银行</w:t>
      </w:r>
      <w:r w:rsidRPr="00CA33E2">
        <w:rPr>
          <w:rFonts w:ascii="SimSun" w:eastAsia="SimSun" w:hAnsi="SimSun" w:cs="SimSun" w:hint="eastAsia"/>
        </w:rPr>
        <w:t>）</w:t>
      </w:r>
    </w:p>
    <w:p w14:paraId="66253E1F" w14:textId="77777777" w:rsidR="00DF0D37" w:rsidRPr="00CA33E2" w:rsidRDefault="00DF0D37" w:rsidP="00DF0D37">
      <w:pPr>
        <w:rPr>
          <w:lang w:val="en-CA"/>
        </w:rPr>
      </w:pPr>
    </w:p>
    <w:p w14:paraId="3DCD149D" w14:textId="77777777" w:rsidR="00DF0D37" w:rsidRPr="00CA33E2" w:rsidRDefault="00DF0D37" w:rsidP="00DF0D37">
      <w:pPr>
        <w:rPr>
          <w:b/>
          <w:lang w:val="en-CA"/>
        </w:rPr>
      </w:pPr>
      <w:r w:rsidRPr="00CA33E2">
        <w:rPr>
          <w:rFonts w:hint="eastAsia"/>
          <w:b/>
          <w:lang w:val="en-CA"/>
        </w:rPr>
        <w:t>背景</w:t>
      </w:r>
    </w:p>
    <w:p w14:paraId="7F9C8D58" w14:textId="77777777" w:rsidR="00DF0D37" w:rsidRPr="00CA33E2" w:rsidRDefault="00DF0D37" w:rsidP="00DF0D37">
      <w:pPr>
        <w:rPr>
          <w:lang w:val="en-CA"/>
        </w:rPr>
      </w:pPr>
    </w:p>
    <w:p w14:paraId="33E75FA8" w14:textId="77777777" w:rsidR="00DF0D37" w:rsidRPr="00CA33E2" w:rsidRDefault="00DF0D37" w:rsidP="00DF0D37">
      <w:pPr>
        <w:pStyle w:val="Heading1"/>
        <w:rPr>
          <w:lang w:val="en-CA"/>
        </w:rPr>
      </w:pPr>
      <w:r w:rsidRPr="00CA33E2">
        <w:rPr>
          <w:rFonts w:ascii="SimSun" w:eastAsia="SimSun" w:hAnsi="SimSun" w:cs="SimSun" w:hint="eastAsia"/>
          <w:color w:val="212121"/>
        </w:rPr>
        <w:t>在第</w:t>
      </w:r>
      <w:r w:rsidRPr="00CA33E2">
        <w:rPr>
          <w:rFonts w:hint="eastAsia"/>
          <w:color w:val="212121"/>
        </w:rPr>
        <w:t>七十六</w:t>
      </w:r>
      <w:r w:rsidRPr="00CA33E2">
        <w:rPr>
          <w:rFonts w:ascii="SimSun" w:eastAsia="SimSun" w:hAnsi="SimSun" w:cs="SimSun" w:hint="eastAsia"/>
          <w:color w:val="212121"/>
        </w:rPr>
        <w:t>次会议上，执行委员会核准了泰国两个泡沫塑料配方厂家</w:t>
      </w:r>
      <w:r w:rsidRPr="00CA33E2">
        <w:t>利用低全球升温潜能值发泡剂配制喷涂聚氨酯泡沫塑料用途预混多元醇</w:t>
      </w:r>
      <w:r w:rsidRPr="00CA33E2">
        <w:rPr>
          <w:rFonts w:ascii="SimSun" w:eastAsia="SimSun" w:hAnsi="SimSun" w:cs="SimSun" w:hint="eastAsia"/>
          <w:color w:val="212121"/>
        </w:rPr>
        <w:t>的示范项目，总成本</w:t>
      </w:r>
      <w:r w:rsidRPr="00CA33E2">
        <w:rPr>
          <w:color w:val="212121"/>
        </w:rPr>
        <w:t>352,550</w:t>
      </w:r>
      <w:r w:rsidRPr="00CA33E2">
        <w:rPr>
          <w:rFonts w:ascii="SimSun" w:eastAsia="SimSun" w:hAnsi="SimSun" w:cs="SimSun" w:hint="eastAsia"/>
          <w:color w:val="212121"/>
        </w:rPr>
        <w:t>美元，外加给世界银行的机构支助费用</w:t>
      </w:r>
      <w:r w:rsidRPr="00CA33E2">
        <w:rPr>
          <w:color w:val="212121"/>
        </w:rPr>
        <w:t>2</w:t>
      </w:r>
      <w:r w:rsidRPr="00CA33E2">
        <w:rPr>
          <w:rFonts w:ascii="inherit" w:hAnsi="inherit" w:hint="eastAsia"/>
          <w:color w:val="212121"/>
        </w:rPr>
        <w:t>4,679</w:t>
      </w:r>
      <w:r w:rsidRPr="00CA33E2">
        <w:rPr>
          <w:rFonts w:ascii="SimSun" w:eastAsia="SimSun" w:hAnsi="SimSun" w:cs="SimSun" w:hint="eastAsia"/>
          <w:color w:val="212121"/>
        </w:rPr>
        <w:t>美元（第</w:t>
      </w:r>
      <w:r w:rsidRPr="00CA33E2">
        <w:rPr>
          <w:color w:val="212121"/>
        </w:rPr>
        <w:t>76/33</w:t>
      </w:r>
      <w:r w:rsidRPr="00CA33E2">
        <w:rPr>
          <w:rFonts w:ascii="SimSun" w:eastAsia="SimSun" w:hAnsi="SimSun" w:cs="SimSun" w:hint="eastAsia"/>
          <w:color w:val="212121"/>
        </w:rPr>
        <w:t>号决定）。</w:t>
      </w:r>
    </w:p>
    <w:p w14:paraId="4E4D7F14" w14:textId="77777777" w:rsidR="00DF0D37" w:rsidRPr="00CA33E2" w:rsidRDefault="00DF0D37" w:rsidP="00DF0D37">
      <w:pPr>
        <w:pStyle w:val="Heading1"/>
        <w:rPr>
          <w:lang w:val="en-CA"/>
        </w:rPr>
      </w:pPr>
      <w:r w:rsidRPr="00CA33E2">
        <w:rPr>
          <w:rFonts w:ascii="SimSun" w:eastAsia="SimSun" w:hAnsi="SimSun" w:cs="SimSun" w:hint="eastAsia"/>
          <w:color w:val="212121"/>
        </w:rPr>
        <w:t>该项目的目标是：</w:t>
      </w:r>
    </w:p>
    <w:p w14:paraId="0E11144F"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加强两个当地配方厂家使用氢氟烯烃（即</w:t>
      </w:r>
      <w:r w:rsidRPr="00CA33E2">
        <w:t xml:space="preserve">, HFO-1233zd(E) </w:t>
      </w:r>
      <w:r w:rsidRPr="00CA33E2">
        <w:rPr>
          <w:rFonts w:hint="eastAsia"/>
        </w:rPr>
        <w:t>和</w:t>
      </w:r>
      <w:r w:rsidRPr="00CA33E2">
        <w:t xml:space="preserve"> HFO</w:t>
      </w:r>
      <w:r w:rsidRPr="00CA33E2">
        <w:noBreakHyphen/>
        <w:t>1336mzz(Z)</w:t>
      </w:r>
      <w:r w:rsidRPr="00CA33E2">
        <w:rPr>
          <w:rFonts w:ascii="SimSun" w:eastAsia="SimSun" w:hAnsi="SimSun" w:cs="SimSun" w:hint="eastAsia"/>
          <w:color w:val="212121"/>
        </w:rPr>
        <w:t>）为</w:t>
      </w:r>
      <w:r w:rsidRPr="00CA33E2">
        <w:t>聚氨酯</w:t>
      </w:r>
      <w:r w:rsidRPr="00CA33E2">
        <w:rPr>
          <w:rFonts w:ascii="SimSun" w:eastAsia="SimSun" w:hAnsi="SimSun" w:cs="SimSun" w:hint="eastAsia"/>
          <w:color w:val="212121"/>
        </w:rPr>
        <w:t>喷涂泡沫塑料行业的中小企业配制、测试和生产预混多元醇的能力</w:t>
      </w:r>
      <w:r w:rsidRPr="00CA33E2">
        <w:rPr>
          <w:rFonts w:hint="eastAsia"/>
          <w:color w:val="212121"/>
        </w:rPr>
        <w:t>；</w:t>
      </w:r>
    </w:p>
    <w:p w14:paraId="4044DFB5"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验证和优化为喷涂泡沫塑料的应用使用氢氟烯烃与二氧化碳共同发泡，以最小的增量运营成本实现同</w:t>
      </w:r>
      <w:r w:rsidRPr="00CA33E2">
        <w:rPr>
          <w:color w:val="212121"/>
        </w:rPr>
        <w:t>HCFC-141b</w:t>
      </w:r>
      <w:r w:rsidRPr="00CA33E2">
        <w:rPr>
          <w:rFonts w:ascii="SimSun" w:eastAsia="SimSun" w:hAnsi="SimSun" w:cs="SimSun" w:hint="eastAsia"/>
          <w:color w:val="212121"/>
        </w:rPr>
        <w:t>类似的热性能，同时（将氢氟烯烃比率优化至</w:t>
      </w:r>
      <w:r w:rsidRPr="00CA33E2">
        <w:rPr>
          <w:color w:val="212121"/>
        </w:rPr>
        <w:t>10</w:t>
      </w:r>
      <w:r w:rsidRPr="00CA33E2">
        <w:rPr>
          <w:rFonts w:ascii="SimSun" w:eastAsia="SimSun" w:hAnsi="SimSun" w:cs="SimSun" w:hint="eastAsia"/>
          <w:color w:val="212121"/>
        </w:rPr>
        <w:t>％）</w:t>
      </w:r>
      <w:r w:rsidRPr="00CA33E2">
        <w:rPr>
          <w:rFonts w:hint="eastAsia"/>
          <w:color w:val="212121"/>
        </w:rPr>
        <w:t>；</w:t>
      </w:r>
      <w:r w:rsidRPr="00CA33E2">
        <w:t xml:space="preserve"> </w:t>
      </w:r>
    </w:p>
    <w:p w14:paraId="2D4707C2"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编制不同氢氟烯烃减量制剂与基于</w:t>
      </w:r>
      <w:r w:rsidRPr="00CA33E2">
        <w:rPr>
          <w:color w:val="212121"/>
        </w:rPr>
        <w:t>HCFC</w:t>
      </w:r>
      <w:r w:rsidRPr="00CA33E2">
        <w:rPr>
          <w:rFonts w:hint="eastAsia"/>
          <w:color w:val="212121"/>
        </w:rPr>
        <w:t>-</w:t>
      </w:r>
      <w:r w:rsidRPr="00CA33E2">
        <w:rPr>
          <w:color w:val="212121"/>
        </w:rPr>
        <w:t>141b</w:t>
      </w:r>
      <w:r w:rsidRPr="00CA33E2">
        <w:rPr>
          <w:rFonts w:ascii="SimSun" w:eastAsia="SimSun" w:hAnsi="SimSun" w:cs="SimSun" w:hint="eastAsia"/>
          <w:color w:val="212121"/>
        </w:rPr>
        <w:t>的制剂相比的成本分析；</w:t>
      </w:r>
      <w:r w:rsidRPr="00CA33E2">
        <w:rPr>
          <w:rFonts w:hint="eastAsia"/>
        </w:rPr>
        <w:t>以及</w:t>
      </w:r>
    </w:p>
    <w:p w14:paraId="190171A0"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向泰国和其他国家配方厂家传播评估结果</w:t>
      </w:r>
      <w:r w:rsidRPr="00CA33E2">
        <w:rPr>
          <w:rFonts w:hint="eastAsia"/>
        </w:rPr>
        <w:t>。</w:t>
      </w:r>
    </w:p>
    <w:p w14:paraId="6770B9ED" w14:textId="77777777" w:rsidR="00DF0D37" w:rsidRPr="00CA33E2" w:rsidRDefault="00DF0D37" w:rsidP="00DF0D37">
      <w:pPr>
        <w:pStyle w:val="Heading1"/>
        <w:rPr>
          <w:lang w:val="en-CA"/>
        </w:rPr>
      </w:pPr>
      <w:r w:rsidRPr="00CA33E2">
        <w:rPr>
          <w:rFonts w:ascii="SimSun" w:eastAsia="SimSun" w:hAnsi="SimSun" w:cs="SimSun" w:hint="eastAsia"/>
          <w:color w:val="212121"/>
        </w:rPr>
        <w:t>该项目在两个配方厂家执行，即曼谷综合贸易有限公司（</w:t>
      </w:r>
      <w:r w:rsidRPr="00CA33E2">
        <w:rPr>
          <w:color w:val="212121"/>
        </w:rPr>
        <w:t>BIT</w:t>
      </w:r>
      <w:r w:rsidRPr="00CA33E2">
        <w:rPr>
          <w:rFonts w:ascii="SimSun" w:eastAsia="SimSun" w:hAnsi="SimSun" w:cs="SimSun" w:hint="eastAsia"/>
          <w:color w:val="212121"/>
        </w:rPr>
        <w:t>）和南城</w:t>
      </w:r>
      <w:r w:rsidRPr="00CA33E2">
        <w:rPr>
          <w:color w:val="212121"/>
        </w:rPr>
        <w:t>Polychem</w:t>
      </w:r>
      <w:r w:rsidRPr="00CA33E2">
        <w:rPr>
          <w:rFonts w:ascii="SimSun" w:eastAsia="SimSun" w:hAnsi="SimSun" w:cs="SimSun" w:hint="eastAsia"/>
          <w:color w:val="212121"/>
        </w:rPr>
        <w:t>有限公司（</w:t>
      </w:r>
      <w:r w:rsidRPr="00CA33E2">
        <w:rPr>
          <w:color w:val="212121"/>
        </w:rPr>
        <w:t>SCP</w:t>
      </w:r>
      <w:r w:rsidRPr="00CA33E2">
        <w:rPr>
          <w:rFonts w:ascii="SimSun" w:eastAsia="SimSun" w:hAnsi="SimSun" w:cs="SimSun" w:hint="eastAsia"/>
          <w:color w:val="212121"/>
        </w:rPr>
        <w:t>），他们向各种</w:t>
      </w:r>
      <w:r w:rsidRPr="00CA33E2">
        <w:t>聚氨酯</w:t>
      </w:r>
      <w:r w:rsidRPr="00CA33E2">
        <w:rPr>
          <w:rFonts w:ascii="SimSun" w:eastAsia="SimSun" w:hAnsi="SimSun" w:cs="SimSun" w:hint="eastAsia"/>
          <w:color w:val="212121"/>
        </w:rPr>
        <w:t>泡沫塑料，包括喷涂泡沫塑料应用的客户提供多元醇（主要使用</w:t>
      </w:r>
      <w:r w:rsidRPr="00CA33E2">
        <w:rPr>
          <w:color w:val="212121"/>
        </w:rPr>
        <w:t>HCFC-141b</w:t>
      </w:r>
      <w:r w:rsidRPr="00CA33E2">
        <w:rPr>
          <w:rFonts w:ascii="SimSun" w:eastAsia="SimSun" w:hAnsi="SimSun" w:cs="SimSun" w:hint="eastAsia"/>
          <w:color w:val="212121"/>
        </w:rPr>
        <w:t>）。</w:t>
      </w:r>
    </w:p>
    <w:p w14:paraId="6A9998C7" w14:textId="77777777" w:rsidR="00DF0D37" w:rsidRPr="00CA33E2" w:rsidRDefault="00DF0D37" w:rsidP="00DF0D37">
      <w:pPr>
        <w:pStyle w:val="Heading1"/>
        <w:rPr>
          <w:lang w:val="en-CA"/>
        </w:rPr>
      </w:pPr>
      <w:r w:rsidRPr="00CA33E2">
        <w:rPr>
          <w:rFonts w:ascii="SimSun" w:eastAsia="SimSun" w:hAnsi="SimSun" w:cs="SimSun" w:hint="eastAsia"/>
          <w:color w:val="212121"/>
        </w:rPr>
        <w:t>世界银行代表泰国政府提交了示范项目的最后报告（作为本文件附件五附后）。示范项目的结论如下：</w:t>
      </w:r>
    </w:p>
    <w:p w14:paraId="218708C6" w14:textId="77777777" w:rsidR="00DF0D37" w:rsidRPr="00CA33E2" w:rsidRDefault="00DF0D37" w:rsidP="00DF0D37">
      <w:pPr>
        <w:pStyle w:val="Heading2"/>
        <w:numPr>
          <w:ilvl w:val="1"/>
          <w:numId w:val="1"/>
        </w:numPr>
        <w:tabs>
          <w:tab w:val="clear" w:pos="557"/>
          <w:tab w:val="num" w:pos="0"/>
        </w:tabs>
        <w:ind w:left="1440"/>
      </w:pPr>
      <w:r w:rsidRPr="00CA33E2">
        <w:rPr>
          <w:color w:val="212121"/>
        </w:rPr>
        <w:t>BIT</w:t>
      </w:r>
      <w:r w:rsidRPr="00CA33E2">
        <w:rPr>
          <w:rFonts w:ascii="SimSun" w:eastAsia="SimSun" w:hAnsi="SimSun" w:cs="SimSun" w:hint="eastAsia"/>
          <w:color w:val="212121"/>
        </w:rPr>
        <w:t>和</w:t>
      </w:r>
      <w:r w:rsidRPr="00CA33E2">
        <w:rPr>
          <w:color w:val="212121"/>
        </w:rPr>
        <w:t>SCP</w:t>
      </w:r>
      <w:r w:rsidRPr="00CA33E2">
        <w:rPr>
          <w:color w:val="212121"/>
        </w:rPr>
        <w:t>对每一种</w:t>
      </w:r>
      <w:r w:rsidRPr="00CA33E2">
        <w:rPr>
          <w:rFonts w:ascii="SimSun" w:eastAsia="SimSun" w:hAnsi="SimSun" w:cs="SimSun" w:hint="eastAsia"/>
          <w:color w:val="212121"/>
        </w:rPr>
        <w:t>氢氟烯烃</w:t>
      </w:r>
      <w:r w:rsidRPr="00CA33E2">
        <w:t>(</w:t>
      </w:r>
      <w:r w:rsidRPr="00CA33E2">
        <w:rPr>
          <w:rFonts w:hint="eastAsia"/>
        </w:rPr>
        <w:t>即分别为</w:t>
      </w:r>
      <w:r w:rsidRPr="00CA33E2">
        <w:t>HFO-1233zd(E</w:t>
      </w:r>
      <w:r w:rsidRPr="00CA33E2">
        <w:rPr>
          <w:rFonts w:hint="eastAsia"/>
        </w:rPr>
        <w:t>)</w:t>
      </w:r>
      <w:r w:rsidRPr="00CA33E2">
        <w:rPr>
          <w:rFonts w:hint="eastAsia"/>
        </w:rPr>
        <w:t>和</w:t>
      </w:r>
      <w:r w:rsidRPr="00CA33E2">
        <w:t>HFO-1336mzz(Z))</w:t>
      </w:r>
      <w:r w:rsidRPr="00CA33E2">
        <w:t>的</w:t>
      </w:r>
      <w:r w:rsidRPr="00CA33E2">
        <w:rPr>
          <w:rFonts w:ascii="SimSun" w:eastAsia="SimSun" w:hAnsi="SimSun" w:cs="SimSun" w:hint="eastAsia"/>
          <w:color w:val="212121"/>
        </w:rPr>
        <w:t>五种和</w:t>
      </w:r>
      <w:r w:rsidRPr="00CA33E2">
        <w:rPr>
          <w:rFonts w:ascii="SimSun" w:eastAsia="SimSun" w:hAnsi="SimSun" w:cs="SimSun" w:hint="eastAsia"/>
          <w:color w:val="212121"/>
        </w:rPr>
        <w:lastRenderedPageBreak/>
        <w:t>两种不同的减量制剂进行评估，并根据反应时间、粘附度和收缩性确定了最终制剂以进行详细评价。表</w:t>
      </w:r>
      <w:r w:rsidRPr="00CA33E2">
        <w:rPr>
          <w:color w:val="212121"/>
        </w:rPr>
        <w:t>12</w:t>
      </w:r>
      <w:r w:rsidRPr="00CA33E2">
        <w:t xml:space="preserve"> </w:t>
      </w:r>
      <w:r w:rsidRPr="00CA33E2">
        <w:rPr>
          <w:rFonts w:ascii="SimSun" w:eastAsia="SimSun" w:hAnsi="SimSun" w:cs="SimSun" w:hint="eastAsia"/>
          <w:color w:val="212121"/>
        </w:rPr>
        <w:t>显示</w:t>
      </w:r>
      <w:r w:rsidRPr="00CA33E2">
        <w:t>BIT and SPC</w:t>
      </w:r>
      <w:r w:rsidRPr="00CA33E2">
        <w:rPr>
          <w:rFonts w:ascii="SimSun" w:eastAsia="SimSun" w:hAnsi="SimSun" w:cs="SimSun" w:hint="eastAsia"/>
          <w:color w:val="212121"/>
        </w:rPr>
        <w:t>用于最终测试的制剂细节，包括添加剂和其他成分：</w:t>
      </w:r>
      <w:r w:rsidRPr="00CA33E2">
        <w:rPr>
          <w:rStyle w:val="FootnoteReference"/>
        </w:rPr>
        <w:footnoteReference w:id="45"/>
      </w:r>
      <w:r w:rsidRPr="00CA33E2">
        <w:rPr>
          <w:rFonts w:ascii="SimSun" w:eastAsia="SimSun" w:hAnsi="SimSun" w:cs="SimSun" w:hint="eastAsia"/>
          <w:color w:val="212121"/>
        </w:rPr>
        <w:t xml:space="preserve"> </w:t>
      </w:r>
    </w:p>
    <w:p w14:paraId="54685EC8" w14:textId="77777777" w:rsidR="00DF0D37" w:rsidRPr="00CA33E2" w:rsidRDefault="00DF0D37" w:rsidP="00DF0D37">
      <w:pPr>
        <w:keepNext/>
        <w:ind w:left="720" w:firstLine="720"/>
        <w:rPr>
          <w:b/>
          <w:lang w:val="en-CA"/>
        </w:rPr>
      </w:pPr>
      <w:r w:rsidRPr="00CA33E2">
        <w:rPr>
          <w:rFonts w:ascii="SimSun" w:eastAsia="SimSun" w:hAnsi="SimSun" w:cs="SimSun" w:hint="eastAsia"/>
          <w:b/>
          <w:color w:val="212121"/>
        </w:rPr>
        <w:t>表</w:t>
      </w:r>
      <w:r w:rsidRPr="00CA33E2">
        <w:rPr>
          <w:b/>
          <w:color w:val="212121"/>
        </w:rPr>
        <w:t>12.</w:t>
      </w:r>
      <w:r w:rsidRPr="00CA33E2">
        <w:rPr>
          <w:rFonts w:ascii="SimSun" w:eastAsia="SimSun" w:hAnsi="SimSun" w:cs="SimSun" w:hint="eastAsia"/>
          <w:b/>
          <w:color w:val="212121"/>
        </w:rPr>
        <w:t>用于评价制剂占总配方的百分比（%）</w:t>
      </w:r>
    </w:p>
    <w:tbl>
      <w:tblPr>
        <w:tblW w:w="4352" w:type="pct"/>
        <w:tblInd w:w="1413" w:type="dxa"/>
        <w:tblLayout w:type="fixed"/>
        <w:tblLook w:val="04A0" w:firstRow="1" w:lastRow="0" w:firstColumn="1" w:lastColumn="0" w:noHBand="0" w:noVBand="1"/>
      </w:tblPr>
      <w:tblGrid>
        <w:gridCol w:w="1288"/>
        <w:gridCol w:w="1144"/>
        <w:gridCol w:w="1146"/>
        <w:gridCol w:w="1331"/>
        <w:gridCol w:w="962"/>
        <w:gridCol w:w="1143"/>
        <w:gridCol w:w="1281"/>
      </w:tblGrid>
      <w:tr w:rsidR="00DF0D37" w:rsidRPr="00CA33E2" w14:paraId="7337EDBA" w14:textId="77777777" w:rsidTr="00A12B32">
        <w:trPr>
          <w:trHeight w:val="290"/>
          <w:tblHeader/>
        </w:trPr>
        <w:tc>
          <w:tcPr>
            <w:tcW w:w="776" w:type="pct"/>
            <w:tcBorders>
              <w:top w:val="single" w:sz="4" w:space="0" w:color="auto"/>
              <w:left w:val="single" w:sz="4" w:space="0" w:color="auto"/>
              <w:bottom w:val="single" w:sz="4" w:space="0" w:color="auto"/>
              <w:right w:val="single" w:sz="4" w:space="0" w:color="auto"/>
            </w:tcBorders>
            <w:noWrap/>
            <w:vAlign w:val="bottom"/>
            <w:hideMark/>
          </w:tcPr>
          <w:p w14:paraId="43090A1B" w14:textId="77777777" w:rsidR="00DF0D37" w:rsidRPr="00CA33E2" w:rsidRDefault="00DF0D37" w:rsidP="00A12B32">
            <w:pPr>
              <w:keepNext/>
              <w:jc w:val="left"/>
              <w:rPr>
                <w:color w:val="000000"/>
                <w:lang w:val="en-CA"/>
              </w:rPr>
            </w:pPr>
          </w:p>
        </w:tc>
        <w:tc>
          <w:tcPr>
            <w:tcW w:w="2182" w:type="pct"/>
            <w:gridSpan w:val="3"/>
            <w:tcBorders>
              <w:top w:val="single" w:sz="4" w:space="0" w:color="auto"/>
              <w:left w:val="nil"/>
              <w:bottom w:val="single" w:sz="4" w:space="0" w:color="auto"/>
              <w:right w:val="single" w:sz="4" w:space="0" w:color="auto"/>
            </w:tcBorders>
            <w:noWrap/>
            <w:vAlign w:val="bottom"/>
            <w:hideMark/>
          </w:tcPr>
          <w:p w14:paraId="4CD5736B" w14:textId="77777777" w:rsidR="00DF0D37" w:rsidRPr="00CA33E2" w:rsidRDefault="00DF0D37" w:rsidP="00A12B32">
            <w:pPr>
              <w:keepNext/>
              <w:jc w:val="center"/>
              <w:rPr>
                <w:b/>
                <w:color w:val="000000"/>
                <w:lang w:val="en-CA" w:eastAsia="en-CA"/>
              </w:rPr>
            </w:pPr>
            <w:r w:rsidRPr="00CA33E2">
              <w:rPr>
                <w:b/>
                <w:color w:val="000000"/>
                <w:lang w:val="en-CA" w:eastAsia="en-CA"/>
              </w:rPr>
              <w:t>BIT</w:t>
            </w:r>
          </w:p>
        </w:tc>
        <w:tc>
          <w:tcPr>
            <w:tcW w:w="2041" w:type="pct"/>
            <w:gridSpan w:val="3"/>
            <w:tcBorders>
              <w:top w:val="single" w:sz="4" w:space="0" w:color="auto"/>
              <w:left w:val="nil"/>
              <w:bottom w:val="single" w:sz="4" w:space="0" w:color="auto"/>
              <w:right w:val="single" w:sz="4" w:space="0" w:color="auto"/>
            </w:tcBorders>
            <w:noWrap/>
            <w:vAlign w:val="bottom"/>
            <w:hideMark/>
          </w:tcPr>
          <w:p w14:paraId="33B99FE5" w14:textId="77777777" w:rsidR="00DF0D37" w:rsidRPr="00CA33E2" w:rsidRDefault="00DF0D37" w:rsidP="00A12B32">
            <w:pPr>
              <w:keepNext/>
              <w:jc w:val="center"/>
              <w:rPr>
                <w:b/>
                <w:color w:val="000000"/>
                <w:lang w:val="en-CA" w:eastAsia="en-CA"/>
              </w:rPr>
            </w:pPr>
            <w:r w:rsidRPr="00CA33E2">
              <w:rPr>
                <w:b/>
                <w:color w:val="000000"/>
                <w:lang w:val="en-CA" w:eastAsia="en-CA"/>
              </w:rPr>
              <w:t>SCP</w:t>
            </w:r>
          </w:p>
        </w:tc>
      </w:tr>
      <w:tr w:rsidR="00DF0D37" w:rsidRPr="00CA33E2" w14:paraId="628C2092" w14:textId="77777777" w:rsidTr="00A12B32">
        <w:trPr>
          <w:trHeight w:val="290"/>
          <w:tblHeader/>
        </w:trPr>
        <w:tc>
          <w:tcPr>
            <w:tcW w:w="776" w:type="pct"/>
            <w:tcBorders>
              <w:top w:val="nil"/>
              <w:left w:val="single" w:sz="4" w:space="0" w:color="auto"/>
              <w:bottom w:val="single" w:sz="4" w:space="0" w:color="auto"/>
              <w:right w:val="single" w:sz="4" w:space="0" w:color="auto"/>
            </w:tcBorders>
            <w:noWrap/>
            <w:vAlign w:val="bottom"/>
            <w:hideMark/>
          </w:tcPr>
          <w:p w14:paraId="43A7FB18" w14:textId="77777777" w:rsidR="00DF0D37" w:rsidRPr="00CA33E2" w:rsidRDefault="00DF0D37" w:rsidP="00A12B32">
            <w:pPr>
              <w:jc w:val="left"/>
              <w:rPr>
                <w:color w:val="000000"/>
                <w:lang w:val="en-CA" w:eastAsia="en-CA"/>
              </w:rPr>
            </w:pPr>
            <w:r w:rsidRPr="00CA33E2">
              <w:rPr>
                <w:rFonts w:hint="eastAsia"/>
                <w:color w:val="000000"/>
                <w:lang w:val="en-CA"/>
              </w:rPr>
              <w:t>详情</w:t>
            </w:r>
          </w:p>
        </w:tc>
        <w:tc>
          <w:tcPr>
            <w:tcW w:w="689" w:type="pct"/>
            <w:tcBorders>
              <w:top w:val="nil"/>
              <w:left w:val="nil"/>
              <w:bottom w:val="single" w:sz="4" w:space="0" w:color="auto"/>
              <w:right w:val="single" w:sz="4" w:space="0" w:color="auto"/>
            </w:tcBorders>
            <w:noWrap/>
            <w:vAlign w:val="bottom"/>
            <w:hideMark/>
          </w:tcPr>
          <w:p w14:paraId="1E58B1BF" w14:textId="77777777" w:rsidR="00DF0D37" w:rsidRPr="00CA33E2" w:rsidRDefault="00DF0D37" w:rsidP="00A12B32">
            <w:pPr>
              <w:jc w:val="left"/>
              <w:rPr>
                <w:color w:val="000000"/>
                <w:lang w:val="en-CA" w:eastAsia="en-CA"/>
              </w:rPr>
            </w:pPr>
            <w:r w:rsidRPr="00CA33E2">
              <w:rPr>
                <w:color w:val="000000"/>
                <w:lang w:val="en-CA" w:eastAsia="en-CA"/>
              </w:rPr>
              <w:t>HCFC-141b</w:t>
            </w:r>
          </w:p>
        </w:tc>
        <w:tc>
          <w:tcPr>
            <w:tcW w:w="691" w:type="pct"/>
            <w:tcBorders>
              <w:top w:val="nil"/>
              <w:left w:val="nil"/>
              <w:bottom w:val="single" w:sz="4" w:space="0" w:color="auto"/>
              <w:right w:val="single" w:sz="4" w:space="0" w:color="auto"/>
            </w:tcBorders>
            <w:noWrap/>
            <w:vAlign w:val="bottom"/>
            <w:hideMark/>
          </w:tcPr>
          <w:p w14:paraId="4BA7A0B0" w14:textId="77777777" w:rsidR="00DF0D37" w:rsidRPr="00CA33E2" w:rsidRDefault="00DF0D37" w:rsidP="00A12B32">
            <w:pPr>
              <w:jc w:val="left"/>
              <w:rPr>
                <w:color w:val="000000"/>
                <w:lang w:val="en-CA" w:eastAsia="en-CA"/>
              </w:rPr>
            </w:pPr>
            <w:r w:rsidRPr="00CA33E2">
              <w:rPr>
                <w:color w:val="000000"/>
                <w:lang w:val="en-CA" w:eastAsia="en-CA"/>
              </w:rPr>
              <w:t>HFO-1233zd(E)</w:t>
            </w:r>
          </w:p>
        </w:tc>
        <w:tc>
          <w:tcPr>
            <w:tcW w:w="802" w:type="pct"/>
            <w:tcBorders>
              <w:top w:val="nil"/>
              <w:left w:val="nil"/>
              <w:bottom w:val="single" w:sz="4" w:space="0" w:color="auto"/>
              <w:right w:val="single" w:sz="4" w:space="0" w:color="auto"/>
            </w:tcBorders>
            <w:noWrap/>
            <w:vAlign w:val="bottom"/>
            <w:hideMark/>
          </w:tcPr>
          <w:p w14:paraId="78CC5188" w14:textId="77777777" w:rsidR="00DF0D37" w:rsidRPr="00CA33E2" w:rsidRDefault="00DF0D37" w:rsidP="00A12B32">
            <w:pPr>
              <w:jc w:val="left"/>
              <w:rPr>
                <w:color w:val="000000"/>
                <w:lang w:val="en-CA" w:eastAsia="en-CA"/>
              </w:rPr>
            </w:pPr>
            <w:r w:rsidRPr="00CA33E2">
              <w:rPr>
                <w:color w:val="000000"/>
                <w:lang w:val="en-CA" w:eastAsia="en-CA"/>
              </w:rPr>
              <w:t>HFO-1336mzz(Z)</w:t>
            </w:r>
          </w:p>
        </w:tc>
        <w:tc>
          <w:tcPr>
            <w:tcW w:w="580" w:type="pct"/>
            <w:tcBorders>
              <w:top w:val="nil"/>
              <w:left w:val="nil"/>
              <w:bottom w:val="single" w:sz="4" w:space="0" w:color="auto"/>
              <w:right w:val="single" w:sz="4" w:space="0" w:color="auto"/>
            </w:tcBorders>
            <w:noWrap/>
            <w:vAlign w:val="bottom"/>
            <w:hideMark/>
          </w:tcPr>
          <w:p w14:paraId="5160C731" w14:textId="77777777" w:rsidR="00DF0D37" w:rsidRPr="00CA33E2" w:rsidRDefault="00DF0D37" w:rsidP="00A12B32">
            <w:pPr>
              <w:jc w:val="left"/>
              <w:rPr>
                <w:color w:val="000000"/>
                <w:lang w:val="en-CA" w:eastAsia="en-CA"/>
              </w:rPr>
            </w:pPr>
            <w:r w:rsidRPr="00CA33E2">
              <w:rPr>
                <w:color w:val="000000"/>
                <w:lang w:val="en-CA" w:eastAsia="en-CA"/>
              </w:rPr>
              <w:t>HCFC-141b</w:t>
            </w:r>
          </w:p>
        </w:tc>
        <w:tc>
          <w:tcPr>
            <w:tcW w:w="689" w:type="pct"/>
            <w:tcBorders>
              <w:top w:val="nil"/>
              <w:left w:val="nil"/>
              <w:bottom w:val="single" w:sz="4" w:space="0" w:color="auto"/>
              <w:right w:val="single" w:sz="4" w:space="0" w:color="auto"/>
            </w:tcBorders>
            <w:noWrap/>
            <w:vAlign w:val="bottom"/>
            <w:hideMark/>
          </w:tcPr>
          <w:p w14:paraId="08C67527" w14:textId="77777777" w:rsidR="00DF0D37" w:rsidRPr="00CA33E2" w:rsidRDefault="00DF0D37" w:rsidP="00A12B32">
            <w:pPr>
              <w:jc w:val="left"/>
              <w:rPr>
                <w:color w:val="000000"/>
                <w:lang w:val="en-CA" w:eastAsia="en-CA"/>
              </w:rPr>
            </w:pPr>
            <w:r w:rsidRPr="00CA33E2">
              <w:rPr>
                <w:color w:val="000000"/>
                <w:lang w:val="en-CA" w:eastAsia="en-CA"/>
              </w:rPr>
              <w:t>HFO-1233zd(E)</w:t>
            </w:r>
          </w:p>
        </w:tc>
        <w:tc>
          <w:tcPr>
            <w:tcW w:w="772" w:type="pct"/>
            <w:tcBorders>
              <w:top w:val="nil"/>
              <w:left w:val="nil"/>
              <w:bottom w:val="single" w:sz="4" w:space="0" w:color="auto"/>
              <w:right w:val="single" w:sz="4" w:space="0" w:color="auto"/>
            </w:tcBorders>
            <w:noWrap/>
            <w:vAlign w:val="bottom"/>
            <w:hideMark/>
          </w:tcPr>
          <w:p w14:paraId="4088FE2F" w14:textId="77777777" w:rsidR="00DF0D37" w:rsidRPr="00CA33E2" w:rsidRDefault="00DF0D37" w:rsidP="00A12B32">
            <w:pPr>
              <w:jc w:val="left"/>
              <w:rPr>
                <w:color w:val="000000"/>
                <w:lang w:val="en-CA" w:eastAsia="en-CA"/>
              </w:rPr>
            </w:pPr>
            <w:r w:rsidRPr="00CA33E2">
              <w:rPr>
                <w:color w:val="000000"/>
                <w:lang w:val="en-CA" w:eastAsia="en-CA"/>
              </w:rPr>
              <w:t>HFO-1336mzz(Z)</w:t>
            </w:r>
          </w:p>
        </w:tc>
      </w:tr>
      <w:tr w:rsidR="00DF0D37" w:rsidRPr="00CA33E2" w14:paraId="4BAD517D" w14:textId="77777777" w:rsidTr="00A12B32">
        <w:trPr>
          <w:trHeight w:val="290"/>
        </w:trPr>
        <w:tc>
          <w:tcPr>
            <w:tcW w:w="776" w:type="pct"/>
            <w:tcBorders>
              <w:top w:val="nil"/>
              <w:left w:val="single" w:sz="4" w:space="0" w:color="auto"/>
              <w:bottom w:val="single" w:sz="4" w:space="0" w:color="auto"/>
              <w:right w:val="single" w:sz="4" w:space="0" w:color="auto"/>
            </w:tcBorders>
            <w:noWrap/>
            <w:vAlign w:val="bottom"/>
            <w:hideMark/>
          </w:tcPr>
          <w:p w14:paraId="34CA7687" w14:textId="77777777" w:rsidR="00DF0D37" w:rsidRPr="00CA33E2" w:rsidRDefault="00DF0D37" w:rsidP="00A12B32">
            <w:pPr>
              <w:jc w:val="left"/>
              <w:rPr>
                <w:color w:val="000000"/>
                <w:lang w:val="en-CA" w:eastAsia="en-CA"/>
              </w:rPr>
            </w:pPr>
            <w:r w:rsidRPr="00CA33E2">
              <w:rPr>
                <w:rFonts w:hint="eastAsia"/>
                <w:color w:val="000000"/>
                <w:lang w:val="en-CA" w:eastAsia="en-CA"/>
              </w:rPr>
              <w:t>多元醇混合物</w:t>
            </w:r>
          </w:p>
        </w:tc>
        <w:tc>
          <w:tcPr>
            <w:tcW w:w="689" w:type="pct"/>
            <w:tcBorders>
              <w:top w:val="nil"/>
              <w:left w:val="nil"/>
              <w:bottom w:val="single" w:sz="4" w:space="0" w:color="auto"/>
              <w:right w:val="single" w:sz="4" w:space="0" w:color="auto"/>
            </w:tcBorders>
            <w:noWrap/>
            <w:hideMark/>
          </w:tcPr>
          <w:p w14:paraId="5631EBB0" w14:textId="77777777" w:rsidR="00DF0D37" w:rsidRPr="00CA33E2" w:rsidRDefault="00DF0D37" w:rsidP="00A12B32">
            <w:pPr>
              <w:jc w:val="right"/>
              <w:rPr>
                <w:color w:val="000000"/>
                <w:lang w:val="en-CA" w:eastAsia="en-CA"/>
              </w:rPr>
            </w:pPr>
            <w:r w:rsidRPr="00CA33E2">
              <w:rPr>
                <w:color w:val="000000"/>
                <w:lang w:val="en-CA" w:eastAsia="en-CA"/>
              </w:rPr>
              <w:t>24.9</w:t>
            </w:r>
          </w:p>
        </w:tc>
        <w:tc>
          <w:tcPr>
            <w:tcW w:w="691" w:type="pct"/>
            <w:tcBorders>
              <w:top w:val="nil"/>
              <w:left w:val="nil"/>
              <w:bottom w:val="single" w:sz="4" w:space="0" w:color="auto"/>
              <w:right w:val="single" w:sz="4" w:space="0" w:color="auto"/>
            </w:tcBorders>
            <w:noWrap/>
            <w:hideMark/>
          </w:tcPr>
          <w:p w14:paraId="542BA630" w14:textId="77777777" w:rsidR="00DF0D37" w:rsidRPr="00CA33E2" w:rsidRDefault="00DF0D37" w:rsidP="00A12B32">
            <w:pPr>
              <w:jc w:val="right"/>
              <w:rPr>
                <w:color w:val="000000"/>
                <w:lang w:val="en-CA" w:eastAsia="en-CA"/>
              </w:rPr>
            </w:pPr>
            <w:r w:rsidRPr="00CA33E2">
              <w:rPr>
                <w:color w:val="000000"/>
                <w:lang w:val="en-CA" w:eastAsia="en-CA"/>
              </w:rPr>
              <w:t>35.7</w:t>
            </w:r>
          </w:p>
        </w:tc>
        <w:tc>
          <w:tcPr>
            <w:tcW w:w="802" w:type="pct"/>
            <w:tcBorders>
              <w:top w:val="nil"/>
              <w:left w:val="nil"/>
              <w:bottom w:val="single" w:sz="4" w:space="0" w:color="auto"/>
              <w:right w:val="single" w:sz="4" w:space="0" w:color="auto"/>
            </w:tcBorders>
            <w:noWrap/>
            <w:hideMark/>
          </w:tcPr>
          <w:p w14:paraId="299364D1" w14:textId="77777777" w:rsidR="00DF0D37" w:rsidRPr="00CA33E2" w:rsidRDefault="00DF0D37" w:rsidP="00A12B32">
            <w:pPr>
              <w:jc w:val="right"/>
              <w:rPr>
                <w:color w:val="000000"/>
                <w:lang w:val="en-CA" w:eastAsia="en-CA"/>
              </w:rPr>
            </w:pPr>
            <w:r w:rsidRPr="00CA33E2">
              <w:rPr>
                <w:color w:val="000000"/>
                <w:lang w:val="en-CA" w:eastAsia="en-CA"/>
              </w:rPr>
              <w:t>35.4</w:t>
            </w:r>
          </w:p>
        </w:tc>
        <w:tc>
          <w:tcPr>
            <w:tcW w:w="580" w:type="pct"/>
            <w:tcBorders>
              <w:top w:val="nil"/>
              <w:left w:val="nil"/>
              <w:bottom w:val="single" w:sz="4" w:space="0" w:color="auto"/>
              <w:right w:val="single" w:sz="4" w:space="0" w:color="auto"/>
            </w:tcBorders>
            <w:noWrap/>
            <w:hideMark/>
          </w:tcPr>
          <w:p w14:paraId="168F768D" w14:textId="77777777" w:rsidR="00DF0D37" w:rsidRPr="00CA33E2" w:rsidRDefault="00DF0D37" w:rsidP="00A12B32">
            <w:pPr>
              <w:jc w:val="right"/>
              <w:rPr>
                <w:color w:val="000000"/>
                <w:lang w:val="en-CA" w:eastAsia="en-CA"/>
              </w:rPr>
            </w:pPr>
            <w:r w:rsidRPr="00CA33E2">
              <w:rPr>
                <w:color w:val="000000"/>
                <w:lang w:val="en-CA" w:eastAsia="en-CA"/>
              </w:rPr>
              <w:t>24.9</w:t>
            </w:r>
          </w:p>
        </w:tc>
        <w:tc>
          <w:tcPr>
            <w:tcW w:w="689" w:type="pct"/>
            <w:tcBorders>
              <w:top w:val="nil"/>
              <w:left w:val="nil"/>
              <w:bottom w:val="single" w:sz="4" w:space="0" w:color="auto"/>
              <w:right w:val="single" w:sz="4" w:space="0" w:color="auto"/>
            </w:tcBorders>
            <w:noWrap/>
            <w:hideMark/>
          </w:tcPr>
          <w:p w14:paraId="18C3C3C9" w14:textId="77777777" w:rsidR="00DF0D37" w:rsidRPr="00CA33E2" w:rsidRDefault="00DF0D37" w:rsidP="00A12B32">
            <w:pPr>
              <w:jc w:val="right"/>
              <w:rPr>
                <w:color w:val="000000"/>
                <w:lang w:val="en-CA" w:eastAsia="en-CA"/>
              </w:rPr>
            </w:pPr>
            <w:r w:rsidRPr="00CA33E2">
              <w:rPr>
                <w:color w:val="000000"/>
                <w:lang w:val="en-CA" w:eastAsia="en-CA"/>
              </w:rPr>
              <w:t>35.7</w:t>
            </w:r>
          </w:p>
        </w:tc>
        <w:tc>
          <w:tcPr>
            <w:tcW w:w="772" w:type="pct"/>
            <w:tcBorders>
              <w:top w:val="nil"/>
              <w:left w:val="nil"/>
              <w:bottom w:val="single" w:sz="4" w:space="0" w:color="auto"/>
              <w:right w:val="single" w:sz="4" w:space="0" w:color="auto"/>
            </w:tcBorders>
            <w:noWrap/>
            <w:hideMark/>
          </w:tcPr>
          <w:p w14:paraId="293AB137" w14:textId="77777777" w:rsidR="00DF0D37" w:rsidRPr="00CA33E2" w:rsidRDefault="00DF0D37" w:rsidP="00A12B32">
            <w:pPr>
              <w:jc w:val="right"/>
              <w:rPr>
                <w:color w:val="000000"/>
                <w:lang w:val="en-CA" w:eastAsia="en-CA"/>
              </w:rPr>
            </w:pPr>
            <w:r w:rsidRPr="00CA33E2">
              <w:rPr>
                <w:color w:val="000000"/>
                <w:lang w:val="en-CA" w:eastAsia="en-CA"/>
              </w:rPr>
              <w:t>35.4</w:t>
            </w:r>
          </w:p>
        </w:tc>
      </w:tr>
      <w:tr w:rsidR="00DF0D37" w:rsidRPr="00CA33E2" w14:paraId="4DCC7364" w14:textId="77777777" w:rsidTr="00A12B32">
        <w:trPr>
          <w:trHeight w:val="290"/>
        </w:trPr>
        <w:tc>
          <w:tcPr>
            <w:tcW w:w="776" w:type="pct"/>
            <w:tcBorders>
              <w:top w:val="nil"/>
              <w:left w:val="single" w:sz="4" w:space="0" w:color="auto"/>
              <w:bottom w:val="single" w:sz="4" w:space="0" w:color="auto"/>
              <w:right w:val="single" w:sz="4" w:space="0" w:color="auto"/>
            </w:tcBorders>
            <w:noWrap/>
            <w:vAlign w:val="bottom"/>
            <w:hideMark/>
          </w:tcPr>
          <w:p w14:paraId="531BFF53" w14:textId="77777777" w:rsidR="00DF0D37" w:rsidRPr="00CA33E2" w:rsidRDefault="00DF0D37" w:rsidP="00A12B32">
            <w:pPr>
              <w:jc w:val="left"/>
              <w:rPr>
                <w:color w:val="000000"/>
                <w:lang w:val="en-CA" w:eastAsia="en-CA"/>
              </w:rPr>
            </w:pPr>
            <w:r w:rsidRPr="00CA33E2">
              <w:rPr>
                <w:rFonts w:hint="eastAsia"/>
                <w:color w:val="000000"/>
                <w:lang w:val="en-CA" w:eastAsia="en-CA"/>
              </w:rPr>
              <w:t>添加剂和催化剂</w:t>
            </w:r>
          </w:p>
        </w:tc>
        <w:tc>
          <w:tcPr>
            <w:tcW w:w="689" w:type="pct"/>
            <w:tcBorders>
              <w:top w:val="nil"/>
              <w:left w:val="nil"/>
              <w:bottom w:val="single" w:sz="4" w:space="0" w:color="auto"/>
              <w:right w:val="single" w:sz="4" w:space="0" w:color="auto"/>
            </w:tcBorders>
            <w:noWrap/>
            <w:hideMark/>
          </w:tcPr>
          <w:p w14:paraId="741F07F6" w14:textId="77777777" w:rsidR="00DF0D37" w:rsidRPr="00CA33E2" w:rsidRDefault="00DF0D37" w:rsidP="00A12B32">
            <w:pPr>
              <w:jc w:val="right"/>
              <w:rPr>
                <w:color w:val="000000"/>
                <w:lang w:val="en-CA" w:eastAsia="en-CA"/>
              </w:rPr>
            </w:pPr>
            <w:r w:rsidRPr="00CA33E2">
              <w:rPr>
                <w:color w:val="000000"/>
                <w:lang w:val="en-CA" w:eastAsia="en-CA"/>
              </w:rPr>
              <w:t>1.3</w:t>
            </w:r>
          </w:p>
        </w:tc>
        <w:tc>
          <w:tcPr>
            <w:tcW w:w="691" w:type="pct"/>
            <w:tcBorders>
              <w:top w:val="nil"/>
              <w:left w:val="nil"/>
              <w:bottom w:val="single" w:sz="4" w:space="0" w:color="auto"/>
              <w:right w:val="single" w:sz="4" w:space="0" w:color="auto"/>
            </w:tcBorders>
            <w:noWrap/>
            <w:hideMark/>
          </w:tcPr>
          <w:p w14:paraId="65816F63" w14:textId="77777777" w:rsidR="00DF0D37" w:rsidRPr="00CA33E2" w:rsidRDefault="00DF0D37" w:rsidP="00A12B32">
            <w:pPr>
              <w:jc w:val="right"/>
              <w:rPr>
                <w:color w:val="000000"/>
                <w:lang w:val="en-CA" w:eastAsia="en-CA"/>
              </w:rPr>
            </w:pPr>
            <w:r w:rsidRPr="00CA33E2">
              <w:rPr>
                <w:color w:val="000000"/>
                <w:lang w:val="en-CA" w:eastAsia="en-CA"/>
              </w:rPr>
              <w:t>4.6</w:t>
            </w:r>
          </w:p>
        </w:tc>
        <w:tc>
          <w:tcPr>
            <w:tcW w:w="802" w:type="pct"/>
            <w:tcBorders>
              <w:top w:val="nil"/>
              <w:left w:val="nil"/>
              <w:bottom w:val="single" w:sz="4" w:space="0" w:color="auto"/>
              <w:right w:val="single" w:sz="4" w:space="0" w:color="auto"/>
            </w:tcBorders>
            <w:noWrap/>
            <w:hideMark/>
          </w:tcPr>
          <w:p w14:paraId="319B0F18" w14:textId="77777777" w:rsidR="00DF0D37" w:rsidRPr="00CA33E2" w:rsidRDefault="00DF0D37" w:rsidP="00A12B32">
            <w:pPr>
              <w:jc w:val="right"/>
              <w:rPr>
                <w:color w:val="000000"/>
                <w:lang w:val="en-CA" w:eastAsia="en-CA"/>
              </w:rPr>
            </w:pPr>
            <w:r w:rsidRPr="00CA33E2">
              <w:rPr>
                <w:color w:val="000000"/>
                <w:lang w:val="en-CA" w:eastAsia="en-CA"/>
              </w:rPr>
              <w:t>5.7</w:t>
            </w:r>
          </w:p>
        </w:tc>
        <w:tc>
          <w:tcPr>
            <w:tcW w:w="580" w:type="pct"/>
            <w:tcBorders>
              <w:top w:val="nil"/>
              <w:left w:val="nil"/>
              <w:bottom w:val="single" w:sz="4" w:space="0" w:color="auto"/>
              <w:right w:val="single" w:sz="4" w:space="0" w:color="auto"/>
            </w:tcBorders>
            <w:noWrap/>
            <w:hideMark/>
          </w:tcPr>
          <w:p w14:paraId="249ED54D" w14:textId="77777777" w:rsidR="00DF0D37" w:rsidRPr="00CA33E2" w:rsidRDefault="00DF0D37" w:rsidP="00A12B32">
            <w:pPr>
              <w:jc w:val="right"/>
              <w:rPr>
                <w:color w:val="000000"/>
                <w:lang w:val="en-CA" w:eastAsia="en-CA"/>
              </w:rPr>
            </w:pPr>
            <w:r w:rsidRPr="00CA33E2">
              <w:rPr>
                <w:color w:val="000000"/>
                <w:lang w:val="en-CA" w:eastAsia="en-CA"/>
              </w:rPr>
              <w:t>1.3</w:t>
            </w:r>
          </w:p>
        </w:tc>
        <w:tc>
          <w:tcPr>
            <w:tcW w:w="689" w:type="pct"/>
            <w:tcBorders>
              <w:top w:val="nil"/>
              <w:left w:val="nil"/>
              <w:bottom w:val="single" w:sz="4" w:space="0" w:color="auto"/>
              <w:right w:val="single" w:sz="4" w:space="0" w:color="auto"/>
            </w:tcBorders>
            <w:noWrap/>
            <w:hideMark/>
          </w:tcPr>
          <w:p w14:paraId="7C69ACAE" w14:textId="77777777" w:rsidR="00DF0D37" w:rsidRPr="00CA33E2" w:rsidRDefault="00DF0D37" w:rsidP="00A12B32">
            <w:pPr>
              <w:jc w:val="right"/>
              <w:rPr>
                <w:color w:val="000000"/>
                <w:lang w:val="en-CA" w:eastAsia="en-CA"/>
              </w:rPr>
            </w:pPr>
            <w:r w:rsidRPr="00CA33E2">
              <w:rPr>
                <w:color w:val="000000"/>
                <w:lang w:val="en-CA" w:eastAsia="en-CA"/>
              </w:rPr>
              <w:t>4.6</w:t>
            </w:r>
          </w:p>
        </w:tc>
        <w:tc>
          <w:tcPr>
            <w:tcW w:w="772" w:type="pct"/>
            <w:tcBorders>
              <w:top w:val="nil"/>
              <w:left w:val="nil"/>
              <w:bottom w:val="single" w:sz="4" w:space="0" w:color="auto"/>
              <w:right w:val="single" w:sz="4" w:space="0" w:color="auto"/>
            </w:tcBorders>
            <w:noWrap/>
            <w:hideMark/>
          </w:tcPr>
          <w:p w14:paraId="7D129AE0" w14:textId="77777777" w:rsidR="00DF0D37" w:rsidRPr="00CA33E2" w:rsidRDefault="00DF0D37" w:rsidP="00A12B32">
            <w:pPr>
              <w:jc w:val="right"/>
              <w:rPr>
                <w:color w:val="000000"/>
                <w:lang w:val="en-CA" w:eastAsia="en-CA"/>
              </w:rPr>
            </w:pPr>
            <w:r w:rsidRPr="00CA33E2">
              <w:rPr>
                <w:color w:val="000000"/>
                <w:lang w:val="en-CA" w:eastAsia="en-CA"/>
              </w:rPr>
              <w:t>5.7</w:t>
            </w:r>
          </w:p>
        </w:tc>
      </w:tr>
      <w:tr w:rsidR="00DF0D37" w:rsidRPr="00CA33E2" w14:paraId="58710476" w14:textId="77777777" w:rsidTr="00A12B32">
        <w:trPr>
          <w:trHeight w:val="290"/>
        </w:trPr>
        <w:tc>
          <w:tcPr>
            <w:tcW w:w="776" w:type="pct"/>
            <w:tcBorders>
              <w:top w:val="nil"/>
              <w:left w:val="single" w:sz="4" w:space="0" w:color="auto"/>
              <w:bottom w:val="single" w:sz="4" w:space="0" w:color="auto"/>
              <w:right w:val="single" w:sz="4" w:space="0" w:color="auto"/>
            </w:tcBorders>
            <w:noWrap/>
            <w:vAlign w:val="bottom"/>
            <w:hideMark/>
          </w:tcPr>
          <w:p w14:paraId="3773B273" w14:textId="77777777" w:rsidR="00DF0D37" w:rsidRPr="00CA33E2" w:rsidRDefault="00DF0D37" w:rsidP="00A12B32">
            <w:pPr>
              <w:jc w:val="left"/>
              <w:rPr>
                <w:color w:val="000000"/>
                <w:lang w:val="en-CA" w:eastAsia="en-CA"/>
              </w:rPr>
            </w:pPr>
            <w:r w:rsidRPr="00CA33E2">
              <w:rPr>
                <w:rFonts w:hint="eastAsia"/>
                <w:color w:val="000000"/>
                <w:lang w:val="en-CA" w:eastAsia="en-CA"/>
              </w:rPr>
              <w:t>其他添加剂</w:t>
            </w:r>
          </w:p>
        </w:tc>
        <w:tc>
          <w:tcPr>
            <w:tcW w:w="689" w:type="pct"/>
            <w:tcBorders>
              <w:top w:val="nil"/>
              <w:left w:val="nil"/>
              <w:bottom w:val="single" w:sz="4" w:space="0" w:color="auto"/>
              <w:right w:val="single" w:sz="4" w:space="0" w:color="auto"/>
            </w:tcBorders>
            <w:noWrap/>
            <w:hideMark/>
          </w:tcPr>
          <w:p w14:paraId="6C91A790" w14:textId="77777777" w:rsidR="00DF0D37" w:rsidRPr="00CA33E2" w:rsidRDefault="00DF0D37" w:rsidP="00A12B32">
            <w:pPr>
              <w:jc w:val="right"/>
              <w:rPr>
                <w:color w:val="000000"/>
                <w:lang w:val="en-CA" w:eastAsia="en-CA"/>
              </w:rPr>
            </w:pPr>
            <w:r w:rsidRPr="00CA33E2">
              <w:rPr>
                <w:color w:val="000000"/>
                <w:lang w:val="en-CA" w:eastAsia="en-CA"/>
              </w:rPr>
              <w:t>6.0</w:t>
            </w:r>
          </w:p>
        </w:tc>
        <w:tc>
          <w:tcPr>
            <w:tcW w:w="691" w:type="pct"/>
            <w:tcBorders>
              <w:top w:val="nil"/>
              <w:left w:val="nil"/>
              <w:bottom w:val="single" w:sz="4" w:space="0" w:color="auto"/>
              <w:right w:val="single" w:sz="4" w:space="0" w:color="auto"/>
            </w:tcBorders>
            <w:noWrap/>
            <w:hideMark/>
          </w:tcPr>
          <w:p w14:paraId="2AD62B96" w14:textId="77777777" w:rsidR="00DF0D37" w:rsidRPr="00CA33E2" w:rsidRDefault="00DF0D37" w:rsidP="00A12B32">
            <w:pPr>
              <w:jc w:val="right"/>
              <w:rPr>
                <w:color w:val="000000"/>
                <w:lang w:val="en-CA" w:eastAsia="en-CA"/>
              </w:rPr>
            </w:pPr>
            <w:r w:rsidRPr="00CA33E2">
              <w:rPr>
                <w:color w:val="000000"/>
                <w:lang w:val="en-CA" w:eastAsia="en-CA"/>
              </w:rPr>
              <w:t>6.7</w:t>
            </w:r>
          </w:p>
        </w:tc>
        <w:tc>
          <w:tcPr>
            <w:tcW w:w="802" w:type="pct"/>
            <w:tcBorders>
              <w:top w:val="nil"/>
              <w:left w:val="nil"/>
              <w:bottom w:val="single" w:sz="4" w:space="0" w:color="auto"/>
              <w:right w:val="single" w:sz="4" w:space="0" w:color="auto"/>
            </w:tcBorders>
            <w:noWrap/>
            <w:hideMark/>
          </w:tcPr>
          <w:p w14:paraId="7552DF19" w14:textId="77777777" w:rsidR="00DF0D37" w:rsidRPr="00CA33E2" w:rsidRDefault="00DF0D37" w:rsidP="00A12B32">
            <w:pPr>
              <w:jc w:val="right"/>
              <w:rPr>
                <w:color w:val="000000"/>
                <w:lang w:val="en-CA" w:eastAsia="en-CA"/>
              </w:rPr>
            </w:pPr>
            <w:r w:rsidRPr="00CA33E2">
              <w:rPr>
                <w:color w:val="000000"/>
                <w:lang w:val="en-CA" w:eastAsia="en-CA"/>
              </w:rPr>
              <w:t>5.4</w:t>
            </w:r>
          </w:p>
        </w:tc>
        <w:tc>
          <w:tcPr>
            <w:tcW w:w="580" w:type="pct"/>
            <w:tcBorders>
              <w:top w:val="nil"/>
              <w:left w:val="nil"/>
              <w:bottom w:val="single" w:sz="4" w:space="0" w:color="auto"/>
              <w:right w:val="single" w:sz="4" w:space="0" w:color="auto"/>
            </w:tcBorders>
            <w:noWrap/>
            <w:hideMark/>
          </w:tcPr>
          <w:p w14:paraId="0745B879" w14:textId="77777777" w:rsidR="00DF0D37" w:rsidRPr="00CA33E2" w:rsidRDefault="00DF0D37" w:rsidP="00A12B32">
            <w:pPr>
              <w:jc w:val="right"/>
              <w:rPr>
                <w:color w:val="000000"/>
                <w:lang w:val="en-CA" w:eastAsia="en-CA"/>
              </w:rPr>
            </w:pPr>
            <w:r w:rsidRPr="00CA33E2">
              <w:rPr>
                <w:color w:val="000000"/>
                <w:lang w:val="en-CA" w:eastAsia="en-CA"/>
              </w:rPr>
              <w:t>6.0</w:t>
            </w:r>
          </w:p>
        </w:tc>
        <w:tc>
          <w:tcPr>
            <w:tcW w:w="689" w:type="pct"/>
            <w:tcBorders>
              <w:top w:val="nil"/>
              <w:left w:val="nil"/>
              <w:bottom w:val="single" w:sz="4" w:space="0" w:color="auto"/>
              <w:right w:val="single" w:sz="4" w:space="0" w:color="auto"/>
            </w:tcBorders>
            <w:noWrap/>
            <w:hideMark/>
          </w:tcPr>
          <w:p w14:paraId="18C2AD23" w14:textId="77777777" w:rsidR="00DF0D37" w:rsidRPr="00CA33E2" w:rsidRDefault="00DF0D37" w:rsidP="00A12B32">
            <w:pPr>
              <w:jc w:val="right"/>
              <w:rPr>
                <w:color w:val="000000"/>
                <w:lang w:val="en-CA" w:eastAsia="en-CA"/>
              </w:rPr>
            </w:pPr>
            <w:r w:rsidRPr="00CA33E2">
              <w:rPr>
                <w:color w:val="000000"/>
                <w:lang w:val="en-CA" w:eastAsia="en-CA"/>
              </w:rPr>
              <w:t>6.7</w:t>
            </w:r>
          </w:p>
        </w:tc>
        <w:tc>
          <w:tcPr>
            <w:tcW w:w="772" w:type="pct"/>
            <w:tcBorders>
              <w:top w:val="nil"/>
              <w:left w:val="nil"/>
              <w:bottom w:val="single" w:sz="4" w:space="0" w:color="auto"/>
              <w:right w:val="single" w:sz="4" w:space="0" w:color="auto"/>
            </w:tcBorders>
            <w:noWrap/>
            <w:hideMark/>
          </w:tcPr>
          <w:p w14:paraId="7F78CD83" w14:textId="77777777" w:rsidR="00DF0D37" w:rsidRPr="00CA33E2" w:rsidRDefault="00DF0D37" w:rsidP="00A12B32">
            <w:pPr>
              <w:jc w:val="right"/>
              <w:rPr>
                <w:color w:val="000000"/>
                <w:lang w:val="en-CA" w:eastAsia="en-CA"/>
              </w:rPr>
            </w:pPr>
            <w:r w:rsidRPr="00CA33E2">
              <w:rPr>
                <w:color w:val="000000"/>
                <w:lang w:val="en-CA" w:eastAsia="en-CA"/>
              </w:rPr>
              <w:t>5.4</w:t>
            </w:r>
          </w:p>
        </w:tc>
      </w:tr>
      <w:tr w:rsidR="00DF0D37" w:rsidRPr="00CA33E2" w14:paraId="4329598B" w14:textId="77777777" w:rsidTr="00A12B32">
        <w:trPr>
          <w:trHeight w:val="290"/>
        </w:trPr>
        <w:tc>
          <w:tcPr>
            <w:tcW w:w="776" w:type="pct"/>
            <w:tcBorders>
              <w:top w:val="nil"/>
              <w:left w:val="single" w:sz="4" w:space="0" w:color="auto"/>
              <w:bottom w:val="single" w:sz="4" w:space="0" w:color="auto"/>
              <w:right w:val="single" w:sz="4" w:space="0" w:color="auto"/>
            </w:tcBorders>
            <w:noWrap/>
            <w:vAlign w:val="bottom"/>
            <w:hideMark/>
          </w:tcPr>
          <w:p w14:paraId="02C51609" w14:textId="77777777" w:rsidR="00DF0D37" w:rsidRPr="00CA33E2" w:rsidRDefault="00DF0D37" w:rsidP="00A12B32">
            <w:pPr>
              <w:jc w:val="left"/>
              <w:rPr>
                <w:color w:val="000000"/>
                <w:lang w:val="en-CA" w:eastAsia="en-CA"/>
              </w:rPr>
            </w:pPr>
            <w:r w:rsidRPr="00CA33E2">
              <w:rPr>
                <w:rFonts w:hint="eastAsia"/>
                <w:color w:val="000000"/>
                <w:lang w:val="en-CA" w:eastAsia="en-CA"/>
              </w:rPr>
              <w:t>发泡剂</w:t>
            </w:r>
          </w:p>
        </w:tc>
        <w:tc>
          <w:tcPr>
            <w:tcW w:w="689" w:type="pct"/>
            <w:tcBorders>
              <w:top w:val="nil"/>
              <w:left w:val="nil"/>
              <w:bottom w:val="single" w:sz="4" w:space="0" w:color="auto"/>
              <w:right w:val="single" w:sz="4" w:space="0" w:color="auto"/>
            </w:tcBorders>
            <w:noWrap/>
            <w:hideMark/>
          </w:tcPr>
          <w:p w14:paraId="5DEB11B6" w14:textId="77777777" w:rsidR="00DF0D37" w:rsidRPr="00CA33E2" w:rsidRDefault="00DF0D37" w:rsidP="00A12B32">
            <w:pPr>
              <w:jc w:val="right"/>
              <w:rPr>
                <w:color w:val="000000"/>
                <w:lang w:val="en-CA" w:eastAsia="en-CA"/>
              </w:rPr>
            </w:pPr>
            <w:r w:rsidRPr="00CA33E2">
              <w:rPr>
                <w:color w:val="000000"/>
                <w:lang w:val="en-CA" w:eastAsia="en-CA"/>
              </w:rPr>
              <w:t>10.0</w:t>
            </w:r>
          </w:p>
        </w:tc>
        <w:tc>
          <w:tcPr>
            <w:tcW w:w="691" w:type="pct"/>
            <w:tcBorders>
              <w:top w:val="nil"/>
              <w:left w:val="nil"/>
              <w:bottom w:val="single" w:sz="4" w:space="0" w:color="auto"/>
              <w:right w:val="single" w:sz="4" w:space="0" w:color="auto"/>
            </w:tcBorders>
            <w:noWrap/>
            <w:hideMark/>
          </w:tcPr>
          <w:p w14:paraId="1E136709" w14:textId="77777777" w:rsidR="00DF0D37" w:rsidRPr="00CA33E2" w:rsidRDefault="00DF0D37" w:rsidP="00A12B32">
            <w:pPr>
              <w:jc w:val="right"/>
              <w:rPr>
                <w:color w:val="000000"/>
                <w:lang w:val="en-CA" w:eastAsia="en-CA"/>
              </w:rPr>
            </w:pPr>
            <w:r w:rsidRPr="00CA33E2">
              <w:rPr>
                <w:color w:val="000000"/>
                <w:lang w:val="en-CA" w:eastAsia="en-CA"/>
              </w:rPr>
              <w:t>4.7</w:t>
            </w:r>
          </w:p>
        </w:tc>
        <w:tc>
          <w:tcPr>
            <w:tcW w:w="802" w:type="pct"/>
            <w:tcBorders>
              <w:top w:val="nil"/>
              <w:left w:val="nil"/>
              <w:bottom w:val="single" w:sz="4" w:space="0" w:color="auto"/>
              <w:right w:val="single" w:sz="4" w:space="0" w:color="auto"/>
            </w:tcBorders>
            <w:noWrap/>
            <w:hideMark/>
          </w:tcPr>
          <w:p w14:paraId="69648EAC" w14:textId="77777777" w:rsidR="00DF0D37" w:rsidRPr="00CA33E2" w:rsidRDefault="00DF0D37" w:rsidP="00A12B32">
            <w:pPr>
              <w:jc w:val="right"/>
              <w:rPr>
                <w:color w:val="000000"/>
                <w:lang w:val="en-CA" w:eastAsia="en-CA"/>
              </w:rPr>
            </w:pPr>
            <w:r w:rsidRPr="00CA33E2">
              <w:rPr>
                <w:color w:val="000000"/>
                <w:lang w:val="en-CA" w:eastAsia="en-CA"/>
              </w:rPr>
              <w:t>4.7</w:t>
            </w:r>
          </w:p>
        </w:tc>
        <w:tc>
          <w:tcPr>
            <w:tcW w:w="580" w:type="pct"/>
            <w:tcBorders>
              <w:top w:val="nil"/>
              <w:left w:val="nil"/>
              <w:bottom w:val="single" w:sz="4" w:space="0" w:color="auto"/>
              <w:right w:val="single" w:sz="4" w:space="0" w:color="auto"/>
            </w:tcBorders>
            <w:noWrap/>
            <w:hideMark/>
          </w:tcPr>
          <w:p w14:paraId="51C2447C" w14:textId="77777777" w:rsidR="00DF0D37" w:rsidRPr="00CA33E2" w:rsidRDefault="00DF0D37" w:rsidP="00A12B32">
            <w:pPr>
              <w:jc w:val="right"/>
              <w:rPr>
                <w:color w:val="000000"/>
                <w:lang w:val="en-CA" w:eastAsia="en-CA"/>
              </w:rPr>
            </w:pPr>
            <w:r w:rsidRPr="00CA33E2">
              <w:rPr>
                <w:color w:val="000000"/>
                <w:lang w:val="en-CA" w:eastAsia="en-CA"/>
              </w:rPr>
              <w:t>10.0</w:t>
            </w:r>
          </w:p>
        </w:tc>
        <w:tc>
          <w:tcPr>
            <w:tcW w:w="689" w:type="pct"/>
            <w:tcBorders>
              <w:top w:val="nil"/>
              <w:left w:val="nil"/>
              <w:bottom w:val="single" w:sz="4" w:space="0" w:color="auto"/>
              <w:right w:val="single" w:sz="4" w:space="0" w:color="auto"/>
            </w:tcBorders>
            <w:noWrap/>
            <w:hideMark/>
          </w:tcPr>
          <w:p w14:paraId="24CA2762" w14:textId="77777777" w:rsidR="00DF0D37" w:rsidRPr="00CA33E2" w:rsidRDefault="00DF0D37" w:rsidP="00A12B32">
            <w:pPr>
              <w:jc w:val="right"/>
              <w:rPr>
                <w:color w:val="000000"/>
                <w:lang w:val="en-CA" w:eastAsia="en-CA"/>
              </w:rPr>
            </w:pPr>
            <w:r w:rsidRPr="00CA33E2">
              <w:rPr>
                <w:color w:val="000000"/>
                <w:lang w:val="en-CA" w:eastAsia="en-CA"/>
              </w:rPr>
              <w:t>4.7</w:t>
            </w:r>
          </w:p>
        </w:tc>
        <w:tc>
          <w:tcPr>
            <w:tcW w:w="772" w:type="pct"/>
            <w:tcBorders>
              <w:top w:val="nil"/>
              <w:left w:val="nil"/>
              <w:bottom w:val="single" w:sz="4" w:space="0" w:color="auto"/>
              <w:right w:val="single" w:sz="4" w:space="0" w:color="auto"/>
            </w:tcBorders>
            <w:noWrap/>
            <w:hideMark/>
          </w:tcPr>
          <w:p w14:paraId="7A55A860" w14:textId="77777777" w:rsidR="00DF0D37" w:rsidRPr="00CA33E2" w:rsidRDefault="00DF0D37" w:rsidP="00A12B32">
            <w:pPr>
              <w:jc w:val="right"/>
              <w:rPr>
                <w:color w:val="000000"/>
                <w:lang w:val="en-CA" w:eastAsia="en-CA"/>
              </w:rPr>
            </w:pPr>
            <w:r w:rsidRPr="00CA33E2">
              <w:rPr>
                <w:color w:val="000000"/>
                <w:lang w:val="en-CA" w:eastAsia="en-CA"/>
              </w:rPr>
              <w:t>4.7</w:t>
            </w:r>
          </w:p>
        </w:tc>
      </w:tr>
      <w:tr w:rsidR="00DF0D37" w:rsidRPr="00CA33E2" w14:paraId="49899C3C" w14:textId="77777777" w:rsidTr="00A12B32">
        <w:trPr>
          <w:trHeight w:val="290"/>
        </w:trPr>
        <w:tc>
          <w:tcPr>
            <w:tcW w:w="776" w:type="pct"/>
            <w:tcBorders>
              <w:top w:val="nil"/>
              <w:left w:val="single" w:sz="4" w:space="0" w:color="auto"/>
              <w:bottom w:val="single" w:sz="4" w:space="0" w:color="auto"/>
              <w:right w:val="single" w:sz="4" w:space="0" w:color="auto"/>
            </w:tcBorders>
            <w:noWrap/>
            <w:vAlign w:val="bottom"/>
            <w:hideMark/>
          </w:tcPr>
          <w:p w14:paraId="245D0E47" w14:textId="77777777" w:rsidR="00DF0D37" w:rsidRPr="00CA33E2" w:rsidRDefault="00DF0D37" w:rsidP="00A12B32">
            <w:pPr>
              <w:jc w:val="left"/>
              <w:rPr>
                <w:color w:val="000000"/>
                <w:lang w:val="en-CA" w:eastAsia="en-CA"/>
              </w:rPr>
            </w:pPr>
            <w:r w:rsidRPr="00CA33E2">
              <w:rPr>
                <w:rFonts w:hint="eastAsia"/>
                <w:color w:val="000000"/>
                <w:lang w:val="en-CA" w:eastAsia="en-CA"/>
              </w:rPr>
              <w:t>异氰酸酯</w:t>
            </w:r>
          </w:p>
        </w:tc>
        <w:tc>
          <w:tcPr>
            <w:tcW w:w="689" w:type="pct"/>
            <w:tcBorders>
              <w:top w:val="nil"/>
              <w:left w:val="nil"/>
              <w:bottom w:val="single" w:sz="4" w:space="0" w:color="auto"/>
              <w:right w:val="single" w:sz="4" w:space="0" w:color="auto"/>
            </w:tcBorders>
            <w:noWrap/>
            <w:hideMark/>
          </w:tcPr>
          <w:p w14:paraId="20F97909" w14:textId="77777777" w:rsidR="00DF0D37" w:rsidRPr="00CA33E2" w:rsidRDefault="00DF0D37" w:rsidP="00A12B32">
            <w:pPr>
              <w:jc w:val="right"/>
              <w:rPr>
                <w:color w:val="000000"/>
                <w:lang w:val="en-CA" w:eastAsia="en-CA"/>
              </w:rPr>
            </w:pPr>
            <w:r w:rsidRPr="00CA33E2">
              <w:rPr>
                <w:color w:val="000000"/>
                <w:lang w:val="en-CA" w:eastAsia="en-CA"/>
              </w:rPr>
              <w:t>57.8</w:t>
            </w:r>
          </w:p>
        </w:tc>
        <w:tc>
          <w:tcPr>
            <w:tcW w:w="691" w:type="pct"/>
            <w:tcBorders>
              <w:top w:val="nil"/>
              <w:left w:val="nil"/>
              <w:bottom w:val="single" w:sz="4" w:space="0" w:color="auto"/>
              <w:right w:val="single" w:sz="4" w:space="0" w:color="auto"/>
            </w:tcBorders>
            <w:noWrap/>
            <w:hideMark/>
          </w:tcPr>
          <w:p w14:paraId="1DA50D70" w14:textId="77777777" w:rsidR="00DF0D37" w:rsidRPr="00CA33E2" w:rsidRDefault="00DF0D37" w:rsidP="00A12B32">
            <w:pPr>
              <w:jc w:val="right"/>
              <w:rPr>
                <w:color w:val="000000"/>
                <w:lang w:val="en-CA" w:eastAsia="en-CA"/>
              </w:rPr>
            </w:pPr>
            <w:r w:rsidRPr="00CA33E2">
              <w:rPr>
                <w:color w:val="000000"/>
                <w:lang w:val="en-CA" w:eastAsia="en-CA"/>
              </w:rPr>
              <w:t>48.3</w:t>
            </w:r>
          </w:p>
        </w:tc>
        <w:tc>
          <w:tcPr>
            <w:tcW w:w="802" w:type="pct"/>
            <w:tcBorders>
              <w:top w:val="nil"/>
              <w:left w:val="nil"/>
              <w:bottom w:val="single" w:sz="4" w:space="0" w:color="auto"/>
              <w:right w:val="single" w:sz="4" w:space="0" w:color="auto"/>
            </w:tcBorders>
            <w:noWrap/>
            <w:hideMark/>
          </w:tcPr>
          <w:p w14:paraId="600139E2" w14:textId="77777777" w:rsidR="00DF0D37" w:rsidRPr="00CA33E2" w:rsidRDefault="00DF0D37" w:rsidP="00A12B32">
            <w:pPr>
              <w:jc w:val="right"/>
              <w:rPr>
                <w:color w:val="000000"/>
                <w:lang w:val="en-CA" w:eastAsia="en-CA"/>
              </w:rPr>
            </w:pPr>
            <w:r w:rsidRPr="00CA33E2">
              <w:rPr>
                <w:color w:val="000000"/>
                <w:lang w:val="en-CA" w:eastAsia="en-CA"/>
              </w:rPr>
              <w:t>48.8</w:t>
            </w:r>
          </w:p>
        </w:tc>
        <w:tc>
          <w:tcPr>
            <w:tcW w:w="580" w:type="pct"/>
            <w:tcBorders>
              <w:top w:val="nil"/>
              <w:left w:val="nil"/>
              <w:bottom w:val="single" w:sz="4" w:space="0" w:color="auto"/>
              <w:right w:val="single" w:sz="4" w:space="0" w:color="auto"/>
            </w:tcBorders>
            <w:noWrap/>
            <w:hideMark/>
          </w:tcPr>
          <w:p w14:paraId="2A1675C9" w14:textId="77777777" w:rsidR="00DF0D37" w:rsidRPr="00CA33E2" w:rsidRDefault="00DF0D37" w:rsidP="00A12B32">
            <w:pPr>
              <w:jc w:val="right"/>
              <w:rPr>
                <w:color w:val="000000"/>
                <w:lang w:val="en-CA" w:eastAsia="en-CA"/>
              </w:rPr>
            </w:pPr>
            <w:r w:rsidRPr="00CA33E2">
              <w:rPr>
                <w:color w:val="000000"/>
                <w:lang w:val="en-CA" w:eastAsia="en-CA"/>
              </w:rPr>
              <w:t>57.8</w:t>
            </w:r>
          </w:p>
        </w:tc>
        <w:tc>
          <w:tcPr>
            <w:tcW w:w="689" w:type="pct"/>
            <w:tcBorders>
              <w:top w:val="nil"/>
              <w:left w:val="nil"/>
              <w:bottom w:val="single" w:sz="4" w:space="0" w:color="auto"/>
              <w:right w:val="single" w:sz="4" w:space="0" w:color="auto"/>
            </w:tcBorders>
            <w:noWrap/>
            <w:hideMark/>
          </w:tcPr>
          <w:p w14:paraId="3AB15BF6" w14:textId="77777777" w:rsidR="00DF0D37" w:rsidRPr="00CA33E2" w:rsidRDefault="00DF0D37" w:rsidP="00A12B32">
            <w:pPr>
              <w:jc w:val="right"/>
              <w:rPr>
                <w:color w:val="000000"/>
                <w:lang w:val="en-CA" w:eastAsia="en-CA"/>
              </w:rPr>
            </w:pPr>
            <w:r w:rsidRPr="00CA33E2">
              <w:rPr>
                <w:color w:val="000000"/>
                <w:lang w:val="en-CA" w:eastAsia="en-CA"/>
              </w:rPr>
              <w:t>48.3</w:t>
            </w:r>
          </w:p>
        </w:tc>
        <w:tc>
          <w:tcPr>
            <w:tcW w:w="772" w:type="pct"/>
            <w:tcBorders>
              <w:top w:val="nil"/>
              <w:left w:val="nil"/>
              <w:bottom w:val="single" w:sz="4" w:space="0" w:color="auto"/>
              <w:right w:val="single" w:sz="4" w:space="0" w:color="auto"/>
            </w:tcBorders>
            <w:noWrap/>
            <w:hideMark/>
          </w:tcPr>
          <w:p w14:paraId="4121D232" w14:textId="77777777" w:rsidR="00DF0D37" w:rsidRPr="00CA33E2" w:rsidRDefault="00DF0D37" w:rsidP="00A12B32">
            <w:pPr>
              <w:jc w:val="right"/>
              <w:rPr>
                <w:color w:val="000000"/>
                <w:lang w:val="en-CA" w:eastAsia="en-CA"/>
              </w:rPr>
            </w:pPr>
            <w:r w:rsidRPr="00CA33E2">
              <w:rPr>
                <w:color w:val="000000"/>
                <w:lang w:val="en-CA" w:eastAsia="en-CA"/>
              </w:rPr>
              <w:t>48.8</w:t>
            </w:r>
          </w:p>
        </w:tc>
      </w:tr>
      <w:tr w:rsidR="00DF0D37" w:rsidRPr="00CA33E2" w14:paraId="6BB2609E" w14:textId="77777777" w:rsidTr="00A12B32">
        <w:trPr>
          <w:trHeight w:val="290"/>
        </w:trPr>
        <w:tc>
          <w:tcPr>
            <w:tcW w:w="776" w:type="pct"/>
            <w:tcBorders>
              <w:top w:val="nil"/>
              <w:left w:val="single" w:sz="4" w:space="0" w:color="auto"/>
              <w:bottom w:val="single" w:sz="4" w:space="0" w:color="auto"/>
              <w:right w:val="single" w:sz="4" w:space="0" w:color="auto"/>
            </w:tcBorders>
            <w:noWrap/>
            <w:vAlign w:val="bottom"/>
            <w:hideMark/>
          </w:tcPr>
          <w:p w14:paraId="3F3B7BFE" w14:textId="77777777" w:rsidR="00DF0D37" w:rsidRPr="00CA33E2" w:rsidRDefault="00DF0D37" w:rsidP="00A12B32">
            <w:pPr>
              <w:jc w:val="left"/>
              <w:rPr>
                <w:color w:val="000000"/>
                <w:lang w:val="en-CA" w:eastAsia="en-CA"/>
              </w:rPr>
            </w:pPr>
            <w:r w:rsidRPr="00CA33E2">
              <w:rPr>
                <w:rFonts w:hint="eastAsia"/>
                <w:color w:val="000000"/>
                <w:lang w:val="en-CA"/>
              </w:rPr>
              <w:t>共计</w:t>
            </w:r>
          </w:p>
        </w:tc>
        <w:tc>
          <w:tcPr>
            <w:tcW w:w="689" w:type="pct"/>
            <w:tcBorders>
              <w:top w:val="nil"/>
              <w:left w:val="nil"/>
              <w:bottom w:val="single" w:sz="4" w:space="0" w:color="auto"/>
              <w:right w:val="single" w:sz="4" w:space="0" w:color="auto"/>
            </w:tcBorders>
            <w:noWrap/>
            <w:hideMark/>
          </w:tcPr>
          <w:p w14:paraId="6810A313" w14:textId="77777777" w:rsidR="00DF0D37" w:rsidRPr="00CA33E2" w:rsidRDefault="00DF0D37" w:rsidP="00A12B32">
            <w:pPr>
              <w:jc w:val="right"/>
              <w:rPr>
                <w:color w:val="000000"/>
                <w:lang w:val="en-CA" w:eastAsia="en-CA"/>
              </w:rPr>
            </w:pPr>
            <w:r w:rsidRPr="00CA33E2">
              <w:rPr>
                <w:color w:val="000000"/>
                <w:lang w:val="en-CA" w:eastAsia="en-CA"/>
              </w:rPr>
              <w:t>100</w:t>
            </w:r>
          </w:p>
        </w:tc>
        <w:tc>
          <w:tcPr>
            <w:tcW w:w="691" w:type="pct"/>
            <w:tcBorders>
              <w:top w:val="nil"/>
              <w:left w:val="nil"/>
              <w:bottom w:val="single" w:sz="4" w:space="0" w:color="auto"/>
              <w:right w:val="single" w:sz="4" w:space="0" w:color="auto"/>
            </w:tcBorders>
            <w:noWrap/>
            <w:hideMark/>
          </w:tcPr>
          <w:p w14:paraId="614D0E01" w14:textId="77777777" w:rsidR="00DF0D37" w:rsidRPr="00CA33E2" w:rsidRDefault="00DF0D37" w:rsidP="00A12B32">
            <w:pPr>
              <w:jc w:val="right"/>
              <w:rPr>
                <w:color w:val="000000"/>
                <w:lang w:val="en-CA" w:eastAsia="en-CA"/>
              </w:rPr>
            </w:pPr>
            <w:r w:rsidRPr="00CA33E2">
              <w:rPr>
                <w:color w:val="000000"/>
                <w:lang w:val="en-CA" w:eastAsia="en-CA"/>
              </w:rPr>
              <w:t>100</w:t>
            </w:r>
          </w:p>
        </w:tc>
        <w:tc>
          <w:tcPr>
            <w:tcW w:w="802" w:type="pct"/>
            <w:tcBorders>
              <w:top w:val="nil"/>
              <w:left w:val="nil"/>
              <w:bottom w:val="single" w:sz="4" w:space="0" w:color="auto"/>
              <w:right w:val="single" w:sz="4" w:space="0" w:color="auto"/>
            </w:tcBorders>
            <w:noWrap/>
            <w:hideMark/>
          </w:tcPr>
          <w:p w14:paraId="641F311A" w14:textId="77777777" w:rsidR="00DF0D37" w:rsidRPr="00CA33E2" w:rsidRDefault="00DF0D37" w:rsidP="00A12B32">
            <w:pPr>
              <w:jc w:val="right"/>
              <w:rPr>
                <w:color w:val="000000"/>
                <w:lang w:val="en-CA" w:eastAsia="en-CA"/>
              </w:rPr>
            </w:pPr>
            <w:r w:rsidRPr="00CA33E2">
              <w:rPr>
                <w:color w:val="000000"/>
                <w:lang w:val="en-CA" w:eastAsia="en-CA"/>
              </w:rPr>
              <w:t>100</w:t>
            </w:r>
          </w:p>
        </w:tc>
        <w:tc>
          <w:tcPr>
            <w:tcW w:w="580" w:type="pct"/>
            <w:tcBorders>
              <w:top w:val="nil"/>
              <w:left w:val="nil"/>
              <w:bottom w:val="single" w:sz="4" w:space="0" w:color="auto"/>
              <w:right w:val="single" w:sz="4" w:space="0" w:color="auto"/>
            </w:tcBorders>
            <w:noWrap/>
            <w:hideMark/>
          </w:tcPr>
          <w:p w14:paraId="1BAB8C23" w14:textId="77777777" w:rsidR="00DF0D37" w:rsidRPr="00CA33E2" w:rsidRDefault="00DF0D37" w:rsidP="00A12B32">
            <w:pPr>
              <w:jc w:val="right"/>
              <w:rPr>
                <w:color w:val="000000"/>
                <w:lang w:val="en-CA" w:eastAsia="en-CA"/>
              </w:rPr>
            </w:pPr>
            <w:r w:rsidRPr="00CA33E2">
              <w:rPr>
                <w:color w:val="000000"/>
                <w:lang w:val="en-CA" w:eastAsia="en-CA"/>
              </w:rPr>
              <w:t>100</w:t>
            </w:r>
          </w:p>
        </w:tc>
        <w:tc>
          <w:tcPr>
            <w:tcW w:w="689" w:type="pct"/>
            <w:tcBorders>
              <w:top w:val="nil"/>
              <w:left w:val="nil"/>
              <w:bottom w:val="single" w:sz="4" w:space="0" w:color="auto"/>
              <w:right w:val="single" w:sz="4" w:space="0" w:color="auto"/>
            </w:tcBorders>
            <w:noWrap/>
            <w:hideMark/>
          </w:tcPr>
          <w:p w14:paraId="1F2BDE74" w14:textId="77777777" w:rsidR="00DF0D37" w:rsidRPr="00CA33E2" w:rsidRDefault="00DF0D37" w:rsidP="00A12B32">
            <w:pPr>
              <w:jc w:val="right"/>
              <w:rPr>
                <w:color w:val="000000"/>
                <w:lang w:val="en-CA" w:eastAsia="en-CA"/>
              </w:rPr>
            </w:pPr>
            <w:r w:rsidRPr="00CA33E2">
              <w:rPr>
                <w:color w:val="000000"/>
                <w:lang w:val="en-CA" w:eastAsia="en-CA"/>
              </w:rPr>
              <w:t>100</w:t>
            </w:r>
          </w:p>
        </w:tc>
        <w:tc>
          <w:tcPr>
            <w:tcW w:w="772" w:type="pct"/>
            <w:tcBorders>
              <w:top w:val="nil"/>
              <w:left w:val="nil"/>
              <w:bottom w:val="single" w:sz="4" w:space="0" w:color="auto"/>
              <w:right w:val="single" w:sz="4" w:space="0" w:color="auto"/>
            </w:tcBorders>
            <w:noWrap/>
            <w:hideMark/>
          </w:tcPr>
          <w:p w14:paraId="7101C368" w14:textId="77777777" w:rsidR="00DF0D37" w:rsidRPr="00CA33E2" w:rsidRDefault="00DF0D37" w:rsidP="00A12B32">
            <w:pPr>
              <w:jc w:val="right"/>
              <w:rPr>
                <w:color w:val="000000"/>
                <w:lang w:val="en-CA" w:eastAsia="en-CA"/>
              </w:rPr>
            </w:pPr>
            <w:r w:rsidRPr="00CA33E2">
              <w:rPr>
                <w:color w:val="000000"/>
                <w:lang w:val="en-CA" w:eastAsia="en-CA"/>
              </w:rPr>
              <w:t>100</w:t>
            </w:r>
          </w:p>
        </w:tc>
      </w:tr>
    </w:tbl>
    <w:p w14:paraId="353186B5" w14:textId="77777777" w:rsidR="00DF0D37" w:rsidRPr="00CA33E2" w:rsidRDefault="00DF0D37" w:rsidP="00DF0D37">
      <w:pPr>
        <w:pStyle w:val="Heading2"/>
        <w:numPr>
          <w:ilvl w:val="0"/>
          <w:numId w:val="0"/>
        </w:numPr>
        <w:spacing w:after="0"/>
        <w:ind w:left="1440"/>
        <w:rPr>
          <w:lang w:val="en-CA"/>
        </w:rPr>
      </w:pPr>
    </w:p>
    <w:p w14:paraId="4809AA97"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喷涂泡沫塑料配方所含</w:t>
      </w:r>
      <w:r w:rsidRPr="00CA33E2">
        <w:rPr>
          <w:rFonts w:hint="eastAsia"/>
          <w:color w:val="212121"/>
        </w:rPr>
        <w:t>氢氟烯烃</w:t>
      </w:r>
      <w:r w:rsidRPr="00CA33E2">
        <w:rPr>
          <w:rFonts w:ascii="SimSun" w:eastAsia="SimSun" w:hAnsi="SimSun" w:cs="SimSun" w:hint="eastAsia"/>
          <w:color w:val="212121"/>
        </w:rPr>
        <w:t>发泡剂，相当于多元醇的</w:t>
      </w:r>
      <w:r w:rsidRPr="00CA33E2">
        <w:rPr>
          <w:color w:val="212121"/>
        </w:rPr>
        <w:t>10</w:t>
      </w:r>
      <w:r w:rsidRPr="00CA33E2">
        <w:rPr>
          <w:rFonts w:ascii="SimSun" w:eastAsia="SimSun" w:hAnsi="SimSun" w:cs="SimSun" w:hint="eastAsia"/>
          <w:color w:val="212121"/>
        </w:rPr>
        <w:t>％，并根据选定的多元醇作出调整，催化剂包能产生泰国喷涂泡沫塑料市场可接受的泡沫塑料性能。虽然</w:t>
      </w:r>
      <w:r w:rsidRPr="00CA33E2">
        <w:rPr>
          <w:lang w:val="en-CA"/>
        </w:rPr>
        <w:t>HFO-1233zd(E)</w:t>
      </w:r>
      <w:r w:rsidRPr="00CA33E2">
        <w:rPr>
          <w:rFonts w:ascii="SimSun" w:eastAsia="SimSun" w:hAnsi="SimSun" w:cs="SimSun" w:hint="eastAsia"/>
          <w:color w:val="212121"/>
        </w:rPr>
        <w:t>制剂在配制中表现出不稳定性，但报告表示稳定性问题可以通过采用新的催化剂包来解决；</w:t>
      </w:r>
    </w:p>
    <w:p w14:paraId="35E23EB8" w14:textId="77777777" w:rsidR="00DF0D37" w:rsidRPr="00CA33E2" w:rsidRDefault="00DF0D37" w:rsidP="00DF0D37">
      <w:pPr>
        <w:pStyle w:val="Heading2"/>
        <w:numPr>
          <w:ilvl w:val="1"/>
          <w:numId w:val="1"/>
        </w:numPr>
        <w:tabs>
          <w:tab w:val="clear" w:pos="557"/>
          <w:tab w:val="num" w:pos="0"/>
        </w:tabs>
        <w:ind w:left="1440"/>
      </w:pPr>
      <w:r w:rsidRPr="00CA33E2">
        <w:rPr>
          <w:rFonts w:ascii="SimSun" w:eastAsia="SimSun" w:hAnsi="SimSun" w:cs="SimSun" w:hint="eastAsia"/>
          <w:color w:val="212121"/>
        </w:rPr>
        <w:t>就粘附性和反应时间而言，用</w:t>
      </w:r>
      <w:r w:rsidRPr="00CA33E2">
        <w:t>HCFC</w:t>
      </w:r>
      <w:r w:rsidRPr="00CA33E2">
        <w:noBreakHyphen/>
        <w:t>141b</w:t>
      </w:r>
      <w:r w:rsidRPr="00CA33E2">
        <w:rPr>
          <w:rFonts w:ascii="SimSun" w:eastAsia="SimSun" w:hAnsi="SimSun" w:cs="SimSun" w:hint="eastAsia"/>
          <w:color w:val="212121"/>
        </w:rPr>
        <w:t>发泡的喷涂泡沫塑料表现出的粘附性能和反应时间市场可接受。由减量</w:t>
      </w:r>
      <w:r w:rsidRPr="00CA33E2">
        <w:rPr>
          <w:rFonts w:hint="eastAsia"/>
          <w:color w:val="212121"/>
        </w:rPr>
        <w:t>氢氟烯烃</w:t>
      </w:r>
      <w:r w:rsidRPr="00CA33E2">
        <w:rPr>
          <w:rFonts w:ascii="SimSun" w:eastAsia="SimSun" w:hAnsi="SimSun" w:cs="SimSun" w:hint="eastAsia"/>
          <w:color w:val="212121"/>
        </w:rPr>
        <w:t>制剂制成的喷涂泡沫塑料的密度略高于基准</w:t>
      </w:r>
      <w:r w:rsidRPr="00CA33E2">
        <w:t>HCFC</w:t>
      </w:r>
      <w:r w:rsidRPr="00CA33E2">
        <w:noBreakHyphen/>
        <w:t>141b</w:t>
      </w:r>
      <w:r w:rsidRPr="00CA33E2">
        <w:rPr>
          <w:rFonts w:ascii="SimSun" w:eastAsia="SimSun" w:hAnsi="SimSun" w:cs="SimSun" w:hint="eastAsia"/>
          <w:color w:val="212121"/>
        </w:rPr>
        <w:t>制剂。还观察到抗压强度略微增加</w:t>
      </w:r>
      <w:r w:rsidRPr="00CA33E2">
        <w:rPr>
          <w:rFonts w:hint="eastAsia"/>
          <w:lang w:val="en-CA"/>
        </w:rPr>
        <w:t>；</w:t>
      </w:r>
    </w:p>
    <w:p w14:paraId="438CE6D8" w14:textId="77777777" w:rsidR="00DF0D37" w:rsidRPr="00CA33E2" w:rsidRDefault="00DF0D37" w:rsidP="00DF0D37">
      <w:pPr>
        <w:pStyle w:val="Heading2"/>
        <w:numPr>
          <w:ilvl w:val="1"/>
          <w:numId w:val="1"/>
        </w:numPr>
        <w:tabs>
          <w:tab w:val="clear" w:pos="557"/>
          <w:tab w:val="num" w:pos="0"/>
        </w:tabs>
        <w:ind w:left="1440"/>
      </w:pPr>
      <w:r w:rsidRPr="00CA33E2">
        <w:rPr>
          <w:rFonts w:ascii="SimSun" w:eastAsia="SimSun" w:hAnsi="SimSun" w:cs="SimSun" w:hint="eastAsia"/>
          <w:color w:val="212121"/>
        </w:rPr>
        <w:t>减量</w:t>
      </w:r>
      <w:r w:rsidRPr="00CA33E2">
        <w:t>HCFC</w:t>
      </w:r>
      <w:r w:rsidRPr="00CA33E2">
        <w:noBreakHyphen/>
        <w:t>141b</w:t>
      </w:r>
      <w:r w:rsidRPr="00CA33E2">
        <w:t>制剂</w:t>
      </w:r>
      <w:r w:rsidRPr="00CA33E2">
        <w:rPr>
          <w:rFonts w:ascii="SimSun" w:eastAsia="SimSun" w:hAnsi="SimSun" w:cs="SimSun" w:hint="eastAsia"/>
          <w:color w:val="212121"/>
        </w:rPr>
        <w:t>的初始</w:t>
      </w:r>
      <w:r w:rsidRPr="00CA33E2">
        <w:rPr>
          <w:color w:val="212121"/>
        </w:rPr>
        <w:t>K</w:t>
      </w:r>
      <w:r w:rsidRPr="00CA33E2">
        <w:rPr>
          <w:rFonts w:ascii="SimSun" w:eastAsia="SimSun" w:hAnsi="SimSun" w:cs="SimSun" w:hint="eastAsia"/>
          <w:color w:val="212121"/>
        </w:rPr>
        <w:t>因子高于</w:t>
      </w:r>
      <w:r w:rsidRPr="00CA33E2">
        <w:t>HCFC</w:t>
      </w:r>
      <w:r w:rsidRPr="00CA33E2">
        <w:noBreakHyphen/>
        <w:t>141b</w:t>
      </w:r>
      <w:r w:rsidRPr="00CA33E2">
        <w:t>制剂</w:t>
      </w:r>
      <w:r w:rsidRPr="00CA33E2">
        <w:rPr>
          <w:rFonts w:ascii="SimSun" w:eastAsia="SimSun" w:hAnsi="SimSun" w:cs="SimSun" w:hint="eastAsia"/>
          <w:color w:val="212121"/>
        </w:rPr>
        <w:t>。</w:t>
      </w:r>
      <w:r w:rsidRPr="00CA33E2">
        <w:t>氢氟烯烃发泡的</w:t>
      </w:r>
      <w:r w:rsidRPr="00CA33E2">
        <w:rPr>
          <w:rFonts w:ascii="SimSun" w:eastAsia="SimSun" w:hAnsi="SimSun" w:cs="SimSun" w:hint="eastAsia"/>
          <w:color w:val="212121"/>
        </w:rPr>
        <w:t>泡沫塑料的所有性能随时间推移都相当稳定。报告还指出，增加的</w:t>
      </w:r>
      <w:r w:rsidRPr="00CA33E2">
        <w:rPr>
          <w:color w:val="212121"/>
        </w:rPr>
        <w:t>K</w:t>
      </w:r>
      <w:r w:rsidRPr="00CA33E2">
        <w:rPr>
          <w:rFonts w:ascii="SimSun" w:eastAsia="SimSun" w:hAnsi="SimSun" w:cs="SimSun" w:hint="eastAsia"/>
          <w:color w:val="212121"/>
        </w:rPr>
        <w:t>因子在泰国市场可接受范围内；</w:t>
      </w:r>
    </w:p>
    <w:p w14:paraId="0F80C9AF" w14:textId="77777777" w:rsidR="00DF0D37" w:rsidRPr="00CA33E2" w:rsidRDefault="00DF0D37" w:rsidP="00DF0D37">
      <w:pPr>
        <w:pStyle w:val="Heading2"/>
        <w:numPr>
          <w:ilvl w:val="1"/>
          <w:numId w:val="1"/>
        </w:numPr>
        <w:tabs>
          <w:tab w:val="clear" w:pos="557"/>
          <w:tab w:val="num" w:pos="0"/>
        </w:tabs>
        <w:ind w:left="1440"/>
      </w:pPr>
      <w:r w:rsidRPr="00CA33E2">
        <w:rPr>
          <w:rFonts w:ascii="SimSun" w:eastAsia="SimSun" w:hAnsi="SimSun" w:cs="SimSun" w:hint="eastAsia"/>
          <w:color w:val="212121"/>
        </w:rPr>
        <w:t>两种氢氟烯烃制剂均通过了</w:t>
      </w:r>
      <w:r w:rsidRPr="00CA33E2">
        <w:rPr>
          <w:color w:val="212121"/>
        </w:rPr>
        <w:t>使用</w:t>
      </w:r>
      <w:r w:rsidRPr="00CA33E2">
        <w:rPr>
          <w:color w:val="212121"/>
        </w:rPr>
        <w:t>ASTM</w:t>
      </w:r>
      <w:r w:rsidRPr="00CA33E2">
        <w:rPr>
          <w:rFonts w:hint="eastAsia"/>
          <w:color w:val="212121"/>
        </w:rPr>
        <w:t xml:space="preserve"> </w:t>
      </w:r>
      <w:r w:rsidRPr="00CA33E2">
        <w:rPr>
          <w:rStyle w:val="FootnoteReference"/>
        </w:rPr>
        <w:footnoteReference w:id="46"/>
      </w:r>
      <w:r w:rsidRPr="00CA33E2">
        <w:t xml:space="preserve"> </w:t>
      </w:r>
      <w:r w:rsidRPr="00CA33E2">
        <w:rPr>
          <w:color w:val="212121"/>
        </w:rPr>
        <w:t>- 568</w:t>
      </w:r>
      <w:r w:rsidRPr="00CA33E2">
        <w:rPr>
          <w:rFonts w:ascii="SimSun" w:eastAsia="SimSun" w:hAnsi="SimSun" w:cs="SimSun" w:hint="eastAsia"/>
          <w:color w:val="212121"/>
        </w:rPr>
        <w:t>和</w:t>
      </w:r>
      <w:r w:rsidRPr="00CA33E2">
        <w:rPr>
          <w:color w:val="212121"/>
        </w:rPr>
        <w:t>635</w:t>
      </w:r>
      <w:r w:rsidRPr="00CA33E2">
        <w:rPr>
          <w:rFonts w:ascii="SimSun" w:eastAsia="SimSun" w:hAnsi="SimSun" w:cs="SimSun" w:hint="eastAsia"/>
          <w:color w:val="212121"/>
        </w:rPr>
        <w:t>的防火性能测试；</w:t>
      </w:r>
    </w:p>
    <w:p w14:paraId="5AC5F08D"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在高达</w:t>
      </w:r>
      <w:r w:rsidRPr="00CA33E2">
        <w:rPr>
          <w:color w:val="212121"/>
        </w:rPr>
        <w:t>35°C</w:t>
      </w:r>
      <w:r w:rsidRPr="00CA33E2">
        <w:rPr>
          <w:rFonts w:ascii="SimSun" w:eastAsia="SimSun" w:hAnsi="SimSun" w:cs="SimSun" w:hint="eastAsia"/>
          <w:color w:val="212121"/>
        </w:rPr>
        <w:t>以上的炎热夏季气候条件下，基于</w:t>
      </w:r>
      <w:r w:rsidRPr="00CA33E2">
        <w:rPr>
          <w:lang w:val="en-CA"/>
        </w:rPr>
        <w:t>HFO-1233zd(E</w:t>
      </w:r>
      <w:r w:rsidRPr="00CA33E2">
        <w:rPr>
          <w:rFonts w:hint="eastAsia"/>
          <w:lang w:val="en-CA"/>
        </w:rPr>
        <w:t>)</w:t>
      </w:r>
      <w:r w:rsidRPr="00CA33E2">
        <w:rPr>
          <w:rFonts w:ascii="SimSun" w:eastAsia="SimSun" w:hAnsi="SimSun" w:cs="SimSun" w:hint="eastAsia"/>
          <w:color w:val="212121"/>
        </w:rPr>
        <w:t>的配方可能需要可冷却配制的多元醇储存物的储存条件；</w:t>
      </w:r>
    </w:p>
    <w:p w14:paraId="76AA30FA"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根据制剂，减量氢氟烯烃制剂（即</w:t>
      </w:r>
      <w:r w:rsidRPr="00CA33E2">
        <w:rPr>
          <w:lang w:val="en-CA"/>
        </w:rPr>
        <w:t xml:space="preserve">HFO-1233zd(E) </w:t>
      </w:r>
      <w:r w:rsidRPr="00CA33E2">
        <w:rPr>
          <w:lang w:val="en-CA"/>
        </w:rPr>
        <w:t>和</w:t>
      </w:r>
      <w:r w:rsidRPr="00CA33E2">
        <w:rPr>
          <w:lang w:val="en-CA"/>
        </w:rPr>
        <w:t xml:space="preserve"> HFO-1336mzz(Z)</w:t>
      </w:r>
      <w:r w:rsidRPr="00CA33E2">
        <w:rPr>
          <w:rFonts w:ascii="SimSun" w:eastAsia="SimSun" w:hAnsi="SimSun" w:cs="SimSun" w:hint="eastAsia"/>
          <w:color w:val="212121"/>
        </w:rPr>
        <w:t>）的价格分别</w:t>
      </w:r>
      <w:r w:rsidRPr="00CA33E2">
        <w:rPr>
          <w:rFonts w:ascii="SimSun" w:eastAsia="SimSun" w:hAnsi="SimSun" w:cs="SimSun" w:hint="eastAsia"/>
          <w:color w:val="212121"/>
        </w:rPr>
        <w:lastRenderedPageBreak/>
        <w:t>比</w:t>
      </w:r>
      <w:r w:rsidRPr="00CA33E2">
        <w:rPr>
          <w:color w:val="212121"/>
        </w:rPr>
        <w:t>BIT</w:t>
      </w:r>
      <w:r w:rsidRPr="00CA33E2">
        <w:rPr>
          <w:color w:val="212121"/>
        </w:rPr>
        <w:t>公司</w:t>
      </w:r>
      <w:r w:rsidRPr="00CA33E2">
        <w:rPr>
          <w:rFonts w:ascii="SimSun" w:eastAsia="SimSun" w:hAnsi="SimSun" w:cs="SimSun" w:hint="eastAsia"/>
          <w:color w:val="212121"/>
        </w:rPr>
        <w:t>的</w:t>
      </w:r>
      <w:r w:rsidRPr="00CA33E2">
        <w:rPr>
          <w:color w:val="212121"/>
        </w:rPr>
        <w:t>HCFC-141b</w:t>
      </w:r>
      <w:r w:rsidRPr="00CA33E2">
        <w:rPr>
          <w:rFonts w:ascii="SimSun" w:eastAsia="SimSun" w:hAnsi="SimSun" w:cs="SimSun" w:hint="eastAsia"/>
          <w:color w:val="212121"/>
        </w:rPr>
        <w:t>制剂高约</w:t>
      </w:r>
      <w:r w:rsidRPr="00CA33E2">
        <w:rPr>
          <w:color w:val="212121"/>
        </w:rPr>
        <w:t>22</w:t>
      </w:r>
      <w:r w:rsidRPr="00CA33E2">
        <w:rPr>
          <w:rFonts w:ascii="SimSun" w:eastAsia="SimSun" w:hAnsi="SimSun" w:cs="SimSun" w:hint="eastAsia"/>
          <w:color w:val="212121"/>
        </w:rPr>
        <w:t>％至</w:t>
      </w:r>
      <w:r w:rsidRPr="00CA33E2">
        <w:rPr>
          <w:color w:val="212121"/>
        </w:rPr>
        <w:t>38</w:t>
      </w:r>
      <w:r w:rsidRPr="00CA33E2">
        <w:rPr>
          <w:rFonts w:ascii="SimSun" w:eastAsia="SimSun" w:hAnsi="SimSun" w:cs="SimSun" w:hint="eastAsia"/>
          <w:color w:val="212121"/>
        </w:rPr>
        <w:t>％</w:t>
      </w:r>
      <w:r w:rsidRPr="00CA33E2">
        <w:rPr>
          <w:color w:val="212121"/>
        </w:rPr>
        <w:t xml:space="preserve"> </w:t>
      </w:r>
      <w:r w:rsidRPr="00CA33E2">
        <w:rPr>
          <w:rFonts w:ascii="SimSun" w:eastAsia="SimSun" w:hAnsi="SimSun" w:cs="SimSun" w:hint="eastAsia"/>
          <w:color w:val="212121"/>
        </w:rPr>
        <w:t>，比</w:t>
      </w:r>
      <w:r w:rsidRPr="00CA33E2">
        <w:rPr>
          <w:color w:val="212121"/>
        </w:rPr>
        <w:t>SCP</w:t>
      </w:r>
      <w:r w:rsidRPr="00CA33E2">
        <w:rPr>
          <w:color w:val="212121"/>
        </w:rPr>
        <w:t>公司</w:t>
      </w:r>
      <w:r w:rsidRPr="00CA33E2">
        <w:rPr>
          <w:rFonts w:ascii="SimSun" w:eastAsia="SimSun" w:hAnsi="SimSun" w:cs="SimSun" w:hint="eastAsia"/>
          <w:color w:val="212121"/>
        </w:rPr>
        <w:t>则分别高于</w:t>
      </w:r>
      <w:r w:rsidRPr="00CA33E2">
        <w:rPr>
          <w:color w:val="212121"/>
        </w:rPr>
        <w:t>HCFC-141b</w:t>
      </w:r>
      <w:r w:rsidRPr="00CA33E2">
        <w:rPr>
          <w:rFonts w:ascii="SimSun" w:eastAsia="SimSun" w:hAnsi="SimSun" w:cs="SimSun" w:hint="eastAsia"/>
          <w:color w:val="212121"/>
        </w:rPr>
        <w:t>制剂的</w:t>
      </w:r>
      <w:r w:rsidRPr="00CA33E2">
        <w:rPr>
          <w:color w:val="212121"/>
        </w:rPr>
        <w:t>42</w:t>
      </w:r>
      <w:r w:rsidRPr="00CA33E2">
        <w:rPr>
          <w:rFonts w:ascii="SimSun" w:eastAsia="SimSun" w:hAnsi="SimSun" w:cs="SimSun" w:hint="eastAsia"/>
          <w:color w:val="212121"/>
        </w:rPr>
        <w:t>％至</w:t>
      </w:r>
      <w:r w:rsidRPr="00CA33E2">
        <w:rPr>
          <w:color w:val="212121"/>
        </w:rPr>
        <w:t>46</w:t>
      </w:r>
      <w:r w:rsidRPr="00CA33E2">
        <w:rPr>
          <w:rFonts w:ascii="SimSun" w:eastAsia="SimSun" w:hAnsi="SimSun" w:cs="SimSun" w:hint="eastAsia"/>
          <w:color w:val="212121"/>
        </w:rPr>
        <w:t>％。在</w:t>
      </w:r>
      <w:r w:rsidRPr="00CA33E2">
        <w:rPr>
          <w:color w:val="212121"/>
        </w:rPr>
        <w:t>BIT</w:t>
      </w:r>
      <w:r w:rsidRPr="00CA33E2">
        <w:rPr>
          <w:color w:val="212121"/>
        </w:rPr>
        <w:t>公司</w:t>
      </w:r>
      <w:r w:rsidRPr="00CA33E2">
        <w:rPr>
          <w:rFonts w:ascii="SimSun" w:eastAsia="SimSun" w:hAnsi="SimSun" w:cs="SimSun" w:hint="eastAsia"/>
          <w:color w:val="212121"/>
        </w:rPr>
        <w:t>，基于</w:t>
      </w:r>
      <w:r w:rsidRPr="00CA33E2">
        <w:rPr>
          <w:color w:val="212121"/>
        </w:rPr>
        <w:t>HCFC-141b</w:t>
      </w:r>
      <w:r w:rsidRPr="00CA33E2">
        <w:rPr>
          <w:rFonts w:ascii="SimSun" w:eastAsia="SimSun" w:hAnsi="SimSun" w:cs="SimSun" w:hint="eastAsia"/>
          <w:color w:val="212121"/>
        </w:rPr>
        <w:t>的配方为</w:t>
      </w:r>
      <w:r w:rsidRPr="00CA33E2">
        <w:rPr>
          <w:color w:val="212121"/>
        </w:rPr>
        <w:t>1.93</w:t>
      </w:r>
      <w:r w:rsidRPr="00CA33E2">
        <w:rPr>
          <w:rFonts w:ascii="SimSun" w:eastAsia="SimSun" w:hAnsi="SimSun" w:cs="SimSun" w:hint="eastAsia"/>
          <w:color w:val="212121"/>
        </w:rPr>
        <w:t>美元</w:t>
      </w:r>
      <w:r w:rsidRPr="00CA33E2">
        <w:rPr>
          <w:color w:val="212121"/>
        </w:rPr>
        <w:t xml:space="preserve">/ </w:t>
      </w:r>
      <w:r w:rsidRPr="00CA33E2">
        <w:rPr>
          <w:rFonts w:hint="eastAsia"/>
          <w:color w:val="212121"/>
        </w:rPr>
        <w:t>千克</w:t>
      </w:r>
      <w:r w:rsidRPr="00CA33E2">
        <w:rPr>
          <w:rFonts w:ascii="SimSun" w:eastAsia="SimSun" w:hAnsi="SimSun" w:cs="SimSun" w:hint="eastAsia"/>
          <w:color w:val="212121"/>
        </w:rPr>
        <w:t>，在</w:t>
      </w:r>
      <w:r w:rsidRPr="00CA33E2">
        <w:rPr>
          <w:color w:val="212121"/>
        </w:rPr>
        <w:t>SCP</w:t>
      </w:r>
      <w:r w:rsidRPr="00CA33E2">
        <w:rPr>
          <w:color w:val="212121"/>
        </w:rPr>
        <w:t>公司则</w:t>
      </w:r>
      <w:r w:rsidRPr="00CA33E2">
        <w:rPr>
          <w:rFonts w:ascii="SimSun" w:eastAsia="SimSun" w:hAnsi="SimSun" w:cs="SimSun" w:hint="eastAsia"/>
          <w:color w:val="212121"/>
        </w:rPr>
        <w:t>为</w:t>
      </w:r>
      <w:r w:rsidRPr="00CA33E2">
        <w:rPr>
          <w:color w:val="212121"/>
        </w:rPr>
        <w:t>2.15</w:t>
      </w:r>
      <w:r w:rsidRPr="00CA33E2">
        <w:rPr>
          <w:rFonts w:ascii="SimSun" w:eastAsia="SimSun" w:hAnsi="SimSun" w:cs="SimSun" w:hint="eastAsia"/>
          <w:color w:val="212121"/>
        </w:rPr>
        <w:t>美元</w:t>
      </w:r>
      <w:r w:rsidRPr="00CA33E2">
        <w:rPr>
          <w:color w:val="212121"/>
        </w:rPr>
        <w:t xml:space="preserve">/ </w:t>
      </w:r>
      <w:r w:rsidRPr="00CA33E2">
        <w:rPr>
          <w:color w:val="212121"/>
        </w:rPr>
        <w:t>千克</w:t>
      </w:r>
      <w:r w:rsidRPr="00CA33E2">
        <w:rPr>
          <w:rFonts w:ascii="SimSun" w:eastAsia="SimSun" w:hAnsi="SimSun" w:cs="SimSun" w:hint="eastAsia"/>
          <w:color w:val="212121"/>
        </w:rPr>
        <w:t>，即基于</w:t>
      </w:r>
      <w:r w:rsidRPr="00CA33E2">
        <w:rPr>
          <w:rFonts w:hint="eastAsia"/>
          <w:color w:val="212121"/>
        </w:rPr>
        <w:t>氢氟烯烃</w:t>
      </w:r>
      <w:r w:rsidRPr="00CA33E2">
        <w:rPr>
          <w:rFonts w:ascii="SimSun" w:eastAsia="SimSun" w:hAnsi="SimSun" w:cs="SimSun" w:hint="eastAsia"/>
          <w:color w:val="212121"/>
        </w:rPr>
        <w:t>的</w:t>
      </w:r>
      <w:r w:rsidRPr="00CA33E2">
        <w:rPr>
          <w:color w:val="212121"/>
        </w:rPr>
        <w:t>SCP</w:t>
      </w:r>
      <w:r w:rsidRPr="00CA33E2">
        <w:rPr>
          <w:color w:val="212121"/>
        </w:rPr>
        <w:t>公司</w:t>
      </w:r>
      <w:r w:rsidRPr="00CA33E2">
        <w:rPr>
          <w:rFonts w:ascii="SimSun" w:eastAsia="SimSun" w:hAnsi="SimSun" w:cs="SimSun" w:hint="eastAsia"/>
          <w:color w:val="212121"/>
        </w:rPr>
        <w:t>制剂的价格上涨百分比仅比</w:t>
      </w:r>
      <w:r w:rsidRPr="00CA33E2">
        <w:rPr>
          <w:color w:val="212121"/>
        </w:rPr>
        <w:t>BIT</w:t>
      </w:r>
      <w:r w:rsidRPr="00CA33E2">
        <w:rPr>
          <w:color w:val="212121"/>
        </w:rPr>
        <w:t>公司</w:t>
      </w:r>
      <w:r w:rsidRPr="00CA33E2">
        <w:rPr>
          <w:rFonts w:ascii="SimSun" w:eastAsia="SimSun" w:hAnsi="SimSun" w:cs="SimSun" w:hint="eastAsia"/>
          <w:color w:val="212121"/>
        </w:rPr>
        <w:t>高出约</w:t>
      </w:r>
      <w:r w:rsidRPr="00CA33E2">
        <w:rPr>
          <w:color w:val="212121"/>
        </w:rPr>
        <w:t>5</w:t>
      </w:r>
      <w:r w:rsidRPr="00CA33E2">
        <w:rPr>
          <w:rFonts w:ascii="SimSun" w:eastAsia="SimSun" w:hAnsi="SimSun" w:cs="SimSun" w:hint="eastAsia"/>
          <w:color w:val="212121"/>
        </w:rPr>
        <w:t>％</w:t>
      </w:r>
      <w:r w:rsidRPr="00CA33E2">
        <w:rPr>
          <w:rFonts w:hint="eastAsia"/>
          <w:color w:val="212121"/>
        </w:rPr>
        <w:t>；</w:t>
      </w:r>
    </w:p>
    <w:p w14:paraId="7A25EC44" w14:textId="77777777" w:rsidR="00DF0D37" w:rsidRPr="00CA33E2" w:rsidRDefault="00DF0D37" w:rsidP="00DF0D37">
      <w:pPr>
        <w:pStyle w:val="Heading2"/>
        <w:numPr>
          <w:ilvl w:val="1"/>
          <w:numId w:val="1"/>
        </w:numPr>
        <w:tabs>
          <w:tab w:val="clear" w:pos="557"/>
          <w:tab w:val="num" w:pos="0"/>
        </w:tabs>
        <w:ind w:left="1440"/>
        <w:rPr>
          <w:lang w:val="en-CA"/>
        </w:rPr>
      </w:pPr>
      <w:r w:rsidRPr="00CA33E2">
        <w:rPr>
          <w:rFonts w:ascii="SimSun" w:eastAsia="SimSun" w:hAnsi="SimSun" w:cs="SimSun" w:hint="eastAsia"/>
          <w:color w:val="212121"/>
        </w:rPr>
        <w:t>参与示范的下游喷涂泡沫塑料用户对制剂在加工时间、粘附性能和与喷涂泡沫塑料相关的其他物理性质方面的整体性能感到满意。</w:t>
      </w:r>
    </w:p>
    <w:p w14:paraId="1BE5D9E0" w14:textId="77777777" w:rsidR="00DF0D37" w:rsidRPr="00CA33E2" w:rsidRDefault="00DF0D37" w:rsidP="00DF0D37">
      <w:pPr>
        <w:pStyle w:val="Heading1"/>
        <w:rPr>
          <w:lang w:val="en-CA"/>
        </w:rPr>
      </w:pPr>
      <w:r w:rsidRPr="00CA33E2">
        <w:rPr>
          <w:rFonts w:ascii="SimSun" w:eastAsia="SimSun" w:hAnsi="SimSun" w:cs="SimSun" w:hint="eastAsia"/>
          <w:color w:val="212121"/>
        </w:rPr>
        <w:t>下面表</w:t>
      </w:r>
      <w:r w:rsidRPr="00CA33E2">
        <w:rPr>
          <w:color w:val="212121"/>
        </w:rPr>
        <w:t>13</w:t>
      </w:r>
      <w:r w:rsidRPr="00CA33E2">
        <w:rPr>
          <w:rFonts w:ascii="SimSun" w:eastAsia="SimSun" w:hAnsi="SimSun" w:cs="SimSun" w:hint="eastAsia"/>
          <w:color w:val="212121"/>
        </w:rPr>
        <w:t>列出了预算为配方厂家采购的导热系数测试仪和喷涂泡沫塑料设备支付的实际成本。发泡机和导热系数测试仪的价格由各企业协商确定，因此供应给企业的设备存在差异。包括所有要素在内的项目财务报告将与</w:t>
      </w:r>
      <w:r w:rsidRPr="00CA33E2">
        <w:rPr>
          <w:rFonts w:hint="eastAsia"/>
          <w:color w:val="212121"/>
        </w:rPr>
        <w:t>项目完成报告</w:t>
      </w:r>
      <w:r w:rsidRPr="00CA33E2">
        <w:rPr>
          <w:rFonts w:ascii="SimSun" w:eastAsia="SimSun" w:hAnsi="SimSun" w:cs="SimSun" w:hint="eastAsia"/>
          <w:color w:val="212121"/>
        </w:rPr>
        <w:t>一起提供。</w:t>
      </w:r>
    </w:p>
    <w:p w14:paraId="5BE432E0" w14:textId="77777777" w:rsidR="00DF0D37" w:rsidRPr="00CA33E2" w:rsidRDefault="00DF0D37" w:rsidP="00DF0D37">
      <w:pPr>
        <w:keepNext/>
        <w:keepLines/>
        <w:rPr>
          <w:b/>
          <w:lang w:val="en-CA"/>
        </w:rPr>
      </w:pPr>
      <w:r w:rsidRPr="00CA33E2">
        <w:rPr>
          <w:b/>
          <w:lang w:val="en-CA"/>
        </w:rPr>
        <w:t>表</w:t>
      </w:r>
      <w:r w:rsidRPr="00CA33E2">
        <w:rPr>
          <w:b/>
          <w:lang w:val="en-CA"/>
        </w:rPr>
        <w:t xml:space="preserve"> 13. </w:t>
      </w:r>
      <w:r w:rsidRPr="00CA33E2">
        <w:rPr>
          <w:rFonts w:ascii="SimSun" w:eastAsia="SimSun" w:hAnsi="SimSun" w:cs="SimSun" w:hint="eastAsia"/>
          <w:b/>
          <w:color w:val="212121"/>
        </w:rPr>
        <w:t>喷涂泡沫塑料设备和导热系数测试仪的成本</w:t>
      </w:r>
    </w:p>
    <w:tbl>
      <w:tblPr>
        <w:tblStyle w:val="TableGrid"/>
        <w:tblW w:w="4911" w:type="pct"/>
        <w:jc w:val="center"/>
        <w:tblLook w:val="04A0" w:firstRow="1" w:lastRow="0" w:firstColumn="1" w:lastColumn="0" w:noHBand="0" w:noVBand="1"/>
      </w:tblPr>
      <w:tblGrid>
        <w:gridCol w:w="2427"/>
        <w:gridCol w:w="1879"/>
        <w:gridCol w:w="1589"/>
        <w:gridCol w:w="1879"/>
        <w:gridCol w:w="1586"/>
      </w:tblGrid>
      <w:tr w:rsidR="00DF0D37" w:rsidRPr="00CA33E2" w14:paraId="2A0D1CEC" w14:textId="77777777" w:rsidTr="00A12B32">
        <w:trPr>
          <w:jc w:val="center"/>
        </w:trPr>
        <w:tc>
          <w:tcPr>
            <w:tcW w:w="1296" w:type="pct"/>
            <w:vMerge w:val="restart"/>
          </w:tcPr>
          <w:p w14:paraId="5C80A6AC" w14:textId="77777777" w:rsidR="00DF0D37" w:rsidRPr="00CA33E2" w:rsidRDefault="00DF0D37" w:rsidP="00A12B32">
            <w:pPr>
              <w:keepNext/>
              <w:keepLines/>
              <w:jc w:val="center"/>
              <w:rPr>
                <w:b/>
                <w:lang w:val="en-CA"/>
              </w:rPr>
            </w:pPr>
            <w:r w:rsidRPr="00CA33E2">
              <w:rPr>
                <w:b/>
                <w:lang w:val="en-CA"/>
              </w:rPr>
              <w:t>设备</w:t>
            </w:r>
          </w:p>
        </w:tc>
        <w:tc>
          <w:tcPr>
            <w:tcW w:w="1853" w:type="pct"/>
            <w:gridSpan w:val="2"/>
          </w:tcPr>
          <w:p w14:paraId="4E86F285" w14:textId="77777777" w:rsidR="00DF0D37" w:rsidRPr="00CA33E2" w:rsidRDefault="00DF0D37" w:rsidP="00A12B32">
            <w:pPr>
              <w:keepNext/>
              <w:keepLines/>
              <w:jc w:val="center"/>
              <w:rPr>
                <w:b/>
                <w:lang w:val="en-CA"/>
              </w:rPr>
            </w:pPr>
            <w:r w:rsidRPr="00CA33E2">
              <w:rPr>
                <w:b/>
                <w:lang w:val="en-CA"/>
              </w:rPr>
              <w:t>BIT</w:t>
            </w:r>
            <w:r w:rsidRPr="00CA33E2">
              <w:rPr>
                <w:b/>
                <w:lang w:val="en-CA"/>
              </w:rPr>
              <w:t>公司</w:t>
            </w:r>
          </w:p>
        </w:tc>
        <w:tc>
          <w:tcPr>
            <w:tcW w:w="1851" w:type="pct"/>
            <w:gridSpan w:val="2"/>
          </w:tcPr>
          <w:p w14:paraId="2A12B095" w14:textId="77777777" w:rsidR="00DF0D37" w:rsidRPr="00CA33E2" w:rsidRDefault="00DF0D37" w:rsidP="00A12B32">
            <w:pPr>
              <w:keepNext/>
              <w:keepLines/>
              <w:jc w:val="center"/>
              <w:rPr>
                <w:b/>
                <w:lang w:val="en-CA"/>
              </w:rPr>
            </w:pPr>
            <w:r w:rsidRPr="00CA33E2">
              <w:rPr>
                <w:b/>
                <w:lang w:val="en-CA"/>
              </w:rPr>
              <w:t>SCP</w:t>
            </w:r>
            <w:r w:rsidRPr="00CA33E2">
              <w:rPr>
                <w:b/>
                <w:lang w:val="en-CA"/>
              </w:rPr>
              <w:t>公司</w:t>
            </w:r>
          </w:p>
        </w:tc>
      </w:tr>
      <w:tr w:rsidR="00DF0D37" w:rsidRPr="00CA33E2" w14:paraId="6629F34D" w14:textId="77777777" w:rsidTr="00A12B32">
        <w:trPr>
          <w:jc w:val="center"/>
        </w:trPr>
        <w:tc>
          <w:tcPr>
            <w:tcW w:w="1296" w:type="pct"/>
            <w:vMerge/>
          </w:tcPr>
          <w:p w14:paraId="541B4693" w14:textId="77777777" w:rsidR="00DF0D37" w:rsidRPr="00CA33E2" w:rsidRDefault="00DF0D37" w:rsidP="00A12B32">
            <w:pPr>
              <w:keepNext/>
              <w:keepLines/>
              <w:rPr>
                <w:lang w:val="en-CA"/>
              </w:rPr>
            </w:pPr>
          </w:p>
        </w:tc>
        <w:tc>
          <w:tcPr>
            <w:tcW w:w="1004" w:type="pct"/>
          </w:tcPr>
          <w:p w14:paraId="356F6220" w14:textId="77777777" w:rsidR="00DF0D37" w:rsidRPr="00CA33E2" w:rsidRDefault="00DF0D37" w:rsidP="00A12B32">
            <w:pPr>
              <w:keepNext/>
              <w:keepLines/>
              <w:jc w:val="center"/>
              <w:rPr>
                <w:b/>
                <w:lang w:val="en-CA"/>
              </w:rPr>
            </w:pPr>
            <w:r w:rsidRPr="00CA33E2">
              <w:rPr>
                <w:rFonts w:hint="eastAsia"/>
                <w:b/>
                <w:lang w:val="en-CA"/>
              </w:rPr>
              <w:t>核准</w:t>
            </w:r>
            <w:r w:rsidRPr="00CA33E2">
              <w:rPr>
                <w:b/>
                <w:lang w:val="en-CA"/>
              </w:rPr>
              <w:t>额</w:t>
            </w:r>
            <w:r w:rsidRPr="00CA33E2">
              <w:rPr>
                <w:b/>
                <w:lang w:val="en-CA"/>
              </w:rPr>
              <w:t xml:space="preserve"> (</w:t>
            </w:r>
            <w:r w:rsidRPr="00CA33E2">
              <w:rPr>
                <w:rFonts w:hint="eastAsia"/>
                <w:b/>
                <w:lang w:val="en-CA"/>
              </w:rPr>
              <w:t>美元</w:t>
            </w:r>
            <w:r w:rsidRPr="00CA33E2">
              <w:rPr>
                <w:b/>
                <w:lang w:val="en-CA"/>
              </w:rPr>
              <w:t>)</w:t>
            </w:r>
          </w:p>
        </w:tc>
        <w:tc>
          <w:tcPr>
            <w:tcW w:w="849" w:type="pct"/>
          </w:tcPr>
          <w:p w14:paraId="0D142E9C" w14:textId="77777777" w:rsidR="00DF0D37" w:rsidRPr="00CA33E2" w:rsidRDefault="00DF0D37" w:rsidP="00A12B32">
            <w:pPr>
              <w:keepNext/>
              <w:keepLines/>
              <w:jc w:val="center"/>
              <w:rPr>
                <w:b/>
                <w:lang w:val="en-CA"/>
              </w:rPr>
            </w:pPr>
            <w:r w:rsidRPr="00CA33E2">
              <w:rPr>
                <w:b/>
                <w:lang w:val="en-CA"/>
              </w:rPr>
              <w:t>实际</w:t>
            </w:r>
            <w:r w:rsidRPr="00CA33E2">
              <w:rPr>
                <w:b/>
                <w:lang w:val="en-CA"/>
              </w:rPr>
              <w:t xml:space="preserve"> (</w:t>
            </w:r>
            <w:r w:rsidRPr="00CA33E2">
              <w:rPr>
                <w:rFonts w:hint="eastAsia"/>
                <w:b/>
                <w:lang w:val="en-CA"/>
              </w:rPr>
              <w:t>美元</w:t>
            </w:r>
            <w:r w:rsidRPr="00CA33E2">
              <w:rPr>
                <w:b/>
                <w:lang w:val="en-CA"/>
              </w:rPr>
              <w:t>)</w:t>
            </w:r>
          </w:p>
        </w:tc>
        <w:tc>
          <w:tcPr>
            <w:tcW w:w="1004" w:type="pct"/>
          </w:tcPr>
          <w:p w14:paraId="5A4CC700" w14:textId="77777777" w:rsidR="00DF0D37" w:rsidRPr="00CA33E2" w:rsidRDefault="00DF0D37" w:rsidP="00A12B32">
            <w:pPr>
              <w:keepNext/>
              <w:keepLines/>
              <w:jc w:val="center"/>
              <w:rPr>
                <w:b/>
                <w:lang w:val="en-CA"/>
              </w:rPr>
            </w:pPr>
            <w:r w:rsidRPr="00CA33E2">
              <w:rPr>
                <w:b/>
                <w:lang w:val="en-CA"/>
              </w:rPr>
              <w:t>核准额</w:t>
            </w:r>
            <w:r w:rsidRPr="00CA33E2">
              <w:rPr>
                <w:b/>
                <w:lang w:val="en-CA"/>
              </w:rPr>
              <w:t xml:space="preserve"> (</w:t>
            </w:r>
            <w:r w:rsidRPr="00CA33E2">
              <w:rPr>
                <w:rFonts w:hint="eastAsia"/>
                <w:b/>
                <w:lang w:val="en-CA"/>
              </w:rPr>
              <w:t>美元</w:t>
            </w:r>
            <w:r w:rsidRPr="00CA33E2">
              <w:rPr>
                <w:b/>
                <w:lang w:val="en-CA"/>
              </w:rPr>
              <w:t>)</w:t>
            </w:r>
          </w:p>
        </w:tc>
        <w:tc>
          <w:tcPr>
            <w:tcW w:w="847" w:type="pct"/>
          </w:tcPr>
          <w:p w14:paraId="4E7B2AE8" w14:textId="77777777" w:rsidR="00DF0D37" w:rsidRPr="00CA33E2" w:rsidRDefault="00DF0D37" w:rsidP="00A12B32">
            <w:pPr>
              <w:keepNext/>
              <w:keepLines/>
              <w:jc w:val="center"/>
              <w:rPr>
                <w:b/>
                <w:lang w:val="en-CA"/>
              </w:rPr>
            </w:pPr>
            <w:r w:rsidRPr="00CA33E2">
              <w:rPr>
                <w:b/>
                <w:lang w:val="en-CA"/>
              </w:rPr>
              <w:t>实际</w:t>
            </w:r>
            <w:r w:rsidRPr="00CA33E2">
              <w:rPr>
                <w:b/>
                <w:lang w:val="en-CA"/>
              </w:rPr>
              <w:t>(</w:t>
            </w:r>
            <w:r w:rsidRPr="00CA33E2">
              <w:rPr>
                <w:rFonts w:hint="eastAsia"/>
                <w:b/>
                <w:lang w:val="en-CA"/>
              </w:rPr>
              <w:t>美元</w:t>
            </w:r>
            <w:r w:rsidRPr="00CA33E2">
              <w:rPr>
                <w:b/>
                <w:lang w:val="en-CA"/>
              </w:rPr>
              <w:t>)</w:t>
            </w:r>
          </w:p>
        </w:tc>
      </w:tr>
      <w:tr w:rsidR="00DF0D37" w:rsidRPr="00CA33E2" w14:paraId="682A9317" w14:textId="77777777" w:rsidTr="00A12B32">
        <w:trPr>
          <w:jc w:val="center"/>
        </w:trPr>
        <w:tc>
          <w:tcPr>
            <w:tcW w:w="1296" w:type="pct"/>
          </w:tcPr>
          <w:p w14:paraId="7267B5D3" w14:textId="77777777" w:rsidR="00DF0D37" w:rsidRPr="00CA33E2" w:rsidRDefault="00DF0D37" w:rsidP="00A12B32">
            <w:pPr>
              <w:keepNext/>
              <w:keepLines/>
              <w:rPr>
                <w:lang w:val="en-CA"/>
              </w:rPr>
            </w:pPr>
            <w:r w:rsidRPr="00CA33E2">
              <w:rPr>
                <w:rFonts w:ascii="SimSun" w:eastAsia="SimSun" w:hAnsi="SimSun" w:cs="SimSun" w:hint="eastAsia"/>
                <w:color w:val="212121"/>
              </w:rPr>
              <w:t>喷涂泡沫塑料机</w:t>
            </w:r>
          </w:p>
        </w:tc>
        <w:tc>
          <w:tcPr>
            <w:tcW w:w="1004" w:type="pct"/>
          </w:tcPr>
          <w:p w14:paraId="0FB74C3A" w14:textId="77777777" w:rsidR="00DF0D37" w:rsidRPr="00CA33E2" w:rsidRDefault="00DF0D37" w:rsidP="00A12B32">
            <w:pPr>
              <w:keepNext/>
              <w:keepLines/>
              <w:jc w:val="right"/>
              <w:rPr>
                <w:lang w:val="en-CA"/>
              </w:rPr>
            </w:pPr>
            <w:r w:rsidRPr="00CA33E2">
              <w:rPr>
                <w:lang w:val="en-CA"/>
              </w:rPr>
              <w:t>40,000</w:t>
            </w:r>
          </w:p>
        </w:tc>
        <w:tc>
          <w:tcPr>
            <w:tcW w:w="849" w:type="pct"/>
          </w:tcPr>
          <w:p w14:paraId="05F40831" w14:textId="77777777" w:rsidR="00DF0D37" w:rsidRPr="00CA33E2" w:rsidRDefault="00DF0D37" w:rsidP="00A12B32">
            <w:pPr>
              <w:keepNext/>
              <w:keepLines/>
              <w:jc w:val="right"/>
              <w:rPr>
                <w:lang w:val="en-CA"/>
              </w:rPr>
            </w:pPr>
            <w:r w:rsidRPr="00CA33E2">
              <w:rPr>
                <w:lang w:val="en-CA"/>
              </w:rPr>
              <w:t>43,675</w:t>
            </w:r>
          </w:p>
        </w:tc>
        <w:tc>
          <w:tcPr>
            <w:tcW w:w="1004" w:type="pct"/>
          </w:tcPr>
          <w:p w14:paraId="7DEAFF56" w14:textId="77777777" w:rsidR="00DF0D37" w:rsidRPr="00CA33E2" w:rsidRDefault="00DF0D37" w:rsidP="00A12B32">
            <w:pPr>
              <w:keepNext/>
              <w:keepLines/>
              <w:jc w:val="right"/>
              <w:rPr>
                <w:lang w:val="en-CA"/>
              </w:rPr>
            </w:pPr>
            <w:r w:rsidRPr="00CA33E2">
              <w:rPr>
                <w:lang w:val="en-CA"/>
              </w:rPr>
              <w:t>40,000</w:t>
            </w:r>
          </w:p>
        </w:tc>
        <w:tc>
          <w:tcPr>
            <w:tcW w:w="847" w:type="pct"/>
          </w:tcPr>
          <w:p w14:paraId="3B5287A5" w14:textId="77777777" w:rsidR="00DF0D37" w:rsidRPr="00CA33E2" w:rsidRDefault="00DF0D37" w:rsidP="00A12B32">
            <w:pPr>
              <w:keepNext/>
              <w:keepLines/>
              <w:jc w:val="right"/>
              <w:rPr>
                <w:lang w:val="en-CA"/>
              </w:rPr>
            </w:pPr>
            <w:r w:rsidRPr="00CA33E2">
              <w:rPr>
                <w:lang w:val="en-CA"/>
              </w:rPr>
              <w:t>41,692</w:t>
            </w:r>
          </w:p>
        </w:tc>
      </w:tr>
      <w:tr w:rsidR="00DF0D37" w:rsidRPr="00CA33E2" w14:paraId="5641F1AE" w14:textId="77777777" w:rsidTr="00A12B32">
        <w:trPr>
          <w:jc w:val="center"/>
        </w:trPr>
        <w:tc>
          <w:tcPr>
            <w:tcW w:w="1296" w:type="pct"/>
          </w:tcPr>
          <w:p w14:paraId="4459C481" w14:textId="77777777" w:rsidR="00DF0D37" w:rsidRPr="00CA33E2" w:rsidRDefault="00DF0D37" w:rsidP="00A12B32">
            <w:pPr>
              <w:keepNext/>
              <w:keepLines/>
              <w:rPr>
                <w:lang w:val="en-CA"/>
              </w:rPr>
            </w:pPr>
            <w:r w:rsidRPr="00CA33E2">
              <w:rPr>
                <w:rFonts w:ascii="SimSun" w:eastAsia="SimSun" w:hAnsi="SimSun" w:cs="SimSun" w:hint="eastAsia"/>
                <w:color w:val="212121"/>
              </w:rPr>
              <w:t>导热系数测试仪</w:t>
            </w:r>
          </w:p>
        </w:tc>
        <w:tc>
          <w:tcPr>
            <w:tcW w:w="1004" w:type="pct"/>
          </w:tcPr>
          <w:p w14:paraId="42D458F6" w14:textId="77777777" w:rsidR="00DF0D37" w:rsidRPr="00CA33E2" w:rsidRDefault="00DF0D37" w:rsidP="00A12B32">
            <w:pPr>
              <w:keepNext/>
              <w:keepLines/>
              <w:jc w:val="right"/>
              <w:rPr>
                <w:lang w:val="en-CA"/>
              </w:rPr>
            </w:pPr>
            <w:r w:rsidRPr="00CA33E2">
              <w:rPr>
                <w:lang w:val="en-CA"/>
              </w:rPr>
              <w:t>5,000</w:t>
            </w:r>
          </w:p>
        </w:tc>
        <w:tc>
          <w:tcPr>
            <w:tcW w:w="849" w:type="pct"/>
          </w:tcPr>
          <w:p w14:paraId="6765B5DF" w14:textId="77777777" w:rsidR="00DF0D37" w:rsidRPr="00CA33E2" w:rsidRDefault="00DF0D37" w:rsidP="00A12B32">
            <w:pPr>
              <w:keepNext/>
              <w:keepLines/>
              <w:jc w:val="right"/>
              <w:rPr>
                <w:lang w:val="en-CA"/>
              </w:rPr>
            </w:pPr>
            <w:r w:rsidRPr="00CA33E2">
              <w:rPr>
                <w:lang w:val="en-CA"/>
              </w:rPr>
              <w:t>29,821</w:t>
            </w:r>
          </w:p>
        </w:tc>
        <w:tc>
          <w:tcPr>
            <w:tcW w:w="1004" w:type="pct"/>
          </w:tcPr>
          <w:p w14:paraId="43FF2A6A" w14:textId="77777777" w:rsidR="00DF0D37" w:rsidRPr="00CA33E2" w:rsidRDefault="00DF0D37" w:rsidP="00A12B32">
            <w:pPr>
              <w:keepNext/>
              <w:keepLines/>
              <w:jc w:val="right"/>
              <w:rPr>
                <w:lang w:val="en-CA"/>
              </w:rPr>
            </w:pPr>
            <w:r w:rsidRPr="00CA33E2">
              <w:rPr>
                <w:lang w:val="en-CA"/>
              </w:rPr>
              <w:t>5,000</w:t>
            </w:r>
          </w:p>
        </w:tc>
        <w:tc>
          <w:tcPr>
            <w:tcW w:w="847" w:type="pct"/>
          </w:tcPr>
          <w:p w14:paraId="2F0B0EC2" w14:textId="77777777" w:rsidR="00DF0D37" w:rsidRPr="00CA33E2" w:rsidRDefault="00DF0D37" w:rsidP="00A12B32">
            <w:pPr>
              <w:keepNext/>
              <w:keepLines/>
              <w:jc w:val="right"/>
              <w:rPr>
                <w:lang w:val="en-CA"/>
              </w:rPr>
            </w:pPr>
            <w:r w:rsidRPr="00CA33E2">
              <w:rPr>
                <w:lang w:val="en-CA"/>
              </w:rPr>
              <w:t>22,253</w:t>
            </w:r>
          </w:p>
        </w:tc>
      </w:tr>
    </w:tbl>
    <w:p w14:paraId="3AE18BCF" w14:textId="77777777" w:rsidR="00DF0D37" w:rsidRPr="00CA33E2" w:rsidRDefault="00DF0D37" w:rsidP="00DF0D37">
      <w:pPr>
        <w:rPr>
          <w:lang w:val="en-CA"/>
        </w:rPr>
      </w:pPr>
    </w:p>
    <w:p w14:paraId="79BD57BE" w14:textId="77777777" w:rsidR="00DF0D37" w:rsidRPr="00CA33E2" w:rsidRDefault="00DF0D37" w:rsidP="00DF0D37">
      <w:pPr>
        <w:pStyle w:val="Heading1"/>
        <w:rPr>
          <w:b/>
          <w:lang w:val="en-CA"/>
        </w:rPr>
      </w:pPr>
      <w:r w:rsidRPr="00CA33E2">
        <w:rPr>
          <w:rFonts w:ascii="SimSun" w:eastAsia="SimSun" w:hAnsi="SimSun" w:cs="SimSun" w:hint="eastAsia"/>
          <w:color w:val="212121"/>
        </w:rPr>
        <w:t>两个示范项目的初步结果在世界银行于</w:t>
      </w:r>
      <w:r w:rsidRPr="00CA33E2">
        <w:rPr>
          <w:color w:val="212121"/>
        </w:rPr>
        <w:t>2018</w:t>
      </w:r>
      <w:r w:rsidRPr="00CA33E2">
        <w:rPr>
          <w:rFonts w:ascii="SimSun" w:eastAsia="SimSun" w:hAnsi="SimSun" w:cs="SimSun" w:hint="eastAsia"/>
          <w:color w:val="212121"/>
        </w:rPr>
        <w:t>年</w:t>
      </w:r>
      <w:r w:rsidRPr="00CA33E2">
        <w:rPr>
          <w:color w:val="212121"/>
        </w:rPr>
        <w:t>2</w:t>
      </w:r>
      <w:r w:rsidRPr="00CA33E2">
        <w:rPr>
          <w:rFonts w:ascii="SimSun" w:eastAsia="SimSun" w:hAnsi="SimSun" w:cs="SimSun" w:hint="eastAsia"/>
          <w:color w:val="212121"/>
        </w:rPr>
        <w:t>月在曼谷组织的第</w:t>
      </w:r>
      <w:r w:rsidRPr="00CA33E2">
        <w:rPr>
          <w:rFonts w:hint="eastAsia"/>
          <w:color w:val="212121"/>
        </w:rPr>
        <w:t>十二</w:t>
      </w:r>
      <w:r w:rsidRPr="00CA33E2">
        <w:rPr>
          <w:rFonts w:ascii="SimSun" w:eastAsia="SimSun" w:hAnsi="SimSun" w:cs="SimSun" w:hint="eastAsia"/>
          <w:color w:val="212121"/>
        </w:rPr>
        <w:t>届区域消耗臭氧层物质讲习班上做了介绍，最后结果于</w:t>
      </w:r>
      <w:r w:rsidRPr="00CA33E2">
        <w:rPr>
          <w:color w:val="212121"/>
        </w:rPr>
        <w:t>2019</w:t>
      </w:r>
      <w:r w:rsidRPr="00CA33E2">
        <w:rPr>
          <w:rFonts w:ascii="SimSun" w:eastAsia="SimSun" w:hAnsi="SimSun" w:cs="SimSun" w:hint="eastAsia"/>
          <w:color w:val="212121"/>
        </w:rPr>
        <w:t>年</w:t>
      </w:r>
      <w:r w:rsidRPr="00CA33E2">
        <w:rPr>
          <w:color w:val="212121"/>
        </w:rPr>
        <w:t>2</w:t>
      </w:r>
      <w:r w:rsidRPr="00CA33E2">
        <w:rPr>
          <w:rFonts w:ascii="SimSun" w:eastAsia="SimSun" w:hAnsi="SimSun" w:cs="SimSun" w:hint="eastAsia"/>
          <w:color w:val="212121"/>
        </w:rPr>
        <w:t>月在曼谷举行的第</w:t>
      </w:r>
      <w:r w:rsidRPr="00CA33E2">
        <w:rPr>
          <w:rFonts w:hint="eastAsia"/>
          <w:color w:val="212121"/>
        </w:rPr>
        <w:t>十三</w:t>
      </w:r>
      <w:r w:rsidRPr="00CA33E2">
        <w:rPr>
          <w:rFonts w:ascii="SimSun" w:eastAsia="SimSun" w:hAnsi="SimSun" w:cs="SimSun" w:hint="eastAsia"/>
          <w:color w:val="212121"/>
        </w:rPr>
        <w:t>届区域消耗臭氧层物质讲习班上介绍。每次讲习班有来自中国、印度尼西亚、约旦、马来西亚、菲律宾、泰国和越南的国家臭氧办公室和泡沫塑料行业的</w:t>
      </w:r>
      <w:r w:rsidRPr="00CA33E2">
        <w:rPr>
          <w:color w:val="212121"/>
        </w:rPr>
        <w:t>80</w:t>
      </w:r>
      <w:r w:rsidRPr="00CA33E2">
        <w:rPr>
          <w:color w:val="212121"/>
        </w:rPr>
        <w:t>余</w:t>
      </w:r>
      <w:r w:rsidRPr="00CA33E2">
        <w:rPr>
          <w:rFonts w:ascii="SimSun" w:eastAsia="SimSun" w:hAnsi="SimSun" w:cs="SimSun" w:hint="eastAsia"/>
          <w:color w:val="212121"/>
        </w:rPr>
        <w:t>人参加。此外，在泰国又组织了三次讲习班，向政府官员、喷涂泡沫塑料企业、化学品供应商和设备供应商传播结果。参加研讨会的一些国家表示有兴趣使用这些结果并在其市场中使用氢氟烯烃开发制剂。</w:t>
      </w:r>
    </w:p>
    <w:p w14:paraId="664C060F" w14:textId="7EFC3117" w:rsidR="00DF0D37" w:rsidRPr="00CA33E2" w:rsidRDefault="00DF0D37" w:rsidP="005E6106">
      <w:pPr>
        <w:keepNext/>
        <w:keepLines/>
        <w:spacing w:after="240"/>
        <w:rPr>
          <w:b/>
          <w:lang w:val="en-CA"/>
        </w:rPr>
      </w:pPr>
      <w:r w:rsidRPr="00CA33E2">
        <w:rPr>
          <w:rFonts w:hint="eastAsia"/>
          <w:b/>
          <w:lang w:val="en-CA"/>
        </w:rPr>
        <w:t>秘书处的评论</w:t>
      </w:r>
    </w:p>
    <w:p w14:paraId="0D915095" w14:textId="77777777" w:rsidR="00DF0D37" w:rsidRPr="00CA33E2" w:rsidRDefault="00DF0D37" w:rsidP="00DF0D37">
      <w:pPr>
        <w:pStyle w:val="Heading1"/>
        <w:rPr>
          <w:lang w:val="en-CA"/>
        </w:rPr>
      </w:pPr>
      <w:r w:rsidRPr="00CA33E2">
        <w:rPr>
          <w:rFonts w:ascii="SimSun" w:eastAsia="SimSun" w:hAnsi="SimSun" w:cs="SimSun" w:hint="eastAsia"/>
          <w:color w:val="212121"/>
        </w:rPr>
        <w:t>秘书处指出，初步项目计划是在第七十九次会议上提交示范项目的调查结果，以便在评估泰国氟氯烃淘汰管理计划第二阶段时也可以使用该项目的结果；但是，结果没有按时提供。世界银行通报说，最初延迟的主要原因与获取氢氟烯烃供应和与受益企业的项目协议流程和管理模式有关。</w:t>
      </w:r>
    </w:p>
    <w:p w14:paraId="1ACD2385" w14:textId="77777777" w:rsidR="00DF0D37" w:rsidRPr="00CA33E2" w:rsidRDefault="00DF0D37" w:rsidP="00DF0D37">
      <w:pPr>
        <w:pStyle w:val="Heading1"/>
        <w:rPr>
          <w:lang w:val="en-CA"/>
        </w:rPr>
      </w:pPr>
      <w:r w:rsidRPr="00CA33E2">
        <w:rPr>
          <w:rFonts w:ascii="SimSun" w:eastAsia="SimSun" w:hAnsi="SimSun" w:cs="SimSun" w:hint="eastAsia"/>
          <w:color w:val="212121"/>
        </w:rPr>
        <w:t>秘书处要求提供关于配方厂家开发低成本减量氢氟烯烃制剂技术能力的补充信息。世界银行告知，由于</w:t>
      </w:r>
      <w:r w:rsidRPr="00CA33E2">
        <w:rPr>
          <w:color w:val="212121"/>
        </w:rPr>
        <w:t>BIT</w:t>
      </w:r>
      <w:r w:rsidRPr="00CA33E2">
        <w:rPr>
          <w:color w:val="212121"/>
        </w:rPr>
        <w:t>公司</w:t>
      </w:r>
      <w:r w:rsidRPr="00CA33E2">
        <w:rPr>
          <w:rFonts w:ascii="SimSun" w:eastAsia="SimSun" w:hAnsi="SimSun" w:cs="SimSun" w:hint="eastAsia"/>
          <w:color w:val="212121"/>
        </w:rPr>
        <w:t>的技术能力有限，氢氟烯烃制剂开发过程花费的时间比预期的要长；两配方厂家都对基于氢氟烯烃的喷涂泡沫塑料应用配方的整体性能表示满意。通过这个项目，他们获得了使用基于氢氟烯烃的喷雾泡沫塑料配方的信心，指出制剂开发和调整是一个持续的过程。世界银行还通报说，企业在为项目采购氢氟烯烃方面没有遇到重大挑战，也不预计氢氟烯烃的商业供应会有什么限制。</w:t>
      </w:r>
    </w:p>
    <w:p w14:paraId="4AD8726B" w14:textId="77777777" w:rsidR="00DF0D37" w:rsidRPr="00CA33E2" w:rsidRDefault="00DF0D37" w:rsidP="00DF0D37">
      <w:pPr>
        <w:pStyle w:val="Heading1"/>
        <w:rPr>
          <w:lang w:val="en-CA"/>
        </w:rPr>
      </w:pPr>
      <w:r w:rsidRPr="00CA33E2">
        <w:rPr>
          <w:rFonts w:ascii="SimSun" w:eastAsia="SimSun" w:hAnsi="SimSun" w:cs="SimSun" w:hint="eastAsia"/>
          <w:color w:val="212121"/>
        </w:rPr>
        <w:t>秘书处要求提供更多信息，说明为什么</w:t>
      </w:r>
      <w:r w:rsidRPr="00CA33E2">
        <w:rPr>
          <w:color w:val="212121"/>
        </w:rPr>
        <w:t>SCP</w:t>
      </w:r>
      <w:r w:rsidRPr="00CA33E2">
        <w:rPr>
          <w:color w:val="212121"/>
        </w:rPr>
        <w:t>公司的</w:t>
      </w:r>
      <w:r w:rsidRPr="00CA33E2">
        <w:rPr>
          <w:rFonts w:ascii="SimSun" w:eastAsia="SimSun" w:hAnsi="SimSun" w:cs="SimSun" w:hint="eastAsia"/>
          <w:color w:val="212121"/>
        </w:rPr>
        <w:t>异氰酸酯与多元醇的比例与</w:t>
      </w:r>
      <w:r w:rsidRPr="00CA33E2">
        <w:rPr>
          <w:color w:val="212121"/>
        </w:rPr>
        <w:t>BIT</w:t>
      </w:r>
      <w:r w:rsidRPr="00CA33E2">
        <w:rPr>
          <w:color w:val="212121"/>
        </w:rPr>
        <w:t>公司</w:t>
      </w:r>
      <w:r w:rsidRPr="00CA33E2">
        <w:rPr>
          <w:rFonts w:ascii="SimSun" w:eastAsia="SimSun" w:hAnsi="SimSun" w:cs="SimSun" w:hint="eastAsia"/>
          <w:color w:val="212121"/>
        </w:rPr>
        <w:t>基于</w:t>
      </w:r>
      <w:r w:rsidRPr="00CA33E2">
        <w:rPr>
          <w:rStyle w:val="Heading1Char1Char"/>
          <w:rFonts w:asciiTheme="majorEastAsia" w:eastAsiaTheme="majorEastAsia" w:hAnsiTheme="majorEastAsia"/>
          <w:sz w:val="22"/>
          <w:lang w:val="is-IS" w:eastAsia="zh-CN"/>
        </w:rPr>
        <w:t>氟氯烃</w:t>
      </w:r>
      <w:r w:rsidRPr="00CA33E2">
        <w:rPr>
          <w:rFonts w:ascii="SimSun" w:eastAsia="SimSun" w:hAnsi="SimSun" w:cs="SimSun" w:hint="eastAsia"/>
          <w:color w:val="212121"/>
        </w:rPr>
        <w:t>和氢氟烯烃的制剂不同。世界银行澄清说，</w:t>
      </w:r>
      <w:r w:rsidRPr="00CA33E2">
        <w:rPr>
          <w:color w:val="212121"/>
        </w:rPr>
        <w:t>BIT</w:t>
      </w:r>
      <w:r w:rsidRPr="00CA33E2">
        <w:rPr>
          <w:color w:val="212121"/>
        </w:rPr>
        <w:t>公司</w:t>
      </w:r>
      <w:r w:rsidRPr="00CA33E2">
        <w:rPr>
          <w:rFonts w:ascii="SimSun" w:eastAsia="SimSun" w:hAnsi="SimSun" w:cs="SimSun" w:hint="eastAsia"/>
          <w:color w:val="212121"/>
        </w:rPr>
        <w:t>和</w:t>
      </w:r>
      <w:r w:rsidRPr="00CA33E2">
        <w:rPr>
          <w:color w:val="212121"/>
        </w:rPr>
        <w:t>SCP</w:t>
      </w:r>
      <w:r w:rsidRPr="00CA33E2">
        <w:rPr>
          <w:color w:val="212121"/>
        </w:rPr>
        <w:t>公司</w:t>
      </w:r>
      <w:r w:rsidRPr="00CA33E2">
        <w:rPr>
          <w:rFonts w:ascii="SimSun" w:eastAsia="SimSun" w:hAnsi="SimSun" w:cs="SimSun" w:hint="eastAsia"/>
          <w:color w:val="212121"/>
        </w:rPr>
        <w:t>在制剂中使用了不同的添加剂，结果多元醇与异氰酸酯的比例不同；两家企业都能够将这些制剂销售给客户并在市场上使用。秘书处还注意到，</w:t>
      </w:r>
      <w:r w:rsidRPr="00CA33E2">
        <w:rPr>
          <w:color w:val="212121"/>
        </w:rPr>
        <w:t xml:space="preserve"> SCP</w:t>
      </w:r>
      <w:r w:rsidRPr="00CA33E2">
        <w:rPr>
          <w:color w:val="212121"/>
        </w:rPr>
        <w:t>公司</w:t>
      </w:r>
      <w:r w:rsidRPr="00CA33E2">
        <w:rPr>
          <w:rFonts w:ascii="SimSun" w:eastAsia="SimSun" w:hAnsi="SimSun" w:cs="SimSun" w:hint="eastAsia"/>
          <w:color w:val="212121"/>
        </w:rPr>
        <w:t>技术能力更好，能够为市场生产成本较低的制剂；并且，在该项目中，</w:t>
      </w:r>
      <w:r w:rsidRPr="00CA33E2">
        <w:rPr>
          <w:rFonts w:ascii="SimSun" w:eastAsia="SimSun" w:hAnsi="SimSun" w:cs="SimSun" w:hint="eastAsia"/>
          <w:color w:val="212121"/>
        </w:rPr>
        <w:lastRenderedPageBreak/>
        <w:t>通过一名国际专家提供技术支助，该专家对企业员工进行了与</w:t>
      </w:r>
      <w:r w:rsidRPr="00CA33E2">
        <w:t>聚氨</w:t>
      </w:r>
      <w:r w:rsidRPr="00CA33E2">
        <w:rPr>
          <w:rFonts w:ascii="SimSun" w:eastAsia="SimSun" w:hAnsi="SimSun" w:cs="SimSun" w:hint="eastAsia"/>
        </w:rPr>
        <w:t>酯</w:t>
      </w:r>
      <w:r w:rsidRPr="00CA33E2">
        <w:rPr>
          <w:rFonts w:ascii="SimSun" w:eastAsia="SimSun" w:hAnsi="SimSun" w:cs="SimSun" w:hint="eastAsia"/>
          <w:color w:val="212121"/>
        </w:rPr>
        <w:t>泡沫塑料技术理论和测试过程相关流程的培训。关于减量氢氟烯烃制剂的较高导热系数，世界银行告知，这是由于孔中二氧化碳的百分比较高；此外，泰国喷涂泡沫塑料市场的消费者可以接受导热系数的增加</w:t>
      </w:r>
      <w:r w:rsidRPr="00CA33E2">
        <w:rPr>
          <w:rFonts w:hint="eastAsia"/>
          <w:lang w:val="en-CA"/>
        </w:rPr>
        <w:t>。</w:t>
      </w:r>
    </w:p>
    <w:p w14:paraId="6CAA4930" w14:textId="77777777" w:rsidR="00DF0D37" w:rsidRPr="00CA33E2" w:rsidRDefault="00DF0D37" w:rsidP="00DF0D37">
      <w:pPr>
        <w:pStyle w:val="Heading1"/>
        <w:rPr>
          <w:lang w:val="en-CA"/>
        </w:rPr>
      </w:pPr>
      <w:r w:rsidRPr="00CA33E2">
        <w:rPr>
          <w:rFonts w:ascii="SimSun" w:eastAsia="SimSun" w:hAnsi="SimSun" w:cs="SimSun" w:hint="eastAsia"/>
          <w:color w:val="212121"/>
        </w:rPr>
        <w:t>关于每个企业中发泡剂、多元醇、其他添加剂和异氰酸酯之间的价格差异，世界银行告知，这是由于配方厂家与供应商之间个别企业谈判以及从供应商采购的添加剂类型；他们还澄清说，对于小型配方厂家，迄今不同化学品还没有优惠价格。</w:t>
      </w:r>
    </w:p>
    <w:p w14:paraId="5BC699DE" w14:textId="77777777" w:rsidR="00DF0D37" w:rsidRPr="00CA33E2" w:rsidRDefault="00DF0D37" w:rsidP="00DF0D37">
      <w:pPr>
        <w:pStyle w:val="Heading1"/>
        <w:rPr>
          <w:lang w:val="en-CA"/>
        </w:rPr>
      </w:pPr>
      <w:r w:rsidRPr="00CA33E2">
        <w:rPr>
          <w:rFonts w:ascii="SimSun" w:eastAsia="SimSun" w:hAnsi="SimSun" w:cs="SimSun" w:hint="eastAsia"/>
          <w:color w:val="212121"/>
        </w:rPr>
        <w:t>关于热导系数测试仪的拟议成本和实际成本之间的巨大差异，世界银行澄清说，最初提案中低估了</w:t>
      </w:r>
      <w:r w:rsidRPr="00CA33E2">
        <w:rPr>
          <w:color w:val="212121"/>
        </w:rPr>
        <w:t>K</w:t>
      </w:r>
      <w:r w:rsidRPr="00CA33E2">
        <w:rPr>
          <w:rFonts w:ascii="SimSun" w:eastAsia="SimSun" w:hAnsi="SimSun" w:cs="SimSun" w:hint="eastAsia"/>
          <w:color w:val="212121"/>
        </w:rPr>
        <w:t>值测试仪的成本，结果实际价格远远高于预算数额。测试泡沫塑料所需的设备规格没有变化。</w:t>
      </w:r>
    </w:p>
    <w:p w14:paraId="6D09B4FC" w14:textId="77777777" w:rsidR="00DF0D37" w:rsidRPr="00CA33E2" w:rsidRDefault="00DF0D37" w:rsidP="00DF0D37">
      <w:pPr>
        <w:pStyle w:val="Heading1"/>
        <w:rPr>
          <w:lang w:val="en-CA"/>
        </w:rPr>
      </w:pPr>
      <w:r w:rsidRPr="00CA33E2">
        <w:rPr>
          <w:rFonts w:ascii="SimSun" w:eastAsia="SimSun" w:hAnsi="SimSun" w:cs="SimSun" w:hint="eastAsia"/>
          <w:color w:val="212121"/>
        </w:rPr>
        <w:t>秘书处指出，最近的趋势表明</w:t>
      </w:r>
      <w:r w:rsidRPr="00CA33E2">
        <w:rPr>
          <w:color w:val="212121"/>
        </w:rPr>
        <w:t>HCFC-141b</w:t>
      </w:r>
      <w:r w:rsidRPr="00CA33E2">
        <w:rPr>
          <w:rFonts w:ascii="SimSun" w:eastAsia="SimSun" w:hAnsi="SimSun" w:cs="SimSun" w:hint="eastAsia"/>
          <w:color w:val="212121"/>
        </w:rPr>
        <w:t>的价格在上涨，而且由于监管因素导致</w:t>
      </w:r>
      <w:r w:rsidRPr="00CA33E2">
        <w:rPr>
          <w:color w:val="212121"/>
        </w:rPr>
        <w:t>HCFC-141b</w:t>
      </w:r>
      <w:r w:rsidRPr="00CA33E2">
        <w:rPr>
          <w:rFonts w:ascii="SimSun" w:eastAsia="SimSun" w:hAnsi="SimSun" w:cs="SimSun" w:hint="eastAsia"/>
          <w:color w:val="212121"/>
        </w:rPr>
        <w:t>的供应量减少，预计</w:t>
      </w:r>
      <w:r w:rsidRPr="00CA33E2">
        <w:rPr>
          <w:color w:val="212121"/>
        </w:rPr>
        <w:t>HCFC-141b</w:t>
      </w:r>
      <w:r w:rsidRPr="00CA33E2">
        <w:rPr>
          <w:rFonts w:ascii="SimSun" w:eastAsia="SimSun" w:hAnsi="SimSun" w:cs="SimSun" w:hint="eastAsia"/>
          <w:color w:val="212121"/>
        </w:rPr>
        <w:t>的价格将继续上涨；在一些国家已经注意到了这种趋势。此外，报告的氢氟烯烃价格可能会不同，随着氢氟烯烃产量的增加，氢氟烯烃的价格可能会下降，尽管下降的时间尚不确定。此外，氢氟烯烃的价格显著下降加上</w:t>
      </w:r>
      <w:r w:rsidRPr="00CA33E2">
        <w:rPr>
          <w:color w:val="212121"/>
        </w:rPr>
        <w:t>HCFC-141b</w:t>
      </w:r>
      <w:r w:rsidRPr="00CA33E2">
        <w:rPr>
          <w:rFonts w:ascii="SimSun" w:eastAsia="SimSun" w:hAnsi="SimSun" w:cs="SimSun" w:hint="eastAsia"/>
          <w:color w:val="212121"/>
        </w:rPr>
        <w:t>的价格上涨可能使基于氢氟烯烃的制剂的成本与</w:t>
      </w:r>
      <w:r w:rsidRPr="00CA33E2">
        <w:rPr>
          <w:color w:val="212121"/>
        </w:rPr>
        <w:t>HCFC-141b</w:t>
      </w:r>
      <w:r w:rsidRPr="00CA33E2">
        <w:rPr>
          <w:rFonts w:ascii="SimSun" w:eastAsia="SimSun" w:hAnsi="SimSun" w:cs="SimSun" w:hint="eastAsia"/>
          <w:color w:val="212121"/>
        </w:rPr>
        <w:t>制剂相当</w:t>
      </w:r>
      <w:r w:rsidRPr="00CA33E2">
        <w:rPr>
          <w:rFonts w:hint="eastAsia"/>
          <w:lang w:val="en-CA"/>
        </w:rPr>
        <w:t>。</w:t>
      </w:r>
    </w:p>
    <w:p w14:paraId="2871117F" w14:textId="77777777" w:rsidR="00DF0D37" w:rsidRPr="00CA33E2" w:rsidRDefault="00DF0D37" w:rsidP="00DF0D37">
      <w:pPr>
        <w:rPr>
          <w:rFonts w:eastAsia="SimSun" w:hAnsi="SimSun"/>
          <w:b/>
          <w:color w:val="212121"/>
        </w:rPr>
      </w:pPr>
      <w:r w:rsidRPr="00CA33E2">
        <w:rPr>
          <w:rFonts w:eastAsia="SimSun" w:hAnsi="SimSun"/>
          <w:b/>
          <w:color w:val="212121"/>
        </w:rPr>
        <w:t>秘书处的建议</w:t>
      </w:r>
    </w:p>
    <w:p w14:paraId="14B908FC" w14:textId="77777777" w:rsidR="00DF0D37" w:rsidRPr="00CA33E2" w:rsidRDefault="00DF0D37" w:rsidP="00DF0D37">
      <w:pPr>
        <w:rPr>
          <w:lang w:val="en-CA"/>
        </w:rPr>
      </w:pPr>
    </w:p>
    <w:p w14:paraId="199A68D7" w14:textId="77777777" w:rsidR="00DF0D37" w:rsidRPr="00CA33E2" w:rsidRDefault="00DF0D37" w:rsidP="00DF0D37">
      <w:pPr>
        <w:pStyle w:val="Heading1"/>
        <w:rPr>
          <w:lang w:val="en-CA"/>
        </w:rPr>
      </w:pPr>
      <w:r w:rsidRPr="00CA33E2">
        <w:rPr>
          <w:rFonts w:ascii="SimSun" w:eastAsia="SimSun" w:hAnsi="SimSun" w:cs="SimSun" w:hint="eastAsia"/>
          <w:color w:val="212121"/>
        </w:rPr>
        <w:t>执行委员会不妨</w:t>
      </w:r>
      <w:r w:rsidRPr="00CA33E2">
        <w:rPr>
          <w:rFonts w:hint="eastAsia"/>
          <w:lang w:val="en-CA"/>
        </w:rPr>
        <w:t>：</w:t>
      </w:r>
    </w:p>
    <w:p w14:paraId="53B4C9E9" w14:textId="77777777" w:rsidR="00DF0D37" w:rsidRPr="00CA33E2" w:rsidRDefault="00DF0D37" w:rsidP="00DF0D37">
      <w:pPr>
        <w:pStyle w:val="Heading2"/>
        <w:numPr>
          <w:ilvl w:val="1"/>
          <w:numId w:val="1"/>
        </w:numPr>
        <w:tabs>
          <w:tab w:val="num" w:pos="0"/>
        </w:tabs>
        <w:ind w:left="1440"/>
        <w:rPr>
          <w:lang w:val="en-CA"/>
        </w:rPr>
      </w:pPr>
      <w:r w:rsidRPr="00CA33E2">
        <w:rPr>
          <w:rFonts w:ascii="SimSun" w:eastAsia="SimSun" w:hAnsi="SimSun" w:cs="SimSun" w:hint="eastAsia"/>
          <w:color w:val="212121"/>
        </w:rPr>
        <w:t>表示赞赏地注意到载于</w:t>
      </w:r>
      <w:r w:rsidRPr="00CA33E2">
        <w:rPr>
          <w:lang w:val="en-CA"/>
        </w:rPr>
        <w:t>UNEP/Ozl.Pro/ExCom/83/11</w:t>
      </w:r>
      <w:r w:rsidRPr="00CA33E2">
        <w:rPr>
          <w:lang w:val="en-CA"/>
        </w:rPr>
        <w:t>号文件由</w:t>
      </w:r>
      <w:r w:rsidRPr="00CA33E2">
        <w:rPr>
          <w:rFonts w:ascii="SimSun" w:eastAsia="SimSun" w:hAnsi="SimSun" w:cs="SimSun" w:hint="eastAsia"/>
          <w:color w:val="212121"/>
        </w:rPr>
        <w:t>世界银行提交的</w:t>
      </w:r>
      <w:r w:rsidRPr="00CA33E2">
        <w:t>泰国利用低全球升温潜能值发泡剂配制喷涂聚氨酯泡沫塑料用途预混多元醇的两配方厂家示范项目</w:t>
      </w:r>
      <w:r w:rsidRPr="00CA33E2">
        <w:rPr>
          <w:rFonts w:ascii="SimSun" w:eastAsia="SimSun" w:hAnsi="SimSun" w:cs="SimSun" w:hint="eastAsia"/>
          <w:color w:val="212121"/>
        </w:rPr>
        <w:t>的最后报告；并</w:t>
      </w:r>
    </w:p>
    <w:p w14:paraId="59B2C643" w14:textId="77777777" w:rsidR="00DF0D37" w:rsidRPr="00CA33E2" w:rsidRDefault="00DF0D37" w:rsidP="00DF0D37">
      <w:pPr>
        <w:pStyle w:val="Heading2"/>
        <w:numPr>
          <w:ilvl w:val="1"/>
          <w:numId w:val="1"/>
        </w:numPr>
        <w:tabs>
          <w:tab w:val="clear" w:pos="557"/>
          <w:tab w:val="num" w:pos="0"/>
        </w:tabs>
        <w:ind w:left="1440"/>
      </w:pPr>
      <w:r w:rsidRPr="00CA33E2">
        <w:rPr>
          <w:rFonts w:ascii="SimSun" w:eastAsia="SimSun" w:hAnsi="SimSun" w:cs="SimSun" w:hint="eastAsia"/>
          <w:color w:val="212121"/>
        </w:rPr>
        <w:t>邀请双边和执行机构在协助第</w:t>
      </w:r>
      <w:r w:rsidRPr="00CA33E2">
        <w:rPr>
          <w:color w:val="212121"/>
        </w:rPr>
        <w:t>5</w:t>
      </w:r>
      <w:r w:rsidRPr="00CA33E2">
        <w:rPr>
          <w:rFonts w:ascii="SimSun" w:eastAsia="SimSun" w:hAnsi="SimSun" w:cs="SimSun" w:hint="eastAsia"/>
          <w:color w:val="212121"/>
        </w:rPr>
        <w:t>条国家编制用氢氟烯烃发泡的喷涂泡沫塑料项目时，考虑到上文（</w:t>
      </w:r>
      <w:r w:rsidRPr="00CA33E2">
        <w:rPr>
          <w:color w:val="212121"/>
        </w:rPr>
        <w:t>a</w:t>
      </w:r>
      <w:r w:rsidRPr="00CA33E2">
        <w:rPr>
          <w:rFonts w:ascii="SimSun" w:eastAsia="SimSun" w:hAnsi="SimSun" w:cs="SimSun" w:hint="eastAsia"/>
          <w:color w:val="212121"/>
        </w:rPr>
        <w:t>）分段中提到的最后报告。</w:t>
      </w:r>
    </w:p>
    <w:p w14:paraId="3A6CD148" w14:textId="77777777" w:rsidR="00DF0D37" w:rsidRPr="00CA33E2" w:rsidRDefault="00DF0D37" w:rsidP="00DF0D37">
      <w:pPr>
        <w:rPr>
          <w:u w:val="single"/>
          <w:lang w:val="en-CA"/>
        </w:rPr>
      </w:pPr>
      <w:r w:rsidRPr="00CA33E2">
        <w:rPr>
          <w:rFonts w:ascii="SimSun" w:eastAsia="SimSun" w:hAnsi="SimSun" w:cs="SimSun" w:hint="eastAsia"/>
          <w:color w:val="212121"/>
          <w:u w:val="single"/>
        </w:rPr>
        <w:t>西亚地区：在西亚高环境温度国家推广空调替代制冷剂的示范项目</w:t>
      </w:r>
      <w:r w:rsidRPr="00CA33E2">
        <w:rPr>
          <w:color w:val="212121"/>
          <w:u w:val="single"/>
        </w:rPr>
        <w:t xml:space="preserve"> - </w:t>
      </w:r>
      <w:r w:rsidRPr="00CA33E2">
        <w:rPr>
          <w:rFonts w:ascii="SimSun" w:eastAsia="SimSun" w:hAnsi="SimSun" w:cs="SimSun" w:hint="eastAsia"/>
          <w:color w:val="212121"/>
          <w:u w:val="single"/>
        </w:rPr>
        <w:t>进度报告</w:t>
      </w:r>
      <w:r w:rsidRPr="00CA33E2">
        <w:rPr>
          <w:rFonts w:ascii="SimSun" w:eastAsia="SimSun" w:hAnsi="SimSun" w:cs="SimSun" w:hint="eastAsia"/>
          <w:color w:val="212121"/>
        </w:rPr>
        <w:t>（环境规划署和工发组织）</w:t>
      </w:r>
    </w:p>
    <w:p w14:paraId="7BA581EE" w14:textId="77777777" w:rsidR="00DF0D37" w:rsidRPr="00CA33E2" w:rsidRDefault="00DF0D37" w:rsidP="00DF0D37">
      <w:pPr>
        <w:rPr>
          <w:lang w:val="en-CA"/>
        </w:rPr>
      </w:pPr>
    </w:p>
    <w:p w14:paraId="1776924E"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 xml:space="preserve">环境规划署和工发组织代表参与该项目的西亚国家 </w:t>
      </w:r>
      <w:r w:rsidRPr="00CA33E2">
        <w:rPr>
          <w:rStyle w:val="FootnoteReference"/>
          <w:lang w:val="en-CA"/>
        </w:rPr>
        <w:footnoteReference w:id="47"/>
      </w:r>
      <w:r w:rsidRPr="00CA33E2">
        <w:rPr>
          <w:rFonts w:ascii="SimSun" w:eastAsia="SimSun" w:hAnsi="SimSun" w:cs="SimSun" w:hint="eastAsia"/>
          <w:color w:val="212121"/>
        </w:rPr>
        <w:t xml:space="preserve"> 提交了一份关于在西亚高环境温度国家推广空调替代制冷剂的示范项目的进度报告，更出名的是</w:t>
      </w:r>
      <w:r w:rsidRPr="00CA33E2">
        <w:rPr>
          <w:color w:val="212121"/>
        </w:rPr>
        <w:t>PRAHA-II</w:t>
      </w:r>
      <w:r w:rsidRPr="00CA33E2">
        <w:rPr>
          <w:rFonts w:hint="eastAsia"/>
          <w:color w:val="212121"/>
        </w:rPr>
        <w:t>。</w:t>
      </w:r>
    </w:p>
    <w:p w14:paraId="3AD78424" w14:textId="77777777" w:rsidR="00DF0D37" w:rsidRPr="00CA33E2" w:rsidRDefault="00DF0D37" w:rsidP="00DF0D37">
      <w:pPr>
        <w:pStyle w:val="Heading1"/>
        <w:tabs>
          <w:tab w:val="clear" w:pos="710"/>
        </w:tabs>
        <w:rPr>
          <w:lang w:val="en-CA"/>
        </w:rPr>
      </w:pPr>
      <w:r w:rsidRPr="00CA33E2">
        <w:rPr>
          <w:rFonts w:hint="eastAsia"/>
          <w:lang w:val="en-CA"/>
        </w:rPr>
        <w:lastRenderedPageBreak/>
        <w:t>该项目由七十六次会议核准，目的是在</w:t>
      </w:r>
      <w:r w:rsidRPr="00CA33E2">
        <w:rPr>
          <w:rFonts w:ascii="SimSun" w:eastAsia="SimSun" w:hAnsi="SimSun" w:cs="SimSun" w:hint="eastAsia"/>
          <w:color w:val="212121"/>
        </w:rPr>
        <w:t>西亚高环境温度国家推广空调替代制冷剂的示范项目</w:t>
      </w:r>
      <w:r w:rsidRPr="00CA33E2">
        <w:rPr>
          <w:rFonts w:hint="eastAsia"/>
          <w:lang w:val="en-CA"/>
        </w:rPr>
        <w:t>（</w:t>
      </w:r>
      <w:r w:rsidRPr="00CA33E2">
        <w:rPr>
          <w:rFonts w:hint="eastAsia"/>
          <w:lang w:val="en-CA"/>
        </w:rPr>
        <w:t>PRAHA-I</w:t>
      </w:r>
      <w:r w:rsidRPr="00CA33E2">
        <w:rPr>
          <w:rFonts w:hint="eastAsia"/>
          <w:lang w:val="en-CA"/>
        </w:rPr>
        <w:t>）</w:t>
      </w:r>
      <w:r w:rsidRPr="00CA33E2">
        <w:rPr>
          <w:rStyle w:val="FootnoteReference"/>
          <w:lang w:val="en-CA"/>
        </w:rPr>
        <w:footnoteReference w:id="48"/>
      </w:r>
      <w:r w:rsidRPr="00CA33E2">
        <w:rPr>
          <w:rFonts w:hint="eastAsia"/>
          <w:lang w:val="en-CA"/>
        </w:rPr>
        <w:t xml:space="preserve">  </w:t>
      </w:r>
      <w:r w:rsidRPr="00CA33E2">
        <w:rPr>
          <w:rFonts w:hint="eastAsia"/>
          <w:lang w:val="en-CA"/>
        </w:rPr>
        <w:t>进展的基础上，提高高环境温度国家的利益攸关方在空调行业使用低全球升温潜能值制冷剂的能力。</w:t>
      </w:r>
    </w:p>
    <w:p w14:paraId="78F52FB1" w14:textId="77777777" w:rsidR="00DF0D37" w:rsidRPr="00CA33E2" w:rsidRDefault="00DF0D37" w:rsidP="00DF0D37">
      <w:pPr>
        <w:pStyle w:val="Heading1"/>
        <w:tabs>
          <w:tab w:val="clear" w:pos="710"/>
        </w:tabs>
      </w:pPr>
      <w:r w:rsidRPr="00CA33E2">
        <w:rPr>
          <w:rFonts w:ascii="SimSun" w:eastAsia="SimSun" w:hAnsi="SimSun" w:cs="SimSun" w:hint="eastAsia"/>
          <w:color w:val="212121"/>
        </w:rPr>
        <w:t>在第</w:t>
      </w:r>
      <w:r w:rsidRPr="00CA33E2">
        <w:rPr>
          <w:rFonts w:hint="eastAsia"/>
          <w:color w:val="212121"/>
        </w:rPr>
        <w:t>八十</w:t>
      </w:r>
      <w:r w:rsidRPr="00CA33E2">
        <w:rPr>
          <w:rFonts w:ascii="SimSun" w:eastAsia="SimSun" w:hAnsi="SimSun" w:cs="SimSun" w:hint="eastAsia"/>
          <w:color w:val="212121"/>
        </w:rPr>
        <w:t>次会议上，执行委员会同意将最初预计于</w:t>
      </w:r>
      <w:r w:rsidRPr="00CA33E2">
        <w:rPr>
          <w:color w:val="212121"/>
        </w:rPr>
        <w:t>2017</w:t>
      </w:r>
      <w:r w:rsidRPr="00CA33E2">
        <w:rPr>
          <w:rFonts w:ascii="SimSun" w:eastAsia="SimSun" w:hAnsi="SimSun" w:cs="SimSun" w:hint="eastAsia"/>
          <w:color w:val="212121"/>
        </w:rPr>
        <w:t>年</w:t>
      </w:r>
      <w:r w:rsidRPr="00CA33E2">
        <w:rPr>
          <w:color w:val="212121"/>
        </w:rPr>
        <w:t>11</w:t>
      </w:r>
      <w:r w:rsidRPr="00CA33E2">
        <w:rPr>
          <w:rFonts w:ascii="SimSun" w:eastAsia="SimSun" w:hAnsi="SimSun" w:cs="SimSun" w:hint="eastAsia"/>
          <w:color w:val="212121"/>
        </w:rPr>
        <w:t>月完成的项目延长至</w:t>
      </w:r>
      <w:r w:rsidRPr="00CA33E2">
        <w:rPr>
          <w:color w:val="212121"/>
        </w:rPr>
        <w:t>201</w:t>
      </w:r>
      <w:r w:rsidRPr="00CA33E2">
        <w:rPr>
          <w:rFonts w:ascii="inherit" w:hAnsi="inherit" w:hint="eastAsia"/>
          <w:color w:val="212121"/>
        </w:rPr>
        <w:t>8</w:t>
      </w:r>
      <w:r w:rsidRPr="00CA33E2">
        <w:rPr>
          <w:rFonts w:ascii="SimSun" w:eastAsia="SimSun" w:hAnsi="SimSun" w:cs="SimSun" w:hint="eastAsia"/>
          <w:color w:val="212121"/>
        </w:rPr>
        <w:t>年</w:t>
      </w:r>
      <w:r w:rsidRPr="00CA33E2">
        <w:rPr>
          <w:color w:val="212121"/>
        </w:rPr>
        <w:t>12</w:t>
      </w:r>
      <w:r w:rsidRPr="00CA33E2">
        <w:rPr>
          <w:rFonts w:ascii="SimSun" w:eastAsia="SimSun" w:hAnsi="SimSun" w:cs="SimSun" w:hint="eastAsia"/>
          <w:color w:val="212121"/>
        </w:rPr>
        <w:t>月</w:t>
      </w:r>
      <w:r w:rsidRPr="00CA33E2">
        <w:rPr>
          <w:color w:val="212121"/>
        </w:rPr>
        <w:t>31</w:t>
      </w:r>
      <w:r w:rsidRPr="00CA33E2">
        <w:rPr>
          <w:rFonts w:ascii="SimSun" w:eastAsia="SimSun" w:hAnsi="SimSun" w:cs="SimSun" w:hint="eastAsia"/>
          <w:color w:val="212121"/>
        </w:rPr>
        <w:t>日，但有一项谅解，</w:t>
      </w:r>
      <w:r w:rsidRPr="00CA33E2">
        <w:t>即不得申请进一步延长项目的执行期限</w:t>
      </w:r>
      <w:r w:rsidRPr="00CA33E2">
        <w:rPr>
          <w:rFonts w:ascii="SimSun" w:eastAsia="SimSun" w:hAnsi="SimSun" w:cs="SimSun" w:hint="eastAsia"/>
          <w:color w:val="212121"/>
        </w:rPr>
        <w:t>，并请执行机构不迟于第</w:t>
      </w:r>
      <w:r w:rsidRPr="00CA33E2">
        <w:rPr>
          <w:rFonts w:hint="eastAsia"/>
          <w:color w:val="212121"/>
        </w:rPr>
        <w:t>八十三</w:t>
      </w:r>
      <w:r w:rsidRPr="00CA33E2">
        <w:rPr>
          <w:rFonts w:ascii="SimSun" w:eastAsia="SimSun" w:hAnsi="SimSun" w:cs="SimSun" w:hint="eastAsia"/>
          <w:color w:val="212121"/>
        </w:rPr>
        <w:t>次会议提交最后报告（第</w:t>
      </w:r>
      <w:r w:rsidRPr="00CA33E2">
        <w:rPr>
          <w:lang w:val="en-CA"/>
        </w:rPr>
        <w:t>80/26(l)</w:t>
      </w:r>
      <w:r w:rsidRPr="00CA33E2">
        <w:rPr>
          <w:rFonts w:ascii="SimSun" w:eastAsia="SimSun" w:hAnsi="SimSun" w:cs="SimSun" w:hint="eastAsia"/>
          <w:color w:val="212121"/>
        </w:rPr>
        <w:t>号决定）。向第</w:t>
      </w:r>
      <w:r w:rsidRPr="00CA33E2">
        <w:rPr>
          <w:rFonts w:hint="eastAsia"/>
          <w:color w:val="212121"/>
        </w:rPr>
        <w:t>八十三</w:t>
      </w:r>
      <w:r w:rsidRPr="00CA33E2">
        <w:rPr>
          <w:rFonts w:ascii="SimSun" w:eastAsia="SimSun" w:hAnsi="SimSun" w:cs="SimSun" w:hint="eastAsia"/>
          <w:color w:val="212121"/>
        </w:rPr>
        <w:t>次会议提交了一份简明的进度报告，记录了许多活动的重大进展；杰出的活动包括开发适合在高环境温度条件下使用模式的风险评估模型，预计将于</w:t>
      </w:r>
      <w:r w:rsidRPr="00CA33E2">
        <w:rPr>
          <w:color w:val="212121"/>
        </w:rPr>
        <w:t>2018</w:t>
      </w:r>
      <w:r w:rsidRPr="00CA33E2">
        <w:rPr>
          <w:rFonts w:ascii="SimSun" w:eastAsia="SimSun" w:hAnsi="SimSun" w:cs="SimSun" w:hint="eastAsia"/>
          <w:color w:val="212121"/>
        </w:rPr>
        <w:t>年</w:t>
      </w:r>
      <w:r w:rsidRPr="00CA33E2">
        <w:rPr>
          <w:color w:val="212121"/>
        </w:rPr>
        <w:t>10</w:t>
      </w:r>
      <w:r w:rsidRPr="00CA33E2">
        <w:rPr>
          <w:rFonts w:ascii="SimSun" w:eastAsia="SimSun" w:hAnsi="SimSun" w:cs="SimSun" w:hint="eastAsia"/>
          <w:color w:val="212121"/>
        </w:rPr>
        <w:t>月完成，使用</w:t>
      </w:r>
      <w:r w:rsidRPr="00CA33E2">
        <w:rPr>
          <w:color w:val="212121"/>
        </w:rPr>
        <w:t>PRAHA-I</w:t>
      </w:r>
      <w:r w:rsidRPr="00CA33E2">
        <w:rPr>
          <w:rFonts w:ascii="SimSun" w:eastAsia="SimSun" w:hAnsi="SimSun" w:cs="SimSun" w:hint="eastAsia"/>
          <w:color w:val="212121"/>
        </w:rPr>
        <w:t>项目开发的样机进行测试和优化，预期将于</w:t>
      </w:r>
      <w:r w:rsidRPr="00CA33E2">
        <w:rPr>
          <w:color w:val="212121"/>
        </w:rPr>
        <w:t>2018</w:t>
      </w:r>
      <w:r w:rsidRPr="00CA33E2">
        <w:rPr>
          <w:rFonts w:ascii="SimSun" w:eastAsia="SimSun" w:hAnsi="SimSun" w:cs="SimSun" w:hint="eastAsia"/>
          <w:color w:val="212121"/>
        </w:rPr>
        <w:t>年</w:t>
      </w:r>
      <w:r w:rsidRPr="00CA33E2">
        <w:rPr>
          <w:color w:val="212121"/>
        </w:rPr>
        <w:t>11</w:t>
      </w:r>
      <w:r w:rsidRPr="00CA33E2">
        <w:rPr>
          <w:rFonts w:ascii="SimSun" w:eastAsia="SimSun" w:hAnsi="SimSun" w:cs="SimSun" w:hint="eastAsia"/>
          <w:color w:val="212121"/>
        </w:rPr>
        <w:t>月完成。</w:t>
      </w:r>
    </w:p>
    <w:p w14:paraId="7133989A"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西亚参与国、环境规划署和工发组织取得了实质性进展，完成了许多但不是全部项目计划的活动。特别是，该项目的第一个组成部分，建立当地工业利用全球升温潜能值较低的高效易燃制冷剂来设计和测试产品的能力已经完成。第二和第三部分也取得了实质性进展，即评价、优化为</w:t>
      </w:r>
      <w:r w:rsidRPr="00CA33E2">
        <w:rPr>
          <w:color w:val="212121"/>
        </w:rPr>
        <w:t>PRAHA-I</w:t>
      </w:r>
      <w:r w:rsidRPr="00CA33E2">
        <w:rPr>
          <w:rFonts w:ascii="SimSun" w:eastAsia="SimSun" w:hAnsi="SimSun" w:cs="SimSun" w:hint="eastAsia"/>
          <w:color w:val="212121"/>
        </w:rPr>
        <w:t>建造的样机，并为高环境温度国家建立了风险评估模型。对于前者，</w:t>
      </w:r>
      <w:r w:rsidRPr="00CA33E2">
        <w:rPr>
          <w:color w:val="212121"/>
        </w:rPr>
        <w:t>PRAHA-I</w:t>
      </w:r>
      <w:r w:rsidRPr="00CA33E2">
        <w:rPr>
          <w:rFonts w:ascii="SimSun" w:eastAsia="SimSun" w:hAnsi="SimSun" w:cs="SimSun" w:hint="eastAsia"/>
          <w:color w:val="212121"/>
        </w:rPr>
        <w:t>样机的初步优化已经完成，并且评价了性能。根据结果</w:t>
      </w:r>
      <w:r w:rsidRPr="00CA33E2">
        <w:rPr>
          <w:color w:val="212121"/>
        </w:rPr>
        <w:t>​​</w:t>
      </w:r>
      <w:r w:rsidRPr="00CA33E2">
        <w:rPr>
          <w:rFonts w:ascii="SimSun" w:eastAsia="SimSun" w:hAnsi="SimSun" w:cs="SimSun" w:hint="eastAsia"/>
          <w:color w:val="212121"/>
        </w:rPr>
        <w:t>，选择了三个样机进行额外的测试和评价；一个已建成，另外两个将分别于</w:t>
      </w:r>
      <w:r w:rsidRPr="00CA33E2">
        <w:rPr>
          <w:color w:val="212121"/>
        </w:rPr>
        <w:t>2019</w:t>
      </w:r>
      <w:r w:rsidRPr="00CA33E2">
        <w:rPr>
          <w:rFonts w:ascii="SimSun" w:eastAsia="SimSun" w:hAnsi="SimSun" w:cs="SimSun" w:hint="eastAsia"/>
          <w:color w:val="212121"/>
        </w:rPr>
        <w:t>年</w:t>
      </w:r>
      <w:r w:rsidRPr="00CA33E2">
        <w:rPr>
          <w:color w:val="212121"/>
        </w:rPr>
        <w:t>4</w:t>
      </w:r>
      <w:r w:rsidRPr="00CA33E2">
        <w:rPr>
          <w:rFonts w:ascii="SimSun" w:eastAsia="SimSun" w:hAnsi="SimSun" w:cs="SimSun" w:hint="eastAsia"/>
          <w:color w:val="212121"/>
        </w:rPr>
        <w:t>月和</w:t>
      </w:r>
      <w:r w:rsidRPr="00CA33E2">
        <w:rPr>
          <w:color w:val="212121"/>
        </w:rPr>
        <w:t>5</w:t>
      </w:r>
      <w:r w:rsidRPr="00CA33E2">
        <w:rPr>
          <w:rFonts w:ascii="SimSun" w:eastAsia="SimSun" w:hAnsi="SimSun" w:cs="SimSun" w:hint="eastAsia"/>
          <w:color w:val="212121"/>
        </w:rPr>
        <w:t>月完成。这些单元的测试将于</w:t>
      </w:r>
      <w:r w:rsidRPr="00CA33E2">
        <w:rPr>
          <w:color w:val="212121"/>
        </w:rPr>
        <w:t>2019</w:t>
      </w:r>
      <w:r w:rsidRPr="00CA33E2">
        <w:rPr>
          <w:rFonts w:ascii="SimSun" w:eastAsia="SimSun" w:hAnsi="SimSun" w:cs="SimSun" w:hint="eastAsia"/>
          <w:color w:val="212121"/>
        </w:rPr>
        <w:t>年</w:t>
      </w:r>
      <w:r w:rsidRPr="00CA33E2">
        <w:rPr>
          <w:color w:val="212121"/>
        </w:rPr>
        <w:t>6</w:t>
      </w:r>
      <w:r w:rsidRPr="00CA33E2">
        <w:rPr>
          <w:rFonts w:ascii="SimSun" w:eastAsia="SimSun" w:hAnsi="SimSun" w:cs="SimSun" w:hint="eastAsia"/>
          <w:color w:val="212121"/>
        </w:rPr>
        <w:t>月完成，包括分析高滑移替代品泄漏补给的配方性能。至于后者，已收集该模型的必要数据；模型的测试和验证正在进行，将于</w:t>
      </w:r>
      <w:r w:rsidRPr="00CA33E2">
        <w:rPr>
          <w:color w:val="212121"/>
        </w:rPr>
        <w:t>2019</w:t>
      </w:r>
      <w:r w:rsidRPr="00CA33E2">
        <w:rPr>
          <w:rFonts w:ascii="SimSun" w:eastAsia="SimSun" w:hAnsi="SimSun" w:cs="SimSun" w:hint="eastAsia"/>
          <w:color w:val="212121"/>
        </w:rPr>
        <w:t>年</w:t>
      </w:r>
      <w:r w:rsidRPr="00CA33E2">
        <w:rPr>
          <w:color w:val="212121"/>
        </w:rPr>
        <w:t>9</w:t>
      </w:r>
      <w:r w:rsidRPr="00CA33E2">
        <w:rPr>
          <w:rFonts w:ascii="SimSun" w:eastAsia="SimSun" w:hAnsi="SimSun" w:cs="SimSun" w:hint="eastAsia"/>
          <w:color w:val="212121"/>
        </w:rPr>
        <w:t>月完成。</w:t>
      </w:r>
    </w:p>
    <w:p w14:paraId="63723D29" w14:textId="77777777" w:rsidR="00DF0D37" w:rsidRPr="00CA33E2" w:rsidRDefault="00DF0D37" w:rsidP="00DF0D37">
      <w:pPr>
        <w:pStyle w:val="Heading1"/>
        <w:tabs>
          <w:tab w:val="clear" w:pos="710"/>
        </w:tabs>
        <w:rPr>
          <w:u w:val="single"/>
          <w:lang w:val="en-CA"/>
        </w:rPr>
      </w:pPr>
      <w:r w:rsidRPr="00CA33E2">
        <w:rPr>
          <w:rFonts w:ascii="SimSun" w:eastAsia="SimSun" w:hAnsi="SimSun" w:cs="SimSun" w:hint="eastAsia"/>
          <w:color w:val="212121"/>
        </w:rPr>
        <w:t>由于同测试设施的合同难以最后确定，未完成的活动无法在预期时间范围内完成，因此只能向第八十三次会议提交初步进度报告。为此，环境规划署和工发组织申请将该项目进一步延长至</w:t>
      </w:r>
      <w:r w:rsidRPr="00CA33E2">
        <w:rPr>
          <w:color w:val="212121"/>
        </w:rPr>
        <w:t>2019</w:t>
      </w:r>
      <w:r w:rsidRPr="00CA33E2">
        <w:rPr>
          <w:rFonts w:ascii="SimSun" w:eastAsia="SimSun" w:hAnsi="SimSun" w:cs="SimSun" w:hint="eastAsia"/>
          <w:color w:val="212121"/>
        </w:rPr>
        <w:t>年</w:t>
      </w:r>
      <w:r w:rsidRPr="00CA33E2">
        <w:rPr>
          <w:color w:val="212121"/>
        </w:rPr>
        <w:t>11</w:t>
      </w:r>
      <w:r w:rsidRPr="00CA33E2">
        <w:rPr>
          <w:rFonts w:ascii="SimSun" w:eastAsia="SimSun" w:hAnsi="SimSun" w:cs="SimSun" w:hint="eastAsia"/>
          <w:color w:val="212121"/>
        </w:rPr>
        <w:t>月</w:t>
      </w:r>
      <w:r w:rsidRPr="00CA33E2">
        <w:rPr>
          <w:color w:val="212121"/>
        </w:rPr>
        <w:t>15</w:t>
      </w:r>
      <w:r w:rsidRPr="00CA33E2">
        <w:rPr>
          <w:rFonts w:ascii="SimSun" w:eastAsia="SimSun" w:hAnsi="SimSun" w:cs="SimSun" w:hint="eastAsia"/>
          <w:color w:val="212121"/>
        </w:rPr>
        <w:t>日。</w:t>
      </w:r>
    </w:p>
    <w:p w14:paraId="34248A73" w14:textId="1D709A5C" w:rsidR="00DF0D37" w:rsidRPr="00CA33E2" w:rsidRDefault="00DF0D37" w:rsidP="005E6106">
      <w:pPr>
        <w:keepNext/>
        <w:keepLines/>
        <w:spacing w:after="240"/>
        <w:rPr>
          <w:rFonts w:ascii="inherit" w:hAnsi="inherit" w:hint="eastAsia"/>
          <w:color w:val="212121"/>
        </w:rPr>
      </w:pPr>
      <w:r w:rsidRPr="00CA33E2">
        <w:rPr>
          <w:rFonts w:hint="eastAsia"/>
          <w:b/>
          <w:lang w:val="en-CA"/>
        </w:rPr>
        <w:t>秘书处的评论</w:t>
      </w:r>
    </w:p>
    <w:p w14:paraId="78E029AD"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尽管取得了进展，但该项目没有按照第</w:t>
      </w:r>
      <w:r w:rsidRPr="00CA33E2">
        <w:rPr>
          <w:lang w:val="en-CA"/>
        </w:rPr>
        <w:t>80/26(l) and 82/22(g)</w:t>
      </w:r>
      <w:r w:rsidRPr="00CA33E2">
        <w:rPr>
          <w:rFonts w:ascii="SimSun" w:eastAsia="SimSun" w:hAnsi="SimSun" w:cs="SimSun" w:hint="eastAsia"/>
          <w:color w:val="212121"/>
        </w:rPr>
        <w:t>号决定完成。特别是，剩下的活动包括完成样机测试、审查和验证优化结果和为风险评估模型收集数据、以及一个传播项目结果的专题讨论会。前者预计将于</w:t>
      </w:r>
      <w:r w:rsidRPr="00CA33E2">
        <w:rPr>
          <w:color w:val="212121"/>
        </w:rPr>
        <w:t>2019</w:t>
      </w:r>
      <w:r w:rsidRPr="00CA33E2">
        <w:rPr>
          <w:rFonts w:ascii="SimSun" w:eastAsia="SimSun" w:hAnsi="SimSun" w:cs="SimSun" w:hint="eastAsia"/>
          <w:color w:val="212121"/>
        </w:rPr>
        <w:t>年</w:t>
      </w:r>
      <w:r w:rsidRPr="00CA33E2">
        <w:rPr>
          <w:color w:val="212121"/>
        </w:rPr>
        <w:t>6</w:t>
      </w:r>
      <w:r w:rsidRPr="00CA33E2">
        <w:rPr>
          <w:rFonts w:ascii="SimSun" w:eastAsia="SimSun" w:hAnsi="SimSun" w:cs="SimSun" w:hint="eastAsia"/>
          <w:color w:val="212121"/>
        </w:rPr>
        <w:t>月完成，后者计划于</w:t>
      </w:r>
      <w:r w:rsidRPr="00CA33E2">
        <w:rPr>
          <w:color w:val="212121"/>
        </w:rPr>
        <w:t>2019</w:t>
      </w:r>
      <w:r w:rsidRPr="00CA33E2">
        <w:rPr>
          <w:rFonts w:ascii="SimSun" w:eastAsia="SimSun" w:hAnsi="SimSun" w:cs="SimSun" w:hint="eastAsia"/>
          <w:color w:val="212121"/>
        </w:rPr>
        <w:t>年</w:t>
      </w:r>
      <w:r w:rsidRPr="00CA33E2">
        <w:rPr>
          <w:color w:val="212121"/>
        </w:rPr>
        <w:t>9</w:t>
      </w:r>
      <w:r w:rsidRPr="00CA33E2">
        <w:rPr>
          <w:rFonts w:ascii="SimSun" w:eastAsia="SimSun" w:hAnsi="SimSun" w:cs="SimSun" w:hint="eastAsia"/>
          <w:color w:val="212121"/>
        </w:rPr>
        <w:t>月或</w:t>
      </w:r>
      <w:r w:rsidRPr="00CA33E2">
        <w:rPr>
          <w:color w:val="212121"/>
        </w:rPr>
        <w:t>10</w:t>
      </w:r>
      <w:r w:rsidRPr="00CA33E2">
        <w:rPr>
          <w:rFonts w:ascii="SimSun" w:eastAsia="SimSun" w:hAnsi="SimSun" w:cs="SimSun" w:hint="eastAsia"/>
          <w:color w:val="212121"/>
        </w:rPr>
        <w:t>月完成。</w:t>
      </w:r>
    </w:p>
    <w:p w14:paraId="4AABD220" w14:textId="77777777" w:rsidR="00DF0D37" w:rsidRPr="00CA33E2" w:rsidRDefault="00DF0D37" w:rsidP="00DF0D37">
      <w:pPr>
        <w:pStyle w:val="Heading1"/>
        <w:tabs>
          <w:tab w:val="clear" w:pos="710"/>
        </w:tabs>
        <w:rPr>
          <w:lang w:val="en-CA"/>
        </w:rPr>
      </w:pPr>
      <w:r w:rsidRPr="00CA33E2">
        <w:rPr>
          <w:rFonts w:ascii="SimSun" w:eastAsia="SimSun" w:hAnsi="SimSun" w:cs="SimSun" w:hint="eastAsia"/>
          <w:color w:val="212121"/>
        </w:rPr>
        <w:t>根据迄今取得的进展以及项目完成后可能对高环温度环境国家提供的惠益，秘书处建议将项目延长期限至</w:t>
      </w:r>
      <w:r w:rsidRPr="00CA33E2">
        <w:rPr>
          <w:color w:val="212121"/>
        </w:rPr>
        <w:t>2019</w:t>
      </w:r>
      <w:r w:rsidRPr="00CA33E2">
        <w:rPr>
          <w:rFonts w:ascii="SimSun" w:eastAsia="SimSun" w:hAnsi="SimSun" w:cs="SimSun" w:hint="eastAsia"/>
          <w:color w:val="212121"/>
        </w:rPr>
        <w:t>年</w:t>
      </w:r>
      <w:r w:rsidRPr="00CA33E2">
        <w:rPr>
          <w:color w:val="212121"/>
        </w:rPr>
        <w:t>11</w:t>
      </w:r>
      <w:r w:rsidRPr="00CA33E2">
        <w:rPr>
          <w:rFonts w:ascii="SimSun" w:eastAsia="SimSun" w:hAnsi="SimSun" w:cs="SimSun" w:hint="eastAsia"/>
          <w:color w:val="212121"/>
        </w:rPr>
        <w:t>月</w:t>
      </w:r>
      <w:r w:rsidRPr="00CA33E2">
        <w:rPr>
          <w:color w:val="212121"/>
        </w:rPr>
        <w:t>15</w:t>
      </w:r>
      <w:r w:rsidRPr="00CA33E2">
        <w:rPr>
          <w:rFonts w:ascii="SimSun" w:eastAsia="SimSun" w:hAnsi="SimSun" w:cs="SimSun" w:hint="eastAsia"/>
          <w:color w:val="212121"/>
        </w:rPr>
        <w:t>日，请将最后报告提交第</w:t>
      </w:r>
      <w:r w:rsidRPr="00CA33E2">
        <w:rPr>
          <w:rFonts w:hint="eastAsia"/>
          <w:color w:val="212121"/>
        </w:rPr>
        <w:t>八十四</w:t>
      </w:r>
      <w:r w:rsidRPr="00CA33E2">
        <w:rPr>
          <w:rFonts w:ascii="SimSun" w:eastAsia="SimSun" w:hAnsi="SimSun" w:cs="SimSun" w:hint="eastAsia"/>
          <w:color w:val="212121"/>
        </w:rPr>
        <w:t>次会议，所有余额在第</w:t>
      </w:r>
      <w:r w:rsidRPr="00CA33E2">
        <w:rPr>
          <w:rFonts w:hint="eastAsia"/>
          <w:color w:val="212121"/>
        </w:rPr>
        <w:t>八十五</w:t>
      </w:r>
      <w:r w:rsidRPr="00CA33E2">
        <w:rPr>
          <w:rFonts w:ascii="SimSun" w:eastAsia="SimSun" w:hAnsi="SimSun" w:cs="SimSun" w:hint="eastAsia"/>
          <w:color w:val="212121"/>
        </w:rPr>
        <w:t>次会议归还。</w:t>
      </w:r>
    </w:p>
    <w:p w14:paraId="3CA8EE44" w14:textId="77777777" w:rsidR="00DF0D37" w:rsidRPr="00CA33E2" w:rsidRDefault="00DF0D37" w:rsidP="007962CC">
      <w:pPr>
        <w:keepNext/>
        <w:keepLines/>
        <w:rPr>
          <w:b/>
          <w:lang w:val="en-CA"/>
        </w:rPr>
      </w:pPr>
      <w:r w:rsidRPr="00CA33E2">
        <w:rPr>
          <w:rFonts w:hint="eastAsia"/>
          <w:b/>
          <w:lang w:val="en-CA"/>
        </w:rPr>
        <w:lastRenderedPageBreak/>
        <w:t>秘书处的评论</w:t>
      </w:r>
    </w:p>
    <w:p w14:paraId="37C97BF9" w14:textId="77777777" w:rsidR="00DF0D37" w:rsidRPr="00CA33E2" w:rsidRDefault="00DF0D37" w:rsidP="007962CC">
      <w:pPr>
        <w:keepNext/>
        <w:keepLines/>
        <w:rPr>
          <w:lang w:val="en-CA"/>
        </w:rPr>
      </w:pPr>
    </w:p>
    <w:p w14:paraId="47A5CE0F" w14:textId="77777777" w:rsidR="00DF0D37" w:rsidRPr="00CA33E2" w:rsidRDefault="00DF0D37" w:rsidP="007962CC">
      <w:pPr>
        <w:pStyle w:val="Heading1"/>
        <w:keepNext/>
        <w:keepLines/>
        <w:tabs>
          <w:tab w:val="clear" w:pos="710"/>
        </w:tabs>
        <w:rPr>
          <w:lang w:val="en-CA"/>
        </w:rPr>
      </w:pPr>
      <w:r w:rsidRPr="00CA33E2">
        <w:rPr>
          <w:rFonts w:ascii="SimSun" w:eastAsia="SimSun" w:hAnsi="SimSun" w:cs="SimSun" w:hint="eastAsia"/>
          <w:color w:val="212121"/>
        </w:rPr>
        <w:t>执行委员会不妨：</w:t>
      </w:r>
    </w:p>
    <w:p w14:paraId="3EDEDDAE" w14:textId="77777777" w:rsidR="00DF0D37" w:rsidRPr="00CA33E2" w:rsidRDefault="00DF0D37" w:rsidP="007962CC">
      <w:pPr>
        <w:pStyle w:val="Heading2"/>
        <w:keepNext/>
        <w:keepLines/>
        <w:numPr>
          <w:ilvl w:val="1"/>
          <w:numId w:val="1"/>
        </w:numPr>
        <w:tabs>
          <w:tab w:val="clear" w:pos="557"/>
          <w:tab w:val="num" w:pos="0"/>
        </w:tabs>
        <w:ind w:left="1440"/>
        <w:rPr>
          <w:lang w:val="en-CA"/>
        </w:rPr>
      </w:pPr>
      <w:r w:rsidRPr="00CA33E2">
        <w:rPr>
          <w:rFonts w:ascii="SimSun" w:eastAsia="SimSun" w:hAnsi="SimSun" w:cs="SimSun" w:hint="eastAsia"/>
          <w:color w:val="212121"/>
        </w:rPr>
        <w:t>表示注意到载于</w:t>
      </w:r>
      <w:r w:rsidRPr="00CA33E2">
        <w:rPr>
          <w:lang w:val="en-CA"/>
        </w:rPr>
        <w:t>UNEP/OzL.Pro/ExCom/83/11</w:t>
      </w:r>
      <w:r w:rsidRPr="00CA33E2">
        <w:rPr>
          <w:lang w:val="en-CA"/>
        </w:rPr>
        <w:t>号文件由</w:t>
      </w:r>
      <w:r w:rsidRPr="00CA33E2">
        <w:rPr>
          <w:rFonts w:ascii="SimSun" w:eastAsia="SimSun" w:hAnsi="SimSun" w:cs="SimSun" w:hint="eastAsia"/>
          <w:color w:val="212121"/>
        </w:rPr>
        <w:t>环境规划署和工发组织提交的关于在西亚高环境温度国家推广空调替代制冷剂的示范项目（</w:t>
      </w:r>
      <w:r w:rsidRPr="00CA33E2">
        <w:rPr>
          <w:color w:val="212121"/>
        </w:rPr>
        <w:t>PRAHA-II</w:t>
      </w:r>
      <w:r w:rsidRPr="00CA33E2">
        <w:rPr>
          <w:rFonts w:ascii="SimSun" w:eastAsia="SimSun" w:hAnsi="SimSun" w:cs="SimSun" w:hint="eastAsia"/>
          <w:color w:val="212121"/>
        </w:rPr>
        <w:t>）的进度报告；并</w:t>
      </w:r>
    </w:p>
    <w:p w14:paraId="06EB39F3" w14:textId="77777777" w:rsidR="00DF0D37" w:rsidRPr="00CA33E2" w:rsidRDefault="00DF0D37" w:rsidP="007962CC">
      <w:pPr>
        <w:pStyle w:val="Heading2"/>
        <w:keepNext/>
        <w:keepLines/>
        <w:numPr>
          <w:ilvl w:val="1"/>
          <w:numId w:val="1"/>
        </w:numPr>
        <w:tabs>
          <w:tab w:val="clear" w:pos="557"/>
          <w:tab w:val="num" w:pos="0"/>
        </w:tabs>
        <w:ind w:left="1440"/>
        <w:rPr>
          <w:lang w:val="en-CA"/>
        </w:rPr>
      </w:pPr>
      <w:r w:rsidRPr="00CA33E2">
        <w:rPr>
          <w:rFonts w:ascii="SimSun" w:eastAsia="SimSun" w:hAnsi="SimSun" w:cs="SimSun" w:hint="eastAsia"/>
          <w:color w:val="212121"/>
        </w:rPr>
        <w:t>将上文（</w:t>
      </w:r>
      <w:r w:rsidRPr="00CA33E2">
        <w:rPr>
          <w:color w:val="212121"/>
        </w:rPr>
        <w:t>a</w:t>
      </w:r>
      <w:r w:rsidRPr="00CA33E2">
        <w:rPr>
          <w:rFonts w:ascii="SimSun" w:eastAsia="SimSun" w:hAnsi="SimSun" w:cs="SimSun" w:hint="eastAsia"/>
          <w:color w:val="212121"/>
        </w:rPr>
        <w:t>）分段所述项目的完成日期延长至</w:t>
      </w:r>
      <w:r w:rsidRPr="00CA33E2">
        <w:rPr>
          <w:color w:val="212121"/>
        </w:rPr>
        <w:t>2019</w:t>
      </w:r>
      <w:r w:rsidRPr="00CA33E2">
        <w:rPr>
          <w:rFonts w:ascii="SimSun" w:eastAsia="SimSun" w:hAnsi="SimSun" w:cs="SimSun" w:hint="eastAsia"/>
          <w:color w:val="212121"/>
        </w:rPr>
        <w:t>年</w:t>
      </w:r>
      <w:r w:rsidRPr="00CA33E2">
        <w:rPr>
          <w:color w:val="212121"/>
        </w:rPr>
        <w:t>11</w:t>
      </w:r>
      <w:r w:rsidRPr="00CA33E2">
        <w:rPr>
          <w:rFonts w:ascii="SimSun" w:eastAsia="SimSun" w:hAnsi="SimSun" w:cs="SimSun" w:hint="eastAsia"/>
          <w:color w:val="212121"/>
        </w:rPr>
        <w:t>月</w:t>
      </w:r>
      <w:r w:rsidRPr="00CA33E2">
        <w:rPr>
          <w:color w:val="212121"/>
        </w:rPr>
        <w:t>15</w:t>
      </w:r>
      <w:r w:rsidRPr="00CA33E2">
        <w:rPr>
          <w:rFonts w:ascii="SimSun" w:eastAsia="SimSun" w:hAnsi="SimSun" w:cs="SimSun" w:hint="eastAsia"/>
          <w:color w:val="212121"/>
        </w:rPr>
        <w:t>日，以完成样机的测试，测试优化结果验证和风险评估模型和传播项目成果，并请环境规划署和工发组织不迟于第</w:t>
      </w:r>
      <w:r w:rsidRPr="00CA33E2">
        <w:rPr>
          <w:rFonts w:hint="eastAsia"/>
          <w:color w:val="212121"/>
        </w:rPr>
        <w:t>八十四</w:t>
      </w:r>
      <w:r w:rsidRPr="00CA33E2">
        <w:rPr>
          <w:rFonts w:ascii="SimSun" w:eastAsia="SimSun" w:hAnsi="SimSun" w:cs="SimSun" w:hint="eastAsia"/>
          <w:color w:val="212121"/>
        </w:rPr>
        <w:t>次会议提交最后报告和在第</w:t>
      </w:r>
      <w:r w:rsidRPr="00CA33E2">
        <w:rPr>
          <w:rFonts w:hint="eastAsia"/>
          <w:color w:val="212121"/>
        </w:rPr>
        <w:t>八十五</w:t>
      </w:r>
      <w:r w:rsidRPr="00CA33E2">
        <w:rPr>
          <w:rFonts w:ascii="SimSun" w:eastAsia="SimSun" w:hAnsi="SimSun" w:cs="SimSun" w:hint="eastAsia"/>
          <w:color w:val="212121"/>
        </w:rPr>
        <w:t>次会议归还所有余额。</w:t>
      </w:r>
    </w:p>
    <w:p w14:paraId="091ADBAC" w14:textId="77777777" w:rsidR="00DF0D37" w:rsidRPr="00CA33E2" w:rsidRDefault="00DF0D37" w:rsidP="00DF0D37">
      <w:pPr>
        <w:keepNext/>
        <w:keepLines/>
        <w:rPr>
          <w:rFonts w:ascii="楷体" w:eastAsia="楷体" w:hAnsi="楷体"/>
          <w:i/>
        </w:rPr>
      </w:pPr>
      <w:r w:rsidRPr="00CA33E2">
        <w:rPr>
          <w:rFonts w:ascii="楷体" w:eastAsia="楷体" w:hAnsi="楷体" w:cs="SimSun" w:hint="eastAsia"/>
          <w:i/>
          <w:color w:val="212121"/>
          <w:shd w:val="clear" w:color="auto" w:fill="FFFFFF"/>
        </w:rPr>
        <w:t>区域制冷可行性研究</w:t>
      </w:r>
    </w:p>
    <w:p w14:paraId="666A1865" w14:textId="77777777" w:rsidR="00DF0D37" w:rsidRPr="00CA33E2" w:rsidRDefault="00DF0D37" w:rsidP="00DF0D37">
      <w:pPr>
        <w:keepNext/>
        <w:keepLines/>
      </w:pPr>
    </w:p>
    <w:p w14:paraId="0F36BC67" w14:textId="77777777" w:rsidR="00DF0D37" w:rsidRPr="00CA33E2" w:rsidRDefault="00DF0D37" w:rsidP="00DF0D37">
      <w:pPr>
        <w:keepNext/>
        <w:keepLines/>
      </w:pPr>
      <w:r w:rsidRPr="00CA33E2">
        <w:rPr>
          <w:rFonts w:ascii="SimSun" w:eastAsia="SimSun" w:hAnsi="SimSun" w:cs="SimSun" w:hint="eastAsia"/>
          <w:color w:val="212121"/>
          <w:u w:val="single"/>
        </w:rPr>
        <w:t>科威特：比较供中央空调使用的三种非同类技术的可行性研究-最后报告</w:t>
      </w:r>
      <w:r w:rsidRPr="00CA33E2">
        <w:rPr>
          <w:rFonts w:ascii="SimSun" w:eastAsia="SimSun" w:hAnsi="SimSun" w:cs="SimSun" w:hint="eastAsia"/>
          <w:color w:val="212121"/>
        </w:rPr>
        <w:t>（环境规划署和工发组织）</w:t>
      </w:r>
    </w:p>
    <w:p w14:paraId="41E66980" w14:textId="77777777" w:rsidR="00DF0D37" w:rsidRPr="00CA33E2" w:rsidRDefault="00DF0D37" w:rsidP="00DF0D37"/>
    <w:p w14:paraId="3F6A222D" w14:textId="77777777" w:rsidR="00DF0D37" w:rsidRPr="00CA33E2" w:rsidRDefault="00DF0D37" w:rsidP="00DF0D37">
      <w:pPr>
        <w:pStyle w:val="Heading1"/>
      </w:pPr>
      <w:r w:rsidRPr="00CA33E2">
        <w:rPr>
          <w:rFonts w:ascii="SimSun" w:eastAsia="SimSun" w:hAnsi="SimSun" w:cs="SimSun" w:hint="eastAsia"/>
          <w:color w:val="212121"/>
        </w:rPr>
        <w:t>根据第</w:t>
      </w:r>
      <w:r w:rsidRPr="00CA33E2">
        <w:t>82/24(b)</w:t>
      </w:r>
      <w:r w:rsidRPr="00CA33E2">
        <w:rPr>
          <w:rFonts w:ascii="SimSun" w:eastAsia="SimSun" w:hAnsi="SimSun" w:cs="SimSun" w:hint="eastAsia"/>
          <w:color w:val="212121"/>
        </w:rPr>
        <w:t>号决定，环境规划署和工发组织代表科威特政府提交了关于可行性研究的最后报告。报告全文作为附件六附于本文件后。</w:t>
      </w:r>
    </w:p>
    <w:p w14:paraId="65ADE78B" w14:textId="77777777" w:rsidR="00DF0D37" w:rsidRPr="00CA33E2" w:rsidRDefault="00DF0D37" w:rsidP="00DF0D37">
      <w:pPr>
        <w:pStyle w:val="Heading1"/>
      </w:pPr>
      <w:r w:rsidRPr="00CA33E2">
        <w:rPr>
          <w:rFonts w:ascii="SimSun" w:eastAsia="SimSun" w:hAnsi="SimSun" w:cs="SimSun" w:hint="eastAsia"/>
          <w:color w:val="212121"/>
        </w:rPr>
        <w:t>该研究在两个地点（一所学校和一座清真寺）使用两级</w:t>
      </w:r>
      <w:r w:rsidRPr="00CA33E2">
        <w:rPr>
          <w:rStyle w:val="FootnoteReference"/>
        </w:rPr>
        <w:footnoteReference w:id="49"/>
      </w:r>
      <w:r w:rsidRPr="00CA33E2">
        <w:t xml:space="preserve"> </w:t>
      </w:r>
      <w:r w:rsidRPr="00CA33E2">
        <w:rPr>
          <w:color w:val="212121"/>
        </w:rPr>
        <w:t>“</w:t>
      </w:r>
      <w:r w:rsidRPr="00CA33E2">
        <w:rPr>
          <w:rFonts w:ascii="SimSun" w:eastAsia="SimSun" w:hAnsi="SimSun" w:cs="SimSun" w:hint="eastAsia"/>
          <w:color w:val="212121"/>
        </w:rPr>
        <w:t>直接</w:t>
      </w:r>
      <w:r w:rsidRPr="00CA33E2">
        <w:rPr>
          <w:color w:val="212121"/>
        </w:rPr>
        <w:t>/</w:t>
      </w:r>
      <w:r w:rsidRPr="00CA33E2">
        <w:rPr>
          <w:rFonts w:ascii="SimSun" w:eastAsia="SimSun" w:hAnsi="SimSun" w:cs="SimSun" w:hint="eastAsia"/>
          <w:color w:val="212121"/>
        </w:rPr>
        <w:t>间接</w:t>
      </w:r>
      <w:r w:rsidRPr="00CA33E2">
        <w:rPr>
          <w:color w:val="212121"/>
        </w:rPr>
        <w:t>”</w:t>
      </w:r>
      <w:r w:rsidRPr="00CA33E2">
        <w:rPr>
          <w:rFonts w:ascii="SimSun" w:eastAsia="SimSun" w:hAnsi="SimSun" w:cs="SimSun" w:hint="eastAsia"/>
          <w:color w:val="212121"/>
        </w:rPr>
        <w:t>蒸发冷却（</w:t>
      </w:r>
      <w:r w:rsidRPr="00CA33E2">
        <w:rPr>
          <w:color w:val="212121"/>
        </w:rPr>
        <w:t>TSDI</w:t>
      </w:r>
      <w:r w:rsidRPr="00CA33E2">
        <w:rPr>
          <w:rFonts w:ascii="SimSun" w:eastAsia="SimSun" w:hAnsi="SimSun" w:cs="SimSun" w:hint="eastAsia"/>
          <w:color w:val="212121"/>
        </w:rPr>
        <w:t>），证明了冷冻水系统和蒸发冷却相结合的中央空调系统的技术可行性。该技术是适合科威特气候条件的最佳选择。技术和财务研究基于学校所需</w:t>
      </w:r>
      <w:r w:rsidRPr="00CA33E2">
        <w:rPr>
          <w:color w:val="212121"/>
        </w:rPr>
        <w:t xml:space="preserve">800 </w:t>
      </w:r>
      <w:r w:rsidRPr="00CA33E2">
        <w:rPr>
          <w:rFonts w:hint="eastAsia"/>
          <w:color w:val="212121"/>
        </w:rPr>
        <w:t>制冷顿</w:t>
      </w:r>
      <w:r w:rsidRPr="00CA33E2">
        <w:rPr>
          <w:rFonts w:ascii="SimSun" w:eastAsia="SimSun" w:hAnsi="SimSun" w:cs="SimSun" w:hint="eastAsia"/>
          <w:color w:val="212121"/>
        </w:rPr>
        <w:t>和清真寺</w:t>
      </w:r>
      <w:r w:rsidRPr="00CA33E2">
        <w:rPr>
          <w:color w:val="212121"/>
        </w:rPr>
        <w:t xml:space="preserve">81 </w:t>
      </w:r>
      <w:r w:rsidRPr="00CA33E2">
        <w:rPr>
          <w:rFonts w:hint="eastAsia"/>
          <w:color w:val="212121"/>
        </w:rPr>
        <w:t>制冷顿</w:t>
      </w:r>
      <w:r w:rsidRPr="00CA33E2">
        <w:rPr>
          <w:rFonts w:ascii="SimSun" w:eastAsia="SimSun" w:hAnsi="SimSun" w:cs="SimSun" w:hint="eastAsia"/>
          <w:color w:val="212121"/>
        </w:rPr>
        <w:t>的装机容量</w:t>
      </w:r>
      <w:r w:rsidRPr="00CA33E2">
        <w:rPr>
          <w:rFonts w:hint="eastAsia"/>
          <w:color w:val="212121"/>
        </w:rPr>
        <w:t>。</w:t>
      </w:r>
    </w:p>
    <w:p w14:paraId="5B98BF79" w14:textId="77777777" w:rsidR="00DF0D37" w:rsidRPr="00CA33E2" w:rsidRDefault="00DF0D37" w:rsidP="00DF0D37">
      <w:pPr>
        <w:pStyle w:val="Heading1"/>
      </w:pPr>
      <w:r w:rsidRPr="00CA33E2">
        <w:rPr>
          <w:rFonts w:ascii="SimSun" w:eastAsia="SimSun" w:hAnsi="SimSun" w:cs="SimSun" w:hint="eastAsia"/>
          <w:color w:val="212121"/>
        </w:rPr>
        <w:t>最后报告概述了以下结论</w:t>
      </w:r>
      <w:r w:rsidRPr="00CA33E2">
        <w:rPr>
          <w:rFonts w:asciiTheme="minorEastAsia" w:hAnsiTheme="minorEastAsia" w:hint="eastAsia"/>
        </w:rPr>
        <w:t>：</w:t>
      </w:r>
    </w:p>
    <w:p w14:paraId="0DF66817" w14:textId="77777777" w:rsidR="00DF0D37" w:rsidRPr="00CA33E2" w:rsidRDefault="00DF0D37" w:rsidP="00DF0D37">
      <w:pPr>
        <w:pStyle w:val="Heading2"/>
        <w:keepNext/>
        <w:numPr>
          <w:ilvl w:val="1"/>
          <w:numId w:val="1"/>
        </w:numPr>
        <w:tabs>
          <w:tab w:val="clear" w:pos="557"/>
          <w:tab w:val="num" w:pos="0"/>
        </w:tabs>
        <w:ind w:left="1440"/>
        <w:rPr>
          <w:rFonts w:eastAsia="MS Mincho"/>
          <w:lang w:eastAsia="ja-JP"/>
        </w:rPr>
      </w:pPr>
      <w:r w:rsidRPr="00CA33E2">
        <w:rPr>
          <w:rFonts w:ascii="SimSun" w:eastAsia="SimSun" w:hAnsi="SimSun" w:cs="SimSun" w:hint="eastAsia"/>
          <w:color w:val="212121"/>
        </w:rPr>
        <w:t>为这两个地点安装混合非同类技术所需的资本成本比目前使用的同类技术高约</w:t>
      </w:r>
      <w:r w:rsidRPr="00CA33E2">
        <w:rPr>
          <w:color w:val="212121"/>
        </w:rPr>
        <w:t>50</w:t>
      </w:r>
      <w:r w:rsidRPr="00CA33E2">
        <w:rPr>
          <w:rFonts w:ascii="SimSun" w:eastAsia="SimSun" w:hAnsi="SimSun" w:cs="SimSun" w:hint="eastAsia"/>
          <w:color w:val="212121"/>
        </w:rPr>
        <w:t>％（即非同类技术成本为</w:t>
      </w:r>
      <w:r w:rsidRPr="00CA33E2">
        <w:rPr>
          <w:color w:val="212121"/>
        </w:rPr>
        <w:t>1,600</w:t>
      </w:r>
      <w:r w:rsidRPr="00CA33E2">
        <w:rPr>
          <w:rFonts w:ascii="SimSun" w:eastAsia="SimSun" w:hAnsi="SimSun" w:cs="SimSun" w:hint="eastAsia"/>
          <w:color w:val="212121"/>
        </w:rPr>
        <w:t>美元</w:t>
      </w:r>
      <w:r w:rsidRPr="00CA33E2">
        <w:rPr>
          <w:color w:val="212121"/>
        </w:rPr>
        <w:t>/</w:t>
      </w:r>
      <w:r w:rsidRPr="00CA33E2">
        <w:rPr>
          <w:rFonts w:hint="eastAsia"/>
          <w:color w:val="212121"/>
        </w:rPr>
        <w:t>制冷顿</w:t>
      </w:r>
      <w:r w:rsidRPr="00CA33E2">
        <w:rPr>
          <w:rFonts w:ascii="SimSun" w:eastAsia="SimSun" w:hAnsi="SimSun" w:cs="SimSun" w:hint="eastAsia"/>
          <w:color w:val="212121"/>
        </w:rPr>
        <w:t>而目前的同类技术为</w:t>
      </w:r>
      <w:r w:rsidRPr="00CA33E2">
        <w:rPr>
          <w:color w:val="212121"/>
        </w:rPr>
        <w:t>750</w:t>
      </w:r>
      <w:r w:rsidRPr="00CA33E2">
        <w:rPr>
          <w:rFonts w:ascii="SimSun" w:eastAsia="SimSun" w:hAnsi="SimSun" w:cs="SimSun" w:hint="eastAsia"/>
          <w:color w:val="212121"/>
        </w:rPr>
        <w:t>美元</w:t>
      </w:r>
      <w:r w:rsidRPr="00CA33E2">
        <w:rPr>
          <w:color w:val="212121"/>
        </w:rPr>
        <w:t xml:space="preserve">/ </w:t>
      </w:r>
      <w:r w:rsidRPr="00CA33E2">
        <w:rPr>
          <w:rFonts w:hint="eastAsia"/>
          <w:color w:val="212121"/>
        </w:rPr>
        <w:t>制冷顿）；</w:t>
      </w:r>
    </w:p>
    <w:p w14:paraId="4103F9BF" w14:textId="77777777" w:rsidR="00DF0D37" w:rsidRPr="00CA33E2" w:rsidRDefault="00DF0D37" w:rsidP="00DF0D37">
      <w:pPr>
        <w:pStyle w:val="Heading2"/>
        <w:numPr>
          <w:ilvl w:val="1"/>
          <w:numId w:val="1"/>
        </w:numPr>
        <w:tabs>
          <w:tab w:val="clear" w:pos="557"/>
          <w:tab w:val="num" w:pos="0"/>
        </w:tabs>
        <w:ind w:left="1440"/>
        <w:rPr>
          <w:color w:val="212121"/>
        </w:rPr>
      </w:pPr>
      <w:r w:rsidRPr="00CA33E2">
        <w:rPr>
          <w:rFonts w:ascii="SimSun" w:eastAsia="SimSun" w:hAnsi="SimSun" w:cs="SimSun" w:hint="eastAsia"/>
          <w:color w:val="212121"/>
        </w:rPr>
        <w:t>使用非同类技术表明，与目前的同类技术相比，这两个地点的能耗可节省约</w:t>
      </w:r>
      <w:r w:rsidRPr="00CA33E2">
        <w:rPr>
          <w:color w:val="212121"/>
        </w:rPr>
        <w:t>46</w:t>
      </w:r>
      <w:r w:rsidRPr="00CA33E2">
        <w:rPr>
          <w:rFonts w:hint="eastAsia"/>
          <w:color w:val="212121"/>
        </w:rPr>
        <w:t>%</w:t>
      </w:r>
      <w:r w:rsidRPr="00CA33E2">
        <w:rPr>
          <w:rFonts w:hint="eastAsia"/>
          <w:color w:val="212121"/>
        </w:rPr>
        <w:t>；</w:t>
      </w:r>
    </w:p>
    <w:p w14:paraId="5090E17D" w14:textId="77777777" w:rsidR="00DF0D37" w:rsidRPr="00CA33E2" w:rsidRDefault="00DF0D37" w:rsidP="00DF0D37">
      <w:pPr>
        <w:pStyle w:val="Heading2"/>
        <w:keepNext/>
        <w:widowControl/>
        <w:numPr>
          <w:ilvl w:val="1"/>
          <w:numId w:val="1"/>
        </w:numPr>
        <w:tabs>
          <w:tab w:val="clear" w:pos="557"/>
          <w:tab w:val="num" w:pos="0"/>
        </w:tabs>
        <w:ind w:left="1440"/>
        <w:rPr>
          <w:rFonts w:eastAsia="MS Mincho"/>
          <w:lang w:eastAsia="ja-JP"/>
        </w:rPr>
      </w:pPr>
      <w:r w:rsidRPr="00CA33E2">
        <w:rPr>
          <w:rFonts w:ascii="SimSun" w:eastAsia="SimSun" w:hAnsi="SimSun" w:cs="SimSun" w:hint="eastAsia"/>
          <w:color w:val="212121"/>
        </w:rPr>
        <w:lastRenderedPageBreak/>
        <w:t>根据对这两种技术的资本和运营成本的比较分析，该研究显示为学校安装</w:t>
      </w:r>
      <w:r w:rsidRPr="00CA33E2">
        <w:rPr>
          <w:rFonts w:hint="eastAsia"/>
          <w:color w:val="212121"/>
        </w:rPr>
        <w:t>非同类</w:t>
      </w:r>
      <w:r w:rsidRPr="00CA33E2">
        <w:rPr>
          <w:rFonts w:ascii="SimSun" w:eastAsia="SimSun" w:hAnsi="SimSun" w:cs="SimSun" w:hint="eastAsia"/>
          <w:color w:val="212121"/>
        </w:rPr>
        <w:t>系统的额外资本成本（即</w:t>
      </w:r>
      <w:r w:rsidRPr="00CA33E2">
        <w:rPr>
          <w:color w:val="212121"/>
        </w:rPr>
        <w:t>680,000</w:t>
      </w:r>
      <w:r w:rsidRPr="00CA33E2">
        <w:rPr>
          <w:rFonts w:ascii="SimSun" w:eastAsia="SimSun" w:hAnsi="SimSun" w:cs="SimSun" w:hint="eastAsia"/>
          <w:color w:val="212121"/>
        </w:rPr>
        <w:t>美元</w:t>
      </w:r>
      <w:r w:rsidRPr="00CA33E2">
        <w:rPr>
          <w:rFonts w:ascii="SimSun" w:eastAsia="SimSun" w:hAnsi="SimSun" w:cs="SimSun"/>
          <w:color w:val="212121"/>
        </w:rPr>
        <w:t>）</w:t>
      </w:r>
      <w:r w:rsidRPr="00CA33E2">
        <w:rPr>
          <w:rFonts w:ascii="SimSun" w:eastAsia="SimSun" w:hAnsi="SimSun" w:cs="SimSun" w:hint="eastAsia"/>
          <w:color w:val="212121"/>
        </w:rPr>
        <w:t>的回收期为四年，内部收益率（</w:t>
      </w:r>
      <w:r w:rsidRPr="00CA33E2">
        <w:rPr>
          <w:color w:val="212121"/>
        </w:rPr>
        <w:t>IRR</w:t>
      </w:r>
      <w:r w:rsidRPr="00CA33E2">
        <w:rPr>
          <w:rFonts w:ascii="SimSun" w:eastAsia="SimSun" w:hAnsi="SimSun" w:cs="SimSun" w:hint="eastAsia"/>
          <w:color w:val="212121"/>
        </w:rPr>
        <w:t>）为</w:t>
      </w:r>
      <w:r w:rsidRPr="00CA33E2">
        <w:rPr>
          <w:color w:val="212121"/>
        </w:rPr>
        <w:t>31</w:t>
      </w:r>
      <w:r w:rsidRPr="00CA33E2">
        <w:rPr>
          <w:rFonts w:ascii="SimSun" w:eastAsia="SimSun" w:hAnsi="SimSun" w:cs="SimSun" w:hint="eastAsia"/>
          <w:color w:val="212121"/>
        </w:rPr>
        <w:t>％；为清真寺的额外资本成本（</w:t>
      </w:r>
      <w:r w:rsidRPr="00CA33E2">
        <w:rPr>
          <w:color w:val="212121"/>
        </w:rPr>
        <w:t>68,850</w:t>
      </w:r>
      <w:r w:rsidRPr="00CA33E2">
        <w:rPr>
          <w:rFonts w:ascii="SimSun" w:eastAsia="SimSun" w:hAnsi="SimSun" w:cs="SimSun" w:hint="eastAsia"/>
          <w:color w:val="212121"/>
        </w:rPr>
        <w:t>美元）的回收期为两年，内部收益率为</w:t>
      </w:r>
      <w:r w:rsidRPr="00CA33E2">
        <w:rPr>
          <w:color w:val="212121"/>
        </w:rPr>
        <w:t>35</w:t>
      </w:r>
      <w:r w:rsidRPr="00CA33E2">
        <w:rPr>
          <w:rFonts w:ascii="SimSun" w:eastAsia="SimSun" w:hAnsi="SimSun" w:cs="SimSun" w:hint="eastAsia"/>
          <w:color w:val="212121"/>
        </w:rPr>
        <w:t>％；</w:t>
      </w:r>
    </w:p>
    <w:p w14:paraId="61274EBA" w14:textId="77777777" w:rsidR="00DF0D37" w:rsidRPr="00CA33E2" w:rsidRDefault="00DF0D37" w:rsidP="00DF0D37">
      <w:pPr>
        <w:pStyle w:val="Heading2"/>
        <w:keepNext/>
        <w:widowControl/>
        <w:numPr>
          <w:ilvl w:val="1"/>
          <w:numId w:val="1"/>
        </w:numPr>
        <w:tabs>
          <w:tab w:val="clear" w:pos="557"/>
          <w:tab w:val="num" w:pos="0"/>
        </w:tabs>
        <w:ind w:left="1440"/>
        <w:rPr>
          <w:rFonts w:eastAsia="MS Mincho"/>
          <w:lang w:eastAsia="ja-JP"/>
        </w:rPr>
      </w:pPr>
      <w:r w:rsidRPr="00CA33E2">
        <w:rPr>
          <w:rFonts w:ascii="SimSun" w:eastAsia="SimSun" w:hAnsi="SimSun" w:cs="SimSun" w:hint="eastAsia"/>
          <w:color w:val="212121"/>
        </w:rPr>
        <w:t>该研究的结论是，与简单的传统电子同类系统相比，非同类技术辅助的非</w:t>
      </w:r>
      <w:r w:rsidRPr="00CA33E2">
        <w:rPr>
          <w:rFonts w:hint="eastAsia"/>
          <w:color w:val="212121"/>
        </w:rPr>
        <w:t>同类</w:t>
      </w:r>
      <w:r w:rsidRPr="00CA33E2">
        <w:rPr>
          <w:color w:val="212121"/>
        </w:rPr>
        <w:t>技术系统</w:t>
      </w:r>
      <w:r w:rsidRPr="00CA33E2">
        <w:rPr>
          <w:rFonts w:ascii="SimSun" w:eastAsia="SimSun" w:hAnsi="SimSun" w:cs="SimSun" w:hint="eastAsia"/>
          <w:color w:val="212121"/>
        </w:rPr>
        <w:t>总体可节省约</w:t>
      </w:r>
      <w:r w:rsidRPr="00CA33E2">
        <w:rPr>
          <w:color w:val="212121"/>
        </w:rPr>
        <w:t>52</w:t>
      </w:r>
      <w:r w:rsidRPr="00CA33E2">
        <w:rPr>
          <w:rFonts w:ascii="SimSun" w:eastAsia="SimSun" w:hAnsi="SimSun" w:cs="SimSun" w:hint="eastAsia"/>
          <w:color w:val="212121"/>
        </w:rPr>
        <w:t>％左右，并且可能在其他用途中，使用该国的中央空调系统</w:t>
      </w:r>
      <w:r w:rsidRPr="00CA33E2">
        <w:rPr>
          <w:rFonts w:asciiTheme="minorEastAsia" w:hAnsiTheme="minorEastAsia" w:hint="eastAsia"/>
        </w:rPr>
        <w:t>。</w:t>
      </w:r>
      <w:r w:rsidRPr="00CA33E2">
        <w:rPr>
          <w:rFonts w:eastAsia="MS Mincho"/>
          <w:lang w:eastAsia="ja-JP"/>
        </w:rPr>
        <w:t xml:space="preserve"> </w:t>
      </w:r>
    </w:p>
    <w:p w14:paraId="3C041900" w14:textId="77777777" w:rsidR="00DF0D37" w:rsidRPr="00CA33E2" w:rsidRDefault="00DF0D37" w:rsidP="00DF0D37">
      <w:pPr>
        <w:keepNext/>
        <w:spacing w:after="240"/>
        <w:outlineLvl w:val="0"/>
        <w:rPr>
          <w:b/>
          <w:bCs/>
          <w:lang w:val="en-CA"/>
        </w:rPr>
      </w:pPr>
      <w:r w:rsidRPr="00CA33E2">
        <w:rPr>
          <w:rFonts w:hint="eastAsia"/>
          <w:b/>
          <w:bCs/>
          <w:lang w:val="en-CA"/>
        </w:rPr>
        <w:t>秘书处的评论</w:t>
      </w:r>
    </w:p>
    <w:p w14:paraId="043FF044" w14:textId="77777777" w:rsidR="00DF0D37" w:rsidRPr="00CA33E2" w:rsidRDefault="00DF0D37" w:rsidP="00DF0D37">
      <w:pPr>
        <w:pStyle w:val="Heading1"/>
        <w:rPr>
          <w:lang w:val="en-CA"/>
        </w:rPr>
      </w:pPr>
      <w:r w:rsidRPr="00CA33E2">
        <w:rPr>
          <w:rFonts w:ascii="SimSun" w:eastAsia="SimSun" w:hAnsi="SimSun" w:cs="SimSun" w:hint="eastAsia"/>
          <w:color w:val="212121"/>
        </w:rPr>
        <w:t>在审查最后报告时，秘书处将其与提交第八十二次会议的初步报告进行了比较，并注意到它包含了有关那些待完成活动的更详细信息，特别是项目试验阶段的进展情况。报告介绍了从两个试点收集的数据，这些数据显示了有前途的结果。该报告还提供了评价该方法在技术和财务方面可行性的结果，因为试验阶段尚未完成，这没有在第</w:t>
      </w:r>
      <w:r w:rsidRPr="00CA33E2">
        <w:rPr>
          <w:rFonts w:hint="eastAsia"/>
          <w:color w:val="212121"/>
        </w:rPr>
        <w:t>八十二</w:t>
      </w:r>
      <w:r w:rsidRPr="00CA33E2">
        <w:rPr>
          <w:rFonts w:ascii="SimSun" w:eastAsia="SimSun" w:hAnsi="SimSun" w:cs="SimSun" w:hint="eastAsia"/>
          <w:color w:val="212121"/>
        </w:rPr>
        <w:t>次会议上提供，并得出结论，这是该国有前途的替代品。</w:t>
      </w:r>
    </w:p>
    <w:p w14:paraId="23F11D52" w14:textId="77777777" w:rsidR="00DF0D37" w:rsidRPr="00CA33E2" w:rsidRDefault="00DF0D37" w:rsidP="00DF0D37">
      <w:pPr>
        <w:pStyle w:val="Heading1"/>
        <w:rPr>
          <w:lang w:val="en-CA"/>
        </w:rPr>
      </w:pPr>
      <w:r w:rsidRPr="00CA33E2">
        <w:rPr>
          <w:rFonts w:ascii="SimSun" w:eastAsia="SimSun" w:hAnsi="SimSun" w:cs="SimSun" w:hint="eastAsia"/>
          <w:color w:val="212121"/>
        </w:rPr>
        <w:t>根据两个试点的结果，科威特住房福利公共管理局（</w:t>
      </w:r>
      <w:r w:rsidRPr="00CA33E2">
        <w:rPr>
          <w:color w:val="212121"/>
        </w:rPr>
        <w:t>KP</w:t>
      </w:r>
      <w:r w:rsidRPr="00CA33E2">
        <w:rPr>
          <w:rFonts w:ascii="inherit" w:hAnsi="inherit" w:hint="eastAsia"/>
          <w:color w:val="212121"/>
        </w:rPr>
        <w:t>AHW</w:t>
      </w:r>
      <w:r w:rsidRPr="00CA33E2">
        <w:rPr>
          <w:rFonts w:ascii="SimSun" w:eastAsia="SimSun" w:hAnsi="SimSun" w:cs="SimSun" w:hint="eastAsia"/>
          <w:color w:val="212121"/>
        </w:rPr>
        <w:t>）将考虑调整其未来公共建筑的投标程序，以转向两级直接</w:t>
      </w:r>
      <w:r w:rsidRPr="00CA33E2">
        <w:rPr>
          <w:color w:val="212121"/>
        </w:rPr>
        <w:t>/</w:t>
      </w:r>
      <w:r w:rsidRPr="00CA33E2">
        <w:rPr>
          <w:rFonts w:ascii="SimSun" w:eastAsia="SimSun" w:hAnsi="SimSun" w:cs="SimSun" w:hint="eastAsia"/>
          <w:color w:val="212121"/>
        </w:rPr>
        <w:t>间接蒸发冷却系统。未来的发展计划将包括最早在</w:t>
      </w:r>
      <w:r w:rsidRPr="00CA33E2">
        <w:rPr>
          <w:color w:val="212121"/>
        </w:rPr>
        <w:t>2020</w:t>
      </w:r>
      <w:r w:rsidRPr="00CA33E2">
        <w:rPr>
          <w:rFonts w:ascii="SimSun" w:eastAsia="SimSun" w:hAnsi="SimSun" w:cs="SimSun" w:hint="eastAsia"/>
          <w:color w:val="212121"/>
        </w:rPr>
        <w:t>年之前在其他选定的地点投资和执行这种</w:t>
      </w:r>
      <w:r w:rsidRPr="00CA33E2">
        <w:rPr>
          <w:rFonts w:hint="eastAsia"/>
          <w:color w:val="212121"/>
        </w:rPr>
        <w:t>非同类</w:t>
      </w:r>
      <w:r w:rsidRPr="00CA33E2">
        <w:rPr>
          <w:rFonts w:ascii="SimSun" w:eastAsia="SimSun" w:hAnsi="SimSun" w:cs="SimSun" w:hint="eastAsia"/>
          <w:color w:val="212121"/>
        </w:rPr>
        <w:t>技术</w:t>
      </w:r>
      <w:r w:rsidRPr="00CA33E2">
        <w:rPr>
          <w:rFonts w:hint="eastAsia"/>
          <w:lang w:val="en-CA"/>
        </w:rPr>
        <w:t>。</w:t>
      </w:r>
    </w:p>
    <w:p w14:paraId="73FEAA9A" w14:textId="77777777" w:rsidR="00DF0D37" w:rsidRPr="00CA33E2" w:rsidRDefault="00DF0D37" w:rsidP="00DF0D37">
      <w:pPr>
        <w:pStyle w:val="Heading1"/>
        <w:rPr>
          <w:lang w:val="en-CA"/>
        </w:rPr>
      </w:pPr>
      <w:r w:rsidRPr="00CA33E2">
        <w:rPr>
          <w:rFonts w:ascii="SimSun" w:eastAsia="SimSun" w:hAnsi="SimSun" w:cs="SimSun" w:hint="eastAsia"/>
          <w:color w:val="212121"/>
        </w:rPr>
        <w:t>工发组织和环境规划署还重申，即使在项目完成之后，科威特政府也将提供关于如何在科威特其他地点执行的最新情况</w:t>
      </w:r>
      <w:r w:rsidRPr="00CA33E2">
        <w:rPr>
          <w:lang w:val="en-CA"/>
        </w:rPr>
        <w:t xml:space="preserve">. </w:t>
      </w:r>
    </w:p>
    <w:p w14:paraId="0BE3D1A8" w14:textId="77777777" w:rsidR="00DF0D37" w:rsidRPr="00CA33E2" w:rsidRDefault="00DF0D37" w:rsidP="00DF0D37">
      <w:pPr>
        <w:pStyle w:val="Heading1"/>
        <w:keepNext/>
        <w:keepLines/>
        <w:numPr>
          <w:ilvl w:val="0"/>
          <w:numId w:val="0"/>
        </w:numPr>
        <w:rPr>
          <w:b/>
          <w:lang w:val="en-CA"/>
        </w:rPr>
      </w:pPr>
      <w:r w:rsidRPr="00CA33E2">
        <w:rPr>
          <w:rFonts w:hint="eastAsia"/>
          <w:b/>
          <w:lang w:val="en-CA"/>
        </w:rPr>
        <w:t>秘书处的建议</w:t>
      </w:r>
      <w:r w:rsidRPr="00CA33E2">
        <w:rPr>
          <w:b/>
          <w:lang w:val="en-CA"/>
        </w:rPr>
        <w:t xml:space="preserve"> </w:t>
      </w:r>
    </w:p>
    <w:p w14:paraId="3DEEC950" w14:textId="77777777" w:rsidR="00DF0D37" w:rsidRPr="00CA33E2" w:rsidRDefault="00DF0D37" w:rsidP="00DF0D37">
      <w:pPr>
        <w:pStyle w:val="Heading1"/>
        <w:keepNext/>
        <w:keepLines/>
        <w:widowControl w:val="0"/>
        <w:rPr>
          <w:lang w:val="en-CA"/>
        </w:rPr>
      </w:pPr>
      <w:r w:rsidRPr="00CA33E2">
        <w:rPr>
          <w:rFonts w:ascii="SimSun" w:eastAsia="SimSun" w:hAnsi="SimSun" w:cs="SimSun" w:hint="eastAsia"/>
          <w:color w:val="212121"/>
        </w:rPr>
        <w:t>执行委员会不妨</w:t>
      </w:r>
      <w:r w:rsidRPr="00CA33E2">
        <w:rPr>
          <w:rFonts w:hint="eastAsia"/>
          <w:lang w:val="en-CA"/>
        </w:rPr>
        <w:t>：</w:t>
      </w:r>
    </w:p>
    <w:p w14:paraId="0CADCD25" w14:textId="77777777" w:rsidR="00DF0D37" w:rsidRPr="00CA33E2" w:rsidRDefault="00DF0D37" w:rsidP="00DF0D37">
      <w:pPr>
        <w:pStyle w:val="Heading2"/>
        <w:numPr>
          <w:ilvl w:val="1"/>
          <w:numId w:val="1"/>
        </w:numPr>
        <w:tabs>
          <w:tab w:val="clear" w:pos="557"/>
          <w:tab w:val="num" w:pos="0"/>
        </w:tabs>
        <w:ind w:left="1440"/>
      </w:pPr>
      <w:r w:rsidRPr="00CA33E2">
        <w:rPr>
          <w:rFonts w:ascii="SimSun" w:eastAsia="SimSun" w:hAnsi="SimSun" w:cs="SimSun" w:hint="eastAsia"/>
          <w:color w:val="212121"/>
        </w:rPr>
        <w:t>表示赞赏地注意到载于</w:t>
      </w:r>
      <w:r w:rsidRPr="00CA33E2">
        <w:t>UNEP/OzL.Pro/ExCom/83/11</w:t>
      </w:r>
      <w:r w:rsidRPr="00CA33E2">
        <w:t>号文件由</w:t>
      </w:r>
      <w:r w:rsidRPr="00CA33E2">
        <w:rPr>
          <w:rFonts w:ascii="SimSun" w:eastAsia="SimSun" w:hAnsi="SimSun" w:cs="SimSun" w:hint="eastAsia"/>
          <w:color w:val="212121"/>
        </w:rPr>
        <w:t>环境规划署和工发组织提交的比较科威特中央空调使用的三种非同类技术的可比性研究最后报告；</w:t>
      </w:r>
    </w:p>
    <w:p w14:paraId="02A3B812" w14:textId="77777777" w:rsidR="00DF0D37" w:rsidRPr="00CA33E2" w:rsidRDefault="00DF0D37" w:rsidP="00DF0D37">
      <w:pPr>
        <w:pStyle w:val="Heading2"/>
        <w:numPr>
          <w:ilvl w:val="1"/>
          <w:numId w:val="1"/>
        </w:numPr>
        <w:tabs>
          <w:tab w:val="clear" w:pos="557"/>
          <w:tab w:val="num" w:pos="0"/>
        </w:tabs>
        <w:ind w:left="1440"/>
      </w:pPr>
      <w:r w:rsidRPr="00CA33E2">
        <w:rPr>
          <w:rFonts w:ascii="SimSun" w:eastAsia="SimSun" w:hAnsi="SimSun" w:cs="SimSun" w:hint="eastAsia"/>
          <w:color w:val="212121"/>
        </w:rPr>
        <w:t>重申环境规划署和工发组织将提交上文（</w:t>
      </w:r>
      <w:r w:rsidRPr="00CA33E2">
        <w:rPr>
          <w:color w:val="212121"/>
        </w:rPr>
        <w:t>a</w:t>
      </w:r>
      <w:r w:rsidRPr="00CA33E2">
        <w:rPr>
          <w:rFonts w:ascii="SimSun" w:eastAsia="SimSun" w:hAnsi="SimSun" w:cs="SimSun" w:hint="eastAsia"/>
          <w:color w:val="212121"/>
        </w:rPr>
        <w:t>）分段所述可行性研究的项目完成报告，并将任何余额退还第</w:t>
      </w:r>
      <w:r w:rsidRPr="00CA33E2">
        <w:rPr>
          <w:rFonts w:hint="eastAsia"/>
          <w:color w:val="212121"/>
        </w:rPr>
        <w:t>八十四</w:t>
      </w:r>
      <w:r w:rsidRPr="00CA33E2">
        <w:rPr>
          <w:rFonts w:ascii="SimSun" w:eastAsia="SimSun" w:hAnsi="SimSun" w:cs="SimSun" w:hint="eastAsia"/>
          <w:color w:val="212121"/>
        </w:rPr>
        <w:t>次会议</w:t>
      </w:r>
      <w:r w:rsidRPr="00CA33E2">
        <w:rPr>
          <w:rFonts w:hint="eastAsia"/>
          <w:color w:val="212121"/>
        </w:rPr>
        <w:t>；和</w:t>
      </w:r>
    </w:p>
    <w:p w14:paraId="5DD943C8" w14:textId="77777777" w:rsidR="00DF0D37" w:rsidRPr="00CA33E2" w:rsidRDefault="00DF0D37" w:rsidP="00DF0D37">
      <w:pPr>
        <w:pStyle w:val="Heading2"/>
        <w:numPr>
          <w:ilvl w:val="1"/>
          <w:numId w:val="1"/>
        </w:numPr>
        <w:tabs>
          <w:tab w:val="clear" w:pos="557"/>
          <w:tab w:val="num" w:pos="0"/>
        </w:tabs>
        <w:ind w:left="1440"/>
      </w:pPr>
      <w:r w:rsidRPr="00CA33E2">
        <w:rPr>
          <w:rFonts w:ascii="SimSun" w:eastAsia="SimSun" w:hAnsi="SimSun" w:cs="SimSun" w:hint="eastAsia"/>
          <w:color w:val="212121"/>
        </w:rPr>
        <w:t>鼓励科威特政府通过环境规划署和工发组织向执行委员会未来的一次会议提供关于因为可行性研究结果而采取行动的最新资料</w:t>
      </w:r>
      <w:r w:rsidRPr="00CA33E2">
        <w:rPr>
          <w:rFonts w:hint="eastAsia"/>
        </w:rPr>
        <w:t>。</w:t>
      </w:r>
    </w:p>
    <w:p w14:paraId="3BFDD7F6" w14:textId="77777777" w:rsidR="0029289E" w:rsidRPr="00CA33E2" w:rsidRDefault="0029289E" w:rsidP="0029289E">
      <w:pPr>
        <w:rPr>
          <w:rFonts w:eastAsia="SimSun"/>
          <w:lang w:val="en-CA"/>
        </w:rPr>
      </w:pPr>
    </w:p>
    <w:p w14:paraId="42DE6F96" w14:textId="77777777" w:rsidR="00471BAF" w:rsidRPr="00CA33E2" w:rsidRDefault="00471BAF">
      <w:pPr>
        <w:jc w:val="left"/>
        <w:rPr>
          <w:rFonts w:ascii="SimSun" w:eastAsia="SimSun" w:hAnsi="SimSun"/>
          <w:b/>
          <w:sz w:val="24"/>
          <w:szCs w:val="24"/>
          <w:lang w:val="en-CA" w:eastAsia="zh-CN"/>
        </w:rPr>
      </w:pPr>
      <w:r w:rsidRPr="00CA33E2">
        <w:rPr>
          <w:rFonts w:ascii="SimSun" w:eastAsia="SimSun" w:hAnsi="SimSun"/>
          <w:b/>
          <w:sz w:val="24"/>
          <w:szCs w:val="24"/>
          <w:lang w:val="en-CA" w:eastAsia="zh-CN"/>
        </w:rPr>
        <w:br w:type="page"/>
      </w:r>
    </w:p>
    <w:p w14:paraId="5F2BF81C" w14:textId="4D369AD3" w:rsidR="005E6106" w:rsidRPr="00CA33E2" w:rsidRDefault="005E6106" w:rsidP="005E6106">
      <w:pPr>
        <w:keepNext/>
        <w:keepLines/>
        <w:spacing w:before="120" w:line="240" w:lineRule="atLeast"/>
        <w:ind w:left="1440" w:hanging="1440"/>
        <w:rPr>
          <w:rFonts w:ascii="SimSun" w:eastAsia="SimSun" w:hAnsi="SimSun"/>
          <w:b/>
          <w:sz w:val="24"/>
          <w:szCs w:val="24"/>
          <w:lang w:val="en-US" w:eastAsia="zh-CN"/>
        </w:rPr>
      </w:pPr>
      <w:r w:rsidRPr="00CA33E2">
        <w:rPr>
          <w:rFonts w:ascii="SimSun" w:eastAsia="SimSun" w:hAnsi="SimSun" w:hint="eastAsia"/>
          <w:b/>
          <w:sz w:val="24"/>
          <w:szCs w:val="24"/>
          <w:lang w:val="en-CA" w:eastAsia="zh-CN"/>
        </w:rPr>
        <w:lastRenderedPageBreak/>
        <w:t>第六部分：</w:t>
      </w:r>
      <w:r w:rsidRPr="00CA33E2">
        <w:rPr>
          <w:rFonts w:ascii="SimSun" w:eastAsia="SimSun" w:hAnsi="SimSun"/>
          <w:b/>
          <w:sz w:val="24"/>
          <w:szCs w:val="24"/>
          <w:lang w:val="en-CA" w:eastAsia="zh-CN"/>
        </w:rPr>
        <w:t xml:space="preserve"> </w:t>
      </w:r>
      <w:r w:rsidRPr="00CA33E2">
        <w:rPr>
          <w:rFonts w:ascii="SimSun" w:eastAsia="SimSun" w:hAnsi="SimSun" w:hint="eastAsia"/>
          <w:b/>
          <w:sz w:val="24"/>
          <w:szCs w:val="24"/>
          <w:lang w:val="en-CA" w:eastAsia="zh-CN"/>
        </w:rPr>
        <w:t>菲律宾氟氯烃逐步淘汰管理计划第二阶段和逐步减少</w:t>
      </w:r>
      <w:r w:rsidRPr="00CA33E2">
        <w:rPr>
          <w:rFonts w:ascii="SimSun" w:eastAsia="SimSun" w:hAnsi="SimSun"/>
          <w:b/>
          <w:sz w:val="24"/>
          <w:szCs w:val="24"/>
          <w:lang w:eastAsia="zh-CN"/>
        </w:rPr>
        <w:t>氢氟碳化</w:t>
      </w:r>
      <w:r w:rsidRPr="00CA33E2">
        <w:rPr>
          <w:rFonts w:ascii="SimSun" w:eastAsia="SimSun" w:hAnsi="SimSun" w:hint="eastAsia"/>
          <w:b/>
          <w:sz w:val="24"/>
          <w:szCs w:val="24"/>
          <w:lang w:eastAsia="zh-CN"/>
        </w:rPr>
        <w:t>合</w:t>
      </w:r>
      <w:r w:rsidRPr="00CA33E2">
        <w:rPr>
          <w:rFonts w:ascii="SimSun" w:eastAsia="SimSun" w:hAnsi="SimSun"/>
          <w:b/>
          <w:sz w:val="24"/>
          <w:szCs w:val="24"/>
          <w:lang w:eastAsia="zh-CN"/>
        </w:rPr>
        <w:t>物</w:t>
      </w:r>
      <w:r w:rsidRPr="00CA33E2">
        <w:rPr>
          <w:rFonts w:ascii="SimSun" w:eastAsia="SimSun" w:hAnsi="SimSun" w:hint="eastAsia"/>
          <w:b/>
          <w:sz w:val="24"/>
          <w:szCs w:val="24"/>
          <w:lang w:val="en-CA" w:eastAsia="zh-CN"/>
        </w:rPr>
        <w:t>扶持</w:t>
      </w:r>
      <w:r w:rsidRPr="00CA33E2">
        <w:rPr>
          <w:rFonts w:ascii="SimSun" w:eastAsia="SimSun" w:hAnsi="SimSun"/>
          <w:b/>
          <w:sz w:val="24"/>
          <w:szCs w:val="24"/>
          <w:lang w:val="en-US" w:eastAsia="zh-CN"/>
        </w:rPr>
        <w:tab/>
      </w:r>
    </w:p>
    <w:p w14:paraId="34DA33BF" w14:textId="77777777" w:rsidR="005E6106" w:rsidRPr="00CA33E2" w:rsidRDefault="005E6106" w:rsidP="005E6106">
      <w:pPr>
        <w:keepNext/>
        <w:keepLines/>
        <w:spacing w:after="360" w:line="240" w:lineRule="atLeast"/>
        <w:ind w:left="1440" w:hanging="1440"/>
        <w:rPr>
          <w:rFonts w:ascii="SimSun" w:eastAsia="SimSun" w:hAnsi="SimSun"/>
          <w:b/>
          <w:sz w:val="24"/>
          <w:szCs w:val="24"/>
          <w:lang w:val="en-US" w:eastAsia="zh-CN"/>
        </w:rPr>
      </w:pPr>
      <w:r w:rsidRPr="00CA33E2">
        <w:rPr>
          <w:rFonts w:ascii="SimSun" w:eastAsia="SimSun" w:hAnsi="SimSun"/>
          <w:b/>
          <w:sz w:val="24"/>
          <w:szCs w:val="24"/>
          <w:lang w:val="en-CA" w:eastAsia="zh-CN"/>
        </w:rPr>
        <w:t xml:space="preserve">         </w:t>
      </w:r>
      <w:r w:rsidRPr="00CA33E2">
        <w:rPr>
          <w:rFonts w:ascii="SimSun" w:eastAsia="SimSun" w:hAnsi="SimSun" w:hint="eastAsia"/>
          <w:b/>
          <w:sz w:val="24"/>
          <w:szCs w:val="24"/>
          <w:lang w:val="en-CA" w:eastAsia="zh-CN"/>
        </w:rPr>
        <w:t xml:space="preserve"> </w:t>
      </w:r>
      <w:r w:rsidRPr="00CA33E2">
        <w:rPr>
          <w:rFonts w:ascii="SimSun" w:eastAsia="SimSun" w:hAnsi="SimSun"/>
          <w:b/>
          <w:sz w:val="24"/>
          <w:szCs w:val="24"/>
          <w:lang w:val="en-CA" w:eastAsia="zh-CN"/>
        </w:rPr>
        <w:t xml:space="preserve"> </w:t>
      </w:r>
      <w:r w:rsidRPr="00CA33E2">
        <w:rPr>
          <w:rFonts w:ascii="SimSun" w:eastAsia="SimSun" w:hAnsi="SimSun" w:hint="eastAsia"/>
          <w:b/>
          <w:sz w:val="24"/>
          <w:szCs w:val="24"/>
          <w:lang w:val="en-CA" w:eastAsia="zh-CN"/>
        </w:rPr>
        <w:t>活动执行机构</w:t>
      </w:r>
      <w:r w:rsidRPr="00CA33E2">
        <w:rPr>
          <w:rFonts w:ascii="SimSun" w:eastAsia="SimSun" w:hAnsi="SimSun" w:hint="eastAsia"/>
          <w:b/>
          <w:sz w:val="24"/>
          <w:szCs w:val="24"/>
          <w:lang w:val="en-US" w:eastAsia="zh-CN"/>
        </w:rPr>
        <w:t>的改变</w:t>
      </w:r>
    </w:p>
    <w:p w14:paraId="31FFFD9B" w14:textId="77777777" w:rsidR="005E6106" w:rsidRPr="00CA33E2" w:rsidRDefault="005E6106" w:rsidP="005E6106">
      <w:pPr>
        <w:spacing w:before="120" w:after="240" w:line="240" w:lineRule="atLeast"/>
        <w:rPr>
          <w:rFonts w:eastAsiaTheme="minorEastAsia"/>
          <w:sz w:val="24"/>
          <w:szCs w:val="24"/>
          <w:lang w:val="en-CA" w:eastAsia="zh-CN"/>
        </w:rPr>
      </w:pPr>
      <w:r w:rsidRPr="00CA33E2">
        <w:rPr>
          <w:rFonts w:eastAsiaTheme="minorEastAsia" w:hint="eastAsia"/>
          <w:sz w:val="24"/>
          <w:szCs w:val="24"/>
          <w:lang w:val="en-CA" w:eastAsia="zh-CN"/>
        </w:rPr>
        <w:t>菲律宾：氟氯烃逐步淘汰管理计划第二阶段和扶持活动——要求改变执行机构</w:t>
      </w:r>
      <w:r w:rsidRPr="00CA33E2">
        <w:rPr>
          <w:rFonts w:eastAsiaTheme="minorEastAsia" w:hint="eastAsia"/>
          <w:sz w:val="24"/>
          <w:szCs w:val="24"/>
          <w:lang w:val="en-CA" w:eastAsia="zh-CN"/>
        </w:rPr>
        <w:t>(</w:t>
      </w:r>
      <w:r w:rsidRPr="00CA33E2">
        <w:rPr>
          <w:rFonts w:eastAsiaTheme="minorEastAsia" w:hint="eastAsia"/>
          <w:sz w:val="24"/>
          <w:szCs w:val="24"/>
          <w:lang w:val="en-CA" w:eastAsia="zh-CN"/>
        </w:rPr>
        <w:t>世界银行</w:t>
      </w:r>
      <w:r w:rsidRPr="00CA33E2">
        <w:rPr>
          <w:rFonts w:eastAsiaTheme="minorEastAsia" w:hint="eastAsia"/>
          <w:sz w:val="24"/>
          <w:szCs w:val="24"/>
          <w:lang w:val="en-CA" w:eastAsia="zh-CN"/>
        </w:rPr>
        <w:t>)</w:t>
      </w:r>
    </w:p>
    <w:p w14:paraId="44B0E745" w14:textId="77777777" w:rsidR="005E6106" w:rsidRPr="00CA33E2" w:rsidRDefault="005E6106" w:rsidP="005E6106">
      <w:pPr>
        <w:spacing w:before="120" w:after="120" w:line="240" w:lineRule="atLeast"/>
        <w:rPr>
          <w:rFonts w:eastAsiaTheme="minorEastAsia"/>
          <w:b/>
          <w:sz w:val="24"/>
          <w:szCs w:val="24"/>
          <w:lang w:val="en-CA"/>
        </w:rPr>
      </w:pPr>
      <w:r w:rsidRPr="00CA33E2">
        <w:rPr>
          <w:rFonts w:eastAsiaTheme="minorEastAsia" w:hint="eastAsia"/>
          <w:b/>
          <w:sz w:val="24"/>
          <w:szCs w:val="24"/>
          <w:lang w:val="en-CA"/>
        </w:rPr>
        <w:t>背</w:t>
      </w:r>
      <w:r w:rsidRPr="00CA33E2">
        <w:rPr>
          <w:rFonts w:eastAsiaTheme="minorEastAsia" w:hint="eastAsia"/>
          <w:b/>
          <w:sz w:val="24"/>
          <w:szCs w:val="24"/>
          <w:lang w:val="en-CA" w:eastAsia="zh-CN"/>
        </w:rPr>
        <w:t xml:space="preserve">      </w:t>
      </w:r>
      <w:r w:rsidRPr="00CA33E2">
        <w:rPr>
          <w:rFonts w:eastAsiaTheme="minorEastAsia" w:hint="eastAsia"/>
          <w:b/>
          <w:sz w:val="24"/>
          <w:szCs w:val="24"/>
          <w:lang w:val="en-CA"/>
        </w:rPr>
        <w:t>景</w:t>
      </w:r>
    </w:p>
    <w:p w14:paraId="51A5123D" w14:textId="1ED37775" w:rsidR="005E6106" w:rsidRPr="00CA33E2" w:rsidRDefault="005E6106" w:rsidP="005E6106">
      <w:pPr>
        <w:widowControl w:val="0"/>
        <w:numPr>
          <w:ilvl w:val="0"/>
          <w:numId w:val="1"/>
        </w:numPr>
        <w:tabs>
          <w:tab w:val="clear" w:pos="710"/>
          <w:tab w:val="num" w:pos="284"/>
        </w:tabs>
        <w:spacing w:before="120" w:after="240" w:line="240" w:lineRule="atLeast"/>
        <w:outlineLvl w:val="0"/>
        <w:rPr>
          <w:rFonts w:eastAsia="SimSun"/>
          <w:sz w:val="24"/>
          <w:szCs w:val="24"/>
          <w:lang w:val="en-CA" w:eastAsia="zh-CN"/>
        </w:rPr>
      </w:pPr>
      <w:r w:rsidRPr="00CA33E2">
        <w:rPr>
          <w:rFonts w:eastAsia="SimSun" w:hAnsi="SimSun"/>
          <w:sz w:val="24"/>
          <w:szCs w:val="24"/>
          <w:lang w:val="en-CA" w:eastAsia="zh-CN"/>
        </w:rPr>
        <w:t>在第</w:t>
      </w:r>
      <w:r w:rsidRPr="00CA33E2">
        <w:rPr>
          <w:rFonts w:eastAsia="SimSun"/>
          <w:sz w:val="24"/>
          <w:szCs w:val="24"/>
          <w:lang w:val="en-CA" w:eastAsia="zh-CN"/>
        </w:rPr>
        <w:t>80</w:t>
      </w:r>
      <w:r w:rsidRPr="00CA33E2">
        <w:rPr>
          <w:rFonts w:eastAsia="SimSun" w:hAnsi="SimSun"/>
          <w:sz w:val="24"/>
          <w:szCs w:val="24"/>
          <w:lang w:val="en-CA" w:eastAsia="zh-CN"/>
        </w:rPr>
        <w:t>次会议上，执行委员会原则上批准了为菲律宾氟氯烃逐步淘汰管理计划第二阶段提供</w:t>
      </w:r>
      <w:r w:rsidRPr="00CA33E2">
        <w:rPr>
          <w:rFonts w:eastAsiaTheme="minorEastAsia" w:hAnsi="SimSun" w:hint="eastAsia"/>
          <w:sz w:val="24"/>
          <w:szCs w:val="24"/>
          <w:lang w:val="en-CA" w:eastAsia="zh-CN"/>
        </w:rPr>
        <w:t>为数</w:t>
      </w:r>
      <w:r w:rsidRPr="00CA33E2">
        <w:rPr>
          <w:rFonts w:eastAsia="SimSun"/>
          <w:sz w:val="24"/>
          <w:szCs w:val="24"/>
          <w:lang w:val="en-CA" w:eastAsia="zh-CN"/>
        </w:rPr>
        <w:t>2,750,057</w:t>
      </w:r>
      <w:r w:rsidRPr="00CA33E2">
        <w:rPr>
          <w:rFonts w:eastAsia="SimSun" w:hAnsi="SimSun"/>
          <w:sz w:val="24"/>
          <w:szCs w:val="24"/>
          <w:lang w:val="en-CA" w:eastAsia="zh-CN"/>
        </w:rPr>
        <w:t>美元，外</w:t>
      </w:r>
      <w:r w:rsidRPr="00CA33E2">
        <w:rPr>
          <w:rFonts w:eastAsiaTheme="minorEastAsia" w:hAnsi="SimSun" w:hint="eastAsia"/>
          <w:sz w:val="24"/>
          <w:szCs w:val="24"/>
          <w:lang w:val="en-CA" w:eastAsia="zh-CN"/>
        </w:rPr>
        <w:t>加</w:t>
      </w:r>
      <w:r w:rsidRPr="00CA33E2">
        <w:rPr>
          <w:rFonts w:eastAsia="SimSun"/>
          <w:sz w:val="24"/>
          <w:szCs w:val="24"/>
          <w:lang w:val="en-CA" w:eastAsia="zh-CN"/>
        </w:rPr>
        <w:t>192,504</w:t>
      </w:r>
      <w:r w:rsidRPr="00CA33E2">
        <w:rPr>
          <w:rFonts w:eastAsia="SimSun" w:hAnsi="SimSun"/>
          <w:sz w:val="24"/>
          <w:szCs w:val="24"/>
          <w:lang w:val="en-CA" w:eastAsia="zh-CN"/>
        </w:rPr>
        <w:t>美元的机构支助费用，</w:t>
      </w:r>
      <w:r w:rsidRPr="00CA33E2">
        <w:rPr>
          <w:vertAlign w:val="superscript"/>
          <w:lang w:val="en-CA"/>
        </w:rPr>
        <w:footnoteReference w:id="50"/>
      </w:r>
      <w:r w:rsidRPr="00CA33E2">
        <w:rPr>
          <w:rFonts w:eastAsia="SimSun"/>
          <w:sz w:val="24"/>
          <w:szCs w:val="24"/>
          <w:vertAlign w:val="superscript"/>
          <w:lang w:val="en-CA" w:eastAsia="zh-CN"/>
        </w:rPr>
        <w:t>,</w:t>
      </w:r>
      <w:r w:rsidRPr="00CA33E2">
        <w:rPr>
          <w:vertAlign w:val="superscript"/>
          <w:lang w:val="en-CA"/>
        </w:rPr>
        <w:footnoteReference w:id="51"/>
      </w:r>
      <w:r w:rsidRPr="00CA33E2">
        <w:rPr>
          <w:rFonts w:eastAsia="SimSun" w:hAnsi="SimSun"/>
          <w:sz w:val="24"/>
          <w:szCs w:val="24"/>
          <w:lang w:val="en-CA" w:eastAsia="zh-CN"/>
        </w:rPr>
        <w:t>以及为氢氟碳化合物逐步减少的扶持活动提供金额为</w:t>
      </w:r>
      <w:r w:rsidRPr="00CA33E2">
        <w:rPr>
          <w:rFonts w:eastAsia="SimSun"/>
          <w:sz w:val="24"/>
          <w:szCs w:val="24"/>
          <w:lang w:val="en-CA" w:eastAsia="zh-CN"/>
        </w:rPr>
        <w:t>250,000</w:t>
      </w:r>
      <w:r w:rsidRPr="00CA33E2">
        <w:rPr>
          <w:rFonts w:eastAsia="SimSun" w:hAnsi="SimSun"/>
          <w:sz w:val="24"/>
          <w:szCs w:val="24"/>
          <w:lang w:val="en-CA" w:eastAsia="zh-CN"/>
        </w:rPr>
        <w:t>美元，外加金额为</w:t>
      </w:r>
      <w:r w:rsidRPr="00CA33E2">
        <w:rPr>
          <w:rFonts w:eastAsia="SimSun"/>
          <w:sz w:val="24"/>
          <w:szCs w:val="24"/>
          <w:lang w:val="en-CA" w:eastAsia="zh-CN"/>
        </w:rPr>
        <w:t>17,500</w:t>
      </w:r>
      <w:r w:rsidRPr="00CA33E2">
        <w:rPr>
          <w:rFonts w:eastAsia="SimSun" w:hAnsi="SimSun"/>
          <w:sz w:val="24"/>
          <w:szCs w:val="24"/>
          <w:lang w:val="en-CA" w:eastAsia="zh-CN"/>
        </w:rPr>
        <w:t>美元的机构支助费用，</w:t>
      </w:r>
      <w:r w:rsidRPr="00CA33E2">
        <w:rPr>
          <w:vertAlign w:val="superscript"/>
          <w:lang w:val="en-CA"/>
        </w:rPr>
        <w:footnoteReference w:id="52"/>
      </w:r>
      <w:r w:rsidRPr="00CA33E2">
        <w:rPr>
          <w:rFonts w:eastAsia="SimSun" w:hAnsi="SimSun"/>
          <w:sz w:val="24"/>
          <w:szCs w:val="24"/>
          <w:lang w:val="en-CA" w:eastAsia="zh-CN"/>
        </w:rPr>
        <w:t>这两项活动都将在世界银行的协助下执行。</w:t>
      </w:r>
    </w:p>
    <w:p w14:paraId="44B995A3" w14:textId="45A039FC" w:rsidR="005E6106" w:rsidRPr="00CA33E2" w:rsidRDefault="005E6106" w:rsidP="005E6106">
      <w:pPr>
        <w:numPr>
          <w:ilvl w:val="0"/>
          <w:numId w:val="1"/>
        </w:numPr>
        <w:tabs>
          <w:tab w:val="clear" w:pos="710"/>
          <w:tab w:val="num" w:pos="284"/>
        </w:tabs>
        <w:spacing w:before="120" w:after="240" w:line="240" w:lineRule="atLeast"/>
        <w:outlineLvl w:val="0"/>
        <w:rPr>
          <w:rFonts w:eastAsiaTheme="minorEastAsia"/>
          <w:sz w:val="24"/>
          <w:szCs w:val="24"/>
          <w:lang w:val="en-CA" w:eastAsia="zh-CN"/>
        </w:rPr>
      </w:pPr>
      <w:r w:rsidRPr="00CA33E2">
        <w:rPr>
          <w:rFonts w:eastAsiaTheme="minorEastAsia" w:hint="eastAsia"/>
          <w:sz w:val="24"/>
          <w:szCs w:val="24"/>
          <w:lang w:val="en-CA" w:eastAsia="zh-CN"/>
        </w:rPr>
        <w:t>秘书处收到了菲律宾政府的一项请求，</w:t>
      </w:r>
      <w:r w:rsidRPr="00CA33E2">
        <w:rPr>
          <w:rFonts w:eastAsiaTheme="minorEastAsia"/>
          <w:sz w:val="24"/>
          <w:szCs w:val="24"/>
          <w:vertAlign w:val="superscript"/>
          <w:lang w:val="en-CA"/>
        </w:rPr>
        <w:footnoteReference w:id="53"/>
      </w:r>
      <w:r w:rsidRPr="00CA33E2">
        <w:rPr>
          <w:rFonts w:eastAsiaTheme="minorEastAsia" w:hint="eastAsia"/>
          <w:sz w:val="24"/>
          <w:szCs w:val="24"/>
          <w:lang w:val="en-CA" w:eastAsia="zh-CN"/>
        </w:rPr>
        <w:t>请求将菲律宾</w:t>
      </w:r>
      <w:r w:rsidRPr="00CA33E2">
        <w:rPr>
          <w:rFonts w:eastAsia="SimSun" w:hAnsi="SimSun"/>
          <w:sz w:val="24"/>
          <w:szCs w:val="24"/>
          <w:lang w:val="en-CA" w:eastAsia="zh-CN"/>
        </w:rPr>
        <w:t>氟氯烃逐步淘汰管理计划</w:t>
      </w:r>
      <w:r w:rsidRPr="00CA33E2">
        <w:rPr>
          <w:rFonts w:eastAsiaTheme="minorEastAsia" w:hint="eastAsia"/>
          <w:sz w:val="24"/>
          <w:szCs w:val="24"/>
          <w:lang w:val="en-CA" w:eastAsia="zh-CN"/>
        </w:rPr>
        <w:t>第二阶段和逐步减少氢氟碳化合物的扶持活动从世界银行移交给工发组织。</w:t>
      </w:r>
    </w:p>
    <w:p w14:paraId="22F79CFA" w14:textId="77777777" w:rsidR="005E6106" w:rsidRPr="00CA33E2" w:rsidRDefault="005E6106" w:rsidP="005E6106">
      <w:pPr>
        <w:widowControl w:val="0"/>
        <w:spacing w:before="120" w:after="120" w:line="240" w:lineRule="atLeast"/>
        <w:outlineLvl w:val="0"/>
        <w:rPr>
          <w:rFonts w:eastAsiaTheme="minorEastAsia"/>
          <w:b/>
          <w:sz w:val="24"/>
          <w:szCs w:val="24"/>
          <w:lang w:val="en-CA"/>
        </w:rPr>
      </w:pPr>
      <w:r w:rsidRPr="00CA33E2">
        <w:rPr>
          <w:rFonts w:eastAsiaTheme="minorEastAsia" w:hint="eastAsia"/>
          <w:b/>
          <w:sz w:val="24"/>
          <w:szCs w:val="24"/>
          <w:lang w:val="en-CA"/>
        </w:rPr>
        <w:t>秘书处的评论</w:t>
      </w:r>
    </w:p>
    <w:p w14:paraId="104DE882" w14:textId="77777777" w:rsidR="005E6106" w:rsidRPr="00CA33E2" w:rsidRDefault="005E6106" w:rsidP="005E6106">
      <w:pPr>
        <w:widowControl w:val="0"/>
        <w:numPr>
          <w:ilvl w:val="0"/>
          <w:numId w:val="1"/>
        </w:numPr>
        <w:tabs>
          <w:tab w:val="clear" w:pos="710"/>
          <w:tab w:val="num" w:pos="284"/>
        </w:tabs>
        <w:spacing w:before="120" w:after="240" w:line="240" w:lineRule="atLeast"/>
        <w:outlineLvl w:val="0"/>
        <w:rPr>
          <w:rFonts w:eastAsiaTheme="minorEastAsia"/>
          <w:sz w:val="24"/>
          <w:szCs w:val="24"/>
          <w:lang w:val="en-CA" w:eastAsia="zh-CN"/>
        </w:rPr>
      </w:pPr>
      <w:r w:rsidRPr="00CA33E2">
        <w:rPr>
          <w:rFonts w:eastAsiaTheme="minorEastAsia" w:hint="eastAsia"/>
          <w:sz w:val="24"/>
          <w:szCs w:val="24"/>
          <w:lang w:eastAsia="zh-CN"/>
        </w:rPr>
        <w:t xml:space="preserve">    </w:t>
      </w:r>
      <w:r w:rsidRPr="00CA33E2">
        <w:rPr>
          <w:rFonts w:eastAsiaTheme="minorEastAsia" w:hint="eastAsia"/>
          <w:sz w:val="24"/>
          <w:szCs w:val="24"/>
          <w:lang w:eastAsia="zh-CN"/>
        </w:rPr>
        <w:t>针对菲律宾政府的来函，秘书处与世界银行进行了磋商，并要求其在第</w:t>
      </w:r>
      <w:r w:rsidRPr="00CA33E2">
        <w:rPr>
          <w:rFonts w:eastAsiaTheme="minorEastAsia" w:hint="eastAsia"/>
          <w:sz w:val="24"/>
          <w:szCs w:val="24"/>
          <w:lang w:eastAsia="zh-CN"/>
        </w:rPr>
        <w:t>83</w:t>
      </w:r>
      <w:r w:rsidRPr="00CA33E2">
        <w:rPr>
          <w:rFonts w:eastAsiaTheme="minorEastAsia" w:hint="eastAsia"/>
          <w:sz w:val="24"/>
          <w:szCs w:val="24"/>
          <w:lang w:eastAsia="zh-CN"/>
        </w:rPr>
        <w:t>次会议上将需返还的项目未用资金的价值转给多边基金和工发组织。世界银行通知秘书处，世界银行和菲律宾政府之间关于</w:t>
      </w:r>
      <w:r w:rsidRPr="00CA33E2">
        <w:rPr>
          <w:rFonts w:eastAsia="SimSun" w:hAnsi="SimSun"/>
          <w:sz w:val="24"/>
          <w:szCs w:val="24"/>
          <w:lang w:val="en-CA" w:eastAsia="zh-CN"/>
        </w:rPr>
        <w:t>氟氯烃逐步淘汰管理计划</w:t>
      </w:r>
      <w:r w:rsidRPr="00CA33E2">
        <w:rPr>
          <w:rFonts w:eastAsiaTheme="minorEastAsia" w:hint="eastAsia"/>
          <w:sz w:val="24"/>
          <w:szCs w:val="24"/>
          <w:lang w:eastAsia="zh-CN"/>
        </w:rPr>
        <w:t>第二阶段的协定并未签署；因此，将全数退还核准的金额。关于多边基金额外捐款下核准的扶持活动，世界银行报告说已支付</w:t>
      </w:r>
      <w:r w:rsidRPr="00CA33E2">
        <w:rPr>
          <w:rFonts w:eastAsiaTheme="minorEastAsia" w:hint="eastAsia"/>
          <w:sz w:val="24"/>
          <w:szCs w:val="24"/>
          <w:lang w:eastAsia="zh-CN"/>
        </w:rPr>
        <w:t>24</w:t>
      </w:r>
      <w:r w:rsidRPr="00CA33E2">
        <w:rPr>
          <w:rFonts w:eastAsiaTheme="minorEastAsia"/>
          <w:sz w:val="24"/>
          <w:szCs w:val="24"/>
          <w:lang w:eastAsia="zh-CN"/>
        </w:rPr>
        <w:t>,</w:t>
      </w:r>
      <w:r w:rsidRPr="00CA33E2">
        <w:rPr>
          <w:rFonts w:eastAsiaTheme="minorEastAsia" w:hint="eastAsia"/>
          <w:sz w:val="24"/>
          <w:szCs w:val="24"/>
          <w:lang w:eastAsia="zh-CN"/>
        </w:rPr>
        <w:t>008</w:t>
      </w:r>
      <w:r w:rsidRPr="00CA33E2">
        <w:rPr>
          <w:rFonts w:eastAsiaTheme="minorEastAsia" w:hint="eastAsia"/>
          <w:sz w:val="24"/>
          <w:szCs w:val="24"/>
          <w:lang w:eastAsia="zh-CN"/>
        </w:rPr>
        <w:t>美元，外加机构支助费用。</w:t>
      </w:r>
    </w:p>
    <w:p w14:paraId="17DD73DC" w14:textId="6088CB4A" w:rsidR="005E6106" w:rsidRPr="00CA33E2" w:rsidRDefault="005E6106" w:rsidP="005E6106">
      <w:pPr>
        <w:keepNext/>
        <w:keepLines/>
        <w:numPr>
          <w:ilvl w:val="0"/>
          <w:numId w:val="1"/>
        </w:numPr>
        <w:tabs>
          <w:tab w:val="clear" w:pos="710"/>
          <w:tab w:val="num" w:pos="90"/>
        </w:tabs>
        <w:spacing w:before="120" w:after="240" w:line="240" w:lineRule="atLeast"/>
        <w:ind w:left="90"/>
        <w:outlineLvl w:val="0"/>
        <w:rPr>
          <w:rFonts w:eastAsiaTheme="minorEastAsia"/>
          <w:sz w:val="24"/>
          <w:szCs w:val="24"/>
          <w:lang w:val="en-CA" w:eastAsia="zh-CN"/>
        </w:rPr>
      </w:pPr>
      <w:r w:rsidRPr="00CA33E2">
        <w:rPr>
          <w:rFonts w:eastAsiaTheme="minorEastAsia" w:hint="eastAsia"/>
          <w:sz w:val="24"/>
          <w:szCs w:val="24"/>
          <w:lang w:val="en-CA" w:eastAsia="zh-CN"/>
        </w:rPr>
        <w:t>表</w:t>
      </w:r>
      <w:r w:rsidRPr="00CA33E2">
        <w:rPr>
          <w:rFonts w:eastAsiaTheme="minorEastAsia" w:hint="eastAsia"/>
          <w:sz w:val="24"/>
          <w:szCs w:val="24"/>
          <w:lang w:val="en-CA" w:eastAsia="zh-CN"/>
        </w:rPr>
        <w:t>14</w:t>
      </w:r>
      <w:r w:rsidRPr="00CA33E2">
        <w:rPr>
          <w:rFonts w:eastAsiaTheme="minorEastAsia" w:hint="eastAsia"/>
          <w:sz w:val="24"/>
          <w:szCs w:val="24"/>
          <w:lang w:val="en-CA" w:eastAsia="zh-CN"/>
        </w:rPr>
        <w:t>列出将返还多边基金并随后转给工发组织的资金。</w:t>
      </w:r>
    </w:p>
    <w:p w14:paraId="25B26DFB" w14:textId="77777777" w:rsidR="005E6106" w:rsidRPr="00CA33E2" w:rsidRDefault="005E6106" w:rsidP="005E6106">
      <w:pPr>
        <w:widowControl w:val="0"/>
        <w:spacing w:before="120" w:line="240" w:lineRule="atLeast"/>
        <w:rPr>
          <w:rFonts w:eastAsiaTheme="minorEastAsia"/>
          <w:b/>
          <w:sz w:val="24"/>
          <w:szCs w:val="24"/>
          <w:lang w:eastAsia="zh-CN"/>
        </w:rPr>
      </w:pPr>
      <w:r w:rsidRPr="00CA33E2">
        <w:rPr>
          <w:rFonts w:eastAsiaTheme="minorEastAsia" w:hint="eastAsia"/>
          <w:b/>
          <w:sz w:val="24"/>
          <w:szCs w:val="24"/>
          <w:lang w:eastAsia="zh-CN"/>
        </w:rPr>
        <w:t>表</w:t>
      </w:r>
      <w:r w:rsidRPr="00CA33E2">
        <w:rPr>
          <w:rFonts w:eastAsiaTheme="minorEastAsia" w:hint="eastAsia"/>
          <w:b/>
          <w:sz w:val="24"/>
          <w:szCs w:val="24"/>
          <w:lang w:eastAsia="zh-CN"/>
        </w:rPr>
        <w:t xml:space="preserve">14.     </w:t>
      </w:r>
      <w:r w:rsidRPr="00CA33E2">
        <w:rPr>
          <w:rFonts w:eastAsiaTheme="minorEastAsia" w:hint="eastAsia"/>
          <w:b/>
          <w:sz w:val="24"/>
          <w:szCs w:val="24"/>
          <w:lang w:eastAsia="zh-CN"/>
        </w:rPr>
        <w:t>核准的资金以及原则上核准从世界银行转给工发组织的资金</w:t>
      </w:r>
    </w:p>
    <w:tbl>
      <w:tblPr>
        <w:tblStyle w:val="TableGrid40"/>
        <w:tblW w:w="0" w:type="auto"/>
        <w:tblLook w:val="04A0" w:firstRow="1" w:lastRow="0" w:firstColumn="1" w:lastColumn="0" w:noHBand="0" w:noVBand="1"/>
      </w:tblPr>
      <w:tblGrid>
        <w:gridCol w:w="1606"/>
        <w:gridCol w:w="2052"/>
        <w:gridCol w:w="1299"/>
        <w:gridCol w:w="1512"/>
        <w:gridCol w:w="1512"/>
        <w:gridCol w:w="1512"/>
      </w:tblGrid>
      <w:tr w:rsidR="005E6106" w:rsidRPr="00CA33E2" w14:paraId="475559F4" w14:textId="77777777" w:rsidTr="00A12B32">
        <w:trPr>
          <w:trHeight w:val="344"/>
          <w:tblHeader/>
        </w:trPr>
        <w:tc>
          <w:tcPr>
            <w:tcW w:w="1606" w:type="dxa"/>
            <w:vMerge w:val="restart"/>
            <w:shd w:val="clear" w:color="auto" w:fill="auto"/>
          </w:tcPr>
          <w:p w14:paraId="4931EC5B" w14:textId="77777777" w:rsidR="005E6106" w:rsidRPr="00CA33E2" w:rsidRDefault="005E6106" w:rsidP="005E6106">
            <w:pPr>
              <w:widowControl w:val="0"/>
              <w:spacing w:before="120" w:after="120" w:line="240" w:lineRule="atLeast"/>
              <w:jc w:val="center"/>
              <w:rPr>
                <w:b/>
                <w:sz w:val="20"/>
                <w:szCs w:val="20"/>
                <w:lang w:eastAsia="zh-CN"/>
              </w:rPr>
            </w:pPr>
            <w:r w:rsidRPr="00CA33E2">
              <w:rPr>
                <w:rFonts w:hint="eastAsia"/>
                <w:b/>
                <w:bCs/>
                <w:color w:val="000000"/>
                <w:sz w:val="20"/>
                <w:szCs w:val="20"/>
                <w:lang w:val="en-US" w:eastAsia="zh-CN"/>
              </w:rPr>
              <w:t>项目名称</w:t>
            </w:r>
          </w:p>
        </w:tc>
        <w:tc>
          <w:tcPr>
            <w:tcW w:w="2052" w:type="dxa"/>
            <w:vMerge w:val="restart"/>
            <w:shd w:val="clear" w:color="auto" w:fill="auto"/>
          </w:tcPr>
          <w:p w14:paraId="1B45456A" w14:textId="77777777" w:rsidR="005E6106" w:rsidRPr="00CA33E2" w:rsidRDefault="005E6106" w:rsidP="005E6106">
            <w:pPr>
              <w:widowControl w:val="0"/>
              <w:spacing w:before="120" w:after="120" w:line="240" w:lineRule="atLeast"/>
              <w:jc w:val="center"/>
              <w:rPr>
                <w:b/>
                <w:sz w:val="20"/>
                <w:szCs w:val="20"/>
              </w:rPr>
            </w:pPr>
            <w:r w:rsidRPr="00CA33E2">
              <w:rPr>
                <w:rFonts w:hint="eastAsia"/>
                <w:b/>
                <w:bCs/>
                <w:color w:val="000000"/>
                <w:sz w:val="20"/>
                <w:szCs w:val="20"/>
                <w:lang w:val="en-US"/>
              </w:rPr>
              <w:t>守</w:t>
            </w:r>
            <w:r w:rsidRPr="00CA33E2">
              <w:rPr>
                <w:rFonts w:hint="eastAsia"/>
                <w:b/>
                <w:bCs/>
                <w:color w:val="000000"/>
                <w:sz w:val="20"/>
                <w:szCs w:val="20"/>
                <w:lang w:val="en-US" w:eastAsia="zh-CN"/>
              </w:rPr>
              <w:t xml:space="preserve">        </w:t>
            </w:r>
            <w:r w:rsidRPr="00CA33E2">
              <w:rPr>
                <w:rFonts w:hint="eastAsia"/>
                <w:b/>
                <w:bCs/>
                <w:color w:val="000000"/>
                <w:sz w:val="20"/>
                <w:szCs w:val="20"/>
                <w:lang w:val="en-US"/>
              </w:rPr>
              <w:t>则</w:t>
            </w:r>
          </w:p>
        </w:tc>
        <w:tc>
          <w:tcPr>
            <w:tcW w:w="1299" w:type="dxa"/>
            <w:vMerge w:val="restart"/>
          </w:tcPr>
          <w:p w14:paraId="4B84ABA1" w14:textId="77777777" w:rsidR="005E6106" w:rsidRPr="00CA33E2" w:rsidRDefault="005E6106" w:rsidP="005E6106">
            <w:pPr>
              <w:widowControl w:val="0"/>
              <w:spacing w:line="240" w:lineRule="atLeast"/>
              <w:jc w:val="center"/>
              <w:rPr>
                <w:b/>
                <w:sz w:val="20"/>
                <w:szCs w:val="20"/>
                <w:lang w:eastAsia="zh-CN"/>
              </w:rPr>
            </w:pPr>
            <w:r w:rsidRPr="00CA33E2">
              <w:rPr>
                <w:rFonts w:hint="eastAsia"/>
                <w:b/>
                <w:sz w:val="20"/>
                <w:szCs w:val="20"/>
                <w:lang w:eastAsia="zh-CN"/>
              </w:rPr>
              <w:t>第</w:t>
            </w:r>
            <w:r w:rsidRPr="00CA33E2">
              <w:rPr>
                <w:rFonts w:hint="eastAsia"/>
                <w:b/>
                <w:sz w:val="20"/>
                <w:szCs w:val="20"/>
                <w:lang w:eastAsia="zh-CN"/>
              </w:rPr>
              <w:t>80</w:t>
            </w:r>
            <w:r w:rsidRPr="00CA33E2">
              <w:rPr>
                <w:rFonts w:hint="eastAsia"/>
                <w:b/>
                <w:sz w:val="20"/>
                <w:szCs w:val="20"/>
                <w:lang w:eastAsia="zh-CN"/>
              </w:rPr>
              <w:t>次</w:t>
            </w:r>
            <w:r w:rsidRPr="00CA33E2">
              <w:rPr>
                <w:b/>
                <w:sz w:val="20"/>
                <w:szCs w:val="20"/>
                <w:lang w:eastAsia="zh-CN"/>
              </w:rPr>
              <w:br/>
            </w:r>
            <w:r w:rsidRPr="00CA33E2">
              <w:rPr>
                <w:rFonts w:hint="eastAsia"/>
                <w:b/>
                <w:sz w:val="20"/>
                <w:szCs w:val="20"/>
                <w:lang w:eastAsia="zh-CN"/>
              </w:rPr>
              <w:t>会议核准</w:t>
            </w:r>
            <w:r w:rsidRPr="00CA33E2">
              <w:rPr>
                <w:b/>
                <w:sz w:val="20"/>
                <w:szCs w:val="20"/>
                <w:lang w:eastAsia="zh-CN"/>
              </w:rPr>
              <w:br/>
            </w:r>
            <w:r w:rsidRPr="00CA33E2">
              <w:rPr>
                <w:rFonts w:ascii="SimSun" w:eastAsia="SimSun" w:hAnsi="SimSun" w:hint="eastAsia"/>
                <w:b/>
                <w:sz w:val="20"/>
                <w:szCs w:val="20"/>
                <w:lang w:eastAsia="zh-CN"/>
              </w:rPr>
              <w:t>（美元）</w:t>
            </w:r>
          </w:p>
        </w:tc>
        <w:tc>
          <w:tcPr>
            <w:tcW w:w="4536" w:type="dxa"/>
            <w:gridSpan w:val="3"/>
          </w:tcPr>
          <w:p w14:paraId="3BB91B33" w14:textId="77777777" w:rsidR="005E6106" w:rsidRPr="00CA33E2" w:rsidRDefault="005E6106" w:rsidP="005E6106">
            <w:pPr>
              <w:widowControl w:val="0"/>
              <w:spacing w:line="240" w:lineRule="atLeast"/>
              <w:jc w:val="center"/>
              <w:rPr>
                <w:b/>
                <w:sz w:val="20"/>
                <w:szCs w:val="20"/>
                <w:lang w:eastAsia="zh-CN"/>
              </w:rPr>
            </w:pPr>
            <w:r w:rsidRPr="00CA33E2">
              <w:rPr>
                <w:rFonts w:hint="eastAsia"/>
                <w:b/>
                <w:sz w:val="20"/>
                <w:szCs w:val="20"/>
                <w:lang w:eastAsia="zh-CN"/>
              </w:rPr>
              <w:t>截至</w:t>
            </w:r>
            <w:r w:rsidRPr="00CA33E2">
              <w:rPr>
                <w:rFonts w:hint="eastAsia"/>
                <w:b/>
                <w:sz w:val="20"/>
                <w:szCs w:val="20"/>
                <w:lang w:eastAsia="zh-CN"/>
              </w:rPr>
              <w:t>2019</w:t>
            </w:r>
            <w:r w:rsidRPr="00CA33E2">
              <w:rPr>
                <w:rFonts w:hint="eastAsia"/>
                <w:b/>
                <w:sz w:val="20"/>
                <w:szCs w:val="20"/>
                <w:lang w:eastAsia="zh-CN"/>
              </w:rPr>
              <w:t>年</w:t>
            </w:r>
            <w:r w:rsidRPr="00CA33E2">
              <w:rPr>
                <w:rFonts w:hint="eastAsia"/>
                <w:b/>
                <w:sz w:val="20"/>
                <w:szCs w:val="20"/>
                <w:lang w:eastAsia="zh-CN"/>
              </w:rPr>
              <w:t>4</w:t>
            </w:r>
            <w:r w:rsidRPr="00CA33E2">
              <w:rPr>
                <w:rFonts w:hint="eastAsia"/>
                <w:b/>
                <w:sz w:val="20"/>
                <w:szCs w:val="20"/>
                <w:lang w:eastAsia="zh-CN"/>
              </w:rPr>
              <w:t>月的余额</w:t>
            </w:r>
            <w:r w:rsidRPr="00CA33E2">
              <w:rPr>
                <w:rFonts w:ascii="SimSun" w:eastAsia="SimSun" w:hAnsi="SimSun" w:hint="eastAsia"/>
                <w:b/>
                <w:sz w:val="20"/>
                <w:szCs w:val="20"/>
                <w:lang w:eastAsia="zh-CN"/>
              </w:rPr>
              <w:t>（美元）</w:t>
            </w:r>
          </w:p>
        </w:tc>
      </w:tr>
      <w:tr w:rsidR="005E6106" w:rsidRPr="00CA33E2" w14:paraId="06190334" w14:textId="77777777" w:rsidTr="00A12B32">
        <w:trPr>
          <w:trHeight w:val="252"/>
          <w:tblHeader/>
        </w:trPr>
        <w:tc>
          <w:tcPr>
            <w:tcW w:w="1606" w:type="dxa"/>
            <w:vMerge/>
            <w:shd w:val="clear" w:color="auto" w:fill="auto"/>
          </w:tcPr>
          <w:p w14:paraId="3068CB18" w14:textId="77777777" w:rsidR="005E6106" w:rsidRPr="00CA33E2" w:rsidRDefault="005E6106" w:rsidP="005E6106">
            <w:pPr>
              <w:widowControl w:val="0"/>
              <w:spacing w:before="120" w:after="120" w:line="240" w:lineRule="atLeast"/>
              <w:jc w:val="center"/>
              <w:rPr>
                <w:b/>
                <w:bCs/>
                <w:color w:val="000000"/>
                <w:sz w:val="20"/>
                <w:szCs w:val="20"/>
                <w:lang w:val="en-US" w:eastAsia="zh-CN"/>
              </w:rPr>
            </w:pPr>
          </w:p>
        </w:tc>
        <w:tc>
          <w:tcPr>
            <w:tcW w:w="2052" w:type="dxa"/>
            <w:vMerge/>
            <w:shd w:val="clear" w:color="auto" w:fill="auto"/>
          </w:tcPr>
          <w:p w14:paraId="3F442F4F" w14:textId="77777777" w:rsidR="005E6106" w:rsidRPr="00CA33E2" w:rsidRDefault="005E6106" w:rsidP="005E6106">
            <w:pPr>
              <w:widowControl w:val="0"/>
              <w:spacing w:before="120" w:after="120" w:line="240" w:lineRule="atLeast"/>
              <w:jc w:val="center"/>
              <w:rPr>
                <w:b/>
                <w:bCs/>
                <w:color w:val="000000"/>
                <w:sz w:val="20"/>
                <w:szCs w:val="20"/>
                <w:lang w:val="en-US" w:eastAsia="zh-CN"/>
              </w:rPr>
            </w:pPr>
          </w:p>
        </w:tc>
        <w:tc>
          <w:tcPr>
            <w:tcW w:w="1299" w:type="dxa"/>
            <w:vMerge/>
          </w:tcPr>
          <w:p w14:paraId="35D7D080" w14:textId="77777777" w:rsidR="005E6106" w:rsidRPr="00CA33E2" w:rsidRDefault="005E6106" w:rsidP="005E6106">
            <w:pPr>
              <w:widowControl w:val="0"/>
              <w:spacing w:before="120" w:after="120" w:line="240" w:lineRule="atLeast"/>
              <w:jc w:val="center"/>
              <w:rPr>
                <w:b/>
                <w:bCs/>
                <w:color w:val="000000"/>
                <w:sz w:val="20"/>
                <w:szCs w:val="20"/>
                <w:lang w:val="en-US" w:eastAsia="zh-CN"/>
              </w:rPr>
            </w:pPr>
          </w:p>
        </w:tc>
        <w:tc>
          <w:tcPr>
            <w:tcW w:w="1512" w:type="dxa"/>
            <w:shd w:val="clear" w:color="auto" w:fill="auto"/>
          </w:tcPr>
          <w:p w14:paraId="3366A06F" w14:textId="77777777" w:rsidR="005E6106" w:rsidRPr="00CA33E2" w:rsidRDefault="005E6106" w:rsidP="005E6106">
            <w:pPr>
              <w:widowControl w:val="0"/>
              <w:spacing w:line="240" w:lineRule="atLeast"/>
              <w:jc w:val="center"/>
              <w:rPr>
                <w:b/>
                <w:sz w:val="20"/>
                <w:szCs w:val="20"/>
              </w:rPr>
            </w:pPr>
            <w:r w:rsidRPr="00CA33E2">
              <w:rPr>
                <w:rFonts w:ascii="SimSun" w:eastAsia="SimSun" w:hAnsi="SimSun" w:cs="Arial"/>
                <w:b/>
                <w:spacing w:val="6"/>
                <w:sz w:val="20"/>
                <w:szCs w:val="20"/>
              </w:rPr>
              <w:t>项目费</w:t>
            </w:r>
            <w:r w:rsidRPr="00CA33E2">
              <w:rPr>
                <w:rFonts w:ascii="SimSun" w:eastAsia="SimSun" w:hAnsi="SimSun" w:cs="SimSun" w:hint="eastAsia"/>
                <w:b/>
                <w:spacing w:val="6"/>
                <w:sz w:val="20"/>
                <w:szCs w:val="20"/>
              </w:rPr>
              <w:t>用</w:t>
            </w:r>
          </w:p>
        </w:tc>
        <w:tc>
          <w:tcPr>
            <w:tcW w:w="1512" w:type="dxa"/>
            <w:shd w:val="clear" w:color="auto" w:fill="auto"/>
          </w:tcPr>
          <w:p w14:paraId="03258550" w14:textId="77777777" w:rsidR="005E6106" w:rsidRPr="00CA33E2" w:rsidRDefault="005E6106" w:rsidP="005E6106">
            <w:pPr>
              <w:widowControl w:val="0"/>
              <w:spacing w:line="240" w:lineRule="atLeast"/>
              <w:jc w:val="center"/>
              <w:rPr>
                <w:b/>
                <w:sz w:val="20"/>
                <w:szCs w:val="20"/>
              </w:rPr>
            </w:pPr>
            <w:r w:rsidRPr="00CA33E2">
              <w:rPr>
                <w:rFonts w:hint="eastAsia"/>
                <w:b/>
                <w:bCs/>
                <w:color w:val="000000"/>
                <w:sz w:val="20"/>
                <w:szCs w:val="20"/>
                <w:lang w:val="en-US" w:eastAsia="zh-CN"/>
              </w:rPr>
              <w:t>支助</w:t>
            </w:r>
            <w:r w:rsidRPr="00CA33E2">
              <w:rPr>
                <w:rFonts w:ascii="SimSun" w:eastAsia="SimSun" w:hAnsi="SimSun" w:cs="Arial"/>
                <w:b/>
                <w:spacing w:val="6"/>
                <w:sz w:val="20"/>
                <w:szCs w:val="20"/>
              </w:rPr>
              <w:t>费</w:t>
            </w:r>
            <w:r w:rsidRPr="00CA33E2">
              <w:rPr>
                <w:rFonts w:ascii="SimSun" w:eastAsia="SimSun" w:hAnsi="SimSun" w:cs="SimSun" w:hint="eastAsia"/>
                <w:b/>
                <w:spacing w:val="6"/>
                <w:sz w:val="20"/>
                <w:szCs w:val="20"/>
              </w:rPr>
              <w:t>用</w:t>
            </w:r>
          </w:p>
        </w:tc>
        <w:tc>
          <w:tcPr>
            <w:tcW w:w="1512" w:type="dxa"/>
            <w:shd w:val="clear" w:color="auto" w:fill="auto"/>
          </w:tcPr>
          <w:p w14:paraId="51781060" w14:textId="77777777" w:rsidR="005E6106" w:rsidRPr="00CA33E2" w:rsidRDefault="005E6106" w:rsidP="005E6106">
            <w:pPr>
              <w:widowControl w:val="0"/>
              <w:spacing w:line="240" w:lineRule="atLeast"/>
              <w:jc w:val="center"/>
              <w:rPr>
                <w:b/>
                <w:sz w:val="20"/>
                <w:szCs w:val="20"/>
              </w:rPr>
            </w:pPr>
            <w:r w:rsidRPr="00CA33E2">
              <w:rPr>
                <w:rFonts w:hint="eastAsia"/>
                <w:b/>
                <w:sz w:val="18"/>
                <w:lang w:eastAsia="zh-CN"/>
              </w:rPr>
              <w:t>共</w:t>
            </w:r>
            <w:r w:rsidRPr="00CA33E2">
              <w:rPr>
                <w:rFonts w:hint="eastAsia"/>
                <w:b/>
                <w:sz w:val="18"/>
                <w:lang w:eastAsia="zh-CN"/>
              </w:rPr>
              <w:t xml:space="preserve">   </w:t>
            </w:r>
            <w:r w:rsidRPr="00CA33E2">
              <w:rPr>
                <w:b/>
                <w:sz w:val="18"/>
                <w:lang w:val="en-US" w:eastAsia="zh-CN"/>
              </w:rPr>
              <w:t xml:space="preserve">   </w:t>
            </w:r>
            <w:r w:rsidRPr="00CA33E2">
              <w:rPr>
                <w:rFonts w:hint="eastAsia"/>
                <w:b/>
                <w:sz w:val="18"/>
                <w:lang w:eastAsia="zh-CN"/>
              </w:rPr>
              <w:t>计</w:t>
            </w:r>
          </w:p>
        </w:tc>
      </w:tr>
      <w:tr w:rsidR="005E6106" w:rsidRPr="00CA33E2" w14:paraId="1C8C1758" w14:textId="77777777" w:rsidTr="00A12B32">
        <w:tc>
          <w:tcPr>
            <w:tcW w:w="1606" w:type="dxa"/>
            <w:vMerge w:val="restart"/>
            <w:shd w:val="clear" w:color="auto" w:fill="auto"/>
          </w:tcPr>
          <w:p w14:paraId="089CA195" w14:textId="77777777" w:rsidR="005E6106" w:rsidRPr="00CA33E2" w:rsidRDefault="005E6106" w:rsidP="005E6106">
            <w:pPr>
              <w:widowControl w:val="0"/>
              <w:spacing w:before="120" w:after="120" w:line="240" w:lineRule="atLeast"/>
              <w:jc w:val="left"/>
              <w:rPr>
                <w:bCs/>
                <w:color w:val="000000"/>
                <w:sz w:val="20"/>
                <w:szCs w:val="20"/>
                <w:lang w:val="en-US" w:eastAsia="zh-CN"/>
              </w:rPr>
            </w:pPr>
            <w:r w:rsidRPr="00CA33E2">
              <w:rPr>
                <w:rFonts w:eastAsia="SimSun" w:hAnsi="SimSun"/>
                <w:sz w:val="20"/>
                <w:szCs w:val="20"/>
                <w:lang w:val="en-CA" w:eastAsia="zh-CN"/>
              </w:rPr>
              <w:t>氟氯烃逐步淘汰管理计划</w:t>
            </w:r>
            <w:r w:rsidRPr="00CA33E2">
              <w:rPr>
                <w:rFonts w:eastAsia="SimSun" w:hAnsi="SimSun" w:hint="eastAsia"/>
                <w:sz w:val="20"/>
                <w:szCs w:val="20"/>
                <w:lang w:val="en-CA" w:eastAsia="zh-CN"/>
              </w:rPr>
              <w:t>（</w:t>
            </w:r>
            <w:r w:rsidRPr="00CA33E2">
              <w:rPr>
                <w:rFonts w:hint="eastAsia"/>
                <w:sz w:val="20"/>
                <w:szCs w:val="20"/>
                <w:lang w:eastAsia="zh-CN"/>
              </w:rPr>
              <w:t>第二阶段第一次付款）</w:t>
            </w:r>
          </w:p>
        </w:tc>
        <w:tc>
          <w:tcPr>
            <w:tcW w:w="2052" w:type="dxa"/>
            <w:shd w:val="clear" w:color="auto" w:fill="auto"/>
          </w:tcPr>
          <w:p w14:paraId="7BEF93BD" w14:textId="77777777" w:rsidR="005E6106" w:rsidRPr="00CA33E2" w:rsidRDefault="005E6106" w:rsidP="005E6106">
            <w:pPr>
              <w:widowControl w:val="0"/>
              <w:spacing w:before="120" w:after="120" w:line="240" w:lineRule="atLeast"/>
              <w:rPr>
                <w:bCs/>
                <w:color w:val="000000"/>
                <w:sz w:val="20"/>
                <w:szCs w:val="20"/>
                <w:lang w:val="en-US" w:eastAsia="zh-CN"/>
              </w:rPr>
            </w:pPr>
            <w:r w:rsidRPr="00CA33E2">
              <w:rPr>
                <w:sz w:val="20"/>
                <w:szCs w:val="20"/>
              </w:rPr>
              <w:t>PHI/PHA/80/INV/103</w:t>
            </w:r>
            <w:r w:rsidRPr="00CA33E2">
              <w:rPr>
                <w:rFonts w:hint="eastAsia"/>
                <w:sz w:val="20"/>
                <w:szCs w:val="20"/>
                <w:lang w:eastAsia="zh-CN"/>
              </w:rPr>
              <w:t>号文件</w:t>
            </w:r>
          </w:p>
        </w:tc>
        <w:tc>
          <w:tcPr>
            <w:tcW w:w="1299" w:type="dxa"/>
            <w:shd w:val="clear" w:color="auto" w:fill="auto"/>
          </w:tcPr>
          <w:p w14:paraId="3103A5DC" w14:textId="77777777" w:rsidR="005E6106" w:rsidRPr="00CA33E2" w:rsidRDefault="005E6106" w:rsidP="005E6106">
            <w:pPr>
              <w:widowControl w:val="0"/>
              <w:spacing w:before="120" w:after="120" w:line="240" w:lineRule="atLeast"/>
              <w:jc w:val="right"/>
              <w:rPr>
                <w:color w:val="000000"/>
                <w:sz w:val="20"/>
                <w:szCs w:val="20"/>
                <w:lang w:val="en-US"/>
              </w:rPr>
            </w:pPr>
            <w:r w:rsidRPr="00CA33E2">
              <w:rPr>
                <w:color w:val="000000"/>
                <w:sz w:val="20"/>
                <w:szCs w:val="20"/>
                <w:lang w:val="en-US"/>
              </w:rPr>
              <w:t>736,129</w:t>
            </w:r>
          </w:p>
        </w:tc>
        <w:tc>
          <w:tcPr>
            <w:tcW w:w="1512" w:type="dxa"/>
            <w:shd w:val="clear" w:color="auto" w:fill="auto"/>
          </w:tcPr>
          <w:p w14:paraId="73FEA77C" w14:textId="77777777" w:rsidR="005E6106" w:rsidRPr="00CA33E2" w:rsidRDefault="005E6106" w:rsidP="005E6106">
            <w:pPr>
              <w:widowControl w:val="0"/>
              <w:spacing w:before="120" w:after="120" w:line="240" w:lineRule="atLeast"/>
              <w:jc w:val="right"/>
              <w:rPr>
                <w:sz w:val="20"/>
                <w:szCs w:val="20"/>
              </w:rPr>
            </w:pPr>
            <w:r w:rsidRPr="00CA33E2">
              <w:rPr>
                <w:color w:val="000000"/>
                <w:sz w:val="20"/>
                <w:szCs w:val="20"/>
                <w:lang w:val="en-US"/>
              </w:rPr>
              <w:t>736,129</w:t>
            </w:r>
          </w:p>
        </w:tc>
        <w:tc>
          <w:tcPr>
            <w:tcW w:w="1512" w:type="dxa"/>
            <w:shd w:val="clear" w:color="auto" w:fill="auto"/>
          </w:tcPr>
          <w:p w14:paraId="0B6C3397" w14:textId="77777777" w:rsidR="005E6106" w:rsidRPr="00CA33E2" w:rsidRDefault="005E6106" w:rsidP="005E6106">
            <w:pPr>
              <w:widowControl w:val="0"/>
              <w:spacing w:before="120" w:after="120" w:line="240" w:lineRule="atLeast"/>
              <w:jc w:val="right"/>
              <w:rPr>
                <w:sz w:val="20"/>
                <w:szCs w:val="20"/>
              </w:rPr>
            </w:pPr>
            <w:r w:rsidRPr="00CA33E2">
              <w:rPr>
                <w:color w:val="000000"/>
                <w:sz w:val="20"/>
                <w:szCs w:val="20"/>
                <w:lang w:val="en-US"/>
              </w:rPr>
              <w:t>51,528</w:t>
            </w:r>
          </w:p>
        </w:tc>
        <w:tc>
          <w:tcPr>
            <w:tcW w:w="1512" w:type="dxa"/>
            <w:shd w:val="clear" w:color="auto" w:fill="auto"/>
          </w:tcPr>
          <w:p w14:paraId="5103DEED" w14:textId="77777777" w:rsidR="005E6106" w:rsidRPr="00CA33E2" w:rsidRDefault="005E6106" w:rsidP="005E6106">
            <w:pPr>
              <w:widowControl w:val="0"/>
              <w:spacing w:before="120" w:after="120" w:line="240" w:lineRule="atLeast"/>
              <w:jc w:val="right"/>
              <w:rPr>
                <w:sz w:val="20"/>
                <w:szCs w:val="20"/>
              </w:rPr>
            </w:pPr>
            <w:r w:rsidRPr="00CA33E2">
              <w:rPr>
                <w:color w:val="000000"/>
                <w:sz w:val="20"/>
                <w:szCs w:val="20"/>
                <w:lang w:val="en-US"/>
              </w:rPr>
              <w:t>787,657</w:t>
            </w:r>
          </w:p>
        </w:tc>
      </w:tr>
      <w:tr w:rsidR="005E6106" w:rsidRPr="00CA33E2" w14:paraId="3F826320" w14:textId="77777777" w:rsidTr="00A12B32">
        <w:tc>
          <w:tcPr>
            <w:tcW w:w="1606" w:type="dxa"/>
            <w:vMerge/>
            <w:shd w:val="clear" w:color="auto" w:fill="auto"/>
          </w:tcPr>
          <w:p w14:paraId="45685E5D" w14:textId="77777777" w:rsidR="005E6106" w:rsidRPr="00CA33E2" w:rsidRDefault="005E6106" w:rsidP="005E6106">
            <w:pPr>
              <w:widowControl w:val="0"/>
              <w:spacing w:before="120" w:after="120" w:line="240" w:lineRule="atLeast"/>
              <w:jc w:val="left"/>
              <w:rPr>
                <w:bCs/>
                <w:color w:val="000000"/>
                <w:sz w:val="20"/>
                <w:szCs w:val="20"/>
                <w:lang w:val="en-US"/>
              </w:rPr>
            </w:pPr>
          </w:p>
        </w:tc>
        <w:tc>
          <w:tcPr>
            <w:tcW w:w="2052" w:type="dxa"/>
            <w:shd w:val="clear" w:color="auto" w:fill="auto"/>
          </w:tcPr>
          <w:p w14:paraId="4FF8F5FE" w14:textId="77777777" w:rsidR="005E6106" w:rsidRPr="00CA33E2" w:rsidRDefault="005E6106" w:rsidP="005E6106">
            <w:pPr>
              <w:widowControl w:val="0"/>
              <w:spacing w:before="120" w:after="120" w:line="240" w:lineRule="atLeast"/>
              <w:rPr>
                <w:bCs/>
                <w:color w:val="000000"/>
                <w:sz w:val="20"/>
                <w:szCs w:val="20"/>
                <w:lang w:val="en-US"/>
              </w:rPr>
            </w:pPr>
            <w:r w:rsidRPr="00CA33E2">
              <w:rPr>
                <w:sz w:val="20"/>
                <w:szCs w:val="20"/>
              </w:rPr>
              <w:t>PHI/PHA/80/TAS/102</w:t>
            </w:r>
            <w:r w:rsidRPr="00CA33E2">
              <w:rPr>
                <w:rFonts w:hint="eastAsia"/>
                <w:sz w:val="20"/>
                <w:szCs w:val="20"/>
                <w:lang w:eastAsia="zh-CN"/>
              </w:rPr>
              <w:t>号文件</w:t>
            </w:r>
          </w:p>
        </w:tc>
        <w:tc>
          <w:tcPr>
            <w:tcW w:w="1299" w:type="dxa"/>
            <w:shd w:val="clear" w:color="auto" w:fill="auto"/>
          </w:tcPr>
          <w:p w14:paraId="1D01F3CE" w14:textId="77777777" w:rsidR="005E6106" w:rsidRPr="00CA33E2" w:rsidRDefault="005E6106" w:rsidP="005E6106">
            <w:pPr>
              <w:widowControl w:val="0"/>
              <w:spacing w:before="120" w:after="120" w:line="240" w:lineRule="atLeast"/>
              <w:jc w:val="right"/>
              <w:rPr>
                <w:color w:val="000000"/>
                <w:sz w:val="20"/>
                <w:szCs w:val="20"/>
                <w:lang w:val="en-US"/>
              </w:rPr>
            </w:pPr>
            <w:r w:rsidRPr="00CA33E2">
              <w:rPr>
                <w:color w:val="000000"/>
                <w:sz w:val="20"/>
                <w:szCs w:val="20"/>
                <w:lang w:val="en-US"/>
              </w:rPr>
              <w:t>273,894</w:t>
            </w:r>
          </w:p>
        </w:tc>
        <w:tc>
          <w:tcPr>
            <w:tcW w:w="1512" w:type="dxa"/>
            <w:shd w:val="clear" w:color="auto" w:fill="auto"/>
          </w:tcPr>
          <w:p w14:paraId="6EF2FA34" w14:textId="77777777" w:rsidR="005E6106" w:rsidRPr="00CA33E2" w:rsidRDefault="005E6106" w:rsidP="005E6106">
            <w:pPr>
              <w:widowControl w:val="0"/>
              <w:spacing w:before="120" w:after="120" w:line="240" w:lineRule="atLeast"/>
              <w:jc w:val="right"/>
              <w:rPr>
                <w:sz w:val="20"/>
                <w:szCs w:val="20"/>
              </w:rPr>
            </w:pPr>
            <w:r w:rsidRPr="00CA33E2">
              <w:rPr>
                <w:color w:val="000000"/>
                <w:sz w:val="20"/>
                <w:szCs w:val="20"/>
                <w:lang w:val="en-US"/>
              </w:rPr>
              <w:t>273,894</w:t>
            </w:r>
          </w:p>
        </w:tc>
        <w:tc>
          <w:tcPr>
            <w:tcW w:w="1512" w:type="dxa"/>
            <w:shd w:val="clear" w:color="auto" w:fill="auto"/>
          </w:tcPr>
          <w:p w14:paraId="7A758AF5" w14:textId="77777777" w:rsidR="005E6106" w:rsidRPr="00CA33E2" w:rsidRDefault="005E6106" w:rsidP="005E6106">
            <w:pPr>
              <w:widowControl w:val="0"/>
              <w:spacing w:before="120" w:after="120" w:line="240" w:lineRule="atLeast"/>
              <w:jc w:val="right"/>
              <w:rPr>
                <w:sz w:val="20"/>
                <w:szCs w:val="20"/>
              </w:rPr>
            </w:pPr>
            <w:r w:rsidRPr="00CA33E2">
              <w:rPr>
                <w:color w:val="000000"/>
                <w:sz w:val="20"/>
                <w:szCs w:val="20"/>
                <w:lang w:val="en-US"/>
              </w:rPr>
              <w:t>19,173</w:t>
            </w:r>
          </w:p>
        </w:tc>
        <w:tc>
          <w:tcPr>
            <w:tcW w:w="1512" w:type="dxa"/>
            <w:shd w:val="clear" w:color="auto" w:fill="auto"/>
          </w:tcPr>
          <w:p w14:paraId="0A60D2C4" w14:textId="77777777" w:rsidR="005E6106" w:rsidRPr="00CA33E2" w:rsidRDefault="005E6106" w:rsidP="005E6106">
            <w:pPr>
              <w:widowControl w:val="0"/>
              <w:spacing w:before="120" w:after="120" w:line="240" w:lineRule="atLeast"/>
              <w:jc w:val="right"/>
              <w:rPr>
                <w:sz w:val="20"/>
                <w:szCs w:val="20"/>
              </w:rPr>
            </w:pPr>
            <w:r w:rsidRPr="00CA33E2">
              <w:rPr>
                <w:color w:val="000000"/>
                <w:sz w:val="20"/>
                <w:szCs w:val="20"/>
                <w:lang w:val="en-US"/>
              </w:rPr>
              <w:t>293,067</w:t>
            </w:r>
          </w:p>
        </w:tc>
      </w:tr>
      <w:tr w:rsidR="005E6106" w:rsidRPr="00CA33E2" w14:paraId="367F9111" w14:textId="77777777" w:rsidTr="00A12B32">
        <w:tc>
          <w:tcPr>
            <w:tcW w:w="1606" w:type="dxa"/>
            <w:shd w:val="clear" w:color="auto" w:fill="auto"/>
          </w:tcPr>
          <w:p w14:paraId="082185C4" w14:textId="77777777" w:rsidR="005E6106" w:rsidRPr="00CA33E2" w:rsidRDefault="005E6106" w:rsidP="005E6106">
            <w:pPr>
              <w:keepNext/>
              <w:spacing w:before="120" w:after="120" w:line="240" w:lineRule="atLeast"/>
              <w:jc w:val="left"/>
              <w:rPr>
                <w:bCs/>
                <w:color w:val="000000"/>
                <w:sz w:val="20"/>
                <w:szCs w:val="20"/>
                <w:lang w:val="en-US" w:eastAsia="zh-CN"/>
              </w:rPr>
            </w:pPr>
            <w:r w:rsidRPr="00CA33E2">
              <w:rPr>
                <w:rFonts w:hint="eastAsia"/>
                <w:sz w:val="20"/>
                <w:szCs w:val="20"/>
                <w:lang w:val="en-CA" w:eastAsia="zh-CN"/>
              </w:rPr>
              <w:t>逐步减少氢氟碳化合物的扶持活动</w:t>
            </w:r>
          </w:p>
        </w:tc>
        <w:tc>
          <w:tcPr>
            <w:tcW w:w="2052" w:type="dxa"/>
            <w:shd w:val="clear" w:color="auto" w:fill="auto"/>
          </w:tcPr>
          <w:p w14:paraId="09155A17" w14:textId="77777777" w:rsidR="005E6106" w:rsidRPr="00CA33E2" w:rsidRDefault="005E6106" w:rsidP="005E6106">
            <w:pPr>
              <w:widowControl w:val="0"/>
              <w:spacing w:before="120" w:after="120" w:line="240" w:lineRule="atLeast"/>
              <w:rPr>
                <w:bCs/>
                <w:color w:val="000000"/>
                <w:sz w:val="20"/>
                <w:szCs w:val="20"/>
                <w:lang w:val="en-US" w:eastAsia="zh-CN"/>
              </w:rPr>
            </w:pPr>
            <w:r w:rsidRPr="00CA33E2">
              <w:rPr>
                <w:sz w:val="20"/>
                <w:szCs w:val="20"/>
              </w:rPr>
              <w:t>PHI/SEV/80/TAS/01+</w:t>
            </w:r>
            <w:r w:rsidRPr="00CA33E2">
              <w:rPr>
                <w:rFonts w:hint="eastAsia"/>
                <w:sz w:val="20"/>
                <w:szCs w:val="20"/>
                <w:lang w:eastAsia="zh-CN"/>
              </w:rPr>
              <w:t>号文件</w:t>
            </w:r>
          </w:p>
        </w:tc>
        <w:tc>
          <w:tcPr>
            <w:tcW w:w="1299" w:type="dxa"/>
          </w:tcPr>
          <w:p w14:paraId="132DEC71" w14:textId="77777777" w:rsidR="005E6106" w:rsidRPr="00CA33E2" w:rsidRDefault="005E6106" w:rsidP="005E6106">
            <w:pPr>
              <w:widowControl w:val="0"/>
              <w:spacing w:before="120" w:after="120" w:line="240" w:lineRule="atLeast"/>
              <w:jc w:val="right"/>
              <w:rPr>
                <w:color w:val="000000"/>
                <w:sz w:val="20"/>
                <w:szCs w:val="20"/>
                <w:lang w:val="en-US"/>
              </w:rPr>
            </w:pPr>
            <w:r w:rsidRPr="00CA33E2">
              <w:rPr>
                <w:color w:val="000000"/>
                <w:sz w:val="20"/>
                <w:szCs w:val="20"/>
                <w:lang w:val="en-US"/>
              </w:rPr>
              <w:t>250,000</w:t>
            </w:r>
          </w:p>
        </w:tc>
        <w:tc>
          <w:tcPr>
            <w:tcW w:w="1512" w:type="dxa"/>
            <w:shd w:val="clear" w:color="auto" w:fill="auto"/>
          </w:tcPr>
          <w:p w14:paraId="63D4547C" w14:textId="77777777" w:rsidR="005E6106" w:rsidRPr="00CA33E2" w:rsidRDefault="005E6106" w:rsidP="005E6106">
            <w:pPr>
              <w:widowControl w:val="0"/>
              <w:spacing w:before="120" w:after="120" w:line="240" w:lineRule="atLeast"/>
              <w:jc w:val="right"/>
              <w:rPr>
                <w:sz w:val="20"/>
                <w:szCs w:val="20"/>
              </w:rPr>
            </w:pPr>
            <w:r w:rsidRPr="00CA33E2">
              <w:rPr>
                <w:color w:val="000000"/>
                <w:sz w:val="20"/>
                <w:szCs w:val="20"/>
                <w:lang w:val="en-US"/>
              </w:rPr>
              <w:t>225,992</w:t>
            </w:r>
          </w:p>
        </w:tc>
        <w:tc>
          <w:tcPr>
            <w:tcW w:w="1512" w:type="dxa"/>
            <w:shd w:val="clear" w:color="auto" w:fill="auto"/>
          </w:tcPr>
          <w:p w14:paraId="63BA040B" w14:textId="77777777" w:rsidR="005E6106" w:rsidRPr="00CA33E2" w:rsidRDefault="005E6106" w:rsidP="005E6106">
            <w:pPr>
              <w:widowControl w:val="0"/>
              <w:spacing w:before="120" w:after="120" w:line="240" w:lineRule="atLeast"/>
              <w:jc w:val="right"/>
              <w:rPr>
                <w:sz w:val="20"/>
                <w:szCs w:val="20"/>
              </w:rPr>
            </w:pPr>
            <w:r w:rsidRPr="00CA33E2">
              <w:rPr>
                <w:color w:val="000000"/>
                <w:sz w:val="20"/>
                <w:szCs w:val="20"/>
                <w:lang w:val="en-US"/>
              </w:rPr>
              <w:t>15,819</w:t>
            </w:r>
          </w:p>
        </w:tc>
        <w:tc>
          <w:tcPr>
            <w:tcW w:w="1512" w:type="dxa"/>
            <w:shd w:val="clear" w:color="auto" w:fill="auto"/>
          </w:tcPr>
          <w:p w14:paraId="723A0285" w14:textId="77777777" w:rsidR="005E6106" w:rsidRPr="00CA33E2" w:rsidRDefault="005E6106" w:rsidP="005E6106">
            <w:pPr>
              <w:widowControl w:val="0"/>
              <w:spacing w:before="120" w:after="120" w:line="240" w:lineRule="atLeast"/>
              <w:jc w:val="right"/>
              <w:rPr>
                <w:sz w:val="20"/>
                <w:szCs w:val="20"/>
              </w:rPr>
            </w:pPr>
            <w:r w:rsidRPr="00CA33E2">
              <w:rPr>
                <w:color w:val="000000"/>
                <w:sz w:val="20"/>
                <w:szCs w:val="20"/>
                <w:lang w:val="en-US"/>
              </w:rPr>
              <w:t>241,811</w:t>
            </w:r>
          </w:p>
        </w:tc>
      </w:tr>
      <w:tr w:rsidR="005E6106" w:rsidRPr="00CA33E2" w14:paraId="76E91EB1" w14:textId="77777777" w:rsidTr="00A12B32">
        <w:tc>
          <w:tcPr>
            <w:tcW w:w="1606" w:type="dxa"/>
            <w:shd w:val="clear" w:color="auto" w:fill="auto"/>
          </w:tcPr>
          <w:p w14:paraId="56ED109E" w14:textId="77777777" w:rsidR="005E6106" w:rsidRPr="00CA33E2" w:rsidRDefault="005E6106" w:rsidP="005E6106">
            <w:pPr>
              <w:widowControl w:val="0"/>
              <w:spacing w:before="120" w:after="120" w:line="240" w:lineRule="atLeast"/>
              <w:jc w:val="left"/>
              <w:rPr>
                <w:bCs/>
                <w:color w:val="000000"/>
                <w:sz w:val="20"/>
                <w:szCs w:val="20"/>
                <w:lang w:val="en-US"/>
              </w:rPr>
            </w:pPr>
            <w:r w:rsidRPr="00CA33E2">
              <w:rPr>
                <w:rFonts w:hint="eastAsia"/>
                <w:b/>
                <w:sz w:val="20"/>
                <w:szCs w:val="20"/>
              </w:rPr>
              <w:t>余</w:t>
            </w:r>
            <w:r w:rsidRPr="00CA33E2">
              <w:rPr>
                <w:rFonts w:hint="eastAsia"/>
                <w:b/>
                <w:sz w:val="20"/>
                <w:szCs w:val="20"/>
                <w:lang w:eastAsia="zh-CN"/>
              </w:rPr>
              <w:t xml:space="preserve">     </w:t>
            </w:r>
            <w:r w:rsidRPr="00CA33E2">
              <w:rPr>
                <w:rFonts w:hint="eastAsia"/>
                <w:b/>
                <w:sz w:val="20"/>
                <w:szCs w:val="20"/>
              </w:rPr>
              <w:t>额</w:t>
            </w:r>
          </w:p>
        </w:tc>
        <w:tc>
          <w:tcPr>
            <w:tcW w:w="2052" w:type="dxa"/>
            <w:shd w:val="clear" w:color="auto" w:fill="auto"/>
          </w:tcPr>
          <w:p w14:paraId="5FA35643" w14:textId="77777777" w:rsidR="005E6106" w:rsidRPr="00CA33E2" w:rsidRDefault="005E6106" w:rsidP="005E6106">
            <w:pPr>
              <w:widowControl w:val="0"/>
              <w:spacing w:before="120" w:after="120" w:line="240" w:lineRule="atLeast"/>
              <w:rPr>
                <w:bCs/>
                <w:color w:val="000000"/>
                <w:sz w:val="20"/>
                <w:szCs w:val="20"/>
                <w:lang w:val="en-US"/>
              </w:rPr>
            </w:pPr>
          </w:p>
        </w:tc>
        <w:tc>
          <w:tcPr>
            <w:tcW w:w="1299" w:type="dxa"/>
          </w:tcPr>
          <w:p w14:paraId="18313284" w14:textId="77777777" w:rsidR="005E6106" w:rsidRPr="00CA33E2" w:rsidRDefault="005E6106" w:rsidP="005E6106">
            <w:pPr>
              <w:widowControl w:val="0"/>
              <w:spacing w:before="120" w:after="120" w:line="240" w:lineRule="atLeast"/>
              <w:jc w:val="right"/>
              <w:rPr>
                <w:b/>
                <w:sz w:val="20"/>
                <w:szCs w:val="20"/>
              </w:rPr>
            </w:pPr>
          </w:p>
        </w:tc>
        <w:tc>
          <w:tcPr>
            <w:tcW w:w="1512" w:type="dxa"/>
            <w:shd w:val="clear" w:color="auto" w:fill="auto"/>
          </w:tcPr>
          <w:p w14:paraId="326BB431" w14:textId="77777777" w:rsidR="005E6106" w:rsidRPr="00CA33E2" w:rsidRDefault="005E6106" w:rsidP="005E6106">
            <w:pPr>
              <w:widowControl w:val="0"/>
              <w:spacing w:before="120" w:after="120" w:line="240" w:lineRule="atLeast"/>
              <w:jc w:val="right"/>
              <w:rPr>
                <w:sz w:val="20"/>
                <w:szCs w:val="20"/>
              </w:rPr>
            </w:pPr>
            <w:r w:rsidRPr="00CA33E2">
              <w:rPr>
                <w:b/>
                <w:sz w:val="20"/>
                <w:szCs w:val="20"/>
              </w:rPr>
              <w:t>1,236,015</w:t>
            </w:r>
          </w:p>
        </w:tc>
        <w:tc>
          <w:tcPr>
            <w:tcW w:w="1512" w:type="dxa"/>
            <w:shd w:val="clear" w:color="auto" w:fill="auto"/>
          </w:tcPr>
          <w:p w14:paraId="68EC8527" w14:textId="77777777" w:rsidR="005E6106" w:rsidRPr="00CA33E2" w:rsidRDefault="005E6106" w:rsidP="005E6106">
            <w:pPr>
              <w:widowControl w:val="0"/>
              <w:spacing w:before="120" w:after="120" w:line="240" w:lineRule="atLeast"/>
              <w:jc w:val="right"/>
              <w:rPr>
                <w:sz w:val="20"/>
                <w:szCs w:val="20"/>
              </w:rPr>
            </w:pPr>
            <w:r w:rsidRPr="00CA33E2">
              <w:rPr>
                <w:b/>
                <w:sz w:val="20"/>
                <w:szCs w:val="20"/>
              </w:rPr>
              <w:t>86,520</w:t>
            </w:r>
          </w:p>
        </w:tc>
        <w:tc>
          <w:tcPr>
            <w:tcW w:w="1512" w:type="dxa"/>
            <w:shd w:val="clear" w:color="auto" w:fill="auto"/>
          </w:tcPr>
          <w:p w14:paraId="54BD22B3" w14:textId="77777777" w:rsidR="005E6106" w:rsidRPr="00CA33E2" w:rsidRDefault="005E6106" w:rsidP="005E6106">
            <w:pPr>
              <w:widowControl w:val="0"/>
              <w:spacing w:before="120" w:after="120" w:line="240" w:lineRule="atLeast"/>
              <w:jc w:val="right"/>
              <w:rPr>
                <w:sz w:val="20"/>
                <w:szCs w:val="20"/>
              </w:rPr>
            </w:pPr>
            <w:r w:rsidRPr="00CA33E2">
              <w:rPr>
                <w:b/>
                <w:sz w:val="20"/>
                <w:szCs w:val="20"/>
              </w:rPr>
              <w:t>1,322,535</w:t>
            </w:r>
          </w:p>
        </w:tc>
      </w:tr>
      <w:tr w:rsidR="005E6106" w:rsidRPr="00CA33E2" w14:paraId="3EA50D2A" w14:textId="77777777" w:rsidTr="00A12B32">
        <w:tc>
          <w:tcPr>
            <w:tcW w:w="1606" w:type="dxa"/>
            <w:shd w:val="clear" w:color="auto" w:fill="auto"/>
          </w:tcPr>
          <w:p w14:paraId="684B5B31" w14:textId="77777777" w:rsidR="005E6106" w:rsidRPr="00CA33E2" w:rsidRDefault="005E6106" w:rsidP="005E6106">
            <w:pPr>
              <w:widowControl w:val="0"/>
              <w:spacing w:before="120" w:after="120" w:line="240" w:lineRule="atLeast"/>
              <w:jc w:val="left"/>
              <w:rPr>
                <w:bCs/>
                <w:color w:val="000000"/>
                <w:sz w:val="20"/>
                <w:szCs w:val="20"/>
                <w:lang w:val="en-US" w:eastAsia="zh-CN"/>
              </w:rPr>
            </w:pPr>
            <w:r w:rsidRPr="00CA33E2">
              <w:rPr>
                <w:rFonts w:hint="eastAsia"/>
                <w:b/>
                <w:color w:val="000000"/>
                <w:sz w:val="20"/>
                <w:szCs w:val="20"/>
                <w:lang w:val="en-US" w:eastAsia="zh-CN"/>
              </w:rPr>
              <w:lastRenderedPageBreak/>
              <w:t>原则上批准的第二阶段供资付款</w:t>
            </w:r>
          </w:p>
        </w:tc>
        <w:tc>
          <w:tcPr>
            <w:tcW w:w="2052" w:type="dxa"/>
            <w:shd w:val="clear" w:color="auto" w:fill="auto"/>
          </w:tcPr>
          <w:p w14:paraId="2DF66069" w14:textId="77777777" w:rsidR="005E6106" w:rsidRPr="00CA33E2" w:rsidRDefault="005E6106" w:rsidP="005E6106">
            <w:pPr>
              <w:widowControl w:val="0"/>
              <w:spacing w:before="120" w:after="120" w:line="240" w:lineRule="atLeast"/>
              <w:rPr>
                <w:bCs/>
                <w:color w:val="000000"/>
                <w:sz w:val="20"/>
                <w:szCs w:val="20"/>
                <w:lang w:val="en-US" w:eastAsia="zh-CN"/>
              </w:rPr>
            </w:pPr>
            <w:r w:rsidRPr="00CA33E2">
              <w:rPr>
                <w:b/>
                <w:color w:val="000000"/>
                <w:sz w:val="20"/>
                <w:szCs w:val="20"/>
                <w:lang w:val="en-US" w:eastAsia="zh-CN"/>
              </w:rPr>
              <w:t> </w:t>
            </w:r>
          </w:p>
        </w:tc>
        <w:tc>
          <w:tcPr>
            <w:tcW w:w="1299" w:type="dxa"/>
          </w:tcPr>
          <w:p w14:paraId="5FDD6E6A" w14:textId="77777777" w:rsidR="005E6106" w:rsidRPr="00CA33E2" w:rsidRDefault="005E6106" w:rsidP="005E6106">
            <w:pPr>
              <w:widowControl w:val="0"/>
              <w:spacing w:before="120" w:after="120" w:line="240" w:lineRule="atLeast"/>
              <w:jc w:val="right"/>
              <w:rPr>
                <w:b/>
                <w:color w:val="000000"/>
                <w:sz w:val="20"/>
                <w:szCs w:val="20"/>
                <w:lang w:val="en-US" w:eastAsia="zh-CN"/>
              </w:rPr>
            </w:pPr>
          </w:p>
        </w:tc>
        <w:tc>
          <w:tcPr>
            <w:tcW w:w="1512" w:type="dxa"/>
            <w:shd w:val="clear" w:color="auto" w:fill="auto"/>
          </w:tcPr>
          <w:p w14:paraId="4CE1C348" w14:textId="77777777" w:rsidR="005E6106" w:rsidRPr="00CA33E2" w:rsidRDefault="005E6106" w:rsidP="005E6106">
            <w:pPr>
              <w:widowControl w:val="0"/>
              <w:spacing w:before="120" w:after="120" w:line="240" w:lineRule="atLeast"/>
              <w:jc w:val="right"/>
              <w:rPr>
                <w:sz w:val="20"/>
                <w:szCs w:val="20"/>
              </w:rPr>
            </w:pPr>
            <w:r w:rsidRPr="00CA33E2">
              <w:rPr>
                <w:b/>
                <w:color w:val="000000"/>
                <w:sz w:val="20"/>
                <w:szCs w:val="20"/>
                <w:lang w:val="en-US"/>
              </w:rPr>
              <w:t>1,740,034</w:t>
            </w:r>
          </w:p>
        </w:tc>
        <w:tc>
          <w:tcPr>
            <w:tcW w:w="1512" w:type="dxa"/>
            <w:shd w:val="clear" w:color="auto" w:fill="auto"/>
          </w:tcPr>
          <w:p w14:paraId="0C0D74C8" w14:textId="77777777" w:rsidR="005E6106" w:rsidRPr="00CA33E2" w:rsidRDefault="005E6106" w:rsidP="005E6106">
            <w:pPr>
              <w:widowControl w:val="0"/>
              <w:spacing w:before="120" w:after="120" w:line="240" w:lineRule="atLeast"/>
              <w:jc w:val="right"/>
              <w:rPr>
                <w:sz w:val="20"/>
                <w:szCs w:val="20"/>
              </w:rPr>
            </w:pPr>
            <w:r w:rsidRPr="00CA33E2">
              <w:rPr>
                <w:b/>
                <w:color w:val="000000"/>
                <w:sz w:val="20"/>
                <w:szCs w:val="20"/>
                <w:lang w:val="en-US"/>
              </w:rPr>
              <w:t>121,802</w:t>
            </w:r>
          </w:p>
        </w:tc>
        <w:tc>
          <w:tcPr>
            <w:tcW w:w="1512" w:type="dxa"/>
            <w:shd w:val="clear" w:color="auto" w:fill="auto"/>
          </w:tcPr>
          <w:p w14:paraId="7B45C50A" w14:textId="77777777" w:rsidR="005E6106" w:rsidRPr="00CA33E2" w:rsidRDefault="005E6106" w:rsidP="005E6106">
            <w:pPr>
              <w:widowControl w:val="0"/>
              <w:spacing w:before="120" w:after="120" w:line="240" w:lineRule="atLeast"/>
              <w:jc w:val="right"/>
              <w:rPr>
                <w:sz w:val="20"/>
                <w:szCs w:val="20"/>
              </w:rPr>
            </w:pPr>
            <w:r w:rsidRPr="00CA33E2">
              <w:rPr>
                <w:b/>
                <w:color w:val="000000"/>
                <w:sz w:val="20"/>
                <w:szCs w:val="20"/>
                <w:lang w:val="en-US"/>
              </w:rPr>
              <w:t>1,861,836</w:t>
            </w:r>
          </w:p>
        </w:tc>
      </w:tr>
      <w:tr w:rsidR="005E6106" w:rsidRPr="00CA33E2" w14:paraId="36D6000A" w14:textId="77777777" w:rsidTr="00A12B32">
        <w:tc>
          <w:tcPr>
            <w:tcW w:w="1606" w:type="dxa"/>
            <w:shd w:val="clear" w:color="auto" w:fill="auto"/>
          </w:tcPr>
          <w:p w14:paraId="5CF6D9E6" w14:textId="77777777" w:rsidR="005E6106" w:rsidRPr="00CA33E2" w:rsidRDefault="005E6106" w:rsidP="005E6106">
            <w:pPr>
              <w:widowControl w:val="0"/>
              <w:spacing w:before="120" w:after="120" w:line="240" w:lineRule="atLeast"/>
              <w:jc w:val="left"/>
              <w:rPr>
                <w:b/>
                <w:color w:val="000000"/>
                <w:sz w:val="20"/>
                <w:szCs w:val="20"/>
                <w:lang w:val="en-US"/>
              </w:rPr>
            </w:pPr>
            <w:r w:rsidRPr="00CA33E2">
              <w:rPr>
                <w:rFonts w:hint="eastAsia"/>
                <w:b/>
                <w:sz w:val="18"/>
                <w:lang w:eastAsia="zh-CN"/>
              </w:rPr>
              <w:t>总</w:t>
            </w:r>
            <w:r w:rsidRPr="00CA33E2">
              <w:rPr>
                <w:b/>
                <w:sz w:val="18"/>
                <w:lang w:val="en-US" w:eastAsia="zh-CN"/>
              </w:rPr>
              <w:t xml:space="preserve">   </w:t>
            </w:r>
            <w:r w:rsidRPr="00CA33E2">
              <w:rPr>
                <w:rFonts w:hint="eastAsia"/>
                <w:b/>
                <w:sz w:val="18"/>
                <w:lang w:val="en-US" w:eastAsia="zh-CN"/>
              </w:rPr>
              <w:t xml:space="preserve">    </w:t>
            </w:r>
            <w:r w:rsidRPr="00CA33E2">
              <w:rPr>
                <w:rFonts w:hint="eastAsia"/>
                <w:b/>
                <w:sz w:val="18"/>
                <w:lang w:eastAsia="zh-CN"/>
              </w:rPr>
              <w:t>计</w:t>
            </w:r>
          </w:p>
        </w:tc>
        <w:tc>
          <w:tcPr>
            <w:tcW w:w="2052" w:type="dxa"/>
            <w:shd w:val="clear" w:color="auto" w:fill="auto"/>
          </w:tcPr>
          <w:p w14:paraId="05123E00" w14:textId="77777777" w:rsidR="005E6106" w:rsidRPr="00CA33E2" w:rsidRDefault="005E6106" w:rsidP="005E6106">
            <w:pPr>
              <w:widowControl w:val="0"/>
              <w:spacing w:before="120" w:after="120" w:line="240" w:lineRule="atLeast"/>
              <w:rPr>
                <w:b/>
                <w:color w:val="000000"/>
                <w:sz w:val="20"/>
                <w:szCs w:val="20"/>
                <w:lang w:val="en-US"/>
              </w:rPr>
            </w:pPr>
          </w:p>
        </w:tc>
        <w:tc>
          <w:tcPr>
            <w:tcW w:w="1299" w:type="dxa"/>
          </w:tcPr>
          <w:p w14:paraId="27E139A1" w14:textId="77777777" w:rsidR="005E6106" w:rsidRPr="00CA33E2" w:rsidRDefault="005E6106" w:rsidP="005E6106">
            <w:pPr>
              <w:widowControl w:val="0"/>
              <w:spacing w:before="120" w:after="120" w:line="240" w:lineRule="atLeast"/>
              <w:jc w:val="right"/>
              <w:rPr>
                <w:b/>
                <w:color w:val="000000"/>
                <w:sz w:val="20"/>
                <w:szCs w:val="20"/>
                <w:lang w:val="en-US"/>
              </w:rPr>
            </w:pPr>
          </w:p>
        </w:tc>
        <w:tc>
          <w:tcPr>
            <w:tcW w:w="1512" w:type="dxa"/>
            <w:shd w:val="clear" w:color="auto" w:fill="auto"/>
          </w:tcPr>
          <w:p w14:paraId="066C8EBD" w14:textId="77777777" w:rsidR="005E6106" w:rsidRPr="00CA33E2" w:rsidRDefault="005E6106" w:rsidP="005E6106">
            <w:pPr>
              <w:widowControl w:val="0"/>
              <w:spacing w:before="120" w:after="120" w:line="240" w:lineRule="atLeast"/>
              <w:jc w:val="right"/>
              <w:rPr>
                <w:b/>
                <w:color w:val="000000"/>
                <w:sz w:val="20"/>
                <w:szCs w:val="20"/>
                <w:lang w:val="en-US"/>
              </w:rPr>
            </w:pPr>
            <w:r w:rsidRPr="00CA33E2">
              <w:rPr>
                <w:b/>
                <w:color w:val="000000"/>
                <w:sz w:val="20"/>
                <w:szCs w:val="20"/>
                <w:lang w:val="en-US"/>
              </w:rPr>
              <w:t>2,976,049</w:t>
            </w:r>
          </w:p>
        </w:tc>
        <w:tc>
          <w:tcPr>
            <w:tcW w:w="1512" w:type="dxa"/>
            <w:shd w:val="clear" w:color="auto" w:fill="auto"/>
          </w:tcPr>
          <w:p w14:paraId="0DAC9373" w14:textId="77777777" w:rsidR="005E6106" w:rsidRPr="00CA33E2" w:rsidRDefault="005E6106" w:rsidP="005E6106">
            <w:pPr>
              <w:widowControl w:val="0"/>
              <w:spacing w:before="120" w:after="120" w:line="240" w:lineRule="atLeast"/>
              <w:jc w:val="right"/>
              <w:rPr>
                <w:b/>
                <w:color w:val="000000"/>
                <w:sz w:val="20"/>
                <w:szCs w:val="20"/>
                <w:lang w:val="en-US"/>
              </w:rPr>
            </w:pPr>
            <w:r w:rsidRPr="00CA33E2">
              <w:rPr>
                <w:b/>
                <w:color w:val="000000"/>
                <w:sz w:val="20"/>
                <w:szCs w:val="20"/>
                <w:lang w:val="en-US"/>
              </w:rPr>
              <w:t>208,322</w:t>
            </w:r>
          </w:p>
        </w:tc>
        <w:tc>
          <w:tcPr>
            <w:tcW w:w="1512" w:type="dxa"/>
            <w:shd w:val="clear" w:color="auto" w:fill="auto"/>
          </w:tcPr>
          <w:p w14:paraId="30A14B64" w14:textId="77777777" w:rsidR="005E6106" w:rsidRPr="00CA33E2" w:rsidRDefault="005E6106" w:rsidP="005E6106">
            <w:pPr>
              <w:widowControl w:val="0"/>
              <w:spacing w:before="120" w:after="120" w:line="240" w:lineRule="atLeast"/>
              <w:jc w:val="right"/>
              <w:rPr>
                <w:b/>
                <w:color w:val="000000"/>
                <w:sz w:val="20"/>
                <w:szCs w:val="20"/>
                <w:lang w:val="en-US"/>
              </w:rPr>
            </w:pPr>
            <w:r w:rsidRPr="00CA33E2">
              <w:rPr>
                <w:b/>
                <w:color w:val="000000"/>
                <w:sz w:val="20"/>
                <w:szCs w:val="20"/>
                <w:lang w:val="en-US"/>
              </w:rPr>
              <w:t>3,184,371</w:t>
            </w:r>
          </w:p>
        </w:tc>
      </w:tr>
    </w:tbl>
    <w:p w14:paraId="4ACC48C3" w14:textId="77777777" w:rsidR="005E6106" w:rsidRPr="00CA33E2" w:rsidRDefault="005E6106" w:rsidP="005E6106">
      <w:pPr>
        <w:widowControl w:val="0"/>
        <w:spacing w:line="240" w:lineRule="atLeast"/>
        <w:rPr>
          <w:rFonts w:eastAsiaTheme="minorEastAsia"/>
        </w:rPr>
      </w:pPr>
    </w:p>
    <w:p w14:paraId="1A104579" w14:textId="7CF44EA3" w:rsidR="005E6106" w:rsidRPr="00CA33E2" w:rsidRDefault="005E6106" w:rsidP="005E6106">
      <w:pPr>
        <w:widowControl w:val="0"/>
        <w:numPr>
          <w:ilvl w:val="0"/>
          <w:numId w:val="1"/>
        </w:numPr>
        <w:tabs>
          <w:tab w:val="clear" w:pos="710"/>
          <w:tab w:val="num" w:pos="284"/>
        </w:tabs>
        <w:spacing w:before="120" w:after="240" w:line="240" w:lineRule="atLeast"/>
        <w:outlineLvl w:val="0"/>
        <w:rPr>
          <w:rFonts w:eastAsiaTheme="minorEastAsia"/>
          <w:sz w:val="24"/>
          <w:szCs w:val="24"/>
          <w:lang w:eastAsia="zh-CN"/>
        </w:rPr>
      </w:pPr>
      <w:r w:rsidRPr="00CA33E2">
        <w:rPr>
          <w:rFonts w:eastAsiaTheme="minorEastAsia" w:hint="eastAsia"/>
          <w:sz w:val="24"/>
          <w:szCs w:val="24"/>
          <w:lang w:eastAsia="zh-CN"/>
        </w:rPr>
        <w:t>秘书处指出，如本文件附件七所示，</w:t>
      </w:r>
      <w:r w:rsidRPr="00CA33E2">
        <w:rPr>
          <w:rFonts w:eastAsia="SimSun" w:hAnsi="SimSun"/>
          <w:sz w:val="24"/>
          <w:szCs w:val="24"/>
          <w:lang w:val="en-CA" w:eastAsia="zh-CN"/>
        </w:rPr>
        <w:t>氟氯烃逐步淘汰管理计划</w:t>
      </w:r>
      <w:r w:rsidRPr="00CA33E2">
        <w:rPr>
          <w:rFonts w:eastAsiaTheme="minorEastAsia" w:hint="eastAsia"/>
          <w:sz w:val="24"/>
          <w:szCs w:val="24"/>
          <w:lang w:eastAsia="zh-CN"/>
        </w:rPr>
        <w:t>第二阶段执行机构的改变需要更新该国政府与执行委员会之间的协定。完整的协定将附在第</w:t>
      </w:r>
      <w:r w:rsidRPr="00CA33E2">
        <w:rPr>
          <w:rFonts w:eastAsiaTheme="minorEastAsia" w:hint="eastAsia"/>
          <w:sz w:val="24"/>
          <w:szCs w:val="24"/>
          <w:lang w:eastAsia="zh-CN"/>
        </w:rPr>
        <w:t>83</w:t>
      </w:r>
      <w:r w:rsidRPr="00CA33E2">
        <w:rPr>
          <w:rFonts w:eastAsiaTheme="minorEastAsia" w:hint="eastAsia"/>
          <w:sz w:val="24"/>
          <w:szCs w:val="24"/>
          <w:lang w:eastAsia="zh-CN"/>
        </w:rPr>
        <w:t>次会议最后报告之后。</w:t>
      </w:r>
    </w:p>
    <w:p w14:paraId="7D45E442" w14:textId="77777777" w:rsidR="005E6106" w:rsidRPr="00CA33E2" w:rsidRDefault="005E6106" w:rsidP="005E6106">
      <w:pPr>
        <w:keepNext/>
        <w:tabs>
          <w:tab w:val="left" w:pos="720"/>
        </w:tabs>
        <w:spacing w:before="120" w:after="120" w:line="240" w:lineRule="atLeast"/>
        <w:outlineLvl w:val="0"/>
        <w:rPr>
          <w:rFonts w:eastAsiaTheme="minorEastAsia"/>
          <w:b/>
          <w:sz w:val="24"/>
          <w:szCs w:val="24"/>
          <w:lang w:val="en-CA"/>
        </w:rPr>
      </w:pPr>
      <w:r w:rsidRPr="00CA33E2">
        <w:rPr>
          <w:rFonts w:ascii="SimSun" w:eastAsia="SimSun" w:hAnsi="SimSun" w:hint="eastAsia"/>
          <w:b/>
          <w:sz w:val="24"/>
          <w:szCs w:val="24"/>
          <w:lang w:eastAsia="zh-CN"/>
        </w:rPr>
        <w:t>秘书处的建议：</w:t>
      </w:r>
    </w:p>
    <w:p w14:paraId="7D52A5BE" w14:textId="21B9FFC1" w:rsidR="005E6106" w:rsidRPr="00CA33E2" w:rsidRDefault="005E6106" w:rsidP="005E6106">
      <w:pPr>
        <w:widowControl w:val="0"/>
        <w:numPr>
          <w:ilvl w:val="0"/>
          <w:numId w:val="1"/>
        </w:numPr>
        <w:tabs>
          <w:tab w:val="clear" w:pos="710"/>
          <w:tab w:val="num" w:pos="284"/>
        </w:tabs>
        <w:spacing w:before="120" w:after="240" w:line="240" w:lineRule="atLeast"/>
        <w:outlineLvl w:val="0"/>
        <w:rPr>
          <w:rFonts w:eastAsiaTheme="minorEastAsia"/>
          <w:sz w:val="24"/>
          <w:szCs w:val="24"/>
        </w:rPr>
      </w:pPr>
      <w:r w:rsidRPr="00CA33E2">
        <w:rPr>
          <w:rFonts w:eastAsiaTheme="minorEastAsia" w:hint="eastAsia"/>
          <w:sz w:val="24"/>
          <w:szCs w:val="24"/>
          <w:lang w:eastAsia="zh-CN"/>
        </w:rPr>
        <w:t>执行委员会不妨：</w:t>
      </w:r>
    </w:p>
    <w:p w14:paraId="66AD6E45" w14:textId="77777777" w:rsidR="005E6106" w:rsidRPr="00CA33E2" w:rsidRDefault="005E6106" w:rsidP="005E6106">
      <w:pPr>
        <w:widowControl w:val="0"/>
        <w:numPr>
          <w:ilvl w:val="1"/>
          <w:numId w:val="1"/>
        </w:numPr>
        <w:tabs>
          <w:tab w:val="clear" w:pos="557"/>
          <w:tab w:val="num" w:pos="0"/>
        </w:tabs>
        <w:spacing w:before="120" w:after="240" w:line="240" w:lineRule="atLeast"/>
        <w:ind w:left="1440"/>
        <w:outlineLvl w:val="1"/>
        <w:rPr>
          <w:rFonts w:eastAsiaTheme="minorEastAsia"/>
          <w:sz w:val="24"/>
          <w:szCs w:val="24"/>
          <w:lang w:eastAsia="zh-CN"/>
        </w:rPr>
      </w:pPr>
      <w:r w:rsidRPr="00CA33E2">
        <w:rPr>
          <w:rFonts w:eastAsiaTheme="minorEastAsia" w:hint="eastAsia"/>
          <w:sz w:val="24"/>
          <w:szCs w:val="24"/>
          <w:lang w:eastAsia="zh-CN"/>
        </w:rPr>
        <w:t>注意到菲律宾政府请求将氟氯烃逐步淘汰管理计划第二阶段中包括的所有逐步淘汰活动以及最初计划由世界银行执行的氢氟碳化合物逐步淘汰扶持活动移交给工发组织；</w:t>
      </w:r>
    </w:p>
    <w:p w14:paraId="266C3DD6" w14:textId="77777777" w:rsidR="005E6106" w:rsidRPr="00CA33E2" w:rsidRDefault="005E6106" w:rsidP="005E6106">
      <w:pPr>
        <w:widowControl w:val="0"/>
        <w:numPr>
          <w:ilvl w:val="1"/>
          <w:numId w:val="1"/>
        </w:numPr>
        <w:tabs>
          <w:tab w:val="clear" w:pos="557"/>
          <w:tab w:val="num" w:pos="0"/>
        </w:tabs>
        <w:spacing w:before="120" w:after="240" w:line="240" w:lineRule="atLeast"/>
        <w:ind w:left="1440"/>
        <w:outlineLvl w:val="1"/>
        <w:rPr>
          <w:rFonts w:eastAsiaTheme="minorEastAsia"/>
          <w:sz w:val="24"/>
          <w:szCs w:val="24"/>
          <w:lang w:eastAsia="zh-CN"/>
        </w:rPr>
      </w:pPr>
      <w:r w:rsidRPr="00CA33E2">
        <w:rPr>
          <w:rFonts w:eastAsiaTheme="minorEastAsia" w:hint="eastAsia"/>
          <w:sz w:val="24"/>
          <w:szCs w:val="24"/>
          <w:lang w:eastAsia="zh-CN"/>
        </w:rPr>
        <w:t>关于菲律宾氟氯烃逐步淘汰管理计划的第二阶段：</w:t>
      </w:r>
    </w:p>
    <w:p w14:paraId="218CFC62" w14:textId="77777777" w:rsidR="005E6106" w:rsidRPr="00CA33E2" w:rsidRDefault="005E6106" w:rsidP="005E6106">
      <w:pPr>
        <w:widowControl w:val="0"/>
        <w:numPr>
          <w:ilvl w:val="2"/>
          <w:numId w:val="1"/>
        </w:numPr>
        <w:spacing w:before="120" w:after="240" w:line="240" w:lineRule="atLeast"/>
        <w:outlineLvl w:val="2"/>
        <w:rPr>
          <w:rFonts w:eastAsiaTheme="minorEastAsia"/>
          <w:sz w:val="24"/>
          <w:szCs w:val="24"/>
          <w:lang w:val="en-CA"/>
        </w:rPr>
      </w:pPr>
      <w:r w:rsidRPr="00CA33E2">
        <w:rPr>
          <w:rFonts w:eastAsiaTheme="minorEastAsia" w:hint="eastAsia"/>
          <w:spacing w:val="-6"/>
          <w:sz w:val="24"/>
          <w:szCs w:val="24"/>
          <w:lang w:val="en-CA"/>
        </w:rPr>
        <w:t>注意到世界银行已在第</w:t>
      </w:r>
      <w:r w:rsidRPr="00CA33E2">
        <w:rPr>
          <w:rFonts w:eastAsiaTheme="minorEastAsia" w:hint="eastAsia"/>
          <w:spacing w:val="-6"/>
          <w:sz w:val="24"/>
          <w:szCs w:val="24"/>
          <w:lang w:val="en-CA"/>
        </w:rPr>
        <w:t>83</w:t>
      </w:r>
      <w:r w:rsidRPr="00CA33E2">
        <w:rPr>
          <w:rFonts w:eastAsiaTheme="minorEastAsia" w:hint="eastAsia"/>
          <w:spacing w:val="-6"/>
          <w:sz w:val="24"/>
          <w:szCs w:val="24"/>
          <w:lang w:val="en-CA"/>
        </w:rPr>
        <w:t>次会议上向多边基金返还了</w:t>
      </w:r>
      <w:r w:rsidRPr="00CA33E2">
        <w:rPr>
          <w:rFonts w:eastAsiaTheme="minorEastAsia" w:hint="eastAsia"/>
          <w:spacing w:val="-6"/>
          <w:sz w:val="24"/>
          <w:szCs w:val="24"/>
          <w:lang w:val="en-CA"/>
        </w:rPr>
        <w:t>1</w:t>
      </w:r>
      <w:r w:rsidRPr="00CA33E2">
        <w:rPr>
          <w:rFonts w:eastAsiaTheme="minorEastAsia"/>
          <w:spacing w:val="-6"/>
          <w:sz w:val="24"/>
          <w:szCs w:val="24"/>
          <w:lang w:val="en-CA"/>
        </w:rPr>
        <w:t>,</w:t>
      </w:r>
      <w:r w:rsidRPr="00CA33E2">
        <w:rPr>
          <w:rFonts w:eastAsiaTheme="minorEastAsia" w:hint="eastAsia"/>
          <w:spacing w:val="-6"/>
          <w:sz w:val="24"/>
          <w:szCs w:val="24"/>
          <w:lang w:val="en-CA"/>
        </w:rPr>
        <w:t>010</w:t>
      </w:r>
      <w:r w:rsidRPr="00CA33E2">
        <w:rPr>
          <w:rFonts w:eastAsiaTheme="minorEastAsia" w:hint="eastAsia"/>
          <w:spacing w:val="-6"/>
          <w:sz w:val="24"/>
          <w:szCs w:val="24"/>
          <w:lang w:val="en-CA" w:eastAsia="zh-CN"/>
        </w:rPr>
        <w:t>,</w:t>
      </w:r>
      <w:r w:rsidRPr="00CA33E2">
        <w:rPr>
          <w:rFonts w:eastAsiaTheme="minorEastAsia" w:hint="eastAsia"/>
          <w:spacing w:val="-6"/>
          <w:sz w:val="24"/>
          <w:szCs w:val="24"/>
          <w:lang w:val="en-CA"/>
        </w:rPr>
        <w:t>023</w:t>
      </w:r>
      <w:r w:rsidRPr="00CA33E2">
        <w:rPr>
          <w:rFonts w:eastAsiaTheme="minorEastAsia" w:hint="eastAsia"/>
          <w:spacing w:val="-6"/>
          <w:sz w:val="24"/>
          <w:szCs w:val="24"/>
          <w:lang w:val="en-CA"/>
        </w:rPr>
        <w:t>美元，加上与第一</w:t>
      </w:r>
      <w:r w:rsidRPr="00CA33E2">
        <w:rPr>
          <w:rFonts w:eastAsiaTheme="minorEastAsia" w:hint="eastAsia"/>
          <w:spacing w:val="-6"/>
          <w:sz w:val="24"/>
          <w:szCs w:val="24"/>
          <w:lang w:val="en-CA" w:eastAsia="zh-CN"/>
        </w:rPr>
        <w:t>次付款</w:t>
      </w:r>
      <w:r w:rsidRPr="00CA33E2">
        <w:rPr>
          <w:rFonts w:eastAsiaTheme="minorEastAsia" w:hint="eastAsia"/>
          <w:spacing w:val="-6"/>
          <w:sz w:val="24"/>
          <w:szCs w:val="24"/>
          <w:lang w:val="en-CA"/>
        </w:rPr>
        <w:t>(PHI/PHA/80/INV/103</w:t>
      </w:r>
      <w:r w:rsidRPr="00CA33E2">
        <w:rPr>
          <w:rFonts w:eastAsiaTheme="minorEastAsia" w:hint="eastAsia"/>
          <w:spacing w:val="-6"/>
          <w:sz w:val="24"/>
          <w:szCs w:val="24"/>
          <w:lang w:val="en-CA" w:eastAsia="zh-CN"/>
        </w:rPr>
        <w:t>号</w:t>
      </w:r>
      <w:r w:rsidRPr="00CA33E2">
        <w:rPr>
          <w:rFonts w:eastAsiaTheme="minorEastAsia" w:hint="eastAsia"/>
          <w:spacing w:val="-6"/>
          <w:sz w:val="24"/>
          <w:szCs w:val="24"/>
          <w:lang w:val="en-CA"/>
        </w:rPr>
        <w:t>和</w:t>
      </w:r>
      <w:r w:rsidRPr="00CA33E2">
        <w:rPr>
          <w:rFonts w:eastAsiaTheme="minorEastAsia" w:hint="eastAsia"/>
          <w:spacing w:val="-6"/>
          <w:sz w:val="24"/>
          <w:szCs w:val="24"/>
          <w:lang w:val="en-CA"/>
        </w:rPr>
        <w:t>PHI/PHA/80/TAS/102</w:t>
      </w:r>
      <w:proofErr w:type="gramStart"/>
      <w:r w:rsidRPr="00CA33E2">
        <w:rPr>
          <w:rFonts w:eastAsiaTheme="minorEastAsia" w:hint="eastAsia"/>
          <w:spacing w:val="-6"/>
          <w:sz w:val="24"/>
          <w:szCs w:val="24"/>
          <w:lang w:val="en-CA" w:eastAsia="zh-CN"/>
        </w:rPr>
        <w:t>号文件</w:t>
      </w:r>
      <w:r w:rsidRPr="00CA33E2">
        <w:rPr>
          <w:rFonts w:eastAsiaTheme="minorEastAsia" w:hint="eastAsia"/>
          <w:sz w:val="24"/>
          <w:szCs w:val="24"/>
          <w:lang w:val="en-CA"/>
        </w:rPr>
        <w:t>)</w:t>
      </w:r>
      <w:r w:rsidRPr="00CA33E2">
        <w:rPr>
          <w:rFonts w:eastAsiaTheme="minorEastAsia" w:hint="eastAsia"/>
          <w:sz w:val="24"/>
          <w:szCs w:val="24"/>
          <w:lang w:val="en-CA"/>
        </w:rPr>
        <w:t>相关的机构支助费用</w:t>
      </w:r>
      <w:proofErr w:type="gramEnd"/>
      <w:r w:rsidRPr="00CA33E2">
        <w:rPr>
          <w:rFonts w:eastAsiaTheme="minorEastAsia" w:hint="eastAsia"/>
          <w:sz w:val="24"/>
          <w:szCs w:val="24"/>
          <w:lang w:val="en-CA"/>
        </w:rPr>
        <w:t>70</w:t>
      </w:r>
      <w:r w:rsidRPr="00CA33E2">
        <w:rPr>
          <w:rFonts w:eastAsiaTheme="minorEastAsia" w:hint="eastAsia"/>
          <w:sz w:val="24"/>
          <w:szCs w:val="24"/>
          <w:lang w:val="en-CA" w:eastAsia="zh-CN"/>
        </w:rPr>
        <w:t>,</w:t>
      </w:r>
      <w:r w:rsidRPr="00CA33E2">
        <w:rPr>
          <w:rFonts w:eastAsiaTheme="minorEastAsia" w:hint="eastAsia"/>
          <w:sz w:val="24"/>
          <w:szCs w:val="24"/>
          <w:lang w:val="en-CA"/>
        </w:rPr>
        <w:t>701</w:t>
      </w:r>
      <w:r w:rsidRPr="00CA33E2">
        <w:rPr>
          <w:rFonts w:eastAsiaTheme="minorEastAsia" w:hint="eastAsia"/>
          <w:sz w:val="24"/>
          <w:szCs w:val="24"/>
          <w:lang w:val="en-CA"/>
        </w:rPr>
        <w:t>美元；</w:t>
      </w:r>
    </w:p>
    <w:p w14:paraId="38BAF393" w14:textId="77777777" w:rsidR="005E6106" w:rsidRPr="00CA33E2" w:rsidRDefault="005E6106" w:rsidP="005E6106">
      <w:pPr>
        <w:keepNext/>
        <w:keepLines/>
        <w:widowControl w:val="0"/>
        <w:numPr>
          <w:ilvl w:val="2"/>
          <w:numId w:val="1"/>
        </w:numPr>
        <w:spacing w:before="120" w:after="240" w:line="240" w:lineRule="atLeast"/>
        <w:outlineLvl w:val="2"/>
        <w:rPr>
          <w:rFonts w:eastAsiaTheme="minorEastAsia"/>
          <w:sz w:val="24"/>
          <w:szCs w:val="24"/>
          <w:lang w:val="en-CA"/>
        </w:rPr>
      </w:pPr>
      <w:r w:rsidRPr="00CA33E2">
        <w:rPr>
          <w:rFonts w:eastAsiaTheme="minorEastAsia" w:hint="eastAsia"/>
          <w:sz w:val="24"/>
          <w:szCs w:val="24"/>
          <w:lang w:val="en-CA" w:eastAsia="zh-CN"/>
        </w:rPr>
        <w:t>核准：</w:t>
      </w:r>
    </w:p>
    <w:p w14:paraId="771F1C2D" w14:textId="77777777" w:rsidR="005E6106" w:rsidRPr="00CA33E2" w:rsidRDefault="005E6106" w:rsidP="005E6106">
      <w:pPr>
        <w:keepNext/>
        <w:keepLines/>
        <w:widowControl w:val="0"/>
        <w:tabs>
          <w:tab w:val="left" w:pos="2880"/>
          <w:tab w:val="num" w:pos="3600"/>
          <w:tab w:val="left" w:pos="5760"/>
        </w:tabs>
        <w:spacing w:after="240"/>
        <w:ind w:left="2880" w:hanging="720"/>
        <w:rPr>
          <w:rFonts w:eastAsiaTheme="minorEastAsia"/>
          <w:sz w:val="24"/>
          <w:szCs w:val="24"/>
          <w:lang w:val="en-CA"/>
        </w:rPr>
      </w:pPr>
      <w:r w:rsidRPr="00CA33E2">
        <w:rPr>
          <w:rFonts w:eastAsiaTheme="minorEastAsia" w:hint="eastAsia"/>
          <w:sz w:val="24"/>
          <w:szCs w:val="24"/>
          <w:lang w:val="en-CA"/>
        </w:rPr>
        <w:t>向工发组织移</w:t>
      </w:r>
      <w:r w:rsidRPr="00CA33E2">
        <w:rPr>
          <w:rFonts w:eastAsiaTheme="minorEastAsia" w:hint="eastAsia"/>
          <w:sz w:val="24"/>
          <w:szCs w:val="24"/>
          <w:lang w:val="en-CA" w:eastAsia="zh-CN"/>
        </w:rPr>
        <w:t>交</w:t>
      </w:r>
      <w:r w:rsidRPr="00CA33E2">
        <w:rPr>
          <w:rFonts w:eastAsiaTheme="minorEastAsia" w:hint="eastAsia"/>
          <w:sz w:val="24"/>
          <w:szCs w:val="24"/>
          <w:lang w:val="en-CA"/>
        </w:rPr>
        <w:t>1</w:t>
      </w:r>
      <w:r w:rsidRPr="00CA33E2">
        <w:rPr>
          <w:rFonts w:eastAsiaTheme="minorEastAsia" w:hint="eastAsia"/>
          <w:sz w:val="24"/>
          <w:szCs w:val="24"/>
          <w:lang w:val="en-CA" w:eastAsia="zh-CN"/>
        </w:rPr>
        <w:t>,</w:t>
      </w:r>
      <w:r w:rsidRPr="00CA33E2">
        <w:rPr>
          <w:rFonts w:eastAsiaTheme="minorEastAsia" w:hint="eastAsia"/>
          <w:sz w:val="24"/>
          <w:szCs w:val="24"/>
          <w:lang w:val="en-CA"/>
        </w:rPr>
        <w:t>010</w:t>
      </w:r>
      <w:r w:rsidRPr="00CA33E2">
        <w:rPr>
          <w:rFonts w:eastAsiaTheme="minorEastAsia"/>
          <w:sz w:val="24"/>
          <w:szCs w:val="24"/>
          <w:lang w:val="en-CA"/>
        </w:rPr>
        <w:t>,</w:t>
      </w:r>
      <w:r w:rsidRPr="00CA33E2">
        <w:rPr>
          <w:rFonts w:eastAsiaTheme="minorEastAsia" w:hint="eastAsia"/>
          <w:sz w:val="24"/>
          <w:szCs w:val="24"/>
          <w:lang w:val="en-CA"/>
        </w:rPr>
        <w:t>023</w:t>
      </w:r>
      <w:r w:rsidRPr="00CA33E2">
        <w:rPr>
          <w:rFonts w:eastAsiaTheme="minorEastAsia" w:hint="eastAsia"/>
          <w:sz w:val="24"/>
          <w:szCs w:val="24"/>
          <w:lang w:val="en-CA"/>
        </w:rPr>
        <w:t>美元，加上为世界银行核准的与第一</w:t>
      </w:r>
      <w:r w:rsidRPr="00CA33E2">
        <w:rPr>
          <w:rFonts w:eastAsiaTheme="minorEastAsia" w:hint="eastAsia"/>
          <w:sz w:val="24"/>
          <w:szCs w:val="24"/>
          <w:lang w:val="en-CA" w:eastAsia="zh-CN"/>
        </w:rPr>
        <w:t>次付款</w:t>
      </w:r>
      <w:r w:rsidRPr="00CA33E2">
        <w:rPr>
          <w:rFonts w:eastAsiaTheme="minorEastAsia" w:hint="eastAsia"/>
          <w:sz w:val="24"/>
          <w:szCs w:val="24"/>
          <w:lang w:val="en-CA"/>
        </w:rPr>
        <w:t>(PHI/PHA/80/INV/103</w:t>
      </w:r>
      <w:r w:rsidRPr="00CA33E2">
        <w:rPr>
          <w:rFonts w:eastAsiaTheme="minorEastAsia" w:hint="eastAsia"/>
          <w:sz w:val="24"/>
          <w:szCs w:val="24"/>
          <w:lang w:val="en-CA" w:eastAsia="zh-CN"/>
        </w:rPr>
        <w:t>号文件</w:t>
      </w:r>
      <w:r w:rsidRPr="00CA33E2">
        <w:rPr>
          <w:rFonts w:eastAsiaTheme="minorEastAsia" w:hint="eastAsia"/>
          <w:sz w:val="24"/>
          <w:szCs w:val="24"/>
          <w:lang w:val="en-CA"/>
        </w:rPr>
        <w:t>和</w:t>
      </w:r>
      <w:r w:rsidRPr="00CA33E2">
        <w:rPr>
          <w:rFonts w:eastAsiaTheme="minorEastAsia" w:hint="eastAsia"/>
          <w:sz w:val="24"/>
          <w:szCs w:val="24"/>
          <w:lang w:val="en-CA"/>
        </w:rPr>
        <w:t>PHI/PHA/80/TAS/102</w:t>
      </w:r>
      <w:proofErr w:type="gramStart"/>
      <w:r w:rsidRPr="00CA33E2">
        <w:rPr>
          <w:rFonts w:eastAsiaTheme="minorEastAsia" w:hint="eastAsia"/>
          <w:sz w:val="24"/>
          <w:szCs w:val="24"/>
          <w:lang w:val="en-CA" w:eastAsia="zh-CN"/>
        </w:rPr>
        <w:t>号文件</w:t>
      </w:r>
      <w:r w:rsidRPr="00CA33E2">
        <w:rPr>
          <w:rFonts w:eastAsiaTheme="minorEastAsia" w:hint="eastAsia"/>
          <w:sz w:val="24"/>
          <w:szCs w:val="24"/>
          <w:lang w:val="en-CA"/>
        </w:rPr>
        <w:t>)</w:t>
      </w:r>
      <w:r w:rsidRPr="00CA33E2">
        <w:rPr>
          <w:rFonts w:eastAsiaTheme="minorEastAsia" w:hint="eastAsia"/>
          <w:sz w:val="24"/>
          <w:szCs w:val="24"/>
          <w:lang w:val="en-CA"/>
        </w:rPr>
        <w:t>相关的机构支助费用</w:t>
      </w:r>
      <w:proofErr w:type="gramEnd"/>
      <w:r w:rsidRPr="00CA33E2">
        <w:rPr>
          <w:rFonts w:eastAsiaTheme="minorEastAsia" w:hint="eastAsia"/>
          <w:sz w:val="24"/>
          <w:szCs w:val="24"/>
          <w:lang w:val="en-CA"/>
        </w:rPr>
        <w:t>70</w:t>
      </w:r>
      <w:r w:rsidRPr="00CA33E2">
        <w:rPr>
          <w:rFonts w:eastAsiaTheme="minorEastAsia" w:hint="eastAsia"/>
          <w:sz w:val="24"/>
          <w:szCs w:val="24"/>
          <w:lang w:val="en-CA" w:eastAsia="zh-CN"/>
        </w:rPr>
        <w:t>,</w:t>
      </w:r>
      <w:r w:rsidRPr="00CA33E2">
        <w:rPr>
          <w:rFonts w:eastAsiaTheme="minorEastAsia" w:hint="eastAsia"/>
          <w:sz w:val="24"/>
          <w:szCs w:val="24"/>
          <w:lang w:val="en-CA"/>
        </w:rPr>
        <w:t>701</w:t>
      </w:r>
      <w:r w:rsidRPr="00CA33E2">
        <w:rPr>
          <w:rFonts w:eastAsiaTheme="minorEastAsia" w:hint="eastAsia"/>
          <w:sz w:val="24"/>
          <w:szCs w:val="24"/>
          <w:lang w:val="en-CA"/>
        </w:rPr>
        <w:t>美元；</w:t>
      </w:r>
    </w:p>
    <w:p w14:paraId="7F88D903" w14:textId="77777777" w:rsidR="005E6106" w:rsidRPr="00CA33E2" w:rsidRDefault="005E6106" w:rsidP="005E6106">
      <w:pPr>
        <w:keepNext/>
        <w:tabs>
          <w:tab w:val="left" w:pos="2880"/>
          <w:tab w:val="num" w:pos="3600"/>
          <w:tab w:val="left" w:pos="5760"/>
        </w:tabs>
        <w:spacing w:after="240"/>
        <w:ind w:left="2880" w:hanging="720"/>
        <w:rPr>
          <w:rFonts w:eastAsiaTheme="minorEastAsia"/>
          <w:sz w:val="24"/>
          <w:szCs w:val="24"/>
          <w:lang w:eastAsia="zh-CN"/>
        </w:rPr>
      </w:pPr>
      <w:r w:rsidRPr="00CA33E2">
        <w:rPr>
          <w:rFonts w:eastAsiaTheme="minorEastAsia" w:hint="eastAsia"/>
          <w:sz w:val="24"/>
          <w:szCs w:val="24"/>
          <w:lang w:eastAsia="zh-CN"/>
        </w:rPr>
        <w:t>从世界银行向工发组织移交</w:t>
      </w:r>
      <w:r w:rsidRPr="00CA33E2">
        <w:rPr>
          <w:rFonts w:eastAsiaTheme="minorEastAsia" w:hint="eastAsia"/>
          <w:sz w:val="24"/>
          <w:szCs w:val="24"/>
          <w:lang w:eastAsia="zh-CN"/>
        </w:rPr>
        <w:t>1</w:t>
      </w:r>
      <w:r w:rsidRPr="00CA33E2">
        <w:rPr>
          <w:rFonts w:eastAsiaTheme="minorEastAsia"/>
          <w:sz w:val="24"/>
          <w:szCs w:val="24"/>
          <w:lang w:eastAsia="zh-CN"/>
        </w:rPr>
        <w:t>,</w:t>
      </w:r>
      <w:r w:rsidRPr="00CA33E2">
        <w:rPr>
          <w:rFonts w:eastAsiaTheme="minorEastAsia" w:hint="eastAsia"/>
          <w:sz w:val="24"/>
          <w:szCs w:val="24"/>
          <w:lang w:eastAsia="zh-CN"/>
        </w:rPr>
        <w:t>740</w:t>
      </w:r>
      <w:r w:rsidRPr="00CA33E2">
        <w:rPr>
          <w:rFonts w:eastAsiaTheme="minorEastAsia"/>
          <w:sz w:val="24"/>
          <w:szCs w:val="24"/>
          <w:lang w:eastAsia="zh-CN"/>
        </w:rPr>
        <w:t>,</w:t>
      </w:r>
      <w:r w:rsidRPr="00CA33E2">
        <w:rPr>
          <w:rFonts w:eastAsiaTheme="minorEastAsia" w:hint="eastAsia"/>
          <w:sz w:val="24"/>
          <w:szCs w:val="24"/>
          <w:lang w:eastAsia="zh-CN"/>
        </w:rPr>
        <w:t>034</w:t>
      </w:r>
      <w:r w:rsidRPr="00CA33E2">
        <w:rPr>
          <w:rFonts w:eastAsiaTheme="minorEastAsia" w:hint="eastAsia"/>
          <w:sz w:val="24"/>
          <w:szCs w:val="24"/>
          <w:lang w:eastAsia="zh-CN"/>
        </w:rPr>
        <w:t>美元的资金，加上原则上核准与第二和第三次付款资金有关的</w:t>
      </w:r>
      <w:r w:rsidRPr="00CA33E2">
        <w:rPr>
          <w:rFonts w:eastAsiaTheme="minorEastAsia" w:hint="eastAsia"/>
          <w:sz w:val="24"/>
          <w:szCs w:val="24"/>
          <w:lang w:eastAsia="zh-CN"/>
        </w:rPr>
        <w:t>121,802</w:t>
      </w:r>
      <w:r w:rsidRPr="00CA33E2">
        <w:rPr>
          <w:rFonts w:eastAsiaTheme="minorEastAsia" w:hint="eastAsia"/>
          <w:sz w:val="24"/>
          <w:szCs w:val="24"/>
          <w:lang w:eastAsia="zh-CN"/>
        </w:rPr>
        <w:t>美元的机构支助费用；</w:t>
      </w:r>
    </w:p>
    <w:p w14:paraId="3FFA533B" w14:textId="77777777" w:rsidR="005E6106" w:rsidRPr="00CA33E2" w:rsidRDefault="005E6106" w:rsidP="005E6106">
      <w:pPr>
        <w:widowControl w:val="0"/>
        <w:numPr>
          <w:ilvl w:val="2"/>
          <w:numId w:val="1"/>
        </w:numPr>
        <w:spacing w:before="120" w:after="240" w:line="240" w:lineRule="atLeast"/>
        <w:outlineLvl w:val="2"/>
        <w:rPr>
          <w:rFonts w:eastAsiaTheme="minorEastAsia"/>
          <w:sz w:val="24"/>
          <w:szCs w:val="24"/>
          <w:lang w:eastAsia="zh-CN"/>
        </w:rPr>
      </w:pPr>
      <w:r w:rsidRPr="00CA33E2">
        <w:rPr>
          <w:rFonts w:eastAsiaTheme="minorEastAsia" w:hint="eastAsia"/>
          <w:lang w:eastAsia="zh-CN"/>
        </w:rPr>
        <w:t>注意到基金秘书处</w:t>
      </w:r>
      <w:r w:rsidRPr="00CA33E2">
        <w:rPr>
          <w:rFonts w:eastAsiaTheme="minorEastAsia" w:hint="eastAsia"/>
          <w:sz w:val="24"/>
          <w:szCs w:val="24"/>
          <w:lang w:eastAsia="zh-CN"/>
        </w:rPr>
        <w:t>更新了本文件附件七所载菲律宾政府与氟氯烃逐步淘汰管理计划执行委员会之间关于第二阶段的协定</w:t>
      </w:r>
      <w:r w:rsidRPr="00CA33E2">
        <w:rPr>
          <w:rFonts w:eastAsiaTheme="minorEastAsia" w:hint="eastAsia"/>
          <w:sz w:val="24"/>
          <w:szCs w:val="24"/>
          <w:lang w:val="en-US" w:eastAsia="zh-CN"/>
        </w:rPr>
        <w:t>：</w:t>
      </w:r>
      <w:r w:rsidRPr="00CA33E2">
        <w:rPr>
          <w:rFonts w:eastAsiaTheme="minorEastAsia" w:hint="eastAsia"/>
          <w:sz w:val="24"/>
          <w:szCs w:val="24"/>
          <w:lang w:eastAsia="zh-CN"/>
        </w:rPr>
        <w:t>特别是关于将世界银行的组成单元移交工发组织的第</w:t>
      </w:r>
      <w:r w:rsidRPr="00CA33E2">
        <w:rPr>
          <w:rFonts w:eastAsiaTheme="minorEastAsia" w:hint="eastAsia"/>
          <w:sz w:val="24"/>
          <w:szCs w:val="24"/>
          <w:lang w:eastAsia="zh-CN"/>
        </w:rPr>
        <w:t>9</w:t>
      </w:r>
      <w:r w:rsidRPr="00CA33E2">
        <w:rPr>
          <w:rFonts w:eastAsiaTheme="minorEastAsia" w:hint="eastAsia"/>
          <w:sz w:val="24"/>
          <w:szCs w:val="24"/>
          <w:lang w:eastAsia="zh-CN"/>
        </w:rPr>
        <w:t>段和附录</w:t>
      </w:r>
      <w:r w:rsidRPr="00CA33E2">
        <w:rPr>
          <w:rFonts w:eastAsiaTheme="minorEastAsia" w:hint="eastAsia"/>
          <w:sz w:val="24"/>
          <w:szCs w:val="24"/>
          <w:lang w:eastAsia="zh-CN"/>
        </w:rPr>
        <w:t>2</w:t>
      </w:r>
      <w:r w:rsidRPr="00CA33E2">
        <w:rPr>
          <w:rFonts w:ascii="SimSun" w:eastAsia="SimSun" w:hAnsi="SimSun" w:hint="eastAsia"/>
          <w:sz w:val="24"/>
          <w:szCs w:val="24"/>
          <w:lang w:eastAsia="zh-CN"/>
        </w:rPr>
        <w:t>-</w:t>
      </w:r>
      <w:r w:rsidRPr="00CA33E2">
        <w:rPr>
          <w:rFonts w:eastAsiaTheme="minorEastAsia" w:hint="eastAsia"/>
          <w:sz w:val="24"/>
          <w:szCs w:val="24"/>
          <w:lang w:eastAsia="zh-CN"/>
        </w:rPr>
        <w:t>A</w:t>
      </w:r>
      <w:r w:rsidRPr="00CA33E2">
        <w:rPr>
          <w:rFonts w:eastAsiaTheme="minorEastAsia" w:hint="eastAsia"/>
          <w:sz w:val="24"/>
          <w:szCs w:val="24"/>
          <w:lang w:eastAsia="zh-CN"/>
        </w:rPr>
        <w:t>；增加第</w:t>
      </w:r>
      <w:r w:rsidRPr="00CA33E2">
        <w:rPr>
          <w:rFonts w:eastAsiaTheme="minorEastAsia" w:hint="eastAsia"/>
          <w:sz w:val="24"/>
          <w:szCs w:val="24"/>
          <w:lang w:eastAsia="zh-CN"/>
        </w:rPr>
        <w:t>17</w:t>
      </w:r>
      <w:r w:rsidRPr="00CA33E2">
        <w:rPr>
          <w:rFonts w:eastAsiaTheme="minorEastAsia" w:hint="eastAsia"/>
          <w:sz w:val="24"/>
          <w:szCs w:val="24"/>
          <w:lang w:eastAsia="zh-CN"/>
        </w:rPr>
        <w:t>段是为了表明世界银行从第</w:t>
      </w:r>
      <w:r w:rsidRPr="00CA33E2">
        <w:rPr>
          <w:rFonts w:eastAsiaTheme="minorEastAsia" w:hint="eastAsia"/>
          <w:sz w:val="24"/>
          <w:szCs w:val="24"/>
          <w:lang w:eastAsia="zh-CN"/>
        </w:rPr>
        <w:t>83</w:t>
      </w:r>
      <w:r w:rsidRPr="00CA33E2">
        <w:rPr>
          <w:rFonts w:eastAsiaTheme="minorEastAsia" w:hint="eastAsia"/>
          <w:sz w:val="24"/>
          <w:szCs w:val="24"/>
          <w:lang w:eastAsia="zh-CN"/>
        </w:rPr>
        <w:t>次会议起不再是牵头执行机构，更新后的协定取代了第</w:t>
      </w:r>
      <w:r w:rsidRPr="00CA33E2">
        <w:rPr>
          <w:rFonts w:eastAsiaTheme="minorEastAsia" w:hint="eastAsia"/>
          <w:sz w:val="24"/>
          <w:szCs w:val="24"/>
          <w:lang w:eastAsia="zh-CN"/>
        </w:rPr>
        <w:t>80</w:t>
      </w:r>
      <w:r w:rsidRPr="00CA33E2">
        <w:rPr>
          <w:rFonts w:eastAsiaTheme="minorEastAsia" w:hint="eastAsia"/>
          <w:sz w:val="24"/>
          <w:szCs w:val="24"/>
          <w:lang w:eastAsia="zh-CN"/>
        </w:rPr>
        <w:t>次会议达成的文本；</w:t>
      </w:r>
    </w:p>
    <w:p w14:paraId="0157E41E" w14:textId="77777777" w:rsidR="005E6106" w:rsidRPr="00CA33E2" w:rsidRDefault="005E6106" w:rsidP="005E6106">
      <w:pPr>
        <w:widowControl w:val="0"/>
        <w:numPr>
          <w:ilvl w:val="1"/>
          <w:numId w:val="1"/>
        </w:numPr>
        <w:tabs>
          <w:tab w:val="clear" w:pos="557"/>
          <w:tab w:val="num" w:pos="0"/>
        </w:tabs>
        <w:spacing w:before="120" w:after="240" w:line="240" w:lineRule="atLeast"/>
        <w:ind w:left="1440"/>
        <w:outlineLvl w:val="1"/>
        <w:rPr>
          <w:rFonts w:eastAsiaTheme="minorEastAsia"/>
          <w:sz w:val="24"/>
          <w:szCs w:val="24"/>
          <w:lang w:val="en-CA" w:eastAsia="zh-CN"/>
        </w:rPr>
      </w:pPr>
      <w:r w:rsidRPr="00CA33E2">
        <w:rPr>
          <w:rFonts w:eastAsiaTheme="minorEastAsia" w:hint="eastAsia"/>
          <w:sz w:val="24"/>
          <w:szCs w:val="24"/>
          <w:lang w:val="en-CA" w:eastAsia="zh-CN"/>
        </w:rPr>
        <w:t>关于多边基金额外捐款</w:t>
      </w:r>
      <w:r w:rsidRPr="00CA33E2">
        <w:rPr>
          <w:rFonts w:eastAsiaTheme="minorEastAsia" w:hint="eastAsia"/>
          <w:sz w:val="24"/>
          <w:szCs w:val="24"/>
          <w:lang w:val="en-CA" w:eastAsia="zh-CN"/>
        </w:rPr>
        <w:t>(PHI/SEV/80/TAS/01+</w:t>
      </w:r>
      <w:r w:rsidRPr="00CA33E2">
        <w:rPr>
          <w:rFonts w:eastAsiaTheme="minorEastAsia" w:hint="eastAsia"/>
          <w:sz w:val="24"/>
          <w:szCs w:val="24"/>
          <w:lang w:val="en-CA" w:eastAsia="zh-CN"/>
        </w:rPr>
        <w:t>号文件</w:t>
      </w:r>
      <w:r w:rsidRPr="00CA33E2">
        <w:rPr>
          <w:rFonts w:eastAsiaTheme="minorEastAsia" w:hint="eastAsia"/>
          <w:sz w:val="24"/>
          <w:szCs w:val="24"/>
          <w:lang w:val="en-CA" w:eastAsia="zh-CN"/>
        </w:rPr>
        <w:t>)</w:t>
      </w:r>
      <w:r w:rsidRPr="00CA33E2">
        <w:rPr>
          <w:rFonts w:eastAsiaTheme="minorEastAsia" w:hint="eastAsia"/>
          <w:sz w:val="24"/>
          <w:szCs w:val="24"/>
          <w:lang w:val="en-CA" w:eastAsia="zh-CN"/>
        </w:rPr>
        <w:t>下核准的氢氟碳化合物逐步淘汰扶持活动</w:t>
      </w:r>
      <w:r w:rsidRPr="00CA33E2">
        <w:rPr>
          <w:rFonts w:eastAsiaTheme="minorEastAsia" w:hint="eastAsia"/>
          <w:sz w:val="24"/>
          <w:szCs w:val="24"/>
          <w:lang w:val="en-CA" w:eastAsia="zh-CN"/>
        </w:rPr>
        <w:t>:</w:t>
      </w:r>
    </w:p>
    <w:p w14:paraId="23D6F2AC" w14:textId="77777777" w:rsidR="005E6106" w:rsidRPr="00CA33E2" w:rsidRDefault="005E6106" w:rsidP="005E6106">
      <w:pPr>
        <w:widowControl w:val="0"/>
        <w:numPr>
          <w:ilvl w:val="2"/>
          <w:numId w:val="1"/>
        </w:numPr>
        <w:spacing w:before="120" w:after="240" w:line="240" w:lineRule="atLeast"/>
        <w:outlineLvl w:val="2"/>
        <w:rPr>
          <w:rFonts w:eastAsiaTheme="minorEastAsia"/>
          <w:sz w:val="24"/>
          <w:szCs w:val="24"/>
          <w:lang w:val="en-CA" w:eastAsia="zh-CN"/>
        </w:rPr>
      </w:pPr>
      <w:r w:rsidRPr="00CA33E2">
        <w:rPr>
          <w:rFonts w:eastAsiaTheme="minorEastAsia" w:hint="eastAsia"/>
          <w:sz w:val="24"/>
          <w:szCs w:val="24"/>
          <w:lang w:val="en-CA" w:eastAsia="zh-CN"/>
        </w:rPr>
        <w:lastRenderedPageBreak/>
        <w:t>注意到世界银行已在第</w:t>
      </w:r>
      <w:r w:rsidRPr="00CA33E2">
        <w:rPr>
          <w:rFonts w:eastAsiaTheme="minorEastAsia" w:hint="eastAsia"/>
          <w:sz w:val="24"/>
          <w:szCs w:val="24"/>
          <w:lang w:val="en-CA" w:eastAsia="zh-CN"/>
        </w:rPr>
        <w:t>83</w:t>
      </w:r>
      <w:r w:rsidRPr="00CA33E2">
        <w:rPr>
          <w:rFonts w:eastAsiaTheme="minorEastAsia" w:hint="eastAsia"/>
          <w:sz w:val="24"/>
          <w:szCs w:val="24"/>
          <w:lang w:val="en-CA" w:eastAsia="zh-CN"/>
        </w:rPr>
        <w:t>次会议上返还了</w:t>
      </w:r>
      <w:r w:rsidRPr="00CA33E2">
        <w:rPr>
          <w:rFonts w:eastAsiaTheme="minorEastAsia" w:hint="eastAsia"/>
          <w:sz w:val="24"/>
          <w:szCs w:val="24"/>
          <w:lang w:val="en-CA" w:eastAsia="zh-CN"/>
        </w:rPr>
        <w:t>225,992</w:t>
      </w:r>
      <w:r w:rsidRPr="00CA33E2">
        <w:rPr>
          <w:rFonts w:eastAsiaTheme="minorEastAsia" w:hint="eastAsia"/>
          <w:sz w:val="24"/>
          <w:szCs w:val="24"/>
          <w:lang w:val="en-CA" w:eastAsia="zh-CN"/>
        </w:rPr>
        <w:t>美元的余额，以及</w:t>
      </w:r>
      <w:r w:rsidRPr="00CA33E2">
        <w:rPr>
          <w:rFonts w:eastAsiaTheme="minorEastAsia" w:hint="eastAsia"/>
          <w:sz w:val="24"/>
          <w:szCs w:val="24"/>
          <w:lang w:val="en-CA" w:eastAsia="zh-CN"/>
        </w:rPr>
        <w:t>15,819</w:t>
      </w:r>
      <w:r w:rsidRPr="00CA33E2">
        <w:rPr>
          <w:rFonts w:eastAsiaTheme="minorEastAsia" w:hint="eastAsia"/>
          <w:sz w:val="24"/>
          <w:szCs w:val="24"/>
          <w:lang w:val="en-CA" w:eastAsia="zh-CN"/>
        </w:rPr>
        <w:t>美元的机构支助费用；</w:t>
      </w:r>
    </w:p>
    <w:p w14:paraId="08286490" w14:textId="77777777" w:rsidR="005E6106" w:rsidRPr="00CA33E2" w:rsidRDefault="005E6106" w:rsidP="005E6106">
      <w:pPr>
        <w:widowControl w:val="0"/>
        <w:numPr>
          <w:ilvl w:val="2"/>
          <w:numId w:val="1"/>
        </w:numPr>
        <w:spacing w:before="120" w:after="360" w:line="240" w:lineRule="atLeast"/>
        <w:outlineLvl w:val="2"/>
        <w:rPr>
          <w:rFonts w:eastAsiaTheme="minorEastAsia"/>
          <w:sz w:val="24"/>
          <w:szCs w:val="24"/>
          <w:lang w:val="en-CA" w:eastAsia="zh-CN"/>
        </w:rPr>
      </w:pPr>
      <w:r w:rsidRPr="00CA33E2">
        <w:rPr>
          <w:rFonts w:eastAsiaTheme="minorEastAsia" w:hint="eastAsia"/>
          <w:sz w:val="24"/>
          <w:szCs w:val="24"/>
          <w:lang w:val="en-CA" w:eastAsia="zh-CN"/>
        </w:rPr>
        <w:t>核准将</w:t>
      </w:r>
      <w:r w:rsidRPr="00CA33E2">
        <w:rPr>
          <w:rFonts w:eastAsiaTheme="minorEastAsia" w:hint="eastAsia"/>
          <w:sz w:val="24"/>
          <w:szCs w:val="24"/>
          <w:lang w:val="en-CA" w:eastAsia="zh-CN"/>
        </w:rPr>
        <w:t>225,992</w:t>
      </w:r>
      <w:r w:rsidRPr="00CA33E2">
        <w:rPr>
          <w:rFonts w:eastAsiaTheme="minorEastAsia" w:hint="eastAsia"/>
          <w:sz w:val="24"/>
          <w:szCs w:val="24"/>
          <w:lang w:val="en-CA" w:eastAsia="zh-CN"/>
        </w:rPr>
        <w:t>美元余额以及曾经为世界银行核准的</w:t>
      </w:r>
      <w:r w:rsidRPr="00CA33E2">
        <w:rPr>
          <w:rFonts w:eastAsiaTheme="minorEastAsia" w:hint="eastAsia"/>
          <w:sz w:val="24"/>
          <w:szCs w:val="24"/>
          <w:lang w:val="en-CA" w:eastAsia="zh-CN"/>
        </w:rPr>
        <w:t>15</w:t>
      </w:r>
      <w:r w:rsidRPr="00CA33E2">
        <w:rPr>
          <w:rFonts w:eastAsiaTheme="minorEastAsia"/>
          <w:sz w:val="24"/>
          <w:szCs w:val="24"/>
          <w:lang w:val="en-CA" w:eastAsia="zh-CN"/>
        </w:rPr>
        <w:t>,</w:t>
      </w:r>
      <w:r w:rsidRPr="00CA33E2">
        <w:rPr>
          <w:rFonts w:eastAsiaTheme="minorEastAsia" w:hint="eastAsia"/>
          <w:sz w:val="24"/>
          <w:szCs w:val="24"/>
          <w:lang w:val="en-CA" w:eastAsia="zh-CN"/>
        </w:rPr>
        <w:t>819</w:t>
      </w:r>
      <w:r w:rsidRPr="00CA33E2">
        <w:rPr>
          <w:rFonts w:eastAsiaTheme="minorEastAsia" w:hint="eastAsia"/>
          <w:sz w:val="24"/>
          <w:szCs w:val="24"/>
          <w:lang w:val="en-CA" w:eastAsia="zh-CN"/>
        </w:rPr>
        <w:t>美元机构支助费用转给工发组织。</w:t>
      </w:r>
    </w:p>
    <w:p w14:paraId="10A6B082" w14:textId="77777777" w:rsidR="005E6106" w:rsidRPr="00CA33E2" w:rsidRDefault="005E6106" w:rsidP="00471BAF">
      <w:pPr>
        <w:keepNext/>
        <w:keepLines/>
        <w:spacing w:before="240" w:after="240" w:line="240" w:lineRule="atLeast"/>
        <w:rPr>
          <w:rFonts w:ascii="SimSun" w:eastAsia="SimSun" w:hAnsi="SimSun"/>
          <w:b/>
          <w:sz w:val="24"/>
          <w:szCs w:val="24"/>
          <w:lang w:eastAsia="zh-CN"/>
        </w:rPr>
      </w:pPr>
      <w:r w:rsidRPr="00CA33E2">
        <w:rPr>
          <w:rFonts w:ascii="SimSun" w:eastAsia="SimSun" w:hAnsi="SimSun" w:hint="eastAsia"/>
          <w:b/>
          <w:sz w:val="24"/>
          <w:szCs w:val="24"/>
          <w:lang w:val="en-CA" w:eastAsia="zh-CN"/>
        </w:rPr>
        <w:t>第七部分：关于</w:t>
      </w:r>
      <w:r w:rsidRPr="00CA33E2">
        <w:rPr>
          <w:rFonts w:ascii="SimSun" w:eastAsia="SimSun" w:hAnsi="SimSun" w:hint="eastAsia"/>
          <w:b/>
          <w:sz w:val="24"/>
          <w:szCs w:val="24"/>
          <w:lang w:eastAsia="zh-CN"/>
        </w:rPr>
        <w:t>延长扶持活动的请求</w:t>
      </w:r>
    </w:p>
    <w:p w14:paraId="65CE324B" w14:textId="77777777" w:rsidR="005E6106" w:rsidRPr="00CA33E2" w:rsidRDefault="005E6106" w:rsidP="00471BAF">
      <w:pPr>
        <w:keepNext/>
        <w:keepLines/>
        <w:widowControl w:val="0"/>
        <w:tabs>
          <w:tab w:val="left" w:pos="2880"/>
          <w:tab w:val="left" w:pos="5760"/>
        </w:tabs>
        <w:spacing w:after="240" w:line="240" w:lineRule="atLeast"/>
        <w:rPr>
          <w:rFonts w:eastAsiaTheme="minorEastAsia"/>
          <w:sz w:val="24"/>
          <w:szCs w:val="24"/>
          <w:lang w:eastAsia="zh-CN"/>
        </w:rPr>
      </w:pPr>
      <w:r w:rsidRPr="00CA33E2">
        <w:rPr>
          <w:rFonts w:eastAsiaTheme="minorEastAsia" w:hint="eastAsia"/>
          <w:sz w:val="24"/>
          <w:szCs w:val="24"/>
          <w:u w:val="single"/>
          <w:lang w:eastAsia="zh-CN"/>
        </w:rPr>
        <w:t>关于延长扶持活动的请求</w:t>
      </w:r>
      <w:r w:rsidRPr="00CA33E2">
        <w:rPr>
          <w:rFonts w:eastAsiaTheme="minorEastAsia" w:hint="eastAsia"/>
          <w:sz w:val="24"/>
          <w:szCs w:val="24"/>
          <w:lang w:eastAsia="zh-CN"/>
        </w:rPr>
        <w:t>（开发署、环境署、工发组织和世界银行）</w:t>
      </w:r>
    </w:p>
    <w:p w14:paraId="326C5F3F" w14:textId="77777777" w:rsidR="005E6106" w:rsidRPr="00CA33E2" w:rsidRDefault="005E6106" w:rsidP="00471BAF">
      <w:pPr>
        <w:keepNext/>
        <w:keepLines/>
        <w:widowControl w:val="0"/>
        <w:numPr>
          <w:ilvl w:val="0"/>
          <w:numId w:val="1"/>
        </w:numPr>
        <w:tabs>
          <w:tab w:val="clear" w:pos="710"/>
          <w:tab w:val="num" w:pos="284"/>
        </w:tabs>
        <w:spacing w:before="120" w:after="240" w:line="240" w:lineRule="atLeast"/>
        <w:outlineLvl w:val="0"/>
        <w:rPr>
          <w:rFonts w:eastAsiaTheme="minorEastAsia"/>
          <w:sz w:val="24"/>
          <w:szCs w:val="24"/>
          <w:lang w:eastAsia="zh-CN"/>
        </w:rPr>
      </w:pPr>
      <w:r w:rsidRPr="00CA33E2">
        <w:rPr>
          <w:rFonts w:eastAsiaTheme="minorEastAsia" w:hint="eastAsia"/>
          <w:sz w:val="24"/>
          <w:szCs w:val="24"/>
          <w:lang w:eastAsia="zh-CN"/>
        </w:rPr>
        <w:t>在第</w:t>
      </w:r>
      <w:r w:rsidRPr="00CA33E2">
        <w:rPr>
          <w:rFonts w:eastAsiaTheme="minorEastAsia" w:hint="eastAsia"/>
          <w:sz w:val="24"/>
          <w:szCs w:val="24"/>
          <w:lang w:eastAsia="zh-CN"/>
        </w:rPr>
        <w:t>80</w:t>
      </w:r>
      <w:r w:rsidRPr="00CA33E2">
        <w:rPr>
          <w:rFonts w:eastAsiaTheme="minorEastAsia" w:hint="eastAsia"/>
          <w:sz w:val="24"/>
          <w:szCs w:val="24"/>
          <w:lang w:eastAsia="zh-CN"/>
        </w:rPr>
        <w:t>次会议上，执行委员会批准了</w:t>
      </w:r>
      <w:r w:rsidRPr="00CA33E2">
        <w:rPr>
          <w:rFonts w:eastAsiaTheme="minorEastAsia" w:hint="eastAsia"/>
          <w:sz w:val="24"/>
          <w:szCs w:val="24"/>
          <w:lang w:eastAsia="zh-CN"/>
        </w:rPr>
        <w:t>59</w:t>
      </w:r>
      <w:r w:rsidRPr="00CA33E2">
        <w:rPr>
          <w:rFonts w:eastAsiaTheme="minorEastAsia" w:hint="eastAsia"/>
          <w:sz w:val="24"/>
          <w:szCs w:val="24"/>
          <w:lang w:eastAsia="zh-CN"/>
        </w:rPr>
        <w:t>个第</w:t>
      </w:r>
      <w:r w:rsidRPr="00CA33E2">
        <w:rPr>
          <w:rFonts w:eastAsiaTheme="minorEastAsia" w:hint="eastAsia"/>
          <w:sz w:val="24"/>
          <w:szCs w:val="24"/>
          <w:lang w:eastAsia="zh-CN"/>
        </w:rPr>
        <w:t>5</w:t>
      </w:r>
      <w:r w:rsidRPr="00CA33E2">
        <w:rPr>
          <w:rFonts w:eastAsiaTheme="minorEastAsia" w:hint="eastAsia"/>
          <w:sz w:val="24"/>
          <w:szCs w:val="24"/>
          <w:lang w:eastAsia="zh-CN"/>
        </w:rPr>
        <w:t>条国家逐步减少氢氟碳化合物的扶持活动；</w:t>
      </w:r>
      <w:r w:rsidRPr="00CA33E2">
        <w:rPr>
          <w:rFonts w:eastAsiaTheme="minorEastAsia"/>
          <w:sz w:val="24"/>
          <w:szCs w:val="24"/>
          <w:vertAlign w:val="superscript"/>
        </w:rPr>
        <w:footnoteReference w:id="54"/>
      </w:r>
      <w:r w:rsidRPr="00CA33E2">
        <w:rPr>
          <w:rFonts w:eastAsiaTheme="minorEastAsia" w:hint="eastAsia"/>
          <w:sz w:val="24"/>
          <w:szCs w:val="24"/>
          <w:lang w:eastAsia="zh-CN"/>
        </w:rPr>
        <w:t>自批准之日起，项目期限为</w:t>
      </w:r>
      <w:r w:rsidRPr="00CA33E2">
        <w:rPr>
          <w:rFonts w:eastAsiaTheme="minorEastAsia" w:hint="eastAsia"/>
          <w:sz w:val="24"/>
          <w:szCs w:val="24"/>
          <w:lang w:eastAsia="zh-CN"/>
        </w:rPr>
        <w:t>18</w:t>
      </w:r>
      <w:r w:rsidRPr="00CA33E2">
        <w:rPr>
          <w:rFonts w:eastAsiaTheme="minorEastAsia" w:hint="eastAsia"/>
          <w:sz w:val="24"/>
          <w:szCs w:val="24"/>
          <w:lang w:eastAsia="zh-CN"/>
        </w:rPr>
        <w:t>个月。在第</w:t>
      </w:r>
      <w:r w:rsidRPr="00CA33E2">
        <w:rPr>
          <w:rFonts w:eastAsiaTheme="minorEastAsia" w:hint="eastAsia"/>
          <w:sz w:val="24"/>
          <w:szCs w:val="24"/>
          <w:lang w:eastAsia="zh-CN"/>
        </w:rPr>
        <w:t>81</w:t>
      </w:r>
      <w:r w:rsidRPr="00CA33E2">
        <w:rPr>
          <w:rFonts w:eastAsiaTheme="minorEastAsia" w:hint="eastAsia"/>
          <w:sz w:val="24"/>
          <w:szCs w:val="24"/>
          <w:lang w:eastAsia="zh-CN"/>
        </w:rPr>
        <w:t>次会议上，执行委员会决定根据第</w:t>
      </w:r>
      <w:r w:rsidRPr="00CA33E2">
        <w:rPr>
          <w:rFonts w:eastAsiaTheme="minorEastAsia" w:hint="eastAsia"/>
          <w:sz w:val="24"/>
          <w:szCs w:val="24"/>
          <w:lang w:eastAsia="zh-CN"/>
        </w:rPr>
        <w:t>79/46(d)(</w:t>
      </w:r>
      <w:r w:rsidRPr="00CA33E2">
        <w:rPr>
          <w:rFonts w:eastAsiaTheme="minorEastAsia" w:hint="eastAsia"/>
          <w:sz w:val="24"/>
          <w:szCs w:val="24"/>
          <w:lang w:eastAsia="zh-CN"/>
        </w:rPr>
        <w:t>三</w:t>
      </w:r>
      <w:r w:rsidRPr="00CA33E2">
        <w:rPr>
          <w:rFonts w:eastAsiaTheme="minorEastAsia" w:hint="eastAsia"/>
          <w:sz w:val="24"/>
          <w:szCs w:val="24"/>
          <w:lang w:eastAsia="zh-CN"/>
        </w:rPr>
        <w:t>)</w:t>
      </w:r>
      <w:r w:rsidRPr="00CA33E2">
        <w:rPr>
          <w:rFonts w:eastAsiaTheme="minorEastAsia" w:hint="eastAsia"/>
          <w:sz w:val="24"/>
          <w:szCs w:val="24"/>
          <w:lang w:eastAsia="zh-CN"/>
        </w:rPr>
        <w:t>号决定，将此类项目的执行期保持在</w:t>
      </w:r>
      <w:r w:rsidRPr="00CA33E2">
        <w:rPr>
          <w:rFonts w:eastAsiaTheme="minorEastAsia" w:hint="eastAsia"/>
          <w:sz w:val="24"/>
          <w:szCs w:val="24"/>
          <w:lang w:eastAsia="zh-CN"/>
        </w:rPr>
        <w:t>18</w:t>
      </w:r>
      <w:r w:rsidRPr="00CA33E2">
        <w:rPr>
          <w:rFonts w:eastAsiaTheme="minorEastAsia" w:hint="eastAsia"/>
          <w:sz w:val="24"/>
          <w:szCs w:val="24"/>
          <w:lang w:eastAsia="zh-CN"/>
        </w:rPr>
        <w:t>个月，如有必要，在秘书处收到正式延期请求后，将此期限延长，但不超过</w:t>
      </w:r>
      <w:r w:rsidRPr="00CA33E2">
        <w:rPr>
          <w:rFonts w:eastAsiaTheme="minorEastAsia" w:hint="eastAsia"/>
          <w:sz w:val="24"/>
          <w:szCs w:val="24"/>
          <w:lang w:eastAsia="zh-CN"/>
        </w:rPr>
        <w:t>12</w:t>
      </w:r>
      <w:r w:rsidRPr="00CA33E2">
        <w:rPr>
          <w:rFonts w:eastAsiaTheme="minorEastAsia" w:hint="eastAsia"/>
          <w:sz w:val="24"/>
          <w:szCs w:val="24"/>
          <w:lang w:eastAsia="zh-CN"/>
        </w:rPr>
        <w:t>个月</w:t>
      </w:r>
      <w:r w:rsidRPr="00CA33E2">
        <w:rPr>
          <w:rFonts w:eastAsiaTheme="minorEastAsia" w:hint="eastAsia"/>
          <w:sz w:val="24"/>
          <w:szCs w:val="24"/>
          <w:lang w:eastAsia="zh-CN"/>
        </w:rPr>
        <w:t>(</w:t>
      </w:r>
      <w:r w:rsidRPr="00CA33E2">
        <w:rPr>
          <w:rFonts w:eastAsiaTheme="minorEastAsia" w:hint="eastAsia"/>
          <w:sz w:val="24"/>
          <w:szCs w:val="24"/>
          <w:lang w:eastAsia="zh-CN"/>
        </w:rPr>
        <w:t>自项目核准之日起共</w:t>
      </w:r>
      <w:r w:rsidRPr="00CA33E2">
        <w:rPr>
          <w:rFonts w:eastAsiaTheme="minorEastAsia" w:hint="eastAsia"/>
          <w:sz w:val="24"/>
          <w:szCs w:val="24"/>
          <w:lang w:eastAsia="zh-CN"/>
        </w:rPr>
        <w:t>30</w:t>
      </w:r>
      <w:r w:rsidRPr="00CA33E2">
        <w:rPr>
          <w:rFonts w:eastAsiaTheme="minorEastAsia" w:hint="eastAsia"/>
          <w:sz w:val="24"/>
          <w:szCs w:val="24"/>
          <w:lang w:eastAsia="zh-CN"/>
        </w:rPr>
        <w:t>个月</w:t>
      </w:r>
      <w:r w:rsidRPr="00CA33E2">
        <w:rPr>
          <w:rFonts w:eastAsiaTheme="minorEastAsia" w:hint="eastAsia"/>
          <w:sz w:val="24"/>
          <w:szCs w:val="24"/>
          <w:lang w:eastAsia="zh-CN"/>
        </w:rPr>
        <w:t>)</w:t>
      </w:r>
      <w:r w:rsidRPr="00CA33E2">
        <w:rPr>
          <w:rFonts w:eastAsiaTheme="minorEastAsia" w:hint="eastAsia"/>
          <w:sz w:val="24"/>
          <w:szCs w:val="24"/>
          <w:lang w:eastAsia="zh-CN"/>
        </w:rPr>
        <w:t>。</w:t>
      </w:r>
      <w:r w:rsidRPr="00CA33E2">
        <w:rPr>
          <w:rFonts w:eastAsiaTheme="minorEastAsia"/>
          <w:sz w:val="24"/>
          <w:szCs w:val="24"/>
          <w:vertAlign w:val="superscript"/>
        </w:rPr>
        <w:footnoteReference w:id="55"/>
      </w:r>
    </w:p>
    <w:p w14:paraId="028EB694" w14:textId="77777777" w:rsidR="005E6106" w:rsidRPr="00CA33E2" w:rsidRDefault="005E6106" w:rsidP="005E6106">
      <w:pPr>
        <w:widowControl w:val="0"/>
        <w:numPr>
          <w:ilvl w:val="0"/>
          <w:numId w:val="1"/>
        </w:numPr>
        <w:tabs>
          <w:tab w:val="clear" w:pos="710"/>
          <w:tab w:val="num" w:pos="284"/>
        </w:tabs>
        <w:spacing w:before="120" w:after="240" w:line="240" w:lineRule="atLeast"/>
        <w:outlineLvl w:val="0"/>
        <w:rPr>
          <w:rFonts w:eastAsiaTheme="minorEastAsia"/>
          <w:sz w:val="24"/>
          <w:szCs w:val="24"/>
          <w:lang w:eastAsia="zh-CN"/>
        </w:rPr>
      </w:pPr>
      <w:r w:rsidRPr="00CA33E2">
        <w:rPr>
          <w:rFonts w:eastAsiaTheme="minorEastAsia" w:hint="eastAsia"/>
          <w:sz w:val="24"/>
          <w:szCs w:val="24"/>
          <w:lang w:eastAsia="zh-CN"/>
        </w:rPr>
        <w:t>根据第</w:t>
      </w:r>
      <w:r w:rsidRPr="00CA33E2">
        <w:rPr>
          <w:rFonts w:eastAsiaTheme="minorEastAsia" w:hint="eastAsia"/>
          <w:sz w:val="24"/>
          <w:szCs w:val="24"/>
          <w:lang w:eastAsia="zh-CN"/>
        </w:rPr>
        <w:t>81/32(a)</w:t>
      </w:r>
      <w:r w:rsidRPr="00CA33E2">
        <w:rPr>
          <w:rFonts w:eastAsiaTheme="minorEastAsia" w:hint="eastAsia"/>
          <w:sz w:val="24"/>
          <w:szCs w:val="24"/>
          <w:lang w:eastAsia="zh-CN"/>
        </w:rPr>
        <w:t>号决定，四个执行机构代表</w:t>
      </w:r>
      <w:r w:rsidRPr="00CA33E2">
        <w:rPr>
          <w:rFonts w:eastAsiaTheme="minorEastAsia" w:hint="eastAsia"/>
          <w:sz w:val="24"/>
          <w:szCs w:val="24"/>
          <w:lang w:eastAsia="zh-CN"/>
        </w:rPr>
        <w:t>51</w:t>
      </w:r>
      <w:r w:rsidRPr="00CA33E2">
        <w:rPr>
          <w:rFonts w:eastAsiaTheme="minorEastAsia" w:hint="eastAsia"/>
          <w:sz w:val="24"/>
          <w:szCs w:val="24"/>
          <w:lang w:eastAsia="zh-CN"/>
        </w:rPr>
        <w:t>个第</w:t>
      </w:r>
      <w:r w:rsidRPr="00CA33E2">
        <w:rPr>
          <w:rFonts w:eastAsiaTheme="minorEastAsia" w:hint="eastAsia"/>
          <w:sz w:val="24"/>
          <w:szCs w:val="24"/>
          <w:lang w:eastAsia="zh-CN"/>
        </w:rPr>
        <w:t>5</w:t>
      </w:r>
      <w:r w:rsidRPr="00CA33E2">
        <w:rPr>
          <w:rFonts w:eastAsiaTheme="minorEastAsia" w:hint="eastAsia"/>
          <w:sz w:val="24"/>
          <w:szCs w:val="24"/>
          <w:lang w:eastAsia="zh-CN"/>
        </w:rPr>
        <w:t>条国家提交了延长扶持活动的正式请求，预计完成日期为</w:t>
      </w:r>
      <w:r w:rsidRPr="00CA33E2">
        <w:rPr>
          <w:rFonts w:eastAsiaTheme="minorEastAsia" w:hint="eastAsia"/>
          <w:sz w:val="24"/>
          <w:szCs w:val="24"/>
          <w:lang w:eastAsia="zh-CN"/>
        </w:rPr>
        <w:t>2019</w:t>
      </w:r>
      <w:r w:rsidRPr="00CA33E2">
        <w:rPr>
          <w:rFonts w:eastAsiaTheme="minorEastAsia" w:hint="eastAsia"/>
          <w:sz w:val="24"/>
          <w:szCs w:val="24"/>
          <w:lang w:eastAsia="zh-CN"/>
        </w:rPr>
        <w:t>年</w:t>
      </w:r>
      <w:r w:rsidRPr="00CA33E2">
        <w:rPr>
          <w:rFonts w:eastAsiaTheme="minorEastAsia" w:hint="eastAsia"/>
          <w:sz w:val="24"/>
          <w:szCs w:val="24"/>
          <w:lang w:eastAsia="zh-CN"/>
        </w:rPr>
        <w:t>6</w:t>
      </w:r>
      <w:r w:rsidRPr="00CA33E2">
        <w:rPr>
          <w:rFonts w:eastAsiaTheme="minorEastAsia" w:hint="eastAsia"/>
          <w:sz w:val="24"/>
          <w:szCs w:val="24"/>
          <w:lang w:eastAsia="zh-CN"/>
        </w:rPr>
        <w:t>月，如表</w:t>
      </w:r>
      <w:r w:rsidRPr="00CA33E2">
        <w:rPr>
          <w:rFonts w:eastAsiaTheme="minorEastAsia" w:hint="eastAsia"/>
          <w:sz w:val="24"/>
          <w:szCs w:val="24"/>
          <w:lang w:eastAsia="zh-CN"/>
        </w:rPr>
        <w:t>15</w:t>
      </w:r>
      <w:r w:rsidRPr="00CA33E2">
        <w:rPr>
          <w:rFonts w:eastAsiaTheme="minorEastAsia" w:hint="eastAsia"/>
          <w:sz w:val="24"/>
          <w:szCs w:val="24"/>
          <w:lang w:eastAsia="zh-CN"/>
        </w:rPr>
        <w:t>所示。</w:t>
      </w:r>
    </w:p>
    <w:p w14:paraId="37FEF234" w14:textId="77777777" w:rsidR="005E6106" w:rsidRPr="00CA33E2" w:rsidRDefault="005E6106" w:rsidP="005E6106">
      <w:pPr>
        <w:spacing w:line="240" w:lineRule="atLeast"/>
        <w:outlineLvl w:val="0"/>
        <w:rPr>
          <w:rFonts w:eastAsiaTheme="minorEastAsia"/>
          <w:b/>
          <w:sz w:val="24"/>
          <w:szCs w:val="24"/>
          <w:lang w:eastAsia="zh-CN"/>
        </w:rPr>
      </w:pPr>
      <w:r w:rsidRPr="00CA33E2">
        <w:rPr>
          <w:rFonts w:eastAsiaTheme="minorEastAsia" w:hint="eastAsia"/>
          <w:b/>
          <w:sz w:val="24"/>
          <w:szCs w:val="24"/>
          <w:lang w:eastAsia="zh-CN"/>
        </w:rPr>
        <w:t>表</w:t>
      </w:r>
      <w:r w:rsidRPr="00CA33E2">
        <w:rPr>
          <w:rFonts w:eastAsiaTheme="minorEastAsia" w:hint="eastAsia"/>
          <w:b/>
          <w:sz w:val="24"/>
          <w:szCs w:val="24"/>
          <w:lang w:eastAsia="zh-CN"/>
        </w:rPr>
        <w:t xml:space="preserve">15.    </w:t>
      </w:r>
      <w:r w:rsidRPr="00CA33E2">
        <w:rPr>
          <w:rFonts w:eastAsiaTheme="minorEastAsia" w:hint="eastAsia"/>
          <w:b/>
          <w:sz w:val="24"/>
          <w:szCs w:val="24"/>
          <w:lang w:eastAsia="zh-CN"/>
        </w:rPr>
        <w:t>向第</w:t>
      </w:r>
      <w:r w:rsidRPr="00CA33E2">
        <w:rPr>
          <w:rFonts w:eastAsiaTheme="minorEastAsia" w:hint="eastAsia"/>
          <w:b/>
          <w:sz w:val="24"/>
          <w:szCs w:val="24"/>
          <w:lang w:eastAsia="zh-CN"/>
        </w:rPr>
        <w:t>83</w:t>
      </w:r>
      <w:r w:rsidRPr="00CA33E2">
        <w:rPr>
          <w:rFonts w:eastAsiaTheme="minorEastAsia" w:hint="eastAsia"/>
          <w:b/>
          <w:sz w:val="24"/>
          <w:szCs w:val="24"/>
          <w:lang w:eastAsia="zh-CN"/>
        </w:rPr>
        <w:t>次会议提交的延长氢氟碳化合物逐步淘汰扶持活动的请求</w:t>
      </w:r>
    </w:p>
    <w:tbl>
      <w:tblPr>
        <w:tblStyle w:val="TableGrid40"/>
        <w:tblW w:w="5000" w:type="pct"/>
        <w:tblLook w:val="04A0" w:firstRow="1" w:lastRow="0" w:firstColumn="1" w:lastColumn="0" w:noHBand="0" w:noVBand="1"/>
      </w:tblPr>
      <w:tblGrid>
        <w:gridCol w:w="3759"/>
        <w:gridCol w:w="3255"/>
        <w:gridCol w:w="2516"/>
      </w:tblGrid>
      <w:tr w:rsidR="005E6106" w:rsidRPr="00CA33E2" w14:paraId="04133C8C" w14:textId="77777777" w:rsidTr="00A12B32">
        <w:trPr>
          <w:trHeight w:hRule="exact" w:val="284"/>
          <w:tblHeader/>
        </w:trPr>
        <w:tc>
          <w:tcPr>
            <w:tcW w:w="1972" w:type="pct"/>
            <w:noWrap/>
            <w:tcMar>
              <w:left w:w="57" w:type="dxa"/>
              <w:right w:w="57" w:type="dxa"/>
            </w:tcMar>
            <w:hideMark/>
          </w:tcPr>
          <w:p w14:paraId="4A9E95B3" w14:textId="77777777" w:rsidR="005E6106" w:rsidRPr="00CA33E2" w:rsidRDefault="005E6106" w:rsidP="005E6106">
            <w:pPr>
              <w:spacing w:line="240" w:lineRule="atLeast"/>
              <w:jc w:val="center"/>
              <w:rPr>
                <w:b/>
                <w:bCs/>
                <w:sz w:val="20"/>
                <w:szCs w:val="20"/>
                <w:lang w:val="en-CA" w:eastAsia="zh-CN"/>
              </w:rPr>
            </w:pPr>
            <w:r w:rsidRPr="00CA33E2">
              <w:rPr>
                <w:rFonts w:hint="eastAsia"/>
                <w:b/>
                <w:bCs/>
                <w:sz w:val="20"/>
                <w:szCs w:val="20"/>
                <w:lang w:eastAsia="zh-CN"/>
              </w:rPr>
              <w:t>国</w:t>
            </w:r>
            <w:r w:rsidRPr="00CA33E2">
              <w:rPr>
                <w:rFonts w:hint="eastAsia"/>
                <w:b/>
                <w:bCs/>
                <w:sz w:val="20"/>
                <w:szCs w:val="20"/>
                <w:lang w:eastAsia="zh-CN"/>
              </w:rPr>
              <w:t xml:space="preserve">        </w:t>
            </w:r>
            <w:r w:rsidRPr="00CA33E2">
              <w:rPr>
                <w:rFonts w:hint="eastAsia"/>
                <w:b/>
                <w:bCs/>
                <w:sz w:val="20"/>
                <w:szCs w:val="20"/>
                <w:lang w:eastAsia="zh-CN"/>
              </w:rPr>
              <w:t>家</w:t>
            </w:r>
          </w:p>
        </w:tc>
        <w:tc>
          <w:tcPr>
            <w:tcW w:w="1708" w:type="pct"/>
            <w:noWrap/>
            <w:tcMar>
              <w:left w:w="57" w:type="dxa"/>
              <w:right w:w="57" w:type="dxa"/>
            </w:tcMar>
            <w:hideMark/>
          </w:tcPr>
          <w:p w14:paraId="40E1D895" w14:textId="77777777" w:rsidR="005E6106" w:rsidRPr="00CA33E2" w:rsidRDefault="005E6106" w:rsidP="005E6106">
            <w:pPr>
              <w:spacing w:line="240" w:lineRule="atLeast"/>
              <w:jc w:val="center"/>
              <w:rPr>
                <w:b/>
                <w:bCs/>
                <w:sz w:val="20"/>
                <w:szCs w:val="20"/>
                <w:lang w:eastAsia="zh-CN"/>
              </w:rPr>
            </w:pPr>
            <w:r w:rsidRPr="00CA33E2">
              <w:rPr>
                <w:rFonts w:hint="eastAsia"/>
                <w:b/>
                <w:bCs/>
                <w:sz w:val="20"/>
                <w:szCs w:val="20"/>
                <w:lang w:eastAsia="zh-CN"/>
              </w:rPr>
              <w:t>牵头执行机构</w:t>
            </w:r>
          </w:p>
        </w:tc>
        <w:tc>
          <w:tcPr>
            <w:tcW w:w="1320" w:type="pct"/>
            <w:noWrap/>
            <w:tcMar>
              <w:left w:w="57" w:type="dxa"/>
              <w:right w:w="57" w:type="dxa"/>
            </w:tcMar>
            <w:hideMark/>
          </w:tcPr>
          <w:p w14:paraId="333E9CD4" w14:textId="77777777" w:rsidR="005E6106" w:rsidRPr="00CA33E2" w:rsidRDefault="005E6106" w:rsidP="005E6106">
            <w:pPr>
              <w:spacing w:line="240" w:lineRule="atLeast"/>
              <w:jc w:val="center"/>
              <w:rPr>
                <w:b/>
                <w:bCs/>
                <w:sz w:val="20"/>
                <w:szCs w:val="20"/>
                <w:lang w:eastAsia="zh-CN"/>
              </w:rPr>
            </w:pPr>
            <w:r w:rsidRPr="00CA33E2">
              <w:rPr>
                <w:rFonts w:hint="eastAsia"/>
                <w:b/>
                <w:bCs/>
                <w:sz w:val="20"/>
                <w:szCs w:val="20"/>
                <w:lang w:eastAsia="zh-CN"/>
              </w:rPr>
              <w:t>要求延长的期限</w:t>
            </w:r>
          </w:p>
        </w:tc>
      </w:tr>
      <w:tr w:rsidR="005E6106" w:rsidRPr="00CA33E2" w14:paraId="161798C2" w14:textId="77777777" w:rsidTr="00A12B32">
        <w:trPr>
          <w:trHeight w:hRule="exact" w:val="284"/>
        </w:trPr>
        <w:tc>
          <w:tcPr>
            <w:tcW w:w="1972" w:type="pct"/>
            <w:noWrap/>
            <w:tcMar>
              <w:left w:w="57" w:type="dxa"/>
              <w:right w:w="57" w:type="dxa"/>
            </w:tcMar>
            <w:hideMark/>
          </w:tcPr>
          <w:p w14:paraId="71067DEE" w14:textId="77777777" w:rsidR="005E6106" w:rsidRPr="00CA33E2" w:rsidRDefault="005E6106" w:rsidP="005E6106">
            <w:pPr>
              <w:spacing w:line="240" w:lineRule="atLeast"/>
              <w:rPr>
                <w:sz w:val="20"/>
                <w:szCs w:val="20"/>
              </w:rPr>
            </w:pPr>
            <w:r w:rsidRPr="00CA33E2">
              <w:rPr>
                <w:rFonts w:hint="eastAsia"/>
                <w:sz w:val="20"/>
                <w:szCs w:val="20"/>
              </w:rPr>
              <w:t>安哥拉</w:t>
            </w:r>
          </w:p>
        </w:tc>
        <w:tc>
          <w:tcPr>
            <w:tcW w:w="1708" w:type="pct"/>
            <w:noWrap/>
            <w:tcMar>
              <w:left w:w="57" w:type="dxa"/>
              <w:right w:w="57" w:type="dxa"/>
            </w:tcMar>
            <w:hideMark/>
          </w:tcPr>
          <w:p w14:paraId="211A00B5" w14:textId="77777777" w:rsidR="005E6106" w:rsidRPr="00CA33E2" w:rsidRDefault="005E6106" w:rsidP="005E6106">
            <w:pPr>
              <w:spacing w:line="240" w:lineRule="atLeast"/>
              <w:jc w:val="left"/>
              <w:rPr>
                <w:sz w:val="20"/>
                <w:szCs w:val="20"/>
                <w:lang w:eastAsia="zh-CN"/>
              </w:rPr>
            </w:pPr>
            <w:r w:rsidRPr="00CA33E2">
              <w:rPr>
                <w:rFonts w:hint="eastAsia"/>
                <w:sz w:val="20"/>
                <w:szCs w:val="20"/>
                <w:lang w:eastAsia="zh-CN"/>
              </w:rPr>
              <w:t>环境署</w:t>
            </w:r>
          </w:p>
        </w:tc>
        <w:tc>
          <w:tcPr>
            <w:tcW w:w="1320" w:type="pct"/>
            <w:noWrap/>
            <w:tcMar>
              <w:left w:w="57" w:type="dxa"/>
              <w:right w:w="57" w:type="dxa"/>
            </w:tcMar>
            <w:hideMark/>
          </w:tcPr>
          <w:p w14:paraId="7D99F34C" w14:textId="77777777" w:rsidR="005E6106" w:rsidRPr="00CA33E2" w:rsidRDefault="005E6106" w:rsidP="005E6106">
            <w:pPr>
              <w:spacing w:line="240" w:lineRule="atLeast"/>
              <w:jc w:val="center"/>
              <w:rPr>
                <w:sz w:val="20"/>
                <w:szCs w:val="20"/>
                <w:lang w:eastAsia="zh-CN"/>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3A8E52FD" w14:textId="77777777" w:rsidTr="00A12B32">
        <w:trPr>
          <w:trHeight w:hRule="exact" w:val="284"/>
        </w:trPr>
        <w:tc>
          <w:tcPr>
            <w:tcW w:w="1972" w:type="pct"/>
            <w:noWrap/>
            <w:tcMar>
              <w:left w:w="57" w:type="dxa"/>
              <w:right w:w="57" w:type="dxa"/>
            </w:tcMar>
            <w:hideMark/>
          </w:tcPr>
          <w:p w14:paraId="224BFE8E" w14:textId="77777777" w:rsidR="005E6106" w:rsidRPr="00CA33E2" w:rsidRDefault="005E6106" w:rsidP="005E6106">
            <w:pPr>
              <w:spacing w:line="240" w:lineRule="atLeast"/>
              <w:rPr>
                <w:sz w:val="20"/>
                <w:szCs w:val="20"/>
              </w:rPr>
            </w:pPr>
            <w:r w:rsidRPr="00CA33E2">
              <w:rPr>
                <w:rFonts w:hint="eastAsia"/>
                <w:sz w:val="20"/>
                <w:szCs w:val="20"/>
              </w:rPr>
              <w:t>亚美尼亚</w:t>
            </w:r>
          </w:p>
        </w:tc>
        <w:tc>
          <w:tcPr>
            <w:tcW w:w="1708" w:type="pct"/>
            <w:noWrap/>
            <w:tcMar>
              <w:left w:w="57" w:type="dxa"/>
              <w:right w:w="57" w:type="dxa"/>
            </w:tcMar>
            <w:hideMark/>
          </w:tcPr>
          <w:p w14:paraId="58714A47" w14:textId="77777777" w:rsidR="005E6106" w:rsidRPr="00CA33E2" w:rsidRDefault="005E6106" w:rsidP="005E6106">
            <w:pPr>
              <w:spacing w:line="240" w:lineRule="atLeast"/>
              <w:jc w:val="left"/>
              <w:rPr>
                <w:sz w:val="20"/>
                <w:szCs w:val="20"/>
                <w:lang w:eastAsia="zh-CN"/>
              </w:rPr>
            </w:pPr>
            <w:r w:rsidRPr="00CA33E2">
              <w:rPr>
                <w:rFonts w:hint="eastAsia"/>
                <w:sz w:val="20"/>
                <w:szCs w:val="20"/>
                <w:lang w:eastAsia="zh-CN"/>
              </w:rPr>
              <w:t>工发组织</w:t>
            </w:r>
          </w:p>
        </w:tc>
        <w:tc>
          <w:tcPr>
            <w:tcW w:w="1320" w:type="pct"/>
            <w:noWrap/>
            <w:tcMar>
              <w:left w:w="57" w:type="dxa"/>
              <w:right w:w="57" w:type="dxa"/>
            </w:tcMar>
            <w:hideMark/>
          </w:tcPr>
          <w:p w14:paraId="0D3B6495"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0407C146" w14:textId="77777777" w:rsidTr="00A12B32">
        <w:trPr>
          <w:trHeight w:hRule="exact" w:val="284"/>
        </w:trPr>
        <w:tc>
          <w:tcPr>
            <w:tcW w:w="1972" w:type="pct"/>
            <w:noWrap/>
            <w:tcMar>
              <w:left w:w="57" w:type="dxa"/>
              <w:right w:w="57" w:type="dxa"/>
            </w:tcMar>
            <w:hideMark/>
          </w:tcPr>
          <w:p w14:paraId="011289DB"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不丹</w:t>
            </w:r>
          </w:p>
        </w:tc>
        <w:tc>
          <w:tcPr>
            <w:tcW w:w="1708" w:type="pct"/>
            <w:noWrap/>
            <w:tcMar>
              <w:left w:w="57" w:type="dxa"/>
              <w:right w:w="57" w:type="dxa"/>
            </w:tcMar>
            <w:hideMark/>
          </w:tcPr>
          <w:p w14:paraId="3F3F5726"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7BFF164F"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0471F5D1" w14:textId="77777777" w:rsidTr="00A12B32">
        <w:trPr>
          <w:trHeight w:hRule="exact" w:val="284"/>
        </w:trPr>
        <w:tc>
          <w:tcPr>
            <w:tcW w:w="1972" w:type="pct"/>
            <w:noWrap/>
            <w:tcMar>
              <w:left w:w="57" w:type="dxa"/>
              <w:right w:w="57" w:type="dxa"/>
            </w:tcMar>
            <w:hideMark/>
          </w:tcPr>
          <w:p w14:paraId="388E558D"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波斯尼亚和黑塞哥维那</w:t>
            </w:r>
          </w:p>
        </w:tc>
        <w:tc>
          <w:tcPr>
            <w:tcW w:w="1708" w:type="pct"/>
            <w:noWrap/>
            <w:tcMar>
              <w:left w:w="57" w:type="dxa"/>
              <w:right w:w="57" w:type="dxa"/>
            </w:tcMar>
            <w:hideMark/>
          </w:tcPr>
          <w:p w14:paraId="4774C1C3"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hideMark/>
          </w:tcPr>
          <w:p w14:paraId="653A30E0"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6BE60FAB" w14:textId="77777777" w:rsidTr="00A12B32">
        <w:trPr>
          <w:trHeight w:hRule="exact" w:val="284"/>
        </w:trPr>
        <w:tc>
          <w:tcPr>
            <w:tcW w:w="1972" w:type="pct"/>
            <w:noWrap/>
            <w:tcMar>
              <w:left w:w="57" w:type="dxa"/>
              <w:right w:w="57" w:type="dxa"/>
            </w:tcMar>
            <w:hideMark/>
          </w:tcPr>
          <w:p w14:paraId="22F010BE" w14:textId="77777777" w:rsidR="005E6106" w:rsidRPr="00CA33E2" w:rsidRDefault="005E6106" w:rsidP="005E6106">
            <w:pPr>
              <w:spacing w:line="240" w:lineRule="atLeast"/>
              <w:rPr>
                <w:sz w:val="20"/>
                <w:szCs w:val="20"/>
              </w:rPr>
            </w:pPr>
            <w:r w:rsidRPr="00CA33E2">
              <w:rPr>
                <w:rFonts w:hint="eastAsia"/>
                <w:sz w:val="20"/>
                <w:szCs w:val="20"/>
              </w:rPr>
              <w:t>布基纳法索</w:t>
            </w:r>
          </w:p>
        </w:tc>
        <w:tc>
          <w:tcPr>
            <w:tcW w:w="1708" w:type="pct"/>
            <w:noWrap/>
            <w:tcMar>
              <w:left w:w="57" w:type="dxa"/>
              <w:right w:w="57" w:type="dxa"/>
            </w:tcMar>
            <w:hideMark/>
          </w:tcPr>
          <w:p w14:paraId="6EBF1D3E"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hideMark/>
          </w:tcPr>
          <w:p w14:paraId="34D1B3A8"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55BE3F57" w14:textId="77777777" w:rsidTr="00A12B32">
        <w:trPr>
          <w:trHeight w:hRule="exact" w:val="284"/>
        </w:trPr>
        <w:tc>
          <w:tcPr>
            <w:tcW w:w="1972" w:type="pct"/>
            <w:noWrap/>
            <w:tcMar>
              <w:left w:w="57" w:type="dxa"/>
              <w:right w:w="57" w:type="dxa"/>
            </w:tcMar>
            <w:hideMark/>
          </w:tcPr>
          <w:p w14:paraId="73F3F294"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喀麦隆</w:t>
            </w:r>
          </w:p>
        </w:tc>
        <w:tc>
          <w:tcPr>
            <w:tcW w:w="1708" w:type="pct"/>
            <w:noWrap/>
            <w:tcMar>
              <w:left w:w="57" w:type="dxa"/>
              <w:right w:w="57" w:type="dxa"/>
            </w:tcMar>
            <w:hideMark/>
          </w:tcPr>
          <w:p w14:paraId="70AE017D"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hideMark/>
          </w:tcPr>
          <w:p w14:paraId="5E7BFDA3"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46DDAB46" w14:textId="77777777" w:rsidTr="00A12B32">
        <w:trPr>
          <w:trHeight w:hRule="exact" w:val="284"/>
        </w:trPr>
        <w:tc>
          <w:tcPr>
            <w:tcW w:w="1972" w:type="pct"/>
            <w:noWrap/>
            <w:tcMar>
              <w:left w:w="57" w:type="dxa"/>
              <w:right w:w="57" w:type="dxa"/>
            </w:tcMar>
            <w:hideMark/>
          </w:tcPr>
          <w:p w14:paraId="7E90C05F"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智利</w:t>
            </w:r>
            <w:r w:rsidRPr="00CA33E2">
              <w:rPr>
                <w:sz w:val="20"/>
                <w:szCs w:val="20"/>
              </w:rPr>
              <w:t>*</w:t>
            </w:r>
          </w:p>
        </w:tc>
        <w:tc>
          <w:tcPr>
            <w:tcW w:w="1708" w:type="pct"/>
            <w:noWrap/>
            <w:tcMar>
              <w:left w:w="57" w:type="dxa"/>
              <w:right w:w="57" w:type="dxa"/>
            </w:tcMar>
            <w:hideMark/>
          </w:tcPr>
          <w:p w14:paraId="1230FF90" w14:textId="77777777" w:rsidR="005E6106" w:rsidRPr="00CA33E2" w:rsidRDefault="005E6106" w:rsidP="005E6106">
            <w:pPr>
              <w:spacing w:line="240" w:lineRule="atLeast"/>
              <w:jc w:val="left"/>
              <w:rPr>
                <w:sz w:val="20"/>
                <w:szCs w:val="20"/>
              </w:rPr>
            </w:pPr>
            <w:r w:rsidRPr="00CA33E2">
              <w:rPr>
                <w:rFonts w:hint="eastAsia"/>
                <w:sz w:val="20"/>
                <w:szCs w:val="20"/>
                <w:lang w:eastAsia="zh-CN"/>
              </w:rPr>
              <w:t>开发署</w:t>
            </w:r>
          </w:p>
        </w:tc>
        <w:tc>
          <w:tcPr>
            <w:tcW w:w="1320" w:type="pct"/>
            <w:noWrap/>
            <w:tcMar>
              <w:left w:w="57" w:type="dxa"/>
              <w:right w:w="57" w:type="dxa"/>
            </w:tcMar>
            <w:hideMark/>
          </w:tcPr>
          <w:p w14:paraId="7CC9054F"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6C7E2EE4" w14:textId="77777777" w:rsidTr="00A12B32">
        <w:trPr>
          <w:trHeight w:hRule="exact" w:val="284"/>
        </w:trPr>
        <w:tc>
          <w:tcPr>
            <w:tcW w:w="1972" w:type="pct"/>
            <w:noWrap/>
            <w:tcMar>
              <w:left w:w="57" w:type="dxa"/>
              <w:right w:w="57" w:type="dxa"/>
            </w:tcMar>
            <w:hideMark/>
          </w:tcPr>
          <w:p w14:paraId="410074C5"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中国</w:t>
            </w:r>
            <w:r w:rsidRPr="00CA33E2">
              <w:rPr>
                <w:sz w:val="20"/>
                <w:szCs w:val="20"/>
              </w:rPr>
              <w:t>**</w:t>
            </w:r>
          </w:p>
        </w:tc>
        <w:tc>
          <w:tcPr>
            <w:tcW w:w="1708" w:type="pct"/>
            <w:noWrap/>
            <w:tcMar>
              <w:left w:w="57" w:type="dxa"/>
              <w:right w:w="57" w:type="dxa"/>
            </w:tcMar>
            <w:hideMark/>
          </w:tcPr>
          <w:p w14:paraId="498C8953" w14:textId="77777777" w:rsidR="005E6106" w:rsidRPr="00CA33E2" w:rsidRDefault="005E6106" w:rsidP="005E6106">
            <w:pPr>
              <w:spacing w:line="240" w:lineRule="atLeast"/>
              <w:jc w:val="left"/>
              <w:rPr>
                <w:sz w:val="20"/>
                <w:szCs w:val="20"/>
              </w:rPr>
            </w:pPr>
            <w:r w:rsidRPr="00CA33E2">
              <w:rPr>
                <w:rFonts w:hint="eastAsia"/>
                <w:sz w:val="20"/>
                <w:szCs w:val="20"/>
                <w:lang w:eastAsia="zh-CN"/>
              </w:rPr>
              <w:t>开发署</w:t>
            </w:r>
          </w:p>
        </w:tc>
        <w:tc>
          <w:tcPr>
            <w:tcW w:w="1320" w:type="pct"/>
            <w:noWrap/>
            <w:tcMar>
              <w:left w:w="57" w:type="dxa"/>
              <w:right w:w="57" w:type="dxa"/>
            </w:tcMar>
            <w:hideMark/>
          </w:tcPr>
          <w:p w14:paraId="2F7D143D"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1406137F" w14:textId="77777777" w:rsidTr="00A12B32">
        <w:trPr>
          <w:trHeight w:hRule="exact" w:val="284"/>
        </w:trPr>
        <w:tc>
          <w:tcPr>
            <w:tcW w:w="1972" w:type="pct"/>
            <w:noWrap/>
            <w:tcMar>
              <w:left w:w="57" w:type="dxa"/>
              <w:right w:w="57" w:type="dxa"/>
            </w:tcMar>
            <w:hideMark/>
          </w:tcPr>
          <w:p w14:paraId="3FD9CCA6"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哥伦比亚</w:t>
            </w:r>
          </w:p>
        </w:tc>
        <w:tc>
          <w:tcPr>
            <w:tcW w:w="1708" w:type="pct"/>
            <w:noWrap/>
            <w:tcMar>
              <w:left w:w="57" w:type="dxa"/>
              <w:right w:w="57" w:type="dxa"/>
            </w:tcMar>
            <w:hideMark/>
          </w:tcPr>
          <w:p w14:paraId="218CE4D5" w14:textId="77777777" w:rsidR="005E6106" w:rsidRPr="00CA33E2" w:rsidRDefault="005E6106" w:rsidP="005E6106">
            <w:pPr>
              <w:spacing w:line="240" w:lineRule="atLeast"/>
              <w:jc w:val="left"/>
              <w:rPr>
                <w:sz w:val="20"/>
                <w:szCs w:val="20"/>
              </w:rPr>
            </w:pPr>
            <w:r w:rsidRPr="00CA33E2">
              <w:rPr>
                <w:rFonts w:hint="eastAsia"/>
                <w:sz w:val="20"/>
                <w:szCs w:val="20"/>
                <w:lang w:eastAsia="zh-CN"/>
              </w:rPr>
              <w:t>开发署</w:t>
            </w:r>
          </w:p>
        </w:tc>
        <w:tc>
          <w:tcPr>
            <w:tcW w:w="1320" w:type="pct"/>
            <w:noWrap/>
            <w:tcMar>
              <w:left w:w="57" w:type="dxa"/>
              <w:right w:w="57" w:type="dxa"/>
            </w:tcMar>
            <w:hideMark/>
          </w:tcPr>
          <w:p w14:paraId="353381C4"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59AE2022" w14:textId="77777777" w:rsidTr="00A12B32">
        <w:trPr>
          <w:trHeight w:hRule="exact" w:val="284"/>
        </w:trPr>
        <w:tc>
          <w:tcPr>
            <w:tcW w:w="1972" w:type="pct"/>
            <w:noWrap/>
            <w:tcMar>
              <w:left w:w="57" w:type="dxa"/>
              <w:right w:w="57" w:type="dxa"/>
            </w:tcMar>
            <w:hideMark/>
          </w:tcPr>
          <w:p w14:paraId="4826BA11"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刚果</w:t>
            </w:r>
          </w:p>
        </w:tc>
        <w:tc>
          <w:tcPr>
            <w:tcW w:w="1708" w:type="pct"/>
            <w:noWrap/>
            <w:tcMar>
              <w:left w:w="57" w:type="dxa"/>
              <w:right w:w="57" w:type="dxa"/>
            </w:tcMar>
            <w:hideMark/>
          </w:tcPr>
          <w:p w14:paraId="10BCEA3B"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hideMark/>
          </w:tcPr>
          <w:p w14:paraId="3A729AEC"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6AF4645D" w14:textId="77777777" w:rsidTr="00A12B32">
        <w:trPr>
          <w:trHeight w:hRule="exact" w:val="284"/>
        </w:trPr>
        <w:tc>
          <w:tcPr>
            <w:tcW w:w="1972" w:type="pct"/>
            <w:noWrap/>
            <w:tcMar>
              <w:left w:w="57" w:type="dxa"/>
              <w:right w:w="57" w:type="dxa"/>
            </w:tcMar>
            <w:hideMark/>
          </w:tcPr>
          <w:p w14:paraId="08138E5F"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哥斯达黎加</w:t>
            </w:r>
          </w:p>
        </w:tc>
        <w:tc>
          <w:tcPr>
            <w:tcW w:w="1708" w:type="pct"/>
            <w:noWrap/>
            <w:tcMar>
              <w:left w:w="57" w:type="dxa"/>
              <w:right w:w="57" w:type="dxa"/>
            </w:tcMar>
            <w:hideMark/>
          </w:tcPr>
          <w:p w14:paraId="71499A11" w14:textId="77777777" w:rsidR="005E6106" w:rsidRPr="00CA33E2" w:rsidRDefault="005E6106" w:rsidP="005E6106">
            <w:pPr>
              <w:spacing w:line="240" w:lineRule="atLeast"/>
              <w:jc w:val="left"/>
              <w:rPr>
                <w:sz w:val="20"/>
                <w:szCs w:val="20"/>
              </w:rPr>
            </w:pPr>
            <w:r w:rsidRPr="00CA33E2">
              <w:rPr>
                <w:rFonts w:hint="eastAsia"/>
                <w:sz w:val="20"/>
                <w:szCs w:val="20"/>
                <w:lang w:eastAsia="zh-CN"/>
              </w:rPr>
              <w:t>开发署</w:t>
            </w:r>
          </w:p>
        </w:tc>
        <w:tc>
          <w:tcPr>
            <w:tcW w:w="1320" w:type="pct"/>
            <w:noWrap/>
            <w:tcMar>
              <w:left w:w="57" w:type="dxa"/>
              <w:right w:w="57" w:type="dxa"/>
            </w:tcMar>
            <w:hideMark/>
          </w:tcPr>
          <w:p w14:paraId="2FA869ED"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74D75A03" w14:textId="77777777" w:rsidTr="00A12B32">
        <w:trPr>
          <w:trHeight w:hRule="exact" w:val="284"/>
        </w:trPr>
        <w:tc>
          <w:tcPr>
            <w:tcW w:w="1972" w:type="pct"/>
            <w:noWrap/>
            <w:tcMar>
              <w:left w:w="57" w:type="dxa"/>
              <w:right w:w="57" w:type="dxa"/>
            </w:tcMar>
            <w:hideMark/>
          </w:tcPr>
          <w:p w14:paraId="3CBB37A0"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多米尼克</w:t>
            </w:r>
          </w:p>
        </w:tc>
        <w:tc>
          <w:tcPr>
            <w:tcW w:w="1708" w:type="pct"/>
            <w:noWrap/>
            <w:tcMar>
              <w:left w:w="57" w:type="dxa"/>
              <w:right w:w="57" w:type="dxa"/>
            </w:tcMar>
            <w:hideMark/>
          </w:tcPr>
          <w:p w14:paraId="7551C811"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5D75374D"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21A562AE" w14:textId="77777777" w:rsidTr="00A12B32">
        <w:trPr>
          <w:trHeight w:hRule="exact" w:val="284"/>
        </w:trPr>
        <w:tc>
          <w:tcPr>
            <w:tcW w:w="1972" w:type="pct"/>
            <w:noWrap/>
            <w:tcMar>
              <w:left w:w="57" w:type="dxa"/>
              <w:right w:w="57" w:type="dxa"/>
            </w:tcMar>
            <w:hideMark/>
          </w:tcPr>
          <w:p w14:paraId="04A52B84"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多米尼加共和国</w:t>
            </w:r>
          </w:p>
        </w:tc>
        <w:tc>
          <w:tcPr>
            <w:tcW w:w="1708" w:type="pct"/>
            <w:noWrap/>
            <w:tcMar>
              <w:left w:w="57" w:type="dxa"/>
              <w:right w:w="57" w:type="dxa"/>
            </w:tcMar>
            <w:hideMark/>
          </w:tcPr>
          <w:p w14:paraId="4F831555"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72D6486D"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2A0942B0" w14:textId="77777777" w:rsidTr="00A12B32">
        <w:trPr>
          <w:trHeight w:hRule="exact" w:val="284"/>
        </w:trPr>
        <w:tc>
          <w:tcPr>
            <w:tcW w:w="1972" w:type="pct"/>
            <w:noWrap/>
            <w:tcMar>
              <w:left w:w="57" w:type="dxa"/>
              <w:right w:w="57" w:type="dxa"/>
            </w:tcMar>
            <w:hideMark/>
          </w:tcPr>
          <w:p w14:paraId="60C76209"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厄瓜多尔</w:t>
            </w:r>
          </w:p>
        </w:tc>
        <w:tc>
          <w:tcPr>
            <w:tcW w:w="1708" w:type="pct"/>
            <w:noWrap/>
            <w:tcMar>
              <w:left w:w="57" w:type="dxa"/>
              <w:right w:w="57" w:type="dxa"/>
            </w:tcMar>
            <w:hideMark/>
          </w:tcPr>
          <w:p w14:paraId="5C08CF48"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5904D918"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203B9476" w14:textId="77777777" w:rsidTr="00A12B32">
        <w:trPr>
          <w:trHeight w:hRule="exact" w:val="284"/>
        </w:trPr>
        <w:tc>
          <w:tcPr>
            <w:tcW w:w="1972" w:type="pct"/>
            <w:noWrap/>
            <w:tcMar>
              <w:left w:w="57" w:type="dxa"/>
              <w:right w:w="57" w:type="dxa"/>
            </w:tcMar>
            <w:hideMark/>
          </w:tcPr>
          <w:p w14:paraId="40503307" w14:textId="77777777" w:rsidR="005E6106" w:rsidRPr="00CA33E2" w:rsidRDefault="005E6106" w:rsidP="005E6106">
            <w:pPr>
              <w:spacing w:line="240" w:lineRule="atLeast"/>
              <w:rPr>
                <w:sz w:val="20"/>
                <w:szCs w:val="20"/>
              </w:rPr>
            </w:pPr>
            <w:r w:rsidRPr="00CA33E2">
              <w:rPr>
                <w:rFonts w:hint="eastAsia"/>
                <w:sz w:val="20"/>
                <w:szCs w:val="20"/>
              </w:rPr>
              <w:t>厄立特里亚</w:t>
            </w:r>
          </w:p>
        </w:tc>
        <w:tc>
          <w:tcPr>
            <w:tcW w:w="1708" w:type="pct"/>
            <w:noWrap/>
            <w:tcMar>
              <w:left w:w="57" w:type="dxa"/>
              <w:right w:w="57" w:type="dxa"/>
            </w:tcMar>
            <w:hideMark/>
          </w:tcPr>
          <w:p w14:paraId="5FC26C42"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40BFFC37"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34621480" w14:textId="77777777" w:rsidTr="00A12B32">
        <w:trPr>
          <w:trHeight w:hRule="exact" w:val="284"/>
        </w:trPr>
        <w:tc>
          <w:tcPr>
            <w:tcW w:w="1972" w:type="pct"/>
            <w:noWrap/>
            <w:tcMar>
              <w:left w:w="57" w:type="dxa"/>
              <w:right w:w="57" w:type="dxa"/>
            </w:tcMar>
            <w:hideMark/>
          </w:tcPr>
          <w:p w14:paraId="28BB3B79"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斐济</w:t>
            </w:r>
          </w:p>
        </w:tc>
        <w:tc>
          <w:tcPr>
            <w:tcW w:w="1708" w:type="pct"/>
            <w:noWrap/>
            <w:tcMar>
              <w:left w:w="57" w:type="dxa"/>
              <w:right w:w="57" w:type="dxa"/>
            </w:tcMar>
            <w:hideMark/>
          </w:tcPr>
          <w:p w14:paraId="31E56B2C" w14:textId="77777777" w:rsidR="005E6106" w:rsidRPr="00CA33E2" w:rsidRDefault="005E6106" w:rsidP="005E6106">
            <w:pPr>
              <w:spacing w:line="240" w:lineRule="atLeast"/>
              <w:jc w:val="left"/>
              <w:rPr>
                <w:sz w:val="20"/>
                <w:szCs w:val="20"/>
              </w:rPr>
            </w:pPr>
            <w:r w:rsidRPr="00CA33E2">
              <w:rPr>
                <w:rFonts w:hint="eastAsia"/>
                <w:sz w:val="20"/>
                <w:szCs w:val="20"/>
                <w:lang w:eastAsia="zh-CN"/>
              </w:rPr>
              <w:t>开发署</w:t>
            </w:r>
          </w:p>
        </w:tc>
        <w:tc>
          <w:tcPr>
            <w:tcW w:w="1320" w:type="pct"/>
            <w:noWrap/>
            <w:tcMar>
              <w:left w:w="57" w:type="dxa"/>
              <w:right w:w="57" w:type="dxa"/>
            </w:tcMar>
            <w:hideMark/>
          </w:tcPr>
          <w:p w14:paraId="494D4522"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6563F6F0" w14:textId="77777777" w:rsidTr="00A12B32">
        <w:trPr>
          <w:trHeight w:hRule="exact" w:val="284"/>
        </w:trPr>
        <w:tc>
          <w:tcPr>
            <w:tcW w:w="1972" w:type="pct"/>
            <w:noWrap/>
            <w:tcMar>
              <w:left w:w="57" w:type="dxa"/>
              <w:right w:w="57" w:type="dxa"/>
            </w:tcMar>
            <w:hideMark/>
          </w:tcPr>
          <w:p w14:paraId="31B94299"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加蓬</w:t>
            </w:r>
          </w:p>
        </w:tc>
        <w:tc>
          <w:tcPr>
            <w:tcW w:w="1708" w:type="pct"/>
            <w:noWrap/>
            <w:tcMar>
              <w:left w:w="57" w:type="dxa"/>
              <w:right w:w="57" w:type="dxa"/>
            </w:tcMar>
            <w:hideMark/>
          </w:tcPr>
          <w:p w14:paraId="2B3CC817"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55D4F265"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193C798B" w14:textId="77777777" w:rsidTr="00A12B32">
        <w:trPr>
          <w:trHeight w:hRule="exact" w:val="284"/>
        </w:trPr>
        <w:tc>
          <w:tcPr>
            <w:tcW w:w="1972" w:type="pct"/>
            <w:noWrap/>
            <w:tcMar>
              <w:left w:w="57" w:type="dxa"/>
              <w:right w:w="57" w:type="dxa"/>
            </w:tcMar>
            <w:hideMark/>
          </w:tcPr>
          <w:p w14:paraId="470544C1"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冈比亚</w:t>
            </w:r>
          </w:p>
        </w:tc>
        <w:tc>
          <w:tcPr>
            <w:tcW w:w="1708" w:type="pct"/>
            <w:noWrap/>
            <w:tcMar>
              <w:left w:w="57" w:type="dxa"/>
              <w:right w:w="57" w:type="dxa"/>
            </w:tcMar>
            <w:hideMark/>
          </w:tcPr>
          <w:p w14:paraId="302B8BB6"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hideMark/>
          </w:tcPr>
          <w:p w14:paraId="119B98AA"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712215AD" w14:textId="77777777" w:rsidTr="00A12B32">
        <w:trPr>
          <w:trHeight w:hRule="exact" w:val="284"/>
        </w:trPr>
        <w:tc>
          <w:tcPr>
            <w:tcW w:w="1972" w:type="pct"/>
            <w:noWrap/>
            <w:tcMar>
              <w:left w:w="57" w:type="dxa"/>
              <w:right w:w="57" w:type="dxa"/>
            </w:tcMar>
            <w:hideMark/>
          </w:tcPr>
          <w:p w14:paraId="400F7D6C"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加纳</w:t>
            </w:r>
          </w:p>
        </w:tc>
        <w:tc>
          <w:tcPr>
            <w:tcW w:w="1708" w:type="pct"/>
            <w:noWrap/>
            <w:tcMar>
              <w:left w:w="57" w:type="dxa"/>
              <w:right w:w="57" w:type="dxa"/>
            </w:tcMar>
            <w:hideMark/>
          </w:tcPr>
          <w:p w14:paraId="2D4B6D5B"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41AEFCB9" w14:textId="77777777" w:rsidR="005E6106" w:rsidRPr="00CA33E2" w:rsidRDefault="005E6106" w:rsidP="005E6106">
            <w:pPr>
              <w:spacing w:line="240" w:lineRule="atLeast"/>
              <w:jc w:val="center"/>
              <w:rPr>
                <w:sz w:val="20"/>
                <w:szCs w:val="20"/>
              </w:rPr>
            </w:pPr>
            <w:r w:rsidRPr="00CA33E2">
              <w:rPr>
                <w:sz w:val="20"/>
                <w:szCs w:val="20"/>
              </w:rPr>
              <w:t>6</w:t>
            </w:r>
            <w:r w:rsidRPr="00CA33E2">
              <w:rPr>
                <w:rFonts w:hint="eastAsia"/>
                <w:sz w:val="20"/>
                <w:szCs w:val="20"/>
                <w:lang w:eastAsia="zh-CN"/>
              </w:rPr>
              <w:t>个月</w:t>
            </w:r>
          </w:p>
        </w:tc>
      </w:tr>
      <w:tr w:rsidR="005E6106" w:rsidRPr="00CA33E2" w14:paraId="70EABC42" w14:textId="77777777" w:rsidTr="00A12B32">
        <w:trPr>
          <w:trHeight w:hRule="exact" w:val="284"/>
        </w:trPr>
        <w:tc>
          <w:tcPr>
            <w:tcW w:w="1972" w:type="pct"/>
            <w:noWrap/>
            <w:tcMar>
              <w:left w:w="57" w:type="dxa"/>
              <w:right w:w="57" w:type="dxa"/>
            </w:tcMar>
            <w:hideMark/>
          </w:tcPr>
          <w:p w14:paraId="43A69132"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危地马拉</w:t>
            </w:r>
          </w:p>
        </w:tc>
        <w:tc>
          <w:tcPr>
            <w:tcW w:w="1708" w:type="pct"/>
            <w:noWrap/>
            <w:tcMar>
              <w:left w:w="57" w:type="dxa"/>
              <w:right w:w="57" w:type="dxa"/>
            </w:tcMar>
            <w:hideMark/>
          </w:tcPr>
          <w:p w14:paraId="681D1509"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3EBCED5C"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1026AA0D" w14:textId="77777777" w:rsidTr="00A12B32">
        <w:trPr>
          <w:trHeight w:hRule="exact" w:val="284"/>
        </w:trPr>
        <w:tc>
          <w:tcPr>
            <w:tcW w:w="1972" w:type="pct"/>
            <w:noWrap/>
            <w:tcMar>
              <w:left w:w="57" w:type="dxa"/>
              <w:right w:w="57" w:type="dxa"/>
            </w:tcMar>
            <w:hideMark/>
          </w:tcPr>
          <w:p w14:paraId="78452802"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牙买加</w:t>
            </w:r>
          </w:p>
        </w:tc>
        <w:tc>
          <w:tcPr>
            <w:tcW w:w="1708" w:type="pct"/>
            <w:noWrap/>
            <w:tcMar>
              <w:left w:w="57" w:type="dxa"/>
              <w:right w:w="57" w:type="dxa"/>
            </w:tcMar>
            <w:hideMark/>
          </w:tcPr>
          <w:p w14:paraId="101CD4A2" w14:textId="77777777" w:rsidR="005E6106" w:rsidRPr="00CA33E2" w:rsidRDefault="005E6106" w:rsidP="005E6106">
            <w:pPr>
              <w:spacing w:line="240" w:lineRule="atLeast"/>
              <w:jc w:val="left"/>
              <w:rPr>
                <w:sz w:val="20"/>
                <w:szCs w:val="20"/>
              </w:rPr>
            </w:pPr>
            <w:r w:rsidRPr="00CA33E2">
              <w:rPr>
                <w:rFonts w:hint="eastAsia"/>
                <w:sz w:val="20"/>
                <w:szCs w:val="20"/>
                <w:lang w:eastAsia="zh-CN"/>
              </w:rPr>
              <w:t>开发署</w:t>
            </w:r>
          </w:p>
        </w:tc>
        <w:tc>
          <w:tcPr>
            <w:tcW w:w="1320" w:type="pct"/>
            <w:noWrap/>
            <w:tcMar>
              <w:left w:w="57" w:type="dxa"/>
              <w:right w:w="57" w:type="dxa"/>
            </w:tcMar>
            <w:hideMark/>
          </w:tcPr>
          <w:p w14:paraId="3D1600BA"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4F5E75C7" w14:textId="77777777" w:rsidTr="00A12B32">
        <w:trPr>
          <w:trHeight w:hRule="exact" w:val="284"/>
        </w:trPr>
        <w:tc>
          <w:tcPr>
            <w:tcW w:w="1972" w:type="pct"/>
            <w:noWrap/>
            <w:tcMar>
              <w:left w:w="57" w:type="dxa"/>
              <w:right w:w="57" w:type="dxa"/>
            </w:tcMar>
            <w:hideMark/>
          </w:tcPr>
          <w:p w14:paraId="36567D54" w14:textId="77777777" w:rsidR="005E6106" w:rsidRPr="00CA33E2" w:rsidRDefault="005E6106" w:rsidP="005E6106">
            <w:pPr>
              <w:spacing w:line="240" w:lineRule="atLeast"/>
              <w:rPr>
                <w:sz w:val="20"/>
                <w:szCs w:val="20"/>
              </w:rPr>
            </w:pPr>
            <w:r w:rsidRPr="00CA33E2">
              <w:rPr>
                <w:rFonts w:hint="eastAsia"/>
                <w:sz w:val="20"/>
                <w:szCs w:val="20"/>
              </w:rPr>
              <w:t>吉尔吉斯斯坦</w:t>
            </w:r>
          </w:p>
        </w:tc>
        <w:tc>
          <w:tcPr>
            <w:tcW w:w="1708" w:type="pct"/>
            <w:noWrap/>
            <w:tcMar>
              <w:left w:w="57" w:type="dxa"/>
              <w:right w:w="57" w:type="dxa"/>
            </w:tcMar>
            <w:hideMark/>
          </w:tcPr>
          <w:p w14:paraId="2F12D9BB"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0137A917"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550B1C0C" w14:textId="77777777" w:rsidTr="00A12B32">
        <w:trPr>
          <w:trHeight w:hRule="exact" w:val="284"/>
        </w:trPr>
        <w:tc>
          <w:tcPr>
            <w:tcW w:w="1972" w:type="pct"/>
            <w:noWrap/>
            <w:tcMar>
              <w:left w:w="57" w:type="dxa"/>
              <w:right w:w="57" w:type="dxa"/>
            </w:tcMar>
            <w:hideMark/>
          </w:tcPr>
          <w:p w14:paraId="75D92364"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lastRenderedPageBreak/>
              <w:t>黎巴嫩</w:t>
            </w:r>
          </w:p>
        </w:tc>
        <w:tc>
          <w:tcPr>
            <w:tcW w:w="1708" w:type="pct"/>
            <w:noWrap/>
            <w:tcMar>
              <w:left w:w="57" w:type="dxa"/>
              <w:right w:w="57" w:type="dxa"/>
            </w:tcMar>
            <w:hideMark/>
          </w:tcPr>
          <w:p w14:paraId="262F9F4D" w14:textId="77777777" w:rsidR="005E6106" w:rsidRPr="00CA33E2" w:rsidRDefault="005E6106" w:rsidP="005E6106">
            <w:pPr>
              <w:spacing w:line="240" w:lineRule="atLeast"/>
              <w:jc w:val="left"/>
              <w:rPr>
                <w:sz w:val="20"/>
                <w:szCs w:val="20"/>
              </w:rPr>
            </w:pPr>
            <w:r w:rsidRPr="00CA33E2">
              <w:rPr>
                <w:rFonts w:hint="eastAsia"/>
                <w:sz w:val="20"/>
                <w:szCs w:val="20"/>
                <w:lang w:eastAsia="zh-CN"/>
              </w:rPr>
              <w:t>开发署</w:t>
            </w:r>
          </w:p>
        </w:tc>
        <w:tc>
          <w:tcPr>
            <w:tcW w:w="1320" w:type="pct"/>
            <w:noWrap/>
            <w:tcMar>
              <w:left w:w="57" w:type="dxa"/>
              <w:right w:w="57" w:type="dxa"/>
            </w:tcMar>
            <w:hideMark/>
          </w:tcPr>
          <w:p w14:paraId="0BFF1D13"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4685A9CE" w14:textId="77777777" w:rsidTr="00A12B32">
        <w:trPr>
          <w:trHeight w:hRule="exact" w:val="284"/>
        </w:trPr>
        <w:tc>
          <w:tcPr>
            <w:tcW w:w="1972" w:type="pct"/>
            <w:noWrap/>
            <w:tcMar>
              <w:left w:w="57" w:type="dxa"/>
              <w:right w:w="57" w:type="dxa"/>
            </w:tcMar>
            <w:hideMark/>
          </w:tcPr>
          <w:p w14:paraId="263FD067" w14:textId="77777777" w:rsidR="005E6106" w:rsidRPr="00CA33E2" w:rsidRDefault="005E6106" w:rsidP="005E6106">
            <w:pPr>
              <w:spacing w:line="240" w:lineRule="atLeast"/>
              <w:rPr>
                <w:sz w:val="20"/>
                <w:szCs w:val="20"/>
              </w:rPr>
            </w:pPr>
            <w:r w:rsidRPr="00CA33E2">
              <w:rPr>
                <w:rFonts w:hint="eastAsia"/>
                <w:sz w:val="20"/>
                <w:szCs w:val="20"/>
              </w:rPr>
              <w:t>莱索托</w:t>
            </w:r>
            <w:r w:rsidRPr="00CA33E2">
              <w:rPr>
                <w:sz w:val="20"/>
                <w:szCs w:val="20"/>
              </w:rPr>
              <w:t>****</w:t>
            </w:r>
          </w:p>
        </w:tc>
        <w:tc>
          <w:tcPr>
            <w:tcW w:w="1708" w:type="pct"/>
            <w:noWrap/>
            <w:tcMar>
              <w:left w:w="57" w:type="dxa"/>
              <w:right w:w="57" w:type="dxa"/>
            </w:tcMar>
            <w:hideMark/>
          </w:tcPr>
          <w:p w14:paraId="792AC34D"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7893508A" w14:textId="77777777" w:rsidR="005E6106" w:rsidRPr="00CA33E2" w:rsidRDefault="005E6106" w:rsidP="005E6106">
            <w:pPr>
              <w:spacing w:line="240" w:lineRule="atLeast"/>
              <w:jc w:val="center"/>
              <w:rPr>
                <w:sz w:val="20"/>
                <w:szCs w:val="20"/>
              </w:rPr>
            </w:pPr>
            <w:r w:rsidRPr="00CA33E2">
              <w:rPr>
                <w:sz w:val="20"/>
                <w:szCs w:val="20"/>
              </w:rPr>
              <w:t>6</w:t>
            </w:r>
            <w:r w:rsidRPr="00CA33E2">
              <w:rPr>
                <w:rFonts w:hint="eastAsia"/>
                <w:sz w:val="20"/>
                <w:szCs w:val="20"/>
                <w:lang w:eastAsia="zh-CN"/>
              </w:rPr>
              <w:t>个月</w:t>
            </w:r>
          </w:p>
        </w:tc>
      </w:tr>
      <w:tr w:rsidR="005E6106" w:rsidRPr="00CA33E2" w14:paraId="73FF1A01" w14:textId="77777777" w:rsidTr="00A12B32">
        <w:trPr>
          <w:trHeight w:hRule="exact" w:val="284"/>
        </w:trPr>
        <w:tc>
          <w:tcPr>
            <w:tcW w:w="1972" w:type="pct"/>
            <w:noWrap/>
            <w:tcMar>
              <w:left w:w="57" w:type="dxa"/>
              <w:right w:w="57" w:type="dxa"/>
            </w:tcMar>
            <w:hideMark/>
          </w:tcPr>
          <w:p w14:paraId="10D01E6D"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马来西亚</w:t>
            </w:r>
          </w:p>
        </w:tc>
        <w:tc>
          <w:tcPr>
            <w:tcW w:w="1708" w:type="pct"/>
            <w:noWrap/>
            <w:tcMar>
              <w:left w:w="57" w:type="dxa"/>
              <w:right w:w="57" w:type="dxa"/>
            </w:tcMar>
            <w:hideMark/>
          </w:tcPr>
          <w:p w14:paraId="1B2C063B" w14:textId="77777777" w:rsidR="005E6106" w:rsidRPr="00CA33E2" w:rsidRDefault="005E6106" w:rsidP="005E6106">
            <w:pPr>
              <w:spacing w:line="240" w:lineRule="atLeast"/>
              <w:jc w:val="left"/>
              <w:rPr>
                <w:sz w:val="20"/>
                <w:szCs w:val="20"/>
              </w:rPr>
            </w:pPr>
            <w:r w:rsidRPr="00CA33E2">
              <w:rPr>
                <w:rFonts w:hint="eastAsia"/>
                <w:sz w:val="20"/>
                <w:szCs w:val="20"/>
                <w:lang w:eastAsia="zh-CN"/>
              </w:rPr>
              <w:t>世界银行</w:t>
            </w:r>
          </w:p>
        </w:tc>
        <w:tc>
          <w:tcPr>
            <w:tcW w:w="1320" w:type="pct"/>
            <w:noWrap/>
            <w:tcMar>
              <w:left w:w="57" w:type="dxa"/>
              <w:right w:w="57" w:type="dxa"/>
            </w:tcMar>
            <w:hideMark/>
          </w:tcPr>
          <w:p w14:paraId="02F7B59E"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2CB8BD43" w14:textId="77777777" w:rsidTr="00A12B32">
        <w:trPr>
          <w:trHeight w:hRule="exact" w:val="284"/>
        </w:trPr>
        <w:tc>
          <w:tcPr>
            <w:tcW w:w="1972" w:type="pct"/>
            <w:noWrap/>
            <w:tcMar>
              <w:left w:w="57" w:type="dxa"/>
              <w:right w:w="57" w:type="dxa"/>
            </w:tcMar>
            <w:hideMark/>
          </w:tcPr>
          <w:p w14:paraId="1C958DA2" w14:textId="77777777" w:rsidR="005E6106" w:rsidRPr="00CA33E2" w:rsidRDefault="005E6106" w:rsidP="005E6106">
            <w:pPr>
              <w:spacing w:line="240" w:lineRule="atLeast"/>
              <w:rPr>
                <w:sz w:val="20"/>
                <w:szCs w:val="20"/>
              </w:rPr>
            </w:pPr>
            <w:r w:rsidRPr="00CA33E2">
              <w:rPr>
                <w:rFonts w:hint="eastAsia"/>
                <w:sz w:val="20"/>
                <w:szCs w:val="20"/>
              </w:rPr>
              <w:t>马尔代夫</w:t>
            </w:r>
            <w:r w:rsidRPr="00CA33E2">
              <w:rPr>
                <w:sz w:val="20"/>
                <w:szCs w:val="20"/>
              </w:rPr>
              <w:t>****</w:t>
            </w:r>
          </w:p>
        </w:tc>
        <w:tc>
          <w:tcPr>
            <w:tcW w:w="1708" w:type="pct"/>
            <w:noWrap/>
            <w:tcMar>
              <w:left w:w="57" w:type="dxa"/>
              <w:right w:w="57" w:type="dxa"/>
            </w:tcMar>
            <w:hideMark/>
          </w:tcPr>
          <w:p w14:paraId="30672E3C"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016577FC"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47F62F19" w14:textId="77777777" w:rsidTr="00A12B32">
        <w:trPr>
          <w:trHeight w:hRule="exact" w:val="284"/>
        </w:trPr>
        <w:tc>
          <w:tcPr>
            <w:tcW w:w="1972" w:type="pct"/>
            <w:noWrap/>
            <w:tcMar>
              <w:left w:w="57" w:type="dxa"/>
              <w:right w:w="57" w:type="dxa"/>
            </w:tcMar>
            <w:hideMark/>
          </w:tcPr>
          <w:p w14:paraId="46418E74"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墨西哥</w:t>
            </w:r>
            <w:r w:rsidRPr="00CA33E2">
              <w:rPr>
                <w:sz w:val="20"/>
                <w:szCs w:val="20"/>
              </w:rPr>
              <w:t>**</w:t>
            </w:r>
          </w:p>
        </w:tc>
        <w:tc>
          <w:tcPr>
            <w:tcW w:w="1708" w:type="pct"/>
            <w:noWrap/>
            <w:tcMar>
              <w:left w:w="57" w:type="dxa"/>
              <w:right w:w="57" w:type="dxa"/>
            </w:tcMar>
            <w:hideMark/>
          </w:tcPr>
          <w:p w14:paraId="5C02D8AF"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hideMark/>
          </w:tcPr>
          <w:p w14:paraId="743FA051"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3D5D193D" w14:textId="77777777" w:rsidTr="00A12B32">
        <w:trPr>
          <w:trHeight w:hRule="exact" w:val="284"/>
        </w:trPr>
        <w:tc>
          <w:tcPr>
            <w:tcW w:w="1972" w:type="pct"/>
            <w:noWrap/>
            <w:tcMar>
              <w:left w:w="57" w:type="dxa"/>
              <w:right w:w="57" w:type="dxa"/>
            </w:tcMar>
            <w:hideMark/>
          </w:tcPr>
          <w:p w14:paraId="4A79ACAC"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蒙古</w:t>
            </w:r>
          </w:p>
        </w:tc>
        <w:tc>
          <w:tcPr>
            <w:tcW w:w="1708" w:type="pct"/>
            <w:noWrap/>
            <w:tcMar>
              <w:left w:w="57" w:type="dxa"/>
              <w:right w:w="57" w:type="dxa"/>
            </w:tcMar>
            <w:hideMark/>
          </w:tcPr>
          <w:p w14:paraId="38E20D1D"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531DE814"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3295DCFF" w14:textId="77777777" w:rsidTr="00A12B32">
        <w:trPr>
          <w:trHeight w:hRule="exact" w:val="284"/>
        </w:trPr>
        <w:tc>
          <w:tcPr>
            <w:tcW w:w="1972" w:type="pct"/>
            <w:noWrap/>
            <w:tcMar>
              <w:left w:w="57" w:type="dxa"/>
              <w:right w:w="57" w:type="dxa"/>
            </w:tcMar>
            <w:hideMark/>
          </w:tcPr>
          <w:p w14:paraId="379E080F" w14:textId="77777777" w:rsidR="005E6106" w:rsidRPr="00CA33E2" w:rsidRDefault="005E6106" w:rsidP="005E6106">
            <w:pPr>
              <w:spacing w:line="240" w:lineRule="atLeast"/>
              <w:rPr>
                <w:sz w:val="20"/>
                <w:szCs w:val="20"/>
              </w:rPr>
            </w:pPr>
            <w:r w:rsidRPr="00CA33E2">
              <w:rPr>
                <w:rFonts w:hint="eastAsia"/>
                <w:sz w:val="20"/>
                <w:szCs w:val="20"/>
              </w:rPr>
              <w:t>纳米比亚</w:t>
            </w:r>
          </w:p>
        </w:tc>
        <w:tc>
          <w:tcPr>
            <w:tcW w:w="1708" w:type="pct"/>
            <w:noWrap/>
            <w:tcMar>
              <w:left w:w="57" w:type="dxa"/>
              <w:right w:w="57" w:type="dxa"/>
            </w:tcMar>
            <w:hideMark/>
          </w:tcPr>
          <w:p w14:paraId="44A80B8E"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7DD013D5"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696CBE09" w14:textId="77777777" w:rsidTr="00A12B32">
        <w:trPr>
          <w:trHeight w:hRule="exact" w:val="284"/>
        </w:trPr>
        <w:tc>
          <w:tcPr>
            <w:tcW w:w="1972" w:type="pct"/>
            <w:noWrap/>
            <w:tcMar>
              <w:left w:w="57" w:type="dxa"/>
              <w:right w:w="57" w:type="dxa"/>
            </w:tcMar>
            <w:hideMark/>
          </w:tcPr>
          <w:p w14:paraId="3A4BFDFA" w14:textId="77777777" w:rsidR="005E6106" w:rsidRPr="00CA33E2" w:rsidRDefault="005E6106" w:rsidP="005E6106">
            <w:pPr>
              <w:spacing w:line="240" w:lineRule="atLeast"/>
              <w:rPr>
                <w:sz w:val="20"/>
                <w:szCs w:val="20"/>
              </w:rPr>
            </w:pPr>
            <w:r w:rsidRPr="00CA33E2">
              <w:rPr>
                <w:rFonts w:hint="eastAsia"/>
                <w:sz w:val="20"/>
                <w:szCs w:val="20"/>
              </w:rPr>
              <w:t>尼日利亚</w:t>
            </w:r>
          </w:p>
        </w:tc>
        <w:tc>
          <w:tcPr>
            <w:tcW w:w="1708" w:type="pct"/>
            <w:noWrap/>
            <w:tcMar>
              <w:left w:w="57" w:type="dxa"/>
              <w:right w:w="57" w:type="dxa"/>
            </w:tcMar>
            <w:hideMark/>
          </w:tcPr>
          <w:p w14:paraId="105B2369"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136A207B"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394F0BE0" w14:textId="77777777" w:rsidTr="00A12B32">
        <w:trPr>
          <w:trHeight w:hRule="exact" w:val="284"/>
        </w:trPr>
        <w:tc>
          <w:tcPr>
            <w:tcW w:w="1972" w:type="pct"/>
            <w:noWrap/>
            <w:tcMar>
              <w:left w:w="57" w:type="dxa"/>
              <w:right w:w="57" w:type="dxa"/>
            </w:tcMar>
          </w:tcPr>
          <w:p w14:paraId="0BC357AF" w14:textId="77777777" w:rsidR="005E6106" w:rsidRPr="00CA33E2" w:rsidRDefault="005E6106" w:rsidP="005E6106">
            <w:pPr>
              <w:spacing w:line="240" w:lineRule="atLeast"/>
              <w:rPr>
                <w:sz w:val="20"/>
                <w:szCs w:val="20"/>
              </w:rPr>
            </w:pPr>
            <w:r w:rsidRPr="00CA33E2">
              <w:rPr>
                <w:rFonts w:hint="eastAsia"/>
                <w:sz w:val="20"/>
                <w:szCs w:val="20"/>
              </w:rPr>
              <w:t>北马其顿</w:t>
            </w:r>
          </w:p>
        </w:tc>
        <w:tc>
          <w:tcPr>
            <w:tcW w:w="1708" w:type="pct"/>
            <w:noWrap/>
            <w:tcMar>
              <w:left w:w="57" w:type="dxa"/>
              <w:right w:w="57" w:type="dxa"/>
            </w:tcMar>
          </w:tcPr>
          <w:p w14:paraId="60078414"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tcPr>
          <w:p w14:paraId="1B62D340"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3A8F1968" w14:textId="77777777" w:rsidTr="00A12B32">
        <w:trPr>
          <w:trHeight w:hRule="exact" w:val="284"/>
        </w:trPr>
        <w:tc>
          <w:tcPr>
            <w:tcW w:w="1972" w:type="pct"/>
            <w:noWrap/>
            <w:tcMar>
              <w:left w:w="57" w:type="dxa"/>
              <w:right w:w="57" w:type="dxa"/>
            </w:tcMar>
            <w:hideMark/>
          </w:tcPr>
          <w:p w14:paraId="2887711C" w14:textId="77777777" w:rsidR="005E6106" w:rsidRPr="00CA33E2" w:rsidRDefault="005E6106" w:rsidP="005E6106">
            <w:pPr>
              <w:spacing w:line="240" w:lineRule="atLeast"/>
              <w:rPr>
                <w:sz w:val="20"/>
                <w:szCs w:val="20"/>
              </w:rPr>
            </w:pPr>
            <w:r w:rsidRPr="00CA33E2">
              <w:rPr>
                <w:rFonts w:hint="eastAsia"/>
                <w:sz w:val="20"/>
                <w:szCs w:val="20"/>
              </w:rPr>
              <w:t>帕劳</w:t>
            </w:r>
          </w:p>
        </w:tc>
        <w:tc>
          <w:tcPr>
            <w:tcW w:w="1708" w:type="pct"/>
            <w:noWrap/>
            <w:tcMar>
              <w:left w:w="57" w:type="dxa"/>
              <w:right w:w="57" w:type="dxa"/>
            </w:tcMar>
            <w:hideMark/>
          </w:tcPr>
          <w:p w14:paraId="6F0B05C0"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14E89B00"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6195D95C" w14:textId="77777777" w:rsidTr="00A12B32">
        <w:trPr>
          <w:trHeight w:hRule="exact" w:val="284"/>
        </w:trPr>
        <w:tc>
          <w:tcPr>
            <w:tcW w:w="1972" w:type="pct"/>
            <w:noWrap/>
            <w:tcMar>
              <w:left w:w="57" w:type="dxa"/>
              <w:right w:w="57" w:type="dxa"/>
            </w:tcMar>
            <w:hideMark/>
          </w:tcPr>
          <w:p w14:paraId="1ECE6C6C"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秘鲁</w:t>
            </w:r>
          </w:p>
        </w:tc>
        <w:tc>
          <w:tcPr>
            <w:tcW w:w="1708" w:type="pct"/>
            <w:noWrap/>
            <w:tcMar>
              <w:left w:w="57" w:type="dxa"/>
              <w:right w:w="57" w:type="dxa"/>
            </w:tcMar>
            <w:hideMark/>
          </w:tcPr>
          <w:p w14:paraId="70222334" w14:textId="77777777" w:rsidR="005E6106" w:rsidRPr="00CA33E2" w:rsidRDefault="005E6106" w:rsidP="005E6106">
            <w:pPr>
              <w:spacing w:line="240" w:lineRule="atLeast"/>
              <w:jc w:val="left"/>
              <w:rPr>
                <w:sz w:val="20"/>
                <w:szCs w:val="20"/>
              </w:rPr>
            </w:pPr>
            <w:r w:rsidRPr="00CA33E2">
              <w:rPr>
                <w:rFonts w:hint="eastAsia"/>
                <w:sz w:val="20"/>
                <w:szCs w:val="20"/>
                <w:lang w:eastAsia="zh-CN"/>
              </w:rPr>
              <w:t>开发署</w:t>
            </w:r>
          </w:p>
        </w:tc>
        <w:tc>
          <w:tcPr>
            <w:tcW w:w="1320" w:type="pct"/>
            <w:noWrap/>
            <w:tcMar>
              <w:left w:w="57" w:type="dxa"/>
              <w:right w:w="57" w:type="dxa"/>
            </w:tcMar>
            <w:hideMark/>
          </w:tcPr>
          <w:p w14:paraId="68AD7607"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3AC8A006" w14:textId="77777777" w:rsidTr="00A12B32">
        <w:trPr>
          <w:trHeight w:hRule="exact" w:val="284"/>
        </w:trPr>
        <w:tc>
          <w:tcPr>
            <w:tcW w:w="1972" w:type="pct"/>
            <w:noWrap/>
            <w:tcMar>
              <w:left w:w="57" w:type="dxa"/>
              <w:right w:w="57" w:type="dxa"/>
            </w:tcMar>
            <w:hideMark/>
          </w:tcPr>
          <w:p w14:paraId="4CC09110"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菲律宾</w:t>
            </w:r>
          </w:p>
        </w:tc>
        <w:tc>
          <w:tcPr>
            <w:tcW w:w="1708" w:type="pct"/>
            <w:noWrap/>
            <w:tcMar>
              <w:left w:w="57" w:type="dxa"/>
              <w:right w:w="57" w:type="dxa"/>
            </w:tcMar>
            <w:hideMark/>
          </w:tcPr>
          <w:p w14:paraId="1289E935"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hideMark/>
          </w:tcPr>
          <w:p w14:paraId="4FC45A4A"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749B4D72" w14:textId="77777777" w:rsidTr="00A12B32">
        <w:trPr>
          <w:trHeight w:hRule="exact" w:val="284"/>
        </w:trPr>
        <w:tc>
          <w:tcPr>
            <w:tcW w:w="1972" w:type="pct"/>
            <w:noWrap/>
            <w:tcMar>
              <w:left w:w="57" w:type="dxa"/>
              <w:right w:w="57" w:type="dxa"/>
            </w:tcMar>
            <w:hideMark/>
          </w:tcPr>
          <w:p w14:paraId="3DAFE989"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卢旺达</w:t>
            </w:r>
            <w:r w:rsidRPr="00CA33E2">
              <w:rPr>
                <w:sz w:val="20"/>
                <w:szCs w:val="20"/>
              </w:rPr>
              <w:t>****</w:t>
            </w:r>
          </w:p>
        </w:tc>
        <w:tc>
          <w:tcPr>
            <w:tcW w:w="1708" w:type="pct"/>
            <w:noWrap/>
            <w:tcMar>
              <w:left w:w="57" w:type="dxa"/>
              <w:right w:w="57" w:type="dxa"/>
            </w:tcMar>
            <w:hideMark/>
          </w:tcPr>
          <w:p w14:paraId="209F0111"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0EF8A9EB"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1852B5D6" w14:textId="77777777" w:rsidTr="00A12B32">
        <w:trPr>
          <w:trHeight w:hRule="exact" w:val="284"/>
        </w:trPr>
        <w:tc>
          <w:tcPr>
            <w:tcW w:w="1972" w:type="pct"/>
            <w:noWrap/>
            <w:tcMar>
              <w:left w:w="57" w:type="dxa"/>
              <w:right w:w="57" w:type="dxa"/>
            </w:tcMar>
            <w:hideMark/>
          </w:tcPr>
          <w:p w14:paraId="04F70DA5" w14:textId="77777777" w:rsidR="005E6106" w:rsidRPr="00CA33E2" w:rsidRDefault="005E6106" w:rsidP="005E6106">
            <w:pPr>
              <w:spacing w:line="240" w:lineRule="atLeast"/>
              <w:rPr>
                <w:sz w:val="20"/>
                <w:szCs w:val="20"/>
              </w:rPr>
            </w:pPr>
            <w:r w:rsidRPr="00CA33E2">
              <w:rPr>
                <w:rFonts w:hint="eastAsia"/>
                <w:sz w:val="20"/>
                <w:szCs w:val="20"/>
              </w:rPr>
              <w:t>圣卢西亚岛</w:t>
            </w:r>
          </w:p>
        </w:tc>
        <w:tc>
          <w:tcPr>
            <w:tcW w:w="1708" w:type="pct"/>
            <w:noWrap/>
            <w:tcMar>
              <w:left w:w="57" w:type="dxa"/>
              <w:right w:w="57" w:type="dxa"/>
            </w:tcMar>
            <w:hideMark/>
          </w:tcPr>
          <w:p w14:paraId="14D336E8"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05EE0C18"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4314DAAD" w14:textId="77777777" w:rsidTr="00A12B32">
        <w:trPr>
          <w:trHeight w:hRule="exact" w:val="284"/>
        </w:trPr>
        <w:tc>
          <w:tcPr>
            <w:tcW w:w="1972" w:type="pct"/>
            <w:noWrap/>
            <w:tcMar>
              <w:left w:w="57" w:type="dxa"/>
              <w:right w:w="57" w:type="dxa"/>
            </w:tcMar>
            <w:hideMark/>
          </w:tcPr>
          <w:p w14:paraId="3816804D"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圣文森特和格林纳丁斯</w:t>
            </w:r>
          </w:p>
        </w:tc>
        <w:tc>
          <w:tcPr>
            <w:tcW w:w="1708" w:type="pct"/>
            <w:noWrap/>
            <w:tcMar>
              <w:left w:w="57" w:type="dxa"/>
              <w:right w:w="57" w:type="dxa"/>
            </w:tcMar>
            <w:hideMark/>
          </w:tcPr>
          <w:p w14:paraId="5244CE3B"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34A8997B"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515E1B39" w14:textId="77777777" w:rsidTr="00A12B32">
        <w:trPr>
          <w:trHeight w:hRule="exact" w:val="284"/>
        </w:trPr>
        <w:tc>
          <w:tcPr>
            <w:tcW w:w="1972" w:type="pct"/>
            <w:noWrap/>
            <w:tcMar>
              <w:left w:w="57" w:type="dxa"/>
              <w:right w:w="57" w:type="dxa"/>
            </w:tcMar>
            <w:hideMark/>
          </w:tcPr>
          <w:p w14:paraId="1215F445"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塞内加尔</w:t>
            </w:r>
          </w:p>
        </w:tc>
        <w:tc>
          <w:tcPr>
            <w:tcW w:w="1708" w:type="pct"/>
            <w:noWrap/>
            <w:tcMar>
              <w:left w:w="57" w:type="dxa"/>
              <w:right w:w="57" w:type="dxa"/>
            </w:tcMar>
            <w:hideMark/>
          </w:tcPr>
          <w:p w14:paraId="6F48B13D"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52C45783"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6620B81E" w14:textId="77777777" w:rsidTr="00A12B32">
        <w:trPr>
          <w:trHeight w:hRule="exact" w:val="284"/>
        </w:trPr>
        <w:tc>
          <w:tcPr>
            <w:tcW w:w="1972" w:type="pct"/>
            <w:noWrap/>
            <w:tcMar>
              <w:left w:w="57" w:type="dxa"/>
              <w:right w:w="57" w:type="dxa"/>
            </w:tcMar>
            <w:hideMark/>
          </w:tcPr>
          <w:p w14:paraId="2247435C"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塞尔维亚</w:t>
            </w:r>
          </w:p>
        </w:tc>
        <w:tc>
          <w:tcPr>
            <w:tcW w:w="1708" w:type="pct"/>
            <w:noWrap/>
            <w:tcMar>
              <w:left w:w="57" w:type="dxa"/>
              <w:right w:w="57" w:type="dxa"/>
            </w:tcMar>
            <w:hideMark/>
          </w:tcPr>
          <w:p w14:paraId="22EFD83F"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hideMark/>
          </w:tcPr>
          <w:p w14:paraId="6647A8B9"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329B22AB" w14:textId="77777777" w:rsidTr="00A12B32">
        <w:trPr>
          <w:trHeight w:hRule="exact" w:val="284"/>
        </w:trPr>
        <w:tc>
          <w:tcPr>
            <w:tcW w:w="1972" w:type="pct"/>
            <w:noWrap/>
            <w:tcMar>
              <w:left w:w="57" w:type="dxa"/>
              <w:right w:w="57" w:type="dxa"/>
            </w:tcMar>
            <w:hideMark/>
          </w:tcPr>
          <w:p w14:paraId="10443ADB"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索马里</w:t>
            </w:r>
          </w:p>
        </w:tc>
        <w:tc>
          <w:tcPr>
            <w:tcW w:w="1708" w:type="pct"/>
            <w:noWrap/>
            <w:tcMar>
              <w:left w:w="57" w:type="dxa"/>
              <w:right w:w="57" w:type="dxa"/>
            </w:tcMar>
            <w:hideMark/>
          </w:tcPr>
          <w:p w14:paraId="2492A2E0"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hideMark/>
          </w:tcPr>
          <w:p w14:paraId="287F3182"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7356B087" w14:textId="77777777" w:rsidTr="00A12B32">
        <w:trPr>
          <w:trHeight w:hRule="exact" w:val="284"/>
        </w:trPr>
        <w:tc>
          <w:tcPr>
            <w:tcW w:w="1972" w:type="pct"/>
            <w:noWrap/>
            <w:tcMar>
              <w:left w:w="57" w:type="dxa"/>
              <w:right w:w="57" w:type="dxa"/>
            </w:tcMar>
            <w:hideMark/>
          </w:tcPr>
          <w:p w14:paraId="048DB6D1"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苏丹</w:t>
            </w:r>
            <w:r w:rsidRPr="00CA33E2">
              <w:rPr>
                <w:sz w:val="20"/>
                <w:szCs w:val="20"/>
              </w:rPr>
              <w:t>***</w:t>
            </w:r>
          </w:p>
        </w:tc>
        <w:tc>
          <w:tcPr>
            <w:tcW w:w="1708" w:type="pct"/>
            <w:noWrap/>
            <w:tcMar>
              <w:left w:w="57" w:type="dxa"/>
              <w:right w:w="57" w:type="dxa"/>
            </w:tcMar>
            <w:hideMark/>
          </w:tcPr>
          <w:p w14:paraId="4BAB2859"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0037AF8F"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04F92282" w14:textId="77777777" w:rsidTr="00A12B32">
        <w:trPr>
          <w:trHeight w:hRule="exact" w:val="284"/>
        </w:trPr>
        <w:tc>
          <w:tcPr>
            <w:tcW w:w="1972" w:type="pct"/>
            <w:noWrap/>
            <w:tcMar>
              <w:left w:w="57" w:type="dxa"/>
              <w:right w:w="57" w:type="dxa"/>
            </w:tcMar>
            <w:hideMark/>
          </w:tcPr>
          <w:p w14:paraId="5FBF11FF" w14:textId="77777777" w:rsidR="005E6106" w:rsidRPr="00CA33E2" w:rsidRDefault="005E6106" w:rsidP="005E6106">
            <w:pPr>
              <w:spacing w:line="240" w:lineRule="atLeast"/>
              <w:rPr>
                <w:sz w:val="20"/>
                <w:szCs w:val="20"/>
              </w:rPr>
            </w:pPr>
            <w:r w:rsidRPr="00CA33E2">
              <w:rPr>
                <w:rFonts w:hint="eastAsia"/>
                <w:sz w:val="20"/>
                <w:szCs w:val="20"/>
              </w:rPr>
              <w:t>苏里南</w:t>
            </w:r>
          </w:p>
        </w:tc>
        <w:tc>
          <w:tcPr>
            <w:tcW w:w="1708" w:type="pct"/>
            <w:noWrap/>
            <w:tcMar>
              <w:left w:w="57" w:type="dxa"/>
              <w:right w:w="57" w:type="dxa"/>
            </w:tcMar>
            <w:hideMark/>
          </w:tcPr>
          <w:p w14:paraId="40223B87"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7C52865A"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6CB0F56B" w14:textId="77777777" w:rsidTr="00A12B32">
        <w:trPr>
          <w:trHeight w:hRule="exact" w:val="284"/>
        </w:trPr>
        <w:tc>
          <w:tcPr>
            <w:tcW w:w="1972" w:type="pct"/>
            <w:noWrap/>
            <w:tcMar>
              <w:left w:w="57" w:type="dxa"/>
              <w:right w:w="57" w:type="dxa"/>
            </w:tcMar>
            <w:hideMark/>
          </w:tcPr>
          <w:p w14:paraId="64AD99C9"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泰国</w:t>
            </w:r>
          </w:p>
        </w:tc>
        <w:tc>
          <w:tcPr>
            <w:tcW w:w="1708" w:type="pct"/>
            <w:noWrap/>
            <w:tcMar>
              <w:left w:w="57" w:type="dxa"/>
              <w:right w:w="57" w:type="dxa"/>
            </w:tcMar>
            <w:hideMark/>
          </w:tcPr>
          <w:p w14:paraId="72F19593" w14:textId="77777777" w:rsidR="005E6106" w:rsidRPr="00CA33E2" w:rsidRDefault="005E6106" w:rsidP="005E6106">
            <w:pPr>
              <w:spacing w:line="240" w:lineRule="atLeast"/>
              <w:jc w:val="left"/>
              <w:rPr>
                <w:sz w:val="20"/>
                <w:szCs w:val="20"/>
                <w:lang w:eastAsia="zh-CN"/>
              </w:rPr>
            </w:pPr>
            <w:r w:rsidRPr="00CA33E2">
              <w:rPr>
                <w:rFonts w:hint="eastAsia"/>
                <w:sz w:val="20"/>
                <w:szCs w:val="20"/>
                <w:lang w:eastAsia="zh-CN"/>
              </w:rPr>
              <w:t>世界银行</w:t>
            </w:r>
          </w:p>
        </w:tc>
        <w:tc>
          <w:tcPr>
            <w:tcW w:w="1320" w:type="pct"/>
            <w:noWrap/>
            <w:tcMar>
              <w:left w:w="57" w:type="dxa"/>
              <w:right w:w="57" w:type="dxa"/>
            </w:tcMar>
            <w:hideMark/>
          </w:tcPr>
          <w:p w14:paraId="39041546"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37F2CA02" w14:textId="77777777" w:rsidTr="00A12B32">
        <w:trPr>
          <w:trHeight w:hRule="exact" w:val="284"/>
        </w:trPr>
        <w:tc>
          <w:tcPr>
            <w:tcW w:w="1972" w:type="pct"/>
            <w:noWrap/>
            <w:tcMar>
              <w:left w:w="57" w:type="dxa"/>
              <w:right w:w="57" w:type="dxa"/>
            </w:tcMar>
            <w:hideMark/>
          </w:tcPr>
          <w:p w14:paraId="5BC405A7" w14:textId="77777777" w:rsidR="005E6106" w:rsidRPr="00CA33E2" w:rsidRDefault="005E6106" w:rsidP="005E6106">
            <w:pPr>
              <w:spacing w:line="240" w:lineRule="atLeast"/>
              <w:rPr>
                <w:sz w:val="20"/>
                <w:szCs w:val="20"/>
              </w:rPr>
            </w:pPr>
            <w:r w:rsidRPr="00CA33E2">
              <w:rPr>
                <w:rFonts w:hint="eastAsia"/>
                <w:sz w:val="20"/>
                <w:szCs w:val="20"/>
              </w:rPr>
              <w:t>多哥</w:t>
            </w:r>
          </w:p>
        </w:tc>
        <w:tc>
          <w:tcPr>
            <w:tcW w:w="1708" w:type="pct"/>
            <w:noWrap/>
            <w:tcMar>
              <w:left w:w="57" w:type="dxa"/>
              <w:right w:w="57" w:type="dxa"/>
            </w:tcMar>
            <w:hideMark/>
          </w:tcPr>
          <w:p w14:paraId="0A19B435"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1723153F"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2806E360" w14:textId="77777777" w:rsidTr="00A12B32">
        <w:trPr>
          <w:trHeight w:hRule="exact" w:val="284"/>
        </w:trPr>
        <w:tc>
          <w:tcPr>
            <w:tcW w:w="1972" w:type="pct"/>
            <w:noWrap/>
            <w:tcMar>
              <w:left w:w="57" w:type="dxa"/>
              <w:right w:w="57" w:type="dxa"/>
            </w:tcMar>
            <w:hideMark/>
          </w:tcPr>
          <w:p w14:paraId="783C8A70" w14:textId="77777777" w:rsidR="005E6106" w:rsidRPr="00CA33E2" w:rsidRDefault="005E6106" w:rsidP="005E6106">
            <w:pPr>
              <w:spacing w:line="240" w:lineRule="atLeast"/>
              <w:rPr>
                <w:sz w:val="20"/>
                <w:szCs w:val="20"/>
              </w:rPr>
            </w:pPr>
            <w:r w:rsidRPr="00CA33E2">
              <w:rPr>
                <w:rFonts w:hint="eastAsia"/>
                <w:sz w:val="20"/>
                <w:szCs w:val="20"/>
              </w:rPr>
              <w:t>特立尼达和多巴哥</w:t>
            </w:r>
          </w:p>
        </w:tc>
        <w:tc>
          <w:tcPr>
            <w:tcW w:w="1708" w:type="pct"/>
            <w:noWrap/>
            <w:tcMar>
              <w:left w:w="57" w:type="dxa"/>
              <w:right w:w="57" w:type="dxa"/>
            </w:tcMar>
            <w:hideMark/>
          </w:tcPr>
          <w:p w14:paraId="4597D11D" w14:textId="77777777" w:rsidR="005E6106" w:rsidRPr="00CA33E2" w:rsidRDefault="005E6106" w:rsidP="005E6106">
            <w:pPr>
              <w:spacing w:line="240" w:lineRule="atLeast"/>
              <w:jc w:val="left"/>
              <w:rPr>
                <w:sz w:val="20"/>
                <w:szCs w:val="20"/>
              </w:rPr>
            </w:pPr>
            <w:r w:rsidRPr="00CA33E2">
              <w:rPr>
                <w:rFonts w:hint="eastAsia"/>
                <w:sz w:val="20"/>
                <w:szCs w:val="20"/>
                <w:lang w:eastAsia="zh-CN"/>
              </w:rPr>
              <w:t>开发署</w:t>
            </w:r>
          </w:p>
        </w:tc>
        <w:tc>
          <w:tcPr>
            <w:tcW w:w="1320" w:type="pct"/>
            <w:noWrap/>
            <w:tcMar>
              <w:left w:w="57" w:type="dxa"/>
              <w:right w:w="57" w:type="dxa"/>
            </w:tcMar>
            <w:hideMark/>
          </w:tcPr>
          <w:p w14:paraId="6C3E2B10"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0A12E6B2" w14:textId="77777777" w:rsidTr="00A12B32">
        <w:trPr>
          <w:trHeight w:hRule="exact" w:val="284"/>
        </w:trPr>
        <w:tc>
          <w:tcPr>
            <w:tcW w:w="1972" w:type="pct"/>
            <w:noWrap/>
            <w:tcMar>
              <w:left w:w="57" w:type="dxa"/>
              <w:right w:w="57" w:type="dxa"/>
            </w:tcMar>
            <w:hideMark/>
          </w:tcPr>
          <w:p w14:paraId="2B4D9658" w14:textId="77777777" w:rsidR="005E6106" w:rsidRPr="00CA33E2" w:rsidRDefault="005E6106" w:rsidP="005E6106">
            <w:pPr>
              <w:spacing w:line="240" w:lineRule="atLeast"/>
              <w:rPr>
                <w:sz w:val="20"/>
                <w:szCs w:val="20"/>
              </w:rPr>
            </w:pPr>
            <w:r w:rsidRPr="00CA33E2">
              <w:rPr>
                <w:rFonts w:hint="eastAsia"/>
                <w:sz w:val="20"/>
                <w:szCs w:val="20"/>
              </w:rPr>
              <w:t>突尼斯</w:t>
            </w:r>
            <w:r w:rsidRPr="00CA33E2">
              <w:rPr>
                <w:sz w:val="20"/>
                <w:szCs w:val="20"/>
              </w:rPr>
              <w:t>****</w:t>
            </w:r>
          </w:p>
        </w:tc>
        <w:tc>
          <w:tcPr>
            <w:tcW w:w="1708" w:type="pct"/>
            <w:noWrap/>
            <w:tcMar>
              <w:left w:w="57" w:type="dxa"/>
              <w:right w:w="57" w:type="dxa"/>
            </w:tcMar>
            <w:hideMark/>
          </w:tcPr>
          <w:p w14:paraId="5A8D77D9"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hideMark/>
          </w:tcPr>
          <w:p w14:paraId="003B9D6C"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434B9447" w14:textId="77777777" w:rsidTr="00A12B32">
        <w:trPr>
          <w:trHeight w:hRule="exact" w:val="284"/>
        </w:trPr>
        <w:tc>
          <w:tcPr>
            <w:tcW w:w="1972" w:type="pct"/>
            <w:noWrap/>
            <w:tcMar>
              <w:left w:w="57" w:type="dxa"/>
              <w:right w:w="57" w:type="dxa"/>
            </w:tcMar>
            <w:hideMark/>
          </w:tcPr>
          <w:p w14:paraId="1228DF75"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土耳其</w:t>
            </w:r>
          </w:p>
        </w:tc>
        <w:tc>
          <w:tcPr>
            <w:tcW w:w="1708" w:type="pct"/>
            <w:noWrap/>
            <w:tcMar>
              <w:left w:w="57" w:type="dxa"/>
              <w:right w:w="57" w:type="dxa"/>
            </w:tcMar>
            <w:hideMark/>
          </w:tcPr>
          <w:p w14:paraId="4511547A" w14:textId="77777777" w:rsidR="005E6106" w:rsidRPr="00CA33E2" w:rsidRDefault="005E6106" w:rsidP="005E6106">
            <w:pPr>
              <w:spacing w:line="240" w:lineRule="atLeast"/>
              <w:jc w:val="left"/>
              <w:rPr>
                <w:sz w:val="20"/>
                <w:szCs w:val="20"/>
              </w:rPr>
            </w:pPr>
            <w:r w:rsidRPr="00CA33E2">
              <w:rPr>
                <w:rFonts w:hint="eastAsia"/>
                <w:sz w:val="20"/>
                <w:szCs w:val="20"/>
                <w:lang w:eastAsia="zh-CN"/>
              </w:rPr>
              <w:t>工发组织</w:t>
            </w:r>
          </w:p>
        </w:tc>
        <w:tc>
          <w:tcPr>
            <w:tcW w:w="1320" w:type="pct"/>
            <w:noWrap/>
            <w:tcMar>
              <w:left w:w="57" w:type="dxa"/>
              <w:right w:w="57" w:type="dxa"/>
            </w:tcMar>
            <w:hideMark/>
          </w:tcPr>
          <w:p w14:paraId="44E293C4"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7CB24FD1" w14:textId="77777777" w:rsidTr="00A12B32">
        <w:trPr>
          <w:trHeight w:hRule="exact" w:val="284"/>
        </w:trPr>
        <w:tc>
          <w:tcPr>
            <w:tcW w:w="1972" w:type="pct"/>
            <w:noWrap/>
            <w:tcMar>
              <w:left w:w="57" w:type="dxa"/>
              <w:right w:w="57" w:type="dxa"/>
            </w:tcMar>
            <w:hideMark/>
          </w:tcPr>
          <w:p w14:paraId="45844BF9" w14:textId="77777777" w:rsidR="005E6106" w:rsidRPr="00CA33E2" w:rsidRDefault="005E6106" w:rsidP="005E6106">
            <w:pPr>
              <w:spacing w:line="240" w:lineRule="atLeast"/>
              <w:rPr>
                <w:sz w:val="20"/>
                <w:szCs w:val="20"/>
              </w:rPr>
            </w:pPr>
            <w:r w:rsidRPr="00CA33E2">
              <w:rPr>
                <w:rFonts w:hint="eastAsia"/>
                <w:sz w:val="20"/>
                <w:szCs w:val="20"/>
              </w:rPr>
              <w:t>土库曼斯坦</w:t>
            </w:r>
          </w:p>
        </w:tc>
        <w:tc>
          <w:tcPr>
            <w:tcW w:w="1708" w:type="pct"/>
            <w:noWrap/>
            <w:tcMar>
              <w:left w:w="57" w:type="dxa"/>
              <w:right w:w="57" w:type="dxa"/>
            </w:tcMar>
            <w:hideMark/>
          </w:tcPr>
          <w:p w14:paraId="7F6363AC"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22F3C3FC"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7AAB703B" w14:textId="77777777" w:rsidTr="00A12B32">
        <w:trPr>
          <w:trHeight w:hRule="exact" w:val="284"/>
        </w:trPr>
        <w:tc>
          <w:tcPr>
            <w:tcW w:w="1972" w:type="pct"/>
            <w:noWrap/>
            <w:tcMar>
              <w:left w:w="57" w:type="dxa"/>
              <w:right w:w="57" w:type="dxa"/>
            </w:tcMar>
            <w:hideMark/>
          </w:tcPr>
          <w:p w14:paraId="5FAD0ABF" w14:textId="77777777" w:rsidR="005E6106" w:rsidRPr="00CA33E2" w:rsidRDefault="005E6106" w:rsidP="005E6106">
            <w:pPr>
              <w:spacing w:line="240" w:lineRule="atLeast"/>
              <w:rPr>
                <w:sz w:val="20"/>
                <w:szCs w:val="20"/>
              </w:rPr>
            </w:pPr>
            <w:r w:rsidRPr="00CA33E2">
              <w:rPr>
                <w:rFonts w:hint="eastAsia"/>
                <w:sz w:val="20"/>
                <w:szCs w:val="20"/>
              </w:rPr>
              <w:t>乌拉圭</w:t>
            </w:r>
            <w:r w:rsidRPr="00CA33E2">
              <w:rPr>
                <w:sz w:val="20"/>
                <w:szCs w:val="20"/>
              </w:rPr>
              <w:t>***</w:t>
            </w:r>
          </w:p>
        </w:tc>
        <w:tc>
          <w:tcPr>
            <w:tcW w:w="1708" w:type="pct"/>
            <w:noWrap/>
            <w:tcMar>
              <w:left w:w="57" w:type="dxa"/>
              <w:right w:w="57" w:type="dxa"/>
            </w:tcMar>
            <w:hideMark/>
          </w:tcPr>
          <w:p w14:paraId="0C822B1D" w14:textId="77777777" w:rsidR="005E6106" w:rsidRPr="00CA33E2" w:rsidRDefault="005E6106" w:rsidP="005E6106">
            <w:pPr>
              <w:spacing w:line="240" w:lineRule="atLeast"/>
              <w:jc w:val="left"/>
              <w:rPr>
                <w:sz w:val="20"/>
                <w:szCs w:val="20"/>
                <w:lang w:eastAsia="zh-CN"/>
              </w:rPr>
            </w:pPr>
            <w:r w:rsidRPr="00CA33E2">
              <w:rPr>
                <w:rFonts w:hint="eastAsia"/>
                <w:sz w:val="20"/>
                <w:szCs w:val="20"/>
                <w:lang w:eastAsia="zh-CN"/>
              </w:rPr>
              <w:t>开发署</w:t>
            </w:r>
          </w:p>
        </w:tc>
        <w:tc>
          <w:tcPr>
            <w:tcW w:w="1320" w:type="pct"/>
            <w:noWrap/>
            <w:tcMar>
              <w:left w:w="57" w:type="dxa"/>
              <w:right w:w="57" w:type="dxa"/>
            </w:tcMar>
            <w:hideMark/>
          </w:tcPr>
          <w:p w14:paraId="78BCB652"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568AABBF" w14:textId="77777777" w:rsidTr="00A12B32">
        <w:trPr>
          <w:trHeight w:hRule="exact" w:val="284"/>
        </w:trPr>
        <w:tc>
          <w:tcPr>
            <w:tcW w:w="1972" w:type="pct"/>
            <w:noWrap/>
            <w:tcMar>
              <w:left w:w="57" w:type="dxa"/>
              <w:right w:w="57" w:type="dxa"/>
            </w:tcMar>
            <w:hideMark/>
          </w:tcPr>
          <w:p w14:paraId="1DFD7ECC"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赞比亚</w:t>
            </w:r>
          </w:p>
        </w:tc>
        <w:tc>
          <w:tcPr>
            <w:tcW w:w="1708" w:type="pct"/>
            <w:noWrap/>
            <w:tcMar>
              <w:left w:w="57" w:type="dxa"/>
              <w:right w:w="57" w:type="dxa"/>
            </w:tcMar>
            <w:hideMark/>
          </w:tcPr>
          <w:p w14:paraId="20F61939"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1C3273A1" w14:textId="77777777" w:rsidR="005E6106" w:rsidRPr="00CA33E2" w:rsidRDefault="005E6106" w:rsidP="005E6106">
            <w:pPr>
              <w:spacing w:line="240" w:lineRule="atLeast"/>
              <w:jc w:val="center"/>
              <w:rPr>
                <w:sz w:val="20"/>
                <w:szCs w:val="20"/>
              </w:rPr>
            </w:pPr>
            <w:r w:rsidRPr="00CA33E2">
              <w:rPr>
                <w:rFonts w:hint="eastAsia"/>
                <w:sz w:val="20"/>
                <w:szCs w:val="20"/>
                <w:lang w:eastAsia="zh-CN"/>
              </w:rPr>
              <w:t>12</w:t>
            </w:r>
            <w:r w:rsidRPr="00CA33E2">
              <w:rPr>
                <w:rFonts w:hint="eastAsia"/>
                <w:sz w:val="20"/>
                <w:szCs w:val="20"/>
                <w:lang w:eastAsia="zh-CN"/>
              </w:rPr>
              <w:t>个月</w:t>
            </w:r>
          </w:p>
        </w:tc>
      </w:tr>
      <w:tr w:rsidR="005E6106" w:rsidRPr="00CA33E2" w14:paraId="5AF2A601" w14:textId="77777777" w:rsidTr="00A12B32">
        <w:trPr>
          <w:trHeight w:hRule="exact" w:val="284"/>
        </w:trPr>
        <w:tc>
          <w:tcPr>
            <w:tcW w:w="1972" w:type="pct"/>
            <w:noWrap/>
            <w:tcMar>
              <w:left w:w="57" w:type="dxa"/>
              <w:right w:w="57" w:type="dxa"/>
            </w:tcMar>
            <w:hideMark/>
          </w:tcPr>
          <w:p w14:paraId="20EBAA6F" w14:textId="77777777" w:rsidR="005E6106" w:rsidRPr="00CA33E2" w:rsidRDefault="005E6106" w:rsidP="005E6106">
            <w:pPr>
              <w:spacing w:line="240" w:lineRule="atLeast"/>
              <w:rPr>
                <w:sz w:val="20"/>
                <w:szCs w:val="20"/>
                <w:lang w:eastAsia="zh-CN"/>
              </w:rPr>
            </w:pPr>
            <w:r w:rsidRPr="00CA33E2">
              <w:rPr>
                <w:rFonts w:hint="eastAsia"/>
                <w:sz w:val="20"/>
                <w:szCs w:val="20"/>
                <w:lang w:eastAsia="zh-CN"/>
              </w:rPr>
              <w:t>津巴布韦</w:t>
            </w:r>
          </w:p>
        </w:tc>
        <w:tc>
          <w:tcPr>
            <w:tcW w:w="1708" w:type="pct"/>
            <w:noWrap/>
            <w:tcMar>
              <w:left w:w="57" w:type="dxa"/>
              <w:right w:w="57" w:type="dxa"/>
            </w:tcMar>
            <w:hideMark/>
          </w:tcPr>
          <w:p w14:paraId="0BF63B52" w14:textId="77777777" w:rsidR="005E6106" w:rsidRPr="00CA33E2" w:rsidRDefault="005E6106" w:rsidP="005E6106">
            <w:pPr>
              <w:spacing w:line="240" w:lineRule="atLeast"/>
              <w:jc w:val="left"/>
              <w:rPr>
                <w:sz w:val="20"/>
                <w:szCs w:val="20"/>
              </w:rPr>
            </w:pPr>
            <w:r w:rsidRPr="00CA33E2">
              <w:rPr>
                <w:rFonts w:hint="eastAsia"/>
                <w:sz w:val="20"/>
                <w:szCs w:val="20"/>
                <w:lang w:eastAsia="zh-CN"/>
              </w:rPr>
              <w:t>环境署</w:t>
            </w:r>
          </w:p>
        </w:tc>
        <w:tc>
          <w:tcPr>
            <w:tcW w:w="1320" w:type="pct"/>
            <w:noWrap/>
            <w:tcMar>
              <w:left w:w="57" w:type="dxa"/>
              <w:right w:w="57" w:type="dxa"/>
            </w:tcMar>
            <w:hideMark/>
          </w:tcPr>
          <w:p w14:paraId="004E67D9" w14:textId="77777777" w:rsidR="005E6106" w:rsidRPr="00CA33E2" w:rsidRDefault="005E6106" w:rsidP="005E6106">
            <w:pPr>
              <w:spacing w:line="240" w:lineRule="atLeast"/>
              <w:jc w:val="center"/>
              <w:rPr>
                <w:sz w:val="20"/>
                <w:szCs w:val="20"/>
              </w:rPr>
            </w:pPr>
            <w:r w:rsidRPr="00CA33E2">
              <w:rPr>
                <w:sz w:val="20"/>
                <w:szCs w:val="20"/>
              </w:rPr>
              <w:t>6</w:t>
            </w:r>
            <w:r w:rsidRPr="00CA33E2">
              <w:rPr>
                <w:rFonts w:hint="eastAsia"/>
                <w:sz w:val="20"/>
                <w:szCs w:val="20"/>
                <w:lang w:eastAsia="zh-CN"/>
              </w:rPr>
              <w:t>个月</w:t>
            </w:r>
          </w:p>
        </w:tc>
      </w:tr>
    </w:tbl>
    <w:p w14:paraId="29D75AB8" w14:textId="77777777" w:rsidR="005E6106" w:rsidRPr="00CA33E2" w:rsidRDefault="005E6106" w:rsidP="005E6106">
      <w:pPr>
        <w:spacing w:line="240" w:lineRule="atLeast"/>
        <w:rPr>
          <w:rFonts w:eastAsiaTheme="minorEastAsia"/>
          <w:sz w:val="18"/>
          <w:lang w:eastAsia="zh-CN"/>
        </w:rPr>
      </w:pPr>
      <w:r w:rsidRPr="00CA33E2">
        <w:rPr>
          <w:rFonts w:eastAsiaTheme="minorEastAsia"/>
          <w:sz w:val="18"/>
          <w:lang w:eastAsia="zh-CN"/>
        </w:rPr>
        <w:t>*</w:t>
      </w:r>
      <w:r w:rsidRPr="00CA33E2">
        <w:rPr>
          <w:rFonts w:eastAsiaTheme="minorEastAsia" w:hint="eastAsia"/>
          <w:sz w:val="18"/>
          <w:lang w:eastAsia="zh-CN"/>
        </w:rPr>
        <w:t xml:space="preserve"> </w:t>
      </w:r>
      <w:r w:rsidRPr="00CA33E2">
        <w:rPr>
          <w:rFonts w:eastAsiaTheme="minorEastAsia" w:hint="eastAsia"/>
          <w:sz w:val="18"/>
          <w:lang w:eastAsia="zh-CN"/>
        </w:rPr>
        <w:t>环境署和工发组织作为合作执行机构</w:t>
      </w:r>
    </w:p>
    <w:p w14:paraId="45C00B5A" w14:textId="77777777" w:rsidR="005E6106" w:rsidRPr="00CA33E2" w:rsidRDefault="005E6106" w:rsidP="005E6106">
      <w:pPr>
        <w:spacing w:line="240" w:lineRule="atLeast"/>
        <w:rPr>
          <w:rFonts w:eastAsiaTheme="minorEastAsia"/>
          <w:sz w:val="18"/>
          <w:lang w:eastAsia="zh-CN"/>
        </w:rPr>
      </w:pPr>
      <w:r w:rsidRPr="00CA33E2">
        <w:rPr>
          <w:rFonts w:eastAsiaTheme="minorEastAsia"/>
          <w:sz w:val="18"/>
          <w:lang w:eastAsia="zh-CN"/>
        </w:rPr>
        <w:t>**</w:t>
      </w:r>
      <w:r w:rsidRPr="00CA33E2">
        <w:rPr>
          <w:rFonts w:eastAsiaTheme="minorEastAsia" w:hint="eastAsia"/>
          <w:sz w:val="18"/>
          <w:lang w:eastAsia="zh-CN"/>
        </w:rPr>
        <w:t xml:space="preserve"> </w:t>
      </w:r>
      <w:r w:rsidRPr="00CA33E2">
        <w:rPr>
          <w:rFonts w:eastAsiaTheme="minorEastAsia" w:hint="eastAsia"/>
          <w:sz w:val="18"/>
          <w:lang w:eastAsia="zh-CN"/>
        </w:rPr>
        <w:t>环境署作为合作执行机构</w:t>
      </w:r>
    </w:p>
    <w:p w14:paraId="7380529C" w14:textId="77777777" w:rsidR="005E6106" w:rsidRPr="00CA33E2" w:rsidRDefault="005E6106" w:rsidP="005E6106">
      <w:pPr>
        <w:spacing w:line="240" w:lineRule="atLeast"/>
        <w:rPr>
          <w:rFonts w:eastAsiaTheme="minorEastAsia"/>
          <w:sz w:val="18"/>
          <w:lang w:eastAsia="zh-CN"/>
        </w:rPr>
      </w:pPr>
      <w:r w:rsidRPr="00CA33E2">
        <w:rPr>
          <w:rFonts w:eastAsiaTheme="minorEastAsia"/>
          <w:sz w:val="18"/>
          <w:lang w:eastAsia="zh-CN"/>
        </w:rPr>
        <w:t>***</w:t>
      </w:r>
      <w:r w:rsidRPr="00CA33E2">
        <w:rPr>
          <w:rFonts w:eastAsiaTheme="minorEastAsia" w:hint="eastAsia"/>
          <w:sz w:val="18"/>
          <w:lang w:eastAsia="zh-CN"/>
        </w:rPr>
        <w:t xml:space="preserve"> </w:t>
      </w:r>
      <w:r w:rsidRPr="00CA33E2">
        <w:rPr>
          <w:rFonts w:eastAsiaTheme="minorEastAsia" w:hint="eastAsia"/>
          <w:sz w:val="18"/>
          <w:lang w:eastAsia="zh-CN"/>
        </w:rPr>
        <w:t>工发组织作为合作执行机构</w:t>
      </w:r>
    </w:p>
    <w:p w14:paraId="1CEE1F7D" w14:textId="77777777" w:rsidR="005E6106" w:rsidRPr="00CA33E2" w:rsidRDefault="005E6106" w:rsidP="005E6106">
      <w:pPr>
        <w:spacing w:line="240" w:lineRule="atLeast"/>
        <w:rPr>
          <w:rFonts w:eastAsiaTheme="minorEastAsia"/>
          <w:sz w:val="18"/>
          <w:lang w:eastAsia="zh-CN"/>
        </w:rPr>
      </w:pPr>
      <w:r w:rsidRPr="00CA33E2">
        <w:rPr>
          <w:rFonts w:eastAsiaTheme="minorEastAsia"/>
          <w:sz w:val="18"/>
          <w:lang w:eastAsia="zh-CN"/>
        </w:rPr>
        <w:t>****</w:t>
      </w:r>
      <w:r w:rsidRPr="00CA33E2">
        <w:rPr>
          <w:rFonts w:eastAsiaTheme="minorEastAsia" w:hint="eastAsia"/>
          <w:sz w:val="18"/>
          <w:lang w:eastAsia="zh-CN"/>
        </w:rPr>
        <w:t xml:space="preserve"> </w:t>
      </w:r>
      <w:r w:rsidRPr="00CA33E2">
        <w:rPr>
          <w:rFonts w:eastAsiaTheme="minorEastAsia" w:hint="eastAsia"/>
          <w:sz w:val="18"/>
          <w:lang w:eastAsia="zh-CN"/>
        </w:rPr>
        <w:t>意大利政府作为合作执行机构</w:t>
      </w:r>
    </w:p>
    <w:p w14:paraId="763AB8C7" w14:textId="77777777" w:rsidR="005E6106" w:rsidRPr="00CA33E2" w:rsidRDefault="005E6106" w:rsidP="005E6106">
      <w:pPr>
        <w:spacing w:line="240" w:lineRule="atLeast"/>
        <w:rPr>
          <w:rFonts w:eastAsiaTheme="minorEastAsia"/>
          <w:lang w:eastAsia="zh-CN"/>
        </w:rPr>
      </w:pPr>
    </w:p>
    <w:p w14:paraId="45CF973D" w14:textId="77777777" w:rsidR="005E6106" w:rsidRPr="00CA33E2" w:rsidRDefault="005E6106" w:rsidP="005E6106">
      <w:pPr>
        <w:spacing w:after="120" w:line="240" w:lineRule="atLeast"/>
        <w:rPr>
          <w:rFonts w:eastAsiaTheme="minorEastAsia"/>
          <w:b/>
          <w:sz w:val="24"/>
          <w:szCs w:val="24"/>
          <w:lang w:val="en-CA" w:eastAsia="zh-CN"/>
        </w:rPr>
      </w:pPr>
      <w:r w:rsidRPr="00CA33E2">
        <w:rPr>
          <w:rFonts w:eastAsiaTheme="minorEastAsia" w:hint="eastAsia"/>
          <w:b/>
          <w:sz w:val="24"/>
          <w:szCs w:val="24"/>
          <w:lang w:val="en-CA" w:eastAsia="zh-CN"/>
        </w:rPr>
        <w:t>秘书处的评论</w:t>
      </w:r>
    </w:p>
    <w:p w14:paraId="47E9DD32" w14:textId="77777777" w:rsidR="005E6106" w:rsidRPr="00CA33E2" w:rsidRDefault="005E6106" w:rsidP="005E6106">
      <w:pPr>
        <w:widowControl w:val="0"/>
        <w:numPr>
          <w:ilvl w:val="0"/>
          <w:numId w:val="1"/>
        </w:numPr>
        <w:tabs>
          <w:tab w:val="clear" w:pos="710"/>
          <w:tab w:val="num" w:pos="284"/>
        </w:tabs>
        <w:spacing w:before="120" w:after="240" w:line="240" w:lineRule="atLeast"/>
        <w:outlineLvl w:val="0"/>
        <w:rPr>
          <w:rFonts w:eastAsiaTheme="minorEastAsia"/>
          <w:sz w:val="24"/>
          <w:szCs w:val="24"/>
          <w:lang w:val="en-CA" w:eastAsia="zh-CN"/>
        </w:rPr>
      </w:pPr>
      <w:r w:rsidRPr="00CA33E2">
        <w:rPr>
          <w:rFonts w:eastAsiaTheme="minorEastAsia" w:hint="eastAsia"/>
          <w:sz w:val="24"/>
          <w:szCs w:val="24"/>
          <w:lang w:val="en-CA" w:eastAsia="zh-CN"/>
        </w:rPr>
        <w:t>秘书处注意到，第</w:t>
      </w:r>
      <w:r w:rsidRPr="00CA33E2">
        <w:rPr>
          <w:rFonts w:eastAsiaTheme="minorEastAsia" w:hint="eastAsia"/>
          <w:sz w:val="24"/>
          <w:szCs w:val="24"/>
          <w:lang w:val="en-CA" w:eastAsia="zh-CN"/>
        </w:rPr>
        <w:t>80</w:t>
      </w:r>
      <w:r w:rsidRPr="00CA33E2">
        <w:rPr>
          <w:rFonts w:eastAsiaTheme="minorEastAsia" w:hint="eastAsia"/>
          <w:sz w:val="24"/>
          <w:szCs w:val="24"/>
          <w:lang w:val="en-CA" w:eastAsia="zh-CN"/>
        </w:rPr>
        <w:t>次会议批准了所有延长扶持活动的请求，预计都将于</w:t>
      </w:r>
      <w:r w:rsidRPr="00CA33E2">
        <w:rPr>
          <w:rFonts w:eastAsiaTheme="minorEastAsia" w:hint="eastAsia"/>
          <w:sz w:val="24"/>
          <w:szCs w:val="24"/>
          <w:lang w:val="en-CA" w:eastAsia="zh-CN"/>
        </w:rPr>
        <w:t>2019</w:t>
      </w:r>
      <w:r w:rsidRPr="00CA33E2">
        <w:rPr>
          <w:rFonts w:eastAsiaTheme="minorEastAsia" w:hint="eastAsia"/>
          <w:sz w:val="24"/>
          <w:szCs w:val="24"/>
          <w:lang w:val="en-CA" w:eastAsia="zh-CN"/>
        </w:rPr>
        <w:t>年</w:t>
      </w:r>
      <w:r w:rsidRPr="00CA33E2">
        <w:rPr>
          <w:rFonts w:eastAsiaTheme="minorEastAsia" w:hint="eastAsia"/>
          <w:sz w:val="24"/>
          <w:szCs w:val="24"/>
          <w:lang w:val="en-CA" w:eastAsia="zh-CN"/>
        </w:rPr>
        <w:t>6</w:t>
      </w:r>
      <w:r w:rsidRPr="00CA33E2">
        <w:rPr>
          <w:rFonts w:eastAsiaTheme="minorEastAsia" w:hint="eastAsia"/>
          <w:sz w:val="24"/>
          <w:szCs w:val="24"/>
          <w:lang w:val="en-CA" w:eastAsia="zh-CN"/>
        </w:rPr>
        <w:t>月完成。延期的主要原因除其他外包括需要完成计划的活动；延迟启动执行；国家臭氧机构和执行机构之间的协调困难。大多数国家要求延长</w:t>
      </w:r>
      <w:r w:rsidRPr="00CA33E2">
        <w:rPr>
          <w:rFonts w:eastAsiaTheme="minorEastAsia" w:hint="eastAsia"/>
          <w:sz w:val="24"/>
          <w:szCs w:val="24"/>
          <w:lang w:val="en-CA" w:eastAsia="zh-CN"/>
        </w:rPr>
        <w:t>12</w:t>
      </w:r>
      <w:r w:rsidRPr="00CA33E2">
        <w:rPr>
          <w:rFonts w:eastAsiaTheme="minorEastAsia" w:hint="eastAsia"/>
          <w:sz w:val="24"/>
          <w:szCs w:val="24"/>
          <w:lang w:val="en-CA" w:eastAsia="zh-CN"/>
        </w:rPr>
        <w:t>个月，而加纳、莱索托和津巴布韦则表示需要</w:t>
      </w:r>
      <w:r w:rsidRPr="00CA33E2">
        <w:rPr>
          <w:rFonts w:eastAsiaTheme="minorEastAsia" w:hint="eastAsia"/>
          <w:sz w:val="24"/>
          <w:szCs w:val="24"/>
          <w:lang w:val="en-CA" w:eastAsia="zh-CN"/>
        </w:rPr>
        <w:t>6</w:t>
      </w:r>
      <w:r w:rsidRPr="00CA33E2">
        <w:rPr>
          <w:rFonts w:eastAsiaTheme="minorEastAsia" w:hint="eastAsia"/>
          <w:sz w:val="24"/>
          <w:szCs w:val="24"/>
          <w:lang w:val="en-CA" w:eastAsia="zh-CN"/>
        </w:rPr>
        <w:t>个月来完成所有计划的活动。</w:t>
      </w:r>
    </w:p>
    <w:p w14:paraId="71D79F6D" w14:textId="77777777" w:rsidR="005E6106" w:rsidRPr="00CA33E2" w:rsidRDefault="005E6106" w:rsidP="00471BAF">
      <w:pPr>
        <w:keepNext/>
        <w:keepLines/>
        <w:tabs>
          <w:tab w:val="left" w:pos="720"/>
        </w:tabs>
        <w:spacing w:before="120" w:after="120" w:line="240" w:lineRule="atLeast"/>
        <w:outlineLvl w:val="0"/>
        <w:rPr>
          <w:rFonts w:eastAsiaTheme="minorEastAsia"/>
          <w:b/>
          <w:sz w:val="24"/>
          <w:szCs w:val="24"/>
          <w:lang w:val="en-CA"/>
        </w:rPr>
      </w:pPr>
      <w:r w:rsidRPr="00CA33E2">
        <w:rPr>
          <w:rFonts w:ascii="SimSun" w:eastAsia="SimSun" w:hAnsi="SimSun" w:hint="eastAsia"/>
          <w:b/>
          <w:sz w:val="24"/>
          <w:szCs w:val="24"/>
          <w:lang w:eastAsia="zh-CN"/>
        </w:rPr>
        <w:lastRenderedPageBreak/>
        <w:t>秘书处的建议：</w:t>
      </w:r>
    </w:p>
    <w:p w14:paraId="780C17BF" w14:textId="77777777" w:rsidR="005E6106" w:rsidRPr="00CA33E2" w:rsidRDefault="005E6106" w:rsidP="00471BAF">
      <w:pPr>
        <w:keepNext/>
        <w:keepLines/>
        <w:widowControl w:val="0"/>
        <w:numPr>
          <w:ilvl w:val="0"/>
          <w:numId w:val="1"/>
        </w:numPr>
        <w:tabs>
          <w:tab w:val="clear" w:pos="710"/>
          <w:tab w:val="num" w:pos="284"/>
        </w:tabs>
        <w:spacing w:before="120" w:after="240" w:line="240" w:lineRule="atLeast"/>
        <w:outlineLvl w:val="0"/>
        <w:rPr>
          <w:rFonts w:eastAsiaTheme="minorEastAsia"/>
          <w:sz w:val="24"/>
          <w:szCs w:val="24"/>
          <w:lang w:val="en-CA"/>
        </w:rPr>
      </w:pPr>
      <w:r w:rsidRPr="00CA33E2">
        <w:rPr>
          <w:rFonts w:eastAsiaTheme="minorEastAsia" w:hint="eastAsia"/>
          <w:sz w:val="24"/>
          <w:szCs w:val="24"/>
          <w:lang w:eastAsia="zh-CN"/>
        </w:rPr>
        <w:t>执行委员会不妨：</w:t>
      </w:r>
    </w:p>
    <w:p w14:paraId="02F80409" w14:textId="77777777" w:rsidR="005E6106" w:rsidRPr="00CA33E2" w:rsidRDefault="005E6106" w:rsidP="00471BAF">
      <w:pPr>
        <w:keepNext/>
        <w:keepLines/>
        <w:widowControl w:val="0"/>
        <w:numPr>
          <w:ilvl w:val="1"/>
          <w:numId w:val="1"/>
        </w:numPr>
        <w:tabs>
          <w:tab w:val="clear" w:pos="557"/>
          <w:tab w:val="num" w:pos="0"/>
        </w:tabs>
        <w:spacing w:before="120" w:after="240" w:line="240" w:lineRule="atLeast"/>
        <w:ind w:left="1440"/>
        <w:outlineLvl w:val="1"/>
        <w:rPr>
          <w:rFonts w:eastAsiaTheme="minorEastAsia"/>
          <w:sz w:val="24"/>
          <w:szCs w:val="24"/>
          <w:lang w:val="en-CA" w:eastAsia="zh-CN"/>
        </w:rPr>
      </w:pPr>
      <w:r w:rsidRPr="00CA33E2">
        <w:rPr>
          <w:rFonts w:eastAsiaTheme="minorEastAsia" w:hint="eastAsia"/>
          <w:sz w:val="24"/>
          <w:szCs w:val="24"/>
          <w:lang w:val="en-CA" w:eastAsia="zh-CN"/>
        </w:rPr>
        <w:t>注意并审议</w:t>
      </w:r>
      <w:r w:rsidRPr="00CA33E2">
        <w:rPr>
          <w:rFonts w:eastAsiaTheme="minorEastAsia"/>
          <w:sz w:val="24"/>
          <w:szCs w:val="24"/>
          <w:lang w:val="en-CA" w:eastAsia="zh-CN"/>
        </w:rPr>
        <w:t>UNEP/OzL.Pro/ExCom/83/11</w:t>
      </w:r>
      <w:r w:rsidRPr="00CA33E2">
        <w:rPr>
          <w:rFonts w:eastAsiaTheme="minorEastAsia" w:hint="eastAsia"/>
          <w:sz w:val="24"/>
          <w:szCs w:val="24"/>
          <w:lang w:val="en-CA" w:eastAsia="zh-CN"/>
        </w:rPr>
        <w:t>号文件表</w:t>
      </w:r>
      <w:r w:rsidRPr="00CA33E2">
        <w:rPr>
          <w:rFonts w:eastAsiaTheme="minorEastAsia" w:hint="eastAsia"/>
          <w:sz w:val="24"/>
          <w:szCs w:val="24"/>
          <w:lang w:val="en-CA" w:eastAsia="zh-CN"/>
        </w:rPr>
        <w:t>15</w:t>
      </w:r>
      <w:r w:rsidRPr="00CA33E2">
        <w:rPr>
          <w:rFonts w:eastAsiaTheme="minorEastAsia" w:hint="eastAsia"/>
          <w:sz w:val="24"/>
          <w:szCs w:val="24"/>
          <w:lang w:val="en-CA" w:eastAsia="zh-CN"/>
        </w:rPr>
        <w:t>所列</w:t>
      </w:r>
      <w:r w:rsidRPr="00CA33E2">
        <w:rPr>
          <w:rFonts w:eastAsiaTheme="minorEastAsia" w:hint="eastAsia"/>
          <w:sz w:val="24"/>
          <w:szCs w:val="24"/>
          <w:lang w:val="en-CA" w:eastAsia="zh-CN"/>
        </w:rPr>
        <w:t>51</w:t>
      </w:r>
      <w:r w:rsidRPr="00CA33E2">
        <w:rPr>
          <w:rFonts w:eastAsiaTheme="minorEastAsia" w:hint="eastAsia"/>
          <w:sz w:val="24"/>
          <w:szCs w:val="24"/>
          <w:lang w:val="en-CA" w:eastAsia="zh-CN"/>
        </w:rPr>
        <w:t>个第</w:t>
      </w:r>
      <w:r w:rsidRPr="00CA33E2">
        <w:rPr>
          <w:rFonts w:eastAsiaTheme="minorEastAsia" w:hint="eastAsia"/>
          <w:sz w:val="24"/>
          <w:szCs w:val="24"/>
          <w:lang w:val="en-CA" w:eastAsia="zh-CN"/>
        </w:rPr>
        <w:t>5</w:t>
      </w:r>
      <w:r w:rsidRPr="00CA33E2">
        <w:rPr>
          <w:rFonts w:eastAsiaTheme="minorEastAsia" w:hint="eastAsia"/>
          <w:sz w:val="24"/>
          <w:szCs w:val="24"/>
          <w:lang w:val="en-CA" w:eastAsia="zh-CN"/>
        </w:rPr>
        <w:t>条国家的各自执行机构提交的关于延长氢氟碳化合物逐步减少扶持活动的请求；和</w:t>
      </w:r>
    </w:p>
    <w:p w14:paraId="7FBF744E" w14:textId="77777777" w:rsidR="005E6106" w:rsidRPr="00CA33E2" w:rsidRDefault="005E6106" w:rsidP="005E6106">
      <w:pPr>
        <w:widowControl w:val="0"/>
        <w:numPr>
          <w:ilvl w:val="1"/>
          <w:numId w:val="1"/>
        </w:numPr>
        <w:tabs>
          <w:tab w:val="clear" w:pos="557"/>
          <w:tab w:val="num" w:pos="0"/>
        </w:tabs>
        <w:spacing w:before="120" w:after="240" w:line="240" w:lineRule="atLeast"/>
        <w:ind w:left="1440"/>
        <w:outlineLvl w:val="1"/>
        <w:rPr>
          <w:rFonts w:eastAsiaTheme="minorEastAsia"/>
          <w:sz w:val="24"/>
          <w:szCs w:val="24"/>
          <w:lang w:eastAsia="zh-CN"/>
        </w:rPr>
      </w:pPr>
      <w:r w:rsidRPr="00CA33E2">
        <w:rPr>
          <w:rFonts w:eastAsiaTheme="minorEastAsia" w:hint="eastAsia"/>
          <w:sz w:val="24"/>
          <w:szCs w:val="24"/>
          <w:lang w:val="en-CA" w:eastAsia="zh-CN"/>
        </w:rPr>
        <w:t>将加纳、莱索托和津巴布韦氢氟碳化合物逐步淘汰扶持活动的完成日期延长至</w:t>
      </w:r>
      <w:r w:rsidRPr="00CA33E2">
        <w:rPr>
          <w:rFonts w:eastAsiaTheme="minorEastAsia" w:hint="eastAsia"/>
          <w:sz w:val="24"/>
          <w:szCs w:val="24"/>
          <w:lang w:val="en-CA" w:eastAsia="zh-CN"/>
        </w:rPr>
        <w:t>2019</w:t>
      </w:r>
      <w:r w:rsidRPr="00CA33E2">
        <w:rPr>
          <w:rFonts w:eastAsiaTheme="minorEastAsia" w:hint="eastAsia"/>
          <w:sz w:val="24"/>
          <w:szCs w:val="24"/>
          <w:lang w:val="en-CA" w:eastAsia="zh-CN"/>
        </w:rPr>
        <w:t>年</w:t>
      </w:r>
      <w:r w:rsidRPr="00CA33E2">
        <w:rPr>
          <w:rFonts w:eastAsiaTheme="minorEastAsia" w:hint="eastAsia"/>
          <w:sz w:val="24"/>
          <w:szCs w:val="24"/>
          <w:lang w:val="en-CA" w:eastAsia="zh-CN"/>
        </w:rPr>
        <w:t>12</w:t>
      </w:r>
      <w:r w:rsidRPr="00CA33E2">
        <w:rPr>
          <w:rFonts w:eastAsiaTheme="minorEastAsia" w:hint="eastAsia"/>
          <w:sz w:val="24"/>
          <w:szCs w:val="24"/>
          <w:lang w:val="en-CA" w:eastAsia="zh-CN"/>
        </w:rPr>
        <w:t>月，将安哥拉、亚美尼亚、不丹、波斯尼亚和黑塞哥维那、布基纳法索、喀麦隆、智利、中国、哥伦比亚、刚果、哥斯达黎加、多米尼克、多米尼加共和国、厄瓜多尔、厄立特里亚、斐济、加蓬、冈比亚、危地马拉、牙买加、吉尔吉斯斯坦、黎巴嫩、马来西亚、马尔代夫、墨西哥、蒙古、纳米比亚、尼日利亚、北马其顿、帕劳、秘鲁、菲律宾、卢旺达、圣卢西亚、圣文森特和格林纳丁斯、塞内加尔、塞尔维亚、索马里、苏丹、苏里南、泰国、多哥、特立尼达和多巴哥、突尼斯、土耳其、土库曼斯坦、乌拉圭和赞比亚延长至</w:t>
      </w:r>
      <w:r w:rsidRPr="00CA33E2">
        <w:rPr>
          <w:rFonts w:eastAsiaTheme="minorEastAsia" w:hint="eastAsia"/>
          <w:sz w:val="24"/>
          <w:szCs w:val="24"/>
          <w:lang w:val="en-CA" w:eastAsia="zh-CN"/>
        </w:rPr>
        <w:t>2020</w:t>
      </w:r>
      <w:r w:rsidRPr="00CA33E2">
        <w:rPr>
          <w:rFonts w:eastAsiaTheme="minorEastAsia" w:hint="eastAsia"/>
          <w:sz w:val="24"/>
          <w:szCs w:val="24"/>
          <w:lang w:val="en-CA" w:eastAsia="zh-CN"/>
        </w:rPr>
        <w:t>年</w:t>
      </w:r>
      <w:r w:rsidRPr="00CA33E2">
        <w:rPr>
          <w:rFonts w:eastAsiaTheme="minorEastAsia" w:hint="eastAsia"/>
          <w:sz w:val="24"/>
          <w:szCs w:val="24"/>
          <w:lang w:val="en-CA" w:eastAsia="zh-CN"/>
        </w:rPr>
        <w:t>6</w:t>
      </w:r>
      <w:r w:rsidRPr="00CA33E2">
        <w:rPr>
          <w:rFonts w:eastAsiaTheme="minorEastAsia" w:hint="eastAsia"/>
          <w:sz w:val="24"/>
          <w:szCs w:val="24"/>
          <w:lang w:val="en-CA" w:eastAsia="zh-CN"/>
        </w:rPr>
        <w:t>月，但有一项谅解，即不再要求延期，双边和执行机构将在项目完成之日起六个月内提交根据第</w:t>
      </w:r>
      <w:r w:rsidRPr="00CA33E2">
        <w:rPr>
          <w:rFonts w:eastAsiaTheme="minorEastAsia" w:hint="eastAsia"/>
          <w:sz w:val="24"/>
          <w:szCs w:val="24"/>
          <w:lang w:val="en-CA" w:eastAsia="zh-CN"/>
        </w:rPr>
        <w:t>81/32(b)</w:t>
      </w:r>
      <w:r w:rsidRPr="00CA33E2">
        <w:rPr>
          <w:rFonts w:eastAsiaTheme="minorEastAsia" w:hint="eastAsia"/>
          <w:sz w:val="24"/>
          <w:szCs w:val="24"/>
          <w:lang w:val="en-CA" w:eastAsia="zh-CN"/>
        </w:rPr>
        <w:t>号决定完成的扶持活动最后报告。</w:t>
      </w:r>
    </w:p>
    <w:p w14:paraId="2BD6565C" w14:textId="77777777" w:rsidR="00431AD5" w:rsidRPr="00CA33E2" w:rsidRDefault="00431AD5" w:rsidP="00431AD5">
      <w:pPr>
        <w:rPr>
          <w:rFonts w:eastAsia="SimSun"/>
        </w:rPr>
      </w:pPr>
    </w:p>
    <w:p w14:paraId="58BBCD41" w14:textId="77777777" w:rsidR="00431AD5" w:rsidRPr="00CA33E2" w:rsidRDefault="00431AD5" w:rsidP="00431AD5">
      <w:pPr>
        <w:rPr>
          <w:rFonts w:eastAsia="SimSun"/>
          <w:lang w:val="en-CA"/>
        </w:rPr>
      </w:pPr>
    </w:p>
    <w:p w14:paraId="37BE1B8B" w14:textId="77777777" w:rsidR="00431AD5" w:rsidRPr="00CA33E2" w:rsidRDefault="00431AD5" w:rsidP="00431AD5">
      <w:pPr>
        <w:rPr>
          <w:rFonts w:eastAsia="SimSun"/>
          <w:lang w:val="en-CA"/>
        </w:rPr>
      </w:pPr>
    </w:p>
    <w:p w14:paraId="5ABF73AD" w14:textId="77777777" w:rsidR="00FF621D" w:rsidRPr="00CA33E2" w:rsidRDefault="00FF621D" w:rsidP="00FF621D">
      <w:pPr>
        <w:rPr>
          <w:rFonts w:eastAsia="SimSun"/>
        </w:rPr>
      </w:pPr>
    </w:p>
    <w:p w14:paraId="7DC59B52" w14:textId="77777777" w:rsidR="00FF621D" w:rsidRPr="00CA33E2" w:rsidRDefault="00FF621D" w:rsidP="00FF621D">
      <w:pPr>
        <w:rPr>
          <w:rFonts w:eastAsia="SimSun"/>
          <w:lang w:val="en-CA"/>
        </w:rPr>
        <w:sectPr w:rsidR="00FF621D" w:rsidRPr="00CA33E2" w:rsidSect="00463D42">
          <w:headerReference w:type="even" r:id="rId10"/>
          <w:headerReference w:type="default" r:id="rId11"/>
          <w:footerReference w:type="even" r:id="rId12"/>
          <w:footerReference w:type="default" r:id="rId13"/>
          <w:footerReference w:type="first" r:id="rId14"/>
          <w:pgSz w:w="12240" w:h="15840" w:code="1"/>
          <w:pgMar w:top="720" w:right="1260" w:bottom="1418" w:left="1440" w:header="720" w:footer="475" w:gutter="0"/>
          <w:cols w:space="720"/>
          <w:titlePg/>
          <w:docGrid w:linePitch="299"/>
        </w:sectPr>
      </w:pPr>
    </w:p>
    <w:p w14:paraId="241F7CBC" w14:textId="1E661752" w:rsidR="00C7761F" w:rsidRPr="0071442B" w:rsidRDefault="00C7761F" w:rsidP="00FF621D">
      <w:pPr>
        <w:jc w:val="center"/>
        <w:rPr>
          <w:rFonts w:eastAsia="SimSun"/>
          <w:b/>
          <w:lang w:val="en-CA"/>
        </w:rPr>
      </w:pPr>
      <w:r w:rsidRPr="00CA33E2">
        <w:rPr>
          <w:rFonts w:eastAsia="SimSun"/>
          <w:b/>
          <w:lang w:val="en-CA"/>
        </w:rPr>
        <w:lastRenderedPageBreak/>
        <w:t>Annex I</w:t>
      </w:r>
    </w:p>
    <w:p w14:paraId="4D997124" w14:textId="3E1CEF59" w:rsidR="00C7761F" w:rsidRPr="0071442B" w:rsidRDefault="00C7761F" w:rsidP="00FF621D">
      <w:pPr>
        <w:jc w:val="center"/>
        <w:rPr>
          <w:rFonts w:eastAsia="SimSun"/>
          <w:b/>
          <w:lang w:val="en-CA"/>
        </w:rPr>
      </w:pPr>
    </w:p>
    <w:sectPr w:rsidR="00C7761F" w:rsidRPr="0071442B" w:rsidSect="00170636">
      <w:head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599E12" w14:textId="77777777" w:rsidR="00A12B32" w:rsidRDefault="00A12B32" w:rsidP="004A504B">
      <w:r>
        <w:separator/>
      </w:r>
    </w:p>
  </w:endnote>
  <w:endnote w:type="continuationSeparator" w:id="0">
    <w:p w14:paraId="06A1120C" w14:textId="77777777" w:rsidR="00A12B32" w:rsidRDefault="00A12B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Microsoft JhengHei UI"/>
    <w:panose1 w:val="02010601000101010101"/>
    <w:charset w:val="88"/>
    <w:family w:val="roman"/>
    <w:pitch w:val="variable"/>
    <w:sig w:usb0="00000000"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4E"/>
    <w:family w:val="auto"/>
    <w:pitch w:val="variable"/>
    <w:sig w:usb0="E00002FF" w:usb1="6AC7FDFB" w:usb2="00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Batang">
    <w:altName w:val="Malgun Gothic Semilight"/>
    <w:panose1 w:val="02030600000101010101"/>
    <w:charset w:val="81"/>
    <w:family w:val="auto"/>
    <w:notTrueType/>
    <w:pitch w:val="fixed"/>
    <w:sig w:usb0="00000000" w:usb1="09060000" w:usb2="00000010" w:usb3="00000000" w:csb0="00080000"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New Gulim">
    <w:altName w:val="Malgun Gothic"/>
    <w:charset w:val="81"/>
    <w:family w:val="roman"/>
    <w:pitch w:val="default"/>
    <w:sig w:usb0="00000000" w:usb1="00000000" w:usb2="00000030" w:usb3="00000000" w:csb0="0008009F" w:csb1="00000000"/>
  </w:font>
  <w:font w:name="Microsoft JhengHei">
    <w:panose1 w:val="020B0604030504040204"/>
    <w:charset w:val="88"/>
    <w:family w:val="swiss"/>
    <w:pitch w:val="variable"/>
    <w:sig w:usb0="000002A7" w:usb1="28CF4400" w:usb2="00000016" w:usb3="00000000" w:csb0="00100009" w:csb1="00000000"/>
  </w:font>
  <w:font w:name="Malgun Gothic">
    <w:panose1 w:val="020B0503020000020004"/>
    <w:charset w:val="81"/>
    <w:family w:val="swiss"/>
    <w:pitch w:val="variable"/>
    <w:sig w:usb0="9000002F" w:usb1="29D77CFB" w:usb2="00000012" w:usb3="00000000" w:csb0="00080001" w:csb1="00000000"/>
  </w:font>
  <w:font w:name="楷体">
    <w:altName w:val="Malgun Gothic Semilight"/>
    <w:charset w:val="86"/>
    <w:family w:val="modern"/>
    <w:pitch w:val="fixed"/>
    <w:sig w:usb0="00000000"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2F975" w14:textId="451B7E43" w:rsidR="00A12B32" w:rsidRDefault="00A12B32">
    <w:pPr>
      <w:pStyle w:val="Footer"/>
      <w:jc w:val="center"/>
    </w:pPr>
    <w:r>
      <w:fldChar w:fldCharType="begin"/>
    </w:r>
    <w:r>
      <w:instrText xml:space="preserve"> PAGE   \* MERGEFORMAT </w:instrText>
    </w:r>
    <w:r>
      <w:fldChar w:fldCharType="separate"/>
    </w:r>
    <w:r w:rsidR="006F0F60">
      <w:rPr>
        <w:noProof/>
      </w:rPr>
      <w:t>26</w:t>
    </w:r>
    <w:r>
      <w:fldChar w:fldCharType="end"/>
    </w:r>
  </w:p>
  <w:p w14:paraId="1648DA31" w14:textId="77777777" w:rsidR="00A12B32" w:rsidRDefault="00A12B3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D50D0" w14:textId="54C78FD7" w:rsidR="00A12B32" w:rsidRDefault="00A12B32">
    <w:pPr>
      <w:pStyle w:val="Footer"/>
      <w:jc w:val="center"/>
    </w:pPr>
    <w:r>
      <w:fldChar w:fldCharType="begin"/>
    </w:r>
    <w:r>
      <w:instrText xml:space="preserve"> PAGE   \* MERGEFORMAT </w:instrText>
    </w:r>
    <w:r>
      <w:fldChar w:fldCharType="separate"/>
    </w:r>
    <w:r w:rsidR="006F0F60">
      <w:rPr>
        <w:noProof/>
      </w:rPr>
      <w:t>25</w:t>
    </w:r>
    <w:r>
      <w:fldChar w:fldCharType="end"/>
    </w:r>
  </w:p>
  <w:p w14:paraId="48B21806" w14:textId="77777777" w:rsidR="00A12B32" w:rsidRDefault="00A12B3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DDFEA" w14:textId="52FA4112" w:rsidR="00A12B32" w:rsidRPr="000F2049" w:rsidRDefault="00A12B32" w:rsidP="00A0186C">
    <w:pPr>
      <w:pBdr>
        <w:top w:val="single" w:sz="4" w:space="1" w:color="auto"/>
        <w:left w:val="single" w:sz="4" w:space="4" w:color="auto"/>
        <w:bottom w:val="single" w:sz="4" w:space="1" w:color="auto"/>
        <w:right w:val="single" w:sz="4" w:space="4" w:color="auto"/>
      </w:pBdr>
      <w:jc w:val="center"/>
      <w:rPr>
        <w:rFonts w:eastAsiaTheme="minorEastAsia"/>
        <w:sz w:val="18"/>
        <w:szCs w:val="18"/>
        <w:lang w:eastAsia="zh-CN"/>
      </w:rPr>
    </w:pPr>
    <w:r w:rsidRPr="00646EEF">
      <w:rPr>
        <w:rFonts w:hint="eastAsia"/>
        <w:sz w:val="18"/>
        <w:szCs w:val="18"/>
        <w:lang w:eastAsia="zh-CN"/>
      </w:rPr>
      <w:t>执行蒙特利尔议定书多边基金执行委员会的会前文件不妨碍文件印发后执行委员会可能作出的任何决定</w:t>
    </w:r>
    <w:r>
      <w:rPr>
        <w:rFonts w:eastAsiaTheme="minorEastAsia" w:hint="eastAsia"/>
        <w:sz w:val="18"/>
        <w:szCs w:val="18"/>
        <w:lang w:eastAsia="zh-CN"/>
      </w:rPr>
      <w:t>。</w:t>
    </w:r>
  </w:p>
  <w:p w14:paraId="4DB415B5" w14:textId="77777777" w:rsidR="00A12B32" w:rsidRPr="000F2049" w:rsidRDefault="00A12B32" w:rsidP="00A0186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B302D" w14:textId="77777777" w:rsidR="00A12B32" w:rsidRDefault="00A12B32" w:rsidP="004A504B">
      <w:r>
        <w:separator/>
      </w:r>
    </w:p>
  </w:footnote>
  <w:footnote w:type="continuationSeparator" w:id="0">
    <w:p w14:paraId="40620508" w14:textId="77777777" w:rsidR="00A12B32" w:rsidRDefault="00A12B32" w:rsidP="004A504B">
      <w:r>
        <w:continuationSeparator/>
      </w:r>
    </w:p>
  </w:footnote>
  <w:footnote w:id="1">
    <w:p w14:paraId="5EA3EAE6" w14:textId="77777777" w:rsidR="00A12B32" w:rsidRPr="00C7761F" w:rsidRDefault="00A12B32" w:rsidP="0084783B">
      <w:pPr>
        <w:pStyle w:val="FootnoteText"/>
        <w:rPr>
          <w:lang w:eastAsia="zh-CN"/>
        </w:rPr>
      </w:pPr>
      <w:r>
        <w:rPr>
          <w:rStyle w:val="FootnoteReference"/>
        </w:rPr>
        <w:footnoteRef/>
      </w:r>
      <w:r>
        <w:rPr>
          <w:lang w:eastAsia="zh-CN"/>
        </w:rPr>
        <w:t xml:space="preserve"> </w:t>
      </w:r>
      <w:r w:rsidRPr="00B87FF2">
        <w:rPr>
          <w:lang w:eastAsia="zh-CN"/>
        </w:rPr>
        <w:t>UNEP/OzL.Pro/ExCom/82/14-19.</w:t>
      </w:r>
    </w:p>
  </w:footnote>
  <w:footnote w:id="2">
    <w:p w14:paraId="0556B18B" w14:textId="4D3D2384" w:rsidR="00A12B32" w:rsidRPr="008F47EC" w:rsidRDefault="00A12B32" w:rsidP="004338B5">
      <w:pPr>
        <w:pStyle w:val="HTMLPreformatted"/>
        <w:shd w:val="clear" w:color="auto" w:fill="FFFFFF"/>
        <w:rPr>
          <w:rFonts w:ascii="Times New Roman" w:eastAsiaTheme="minorEastAsia" w:hAnsi="Times New Roman" w:cs="Times New Roman"/>
          <w:lang w:val="en-CA" w:eastAsia="zh-CN"/>
        </w:rPr>
      </w:pPr>
      <w:r w:rsidRPr="008F47EC">
        <w:rPr>
          <w:rStyle w:val="FootnoteReference"/>
          <w:rFonts w:ascii="Times New Roman" w:eastAsiaTheme="minorEastAsia" w:hAnsi="Times New Roman"/>
        </w:rPr>
        <w:footnoteRef/>
      </w:r>
      <w:r w:rsidRPr="008F47EC">
        <w:rPr>
          <w:rFonts w:ascii="Times New Roman" w:eastAsiaTheme="minorEastAsia" w:hAnsi="Times New Roman" w:cs="Times New Roman"/>
          <w:color w:val="212121"/>
          <w:lang w:eastAsia="zh-CN"/>
        </w:rPr>
        <w:t>格鲁吉亚、加纳和尼泊尔的试点项目最终报告已提交至第</w:t>
      </w:r>
      <w:r>
        <w:rPr>
          <w:rFonts w:ascii="Times New Roman" w:eastAsiaTheme="minorEastAsia" w:hAnsi="Times New Roman" w:cs="Times New Roman"/>
          <w:color w:val="212121"/>
          <w:lang w:eastAsia="zh-CN"/>
        </w:rPr>
        <w:t>七十九</w:t>
      </w:r>
      <w:r w:rsidRPr="008F47EC">
        <w:rPr>
          <w:rFonts w:ascii="Times New Roman" w:eastAsiaTheme="minorEastAsia" w:hAnsi="Times New Roman" w:cs="Times New Roman"/>
          <w:color w:val="212121"/>
          <w:lang w:eastAsia="zh-CN"/>
        </w:rPr>
        <w:t>次会议，欧洲和中亚（</w:t>
      </w:r>
      <w:r w:rsidRPr="008F47EC">
        <w:rPr>
          <w:rFonts w:ascii="Times New Roman" w:eastAsiaTheme="minorEastAsia" w:hAnsi="Times New Roman" w:cs="Times New Roman"/>
          <w:color w:val="212121"/>
          <w:lang w:eastAsia="zh-CN"/>
        </w:rPr>
        <w:t>ECA</w:t>
      </w:r>
      <w:r w:rsidRPr="008F47EC">
        <w:rPr>
          <w:rFonts w:ascii="Times New Roman" w:eastAsiaTheme="minorEastAsia" w:hAnsi="Times New Roman" w:cs="Times New Roman"/>
          <w:color w:val="212121"/>
          <w:lang w:eastAsia="zh-CN"/>
        </w:rPr>
        <w:t>）地区和墨西哥的试点项目最终报告则已提交至第</w:t>
      </w:r>
      <w:r w:rsidRPr="008F47EC">
        <w:rPr>
          <w:rFonts w:ascii="Times New Roman" w:eastAsiaTheme="minorEastAsia" w:hAnsi="Times New Roman" w:cs="Times New Roman"/>
          <w:color w:val="212121"/>
          <w:lang w:eastAsia="zh-CN"/>
        </w:rPr>
        <w:t>80</w:t>
      </w:r>
      <w:r w:rsidRPr="008F47EC">
        <w:rPr>
          <w:rFonts w:ascii="Times New Roman" w:eastAsiaTheme="minorEastAsia" w:hAnsi="Times New Roman" w:cs="Times New Roman"/>
          <w:color w:val="212121"/>
          <w:lang w:eastAsia="zh-CN"/>
        </w:rPr>
        <w:t>次会议。</w:t>
      </w:r>
    </w:p>
  </w:footnote>
  <w:footnote w:id="3">
    <w:p w14:paraId="69E5C682" w14:textId="77777777" w:rsidR="00A12B32" w:rsidRPr="008F47EC" w:rsidRDefault="00A12B32" w:rsidP="004338B5">
      <w:pPr>
        <w:pStyle w:val="FootnoteText"/>
        <w:rPr>
          <w:rFonts w:eastAsiaTheme="minorEastAsia"/>
          <w:lang w:val="en-CA"/>
        </w:rPr>
      </w:pPr>
      <w:r w:rsidRPr="008F47EC">
        <w:rPr>
          <w:rStyle w:val="FootnoteReference"/>
          <w:rFonts w:eastAsiaTheme="minorEastAsia"/>
        </w:rPr>
        <w:footnoteRef/>
      </w:r>
      <w:r w:rsidRPr="008F47EC">
        <w:rPr>
          <w:rFonts w:eastAsiaTheme="minorEastAsia"/>
        </w:rPr>
        <w:t xml:space="preserve"> UNEP/OzL.Pro/ExCom/82/21.</w:t>
      </w:r>
    </w:p>
  </w:footnote>
  <w:footnote w:id="4">
    <w:p w14:paraId="15C98492" w14:textId="77777777" w:rsidR="00A12B32" w:rsidRPr="008F47EC" w:rsidRDefault="00A12B32" w:rsidP="004338B5">
      <w:pPr>
        <w:pStyle w:val="FootnoteText"/>
        <w:rPr>
          <w:rFonts w:eastAsiaTheme="minorEastAsia"/>
          <w:lang w:val="en-CA"/>
        </w:rPr>
      </w:pPr>
      <w:r w:rsidRPr="008F47EC">
        <w:rPr>
          <w:rStyle w:val="FootnoteReference"/>
          <w:rFonts w:eastAsiaTheme="minorEastAsia"/>
        </w:rPr>
        <w:footnoteRef/>
      </w:r>
      <w:r w:rsidRPr="008F47EC">
        <w:rPr>
          <w:rFonts w:eastAsiaTheme="minorEastAsia"/>
        </w:rPr>
        <w:t xml:space="preserve"> UNEP/OzL.Pro/ExCom/62/28.</w:t>
      </w:r>
    </w:p>
  </w:footnote>
  <w:footnote w:id="5">
    <w:p w14:paraId="6EEF9F5E" w14:textId="6641E765" w:rsidR="00A12B32" w:rsidRPr="004F34ED" w:rsidRDefault="00A12B32" w:rsidP="004F34ED">
      <w:pPr>
        <w:pStyle w:val="HTMLPreformatted"/>
        <w:shd w:val="clear" w:color="auto" w:fill="FFFFFF"/>
        <w:rPr>
          <w:rFonts w:ascii="Times New Roman" w:eastAsiaTheme="minorEastAsia" w:hAnsi="Times New Roman" w:cs="Times New Roman"/>
          <w:color w:val="212121"/>
          <w:lang w:eastAsia="zh-CN"/>
        </w:rPr>
      </w:pPr>
      <w:r w:rsidRPr="008F47EC">
        <w:rPr>
          <w:rStyle w:val="FootnoteReference"/>
          <w:rFonts w:ascii="Times New Roman" w:eastAsiaTheme="minorEastAsia" w:hAnsi="Times New Roman"/>
        </w:rPr>
        <w:footnoteRef/>
      </w:r>
      <w:r w:rsidRPr="008F47EC">
        <w:rPr>
          <w:rFonts w:ascii="Times New Roman" w:eastAsiaTheme="minorEastAsia" w:hAnsi="Times New Roman" w:cs="Times New Roman"/>
          <w:color w:val="212121"/>
          <w:lang w:eastAsia="zh-CN"/>
        </w:rPr>
        <w:t xml:space="preserve"> </w:t>
      </w:r>
      <w:r w:rsidRPr="008F47EC">
        <w:rPr>
          <w:rFonts w:ascii="Times New Roman" w:eastAsiaTheme="minorEastAsia" w:hAnsi="Times New Roman" w:cs="Times New Roman"/>
          <w:color w:val="212121"/>
          <w:lang w:eastAsia="zh-CN"/>
        </w:rPr>
        <w:t>根据该能源计划，政府已要求平均寿命在</w:t>
      </w:r>
      <w:r w:rsidRPr="008F47EC">
        <w:rPr>
          <w:rFonts w:ascii="Times New Roman" w:eastAsiaTheme="minorEastAsia" w:hAnsi="Times New Roman" w:cs="Times New Roman"/>
          <w:color w:val="212121"/>
          <w:lang w:eastAsia="zh-CN"/>
        </w:rPr>
        <w:t>20</w:t>
      </w:r>
      <w:r w:rsidRPr="008F47EC">
        <w:rPr>
          <w:rFonts w:ascii="Times New Roman" w:eastAsiaTheme="minorEastAsia" w:hAnsi="Times New Roman" w:cs="Times New Roman"/>
          <w:color w:val="212121"/>
          <w:lang w:eastAsia="zh-CN"/>
        </w:rPr>
        <w:t>年至</w:t>
      </w:r>
      <w:r w:rsidRPr="008F47EC">
        <w:rPr>
          <w:rFonts w:ascii="Times New Roman" w:eastAsiaTheme="minorEastAsia" w:hAnsi="Times New Roman" w:cs="Times New Roman"/>
          <w:color w:val="212121"/>
          <w:lang w:eastAsia="zh-CN"/>
        </w:rPr>
        <w:t>60</w:t>
      </w:r>
      <w:r w:rsidRPr="008F47EC">
        <w:rPr>
          <w:rFonts w:ascii="Times New Roman" w:eastAsiaTheme="minorEastAsia" w:hAnsi="Times New Roman" w:cs="Times New Roman"/>
          <w:color w:val="212121"/>
          <w:lang w:eastAsia="zh-CN"/>
        </w:rPr>
        <w:t>年的</w:t>
      </w:r>
      <w:r w:rsidRPr="008F47EC">
        <w:rPr>
          <w:rFonts w:ascii="Times New Roman" w:eastAsiaTheme="minorEastAsia" w:hAnsi="Times New Roman" w:cs="Times New Roman"/>
          <w:color w:val="212121"/>
          <w:lang w:eastAsia="zh-CN"/>
        </w:rPr>
        <w:t>270</w:t>
      </w:r>
      <w:r w:rsidRPr="008F47EC">
        <w:rPr>
          <w:rFonts w:ascii="Times New Roman" w:eastAsiaTheme="minorEastAsia" w:hAnsi="Times New Roman" w:cs="Times New Roman"/>
          <w:color w:val="212121"/>
          <w:lang w:eastAsia="zh-CN"/>
        </w:rPr>
        <w:t>多万台冰箱和</w:t>
      </w:r>
      <w:r w:rsidRPr="008F47EC">
        <w:rPr>
          <w:rFonts w:ascii="Times New Roman" w:eastAsiaTheme="minorEastAsia" w:hAnsi="Times New Roman" w:cs="Times New Roman"/>
          <w:color w:val="212121"/>
          <w:lang w:eastAsia="zh-CN"/>
        </w:rPr>
        <w:t>276,000</w:t>
      </w:r>
      <w:r w:rsidRPr="008F47EC">
        <w:rPr>
          <w:rFonts w:ascii="Times New Roman" w:eastAsiaTheme="minorEastAsia" w:hAnsi="Times New Roman" w:cs="Times New Roman"/>
          <w:color w:val="212121"/>
          <w:lang w:eastAsia="zh-CN"/>
        </w:rPr>
        <w:t>台空调机组退役，并在</w:t>
      </w:r>
      <w:r w:rsidRPr="008F47EC">
        <w:rPr>
          <w:rFonts w:ascii="Times New Roman" w:eastAsiaTheme="minorEastAsia" w:hAnsi="Times New Roman" w:cs="Times New Roman"/>
          <w:color w:val="212121"/>
          <w:lang w:eastAsia="zh-CN"/>
        </w:rPr>
        <w:t>2005</w:t>
      </w:r>
      <w:r w:rsidRPr="008F47EC">
        <w:rPr>
          <w:rFonts w:ascii="Times New Roman" w:eastAsiaTheme="minorEastAsia" w:hAnsi="Times New Roman" w:cs="Times New Roman"/>
          <w:color w:val="212121"/>
          <w:lang w:eastAsia="zh-CN"/>
        </w:rPr>
        <w:t>年至</w:t>
      </w:r>
      <w:r w:rsidRPr="008F47EC">
        <w:rPr>
          <w:rFonts w:ascii="Times New Roman" w:eastAsiaTheme="minorEastAsia" w:hAnsi="Times New Roman" w:cs="Times New Roman"/>
          <w:color w:val="212121"/>
          <w:lang w:eastAsia="zh-CN"/>
        </w:rPr>
        <w:t>2010</w:t>
      </w:r>
      <w:r w:rsidRPr="008F47EC">
        <w:rPr>
          <w:rFonts w:ascii="Times New Roman" w:eastAsiaTheme="minorEastAsia" w:hAnsi="Times New Roman" w:cs="Times New Roman"/>
          <w:color w:val="212121"/>
          <w:lang w:eastAsia="zh-CN"/>
        </w:rPr>
        <w:t>年间更换为节能机组。</w:t>
      </w:r>
    </w:p>
  </w:footnote>
  <w:footnote w:id="6">
    <w:p w14:paraId="2D2539F6" w14:textId="61D4A061" w:rsidR="00A12B32" w:rsidRPr="0071442B" w:rsidRDefault="00A12B32" w:rsidP="0071442B">
      <w:pPr>
        <w:pStyle w:val="HTMLPreformatted"/>
        <w:shd w:val="clear" w:color="auto" w:fill="FFFFFF"/>
        <w:rPr>
          <w:rFonts w:asciiTheme="minorEastAsia" w:eastAsiaTheme="minorEastAsia" w:hAnsiTheme="minorEastAsia" w:cs="Times New Roman"/>
          <w:color w:val="212121"/>
          <w:lang w:eastAsia="zh-CN"/>
        </w:rPr>
      </w:pPr>
      <w:r w:rsidRPr="0071442B">
        <w:rPr>
          <w:rStyle w:val="FootnoteReference"/>
          <w:rFonts w:asciiTheme="minorEastAsia" w:eastAsiaTheme="minorEastAsia" w:hAnsiTheme="minorEastAsia"/>
        </w:rPr>
        <w:footnoteRef/>
      </w:r>
      <w:r w:rsidRPr="0071442B">
        <w:rPr>
          <w:rFonts w:asciiTheme="minorEastAsia" w:eastAsiaTheme="minorEastAsia" w:hAnsiTheme="minorEastAsia" w:cs="Times New Roman"/>
          <w:color w:val="212121"/>
          <w:lang w:eastAsia="zh-CN"/>
        </w:rPr>
        <w:t xml:space="preserve"> </w:t>
      </w:r>
      <w:r w:rsidRPr="0071442B">
        <w:rPr>
          <w:rFonts w:asciiTheme="minorEastAsia" w:eastAsiaTheme="minorEastAsia" w:hAnsiTheme="minorEastAsia" w:cs="Times New Roman"/>
          <w:color w:val="212121"/>
          <w:lang w:eastAsia="zh-CN"/>
        </w:rPr>
        <w:t>每吨水泥最多可注入0.1千克，这可确保完全销毁气体。</w:t>
      </w:r>
    </w:p>
    <w:p w14:paraId="2EAAF66D" w14:textId="77777777" w:rsidR="00A12B32" w:rsidRPr="0071442B" w:rsidRDefault="00A12B32" w:rsidP="0071442B">
      <w:pPr>
        <w:pStyle w:val="FootnoteText"/>
        <w:rPr>
          <w:lang w:val="en-US" w:eastAsia="zh-CN"/>
        </w:rPr>
      </w:pPr>
    </w:p>
  </w:footnote>
  <w:footnote w:id="7">
    <w:p w14:paraId="542DBF72" w14:textId="77777777" w:rsidR="00A12B32" w:rsidRPr="00056B0E" w:rsidRDefault="00A12B32" w:rsidP="00056B0E">
      <w:pPr>
        <w:pStyle w:val="FootnoteText"/>
        <w:tabs>
          <w:tab w:val="left" w:pos="360"/>
        </w:tabs>
        <w:spacing w:before="60"/>
        <w:rPr>
          <w:rFonts w:eastAsia="SimSun"/>
          <w:lang w:eastAsia="zh-CN"/>
        </w:rPr>
      </w:pPr>
      <w:r w:rsidRPr="005166A2">
        <w:rPr>
          <w:rStyle w:val="FootnoteReference"/>
        </w:rPr>
        <w:footnoteRef/>
      </w:r>
      <w:r>
        <w:rPr>
          <w:lang w:eastAsia="zh-CN"/>
        </w:rPr>
        <w:t xml:space="preserve"> </w:t>
      </w:r>
      <w:r>
        <w:rPr>
          <w:lang w:eastAsia="zh-CN"/>
        </w:rPr>
        <w:tab/>
      </w:r>
      <w:r>
        <w:rPr>
          <w:rFonts w:ascii="SimSun" w:eastAsia="SimSun" w:hAnsi="SimSun" w:cs="SimSun" w:hint="eastAsia"/>
          <w:color w:val="212121"/>
          <w:lang w:eastAsia="zh-CN"/>
        </w:rPr>
        <w:t>氟氯烃淘汰管理计划第一阶段的第五次和最后一次付款由第七十五次会议核准，总费用为</w:t>
      </w:r>
      <w:r>
        <w:rPr>
          <w:color w:val="212121"/>
          <w:lang w:eastAsia="zh-CN"/>
        </w:rPr>
        <w:t>2,035,094</w:t>
      </w:r>
      <w:r>
        <w:rPr>
          <w:rFonts w:ascii="SimSun" w:eastAsia="SimSun" w:hAnsi="SimSun" w:cs="SimSun" w:hint="eastAsia"/>
          <w:color w:val="212121"/>
          <w:lang w:eastAsia="zh-CN"/>
        </w:rPr>
        <w:t>美元，其中包括</w:t>
      </w:r>
      <w:r>
        <w:rPr>
          <w:color w:val="212121"/>
          <w:lang w:eastAsia="zh-CN"/>
        </w:rPr>
        <w:t>1,470,700</w:t>
      </w:r>
      <w:r>
        <w:rPr>
          <w:rFonts w:ascii="SimSun" w:eastAsia="SimSun" w:hAnsi="SimSun" w:cs="SimSun" w:hint="eastAsia"/>
          <w:color w:val="212121"/>
          <w:lang w:eastAsia="zh-CN"/>
        </w:rPr>
        <w:t>美元外加开发计划署</w:t>
      </w:r>
      <w:r>
        <w:rPr>
          <w:color w:val="212121"/>
          <w:lang w:eastAsia="zh-CN"/>
        </w:rPr>
        <w:t>110,313</w:t>
      </w:r>
      <w:r>
        <w:rPr>
          <w:rFonts w:ascii="SimSun" w:eastAsia="SimSun" w:hAnsi="SimSun" w:cs="SimSun" w:hint="eastAsia"/>
          <w:color w:val="212121"/>
          <w:lang w:eastAsia="zh-CN"/>
        </w:rPr>
        <w:t>美元的机构支助费用，以及</w:t>
      </w:r>
      <w:r>
        <w:rPr>
          <w:color w:val="212121"/>
          <w:lang w:eastAsia="zh-CN"/>
        </w:rPr>
        <w:t>409,091</w:t>
      </w:r>
      <w:r>
        <w:rPr>
          <w:rFonts w:ascii="SimSun" w:eastAsia="SimSun" w:hAnsi="SimSun" w:cs="SimSun" w:hint="eastAsia"/>
          <w:color w:val="212121"/>
          <w:lang w:eastAsia="zh-CN"/>
        </w:rPr>
        <w:t>美元外加</w:t>
      </w:r>
      <w:r>
        <w:rPr>
          <w:color w:val="212121"/>
          <w:lang w:eastAsia="zh-CN"/>
        </w:rPr>
        <w:t>45,000</w:t>
      </w:r>
      <w:r>
        <w:rPr>
          <w:rFonts w:ascii="SimSun" w:eastAsia="SimSun" w:hAnsi="SimSun" w:cs="SimSun" w:hint="eastAsia"/>
          <w:color w:val="212121"/>
          <w:lang w:eastAsia="zh-CN"/>
        </w:rPr>
        <w:t>美元的德国的机构支助费用。</w:t>
      </w:r>
    </w:p>
  </w:footnote>
  <w:footnote w:id="8">
    <w:p w14:paraId="7A165745" w14:textId="77777777" w:rsidR="00A12B32" w:rsidRPr="00056B0E" w:rsidRDefault="00A12B32" w:rsidP="00056B0E">
      <w:pPr>
        <w:pStyle w:val="FootnoteText"/>
        <w:tabs>
          <w:tab w:val="left" w:pos="360"/>
        </w:tabs>
        <w:spacing w:before="60"/>
        <w:rPr>
          <w:rFonts w:eastAsia="SimSun"/>
          <w:lang w:val="en-US" w:eastAsia="zh-CN"/>
        </w:rPr>
      </w:pPr>
      <w:r w:rsidRPr="005166A2">
        <w:rPr>
          <w:rStyle w:val="FootnoteReference"/>
        </w:rPr>
        <w:footnoteRef/>
      </w:r>
      <w:r>
        <w:t xml:space="preserve"> </w:t>
      </w:r>
      <w:r>
        <w:tab/>
      </w:r>
      <w:r w:rsidRPr="00581D8D">
        <w:rPr>
          <w:lang w:val="en-US"/>
        </w:rPr>
        <w:t>UNEP/OzL.Pro/</w:t>
      </w:r>
      <w:r>
        <w:rPr>
          <w:lang w:val="en-US"/>
        </w:rPr>
        <w:t>ExCom/80/34</w:t>
      </w:r>
      <w:r w:rsidRPr="00056B0E">
        <w:rPr>
          <w:rFonts w:eastAsia="SimSun" w:hint="eastAsia"/>
          <w:lang w:val="en-US" w:eastAsia="zh-CN"/>
        </w:rPr>
        <w:t>。</w:t>
      </w:r>
    </w:p>
  </w:footnote>
  <w:footnote w:id="9">
    <w:p w14:paraId="461EF09F" w14:textId="77777777" w:rsidR="00A12B32" w:rsidRDefault="00A12B32" w:rsidP="00056B0E">
      <w:pPr>
        <w:pStyle w:val="FootnoteText"/>
        <w:tabs>
          <w:tab w:val="left" w:pos="360"/>
        </w:tabs>
        <w:spacing w:before="60"/>
      </w:pPr>
      <w:r w:rsidRPr="005166A2">
        <w:rPr>
          <w:rStyle w:val="FootnoteReference"/>
        </w:rPr>
        <w:footnoteRef/>
      </w:r>
      <w:r w:rsidRPr="005166A2">
        <w:rPr>
          <w:sz w:val="24"/>
        </w:rPr>
        <w:t xml:space="preserve"> </w:t>
      </w:r>
      <w:r>
        <w:tab/>
      </w:r>
      <w:r w:rsidRPr="0029289E">
        <w:t>UNEP/OzL.Pro/ExCom/77/39</w:t>
      </w:r>
      <w:r w:rsidRPr="00056B0E">
        <w:rPr>
          <w:rFonts w:ascii="SimSun" w:eastAsia="SimSun" w:hAnsi="SimSun" w:hint="eastAsia"/>
          <w:lang w:eastAsia="zh-CN"/>
        </w:rPr>
        <w:t>。</w:t>
      </w:r>
    </w:p>
  </w:footnote>
  <w:footnote w:id="10">
    <w:p w14:paraId="2C01D5A9" w14:textId="77777777" w:rsidR="00A12B32" w:rsidRPr="000026ED" w:rsidRDefault="00A12B32" w:rsidP="00056B0E">
      <w:pPr>
        <w:pStyle w:val="FootnoteText"/>
        <w:tabs>
          <w:tab w:val="left" w:pos="360"/>
        </w:tabs>
        <w:spacing w:before="60"/>
        <w:rPr>
          <w:lang w:val="en-CA" w:eastAsia="zh-CN"/>
        </w:rPr>
      </w:pPr>
      <w:r w:rsidRPr="005166A2">
        <w:rPr>
          <w:rStyle w:val="FootnoteReference"/>
        </w:rPr>
        <w:footnoteRef/>
      </w:r>
      <w:r w:rsidRPr="005166A2">
        <w:rPr>
          <w:rStyle w:val="FootnoteReference"/>
          <w:lang w:eastAsia="zh-CN"/>
        </w:rPr>
        <w:t xml:space="preserve"> </w:t>
      </w:r>
      <w:r w:rsidRPr="000026ED">
        <w:rPr>
          <w:rFonts w:ascii="SimSun" w:eastAsia="SimSun" w:hAnsi="SimSun" w:cs="SimSun" w:hint="eastAsia"/>
          <w:color w:val="212121"/>
          <w:shd w:val="clear" w:color="auto" w:fill="FFFFFF"/>
          <w:lang w:eastAsia="zh-CN"/>
        </w:rPr>
        <w:t>请开发计划署继续协助黎巴嫩政府确保提供低全球升温潜能值替代技术，并</w:t>
      </w:r>
      <w:r w:rsidRPr="000026ED">
        <w:rPr>
          <w:lang w:eastAsia="zh-CN"/>
        </w:rPr>
        <w:t>在完全采用</w:t>
      </w:r>
      <w:r w:rsidRPr="000026ED">
        <w:rPr>
          <w:rFonts w:hint="eastAsia"/>
          <w:lang w:eastAsia="zh-CN"/>
        </w:rPr>
        <w:t>原本</w:t>
      </w:r>
      <w:r w:rsidRPr="000026ED">
        <w:rPr>
          <w:lang w:eastAsia="zh-CN"/>
        </w:rPr>
        <w:t>选择的替代技术或另一种低全球升温潜能值技术之前</w:t>
      </w:r>
      <w:r w:rsidRPr="000026ED">
        <w:rPr>
          <w:rFonts w:ascii="SimSun" w:eastAsia="SimSun" w:hAnsi="SimSun" w:cs="SimSun" w:hint="eastAsia"/>
          <w:color w:val="212121"/>
          <w:shd w:val="clear" w:color="auto" w:fill="FFFFFF"/>
          <w:lang w:eastAsia="zh-CN"/>
        </w:rPr>
        <w:t>，在每次会议上提供关于</w:t>
      </w:r>
      <w:r w:rsidRPr="000026ED">
        <w:rPr>
          <w:rFonts w:ascii="Arial" w:hAnsi="Arial" w:cs="Arial"/>
          <w:color w:val="212121"/>
          <w:shd w:val="clear" w:color="auto" w:fill="FFFFFF"/>
          <w:lang w:eastAsia="zh-CN"/>
        </w:rPr>
        <w:t>Iceberg SARL</w:t>
      </w:r>
      <w:r w:rsidRPr="000026ED">
        <w:rPr>
          <w:rFonts w:ascii="SimSun" w:eastAsia="SimSun" w:hAnsi="SimSun" w:cs="SimSun" w:hint="eastAsia"/>
          <w:color w:val="212121"/>
          <w:shd w:val="clear" w:color="auto" w:fill="FFFFFF"/>
          <w:lang w:eastAsia="zh-CN"/>
        </w:rPr>
        <w:t>和</w:t>
      </w:r>
      <w:r w:rsidRPr="000026ED">
        <w:rPr>
          <w:rFonts w:ascii="Arial" w:hAnsi="Arial" w:cs="Arial"/>
          <w:color w:val="212121"/>
          <w:shd w:val="clear" w:color="auto" w:fill="FFFFFF"/>
          <w:lang w:eastAsia="zh-CN"/>
        </w:rPr>
        <w:t>CGI Halawany</w:t>
      </w:r>
      <w:r w:rsidRPr="000026ED">
        <w:rPr>
          <w:rFonts w:ascii="SimSun" w:eastAsia="SimSun" w:hAnsi="SimSun" w:cs="SimSun" w:hint="eastAsia"/>
          <w:color w:val="212121"/>
          <w:shd w:val="clear" w:color="auto" w:fill="FFFFFF"/>
          <w:lang w:eastAsia="zh-CN"/>
        </w:rPr>
        <w:t>转换状况的报告，以及</w:t>
      </w:r>
      <w:r w:rsidRPr="000026ED">
        <w:rPr>
          <w:rFonts w:ascii="Arial" w:hAnsi="Arial" w:cs="Arial"/>
          <w:color w:val="212121"/>
          <w:shd w:val="clear" w:color="auto" w:fill="FFFFFF"/>
          <w:lang w:eastAsia="zh-CN"/>
        </w:rPr>
        <w:t>供应商提供的在确保所选技术</w:t>
      </w:r>
      <w:r w:rsidRPr="000026ED">
        <w:rPr>
          <w:rFonts w:ascii="Arial" w:hAnsi="Arial" w:cs="Arial" w:hint="eastAsia"/>
          <w:color w:val="212121"/>
          <w:shd w:val="clear" w:color="auto" w:fill="FFFFFF"/>
          <w:lang w:eastAsia="zh-CN"/>
        </w:rPr>
        <w:t>（</w:t>
      </w:r>
      <w:r w:rsidRPr="000026ED">
        <w:rPr>
          <w:rFonts w:ascii="Arial" w:hAnsi="Arial" w:cs="Arial"/>
          <w:color w:val="212121"/>
          <w:shd w:val="clear" w:color="auto" w:fill="FFFFFF"/>
          <w:lang w:eastAsia="zh-CN"/>
        </w:rPr>
        <w:t>包括相关组成部分</w:t>
      </w:r>
      <w:r w:rsidRPr="000026ED">
        <w:rPr>
          <w:rFonts w:ascii="Arial" w:hAnsi="Arial" w:cs="Arial" w:hint="eastAsia"/>
          <w:color w:val="212121"/>
          <w:shd w:val="clear" w:color="auto" w:fill="FFFFFF"/>
          <w:lang w:eastAsia="zh-CN"/>
        </w:rPr>
        <w:t>）</w:t>
      </w:r>
      <w:r w:rsidRPr="000026ED">
        <w:rPr>
          <w:rFonts w:ascii="Arial" w:hAnsi="Arial" w:cs="Arial"/>
          <w:color w:val="212121"/>
          <w:shd w:val="clear" w:color="auto" w:fill="FFFFFF"/>
          <w:lang w:eastAsia="zh-CN"/>
        </w:rPr>
        <w:t>方面</w:t>
      </w:r>
      <w:r w:rsidRPr="000026ED">
        <w:rPr>
          <w:rFonts w:ascii="SimSun" w:eastAsia="SimSun" w:hAnsi="SimSun" w:cs="SimSun" w:hint="eastAsia"/>
          <w:color w:val="212121"/>
          <w:lang w:val="en-US" w:eastAsia="zh-CN"/>
        </w:rPr>
        <w:t>取得进展，已在国内商业供应的最新情况。</w:t>
      </w:r>
    </w:p>
  </w:footnote>
  <w:footnote w:id="11">
    <w:p w14:paraId="5D6E7C53" w14:textId="77777777" w:rsidR="00A12B32" w:rsidRPr="000026ED" w:rsidRDefault="00A12B32" w:rsidP="00056B0E">
      <w:pPr>
        <w:pStyle w:val="FootnoteText"/>
        <w:rPr>
          <w:lang w:val="en-US" w:eastAsia="zh-CN"/>
        </w:rPr>
      </w:pPr>
      <w:r w:rsidRPr="000026ED">
        <w:rPr>
          <w:rStyle w:val="FootnoteReference"/>
        </w:rPr>
        <w:footnoteRef/>
      </w:r>
      <w:r w:rsidRPr="000026ED">
        <w:rPr>
          <w:rStyle w:val="FootnoteReference"/>
          <w:lang w:eastAsia="zh-CN"/>
        </w:rPr>
        <w:t xml:space="preserve"> </w:t>
      </w:r>
      <w:r w:rsidRPr="000026ED">
        <w:rPr>
          <w:rFonts w:ascii="SimSun" w:eastAsia="SimSun" w:hAnsi="SimSun" w:cs="SimSun" w:hint="eastAsia"/>
          <w:color w:val="212121"/>
          <w:shd w:val="clear" w:color="auto" w:fill="FFFFFF"/>
          <w:lang w:eastAsia="zh-CN"/>
        </w:rPr>
        <w:t>请开发计划署在第八十三次会议上报告其余企业实行转换进度和现况，包括资金分配：</w:t>
      </w:r>
      <w:r w:rsidRPr="000026ED">
        <w:rPr>
          <w:rFonts w:ascii="Arial" w:hAnsi="Arial" w:cs="Arial"/>
          <w:color w:val="212121"/>
          <w:shd w:val="clear" w:color="auto" w:fill="FFFFFF"/>
          <w:lang w:eastAsia="zh-CN"/>
        </w:rPr>
        <w:t>Frigo Liban</w:t>
      </w:r>
      <w:r w:rsidRPr="000026ED">
        <w:rPr>
          <w:rFonts w:ascii="SimSun" w:eastAsia="SimSun" w:hAnsi="SimSun" w:cs="SimSun" w:hint="eastAsia"/>
          <w:color w:val="212121"/>
          <w:shd w:val="clear" w:color="auto" w:fill="FFFFFF"/>
          <w:lang w:eastAsia="zh-CN"/>
        </w:rPr>
        <w:t>，</w:t>
      </w:r>
      <w:r w:rsidRPr="000026ED">
        <w:rPr>
          <w:rFonts w:ascii="Arial" w:hAnsi="Arial" w:cs="Arial"/>
          <w:color w:val="212121"/>
          <w:shd w:val="clear" w:color="auto" w:fill="FFFFFF"/>
          <w:lang w:eastAsia="zh-CN"/>
        </w:rPr>
        <w:t>UNIC</w:t>
      </w:r>
      <w:r w:rsidRPr="000026ED">
        <w:rPr>
          <w:rFonts w:ascii="SimSun" w:eastAsia="SimSun" w:hAnsi="SimSun" w:cs="SimSun" w:hint="eastAsia"/>
          <w:color w:val="212121"/>
          <w:shd w:val="clear" w:color="auto" w:fill="FFFFFF"/>
          <w:lang w:eastAsia="zh-CN"/>
        </w:rPr>
        <w:t>，</w:t>
      </w:r>
      <w:r w:rsidRPr="000026ED">
        <w:rPr>
          <w:rFonts w:ascii="Arial" w:hAnsi="Arial" w:cs="Arial"/>
          <w:color w:val="212121"/>
          <w:shd w:val="clear" w:color="auto" w:fill="FFFFFF"/>
          <w:lang w:eastAsia="zh-CN"/>
        </w:rPr>
        <w:t>CGI Halawany</w:t>
      </w:r>
      <w:r w:rsidRPr="000026ED">
        <w:rPr>
          <w:rFonts w:ascii="SimSun" w:eastAsia="SimSun" w:hAnsi="SimSun" w:cs="SimSun" w:hint="eastAsia"/>
          <w:color w:val="212121"/>
          <w:shd w:val="clear" w:color="auto" w:fill="FFFFFF"/>
          <w:lang w:eastAsia="zh-CN"/>
        </w:rPr>
        <w:t>和工业和商用冰箱。</w:t>
      </w:r>
    </w:p>
  </w:footnote>
  <w:footnote w:id="12">
    <w:p w14:paraId="72A46460" w14:textId="77777777" w:rsidR="00A12B32" w:rsidRPr="000026ED" w:rsidRDefault="00A12B32" w:rsidP="00056B0E">
      <w:pPr>
        <w:pStyle w:val="FootnoteText"/>
        <w:tabs>
          <w:tab w:val="left" w:pos="360"/>
        </w:tabs>
        <w:spacing w:before="60"/>
        <w:rPr>
          <w:lang w:val="en-CA"/>
        </w:rPr>
      </w:pPr>
      <w:r w:rsidRPr="000026ED">
        <w:rPr>
          <w:rStyle w:val="FootnoteReference"/>
        </w:rPr>
        <w:footnoteRef/>
      </w:r>
      <w:r w:rsidRPr="000026ED">
        <w:rPr>
          <w:rStyle w:val="FootnoteReference"/>
        </w:rPr>
        <w:t xml:space="preserve"> </w:t>
      </w:r>
      <w:r w:rsidRPr="000026ED">
        <w:rPr>
          <w:rFonts w:ascii="SimSun" w:eastAsia="SimSun" w:hAnsi="SimSun" w:cs="SimSun" w:hint="eastAsia"/>
          <w:color w:val="212121"/>
        </w:rPr>
        <w:t>该企业已淘汰</w:t>
      </w:r>
      <w:r w:rsidRPr="000026ED">
        <w:rPr>
          <w:color w:val="212121"/>
        </w:rPr>
        <w:t>0.69 ODP</w:t>
      </w:r>
      <w:r w:rsidRPr="000026ED">
        <w:rPr>
          <w:rFonts w:ascii="SimSun" w:eastAsia="SimSun" w:hAnsi="SimSun" w:cs="SimSun" w:hint="eastAsia"/>
          <w:color w:val="212121"/>
        </w:rPr>
        <w:t>吨</w:t>
      </w:r>
      <w:r w:rsidRPr="000026ED">
        <w:rPr>
          <w:color w:val="212121"/>
        </w:rPr>
        <w:t>HCFC-22</w:t>
      </w:r>
      <w:r w:rsidRPr="000026ED">
        <w:rPr>
          <w:rFonts w:ascii="SimSun" w:eastAsia="SimSun" w:hAnsi="SimSun" w:cs="SimSun" w:hint="eastAsia"/>
          <w:color w:val="212121"/>
        </w:rPr>
        <w:t>和</w:t>
      </w:r>
      <w:r w:rsidRPr="000026ED">
        <w:rPr>
          <w:color w:val="212121"/>
        </w:rPr>
        <w:t>1.54 ODP</w:t>
      </w:r>
      <w:r w:rsidRPr="000026ED">
        <w:rPr>
          <w:rFonts w:ascii="SimSun" w:eastAsia="SimSun" w:hAnsi="SimSun" w:cs="SimSun" w:hint="eastAsia"/>
          <w:color w:val="212121"/>
        </w:rPr>
        <w:t>吨</w:t>
      </w:r>
      <w:r w:rsidRPr="000026ED">
        <w:rPr>
          <w:color w:val="212121"/>
        </w:rPr>
        <w:t>HCFC-141b</w:t>
      </w:r>
      <w:r w:rsidRPr="000026ED">
        <w:rPr>
          <w:rFonts w:ascii="SimSun" w:eastAsia="SimSun" w:hAnsi="SimSun" w:cs="SimSun" w:hint="eastAsia"/>
          <w:color w:val="212121"/>
        </w:rPr>
        <w:t>，并分别转换为</w:t>
      </w:r>
      <w:r w:rsidRPr="000026ED">
        <w:rPr>
          <w:color w:val="212121"/>
        </w:rPr>
        <w:t>HFC-32</w:t>
      </w:r>
      <w:r w:rsidRPr="000026ED">
        <w:rPr>
          <w:rFonts w:ascii="SimSun" w:eastAsia="SimSun" w:hAnsi="SimSun" w:cs="SimSun" w:hint="eastAsia"/>
          <w:color w:val="212121"/>
        </w:rPr>
        <w:t>和</w:t>
      </w:r>
      <w:r w:rsidRPr="000026ED">
        <w:rPr>
          <w:color w:val="212121"/>
        </w:rPr>
        <w:t>HFC-365mfc</w:t>
      </w:r>
      <w:r w:rsidRPr="000026ED">
        <w:rPr>
          <w:rFonts w:ascii="SimSun" w:eastAsia="SimSun" w:hAnsi="SimSun" w:cs="SimSun" w:hint="eastAsia"/>
          <w:color w:val="212121"/>
        </w:rPr>
        <w:t>的替代品，其中</w:t>
      </w:r>
      <w:r w:rsidRPr="000026ED">
        <w:rPr>
          <w:color w:val="212121"/>
        </w:rPr>
        <w:t>HFC 365mfc</w:t>
      </w:r>
      <w:r w:rsidRPr="000026ED">
        <w:rPr>
          <w:rFonts w:ascii="SimSun" w:eastAsia="SimSun" w:hAnsi="SimSun" w:cs="SimSun" w:hint="eastAsia"/>
          <w:color w:val="212121"/>
        </w:rPr>
        <w:t>用作临时替代技术</w:t>
      </w:r>
      <w:r w:rsidRPr="00056B0E">
        <w:rPr>
          <w:rFonts w:ascii="SimSun" w:eastAsia="SimSun" w:hAnsi="SimSun" w:hint="eastAsia"/>
          <w:lang w:eastAsia="zh-CN"/>
        </w:rPr>
        <w:t>。</w:t>
      </w:r>
    </w:p>
  </w:footnote>
  <w:footnote w:id="13">
    <w:p w14:paraId="27ABAA1E" w14:textId="77777777" w:rsidR="00A12B32" w:rsidRPr="000026ED" w:rsidRDefault="00A12B32" w:rsidP="00056B0E">
      <w:pPr>
        <w:pStyle w:val="HTMLPreformatted"/>
        <w:shd w:val="clear" w:color="auto" w:fill="FFFFFF"/>
        <w:rPr>
          <w:rFonts w:ascii="inherit" w:hAnsi="inherit"/>
          <w:color w:val="212121"/>
        </w:rPr>
      </w:pPr>
      <w:r w:rsidRPr="000026ED">
        <w:rPr>
          <w:rStyle w:val="FootnoteReference"/>
        </w:rPr>
        <w:footnoteRef/>
      </w:r>
      <w:r w:rsidRPr="000026ED">
        <w:t xml:space="preserve"> </w:t>
      </w:r>
      <w:r w:rsidRPr="000026ED">
        <w:rPr>
          <w:rFonts w:ascii="SimSun" w:eastAsia="SimSun" w:hAnsi="SimSun" w:cs="SimSun" w:hint="eastAsia"/>
          <w:color w:val="212121"/>
        </w:rPr>
        <w:t>该企业已转用</w:t>
      </w:r>
      <w:r w:rsidRPr="000026ED">
        <w:rPr>
          <w:rFonts w:ascii="Times New Roman" w:hAnsi="Times New Roman" w:cs="Times New Roman"/>
          <w:color w:val="212121"/>
        </w:rPr>
        <w:t>HFC-32</w:t>
      </w:r>
      <w:r w:rsidRPr="000026ED">
        <w:rPr>
          <w:rFonts w:ascii="SimSun" w:eastAsia="SimSun" w:hAnsi="SimSun" w:cs="SimSun" w:hint="eastAsia"/>
          <w:color w:val="212121"/>
        </w:rPr>
        <w:t>并淘汰了</w:t>
      </w:r>
      <w:r w:rsidRPr="000026ED">
        <w:rPr>
          <w:rFonts w:ascii="Times New Roman" w:hAnsi="Times New Roman" w:cs="Times New Roman"/>
          <w:color w:val="212121"/>
        </w:rPr>
        <w:t>0.92 ODP</w:t>
      </w:r>
      <w:r w:rsidRPr="000026ED">
        <w:rPr>
          <w:rFonts w:ascii="SimSun" w:eastAsia="SimSun" w:hAnsi="SimSun" w:cs="SimSun" w:hint="eastAsia"/>
          <w:color w:val="212121"/>
        </w:rPr>
        <w:t>吨</w:t>
      </w:r>
      <w:r w:rsidRPr="000026ED">
        <w:rPr>
          <w:rFonts w:ascii="Times New Roman" w:hAnsi="Times New Roman" w:cs="Times New Roman"/>
          <w:color w:val="212121"/>
        </w:rPr>
        <w:t>HCFC-2</w:t>
      </w:r>
      <w:r w:rsidRPr="000026ED">
        <w:rPr>
          <w:rFonts w:ascii="inherit" w:hAnsi="inherit" w:hint="eastAsia"/>
          <w:color w:val="212121"/>
        </w:rPr>
        <w:t>2</w:t>
      </w:r>
      <w:r w:rsidRPr="00056B0E">
        <w:rPr>
          <w:rFonts w:ascii="inherit" w:eastAsia="SimSun" w:hAnsi="inherit" w:hint="eastAsia"/>
          <w:color w:val="212121"/>
        </w:rPr>
        <w:t xml:space="preserve"> </w:t>
      </w:r>
      <w:r w:rsidRPr="00056B0E">
        <w:rPr>
          <w:rFonts w:ascii="SimSun" w:eastAsia="SimSun" w:hAnsi="SimSun" w:hint="eastAsia"/>
          <w:lang w:val="en-CA"/>
        </w:rPr>
        <w:t>。</w:t>
      </w:r>
    </w:p>
  </w:footnote>
  <w:footnote w:id="14">
    <w:p w14:paraId="6BB2E550" w14:textId="77777777" w:rsidR="00A12B32" w:rsidRDefault="00A12B32" w:rsidP="00247D35">
      <w:pPr>
        <w:pStyle w:val="FootnoteText"/>
        <w:rPr>
          <w:lang w:eastAsia="zh-CN"/>
        </w:rPr>
      </w:pPr>
      <w:r>
        <w:rPr>
          <w:rStyle w:val="FootnoteReference"/>
        </w:rPr>
        <w:footnoteRef/>
      </w:r>
      <w:r>
        <w:rPr>
          <w:lang w:eastAsia="zh-CN"/>
        </w:rPr>
        <w:t xml:space="preserve"> </w:t>
      </w:r>
      <w:r>
        <w:rPr>
          <w:lang w:eastAsia="zh-CN"/>
        </w:rPr>
        <w:t>孟加拉国氟氯烃淘汰管理计划第一阶段在第</w:t>
      </w:r>
      <w:r>
        <w:rPr>
          <w:rFonts w:hint="eastAsia"/>
          <w:lang w:val="en-US" w:eastAsia="zh-CN"/>
        </w:rPr>
        <w:t>65</w:t>
      </w:r>
      <w:r>
        <w:rPr>
          <w:lang w:eastAsia="zh-CN"/>
        </w:rPr>
        <w:t>次会议上获得批准，总额为</w:t>
      </w:r>
      <w:r>
        <w:rPr>
          <w:lang w:eastAsia="zh-CN"/>
        </w:rPr>
        <w:t>1,556,074</w:t>
      </w:r>
      <w:r>
        <w:rPr>
          <w:lang w:eastAsia="zh-CN"/>
        </w:rPr>
        <w:t>美元，外加机构支助费用</w:t>
      </w:r>
      <w:r>
        <w:rPr>
          <w:lang w:eastAsia="zh-CN"/>
        </w:rPr>
        <w:t>136,231</w:t>
      </w:r>
      <w:r>
        <w:rPr>
          <w:lang w:eastAsia="zh-CN"/>
        </w:rPr>
        <w:t>美元，以在</w:t>
      </w:r>
      <w:r>
        <w:rPr>
          <w:lang w:eastAsia="zh-CN"/>
        </w:rPr>
        <w:t>2018</w:t>
      </w:r>
      <w:r>
        <w:rPr>
          <w:lang w:eastAsia="zh-CN"/>
        </w:rPr>
        <w:t>年将氟氯烃消费量减少</w:t>
      </w:r>
      <w:r>
        <w:rPr>
          <w:lang w:eastAsia="zh-CN"/>
        </w:rPr>
        <w:t>30</w:t>
      </w:r>
      <w:r>
        <w:rPr>
          <w:lang w:eastAsia="zh-CN"/>
        </w:rPr>
        <w:t>％。</w:t>
      </w:r>
    </w:p>
  </w:footnote>
  <w:footnote w:id="15">
    <w:p w14:paraId="491415B0" w14:textId="77777777" w:rsidR="00A12B32" w:rsidRDefault="00A12B32" w:rsidP="00247D35">
      <w:pPr>
        <w:pStyle w:val="FootnoteText"/>
        <w:rPr>
          <w:lang w:eastAsia="zh-CN"/>
        </w:rPr>
      </w:pPr>
      <w:r>
        <w:rPr>
          <w:rStyle w:val="FootnoteReference"/>
        </w:rPr>
        <w:footnoteRef/>
      </w:r>
      <w:r>
        <w:rPr>
          <w:lang w:eastAsia="zh-CN"/>
        </w:rPr>
        <w:t xml:space="preserve"> </w:t>
      </w:r>
      <w:r>
        <w:rPr>
          <w:lang w:eastAsia="zh-CN"/>
        </w:rPr>
        <w:t>氟氯烃淘汰管理计划第一阶段的第三和第四次（最后）合并付款在第</w:t>
      </w:r>
      <w:r>
        <w:rPr>
          <w:lang w:eastAsia="zh-CN"/>
        </w:rPr>
        <w:t>80</w:t>
      </w:r>
      <w:r>
        <w:rPr>
          <w:lang w:eastAsia="zh-CN"/>
        </w:rPr>
        <w:t>次会议上</w:t>
      </w:r>
      <w:r>
        <w:rPr>
          <w:rFonts w:hint="eastAsia"/>
          <w:lang w:val="en-US" w:eastAsia="zh-CN"/>
        </w:rPr>
        <w:t>得到</w:t>
      </w:r>
      <w:r>
        <w:rPr>
          <w:lang w:eastAsia="zh-CN"/>
        </w:rPr>
        <w:t>核准，</w:t>
      </w:r>
      <w:r>
        <w:rPr>
          <w:rFonts w:hint="eastAsia"/>
          <w:lang w:val="en-US" w:eastAsia="zh-CN"/>
        </w:rPr>
        <w:t>金</w:t>
      </w:r>
      <w:r>
        <w:rPr>
          <w:lang w:eastAsia="zh-CN"/>
        </w:rPr>
        <w:t>额为</w:t>
      </w:r>
      <w:r>
        <w:rPr>
          <w:lang w:eastAsia="zh-CN"/>
        </w:rPr>
        <w:t>35,000</w:t>
      </w:r>
      <w:r>
        <w:rPr>
          <w:lang w:eastAsia="zh-CN"/>
        </w:rPr>
        <w:t>美元，外加环境规划署的机构支助费用</w:t>
      </w:r>
      <w:r>
        <w:rPr>
          <w:lang w:eastAsia="zh-CN"/>
        </w:rPr>
        <w:t>4,550</w:t>
      </w:r>
      <w:r>
        <w:rPr>
          <w:lang w:eastAsia="zh-CN"/>
        </w:rPr>
        <w:t>美元。</w:t>
      </w:r>
    </w:p>
  </w:footnote>
  <w:footnote w:id="16">
    <w:p w14:paraId="2290E2DF" w14:textId="77777777" w:rsidR="00A12B32" w:rsidRDefault="00A12B32" w:rsidP="00247D35">
      <w:pPr>
        <w:pStyle w:val="Heading2"/>
        <w:keepNext/>
        <w:widowControl/>
        <w:numPr>
          <w:ilvl w:val="1"/>
          <w:numId w:val="0"/>
        </w:numPr>
        <w:rPr>
          <w:sz w:val="20"/>
          <w:szCs w:val="20"/>
          <w:lang w:val="en-CA" w:eastAsia="zh-CN"/>
        </w:rPr>
      </w:pPr>
      <w:r>
        <w:rPr>
          <w:rStyle w:val="FootnoteReference"/>
        </w:rPr>
        <w:footnoteRef/>
      </w:r>
      <w:r>
        <w:rPr>
          <w:lang w:eastAsia="zh-CN"/>
        </w:rPr>
        <w:t xml:space="preserve"> </w:t>
      </w:r>
      <w:r>
        <w:rPr>
          <w:rFonts w:hint="eastAsia"/>
          <w:sz w:val="20"/>
          <w:szCs w:val="20"/>
          <w:lang w:val="en-US" w:eastAsia="zh-CN"/>
        </w:rPr>
        <w:t>经</w:t>
      </w:r>
      <w:r>
        <w:rPr>
          <w:sz w:val="20"/>
          <w:szCs w:val="20"/>
          <w:lang w:val="en-CA" w:eastAsia="zh-CN"/>
        </w:rPr>
        <w:t>第</w:t>
      </w:r>
      <w:r>
        <w:rPr>
          <w:sz w:val="20"/>
          <w:szCs w:val="20"/>
          <w:lang w:val="en-CA" w:eastAsia="zh-CN"/>
        </w:rPr>
        <w:t>62</w:t>
      </w:r>
      <w:r>
        <w:rPr>
          <w:sz w:val="20"/>
          <w:szCs w:val="20"/>
          <w:lang w:val="en-CA" w:eastAsia="zh-CN"/>
        </w:rPr>
        <w:t>次会议批准（第</w:t>
      </w:r>
      <w:r>
        <w:rPr>
          <w:sz w:val="20"/>
          <w:szCs w:val="20"/>
          <w:lang w:val="en-CA" w:eastAsia="zh-CN"/>
        </w:rPr>
        <w:t>62/31</w:t>
      </w:r>
      <w:r>
        <w:rPr>
          <w:sz w:val="20"/>
          <w:szCs w:val="20"/>
          <w:lang w:val="en-CA" w:eastAsia="zh-CN"/>
        </w:rPr>
        <w:t>号决定）并</w:t>
      </w:r>
      <w:r>
        <w:rPr>
          <w:rFonts w:hint="eastAsia"/>
          <w:sz w:val="20"/>
          <w:szCs w:val="20"/>
          <w:lang w:val="en-US" w:eastAsia="zh-CN"/>
        </w:rPr>
        <w:t>纳入</w:t>
      </w:r>
      <w:r>
        <w:rPr>
          <w:sz w:val="20"/>
          <w:szCs w:val="20"/>
          <w:lang w:val="en-CA" w:eastAsia="zh-CN"/>
        </w:rPr>
        <w:t>氟氯烃淘汰管理计划第一阶段。</w:t>
      </w:r>
    </w:p>
    <w:p w14:paraId="2B5C4800" w14:textId="77777777" w:rsidR="00A12B32" w:rsidRDefault="00A12B32" w:rsidP="00247D35">
      <w:pPr>
        <w:pStyle w:val="FootnoteText"/>
        <w:tabs>
          <w:tab w:val="left" w:pos="744"/>
        </w:tabs>
        <w:rPr>
          <w:lang w:eastAsia="zh-CN"/>
        </w:rPr>
      </w:pPr>
    </w:p>
  </w:footnote>
  <w:footnote w:id="17">
    <w:p w14:paraId="0E42EA51" w14:textId="77777777" w:rsidR="00A12B32" w:rsidRDefault="00A12B32" w:rsidP="00247D35">
      <w:pPr>
        <w:pStyle w:val="FootnoteText"/>
        <w:rPr>
          <w:lang w:val="en-US" w:eastAsia="zh-CN"/>
        </w:rPr>
      </w:pPr>
      <w:r>
        <w:rPr>
          <w:rStyle w:val="FootnoteReference"/>
        </w:rPr>
        <w:footnoteRef/>
      </w:r>
      <w:r>
        <w:rPr>
          <w:lang w:eastAsia="zh-CN"/>
        </w:rPr>
        <w:t xml:space="preserve"> </w:t>
      </w:r>
      <w:r>
        <w:rPr>
          <w:rFonts w:hint="eastAsia"/>
          <w:lang w:val="en-US" w:eastAsia="zh-CN"/>
        </w:rPr>
        <w:t xml:space="preserve"> </w:t>
      </w:r>
      <w:r>
        <w:rPr>
          <w:lang w:val="en-CA" w:eastAsia="zh-CN"/>
        </w:rPr>
        <w:t>开发计划署的项目</w:t>
      </w:r>
      <w:r>
        <w:rPr>
          <w:rFonts w:hint="eastAsia"/>
          <w:lang w:val="en-US" w:eastAsia="zh-CN"/>
        </w:rPr>
        <w:t>执行</w:t>
      </w:r>
      <w:r>
        <w:rPr>
          <w:lang w:val="en-CA" w:eastAsia="zh-CN"/>
        </w:rPr>
        <w:t>安排。</w:t>
      </w:r>
    </w:p>
  </w:footnote>
  <w:footnote w:id="18">
    <w:p w14:paraId="3823CF63" w14:textId="77777777" w:rsidR="00A12B32" w:rsidRDefault="00A12B32" w:rsidP="00247D35">
      <w:pPr>
        <w:pStyle w:val="FootnoteText"/>
        <w:rPr>
          <w:lang w:eastAsia="zh-CN"/>
        </w:rPr>
      </w:pPr>
      <w:r>
        <w:rPr>
          <w:rStyle w:val="FootnoteReference"/>
        </w:rPr>
        <w:footnoteRef/>
      </w:r>
      <w:r>
        <w:rPr>
          <w:lang w:eastAsia="zh-CN"/>
        </w:rPr>
        <w:t xml:space="preserve"> </w:t>
      </w:r>
      <w:r>
        <w:rPr>
          <w:lang w:eastAsia="zh-CN"/>
        </w:rPr>
        <w:t>氟氯烃淘汰管理计划第一阶段的第三次和最后一次付款在第</w:t>
      </w:r>
      <w:r>
        <w:rPr>
          <w:rFonts w:hint="eastAsia"/>
          <w:lang w:val="en-US" w:eastAsia="zh-CN"/>
        </w:rPr>
        <w:t>75</w:t>
      </w:r>
      <w:r>
        <w:rPr>
          <w:lang w:eastAsia="zh-CN"/>
        </w:rPr>
        <w:t>次会议上</w:t>
      </w:r>
      <w:r>
        <w:rPr>
          <w:rFonts w:hint="eastAsia"/>
          <w:lang w:val="en-US" w:eastAsia="zh-CN"/>
        </w:rPr>
        <w:t>获得</w:t>
      </w:r>
      <w:r>
        <w:rPr>
          <w:lang w:eastAsia="zh-CN"/>
        </w:rPr>
        <w:t>核准，总费用为</w:t>
      </w:r>
      <w:r>
        <w:rPr>
          <w:lang w:eastAsia="zh-CN"/>
        </w:rPr>
        <w:t>1,858,200</w:t>
      </w:r>
      <w:r>
        <w:rPr>
          <w:lang w:eastAsia="zh-CN"/>
        </w:rPr>
        <w:t>美元，包括</w:t>
      </w:r>
      <w:r>
        <w:rPr>
          <w:lang w:eastAsia="zh-CN"/>
        </w:rPr>
        <w:t>1,438,490</w:t>
      </w:r>
      <w:r>
        <w:rPr>
          <w:lang w:eastAsia="zh-CN"/>
        </w:rPr>
        <w:t>美元，加上开发计划署的机构支助费用</w:t>
      </w:r>
      <w:r>
        <w:rPr>
          <w:lang w:eastAsia="zh-CN"/>
        </w:rPr>
        <w:t>100,694</w:t>
      </w:r>
      <w:r>
        <w:rPr>
          <w:lang w:eastAsia="zh-CN"/>
        </w:rPr>
        <w:t>美元，</w:t>
      </w:r>
      <w:r>
        <w:rPr>
          <w:rFonts w:hint="eastAsia"/>
          <w:lang w:val="en-US" w:eastAsia="zh-CN"/>
        </w:rPr>
        <w:t>和</w:t>
      </w:r>
      <w:r>
        <w:rPr>
          <w:lang w:eastAsia="zh-CN"/>
        </w:rPr>
        <w:t>86,160</w:t>
      </w:r>
      <w:r>
        <w:rPr>
          <w:lang w:eastAsia="zh-CN"/>
        </w:rPr>
        <w:t>美元，外加</w:t>
      </w:r>
      <w:r>
        <w:rPr>
          <w:lang w:eastAsia="zh-CN"/>
        </w:rPr>
        <w:t>10,478</w:t>
      </w:r>
      <w:r>
        <w:rPr>
          <w:lang w:eastAsia="zh-CN"/>
        </w:rPr>
        <w:t>美元的环境规划署机构支助费用</w:t>
      </w:r>
      <w:r>
        <w:rPr>
          <w:rFonts w:hint="eastAsia"/>
          <w:lang w:eastAsia="zh-CN"/>
        </w:rPr>
        <w:t>，</w:t>
      </w:r>
      <w:r>
        <w:rPr>
          <w:rFonts w:hint="eastAsia"/>
          <w:lang w:val="en-US" w:eastAsia="zh-CN"/>
        </w:rPr>
        <w:t>以及</w:t>
      </w:r>
      <w:r>
        <w:rPr>
          <w:lang w:eastAsia="zh-CN"/>
        </w:rPr>
        <w:t>199,440</w:t>
      </w:r>
      <w:r>
        <w:rPr>
          <w:lang w:eastAsia="zh-CN"/>
        </w:rPr>
        <w:t>美元，</w:t>
      </w:r>
      <w:r>
        <w:rPr>
          <w:rFonts w:hint="eastAsia"/>
          <w:lang w:val="en-US" w:eastAsia="zh-CN"/>
        </w:rPr>
        <w:t>加上</w:t>
      </w:r>
      <w:r>
        <w:rPr>
          <w:lang w:eastAsia="zh-CN"/>
        </w:rPr>
        <w:t>德国政府的机构支助费用</w:t>
      </w:r>
      <w:r>
        <w:rPr>
          <w:lang w:eastAsia="zh-CN"/>
        </w:rPr>
        <w:t>22,938</w:t>
      </w:r>
      <w:r>
        <w:rPr>
          <w:lang w:eastAsia="zh-CN"/>
        </w:rPr>
        <w:t>美元。</w:t>
      </w:r>
    </w:p>
  </w:footnote>
  <w:footnote w:id="19">
    <w:p w14:paraId="50D7D803" w14:textId="77777777" w:rsidR="00A12B32" w:rsidRDefault="00A12B32" w:rsidP="00247D35">
      <w:pPr>
        <w:pStyle w:val="FootnoteText"/>
        <w:rPr>
          <w:lang w:eastAsia="zh-CN"/>
        </w:rPr>
      </w:pPr>
      <w:r>
        <w:rPr>
          <w:rStyle w:val="FootnoteReference"/>
        </w:rPr>
        <w:footnoteRef/>
      </w:r>
      <w:r>
        <w:rPr>
          <w:lang w:eastAsia="zh-CN"/>
        </w:rPr>
        <w:t xml:space="preserve"> </w:t>
      </w:r>
      <w:r>
        <w:rPr>
          <w:lang w:val="en-CA" w:eastAsia="zh-CN"/>
        </w:rPr>
        <w:t>氟氯烃淘汰管理计划第一阶段第四次和最后一次付款在第</w:t>
      </w:r>
      <w:r>
        <w:rPr>
          <w:rFonts w:hint="eastAsia"/>
          <w:lang w:val="en-US" w:eastAsia="zh-CN"/>
        </w:rPr>
        <w:t>74</w:t>
      </w:r>
      <w:r>
        <w:rPr>
          <w:lang w:val="en-CA" w:eastAsia="zh-CN"/>
        </w:rPr>
        <w:t>次会议上</w:t>
      </w:r>
      <w:r>
        <w:rPr>
          <w:rFonts w:hint="eastAsia"/>
          <w:lang w:val="en-US" w:eastAsia="zh-CN"/>
        </w:rPr>
        <w:t>得到</w:t>
      </w:r>
      <w:r>
        <w:rPr>
          <w:lang w:val="en-CA" w:eastAsia="zh-CN"/>
        </w:rPr>
        <w:t>核准，总费用为</w:t>
      </w:r>
      <w:r>
        <w:rPr>
          <w:lang w:val="en-CA" w:eastAsia="zh-CN"/>
        </w:rPr>
        <w:t>885,977</w:t>
      </w:r>
      <w:r>
        <w:rPr>
          <w:lang w:val="en-CA" w:eastAsia="zh-CN"/>
        </w:rPr>
        <w:t>美元，其中包括</w:t>
      </w:r>
      <w:r>
        <w:rPr>
          <w:lang w:val="en-CA" w:eastAsia="zh-CN"/>
        </w:rPr>
        <w:t>250,430</w:t>
      </w:r>
      <w:r>
        <w:rPr>
          <w:lang w:val="en-CA" w:eastAsia="zh-CN"/>
        </w:rPr>
        <w:t>美元，加上开发计划署</w:t>
      </w:r>
      <w:r>
        <w:rPr>
          <w:lang w:val="en-CA" w:eastAsia="zh-CN"/>
        </w:rPr>
        <w:t>18,872</w:t>
      </w:r>
      <w:r>
        <w:rPr>
          <w:lang w:val="en-CA" w:eastAsia="zh-CN"/>
        </w:rPr>
        <w:t>美元的机构支助费用，</w:t>
      </w:r>
      <w:r>
        <w:rPr>
          <w:lang w:val="en-CA" w:eastAsia="zh-CN"/>
        </w:rPr>
        <w:t>274,827</w:t>
      </w:r>
      <w:r>
        <w:rPr>
          <w:lang w:val="en-CA" w:eastAsia="zh-CN"/>
        </w:rPr>
        <w:t>美元，外加工发组织的机构支助费用</w:t>
      </w:r>
      <w:r>
        <w:rPr>
          <w:lang w:val="en-CA" w:eastAsia="zh-CN"/>
        </w:rPr>
        <w:t>20,612</w:t>
      </w:r>
      <w:r>
        <w:rPr>
          <w:lang w:val="en-CA" w:eastAsia="zh-CN"/>
        </w:rPr>
        <w:t>美元</w:t>
      </w:r>
      <w:r>
        <w:rPr>
          <w:rFonts w:hint="eastAsia"/>
          <w:lang w:val="en-CA" w:eastAsia="zh-CN"/>
        </w:rPr>
        <w:t>，</w:t>
      </w:r>
      <w:r>
        <w:rPr>
          <w:lang w:val="en-CA" w:eastAsia="zh-CN"/>
        </w:rPr>
        <w:t>和</w:t>
      </w:r>
      <w:r>
        <w:rPr>
          <w:lang w:val="en-CA" w:eastAsia="zh-CN"/>
        </w:rPr>
        <w:t>288,582</w:t>
      </w:r>
      <w:r>
        <w:rPr>
          <w:lang w:val="en-CA" w:eastAsia="zh-CN"/>
        </w:rPr>
        <w:t>美元，加上德国政府的机构支助费用</w:t>
      </w:r>
      <w:r>
        <w:rPr>
          <w:lang w:val="en-CA" w:eastAsia="zh-CN"/>
        </w:rPr>
        <w:t>32,744</w:t>
      </w:r>
      <w:r>
        <w:rPr>
          <w:lang w:val="en-CA" w:eastAsia="zh-CN"/>
        </w:rPr>
        <w:t>美元</w:t>
      </w:r>
      <w:r>
        <w:rPr>
          <w:rFonts w:hint="eastAsia"/>
          <w:lang w:val="en-CA" w:eastAsia="zh-CN"/>
        </w:rPr>
        <w:t>。</w:t>
      </w:r>
    </w:p>
  </w:footnote>
  <w:footnote w:id="20">
    <w:p w14:paraId="0386DD22" w14:textId="77777777" w:rsidR="00A12B32" w:rsidRDefault="00A12B32" w:rsidP="00247D35">
      <w:pPr>
        <w:pStyle w:val="FootnoteText"/>
        <w:rPr>
          <w:lang w:eastAsia="zh-CN"/>
        </w:rPr>
      </w:pPr>
      <w:r>
        <w:rPr>
          <w:rStyle w:val="FootnoteReference"/>
        </w:rPr>
        <w:footnoteRef/>
      </w:r>
      <w:r>
        <w:rPr>
          <w:lang w:eastAsia="zh-CN"/>
        </w:rPr>
        <w:t xml:space="preserve"> </w:t>
      </w:r>
      <w:r>
        <w:rPr>
          <w:rFonts w:ascii="Batang" w:hAnsi="Batang" w:cs="Batang"/>
          <w:lang w:eastAsia="zh-CN"/>
        </w:rPr>
        <w:t>根据第</w:t>
      </w:r>
      <w:r>
        <w:rPr>
          <w:lang w:eastAsia="zh-CN"/>
        </w:rPr>
        <w:t>80/21</w:t>
      </w:r>
      <w:r>
        <w:rPr>
          <w:rFonts w:ascii="New Gulim" w:hAnsi="New Gulim" w:cs="New Gulim"/>
          <w:lang w:eastAsia="zh-CN"/>
        </w:rPr>
        <w:t>号决</w:t>
      </w:r>
      <w:r>
        <w:rPr>
          <w:rFonts w:ascii="Batang" w:hAnsi="Batang" w:cs="Batang"/>
          <w:lang w:eastAsia="zh-CN"/>
        </w:rPr>
        <w:t>定</w:t>
      </w:r>
      <w:r>
        <w:rPr>
          <w:rFonts w:ascii="Batang" w:eastAsiaTheme="minorEastAsia" w:hAnsi="Batang" w:cs="Batang" w:hint="eastAsia"/>
          <w:lang w:eastAsia="zh-CN"/>
        </w:rPr>
        <w:t>，</w:t>
      </w:r>
      <w:r>
        <w:rPr>
          <w:rFonts w:hint="eastAsia"/>
          <w:lang w:eastAsia="zh-CN"/>
        </w:rPr>
        <w:t xml:space="preserve"> </w:t>
      </w:r>
      <w:r>
        <w:rPr>
          <w:rFonts w:hint="eastAsia"/>
          <w:lang w:eastAsia="zh-CN"/>
        </w:rPr>
        <w:t>另一家企</w:t>
      </w:r>
      <w:r>
        <w:rPr>
          <w:rFonts w:ascii="New Gulim" w:hAnsi="New Gulim" w:cs="New Gulim"/>
          <w:lang w:eastAsia="zh-CN"/>
        </w:rPr>
        <w:t>业单独</w:t>
      </w:r>
      <w:r>
        <w:rPr>
          <w:rFonts w:ascii="Batang" w:hAnsi="Batang" w:cs="Batang"/>
          <w:lang w:eastAsia="zh-CN"/>
        </w:rPr>
        <w:t>使用</w:t>
      </w:r>
      <w:r>
        <w:rPr>
          <w:rFonts w:ascii="Batang" w:eastAsiaTheme="minorEastAsia" w:hAnsi="Batang" w:cs="Batang" w:hint="eastAsia"/>
          <w:lang w:eastAsia="zh-CN"/>
        </w:rPr>
        <w:t>的</w:t>
      </w:r>
      <w:r>
        <w:rPr>
          <w:lang w:eastAsia="zh-CN"/>
        </w:rPr>
        <w:t>2.9 ODP</w:t>
      </w:r>
      <w:r>
        <w:rPr>
          <w:rFonts w:ascii="New Gulim" w:hAnsi="New Gulim" w:cs="New Gulim"/>
          <w:lang w:eastAsia="zh-CN"/>
        </w:rPr>
        <w:t>吨</w:t>
      </w:r>
      <w:r>
        <w:rPr>
          <w:lang w:eastAsia="zh-CN"/>
        </w:rPr>
        <w:t>HCFC-141b</w:t>
      </w:r>
      <w:r>
        <w:rPr>
          <w:lang w:eastAsia="zh-CN"/>
        </w:rPr>
        <w:t>自愿</w:t>
      </w:r>
      <w:r>
        <w:rPr>
          <w:rFonts w:hint="eastAsia"/>
          <w:lang w:eastAsia="zh-CN"/>
        </w:rPr>
        <w:t>停止</w:t>
      </w:r>
      <w:r>
        <w:rPr>
          <w:rFonts w:ascii="New Gulim" w:hAnsi="New Gulim" w:cs="New Gulim"/>
          <w:lang w:eastAsia="zh-CN"/>
        </w:rPr>
        <w:t>运</w:t>
      </w:r>
      <w:r>
        <w:rPr>
          <w:rFonts w:ascii="Batang" w:hAnsi="Batang" w:cs="Batang"/>
          <w:lang w:eastAsia="zh-CN"/>
        </w:rPr>
        <w:t>作，相</w:t>
      </w:r>
      <w:r>
        <w:rPr>
          <w:rFonts w:ascii="New Gulim" w:hAnsi="New Gulim" w:cs="New Gulim"/>
          <w:lang w:eastAsia="zh-CN"/>
        </w:rPr>
        <w:t>关资</w:t>
      </w:r>
      <w:r>
        <w:rPr>
          <w:rFonts w:ascii="Batang" w:hAnsi="Batang" w:cs="Batang"/>
          <w:lang w:eastAsia="zh-CN"/>
        </w:rPr>
        <w:t>金</w:t>
      </w:r>
      <w:r>
        <w:rPr>
          <w:rFonts w:ascii="New Gulim" w:hAnsi="New Gulim" w:cs="New Gulim"/>
          <w:lang w:eastAsia="zh-CN"/>
        </w:rPr>
        <w:t>将从氟氯烃</w:t>
      </w:r>
      <w:r>
        <w:rPr>
          <w:rFonts w:ascii="Batang" w:hAnsi="Batang" w:cs="Batang"/>
          <w:lang w:eastAsia="zh-CN"/>
        </w:rPr>
        <w:t>淘汰管理</w:t>
      </w:r>
      <w:r>
        <w:rPr>
          <w:rFonts w:ascii="New Gulim" w:hAnsi="New Gulim" w:cs="New Gulim"/>
          <w:lang w:eastAsia="zh-CN"/>
        </w:rPr>
        <w:t>计划</w:t>
      </w:r>
      <w:r>
        <w:rPr>
          <w:rFonts w:ascii="Batang" w:hAnsi="Batang" w:cs="Batang"/>
          <w:lang w:eastAsia="zh-CN"/>
        </w:rPr>
        <w:t>第二</w:t>
      </w:r>
      <w:r>
        <w:rPr>
          <w:rFonts w:ascii="New Gulim" w:hAnsi="New Gulim" w:cs="New Gulim"/>
          <w:lang w:eastAsia="zh-CN"/>
        </w:rPr>
        <w:t>阶</w:t>
      </w:r>
      <w:r>
        <w:rPr>
          <w:rFonts w:ascii="Batang" w:hAnsi="Batang" w:cs="Batang"/>
          <w:lang w:eastAsia="zh-CN"/>
        </w:rPr>
        <w:t>段第二次付款中扣回多</w:t>
      </w:r>
      <w:r>
        <w:rPr>
          <w:rFonts w:ascii="New Gulim" w:hAnsi="New Gulim" w:cs="New Gulim"/>
          <w:lang w:eastAsia="zh-CN"/>
        </w:rPr>
        <w:t>边</w:t>
      </w:r>
      <w:r>
        <w:rPr>
          <w:rFonts w:ascii="Batang" w:hAnsi="Batang" w:cs="Batang"/>
          <w:lang w:eastAsia="zh-CN"/>
        </w:rPr>
        <w:t>基金。</w:t>
      </w:r>
    </w:p>
  </w:footnote>
  <w:footnote w:id="21">
    <w:p w14:paraId="67DE265C" w14:textId="77777777" w:rsidR="00A12B32" w:rsidRDefault="00A12B32" w:rsidP="00247D35">
      <w:pPr>
        <w:pStyle w:val="FootnoteText"/>
        <w:rPr>
          <w:lang w:val="en-CA" w:eastAsia="zh-CN"/>
        </w:rPr>
      </w:pPr>
      <w:r>
        <w:rPr>
          <w:rStyle w:val="FootnoteReference"/>
        </w:rPr>
        <w:footnoteRef/>
      </w:r>
      <w:r>
        <w:rPr>
          <w:lang w:eastAsia="zh-CN"/>
        </w:rPr>
        <w:t xml:space="preserve"> UNEP/OzL.Pro/ExCom/77/51</w:t>
      </w:r>
      <w:r>
        <w:rPr>
          <w:rFonts w:hint="eastAsia"/>
          <w:lang w:eastAsia="zh-CN"/>
        </w:rPr>
        <w:t>。</w:t>
      </w:r>
    </w:p>
  </w:footnote>
  <w:footnote w:id="22">
    <w:p w14:paraId="50727C6D" w14:textId="77777777" w:rsidR="00A12B32" w:rsidRDefault="00A12B32" w:rsidP="00247D35">
      <w:pPr>
        <w:pStyle w:val="FootnoteText"/>
        <w:rPr>
          <w:lang w:val="en-CA" w:eastAsia="zh-CN"/>
        </w:rPr>
      </w:pPr>
      <w:r>
        <w:rPr>
          <w:rStyle w:val="FootnoteReference"/>
        </w:rPr>
        <w:footnoteRef/>
      </w:r>
      <w:r>
        <w:rPr>
          <w:lang w:eastAsia="zh-CN"/>
        </w:rPr>
        <w:t xml:space="preserve"> </w:t>
      </w:r>
      <w:r>
        <w:rPr>
          <w:rFonts w:ascii="New Gulim" w:hAnsi="New Gulim" w:cs="New Gulim"/>
          <w:lang w:eastAsia="zh-CN"/>
        </w:rPr>
        <w:t>氟氯烃</w:t>
      </w:r>
      <w:r>
        <w:rPr>
          <w:rFonts w:ascii="Batang" w:hAnsi="Batang" w:cs="Batang"/>
          <w:lang w:eastAsia="zh-CN"/>
        </w:rPr>
        <w:t>淘汰管理</w:t>
      </w:r>
      <w:r>
        <w:rPr>
          <w:rFonts w:ascii="New Gulim" w:hAnsi="New Gulim" w:cs="New Gulim"/>
          <w:lang w:eastAsia="zh-CN"/>
        </w:rPr>
        <w:t>计划</w:t>
      </w:r>
      <w:r>
        <w:rPr>
          <w:rFonts w:ascii="Batang" w:hAnsi="Batang" w:cs="Batang"/>
          <w:lang w:eastAsia="zh-CN"/>
        </w:rPr>
        <w:t>第二</w:t>
      </w:r>
      <w:r>
        <w:rPr>
          <w:rFonts w:ascii="New Gulim" w:hAnsi="New Gulim" w:cs="New Gulim"/>
          <w:lang w:eastAsia="zh-CN"/>
        </w:rPr>
        <w:t>阶</w:t>
      </w:r>
      <w:r>
        <w:rPr>
          <w:rFonts w:ascii="Batang" w:hAnsi="Batang" w:cs="Batang"/>
          <w:lang w:eastAsia="zh-CN"/>
        </w:rPr>
        <w:t>段</w:t>
      </w:r>
      <w:r>
        <w:rPr>
          <w:rFonts w:ascii="New Gulim" w:hAnsi="New Gulim" w:cs="New Gulim"/>
          <w:lang w:eastAsia="zh-CN"/>
        </w:rPr>
        <w:t>将</w:t>
      </w:r>
      <w:r>
        <w:rPr>
          <w:rFonts w:ascii="New Gulim" w:hAnsi="New Gulim" w:cs="New Gulim" w:hint="eastAsia"/>
          <w:lang w:eastAsia="zh-CN"/>
        </w:rPr>
        <w:t>促成</w:t>
      </w:r>
      <w:r>
        <w:rPr>
          <w:rFonts w:ascii="Batang" w:hAnsi="Batang" w:cs="Batang"/>
          <w:lang w:eastAsia="zh-CN"/>
        </w:rPr>
        <w:t>所有</w:t>
      </w:r>
      <w:r>
        <w:rPr>
          <w:rFonts w:ascii="New Gulim" w:hAnsi="New Gulim" w:cs="New Gulim"/>
          <w:lang w:eastAsia="zh-CN"/>
        </w:rPr>
        <w:t>应</w:t>
      </w:r>
      <w:r>
        <w:rPr>
          <w:rFonts w:ascii="Batang" w:hAnsi="Batang" w:cs="Batang"/>
          <w:lang w:eastAsia="zh-CN"/>
        </w:rPr>
        <w:t>用（包括家用和商用制冷）的</w:t>
      </w:r>
      <w:r>
        <w:rPr>
          <w:lang w:eastAsia="zh-CN"/>
        </w:rPr>
        <w:t>HCFC-141b</w:t>
      </w:r>
      <w:r>
        <w:rPr>
          <w:rFonts w:ascii="New Gulim" w:hAnsi="New Gulim" w:cs="New Gulim"/>
          <w:lang w:eastAsia="zh-CN"/>
        </w:rPr>
        <w:t>总</w:t>
      </w:r>
      <w:r>
        <w:rPr>
          <w:rFonts w:ascii="Batang" w:hAnsi="Batang" w:cs="Batang"/>
          <w:lang w:eastAsia="zh-CN"/>
        </w:rPr>
        <w:t>淘汰量</w:t>
      </w:r>
      <w:r>
        <w:rPr>
          <w:rFonts w:ascii="New Gulim" w:hAnsi="New Gulim" w:cs="New Gulim"/>
          <w:lang w:eastAsia="zh-CN"/>
        </w:rPr>
        <w:t>为</w:t>
      </w:r>
      <w:r>
        <w:rPr>
          <w:lang w:eastAsia="zh-CN"/>
        </w:rPr>
        <w:t>38.91 ODP</w:t>
      </w:r>
      <w:r>
        <w:rPr>
          <w:rFonts w:ascii="New Gulim" w:hAnsi="New Gulim" w:cs="New Gulim"/>
          <w:lang w:eastAsia="zh-CN"/>
        </w:rPr>
        <w:t>吨</w:t>
      </w:r>
      <w:r>
        <w:rPr>
          <w:lang w:eastAsia="zh-CN"/>
        </w:rPr>
        <w:t xml:space="preserve">; </w:t>
      </w:r>
      <w:r>
        <w:rPr>
          <w:rFonts w:ascii="New Gulim" w:hAnsi="New Gulim" w:cs="New Gulim"/>
          <w:lang w:eastAsia="zh-CN"/>
        </w:rPr>
        <w:t>这</w:t>
      </w:r>
      <w:r>
        <w:rPr>
          <w:rFonts w:ascii="Batang" w:hAnsi="Batang" w:cs="Batang"/>
          <w:lang w:eastAsia="zh-CN"/>
        </w:rPr>
        <w:t>包括散装的</w:t>
      </w:r>
      <w:r>
        <w:rPr>
          <w:lang w:eastAsia="zh-CN"/>
        </w:rPr>
        <w:t>27.6 ODP</w:t>
      </w:r>
      <w:r>
        <w:rPr>
          <w:rFonts w:ascii="New Gulim" w:hAnsi="New Gulim" w:cs="New Gulim"/>
          <w:lang w:eastAsia="zh-CN"/>
        </w:rPr>
        <w:t>吨</w:t>
      </w:r>
      <w:r>
        <w:rPr>
          <w:lang w:eastAsia="zh-CN"/>
        </w:rPr>
        <w:t>HCFC-141b</w:t>
      </w:r>
      <w:r>
        <w:rPr>
          <w:rFonts w:hint="eastAsia"/>
          <w:lang w:eastAsia="zh-CN"/>
        </w:rPr>
        <w:t>和</w:t>
      </w:r>
      <w:r>
        <w:rPr>
          <w:rFonts w:ascii="New Gulim" w:hAnsi="New Gulim" w:cs="New Gulim"/>
          <w:lang w:eastAsia="zh-CN"/>
        </w:rPr>
        <w:t>进</w:t>
      </w:r>
      <w:r>
        <w:rPr>
          <w:rFonts w:ascii="Batang" w:hAnsi="Batang" w:cs="Batang"/>
          <w:lang w:eastAsia="zh-CN"/>
        </w:rPr>
        <w:t>口</w:t>
      </w:r>
      <w:r>
        <w:rPr>
          <w:rFonts w:ascii="New Gulim" w:hAnsi="New Gulim" w:cs="New Gulim"/>
          <w:lang w:eastAsia="zh-CN"/>
        </w:rPr>
        <w:t>预</w:t>
      </w:r>
      <w:r>
        <w:rPr>
          <w:rFonts w:ascii="Batang" w:hAnsi="Batang" w:cs="Batang"/>
          <w:lang w:eastAsia="zh-CN"/>
        </w:rPr>
        <w:t>混多元醇中含有的</w:t>
      </w:r>
      <w:r>
        <w:rPr>
          <w:lang w:eastAsia="zh-CN"/>
        </w:rPr>
        <w:t>11.31 ODP</w:t>
      </w:r>
      <w:r>
        <w:rPr>
          <w:rFonts w:ascii="New Gulim" w:hAnsi="New Gulim" w:cs="New Gulim"/>
          <w:lang w:eastAsia="zh-CN"/>
        </w:rPr>
        <w:t>吨</w:t>
      </w:r>
      <w:r>
        <w:rPr>
          <w:lang w:eastAsia="zh-CN"/>
        </w:rPr>
        <w:t>HCFC-141b</w:t>
      </w:r>
      <w:r>
        <w:rPr>
          <w:rFonts w:hint="eastAsia"/>
          <w:lang w:eastAsia="zh-CN"/>
        </w:rPr>
        <w:t>。</w:t>
      </w:r>
    </w:p>
  </w:footnote>
  <w:footnote w:id="23">
    <w:p w14:paraId="531C35BE" w14:textId="77777777" w:rsidR="00A12B32" w:rsidRDefault="00A12B32" w:rsidP="00247D35">
      <w:pPr>
        <w:pStyle w:val="FootnoteText"/>
        <w:rPr>
          <w:lang w:val="en-CA" w:eastAsia="zh-CN"/>
        </w:rPr>
      </w:pPr>
      <w:r>
        <w:rPr>
          <w:rStyle w:val="FootnoteReference"/>
        </w:rPr>
        <w:footnoteRef/>
      </w:r>
      <w:r>
        <w:rPr>
          <w:lang w:eastAsia="zh-CN"/>
        </w:rPr>
        <w:t xml:space="preserve"> </w:t>
      </w:r>
      <w:r>
        <w:rPr>
          <w:lang w:val="en-CA" w:eastAsia="zh-CN"/>
        </w:rPr>
        <w:t>43</w:t>
      </w:r>
      <w:r>
        <w:rPr>
          <w:rFonts w:hint="eastAsia"/>
          <w:lang w:val="en-CA" w:eastAsia="zh-CN"/>
        </w:rPr>
        <w:t>家中小企</w:t>
      </w:r>
      <w:r>
        <w:rPr>
          <w:rFonts w:ascii="New Gulim" w:hAnsi="New Gulim" w:cs="New Gulim"/>
          <w:lang w:val="en-CA" w:eastAsia="zh-CN"/>
        </w:rPr>
        <w:t>业</w:t>
      </w:r>
      <w:r>
        <w:rPr>
          <w:rFonts w:ascii="Batang" w:hAnsi="Batang" w:cs="Batang"/>
          <w:lang w:val="en-CA" w:eastAsia="zh-CN"/>
        </w:rPr>
        <w:t>中的一家企</w:t>
      </w:r>
      <w:r>
        <w:rPr>
          <w:rFonts w:ascii="New Gulim" w:hAnsi="New Gulim" w:cs="New Gulim"/>
          <w:lang w:val="en-CA" w:eastAsia="zh-CN"/>
        </w:rPr>
        <w:t>业</w:t>
      </w:r>
      <w:r>
        <w:rPr>
          <w:rFonts w:ascii="New Gulim" w:eastAsiaTheme="minorEastAsia" w:hAnsi="New Gulim" w:cs="New Gulim" w:hint="eastAsia"/>
          <w:lang w:val="en-CA" w:eastAsia="zh-CN"/>
        </w:rPr>
        <w:t>，</w:t>
      </w:r>
      <w:r>
        <w:rPr>
          <w:lang w:val="en-CA" w:eastAsia="zh-CN"/>
        </w:rPr>
        <w:t xml:space="preserve">Enjaz </w:t>
      </w:r>
      <w:r>
        <w:rPr>
          <w:rFonts w:ascii="New Gulim" w:eastAsia="New Gulim" w:hAnsi="New Gulim" w:cs="New Gulim" w:hint="eastAsia"/>
          <w:lang w:val="en-CA" w:eastAsia="zh-CN"/>
        </w:rPr>
        <w:t>约旦</w:t>
      </w:r>
      <w:r>
        <w:rPr>
          <w:rFonts w:ascii="New Gulim" w:hAnsi="New Gulim" w:cs="New Gulim"/>
          <w:lang w:val="en-CA" w:eastAsia="zh-CN"/>
        </w:rPr>
        <w:t>钢结构</w:t>
      </w:r>
      <w:r>
        <w:rPr>
          <w:rFonts w:ascii="New Gulim" w:eastAsiaTheme="minorEastAsia" w:hAnsi="New Gulim" w:cs="New Gulim"/>
          <w:lang w:val="en-CA" w:eastAsia="zh-CN"/>
        </w:rPr>
        <w:t>，</w:t>
      </w:r>
      <w:r>
        <w:rPr>
          <w:rFonts w:ascii="New Gulim" w:hAnsi="New Gulim" w:cs="New Gulim"/>
          <w:lang w:val="en-CA" w:eastAsia="zh-CN"/>
        </w:rPr>
        <w:t>没</w:t>
      </w:r>
      <w:r>
        <w:rPr>
          <w:rFonts w:ascii="Batang" w:hAnsi="Batang" w:cs="Batang"/>
          <w:lang w:val="en-CA" w:eastAsia="zh-CN"/>
        </w:rPr>
        <w:t>有</w:t>
      </w:r>
      <w:r>
        <w:rPr>
          <w:rFonts w:ascii="New Gulim" w:hAnsi="New Gulim" w:cs="New Gulim"/>
          <w:lang w:val="en-CA" w:eastAsia="zh-CN"/>
        </w:rPr>
        <w:t>资</w:t>
      </w:r>
      <w:r>
        <w:rPr>
          <w:rFonts w:ascii="Batang" w:hAnsi="Batang" w:cs="Batang"/>
          <w:lang w:val="en-CA" w:eastAsia="zh-CN"/>
        </w:rPr>
        <w:t>格</w:t>
      </w:r>
      <w:r>
        <w:rPr>
          <w:rFonts w:ascii="Batang" w:hAnsi="Batang" w:cs="Batang"/>
          <w:lang w:val="en-CA" w:eastAsia="zh-CN"/>
        </w:rPr>
        <w:t xml:space="preserve"> </w:t>
      </w:r>
      <w:r>
        <w:rPr>
          <w:rFonts w:ascii="Batang" w:hAnsi="Batang" w:cs="Batang"/>
          <w:lang w:val="en-CA" w:eastAsia="zh-CN"/>
        </w:rPr>
        <w:t>。</w:t>
      </w:r>
    </w:p>
  </w:footnote>
  <w:footnote w:id="24">
    <w:p w14:paraId="7C46932F" w14:textId="77777777" w:rsidR="00A12B32" w:rsidRDefault="00A12B32" w:rsidP="00247D35">
      <w:pPr>
        <w:pStyle w:val="FootnoteText"/>
        <w:rPr>
          <w:lang w:val="en-CA" w:eastAsia="zh-CN"/>
        </w:rPr>
      </w:pPr>
      <w:r>
        <w:rPr>
          <w:rStyle w:val="FootnoteReference"/>
        </w:rPr>
        <w:footnoteRef/>
      </w:r>
      <w:r>
        <w:rPr>
          <w:lang w:eastAsia="zh-CN"/>
        </w:rPr>
        <w:t xml:space="preserve"> </w:t>
      </w:r>
      <w:r>
        <w:rPr>
          <w:rFonts w:hint="eastAsia"/>
          <w:lang w:val="en-CA" w:eastAsia="zh-CN"/>
        </w:rPr>
        <w:t>提供了确</w:t>
      </w:r>
      <w:r>
        <w:rPr>
          <w:rFonts w:ascii="New Gulim" w:hAnsi="New Gulim" w:cs="New Gulim"/>
          <w:lang w:val="en-CA" w:eastAsia="zh-CN"/>
        </w:rPr>
        <w:t>认这</w:t>
      </w:r>
      <w:r>
        <w:rPr>
          <w:rFonts w:ascii="Batang" w:hAnsi="Batang" w:cs="Batang"/>
          <w:lang w:val="en-CA" w:eastAsia="zh-CN"/>
        </w:rPr>
        <w:t>一技</w:t>
      </w:r>
      <w:r>
        <w:rPr>
          <w:rFonts w:ascii="New Gulim" w:hAnsi="New Gulim" w:cs="New Gulim"/>
          <w:lang w:val="en-CA" w:eastAsia="zh-CN"/>
        </w:rPr>
        <w:t>术变</w:t>
      </w:r>
      <w:r>
        <w:rPr>
          <w:rFonts w:ascii="Batang" w:hAnsi="Batang" w:cs="Batang" w:hint="eastAsia"/>
          <w:lang w:val="en-CA" w:eastAsia="zh-CN"/>
        </w:rPr>
        <w:t>革</w:t>
      </w:r>
      <w:r>
        <w:rPr>
          <w:rFonts w:ascii="Batang" w:hAnsi="Batang" w:cs="Batang"/>
          <w:lang w:val="en-CA" w:eastAsia="zh-CN"/>
        </w:rPr>
        <w:t>的信件，</w:t>
      </w:r>
      <w:r>
        <w:rPr>
          <w:rFonts w:ascii="New Gulim" w:hAnsi="New Gulim" w:cs="New Gulim"/>
          <w:lang w:val="en-CA" w:eastAsia="zh-CN"/>
        </w:rPr>
        <w:t>这</w:t>
      </w:r>
      <w:r>
        <w:rPr>
          <w:rFonts w:ascii="Batang" w:hAnsi="Batang" w:cs="Batang"/>
          <w:lang w:val="en-CA" w:eastAsia="zh-CN"/>
        </w:rPr>
        <w:t>些信件</w:t>
      </w:r>
      <w:r>
        <w:rPr>
          <w:rFonts w:ascii="New Gulim" w:hAnsi="New Gulim" w:cs="New Gulim"/>
          <w:lang w:val="en-CA" w:eastAsia="zh-CN"/>
        </w:rPr>
        <w:t>来</w:t>
      </w:r>
      <w:r>
        <w:rPr>
          <w:rFonts w:ascii="Batang" w:hAnsi="Batang" w:cs="Batang"/>
          <w:lang w:val="en-CA" w:eastAsia="zh-CN"/>
        </w:rPr>
        <w:t>自</w:t>
      </w:r>
      <w:r>
        <w:rPr>
          <w:rFonts w:ascii="New Gulim" w:hAnsi="New Gulim" w:cs="New Gulim"/>
          <w:lang w:val="en-CA" w:eastAsia="zh-CN"/>
        </w:rPr>
        <w:t>约</w:t>
      </w:r>
      <w:r>
        <w:rPr>
          <w:rFonts w:ascii="Batang" w:hAnsi="Batang" w:cs="Batang"/>
          <w:lang w:val="en-CA" w:eastAsia="zh-CN"/>
        </w:rPr>
        <w:t>旦</w:t>
      </w:r>
      <w:r>
        <w:rPr>
          <w:rFonts w:ascii="New Gulim" w:hAnsi="New Gulim" w:cs="New Gulim"/>
          <w:lang w:val="en-CA" w:eastAsia="zh-CN"/>
        </w:rPr>
        <w:t>环</w:t>
      </w:r>
      <w:r>
        <w:rPr>
          <w:rFonts w:ascii="Batang" w:hAnsi="Batang" w:cs="Batang"/>
          <w:lang w:val="en-CA" w:eastAsia="zh-CN"/>
        </w:rPr>
        <w:t>境部以及</w:t>
      </w:r>
      <w:r>
        <w:rPr>
          <w:rFonts w:hint="eastAsia"/>
          <w:lang w:val="en-CA" w:eastAsia="zh-CN"/>
        </w:rPr>
        <w:t>的五家企</w:t>
      </w:r>
      <w:r>
        <w:rPr>
          <w:rFonts w:ascii="New Gulim" w:hAnsi="New Gulim" w:cs="New Gulim"/>
          <w:lang w:val="en-CA" w:eastAsia="zh-CN"/>
        </w:rPr>
        <w:t>业</w:t>
      </w:r>
      <w:r>
        <w:rPr>
          <w:rFonts w:ascii="New Gulim" w:eastAsiaTheme="minorEastAsia" w:hAnsi="New Gulim" w:cs="New Gulim" w:hint="eastAsia"/>
          <w:lang w:val="en-CA" w:eastAsia="zh-CN"/>
        </w:rPr>
        <w:t>，</w:t>
      </w:r>
      <w:r w:rsidRPr="00942491">
        <w:rPr>
          <w:rFonts w:ascii="Batang" w:hAnsi="Batang" w:cs="Batang"/>
          <w:highlight w:val="green"/>
          <w:lang w:val="en-CA" w:eastAsia="zh-CN"/>
        </w:rPr>
        <w:t>所有日期均</w:t>
      </w:r>
      <w:r w:rsidRPr="00942491">
        <w:rPr>
          <w:rFonts w:ascii="New Gulim" w:hAnsi="New Gulim" w:cs="New Gulim"/>
          <w:highlight w:val="green"/>
          <w:lang w:val="en-CA" w:eastAsia="zh-CN"/>
        </w:rPr>
        <w:t>为</w:t>
      </w:r>
      <w:r>
        <w:rPr>
          <w:rFonts w:ascii="New Gulim" w:hAnsi="New Gulim" w:cs="New Gulim" w:hint="eastAsia"/>
          <w:highlight w:val="green"/>
          <w:lang w:val="en-CA" w:eastAsia="zh-CN"/>
        </w:rPr>
        <w:t xml:space="preserve">2019 </w:t>
      </w:r>
      <w:r>
        <w:rPr>
          <w:rFonts w:ascii="New Gulim" w:hAnsi="New Gulim" w:cs="New Gulim" w:hint="eastAsia"/>
          <w:highlight w:val="green"/>
          <w:lang w:val="fr-CA" w:eastAsia="zh-CN"/>
        </w:rPr>
        <w:t>年</w:t>
      </w:r>
      <w:r w:rsidRPr="00942491">
        <w:rPr>
          <w:highlight w:val="green"/>
          <w:lang w:val="en-CA" w:eastAsia="zh-CN"/>
        </w:rPr>
        <w:t>4</w:t>
      </w:r>
      <w:r w:rsidRPr="00942491">
        <w:rPr>
          <w:rFonts w:hint="eastAsia"/>
          <w:highlight w:val="green"/>
          <w:lang w:val="en-CA" w:eastAsia="zh-CN"/>
        </w:rPr>
        <w:t>月</w:t>
      </w:r>
      <w:r w:rsidRPr="00942491">
        <w:rPr>
          <w:highlight w:val="green"/>
          <w:lang w:val="en-CA" w:eastAsia="zh-CN"/>
        </w:rPr>
        <w:t>4</w:t>
      </w:r>
      <w:r w:rsidRPr="00942491">
        <w:rPr>
          <w:rFonts w:hint="eastAsia"/>
          <w:highlight w:val="green"/>
          <w:lang w:val="en-CA" w:eastAsia="zh-CN"/>
        </w:rPr>
        <w:t>日</w:t>
      </w:r>
      <w:r>
        <w:rPr>
          <w:rFonts w:ascii="Batang" w:hAnsi="Batang" w:cs="Batang"/>
          <w:lang w:val="en-CA" w:eastAsia="zh-CN"/>
        </w:rPr>
        <w:t xml:space="preserve"> </w:t>
      </w:r>
      <w:r>
        <w:rPr>
          <w:rFonts w:ascii="Batang" w:hAnsi="Batang" w:cs="Batang"/>
          <w:lang w:val="en-CA" w:eastAsia="zh-CN"/>
        </w:rPr>
        <w:t>。</w:t>
      </w:r>
      <w:r>
        <w:rPr>
          <w:lang w:val="en-CA" w:eastAsia="zh-CN"/>
        </w:rPr>
        <w:t xml:space="preserve"> </w:t>
      </w:r>
      <w:r>
        <w:rPr>
          <w:rFonts w:hint="eastAsia"/>
          <w:lang w:val="en-CA" w:eastAsia="zh-CN"/>
        </w:rPr>
        <w:t>最初，有六家企</w:t>
      </w:r>
      <w:r>
        <w:rPr>
          <w:rFonts w:ascii="New Gulim" w:hAnsi="New Gulim" w:cs="New Gulim"/>
          <w:lang w:val="en-CA" w:eastAsia="zh-CN"/>
        </w:rPr>
        <w:t>业</w:t>
      </w:r>
      <w:r>
        <w:rPr>
          <w:rFonts w:ascii="Batang" w:hAnsi="Batang" w:cs="Batang"/>
          <w:lang w:val="en-CA" w:eastAsia="zh-CN"/>
        </w:rPr>
        <w:t>表示有</w:t>
      </w:r>
      <w:r>
        <w:rPr>
          <w:rFonts w:ascii="New Gulim" w:hAnsi="New Gulim" w:cs="New Gulim"/>
          <w:lang w:val="en-CA" w:eastAsia="zh-CN"/>
        </w:rPr>
        <w:t>兴</w:t>
      </w:r>
      <w:r>
        <w:rPr>
          <w:rFonts w:ascii="Batang" w:hAnsi="Batang" w:cs="Batang"/>
          <w:lang w:val="en-CA" w:eastAsia="zh-CN"/>
        </w:rPr>
        <w:t>趣采用</w:t>
      </w:r>
      <w:r>
        <w:rPr>
          <w:rFonts w:ascii="New Gulim" w:hAnsi="New Gulim" w:cs="New Gulim"/>
          <w:lang w:val="en-CA" w:eastAsia="zh-CN"/>
        </w:rPr>
        <w:t>环</w:t>
      </w:r>
      <w:r>
        <w:rPr>
          <w:rFonts w:ascii="Batang" w:hAnsi="Batang" w:cs="Batang"/>
          <w:lang w:val="en-CA" w:eastAsia="zh-CN"/>
        </w:rPr>
        <w:t>戊</w:t>
      </w:r>
      <w:r>
        <w:rPr>
          <w:rFonts w:ascii="New Gulim" w:hAnsi="New Gulim" w:cs="New Gulim"/>
          <w:lang w:val="en-CA" w:eastAsia="zh-CN"/>
        </w:rPr>
        <w:t>烷</w:t>
      </w:r>
      <w:r>
        <w:rPr>
          <w:rFonts w:ascii="Batang" w:hAnsi="Batang" w:cs="Batang"/>
          <w:lang w:val="en-CA" w:eastAsia="zh-CN"/>
        </w:rPr>
        <w:t>代替</w:t>
      </w:r>
      <w:r>
        <w:rPr>
          <w:rFonts w:ascii="New Gulim" w:hAnsi="New Gulim" w:cs="New Gulim"/>
          <w:lang w:val="en-CA" w:eastAsia="zh-CN"/>
        </w:rPr>
        <w:t>氢氟烯烃</w:t>
      </w:r>
      <w:r>
        <w:rPr>
          <w:lang w:val="en-CA" w:eastAsia="zh-CN"/>
        </w:rPr>
        <w:t xml:space="preserve">; </w:t>
      </w:r>
      <w:r>
        <w:rPr>
          <w:rFonts w:hint="eastAsia"/>
          <w:lang w:val="en-CA" w:eastAsia="zh-CN"/>
        </w:rPr>
        <w:t>但是，在世界</w:t>
      </w:r>
      <w:r>
        <w:rPr>
          <w:rFonts w:ascii="New Gulim" w:hAnsi="New Gulim" w:cs="New Gulim"/>
          <w:lang w:val="en-CA" w:eastAsia="zh-CN"/>
        </w:rPr>
        <w:t>银</w:t>
      </w:r>
      <w:r>
        <w:rPr>
          <w:rFonts w:ascii="Batang" w:hAnsi="Batang" w:cs="Batang"/>
          <w:lang w:val="en-CA" w:eastAsia="zh-CN"/>
        </w:rPr>
        <w:t>行</w:t>
      </w:r>
      <w:r>
        <w:rPr>
          <w:rFonts w:ascii="Batang" w:eastAsiaTheme="minorEastAsia" w:hAnsi="Batang" w:cs="Batang" w:hint="eastAsia"/>
          <w:lang w:val="en-CA" w:eastAsia="zh-CN"/>
        </w:rPr>
        <w:t>、</w:t>
      </w:r>
      <w:r>
        <w:rPr>
          <w:rFonts w:ascii="Batang" w:hAnsi="Batang" w:cs="Batang"/>
          <w:lang w:val="en-CA" w:eastAsia="zh-CN"/>
        </w:rPr>
        <w:t>政府和企</w:t>
      </w:r>
      <w:r>
        <w:rPr>
          <w:rFonts w:ascii="New Gulim" w:hAnsi="New Gulim" w:cs="New Gulim"/>
          <w:lang w:val="en-CA" w:eastAsia="zh-CN"/>
        </w:rPr>
        <w:t>业协</w:t>
      </w:r>
      <w:r>
        <w:rPr>
          <w:rFonts w:ascii="Batang" w:hAnsi="Batang" w:cs="Batang"/>
          <w:lang w:val="en-CA" w:eastAsia="zh-CN"/>
        </w:rPr>
        <w:t>商后，只有五家企</w:t>
      </w:r>
      <w:r>
        <w:rPr>
          <w:rFonts w:ascii="New Gulim" w:hAnsi="New Gulim" w:cs="New Gulim"/>
          <w:lang w:val="en-CA" w:eastAsia="zh-CN"/>
        </w:rPr>
        <w:t>业决</w:t>
      </w:r>
      <w:r>
        <w:rPr>
          <w:rFonts w:ascii="Batang" w:hAnsi="Batang" w:cs="Batang"/>
          <w:lang w:val="en-CA" w:eastAsia="zh-CN"/>
        </w:rPr>
        <w:t>定采用</w:t>
      </w:r>
      <w:r>
        <w:rPr>
          <w:rFonts w:ascii="New Gulim" w:hAnsi="New Gulim" w:cs="New Gulim"/>
          <w:lang w:val="en-CA" w:eastAsia="zh-CN"/>
        </w:rPr>
        <w:t>环</w:t>
      </w:r>
      <w:r>
        <w:rPr>
          <w:rFonts w:ascii="Batang" w:hAnsi="Batang" w:cs="Batang"/>
          <w:lang w:val="en-CA" w:eastAsia="zh-CN"/>
        </w:rPr>
        <w:t>戊</w:t>
      </w:r>
      <w:r>
        <w:rPr>
          <w:rFonts w:ascii="New Gulim" w:hAnsi="New Gulim" w:cs="New Gulim"/>
          <w:lang w:val="en-CA" w:eastAsia="zh-CN"/>
        </w:rPr>
        <w:t>烷</w:t>
      </w:r>
      <w:r>
        <w:rPr>
          <w:rFonts w:ascii="Batang" w:hAnsi="Batang" w:cs="Batang"/>
          <w:lang w:val="en-CA" w:eastAsia="zh-CN"/>
        </w:rPr>
        <w:t>。</w:t>
      </w:r>
    </w:p>
  </w:footnote>
  <w:footnote w:id="25">
    <w:p w14:paraId="3A89781F" w14:textId="77777777" w:rsidR="00A12B32" w:rsidRPr="00581D8D" w:rsidRDefault="00A12B32" w:rsidP="00247D35">
      <w:pPr>
        <w:pStyle w:val="FootnoteText"/>
        <w:rPr>
          <w:lang w:val="en-US"/>
        </w:rPr>
      </w:pPr>
      <w:r w:rsidRPr="00581D8D">
        <w:rPr>
          <w:rStyle w:val="FootnoteReference"/>
        </w:rPr>
        <w:footnoteRef/>
      </w:r>
      <w:r w:rsidRPr="00581D8D">
        <w:t xml:space="preserve"> UNEP/OzL.Pro/ExCom/76/40</w:t>
      </w:r>
      <w:r>
        <w:rPr>
          <w:rFonts w:hint="eastAsia"/>
          <w:lang w:eastAsia="zh-CN"/>
        </w:rPr>
        <w:t>。</w:t>
      </w:r>
    </w:p>
  </w:footnote>
  <w:footnote w:id="26">
    <w:p w14:paraId="46D21574" w14:textId="77777777" w:rsidR="00A12B32" w:rsidRPr="00EE12B3" w:rsidRDefault="00A12B32" w:rsidP="00247D35">
      <w:pPr>
        <w:pStyle w:val="FootnoteText"/>
        <w:rPr>
          <w:lang w:val="en-US"/>
        </w:rPr>
      </w:pPr>
      <w:r>
        <w:rPr>
          <w:rStyle w:val="FootnoteReference"/>
        </w:rPr>
        <w:footnoteRef/>
      </w:r>
      <w:r>
        <w:t xml:space="preserve"> </w:t>
      </w:r>
      <w:r>
        <w:rPr>
          <w:rFonts w:eastAsiaTheme="minorEastAsia"/>
          <w:lang w:val="en-CA" w:eastAsia="zh-CN"/>
        </w:rPr>
        <w:t>UNEP/OzL.Pro/ExCom/80/12</w:t>
      </w:r>
      <w:r>
        <w:rPr>
          <w:rFonts w:eastAsiaTheme="minorEastAsia" w:hint="eastAsia"/>
          <w:lang w:val="en-CA" w:eastAsia="zh-CN"/>
        </w:rPr>
        <w:t>。</w:t>
      </w:r>
    </w:p>
  </w:footnote>
  <w:footnote w:id="27">
    <w:p w14:paraId="048DD4F7" w14:textId="77777777" w:rsidR="00A12B32" w:rsidRDefault="00A12B32" w:rsidP="00247D35">
      <w:pPr>
        <w:pStyle w:val="FootnoteText"/>
        <w:rPr>
          <w:lang w:val="en-US"/>
        </w:rPr>
      </w:pPr>
      <w:r>
        <w:rPr>
          <w:rStyle w:val="FootnoteReference"/>
        </w:rPr>
        <w:footnoteRef/>
      </w:r>
      <w:r>
        <w:t xml:space="preserve"> </w:t>
      </w:r>
      <w:r>
        <w:rPr>
          <w:lang w:val="en-CA"/>
        </w:rPr>
        <w:t xml:space="preserve">HFO-1234yf, HFO-1234ze, HFC-32, HFC-125 </w:t>
      </w:r>
      <w:r>
        <w:rPr>
          <w:rFonts w:eastAsiaTheme="minorEastAsia" w:hint="eastAsia"/>
          <w:lang w:val="en-CA" w:eastAsia="zh-CN"/>
        </w:rPr>
        <w:t>和</w:t>
      </w:r>
      <w:r>
        <w:rPr>
          <w:lang w:val="en-CA"/>
        </w:rPr>
        <w:t xml:space="preserve"> HFC-134a; 20/7/26/26/21 %</w:t>
      </w:r>
      <w:r>
        <w:rPr>
          <w:rFonts w:hint="eastAsia"/>
          <w:lang w:val="en-CA" w:eastAsia="zh-CN"/>
        </w:rPr>
        <w:t>。</w:t>
      </w:r>
    </w:p>
  </w:footnote>
  <w:footnote w:id="28">
    <w:p w14:paraId="502FC8B1" w14:textId="77777777" w:rsidR="00A12B32" w:rsidRDefault="00A12B32" w:rsidP="00247D35">
      <w:pPr>
        <w:pStyle w:val="FootnoteText"/>
        <w:rPr>
          <w:lang w:val="en-US" w:eastAsia="zh-CN"/>
        </w:rPr>
      </w:pPr>
      <w:r>
        <w:rPr>
          <w:rStyle w:val="FootnoteReference"/>
        </w:rPr>
        <w:footnoteRef/>
      </w:r>
      <w:r>
        <w:rPr>
          <w:lang w:eastAsia="zh-CN"/>
        </w:rPr>
        <w:t xml:space="preserve"> UNEP/OzL.Pro/ExCom/81/10</w:t>
      </w:r>
      <w:r>
        <w:rPr>
          <w:rFonts w:hint="eastAsia"/>
          <w:lang w:eastAsia="zh-CN"/>
        </w:rPr>
        <w:t>。</w:t>
      </w:r>
    </w:p>
  </w:footnote>
  <w:footnote w:id="29">
    <w:p w14:paraId="54331AA5" w14:textId="77777777" w:rsidR="00A12B32" w:rsidRDefault="00A12B32" w:rsidP="00247D35">
      <w:pPr>
        <w:pStyle w:val="FootnoteText"/>
        <w:rPr>
          <w:lang w:val="en-CA" w:eastAsia="zh-CN"/>
        </w:rPr>
      </w:pPr>
      <w:r>
        <w:rPr>
          <w:rStyle w:val="FootnoteReference"/>
        </w:rPr>
        <w:footnoteRef/>
      </w:r>
      <w:r>
        <w:rPr>
          <w:lang w:eastAsia="zh-CN"/>
        </w:rPr>
        <w:t xml:space="preserve"> </w:t>
      </w:r>
      <w:r>
        <w:rPr>
          <w:rFonts w:hint="eastAsia"/>
          <w:lang w:val="en-CA" w:eastAsia="zh-CN"/>
        </w:rPr>
        <w:t>无</w:t>
      </w:r>
      <w:r>
        <w:rPr>
          <w:rFonts w:ascii="New Gulim" w:hAnsi="New Gulim" w:cs="New Gulim"/>
          <w:lang w:val="en-CA" w:eastAsia="zh-CN"/>
        </w:rPr>
        <w:t>异议</w:t>
      </w:r>
      <w:r>
        <w:rPr>
          <w:rFonts w:ascii="Batang" w:hAnsi="Batang" w:cs="Batang"/>
          <w:lang w:val="en-CA" w:eastAsia="zh-CN"/>
        </w:rPr>
        <w:t>函是</w:t>
      </w:r>
      <w:r>
        <w:rPr>
          <w:rFonts w:ascii="Batang" w:hAnsi="Batang" w:cs="Batang" w:hint="eastAsia"/>
          <w:lang w:val="en-CA" w:eastAsia="zh-CN"/>
        </w:rPr>
        <w:t>按</w:t>
      </w:r>
      <w:r>
        <w:rPr>
          <w:rFonts w:ascii="Batang" w:hAnsi="Batang" w:cs="Batang"/>
          <w:lang w:val="en-CA" w:eastAsia="zh-CN"/>
        </w:rPr>
        <w:t>配</w:t>
      </w:r>
      <w:r>
        <w:rPr>
          <w:rFonts w:ascii="New Gulim" w:hAnsi="New Gulim" w:cs="New Gulim"/>
          <w:lang w:val="en-CA" w:eastAsia="zh-CN"/>
        </w:rPr>
        <w:t>额</w:t>
      </w:r>
      <w:r>
        <w:rPr>
          <w:rFonts w:ascii="Batang" w:hAnsi="Batang" w:cs="Batang"/>
          <w:lang w:val="en-CA" w:eastAsia="zh-CN"/>
        </w:rPr>
        <w:t>制度</w:t>
      </w:r>
      <w:r>
        <w:rPr>
          <w:rFonts w:ascii="New Gulim" w:hAnsi="New Gulim" w:cs="New Gulim"/>
          <w:lang w:val="en-CA" w:eastAsia="zh-CN"/>
        </w:rPr>
        <w:t>进</w:t>
      </w:r>
      <w:r>
        <w:rPr>
          <w:rFonts w:ascii="Batang" w:hAnsi="Batang" w:cs="Batang"/>
          <w:lang w:val="en-CA" w:eastAsia="zh-CN"/>
        </w:rPr>
        <w:t>口</w:t>
      </w:r>
      <w:r>
        <w:rPr>
          <w:rFonts w:ascii="New Gulim" w:hAnsi="New Gulim" w:cs="New Gulim"/>
          <w:lang w:val="en-CA" w:eastAsia="zh-CN"/>
        </w:rPr>
        <w:t>氟氯烃</w:t>
      </w:r>
      <w:r>
        <w:rPr>
          <w:rFonts w:ascii="Batang" w:hAnsi="Batang" w:cs="Batang"/>
          <w:lang w:val="en-CA" w:eastAsia="zh-CN"/>
        </w:rPr>
        <w:t>的先</w:t>
      </w:r>
      <w:r>
        <w:rPr>
          <w:rFonts w:ascii="New Gulim" w:hAnsi="New Gulim" w:cs="New Gulim"/>
          <w:lang w:val="en-CA" w:eastAsia="zh-CN"/>
        </w:rPr>
        <w:t>决条</w:t>
      </w:r>
      <w:r>
        <w:rPr>
          <w:rFonts w:ascii="Batang" w:hAnsi="Batang" w:cs="Batang"/>
          <w:lang w:val="en-CA" w:eastAsia="zh-CN"/>
        </w:rPr>
        <w:t>件</w:t>
      </w:r>
      <w:r>
        <w:rPr>
          <w:lang w:val="en-CA" w:eastAsia="zh-CN"/>
        </w:rPr>
        <w:t xml:space="preserve">; </w:t>
      </w:r>
      <w:r>
        <w:rPr>
          <w:rFonts w:ascii="New Gulim" w:hAnsi="New Gulim" w:cs="New Gulim"/>
          <w:lang w:val="en-CA" w:eastAsia="zh-CN"/>
        </w:rPr>
        <w:t>这</w:t>
      </w:r>
      <w:r>
        <w:rPr>
          <w:rFonts w:ascii="Batang" w:hAnsi="Batang" w:cs="Batang"/>
          <w:lang w:val="en-CA" w:eastAsia="zh-CN"/>
        </w:rPr>
        <w:t>是</w:t>
      </w:r>
      <w:r>
        <w:rPr>
          <w:rFonts w:ascii="New Gulim" w:hAnsi="New Gulim" w:cs="New Gulim"/>
          <w:lang w:val="en-CA" w:eastAsia="zh-CN"/>
        </w:rPr>
        <w:t>国</w:t>
      </w:r>
      <w:r>
        <w:rPr>
          <w:rFonts w:ascii="Batang" w:hAnsi="Batang" w:cs="Batang"/>
          <w:lang w:val="en-CA" w:eastAsia="zh-CN"/>
        </w:rPr>
        <w:t>家臭</w:t>
      </w:r>
      <w:r>
        <w:rPr>
          <w:rFonts w:ascii="New Gulim" w:hAnsi="New Gulim" w:cs="New Gulim"/>
          <w:lang w:val="en-CA" w:eastAsia="zh-CN"/>
        </w:rPr>
        <w:t>氧</w:t>
      </w:r>
      <w:r>
        <w:rPr>
          <w:rFonts w:ascii="Batang" w:hAnsi="Batang" w:cs="Batang"/>
          <w:lang w:val="en-CA" w:eastAsia="zh-CN"/>
        </w:rPr>
        <w:t>机</w:t>
      </w:r>
      <w:r>
        <w:rPr>
          <w:rFonts w:ascii="New Gulim" w:hAnsi="New Gulim" w:cs="New Gulim"/>
          <w:lang w:val="en-CA" w:eastAsia="zh-CN"/>
        </w:rPr>
        <w:t>构</w:t>
      </w:r>
      <w:r>
        <w:rPr>
          <w:rFonts w:ascii="Batang" w:hAnsi="Batang" w:cs="Batang"/>
          <w:lang w:val="en-CA" w:eastAsia="zh-CN"/>
        </w:rPr>
        <w:t>在</w:t>
      </w:r>
      <w:r>
        <w:rPr>
          <w:rFonts w:ascii="New Gulim" w:hAnsi="New Gulim" w:cs="New Gulim"/>
          <w:lang w:val="en-CA" w:eastAsia="zh-CN"/>
        </w:rPr>
        <w:t>进</w:t>
      </w:r>
      <w:r>
        <w:rPr>
          <w:rFonts w:ascii="Batang" w:hAnsi="Batang" w:cs="Batang"/>
          <w:lang w:val="en-CA" w:eastAsia="zh-CN"/>
        </w:rPr>
        <w:t>口</w:t>
      </w:r>
      <w:r>
        <w:rPr>
          <w:rFonts w:ascii="New Gulim" w:hAnsi="New Gulim" w:cs="New Gulim"/>
          <w:lang w:val="en-CA" w:eastAsia="zh-CN"/>
        </w:rPr>
        <w:t>氟氯烃</w:t>
      </w:r>
      <w:r>
        <w:rPr>
          <w:rFonts w:ascii="Batang" w:hAnsi="Batang" w:cs="Batang"/>
          <w:lang w:val="en-CA" w:eastAsia="zh-CN"/>
        </w:rPr>
        <w:t>之前向</w:t>
      </w:r>
      <w:r>
        <w:rPr>
          <w:rFonts w:ascii="New Gulim" w:hAnsi="New Gulim" w:cs="New Gulim"/>
          <w:lang w:val="en-CA" w:eastAsia="zh-CN"/>
        </w:rPr>
        <w:t>进</w:t>
      </w:r>
      <w:r>
        <w:rPr>
          <w:rFonts w:ascii="Batang" w:hAnsi="Batang" w:cs="Batang"/>
          <w:lang w:val="en-CA" w:eastAsia="zh-CN"/>
        </w:rPr>
        <w:t>口商</w:t>
      </w:r>
      <w:r>
        <w:rPr>
          <w:rFonts w:ascii="New Gulim" w:hAnsi="New Gulim" w:cs="New Gulim"/>
          <w:lang w:val="en-CA" w:eastAsia="zh-CN"/>
        </w:rPr>
        <w:t>发</w:t>
      </w:r>
      <w:r>
        <w:rPr>
          <w:rFonts w:ascii="Batang" w:hAnsi="Batang" w:cs="Batang"/>
          <w:lang w:val="en-CA" w:eastAsia="zh-CN"/>
        </w:rPr>
        <w:t>出的。</w:t>
      </w:r>
    </w:p>
  </w:footnote>
  <w:footnote w:id="30">
    <w:p w14:paraId="47921ECE" w14:textId="77777777" w:rsidR="00A12B32" w:rsidRDefault="00A12B32" w:rsidP="00247D35">
      <w:pPr>
        <w:pStyle w:val="FootnoteText"/>
        <w:rPr>
          <w:lang w:val="en-CA" w:eastAsia="zh-CN"/>
        </w:rPr>
      </w:pPr>
      <w:r>
        <w:rPr>
          <w:rStyle w:val="FootnoteReference"/>
        </w:rPr>
        <w:footnoteRef/>
      </w:r>
      <w:r>
        <w:rPr>
          <w:lang w:eastAsia="zh-CN"/>
        </w:rPr>
        <w:t xml:space="preserve"> </w:t>
      </w:r>
      <w:r>
        <w:rPr>
          <w:rFonts w:ascii="New Gulim" w:hAnsi="New Gulim" w:cs="New Gulim"/>
          <w:lang w:eastAsia="zh-CN"/>
        </w:rPr>
        <w:t>进</w:t>
      </w:r>
      <w:r>
        <w:rPr>
          <w:rFonts w:ascii="Batang" w:hAnsi="Batang" w:cs="Batang"/>
          <w:lang w:eastAsia="zh-CN"/>
        </w:rPr>
        <w:t>口</w:t>
      </w:r>
      <w:r>
        <w:rPr>
          <w:rFonts w:ascii="New Gulim" w:hAnsi="New Gulim" w:cs="New Gulim"/>
          <w:lang w:eastAsia="zh-CN"/>
        </w:rPr>
        <w:t>氟氯烃的进</w:t>
      </w:r>
      <w:r>
        <w:rPr>
          <w:rFonts w:ascii="Batang" w:hAnsi="Batang" w:cs="Batang"/>
          <w:lang w:eastAsia="zh-CN"/>
        </w:rPr>
        <w:t>口商需要</w:t>
      </w:r>
      <w:r>
        <w:rPr>
          <w:rFonts w:ascii="New Gulim" w:hAnsi="New Gulim" w:cs="New Gulim"/>
          <w:lang w:eastAsia="zh-CN"/>
        </w:rPr>
        <w:t>填写单</w:t>
      </w:r>
      <w:r>
        <w:rPr>
          <w:rFonts w:ascii="Batang" w:hAnsi="Batang" w:cs="Batang"/>
          <w:lang w:eastAsia="zh-CN"/>
        </w:rPr>
        <w:t>一行政文件（</w:t>
      </w:r>
      <w:r>
        <w:rPr>
          <w:lang w:eastAsia="zh-CN"/>
        </w:rPr>
        <w:t>SAD</w:t>
      </w:r>
      <w:r>
        <w:rPr>
          <w:rFonts w:hint="eastAsia"/>
          <w:lang w:eastAsia="zh-CN"/>
        </w:rPr>
        <w:t>），以便</w:t>
      </w:r>
      <w:r>
        <w:rPr>
          <w:rFonts w:ascii="Batang" w:hAnsi="Batang" w:cs="Batang"/>
          <w:lang w:eastAsia="zh-CN"/>
        </w:rPr>
        <w:t>通</w:t>
      </w:r>
      <w:r>
        <w:rPr>
          <w:rFonts w:ascii="New Gulim" w:hAnsi="New Gulim" w:cs="New Gulim"/>
          <w:lang w:eastAsia="zh-CN"/>
        </w:rPr>
        <w:t>过</w:t>
      </w:r>
      <w:r>
        <w:rPr>
          <w:rFonts w:ascii="Batang" w:hAnsi="Batang" w:cs="Batang"/>
          <w:lang w:eastAsia="zh-CN"/>
        </w:rPr>
        <w:t>海</w:t>
      </w:r>
      <w:r>
        <w:rPr>
          <w:rFonts w:ascii="New Gulim" w:hAnsi="New Gulim" w:cs="New Gulim"/>
          <w:lang w:eastAsia="zh-CN"/>
        </w:rPr>
        <w:t>关清关货</w:t>
      </w:r>
      <w:r>
        <w:rPr>
          <w:rFonts w:ascii="Batang" w:hAnsi="Batang" w:cs="Batang"/>
          <w:lang w:eastAsia="zh-CN"/>
        </w:rPr>
        <w:t>物。</w:t>
      </w:r>
    </w:p>
  </w:footnote>
  <w:footnote w:id="31">
    <w:p w14:paraId="4BB4B022" w14:textId="77777777" w:rsidR="00A12B32" w:rsidRDefault="00A12B32" w:rsidP="00247D35">
      <w:pPr>
        <w:pStyle w:val="FootnoteText"/>
        <w:rPr>
          <w:lang w:val="en-CA" w:eastAsia="zh-CN"/>
        </w:rPr>
      </w:pPr>
      <w:r>
        <w:rPr>
          <w:rStyle w:val="FootnoteReference"/>
          <w:rFonts w:eastAsiaTheme="majorEastAsia"/>
        </w:rPr>
        <w:footnoteRef/>
      </w:r>
      <w:r>
        <w:rPr>
          <w:lang w:eastAsia="zh-CN"/>
        </w:rPr>
        <w:t xml:space="preserve"> </w:t>
      </w:r>
      <w:r>
        <w:rPr>
          <w:rFonts w:hint="eastAsia"/>
          <w:lang w:eastAsia="zh-CN"/>
        </w:rPr>
        <w:t>突尼斯</w:t>
      </w:r>
      <w:r>
        <w:rPr>
          <w:rFonts w:ascii="New Gulim" w:hAnsi="New Gulim" w:cs="New Gulim"/>
          <w:lang w:eastAsia="zh-CN"/>
        </w:rPr>
        <w:t>氟氯烃</w:t>
      </w:r>
      <w:r>
        <w:rPr>
          <w:rFonts w:ascii="Batang" w:hAnsi="Batang" w:cs="Batang"/>
          <w:lang w:eastAsia="zh-CN"/>
        </w:rPr>
        <w:t>淘汰管理</w:t>
      </w:r>
      <w:r>
        <w:rPr>
          <w:rFonts w:ascii="New Gulim" w:hAnsi="New Gulim" w:cs="New Gulim"/>
          <w:lang w:eastAsia="zh-CN"/>
        </w:rPr>
        <w:t>计划</w:t>
      </w:r>
      <w:r>
        <w:rPr>
          <w:rFonts w:ascii="Batang" w:hAnsi="Batang" w:cs="Batang"/>
          <w:lang w:eastAsia="zh-CN"/>
        </w:rPr>
        <w:t>第一</w:t>
      </w:r>
      <w:r>
        <w:rPr>
          <w:rFonts w:ascii="New Gulim" w:hAnsi="New Gulim" w:cs="New Gulim"/>
          <w:lang w:eastAsia="zh-CN"/>
        </w:rPr>
        <w:t>阶</w:t>
      </w:r>
      <w:r>
        <w:rPr>
          <w:rFonts w:ascii="Batang" w:hAnsi="Batang" w:cs="Batang"/>
          <w:lang w:eastAsia="zh-CN"/>
        </w:rPr>
        <w:t>段</w:t>
      </w:r>
      <w:r>
        <w:rPr>
          <w:lang w:eastAsia="zh-CN"/>
        </w:rPr>
        <w:t>2014</w:t>
      </w:r>
      <w:r>
        <w:rPr>
          <w:rFonts w:hint="eastAsia"/>
          <w:lang w:eastAsia="zh-CN"/>
        </w:rPr>
        <w:t>年至</w:t>
      </w:r>
      <w:r>
        <w:rPr>
          <w:lang w:eastAsia="zh-CN"/>
        </w:rPr>
        <w:t>2018</w:t>
      </w:r>
      <w:r>
        <w:rPr>
          <w:rFonts w:hint="eastAsia"/>
          <w:lang w:eastAsia="zh-CN"/>
        </w:rPr>
        <w:t>年期</w:t>
      </w:r>
      <w:r>
        <w:rPr>
          <w:rFonts w:ascii="New Gulim" w:hAnsi="New Gulim" w:cs="New Gulim"/>
          <w:lang w:eastAsia="zh-CN"/>
        </w:rPr>
        <w:t>间将氟氯烃</w:t>
      </w:r>
      <w:r>
        <w:rPr>
          <w:rFonts w:ascii="Batang" w:hAnsi="Batang" w:cs="Batang"/>
          <w:lang w:eastAsia="zh-CN"/>
        </w:rPr>
        <w:t>消</w:t>
      </w:r>
      <w:r>
        <w:rPr>
          <w:rFonts w:ascii="New Gulim" w:hAnsi="New Gulim" w:cs="New Gulim"/>
          <w:lang w:eastAsia="zh-CN"/>
        </w:rPr>
        <w:t>费</w:t>
      </w:r>
      <w:r>
        <w:rPr>
          <w:rFonts w:ascii="Batang" w:hAnsi="Batang" w:cs="Batang"/>
          <w:lang w:eastAsia="zh-CN"/>
        </w:rPr>
        <w:t>量</w:t>
      </w:r>
      <w:r>
        <w:rPr>
          <w:rFonts w:hint="eastAsia"/>
          <w:lang w:eastAsia="zh-CN"/>
        </w:rPr>
        <w:t>按基准</w:t>
      </w:r>
      <w:r>
        <w:rPr>
          <w:rFonts w:ascii="New Gulim" w:hAnsi="New Gulim" w:cs="New Gulim"/>
          <w:lang w:eastAsia="zh-CN"/>
        </w:rPr>
        <w:t>减</w:t>
      </w:r>
      <w:r>
        <w:rPr>
          <w:rFonts w:ascii="Batang" w:hAnsi="Batang" w:cs="Batang"/>
          <w:lang w:eastAsia="zh-CN"/>
        </w:rPr>
        <w:t>少</w:t>
      </w:r>
      <w:r>
        <w:rPr>
          <w:lang w:eastAsia="zh-CN"/>
        </w:rPr>
        <w:t>15</w:t>
      </w:r>
      <w:r>
        <w:rPr>
          <w:rFonts w:hint="eastAsia"/>
          <w:lang w:eastAsia="zh-CN"/>
        </w:rPr>
        <w:t>％，</w:t>
      </w:r>
      <w:r>
        <w:rPr>
          <w:rFonts w:ascii="Batang" w:hAnsi="Batang" w:cs="Batang"/>
          <w:lang w:eastAsia="zh-CN"/>
        </w:rPr>
        <w:t>第</w:t>
      </w:r>
      <w:r>
        <w:rPr>
          <w:lang w:eastAsia="zh-CN"/>
        </w:rPr>
        <w:t>72</w:t>
      </w:r>
      <w:r>
        <w:rPr>
          <w:rFonts w:hint="eastAsia"/>
          <w:lang w:eastAsia="zh-CN"/>
        </w:rPr>
        <w:t>次</w:t>
      </w:r>
      <w:r>
        <w:rPr>
          <w:rFonts w:ascii="New Gulim" w:hAnsi="New Gulim" w:cs="New Gulim"/>
          <w:lang w:eastAsia="zh-CN"/>
        </w:rPr>
        <w:t>会议</w:t>
      </w:r>
      <w:r>
        <w:rPr>
          <w:rFonts w:hint="eastAsia"/>
          <w:lang w:eastAsia="zh-CN"/>
        </w:rPr>
        <w:t>原</w:t>
      </w:r>
      <w:r>
        <w:rPr>
          <w:rFonts w:ascii="New Gulim" w:hAnsi="New Gulim" w:cs="New Gulim"/>
          <w:lang w:eastAsia="zh-CN"/>
        </w:rPr>
        <w:t>则</w:t>
      </w:r>
      <w:r>
        <w:rPr>
          <w:rFonts w:ascii="Batang" w:hAnsi="Batang" w:cs="Batang"/>
          <w:lang w:eastAsia="zh-CN"/>
        </w:rPr>
        <w:t>上核准，</w:t>
      </w:r>
      <w:r>
        <w:rPr>
          <w:rFonts w:ascii="New Gulim" w:hAnsi="New Gulim" w:cs="New Gulim"/>
          <w:lang w:eastAsia="zh-CN"/>
        </w:rPr>
        <w:t>数额为</w:t>
      </w:r>
      <w:r>
        <w:rPr>
          <w:lang w:eastAsia="zh-CN"/>
        </w:rPr>
        <w:t>1,966,209</w:t>
      </w:r>
      <w:r>
        <w:rPr>
          <w:rFonts w:hint="eastAsia"/>
          <w:lang w:eastAsia="zh-CN"/>
        </w:rPr>
        <w:t>美元，包括</w:t>
      </w:r>
      <w:r>
        <w:rPr>
          <w:lang w:eastAsia="zh-CN"/>
        </w:rPr>
        <w:t>1,100,195</w:t>
      </w:r>
      <w:r>
        <w:rPr>
          <w:rFonts w:hint="eastAsia"/>
          <w:lang w:eastAsia="zh-CN"/>
        </w:rPr>
        <w:t>美元，外加工</w:t>
      </w:r>
      <w:r>
        <w:rPr>
          <w:rFonts w:ascii="New Gulim" w:hAnsi="New Gulim" w:cs="New Gulim"/>
          <w:lang w:eastAsia="zh-CN"/>
        </w:rPr>
        <w:t>发组织</w:t>
      </w:r>
      <w:r>
        <w:rPr>
          <w:rFonts w:hint="eastAsia"/>
          <w:lang w:eastAsia="zh-CN"/>
        </w:rPr>
        <w:t>机</w:t>
      </w:r>
      <w:r>
        <w:rPr>
          <w:rFonts w:ascii="New Gulim" w:hAnsi="New Gulim" w:cs="New Gulim"/>
          <w:lang w:eastAsia="zh-CN"/>
        </w:rPr>
        <w:t>构</w:t>
      </w:r>
      <w:r>
        <w:rPr>
          <w:rFonts w:ascii="Batang" w:hAnsi="Batang" w:cs="Batang"/>
          <w:lang w:eastAsia="zh-CN"/>
        </w:rPr>
        <w:t>支助</w:t>
      </w:r>
      <w:r>
        <w:rPr>
          <w:rFonts w:ascii="New Gulim" w:hAnsi="New Gulim" w:cs="New Gulim"/>
          <w:lang w:eastAsia="zh-CN"/>
        </w:rPr>
        <w:t>费</w:t>
      </w:r>
      <w:r>
        <w:rPr>
          <w:rFonts w:ascii="Batang" w:hAnsi="Batang" w:cs="Batang"/>
          <w:lang w:eastAsia="zh-CN"/>
        </w:rPr>
        <w:t>用</w:t>
      </w:r>
      <w:r>
        <w:rPr>
          <w:rFonts w:ascii="New Gulim" w:hAnsi="New Gulim" w:cs="New Gulim"/>
          <w:lang w:eastAsia="zh-CN"/>
        </w:rPr>
        <w:t>为</w:t>
      </w:r>
      <w:r>
        <w:rPr>
          <w:lang w:eastAsia="zh-CN"/>
        </w:rPr>
        <w:t>77,014</w:t>
      </w:r>
      <w:r>
        <w:rPr>
          <w:rFonts w:hint="eastAsia"/>
          <w:lang w:eastAsia="zh-CN"/>
        </w:rPr>
        <w:t>美元，</w:t>
      </w:r>
      <w:r>
        <w:rPr>
          <w:rFonts w:ascii="New Gulim" w:hAnsi="New Gulim" w:cs="New Gulim" w:hint="eastAsia"/>
          <w:lang w:eastAsia="zh-CN"/>
        </w:rPr>
        <w:t>以及</w:t>
      </w:r>
      <w:r>
        <w:rPr>
          <w:lang w:eastAsia="zh-CN"/>
        </w:rPr>
        <w:t>100,000</w:t>
      </w:r>
      <w:r>
        <w:rPr>
          <w:rFonts w:hint="eastAsia"/>
          <w:lang w:eastAsia="zh-CN"/>
        </w:rPr>
        <w:t>美元，加上</w:t>
      </w:r>
      <w:r>
        <w:rPr>
          <w:lang w:eastAsia="zh-CN"/>
        </w:rPr>
        <w:t>13,000</w:t>
      </w:r>
      <w:r>
        <w:rPr>
          <w:rFonts w:hint="eastAsia"/>
          <w:lang w:eastAsia="zh-CN"/>
        </w:rPr>
        <w:t>美元的</w:t>
      </w:r>
      <w:r>
        <w:rPr>
          <w:rFonts w:ascii="New Gulim" w:hAnsi="New Gulim" w:cs="New Gulim"/>
          <w:lang w:eastAsia="zh-CN"/>
        </w:rPr>
        <w:t>环</w:t>
      </w:r>
      <w:r>
        <w:rPr>
          <w:rFonts w:ascii="Batang" w:hAnsi="Batang" w:cs="Batang"/>
          <w:lang w:eastAsia="zh-CN"/>
        </w:rPr>
        <w:t>境署</w:t>
      </w:r>
      <w:r>
        <w:rPr>
          <w:rFonts w:hint="eastAsia"/>
          <w:lang w:eastAsia="zh-CN"/>
        </w:rPr>
        <w:t>机</w:t>
      </w:r>
      <w:r>
        <w:rPr>
          <w:rFonts w:ascii="New Gulim" w:hAnsi="New Gulim" w:cs="New Gulim"/>
          <w:lang w:eastAsia="zh-CN"/>
        </w:rPr>
        <w:t>构</w:t>
      </w:r>
      <w:r>
        <w:rPr>
          <w:rFonts w:ascii="Batang" w:hAnsi="Batang" w:cs="Batang"/>
          <w:lang w:eastAsia="zh-CN"/>
        </w:rPr>
        <w:t>支助</w:t>
      </w:r>
      <w:r>
        <w:rPr>
          <w:rFonts w:ascii="New Gulim" w:hAnsi="New Gulim" w:cs="New Gulim"/>
          <w:lang w:eastAsia="zh-CN"/>
        </w:rPr>
        <w:t>费</w:t>
      </w:r>
      <w:r>
        <w:rPr>
          <w:rFonts w:ascii="Batang" w:hAnsi="Batang" w:cs="Batang"/>
          <w:lang w:eastAsia="zh-CN"/>
        </w:rPr>
        <w:t>用</w:t>
      </w:r>
      <w:r>
        <w:rPr>
          <w:rFonts w:ascii="Batang" w:hAnsi="Batang" w:cs="Batang" w:hint="eastAsia"/>
          <w:lang w:eastAsia="zh-CN"/>
        </w:rPr>
        <w:t>，</w:t>
      </w:r>
      <w:r>
        <w:rPr>
          <w:rFonts w:ascii="Batang" w:hAnsi="Batang" w:cs="Batang"/>
          <w:lang w:eastAsia="zh-CN"/>
        </w:rPr>
        <w:t>和</w:t>
      </w:r>
      <w:r>
        <w:rPr>
          <w:lang w:eastAsia="zh-CN"/>
        </w:rPr>
        <w:t>600,000</w:t>
      </w:r>
      <w:r>
        <w:rPr>
          <w:rFonts w:hint="eastAsia"/>
          <w:lang w:eastAsia="zh-CN"/>
        </w:rPr>
        <w:t>美元，加上法</w:t>
      </w:r>
      <w:r>
        <w:rPr>
          <w:rFonts w:ascii="New Gulim" w:hAnsi="New Gulim" w:cs="New Gulim"/>
          <w:lang w:eastAsia="zh-CN"/>
        </w:rPr>
        <w:t>国</w:t>
      </w:r>
      <w:r>
        <w:rPr>
          <w:rFonts w:hint="eastAsia"/>
          <w:lang w:eastAsia="zh-CN"/>
        </w:rPr>
        <w:t>政府机</w:t>
      </w:r>
      <w:r>
        <w:rPr>
          <w:rFonts w:ascii="New Gulim" w:hAnsi="New Gulim" w:cs="New Gulim"/>
          <w:lang w:eastAsia="zh-CN"/>
        </w:rPr>
        <w:t>构</w:t>
      </w:r>
      <w:r>
        <w:rPr>
          <w:rFonts w:ascii="Batang" w:hAnsi="Batang" w:cs="Batang"/>
          <w:lang w:eastAsia="zh-CN"/>
        </w:rPr>
        <w:t>支助</w:t>
      </w:r>
      <w:r>
        <w:rPr>
          <w:rFonts w:ascii="New Gulim" w:hAnsi="New Gulim" w:cs="New Gulim"/>
          <w:lang w:eastAsia="zh-CN"/>
        </w:rPr>
        <w:t>费</w:t>
      </w:r>
      <w:r>
        <w:rPr>
          <w:rFonts w:ascii="Batang" w:hAnsi="Batang" w:cs="Batang"/>
          <w:lang w:eastAsia="zh-CN"/>
        </w:rPr>
        <w:t>用</w:t>
      </w:r>
      <w:r>
        <w:rPr>
          <w:lang w:eastAsia="zh-CN"/>
        </w:rPr>
        <w:t>76,000</w:t>
      </w:r>
      <w:r>
        <w:rPr>
          <w:rFonts w:hint="eastAsia"/>
          <w:lang w:eastAsia="zh-CN"/>
        </w:rPr>
        <w:t>美元（第</w:t>
      </w:r>
      <w:r>
        <w:rPr>
          <w:lang w:eastAsia="zh-CN"/>
        </w:rPr>
        <w:t>72/36</w:t>
      </w:r>
      <w:r>
        <w:rPr>
          <w:rFonts w:hint="eastAsia"/>
          <w:lang w:eastAsia="zh-CN"/>
        </w:rPr>
        <w:t>（</w:t>
      </w:r>
      <w:r>
        <w:rPr>
          <w:lang w:eastAsia="zh-CN"/>
        </w:rPr>
        <w:t>a</w:t>
      </w:r>
      <w:r>
        <w:rPr>
          <w:rFonts w:hint="eastAsia"/>
          <w:lang w:eastAsia="zh-CN"/>
        </w:rPr>
        <w:t>）</w:t>
      </w:r>
      <w:r>
        <w:rPr>
          <w:rFonts w:ascii="New Gulim" w:hAnsi="New Gulim" w:cs="New Gulim"/>
          <w:lang w:eastAsia="zh-CN"/>
        </w:rPr>
        <w:t>号决</w:t>
      </w:r>
      <w:r>
        <w:rPr>
          <w:rFonts w:ascii="Batang" w:hAnsi="Batang" w:cs="Batang"/>
          <w:lang w:eastAsia="zh-CN"/>
        </w:rPr>
        <w:t>定）。</w:t>
      </w:r>
    </w:p>
  </w:footnote>
  <w:footnote w:id="32">
    <w:p w14:paraId="6DD5E662" w14:textId="77777777" w:rsidR="00A12B32" w:rsidRDefault="00A12B32" w:rsidP="00247D35">
      <w:pPr>
        <w:pStyle w:val="FootnoteText"/>
        <w:rPr>
          <w:lang w:val="en-US" w:eastAsia="zh-CN"/>
        </w:rPr>
      </w:pPr>
      <w:r>
        <w:rPr>
          <w:rStyle w:val="FootnoteReference"/>
          <w:rFonts w:eastAsiaTheme="majorEastAsia"/>
        </w:rPr>
        <w:footnoteRef/>
      </w:r>
      <w:r>
        <w:rPr>
          <w:rFonts w:hint="eastAsia"/>
          <w:lang w:val="en-US" w:eastAsia="zh-CN"/>
        </w:rPr>
        <w:t xml:space="preserve"> </w:t>
      </w:r>
      <w:r>
        <w:rPr>
          <w:lang w:val="en-US" w:eastAsia="zh-CN"/>
        </w:rPr>
        <w:t>2019</w:t>
      </w:r>
      <w:r>
        <w:rPr>
          <w:rFonts w:hint="eastAsia"/>
          <w:lang w:val="en-US" w:eastAsia="zh-CN"/>
        </w:rPr>
        <w:t>年</w:t>
      </w:r>
      <w:r>
        <w:rPr>
          <w:lang w:val="en-US" w:eastAsia="zh-CN"/>
        </w:rPr>
        <w:t>3</w:t>
      </w:r>
      <w:r>
        <w:rPr>
          <w:rFonts w:hint="eastAsia"/>
          <w:lang w:val="en-US" w:eastAsia="zh-CN"/>
        </w:rPr>
        <w:t>月</w:t>
      </w:r>
      <w:r>
        <w:rPr>
          <w:lang w:val="en-US" w:eastAsia="zh-CN"/>
        </w:rPr>
        <w:t>15</w:t>
      </w:r>
      <w:r>
        <w:rPr>
          <w:rFonts w:hint="eastAsia"/>
          <w:lang w:val="en-US" w:eastAsia="zh-CN"/>
        </w:rPr>
        <w:t>日突尼斯</w:t>
      </w:r>
      <w:r>
        <w:rPr>
          <w:rFonts w:ascii="New Gulim" w:hAnsi="New Gulim" w:cs="New Gulim"/>
          <w:lang w:val="en-US" w:eastAsia="zh-CN"/>
        </w:rPr>
        <w:t>国</w:t>
      </w:r>
      <w:r>
        <w:rPr>
          <w:rFonts w:ascii="Batang" w:hAnsi="Batang" w:cs="Batang"/>
          <w:lang w:val="en-US" w:eastAsia="zh-CN"/>
        </w:rPr>
        <w:t>家</w:t>
      </w:r>
      <w:r>
        <w:rPr>
          <w:rFonts w:ascii="New Gulim" w:hAnsi="New Gulim" w:cs="New Gulim"/>
          <w:lang w:val="en-US" w:eastAsia="zh-CN"/>
        </w:rPr>
        <w:t>环</w:t>
      </w:r>
      <w:r>
        <w:rPr>
          <w:rFonts w:ascii="Batang" w:hAnsi="Batang" w:cs="Batang"/>
          <w:lang w:val="en-US" w:eastAsia="zh-CN"/>
        </w:rPr>
        <w:t>境保</w:t>
      </w:r>
      <w:r>
        <w:rPr>
          <w:rFonts w:ascii="New Gulim" w:hAnsi="New Gulim" w:cs="New Gulim"/>
          <w:lang w:val="en-US" w:eastAsia="zh-CN"/>
        </w:rPr>
        <w:t>护</w:t>
      </w:r>
      <w:r>
        <w:rPr>
          <w:rFonts w:ascii="Batang" w:hAnsi="Batang" w:cs="Batang"/>
          <w:lang w:val="en-US" w:eastAsia="zh-CN"/>
        </w:rPr>
        <w:t>局致工</w:t>
      </w:r>
      <w:r>
        <w:rPr>
          <w:rFonts w:ascii="New Gulim" w:hAnsi="New Gulim" w:cs="New Gulim"/>
          <w:lang w:val="en-US" w:eastAsia="zh-CN"/>
        </w:rPr>
        <w:t>发组织</w:t>
      </w:r>
      <w:r>
        <w:rPr>
          <w:rFonts w:ascii="Batang" w:hAnsi="Batang" w:cs="Batang"/>
          <w:lang w:val="en-US" w:eastAsia="zh-CN"/>
        </w:rPr>
        <w:t>的信函。</w:t>
      </w:r>
    </w:p>
  </w:footnote>
  <w:footnote w:id="33">
    <w:p w14:paraId="730A472B" w14:textId="77777777" w:rsidR="00A12B32" w:rsidRDefault="00A12B32" w:rsidP="00DF0D37">
      <w:pPr>
        <w:pStyle w:val="FootnoteText"/>
        <w:rPr>
          <w:lang w:eastAsia="zh-CN"/>
        </w:rPr>
      </w:pPr>
      <w:r>
        <w:rPr>
          <w:rStyle w:val="FootnoteReference"/>
        </w:rPr>
        <w:footnoteRef/>
      </w:r>
      <w:r w:rsidRPr="00F509BD">
        <w:rPr>
          <w:rFonts w:hint="eastAsia"/>
          <w:lang w:eastAsia="zh-CN"/>
        </w:rPr>
        <w:t>在高环境温度国家</w:t>
      </w:r>
      <w:r>
        <w:rPr>
          <w:rFonts w:hint="eastAsia"/>
          <w:lang w:eastAsia="zh-CN"/>
        </w:rPr>
        <w:t>推广</w:t>
      </w:r>
      <w:r w:rsidRPr="00F509BD">
        <w:rPr>
          <w:rFonts w:hint="eastAsia"/>
          <w:lang w:eastAsia="zh-CN"/>
        </w:rPr>
        <w:t>制冷剂替代品</w:t>
      </w:r>
      <w:r>
        <w:rPr>
          <w:rFonts w:hint="eastAsia"/>
          <w:lang w:eastAsia="zh-CN"/>
        </w:rPr>
        <w:t>的</w:t>
      </w:r>
      <w:r w:rsidRPr="00F509BD">
        <w:rPr>
          <w:rFonts w:hint="eastAsia"/>
          <w:lang w:eastAsia="zh-CN"/>
        </w:rPr>
        <w:t>西亚示范项目，称为</w:t>
      </w:r>
      <w:r w:rsidRPr="00F509BD">
        <w:rPr>
          <w:rFonts w:hint="eastAsia"/>
          <w:lang w:eastAsia="zh-CN"/>
        </w:rPr>
        <w:t>PRAHA-II</w:t>
      </w:r>
      <w:r>
        <w:rPr>
          <w:rFonts w:hint="eastAsia"/>
          <w:lang w:eastAsia="zh-CN"/>
        </w:rPr>
        <w:t>。</w:t>
      </w:r>
    </w:p>
  </w:footnote>
  <w:footnote w:id="34">
    <w:p w14:paraId="6C592299" w14:textId="77777777" w:rsidR="00A12B32" w:rsidRDefault="00A12B32" w:rsidP="00DF0D37">
      <w:pPr>
        <w:pStyle w:val="FootnoteText"/>
        <w:contextualSpacing/>
        <w:rPr>
          <w:lang w:eastAsia="zh-CN"/>
        </w:rPr>
      </w:pPr>
      <w:r>
        <w:rPr>
          <w:rStyle w:val="FootnoteReference"/>
        </w:rPr>
        <w:footnoteRef/>
      </w:r>
      <w:r w:rsidRPr="005C5944">
        <w:rPr>
          <w:rFonts w:hint="eastAsia"/>
          <w:lang w:eastAsia="zh-CN"/>
        </w:rPr>
        <w:t>第七十六次会议上，执行委员会根据第</w:t>
      </w:r>
      <w:r w:rsidRPr="005C5944">
        <w:rPr>
          <w:rFonts w:hint="eastAsia"/>
          <w:lang w:eastAsia="zh-CN"/>
        </w:rPr>
        <w:t>72/40</w:t>
      </w:r>
      <w:r w:rsidRPr="005C5944">
        <w:rPr>
          <w:rFonts w:hint="eastAsia"/>
          <w:lang w:eastAsia="zh-CN"/>
        </w:rPr>
        <w:t>号决定核准了该项目</w:t>
      </w:r>
      <w:r>
        <w:rPr>
          <w:rFonts w:hint="eastAsia"/>
          <w:lang w:eastAsia="zh-CN"/>
        </w:rPr>
        <w:t>，供资金额为</w:t>
      </w:r>
      <w:r w:rsidRPr="005C5944">
        <w:rPr>
          <w:rFonts w:hint="eastAsia"/>
          <w:lang w:eastAsia="zh-CN"/>
        </w:rPr>
        <w:t>591,600</w:t>
      </w:r>
      <w:r w:rsidRPr="005C5944">
        <w:rPr>
          <w:rFonts w:hint="eastAsia"/>
          <w:lang w:eastAsia="zh-CN"/>
        </w:rPr>
        <w:t>美元，外加</w:t>
      </w:r>
      <w:r>
        <w:rPr>
          <w:rFonts w:hint="eastAsia"/>
          <w:lang w:eastAsia="zh-CN"/>
        </w:rPr>
        <w:t>给</w:t>
      </w:r>
      <w:r w:rsidRPr="005C5944">
        <w:rPr>
          <w:rFonts w:hint="eastAsia"/>
          <w:lang w:eastAsia="zh-CN"/>
        </w:rPr>
        <w:t>俄罗斯联邦政府的机构支助费用</w:t>
      </w:r>
      <w:r w:rsidRPr="005C5944">
        <w:rPr>
          <w:rFonts w:hint="eastAsia"/>
          <w:lang w:eastAsia="zh-CN"/>
        </w:rPr>
        <w:t>75,076</w:t>
      </w:r>
      <w:r w:rsidRPr="005C5944">
        <w:rPr>
          <w:rFonts w:hint="eastAsia"/>
          <w:lang w:eastAsia="zh-CN"/>
        </w:rPr>
        <w:t>美元，并</w:t>
      </w:r>
      <w:r>
        <w:rPr>
          <w:rFonts w:hint="eastAsia"/>
          <w:lang w:eastAsia="zh-CN"/>
        </w:rPr>
        <w:t>请</w:t>
      </w:r>
      <w:r w:rsidRPr="005C5944">
        <w:rPr>
          <w:rFonts w:hint="eastAsia"/>
          <w:lang w:eastAsia="zh-CN"/>
        </w:rPr>
        <w:t>俄罗斯联邦政府在该项目</w:t>
      </w:r>
      <w:r>
        <w:rPr>
          <w:rFonts w:hint="eastAsia"/>
          <w:lang w:eastAsia="zh-CN"/>
        </w:rPr>
        <w:t>核</w:t>
      </w:r>
      <w:r w:rsidRPr="005C5944">
        <w:rPr>
          <w:rFonts w:hint="eastAsia"/>
          <w:lang w:eastAsia="zh-CN"/>
        </w:rPr>
        <w:t>准后</w:t>
      </w:r>
      <w:r w:rsidRPr="005C5944">
        <w:rPr>
          <w:rFonts w:hint="eastAsia"/>
          <w:lang w:eastAsia="zh-CN"/>
        </w:rPr>
        <w:t>36</w:t>
      </w:r>
      <w:r w:rsidRPr="005C5944">
        <w:rPr>
          <w:rFonts w:hint="eastAsia"/>
          <w:lang w:eastAsia="zh-CN"/>
        </w:rPr>
        <w:t>个月内完成，并在项目完成后</w:t>
      </w:r>
      <w:r>
        <w:rPr>
          <w:rFonts w:hint="eastAsia"/>
          <w:lang w:eastAsia="zh-CN"/>
        </w:rPr>
        <w:t>迅速</w:t>
      </w:r>
      <w:r w:rsidRPr="005C5944">
        <w:rPr>
          <w:rFonts w:hint="eastAsia"/>
          <w:lang w:eastAsia="zh-CN"/>
        </w:rPr>
        <w:t>提交一份</w:t>
      </w:r>
      <w:r>
        <w:rPr>
          <w:rFonts w:hint="eastAsia"/>
          <w:lang w:eastAsia="zh-CN"/>
        </w:rPr>
        <w:t>全面</w:t>
      </w:r>
      <w:r w:rsidRPr="005C5944">
        <w:rPr>
          <w:rFonts w:hint="eastAsia"/>
          <w:lang w:eastAsia="zh-CN"/>
        </w:rPr>
        <w:t>最</w:t>
      </w:r>
      <w:r>
        <w:rPr>
          <w:rFonts w:hint="eastAsia"/>
          <w:lang w:eastAsia="zh-CN"/>
        </w:rPr>
        <w:t>后</w:t>
      </w:r>
      <w:r w:rsidRPr="005C5944">
        <w:rPr>
          <w:rFonts w:hint="eastAsia"/>
          <w:lang w:eastAsia="zh-CN"/>
        </w:rPr>
        <w:t>报告（第</w:t>
      </w:r>
      <w:r w:rsidRPr="005C5944">
        <w:rPr>
          <w:rFonts w:hint="eastAsia"/>
          <w:lang w:eastAsia="zh-CN"/>
        </w:rPr>
        <w:t>76/35</w:t>
      </w:r>
      <w:r w:rsidRPr="005C5944">
        <w:rPr>
          <w:rFonts w:hint="eastAsia"/>
          <w:lang w:eastAsia="zh-CN"/>
        </w:rPr>
        <w:t>号决定</w:t>
      </w:r>
      <w:r>
        <w:rPr>
          <w:rFonts w:hint="eastAsia"/>
          <w:lang w:eastAsia="zh-CN"/>
        </w:rPr>
        <w:t>）。</w:t>
      </w:r>
    </w:p>
  </w:footnote>
  <w:footnote w:id="35">
    <w:p w14:paraId="329129AA" w14:textId="77777777" w:rsidR="00A12B32" w:rsidRPr="00587F60" w:rsidRDefault="00A12B32" w:rsidP="00DF0D37">
      <w:pPr>
        <w:contextualSpacing/>
        <w:rPr>
          <w:sz w:val="24"/>
          <w:szCs w:val="24"/>
        </w:rPr>
      </w:pPr>
      <w:r w:rsidRPr="00993254">
        <w:rPr>
          <w:rStyle w:val="FootnoteReference"/>
          <w:szCs w:val="16"/>
        </w:rPr>
        <w:footnoteRef/>
      </w:r>
      <w:r w:rsidRPr="00987B5F">
        <w:rPr>
          <w:rFonts w:hint="eastAsia"/>
          <w:sz w:val="20"/>
          <w:szCs w:val="20"/>
        </w:rPr>
        <w:t>阿尔巴尼亚、亚美尼亚、波斯尼亚和黑塞哥维那、格鲁吉亚、吉尔吉斯共和国、黑山、北马其顿、摩尔多瓦共和国、塞尔维亚、土耳其和土库曼斯坦</w:t>
      </w:r>
      <w:r>
        <w:rPr>
          <w:rFonts w:hint="eastAsia"/>
          <w:sz w:val="24"/>
          <w:szCs w:val="24"/>
        </w:rPr>
        <w:t>。</w:t>
      </w:r>
    </w:p>
  </w:footnote>
  <w:footnote w:id="36">
    <w:p w14:paraId="05F82FC2" w14:textId="77777777" w:rsidR="00A12B32" w:rsidRDefault="00A12B32" w:rsidP="00DF0D37">
      <w:pPr>
        <w:pStyle w:val="FootnoteText"/>
      </w:pPr>
      <w:r>
        <w:rPr>
          <w:rStyle w:val="FootnoteReference"/>
        </w:rPr>
        <w:footnoteRef/>
      </w:r>
      <w:r w:rsidRPr="00FA4419">
        <w:rPr>
          <w:lang w:val="en-US"/>
        </w:rPr>
        <w:t>UNEP/OzL.Pro/ExCom/7</w:t>
      </w:r>
      <w:r>
        <w:rPr>
          <w:lang w:val="en-US"/>
        </w:rPr>
        <w:t>6</w:t>
      </w:r>
      <w:r w:rsidRPr="00FA4419">
        <w:rPr>
          <w:lang w:val="en-US"/>
        </w:rPr>
        <w:t>/</w:t>
      </w:r>
      <w:r>
        <w:rPr>
          <w:lang w:val="en-US"/>
        </w:rPr>
        <w:t>38</w:t>
      </w:r>
      <w:r>
        <w:rPr>
          <w:rFonts w:hint="eastAsia"/>
          <w:lang w:val="en-US" w:eastAsia="zh-CN"/>
        </w:rPr>
        <w:t>。</w:t>
      </w:r>
    </w:p>
  </w:footnote>
  <w:footnote w:id="37">
    <w:p w14:paraId="1D4CE684" w14:textId="77777777" w:rsidR="00A12B32" w:rsidRPr="00A01B83" w:rsidRDefault="00A12B32" w:rsidP="00DF0D37">
      <w:pPr>
        <w:pStyle w:val="FootnoteText"/>
      </w:pPr>
      <w:r>
        <w:rPr>
          <w:rStyle w:val="FootnoteReference"/>
        </w:rPr>
        <w:footnoteRef/>
      </w:r>
      <w:r>
        <w:t xml:space="preserve"> </w:t>
      </w:r>
      <w:r w:rsidR="006F0F60">
        <w:fldChar w:fldCharType="begin"/>
      </w:r>
      <w:r w:rsidR="006F0F60">
        <w:instrText xml:space="preserve"> DOCPROPERTY "Document number"  \* MERGEFORMAT </w:instrText>
      </w:r>
      <w:r w:rsidR="006F0F60">
        <w:fldChar w:fldCharType="separate"/>
      </w:r>
      <w:r w:rsidRPr="00A01B83">
        <w:t>UNEP/OzL.Pro/ExCom/75/58</w:t>
      </w:r>
      <w:r w:rsidR="006F0F60">
        <w:fldChar w:fldCharType="end"/>
      </w:r>
      <w:r>
        <w:rPr>
          <w:rFonts w:hint="eastAsia"/>
          <w:lang w:eastAsia="zh-CN"/>
        </w:rPr>
        <w:t>。</w:t>
      </w:r>
      <w:r>
        <w:rPr>
          <w:rFonts w:hint="eastAsia"/>
          <w:lang w:eastAsia="zh-CN"/>
        </w:rPr>
        <w:t xml:space="preserve"> </w:t>
      </w:r>
    </w:p>
  </w:footnote>
  <w:footnote w:id="38">
    <w:p w14:paraId="2A3422E8" w14:textId="77777777" w:rsidR="00A12B32" w:rsidRPr="00166DCC" w:rsidRDefault="00A12B32" w:rsidP="00DF0D37">
      <w:pPr>
        <w:pStyle w:val="FootnoteText"/>
        <w:rPr>
          <w:lang w:eastAsia="zh-CN"/>
        </w:rPr>
      </w:pPr>
      <w:r>
        <w:rPr>
          <w:rStyle w:val="FootnoteReference"/>
        </w:rPr>
        <w:footnoteRef/>
      </w:r>
      <w:r>
        <w:rPr>
          <w:lang w:eastAsia="zh-CN"/>
        </w:rPr>
        <w:t xml:space="preserve"> </w:t>
      </w:r>
      <w:r w:rsidRPr="00166DCC">
        <w:rPr>
          <w:lang w:eastAsia="zh-CN"/>
        </w:rPr>
        <w:t xml:space="preserve">1 </w:t>
      </w:r>
      <w:r>
        <w:rPr>
          <w:rFonts w:hint="eastAsia"/>
          <w:lang w:eastAsia="zh-CN"/>
        </w:rPr>
        <w:t>制冷顿</w:t>
      </w:r>
      <w:r w:rsidRPr="00166DCC">
        <w:rPr>
          <w:lang w:eastAsia="zh-CN"/>
        </w:rPr>
        <w:t xml:space="preserve"> </w:t>
      </w:r>
      <w:r>
        <w:rPr>
          <w:lang w:eastAsia="zh-CN"/>
        </w:rPr>
        <w:t>等于</w:t>
      </w:r>
      <w:r w:rsidRPr="00166DCC">
        <w:rPr>
          <w:lang w:eastAsia="zh-CN"/>
        </w:rPr>
        <w:t>12,000 Btu/</w:t>
      </w:r>
      <w:r>
        <w:rPr>
          <w:lang w:eastAsia="zh-CN"/>
        </w:rPr>
        <w:t>hr</w:t>
      </w:r>
      <w:r>
        <w:rPr>
          <w:lang w:eastAsia="zh-CN"/>
        </w:rPr>
        <w:t>或</w:t>
      </w:r>
      <w:r w:rsidRPr="00166DCC">
        <w:rPr>
          <w:lang w:eastAsia="zh-CN"/>
        </w:rPr>
        <w:t xml:space="preserve"> 3.5 </w:t>
      </w:r>
      <w:r>
        <w:rPr>
          <w:rFonts w:hint="eastAsia"/>
          <w:lang w:eastAsia="zh-CN"/>
        </w:rPr>
        <w:t>千瓦。</w:t>
      </w:r>
    </w:p>
  </w:footnote>
  <w:footnote w:id="39">
    <w:p w14:paraId="2D2BE6AA" w14:textId="77777777" w:rsidR="00A12B32" w:rsidRPr="005A4A3F" w:rsidRDefault="00A12B32" w:rsidP="00DF0D37">
      <w:pPr>
        <w:pStyle w:val="FootnoteText"/>
        <w:rPr>
          <w:lang w:val="en-CA" w:eastAsia="zh-CN"/>
        </w:rPr>
      </w:pPr>
      <w:r w:rsidRPr="00896AAB">
        <w:rPr>
          <w:rStyle w:val="FootnoteReference"/>
          <w:sz w:val="18"/>
          <w:szCs w:val="18"/>
        </w:rPr>
        <w:footnoteRef/>
      </w:r>
      <w:r w:rsidRPr="0061348C">
        <w:rPr>
          <w:rFonts w:hint="eastAsia"/>
          <w:sz w:val="18"/>
          <w:szCs w:val="18"/>
          <w:lang w:val="en-CA" w:eastAsia="zh-CN"/>
        </w:rPr>
        <w:t>国际标准组织（</w:t>
      </w:r>
      <w:r w:rsidRPr="0061348C">
        <w:rPr>
          <w:rFonts w:hint="eastAsia"/>
          <w:sz w:val="18"/>
          <w:szCs w:val="18"/>
          <w:lang w:val="en-CA" w:eastAsia="zh-CN"/>
        </w:rPr>
        <w:t>ISO</w:t>
      </w:r>
      <w:r w:rsidRPr="0061348C">
        <w:rPr>
          <w:rFonts w:hint="eastAsia"/>
          <w:sz w:val="18"/>
          <w:szCs w:val="18"/>
          <w:lang w:val="en-CA" w:eastAsia="zh-CN"/>
        </w:rPr>
        <w:t>）</w:t>
      </w:r>
      <w:r w:rsidRPr="0061348C">
        <w:rPr>
          <w:rFonts w:hint="eastAsia"/>
          <w:sz w:val="18"/>
          <w:szCs w:val="18"/>
          <w:lang w:val="en-CA" w:eastAsia="zh-CN"/>
        </w:rPr>
        <w:t>5149</w:t>
      </w:r>
      <w:r w:rsidRPr="0061348C">
        <w:rPr>
          <w:rFonts w:hint="eastAsia"/>
          <w:sz w:val="18"/>
          <w:szCs w:val="18"/>
          <w:lang w:val="en-CA" w:eastAsia="zh-CN"/>
        </w:rPr>
        <w:t>：制冷系统和热泵</w:t>
      </w:r>
      <w:r w:rsidRPr="0061348C">
        <w:rPr>
          <w:rFonts w:hint="eastAsia"/>
          <w:sz w:val="18"/>
          <w:szCs w:val="18"/>
          <w:lang w:val="en-CA" w:eastAsia="zh-CN"/>
        </w:rPr>
        <w:t xml:space="preserve"> - </w:t>
      </w:r>
      <w:r w:rsidRPr="0061348C">
        <w:rPr>
          <w:rFonts w:hint="eastAsia"/>
          <w:sz w:val="18"/>
          <w:szCs w:val="18"/>
          <w:lang w:val="en-CA" w:eastAsia="zh-CN"/>
        </w:rPr>
        <w:t>安全和环境要求</w:t>
      </w:r>
      <w:r>
        <w:rPr>
          <w:rFonts w:hint="eastAsia"/>
          <w:sz w:val="18"/>
          <w:szCs w:val="18"/>
          <w:lang w:val="en-CA" w:eastAsia="zh-CN"/>
        </w:rPr>
        <w:t>。可查阅</w:t>
      </w:r>
      <w:hyperlink r:id="rId1" w:history="1">
        <w:r w:rsidRPr="005A4A3F">
          <w:rPr>
            <w:rStyle w:val="Hyperlink"/>
            <w:lang w:eastAsia="zh-CN"/>
          </w:rPr>
          <w:t>https://www.iso.org/standard/54979.html</w:t>
        </w:r>
      </w:hyperlink>
      <w:r>
        <w:rPr>
          <w:rStyle w:val="Hyperlink"/>
          <w:rFonts w:hint="eastAsia"/>
          <w:lang w:eastAsia="zh-CN"/>
        </w:rPr>
        <w:t>。</w:t>
      </w:r>
    </w:p>
  </w:footnote>
  <w:footnote w:id="40">
    <w:p w14:paraId="083CCD12" w14:textId="77777777" w:rsidR="00A12B32" w:rsidRPr="005A4A3F" w:rsidRDefault="00A12B32" w:rsidP="00DF0D37">
      <w:pPr>
        <w:pStyle w:val="FootnoteText"/>
        <w:rPr>
          <w:lang w:val="en-CA" w:eastAsia="zh-CN"/>
        </w:rPr>
      </w:pPr>
      <w:r w:rsidRPr="00896AAB">
        <w:rPr>
          <w:rStyle w:val="FootnoteReference"/>
          <w:sz w:val="18"/>
          <w:szCs w:val="18"/>
        </w:rPr>
        <w:footnoteRef/>
      </w:r>
      <w:r w:rsidRPr="0061348C">
        <w:rPr>
          <w:rFonts w:hint="eastAsia"/>
          <w:lang w:val="en-CA" w:eastAsia="zh-CN"/>
        </w:rPr>
        <w:t>国际电工委员会（</w:t>
      </w:r>
      <w:r w:rsidRPr="0061348C">
        <w:rPr>
          <w:rFonts w:hint="eastAsia"/>
          <w:lang w:val="en-CA" w:eastAsia="zh-CN"/>
        </w:rPr>
        <w:t>IEC</w:t>
      </w:r>
      <w:r w:rsidRPr="0061348C">
        <w:rPr>
          <w:rFonts w:hint="eastAsia"/>
          <w:lang w:val="en-CA" w:eastAsia="zh-CN"/>
        </w:rPr>
        <w:t>）</w:t>
      </w:r>
      <w:r w:rsidRPr="0061348C">
        <w:rPr>
          <w:rFonts w:hint="eastAsia"/>
          <w:lang w:val="en-CA" w:eastAsia="zh-CN"/>
        </w:rPr>
        <w:t>60335-2-40</w:t>
      </w:r>
      <w:r w:rsidRPr="0061348C">
        <w:rPr>
          <w:rFonts w:hint="eastAsia"/>
          <w:lang w:val="en-CA" w:eastAsia="zh-CN"/>
        </w:rPr>
        <w:t>：家用和类似用途电器</w:t>
      </w:r>
      <w:r w:rsidRPr="0061348C">
        <w:rPr>
          <w:rFonts w:hint="eastAsia"/>
          <w:lang w:val="en-CA" w:eastAsia="zh-CN"/>
        </w:rPr>
        <w:t xml:space="preserve"> - </w:t>
      </w:r>
      <w:r w:rsidRPr="0061348C">
        <w:rPr>
          <w:rFonts w:hint="eastAsia"/>
          <w:lang w:val="en-CA" w:eastAsia="zh-CN"/>
        </w:rPr>
        <w:t>安全</w:t>
      </w:r>
      <w:r>
        <w:rPr>
          <w:rFonts w:hint="eastAsia"/>
          <w:lang w:val="en-CA" w:eastAsia="zh-CN"/>
        </w:rPr>
        <w:t>可查阅</w:t>
      </w:r>
      <w:hyperlink r:id="rId2" w:history="1">
        <w:r w:rsidRPr="005A4A3F">
          <w:rPr>
            <w:rStyle w:val="Hyperlink"/>
            <w:lang w:eastAsia="zh-CN"/>
          </w:rPr>
          <w:t>https://webstore.iec.ch/publication/31169</w:t>
        </w:r>
      </w:hyperlink>
      <w:r>
        <w:rPr>
          <w:rStyle w:val="Hyperlink"/>
          <w:rFonts w:hint="eastAsia"/>
          <w:lang w:eastAsia="zh-CN"/>
        </w:rPr>
        <w:t>。</w:t>
      </w:r>
      <w:r>
        <w:rPr>
          <w:rStyle w:val="Hyperlink"/>
          <w:rFonts w:hint="eastAsia"/>
          <w:lang w:eastAsia="zh-CN"/>
        </w:rPr>
        <w:t xml:space="preserve"> </w:t>
      </w:r>
    </w:p>
  </w:footnote>
  <w:footnote w:id="41">
    <w:p w14:paraId="1F93DFB1" w14:textId="77777777" w:rsidR="00A12B32" w:rsidRPr="005A4A3F" w:rsidRDefault="00A12B32" w:rsidP="00DF0D37">
      <w:pPr>
        <w:pStyle w:val="FootnoteText"/>
        <w:rPr>
          <w:lang w:val="en-CA"/>
        </w:rPr>
      </w:pPr>
      <w:r w:rsidRPr="009A2D82">
        <w:rPr>
          <w:rStyle w:val="FootnoteReference"/>
          <w:sz w:val="18"/>
          <w:szCs w:val="18"/>
        </w:rPr>
        <w:footnoteRef/>
      </w:r>
      <w:r w:rsidRPr="00317BBD">
        <w:rPr>
          <w:sz w:val="18"/>
          <w:szCs w:val="18"/>
          <w:lang w:val="en-CA"/>
        </w:rPr>
        <w:t xml:space="preserve"> </w:t>
      </w:r>
      <w:r w:rsidRPr="005A4A3F">
        <w:rPr>
          <w:lang w:val="en-CA"/>
        </w:rPr>
        <w:t>UNEP/OzL.Pro/ExCom/81/40</w:t>
      </w:r>
      <w:r>
        <w:rPr>
          <w:rFonts w:hint="eastAsia"/>
          <w:lang w:val="en-CA" w:eastAsia="zh-CN"/>
        </w:rPr>
        <w:t>。</w:t>
      </w:r>
    </w:p>
  </w:footnote>
  <w:footnote w:id="42">
    <w:p w14:paraId="06F94CF7" w14:textId="77777777" w:rsidR="00A12B32" w:rsidRPr="005A4A3F" w:rsidRDefault="00A12B32" w:rsidP="00DF0D37">
      <w:pPr>
        <w:pStyle w:val="FootnoteText"/>
        <w:rPr>
          <w:sz w:val="18"/>
          <w:szCs w:val="18"/>
          <w:lang w:val="en-CA" w:eastAsia="zh-CN"/>
        </w:rPr>
      </w:pPr>
      <w:r w:rsidRPr="009A2D82">
        <w:rPr>
          <w:rStyle w:val="FootnoteReference"/>
          <w:sz w:val="18"/>
          <w:szCs w:val="18"/>
        </w:rPr>
        <w:footnoteRef/>
      </w:r>
      <w:r w:rsidRPr="00317BBD">
        <w:rPr>
          <w:sz w:val="18"/>
          <w:szCs w:val="18"/>
          <w:lang w:val="en-CA"/>
        </w:rPr>
        <w:t xml:space="preserve"> </w:t>
      </w:r>
      <w:hyperlink r:id="rId3" w:history="1">
        <w:r w:rsidRPr="005A4A3F">
          <w:rPr>
            <w:rStyle w:val="Hyperlink"/>
            <w:sz w:val="18"/>
            <w:szCs w:val="18"/>
            <w:lang w:val="en-CA"/>
          </w:rPr>
          <w:t>http://www.multilateralfund.org/Our%20Work/DemonProject/Document%20Library/8110p2-4Colombia%20RAC%201.pdf</w:t>
        </w:r>
      </w:hyperlink>
      <w:r>
        <w:rPr>
          <w:rStyle w:val="Hyperlink"/>
          <w:rFonts w:hint="eastAsia"/>
          <w:sz w:val="18"/>
          <w:szCs w:val="18"/>
          <w:lang w:val="en-CA" w:eastAsia="zh-CN"/>
        </w:rPr>
        <w:t>。</w:t>
      </w:r>
    </w:p>
  </w:footnote>
  <w:footnote w:id="43">
    <w:p w14:paraId="250A5408" w14:textId="77777777" w:rsidR="00A12B32" w:rsidRPr="005A4A3F" w:rsidRDefault="00A12B32" w:rsidP="00DF0D37">
      <w:pPr>
        <w:pStyle w:val="FootnoteText"/>
        <w:rPr>
          <w:lang w:val="en-CA" w:eastAsia="zh-CN"/>
        </w:rPr>
      </w:pPr>
      <w:r>
        <w:rPr>
          <w:rStyle w:val="FootnoteReference"/>
        </w:rPr>
        <w:footnoteRef/>
      </w:r>
      <w:r w:rsidRPr="005A4A3F">
        <w:rPr>
          <w:lang w:val="en-CA" w:eastAsia="zh-CN"/>
        </w:rPr>
        <w:t xml:space="preserve"> </w:t>
      </w:r>
      <w:r w:rsidRPr="005A4A3F">
        <w:rPr>
          <w:lang w:eastAsia="zh-CN"/>
        </w:rPr>
        <w:t>UNEP/OzL.Pro/ExCom/77/69</w:t>
      </w:r>
      <w:r>
        <w:rPr>
          <w:rFonts w:hint="eastAsia"/>
          <w:lang w:eastAsia="zh-CN"/>
        </w:rPr>
        <w:t>。</w:t>
      </w:r>
    </w:p>
  </w:footnote>
  <w:footnote w:id="44">
    <w:p w14:paraId="18468882" w14:textId="77777777" w:rsidR="00A12B32" w:rsidRPr="005A4A3F" w:rsidRDefault="00A12B32" w:rsidP="00DF0D37">
      <w:pPr>
        <w:pStyle w:val="FootnoteText"/>
        <w:rPr>
          <w:lang w:val="en-CA" w:eastAsia="zh-CN"/>
        </w:rPr>
      </w:pPr>
      <w:r>
        <w:rPr>
          <w:rStyle w:val="FootnoteReference"/>
        </w:rPr>
        <w:footnoteRef/>
      </w:r>
      <w:r w:rsidRPr="005A4A3F">
        <w:rPr>
          <w:lang w:val="en-CA" w:eastAsia="zh-CN"/>
        </w:rPr>
        <w:t xml:space="preserve"> </w:t>
      </w:r>
      <w:r w:rsidRPr="00E07737">
        <w:rPr>
          <w:rFonts w:hint="eastAsia"/>
          <w:lang w:val="en-CA" w:eastAsia="zh-CN"/>
        </w:rPr>
        <w:t>ATEX</w:t>
      </w:r>
      <w:r w:rsidRPr="00E07737">
        <w:rPr>
          <w:rFonts w:hint="eastAsia"/>
          <w:lang w:val="en-CA" w:eastAsia="zh-CN"/>
        </w:rPr>
        <w:t>除其他外指定了具有爆炸性环境的环境中允许的设备</w:t>
      </w:r>
      <w:r>
        <w:rPr>
          <w:rFonts w:hint="eastAsia"/>
          <w:lang w:val="en-CA" w:eastAsia="zh-CN"/>
        </w:rPr>
        <w:t>。</w:t>
      </w:r>
    </w:p>
  </w:footnote>
  <w:footnote w:id="45">
    <w:p w14:paraId="64EF8F48" w14:textId="77777777" w:rsidR="00A12B32" w:rsidRDefault="00A12B32" w:rsidP="00DF0D37">
      <w:pPr>
        <w:pStyle w:val="FootnoteText"/>
        <w:rPr>
          <w:lang w:eastAsia="zh-CN"/>
        </w:rPr>
      </w:pPr>
      <w:r>
        <w:rPr>
          <w:rStyle w:val="FootnoteReference"/>
        </w:rPr>
        <w:footnoteRef/>
      </w:r>
      <w:r w:rsidRPr="00AB1D68">
        <w:rPr>
          <w:rFonts w:hint="eastAsia"/>
          <w:lang w:eastAsia="zh-CN"/>
        </w:rPr>
        <w:t>选择配方时考虑的主要参数是反应性，收缩性和粘</w:t>
      </w:r>
      <w:r>
        <w:rPr>
          <w:rFonts w:hint="eastAsia"/>
          <w:lang w:eastAsia="zh-CN"/>
        </w:rPr>
        <w:t>附</w:t>
      </w:r>
      <w:r w:rsidRPr="00AB1D68">
        <w:rPr>
          <w:rFonts w:hint="eastAsia"/>
          <w:lang w:eastAsia="zh-CN"/>
        </w:rPr>
        <w:t>性</w:t>
      </w:r>
      <w:r>
        <w:rPr>
          <w:rFonts w:hint="eastAsia"/>
          <w:lang w:val="en-CA" w:eastAsia="zh-CN"/>
        </w:rPr>
        <w:t>。</w:t>
      </w:r>
    </w:p>
  </w:footnote>
  <w:footnote w:id="46">
    <w:p w14:paraId="5558B5DD" w14:textId="77777777" w:rsidR="00A12B32" w:rsidRDefault="00A12B32" w:rsidP="00DF0D37">
      <w:pPr>
        <w:pStyle w:val="FootnoteText"/>
        <w:rPr>
          <w:lang w:eastAsia="zh-CN"/>
        </w:rPr>
      </w:pPr>
      <w:r>
        <w:rPr>
          <w:rStyle w:val="FootnoteReference"/>
        </w:rPr>
        <w:footnoteRef/>
      </w:r>
      <w:r>
        <w:rPr>
          <w:lang w:eastAsia="zh-CN"/>
        </w:rPr>
        <w:t xml:space="preserve"> </w:t>
      </w:r>
      <w:r>
        <w:rPr>
          <w:lang w:eastAsia="zh-CN"/>
        </w:rPr>
        <w:t>美国测试</w:t>
      </w:r>
      <w:r>
        <w:rPr>
          <w:rFonts w:hint="eastAsia"/>
          <w:lang w:eastAsia="zh-CN"/>
        </w:rPr>
        <w:t>与</w:t>
      </w:r>
      <w:r>
        <w:rPr>
          <w:lang w:eastAsia="zh-CN"/>
        </w:rPr>
        <w:t>材料协会</w:t>
      </w:r>
      <w:r>
        <w:rPr>
          <w:rFonts w:hint="eastAsia"/>
          <w:lang w:val="en-CA" w:eastAsia="zh-CN"/>
        </w:rPr>
        <w:t>。</w:t>
      </w:r>
    </w:p>
  </w:footnote>
  <w:footnote w:id="47">
    <w:p w14:paraId="4745D107" w14:textId="77777777" w:rsidR="00A12B32" w:rsidRPr="00603A82" w:rsidRDefault="00A12B32" w:rsidP="00DF0D37">
      <w:pPr>
        <w:pStyle w:val="FootnoteText"/>
        <w:rPr>
          <w:lang w:eastAsia="zh-CN"/>
        </w:rPr>
      </w:pPr>
      <w:r>
        <w:rPr>
          <w:rStyle w:val="FootnoteReference"/>
        </w:rPr>
        <w:footnoteRef/>
      </w:r>
      <w:r>
        <w:rPr>
          <w:rFonts w:ascii="SimSun" w:hAnsi="SimSun" w:cs="SimSun" w:hint="eastAsia"/>
          <w:color w:val="212121"/>
          <w:lang w:eastAsia="zh-CN"/>
        </w:rPr>
        <w:t>巴林、埃及、科威特、卡塔尔、阿曼、沙特阿拉伯和阿拉伯联合酋长国。没有为阿拉伯联合酋长国提供资金，当地工业自费建造样机并参加历次</w:t>
      </w:r>
      <w:r>
        <w:rPr>
          <w:color w:val="212121"/>
          <w:lang w:eastAsia="zh-CN"/>
        </w:rPr>
        <w:t>PRAHA</w:t>
      </w:r>
      <w:r>
        <w:rPr>
          <w:rFonts w:ascii="SimSun" w:hAnsi="SimSun" w:cs="SimSun" w:hint="eastAsia"/>
          <w:color w:val="212121"/>
          <w:lang w:eastAsia="zh-CN"/>
        </w:rPr>
        <w:t>会议</w:t>
      </w:r>
      <w:r>
        <w:rPr>
          <w:rFonts w:hint="eastAsia"/>
          <w:lang w:eastAsia="zh-CN"/>
        </w:rPr>
        <w:t>。</w:t>
      </w:r>
    </w:p>
  </w:footnote>
  <w:footnote w:id="48">
    <w:p w14:paraId="5C70C90A" w14:textId="77777777" w:rsidR="00A12B32" w:rsidRPr="00656F0E" w:rsidRDefault="00A12B32" w:rsidP="00DF0D37">
      <w:pPr>
        <w:pStyle w:val="FootnoteText"/>
        <w:rPr>
          <w:lang w:val="en-CA" w:eastAsia="zh-CN"/>
        </w:rPr>
      </w:pPr>
      <w:r w:rsidRPr="00B92170">
        <w:rPr>
          <w:rStyle w:val="FootnoteReference"/>
          <w:sz w:val="16"/>
          <w:szCs w:val="16"/>
        </w:rPr>
        <w:footnoteRef/>
      </w:r>
      <w:r>
        <w:rPr>
          <w:rFonts w:hint="eastAsia"/>
          <w:lang w:val="en-US" w:eastAsia="zh-CN"/>
        </w:rPr>
        <w:t>第六十九次</w:t>
      </w:r>
      <w:r>
        <w:rPr>
          <w:rFonts w:ascii="SimSun" w:hAnsi="SimSun" w:cs="SimSun" w:hint="eastAsia"/>
          <w:color w:val="212121"/>
          <w:lang w:eastAsia="zh-CN"/>
        </w:rPr>
        <w:t>会议核准，由开发计划署和工发组织执行</w:t>
      </w:r>
      <w:r w:rsidRPr="00656F0E">
        <w:rPr>
          <w:lang w:val="en-US" w:eastAsia="zh-CN"/>
        </w:rPr>
        <w:t>(UNEP/OzL.Pro/ExCom/69/19</w:t>
      </w:r>
      <w:r>
        <w:rPr>
          <w:rFonts w:ascii="SimSun" w:hAnsi="SimSun" w:cs="SimSun" w:hint="eastAsia"/>
          <w:color w:val="212121"/>
          <w:lang w:eastAsia="zh-CN"/>
        </w:rPr>
        <w:t>）。该项目的最后报告可参阅</w:t>
      </w:r>
      <w:r w:rsidRPr="00656F0E">
        <w:rPr>
          <w:lang w:val="en-US" w:eastAsia="zh-CN"/>
        </w:rPr>
        <w:t>UNEP/OzL.Pro/ExCom/76/10</w:t>
      </w:r>
      <w:r>
        <w:rPr>
          <w:lang w:val="en-US" w:eastAsia="zh-CN"/>
        </w:rPr>
        <w:t>号</w:t>
      </w:r>
      <w:r>
        <w:rPr>
          <w:rFonts w:ascii="SimSun" w:hAnsi="SimSun" w:cs="SimSun" w:hint="eastAsia"/>
          <w:color w:val="212121"/>
          <w:lang w:eastAsia="zh-CN"/>
        </w:rPr>
        <w:t>文件。</w:t>
      </w:r>
    </w:p>
  </w:footnote>
  <w:footnote w:id="49">
    <w:p w14:paraId="6DDD7A1E" w14:textId="77777777" w:rsidR="00A12B32" w:rsidRPr="004831A3" w:rsidRDefault="00A12B32" w:rsidP="00DF0D37">
      <w:pPr>
        <w:pStyle w:val="FootnoteText"/>
        <w:rPr>
          <w:lang w:val="en-US" w:eastAsia="zh-CN"/>
        </w:rPr>
      </w:pPr>
    </w:p>
    <w:p w14:paraId="64A2C9E8" w14:textId="77777777" w:rsidR="00A12B32" w:rsidRDefault="00A12B32" w:rsidP="00DF0D37">
      <w:pPr>
        <w:pStyle w:val="FootnoteText"/>
        <w:rPr>
          <w:lang w:eastAsia="zh-CN"/>
        </w:rPr>
      </w:pPr>
      <w:r>
        <w:rPr>
          <w:rStyle w:val="FootnoteReference"/>
        </w:rPr>
        <w:footnoteRef/>
      </w:r>
      <w:r>
        <w:rPr>
          <w:rFonts w:ascii="SimSun" w:hAnsi="SimSun" w:cs="SimSun" w:hint="eastAsia"/>
          <w:color w:val="212121"/>
          <w:lang w:eastAsia="zh-CN"/>
        </w:rPr>
        <w:t>在第一阶段，热的外部空气进入热交换器内部，热交换器通过外部蒸发冷却。在初始冷却阶段期间，进入的空气流被冷却而不升高其湿度。在第二阶段，相同的气流通过浸水垫，再进一步冷却，空气则吸收一些额外的湿度</w:t>
      </w:r>
      <w:r>
        <w:rPr>
          <w:rFonts w:hint="eastAsia"/>
          <w:lang w:eastAsia="zh-CN"/>
        </w:rPr>
        <w:t>。</w:t>
      </w:r>
    </w:p>
  </w:footnote>
  <w:footnote w:id="50">
    <w:p w14:paraId="6EDDC687" w14:textId="77777777" w:rsidR="00A12B32" w:rsidRPr="009C7AAD" w:rsidRDefault="00A12B32" w:rsidP="005E6106">
      <w:pPr>
        <w:pStyle w:val="FootnoteText"/>
        <w:rPr>
          <w:rFonts w:eastAsiaTheme="minorEastAsia"/>
          <w:lang w:val="en-CA" w:eastAsia="zh-CN"/>
        </w:rPr>
      </w:pPr>
      <w:r>
        <w:rPr>
          <w:rStyle w:val="FootnoteReference"/>
        </w:rPr>
        <w:footnoteRef/>
      </w:r>
      <w:r>
        <w:rPr>
          <w:rFonts w:eastAsia="SimSun" w:hAnsi="SimSun"/>
          <w:lang w:val="en-CA" w:eastAsia="zh-CN"/>
        </w:rPr>
        <w:t xml:space="preserve"> </w:t>
      </w:r>
      <w:r w:rsidRPr="009C7AAD">
        <w:rPr>
          <w:rFonts w:eastAsia="SimSun" w:hAnsi="SimSun"/>
          <w:lang w:val="en-CA" w:eastAsia="zh-CN"/>
        </w:rPr>
        <w:t>第</w:t>
      </w:r>
      <w:r w:rsidRPr="009C7AAD">
        <w:rPr>
          <w:rFonts w:eastAsia="SimSun"/>
          <w:lang w:val="en-CA" w:eastAsia="zh-CN"/>
        </w:rPr>
        <w:t>80/60</w:t>
      </w:r>
      <w:r w:rsidRPr="009C7AAD">
        <w:rPr>
          <w:rFonts w:eastAsia="SimSun" w:hAnsi="SimSun"/>
          <w:lang w:val="en-CA" w:eastAsia="zh-CN"/>
        </w:rPr>
        <w:t>号决定。</w:t>
      </w:r>
    </w:p>
  </w:footnote>
  <w:footnote w:id="51">
    <w:p w14:paraId="4D161311" w14:textId="77777777" w:rsidR="00A12B32" w:rsidRPr="009C016E" w:rsidRDefault="00A12B32" w:rsidP="005E6106">
      <w:pPr>
        <w:pStyle w:val="FootnoteText"/>
        <w:rPr>
          <w:lang w:val="en-CA" w:eastAsia="zh-CN"/>
        </w:rPr>
      </w:pPr>
      <w:r>
        <w:rPr>
          <w:rStyle w:val="FootnoteReference"/>
        </w:rPr>
        <w:footnoteRef/>
      </w:r>
      <w:r>
        <w:rPr>
          <w:rFonts w:eastAsia="SimSun" w:hAnsi="SimSun"/>
          <w:lang w:val="en-CA" w:eastAsia="zh-CN"/>
        </w:rPr>
        <w:t xml:space="preserve"> </w:t>
      </w:r>
      <w:r w:rsidRPr="0061382C">
        <w:rPr>
          <w:rFonts w:eastAsia="SimSun" w:hAnsi="SimSun"/>
          <w:lang w:val="en-CA" w:eastAsia="zh-CN"/>
        </w:rPr>
        <w:t>氟氯烃逐步淘汰管理计划第二阶段</w:t>
      </w:r>
      <w:r w:rsidRPr="00DB4C54">
        <w:rPr>
          <w:rFonts w:ascii="SimSun" w:eastAsia="SimSun" w:hAnsi="SimSun" w:cs="SimSun" w:hint="eastAsia"/>
          <w:lang w:eastAsia="zh-CN"/>
        </w:rPr>
        <w:t>第一</w:t>
      </w:r>
      <w:r>
        <w:rPr>
          <w:rFonts w:ascii="SimSun" w:eastAsia="SimSun" w:hAnsi="SimSun" w:cs="SimSun" w:hint="eastAsia"/>
          <w:lang w:eastAsia="zh-CN"/>
        </w:rPr>
        <w:t>次付款</w:t>
      </w:r>
      <w:r w:rsidRPr="00DB4C54">
        <w:rPr>
          <w:rFonts w:ascii="SimSun" w:eastAsia="SimSun" w:hAnsi="SimSun" w:cs="SimSun" w:hint="eastAsia"/>
          <w:lang w:eastAsia="zh-CN"/>
        </w:rPr>
        <w:t>获得批准，数额为</w:t>
      </w:r>
      <w:r w:rsidRPr="00DB4C54">
        <w:rPr>
          <w:lang w:eastAsia="zh-CN"/>
        </w:rPr>
        <w:t>1</w:t>
      </w:r>
      <w:r>
        <w:rPr>
          <w:lang w:eastAsia="zh-CN"/>
        </w:rPr>
        <w:t>,</w:t>
      </w:r>
      <w:r w:rsidRPr="00DB4C54">
        <w:rPr>
          <w:lang w:eastAsia="zh-CN"/>
        </w:rPr>
        <w:t>010</w:t>
      </w:r>
      <w:r>
        <w:rPr>
          <w:lang w:eastAsia="zh-CN"/>
        </w:rPr>
        <w:t>,</w:t>
      </w:r>
      <w:r w:rsidRPr="00DB4C54">
        <w:rPr>
          <w:lang w:eastAsia="zh-CN"/>
        </w:rPr>
        <w:t>023</w:t>
      </w:r>
      <w:r w:rsidRPr="00DB4C54">
        <w:rPr>
          <w:rFonts w:ascii="SimSun" w:eastAsia="SimSun" w:hAnsi="SimSun" w:cs="SimSun" w:hint="eastAsia"/>
          <w:lang w:eastAsia="zh-CN"/>
        </w:rPr>
        <w:t>美元，外加世界银行的机构支助费用</w:t>
      </w:r>
      <w:r w:rsidRPr="00DB4C54">
        <w:rPr>
          <w:lang w:eastAsia="zh-CN"/>
        </w:rPr>
        <w:t>70</w:t>
      </w:r>
      <w:r>
        <w:rPr>
          <w:lang w:eastAsia="zh-CN"/>
        </w:rPr>
        <w:t>,</w:t>
      </w:r>
      <w:r w:rsidRPr="00DB4C54">
        <w:rPr>
          <w:lang w:eastAsia="zh-CN"/>
        </w:rPr>
        <w:t>701</w:t>
      </w:r>
      <w:r w:rsidRPr="00DB4C54">
        <w:rPr>
          <w:rFonts w:ascii="SimSun" w:eastAsia="SimSun" w:hAnsi="SimSun" w:cs="SimSun" w:hint="eastAsia"/>
          <w:lang w:eastAsia="zh-CN"/>
        </w:rPr>
        <w:t>美元</w:t>
      </w:r>
      <w:r w:rsidRPr="00DB4C54">
        <w:rPr>
          <w:lang w:eastAsia="zh-CN"/>
        </w:rPr>
        <w:t>(</w:t>
      </w:r>
      <w:r w:rsidRPr="00DB4C54">
        <w:rPr>
          <w:rFonts w:ascii="SimSun" w:eastAsia="SimSun" w:hAnsi="SimSun" w:cs="SimSun" w:hint="eastAsia"/>
          <w:lang w:eastAsia="zh-CN"/>
        </w:rPr>
        <w:t>第</w:t>
      </w:r>
      <w:r w:rsidRPr="00DB4C54">
        <w:rPr>
          <w:lang w:eastAsia="zh-CN"/>
        </w:rPr>
        <w:t>80/60(f)</w:t>
      </w:r>
      <w:r w:rsidRPr="00DB4C54">
        <w:rPr>
          <w:rFonts w:ascii="SimSun" w:eastAsia="SimSun" w:hAnsi="SimSun" w:cs="SimSun" w:hint="eastAsia"/>
          <w:lang w:eastAsia="zh-CN"/>
        </w:rPr>
        <w:t>号决定</w:t>
      </w:r>
      <w:r w:rsidRPr="00DB4C54">
        <w:rPr>
          <w:lang w:eastAsia="zh-CN"/>
        </w:rPr>
        <w:t>)</w:t>
      </w:r>
      <w:r w:rsidRPr="00DB4C54">
        <w:rPr>
          <w:rFonts w:ascii="SimSun" w:eastAsia="SimSun" w:hAnsi="SimSun" w:cs="SimSun" w:hint="eastAsia"/>
          <w:lang w:eastAsia="zh-CN"/>
        </w:rPr>
        <w:t>。</w:t>
      </w:r>
    </w:p>
  </w:footnote>
  <w:footnote w:id="52">
    <w:p w14:paraId="62E64DEA" w14:textId="77777777" w:rsidR="00A12B32" w:rsidRPr="00652E6B" w:rsidRDefault="00A12B32" w:rsidP="005E6106">
      <w:pPr>
        <w:pStyle w:val="FootnoteText"/>
        <w:rPr>
          <w:lang w:val="en-CA" w:eastAsia="zh-CN"/>
        </w:rPr>
      </w:pPr>
      <w:r>
        <w:rPr>
          <w:rStyle w:val="FootnoteReference"/>
        </w:rPr>
        <w:footnoteRef/>
      </w:r>
      <w:r>
        <w:rPr>
          <w:rFonts w:eastAsia="SimSun" w:hAnsi="SimSun"/>
          <w:lang w:val="en-CA" w:eastAsia="zh-CN"/>
        </w:rPr>
        <w:t xml:space="preserve"> </w:t>
      </w:r>
      <w:r w:rsidRPr="009C7AAD">
        <w:rPr>
          <w:rFonts w:eastAsia="SimSun" w:hAnsi="SimSun"/>
          <w:lang w:val="en-CA" w:eastAsia="zh-CN"/>
        </w:rPr>
        <w:t>第</w:t>
      </w:r>
      <w:r w:rsidRPr="009C7AAD">
        <w:rPr>
          <w:rFonts w:eastAsia="SimSun"/>
          <w:lang w:val="en-CA" w:eastAsia="zh-CN"/>
        </w:rPr>
        <w:t>80/</w:t>
      </w:r>
      <w:r>
        <w:rPr>
          <w:rFonts w:eastAsia="SimSun" w:hint="eastAsia"/>
          <w:lang w:val="en-CA" w:eastAsia="zh-CN"/>
        </w:rPr>
        <w:t>52</w:t>
      </w:r>
      <w:r w:rsidRPr="009C7AAD">
        <w:rPr>
          <w:rFonts w:eastAsia="SimSun" w:hAnsi="SimSun"/>
          <w:lang w:val="en-CA" w:eastAsia="zh-CN"/>
        </w:rPr>
        <w:t>号决定。</w:t>
      </w:r>
    </w:p>
  </w:footnote>
  <w:footnote w:id="53">
    <w:p w14:paraId="3847E293" w14:textId="77777777" w:rsidR="00A12B32" w:rsidRPr="006E346B" w:rsidRDefault="00A12B32" w:rsidP="005E6106">
      <w:pPr>
        <w:pStyle w:val="FootnoteText"/>
        <w:rPr>
          <w:lang w:val="en-US" w:eastAsia="zh-CN"/>
        </w:rPr>
      </w:pPr>
      <w:r>
        <w:rPr>
          <w:rStyle w:val="FootnoteReference"/>
        </w:rPr>
        <w:footnoteRef/>
      </w:r>
      <w:r w:rsidRPr="00F463A9">
        <w:rPr>
          <w:rFonts w:hint="eastAsia"/>
          <w:lang w:eastAsia="zh-CN"/>
        </w:rPr>
        <w:t xml:space="preserve"> </w:t>
      </w:r>
      <w:r w:rsidRPr="00F463A9">
        <w:rPr>
          <w:rFonts w:hint="eastAsia"/>
          <w:lang w:val="en-US" w:eastAsia="zh-CN"/>
        </w:rPr>
        <w:t>2019</w:t>
      </w:r>
      <w:r w:rsidRPr="00F463A9">
        <w:rPr>
          <w:rFonts w:ascii="SimSun" w:eastAsia="SimSun" w:hAnsi="SimSun" w:cs="SimSun" w:hint="eastAsia"/>
          <w:lang w:val="en-US" w:eastAsia="zh-CN"/>
        </w:rPr>
        <w:t>年</w:t>
      </w:r>
      <w:r w:rsidRPr="00F463A9">
        <w:rPr>
          <w:lang w:val="en-US" w:eastAsia="zh-CN"/>
        </w:rPr>
        <w:t>4</w:t>
      </w:r>
      <w:r w:rsidRPr="00F463A9">
        <w:rPr>
          <w:rFonts w:ascii="SimSun" w:eastAsia="SimSun" w:hAnsi="SimSun" w:cs="SimSun" w:hint="eastAsia"/>
          <w:lang w:val="en-US" w:eastAsia="zh-CN"/>
        </w:rPr>
        <w:t>月</w:t>
      </w:r>
      <w:r w:rsidRPr="00F463A9">
        <w:rPr>
          <w:lang w:val="en-US" w:eastAsia="zh-CN"/>
        </w:rPr>
        <w:t>3</w:t>
      </w:r>
      <w:r w:rsidRPr="00F463A9">
        <w:rPr>
          <w:rFonts w:ascii="SimSun" w:eastAsia="SimSun" w:hAnsi="SimSun" w:cs="SimSun" w:hint="eastAsia"/>
          <w:lang w:val="en-US" w:eastAsia="zh-CN"/>
        </w:rPr>
        <w:t>日菲律宾环境管理局给秘书处的信。</w:t>
      </w:r>
    </w:p>
  </w:footnote>
  <w:footnote w:id="54">
    <w:p w14:paraId="38CBEFB4" w14:textId="77777777" w:rsidR="00A12B32" w:rsidRPr="007832CE" w:rsidRDefault="00A12B32" w:rsidP="005E6106">
      <w:pPr>
        <w:pStyle w:val="FootnoteText"/>
        <w:rPr>
          <w:rFonts w:eastAsiaTheme="minorEastAsia"/>
          <w:lang w:eastAsia="zh-CN"/>
        </w:rPr>
      </w:pPr>
      <w:r>
        <w:rPr>
          <w:rStyle w:val="FootnoteReference"/>
        </w:rPr>
        <w:footnoteRef/>
      </w:r>
      <w:r>
        <w:rPr>
          <w:rFonts w:eastAsiaTheme="minorEastAsia" w:hint="eastAsia"/>
          <w:lang w:val="en-CA" w:eastAsia="zh-CN"/>
        </w:rPr>
        <w:t xml:space="preserve"> </w:t>
      </w:r>
      <w:r>
        <w:rPr>
          <w:rFonts w:eastAsiaTheme="minorEastAsia" w:hint="eastAsia"/>
          <w:lang w:val="en-CA" w:eastAsia="zh-CN"/>
        </w:rPr>
        <w:t>第</w:t>
      </w:r>
      <w:r>
        <w:rPr>
          <w:rFonts w:eastAsiaTheme="minorEastAsia" w:hint="eastAsia"/>
          <w:lang w:val="en-CA" w:eastAsia="zh-CN"/>
        </w:rPr>
        <w:t>80/41</w:t>
      </w:r>
      <w:r>
        <w:rPr>
          <w:rFonts w:eastAsiaTheme="minorEastAsia" w:hint="eastAsia"/>
          <w:lang w:val="en-CA" w:eastAsia="zh-CN"/>
        </w:rPr>
        <w:t>号决定。</w:t>
      </w:r>
    </w:p>
  </w:footnote>
  <w:footnote w:id="55">
    <w:p w14:paraId="02B79F1E" w14:textId="77777777" w:rsidR="00A12B32" w:rsidRDefault="00A12B32" w:rsidP="005E6106">
      <w:pPr>
        <w:pStyle w:val="FootnoteText"/>
        <w:rPr>
          <w:lang w:eastAsia="zh-CN"/>
        </w:rPr>
      </w:pPr>
      <w:r>
        <w:rPr>
          <w:rStyle w:val="FootnoteReference"/>
        </w:rPr>
        <w:footnoteRef/>
      </w:r>
      <w:r>
        <w:rPr>
          <w:rFonts w:eastAsiaTheme="minorEastAsia" w:hint="eastAsia"/>
          <w:lang w:val="en-CA" w:eastAsia="zh-CN"/>
        </w:rPr>
        <w:t xml:space="preserve"> </w:t>
      </w:r>
      <w:r>
        <w:rPr>
          <w:rFonts w:eastAsiaTheme="minorEastAsia" w:hint="eastAsia"/>
          <w:lang w:val="en-CA" w:eastAsia="zh-CN"/>
        </w:rPr>
        <w:t>第</w:t>
      </w:r>
      <w:r>
        <w:rPr>
          <w:lang w:eastAsia="zh-CN"/>
        </w:rPr>
        <w:t>81/32(a)</w:t>
      </w:r>
      <w:r>
        <w:rPr>
          <w:rFonts w:eastAsiaTheme="minorEastAsia" w:hint="eastAsia"/>
          <w:lang w:val="en-CA" w:eastAsia="zh-CN"/>
        </w:rPr>
        <w:t>号决定。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C68BB" w14:textId="12DBCE70" w:rsidR="00A12B32" w:rsidRPr="0033525D" w:rsidRDefault="006F0F60" w:rsidP="00A0186C">
    <w:pPr>
      <w:jc w:val="left"/>
    </w:pPr>
    <w:r>
      <w:fldChar w:fldCharType="begin"/>
    </w:r>
    <w:r>
      <w:instrText xml:space="preserve"> DOCPROPERTY "Document number"  \* MERGEFORMAT </w:instrText>
    </w:r>
    <w:r>
      <w:fldChar w:fldCharType="separate"/>
    </w:r>
    <w:r>
      <w:t>UNEP/OzL.Pro/ExCom/83/11</w:t>
    </w:r>
    <w:r>
      <w:fldChar w:fldCharType="end"/>
    </w:r>
  </w:p>
  <w:p w14:paraId="2DDA9B30" w14:textId="77777777" w:rsidR="00A12B32" w:rsidRDefault="00A12B32">
    <w:pPr>
      <w:pStyle w:val="Header"/>
    </w:pPr>
  </w:p>
  <w:p w14:paraId="36803E54" w14:textId="77777777" w:rsidR="00A12B32" w:rsidRDefault="00A12B3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29066" w14:textId="1F45EB20" w:rsidR="00A12B32" w:rsidRDefault="006F0F60" w:rsidP="00463D42">
    <w:pPr>
      <w:jc w:val="right"/>
    </w:pPr>
    <w:r>
      <w:fldChar w:fldCharType="begin"/>
    </w:r>
    <w:r>
      <w:instrText xml:space="preserve"> DOCPROPERTY "Document number"  \* MERGEFORMAT </w:instrText>
    </w:r>
    <w:r>
      <w:fldChar w:fldCharType="separate"/>
    </w:r>
    <w:r>
      <w:t>UNEP/OzL.Pro/ExCom/83/11</w:t>
    </w:r>
    <w:r>
      <w:fldChar w:fldCharType="end"/>
    </w:r>
  </w:p>
  <w:p w14:paraId="2F76C71B" w14:textId="3987B943" w:rsidR="00A12B32" w:rsidRDefault="00A12B32">
    <w:pPr>
      <w:pStyle w:val="Header"/>
    </w:pPr>
  </w:p>
  <w:p w14:paraId="26DB125D" w14:textId="77777777" w:rsidR="00A12B32" w:rsidRDefault="00A12B3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2F042" w14:textId="0FCC0205" w:rsidR="00A12B32" w:rsidRPr="0033525D" w:rsidRDefault="006F0F60" w:rsidP="00B55499">
    <w:pPr>
      <w:jc w:val="right"/>
    </w:pPr>
    <w:r>
      <w:fldChar w:fldCharType="begin"/>
    </w:r>
    <w:r>
      <w:instrText xml:space="preserve"> DOCPROPERTY "Document number"  \* MERGEFORMAT </w:instrText>
    </w:r>
    <w:r>
      <w:fldChar w:fldCharType="separate"/>
    </w:r>
    <w:r>
      <w:t>UNEP/OzL.Pro/ExCom/83/11</w:t>
    </w:r>
    <w:r>
      <w:fldChar w:fldCharType="end"/>
    </w:r>
  </w:p>
  <w:p w14:paraId="7407BAA3" w14:textId="42C87A7D" w:rsidR="00A12B32" w:rsidRDefault="00A12B32" w:rsidP="00B55499">
    <w:pPr>
      <w:pStyle w:val="Header"/>
      <w:jc w:val="right"/>
    </w:pPr>
    <w:r>
      <w:t>Annex VII</w:t>
    </w:r>
  </w:p>
  <w:p w14:paraId="678FF4ED" w14:textId="77777777" w:rsidR="00A12B32" w:rsidRDefault="00A12B32" w:rsidP="00B5549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24E6042"/>
    <w:lvl w:ilvl="0">
      <w:start w:val="1"/>
      <w:numFmt w:val="decimal"/>
      <w:pStyle w:val="Heading1"/>
      <w:lvlText w:val="%1."/>
      <w:lvlJc w:val="left"/>
      <w:pPr>
        <w:tabs>
          <w:tab w:val="num" w:pos="710"/>
        </w:tabs>
      </w:pPr>
      <w:rPr>
        <w:rFonts w:cs="Times New Roman"/>
        <w:b w:val="0"/>
        <w:color w:val="auto"/>
      </w:rPr>
    </w:lvl>
    <w:lvl w:ilvl="1">
      <w:start w:val="1"/>
      <w:numFmt w:val="lowerLetter"/>
      <w:pStyle w:val="Heading2"/>
      <w:lvlText w:val="(%2)"/>
      <w:lvlJc w:val="left"/>
      <w:pPr>
        <w:tabs>
          <w:tab w:val="num" w:pos="557"/>
        </w:tabs>
        <w:ind w:left="1997" w:hanging="720"/>
      </w:pPr>
      <w:rPr>
        <w:rFonts w:ascii="Times New Roman" w:hAnsi="Times New Roman" w:cs="Times New Roman" w:hint="default"/>
        <w:b w:val="0"/>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25D57E6"/>
    <w:multiLevelType w:val="hybridMultilevel"/>
    <w:tmpl w:val="157A2B5A"/>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E3E5E6D"/>
    <w:multiLevelType w:val="hybridMultilevel"/>
    <w:tmpl w:val="A2D0A09A"/>
    <w:lvl w:ilvl="0" w:tplc="6C78D8E4">
      <w:start w:val="2"/>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2722B88"/>
    <w:multiLevelType w:val="hybridMultilevel"/>
    <w:tmpl w:val="99E43F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D1050A"/>
    <w:multiLevelType w:val="hybridMultilevel"/>
    <w:tmpl w:val="7E90D0CE"/>
    <w:lvl w:ilvl="0" w:tplc="6CDE2220">
      <w:start w:val="1"/>
      <w:numFmt w:val="lowerLetter"/>
      <w:lvlText w:val="(%1)"/>
      <w:lvlJc w:val="left"/>
      <w:pPr>
        <w:ind w:left="1130" w:hanging="563"/>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29636B66"/>
    <w:multiLevelType w:val="hybridMultilevel"/>
    <w:tmpl w:val="F5D20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319A137D"/>
    <w:multiLevelType w:val="hybridMultilevel"/>
    <w:tmpl w:val="86C6ECE0"/>
    <w:lvl w:ilvl="0" w:tplc="D1A2E95C">
      <w:start w:val="1"/>
      <w:numFmt w:val="lowerRoman"/>
      <w:lvlText w:val="(%1)"/>
      <w:lvlJc w:val="right"/>
      <w:pPr>
        <w:tabs>
          <w:tab w:val="num" w:pos="5040"/>
        </w:tabs>
        <w:ind w:left="5040" w:hanging="18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20"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1" w15:restartNumberingAfterBreak="0">
    <w:nsid w:val="3D6A447B"/>
    <w:multiLevelType w:val="hybridMultilevel"/>
    <w:tmpl w:val="4784F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F27E54"/>
    <w:multiLevelType w:val="hybridMultilevel"/>
    <w:tmpl w:val="DC7885B4"/>
    <w:lvl w:ilvl="0" w:tplc="B35A00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4" w15:restartNumberingAfterBreak="0">
    <w:nsid w:val="48093AA0"/>
    <w:multiLevelType w:val="hybridMultilevel"/>
    <w:tmpl w:val="9C3659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CA6493"/>
    <w:multiLevelType w:val="hybridMultilevel"/>
    <w:tmpl w:val="32C2966E"/>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0A2183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9" w15:restartNumberingAfterBreak="0">
    <w:nsid w:val="557709EB"/>
    <w:multiLevelType w:val="hybridMultilevel"/>
    <w:tmpl w:val="5FEAEAEE"/>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31" w15:restartNumberingAfterBreak="0">
    <w:nsid w:val="69F07058"/>
    <w:multiLevelType w:val="hybridMultilevel"/>
    <w:tmpl w:val="03D08D28"/>
    <w:lvl w:ilvl="0" w:tplc="4574E1DA">
      <w:start w:val="4"/>
      <w:numFmt w:val="taiwaneseCountingThousand"/>
      <w:lvlText w:val="%1、"/>
      <w:lvlJc w:val="left"/>
      <w:pPr>
        <w:ind w:left="780" w:hanging="420"/>
      </w:pPr>
      <w:rPr>
        <w:rFonts w:eastAsiaTheme="minorEastAsia"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6A521344"/>
    <w:multiLevelType w:val="hybridMultilevel"/>
    <w:tmpl w:val="F25A1A02"/>
    <w:lvl w:ilvl="0" w:tplc="5E763EEA">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F11B89"/>
    <w:multiLevelType w:val="hybridMultilevel"/>
    <w:tmpl w:val="46C0BBA4"/>
    <w:lvl w:ilvl="0" w:tplc="86B093A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4B6B85"/>
    <w:multiLevelType w:val="hybridMultilevel"/>
    <w:tmpl w:val="69C64B62"/>
    <w:lvl w:ilvl="0" w:tplc="0CD218C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807079"/>
    <w:multiLevelType w:val="hybridMultilevel"/>
    <w:tmpl w:val="2BE674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ABF3542"/>
    <w:multiLevelType w:val="hybridMultilevel"/>
    <w:tmpl w:val="EBFCD3CA"/>
    <w:lvl w:ilvl="0" w:tplc="4C165644">
      <w:start w:val="1"/>
      <w:numFmt w:val="decimal"/>
      <w:lvlText w:val="%1."/>
      <w:lvlJc w:val="left"/>
      <w:pPr>
        <w:tabs>
          <w:tab w:val="num" w:pos="1080"/>
        </w:tabs>
        <w:ind w:left="1080" w:hanging="720"/>
      </w:pPr>
      <w:rPr>
        <w:rFonts w:ascii="Times New Roman" w:hAnsi="Times New Roman" w:cs="Arial" w:hint="default"/>
        <w:b w:val="0"/>
        <w:bCs/>
        <w:i w:val="0"/>
        <w:sz w:val="24"/>
      </w:rPr>
    </w:lvl>
    <w:lvl w:ilvl="1" w:tplc="8FC0500C">
      <w:start w:val="1"/>
      <w:numFmt w:val="lowerLetter"/>
      <w:lvlText w:val="(%2)"/>
      <w:lvlJc w:val="left"/>
      <w:pPr>
        <w:tabs>
          <w:tab w:val="num" w:pos="1440"/>
        </w:tabs>
        <w:ind w:left="1440" w:hanging="360"/>
      </w:pPr>
      <w:rPr>
        <w:rFonts w:ascii="Times New Roman" w:hAnsi="Times New Roman" w:cs="Times New Roman" w:hint="default"/>
        <w:sz w:val="24"/>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B6932E8"/>
    <w:multiLevelType w:val="hybridMultilevel"/>
    <w:tmpl w:val="7C822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100F2A"/>
    <w:multiLevelType w:val="hybridMultilevel"/>
    <w:tmpl w:val="F528C6CC"/>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D1A2E95C">
      <w:start w:val="1"/>
      <w:numFmt w:val="lowerRoman"/>
      <w:lvlText w:val="(%3)"/>
      <w:lvlJc w:val="right"/>
      <w:pPr>
        <w:tabs>
          <w:tab w:val="num" w:pos="5040"/>
        </w:tabs>
        <w:ind w:left="5040" w:hanging="180"/>
      </w:pPr>
      <w:rPr>
        <w:rFonts w:cs="Times New Roman" w:hint="default"/>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39" w15:restartNumberingAfterBreak="0">
    <w:nsid w:val="7EB53C8E"/>
    <w:multiLevelType w:val="hybridMultilevel"/>
    <w:tmpl w:val="EBB4F1C0"/>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7"/>
  </w:num>
  <w:num w:numId="6">
    <w:abstractNumId w:val="26"/>
  </w:num>
  <w:num w:numId="7">
    <w:abstractNumId w:val="28"/>
  </w:num>
  <w:num w:numId="8">
    <w:abstractNumId w:val="38"/>
  </w:num>
  <w:num w:numId="9">
    <w:abstractNumId w:val="19"/>
  </w:num>
  <w:num w:numId="10">
    <w:abstractNumId w:val="15"/>
  </w:num>
  <w:num w:numId="11">
    <w:abstractNumId w:val="27"/>
  </w:num>
  <w:num w:numId="12">
    <w:abstractNumId w:val="10"/>
    <w:lvlOverride w:ilvl="0">
      <w:startOverride w:val="10"/>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37"/>
  </w:num>
  <w:num w:numId="15">
    <w:abstractNumId w:val="24"/>
  </w:num>
  <w:num w:numId="16">
    <w:abstractNumId w:val="11"/>
  </w:num>
  <w:num w:numId="17">
    <w:abstractNumId w:val="25"/>
  </w:num>
  <w:num w:numId="18">
    <w:abstractNumId w:val="29"/>
  </w:num>
  <w:num w:numId="19">
    <w:abstractNumId w:val="21"/>
  </w:num>
  <w:num w:numId="20">
    <w:abstractNumId w:val="39"/>
  </w:num>
  <w:num w:numId="21">
    <w:abstractNumId w:val="13"/>
  </w:num>
  <w:num w:numId="22">
    <w:abstractNumId w:val="32"/>
  </w:num>
  <w:num w:numId="23">
    <w:abstractNumId w:val="16"/>
  </w:num>
  <w:num w:numId="24">
    <w:abstractNumId w:val="14"/>
  </w:num>
  <w:num w:numId="25">
    <w:abstractNumId w:val="22"/>
  </w:num>
  <w:num w:numId="26">
    <w:abstractNumId w:val="34"/>
  </w:num>
  <w:num w:numId="27">
    <w:abstractNumId w:val="35"/>
  </w:num>
  <w:num w:numId="2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31"/>
  </w:num>
  <w:num w:numId="32">
    <w:abstractNumId w:val="6"/>
  </w:num>
  <w:num w:numId="33">
    <w:abstractNumId w:val="18"/>
  </w:num>
  <w:num w:numId="34">
    <w:abstractNumId w:val="9"/>
  </w:num>
  <w:num w:numId="35">
    <w:abstractNumId w:val="7"/>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23"/>
  </w:num>
  <w:num w:numId="44">
    <w:abstractNumId w:val="20"/>
  </w:num>
  <w:num w:numId="45">
    <w:abstractNumId w:val="30"/>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6"/>
  </w:num>
  <w:num w:numId="48">
    <w:abstractNumId w:val="10"/>
    <w:lvlOverride w:ilvl="0">
      <w:startOverride w:val="17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hideSpellingError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C90A08"/>
    <w:rsid w:val="00000FED"/>
    <w:rsid w:val="00002958"/>
    <w:rsid w:val="0000434E"/>
    <w:rsid w:val="000211A9"/>
    <w:rsid w:val="00025C91"/>
    <w:rsid w:val="00026ADD"/>
    <w:rsid w:val="00030681"/>
    <w:rsid w:val="00031260"/>
    <w:rsid w:val="0003681A"/>
    <w:rsid w:val="00036A21"/>
    <w:rsid w:val="00037C1D"/>
    <w:rsid w:val="000421AC"/>
    <w:rsid w:val="00052C5C"/>
    <w:rsid w:val="00055B74"/>
    <w:rsid w:val="00056B0E"/>
    <w:rsid w:val="000611C8"/>
    <w:rsid w:val="00061EC2"/>
    <w:rsid w:val="00065F32"/>
    <w:rsid w:val="0006606C"/>
    <w:rsid w:val="00080ED0"/>
    <w:rsid w:val="0008501B"/>
    <w:rsid w:val="00085B8F"/>
    <w:rsid w:val="00090481"/>
    <w:rsid w:val="000971DA"/>
    <w:rsid w:val="000A018C"/>
    <w:rsid w:val="000A58F8"/>
    <w:rsid w:val="000A6C26"/>
    <w:rsid w:val="000C5D5B"/>
    <w:rsid w:val="000D169A"/>
    <w:rsid w:val="000D48B1"/>
    <w:rsid w:val="000D52A4"/>
    <w:rsid w:val="000E07BC"/>
    <w:rsid w:val="000E0D60"/>
    <w:rsid w:val="000E4921"/>
    <w:rsid w:val="000F1CD4"/>
    <w:rsid w:val="000F2049"/>
    <w:rsid w:val="000F2503"/>
    <w:rsid w:val="000F3A2B"/>
    <w:rsid w:val="000F4103"/>
    <w:rsid w:val="000F4F70"/>
    <w:rsid w:val="000F70A7"/>
    <w:rsid w:val="001039A0"/>
    <w:rsid w:val="00103F19"/>
    <w:rsid w:val="00104FB2"/>
    <w:rsid w:val="00106EBB"/>
    <w:rsid w:val="001074D7"/>
    <w:rsid w:val="00113CCA"/>
    <w:rsid w:val="00114476"/>
    <w:rsid w:val="00115132"/>
    <w:rsid w:val="00116866"/>
    <w:rsid w:val="00122F25"/>
    <w:rsid w:val="00135980"/>
    <w:rsid w:val="00141C2B"/>
    <w:rsid w:val="00143905"/>
    <w:rsid w:val="00145405"/>
    <w:rsid w:val="001469AF"/>
    <w:rsid w:val="0014749F"/>
    <w:rsid w:val="00151F4D"/>
    <w:rsid w:val="0015333C"/>
    <w:rsid w:val="00153BB7"/>
    <w:rsid w:val="001637C4"/>
    <w:rsid w:val="00164719"/>
    <w:rsid w:val="00166373"/>
    <w:rsid w:val="00166DCC"/>
    <w:rsid w:val="00166FC4"/>
    <w:rsid w:val="001673B2"/>
    <w:rsid w:val="001677AC"/>
    <w:rsid w:val="00170636"/>
    <w:rsid w:val="001804EA"/>
    <w:rsid w:val="001878BE"/>
    <w:rsid w:val="00190A61"/>
    <w:rsid w:val="001A3342"/>
    <w:rsid w:val="001A3E3D"/>
    <w:rsid w:val="001A7049"/>
    <w:rsid w:val="001B1D88"/>
    <w:rsid w:val="001B1E40"/>
    <w:rsid w:val="001B3778"/>
    <w:rsid w:val="001B6487"/>
    <w:rsid w:val="001C3C80"/>
    <w:rsid w:val="001C764E"/>
    <w:rsid w:val="001D2A2E"/>
    <w:rsid w:val="001D47C2"/>
    <w:rsid w:val="001E0B6D"/>
    <w:rsid w:val="001E1052"/>
    <w:rsid w:val="001E21B1"/>
    <w:rsid w:val="001E2F93"/>
    <w:rsid w:val="001E61E5"/>
    <w:rsid w:val="001F2159"/>
    <w:rsid w:val="001F67C1"/>
    <w:rsid w:val="0020785F"/>
    <w:rsid w:val="002134E6"/>
    <w:rsid w:val="00214863"/>
    <w:rsid w:val="002156B4"/>
    <w:rsid w:val="00217519"/>
    <w:rsid w:val="00226B12"/>
    <w:rsid w:val="0023795A"/>
    <w:rsid w:val="002433BA"/>
    <w:rsid w:val="00243742"/>
    <w:rsid w:val="00244ADD"/>
    <w:rsid w:val="00247D35"/>
    <w:rsid w:val="00251A21"/>
    <w:rsid w:val="00252C4B"/>
    <w:rsid w:val="00253222"/>
    <w:rsid w:val="00260EE8"/>
    <w:rsid w:val="00262847"/>
    <w:rsid w:val="00262E8C"/>
    <w:rsid w:val="002633CE"/>
    <w:rsid w:val="0027556E"/>
    <w:rsid w:val="00275B26"/>
    <w:rsid w:val="00277752"/>
    <w:rsid w:val="00281BB2"/>
    <w:rsid w:val="0028349C"/>
    <w:rsid w:val="00286B1D"/>
    <w:rsid w:val="0029289E"/>
    <w:rsid w:val="002957A3"/>
    <w:rsid w:val="00295B65"/>
    <w:rsid w:val="002B08D9"/>
    <w:rsid w:val="002B5A16"/>
    <w:rsid w:val="002B72E9"/>
    <w:rsid w:val="002C0E09"/>
    <w:rsid w:val="002C264E"/>
    <w:rsid w:val="002C2E85"/>
    <w:rsid w:val="002C64B6"/>
    <w:rsid w:val="002C7998"/>
    <w:rsid w:val="002D2D54"/>
    <w:rsid w:val="002D30E6"/>
    <w:rsid w:val="002E14AC"/>
    <w:rsid w:val="002E3158"/>
    <w:rsid w:val="002F1E53"/>
    <w:rsid w:val="002F226E"/>
    <w:rsid w:val="002F263D"/>
    <w:rsid w:val="002F2CAA"/>
    <w:rsid w:val="002F3113"/>
    <w:rsid w:val="002F6B4C"/>
    <w:rsid w:val="0030052C"/>
    <w:rsid w:val="0030139B"/>
    <w:rsid w:val="0030489C"/>
    <w:rsid w:val="00307EF9"/>
    <w:rsid w:val="00312D5C"/>
    <w:rsid w:val="00313B85"/>
    <w:rsid w:val="00317AA8"/>
    <w:rsid w:val="00320008"/>
    <w:rsid w:val="00321EED"/>
    <w:rsid w:val="003223A8"/>
    <w:rsid w:val="003306E1"/>
    <w:rsid w:val="00331AE2"/>
    <w:rsid w:val="003320E4"/>
    <w:rsid w:val="0033525D"/>
    <w:rsid w:val="00336794"/>
    <w:rsid w:val="003414F3"/>
    <w:rsid w:val="00341724"/>
    <w:rsid w:val="00354370"/>
    <w:rsid w:val="0035613E"/>
    <w:rsid w:val="0036127F"/>
    <w:rsid w:val="00363724"/>
    <w:rsid w:val="00363EE9"/>
    <w:rsid w:val="003653C7"/>
    <w:rsid w:val="00376128"/>
    <w:rsid w:val="0037742E"/>
    <w:rsid w:val="00377D56"/>
    <w:rsid w:val="0038245A"/>
    <w:rsid w:val="003840E6"/>
    <w:rsid w:val="00385CFC"/>
    <w:rsid w:val="003864BC"/>
    <w:rsid w:val="003919B9"/>
    <w:rsid w:val="00393230"/>
    <w:rsid w:val="0039337A"/>
    <w:rsid w:val="003A2481"/>
    <w:rsid w:val="003A26AB"/>
    <w:rsid w:val="003A3189"/>
    <w:rsid w:val="003A3CA7"/>
    <w:rsid w:val="003A54B7"/>
    <w:rsid w:val="003B2AB9"/>
    <w:rsid w:val="003B30BD"/>
    <w:rsid w:val="003B33BD"/>
    <w:rsid w:val="003B407D"/>
    <w:rsid w:val="003B569D"/>
    <w:rsid w:val="003C0A3D"/>
    <w:rsid w:val="003C0C29"/>
    <w:rsid w:val="003C3C0E"/>
    <w:rsid w:val="003C42BF"/>
    <w:rsid w:val="003D3F8F"/>
    <w:rsid w:val="003D45DA"/>
    <w:rsid w:val="003D4FAC"/>
    <w:rsid w:val="003D6247"/>
    <w:rsid w:val="003E0AD1"/>
    <w:rsid w:val="003E52EA"/>
    <w:rsid w:val="003E7906"/>
    <w:rsid w:val="003F3C50"/>
    <w:rsid w:val="003F5FBE"/>
    <w:rsid w:val="003F73BA"/>
    <w:rsid w:val="0040143B"/>
    <w:rsid w:val="004028CA"/>
    <w:rsid w:val="00405A8B"/>
    <w:rsid w:val="00406A6A"/>
    <w:rsid w:val="00406B22"/>
    <w:rsid w:val="00407244"/>
    <w:rsid w:val="00407583"/>
    <w:rsid w:val="00411E09"/>
    <w:rsid w:val="00413EFA"/>
    <w:rsid w:val="004170B9"/>
    <w:rsid w:val="004174B4"/>
    <w:rsid w:val="00423B3A"/>
    <w:rsid w:val="00426DC7"/>
    <w:rsid w:val="00431AD5"/>
    <w:rsid w:val="004328A7"/>
    <w:rsid w:val="004338B5"/>
    <w:rsid w:val="00434C74"/>
    <w:rsid w:val="00442B2A"/>
    <w:rsid w:val="00453B38"/>
    <w:rsid w:val="00456EB4"/>
    <w:rsid w:val="00461F0F"/>
    <w:rsid w:val="00463D42"/>
    <w:rsid w:val="00465B5D"/>
    <w:rsid w:val="004705C5"/>
    <w:rsid w:val="004718F3"/>
    <w:rsid w:val="00471BAF"/>
    <w:rsid w:val="00475040"/>
    <w:rsid w:val="0047668C"/>
    <w:rsid w:val="00476D81"/>
    <w:rsid w:val="00486CC7"/>
    <w:rsid w:val="00487B08"/>
    <w:rsid w:val="00492C58"/>
    <w:rsid w:val="00493D40"/>
    <w:rsid w:val="004967B6"/>
    <w:rsid w:val="00496DDE"/>
    <w:rsid w:val="004A0D0E"/>
    <w:rsid w:val="004A504B"/>
    <w:rsid w:val="004A6911"/>
    <w:rsid w:val="004B1C5E"/>
    <w:rsid w:val="004B54E0"/>
    <w:rsid w:val="004B7384"/>
    <w:rsid w:val="004C4269"/>
    <w:rsid w:val="004C4379"/>
    <w:rsid w:val="004D0D47"/>
    <w:rsid w:val="004D6236"/>
    <w:rsid w:val="004D7F90"/>
    <w:rsid w:val="004E0BA7"/>
    <w:rsid w:val="004E247B"/>
    <w:rsid w:val="004E4DBB"/>
    <w:rsid w:val="004E4E41"/>
    <w:rsid w:val="004E7F9C"/>
    <w:rsid w:val="004F157D"/>
    <w:rsid w:val="004F3493"/>
    <w:rsid w:val="004F34ED"/>
    <w:rsid w:val="004F5143"/>
    <w:rsid w:val="004F6682"/>
    <w:rsid w:val="00504375"/>
    <w:rsid w:val="005117A3"/>
    <w:rsid w:val="00512490"/>
    <w:rsid w:val="00512B09"/>
    <w:rsid w:val="005132F0"/>
    <w:rsid w:val="00515B2F"/>
    <w:rsid w:val="00515FEF"/>
    <w:rsid w:val="0052141D"/>
    <w:rsid w:val="00531910"/>
    <w:rsid w:val="00532334"/>
    <w:rsid w:val="00533796"/>
    <w:rsid w:val="00540C6B"/>
    <w:rsid w:val="00544226"/>
    <w:rsid w:val="00545A33"/>
    <w:rsid w:val="0054666B"/>
    <w:rsid w:val="00546CB5"/>
    <w:rsid w:val="00546E9F"/>
    <w:rsid w:val="00550147"/>
    <w:rsid w:val="00555D75"/>
    <w:rsid w:val="00560DF0"/>
    <w:rsid w:val="00566C4B"/>
    <w:rsid w:val="0056759C"/>
    <w:rsid w:val="00572825"/>
    <w:rsid w:val="00581D8D"/>
    <w:rsid w:val="00582149"/>
    <w:rsid w:val="00587F23"/>
    <w:rsid w:val="0059513E"/>
    <w:rsid w:val="005B0EA3"/>
    <w:rsid w:val="005B48FF"/>
    <w:rsid w:val="005B5140"/>
    <w:rsid w:val="005B5FC6"/>
    <w:rsid w:val="005C469A"/>
    <w:rsid w:val="005C7571"/>
    <w:rsid w:val="005D1356"/>
    <w:rsid w:val="005D6640"/>
    <w:rsid w:val="005E2066"/>
    <w:rsid w:val="005E6106"/>
    <w:rsid w:val="005F31E8"/>
    <w:rsid w:val="0060327E"/>
    <w:rsid w:val="00604C15"/>
    <w:rsid w:val="006058BE"/>
    <w:rsid w:val="00606BEC"/>
    <w:rsid w:val="006137DD"/>
    <w:rsid w:val="00614BE0"/>
    <w:rsid w:val="006158D5"/>
    <w:rsid w:val="006209B7"/>
    <w:rsid w:val="00621DAF"/>
    <w:rsid w:val="00622FA8"/>
    <w:rsid w:val="00625D83"/>
    <w:rsid w:val="00626DAC"/>
    <w:rsid w:val="00636B10"/>
    <w:rsid w:val="0063745D"/>
    <w:rsid w:val="00641F47"/>
    <w:rsid w:val="00643AEB"/>
    <w:rsid w:val="00646781"/>
    <w:rsid w:val="00651056"/>
    <w:rsid w:val="006533D9"/>
    <w:rsid w:val="00653E3C"/>
    <w:rsid w:val="0065516A"/>
    <w:rsid w:val="00655313"/>
    <w:rsid w:val="006623E7"/>
    <w:rsid w:val="00662B80"/>
    <w:rsid w:val="00665CCF"/>
    <w:rsid w:val="006661D6"/>
    <w:rsid w:val="00670F6C"/>
    <w:rsid w:val="00675411"/>
    <w:rsid w:val="00676DA3"/>
    <w:rsid w:val="006852C7"/>
    <w:rsid w:val="006852CE"/>
    <w:rsid w:val="006978B3"/>
    <w:rsid w:val="006B6971"/>
    <w:rsid w:val="006C1727"/>
    <w:rsid w:val="006C24F7"/>
    <w:rsid w:val="006C32FD"/>
    <w:rsid w:val="006C39CE"/>
    <w:rsid w:val="006C5B54"/>
    <w:rsid w:val="006D0FCC"/>
    <w:rsid w:val="006D1D2D"/>
    <w:rsid w:val="006E1FC3"/>
    <w:rsid w:val="006E47C1"/>
    <w:rsid w:val="006E7BE3"/>
    <w:rsid w:val="006F0F60"/>
    <w:rsid w:val="006F6D95"/>
    <w:rsid w:val="0070616B"/>
    <w:rsid w:val="00706FDA"/>
    <w:rsid w:val="00711F9A"/>
    <w:rsid w:val="00713810"/>
    <w:rsid w:val="0071442B"/>
    <w:rsid w:val="00715F1B"/>
    <w:rsid w:val="00716EC4"/>
    <w:rsid w:val="00720C0C"/>
    <w:rsid w:val="007236BB"/>
    <w:rsid w:val="007303A5"/>
    <w:rsid w:val="00730B3E"/>
    <w:rsid w:val="007328C4"/>
    <w:rsid w:val="0073420B"/>
    <w:rsid w:val="007415C6"/>
    <w:rsid w:val="007431B2"/>
    <w:rsid w:val="00745321"/>
    <w:rsid w:val="0074760E"/>
    <w:rsid w:val="00747C38"/>
    <w:rsid w:val="00752D45"/>
    <w:rsid w:val="00754ABA"/>
    <w:rsid w:val="00766671"/>
    <w:rsid w:val="00766A0B"/>
    <w:rsid w:val="00772307"/>
    <w:rsid w:val="007728F5"/>
    <w:rsid w:val="00776DAA"/>
    <w:rsid w:val="00780EFA"/>
    <w:rsid w:val="007962CC"/>
    <w:rsid w:val="007A1546"/>
    <w:rsid w:val="007A228C"/>
    <w:rsid w:val="007A2CF7"/>
    <w:rsid w:val="007A368E"/>
    <w:rsid w:val="007A5868"/>
    <w:rsid w:val="007B04CE"/>
    <w:rsid w:val="007B0DE3"/>
    <w:rsid w:val="007B36D3"/>
    <w:rsid w:val="007B460F"/>
    <w:rsid w:val="007B6871"/>
    <w:rsid w:val="007B7A2F"/>
    <w:rsid w:val="007C227C"/>
    <w:rsid w:val="007C2ACE"/>
    <w:rsid w:val="007C3D33"/>
    <w:rsid w:val="007C56F0"/>
    <w:rsid w:val="007C7FF9"/>
    <w:rsid w:val="007D294A"/>
    <w:rsid w:val="007D47D2"/>
    <w:rsid w:val="007D6EC0"/>
    <w:rsid w:val="007D7E1D"/>
    <w:rsid w:val="007E5859"/>
    <w:rsid w:val="007E5D79"/>
    <w:rsid w:val="0080195D"/>
    <w:rsid w:val="0080713C"/>
    <w:rsid w:val="00807C39"/>
    <w:rsid w:val="00810A76"/>
    <w:rsid w:val="0081306C"/>
    <w:rsid w:val="00814519"/>
    <w:rsid w:val="00816857"/>
    <w:rsid w:val="0081775C"/>
    <w:rsid w:val="00831979"/>
    <w:rsid w:val="00834277"/>
    <w:rsid w:val="0083616E"/>
    <w:rsid w:val="0083728D"/>
    <w:rsid w:val="0084783B"/>
    <w:rsid w:val="00851352"/>
    <w:rsid w:val="00851C02"/>
    <w:rsid w:val="00851DF8"/>
    <w:rsid w:val="00852C98"/>
    <w:rsid w:val="00863230"/>
    <w:rsid w:val="00863C24"/>
    <w:rsid w:val="008676BB"/>
    <w:rsid w:val="008717D8"/>
    <w:rsid w:val="00871ABD"/>
    <w:rsid w:val="00871D34"/>
    <w:rsid w:val="0087215C"/>
    <w:rsid w:val="00874C3F"/>
    <w:rsid w:val="00880E35"/>
    <w:rsid w:val="00884E61"/>
    <w:rsid w:val="008875FE"/>
    <w:rsid w:val="00887F8E"/>
    <w:rsid w:val="0089002B"/>
    <w:rsid w:val="008924BF"/>
    <w:rsid w:val="008952CF"/>
    <w:rsid w:val="00896234"/>
    <w:rsid w:val="00897E43"/>
    <w:rsid w:val="008A0D3E"/>
    <w:rsid w:val="008A7160"/>
    <w:rsid w:val="008C0117"/>
    <w:rsid w:val="008C5738"/>
    <w:rsid w:val="008C7EAD"/>
    <w:rsid w:val="008D0CFE"/>
    <w:rsid w:val="008D3375"/>
    <w:rsid w:val="008D6152"/>
    <w:rsid w:val="008F0F81"/>
    <w:rsid w:val="008F27BF"/>
    <w:rsid w:val="008F3FCB"/>
    <w:rsid w:val="008F47EC"/>
    <w:rsid w:val="009006AD"/>
    <w:rsid w:val="009043CF"/>
    <w:rsid w:val="0090548A"/>
    <w:rsid w:val="0090677C"/>
    <w:rsid w:val="009142EC"/>
    <w:rsid w:val="009154C3"/>
    <w:rsid w:val="009207B7"/>
    <w:rsid w:val="00922A0E"/>
    <w:rsid w:val="00923540"/>
    <w:rsid w:val="00925D66"/>
    <w:rsid w:val="00926767"/>
    <w:rsid w:val="009353B1"/>
    <w:rsid w:val="009361D5"/>
    <w:rsid w:val="009428A4"/>
    <w:rsid w:val="00944EF7"/>
    <w:rsid w:val="009473DB"/>
    <w:rsid w:val="00951914"/>
    <w:rsid w:val="0096327C"/>
    <w:rsid w:val="009659F4"/>
    <w:rsid w:val="00966244"/>
    <w:rsid w:val="00970D60"/>
    <w:rsid w:val="0097247D"/>
    <w:rsid w:val="0097443E"/>
    <w:rsid w:val="00985459"/>
    <w:rsid w:val="00993254"/>
    <w:rsid w:val="00993827"/>
    <w:rsid w:val="00995FFF"/>
    <w:rsid w:val="009960E5"/>
    <w:rsid w:val="009964BC"/>
    <w:rsid w:val="009A010C"/>
    <w:rsid w:val="009A1B00"/>
    <w:rsid w:val="009A7ADC"/>
    <w:rsid w:val="009C19B7"/>
    <w:rsid w:val="009D24E2"/>
    <w:rsid w:val="009D5C98"/>
    <w:rsid w:val="009D7C51"/>
    <w:rsid w:val="009E196C"/>
    <w:rsid w:val="009F092F"/>
    <w:rsid w:val="009F36BF"/>
    <w:rsid w:val="009F65C6"/>
    <w:rsid w:val="009F6E89"/>
    <w:rsid w:val="009F7EAD"/>
    <w:rsid w:val="00A0186C"/>
    <w:rsid w:val="00A111B6"/>
    <w:rsid w:val="00A11390"/>
    <w:rsid w:val="00A11791"/>
    <w:rsid w:val="00A12B32"/>
    <w:rsid w:val="00A13436"/>
    <w:rsid w:val="00A15620"/>
    <w:rsid w:val="00A15A34"/>
    <w:rsid w:val="00A21CB8"/>
    <w:rsid w:val="00A2248E"/>
    <w:rsid w:val="00A2547B"/>
    <w:rsid w:val="00A26A48"/>
    <w:rsid w:val="00A26D27"/>
    <w:rsid w:val="00A271FC"/>
    <w:rsid w:val="00A317AF"/>
    <w:rsid w:val="00A3310F"/>
    <w:rsid w:val="00A34087"/>
    <w:rsid w:val="00A364B1"/>
    <w:rsid w:val="00A376EE"/>
    <w:rsid w:val="00A42A99"/>
    <w:rsid w:val="00A5151A"/>
    <w:rsid w:val="00A55209"/>
    <w:rsid w:val="00A56465"/>
    <w:rsid w:val="00A56965"/>
    <w:rsid w:val="00A57E0A"/>
    <w:rsid w:val="00A629B2"/>
    <w:rsid w:val="00A6371E"/>
    <w:rsid w:val="00A657F2"/>
    <w:rsid w:val="00A7227C"/>
    <w:rsid w:val="00A72800"/>
    <w:rsid w:val="00A823F6"/>
    <w:rsid w:val="00A83729"/>
    <w:rsid w:val="00A84A10"/>
    <w:rsid w:val="00A925C8"/>
    <w:rsid w:val="00A926DC"/>
    <w:rsid w:val="00A93BBA"/>
    <w:rsid w:val="00A9687A"/>
    <w:rsid w:val="00AA0A89"/>
    <w:rsid w:val="00AA6429"/>
    <w:rsid w:val="00AA6B28"/>
    <w:rsid w:val="00AB0357"/>
    <w:rsid w:val="00AB6E45"/>
    <w:rsid w:val="00AB7C95"/>
    <w:rsid w:val="00AC01AA"/>
    <w:rsid w:val="00AC4A5B"/>
    <w:rsid w:val="00AC4F72"/>
    <w:rsid w:val="00AC63B2"/>
    <w:rsid w:val="00AD258E"/>
    <w:rsid w:val="00AD7193"/>
    <w:rsid w:val="00AE77AA"/>
    <w:rsid w:val="00AE7FC5"/>
    <w:rsid w:val="00AF1D54"/>
    <w:rsid w:val="00AF4B26"/>
    <w:rsid w:val="00AF741A"/>
    <w:rsid w:val="00B006C1"/>
    <w:rsid w:val="00B01ADB"/>
    <w:rsid w:val="00B04161"/>
    <w:rsid w:val="00B056F9"/>
    <w:rsid w:val="00B11E3D"/>
    <w:rsid w:val="00B134D6"/>
    <w:rsid w:val="00B17E82"/>
    <w:rsid w:val="00B21608"/>
    <w:rsid w:val="00B27EDA"/>
    <w:rsid w:val="00B4575A"/>
    <w:rsid w:val="00B46C8F"/>
    <w:rsid w:val="00B5048C"/>
    <w:rsid w:val="00B50AFF"/>
    <w:rsid w:val="00B52830"/>
    <w:rsid w:val="00B54A1E"/>
    <w:rsid w:val="00B55499"/>
    <w:rsid w:val="00B56A1B"/>
    <w:rsid w:val="00B575BA"/>
    <w:rsid w:val="00B7481E"/>
    <w:rsid w:val="00B76429"/>
    <w:rsid w:val="00B84511"/>
    <w:rsid w:val="00B9191D"/>
    <w:rsid w:val="00B94680"/>
    <w:rsid w:val="00B956D4"/>
    <w:rsid w:val="00B96E41"/>
    <w:rsid w:val="00B97446"/>
    <w:rsid w:val="00BA4287"/>
    <w:rsid w:val="00BA7432"/>
    <w:rsid w:val="00BB12CE"/>
    <w:rsid w:val="00BB1B04"/>
    <w:rsid w:val="00BB3B04"/>
    <w:rsid w:val="00BB6702"/>
    <w:rsid w:val="00BC1392"/>
    <w:rsid w:val="00BC1AA0"/>
    <w:rsid w:val="00BC2495"/>
    <w:rsid w:val="00BC383F"/>
    <w:rsid w:val="00BC7EB9"/>
    <w:rsid w:val="00BD2643"/>
    <w:rsid w:val="00BD374F"/>
    <w:rsid w:val="00BD56B1"/>
    <w:rsid w:val="00BD6558"/>
    <w:rsid w:val="00BE28F9"/>
    <w:rsid w:val="00BE4154"/>
    <w:rsid w:val="00BE4436"/>
    <w:rsid w:val="00BE7A91"/>
    <w:rsid w:val="00BF20B9"/>
    <w:rsid w:val="00BF3022"/>
    <w:rsid w:val="00BF3214"/>
    <w:rsid w:val="00BF4DCB"/>
    <w:rsid w:val="00BF5573"/>
    <w:rsid w:val="00C009AC"/>
    <w:rsid w:val="00C131BB"/>
    <w:rsid w:val="00C15867"/>
    <w:rsid w:val="00C1606B"/>
    <w:rsid w:val="00C2296D"/>
    <w:rsid w:val="00C22975"/>
    <w:rsid w:val="00C23155"/>
    <w:rsid w:val="00C241BA"/>
    <w:rsid w:val="00C26867"/>
    <w:rsid w:val="00C31B14"/>
    <w:rsid w:val="00C322A8"/>
    <w:rsid w:val="00C33928"/>
    <w:rsid w:val="00C35066"/>
    <w:rsid w:val="00C35CA3"/>
    <w:rsid w:val="00C40C41"/>
    <w:rsid w:val="00C45885"/>
    <w:rsid w:val="00C50F22"/>
    <w:rsid w:val="00C5282C"/>
    <w:rsid w:val="00C5444B"/>
    <w:rsid w:val="00C56B7E"/>
    <w:rsid w:val="00C57971"/>
    <w:rsid w:val="00C63176"/>
    <w:rsid w:val="00C65BD7"/>
    <w:rsid w:val="00C71565"/>
    <w:rsid w:val="00C76BA4"/>
    <w:rsid w:val="00C7761F"/>
    <w:rsid w:val="00C77AE2"/>
    <w:rsid w:val="00C83A48"/>
    <w:rsid w:val="00C83FF6"/>
    <w:rsid w:val="00C85865"/>
    <w:rsid w:val="00C85E85"/>
    <w:rsid w:val="00C90A08"/>
    <w:rsid w:val="00C91A28"/>
    <w:rsid w:val="00C92992"/>
    <w:rsid w:val="00C95993"/>
    <w:rsid w:val="00CA2EAE"/>
    <w:rsid w:val="00CA33E2"/>
    <w:rsid w:val="00CA4AC1"/>
    <w:rsid w:val="00CB0316"/>
    <w:rsid w:val="00CB05D2"/>
    <w:rsid w:val="00CB0B11"/>
    <w:rsid w:val="00CB5354"/>
    <w:rsid w:val="00CC299E"/>
    <w:rsid w:val="00CC6A14"/>
    <w:rsid w:val="00CC70A3"/>
    <w:rsid w:val="00CD13CA"/>
    <w:rsid w:val="00CD4442"/>
    <w:rsid w:val="00CD53C3"/>
    <w:rsid w:val="00CD574E"/>
    <w:rsid w:val="00CD608D"/>
    <w:rsid w:val="00CE0B2B"/>
    <w:rsid w:val="00CE2297"/>
    <w:rsid w:val="00CE4C22"/>
    <w:rsid w:val="00CE5816"/>
    <w:rsid w:val="00CE5E24"/>
    <w:rsid w:val="00CF41EC"/>
    <w:rsid w:val="00CF5D04"/>
    <w:rsid w:val="00D04DE4"/>
    <w:rsid w:val="00D063F1"/>
    <w:rsid w:val="00D070DC"/>
    <w:rsid w:val="00D13CD0"/>
    <w:rsid w:val="00D14F22"/>
    <w:rsid w:val="00D15F58"/>
    <w:rsid w:val="00D230EB"/>
    <w:rsid w:val="00D278DB"/>
    <w:rsid w:val="00D33652"/>
    <w:rsid w:val="00D4741C"/>
    <w:rsid w:val="00D52078"/>
    <w:rsid w:val="00D57881"/>
    <w:rsid w:val="00D57918"/>
    <w:rsid w:val="00D63DE1"/>
    <w:rsid w:val="00D7035A"/>
    <w:rsid w:val="00D72A51"/>
    <w:rsid w:val="00D73DC6"/>
    <w:rsid w:val="00D74000"/>
    <w:rsid w:val="00D74C1A"/>
    <w:rsid w:val="00D754C1"/>
    <w:rsid w:val="00D7723C"/>
    <w:rsid w:val="00D77393"/>
    <w:rsid w:val="00D77A35"/>
    <w:rsid w:val="00D81B3E"/>
    <w:rsid w:val="00D82923"/>
    <w:rsid w:val="00D90C70"/>
    <w:rsid w:val="00D90E49"/>
    <w:rsid w:val="00D91376"/>
    <w:rsid w:val="00D92BBF"/>
    <w:rsid w:val="00D93EDF"/>
    <w:rsid w:val="00D96ADE"/>
    <w:rsid w:val="00DA0CE2"/>
    <w:rsid w:val="00DA0D14"/>
    <w:rsid w:val="00DA10E7"/>
    <w:rsid w:val="00DA2727"/>
    <w:rsid w:val="00DA2E0C"/>
    <w:rsid w:val="00DA3540"/>
    <w:rsid w:val="00DB1073"/>
    <w:rsid w:val="00DB52F9"/>
    <w:rsid w:val="00DC63B1"/>
    <w:rsid w:val="00DC6A10"/>
    <w:rsid w:val="00DC7328"/>
    <w:rsid w:val="00DE657E"/>
    <w:rsid w:val="00DF0D37"/>
    <w:rsid w:val="00DF4704"/>
    <w:rsid w:val="00E024AA"/>
    <w:rsid w:val="00E07157"/>
    <w:rsid w:val="00E250F1"/>
    <w:rsid w:val="00E2736C"/>
    <w:rsid w:val="00E3550D"/>
    <w:rsid w:val="00E40FCF"/>
    <w:rsid w:val="00E41335"/>
    <w:rsid w:val="00E42DBE"/>
    <w:rsid w:val="00E451A0"/>
    <w:rsid w:val="00E52294"/>
    <w:rsid w:val="00E53A49"/>
    <w:rsid w:val="00E55F31"/>
    <w:rsid w:val="00E613CB"/>
    <w:rsid w:val="00E614E0"/>
    <w:rsid w:val="00E626AE"/>
    <w:rsid w:val="00E62EA6"/>
    <w:rsid w:val="00E64E23"/>
    <w:rsid w:val="00E66B4F"/>
    <w:rsid w:val="00E73A50"/>
    <w:rsid w:val="00E73E65"/>
    <w:rsid w:val="00E73F7F"/>
    <w:rsid w:val="00E757B6"/>
    <w:rsid w:val="00E75F21"/>
    <w:rsid w:val="00E81DB4"/>
    <w:rsid w:val="00E81E8B"/>
    <w:rsid w:val="00E8421C"/>
    <w:rsid w:val="00E85409"/>
    <w:rsid w:val="00E8599D"/>
    <w:rsid w:val="00E86D17"/>
    <w:rsid w:val="00E9124C"/>
    <w:rsid w:val="00E91D68"/>
    <w:rsid w:val="00E93E48"/>
    <w:rsid w:val="00E955BA"/>
    <w:rsid w:val="00EA17A0"/>
    <w:rsid w:val="00EA429F"/>
    <w:rsid w:val="00EA4F9E"/>
    <w:rsid w:val="00EA63CA"/>
    <w:rsid w:val="00EA6D3B"/>
    <w:rsid w:val="00EB00AD"/>
    <w:rsid w:val="00EB136C"/>
    <w:rsid w:val="00EB1A57"/>
    <w:rsid w:val="00EB480E"/>
    <w:rsid w:val="00EB5EC6"/>
    <w:rsid w:val="00EB7627"/>
    <w:rsid w:val="00EB7FC9"/>
    <w:rsid w:val="00ED06AE"/>
    <w:rsid w:val="00ED27E8"/>
    <w:rsid w:val="00ED3508"/>
    <w:rsid w:val="00ED3A75"/>
    <w:rsid w:val="00ED7137"/>
    <w:rsid w:val="00EE2FA8"/>
    <w:rsid w:val="00EE4E03"/>
    <w:rsid w:val="00EE66BA"/>
    <w:rsid w:val="00EF2E1C"/>
    <w:rsid w:val="00F01FE1"/>
    <w:rsid w:val="00F123FA"/>
    <w:rsid w:val="00F13A9C"/>
    <w:rsid w:val="00F201B7"/>
    <w:rsid w:val="00F21088"/>
    <w:rsid w:val="00F2679D"/>
    <w:rsid w:val="00F268BE"/>
    <w:rsid w:val="00F26E2B"/>
    <w:rsid w:val="00F3101C"/>
    <w:rsid w:val="00F327E7"/>
    <w:rsid w:val="00F35746"/>
    <w:rsid w:val="00F36448"/>
    <w:rsid w:val="00F447C7"/>
    <w:rsid w:val="00F50538"/>
    <w:rsid w:val="00F5211B"/>
    <w:rsid w:val="00F544E3"/>
    <w:rsid w:val="00F554A9"/>
    <w:rsid w:val="00F55E8A"/>
    <w:rsid w:val="00F716FD"/>
    <w:rsid w:val="00F73AED"/>
    <w:rsid w:val="00F80355"/>
    <w:rsid w:val="00F87C43"/>
    <w:rsid w:val="00F90815"/>
    <w:rsid w:val="00FA2AF6"/>
    <w:rsid w:val="00FA4419"/>
    <w:rsid w:val="00FA446A"/>
    <w:rsid w:val="00FB0C81"/>
    <w:rsid w:val="00FB5E04"/>
    <w:rsid w:val="00FC21BD"/>
    <w:rsid w:val="00FC2200"/>
    <w:rsid w:val="00FC2540"/>
    <w:rsid w:val="00FD60DF"/>
    <w:rsid w:val="00FE0AC1"/>
    <w:rsid w:val="00FE4649"/>
    <w:rsid w:val="00FF0204"/>
    <w:rsid w:val="00FF0231"/>
    <w:rsid w:val="00FF37C1"/>
    <w:rsid w:val="00FF3AED"/>
    <w:rsid w:val="00FF621D"/>
    <w:rsid w:val="00FF77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399E2C20"/>
  <w14:defaultImageDpi w14:val="0"/>
  <w15:docId w15:val="{37C77D04-289D-43C2-9EE9-B7366E68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qFormat="1"/>
    <w:lsdException w:name="Table Grid" w:uiPriority="0" w:qFormat="1"/>
    <w:lsdException w:name="Table Theme" w:semiHidden="1" w:uiPriority="0"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tabs>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rsid w:val="0033525D"/>
    <w:pPr>
      <w:widowControl w:val="0"/>
      <w:numPr>
        <w:ilvl w:val="2"/>
        <w:numId w:val="3"/>
      </w:numPr>
      <w:spacing w:after="240"/>
      <w:outlineLvl w:val="2"/>
    </w:pPr>
  </w:style>
  <w:style w:type="paragraph" w:styleId="Heading4">
    <w:name w:val="heading 4"/>
    <w:aliases w:val="Heading 11,para 4,Título 41,Heading 41,heading 4"/>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33525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FF621D"/>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FF621D"/>
    <w:rPr>
      <w:sz w:val="22"/>
      <w:szCs w:val="22"/>
      <w:lang w:val="en-GB"/>
    </w:rPr>
  </w:style>
  <w:style w:type="character" w:customStyle="1" w:styleId="Heading4Char">
    <w:name w:val="Heading 4 Char"/>
    <w:aliases w:val="Heading 11 Char,para 4 Char,Título 41 Char,Heading 41 Char,heading 4 Char"/>
    <w:basedOn w:val="DefaultParagraphFont"/>
    <w:link w:val="Heading4"/>
    <w:locked/>
    <w:rsid w:val="00FF621D"/>
    <w:rPr>
      <w:sz w:val="22"/>
      <w:szCs w:val="22"/>
      <w:lang w:val="en-GB"/>
    </w:rPr>
  </w:style>
  <w:style w:type="character" w:customStyle="1" w:styleId="Heading5Char">
    <w:name w:val="Heading 5 Char"/>
    <w:basedOn w:val="DefaultParagraphFont"/>
    <w:link w:val="Heading5"/>
    <w:locked/>
    <w:rPr>
      <w:sz w:val="22"/>
      <w:szCs w:val="22"/>
      <w:lang w:val="en-GB"/>
    </w:rPr>
  </w:style>
  <w:style w:type="character" w:customStyle="1" w:styleId="Heading6Char">
    <w:name w:val="Heading 6 Char"/>
    <w:basedOn w:val="DefaultParagraphFont"/>
    <w:link w:val="Heading6"/>
    <w:locked/>
    <w:rsid w:val="00FF621D"/>
    <w:rPr>
      <w:rFonts w:ascii="Arial" w:hAnsi="Arial"/>
      <w:i/>
      <w:sz w:val="22"/>
      <w:szCs w:val="22"/>
      <w:lang w:val="en-GB"/>
    </w:rPr>
  </w:style>
  <w:style w:type="character" w:customStyle="1" w:styleId="Heading7Char">
    <w:name w:val="Heading 7 Char"/>
    <w:basedOn w:val="DefaultParagraphFont"/>
    <w:link w:val="Heading7"/>
    <w:locked/>
    <w:rsid w:val="00FF621D"/>
    <w:rPr>
      <w:rFonts w:ascii="Arial" w:hAnsi="Arial"/>
      <w:sz w:val="22"/>
      <w:szCs w:val="22"/>
      <w:lang w:val="en-GB"/>
    </w:rPr>
  </w:style>
  <w:style w:type="character" w:customStyle="1" w:styleId="Heading8Char">
    <w:name w:val="Heading 8 Char"/>
    <w:basedOn w:val="DefaultParagraphFont"/>
    <w:link w:val="Heading8"/>
    <w:locked/>
    <w:rPr>
      <w:rFonts w:asciiTheme="minorHAnsi" w:eastAsiaTheme="minorEastAsia" w:hAnsiTheme="minorHAnsi" w:cs="Times New Roman"/>
      <w:i/>
      <w:iCs/>
      <w:sz w:val="24"/>
      <w:szCs w:val="24"/>
      <w:lang w:val="en-GB" w:eastAsia="x-none"/>
    </w:rPr>
  </w:style>
  <w:style w:type="character" w:customStyle="1" w:styleId="Heading9Char">
    <w:name w:val="Heading 9 Char"/>
    <w:basedOn w:val="DefaultParagraphFont"/>
    <w:link w:val="Heading9"/>
    <w:locked/>
    <w:rsid w:val="00FF621D"/>
    <w:rPr>
      <w:rFonts w:ascii="Arial" w:hAnsi="Arial"/>
      <w:i/>
      <w:sz w:val="18"/>
      <w:szCs w:val="22"/>
      <w:lang w:val="en-GB"/>
    </w:rPr>
  </w:style>
  <w:style w:type="character" w:customStyle="1" w:styleId="ListParagraphChar">
    <w:name w:val="List Paragraph Char"/>
    <w:aliases w:val="列出段落YUAN Char"/>
    <w:link w:val="ListParagraph"/>
    <w:uiPriority w:val="34"/>
    <w:locked/>
    <w:rsid w:val="00FF621D"/>
    <w:rPr>
      <w:sz w:val="22"/>
      <w:lang w:val="en-GB" w:eastAsia="x-none"/>
    </w:rPr>
  </w:style>
  <w:style w:type="paragraph" w:styleId="Header">
    <w:name w:val="header"/>
    <w:basedOn w:val="Normal"/>
    <w:link w:val="HeaderChar"/>
    <w:qFormat/>
    <w:rsid w:val="00A5151A"/>
    <w:pPr>
      <w:tabs>
        <w:tab w:val="center" w:pos="4320"/>
        <w:tab w:val="right" w:pos="8640"/>
      </w:tabs>
    </w:pPr>
  </w:style>
  <w:style w:type="character" w:customStyle="1" w:styleId="HeaderChar">
    <w:name w:val="Header Char"/>
    <w:basedOn w:val="DefaultParagraphFont"/>
    <w:link w:val="Header"/>
    <w:locked/>
    <w:rsid w:val="00FF621D"/>
    <w:rPr>
      <w:rFonts w:cs="Times New Roman"/>
      <w:sz w:val="22"/>
      <w:lang w:val="en-GB" w:eastAsia="x-none"/>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qFormat/>
    <w:rsid w:val="00A5151A"/>
    <w:pPr>
      <w:tabs>
        <w:tab w:val="center" w:pos="4320"/>
        <w:tab w:val="right" w:pos="8640"/>
      </w:tabs>
    </w:pPr>
  </w:style>
  <w:style w:type="character" w:customStyle="1" w:styleId="FooterChar">
    <w:name w:val="Footer Char"/>
    <w:basedOn w:val="DefaultParagraphFont"/>
    <w:link w:val="Footer"/>
    <w:uiPriority w:val="99"/>
    <w:qFormat/>
    <w:locked/>
    <w:rsid w:val="00FF621D"/>
    <w:rPr>
      <w:rFonts w:cs="Times New Roman"/>
      <w:sz w:val="22"/>
      <w:lang w:val="en-GB" w:eastAsia="x-none"/>
    </w:r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character" w:customStyle="1" w:styleId="BodyText3Char">
    <w:name w:val="Body Text 3 Char"/>
    <w:basedOn w:val="DefaultParagraphFont"/>
    <w:link w:val="BodyText3"/>
    <w:semiHidden/>
    <w:locked/>
    <w:rPr>
      <w:rFonts w:cs="Times New Roman"/>
      <w:sz w:val="16"/>
      <w:szCs w:val="16"/>
      <w:lang w:val="en-GB" w:eastAsia="x-none"/>
    </w:rPr>
  </w:style>
  <w:style w:type="paragraph" w:styleId="BodyTextIndent3">
    <w:name w:val="Body Text Indent 3"/>
    <w:basedOn w:val="Normal"/>
    <w:link w:val="BodyTextIndent3Char"/>
    <w:semiHidden/>
    <w:rsid w:val="00493D40"/>
    <w:pPr>
      <w:spacing w:after="120"/>
      <w:ind w:left="360"/>
    </w:pPr>
    <w:rPr>
      <w:sz w:val="16"/>
      <w:szCs w:val="16"/>
    </w:rPr>
  </w:style>
  <w:style w:type="character" w:customStyle="1" w:styleId="BodyTextIndent3Char">
    <w:name w:val="Body Text Indent 3 Char"/>
    <w:basedOn w:val="DefaultParagraphFont"/>
    <w:link w:val="BodyTextIndent3"/>
    <w:semiHidden/>
    <w:locked/>
    <w:rPr>
      <w:rFonts w:cs="Times New Roman"/>
      <w:sz w:val="16"/>
      <w:szCs w:val="16"/>
      <w:lang w:val="en-GB" w:eastAsia="x-none"/>
    </w:rPr>
  </w:style>
  <w:style w:type="paragraph" w:styleId="PlainText">
    <w:name w:val="Plain Text"/>
    <w:basedOn w:val="Normal"/>
    <w:link w:val="PlainTextChar"/>
    <w:semiHidden/>
    <w:rsid w:val="00493D40"/>
    <w:rPr>
      <w:rFonts w:ascii="Courier New" w:hAnsi="Courier New" w:cs="Courier New"/>
      <w:sz w:val="20"/>
    </w:rPr>
  </w:style>
  <w:style w:type="character" w:customStyle="1" w:styleId="PlainTextChar">
    <w:name w:val="Plain Text Char"/>
    <w:basedOn w:val="DefaultParagraphFont"/>
    <w:link w:val="PlainText"/>
    <w:semiHidden/>
    <w:locked/>
    <w:rPr>
      <w:rFonts w:ascii="Courier New" w:hAnsi="Courier New" w:cs="Courier New"/>
      <w:lang w:val="en-GB" w:eastAsia="x-none"/>
    </w:rPr>
  </w:style>
  <w:style w:type="table" w:styleId="Table3Deffects1">
    <w:name w:val="Table 3D effects 1"/>
    <w:basedOn w:val="TableNormal"/>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rFonts w:cs="Times New Roman"/>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character" w:customStyle="1" w:styleId="SubtitleChar">
    <w:name w:val="Subtitle Char"/>
    <w:basedOn w:val="DefaultParagraphFont"/>
    <w:link w:val="Subtitle"/>
    <w:locked/>
    <w:rPr>
      <w:rFonts w:asciiTheme="majorHAnsi" w:eastAsiaTheme="majorEastAsia" w:hAnsiTheme="majorHAnsi" w:cs="Times New Roman"/>
      <w:sz w:val="24"/>
      <w:szCs w:val="24"/>
      <w:lang w:val="en-GB" w:eastAsia="x-none"/>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character" w:customStyle="1" w:styleId="TitleChar">
    <w:name w:val="Title Char"/>
    <w:basedOn w:val="DefaultParagraphFont"/>
    <w:link w:val="Title"/>
    <w:locked/>
    <w:rPr>
      <w:rFonts w:asciiTheme="majorHAnsi" w:eastAsiaTheme="majorEastAsia" w:hAnsiTheme="majorHAnsi" w:cs="Times New Roman"/>
      <w:b/>
      <w:bCs/>
      <w:kern w:val="28"/>
      <w:sz w:val="32"/>
      <w:szCs w:val="32"/>
      <w:lang w:val="en-GB" w:eastAsia="x-none"/>
    </w:rPr>
  </w:style>
  <w:style w:type="paragraph" w:styleId="Date">
    <w:name w:val="Date"/>
    <w:basedOn w:val="Normal"/>
    <w:next w:val="Normal"/>
    <w:link w:val="DateChar"/>
    <w:qFormat/>
    <w:rsid w:val="0033525D"/>
  </w:style>
  <w:style w:type="character" w:customStyle="1" w:styleId="DateChar">
    <w:name w:val="Date Char"/>
    <w:basedOn w:val="DefaultParagraphFont"/>
    <w:link w:val="Date"/>
    <w:locked/>
    <w:rPr>
      <w:rFonts w:cs="Times New Roman"/>
      <w:sz w:val="22"/>
      <w:szCs w:val="22"/>
      <w:lang w:val="en-GB" w:eastAsia="x-none"/>
    </w:rPr>
  </w:style>
  <w:style w:type="character" w:styleId="PlaceholderText">
    <w:name w:val="Placeholder Text"/>
    <w:basedOn w:val="DefaultParagraphFont"/>
    <w:semiHidden/>
    <w:qFormat/>
    <w:rsid w:val="00FC2540"/>
    <w:rPr>
      <w:rFonts w:cs="Times New Roman"/>
      <w:color w:val="808080"/>
    </w:rPr>
  </w:style>
  <w:style w:type="paragraph" w:styleId="BalloonText">
    <w:name w:val="Balloon Text"/>
    <w:basedOn w:val="Normal"/>
    <w:link w:val="BalloonTextChar"/>
    <w:semiHidden/>
    <w:unhideWhenUsed/>
    <w:qFormat/>
    <w:rsid w:val="00FC2540"/>
    <w:rPr>
      <w:rFonts w:ascii="Tahoma" w:hAnsi="Tahoma" w:cs="Tahoma"/>
      <w:sz w:val="16"/>
      <w:szCs w:val="16"/>
    </w:rPr>
  </w:style>
  <w:style w:type="character" w:customStyle="1" w:styleId="BalloonTextChar">
    <w:name w:val="Balloon Text Char"/>
    <w:basedOn w:val="DefaultParagraphFont"/>
    <w:link w:val="BalloonText"/>
    <w:semiHidden/>
    <w:qFormat/>
    <w:locked/>
    <w:rsid w:val="00FC2540"/>
    <w:rPr>
      <w:rFonts w:ascii="Tahoma" w:hAnsi="Tahoma" w:cs="Tahoma"/>
      <w:sz w:val="16"/>
      <w:szCs w:val="16"/>
      <w:lang w:val="en-GB" w:eastAsia="x-none"/>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qFormat/>
    <w:locked/>
    <w:rsid w:val="00B04161"/>
    <w:rPr>
      <w:rFonts w:cs="Times New Roman"/>
      <w:lang w:val="en-GB" w:eastAsia="x-none"/>
    </w:rPr>
  </w:style>
  <w:style w:type="paragraph" w:styleId="CommentSubject">
    <w:name w:val="annotation subject"/>
    <w:basedOn w:val="CommentText"/>
    <w:next w:val="CommentText"/>
    <w:link w:val="CommentSubjectChar"/>
    <w:semiHidden/>
    <w:unhideWhenUsed/>
    <w:qFormat/>
    <w:rsid w:val="00B04161"/>
    <w:rPr>
      <w:b/>
      <w:bCs/>
    </w:rPr>
  </w:style>
  <w:style w:type="character" w:customStyle="1" w:styleId="CommentSubjectChar">
    <w:name w:val="Comment Subject Char"/>
    <w:basedOn w:val="CommentTextChar"/>
    <w:link w:val="CommentSubject"/>
    <w:semiHidden/>
    <w:qFormat/>
    <w:locked/>
    <w:rsid w:val="00B04161"/>
    <w:rPr>
      <w:rFonts w:cs="Times New Roman"/>
      <w:b/>
      <w:bCs/>
      <w:lang w:val="en-GB" w:eastAsia="x-none"/>
    </w:rPr>
  </w:style>
  <w:style w:type="paragraph" w:customStyle="1" w:styleId="StyleHeader4Para4Left0Firstline0">
    <w:name w:val="Style Header4Para 4 + Left:  0&quot; First line:  0&quot;"/>
    <w:basedOn w:val="Header4"/>
    <w:qFormat/>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FF621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locked/>
    <w:rsid w:val="00FF621D"/>
    <w:rPr>
      <w:rFonts w:cs="Times New Roman"/>
      <w:lang w:val="en-GB" w:eastAsia="x-none"/>
    </w:rPr>
  </w:style>
  <w:style w:type="character" w:styleId="FootnoteReference">
    <w:name w:val="footnote reference"/>
    <w:aliases w:val="Footnote Text1,Footnote Text2,Footnote text"/>
    <w:basedOn w:val="DefaultParagraphFont"/>
    <w:uiPriority w:val="99"/>
    <w:unhideWhenUsed/>
    <w:rsid w:val="00FF621D"/>
    <w:rPr>
      <w:rFonts w:cs="Times New Roman"/>
      <w:vertAlign w:val="superscript"/>
    </w:rPr>
  </w:style>
  <w:style w:type="paragraph" w:styleId="ListParagraph">
    <w:name w:val="List Paragraph"/>
    <w:aliases w:val="列出段落YUAN"/>
    <w:basedOn w:val="Normal"/>
    <w:link w:val="ListParagraphChar"/>
    <w:uiPriority w:val="34"/>
    <w:qFormat/>
    <w:rsid w:val="00FF621D"/>
    <w:pPr>
      <w:ind w:left="720"/>
      <w:contextualSpacing/>
    </w:pPr>
  </w:style>
  <w:style w:type="paragraph" w:customStyle="1" w:styleId="CM18">
    <w:name w:val="CM18"/>
    <w:basedOn w:val="Normal"/>
    <w:next w:val="Normal"/>
    <w:rsid w:val="00FF621D"/>
    <w:pPr>
      <w:widowControl w:val="0"/>
      <w:autoSpaceDE w:val="0"/>
      <w:autoSpaceDN w:val="0"/>
      <w:adjustRightInd w:val="0"/>
      <w:spacing w:after="285"/>
      <w:jc w:val="left"/>
    </w:pPr>
    <w:rPr>
      <w:sz w:val="24"/>
      <w:szCs w:val="24"/>
      <w:lang w:val="en-US"/>
    </w:rPr>
  </w:style>
  <w:style w:type="character" w:customStyle="1" w:styleId="Char">
    <w:name w:val="列出段落 Char"/>
    <w:link w:val="ListParagraph1"/>
    <w:uiPriority w:val="99"/>
    <w:locked/>
    <w:rsid w:val="00FF621D"/>
    <w:rPr>
      <w:rFonts w:ascii="Calibri" w:eastAsia="SimSun" w:hAnsi="Calibri"/>
      <w:sz w:val="22"/>
    </w:rPr>
  </w:style>
  <w:style w:type="paragraph" w:customStyle="1" w:styleId="ListParagraph1">
    <w:name w:val="List Paragraph1"/>
    <w:basedOn w:val="Normal"/>
    <w:link w:val="Char"/>
    <w:uiPriority w:val="99"/>
    <w:qFormat/>
    <w:rsid w:val="00FF621D"/>
    <w:pPr>
      <w:spacing w:after="200" w:line="276" w:lineRule="auto"/>
      <w:ind w:left="720"/>
      <w:jc w:val="left"/>
    </w:pPr>
    <w:rPr>
      <w:rFonts w:ascii="Calibri" w:eastAsia="SimSun" w:hAnsi="Calibri" w:cs="Calibri"/>
      <w:szCs w:val="20"/>
      <w:lang w:val="en-US"/>
    </w:rPr>
  </w:style>
  <w:style w:type="paragraph" w:customStyle="1" w:styleId="a--">
    <w:name w:val="a-(-)"/>
    <w:basedOn w:val="Normal"/>
    <w:rsid w:val="00FF621D"/>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ColorfulList-Accent11">
    <w:name w:val="Colorful List - Accent 11"/>
    <w:basedOn w:val="Normal"/>
    <w:link w:val="ColorfulList-Accent1Char"/>
    <w:uiPriority w:val="34"/>
    <w:qFormat/>
    <w:rsid w:val="00FF621D"/>
    <w:pPr>
      <w:spacing w:after="200" w:line="276" w:lineRule="auto"/>
      <w:ind w:left="720"/>
      <w:contextualSpacing/>
      <w:jc w:val="left"/>
    </w:pPr>
    <w:rPr>
      <w:rFonts w:ascii="Calibri" w:hAnsi="Calibri"/>
      <w:lang w:val="en-US"/>
    </w:rPr>
  </w:style>
  <w:style w:type="character" w:customStyle="1" w:styleId="ColorfulList-Accent1Char">
    <w:name w:val="Colorful List - Accent 1 Char"/>
    <w:basedOn w:val="DefaultParagraphFont"/>
    <w:link w:val="ColorfulList-Accent11"/>
    <w:uiPriority w:val="34"/>
    <w:locked/>
    <w:rsid w:val="00FF621D"/>
    <w:rPr>
      <w:rFonts w:ascii="Calibri" w:hAnsi="Calibri" w:cs="Times New Roman"/>
      <w:sz w:val="22"/>
      <w:szCs w:val="22"/>
    </w:rPr>
  </w:style>
  <w:style w:type="paragraph" w:styleId="NoSpacing">
    <w:name w:val="No Spacing"/>
    <w:uiPriority w:val="1"/>
    <w:qFormat/>
    <w:rsid w:val="00FF621D"/>
    <w:pPr>
      <w:spacing w:before="60"/>
    </w:pPr>
    <w:rPr>
      <w:rFonts w:ascii="Garamond" w:eastAsia="MS Mincho" w:hAnsi="Garamond"/>
      <w:color w:val="4C483D"/>
      <w:lang w:eastAsia="ja-JP"/>
    </w:rPr>
  </w:style>
  <w:style w:type="paragraph" w:customStyle="1" w:styleId="MediumGrid1-Accent21">
    <w:name w:val="Medium Grid 1 - Accent 21"/>
    <w:basedOn w:val="Normal"/>
    <w:link w:val="MediumGrid1-Accent2Char"/>
    <w:uiPriority w:val="34"/>
    <w:qFormat/>
    <w:rsid w:val="00FF621D"/>
    <w:pPr>
      <w:ind w:left="720"/>
      <w:jc w:val="left"/>
    </w:pPr>
    <w:rPr>
      <w:sz w:val="24"/>
      <w:szCs w:val="24"/>
      <w:lang w:val="en-US"/>
    </w:rPr>
  </w:style>
  <w:style w:type="character" w:customStyle="1" w:styleId="MediumGrid1-Accent2Char">
    <w:name w:val="Medium Grid 1 - Accent 2 Char"/>
    <w:link w:val="MediumGrid1-Accent21"/>
    <w:uiPriority w:val="34"/>
    <w:locked/>
    <w:rsid w:val="00FF621D"/>
    <w:rPr>
      <w:sz w:val="24"/>
    </w:rPr>
  </w:style>
  <w:style w:type="character" w:styleId="Hyperlink">
    <w:name w:val="Hyperlink"/>
    <w:basedOn w:val="DefaultParagraphFont"/>
    <w:uiPriority w:val="99"/>
    <w:unhideWhenUsed/>
    <w:rsid w:val="00FF621D"/>
    <w:rPr>
      <w:rFonts w:cs="Times New Roman"/>
      <w:color w:val="0000FF"/>
      <w:u w:val="single"/>
    </w:rPr>
  </w:style>
  <w:style w:type="paragraph" w:customStyle="1" w:styleId="xmsonormal">
    <w:name w:val="x_msonormal"/>
    <w:basedOn w:val="Normal"/>
    <w:rsid w:val="00FF621D"/>
    <w:pPr>
      <w:spacing w:before="100" w:beforeAutospacing="1" w:after="100" w:afterAutospacing="1"/>
      <w:jc w:val="left"/>
    </w:pPr>
    <w:rPr>
      <w:sz w:val="24"/>
      <w:szCs w:val="24"/>
      <w:lang w:val="en-US"/>
    </w:rPr>
  </w:style>
  <w:style w:type="paragraph" w:customStyle="1" w:styleId="TableHeading">
    <w:name w:val="TableHeading"/>
    <w:basedOn w:val="Normal"/>
    <w:rsid w:val="00FF621D"/>
    <w:pPr>
      <w:keepNext/>
      <w:keepLines/>
      <w:widowControl w:val="0"/>
      <w:tabs>
        <w:tab w:val="left" w:pos="720"/>
      </w:tabs>
      <w:jc w:val="center"/>
    </w:pPr>
    <w:rPr>
      <w:b/>
      <w:noProof/>
      <w:sz w:val="20"/>
      <w:szCs w:val="20"/>
      <w:lang w:val="en-CA"/>
    </w:rPr>
  </w:style>
  <w:style w:type="paragraph" w:customStyle="1" w:styleId="AnswerInTable">
    <w:name w:val="AnswerInTable"/>
    <w:basedOn w:val="Normal"/>
    <w:rsid w:val="00FF621D"/>
    <w:pPr>
      <w:tabs>
        <w:tab w:val="left" w:pos="720"/>
      </w:tabs>
      <w:jc w:val="left"/>
    </w:pPr>
    <w:rPr>
      <w:sz w:val="20"/>
      <w:szCs w:val="20"/>
      <w:lang w:val="en-US"/>
    </w:rPr>
  </w:style>
  <w:style w:type="paragraph" w:customStyle="1" w:styleId="Body">
    <w:name w:val="Body"/>
    <w:basedOn w:val="Normal"/>
    <w:rsid w:val="00FF621D"/>
    <w:pPr>
      <w:suppressAutoHyphens/>
      <w:autoSpaceDE w:val="0"/>
      <w:autoSpaceDN w:val="0"/>
      <w:spacing w:before="120"/>
      <w:jc w:val="left"/>
    </w:pPr>
    <w:rPr>
      <w:sz w:val="24"/>
      <w:szCs w:val="24"/>
      <w:lang w:val="en-US"/>
    </w:rPr>
  </w:style>
  <w:style w:type="paragraph" w:customStyle="1" w:styleId="Style2">
    <w:name w:val="Style2"/>
    <w:basedOn w:val="Heading1"/>
    <w:link w:val="Style2Char"/>
    <w:qFormat/>
    <w:rsid w:val="00FF621D"/>
    <w:pPr>
      <w:numPr>
        <w:numId w:val="0"/>
      </w:numPr>
      <w:tabs>
        <w:tab w:val="num" w:pos="710"/>
      </w:tabs>
    </w:pPr>
    <w:rPr>
      <w:rFonts w:eastAsiaTheme="minorEastAsia"/>
      <w:b/>
      <w:lang w:eastAsia="zh-CN"/>
    </w:rPr>
  </w:style>
  <w:style w:type="character" w:customStyle="1" w:styleId="Style2Char">
    <w:name w:val="Style2 Char"/>
    <w:basedOn w:val="Heading1Char1"/>
    <w:link w:val="Style2"/>
    <w:locked/>
    <w:rsid w:val="00FF621D"/>
    <w:rPr>
      <w:rFonts w:eastAsiaTheme="minorEastAsia" w:cs="Times New Roman"/>
      <w:b/>
      <w:sz w:val="22"/>
      <w:szCs w:val="22"/>
      <w:lang w:val="en-GB" w:eastAsia="zh-CN"/>
    </w:rPr>
  </w:style>
  <w:style w:type="table" w:customStyle="1" w:styleId="TableGrid10">
    <w:name w:val="Table Grid1"/>
    <w:basedOn w:val="TableNormal"/>
    <w:next w:val="TableGrid"/>
    <w:rsid w:val="0029289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nhideWhenUsed/>
    <w:pPr>
      <w:numPr>
        <w:numId w:val="5"/>
      </w:numPr>
    </w:pPr>
  </w:style>
  <w:style w:type="numbering" w:styleId="1ai">
    <w:name w:val="Outline List 1"/>
    <w:basedOn w:val="NoList"/>
    <w:uiPriority w:val="99"/>
    <w:semiHidden/>
    <w:unhideWhenUsed/>
    <w:pPr>
      <w:numPr>
        <w:numId w:val="6"/>
      </w:numPr>
    </w:pPr>
  </w:style>
  <w:style w:type="numbering" w:styleId="ArticleSection">
    <w:name w:val="Outline List 3"/>
    <w:basedOn w:val="NoList"/>
    <w:uiPriority w:val="99"/>
    <w:semiHidden/>
    <w:unhideWhenUsed/>
    <w:pPr>
      <w:numPr>
        <w:numId w:val="7"/>
      </w:numPr>
    </w:pPr>
  </w:style>
  <w:style w:type="character" w:customStyle="1" w:styleId="tlid-translation">
    <w:name w:val="tlid-translation"/>
    <w:basedOn w:val="DefaultParagraphFont"/>
    <w:rsid w:val="00E66B4F"/>
  </w:style>
  <w:style w:type="paragraph" w:styleId="Caption">
    <w:name w:val="caption"/>
    <w:basedOn w:val="Normal"/>
    <w:next w:val="Normal"/>
    <w:uiPriority w:val="35"/>
    <w:unhideWhenUsed/>
    <w:qFormat/>
    <w:rsid w:val="00E66B4F"/>
    <w:pPr>
      <w:spacing w:after="200"/>
      <w:jc w:val="left"/>
    </w:pPr>
    <w:rPr>
      <w:rFonts w:ascii="Calibri" w:eastAsia="Calibri" w:hAnsi="Calibri"/>
      <w:i/>
      <w:iCs/>
      <w:color w:val="1F497D" w:themeColor="text2"/>
      <w:sz w:val="18"/>
      <w:szCs w:val="18"/>
      <w:lang w:val="en-US"/>
    </w:rPr>
  </w:style>
  <w:style w:type="paragraph" w:styleId="TOCHeading">
    <w:name w:val="TOC Heading"/>
    <w:basedOn w:val="Heading1"/>
    <w:next w:val="Normal"/>
    <w:uiPriority w:val="39"/>
    <w:unhideWhenUsed/>
    <w:qFormat/>
    <w:rsid w:val="00E66B4F"/>
    <w:pPr>
      <w:keepNext/>
      <w:keepLines/>
      <w:numPr>
        <w:numId w:val="0"/>
      </w:numPr>
      <w:tabs>
        <w:tab w:val="num" w:pos="710"/>
      </w:tabs>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E66B4F"/>
    <w:pPr>
      <w:spacing w:after="100" w:line="276" w:lineRule="auto"/>
      <w:jc w:val="left"/>
    </w:pPr>
    <w:rPr>
      <w:rFonts w:ascii="Calibri" w:eastAsia="Calibri" w:hAnsi="Calibri"/>
      <w:lang w:val="en-US"/>
    </w:rPr>
  </w:style>
  <w:style w:type="paragraph" w:styleId="TOC2">
    <w:name w:val="toc 2"/>
    <w:basedOn w:val="Normal"/>
    <w:next w:val="Normal"/>
    <w:autoRedefine/>
    <w:uiPriority w:val="39"/>
    <w:unhideWhenUsed/>
    <w:rsid w:val="00E66B4F"/>
    <w:pPr>
      <w:spacing w:after="100" w:line="276" w:lineRule="auto"/>
      <w:ind w:left="220"/>
      <w:jc w:val="left"/>
    </w:pPr>
    <w:rPr>
      <w:rFonts w:ascii="Calibri" w:eastAsia="Calibri" w:hAnsi="Calibri"/>
      <w:lang w:val="en-US"/>
    </w:rPr>
  </w:style>
  <w:style w:type="paragraph" w:styleId="TableofFigures">
    <w:name w:val="table of figures"/>
    <w:basedOn w:val="Normal"/>
    <w:next w:val="Normal"/>
    <w:uiPriority w:val="99"/>
    <w:unhideWhenUsed/>
    <w:rsid w:val="00E66B4F"/>
    <w:pPr>
      <w:spacing w:line="276" w:lineRule="auto"/>
      <w:jc w:val="left"/>
    </w:pPr>
    <w:rPr>
      <w:rFonts w:ascii="Calibri" w:eastAsia="Calibri" w:hAnsi="Calibri"/>
      <w:lang w:val="en-US"/>
    </w:rPr>
  </w:style>
  <w:style w:type="paragraph" w:customStyle="1" w:styleId="Default">
    <w:name w:val="Default"/>
    <w:rsid w:val="007B36D3"/>
    <w:pPr>
      <w:autoSpaceDE w:val="0"/>
      <w:autoSpaceDN w:val="0"/>
      <w:adjustRightInd w:val="0"/>
    </w:pPr>
    <w:rPr>
      <w:rFonts w:eastAsiaTheme="minorHAnsi"/>
      <w:color w:val="000000"/>
      <w:sz w:val="24"/>
      <w:szCs w:val="24"/>
    </w:rPr>
  </w:style>
  <w:style w:type="table" w:styleId="LightGrid">
    <w:name w:val="Light Grid"/>
    <w:basedOn w:val="TableNormal"/>
    <w:uiPriority w:val="62"/>
    <w:rsid w:val="007B36D3"/>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TableParagraph">
    <w:name w:val="Table Paragraph"/>
    <w:basedOn w:val="Normal"/>
    <w:uiPriority w:val="1"/>
    <w:qFormat/>
    <w:rsid w:val="007B36D3"/>
    <w:pPr>
      <w:autoSpaceDE w:val="0"/>
      <w:autoSpaceDN w:val="0"/>
      <w:adjustRightInd w:val="0"/>
      <w:spacing w:before="74"/>
      <w:ind w:left="171"/>
      <w:jc w:val="center"/>
    </w:pPr>
    <w:rPr>
      <w:rFonts w:ascii="Arial" w:eastAsiaTheme="minorHAnsi" w:hAnsi="Arial" w:cs="Arial"/>
      <w:sz w:val="24"/>
      <w:szCs w:val="24"/>
      <w:lang w:val="en-US"/>
    </w:rPr>
  </w:style>
  <w:style w:type="paragraph" w:customStyle="1" w:styleId="TableParagraph1">
    <w:name w:val="Table Paragraph1"/>
    <w:basedOn w:val="Normal"/>
    <w:uiPriority w:val="1"/>
    <w:qFormat/>
    <w:rsid w:val="007B36D3"/>
    <w:pPr>
      <w:widowControl w:val="0"/>
      <w:autoSpaceDE w:val="0"/>
      <w:autoSpaceDN w:val="0"/>
      <w:spacing w:line="174" w:lineRule="exact"/>
      <w:jc w:val="center"/>
    </w:pPr>
    <w:rPr>
      <w:rFonts w:ascii="Calibri" w:eastAsia="Calibri" w:hAnsi="Calibri" w:cs="Calibri"/>
      <w:lang w:val="en-US"/>
    </w:rPr>
  </w:style>
  <w:style w:type="paragraph" w:styleId="BodyText">
    <w:name w:val="Body Text"/>
    <w:basedOn w:val="Normal"/>
    <w:link w:val="BodyTextChar"/>
    <w:uiPriority w:val="1"/>
    <w:qFormat/>
    <w:rsid w:val="007B36D3"/>
    <w:pPr>
      <w:widowControl w:val="0"/>
      <w:autoSpaceDE w:val="0"/>
      <w:autoSpaceDN w:val="0"/>
    </w:pPr>
    <w:rPr>
      <w:sz w:val="24"/>
      <w:szCs w:val="24"/>
      <w:lang w:val="en-US" w:bidi="en-US"/>
    </w:rPr>
  </w:style>
  <w:style w:type="character" w:customStyle="1" w:styleId="BodyTextChar">
    <w:name w:val="Body Text Char"/>
    <w:basedOn w:val="DefaultParagraphFont"/>
    <w:link w:val="BodyText"/>
    <w:uiPriority w:val="1"/>
    <w:rsid w:val="007B36D3"/>
    <w:rPr>
      <w:sz w:val="24"/>
      <w:szCs w:val="24"/>
      <w:lang w:bidi="en-US"/>
    </w:rPr>
  </w:style>
  <w:style w:type="table" w:styleId="LightList-Accent1">
    <w:name w:val="Light List Accent 1"/>
    <w:basedOn w:val="TableNormal"/>
    <w:uiPriority w:val="61"/>
    <w:rsid w:val="007B36D3"/>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rsid w:val="007B36D3"/>
    <w:rPr>
      <w:rFonts w:asciiTheme="minorHAnsi" w:eastAsiaTheme="minorHAnsi"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7B36D3"/>
    <w:rPr>
      <w:rFonts w:asciiTheme="minorHAnsi" w:eastAsiaTheme="minorHAnsi" w:hAnsiTheme="minorHAnsi" w:cstheme="minorBidi"/>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
    <w:name w:val="Light List"/>
    <w:basedOn w:val="TableNormal"/>
    <w:uiPriority w:val="61"/>
    <w:rsid w:val="007B36D3"/>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llowedHyperlink">
    <w:name w:val="FollowedHyperlink"/>
    <w:basedOn w:val="DefaultParagraphFont"/>
    <w:uiPriority w:val="99"/>
    <w:semiHidden/>
    <w:unhideWhenUsed/>
    <w:rsid w:val="007B36D3"/>
    <w:rPr>
      <w:color w:val="800080" w:themeColor="followedHyperlink"/>
      <w:u w:val="single"/>
    </w:rPr>
  </w:style>
  <w:style w:type="paragraph" w:customStyle="1" w:styleId="TableParagraph2">
    <w:name w:val="Table Paragraph2"/>
    <w:basedOn w:val="Normal"/>
    <w:uiPriority w:val="1"/>
    <w:qFormat/>
    <w:rsid w:val="007B36D3"/>
    <w:pPr>
      <w:widowControl w:val="0"/>
      <w:autoSpaceDE w:val="0"/>
      <w:autoSpaceDN w:val="0"/>
      <w:spacing w:line="174" w:lineRule="exact"/>
      <w:jc w:val="center"/>
    </w:pPr>
    <w:rPr>
      <w:rFonts w:ascii="Calibri" w:eastAsia="Calibri" w:hAnsi="Calibri" w:cs="Calibri"/>
      <w:lang w:val="en-US"/>
    </w:rPr>
  </w:style>
  <w:style w:type="paragraph" w:customStyle="1" w:styleId="CM1">
    <w:name w:val="CM1"/>
    <w:basedOn w:val="Default"/>
    <w:next w:val="Default"/>
    <w:uiPriority w:val="99"/>
    <w:rsid w:val="007B36D3"/>
    <w:rPr>
      <w:rFonts w:ascii="EUAlbertina" w:hAnsi="EUAlbertina" w:cstheme="minorBidi"/>
      <w:color w:val="auto"/>
    </w:rPr>
  </w:style>
  <w:style w:type="paragraph" w:customStyle="1" w:styleId="CM3">
    <w:name w:val="CM3"/>
    <w:basedOn w:val="Default"/>
    <w:next w:val="Default"/>
    <w:uiPriority w:val="99"/>
    <w:rsid w:val="007B36D3"/>
    <w:rPr>
      <w:rFonts w:ascii="EUAlbertina" w:hAnsi="EUAlbertina" w:cstheme="minorBidi"/>
      <w:color w:val="auto"/>
    </w:rPr>
  </w:style>
  <w:style w:type="character" w:styleId="Strong">
    <w:name w:val="Strong"/>
    <w:basedOn w:val="DefaultParagraphFont"/>
    <w:uiPriority w:val="22"/>
    <w:qFormat/>
    <w:rsid w:val="007B36D3"/>
    <w:rPr>
      <w:b/>
      <w:bCs/>
    </w:rPr>
  </w:style>
  <w:style w:type="paragraph" w:styleId="TOC3">
    <w:name w:val="toc 3"/>
    <w:basedOn w:val="Normal"/>
    <w:next w:val="Normal"/>
    <w:autoRedefine/>
    <w:uiPriority w:val="39"/>
    <w:unhideWhenUsed/>
    <w:rsid w:val="007B36D3"/>
    <w:pPr>
      <w:tabs>
        <w:tab w:val="right" w:leader="dot" w:pos="9350"/>
      </w:tabs>
      <w:spacing w:after="100" w:line="276" w:lineRule="auto"/>
      <w:ind w:left="440"/>
    </w:pPr>
    <w:rPr>
      <w:rFonts w:eastAsiaTheme="minorHAnsi"/>
      <w:noProof/>
      <w:lang w:val="en-US"/>
    </w:rPr>
  </w:style>
  <w:style w:type="paragraph" w:styleId="EndnoteText">
    <w:name w:val="endnote text"/>
    <w:basedOn w:val="Normal"/>
    <w:link w:val="EndnoteTextChar"/>
    <w:uiPriority w:val="99"/>
    <w:semiHidden/>
    <w:unhideWhenUsed/>
    <w:rsid w:val="007B36D3"/>
    <w:rPr>
      <w:rFonts w:asciiTheme="minorHAnsi" w:eastAsiaTheme="minorHAnsi" w:hAnsiTheme="minorHAnsi" w:cstheme="minorBidi"/>
      <w:sz w:val="20"/>
      <w:szCs w:val="20"/>
      <w:lang w:val="en-US"/>
    </w:rPr>
  </w:style>
  <w:style w:type="character" w:customStyle="1" w:styleId="EndnoteTextChar">
    <w:name w:val="Endnote Text Char"/>
    <w:basedOn w:val="DefaultParagraphFont"/>
    <w:link w:val="EndnoteText"/>
    <w:uiPriority w:val="99"/>
    <w:semiHidden/>
    <w:rsid w:val="007B36D3"/>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7B36D3"/>
    <w:rPr>
      <w:vertAlign w:val="superscript"/>
    </w:rPr>
  </w:style>
  <w:style w:type="paragraph" w:styleId="HTMLPreformatted">
    <w:name w:val="HTML Preformatted"/>
    <w:basedOn w:val="Normal"/>
    <w:link w:val="HTMLPreformattedChar"/>
    <w:uiPriority w:val="99"/>
    <w:unhideWhenUsed/>
    <w:rsid w:val="00C77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eastAsia="zh-TW"/>
    </w:rPr>
  </w:style>
  <w:style w:type="character" w:customStyle="1" w:styleId="HTMLPreformattedChar">
    <w:name w:val="HTML Preformatted Char"/>
    <w:basedOn w:val="DefaultParagraphFont"/>
    <w:link w:val="HTMLPreformatted"/>
    <w:uiPriority w:val="99"/>
    <w:rsid w:val="00C77AE2"/>
    <w:rPr>
      <w:rFonts w:ascii="Courier New" w:eastAsia="Times New Roman" w:hAnsi="Courier New" w:cs="Courier New"/>
      <w:lang w:eastAsia="zh-TW"/>
    </w:rPr>
  </w:style>
  <w:style w:type="paragraph" w:customStyle="1" w:styleId="Normal-para">
    <w:name w:val="Normal-para"/>
    <w:basedOn w:val="Normal"/>
    <w:qFormat/>
    <w:rsid w:val="000F2049"/>
    <w:pPr>
      <w:widowControl w:val="0"/>
      <w:numPr>
        <w:numId w:val="30"/>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numbering" w:customStyle="1" w:styleId="NoList1">
    <w:name w:val="No List1"/>
    <w:next w:val="NoList"/>
    <w:uiPriority w:val="99"/>
    <w:semiHidden/>
    <w:unhideWhenUsed/>
    <w:rsid w:val="00247D35"/>
  </w:style>
  <w:style w:type="table" w:customStyle="1" w:styleId="TableGrid20">
    <w:name w:val="Table Grid2"/>
    <w:basedOn w:val="TableNormal"/>
    <w:next w:val="TableGrid"/>
    <w:qFormat/>
    <w:rsid w:val="00247D35"/>
    <w:pPr>
      <w:jc w:val="both"/>
    </w:pPr>
    <w:rPr>
      <w:rFonts w:eastAsia="Batang"/>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247D35"/>
    <w:pPr>
      <w:jc w:val="both"/>
    </w:pPr>
    <w:rPr>
      <w:rFonts w:eastAsia="Batang"/>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lorful11">
    <w:name w:val="Table Colorful 11"/>
    <w:basedOn w:val="TableNormal"/>
    <w:next w:val="TableColorful1"/>
    <w:semiHidden/>
    <w:rsid w:val="00247D35"/>
    <w:pPr>
      <w:jc w:val="both"/>
    </w:pPr>
    <w:rPr>
      <w:rFonts w:eastAsia="Batang"/>
      <w:color w:val="FFFFFF"/>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TableColorful21">
    <w:name w:val="Table Colorful 21"/>
    <w:basedOn w:val="TableNormal"/>
    <w:next w:val="TableColorful2"/>
    <w:semiHidden/>
    <w:rsid w:val="00247D35"/>
    <w:pPr>
      <w:jc w:val="both"/>
    </w:pPr>
    <w:rPr>
      <w:rFonts w:eastAsia="Batang"/>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TableColorful31">
    <w:name w:val="Table Colorful 31"/>
    <w:basedOn w:val="TableNormal"/>
    <w:next w:val="TableColorful3"/>
    <w:semiHidden/>
    <w:rsid w:val="00247D35"/>
    <w:pPr>
      <w:jc w:val="both"/>
    </w:pPr>
    <w:rPr>
      <w:rFonts w:eastAsia="Batang"/>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TableElegant1">
    <w:name w:val="Table Elegant1"/>
    <w:basedOn w:val="TableNormal"/>
    <w:next w:val="TableElegant"/>
    <w:semiHidden/>
    <w:rsid w:val="00247D35"/>
    <w:pPr>
      <w:jc w:val="both"/>
    </w:pPr>
    <w:rPr>
      <w:rFonts w:eastAsia="Batang"/>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bleClassic11">
    <w:name w:val="Table Classic 11"/>
    <w:basedOn w:val="TableNormal"/>
    <w:next w:val="TableClassic1"/>
    <w:semiHidden/>
    <w:rsid w:val="00247D35"/>
    <w:pPr>
      <w:jc w:val="both"/>
    </w:pPr>
    <w:rPr>
      <w:rFonts w:eastAsia="Batang"/>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bleClassic21">
    <w:name w:val="Table Classic 21"/>
    <w:basedOn w:val="TableNormal"/>
    <w:next w:val="TableClassic2"/>
    <w:semiHidden/>
    <w:rsid w:val="00247D35"/>
    <w:pPr>
      <w:jc w:val="both"/>
    </w:pPr>
    <w:rPr>
      <w:rFonts w:eastAsia="Batang"/>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TableClassic31">
    <w:name w:val="Table Classic 31"/>
    <w:basedOn w:val="TableNormal"/>
    <w:next w:val="TableClassic3"/>
    <w:semiHidden/>
    <w:rsid w:val="00247D35"/>
    <w:pPr>
      <w:jc w:val="both"/>
    </w:pPr>
    <w:rPr>
      <w:rFonts w:eastAsia="Batang"/>
      <w:color w:val="00008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TableClassic41">
    <w:name w:val="Table Classic 41"/>
    <w:basedOn w:val="TableNormal"/>
    <w:next w:val="TableClassic4"/>
    <w:semiHidden/>
    <w:rsid w:val="00247D35"/>
    <w:pPr>
      <w:jc w:val="both"/>
    </w:pPr>
    <w:rPr>
      <w:rFonts w:eastAsia="Batang"/>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TableSimple11">
    <w:name w:val="Table Simple 11"/>
    <w:basedOn w:val="TableNormal"/>
    <w:next w:val="TableSimple1"/>
    <w:semiHidden/>
    <w:rsid w:val="00247D35"/>
    <w:pPr>
      <w:jc w:val="both"/>
    </w:pPr>
    <w:rPr>
      <w:rFonts w:eastAsia="Batang"/>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TableSimple21">
    <w:name w:val="Table Simple 21"/>
    <w:basedOn w:val="TableNormal"/>
    <w:next w:val="TableSimple2"/>
    <w:semiHidden/>
    <w:rsid w:val="00247D35"/>
    <w:pPr>
      <w:jc w:val="both"/>
    </w:pPr>
    <w:rPr>
      <w:rFonts w:eastAsia="Batang"/>
      <w:lang w:eastAsia="zh-CN"/>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TableSimple31">
    <w:name w:val="Table Simple 31"/>
    <w:basedOn w:val="TableNormal"/>
    <w:next w:val="TableSimple3"/>
    <w:semiHidden/>
    <w:rsid w:val="00247D35"/>
    <w:pPr>
      <w:jc w:val="both"/>
    </w:pPr>
    <w:rPr>
      <w:rFonts w:eastAsia="Batang"/>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TableSubtle11">
    <w:name w:val="Table Subtle 11"/>
    <w:basedOn w:val="TableNormal"/>
    <w:next w:val="TableSubtle1"/>
    <w:semiHidden/>
    <w:rsid w:val="00247D35"/>
    <w:pPr>
      <w:jc w:val="both"/>
    </w:pPr>
    <w:rPr>
      <w:rFonts w:eastAsia="Batang"/>
      <w:lang w:eastAsia="zh-CN"/>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TableSubtle21">
    <w:name w:val="Table Subtle 21"/>
    <w:basedOn w:val="TableNormal"/>
    <w:next w:val="TableSubtle2"/>
    <w:semiHidden/>
    <w:rsid w:val="00247D35"/>
    <w:pPr>
      <w:jc w:val="both"/>
    </w:pPr>
    <w:rPr>
      <w:rFonts w:eastAsia="Batang"/>
      <w:lang w:eastAsia="zh-CN"/>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Table3Deffects11">
    <w:name w:val="Table 3D effects 11"/>
    <w:basedOn w:val="TableNormal"/>
    <w:next w:val="Table3Deffects1"/>
    <w:semiHidden/>
    <w:rsid w:val="00247D35"/>
    <w:pPr>
      <w:jc w:val="both"/>
    </w:pPr>
    <w:rPr>
      <w:rFonts w:eastAsia="Batang"/>
      <w:lang w:eastAsia="zh-CN"/>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Table3Deffects21">
    <w:name w:val="Table 3D effects 21"/>
    <w:basedOn w:val="TableNormal"/>
    <w:next w:val="Table3Deffects2"/>
    <w:semiHidden/>
    <w:rsid w:val="00247D35"/>
    <w:pPr>
      <w:jc w:val="both"/>
    </w:pPr>
    <w:rPr>
      <w:rFonts w:eastAsia="Batang"/>
      <w:lang w:eastAsia="zh-CN"/>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Table3Deffects31">
    <w:name w:val="Table 3D effects 31"/>
    <w:basedOn w:val="TableNormal"/>
    <w:next w:val="Table3Deffects3"/>
    <w:semiHidden/>
    <w:rsid w:val="00247D35"/>
    <w:pPr>
      <w:jc w:val="both"/>
    </w:pPr>
    <w:rPr>
      <w:rFonts w:eastAsia="Batang"/>
      <w:lang w:eastAsia="zh-CN"/>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TableList11">
    <w:name w:val="Table List 11"/>
    <w:basedOn w:val="TableNormal"/>
    <w:next w:val="TableList1"/>
    <w:semiHidden/>
    <w:rsid w:val="00247D35"/>
    <w:pPr>
      <w:jc w:val="both"/>
    </w:pPr>
    <w:rPr>
      <w:rFonts w:eastAsia="Batang"/>
      <w:lang w:eastAsia="zh-CN"/>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TableList21">
    <w:name w:val="Table List 21"/>
    <w:basedOn w:val="TableNormal"/>
    <w:next w:val="TableList2"/>
    <w:semiHidden/>
    <w:rsid w:val="00247D35"/>
    <w:pPr>
      <w:jc w:val="both"/>
    </w:pPr>
    <w:rPr>
      <w:rFonts w:eastAsia="Batang"/>
      <w:lang w:eastAsia="zh-CN"/>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TableList31">
    <w:name w:val="Table List 31"/>
    <w:basedOn w:val="TableNormal"/>
    <w:next w:val="TableList3"/>
    <w:semiHidden/>
    <w:rsid w:val="00247D35"/>
    <w:pPr>
      <w:jc w:val="both"/>
    </w:pPr>
    <w:rPr>
      <w:rFonts w:eastAsia="Batang"/>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TableList41">
    <w:name w:val="Table List 41"/>
    <w:basedOn w:val="TableNormal"/>
    <w:next w:val="TableList4"/>
    <w:semiHidden/>
    <w:rsid w:val="00247D35"/>
    <w:pPr>
      <w:jc w:val="both"/>
    </w:pPr>
    <w:rPr>
      <w:rFonts w:eastAsia="Batang"/>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TableList51">
    <w:name w:val="Table List 51"/>
    <w:basedOn w:val="TableNormal"/>
    <w:next w:val="TableList5"/>
    <w:semiHidden/>
    <w:rsid w:val="00247D35"/>
    <w:pPr>
      <w:jc w:val="both"/>
    </w:pPr>
    <w:rPr>
      <w:rFonts w:eastAsia="Batang"/>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TableList61">
    <w:name w:val="Table List 61"/>
    <w:basedOn w:val="TableNormal"/>
    <w:next w:val="TableList6"/>
    <w:semiHidden/>
    <w:rsid w:val="00247D35"/>
    <w:pPr>
      <w:jc w:val="both"/>
    </w:pPr>
    <w:rPr>
      <w:rFonts w:eastAsia="Batang"/>
      <w:lang w:eastAsia="zh-C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TableList71">
    <w:name w:val="Table List 71"/>
    <w:basedOn w:val="TableNormal"/>
    <w:next w:val="TableList7"/>
    <w:semiHidden/>
    <w:rsid w:val="00247D35"/>
    <w:pPr>
      <w:jc w:val="both"/>
    </w:pPr>
    <w:rPr>
      <w:rFonts w:eastAsia="Batang"/>
      <w:lang w:eastAsia="zh-CN"/>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TableList81">
    <w:name w:val="Table List 81"/>
    <w:basedOn w:val="TableNormal"/>
    <w:next w:val="TableList8"/>
    <w:semiHidden/>
    <w:rsid w:val="00247D35"/>
    <w:pPr>
      <w:jc w:val="both"/>
    </w:pPr>
    <w:rPr>
      <w:rFonts w:eastAsia="Batang"/>
      <w:lang w:eastAsia="zh-CN"/>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TableContemporary1">
    <w:name w:val="Table Contemporary1"/>
    <w:basedOn w:val="TableNormal"/>
    <w:next w:val="TableContemporary"/>
    <w:semiHidden/>
    <w:rsid w:val="00247D35"/>
    <w:pPr>
      <w:jc w:val="both"/>
    </w:pPr>
    <w:rPr>
      <w:rFonts w:eastAsia="Batang"/>
      <w:lang w:eastAsia="zh-CN"/>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TableColumns11">
    <w:name w:val="Table Columns 11"/>
    <w:basedOn w:val="TableNormal"/>
    <w:next w:val="TableColumns1"/>
    <w:semiHidden/>
    <w:rsid w:val="00247D35"/>
    <w:pPr>
      <w:jc w:val="both"/>
    </w:pPr>
    <w:rPr>
      <w:rFonts w:eastAsia="Batang"/>
      <w:b/>
      <w:bCs/>
      <w:lang w:eastAsia="zh-CN"/>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TableColumns21">
    <w:name w:val="Table Columns 21"/>
    <w:basedOn w:val="TableNormal"/>
    <w:next w:val="TableColumns2"/>
    <w:semiHidden/>
    <w:rsid w:val="00247D35"/>
    <w:pPr>
      <w:jc w:val="both"/>
    </w:pPr>
    <w:rPr>
      <w:rFonts w:eastAsia="Batang"/>
      <w:b/>
      <w:bCs/>
      <w:lang w:eastAsia="zh-CN"/>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TableColumns31">
    <w:name w:val="Table Columns 31"/>
    <w:basedOn w:val="TableNormal"/>
    <w:next w:val="TableColumns3"/>
    <w:semiHidden/>
    <w:rsid w:val="00247D35"/>
    <w:pPr>
      <w:jc w:val="both"/>
    </w:pPr>
    <w:rPr>
      <w:rFonts w:eastAsia="Batang"/>
      <w:b/>
      <w:bCs/>
      <w:lang w:eastAsia="zh-CN"/>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TableColumns41">
    <w:name w:val="Table Columns 41"/>
    <w:basedOn w:val="TableNormal"/>
    <w:next w:val="TableColumns4"/>
    <w:semiHidden/>
    <w:rsid w:val="00247D35"/>
    <w:pPr>
      <w:jc w:val="both"/>
    </w:pPr>
    <w:rPr>
      <w:rFonts w:eastAsia="Batang"/>
      <w:lang w:eastAsia="zh-CN"/>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247D35"/>
    <w:pPr>
      <w:jc w:val="both"/>
    </w:pPr>
    <w:rPr>
      <w:rFonts w:eastAsia="Batang"/>
      <w:lang w:eastAsia="zh-CN"/>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TableGrid11">
    <w:name w:val="Table Grid 11"/>
    <w:basedOn w:val="TableNormal"/>
    <w:next w:val="TableGrid1"/>
    <w:semiHidden/>
    <w:rsid w:val="00247D35"/>
    <w:pPr>
      <w:jc w:val="both"/>
    </w:pPr>
    <w:rPr>
      <w:rFonts w:eastAsia="Batang"/>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TableGrid21">
    <w:name w:val="Table Grid 21"/>
    <w:basedOn w:val="TableNormal"/>
    <w:next w:val="TableGrid2"/>
    <w:semiHidden/>
    <w:rsid w:val="00247D35"/>
    <w:pPr>
      <w:jc w:val="both"/>
    </w:pPr>
    <w:rPr>
      <w:rFonts w:eastAsia="Batang"/>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TableGrid31">
    <w:name w:val="Table Grid 31"/>
    <w:basedOn w:val="TableNormal"/>
    <w:next w:val="TableGrid3"/>
    <w:semiHidden/>
    <w:rsid w:val="00247D35"/>
    <w:pPr>
      <w:jc w:val="both"/>
    </w:pPr>
    <w:rPr>
      <w:rFonts w:eastAsia="Batang"/>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TableGrid41">
    <w:name w:val="Table Grid 41"/>
    <w:basedOn w:val="TableNormal"/>
    <w:next w:val="TableGrid4"/>
    <w:semiHidden/>
    <w:rsid w:val="00247D35"/>
    <w:pPr>
      <w:jc w:val="both"/>
    </w:pPr>
    <w:rPr>
      <w:rFonts w:eastAsia="Batang"/>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TableGrid51">
    <w:name w:val="Table Grid 51"/>
    <w:basedOn w:val="TableNormal"/>
    <w:next w:val="TableGrid5"/>
    <w:semiHidden/>
    <w:rsid w:val="00247D35"/>
    <w:pPr>
      <w:jc w:val="both"/>
    </w:pPr>
    <w:rPr>
      <w:rFonts w:eastAsia="Batang"/>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TableGrid61">
    <w:name w:val="Table Grid 61"/>
    <w:basedOn w:val="TableNormal"/>
    <w:next w:val="TableGrid6"/>
    <w:semiHidden/>
    <w:rsid w:val="00247D35"/>
    <w:pPr>
      <w:jc w:val="both"/>
    </w:pPr>
    <w:rPr>
      <w:rFonts w:eastAsia="Batang"/>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TableGrid71">
    <w:name w:val="Table Grid 71"/>
    <w:basedOn w:val="TableNormal"/>
    <w:next w:val="TableGrid7"/>
    <w:semiHidden/>
    <w:rsid w:val="00247D35"/>
    <w:pPr>
      <w:jc w:val="both"/>
    </w:pPr>
    <w:rPr>
      <w:rFonts w:eastAsia="Batang"/>
      <w:b/>
      <w:bCs/>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TableGrid81">
    <w:name w:val="Table Grid 81"/>
    <w:basedOn w:val="TableNormal"/>
    <w:next w:val="TableGrid8"/>
    <w:semiHidden/>
    <w:rsid w:val="00247D35"/>
    <w:pPr>
      <w:jc w:val="both"/>
    </w:pPr>
    <w:rPr>
      <w:rFonts w:eastAsia="Batang"/>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TableWeb11">
    <w:name w:val="Table Web 11"/>
    <w:basedOn w:val="TableNormal"/>
    <w:next w:val="TableWeb1"/>
    <w:semiHidden/>
    <w:rsid w:val="00247D35"/>
    <w:pPr>
      <w:jc w:val="both"/>
    </w:pPr>
    <w:rPr>
      <w:rFonts w:eastAsia="Batang"/>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TableWeb21">
    <w:name w:val="Table Web 21"/>
    <w:basedOn w:val="TableNormal"/>
    <w:next w:val="TableWeb2"/>
    <w:semiHidden/>
    <w:rsid w:val="00247D35"/>
    <w:pPr>
      <w:jc w:val="both"/>
    </w:pPr>
    <w:rPr>
      <w:rFonts w:eastAsia="Batang"/>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TableWeb31">
    <w:name w:val="Table Web 31"/>
    <w:basedOn w:val="TableNormal"/>
    <w:next w:val="TableWeb3"/>
    <w:semiHidden/>
    <w:rsid w:val="00247D35"/>
    <w:pPr>
      <w:jc w:val="both"/>
    </w:pPr>
    <w:rPr>
      <w:rFonts w:eastAsia="Batang"/>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TableProfessional1">
    <w:name w:val="Table Professional1"/>
    <w:basedOn w:val="TableNormal"/>
    <w:next w:val="TableProfessional"/>
    <w:semiHidden/>
    <w:rsid w:val="00247D35"/>
    <w:pPr>
      <w:jc w:val="both"/>
    </w:pPr>
    <w:rPr>
      <w:rFonts w:eastAsia="Batang"/>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Grid30">
    <w:name w:val="Table Grid3"/>
    <w:basedOn w:val="TableNormal"/>
    <w:next w:val="TableGrid"/>
    <w:qFormat/>
    <w:rsid w:val="00247D35"/>
    <w:pPr>
      <w:jc w:val="both"/>
    </w:pPr>
    <w:rPr>
      <w:rFonts w:eastAsia="Batang"/>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rsid w:val="00DF0D37"/>
    <w:rPr>
      <w:rFonts w:ascii="Courier New" w:hAnsi="Courier New"/>
      <w:vanish/>
      <w:color w:val="800080"/>
      <w:sz w:val="24"/>
      <w:vertAlign w:val="subscript"/>
    </w:rPr>
  </w:style>
  <w:style w:type="character" w:customStyle="1" w:styleId="tw4winError">
    <w:name w:val="tw4winError"/>
    <w:rsid w:val="00DF0D37"/>
    <w:rPr>
      <w:rFonts w:ascii="Courier New" w:hAnsi="Courier New"/>
      <w:color w:val="00FF00"/>
      <w:sz w:val="40"/>
    </w:rPr>
  </w:style>
  <w:style w:type="character" w:customStyle="1" w:styleId="tw4winTerm">
    <w:name w:val="tw4winTerm"/>
    <w:rsid w:val="00DF0D37"/>
    <w:rPr>
      <w:color w:val="0000FF"/>
    </w:rPr>
  </w:style>
  <w:style w:type="character" w:customStyle="1" w:styleId="tw4winPopup">
    <w:name w:val="tw4winPopup"/>
    <w:rsid w:val="00DF0D37"/>
    <w:rPr>
      <w:rFonts w:ascii="Courier New" w:hAnsi="Courier New"/>
      <w:noProof/>
      <w:color w:val="008000"/>
    </w:rPr>
  </w:style>
  <w:style w:type="character" w:customStyle="1" w:styleId="tw4winJump">
    <w:name w:val="tw4winJump"/>
    <w:rsid w:val="00DF0D37"/>
    <w:rPr>
      <w:rFonts w:ascii="Courier New" w:hAnsi="Courier New"/>
      <w:noProof/>
      <w:color w:val="008080"/>
    </w:rPr>
  </w:style>
  <w:style w:type="character" w:customStyle="1" w:styleId="tw4winExternal">
    <w:name w:val="tw4winExternal"/>
    <w:rsid w:val="00DF0D37"/>
    <w:rPr>
      <w:rFonts w:ascii="Courier New" w:hAnsi="Courier New"/>
      <w:noProof/>
      <w:color w:val="808080"/>
    </w:rPr>
  </w:style>
  <w:style w:type="character" w:customStyle="1" w:styleId="tw4winInternal">
    <w:name w:val="tw4winInternal"/>
    <w:rsid w:val="00DF0D37"/>
    <w:rPr>
      <w:rFonts w:ascii="Courier New" w:hAnsi="Courier New"/>
      <w:noProof/>
      <w:color w:val="FF0000"/>
    </w:rPr>
  </w:style>
  <w:style w:type="character" w:customStyle="1" w:styleId="DONOTTRANSLATE">
    <w:name w:val="DO_NOT_TRANSLATE"/>
    <w:rsid w:val="00DF0D37"/>
    <w:rPr>
      <w:rFonts w:ascii="Courier New" w:hAnsi="Courier New"/>
      <w:noProof/>
      <w:color w:val="800000"/>
    </w:rPr>
  </w:style>
  <w:style w:type="numbering" w:customStyle="1" w:styleId="1ai1">
    <w:name w:val="1 / a / i1"/>
    <w:rsid w:val="00DF0D37"/>
  </w:style>
  <w:style w:type="numbering" w:customStyle="1" w:styleId="ArticleSection1">
    <w:name w:val="Article / Section1"/>
    <w:rsid w:val="00DF0D37"/>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DF0D37"/>
    <w:rPr>
      <w:sz w:val="24"/>
      <w:lang w:val="en-GB" w:eastAsia="en-US" w:bidi="ar-SA"/>
    </w:rPr>
  </w:style>
  <w:style w:type="table" w:customStyle="1" w:styleId="TableGrid40">
    <w:name w:val="Table Grid4"/>
    <w:basedOn w:val="TableNormal"/>
    <w:next w:val="TableGrid"/>
    <w:rsid w:val="005E6106"/>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5772">
      <w:bodyDiv w:val="1"/>
      <w:marLeft w:val="0"/>
      <w:marRight w:val="0"/>
      <w:marTop w:val="0"/>
      <w:marBottom w:val="0"/>
      <w:divBdr>
        <w:top w:val="none" w:sz="0" w:space="0" w:color="auto"/>
        <w:left w:val="none" w:sz="0" w:space="0" w:color="auto"/>
        <w:bottom w:val="none" w:sz="0" w:space="0" w:color="auto"/>
        <w:right w:val="none" w:sz="0" w:space="0" w:color="auto"/>
      </w:divBdr>
    </w:div>
    <w:div w:id="22365429">
      <w:bodyDiv w:val="1"/>
      <w:marLeft w:val="0"/>
      <w:marRight w:val="0"/>
      <w:marTop w:val="0"/>
      <w:marBottom w:val="0"/>
      <w:divBdr>
        <w:top w:val="none" w:sz="0" w:space="0" w:color="auto"/>
        <w:left w:val="none" w:sz="0" w:space="0" w:color="auto"/>
        <w:bottom w:val="none" w:sz="0" w:space="0" w:color="auto"/>
        <w:right w:val="none" w:sz="0" w:space="0" w:color="auto"/>
      </w:divBdr>
    </w:div>
    <w:div w:id="23792108">
      <w:bodyDiv w:val="1"/>
      <w:marLeft w:val="0"/>
      <w:marRight w:val="0"/>
      <w:marTop w:val="0"/>
      <w:marBottom w:val="0"/>
      <w:divBdr>
        <w:top w:val="none" w:sz="0" w:space="0" w:color="auto"/>
        <w:left w:val="none" w:sz="0" w:space="0" w:color="auto"/>
        <w:bottom w:val="none" w:sz="0" w:space="0" w:color="auto"/>
        <w:right w:val="none" w:sz="0" w:space="0" w:color="auto"/>
      </w:divBdr>
    </w:div>
    <w:div w:id="29689784">
      <w:bodyDiv w:val="1"/>
      <w:marLeft w:val="0"/>
      <w:marRight w:val="0"/>
      <w:marTop w:val="0"/>
      <w:marBottom w:val="0"/>
      <w:divBdr>
        <w:top w:val="none" w:sz="0" w:space="0" w:color="auto"/>
        <w:left w:val="none" w:sz="0" w:space="0" w:color="auto"/>
        <w:bottom w:val="none" w:sz="0" w:space="0" w:color="auto"/>
        <w:right w:val="none" w:sz="0" w:space="0" w:color="auto"/>
      </w:divBdr>
    </w:div>
    <w:div w:id="48384395">
      <w:bodyDiv w:val="1"/>
      <w:marLeft w:val="0"/>
      <w:marRight w:val="0"/>
      <w:marTop w:val="0"/>
      <w:marBottom w:val="0"/>
      <w:divBdr>
        <w:top w:val="none" w:sz="0" w:space="0" w:color="auto"/>
        <w:left w:val="none" w:sz="0" w:space="0" w:color="auto"/>
        <w:bottom w:val="none" w:sz="0" w:space="0" w:color="auto"/>
        <w:right w:val="none" w:sz="0" w:space="0" w:color="auto"/>
      </w:divBdr>
    </w:div>
    <w:div w:id="69818879">
      <w:bodyDiv w:val="1"/>
      <w:marLeft w:val="0"/>
      <w:marRight w:val="0"/>
      <w:marTop w:val="0"/>
      <w:marBottom w:val="0"/>
      <w:divBdr>
        <w:top w:val="none" w:sz="0" w:space="0" w:color="auto"/>
        <w:left w:val="none" w:sz="0" w:space="0" w:color="auto"/>
        <w:bottom w:val="none" w:sz="0" w:space="0" w:color="auto"/>
        <w:right w:val="none" w:sz="0" w:space="0" w:color="auto"/>
      </w:divBdr>
    </w:div>
    <w:div w:id="73286505">
      <w:bodyDiv w:val="1"/>
      <w:marLeft w:val="0"/>
      <w:marRight w:val="0"/>
      <w:marTop w:val="0"/>
      <w:marBottom w:val="0"/>
      <w:divBdr>
        <w:top w:val="none" w:sz="0" w:space="0" w:color="auto"/>
        <w:left w:val="none" w:sz="0" w:space="0" w:color="auto"/>
        <w:bottom w:val="none" w:sz="0" w:space="0" w:color="auto"/>
        <w:right w:val="none" w:sz="0" w:space="0" w:color="auto"/>
      </w:divBdr>
    </w:div>
    <w:div w:id="100489734">
      <w:bodyDiv w:val="1"/>
      <w:marLeft w:val="0"/>
      <w:marRight w:val="0"/>
      <w:marTop w:val="0"/>
      <w:marBottom w:val="0"/>
      <w:divBdr>
        <w:top w:val="none" w:sz="0" w:space="0" w:color="auto"/>
        <w:left w:val="none" w:sz="0" w:space="0" w:color="auto"/>
        <w:bottom w:val="none" w:sz="0" w:space="0" w:color="auto"/>
        <w:right w:val="none" w:sz="0" w:space="0" w:color="auto"/>
      </w:divBdr>
    </w:div>
    <w:div w:id="105975068">
      <w:bodyDiv w:val="1"/>
      <w:marLeft w:val="0"/>
      <w:marRight w:val="0"/>
      <w:marTop w:val="0"/>
      <w:marBottom w:val="0"/>
      <w:divBdr>
        <w:top w:val="none" w:sz="0" w:space="0" w:color="auto"/>
        <w:left w:val="none" w:sz="0" w:space="0" w:color="auto"/>
        <w:bottom w:val="none" w:sz="0" w:space="0" w:color="auto"/>
        <w:right w:val="none" w:sz="0" w:space="0" w:color="auto"/>
      </w:divBdr>
    </w:div>
    <w:div w:id="113866582">
      <w:bodyDiv w:val="1"/>
      <w:marLeft w:val="0"/>
      <w:marRight w:val="0"/>
      <w:marTop w:val="0"/>
      <w:marBottom w:val="0"/>
      <w:divBdr>
        <w:top w:val="none" w:sz="0" w:space="0" w:color="auto"/>
        <w:left w:val="none" w:sz="0" w:space="0" w:color="auto"/>
        <w:bottom w:val="none" w:sz="0" w:space="0" w:color="auto"/>
        <w:right w:val="none" w:sz="0" w:space="0" w:color="auto"/>
      </w:divBdr>
    </w:div>
    <w:div w:id="120077956">
      <w:bodyDiv w:val="1"/>
      <w:marLeft w:val="0"/>
      <w:marRight w:val="0"/>
      <w:marTop w:val="0"/>
      <w:marBottom w:val="0"/>
      <w:divBdr>
        <w:top w:val="none" w:sz="0" w:space="0" w:color="auto"/>
        <w:left w:val="none" w:sz="0" w:space="0" w:color="auto"/>
        <w:bottom w:val="none" w:sz="0" w:space="0" w:color="auto"/>
        <w:right w:val="none" w:sz="0" w:space="0" w:color="auto"/>
      </w:divBdr>
    </w:div>
    <w:div w:id="125785600">
      <w:bodyDiv w:val="1"/>
      <w:marLeft w:val="0"/>
      <w:marRight w:val="0"/>
      <w:marTop w:val="0"/>
      <w:marBottom w:val="0"/>
      <w:divBdr>
        <w:top w:val="none" w:sz="0" w:space="0" w:color="auto"/>
        <w:left w:val="none" w:sz="0" w:space="0" w:color="auto"/>
        <w:bottom w:val="none" w:sz="0" w:space="0" w:color="auto"/>
        <w:right w:val="none" w:sz="0" w:space="0" w:color="auto"/>
      </w:divBdr>
    </w:div>
    <w:div w:id="154928771">
      <w:bodyDiv w:val="1"/>
      <w:marLeft w:val="0"/>
      <w:marRight w:val="0"/>
      <w:marTop w:val="0"/>
      <w:marBottom w:val="0"/>
      <w:divBdr>
        <w:top w:val="none" w:sz="0" w:space="0" w:color="auto"/>
        <w:left w:val="none" w:sz="0" w:space="0" w:color="auto"/>
        <w:bottom w:val="none" w:sz="0" w:space="0" w:color="auto"/>
        <w:right w:val="none" w:sz="0" w:space="0" w:color="auto"/>
      </w:divBdr>
    </w:div>
    <w:div w:id="158036383">
      <w:bodyDiv w:val="1"/>
      <w:marLeft w:val="0"/>
      <w:marRight w:val="0"/>
      <w:marTop w:val="0"/>
      <w:marBottom w:val="0"/>
      <w:divBdr>
        <w:top w:val="none" w:sz="0" w:space="0" w:color="auto"/>
        <w:left w:val="none" w:sz="0" w:space="0" w:color="auto"/>
        <w:bottom w:val="none" w:sz="0" w:space="0" w:color="auto"/>
        <w:right w:val="none" w:sz="0" w:space="0" w:color="auto"/>
      </w:divBdr>
    </w:div>
    <w:div w:id="167407952">
      <w:bodyDiv w:val="1"/>
      <w:marLeft w:val="0"/>
      <w:marRight w:val="0"/>
      <w:marTop w:val="0"/>
      <w:marBottom w:val="0"/>
      <w:divBdr>
        <w:top w:val="none" w:sz="0" w:space="0" w:color="auto"/>
        <w:left w:val="none" w:sz="0" w:space="0" w:color="auto"/>
        <w:bottom w:val="none" w:sz="0" w:space="0" w:color="auto"/>
        <w:right w:val="none" w:sz="0" w:space="0" w:color="auto"/>
      </w:divBdr>
    </w:div>
    <w:div w:id="180165095">
      <w:bodyDiv w:val="1"/>
      <w:marLeft w:val="0"/>
      <w:marRight w:val="0"/>
      <w:marTop w:val="0"/>
      <w:marBottom w:val="0"/>
      <w:divBdr>
        <w:top w:val="none" w:sz="0" w:space="0" w:color="auto"/>
        <w:left w:val="none" w:sz="0" w:space="0" w:color="auto"/>
        <w:bottom w:val="none" w:sz="0" w:space="0" w:color="auto"/>
        <w:right w:val="none" w:sz="0" w:space="0" w:color="auto"/>
      </w:divBdr>
    </w:div>
    <w:div w:id="187068793">
      <w:bodyDiv w:val="1"/>
      <w:marLeft w:val="0"/>
      <w:marRight w:val="0"/>
      <w:marTop w:val="0"/>
      <w:marBottom w:val="0"/>
      <w:divBdr>
        <w:top w:val="none" w:sz="0" w:space="0" w:color="auto"/>
        <w:left w:val="none" w:sz="0" w:space="0" w:color="auto"/>
        <w:bottom w:val="none" w:sz="0" w:space="0" w:color="auto"/>
        <w:right w:val="none" w:sz="0" w:space="0" w:color="auto"/>
      </w:divBdr>
    </w:div>
    <w:div w:id="191112850">
      <w:bodyDiv w:val="1"/>
      <w:marLeft w:val="0"/>
      <w:marRight w:val="0"/>
      <w:marTop w:val="0"/>
      <w:marBottom w:val="0"/>
      <w:divBdr>
        <w:top w:val="none" w:sz="0" w:space="0" w:color="auto"/>
        <w:left w:val="none" w:sz="0" w:space="0" w:color="auto"/>
        <w:bottom w:val="none" w:sz="0" w:space="0" w:color="auto"/>
        <w:right w:val="none" w:sz="0" w:space="0" w:color="auto"/>
      </w:divBdr>
    </w:div>
    <w:div w:id="207496738">
      <w:bodyDiv w:val="1"/>
      <w:marLeft w:val="0"/>
      <w:marRight w:val="0"/>
      <w:marTop w:val="0"/>
      <w:marBottom w:val="0"/>
      <w:divBdr>
        <w:top w:val="none" w:sz="0" w:space="0" w:color="auto"/>
        <w:left w:val="none" w:sz="0" w:space="0" w:color="auto"/>
        <w:bottom w:val="none" w:sz="0" w:space="0" w:color="auto"/>
        <w:right w:val="none" w:sz="0" w:space="0" w:color="auto"/>
      </w:divBdr>
    </w:div>
    <w:div w:id="209417168">
      <w:bodyDiv w:val="1"/>
      <w:marLeft w:val="0"/>
      <w:marRight w:val="0"/>
      <w:marTop w:val="0"/>
      <w:marBottom w:val="0"/>
      <w:divBdr>
        <w:top w:val="none" w:sz="0" w:space="0" w:color="auto"/>
        <w:left w:val="none" w:sz="0" w:space="0" w:color="auto"/>
        <w:bottom w:val="none" w:sz="0" w:space="0" w:color="auto"/>
        <w:right w:val="none" w:sz="0" w:space="0" w:color="auto"/>
      </w:divBdr>
    </w:div>
    <w:div w:id="274947096">
      <w:bodyDiv w:val="1"/>
      <w:marLeft w:val="0"/>
      <w:marRight w:val="0"/>
      <w:marTop w:val="0"/>
      <w:marBottom w:val="0"/>
      <w:divBdr>
        <w:top w:val="none" w:sz="0" w:space="0" w:color="auto"/>
        <w:left w:val="none" w:sz="0" w:space="0" w:color="auto"/>
        <w:bottom w:val="none" w:sz="0" w:space="0" w:color="auto"/>
        <w:right w:val="none" w:sz="0" w:space="0" w:color="auto"/>
      </w:divBdr>
    </w:div>
    <w:div w:id="286670132">
      <w:bodyDiv w:val="1"/>
      <w:marLeft w:val="0"/>
      <w:marRight w:val="0"/>
      <w:marTop w:val="0"/>
      <w:marBottom w:val="0"/>
      <w:divBdr>
        <w:top w:val="none" w:sz="0" w:space="0" w:color="auto"/>
        <w:left w:val="none" w:sz="0" w:space="0" w:color="auto"/>
        <w:bottom w:val="none" w:sz="0" w:space="0" w:color="auto"/>
        <w:right w:val="none" w:sz="0" w:space="0" w:color="auto"/>
      </w:divBdr>
    </w:div>
    <w:div w:id="358555358">
      <w:bodyDiv w:val="1"/>
      <w:marLeft w:val="0"/>
      <w:marRight w:val="0"/>
      <w:marTop w:val="0"/>
      <w:marBottom w:val="0"/>
      <w:divBdr>
        <w:top w:val="none" w:sz="0" w:space="0" w:color="auto"/>
        <w:left w:val="none" w:sz="0" w:space="0" w:color="auto"/>
        <w:bottom w:val="none" w:sz="0" w:space="0" w:color="auto"/>
        <w:right w:val="none" w:sz="0" w:space="0" w:color="auto"/>
      </w:divBdr>
    </w:div>
    <w:div w:id="390426694">
      <w:bodyDiv w:val="1"/>
      <w:marLeft w:val="0"/>
      <w:marRight w:val="0"/>
      <w:marTop w:val="0"/>
      <w:marBottom w:val="0"/>
      <w:divBdr>
        <w:top w:val="none" w:sz="0" w:space="0" w:color="auto"/>
        <w:left w:val="none" w:sz="0" w:space="0" w:color="auto"/>
        <w:bottom w:val="none" w:sz="0" w:space="0" w:color="auto"/>
        <w:right w:val="none" w:sz="0" w:space="0" w:color="auto"/>
      </w:divBdr>
    </w:div>
    <w:div w:id="404768620">
      <w:bodyDiv w:val="1"/>
      <w:marLeft w:val="0"/>
      <w:marRight w:val="0"/>
      <w:marTop w:val="0"/>
      <w:marBottom w:val="0"/>
      <w:divBdr>
        <w:top w:val="none" w:sz="0" w:space="0" w:color="auto"/>
        <w:left w:val="none" w:sz="0" w:space="0" w:color="auto"/>
        <w:bottom w:val="none" w:sz="0" w:space="0" w:color="auto"/>
        <w:right w:val="none" w:sz="0" w:space="0" w:color="auto"/>
      </w:divBdr>
    </w:div>
    <w:div w:id="407923613">
      <w:bodyDiv w:val="1"/>
      <w:marLeft w:val="0"/>
      <w:marRight w:val="0"/>
      <w:marTop w:val="0"/>
      <w:marBottom w:val="0"/>
      <w:divBdr>
        <w:top w:val="none" w:sz="0" w:space="0" w:color="auto"/>
        <w:left w:val="none" w:sz="0" w:space="0" w:color="auto"/>
        <w:bottom w:val="none" w:sz="0" w:space="0" w:color="auto"/>
        <w:right w:val="none" w:sz="0" w:space="0" w:color="auto"/>
      </w:divBdr>
    </w:div>
    <w:div w:id="410394017">
      <w:bodyDiv w:val="1"/>
      <w:marLeft w:val="0"/>
      <w:marRight w:val="0"/>
      <w:marTop w:val="0"/>
      <w:marBottom w:val="0"/>
      <w:divBdr>
        <w:top w:val="none" w:sz="0" w:space="0" w:color="auto"/>
        <w:left w:val="none" w:sz="0" w:space="0" w:color="auto"/>
        <w:bottom w:val="none" w:sz="0" w:space="0" w:color="auto"/>
        <w:right w:val="none" w:sz="0" w:space="0" w:color="auto"/>
      </w:divBdr>
    </w:div>
    <w:div w:id="410853225">
      <w:bodyDiv w:val="1"/>
      <w:marLeft w:val="0"/>
      <w:marRight w:val="0"/>
      <w:marTop w:val="0"/>
      <w:marBottom w:val="0"/>
      <w:divBdr>
        <w:top w:val="none" w:sz="0" w:space="0" w:color="auto"/>
        <w:left w:val="none" w:sz="0" w:space="0" w:color="auto"/>
        <w:bottom w:val="none" w:sz="0" w:space="0" w:color="auto"/>
        <w:right w:val="none" w:sz="0" w:space="0" w:color="auto"/>
      </w:divBdr>
    </w:div>
    <w:div w:id="422142142">
      <w:bodyDiv w:val="1"/>
      <w:marLeft w:val="0"/>
      <w:marRight w:val="0"/>
      <w:marTop w:val="0"/>
      <w:marBottom w:val="0"/>
      <w:divBdr>
        <w:top w:val="none" w:sz="0" w:space="0" w:color="auto"/>
        <w:left w:val="none" w:sz="0" w:space="0" w:color="auto"/>
        <w:bottom w:val="none" w:sz="0" w:space="0" w:color="auto"/>
        <w:right w:val="none" w:sz="0" w:space="0" w:color="auto"/>
      </w:divBdr>
    </w:div>
    <w:div w:id="445470133">
      <w:bodyDiv w:val="1"/>
      <w:marLeft w:val="0"/>
      <w:marRight w:val="0"/>
      <w:marTop w:val="0"/>
      <w:marBottom w:val="0"/>
      <w:divBdr>
        <w:top w:val="none" w:sz="0" w:space="0" w:color="auto"/>
        <w:left w:val="none" w:sz="0" w:space="0" w:color="auto"/>
        <w:bottom w:val="none" w:sz="0" w:space="0" w:color="auto"/>
        <w:right w:val="none" w:sz="0" w:space="0" w:color="auto"/>
      </w:divBdr>
    </w:div>
    <w:div w:id="450977586">
      <w:bodyDiv w:val="1"/>
      <w:marLeft w:val="0"/>
      <w:marRight w:val="0"/>
      <w:marTop w:val="0"/>
      <w:marBottom w:val="0"/>
      <w:divBdr>
        <w:top w:val="none" w:sz="0" w:space="0" w:color="auto"/>
        <w:left w:val="none" w:sz="0" w:space="0" w:color="auto"/>
        <w:bottom w:val="none" w:sz="0" w:space="0" w:color="auto"/>
        <w:right w:val="none" w:sz="0" w:space="0" w:color="auto"/>
      </w:divBdr>
    </w:div>
    <w:div w:id="457070932">
      <w:bodyDiv w:val="1"/>
      <w:marLeft w:val="0"/>
      <w:marRight w:val="0"/>
      <w:marTop w:val="0"/>
      <w:marBottom w:val="0"/>
      <w:divBdr>
        <w:top w:val="none" w:sz="0" w:space="0" w:color="auto"/>
        <w:left w:val="none" w:sz="0" w:space="0" w:color="auto"/>
        <w:bottom w:val="none" w:sz="0" w:space="0" w:color="auto"/>
        <w:right w:val="none" w:sz="0" w:space="0" w:color="auto"/>
      </w:divBdr>
    </w:div>
    <w:div w:id="459805369">
      <w:bodyDiv w:val="1"/>
      <w:marLeft w:val="0"/>
      <w:marRight w:val="0"/>
      <w:marTop w:val="0"/>
      <w:marBottom w:val="0"/>
      <w:divBdr>
        <w:top w:val="none" w:sz="0" w:space="0" w:color="auto"/>
        <w:left w:val="none" w:sz="0" w:space="0" w:color="auto"/>
        <w:bottom w:val="none" w:sz="0" w:space="0" w:color="auto"/>
        <w:right w:val="none" w:sz="0" w:space="0" w:color="auto"/>
      </w:divBdr>
    </w:div>
    <w:div w:id="518276891">
      <w:bodyDiv w:val="1"/>
      <w:marLeft w:val="0"/>
      <w:marRight w:val="0"/>
      <w:marTop w:val="0"/>
      <w:marBottom w:val="0"/>
      <w:divBdr>
        <w:top w:val="none" w:sz="0" w:space="0" w:color="auto"/>
        <w:left w:val="none" w:sz="0" w:space="0" w:color="auto"/>
        <w:bottom w:val="none" w:sz="0" w:space="0" w:color="auto"/>
        <w:right w:val="none" w:sz="0" w:space="0" w:color="auto"/>
      </w:divBdr>
    </w:div>
    <w:div w:id="535118125">
      <w:bodyDiv w:val="1"/>
      <w:marLeft w:val="0"/>
      <w:marRight w:val="0"/>
      <w:marTop w:val="0"/>
      <w:marBottom w:val="0"/>
      <w:divBdr>
        <w:top w:val="none" w:sz="0" w:space="0" w:color="auto"/>
        <w:left w:val="none" w:sz="0" w:space="0" w:color="auto"/>
        <w:bottom w:val="none" w:sz="0" w:space="0" w:color="auto"/>
        <w:right w:val="none" w:sz="0" w:space="0" w:color="auto"/>
      </w:divBdr>
    </w:div>
    <w:div w:id="548609512">
      <w:bodyDiv w:val="1"/>
      <w:marLeft w:val="0"/>
      <w:marRight w:val="0"/>
      <w:marTop w:val="0"/>
      <w:marBottom w:val="0"/>
      <w:divBdr>
        <w:top w:val="none" w:sz="0" w:space="0" w:color="auto"/>
        <w:left w:val="none" w:sz="0" w:space="0" w:color="auto"/>
        <w:bottom w:val="none" w:sz="0" w:space="0" w:color="auto"/>
        <w:right w:val="none" w:sz="0" w:space="0" w:color="auto"/>
      </w:divBdr>
    </w:div>
    <w:div w:id="668026796">
      <w:bodyDiv w:val="1"/>
      <w:marLeft w:val="0"/>
      <w:marRight w:val="0"/>
      <w:marTop w:val="0"/>
      <w:marBottom w:val="0"/>
      <w:divBdr>
        <w:top w:val="none" w:sz="0" w:space="0" w:color="auto"/>
        <w:left w:val="none" w:sz="0" w:space="0" w:color="auto"/>
        <w:bottom w:val="none" w:sz="0" w:space="0" w:color="auto"/>
        <w:right w:val="none" w:sz="0" w:space="0" w:color="auto"/>
      </w:divBdr>
    </w:div>
    <w:div w:id="694767654">
      <w:bodyDiv w:val="1"/>
      <w:marLeft w:val="0"/>
      <w:marRight w:val="0"/>
      <w:marTop w:val="0"/>
      <w:marBottom w:val="0"/>
      <w:divBdr>
        <w:top w:val="none" w:sz="0" w:space="0" w:color="auto"/>
        <w:left w:val="none" w:sz="0" w:space="0" w:color="auto"/>
        <w:bottom w:val="none" w:sz="0" w:space="0" w:color="auto"/>
        <w:right w:val="none" w:sz="0" w:space="0" w:color="auto"/>
      </w:divBdr>
    </w:div>
    <w:div w:id="722603971">
      <w:bodyDiv w:val="1"/>
      <w:marLeft w:val="0"/>
      <w:marRight w:val="0"/>
      <w:marTop w:val="0"/>
      <w:marBottom w:val="0"/>
      <w:divBdr>
        <w:top w:val="none" w:sz="0" w:space="0" w:color="auto"/>
        <w:left w:val="none" w:sz="0" w:space="0" w:color="auto"/>
        <w:bottom w:val="none" w:sz="0" w:space="0" w:color="auto"/>
        <w:right w:val="none" w:sz="0" w:space="0" w:color="auto"/>
      </w:divBdr>
    </w:div>
    <w:div w:id="730925262">
      <w:bodyDiv w:val="1"/>
      <w:marLeft w:val="0"/>
      <w:marRight w:val="0"/>
      <w:marTop w:val="0"/>
      <w:marBottom w:val="0"/>
      <w:divBdr>
        <w:top w:val="none" w:sz="0" w:space="0" w:color="auto"/>
        <w:left w:val="none" w:sz="0" w:space="0" w:color="auto"/>
        <w:bottom w:val="none" w:sz="0" w:space="0" w:color="auto"/>
        <w:right w:val="none" w:sz="0" w:space="0" w:color="auto"/>
      </w:divBdr>
    </w:div>
    <w:div w:id="753287362">
      <w:bodyDiv w:val="1"/>
      <w:marLeft w:val="0"/>
      <w:marRight w:val="0"/>
      <w:marTop w:val="0"/>
      <w:marBottom w:val="0"/>
      <w:divBdr>
        <w:top w:val="none" w:sz="0" w:space="0" w:color="auto"/>
        <w:left w:val="none" w:sz="0" w:space="0" w:color="auto"/>
        <w:bottom w:val="none" w:sz="0" w:space="0" w:color="auto"/>
        <w:right w:val="none" w:sz="0" w:space="0" w:color="auto"/>
      </w:divBdr>
    </w:div>
    <w:div w:id="782959679">
      <w:bodyDiv w:val="1"/>
      <w:marLeft w:val="0"/>
      <w:marRight w:val="0"/>
      <w:marTop w:val="0"/>
      <w:marBottom w:val="0"/>
      <w:divBdr>
        <w:top w:val="none" w:sz="0" w:space="0" w:color="auto"/>
        <w:left w:val="none" w:sz="0" w:space="0" w:color="auto"/>
        <w:bottom w:val="none" w:sz="0" w:space="0" w:color="auto"/>
        <w:right w:val="none" w:sz="0" w:space="0" w:color="auto"/>
      </w:divBdr>
    </w:div>
    <w:div w:id="842624925">
      <w:bodyDiv w:val="1"/>
      <w:marLeft w:val="0"/>
      <w:marRight w:val="0"/>
      <w:marTop w:val="0"/>
      <w:marBottom w:val="0"/>
      <w:divBdr>
        <w:top w:val="none" w:sz="0" w:space="0" w:color="auto"/>
        <w:left w:val="none" w:sz="0" w:space="0" w:color="auto"/>
        <w:bottom w:val="none" w:sz="0" w:space="0" w:color="auto"/>
        <w:right w:val="none" w:sz="0" w:space="0" w:color="auto"/>
      </w:divBdr>
    </w:div>
    <w:div w:id="852110086">
      <w:bodyDiv w:val="1"/>
      <w:marLeft w:val="0"/>
      <w:marRight w:val="0"/>
      <w:marTop w:val="0"/>
      <w:marBottom w:val="0"/>
      <w:divBdr>
        <w:top w:val="none" w:sz="0" w:space="0" w:color="auto"/>
        <w:left w:val="none" w:sz="0" w:space="0" w:color="auto"/>
        <w:bottom w:val="none" w:sz="0" w:space="0" w:color="auto"/>
        <w:right w:val="none" w:sz="0" w:space="0" w:color="auto"/>
      </w:divBdr>
    </w:div>
    <w:div w:id="871259449">
      <w:bodyDiv w:val="1"/>
      <w:marLeft w:val="0"/>
      <w:marRight w:val="0"/>
      <w:marTop w:val="0"/>
      <w:marBottom w:val="0"/>
      <w:divBdr>
        <w:top w:val="none" w:sz="0" w:space="0" w:color="auto"/>
        <w:left w:val="none" w:sz="0" w:space="0" w:color="auto"/>
        <w:bottom w:val="none" w:sz="0" w:space="0" w:color="auto"/>
        <w:right w:val="none" w:sz="0" w:space="0" w:color="auto"/>
      </w:divBdr>
    </w:div>
    <w:div w:id="890120764">
      <w:marLeft w:val="0"/>
      <w:marRight w:val="0"/>
      <w:marTop w:val="0"/>
      <w:marBottom w:val="0"/>
      <w:divBdr>
        <w:top w:val="none" w:sz="0" w:space="0" w:color="auto"/>
        <w:left w:val="none" w:sz="0" w:space="0" w:color="auto"/>
        <w:bottom w:val="none" w:sz="0" w:space="0" w:color="auto"/>
        <w:right w:val="none" w:sz="0" w:space="0" w:color="auto"/>
      </w:divBdr>
      <w:divsChild>
        <w:div w:id="890120763">
          <w:marLeft w:val="0"/>
          <w:marRight w:val="0"/>
          <w:marTop w:val="0"/>
          <w:marBottom w:val="600"/>
          <w:divBdr>
            <w:top w:val="none" w:sz="0" w:space="0" w:color="auto"/>
            <w:left w:val="none" w:sz="0" w:space="0" w:color="auto"/>
            <w:bottom w:val="none" w:sz="0" w:space="0" w:color="auto"/>
            <w:right w:val="none" w:sz="0" w:space="0" w:color="auto"/>
          </w:divBdr>
        </w:div>
      </w:divsChild>
    </w:div>
    <w:div w:id="901256552">
      <w:bodyDiv w:val="1"/>
      <w:marLeft w:val="0"/>
      <w:marRight w:val="0"/>
      <w:marTop w:val="0"/>
      <w:marBottom w:val="0"/>
      <w:divBdr>
        <w:top w:val="none" w:sz="0" w:space="0" w:color="auto"/>
        <w:left w:val="none" w:sz="0" w:space="0" w:color="auto"/>
        <w:bottom w:val="none" w:sz="0" w:space="0" w:color="auto"/>
        <w:right w:val="none" w:sz="0" w:space="0" w:color="auto"/>
      </w:divBdr>
    </w:div>
    <w:div w:id="902570906">
      <w:bodyDiv w:val="1"/>
      <w:marLeft w:val="0"/>
      <w:marRight w:val="0"/>
      <w:marTop w:val="0"/>
      <w:marBottom w:val="0"/>
      <w:divBdr>
        <w:top w:val="none" w:sz="0" w:space="0" w:color="auto"/>
        <w:left w:val="none" w:sz="0" w:space="0" w:color="auto"/>
        <w:bottom w:val="none" w:sz="0" w:space="0" w:color="auto"/>
        <w:right w:val="none" w:sz="0" w:space="0" w:color="auto"/>
      </w:divBdr>
    </w:div>
    <w:div w:id="907572580">
      <w:bodyDiv w:val="1"/>
      <w:marLeft w:val="0"/>
      <w:marRight w:val="0"/>
      <w:marTop w:val="0"/>
      <w:marBottom w:val="0"/>
      <w:divBdr>
        <w:top w:val="none" w:sz="0" w:space="0" w:color="auto"/>
        <w:left w:val="none" w:sz="0" w:space="0" w:color="auto"/>
        <w:bottom w:val="none" w:sz="0" w:space="0" w:color="auto"/>
        <w:right w:val="none" w:sz="0" w:space="0" w:color="auto"/>
      </w:divBdr>
    </w:div>
    <w:div w:id="935288871">
      <w:bodyDiv w:val="1"/>
      <w:marLeft w:val="0"/>
      <w:marRight w:val="0"/>
      <w:marTop w:val="0"/>
      <w:marBottom w:val="0"/>
      <w:divBdr>
        <w:top w:val="none" w:sz="0" w:space="0" w:color="auto"/>
        <w:left w:val="none" w:sz="0" w:space="0" w:color="auto"/>
        <w:bottom w:val="none" w:sz="0" w:space="0" w:color="auto"/>
        <w:right w:val="none" w:sz="0" w:space="0" w:color="auto"/>
      </w:divBdr>
    </w:div>
    <w:div w:id="937446989">
      <w:bodyDiv w:val="1"/>
      <w:marLeft w:val="0"/>
      <w:marRight w:val="0"/>
      <w:marTop w:val="0"/>
      <w:marBottom w:val="0"/>
      <w:divBdr>
        <w:top w:val="none" w:sz="0" w:space="0" w:color="auto"/>
        <w:left w:val="none" w:sz="0" w:space="0" w:color="auto"/>
        <w:bottom w:val="none" w:sz="0" w:space="0" w:color="auto"/>
        <w:right w:val="none" w:sz="0" w:space="0" w:color="auto"/>
      </w:divBdr>
    </w:div>
    <w:div w:id="948312664">
      <w:bodyDiv w:val="1"/>
      <w:marLeft w:val="0"/>
      <w:marRight w:val="0"/>
      <w:marTop w:val="0"/>
      <w:marBottom w:val="0"/>
      <w:divBdr>
        <w:top w:val="none" w:sz="0" w:space="0" w:color="auto"/>
        <w:left w:val="none" w:sz="0" w:space="0" w:color="auto"/>
        <w:bottom w:val="none" w:sz="0" w:space="0" w:color="auto"/>
        <w:right w:val="none" w:sz="0" w:space="0" w:color="auto"/>
      </w:divBdr>
    </w:div>
    <w:div w:id="953512127">
      <w:bodyDiv w:val="1"/>
      <w:marLeft w:val="0"/>
      <w:marRight w:val="0"/>
      <w:marTop w:val="0"/>
      <w:marBottom w:val="0"/>
      <w:divBdr>
        <w:top w:val="none" w:sz="0" w:space="0" w:color="auto"/>
        <w:left w:val="none" w:sz="0" w:space="0" w:color="auto"/>
        <w:bottom w:val="none" w:sz="0" w:space="0" w:color="auto"/>
        <w:right w:val="none" w:sz="0" w:space="0" w:color="auto"/>
      </w:divBdr>
    </w:div>
    <w:div w:id="1001808963">
      <w:bodyDiv w:val="1"/>
      <w:marLeft w:val="0"/>
      <w:marRight w:val="0"/>
      <w:marTop w:val="0"/>
      <w:marBottom w:val="0"/>
      <w:divBdr>
        <w:top w:val="none" w:sz="0" w:space="0" w:color="auto"/>
        <w:left w:val="none" w:sz="0" w:space="0" w:color="auto"/>
        <w:bottom w:val="none" w:sz="0" w:space="0" w:color="auto"/>
        <w:right w:val="none" w:sz="0" w:space="0" w:color="auto"/>
      </w:divBdr>
    </w:div>
    <w:div w:id="1033533688">
      <w:bodyDiv w:val="1"/>
      <w:marLeft w:val="0"/>
      <w:marRight w:val="0"/>
      <w:marTop w:val="0"/>
      <w:marBottom w:val="0"/>
      <w:divBdr>
        <w:top w:val="none" w:sz="0" w:space="0" w:color="auto"/>
        <w:left w:val="none" w:sz="0" w:space="0" w:color="auto"/>
        <w:bottom w:val="none" w:sz="0" w:space="0" w:color="auto"/>
        <w:right w:val="none" w:sz="0" w:space="0" w:color="auto"/>
      </w:divBdr>
    </w:div>
    <w:div w:id="1050767034">
      <w:bodyDiv w:val="1"/>
      <w:marLeft w:val="0"/>
      <w:marRight w:val="0"/>
      <w:marTop w:val="0"/>
      <w:marBottom w:val="0"/>
      <w:divBdr>
        <w:top w:val="none" w:sz="0" w:space="0" w:color="auto"/>
        <w:left w:val="none" w:sz="0" w:space="0" w:color="auto"/>
        <w:bottom w:val="none" w:sz="0" w:space="0" w:color="auto"/>
        <w:right w:val="none" w:sz="0" w:space="0" w:color="auto"/>
      </w:divBdr>
    </w:div>
    <w:div w:id="1100295501">
      <w:bodyDiv w:val="1"/>
      <w:marLeft w:val="0"/>
      <w:marRight w:val="0"/>
      <w:marTop w:val="0"/>
      <w:marBottom w:val="0"/>
      <w:divBdr>
        <w:top w:val="none" w:sz="0" w:space="0" w:color="auto"/>
        <w:left w:val="none" w:sz="0" w:space="0" w:color="auto"/>
        <w:bottom w:val="none" w:sz="0" w:space="0" w:color="auto"/>
        <w:right w:val="none" w:sz="0" w:space="0" w:color="auto"/>
      </w:divBdr>
    </w:div>
    <w:div w:id="1119374586">
      <w:bodyDiv w:val="1"/>
      <w:marLeft w:val="0"/>
      <w:marRight w:val="0"/>
      <w:marTop w:val="0"/>
      <w:marBottom w:val="0"/>
      <w:divBdr>
        <w:top w:val="none" w:sz="0" w:space="0" w:color="auto"/>
        <w:left w:val="none" w:sz="0" w:space="0" w:color="auto"/>
        <w:bottom w:val="none" w:sz="0" w:space="0" w:color="auto"/>
        <w:right w:val="none" w:sz="0" w:space="0" w:color="auto"/>
      </w:divBdr>
    </w:div>
    <w:div w:id="1122335676">
      <w:bodyDiv w:val="1"/>
      <w:marLeft w:val="0"/>
      <w:marRight w:val="0"/>
      <w:marTop w:val="0"/>
      <w:marBottom w:val="0"/>
      <w:divBdr>
        <w:top w:val="none" w:sz="0" w:space="0" w:color="auto"/>
        <w:left w:val="none" w:sz="0" w:space="0" w:color="auto"/>
        <w:bottom w:val="none" w:sz="0" w:space="0" w:color="auto"/>
        <w:right w:val="none" w:sz="0" w:space="0" w:color="auto"/>
      </w:divBdr>
    </w:div>
    <w:div w:id="1125269479">
      <w:bodyDiv w:val="1"/>
      <w:marLeft w:val="0"/>
      <w:marRight w:val="0"/>
      <w:marTop w:val="0"/>
      <w:marBottom w:val="0"/>
      <w:divBdr>
        <w:top w:val="none" w:sz="0" w:space="0" w:color="auto"/>
        <w:left w:val="none" w:sz="0" w:space="0" w:color="auto"/>
        <w:bottom w:val="none" w:sz="0" w:space="0" w:color="auto"/>
        <w:right w:val="none" w:sz="0" w:space="0" w:color="auto"/>
      </w:divBdr>
    </w:div>
    <w:div w:id="1197084213">
      <w:bodyDiv w:val="1"/>
      <w:marLeft w:val="0"/>
      <w:marRight w:val="0"/>
      <w:marTop w:val="0"/>
      <w:marBottom w:val="0"/>
      <w:divBdr>
        <w:top w:val="none" w:sz="0" w:space="0" w:color="auto"/>
        <w:left w:val="none" w:sz="0" w:space="0" w:color="auto"/>
        <w:bottom w:val="none" w:sz="0" w:space="0" w:color="auto"/>
        <w:right w:val="none" w:sz="0" w:space="0" w:color="auto"/>
      </w:divBdr>
    </w:div>
    <w:div w:id="1209151248">
      <w:bodyDiv w:val="1"/>
      <w:marLeft w:val="0"/>
      <w:marRight w:val="0"/>
      <w:marTop w:val="0"/>
      <w:marBottom w:val="0"/>
      <w:divBdr>
        <w:top w:val="none" w:sz="0" w:space="0" w:color="auto"/>
        <w:left w:val="none" w:sz="0" w:space="0" w:color="auto"/>
        <w:bottom w:val="none" w:sz="0" w:space="0" w:color="auto"/>
        <w:right w:val="none" w:sz="0" w:space="0" w:color="auto"/>
      </w:divBdr>
    </w:div>
    <w:div w:id="1244608413">
      <w:bodyDiv w:val="1"/>
      <w:marLeft w:val="0"/>
      <w:marRight w:val="0"/>
      <w:marTop w:val="0"/>
      <w:marBottom w:val="0"/>
      <w:divBdr>
        <w:top w:val="none" w:sz="0" w:space="0" w:color="auto"/>
        <w:left w:val="none" w:sz="0" w:space="0" w:color="auto"/>
        <w:bottom w:val="none" w:sz="0" w:space="0" w:color="auto"/>
        <w:right w:val="none" w:sz="0" w:space="0" w:color="auto"/>
      </w:divBdr>
    </w:div>
    <w:div w:id="1245798906">
      <w:bodyDiv w:val="1"/>
      <w:marLeft w:val="0"/>
      <w:marRight w:val="0"/>
      <w:marTop w:val="0"/>
      <w:marBottom w:val="0"/>
      <w:divBdr>
        <w:top w:val="none" w:sz="0" w:space="0" w:color="auto"/>
        <w:left w:val="none" w:sz="0" w:space="0" w:color="auto"/>
        <w:bottom w:val="none" w:sz="0" w:space="0" w:color="auto"/>
        <w:right w:val="none" w:sz="0" w:space="0" w:color="auto"/>
      </w:divBdr>
    </w:div>
    <w:div w:id="1290547894">
      <w:bodyDiv w:val="1"/>
      <w:marLeft w:val="0"/>
      <w:marRight w:val="0"/>
      <w:marTop w:val="0"/>
      <w:marBottom w:val="0"/>
      <w:divBdr>
        <w:top w:val="none" w:sz="0" w:space="0" w:color="auto"/>
        <w:left w:val="none" w:sz="0" w:space="0" w:color="auto"/>
        <w:bottom w:val="none" w:sz="0" w:space="0" w:color="auto"/>
        <w:right w:val="none" w:sz="0" w:space="0" w:color="auto"/>
      </w:divBdr>
    </w:div>
    <w:div w:id="1360012018">
      <w:bodyDiv w:val="1"/>
      <w:marLeft w:val="0"/>
      <w:marRight w:val="0"/>
      <w:marTop w:val="0"/>
      <w:marBottom w:val="0"/>
      <w:divBdr>
        <w:top w:val="none" w:sz="0" w:space="0" w:color="auto"/>
        <w:left w:val="none" w:sz="0" w:space="0" w:color="auto"/>
        <w:bottom w:val="none" w:sz="0" w:space="0" w:color="auto"/>
        <w:right w:val="none" w:sz="0" w:space="0" w:color="auto"/>
      </w:divBdr>
    </w:div>
    <w:div w:id="1360544722">
      <w:bodyDiv w:val="1"/>
      <w:marLeft w:val="0"/>
      <w:marRight w:val="0"/>
      <w:marTop w:val="0"/>
      <w:marBottom w:val="0"/>
      <w:divBdr>
        <w:top w:val="none" w:sz="0" w:space="0" w:color="auto"/>
        <w:left w:val="none" w:sz="0" w:space="0" w:color="auto"/>
        <w:bottom w:val="none" w:sz="0" w:space="0" w:color="auto"/>
        <w:right w:val="none" w:sz="0" w:space="0" w:color="auto"/>
      </w:divBdr>
    </w:div>
    <w:div w:id="1374572058">
      <w:bodyDiv w:val="1"/>
      <w:marLeft w:val="0"/>
      <w:marRight w:val="0"/>
      <w:marTop w:val="0"/>
      <w:marBottom w:val="0"/>
      <w:divBdr>
        <w:top w:val="none" w:sz="0" w:space="0" w:color="auto"/>
        <w:left w:val="none" w:sz="0" w:space="0" w:color="auto"/>
        <w:bottom w:val="none" w:sz="0" w:space="0" w:color="auto"/>
        <w:right w:val="none" w:sz="0" w:space="0" w:color="auto"/>
      </w:divBdr>
    </w:div>
    <w:div w:id="1399745402">
      <w:bodyDiv w:val="1"/>
      <w:marLeft w:val="0"/>
      <w:marRight w:val="0"/>
      <w:marTop w:val="0"/>
      <w:marBottom w:val="0"/>
      <w:divBdr>
        <w:top w:val="none" w:sz="0" w:space="0" w:color="auto"/>
        <w:left w:val="none" w:sz="0" w:space="0" w:color="auto"/>
        <w:bottom w:val="none" w:sz="0" w:space="0" w:color="auto"/>
        <w:right w:val="none" w:sz="0" w:space="0" w:color="auto"/>
      </w:divBdr>
    </w:div>
    <w:div w:id="1404790516">
      <w:bodyDiv w:val="1"/>
      <w:marLeft w:val="0"/>
      <w:marRight w:val="0"/>
      <w:marTop w:val="0"/>
      <w:marBottom w:val="0"/>
      <w:divBdr>
        <w:top w:val="none" w:sz="0" w:space="0" w:color="auto"/>
        <w:left w:val="none" w:sz="0" w:space="0" w:color="auto"/>
        <w:bottom w:val="none" w:sz="0" w:space="0" w:color="auto"/>
        <w:right w:val="none" w:sz="0" w:space="0" w:color="auto"/>
      </w:divBdr>
    </w:div>
    <w:div w:id="1418818897">
      <w:bodyDiv w:val="1"/>
      <w:marLeft w:val="0"/>
      <w:marRight w:val="0"/>
      <w:marTop w:val="0"/>
      <w:marBottom w:val="0"/>
      <w:divBdr>
        <w:top w:val="none" w:sz="0" w:space="0" w:color="auto"/>
        <w:left w:val="none" w:sz="0" w:space="0" w:color="auto"/>
        <w:bottom w:val="none" w:sz="0" w:space="0" w:color="auto"/>
        <w:right w:val="none" w:sz="0" w:space="0" w:color="auto"/>
      </w:divBdr>
    </w:div>
    <w:div w:id="1421482408">
      <w:bodyDiv w:val="1"/>
      <w:marLeft w:val="0"/>
      <w:marRight w:val="0"/>
      <w:marTop w:val="0"/>
      <w:marBottom w:val="0"/>
      <w:divBdr>
        <w:top w:val="none" w:sz="0" w:space="0" w:color="auto"/>
        <w:left w:val="none" w:sz="0" w:space="0" w:color="auto"/>
        <w:bottom w:val="none" w:sz="0" w:space="0" w:color="auto"/>
        <w:right w:val="none" w:sz="0" w:space="0" w:color="auto"/>
      </w:divBdr>
    </w:div>
    <w:div w:id="1423062972">
      <w:bodyDiv w:val="1"/>
      <w:marLeft w:val="0"/>
      <w:marRight w:val="0"/>
      <w:marTop w:val="0"/>
      <w:marBottom w:val="0"/>
      <w:divBdr>
        <w:top w:val="none" w:sz="0" w:space="0" w:color="auto"/>
        <w:left w:val="none" w:sz="0" w:space="0" w:color="auto"/>
        <w:bottom w:val="none" w:sz="0" w:space="0" w:color="auto"/>
        <w:right w:val="none" w:sz="0" w:space="0" w:color="auto"/>
      </w:divBdr>
    </w:div>
    <w:div w:id="1438988222">
      <w:bodyDiv w:val="1"/>
      <w:marLeft w:val="0"/>
      <w:marRight w:val="0"/>
      <w:marTop w:val="0"/>
      <w:marBottom w:val="0"/>
      <w:divBdr>
        <w:top w:val="none" w:sz="0" w:space="0" w:color="auto"/>
        <w:left w:val="none" w:sz="0" w:space="0" w:color="auto"/>
        <w:bottom w:val="none" w:sz="0" w:space="0" w:color="auto"/>
        <w:right w:val="none" w:sz="0" w:space="0" w:color="auto"/>
      </w:divBdr>
    </w:div>
    <w:div w:id="1464495008">
      <w:bodyDiv w:val="1"/>
      <w:marLeft w:val="0"/>
      <w:marRight w:val="0"/>
      <w:marTop w:val="0"/>
      <w:marBottom w:val="0"/>
      <w:divBdr>
        <w:top w:val="none" w:sz="0" w:space="0" w:color="auto"/>
        <w:left w:val="none" w:sz="0" w:space="0" w:color="auto"/>
        <w:bottom w:val="none" w:sz="0" w:space="0" w:color="auto"/>
        <w:right w:val="none" w:sz="0" w:space="0" w:color="auto"/>
      </w:divBdr>
    </w:div>
    <w:div w:id="1474056504">
      <w:bodyDiv w:val="1"/>
      <w:marLeft w:val="0"/>
      <w:marRight w:val="0"/>
      <w:marTop w:val="0"/>
      <w:marBottom w:val="0"/>
      <w:divBdr>
        <w:top w:val="none" w:sz="0" w:space="0" w:color="auto"/>
        <w:left w:val="none" w:sz="0" w:space="0" w:color="auto"/>
        <w:bottom w:val="none" w:sz="0" w:space="0" w:color="auto"/>
        <w:right w:val="none" w:sz="0" w:space="0" w:color="auto"/>
      </w:divBdr>
    </w:div>
    <w:div w:id="1503858681">
      <w:bodyDiv w:val="1"/>
      <w:marLeft w:val="0"/>
      <w:marRight w:val="0"/>
      <w:marTop w:val="0"/>
      <w:marBottom w:val="0"/>
      <w:divBdr>
        <w:top w:val="none" w:sz="0" w:space="0" w:color="auto"/>
        <w:left w:val="none" w:sz="0" w:space="0" w:color="auto"/>
        <w:bottom w:val="none" w:sz="0" w:space="0" w:color="auto"/>
        <w:right w:val="none" w:sz="0" w:space="0" w:color="auto"/>
      </w:divBdr>
    </w:div>
    <w:div w:id="1512646927">
      <w:bodyDiv w:val="1"/>
      <w:marLeft w:val="0"/>
      <w:marRight w:val="0"/>
      <w:marTop w:val="0"/>
      <w:marBottom w:val="0"/>
      <w:divBdr>
        <w:top w:val="none" w:sz="0" w:space="0" w:color="auto"/>
        <w:left w:val="none" w:sz="0" w:space="0" w:color="auto"/>
        <w:bottom w:val="none" w:sz="0" w:space="0" w:color="auto"/>
        <w:right w:val="none" w:sz="0" w:space="0" w:color="auto"/>
      </w:divBdr>
    </w:div>
    <w:div w:id="1549760969">
      <w:bodyDiv w:val="1"/>
      <w:marLeft w:val="0"/>
      <w:marRight w:val="0"/>
      <w:marTop w:val="0"/>
      <w:marBottom w:val="0"/>
      <w:divBdr>
        <w:top w:val="none" w:sz="0" w:space="0" w:color="auto"/>
        <w:left w:val="none" w:sz="0" w:space="0" w:color="auto"/>
        <w:bottom w:val="none" w:sz="0" w:space="0" w:color="auto"/>
        <w:right w:val="none" w:sz="0" w:space="0" w:color="auto"/>
      </w:divBdr>
    </w:div>
    <w:div w:id="1587957326">
      <w:bodyDiv w:val="1"/>
      <w:marLeft w:val="0"/>
      <w:marRight w:val="0"/>
      <w:marTop w:val="0"/>
      <w:marBottom w:val="0"/>
      <w:divBdr>
        <w:top w:val="none" w:sz="0" w:space="0" w:color="auto"/>
        <w:left w:val="none" w:sz="0" w:space="0" w:color="auto"/>
        <w:bottom w:val="none" w:sz="0" w:space="0" w:color="auto"/>
        <w:right w:val="none" w:sz="0" w:space="0" w:color="auto"/>
      </w:divBdr>
    </w:div>
    <w:div w:id="1597522812">
      <w:bodyDiv w:val="1"/>
      <w:marLeft w:val="0"/>
      <w:marRight w:val="0"/>
      <w:marTop w:val="0"/>
      <w:marBottom w:val="0"/>
      <w:divBdr>
        <w:top w:val="none" w:sz="0" w:space="0" w:color="auto"/>
        <w:left w:val="none" w:sz="0" w:space="0" w:color="auto"/>
        <w:bottom w:val="none" w:sz="0" w:space="0" w:color="auto"/>
        <w:right w:val="none" w:sz="0" w:space="0" w:color="auto"/>
      </w:divBdr>
    </w:div>
    <w:div w:id="1621764455">
      <w:bodyDiv w:val="1"/>
      <w:marLeft w:val="0"/>
      <w:marRight w:val="0"/>
      <w:marTop w:val="0"/>
      <w:marBottom w:val="0"/>
      <w:divBdr>
        <w:top w:val="none" w:sz="0" w:space="0" w:color="auto"/>
        <w:left w:val="none" w:sz="0" w:space="0" w:color="auto"/>
        <w:bottom w:val="none" w:sz="0" w:space="0" w:color="auto"/>
        <w:right w:val="none" w:sz="0" w:space="0" w:color="auto"/>
      </w:divBdr>
    </w:div>
    <w:div w:id="1670594047">
      <w:bodyDiv w:val="1"/>
      <w:marLeft w:val="0"/>
      <w:marRight w:val="0"/>
      <w:marTop w:val="0"/>
      <w:marBottom w:val="0"/>
      <w:divBdr>
        <w:top w:val="none" w:sz="0" w:space="0" w:color="auto"/>
        <w:left w:val="none" w:sz="0" w:space="0" w:color="auto"/>
        <w:bottom w:val="none" w:sz="0" w:space="0" w:color="auto"/>
        <w:right w:val="none" w:sz="0" w:space="0" w:color="auto"/>
      </w:divBdr>
    </w:div>
    <w:div w:id="1680085578">
      <w:bodyDiv w:val="1"/>
      <w:marLeft w:val="0"/>
      <w:marRight w:val="0"/>
      <w:marTop w:val="0"/>
      <w:marBottom w:val="0"/>
      <w:divBdr>
        <w:top w:val="none" w:sz="0" w:space="0" w:color="auto"/>
        <w:left w:val="none" w:sz="0" w:space="0" w:color="auto"/>
        <w:bottom w:val="none" w:sz="0" w:space="0" w:color="auto"/>
        <w:right w:val="none" w:sz="0" w:space="0" w:color="auto"/>
      </w:divBdr>
    </w:div>
    <w:div w:id="1701319832">
      <w:bodyDiv w:val="1"/>
      <w:marLeft w:val="0"/>
      <w:marRight w:val="0"/>
      <w:marTop w:val="0"/>
      <w:marBottom w:val="0"/>
      <w:divBdr>
        <w:top w:val="none" w:sz="0" w:space="0" w:color="auto"/>
        <w:left w:val="none" w:sz="0" w:space="0" w:color="auto"/>
        <w:bottom w:val="none" w:sz="0" w:space="0" w:color="auto"/>
        <w:right w:val="none" w:sz="0" w:space="0" w:color="auto"/>
      </w:divBdr>
    </w:div>
    <w:div w:id="1736783884">
      <w:bodyDiv w:val="1"/>
      <w:marLeft w:val="0"/>
      <w:marRight w:val="0"/>
      <w:marTop w:val="0"/>
      <w:marBottom w:val="0"/>
      <w:divBdr>
        <w:top w:val="none" w:sz="0" w:space="0" w:color="auto"/>
        <w:left w:val="none" w:sz="0" w:space="0" w:color="auto"/>
        <w:bottom w:val="none" w:sz="0" w:space="0" w:color="auto"/>
        <w:right w:val="none" w:sz="0" w:space="0" w:color="auto"/>
      </w:divBdr>
    </w:div>
    <w:div w:id="1737119063">
      <w:bodyDiv w:val="1"/>
      <w:marLeft w:val="0"/>
      <w:marRight w:val="0"/>
      <w:marTop w:val="0"/>
      <w:marBottom w:val="0"/>
      <w:divBdr>
        <w:top w:val="none" w:sz="0" w:space="0" w:color="auto"/>
        <w:left w:val="none" w:sz="0" w:space="0" w:color="auto"/>
        <w:bottom w:val="none" w:sz="0" w:space="0" w:color="auto"/>
        <w:right w:val="none" w:sz="0" w:space="0" w:color="auto"/>
      </w:divBdr>
    </w:div>
    <w:div w:id="1758021051">
      <w:bodyDiv w:val="1"/>
      <w:marLeft w:val="0"/>
      <w:marRight w:val="0"/>
      <w:marTop w:val="0"/>
      <w:marBottom w:val="0"/>
      <w:divBdr>
        <w:top w:val="none" w:sz="0" w:space="0" w:color="auto"/>
        <w:left w:val="none" w:sz="0" w:space="0" w:color="auto"/>
        <w:bottom w:val="none" w:sz="0" w:space="0" w:color="auto"/>
        <w:right w:val="none" w:sz="0" w:space="0" w:color="auto"/>
      </w:divBdr>
    </w:div>
    <w:div w:id="1766683190">
      <w:bodyDiv w:val="1"/>
      <w:marLeft w:val="0"/>
      <w:marRight w:val="0"/>
      <w:marTop w:val="0"/>
      <w:marBottom w:val="0"/>
      <w:divBdr>
        <w:top w:val="none" w:sz="0" w:space="0" w:color="auto"/>
        <w:left w:val="none" w:sz="0" w:space="0" w:color="auto"/>
        <w:bottom w:val="none" w:sz="0" w:space="0" w:color="auto"/>
        <w:right w:val="none" w:sz="0" w:space="0" w:color="auto"/>
      </w:divBdr>
    </w:div>
    <w:div w:id="1803186516">
      <w:bodyDiv w:val="1"/>
      <w:marLeft w:val="0"/>
      <w:marRight w:val="0"/>
      <w:marTop w:val="0"/>
      <w:marBottom w:val="0"/>
      <w:divBdr>
        <w:top w:val="none" w:sz="0" w:space="0" w:color="auto"/>
        <w:left w:val="none" w:sz="0" w:space="0" w:color="auto"/>
        <w:bottom w:val="none" w:sz="0" w:space="0" w:color="auto"/>
        <w:right w:val="none" w:sz="0" w:space="0" w:color="auto"/>
      </w:divBdr>
    </w:div>
    <w:div w:id="1836871239">
      <w:bodyDiv w:val="1"/>
      <w:marLeft w:val="0"/>
      <w:marRight w:val="0"/>
      <w:marTop w:val="0"/>
      <w:marBottom w:val="0"/>
      <w:divBdr>
        <w:top w:val="none" w:sz="0" w:space="0" w:color="auto"/>
        <w:left w:val="none" w:sz="0" w:space="0" w:color="auto"/>
        <w:bottom w:val="none" w:sz="0" w:space="0" w:color="auto"/>
        <w:right w:val="none" w:sz="0" w:space="0" w:color="auto"/>
      </w:divBdr>
    </w:div>
    <w:div w:id="1870099436">
      <w:bodyDiv w:val="1"/>
      <w:marLeft w:val="0"/>
      <w:marRight w:val="0"/>
      <w:marTop w:val="0"/>
      <w:marBottom w:val="0"/>
      <w:divBdr>
        <w:top w:val="none" w:sz="0" w:space="0" w:color="auto"/>
        <w:left w:val="none" w:sz="0" w:space="0" w:color="auto"/>
        <w:bottom w:val="none" w:sz="0" w:space="0" w:color="auto"/>
        <w:right w:val="none" w:sz="0" w:space="0" w:color="auto"/>
      </w:divBdr>
    </w:div>
    <w:div w:id="1900705007">
      <w:bodyDiv w:val="1"/>
      <w:marLeft w:val="0"/>
      <w:marRight w:val="0"/>
      <w:marTop w:val="0"/>
      <w:marBottom w:val="0"/>
      <w:divBdr>
        <w:top w:val="none" w:sz="0" w:space="0" w:color="auto"/>
        <w:left w:val="none" w:sz="0" w:space="0" w:color="auto"/>
        <w:bottom w:val="none" w:sz="0" w:space="0" w:color="auto"/>
        <w:right w:val="none" w:sz="0" w:space="0" w:color="auto"/>
      </w:divBdr>
    </w:div>
    <w:div w:id="1906719819">
      <w:bodyDiv w:val="1"/>
      <w:marLeft w:val="0"/>
      <w:marRight w:val="0"/>
      <w:marTop w:val="0"/>
      <w:marBottom w:val="0"/>
      <w:divBdr>
        <w:top w:val="none" w:sz="0" w:space="0" w:color="auto"/>
        <w:left w:val="none" w:sz="0" w:space="0" w:color="auto"/>
        <w:bottom w:val="none" w:sz="0" w:space="0" w:color="auto"/>
        <w:right w:val="none" w:sz="0" w:space="0" w:color="auto"/>
      </w:divBdr>
    </w:div>
    <w:div w:id="1927035591">
      <w:bodyDiv w:val="1"/>
      <w:marLeft w:val="0"/>
      <w:marRight w:val="0"/>
      <w:marTop w:val="0"/>
      <w:marBottom w:val="0"/>
      <w:divBdr>
        <w:top w:val="none" w:sz="0" w:space="0" w:color="auto"/>
        <w:left w:val="none" w:sz="0" w:space="0" w:color="auto"/>
        <w:bottom w:val="none" w:sz="0" w:space="0" w:color="auto"/>
        <w:right w:val="none" w:sz="0" w:space="0" w:color="auto"/>
      </w:divBdr>
    </w:div>
    <w:div w:id="1934623280">
      <w:bodyDiv w:val="1"/>
      <w:marLeft w:val="0"/>
      <w:marRight w:val="0"/>
      <w:marTop w:val="0"/>
      <w:marBottom w:val="0"/>
      <w:divBdr>
        <w:top w:val="none" w:sz="0" w:space="0" w:color="auto"/>
        <w:left w:val="none" w:sz="0" w:space="0" w:color="auto"/>
        <w:bottom w:val="none" w:sz="0" w:space="0" w:color="auto"/>
        <w:right w:val="none" w:sz="0" w:space="0" w:color="auto"/>
      </w:divBdr>
    </w:div>
    <w:div w:id="1934975933">
      <w:bodyDiv w:val="1"/>
      <w:marLeft w:val="0"/>
      <w:marRight w:val="0"/>
      <w:marTop w:val="0"/>
      <w:marBottom w:val="0"/>
      <w:divBdr>
        <w:top w:val="none" w:sz="0" w:space="0" w:color="auto"/>
        <w:left w:val="none" w:sz="0" w:space="0" w:color="auto"/>
        <w:bottom w:val="none" w:sz="0" w:space="0" w:color="auto"/>
        <w:right w:val="none" w:sz="0" w:space="0" w:color="auto"/>
      </w:divBdr>
    </w:div>
    <w:div w:id="1945847330">
      <w:bodyDiv w:val="1"/>
      <w:marLeft w:val="0"/>
      <w:marRight w:val="0"/>
      <w:marTop w:val="0"/>
      <w:marBottom w:val="0"/>
      <w:divBdr>
        <w:top w:val="none" w:sz="0" w:space="0" w:color="auto"/>
        <w:left w:val="none" w:sz="0" w:space="0" w:color="auto"/>
        <w:bottom w:val="none" w:sz="0" w:space="0" w:color="auto"/>
        <w:right w:val="none" w:sz="0" w:space="0" w:color="auto"/>
      </w:divBdr>
    </w:div>
    <w:div w:id="1946645205">
      <w:bodyDiv w:val="1"/>
      <w:marLeft w:val="0"/>
      <w:marRight w:val="0"/>
      <w:marTop w:val="0"/>
      <w:marBottom w:val="0"/>
      <w:divBdr>
        <w:top w:val="none" w:sz="0" w:space="0" w:color="auto"/>
        <w:left w:val="none" w:sz="0" w:space="0" w:color="auto"/>
        <w:bottom w:val="none" w:sz="0" w:space="0" w:color="auto"/>
        <w:right w:val="none" w:sz="0" w:space="0" w:color="auto"/>
      </w:divBdr>
    </w:div>
    <w:div w:id="1959948439">
      <w:bodyDiv w:val="1"/>
      <w:marLeft w:val="0"/>
      <w:marRight w:val="0"/>
      <w:marTop w:val="0"/>
      <w:marBottom w:val="0"/>
      <w:divBdr>
        <w:top w:val="none" w:sz="0" w:space="0" w:color="auto"/>
        <w:left w:val="none" w:sz="0" w:space="0" w:color="auto"/>
        <w:bottom w:val="none" w:sz="0" w:space="0" w:color="auto"/>
        <w:right w:val="none" w:sz="0" w:space="0" w:color="auto"/>
      </w:divBdr>
    </w:div>
    <w:div w:id="1967539090">
      <w:bodyDiv w:val="1"/>
      <w:marLeft w:val="0"/>
      <w:marRight w:val="0"/>
      <w:marTop w:val="0"/>
      <w:marBottom w:val="0"/>
      <w:divBdr>
        <w:top w:val="none" w:sz="0" w:space="0" w:color="auto"/>
        <w:left w:val="none" w:sz="0" w:space="0" w:color="auto"/>
        <w:bottom w:val="none" w:sz="0" w:space="0" w:color="auto"/>
        <w:right w:val="none" w:sz="0" w:space="0" w:color="auto"/>
      </w:divBdr>
    </w:div>
    <w:div w:id="1977181507">
      <w:bodyDiv w:val="1"/>
      <w:marLeft w:val="0"/>
      <w:marRight w:val="0"/>
      <w:marTop w:val="0"/>
      <w:marBottom w:val="0"/>
      <w:divBdr>
        <w:top w:val="none" w:sz="0" w:space="0" w:color="auto"/>
        <w:left w:val="none" w:sz="0" w:space="0" w:color="auto"/>
        <w:bottom w:val="none" w:sz="0" w:space="0" w:color="auto"/>
        <w:right w:val="none" w:sz="0" w:space="0" w:color="auto"/>
      </w:divBdr>
    </w:div>
    <w:div w:id="1989093552">
      <w:bodyDiv w:val="1"/>
      <w:marLeft w:val="0"/>
      <w:marRight w:val="0"/>
      <w:marTop w:val="0"/>
      <w:marBottom w:val="0"/>
      <w:divBdr>
        <w:top w:val="none" w:sz="0" w:space="0" w:color="auto"/>
        <w:left w:val="none" w:sz="0" w:space="0" w:color="auto"/>
        <w:bottom w:val="none" w:sz="0" w:space="0" w:color="auto"/>
        <w:right w:val="none" w:sz="0" w:space="0" w:color="auto"/>
      </w:divBdr>
    </w:div>
    <w:div w:id="2011564017">
      <w:bodyDiv w:val="1"/>
      <w:marLeft w:val="0"/>
      <w:marRight w:val="0"/>
      <w:marTop w:val="0"/>
      <w:marBottom w:val="0"/>
      <w:divBdr>
        <w:top w:val="none" w:sz="0" w:space="0" w:color="auto"/>
        <w:left w:val="none" w:sz="0" w:space="0" w:color="auto"/>
        <w:bottom w:val="none" w:sz="0" w:space="0" w:color="auto"/>
        <w:right w:val="none" w:sz="0" w:space="0" w:color="auto"/>
      </w:divBdr>
    </w:div>
    <w:div w:id="2110855792">
      <w:bodyDiv w:val="1"/>
      <w:marLeft w:val="0"/>
      <w:marRight w:val="0"/>
      <w:marTop w:val="0"/>
      <w:marBottom w:val="0"/>
      <w:divBdr>
        <w:top w:val="none" w:sz="0" w:space="0" w:color="auto"/>
        <w:left w:val="none" w:sz="0" w:space="0" w:color="auto"/>
        <w:bottom w:val="none" w:sz="0" w:space="0" w:color="auto"/>
        <w:right w:val="none" w:sz="0" w:space="0" w:color="auto"/>
      </w:divBdr>
    </w:div>
    <w:div w:id="211165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www.multilateralfund.org/Our%20Work/DemonProject/Document%20Library/8110p2-4Colombia%20RAC%201.pdf" TargetMode="External"/><Relationship Id="rId2" Type="http://schemas.openxmlformats.org/officeDocument/2006/relationships/hyperlink" Target="https://webstore.iec.ch/publication/31169" TargetMode="External"/><Relationship Id="rId1" Type="http://schemas.openxmlformats.org/officeDocument/2006/relationships/hyperlink" Target="https://www.iso.org/standard/5497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UNEP/OzL.Pro/ExCom/83/11</Document_x0020_Number>
  </documentManagement>
</p:properties>
</file>

<file path=customXml/itemProps1.xml><?xml version="1.0" encoding="utf-8"?>
<ds:datastoreItem xmlns:ds="http://schemas.openxmlformats.org/officeDocument/2006/customXml" ds:itemID="{8615BBF0-C736-4746-96E9-B98408048B05}"/>
</file>

<file path=customXml/itemProps2.xml><?xml version="1.0" encoding="utf-8"?>
<ds:datastoreItem xmlns:ds="http://schemas.openxmlformats.org/officeDocument/2006/customXml" ds:itemID="{E905A8CE-AAEA-4F38-9506-952083A6078D}"/>
</file>

<file path=customXml/itemProps3.xml><?xml version="1.0" encoding="utf-8"?>
<ds:datastoreItem xmlns:ds="http://schemas.openxmlformats.org/officeDocument/2006/customXml" ds:itemID="{C1820337-0129-4471-8572-CCD326462F1E}"/>
</file>

<file path=customXml/itemProps4.xml><?xml version="1.0" encoding="utf-8"?>
<ds:datastoreItem xmlns:ds="http://schemas.openxmlformats.org/officeDocument/2006/customXml" ds:itemID="{4E7A1E40-B3F1-4366-87FD-C7833214E439}"/>
</file>

<file path=docProps/app.xml><?xml version="1.0" encoding="utf-8"?>
<Properties xmlns="http://schemas.openxmlformats.org/officeDocument/2006/extended-properties" xmlns:vt="http://schemas.openxmlformats.org/officeDocument/2006/docPropsVTypes">
  <Template>Eec83G</Template>
  <TotalTime>22</TotalTime>
  <Pages>63</Pages>
  <Words>8959</Words>
  <Characters>51067</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现状报告及具有特定报告要求的项目报告</vt:lpstr>
    </vt:vector>
  </TitlesOfParts>
  <Company>UNMFS</Company>
  <LinksUpToDate>false</LinksUpToDate>
  <CharactersWithSpaces>59907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现状报告及具有特定报告要求的项目报告</dc:title>
  <dc:subject/>
  <dc:creator>Dominika Anna Suwik</dc:creator>
  <cp:keywords/>
  <dc:description/>
  <cp:lastModifiedBy>HBE</cp:lastModifiedBy>
  <cp:revision>15</cp:revision>
  <cp:lastPrinted>2019-05-21T18:30:00Z</cp:lastPrinted>
  <dcterms:created xsi:type="dcterms:W3CDTF">2019-05-21T14:47:00Z</dcterms:created>
  <dcterms:modified xsi:type="dcterms:W3CDTF">2019-05-21T18:31:00Z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vt:lpwstr>
  </property>
  <property fmtid="{D5CDD505-2E9C-101B-9397-08002B2CF9AE}" pid="3" name="Revision date">
    <vt:lpwstr>05/08/2019</vt:lpwstr>
  </property>
  <property fmtid="{D5CDD505-2E9C-101B-9397-08002B2CF9AE}" pid="4" name="ContentTypeId">
    <vt:lpwstr>0x010100A0B6A61FDA95BD4E813CBCA87C1F1756</vt:lpwstr>
  </property>
</Properties>
</file>