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408A2" w14:paraId="59602ACF" w14:textId="77777777" w:rsidTr="0047533D">
        <w:trPr>
          <w:trHeight w:val="720"/>
        </w:trPr>
        <w:tc>
          <w:tcPr>
            <w:tcW w:w="5490" w:type="dxa"/>
            <w:gridSpan w:val="2"/>
            <w:tcBorders>
              <w:bottom w:val="single" w:sz="18" w:space="0" w:color="auto"/>
            </w:tcBorders>
          </w:tcPr>
          <w:p w14:paraId="0006428C" w14:textId="77777777" w:rsidR="00C15867" w:rsidRPr="00C408A2" w:rsidRDefault="00C15867" w:rsidP="005D7F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C408A2">
              <w:rPr>
                <w:rFonts w:ascii="Univers" w:hAnsi="Univers"/>
                <w:b/>
                <w:sz w:val="28"/>
                <w:szCs w:val="28"/>
                <w:lang w:val="en-CA"/>
              </w:rPr>
              <w:t>UNITED</w:t>
            </w:r>
            <w:r w:rsidRPr="00C408A2">
              <w:rPr>
                <w:rFonts w:ascii="Univers" w:hAnsi="Univers"/>
                <w:b/>
                <w:sz w:val="28"/>
                <w:szCs w:val="28"/>
                <w:lang w:val="en-CA"/>
              </w:rPr>
              <w:br/>
              <w:t>NATIONS</w:t>
            </w:r>
          </w:p>
        </w:tc>
        <w:tc>
          <w:tcPr>
            <w:tcW w:w="4590" w:type="dxa"/>
            <w:tcBorders>
              <w:bottom w:val="single" w:sz="18" w:space="0" w:color="auto"/>
            </w:tcBorders>
          </w:tcPr>
          <w:p w14:paraId="0B33B2D4" w14:textId="77777777" w:rsidR="00C15867" w:rsidRPr="00C408A2" w:rsidRDefault="00C15867" w:rsidP="005D7F6C">
            <w:pPr>
              <w:jc w:val="right"/>
              <w:rPr>
                <w:sz w:val="52"/>
                <w:szCs w:val="52"/>
                <w:lang w:val="en-CA"/>
              </w:rPr>
            </w:pPr>
            <w:r w:rsidRPr="00C408A2">
              <w:rPr>
                <w:rFonts w:ascii="Univers Bold" w:hAnsi="Univers Bold"/>
                <w:b/>
                <w:sz w:val="72"/>
                <w:lang w:val="en-CA"/>
              </w:rPr>
              <w:t>EP</w:t>
            </w:r>
          </w:p>
        </w:tc>
      </w:tr>
      <w:tr w:rsidR="00C15867" w:rsidRPr="00C408A2" w14:paraId="0D719A31"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572CBF" w14:textId="77777777" w:rsidR="00C15867" w:rsidRPr="00C408A2" w:rsidRDefault="00011061" w:rsidP="005D7F6C">
            <w:pPr>
              <w:spacing w:before="120"/>
              <w:rPr>
                <w:lang w:val="en-CA"/>
              </w:rPr>
            </w:pPr>
            <w:r w:rsidRPr="00C408A2">
              <w:rPr>
                <w:noProof/>
                <w:lang w:val="en-CA" w:eastAsia="en-CA"/>
              </w:rPr>
              <w:drawing>
                <wp:anchor distT="0" distB="0" distL="114300" distR="114300" simplePos="0" relativeHeight="251660288" behindDoc="0" locked="0" layoutInCell="1" allowOverlap="1" wp14:anchorId="7130A753" wp14:editId="729011A6">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C408A2">
              <w:rPr>
                <w:noProof/>
                <w:lang w:val="en-CA" w:eastAsia="en-CA"/>
              </w:rPr>
              <w:drawing>
                <wp:anchor distT="0" distB="0" distL="114300" distR="114300" simplePos="0" relativeHeight="251661312" behindDoc="1" locked="0" layoutInCell="0" allowOverlap="1" wp14:anchorId="1C020485" wp14:editId="1474157F">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05C7215" w14:textId="77777777" w:rsidR="00C15867" w:rsidRPr="00C408A2" w:rsidRDefault="00C15867" w:rsidP="005D7F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C408A2">
              <w:rPr>
                <w:rFonts w:ascii="Univers" w:hAnsi="Univers"/>
                <w:b/>
                <w:sz w:val="32"/>
                <w:lang w:val="en-CA"/>
              </w:rPr>
              <w:t>United Nations</w:t>
            </w:r>
          </w:p>
          <w:p w14:paraId="7591492C" w14:textId="77777777" w:rsidR="00C15867" w:rsidRPr="00C408A2" w:rsidRDefault="00C15867" w:rsidP="005D7F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C408A2">
              <w:rPr>
                <w:rFonts w:ascii="Univers" w:hAnsi="Univers"/>
                <w:b/>
                <w:sz w:val="32"/>
                <w:lang w:val="en-CA"/>
              </w:rPr>
              <w:t>Environment</w:t>
            </w:r>
          </w:p>
          <w:p w14:paraId="61B10A01" w14:textId="77777777" w:rsidR="00C15867" w:rsidRPr="00C408A2" w:rsidRDefault="00C15867" w:rsidP="005D7F6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C408A2">
              <w:rPr>
                <w:rFonts w:ascii="Univers" w:hAnsi="Univers"/>
                <w:b/>
                <w:sz w:val="32"/>
                <w:lang w:val="en-CA"/>
              </w:rPr>
              <w:t>Programme</w:t>
            </w:r>
          </w:p>
          <w:p w14:paraId="5FD9BBAD" w14:textId="77777777" w:rsidR="00C15867" w:rsidRPr="00C408A2" w:rsidRDefault="00C15867" w:rsidP="005D7F6C">
            <w:pPr>
              <w:spacing w:before="720"/>
              <w:ind w:left="158"/>
              <w:rPr>
                <w:lang w:val="en-CA"/>
              </w:rPr>
            </w:pPr>
          </w:p>
        </w:tc>
        <w:tc>
          <w:tcPr>
            <w:tcW w:w="4590" w:type="dxa"/>
            <w:tcBorders>
              <w:top w:val="nil"/>
              <w:left w:val="nil"/>
              <w:bottom w:val="single" w:sz="36" w:space="0" w:color="auto"/>
              <w:right w:val="nil"/>
            </w:tcBorders>
          </w:tcPr>
          <w:p w14:paraId="3F01CA98" w14:textId="77777777" w:rsidR="00C15867" w:rsidRPr="00C408A2" w:rsidRDefault="00C15867" w:rsidP="005D7F6C">
            <w:pPr>
              <w:rPr>
                <w:lang w:val="en-CA"/>
              </w:rPr>
            </w:pPr>
            <w:r w:rsidRPr="00C408A2">
              <w:rPr>
                <w:lang w:val="en-CA"/>
              </w:rPr>
              <w:t>Distr.</w:t>
            </w:r>
          </w:p>
          <w:p w14:paraId="42C5EE87" w14:textId="77777777" w:rsidR="00923540" w:rsidRPr="00C408A2" w:rsidRDefault="00923540" w:rsidP="005D7F6C">
            <w:pPr>
              <w:rPr>
                <w:lang w:val="en-CA"/>
              </w:rPr>
            </w:pPr>
            <w:r w:rsidRPr="00C408A2">
              <w:rPr>
                <w:lang w:val="en-CA"/>
              </w:rPr>
              <w:t>GENERAL</w:t>
            </w:r>
          </w:p>
          <w:p w14:paraId="3E5C8B8F" w14:textId="77777777" w:rsidR="00C15867" w:rsidRPr="00C408A2" w:rsidRDefault="00C15867" w:rsidP="005D7F6C">
            <w:pPr>
              <w:rPr>
                <w:lang w:val="en-CA"/>
              </w:rPr>
            </w:pPr>
          </w:p>
          <w:p w14:paraId="7F62B09B" w14:textId="77777777" w:rsidR="00C15867" w:rsidRPr="00C408A2" w:rsidRDefault="00C15867" w:rsidP="005D7F6C">
            <w:pPr>
              <w:rPr>
                <w:lang w:val="en-CA"/>
              </w:rPr>
            </w:pPr>
          </w:p>
          <w:p w14:paraId="081E2B57" w14:textId="6B7EC9E5" w:rsidR="00C15867" w:rsidRPr="00C408A2" w:rsidRDefault="001804EA" w:rsidP="005D7F6C">
            <w:pPr>
              <w:rPr>
                <w:lang w:val="en-CA"/>
              </w:rPr>
            </w:pPr>
            <w:r w:rsidRPr="00C408A2">
              <w:rPr>
                <w:lang w:val="en-CA"/>
              </w:rPr>
              <w:fldChar w:fldCharType="begin"/>
            </w:r>
            <w:r w:rsidRPr="00C408A2">
              <w:rPr>
                <w:lang w:val="en-CA"/>
              </w:rPr>
              <w:instrText xml:space="preserve"> DOCPROPERTY "Document number"  \* MERGEFORMAT </w:instrText>
            </w:r>
            <w:r w:rsidRPr="00C408A2">
              <w:rPr>
                <w:lang w:val="en-CA"/>
              </w:rPr>
              <w:fldChar w:fldCharType="separate"/>
            </w:r>
            <w:r w:rsidR="009C4159" w:rsidRPr="00C408A2">
              <w:rPr>
                <w:lang w:val="en-CA"/>
              </w:rPr>
              <w:t>UNEP/OzL.Pro/ExCom/82/47</w:t>
            </w:r>
            <w:r w:rsidRPr="00C408A2">
              <w:rPr>
                <w:lang w:val="en-CA"/>
              </w:rPr>
              <w:fldChar w:fldCharType="end"/>
            </w:r>
          </w:p>
          <w:p w14:paraId="087153FE" w14:textId="77A15F9E" w:rsidR="00C15867" w:rsidRPr="00C408A2" w:rsidRDefault="00BC2495" w:rsidP="005D7F6C">
            <w:pPr>
              <w:rPr>
                <w:lang w:val="en-CA"/>
              </w:rPr>
            </w:pPr>
            <w:r w:rsidRPr="00C408A2">
              <w:rPr>
                <w:lang w:val="en-CA"/>
              </w:rPr>
              <w:fldChar w:fldCharType="begin"/>
            </w:r>
            <w:r w:rsidR="00851352" w:rsidRPr="00C408A2">
              <w:rPr>
                <w:lang w:val="en-CA"/>
              </w:rPr>
              <w:instrText xml:space="preserve"> DOCPROPERTY "Revision date" \@ "d MMMM YYYY"  \* MERGEFORMAT </w:instrText>
            </w:r>
            <w:r w:rsidRPr="00C408A2">
              <w:rPr>
                <w:lang w:val="en-CA"/>
              </w:rPr>
              <w:fldChar w:fldCharType="separate"/>
            </w:r>
            <w:r w:rsidR="00A176B5" w:rsidRPr="00C408A2">
              <w:rPr>
                <w:lang w:val="en-CA"/>
              </w:rPr>
              <w:t>6 November 2018</w:t>
            </w:r>
            <w:r w:rsidRPr="00C408A2">
              <w:rPr>
                <w:lang w:val="en-CA"/>
              </w:rPr>
              <w:fldChar w:fldCharType="end"/>
            </w:r>
          </w:p>
          <w:p w14:paraId="7EAFF144" w14:textId="77777777" w:rsidR="00C15867" w:rsidRPr="00C408A2" w:rsidRDefault="00C15867" w:rsidP="005D7F6C">
            <w:pPr>
              <w:rPr>
                <w:caps/>
                <w:lang w:val="en-CA"/>
              </w:rPr>
            </w:pPr>
          </w:p>
          <w:p w14:paraId="3EC7AE2C" w14:textId="77777777" w:rsidR="00C15867" w:rsidRPr="00C408A2" w:rsidRDefault="00C15867" w:rsidP="005D7F6C">
            <w:pPr>
              <w:rPr>
                <w:lang w:val="en-CA"/>
              </w:rPr>
            </w:pPr>
            <w:r w:rsidRPr="00C408A2">
              <w:rPr>
                <w:lang w:val="en-CA"/>
              </w:rPr>
              <w:t>ORIGINAL: ENGLISH</w:t>
            </w:r>
          </w:p>
        </w:tc>
      </w:tr>
    </w:tbl>
    <w:p w14:paraId="5A34F2DC" w14:textId="77777777" w:rsidR="009E196C" w:rsidRPr="00C408A2" w:rsidRDefault="00C15867" w:rsidP="005D7F6C">
      <w:pPr>
        <w:jc w:val="left"/>
        <w:rPr>
          <w:lang w:val="en-CA"/>
        </w:rPr>
      </w:pPr>
      <w:r w:rsidRPr="00C408A2">
        <w:rPr>
          <w:lang w:val="en-CA"/>
        </w:rPr>
        <w:t>EXECUTIVE COMMITTEE OF</w:t>
      </w:r>
      <w:r w:rsidRPr="00C408A2">
        <w:rPr>
          <w:lang w:val="en-CA"/>
        </w:rPr>
        <w:br/>
        <w:t xml:space="preserve">  THE MULTILATERAL FUND FOR THE</w:t>
      </w:r>
      <w:r w:rsidRPr="00C408A2">
        <w:rPr>
          <w:lang w:val="en-CA"/>
        </w:rPr>
        <w:br/>
        <w:t xml:space="preserve">  IMPLEMENTATION OF THE MONTREAL PROTOCOL</w:t>
      </w:r>
      <w:r w:rsidRPr="00C408A2">
        <w:rPr>
          <w:lang w:val="en-CA"/>
        </w:rPr>
        <w:br/>
      </w:r>
      <w:r w:rsidR="009E196C" w:rsidRPr="00C408A2">
        <w:rPr>
          <w:lang w:val="en-CA"/>
        </w:rPr>
        <w:t>Eighty-</w:t>
      </w:r>
      <w:r w:rsidR="00533796" w:rsidRPr="00C408A2">
        <w:rPr>
          <w:lang w:val="en-CA"/>
        </w:rPr>
        <w:t>second</w:t>
      </w:r>
      <w:r w:rsidR="009E196C" w:rsidRPr="00C408A2">
        <w:rPr>
          <w:lang w:val="en-CA"/>
        </w:rPr>
        <w:t xml:space="preserve"> Meeting</w:t>
      </w:r>
    </w:p>
    <w:p w14:paraId="3C55D071" w14:textId="77777777" w:rsidR="009E196C" w:rsidRPr="00C408A2" w:rsidRDefault="009E196C" w:rsidP="005D7F6C">
      <w:pPr>
        <w:jc w:val="left"/>
        <w:rPr>
          <w:lang w:val="en-CA"/>
        </w:rPr>
      </w:pPr>
      <w:r w:rsidRPr="00C408A2">
        <w:rPr>
          <w:lang w:val="en-CA"/>
        </w:rPr>
        <w:t xml:space="preserve">Montreal, </w:t>
      </w:r>
      <w:r w:rsidR="00533796" w:rsidRPr="00C408A2">
        <w:rPr>
          <w:lang w:val="en-CA"/>
        </w:rPr>
        <w:t>3</w:t>
      </w:r>
      <w:r w:rsidRPr="00C408A2">
        <w:rPr>
          <w:lang w:val="en-CA"/>
        </w:rPr>
        <w:t>-</w:t>
      </w:r>
      <w:r w:rsidR="00533796" w:rsidRPr="00C408A2">
        <w:rPr>
          <w:lang w:val="en-CA"/>
        </w:rPr>
        <w:t>7</w:t>
      </w:r>
      <w:r w:rsidRPr="00C408A2">
        <w:rPr>
          <w:lang w:val="en-CA"/>
        </w:rPr>
        <w:t xml:space="preserve"> </w:t>
      </w:r>
      <w:r w:rsidR="00533796" w:rsidRPr="00C408A2">
        <w:rPr>
          <w:lang w:val="en-CA"/>
        </w:rPr>
        <w:t>December</w:t>
      </w:r>
      <w:r w:rsidRPr="00C408A2">
        <w:rPr>
          <w:lang w:val="en-CA"/>
        </w:rPr>
        <w:t xml:space="preserve"> 2018</w:t>
      </w:r>
    </w:p>
    <w:p w14:paraId="432A55D1" w14:textId="77777777" w:rsidR="00C15867" w:rsidRPr="00C408A2" w:rsidRDefault="00C15867" w:rsidP="005D7F6C">
      <w:pPr>
        <w:jc w:val="left"/>
        <w:rPr>
          <w:lang w:val="en-CA"/>
        </w:rPr>
      </w:pPr>
    </w:p>
    <w:p w14:paraId="4A2B19CD" w14:textId="77777777" w:rsidR="008769F2" w:rsidRPr="00C408A2" w:rsidRDefault="008769F2" w:rsidP="005D7F6C">
      <w:pPr>
        <w:rPr>
          <w:lang w:val="en-CA"/>
        </w:rPr>
      </w:pPr>
    </w:p>
    <w:p w14:paraId="7289B65F" w14:textId="1EDEF0F7" w:rsidR="00772ECE" w:rsidRPr="00C408A2" w:rsidRDefault="00772ECE" w:rsidP="005D7F6C">
      <w:pPr>
        <w:jc w:val="center"/>
        <w:rPr>
          <w:b/>
          <w:lang w:val="en-CA"/>
        </w:rPr>
      </w:pPr>
      <w:r w:rsidRPr="00C408A2">
        <w:rPr>
          <w:b/>
          <w:lang w:val="en-CA"/>
        </w:rPr>
        <w:t xml:space="preserve">PROJECT PROPOSAL: </w:t>
      </w:r>
      <w:r w:rsidR="00A176B5" w:rsidRPr="00C408A2">
        <w:rPr>
          <w:b/>
          <w:lang w:val="en-CA"/>
        </w:rPr>
        <w:t xml:space="preserve">THE </w:t>
      </w:r>
      <w:r w:rsidR="006D6E43" w:rsidRPr="00C408A2">
        <w:rPr>
          <w:b/>
          <w:lang w:val="en-CA"/>
        </w:rPr>
        <w:t>DOMINICAN REPUBLIC</w:t>
      </w:r>
      <w:r w:rsidR="00A176B5" w:rsidRPr="00C408A2">
        <w:rPr>
          <w:b/>
          <w:lang w:val="en-CA"/>
        </w:rPr>
        <w:t xml:space="preserve"> </w:t>
      </w:r>
    </w:p>
    <w:p w14:paraId="28263FBE" w14:textId="77777777" w:rsidR="00772ECE" w:rsidRPr="00C408A2" w:rsidRDefault="00772ECE" w:rsidP="005D7F6C">
      <w:pPr>
        <w:rPr>
          <w:lang w:val="en-CA"/>
        </w:rPr>
      </w:pPr>
    </w:p>
    <w:p w14:paraId="5E681EC8" w14:textId="77777777" w:rsidR="00772ECE" w:rsidRPr="00C408A2" w:rsidRDefault="00772ECE" w:rsidP="005D7F6C">
      <w:pPr>
        <w:rPr>
          <w:lang w:val="en-CA"/>
        </w:rPr>
      </w:pPr>
    </w:p>
    <w:p w14:paraId="5B71D8CA" w14:textId="77777777" w:rsidR="00772ECE" w:rsidRPr="00C408A2" w:rsidRDefault="00772ECE" w:rsidP="005D7F6C">
      <w:pPr>
        <w:ind w:firstLine="720"/>
        <w:rPr>
          <w:lang w:val="en-CA"/>
        </w:rPr>
      </w:pPr>
      <w:r w:rsidRPr="00C408A2">
        <w:rPr>
          <w:lang w:val="en-CA"/>
        </w:rPr>
        <w:t xml:space="preserve">This document consists of the comments and recommendation of the Secretariat on the following project proposal: </w:t>
      </w:r>
    </w:p>
    <w:p w14:paraId="39969A12" w14:textId="77777777" w:rsidR="00772ECE" w:rsidRPr="00C408A2" w:rsidRDefault="00772ECE" w:rsidP="005D7F6C">
      <w:pPr>
        <w:rPr>
          <w:lang w:val="en-CA"/>
        </w:rPr>
      </w:pPr>
    </w:p>
    <w:p w14:paraId="61A17276" w14:textId="77777777" w:rsidR="00772ECE" w:rsidRPr="00C408A2" w:rsidRDefault="00772ECE" w:rsidP="005D7F6C">
      <w:pPr>
        <w:rPr>
          <w:u w:val="single"/>
          <w:lang w:val="en-CA"/>
        </w:rPr>
      </w:pPr>
      <w:r w:rsidRPr="00C408A2">
        <w:rPr>
          <w:u w:val="single"/>
          <w:lang w:val="en-CA"/>
        </w:rPr>
        <w:t>Phase-out</w:t>
      </w:r>
    </w:p>
    <w:p w14:paraId="09B1157A" w14:textId="77777777" w:rsidR="00772ECE" w:rsidRPr="00C408A2" w:rsidRDefault="00772ECE" w:rsidP="005D7F6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1B7712" w:rsidRPr="00C408A2" w14:paraId="45BFBF38" w14:textId="77777777" w:rsidTr="006D6E43">
        <w:tc>
          <w:tcPr>
            <w:tcW w:w="7128" w:type="dxa"/>
          </w:tcPr>
          <w:p w14:paraId="69919F6B" w14:textId="77777777" w:rsidR="001B7712" w:rsidRPr="00C408A2" w:rsidRDefault="001B7712" w:rsidP="005D7F6C">
            <w:r w:rsidRPr="00C408A2">
              <w:t>•</w:t>
            </w:r>
            <w:r w:rsidRPr="00C408A2">
              <w:tab/>
              <w:t>HCFC phase-out management plan (stage I</w:t>
            </w:r>
            <w:r w:rsidR="006D6E43" w:rsidRPr="00C408A2">
              <w:t>I</w:t>
            </w:r>
            <w:r w:rsidRPr="00C408A2">
              <w:t xml:space="preserve">, </w:t>
            </w:r>
            <w:r w:rsidR="006D6E43" w:rsidRPr="00C408A2">
              <w:t>second</w:t>
            </w:r>
            <w:r w:rsidRPr="00C408A2">
              <w:t xml:space="preserve"> tranche)</w:t>
            </w:r>
          </w:p>
        </w:tc>
        <w:tc>
          <w:tcPr>
            <w:tcW w:w="2448" w:type="dxa"/>
          </w:tcPr>
          <w:p w14:paraId="129DAB42" w14:textId="77777777" w:rsidR="001B7712" w:rsidRPr="00C408A2" w:rsidRDefault="006D6E43" w:rsidP="005D7F6C">
            <w:pPr>
              <w:jc w:val="right"/>
            </w:pPr>
            <w:r w:rsidRPr="00C408A2">
              <w:t>UNDP</w:t>
            </w:r>
            <w:r w:rsidR="001B7712" w:rsidRPr="00C408A2">
              <w:t xml:space="preserve"> and </w:t>
            </w:r>
            <w:r w:rsidRPr="00C408A2">
              <w:t>UNEP</w:t>
            </w:r>
          </w:p>
        </w:tc>
      </w:tr>
    </w:tbl>
    <w:p w14:paraId="6817A2AE" w14:textId="77777777" w:rsidR="004E7F9C" w:rsidRPr="00C408A2" w:rsidRDefault="004E7F9C" w:rsidP="005D7F6C">
      <w:pPr>
        <w:rPr>
          <w:lang w:val="en-CA"/>
        </w:rPr>
      </w:pPr>
    </w:p>
    <w:p w14:paraId="6DC8D728" w14:textId="77777777" w:rsidR="004E7F9C" w:rsidRPr="00C408A2" w:rsidRDefault="004E7F9C" w:rsidP="005D7F6C">
      <w:pPr>
        <w:rPr>
          <w:lang w:val="en-CA"/>
        </w:rPr>
      </w:pPr>
    </w:p>
    <w:p w14:paraId="4CF31397" w14:textId="77777777" w:rsidR="008C5738" w:rsidRPr="00C408A2" w:rsidRDefault="008C5738" w:rsidP="005D7F6C">
      <w:pPr>
        <w:rPr>
          <w:lang w:val="en-CA"/>
        </w:rPr>
      </w:pPr>
    </w:p>
    <w:p w14:paraId="24435DA6" w14:textId="77777777" w:rsidR="008C5738" w:rsidRPr="00C408A2" w:rsidRDefault="004E7F9C" w:rsidP="005D7F6C">
      <w:pPr>
        <w:rPr>
          <w:lang w:val="en-CA"/>
        </w:rPr>
      </w:pPr>
      <w:r w:rsidRPr="00C408A2">
        <w:rPr>
          <w:lang w:val="en-CA"/>
        </w:rPr>
        <w:br w:type="page"/>
      </w:r>
    </w:p>
    <w:p w14:paraId="476C8252" w14:textId="77777777" w:rsidR="006D6E43" w:rsidRPr="00C408A2" w:rsidRDefault="006D6E43" w:rsidP="005D7F6C">
      <w:pPr>
        <w:pStyle w:val="Title1"/>
      </w:pPr>
      <w:r w:rsidRPr="00C408A2">
        <w:lastRenderedPageBreak/>
        <w:t>PROJECT EVALUATION SHEET – MULTI-YEAR PROJECTS</w:t>
      </w:r>
    </w:p>
    <w:p w14:paraId="28D0558A" w14:textId="77777777" w:rsidR="006D6E43" w:rsidRPr="00C408A2" w:rsidRDefault="006D6E43" w:rsidP="005D7F6C">
      <w:pPr>
        <w:pStyle w:val="Title1"/>
        <w:spacing w:after="80"/>
        <w:rPr>
          <w:b w:val="0"/>
        </w:rPr>
      </w:pPr>
    </w:p>
    <w:p w14:paraId="5B6E4920" w14:textId="07518624" w:rsidR="006D6E43" w:rsidRPr="00C408A2" w:rsidRDefault="006D6E43" w:rsidP="005D7F6C">
      <w:pPr>
        <w:pStyle w:val="Title1"/>
      </w:pPr>
      <w:r w:rsidRPr="00C408A2">
        <w:rPr>
          <w:caps w:val="0"/>
        </w:rPr>
        <w:t>Dominican Republic</w:t>
      </w:r>
      <w:r w:rsidR="00A176B5" w:rsidRPr="00C408A2">
        <w:rPr>
          <w:caps w:val="0"/>
        </w:rPr>
        <w:t xml:space="preserve"> (the)</w:t>
      </w:r>
    </w:p>
    <w:p w14:paraId="30F84118" w14:textId="77777777" w:rsidR="006D6E43" w:rsidRPr="00C408A2" w:rsidRDefault="006D6E43" w:rsidP="005D7F6C">
      <w:pPr>
        <w:pStyle w:val="Title1"/>
        <w:rPr>
          <w:sz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160"/>
        <w:gridCol w:w="2339"/>
        <w:gridCol w:w="2336"/>
      </w:tblGrid>
      <w:tr w:rsidR="006D6E43" w:rsidRPr="00C408A2" w14:paraId="6ECF96EA" w14:textId="77777777" w:rsidTr="00036A5E">
        <w:trPr>
          <w:trHeight w:val="240"/>
        </w:trPr>
        <w:tc>
          <w:tcPr>
            <w:tcW w:w="1345" w:type="pct"/>
            <w:shd w:val="clear" w:color="auto" w:fill="auto"/>
          </w:tcPr>
          <w:p w14:paraId="3EE601D9" w14:textId="77777777" w:rsidR="006D6E43" w:rsidRPr="00C408A2" w:rsidRDefault="006D6E43" w:rsidP="005D7F6C">
            <w:pPr>
              <w:pStyle w:val="Title1"/>
              <w:spacing w:after="80"/>
              <w:jc w:val="left"/>
              <w:rPr>
                <w:sz w:val="18"/>
              </w:rPr>
            </w:pPr>
            <w:r w:rsidRPr="00C408A2">
              <w:rPr>
                <w:sz w:val="18"/>
              </w:rPr>
              <w:t>(I) PROJECT TITLE</w:t>
            </w:r>
          </w:p>
        </w:tc>
        <w:tc>
          <w:tcPr>
            <w:tcW w:w="1155" w:type="pct"/>
            <w:shd w:val="clear" w:color="auto" w:fill="auto"/>
          </w:tcPr>
          <w:p w14:paraId="18E1AA4A" w14:textId="77777777" w:rsidR="006D6E43" w:rsidRPr="00C408A2" w:rsidRDefault="006D6E43" w:rsidP="005D7F6C">
            <w:pPr>
              <w:pStyle w:val="Title1"/>
              <w:spacing w:after="80"/>
              <w:rPr>
                <w:sz w:val="18"/>
              </w:rPr>
            </w:pPr>
            <w:r w:rsidRPr="00C408A2">
              <w:rPr>
                <w:sz w:val="18"/>
              </w:rPr>
              <w:t>AGENCY</w:t>
            </w:r>
          </w:p>
        </w:tc>
        <w:tc>
          <w:tcPr>
            <w:tcW w:w="1251" w:type="pct"/>
            <w:shd w:val="clear" w:color="auto" w:fill="auto"/>
          </w:tcPr>
          <w:p w14:paraId="244EA529" w14:textId="77777777" w:rsidR="006D6E43" w:rsidRPr="00C408A2" w:rsidRDefault="006D6E43" w:rsidP="005D7F6C">
            <w:pPr>
              <w:pStyle w:val="Title1"/>
              <w:spacing w:after="80"/>
              <w:rPr>
                <w:sz w:val="18"/>
              </w:rPr>
            </w:pPr>
            <w:r w:rsidRPr="00C408A2">
              <w:rPr>
                <w:sz w:val="18"/>
              </w:rPr>
              <w:t>MEETING APPROVED</w:t>
            </w:r>
          </w:p>
        </w:tc>
        <w:tc>
          <w:tcPr>
            <w:tcW w:w="1251" w:type="pct"/>
            <w:shd w:val="clear" w:color="auto" w:fill="auto"/>
          </w:tcPr>
          <w:p w14:paraId="7822EC49" w14:textId="77777777" w:rsidR="006D6E43" w:rsidRPr="00C408A2" w:rsidRDefault="006D6E43" w:rsidP="005D7F6C">
            <w:pPr>
              <w:pStyle w:val="Title1"/>
              <w:spacing w:after="80"/>
              <w:rPr>
                <w:sz w:val="18"/>
              </w:rPr>
            </w:pPr>
            <w:r w:rsidRPr="00C408A2">
              <w:rPr>
                <w:sz w:val="18"/>
              </w:rPr>
              <w:t>CONTROL MEASURE</w:t>
            </w:r>
          </w:p>
        </w:tc>
      </w:tr>
      <w:tr w:rsidR="006D6E43" w:rsidRPr="00C408A2" w14:paraId="0C42FAB5" w14:textId="77777777" w:rsidTr="00036A5E">
        <w:trPr>
          <w:trHeight w:val="240"/>
        </w:trPr>
        <w:tc>
          <w:tcPr>
            <w:tcW w:w="1345" w:type="pct"/>
            <w:shd w:val="clear" w:color="auto" w:fill="auto"/>
          </w:tcPr>
          <w:p w14:paraId="2CDD8C84" w14:textId="77777777" w:rsidR="006D6E43" w:rsidRPr="00C408A2" w:rsidRDefault="006D6E43" w:rsidP="005D7F6C">
            <w:pPr>
              <w:pStyle w:val="Title1"/>
              <w:spacing w:after="80"/>
              <w:rPr>
                <w:b w:val="0"/>
                <w:sz w:val="18"/>
              </w:rPr>
            </w:pPr>
            <w:r w:rsidRPr="00C408A2">
              <w:rPr>
                <w:b w:val="0"/>
                <w:sz w:val="18"/>
              </w:rPr>
              <w:t xml:space="preserve">HCFC </w:t>
            </w:r>
            <w:r w:rsidRPr="00C408A2">
              <w:rPr>
                <w:b w:val="0"/>
                <w:caps w:val="0"/>
                <w:sz w:val="18"/>
              </w:rPr>
              <w:t>phase out plan (Stage </w:t>
            </w:r>
            <w:r w:rsidRPr="00C408A2">
              <w:rPr>
                <w:b w:val="0"/>
                <w:sz w:val="18"/>
              </w:rPr>
              <w:t>II)</w:t>
            </w:r>
          </w:p>
        </w:tc>
        <w:tc>
          <w:tcPr>
            <w:tcW w:w="1155" w:type="pct"/>
            <w:shd w:val="clear" w:color="auto" w:fill="auto"/>
          </w:tcPr>
          <w:p w14:paraId="4A646105" w14:textId="77777777" w:rsidR="006D6E43" w:rsidRPr="00C408A2" w:rsidRDefault="006D6E43" w:rsidP="005D7F6C">
            <w:pPr>
              <w:pStyle w:val="Title1"/>
              <w:spacing w:after="80"/>
              <w:rPr>
                <w:b w:val="0"/>
                <w:sz w:val="18"/>
              </w:rPr>
            </w:pPr>
            <w:r w:rsidRPr="00C408A2">
              <w:rPr>
                <w:b w:val="0"/>
                <w:sz w:val="18"/>
              </w:rPr>
              <w:t>UNDP (</w:t>
            </w:r>
            <w:r w:rsidRPr="00C408A2">
              <w:rPr>
                <w:b w:val="0"/>
                <w:caps w:val="0"/>
                <w:sz w:val="18"/>
              </w:rPr>
              <w:t>lead</w:t>
            </w:r>
            <w:r w:rsidRPr="00C408A2">
              <w:rPr>
                <w:b w:val="0"/>
                <w:sz w:val="18"/>
              </w:rPr>
              <w:t>), UNEP</w:t>
            </w:r>
          </w:p>
        </w:tc>
        <w:tc>
          <w:tcPr>
            <w:tcW w:w="1251" w:type="pct"/>
            <w:shd w:val="clear" w:color="auto" w:fill="auto"/>
          </w:tcPr>
          <w:p w14:paraId="07EAD815" w14:textId="77777777" w:rsidR="006D6E43" w:rsidRPr="00C408A2" w:rsidRDefault="006D6E43" w:rsidP="005D7F6C">
            <w:pPr>
              <w:pStyle w:val="Title1"/>
              <w:spacing w:after="80"/>
              <w:rPr>
                <w:b w:val="0"/>
                <w:caps w:val="0"/>
                <w:sz w:val="18"/>
              </w:rPr>
            </w:pPr>
            <w:r w:rsidRPr="00C408A2">
              <w:rPr>
                <w:b w:val="0"/>
                <w:sz w:val="18"/>
              </w:rPr>
              <w:t>77</w:t>
            </w:r>
            <w:r w:rsidRPr="00C408A2">
              <w:rPr>
                <w:b w:val="0"/>
                <w:caps w:val="0"/>
                <w:sz w:val="18"/>
                <w:vertAlign w:val="superscript"/>
              </w:rPr>
              <w:t>th</w:t>
            </w:r>
          </w:p>
        </w:tc>
        <w:tc>
          <w:tcPr>
            <w:tcW w:w="1251" w:type="pct"/>
            <w:shd w:val="clear" w:color="auto" w:fill="auto"/>
          </w:tcPr>
          <w:p w14:paraId="57705A3F" w14:textId="77777777" w:rsidR="006D6E43" w:rsidRPr="00C408A2" w:rsidRDefault="006D6E43" w:rsidP="005D7F6C">
            <w:pPr>
              <w:pStyle w:val="Title1"/>
              <w:spacing w:after="80"/>
              <w:rPr>
                <w:b w:val="0"/>
                <w:sz w:val="18"/>
              </w:rPr>
            </w:pPr>
            <w:r w:rsidRPr="00C408A2">
              <w:rPr>
                <w:b w:val="0"/>
                <w:sz w:val="18"/>
              </w:rPr>
              <w:t xml:space="preserve">40% </w:t>
            </w:r>
            <w:r w:rsidRPr="00C408A2">
              <w:rPr>
                <w:b w:val="0"/>
                <w:caps w:val="0"/>
                <w:sz w:val="18"/>
              </w:rPr>
              <w:t>by</w:t>
            </w:r>
            <w:r w:rsidRPr="00C408A2">
              <w:rPr>
                <w:b w:val="0"/>
                <w:sz w:val="18"/>
              </w:rPr>
              <w:t xml:space="preserve"> 2020</w:t>
            </w:r>
          </w:p>
        </w:tc>
      </w:tr>
    </w:tbl>
    <w:p w14:paraId="0098A0BD" w14:textId="77777777" w:rsidR="006D6E43" w:rsidRPr="00C408A2" w:rsidRDefault="006D6E43" w:rsidP="005D7F6C">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6D6E43" w:rsidRPr="00C408A2" w14:paraId="485902AE" w14:textId="77777777" w:rsidTr="00036A5E">
        <w:trPr>
          <w:trHeight w:val="240"/>
        </w:trPr>
        <w:tc>
          <w:tcPr>
            <w:tcW w:w="2600" w:type="pct"/>
            <w:shd w:val="clear" w:color="auto" w:fill="auto"/>
          </w:tcPr>
          <w:p w14:paraId="7A5B21DD" w14:textId="77777777" w:rsidR="006D6E43" w:rsidRPr="00C408A2" w:rsidRDefault="006D6E43" w:rsidP="005D7F6C">
            <w:pPr>
              <w:pStyle w:val="Title1"/>
              <w:spacing w:after="60"/>
              <w:jc w:val="left"/>
              <w:rPr>
                <w:sz w:val="18"/>
              </w:rPr>
            </w:pPr>
            <w:r w:rsidRPr="00C408A2">
              <w:rPr>
                <w:sz w:val="18"/>
              </w:rPr>
              <w:t>(II) LATEST ARTICLE 7 DATA (Annex C Group l)</w:t>
            </w:r>
          </w:p>
        </w:tc>
        <w:tc>
          <w:tcPr>
            <w:tcW w:w="1200" w:type="pct"/>
            <w:shd w:val="clear" w:color="auto" w:fill="auto"/>
          </w:tcPr>
          <w:p w14:paraId="152F05C3" w14:textId="77777777" w:rsidR="006D6E43" w:rsidRPr="00C408A2" w:rsidRDefault="006C522B" w:rsidP="005D7F6C">
            <w:pPr>
              <w:pStyle w:val="Title1"/>
              <w:spacing w:after="60"/>
              <w:rPr>
                <w:b w:val="0"/>
                <w:sz w:val="18"/>
              </w:rPr>
            </w:pPr>
            <w:r w:rsidRPr="00C408A2">
              <w:rPr>
                <w:b w:val="0"/>
                <w:caps w:val="0"/>
                <w:sz w:val="18"/>
              </w:rPr>
              <w:t>Year: 2017</w:t>
            </w:r>
          </w:p>
        </w:tc>
        <w:tc>
          <w:tcPr>
            <w:tcW w:w="1200" w:type="pct"/>
            <w:shd w:val="clear" w:color="auto" w:fill="auto"/>
          </w:tcPr>
          <w:p w14:paraId="47FCCD33" w14:textId="77777777" w:rsidR="006D6E43" w:rsidRPr="00C408A2" w:rsidRDefault="006C522B" w:rsidP="005D7F6C">
            <w:pPr>
              <w:pStyle w:val="Title1"/>
              <w:spacing w:after="60"/>
              <w:jc w:val="right"/>
              <w:rPr>
                <w:b w:val="0"/>
                <w:sz w:val="18"/>
              </w:rPr>
            </w:pPr>
            <w:r w:rsidRPr="00C408A2">
              <w:rPr>
                <w:b w:val="0"/>
                <w:caps w:val="0"/>
                <w:sz w:val="18"/>
              </w:rPr>
              <w:t>44.4</w:t>
            </w:r>
            <w:r w:rsidR="00C725CB" w:rsidRPr="00C408A2">
              <w:rPr>
                <w:b w:val="0"/>
                <w:caps w:val="0"/>
                <w:sz w:val="18"/>
              </w:rPr>
              <w:t>1</w:t>
            </w:r>
            <w:r w:rsidRPr="00C408A2">
              <w:rPr>
                <w:b w:val="0"/>
                <w:caps w:val="0"/>
                <w:sz w:val="18"/>
              </w:rPr>
              <w:t xml:space="preserve"> (ODP tonnes)</w:t>
            </w:r>
          </w:p>
        </w:tc>
      </w:tr>
    </w:tbl>
    <w:p w14:paraId="19C8AF4B" w14:textId="77777777" w:rsidR="006D6E43" w:rsidRPr="00C408A2" w:rsidRDefault="006D6E43" w:rsidP="005D7F6C">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5"/>
        <w:gridCol w:w="786"/>
        <w:gridCol w:w="627"/>
        <w:gridCol w:w="860"/>
        <w:gridCol w:w="1445"/>
        <w:gridCol w:w="942"/>
        <w:gridCol w:w="814"/>
        <w:gridCol w:w="790"/>
        <w:gridCol w:w="496"/>
        <w:gridCol w:w="1225"/>
      </w:tblGrid>
      <w:tr w:rsidR="006D6E43" w:rsidRPr="00C408A2" w14:paraId="501C1D28" w14:textId="77777777" w:rsidTr="00577C72">
        <w:trPr>
          <w:trHeight w:val="240"/>
        </w:trPr>
        <w:tc>
          <w:tcPr>
            <w:tcW w:w="4054" w:type="pct"/>
            <w:gridSpan w:val="8"/>
            <w:shd w:val="clear" w:color="auto" w:fill="auto"/>
          </w:tcPr>
          <w:p w14:paraId="42F9A12B" w14:textId="77777777" w:rsidR="006D6E43" w:rsidRPr="00C408A2" w:rsidRDefault="006D6E43" w:rsidP="005D7F6C">
            <w:pPr>
              <w:pStyle w:val="Title1"/>
              <w:spacing w:after="60"/>
              <w:jc w:val="left"/>
              <w:rPr>
                <w:sz w:val="18"/>
              </w:rPr>
            </w:pPr>
            <w:r w:rsidRPr="00C408A2">
              <w:rPr>
                <w:sz w:val="18"/>
              </w:rPr>
              <w:t>(III) LATEST COUNTRY PROGRAMME SECTORAL DATA (ODP tonnes)</w:t>
            </w:r>
          </w:p>
        </w:tc>
        <w:tc>
          <w:tcPr>
            <w:tcW w:w="946" w:type="pct"/>
            <w:gridSpan w:val="2"/>
            <w:shd w:val="clear" w:color="auto" w:fill="auto"/>
          </w:tcPr>
          <w:p w14:paraId="7DA8CF0D" w14:textId="77777777" w:rsidR="006D6E43" w:rsidRPr="00C408A2" w:rsidRDefault="00354BF1" w:rsidP="005D7F6C">
            <w:pPr>
              <w:pStyle w:val="Title1"/>
              <w:spacing w:after="60"/>
              <w:jc w:val="right"/>
              <w:rPr>
                <w:sz w:val="18"/>
              </w:rPr>
            </w:pPr>
            <w:r w:rsidRPr="00C408A2">
              <w:rPr>
                <w:caps w:val="0"/>
                <w:sz w:val="18"/>
              </w:rPr>
              <w:t>Year</w:t>
            </w:r>
            <w:r w:rsidR="006D6E43" w:rsidRPr="00C408A2">
              <w:rPr>
                <w:sz w:val="18"/>
              </w:rPr>
              <w:t>: 2017</w:t>
            </w:r>
          </w:p>
        </w:tc>
      </w:tr>
      <w:tr w:rsidR="00577C72" w:rsidRPr="00C408A2" w14:paraId="3D26BB47" w14:textId="77777777" w:rsidTr="00577C72">
        <w:trPr>
          <w:trHeight w:val="240"/>
        </w:trPr>
        <w:tc>
          <w:tcPr>
            <w:tcW w:w="756" w:type="pct"/>
            <w:shd w:val="clear" w:color="auto" w:fill="auto"/>
          </w:tcPr>
          <w:p w14:paraId="6197760C" w14:textId="77777777" w:rsidR="006D6E43" w:rsidRPr="00C408A2" w:rsidRDefault="00577C72" w:rsidP="005D7F6C">
            <w:pPr>
              <w:pStyle w:val="Title1"/>
              <w:spacing w:after="60"/>
              <w:rPr>
                <w:b w:val="0"/>
                <w:sz w:val="18"/>
              </w:rPr>
            </w:pPr>
            <w:r w:rsidRPr="00C408A2">
              <w:rPr>
                <w:b w:val="0"/>
                <w:caps w:val="0"/>
                <w:sz w:val="18"/>
              </w:rPr>
              <w:t>Chemical</w:t>
            </w:r>
          </w:p>
        </w:tc>
        <w:tc>
          <w:tcPr>
            <w:tcW w:w="239" w:type="pct"/>
            <w:shd w:val="clear" w:color="auto" w:fill="auto"/>
          </w:tcPr>
          <w:p w14:paraId="0A98A77E" w14:textId="77777777" w:rsidR="006D6E43" w:rsidRPr="00C408A2" w:rsidRDefault="00577C72" w:rsidP="005D7F6C">
            <w:pPr>
              <w:pStyle w:val="Title1"/>
              <w:spacing w:after="60"/>
              <w:rPr>
                <w:b w:val="0"/>
                <w:sz w:val="18"/>
              </w:rPr>
            </w:pPr>
            <w:r w:rsidRPr="00C408A2">
              <w:rPr>
                <w:b w:val="0"/>
                <w:caps w:val="0"/>
                <w:sz w:val="18"/>
              </w:rPr>
              <w:t>Aerosol</w:t>
            </w:r>
          </w:p>
        </w:tc>
        <w:tc>
          <w:tcPr>
            <w:tcW w:w="335" w:type="pct"/>
            <w:shd w:val="clear" w:color="auto" w:fill="auto"/>
          </w:tcPr>
          <w:p w14:paraId="1D5E4D4A" w14:textId="77777777" w:rsidR="006D6E43" w:rsidRPr="00C408A2" w:rsidRDefault="00577C72" w:rsidP="005D7F6C">
            <w:pPr>
              <w:pStyle w:val="Title1"/>
              <w:spacing w:after="60"/>
              <w:rPr>
                <w:b w:val="0"/>
                <w:sz w:val="18"/>
              </w:rPr>
            </w:pPr>
            <w:r w:rsidRPr="00C408A2">
              <w:rPr>
                <w:b w:val="0"/>
                <w:caps w:val="0"/>
                <w:sz w:val="18"/>
              </w:rPr>
              <w:t>Foam</w:t>
            </w:r>
          </w:p>
        </w:tc>
        <w:tc>
          <w:tcPr>
            <w:tcW w:w="486" w:type="pct"/>
            <w:shd w:val="clear" w:color="auto" w:fill="auto"/>
          </w:tcPr>
          <w:p w14:paraId="45C7D26B" w14:textId="77777777" w:rsidR="006D6E43" w:rsidRPr="00C408A2" w:rsidRDefault="00577C72" w:rsidP="005D7F6C">
            <w:pPr>
              <w:pStyle w:val="Title1"/>
              <w:spacing w:after="60"/>
              <w:rPr>
                <w:b w:val="0"/>
                <w:sz w:val="18"/>
              </w:rPr>
            </w:pPr>
            <w:r w:rsidRPr="00C408A2">
              <w:rPr>
                <w:b w:val="0"/>
                <w:caps w:val="0"/>
                <w:sz w:val="18"/>
              </w:rPr>
              <w:t>Fire fighting</w:t>
            </w:r>
          </w:p>
        </w:tc>
        <w:tc>
          <w:tcPr>
            <w:tcW w:w="1329" w:type="pct"/>
            <w:gridSpan w:val="2"/>
            <w:shd w:val="clear" w:color="auto" w:fill="auto"/>
          </w:tcPr>
          <w:p w14:paraId="1DE0381A" w14:textId="77777777" w:rsidR="006D6E43" w:rsidRPr="00C408A2" w:rsidRDefault="00577C72" w:rsidP="005D7F6C">
            <w:pPr>
              <w:pStyle w:val="Title1"/>
              <w:spacing w:after="60"/>
              <w:rPr>
                <w:b w:val="0"/>
                <w:sz w:val="18"/>
              </w:rPr>
            </w:pPr>
            <w:r w:rsidRPr="00C408A2">
              <w:rPr>
                <w:b w:val="0"/>
                <w:caps w:val="0"/>
                <w:sz w:val="18"/>
              </w:rPr>
              <w:t>Refrigeration</w:t>
            </w:r>
          </w:p>
        </w:tc>
        <w:tc>
          <w:tcPr>
            <w:tcW w:w="461" w:type="pct"/>
            <w:shd w:val="clear" w:color="auto" w:fill="auto"/>
          </w:tcPr>
          <w:p w14:paraId="3DD50022" w14:textId="77777777" w:rsidR="006D6E43" w:rsidRPr="00C408A2" w:rsidRDefault="00577C72" w:rsidP="005D7F6C">
            <w:pPr>
              <w:pStyle w:val="Title1"/>
              <w:spacing w:after="60"/>
              <w:rPr>
                <w:b w:val="0"/>
                <w:sz w:val="18"/>
              </w:rPr>
            </w:pPr>
            <w:r w:rsidRPr="00C408A2">
              <w:rPr>
                <w:b w:val="0"/>
                <w:caps w:val="0"/>
                <w:sz w:val="18"/>
              </w:rPr>
              <w:t>Solvent</w:t>
            </w:r>
          </w:p>
        </w:tc>
        <w:tc>
          <w:tcPr>
            <w:tcW w:w="448" w:type="pct"/>
            <w:shd w:val="clear" w:color="auto" w:fill="auto"/>
          </w:tcPr>
          <w:p w14:paraId="2F72E528" w14:textId="77777777" w:rsidR="006D6E43" w:rsidRPr="00C408A2" w:rsidRDefault="00577C72" w:rsidP="005D7F6C">
            <w:pPr>
              <w:pStyle w:val="Title1"/>
              <w:spacing w:after="60"/>
              <w:rPr>
                <w:b w:val="0"/>
                <w:sz w:val="18"/>
              </w:rPr>
            </w:pPr>
            <w:r w:rsidRPr="00C408A2">
              <w:rPr>
                <w:b w:val="0"/>
                <w:caps w:val="0"/>
                <w:sz w:val="18"/>
              </w:rPr>
              <w:t>Process agent</w:t>
            </w:r>
          </w:p>
        </w:tc>
        <w:tc>
          <w:tcPr>
            <w:tcW w:w="265" w:type="pct"/>
            <w:shd w:val="clear" w:color="auto" w:fill="auto"/>
          </w:tcPr>
          <w:p w14:paraId="65CDE9F9" w14:textId="77777777" w:rsidR="006D6E43" w:rsidRPr="00C408A2" w:rsidRDefault="00577C72" w:rsidP="005D7F6C">
            <w:pPr>
              <w:pStyle w:val="Title1"/>
              <w:spacing w:after="60"/>
              <w:rPr>
                <w:b w:val="0"/>
                <w:sz w:val="18"/>
              </w:rPr>
            </w:pPr>
            <w:r w:rsidRPr="00C408A2">
              <w:rPr>
                <w:b w:val="0"/>
                <w:caps w:val="0"/>
                <w:sz w:val="18"/>
              </w:rPr>
              <w:t>Lab use</w:t>
            </w:r>
          </w:p>
        </w:tc>
        <w:tc>
          <w:tcPr>
            <w:tcW w:w="681" w:type="pct"/>
            <w:shd w:val="clear" w:color="auto" w:fill="auto"/>
          </w:tcPr>
          <w:p w14:paraId="2795E95F" w14:textId="77777777" w:rsidR="006D6E43" w:rsidRPr="00C408A2" w:rsidRDefault="00577C72" w:rsidP="005D7F6C">
            <w:pPr>
              <w:pStyle w:val="Title1"/>
              <w:spacing w:after="60"/>
              <w:rPr>
                <w:b w:val="0"/>
                <w:sz w:val="18"/>
              </w:rPr>
            </w:pPr>
            <w:r w:rsidRPr="00C408A2">
              <w:rPr>
                <w:b w:val="0"/>
                <w:caps w:val="0"/>
                <w:sz w:val="18"/>
              </w:rPr>
              <w:t>Total sector consumption</w:t>
            </w:r>
          </w:p>
        </w:tc>
      </w:tr>
      <w:tr w:rsidR="006D6E43" w:rsidRPr="00C408A2" w14:paraId="54933C6B" w14:textId="77777777" w:rsidTr="00577C72">
        <w:trPr>
          <w:trHeight w:val="240"/>
        </w:trPr>
        <w:tc>
          <w:tcPr>
            <w:tcW w:w="1816" w:type="pct"/>
            <w:gridSpan w:val="4"/>
            <w:shd w:val="clear" w:color="auto" w:fill="auto"/>
          </w:tcPr>
          <w:p w14:paraId="11EB5D80" w14:textId="77777777" w:rsidR="006D6E43" w:rsidRPr="00C408A2" w:rsidRDefault="00577C72" w:rsidP="005D7F6C">
            <w:pPr>
              <w:pStyle w:val="Title1"/>
              <w:spacing w:after="60"/>
              <w:rPr>
                <w:b w:val="0"/>
                <w:sz w:val="18"/>
              </w:rPr>
            </w:pPr>
            <w:r w:rsidRPr="00C408A2">
              <w:rPr>
                <w:b w:val="0"/>
                <w:caps w:val="0"/>
                <w:sz w:val="18"/>
              </w:rPr>
              <w:t xml:space="preserve"> </w:t>
            </w:r>
          </w:p>
        </w:tc>
        <w:tc>
          <w:tcPr>
            <w:tcW w:w="799" w:type="pct"/>
            <w:shd w:val="clear" w:color="auto" w:fill="auto"/>
          </w:tcPr>
          <w:p w14:paraId="0D6EAEA7" w14:textId="77777777" w:rsidR="006D6E43" w:rsidRPr="00C408A2" w:rsidRDefault="00577C72" w:rsidP="005D7F6C">
            <w:pPr>
              <w:pStyle w:val="Title1"/>
              <w:spacing w:after="60"/>
              <w:rPr>
                <w:b w:val="0"/>
                <w:sz w:val="18"/>
              </w:rPr>
            </w:pPr>
            <w:r w:rsidRPr="00C408A2">
              <w:rPr>
                <w:b w:val="0"/>
                <w:caps w:val="0"/>
                <w:sz w:val="18"/>
              </w:rPr>
              <w:t>Manufacturing</w:t>
            </w:r>
          </w:p>
        </w:tc>
        <w:tc>
          <w:tcPr>
            <w:tcW w:w="529" w:type="pct"/>
            <w:shd w:val="clear" w:color="auto" w:fill="auto"/>
          </w:tcPr>
          <w:p w14:paraId="6A2EE427" w14:textId="77777777" w:rsidR="006D6E43" w:rsidRPr="00C408A2" w:rsidRDefault="00577C72" w:rsidP="005D7F6C">
            <w:pPr>
              <w:pStyle w:val="Title1"/>
              <w:spacing w:after="60"/>
              <w:rPr>
                <w:b w:val="0"/>
                <w:sz w:val="18"/>
              </w:rPr>
            </w:pPr>
            <w:r w:rsidRPr="00C408A2">
              <w:rPr>
                <w:b w:val="0"/>
                <w:caps w:val="0"/>
                <w:sz w:val="18"/>
              </w:rPr>
              <w:t>Servicing</w:t>
            </w:r>
          </w:p>
        </w:tc>
        <w:tc>
          <w:tcPr>
            <w:tcW w:w="1855" w:type="pct"/>
            <w:gridSpan w:val="4"/>
            <w:shd w:val="clear" w:color="auto" w:fill="auto"/>
          </w:tcPr>
          <w:p w14:paraId="23F3A1CF" w14:textId="77777777" w:rsidR="006D6E43" w:rsidRPr="00C408A2" w:rsidRDefault="006D6E43" w:rsidP="005D7F6C">
            <w:pPr>
              <w:pStyle w:val="Title1"/>
              <w:spacing w:after="60"/>
              <w:rPr>
                <w:b w:val="0"/>
                <w:sz w:val="18"/>
              </w:rPr>
            </w:pPr>
          </w:p>
        </w:tc>
      </w:tr>
      <w:tr w:rsidR="00577C72" w:rsidRPr="00C408A2" w14:paraId="6615F280" w14:textId="77777777" w:rsidTr="00577C72">
        <w:trPr>
          <w:trHeight w:val="240"/>
        </w:trPr>
        <w:tc>
          <w:tcPr>
            <w:tcW w:w="756" w:type="pct"/>
            <w:shd w:val="clear" w:color="auto" w:fill="auto"/>
          </w:tcPr>
          <w:p w14:paraId="2F81B3E2" w14:textId="77777777" w:rsidR="006D6E43" w:rsidRPr="00C408A2" w:rsidRDefault="009C0729" w:rsidP="005D7F6C">
            <w:pPr>
              <w:pStyle w:val="Title1"/>
              <w:spacing w:after="60"/>
              <w:jc w:val="left"/>
              <w:rPr>
                <w:b w:val="0"/>
                <w:sz w:val="18"/>
              </w:rPr>
            </w:pPr>
            <w:r w:rsidRPr="00C408A2">
              <w:rPr>
                <w:b w:val="0"/>
                <w:caps w:val="0"/>
                <w:sz w:val="18"/>
              </w:rPr>
              <w:t>HCFC</w:t>
            </w:r>
            <w:r w:rsidR="00577C72" w:rsidRPr="00C408A2">
              <w:rPr>
                <w:b w:val="0"/>
                <w:caps w:val="0"/>
                <w:sz w:val="18"/>
              </w:rPr>
              <w:t>-123</w:t>
            </w:r>
          </w:p>
        </w:tc>
        <w:tc>
          <w:tcPr>
            <w:tcW w:w="239" w:type="pct"/>
            <w:shd w:val="clear" w:color="auto" w:fill="auto"/>
          </w:tcPr>
          <w:p w14:paraId="1DDEA4DE" w14:textId="77777777" w:rsidR="006D6E43" w:rsidRPr="00C408A2" w:rsidRDefault="006D6E43" w:rsidP="005D7F6C">
            <w:pPr>
              <w:pStyle w:val="Title1"/>
              <w:spacing w:after="60"/>
              <w:jc w:val="right"/>
              <w:rPr>
                <w:b w:val="0"/>
                <w:sz w:val="18"/>
              </w:rPr>
            </w:pPr>
          </w:p>
        </w:tc>
        <w:tc>
          <w:tcPr>
            <w:tcW w:w="335" w:type="pct"/>
            <w:shd w:val="clear" w:color="auto" w:fill="auto"/>
          </w:tcPr>
          <w:p w14:paraId="0167A23B" w14:textId="77777777" w:rsidR="006D6E43" w:rsidRPr="00C408A2" w:rsidRDefault="006D6E43" w:rsidP="005D7F6C">
            <w:pPr>
              <w:pStyle w:val="Title1"/>
              <w:spacing w:after="60"/>
              <w:jc w:val="right"/>
              <w:rPr>
                <w:b w:val="0"/>
                <w:sz w:val="18"/>
              </w:rPr>
            </w:pPr>
          </w:p>
        </w:tc>
        <w:tc>
          <w:tcPr>
            <w:tcW w:w="486" w:type="pct"/>
            <w:shd w:val="clear" w:color="auto" w:fill="auto"/>
          </w:tcPr>
          <w:p w14:paraId="7FC77324" w14:textId="77777777" w:rsidR="006D6E43" w:rsidRPr="00C408A2" w:rsidRDefault="006D6E43" w:rsidP="005D7F6C">
            <w:pPr>
              <w:pStyle w:val="Title1"/>
              <w:spacing w:after="60"/>
              <w:jc w:val="right"/>
              <w:rPr>
                <w:b w:val="0"/>
                <w:sz w:val="18"/>
              </w:rPr>
            </w:pPr>
          </w:p>
        </w:tc>
        <w:tc>
          <w:tcPr>
            <w:tcW w:w="799" w:type="pct"/>
            <w:shd w:val="clear" w:color="auto" w:fill="auto"/>
          </w:tcPr>
          <w:p w14:paraId="219937BF" w14:textId="77777777" w:rsidR="006D6E43" w:rsidRPr="00C408A2" w:rsidRDefault="006D6E43" w:rsidP="005D7F6C">
            <w:pPr>
              <w:pStyle w:val="Title1"/>
              <w:spacing w:after="60"/>
              <w:jc w:val="right"/>
              <w:rPr>
                <w:b w:val="0"/>
                <w:sz w:val="18"/>
              </w:rPr>
            </w:pPr>
          </w:p>
        </w:tc>
        <w:tc>
          <w:tcPr>
            <w:tcW w:w="529" w:type="pct"/>
            <w:shd w:val="clear" w:color="auto" w:fill="auto"/>
          </w:tcPr>
          <w:p w14:paraId="0DFC6F95" w14:textId="77777777" w:rsidR="006D6E43" w:rsidRPr="00C408A2" w:rsidRDefault="00C725CB" w:rsidP="005D7F6C">
            <w:pPr>
              <w:pStyle w:val="Title1"/>
              <w:spacing w:after="60"/>
              <w:jc w:val="right"/>
              <w:rPr>
                <w:b w:val="0"/>
                <w:sz w:val="18"/>
              </w:rPr>
            </w:pPr>
            <w:r w:rsidRPr="00C408A2">
              <w:rPr>
                <w:b w:val="0"/>
                <w:caps w:val="0"/>
                <w:sz w:val="18"/>
              </w:rPr>
              <w:t>0.05</w:t>
            </w:r>
          </w:p>
        </w:tc>
        <w:tc>
          <w:tcPr>
            <w:tcW w:w="461" w:type="pct"/>
            <w:shd w:val="clear" w:color="auto" w:fill="auto"/>
          </w:tcPr>
          <w:p w14:paraId="28516EC3" w14:textId="77777777" w:rsidR="006D6E43" w:rsidRPr="00C408A2" w:rsidRDefault="006D6E43" w:rsidP="005D7F6C">
            <w:pPr>
              <w:pStyle w:val="Title1"/>
              <w:spacing w:after="60"/>
              <w:jc w:val="right"/>
              <w:rPr>
                <w:b w:val="0"/>
                <w:sz w:val="18"/>
              </w:rPr>
            </w:pPr>
          </w:p>
        </w:tc>
        <w:tc>
          <w:tcPr>
            <w:tcW w:w="448" w:type="pct"/>
            <w:shd w:val="clear" w:color="auto" w:fill="auto"/>
          </w:tcPr>
          <w:p w14:paraId="5712FB31" w14:textId="77777777" w:rsidR="006D6E43" w:rsidRPr="00C408A2" w:rsidRDefault="006D6E43" w:rsidP="005D7F6C">
            <w:pPr>
              <w:pStyle w:val="Title1"/>
              <w:spacing w:after="60"/>
              <w:jc w:val="right"/>
              <w:rPr>
                <w:b w:val="0"/>
                <w:sz w:val="18"/>
              </w:rPr>
            </w:pPr>
          </w:p>
        </w:tc>
        <w:tc>
          <w:tcPr>
            <w:tcW w:w="265" w:type="pct"/>
            <w:shd w:val="clear" w:color="auto" w:fill="auto"/>
          </w:tcPr>
          <w:p w14:paraId="0E3B642A" w14:textId="77777777" w:rsidR="006D6E43" w:rsidRPr="00C408A2" w:rsidRDefault="006D6E43" w:rsidP="005D7F6C">
            <w:pPr>
              <w:pStyle w:val="Title1"/>
              <w:spacing w:after="60"/>
              <w:jc w:val="right"/>
              <w:rPr>
                <w:b w:val="0"/>
                <w:sz w:val="18"/>
              </w:rPr>
            </w:pPr>
          </w:p>
        </w:tc>
        <w:tc>
          <w:tcPr>
            <w:tcW w:w="681" w:type="pct"/>
            <w:shd w:val="clear" w:color="auto" w:fill="auto"/>
          </w:tcPr>
          <w:p w14:paraId="177E5F2D" w14:textId="77777777" w:rsidR="006D6E43" w:rsidRPr="00C408A2" w:rsidRDefault="00577C72" w:rsidP="005D7F6C">
            <w:pPr>
              <w:pStyle w:val="Title1"/>
              <w:spacing w:after="60"/>
              <w:jc w:val="right"/>
              <w:rPr>
                <w:b w:val="0"/>
                <w:sz w:val="18"/>
              </w:rPr>
            </w:pPr>
            <w:r w:rsidRPr="00C408A2">
              <w:rPr>
                <w:b w:val="0"/>
                <w:caps w:val="0"/>
                <w:sz w:val="18"/>
              </w:rPr>
              <w:t>0.</w:t>
            </w:r>
            <w:r w:rsidR="00C725CB" w:rsidRPr="00C408A2">
              <w:rPr>
                <w:b w:val="0"/>
                <w:caps w:val="0"/>
                <w:sz w:val="18"/>
              </w:rPr>
              <w:t>05</w:t>
            </w:r>
          </w:p>
        </w:tc>
      </w:tr>
      <w:tr w:rsidR="00577C72" w:rsidRPr="00C408A2" w14:paraId="4472F18D" w14:textId="77777777" w:rsidTr="00577C72">
        <w:trPr>
          <w:trHeight w:val="240"/>
        </w:trPr>
        <w:tc>
          <w:tcPr>
            <w:tcW w:w="756" w:type="pct"/>
            <w:shd w:val="clear" w:color="auto" w:fill="auto"/>
          </w:tcPr>
          <w:p w14:paraId="7304F855" w14:textId="77777777" w:rsidR="006D6E43" w:rsidRPr="00C408A2" w:rsidRDefault="009C0729" w:rsidP="005D7F6C">
            <w:pPr>
              <w:pStyle w:val="Title1"/>
              <w:spacing w:after="60"/>
              <w:jc w:val="left"/>
              <w:rPr>
                <w:b w:val="0"/>
                <w:sz w:val="18"/>
              </w:rPr>
            </w:pPr>
            <w:r w:rsidRPr="00C408A2">
              <w:rPr>
                <w:b w:val="0"/>
                <w:caps w:val="0"/>
                <w:sz w:val="18"/>
              </w:rPr>
              <w:t>HCFC</w:t>
            </w:r>
            <w:r w:rsidR="00577C72" w:rsidRPr="00C408A2">
              <w:rPr>
                <w:b w:val="0"/>
                <w:caps w:val="0"/>
                <w:sz w:val="18"/>
              </w:rPr>
              <w:t>-124</w:t>
            </w:r>
          </w:p>
        </w:tc>
        <w:tc>
          <w:tcPr>
            <w:tcW w:w="239" w:type="pct"/>
            <w:shd w:val="clear" w:color="auto" w:fill="auto"/>
          </w:tcPr>
          <w:p w14:paraId="20B7BAEF" w14:textId="77777777" w:rsidR="006D6E43" w:rsidRPr="00C408A2" w:rsidRDefault="006D6E43" w:rsidP="005D7F6C">
            <w:pPr>
              <w:pStyle w:val="Title1"/>
              <w:spacing w:after="60"/>
              <w:jc w:val="right"/>
              <w:rPr>
                <w:b w:val="0"/>
                <w:sz w:val="18"/>
              </w:rPr>
            </w:pPr>
          </w:p>
        </w:tc>
        <w:tc>
          <w:tcPr>
            <w:tcW w:w="335" w:type="pct"/>
            <w:shd w:val="clear" w:color="auto" w:fill="auto"/>
          </w:tcPr>
          <w:p w14:paraId="438B2596" w14:textId="77777777" w:rsidR="006D6E43" w:rsidRPr="00C408A2" w:rsidRDefault="006D6E43" w:rsidP="005D7F6C">
            <w:pPr>
              <w:pStyle w:val="Title1"/>
              <w:spacing w:after="60"/>
              <w:jc w:val="right"/>
              <w:rPr>
                <w:b w:val="0"/>
                <w:sz w:val="18"/>
              </w:rPr>
            </w:pPr>
          </w:p>
        </w:tc>
        <w:tc>
          <w:tcPr>
            <w:tcW w:w="486" w:type="pct"/>
            <w:shd w:val="clear" w:color="auto" w:fill="auto"/>
          </w:tcPr>
          <w:p w14:paraId="4C2DBF43" w14:textId="77777777" w:rsidR="006D6E43" w:rsidRPr="00C408A2" w:rsidRDefault="006D6E43" w:rsidP="005D7F6C">
            <w:pPr>
              <w:pStyle w:val="Title1"/>
              <w:spacing w:after="60"/>
              <w:jc w:val="right"/>
              <w:rPr>
                <w:b w:val="0"/>
                <w:sz w:val="18"/>
              </w:rPr>
            </w:pPr>
          </w:p>
        </w:tc>
        <w:tc>
          <w:tcPr>
            <w:tcW w:w="799" w:type="pct"/>
            <w:shd w:val="clear" w:color="auto" w:fill="auto"/>
          </w:tcPr>
          <w:p w14:paraId="120F4A07" w14:textId="77777777" w:rsidR="006D6E43" w:rsidRPr="00C408A2" w:rsidRDefault="006D6E43" w:rsidP="005D7F6C">
            <w:pPr>
              <w:pStyle w:val="Title1"/>
              <w:spacing w:after="60"/>
              <w:jc w:val="right"/>
              <w:rPr>
                <w:b w:val="0"/>
                <w:sz w:val="18"/>
              </w:rPr>
            </w:pPr>
          </w:p>
        </w:tc>
        <w:tc>
          <w:tcPr>
            <w:tcW w:w="529" w:type="pct"/>
            <w:shd w:val="clear" w:color="auto" w:fill="auto"/>
          </w:tcPr>
          <w:p w14:paraId="6F97BC77" w14:textId="77777777" w:rsidR="006D6E43" w:rsidRPr="00C408A2" w:rsidRDefault="006D6E43" w:rsidP="005D7F6C">
            <w:pPr>
              <w:pStyle w:val="Title1"/>
              <w:spacing w:after="60"/>
              <w:jc w:val="right"/>
              <w:rPr>
                <w:b w:val="0"/>
                <w:sz w:val="18"/>
              </w:rPr>
            </w:pPr>
          </w:p>
        </w:tc>
        <w:tc>
          <w:tcPr>
            <w:tcW w:w="461" w:type="pct"/>
            <w:shd w:val="clear" w:color="auto" w:fill="auto"/>
          </w:tcPr>
          <w:p w14:paraId="2B261DD6" w14:textId="77777777" w:rsidR="006D6E43" w:rsidRPr="00C408A2" w:rsidRDefault="006D6E43" w:rsidP="005D7F6C">
            <w:pPr>
              <w:pStyle w:val="Title1"/>
              <w:spacing w:after="60"/>
              <w:jc w:val="right"/>
              <w:rPr>
                <w:b w:val="0"/>
                <w:sz w:val="18"/>
              </w:rPr>
            </w:pPr>
          </w:p>
        </w:tc>
        <w:tc>
          <w:tcPr>
            <w:tcW w:w="448" w:type="pct"/>
            <w:shd w:val="clear" w:color="auto" w:fill="auto"/>
          </w:tcPr>
          <w:p w14:paraId="70537747" w14:textId="77777777" w:rsidR="006D6E43" w:rsidRPr="00C408A2" w:rsidRDefault="006D6E43" w:rsidP="005D7F6C">
            <w:pPr>
              <w:pStyle w:val="Title1"/>
              <w:spacing w:after="60"/>
              <w:jc w:val="right"/>
              <w:rPr>
                <w:b w:val="0"/>
                <w:sz w:val="18"/>
              </w:rPr>
            </w:pPr>
          </w:p>
        </w:tc>
        <w:tc>
          <w:tcPr>
            <w:tcW w:w="265" w:type="pct"/>
            <w:shd w:val="clear" w:color="auto" w:fill="auto"/>
          </w:tcPr>
          <w:p w14:paraId="4D13C525" w14:textId="77777777" w:rsidR="006D6E43" w:rsidRPr="00C408A2" w:rsidRDefault="006D6E43" w:rsidP="005D7F6C">
            <w:pPr>
              <w:pStyle w:val="Title1"/>
              <w:spacing w:after="60"/>
              <w:jc w:val="right"/>
              <w:rPr>
                <w:b w:val="0"/>
                <w:sz w:val="18"/>
              </w:rPr>
            </w:pPr>
          </w:p>
        </w:tc>
        <w:tc>
          <w:tcPr>
            <w:tcW w:w="681" w:type="pct"/>
            <w:shd w:val="clear" w:color="auto" w:fill="auto"/>
          </w:tcPr>
          <w:p w14:paraId="0A7EFB14" w14:textId="77777777" w:rsidR="006D6E43" w:rsidRPr="00C408A2" w:rsidRDefault="006D6E43" w:rsidP="005D7F6C">
            <w:pPr>
              <w:pStyle w:val="Title1"/>
              <w:spacing w:after="60"/>
              <w:jc w:val="right"/>
              <w:rPr>
                <w:b w:val="0"/>
                <w:sz w:val="18"/>
              </w:rPr>
            </w:pPr>
          </w:p>
        </w:tc>
      </w:tr>
      <w:tr w:rsidR="00577C72" w:rsidRPr="00C408A2" w14:paraId="43260383" w14:textId="77777777" w:rsidTr="00577C72">
        <w:trPr>
          <w:trHeight w:val="240"/>
        </w:trPr>
        <w:tc>
          <w:tcPr>
            <w:tcW w:w="756" w:type="pct"/>
            <w:shd w:val="clear" w:color="auto" w:fill="auto"/>
          </w:tcPr>
          <w:p w14:paraId="08A98C69" w14:textId="77777777" w:rsidR="006D6E43" w:rsidRPr="00C408A2" w:rsidRDefault="009C0729" w:rsidP="005D7F6C">
            <w:pPr>
              <w:pStyle w:val="Title1"/>
              <w:spacing w:after="60"/>
              <w:jc w:val="left"/>
              <w:rPr>
                <w:b w:val="0"/>
                <w:sz w:val="18"/>
              </w:rPr>
            </w:pPr>
            <w:r w:rsidRPr="00C408A2">
              <w:rPr>
                <w:b w:val="0"/>
                <w:caps w:val="0"/>
                <w:sz w:val="18"/>
              </w:rPr>
              <w:t>HCFC</w:t>
            </w:r>
            <w:r w:rsidR="00577C72" w:rsidRPr="00C408A2">
              <w:rPr>
                <w:b w:val="0"/>
                <w:caps w:val="0"/>
                <w:sz w:val="18"/>
              </w:rPr>
              <w:t>-141b</w:t>
            </w:r>
          </w:p>
        </w:tc>
        <w:tc>
          <w:tcPr>
            <w:tcW w:w="239" w:type="pct"/>
            <w:shd w:val="clear" w:color="auto" w:fill="auto"/>
          </w:tcPr>
          <w:p w14:paraId="6B7C57FB" w14:textId="77777777" w:rsidR="006D6E43" w:rsidRPr="00C408A2" w:rsidRDefault="006D6E43" w:rsidP="005D7F6C">
            <w:pPr>
              <w:pStyle w:val="Title1"/>
              <w:spacing w:after="60"/>
              <w:jc w:val="right"/>
              <w:rPr>
                <w:b w:val="0"/>
                <w:sz w:val="18"/>
              </w:rPr>
            </w:pPr>
          </w:p>
        </w:tc>
        <w:tc>
          <w:tcPr>
            <w:tcW w:w="335" w:type="pct"/>
            <w:shd w:val="clear" w:color="auto" w:fill="auto"/>
          </w:tcPr>
          <w:p w14:paraId="1C482F19" w14:textId="77777777" w:rsidR="006D6E43" w:rsidRPr="00C408A2" w:rsidRDefault="006D6E43" w:rsidP="005D7F6C">
            <w:pPr>
              <w:pStyle w:val="Title1"/>
              <w:spacing w:after="60"/>
              <w:jc w:val="right"/>
              <w:rPr>
                <w:b w:val="0"/>
                <w:sz w:val="18"/>
              </w:rPr>
            </w:pPr>
          </w:p>
        </w:tc>
        <w:tc>
          <w:tcPr>
            <w:tcW w:w="486" w:type="pct"/>
            <w:shd w:val="clear" w:color="auto" w:fill="auto"/>
          </w:tcPr>
          <w:p w14:paraId="18438FC0" w14:textId="77777777" w:rsidR="006D6E43" w:rsidRPr="00C408A2" w:rsidRDefault="006D6E43" w:rsidP="005D7F6C">
            <w:pPr>
              <w:pStyle w:val="Title1"/>
              <w:spacing w:after="60"/>
              <w:jc w:val="right"/>
              <w:rPr>
                <w:b w:val="0"/>
                <w:sz w:val="18"/>
              </w:rPr>
            </w:pPr>
          </w:p>
        </w:tc>
        <w:tc>
          <w:tcPr>
            <w:tcW w:w="799" w:type="pct"/>
            <w:shd w:val="clear" w:color="auto" w:fill="auto"/>
          </w:tcPr>
          <w:p w14:paraId="72EE7F08" w14:textId="77777777" w:rsidR="006D6E43" w:rsidRPr="00C408A2" w:rsidRDefault="006D6E43" w:rsidP="005D7F6C">
            <w:pPr>
              <w:pStyle w:val="Title1"/>
              <w:spacing w:after="60"/>
              <w:jc w:val="right"/>
              <w:rPr>
                <w:b w:val="0"/>
                <w:sz w:val="18"/>
              </w:rPr>
            </w:pPr>
          </w:p>
        </w:tc>
        <w:tc>
          <w:tcPr>
            <w:tcW w:w="529" w:type="pct"/>
            <w:shd w:val="clear" w:color="auto" w:fill="auto"/>
          </w:tcPr>
          <w:p w14:paraId="428C3E48" w14:textId="77777777" w:rsidR="006D6E43" w:rsidRPr="00C408A2" w:rsidRDefault="006D6E43" w:rsidP="005D7F6C">
            <w:pPr>
              <w:pStyle w:val="Title1"/>
              <w:spacing w:after="60"/>
              <w:jc w:val="right"/>
              <w:rPr>
                <w:b w:val="0"/>
                <w:sz w:val="18"/>
              </w:rPr>
            </w:pPr>
          </w:p>
        </w:tc>
        <w:tc>
          <w:tcPr>
            <w:tcW w:w="461" w:type="pct"/>
            <w:shd w:val="clear" w:color="auto" w:fill="auto"/>
          </w:tcPr>
          <w:p w14:paraId="193E2B0C" w14:textId="77777777" w:rsidR="006D6E43" w:rsidRPr="00C408A2" w:rsidRDefault="006D6E43" w:rsidP="005D7F6C">
            <w:pPr>
              <w:pStyle w:val="Title1"/>
              <w:spacing w:after="60"/>
              <w:jc w:val="right"/>
              <w:rPr>
                <w:b w:val="0"/>
                <w:sz w:val="18"/>
              </w:rPr>
            </w:pPr>
          </w:p>
        </w:tc>
        <w:tc>
          <w:tcPr>
            <w:tcW w:w="448" w:type="pct"/>
            <w:shd w:val="clear" w:color="auto" w:fill="auto"/>
          </w:tcPr>
          <w:p w14:paraId="01062B81" w14:textId="77777777" w:rsidR="006D6E43" w:rsidRPr="00C408A2" w:rsidRDefault="006D6E43" w:rsidP="005D7F6C">
            <w:pPr>
              <w:pStyle w:val="Title1"/>
              <w:spacing w:after="60"/>
              <w:jc w:val="right"/>
              <w:rPr>
                <w:b w:val="0"/>
                <w:sz w:val="18"/>
              </w:rPr>
            </w:pPr>
          </w:p>
        </w:tc>
        <w:tc>
          <w:tcPr>
            <w:tcW w:w="265" w:type="pct"/>
            <w:shd w:val="clear" w:color="auto" w:fill="auto"/>
          </w:tcPr>
          <w:p w14:paraId="64BF938E" w14:textId="77777777" w:rsidR="006D6E43" w:rsidRPr="00C408A2" w:rsidRDefault="006D6E43" w:rsidP="005D7F6C">
            <w:pPr>
              <w:pStyle w:val="Title1"/>
              <w:spacing w:after="60"/>
              <w:jc w:val="right"/>
              <w:rPr>
                <w:b w:val="0"/>
                <w:sz w:val="18"/>
              </w:rPr>
            </w:pPr>
          </w:p>
        </w:tc>
        <w:tc>
          <w:tcPr>
            <w:tcW w:w="681" w:type="pct"/>
            <w:shd w:val="clear" w:color="auto" w:fill="auto"/>
          </w:tcPr>
          <w:p w14:paraId="248CA86C" w14:textId="77777777" w:rsidR="006D6E43" w:rsidRPr="00C408A2" w:rsidRDefault="006D6E43" w:rsidP="005D7F6C">
            <w:pPr>
              <w:pStyle w:val="Title1"/>
              <w:spacing w:after="60"/>
              <w:jc w:val="right"/>
              <w:rPr>
                <w:b w:val="0"/>
                <w:sz w:val="18"/>
              </w:rPr>
            </w:pPr>
          </w:p>
        </w:tc>
      </w:tr>
      <w:tr w:rsidR="00577C72" w:rsidRPr="00C408A2" w14:paraId="6EBCC5AB" w14:textId="77777777" w:rsidTr="00577C72">
        <w:trPr>
          <w:trHeight w:val="800"/>
        </w:trPr>
        <w:tc>
          <w:tcPr>
            <w:tcW w:w="756" w:type="pct"/>
            <w:shd w:val="clear" w:color="auto" w:fill="auto"/>
          </w:tcPr>
          <w:p w14:paraId="24618EFC" w14:textId="77777777" w:rsidR="006D6E43" w:rsidRPr="00C408A2" w:rsidRDefault="009C0729" w:rsidP="005D7F6C">
            <w:pPr>
              <w:pStyle w:val="Title1"/>
              <w:spacing w:after="60"/>
              <w:jc w:val="left"/>
              <w:rPr>
                <w:b w:val="0"/>
                <w:sz w:val="18"/>
              </w:rPr>
            </w:pPr>
            <w:r w:rsidRPr="00C408A2">
              <w:rPr>
                <w:b w:val="0"/>
                <w:caps w:val="0"/>
                <w:sz w:val="18"/>
              </w:rPr>
              <w:t>HCFC</w:t>
            </w:r>
            <w:r w:rsidR="00577C72" w:rsidRPr="00C408A2">
              <w:rPr>
                <w:b w:val="0"/>
                <w:caps w:val="0"/>
                <w:sz w:val="18"/>
              </w:rPr>
              <w:t>-141b in imported pre</w:t>
            </w:r>
            <w:r w:rsidRPr="00C408A2">
              <w:rPr>
                <w:b w:val="0"/>
                <w:caps w:val="0"/>
                <w:sz w:val="18"/>
              </w:rPr>
              <w:noBreakHyphen/>
            </w:r>
            <w:r w:rsidR="00577C72" w:rsidRPr="00C408A2">
              <w:rPr>
                <w:b w:val="0"/>
                <w:caps w:val="0"/>
                <w:sz w:val="18"/>
              </w:rPr>
              <w:t>blended polyol</w:t>
            </w:r>
          </w:p>
        </w:tc>
        <w:tc>
          <w:tcPr>
            <w:tcW w:w="239" w:type="pct"/>
            <w:shd w:val="clear" w:color="auto" w:fill="auto"/>
          </w:tcPr>
          <w:p w14:paraId="4DB71D95" w14:textId="77777777" w:rsidR="006D6E43" w:rsidRPr="00C408A2" w:rsidRDefault="006D6E43" w:rsidP="005D7F6C">
            <w:pPr>
              <w:pStyle w:val="Title1"/>
              <w:spacing w:after="60"/>
              <w:jc w:val="right"/>
              <w:rPr>
                <w:b w:val="0"/>
                <w:sz w:val="18"/>
              </w:rPr>
            </w:pPr>
          </w:p>
        </w:tc>
        <w:tc>
          <w:tcPr>
            <w:tcW w:w="335" w:type="pct"/>
            <w:shd w:val="clear" w:color="auto" w:fill="auto"/>
          </w:tcPr>
          <w:p w14:paraId="04F6B446" w14:textId="77777777" w:rsidR="006D6E43" w:rsidRPr="00C408A2" w:rsidRDefault="006D6E43" w:rsidP="005D7F6C">
            <w:pPr>
              <w:pStyle w:val="Title1"/>
              <w:spacing w:after="60"/>
              <w:jc w:val="right"/>
              <w:rPr>
                <w:b w:val="0"/>
                <w:sz w:val="18"/>
              </w:rPr>
            </w:pPr>
          </w:p>
        </w:tc>
        <w:tc>
          <w:tcPr>
            <w:tcW w:w="486" w:type="pct"/>
            <w:shd w:val="clear" w:color="auto" w:fill="auto"/>
          </w:tcPr>
          <w:p w14:paraId="076E9E6D" w14:textId="77777777" w:rsidR="006D6E43" w:rsidRPr="00C408A2" w:rsidRDefault="006D6E43" w:rsidP="005D7F6C">
            <w:pPr>
              <w:pStyle w:val="Title1"/>
              <w:spacing w:after="60"/>
              <w:jc w:val="right"/>
              <w:rPr>
                <w:b w:val="0"/>
                <w:sz w:val="18"/>
              </w:rPr>
            </w:pPr>
          </w:p>
        </w:tc>
        <w:tc>
          <w:tcPr>
            <w:tcW w:w="799" w:type="pct"/>
            <w:shd w:val="clear" w:color="auto" w:fill="auto"/>
          </w:tcPr>
          <w:p w14:paraId="39C06988" w14:textId="77777777" w:rsidR="006D6E43" w:rsidRPr="00C408A2" w:rsidRDefault="006D6E43" w:rsidP="005D7F6C">
            <w:pPr>
              <w:pStyle w:val="Title1"/>
              <w:spacing w:after="60"/>
              <w:jc w:val="right"/>
              <w:rPr>
                <w:b w:val="0"/>
                <w:sz w:val="18"/>
              </w:rPr>
            </w:pPr>
          </w:p>
        </w:tc>
        <w:tc>
          <w:tcPr>
            <w:tcW w:w="529" w:type="pct"/>
            <w:shd w:val="clear" w:color="auto" w:fill="auto"/>
          </w:tcPr>
          <w:p w14:paraId="259D4725" w14:textId="77777777" w:rsidR="006D6E43" w:rsidRPr="00C408A2" w:rsidRDefault="006D6E43" w:rsidP="005D7F6C">
            <w:pPr>
              <w:pStyle w:val="Title1"/>
              <w:spacing w:after="60"/>
              <w:jc w:val="right"/>
              <w:rPr>
                <w:b w:val="0"/>
                <w:sz w:val="18"/>
              </w:rPr>
            </w:pPr>
          </w:p>
        </w:tc>
        <w:tc>
          <w:tcPr>
            <w:tcW w:w="461" w:type="pct"/>
            <w:shd w:val="clear" w:color="auto" w:fill="auto"/>
          </w:tcPr>
          <w:p w14:paraId="1DBF2DE3" w14:textId="77777777" w:rsidR="006D6E43" w:rsidRPr="00C408A2" w:rsidRDefault="006D6E43" w:rsidP="005D7F6C">
            <w:pPr>
              <w:pStyle w:val="Title1"/>
              <w:spacing w:after="60"/>
              <w:jc w:val="right"/>
              <w:rPr>
                <w:b w:val="0"/>
                <w:sz w:val="18"/>
              </w:rPr>
            </w:pPr>
          </w:p>
        </w:tc>
        <w:tc>
          <w:tcPr>
            <w:tcW w:w="448" w:type="pct"/>
            <w:shd w:val="clear" w:color="auto" w:fill="auto"/>
          </w:tcPr>
          <w:p w14:paraId="4A500FF7" w14:textId="77777777" w:rsidR="006D6E43" w:rsidRPr="00C408A2" w:rsidRDefault="006D6E43" w:rsidP="005D7F6C">
            <w:pPr>
              <w:pStyle w:val="Title1"/>
              <w:spacing w:after="60"/>
              <w:jc w:val="right"/>
              <w:rPr>
                <w:b w:val="0"/>
                <w:sz w:val="18"/>
              </w:rPr>
            </w:pPr>
          </w:p>
        </w:tc>
        <w:tc>
          <w:tcPr>
            <w:tcW w:w="265" w:type="pct"/>
            <w:shd w:val="clear" w:color="auto" w:fill="auto"/>
          </w:tcPr>
          <w:p w14:paraId="7C8160E7" w14:textId="77777777" w:rsidR="006D6E43" w:rsidRPr="00C408A2" w:rsidRDefault="006D6E43" w:rsidP="005D7F6C">
            <w:pPr>
              <w:pStyle w:val="Title1"/>
              <w:spacing w:after="60"/>
              <w:jc w:val="right"/>
              <w:rPr>
                <w:b w:val="0"/>
                <w:sz w:val="18"/>
              </w:rPr>
            </w:pPr>
          </w:p>
        </w:tc>
        <w:tc>
          <w:tcPr>
            <w:tcW w:w="681" w:type="pct"/>
            <w:shd w:val="clear" w:color="auto" w:fill="auto"/>
          </w:tcPr>
          <w:p w14:paraId="0A6F6685" w14:textId="77777777" w:rsidR="006D6E43" w:rsidRPr="00C408A2" w:rsidRDefault="006D6E43" w:rsidP="005D7F6C">
            <w:pPr>
              <w:pStyle w:val="Title1"/>
              <w:spacing w:after="60"/>
              <w:jc w:val="right"/>
              <w:rPr>
                <w:b w:val="0"/>
                <w:sz w:val="18"/>
              </w:rPr>
            </w:pPr>
          </w:p>
        </w:tc>
      </w:tr>
      <w:tr w:rsidR="00577C72" w:rsidRPr="00C408A2" w14:paraId="1E865035" w14:textId="77777777" w:rsidTr="00577C72">
        <w:trPr>
          <w:trHeight w:val="240"/>
        </w:trPr>
        <w:tc>
          <w:tcPr>
            <w:tcW w:w="756" w:type="pct"/>
            <w:shd w:val="clear" w:color="auto" w:fill="auto"/>
          </w:tcPr>
          <w:p w14:paraId="5AF82AA7" w14:textId="77777777" w:rsidR="006D6E43" w:rsidRPr="00C408A2" w:rsidRDefault="00354BF1" w:rsidP="005D7F6C">
            <w:pPr>
              <w:pStyle w:val="Title1"/>
              <w:spacing w:after="60"/>
              <w:jc w:val="left"/>
              <w:rPr>
                <w:b w:val="0"/>
                <w:sz w:val="18"/>
              </w:rPr>
            </w:pPr>
            <w:r w:rsidRPr="00C408A2">
              <w:rPr>
                <w:b w:val="0"/>
                <w:caps w:val="0"/>
                <w:sz w:val="18"/>
              </w:rPr>
              <w:t>HCFC</w:t>
            </w:r>
            <w:r w:rsidR="00577C72" w:rsidRPr="00C408A2">
              <w:rPr>
                <w:b w:val="0"/>
                <w:caps w:val="0"/>
                <w:sz w:val="18"/>
              </w:rPr>
              <w:t>-142b</w:t>
            </w:r>
          </w:p>
        </w:tc>
        <w:tc>
          <w:tcPr>
            <w:tcW w:w="239" w:type="pct"/>
            <w:shd w:val="clear" w:color="auto" w:fill="auto"/>
          </w:tcPr>
          <w:p w14:paraId="7D893A7B" w14:textId="77777777" w:rsidR="006D6E43" w:rsidRPr="00C408A2" w:rsidRDefault="006D6E43" w:rsidP="005D7F6C">
            <w:pPr>
              <w:pStyle w:val="Title1"/>
              <w:spacing w:after="60"/>
              <w:jc w:val="right"/>
              <w:rPr>
                <w:b w:val="0"/>
                <w:sz w:val="18"/>
              </w:rPr>
            </w:pPr>
          </w:p>
        </w:tc>
        <w:tc>
          <w:tcPr>
            <w:tcW w:w="335" w:type="pct"/>
            <w:shd w:val="clear" w:color="auto" w:fill="auto"/>
          </w:tcPr>
          <w:p w14:paraId="14957D84" w14:textId="77777777" w:rsidR="006D6E43" w:rsidRPr="00C408A2" w:rsidRDefault="006D6E43" w:rsidP="005D7F6C">
            <w:pPr>
              <w:pStyle w:val="Title1"/>
              <w:spacing w:after="60"/>
              <w:jc w:val="right"/>
              <w:rPr>
                <w:b w:val="0"/>
                <w:sz w:val="18"/>
              </w:rPr>
            </w:pPr>
          </w:p>
        </w:tc>
        <w:tc>
          <w:tcPr>
            <w:tcW w:w="486" w:type="pct"/>
            <w:shd w:val="clear" w:color="auto" w:fill="auto"/>
          </w:tcPr>
          <w:p w14:paraId="45FCFC1B" w14:textId="77777777" w:rsidR="006D6E43" w:rsidRPr="00C408A2" w:rsidRDefault="006D6E43" w:rsidP="005D7F6C">
            <w:pPr>
              <w:pStyle w:val="Title1"/>
              <w:spacing w:after="60"/>
              <w:jc w:val="right"/>
              <w:rPr>
                <w:b w:val="0"/>
                <w:sz w:val="18"/>
              </w:rPr>
            </w:pPr>
          </w:p>
        </w:tc>
        <w:tc>
          <w:tcPr>
            <w:tcW w:w="799" w:type="pct"/>
            <w:shd w:val="clear" w:color="auto" w:fill="auto"/>
          </w:tcPr>
          <w:p w14:paraId="156078C5" w14:textId="77777777" w:rsidR="006D6E43" w:rsidRPr="00C408A2" w:rsidRDefault="006D6E43" w:rsidP="005D7F6C">
            <w:pPr>
              <w:pStyle w:val="Title1"/>
              <w:spacing w:after="60"/>
              <w:jc w:val="right"/>
              <w:rPr>
                <w:b w:val="0"/>
                <w:sz w:val="18"/>
              </w:rPr>
            </w:pPr>
          </w:p>
        </w:tc>
        <w:tc>
          <w:tcPr>
            <w:tcW w:w="529" w:type="pct"/>
            <w:shd w:val="clear" w:color="auto" w:fill="auto"/>
          </w:tcPr>
          <w:p w14:paraId="3105D2B1" w14:textId="77777777" w:rsidR="006D6E43" w:rsidRPr="00C408A2" w:rsidRDefault="006D6E43" w:rsidP="005D7F6C">
            <w:pPr>
              <w:pStyle w:val="Title1"/>
              <w:spacing w:after="60"/>
              <w:jc w:val="right"/>
              <w:rPr>
                <w:b w:val="0"/>
                <w:sz w:val="18"/>
              </w:rPr>
            </w:pPr>
          </w:p>
        </w:tc>
        <w:tc>
          <w:tcPr>
            <w:tcW w:w="461" w:type="pct"/>
            <w:shd w:val="clear" w:color="auto" w:fill="auto"/>
          </w:tcPr>
          <w:p w14:paraId="4770A1D3" w14:textId="77777777" w:rsidR="006D6E43" w:rsidRPr="00C408A2" w:rsidRDefault="006D6E43" w:rsidP="005D7F6C">
            <w:pPr>
              <w:pStyle w:val="Title1"/>
              <w:spacing w:after="60"/>
              <w:jc w:val="right"/>
              <w:rPr>
                <w:b w:val="0"/>
                <w:sz w:val="18"/>
              </w:rPr>
            </w:pPr>
          </w:p>
        </w:tc>
        <w:tc>
          <w:tcPr>
            <w:tcW w:w="448" w:type="pct"/>
            <w:shd w:val="clear" w:color="auto" w:fill="auto"/>
          </w:tcPr>
          <w:p w14:paraId="46FCE71B" w14:textId="77777777" w:rsidR="006D6E43" w:rsidRPr="00C408A2" w:rsidRDefault="006D6E43" w:rsidP="005D7F6C">
            <w:pPr>
              <w:pStyle w:val="Title1"/>
              <w:spacing w:after="60"/>
              <w:jc w:val="right"/>
              <w:rPr>
                <w:b w:val="0"/>
                <w:sz w:val="18"/>
              </w:rPr>
            </w:pPr>
          </w:p>
        </w:tc>
        <w:tc>
          <w:tcPr>
            <w:tcW w:w="265" w:type="pct"/>
            <w:shd w:val="clear" w:color="auto" w:fill="auto"/>
          </w:tcPr>
          <w:p w14:paraId="6F3ACD46" w14:textId="77777777" w:rsidR="006D6E43" w:rsidRPr="00C408A2" w:rsidRDefault="006D6E43" w:rsidP="005D7F6C">
            <w:pPr>
              <w:pStyle w:val="Title1"/>
              <w:spacing w:after="60"/>
              <w:jc w:val="right"/>
              <w:rPr>
                <w:b w:val="0"/>
                <w:sz w:val="18"/>
              </w:rPr>
            </w:pPr>
          </w:p>
        </w:tc>
        <w:tc>
          <w:tcPr>
            <w:tcW w:w="681" w:type="pct"/>
            <w:shd w:val="clear" w:color="auto" w:fill="auto"/>
          </w:tcPr>
          <w:p w14:paraId="3DE1E7CC" w14:textId="77777777" w:rsidR="006D6E43" w:rsidRPr="00C408A2" w:rsidRDefault="006D6E43" w:rsidP="005D7F6C">
            <w:pPr>
              <w:pStyle w:val="Title1"/>
              <w:spacing w:after="60"/>
              <w:jc w:val="right"/>
              <w:rPr>
                <w:b w:val="0"/>
                <w:sz w:val="18"/>
              </w:rPr>
            </w:pPr>
          </w:p>
        </w:tc>
      </w:tr>
      <w:tr w:rsidR="00577C72" w:rsidRPr="00C408A2" w14:paraId="1CFB26EC" w14:textId="77777777" w:rsidTr="00577C72">
        <w:trPr>
          <w:trHeight w:val="240"/>
        </w:trPr>
        <w:tc>
          <w:tcPr>
            <w:tcW w:w="756" w:type="pct"/>
            <w:shd w:val="clear" w:color="auto" w:fill="auto"/>
          </w:tcPr>
          <w:p w14:paraId="21BFC597" w14:textId="77777777" w:rsidR="006D6E43" w:rsidRPr="00C408A2" w:rsidRDefault="00354BF1" w:rsidP="005D7F6C">
            <w:pPr>
              <w:pStyle w:val="Title1"/>
              <w:spacing w:after="60"/>
              <w:jc w:val="left"/>
              <w:rPr>
                <w:b w:val="0"/>
                <w:sz w:val="18"/>
              </w:rPr>
            </w:pPr>
            <w:r w:rsidRPr="00C408A2">
              <w:rPr>
                <w:b w:val="0"/>
                <w:caps w:val="0"/>
                <w:sz w:val="18"/>
              </w:rPr>
              <w:t>HCFC</w:t>
            </w:r>
            <w:r w:rsidR="00577C72" w:rsidRPr="00C408A2">
              <w:rPr>
                <w:b w:val="0"/>
                <w:caps w:val="0"/>
                <w:sz w:val="18"/>
              </w:rPr>
              <w:t>-22</w:t>
            </w:r>
          </w:p>
        </w:tc>
        <w:tc>
          <w:tcPr>
            <w:tcW w:w="239" w:type="pct"/>
            <w:shd w:val="clear" w:color="auto" w:fill="auto"/>
          </w:tcPr>
          <w:p w14:paraId="550BFE82" w14:textId="77777777" w:rsidR="006D6E43" w:rsidRPr="00C408A2" w:rsidRDefault="006D6E43" w:rsidP="005D7F6C">
            <w:pPr>
              <w:pStyle w:val="Title1"/>
              <w:spacing w:after="60"/>
              <w:jc w:val="right"/>
              <w:rPr>
                <w:b w:val="0"/>
                <w:sz w:val="18"/>
              </w:rPr>
            </w:pPr>
          </w:p>
        </w:tc>
        <w:tc>
          <w:tcPr>
            <w:tcW w:w="335" w:type="pct"/>
            <w:shd w:val="clear" w:color="auto" w:fill="auto"/>
          </w:tcPr>
          <w:p w14:paraId="482F9419" w14:textId="77777777" w:rsidR="006D6E43" w:rsidRPr="00C408A2" w:rsidRDefault="006D6E43" w:rsidP="005D7F6C">
            <w:pPr>
              <w:pStyle w:val="Title1"/>
              <w:spacing w:after="60"/>
              <w:jc w:val="right"/>
              <w:rPr>
                <w:b w:val="0"/>
                <w:sz w:val="18"/>
              </w:rPr>
            </w:pPr>
          </w:p>
        </w:tc>
        <w:tc>
          <w:tcPr>
            <w:tcW w:w="486" w:type="pct"/>
            <w:shd w:val="clear" w:color="auto" w:fill="auto"/>
          </w:tcPr>
          <w:p w14:paraId="645158DF" w14:textId="77777777" w:rsidR="006D6E43" w:rsidRPr="00C408A2" w:rsidRDefault="006D6E43" w:rsidP="005D7F6C">
            <w:pPr>
              <w:pStyle w:val="Title1"/>
              <w:spacing w:after="60"/>
              <w:jc w:val="right"/>
              <w:rPr>
                <w:b w:val="0"/>
                <w:sz w:val="18"/>
              </w:rPr>
            </w:pPr>
          </w:p>
        </w:tc>
        <w:tc>
          <w:tcPr>
            <w:tcW w:w="799" w:type="pct"/>
            <w:shd w:val="clear" w:color="auto" w:fill="auto"/>
          </w:tcPr>
          <w:p w14:paraId="1FCB6264" w14:textId="77777777" w:rsidR="006D6E43" w:rsidRPr="00C408A2" w:rsidRDefault="006D6E43" w:rsidP="005D7F6C">
            <w:pPr>
              <w:pStyle w:val="Title1"/>
              <w:spacing w:after="60"/>
              <w:jc w:val="right"/>
              <w:rPr>
                <w:b w:val="0"/>
                <w:sz w:val="18"/>
              </w:rPr>
            </w:pPr>
          </w:p>
        </w:tc>
        <w:tc>
          <w:tcPr>
            <w:tcW w:w="529" w:type="pct"/>
            <w:shd w:val="clear" w:color="auto" w:fill="auto"/>
          </w:tcPr>
          <w:p w14:paraId="588A6813" w14:textId="77777777" w:rsidR="006D6E43" w:rsidRPr="00C408A2" w:rsidRDefault="00C725CB" w:rsidP="005D7F6C">
            <w:pPr>
              <w:pStyle w:val="Title1"/>
              <w:spacing w:after="60"/>
              <w:jc w:val="right"/>
              <w:rPr>
                <w:b w:val="0"/>
                <w:sz w:val="18"/>
              </w:rPr>
            </w:pPr>
            <w:r w:rsidRPr="00C408A2">
              <w:rPr>
                <w:b w:val="0"/>
                <w:caps w:val="0"/>
                <w:sz w:val="18"/>
              </w:rPr>
              <w:t>44.36</w:t>
            </w:r>
          </w:p>
        </w:tc>
        <w:tc>
          <w:tcPr>
            <w:tcW w:w="461" w:type="pct"/>
            <w:shd w:val="clear" w:color="auto" w:fill="auto"/>
          </w:tcPr>
          <w:p w14:paraId="50C78142" w14:textId="77777777" w:rsidR="006D6E43" w:rsidRPr="00C408A2" w:rsidRDefault="006D6E43" w:rsidP="005D7F6C">
            <w:pPr>
              <w:pStyle w:val="Title1"/>
              <w:spacing w:after="60"/>
              <w:jc w:val="right"/>
              <w:rPr>
                <w:b w:val="0"/>
                <w:sz w:val="18"/>
              </w:rPr>
            </w:pPr>
          </w:p>
        </w:tc>
        <w:tc>
          <w:tcPr>
            <w:tcW w:w="448" w:type="pct"/>
            <w:shd w:val="clear" w:color="auto" w:fill="auto"/>
          </w:tcPr>
          <w:p w14:paraId="10B6B172" w14:textId="77777777" w:rsidR="006D6E43" w:rsidRPr="00C408A2" w:rsidRDefault="006D6E43" w:rsidP="005D7F6C">
            <w:pPr>
              <w:pStyle w:val="Title1"/>
              <w:spacing w:after="60"/>
              <w:jc w:val="right"/>
              <w:rPr>
                <w:b w:val="0"/>
                <w:sz w:val="18"/>
              </w:rPr>
            </w:pPr>
          </w:p>
        </w:tc>
        <w:tc>
          <w:tcPr>
            <w:tcW w:w="265" w:type="pct"/>
            <w:shd w:val="clear" w:color="auto" w:fill="auto"/>
          </w:tcPr>
          <w:p w14:paraId="4BC22E8A" w14:textId="77777777" w:rsidR="006D6E43" w:rsidRPr="00C408A2" w:rsidRDefault="006D6E43" w:rsidP="005D7F6C">
            <w:pPr>
              <w:pStyle w:val="Title1"/>
              <w:spacing w:after="60"/>
              <w:jc w:val="right"/>
              <w:rPr>
                <w:b w:val="0"/>
                <w:sz w:val="18"/>
              </w:rPr>
            </w:pPr>
          </w:p>
        </w:tc>
        <w:tc>
          <w:tcPr>
            <w:tcW w:w="681" w:type="pct"/>
            <w:shd w:val="clear" w:color="auto" w:fill="auto"/>
          </w:tcPr>
          <w:p w14:paraId="738052F3" w14:textId="77777777" w:rsidR="006D6E43" w:rsidRPr="00C408A2" w:rsidRDefault="00577C72" w:rsidP="005D7F6C">
            <w:pPr>
              <w:pStyle w:val="Title1"/>
              <w:spacing w:after="60"/>
              <w:jc w:val="right"/>
              <w:rPr>
                <w:b w:val="0"/>
                <w:sz w:val="18"/>
              </w:rPr>
            </w:pPr>
            <w:r w:rsidRPr="00C408A2">
              <w:rPr>
                <w:b w:val="0"/>
                <w:caps w:val="0"/>
                <w:sz w:val="18"/>
              </w:rPr>
              <w:t>44.</w:t>
            </w:r>
            <w:r w:rsidR="00C725CB" w:rsidRPr="00C408A2">
              <w:rPr>
                <w:b w:val="0"/>
                <w:caps w:val="0"/>
                <w:sz w:val="18"/>
              </w:rPr>
              <w:t>36</w:t>
            </w:r>
          </w:p>
        </w:tc>
      </w:tr>
    </w:tbl>
    <w:p w14:paraId="6A10DBE9" w14:textId="77777777" w:rsidR="006D6E43" w:rsidRPr="00C408A2" w:rsidRDefault="006D6E43" w:rsidP="005D7F6C">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6D6E43" w:rsidRPr="00C408A2" w14:paraId="350E7916" w14:textId="77777777" w:rsidTr="00036A5E">
        <w:trPr>
          <w:trHeight w:val="240"/>
        </w:trPr>
        <w:tc>
          <w:tcPr>
            <w:tcW w:w="5000" w:type="pct"/>
            <w:gridSpan w:val="4"/>
            <w:shd w:val="clear" w:color="auto" w:fill="auto"/>
          </w:tcPr>
          <w:p w14:paraId="23D171FB" w14:textId="77777777" w:rsidR="006D6E43" w:rsidRPr="00C408A2" w:rsidRDefault="006D6E43" w:rsidP="005D7F6C">
            <w:pPr>
              <w:pStyle w:val="Title1"/>
              <w:spacing w:after="60"/>
              <w:jc w:val="left"/>
              <w:rPr>
                <w:sz w:val="18"/>
              </w:rPr>
            </w:pPr>
            <w:r w:rsidRPr="00C408A2">
              <w:rPr>
                <w:sz w:val="18"/>
              </w:rPr>
              <w:t xml:space="preserve">(IV) CONSUMPTION DATA (ODP </w:t>
            </w:r>
            <w:r w:rsidR="003C5AC9" w:rsidRPr="00C408A2">
              <w:rPr>
                <w:caps w:val="0"/>
                <w:sz w:val="18"/>
              </w:rPr>
              <w:t>tonnes</w:t>
            </w:r>
            <w:r w:rsidRPr="00C408A2">
              <w:rPr>
                <w:sz w:val="18"/>
              </w:rPr>
              <w:t>)</w:t>
            </w:r>
          </w:p>
        </w:tc>
      </w:tr>
      <w:tr w:rsidR="006D6E43" w:rsidRPr="00C408A2" w14:paraId="1C882E0A" w14:textId="77777777" w:rsidTr="00036A5E">
        <w:trPr>
          <w:trHeight w:val="240"/>
        </w:trPr>
        <w:tc>
          <w:tcPr>
            <w:tcW w:w="1307" w:type="pct"/>
            <w:shd w:val="clear" w:color="auto" w:fill="auto"/>
          </w:tcPr>
          <w:p w14:paraId="0747FEBD" w14:textId="77777777" w:rsidR="006D6E43" w:rsidRPr="00C408A2" w:rsidRDefault="00577C72" w:rsidP="005D7F6C">
            <w:pPr>
              <w:pStyle w:val="Title1"/>
              <w:spacing w:after="60"/>
              <w:rPr>
                <w:b w:val="0"/>
                <w:sz w:val="18"/>
              </w:rPr>
            </w:pPr>
            <w:r w:rsidRPr="00C408A2">
              <w:rPr>
                <w:b w:val="0"/>
                <w:caps w:val="0"/>
                <w:sz w:val="18"/>
              </w:rPr>
              <w:t>2009 - 2010 baseline:</w:t>
            </w:r>
          </w:p>
        </w:tc>
        <w:tc>
          <w:tcPr>
            <w:tcW w:w="459" w:type="pct"/>
            <w:shd w:val="clear" w:color="auto" w:fill="auto"/>
          </w:tcPr>
          <w:p w14:paraId="70043F8C" w14:textId="77777777" w:rsidR="006D6E43" w:rsidRPr="00C408A2" w:rsidRDefault="00577C72" w:rsidP="005D7F6C">
            <w:pPr>
              <w:pStyle w:val="Title1"/>
              <w:spacing w:after="60"/>
              <w:jc w:val="right"/>
              <w:rPr>
                <w:b w:val="0"/>
                <w:sz w:val="18"/>
              </w:rPr>
            </w:pPr>
            <w:r w:rsidRPr="00C408A2">
              <w:rPr>
                <w:b w:val="0"/>
                <w:caps w:val="0"/>
                <w:sz w:val="18"/>
              </w:rPr>
              <w:t>51.2</w:t>
            </w:r>
            <w:r w:rsidR="00036A5E" w:rsidRPr="00C408A2">
              <w:rPr>
                <w:b w:val="0"/>
                <w:caps w:val="0"/>
                <w:sz w:val="18"/>
              </w:rPr>
              <w:t>0</w:t>
            </w:r>
          </w:p>
        </w:tc>
        <w:tc>
          <w:tcPr>
            <w:tcW w:w="2776" w:type="pct"/>
            <w:shd w:val="clear" w:color="auto" w:fill="auto"/>
          </w:tcPr>
          <w:p w14:paraId="6E06C21C" w14:textId="77777777" w:rsidR="006D6E43" w:rsidRPr="00C408A2" w:rsidRDefault="00036A5E" w:rsidP="005D7F6C">
            <w:pPr>
              <w:pStyle w:val="Title1"/>
              <w:spacing w:after="60"/>
              <w:rPr>
                <w:b w:val="0"/>
                <w:sz w:val="18"/>
              </w:rPr>
            </w:pPr>
            <w:r w:rsidRPr="00C408A2">
              <w:rPr>
                <w:b w:val="0"/>
                <w:caps w:val="0"/>
                <w:sz w:val="18"/>
              </w:rPr>
              <w:t>S</w:t>
            </w:r>
            <w:r w:rsidR="00577C72" w:rsidRPr="00C408A2">
              <w:rPr>
                <w:b w:val="0"/>
                <w:caps w:val="0"/>
                <w:sz w:val="18"/>
              </w:rPr>
              <w:t>tarting point for sustained aggregate reductions:</w:t>
            </w:r>
          </w:p>
        </w:tc>
        <w:tc>
          <w:tcPr>
            <w:tcW w:w="459" w:type="pct"/>
            <w:shd w:val="clear" w:color="auto" w:fill="auto"/>
          </w:tcPr>
          <w:p w14:paraId="1451ADE0" w14:textId="77777777" w:rsidR="006D6E43" w:rsidRPr="00C408A2" w:rsidRDefault="00036A5E" w:rsidP="005D7F6C">
            <w:pPr>
              <w:pStyle w:val="Title1"/>
              <w:spacing w:after="60"/>
              <w:jc w:val="right"/>
              <w:rPr>
                <w:b w:val="0"/>
                <w:sz w:val="18"/>
              </w:rPr>
            </w:pPr>
            <w:r w:rsidRPr="00C408A2">
              <w:rPr>
                <w:b w:val="0"/>
                <w:caps w:val="0"/>
                <w:sz w:val="18"/>
              </w:rPr>
              <w:t>70.71</w:t>
            </w:r>
          </w:p>
        </w:tc>
      </w:tr>
      <w:tr w:rsidR="006D6E43" w:rsidRPr="00C408A2" w14:paraId="4DCD476C" w14:textId="77777777" w:rsidTr="00036A5E">
        <w:trPr>
          <w:trHeight w:val="240"/>
        </w:trPr>
        <w:tc>
          <w:tcPr>
            <w:tcW w:w="5000" w:type="pct"/>
            <w:gridSpan w:val="4"/>
            <w:shd w:val="clear" w:color="auto" w:fill="auto"/>
          </w:tcPr>
          <w:p w14:paraId="2F5AE9EF" w14:textId="77777777" w:rsidR="006D6E43" w:rsidRPr="00C408A2" w:rsidRDefault="006D6E43" w:rsidP="005D7F6C">
            <w:pPr>
              <w:pStyle w:val="Title1"/>
              <w:spacing w:after="60"/>
              <w:rPr>
                <w:sz w:val="18"/>
              </w:rPr>
            </w:pPr>
            <w:r w:rsidRPr="00C408A2">
              <w:rPr>
                <w:sz w:val="18"/>
              </w:rPr>
              <w:t xml:space="preserve">CONSUMPTION ELIGIBLE FOR FUNDING (ODP </w:t>
            </w:r>
            <w:r w:rsidR="003C5AC9" w:rsidRPr="00C408A2">
              <w:rPr>
                <w:caps w:val="0"/>
                <w:sz w:val="18"/>
              </w:rPr>
              <w:t>tonnes</w:t>
            </w:r>
            <w:r w:rsidRPr="00C408A2">
              <w:rPr>
                <w:sz w:val="18"/>
              </w:rPr>
              <w:t>)</w:t>
            </w:r>
          </w:p>
        </w:tc>
      </w:tr>
      <w:tr w:rsidR="006D6E43" w:rsidRPr="00C408A2" w14:paraId="5E8ACDC1" w14:textId="77777777" w:rsidTr="00036A5E">
        <w:trPr>
          <w:trHeight w:val="240"/>
        </w:trPr>
        <w:tc>
          <w:tcPr>
            <w:tcW w:w="1307" w:type="pct"/>
            <w:shd w:val="clear" w:color="auto" w:fill="auto"/>
          </w:tcPr>
          <w:p w14:paraId="5739CCA8" w14:textId="77777777" w:rsidR="006D6E43" w:rsidRPr="00C408A2" w:rsidRDefault="00036A5E" w:rsidP="005D7F6C">
            <w:pPr>
              <w:pStyle w:val="Title1"/>
              <w:spacing w:after="60"/>
              <w:rPr>
                <w:sz w:val="18"/>
              </w:rPr>
            </w:pPr>
            <w:r w:rsidRPr="00C408A2">
              <w:rPr>
                <w:b w:val="0"/>
                <w:caps w:val="0"/>
                <w:sz w:val="18"/>
              </w:rPr>
              <w:t>Already approved</w:t>
            </w:r>
            <w:r w:rsidR="006D6E43" w:rsidRPr="00C408A2">
              <w:rPr>
                <w:sz w:val="18"/>
              </w:rPr>
              <w:t>:</w:t>
            </w:r>
          </w:p>
        </w:tc>
        <w:tc>
          <w:tcPr>
            <w:tcW w:w="459" w:type="pct"/>
            <w:shd w:val="clear" w:color="auto" w:fill="auto"/>
          </w:tcPr>
          <w:p w14:paraId="5F6D1B60" w14:textId="77777777" w:rsidR="006D6E43" w:rsidRPr="00C408A2" w:rsidRDefault="007933F6" w:rsidP="005D7F6C">
            <w:pPr>
              <w:pStyle w:val="Title1"/>
              <w:spacing w:after="60"/>
              <w:jc w:val="right"/>
              <w:rPr>
                <w:b w:val="0"/>
                <w:sz w:val="18"/>
              </w:rPr>
            </w:pPr>
            <w:r w:rsidRPr="00C408A2">
              <w:rPr>
                <w:b w:val="0"/>
                <w:sz w:val="18"/>
              </w:rPr>
              <w:t>42.50</w:t>
            </w:r>
          </w:p>
        </w:tc>
        <w:tc>
          <w:tcPr>
            <w:tcW w:w="2776" w:type="pct"/>
            <w:shd w:val="clear" w:color="auto" w:fill="auto"/>
          </w:tcPr>
          <w:p w14:paraId="77C0239D" w14:textId="77777777" w:rsidR="006D6E43" w:rsidRPr="00C408A2" w:rsidRDefault="00036A5E" w:rsidP="005D7F6C">
            <w:pPr>
              <w:pStyle w:val="Title1"/>
              <w:spacing w:after="60"/>
              <w:rPr>
                <w:b w:val="0"/>
                <w:sz w:val="18"/>
              </w:rPr>
            </w:pPr>
            <w:r w:rsidRPr="00C408A2">
              <w:rPr>
                <w:b w:val="0"/>
                <w:caps w:val="0"/>
                <w:sz w:val="18"/>
              </w:rPr>
              <w:t>Remaining:</w:t>
            </w:r>
          </w:p>
        </w:tc>
        <w:tc>
          <w:tcPr>
            <w:tcW w:w="459" w:type="pct"/>
            <w:shd w:val="clear" w:color="auto" w:fill="auto"/>
          </w:tcPr>
          <w:p w14:paraId="212333E6" w14:textId="77777777" w:rsidR="006D6E43" w:rsidRPr="00C408A2" w:rsidRDefault="00036A5E" w:rsidP="005D7F6C">
            <w:pPr>
              <w:pStyle w:val="Title1"/>
              <w:spacing w:after="60"/>
              <w:jc w:val="right"/>
              <w:rPr>
                <w:b w:val="0"/>
                <w:sz w:val="18"/>
              </w:rPr>
            </w:pPr>
            <w:r w:rsidRPr="00C408A2">
              <w:rPr>
                <w:b w:val="0"/>
                <w:sz w:val="18"/>
              </w:rPr>
              <w:t>28.21</w:t>
            </w:r>
          </w:p>
        </w:tc>
      </w:tr>
    </w:tbl>
    <w:p w14:paraId="0E043EBB" w14:textId="77777777" w:rsidR="006D6E43" w:rsidRPr="00C408A2" w:rsidRDefault="006D6E43" w:rsidP="005D7F6C">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3"/>
        <w:gridCol w:w="4170"/>
        <w:gridCol w:w="1109"/>
        <w:gridCol w:w="798"/>
        <w:gridCol w:w="1109"/>
        <w:gridCol w:w="1171"/>
      </w:tblGrid>
      <w:tr w:rsidR="003C5AC9" w:rsidRPr="00C408A2" w14:paraId="1F2F9781" w14:textId="77777777" w:rsidTr="003C5AC9">
        <w:trPr>
          <w:trHeight w:val="240"/>
        </w:trPr>
        <w:tc>
          <w:tcPr>
            <w:tcW w:w="2761" w:type="pct"/>
            <w:gridSpan w:val="2"/>
            <w:shd w:val="clear" w:color="auto" w:fill="auto"/>
          </w:tcPr>
          <w:p w14:paraId="53E748B3" w14:textId="77777777" w:rsidR="003C5AC9" w:rsidRPr="00C408A2" w:rsidRDefault="003C5AC9" w:rsidP="005D7F6C">
            <w:pPr>
              <w:pStyle w:val="Title1"/>
              <w:spacing w:after="60"/>
              <w:jc w:val="left"/>
              <w:rPr>
                <w:sz w:val="18"/>
              </w:rPr>
            </w:pPr>
            <w:r w:rsidRPr="00C408A2">
              <w:rPr>
                <w:sz w:val="18"/>
              </w:rPr>
              <w:t>(V) BUSINESS PLAN</w:t>
            </w:r>
          </w:p>
        </w:tc>
        <w:tc>
          <w:tcPr>
            <w:tcW w:w="593" w:type="pct"/>
            <w:shd w:val="clear" w:color="auto" w:fill="auto"/>
          </w:tcPr>
          <w:p w14:paraId="6ADCE0C7" w14:textId="77777777" w:rsidR="003C5AC9" w:rsidRPr="00C408A2" w:rsidRDefault="003C5AC9" w:rsidP="005D7F6C">
            <w:pPr>
              <w:pStyle w:val="Title1"/>
              <w:spacing w:after="60"/>
              <w:rPr>
                <w:sz w:val="18"/>
              </w:rPr>
            </w:pPr>
            <w:r w:rsidRPr="00C408A2">
              <w:rPr>
                <w:sz w:val="18"/>
              </w:rPr>
              <w:t>2018</w:t>
            </w:r>
          </w:p>
        </w:tc>
        <w:tc>
          <w:tcPr>
            <w:tcW w:w="427" w:type="pct"/>
            <w:shd w:val="clear" w:color="auto" w:fill="auto"/>
          </w:tcPr>
          <w:p w14:paraId="36A825C2" w14:textId="77777777" w:rsidR="003C5AC9" w:rsidRPr="00C408A2" w:rsidRDefault="003C5AC9" w:rsidP="005D7F6C">
            <w:pPr>
              <w:pStyle w:val="Title1"/>
              <w:spacing w:after="60"/>
              <w:rPr>
                <w:sz w:val="18"/>
              </w:rPr>
            </w:pPr>
            <w:r w:rsidRPr="00C408A2">
              <w:rPr>
                <w:sz w:val="18"/>
              </w:rPr>
              <w:t>2019</w:t>
            </w:r>
          </w:p>
        </w:tc>
        <w:tc>
          <w:tcPr>
            <w:tcW w:w="593" w:type="pct"/>
            <w:shd w:val="clear" w:color="auto" w:fill="auto"/>
          </w:tcPr>
          <w:p w14:paraId="6BBD59DE" w14:textId="77777777" w:rsidR="003C5AC9" w:rsidRPr="00C408A2" w:rsidRDefault="003C5AC9" w:rsidP="005D7F6C">
            <w:pPr>
              <w:pStyle w:val="Title1"/>
              <w:spacing w:after="60"/>
              <w:rPr>
                <w:sz w:val="18"/>
              </w:rPr>
            </w:pPr>
            <w:r w:rsidRPr="00C408A2">
              <w:rPr>
                <w:sz w:val="18"/>
              </w:rPr>
              <w:t>2020</w:t>
            </w:r>
          </w:p>
        </w:tc>
        <w:tc>
          <w:tcPr>
            <w:tcW w:w="626" w:type="pct"/>
            <w:shd w:val="clear" w:color="auto" w:fill="auto"/>
          </w:tcPr>
          <w:p w14:paraId="5A2D840C" w14:textId="77777777" w:rsidR="003C5AC9" w:rsidRPr="00C408A2" w:rsidRDefault="003C5AC9" w:rsidP="005D7F6C">
            <w:pPr>
              <w:pStyle w:val="Title1"/>
              <w:spacing w:after="60"/>
              <w:rPr>
                <w:sz w:val="18"/>
              </w:rPr>
            </w:pPr>
            <w:r w:rsidRPr="00C408A2">
              <w:rPr>
                <w:caps w:val="0"/>
                <w:sz w:val="18"/>
              </w:rPr>
              <w:t>Total</w:t>
            </w:r>
          </w:p>
        </w:tc>
      </w:tr>
      <w:tr w:rsidR="003C5AC9" w:rsidRPr="00C408A2" w14:paraId="0B2C619C" w14:textId="77777777" w:rsidTr="003C5AC9">
        <w:trPr>
          <w:trHeight w:val="240"/>
        </w:trPr>
        <w:tc>
          <w:tcPr>
            <w:tcW w:w="531" w:type="pct"/>
            <w:vMerge w:val="restart"/>
            <w:shd w:val="clear" w:color="auto" w:fill="auto"/>
          </w:tcPr>
          <w:p w14:paraId="7FD3ECDA" w14:textId="77777777" w:rsidR="003C5AC9" w:rsidRPr="00C408A2" w:rsidRDefault="003C5AC9" w:rsidP="005D7F6C">
            <w:pPr>
              <w:pStyle w:val="Title1"/>
              <w:spacing w:after="60"/>
              <w:rPr>
                <w:b w:val="0"/>
                <w:sz w:val="18"/>
              </w:rPr>
            </w:pPr>
            <w:r w:rsidRPr="00C408A2">
              <w:rPr>
                <w:b w:val="0"/>
                <w:caps w:val="0"/>
                <w:sz w:val="18"/>
              </w:rPr>
              <w:t>UNEP</w:t>
            </w:r>
          </w:p>
        </w:tc>
        <w:tc>
          <w:tcPr>
            <w:tcW w:w="2230" w:type="pct"/>
            <w:shd w:val="clear" w:color="auto" w:fill="auto"/>
          </w:tcPr>
          <w:p w14:paraId="003261DB" w14:textId="77777777" w:rsidR="003C5AC9" w:rsidRPr="00C408A2" w:rsidRDefault="003C5AC9" w:rsidP="005D7F6C">
            <w:pPr>
              <w:pStyle w:val="Title1"/>
              <w:spacing w:after="60"/>
              <w:jc w:val="left"/>
              <w:rPr>
                <w:b w:val="0"/>
                <w:sz w:val="18"/>
              </w:rPr>
            </w:pPr>
            <w:r w:rsidRPr="00C408A2">
              <w:rPr>
                <w:b w:val="0"/>
                <w:caps w:val="0"/>
                <w:sz w:val="18"/>
              </w:rPr>
              <w:t>ODS phase-out (ODP tonnes)</w:t>
            </w:r>
          </w:p>
        </w:tc>
        <w:tc>
          <w:tcPr>
            <w:tcW w:w="593" w:type="pct"/>
            <w:shd w:val="clear" w:color="auto" w:fill="auto"/>
          </w:tcPr>
          <w:p w14:paraId="27E0CF60" w14:textId="77777777" w:rsidR="003C5AC9" w:rsidRPr="00C408A2" w:rsidRDefault="003C5AC9" w:rsidP="005D7F6C">
            <w:pPr>
              <w:pStyle w:val="Title1"/>
              <w:spacing w:after="60"/>
              <w:jc w:val="right"/>
              <w:rPr>
                <w:b w:val="0"/>
                <w:sz w:val="18"/>
              </w:rPr>
            </w:pPr>
            <w:r w:rsidRPr="00C408A2">
              <w:rPr>
                <w:b w:val="0"/>
                <w:caps w:val="0"/>
                <w:sz w:val="18"/>
              </w:rPr>
              <w:t>1.0</w:t>
            </w:r>
          </w:p>
        </w:tc>
        <w:tc>
          <w:tcPr>
            <w:tcW w:w="427" w:type="pct"/>
            <w:shd w:val="clear" w:color="auto" w:fill="auto"/>
          </w:tcPr>
          <w:p w14:paraId="76804DEB" w14:textId="77777777" w:rsidR="003C5AC9" w:rsidRPr="00C408A2" w:rsidRDefault="003C5AC9" w:rsidP="005D7F6C">
            <w:pPr>
              <w:pStyle w:val="Title1"/>
              <w:spacing w:after="60"/>
              <w:jc w:val="right"/>
              <w:rPr>
                <w:b w:val="0"/>
                <w:sz w:val="18"/>
              </w:rPr>
            </w:pPr>
          </w:p>
        </w:tc>
        <w:tc>
          <w:tcPr>
            <w:tcW w:w="593" w:type="pct"/>
            <w:shd w:val="clear" w:color="auto" w:fill="auto"/>
          </w:tcPr>
          <w:p w14:paraId="333A39DE" w14:textId="77777777" w:rsidR="003C5AC9" w:rsidRPr="00C408A2" w:rsidRDefault="003C5AC9" w:rsidP="005D7F6C">
            <w:pPr>
              <w:pStyle w:val="Title1"/>
              <w:spacing w:after="60"/>
              <w:jc w:val="right"/>
              <w:rPr>
                <w:b w:val="0"/>
                <w:sz w:val="18"/>
              </w:rPr>
            </w:pPr>
          </w:p>
        </w:tc>
        <w:tc>
          <w:tcPr>
            <w:tcW w:w="626" w:type="pct"/>
            <w:shd w:val="clear" w:color="auto" w:fill="auto"/>
          </w:tcPr>
          <w:p w14:paraId="5BCAB91D" w14:textId="77777777" w:rsidR="003C5AC9" w:rsidRPr="00C408A2" w:rsidRDefault="003C5AC9" w:rsidP="005D7F6C">
            <w:pPr>
              <w:pStyle w:val="Title1"/>
              <w:spacing w:after="60"/>
              <w:jc w:val="right"/>
              <w:rPr>
                <w:b w:val="0"/>
                <w:sz w:val="18"/>
              </w:rPr>
            </w:pPr>
            <w:r w:rsidRPr="00C408A2">
              <w:rPr>
                <w:b w:val="0"/>
                <w:caps w:val="0"/>
                <w:sz w:val="18"/>
              </w:rPr>
              <w:t>1.0</w:t>
            </w:r>
          </w:p>
        </w:tc>
      </w:tr>
      <w:tr w:rsidR="003C5AC9" w:rsidRPr="00C408A2" w14:paraId="515118FC" w14:textId="77777777" w:rsidTr="003C5AC9">
        <w:trPr>
          <w:trHeight w:val="240"/>
        </w:trPr>
        <w:tc>
          <w:tcPr>
            <w:tcW w:w="531" w:type="pct"/>
            <w:vMerge/>
            <w:shd w:val="clear" w:color="auto" w:fill="auto"/>
          </w:tcPr>
          <w:p w14:paraId="40A94981" w14:textId="77777777" w:rsidR="003C5AC9" w:rsidRPr="00C408A2" w:rsidRDefault="003C5AC9" w:rsidP="005D7F6C">
            <w:pPr>
              <w:pStyle w:val="Title1"/>
              <w:spacing w:after="60"/>
              <w:rPr>
                <w:b w:val="0"/>
                <w:sz w:val="18"/>
              </w:rPr>
            </w:pPr>
          </w:p>
        </w:tc>
        <w:tc>
          <w:tcPr>
            <w:tcW w:w="2230" w:type="pct"/>
            <w:shd w:val="clear" w:color="auto" w:fill="auto"/>
          </w:tcPr>
          <w:p w14:paraId="3975BDAB" w14:textId="77777777" w:rsidR="003C5AC9" w:rsidRPr="00C408A2" w:rsidRDefault="003C5AC9" w:rsidP="005D7F6C">
            <w:pPr>
              <w:pStyle w:val="Title1"/>
              <w:spacing w:after="60"/>
              <w:jc w:val="left"/>
              <w:rPr>
                <w:b w:val="0"/>
                <w:sz w:val="18"/>
              </w:rPr>
            </w:pPr>
            <w:r w:rsidRPr="00C408A2">
              <w:rPr>
                <w:b w:val="0"/>
                <w:caps w:val="0"/>
                <w:sz w:val="18"/>
              </w:rPr>
              <w:t>Funding (US $)</w:t>
            </w:r>
          </w:p>
        </w:tc>
        <w:tc>
          <w:tcPr>
            <w:tcW w:w="593" w:type="pct"/>
            <w:shd w:val="clear" w:color="auto" w:fill="auto"/>
          </w:tcPr>
          <w:p w14:paraId="74FA20DC" w14:textId="77777777" w:rsidR="003C5AC9" w:rsidRPr="00C408A2" w:rsidRDefault="003C5AC9" w:rsidP="005D7F6C">
            <w:pPr>
              <w:pStyle w:val="Title1"/>
              <w:spacing w:after="60"/>
              <w:jc w:val="right"/>
              <w:rPr>
                <w:b w:val="0"/>
                <w:sz w:val="18"/>
              </w:rPr>
            </w:pPr>
            <w:r w:rsidRPr="00C408A2">
              <w:rPr>
                <w:b w:val="0"/>
                <w:caps w:val="0"/>
                <w:sz w:val="18"/>
              </w:rPr>
              <w:t>113,000</w:t>
            </w:r>
          </w:p>
        </w:tc>
        <w:tc>
          <w:tcPr>
            <w:tcW w:w="427" w:type="pct"/>
            <w:shd w:val="clear" w:color="auto" w:fill="auto"/>
          </w:tcPr>
          <w:p w14:paraId="3ACB8CA9" w14:textId="77777777" w:rsidR="003C5AC9" w:rsidRPr="00C408A2" w:rsidRDefault="003C5AC9" w:rsidP="005D7F6C">
            <w:pPr>
              <w:pStyle w:val="Title1"/>
              <w:spacing w:after="60"/>
              <w:jc w:val="right"/>
              <w:rPr>
                <w:b w:val="0"/>
                <w:sz w:val="18"/>
              </w:rPr>
            </w:pPr>
          </w:p>
        </w:tc>
        <w:tc>
          <w:tcPr>
            <w:tcW w:w="593" w:type="pct"/>
            <w:shd w:val="clear" w:color="auto" w:fill="auto"/>
          </w:tcPr>
          <w:p w14:paraId="2DE0093C" w14:textId="77777777" w:rsidR="003C5AC9" w:rsidRPr="00C408A2" w:rsidRDefault="003C5AC9" w:rsidP="005D7F6C">
            <w:pPr>
              <w:pStyle w:val="Title1"/>
              <w:spacing w:after="60"/>
              <w:jc w:val="right"/>
              <w:rPr>
                <w:b w:val="0"/>
                <w:sz w:val="18"/>
              </w:rPr>
            </w:pPr>
          </w:p>
        </w:tc>
        <w:tc>
          <w:tcPr>
            <w:tcW w:w="626" w:type="pct"/>
            <w:shd w:val="clear" w:color="auto" w:fill="auto"/>
          </w:tcPr>
          <w:p w14:paraId="06CF1479" w14:textId="77777777" w:rsidR="003C5AC9" w:rsidRPr="00C408A2" w:rsidRDefault="003C5AC9" w:rsidP="005D7F6C">
            <w:pPr>
              <w:pStyle w:val="Title1"/>
              <w:spacing w:after="60"/>
              <w:jc w:val="right"/>
              <w:rPr>
                <w:b w:val="0"/>
                <w:sz w:val="18"/>
              </w:rPr>
            </w:pPr>
            <w:r w:rsidRPr="00C408A2">
              <w:rPr>
                <w:b w:val="0"/>
                <w:caps w:val="0"/>
                <w:sz w:val="18"/>
              </w:rPr>
              <w:t>113,000</w:t>
            </w:r>
          </w:p>
        </w:tc>
      </w:tr>
      <w:tr w:rsidR="003C5AC9" w:rsidRPr="00C408A2" w14:paraId="4892770C" w14:textId="77777777" w:rsidTr="003C5AC9">
        <w:trPr>
          <w:trHeight w:val="240"/>
        </w:trPr>
        <w:tc>
          <w:tcPr>
            <w:tcW w:w="531" w:type="pct"/>
            <w:vMerge w:val="restart"/>
            <w:shd w:val="clear" w:color="auto" w:fill="auto"/>
          </w:tcPr>
          <w:p w14:paraId="2F3849C6" w14:textId="77777777" w:rsidR="003C5AC9" w:rsidRPr="00C408A2" w:rsidRDefault="003C5AC9" w:rsidP="005D7F6C">
            <w:pPr>
              <w:pStyle w:val="Title1"/>
              <w:spacing w:after="60"/>
              <w:rPr>
                <w:b w:val="0"/>
                <w:sz w:val="18"/>
              </w:rPr>
            </w:pPr>
            <w:r w:rsidRPr="00C408A2">
              <w:rPr>
                <w:b w:val="0"/>
                <w:caps w:val="0"/>
                <w:sz w:val="18"/>
              </w:rPr>
              <w:t>UNDP</w:t>
            </w:r>
          </w:p>
        </w:tc>
        <w:tc>
          <w:tcPr>
            <w:tcW w:w="2230" w:type="pct"/>
            <w:shd w:val="clear" w:color="auto" w:fill="auto"/>
          </w:tcPr>
          <w:p w14:paraId="1D72FCAF" w14:textId="77777777" w:rsidR="003C5AC9" w:rsidRPr="00C408A2" w:rsidRDefault="003C5AC9" w:rsidP="005D7F6C">
            <w:pPr>
              <w:pStyle w:val="Title1"/>
              <w:spacing w:after="60"/>
              <w:jc w:val="left"/>
              <w:rPr>
                <w:b w:val="0"/>
                <w:sz w:val="18"/>
              </w:rPr>
            </w:pPr>
            <w:r w:rsidRPr="00C408A2">
              <w:rPr>
                <w:b w:val="0"/>
                <w:caps w:val="0"/>
                <w:sz w:val="18"/>
              </w:rPr>
              <w:t>ODS phase-out (ODP tonnes)</w:t>
            </w:r>
          </w:p>
        </w:tc>
        <w:tc>
          <w:tcPr>
            <w:tcW w:w="593" w:type="pct"/>
            <w:shd w:val="clear" w:color="auto" w:fill="auto"/>
          </w:tcPr>
          <w:p w14:paraId="5F54918D" w14:textId="77777777" w:rsidR="003C5AC9" w:rsidRPr="00C408A2" w:rsidRDefault="003C5AC9" w:rsidP="005D7F6C">
            <w:pPr>
              <w:pStyle w:val="Title1"/>
              <w:spacing w:after="60"/>
              <w:jc w:val="right"/>
              <w:rPr>
                <w:b w:val="0"/>
                <w:sz w:val="18"/>
              </w:rPr>
            </w:pPr>
            <w:r w:rsidRPr="00C408A2">
              <w:rPr>
                <w:b w:val="0"/>
                <w:caps w:val="0"/>
                <w:sz w:val="18"/>
              </w:rPr>
              <w:t>6.0</w:t>
            </w:r>
          </w:p>
        </w:tc>
        <w:tc>
          <w:tcPr>
            <w:tcW w:w="427" w:type="pct"/>
            <w:shd w:val="clear" w:color="auto" w:fill="auto"/>
          </w:tcPr>
          <w:p w14:paraId="4A60AF1B" w14:textId="77777777" w:rsidR="003C5AC9" w:rsidRPr="00C408A2" w:rsidRDefault="003C5AC9" w:rsidP="005D7F6C">
            <w:pPr>
              <w:pStyle w:val="Title1"/>
              <w:spacing w:after="60"/>
              <w:jc w:val="right"/>
              <w:rPr>
                <w:b w:val="0"/>
                <w:sz w:val="18"/>
              </w:rPr>
            </w:pPr>
            <w:r w:rsidRPr="00C408A2">
              <w:rPr>
                <w:b w:val="0"/>
                <w:caps w:val="0"/>
                <w:sz w:val="18"/>
              </w:rPr>
              <w:t>0.0</w:t>
            </w:r>
          </w:p>
        </w:tc>
        <w:tc>
          <w:tcPr>
            <w:tcW w:w="593" w:type="pct"/>
            <w:shd w:val="clear" w:color="auto" w:fill="auto"/>
          </w:tcPr>
          <w:p w14:paraId="7A2A7353" w14:textId="77777777" w:rsidR="003C5AC9" w:rsidRPr="00C408A2" w:rsidRDefault="003C5AC9" w:rsidP="005D7F6C">
            <w:pPr>
              <w:pStyle w:val="Title1"/>
              <w:spacing w:after="60"/>
              <w:jc w:val="right"/>
              <w:rPr>
                <w:b w:val="0"/>
                <w:sz w:val="18"/>
              </w:rPr>
            </w:pPr>
            <w:r w:rsidRPr="00C408A2">
              <w:rPr>
                <w:b w:val="0"/>
                <w:caps w:val="0"/>
                <w:sz w:val="18"/>
              </w:rPr>
              <w:t>1.5</w:t>
            </w:r>
          </w:p>
        </w:tc>
        <w:tc>
          <w:tcPr>
            <w:tcW w:w="626" w:type="pct"/>
            <w:shd w:val="clear" w:color="auto" w:fill="auto"/>
          </w:tcPr>
          <w:p w14:paraId="49973329" w14:textId="77777777" w:rsidR="003C5AC9" w:rsidRPr="00C408A2" w:rsidRDefault="003C5AC9" w:rsidP="005D7F6C">
            <w:pPr>
              <w:pStyle w:val="Title1"/>
              <w:spacing w:after="60"/>
              <w:jc w:val="right"/>
              <w:rPr>
                <w:b w:val="0"/>
                <w:sz w:val="18"/>
              </w:rPr>
            </w:pPr>
            <w:r w:rsidRPr="00C408A2">
              <w:rPr>
                <w:b w:val="0"/>
                <w:caps w:val="0"/>
                <w:sz w:val="18"/>
              </w:rPr>
              <w:t>7.5</w:t>
            </w:r>
          </w:p>
        </w:tc>
      </w:tr>
      <w:tr w:rsidR="003C5AC9" w:rsidRPr="00C408A2" w14:paraId="45ADA134" w14:textId="77777777" w:rsidTr="003C5AC9">
        <w:trPr>
          <w:trHeight w:val="240"/>
        </w:trPr>
        <w:tc>
          <w:tcPr>
            <w:tcW w:w="531" w:type="pct"/>
            <w:vMerge/>
            <w:shd w:val="clear" w:color="auto" w:fill="auto"/>
          </w:tcPr>
          <w:p w14:paraId="35EDE851" w14:textId="77777777" w:rsidR="003C5AC9" w:rsidRPr="00C408A2" w:rsidRDefault="003C5AC9" w:rsidP="005D7F6C">
            <w:pPr>
              <w:pStyle w:val="Title1"/>
              <w:spacing w:after="60"/>
              <w:rPr>
                <w:b w:val="0"/>
                <w:sz w:val="18"/>
              </w:rPr>
            </w:pPr>
          </w:p>
        </w:tc>
        <w:tc>
          <w:tcPr>
            <w:tcW w:w="2230" w:type="pct"/>
            <w:shd w:val="clear" w:color="auto" w:fill="auto"/>
          </w:tcPr>
          <w:p w14:paraId="02F646EB" w14:textId="77777777" w:rsidR="003C5AC9" w:rsidRPr="00C408A2" w:rsidRDefault="003C5AC9" w:rsidP="005D7F6C">
            <w:pPr>
              <w:pStyle w:val="Title1"/>
              <w:spacing w:after="60"/>
              <w:jc w:val="left"/>
              <w:rPr>
                <w:b w:val="0"/>
                <w:sz w:val="18"/>
              </w:rPr>
            </w:pPr>
            <w:r w:rsidRPr="00C408A2">
              <w:rPr>
                <w:b w:val="0"/>
                <w:caps w:val="0"/>
                <w:sz w:val="18"/>
              </w:rPr>
              <w:t>Funding (US $)</w:t>
            </w:r>
          </w:p>
        </w:tc>
        <w:tc>
          <w:tcPr>
            <w:tcW w:w="593" w:type="pct"/>
            <w:shd w:val="clear" w:color="auto" w:fill="auto"/>
          </w:tcPr>
          <w:p w14:paraId="3D0B5088" w14:textId="77777777" w:rsidR="003C5AC9" w:rsidRPr="00C408A2" w:rsidRDefault="003C5AC9" w:rsidP="005D7F6C">
            <w:pPr>
              <w:pStyle w:val="Title1"/>
              <w:spacing w:after="60"/>
              <w:jc w:val="right"/>
              <w:rPr>
                <w:b w:val="0"/>
                <w:sz w:val="18"/>
              </w:rPr>
            </w:pPr>
            <w:r w:rsidRPr="00C408A2">
              <w:rPr>
                <w:b w:val="0"/>
                <w:caps w:val="0"/>
                <w:sz w:val="18"/>
              </w:rPr>
              <w:t>614,394</w:t>
            </w:r>
          </w:p>
        </w:tc>
        <w:tc>
          <w:tcPr>
            <w:tcW w:w="427" w:type="pct"/>
            <w:shd w:val="clear" w:color="auto" w:fill="auto"/>
          </w:tcPr>
          <w:p w14:paraId="761D3CDC" w14:textId="77777777" w:rsidR="003C5AC9" w:rsidRPr="00C408A2" w:rsidRDefault="003C5AC9" w:rsidP="005D7F6C">
            <w:pPr>
              <w:pStyle w:val="Title1"/>
              <w:spacing w:after="60"/>
              <w:jc w:val="right"/>
              <w:rPr>
                <w:b w:val="0"/>
                <w:sz w:val="18"/>
              </w:rPr>
            </w:pPr>
            <w:r w:rsidRPr="00C408A2">
              <w:rPr>
                <w:b w:val="0"/>
                <w:caps w:val="0"/>
                <w:sz w:val="18"/>
              </w:rPr>
              <w:t>0</w:t>
            </w:r>
          </w:p>
        </w:tc>
        <w:tc>
          <w:tcPr>
            <w:tcW w:w="593" w:type="pct"/>
            <w:shd w:val="clear" w:color="auto" w:fill="auto"/>
          </w:tcPr>
          <w:p w14:paraId="5AB4B164" w14:textId="77777777" w:rsidR="003C5AC9" w:rsidRPr="00C408A2" w:rsidRDefault="003C5AC9" w:rsidP="005D7F6C">
            <w:pPr>
              <w:pStyle w:val="Title1"/>
              <w:spacing w:after="60"/>
              <w:jc w:val="right"/>
              <w:rPr>
                <w:b w:val="0"/>
                <w:sz w:val="18"/>
              </w:rPr>
            </w:pPr>
            <w:r w:rsidRPr="00C408A2">
              <w:rPr>
                <w:b w:val="0"/>
                <w:caps w:val="0"/>
                <w:sz w:val="18"/>
              </w:rPr>
              <w:t>156,817</w:t>
            </w:r>
          </w:p>
        </w:tc>
        <w:tc>
          <w:tcPr>
            <w:tcW w:w="626" w:type="pct"/>
            <w:shd w:val="clear" w:color="auto" w:fill="auto"/>
          </w:tcPr>
          <w:p w14:paraId="610631B4" w14:textId="77777777" w:rsidR="003C5AC9" w:rsidRPr="00C408A2" w:rsidRDefault="003C5AC9" w:rsidP="005D7F6C">
            <w:pPr>
              <w:pStyle w:val="Title1"/>
              <w:spacing w:after="60"/>
              <w:jc w:val="right"/>
              <w:rPr>
                <w:b w:val="0"/>
                <w:sz w:val="18"/>
              </w:rPr>
            </w:pPr>
            <w:r w:rsidRPr="00C408A2">
              <w:rPr>
                <w:b w:val="0"/>
                <w:caps w:val="0"/>
                <w:sz w:val="18"/>
              </w:rPr>
              <w:t>771,211</w:t>
            </w:r>
          </w:p>
        </w:tc>
      </w:tr>
    </w:tbl>
    <w:p w14:paraId="310E276D" w14:textId="77777777" w:rsidR="006D6E43" w:rsidRPr="00C408A2" w:rsidRDefault="006D6E43" w:rsidP="005D7F6C">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4"/>
        <w:gridCol w:w="1154"/>
        <w:gridCol w:w="1275"/>
        <w:gridCol w:w="892"/>
        <w:gridCol w:w="770"/>
        <w:gridCol w:w="995"/>
        <w:gridCol w:w="714"/>
        <w:gridCol w:w="995"/>
        <w:gridCol w:w="1161"/>
      </w:tblGrid>
      <w:tr w:rsidR="003C5AC9" w:rsidRPr="00C408A2" w14:paraId="2B87CF73" w14:textId="77777777" w:rsidTr="00A1081C">
        <w:tc>
          <w:tcPr>
            <w:tcW w:w="2044" w:type="pct"/>
            <w:gridSpan w:val="3"/>
            <w:shd w:val="clear" w:color="auto" w:fill="auto"/>
          </w:tcPr>
          <w:p w14:paraId="070B4AC8" w14:textId="77777777" w:rsidR="003C5AC9" w:rsidRPr="00C408A2" w:rsidRDefault="003C5AC9" w:rsidP="005D7F6C">
            <w:pPr>
              <w:pStyle w:val="Title1"/>
              <w:spacing w:after="60"/>
              <w:jc w:val="left"/>
              <w:rPr>
                <w:sz w:val="18"/>
              </w:rPr>
            </w:pPr>
            <w:r w:rsidRPr="00C408A2">
              <w:rPr>
                <w:sz w:val="18"/>
              </w:rPr>
              <w:t>(VI) PROJECT DATA</w:t>
            </w:r>
          </w:p>
        </w:tc>
        <w:tc>
          <w:tcPr>
            <w:tcW w:w="477" w:type="pct"/>
            <w:shd w:val="clear" w:color="auto" w:fill="auto"/>
          </w:tcPr>
          <w:p w14:paraId="57408763" w14:textId="77777777" w:rsidR="003C5AC9" w:rsidRPr="00C408A2" w:rsidRDefault="003C5AC9" w:rsidP="005D7F6C">
            <w:pPr>
              <w:pStyle w:val="Title1"/>
              <w:spacing w:after="60"/>
              <w:rPr>
                <w:sz w:val="18"/>
              </w:rPr>
            </w:pPr>
            <w:r w:rsidRPr="00C408A2">
              <w:rPr>
                <w:sz w:val="18"/>
              </w:rPr>
              <w:t>2016</w:t>
            </w:r>
          </w:p>
        </w:tc>
        <w:tc>
          <w:tcPr>
            <w:tcW w:w="412" w:type="pct"/>
            <w:shd w:val="clear" w:color="auto" w:fill="auto"/>
          </w:tcPr>
          <w:p w14:paraId="6196CBA9" w14:textId="77777777" w:rsidR="003C5AC9" w:rsidRPr="00C408A2" w:rsidRDefault="003C5AC9" w:rsidP="005D7F6C">
            <w:pPr>
              <w:pStyle w:val="Title1"/>
              <w:spacing w:after="60"/>
              <w:rPr>
                <w:sz w:val="18"/>
              </w:rPr>
            </w:pPr>
            <w:r w:rsidRPr="00C408A2">
              <w:rPr>
                <w:sz w:val="18"/>
              </w:rPr>
              <w:t>2017</w:t>
            </w:r>
          </w:p>
        </w:tc>
        <w:tc>
          <w:tcPr>
            <w:tcW w:w="532" w:type="pct"/>
            <w:shd w:val="clear" w:color="auto" w:fill="auto"/>
          </w:tcPr>
          <w:p w14:paraId="71100568" w14:textId="77777777" w:rsidR="003C5AC9" w:rsidRPr="00C408A2" w:rsidRDefault="003C5AC9" w:rsidP="005D7F6C">
            <w:pPr>
              <w:pStyle w:val="Title1"/>
              <w:spacing w:after="60"/>
              <w:rPr>
                <w:sz w:val="18"/>
              </w:rPr>
            </w:pPr>
            <w:r w:rsidRPr="00C408A2">
              <w:rPr>
                <w:sz w:val="18"/>
              </w:rPr>
              <w:t>2018</w:t>
            </w:r>
          </w:p>
        </w:tc>
        <w:tc>
          <w:tcPr>
            <w:tcW w:w="382" w:type="pct"/>
            <w:shd w:val="clear" w:color="auto" w:fill="auto"/>
          </w:tcPr>
          <w:p w14:paraId="0EAC6005" w14:textId="77777777" w:rsidR="003C5AC9" w:rsidRPr="00C408A2" w:rsidRDefault="003C5AC9" w:rsidP="005D7F6C">
            <w:pPr>
              <w:pStyle w:val="Title1"/>
              <w:spacing w:after="60"/>
              <w:rPr>
                <w:sz w:val="18"/>
              </w:rPr>
            </w:pPr>
            <w:r w:rsidRPr="00C408A2">
              <w:rPr>
                <w:sz w:val="18"/>
              </w:rPr>
              <w:t>2019</w:t>
            </w:r>
          </w:p>
        </w:tc>
        <w:tc>
          <w:tcPr>
            <w:tcW w:w="532" w:type="pct"/>
            <w:shd w:val="clear" w:color="auto" w:fill="auto"/>
          </w:tcPr>
          <w:p w14:paraId="05EC4F66" w14:textId="77777777" w:rsidR="003C5AC9" w:rsidRPr="00C408A2" w:rsidRDefault="003C5AC9" w:rsidP="005D7F6C">
            <w:pPr>
              <w:pStyle w:val="Title1"/>
              <w:spacing w:after="60"/>
              <w:rPr>
                <w:sz w:val="18"/>
              </w:rPr>
            </w:pPr>
            <w:r w:rsidRPr="00C408A2">
              <w:rPr>
                <w:sz w:val="18"/>
              </w:rPr>
              <w:t>2020</w:t>
            </w:r>
          </w:p>
        </w:tc>
        <w:tc>
          <w:tcPr>
            <w:tcW w:w="621" w:type="pct"/>
            <w:shd w:val="clear" w:color="auto" w:fill="auto"/>
          </w:tcPr>
          <w:p w14:paraId="55AEBCA4" w14:textId="77777777" w:rsidR="003C5AC9" w:rsidRPr="00C408A2" w:rsidRDefault="003C5AC9" w:rsidP="005D7F6C">
            <w:pPr>
              <w:pStyle w:val="Title1"/>
              <w:spacing w:after="60"/>
              <w:rPr>
                <w:sz w:val="18"/>
              </w:rPr>
            </w:pPr>
            <w:r w:rsidRPr="00C408A2">
              <w:rPr>
                <w:caps w:val="0"/>
                <w:sz w:val="18"/>
              </w:rPr>
              <w:t>Total</w:t>
            </w:r>
          </w:p>
        </w:tc>
      </w:tr>
      <w:tr w:rsidR="003C5AC9" w:rsidRPr="00C408A2" w14:paraId="38BB9148" w14:textId="77777777" w:rsidTr="00A1081C">
        <w:tc>
          <w:tcPr>
            <w:tcW w:w="2044" w:type="pct"/>
            <w:gridSpan w:val="3"/>
            <w:shd w:val="clear" w:color="auto" w:fill="auto"/>
          </w:tcPr>
          <w:p w14:paraId="142E2986" w14:textId="77777777" w:rsidR="003C5AC9" w:rsidRPr="00C408A2" w:rsidRDefault="00FD45B4" w:rsidP="005D7F6C">
            <w:pPr>
              <w:pStyle w:val="Title1"/>
              <w:spacing w:after="60"/>
              <w:jc w:val="left"/>
              <w:rPr>
                <w:b w:val="0"/>
                <w:sz w:val="18"/>
              </w:rPr>
            </w:pPr>
            <w:r w:rsidRPr="00C408A2">
              <w:rPr>
                <w:b w:val="0"/>
                <w:caps w:val="0"/>
                <w:sz w:val="18"/>
              </w:rPr>
              <w:t>M</w:t>
            </w:r>
            <w:r w:rsidR="003C5AC9" w:rsidRPr="00C408A2">
              <w:rPr>
                <w:b w:val="0"/>
                <w:caps w:val="0"/>
                <w:sz w:val="18"/>
              </w:rPr>
              <w:t xml:space="preserve">ontreal </w:t>
            </w:r>
            <w:r w:rsidRPr="00C408A2">
              <w:rPr>
                <w:b w:val="0"/>
                <w:caps w:val="0"/>
                <w:sz w:val="18"/>
              </w:rPr>
              <w:t>P</w:t>
            </w:r>
            <w:r w:rsidR="003C5AC9" w:rsidRPr="00C408A2">
              <w:rPr>
                <w:b w:val="0"/>
                <w:caps w:val="0"/>
                <w:sz w:val="18"/>
              </w:rPr>
              <w:t>rotocol consumption limits</w:t>
            </w:r>
          </w:p>
        </w:tc>
        <w:tc>
          <w:tcPr>
            <w:tcW w:w="477" w:type="pct"/>
            <w:shd w:val="clear" w:color="auto" w:fill="auto"/>
          </w:tcPr>
          <w:p w14:paraId="49FBBCBD" w14:textId="77777777" w:rsidR="003C5AC9" w:rsidRPr="00C408A2" w:rsidRDefault="00A1081C" w:rsidP="005D7F6C">
            <w:pPr>
              <w:pStyle w:val="Title1"/>
              <w:spacing w:after="60"/>
              <w:jc w:val="right"/>
              <w:rPr>
                <w:b w:val="0"/>
                <w:sz w:val="18"/>
              </w:rPr>
            </w:pPr>
            <w:r w:rsidRPr="00C408A2">
              <w:rPr>
                <w:b w:val="0"/>
                <w:sz w:val="18"/>
              </w:rPr>
              <w:t>46.08</w:t>
            </w:r>
          </w:p>
        </w:tc>
        <w:tc>
          <w:tcPr>
            <w:tcW w:w="412" w:type="pct"/>
            <w:shd w:val="clear" w:color="auto" w:fill="auto"/>
          </w:tcPr>
          <w:p w14:paraId="59848E4D" w14:textId="77777777" w:rsidR="003C5AC9" w:rsidRPr="00C408A2" w:rsidRDefault="00A1081C" w:rsidP="005D7F6C">
            <w:pPr>
              <w:pStyle w:val="Title1"/>
              <w:spacing w:after="60"/>
              <w:jc w:val="right"/>
              <w:rPr>
                <w:b w:val="0"/>
                <w:sz w:val="18"/>
              </w:rPr>
            </w:pPr>
            <w:r w:rsidRPr="00C408A2">
              <w:rPr>
                <w:b w:val="0"/>
                <w:sz w:val="18"/>
              </w:rPr>
              <w:t>46.08</w:t>
            </w:r>
          </w:p>
        </w:tc>
        <w:tc>
          <w:tcPr>
            <w:tcW w:w="532" w:type="pct"/>
            <w:shd w:val="clear" w:color="auto" w:fill="auto"/>
          </w:tcPr>
          <w:p w14:paraId="4D54128A" w14:textId="77777777" w:rsidR="003C5AC9" w:rsidRPr="00C408A2" w:rsidRDefault="00A1081C" w:rsidP="005D7F6C">
            <w:pPr>
              <w:pStyle w:val="Title1"/>
              <w:spacing w:after="60"/>
              <w:jc w:val="right"/>
              <w:rPr>
                <w:b w:val="0"/>
                <w:sz w:val="18"/>
              </w:rPr>
            </w:pPr>
            <w:r w:rsidRPr="00C408A2">
              <w:rPr>
                <w:b w:val="0"/>
                <w:sz w:val="18"/>
              </w:rPr>
              <w:t>46.08</w:t>
            </w:r>
          </w:p>
        </w:tc>
        <w:tc>
          <w:tcPr>
            <w:tcW w:w="382" w:type="pct"/>
            <w:shd w:val="clear" w:color="auto" w:fill="auto"/>
          </w:tcPr>
          <w:p w14:paraId="2D58078F" w14:textId="77777777" w:rsidR="003C5AC9" w:rsidRPr="00C408A2" w:rsidRDefault="00A1081C" w:rsidP="005D7F6C">
            <w:pPr>
              <w:pStyle w:val="Title1"/>
              <w:spacing w:after="60"/>
              <w:jc w:val="right"/>
              <w:rPr>
                <w:b w:val="0"/>
                <w:sz w:val="18"/>
              </w:rPr>
            </w:pPr>
            <w:r w:rsidRPr="00C408A2">
              <w:rPr>
                <w:b w:val="0"/>
                <w:sz w:val="18"/>
              </w:rPr>
              <w:t>46.08</w:t>
            </w:r>
          </w:p>
        </w:tc>
        <w:tc>
          <w:tcPr>
            <w:tcW w:w="532" w:type="pct"/>
            <w:shd w:val="clear" w:color="auto" w:fill="auto"/>
          </w:tcPr>
          <w:p w14:paraId="2526C11B" w14:textId="77777777" w:rsidR="003C5AC9" w:rsidRPr="00C408A2" w:rsidRDefault="00A1081C" w:rsidP="005D7F6C">
            <w:pPr>
              <w:pStyle w:val="Title1"/>
              <w:spacing w:after="60"/>
              <w:jc w:val="right"/>
              <w:rPr>
                <w:b w:val="0"/>
                <w:sz w:val="18"/>
              </w:rPr>
            </w:pPr>
            <w:r w:rsidRPr="00C408A2">
              <w:rPr>
                <w:b w:val="0"/>
                <w:sz w:val="18"/>
              </w:rPr>
              <w:t>33.28</w:t>
            </w:r>
          </w:p>
        </w:tc>
        <w:tc>
          <w:tcPr>
            <w:tcW w:w="621" w:type="pct"/>
            <w:shd w:val="clear" w:color="auto" w:fill="auto"/>
          </w:tcPr>
          <w:p w14:paraId="5ACAFF93" w14:textId="77777777" w:rsidR="003C5AC9" w:rsidRPr="00C408A2" w:rsidRDefault="00A1081C" w:rsidP="005D7F6C">
            <w:pPr>
              <w:pStyle w:val="Title1"/>
              <w:spacing w:after="60"/>
              <w:jc w:val="right"/>
              <w:rPr>
                <w:b w:val="0"/>
                <w:sz w:val="18"/>
              </w:rPr>
            </w:pPr>
            <w:r w:rsidRPr="00C408A2">
              <w:rPr>
                <w:b w:val="0"/>
                <w:caps w:val="0"/>
                <w:sz w:val="18"/>
              </w:rPr>
              <w:t>n/a</w:t>
            </w:r>
          </w:p>
        </w:tc>
      </w:tr>
      <w:tr w:rsidR="003C5AC9" w:rsidRPr="00C408A2" w14:paraId="5E42501C" w14:textId="77777777" w:rsidTr="00A1081C">
        <w:tc>
          <w:tcPr>
            <w:tcW w:w="2044" w:type="pct"/>
            <w:gridSpan w:val="3"/>
            <w:shd w:val="clear" w:color="auto" w:fill="auto"/>
          </w:tcPr>
          <w:p w14:paraId="0EC139B2" w14:textId="77777777" w:rsidR="003C5AC9" w:rsidRPr="00C408A2" w:rsidRDefault="00A1081C" w:rsidP="005D7F6C">
            <w:pPr>
              <w:pStyle w:val="Title1"/>
              <w:spacing w:after="60"/>
              <w:jc w:val="left"/>
              <w:rPr>
                <w:b w:val="0"/>
                <w:sz w:val="18"/>
              </w:rPr>
            </w:pPr>
            <w:r w:rsidRPr="00C408A2">
              <w:rPr>
                <w:b w:val="0"/>
                <w:caps w:val="0"/>
                <w:sz w:val="18"/>
              </w:rPr>
              <w:t>M</w:t>
            </w:r>
            <w:r w:rsidR="003C5AC9" w:rsidRPr="00C408A2">
              <w:rPr>
                <w:b w:val="0"/>
                <w:caps w:val="0"/>
                <w:sz w:val="18"/>
              </w:rPr>
              <w:t>aximum allowable consumption (</w:t>
            </w:r>
            <w:r w:rsidRPr="00C408A2">
              <w:rPr>
                <w:b w:val="0"/>
                <w:caps w:val="0"/>
                <w:sz w:val="18"/>
              </w:rPr>
              <w:t>ODP</w:t>
            </w:r>
            <w:r w:rsidR="003C5AC9" w:rsidRPr="00C408A2">
              <w:rPr>
                <w:b w:val="0"/>
                <w:caps w:val="0"/>
                <w:sz w:val="18"/>
              </w:rPr>
              <w:t xml:space="preserve"> tonnes)</w:t>
            </w:r>
          </w:p>
        </w:tc>
        <w:tc>
          <w:tcPr>
            <w:tcW w:w="477" w:type="pct"/>
            <w:shd w:val="clear" w:color="auto" w:fill="auto"/>
          </w:tcPr>
          <w:p w14:paraId="25CF2088" w14:textId="77777777" w:rsidR="003C5AC9" w:rsidRPr="00C408A2" w:rsidRDefault="00A1081C" w:rsidP="005D7F6C">
            <w:pPr>
              <w:pStyle w:val="Title1"/>
              <w:spacing w:after="60"/>
              <w:jc w:val="right"/>
              <w:rPr>
                <w:b w:val="0"/>
                <w:sz w:val="18"/>
              </w:rPr>
            </w:pPr>
            <w:r w:rsidRPr="00C408A2">
              <w:rPr>
                <w:b w:val="0"/>
                <w:sz w:val="18"/>
              </w:rPr>
              <w:t>46.08</w:t>
            </w:r>
          </w:p>
        </w:tc>
        <w:tc>
          <w:tcPr>
            <w:tcW w:w="412" w:type="pct"/>
            <w:shd w:val="clear" w:color="auto" w:fill="auto"/>
          </w:tcPr>
          <w:p w14:paraId="161FC418" w14:textId="77777777" w:rsidR="003C5AC9" w:rsidRPr="00C408A2" w:rsidRDefault="00A1081C" w:rsidP="005D7F6C">
            <w:pPr>
              <w:pStyle w:val="Title1"/>
              <w:spacing w:after="60"/>
              <w:jc w:val="right"/>
              <w:rPr>
                <w:b w:val="0"/>
                <w:sz w:val="18"/>
              </w:rPr>
            </w:pPr>
            <w:r w:rsidRPr="00C408A2">
              <w:rPr>
                <w:b w:val="0"/>
                <w:sz w:val="18"/>
              </w:rPr>
              <w:t>46.08</w:t>
            </w:r>
          </w:p>
        </w:tc>
        <w:tc>
          <w:tcPr>
            <w:tcW w:w="532" w:type="pct"/>
            <w:shd w:val="clear" w:color="auto" w:fill="auto"/>
          </w:tcPr>
          <w:p w14:paraId="5BB29985" w14:textId="77777777" w:rsidR="003C5AC9" w:rsidRPr="00C408A2" w:rsidRDefault="00A1081C" w:rsidP="005D7F6C">
            <w:pPr>
              <w:pStyle w:val="Title1"/>
              <w:spacing w:after="60"/>
              <w:jc w:val="right"/>
              <w:rPr>
                <w:b w:val="0"/>
                <w:sz w:val="18"/>
              </w:rPr>
            </w:pPr>
            <w:r w:rsidRPr="00C408A2">
              <w:rPr>
                <w:b w:val="0"/>
                <w:sz w:val="18"/>
              </w:rPr>
              <w:t>46.08</w:t>
            </w:r>
          </w:p>
        </w:tc>
        <w:tc>
          <w:tcPr>
            <w:tcW w:w="382" w:type="pct"/>
            <w:shd w:val="clear" w:color="auto" w:fill="auto"/>
          </w:tcPr>
          <w:p w14:paraId="6DB8641F" w14:textId="77777777" w:rsidR="003C5AC9" w:rsidRPr="00C408A2" w:rsidRDefault="00A1081C" w:rsidP="005D7F6C">
            <w:pPr>
              <w:pStyle w:val="Title1"/>
              <w:spacing w:after="60"/>
              <w:jc w:val="right"/>
              <w:rPr>
                <w:b w:val="0"/>
                <w:sz w:val="18"/>
              </w:rPr>
            </w:pPr>
            <w:r w:rsidRPr="00C408A2">
              <w:rPr>
                <w:b w:val="0"/>
                <w:sz w:val="18"/>
              </w:rPr>
              <w:t>46.08</w:t>
            </w:r>
          </w:p>
        </w:tc>
        <w:tc>
          <w:tcPr>
            <w:tcW w:w="532" w:type="pct"/>
            <w:shd w:val="clear" w:color="auto" w:fill="auto"/>
          </w:tcPr>
          <w:p w14:paraId="55E5ED2D" w14:textId="77777777" w:rsidR="003C5AC9" w:rsidRPr="00C408A2" w:rsidRDefault="00A1081C" w:rsidP="005D7F6C">
            <w:pPr>
              <w:pStyle w:val="Title1"/>
              <w:spacing w:after="60"/>
              <w:jc w:val="right"/>
              <w:rPr>
                <w:b w:val="0"/>
                <w:sz w:val="18"/>
              </w:rPr>
            </w:pPr>
            <w:r w:rsidRPr="00C408A2">
              <w:rPr>
                <w:b w:val="0"/>
                <w:sz w:val="18"/>
              </w:rPr>
              <w:t>30.72</w:t>
            </w:r>
          </w:p>
        </w:tc>
        <w:tc>
          <w:tcPr>
            <w:tcW w:w="621" w:type="pct"/>
            <w:shd w:val="clear" w:color="auto" w:fill="auto"/>
          </w:tcPr>
          <w:p w14:paraId="70C8B12F" w14:textId="77777777" w:rsidR="003C5AC9" w:rsidRPr="00C408A2" w:rsidRDefault="00A1081C" w:rsidP="005D7F6C">
            <w:pPr>
              <w:pStyle w:val="Title1"/>
              <w:spacing w:after="60"/>
              <w:jc w:val="right"/>
              <w:rPr>
                <w:b w:val="0"/>
                <w:sz w:val="18"/>
              </w:rPr>
            </w:pPr>
            <w:r w:rsidRPr="00C408A2">
              <w:rPr>
                <w:b w:val="0"/>
                <w:caps w:val="0"/>
                <w:sz w:val="18"/>
              </w:rPr>
              <w:t>n/a</w:t>
            </w:r>
          </w:p>
        </w:tc>
      </w:tr>
      <w:tr w:rsidR="008A1D35" w:rsidRPr="00C408A2" w14:paraId="41A7983D" w14:textId="77777777" w:rsidTr="008A1D35">
        <w:tc>
          <w:tcPr>
            <w:tcW w:w="745" w:type="pct"/>
            <w:vMerge w:val="restart"/>
            <w:shd w:val="clear" w:color="auto" w:fill="auto"/>
          </w:tcPr>
          <w:p w14:paraId="31081BB6" w14:textId="77777777" w:rsidR="003C5AC9" w:rsidRPr="00C408A2" w:rsidRDefault="00A1081C" w:rsidP="005D7F6C">
            <w:pPr>
              <w:pStyle w:val="Title1"/>
              <w:spacing w:after="60"/>
              <w:jc w:val="left"/>
              <w:rPr>
                <w:b w:val="0"/>
                <w:sz w:val="18"/>
              </w:rPr>
            </w:pPr>
            <w:r w:rsidRPr="00C408A2">
              <w:rPr>
                <w:b w:val="0"/>
                <w:caps w:val="0"/>
                <w:sz w:val="18"/>
              </w:rPr>
              <w:t>A</w:t>
            </w:r>
            <w:r w:rsidR="003C5AC9" w:rsidRPr="00C408A2">
              <w:rPr>
                <w:b w:val="0"/>
                <w:caps w:val="0"/>
                <w:sz w:val="18"/>
              </w:rPr>
              <w:t>greed funding (</w:t>
            </w:r>
            <w:r w:rsidRPr="00C408A2">
              <w:rPr>
                <w:b w:val="0"/>
                <w:caps w:val="0"/>
                <w:sz w:val="18"/>
              </w:rPr>
              <w:t xml:space="preserve">US </w:t>
            </w:r>
            <w:r w:rsidR="003C5AC9" w:rsidRPr="00C408A2">
              <w:rPr>
                <w:b w:val="0"/>
                <w:caps w:val="0"/>
                <w:sz w:val="18"/>
              </w:rPr>
              <w:t>$)</w:t>
            </w:r>
          </w:p>
        </w:tc>
        <w:tc>
          <w:tcPr>
            <w:tcW w:w="617" w:type="pct"/>
            <w:vMerge w:val="restart"/>
            <w:shd w:val="clear" w:color="auto" w:fill="auto"/>
          </w:tcPr>
          <w:p w14:paraId="1F1BF148" w14:textId="77777777" w:rsidR="003C5AC9" w:rsidRPr="00C408A2" w:rsidRDefault="00A1081C" w:rsidP="005D7F6C">
            <w:pPr>
              <w:pStyle w:val="Title1"/>
              <w:spacing w:after="60"/>
              <w:rPr>
                <w:b w:val="0"/>
                <w:sz w:val="18"/>
              </w:rPr>
            </w:pPr>
            <w:r w:rsidRPr="00C408A2">
              <w:rPr>
                <w:b w:val="0"/>
                <w:caps w:val="0"/>
                <w:sz w:val="18"/>
              </w:rPr>
              <w:t>UNDP</w:t>
            </w:r>
          </w:p>
        </w:tc>
        <w:tc>
          <w:tcPr>
            <w:tcW w:w="682" w:type="pct"/>
            <w:shd w:val="clear" w:color="auto" w:fill="auto"/>
          </w:tcPr>
          <w:p w14:paraId="0E041AAC" w14:textId="77777777" w:rsidR="003C5AC9" w:rsidRPr="00C408A2" w:rsidRDefault="00A1081C" w:rsidP="005D7F6C">
            <w:pPr>
              <w:pStyle w:val="Title1"/>
              <w:spacing w:after="60"/>
              <w:jc w:val="left"/>
              <w:rPr>
                <w:b w:val="0"/>
                <w:sz w:val="18"/>
              </w:rPr>
            </w:pPr>
            <w:r w:rsidRPr="00C408A2">
              <w:rPr>
                <w:b w:val="0"/>
                <w:caps w:val="0"/>
                <w:sz w:val="18"/>
              </w:rPr>
              <w:t>P</w:t>
            </w:r>
            <w:r w:rsidR="003C5AC9" w:rsidRPr="00C408A2">
              <w:rPr>
                <w:b w:val="0"/>
                <w:caps w:val="0"/>
                <w:sz w:val="18"/>
              </w:rPr>
              <w:t>roject costs</w:t>
            </w:r>
          </w:p>
        </w:tc>
        <w:tc>
          <w:tcPr>
            <w:tcW w:w="477" w:type="pct"/>
            <w:shd w:val="clear" w:color="auto" w:fill="auto"/>
          </w:tcPr>
          <w:p w14:paraId="4E7FDED9" w14:textId="77777777" w:rsidR="003C5AC9" w:rsidRPr="00C408A2" w:rsidRDefault="008A1D35" w:rsidP="005D7F6C">
            <w:pPr>
              <w:pStyle w:val="Title1"/>
              <w:spacing w:after="60"/>
              <w:jc w:val="right"/>
              <w:rPr>
                <w:b w:val="0"/>
                <w:sz w:val="18"/>
              </w:rPr>
            </w:pPr>
            <w:r w:rsidRPr="00C408A2">
              <w:rPr>
                <w:b w:val="0"/>
                <w:sz w:val="18"/>
              </w:rPr>
              <w:t>558,800</w:t>
            </w:r>
          </w:p>
        </w:tc>
        <w:tc>
          <w:tcPr>
            <w:tcW w:w="412" w:type="pct"/>
            <w:shd w:val="clear" w:color="auto" w:fill="auto"/>
          </w:tcPr>
          <w:p w14:paraId="1A9504AC"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61E10C28" w14:textId="77777777" w:rsidR="003C5AC9" w:rsidRPr="00C408A2" w:rsidRDefault="008A1D35" w:rsidP="005D7F6C">
            <w:pPr>
              <w:pStyle w:val="Title1"/>
              <w:spacing w:after="60"/>
              <w:jc w:val="right"/>
              <w:rPr>
                <w:b w:val="0"/>
                <w:sz w:val="18"/>
              </w:rPr>
            </w:pPr>
            <w:r w:rsidRPr="00C408A2">
              <w:rPr>
                <w:b w:val="0"/>
                <w:sz w:val="18"/>
              </w:rPr>
              <w:t>574,200</w:t>
            </w:r>
          </w:p>
        </w:tc>
        <w:tc>
          <w:tcPr>
            <w:tcW w:w="382" w:type="pct"/>
            <w:shd w:val="clear" w:color="auto" w:fill="auto"/>
          </w:tcPr>
          <w:p w14:paraId="119C33ED"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3080B2F6" w14:textId="77777777" w:rsidR="003C5AC9" w:rsidRPr="00C408A2" w:rsidRDefault="008A1D35" w:rsidP="005D7F6C">
            <w:pPr>
              <w:pStyle w:val="Title1"/>
              <w:spacing w:after="60"/>
              <w:jc w:val="right"/>
              <w:rPr>
                <w:b w:val="0"/>
                <w:sz w:val="18"/>
              </w:rPr>
            </w:pPr>
            <w:r w:rsidRPr="00C408A2">
              <w:rPr>
                <w:b w:val="0"/>
                <w:sz w:val="18"/>
              </w:rPr>
              <w:t>146,558</w:t>
            </w:r>
          </w:p>
        </w:tc>
        <w:tc>
          <w:tcPr>
            <w:tcW w:w="621" w:type="pct"/>
            <w:shd w:val="clear" w:color="auto" w:fill="auto"/>
          </w:tcPr>
          <w:p w14:paraId="545E531E" w14:textId="77777777" w:rsidR="003C5AC9" w:rsidRPr="00C408A2" w:rsidRDefault="008A1D35" w:rsidP="005D7F6C">
            <w:pPr>
              <w:pStyle w:val="Title1"/>
              <w:spacing w:after="60"/>
              <w:jc w:val="right"/>
              <w:rPr>
                <w:b w:val="0"/>
                <w:sz w:val="18"/>
              </w:rPr>
            </w:pPr>
            <w:r w:rsidRPr="00C408A2">
              <w:rPr>
                <w:b w:val="0"/>
                <w:sz w:val="18"/>
              </w:rPr>
              <w:t>1,279,558</w:t>
            </w:r>
          </w:p>
        </w:tc>
      </w:tr>
      <w:tr w:rsidR="008A1D35" w:rsidRPr="00C408A2" w14:paraId="4E6B872E" w14:textId="77777777" w:rsidTr="008A1D35">
        <w:tc>
          <w:tcPr>
            <w:tcW w:w="745" w:type="pct"/>
            <w:vMerge/>
            <w:shd w:val="clear" w:color="auto" w:fill="auto"/>
          </w:tcPr>
          <w:p w14:paraId="55883D0B" w14:textId="77777777" w:rsidR="003C5AC9" w:rsidRPr="00C408A2" w:rsidRDefault="003C5AC9" w:rsidP="005D7F6C">
            <w:pPr>
              <w:pStyle w:val="Title1"/>
              <w:spacing w:after="60"/>
              <w:rPr>
                <w:b w:val="0"/>
                <w:sz w:val="18"/>
              </w:rPr>
            </w:pPr>
          </w:p>
        </w:tc>
        <w:tc>
          <w:tcPr>
            <w:tcW w:w="617" w:type="pct"/>
            <w:vMerge/>
            <w:shd w:val="clear" w:color="auto" w:fill="auto"/>
          </w:tcPr>
          <w:p w14:paraId="669AA383" w14:textId="77777777" w:rsidR="003C5AC9" w:rsidRPr="00C408A2" w:rsidRDefault="003C5AC9" w:rsidP="005D7F6C">
            <w:pPr>
              <w:pStyle w:val="Title1"/>
              <w:spacing w:after="60"/>
              <w:rPr>
                <w:b w:val="0"/>
                <w:sz w:val="18"/>
              </w:rPr>
            </w:pPr>
          </w:p>
        </w:tc>
        <w:tc>
          <w:tcPr>
            <w:tcW w:w="682" w:type="pct"/>
            <w:shd w:val="clear" w:color="auto" w:fill="auto"/>
          </w:tcPr>
          <w:p w14:paraId="557FD498" w14:textId="77777777" w:rsidR="003C5AC9" w:rsidRPr="00C408A2" w:rsidRDefault="00A1081C" w:rsidP="005D7F6C">
            <w:pPr>
              <w:pStyle w:val="Title1"/>
              <w:spacing w:after="60"/>
              <w:jc w:val="left"/>
              <w:rPr>
                <w:b w:val="0"/>
                <w:sz w:val="18"/>
              </w:rPr>
            </w:pPr>
            <w:r w:rsidRPr="00C408A2">
              <w:rPr>
                <w:b w:val="0"/>
                <w:caps w:val="0"/>
                <w:sz w:val="18"/>
              </w:rPr>
              <w:t>S</w:t>
            </w:r>
            <w:r w:rsidR="003C5AC9" w:rsidRPr="00C408A2">
              <w:rPr>
                <w:b w:val="0"/>
                <w:caps w:val="0"/>
                <w:sz w:val="18"/>
              </w:rPr>
              <w:t>upport costs</w:t>
            </w:r>
          </w:p>
        </w:tc>
        <w:tc>
          <w:tcPr>
            <w:tcW w:w="477" w:type="pct"/>
            <w:shd w:val="clear" w:color="auto" w:fill="auto"/>
          </w:tcPr>
          <w:p w14:paraId="240BBCAA" w14:textId="77777777" w:rsidR="003C5AC9" w:rsidRPr="00C408A2" w:rsidRDefault="008A1D35" w:rsidP="005D7F6C">
            <w:pPr>
              <w:pStyle w:val="Title1"/>
              <w:spacing w:after="60"/>
              <w:jc w:val="right"/>
              <w:rPr>
                <w:b w:val="0"/>
                <w:sz w:val="18"/>
              </w:rPr>
            </w:pPr>
            <w:r w:rsidRPr="00C408A2">
              <w:rPr>
                <w:b w:val="0"/>
                <w:sz w:val="18"/>
              </w:rPr>
              <w:t>39,116</w:t>
            </w:r>
          </w:p>
        </w:tc>
        <w:tc>
          <w:tcPr>
            <w:tcW w:w="412" w:type="pct"/>
            <w:shd w:val="clear" w:color="auto" w:fill="auto"/>
          </w:tcPr>
          <w:p w14:paraId="71517961"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5DAA8435" w14:textId="77777777" w:rsidR="003C5AC9" w:rsidRPr="00C408A2" w:rsidRDefault="008A1D35" w:rsidP="005D7F6C">
            <w:pPr>
              <w:pStyle w:val="Title1"/>
              <w:spacing w:after="60"/>
              <w:jc w:val="right"/>
              <w:rPr>
                <w:b w:val="0"/>
                <w:sz w:val="18"/>
              </w:rPr>
            </w:pPr>
            <w:r w:rsidRPr="00C408A2">
              <w:rPr>
                <w:b w:val="0"/>
                <w:sz w:val="18"/>
              </w:rPr>
              <w:t>40,194</w:t>
            </w:r>
          </w:p>
        </w:tc>
        <w:tc>
          <w:tcPr>
            <w:tcW w:w="382" w:type="pct"/>
            <w:shd w:val="clear" w:color="auto" w:fill="auto"/>
          </w:tcPr>
          <w:p w14:paraId="719EDCC3"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76881A2D" w14:textId="77777777" w:rsidR="003C5AC9" w:rsidRPr="00C408A2" w:rsidRDefault="008A1D35" w:rsidP="005D7F6C">
            <w:pPr>
              <w:pStyle w:val="Title1"/>
              <w:spacing w:after="60"/>
              <w:jc w:val="right"/>
              <w:rPr>
                <w:b w:val="0"/>
                <w:sz w:val="18"/>
              </w:rPr>
            </w:pPr>
            <w:r w:rsidRPr="00C408A2">
              <w:rPr>
                <w:b w:val="0"/>
                <w:sz w:val="18"/>
              </w:rPr>
              <w:t>10,259</w:t>
            </w:r>
          </w:p>
        </w:tc>
        <w:tc>
          <w:tcPr>
            <w:tcW w:w="621" w:type="pct"/>
            <w:shd w:val="clear" w:color="auto" w:fill="auto"/>
          </w:tcPr>
          <w:p w14:paraId="5E611B92" w14:textId="77777777" w:rsidR="003C5AC9" w:rsidRPr="00C408A2" w:rsidRDefault="008A1D35" w:rsidP="005D7F6C">
            <w:pPr>
              <w:pStyle w:val="Title1"/>
              <w:spacing w:after="60"/>
              <w:jc w:val="right"/>
              <w:rPr>
                <w:b w:val="0"/>
                <w:sz w:val="18"/>
              </w:rPr>
            </w:pPr>
            <w:r w:rsidRPr="00C408A2">
              <w:rPr>
                <w:b w:val="0"/>
                <w:sz w:val="18"/>
              </w:rPr>
              <w:t>89,569</w:t>
            </w:r>
          </w:p>
        </w:tc>
      </w:tr>
      <w:tr w:rsidR="008A1D35" w:rsidRPr="00C408A2" w14:paraId="4BFEE6E6" w14:textId="77777777" w:rsidTr="008A1D35">
        <w:tc>
          <w:tcPr>
            <w:tcW w:w="745" w:type="pct"/>
            <w:vMerge/>
            <w:shd w:val="clear" w:color="auto" w:fill="auto"/>
          </w:tcPr>
          <w:p w14:paraId="0E2DD312" w14:textId="77777777" w:rsidR="003C5AC9" w:rsidRPr="00C408A2" w:rsidRDefault="003C5AC9" w:rsidP="005D7F6C">
            <w:pPr>
              <w:pStyle w:val="Title1"/>
              <w:spacing w:after="60"/>
              <w:rPr>
                <w:b w:val="0"/>
                <w:sz w:val="18"/>
              </w:rPr>
            </w:pPr>
          </w:p>
        </w:tc>
        <w:tc>
          <w:tcPr>
            <w:tcW w:w="617" w:type="pct"/>
            <w:vMerge w:val="restart"/>
            <w:shd w:val="clear" w:color="auto" w:fill="auto"/>
          </w:tcPr>
          <w:p w14:paraId="0F070779" w14:textId="77777777" w:rsidR="003C5AC9" w:rsidRPr="00C408A2" w:rsidRDefault="00A1081C" w:rsidP="005D7F6C">
            <w:pPr>
              <w:pStyle w:val="Title1"/>
              <w:spacing w:after="60"/>
              <w:rPr>
                <w:b w:val="0"/>
                <w:sz w:val="18"/>
              </w:rPr>
            </w:pPr>
            <w:r w:rsidRPr="00C408A2">
              <w:rPr>
                <w:b w:val="0"/>
                <w:caps w:val="0"/>
                <w:sz w:val="18"/>
              </w:rPr>
              <w:t>UNEP</w:t>
            </w:r>
          </w:p>
        </w:tc>
        <w:tc>
          <w:tcPr>
            <w:tcW w:w="682" w:type="pct"/>
            <w:shd w:val="clear" w:color="auto" w:fill="auto"/>
          </w:tcPr>
          <w:p w14:paraId="1BB66DB3" w14:textId="77777777" w:rsidR="003C5AC9" w:rsidRPr="00C408A2" w:rsidRDefault="00A1081C" w:rsidP="005D7F6C">
            <w:pPr>
              <w:pStyle w:val="Title1"/>
              <w:spacing w:after="60"/>
              <w:jc w:val="left"/>
              <w:rPr>
                <w:b w:val="0"/>
                <w:sz w:val="18"/>
              </w:rPr>
            </w:pPr>
            <w:r w:rsidRPr="00C408A2">
              <w:rPr>
                <w:b w:val="0"/>
                <w:caps w:val="0"/>
                <w:sz w:val="18"/>
              </w:rPr>
              <w:t>P</w:t>
            </w:r>
            <w:r w:rsidR="003C5AC9" w:rsidRPr="00C408A2">
              <w:rPr>
                <w:b w:val="0"/>
                <w:caps w:val="0"/>
                <w:sz w:val="18"/>
              </w:rPr>
              <w:t>roject costs</w:t>
            </w:r>
          </w:p>
        </w:tc>
        <w:tc>
          <w:tcPr>
            <w:tcW w:w="477" w:type="pct"/>
            <w:shd w:val="clear" w:color="auto" w:fill="auto"/>
          </w:tcPr>
          <w:p w14:paraId="409B1D1B" w14:textId="77777777" w:rsidR="003C5AC9" w:rsidRPr="00C408A2" w:rsidRDefault="008A1D35" w:rsidP="005D7F6C">
            <w:pPr>
              <w:pStyle w:val="Title1"/>
              <w:spacing w:after="60"/>
              <w:jc w:val="right"/>
              <w:rPr>
                <w:b w:val="0"/>
                <w:sz w:val="18"/>
              </w:rPr>
            </w:pPr>
            <w:r w:rsidRPr="00C408A2">
              <w:rPr>
                <w:b w:val="0"/>
                <w:sz w:val="18"/>
              </w:rPr>
              <w:t>95,000</w:t>
            </w:r>
          </w:p>
        </w:tc>
        <w:tc>
          <w:tcPr>
            <w:tcW w:w="412" w:type="pct"/>
            <w:shd w:val="clear" w:color="auto" w:fill="auto"/>
          </w:tcPr>
          <w:p w14:paraId="19B86DAD"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535449A8" w14:textId="77777777" w:rsidR="003C5AC9" w:rsidRPr="00C408A2" w:rsidRDefault="008A1D35" w:rsidP="005D7F6C">
            <w:pPr>
              <w:pStyle w:val="Title1"/>
              <w:spacing w:after="60"/>
              <w:jc w:val="right"/>
              <w:rPr>
                <w:b w:val="0"/>
                <w:sz w:val="18"/>
              </w:rPr>
            </w:pPr>
            <w:r w:rsidRPr="00C408A2">
              <w:rPr>
                <w:b w:val="0"/>
                <w:sz w:val="18"/>
              </w:rPr>
              <w:t>100,000</w:t>
            </w:r>
          </w:p>
        </w:tc>
        <w:tc>
          <w:tcPr>
            <w:tcW w:w="382" w:type="pct"/>
            <w:shd w:val="clear" w:color="auto" w:fill="auto"/>
          </w:tcPr>
          <w:p w14:paraId="639A9AA1"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3D2B0235" w14:textId="77777777" w:rsidR="003C5AC9" w:rsidRPr="00C408A2" w:rsidRDefault="008A1D35" w:rsidP="005D7F6C">
            <w:pPr>
              <w:pStyle w:val="Title1"/>
              <w:spacing w:after="60"/>
              <w:jc w:val="right"/>
              <w:rPr>
                <w:b w:val="0"/>
                <w:sz w:val="18"/>
              </w:rPr>
            </w:pPr>
            <w:r w:rsidRPr="00C408A2">
              <w:rPr>
                <w:b w:val="0"/>
                <w:sz w:val="18"/>
              </w:rPr>
              <w:t>0</w:t>
            </w:r>
          </w:p>
        </w:tc>
        <w:tc>
          <w:tcPr>
            <w:tcW w:w="621" w:type="pct"/>
            <w:shd w:val="clear" w:color="auto" w:fill="auto"/>
          </w:tcPr>
          <w:p w14:paraId="36007E6D" w14:textId="77777777" w:rsidR="003C5AC9" w:rsidRPr="00C408A2" w:rsidRDefault="008A1D35" w:rsidP="005D7F6C">
            <w:pPr>
              <w:pStyle w:val="Title1"/>
              <w:spacing w:after="60"/>
              <w:jc w:val="right"/>
              <w:rPr>
                <w:b w:val="0"/>
                <w:sz w:val="18"/>
              </w:rPr>
            </w:pPr>
            <w:r w:rsidRPr="00C408A2">
              <w:rPr>
                <w:b w:val="0"/>
                <w:sz w:val="18"/>
              </w:rPr>
              <w:t>195,000</w:t>
            </w:r>
          </w:p>
        </w:tc>
      </w:tr>
      <w:tr w:rsidR="008A1D35" w:rsidRPr="00C408A2" w14:paraId="16EF52E5" w14:textId="77777777" w:rsidTr="008A1D35">
        <w:tc>
          <w:tcPr>
            <w:tcW w:w="745" w:type="pct"/>
            <w:vMerge/>
            <w:shd w:val="clear" w:color="auto" w:fill="auto"/>
          </w:tcPr>
          <w:p w14:paraId="0CECF474" w14:textId="77777777" w:rsidR="003C5AC9" w:rsidRPr="00C408A2" w:rsidRDefault="003C5AC9" w:rsidP="005D7F6C">
            <w:pPr>
              <w:pStyle w:val="Title1"/>
              <w:spacing w:after="60"/>
              <w:rPr>
                <w:b w:val="0"/>
                <w:sz w:val="18"/>
              </w:rPr>
            </w:pPr>
          </w:p>
        </w:tc>
        <w:tc>
          <w:tcPr>
            <w:tcW w:w="617" w:type="pct"/>
            <w:vMerge/>
            <w:shd w:val="clear" w:color="auto" w:fill="auto"/>
          </w:tcPr>
          <w:p w14:paraId="796AB305" w14:textId="77777777" w:rsidR="003C5AC9" w:rsidRPr="00C408A2" w:rsidRDefault="003C5AC9" w:rsidP="005D7F6C">
            <w:pPr>
              <w:pStyle w:val="Title1"/>
              <w:spacing w:after="60"/>
              <w:rPr>
                <w:b w:val="0"/>
                <w:sz w:val="18"/>
              </w:rPr>
            </w:pPr>
          </w:p>
        </w:tc>
        <w:tc>
          <w:tcPr>
            <w:tcW w:w="682" w:type="pct"/>
            <w:shd w:val="clear" w:color="auto" w:fill="auto"/>
          </w:tcPr>
          <w:p w14:paraId="0D62BF74" w14:textId="77777777" w:rsidR="003C5AC9" w:rsidRPr="00C408A2" w:rsidRDefault="00A1081C" w:rsidP="005D7F6C">
            <w:pPr>
              <w:pStyle w:val="Title1"/>
              <w:spacing w:after="60"/>
              <w:jc w:val="left"/>
              <w:rPr>
                <w:b w:val="0"/>
                <w:sz w:val="18"/>
              </w:rPr>
            </w:pPr>
            <w:r w:rsidRPr="00C408A2">
              <w:rPr>
                <w:b w:val="0"/>
                <w:caps w:val="0"/>
                <w:sz w:val="18"/>
              </w:rPr>
              <w:t>S</w:t>
            </w:r>
            <w:r w:rsidR="003C5AC9" w:rsidRPr="00C408A2">
              <w:rPr>
                <w:b w:val="0"/>
                <w:caps w:val="0"/>
                <w:sz w:val="18"/>
              </w:rPr>
              <w:t>upport costs</w:t>
            </w:r>
          </w:p>
        </w:tc>
        <w:tc>
          <w:tcPr>
            <w:tcW w:w="477" w:type="pct"/>
            <w:shd w:val="clear" w:color="auto" w:fill="auto"/>
          </w:tcPr>
          <w:p w14:paraId="205789B4" w14:textId="77777777" w:rsidR="003C5AC9" w:rsidRPr="00C408A2" w:rsidRDefault="008A1D35" w:rsidP="005D7F6C">
            <w:pPr>
              <w:pStyle w:val="Title1"/>
              <w:spacing w:after="60"/>
              <w:jc w:val="right"/>
              <w:rPr>
                <w:b w:val="0"/>
                <w:sz w:val="18"/>
              </w:rPr>
            </w:pPr>
            <w:r w:rsidRPr="00C408A2">
              <w:rPr>
                <w:b w:val="0"/>
                <w:sz w:val="18"/>
              </w:rPr>
              <w:t>12,350</w:t>
            </w:r>
          </w:p>
        </w:tc>
        <w:tc>
          <w:tcPr>
            <w:tcW w:w="412" w:type="pct"/>
            <w:shd w:val="clear" w:color="auto" w:fill="auto"/>
          </w:tcPr>
          <w:p w14:paraId="594A7995"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19273601" w14:textId="77777777" w:rsidR="003C5AC9" w:rsidRPr="00C408A2" w:rsidRDefault="008A1D35" w:rsidP="005D7F6C">
            <w:pPr>
              <w:pStyle w:val="Title1"/>
              <w:spacing w:after="60"/>
              <w:jc w:val="right"/>
              <w:rPr>
                <w:b w:val="0"/>
                <w:sz w:val="18"/>
              </w:rPr>
            </w:pPr>
            <w:r w:rsidRPr="00C408A2">
              <w:rPr>
                <w:b w:val="0"/>
                <w:sz w:val="18"/>
              </w:rPr>
              <w:t>13,000</w:t>
            </w:r>
          </w:p>
        </w:tc>
        <w:tc>
          <w:tcPr>
            <w:tcW w:w="382" w:type="pct"/>
            <w:shd w:val="clear" w:color="auto" w:fill="auto"/>
          </w:tcPr>
          <w:p w14:paraId="104F74EC"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534529D2" w14:textId="77777777" w:rsidR="003C5AC9" w:rsidRPr="00C408A2" w:rsidRDefault="008A1D35" w:rsidP="005D7F6C">
            <w:pPr>
              <w:pStyle w:val="Title1"/>
              <w:spacing w:after="60"/>
              <w:jc w:val="right"/>
              <w:rPr>
                <w:b w:val="0"/>
                <w:sz w:val="18"/>
              </w:rPr>
            </w:pPr>
            <w:r w:rsidRPr="00C408A2">
              <w:rPr>
                <w:b w:val="0"/>
                <w:sz w:val="18"/>
              </w:rPr>
              <w:t>0</w:t>
            </w:r>
          </w:p>
        </w:tc>
        <w:tc>
          <w:tcPr>
            <w:tcW w:w="621" w:type="pct"/>
            <w:shd w:val="clear" w:color="auto" w:fill="auto"/>
          </w:tcPr>
          <w:p w14:paraId="1F623DF3" w14:textId="77777777" w:rsidR="003C5AC9" w:rsidRPr="00C408A2" w:rsidRDefault="008A1D35" w:rsidP="005D7F6C">
            <w:pPr>
              <w:pStyle w:val="Title1"/>
              <w:spacing w:after="60"/>
              <w:jc w:val="right"/>
              <w:rPr>
                <w:b w:val="0"/>
                <w:sz w:val="18"/>
              </w:rPr>
            </w:pPr>
            <w:r w:rsidRPr="00C408A2">
              <w:rPr>
                <w:b w:val="0"/>
                <w:sz w:val="18"/>
              </w:rPr>
              <w:t>25,350</w:t>
            </w:r>
          </w:p>
        </w:tc>
      </w:tr>
      <w:tr w:rsidR="008A1D35" w:rsidRPr="00C408A2" w14:paraId="332D9E16" w14:textId="77777777" w:rsidTr="008A1D35">
        <w:tc>
          <w:tcPr>
            <w:tcW w:w="1362" w:type="pct"/>
            <w:gridSpan w:val="2"/>
            <w:vMerge w:val="restart"/>
            <w:shd w:val="clear" w:color="auto" w:fill="auto"/>
          </w:tcPr>
          <w:p w14:paraId="764BD6D5" w14:textId="77777777" w:rsidR="003C5AC9" w:rsidRPr="00C408A2" w:rsidRDefault="00A1081C" w:rsidP="005D7F6C">
            <w:pPr>
              <w:pStyle w:val="Title1"/>
              <w:spacing w:after="60"/>
              <w:jc w:val="left"/>
              <w:rPr>
                <w:b w:val="0"/>
                <w:sz w:val="18"/>
              </w:rPr>
            </w:pPr>
            <w:r w:rsidRPr="00C408A2">
              <w:rPr>
                <w:b w:val="0"/>
                <w:caps w:val="0"/>
                <w:sz w:val="18"/>
              </w:rPr>
              <w:t>F</w:t>
            </w:r>
            <w:r w:rsidR="003C5AC9" w:rsidRPr="00C408A2">
              <w:rPr>
                <w:b w:val="0"/>
                <w:caps w:val="0"/>
                <w:sz w:val="18"/>
              </w:rPr>
              <w:t xml:space="preserve">unds approved by </w:t>
            </w:r>
            <w:r w:rsidRPr="00C408A2">
              <w:rPr>
                <w:b w:val="0"/>
                <w:caps w:val="0"/>
                <w:sz w:val="18"/>
              </w:rPr>
              <w:t>E</w:t>
            </w:r>
            <w:r w:rsidR="003C5AC9" w:rsidRPr="00C408A2">
              <w:rPr>
                <w:b w:val="0"/>
                <w:caps w:val="0"/>
                <w:sz w:val="18"/>
              </w:rPr>
              <w:t>x</w:t>
            </w:r>
            <w:r w:rsidRPr="00C408A2">
              <w:rPr>
                <w:b w:val="0"/>
                <w:caps w:val="0"/>
                <w:sz w:val="18"/>
              </w:rPr>
              <w:t>C</w:t>
            </w:r>
            <w:r w:rsidR="003C5AC9" w:rsidRPr="00C408A2">
              <w:rPr>
                <w:b w:val="0"/>
                <w:caps w:val="0"/>
                <w:sz w:val="18"/>
              </w:rPr>
              <w:t>om (</w:t>
            </w:r>
            <w:r w:rsidRPr="00C408A2">
              <w:rPr>
                <w:b w:val="0"/>
                <w:caps w:val="0"/>
                <w:sz w:val="18"/>
              </w:rPr>
              <w:t>US</w:t>
            </w:r>
            <w:r w:rsidR="008A1D35" w:rsidRPr="00C408A2">
              <w:rPr>
                <w:b w:val="0"/>
                <w:caps w:val="0"/>
                <w:sz w:val="18"/>
              </w:rPr>
              <w:t> </w:t>
            </w:r>
            <w:r w:rsidR="003C5AC9" w:rsidRPr="00C408A2">
              <w:rPr>
                <w:b w:val="0"/>
                <w:caps w:val="0"/>
                <w:sz w:val="18"/>
              </w:rPr>
              <w:t>$)</w:t>
            </w:r>
          </w:p>
        </w:tc>
        <w:tc>
          <w:tcPr>
            <w:tcW w:w="682" w:type="pct"/>
            <w:shd w:val="clear" w:color="auto" w:fill="auto"/>
          </w:tcPr>
          <w:p w14:paraId="567D99B2" w14:textId="77777777" w:rsidR="003C5AC9" w:rsidRPr="00C408A2" w:rsidRDefault="00A1081C" w:rsidP="005D7F6C">
            <w:pPr>
              <w:pStyle w:val="Title1"/>
              <w:spacing w:after="60"/>
              <w:jc w:val="left"/>
              <w:rPr>
                <w:b w:val="0"/>
                <w:sz w:val="18"/>
              </w:rPr>
            </w:pPr>
            <w:r w:rsidRPr="00C408A2">
              <w:rPr>
                <w:b w:val="0"/>
                <w:caps w:val="0"/>
                <w:sz w:val="18"/>
              </w:rPr>
              <w:t>P</w:t>
            </w:r>
            <w:r w:rsidR="003C5AC9" w:rsidRPr="00C408A2">
              <w:rPr>
                <w:b w:val="0"/>
                <w:caps w:val="0"/>
                <w:sz w:val="18"/>
              </w:rPr>
              <w:t>roject costs</w:t>
            </w:r>
          </w:p>
        </w:tc>
        <w:tc>
          <w:tcPr>
            <w:tcW w:w="477" w:type="pct"/>
            <w:shd w:val="clear" w:color="auto" w:fill="auto"/>
          </w:tcPr>
          <w:p w14:paraId="2B7E264B" w14:textId="77777777" w:rsidR="003C5AC9" w:rsidRPr="00C408A2" w:rsidRDefault="008A1D35" w:rsidP="005D7F6C">
            <w:pPr>
              <w:pStyle w:val="Title1"/>
              <w:spacing w:after="60"/>
              <w:jc w:val="right"/>
              <w:rPr>
                <w:b w:val="0"/>
                <w:sz w:val="18"/>
              </w:rPr>
            </w:pPr>
            <w:r w:rsidRPr="00C408A2">
              <w:rPr>
                <w:b w:val="0"/>
                <w:sz w:val="18"/>
              </w:rPr>
              <w:t>653,800</w:t>
            </w:r>
          </w:p>
        </w:tc>
        <w:tc>
          <w:tcPr>
            <w:tcW w:w="412" w:type="pct"/>
            <w:shd w:val="clear" w:color="auto" w:fill="auto"/>
          </w:tcPr>
          <w:p w14:paraId="218FE2EA"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2800F26B" w14:textId="77777777" w:rsidR="003C5AC9" w:rsidRPr="00C408A2" w:rsidRDefault="008A1D35" w:rsidP="005D7F6C">
            <w:pPr>
              <w:pStyle w:val="Title1"/>
              <w:spacing w:after="60"/>
              <w:jc w:val="right"/>
              <w:rPr>
                <w:b w:val="0"/>
                <w:sz w:val="18"/>
              </w:rPr>
            </w:pPr>
            <w:r w:rsidRPr="00C408A2">
              <w:rPr>
                <w:b w:val="0"/>
                <w:sz w:val="18"/>
              </w:rPr>
              <w:t>0</w:t>
            </w:r>
          </w:p>
        </w:tc>
        <w:tc>
          <w:tcPr>
            <w:tcW w:w="382" w:type="pct"/>
            <w:shd w:val="clear" w:color="auto" w:fill="auto"/>
          </w:tcPr>
          <w:p w14:paraId="4760AA51"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6272CF26" w14:textId="77777777" w:rsidR="003C5AC9" w:rsidRPr="00C408A2" w:rsidRDefault="008A1D35" w:rsidP="005D7F6C">
            <w:pPr>
              <w:pStyle w:val="Title1"/>
              <w:spacing w:after="60"/>
              <w:jc w:val="right"/>
              <w:rPr>
                <w:b w:val="0"/>
                <w:sz w:val="18"/>
              </w:rPr>
            </w:pPr>
            <w:r w:rsidRPr="00C408A2">
              <w:rPr>
                <w:b w:val="0"/>
                <w:sz w:val="18"/>
              </w:rPr>
              <w:t>0</w:t>
            </w:r>
          </w:p>
        </w:tc>
        <w:tc>
          <w:tcPr>
            <w:tcW w:w="621" w:type="pct"/>
            <w:shd w:val="clear" w:color="auto" w:fill="auto"/>
          </w:tcPr>
          <w:p w14:paraId="6981C9F5" w14:textId="77777777" w:rsidR="003C5AC9" w:rsidRPr="00C408A2" w:rsidRDefault="008A1D35" w:rsidP="005D7F6C">
            <w:pPr>
              <w:pStyle w:val="Title1"/>
              <w:spacing w:after="60"/>
              <w:jc w:val="right"/>
              <w:rPr>
                <w:b w:val="0"/>
                <w:sz w:val="18"/>
              </w:rPr>
            </w:pPr>
            <w:r w:rsidRPr="00C408A2">
              <w:rPr>
                <w:b w:val="0"/>
                <w:sz w:val="18"/>
              </w:rPr>
              <w:t>653,800</w:t>
            </w:r>
          </w:p>
        </w:tc>
      </w:tr>
      <w:tr w:rsidR="008A1D35" w:rsidRPr="00C408A2" w14:paraId="08FBC46E" w14:textId="77777777" w:rsidTr="008A1D35">
        <w:tc>
          <w:tcPr>
            <w:tcW w:w="1362" w:type="pct"/>
            <w:gridSpan w:val="2"/>
            <w:vMerge/>
            <w:shd w:val="clear" w:color="auto" w:fill="auto"/>
          </w:tcPr>
          <w:p w14:paraId="781682E9" w14:textId="77777777" w:rsidR="003C5AC9" w:rsidRPr="00C408A2" w:rsidRDefault="003C5AC9" w:rsidP="005D7F6C">
            <w:pPr>
              <w:pStyle w:val="Title1"/>
              <w:spacing w:after="60"/>
              <w:rPr>
                <w:b w:val="0"/>
                <w:sz w:val="18"/>
              </w:rPr>
            </w:pPr>
          </w:p>
        </w:tc>
        <w:tc>
          <w:tcPr>
            <w:tcW w:w="682" w:type="pct"/>
            <w:shd w:val="clear" w:color="auto" w:fill="auto"/>
          </w:tcPr>
          <w:p w14:paraId="12A92B72" w14:textId="77777777" w:rsidR="003C5AC9" w:rsidRPr="00C408A2" w:rsidRDefault="00A1081C" w:rsidP="005D7F6C">
            <w:pPr>
              <w:pStyle w:val="Title1"/>
              <w:spacing w:after="60"/>
              <w:jc w:val="left"/>
              <w:rPr>
                <w:b w:val="0"/>
                <w:sz w:val="18"/>
              </w:rPr>
            </w:pPr>
            <w:r w:rsidRPr="00C408A2">
              <w:rPr>
                <w:b w:val="0"/>
                <w:caps w:val="0"/>
                <w:sz w:val="18"/>
              </w:rPr>
              <w:t>S</w:t>
            </w:r>
            <w:r w:rsidR="003C5AC9" w:rsidRPr="00C408A2">
              <w:rPr>
                <w:b w:val="0"/>
                <w:caps w:val="0"/>
                <w:sz w:val="18"/>
              </w:rPr>
              <w:t>upport costs</w:t>
            </w:r>
          </w:p>
        </w:tc>
        <w:tc>
          <w:tcPr>
            <w:tcW w:w="477" w:type="pct"/>
            <w:shd w:val="clear" w:color="auto" w:fill="auto"/>
          </w:tcPr>
          <w:p w14:paraId="7EF45F32" w14:textId="77777777" w:rsidR="003C5AC9" w:rsidRPr="00C408A2" w:rsidRDefault="008A1D35" w:rsidP="005D7F6C">
            <w:pPr>
              <w:pStyle w:val="Title1"/>
              <w:spacing w:after="60"/>
              <w:jc w:val="right"/>
              <w:rPr>
                <w:b w:val="0"/>
                <w:sz w:val="18"/>
              </w:rPr>
            </w:pPr>
            <w:r w:rsidRPr="00C408A2">
              <w:rPr>
                <w:b w:val="0"/>
                <w:sz w:val="18"/>
              </w:rPr>
              <w:t>51,466</w:t>
            </w:r>
          </w:p>
        </w:tc>
        <w:tc>
          <w:tcPr>
            <w:tcW w:w="412" w:type="pct"/>
            <w:shd w:val="clear" w:color="auto" w:fill="auto"/>
          </w:tcPr>
          <w:p w14:paraId="7FF4F680"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73A177B8" w14:textId="77777777" w:rsidR="003C5AC9" w:rsidRPr="00C408A2" w:rsidRDefault="008A1D35" w:rsidP="005D7F6C">
            <w:pPr>
              <w:pStyle w:val="Title1"/>
              <w:spacing w:after="60"/>
              <w:jc w:val="right"/>
              <w:rPr>
                <w:b w:val="0"/>
                <w:sz w:val="18"/>
              </w:rPr>
            </w:pPr>
            <w:r w:rsidRPr="00C408A2">
              <w:rPr>
                <w:b w:val="0"/>
                <w:sz w:val="18"/>
              </w:rPr>
              <w:t>0</w:t>
            </w:r>
          </w:p>
        </w:tc>
        <w:tc>
          <w:tcPr>
            <w:tcW w:w="382" w:type="pct"/>
            <w:shd w:val="clear" w:color="auto" w:fill="auto"/>
          </w:tcPr>
          <w:p w14:paraId="147ACB5A"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45D7F8C3" w14:textId="77777777" w:rsidR="003C5AC9" w:rsidRPr="00C408A2" w:rsidRDefault="008A1D35" w:rsidP="005D7F6C">
            <w:pPr>
              <w:pStyle w:val="Title1"/>
              <w:spacing w:after="60"/>
              <w:jc w:val="right"/>
              <w:rPr>
                <w:b w:val="0"/>
                <w:sz w:val="18"/>
              </w:rPr>
            </w:pPr>
            <w:r w:rsidRPr="00C408A2">
              <w:rPr>
                <w:b w:val="0"/>
                <w:sz w:val="18"/>
              </w:rPr>
              <w:t>0</w:t>
            </w:r>
          </w:p>
        </w:tc>
        <w:tc>
          <w:tcPr>
            <w:tcW w:w="621" w:type="pct"/>
            <w:shd w:val="clear" w:color="auto" w:fill="auto"/>
          </w:tcPr>
          <w:p w14:paraId="096F2C1B" w14:textId="77777777" w:rsidR="003C5AC9" w:rsidRPr="00C408A2" w:rsidRDefault="008A1D35" w:rsidP="005D7F6C">
            <w:pPr>
              <w:pStyle w:val="Title1"/>
              <w:spacing w:after="60"/>
              <w:jc w:val="right"/>
              <w:rPr>
                <w:b w:val="0"/>
                <w:sz w:val="18"/>
              </w:rPr>
            </w:pPr>
            <w:r w:rsidRPr="00C408A2">
              <w:rPr>
                <w:b w:val="0"/>
                <w:sz w:val="18"/>
              </w:rPr>
              <w:t>51,466</w:t>
            </w:r>
          </w:p>
        </w:tc>
      </w:tr>
      <w:tr w:rsidR="008A1D35" w:rsidRPr="00C408A2" w14:paraId="73AB1721" w14:textId="77777777" w:rsidTr="008A1D35">
        <w:tc>
          <w:tcPr>
            <w:tcW w:w="1362" w:type="pct"/>
            <w:gridSpan w:val="2"/>
            <w:vMerge w:val="restart"/>
            <w:shd w:val="clear" w:color="auto" w:fill="auto"/>
          </w:tcPr>
          <w:p w14:paraId="3DAB616A" w14:textId="77777777" w:rsidR="003C5AC9" w:rsidRPr="00C408A2" w:rsidRDefault="00A1081C" w:rsidP="005D7F6C">
            <w:pPr>
              <w:pStyle w:val="Title1"/>
              <w:spacing w:after="60"/>
              <w:jc w:val="left"/>
              <w:rPr>
                <w:b w:val="0"/>
                <w:sz w:val="18"/>
              </w:rPr>
            </w:pPr>
            <w:r w:rsidRPr="00C408A2">
              <w:rPr>
                <w:b w:val="0"/>
                <w:caps w:val="0"/>
                <w:sz w:val="18"/>
              </w:rPr>
              <w:t>T</w:t>
            </w:r>
            <w:r w:rsidR="003C5AC9" w:rsidRPr="00C408A2">
              <w:rPr>
                <w:b w:val="0"/>
                <w:caps w:val="0"/>
                <w:sz w:val="18"/>
              </w:rPr>
              <w:t>otal funds requested for approval at this meeting (</w:t>
            </w:r>
            <w:r w:rsidRPr="00C408A2">
              <w:rPr>
                <w:b w:val="0"/>
                <w:caps w:val="0"/>
                <w:sz w:val="18"/>
              </w:rPr>
              <w:t xml:space="preserve">US </w:t>
            </w:r>
            <w:r w:rsidR="003C5AC9" w:rsidRPr="00C408A2">
              <w:rPr>
                <w:b w:val="0"/>
                <w:caps w:val="0"/>
                <w:sz w:val="18"/>
              </w:rPr>
              <w:t>$)</w:t>
            </w:r>
          </w:p>
        </w:tc>
        <w:tc>
          <w:tcPr>
            <w:tcW w:w="682" w:type="pct"/>
            <w:shd w:val="clear" w:color="auto" w:fill="auto"/>
          </w:tcPr>
          <w:p w14:paraId="72C4F4D9" w14:textId="77777777" w:rsidR="003C5AC9" w:rsidRPr="00C408A2" w:rsidRDefault="00A1081C" w:rsidP="005D7F6C">
            <w:pPr>
              <w:pStyle w:val="Title1"/>
              <w:spacing w:after="60"/>
              <w:jc w:val="left"/>
              <w:rPr>
                <w:b w:val="0"/>
                <w:sz w:val="18"/>
              </w:rPr>
            </w:pPr>
            <w:r w:rsidRPr="00C408A2">
              <w:rPr>
                <w:b w:val="0"/>
                <w:caps w:val="0"/>
                <w:sz w:val="18"/>
              </w:rPr>
              <w:t>P</w:t>
            </w:r>
            <w:r w:rsidR="003C5AC9" w:rsidRPr="00C408A2">
              <w:rPr>
                <w:b w:val="0"/>
                <w:caps w:val="0"/>
                <w:sz w:val="18"/>
              </w:rPr>
              <w:t>roject costs</w:t>
            </w:r>
          </w:p>
        </w:tc>
        <w:tc>
          <w:tcPr>
            <w:tcW w:w="477" w:type="pct"/>
            <w:shd w:val="clear" w:color="auto" w:fill="auto"/>
          </w:tcPr>
          <w:p w14:paraId="08F224C4" w14:textId="77777777" w:rsidR="003C5AC9" w:rsidRPr="00C408A2" w:rsidRDefault="008A1D35" w:rsidP="005D7F6C">
            <w:pPr>
              <w:pStyle w:val="Title1"/>
              <w:spacing w:after="60"/>
              <w:jc w:val="right"/>
              <w:rPr>
                <w:b w:val="0"/>
                <w:sz w:val="18"/>
              </w:rPr>
            </w:pPr>
            <w:r w:rsidRPr="00C408A2">
              <w:rPr>
                <w:b w:val="0"/>
                <w:sz w:val="18"/>
              </w:rPr>
              <w:t>0</w:t>
            </w:r>
          </w:p>
        </w:tc>
        <w:tc>
          <w:tcPr>
            <w:tcW w:w="412" w:type="pct"/>
            <w:shd w:val="clear" w:color="auto" w:fill="auto"/>
          </w:tcPr>
          <w:p w14:paraId="4C793776"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615195E9" w14:textId="77777777" w:rsidR="003C5AC9" w:rsidRPr="00C408A2" w:rsidRDefault="008A1D35" w:rsidP="005D7F6C">
            <w:pPr>
              <w:pStyle w:val="Title1"/>
              <w:spacing w:after="60"/>
              <w:jc w:val="right"/>
              <w:rPr>
                <w:b w:val="0"/>
                <w:sz w:val="18"/>
              </w:rPr>
            </w:pPr>
            <w:r w:rsidRPr="00C408A2">
              <w:rPr>
                <w:b w:val="0"/>
                <w:sz w:val="18"/>
              </w:rPr>
              <w:t>674,200</w:t>
            </w:r>
          </w:p>
        </w:tc>
        <w:tc>
          <w:tcPr>
            <w:tcW w:w="382" w:type="pct"/>
            <w:shd w:val="clear" w:color="auto" w:fill="auto"/>
          </w:tcPr>
          <w:p w14:paraId="11F10901"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66F31A6B" w14:textId="77777777" w:rsidR="003C5AC9" w:rsidRPr="00C408A2" w:rsidRDefault="008A1D35" w:rsidP="005D7F6C">
            <w:pPr>
              <w:pStyle w:val="Title1"/>
              <w:spacing w:after="60"/>
              <w:jc w:val="right"/>
              <w:rPr>
                <w:b w:val="0"/>
                <w:sz w:val="18"/>
              </w:rPr>
            </w:pPr>
            <w:r w:rsidRPr="00C408A2">
              <w:rPr>
                <w:b w:val="0"/>
                <w:sz w:val="18"/>
              </w:rPr>
              <w:t>0</w:t>
            </w:r>
          </w:p>
        </w:tc>
        <w:tc>
          <w:tcPr>
            <w:tcW w:w="621" w:type="pct"/>
            <w:shd w:val="clear" w:color="auto" w:fill="auto"/>
          </w:tcPr>
          <w:p w14:paraId="17495769" w14:textId="77777777" w:rsidR="003C5AC9" w:rsidRPr="00C408A2" w:rsidRDefault="008A1D35" w:rsidP="005D7F6C">
            <w:pPr>
              <w:pStyle w:val="Title1"/>
              <w:spacing w:after="60"/>
              <w:jc w:val="right"/>
              <w:rPr>
                <w:b w:val="0"/>
                <w:sz w:val="18"/>
              </w:rPr>
            </w:pPr>
            <w:r w:rsidRPr="00C408A2">
              <w:rPr>
                <w:b w:val="0"/>
                <w:sz w:val="18"/>
              </w:rPr>
              <w:t>674,200</w:t>
            </w:r>
          </w:p>
        </w:tc>
      </w:tr>
      <w:tr w:rsidR="008A1D35" w:rsidRPr="00C408A2" w14:paraId="3977FCA1" w14:textId="77777777" w:rsidTr="008A1D35">
        <w:tc>
          <w:tcPr>
            <w:tcW w:w="1362" w:type="pct"/>
            <w:gridSpan w:val="2"/>
            <w:vMerge/>
            <w:shd w:val="clear" w:color="auto" w:fill="auto"/>
          </w:tcPr>
          <w:p w14:paraId="05A351D7" w14:textId="77777777" w:rsidR="003C5AC9" w:rsidRPr="00C408A2" w:rsidRDefault="003C5AC9" w:rsidP="005D7F6C">
            <w:pPr>
              <w:pStyle w:val="Title1"/>
              <w:spacing w:after="60"/>
              <w:rPr>
                <w:b w:val="0"/>
                <w:sz w:val="18"/>
              </w:rPr>
            </w:pPr>
          </w:p>
        </w:tc>
        <w:tc>
          <w:tcPr>
            <w:tcW w:w="682" w:type="pct"/>
            <w:shd w:val="clear" w:color="auto" w:fill="auto"/>
          </w:tcPr>
          <w:p w14:paraId="65875A87" w14:textId="77777777" w:rsidR="003C5AC9" w:rsidRPr="00C408A2" w:rsidRDefault="00A1081C" w:rsidP="005D7F6C">
            <w:pPr>
              <w:pStyle w:val="Title1"/>
              <w:spacing w:after="60"/>
              <w:jc w:val="left"/>
              <w:rPr>
                <w:b w:val="0"/>
                <w:sz w:val="18"/>
              </w:rPr>
            </w:pPr>
            <w:r w:rsidRPr="00C408A2">
              <w:rPr>
                <w:b w:val="0"/>
                <w:caps w:val="0"/>
                <w:sz w:val="18"/>
              </w:rPr>
              <w:t>S</w:t>
            </w:r>
            <w:r w:rsidR="003C5AC9" w:rsidRPr="00C408A2">
              <w:rPr>
                <w:b w:val="0"/>
                <w:caps w:val="0"/>
                <w:sz w:val="18"/>
              </w:rPr>
              <w:t>upport costs</w:t>
            </w:r>
          </w:p>
        </w:tc>
        <w:tc>
          <w:tcPr>
            <w:tcW w:w="477" w:type="pct"/>
            <w:shd w:val="clear" w:color="auto" w:fill="auto"/>
          </w:tcPr>
          <w:p w14:paraId="14A8DA71" w14:textId="77777777" w:rsidR="003C5AC9" w:rsidRPr="00C408A2" w:rsidRDefault="008A1D35" w:rsidP="005D7F6C">
            <w:pPr>
              <w:pStyle w:val="Title1"/>
              <w:spacing w:after="60"/>
              <w:jc w:val="right"/>
              <w:rPr>
                <w:b w:val="0"/>
                <w:sz w:val="18"/>
              </w:rPr>
            </w:pPr>
            <w:r w:rsidRPr="00C408A2">
              <w:rPr>
                <w:b w:val="0"/>
                <w:sz w:val="18"/>
              </w:rPr>
              <w:t>0</w:t>
            </w:r>
          </w:p>
        </w:tc>
        <w:tc>
          <w:tcPr>
            <w:tcW w:w="412" w:type="pct"/>
            <w:shd w:val="clear" w:color="auto" w:fill="auto"/>
          </w:tcPr>
          <w:p w14:paraId="2CD0DC05"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639583C8" w14:textId="77777777" w:rsidR="003C5AC9" w:rsidRPr="00C408A2" w:rsidRDefault="008A1D35" w:rsidP="005D7F6C">
            <w:pPr>
              <w:pStyle w:val="Title1"/>
              <w:spacing w:after="60"/>
              <w:jc w:val="right"/>
              <w:rPr>
                <w:b w:val="0"/>
                <w:sz w:val="18"/>
              </w:rPr>
            </w:pPr>
            <w:r w:rsidRPr="00C408A2">
              <w:rPr>
                <w:b w:val="0"/>
                <w:sz w:val="18"/>
              </w:rPr>
              <w:t>53,194</w:t>
            </w:r>
          </w:p>
        </w:tc>
        <w:tc>
          <w:tcPr>
            <w:tcW w:w="382" w:type="pct"/>
            <w:shd w:val="clear" w:color="auto" w:fill="auto"/>
          </w:tcPr>
          <w:p w14:paraId="79ED72EF" w14:textId="77777777" w:rsidR="003C5AC9" w:rsidRPr="00C408A2" w:rsidRDefault="008A1D35" w:rsidP="005D7F6C">
            <w:pPr>
              <w:pStyle w:val="Title1"/>
              <w:spacing w:after="60"/>
              <w:jc w:val="right"/>
              <w:rPr>
                <w:b w:val="0"/>
                <w:sz w:val="18"/>
              </w:rPr>
            </w:pPr>
            <w:r w:rsidRPr="00C408A2">
              <w:rPr>
                <w:b w:val="0"/>
                <w:sz w:val="18"/>
              </w:rPr>
              <w:t>0</w:t>
            </w:r>
          </w:p>
        </w:tc>
        <w:tc>
          <w:tcPr>
            <w:tcW w:w="532" w:type="pct"/>
            <w:shd w:val="clear" w:color="auto" w:fill="auto"/>
          </w:tcPr>
          <w:p w14:paraId="255F2E84" w14:textId="77777777" w:rsidR="003C5AC9" w:rsidRPr="00C408A2" w:rsidRDefault="008A1D35" w:rsidP="005D7F6C">
            <w:pPr>
              <w:pStyle w:val="Title1"/>
              <w:spacing w:after="60"/>
              <w:jc w:val="right"/>
              <w:rPr>
                <w:b w:val="0"/>
                <w:sz w:val="18"/>
              </w:rPr>
            </w:pPr>
            <w:r w:rsidRPr="00C408A2">
              <w:rPr>
                <w:b w:val="0"/>
                <w:sz w:val="18"/>
              </w:rPr>
              <w:t>0</w:t>
            </w:r>
          </w:p>
        </w:tc>
        <w:tc>
          <w:tcPr>
            <w:tcW w:w="621" w:type="pct"/>
            <w:shd w:val="clear" w:color="auto" w:fill="auto"/>
          </w:tcPr>
          <w:p w14:paraId="4F8842D0" w14:textId="77777777" w:rsidR="003C5AC9" w:rsidRPr="00C408A2" w:rsidRDefault="008A1D35" w:rsidP="005D7F6C">
            <w:pPr>
              <w:pStyle w:val="Title1"/>
              <w:spacing w:after="60"/>
              <w:jc w:val="right"/>
              <w:rPr>
                <w:b w:val="0"/>
                <w:sz w:val="18"/>
              </w:rPr>
            </w:pPr>
            <w:r w:rsidRPr="00C408A2">
              <w:rPr>
                <w:b w:val="0"/>
                <w:sz w:val="18"/>
              </w:rPr>
              <w:t>53,194</w:t>
            </w:r>
          </w:p>
        </w:tc>
      </w:tr>
    </w:tbl>
    <w:p w14:paraId="4B2388E0" w14:textId="77777777" w:rsidR="006D6E43" w:rsidRPr="00C408A2" w:rsidRDefault="006D6E43" w:rsidP="005D7F6C">
      <w:pPr>
        <w:pStyle w:val="Title1"/>
        <w:spacing w:after="60"/>
        <w:rPr>
          <w:sz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6D6E43" w:rsidRPr="00C408A2" w14:paraId="262F2223" w14:textId="77777777" w:rsidTr="00354BF1">
        <w:trPr>
          <w:trHeight w:val="240"/>
        </w:trPr>
        <w:tc>
          <w:tcPr>
            <w:tcW w:w="1500" w:type="pct"/>
            <w:shd w:val="clear" w:color="auto" w:fill="auto"/>
          </w:tcPr>
          <w:p w14:paraId="2D46D1CB" w14:textId="77777777" w:rsidR="006D6E43" w:rsidRPr="00C408A2" w:rsidRDefault="00291A9C" w:rsidP="005D7F6C">
            <w:pPr>
              <w:pStyle w:val="Title1"/>
              <w:spacing w:after="60"/>
              <w:jc w:val="left"/>
              <w:rPr>
                <w:sz w:val="18"/>
              </w:rPr>
            </w:pPr>
            <w:r w:rsidRPr="00C408A2">
              <w:rPr>
                <w:caps w:val="0"/>
                <w:sz w:val="18"/>
              </w:rPr>
              <w:t>Secretariat's recommendation:</w:t>
            </w:r>
          </w:p>
        </w:tc>
        <w:tc>
          <w:tcPr>
            <w:tcW w:w="3500" w:type="pct"/>
            <w:shd w:val="clear" w:color="auto" w:fill="auto"/>
          </w:tcPr>
          <w:p w14:paraId="10EB191D" w14:textId="77777777" w:rsidR="006D6E43" w:rsidRPr="00C408A2" w:rsidRDefault="008A1D35" w:rsidP="005D7F6C">
            <w:pPr>
              <w:pStyle w:val="Title1"/>
              <w:spacing w:after="60"/>
              <w:rPr>
                <w:b w:val="0"/>
                <w:sz w:val="18"/>
              </w:rPr>
            </w:pPr>
            <w:r w:rsidRPr="00C408A2">
              <w:rPr>
                <w:b w:val="0"/>
                <w:sz w:val="18"/>
              </w:rPr>
              <w:t>B</w:t>
            </w:r>
            <w:r w:rsidRPr="00C408A2">
              <w:rPr>
                <w:b w:val="0"/>
                <w:caps w:val="0"/>
                <w:sz w:val="18"/>
              </w:rPr>
              <w:t>lanket approval</w:t>
            </w:r>
          </w:p>
        </w:tc>
      </w:tr>
    </w:tbl>
    <w:p w14:paraId="793D5FD2" w14:textId="77777777" w:rsidR="006D6E43" w:rsidRPr="00C408A2" w:rsidRDefault="006D6E43" w:rsidP="005D7F6C">
      <w:pPr>
        <w:pStyle w:val="Title1"/>
        <w:spacing w:after="60"/>
      </w:pPr>
    </w:p>
    <w:p w14:paraId="4291E397" w14:textId="77777777" w:rsidR="004E7F9C" w:rsidRPr="00C408A2" w:rsidRDefault="004E7F9C" w:rsidP="005D7F6C">
      <w:pPr>
        <w:rPr>
          <w:lang w:val="en-CA"/>
        </w:rPr>
      </w:pPr>
      <w:r w:rsidRPr="00C408A2">
        <w:rPr>
          <w:lang w:val="en-CA"/>
        </w:rPr>
        <w:br w:type="page"/>
      </w:r>
    </w:p>
    <w:p w14:paraId="71D4EBB3" w14:textId="77777777" w:rsidR="00772ECE" w:rsidRPr="00C408A2" w:rsidRDefault="00772ECE" w:rsidP="005D7F6C">
      <w:pPr>
        <w:jc w:val="center"/>
        <w:rPr>
          <w:b/>
          <w:lang w:val="en-CA"/>
        </w:rPr>
      </w:pPr>
      <w:r w:rsidRPr="00C408A2">
        <w:rPr>
          <w:b/>
          <w:lang w:val="en-CA"/>
        </w:rPr>
        <w:lastRenderedPageBreak/>
        <w:t>PROJECT DESCRIPTION</w:t>
      </w:r>
    </w:p>
    <w:p w14:paraId="106315AF" w14:textId="77777777" w:rsidR="00772ECE" w:rsidRPr="00C408A2" w:rsidRDefault="00772ECE" w:rsidP="005D7F6C">
      <w:pPr>
        <w:rPr>
          <w:lang w:val="en-CA"/>
        </w:rPr>
      </w:pPr>
    </w:p>
    <w:p w14:paraId="4443A487" w14:textId="70595760" w:rsidR="008A1D35" w:rsidRPr="00C408A2" w:rsidRDefault="008A1D35" w:rsidP="005D7F6C">
      <w:pPr>
        <w:pStyle w:val="Heading1"/>
        <w:rPr>
          <w:lang w:val="en-CA"/>
        </w:rPr>
      </w:pPr>
      <w:r w:rsidRPr="00C408A2">
        <w:rPr>
          <w:lang w:val="en-CA"/>
        </w:rPr>
        <w:t xml:space="preserve">On behalf of the Government of </w:t>
      </w:r>
      <w:r w:rsidR="00A176B5" w:rsidRPr="00C408A2">
        <w:rPr>
          <w:lang w:val="en-CA"/>
        </w:rPr>
        <w:t xml:space="preserve">the </w:t>
      </w:r>
      <w:r w:rsidRPr="00C408A2">
        <w:rPr>
          <w:lang w:val="en-CA"/>
        </w:rPr>
        <w:t>Dominican Republic, UNDP as the lead implementing agency, has submitted a request for funding for the second tranche of stage II of the HCFC phase-out management plan (HPMP), at a total cost of US</w:t>
      </w:r>
      <w:r w:rsidR="009C4159" w:rsidRPr="00C408A2">
        <w:rPr>
          <w:lang w:val="en-CA"/>
        </w:rPr>
        <w:t> </w:t>
      </w:r>
      <w:r w:rsidRPr="00C408A2">
        <w:rPr>
          <w:lang w:val="en-CA"/>
        </w:rPr>
        <w:t>$727,394, consisting of US</w:t>
      </w:r>
      <w:r w:rsidR="009C4159" w:rsidRPr="00C408A2">
        <w:rPr>
          <w:lang w:val="en-CA"/>
        </w:rPr>
        <w:t> </w:t>
      </w:r>
      <w:r w:rsidRPr="00C408A2">
        <w:rPr>
          <w:lang w:val="en-CA"/>
        </w:rPr>
        <w:t>$574,200, plus agency support costs of US $40,194 for UNDP, and US</w:t>
      </w:r>
      <w:r w:rsidR="009C4159" w:rsidRPr="00C408A2">
        <w:rPr>
          <w:lang w:val="en-CA"/>
        </w:rPr>
        <w:t> </w:t>
      </w:r>
      <w:r w:rsidRPr="00C408A2">
        <w:rPr>
          <w:lang w:val="en-CA"/>
        </w:rPr>
        <w:t>$100,000, plus agency support costs of US</w:t>
      </w:r>
      <w:r w:rsidR="009C4159" w:rsidRPr="00C408A2">
        <w:rPr>
          <w:lang w:val="en-CA"/>
        </w:rPr>
        <w:t> </w:t>
      </w:r>
      <w:r w:rsidRPr="00C408A2">
        <w:rPr>
          <w:lang w:val="en-CA"/>
        </w:rPr>
        <w:t>$13,000 for UNEP.</w:t>
      </w:r>
      <w:r w:rsidRPr="00C408A2">
        <w:rPr>
          <w:rStyle w:val="FootnoteReference"/>
          <w:lang w:val="en-CA"/>
        </w:rPr>
        <w:footnoteReference w:id="1"/>
      </w:r>
      <w:r w:rsidRPr="00C408A2">
        <w:rPr>
          <w:lang w:val="en-CA"/>
        </w:rPr>
        <w:t xml:space="preserve"> The submission includes a progress report on the implementation of the first tranche</w:t>
      </w:r>
      <w:r w:rsidR="00B059C9" w:rsidRPr="00C408A2">
        <w:rPr>
          <w:lang w:val="en-CA"/>
        </w:rPr>
        <w:t xml:space="preserve"> of stage II</w:t>
      </w:r>
      <w:r w:rsidRPr="00C408A2">
        <w:rPr>
          <w:lang w:val="en-CA"/>
        </w:rPr>
        <w:t xml:space="preserve">, the verification report </w:t>
      </w:r>
      <w:r w:rsidR="004F3CCC" w:rsidRPr="00C408A2">
        <w:rPr>
          <w:lang w:val="en-CA"/>
        </w:rPr>
        <w:t>of</w:t>
      </w:r>
      <w:r w:rsidRPr="00C408A2">
        <w:rPr>
          <w:lang w:val="en-CA"/>
        </w:rPr>
        <w:t xml:space="preserve"> HCFC consumption for </w:t>
      </w:r>
      <w:r w:rsidR="004F3CCC" w:rsidRPr="00C408A2">
        <w:rPr>
          <w:lang w:val="en-CA"/>
        </w:rPr>
        <w:t>2016 and 2017</w:t>
      </w:r>
      <w:r w:rsidR="00F2391B" w:rsidRPr="00C408A2">
        <w:rPr>
          <w:lang w:val="en-CA"/>
        </w:rPr>
        <w:t>,</w:t>
      </w:r>
      <w:r w:rsidRPr="00C408A2">
        <w:rPr>
          <w:lang w:val="en-CA"/>
        </w:rPr>
        <w:t xml:space="preserve"> and the tranche implementation plan for 2018 to </w:t>
      </w:r>
      <w:r w:rsidR="007C1CCF" w:rsidRPr="00C408A2">
        <w:rPr>
          <w:lang w:val="en-CA"/>
        </w:rPr>
        <w:t>2019</w:t>
      </w:r>
      <w:r w:rsidRPr="00C408A2">
        <w:rPr>
          <w:lang w:val="en-CA"/>
        </w:rPr>
        <w:t>.</w:t>
      </w:r>
    </w:p>
    <w:p w14:paraId="30473E66" w14:textId="77777777" w:rsidR="00D570DC" w:rsidRPr="00C408A2" w:rsidRDefault="00D570DC" w:rsidP="005D7F6C">
      <w:pPr>
        <w:spacing w:after="240"/>
        <w:rPr>
          <w:u w:val="single"/>
          <w:lang w:val="en-CA"/>
        </w:rPr>
      </w:pPr>
      <w:r w:rsidRPr="00C408A2">
        <w:rPr>
          <w:u w:val="single"/>
          <w:lang w:val="en-CA"/>
        </w:rPr>
        <w:t>Status of stage I</w:t>
      </w:r>
    </w:p>
    <w:p w14:paraId="56556164" w14:textId="4914F54A" w:rsidR="00D570DC" w:rsidRPr="00C408A2" w:rsidRDefault="00D570DC" w:rsidP="005D7F6C">
      <w:pPr>
        <w:pStyle w:val="Heading1"/>
        <w:rPr>
          <w:u w:val="single"/>
          <w:lang w:val="en-CA"/>
        </w:rPr>
      </w:pPr>
      <w:r w:rsidRPr="00C408A2">
        <w:rPr>
          <w:lang w:val="en-CA"/>
        </w:rPr>
        <w:t>In line with decision</w:t>
      </w:r>
      <w:r w:rsidR="00D63E07" w:rsidRPr="00C408A2">
        <w:rPr>
          <w:lang w:val="en-CA"/>
        </w:rPr>
        <w:t>s</w:t>
      </w:r>
      <w:r w:rsidRPr="00C408A2">
        <w:rPr>
          <w:lang w:val="en-CA"/>
        </w:rPr>
        <w:t xml:space="preserve"> </w:t>
      </w:r>
      <w:r w:rsidR="00D63E07" w:rsidRPr="00C408A2">
        <w:rPr>
          <w:lang w:val="en-CA"/>
        </w:rPr>
        <w:t xml:space="preserve">76/10 and </w:t>
      </w:r>
      <w:r w:rsidRPr="00C408A2">
        <w:rPr>
          <w:lang w:val="en-CA"/>
        </w:rPr>
        <w:t xml:space="preserve">81/29, UNDP </w:t>
      </w:r>
      <w:r w:rsidR="000450F7" w:rsidRPr="00C408A2">
        <w:rPr>
          <w:lang w:val="en-CA"/>
        </w:rPr>
        <w:t xml:space="preserve">submitted </w:t>
      </w:r>
      <w:r w:rsidRPr="00C408A2">
        <w:rPr>
          <w:lang w:val="en-CA"/>
        </w:rPr>
        <w:t xml:space="preserve">the project completion report of stage I of the HPMP, which </w:t>
      </w:r>
      <w:r w:rsidR="000450F7" w:rsidRPr="00C408A2">
        <w:rPr>
          <w:lang w:val="en-CA"/>
        </w:rPr>
        <w:t>confirms</w:t>
      </w:r>
      <w:r w:rsidRPr="00C408A2">
        <w:rPr>
          <w:lang w:val="en-CA"/>
        </w:rPr>
        <w:t xml:space="preserve"> finalization of the stage. The balance</w:t>
      </w:r>
      <w:r w:rsidR="000450F7" w:rsidRPr="00C408A2">
        <w:rPr>
          <w:lang w:val="en-CA"/>
        </w:rPr>
        <w:t xml:space="preserve"> will be returned at</w:t>
      </w:r>
      <w:r w:rsidRPr="00C408A2">
        <w:rPr>
          <w:lang w:val="en-CA"/>
        </w:rPr>
        <w:t xml:space="preserve"> the </w:t>
      </w:r>
      <w:r w:rsidR="008A5A33" w:rsidRPr="00C408A2">
        <w:rPr>
          <w:lang w:val="en-CA"/>
        </w:rPr>
        <w:t>84</w:t>
      </w:r>
      <w:r w:rsidR="008A5A33" w:rsidRPr="00C408A2">
        <w:rPr>
          <w:vertAlign w:val="superscript"/>
          <w:lang w:val="en-CA"/>
        </w:rPr>
        <w:t>th</w:t>
      </w:r>
      <w:r w:rsidR="000450F7" w:rsidRPr="00C408A2">
        <w:rPr>
          <w:lang w:val="en-CA"/>
        </w:rPr>
        <w:t> </w:t>
      </w:r>
      <w:r w:rsidRPr="00C408A2">
        <w:rPr>
          <w:lang w:val="en-CA"/>
        </w:rPr>
        <w:t>meeting.</w:t>
      </w:r>
    </w:p>
    <w:p w14:paraId="720BB398" w14:textId="5D63BCF8" w:rsidR="00772ECE" w:rsidRPr="00C408A2" w:rsidRDefault="00772ECE" w:rsidP="005D7F6C">
      <w:pPr>
        <w:spacing w:after="240"/>
        <w:rPr>
          <w:u w:val="single"/>
          <w:lang w:val="en-CA"/>
        </w:rPr>
      </w:pPr>
      <w:r w:rsidRPr="00C408A2">
        <w:rPr>
          <w:u w:val="single"/>
          <w:lang w:val="en-CA"/>
        </w:rPr>
        <w:t>Report on HCFC consumption</w:t>
      </w:r>
    </w:p>
    <w:p w14:paraId="45F5C548" w14:textId="43EF53C3" w:rsidR="00772ECE" w:rsidRPr="00C408A2" w:rsidRDefault="008A1D35" w:rsidP="005D7F6C">
      <w:pPr>
        <w:pStyle w:val="Heading1"/>
        <w:rPr>
          <w:lang w:val="en-CA"/>
        </w:rPr>
      </w:pPr>
      <w:r w:rsidRPr="00C408A2">
        <w:rPr>
          <w:lang w:val="en-CA"/>
        </w:rPr>
        <w:t xml:space="preserve">The Government of </w:t>
      </w:r>
      <w:r w:rsidR="00A176B5" w:rsidRPr="00C408A2">
        <w:rPr>
          <w:lang w:val="en-CA"/>
        </w:rPr>
        <w:t xml:space="preserve">the </w:t>
      </w:r>
      <w:r w:rsidRPr="00C408A2">
        <w:rPr>
          <w:lang w:val="en-CA"/>
        </w:rPr>
        <w:t xml:space="preserve">Dominican Republic reported a consumption of </w:t>
      </w:r>
      <w:r w:rsidR="00665F77" w:rsidRPr="00C408A2">
        <w:rPr>
          <w:lang w:val="en-CA"/>
        </w:rPr>
        <w:t>44.41</w:t>
      </w:r>
      <w:r w:rsidRPr="00C408A2">
        <w:rPr>
          <w:lang w:val="en-CA"/>
        </w:rPr>
        <w:t xml:space="preserve"> ODP tonnes of HCFC in 2017, which is </w:t>
      </w:r>
      <w:r w:rsidR="000E3742" w:rsidRPr="00C408A2">
        <w:rPr>
          <w:lang w:val="en-CA"/>
        </w:rPr>
        <w:t>13</w:t>
      </w:r>
      <w:r w:rsidRPr="00C408A2">
        <w:rPr>
          <w:lang w:val="en-CA"/>
        </w:rPr>
        <w:t xml:space="preserve"> per cent below the HCFC baseline for compliance. </w:t>
      </w:r>
      <w:r w:rsidR="00B52948" w:rsidRPr="00C408A2">
        <w:rPr>
          <w:lang w:val="en-CA"/>
        </w:rPr>
        <w:t>The</w:t>
      </w:r>
      <w:r w:rsidR="00772ECE" w:rsidRPr="00C408A2">
        <w:rPr>
          <w:lang w:val="en-CA"/>
        </w:rPr>
        <w:t xml:space="preserve"> 2013-2017 HCFC consumption is shown in </w:t>
      </w:r>
      <w:r w:rsidR="009045C1" w:rsidRPr="00C408A2">
        <w:rPr>
          <w:lang w:val="en-CA"/>
        </w:rPr>
        <w:t>Table </w:t>
      </w:r>
      <w:r w:rsidR="00772ECE" w:rsidRPr="00C408A2">
        <w:rPr>
          <w:lang w:val="en-CA"/>
        </w:rPr>
        <w:t>1.</w:t>
      </w:r>
    </w:p>
    <w:p w14:paraId="009E26C3" w14:textId="7DDA3C53" w:rsidR="00772ECE" w:rsidRPr="00C408A2" w:rsidRDefault="00B52948" w:rsidP="005D7F6C">
      <w:pPr>
        <w:rPr>
          <w:b/>
          <w:lang w:val="en-CA"/>
        </w:rPr>
      </w:pPr>
      <w:r w:rsidRPr="00C408A2">
        <w:rPr>
          <w:b/>
          <w:lang w:val="en-CA"/>
        </w:rPr>
        <w:t xml:space="preserve">Table 1. HCFC consumption in </w:t>
      </w:r>
      <w:r w:rsidR="00A176B5" w:rsidRPr="00C408A2">
        <w:rPr>
          <w:b/>
          <w:lang w:val="en-CA"/>
        </w:rPr>
        <w:t xml:space="preserve">the </w:t>
      </w:r>
      <w:r w:rsidRPr="00C408A2">
        <w:rPr>
          <w:b/>
          <w:lang w:val="en-CA"/>
        </w:rPr>
        <w:t>Dominican Republic (2013-2017 Article 7 data)</w:t>
      </w:r>
    </w:p>
    <w:tbl>
      <w:tblPr>
        <w:tblW w:w="5000" w:type="pct"/>
        <w:tblLook w:val="04A0" w:firstRow="1" w:lastRow="0" w:firstColumn="1" w:lastColumn="0" w:noHBand="0" w:noVBand="1"/>
      </w:tblPr>
      <w:tblGrid>
        <w:gridCol w:w="3918"/>
        <w:gridCol w:w="893"/>
        <w:gridCol w:w="893"/>
        <w:gridCol w:w="893"/>
        <w:gridCol w:w="893"/>
        <w:gridCol w:w="894"/>
        <w:gridCol w:w="966"/>
      </w:tblGrid>
      <w:tr w:rsidR="00B52948" w:rsidRPr="00C408A2" w14:paraId="4C13AFE5" w14:textId="77777777" w:rsidTr="00B75AE5">
        <w:trPr>
          <w:tblHeader/>
        </w:trPr>
        <w:tc>
          <w:tcPr>
            <w:tcW w:w="20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41C4E1" w14:textId="77777777" w:rsidR="00B52948" w:rsidRPr="00C408A2" w:rsidRDefault="00B52948" w:rsidP="005D7F6C">
            <w:pPr>
              <w:widowControl w:val="0"/>
              <w:jc w:val="left"/>
              <w:rPr>
                <w:b/>
                <w:bCs/>
                <w:color w:val="000000"/>
                <w:sz w:val="20"/>
                <w:szCs w:val="20"/>
              </w:rPr>
            </w:pPr>
            <w:r w:rsidRPr="00C408A2">
              <w:rPr>
                <w:b/>
                <w:bCs/>
                <w:color w:val="000000"/>
                <w:sz w:val="20"/>
                <w:szCs w:val="20"/>
              </w:rPr>
              <w:t>HCFC</w:t>
            </w:r>
          </w:p>
        </w:tc>
        <w:tc>
          <w:tcPr>
            <w:tcW w:w="479" w:type="pct"/>
            <w:tcBorders>
              <w:top w:val="single" w:sz="4" w:space="0" w:color="auto"/>
              <w:left w:val="nil"/>
              <w:bottom w:val="single" w:sz="4" w:space="0" w:color="auto"/>
              <w:right w:val="single" w:sz="4" w:space="0" w:color="auto"/>
            </w:tcBorders>
          </w:tcPr>
          <w:p w14:paraId="4C2AD4DD" w14:textId="77777777" w:rsidR="00B52948" w:rsidRPr="00C408A2" w:rsidRDefault="00B52948" w:rsidP="005D7F6C">
            <w:pPr>
              <w:widowControl w:val="0"/>
              <w:jc w:val="center"/>
              <w:rPr>
                <w:b/>
                <w:bCs/>
                <w:color w:val="000000"/>
                <w:sz w:val="20"/>
                <w:szCs w:val="20"/>
              </w:rPr>
            </w:pPr>
            <w:r w:rsidRPr="00C408A2">
              <w:rPr>
                <w:b/>
                <w:bCs/>
                <w:color w:val="000000"/>
                <w:sz w:val="20"/>
                <w:szCs w:val="20"/>
              </w:rPr>
              <w:t>2013</w:t>
            </w:r>
          </w:p>
        </w:tc>
        <w:tc>
          <w:tcPr>
            <w:tcW w:w="479" w:type="pct"/>
            <w:tcBorders>
              <w:top w:val="single" w:sz="4" w:space="0" w:color="auto"/>
              <w:left w:val="single" w:sz="4" w:space="0" w:color="auto"/>
              <w:bottom w:val="single" w:sz="4" w:space="0" w:color="auto"/>
              <w:right w:val="single" w:sz="4" w:space="0" w:color="auto"/>
            </w:tcBorders>
          </w:tcPr>
          <w:p w14:paraId="22350185" w14:textId="77777777" w:rsidR="00B52948" w:rsidRPr="00C408A2" w:rsidRDefault="00B52948" w:rsidP="005D7F6C">
            <w:pPr>
              <w:widowControl w:val="0"/>
              <w:jc w:val="center"/>
              <w:rPr>
                <w:b/>
                <w:bCs/>
                <w:color w:val="000000"/>
                <w:sz w:val="20"/>
                <w:szCs w:val="20"/>
              </w:rPr>
            </w:pPr>
            <w:r w:rsidRPr="00C408A2">
              <w:rPr>
                <w:b/>
                <w:bCs/>
                <w:color w:val="000000"/>
                <w:sz w:val="20"/>
                <w:szCs w:val="20"/>
              </w:rPr>
              <w:t>2014</w:t>
            </w:r>
          </w:p>
        </w:tc>
        <w:tc>
          <w:tcPr>
            <w:tcW w:w="479" w:type="pct"/>
            <w:tcBorders>
              <w:top w:val="single" w:sz="4" w:space="0" w:color="auto"/>
              <w:left w:val="single" w:sz="4" w:space="0" w:color="auto"/>
              <w:bottom w:val="single" w:sz="4" w:space="0" w:color="auto"/>
              <w:right w:val="single" w:sz="4" w:space="0" w:color="auto"/>
            </w:tcBorders>
          </w:tcPr>
          <w:p w14:paraId="66881FFC" w14:textId="77777777" w:rsidR="00B52948" w:rsidRPr="00C408A2" w:rsidRDefault="00B52948" w:rsidP="005D7F6C">
            <w:pPr>
              <w:widowControl w:val="0"/>
              <w:jc w:val="center"/>
              <w:rPr>
                <w:b/>
                <w:bCs/>
                <w:color w:val="000000"/>
                <w:sz w:val="20"/>
                <w:szCs w:val="20"/>
              </w:rPr>
            </w:pPr>
            <w:r w:rsidRPr="00C408A2">
              <w:rPr>
                <w:b/>
                <w:bCs/>
                <w:color w:val="000000"/>
                <w:sz w:val="20"/>
                <w:szCs w:val="20"/>
              </w:rPr>
              <w:t>2015</w:t>
            </w:r>
          </w:p>
        </w:tc>
        <w:tc>
          <w:tcPr>
            <w:tcW w:w="479" w:type="pct"/>
            <w:tcBorders>
              <w:top w:val="single" w:sz="4" w:space="0" w:color="auto"/>
              <w:left w:val="single" w:sz="4" w:space="0" w:color="auto"/>
              <w:bottom w:val="single" w:sz="4" w:space="0" w:color="auto"/>
              <w:right w:val="single" w:sz="4" w:space="0" w:color="auto"/>
            </w:tcBorders>
          </w:tcPr>
          <w:p w14:paraId="0F3FEA21" w14:textId="77777777" w:rsidR="00B52948" w:rsidRPr="00C408A2" w:rsidRDefault="00B52948" w:rsidP="005D7F6C">
            <w:pPr>
              <w:widowControl w:val="0"/>
              <w:jc w:val="center"/>
              <w:rPr>
                <w:b/>
                <w:bCs/>
                <w:color w:val="000000"/>
                <w:sz w:val="20"/>
                <w:szCs w:val="20"/>
              </w:rPr>
            </w:pPr>
            <w:r w:rsidRPr="00C408A2">
              <w:rPr>
                <w:b/>
                <w:bCs/>
                <w:color w:val="000000"/>
                <w:sz w:val="20"/>
                <w:szCs w:val="20"/>
              </w:rPr>
              <w:t>2016</w:t>
            </w:r>
          </w:p>
        </w:tc>
        <w:tc>
          <w:tcPr>
            <w:tcW w:w="479" w:type="pct"/>
            <w:tcBorders>
              <w:top w:val="single" w:sz="4" w:space="0" w:color="auto"/>
              <w:left w:val="single" w:sz="4" w:space="0" w:color="auto"/>
              <w:bottom w:val="single" w:sz="4" w:space="0" w:color="auto"/>
              <w:right w:val="single" w:sz="4" w:space="0" w:color="auto"/>
            </w:tcBorders>
          </w:tcPr>
          <w:p w14:paraId="2205B6D4" w14:textId="77777777" w:rsidR="00B52948" w:rsidRPr="00C408A2" w:rsidRDefault="00B52948" w:rsidP="005D7F6C">
            <w:pPr>
              <w:widowControl w:val="0"/>
              <w:jc w:val="center"/>
              <w:rPr>
                <w:b/>
                <w:bCs/>
                <w:color w:val="000000"/>
                <w:sz w:val="20"/>
                <w:szCs w:val="20"/>
              </w:rPr>
            </w:pPr>
            <w:r w:rsidRPr="00C408A2">
              <w:rPr>
                <w:b/>
                <w:bCs/>
                <w:color w:val="000000"/>
                <w:sz w:val="20"/>
                <w:szCs w:val="20"/>
              </w:rPr>
              <w:t>2017</w:t>
            </w: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39764" w14:textId="77777777" w:rsidR="00B52948" w:rsidRPr="00C408A2" w:rsidRDefault="00B52948" w:rsidP="005D7F6C">
            <w:pPr>
              <w:widowControl w:val="0"/>
              <w:jc w:val="center"/>
              <w:rPr>
                <w:b/>
                <w:bCs/>
                <w:color w:val="000000"/>
                <w:sz w:val="20"/>
                <w:szCs w:val="20"/>
              </w:rPr>
            </w:pPr>
            <w:r w:rsidRPr="00C408A2">
              <w:rPr>
                <w:b/>
                <w:bCs/>
                <w:color w:val="000000"/>
                <w:sz w:val="20"/>
                <w:szCs w:val="20"/>
              </w:rPr>
              <w:t>Baseline</w:t>
            </w:r>
          </w:p>
        </w:tc>
      </w:tr>
      <w:tr w:rsidR="00B52948" w:rsidRPr="00C408A2" w14:paraId="00F79FCD"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FB27E" w14:textId="77777777" w:rsidR="00B52948" w:rsidRPr="00C408A2" w:rsidRDefault="00B52948" w:rsidP="005D7F6C">
            <w:pPr>
              <w:widowControl w:val="0"/>
              <w:jc w:val="left"/>
              <w:rPr>
                <w:b/>
                <w:bCs/>
                <w:color w:val="000000"/>
                <w:sz w:val="20"/>
                <w:szCs w:val="20"/>
              </w:rPr>
            </w:pPr>
            <w:r w:rsidRPr="00C408A2">
              <w:rPr>
                <w:b/>
                <w:bCs/>
                <w:color w:val="000000"/>
                <w:sz w:val="20"/>
                <w:szCs w:val="20"/>
              </w:rPr>
              <w:t>Metric tonnes (mt)</w:t>
            </w:r>
          </w:p>
        </w:tc>
        <w:tc>
          <w:tcPr>
            <w:tcW w:w="479" w:type="pct"/>
            <w:tcBorders>
              <w:top w:val="single" w:sz="4" w:space="0" w:color="auto"/>
              <w:left w:val="nil"/>
              <w:bottom w:val="single" w:sz="4" w:space="0" w:color="auto"/>
              <w:right w:val="single" w:sz="4" w:space="0" w:color="auto"/>
            </w:tcBorders>
          </w:tcPr>
          <w:p w14:paraId="4E7F5E7E" w14:textId="77777777" w:rsidR="00B52948" w:rsidRPr="00C408A2" w:rsidRDefault="00B52948" w:rsidP="005D7F6C">
            <w:pPr>
              <w:widowControl w:val="0"/>
              <w:jc w:val="right"/>
              <w:rPr>
                <w:b/>
                <w:bCs/>
                <w:color w:val="000000"/>
                <w:sz w:val="20"/>
                <w:szCs w:val="20"/>
              </w:rPr>
            </w:pPr>
          </w:p>
        </w:tc>
        <w:tc>
          <w:tcPr>
            <w:tcW w:w="479" w:type="pct"/>
            <w:tcBorders>
              <w:top w:val="nil"/>
              <w:left w:val="single" w:sz="4" w:space="0" w:color="auto"/>
              <w:bottom w:val="single" w:sz="4" w:space="0" w:color="auto"/>
              <w:right w:val="single" w:sz="4" w:space="0" w:color="auto"/>
            </w:tcBorders>
          </w:tcPr>
          <w:p w14:paraId="0758F5FF" w14:textId="77777777" w:rsidR="00B52948" w:rsidRPr="00C408A2" w:rsidRDefault="00B52948" w:rsidP="005D7F6C">
            <w:pPr>
              <w:widowControl w:val="0"/>
              <w:jc w:val="right"/>
              <w:rPr>
                <w:b/>
                <w:bCs/>
                <w:color w:val="000000"/>
                <w:sz w:val="20"/>
                <w:szCs w:val="20"/>
              </w:rPr>
            </w:pPr>
          </w:p>
        </w:tc>
        <w:tc>
          <w:tcPr>
            <w:tcW w:w="479" w:type="pct"/>
            <w:tcBorders>
              <w:top w:val="nil"/>
              <w:left w:val="single" w:sz="4" w:space="0" w:color="auto"/>
              <w:bottom w:val="single" w:sz="4" w:space="0" w:color="auto"/>
              <w:right w:val="single" w:sz="4" w:space="0" w:color="auto"/>
            </w:tcBorders>
          </w:tcPr>
          <w:p w14:paraId="7AE1F287" w14:textId="77777777" w:rsidR="00B52948" w:rsidRPr="00C408A2" w:rsidRDefault="00B52948" w:rsidP="005D7F6C">
            <w:pPr>
              <w:widowControl w:val="0"/>
              <w:jc w:val="right"/>
              <w:rPr>
                <w:b/>
                <w:bCs/>
                <w:color w:val="000000"/>
                <w:sz w:val="20"/>
                <w:szCs w:val="20"/>
              </w:rPr>
            </w:pPr>
          </w:p>
        </w:tc>
        <w:tc>
          <w:tcPr>
            <w:tcW w:w="479" w:type="pct"/>
            <w:tcBorders>
              <w:top w:val="nil"/>
              <w:left w:val="single" w:sz="4" w:space="0" w:color="auto"/>
              <w:bottom w:val="single" w:sz="4" w:space="0" w:color="auto"/>
              <w:right w:val="single" w:sz="4" w:space="0" w:color="auto"/>
            </w:tcBorders>
          </w:tcPr>
          <w:p w14:paraId="49221C67" w14:textId="77777777" w:rsidR="00B52948" w:rsidRPr="00C408A2" w:rsidRDefault="00B52948" w:rsidP="005D7F6C">
            <w:pPr>
              <w:widowControl w:val="0"/>
              <w:jc w:val="right"/>
              <w:rPr>
                <w:b/>
                <w:bCs/>
                <w:color w:val="000000"/>
                <w:sz w:val="20"/>
                <w:szCs w:val="20"/>
              </w:rPr>
            </w:pPr>
          </w:p>
        </w:tc>
        <w:tc>
          <w:tcPr>
            <w:tcW w:w="479" w:type="pct"/>
            <w:tcBorders>
              <w:top w:val="nil"/>
              <w:left w:val="single" w:sz="4" w:space="0" w:color="auto"/>
              <w:bottom w:val="single" w:sz="4" w:space="0" w:color="auto"/>
              <w:right w:val="single" w:sz="4" w:space="0" w:color="auto"/>
            </w:tcBorders>
          </w:tcPr>
          <w:p w14:paraId="3CA882E5" w14:textId="77777777" w:rsidR="00B52948" w:rsidRPr="00C408A2" w:rsidRDefault="00B52948" w:rsidP="005D7F6C">
            <w:pPr>
              <w:widowControl w:val="0"/>
              <w:jc w:val="right"/>
              <w:rPr>
                <w:b/>
                <w:bCs/>
                <w:color w:val="000000"/>
                <w:sz w:val="20"/>
                <w:szCs w:val="20"/>
              </w:rPr>
            </w:pPr>
          </w:p>
        </w:tc>
        <w:tc>
          <w:tcPr>
            <w:tcW w:w="508" w:type="pct"/>
            <w:tcBorders>
              <w:top w:val="nil"/>
              <w:left w:val="single" w:sz="4" w:space="0" w:color="auto"/>
              <w:bottom w:val="single" w:sz="4" w:space="0" w:color="auto"/>
              <w:right w:val="single" w:sz="4" w:space="0" w:color="auto"/>
            </w:tcBorders>
            <w:shd w:val="clear" w:color="auto" w:fill="auto"/>
            <w:noWrap/>
            <w:hideMark/>
          </w:tcPr>
          <w:p w14:paraId="27B25F1D" w14:textId="77777777" w:rsidR="00B52948" w:rsidRPr="00C408A2" w:rsidRDefault="00B52948" w:rsidP="005D7F6C">
            <w:pPr>
              <w:widowControl w:val="0"/>
              <w:jc w:val="right"/>
              <w:rPr>
                <w:b/>
                <w:bCs/>
                <w:color w:val="000000"/>
                <w:sz w:val="20"/>
                <w:szCs w:val="20"/>
              </w:rPr>
            </w:pPr>
          </w:p>
        </w:tc>
      </w:tr>
      <w:tr w:rsidR="00B52948" w:rsidRPr="00C408A2" w14:paraId="041EB69B"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A1ACB" w14:textId="77777777" w:rsidR="00B52948" w:rsidRPr="00C408A2" w:rsidRDefault="00B52948" w:rsidP="005D7F6C">
            <w:pPr>
              <w:widowControl w:val="0"/>
              <w:jc w:val="left"/>
              <w:rPr>
                <w:color w:val="000000"/>
                <w:sz w:val="20"/>
                <w:szCs w:val="20"/>
              </w:rPr>
            </w:pPr>
            <w:r w:rsidRPr="00C408A2">
              <w:rPr>
                <w:color w:val="000000"/>
                <w:sz w:val="20"/>
                <w:szCs w:val="20"/>
              </w:rPr>
              <w:t>HCFC</w:t>
            </w:r>
            <w:r w:rsidRPr="00C408A2">
              <w:rPr>
                <w:color w:val="000000"/>
                <w:sz w:val="20"/>
                <w:szCs w:val="20"/>
              </w:rPr>
              <w:noBreakHyphen/>
              <w:t>22</w:t>
            </w:r>
          </w:p>
        </w:tc>
        <w:tc>
          <w:tcPr>
            <w:tcW w:w="479" w:type="pct"/>
            <w:tcBorders>
              <w:top w:val="single" w:sz="4" w:space="0" w:color="auto"/>
              <w:left w:val="nil"/>
              <w:bottom w:val="single" w:sz="4" w:space="0" w:color="auto"/>
              <w:right w:val="single" w:sz="4" w:space="0" w:color="auto"/>
            </w:tcBorders>
          </w:tcPr>
          <w:p w14:paraId="1CA2B4BE" w14:textId="77777777" w:rsidR="00B52948" w:rsidRPr="00C408A2" w:rsidRDefault="00B52948" w:rsidP="005D7F6C">
            <w:pPr>
              <w:jc w:val="right"/>
              <w:rPr>
                <w:color w:val="000000"/>
                <w:sz w:val="20"/>
                <w:szCs w:val="20"/>
              </w:rPr>
            </w:pPr>
            <w:r w:rsidRPr="00C408A2">
              <w:rPr>
                <w:color w:val="000000"/>
                <w:sz w:val="20"/>
                <w:szCs w:val="20"/>
              </w:rPr>
              <w:t>600.00</w:t>
            </w:r>
          </w:p>
        </w:tc>
        <w:tc>
          <w:tcPr>
            <w:tcW w:w="479" w:type="pct"/>
            <w:tcBorders>
              <w:top w:val="nil"/>
              <w:left w:val="single" w:sz="4" w:space="0" w:color="auto"/>
              <w:bottom w:val="single" w:sz="4" w:space="0" w:color="auto"/>
              <w:right w:val="single" w:sz="4" w:space="0" w:color="auto"/>
            </w:tcBorders>
          </w:tcPr>
          <w:p w14:paraId="28FC978B" w14:textId="77777777" w:rsidR="00B52948" w:rsidRPr="00C408A2" w:rsidRDefault="00B52948" w:rsidP="005D7F6C">
            <w:pPr>
              <w:jc w:val="right"/>
              <w:rPr>
                <w:color w:val="000000"/>
                <w:sz w:val="20"/>
                <w:szCs w:val="20"/>
              </w:rPr>
            </w:pPr>
            <w:r w:rsidRPr="00C408A2">
              <w:rPr>
                <w:color w:val="000000"/>
                <w:sz w:val="20"/>
                <w:szCs w:val="20"/>
              </w:rPr>
              <w:t>661.08</w:t>
            </w:r>
          </w:p>
        </w:tc>
        <w:tc>
          <w:tcPr>
            <w:tcW w:w="479" w:type="pct"/>
            <w:tcBorders>
              <w:top w:val="nil"/>
              <w:left w:val="single" w:sz="4" w:space="0" w:color="auto"/>
              <w:bottom w:val="single" w:sz="4" w:space="0" w:color="auto"/>
              <w:right w:val="single" w:sz="4" w:space="0" w:color="auto"/>
            </w:tcBorders>
          </w:tcPr>
          <w:p w14:paraId="7D4E8403" w14:textId="77777777" w:rsidR="00B52948" w:rsidRPr="00C408A2" w:rsidRDefault="00B52948" w:rsidP="005D7F6C">
            <w:pPr>
              <w:jc w:val="right"/>
              <w:rPr>
                <w:color w:val="000000"/>
                <w:sz w:val="20"/>
                <w:szCs w:val="20"/>
              </w:rPr>
            </w:pPr>
            <w:r w:rsidRPr="00C408A2">
              <w:rPr>
                <w:color w:val="000000"/>
                <w:sz w:val="20"/>
                <w:szCs w:val="20"/>
              </w:rPr>
              <w:t>720.09</w:t>
            </w:r>
          </w:p>
        </w:tc>
        <w:tc>
          <w:tcPr>
            <w:tcW w:w="479" w:type="pct"/>
            <w:tcBorders>
              <w:top w:val="nil"/>
              <w:left w:val="single" w:sz="4" w:space="0" w:color="auto"/>
              <w:bottom w:val="single" w:sz="4" w:space="0" w:color="auto"/>
              <w:right w:val="single" w:sz="4" w:space="0" w:color="auto"/>
            </w:tcBorders>
          </w:tcPr>
          <w:p w14:paraId="482B6319" w14:textId="77777777" w:rsidR="00B52948" w:rsidRPr="00C408A2" w:rsidRDefault="00B52948" w:rsidP="005D7F6C">
            <w:pPr>
              <w:jc w:val="right"/>
              <w:rPr>
                <w:color w:val="000000"/>
                <w:sz w:val="20"/>
                <w:szCs w:val="20"/>
              </w:rPr>
            </w:pPr>
            <w:r w:rsidRPr="00C408A2">
              <w:rPr>
                <w:color w:val="000000"/>
                <w:sz w:val="20"/>
                <w:szCs w:val="20"/>
              </w:rPr>
              <w:t>759.72</w:t>
            </w:r>
          </w:p>
        </w:tc>
        <w:tc>
          <w:tcPr>
            <w:tcW w:w="479" w:type="pct"/>
            <w:tcBorders>
              <w:top w:val="nil"/>
              <w:left w:val="single" w:sz="4" w:space="0" w:color="auto"/>
              <w:bottom w:val="single" w:sz="4" w:space="0" w:color="auto"/>
              <w:right w:val="single" w:sz="4" w:space="0" w:color="auto"/>
            </w:tcBorders>
          </w:tcPr>
          <w:p w14:paraId="4385813C" w14:textId="77777777" w:rsidR="00B52948" w:rsidRPr="00C408A2" w:rsidRDefault="00751C52" w:rsidP="005D7F6C">
            <w:pPr>
              <w:jc w:val="right"/>
              <w:rPr>
                <w:color w:val="000000"/>
                <w:sz w:val="20"/>
                <w:szCs w:val="20"/>
              </w:rPr>
            </w:pPr>
            <w:r w:rsidRPr="00C408A2">
              <w:rPr>
                <w:color w:val="000000"/>
                <w:sz w:val="20"/>
                <w:szCs w:val="20"/>
              </w:rPr>
              <w:t>806.55</w:t>
            </w:r>
          </w:p>
        </w:tc>
        <w:tc>
          <w:tcPr>
            <w:tcW w:w="508" w:type="pct"/>
            <w:tcBorders>
              <w:top w:val="nil"/>
              <w:left w:val="single" w:sz="4" w:space="0" w:color="auto"/>
              <w:bottom w:val="single" w:sz="4" w:space="0" w:color="auto"/>
              <w:right w:val="single" w:sz="4" w:space="0" w:color="auto"/>
            </w:tcBorders>
            <w:shd w:val="clear" w:color="auto" w:fill="auto"/>
            <w:noWrap/>
          </w:tcPr>
          <w:p w14:paraId="73BBBBC0" w14:textId="77777777" w:rsidR="00B52948" w:rsidRPr="00C408A2" w:rsidRDefault="00B52948" w:rsidP="005D7F6C">
            <w:pPr>
              <w:jc w:val="right"/>
              <w:rPr>
                <w:color w:val="000000"/>
                <w:sz w:val="20"/>
                <w:szCs w:val="20"/>
              </w:rPr>
            </w:pPr>
            <w:r w:rsidRPr="00C408A2">
              <w:rPr>
                <w:color w:val="000000"/>
                <w:sz w:val="20"/>
                <w:szCs w:val="20"/>
              </w:rPr>
              <w:t>916.53</w:t>
            </w:r>
          </w:p>
        </w:tc>
      </w:tr>
      <w:tr w:rsidR="00B52948" w:rsidRPr="00C408A2" w14:paraId="4C8B9598"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50038B" w14:textId="77777777" w:rsidR="00B52948" w:rsidRPr="00C408A2" w:rsidRDefault="00B52948" w:rsidP="005D7F6C">
            <w:pPr>
              <w:widowControl w:val="0"/>
              <w:jc w:val="left"/>
              <w:rPr>
                <w:color w:val="000000"/>
                <w:sz w:val="20"/>
                <w:szCs w:val="20"/>
              </w:rPr>
            </w:pPr>
            <w:r w:rsidRPr="00C408A2">
              <w:rPr>
                <w:color w:val="000000"/>
                <w:sz w:val="20"/>
                <w:szCs w:val="20"/>
              </w:rPr>
              <w:t>HCFC</w:t>
            </w:r>
            <w:r w:rsidRPr="00C408A2">
              <w:rPr>
                <w:color w:val="000000"/>
                <w:sz w:val="20"/>
                <w:szCs w:val="20"/>
              </w:rPr>
              <w:noBreakHyphen/>
              <w:t>123</w:t>
            </w:r>
          </w:p>
        </w:tc>
        <w:tc>
          <w:tcPr>
            <w:tcW w:w="479" w:type="pct"/>
            <w:tcBorders>
              <w:top w:val="single" w:sz="4" w:space="0" w:color="auto"/>
              <w:left w:val="nil"/>
              <w:bottom w:val="single" w:sz="4" w:space="0" w:color="auto"/>
              <w:right w:val="single" w:sz="4" w:space="0" w:color="auto"/>
            </w:tcBorders>
          </w:tcPr>
          <w:p w14:paraId="7DA4BDEA" w14:textId="77777777" w:rsidR="00B52948" w:rsidRPr="00C408A2" w:rsidRDefault="00B52948" w:rsidP="005D7F6C">
            <w:pPr>
              <w:jc w:val="right"/>
              <w:rPr>
                <w:color w:val="000000"/>
                <w:sz w:val="20"/>
                <w:szCs w:val="20"/>
              </w:rPr>
            </w:pPr>
            <w:r w:rsidRPr="00C408A2">
              <w:rPr>
                <w:color w:val="000000"/>
                <w:sz w:val="20"/>
                <w:szCs w:val="20"/>
              </w:rPr>
              <w:t>1.14</w:t>
            </w:r>
          </w:p>
        </w:tc>
        <w:tc>
          <w:tcPr>
            <w:tcW w:w="479" w:type="pct"/>
            <w:tcBorders>
              <w:top w:val="nil"/>
              <w:left w:val="single" w:sz="4" w:space="0" w:color="auto"/>
              <w:bottom w:val="single" w:sz="4" w:space="0" w:color="auto"/>
              <w:right w:val="single" w:sz="4" w:space="0" w:color="auto"/>
            </w:tcBorders>
          </w:tcPr>
          <w:p w14:paraId="3416B2B8" w14:textId="77777777" w:rsidR="00B52948" w:rsidRPr="00C408A2" w:rsidRDefault="00B52948" w:rsidP="005D7F6C">
            <w:pPr>
              <w:jc w:val="right"/>
              <w:rPr>
                <w:color w:val="000000"/>
                <w:sz w:val="20"/>
                <w:szCs w:val="20"/>
              </w:rPr>
            </w:pPr>
            <w:r w:rsidRPr="00C408A2">
              <w:rPr>
                <w:color w:val="000000"/>
                <w:sz w:val="20"/>
                <w:szCs w:val="20"/>
              </w:rPr>
              <w:t>0.38</w:t>
            </w:r>
          </w:p>
        </w:tc>
        <w:tc>
          <w:tcPr>
            <w:tcW w:w="479" w:type="pct"/>
            <w:tcBorders>
              <w:top w:val="nil"/>
              <w:left w:val="single" w:sz="4" w:space="0" w:color="auto"/>
              <w:bottom w:val="single" w:sz="4" w:space="0" w:color="auto"/>
              <w:right w:val="single" w:sz="4" w:space="0" w:color="auto"/>
            </w:tcBorders>
          </w:tcPr>
          <w:p w14:paraId="65D3084B" w14:textId="77777777" w:rsidR="00B52948" w:rsidRPr="00C408A2" w:rsidRDefault="00B52948" w:rsidP="005D7F6C">
            <w:pPr>
              <w:jc w:val="right"/>
              <w:rPr>
                <w:color w:val="000000"/>
                <w:sz w:val="20"/>
                <w:szCs w:val="20"/>
              </w:rPr>
            </w:pPr>
            <w:r w:rsidRPr="00C408A2">
              <w:rPr>
                <w:color w:val="000000"/>
                <w:sz w:val="20"/>
                <w:szCs w:val="20"/>
              </w:rPr>
              <w:t>0.42</w:t>
            </w:r>
          </w:p>
        </w:tc>
        <w:tc>
          <w:tcPr>
            <w:tcW w:w="479" w:type="pct"/>
            <w:tcBorders>
              <w:top w:val="nil"/>
              <w:left w:val="single" w:sz="4" w:space="0" w:color="auto"/>
              <w:bottom w:val="single" w:sz="4" w:space="0" w:color="auto"/>
              <w:right w:val="single" w:sz="4" w:space="0" w:color="auto"/>
            </w:tcBorders>
          </w:tcPr>
          <w:p w14:paraId="6BF22213" w14:textId="77777777" w:rsidR="00B52948" w:rsidRPr="00C408A2" w:rsidRDefault="00B52948" w:rsidP="005D7F6C">
            <w:pPr>
              <w:jc w:val="right"/>
              <w:rPr>
                <w:color w:val="000000"/>
                <w:sz w:val="20"/>
                <w:szCs w:val="20"/>
              </w:rPr>
            </w:pPr>
            <w:r w:rsidRPr="00C408A2">
              <w:rPr>
                <w:color w:val="000000"/>
                <w:sz w:val="20"/>
                <w:szCs w:val="20"/>
              </w:rPr>
              <w:t>15</w:t>
            </w:r>
            <w:r w:rsidR="00E62B05" w:rsidRPr="00C408A2">
              <w:rPr>
                <w:color w:val="000000"/>
                <w:sz w:val="20"/>
                <w:szCs w:val="20"/>
              </w:rPr>
              <w:t>.00</w:t>
            </w:r>
          </w:p>
        </w:tc>
        <w:tc>
          <w:tcPr>
            <w:tcW w:w="479" w:type="pct"/>
            <w:tcBorders>
              <w:top w:val="nil"/>
              <w:left w:val="single" w:sz="4" w:space="0" w:color="auto"/>
              <w:bottom w:val="single" w:sz="4" w:space="0" w:color="auto"/>
              <w:right w:val="single" w:sz="4" w:space="0" w:color="auto"/>
            </w:tcBorders>
          </w:tcPr>
          <w:p w14:paraId="43122445" w14:textId="77777777" w:rsidR="00B52948" w:rsidRPr="00C408A2" w:rsidRDefault="00751C52" w:rsidP="005D7F6C">
            <w:pPr>
              <w:jc w:val="right"/>
              <w:rPr>
                <w:color w:val="000000"/>
                <w:sz w:val="20"/>
                <w:szCs w:val="20"/>
              </w:rPr>
            </w:pPr>
            <w:r w:rsidRPr="00C408A2">
              <w:rPr>
                <w:color w:val="000000"/>
                <w:sz w:val="20"/>
                <w:szCs w:val="20"/>
              </w:rPr>
              <w:t>2.</w:t>
            </w:r>
            <w:r w:rsidR="00653BBB" w:rsidRPr="00C408A2">
              <w:rPr>
                <w:color w:val="000000"/>
                <w:sz w:val="20"/>
                <w:szCs w:val="20"/>
              </w:rPr>
              <w:t>61</w:t>
            </w:r>
          </w:p>
        </w:tc>
        <w:tc>
          <w:tcPr>
            <w:tcW w:w="508" w:type="pct"/>
            <w:tcBorders>
              <w:top w:val="nil"/>
              <w:left w:val="single" w:sz="4" w:space="0" w:color="auto"/>
              <w:bottom w:val="single" w:sz="4" w:space="0" w:color="auto"/>
              <w:right w:val="single" w:sz="4" w:space="0" w:color="auto"/>
            </w:tcBorders>
            <w:shd w:val="clear" w:color="auto" w:fill="auto"/>
            <w:noWrap/>
          </w:tcPr>
          <w:p w14:paraId="2A063E2A" w14:textId="77777777" w:rsidR="00B52948" w:rsidRPr="00C408A2" w:rsidRDefault="00B52948" w:rsidP="005D7F6C">
            <w:pPr>
              <w:jc w:val="right"/>
              <w:rPr>
                <w:color w:val="000000"/>
                <w:sz w:val="20"/>
                <w:szCs w:val="20"/>
              </w:rPr>
            </w:pPr>
            <w:r w:rsidRPr="00C408A2">
              <w:rPr>
                <w:color w:val="000000"/>
                <w:sz w:val="20"/>
                <w:szCs w:val="20"/>
              </w:rPr>
              <w:t>9.68</w:t>
            </w:r>
          </w:p>
        </w:tc>
      </w:tr>
      <w:tr w:rsidR="00B52948" w:rsidRPr="00C408A2" w14:paraId="1CC9D73F"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F6B4DF" w14:textId="77777777" w:rsidR="00B52948" w:rsidRPr="00C408A2" w:rsidRDefault="00B52948" w:rsidP="005D7F6C">
            <w:pPr>
              <w:widowControl w:val="0"/>
              <w:jc w:val="left"/>
              <w:rPr>
                <w:color w:val="000000"/>
                <w:sz w:val="20"/>
                <w:szCs w:val="20"/>
              </w:rPr>
            </w:pPr>
            <w:r w:rsidRPr="00C408A2">
              <w:rPr>
                <w:color w:val="000000"/>
                <w:sz w:val="20"/>
                <w:szCs w:val="20"/>
              </w:rPr>
              <w:t>HCFC</w:t>
            </w:r>
            <w:r w:rsidRPr="00C408A2">
              <w:rPr>
                <w:color w:val="000000"/>
                <w:sz w:val="20"/>
                <w:szCs w:val="20"/>
              </w:rPr>
              <w:noBreakHyphen/>
              <w:t>141b</w:t>
            </w:r>
          </w:p>
        </w:tc>
        <w:tc>
          <w:tcPr>
            <w:tcW w:w="479" w:type="pct"/>
            <w:tcBorders>
              <w:top w:val="single" w:sz="4" w:space="0" w:color="auto"/>
              <w:left w:val="nil"/>
              <w:bottom w:val="single" w:sz="4" w:space="0" w:color="auto"/>
              <w:right w:val="single" w:sz="4" w:space="0" w:color="auto"/>
            </w:tcBorders>
          </w:tcPr>
          <w:p w14:paraId="1085A1E3" w14:textId="77777777" w:rsidR="00B52948" w:rsidRPr="00C408A2" w:rsidRDefault="00B52948" w:rsidP="005D7F6C">
            <w:pPr>
              <w:jc w:val="right"/>
              <w:rPr>
                <w:color w:val="000000"/>
                <w:sz w:val="20"/>
                <w:szCs w:val="20"/>
              </w:rPr>
            </w:pPr>
            <w:r w:rsidRPr="00C408A2">
              <w:rPr>
                <w:color w:val="000000"/>
                <w:sz w:val="20"/>
                <w:szCs w:val="20"/>
              </w:rPr>
              <w:t>16.00</w:t>
            </w:r>
          </w:p>
        </w:tc>
        <w:tc>
          <w:tcPr>
            <w:tcW w:w="479" w:type="pct"/>
            <w:tcBorders>
              <w:top w:val="nil"/>
              <w:left w:val="single" w:sz="4" w:space="0" w:color="auto"/>
              <w:bottom w:val="single" w:sz="4" w:space="0" w:color="auto"/>
              <w:right w:val="single" w:sz="4" w:space="0" w:color="auto"/>
            </w:tcBorders>
          </w:tcPr>
          <w:p w14:paraId="71A030E4" w14:textId="77777777" w:rsidR="00B52948" w:rsidRPr="00C408A2" w:rsidRDefault="00B52948" w:rsidP="005D7F6C">
            <w:pPr>
              <w:jc w:val="right"/>
              <w:rPr>
                <w:color w:val="000000"/>
                <w:sz w:val="20"/>
                <w:szCs w:val="20"/>
              </w:rPr>
            </w:pPr>
            <w:r w:rsidRPr="00C408A2">
              <w:rPr>
                <w:color w:val="000000"/>
                <w:sz w:val="20"/>
                <w:szCs w:val="20"/>
              </w:rPr>
              <w:t>4.83</w:t>
            </w:r>
          </w:p>
        </w:tc>
        <w:tc>
          <w:tcPr>
            <w:tcW w:w="479" w:type="pct"/>
            <w:tcBorders>
              <w:top w:val="nil"/>
              <w:left w:val="single" w:sz="4" w:space="0" w:color="auto"/>
              <w:bottom w:val="single" w:sz="4" w:space="0" w:color="auto"/>
              <w:right w:val="single" w:sz="4" w:space="0" w:color="auto"/>
            </w:tcBorders>
          </w:tcPr>
          <w:p w14:paraId="29809A35" w14:textId="77777777" w:rsidR="00B52948" w:rsidRPr="00C408A2" w:rsidRDefault="00B52948" w:rsidP="005D7F6C">
            <w:pPr>
              <w:jc w:val="right"/>
              <w:rPr>
                <w:color w:val="000000"/>
                <w:sz w:val="20"/>
                <w:szCs w:val="20"/>
              </w:rPr>
            </w:pPr>
            <w:r w:rsidRPr="00C408A2">
              <w:rPr>
                <w:color w:val="000000"/>
                <w:sz w:val="20"/>
                <w:szCs w:val="20"/>
              </w:rPr>
              <w:t>34.36</w:t>
            </w:r>
          </w:p>
        </w:tc>
        <w:tc>
          <w:tcPr>
            <w:tcW w:w="479" w:type="pct"/>
            <w:tcBorders>
              <w:top w:val="nil"/>
              <w:left w:val="single" w:sz="4" w:space="0" w:color="auto"/>
              <w:bottom w:val="single" w:sz="4" w:space="0" w:color="auto"/>
              <w:right w:val="single" w:sz="4" w:space="0" w:color="auto"/>
            </w:tcBorders>
          </w:tcPr>
          <w:p w14:paraId="45A8B500" w14:textId="77777777" w:rsidR="00B52948" w:rsidRPr="00C408A2" w:rsidRDefault="00B52948" w:rsidP="005D7F6C">
            <w:pPr>
              <w:jc w:val="right"/>
              <w:rPr>
                <w:color w:val="000000"/>
                <w:sz w:val="20"/>
                <w:szCs w:val="20"/>
              </w:rPr>
            </w:pPr>
            <w:r w:rsidRPr="00C408A2">
              <w:rPr>
                <w:color w:val="000000"/>
                <w:sz w:val="20"/>
                <w:szCs w:val="20"/>
              </w:rPr>
              <w:t>1.36</w:t>
            </w:r>
          </w:p>
        </w:tc>
        <w:tc>
          <w:tcPr>
            <w:tcW w:w="479" w:type="pct"/>
            <w:tcBorders>
              <w:top w:val="nil"/>
              <w:left w:val="single" w:sz="4" w:space="0" w:color="auto"/>
              <w:bottom w:val="single" w:sz="4" w:space="0" w:color="auto"/>
              <w:right w:val="single" w:sz="4" w:space="0" w:color="auto"/>
            </w:tcBorders>
          </w:tcPr>
          <w:p w14:paraId="7434A15B" w14:textId="77777777" w:rsidR="00B52948" w:rsidRPr="00C408A2" w:rsidRDefault="00751C52" w:rsidP="005D7F6C">
            <w:pPr>
              <w:jc w:val="right"/>
              <w:rPr>
                <w:color w:val="000000"/>
                <w:sz w:val="20"/>
                <w:szCs w:val="20"/>
              </w:rPr>
            </w:pPr>
            <w:r w:rsidRPr="00C408A2">
              <w:rPr>
                <w:color w:val="000000"/>
                <w:sz w:val="20"/>
                <w:szCs w:val="20"/>
              </w:rPr>
              <w:t>0.00</w:t>
            </w:r>
          </w:p>
        </w:tc>
        <w:tc>
          <w:tcPr>
            <w:tcW w:w="508" w:type="pct"/>
            <w:tcBorders>
              <w:top w:val="nil"/>
              <w:left w:val="single" w:sz="4" w:space="0" w:color="auto"/>
              <w:bottom w:val="single" w:sz="4" w:space="0" w:color="auto"/>
              <w:right w:val="single" w:sz="4" w:space="0" w:color="auto"/>
            </w:tcBorders>
            <w:shd w:val="clear" w:color="auto" w:fill="auto"/>
            <w:noWrap/>
          </w:tcPr>
          <w:p w14:paraId="221F1087" w14:textId="77777777" w:rsidR="00B52948" w:rsidRPr="00C408A2" w:rsidRDefault="00B52948" w:rsidP="005D7F6C">
            <w:pPr>
              <w:jc w:val="right"/>
              <w:rPr>
                <w:color w:val="000000"/>
                <w:sz w:val="20"/>
                <w:szCs w:val="20"/>
              </w:rPr>
            </w:pPr>
            <w:r w:rsidRPr="00C408A2">
              <w:rPr>
                <w:color w:val="000000"/>
                <w:sz w:val="20"/>
                <w:szCs w:val="20"/>
              </w:rPr>
              <w:t>5.43</w:t>
            </w:r>
          </w:p>
        </w:tc>
      </w:tr>
      <w:tr w:rsidR="00B52948" w:rsidRPr="00C408A2" w14:paraId="00A9075B"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535B51" w14:textId="77777777" w:rsidR="00B52948" w:rsidRPr="00C408A2" w:rsidRDefault="00B52948" w:rsidP="005D7F6C">
            <w:pPr>
              <w:jc w:val="left"/>
              <w:rPr>
                <w:rFonts w:eastAsiaTheme="minorHAnsi"/>
                <w:b/>
                <w:color w:val="000000"/>
                <w:sz w:val="20"/>
                <w:szCs w:val="20"/>
              </w:rPr>
            </w:pPr>
            <w:r w:rsidRPr="00C408A2">
              <w:rPr>
                <w:b/>
                <w:color w:val="000000"/>
                <w:sz w:val="20"/>
                <w:szCs w:val="20"/>
              </w:rPr>
              <w:t>Total HCFCs (mt)</w:t>
            </w:r>
          </w:p>
        </w:tc>
        <w:tc>
          <w:tcPr>
            <w:tcW w:w="479" w:type="pct"/>
            <w:tcBorders>
              <w:top w:val="single" w:sz="4" w:space="0" w:color="auto"/>
              <w:left w:val="nil"/>
              <w:bottom w:val="single" w:sz="4" w:space="0" w:color="auto"/>
              <w:right w:val="single" w:sz="4" w:space="0" w:color="auto"/>
            </w:tcBorders>
          </w:tcPr>
          <w:p w14:paraId="46E2D438" w14:textId="77777777" w:rsidR="00B52948" w:rsidRPr="00C408A2" w:rsidRDefault="00B52948" w:rsidP="005D7F6C">
            <w:pPr>
              <w:jc w:val="right"/>
              <w:rPr>
                <w:b/>
                <w:color w:val="000000"/>
                <w:sz w:val="20"/>
                <w:szCs w:val="20"/>
              </w:rPr>
            </w:pPr>
            <w:r w:rsidRPr="00C408A2">
              <w:rPr>
                <w:b/>
                <w:sz w:val="20"/>
                <w:szCs w:val="20"/>
              </w:rPr>
              <w:t>617.14</w:t>
            </w:r>
          </w:p>
        </w:tc>
        <w:tc>
          <w:tcPr>
            <w:tcW w:w="479" w:type="pct"/>
            <w:tcBorders>
              <w:top w:val="nil"/>
              <w:left w:val="single" w:sz="4" w:space="0" w:color="auto"/>
              <w:bottom w:val="single" w:sz="4" w:space="0" w:color="auto"/>
              <w:right w:val="single" w:sz="4" w:space="0" w:color="auto"/>
            </w:tcBorders>
          </w:tcPr>
          <w:p w14:paraId="06F43F1D" w14:textId="77777777" w:rsidR="00B52948" w:rsidRPr="00C408A2" w:rsidRDefault="00B52948" w:rsidP="005D7F6C">
            <w:pPr>
              <w:jc w:val="right"/>
              <w:rPr>
                <w:b/>
                <w:color w:val="000000"/>
                <w:sz w:val="20"/>
                <w:szCs w:val="20"/>
              </w:rPr>
            </w:pPr>
            <w:r w:rsidRPr="00C408A2">
              <w:rPr>
                <w:b/>
                <w:sz w:val="20"/>
                <w:szCs w:val="20"/>
              </w:rPr>
              <w:t>666.29</w:t>
            </w:r>
          </w:p>
        </w:tc>
        <w:tc>
          <w:tcPr>
            <w:tcW w:w="479" w:type="pct"/>
            <w:tcBorders>
              <w:top w:val="nil"/>
              <w:left w:val="single" w:sz="4" w:space="0" w:color="auto"/>
              <w:bottom w:val="single" w:sz="4" w:space="0" w:color="auto"/>
              <w:right w:val="single" w:sz="4" w:space="0" w:color="auto"/>
            </w:tcBorders>
          </w:tcPr>
          <w:p w14:paraId="6325FC0C" w14:textId="77777777" w:rsidR="00B52948" w:rsidRPr="00C408A2" w:rsidRDefault="00B52948" w:rsidP="005D7F6C">
            <w:pPr>
              <w:jc w:val="right"/>
              <w:rPr>
                <w:b/>
                <w:color w:val="000000"/>
                <w:sz w:val="20"/>
                <w:szCs w:val="20"/>
              </w:rPr>
            </w:pPr>
            <w:r w:rsidRPr="00C408A2">
              <w:rPr>
                <w:b/>
                <w:color w:val="000000"/>
                <w:sz w:val="20"/>
                <w:szCs w:val="20"/>
              </w:rPr>
              <w:t>754.87</w:t>
            </w:r>
          </w:p>
        </w:tc>
        <w:tc>
          <w:tcPr>
            <w:tcW w:w="479" w:type="pct"/>
            <w:tcBorders>
              <w:top w:val="nil"/>
              <w:left w:val="single" w:sz="4" w:space="0" w:color="auto"/>
              <w:bottom w:val="single" w:sz="4" w:space="0" w:color="auto"/>
              <w:right w:val="single" w:sz="4" w:space="0" w:color="auto"/>
            </w:tcBorders>
          </w:tcPr>
          <w:p w14:paraId="43434142" w14:textId="77777777" w:rsidR="00B52948" w:rsidRPr="00C408A2" w:rsidRDefault="00B52948" w:rsidP="005D7F6C">
            <w:pPr>
              <w:jc w:val="right"/>
              <w:rPr>
                <w:b/>
                <w:color w:val="000000"/>
                <w:sz w:val="20"/>
                <w:szCs w:val="20"/>
              </w:rPr>
            </w:pPr>
            <w:r w:rsidRPr="00C408A2">
              <w:rPr>
                <w:b/>
                <w:color w:val="000000"/>
                <w:sz w:val="20"/>
                <w:szCs w:val="20"/>
              </w:rPr>
              <w:t>776.08</w:t>
            </w:r>
          </w:p>
        </w:tc>
        <w:tc>
          <w:tcPr>
            <w:tcW w:w="479" w:type="pct"/>
            <w:tcBorders>
              <w:top w:val="nil"/>
              <w:left w:val="single" w:sz="4" w:space="0" w:color="auto"/>
              <w:bottom w:val="single" w:sz="4" w:space="0" w:color="auto"/>
              <w:right w:val="single" w:sz="4" w:space="0" w:color="auto"/>
            </w:tcBorders>
          </w:tcPr>
          <w:p w14:paraId="062B6635" w14:textId="77777777" w:rsidR="00B52948" w:rsidRPr="00C408A2" w:rsidRDefault="00751C52" w:rsidP="005D7F6C">
            <w:pPr>
              <w:jc w:val="right"/>
              <w:rPr>
                <w:b/>
                <w:color w:val="000000"/>
                <w:sz w:val="20"/>
                <w:szCs w:val="20"/>
              </w:rPr>
            </w:pPr>
            <w:r w:rsidRPr="00C408A2">
              <w:rPr>
                <w:b/>
                <w:color w:val="000000"/>
                <w:sz w:val="20"/>
                <w:szCs w:val="20"/>
              </w:rPr>
              <w:t>809.</w:t>
            </w:r>
            <w:r w:rsidR="00653BBB" w:rsidRPr="00C408A2">
              <w:rPr>
                <w:b/>
                <w:color w:val="000000"/>
                <w:sz w:val="20"/>
                <w:szCs w:val="20"/>
              </w:rPr>
              <w:t>16</w:t>
            </w:r>
          </w:p>
        </w:tc>
        <w:tc>
          <w:tcPr>
            <w:tcW w:w="508" w:type="pct"/>
            <w:tcBorders>
              <w:top w:val="nil"/>
              <w:left w:val="single" w:sz="4" w:space="0" w:color="auto"/>
              <w:bottom w:val="single" w:sz="4" w:space="0" w:color="auto"/>
              <w:right w:val="single" w:sz="4" w:space="0" w:color="auto"/>
            </w:tcBorders>
            <w:shd w:val="clear" w:color="auto" w:fill="auto"/>
            <w:noWrap/>
          </w:tcPr>
          <w:p w14:paraId="49FCC1F1" w14:textId="77777777" w:rsidR="00B52948" w:rsidRPr="00C408A2" w:rsidRDefault="00B52948" w:rsidP="005D7F6C">
            <w:pPr>
              <w:jc w:val="right"/>
              <w:rPr>
                <w:b/>
                <w:color w:val="000000"/>
                <w:sz w:val="20"/>
                <w:szCs w:val="20"/>
              </w:rPr>
            </w:pPr>
            <w:r w:rsidRPr="00C408A2">
              <w:rPr>
                <w:b/>
                <w:color w:val="000000"/>
                <w:sz w:val="20"/>
                <w:szCs w:val="20"/>
              </w:rPr>
              <w:t>931.64</w:t>
            </w:r>
          </w:p>
        </w:tc>
      </w:tr>
      <w:tr w:rsidR="00B52948" w:rsidRPr="00C408A2" w14:paraId="7B2508BB"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8BE880" w14:textId="77777777" w:rsidR="00B52948" w:rsidRPr="00C408A2" w:rsidRDefault="00B52948" w:rsidP="005D7F6C">
            <w:pPr>
              <w:jc w:val="left"/>
              <w:rPr>
                <w:b/>
                <w:bCs/>
                <w:color w:val="000000"/>
                <w:sz w:val="20"/>
                <w:szCs w:val="20"/>
              </w:rPr>
            </w:pPr>
            <w:r w:rsidRPr="00C408A2">
              <w:rPr>
                <w:color w:val="000000"/>
                <w:sz w:val="20"/>
                <w:szCs w:val="20"/>
              </w:rPr>
              <w:t>HCFC</w:t>
            </w:r>
            <w:r w:rsidRPr="00C408A2">
              <w:rPr>
                <w:color w:val="000000"/>
                <w:sz w:val="20"/>
                <w:szCs w:val="20"/>
              </w:rPr>
              <w:noBreakHyphen/>
              <w:t>141b in imported pre</w:t>
            </w:r>
            <w:r w:rsidRPr="00C408A2">
              <w:rPr>
                <w:color w:val="000000"/>
                <w:sz w:val="20"/>
                <w:szCs w:val="20"/>
              </w:rPr>
              <w:noBreakHyphen/>
              <w:t>blended polyols</w:t>
            </w:r>
            <w:r w:rsidR="00665F77" w:rsidRPr="00C408A2">
              <w:rPr>
                <w:color w:val="000000"/>
                <w:sz w:val="20"/>
                <w:szCs w:val="20"/>
              </w:rPr>
              <w:t>*</w:t>
            </w:r>
          </w:p>
        </w:tc>
        <w:tc>
          <w:tcPr>
            <w:tcW w:w="479" w:type="pct"/>
            <w:tcBorders>
              <w:top w:val="single" w:sz="4" w:space="0" w:color="auto"/>
              <w:left w:val="nil"/>
              <w:bottom w:val="single" w:sz="4" w:space="0" w:color="auto"/>
              <w:right w:val="single" w:sz="4" w:space="0" w:color="auto"/>
            </w:tcBorders>
          </w:tcPr>
          <w:p w14:paraId="65636A6A" w14:textId="77777777" w:rsidR="00B52948" w:rsidRPr="00C408A2" w:rsidRDefault="00E62B05" w:rsidP="005D7F6C">
            <w:pPr>
              <w:jc w:val="right"/>
              <w:rPr>
                <w:color w:val="000000"/>
                <w:sz w:val="20"/>
                <w:szCs w:val="20"/>
              </w:rPr>
            </w:pPr>
            <w:r w:rsidRPr="00C408A2">
              <w:rPr>
                <w:color w:val="000000"/>
                <w:sz w:val="20"/>
                <w:szCs w:val="20"/>
              </w:rPr>
              <w:t>385.43</w:t>
            </w:r>
          </w:p>
        </w:tc>
        <w:tc>
          <w:tcPr>
            <w:tcW w:w="479" w:type="pct"/>
            <w:tcBorders>
              <w:top w:val="nil"/>
              <w:left w:val="single" w:sz="4" w:space="0" w:color="auto"/>
              <w:bottom w:val="single" w:sz="4" w:space="0" w:color="auto"/>
              <w:right w:val="single" w:sz="4" w:space="0" w:color="auto"/>
            </w:tcBorders>
          </w:tcPr>
          <w:p w14:paraId="31F649E3" w14:textId="77777777" w:rsidR="00B52948" w:rsidRPr="00C408A2" w:rsidRDefault="00B52948" w:rsidP="005D7F6C">
            <w:pPr>
              <w:jc w:val="right"/>
              <w:rPr>
                <w:color w:val="000000"/>
                <w:sz w:val="20"/>
                <w:szCs w:val="20"/>
              </w:rPr>
            </w:pPr>
            <w:r w:rsidRPr="00C408A2">
              <w:rPr>
                <w:color w:val="000000"/>
                <w:sz w:val="20"/>
                <w:szCs w:val="20"/>
              </w:rPr>
              <w:t>199.60</w:t>
            </w:r>
          </w:p>
        </w:tc>
        <w:tc>
          <w:tcPr>
            <w:tcW w:w="479" w:type="pct"/>
            <w:tcBorders>
              <w:top w:val="nil"/>
              <w:left w:val="single" w:sz="4" w:space="0" w:color="auto"/>
              <w:bottom w:val="single" w:sz="4" w:space="0" w:color="auto"/>
              <w:right w:val="single" w:sz="4" w:space="0" w:color="auto"/>
            </w:tcBorders>
          </w:tcPr>
          <w:p w14:paraId="507D5A16" w14:textId="77777777" w:rsidR="00B52948" w:rsidRPr="00C408A2" w:rsidRDefault="00B52948" w:rsidP="005D7F6C">
            <w:pPr>
              <w:jc w:val="right"/>
              <w:rPr>
                <w:color w:val="000000"/>
                <w:sz w:val="20"/>
                <w:szCs w:val="20"/>
              </w:rPr>
            </w:pPr>
            <w:r w:rsidRPr="00C408A2">
              <w:rPr>
                <w:color w:val="000000"/>
                <w:sz w:val="20"/>
                <w:szCs w:val="20"/>
              </w:rPr>
              <w:t>100</w:t>
            </w:r>
            <w:r w:rsidR="00E62B05" w:rsidRPr="00C408A2">
              <w:rPr>
                <w:color w:val="000000"/>
                <w:sz w:val="20"/>
                <w:szCs w:val="20"/>
              </w:rPr>
              <w:t>.00</w:t>
            </w:r>
          </w:p>
        </w:tc>
        <w:tc>
          <w:tcPr>
            <w:tcW w:w="479" w:type="pct"/>
            <w:tcBorders>
              <w:top w:val="nil"/>
              <w:left w:val="single" w:sz="4" w:space="0" w:color="auto"/>
              <w:bottom w:val="single" w:sz="4" w:space="0" w:color="auto"/>
              <w:right w:val="single" w:sz="4" w:space="0" w:color="auto"/>
            </w:tcBorders>
          </w:tcPr>
          <w:p w14:paraId="73F5E8E9" w14:textId="77777777" w:rsidR="00B52948" w:rsidRPr="00C408A2" w:rsidRDefault="00E62B05" w:rsidP="005D7F6C">
            <w:pPr>
              <w:jc w:val="right"/>
              <w:rPr>
                <w:color w:val="000000"/>
                <w:sz w:val="20"/>
                <w:szCs w:val="20"/>
              </w:rPr>
            </w:pPr>
            <w:r w:rsidRPr="00C408A2">
              <w:rPr>
                <w:color w:val="000000"/>
                <w:sz w:val="20"/>
                <w:szCs w:val="20"/>
              </w:rPr>
              <w:t>40.00</w:t>
            </w:r>
          </w:p>
        </w:tc>
        <w:tc>
          <w:tcPr>
            <w:tcW w:w="479" w:type="pct"/>
            <w:tcBorders>
              <w:top w:val="nil"/>
              <w:left w:val="single" w:sz="4" w:space="0" w:color="auto"/>
              <w:bottom w:val="single" w:sz="4" w:space="0" w:color="auto"/>
              <w:right w:val="single" w:sz="4" w:space="0" w:color="auto"/>
            </w:tcBorders>
          </w:tcPr>
          <w:p w14:paraId="3BF53A91" w14:textId="77777777" w:rsidR="00B52948" w:rsidRPr="00C408A2" w:rsidRDefault="00751C52" w:rsidP="005D7F6C">
            <w:pPr>
              <w:jc w:val="right"/>
              <w:rPr>
                <w:color w:val="000000"/>
                <w:sz w:val="20"/>
                <w:szCs w:val="20"/>
              </w:rPr>
            </w:pPr>
            <w:r w:rsidRPr="00C408A2">
              <w:rPr>
                <w:color w:val="000000"/>
                <w:sz w:val="20"/>
                <w:szCs w:val="20"/>
              </w:rPr>
              <w:t>0.00</w:t>
            </w:r>
          </w:p>
        </w:tc>
        <w:tc>
          <w:tcPr>
            <w:tcW w:w="508" w:type="pct"/>
            <w:tcBorders>
              <w:top w:val="nil"/>
              <w:left w:val="single" w:sz="4" w:space="0" w:color="auto"/>
              <w:bottom w:val="single" w:sz="4" w:space="0" w:color="auto"/>
              <w:right w:val="single" w:sz="4" w:space="0" w:color="auto"/>
            </w:tcBorders>
            <w:shd w:val="clear" w:color="auto" w:fill="auto"/>
            <w:noWrap/>
          </w:tcPr>
          <w:p w14:paraId="49D49355" w14:textId="64EC3635" w:rsidR="00B52948" w:rsidRPr="00C408A2" w:rsidRDefault="00B52948" w:rsidP="005D7F6C">
            <w:pPr>
              <w:jc w:val="right"/>
              <w:rPr>
                <w:color w:val="000000"/>
                <w:sz w:val="20"/>
                <w:szCs w:val="20"/>
              </w:rPr>
            </w:pPr>
            <w:r w:rsidRPr="00C408A2">
              <w:rPr>
                <w:color w:val="000000"/>
                <w:sz w:val="20"/>
                <w:szCs w:val="20"/>
              </w:rPr>
              <w:t>177.36*</w:t>
            </w:r>
            <w:r w:rsidR="008A5A33" w:rsidRPr="00C408A2">
              <w:rPr>
                <w:color w:val="000000"/>
                <w:sz w:val="20"/>
                <w:szCs w:val="20"/>
              </w:rPr>
              <w:t>*</w:t>
            </w:r>
          </w:p>
        </w:tc>
      </w:tr>
      <w:tr w:rsidR="00B52948" w:rsidRPr="00C408A2" w14:paraId="0BC64995"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CCDA81" w14:textId="77777777" w:rsidR="00B52948" w:rsidRPr="00C408A2" w:rsidRDefault="00B52948" w:rsidP="005D7F6C">
            <w:pPr>
              <w:widowControl w:val="0"/>
              <w:jc w:val="left"/>
              <w:rPr>
                <w:b/>
                <w:bCs/>
                <w:color w:val="000000"/>
                <w:sz w:val="20"/>
                <w:szCs w:val="20"/>
              </w:rPr>
            </w:pPr>
            <w:r w:rsidRPr="00C408A2">
              <w:rPr>
                <w:b/>
                <w:bCs/>
                <w:color w:val="000000"/>
                <w:sz w:val="20"/>
                <w:szCs w:val="20"/>
              </w:rPr>
              <w:t>ODP tonnes</w:t>
            </w:r>
          </w:p>
        </w:tc>
        <w:tc>
          <w:tcPr>
            <w:tcW w:w="479" w:type="pct"/>
            <w:tcBorders>
              <w:top w:val="single" w:sz="4" w:space="0" w:color="auto"/>
              <w:left w:val="nil"/>
              <w:bottom w:val="single" w:sz="4" w:space="0" w:color="auto"/>
              <w:right w:val="single" w:sz="4" w:space="0" w:color="auto"/>
            </w:tcBorders>
          </w:tcPr>
          <w:p w14:paraId="0BE76859" w14:textId="77777777" w:rsidR="00B52948" w:rsidRPr="00C408A2" w:rsidRDefault="00B52948" w:rsidP="005D7F6C">
            <w:pPr>
              <w:jc w:val="right"/>
              <w:rPr>
                <w:color w:val="000000"/>
                <w:sz w:val="20"/>
                <w:szCs w:val="20"/>
              </w:rPr>
            </w:pPr>
            <w:r w:rsidRPr="00C408A2">
              <w:rPr>
                <w:color w:val="000000"/>
                <w:sz w:val="20"/>
                <w:szCs w:val="20"/>
              </w:rPr>
              <w:t> </w:t>
            </w:r>
          </w:p>
        </w:tc>
        <w:tc>
          <w:tcPr>
            <w:tcW w:w="479" w:type="pct"/>
            <w:tcBorders>
              <w:top w:val="nil"/>
              <w:left w:val="single" w:sz="4" w:space="0" w:color="auto"/>
              <w:bottom w:val="single" w:sz="4" w:space="0" w:color="auto"/>
              <w:right w:val="single" w:sz="4" w:space="0" w:color="auto"/>
            </w:tcBorders>
          </w:tcPr>
          <w:p w14:paraId="479ADDDF" w14:textId="77777777" w:rsidR="00B52948" w:rsidRPr="00C408A2" w:rsidRDefault="00B52948" w:rsidP="005D7F6C">
            <w:pPr>
              <w:jc w:val="right"/>
              <w:rPr>
                <w:color w:val="000000"/>
                <w:sz w:val="20"/>
                <w:szCs w:val="20"/>
              </w:rPr>
            </w:pPr>
            <w:r w:rsidRPr="00C408A2">
              <w:rPr>
                <w:color w:val="000000"/>
                <w:sz w:val="20"/>
                <w:szCs w:val="20"/>
              </w:rPr>
              <w:t> </w:t>
            </w:r>
          </w:p>
        </w:tc>
        <w:tc>
          <w:tcPr>
            <w:tcW w:w="479" w:type="pct"/>
            <w:tcBorders>
              <w:top w:val="nil"/>
              <w:left w:val="single" w:sz="4" w:space="0" w:color="auto"/>
              <w:bottom w:val="single" w:sz="4" w:space="0" w:color="auto"/>
              <w:right w:val="single" w:sz="4" w:space="0" w:color="auto"/>
            </w:tcBorders>
          </w:tcPr>
          <w:p w14:paraId="1B3E8F0D" w14:textId="77777777" w:rsidR="00B52948" w:rsidRPr="00C408A2" w:rsidRDefault="00B52948" w:rsidP="005D7F6C">
            <w:pPr>
              <w:jc w:val="right"/>
              <w:rPr>
                <w:color w:val="000000"/>
                <w:sz w:val="20"/>
                <w:szCs w:val="20"/>
              </w:rPr>
            </w:pPr>
          </w:p>
        </w:tc>
        <w:tc>
          <w:tcPr>
            <w:tcW w:w="479" w:type="pct"/>
            <w:tcBorders>
              <w:top w:val="nil"/>
              <w:left w:val="single" w:sz="4" w:space="0" w:color="auto"/>
              <w:bottom w:val="single" w:sz="4" w:space="0" w:color="auto"/>
              <w:right w:val="single" w:sz="4" w:space="0" w:color="auto"/>
            </w:tcBorders>
          </w:tcPr>
          <w:p w14:paraId="4A02B3CC" w14:textId="77777777" w:rsidR="00B52948" w:rsidRPr="00C408A2" w:rsidRDefault="00B52948" w:rsidP="005D7F6C">
            <w:pPr>
              <w:jc w:val="right"/>
              <w:rPr>
                <w:color w:val="000000"/>
                <w:sz w:val="20"/>
                <w:szCs w:val="20"/>
              </w:rPr>
            </w:pPr>
          </w:p>
        </w:tc>
        <w:tc>
          <w:tcPr>
            <w:tcW w:w="479" w:type="pct"/>
            <w:tcBorders>
              <w:top w:val="nil"/>
              <w:left w:val="single" w:sz="4" w:space="0" w:color="auto"/>
              <w:bottom w:val="single" w:sz="4" w:space="0" w:color="auto"/>
              <w:right w:val="single" w:sz="4" w:space="0" w:color="auto"/>
            </w:tcBorders>
          </w:tcPr>
          <w:p w14:paraId="64B87D49" w14:textId="77777777" w:rsidR="00B52948" w:rsidRPr="00C408A2" w:rsidRDefault="00B52948" w:rsidP="005D7F6C">
            <w:pPr>
              <w:jc w:val="right"/>
              <w:rPr>
                <w:color w:val="000000"/>
                <w:sz w:val="20"/>
                <w:szCs w:val="20"/>
              </w:rPr>
            </w:pPr>
          </w:p>
        </w:tc>
        <w:tc>
          <w:tcPr>
            <w:tcW w:w="508" w:type="pct"/>
            <w:tcBorders>
              <w:top w:val="nil"/>
              <w:left w:val="single" w:sz="4" w:space="0" w:color="auto"/>
              <w:bottom w:val="single" w:sz="4" w:space="0" w:color="auto"/>
              <w:right w:val="single" w:sz="4" w:space="0" w:color="auto"/>
            </w:tcBorders>
            <w:shd w:val="clear" w:color="auto" w:fill="auto"/>
            <w:noWrap/>
            <w:hideMark/>
          </w:tcPr>
          <w:p w14:paraId="14AB541B" w14:textId="77777777" w:rsidR="00B52948" w:rsidRPr="00C408A2" w:rsidRDefault="00B52948" w:rsidP="005D7F6C">
            <w:pPr>
              <w:jc w:val="right"/>
              <w:rPr>
                <w:color w:val="000000"/>
                <w:sz w:val="20"/>
                <w:szCs w:val="20"/>
              </w:rPr>
            </w:pPr>
            <w:r w:rsidRPr="00C408A2">
              <w:rPr>
                <w:color w:val="000000"/>
                <w:sz w:val="20"/>
                <w:szCs w:val="20"/>
              </w:rPr>
              <w:t> </w:t>
            </w:r>
          </w:p>
        </w:tc>
      </w:tr>
      <w:tr w:rsidR="00B52948" w:rsidRPr="00C408A2" w14:paraId="5BA964A1"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018E54" w14:textId="77777777" w:rsidR="00B52948" w:rsidRPr="00C408A2" w:rsidRDefault="00B52948" w:rsidP="005D7F6C">
            <w:pPr>
              <w:widowControl w:val="0"/>
              <w:jc w:val="left"/>
              <w:rPr>
                <w:color w:val="000000"/>
                <w:sz w:val="20"/>
                <w:szCs w:val="20"/>
              </w:rPr>
            </w:pPr>
            <w:r w:rsidRPr="00C408A2">
              <w:rPr>
                <w:color w:val="000000"/>
                <w:sz w:val="20"/>
                <w:szCs w:val="20"/>
              </w:rPr>
              <w:t>HCFC</w:t>
            </w:r>
            <w:r w:rsidRPr="00C408A2">
              <w:rPr>
                <w:color w:val="000000"/>
                <w:sz w:val="20"/>
                <w:szCs w:val="20"/>
              </w:rPr>
              <w:noBreakHyphen/>
              <w:t>22</w:t>
            </w:r>
          </w:p>
        </w:tc>
        <w:tc>
          <w:tcPr>
            <w:tcW w:w="479" w:type="pct"/>
            <w:tcBorders>
              <w:top w:val="single" w:sz="4" w:space="0" w:color="auto"/>
              <w:left w:val="nil"/>
              <w:bottom w:val="single" w:sz="4" w:space="0" w:color="auto"/>
              <w:right w:val="single" w:sz="4" w:space="0" w:color="auto"/>
            </w:tcBorders>
          </w:tcPr>
          <w:p w14:paraId="43BE0502" w14:textId="77777777" w:rsidR="00B52948" w:rsidRPr="00C408A2" w:rsidRDefault="00B52948" w:rsidP="005D7F6C">
            <w:pPr>
              <w:jc w:val="right"/>
              <w:rPr>
                <w:color w:val="000000"/>
                <w:sz w:val="20"/>
                <w:szCs w:val="20"/>
              </w:rPr>
            </w:pPr>
            <w:r w:rsidRPr="00C408A2">
              <w:rPr>
                <w:color w:val="000000"/>
                <w:sz w:val="20"/>
                <w:szCs w:val="20"/>
              </w:rPr>
              <w:t>33.00</w:t>
            </w:r>
          </w:p>
        </w:tc>
        <w:tc>
          <w:tcPr>
            <w:tcW w:w="479" w:type="pct"/>
            <w:tcBorders>
              <w:top w:val="nil"/>
              <w:left w:val="single" w:sz="4" w:space="0" w:color="auto"/>
              <w:bottom w:val="single" w:sz="4" w:space="0" w:color="auto"/>
              <w:right w:val="single" w:sz="4" w:space="0" w:color="auto"/>
            </w:tcBorders>
          </w:tcPr>
          <w:p w14:paraId="6BD2E50E" w14:textId="77777777" w:rsidR="00B52948" w:rsidRPr="00C408A2" w:rsidRDefault="00B52948" w:rsidP="005D7F6C">
            <w:pPr>
              <w:jc w:val="right"/>
              <w:rPr>
                <w:color w:val="000000"/>
                <w:sz w:val="20"/>
                <w:szCs w:val="20"/>
              </w:rPr>
            </w:pPr>
            <w:r w:rsidRPr="00C408A2">
              <w:rPr>
                <w:color w:val="000000"/>
                <w:sz w:val="20"/>
                <w:szCs w:val="20"/>
              </w:rPr>
              <w:t>36.36</w:t>
            </w:r>
          </w:p>
        </w:tc>
        <w:tc>
          <w:tcPr>
            <w:tcW w:w="479" w:type="pct"/>
            <w:tcBorders>
              <w:top w:val="nil"/>
              <w:left w:val="single" w:sz="4" w:space="0" w:color="auto"/>
              <w:bottom w:val="single" w:sz="4" w:space="0" w:color="auto"/>
              <w:right w:val="single" w:sz="4" w:space="0" w:color="auto"/>
            </w:tcBorders>
          </w:tcPr>
          <w:p w14:paraId="14AA474B" w14:textId="77777777" w:rsidR="00B52948" w:rsidRPr="00C408A2" w:rsidRDefault="00B52948" w:rsidP="005D7F6C">
            <w:pPr>
              <w:jc w:val="right"/>
              <w:rPr>
                <w:color w:val="000000"/>
                <w:sz w:val="20"/>
                <w:szCs w:val="20"/>
              </w:rPr>
            </w:pPr>
            <w:r w:rsidRPr="00C408A2">
              <w:rPr>
                <w:color w:val="000000"/>
                <w:sz w:val="20"/>
                <w:szCs w:val="20"/>
              </w:rPr>
              <w:t>39.6</w:t>
            </w:r>
          </w:p>
        </w:tc>
        <w:tc>
          <w:tcPr>
            <w:tcW w:w="479" w:type="pct"/>
            <w:tcBorders>
              <w:top w:val="nil"/>
              <w:left w:val="single" w:sz="4" w:space="0" w:color="auto"/>
              <w:bottom w:val="single" w:sz="4" w:space="0" w:color="auto"/>
              <w:right w:val="single" w:sz="4" w:space="0" w:color="auto"/>
            </w:tcBorders>
          </w:tcPr>
          <w:p w14:paraId="637DCFCD" w14:textId="77777777" w:rsidR="00B52948" w:rsidRPr="00C408A2" w:rsidRDefault="00B52948" w:rsidP="005D7F6C">
            <w:pPr>
              <w:jc w:val="right"/>
              <w:rPr>
                <w:color w:val="000000"/>
                <w:sz w:val="20"/>
                <w:szCs w:val="20"/>
              </w:rPr>
            </w:pPr>
            <w:r w:rsidRPr="00C408A2">
              <w:rPr>
                <w:color w:val="000000"/>
                <w:sz w:val="20"/>
                <w:szCs w:val="20"/>
              </w:rPr>
              <w:t>41.78</w:t>
            </w:r>
          </w:p>
        </w:tc>
        <w:tc>
          <w:tcPr>
            <w:tcW w:w="479" w:type="pct"/>
            <w:tcBorders>
              <w:top w:val="nil"/>
              <w:left w:val="single" w:sz="4" w:space="0" w:color="auto"/>
              <w:bottom w:val="single" w:sz="4" w:space="0" w:color="auto"/>
              <w:right w:val="single" w:sz="4" w:space="0" w:color="auto"/>
            </w:tcBorders>
          </w:tcPr>
          <w:p w14:paraId="6C99D738" w14:textId="47D8AAD1" w:rsidR="00B52948" w:rsidRPr="00C408A2" w:rsidRDefault="00751C52" w:rsidP="005D7F6C">
            <w:pPr>
              <w:tabs>
                <w:tab w:val="left" w:pos="543"/>
              </w:tabs>
              <w:jc w:val="right"/>
              <w:rPr>
                <w:color w:val="000000"/>
                <w:sz w:val="20"/>
                <w:szCs w:val="20"/>
              </w:rPr>
            </w:pPr>
            <w:r w:rsidRPr="00C408A2">
              <w:rPr>
                <w:color w:val="000000"/>
                <w:sz w:val="20"/>
                <w:szCs w:val="20"/>
              </w:rPr>
              <w:t>44.36</w:t>
            </w:r>
          </w:p>
        </w:tc>
        <w:tc>
          <w:tcPr>
            <w:tcW w:w="508" w:type="pct"/>
            <w:tcBorders>
              <w:top w:val="nil"/>
              <w:left w:val="single" w:sz="4" w:space="0" w:color="auto"/>
              <w:bottom w:val="single" w:sz="4" w:space="0" w:color="auto"/>
              <w:right w:val="single" w:sz="4" w:space="0" w:color="auto"/>
            </w:tcBorders>
            <w:shd w:val="clear" w:color="auto" w:fill="auto"/>
            <w:noWrap/>
          </w:tcPr>
          <w:p w14:paraId="64E260D3" w14:textId="77777777" w:rsidR="00B52948" w:rsidRPr="00C408A2" w:rsidRDefault="00B52948" w:rsidP="005D7F6C">
            <w:pPr>
              <w:jc w:val="right"/>
              <w:rPr>
                <w:color w:val="000000"/>
                <w:sz w:val="20"/>
                <w:szCs w:val="20"/>
              </w:rPr>
            </w:pPr>
            <w:r w:rsidRPr="00C408A2">
              <w:rPr>
                <w:color w:val="000000"/>
                <w:sz w:val="20"/>
                <w:szCs w:val="20"/>
              </w:rPr>
              <w:t>50.41</w:t>
            </w:r>
          </w:p>
        </w:tc>
      </w:tr>
      <w:tr w:rsidR="00B52948" w:rsidRPr="00C408A2" w14:paraId="66CD2710"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86567F" w14:textId="77777777" w:rsidR="00B52948" w:rsidRPr="00C408A2" w:rsidRDefault="00B52948" w:rsidP="005D7F6C">
            <w:pPr>
              <w:widowControl w:val="0"/>
              <w:jc w:val="left"/>
              <w:rPr>
                <w:color w:val="000000"/>
                <w:sz w:val="20"/>
                <w:szCs w:val="20"/>
              </w:rPr>
            </w:pPr>
            <w:r w:rsidRPr="00C408A2">
              <w:rPr>
                <w:color w:val="000000"/>
                <w:sz w:val="20"/>
                <w:szCs w:val="20"/>
              </w:rPr>
              <w:t>HCFC</w:t>
            </w:r>
            <w:r w:rsidRPr="00C408A2">
              <w:rPr>
                <w:color w:val="000000"/>
                <w:sz w:val="20"/>
                <w:szCs w:val="20"/>
              </w:rPr>
              <w:noBreakHyphen/>
              <w:t>123</w:t>
            </w:r>
          </w:p>
        </w:tc>
        <w:tc>
          <w:tcPr>
            <w:tcW w:w="479" w:type="pct"/>
            <w:tcBorders>
              <w:top w:val="single" w:sz="4" w:space="0" w:color="auto"/>
              <w:left w:val="nil"/>
              <w:bottom w:val="single" w:sz="4" w:space="0" w:color="auto"/>
              <w:right w:val="single" w:sz="4" w:space="0" w:color="auto"/>
            </w:tcBorders>
          </w:tcPr>
          <w:p w14:paraId="18B11018" w14:textId="77777777" w:rsidR="00B52948" w:rsidRPr="00C408A2" w:rsidRDefault="00B52948" w:rsidP="005D7F6C">
            <w:pPr>
              <w:jc w:val="right"/>
              <w:rPr>
                <w:color w:val="000000"/>
                <w:sz w:val="20"/>
                <w:szCs w:val="20"/>
              </w:rPr>
            </w:pPr>
            <w:r w:rsidRPr="00C408A2">
              <w:rPr>
                <w:color w:val="000000"/>
                <w:sz w:val="20"/>
                <w:szCs w:val="20"/>
              </w:rPr>
              <w:t>0.02</w:t>
            </w:r>
          </w:p>
        </w:tc>
        <w:tc>
          <w:tcPr>
            <w:tcW w:w="479" w:type="pct"/>
            <w:tcBorders>
              <w:top w:val="nil"/>
              <w:left w:val="single" w:sz="4" w:space="0" w:color="auto"/>
              <w:bottom w:val="single" w:sz="4" w:space="0" w:color="auto"/>
              <w:right w:val="single" w:sz="4" w:space="0" w:color="auto"/>
            </w:tcBorders>
          </w:tcPr>
          <w:p w14:paraId="5BC326E8" w14:textId="77777777" w:rsidR="00B52948" w:rsidRPr="00C408A2" w:rsidRDefault="00B52948" w:rsidP="005D7F6C">
            <w:pPr>
              <w:jc w:val="right"/>
              <w:rPr>
                <w:color w:val="000000"/>
                <w:sz w:val="20"/>
                <w:szCs w:val="20"/>
              </w:rPr>
            </w:pPr>
            <w:r w:rsidRPr="00C408A2">
              <w:rPr>
                <w:color w:val="000000"/>
                <w:sz w:val="20"/>
                <w:szCs w:val="20"/>
              </w:rPr>
              <w:t>0.01</w:t>
            </w:r>
          </w:p>
        </w:tc>
        <w:tc>
          <w:tcPr>
            <w:tcW w:w="479" w:type="pct"/>
            <w:tcBorders>
              <w:top w:val="nil"/>
              <w:left w:val="single" w:sz="4" w:space="0" w:color="auto"/>
              <w:bottom w:val="single" w:sz="4" w:space="0" w:color="auto"/>
              <w:right w:val="single" w:sz="4" w:space="0" w:color="auto"/>
            </w:tcBorders>
          </w:tcPr>
          <w:p w14:paraId="68B88957" w14:textId="77777777" w:rsidR="00B52948" w:rsidRPr="00C408A2" w:rsidRDefault="00B52948" w:rsidP="005D7F6C">
            <w:pPr>
              <w:jc w:val="right"/>
              <w:rPr>
                <w:color w:val="000000"/>
                <w:sz w:val="20"/>
                <w:szCs w:val="20"/>
              </w:rPr>
            </w:pPr>
            <w:r w:rsidRPr="00C408A2">
              <w:rPr>
                <w:color w:val="000000"/>
                <w:sz w:val="20"/>
                <w:szCs w:val="20"/>
              </w:rPr>
              <w:t>0.01</w:t>
            </w:r>
          </w:p>
        </w:tc>
        <w:tc>
          <w:tcPr>
            <w:tcW w:w="479" w:type="pct"/>
            <w:tcBorders>
              <w:top w:val="nil"/>
              <w:left w:val="single" w:sz="4" w:space="0" w:color="auto"/>
              <w:bottom w:val="single" w:sz="4" w:space="0" w:color="auto"/>
              <w:right w:val="single" w:sz="4" w:space="0" w:color="auto"/>
            </w:tcBorders>
          </w:tcPr>
          <w:p w14:paraId="0A79C080" w14:textId="77777777" w:rsidR="00B52948" w:rsidRPr="00C408A2" w:rsidRDefault="00B52948" w:rsidP="005D7F6C">
            <w:pPr>
              <w:jc w:val="right"/>
              <w:rPr>
                <w:color w:val="000000"/>
                <w:sz w:val="20"/>
                <w:szCs w:val="20"/>
              </w:rPr>
            </w:pPr>
            <w:r w:rsidRPr="00C408A2">
              <w:rPr>
                <w:color w:val="000000"/>
                <w:sz w:val="20"/>
                <w:szCs w:val="20"/>
              </w:rPr>
              <w:t>0.3</w:t>
            </w:r>
            <w:r w:rsidR="00751C52" w:rsidRPr="00C408A2">
              <w:rPr>
                <w:color w:val="000000"/>
                <w:sz w:val="20"/>
                <w:szCs w:val="20"/>
              </w:rPr>
              <w:t>0</w:t>
            </w:r>
          </w:p>
        </w:tc>
        <w:tc>
          <w:tcPr>
            <w:tcW w:w="479" w:type="pct"/>
            <w:tcBorders>
              <w:top w:val="nil"/>
              <w:left w:val="single" w:sz="4" w:space="0" w:color="auto"/>
              <w:bottom w:val="single" w:sz="4" w:space="0" w:color="auto"/>
              <w:right w:val="single" w:sz="4" w:space="0" w:color="auto"/>
            </w:tcBorders>
          </w:tcPr>
          <w:p w14:paraId="7BDAA592" w14:textId="77777777" w:rsidR="00B52948" w:rsidRPr="00C408A2" w:rsidRDefault="00751C52" w:rsidP="005D7F6C">
            <w:pPr>
              <w:jc w:val="right"/>
              <w:rPr>
                <w:color w:val="000000"/>
                <w:sz w:val="20"/>
                <w:szCs w:val="20"/>
              </w:rPr>
            </w:pPr>
            <w:r w:rsidRPr="00C408A2">
              <w:rPr>
                <w:color w:val="000000"/>
                <w:sz w:val="20"/>
                <w:szCs w:val="20"/>
              </w:rPr>
              <w:t>0.05</w:t>
            </w:r>
          </w:p>
        </w:tc>
        <w:tc>
          <w:tcPr>
            <w:tcW w:w="508" w:type="pct"/>
            <w:tcBorders>
              <w:top w:val="nil"/>
              <w:left w:val="single" w:sz="4" w:space="0" w:color="auto"/>
              <w:bottom w:val="single" w:sz="4" w:space="0" w:color="auto"/>
              <w:right w:val="single" w:sz="4" w:space="0" w:color="auto"/>
            </w:tcBorders>
            <w:shd w:val="clear" w:color="auto" w:fill="auto"/>
            <w:noWrap/>
          </w:tcPr>
          <w:p w14:paraId="0E0EBF4A" w14:textId="77777777" w:rsidR="00B52948" w:rsidRPr="00C408A2" w:rsidRDefault="00B52948" w:rsidP="005D7F6C">
            <w:pPr>
              <w:jc w:val="right"/>
              <w:rPr>
                <w:color w:val="000000"/>
                <w:sz w:val="20"/>
                <w:szCs w:val="20"/>
              </w:rPr>
            </w:pPr>
            <w:r w:rsidRPr="00C408A2">
              <w:rPr>
                <w:color w:val="000000"/>
                <w:sz w:val="20"/>
                <w:szCs w:val="20"/>
              </w:rPr>
              <w:t>0.19</w:t>
            </w:r>
          </w:p>
        </w:tc>
      </w:tr>
      <w:tr w:rsidR="00B52948" w:rsidRPr="00C408A2" w14:paraId="1DDA8445" w14:textId="77777777" w:rsidTr="00B75AE5">
        <w:tc>
          <w:tcPr>
            <w:tcW w:w="20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607EF4" w14:textId="77777777" w:rsidR="00B52948" w:rsidRPr="00C408A2" w:rsidRDefault="00B52948" w:rsidP="005D7F6C">
            <w:pPr>
              <w:widowControl w:val="0"/>
              <w:jc w:val="left"/>
              <w:rPr>
                <w:color w:val="000000"/>
                <w:sz w:val="20"/>
                <w:szCs w:val="20"/>
              </w:rPr>
            </w:pPr>
            <w:r w:rsidRPr="00C408A2">
              <w:rPr>
                <w:color w:val="000000"/>
                <w:sz w:val="20"/>
                <w:szCs w:val="20"/>
              </w:rPr>
              <w:t>HCFC</w:t>
            </w:r>
            <w:r w:rsidRPr="00C408A2">
              <w:rPr>
                <w:color w:val="000000"/>
                <w:sz w:val="20"/>
                <w:szCs w:val="20"/>
              </w:rPr>
              <w:noBreakHyphen/>
              <w:t>141b</w:t>
            </w:r>
          </w:p>
        </w:tc>
        <w:tc>
          <w:tcPr>
            <w:tcW w:w="479" w:type="pct"/>
            <w:tcBorders>
              <w:top w:val="single" w:sz="4" w:space="0" w:color="auto"/>
              <w:left w:val="nil"/>
              <w:bottom w:val="single" w:sz="4" w:space="0" w:color="auto"/>
              <w:right w:val="single" w:sz="4" w:space="0" w:color="auto"/>
            </w:tcBorders>
          </w:tcPr>
          <w:p w14:paraId="7BF3574A" w14:textId="77777777" w:rsidR="00B52948" w:rsidRPr="00C408A2" w:rsidRDefault="00B52948" w:rsidP="005D7F6C">
            <w:pPr>
              <w:jc w:val="right"/>
              <w:rPr>
                <w:color w:val="000000"/>
                <w:sz w:val="20"/>
                <w:szCs w:val="20"/>
              </w:rPr>
            </w:pPr>
            <w:r w:rsidRPr="00C408A2">
              <w:rPr>
                <w:color w:val="000000"/>
                <w:sz w:val="20"/>
                <w:szCs w:val="20"/>
              </w:rPr>
              <w:t>1.76</w:t>
            </w:r>
          </w:p>
        </w:tc>
        <w:tc>
          <w:tcPr>
            <w:tcW w:w="479" w:type="pct"/>
            <w:tcBorders>
              <w:top w:val="nil"/>
              <w:left w:val="single" w:sz="4" w:space="0" w:color="auto"/>
              <w:bottom w:val="single" w:sz="4" w:space="0" w:color="auto"/>
              <w:right w:val="single" w:sz="4" w:space="0" w:color="auto"/>
            </w:tcBorders>
          </w:tcPr>
          <w:p w14:paraId="4168AD5D" w14:textId="77777777" w:rsidR="00B52948" w:rsidRPr="00C408A2" w:rsidRDefault="00B52948" w:rsidP="005D7F6C">
            <w:pPr>
              <w:jc w:val="right"/>
              <w:rPr>
                <w:color w:val="000000"/>
                <w:sz w:val="20"/>
                <w:szCs w:val="20"/>
              </w:rPr>
            </w:pPr>
            <w:r w:rsidRPr="00C408A2">
              <w:rPr>
                <w:color w:val="000000"/>
                <w:sz w:val="20"/>
                <w:szCs w:val="20"/>
              </w:rPr>
              <w:t>0.53</w:t>
            </w:r>
          </w:p>
        </w:tc>
        <w:tc>
          <w:tcPr>
            <w:tcW w:w="479" w:type="pct"/>
            <w:tcBorders>
              <w:top w:val="nil"/>
              <w:left w:val="single" w:sz="4" w:space="0" w:color="auto"/>
              <w:bottom w:val="single" w:sz="4" w:space="0" w:color="auto"/>
              <w:right w:val="single" w:sz="4" w:space="0" w:color="auto"/>
            </w:tcBorders>
          </w:tcPr>
          <w:p w14:paraId="67CFAFCF" w14:textId="77777777" w:rsidR="00B52948" w:rsidRPr="00C408A2" w:rsidRDefault="00B52948" w:rsidP="005D7F6C">
            <w:pPr>
              <w:jc w:val="right"/>
              <w:rPr>
                <w:color w:val="000000"/>
                <w:sz w:val="20"/>
                <w:szCs w:val="20"/>
              </w:rPr>
            </w:pPr>
            <w:r w:rsidRPr="00C408A2">
              <w:rPr>
                <w:color w:val="000000"/>
                <w:sz w:val="20"/>
                <w:szCs w:val="20"/>
              </w:rPr>
              <w:t>3.78</w:t>
            </w:r>
          </w:p>
        </w:tc>
        <w:tc>
          <w:tcPr>
            <w:tcW w:w="479" w:type="pct"/>
            <w:tcBorders>
              <w:top w:val="nil"/>
              <w:left w:val="single" w:sz="4" w:space="0" w:color="auto"/>
              <w:bottom w:val="single" w:sz="4" w:space="0" w:color="auto"/>
              <w:right w:val="single" w:sz="4" w:space="0" w:color="auto"/>
            </w:tcBorders>
          </w:tcPr>
          <w:p w14:paraId="25988F0A" w14:textId="77777777" w:rsidR="00B52948" w:rsidRPr="00C408A2" w:rsidRDefault="00B52948" w:rsidP="005D7F6C">
            <w:pPr>
              <w:jc w:val="right"/>
              <w:rPr>
                <w:color w:val="000000"/>
                <w:sz w:val="20"/>
                <w:szCs w:val="20"/>
              </w:rPr>
            </w:pPr>
            <w:r w:rsidRPr="00C408A2">
              <w:rPr>
                <w:color w:val="000000"/>
                <w:sz w:val="20"/>
                <w:szCs w:val="20"/>
              </w:rPr>
              <w:t>0.15</w:t>
            </w:r>
          </w:p>
        </w:tc>
        <w:tc>
          <w:tcPr>
            <w:tcW w:w="479" w:type="pct"/>
            <w:tcBorders>
              <w:top w:val="nil"/>
              <w:left w:val="single" w:sz="4" w:space="0" w:color="auto"/>
              <w:bottom w:val="single" w:sz="4" w:space="0" w:color="auto"/>
              <w:right w:val="single" w:sz="4" w:space="0" w:color="auto"/>
            </w:tcBorders>
          </w:tcPr>
          <w:p w14:paraId="68B42941" w14:textId="77777777" w:rsidR="00B52948" w:rsidRPr="00C408A2" w:rsidRDefault="00751C52" w:rsidP="005D7F6C">
            <w:pPr>
              <w:jc w:val="right"/>
              <w:rPr>
                <w:color w:val="000000"/>
                <w:sz w:val="20"/>
                <w:szCs w:val="20"/>
              </w:rPr>
            </w:pPr>
            <w:r w:rsidRPr="00C408A2">
              <w:rPr>
                <w:color w:val="000000"/>
                <w:sz w:val="20"/>
                <w:szCs w:val="20"/>
              </w:rPr>
              <w:t>0.00</w:t>
            </w:r>
          </w:p>
        </w:tc>
        <w:tc>
          <w:tcPr>
            <w:tcW w:w="508" w:type="pct"/>
            <w:tcBorders>
              <w:top w:val="nil"/>
              <w:left w:val="single" w:sz="4" w:space="0" w:color="auto"/>
              <w:bottom w:val="single" w:sz="4" w:space="0" w:color="auto"/>
              <w:right w:val="single" w:sz="4" w:space="0" w:color="auto"/>
            </w:tcBorders>
            <w:shd w:val="clear" w:color="auto" w:fill="auto"/>
            <w:noWrap/>
          </w:tcPr>
          <w:p w14:paraId="629F8C69" w14:textId="77777777" w:rsidR="00B52948" w:rsidRPr="00C408A2" w:rsidRDefault="00B52948" w:rsidP="005D7F6C">
            <w:pPr>
              <w:jc w:val="right"/>
              <w:rPr>
                <w:color w:val="000000"/>
                <w:sz w:val="20"/>
                <w:szCs w:val="20"/>
              </w:rPr>
            </w:pPr>
            <w:r w:rsidRPr="00C408A2">
              <w:rPr>
                <w:color w:val="000000"/>
                <w:sz w:val="20"/>
                <w:szCs w:val="20"/>
              </w:rPr>
              <w:t>0.60</w:t>
            </w:r>
          </w:p>
        </w:tc>
      </w:tr>
      <w:tr w:rsidR="00B52948" w:rsidRPr="00C408A2" w14:paraId="650C6AC8" w14:textId="77777777" w:rsidTr="00B75AE5">
        <w:tc>
          <w:tcPr>
            <w:tcW w:w="20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1102A9" w14:textId="77777777" w:rsidR="00B52948" w:rsidRPr="00C408A2" w:rsidRDefault="00B52948" w:rsidP="005D7F6C">
            <w:pPr>
              <w:jc w:val="left"/>
              <w:rPr>
                <w:rFonts w:eastAsiaTheme="minorHAnsi"/>
                <w:b/>
                <w:sz w:val="20"/>
                <w:szCs w:val="20"/>
              </w:rPr>
            </w:pPr>
            <w:r w:rsidRPr="00C408A2">
              <w:rPr>
                <w:b/>
                <w:sz w:val="20"/>
                <w:szCs w:val="20"/>
              </w:rPr>
              <w:t>Total HCFCs (ODP tonnes)</w:t>
            </w:r>
          </w:p>
        </w:tc>
        <w:tc>
          <w:tcPr>
            <w:tcW w:w="479" w:type="pct"/>
            <w:tcBorders>
              <w:top w:val="single" w:sz="4" w:space="0" w:color="auto"/>
              <w:left w:val="nil"/>
              <w:bottom w:val="single" w:sz="4" w:space="0" w:color="auto"/>
              <w:right w:val="single" w:sz="4" w:space="0" w:color="auto"/>
            </w:tcBorders>
          </w:tcPr>
          <w:p w14:paraId="1EA0050F" w14:textId="77777777" w:rsidR="00B52948" w:rsidRPr="00C408A2" w:rsidRDefault="00B52948" w:rsidP="005D7F6C">
            <w:pPr>
              <w:jc w:val="right"/>
              <w:rPr>
                <w:b/>
                <w:color w:val="000000"/>
                <w:sz w:val="20"/>
                <w:szCs w:val="20"/>
              </w:rPr>
            </w:pPr>
            <w:r w:rsidRPr="00C408A2">
              <w:rPr>
                <w:b/>
                <w:color w:val="000000"/>
                <w:sz w:val="20"/>
                <w:szCs w:val="20"/>
              </w:rPr>
              <w:t>34.78</w:t>
            </w:r>
          </w:p>
        </w:tc>
        <w:tc>
          <w:tcPr>
            <w:tcW w:w="479" w:type="pct"/>
            <w:tcBorders>
              <w:top w:val="single" w:sz="4" w:space="0" w:color="auto"/>
              <w:left w:val="single" w:sz="4" w:space="0" w:color="auto"/>
              <w:bottom w:val="single" w:sz="4" w:space="0" w:color="auto"/>
              <w:right w:val="single" w:sz="4" w:space="0" w:color="auto"/>
            </w:tcBorders>
          </w:tcPr>
          <w:p w14:paraId="7BEEC6FE" w14:textId="77777777" w:rsidR="00B52948" w:rsidRPr="00C408A2" w:rsidRDefault="00B52948" w:rsidP="005D7F6C">
            <w:pPr>
              <w:jc w:val="right"/>
              <w:rPr>
                <w:b/>
                <w:color w:val="000000"/>
                <w:sz w:val="20"/>
                <w:szCs w:val="20"/>
              </w:rPr>
            </w:pPr>
            <w:r w:rsidRPr="00C408A2">
              <w:rPr>
                <w:b/>
                <w:color w:val="000000"/>
                <w:sz w:val="20"/>
                <w:szCs w:val="20"/>
              </w:rPr>
              <w:t>36.90</w:t>
            </w:r>
          </w:p>
        </w:tc>
        <w:tc>
          <w:tcPr>
            <w:tcW w:w="479" w:type="pct"/>
            <w:tcBorders>
              <w:top w:val="single" w:sz="4" w:space="0" w:color="auto"/>
              <w:left w:val="single" w:sz="4" w:space="0" w:color="auto"/>
              <w:bottom w:val="single" w:sz="4" w:space="0" w:color="auto"/>
              <w:right w:val="single" w:sz="4" w:space="0" w:color="auto"/>
            </w:tcBorders>
          </w:tcPr>
          <w:p w14:paraId="12550778" w14:textId="77777777" w:rsidR="00B52948" w:rsidRPr="00C408A2" w:rsidRDefault="00B52948" w:rsidP="005D7F6C">
            <w:pPr>
              <w:jc w:val="right"/>
              <w:rPr>
                <w:b/>
                <w:bCs/>
                <w:color w:val="000000"/>
                <w:sz w:val="20"/>
                <w:szCs w:val="20"/>
              </w:rPr>
            </w:pPr>
            <w:r w:rsidRPr="00C408A2">
              <w:rPr>
                <w:b/>
                <w:bCs/>
                <w:color w:val="000000"/>
                <w:sz w:val="20"/>
                <w:szCs w:val="20"/>
              </w:rPr>
              <w:t>43.39</w:t>
            </w:r>
          </w:p>
        </w:tc>
        <w:tc>
          <w:tcPr>
            <w:tcW w:w="479" w:type="pct"/>
            <w:tcBorders>
              <w:top w:val="single" w:sz="4" w:space="0" w:color="auto"/>
              <w:left w:val="single" w:sz="4" w:space="0" w:color="auto"/>
              <w:bottom w:val="single" w:sz="4" w:space="0" w:color="auto"/>
              <w:right w:val="single" w:sz="4" w:space="0" w:color="auto"/>
            </w:tcBorders>
          </w:tcPr>
          <w:p w14:paraId="630C508C" w14:textId="77777777" w:rsidR="00B52948" w:rsidRPr="00C408A2" w:rsidRDefault="00B52948" w:rsidP="005D7F6C">
            <w:pPr>
              <w:jc w:val="right"/>
              <w:rPr>
                <w:b/>
                <w:bCs/>
                <w:color w:val="000000"/>
                <w:sz w:val="20"/>
                <w:szCs w:val="20"/>
              </w:rPr>
            </w:pPr>
            <w:r w:rsidRPr="00C408A2">
              <w:rPr>
                <w:b/>
                <w:bCs/>
                <w:color w:val="000000"/>
                <w:sz w:val="20"/>
                <w:szCs w:val="20"/>
              </w:rPr>
              <w:t>42.23</w:t>
            </w:r>
          </w:p>
        </w:tc>
        <w:tc>
          <w:tcPr>
            <w:tcW w:w="479" w:type="pct"/>
            <w:tcBorders>
              <w:top w:val="single" w:sz="4" w:space="0" w:color="auto"/>
              <w:left w:val="single" w:sz="4" w:space="0" w:color="auto"/>
              <w:bottom w:val="single" w:sz="4" w:space="0" w:color="auto"/>
              <w:right w:val="single" w:sz="4" w:space="0" w:color="auto"/>
            </w:tcBorders>
          </w:tcPr>
          <w:p w14:paraId="6A7AEF69" w14:textId="77777777" w:rsidR="00B52948" w:rsidRPr="00C408A2" w:rsidRDefault="00665F77" w:rsidP="005D7F6C">
            <w:pPr>
              <w:jc w:val="right"/>
              <w:rPr>
                <w:b/>
                <w:bCs/>
                <w:color w:val="000000"/>
                <w:sz w:val="20"/>
                <w:szCs w:val="20"/>
              </w:rPr>
            </w:pPr>
            <w:r w:rsidRPr="00C408A2">
              <w:rPr>
                <w:b/>
                <w:bCs/>
                <w:color w:val="000000"/>
                <w:sz w:val="20"/>
                <w:szCs w:val="20"/>
              </w:rPr>
              <w:t>44.41</w:t>
            </w:r>
          </w:p>
        </w:tc>
        <w:tc>
          <w:tcPr>
            <w:tcW w:w="508" w:type="pct"/>
            <w:tcBorders>
              <w:top w:val="single" w:sz="4" w:space="0" w:color="auto"/>
              <w:left w:val="single" w:sz="4" w:space="0" w:color="auto"/>
              <w:bottom w:val="single" w:sz="4" w:space="0" w:color="auto"/>
              <w:right w:val="single" w:sz="4" w:space="0" w:color="auto"/>
            </w:tcBorders>
            <w:shd w:val="clear" w:color="auto" w:fill="auto"/>
            <w:noWrap/>
          </w:tcPr>
          <w:p w14:paraId="093F8636" w14:textId="77777777" w:rsidR="00B52948" w:rsidRPr="00C408A2" w:rsidRDefault="00B52948" w:rsidP="005D7F6C">
            <w:pPr>
              <w:jc w:val="right"/>
              <w:rPr>
                <w:b/>
                <w:bCs/>
                <w:color w:val="000000"/>
                <w:sz w:val="20"/>
                <w:szCs w:val="20"/>
              </w:rPr>
            </w:pPr>
            <w:r w:rsidRPr="00C408A2">
              <w:rPr>
                <w:b/>
                <w:bCs/>
                <w:color w:val="000000"/>
                <w:sz w:val="20"/>
                <w:szCs w:val="20"/>
              </w:rPr>
              <w:t>51.20</w:t>
            </w:r>
          </w:p>
        </w:tc>
      </w:tr>
      <w:tr w:rsidR="00B52948" w:rsidRPr="00C408A2" w14:paraId="5BBB705F" w14:textId="77777777" w:rsidTr="00B75AE5">
        <w:tc>
          <w:tcPr>
            <w:tcW w:w="20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8695818" w14:textId="77777777" w:rsidR="00B52948" w:rsidRPr="00C408A2" w:rsidRDefault="00B52948" w:rsidP="005D7F6C">
            <w:pPr>
              <w:jc w:val="left"/>
              <w:rPr>
                <w:color w:val="000000"/>
                <w:sz w:val="20"/>
                <w:szCs w:val="20"/>
              </w:rPr>
            </w:pPr>
            <w:r w:rsidRPr="00C408A2">
              <w:rPr>
                <w:color w:val="000000"/>
                <w:sz w:val="20"/>
                <w:szCs w:val="20"/>
              </w:rPr>
              <w:t>HCFC</w:t>
            </w:r>
            <w:r w:rsidRPr="00C408A2">
              <w:rPr>
                <w:color w:val="000000"/>
                <w:sz w:val="20"/>
                <w:szCs w:val="20"/>
              </w:rPr>
              <w:noBreakHyphen/>
              <w:t>141b in imported pre</w:t>
            </w:r>
            <w:r w:rsidRPr="00C408A2">
              <w:rPr>
                <w:color w:val="000000"/>
                <w:sz w:val="20"/>
                <w:szCs w:val="20"/>
              </w:rPr>
              <w:noBreakHyphen/>
              <w:t>blended polyols*</w:t>
            </w:r>
          </w:p>
        </w:tc>
        <w:tc>
          <w:tcPr>
            <w:tcW w:w="479" w:type="pct"/>
            <w:tcBorders>
              <w:top w:val="single" w:sz="4" w:space="0" w:color="auto"/>
              <w:left w:val="nil"/>
              <w:bottom w:val="single" w:sz="4" w:space="0" w:color="auto"/>
              <w:right w:val="single" w:sz="4" w:space="0" w:color="auto"/>
            </w:tcBorders>
          </w:tcPr>
          <w:p w14:paraId="6C655799" w14:textId="77777777" w:rsidR="00B52948" w:rsidRPr="00C408A2" w:rsidRDefault="00E62B05" w:rsidP="005D7F6C">
            <w:pPr>
              <w:jc w:val="right"/>
              <w:rPr>
                <w:color w:val="000000"/>
                <w:sz w:val="20"/>
                <w:szCs w:val="20"/>
              </w:rPr>
            </w:pPr>
            <w:r w:rsidRPr="00C408A2">
              <w:rPr>
                <w:color w:val="000000"/>
                <w:sz w:val="20"/>
                <w:szCs w:val="20"/>
              </w:rPr>
              <w:t>42.40</w:t>
            </w:r>
          </w:p>
        </w:tc>
        <w:tc>
          <w:tcPr>
            <w:tcW w:w="479" w:type="pct"/>
            <w:tcBorders>
              <w:top w:val="single" w:sz="4" w:space="0" w:color="auto"/>
              <w:left w:val="single" w:sz="4" w:space="0" w:color="auto"/>
              <w:bottom w:val="single" w:sz="4" w:space="0" w:color="auto"/>
              <w:right w:val="single" w:sz="4" w:space="0" w:color="auto"/>
            </w:tcBorders>
          </w:tcPr>
          <w:p w14:paraId="06DE8258" w14:textId="77777777" w:rsidR="00B52948" w:rsidRPr="00C408A2" w:rsidRDefault="00B52948" w:rsidP="005D7F6C">
            <w:pPr>
              <w:jc w:val="right"/>
              <w:rPr>
                <w:color w:val="000000"/>
                <w:sz w:val="20"/>
                <w:szCs w:val="20"/>
              </w:rPr>
            </w:pPr>
            <w:r w:rsidRPr="00C408A2">
              <w:rPr>
                <w:color w:val="000000"/>
                <w:sz w:val="20"/>
                <w:szCs w:val="20"/>
              </w:rPr>
              <w:t>21.96</w:t>
            </w:r>
          </w:p>
        </w:tc>
        <w:tc>
          <w:tcPr>
            <w:tcW w:w="479" w:type="pct"/>
            <w:tcBorders>
              <w:top w:val="single" w:sz="4" w:space="0" w:color="auto"/>
              <w:left w:val="single" w:sz="4" w:space="0" w:color="auto"/>
              <w:bottom w:val="single" w:sz="4" w:space="0" w:color="auto"/>
              <w:right w:val="single" w:sz="4" w:space="0" w:color="auto"/>
            </w:tcBorders>
          </w:tcPr>
          <w:p w14:paraId="213B23E4" w14:textId="77777777" w:rsidR="00B52948" w:rsidRPr="00C408A2" w:rsidRDefault="00B52948" w:rsidP="005D7F6C">
            <w:pPr>
              <w:jc w:val="right"/>
              <w:rPr>
                <w:color w:val="000000"/>
                <w:sz w:val="20"/>
                <w:szCs w:val="20"/>
              </w:rPr>
            </w:pPr>
            <w:r w:rsidRPr="00C408A2">
              <w:rPr>
                <w:color w:val="000000"/>
                <w:sz w:val="20"/>
                <w:szCs w:val="20"/>
              </w:rPr>
              <w:t>11.00</w:t>
            </w:r>
          </w:p>
        </w:tc>
        <w:tc>
          <w:tcPr>
            <w:tcW w:w="479" w:type="pct"/>
            <w:tcBorders>
              <w:top w:val="single" w:sz="4" w:space="0" w:color="auto"/>
              <w:left w:val="single" w:sz="4" w:space="0" w:color="auto"/>
              <w:bottom w:val="single" w:sz="4" w:space="0" w:color="auto"/>
              <w:right w:val="single" w:sz="4" w:space="0" w:color="auto"/>
            </w:tcBorders>
          </w:tcPr>
          <w:p w14:paraId="74DCA4F6" w14:textId="77777777" w:rsidR="00B52948" w:rsidRPr="00C408A2" w:rsidRDefault="00E62B05" w:rsidP="005D7F6C">
            <w:pPr>
              <w:jc w:val="right"/>
              <w:rPr>
                <w:color w:val="000000"/>
                <w:sz w:val="20"/>
                <w:szCs w:val="20"/>
              </w:rPr>
            </w:pPr>
            <w:r w:rsidRPr="00C408A2">
              <w:rPr>
                <w:color w:val="000000"/>
                <w:sz w:val="20"/>
                <w:szCs w:val="20"/>
              </w:rPr>
              <w:t>4.40</w:t>
            </w:r>
          </w:p>
        </w:tc>
        <w:tc>
          <w:tcPr>
            <w:tcW w:w="479" w:type="pct"/>
            <w:tcBorders>
              <w:top w:val="single" w:sz="4" w:space="0" w:color="auto"/>
              <w:left w:val="single" w:sz="4" w:space="0" w:color="auto"/>
              <w:bottom w:val="single" w:sz="4" w:space="0" w:color="auto"/>
              <w:right w:val="single" w:sz="4" w:space="0" w:color="auto"/>
            </w:tcBorders>
          </w:tcPr>
          <w:p w14:paraId="4FB167FA" w14:textId="77777777" w:rsidR="00B52948" w:rsidRPr="00C408A2" w:rsidRDefault="00751C52" w:rsidP="005D7F6C">
            <w:pPr>
              <w:jc w:val="right"/>
              <w:rPr>
                <w:color w:val="000000"/>
                <w:sz w:val="20"/>
                <w:szCs w:val="20"/>
              </w:rPr>
            </w:pPr>
            <w:r w:rsidRPr="00C408A2">
              <w:rPr>
                <w:color w:val="000000"/>
                <w:sz w:val="20"/>
                <w:szCs w:val="20"/>
              </w:rPr>
              <w:t>0.00</w:t>
            </w:r>
          </w:p>
        </w:tc>
        <w:tc>
          <w:tcPr>
            <w:tcW w:w="508" w:type="pct"/>
            <w:tcBorders>
              <w:top w:val="single" w:sz="4" w:space="0" w:color="auto"/>
              <w:left w:val="single" w:sz="4" w:space="0" w:color="auto"/>
              <w:bottom w:val="single" w:sz="4" w:space="0" w:color="auto"/>
              <w:right w:val="single" w:sz="4" w:space="0" w:color="auto"/>
            </w:tcBorders>
            <w:shd w:val="clear" w:color="auto" w:fill="auto"/>
            <w:noWrap/>
          </w:tcPr>
          <w:p w14:paraId="63EED056" w14:textId="6B11F269" w:rsidR="00B52948" w:rsidRPr="00C408A2" w:rsidRDefault="00B52948" w:rsidP="005D7F6C">
            <w:pPr>
              <w:jc w:val="right"/>
              <w:rPr>
                <w:color w:val="000000"/>
                <w:sz w:val="20"/>
                <w:szCs w:val="20"/>
              </w:rPr>
            </w:pPr>
            <w:r w:rsidRPr="00C408A2">
              <w:rPr>
                <w:color w:val="000000"/>
                <w:sz w:val="20"/>
                <w:szCs w:val="20"/>
              </w:rPr>
              <w:t>19.51*</w:t>
            </w:r>
            <w:r w:rsidR="008A5A33" w:rsidRPr="00C408A2">
              <w:rPr>
                <w:color w:val="000000"/>
                <w:sz w:val="20"/>
                <w:szCs w:val="20"/>
              </w:rPr>
              <w:t>*</w:t>
            </w:r>
          </w:p>
        </w:tc>
      </w:tr>
    </w:tbl>
    <w:p w14:paraId="24BA170B" w14:textId="7C111DB7" w:rsidR="008A5A33" w:rsidRPr="00C408A2" w:rsidRDefault="008A5A33" w:rsidP="005D7F6C">
      <w:pPr>
        <w:rPr>
          <w:sz w:val="18"/>
          <w:szCs w:val="18"/>
          <w:lang w:val="en-CA"/>
        </w:rPr>
      </w:pPr>
      <w:r w:rsidRPr="00C408A2">
        <w:rPr>
          <w:sz w:val="18"/>
          <w:szCs w:val="18"/>
          <w:lang w:val="en-CA"/>
        </w:rPr>
        <w:t>*Country programme (CP) data.</w:t>
      </w:r>
    </w:p>
    <w:p w14:paraId="40D2D363" w14:textId="71BAC23A" w:rsidR="00B52948" w:rsidRPr="00C408A2" w:rsidRDefault="008A5A33" w:rsidP="005D7F6C">
      <w:pPr>
        <w:rPr>
          <w:sz w:val="18"/>
          <w:szCs w:val="18"/>
          <w:lang w:val="en-CA"/>
        </w:rPr>
      </w:pPr>
      <w:r w:rsidRPr="00C408A2">
        <w:rPr>
          <w:sz w:val="18"/>
          <w:szCs w:val="18"/>
          <w:lang w:val="en-CA"/>
        </w:rPr>
        <w:t>*</w:t>
      </w:r>
      <w:r w:rsidR="00665F77" w:rsidRPr="00C408A2">
        <w:rPr>
          <w:sz w:val="18"/>
          <w:szCs w:val="18"/>
          <w:lang w:val="en-CA"/>
        </w:rPr>
        <w:t>*</w:t>
      </w:r>
      <w:r w:rsidR="00B52948" w:rsidRPr="00C408A2">
        <w:rPr>
          <w:sz w:val="18"/>
          <w:szCs w:val="18"/>
          <w:lang w:val="en-CA"/>
        </w:rPr>
        <w:t xml:space="preserve">Average consumption </w:t>
      </w:r>
      <w:r w:rsidRPr="00C408A2">
        <w:rPr>
          <w:sz w:val="18"/>
          <w:szCs w:val="18"/>
          <w:lang w:val="en-CA"/>
        </w:rPr>
        <w:t xml:space="preserve">between </w:t>
      </w:r>
      <w:r w:rsidR="00B52948" w:rsidRPr="00C408A2">
        <w:rPr>
          <w:sz w:val="18"/>
          <w:szCs w:val="18"/>
          <w:lang w:val="en-CA"/>
        </w:rPr>
        <w:t>2007</w:t>
      </w:r>
      <w:r w:rsidRPr="00C408A2">
        <w:rPr>
          <w:sz w:val="18"/>
          <w:szCs w:val="18"/>
          <w:lang w:val="en-CA"/>
        </w:rPr>
        <w:t xml:space="preserve"> and </w:t>
      </w:r>
      <w:r w:rsidR="00B52948" w:rsidRPr="00C408A2">
        <w:rPr>
          <w:sz w:val="18"/>
          <w:szCs w:val="18"/>
          <w:lang w:val="en-CA"/>
        </w:rPr>
        <w:t>2009</w:t>
      </w:r>
      <w:r w:rsidRPr="00C408A2">
        <w:rPr>
          <w:sz w:val="18"/>
          <w:szCs w:val="18"/>
          <w:lang w:val="en-CA"/>
        </w:rPr>
        <w:t>.</w:t>
      </w:r>
    </w:p>
    <w:p w14:paraId="730465DD" w14:textId="77777777" w:rsidR="00B52948" w:rsidRPr="00C408A2" w:rsidRDefault="00B52948" w:rsidP="005D7F6C">
      <w:pPr>
        <w:rPr>
          <w:b/>
          <w:lang w:val="en-CA"/>
        </w:rPr>
      </w:pPr>
    </w:p>
    <w:p w14:paraId="7D52D47F" w14:textId="1BF3A24C" w:rsidR="001E4D3D" w:rsidRPr="00C408A2" w:rsidRDefault="00F90C96" w:rsidP="005D7F6C">
      <w:pPr>
        <w:pStyle w:val="Heading1"/>
        <w:rPr>
          <w:lang w:val="en-CA"/>
        </w:rPr>
      </w:pPr>
      <w:r w:rsidRPr="00C408A2">
        <w:rPr>
          <w:lang w:val="en-CA"/>
        </w:rPr>
        <w:t xml:space="preserve">The increase in consumption of HCFC-22 in 2015 as compared to the previous years was due to increased demand of HCFC-22-based equipment that required an initial charge of refrigerant. </w:t>
      </w:r>
      <w:r w:rsidR="00024E14" w:rsidRPr="00C408A2">
        <w:rPr>
          <w:lang w:val="en-CA"/>
        </w:rPr>
        <w:t xml:space="preserve">From </w:t>
      </w:r>
      <w:r w:rsidR="00B77CFE" w:rsidRPr="00C408A2">
        <w:rPr>
          <w:lang w:val="en-CA"/>
        </w:rPr>
        <w:t xml:space="preserve">2016, </w:t>
      </w:r>
      <w:r w:rsidR="00024E14" w:rsidRPr="00C408A2">
        <w:rPr>
          <w:lang w:val="en-CA"/>
        </w:rPr>
        <w:t xml:space="preserve">this increase was due to </w:t>
      </w:r>
      <w:r w:rsidR="00A46538" w:rsidRPr="00C408A2">
        <w:rPr>
          <w:lang w:val="en-CA"/>
        </w:rPr>
        <w:t>increased inventories by the importers in anticipation of the implementation of import fees</w:t>
      </w:r>
      <w:r w:rsidR="00024E14" w:rsidRPr="00C408A2">
        <w:rPr>
          <w:lang w:val="en-CA"/>
        </w:rPr>
        <w:t xml:space="preserve"> in discussion since 2016</w:t>
      </w:r>
      <w:r w:rsidR="00A46538" w:rsidRPr="00C408A2">
        <w:rPr>
          <w:lang w:val="en-CA"/>
        </w:rPr>
        <w:t xml:space="preserve">. In order to curb the demand for HCFCs, </w:t>
      </w:r>
      <w:r w:rsidR="008A5A33" w:rsidRPr="00C408A2">
        <w:rPr>
          <w:lang w:val="en-CA"/>
        </w:rPr>
        <w:t xml:space="preserve">starting </w:t>
      </w:r>
      <w:r w:rsidR="00C408A2">
        <w:rPr>
          <w:lang w:val="en-CA"/>
        </w:rPr>
        <w:t>1 </w:t>
      </w:r>
      <w:r w:rsidR="008A5A33" w:rsidRPr="00C408A2">
        <w:rPr>
          <w:lang w:val="en-CA"/>
        </w:rPr>
        <w:t>January</w:t>
      </w:r>
      <w:r w:rsidR="00C408A2">
        <w:rPr>
          <w:lang w:val="en-CA"/>
        </w:rPr>
        <w:t> </w:t>
      </w:r>
      <w:r w:rsidR="008A5A33" w:rsidRPr="00C408A2">
        <w:rPr>
          <w:lang w:val="en-CA"/>
        </w:rPr>
        <w:t xml:space="preserve">2019, </w:t>
      </w:r>
      <w:r w:rsidR="00A46538" w:rsidRPr="00C408A2">
        <w:rPr>
          <w:lang w:val="en-CA"/>
        </w:rPr>
        <w:t>the Government will impose nine</w:t>
      </w:r>
      <w:r w:rsidR="008A5A33" w:rsidRPr="00C408A2">
        <w:rPr>
          <w:lang w:val="en-CA"/>
        </w:rPr>
        <w:t> </w:t>
      </w:r>
      <w:r w:rsidR="00A46538" w:rsidRPr="00C408A2">
        <w:rPr>
          <w:lang w:val="en-CA"/>
        </w:rPr>
        <w:t>per</w:t>
      </w:r>
      <w:r w:rsidR="008A5A33" w:rsidRPr="00C408A2">
        <w:rPr>
          <w:lang w:val="en-CA"/>
        </w:rPr>
        <w:t> </w:t>
      </w:r>
      <w:r w:rsidR="00A46538" w:rsidRPr="00C408A2">
        <w:rPr>
          <w:lang w:val="en-CA"/>
        </w:rPr>
        <w:t>cent import fees for HCFCs, and increasing by nine</w:t>
      </w:r>
      <w:r w:rsidR="00A567A5">
        <w:rPr>
          <w:lang w:val="en-CA"/>
        </w:rPr>
        <w:t> </w:t>
      </w:r>
      <w:r w:rsidR="00A46538" w:rsidRPr="00C408A2">
        <w:rPr>
          <w:lang w:val="en-CA"/>
        </w:rPr>
        <w:t>per cent every year thereafter.</w:t>
      </w:r>
      <w:r w:rsidR="004F3CCC" w:rsidRPr="00C408A2">
        <w:rPr>
          <w:lang w:val="en-CA"/>
        </w:rPr>
        <w:t xml:space="preserve"> This initiative </w:t>
      </w:r>
      <w:r w:rsidR="00024E14" w:rsidRPr="00C408A2">
        <w:rPr>
          <w:lang w:val="en-CA"/>
        </w:rPr>
        <w:t>will also be supported by</w:t>
      </w:r>
      <w:r w:rsidR="004F3CCC" w:rsidRPr="00C408A2">
        <w:rPr>
          <w:lang w:val="en-CA"/>
        </w:rPr>
        <w:t xml:space="preserve"> </w:t>
      </w:r>
      <w:r w:rsidR="00024E14" w:rsidRPr="00C408A2">
        <w:rPr>
          <w:lang w:val="en-CA"/>
        </w:rPr>
        <w:t>the</w:t>
      </w:r>
      <w:r w:rsidR="004F3CCC" w:rsidRPr="00C408A2">
        <w:rPr>
          <w:lang w:val="en-CA"/>
        </w:rPr>
        <w:t xml:space="preserve"> ban on the imports of HCFC</w:t>
      </w:r>
      <w:r w:rsidR="00A567A5">
        <w:rPr>
          <w:lang w:val="en-CA"/>
        </w:rPr>
        <w:noBreakHyphen/>
      </w:r>
      <w:r w:rsidR="004F3CCC" w:rsidRPr="00C408A2">
        <w:rPr>
          <w:lang w:val="en-CA"/>
        </w:rPr>
        <w:t>based refrigeration and air-conditioning (RAC) equipment</w:t>
      </w:r>
      <w:r w:rsidR="00A46538" w:rsidRPr="00C408A2">
        <w:rPr>
          <w:lang w:val="en-CA"/>
        </w:rPr>
        <w:t xml:space="preserve"> </w:t>
      </w:r>
      <w:r w:rsidR="004F3CCC" w:rsidRPr="00C408A2">
        <w:rPr>
          <w:lang w:val="en-CA"/>
        </w:rPr>
        <w:t xml:space="preserve">which </w:t>
      </w:r>
      <w:r w:rsidR="008A5A33" w:rsidRPr="00C408A2">
        <w:rPr>
          <w:lang w:val="en-CA"/>
        </w:rPr>
        <w:t>has been</w:t>
      </w:r>
      <w:r w:rsidR="000E3742" w:rsidRPr="00C408A2">
        <w:rPr>
          <w:lang w:val="en-CA"/>
        </w:rPr>
        <w:t xml:space="preserve"> enforced </w:t>
      </w:r>
      <w:r w:rsidR="004F3CCC" w:rsidRPr="00C408A2">
        <w:rPr>
          <w:lang w:val="en-CA"/>
        </w:rPr>
        <w:t xml:space="preserve">since 2017. </w:t>
      </w:r>
    </w:p>
    <w:p w14:paraId="5014F75B" w14:textId="2A61A1A7" w:rsidR="00A63FB5" w:rsidRPr="00A567A5" w:rsidRDefault="00A63FB5" w:rsidP="005D7F6C">
      <w:pPr>
        <w:pStyle w:val="Heading1"/>
        <w:rPr>
          <w:lang w:val="en-CA"/>
        </w:rPr>
      </w:pPr>
      <w:r w:rsidRPr="00C408A2">
        <w:rPr>
          <w:lang w:val="en-CA"/>
        </w:rPr>
        <w:t xml:space="preserve">The consumption of HCFC-141b </w:t>
      </w:r>
      <w:r w:rsidR="00024E14" w:rsidRPr="00C408A2">
        <w:rPr>
          <w:lang w:val="en-CA"/>
        </w:rPr>
        <w:t>in bulk and</w:t>
      </w:r>
      <w:r w:rsidRPr="00C408A2">
        <w:rPr>
          <w:lang w:val="en-CA"/>
        </w:rPr>
        <w:t xml:space="preserve"> contained in imported pre-blended polyols </w:t>
      </w:r>
      <w:r w:rsidR="00024E14" w:rsidRPr="00C408A2">
        <w:rPr>
          <w:lang w:val="en-CA"/>
        </w:rPr>
        <w:t xml:space="preserve">has steadily decreased since 2015 </w:t>
      </w:r>
      <w:r w:rsidR="00024E14" w:rsidRPr="00A567A5">
        <w:rPr>
          <w:lang w:val="en-CA"/>
        </w:rPr>
        <w:t xml:space="preserve">and is attributed to the conversion </w:t>
      </w:r>
      <w:r w:rsidRPr="00A567A5">
        <w:rPr>
          <w:lang w:val="en-CA"/>
        </w:rPr>
        <w:t>of foam enterprises under stage I of the HPMP</w:t>
      </w:r>
      <w:r w:rsidR="00024E14" w:rsidRPr="00A567A5">
        <w:rPr>
          <w:lang w:val="en-CA"/>
        </w:rPr>
        <w:t xml:space="preserve">, and a ban on imports from </w:t>
      </w:r>
      <w:r w:rsidR="00C408A2" w:rsidRPr="00A567A5">
        <w:rPr>
          <w:lang w:val="en-CA"/>
        </w:rPr>
        <w:t xml:space="preserve">1 January </w:t>
      </w:r>
      <w:r w:rsidR="00024E14" w:rsidRPr="00A567A5">
        <w:rPr>
          <w:lang w:val="en-CA"/>
        </w:rPr>
        <w:t>2017</w:t>
      </w:r>
      <w:r w:rsidRPr="00A567A5">
        <w:rPr>
          <w:lang w:val="en-CA"/>
        </w:rPr>
        <w:t>.</w:t>
      </w:r>
    </w:p>
    <w:p w14:paraId="374DEEB7" w14:textId="2D8C6030" w:rsidR="00772ECE" w:rsidRPr="00C408A2" w:rsidRDefault="00772ECE" w:rsidP="005D7F6C">
      <w:pPr>
        <w:pStyle w:val="Heading1"/>
        <w:keepNext/>
        <w:numPr>
          <w:ilvl w:val="0"/>
          <w:numId w:val="0"/>
        </w:numPr>
        <w:rPr>
          <w:i/>
          <w:lang w:val="en-CA"/>
        </w:rPr>
      </w:pPr>
      <w:r w:rsidRPr="00C408A2">
        <w:rPr>
          <w:i/>
          <w:lang w:val="en-CA"/>
        </w:rPr>
        <w:lastRenderedPageBreak/>
        <w:t>Country programme (CP) implementation report</w:t>
      </w:r>
    </w:p>
    <w:p w14:paraId="43CBB640" w14:textId="54BA3532" w:rsidR="00772ECE" w:rsidRPr="00C408A2" w:rsidRDefault="00B52948" w:rsidP="005D7F6C">
      <w:pPr>
        <w:pStyle w:val="Heading1"/>
        <w:keepNext/>
        <w:rPr>
          <w:lang w:val="en-CA"/>
        </w:rPr>
      </w:pPr>
      <w:r w:rsidRPr="00C408A2">
        <w:rPr>
          <w:lang w:val="en-CA"/>
        </w:rPr>
        <w:t xml:space="preserve">The Government of </w:t>
      </w:r>
      <w:r w:rsidR="00A176B5" w:rsidRPr="00C408A2">
        <w:rPr>
          <w:lang w:val="en-CA"/>
        </w:rPr>
        <w:t xml:space="preserve">the </w:t>
      </w:r>
      <w:r w:rsidRPr="00C408A2">
        <w:rPr>
          <w:lang w:val="en-CA"/>
        </w:rPr>
        <w:t>Dominican Republic reported HCFC sector consumption data under the 2017 CP implementation report which is consistent with the data reported under Article 7 of the Montreal Protocol.</w:t>
      </w:r>
    </w:p>
    <w:p w14:paraId="791B91EF" w14:textId="77777777" w:rsidR="00772ECE" w:rsidRPr="00C408A2" w:rsidRDefault="00772ECE" w:rsidP="005D7F6C">
      <w:pPr>
        <w:spacing w:after="240"/>
        <w:rPr>
          <w:i/>
          <w:lang w:val="en-CA"/>
        </w:rPr>
      </w:pPr>
      <w:r w:rsidRPr="00C408A2">
        <w:rPr>
          <w:i/>
          <w:lang w:val="en-CA"/>
        </w:rPr>
        <w:t xml:space="preserve">Verification report </w:t>
      </w:r>
    </w:p>
    <w:p w14:paraId="50952635" w14:textId="2B0C0F97" w:rsidR="00670BF0" w:rsidRPr="00C408A2" w:rsidRDefault="00772ECE" w:rsidP="005D7F6C">
      <w:pPr>
        <w:pStyle w:val="Heading1"/>
        <w:rPr>
          <w:lang w:val="en-CA"/>
        </w:rPr>
      </w:pPr>
      <w:r w:rsidRPr="00C408A2">
        <w:rPr>
          <w:lang w:val="en-CA"/>
        </w:rPr>
        <w:t xml:space="preserve">The verification report confirmed that the Government is implementing a licensing and quota system for HCFC imports and exports and that the total consumption of HCFC for </w:t>
      </w:r>
      <w:r w:rsidR="004F3CCC" w:rsidRPr="00C408A2">
        <w:rPr>
          <w:lang w:val="en-CA"/>
        </w:rPr>
        <w:t>2016 and 2017</w:t>
      </w:r>
      <w:r w:rsidR="009045C1" w:rsidRPr="00C408A2">
        <w:rPr>
          <w:lang w:val="en-CA"/>
        </w:rPr>
        <w:t xml:space="preserve"> </w:t>
      </w:r>
      <w:r w:rsidR="00DC7129" w:rsidRPr="00C408A2">
        <w:rPr>
          <w:lang w:val="en-CA"/>
        </w:rPr>
        <w:t>were 42.23</w:t>
      </w:r>
      <w:r w:rsidRPr="00C408A2">
        <w:rPr>
          <w:lang w:val="en-CA"/>
        </w:rPr>
        <w:t xml:space="preserve"> and </w:t>
      </w:r>
      <w:r w:rsidR="00DC7129" w:rsidRPr="00C408A2">
        <w:rPr>
          <w:lang w:val="en-CA"/>
        </w:rPr>
        <w:t>44.41</w:t>
      </w:r>
      <w:r w:rsidR="009045C1" w:rsidRPr="00C408A2">
        <w:rPr>
          <w:lang w:val="en-CA"/>
        </w:rPr>
        <w:t> ODP tonnes</w:t>
      </w:r>
      <w:r w:rsidRPr="00C408A2">
        <w:rPr>
          <w:lang w:val="en-CA"/>
        </w:rPr>
        <w:t>, respectively</w:t>
      </w:r>
      <w:r w:rsidR="000303DA" w:rsidRPr="00C408A2">
        <w:rPr>
          <w:lang w:val="en-CA"/>
        </w:rPr>
        <w:t xml:space="preserve">, which were below its </w:t>
      </w:r>
      <w:r w:rsidR="00E7261B" w:rsidRPr="00C408A2">
        <w:rPr>
          <w:lang w:val="en-CA"/>
        </w:rPr>
        <w:t>consumption target</w:t>
      </w:r>
      <w:r w:rsidR="000303DA" w:rsidRPr="00C408A2">
        <w:rPr>
          <w:lang w:val="en-CA"/>
        </w:rPr>
        <w:t>s</w:t>
      </w:r>
      <w:r w:rsidR="00E7261B" w:rsidRPr="00C408A2">
        <w:rPr>
          <w:lang w:val="en-CA"/>
        </w:rPr>
        <w:t xml:space="preserve"> </w:t>
      </w:r>
      <w:r w:rsidR="000303DA" w:rsidRPr="00C408A2">
        <w:rPr>
          <w:lang w:val="en-CA"/>
        </w:rPr>
        <w:t xml:space="preserve">for those years </w:t>
      </w:r>
      <w:r w:rsidR="00BE7140" w:rsidRPr="00C408A2">
        <w:rPr>
          <w:lang w:val="en-CA"/>
        </w:rPr>
        <w:t>under its Agreement with the Executive Committee</w:t>
      </w:r>
      <w:r w:rsidR="00670BF0" w:rsidRPr="00C408A2">
        <w:rPr>
          <w:lang w:val="en-CA"/>
        </w:rPr>
        <w:t xml:space="preserve">. </w:t>
      </w:r>
    </w:p>
    <w:p w14:paraId="31BA721D" w14:textId="48230121" w:rsidR="00772ECE" w:rsidRPr="00C408A2" w:rsidRDefault="00670BF0" w:rsidP="005D7F6C">
      <w:pPr>
        <w:pStyle w:val="Heading1"/>
        <w:rPr>
          <w:lang w:val="en-CA"/>
        </w:rPr>
      </w:pPr>
      <w:r w:rsidRPr="00C408A2">
        <w:rPr>
          <w:lang w:val="en-CA"/>
        </w:rPr>
        <w:t xml:space="preserve">The verification report </w:t>
      </w:r>
      <w:r w:rsidR="00024E14" w:rsidRPr="00C408A2">
        <w:rPr>
          <w:lang w:val="en-CA"/>
        </w:rPr>
        <w:t>included</w:t>
      </w:r>
      <w:r w:rsidRPr="00C408A2">
        <w:rPr>
          <w:lang w:val="en-CA"/>
        </w:rPr>
        <w:t xml:space="preserve"> recommendations to improve</w:t>
      </w:r>
      <w:r w:rsidR="00955F7E" w:rsidRPr="00C408A2">
        <w:rPr>
          <w:lang w:val="en-CA"/>
        </w:rPr>
        <w:t xml:space="preserve"> data recording and management</w:t>
      </w:r>
      <w:r w:rsidR="00A730C6" w:rsidRPr="00C408A2">
        <w:rPr>
          <w:lang w:val="en-CA"/>
        </w:rPr>
        <w:t xml:space="preserve"> of information on HCFC imports</w:t>
      </w:r>
      <w:r w:rsidR="005D7F6C">
        <w:rPr>
          <w:lang w:val="en-CA"/>
        </w:rPr>
        <w:t>,</w:t>
      </w:r>
      <w:r w:rsidR="00024E14" w:rsidRPr="00C408A2">
        <w:rPr>
          <w:lang w:val="en-CA"/>
        </w:rPr>
        <w:t xml:space="preserve"> and establish a system of redistribution of unused quotas among importers.</w:t>
      </w:r>
      <w:r w:rsidR="00955F7E" w:rsidRPr="00C408A2">
        <w:rPr>
          <w:lang w:val="en-CA"/>
        </w:rPr>
        <w:t xml:space="preserve"> It also recommended </w:t>
      </w:r>
      <w:r w:rsidR="00024E14" w:rsidRPr="00C408A2">
        <w:rPr>
          <w:lang w:val="en-CA"/>
        </w:rPr>
        <w:t>that</w:t>
      </w:r>
      <w:r w:rsidR="00955F7E" w:rsidRPr="00C408A2">
        <w:rPr>
          <w:lang w:val="en-CA"/>
        </w:rPr>
        <w:t xml:space="preserve"> </w:t>
      </w:r>
      <w:r w:rsidRPr="00C408A2">
        <w:rPr>
          <w:lang w:val="en-CA"/>
        </w:rPr>
        <w:t xml:space="preserve">training </w:t>
      </w:r>
      <w:r w:rsidR="00024E14" w:rsidRPr="00C408A2">
        <w:rPr>
          <w:lang w:val="en-CA"/>
        </w:rPr>
        <w:t xml:space="preserve">be provided to the </w:t>
      </w:r>
      <w:r w:rsidR="00BE7140" w:rsidRPr="00C408A2">
        <w:rPr>
          <w:lang w:val="en-CA"/>
        </w:rPr>
        <w:t>General Directorate of Customs (</w:t>
      </w:r>
      <w:r w:rsidRPr="00C408A2">
        <w:rPr>
          <w:lang w:val="en-CA"/>
        </w:rPr>
        <w:t>DGA</w:t>
      </w:r>
      <w:r w:rsidR="00BE7140" w:rsidRPr="00C408A2">
        <w:rPr>
          <w:lang w:val="en-CA"/>
        </w:rPr>
        <w:t>)</w:t>
      </w:r>
      <w:r w:rsidRPr="00C408A2">
        <w:rPr>
          <w:lang w:val="en-CA"/>
        </w:rPr>
        <w:t xml:space="preserve"> officers</w:t>
      </w:r>
      <w:r w:rsidR="00955F7E" w:rsidRPr="00C408A2">
        <w:rPr>
          <w:lang w:val="en-CA"/>
        </w:rPr>
        <w:t xml:space="preserve"> particularly in registering imports and import authorizations</w:t>
      </w:r>
      <w:r w:rsidR="00024E14" w:rsidRPr="00C408A2">
        <w:rPr>
          <w:lang w:val="en-CA"/>
        </w:rPr>
        <w:t xml:space="preserve"> for more efficient reporting</w:t>
      </w:r>
      <w:r w:rsidR="00955F7E" w:rsidRPr="00C408A2">
        <w:rPr>
          <w:lang w:val="en-CA"/>
        </w:rPr>
        <w:t xml:space="preserve">. </w:t>
      </w:r>
    </w:p>
    <w:p w14:paraId="58B898C7" w14:textId="77777777" w:rsidR="00772ECE" w:rsidRPr="00C408A2" w:rsidRDefault="00772ECE" w:rsidP="005D7F6C">
      <w:pPr>
        <w:keepNext/>
        <w:spacing w:after="240"/>
        <w:rPr>
          <w:u w:val="single"/>
          <w:lang w:val="en-CA"/>
        </w:rPr>
      </w:pPr>
      <w:r w:rsidRPr="00C408A2">
        <w:rPr>
          <w:u w:val="single"/>
          <w:lang w:val="en-CA"/>
        </w:rPr>
        <w:t xml:space="preserve">Progress report on the implementation of the </w:t>
      </w:r>
      <w:r w:rsidR="00B52948" w:rsidRPr="00C408A2">
        <w:rPr>
          <w:u w:val="single"/>
          <w:lang w:val="en-CA"/>
        </w:rPr>
        <w:t>first</w:t>
      </w:r>
      <w:r w:rsidRPr="00C408A2">
        <w:rPr>
          <w:u w:val="single"/>
          <w:lang w:val="en-CA"/>
        </w:rPr>
        <w:t xml:space="preserve"> tranche of the HPMP</w:t>
      </w:r>
    </w:p>
    <w:p w14:paraId="3CC9E6C1" w14:textId="77777777" w:rsidR="00772ECE" w:rsidRPr="00C408A2" w:rsidRDefault="00772ECE" w:rsidP="005D7F6C">
      <w:pPr>
        <w:keepNext/>
        <w:spacing w:after="240"/>
        <w:rPr>
          <w:i/>
          <w:lang w:val="en-CA"/>
        </w:rPr>
      </w:pPr>
      <w:r w:rsidRPr="00C408A2">
        <w:rPr>
          <w:i/>
          <w:lang w:val="en-CA"/>
        </w:rPr>
        <w:t>Legal framework</w:t>
      </w:r>
    </w:p>
    <w:p w14:paraId="4C5C6A10" w14:textId="082ED519" w:rsidR="005C063F" w:rsidRPr="00C408A2" w:rsidRDefault="00955F7E" w:rsidP="005D7F6C">
      <w:pPr>
        <w:pStyle w:val="Heading1"/>
        <w:rPr>
          <w:lang w:val="en-CA"/>
        </w:rPr>
      </w:pPr>
      <w:r w:rsidRPr="00C408A2">
        <w:rPr>
          <w:lang w:val="en-CA"/>
        </w:rPr>
        <w:t>T</w:t>
      </w:r>
      <w:r w:rsidR="00DC7129" w:rsidRPr="00C408A2">
        <w:rPr>
          <w:lang w:val="en-CA"/>
        </w:rPr>
        <w:t>he Government</w:t>
      </w:r>
      <w:r w:rsidR="008F1ECD" w:rsidRPr="00C408A2">
        <w:rPr>
          <w:lang w:val="en-CA"/>
        </w:rPr>
        <w:t xml:space="preserve"> of </w:t>
      </w:r>
      <w:r w:rsidR="00A176B5" w:rsidRPr="00C408A2">
        <w:rPr>
          <w:lang w:val="en-CA"/>
        </w:rPr>
        <w:t xml:space="preserve">the </w:t>
      </w:r>
      <w:r w:rsidR="008F1ECD" w:rsidRPr="00C408A2">
        <w:rPr>
          <w:lang w:val="en-CA"/>
        </w:rPr>
        <w:t xml:space="preserve">Dominican Republic </w:t>
      </w:r>
      <w:r w:rsidRPr="00C408A2">
        <w:rPr>
          <w:lang w:val="en-CA"/>
        </w:rPr>
        <w:t xml:space="preserve">has </w:t>
      </w:r>
      <w:r w:rsidR="005C063F" w:rsidRPr="00C408A2">
        <w:rPr>
          <w:lang w:val="en-CA"/>
        </w:rPr>
        <w:t>adopted the following resolutions:</w:t>
      </w:r>
    </w:p>
    <w:p w14:paraId="7C1911EB" w14:textId="71A0EEEB" w:rsidR="005C063F" w:rsidRPr="00A567A5" w:rsidRDefault="005D7F6C" w:rsidP="005D7F6C">
      <w:pPr>
        <w:pStyle w:val="Heading2"/>
        <w:rPr>
          <w:lang w:val="en-CA"/>
        </w:rPr>
      </w:pPr>
      <w:r w:rsidRPr="00A567A5">
        <w:rPr>
          <w:lang w:val="en-CA"/>
        </w:rPr>
        <w:t>Setting</w:t>
      </w:r>
      <w:r w:rsidR="00955F7E" w:rsidRPr="00A567A5">
        <w:rPr>
          <w:lang w:val="en-CA"/>
        </w:rPr>
        <w:t xml:space="preserve"> </w:t>
      </w:r>
      <w:r w:rsidR="00024E14" w:rsidRPr="00A567A5">
        <w:rPr>
          <w:lang w:val="en-CA"/>
        </w:rPr>
        <w:t xml:space="preserve">the </w:t>
      </w:r>
      <w:r w:rsidR="00AE41B0" w:rsidRPr="00A567A5">
        <w:rPr>
          <w:lang w:val="en-CA"/>
        </w:rPr>
        <w:t>annual import quota for HCFC</w:t>
      </w:r>
      <w:r w:rsidRPr="00A567A5">
        <w:rPr>
          <w:lang w:val="en-CA"/>
        </w:rPr>
        <w:t>s</w:t>
      </w:r>
      <w:r w:rsidR="00AE41B0" w:rsidRPr="00A567A5">
        <w:rPr>
          <w:lang w:val="en-CA"/>
        </w:rPr>
        <w:t xml:space="preserve"> </w:t>
      </w:r>
      <w:r w:rsidR="00A46538" w:rsidRPr="00A567A5">
        <w:rPr>
          <w:lang w:val="en-CA"/>
        </w:rPr>
        <w:t>five</w:t>
      </w:r>
      <w:r w:rsidR="006C223A" w:rsidRPr="00A567A5">
        <w:rPr>
          <w:lang w:val="en-CA"/>
        </w:rPr>
        <w:t xml:space="preserve"> per cent </w:t>
      </w:r>
      <w:r w:rsidRPr="00A567A5">
        <w:rPr>
          <w:lang w:val="en-CA"/>
        </w:rPr>
        <w:t xml:space="preserve">below the maximum allowable consumption in the Agreement with the Executive Committee </w:t>
      </w:r>
      <w:r w:rsidR="00AE41B0" w:rsidRPr="00A567A5">
        <w:rPr>
          <w:lang w:val="en-CA"/>
        </w:rPr>
        <w:t>starting</w:t>
      </w:r>
      <w:r w:rsidR="005C063F" w:rsidRPr="00A567A5">
        <w:rPr>
          <w:lang w:val="en-CA"/>
        </w:rPr>
        <w:t xml:space="preserve"> 2018;</w:t>
      </w:r>
    </w:p>
    <w:p w14:paraId="309639DC" w14:textId="647D06C8" w:rsidR="005C063F" w:rsidRPr="00A567A5" w:rsidRDefault="00DC7129" w:rsidP="005D7F6C">
      <w:pPr>
        <w:pStyle w:val="Heading2"/>
        <w:rPr>
          <w:lang w:val="en-CA"/>
        </w:rPr>
      </w:pPr>
      <w:r w:rsidRPr="00A567A5">
        <w:rPr>
          <w:lang w:val="en-CA"/>
        </w:rPr>
        <w:t xml:space="preserve">Imposing </w:t>
      </w:r>
      <w:r w:rsidR="00AE41B0" w:rsidRPr="00A567A5">
        <w:rPr>
          <w:lang w:val="en-CA"/>
        </w:rPr>
        <w:t>import</w:t>
      </w:r>
      <w:r w:rsidR="004F3CCC" w:rsidRPr="00A567A5">
        <w:rPr>
          <w:lang w:val="en-CA"/>
        </w:rPr>
        <w:t xml:space="preserve"> fee</w:t>
      </w:r>
      <w:r w:rsidR="00AE41B0" w:rsidRPr="00A567A5">
        <w:rPr>
          <w:lang w:val="en-CA"/>
        </w:rPr>
        <w:t>s</w:t>
      </w:r>
      <w:r w:rsidR="004F3CCC" w:rsidRPr="00A567A5">
        <w:rPr>
          <w:lang w:val="en-CA"/>
        </w:rPr>
        <w:t xml:space="preserve"> </w:t>
      </w:r>
      <w:r w:rsidR="00AE41B0" w:rsidRPr="00A567A5">
        <w:rPr>
          <w:lang w:val="en-CA"/>
        </w:rPr>
        <w:t>for</w:t>
      </w:r>
      <w:r w:rsidR="004F3CCC" w:rsidRPr="00A567A5">
        <w:rPr>
          <w:lang w:val="en-CA"/>
        </w:rPr>
        <w:t xml:space="preserve"> HCFC</w:t>
      </w:r>
      <w:r w:rsidR="006C223A" w:rsidRPr="00A567A5">
        <w:rPr>
          <w:lang w:val="en-CA"/>
        </w:rPr>
        <w:t xml:space="preserve"> (</w:t>
      </w:r>
      <w:r w:rsidR="00A46538" w:rsidRPr="00A567A5">
        <w:rPr>
          <w:lang w:val="en-CA"/>
        </w:rPr>
        <w:t>nine</w:t>
      </w:r>
      <w:r w:rsidR="006C223A" w:rsidRPr="00A567A5">
        <w:rPr>
          <w:lang w:val="en-CA"/>
        </w:rPr>
        <w:t xml:space="preserve"> per cent starting</w:t>
      </w:r>
      <w:r w:rsidR="00A46538" w:rsidRPr="00A567A5">
        <w:rPr>
          <w:lang w:val="en-CA"/>
        </w:rPr>
        <w:t xml:space="preserve"> </w:t>
      </w:r>
      <w:r w:rsidR="00AE41B0" w:rsidRPr="00A567A5">
        <w:rPr>
          <w:lang w:val="en-CA"/>
        </w:rPr>
        <w:t>January</w:t>
      </w:r>
      <w:r w:rsidR="008560B8" w:rsidRPr="00A567A5">
        <w:rPr>
          <w:lang w:val="en-CA"/>
        </w:rPr>
        <w:t> </w:t>
      </w:r>
      <w:r w:rsidR="006C223A" w:rsidRPr="00A567A5">
        <w:rPr>
          <w:lang w:val="en-CA"/>
        </w:rPr>
        <w:t>2019</w:t>
      </w:r>
      <w:r w:rsidR="005D7F6C" w:rsidRPr="00A567A5">
        <w:rPr>
          <w:lang w:val="en-CA"/>
        </w:rPr>
        <w:t>, increasing by nine per cent every year thereafter)</w:t>
      </w:r>
      <w:r w:rsidR="005C063F" w:rsidRPr="00A567A5">
        <w:rPr>
          <w:lang w:val="en-CA"/>
        </w:rPr>
        <w:t>;</w:t>
      </w:r>
      <w:r w:rsidRPr="00A567A5">
        <w:rPr>
          <w:lang w:val="en-CA"/>
        </w:rPr>
        <w:t xml:space="preserve"> </w:t>
      </w:r>
    </w:p>
    <w:p w14:paraId="77E197E7" w14:textId="35E961FD" w:rsidR="00AE41B0" w:rsidRPr="00C408A2" w:rsidRDefault="005C063F" w:rsidP="005D7F6C">
      <w:pPr>
        <w:pStyle w:val="Heading2"/>
        <w:rPr>
          <w:lang w:val="en-CA"/>
        </w:rPr>
      </w:pPr>
      <w:r w:rsidRPr="00C408A2">
        <w:rPr>
          <w:lang w:val="en-CA"/>
        </w:rPr>
        <w:t>Ban</w:t>
      </w:r>
      <w:r w:rsidR="00AE41B0" w:rsidRPr="00C408A2">
        <w:rPr>
          <w:lang w:val="en-CA"/>
        </w:rPr>
        <w:t>ning</w:t>
      </w:r>
      <w:r w:rsidR="008F1ECD" w:rsidRPr="00C408A2">
        <w:rPr>
          <w:lang w:val="en-CA"/>
        </w:rPr>
        <w:t xml:space="preserve"> the import</w:t>
      </w:r>
      <w:r w:rsidR="00AE41B0" w:rsidRPr="00C408A2">
        <w:rPr>
          <w:lang w:val="en-CA"/>
        </w:rPr>
        <w:t>s</w:t>
      </w:r>
      <w:r w:rsidR="008F1ECD" w:rsidRPr="00C408A2">
        <w:rPr>
          <w:lang w:val="en-CA"/>
        </w:rPr>
        <w:t xml:space="preserve"> and production of </w:t>
      </w:r>
      <w:r w:rsidR="00AE41B0" w:rsidRPr="00C408A2">
        <w:rPr>
          <w:lang w:val="en-CA"/>
        </w:rPr>
        <w:t>RAC</w:t>
      </w:r>
      <w:r w:rsidR="008F1ECD" w:rsidRPr="00C408A2">
        <w:rPr>
          <w:lang w:val="en-CA"/>
        </w:rPr>
        <w:t xml:space="preserve"> equipment (new or used) that use HCFCs as refrigerant </w:t>
      </w:r>
      <w:r w:rsidR="009F6026" w:rsidRPr="00C408A2">
        <w:rPr>
          <w:lang w:val="en-CA"/>
        </w:rPr>
        <w:t xml:space="preserve">from </w:t>
      </w:r>
      <w:r w:rsidR="00DC7129" w:rsidRPr="00C408A2">
        <w:rPr>
          <w:lang w:val="en-CA"/>
        </w:rPr>
        <w:t>2017</w:t>
      </w:r>
      <w:r w:rsidR="00AE41B0" w:rsidRPr="00C408A2">
        <w:rPr>
          <w:lang w:val="en-CA"/>
        </w:rPr>
        <w:t>; and</w:t>
      </w:r>
    </w:p>
    <w:p w14:paraId="4EF61FE9" w14:textId="782C5D30" w:rsidR="005C063F" w:rsidRPr="00A567A5" w:rsidRDefault="00AE41B0" w:rsidP="005D7F6C">
      <w:pPr>
        <w:pStyle w:val="Heading2"/>
        <w:rPr>
          <w:lang w:val="en-CA"/>
        </w:rPr>
      </w:pPr>
      <w:r w:rsidRPr="00C408A2">
        <w:rPr>
          <w:lang w:val="en-CA"/>
        </w:rPr>
        <w:t>Banning imports of HCFC-141b, in bulk and/or contained in pre-blended polyols</w:t>
      </w:r>
      <w:r w:rsidR="008560B8" w:rsidRPr="00C408A2">
        <w:rPr>
          <w:lang w:val="en-CA"/>
        </w:rPr>
        <w:t xml:space="preserve"> from </w:t>
      </w:r>
      <w:r w:rsidR="005D7F6C" w:rsidRPr="00A567A5">
        <w:rPr>
          <w:lang w:val="en-CA"/>
        </w:rPr>
        <w:t xml:space="preserve">1 January </w:t>
      </w:r>
      <w:r w:rsidR="008560B8" w:rsidRPr="00A567A5">
        <w:rPr>
          <w:lang w:val="en-CA"/>
        </w:rPr>
        <w:t>2017</w:t>
      </w:r>
      <w:r w:rsidRPr="00A567A5">
        <w:rPr>
          <w:lang w:val="en-CA"/>
        </w:rPr>
        <w:t>.</w:t>
      </w:r>
    </w:p>
    <w:p w14:paraId="71992662" w14:textId="1B166BFD" w:rsidR="00615737" w:rsidRPr="00C408A2" w:rsidRDefault="00C467B6" w:rsidP="005D7F6C">
      <w:pPr>
        <w:pStyle w:val="Heading1"/>
        <w:rPr>
          <w:lang w:val="en-CA"/>
        </w:rPr>
      </w:pPr>
      <w:r w:rsidRPr="00A567A5">
        <w:rPr>
          <w:lang w:val="en-CA"/>
        </w:rPr>
        <w:t>Since 2016</w:t>
      </w:r>
      <w:r w:rsidR="005C063F" w:rsidRPr="00A567A5">
        <w:rPr>
          <w:lang w:val="en-CA"/>
        </w:rPr>
        <w:t xml:space="preserve">, </w:t>
      </w:r>
      <w:r w:rsidR="00615737" w:rsidRPr="00A567A5">
        <w:rPr>
          <w:lang w:val="en-CA"/>
        </w:rPr>
        <w:t>verification procedures in the border</w:t>
      </w:r>
      <w:r w:rsidR="00615737" w:rsidRPr="00C408A2">
        <w:rPr>
          <w:lang w:val="en-CA"/>
        </w:rPr>
        <w:t xml:space="preserve"> inspection posts </w:t>
      </w:r>
      <w:r w:rsidR="005C063F" w:rsidRPr="00C408A2">
        <w:rPr>
          <w:lang w:val="en-CA"/>
        </w:rPr>
        <w:t xml:space="preserve">were strengthened </w:t>
      </w:r>
      <w:r w:rsidR="00615737" w:rsidRPr="00C408A2">
        <w:rPr>
          <w:lang w:val="en-CA"/>
        </w:rPr>
        <w:t xml:space="preserve">through </w:t>
      </w:r>
      <w:r w:rsidR="005C063F" w:rsidRPr="00C408A2">
        <w:rPr>
          <w:lang w:val="en-CA"/>
        </w:rPr>
        <w:t>the use of the</w:t>
      </w:r>
      <w:r w:rsidR="00615737" w:rsidRPr="00C408A2">
        <w:rPr>
          <w:lang w:val="en-CA"/>
        </w:rPr>
        <w:t xml:space="preserve"> online licensing system </w:t>
      </w:r>
      <w:r w:rsidR="009F6026" w:rsidRPr="00C408A2">
        <w:rPr>
          <w:lang w:val="en-CA"/>
        </w:rPr>
        <w:t>“</w:t>
      </w:r>
      <w:r w:rsidR="00615737" w:rsidRPr="00C408A2">
        <w:rPr>
          <w:lang w:val="en-CA"/>
        </w:rPr>
        <w:t>Single Window of Foreign Trade</w:t>
      </w:r>
      <w:r w:rsidR="009F6026" w:rsidRPr="00C408A2">
        <w:rPr>
          <w:lang w:val="en-CA"/>
        </w:rPr>
        <w:t>.”</w:t>
      </w:r>
      <w:r w:rsidR="00615737" w:rsidRPr="00C408A2">
        <w:rPr>
          <w:lang w:val="en-CA"/>
        </w:rPr>
        <w:t xml:space="preserve"> </w:t>
      </w:r>
      <w:r w:rsidR="005C063F" w:rsidRPr="00C408A2">
        <w:rPr>
          <w:lang w:val="en-CA"/>
        </w:rPr>
        <w:t xml:space="preserve">In addition, the technical regulation for the monitoring of ODS </w:t>
      </w:r>
      <w:r w:rsidR="009F6026" w:rsidRPr="00C408A2">
        <w:rPr>
          <w:lang w:val="en-CA"/>
        </w:rPr>
        <w:t>imports now includes</w:t>
      </w:r>
      <w:r w:rsidR="005C063F" w:rsidRPr="00C408A2">
        <w:rPr>
          <w:lang w:val="en-CA"/>
        </w:rPr>
        <w:t xml:space="preserve"> the management of HFC</w:t>
      </w:r>
      <w:r w:rsidR="009F6026" w:rsidRPr="00C408A2">
        <w:rPr>
          <w:lang w:val="en-CA"/>
        </w:rPr>
        <w:t>s</w:t>
      </w:r>
      <w:r w:rsidR="005C063F" w:rsidRPr="00C408A2">
        <w:rPr>
          <w:lang w:val="en-CA"/>
        </w:rPr>
        <w:t>, to support the Kigali</w:t>
      </w:r>
      <w:r w:rsidR="00A567A5">
        <w:rPr>
          <w:lang w:val="en-CA"/>
        </w:rPr>
        <w:t> </w:t>
      </w:r>
      <w:r w:rsidR="005C063F" w:rsidRPr="00C408A2">
        <w:rPr>
          <w:lang w:val="en-CA"/>
        </w:rPr>
        <w:t>Amendment.</w:t>
      </w:r>
    </w:p>
    <w:p w14:paraId="10C43FBF" w14:textId="0995F559" w:rsidR="00751C52" w:rsidRPr="00C408A2" w:rsidRDefault="00807B80" w:rsidP="005D7F6C">
      <w:pPr>
        <w:pStyle w:val="Heading1"/>
        <w:rPr>
          <w:lang w:val="en-CA"/>
        </w:rPr>
      </w:pPr>
      <w:r w:rsidRPr="00C408A2">
        <w:rPr>
          <w:lang w:val="en-CA"/>
        </w:rPr>
        <w:t xml:space="preserve">The </w:t>
      </w:r>
      <w:r w:rsidR="00615737" w:rsidRPr="00C408A2">
        <w:rPr>
          <w:lang w:val="en-CA"/>
        </w:rPr>
        <w:t xml:space="preserve">training curriculum for </w:t>
      </w:r>
      <w:r w:rsidR="00224988" w:rsidRPr="00C408A2">
        <w:rPr>
          <w:lang w:val="en-CA"/>
        </w:rPr>
        <w:t>Customs</w:t>
      </w:r>
      <w:r w:rsidR="00615737" w:rsidRPr="00C408A2">
        <w:rPr>
          <w:lang w:val="en-CA"/>
        </w:rPr>
        <w:t xml:space="preserve"> offi</w:t>
      </w:r>
      <w:r w:rsidR="004F0076" w:rsidRPr="00C408A2">
        <w:rPr>
          <w:lang w:val="en-CA"/>
        </w:rPr>
        <w:t>c</w:t>
      </w:r>
      <w:r w:rsidR="00615737" w:rsidRPr="00C408A2">
        <w:rPr>
          <w:lang w:val="en-CA"/>
        </w:rPr>
        <w:t>ers</w:t>
      </w:r>
      <w:r w:rsidR="00465123" w:rsidRPr="00C408A2">
        <w:rPr>
          <w:lang w:val="en-CA"/>
        </w:rPr>
        <w:t xml:space="preserve"> </w:t>
      </w:r>
      <w:r w:rsidR="004F0076" w:rsidRPr="00C408A2">
        <w:rPr>
          <w:lang w:val="en-CA"/>
        </w:rPr>
        <w:t>was</w:t>
      </w:r>
      <w:r w:rsidR="00465123" w:rsidRPr="00C408A2">
        <w:rPr>
          <w:lang w:val="en-CA"/>
        </w:rPr>
        <w:t xml:space="preserve"> updated </w:t>
      </w:r>
      <w:r w:rsidR="00A66A44" w:rsidRPr="00C408A2">
        <w:rPr>
          <w:lang w:val="en-CA"/>
        </w:rPr>
        <w:t xml:space="preserve">to include </w:t>
      </w:r>
      <w:r w:rsidR="009F6026" w:rsidRPr="00C408A2">
        <w:rPr>
          <w:lang w:val="en-CA"/>
        </w:rPr>
        <w:t xml:space="preserve">Harmonized System (HS) </w:t>
      </w:r>
      <w:r w:rsidR="00465123" w:rsidRPr="00C408A2">
        <w:rPr>
          <w:lang w:val="en-CA"/>
        </w:rPr>
        <w:t xml:space="preserve">Customs </w:t>
      </w:r>
      <w:r w:rsidR="003E5D86" w:rsidRPr="00C408A2">
        <w:rPr>
          <w:lang w:val="en-CA"/>
        </w:rPr>
        <w:t>c</w:t>
      </w:r>
      <w:r w:rsidR="00465123" w:rsidRPr="00C408A2">
        <w:rPr>
          <w:lang w:val="en-CA"/>
        </w:rPr>
        <w:t xml:space="preserve">odes and controls </w:t>
      </w:r>
      <w:r w:rsidR="003E5D86" w:rsidRPr="00C408A2">
        <w:rPr>
          <w:lang w:val="en-CA"/>
        </w:rPr>
        <w:t>for</w:t>
      </w:r>
      <w:r w:rsidR="00465123" w:rsidRPr="00C408A2">
        <w:rPr>
          <w:lang w:val="en-CA"/>
        </w:rPr>
        <w:t xml:space="preserve"> HCFCs, including the identification of HFCs, HFOs</w:t>
      </w:r>
      <w:r w:rsidR="009F6026" w:rsidRPr="00C408A2">
        <w:rPr>
          <w:lang w:val="en-CA"/>
        </w:rPr>
        <w:t xml:space="preserve">, natural refrigerants, </w:t>
      </w:r>
      <w:r w:rsidR="00465123" w:rsidRPr="00C408A2">
        <w:rPr>
          <w:lang w:val="en-CA"/>
        </w:rPr>
        <w:t>HCFC</w:t>
      </w:r>
      <w:r w:rsidR="009F6026" w:rsidRPr="00C408A2">
        <w:rPr>
          <w:lang w:val="en-CA"/>
        </w:rPr>
        <w:t>-141b contained</w:t>
      </w:r>
      <w:r w:rsidR="00465123" w:rsidRPr="00C408A2">
        <w:rPr>
          <w:lang w:val="en-CA"/>
        </w:rPr>
        <w:t xml:space="preserve"> in pre</w:t>
      </w:r>
      <w:r w:rsidR="00571555" w:rsidRPr="00C408A2">
        <w:rPr>
          <w:lang w:val="en-CA"/>
        </w:rPr>
        <w:noBreakHyphen/>
      </w:r>
      <w:r w:rsidR="00465123" w:rsidRPr="00C408A2">
        <w:rPr>
          <w:lang w:val="en-CA"/>
        </w:rPr>
        <w:t>blended polyols</w:t>
      </w:r>
      <w:r w:rsidR="009F6026" w:rsidRPr="00C408A2">
        <w:rPr>
          <w:lang w:val="en-CA"/>
        </w:rPr>
        <w:t>, and identification of RAC equipment</w:t>
      </w:r>
      <w:r w:rsidR="008560B8" w:rsidRPr="00C408A2">
        <w:rPr>
          <w:lang w:val="en-CA"/>
        </w:rPr>
        <w:t xml:space="preserve"> and their refrigerants</w:t>
      </w:r>
      <w:r w:rsidR="00A66A44" w:rsidRPr="00C408A2">
        <w:rPr>
          <w:lang w:val="en-CA"/>
        </w:rPr>
        <w:t>.</w:t>
      </w:r>
      <w:r w:rsidR="00465123" w:rsidRPr="00C408A2">
        <w:rPr>
          <w:lang w:val="en-CA"/>
        </w:rPr>
        <w:t xml:space="preserve"> </w:t>
      </w:r>
      <w:r w:rsidR="008C69B4" w:rsidRPr="00C408A2">
        <w:rPr>
          <w:lang w:val="en-CA"/>
        </w:rPr>
        <w:t xml:space="preserve">Eight training workshops on </w:t>
      </w:r>
      <w:r w:rsidR="00615737" w:rsidRPr="00C408A2">
        <w:rPr>
          <w:lang w:val="en-CA"/>
        </w:rPr>
        <w:t xml:space="preserve">control and monitoring of </w:t>
      </w:r>
      <w:r w:rsidR="008C69B4" w:rsidRPr="00C408A2">
        <w:rPr>
          <w:lang w:val="en-CA"/>
        </w:rPr>
        <w:t>ODS</w:t>
      </w:r>
      <w:r w:rsidR="00615737" w:rsidRPr="00C408A2">
        <w:rPr>
          <w:lang w:val="en-CA"/>
        </w:rPr>
        <w:t xml:space="preserve"> imports</w:t>
      </w:r>
      <w:r w:rsidR="008C69B4" w:rsidRPr="00C408A2">
        <w:rPr>
          <w:lang w:val="en-CA"/>
        </w:rPr>
        <w:t xml:space="preserve"> were conducted for 300 officers </w:t>
      </w:r>
      <w:r w:rsidR="002D21F8" w:rsidRPr="00C408A2">
        <w:rPr>
          <w:lang w:val="en-CA"/>
        </w:rPr>
        <w:t xml:space="preserve">from DGA </w:t>
      </w:r>
      <w:r w:rsidR="008C69B4" w:rsidRPr="00C408A2">
        <w:rPr>
          <w:lang w:val="en-CA"/>
        </w:rPr>
        <w:t xml:space="preserve">in the ports of </w:t>
      </w:r>
      <w:proofErr w:type="spellStart"/>
      <w:r w:rsidR="008C69B4" w:rsidRPr="00C408A2">
        <w:rPr>
          <w:lang w:val="en-CA"/>
        </w:rPr>
        <w:t>Haina</w:t>
      </w:r>
      <w:proofErr w:type="spellEnd"/>
      <w:r w:rsidR="008C69B4" w:rsidRPr="00C408A2">
        <w:rPr>
          <w:lang w:val="en-CA"/>
        </w:rPr>
        <w:t xml:space="preserve"> and </w:t>
      </w:r>
      <w:proofErr w:type="spellStart"/>
      <w:r w:rsidR="008C69B4" w:rsidRPr="00C408A2">
        <w:rPr>
          <w:lang w:val="en-CA"/>
        </w:rPr>
        <w:t>Caucedo</w:t>
      </w:r>
      <w:proofErr w:type="spellEnd"/>
      <w:r w:rsidR="008C69B4" w:rsidRPr="00C408A2">
        <w:rPr>
          <w:lang w:val="en-CA"/>
        </w:rPr>
        <w:t xml:space="preserve"> where </w:t>
      </w:r>
      <w:r w:rsidR="00571555" w:rsidRPr="00C408A2">
        <w:rPr>
          <w:lang w:val="en-CA"/>
        </w:rPr>
        <w:t>majority</w:t>
      </w:r>
      <w:r w:rsidR="008C69B4" w:rsidRPr="00C408A2">
        <w:rPr>
          <w:lang w:val="en-CA"/>
        </w:rPr>
        <w:t xml:space="preserve"> of ODS trade </w:t>
      </w:r>
      <w:r w:rsidR="00465123" w:rsidRPr="00C408A2">
        <w:rPr>
          <w:lang w:val="en-CA"/>
        </w:rPr>
        <w:t xml:space="preserve">is handled; another training workshop on ODS control was conducted for </w:t>
      </w:r>
      <w:r w:rsidR="00465123" w:rsidRPr="00C408A2">
        <w:t>120</w:t>
      </w:r>
      <w:r w:rsidR="00571555" w:rsidRPr="00C408A2">
        <w:t> </w:t>
      </w:r>
      <w:r w:rsidRPr="00C408A2">
        <w:t xml:space="preserve">enforcement </w:t>
      </w:r>
      <w:r w:rsidR="00465123" w:rsidRPr="00C408A2">
        <w:t>officers</w:t>
      </w:r>
      <w:r w:rsidR="00465123" w:rsidRPr="00C408A2">
        <w:rPr>
          <w:lang w:val="en-CA"/>
        </w:rPr>
        <w:t xml:space="preserve"> from other offices.</w:t>
      </w:r>
    </w:p>
    <w:p w14:paraId="7EE44634" w14:textId="77777777" w:rsidR="00772ECE" w:rsidRPr="00C408A2" w:rsidRDefault="00772ECE" w:rsidP="005D7F6C">
      <w:pPr>
        <w:keepNext/>
        <w:spacing w:after="240"/>
        <w:rPr>
          <w:i/>
          <w:lang w:val="en-CA"/>
        </w:rPr>
      </w:pPr>
      <w:r w:rsidRPr="00C408A2">
        <w:rPr>
          <w:i/>
          <w:lang w:val="en-CA"/>
        </w:rPr>
        <w:t>Refrigeration servicing sector</w:t>
      </w:r>
    </w:p>
    <w:p w14:paraId="166634FA" w14:textId="77777777" w:rsidR="00772ECE" w:rsidRPr="00C408A2" w:rsidRDefault="00751C52" w:rsidP="005D7F6C">
      <w:pPr>
        <w:pStyle w:val="Heading1"/>
        <w:keepNext/>
        <w:rPr>
          <w:lang w:val="en-CA"/>
        </w:rPr>
      </w:pPr>
      <w:r w:rsidRPr="00C408A2">
        <w:rPr>
          <w:lang w:val="en-CA"/>
        </w:rPr>
        <w:t>The following activities were implemented:</w:t>
      </w:r>
    </w:p>
    <w:p w14:paraId="7DF1FE30" w14:textId="77777777" w:rsidR="00AF6A61" w:rsidRPr="00C408A2" w:rsidRDefault="00E838BC" w:rsidP="005D7F6C">
      <w:pPr>
        <w:pStyle w:val="Heading2"/>
        <w:rPr>
          <w:lang w:val="en-CA"/>
        </w:rPr>
      </w:pPr>
      <w:r w:rsidRPr="00C408A2">
        <w:rPr>
          <w:lang w:val="en-CA"/>
        </w:rPr>
        <w:t xml:space="preserve">Equipment kits (e.g., leak detectors for refrigerant gases, refrigerating recovery gas cooling machine, recovery cylinders, welding equipment) were provided to </w:t>
      </w:r>
      <w:r w:rsidR="003E5D86" w:rsidRPr="00C408A2">
        <w:rPr>
          <w:lang w:val="en-CA"/>
        </w:rPr>
        <w:t>14</w:t>
      </w:r>
      <w:r w:rsidR="00751C52" w:rsidRPr="00C408A2">
        <w:rPr>
          <w:lang w:val="en-CA"/>
        </w:rPr>
        <w:t xml:space="preserve"> technical institutes;</w:t>
      </w:r>
      <w:r w:rsidR="00CD7710" w:rsidRPr="00C408A2">
        <w:rPr>
          <w:lang w:val="en-CA"/>
        </w:rPr>
        <w:t xml:space="preserve"> </w:t>
      </w:r>
    </w:p>
    <w:p w14:paraId="5F3BBA45" w14:textId="4BF874A0" w:rsidR="00774527" w:rsidRPr="00C408A2" w:rsidRDefault="00AF6A61" w:rsidP="005D7F6C">
      <w:pPr>
        <w:pStyle w:val="Heading2"/>
        <w:rPr>
          <w:lang w:val="en-CA"/>
        </w:rPr>
      </w:pPr>
      <w:r w:rsidRPr="00C408A2">
        <w:rPr>
          <w:lang w:val="en-CA"/>
        </w:rPr>
        <w:lastRenderedPageBreak/>
        <w:t>A</w:t>
      </w:r>
      <w:r w:rsidR="00FE2638" w:rsidRPr="00C408A2">
        <w:rPr>
          <w:lang w:val="en-CA"/>
        </w:rPr>
        <w:t xml:space="preserve"> new memorandum o</w:t>
      </w:r>
      <w:r w:rsidR="0062391F" w:rsidRPr="00C408A2">
        <w:rPr>
          <w:lang w:val="en-CA"/>
        </w:rPr>
        <w:t xml:space="preserve">f agreement was signed with </w:t>
      </w:r>
      <w:r w:rsidR="00B01354" w:rsidRPr="00C408A2">
        <w:rPr>
          <w:lang w:val="en-CA"/>
        </w:rPr>
        <w:t>the National Institute for Technical and Professional Education (</w:t>
      </w:r>
      <w:r w:rsidR="0062391F" w:rsidRPr="00C408A2">
        <w:rPr>
          <w:lang w:val="en-CA"/>
        </w:rPr>
        <w:t>INFOTEP</w:t>
      </w:r>
      <w:r w:rsidR="00B01354" w:rsidRPr="00C408A2">
        <w:rPr>
          <w:lang w:val="en-CA"/>
        </w:rPr>
        <w:t>)</w:t>
      </w:r>
      <w:r w:rsidR="0062391F" w:rsidRPr="00C408A2">
        <w:rPr>
          <w:lang w:val="en-CA"/>
        </w:rPr>
        <w:t xml:space="preserve"> for the </w:t>
      </w:r>
      <w:r w:rsidRPr="00C408A2">
        <w:rPr>
          <w:lang w:val="en-CA"/>
        </w:rPr>
        <w:t xml:space="preserve">mandatory </w:t>
      </w:r>
      <w:r w:rsidR="0062391F" w:rsidRPr="00C408A2">
        <w:rPr>
          <w:lang w:val="en-CA"/>
        </w:rPr>
        <w:t>certification</w:t>
      </w:r>
      <w:r w:rsidRPr="00C408A2">
        <w:rPr>
          <w:lang w:val="en-CA"/>
        </w:rPr>
        <w:t xml:space="preserve"> of</w:t>
      </w:r>
      <w:r w:rsidR="00774527" w:rsidRPr="00C408A2">
        <w:rPr>
          <w:lang w:val="en-CA"/>
        </w:rPr>
        <w:t xml:space="preserve"> technicians. Under the Ministry of Environment and Natural Resources, the National Ozone Programme (</w:t>
      </w:r>
      <w:r w:rsidR="0084547D" w:rsidRPr="00C408A2">
        <w:rPr>
          <w:lang w:val="en-CA"/>
        </w:rPr>
        <w:t>PRONAOZ</w:t>
      </w:r>
      <w:r w:rsidR="00774527" w:rsidRPr="00C408A2">
        <w:rPr>
          <w:lang w:val="en-CA"/>
        </w:rPr>
        <w:t>), in coordination with relevant government agencies (e.g., INFOTEP and Dominican</w:t>
      </w:r>
      <w:r w:rsidR="008560B8" w:rsidRPr="00C408A2">
        <w:rPr>
          <w:lang w:val="en-CA"/>
        </w:rPr>
        <w:t xml:space="preserve"> Institute for Quality</w:t>
      </w:r>
      <w:r w:rsidR="00774527" w:rsidRPr="00C408A2">
        <w:rPr>
          <w:lang w:val="en-CA"/>
        </w:rPr>
        <w:t xml:space="preserve">) have started the process of establishing an accreditation system for refrigeration technicians by reviewing similar competency-based approaches in the region; four technical standards have been approved to define minimum requirements of certified technicians. </w:t>
      </w:r>
    </w:p>
    <w:p w14:paraId="440558BB" w14:textId="5B90846A" w:rsidR="0059764A" w:rsidRPr="00C408A2" w:rsidRDefault="008D6203" w:rsidP="005D7F6C">
      <w:pPr>
        <w:pStyle w:val="Heading2"/>
        <w:rPr>
          <w:lang w:val="en-CA"/>
        </w:rPr>
      </w:pPr>
      <w:r w:rsidRPr="00C408A2">
        <w:rPr>
          <w:lang w:val="en-CA"/>
        </w:rPr>
        <w:t xml:space="preserve">A total of </w:t>
      </w:r>
      <w:r w:rsidR="00E838BC" w:rsidRPr="00C408A2">
        <w:rPr>
          <w:lang w:val="en-CA"/>
        </w:rPr>
        <w:t xml:space="preserve">463 technicians were trained on the safe </w:t>
      </w:r>
      <w:r w:rsidR="004F0076" w:rsidRPr="00C408A2">
        <w:rPr>
          <w:lang w:val="en-CA"/>
        </w:rPr>
        <w:t>use of alternative refrigerants;</w:t>
      </w:r>
      <w:r w:rsidR="0029020F" w:rsidRPr="00C408A2">
        <w:rPr>
          <w:lang w:val="en-CA"/>
        </w:rPr>
        <w:t xml:space="preserve"> 100 basic safety kits (e.g., gloves, goggles, robes) </w:t>
      </w:r>
      <w:r w:rsidR="00F2391B" w:rsidRPr="00C408A2">
        <w:rPr>
          <w:lang w:val="en-CA"/>
        </w:rPr>
        <w:t xml:space="preserve">were distributed </w:t>
      </w:r>
      <w:r w:rsidR="0029020F" w:rsidRPr="00C408A2">
        <w:rPr>
          <w:lang w:val="en-CA"/>
        </w:rPr>
        <w:t>to service technicians; 3,000</w:t>
      </w:r>
      <w:r w:rsidR="00F2391B" w:rsidRPr="00C408A2">
        <w:rPr>
          <w:lang w:val="en-CA"/>
        </w:rPr>
        <w:t> </w:t>
      </w:r>
      <w:r w:rsidR="0029020F" w:rsidRPr="00C408A2">
        <w:rPr>
          <w:lang w:val="en-CA"/>
        </w:rPr>
        <w:t>“flammable warning” stickers were given to technicians to raise awareness when handling HC-290 refrigerants;</w:t>
      </w:r>
    </w:p>
    <w:p w14:paraId="4918268D" w14:textId="65AE4887" w:rsidR="002441A5" w:rsidRPr="00C408A2" w:rsidRDefault="00E838BC" w:rsidP="005D7F6C">
      <w:pPr>
        <w:pStyle w:val="Heading2"/>
        <w:rPr>
          <w:lang w:val="en-CA"/>
        </w:rPr>
      </w:pPr>
      <w:r w:rsidRPr="00C408A2">
        <w:rPr>
          <w:lang w:val="en-CA"/>
        </w:rPr>
        <w:t xml:space="preserve">Equipment bought in stage I of the HPMP </w:t>
      </w:r>
      <w:r w:rsidR="0029020F" w:rsidRPr="00C408A2">
        <w:rPr>
          <w:lang w:val="en-CA"/>
        </w:rPr>
        <w:t>(e.g., two 1</w:t>
      </w:r>
      <w:r w:rsidR="00363140">
        <w:rPr>
          <w:lang w:val="en-CA"/>
        </w:rPr>
        <w:t>,</w:t>
      </w:r>
      <w:r w:rsidR="0029020F" w:rsidRPr="00C408A2">
        <w:rPr>
          <w:lang w:val="en-CA"/>
        </w:rPr>
        <w:t>000-</w:t>
      </w:r>
      <w:r w:rsidR="008560B8" w:rsidRPr="00C408A2">
        <w:rPr>
          <w:lang w:val="en-CA"/>
        </w:rPr>
        <w:t>lbs</w:t>
      </w:r>
      <w:r w:rsidRPr="00C408A2">
        <w:rPr>
          <w:lang w:val="en-CA"/>
        </w:rPr>
        <w:t>, nine 100-</w:t>
      </w:r>
      <w:r w:rsidR="008560B8" w:rsidRPr="00C408A2">
        <w:rPr>
          <w:lang w:val="en-CA"/>
        </w:rPr>
        <w:t>lbs</w:t>
      </w:r>
      <w:r w:rsidRPr="00C408A2">
        <w:rPr>
          <w:lang w:val="en-CA"/>
        </w:rPr>
        <w:t>, and 26 30</w:t>
      </w:r>
      <w:r w:rsidR="00A30E88" w:rsidRPr="00C408A2">
        <w:rPr>
          <w:lang w:val="en-CA"/>
        </w:rPr>
        <w:noBreakHyphen/>
        <w:t>lbs</w:t>
      </w:r>
      <w:r w:rsidRPr="00C408A2">
        <w:rPr>
          <w:lang w:val="en-CA"/>
        </w:rPr>
        <w:t xml:space="preserve"> recovery cylinders) </w:t>
      </w:r>
      <w:r w:rsidR="004F0076" w:rsidRPr="00C408A2">
        <w:rPr>
          <w:lang w:val="en-CA"/>
        </w:rPr>
        <w:t xml:space="preserve">were distributed </w:t>
      </w:r>
      <w:r w:rsidRPr="00C408A2">
        <w:rPr>
          <w:lang w:val="en-CA"/>
        </w:rPr>
        <w:t xml:space="preserve">to new technicians/workshops </w:t>
      </w:r>
      <w:r w:rsidR="004F0076" w:rsidRPr="00C408A2">
        <w:rPr>
          <w:lang w:val="en-CA"/>
        </w:rPr>
        <w:t>to further strengthen the</w:t>
      </w:r>
      <w:r w:rsidR="00751C52" w:rsidRPr="00C408A2">
        <w:rPr>
          <w:lang w:val="en-CA"/>
        </w:rPr>
        <w:t xml:space="preserve"> existing </w:t>
      </w:r>
      <w:r w:rsidR="008D6203" w:rsidRPr="00C408A2">
        <w:rPr>
          <w:lang w:val="en-CA"/>
        </w:rPr>
        <w:t>recovery and recycling (</w:t>
      </w:r>
      <w:r w:rsidR="00751C52" w:rsidRPr="00C408A2">
        <w:rPr>
          <w:lang w:val="en-CA"/>
        </w:rPr>
        <w:t>R&amp;R</w:t>
      </w:r>
      <w:r w:rsidR="008D6203" w:rsidRPr="00C408A2">
        <w:rPr>
          <w:lang w:val="en-CA"/>
        </w:rPr>
        <w:t>)</w:t>
      </w:r>
      <w:r w:rsidR="00751C52" w:rsidRPr="00C408A2">
        <w:rPr>
          <w:lang w:val="en-CA"/>
        </w:rPr>
        <w:t xml:space="preserve"> network</w:t>
      </w:r>
      <w:r w:rsidR="004F0076" w:rsidRPr="00C408A2">
        <w:rPr>
          <w:lang w:val="en-CA"/>
        </w:rPr>
        <w:t xml:space="preserve">; </w:t>
      </w:r>
      <w:r w:rsidR="00445A1C" w:rsidRPr="00C408A2">
        <w:rPr>
          <w:lang w:val="en-CA"/>
        </w:rPr>
        <w:t xml:space="preserve">the terms of reference for the purchase of new equipment </w:t>
      </w:r>
      <w:r w:rsidR="004F0076" w:rsidRPr="00C408A2">
        <w:rPr>
          <w:lang w:val="en-CA"/>
        </w:rPr>
        <w:t xml:space="preserve">under stage II </w:t>
      </w:r>
      <w:r w:rsidR="00445A1C" w:rsidRPr="00C408A2">
        <w:rPr>
          <w:lang w:val="en-CA"/>
        </w:rPr>
        <w:t xml:space="preserve">(e.g., five </w:t>
      </w:r>
      <w:r w:rsidR="00A30E88" w:rsidRPr="00C408A2">
        <w:rPr>
          <w:lang w:val="en-CA"/>
        </w:rPr>
        <w:t xml:space="preserve">1,000-lbs </w:t>
      </w:r>
      <w:r w:rsidR="00445A1C" w:rsidRPr="00C408A2">
        <w:rPr>
          <w:lang w:val="en-CA"/>
        </w:rPr>
        <w:t>storage cylinders and 50</w:t>
      </w:r>
      <w:r w:rsidR="00224988" w:rsidRPr="00C408A2">
        <w:rPr>
          <w:lang w:val="en-CA"/>
        </w:rPr>
        <w:t> </w:t>
      </w:r>
      <w:r w:rsidR="00A30E88" w:rsidRPr="00C408A2">
        <w:rPr>
          <w:lang w:val="en-CA"/>
        </w:rPr>
        <w:t>30</w:t>
      </w:r>
      <w:r w:rsidR="00A30E88" w:rsidRPr="00C408A2">
        <w:rPr>
          <w:lang w:val="en-CA"/>
        </w:rPr>
        <w:noBreakHyphen/>
      </w:r>
      <w:r w:rsidR="00A30E88" w:rsidRPr="00C408A2">
        <w:t>lbs </w:t>
      </w:r>
      <w:r w:rsidR="00363140">
        <w:t xml:space="preserve">recovery </w:t>
      </w:r>
      <w:r w:rsidR="00445A1C" w:rsidRPr="00C408A2">
        <w:t>cylinders</w:t>
      </w:r>
      <w:r w:rsidR="00811470" w:rsidRPr="00C408A2">
        <w:rPr>
          <w:lang w:val="en-CA"/>
        </w:rPr>
        <w:t>)</w:t>
      </w:r>
      <w:r w:rsidR="00445A1C" w:rsidRPr="00C408A2">
        <w:rPr>
          <w:lang w:val="en-CA"/>
        </w:rPr>
        <w:t xml:space="preserve"> </w:t>
      </w:r>
      <w:r w:rsidR="008D6203" w:rsidRPr="00C408A2">
        <w:rPr>
          <w:lang w:val="en-CA"/>
        </w:rPr>
        <w:t>were</w:t>
      </w:r>
      <w:r w:rsidR="00445A1C" w:rsidRPr="00C408A2">
        <w:rPr>
          <w:lang w:val="en-CA"/>
        </w:rPr>
        <w:t xml:space="preserve"> prepared and </w:t>
      </w:r>
      <w:r w:rsidR="004F0076" w:rsidRPr="00C408A2">
        <w:rPr>
          <w:lang w:val="en-CA"/>
        </w:rPr>
        <w:t>equipment ordered</w:t>
      </w:r>
      <w:r w:rsidR="00445A1C" w:rsidRPr="00C408A2">
        <w:rPr>
          <w:lang w:val="en-CA"/>
        </w:rPr>
        <w:t xml:space="preserve">; </w:t>
      </w:r>
    </w:p>
    <w:p w14:paraId="4E96C6BE" w14:textId="1CF7C286" w:rsidR="004F0076" w:rsidRPr="00C408A2" w:rsidRDefault="00774527" w:rsidP="005D7F6C">
      <w:pPr>
        <w:pStyle w:val="Heading2"/>
        <w:rPr>
          <w:lang w:val="en-CA"/>
        </w:rPr>
      </w:pPr>
      <w:r w:rsidRPr="00C408A2">
        <w:rPr>
          <w:lang w:val="en-CA"/>
        </w:rPr>
        <w:t>C</w:t>
      </w:r>
      <w:r w:rsidR="004F0076" w:rsidRPr="00C408A2">
        <w:rPr>
          <w:lang w:val="en-CA"/>
        </w:rPr>
        <w:t>ollaboration with the National Cleaner Production Directorate to promote the t</w:t>
      </w:r>
      <w:r w:rsidR="002441A5" w:rsidRPr="00C408A2">
        <w:rPr>
          <w:lang w:val="en-CA"/>
        </w:rPr>
        <w:t>echnical assistance for end</w:t>
      </w:r>
      <w:r w:rsidRPr="00C408A2">
        <w:rPr>
          <w:lang w:val="en-CA"/>
        </w:rPr>
        <w:noBreakHyphen/>
      </w:r>
      <w:r w:rsidR="002441A5" w:rsidRPr="00C408A2">
        <w:rPr>
          <w:lang w:val="en-CA"/>
        </w:rPr>
        <w:t>users in adopti</w:t>
      </w:r>
      <w:r w:rsidR="00F2391B" w:rsidRPr="00C408A2">
        <w:rPr>
          <w:lang w:val="en-CA"/>
        </w:rPr>
        <w:t>ng</w:t>
      </w:r>
      <w:r w:rsidR="002441A5" w:rsidRPr="00C408A2">
        <w:rPr>
          <w:lang w:val="en-CA"/>
        </w:rPr>
        <w:t xml:space="preserve"> non-OD</w:t>
      </w:r>
      <w:r w:rsidR="0029020F" w:rsidRPr="00C408A2">
        <w:rPr>
          <w:lang w:val="en-CA"/>
        </w:rPr>
        <w:t>S</w:t>
      </w:r>
      <w:r w:rsidR="002441A5" w:rsidRPr="00C408A2">
        <w:rPr>
          <w:lang w:val="en-CA"/>
        </w:rPr>
        <w:t>, low-</w:t>
      </w:r>
      <w:r w:rsidR="00A567A5">
        <w:rPr>
          <w:lang w:val="en-CA"/>
        </w:rPr>
        <w:t>global warming potential (</w:t>
      </w:r>
      <w:r w:rsidR="002441A5" w:rsidRPr="00C408A2">
        <w:rPr>
          <w:lang w:val="en-CA"/>
        </w:rPr>
        <w:t>GWP</w:t>
      </w:r>
      <w:r w:rsidR="00A567A5">
        <w:rPr>
          <w:lang w:val="en-CA"/>
        </w:rPr>
        <w:t>)</w:t>
      </w:r>
      <w:r w:rsidR="002441A5" w:rsidRPr="00C408A2">
        <w:rPr>
          <w:lang w:val="en-CA"/>
        </w:rPr>
        <w:t xml:space="preserve"> technologies</w:t>
      </w:r>
      <w:r w:rsidR="004F0076" w:rsidRPr="00C408A2">
        <w:rPr>
          <w:lang w:val="en-CA"/>
        </w:rPr>
        <w:t xml:space="preserve"> in </w:t>
      </w:r>
      <w:r w:rsidRPr="00C408A2">
        <w:rPr>
          <w:lang w:val="en-CA"/>
        </w:rPr>
        <w:t xml:space="preserve">RAC equipment in </w:t>
      </w:r>
      <w:r w:rsidR="004F0076" w:rsidRPr="00C408A2">
        <w:rPr>
          <w:lang w:val="en-CA"/>
        </w:rPr>
        <w:t xml:space="preserve">hotels </w:t>
      </w:r>
      <w:r w:rsidR="002D2DF5" w:rsidRPr="00C408A2">
        <w:rPr>
          <w:lang w:val="en-CA"/>
        </w:rPr>
        <w:t xml:space="preserve">was initiated </w:t>
      </w:r>
      <w:r w:rsidR="00CE296D" w:rsidRPr="00C408A2">
        <w:rPr>
          <w:lang w:val="en-CA"/>
        </w:rPr>
        <w:t>a</w:t>
      </w:r>
      <w:r w:rsidR="004F0076" w:rsidRPr="00C408A2">
        <w:rPr>
          <w:lang w:val="en-CA"/>
        </w:rPr>
        <w:t xml:space="preserve">nd possible </w:t>
      </w:r>
      <w:r w:rsidR="0029020F" w:rsidRPr="00C408A2">
        <w:rPr>
          <w:lang w:val="en-CA"/>
        </w:rPr>
        <w:t xml:space="preserve">beneficiaries </w:t>
      </w:r>
      <w:r w:rsidR="00807B80" w:rsidRPr="00C408A2">
        <w:rPr>
          <w:lang w:val="en-CA"/>
        </w:rPr>
        <w:t xml:space="preserve">who can provide counterpart funding </w:t>
      </w:r>
      <w:r w:rsidR="0029020F" w:rsidRPr="00C408A2">
        <w:rPr>
          <w:lang w:val="en-CA"/>
        </w:rPr>
        <w:t>to</w:t>
      </w:r>
      <w:r w:rsidR="002F20CC" w:rsidRPr="00C408A2">
        <w:rPr>
          <w:lang w:val="en-CA"/>
        </w:rPr>
        <w:t xml:space="preserve"> </w:t>
      </w:r>
      <w:r w:rsidR="004F0076" w:rsidRPr="00C408A2">
        <w:rPr>
          <w:lang w:val="en-CA"/>
        </w:rPr>
        <w:t xml:space="preserve">implement one </w:t>
      </w:r>
      <w:r w:rsidR="00224988" w:rsidRPr="00C408A2">
        <w:rPr>
          <w:lang w:val="en-CA"/>
        </w:rPr>
        <w:t>pilot</w:t>
      </w:r>
      <w:r w:rsidR="004F0076" w:rsidRPr="00C408A2">
        <w:rPr>
          <w:lang w:val="en-CA"/>
        </w:rPr>
        <w:t xml:space="preserve"> project </w:t>
      </w:r>
      <w:r w:rsidR="00A30E88" w:rsidRPr="00C408A2">
        <w:rPr>
          <w:lang w:val="en-CA"/>
        </w:rPr>
        <w:t xml:space="preserve">to demonstrate low-GWP alternatives </w:t>
      </w:r>
      <w:r w:rsidR="004F0076" w:rsidRPr="00C408A2">
        <w:rPr>
          <w:lang w:val="en-CA"/>
        </w:rPr>
        <w:t>using either CO</w:t>
      </w:r>
      <w:r w:rsidR="004F0076" w:rsidRPr="00C408A2">
        <w:rPr>
          <w:vertAlign w:val="subscript"/>
          <w:lang w:val="en-CA"/>
        </w:rPr>
        <w:t>2</w:t>
      </w:r>
      <w:r w:rsidR="004F0076" w:rsidRPr="00C408A2">
        <w:rPr>
          <w:lang w:val="en-CA"/>
        </w:rPr>
        <w:t>, HC or NH</w:t>
      </w:r>
      <w:r w:rsidR="004F0076" w:rsidRPr="00C408A2">
        <w:rPr>
          <w:vertAlign w:val="subscript"/>
          <w:lang w:val="en-CA"/>
        </w:rPr>
        <w:t>3</w:t>
      </w:r>
      <w:r w:rsidRPr="00C408A2">
        <w:rPr>
          <w:vertAlign w:val="subscript"/>
          <w:lang w:val="en-CA"/>
        </w:rPr>
        <w:t xml:space="preserve"> </w:t>
      </w:r>
      <w:r w:rsidRPr="00C408A2">
        <w:rPr>
          <w:lang w:val="en-CA"/>
        </w:rPr>
        <w:t>were identified</w:t>
      </w:r>
      <w:r w:rsidR="00A30E88" w:rsidRPr="00C408A2">
        <w:rPr>
          <w:lang w:val="en-CA"/>
        </w:rPr>
        <w:t>;</w:t>
      </w:r>
      <w:r w:rsidR="004F0076" w:rsidRPr="00C408A2">
        <w:rPr>
          <w:lang w:val="en-CA"/>
        </w:rPr>
        <w:t xml:space="preserve"> </w:t>
      </w:r>
    </w:p>
    <w:p w14:paraId="084FDBE1" w14:textId="532BFF74" w:rsidR="00A30E88" w:rsidRPr="00C408A2" w:rsidRDefault="00A30E88" w:rsidP="005D7F6C">
      <w:pPr>
        <w:pStyle w:val="Heading2"/>
        <w:rPr>
          <w:lang w:val="en-CA"/>
        </w:rPr>
      </w:pPr>
      <w:r w:rsidRPr="00C408A2">
        <w:rPr>
          <w:lang w:val="en-CA"/>
        </w:rPr>
        <w:t xml:space="preserve">Discussions were conducted with </w:t>
      </w:r>
      <w:r w:rsidR="00DF14CE" w:rsidRPr="00C408A2">
        <w:rPr>
          <w:lang w:val="en-CA"/>
        </w:rPr>
        <w:t>stakeholders</w:t>
      </w:r>
      <w:r w:rsidRPr="00C408A2">
        <w:rPr>
          <w:lang w:val="en-CA"/>
        </w:rPr>
        <w:t xml:space="preserve"> to </w:t>
      </w:r>
      <w:r w:rsidR="00DF14CE" w:rsidRPr="00C408A2">
        <w:rPr>
          <w:lang w:val="en-CA"/>
        </w:rPr>
        <w:t xml:space="preserve">consider </w:t>
      </w:r>
      <w:r w:rsidRPr="00C408A2">
        <w:rPr>
          <w:lang w:val="en-CA"/>
        </w:rPr>
        <w:t>alternatives and requirements for the disposal of unwanted ODS;</w:t>
      </w:r>
    </w:p>
    <w:p w14:paraId="35C57D8C" w14:textId="0304A9FD" w:rsidR="00A30E88" w:rsidRPr="00C408A2" w:rsidRDefault="00A30E88" w:rsidP="005D7F6C">
      <w:pPr>
        <w:pStyle w:val="Heading2"/>
        <w:rPr>
          <w:lang w:val="en-CA"/>
        </w:rPr>
      </w:pPr>
      <w:r w:rsidRPr="00C408A2">
        <w:rPr>
          <w:lang w:val="en-CA"/>
        </w:rPr>
        <w:t xml:space="preserve">Initiated the development of criteria to identify beneficiaries for the incentive programme to convert small air-conditioning (AC) units to </w:t>
      </w:r>
      <w:r w:rsidR="006D2E68" w:rsidRPr="00C408A2">
        <w:rPr>
          <w:lang w:val="en-CA"/>
        </w:rPr>
        <w:t xml:space="preserve">those with </w:t>
      </w:r>
      <w:r w:rsidRPr="00C408A2">
        <w:rPr>
          <w:lang w:val="en-CA"/>
        </w:rPr>
        <w:t>low-GWP refrigerants;</w:t>
      </w:r>
    </w:p>
    <w:p w14:paraId="65701FAE" w14:textId="6480080D" w:rsidR="004F0076" w:rsidRPr="00C408A2" w:rsidRDefault="00774527" w:rsidP="005D7F6C">
      <w:pPr>
        <w:pStyle w:val="Heading2"/>
        <w:keepNext/>
        <w:widowControl/>
        <w:rPr>
          <w:lang w:val="en-CA"/>
        </w:rPr>
      </w:pPr>
      <w:r w:rsidRPr="00C408A2">
        <w:rPr>
          <w:lang w:val="en-CA"/>
        </w:rPr>
        <w:t>O</w:t>
      </w:r>
      <w:r w:rsidR="004F0076" w:rsidRPr="00C408A2">
        <w:rPr>
          <w:lang w:val="en-CA"/>
        </w:rPr>
        <w:t>ne</w:t>
      </w:r>
      <w:r w:rsidR="00FE2638" w:rsidRPr="00C408A2">
        <w:rPr>
          <w:lang w:val="en-CA"/>
        </w:rPr>
        <w:t xml:space="preserve"> international seminar on the use of new alternative refrigerants and </w:t>
      </w:r>
      <w:r w:rsidR="0029020F" w:rsidRPr="00C408A2">
        <w:rPr>
          <w:lang w:val="en-CA"/>
        </w:rPr>
        <w:t xml:space="preserve">potential </w:t>
      </w:r>
      <w:r w:rsidR="00FE2638" w:rsidRPr="00C408A2">
        <w:rPr>
          <w:lang w:val="en-CA"/>
        </w:rPr>
        <w:t>energy saving</w:t>
      </w:r>
      <w:r w:rsidR="0029020F" w:rsidRPr="00C408A2">
        <w:rPr>
          <w:lang w:val="en-CA"/>
        </w:rPr>
        <w:t>s</w:t>
      </w:r>
      <w:r w:rsidR="00FE2638" w:rsidRPr="00C408A2">
        <w:rPr>
          <w:lang w:val="en-CA"/>
        </w:rPr>
        <w:t xml:space="preserve"> </w:t>
      </w:r>
      <w:r w:rsidRPr="00C408A2">
        <w:rPr>
          <w:lang w:val="en-CA"/>
        </w:rPr>
        <w:t xml:space="preserve">was organised </w:t>
      </w:r>
      <w:r w:rsidR="00FE2638" w:rsidRPr="00C408A2">
        <w:rPr>
          <w:lang w:val="en-CA"/>
        </w:rPr>
        <w:t>in September 2018 and technical information materials on alternatives to HCFCs</w:t>
      </w:r>
      <w:r w:rsidRPr="00C408A2">
        <w:rPr>
          <w:lang w:val="en-CA"/>
        </w:rPr>
        <w:t xml:space="preserve"> were distributed</w:t>
      </w:r>
      <w:r w:rsidR="0008237D" w:rsidRPr="00C408A2">
        <w:rPr>
          <w:lang w:val="en-CA"/>
        </w:rPr>
        <w:t>.</w:t>
      </w:r>
      <w:r w:rsidR="00FE2638" w:rsidRPr="00C408A2">
        <w:rPr>
          <w:lang w:val="en-CA"/>
        </w:rPr>
        <w:t xml:space="preserve"> </w:t>
      </w:r>
    </w:p>
    <w:p w14:paraId="04441060" w14:textId="77777777" w:rsidR="00772ECE" w:rsidRPr="00C408A2" w:rsidRDefault="00772ECE" w:rsidP="005D7F6C">
      <w:pPr>
        <w:keepNext/>
        <w:spacing w:after="240"/>
        <w:rPr>
          <w:i/>
          <w:lang w:val="en-CA"/>
        </w:rPr>
      </w:pPr>
      <w:r w:rsidRPr="00C408A2">
        <w:rPr>
          <w:i/>
          <w:lang w:val="en-CA"/>
        </w:rPr>
        <w:t>Project implementation and monitoring unit (PMU)</w:t>
      </w:r>
    </w:p>
    <w:p w14:paraId="43934F53" w14:textId="5B186C3B" w:rsidR="002D21F8" w:rsidRPr="00C408A2" w:rsidRDefault="0084547D" w:rsidP="005D7F6C">
      <w:pPr>
        <w:pStyle w:val="Heading1"/>
        <w:rPr>
          <w:lang w:val="en-US"/>
        </w:rPr>
      </w:pPr>
      <w:r w:rsidRPr="00C408A2">
        <w:rPr>
          <w:lang w:val="en-CA"/>
        </w:rPr>
        <w:t xml:space="preserve">PRONAOZ </w:t>
      </w:r>
      <w:r w:rsidR="006F5975" w:rsidRPr="00C408A2">
        <w:rPr>
          <w:lang w:val="en-CA"/>
        </w:rPr>
        <w:t xml:space="preserve">is directly responsible for the implementation of Montreal Protocol-related activities. </w:t>
      </w:r>
      <w:r w:rsidR="007A112D" w:rsidRPr="00C408A2">
        <w:rPr>
          <w:lang w:val="en-CA"/>
        </w:rPr>
        <w:t xml:space="preserve">A PMU </w:t>
      </w:r>
      <w:r w:rsidR="002D21F8" w:rsidRPr="00C408A2">
        <w:rPr>
          <w:lang w:val="en-US"/>
        </w:rPr>
        <w:t xml:space="preserve">has been established </w:t>
      </w:r>
      <w:r w:rsidR="007A112D" w:rsidRPr="00C408A2">
        <w:rPr>
          <w:lang w:val="en-US"/>
        </w:rPr>
        <w:t xml:space="preserve">and serves as coordinating office </w:t>
      </w:r>
      <w:r w:rsidRPr="00C408A2">
        <w:rPr>
          <w:lang w:val="en-US"/>
        </w:rPr>
        <w:t xml:space="preserve">for </w:t>
      </w:r>
      <w:r w:rsidR="007A112D" w:rsidRPr="00C408A2">
        <w:rPr>
          <w:lang w:val="en-US"/>
        </w:rPr>
        <w:t xml:space="preserve">the </w:t>
      </w:r>
      <w:r w:rsidRPr="00C408A2">
        <w:rPr>
          <w:lang w:val="en-US"/>
        </w:rPr>
        <w:t>implementation</w:t>
      </w:r>
      <w:r w:rsidR="002D21F8" w:rsidRPr="00C408A2">
        <w:rPr>
          <w:lang w:val="en-US"/>
        </w:rPr>
        <w:t xml:space="preserve"> and monitoring of HPMP activities</w:t>
      </w:r>
      <w:r w:rsidRPr="00C408A2">
        <w:rPr>
          <w:lang w:val="en-US"/>
        </w:rPr>
        <w:t>,</w:t>
      </w:r>
      <w:r w:rsidR="002D21F8" w:rsidRPr="00C408A2">
        <w:rPr>
          <w:lang w:val="en-US"/>
        </w:rPr>
        <w:t xml:space="preserve"> under the guidance of the Vice Ministry of Environmental Management and the UNDP local office</w:t>
      </w:r>
      <w:r w:rsidR="007A112D" w:rsidRPr="00C408A2">
        <w:rPr>
          <w:lang w:val="en-US"/>
        </w:rPr>
        <w:t>, in coordination with PRONAOZ</w:t>
      </w:r>
      <w:r w:rsidR="002D21F8" w:rsidRPr="00C408A2">
        <w:rPr>
          <w:lang w:val="en-US"/>
        </w:rPr>
        <w:t xml:space="preserve">. </w:t>
      </w:r>
    </w:p>
    <w:p w14:paraId="7F931D9A" w14:textId="5A672F6D" w:rsidR="00772ECE" w:rsidRPr="00C408A2" w:rsidRDefault="00772ECE" w:rsidP="005D7F6C">
      <w:pPr>
        <w:pStyle w:val="Heading1"/>
        <w:numPr>
          <w:ilvl w:val="0"/>
          <w:numId w:val="0"/>
        </w:numPr>
        <w:rPr>
          <w:u w:val="single"/>
          <w:lang w:val="en-CA"/>
        </w:rPr>
      </w:pPr>
      <w:r w:rsidRPr="00C408A2">
        <w:rPr>
          <w:u w:val="single"/>
          <w:lang w:val="en-CA"/>
        </w:rPr>
        <w:t>Level of fund disbursement</w:t>
      </w:r>
    </w:p>
    <w:p w14:paraId="49E38DA3" w14:textId="59BB48BE" w:rsidR="00772ECE" w:rsidRPr="00C408A2" w:rsidRDefault="00772ECE" w:rsidP="005D7F6C">
      <w:pPr>
        <w:pStyle w:val="Heading1"/>
        <w:rPr>
          <w:lang w:val="en-CA"/>
        </w:rPr>
      </w:pPr>
      <w:r w:rsidRPr="00C408A2">
        <w:rPr>
          <w:lang w:val="en-CA"/>
        </w:rPr>
        <w:t xml:space="preserve">As of </w:t>
      </w:r>
      <w:r w:rsidR="00920AD4" w:rsidRPr="00C408A2">
        <w:rPr>
          <w:lang w:val="en-CA"/>
        </w:rPr>
        <w:t>September</w:t>
      </w:r>
      <w:r w:rsidR="00655879" w:rsidRPr="00C408A2">
        <w:rPr>
          <w:lang w:val="en-CA"/>
        </w:rPr>
        <w:t xml:space="preserve"> 2018</w:t>
      </w:r>
      <w:r w:rsidRPr="00C408A2">
        <w:rPr>
          <w:lang w:val="en-CA"/>
        </w:rPr>
        <w:t xml:space="preserve">, of the </w:t>
      </w:r>
      <w:r w:rsidR="009045C1" w:rsidRPr="00C408A2">
        <w:rPr>
          <w:lang w:val="en-CA"/>
        </w:rPr>
        <w:t>US $</w:t>
      </w:r>
      <w:r w:rsidR="00653BBB" w:rsidRPr="00C408A2">
        <w:rPr>
          <w:lang w:val="en-CA"/>
        </w:rPr>
        <w:t>653,800</w:t>
      </w:r>
      <w:r w:rsidRPr="00C408A2">
        <w:rPr>
          <w:lang w:val="en-CA"/>
        </w:rPr>
        <w:t xml:space="preserve"> approved so far (</w:t>
      </w:r>
      <w:r w:rsidR="009045C1" w:rsidRPr="00C408A2">
        <w:rPr>
          <w:lang w:val="en-CA"/>
        </w:rPr>
        <w:t>US $</w:t>
      </w:r>
      <w:r w:rsidR="006B1824" w:rsidRPr="00C408A2">
        <w:rPr>
          <w:lang w:val="en-CA"/>
        </w:rPr>
        <w:t>558,800</w:t>
      </w:r>
      <w:r w:rsidRPr="00C408A2">
        <w:rPr>
          <w:lang w:val="en-CA"/>
        </w:rPr>
        <w:t xml:space="preserve"> for </w:t>
      </w:r>
      <w:r w:rsidR="006B1824" w:rsidRPr="00C408A2">
        <w:rPr>
          <w:lang w:val="en-CA"/>
        </w:rPr>
        <w:t>UNDP</w:t>
      </w:r>
      <w:r w:rsidRPr="00C408A2">
        <w:rPr>
          <w:lang w:val="en-CA"/>
        </w:rPr>
        <w:t xml:space="preserve"> and </w:t>
      </w:r>
      <w:r w:rsidR="009045C1" w:rsidRPr="00C408A2">
        <w:rPr>
          <w:lang w:val="en-CA"/>
        </w:rPr>
        <w:t>US $</w:t>
      </w:r>
      <w:r w:rsidR="006B1824" w:rsidRPr="00C408A2">
        <w:rPr>
          <w:lang w:val="en-CA"/>
        </w:rPr>
        <w:t>95,000</w:t>
      </w:r>
      <w:r w:rsidRPr="00C408A2">
        <w:rPr>
          <w:lang w:val="en-CA"/>
        </w:rPr>
        <w:t xml:space="preserve"> for </w:t>
      </w:r>
      <w:r w:rsidR="006B1824" w:rsidRPr="00C408A2">
        <w:rPr>
          <w:lang w:val="en-CA"/>
        </w:rPr>
        <w:t>UNEP</w:t>
      </w:r>
      <w:r w:rsidRPr="00C408A2">
        <w:rPr>
          <w:lang w:val="en-CA"/>
        </w:rPr>
        <w:t xml:space="preserve">), </w:t>
      </w:r>
      <w:r w:rsidR="009045C1" w:rsidRPr="00C408A2">
        <w:rPr>
          <w:lang w:val="en-CA"/>
        </w:rPr>
        <w:t>US $</w:t>
      </w:r>
      <w:r w:rsidR="00920AD4" w:rsidRPr="00C408A2">
        <w:rPr>
          <w:lang w:val="en-CA"/>
        </w:rPr>
        <w:t>501,703</w:t>
      </w:r>
      <w:r w:rsidRPr="00C408A2">
        <w:rPr>
          <w:lang w:val="en-CA"/>
        </w:rPr>
        <w:t xml:space="preserve"> (</w:t>
      </w:r>
      <w:r w:rsidR="006B1824" w:rsidRPr="00C408A2">
        <w:rPr>
          <w:lang w:val="en-CA"/>
        </w:rPr>
        <w:t>7</w:t>
      </w:r>
      <w:r w:rsidR="00920AD4" w:rsidRPr="00C408A2">
        <w:rPr>
          <w:lang w:val="en-CA"/>
        </w:rPr>
        <w:t>6</w:t>
      </w:r>
      <w:r w:rsidR="006B1824" w:rsidRPr="00C408A2">
        <w:rPr>
          <w:lang w:val="en-CA"/>
        </w:rPr>
        <w:t>.</w:t>
      </w:r>
      <w:r w:rsidR="00920AD4" w:rsidRPr="00C408A2">
        <w:rPr>
          <w:lang w:val="en-CA"/>
        </w:rPr>
        <w:t>7</w:t>
      </w:r>
      <w:r w:rsidR="009045C1" w:rsidRPr="00C408A2">
        <w:rPr>
          <w:lang w:val="en-CA"/>
        </w:rPr>
        <w:t> per cent</w:t>
      </w:r>
      <w:r w:rsidRPr="00C408A2">
        <w:rPr>
          <w:lang w:val="en-CA"/>
        </w:rPr>
        <w:t>) had been disbursed (</w:t>
      </w:r>
      <w:r w:rsidR="009045C1" w:rsidRPr="00C408A2">
        <w:rPr>
          <w:lang w:val="en-CA"/>
        </w:rPr>
        <w:t>US $</w:t>
      </w:r>
      <w:r w:rsidR="00920AD4" w:rsidRPr="00C408A2">
        <w:rPr>
          <w:lang w:val="en-CA"/>
        </w:rPr>
        <w:t>461,390</w:t>
      </w:r>
      <w:r w:rsidRPr="00C408A2">
        <w:rPr>
          <w:lang w:val="en-CA"/>
        </w:rPr>
        <w:t xml:space="preserve"> for </w:t>
      </w:r>
      <w:r w:rsidR="006B1824" w:rsidRPr="00C408A2">
        <w:rPr>
          <w:lang w:val="en-CA"/>
        </w:rPr>
        <w:t>UNDP</w:t>
      </w:r>
      <w:r w:rsidRPr="00C408A2">
        <w:rPr>
          <w:lang w:val="en-CA"/>
        </w:rPr>
        <w:t xml:space="preserve"> and </w:t>
      </w:r>
      <w:r w:rsidR="009045C1" w:rsidRPr="00C408A2">
        <w:rPr>
          <w:lang w:val="en-CA"/>
        </w:rPr>
        <w:t>US $</w:t>
      </w:r>
      <w:r w:rsidR="00920AD4" w:rsidRPr="00C408A2">
        <w:rPr>
          <w:lang w:val="en-CA"/>
        </w:rPr>
        <w:t>40,313</w:t>
      </w:r>
      <w:r w:rsidRPr="00C408A2">
        <w:rPr>
          <w:lang w:val="en-CA"/>
        </w:rPr>
        <w:t xml:space="preserve"> for </w:t>
      </w:r>
      <w:r w:rsidR="006B1824" w:rsidRPr="00C408A2">
        <w:rPr>
          <w:lang w:val="en-CA"/>
        </w:rPr>
        <w:t>UNEP</w:t>
      </w:r>
      <w:r w:rsidRPr="00C408A2">
        <w:rPr>
          <w:lang w:val="en-CA"/>
        </w:rPr>
        <w:t xml:space="preserve">). The balance of </w:t>
      </w:r>
      <w:r w:rsidR="009045C1" w:rsidRPr="00C408A2">
        <w:rPr>
          <w:lang w:val="en-CA"/>
        </w:rPr>
        <w:t>US $</w:t>
      </w:r>
      <w:r w:rsidR="00920AD4" w:rsidRPr="00C408A2">
        <w:rPr>
          <w:lang w:val="en-CA"/>
        </w:rPr>
        <w:t>152,097</w:t>
      </w:r>
      <w:r w:rsidRPr="00C408A2">
        <w:rPr>
          <w:lang w:val="en-CA"/>
        </w:rPr>
        <w:t xml:space="preserve"> will be disbursed in </w:t>
      </w:r>
      <w:r w:rsidR="006A6342" w:rsidRPr="00C408A2">
        <w:rPr>
          <w:lang w:val="en-CA"/>
        </w:rPr>
        <w:t>2019.</w:t>
      </w:r>
    </w:p>
    <w:p w14:paraId="39BD873F" w14:textId="3E498CFA" w:rsidR="00772ECE" w:rsidRPr="00C408A2" w:rsidRDefault="00772ECE" w:rsidP="005D7F6C">
      <w:pPr>
        <w:spacing w:after="240"/>
        <w:rPr>
          <w:u w:val="single"/>
          <w:lang w:val="en-CA"/>
        </w:rPr>
      </w:pPr>
      <w:r w:rsidRPr="00C408A2">
        <w:rPr>
          <w:u w:val="single"/>
          <w:lang w:val="en-CA"/>
        </w:rPr>
        <w:t xml:space="preserve">Implementation plan for the </w:t>
      </w:r>
      <w:r w:rsidR="00653BBB" w:rsidRPr="00C408A2">
        <w:rPr>
          <w:u w:val="single"/>
          <w:lang w:val="en-CA"/>
        </w:rPr>
        <w:t>second</w:t>
      </w:r>
      <w:r w:rsidRPr="00C408A2">
        <w:rPr>
          <w:u w:val="single"/>
          <w:lang w:val="en-CA"/>
        </w:rPr>
        <w:t xml:space="preserve"> tranche of </w:t>
      </w:r>
      <w:r w:rsidR="0084547D" w:rsidRPr="00C408A2">
        <w:rPr>
          <w:u w:val="single"/>
          <w:lang w:val="en-CA"/>
        </w:rPr>
        <w:t>stage II</w:t>
      </w:r>
    </w:p>
    <w:p w14:paraId="36FA5E58" w14:textId="76A31036" w:rsidR="00772ECE" w:rsidRPr="00C408A2" w:rsidRDefault="00772ECE" w:rsidP="005D7F6C">
      <w:pPr>
        <w:pStyle w:val="Heading1"/>
        <w:rPr>
          <w:lang w:val="en-CA"/>
        </w:rPr>
      </w:pPr>
      <w:r w:rsidRPr="00C408A2">
        <w:rPr>
          <w:lang w:val="en-CA"/>
        </w:rPr>
        <w:t xml:space="preserve">The following activities will be implemented between </w:t>
      </w:r>
      <w:r w:rsidR="00224988" w:rsidRPr="00C408A2">
        <w:rPr>
          <w:lang w:val="en-CA"/>
        </w:rPr>
        <w:t>January</w:t>
      </w:r>
      <w:r w:rsidR="0084547D" w:rsidRPr="00C408A2">
        <w:rPr>
          <w:lang w:val="en-CA"/>
        </w:rPr>
        <w:t xml:space="preserve"> and </w:t>
      </w:r>
      <w:r w:rsidR="006A6342" w:rsidRPr="00C408A2">
        <w:rPr>
          <w:lang w:val="en-CA"/>
        </w:rPr>
        <w:t>December</w:t>
      </w:r>
      <w:r w:rsidR="00655879" w:rsidRPr="00C408A2">
        <w:rPr>
          <w:lang w:val="en-CA"/>
        </w:rPr>
        <w:t xml:space="preserve"> 20</w:t>
      </w:r>
      <w:r w:rsidR="00B33601" w:rsidRPr="00C408A2">
        <w:rPr>
          <w:lang w:val="en-CA"/>
        </w:rPr>
        <w:t>19</w:t>
      </w:r>
      <w:r w:rsidRPr="00C408A2">
        <w:rPr>
          <w:lang w:val="en-CA"/>
        </w:rPr>
        <w:t>:</w:t>
      </w:r>
    </w:p>
    <w:p w14:paraId="5CE33C80" w14:textId="7AA3E7B1" w:rsidR="0084547D" w:rsidRPr="00C408A2" w:rsidRDefault="0084547D" w:rsidP="00211DF9">
      <w:pPr>
        <w:pStyle w:val="Heading2"/>
        <w:keepNext/>
        <w:widowControl/>
        <w:rPr>
          <w:lang w:val="en-CA"/>
        </w:rPr>
      </w:pPr>
      <w:r w:rsidRPr="00C408A2">
        <w:rPr>
          <w:lang w:val="en-CA"/>
        </w:rPr>
        <w:lastRenderedPageBreak/>
        <w:t xml:space="preserve">Training of </w:t>
      </w:r>
      <w:r w:rsidR="007A112D" w:rsidRPr="00C408A2">
        <w:rPr>
          <w:lang w:val="en-CA"/>
        </w:rPr>
        <w:t>200</w:t>
      </w:r>
      <w:r w:rsidRPr="00C408A2">
        <w:rPr>
          <w:lang w:val="en-CA"/>
        </w:rPr>
        <w:t xml:space="preserve"> additional Customs officers and agents on the monitoring of HCFC imports and exports; </w:t>
      </w:r>
      <w:r w:rsidRPr="00C408A2">
        <w:rPr>
          <w:lang w:val="en-US"/>
        </w:rPr>
        <w:t>designing an on-line course for Customs officers in the control of HCFCs and HCFC</w:t>
      </w:r>
      <w:r w:rsidRPr="00C408A2">
        <w:rPr>
          <w:lang w:val="en-US"/>
        </w:rPr>
        <w:noBreakHyphen/>
        <w:t>based equipment/products</w:t>
      </w:r>
      <w:r w:rsidRPr="00C408A2">
        <w:rPr>
          <w:lang w:val="en-CA"/>
        </w:rPr>
        <w:t>;</w:t>
      </w:r>
      <w:r w:rsidRPr="00C408A2">
        <w:rPr>
          <w:lang w:val="en-US" w:eastAsia="es-DO"/>
        </w:rPr>
        <w:t xml:space="preserve"> establishing a process for </w:t>
      </w:r>
      <w:r w:rsidRPr="00C408A2">
        <w:rPr>
          <w:lang w:val="en-US"/>
        </w:rPr>
        <w:t>systematic recording and management of documentation related to HCFCs imports and exports</w:t>
      </w:r>
      <w:r w:rsidRPr="00C408A2">
        <w:rPr>
          <w:lang w:val="en-CA"/>
        </w:rPr>
        <w:t xml:space="preserve"> (UNEP) (US </w:t>
      </w:r>
      <w:r w:rsidR="007A112D" w:rsidRPr="00C408A2">
        <w:rPr>
          <w:lang w:val="en-CA"/>
        </w:rPr>
        <w:t>$</w:t>
      </w:r>
      <w:r w:rsidRPr="00C408A2">
        <w:rPr>
          <w:lang w:val="en-CA"/>
        </w:rPr>
        <w:t>22,600)</w:t>
      </w:r>
    </w:p>
    <w:p w14:paraId="400C93C7" w14:textId="68E20FC2" w:rsidR="0084547D" w:rsidRPr="00C408A2" w:rsidRDefault="0084547D" w:rsidP="005D7F6C">
      <w:pPr>
        <w:pStyle w:val="Heading2"/>
        <w:rPr>
          <w:lang w:val="en-CA"/>
        </w:rPr>
      </w:pPr>
      <w:r w:rsidRPr="00C408A2">
        <w:rPr>
          <w:lang w:val="en-CA"/>
        </w:rPr>
        <w:t xml:space="preserve">Training on the safe use of flammable refrigerants for 375 technicians, good refrigeration practices for 500 technicians through INFOTEP; one international workshop on good refrigeration practices and alternatives to HCFC refrigerants; provision of equipment and tools (e.g., </w:t>
      </w:r>
      <w:r w:rsidR="007A112D" w:rsidRPr="00C408A2">
        <w:rPr>
          <w:lang w:val="en-CA"/>
        </w:rPr>
        <w:t>vacuum pumps, portable and fixed welding equipment, manometers, leak detectors, scales, refrigerant recovery units and refillable cylinders, tools and related supplies</w:t>
      </w:r>
      <w:r w:rsidRPr="00C408A2">
        <w:rPr>
          <w:lang w:val="en-CA"/>
        </w:rPr>
        <w:t>) for distribution to the five INFOTEP regional centres and service technicians; (UNDP) (US $244,750)</w:t>
      </w:r>
    </w:p>
    <w:p w14:paraId="75CB64F3" w14:textId="28BA91F1" w:rsidR="0084547D" w:rsidRPr="00C408A2" w:rsidRDefault="0084547D" w:rsidP="005D7F6C">
      <w:pPr>
        <w:pStyle w:val="Heading2"/>
        <w:rPr>
          <w:lang w:val="en-CA"/>
        </w:rPr>
      </w:pPr>
      <w:r w:rsidRPr="00C408A2">
        <w:rPr>
          <w:lang w:val="en-CA"/>
        </w:rPr>
        <w:t>Provision of RAC</w:t>
      </w:r>
      <w:r w:rsidR="00A30E88" w:rsidRPr="00C408A2">
        <w:rPr>
          <w:lang w:val="en-CA"/>
        </w:rPr>
        <w:t xml:space="preserve"> servicing</w:t>
      </w:r>
      <w:r w:rsidRPr="00C408A2">
        <w:rPr>
          <w:lang w:val="en-CA"/>
        </w:rPr>
        <w:t xml:space="preserve"> equipment (e.g., </w:t>
      </w:r>
      <w:r w:rsidR="00110EC5" w:rsidRPr="00C408A2">
        <w:rPr>
          <w:lang w:val="en-CA"/>
        </w:rPr>
        <w:t>recovery machines, recovery cylinders, charging units, vacuum pumps, manifold gauge sets, weighing tanks</w:t>
      </w:r>
      <w:r w:rsidRPr="00C408A2">
        <w:rPr>
          <w:lang w:val="en-CA"/>
        </w:rPr>
        <w:t>) for training including</w:t>
      </w:r>
      <w:r w:rsidR="00110EC5" w:rsidRPr="00C408A2">
        <w:t xml:space="preserve"> other materials (e.g. </w:t>
      </w:r>
      <w:r w:rsidR="00110EC5" w:rsidRPr="00C408A2">
        <w:rPr>
          <w:lang w:val="en-CA"/>
        </w:rPr>
        <w:t>technical literature on good practices in refrigeration, refrigeration manuals, filters, pressure-temperature tables)</w:t>
      </w:r>
      <w:r w:rsidRPr="00C408A2">
        <w:rPr>
          <w:lang w:val="en-CA"/>
        </w:rPr>
        <w:t xml:space="preserve"> to promote good refrigeration practices for 10 additional technical institutes (UNDP) (US $101,750)</w:t>
      </w:r>
    </w:p>
    <w:p w14:paraId="3E02235F" w14:textId="3DBE8A8D" w:rsidR="00772ECE" w:rsidRPr="00C408A2" w:rsidRDefault="00F619C8" w:rsidP="005D7F6C">
      <w:pPr>
        <w:pStyle w:val="Heading2"/>
        <w:rPr>
          <w:lang w:val="en-CA"/>
        </w:rPr>
      </w:pPr>
      <w:r w:rsidRPr="00C408A2">
        <w:rPr>
          <w:lang w:val="en-CA"/>
        </w:rPr>
        <w:t>Provision of additional equipment (i.e.,</w:t>
      </w:r>
      <w:r w:rsidRPr="00C408A2">
        <w:t xml:space="preserve"> </w:t>
      </w:r>
      <w:r w:rsidRPr="00C408A2">
        <w:rPr>
          <w:lang w:val="en-CA"/>
        </w:rPr>
        <w:t>cylinders and recovery machines) to the existing R&amp;R network</w:t>
      </w:r>
      <w:r w:rsidR="006B1824" w:rsidRPr="00C408A2">
        <w:rPr>
          <w:lang w:val="en-CA"/>
        </w:rPr>
        <w:t>,</w:t>
      </w:r>
      <w:r w:rsidR="00110EC5" w:rsidRPr="00C408A2">
        <w:rPr>
          <w:lang w:val="en-CA"/>
        </w:rPr>
        <w:t xml:space="preserve"> and</w:t>
      </w:r>
      <w:r w:rsidR="006B1824" w:rsidRPr="00C408A2">
        <w:rPr>
          <w:lang w:val="en-CA"/>
        </w:rPr>
        <w:t xml:space="preserve"> monitoring </w:t>
      </w:r>
      <w:r w:rsidRPr="00C408A2">
        <w:rPr>
          <w:lang w:val="en-CA"/>
        </w:rPr>
        <w:t xml:space="preserve">the </w:t>
      </w:r>
      <w:r w:rsidR="00110EC5" w:rsidRPr="00C408A2">
        <w:rPr>
          <w:lang w:val="en-CA"/>
        </w:rPr>
        <w:t>operation</w:t>
      </w:r>
      <w:r w:rsidR="006B1824" w:rsidRPr="00C408A2">
        <w:rPr>
          <w:lang w:val="en-CA"/>
        </w:rPr>
        <w:t xml:space="preserve"> of the R&amp;R network </w:t>
      </w:r>
      <w:r w:rsidR="00772ECE" w:rsidRPr="00C408A2">
        <w:rPr>
          <w:lang w:val="en-CA"/>
        </w:rPr>
        <w:t>(</w:t>
      </w:r>
      <w:r w:rsidR="006B1824" w:rsidRPr="00C408A2">
        <w:rPr>
          <w:lang w:val="en-CA"/>
        </w:rPr>
        <w:t>UNDP</w:t>
      </w:r>
      <w:r w:rsidR="00772ECE" w:rsidRPr="00C408A2">
        <w:rPr>
          <w:lang w:val="en-CA"/>
        </w:rPr>
        <w:t>) (</w:t>
      </w:r>
      <w:r w:rsidR="009045C1" w:rsidRPr="00C408A2">
        <w:rPr>
          <w:lang w:val="en-CA"/>
        </w:rPr>
        <w:t>US $</w:t>
      </w:r>
      <w:r w:rsidR="006B1824" w:rsidRPr="00C408A2">
        <w:rPr>
          <w:lang w:val="en-CA"/>
        </w:rPr>
        <w:t>44,000</w:t>
      </w:r>
      <w:r w:rsidR="00772ECE" w:rsidRPr="00C408A2">
        <w:rPr>
          <w:lang w:val="en-CA"/>
        </w:rPr>
        <w:t xml:space="preserve">); </w:t>
      </w:r>
    </w:p>
    <w:p w14:paraId="5E908751" w14:textId="6D278B08" w:rsidR="0084547D" w:rsidRPr="00C408A2" w:rsidRDefault="0084547D" w:rsidP="005D7F6C">
      <w:pPr>
        <w:pStyle w:val="Heading2"/>
        <w:rPr>
          <w:lang w:val="en-CA"/>
        </w:rPr>
      </w:pPr>
      <w:r w:rsidRPr="00C408A2">
        <w:rPr>
          <w:lang w:val="en-CA"/>
        </w:rPr>
        <w:t xml:space="preserve">Implementation of certification system for RAC technicians </w:t>
      </w:r>
      <w:r w:rsidR="00110EC5" w:rsidRPr="00C408A2">
        <w:rPr>
          <w:lang w:val="en-CA"/>
        </w:rPr>
        <w:t xml:space="preserve">that have been initiated during the first tranche </w:t>
      </w:r>
      <w:r w:rsidRPr="00C408A2">
        <w:rPr>
          <w:lang w:val="en-CA"/>
        </w:rPr>
        <w:t>(UNEP) (US </w:t>
      </w:r>
      <w:r w:rsidR="00363140">
        <w:rPr>
          <w:lang w:val="en-CA"/>
        </w:rPr>
        <w:t>$</w:t>
      </w:r>
      <w:r w:rsidRPr="00C408A2">
        <w:rPr>
          <w:lang w:val="en-CA"/>
        </w:rPr>
        <w:t>77,400);</w:t>
      </w:r>
    </w:p>
    <w:p w14:paraId="3E0FD496" w14:textId="77777777" w:rsidR="0084547D" w:rsidRPr="00C408A2" w:rsidRDefault="0084547D" w:rsidP="005D7F6C">
      <w:pPr>
        <w:pStyle w:val="Heading2"/>
        <w:rPr>
          <w:lang w:val="en-CA"/>
        </w:rPr>
      </w:pPr>
      <w:r w:rsidRPr="00C408A2">
        <w:rPr>
          <w:lang w:val="en-CA"/>
        </w:rPr>
        <w:t>Adoption and implementation of safety standards/guidelines for flammable refrigerants (UNEP) (funds from previous tranche);</w:t>
      </w:r>
    </w:p>
    <w:p w14:paraId="57A03F8D" w14:textId="1CF60A30" w:rsidR="00155C66" w:rsidRPr="00C408A2" w:rsidRDefault="0075401B" w:rsidP="005D7F6C">
      <w:pPr>
        <w:pStyle w:val="Heading2"/>
        <w:keepNext/>
        <w:keepLines/>
        <w:widowControl/>
        <w:rPr>
          <w:lang w:val="en-CA"/>
        </w:rPr>
      </w:pPr>
      <w:r w:rsidRPr="00C408A2">
        <w:rPr>
          <w:lang w:val="en-CA"/>
        </w:rPr>
        <w:t>Implementation of one pilot project in a supermarket to promote the adoption of low-GWP alternatives; and o</w:t>
      </w:r>
      <w:r w:rsidR="00F619C8" w:rsidRPr="00C408A2">
        <w:rPr>
          <w:lang w:val="en-CA"/>
        </w:rPr>
        <w:t>ne</w:t>
      </w:r>
      <w:r w:rsidR="00155C66" w:rsidRPr="00C408A2">
        <w:rPr>
          <w:lang w:val="en-CA"/>
        </w:rPr>
        <w:t xml:space="preserve"> technical </w:t>
      </w:r>
      <w:r w:rsidR="000D558B" w:rsidRPr="00C408A2">
        <w:rPr>
          <w:lang w:val="en-CA"/>
        </w:rPr>
        <w:t>sector-specific workshop on energy savings and reduction of greenhouse gas emissions while eliminating HCFCs from RAC systems</w:t>
      </w:r>
      <w:r w:rsidRPr="00C408A2">
        <w:rPr>
          <w:lang w:val="en-CA"/>
        </w:rPr>
        <w:t xml:space="preserve"> to support the pilot project</w:t>
      </w:r>
      <w:r w:rsidR="000D558B" w:rsidRPr="00C408A2">
        <w:rPr>
          <w:lang w:val="en-CA"/>
        </w:rPr>
        <w:t xml:space="preserve">; </w:t>
      </w:r>
      <w:r w:rsidR="004D6E48" w:rsidRPr="00C408A2">
        <w:rPr>
          <w:lang w:val="en-CA"/>
        </w:rPr>
        <w:t>(UNDP) (US</w:t>
      </w:r>
      <w:r w:rsidR="00497922" w:rsidRPr="00C408A2">
        <w:rPr>
          <w:lang w:val="en-CA"/>
        </w:rPr>
        <w:t> </w:t>
      </w:r>
      <w:r w:rsidR="004D6E48" w:rsidRPr="00C408A2">
        <w:rPr>
          <w:lang w:val="en-CA"/>
        </w:rPr>
        <w:t>$108,900);</w:t>
      </w:r>
    </w:p>
    <w:p w14:paraId="71E1BE26" w14:textId="2B3D7C7D" w:rsidR="00473B76" w:rsidRPr="00C408A2" w:rsidRDefault="00473B76" w:rsidP="005D7F6C">
      <w:pPr>
        <w:pStyle w:val="Heading2"/>
        <w:rPr>
          <w:lang w:val="en-CA"/>
        </w:rPr>
      </w:pPr>
      <w:r w:rsidRPr="00C408A2">
        <w:rPr>
          <w:lang w:val="en-CA"/>
        </w:rPr>
        <w:t xml:space="preserve">Awareness programme </w:t>
      </w:r>
      <w:r w:rsidR="00110EC5" w:rsidRPr="00C408A2">
        <w:rPr>
          <w:lang w:val="en-CA"/>
        </w:rPr>
        <w:t>on</w:t>
      </w:r>
      <w:r w:rsidRPr="00C408A2">
        <w:rPr>
          <w:lang w:val="en-CA"/>
        </w:rPr>
        <w:t xml:space="preserve"> the phase-out of HCFCs through </w:t>
      </w:r>
      <w:r w:rsidR="00B33601" w:rsidRPr="00C408A2">
        <w:rPr>
          <w:lang w:val="en-CA"/>
        </w:rPr>
        <w:t>the development and distribution of outreach material (UNDP) (US $22,000); and</w:t>
      </w:r>
    </w:p>
    <w:p w14:paraId="7C489DDB" w14:textId="77777777" w:rsidR="00B33601" w:rsidRPr="00C408A2" w:rsidRDefault="00B33601" w:rsidP="005D7F6C">
      <w:pPr>
        <w:pStyle w:val="Heading2"/>
        <w:rPr>
          <w:lang w:val="en-CA"/>
        </w:rPr>
      </w:pPr>
      <w:r w:rsidRPr="00C408A2">
        <w:rPr>
          <w:lang w:val="en-CA"/>
        </w:rPr>
        <w:t>Project coordination and management (UNDP) (US $52,800).</w:t>
      </w:r>
    </w:p>
    <w:p w14:paraId="08DCC3B0" w14:textId="77777777" w:rsidR="00772ECE" w:rsidRPr="00C408A2" w:rsidRDefault="00772ECE" w:rsidP="005D7F6C">
      <w:pPr>
        <w:rPr>
          <w:lang w:val="en-CA"/>
        </w:rPr>
      </w:pPr>
    </w:p>
    <w:p w14:paraId="184BE46C" w14:textId="77777777" w:rsidR="00772ECE" w:rsidRPr="00C408A2" w:rsidRDefault="00772ECE" w:rsidP="005D7F6C">
      <w:pPr>
        <w:keepNext/>
        <w:spacing w:after="240"/>
        <w:jc w:val="center"/>
        <w:rPr>
          <w:b/>
          <w:lang w:val="en-CA"/>
        </w:rPr>
      </w:pPr>
      <w:r w:rsidRPr="00C408A2">
        <w:rPr>
          <w:b/>
          <w:lang w:val="en-CA"/>
        </w:rPr>
        <w:t>SECRETARIAT’S COMMENTS AND RECOMMENDATION</w:t>
      </w:r>
    </w:p>
    <w:p w14:paraId="3286C087" w14:textId="4CCA15CE" w:rsidR="00772ECE" w:rsidRPr="00C408A2" w:rsidRDefault="00772ECE" w:rsidP="005D7F6C">
      <w:pPr>
        <w:keepNext/>
        <w:spacing w:after="240"/>
        <w:rPr>
          <w:b/>
          <w:lang w:val="en-CA"/>
        </w:rPr>
      </w:pPr>
      <w:r w:rsidRPr="00C408A2">
        <w:rPr>
          <w:b/>
          <w:lang w:val="en-CA"/>
        </w:rPr>
        <w:t>COMMENTS</w:t>
      </w:r>
    </w:p>
    <w:p w14:paraId="19CB56D7" w14:textId="585D9394" w:rsidR="00670BF0" w:rsidRPr="00C408A2" w:rsidRDefault="00670BF0" w:rsidP="005D7F6C">
      <w:pPr>
        <w:pStyle w:val="Heading1"/>
        <w:numPr>
          <w:ilvl w:val="0"/>
          <w:numId w:val="0"/>
        </w:numPr>
        <w:rPr>
          <w:u w:val="single"/>
          <w:lang w:val="en-CA"/>
        </w:rPr>
      </w:pPr>
      <w:r w:rsidRPr="00C408A2">
        <w:rPr>
          <w:u w:val="single"/>
          <w:lang w:val="en-CA"/>
        </w:rPr>
        <w:t>Verification report</w:t>
      </w:r>
    </w:p>
    <w:p w14:paraId="7FB34FEE" w14:textId="2C177367" w:rsidR="00670BF0" w:rsidRPr="00C408A2" w:rsidRDefault="00670BF0" w:rsidP="005D7F6C">
      <w:pPr>
        <w:pStyle w:val="Heading1"/>
        <w:rPr>
          <w:lang w:val="en-CA"/>
        </w:rPr>
      </w:pPr>
      <w:r w:rsidRPr="00C408A2">
        <w:rPr>
          <w:lang w:val="en-CA"/>
        </w:rPr>
        <w:t xml:space="preserve">In response to the Secretariat’s query, UNDP has confirmed that </w:t>
      </w:r>
      <w:r w:rsidR="00110EC5" w:rsidRPr="00C408A2">
        <w:rPr>
          <w:lang w:val="en-CA"/>
        </w:rPr>
        <w:t xml:space="preserve">the Government of </w:t>
      </w:r>
      <w:r w:rsidR="00A176B5" w:rsidRPr="00C408A2">
        <w:rPr>
          <w:lang w:val="en-CA"/>
        </w:rPr>
        <w:t xml:space="preserve">the </w:t>
      </w:r>
      <w:r w:rsidRPr="00C408A2">
        <w:rPr>
          <w:lang w:val="en-CA"/>
        </w:rPr>
        <w:t xml:space="preserve">Dominican Republic will address the issues identified in the verification report during implementation of the second tranche of </w:t>
      </w:r>
      <w:r w:rsidR="00110EC5" w:rsidRPr="00C408A2">
        <w:rPr>
          <w:lang w:val="en-CA"/>
        </w:rPr>
        <w:t xml:space="preserve">stage II, and that the relevant implementation </w:t>
      </w:r>
      <w:r w:rsidR="00334262" w:rsidRPr="00C408A2">
        <w:rPr>
          <w:lang w:val="en-CA"/>
        </w:rPr>
        <w:t>plan has</w:t>
      </w:r>
      <w:r w:rsidR="00110EC5" w:rsidRPr="00C408A2">
        <w:rPr>
          <w:lang w:val="en-CA"/>
        </w:rPr>
        <w:t xml:space="preserve"> taken into consideration the verification report’s recommendations.</w:t>
      </w:r>
    </w:p>
    <w:p w14:paraId="7694C4D8" w14:textId="30ED253D" w:rsidR="00772ECE" w:rsidRPr="00C408A2" w:rsidRDefault="00772ECE" w:rsidP="005D7F6C">
      <w:pPr>
        <w:keepNext/>
        <w:spacing w:after="240"/>
        <w:rPr>
          <w:u w:val="single"/>
          <w:lang w:val="en-CA"/>
        </w:rPr>
      </w:pPr>
      <w:r w:rsidRPr="00C408A2">
        <w:rPr>
          <w:u w:val="single"/>
          <w:lang w:val="en-CA"/>
        </w:rPr>
        <w:lastRenderedPageBreak/>
        <w:t>Report on HCFC consumption</w:t>
      </w:r>
    </w:p>
    <w:p w14:paraId="634F47CD" w14:textId="45B9869B" w:rsidR="001E4D3D" w:rsidRPr="00C408A2" w:rsidRDefault="00363140" w:rsidP="005D7F6C">
      <w:pPr>
        <w:pStyle w:val="Heading1"/>
        <w:keepNext/>
        <w:rPr>
          <w:lang w:val="en-CA"/>
        </w:rPr>
      </w:pPr>
      <w:r w:rsidRPr="00A567A5">
        <w:rPr>
          <w:lang w:val="en-CA"/>
        </w:rPr>
        <w:t>The Secretariat expressed concerns on</w:t>
      </w:r>
      <w:r w:rsidR="001E4D3D" w:rsidRPr="00A567A5">
        <w:rPr>
          <w:lang w:val="en-CA"/>
        </w:rPr>
        <w:t xml:space="preserve"> the increase in consumption of HCFC</w:t>
      </w:r>
      <w:r w:rsidR="00110EC5" w:rsidRPr="00A567A5">
        <w:rPr>
          <w:lang w:val="en-CA"/>
        </w:rPr>
        <w:t>-22</w:t>
      </w:r>
      <w:r w:rsidRPr="00A567A5">
        <w:rPr>
          <w:lang w:val="en-CA"/>
        </w:rPr>
        <w:t>.</w:t>
      </w:r>
      <w:r w:rsidR="00497922" w:rsidRPr="00A567A5">
        <w:rPr>
          <w:lang w:val="en-CA"/>
        </w:rPr>
        <w:t xml:space="preserve"> </w:t>
      </w:r>
      <w:r w:rsidR="001E4D3D" w:rsidRPr="00A567A5">
        <w:rPr>
          <w:lang w:val="en-CA"/>
        </w:rPr>
        <w:t xml:space="preserve">UNDP </w:t>
      </w:r>
      <w:r w:rsidR="00990122" w:rsidRPr="00A567A5">
        <w:rPr>
          <w:lang w:val="en-CA"/>
        </w:rPr>
        <w:t xml:space="preserve">indicated </w:t>
      </w:r>
      <w:r w:rsidRPr="00A567A5">
        <w:rPr>
          <w:lang w:val="en-CA"/>
        </w:rPr>
        <w:t xml:space="preserve">that </w:t>
      </w:r>
      <w:r w:rsidR="00990122" w:rsidRPr="00A567A5">
        <w:rPr>
          <w:lang w:val="en-CA"/>
        </w:rPr>
        <w:t>t</w:t>
      </w:r>
      <w:r w:rsidR="001E4D3D" w:rsidRPr="00A567A5">
        <w:rPr>
          <w:lang w:val="en-CA"/>
        </w:rPr>
        <w:t xml:space="preserve">he </w:t>
      </w:r>
      <w:r w:rsidR="00A567A5" w:rsidRPr="00A567A5">
        <w:rPr>
          <w:lang w:val="en-CA"/>
        </w:rPr>
        <w:t>National Ozone Unit (</w:t>
      </w:r>
      <w:r w:rsidR="001E4D3D" w:rsidRPr="00A567A5">
        <w:rPr>
          <w:lang w:val="en-CA"/>
        </w:rPr>
        <w:t>NOU</w:t>
      </w:r>
      <w:r w:rsidR="00A567A5" w:rsidRPr="00A567A5">
        <w:rPr>
          <w:lang w:val="en-CA"/>
        </w:rPr>
        <w:t>)</w:t>
      </w:r>
      <w:r w:rsidR="001E4D3D" w:rsidRPr="00A567A5">
        <w:rPr>
          <w:lang w:val="en-CA"/>
        </w:rPr>
        <w:t xml:space="preserve"> has been in continuous contact with importers to exchange information on the refrigerant market, and the Government is confident that they have the commitment of the importers to support the activities to control the </w:t>
      </w:r>
      <w:r w:rsidR="0075401B" w:rsidRPr="00A567A5">
        <w:rPr>
          <w:lang w:val="en-CA"/>
        </w:rPr>
        <w:t>import</w:t>
      </w:r>
      <w:r w:rsidR="001E4D3D" w:rsidRPr="00A567A5">
        <w:rPr>
          <w:lang w:val="en-CA"/>
        </w:rPr>
        <w:t xml:space="preserve"> of </w:t>
      </w:r>
      <w:r w:rsidR="00224988" w:rsidRPr="00A567A5">
        <w:rPr>
          <w:lang w:val="en-CA"/>
        </w:rPr>
        <w:t>HCFC</w:t>
      </w:r>
      <w:r w:rsidR="00990122" w:rsidRPr="00A567A5">
        <w:rPr>
          <w:lang w:val="en-CA"/>
        </w:rPr>
        <w:t>-22</w:t>
      </w:r>
      <w:r w:rsidRPr="00A567A5">
        <w:rPr>
          <w:lang w:val="en-CA"/>
        </w:rPr>
        <w:t xml:space="preserve"> and that measures such as import fees and a stricter import quota will assist in curbing the growth in HCFC consumption</w:t>
      </w:r>
      <w:r w:rsidR="00224988" w:rsidRPr="00A567A5">
        <w:rPr>
          <w:lang w:val="en-CA"/>
        </w:rPr>
        <w:t>.</w:t>
      </w:r>
      <w:r w:rsidR="001E4D3D" w:rsidRPr="00A567A5">
        <w:rPr>
          <w:lang w:val="en-CA"/>
        </w:rPr>
        <w:t xml:space="preserve"> It was also reported that preliminary information on </w:t>
      </w:r>
      <w:r w:rsidR="00990122" w:rsidRPr="00A567A5">
        <w:rPr>
          <w:lang w:val="en-CA"/>
        </w:rPr>
        <w:t>HCFC</w:t>
      </w:r>
      <w:r w:rsidRPr="00A567A5">
        <w:rPr>
          <w:lang w:val="en-CA"/>
        </w:rPr>
        <w:t>-22</w:t>
      </w:r>
      <w:r w:rsidR="00990122" w:rsidRPr="00A567A5">
        <w:rPr>
          <w:lang w:val="en-CA"/>
        </w:rPr>
        <w:t xml:space="preserve"> </w:t>
      </w:r>
      <w:r w:rsidR="001E4D3D" w:rsidRPr="00A567A5">
        <w:rPr>
          <w:lang w:val="en-CA"/>
        </w:rPr>
        <w:t>imports in 2018 show</w:t>
      </w:r>
      <w:r w:rsidR="00670BF0" w:rsidRPr="00A567A5">
        <w:rPr>
          <w:lang w:val="en-CA"/>
        </w:rPr>
        <w:t>ed</w:t>
      </w:r>
      <w:r w:rsidR="001E4D3D" w:rsidRPr="00A567A5">
        <w:rPr>
          <w:lang w:val="en-CA"/>
        </w:rPr>
        <w:t xml:space="preserve"> a downward trend in consumption</w:t>
      </w:r>
      <w:r w:rsidR="001E4D3D" w:rsidRPr="00C408A2">
        <w:rPr>
          <w:lang w:val="en-CA"/>
        </w:rPr>
        <w:t>.</w:t>
      </w:r>
    </w:p>
    <w:p w14:paraId="2DD82958" w14:textId="77777777" w:rsidR="00497922" w:rsidRPr="00C408A2" w:rsidRDefault="00497922" w:rsidP="005D7F6C">
      <w:pPr>
        <w:spacing w:after="240"/>
        <w:rPr>
          <w:u w:val="single"/>
          <w:lang w:val="en-CA"/>
        </w:rPr>
      </w:pPr>
      <w:r w:rsidRPr="00C408A2">
        <w:rPr>
          <w:u w:val="single"/>
          <w:lang w:val="en-CA"/>
        </w:rPr>
        <w:t>Progress report on the implementation of the first tranche of the HPMP</w:t>
      </w:r>
    </w:p>
    <w:p w14:paraId="39E0E89F" w14:textId="77777777" w:rsidR="00772ECE" w:rsidRPr="00C408A2" w:rsidRDefault="00772ECE" w:rsidP="005D7F6C">
      <w:pPr>
        <w:spacing w:after="240"/>
        <w:rPr>
          <w:i/>
          <w:lang w:val="en-CA"/>
        </w:rPr>
      </w:pPr>
      <w:r w:rsidRPr="00C408A2">
        <w:rPr>
          <w:i/>
          <w:lang w:val="en-CA"/>
        </w:rPr>
        <w:t>Legal framework</w:t>
      </w:r>
    </w:p>
    <w:p w14:paraId="0449003F" w14:textId="2D135BA0" w:rsidR="00772ECE" w:rsidRPr="00C408A2" w:rsidRDefault="00772ECE" w:rsidP="005D7F6C">
      <w:pPr>
        <w:pStyle w:val="Heading1"/>
        <w:rPr>
          <w:lang w:val="en-CA"/>
        </w:rPr>
      </w:pPr>
      <w:r w:rsidRPr="00C408A2">
        <w:rPr>
          <w:lang w:val="en-CA"/>
        </w:rPr>
        <w:t xml:space="preserve">The Government of </w:t>
      </w:r>
      <w:r w:rsidR="00A176B5" w:rsidRPr="00C408A2">
        <w:rPr>
          <w:lang w:val="en-CA"/>
        </w:rPr>
        <w:t xml:space="preserve">the </w:t>
      </w:r>
      <w:r w:rsidR="00CD7710" w:rsidRPr="00C408A2">
        <w:rPr>
          <w:lang w:val="en-CA"/>
        </w:rPr>
        <w:t>Dominican Republic</w:t>
      </w:r>
      <w:r w:rsidRPr="00C408A2">
        <w:rPr>
          <w:lang w:val="en-CA"/>
        </w:rPr>
        <w:t xml:space="preserve"> has already issued HCFC import quotas for 2018</w:t>
      </w:r>
      <w:r w:rsidR="00990122" w:rsidRPr="00C408A2">
        <w:rPr>
          <w:lang w:val="en-CA"/>
        </w:rPr>
        <w:t xml:space="preserve"> (43.77</w:t>
      </w:r>
      <w:r w:rsidR="006D2E68" w:rsidRPr="00C408A2">
        <w:rPr>
          <w:lang w:val="en-CA"/>
        </w:rPr>
        <w:t> </w:t>
      </w:r>
      <w:r w:rsidR="00990122" w:rsidRPr="00C408A2">
        <w:rPr>
          <w:lang w:val="en-CA"/>
        </w:rPr>
        <w:t xml:space="preserve">ODP tonnes) </w:t>
      </w:r>
      <w:r w:rsidR="00497922" w:rsidRPr="00C408A2">
        <w:rPr>
          <w:lang w:val="en-CA"/>
        </w:rPr>
        <w:t>which is five</w:t>
      </w:r>
      <w:r w:rsidR="00D36CB7" w:rsidRPr="00C408A2">
        <w:rPr>
          <w:lang w:val="en-CA"/>
        </w:rPr>
        <w:t xml:space="preserve"> per cent lower than the </w:t>
      </w:r>
      <w:r w:rsidRPr="00C408A2">
        <w:rPr>
          <w:lang w:val="en-CA"/>
        </w:rPr>
        <w:t>Montreal Protocol control targets</w:t>
      </w:r>
      <w:r w:rsidR="00D36CB7" w:rsidRPr="00C408A2">
        <w:rPr>
          <w:lang w:val="en-CA"/>
        </w:rPr>
        <w:t xml:space="preserve"> </w:t>
      </w:r>
      <w:r w:rsidR="00990122" w:rsidRPr="00C408A2">
        <w:rPr>
          <w:lang w:val="en-CA"/>
        </w:rPr>
        <w:t>(46.08</w:t>
      </w:r>
      <w:r w:rsidR="006D2E68" w:rsidRPr="00C408A2">
        <w:rPr>
          <w:lang w:val="en-CA"/>
        </w:rPr>
        <w:t> </w:t>
      </w:r>
      <w:r w:rsidR="00990122" w:rsidRPr="00C408A2">
        <w:rPr>
          <w:lang w:val="en-CA"/>
        </w:rPr>
        <w:t>ODP</w:t>
      </w:r>
      <w:r w:rsidR="006D2E68" w:rsidRPr="00C408A2">
        <w:rPr>
          <w:lang w:val="en-CA"/>
        </w:rPr>
        <w:t> </w:t>
      </w:r>
      <w:r w:rsidR="00990122" w:rsidRPr="00C408A2">
        <w:rPr>
          <w:lang w:val="en-CA"/>
        </w:rPr>
        <w:t>tonnes)</w:t>
      </w:r>
      <w:r w:rsidR="00F80D45" w:rsidRPr="00C408A2">
        <w:rPr>
          <w:lang w:val="en-CA"/>
        </w:rPr>
        <w:t xml:space="preserve">. </w:t>
      </w:r>
    </w:p>
    <w:p w14:paraId="7B64D142" w14:textId="0973F08E" w:rsidR="00772ECE" w:rsidRPr="00C408A2" w:rsidRDefault="00772ECE" w:rsidP="005D7F6C">
      <w:pPr>
        <w:keepNext/>
        <w:spacing w:after="240"/>
        <w:rPr>
          <w:i/>
          <w:lang w:val="en-CA"/>
        </w:rPr>
      </w:pPr>
      <w:r w:rsidRPr="00C408A2">
        <w:rPr>
          <w:i/>
          <w:lang w:val="en-CA"/>
        </w:rPr>
        <w:t>Refrigeration servicing sector</w:t>
      </w:r>
    </w:p>
    <w:p w14:paraId="65BCD479" w14:textId="3BFFFA1B" w:rsidR="00772ECE" w:rsidRPr="00C408A2" w:rsidRDefault="00990122" w:rsidP="005D7F6C">
      <w:pPr>
        <w:pStyle w:val="Heading1"/>
        <w:keepNext/>
        <w:rPr>
          <w:lang w:val="en-CA"/>
        </w:rPr>
      </w:pPr>
      <w:r w:rsidRPr="00C408A2">
        <w:rPr>
          <w:lang w:val="en-CA"/>
        </w:rPr>
        <w:t>O</w:t>
      </w:r>
      <w:r w:rsidR="00D36CB7" w:rsidRPr="00C408A2">
        <w:rPr>
          <w:lang w:val="en-CA"/>
        </w:rPr>
        <w:t>n the progress</w:t>
      </w:r>
      <w:r w:rsidR="00E13B5E" w:rsidRPr="00C408A2">
        <w:rPr>
          <w:lang w:val="en-CA"/>
        </w:rPr>
        <w:t xml:space="preserve"> on </w:t>
      </w:r>
      <w:r w:rsidRPr="00C408A2">
        <w:rPr>
          <w:lang w:val="en-CA"/>
        </w:rPr>
        <w:t>R&amp;R</w:t>
      </w:r>
      <w:r w:rsidR="00D36CB7" w:rsidRPr="00C408A2">
        <w:rPr>
          <w:lang w:val="en-CA"/>
        </w:rPr>
        <w:t xml:space="preserve">, UNDP </w:t>
      </w:r>
      <w:r w:rsidR="00E13B5E" w:rsidRPr="00C408A2">
        <w:rPr>
          <w:lang w:val="en-CA"/>
        </w:rPr>
        <w:t xml:space="preserve">clarified that </w:t>
      </w:r>
      <w:r w:rsidR="003B6265" w:rsidRPr="00C408A2">
        <w:rPr>
          <w:lang w:val="en-CA"/>
        </w:rPr>
        <w:t xml:space="preserve">the </w:t>
      </w:r>
      <w:r w:rsidR="0075401B" w:rsidRPr="00C408A2">
        <w:rPr>
          <w:lang w:val="en-CA"/>
        </w:rPr>
        <w:t xml:space="preserve">set of equipment </w:t>
      </w:r>
      <w:r w:rsidR="00E13B5E" w:rsidRPr="00C408A2">
        <w:rPr>
          <w:lang w:val="en-CA"/>
        </w:rPr>
        <w:t>provided</w:t>
      </w:r>
      <w:r w:rsidR="003B6265" w:rsidRPr="00C408A2">
        <w:rPr>
          <w:lang w:val="en-CA"/>
        </w:rPr>
        <w:t xml:space="preserve"> to the centres</w:t>
      </w:r>
      <w:r w:rsidR="00E13B5E" w:rsidRPr="00C408A2">
        <w:rPr>
          <w:lang w:val="en-CA"/>
        </w:rPr>
        <w:t xml:space="preserve"> </w:t>
      </w:r>
      <w:r w:rsidR="00F80D45" w:rsidRPr="00C408A2">
        <w:rPr>
          <w:lang w:val="en-CA"/>
        </w:rPr>
        <w:t>were</w:t>
      </w:r>
      <w:r w:rsidR="00E13B5E" w:rsidRPr="00C408A2">
        <w:rPr>
          <w:lang w:val="en-CA"/>
        </w:rPr>
        <w:t xml:space="preserve"> still part of the last tranche </w:t>
      </w:r>
      <w:r w:rsidR="000E1A86" w:rsidRPr="00C408A2">
        <w:rPr>
          <w:lang w:val="en-CA"/>
        </w:rPr>
        <w:t>of</w:t>
      </w:r>
      <w:r w:rsidR="00E13B5E" w:rsidRPr="00C408A2">
        <w:rPr>
          <w:lang w:val="en-CA"/>
        </w:rPr>
        <w:t xml:space="preserve"> </w:t>
      </w:r>
      <w:r w:rsidR="003C16C8" w:rsidRPr="00C408A2">
        <w:rPr>
          <w:lang w:val="en-CA"/>
        </w:rPr>
        <w:t>stage I.</w:t>
      </w:r>
      <w:r w:rsidR="00E13B5E" w:rsidRPr="00C408A2">
        <w:rPr>
          <w:lang w:val="en-CA"/>
        </w:rPr>
        <w:t xml:space="preserve"> For stage</w:t>
      </w:r>
      <w:r w:rsidR="00F2391B" w:rsidRPr="00C408A2">
        <w:rPr>
          <w:lang w:val="en-CA"/>
        </w:rPr>
        <w:t> </w:t>
      </w:r>
      <w:r w:rsidR="00E13B5E" w:rsidRPr="00C408A2">
        <w:rPr>
          <w:lang w:val="en-CA"/>
        </w:rPr>
        <w:t xml:space="preserve">II, the terms of reference for the purchase of </w:t>
      </w:r>
      <w:r w:rsidR="003B6265" w:rsidRPr="00C408A2">
        <w:rPr>
          <w:lang w:val="en-CA"/>
        </w:rPr>
        <w:t xml:space="preserve">additional </w:t>
      </w:r>
      <w:r w:rsidR="00E13B5E" w:rsidRPr="00C408A2">
        <w:rPr>
          <w:lang w:val="en-CA"/>
        </w:rPr>
        <w:t>equipment ha</w:t>
      </w:r>
      <w:r w:rsidRPr="00C408A2">
        <w:rPr>
          <w:lang w:val="en-CA"/>
        </w:rPr>
        <w:t>ve</w:t>
      </w:r>
      <w:r w:rsidR="00E13B5E" w:rsidRPr="00C408A2">
        <w:rPr>
          <w:lang w:val="en-CA"/>
        </w:rPr>
        <w:t xml:space="preserve"> been </w:t>
      </w:r>
      <w:r w:rsidR="00F80D45" w:rsidRPr="00C408A2">
        <w:rPr>
          <w:lang w:val="en-CA"/>
        </w:rPr>
        <w:t>completed</w:t>
      </w:r>
      <w:r w:rsidR="00E13B5E" w:rsidRPr="00C408A2">
        <w:rPr>
          <w:lang w:val="en-CA"/>
        </w:rPr>
        <w:t xml:space="preserve">, it is expected that </w:t>
      </w:r>
      <w:r w:rsidR="003B6265" w:rsidRPr="00C408A2">
        <w:rPr>
          <w:lang w:val="en-CA"/>
        </w:rPr>
        <w:t>these will be delivered i</w:t>
      </w:r>
      <w:r w:rsidR="00E13B5E" w:rsidRPr="00C408A2">
        <w:rPr>
          <w:lang w:val="en-CA"/>
        </w:rPr>
        <w:t>n the first half of 2019.</w:t>
      </w:r>
    </w:p>
    <w:p w14:paraId="4341A96E" w14:textId="03CBC41F" w:rsidR="003B6265" w:rsidRPr="00C408A2" w:rsidRDefault="003B6265" w:rsidP="005D7F6C">
      <w:pPr>
        <w:pStyle w:val="Heading1"/>
        <w:rPr>
          <w:lang w:val="en-CA"/>
        </w:rPr>
      </w:pPr>
      <w:r w:rsidRPr="00C408A2">
        <w:rPr>
          <w:lang w:val="en-CA"/>
        </w:rPr>
        <w:t>The Secretariat noted that the component for technical assistance to end</w:t>
      </w:r>
      <w:r w:rsidR="00990122" w:rsidRPr="00C408A2">
        <w:rPr>
          <w:lang w:val="en-CA"/>
        </w:rPr>
        <w:t xml:space="preserve"> </w:t>
      </w:r>
      <w:r w:rsidRPr="00C408A2">
        <w:rPr>
          <w:lang w:val="en-CA"/>
        </w:rPr>
        <w:t>users had originally envisaged two pilot projects (i.e.</w:t>
      </w:r>
      <w:r w:rsidR="00044F9C" w:rsidRPr="00C408A2">
        <w:rPr>
          <w:lang w:val="en-CA"/>
        </w:rPr>
        <w:t>,</w:t>
      </w:r>
      <w:r w:rsidRPr="00C408A2">
        <w:rPr>
          <w:lang w:val="en-CA"/>
        </w:rPr>
        <w:t xml:space="preserve"> use of ammonia for the dairy industry, and CO</w:t>
      </w:r>
      <w:r w:rsidRPr="00C408A2">
        <w:rPr>
          <w:vertAlign w:val="subscript"/>
          <w:lang w:val="en-CA"/>
        </w:rPr>
        <w:t>2</w:t>
      </w:r>
      <w:r w:rsidR="00044F9C" w:rsidRPr="00C408A2">
        <w:rPr>
          <w:lang w:val="en-CA"/>
        </w:rPr>
        <w:t> </w:t>
      </w:r>
      <w:r w:rsidRPr="00C408A2">
        <w:rPr>
          <w:lang w:val="en-CA"/>
        </w:rPr>
        <w:t>for hotel buildings)</w:t>
      </w:r>
      <w:r w:rsidR="00044F9C" w:rsidRPr="00C408A2">
        <w:rPr>
          <w:lang w:val="en-CA"/>
        </w:rPr>
        <w:t>,</w:t>
      </w:r>
      <w:r w:rsidRPr="00C408A2">
        <w:rPr>
          <w:lang w:val="en-CA"/>
        </w:rPr>
        <w:t xml:space="preserve"> </w:t>
      </w:r>
      <w:r w:rsidR="00990122" w:rsidRPr="00C408A2">
        <w:rPr>
          <w:lang w:val="en-CA"/>
        </w:rPr>
        <w:t xml:space="preserve">and </w:t>
      </w:r>
      <w:r w:rsidRPr="00C408A2">
        <w:rPr>
          <w:lang w:val="en-CA"/>
        </w:rPr>
        <w:t xml:space="preserve">the progress report </w:t>
      </w:r>
      <w:r w:rsidR="00044F9C" w:rsidRPr="00C408A2">
        <w:rPr>
          <w:lang w:val="en-CA"/>
        </w:rPr>
        <w:t>indicated</w:t>
      </w:r>
      <w:r w:rsidRPr="00C408A2">
        <w:rPr>
          <w:lang w:val="en-CA"/>
        </w:rPr>
        <w:t xml:space="preserve"> that work has been done to identify a beneficiary in </w:t>
      </w:r>
      <w:r w:rsidR="00224988" w:rsidRPr="00C408A2">
        <w:rPr>
          <w:lang w:val="en-CA"/>
        </w:rPr>
        <w:t>the supermarket</w:t>
      </w:r>
      <w:r w:rsidRPr="00C408A2">
        <w:rPr>
          <w:lang w:val="en-CA"/>
        </w:rPr>
        <w:t xml:space="preserve"> sector</w:t>
      </w:r>
      <w:r w:rsidR="006D2E68" w:rsidRPr="00C408A2">
        <w:rPr>
          <w:lang w:val="en-CA"/>
        </w:rPr>
        <w:t>,</w:t>
      </w:r>
      <w:r w:rsidRPr="00C408A2">
        <w:rPr>
          <w:lang w:val="en-CA"/>
        </w:rPr>
        <w:t xml:space="preserve"> which was not the target for stage II. UNDP explained that during implementation, the dairy industry did not show the same interest </w:t>
      </w:r>
      <w:r w:rsidR="00E51AA5" w:rsidRPr="00C408A2">
        <w:rPr>
          <w:lang w:val="en-CA"/>
        </w:rPr>
        <w:t xml:space="preserve">as </w:t>
      </w:r>
      <w:r w:rsidRPr="00C408A2">
        <w:rPr>
          <w:lang w:val="en-CA"/>
        </w:rPr>
        <w:t>during the preparation of stage II</w:t>
      </w:r>
      <w:r w:rsidR="00990122" w:rsidRPr="00C408A2">
        <w:rPr>
          <w:lang w:val="en-CA"/>
        </w:rPr>
        <w:t>;</w:t>
      </w:r>
      <w:r w:rsidRPr="00C408A2">
        <w:rPr>
          <w:lang w:val="en-CA"/>
        </w:rPr>
        <w:t xml:space="preserve"> therefore</w:t>
      </w:r>
      <w:r w:rsidR="00990122" w:rsidRPr="00C408A2">
        <w:rPr>
          <w:lang w:val="en-CA"/>
        </w:rPr>
        <w:t>,</w:t>
      </w:r>
      <w:r w:rsidRPr="00C408A2">
        <w:rPr>
          <w:lang w:val="en-CA"/>
        </w:rPr>
        <w:t xml:space="preserve"> the NOU </w:t>
      </w:r>
      <w:r w:rsidR="0075401B" w:rsidRPr="00C408A2">
        <w:rPr>
          <w:lang w:val="en-CA"/>
        </w:rPr>
        <w:t>had</w:t>
      </w:r>
      <w:r w:rsidR="00044F9C" w:rsidRPr="00C408A2">
        <w:rPr>
          <w:lang w:val="en-CA"/>
        </w:rPr>
        <w:t xml:space="preserve"> to</w:t>
      </w:r>
      <w:r w:rsidRPr="00C408A2">
        <w:rPr>
          <w:lang w:val="en-CA"/>
        </w:rPr>
        <w:t xml:space="preserve"> look for new </w:t>
      </w:r>
      <w:r w:rsidR="00990122" w:rsidRPr="00C408A2">
        <w:rPr>
          <w:lang w:val="en-CA"/>
        </w:rPr>
        <w:t>end-users</w:t>
      </w:r>
      <w:r w:rsidR="00044F9C" w:rsidRPr="00C408A2">
        <w:rPr>
          <w:lang w:val="en-CA"/>
        </w:rPr>
        <w:t>. O</w:t>
      </w:r>
      <w:r w:rsidRPr="00C408A2">
        <w:rPr>
          <w:lang w:val="en-CA"/>
        </w:rPr>
        <w:t xml:space="preserve">ne supermarket chain showed interest </w:t>
      </w:r>
      <w:r w:rsidR="00990122" w:rsidRPr="00C408A2">
        <w:rPr>
          <w:lang w:val="en-CA"/>
        </w:rPr>
        <w:t>in</w:t>
      </w:r>
      <w:r w:rsidRPr="00C408A2">
        <w:rPr>
          <w:lang w:val="en-CA"/>
        </w:rPr>
        <w:t xml:space="preserve"> adopt</w:t>
      </w:r>
      <w:r w:rsidR="00990122" w:rsidRPr="00C408A2">
        <w:rPr>
          <w:lang w:val="en-CA"/>
        </w:rPr>
        <w:t>ing</w:t>
      </w:r>
      <w:r w:rsidRPr="00C408A2">
        <w:rPr>
          <w:lang w:val="en-CA"/>
        </w:rPr>
        <w:t xml:space="preserve"> low-</w:t>
      </w:r>
      <w:r w:rsidR="00044F9C" w:rsidRPr="00C408A2">
        <w:rPr>
          <w:lang w:val="en-CA"/>
        </w:rPr>
        <w:t>GWP technologies</w:t>
      </w:r>
      <w:r w:rsidRPr="00C408A2">
        <w:rPr>
          <w:lang w:val="en-CA"/>
        </w:rPr>
        <w:t xml:space="preserve"> for its RAC</w:t>
      </w:r>
      <w:r w:rsidR="00044F9C" w:rsidRPr="00C408A2">
        <w:rPr>
          <w:lang w:val="en-CA"/>
        </w:rPr>
        <w:t> </w:t>
      </w:r>
      <w:r w:rsidRPr="00C408A2">
        <w:rPr>
          <w:lang w:val="en-CA"/>
        </w:rPr>
        <w:t>system in one of its new stores</w:t>
      </w:r>
      <w:r w:rsidR="00F80D45" w:rsidRPr="00C408A2">
        <w:rPr>
          <w:lang w:val="en-CA"/>
        </w:rPr>
        <w:t xml:space="preserve"> and was willing to provide </w:t>
      </w:r>
      <w:r w:rsidR="0075401B" w:rsidRPr="00C408A2">
        <w:rPr>
          <w:lang w:val="en-CA"/>
        </w:rPr>
        <w:t xml:space="preserve">the required </w:t>
      </w:r>
      <w:r w:rsidR="00F80D45" w:rsidRPr="00C408A2">
        <w:rPr>
          <w:lang w:val="en-CA"/>
        </w:rPr>
        <w:t>counterpart funding</w:t>
      </w:r>
      <w:r w:rsidRPr="00C408A2">
        <w:rPr>
          <w:lang w:val="en-CA"/>
        </w:rPr>
        <w:t>. UNDP emphasised that implementing such pilot projects are challenging</w:t>
      </w:r>
      <w:r w:rsidR="00044F9C" w:rsidRPr="00C408A2">
        <w:rPr>
          <w:lang w:val="en-CA"/>
        </w:rPr>
        <w:t xml:space="preserve"> particularly</w:t>
      </w:r>
      <w:r w:rsidRPr="00C408A2">
        <w:rPr>
          <w:lang w:val="en-CA"/>
        </w:rPr>
        <w:t xml:space="preserve"> </w:t>
      </w:r>
      <w:r w:rsidR="00044F9C" w:rsidRPr="00C408A2">
        <w:rPr>
          <w:lang w:val="en-CA"/>
        </w:rPr>
        <w:t xml:space="preserve">because </w:t>
      </w:r>
      <w:r w:rsidRPr="00C408A2">
        <w:rPr>
          <w:lang w:val="en-CA"/>
        </w:rPr>
        <w:t xml:space="preserve">funds </w:t>
      </w:r>
      <w:r w:rsidR="00044F9C" w:rsidRPr="00C408A2">
        <w:rPr>
          <w:lang w:val="en-CA"/>
        </w:rPr>
        <w:t xml:space="preserve">under the HPMP </w:t>
      </w:r>
      <w:r w:rsidRPr="00C408A2">
        <w:rPr>
          <w:lang w:val="en-CA"/>
        </w:rPr>
        <w:t>are limited</w:t>
      </w:r>
      <w:r w:rsidR="00990122" w:rsidRPr="00C408A2">
        <w:rPr>
          <w:lang w:val="en-CA"/>
        </w:rPr>
        <w:t>;</w:t>
      </w:r>
      <w:r w:rsidR="0075401B" w:rsidRPr="00C408A2">
        <w:rPr>
          <w:lang w:val="en-CA"/>
        </w:rPr>
        <w:t xml:space="preserve"> therefore</w:t>
      </w:r>
      <w:r w:rsidR="00990122" w:rsidRPr="00C408A2">
        <w:rPr>
          <w:lang w:val="en-CA"/>
        </w:rPr>
        <w:t>,</w:t>
      </w:r>
      <w:r w:rsidR="0075401B" w:rsidRPr="00C408A2">
        <w:rPr>
          <w:lang w:val="en-CA"/>
        </w:rPr>
        <w:t xml:space="preserve"> some adjustments are made during implementation exercising the country’s flexibility to do so. </w:t>
      </w:r>
      <w:r w:rsidRPr="00C408A2">
        <w:rPr>
          <w:lang w:val="en-CA"/>
        </w:rPr>
        <w:t xml:space="preserve">UNDP reiterated the Government’s commitment to ensure that these end-user pilot projects will showcase only low-GWP technologies as planned. </w:t>
      </w:r>
    </w:p>
    <w:p w14:paraId="51BF137C" w14:textId="17604FDE" w:rsidR="003B6265" w:rsidRPr="00C408A2" w:rsidRDefault="003B6265" w:rsidP="005D7F6C">
      <w:pPr>
        <w:pStyle w:val="Heading1"/>
        <w:rPr>
          <w:lang w:val="en-CA"/>
        </w:rPr>
      </w:pPr>
      <w:r w:rsidRPr="00A567A5">
        <w:rPr>
          <w:lang w:val="en-CA"/>
        </w:rPr>
        <w:t xml:space="preserve">UNDP also provided clarification on the </w:t>
      </w:r>
      <w:r w:rsidR="00363140" w:rsidRPr="00A567A5">
        <w:rPr>
          <w:lang w:val="en-CA"/>
        </w:rPr>
        <w:t>incentive programme to convert small AC units to those with low-GWP refrigerants. UNDP indicated that the programme aims to replacing AC units instead of converting them. The</w:t>
      </w:r>
      <w:r w:rsidR="00363140">
        <w:rPr>
          <w:lang w:val="en-CA"/>
        </w:rPr>
        <w:t xml:space="preserve"> </w:t>
      </w:r>
      <w:r w:rsidRPr="00C408A2">
        <w:rPr>
          <w:lang w:val="en-CA"/>
        </w:rPr>
        <w:t xml:space="preserve">main beneficiaries will be public institutions willing to provide counterpart funding, and </w:t>
      </w:r>
      <w:r w:rsidR="00E7261B" w:rsidRPr="00C408A2">
        <w:rPr>
          <w:lang w:val="en-CA"/>
        </w:rPr>
        <w:t xml:space="preserve">would </w:t>
      </w:r>
      <w:r w:rsidRPr="00C408A2">
        <w:rPr>
          <w:lang w:val="en-CA"/>
        </w:rPr>
        <w:t>provide information on energy consumption, maintenance cost, and refrigerant consumption of the new units to determine the saving of the replacement.</w:t>
      </w:r>
      <w:r w:rsidR="00E7261B" w:rsidRPr="00C408A2">
        <w:rPr>
          <w:lang w:val="en-CA"/>
        </w:rPr>
        <w:t xml:space="preserve"> The information collected will be used to design future approaches on equipment replacement in the country. </w:t>
      </w:r>
    </w:p>
    <w:p w14:paraId="61B26271" w14:textId="328424BB" w:rsidR="00E13B5E" w:rsidRPr="00C408A2" w:rsidRDefault="00E13B5E" w:rsidP="005D7F6C">
      <w:pPr>
        <w:pStyle w:val="Heading1"/>
        <w:rPr>
          <w:lang w:val="en-CA"/>
        </w:rPr>
      </w:pPr>
      <w:r w:rsidRPr="00C408A2">
        <w:rPr>
          <w:lang w:val="en-CA"/>
        </w:rPr>
        <w:t xml:space="preserve">With regard to the work being done to initiate cooperation with partners for ODS waste disposal which </w:t>
      </w:r>
      <w:r w:rsidR="00E7261B" w:rsidRPr="00C408A2">
        <w:rPr>
          <w:lang w:val="en-CA"/>
        </w:rPr>
        <w:t>was</w:t>
      </w:r>
      <w:r w:rsidRPr="00C408A2">
        <w:rPr>
          <w:lang w:val="en-CA"/>
        </w:rPr>
        <w:t xml:space="preserve"> not part of the funded activities </w:t>
      </w:r>
      <w:r w:rsidR="003C16C8" w:rsidRPr="00C408A2">
        <w:rPr>
          <w:lang w:val="en-CA"/>
        </w:rPr>
        <w:t>under</w:t>
      </w:r>
      <w:r w:rsidRPr="00C408A2">
        <w:rPr>
          <w:lang w:val="en-CA"/>
        </w:rPr>
        <w:t xml:space="preserve"> stage II, it was explained that stakeholders from the RAC sector believe that consideration of ODS waste disposal is necessary to support the sustainable phase</w:t>
      </w:r>
      <w:r w:rsidR="003C16C8" w:rsidRPr="00C408A2">
        <w:rPr>
          <w:lang w:val="en-CA"/>
        </w:rPr>
        <w:noBreakHyphen/>
      </w:r>
      <w:r w:rsidRPr="00C408A2">
        <w:rPr>
          <w:lang w:val="en-CA"/>
        </w:rPr>
        <w:t xml:space="preserve">out of HCFCs. </w:t>
      </w:r>
      <w:r w:rsidR="00E7261B" w:rsidRPr="00C408A2">
        <w:rPr>
          <w:lang w:val="en-CA"/>
        </w:rPr>
        <w:t xml:space="preserve">This prompted </w:t>
      </w:r>
      <w:r w:rsidRPr="00C408A2">
        <w:rPr>
          <w:lang w:val="en-CA"/>
        </w:rPr>
        <w:t xml:space="preserve">initial discussions with a cement plant in the country to look at possibilities </w:t>
      </w:r>
      <w:r w:rsidR="00E7261B" w:rsidRPr="00C408A2">
        <w:rPr>
          <w:lang w:val="en-CA"/>
        </w:rPr>
        <w:t>for</w:t>
      </w:r>
      <w:r w:rsidRPr="00C408A2">
        <w:rPr>
          <w:lang w:val="en-CA"/>
        </w:rPr>
        <w:t xml:space="preserve"> future destruction,</w:t>
      </w:r>
      <w:r w:rsidR="00E7261B" w:rsidRPr="00C408A2">
        <w:rPr>
          <w:lang w:val="en-CA"/>
        </w:rPr>
        <w:t xml:space="preserve"> without the use of HPMP funds </w:t>
      </w:r>
      <w:r w:rsidRPr="00C408A2">
        <w:rPr>
          <w:lang w:val="en-CA"/>
        </w:rPr>
        <w:t xml:space="preserve">to </w:t>
      </w:r>
      <w:r w:rsidR="00834159" w:rsidRPr="00C408A2">
        <w:rPr>
          <w:lang w:val="en-CA"/>
        </w:rPr>
        <w:t>understand</w:t>
      </w:r>
      <w:r w:rsidRPr="00C408A2">
        <w:rPr>
          <w:lang w:val="en-CA"/>
        </w:rPr>
        <w:t xml:space="preserve"> the interest and technical capacity of the local cement company.</w:t>
      </w:r>
    </w:p>
    <w:p w14:paraId="4A161F71" w14:textId="77777777" w:rsidR="00772ECE" w:rsidRPr="00C408A2" w:rsidRDefault="00772ECE" w:rsidP="005D7F6C">
      <w:pPr>
        <w:spacing w:after="240"/>
        <w:rPr>
          <w:u w:val="single"/>
          <w:lang w:val="en-CA"/>
        </w:rPr>
      </w:pPr>
      <w:r w:rsidRPr="00C408A2">
        <w:rPr>
          <w:u w:val="single"/>
          <w:lang w:val="en-CA"/>
        </w:rPr>
        <w:t xml:space="preserve">Conclusion </w:t>
      </w:r>
    </w:p>
    <w:p w14:paraId="67AE7F63" w14:textId="10538F58" w:rsidR="00A660F2" w:rsidRPr="00C408A2" w:rsidRDefault="003B6265" w:rsidP="005D7F6C">
      <w:pPr>
        <w:pStyle w:val="Heading1"/>
        <w:rPr>
          <w:lang w:val="en-CA"/>
        </w:rPr>
      </w:pPr>
      <w:r w:rsidRPr="00C408A2">
        <w:rPr>
          <w:lang w:val="en-CA"/>
        </w:rPr>
        <w:t xml:space="preserve">The consumption of 44.41 ODP tonnes </w:t>
      </w:r>
      <w:r w:rsidR="00670BF0" w:rsidRPr="00C408A2">
        <w:rPr>
          <w:lang w:val="en-CA"/>
        </w:rPr>
        <w:t xml:space="preserve">in 2017 </w:t>
      </w:r>
      <w:r w:rsidRPr="00C408A2">
        <w:rPr>
          <w:lang w:val="en-CA"/>
        </w:rPr>
        <w:t xml:space="preserve">was </w:t>
      </w:r>
      <w:r w:rsidR="003C16C8" w:rsidRPr="00C408A2">
        <w:rPr>
          <w:lang w:val="en-CA"/>
        </w:rPr>
        <w:t>13</w:t>
      </w:r>
      <w:r w:rsidRPr="00C408A2">
        <w:rPr>
          <w:lang w:val="en-CA"/>
        </w:rPr>
        <w:t xml:space="preserve"> per cent below </w:t>
      </w:r>
      <w:r w:rsidR="00670BF0" w:rsidRPr="00C408A2">
        <w:rPr>
          <w:lang w:val="en-CA"/>
        </w:rPr>
        <w:t xml:space="preserve">the </w:t>
      </w:r>
      <w:r w:rsidRPr="00C408A2">
        <w:rPr>
          <w:lang w:val="en-CA"/>
        </w:rPr>
        <w:t>HCFC baseline</w:t>
      </w:r>
      <w:r w:rsidR="00670BF0" w:rsidRPr="00C408A2">
        <w:rPr>
          <w:lang w:val="en-CA"/>
        </w:rPr>
        <w:t xml:space="preserve"> for compliance and </w:t>
      </w:r>
      <w:r w:rsidR="00866180" w:rsidRPr="00C408A2">
        <w:rPr>
          <w:lang w:val="en-CA"/>
        </w:rPr>
        <w:t xml:space="preserve">about four per cent below the maximum allowable consumption under the Agreement with </w:t>
      </w:r>
      <w:r w:rsidR="00866180" w:rsidRPr="00C408A2">
        <w:rPr>
          <w:lang w:val="en-CA"/>
        </w:rPr>
        <w:lastRenderedPageBreak/>
        <w:t>the Executive Committee for that year</w:t>
      </w:r>
      <w:r w:rsidRPr="00C408A2">
        <w:rPr>
          <w:lang w:val="en-CA"/>
        </w:rPr>
        <w:t>. The Government continues to implement licensing and quota systems for monitoring and controlling HCFCs, has banned imports of HCFC</w:t>
      </w:r>
      <w:r w:rsidR="003C16C8" w:rsidRPr="00C408A2">
        <w:rPr>
          <w:lang w:val="en-CA"/>
        </w:rPr>
        <w:noBreakHyphen/>
      </w:r>
      <w:r w:rsidRPr="00C408A2">
        <w:rPr>
          <w:lang w:val="en-CA"/>
        </w:rPr>
        <w:t xml:space="preserve">based equipment </w:t>
      </w:r>
      <w:r w:rsidR="003C16C8" w:rsidRPr="00C408A2">
        <w:rPr>
          <w:lang w:val="en-CA"/>
        </w:rPr>
        <w:t>since</w:t>
      </w:r>
      <w:r w:rsidR="00A660F2" w:rsidRPr="00C408A2">
        <w:rPr>
          <w:lang w:val="en-CA"/>
        </w:rPr>
        <w:t xml:space="preserve"> 2017, </w:t>
      </w:r>
      <w:r w:rsidR="00334262" w:rsidRPr="00C408A2">
        <w:rPr>
          <w:lang w:val="en-CA"/>
        </w:rPr>
        <w:t>as well as HCFC-141b in bulk and/or c</w:t>
      </w:r>
      <w:r w:rsidR="00363140">
        <w:rPr>
          <w:lang w:val="en-CA"/>
        </w:rPr>
        <w:t>ontained in pre-blended polyols. Although there is a constant increase in HCFC-22 consumption, the Government</w:t>
      </w:r>
      <w:r w:rsidR="00334262" w:rsidRPr="00C408A2">
        <w:rPr>
          <w:lang w:val="en-CA"/>
        </w:rPr>
        <w:t xml:space="preserve"> </w:t>
      </w:r>
      <w:r w:rsidR="00A660F2" w:rsidRPr="00C408A2">
        <w:rPr>
          <w:lang w:val="en-CA"/>
        </w:rPr>
        <w:t xml:space="preserve">has strengthened the </w:t>
      </w:r>
      <w:r w:rsidR="00866180" w:rsidRPr="00C408A2">
        <w:rPr>
          <w:lang w:val="en-CA"/>
        </w:rPr>
        <w:t>ozone regulation</w:t>
      </w:r>
      <w:r w:rsidR="00A660F2" w:rsidRPr="00C408A2">
        <w:rPr>
          <w:lang w:val="en-CA"/>
        </w:rPr>
        <w:t xml:space="preserve"> through the adoption of a five per cent reduction of annual import quota for HCFC</w:t>
      </w:r>
      <w:r w:rsidR="00334262" w:rsidRPr="00C408A2">
        <w:rPr>
          <w:lang w:val="en-CA"/>
        </w:rPr>
        <w:t xml:space="preserve"> from the </w:t>
      </w:r>
      <w:r w:rsidR="00211DF9">
        <w:rPr>
          <w:lang w:val="en-CA"/>
        </w:rPr>
        <w:t>maximum allowable consumption</w:t>
      </w:r>
      <w:r w:rsidR="00334262" w:rsidRPr="00C408A2">
        <w:rPr>
          <w:lang w:val="en-CA"/>
        </w:rPr>
        <w:t xml:space="preserve"> targets</w:t>
      </w:r>
      <w:r w:rsidR="00A660F2" w:rsidRPr="00C408A2">
        <w:rPr>
          <w:lang w:val="en-CA"/>
        </w:rPr>
        <w:t xml:space="preserve">, and established </w:t>
      </w:r>
      <w:r w:rsidR="00334262" w:rsidRPr="00C408A2">
        <w:rPr>
          <w:lang w:val="en-CA"/>
        </w:rPr>
        <w:t>import fee</w:t>
      </w:r>
      <w:r w:rsidR="00211DF9">
        <w:rPr>
          <w:lang w:val="en-CA"/>
        </w:rPr>
        <w:t>s</w:t>
      </w:r>
      <w:r w:rsidR="00A660F2" w:rsidRPr="00C408A2">
        <w:rPr>
          <w:lang w:val="en-CA"/>
        </w:rPr>
        <w:t xml:space="preserve"> for HCFC imports (nine per cent </w:t>
      </w:r>
      <w:r w:rsidR="002D2DF5" w:rsidRPr="00C408A2">
        <w:rPr>
          <w:lang w:val="en-CA"/>
        </w:rPr>
        <w:t xml:space="preserve">per year </w:t>
      </w:r>
      <w:r w:rsidR="00A660F2" w:rsidRPr="00C408A2">
        <w:rPr>
          <w:lang w:val="en-CA"/>
        </w:rPr>
        <w:t xml:space="preserve">starting in 2019). The activities planned under </w:t>
      </w:r>
      <w:r w:rsidR="00866180" w:rsidRPr="00C408A2">
        <w:rPr>
          <w:lang w:val="en-CA"/>
        </w:rPr>
        <w:t xml:space="preserve">the first </w:t>
      </w:r>
      <w:r w:rsidR="00A660F2" w:rsidRPr="00C408A2">
        <w:rPr>
          <w:lang w:val="en-CA"/>
        </w:rPr>
        <w:t xml:space="preserve">tranche have been implemented successfully, training activities were completed, a beneficiary for the pilot demonstration project was identified, and awareness activities were conducted. The disbursement rate </w:t>
      </w:r>
      <w:r w:rsidR="00866180" w:rsidRPr="00C408A2">
        <w:rPr>
          <w:lang w:val="en-CA"/>
        </w:rPr>
        <w:t xml:space="preserve">of the first tranche </w:t>
      </w:r>
      <w:r w:rsidR="003C16C8" w:rsidRPr="00C408A2">
        <w:rPr>
          <w:lang w:val="en-CA"/>
        </w:rPr>
        <w:t>is</w:t>
      </w:r>
      <w:r w:rsidR="00A660F2" w:rsidRPr="00C408A2">
        <w:rPr>
          <w:lang w:val="en-CA"/>
        </w:rPr>
        <w:t xml:space="preserve"> 76.7</w:t>
      </w:r>
      <w:r w:rsidR="00866180" w:rsidRPr="00C408A2">
        <w:rPr>
          <w:lang w:val="en-CA"/>
        </w:rPr>
        <w:t> </w:t>
      </w:r>
      <w:r w:rsidR="00A660F2" w:rsidRPr="00C408A2">
        <w:t>per</w:t>
      </w:r>
      <w:r w:rsidR="00866180" w:rsidRPr="00C408A2">
        <w:t> </w:t>
      </w:r>
      <w:r w:rsidR="00A660F2" w:rsidRPr="00C408A2">
        <w:t>cent</w:t>
      </w:r>
      <w:r w:rsidR="00A660F2" w:rsidRPr="00C408A2">
        <w:rPr>
          <w:lang w:val="en-CA"/>
        </w:rPr>
        <w:t xml:space="preserve">. The Government will implement </w:t>
      </w:r>
      <w:r w:rsidR="00866180" w:rsidRPr="00C408A2">
        <w:rPr>
          <w:lang w:val="en-CA"/>
        </w:rPr>
        <w:t xml:space="preserve">the second tranche </w:t>
      </w:r>
      <w:r w:rsidR="00A660F2" w:rsidRPr="00C408A2">
        <w:rPr>
          <w:lang w:val="en-CA"/>
        </w:rPr>
        <w:t xml:space="preserve">focusing on training of service technicians through identified technical institutes, certification system for RAC </w:t>
      </w:r>
      <w:r w:rsidR="003C16C8" w:rsidRPr="00C408A2">
        <w:rPr>
          <w:lang w:val="en-CA"/>
        </w:rPr>
        <w:t>technicians, providing</w:t>
      </w:r>
      <w:r w:rsidR="00E838BC" w:rsidRPr="00C408A2">
        <w:rPr>
          <w:lang w:val="en-CA"/>
        </w:rPr>
        <w:t xml:space="preserve"> equipment to technicians and R&amp;R centres</w:t>
      </w:r>
      <w:r w:rsidR="00866180" w:rsidRPr="00C408A2">
        <w:rPr>
          <w:lang w:val="en-CA"/>
        </w:rPr>
        <w:t>, which ensure long term sustainability of the training programme</w:t>
      </w:r>
      <w:r w:rsidR="00E838BC" w:rsidRPr="00C408A2">
        <w:rPr>
          <w:lang w:val="en-CA"/>
        </w:rPr>
        <w:t xml:space="preserve">, </w:t>
      </w:r>
      <w:r w:rsidR="00A660F2" w:rsidRPr="00C408A2">
        <w:rPr>
          <w:lang w:val="en-CA"/>
        </w:rPr>
        <w:t>and strengthening the HCFC import/export licensing system</w:t>
      </w:r>
      <w:r w:rsidR="00334262" w:rsidRPr="00C408A2">
        <w:rPr>
          <w:lang w:val="en-CA"/>
        </w:rPr>
        <w:t>, in accordance with the verification report’s recommendations.</w:t>
      </w:r>
    </w:p>
    <w:p w14:paraId="004E4E63" w14:textId="77777777" w:rsidR="00772ECE" w:rsidRPr="00C408A2" w:rsidRDefault="00772ECE" w:rsidP="005D7F6C">
      <w:pPr>
        <w:keepNext/>
        <w:spacing w:after="240"/>
        <w:rPr>
          <w:b/>
          <w:lang w:val="en-CA"/>
        </w:rPr>
      </w:pPr>
      <w:r w:rsidRPr="00C408A2">
        <w:rPr>
          <w:b/>
          <w:lang w:val="en-CA"/>
        </w:rPr>
        <w:t xml:space="preserve">RECOMMENDATION </w:t>
      </w:r>
    </w:p>
    <w:p w14:paraId="4D3E659C" w14:textId="78195FD3" w:rsidR="009930AD" w:rsidRPr="00C408A2" w:rsidRDefault="00772ECE" w:rsidP="00211DF9">
      <w:pPr>
        <w:pStyle w:val="Heading1"/>
        <w:keepNext/>
        <w:rPr>
          <w:lang w:val="en-CA"/>
        </w:rPr>
      </w:pPr>
      <w:r w:rsidRPr="00C408A2">
        <w:rPr>
          <w:lang w:val="en-CA"/>
        </w:rPr>
        <w:t>The Fund Secretariat recommends that the Executive Committee</w:t>
      </w:r>
      <w:r w:rsidR="00B33601" w:rsidRPr="00C408A2">
        <w:rPr>
          <w:lang w:val="en-CA"/>
        </w:rPr>
        <w:t xml:space="preserve"> t</w:t>
      </w:r>
      <w:r w:rsidRPr="00C408A2">
        <w:rPr>
          <w:lang w:val="en-CA"/>
        </w:rPr>
        <w:t xml:space="preserve">akes note of the progress report on the implementation of the </w:t>
      </w:r>
      <w:r w:rsidR="00732450" w:rsidRPr="00C408A2">
        <w:rPr>
          <w:lang w:val="en-CA"/>
        </w:rPr>
        <w:t>first</w:t>
      </w:r>
      <w:r w:rsidRPr="00C408A2">
        <w:rPr>
          <w:lang w:val="en-CA"/>
        </w:rPr>
        <w:t xml:space="preserve"> tranche of </w:t>
      </w:r>
      <w:r w:rsidR="009045C1" w:rsidRPr="00C408A2">
        <w:rPr>
          <w:lang w:val="en-CA"/>
        </w:rPr>
        <w:t>stage </w:t>
      </w:r>
      <w:r w:rsidRPr="00C408A2">
        <w:rPr>
          <w:lang w:val="en-CA"/>
        </w:rPr>
        <w:t>I</w:t>
      </w:r>
      <w:r w:rsidR="00732450" w:rsidRPr="00C408A2">
        <w:rPr>
          <w:lang w:val="en-CA"/>
        </w:rPr>
        <w:t>I</w:t>
      </w:r>
      <w:r w:rsidRPr="00C408A2">
        <w:rPr>
          <w:lang w:val="en-CA"/>
        </w:rPr>
        <w:t xml:space="preserve"> of the HCFC phase-out management plan of (HPMP) for </w:t>
      </w:r>
      <w:r w:rsidR="00A176B5" w:rsidRPr="00C408A2">
        <w:rPr>
          <w:lang w:val="en-CA"/>
        </w:rPr>
        <w:t xml:space="preserve">the </w:t>
      </w:r>
      <w:r w:rsidR="00732450" w:rsidRPr="00C408A2">
        <w:rPr>
          <w:lang w:val="en-CA"/>
        </w:rPr>
        <w:t>Dominican Republic</w:t>
      </w:r>
      <w:r w:rsidR="00211DF9">
        <w:rPr>
          <w:lang w:val="en-CA"/>
        </w:rPr>
        <w:t xml:space="preserve">, and </w:t>
      </w:r>
      <w:r w:rsidRPr="00C408A2">
        <w:rPr>
          <w:lang w:val="en-CA"/>
        </w:rPr>
        <w:t xml:space="preserve">further recommends blanket approval of the </w:t>
      </w:r>
      <w:r w:rsidR="008E4065" w:rsidRPr="00C408A2">
        <w:rPr>
          <w:lang w:val="en-CA"/>
        </w:rPr>
        <w:t>second</w:t>
      </w:r>
      <w:r w:rsidRPr="00C408A2">
        <w:rPr>
          <w:lang w:val="en-CA"/>
        </w:rPr>
        <w:t xml:space="preserve"> tranche of </w:t>
      </w:r>
      <w:r w:rsidR="009045C1" w:rsidRPr="00C408A2">
        <w:rPr>
          <w:lang w:val="en-CA"/>
        </w:rPr>
        <w:t>stage </w:t>
      </w:r>
      <w:r w:rsidR="008E4065" w:rsidRPr="00C408A2">
        <w:rPr>
          <w:lang w:val="en-CA"/>
        </w:rPr>
        <w:t>I</w:t>
      </w:r>
      <w:r w:rsidRPr="00C408A2">
        <w:rPr>
          <w:lang w:val="en-CA"/>
        </w:rPr>
        <w:t xml:space="preserve">I of the HPMP for </w:t>
      </w:r>
      <w:r w:rsidR="00A176B5" w:rsidRPr="00C408A2">
        <w:rPr>
          <w:lang w:val="en-CA"/>
        </w:rPr>
        <w:t xml:space="preserve">the </w:t>
      </w:r>
      <w:r w:rsidR="008E4065" w:rsidRPr="00C408A2">
        <w:rPr>
          <w:lang w:val="en-CA"/>
        </w:rPr>
        <w:t>Dominican Republic</w:t>
      </w:r>
      <w:r w:rsidRPr="00C408A2">
        <w:rPr>
          <w:lang w:val="en-CA"/>
        </w:rPr>
        <w:t>, and the corresponding 2018-</w:t>
      </w:r>
      <w:r w:rsidR="00B33601" w:rsidRPr="00C408A2">
        <w:rPr>
          <w:lang w:val="en-CA"/>
        </w:rPr>
        <w:t>2019</w:t>
      </w:r>
      <w:r w:rsidRPr="00C408A2">
        <w:rPr>
          <w:lang w:val="en-CA"/>
        </w:rPr>
        <w:t xml:space="preserve"> tranche implementation plan, at the funding le</w:t>
      </w:r>
      <w:r w:rsidR="00834159" w:rsidRPr="00C408A2">
        <w:rPr>
          <w:lang w:val="en-CA"/>
        </w:rPr>
        <w:t>vels shown in the table below, on the understanding that</w:t>
      </w:r>
      <w:r w:rsidR="009930AD" w:rsidRPr="00C408A2">
        <w:rPr>
          <w:lang w:val="en-CA"/>
        </w:rPr>
        <w:t>:</w:t>
      </w:r>
    </w:p>
    <w:p w14:paraId="3410772D" w14:textId="62594E1F" w:rsidR="009930AD" w:rsidRPr="00C408A2" w:rsidRDefault="00834159" w:rsidP="005D7F6C">
      <w:pPr>
        <w:pStyle w:val="Heading2"/>
        <w:rPr>
          <w:lang w:val="en-CA"/>
        </w:rPr>
      </w:pPr>
      <w:r w:rsidRPr="00C408A2">
        <w:rPr>
          <w:lang w:val="en-CA"/>
        </w:rPr>
        <w:t xml:space="preserve">UNDP would include an update on progress </w:t>
      </w:r>
      <w:r w:rsidR="00211DF9">
        <w:rPr>
          <w:lang w:val="en-CA"/>
        </w:rPr>
        <w:t>in</w:t>
      </w:r>
      <w:r w:rsidRPr="00C408A2">
        <w:rPr>
          <w:lang w:val="en-CA"/>
        </w:rPr>
        <w:t xml:space="preserve"> implementing the recommendations in the verification report submitted to the 82</w:t>
      </w:r>
      <w:r w:rsidRPr="00C408A2">
        <w:rPr>
          <w:vertAlign w:val="superscript"/>
          <w:lang w:val="en-CA"/>
        </w:rPr>
        <w:t>nd</w:t>
      </w:r>
      <w:r w:rsidRPr="00C408A2">
        <w:rPr>
          <w:lang w:val="en-CA"/>
        </w:rPr>
        <w:t> meeting, including training of Customs officers, improving data recording and management</w:t>
      </w:r>
      <w:r w:rsidR="00A730C6" w:rsidRPr="00C408A2">
        <w:rPr>
          <w:lang w:val="en-CA"/>
        </w:rPr>
        <w:t xml:space="preserve"> of documentation related to HCFCs imports and exports</w:t>
      </w:r>
      <w:r w:rsidRPr="00C408A2">
        <w:rPr>
          <w:lang w:val="en-CA"/>
        </w:rPr>
        <w:t xml:space="preserve">, as part of the progress report on the implementation of the </w:t>
      </w:r>
      <w:r w:rsidR="00E7261B" w:rsidRPr="00C408A2">
        <w:rPr>
          <w:lang w:val="en-CA"/>
        </w:rPr>
        <w:t>second</w:t>
      </w:r>
      <w:r w:rsidRPr="00C408A2">
        <w:rPr>
          <w:lang w:val="en-CA"/>
        </w:rPr>
        <w:t xml:space="preserve"> tranche of </w:t>
      </w:r>
      <w:r w:rsidR="00E7261B" w:rsidRPr="00C408A2">
        <w:rPr>
          <w:lang w:val="en-CA"/>
        </w:rPr>
        <w:t xml:space="preserve">stage II of </w:t>
      </w:r>
      <w:r w:rsidR="009930AD" w:rsidRPr="00C408A2">
        <w:rPr>
          <w:lang w:val="en-CA"/>
        </w:rPr>
        <w:t xml:space="preserve">the HPMP; </w:t>
      </w:r>
      <w:r w:rsidR="00211DF9">
        <w:rPr>
          <w:lang w:val="en-CA"/>
        </w:rPr>
        <w:t>and</w:t>
      </w:r>
    </w:p>
    <w:p w14:paraId="6CF5D5A4" w14:textId="7EA3A534" w:rsidR="00A730C6" w:rsidRPr="00A567A5" w:rsidRDefault="00211DF9" w:rsidP="00211DF9">
      <w:pPr>
        <w:pStyle w:val="Heading2"/>
        <w:keepNext/>
        <w:widowControl/>
        <w:rPr>
          <w:lang w:val="en-CA"/>
        </w:rPr>
      </w:pPr>
      <w:r w:rsidRPr="00A567A5">
        <w:rPr>
          <w:lang w:val="en-CA"/>
        </w:rPr>
        <w:t>T</w:t>
      </w:r>
      <w:r w:rsidR="009930AD" w:rsidRPr="00A567A5">
        <w:rPr>
          <w:lang w:val="en-CA"/>
        </w:rPr>
        <w:t xml:space="preserve">he </w:t>
      </w:r>
      <w:r w:rsidRPr="00A567A5">
        <w:rPr>
          <w:lang w:val="en-CA"/>
        </w:rPr>
        <w:t xml:space="preserve">pilot projects to promote the adoption of low-global warming potential alternatives and the </w:t>
      </w:r>
      <w:r w:rsidR="006D2E68" w:rsidRPr="00A567A5">
        <w:rPr>
          <w:lang w:val="en-CA"/>
        </w:rPr>
        <w:t>small equipment</w:t>
      </w:r>
      <w:r w:rsidR="009930AD" w:rsidRPr="00A567A5">
        <w:rPr>
          <w:lang w:val="en-CA"/>
        </w:rPr>
        <w:t xml:space="preserve"> incentive </w:t>
      </w:r>
      <w:r w:rsidR="006D2E68" w:rsidRPr="00A567A5">
        <w:rPr>
          <w:lang w:val="en-CA"/>
        </w:rPr>
        <w:t>programme</w:t>
      </w:r>
      <w:r w:rsidR="009930AD" w:rsidRPr="00A567A5">
        <w:rPr>
          <w:lang w:val="en-CA"/>
        </w:rPr>
        <w:t xml:space="preserve"> would enhance the sustainability of the training of servicing technicians, and would </w:t>
      </w:r>
      <w:r w:rsidRPr="00A567A5">
        <w:rPr>
          <w:lang w:val="en-CA"/>
        </w:rPr>
        <w:t xml:space="preserve">be </w:t>
      </w:r>
      <w:r w:rsidR="009930AD" w:rsidRPr="00A567A5">
        <w:rPr>
          <w:lang w:val="en-CA"/>
        </w:rPr>
        <w:t>co-financ</w:t>
      </w:r>
      <w:r w:rsidRPr="00A567A5">
        <w:rPr>
          <w:lang w:val="en-CA"/>
        </w:rPr>
        <w:t>ed</w:t>
      </w:r>
      <w:r w:rsidR="00A730C6" w:rsidRPr="00A567A5">
        <w:rPr>
          <w:lang w:val="en-CA"/>
        </w:rPr>
        <w:t xml:space="preserve"> </w:t>
      </w:r>
      <w:r w:rsidRPr="00A567A5">
        <w:rPr>
          <w:lang w:val="en-CA"/>
        </w:rPr>
        <w:t xml:space="preserve">by </w:t>
      </w:r>
      <w:r w:rsidR="00A730C6" w:rsidRPr="00A567A5">
        <w:rPr>
          <w:lang w:val="en-CA"/>
        </w:rPr>
        <w:t>participat</w:t>
      </w:r>
      <w:r w:rsidRPr="00A567A5">
        <w:rPr>
          <w:lang w:val="en-CA"/>
        </w:rPr>
        <w:t>ing</w:t>
      </w:r>
      <w:r w:rsidR="00A730C6" w:rsidRPr="00A567A5">
        <w:rPr>
          <w:lang w:val="en-CA"/>
        </w:rPr>
        <w:t xml:space="preserve"> </w:t>
      </w:r>
      <w:r w:rsidRPr="00A567A5">
        <w:rPr>
          <w:lang w:val="en-CA"/>
        </w:rPr>
        <w:t>end users.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4370"/>
        <w:gridCol w:w="1477"/>
        <w:gridCol w:w="1477"/>
        <w:gridCol w:w="1477"/>
      </w:tblGrid>
      <w:tr w:rsidR="00772ECE" w:rsidRPr="00A567A5" w14:paraId="08661755" w14:textId="77777777" w:rsidTr="00A567A5">
        <w:tc>
          <w:tcPr>
            <w:tcW w:w="293" w:type="pct"/>
          </w:tcPr>
          <w:p w14:paraId="47A2D973" w14:textId="77777777" w:rsidR="00772ECE" w:rsidRPr="00A567A5" w:rsidRDefault="00772ECE" w:rsidP="005D7F6C">
            <w:pPr>
              <w:keepNext/>
              <w:jc w:val="center"/>
              <w:rPr>
                <w:b/>
                <w:bCs/>
                <w:sz w:val="20"/>
                <w:szCs w:val="20"/>
                <w:lang w:val="en-CA"/>
              </w:rPr>
            </w:pPr>
          </w:p>
        </w:tc>
        <w:tc>
          <w:tcPr>
            <w:tcW w:w="2337" w:type="pct"/>
          </w:tcPr>
          <w:p w14:paraId="4D7CFA5A" w14:textId="77777777" w:rsidR="00772ECE" w:rsidRPr="00A567A5" w:rsidRDefault="00772ECE" w:rsidP="005D7F6C">
            <w:pPr>
              <w:keepNext/>
              <w:jc w:val="center"/>
              <w:rPr>
                <w:b/>
                <w:bCs/>
                <w:sz w:val="20"/>
                <w:szCs w:val="20"/>
                <w:lang w:val="en-CA"/>
              </w:rPr>
            </w:pPr>
            <w:r w:rsidRPr="00A567A5">
              <w:rPr>
                <w:b/>
                <w:bCs/>
                <w:sz w:val="20"/>
                <w:szCs w:val="20"/>
                <w:lang w:val="en-CA"/>
              </w:rPr>
              <w:t>Project title</w:t>
            </w:r>
          </w:p>
        </w:tc>
        <w:tc>
          <w:tcPr>
            <w:tcW w:w="790" w:type="pct"/>
            <w:tcMar>
              <w:left w:w="29" w:type="dxa"/>
              <w:right w:w="29" w:type="dxa"/>
            </w:tcMar>
          </w:tcPr>
          <w:p w14:paraId="4E9D25E9" w14:textId="77777777" w:rsidR="00772ECE" w:rsidRPr="00A567A5" w:rsidRDefault="00772ECE" w:rsidP="005D7F6C">
            <w:pPr>
              <w:keepNext/>
              <w:jc w:val="center"/>
              <w:rPr>
                <w:b/>
                <w:bCs/>
                <w:sz w:val="20"/>
                <w:szCs w:val="20"/>
                <w:lang w:val="en-CA"/>
              </w:rPr>
            </w:pPr>
            <w:r w:rsidRPr="00A567A5">
              <w:rPr>
                <w:b/>
                <w:bCs/>
                <w:sz w:val="20"/>
                <w:szCs w:val="20"/>
                <w:lang w:val="en-CA"/>
              </w:rPr>
              <w:t>Project funding (</w:t>
            </w:r>
            <w:r w:rsidR="009045C1" w:rsidRPr="00A567A5">
              <w:rPr>
                <w:b/>
                <w:bCs/>
                <w:sz w:val="20"/>
                <w:szCs w:val="20"/>
                <w:lang w:val="en-CA"/>
              </w:rPr>
              <w:t>US $</w:t>
            </w:r>
            <w:r w:rsidRPr="00A567A5">
              <w:rPr>
                <w:b/>
                <w:bCs/>
                <w:sz w:val="20"/>
                <w:szCs w:val="20"/>
                <w:lang w:val="en-CA"/>
              </w:rPr>
              <w:t>)</w:t>
            </w:r>
          </w:p>
        </w:tc>
        <w:tc>
          <w:tcPr>
            <w:tcW w:w="790" w:type="pct"/>
            <w:tcMar>
              <w:left w:w="29" w:type="dxa"/>
              <w:right w:w="29" w:type="dxa"/>
            </w:tcMar>
          </w:tcPr>
          <w:p w14:paraId="7DC445F7" w14:textId="77777777" w:rsidR="00772ECE" w:rsidRPr="00A567A5" w:rsidRDefault="00772ECE" w:rsidP="005D7F6C">
            <w:pPr>
              <w:keepNext/>
              <w:jc w:val="center"/>
              <w:rPr>
                <w:b/>
                <w:bCs/>
                <w:sz w:val="20"/>
                <w:szCs w:val="20"/>
                <w:lang w:val="en-CA"/>
              </w:rPr>
            </w:pPr>
            <w:r w:rsidRPr="00A567A5">
              <w:rPr>
                <w:b/>
                <w:bCs/>
                <w:sz w:val="20"/>
                <w:szCs w:val="20"/>
                <w:lang w:val="en-CA"/>
              </w:rPr>
              <w:t>Support cost (</w:t>
            </w:r>
            <w:r w:rsidR="009045C1" w:rsidRPr="00A567A5">
              <w:rPr>
                <w:b/>
                <w:bCs/>
                <w:sz w:val="20"/>
                <w:szCs w:val="20"/>
                <w:lang w:val="en-CA"/>
              </w:rPr>
              <w:t>US $</w:t>
            </w:r>
            <w:r w:rsidRPr="00A567A5">
              <w:rPr>
                <w:b/>
                <w:bCs/>
                <w:sz w:val="20"/>
                <w:szCs w:val="20"/>
                <w:lang w:val="en-CA"/>
              </w:rPr>
              <w:t>)</w:t>
            </w:r>
          </w:p>
        </w:tc>
        <w:tc>
          <w:tcPr>
            <w:tcW w:w="790" w:type="pct"/>
            <w:tcMar>
              <w:left w:w="29" w:type="dxa"/>
              <w:right w:w="29" w:type="dxa"/>
            </w:tcMar>
          </w:tcPr>
          <w:p w14:paraId="6DBD0B44" w14:textId="77777777" w:rsidR="00772ECE" w:rsidRPr="00A567A5" w:rsidRDefault="00772ECE" w:rsidP="005D7F6C">
            <w:pPr>
              <w:keepNext/>
              <w:jc w:val="center"/>
              <w:rPr>
                <w:b/>
                <w:bCs/>
                <w:sz w:val="20"/>
                <w:szCs w:val="20"/>
                <w:lang w:val="en-CA"/>
              </w:rPr>
            </w:pPr>
            <w:r w:rsidRPr="00A567A5">
              <w:rPr>
                <w:b/>
                <w:bCs/>
                <w:sz w:val="20"/>
                <w:szCs w:val="20"/>
                <w:lang w:val="en-CA"/>
              </w:rPr>
              <w:t>Implementing agency</w:t>
            </w:r>
          </w:p>
        </w:tc>
      </w:tr>
      <w:tr w:rsidR="00772ECE" w:rsidRPr="00A567A5" w14:paraId="5E124625" w14:textId="77777777" w:rsidTr="00A567A5">
        <w:tc>
          <w:tcPr>
            <w:tcW w:w="293" w:type="pct"/>
          </w:tcPr>
          <w:p w14:paraId="4F99D372" w14:textId="77777777" w:rsidR="00772ECE" w:rsidRPr="00A567A5" w:rsidRDefault="00772ECE" w:rsidP="005D7F6C">
            <w:pPr>
              <w:keepNext/>
              <w:rPr>
                <w:sz w:val="20"/>
                <w:szCs w:val="20"/>
                <w:lang w:val="en-CA"/>
              </w:rPr>
            </w:pPr>
            <w:r w:rsidRPr="00A567A5">
              <w:rPr>
                <w:sz w:val="20"/>
                <w:szCs w:val="20"/>
                <w:lang w:val="en-CA"/>
              </w:rPr>
              <w:t>(a)</w:t>
            </w:r>
          </w:p>
        </w:tc>
        <w:tc>
          <w:tcPr>
            <w:tcW w:w="2337" w:type="pct"/>
          </w:tcPr>
          <w:p w14:paraId="5B51A5C3" w14:textId="77777777" w:rsidR="00772ECE" w:rsidRPr="00A567A5" w:rsidRDefault="00772ECE" w:rsidP="005D7F6C">
            <w:pPr>
              <w:keepNext/>
              <w:rPr>
                <w:sz w:val="20"/>
                <w:szCs w:val="20"/>
                <w:lang w:val="en-CA"/>
              </w:rPr>
            </w:pPr>
            <w:r w:rsidRPr="00A567A5">
              <w:rPr>
                <w:sz w:val="20"/>
                <w:szCs w:val="20"/>
                <w:lang w:val="en-CA"/>
              </w:rPr>
              <w:t>HCFC phase-out management plan (</w:t>
            </w:r>
            <w:r w:rsidR="009045C1" w:rsidRPr="00A567A5">
              <w:rPr>
                <w:sz w:val="20"/>
                <w:szCs w:val="20"/>
                <w:lang w:val="en-CA"/>
              </w:rPr>
              <w:t>stage </w:t>
            </w:r>
            <w:r w:rsidRPr="00A567A5">
              <w:rPr>
                <w:sz w:val="20"/>
                <w:szCs w:val="20"/>
                <w:lang w:val="en-CA"/>
              </w:rPr>
              <w:t>I</w:t>
            </w:r>
            <w:r w:rsidR="008E4065" w:rsidRPr="00A567A5">
              <w:rPr>
                <w:sz w:val="20"/>
                <w:szCs w:val="20"/>
                <w:lang w:val="en-CA"/>
              </w:rPr>
              <w:t>I</w:t>
            </w:r>
            <w:r w:rsidRPr="00A567A5">
              <w:rPr>
                <w:sz w:val="20"/>
                <w:szCs w:val="20"/>
                <w:lang w:val="en-CA"/>
              </w:rPr>
              <w:t xml:space="preserve">, </w:t>
            </w:r>
            <w:r w:rsidR="008E4065" w:rsidRPr="00A567A5">
              <w:rPr>
                <w:sz w:val="20"/>
                <w:szCs w:val="20"/>
                <w:lang w:val="en-CA"/>
              </w:rPr>
              <w:t>second</w:t>
            </w:r>
            <w:r w:rsidRPr="00A567A5">
              <w:rPr>
                <w:sz w:val="20"/>
                <w:szCs w:val="20"/>
                <w:lang w:val="en-CA"/>
              </w:rPr>
              <w:t xml:space="preserve"> tranche)</w:t>
            </w:r>
          </w:p>
        </w:tc>
        <w:tc>
          <w:tcPr>
            <w:tcW w:w="790" w:type="pct"/>
          </w:tcPr>
          <w:p w14:paraId="66511283" w14:textId="77777777" w:rsidR="00772ECE" w:rsidRPr="00A567A5" w:rsidRDefault="00AE00AD" w:rsidP="005D7F6C">
            <w:pPr>
              <w:keepNext/>
              <w:jc w:val="right"/>
              <w:rPr>
                <w:sz w:val="20"/>
                <w:szCs w:val="20"/>
                <w:lang w:val="en-CA"/>
              </w:rPr>
            </w:pPr>
            <w:r w:rsidRPr="00A567A5">
              <w:rPr>
                <w:sz w:val="20"/>
                <w:szCs w:val="20"/>
                <w:lang w:val="en-CA"/>
              </w:rPr>
              <w:t>574,200</w:t>
            </w:r>
          </w:p>
        </w:tc>
        <w:tc>
          <w:tcPr>
            <w:tcW w:w="790" w:type="pct"/>
          </w:tcPr>
          <w:p w14:paraId="4F402247" w14:textId="77777777" w:rsidR="00772ECE" w:rsidRPr="00A567A5" w:rsidRDefault="00AE00AD" w:rsidP="005D7F6C">
            <w:pPr>
              <w:keepNext/>
              <w:jc w:val="right"/>
              <w:rPr>
                <w:sz w:val="20"/>
                <w:szCs w:val="20"/>
                <w:lang w:val="en-CA"/>
              </w:rPr>
            </w:pPr>
            <w:r w:rsidRPr="00A567A5">
              <w:rPr>
                <w:sz w:val="20"/>
                <w:szCs w:val="20"/>
                <w:lang w:val="en-CA"/>
              </w:rPr>
              <w:t>40,194</w:t>
            </w:r>
          </w:p>
        </w:tc>
        <w:tc>
          <w:tcPr>
            <w:tcW w:w="790" w:type="pct"/>
          </w:tcPr>
          <w:p w14:paraId="6A6FCCD7" w14:textId="77777777" w:rsidR="00772ECE" w:rsidRPr="00A567A5" w:rsidRDefault="00AE00AD" w:rsidP="005D7F6C">
            <w:pPr>
              <w:keepNext/>
              <w:jc w:val="center"/>
              <w:rPr>
                <w:sz w:val="20"/>
                <w:szCs w:val="20"/>
                <w:lang w:val="en-CA"/>
              </w:rPr>
            </w:pPr>
            <w:r w:rsidRPr="00A567A5">
              <w:rPr>
                <w:sz w:val="20"/>
                <w:szCs w:val="20"/>
                <w:lang w:val="en-CA"/>
              </w:rPr>
              <w:t>UNDP</w:t>
            </w:r>
          </w:p>
        </w:tc>
      </w:tr>
      <w:tr w:rsidR="00772ECE" w:rsidRPr="00A567A5" w14:paraId="22D696C6" w14:textId="77777777" w:rsidTr="00A567A5">
        <w:tc>
          <w:tcPr>
            <w:tcW w:w="293" w:type="pct"/>
          </w:tcPr>
          <w:p w14:paraId="7E19E4CF" w14:textId="77777777" w:rsidR="00772ECE" w:rsidRPr="00A567A5" w:rsidRDefault="00772ECE" w:rsidP="005D7F6C">
            <w:pPr>
              <w:keepNext/>
              <w:rPr>
                <w:sz w:val="20"/>
                <w:szCs w:val="20"/>
                <w:lang w:val="en-CA"/>
              </w:rPr>
            </w:pPr>
            <w:r w:rsidRPr="00A567A5">
              <w:rPr>
                <w:sz w:val="20"/>
                <w:szCs w:val="20"/>
                <w:lang w:val="en-CA"/>
              </w:rPr>
              <w:t>(b)</w:t>
            </w:r>
          </w:p>
        </w:tc>
        <w:tc>
          <w:tcPr>
            <w:tcW w:w="2337" w:type="pct"/>
          </w:tcPr>
          <w:p w14:paraId="426BE491" w14:textId="77777777" w:rsidR="00772ECE" w:rsidRPr="00A567A5" w:rsidRDefault="00772ECE" w:rsidP="005D7F6C">
            <w:pPr>
              <w:keepNext/>
              <w:rPr>
                <w:sz w:val="20"/>
                <w:szCs w:val="20"/>
                <w:lang w:val="en-CA"/>
              </w:rPr>
            </w:pPr>
            <w:r w:rsidRPr="00A567A5">
              <w:rPr>
                <w:sz w:val="20"/>
                <w:szCs w:val="20"/>
                <w:lang w:val="en-CA"/>
              </w:rPr>
              <w:t>HCFC phase-out management plan (</w:t>
            </w:r>
            <w:r w:rsidR="009045C1" w:rsidRPr="00A567A5">
              <w:rPr>
                <w:sz w:val="20"/>
                <w:szCs w:val="20"/>
                <w:lang w:val="en-CA"/>
              </w:rPr>
              <w:t>stage </w:t>
            </w:r>
            <w:r w:rsidRPr="00A567A5">
              <w:rPr>
                <w:sz w:val="20"/>
                <w:szCs w:val="20"/>
                <w:lang w:val="en-CA"/>
              </w:rPr>
              <w:t>I</w:t>
            </w:r>
            <w:r w:rsidR="008E4065" w:rsidRPr="00A567A5">
              <w:rPr>
                <w:sz w:val="20"/>
                <w:szCs w:val="20"/>
                <w:lang w:val="en-CA"/>
              </w:rPr>
              <w:t>I</w:t>
            </w:r>
            <w:r w:rsidRPr="00A567A5">
              <w:rPr>
                <w:sz w:val="20"/>
                <w:szCs w:val="20"/>
                <w:lang w:val="en-CA"/>
              </w:rPr>
              <w:t xml:space="preserve">, </w:t>
            </w:r>
            <w:r w:rsidR="008E4065" w:rsidRPr="00A567A5">
              <w:rPr>
                <w:sz w:val="20"/>
                <w:szCs w:val="20"/>
                <w:lang w:val="en-CA"/>
              </w:rPr>
              <w:t>second</w:t>
            </w:r>
            <w:r w:rsidRPr="00A567A5">
              <w:rPr>
                <w:sz w:val="20"/>
                <w:szCs w:val="20"/>
                <w:lang w:val="en-CA"/>
              </w:rPr>
              <w:t xml:space="preserve"> tranche)</w:t>
            </w:r>
          </w:p>
        </w:tc>
        <w:tc>
          <w:tcPr>
            <w:tcW w:w="790" w:type="pct"/>
          </w:tcPr>
          <w:p w14:paraId="402C62D2" w14:textId="77777777" w:rsidR="00772ECE" w:rsidRPr="00A567A5" w:rsidRDefault="00AE00AD" w:rsidP="005D7F6C">
            <w:pPr>
              <w:keepNext/>
              <w:jc w:val="right"/>
              <w:rPr>
                <w:sz w:val="20"/>
                <w:szCs w:val="20"/>
                <w:lang w:val="en-CA"/>
              </w:rPr>
            </w:pPr>
            <w:r w:rsidRPr="00A567A5">
              <w:rPr>
                <w:sz w:val="20"/>
                <w:szCs w:val="20"/>
                <w:lang w:val="en-CA"/>
              </w:rPr>
              <w:t>100,000</w:t>
            </w:r>
          </w:p>
        </w:tc>
        <w:tc>
          <w:tcPr>
            <w:tcW w:w="790" w:type="pct"/>
          </w:tcPr>
          <w:p w14:paraId="01D7EB75" w14:textId="77777777" w:rsidR="00772ECE" w:rsidRPr="00A567A5" w:rsidRDefault="00AE00AD" w:rsidP="005D7F6C">
            <w:pPr>
              <w:keepNext/>
              <w:jc w:val="right"/>
              <w:rPr>
                <w:sz w:val="20"/>
                <w:szCs w:val="20"/>
                <w:lang w:val="en-CA"/>
              </w:rPr>
            </w:pPr>
            <w:r w:rsidRPr="00A567A5">
              <w:rPr>
                <w:sz w:val="20"/>
                <w:szCs w:val="20"/>
                <w:lang w:val="en-CA"/>
              </w:rPr>
              <w:t>13,000</w:t>
            </w:r>
          </w:p>
        </w:tc>
        <w:tc>
          <w:tcPr>
            <w:tcW w:w="790" w:type="pct"/>
          </w:tcPr>
          <w:p w14:paraId="5370A0D3" w14:textId="77777777" w:rsidR="00772ECE" w:rsidRPr="00A567A5" w:rsidRDefault="00AE00AD" w:rsidP="005D7F6C">
            <w:pPr>
              <w:keepNext/>
              <w:jc w:val="center"/>
              <w:rPr>
                <w:sz w:val="20"/>
                <w:szCs w:val="20"/>
                <w:lang w:val="en-CA"/>
              </w:rPr>
            </w:pPr>
            <w:r w:rsidRPr="00A567A5">
              <w:rPr>
                <w:sz w:val="20"/>
                <w:szCs w:val="20"/>
                <w:lang w:val="en-CA"/>
              </w:rPr>
              <w:t>UNEP</w:t>
            </w:r>
          </w:p>
        </w:tc>
      </w:tr>
    </w:tbl>
    <w:p w14:paraId="1D62E56D" w14:textId="77777777" w:rsidR="00E85409" w:rsidRPr="008769F2" w:rsidRDefault="00E85409" w:rsidP="005D7F6C">
      <w:pPr>
        <w:rPr>
          <w:lang w:val="en-CA"/>
        </w:rPr>
      </w:pPr>
    </w:p>
    <w:p w14:paraId="7608429D" w14:textId="77777777" w:rsidR="00E85409" w:rsidRPr="008769F2" w:rsidRDefault="00E85409" w:rsidP="005D7F6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00ECB5B7" w14:textId="77777777" w:rsidTr="0047533D">
        <w:tc>
          <w:tcPr>
            <w:tcW w:w="1915" w:type="dxa"/>
          </w:tcPr>
          <w:p w14:paraId="35F06DD5" w14:textId="77777777" w:rsidR="00E85409" w:rsidRPr="008769F2" w:rsidRDefault="00E85409" w:rsidP="005D7F6C">
            <w:pPr>
              <w:rPr>
                <w:lang w:val="en-CA"/>
              </w:rPr>
            </w:pPr>
          </w:p>
        </w:tc>
        <w:tc>
          <w:tcPr>
            <w:tcW w:w="1915" w:type="dxa"/>
          </w:tcPr>
          <w:p w14:paraId="63B25453" w14:textId="77777777" w:rsidR="00E85409" w:rsidRPr="008769F2" w:rsidRDefault="00E85409" w:rsidP="005D7F6C">
            <w:pPr>
              <w:rPr>
                <w:lang w:val="en-CA"/>
              </w:rPr>
            </w:pPr>
          </w:p>
        </w:tc>
        <w:tc>
          <w:tcPr>
            <w:tcW w:w="1915" w:type="dxa"/>
            <w:tcBorders>
              <w:bottom w:val="single" w:sz="4" w:space="0" w:color="auto"/>
            </w:tcBorders>
          </w:tcPr>
          <w:p w14:paraId="4B59ED16" w14:textId="77777777" w:rsidR="00E85409" w:rsidRPr="008769F2" w:rsidRDefault="00E85409" w:rsidP="005D7F6C">
            <w:pPr>
              <w:rPr>
                <w:lang w:val="en-CA"/>
              </w:rPr>
            </w:pPr>
          </w:p>
        </w:tc>
        <w:tc>
          <w:tcPr>
            <w:tcW w:w="1915" w:type="dxa"/>
          </w:tcPr>
          <w:p w14:paraId="53E94546" w14:textId="77777777" w:rsidR="00E85409" w:rsidRPr="008769F2" w:rsidRDefault="00E85409" w:rsidP="005D7F6C">
            <w:pPr>
              <w:rPr>
                <w:lang w:val="en-CA"/>
              </w:rPr>
            </w:pPr>
          </w:p>
        </w:tc>
        <w:tc>
          <w:tcPr>
            <w:tcW w:w="1916" w:type="dxa"/>
          </w:tcPr>
          <w:p w14:paraId="371377EE" w14:textId="77777777" w:rsidR="00E85409" w:rsidRPr="008769F2" w:rsidRDefault="00E85409" w:rsidP="005D7F6C">
            <w:pPr>
              <w:rPr>
                <w:lang w:val="en-CA"/>
              </w:rPr>
            </w:pPr>
          </w:p>
        </w:tc>
      </w:tr>
    </w:tbl>
    <w:p w14:paraId="1403CF34" w14:textId="77777777" w:rsidR="00E85409" w:rsidRPr="008769F2" w:rsidRDefault="00E85409" w:rsidP="005D7F6C">
      <w:pPr>
        <w:rPr>
          <w:lang w:val="en-CA"/>
        </w:rPr>
      </w:pPr>
    </w:p>
    <w:sectPr w:rsidR="00E85409"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3428B" w14:textId="77777777" w:rsidR="008D6203" w:rsidRDefault="008D6203" w:rsidP="004A504B">
      <w:r>
        <w:separator/>
      </w:r>
    </w:p>
  </w:endnote>
  <w:endnote w:type="continuationSeparator" w:id="0">
    <w:p w14:paraId="0168D1C8" w14:textId="77777777" w:rsidR="008D6203" w:rsidRDefault="008D620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9C4D8" w14:textId="67BC687A" w:rsidR="008D6203" w:rsidRPr="00FF1066" w:rsidRDefault="008D6203">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080900">
      <w:rPr>
        <w:noProof/>
        <w:lang w:val="en-CA"/>
      </w:rPr>
      <w:t>8</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5D96" w14:textId="4BE7816A" w:rsidR="008D6203" w:rsidRPr="00FF1066" w:rsidRDefault="008D6203">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080900">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0D97A" w14:textId="77777777" w:rsidR="008D6203" w:rsidRPr="00FF1066" w:rsidRDefault="008D6203"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19C3E122" w14:textId="77777777" w:rsidR="008D6203" w:rsidRPr="00FF1066" w:rsidRDefault="008D6203"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609E0" w14:textId="77777777" w:rsidR="008D6203" w:rsidRDefault="008D6203" w:rsidP="004A504B">
      <w:r>
        <w:separator/>
      </w:r>
    </w:p>
  </w:footnote>
  <w:footnote w:type="continuationSeparator" w:id="0">
    <w:p w14:paraId="1F9235C1" w14:textId="77777777" w:rsidR="008D6203" w:rsidRDefault="008D6203" w:rsidP="004A504B">
      <w:r>
        <w:continuationSeparator/>
      </w:r>
    </w:p>
  </w:footnote>
  <w:footnote w:id="1">
    <w:p w14:paraId="493FFBCA" w14:textId="2C6108D7" w:rsidR="008D6203" w:rsidRPr="00C408A2" w:rsidRDefault="008D6203">
      <w:pPr>
        <w:pStyle w:val="FootnoteText"/>
        <w:rPr>
          <w:lang w:val="en-CA"/>
        </w:rPr>
      </w:pPr>
      <w:r w:rsidRPr="00C408A2">
        <w:rPr>
          <w:rStyle w:val="FootnoteReference"/>
        </w:rPr>
        <w:footnoteRef/>
      </w:r>
      <w:r w:rsidRPr="00C408A2">
        <w:t xml:space="preserve"> </w:t>
      </w:r>
      <w:r w:rsidRPr="00C408A2">
        <w:rPr>
          <w:lang w:val="en-CA"/>
        </w:rPr>
        <w:t xml:space="preserve">As per the letter of 29 August 2018 from the Ministry of Environment and Natural Resources of </w:t>
      </w:r>
      <w:r w:rsidR="00A176B5" w:rsidRPr="00C408A2">
        <w:rPr>
          <w:lang w:val="en-CA"/>
        </w:rPr>
        <w:t xml:space="preserve">the </w:t>
      </w:r>
      <w:r w:rsidRPr="00C408A2">
        <w:rPr>
          <w:lang w:val="en-CA"/>
        </w:rPr>
        <w:t>Dominican</w:t>
      </w:r>
      <w:r w:rsidR="00080900">
        <w:rPr>
          <w:lang w:val="en-CA"/>
        </w:rPr>
        <w:t> </w:t>
      </w:r>
      <w:bookmarkStart w:id="0" w:name="_GoBack"/>
      <w:bookmarkEnd w:id="0"/>
      <w:r w:rsidRPr="00C408A2">
        <w:rPr>
          <w:lang w:val="en-CA"/>
        </w:rPr>
        <w:t>Republic to UNDP.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3BB17" w14:textId="6BF46044" w:rsidR="008D6203" w:rsidRPr="00DF266B" w:rsidRDefault="008D6203">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080900">
      <w:rPr>
        <w:lang w:val="en-CA"/>
      </w:rPr>
      <w:t>UNEP/OzL.Pro/ExCom/82/47</w:t>
    </w:r>
    <w:r w:rsidRPr="00DF266B">
      <w:rPr>
        <w:lang w:val="en-CA"/>
      </w:rPr>
      <w:fldChar w:fldCharType="end"/>
    </w:r>
  </w:p>
  <w:p w14:paraId="766D2BCB" w14:textId="77777777" w:rsidR="008D6203" w:rsidRPr="00DF266B" w:rsidRDefault="008D6203">
    <w:pPr>
      <w:rPr>
        <w:lang w:val="en-CA"/>
      </w:rPr>
    </w:pPr>
  </w:p>
  <w:p w14:paraId="55360960" w14:textId="77777777" w:rsidR="008D6203" w:rsidRPr="00DF266B" w:rsidRDefault="008D6203">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49CB5" w14:textId="316D06C0" w:rsidR="008D6203" w:rsidRPr="00DF266B" w:rsidRDefault="008D6203">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080900">
      <w:rPr>
        <w:lang w:val="en-CA"/>
      </w:rPr>
      <w:t>UNEP/OzL.Pro/ExCom/82/47</w:t>
    </w:r>
    <w:r w:rsidRPr="00DF266B">
      <w:rPr>
        <w:lang w:val="en-CA"/>
      </w:rPr>
      <w:fldChar w:fldCharType="end"/>
    </w:r>
  </w:p>
  <w:p w14:paraId="3A5C89DF" w14:textId="77777777" w:rsidR="008D6203" w:rsidRPr="00DF266B" w:rsidRDefault="008D6203">
    <w:pPr>
      <w:rPr>
        <w:lang w:val="en-CA"/>
      </w:rPr>
    </w:pPr>
  </w:p>
  <w:p w14:paraId="0B21F9BF" w14:textId="77777777" w:rsidR="008D6203" w:rsidRPr="00DF266B" w:rsidRDefault="008D6203">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42814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FED"/>
    <w:rsid w:val="0000434E"/>
    <w:rsid w:val="00011061"/>
    <w:rsid w:val="000211A9"/>
    <w:rsid w:val="00024E14"/>
    <w:rsid w:val="000303DA"/>
    <w:rsid w:val="00031260"/>
    <w:rsid w:val="0003681A"/>
    <w:rsid w:val="00036A5E"/>
    <w:rsid w:val="00044F9C"/>
    <w:rsid w:val="000450F7"/>
    <w:rsid w:val="00061EC2"/>
    <w:rsid w:val="00065C85"/>
    <w:rsid w:val="000712AD"/>
    <w:rsid w:val="00080900"/>
    <w:rsid w:val="00080ED0"/>
    <w:rsid w:val="0008237D"/>
    <w:rsid w:val="00085B8F"/>
    <w:rsid w:val="00090481"/>
    <w:rsid w:val="000A6C26"/>
    <w:rsid w:val="000D52A4"/>
    <w:rsid w:val="000D558B"/>
    <w:rsid w:val="000E07BC"/>
    <w:rsid w:val="000E1A86"/>
    <w:rsid w:val="000E3742"/>
    <w:rsid w:val="000F1CD4"/>
    <w:rsid w:val="000F4103"/>
    <w:rsid w:val="000F70A7"/>
    <w:rsid w:val="00110EC5"/>
    <w:rsid w:val="00113CCA"/>
    <w:rsid w:val="00122F25"/>
    <w:rsid w:val="00134DFA"/>
    <w:rsid w:val="00135980"/>
    <w:rsid w:val="00150B15"/>
    <w:rsid w:val="00155C66"/>
    <w:rsid w:val="00164719"/>
    <w:rsid w:val="00166FC4"/>
    <w:rsid w:val="001677AC"/>
    <w:rsid w:val="001804EA"/>
    <w:rsid w:val="00190A61"/>
    <w:rsid w:val="001A3342"/>
    <w:rsid w:val="001A3E3D"/>
    <w:rsid w:val="001A7049"/>
    <w:rsid w:val="001B1E40"/>
    <w:rsid w:val="001B7712"/>
    <w:rsid w:val="001C764E"/>
    <w:rsid w:val="001D1539"/>
    <w:rsid w:val="001E1052"/>
    <w:rsid w:val="001E21B1"/>
    <w:rsid w:val="001E2F93"/>
    <w:rsid w:val="001E4D3D"/>
    <w:rsid w:val="001E61E5"/>
    <w:rsid w:val="001F2159"/>
    <w:rsid w:val="00211DF9"/>
    <w:rsid w:val="00214863"/>
    <w:rsid w:val="002156B4"/>
    <w:rsid w:val="002207B8"/>
    <w:rsid w:val="00224988"/>
    <w:rsid w:val="002441A5"/>
    <w:rsid w:val="00253222"/>
    <w:rsid w:val="00262847"/>
    <w:rsid w:val="00281BB2"/>
    <w:rsid w:val="0029020F"/>
    <w:rsid w:val="00291A9C"/>
    <w:rsid w:val="002B0424"/>
    <w:rsid w:val="002B275A"/>
    <w:rsid w:val="002B72E9"/>
    <w:rsid w:val="002C64C0"/>
    <w:rsid w:val="002C7998"/>
    <w:rsid w:val="002D21F8"/>
    <w:rsid w:val="002D2DF5"/>
    <w:rsid w:val="002F1E53"/>
    <w:rsid w:val="002F20CC"/>
    <w:rsid w:val="002F2CAA"/>
    <w:rsid w:val="0030052C"/>
    <w:rsid w:val="00303511"/>
    <w:rsid w:val="003306E1"/>
    <w:rsid w:val="003320E4"/>
    <w:rsid w:val="00334262"/>
    <w:rsid w:val="0033525D"/>
    <w:rsid w:val="003414F3"/>
    <w:rsid w:val="003427F7"/>
    <w:rsid w:val="00354BF1"/>
    <w:rsid w:val="0035613E"/>
    <w:rsid w:val="00363140"/>
    <w:rsid w:val="00363EE9"/>
    <w:rsid w:val="00376128"/>
    <w:rsid w:val="0037742E"/>
    <w:rsid w:val="0038245A"/>
    <w:rsid w:val="00385CFC"/>
    <w:rsid w:val="0039337A"/>
    <w:rsid w:val="003A3189"/>
    <w:rsid w:val="003A745B"/>
    <w:rsid w:val="003B33BD"/>
    <w:rsid w:val="003B569D"/>
    <w:rsid w:val="003B6265"/>
    <w:rsid w:val="003C16C8"/>
    <w:rsid w:val="003C3C0E"/>
    <w:rsid w:val="003C5AC9"/>
    <w:rsid w:val="003D4FAC"/>
    <w:rsid w:val="003E5D86"/>
    <w:rsid w:val="003E7906"/>
    <w:rsid w:val="003F3C50"/>
    <w:rsid w:val="003F4896"/>
    <w:rsid w:val="00406A6A"/>
    <w:rsid w:val="00406B22"/>
    <w:rsid w:val="0040761C"/>
    <w:rsid w:val="004209B7"/>
    <w:rsid w:val="004328A7"/>
    <w:rsid w:val="00434C74"/>
    <w:rsid w:val="00445A1C"/>
    <w:rsid w:val="00446640"/>
    <w:rsid w:val="00456EB4"/>
    <w:rsid w:val="00465123"/>
    <w:rsid w:val="004718F3"/>
    <w:rsid w:val="00473B76"/>
    <w:rsid w:val="00475040"/>
    <w:rsid w:val="0047533D"/>
    <w:rsid w:val="00493D40"/>
    <w:rsid w:val="004967B6"/>
    <w:rsid w:val="00497922"/>
    <w:rsid w:val="004A504B"/>
    <w:rsid w:val="004A6911"/>
    <w:rsid w:val="004B54E0"/>
    <w:rsid w:val="004B7384"/>
    <w:rsid w:val="004C4269"/>
    <w:rsid w:val="004D6236"/>
    <w:rsid w:val="004D6E48"/>
    <w:rsid w:val="004D7F90"/>
    <w:rsid w:val="004E4DBB"/>
    <w:rsid w:val="004E4E41"/>
    <w:rsid w:val="004E7F9C"/>
    <w:rsid w:val="004F0076"/>
    <w:rsid w:val="004F3493"/>
    <w:rsid w:val="004F3CCC"/>
    <w:rsid w:val="004F5143"/>
    <w:rsid w:val="00512B09"/>
    <w:rsid w:val="005261DD"/>
    <w:rsid w:val="00533796"/>
    <w:rsid w:val="00554EEF"/>
    <w:rsid w:val="00555D75"/>
    <w:rsid w:val="00560DF0"/>
    <w:rsid w:val="0056759C"/>
    <w:rsid w:val="005704D2"/>
    <w:rsid w:val="00571555"/>
    <w:rsid w:val="00577C72"/>
    <w:rsid w:val="0059513E"/>
    <w:rsid w:val="0059764A"/>
    <w:rsid w:val="005B48FF"/>
    <w:rsid w:val="005C063F"/>
    <w:rsid w:val="005C0A2D"/>
    <w:rsid w:val="005D7F6C"/>
    <w:rsid w:val="00604C15"/>
    <w:rsid w:val="00615737"/>
    <w:rsid w:val="006158D5"/>
    <w:rsid w:val="0062391F"/>
    <w:rsid w:val="00625D83"/>
    <w:rsid w:val="00653BBB"/>
    <w:rsid w:val="00655879"/>
    <w:rsid w:val="006623E7"/>
    <w:rsid w:val="00662B80"/>
    <w:rsid w:val="00665F77"/>
    <w:rsid w:val="00670ADC"/>
    <w:rsid w:val="00670BF0"/>
    <w:rsid w:val="00670F6C"/>
    <w:rsid w:val="006852C7"/>
    <w:rsid w:val="006A57AD"/>
    <w:rsid w:val="006A605D"/>
    <w:rsid w:val="006A6342"/>
    <w:rsid w:val="006B1824"/>
    <w:rsid w:val="006C1727"/>
    <w:rsid w:val="006C223A"/>
    <w:rsid w:val="006C32FD"/>
    <w:rsid w:val="006C39CE"/>
    <w:rsid w:val="006C522B"/>
    <w:rsid w:val="006D0FCC"/>
    <w:rsid w:val="006D2E68"/>
    <w:rsid w:val="006D6E43"/>
    <w:rsid w:val="006E1FC3"/>
    <w:rsid w:val="006F5975"/>
    <w:rsid w:val="0070616B"/>
    <w:rsid w:val="00706FDA"/>
    <w:rsid w:val="00711F9A"/>
    <w:rsid w:val="00713810"/>
    <w:rsid w:val="00721AE3"/>
    <w:rsid w:val="00723086"/>
    <w:rsid w:val="007303A5"/>
    <w:rsid w:val="00730B3E"/>
    <w:rsid w:val="00732450"/>
    <w:rsid w:val="0073420B"/>
    <w:rsid w:val="0074760E"/>
    <w:rsid w:val="00751C52"/>
    <w:rsid w:val="007535E4"/>
    <w:rsid w:val="0075401B"/>
    <w:rsid w:val="0075411B"/>
    <w:rsid w:val="00754ABA"/>
    <w:rsid w:val="00772ECE"/>
    <w:rsid w:val="00774527"/>
    <w:rsid w:val="00781914"/>
    <w:rsid w:val="007933F6"/>
    <w:rsid w:val="007A112D"/>
    <w:rsid w:val="007A1546"/>
    <w:rsid w:val="007A228C"/>
    <w:rsid w:val="007A368E"/>
    <w:rsid w:val="007A5868"/>
    <w:rsid w:val="007B04CE"/>
    <w:rsid w:val="007B6871"/>
    <w:rsid w:val="007B7A2F"/>
    <w:rsid w:val="007C1CCF"/>
    <w:rsid w:val="007C3D33"/>
    <w:rsid w:val="007D294A"/>
    <w:rsid w:val="007D47D2"/>
    <w:rsid w:val="007D6EC0"/>
    <w:rsid w:val="007D7E1D"/>
    <w:rsid w:val="00807B80"/>
    <w:rsid w:val="00811470"/>
    <w:rsid w:val="00831979"/>
    <w:rsid w:val="00834159"/>
    <w:rsid w:val="0084547D"/>
    <w:rsid w:val="00851352"/>
    <w:rsid w:val="008560B8"/>
    <w:rsid w:val="00860AB7"/>
    <w:rsid w:val="00863230"/>
    <w:rsid w:val="00866180"/>
    <w:rsid w:val="008717D8"/>
    <w:rsid w:val="0087215C"/>
    <w:rsid w:val="008769F2"/>
    <w:rsid w:val="00880E35"/>
    <w:rsid w:val="008875FE"/>
    <w:rsid w:val="00887F8E"/>
    <w:rsid w:val="00896234"/>
    <w:rsid w:val="00897E43"/>
    <w:rsid w:val="008A1D35"/>
    <w:rsid w:val="008A5A33"/>
    <w:rsid w:val="008C5738"/>
    <w:rsid w:val="008C69B4"/>
    <w:rsid w:val="008C7EAD"/>
    <w:rsid w:val="008D0CFE"/>
    <w:rsid w:val="008D6152"/>
    <w:rsid w:val="008D6203"/>
    <w:rsid w:val="008E1513"/>
    <w:rsid w:val="008E4065"/>
    <w:rsid w:val="008F0F81"/>
    <w:rsid w:val="008F1ECD"/>
    <w:rsid w:val="008F27BF"/>
    <w:rsid w:val="009045C1"/>
    <w:rsid w:val="009142EC"/>
    <w:rsid w:val="009154C3"/>
    <w:rsid w:val="00920AD4"/>
    <w:rsid w:val="00923540"/>
    <w:rsid w:val="00926767"/>
    <w:rsid w:val="009361D5"/>
    <w:rsid w:val="009428A4"/>
    <w:rsid w:val="00955F7E"/>
    <w:rsid w:val="009659F4"/>
    <w:rsid w:val="00970D60"/>
    <w:rsid w:val="00990122"/>
    <w:rsid w:val="009930AD"/>
    <w:rsid w:val="009960E5"/>
    <w:rsid w:val="009A376F"/>
    <w:rsid w:val="009A7ADC"/>
    <w:rsid w:val="009C0729"/>
    <w:rsid w:val="009C19B7"/>
    <w:rsid w:val="009C4159"/>
    <w:rsid w:val="009D19EE"/>
    <w:rsid w:val="009D7C51"/>
    <w:rsid w:val="009E196C"/>
    <w:rsid w:val="009F2CCA"/>
    <w:rsid w:val="009F36BF"/>
    <w:rsid w:val="009F6026"/>
    <w:rsid w:val="00A1081C"/>
    <w:rsid w:val="00A111B6"/>
    <w:rsid w:val="00A176B5"/>
    <w:rsid w:val="00A26D27"/>
    <w:rsid w:val="00A26E19"/>
    <w:rsid w:val="00A30E88"/>
    <w:rsid w:val="00A320D2"/>
    <w:rsid w:val="00A376EE"/>
    <w:rsid w:val="00A42A99"/>
    <w:rsid w:val="00A46538"/>
    <w:rsid w:val="00A5151A"/>
    <w:rsid w:val="00A567A5"/>
    <w:rsid w:val="00A57E0A"/>
    <w:rsid w:val="00A63FB5"/>
    <w:rsid w:val="00A660F2"/>
    <w:rsid w:val="00A66A44"/>
    <w:rsid w:val="00A730C6"/>
    <w:rsid w:val="00A76F9E"/>
    <w:rsid w:val="00A81B82"/>
    <w:rsid w:val="00A823F6"/>
    <w:rsid w:val="00A93CDA"/>
    <w:rsid w:val="00AA0A89"/>
    <w:rsid w:val="00AA2A24"/>
    <w:rsid w:val="00AA6429"/>
    <w:rsid w:val="00AA6FFB"/>
    <w:rsid w:val="00AC01AA"/>
    <w:rsid w:val="00AC4F72"/>
    <w:rsid w:val="00AE00AD"/>
    <w:rsid w:val="00AE41B0"/>
    <w:rsid w:val="00AF6A61"/>
    <w:rsid w:val="00AF741A"/>
    <w:rsid w:val="00B01354"/>
    <w:rsid w:val="00B01ADB"/>
    <w:rsid w:val="00B04161"/>
    <w:rsid w:val="00B056F9"/>
    <w:rsid w:val="00B059C9"/>
    <w:rsid w:val="00B11E3D"/>
    <w:rsid w:val="00B17E82"/>
    <w:rsid w:val="00B33601"/>
    <w:rsid w:val="00B357E0"/>
    <w:rsid w:val="00B4575A"/>
    <w:rsid w:val="00B52948"/>
    <w:rsid w:val="00B575BA"/>
    <w:rsid w:val="00B65DDC"/>
    <w:rsid w:val="00B679AC"/>
    <w:rsid w:val="00B75AE5"/>
    <w:rsid w:val="00B76429"/>
    <w:rsid w:val="00B77CFE"/>
    <w:rsid w:val="00B956D4"/>
    <w:rsid w:val="00B97446"/>
    <w:rsid w:val="00BA5280"/>
    <w:rsid w:val="00BA7432"/>
    <w:rsid w:val="00BC1AA0"/>
    <w:rsid w:val="00BC2495"/>
    <w:rsid w:val="00BC7EB9"/>
    <w:rsid w:val="00BD2643"/>
    <w:rsid w:val="00BD56B1"/>
    <w:rsid w:val="00BD6558"/>
    <w:rsid w:val="00BE7140"/>
    <w:rsid w:val="00BF3022"/>
    <w:rsid w:val="00BF3214"/>
    <w:rsid w:val="00BF5573"/>
    <w:rsid w:val="00C15867"/>
    <w:rsid w:val="00C2296D"/>
    <w:rsid w:val="00C23155"/>
    <w:rsid w:val="00C408A2"/>
    <w:rsid w:val="00C40C41"/>
    <w:rsid w:val="00C45885"/>
    <w:rsid w:val="00C467B6"/>
    <w:rsid w:val="00C50F22"/>
    <w:rsid w:val="00C57971"/>
    <w:rsid w:val="00C65BD7"/>
    <w:rsid w:val="00C725CB"/>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D7710"/>
    <w:rsid w:val="00CE296D"/>
    <w:rsid w:val="00CE4C22"/>
    <w:rsid w:val="00CF41EC"/>
    <w:rsid w:val="00CF5D04"/>
    <w:rsid w:val="00D04DE4"/>
    <w:rsid w:val="00D063F1"/>
    <w:rsid w:val="00D14D5B"/>
    <w:rsid w:val="00D14F22"/>
    <w:rsid w:val="00D36CB7"/>
    <w:rsid w:val="00D4741C"/>
    <w:rsid w:val="00D570DC"/>
    <w:rsid w:val="00D57918"/>
    <w:rsid w:val="00D63E07"/>
    <w:rsid w:val="00D73DC6"/>
    <w:rsid w:val="00D74C1A"/>
    <w:rsid w:val="00D754C1"/>
    <w:rsid w:val="00D77393"/>
    <w:rsid w:val="00D77A35"/>
    <w:rsid w:val="00D81B3E"/>
    <w:rsid w:val="00D90C70"/>
    <w:rsid w:val="00D90E49"/>
    <w:rsid w:val="00D93EFE"/>
    <w:rsid w:val="00D96ADE"/>
    <w:rsid w:val="00DC6A10"/>
    <w:rsid w:val="00DC7129"/>
    <w:rsid w:val="00DE657E"/>
    <w:rsid w:val="00DF14CE"/>
    <w:rsid w:val="00DF266B"/>
    <w:rsid w:val="00DF4704"/>
    <w:rsid w:val="00E020FE"/>
    <w:rsid w:val="00E024AA"/>
    <w:rsid w:val="00E13B5E"/>
    <w:rsid w:val="00E250F1"/>
    <w:rsid w:val="00E3550D"/>
    <w:rsid w:val="00E51AA5"/>
    <w:rsid w:val="00E53FB5"/>
    <w:rsid w:val="00E614E0"/>
    <w:rsid w:val="00E62B05"/>
    <w:rsid w:val="00E7261B"/>
    <w:rsid w:val="00E73F7F"/>
    <w:rsid w:val="00E838BC"/>
    <w:rsid w:val="00E85409"/>
    <w:rsid w:val="00EA429F"/>
    <w:rsid w:val="00EA4F9E"/>
    <w:rsid w:val="00EA63CA"/>
    <w:rsid w:val="00EA6D3B"/>
    <w:rsid w:val="00EB00AD"/>
    <w:rsid w:val="00EB136C"/>
    <w:rsid w:val="00EB480E"/>
    <w:rsid w:val="00EB5EC6"/>
    <w:rsid w:val="00EB7FC9"/>
    <w:rsid w:val="00EC10D3"/>
    <w:rsid w:val="00EC6F2A"/>
    <w:rsid w:val="00EC7FCE"/>
    <w:rsid w:val="00ED27E8"/>
    <w:rsid w:val="00ED7137"/>
    <w:rsid w:val="00EE5C64"/>
    <w:rsid w:val="00EE748E"/>
    <w:rsid w:val="00F03AEB"/>
    <w:rsid w:val="00F21088"/>
    <w:rsid w:val="00F2391B"/>
    <w:rsid w:val="00F327E7"/>
    <w:rsid w:val="00F35746"/>
    <w:rsid w:val="00F447C7"/>
    <w:rsid w:val="00F5211B"/>
    <w:rsid w:val="00F554A9"/>
    <w:rsid w:val="00F619C8"/>
    <w:rsid w:val="00F716FD"/>
    <w:rsid w:val="00F80355"/>
    <w:rsid w:val="00F80D45"/>
    <w:rsid w:val="00F834FF"/>
    <w:rsid w:val="00F87C43"/>
    <w:rsid w:val="00F90C96"/>
    <w:rsid w:val="00F97C83"/>
    <w:rsid w:val="00FB0C81"/>
    <w:rsid w:val="00FC2200"/>
    <w:rsid w:val="00FC2540"/>
    <w:rsid w:val="00FD45B4"/>
    <w:rsid w:val="00FE2638"/>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487EE"/>
  <w15:docId w15:val="{35701555-A1D2-4252-96A0-93C9F90F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 w:type="paragraph" w:styleId="EndnoteText">
    <w:name w:val="endnote text"/>
    <w:basedOn w:val="Normal"/>
    <w:link w:val="EndnoteTextChar"/>
    <w:uiPriority w:val="99"/>
    <w:semiHidden/>
    <w:unhideWhenUsed/>
    <w:rsid w:val="008A1D35"/>
    <w:rPr>
      <w:sz w:val="20"/>
      <w:szCs w:val="20"/>
    </w:rPr>
  </w:style>
  <w:style w:type="character" w:customStyle="1" w:styleId="EndnoteTextChar">
    <w:name w:val="Endnote Text Char"/>
    <w:basedOn w:val="DefaultParagraphFont"/>
    <w:link w:val="EndnoteText"/>
    <w:uiPriority w:val="99"/>
    <w:semiHidden/>
    <w:rsid w:val="008A1D35"/>
    <w:rPr>
      <w:lang w:val="en-GB"/>
    </w:rPr>
  </w:style>
  <w:style w:type="character" w:styleId="EndnoteReference">
    <w:name w:val="endnote reference"/>
    <w:basedOn w:val="DefaultParagraphFont"/>
    <w:uiPriority w:val="99"/>
    <w:semiHidden/>
    <w:unhideWhenUsed/>
    <w:rsid w:val="008A1D35"/>
    <w:rPr>
      <w:vertAlign w:val="superscript"/>
    </w:rPr>
  </w:style>
  <w:style w:type="character" w:styleId="Hyperlink">
    <w:name w:val="Hyperlink"/>
    <w:basedOn w:val="DefaultParagraphFont"/>
    <w:uiPriority w:val="99"/>
    <w:unhideWhenUsed/>
    <w:rsid w:val="00EC7F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UNEP/OzL.Pro/ExCom/82/47</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A45F922A-BE0C-408F-81E4-AB320C0B94F4}"/>
</file>

<file path=customXml/itemProps2.xml><?xml version="1.0" encoding="utf-8"?>
<ds:datastoreItem xmlns:ds="http://schemas.openxmlformats.org/officeDocument/2006/customXml" ds:itemID="{4ACC3DE7-6181-4FB3-AA09-CC2510ED98D4}"/>
</file>

<file path=customXml/itemProps3.xml><?xml version="1.0" encoding="utf-8"?>
<ds:datastoreItem xmlns:ds="http://schemas.openxmlformats.org/officeDocument/2006/customXml" ds:itemID="{ECB15BBE-4CD7-4E71-9BE2-C8D380A781B0}"/>
</file>

<file path=customXml/itemProps4.xml><?xml version="1.0" encoding="utf-8"?>
<ds:datastoreItem xmlns:ds="http://schemas.openxmlformats.org/officeDocument/2006/customXml" ds:itemID="{6248E6E7-AA8E-4638-A184-EF5B0E3EC5D9}"/>
</file>

<file path=docProps/app.xml><?xml version="1.0" encoding="utf-8"?>
<Properties xmlns="http://schemas.openxmlformats.org/officeDocument/2006/extended-properties" xmlns:vt="http://schemas.openxmlformats.org/officeDocument/2006/docPropsVTypes">
  <Template>Eec82G</Template>
  <TotalTime>472</TotalTime>
  <Pages>8</Pages>
  <Words>3011</Words>
  <Characters>17044</Characters>
  <Application>Microsoft Office Word</Application>
  <DocSecurity>0</DocSecurity>
  <Lines>631</Lines>
  <Paragraphs>393</Paragraphs>
  <ScaleCrop>false</ScaleCrop>
  <HeadingPairs>
    <vt:vector size="2" baseType="variant">
      <vt:variant>
        <vt:lpstr>Title</vt:lpstr>
      </vt:variant>
      <vt:variant>
        <vt:i4>1</vt:i4>
      </vt:variant>
    </vt:vector>
  </HeadingPairs>
  <TitlesOfParts>
    <vt:vector size="1" baseType="lpstr">
      <vt:lpstr>Project proposal: Dominican Republic</vt:lpstr>
    </vt:vector>
  </TitlesOfParts>
  <Company/>
  <LinksUpToDate>false</LinksUpToDate>
  <CharactersWithSpaces>19662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UNEP/OzL.Pro/ExCom/82/47</dc:subject>
  <dc:creator/>
  <cp:keywords/>
  <dc:description/>
  <cp:lastModifiedBy>Nanette Guerin</cp:lastModifiedBy>
  <cp:revision>21</cp:revision>
  <cp:lastPrinted>2018-11-06T21:15:00Z</cp:lastPrinted>
  <dcterms:created xsi:type="dcterms:W3CDTF">2018-10-16T18:47:00Z</dcterms:created>
  <dcterms:modified xsi:type="dcterms:W3CDTF">2018-11-06T21:18:00Z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UNEP/OzL.Pro/ExCom/82/47</vt:lpwstr>
  </property>
  <property fmtid="{D5CDD505-2E9C-101B-9397-08002B2CF9AE}" pid="3" name="Revision date">
    <vt:lpwstr>11/06/2018</vt:lpwstr>
  </property>
  <property fmtid="{D5CDD505-2E9C-101B-9397-08002B2CF9AE}" pid="4" name="ContentTypeId">
    <vt:lpwstr>0x010100E84C8415FE8D8F42AA10616BA921B3F7</vt:lpwstr>
  </property>
</Properties>
</file>