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8" w:type="dxa"/>
        <w:tblInd w:w="-72" w:type="dxa"/>
        <w:tblLayout w:type="fixed"/>
        <w:tblLook w:val="0000" w:firstRow="0" w:lastRow="0" w:firstColumn="0" w:lastColumn="0" w:noHBand="0" w:noVBand="0"/>
      </w:tblPr>
      <w:tblGrid>
        <w:gridCol w:w="1968"/>
        <w:gridCol w:w="3630"/>
        <w:gridCol w:w="4140"/>
      </w:tblGrid>
      <w:tr w:rsidR="001E3FEF" w:rsidRPr="009211F8" w14:paraId="4B993962" w14:textId="77777777" w:rsidTr="00842660">
        <w:trPr>
          <w:trHeight w:val="676"/>
        </w:trPr>
        <w:tc>
          <w:tcPr>
            <w:tcW w:w="5598" w:type="dxa"/>
            <w:gridSpan w:val="2"/>
            <w:tcBorders>
              <w:bottom w:val="single" w:sz="18" w:space="0" w:color="auto"/>
            </w:tcBorders>
          </w:tcPr>
          <w:p w14:paraId="706BC31C" w14:textId="77777777" w:rsidR="001E3FEF" w:rsidRPr="009211F8" w:rsidRDefault="001E3FEF" w:rsidP="00E216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140" w:type="dxa"/>
            <w:tcBorders>
              <w:bottom w:val="single" w:sz="18" w:space="0" w:color="auto"/>
            </w:tcBorders>
          </w:tcPr>
          <w:p w14:paraId="7128F704" w14:textId="77777777" w:rsidR="001E3FEF" w:rsidRPr="009211F8" w:rsidRDefault="001E3FEF" w:rsidP="00E21643">
            <w:pPr>
              <w:jc w:val="right"/>
              <w:rPr>
                <w:sz w:val="52"/>
                <w:szCs w:val="52"/>
              </w:rPr>
            </w:pPr>
            <w:r w:rsidRPr="009211F8">
              <w:rPr>
                <w:rFonts w:ascii="Univers Bold" w:hAnsi="Univers Bold"/>
                <w:b/>
                <w:sz w:val="72"/>
              </w:rPr>
              <w:t>EP</w:t>
            </w:r>
          </w:p>
        </w:tc>
      </w:tr>
      <w:tr w:rsidR="001E3FEF" w:rsidRPr="002C245C" w14:paraId="0799A0E7" w14:textId="77777777" w:rsidTr="00842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68" w:type="dxa"/>
            <w:tcBorders>
              <w:top w:val="nil"/>
              <w:left w:val="nil"/>
              <w:bottom w:val="single" w:sz="36" w:space="0" w:color="auto"/>
              <w:right w:val="nil"/>
            </w:tcBorders>
          </w:tcPr>
          <w:p w14:paraId="503B31DA" w14:textId="77777777" w:rsidR="001E3FEF" w:rsidRPr="009211F8" w:rsidRDefault="001E3FEF" w:rsidP="00E21643">
            <w:pPr>
              <w:spacing w:before="120"/>
            </w:pPr>
            <w:r w:rsidRPr="009211F8">
              <w:rPr>
                <w:noProof/>
                <w:lang w:val="nl-NL" w:eastAsia="nl-NL"/>
              </w:rPr>
              <mc:AlternateContent>
                <mc:Choice Requires="wpg">
                  <w:drawing>
                    <wp:anchor distT="0" distB="0" distL="114300" distR="114300" simplePos="0" relativeHeight="251660800" behindDoc="0" locked="0" layoutInCell="1" allowOverlap="1" wp14:anchorId="429B522D" wp14:editId="2C1BCF27">
                      <wp:simplePos x="0" y="0"/>
                      <wp:positionH relativeFrom="column">
                        <wp:posOffset>0</wp:posOffset>
                      </wp:positionH>
                      <wp:positionV relativeFrom="paragraph">
                        <wp:posOffset>109855</wp:posOffset>
                      </wp:positionV>
                      <wp:extent cx="752491" cy="1379305"/>
                      <wp:effectExtent l="0" t="0" r="9525" b="0"/>
                      <wp:wrapNone/>
                      <wp:docPr id="1" name="Group 1"/>
                      <wp:cNvGraphicFramePr/>
                      <a:graphic xmlns:a="http://schemas.openxmlformats.org/drawingml/2006/main">
                        <a:graphicData uri="http://schemas.microsoft.com/office/word/2010/wordprocessingGroup">
                          <wpg:wgp>
                            <wpg:cNvGrpSpPr/>
                            <wpg:grpSpPr>
                              <a:xfrm>
                                <a:off x="0" y="0"/>
                                <a:ext cx="752491" cy="1379305"/>
                                <a:chOff x="0" y="0"/>
                                <a:chExt cx="823715" cy="156014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8" y="768237"/>
                                  <a:ext cx="823697" cy="791909"/>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EC035B8" id="Group 1" o:spid="_x0000_s1026" style="position:absolute;margin-left:0;margin-top:8.65pt;width:59.25pt;height:108.6pt;z-index:251660800;mso-width-relative:margin;mso-height-relative:margin" coordsize="8237,15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2;width:8237;height:7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30" w:type="dxa"/>
            <w:tcBorders>
              <w:top w:val="nil"/>
              <w:left w:val="nil"/>
              <w:bottom w:val="single" w:sz="36" w:space="0" w:color="auto"/>
              <w:right w:val="nil"/>
            </w:tcBorders>
          </w:tcPr>
          <w:p w14:paraId="09F45C74" w14:textId="77777777" w:rsidR="001E3FEF" w:rsidRDefault="001E3FEF" w:rsidP="00E216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2C19BE" w14:textId="32C05852" w:rsidR="001E3FEF" w:rsidRPr="00576458" w:rsidRDefault="001E3FEF" w:rsidP="00576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w:t>
            </w:r>
            <w:r w:rsidR="00313A11">
              <w:rPr>
                <w:rFonts w:ascii="Univers" w:hAnsi="Univers"/>
                <w:b/>
                <w:sz w:val="32"/>
                <w:lang w:val="fr-CA"/>
              </w:rPr>
              <w:t>’</w:t>
            </w:r>
            <w:r w:rsidRPr="00F305FE">
              <w:rPr>
                <w:rFonts w:ascii="Univers" w:hAnsi="Univers"/>
                <w:b/>
                <w:sz w:val="32"/>
                <w:lang w:val="fr-CA"/>
              </w:rPr>
              <w:t>environnement</w:t>
            </w:r>
          </w:p>
        </w:tc>
        <w:tc>
          <w:tcPr>
            <w:tcW w:w="4140" w:type="dxa"/>
            <w:tcBorders>
              <w:top w:val="nil"/>
              <w:left w:val="nil"/>
              <w:bottom w:val="single" w:sz="36" w:space="0" w:color="auto"/>
              <w:right w:val="nil"/>
            </w:tcBorders>
          </w:tcPr>
          <w:p w14:paraId="2DBF59DC" w14:textId="77777777" w:rsidR="001E3FEF" w:rsidRDefault="001E3FEF" w:rsidP="00E21643">
            <w:pPr>
              <w:rPr>
                <w:lang w:val="fr-FR"/>
              </w:rPr>
            </w:pPr>
          </w:p>
          <w:p w14:paraId="20E7208B" w14:textId="77777777" w:rsidR="001E3FEF" w:rsidRPr="00DD3433" w:rsidRDefault="001E3FEF" w:rsidP="00E21643">
            <w:pPr>
              <w:rPr>
                <w:lang w:val="fr-FR"/>
              </w:rPr>
            </w:pPr>
            <w:r w:rsidRPr="00DD3433">
              <w:rPr>
                <w:lang w:val="fr-FR"/>
              </w:rPr>
              <w:t>Distr.</w:t>
            </w:r>
          </w:p>
          <w:p w14:paraId="5DD8433F" w14:textId="77777777" w:rsidR="001E3FEF" w:rsidRPr="00DD3433" w:rsidRDefault="001E3FEF" w:rsidP="00E21643">
            <w:pPr>
              <w:rPr>
                <w:lang w:val="fr-FR"/>
              </w:rPr>
            </w:pPr>
            <w:r w:rsidRPr="00DD3433">
              <w:rPr>
                <w:lang w:val="fr-FR"/>
              </w:rPr>
              <w:t>GÉNÉRALE</w:t>
            </w:r>
          </w:p>
          <w:p w14:paraId="4C989E0E" w14:textId="77777777" w:rsidR="001E3FEF" w:rsidRPr="00DD3433" w:rsidRDefault="001E3FEF" w:rsidP="00E21643">
            <w:pPr>
              <w:rPr>
                <w:lang w:val="fr-FR"/>
              </w:rPr>
            </w:pPr>
          </w:p>
          <w:p w14:paraId="15F45495" w14:textId="1CB2530F" w:rsidR="001E3FEF" w:rsidRPr="00956C5C" w:rsidRDefault="001E3FEF" w:rsidP="00E21643">
            <w:pPr>
              <w:rPr>
                <w:lang w:val="fr-CA"/>
              </w:rPr>
            </w:pPr>
            <w:r>
              <w:fldChar w:fldCharType="begin"/>
            </w:r>
            <w:r w:rsidRPr="00956C5C">
              <w:rPr>
                <w:lang w:val="fr-CA"/>
              </w:rPr>
              <w:instrText xml:space="preserve"> DOCPROPERTY "Document number"  \* MERGEFORMAT </w:instrText>
            </w:r>
            <w:r>
              <w:fldChar w:fldCharType="separate"/>
            </w:r>
            <w:r>
              <w:rPr>
                <w:lang w:val="fr-CA"/>
              </w:rPr>
              <w:t>UNEP/OzL.Pro/ExCom/96/1</w:t>
            </w:r>
            <w:r>
              <w:fldChar w:fldCharType="end"/>
            </w:r>
            <w:r w:rsidR="00406221" w:rsidRPr="00576458">
              <w:rPr>
                <w:lang w:val="fr-CA"/>
              </w:rPr>
              <w:t>0</w:t>
            </w:r>
          </w:p>
          <w:p w14:paraId="595D9545" w14:textId="5DB5AC3F" w:rsidR="001E3FEF" w:rsidRPr="00DB2922" w:rsidRDefault="00406221" w:rsidP="00E21643">
            <w:pPr>
              <w:rPr>
                <w:lang w:val="fr-CA"/>
              </w:rPr>
            </w:pPr>
            <w:r>
              <w:rPr>
                <w:lang w:val="fr-CA"/>
              </w:rPr>
              <w:t>11 avril</w:t>
            </w:r>
            <w:r w:rsidR="001E3FEF">
              <w:rPr>
                <w:lang w:val="fr-CA"/>
              </w:rPr>
              <w:t xml:space="preserve"> 2025</w:t>
            </w:r>
          </w:p>
          <w:p w14:paraId="76345A4B" w14:textId="77777777" w:rsidR="001E3FEF" w:rsidRDefault="001E3FEF" w:rsidP="00E21643">
            <w:pPr>
              <w:rPr>
                <w:caps/>
                <w:lang w:val="fr-FR"/>
              </w:rPr>
            </w:pPr>
            <w:r w:rsidRPr="00DB2922">
              <w:rPr>
                <w:caps/>
                <w:lang w:val="fr-CA"/>
              </w:rPr>
              <w:br/>
            </w:r>
            <w:r>
              <w:rPr>
                <w:caps/>
                <w:lang w:val="fr-FR"/>
              </w:rPr>
              <w:t>FRANÇAIS</w:t>
            </w:r>
          </w:p>
          <w:p w14:paraId="5950B0C0" w14:textId="5178F478" w:rsidR="001E3FEF" w:rsidRPr="002C245C" w:rsidRDefault="001E3FEF" w:rsidP="00E21643">
            <w:pPr>
              <w:tabs>
                <w:tab w:val="right" w:pos="4374"/>
              </w:tabs>
              <w:rPr>
                <w:lang w:val="fr-FR"/>
              </w:rPr>
            </w:pPr>
            <w:r w:rsidRPr="00E5237E">
              <w:rPr>
                <w:lang w:val="fr-CA"/>
              </w:rPr>
              <w:t>ORIGINAL: ANGLAIS</w:t>
            </w:r>
          </w:p>
        </w:tc>
      </w:tr>
    </w:tbl>
    <w:p w14:paraId="27D187B0" w14:textId="4D4B94E5" w:rsidR="00406221" w:rsidRDefault="00C15867" w:rsidP="00406221">
      <w:pPr>
        <w:jc w:val="left"/>
        <w:rPr>
          <w:lang w:val="fr-CA"/>
        </w:rPr>
      </w:pPr>
      <w:r w:rsidRPr="00576458">
        <w:rPr>
          <w:lang w:val="fr-CA"/>
        </w:rPr>
        <w:t xml:space="preserve"> </w:t>
      </w:r>
      <w:r w:rsidR="00406221">
        <w:rPr>
          <w:lang w:val="fr-CA"/>
        </w:rPr>
        <w:t xml:space="preserve">COMITÉ EXÉCUTIF </w:t>
      </w:r>
      <w:r w:rsidR="00406221">
        <w:rPr>
          <w:lang w:val="fr-CA"/>
        </w:rPr>
        <w:br/>
      </w:r>
      <w:r w:rsidR="00313A11">
        <w:rPr>
          <w:lang w:val="fr-CA"/>
        </w:rPr>
        <w:t> </w:t>
      </w:r>
      <w:r w:rsidR="00406221">
        <w:rPr>
          <w:lang w:val="fr-CA"/>
        </w:rPr>
        <w:t xml:space="preserve">DU FONDS MULTILATÉRAL AUX FINS </w:t>
      </w:r>
      <w:r w:rsidR="00406221">
        <w:rPr>
          <w:lang w:val="fr-CA"/>
        </w:rPr>
        <w:br/>
      </w:r>
      <w:r w:rsidR="00313A11">
        <w:rPr>
          <w:lang w:val="fr-CA"/>
        </w:rPr>
        <w:t> </w:t>
      </w:r>
      <w:r w:rsidR="00406221">
        <w:rPr>
          <w:lang w:val="fr-CA"/>
        </w:rPr>
        <w:t>D</w:t>
      </w:r>
      <w:r w:rsidR="00313A11">
        <w:rPr>
          <w:lang w:val="fr-CA"/>
        </w:rPr>
        <w:t>’</w:t>
      </w:r>
      <w:r w:rsidR="00406221">
        <w:rPr>
          <w:lang w:val="fr-CA"/>
        </w:rPr>
        <w:t>APPLICATION DU PROTOCOLE DE MONTRÉAL</w:t>
      </w:r>
      <w:r w:rsidR="00406221">
        <w:rPr>
          <w:lang w:val="fr-CA"/>
        </w:rPr>
        <w:br/>
      </w:r>
      <w:r w:rsidR="00406221" w:rsidRPr="00103AB1">
        <w:rPr>
          <w:lang w:val="fr-CA"/>
        </w:rPr>
        <w:t>Quatre-vingt-</w:t>
      </w:r>
      <w:r w:rsidR="00406221" w:rsidRPr="008E4CC8">
        <w:rPr>
          <w:lang w:val="fr-CA"/>
        </w:rPr>
        <w:t>seizième</w:t>
      </w:r>
      <w:r w:rsidR="00406221" w:rsidRPr="00103AB1">
        <w:rPr>
          <w:lang w:val="fr-CA"/>
        </w:rPr>
        <w:t xml:space="preserve"> réunion</w:t>
      </w:r>
    </w:p>
    <w:p w14:paraId="2C4F353B" w14:textId="77777777" w:rsidR="00406221" w:rsidRPr="00FE1FA0" w:rsidRDefault="00406221" w:rsidP="00406221">
      <w:pPr>
        <w:jc w:val="left"/>
        <w:rPr>
          <w:lang w:val="fr-CA"/>
        </w:rPr>
      </w:pPr>
      <w:r w:rsidRPr="008A4946">
        <w:rPr>
          <w:lang w:val="fr-CA"/>
        </w:rPr>
        <w:t xml:space="preserve">Montréal, </w:t>
      </w:r>
      <w:r>
        <w:rPr>
          <w:lang w:val="fr-CA"/>
        </w:rPr>
        <w:t>26-30 mai 2025</w:t>
      </w:r>
    </w:p>
    <w:p w14:paraId="7713BC3E" w14:textId="5015E5F5" w:rsidR="003F27B2" w:rsidRPr="003F27B2" w:rsidRDefault="003F27B2" w:rsidP="003F27B2">
      <w:pPr>
        <w:jc w:val="left"/>
        <w:rPr>
          <w:lang w:val="fr-FR"/>
        </w:rPr>
      </w:pPr>
      <w:r w:rsidRPr="003F27B2">
        <w:rPr>
          <w:lang w:val="fr-FR"/>
        </w:rPr>
        <w:t>Point 6(e) de l’ordre du jour provisoire</w:t>
      </w:r>
      <w:r w:rsidRPr="003F27B2">
        <w:rPr>
          <w:rStyle w:val="FootnoteReference"/>
          <w:lang w:val="fr-FR"/>
        </w:rPr>
        <w:footnoteReference w:id="1"/>
      </w:r>
    </w:p>
    <w:p w14:paraId="07AC548D" w14:textId="77777777" w:rsidR="004E7F9C" w:rsidRPr="00576458" w:rsidRDefault="004E7F9C" w:rsidP="00BE679A">
      <w:pPr>
        <w:pStyle w:val="Title1"/>
        <w:spacing w:after="240"/>
        <w:jc w:val="left"/>
        <w:rPr>
          <w:b w:val="0"/>
          <w:lang w:val="fr-CA"/>
        </w:rPr>
      </w:pPr>
    </w:p>
    <w:p w14:paraId="1D54731E" w14:textId="457360E9" w:rsidR="00177DD6" w:rsidRPr="00576458" w:rsidRDefault="00D75CC4" w:rsidP="00313A11">
      <w:pPr>
        <w:pStyle w:val="Title1"/>
        <w:pBdr>
          <w:top w:val="single" w:sz="4" w:space="1" w:color="E9FFFF"/>
          <w:left w:val="single" w:sz="4" w:space="4" w:color="E9FFFF"/>
          <w:bottom w:val="single" w:sz="4" w:space="1" w:color="E9FFFF"/>
          <w:right w:val="single" w:sz="4" w:space="4" w:color="E9FFFF"/>
        </w:pBdr>
        <w:rPr>
          <w:sz w:val="24"/>
          <w:szCs w:val="24"/>
          <w:lang w:val="fr-CA"/>
        </w:rPr>
      </w:pPr>
      <w:r w:rsidRPr="00D75CC4">
        <w:rPr>
          <w:sz w:val="24"/>
          <w:szCs w:val="24"/>
          <w:lang w:val="fr-FR"/>
        </w:rPr>
        <w:t>ProgrÈs rÉalisÉs dans le cadre du programme ActionOzone du PNUE concernant l</w:t>
      </w:r>
      <w:r w:rsidR="00313A11">
        <w:rPr>
          <w:sz w:val="24"/>
          <w:szCs w:val="24"/>
          <w:lang w:val="fr-FR"/>
        </w:rPr>
        <w:t>’</w:t>
      </w:r>
      <w:r w:rsidRPr="00D75CC4">
        <w:rPr>
          <w:sz w:val="24"/>
          <w:szCs w:val="24"/>
          <w:lang w:val="fr-FR"/>
        </w:rPr>
        <w:t>application de la feuille de route contenue dans le rapport final sur l</w:t>
      </w:r>
      <w:r w:rsidR="00313A11">
        <w:rPr>
          <w:sz w:val="24"/>
          <w:szCs w:val="24"/>
          <w:lang w:val="fr-FR"/>
        </w:rPr>
        <w:t>’</w:t>
      </w:r>
      <w:r w:rsidRPr="00D75CC4">
        <w:rPr>
          <w:sz w:val="24"/>
          <w:szCs w:val="24"/>
          <w:lang w:val="fr-FR"/>
        </w:rPr>
        <w:t>Évaluation des</w:t>
      </w:r>
    </w:p>
    <w:p w14:paraId="79346C7A" w14:textId="6FD82865" w:rsidR="004E7F9C" w:rsidRPr="00576458" w:rsidRDefault="00D75CC4" w:rsidP="00313A11">
      <w:pPr>
        <w:pStyle w:val="Title1"/>
        <w:spacing w:after="240"/>
        <w:rPr>
          <w:sz w:val="24"/>
          <w:szCs w:val="24"/>
          <w:lang w:val="fr-CA"/>
        </w:rPr>
      </w:pPr>
      <w:r w:rsidRPr="00D75CC4">
        <w:rPr>
          <w:sz w:val="24"/>
          <w:szCs w:val="24"/>
          <w:lang w:val="fr-FR"/>
        </w:rPr>
        <w:t>R</w:t>
      </w:r>
      <w:r w:rsidRPr="00D75CC4">
        <w:rPr>
          <w:caps w:val="0"/>
          <w:sz w:val="24"/>
          <w:szCs w:val="24"/>
          <w:lang w:val="fr-FR"/>
        </w:rPr>
        <w:t>ÉSEAUX RÉGIONAUX D</w:t>
      </w:r>
      <w:r w:rsidR="00313A11">
        <w:rPr>
          <w:caps w:val="0"/>
          <w:sz w:val="24"/>
          <w:szCs w:val="24"/>
          <w:lang w:val="fr-FR"/>
        </w:rPr>
        <w:t>’</w:t>
      </w:r>
      <w:r w:rsidRPr="00D75CC4">
        <w:rPr>
          <w:caps w:val="0"/>
          <w:sz w:val="24"/>
          <w:szCs w:val="24"/>
          <w:lang w:val="fr-FR"/>
        </w:rPr>
        <w:t xml:space="preserve">ADMINISTRATEURS </w:t>
      </w:r>
      <w:r>
        <w:rPr>
          <w:caps w:val="0"/>
          <w:sz w:val="24"/>
          <w:szCs w:val="24"/>
          <w:lang w:val="fr-FR"/>
        </w:rPr>
        <w:t xml:space="preserve">DES BUREAUX </w:t>
      </w:r>
      <w:r w:rsidRPr="00D75CC4">
        <w:rPr>
          <w:caps w:val="0"/>
          <w:sz w:val="24"/>
          <w:szCs w:val="24"/>
          <w:lang w:val="fr-FR"/>
        </w:rPr>
        <w:t>NATIONAUX DE L</w:t>
      </w:r>
      <w:r w:rsidR="00313A11">
        <w:rPr>
          <w:caps w:val="0"/>
          <w:sz w:val="24"/>
          <w:szCs w:val="24"/>
          <w:lang w:val="fr-FR"/>
        </w:rPr>
        <w:t>’</w:t>
      </w:r>
      <w:r w:rsidRPr="00D75CC4">
        <w:rPr>
          <w:caps w:val="0"/>
          <w:sz w:val="24"/>
          <w:szCs w:val="24"/>
          <w:lang w:val="fr-FR"/>
        </w:rPr>
        <w:t>OZONE</w:t>
      </w:r>
      <w:r w:rsidR="00313A11">
        <w:rPr>
          <w:sz w:val="24"/>
          <w:szCs w:val="24"/>
          <w:lang w:val="fr-FR"/>
        </w:rPr>
        <w:t> </w:t>
      </w:r>
      <w:r w:rsidRPr="00D75CC4">
        <w:rPr>
          <w:sz w:val="24"/>
          <w:szCs w:val="24"/>
          <w:lang w:val="fr-FR"/>
        </w:rPr>
        <w:t>(DÉCISION 92/5(</w:t>
      </w:r>
      <w:r w:rsidRPr="00D75CC4">
        <w:rPr>
          <w:caps w:val="0"/>
          <w:sz w:val="24"/>
          <w:szCs w:val="24"/>
          <w:lang w:val="fr-FR"/>
        </w:rPr>
        <w:t>e</w:t>
      </w:r>
      <w:r w:rsidRPr="00D75CC4">
        <w:rPr>
          <w:sz w:val="24"/>
          <w:szCs w:val="24"/>
          <w:lang w:val="fr-FR"/>
        </w:rPr>
        <w:t>))</w:t>
      </w:r>
    </w:p>
    <w:p w14:paraId="6B327A8E" w14:textId="60879B5E" w:rsidR="008C5738" w:rsidRPr="00576458" w:rsidRDefault="00D75CC4" w:rsidP="00D75CC4">
      <w:pPr>
        <w:pStyle w:val="StyleHeader4Para4Left0Firstline0"/>
        <w:numPr>
          <w:ilvl w:val="0"/>
          <w:numId w:val="0"/>
        </w:numPr>
        <w:spacing w:after="360"/>
        <w:jc w:val="center"/>
        <w:rPr>
          <w:b/>
          <w:sz w:val="24"/>
          <w:szCs w:val="24"/>
          <w:lang w:val="fr-CA"/>
        </w:rPr>
      </w:pPr>
      <w:r w:rsidRPr="00D75CC4">
        <w:rPr>
          <w:b/>
          <w:sz w:val="24"/>
          <w:szCs w:val="24"/>
          <w:lang w:val="fr-FR"/>
        </w:rPr>
        <w:t>Note rédigée par l</w:t>
      </w:r>
      <w:r w:rsidR="00313A11">
        <w:rPr>
          <w:b/>
          <w:sz w:val="24"/>
          <w:szCs w:val="24"/>
          <w:lang w:val="fr-FR"/>
        </w:rPr>
        <w:t>’</w:t>
      </w:r>
      <w:r w:rsidRPr="00D75CC4">
        <w:rPr>
          <w:b/>
          <w:sz w:val="24"/>
          <w:szCs w:val="24"/>
          <w:lang w:val="fr-FR"/>
        </w:rPr>
        <w:t>Administrat</w:t>
      </w:r>
      <w:r w:rsidR="00F81D85">
        <w:rPr>
          <w:b/>
          <w:sz w:val="24"/>
          <w:szCs w:val="24"/>
          <w:lang w:val="fr-FR"/>
        </w:rPr>
        <w:t>rice</w:t>
      </w:r>
      <w:r w:rsidRPr="00D75CC4">
        <w:rPr>
          <w:b/>
          <w:sz w:val="24"/>
          <w:szCs w:val="24"/>
          <w:lang w:val="fr-FR"/>
        </w:rPr>
        <w:t xml:space="preserve"> principal</w:t>
      </w:r>
      <w:r w:rsidR="00F81D85">
        <w:rPr>
          <w:b/>
          <w:sz w:val="24"/>
          <w:szCs w:val="24"/>
          <w:lang w:val="fr-FR"/>
        </w:rPr>
        <w:t>e</w:t>
      </w:r>
      <w:r w:rsidRPr="00D75CC4">
        <w:rPr>
          <w:b/>
          <w:sz w:val="24"/>
          <w:szCs w:val="24"/>
          <w:lang w:val="fr-FR"/>
        </w:rPr>
        <w:t xml:space="preserve">, </w:t>
      </w:r>
      <w:r w:rsidR="00F81D85">
        <w:rPr>
          <w:b/>
          <w:sz w:val="24"/>
          <w:szCs w:val="24"/>
          <w:lang w:val="fr-FR"/>
        </w:rPr>
        <w:t>S</w:t>
      </w:r>
      <w:r w:rsidRPr="00D75CC4">
        <w:rPr>
          <w:b/>
          <w:sz w:val="24"/>
          <w:szCs w:val="24"/>
          <w:lang w:val="fr-FR"/>
        </w:rPr>
        <w:t>uivi et</w:t>
      </w:r>
      <w:r w:rsidR="00DA744A">
        <w:rPr>
          <w:b/>
          <w:sz w:val="24"/>
          <w:szCs w:val="24"/>
          <w:lang w:val="fr-FR"/>
        </w:rPr>
        <w:t xml:space="preserve"> </w:t>
      </w:r>
      <w:r w:rsidRPr="00D75CC4">
        <w:rPr>
          <w:b/>
          <w:sz w:val="24"/>
          <w:szCs w:val="24"/>
          <w:lang w:val="fr-FR"/>
        </w:rPr>
        <w:t>évaluation</w:t>
      </w:r>
    </w:p>
    <w:p w14:paraId="1158267B" w14:textId="7B8B9840" w:rsidR="00D707C9" w:rsidRPr="00576458" w:rsidRDefault="00D707C9" w:rsidP="00D707C9">
      <w:pPr>
        <w:pStyle w:val="Heading1"/>
        <w:rPr>
          <w:lang w:val="fr-CA"/>
        </w:rPr>
      </w:pPr>
      <w:r w:rsidRPr="00D707C9">
        <w:rPr>
          <w:lang w:val="fr-FR"/>
        </w:rPr>
        <w:t>Lors de la 92</w:t>
      </w:r>
      <w:r w:rsidRPr="00D707C9">
        <w:rPr>
          <w:vertAlign w:val="superscript"/>
          <w:lang w:val="fr-FR"/>
        </w:rPr>
        <w:t>e</w:t>
      </w:r>
      <w:r w:rsidRPr="00D707C9">
        <w:rPr>
          <w:lang w:val="fr-FR"/>
        </w:rPr>
        <w:t xml:space="preserve"> réunion, l</w:t>
      </w:r>
      <w:r w:rsidR="00313A11">
        <w:rPr>
          <w:lang w:val="fr-FR"/>
        </w:rPr>
        <w:t>’</w:t>
      </w:r>
      <w:r w:rsidRPr="00D707C9">
        <w:rPr>
          <w:lang w:val="fr-FR"/>
        </w:rPr>
        <w:t xml:space="preserve">Administratrice principale, </w:t>
      </w:r>
      <w:r w:rsidR="00DA744A">
        <w:rPr>
          <w:lang w:val="fr-FR"/>
        </w:rPr>
        <w:t>S</w:t>
      </w:r>
      <w:r w:rsidRPr="00D707C9">
        <w:rPr>
          <w:lang w:val="fr-FR"/>
        </w:rPr>
        <w:t>uivi et évaluation (SMEO) a présenté le rapport final sur l</w:t>
      </w:r>
      <w:r w:rsidR="00313A11">
        <w:rPr>
          <w:lang w:val="fr-FR"/>
        </w:rPr>
        <w:t>’</w:t>
      </w:r>
      <w:r w:rsidRPr="00D707C9">
        <w:rPr>
          <w:lang w:val="fr-FR"/>
        </w:rPr>
        <w:t>évaluation des réseaux régionaux d</w:t>
      </w:r>
      <w:r w:rsidR="00E52D9F">
        <w:rPr>
          <w:lang w:val="fr-FR"/>
        </w:rPr>
        <w:t>’</w:t>
      </w:r>
      <w:r w:rsidRPr="00D707C9">
        <w:rPr>
          <w:lang w:val="fr-FR"/>
        </w:rPr>
        <w:t>administrateurs des bureaux nationaux de l</w:t>
      </w:r>
      <w:r w:rsidR="00313A11">
        <w:rPr>
          <w:lang w:val="fr-FR"/>
        </w:rPr>
        <w:t>’</w:t>
      </w:r>
      <w:r w:rsidRPr="00D707C9">
        <w:rPr>
          <w:lang w:val="fr-FR"/>
        </w:rPr>
        <w:t>ozone</w:t>
      </w:r>
      <w:r w:rsidRPr="00D707C9">
        <w:rPr>
          <w:rStyle w:val="FootnoteReference"/>
        </w:rPr>
        <w:footnoteReference w:id="2"/>
      </w:r>
      <w:r w:rsidR="00313A11">
        <w:rPr>
          <w:lang w:val="fr-FR"/>
        </w:rPr>
        <w:t>.</w:t>
      </w:r>
      <w:r w:rsidRPr="00576458">
        <w:rPr>
          <w:lang w:val="fr-CA"/>
        </w:rPr>
        <w:t xml:space="preserve"> </w:t>
      </w:r>
      <w:r w:rsidRPr="00D707C9">
        <w:rPr>
          <w:lang w:val="fr-FR"/>
        </w:rPr>
        <w:t>Par la suite, le Comité exécutif a notamment demandé à ActionOzone du PNUE de faire rapport à la 96</w:t>
      </w:r>
      <w:r w:rsidRPr="00D707C9">
        <w:rPr>
          <w:vertAlign w:val="superscript"/>
          <w:lang w:val="fr-FR"/>
        </w:rPr>
        <w:t>e</w:t>
      </w:r>
      <w:r w:rsidRPr="00D707C9">
        <w:rPr>
          <w:lang w:val="fr-FR"/>
        </w:rPr>
        <w:t xml:space="preserve"> réunion sur les progrès réalisés dans la mise en œuvre des actions proposées recommandées dans le rapport d</w:t>
      </w:r>
      <w:r w:rsidR="00313A11">
        <w:rPr>
          <w:lang w:val="fr-FR"/>
        </w:rPr>
        <w:t>’</w:t>
      </w:r>
      <w:r w:rsidRPr="00D707C9">
        <w:rPr>
          <w:lang w:val="fr-FR"/>
        </w:rPr>
        <w:t>évaluation (décision 92/5(e)).</w:t>
      </w:r>
    </w:p>
    <w:p w14:paraId="26141B06" w14:textId="24AB72C7" w:rsidR="00D707C9" w:rsidRPr="00576458" w:rsidRDefault="00D707C9" w:rsidP="00D707C9">
      <w:pPr>
        <w:pStyle w:val="Heading1"/>
        <w:rPr>
          <w:lang w:val="fr-CA"/>
        </w:rPr>
      </w:pPr>
      <w:r w:rsidRPr="00D707C9">
        <w:rPr>
          <w:lang w:val="fr-FR"/>
        </w:rPr>
        <w:t>La présente note présente le rapport ci-joint préparé par ActionOzone du PNUE afin d</w:t>
      </w:r>
      <w:r w:rsidR="00313A11">
        <w:rPr>
          <w:lang w:val="fr-FR"/>
        </w:rPr>
        <w:t>’</w:t>
      </w:r>
      <w:r w:rsidRPr="00D707C9">
        <w:rPr>
          <w:lang w:val="fr-FR"/>
        </w:rPr>
        <w:t>informer le Comité exécutif des progrès réalisés dans la mise en œuvre des actions dans les sept domaines inclus dans la feuille de route identifiée au paragraphe 19 du rapport d</w:t>
      </w:r>
      <w:r w:rsidR="00313A11">
        <w:rPr>
          <w:lang w:val="fr-FR"/>
        </w:rPr>
        <w:t>’</w:t>
      </w:r>
      <w:r w:rsidRPr="00D707C9">
        <w:rPr>
          <w:lang w:val="fr-FR"/>
        </w:rPr>
        <w:t>évaluation, afin d</w:t>
      </w:r>
      <w:r w:rsidR="00313A11">
        <w:rPr>
          <w:lang w:val="fr-FR"/>
        </w:rPr>
        <w:t>’</w:t>
      </w:r>
      <w:r w:rsidRPr="00D707C9">
        <w:rPr>
          <w:lang w:val="fr-FR"/>
        </w:rPr>
        <w:t>améliorer la bonne performance des réseaux régionaux, à savoir :</w:t>
      </w:r>
    </w:p>
    <w:p w14:paraId="0561FDD1" w14:textId="528EBC4B" w:rsidR="00D707C9" w:rsidRPr="00576458" w:rsidRDefault="00D707C9" w:rsidP="000F1997">
      <w:pPr>
        <w:pStyle w:val="Heading2"/>
        <w:numPr>
          <w:ilvl w:val="0"/>
          <w:numId w:val="39"/>
        </w:numPr>
        <w:ind w:left="1440" w:hanging="720"/>
        <w:rPr>
          <w:lang w:val="fr-CA"/>
        </w:rPr>
      </w:pPr>
      <w:r w:rsidRPr="00D707C9">
        <w:rPr>
          <w:bCs/>
          <w:lang w:val="fr-FR"/>
        </w:rPr>
        <w:t>Planification et organisation des réunions de réseau </w:t>
      </w:r>
      <w:r w:rsidRPr="00D707C9">
        <w:rPr>
          <w:lang w:val="fr-FR"/>
        </w:rPr>
        <w:t>;</w:t>
      </w:r>
    </w:p>
    <w:p w14:paraId="5D673DC1" w14:textId="07D3C351" w:rsidR="00D707C9" w:rsidRPr="000F1997" w:rsidRDefault="00A30176" w:rsidP="000F1997">
      <w:pPr>
        <w:pStyle w:val="Heading2"/>
        <w:numPr>
          <w:ilvl w:val="0"/>
          <w:numId w:val="39"/>
        </w:numPr>
        <w:ind w:left="1440" w:hanging="720"/>
        <w:rPr>
          <w:bCs/>
          <w:lang w:val="fr-FR"/>
        </w:rPr>
      </w:pPr>
      <w:r w:rsidRPr="000F1997">
        <w:rPr>
          <w:bCs/>
          <w:lang w:val="fr-FR"/>
        </w:rPr>
        <w:t>Résultats des réunions et suivi des recommandations ;</w:t>
      </w:r>
    </w:p>
    <w:p w14:paraId="133F4B95" w14:textId="349D3BDE" w:rsidR="00A30176" w:rsidRPr="000F1997" w:rsidRDefault="00A30176" w:rsidP="000F1997">
      <w:pPr>
        <w:pStyle w:val="Heading2"/>
        <w:numPr>
          <w:ilvl w:val="0"/>
          <w:numId w:val="39"/>
        </w:numPr>
        <w:ind w:left="1440" w:hanging="720"/>
        <w:rPr>
          <w:bCs/>
          <w:lang w:val="fr-FR"/>
        </w:rPr>
      </w:pPr>
      <w:r w:rsidRPr="000F1997">
        <w:rPr>
          <w:bCs/>
          <w:lang w:val="fr-FR"/>
        </w:rPr>
        <w:t>Échanges fructueux entre les régions ;</w:t>
      </w:r>
    </w:p>
    <w:p w14:paraId="6E8C4D82" w14:textId="27259818" w:rsidR="00A30176" w:rsidRPr="000F1997" w:rsidRDefault="00A30176" w:rsidP="000F1997">
      <w:pPr>
        <w:pStyle w:val="Heading2"/>
        <w:numPr>
          <w:ilvl w:val="0"/>
          <w:numId w:val="39"/>
        </w:numPr>
        <w:ind w:left="1440" w:hanging="720"/>
        <w:rPr>
          <w:bCs/>
          <w:lang w:val="fr-FR"/>
        </w:rPr>
      </w:pPr>
      <w:r w:rsidRPr="00A30176">
        <w:rPr>
          <w:bCs/>
          <w:lang w:val="fr-FR"/>
        </w:rPr>
        <w:t>Élargissement du groupe de participants aux réunions de réseaux</w:t>
      </w:r>
      <w:r w:rsidRPr="000F1997">
        <w:rPr>
          <w:bCs/>
          <w:lang w:val="fr-FR"/>
        </w:rPr>
        <w:t> ;</w:t>
      </w:r>
    </w:p>
    <w:p w14:paraId="7A84FA0A" w14:textId="38E6FEC9" w:rsidR="00A30176" w:rsidRPr="000F1997" w:rsidRDefault="00A30176" w:rsidP="000F1997">
      <w:pPr>
        <w:pStyle w:val="Heading2"/>
        <w:numPr>
          <w:ilvl w:val="0"/>
          <w:numId w:val="39"/>
        </w:numPr>
        <w:ind w:left="1440" w:hanging="720"/>
        <w:rPr>
          <w:bCs/>
          <w:lang w:val="fr-FR"/>
        </w:rPr>
      </w:pPr>
      <w:r w:rsidRPr="000F1997">
        <w:rPr>
          <w:bCs/>
          <w:lang w:val="fr-FR"/>
        </w:rPr>
        <w:t>Intégration des Objectifs de développement durable (ODD) à l</w:t>
      </w:r>
      <w:r w:rsidR="00313A11" w:rsidRPr="000F1997">
        <w:rPr>
          <w:bCs/>
          <w:lang w:val="fr-FR"/>
        </w:rPr>
        <w:t>’</w:t>
      </w:r>
      <w:r w:rsidRPr="000F1997">
        <w:rPr>
          <w:bCs/>
          <w:lang w:val="fr-FR"/>
        </w:rPr>
        <w:t>ordre du jour ;</w:t>
      </w:r>
    </w:p>
    <w:p w14:paraId="0F2BB7C5" w14:textId="1AEF7690" w:rsidR="00A30176" w:rsidRPr="000F1997" w:rsidRDefault="00A30176" w:rsidP="000F1997">
      <w:pPr>
        <w:pStyle w:val="Heading2"/>
        <w:numPr>
          <w:ilvl w:val="0"/>
          <w:numId w:val="39"/>
        </w:numPr>
        <w:ind w:left="1440" w:hanging="720"/>
        <w:rPr>
          <w:bCs/>
          <w:lang w:val="fr-FR"/>
        </w:rPr>
      </w:pPr>
      <w:r w:rsidRPr="000F1997">
        <w:rPr>
          <w:bCs/>
          <w:lang w:val="fr-FR"/>
        </w:rPr>
        <w:t>Intégration des questions de genre ;</w:t>
      </w:r>
    </w:p>
    <w:p w14:paraId="394E57CF" w14:textId="12E21695" w:rsidR="00A30176" w:rsidRPr="000F1997" w:rsidRDefault="00A30176" w:rsidP="000F1997">
      <w:pPr>
        <w:pStyle w:val="Heading2"/>
        <w:numPr>
          <w:ilvl w:val="0"/>
          <w:numId w:val="39"/>
        </w:numPr>
        <w:ind w:left="1440" w:hanging="720"/>
        <w:rPr>
          <w:bCs/>
          <w:lang w:val="fr-FR"/>
        </w:rPr>
      </w:pPr>
      <w:r w:rsidRPr="000F1997">
        <w:rPr>
          <w:bCs/>
          <w:lang w:val="fr-FR"/>
        </w:rPr>
        <w:lastRenderedPageBreak/>
        <w:t>P</w:t>
      </w:r>
      <w:r w:rsidRPr="00A30176">
        <w:rPr>
          <w:bCs/>
          <w:lang w:val="fr-FR"/>
        </w:rPr>
        <w:t>articipation des agences bilatérales et d</w:t>
      </w:r>
      <w:r w:rsidR="00313A11">
        <w:rPr>
          <w:bCs/>
          <w:lang w:val="fr-FR"/>
        </w:rPr>
        <w:t>’</w:t>
      </w:r>
      <w:r w:rsidRPr="00A30176">
        <w:rPr>
          <w:bCs/>
          <w:lang w:val="fr-FR"/>
        </w:rPr>
        <w:t>exécution aux réunions ;</w:t>
      </w:r>
    </w:p>
    <w:p w14:paraId="4B8F4FF8" w14:textId="44729F72" w:rsidR="00A30176" w:rsidRPr="000F1997" w:rsidRDefault="00A30176" w:rsidP="000F1997">
      <w:pPr>
        <w:pStyle w:val="Heading2"/>
        <w:numPr>
          <w:ilvl w:val="0"/>
          <w:numId w:val="39"/>
        </w:numPr>
        <w:ind w:left="1440" w:hanging="720"/>
        <w:rPr>
          <w:bCs/>
          <w:lang w:val="fr-FR"/>
        </w:rPr>
      </w:pPr>
      <w:r w:rsidRPr="000F1997">
        <w:rPr>
          <w:bCs/>
          <w:lang w:val="fr-FR"/>
        </w:rPr>
        <w:t>D</w:t>
      </w:r>
      <w:r w:rsidRPr="00A30176">
        <w:rPr>
          <w:bCs/>
          <w:lang w:val="fr-FR"/>
        </w:rPr>
        <w:t>éveloppement continu des modalités virtuelles</w:t>
      </w:r>
      <w:r w:rsidRPr="000F1997">
        <w:rPr>
          <w:bCs/>
          <w:lang w:val="fr-FR"/>
        </w:rPr>
        <w:t>.</w:t>
      </w:r>
    </w:p>
    <w:p w14:paraId="7BA69C82" w14:textId="01CA99BC" w:rsidR="00A30176" w:rsidRPr="00576458" w:rsidRDefault="00981FBC" w:rsidP="00981FBC">
      <w:pPr>
        <w:pStyle w:val="Heading1"/>
        <w:rPr>
          <w:lang w:val="fr-CA"/>
        </w:rPr>
      </w:pPr>
      <w:r w:rsidRPr="00981FBC">
        <w:rPr>
          <w:lang w:val="fr-FR"/>
        </w:rPr>
        <w:t>Conformément à la décision 92/5(f), l</w:t>
      </w:r>
      <w:r w:rsidR="00313A11">
        <w:rPr>
          <w:lang w:val="fr-FR"/>
        </w:rPr>
        <w:t>’</w:t>
      </w:r>
      <w:r w:rsidRPr="00981FBC">
        <w:rPr>
          <w:lang w:val="fr-FR"/>
        </w:rPr>
        <w:t xml:space="preserve">Administratrice principale, </w:t>
      </w:r>
      <w:r w:rsidR="008D18A3">
        <w:rPr>
          <w:lang w:val="fr-FR"/>
        </w:rPr>
        <w:t>S</w:t>
      </w:r>
      <w:r w:rsidRPr="00981FBC">
        <w:rPr>
          <w:lang w:val="fr-FR"/>
        </w:rPr>
        <w:t>uivi et évaluation, rendra compte de la mise en œuvre des recommandations de l</w:t>
      </w:r>
      <w:r w:rsidR="00313A11">
        <w:rPr>
          <w:lang w:val="fr-FR"/>
        </w:rPr>
        <w:t>’</w:t>
      </w:r>
      <w:r w:rsidRPr="00981FBC">
        <w:rPr>
          <w:lang w:val="fr-FR"/>
        </w:rPr>
        <w:t xml:space="preserve">évaluation </w:t>
      </w:r>
      <w:r w:rsidR="008D18A3">
        <w:rPr>
          <w:lang w:val="fr-FR"/>
        </w:rPr>
        <w:t>à</w:t>
      </w:r>
      <w:r w:rsidRPr="00981FBC">
        <w:rPr>
          <w:lang w:val="fr-FR"/>
        </w:rPr>
        <w:t xml:space="preserve"> la 97</w:t>
      </w:r>
      <w:r w:rsidRPr="00981FBC">
        <w:rPr>
          <w:vertAlign w:val="superscript"/>
          <w:lang w:val="fr-FR"/>
        </w:rPr>
        <w:t>e</w:t>
      </w:r>
      <w:r w:rsidRPr="00981FBC">
        <w:rPr>
          <w:lang w:val="fr-FR"/>
        </w:rPr>
        <w:t xml:space="preserve"> réunion, après avoir pris en compte les discussions ayant eu lieu et les décisions prises lors de la 96</w:t>
      </w:r>
      <w:r w:rsidRPr="00981FBC">
        <w:rPr>
          <w:vertAlign w:val="superscript"/>
          <w:lang w:val="fr-FR"/>
        </w:rPr>
        <w:t>e</w:t>
      </w:r>
      <w:r w:rsidRPr="00981FBC">
        <w:rPr>
          <w:lang w:val="fr-FR"/>
        </w:rPr>
        <w:t xml:space="preserve"> réunion sur le rapport préparé par ActionOzone du PNUE, joint ci-dessous.</w:t>
      </w:r>
    </w:p>
    <w:p w14:paraId="3B699253" w14:textId="77777777" w:rsidR="00E85409" w:rsidRPr="00576458" w:rsidRDefault="00E85409" w:rsidP="004E7F9C">
      <w:pPr>
        <w:rPr>
          <w:lang w:val="fr-CA"/>
        </w:rPr>
      </w:pPr>
    </w:p>
    <w:p w14:paraId="0FE8B35F" w14:textId="77777777" w:rsidR="00034D55" w:rsidRPr="00576458" w:rsidRDefault="00034D55" w:rsidP="004E7F9C">
      <w:pPr>
        <w:rPr>
          <w:lang w:val="fr-CA"/>
        </w:rPr>
        <w:sectPr w:rsidR="00034D55" w:rsidRPr="0057645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A47990A" w14:textId="77777777" w:rsidR="00E85409" w:rsidRPr="00576458" w:rsidRDefault="00E85409" w:rsidP="004E7F9C">
      <w:pPr>
        <w:rPr>
          <w:lang w:val="fr-CA"/>
        </w:rPr>
      </w:pPr>
    </w:p>
    <w:p w14:paraId="6D360599" w14:textId="293EE086" w:rsidR="00034D55" w:rsidRPr="00576458" w:rsidRDefault="004A4383" w:rsidP="00981FBC">
      <w:pPr>
        <w:spacing w:after="120"/>
        <w:jc w:val="center"/>
        <w:rPr>
          <w:b/>
          <w:bCs/>
          <w:sz w:val="24"/>
          <w:szCs w:val="24"/>
          <w:lang w:val="fr-CA"/>
        </w:rPr>
      </w:pPr>
      <w:r>
        <w:rPr>
          <w:b/>
          <w:bCs/>
          <w:sz w:val="24"/>
          <w:szCs w:val="24"/>
          <w:lang w:val="fr-FR"/>
        </w:rPr>
        <w:t>É</w:t>
      </w:r>
      <w:r w:rsidR="00981FBC" w:rsidRPr="00981FBC">
        <w:rPr>
          <w:b/>
          <w:bCs/>
          <w:sz w:val="24"/>
          <w:szCs w:val="24"/>
          <w:lang w:val="fr-FR"/>
        </w:rPr>
        <w:t>VALUATION DES RÉSEAUX RÉGIONAUX - MESURES PRISES PAR LE PNUE POUR METTRE EN ŒUVRE LA FEUILLE DE ROUTE</w:t>
      </w:r>
    </w:p>
    <w:p w14:paraId="4C81A05D" w14:textId="2989BF9C" w:rsidR="00034D55" w:rsidRPr="00576458" w:rsidRDefault="00981FBC" w:rsidP="00981FBC">
      <w:pPr>
        <w:spacing w:after="240"/>
        <w:jc w:val="center"/>
        <w:rPr>
          <w:b/>
          <w:bCs/>
          <w:sz w:val="24"/>
          <w:szCs w:val="24"/>
          <w:lang w:val="fr-CA"/>
        </w:rPr>
      </w:pPr>
      <w:r w:rsidRPr="00981FBC">
        <w:rPr>
          <w:b/>
          <w:bCs/>
          <w:sz w:val="24"/>
          <w:szCs w:val="24"/>
          <w:lang w:val="fr-FR"/>
        </w:rPr>
        <w:t>RAPPORT D</w:t>
      </w:r>
      <w:r w:rsidR="00313A11">
        <w:rPr>
          <w:b/>
          <w:bCs/>
          <w:sz w:val="24"/>
          <w:szCs w:val="24"/>
          <w:lang w:val="fr-FR"/>
        </w:rPr>
        <w:t>’</w:t>
      </w:r>
      <w:r w:rsidRPr="00981FBC">
        <w:rPr>
          <w:b/>
          <w:bCs/>
          <w:sz w:val="24"/>
          <w:szCs w:val="24"/>
          <w:lang w:val="fr-FR"/>
        </w:rPr>
        <w:t>ACTIONOZONE DU PNUE</w:t>
      </w:r>
    </w:p>
    <w:p w14:paraId="23F1EB46" w14:textId="030D0445" w:rsidR="00034D55" w:rsidRPr="00576458" w:rsidRDefault="00981FBC" w:rsidP="009F1838">
      <w:pPr>
        <w:spacing w:after="240"/>
        <w:rPr>
          <w:rFonts w:asciiTheme="majorBidi" w:hAnsiTheme="majorBidi" w:cstheme="majorBidi"/>
          <w:lang w:val="fr-CA"/>
        </w:rPr>
      </w:pPr>
      <w:r w:rsidRPr="009F1838">
        <w:rPr>
          <w:rFonts w:asciiTheme="majorBidi" w:hAnsiTheme="majorBidi" w:cstheme="majorBidi"/>
          <w:lang w:val="fr-FR"/>
        </w:rPr>
        <w:t xml:space="preserve">Les réponses suivantes </w:t>
      </w:r>
      <w:r w:rsidR="008D18A3">
        <w:rPr>
          <w:rFonts w:asciiTheme="majorBidi" w:hAnsiTheme="majorBidi" w:cstheme="majorBidi"/>
          <w:lang w:val="fr-FR"/>
        </w:rPr>
        <w:t>s</w:t>
      </w:r>
      <w:r w:rsidR="00313A11">
        <w:rPr>
          <w:rFonts w:asciiTheme="majorBidi" w:hAnsiTheme="majorBidi" w:cstheme="majorBidi"/>
          <w:lang w:val="fr-FR"/>
        </w:rPr>
        <w:t>’</w:t>
      </w:r>
      <w:r w:rsidR="008D18A3">
        <w:rPr>
          <w:rFonts w:asciiTheme="majorBidi" w:hAnsiTheme="majorBidi" w:cstheme="majorBidi"/>
          <w:lang w:val="fr-FR"/>
        </w:rPr>
        <w:t xml:space="preserve">appuient sur </w:t>
      </w:r>
      <w:r w:rsidRPr="009F1838">
        <w:rPr>
          <w:rFonts w:asciiTheme="majorBidi" w:hAnsiTheme="majorBidi" w:cstheme="majorBidi"/>
          <w:lang w:val="fr-FR"/>
        </w:rPr>
        <w:t xml:space="preserve">un processus </w:t>
      </w:r>
      <w:r w:rsidR="008D18A3">
        <w:rPr>
          <w:rFonts w:asciiTheme="majorBidi" w:hAnsiTheme="majorBidi" w:cstheme="majorBidi"/>
          <w:lang w:val="fr-FR"/>
        </w:rPr>
        <w:t>de consultation</w:t>
      </w:r>
      <w:r w:rsidRPr="009F1838">
        <w:rPr>
          <w:rFonts w:asciiTheme="majorBidi" w:hAnsiTheme="majorBidi" w:cstheme="majorBidi"/>
          <w:lang w:val="fr-FR"/>
        </w:rPr>
        <w:t xml:space="preserve"> avec les coordinateurs des réseaux régionaux et l</w:t>
      </w:r>
      <w:r w:rsidR="00313A11">
        <w:rPr>
          <w:rFonts w:asciiTheme="majorBidi" w:hAnsiTheme="majorBidi" w:cstheme="majorBidi"/>
          <w:lang w:val="fr-FR"/>
        </w:rPr>
        <w:t>’</w:t>
      </w:r>
      <w:r w:rsidRPr="009F1838">
        <w:rPr>
          <w:rFonts w:asciiTheme="majorBidi" w:hAnsiTheme="majorBidi" w:cstheme="majorBidi"/>
          <w:lang w:val="fr-FR"/>
        </w:rPr>
        <w:t>analyse de documents (ordres du jour, notes de synthèse et rapports de réunion) émanant de 21 réunions de réseau et thématiques organisées au cours de la période</w:t>
      </w:r>
      <w:r w:rsidR="008D18A3">
        <w:rPr>
          <w:rFonts w:asciiTheme="majorBidi" w:hAnsiTheme="majorBidi" w:cstheme="majorBidi"/>
          <w:lang w:val="fr-FR"/>
        </w:rPr>
        <w:t xml:space="preserve"> allant de </w:t>
      </w:r>
      <w:r w:rsidRPr="009F1838">
        <w:rPr>
          <w:rFonts w:asciiTheme="majorBidi" w:hAnsiTheme="majorBidi" w:cstheme="majorBidi"/>
          <w:lang w:val="fr-FR"/>
        </w:rPr>
        <w:t>juin 2023</w:t>
      </w:r>
      <w:r w:rsidR="008D18A3">
        <w:rPr>
          <w:rFonts w:asciiTheme="majorBidi" w:hAnsiTheme="majorBidi" w:cstheme="majorBidi"/>
          <w:lang w:val="fr-FR"/>
        </w:rPr>
        <w:t xml:space="preserve"> à </w:t>
      </w:r>
      <w:r w:rsidRPr="009F1838">
        <w:rPr>
          <w:rFonts w:asciiTheme="majorBidi" w:hAnsiTheme="majorBidi" w:cstheme="majorBidi"/>
          <w:lang w:val="fr-FR"/>
        </w:rPr>
        <w:t>décembre 2024.</w:t>
      </w:r>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2182"/>
        <w:gridCol w:w="4406"/>
        <w:gridCol w:w="6588"/>
      </w:tblGrid>
      <w:tr w:rsidR="00BC1FA3" w:rsidRPr="00975960" w14:paraId="63A5EC70" w14:textId="77777777" w:rsidTr="008D7D34">
        <w:trPr>
          <w:tblHeader/>
        </w:trPr>
        <w:tc>
          <w:tcPr>
            <w:tcW w:w="828" w:type="pct"/>
            <w:shd w:val="clear" w:color="auto" w:fill="auto"/>
          </w:tcPr>
          <w:p w14:paraId="12DBADF4" w14:textId="2344936F" w:rsidR="00034D55" w:rsidRPr="009F1838" w:rsidRDefault="009F1838" w:rsidP="000313A1">
            <w:pPr>
              <w:jc w:val="center"/>
              <w:rPr>
                <w:rFonts w:asciiTheme="majorBidi" w:hAnsiTheme="majorBidi" w:cstheme="majorBidi"/>
                <w:b/>
                <w:bCs/>
                <w:sz w:val="20"/>
                <w:szCs w:val="20"/>
              </w:rPr>
            </w:pPr>
            <w:r w:rsidRPr="009F1838">
              <w:rPr>
                <w:rFonts w:asciiTheme="majorBidi" w:hAnsiTheme="majorBidi" w:cstheme="majorBidi"/>
                <w:b/>
                <w:bCs/>
                <w:sz w:val="20"/>
                <w:szCs w:val="20"/>
                <w:lang w:val="fr-FR"/>
              </w:rPr>
              <w:t>Mesures à prendre</w:t>
            </w:r>
          </w:p>
        </w:tc>
        <w:tc>
          <w:tcPr>
            <w:tcW w:w="1672" w:type="pct"/>
            <w:shd w:val="clear" w:color="auto" w:fill="auto"/>
          </w:tcPr>
          <w:p w14:paraId="10AD3519" w14:textId="04B17A24" w:rsidR="00034D55" w:rsidRPr="009F1838" w:rsidRDefault="00406221" w:rsidP="000313A1">
            <w:pPr>
              <w:jc w:val="center"/>
              <w:rPr>
                <w:rFonts w:asciiTheme="majorBidi" w:hAnsiTheme="majorBidi" w:cstheme="majorBidi"/>
                <w:b/>
                <w:bCs/>
                <w:sz w:val="20"/>
                <w:szCs w:val="20"/>
              </w:rPr>
            </w:pPr>
            <w:r>
              <w:rPr>
                <w:rFonts w:asciiTheme="majorBidi" w:hAnsiTheme="majorBidi" w:cstheme="majorBidi"/>
                <w:b/>
                <w:bCs/>
                <w:sz w:val="20"/>
                <w:szCs w:val="20"/>
                <w:lang w:val="fr-FR"/>
              </w:rPr>
              <w:t>Conclusions</w:t>
            </w:r>
            <w:r w:rsidR="00D51411">
              <w:rPr>
                <w:rFonts w:asciiTheme="majorBidi" w:hAnsiTheme="majorBidi" w:cstheme="majorBidi"/>
                <w:b/>
                <w:bCs/>
                <w:sz w:val="20"/>
                <w:szCs w:val="20"/>
                <w:lang w:val="fr-FR"/>
              </w:rPr>
              <w:t xml:space="preserve"> </w:t>
            </w:r>
            <w:r w:rsidR="009F1838" w:rsidRPr="009F1838">
              <w:rPr>
                <w:rFonts w:asciiTheme="majorBidi" w:hAnsiTheme="majorBidi" w:cstheme="majorBidi"/>
                <w:b/>
                <w:bCs/>
                <w:sz w:val="20"/>
                <w:szCs w:val="20"/>
                <w:lang w:val="fr-FR"/>
              </w:rPr>
              <w:t>de l</w:t>
            </w:r>
            <w:r w:rsidR="00313A11">
              <w:rPr>
                <w:rFonts w:asciiTheme="majorBidi" w:hAnsiTheme="majorBidi" w:cstheme="majorBidi"/>
                <w:b/>
                <w:bCs/>
                <w:sz w:val="20"/>
                <w:szCs w:val="20"/>
                <w:lang w:val="fr-FR"/>
              </w:rPr>
              <w:t>’</w:t>
            </w:r>
            <w:r w:rsidR="009F1838" w:rsidRPr="009F1838">
              <w:rPr>
                <w:rFonts w:asciiTheme="majorBidi" w:hAnsiTheme="majorBidi" w:cstheme="majorBidi"/>
                <w:b/>
                <w:bCs/>
                <w:sz w:val="20"/>
                <w:szCs w:val="20"/>
                <w:lang w:val="fr-FR"/>
              </w:rPr>
              <w:t>évaluation</w:t>
            </w:r>
          </w:p>
        </w:tc>
        <w:tc>
          <w:tcPr>
            <w:tcW w:w="2500" w:type="pct"/>
            <w:shd w:val="clear" w:color="auto" w:fill="auto"/>
          </w:tcPr>
          <w:p w14:paraId="5FDAB02F" w14:textId="7AF80449" w:rsidR="00034D55" w:rsidRPr="009F1838" w:rsidRDefault="009F1838" w:rsidP="000313A1">
            <w:pPr>
              <w:jc w:val="center"/>
              <w:rPr>
                <w:rFonts w:asciiTheme="majorBidi" w:hAnsiTheme="majorBidi" w:cstheme="majorBidi"/>
                <w:b/>
                <w:bCs/>
                <w:sz w:val="20"/>
                <w:szCs w:val="20"/>
              </w:rPr>
            </w:pPr>
            <w:r w:rsidRPr="009F1838">
              <w:rPr>
                <w:rFonts w:asciiTheme="majorBidi" w:hAnsiTheme="majorBidi" w:cstheme="majorBidi"/>
                <w:b/>
                <w:bCs/>
                <w:sz w:val="20"/>
                <w:szCs w:val="20"/>
                <w:lang w:val="fr-FR"/>
              </w:rPr>
              <w:t>Réponse</w:t>
            </w:r>
            <w:r w:rsidR="008D18A3">
              <w:rPr>
                <w:rFonts w:asciiTheme="majorBidi" w:hAnsiTheme="majorBidi" w:cstheme="majorBidi"/>
                <w:b/>
                <w:bCs/>
                <w:sz w:val="20"/>
                <w:szCs w:val="20"/>
                <w:lang w:val="fr-FR"/>
              </w:rPr>
              <w:t>s</w:t>
            </w:r>
          </w:p>
        </w:tc>
      </w:tr>
      <w:tr w:rsidR="00BC1FA3" w:rsidRPr="00576458" w14:paraId="63265C20" w14:textId="77777777" w:rsidTr="008D7D34">
        <w:tc>
          <w:tcPr>
            <w:tcW w:w="828" w:type="pct"/>
          </w:tcPr>
          <w:p w14:paraId="6F6C7E12" w14:textId="206CAA19" w:rsidR="00034D55" w:rsidRPr="00576458" w:rsidRDefault="009F1838" w:rsidP="00A86A33">
            <w:pPr>
              <w:pStyle w:val="Heading2"/>
              <w:numPr>
                <w:ilvl w:val="0"/>
                <w:numId w:val="40"/>
              </w:numPr>
              <w:spacing w:after="0"/>
              <w:jc w:val="left"/>
              <w:rPr>
                <w:sz w:val="20"/>
                <w:szCs w:val="20"/>
                <w:lang w:val="fr-CA"/>
              </w:rPr>
            </w:pPr>
            <w:r w:rsidRPr="009F1838">
              <w:rPr>
                <w:sz w:val="20"/>
                <w:szCs w:val="20"/>
                <w:lang w:val="fr-FR"/>
              </w:rPr>
              <w:t>Planification et organisation des réunions de réseau </w:t>
            </w:r>
          </w:p>
        </w:tc>
        <w:tc>
          <w:tcPr>
            <w:tcW w:w="1672" w:type="pct"/>
          </w:tcPr>
          <w:p w14:paraId="302D5C45" w14:textId="594585CF" w:rsidR="00034D55" w:rsidRPr="00576458" w:rsidRDefault="009F1838" w:rsidP="009F1838">
            <w:pPr>
              <w:jc w:val="left"/>
              <w:rPr>
                <w:rFonts w:asciiTheme="majorBidi" w:hAnsiTheme="majorBidi" w:cstheme="majorBidi"/>
                <w:sz w:val="20"/>
                <w:szCs w:val="20"/>
                <w:lang w:val="fr-CA"/>
              </w:rPr>
            </w:pPr>
            <w:r w:rsidRPr="00406221">
              <w:rPr>
                <w:sz w:val="20"/>
                <w:szCs w:val="20"/>
                <w:lang w:val="fr-FR"/>
              </w:rPr>
              <w:t xml:space="preserve"> Les gestionnaires d</w:t>
            </w:r>
            <w:r w:rsidR="00313A11">
              <w:rPr>
                <w:sz w:val="20"/>
                <w:szCs w:val="20"/>
                <w:lang w:val="fr-FR"/>
              </w:rPr>
              <w:t>’</w:t>
            </w:r>
            <w:r w:rsidRPr="00406221">
              <w:rPr>
                <w:sz w:val="20"/>
                <w:szCs w:val="20"/>
                <w:lang w:val="fr-FR"/>
              </w:rPr>
              <w:t>ActionOzone pourraient élaborer un plan commun qui comprendrait des étapes claires et des lignes directrices connexes pour la préparation des réunions, depuis l</w:t>
            </w:r>
            <w:r w:rsidR="00313A11">
              <w:rPr>
                <w:sz w:val="20"/>
                <w:szCs w:val="20"/>
                <w:lang w:val="fr-FR"/>
              </w:rPr>
              <w:t>’</w:t>
            </w:r>
            <w:r w:rsidRPr="00406221">
              <w:rPr>
                <w:sz w:val="20"/>
                <w:szCs w:val="20"/>
                <w:lang w:val="fr-FR"/>
              </w:rPr>
              <w:t>établissement de l</w:t>
            </w:r>
            <w:r w:rsidR="00313A11">
              <w:rPr>
                <w:sz w:val="20"/>
                <w:szCs w:val="20"/>
                <w:lang w:val="fr-FR"/>
              </w:rPr>
              <w:t>’</w:t>
            </w:r>
            <w:r w:rsidRPr="00406221">
              <w:rPr>
                <w:sz w:val="20"/>
                <w:szCs w:val="20"/>
                <w:lang w:val="fr-FR"/>
              </w:rPr>
              <w:t>ordre du jour jusqu</w:t>
            </w:r>
            <w:r w:rsidR="00313A11">
              <w:rPr>
                <w:sz w:val="20"/>
                <w:szCs w:val="20"/>
                <w:lang w:val="fr-FR"/>
              </w:rPr>
              <w:t>’</w:t>
            </w:r>
            <w:r w:rsidRPr="00406221">
              <w:rPr>
                <w:sz w:val="20"/>
                <w:szCs w:val="20"/>
                <w:lang w:val="fr-FR"/>
              </w:rPr>
              <w:t>à la logistique, afin d</w:t>
            </w:r>
            <w:r w:rsidR="00313A11">
              <w:rPr>
                <w:sz w:val="20"/>
                <w:szCs w:val="20"/>
                <w:lang w:val="fr-FR"/>
              </w:rPr>
              <w:t>’</w:t>
            </w:r>
            <w:r w:rsidRPr="00406221">
              <w:rPr>
                <w:sz w:val="20"/>
                <w:szCs w:val="20"/>
                <w:lang w:val="fr-FR"/>
              </w:rPr>
              <w:t>améliorer la planification et la coordination</w:t>
            </w:r>
            <w:r w:rsidRPr="00406221">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406221">
              <w:rPr>
                <w:rFonts w:asciiTheme="majorBidi" w:hAnsiTheme="majorBidi" w:cstheme="majorBidi"/>
                <w:sz w:val="20"/>
                <w:szCs w:val="20"/>
                <w:lang w:val="fr-FR"/>
              </w:rPr>
              <w:t>L</w:t>
            </w:r>
            <w:r w:rsidRPr="00406221">
              <w:rPr>
                <w:sz w:val="20"/>
                <w:szCs w:val="20"/>
                <w:lang w:val="fr-FR"/>
              </w:rPr>
              <w:t>e processus de consultation pour la préparation de l</w:t>
            </w:r>
            <w:r w:rsidR="00313A11">
              <w:rPr>
                <w:sz w:val="20"/>
                <w:szCs w:val="20"/>
                <w:lang w:val="fr-FR"/>
              </w:rPr>
              <w:t>’</w:t>
            </w:r>
            <w:r w:rsidRPr="00406221">
              <w:rPr>
                <w:sz w:val="20"/>
                <w:szCs w:val="20"/>
                <w:lang w:val="fr-FR"/>
              </w:rPr>
              <w:t>ordre du jour devrait commencer plus tôt afin que les points de vue de toutes les parties prenantes puissent être pris en compte et intégrés en bonne et due forme dans l</w:t>
            </w:r>
            <w:r w:rsidR="00313A11">
              <w:rPr>
                <w:sz w:val="20"/>
                <w:szCs w:val="20"/>
                <w:lang w:val="fr-FR"/>
              </w:rPr>
              <w:t>’</w:t>
            </w:r>
            <w:r w:rsidRPr="00406221">
              <w:rPr>
                <w:sz w:val="20"/>
                <w:szCs w:val="20"/>
                <w:lang w:val="fr-FR"/>
              </w:rPr>
              <w:t>ordre du jour final </w:t>
            </w:r>
            <w:r w:rsidRPr="00406221">
              <w:rPr>
                <w:rFonts w:asciiTheme="majorBidi" w:hAnsiTheme="majorBidi" w:cstheme="majorBidi"/>
                <w:sz w:val="20"/>
                <w:szCs w:val="20"/>
                <w:lang w:val="fr-FR"/>
              </w:rPr>
              <w:t>;</w:t>
            </w:r>
          </w:p>
          <w:p w14:paraId="573993EA" w14:textId="77777777" w:rsidR="00034D55" w:rsidRPr="00576458" w:rsidRDefault="00034D55" w:rsidP="001D2267">
            <w:pPr>
              <w:jc w:val="left"/>
              <w:rPr>
                <w:rFonts w:asciiTheme="majorBidi" w:hAnsiTheme="majorBidi" w:cstheme="majorBidi"/>
                <w:b/>
                <w:bCs/>
                <w:sz w:val="20"/>
                <w:szCs w:val="20"/>
                <w:lang w:val="fr-CA"/>
              </w:rPr>
            </w:pPr>
          </w:p>
        </w:tc>
        <w:tc>
          <w:tcPr>
            <w:tcW w:w="2500" w:type="pct"/>
          </w:tcPr>
          <w:p w14:paraId="42FE6427" w14:textId="3459E042" w:rsidR="00034D55" w:rsidRPr="00576458" w:rsidRDefault="009F1838" w:rsidP="007310DC">
            <w:pPr>
              <w:spacing w:after="120"/>
              <w:jc w:val="left"/>
              <w:rPr>
                <w:sz w:val="20"/>
                <w:szCs w:val="20"/>
                <w:lang w:val="fr-CA"/>
              </w:rPr>
            </w:pPr>
            <w:r w:rsidRPr="00406221">
              <w:rPr>
                <w:sz w:val="20"/>
                <w:szCs w:val="20"/>
                <w:lang w:val="fr-FR"/>
              </w:rPr>
              <w:t>Le PNUE a élaboré et adopté un calendrier commun avec des étapes clés pour nos processus de planification avant, pendant et après la réunion.</w:t>
            </w:r>
            <w:r w:rsidR="00034D55" w:rsidRPr="00576458">
              <w:rPr>
                <w:sz w:val="20"/>
                <w:szCs w:val="20"/>
                <w:lang w:val="fr-CA"/>
              </w:rPr>
              <w:t xml:space="preserve"> </w:t>
            </w:r>
            <w:r w:rsidRPr="00406221">
              <w:rPr>
                <w:sz w:val="20"/>
                <w:szCs w:val="20"/>
                <w:lang w:val="fr-FR"/>
              </w:rPr>
              <w:t>Ce calendrier, qui couvre l</w:t>
            </w:r>
            <w:r w:rsidR="00313A11">
              <w:rPr>
                <w:sz w:val="20"/>
                <w:szCs w:val="20"/>
                <w:lang w:val="fr-FR"/>
              </w:rPr>
              <w:t>’</w:t>
            </w:r>
            <w:r w:rsidRPr="00406221">
              <w:rPr>
                <w:sz w:val="20"/>
                <w:szCs w:val="20"/>
                <w:lang w:val="fr-FR"/>
              </w:rPr>
              <w:t>ensemble du processus de A à Z, englobe la logistique, la définition de l</w:t>
            </w:r>
            <w:r w:rsidR="00313A11">
              <w:rPr>
                <w:sz w:val="20"/>
                <w:szCs w:val="20"/>
                <w:lang w:val="fr-FR"/>
              </w:rPr>
              <w:t>’</w:t>
            </w:r>
            <w:r w:rsidRPr="00406221">
              <w:rPr>
                <w:sz w:val="20"/>
                <w:szCs w:val="20"/>
                <w:lang w:val="fr-FR"/>
              </w:rPr>
              <w:t xml:space="preserve">ordre du jour et la rédaction des rapports, et inclut des étapes clés pour guider la préparation </w:t>
            </w:r>
            <w:r w:rsidR="00E132D0" w:rsidRPr="00406221">
              <w:rPr>
                <w:sz w:val="20"/>
                <w:szCs w:val="20"/>
                <w:lang w:val="fr-FR"/>
              </w:rPr>
              <w:t>de la</w:t>
            </w:r>
            <w:r w:rsidRPr="00406221">
              <w:rPr>
                <w:sz w:val="20"/>
                <w:szCs w:val="20"/>
                <w:lang w:val="fr-FR"/>
              </w:rPr>
              <w:t xml:space="preserve"> réunion.</w:t>
            </w:r>
          </w:p>
          <w:p w14:paraId="3A19CBD3" w14:textId="7036765E" w:rsidR="00034D55" w:rsidRPr="00576458" w:rsidRDefault="007310DC" w:rsidP="007310DC">
            <w:pPr>
              <w:spacing w:after="120"/>
              <w:jc w:val="left"/>
              <w:rPr>
                <w:sz w:val="20"/>
                <w:szCs w:val="20"/>
                <w:lang w:val="fr-CA"/>
              </w:rPr>
            </w:pPr>
            <w:r w:rsidRPr="00406221">
              <w:rPr>
                <w:sz w:val="20"/>
                <w:szCs w:val="20"/>
                <w:lang w:val="fr-FR"/>
              </w:rPr>
              <w:t>Le calendrier a été élaboré au moyen d</w:t>
            </w:r>
            <w:r w:rsidR="00313A11">
              <w:rPr>
                <w:sz w:val="20"/>
                <w:szCs w:val="20"/>
                <w:lang w:val="fr-FR"/>
              </w:rPr>
              <w:t>’</w:t>
            </w:r>
            <w:r w:rsidRPr="00406221">
              <w:rPr>
                <w:sz w:val="20"/>
                <w:szCs w:val="20"/>
                <w:lang w:val="fr-FR"/>
              </w:rPr>
              <w:t>un processus consultatif avec l</w:t>
            </w:r>
            <w:r w:rsidR="00313A11">
              <w:rPr>
                <w:sz w:val="20"/>
                <w:szCs w:val="20"/>
                <w:lang w:val="fr-FR"/>
              </w:rPr>
              <w:t>’</w:t>
            </w:r>
            <w:r w:rsidRPr="00406221">
              <w:rPr>
                <w:sz w:val="20"/>
                <w:szCs w:val="20"/>
                <w:lang w:val="fr-FR"/>
              </w:rPr>
              <w:t>équipe régionale et de l</w:t>
            </w:r>
            <w:r w:rsidR="00313A11">
              <w:rPr>
                <w:sz w:val="20"/>
                <w:szCs w:val="20"/>
                <w:lang w:val="fr-FR"/>
              </w:rPr>
              <w:t>’</w:t>
            </w:r>
            <w:r w:rsidRPr="00406221">
              <w:rPr>
                <w:sz w:val="20"/>
                <w:szCs w:val="20"/>
                <w:lang w:val="fr-FR"/>
              </w:rPr>
              <w:t>examen de leurs exemples</w:t>
            </w:r>
            <w:r w:rsidR="00E52D9F">
              <w:rPr>
                <w:sz w:val="20"/>
                <w:szCs w:val="20"/>
                <w:lang w:val="fr-FR"/>
              </w:rPr>
              <w:t xml:space="preserve"> pertinents</w:t>
            </w:r>
            <w:r w:rsidRPr="00406221">
              <w:rPr>
                <w:sz w:val="20"/>
                <w:szCs w:val="20"/>
                <w:lang w:val="fr-FR"/>
              </w:rPr>
              <w:t xml:space="preserve"> de documents, de listes de vérification, de processus organisationnels de réunions, de présentations de notes, de rapports, etc.</w:t>
            </w:r>
          </w:p>
          <w:p w14:paraId="32BDC85E" w14:textId="575D30BD" w:rsidR="00034D55" w:rsidRPr="00576458" w:rsidRDefault="007310DC" w:rsidP="007310DC">
            <w:pPr>
              <w:spacing w:after="120"/>
              <w:jc w:val="left"/>
              <w:rPr>
                <w:sz w:val="20"/>
                <w:szCs w:val="20"/>
                <w:lang w:val="fr-CA"/>
              </w:rPr>
            </w:pPr>
            <w:r w:rsidRPr="00406221">
              <w:rPr>
                <w:sz w:val="20"/>
                <w:szCs w:val="20"/>
                <w:lang w:val="fr-FR"/>
              </w:rPr>
              <w:t>La planification des réunions comporte de nombreuses variables, dont certaines échappent au contrôle du PNUE, et les délais de processus sont ambitieux et nécessitent parfois des modifications du fait de circonstances spécifiques.</w:t>
            </w:r>
            <w:r w:rsidR="00034D55" w:rsidRPr="00576458">
              <w:rPr>
                <w:sz w:val="20"/>
                <w:szCs w:val="20"/>
                <w:lang w:val="fr-CA"/>
              </w:rPr>
              <w:t xml:space="preserve"> </w:t>
            </w:r>
            <w:r w:rsidRPr="00406221">
              <w:rPr>
                <w:sz w:val="20"/>
                <w:szCs w:val="20"/>
                <w:lang w:val="fr-FR"/>
              </w:rPr>
              <w:t>De plus, les équipes régionales du Programme d</w:t>
            </w:r>
            <w:r w:rsidR="00313A11">
              <w:rPr>
                <w:sz w:val="20"/>
                <w:szCs w:val="20"/>
                <w:lang w:val="fr-FR"/>
              </w:rPr>
              <w:t>’</w:t>
            </w:r>
            <w:r w:rsidRPr="00406221">
              <w:rPr>
                <w:sz w:val="20"/>
                <w:szCs w:val="20"/>
                <w:lang w:val="fr-FR"/>
              </w:rPr>
              <w:t>action pour la conformité (CAP) ont fait part d</w:t>
            </w:r>
            <w:r w:rsidR="00313A11">
              <w:rPr>
                <w:sz w:val="20"/>
                <w:szCs w:val="20"/>
                <w:lang w:val="fr-FR"/>
              </w:rPr>
              <w:t>’</w:t>
            </w:r>
            <w:r w:rsidR="00E132D0" w:rsidRPr="00406221">
              <w:rPr>
                <w:sz w:val="20"/>
                <w:szCs w:val="20"/>
                <w:lang w:val="fr-FR"/>
              </w:rPr>
              <w:t>un</w:t>
            </w:r>
            <w:r w:rsidRPr="00406221">
              <w:rPr>
                <w:sz w:val="20"/>
                <w:szCs w:val="20"/>
                <w:lang w:val="fr-FR"/>
              </w:rPr>
              <w:t xml:space="preserve"> besoin de flexibilité pour s</w:t>
            </w:r>
            <w:r w:rsidR="00313A11">
              <w:rPr>
                <w:sz w:val="20"/>
                <w:szCs w:val="20"/>
                <w:lang w:val="fr-FR"/>
              </w:rPr>
              <w:t>’</w:t>
            </w:r>
            <w:r w:rsidRPr="00406221">
              <w:rPr>
                <w:sz w:val="20"/>
                <w:szCs w:val="20"/>
                <w:lang w:val="fr-FR"/>
              </w:rPr>
              <w:t>adapter aux différences régionales</w:t>
            </w:r>
            <w:r w:rsidRPr="00406221">
              <w:rPr>
                <w:rFonts w:asciiTheme="majorBidi" w:hAnsiTheme="majorBidi" w:cstheme="majorBidi"/>
                <w:sz w:val="20"/>
                <w:szCs w:val="20"/>
                <w:lang w:val="fr-FR"/>
              </w:rPr>
              <w:t>.</w:t>
            </w:r>
          </w:p>
          <w:p w14:paraId="1EC67A98" w14:textId="6F627775" w:rsidR="00034D55" w:rsidRPr="00576458" w:rsidRDefault="007310DC" w:rsidP="007310DC">
            <w:pPr>
              <w:spacing w:after="120"/>
              <w:jc w:val="left"/>
              <w:rPr>
                <w:sz w:val="20"/>
                <w:szCs w:val="20"/>
                <w:lang w:val="fr-CA"/>
              </w:rPr>
            </w:pPr>
            <w:r w:rsidRPr="00406221">
              <w:rPr>
                <w:sz w:val="20"/>
                <w:szCs w:val="20"/>
                <w:lang w:val="fr-FR"/>
              </w:rPr>
              <w:t>Des éléments liés à des étapes clés, tels que les notes internes</w:t>
            </w:r>
            <w:r w:rsidR="00E52D9F">
              <w:rPr>
                <w:sz w:val="20"/>
                <w:szCs w:val="20"/>
                <w:lang w:val="fr-FR"/>
              </w:rPr>
              <w:t xml:space="preserve"> d’</w:t>
            </w:r>
            <w:r w:rsidRPr="00406221">
              <w:rPr>
                <w:sz w:val="20"/>
                <w:szCs w:val="20"/>
                <w:lang w:val="fr-FR"/>
              </w:rPr>
              <w:t>approbation</w:t>
            </w:r>
            <w:r w:rsidR="00313A11">
              <w:rPr>
                <w:sz w:val="20"/>
                <w:szCs w:val="20"/>
                <w:lang w:val="fr-FR"/>
              </w:rPr>
              <w:t> </w:t>
            </w:r>
            <w:r w:rsidRPr="00406221">
              <w:rPr>
                <w:sz w:val="20"/>
                <w:szCs w:val="20"/>
                <w:lang w:val="fr-FR"/>
              </w:rPr>
              <w:t>pour mettre en œuvre l</w:t>
            </w:r>
            <w:r w:rsidR="00313A11">
              <w:rPr>
                <w:sz w:val="20"/>
                <w:szCs w:val="20"/>
                <w:lang w:val="fr-FR"/>
              </w:rPr>
              <w:t>’</w:t>
            </w:r>
            <w:r w:rsidRPr="00406221">
              <w:rPr>
                <w:sz w:val="20"/>
                <w:szCs w:val="20"/>
                <w:lang w:val="fr-FR"/>
              </w:rPr>
              <w:t>organisation des réunions et engager des fonds, ont été standardisés.</w:t>
            </w:r>
          </w:p>
          <w:p w14:paraId="74E32541" w14:textId="64DA4878" w:rsidR="00034D55" w:rsidRPr="00576458" w:rsidRDefault="007310DC" w:rsidP="007310DC">
            <w:pPr>
              <w:spacing w:after="120"/>
              <w:jc w:val="left"/>
              <w:rPr>
                <w:sz w:val="20"/>
                <w:szCs w:val="20"/>
                <w:lang w:val="fr-CA"/>
              </w:rPr>
            </w:pPr>
            <w:r w:rsidRPr="00406221">
              <w:rPr>
                <w:sz w:val="20"/>
                <w:szCs w:val="20"/>
                <w:lang w:val="fr-FR"/>
              </w:rPr>
              <w:t>En ce qui concerne le processus de consultation pour la préparation de l</w:t>
            </w:r>
            <w:r w:rsidR="00313A11">
              <w:rPr>
                <w:sz w:val="20"/>
                <w:szCs w:val="20"/>
                <w:lang w:val="fr-FR"/>
              </w:rPr>
              <w:t>’</w:t>
            </w:r>
            <w:r w:rsidRPr="00406221">
              <w:rPr>
                <w:sz w:val="20"/>
                <w:szCs w:val="20"/>
                <w:lang w:val="fr-FR"/>
              </w:rPr>
              <w:t>ordre du jour, sur la base des nouveaux calendriers, nous commençons à un stade plus précoce du processus et recherchons activement les points de vue de l</w:t>
            </w:r>
            <w:r w:rsidR="00313A11">
              <w:rPr>
                <w:sz w:val="20"/>
                <w:szCs w:val="20"/>
                <w:lang w:val="fr-FR"/>
              </w:rPr>
              <w:t>’</w:t>
            </w:r>
            <w:r w:rsidRPr="00406221">
              <w:rPr>
                <w:sz w:val="20"/>
                <w:szCs w:val="20"/>
                <w:lang w:val="fr-FR"/>
              </w:rPr>
              <w:t>ensemble des parties prenantes.</w:t>
            </w:r>
          </w:p>
          <w:p w14:paraId="49191ACF" w14:textId="6B691635" w:rsidR="00034D55" w:rsidRPr="00576458" w:rsidRDefault="007310DC" w:rsidP="00E52D9F">
            <w:pPr>
              <w:spacing w:after="120"/>
              <w:jc w:val="left"/>
              <w:rPr>
                <w:rFonts w:asciiTheme="majorBidi" w:hAnsiTheme="majorBidi" w:cstheme="majorBidi"/>
                <w:sz w:val="20"/>
                <w:szCs w:val="20"/>
                <w:lang w:val="fr-CA"/>
              </w:rPr>
            </w:pPr>
            <w:r w:rsidRPr="00406221">
              <w:rPr>
                <w:sz w:val="20"/>
                <w:szCs w:val="20"/>
                <w:lang w:val="fr-FR"/>
              </w:rPr>
              <w:t xml:space="preserve">Les différentes équipes du CAP utilisent diverses méthodes de consultation pour recueillir des suggestions auprès des membres du </w:t>
            </w:r>
            <w:r w:rsidR="00E52D9F">
              <w:rPr>
                <w:sz w:val="20"/>
                <w:szCs w:val="20"/>
                <w:lang w:val="fr-FR"/>
              </w:rPr>
              <w:t>r</w:t>
            </w:r>
            <w:r w:rsidRPr="00406221">
              <w:rPr>
                <w:sz w:val="20"/>
                <w:szCs w:val="20"/>
                <w:lang w:val="fr-FR"/>
              </w:rPr>
              <w:t>éseau et des partenaires sur les sujets à inscrire à l</w:t>
            </w:r>
            <w:r w:rsidR="00313A11">
              <w:rPr>
                <w:sz w:val="20"/>
                <w:szCs w:val="20"/>
                <w:lang w:val="fr-FR"/>
              </w:rPr>
              <w:t>’</w:t>
            </w:r>
            <w:r w:rsidRPr="00406221">
              <w:rPr>
                <w:sz w:val="20"/>
                <w:szCs w:val="20"/>
                <w:lang w:val="fr-FR"/>
              </w:rPr>
              <w:t xml:space="preserve">ordre du jour, mais toutes les contributions sont </w:t>
            </w:r>
            <w:r w:rsidRPr="00406221">
              <w:rPr>
                <w:sz w:val="20"/>
                <w:szCs w:val="20"/>
                <w:lang w:val="fr-FR"/>
              </w:rPr>
              <w:lastRenderedPageBreak/>
              <w:t>dûment prises en compte et reflétées dans le document final.</w:t>
            </w:r>
          </w:p>
        </w:tc>
      </w:tr>
      <w:tr w:rsidR="00BC1FA3" w:rsidRPr="00576458" w14:paraId="369A2915" w14:textId="77777777" w:rsidTr="008D7D34">
        <w:tc>
          <w:tcPr>
            <w:tcW w:w="828" w:type="pct"/>
          </w:tcPr>
          <w:p w14:paraId="51A92B2A" w14:textId="7E71EE7D" w:rsidR="00034D55" w:rsidRPr="00576458" w:rsidRDefault="007310DC" w:rsidP="00A86A33">
            <w:pPr>
              <w:pStyle w:val="Heading2"/>
              <w:numPr>
                <w:ilvl w:val="0"/>
                <w:numId w:val="40"/>
              </w:numPr>
              <w:spacing w:after="0"/>
              <w:jc w:val="left"/>
              <w:rPr>
                <w:sz w:val="20"/>
                <w:szCs w:val="20"/>
                <w:lang w:val="fr-CA"/>
              </w:rPr>
            </w:pPr>
            <w:r w:rsidRPr="007310DC">
              <w:rPr>
                <w:sz w:val="20"/>
                <w:szCs w:val="20"/>
                <w:lang w:val="fr-FR"/>
              </w:rPr>
              <w:lastRenderedPageBreak/>
              <w:t>Résultats des réunions et suivi des recommandations</w:t>
            </w:r>
          </w:p>
        </w:tc>
        <w:tc>
          <w:tcPr>
            <w:tcW w:w="1672" w:type="pct"/>
          </w:tcPr>
          <w:p w14:paraId="61E9C78B" w14:textId="3F2C43EA" w:rsidR="00034D55" w:rsidRPr="00576458" w:rsidRDefault="007310DC" w:rsidP="000313A1">
            <w:pPr>
              <w:jc w:val="left"/>
              <w:rPr>
                <w:rFonts w:asciiTheme="majorBidi" w:hAnsiTheme="majorBidi" w:cstheme="majorBidi"/>
                <w:sz w:val="20"/>
                <w:szCs w:val="20"/>
                <w:lang w:val="fr-CA"/>
              </w:rPr>
            </w:pPr>
            <w:r w:rsidRPr="00406221">
              <w:rPr>
                <w:sz w:val="20"/>
                <w:szCs w:val="20"/>
                <w:lang w:val="fr-FR"/>
              </w:rPr>
              <w:t>Les gestionnaires d</w:t>
            </w:r>
            <w:r w:rsidR="00313A11">
              <w:rPr>
                <w:sz w:val="20"/>
                <w:szCs w:val="20"/>
                <w:lang w:val="fr-FR"/>
              </w:rPr>
              <w:t>’</w:t>
            </w:r>
            <w:r w:rsidRPr="00406221">
              <w:rPr>
                <w:sz w:val="20"/>
                <w:szCs w:val="20"/>
                <w:lang w:val="fr-FR"/>
              </w:rPr>
              <w:t>ActionOzone pourraient offrir une orientation générale aux coordonnateurs régionaux afin d</w:t>
            </w:r>
            <w:r w:rsidR="00313A11">
              <w:rPr>
                <w:sz w:val="20"/>
                <w:szCs w:val="20"/>
                <w:lang w:val="fr-FR"/>
              </w:rPr>
              <w:t>’</w:t>
            </w:r>
            <w:r w:rsidRPr="00406221">
              <w:rPr>
                <w:sz w:val="20"/>
                <w:szCs w:val="20"/>
                <w:lang w:val="fr-FR"/>
              </w:rPr>
              <w:t>en arriver à un modèle commun pour les rapports finaux qui comprendrait l</w:t>
            </w:r>
            <w:r w:rsidR="00313A11">
              <w:rPr>
                <w:sz w:val="20"/>
                <w:szCs w:val="20"/>
                <w:lang w:val="fr-FR"/>
              </w:rPr>
              <w:t>’</w:t>
            </w:r>
            <w:r w:rsidRPr="00406221">
              <w:rPr>
                <w:sz w:val="20"/>
                <w:szCs w:val="20"/>
                <w:lang w:val="fr-FR"/>
              </w:rPr>
              <w:t>ordre du jour final et une liste des participants ventilée par genre.</w:t>
            </w:r>
            <w:r w:rsidR="00034D55" w:rsidRPr="00576458">
              <w:rPr>
                <w:rFonts w:asciiTheme="majorBidi" w:hAnsiTheme="majorBidi" w:cstheme="majorBidi"/>
                <w:sz w:val="20"/>
                <w:szCs w:val="20"/>
                <w:lang w:val="fr-CA"/>
              </w:rPr>
              <w:t xml:space="preserve"> </w:t>
            </w:r>
            <w:r w:rsidRPr="00406221">
              <w:rPr>
                <w:sz w:val="20"/>
                <w:szCs w:val="20"/>
                <w:lang w:val="fr-FR"/>
              </w:rPr>
              <w:t>Le rapport ferait état des progrès accomplis dans la mise en œuvre des recommandations de la réunion précédente et comprendrait les recommandations les plus récentes devant faire l</w:t>
            </w:r>
            <w:r w:rsidR="00313A11">
              <w:rPr>
                <w:sz w:val="20"/>
                <w:szCs w:val="20"/>
                <w:lang w:val="fr-FR"/>
              </w:rPr>
              <w:t>’</w:t>
            </w:r>
            <w:r w:rsidRPr="00406221">
              <w:rPr>
                <w:sz w:val="20"/>
                <w:szCs w:val="20"/>
                <w:lang w:val="fr-FR"/>
              </w:rPr>
              <w:t>objet d</w:t>
            </w:r>
            <w:r w:rsidR="00313A11">
              <w:rPr>
                <w:sz w:val="20"/>
                <w:szCs w:val="20"/>
                <w:lang w:val="fr-FR"/>
              </w:rPr>
              <w:t>’</w:t>
            </w:r>
            <w:r w:rsidRPr="00406221">
              <w:rPr>
                <w:sz w:val="20"/>
                <w:szCs w:val="20"/>
                <w:lang w:val="fr-FR"/>
              </w:rPr>
              <w:t>un suivi à la prochaine réunion</w:t>
            </w:r>
            <w:r w:rsidRPr="00406221">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406221">
              <w:rPr>
                <w:sz w:val="20"/>
                <w:szCs w:val="20"/>
                <w:lang w:val="fr-FR"/>
              </w:rPr>
              <w:t>Il pourrait être publié au cours du mois suivant la fin de l</w:t>
            </w:r>
            <w:r w:rsidR="00313A11">
              <w:rPr>
                <w:sz w:val="20"/>
                <w:szCs w:val="20"/>
                <w:lang w:val="fr-FR"/>
              </w:rPr>
              <w:t>’</w:t>
            </w:r>
            <w:r w:rsidRPr="00406221">
              <w:rPr>
                <w:sz w:val="20"/>
                <w:szCs w:val="20"/>
                <w:lang w:val="fr-FR"/>
              </w:rPr>
              <w:t>activité, sur le portail d</w:t>
            </w:r>
            <w:r w:rsidR="00313A11">
              <w:rPr>
                <w:sz w:val="20"/>
                <w:szCs w:val="20"/>
                <w:lang w:val="fr-FR"/>
              </w:rPr>
              <w:t>’</w:t>
            </w:r>
            <w:r w:rsidRPr="00406221">
              <w:rPr>
                <w:sz w:val="20"/>
                <w:szCs w:val="20"/>
                <w:lang w:val="fr-FR"/>
              </w:rPr>
              <w:t>ActionOzone</w:t>
            </w:r>
            <w:r w:rsidRPr="00406221">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406221">
              <w:rPr>
                <w:sz w:val="20"/>
                <w:szCs w:val="20"/>
                <w:lang w:val="fr-FR"/>
              </w:rPr>
              <w:t>Une approche ainsi harmonisée faciliterait l</w:t>
            </w:r>
            <w:r w:rsidR="00313A11">
              <w:rPr>
                <w:sz w:val="20"/>
                <w:szCs w:val="20"/>
                <w:lang w:val="fr-FR"/>
              </w:rPr>
              <w:t>’</w:t>
            </w:r>
            <w:r w:rsidRPr="00406221">
              <w:rPr>
                <w:sz w:val="20"/>
                <w:szCs w:val="20"/>
                <w:lang w:val="fr-FR"/>
              </w:rPr>
              <w:t>identification des questions d</w:t>
            </w:r>
            <w:r w:rsidR="00313A11">
              <w:rPr>
                <w:sz w:val="20"/>
                <w:szCs w:val="20"/>
                <w:lang w:val="fr-FR"/>
              </w:rPr>
              <w:t>’</w:t>
            </w:r>
            <w:r w:rsidRPr="00406221">
              <w:rPr>
                <w:sz w:val="20"/>
                <w:szCs w:val="20"/>
                <w:lang w:val="fr-FR"/>
              </w:rPr>
              <w:t>intérêt commun pour tous les pays visés à l</w:t>
            </w:r>
            <w:r w:rsidR="00313A11">
              <w:rPr>
                <w:sz w:val="20"/>
                <w:szCs w:val="20"/>
                <w:lang w:val="fr-FR"/>
              </w:rPr>
              <w:t>’</w:t>
            </w:r>
            <w:r w:rsidRPr="00406221">
              <w:rPr>
                <w:sz w:val="20"/>
                <w:szCs w:val="20"/>
                <w:lang w:val="fr-FR"/>
              </w:rPr>
              <w:t>article 5, auxquelles les équipes d</w:t>
            </w:r>
            <w:r w:rsidR="00313A11">
              <w:rPr>
                <w:sz w:val="20"/>
                <w:szCs w:val="20"/>
                <w:lang w:val="fr-FR"/>
              </w:rPr>
              <w:t>’</w:t>
            </w:r>
            <w:r w:rsidRPr="00406221">
              <w:rPr>
                <w:sz w:val="20"/>
                <w:szCs w:val="20"/>
                <w:lang w:val="fr-FR"/>
              </w:rPr>
              <w:t>ActionOzone donneraient la priorité lors de la mise en place de soutien supplémentaire accordé selon les conclusions des réunions</w:t>
            </w:r>
            <w:r w:rsidRPr="00406221">
              <w:rPr>
                <w:rFonts w:asciiTheme="majorBidi" w:hAnsiTheme="majorBidi" w:cstheme="majorBidi"/>
                <w:sz w:val="20"/>
                <w:szCs w:val="20"/>
                <w:lang w:val="fr-FR"/>
              </w:rPr>
              <w:t>;</w:t>
            </w:r>
          </w:p>
        </w:tc>
        <w:tc>
          <w:tcPr>
            <w:tcW w:w="2500" w:type="pct"/>
          </w:tcPr>
          <w:p w14:paraId="68740079" w14:textId="5FB3AA88" w:rsidR="00034D55" w:rsidRPr="00576458" w:rsidRDefault="007310DC" w:rsidP="00970415">
            <w:pPr>
              <w:spacing w:after="120"/>
              <w:jc w:val="left"/>
              <w:rPr>
                <w:sz w:val="20"/>
                <w:szCs w:val="20"/>
                <w:lang w:val="fr-CA"/>
              </w:rPr>
            </w:pPr>
            <w:r w:rsidRPr="00406221">
              <w:rPr>
                <w:sz w:val="20"/>
                <w:szCs w:val="20"/>
                <w:lang w:val="fr-FR"/>
              </w:rPr>
              <w:t xml:space="preserve">Le PNUE a élaboré un modèle </w:t>
            </w:r>
            <w:r w:rsidR="00970415" w:rsidRPr="00406221">
              <w:rPr>
                <w:sz w:val="20"/>
                <w:szCs w:val="20"/>
                <w:lang w:val="fr-FR"/>
              </w:rPr>
              <w:t xml:space="preserve">contenant des </w:t>
            </w:r>
            <w:r w:rsidRPr="00406221">
              <w:rPr>
                <w:sz w:val="20"/>
                <w:szCs w:val="20"/>
                <w:lang w:val="fr-FR"/>
              </w:rPr>
              <w:t>éléments communs pour les rapports des réunions d</w:t>
            </w:r>
            <w:r w:rsidR="00A81C5A" w:rsidRPr="00406221">
              <w:rPr>
                <w:sz w:val="20"/>
                <w:szCs w:val="20"/>
                <w:lang w:val="fr-FR"/>
              </w:rPr>
              <w:t>e</w:t>
            </w:r>
            <w:r w:rsidRPr="00406221">
              <w:rPr>
                <w:sz w:val="20"/>
                <w:szCs w:val="20"/>
                <w:lang w:val="fr-FR"/>
              </w:rPr>
              <w:t xml:space="preserve"> </w:t>
            </w:r>
            <w:r w:rsidR="00E52D9F">
              <w:rPr>
                <w:sz w:val="20"/>
                <w:szCs w:val="20"/>
                <w:lang w:val="fr-FR"/>
              </w:rPr>
              <w:t>r</w:t>
            </w:r>
            <w:r w:rsidRPr="00406221">
              <w:rPr>
                <w:sz w:val="20"/>
                <w:szCs w:val="20"/>
                <w:lang w:val="fr-FR"/>
              </w:rPr>
              <w:t>éseau, qui comprend l</w:t>
            </w:r>
            <w:r w:rsidR="00313A11">
              <w:rPr>
                <w:sz w:val="20"/>
                <w:szCs w:val="20"/>
                <w:lang w:val="fr-FR"/>
              </w:rPr>
              <w:t>’</w:t>
            </w:r>
            <w:r w:rsidRPr="00406221">
              <w:rPr>
                <w:sz w:val="20"/>
                <w:szCs w:val="20"/>
                <w:lang w:val="fr-FR"/>
              </w:rPr>
              <w:t xml:space="preserve">ordre du jour </w:t>
            </w:r>
            <w:r w:rsidR="00A81C5A" w:rsidRPr="00406221">
              <w:rPr>
                <w:sz w:val="20"/>
                <w:szCs w:val="20"/>
                <w:lang w:val="fr-FR"/>
              </w:rPr>
              <w:t>définitif</w:t>
            </w:r>
            <w:r w:rsidRPr="00406221">
              <w:rPr>
                <w:sz w:val="20"/>
                <w:szCs w:val="20"/>
                <w:lang w:val="fr-FR"/>
              </w:rPr>
              <w:t xml:space="preserve">, une liste des participants ventilée par </w:t>
            </w:r>
            <w:r w:rsidR="00970415" w:rsidRPr="00406221">
              <w:rPr>
                <w:sz w:val="20"/>
                <w:szCs w:val="20"/>
                <w:lang w:val="fr-FR"/>
              </w:rPr>
              <w:t>genre</w:t>
            </w:r>
            <w:r w:rsidRPr="00406221">
              <w:rPr>
                <w:sz w:val="20"/>
                <w:szCs w:val="20"/>
                <w:lang w:val="fr-FR"/>
              </w:rPr>
              <w:t>, les progrès réalisés dans la mise en œuvre des recommandations des réunions précédentes et les dernières recommandations à suivre lors de la prochaine réunion.</w:t>
            </w:r>
          </w:p>
          <w:p w14:paraId="4543016A" w14:textId="1359E3D2" w:rsidR="00034D55" w:rsidRPr="00576458" w:rsidRDefault="00970415" w:rsidP="000313A1">
            <w:pPr>
              <w:spacing w:after="120"/>
              <w:jc w:val="left"/>
              <w:rPr>
                <w:rFonts w:asciiTheme="majorBidi" w:hAnsiTheme="majorBidi" w:cstheme="majorBidi"/>
                <w:sz w:val="20"/>
                <w:szCs w:val="20"/>
                <w:lang w:val="fr-CA"/>
              </w:rPr>
            </w:pPr>
            <w:r w:rsidRPr="00406221">
              <w:rPr>
                <w:rFonts w:asciiTheme="majorBidi" w:hAnsiTheme="majorBidi" w:cstheme="majorBidi"/>
                <w:sz w:val="20"/>
                <w:szCs w:val="20"/>
                <w:lang w:val="fr-FR"/>
              </w:rPr>
              <w:t>Le calendrier inclut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obligation que le rapport de la réunion soit publié sur le portail des réunions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ActionOzone dans un délai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un mois après la clôture de la réunion.</w:t>
            </w:r>
          </w:p>
        </w:tc>
      </w:tr>
      <w:tr w:rsidR="00BC1FA3" w:rsidRPr="00576458" w14:paraId="19DDFC0A" w14:textId="77777777" w:rsidTr="008D7D34">
        <w:tc>
          <w:tcPr>
            <w:tcW w:w="828" w:type="pct"/>
          </w:tcPr>
          <w:p w14:paraId="5326E1D8" w14:textId="6F0B646A" w:rsidR="00034D55" w:rsidRPr="00576458" w:rsidRDefault="00970415" w:rsidP="00A86A33">
            <w:pPr>
              <w:pStyle w:val="Heading2"/>
              <w:numPr>
                <w:ilvl w:val="0"/>
                <w:numId w:val="40"/>
              </w:numPr>
              <w:spacing w:after="0"/>
              <w:jc w:val="left"/>
              <w:rPr>
                <w:sz w:val="20"/>
                <w:szCs w:val="20"/>
                <w:lang w:val="fr-CA"/>
              </w:rPr>
            </w:pPr>
            <w:r w:rsidRPr="00970415">
              <w:rPr>
                <w:sz w:val="20"/>
                <w:szCs w:val="20"/>
                <w:lang w:val="fr-FR"/>
              </w:rPr>
              <w:t>Échanges fructueux entre les régions </w:t>
            </w:r>
          </w:p>
        </w:tc>
        <w:tc>
          <w:tcPr>
            <w:tcW w:w="1672" w:type="pct"/>
          </w:tcPr>
          <w:p w14:paraId="15B305CB" w14:textId="114B9A63" w:rsidR="00034D55" w:rsidRPr="00576458" w:rsidRDefault="00970415" w:rsidP="00970415">
            <w:pPr>
              <w:jc w:val="left"/>
              <w:rPr>
                <w:rFonts w:asciiTheme="majorBidi" w:hAnsiTheme="majorBidi" w:cstheme="majorBidi"/>
                <w:sz w:val="20"/>
                <w:szCs w:val="20"/>
                <w:lang w:val="fr-CA"/>
              </w:rPr>
            </w:pPr>
            <w:r w:rsidRPr="00406221">
              <w:rPr>
                <w:sz w:val="20"/>
                <w:szCs w:val="20"/>
                <w:lang w:val="fr-FR"/>
              </w:rPr>
              <w:t>ActionOzone pourrait favoriser davantage les échanges interrégionaux au-delà des régions géographiques à partir des questions thématiques d</w:t>
            </w:r>
            <w:r w:rsidR="00313A11">
              <w:rPr>
                <w:sz w:val="20"/>
                <w:szCs w:val="20"/>
                <w:lang w:val="fr-FR"/>
              </w:rPr>
              <w:t>’</w:t>
            </w:r>
            <w:r w:rsidRPr="00406221">
              <w:rPr>
                <w:sz w:val="20"/>
                <w:szCs w:val="20"/>
                <w:lang w:val="fr-FR"/>
              </w:rPr>
              <w:t>intérêt commun se prêtant au partage d</w:t>
            </w:r>
            <w:r w:rsidR="00313A11">
              <w:rPr>
                <w:sz w:val="20"/>
                <w:szCs w:val="20"/>
                <w:lang w:val="fr-FR"/>
              </w:rPr>
              <w:t>’</w:t>
            </w:r>
            <w:r w:rsidRPr="00406221">
              <w:rPr>
                <w:sz w:val="20"/>
                <w:szCs w:val="20"/>
                <w:lang w:val="fr-FR"/>
              </w:rPr>
              <w:t>expériences (p</w:t>
            </w:r>
            <w:r w:rsidR="00A81C5A" w:rsidRPr="00406221">
              <w:rPr>
                <w:sz w:val="20"/>
                <w:szCs w:val="20"/>
                <w:lang w:val="fr-FR"/>
              </w:rPr>
              <w:t>ar</w:t>
            </w:r>
            <w:r w:rsidRPr="00406221">
              <w:rPr>
                <w:sz w:val="20"/>
                <w:szCs w:val="20"/>
                <w:lang w:val="fr-FR"/>
              </w:rPr>
              <w:t xml:space="preserve"> ex. commerce illicite</w:t>
            </w:r>
            <w:r w:rsidRPr="00406221">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406221">
              <w:rPr>
                <w:sz w:val="20"/>
                <w:szCs w:val="20"/>
                <w:lang w:val="fr-FR"/>
              </w:rPr>
              <w:t>La collaboration interrégionale pourrait comprendre la création d</w:t>
            </w:r>
            <w:r w:rsidR="00313A11">
              <w:rPr>
                <w:sz w:val="20"/>
                <w:szCs w:val="20"/>
                <w:lang w:val="fr-FR"/>
              </w:rPr>
              <w:t>’</w:t>
            </w:r>
            <w:r w:rsidRPr="00406221">
              <w:rPr>
                <w:sz w:val="20"/>
                <w:szCs w:val="20"/>
                <w:lang w:val="fr-FR"/>
              </w:rPr>
              <w:t>un groupe spécial d</w:t>
            </w:r>
            <w:r w:rsidR="00313A11">
              <w:rPr>
                <w:sz w:val="20"/>
                <w:szCs w:val="20"/>
                <w:lang w:val="fr-FR"/>
              </w:rPr>
              <w:t>’</w:t>
            </w:r>
            <w:r w:rsidRPr="00406221">
              <w:rPr>
                <w:sz w:val="20"/>
                <w:szCs w:val="20"/>
                <w:lang w:val="fr-FR"/>
              </w:rPr>
              <w:t>experts de toutes les régions et la possibilité d</w:t>
            </w:r>
            <w:r w:rsidR="00313A11">
              <w:rPr>
                <w:sz w:val="20"/>
                <w:szCs w:val="20"/>
                <w:lang w:val="fr-FR"/>
              </w:rPr>
              <w:t>’</w:t>
            </w:r>
            <w:r w:rsidRPr="00406221">
              <w:rPr>
                <w:sz w:val="20"/>
                <w:szCs w:val="20"/>
                <w:lang w:val="fr-FR"/>
              </w:rPr>
              <w:t>une participation à distance aux réunions se déroulant dans des régions éloignées</w:t>
            </w:r>
            <w:r w:rsidRPr="00406221">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406221">
              <w:rPr>
                <w:rFonts w:asciiTheme="majorBidi" w:hAnsiTheme="majorBidi" w:cstheme="majorBidi"/>
                <w:sz w:val="20"/>
                <w:szCs w:val="20"/>
                <w:lang w:val="fr-FR"/>
              </w:rPr>
              <w:t>U</w:t>
            </w:r>
            <w:r w:rsidRPr="00406221">
              <w:rPr>
                <w:sz w:val="20"/>
                <w:szCs w:val="20"/>
                <w:lang w:val="fr-FR"/>
              </w:rPr>
              <w:t>n événement mondial pourrait être organisé, à titre exceptionnel et lorsque justifié, tout en sachant qu</w:t>
            </w:r>
            <w:r w:rsidR="00313A11">
              <w:rPr>
                <w:sz w:val="20"/>
                <w:szCs w:val="20"/>
                <w:lang w:val="fr-FR"/>
              </w:rPr>
              <w:t>’</w:t>
            </w:r>
            <w:r w:rsidRPr="00406221">
              <w:rPr>
                <w:sz w:val="20"/>
                <w:szCs w:val="20"/>
                <w:lang w:val="fr-FR"/>
              </w:rPr>
              <w:t>un tel événement exigerait beaucoup de ressources et d</w:t>
            </w:r>
            <w:r w:rsidR="00313A11">
              <w:rPr>
                <w:sz w:val="20"/>
                <w:szCs w:val="20"/>
                <w:lang w:val="fr-FR"/>
              </w:rPr>
              <w:t>’</w:t>
            </w:r>
            <w:r w:rsidRPr="00406221">
              <w:rPr>
                <w:sz w:val="20"/>
                <w:szCs w:val="20"/>
                <w:lang w:val="fr-FR"/>
              </w:rPr>
              <w:t>efforts </w:t>
            </w:r>
            <w:r w:rsidRPr="00406221">
              <w:rPr>
                <w:rFonts w:asciiTheme="majorBidi" w:hAnsiTheme="majorBidi" w:cstheme="majorBidi"/>
                <w:sz w:val="20"/>
                <w:szCs w:val="20"/>
                <w:lang w:val="fr-FR"/>
              </w:rPr>
              <w:t>;</w:t>
            </w:r>
          </w:p>
          <w:p w14:paraId="0FF20CEC" w14:textId="77777777" w:rsidR="00034D55" w:rsidRPr="00576458" w:rsidRDefault="00034D55" w:rsidP="001D2267">
            <w:pPr>
              <w:jc w:val="left"/>
              <w:rPr>
                <w:rFonts w:asciiTheme="majorBidi" w:hAnsiTheme="majorBidi" w:cstheme="majorBidi"/>
                <w:b/>
                <w:bCs/>
                <w:sz w:val="20"/>
                <w:szCs w:val="20"/>
                <w:lang w:val="fr-CA"/>
              </w:rPr>
            </w:pPr>
          </w:p>
        </w:tc>
        <w:tc>
          <w:tcPr>
            <w:tcW w:w="2500" w:type="pct"/>
          </w:tcPr>
          <w:p w14:paraId="4C03AAC0" w14:textId="7BB238EF" w:rsidR="00034D55" w:rsidRPr="00576458" w:rsidRDefault="00970415" w:rsidP="00970415">
            <w:pPr>
              <w:spacing w:after="120"/>
              <w:jc w:val="left"/>
              <w:rPr>
                <w:sz w:val="20"/>
                <w:szCs w:val="20"/>
                <w:lang w:val="fr-CA"/>
              </w:rPr>
            </w:pPr>
            <w:r w:rsidRPr="00406221">
              <w:rPr>
                <w:sz w:val="20"/>
                <w:szCs w:val="20"/>
                <w:lang w:val="fr-FR"/>
              </w:rPr>
              <w:t>Le PNUE a continué de promouvoir les échanges interrégionaux par le biais des réseaux sur des questions thématiques d</w:t>
            </w:r>
            <w:r w:rsidR="00313A11">
              <w:rPr>
                <w:sz w:val="20"/>
                <w:szCs w:val="20"/>
                <w:lang w:val="fr-FR"/>
              </w:rPr>
              <w:t>’</w:t>
            </w:r>
            <w:r w:rsidRPr="00406221">
              <w:rPr>
                <w:sz w:val="20"/>
                <w:szCs w:val="20"/>
                <w:lang w:val="fr-FR"/>
              </w:rPr>
              <w:t>intérêt commun afin de promouvoir le partage d</w:t>
            </w:r>
            <w:r w:rsidR="00313A11">
              <w:rPr>
                <w:sz w:val="20"/>
                <w:szCs w:val="20"/>
                <w:lang w:val="fr-FR"/>
              </w:rPr>
              <w:t>’</w:t>
            </w:r>
            <w:r w:rsidRPr="00406221">
              <w:rPr>
                <w:sz w:val="20"/>
                <w:szCs w:val="20"/>
                <w:lang w:val="fr-FR"/>
              </w:rPr>
              <w:t>expériences au-delà des frontières régionales.</w:t>
            </w:r>
            <w:r w:rsidR="00034D55" w:rsidRPr="00576458">
              <w:rPr>
                <w:sz w:val="20"/>
                <w:szCs w:val="20"/>
                <w:lang w:val="fr-CA"/>
              </w:rPr>
              <w:t xml:space="preserve"> </w:t>
            </w:r>
          </w:p>
          <w:p w14:paraId="62C2928E" w14:textId="50FEF148" w:rsidR="00034D55" w:rsidRPr="00576458" w:rsidRDefault="00970415" w:rsidP="00970415">
            <w:pPr>
              <w:spacing w:after="120"/>
              <w:jc w:val="left"/>
              <w:rPr>
                <w:rFonts w:asciiTheme="majorBidi" w:hAnsiTheme="majorBidi" w:cstheme="majorBidi"/>
                <w:sz w:val="20"/>
                <w:szCs w:val="20"/>
                <w:lang w:val="fr-CA"/>
              </w:rPr>
            </w:pPr>
            <w:r w:rsidRPr="00406221">
              <w:rPr>
                <w:rFonts w:asciiTheme="majorBidi" w:hAnsiTheme="majorBidi" w:cstheme="majorBidi"/>
                <w:sz w:val="20"/>
                <w:szCs w:val="20"/>
                <w:lang w:val="fr-FR"/>
              </w:rPr>
              <w:t>Au cours de la période considérée, le CAP a organisé six réunions conjointes de réseau ou thématiques couvrant différentes régions et/ou sujets :</w:t>
            </w:r>
          </w:p>
          <w:p w14:paraId="08CAC73B" w14:textId="2411B74C" w:rsidR="00970415" w:rsidRPr="00576458" w:rsidRDefault="00970415" w:rsidP="00970415">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Réunion conjointe d</w:t>
            </w:r>
            <w:r w:rsidR="006C5122" w:rsidRPr="00406221">
              <w:rPr>
                <w:rFonts w:asciiTheme="majorBidi" w:hAnsiTheme="majorBidi" w:cstheme="majorBidi"/>
                <w:sz w:val="20"/>
                <w:szCs w:val="20"/>
                <w:lang w:val="fr-FR"/>
              </w:rPr>
              <w:t xml:space="preserve">u </w:t>
            </w:r>
            <w:r w:rsidRPr="00406221">
              <w:rPr>
                <w:rFonts w:asciiTheme="majorBidi" w:hAnsiTheme="majorBidi" w:cstheme="majorBidi"/>
                <w:sz w:val="20"/>
                <w:szCs w:val="20"/>
                <w:lang w:val="fr-FR"/>
              </w:rPr>
              <w:t xml:space="preserve">réseau Europe et Asie centrale-Asie </w:t>
            </w:r>
            <w:r w:rsidR="00E52D9F">
              <w:rPr>
                <w:rFonts w:asciiTheme="majorBidi" w:hAnsiTheme="majorBidi" w:cstheme="majorBidi"/>
                <w:sz w:val="20"/>
                <w:szCs w:val="20"/>
                <w:lang w:val="fr-FR"/>
              </w:rPr>
              <w:t>de l’Ouest</w:t>
            </w:r>
            <w:r w:rsidR="006C5122" w:rsidRPr="00406221">
              <w:rPr>
                <w:rFonts w:asciiTheme="majorBidi" w:hAnsiTheme="majorBidi" w:cstheme="majorBidi"/>
                <w:sz w:val="20"/>
                <w:szCs w:val="20"/>
                <w:lang w:val="fr-FR"/>
              </w:rPr>
              <w:t xml:space="preserve"> (ECA-WA)</w:t>
            </w:r>
            <w:r w:rsidRPr="00406221">
              <w:rPr>
                <w:rFonts w:asciiTheme="majorBidi" w:hAnsiTheme="majorBidi" w:cstheme="majorBidi"/>
                <w:sz w:val="20"/>
                <w:szCs w:val="20"/>
                <w:lang w:val="fr-FR"/>
              </w:rPr>
              <w:t>, Jordanie 2023 ;</w:t>
            </w:r>
          </w:p>
          <w:p w14:paraId="19EB3F6A" w14:textId="575B7CC5" w:rsidR="00970415" w:rsidRPr="00576458" w:rsidRDefault="00970415" w:rsidP="00970415">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 xml:space="preserve">Réunion conjointe du réseau </w:t>
            </w:r>
            <w:r w:rsidR="006C5122" w:rsidRPr="00406221">
              <w:rPr>
                <w:rFonts w:asciiTheme="majorBidi" w:hAnsiTheme="majorBidi" w:cstheme="majorBidi"/>
                <w:sz w:val="20"/>
                <w:szCs w:val="20"/>
                <w:lang w:val="fr-FR"/>
              </w:rPr>
              <w:t>Asie du Sud-Asie du Sud-Est (</w:t>
            </w:r>
            <w:r w:rsidRPr="00406221">
              <w:rPr>
                <w:rFonts w:asciiTheme="majorBidi" w:hAnsiTheme="majorBidi" w:cstheme="majorBidi"/>
                <w:sz w:val="20"/>
                <w:szCs w:val="20"/>
                <w:lang w:val="fr-FR"/>
              </w:rPr>
              <w:t>SA-SEA</w:t>
            </w:r>
            <w:r w:rsidR="006C5122" w:rsidRPr="0040622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 et atelier thématique pour améliorer la sensibilisation et la communication dans le cadre du Protocole de Montréal, Thaïlande 2023 ;</w:t>
            </w:r>
          </w:p>
          <w:p w14:paraId="6C530640" w14:textId="34CD397B" w:rsidR="00970415" w:rsidRPr="00576458" w:rsidRDefault="00970415" w:rsidP="00970415">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Réunion thématique conjointe pour les pays à température ambiante élevée</w:t>
            </w:r>
            <w:r w:rsidR="006C5122" w:rsidRPr="00406221">
              <w:rPr>
                <w:rFonts w:asciiTheme="majorBidi" w:hAnsiTheme="majorBidi" w:cstheme="majorBidi"/>
                <w:sz w:val="20"/>
                <w:szCs w:val="20"/>
                <w:lang w:val="fr-FR"/>
              </w:rPr>
              <w:t xml:space="preserve"> (HAT)</w:t>
            </w:r>
            <w:r w:rsidRPr="00406221">
              <w:rPr>
                <w:rFonts w:asciiTheme="majorBidi" w:hAnsiTheme="majorBidi" w:cstheme="majorBidi"/>
                <w:sz w:val="20"/>
                <w:szCs w:val="20"/>
                <w:lang w:val="fr-FR"/>
              </w:rPr>
              <w:t xml:space="preserve"> et du groupe 2 / Pays du groupe 2</w:t>
            </w:r>
            <w:r w:rsidR="006C5122" w:rsidRPr="00406221">
              <w:rPr>
                <w:rFonts w:asciiTheme="majorBidi" w:hAnsiTheme="majorBidi" w:cstheme="majorBidi"/>
                <w:sz w:val="20"/>
                <w:szCs w:val="20"/>
                <w:lang w:val="fr-FR"/>
              </w:rPr>
              <w:t xml:space="preserve"> Asie </w:t>
            </w:r>
            <w:r w:rsidR="00E52D9F">
              <w:rPr>
                <w:rFonts w:asciiTheme="majorBidi" w:hAnsiTheme="majorBidi" w:cstheme="majorBidi"/>
                <w:sz w:val="20"/>
                <w:szCs w:val="20"/>
                <w:lang w:val="fr-FR"/>
              </w:rPr>
              <w:t>de l’Ouest</w:t>
            </w:r>
            <w:r w:rsidR="006C5122" w:rsidRPr="00406221">
              <w:rPr>
                <w:rFonts w:asciiTheme="majorBidi" w:hAnsiTheme="majorBidi" w:cstheme="majorBidi"/>
                <w:sz w:val="20"/>
                <w:szCs w:val="20"/>
                <w:lang w:val="fr-FR"/>
              </w:rPr>
              <w:t>-Asie du Sud</w:t>
            </w:r>
            <w:r w:rsidRPr="00406221">
              <w:rPr>
                <w:rFonts w:asciiTheme="majorBidi" w:hAnsiTheme="majorBidi" w:cstheme="majorBidi"/>
                <w:sz w:val="20"/>
                <w:szCs w:val="20"/>
                <w:lang w:val="fr-FR"/>
              </w:rPr>
              <w:t xml:space="preserve"> </w:t>
            </w:r>
            <w:r w:rsidR="006C5122" w:rsidRPr="00406221">
              <w:rPr>
                <w:rFonts w:asciiTheme="majorBidi" w:hAnsiTheme="majorBidi" w:cstheme="majorBidi"/>
                <w:sz w:val="20"/>
                <w:szCs w:val="20"/>
                <w:lang w:val="fr-FR"/>
              </w:rPr>
              <w:t>(</w:t>
            </w:r>
            <w:r w:rsidRPr="00406221">
              <w:rPr>
                <w:rFonts w:asciiTheme="majorBidi" w:hAnsiTheme="majorBidi" w:cstheme="majorBidi"/>
                <w:sz w:val="20"/>
                <w:szCs w:val="20"/>
                <w:lang w:val="fr-FR"/>
              </w:rPr>
              <w:t>WA-SA</w:t>
            </w:r>
            <w:r w:rsidR="006C5122" w:rsidRPr="00406221">
              <w:rPr>
                <w:rFonts w:asciiTheme="majorBidi" w:hAnsiTheme="majorBidi" w:cstheme="majorBidi"/>
                <w:sz w:val="20"/>
                <w:szCs w:val="20"/>
                <w:lang w:val="fr-FR"/>
              </w:rPr>
              <w:t>)</w:t>
            </w:r>
            <w:r w:rsidRPr="00406221">
              <w:rPr>
                <w:rFonts w:asciiTheme="majorBidi" w:hAnsiTheme="majorBidi" w:cstheme="majorBidi"/>
                <w:sz w:val="20"/>
                <w:szCs w:val="20"/>
                <w:lang w:val="fr-FR"/>
              </w:rPr>
              <w:t>, Émirats arabes unis 2024</w:t>
            </w:r>
            <w:r w:rsidR="00406221" w:rsidRPr="00406221">
              <w:rPr>
                <w:rFonts w:asciiTheme="majorBidi" w:hAnsiTheme="majorBidi" w:cstheme="majorBidi"/>
                <w:sz w:val="20"/>
                <w:szCs w:val="20"/>
                <w:lang w:val="fr-FR"/>
              </w:rPr>
              <w:t> </w:t>
            </w:r>
            <w:r w:rsidRPr="00406221">
              <w:rPr>
                <w:rFonts w:asciiTheme="majorBidi" w:hAnsiTheme="majorBidi" w:cstheme="majorBidi"/>
                <w:sz w:val="20"/>
                <w:szCs w:val="20"/>
                <w:lang w:val="fr-FR"/>
              </w:rPr>
              <w:t>;</w:t>
            </w:r>
          </w:p>
          <w:p w14:paraId="43484321" w14:textId="32F39BDD" w:rsidR="00970415" w:rsidRPr="00576458" w:rsidRDefault="00970415" w:rsidP="00970415">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 xml:space="preserve">Réunion conjointe du réseau des </w:t>
            </w:r>
            <w:r w:rsidR="006C5122" w:rsidRPr="00406221">
              <w:rPr>
                <w:rFonts w:asciiTheme="majorBidi" w:hAnsiTheme="majorBidi" w:cstheme="majorBidi"/>
                <w:sz w:val="20"/>
                <w:szCs w:val="20"/>
                <w:lang w:val="fr-FR"/>
              </w:rPr>
              <w:t>a</w:t>
            </w:r>
            <w:r w:rsidRPr="00406221">
              <w:rPr>
                <w:rFonts w:asciiTheme="majorBidi" w:hAnsiTheme="majorBidi" w:cstheme="majorBidi"/>
                <w:sz w:val="20"/>
                <w:szCs w:val="20"/>
                <w:lang w:val="fr-FR"/>
              </w:rPr>
              <w:t xml:space="preserve">dministrateurs des bureaux </w:t>
            </w:r>
            <w:r w:rsidR="006C5122" w:rsidRPr="00406221">
              <w:rPr>
                <w:rFonts w:asciiTheme="majorBidi" w:hAnsiTheme="majorBidi" w:cstheme="majorBidi"/>
                <w:sz w:val="20"/>
                <w:szCs w:val="20"/>
                <w:lang w:val="fr-FR"/>
              </w:rPr>
              <w:t>d</w:t>
            </w:r>
            <w:r w:rsidRPr="00406221">
              <w:rPr>
                <w:rFonts w:asciiTheme="majorBidi" w:hAnsiTheme="majorBidi" w:cstheme="majorBidi"/>
                <w:sz w:val="20"/>
                <w:szCs w:val="20"/>
                <w:lang w:val="fr-FR"/>
              </w:rPr>
              <w:t xml:space="preserve">e </w:t>
            </w:r>
            <w:r w:rsidR="006C5122" w:rsidRPr="00406221">
              <w:rPr>
                <w:rFonts w:asciiTheme="majorBidi" w:hAnsiTheme="majorBidi" w:cstheme="majorBidi"/>
                <w:sz w:val="20"/>
                <w:szCs w:val="20"/>
                <w:lang w:val="fr-FR"/>
              </w:rPr>
              <w:t>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ozone</w:t>
            </w:r>
            <w:r w:rsidR="006C5122" w:rsidRPr="00406221">
              <w:rPr>
                <w:rFonts w:asciiTheme="majorBidi" w:hAnsiTheme="majorBidi" w:cstheme="majorBidi"/>
                <w:sz w:val="20"/>
                <w:szCs w:val="20"/>
                <w:lang w:val="fr-FR"/>
              </w:rPr>
              <w:t xml:space="preserve"> Asie du Sud-Asie du Sud-Est (</w:t>
            </w:r>
            <w:r w:rsidRPr="00406221">
              <w:rPr>
                <w:rFonts w:asciiTheme="majorBidi" w:hAnsiTheme="majorBidi" w:cstheme="majorBidi"/>
                <w:sz w:val="20"/>
                <w:szCs w:val="20"/>
                <w:lang w:val="fr-FR"/>
              </w:rPr>
              <w:t>SA-SEA</w:t>
            </w:r>
            <w:r w:rsidR="006C5122" w:rsidRPr="00406221">
              <w:rPr>
                <w:rFonts w:asciiTheme="majorBidi" w:hAnsiTheme="majorBidi" w:cstheme="majorBidi"/>
                <w:sz w:val="20"/>
                <w:szCs w:val="20"/>
                <w:lang w:val="fr-FR"/>
              </w:rPr>
              <w:t>)</w:t>
            </w:r>
            <w:r w:rsidRPr="00406221">
              <w:rPr>
                <w:rFonts w:asciiTheme="majorBidi" w:hAnsiTheme="majorBidi" w:cstheme="majorBidi"/>
                <w:sz w:val="20"/>
                <w:szCs w:val="20"/>
                <w:lang w:val="fr-FR"/>
              </w:rPr>
              <w:t>, Chin</w:t>
            </w:r>
            <w:r w:rsidR="006C5122" w:rsidRPr="00406221">
              <w:rPr>
                <w:rFonts w:asciiTheme="majorBidi" w:hAnsiTheme="majorBidi" w:cstheme="majorBidi"/>
                <w:sz w:val="20"/>
                <w:szCs w:val="20"/>
                <w:lang w:val="fr-FR"/>
              </w:rPr>
              <w:t>e</w:t>
            </w:r>
            <w:r w:rsidRPr="00406221">
              <w:rPr>
                <w:rFonts w:asciiTheme="majorBidi" w:hAnsiTheme="majorBidi" w:cstheme="majorBidi"/>
                <w:sz w:val="20"/>
                <w:szCs w:val="20"/>
                <w:lang w:val="fr-FR"/>
              </w:rPr>
              <w:t xml:space="preserve"> 2024</w:t>
            </w:r>
            <w:r w:rsidR="00406221" w:rsidRPr="00406221">
              <w:rPr>
                <w:rFonts w:asciiTheme="majorBidi" w:hAnsiTheme="majorBidi" w:cstheme="majorBidi"/>
                <w:sz w:val="20"/>
                <w:szCs w:val="20"/>
                <w:lang w:val="fr-FR"/>
              </w:rPr>
              <w:t> </w:t>
            </w:r>
            <w:r w:rsidRPr="00406221">
              <w:rPr>
                <w:rFonts w:asciiTheme="majorBidi" w:hAnsiTheme="majorBidi" w:cstheme="majorBidi"/>
                <w:sz w:val="20"/>
                <w:szCs w:val="20"/>
                <w:lang w:val="fr-FR"/>
              </w:rPr>
              <w:t>;</w:t>
            </w:r>
          </w:p>
          <w:p w14:paraId="1F1044E1" w14:textId="5FD46F4A" w:rsidR="00970415" w:rsidRPr="00576458" w:rsidRDefault="00970415" w:rsidP="00970415">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 xml:space="preserve">Réunion conjointe du réseau des </w:t>
            </w:r>
            <w:r w:rsidR="006C5122" w:rsidRPr="00406221">
              <w:rPr>
                <w:rFonts w:asciiTheme="majorBidi" w:hAnsiTheme="majorBidi" w:cstheme="majorBidi"/>
                <w:sz w:val="20"/>
                <w:szCs w:val="20"/>
                <w:lang w:val="fr-FR"/>
              </w:rPr>
              <w:t>a</w:t>
            </w:r>
            <w:r w:rsidRPr="00406221">
              <w:rPr>
                <w:rFonts w:asciiTheme="majorBidi" w:hAnsiTheme="majorBidi" w:cstheme="majorBidi"/>
                <w:sz w:val="20"/>
                <w:szCs w:val="20"/>
                <w:lang w:val="fr-FR"/>
              </w:rPr>
              <w:t xml:space="preserve">dministrateurs des bureaux </w:t>
            </w:r>
            <w:r w:rsidR="006C5122" w:rsidRPr="00406221">
              <w:rPr>
                <w:rFonts w:asciiTheme="majorBidi" w:hAnsiTheme="majorBidi" w:cstheme="majorBidi"/>
                <w:sz w:val="20"/>
                <w:szCs w:val="20"/>
                <w:lang w:val="fr-FR"/>
              </w:rPr>
              <w:t>de</w:t>
            </w:r>
            <w:r w:rsidRPr="00406221">
              <w:rPr>
                <w:rFonts w:asciiTheme="majorBidi" w:hAnsiTheme="majorBidi" w:cstheme="majorBidi"/>
                <w:sz w:val="20"/>
                <w:szCs w:val="20"/>
                <w:lang w:val="fr-FR"/>
              </w:rPr>
              <w:t xml:space="preserve"> </w:t>
            </w:r>
            <w:r w:rsidR="006C5122" w:rsidRPr="00406221">
              <w:rPr>
                <w:rFonts w:asciiTheme="majorBidi" w:hAnsiTheme="majorBidi" w:cstheme="majorBidi"/>
                <w:sz w:val="20"/>
                <w:szCs w:val="20"/>
                <w:lang w:val="fr-FR"/>
              </w:rPr>
              <w:t>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ozone </w:t>
            </w:r>
            <w:r w:rsidR="00E45F3C" w:rsidRPr="00406221">
              <w:rPr>
                <w:rFonts w:asciiTheme="majorBidi" w:hAnsiTheme="majorBidi" w:cstheme="majorBidi"/>
                <w:sz w:val="20"/>
                <w:szCs w:val="20"/>
                <w:lang w:val="fr-FR"/>
              </w:rPr>
              <w:t xml:space="preserve">Asie du Sud-Asie </w:t>
            </w:r>
            <w:r w:rsidR="00E52D9F">
              <w:rPr>
                <w:rFonts w:asciiTheme="majorBidi" w:hAnsiTheme="majorBidi" w:cstheme="majorBidi"/>
                <w:sz w:val="20"/>
                <w:szCs w:val="20"/>
                <w:lang w:val="fr-FR"/>
              </w:rPr>
              <w:t xml:space="preserve">de l’Ouest </w:t>
            </w:r>
            <w:r w:rsidR="00E45F3C" w:rsidRPr="00406221">
              <w:rPr>
                <w:rFonts w:asciiTheme="majorBidi" w:hAnsiTheme="majorBidi" w:cstheme="majorBidi"/>
                <w:sz w:val="20"/>
                <w:szCs w:val="20"/>
                <w:lang w:val="fr-FR"/>
              </w:rPr>
              <w:t>(</w:t>
            </w:r>
            <w:r w:rsidRPr="00406221">
              <w:rPr>
                <w:rFonts w:asciiTheme="majorBidi" w:hAnsiTheme="majorBidi" w:cstheme="majorBidi"/>
                <w:sz w:val="20"/>
                <w:szCs w:val="20"/>
                <w:lang w:val="fr-FR"/>
              </w:rPr>
              <w:t>SA-</w:t>
            </w:r>
            <w:r w:rsidR="00E45F3C" w:rsidRPr="00406221">
              <w:rPr>
                <w:rFonts w:asciiTheme="majorBidi" w:hAnsiTheme="majorBidi" w:cstheme="majorBidi"/>
                <w:sz w:val="20"/>
                <w:szCs w:val="20"/>
                <w:lang w:val="fr-FR"/>
              </w:rPr>
              <w:t>WA), Inde</w:t>
            </w:r>
            <w:r w:rsidR="00E52D9F">
              <w:rPr>
                <w:rFonts w:asciiTheme="majorBidi" w:hAnsiTheme="majorBidi" w:cstheme="majorBidi"/>
                <w:sz w:val="20"/>
                <w:szCs w:val="20"/>
                <w:lang w:val="fr-FR"/>
              </w:rPr>
              <w:t> </w:t>
            </w:r>
            <w:r w:rsidRPr="00406221">
              <w:rPr>
                <w:rFonts w:asciiTheme="majorBidi" w:hAnsiTheme="majorBidi" w:cstheme="majorBidi"/>
                <w:sz w:val="20"/>
                <w:szCs w:val="20"/>
                <w:lang w:val="fr-FR"/>
              </w:rPr>
              <w:t>;</w:t>
            </w:r>
          </w:p>
          <w:p w14:paraId="4585F05F" w14:textId="659D7D5A" w:rsidR="00970415" w:rsidRPr="00576458" w:rsidRDefault="00970415" w:rsidP="00970415">
            <w:pPr>
              <w:pStyle w:val="ListParagraph"/>
              <w:numPr>
                <w:ilvl w:val="0"/>
                <w:numId w:val="22"/>
              </w:numPr>
              <w:spacing w:after="12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Atelier thématique conjoint sur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inventaire national des banques de </w:t>
            </w:r>
            <w:r w:rsidRPr="00406221">
              <w:rPr>
                <w:rFonts w:asciiTheme="majorBidi" w:hAnsiTheme="majorBidi" w:cstheme="majorBidi"/>
                <w:sz w:val="20"/>
                <w:szCs w:val="20"/>
                <w:lang w:val="fr-FR"/>
              </w:rPr>
              <w:lastRenderedPageBreak/>
              <w:t>SAO/HFC et stratégie de gestion des substances réglementées indésirables</w:t>
            </w:r>
            <w:r w:rsidR="00313A11">
              <w:rPr>
                <w:rFonts w:asciiTheme="majorBidi" w:hAnsiTheme="majorBidi" w:cstheme="majorBidi"/>
                <w:sz w:val="20"/>
                <w:szCs w:val="20"/>
                <w:lang w:val="fr-FR"/>
              </w:rPr>
              <w:t> </w:t>
            </w:r>
            <w:r w:rsidR="006C5122" w:rsidRPr="00406221">
              <w:rPr>
                <w:rFonts w:asciiTheme="majorBidi" w:hAnsiTheme="majorBidi" w:cstheme="majorBidi"/>
                <w:sz w:val="20"/>
                <w:szCs w:val="20"/>
                <w:lang w:val="fr-FR"/>
              </w:rPr>
              <w:t>Asie du Sud Est-</w:t>
            </w:r>
            <w:r w:rsidR="00E52D9F">
              <w:rPr>
                <w:rFonts w:asciiTheme="majorBidi" w:hAnsiTheme="majorBidi" w:cstheme="majorBidi"/>
                <w:sz w:val="20"/>
                <w:szCs w:val="20"/>
                <w:lang w:val="fr-FR"/>
              </w:rPr>
              <w:t>P</w:t>
            </w:r>
            <w:r w:rsidR="006C5122" w:rsidRPr="00406221">
              <w:rPr>
                <w:rFonts w:asciiTheme="majorBidi" w:hAnsiTheme="majorBidi" w:cstheme="majorBidi"/>
                <w:sz w:val="20"/>
                <w:szCs w:val="20"/>
                <w:lang w:val="fr-FR"/>
              </w:rPr>
              <w:t xml:space="preserve">ays insulaires du Pacifique </w:t>
            </w:r>
            <w:r w:rsidRPr="00406221">
              <w:rPr>
                <w:rFonts w:asciiTheme="majorBidi" w:hAnsiTheme="majorBidi" w:cstheme="majorBidi"/>
                <w:sz w:val="20"/>
                <w:szCs w:val="20"/>
                <w:lang w:val="fr-FR"/>
              </w:rPr>
              <w:t>(SEA-PIC), Philippines, 2024.</w:t>
            </w:r>
          </w:p>
          <w:p w14:paraId="3A6AD7A9" w14:textId="2E295590" w:rsidR="00034D55" w:rsidRPr="00576458" w:rsidRDefault="00970415" w:rsidP="00970415">
            <w:pPr>
              <w:spacing w:after="120"/>
              <w:jc w:val="left"/>
              <w:rPr>
                <w:rFonts w:asciiTheme="majorBidi" w:hAnsiTheme="majorBidi" w:cstheme="majorBidi"/>
                <w:sz w:val="20"/>
                <w:szCs w:val="20"/>
                <w:lang w:val="fr-CA"/>
              </w:rPr>
            </w:pPr>
            <w:r w:rsidRPr="00406221">
              <w:rPr>
                <w:rFonts w:asciiTheme="majorBidi" w:hAnsiTheme="majorBidi" w:cstheme="majorBidi"/>
                <w:sz w:val="20"/>
                <w:szCs w:val="20"/>
                <w:lang w:val="fr-FR"/>
              </w:rPr>
              <w:t>Toutes ces réunions ont permis un partage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expériences entre pays issus de différents réseaux régionaux.</w:t>
            </w:r>
            <w:r w:rsidR="00034D55" w:rsidRPr="00576458">
              <w:rPr>
                <w:rFonts w:asciiTheme="majorBidi" w:hAnsiTheme="majorBidi" w:cstheme="majorBidi"/>
                <w:sz w:val="20"/>
                <w:szCs w:val="20"/>
                <w:lang w:val="fr-CA"/>
              </w:rPr>
              <w:t xml:space="preserve"> </w:t>
            </w:r>
            <w:r w:rsidRPr="00406221">
              <w:rPr>
                <w:rFonts w:asciiTheme="majorBidi" w:hAnsiTheme="majorBidi" w:cstheme="majorBidi"/>
                <w:sz w:val="20"/>
                <w:szCs w:val="20"/>
                <w:lang w:val="fr-FR"/>
              </w:rPr>
              <w:t>Certaines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entre elles se sont concentré</w:t>
            </w:r>
            <w:r w:rsidR="00E45F3C" w:rsidRPr="00406221">
              <w:rPr>
                <w:rFonts w:asciiTheme="majorBidi" w:hAnsiTheme="majorBidi" w:cstheme="majorBidi"/>
                <w:sz w:val="20"/>
                <w:szCs w:val="20"/>
                <w:lang w:val="fr-FR"/>
              </w:rPr>
              <w:t>e</w:t>
            </w:r>
            <w:r w:rsidRPr="00406221">
              <w:rPr>
                <w:rFonts w:asciiTheme="majorBidi" w:hAnsiTheme="majorBidi" w:cstheme="majorBidi"/>
                <w:sz w:val="20"/>
                <w:szCs w:val="20"/>
                <w:lang w:val="fr-FR"/>
              </w:rPr>
              <w:t xml:space="preserve">s sur des sujets </w:t>
            </w:r>
            <w:r w:rsidR="00E45F3C" w:rsidRPr="00406221">
              <w:rPr>
                <w:rFonts w:asciiTheme="majorBidi" w:hAnsiTheme="majorBidi" w:cstheme="majorBidi"/>
                <w:sz w:val="20"/>
                <w:szCs w:val="20"/>
                <w:lang w:val="fr-FR"/>
              </w:rPr>
              <w:t>précis</w:t>
            </w:r>
            <w:r w:rsidRPr="00406221">
              <w:rPr>
                <w:rFonts w:asciiTheme="majorBidi" w:hAnsiTheme="majorBidi" w:cstheme="majorBidi"/>
                <w:sz w:val="20"/>
                <w:szCs w:val="20"/>
                <w:lang w:val="fr-FR"/>
              </w:rPr>
              <w:t xml:space="preserve"> tels que les spécificités des pays HAT/</w:t>
            </w:r>
            <w:r w:rsidR="00E45F3C" w:rsidRPr="00406221">
              <w:rPr>
                <w:rFonts w:asciiTheme="majorBidi" w:hAnsiTheme="majorBidi" w:cstheme="majorBidi"/>
                <w:sz w:val="20"/>
                <w:szCs w:val="20"/>
                <w:lang w:val="fr-FR"/>
              </w:rPr>
              <w:t>g</w:t>
            </w:r>
            <w:r w:rsidRPr="00406221">
              <w:rPr>
                <w:rFonts w:asciiTheme="majorBidi" w:hAnsiTheme="majorBidi" w:cstheme="majorBidi"/>
                <w:sz w:val="20"/>
                <w:szCs w:val="20"/>
                <w:lang w:val="fr-FR"/>
              </w:rPr>
              <w:t>roupe 2 dans le cadre de la préparation et de la mise en œuvre des PGEH et des KIP ou de la mise en œuvre de certains types de projets (tels que les inventaires nationaux de banques).</w:t>
            </w:r>
          </w:p>
          <w:p w14:paraId="495A01D1" w14:textId="65DEC860" w:rsidR="00034D55" w:rsidRPr="00576458" w:rsidRDefault="00970415" w:rsidP="00970415">
            <w:pPr>
              <w:spacing w:after="120"/>
              <w:jc w:val="left"/>
              <w:rPr>
                <w:rFonts w:asciiTheme="majorBidi" w:hAnsiTheme="majorBidi" w:cstheme="majorBidi"/>
                <w:sz w:val="20"/>
                <w:szCs w:val="20"/>
                <w:lang w:val="fr-CA"/>
              </w:rPr>
            </w:pPr>
            <w:r w:rsidRPr="00406221">
              <w:rPr>
                <w:rFonts w:asciiTheme="majorBidi" w:hAnsiTheme="majorBidi" w:cstheme="majorBidi"/>
                <w:sz w:val="20"/>
                <w:szCs w:val="20"/>
                <w:lang w:val="fr-FR"/>
              </w:rPr>
              <w:t>En outre, le partage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informations est facilité par la traduction</w:t>
            </w:r>
            <w:r w:rsidR="00313A11">
              <w:rPr>
                <w:rFonts w:asciiTheme="majorBidi" w:hAnsiTheme="majorBidi" w:cstheme="majorBidi"/>
                <w:sz w:val="20"/>
                <w:szCs w:val="20"/>
                <w:lang w:val="fr-FR"/>
              </w:rPr>
              <w:t> </w:t>
            </w:r>
            <w:r w:rsidR="00E45F3C" w:rsidRPr="00406221">
              <w:rPr>
                <w:rFonts w:asciiTheme="majorBidi" w:hAnsiTheme="majorBidi" w:cstheme="majorBidi"/>
                <w:sz w:val="20"/>
                <w:szCs w:val="20"/>
                <w:lang w:val="fr-FR"/>
              </w:rPr>
              <w:t>dans différentes langues des Nations Unies</w:t>
            </w:r>
            <w:r w:rsidR="00A73058" w:rsidRPr="00406221">
              <w:rPr>
                <w:rFonts w:asciiTheme="majorBidi" w:hAnsiTheme="majorBidi" w:cstheme="majorBidi"/>
                <w:sz w:val="20"/>
                <w:szCs w:val="20"/>
                <w:lang w:val="fr-FR"/>
              </w:rPr>
              <w:t xml:space="preserve"> </w:t>
            </w:r>
            <w:r w:rsidRPr="00406221">
              <w:rPr>
                <w:rFonts w:asciiTheme="majorBidi" w:hAnsiTheme="majorBidi" w:cstheme="majorBidi"/>
                <w:sz w:val="20"/>
                <w:szCs w:val="20"/>
                <w:lang w:val="fr-FR"/>
              </w:rPr>
              <w:t>des moyens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informations produits par les équipes régionales.</w:t>
            </w:r>
          </w:p>
          <w:p w14:paraId="4F98748D" w14:textId="7F802811" w:rsidR="00034D55" w:rsidRPr="00576458" w:rsidRDefault="00970415" w:rsidP="00970415">
            <w:pPr>
              <w:spacing w:after="120"/>
              <w:jc w:val="left"/>
              <w:rPr>
                <w:rFonts w:asciiTheme="majorBidi" w:hAnsiTheme="majorBidi" w:cstheme="majorBidi"/>
                <w:sz w:val="20"/>
                <w:szCs w:val="20"/>
                <w:lang w:val="fr-CA"/>
              </w:rPr>
            </w:pPr>
            <w:r w:rsidRPr="00406221">
              <w:rPr>
                <w:rFonts w:asciiTheme="majorBidi" w:hAnsiTheme="majorBidi" w:cstheme="majorBidi"/>
                <w:sz w:val="20"/>
                <w:szCs w:val="20"/>
                <w:lang w:val="fr-FR"/>
              </w:rPr>
              <w:t>Dans plusieurs cas, les membres du personnel du CAP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une région ont participé aux réunions d</w:t>
            </w:r>
            <w:r w:rsidR="00E45F3C" w:rsidRPr="00406221">
              <w:rPr>
                <w:rFonts w:asciiTheme="majorBidi" w:hAnsiTheme="majorBidi" w:cstheme="majorBidi"/>
                <w:sz w:val="20"/>
                <w:szCs w:val="20"/>
                <w:lang w:val="fr-FR"/>
              </w:rPr>
              <w:t>e</w:t>
            </w:r>
            <w:r w:rsidRPr="00406221">
              <w:rPr>
                <w:rFonts w:asciiTheme="majorBidi" w:hAnsiTheme="majorBidi" w:cstheme="majorBidi"/>
                <w:sz w:val="20"/>
                <w:szCs w:val="20"/>
                <w:lang w:val="fr-FR"/>
              </w:rPr>
              <w:t xml:space="preserve"> réseau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une autre région pour permettre le partage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expériences internes et l</w:t>
            </w:r>
            <w:r w:rsidR="00313A11">
              <w:rPr>
                <w:rFonts w:asciiTheme="majorBidi" w:hAnsiTheme="majorBidi" w:cstheme="majorBidi"/>
                <w:sz w:val="20"/>
                <w:szCs w:val="20"/>
                <w:lang w:val="fr-FR"/>
              </w:rPr>
              <w:t>’</w:t>
            </w:r>
            <w:r w:rsidR="00E45F3C" w:rsidRPr="00406221">
              <w:rPr>
                <w:rFonts w:asciiTheme="majorBidi" w:hAnsiTheme="majorBidi" w:cstheme="majorBidi"/>
                <w:sz w:val="20"/>
                <w:szCs w:val="20"/>
                <w:lang w:val="fr-FR"/>
              </w:rPr>
              <w:t>harmonisa</w:t>
            </w:r>
            <w:r w:rsidRPr="00406221">
              <w:rPr>
                <w:rFonts w:asciiTheme="majorBidi" w:hAnsiTheme="majorBidi" w:cstheme="majorBidi"/>
                <w:sz w:val="20"/>
                <w:szCs w:val="20"/>
                <w:lang w:val="fr-FR"/>
              </w:rPr>
              <w:t>tion des processus de préparation et de réalisation des réunions.</w:t>
            </w:r>
            <w:r w:rsidR="00034D55" w:rsidRPr="00576458">
              <w:rPr>
                <w:rFonts w:asciiTheme="majorBidi" w:hAnsiTheme="majorBidi" w:cstheme="majorBidi"/>
                <w:sz w:val="20"/>
                <w:szCs w:val="20"/>
                <w:lang w:val="fr-CA"/>
              </w:rPr>
              <w:t xml:space="preserve"> </w:t>
            </w:r>
          </w:p>
          <w:p w14:paraId="26BC1E2A" w14:textId="74E9DD5B" w:rsidR="00034D55" w:rsidRPr="00576458" w:rsidRDefault="00970415" w:rsidP="000313A1">
            <w:pPr>
              <w:jc w:val="left"/>
              <w:rPr>
                <w:rFonts w:asciiTheme="majorBidi" w:hAnsiTheme="majorBidi" w:cstheme="majorBidi"/>
                <w:sz w:val="20"/>
                <w:szCs w:val="20"/>
                <w:lang w:val="fr-CA"/>
              </w:rPr>
            </w:pPr>
            <w:r w:rsidRPr="00406221">
              <w:rPr>
                <w:rFonts w:asciiTheme="majorBidi" w:hAnsiTheme="majorBidi" w:cstheme="majorBidi"/>
                <w:sz w:val="20"/>
                <w:szCs w:val="20"/>
                <w:lang w:val="fr-FR"/>
              </w:rPr>
              <w:t>On a également noté des cas de participation de l</w:t>
            </w:r>
            <w:r w:rsidR="00313A11">
              <w:rPr>
                <w:rFonts w:asciiTheme="majorBidi" w:hAnsiTheme="majorBidi" w:cstheme="majorBidi"/>
                <w:sz w:val="20"/>
                <w:szCs w:val="20"/>
                <w:lang w:val="fr-FR"/>
              </w:rPr>
              <w:t>’</w:t>
            </w:r>
            <w:r w:rsidR="00E544D9" w:rsidRPr="00406221">
              <w:rPr>
                <w:rFonts w:asciiTheme="majorBidi" w:hAnsiTheme="majorBidi" w:cstheme="majorBidi"/>
                <w:sz w:val="20"/>
                <w:szCs w:val="20"/>
                <w:lang w:val="fr-FR"/>
              </w:rPr>
              <w:t>administrateur national du bureau de l</w:t>
            </w:r>
            <w:r w:rsidR="00313A11">
              <w:rPr>
                <w:rFonts w:asciiTheme="majorBidi" w:hAnsiTheme="majorBidi" w:cstheme="majorBidi"/>
                <w:sz w:val="20"/>
                <w:szCs w:val="20"/>
                <w:lang w:val="fr-FR"/>
              </w:rPr>
              <w:t>’</w:t>
            </w:r>
            <w:r w:rsidR="00E544D9" w:rsidRPr="00406221">
              <w:rPr>
                <w:rFonts w:asciiTheme="majorBidi" w:hAnsiTheme="majorBidi" w:cstheme="majorBidi"/>
                <w:sz w:val="20"/>
                <w:szCs w:val="20"/>
                <w:lang w:val="fr-FR"/>
              </w:rPr>
              <w:t xml:space="preserve">ozone </w:t>
            </w:r>
            <w:r w:rsidRPr="00406221">
              <w:rPr>
                <w:rFonts w:asciiTheme="majorBidi" w:hAnsiTheme="majorBidi" w:cstheme="majorBidi"/>
                <w:sz w:val="20"/>
                <w:szCs w:val="20"/>
                <w:lang w:val="fr-FR"/>
              </w:rPr>
              <w:t>aux réunions de différents réseaux.</w:t>
            </w:r>
          </w:p>
        </w:tc>
      </w:tr>
      <w:tr w:rsidR="00BC1FA3" w:rsidRPr="00576458" w14:paraId="714E36D5" w14:textId="77777777" w:rsidTr="008D7D34">
        <w:tc>
          <w:tcPr>
            <w:tcW w:w="828" w:type="pct"/>
          </w:tcPr>
          <w:p w14:paraId="741AC9BF" w14:textId="0C8868A3" w:rsidR="00034D55" w:rsidRPr="00576458" w:rsidRDefault="00E544D9" w:rsidP="0049211C">
            <w:pPr>
              <w:pStyle w:val="Heading2"/>
              <w:numPr>
                <w:ilvl w:val="0"/>
                <w:numId w:val="40"/>
              </w:numPr>
              <w:spacing w:after="0"/>
              <w:jc w:val="left"/>
              <w:rPr>
                <w:sz w:val="20"/>
                <w:szCs w:val="20"/>
                <w:lang w:val="fr-CA"/>
              </w:rPr>
            </w:pPr>
            <w:r w:rsidRPr="00E544D9">
              <w:rPr>
                <w:sz w:val="20"/>
                <w:szCs w:val="20"/>
                <w:lang w:val="fr-FR"/>
              </w:rPr>
              <w:lastRenderedPageBreak/>
              <w:t>Élargissement du groupe de participants aux réunions de réseaux</w:t>
            </w:r>
          </w:p>
        </w:tc>
        <w:tc>
          <w:tcPr>
            <w:tcW w:w="1672" w:type="pct"/>
          </w:tcPr>
          <w:p w14:paraId="42BA947B" w14:textId="225D7FBE" w:rsidR="00034D55" w:rsidRPr="00576458" w:rsidRDefault="00E544D9" w:rsidP="001D2267">
            <w:pPr>
              <w:jc w:val="left"/>
              <w:rPr>
                <w:rFonts w:asciiTheme="majorBidi" w:hAnsiTheme="majorBidi" w:cstheme="majorBidi"/>
                <w:sz w:val="20"/>
                <w:szCs w:val="20"/>
                <w:lang w:val="fr-CA"/>
              </w:rPr>
            </w:pPr>
            <w:r w:rsidRPr="00E52D9F">
              <w:rPr>
                <w:sz w:val="20"/>
                <w:szCs w:val="20"/>
                <w:lang w:val="fr-FR"/>
              </w:rPr>
              <w:t>ActionOzone pourrait souhaiter trouver d</w:t>
            </w:r>
            <w:r w:rsidR="00313A11" w:rsidRPr="00E52D9F">
              <w:rPr>
                <w:sz w:val="20"/>
                <w:szCs w:val="20"/>
                <w:lang w:val="fr-FR"/>
              </w:rPr>
              <w:t>’</w:t>
            </w:r>
            <w:r w:rsidRPr="00E52D9F">
              <w:rPr>
                <w:sz w:val="20"/>
                <w:szCs w:val="20"/>
                <w:lang w:val="fr-FR"/>
              </w:rPr>
              <w:t>autres moyens de faire participer des parties prenantes pertinentes à la découverte de solutions pour relever de nouveaux défis, avant l</w:t>
            </w:r>
            <w:r w:rsidR="00313A11" w:rsidRPr="00E52D9F">
              <w:rPr>
                <w:sz w:val="20"/>
                <w:szCs w:val="20"/>
                <w:lang w:val="fr-FR"/>
              </w:rPr>
              <w:t>’</w:t>
            </w:r>
            <w:r w:rsidRPr="00E52D9F">
              <w:rPr>
                <w:sz w:val="20"/>
                <w:szCs w:val="20"/>
                <w:lang w:val="fr-FR"/>
              </w:rPr>
              <w:t>achèvement de l</w:t>
            </w:r>
            <w:r w:rsidR="00313A11" w:rsidRPr="00E52D9F">
              <w:rPr>
                <w:sz w:val="20"/>
                <w:szCs w:val="20"/>
                <w:lang w:val="fr-FR"/>
              </w:rPr>
              <w:t>’</w:t>
            </w:r>
            <w:r w:rsidRPr="00E52D9F">
              <w:rPr>
                <w:sz w:val="20"/>
                <w:szCs w:val="20"/>
                <w:lang w:val="fr-FR"/>
              </w:rPr>
              <w:t>élimination des HCFC et tout en réalisant la réduction progressive des HFC avec le soutien des administrateurs des Bureaux nationaux de l</w:t>
            </w:r>
            <w:r w:rsidR="00313A11" w:rsidRPr="00E52D9F">
              <w:rPr>
                <w:sz w:val="20"/>
                <w:szCs w:val="20"/>
                <w:lang w:val="fr-FR"/>
              </w:rPr>
              <w:t>’</w:t>
            </w:r>
            <w:r w:rsidRPr="00E52D9F">
              <w:rPr>
                <w:sz w:val="20"/>
                <w:szCs w:val="20"/>
                <w:lang w:val="fr-FR"/>
              </w:rPr>
              <w:t>ozone pour identifier les partenaires principaux avec lesquels il serait possible de collaborer afin de garantir le respect du Protocole de Montréal </w:t>
            </w:r>
            <w:r w:rsidRPr="00E52D9F">
              <w:rPr>
                <w:rFonts w:asciiTheme="majorBidi" w:hAnsiTheme="majorBidi" w:cstheme="majorBidi"/>
                <w:sz w:val="20"/>
                <w:szCs w:val="20"/>
                <w:lang w:val="fr-FR"/>
              </w:rPr>
              <w:t>;</w:t>
            </w:r>
          </w:p>
          <w:p w14:paraId="0ADF0256" w14:textId="77777777" w:rsidR="00034D55" w:rsidRPr="00576458" w:rsidRDefault="00034D55" w:rsidP="001D2267">
            <w:pPr>
              <w:jc w:val="left"/>
              <w:rPr>
                <w:rFonts w:asciiTheme="majorBidi" w:hAnsiTheme="majorBidi" w:cstheme="majorBidi"/>
                <w:sz w:val="20"/>
                <w:szCs w:val="20"/>
                <w:lang w:val="fr-CA"/>
              </w:rPr>
            </w:pPr>
          </w:p>
        </w:tc>
        <w:tc>
          <w:tcPr>
            <w:tcW w:w="2500" w:type="pct"/>
          </w:tcPr>
          <w:p w14:paraId="6BC60EF4" w14:textId="5D21211F" w:rsidR="00034D55" w:rsidRPr="00576458" w:rsidRDefault="00E544D9" w:rsidP="00E544D9">
            <w:pPr>
              <w:spacing w:after="120"/>
              <w:jc w:val="left"/>
              <w:rPr>
                <w:sz w:val="20"/>
                <w:szCs w:val="20"/>
                <w:lang w:val="fr-CA"/>
              </w:rPr>
            </w:pPr>
            <w:r w:rsidRPr="00406221">
              <w:rPr>
                <w:sz w:val="20"/>
                <w:szCs w:val="20"/>
                <w:lang w:val="fr-FR"/>
              </w:rPr>
              <w:t xml:space="preserve">Le PNUE a, dans la mesure du possible et dans la limite des ressources disponibles, élargi la participation des parties prenantes nationales concernées qui ont été identifiées </w:t>
            </w:r>
            <w:r w:rsidR="00E45F3C" w:rsidRPr="00406221">
              <w:rPr>
                <w:sz w:val="20"/>
                <w:szCs w:val="20"/>
                <w:lang w:val="fr-FR"/>
              </w:rPr>
              <w:t xml:space="preserve">comme étant essentielles </w:t>
            </w:r>
            <w:r w:rsidRPr="00406221">
              <w:rPr>
                <w:sz w:val="20"/>
                <w:szCs w:val="20"/>
                <w:lang w:val="fr-FR"/>
              </w:rPr>
              <w:t xml:space="preserve">par les </w:t>
            </w:r>
            <w:r w:rsidR="00E45F3C" w:rsidRPr="00406221">
              <w:rPr>
                <w:sz w:val="20"/>
                <w:szCs w:val="20"/>
                <w:lang w:val="fr-FR"/>
              </w:rPr>
              <w:t>a</w:t>
            </w:r>
            <w:r w:rsidRPr="00406221">
              <w:rPr>
                <w:sz w:val="20"/>
                <w:szCs w:val="20"/>
                <w:lang w:val="fr-FR"/>
              </w:rPr>
              <w:t>dministrateurs des bureaux de l</w:t>
            </w:r>
            <w:r w:rsidR="00313A11">
              <w:rPr>
                <w:sz w:val="20"/>
                <w:szCs w:val="20"/>
                <w:lang w:val="fr-FR"/>
              </w:rPr>
              <w:t>’</w:t>
            </w:r>
            <w:r w:rsidRPr="00406221">
              <w:rPr>
                <w:sz w:val="20"/>
                <w:szCs w:val="20"/>
                <w:lang w:val="fr-FR"/>
              </w:rPr>
              <w:t>ozone pour relever les nouveaux défis liés aux HCFC et aux HFC.</w:t>
            </w:r>
            <w:r w:rsidR="00034D55" w:rsidRPr="00576458">
              <w:rPr>
                <w:sz w:val="20"/>
                <w:szCs w:val="20"/>
                <w:lang w:val="fr-CA"/>
              </w:rPr>
              <w:t xml:space="preserve"> </w:t>
            </w:r>
          </w:p>
          <w:p w14:paraId="1CC507EA" w14:textId="16943D7C" w:rsidR="00034D55" w:rsidRPr="00576458" w:rsidRDefault="00E544D9" w:rsidP="007B71A2">
            <w:pPr>
              <w:spacing w:after="120"/>
              <w:jc w:val="left"/>
              <w:rPr>
                <w:rFonts w:asciiTheme="majorBidi" w:hAnsiTheme="majorBidi" w:cstheme="majorBidi"/>
                <w:sz w:val="20"/>
                <w:szCs w:val="20"/>
                <w:lang w:val="fr-CA"/>
              </w:rPr>
            </w:pPr>
            <w:r w:rsidRPr="00406221">
              <w:rPr>
                <w:rFonts w:asciiTheme="majorBidi" w:hAnsiTheme="majorBidi" w:cstheme="majorBidi"/>
                <w:sz w:val="20"/>
                <w:szCs w:val="20"/>
                <w:lang w:val="fr-FR"/>
              </w:rPr>
              <w:t>Voici quelques exemples de cas où le PNUE a invité différents groupes de parties prenantes aux réunions</w:t>
            </w:r>
            <w:r w:rsidR="007B71A2" w:rsidRPr="00406221">
              <w:rPr>
                <w:rFonts w:asciiTheme="majorBidi" w:hAnsiTheme="majorBidi" w:cstheme="majorBidi"/>
                <w:sz w:val="20"/>
                <w:szCs w:val="20"/>
                <w:lang w:val="fr-FR"/>
              </w:rPr>
              <w:t xml:space="preserve"> de réseau et </w:t>
            </w:r>
            <w:r w:rsidRPr="00406221">
              <w:rPr>
                <w:rFonts w:asciiTheme="majorBidi" w:hAnsiTheme="majorBidi" w:cstheme="majorBidi"/>
                <w:sz w:val="20"/>
                <w:szCs w:val="20"/>
                <w:lang w:val="fr-FR"/>
              </w:rPr>
              <w:t>thématiques :</w:t>
            </w:r>
          </w:p>
          <w:p w14:paraId="1E66D074" w14:textId="3F0CE771" w:rsidR="007B71A2" w:rsidRPr="00576458" w:rsidRDefault="007B71A2" w:rsidP="007B71A2">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Représentants des associations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équipements de réfrigération, de climatisation et de pompes à chaleur (RACHP) (réunion </w:t>
            </w:r>
            <w:r w:rsidR="00E45F3C" w:rsidRPr="00406221">
              <w:rPr>
                <w:rFonts w:asciiTheme="majorBidi" w:hAnsiTheme="majorBidi" w:cstheme="majorBidi"/>
                <w:sz w:val="20"/>
                <w:szCs w:val="20"/>
                <w:lang w:val="fr-FR"/>
              </w:rPr>
              <w:t>Europe-Asie centrale (</w:t>
            </w:r>
            <w:r w:rsidRPr="00406221">
              <w:rPr>
                <w:rFonts w:asciiTheme="majorBidi" w:hAnsiTheme="majorBidi" w:cstheme="majorBidi"/>
                <w:sz w:val="20"/>
                <w:szCs w:val="20"/>
                <w:lang w:val="fr-FR"/>
              </w:rPr>
              <w:t>ECA</w:t>
            </w:r>
            <w:r w:rsidR="00E45F3C" w:rsidRPr="00406221">
              <w:rPr>
                <w:rFonts w:asciiTheme="majorBidi" w:hAnsiTheme="majorBidi" w:cstheme="majorBidi"/>
                <w:sz w:val="20"/>
                <w:szCs w:val="20"/>
                <w:lang w:val="fr-FR"/>
              </w:rPr>
              <w:t>)</w:t>
            </w:r>
            <w:r w:rsidR="00313A11">
              <w:rPr>
                <w:rFonts w:asciiTheme="majorBidi" w:hAnsiTheme="majorBidi" w:cstheme="majorBidi"/>
                <w:sz w:val="20"/>
                <w:szCs w:val="20"/>
                <w:lang w:val="fr-FR"/>
              </w:rPr>
              <w:t> </w:t>
            </w:r>
            <w:r w:rsidRPr="00406221">
              <w:rPr>
                <w:rFonts w:asciiTheme="majorBidi" w:hAnsiTheme="majorBidi" w:cstheme="majorBidi"/>
                <w:sz w:val="20"/>
                <w:szCs w:val="20"/>
                <w:lang w:val="fr-FR"/>
              </w:rPr>
              <w:t>de mise en œuvre du KIP</w:t>
            </w:r>
            <w:r w:rsidR="00313A11">
              <w:rPr>
                <w:rFonts w:asciiTheme="majorBidi" w:hAnsiTheme="majorBidi" w:cstheme="majorBidi"/>
                <w:sz w:val="20"/>
                <w:szCs w:val="20"/>
                <w:lang w:val="fr-FR"/>
              </w:rPr>
              <w:t> </w:t>
            </w:r>
            <w:r w:rsidRPr="00406221">
              <w:rPr>
                <w:rFonts w:asciiTheme="majorBidi" w:hAnsiTheme="majorBidi" w:cstheme="majorBidi"/>
                <w:sz w:val="20"/>
                <w:szCs w:val="20"/>
                <w:lang w:val="fr-FR"/>
              </w:rPr>
              <w:t>OZONE2CLIMATE, 2024)).</w:t>
            </w:r>
          </w:p>
          <w:p w14:paraId="64F8B913" w14:textId="61160C18" w:rsidR="007B71A2" w:rsidRPr="00576458" w:rsidRDefault="00F64853" w:rsidP="00F64853">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Agents des douanes / Points focaux douaniers du Protocole de Montréal (jumelage des administrateurs nationaux de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ozone - Atelier pour les agents des douanes sur le contrôle et la notification </w:t>
            </w:r>
            <w:r w:rsidR="00E52D9F">
              <w:rPr>
                <w:rFonts w:asciiTheme="majorBidi" w:hAnsiTheme="majorBidi" w:cstheme="majorBidi"/>
                <w:sz w:val="20"/>
                <w:szCs w:val="20"/>
                <w:lang w:val="fr-FR"/>
              </w:rPr>
              <w:t>du commerce</w:t>
            </w:r>
            <w:r w:rsidRPr="00406221">
              <w:rPr>
                <w:rFonts w:asciiTheme="majorBidi" w:hAnsiTheme="majorBidi" w:cstheme="majorBidi"/>
                <w:sz w:val="20"/>
                <w:szCs w:val="20"/>
                <w:lang w:val="fr-FR"/>
              </w:rPr>
              <w:t xml:space="preserve"> de SAO/HFC dans les </w:t>
            </w:r>
            <w:r w:rsidR="00472B50" w:rsidRPr="00406221">
              <w:rPr>
                <w:rFonts w:asciiTheme="majorBidi" w:hAnsiTheme="majorBidi" w:cstheme="majorBidi"/>
                <w:sz w:val="20"/>
                <w:szCs w:val="20"/>
                <w:lang w:val="fr-FR"/>
              </w:rPr>
              <w:t>pays insulaires du Pacifique (</w:t>
            </w:r>
            <w:r w:rsidRPr="00406221">
              <w:rPr>
                <w:rFonts w:asciiTheme="majorBidi" w:hAnsiTheme="majorBidi" w:cstheme="majorBidi"/>
                <w:sz w:val="20"/>
                <w:szCs w:val="20"/>
                <w:lang w:val="fr-FR"/>
              </w:rPr>
              <w:t>PIC</w:t>
            </w:r>
            <w:r w:rsidR="00472B50" w:rsidRPr="0040622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 2023 ; Atelier de jumelage des douanes et dialogues frontaliers pour les pays de la </w:t>
            </w:r>
            <w:r w:rsidR="00472B50" w:rsidRPr="00406221">
              <w:rPr>
                <w:rFonts w:asciiTheme="majorBidi" w:hAnsiTheme="majorBidi" w:cstheme="majorBidi"/>
                <w:sz w:val="20"/>
                <w:szCs w:val="20"/>
                <w:lang w:val="fr-FR"/>
              </w:rPr>
              <w:t>Communauté de développement d</w:t>
            </w:r>
            <w:r w:rsidR="00313A11">
              <w:rPr>
                <w:rFonts w:asciiTheme="majorBidi" w:hAnsiTheme="majorBidi" w:cstheme="majorBidi"/>
                <w:sz w:val="20"/>
                <w:szCs w:val="20"/>
                <w:lang w:val="fr-FR"/>
              </w:rPr>
              <w:t>’</w:t>
            </w:r>
            <w:r w:rsidR="00472B50" w:rsidRPr="00406221">
              <w:rPr>
                <w:rFonts w:asciiTheme="majorBidi" w:hAnsiTheme="majorBidi" w:cstheme="majorBidi"/>
                <w:sz w:val="20"/>
                <w:szCs w:val="20"/>
                <w:lang w:val="fr-FR"/>
              </w:rPr>
              <w:t>Afrique australe (</w:t>
            </w:r>
            <w:r w:rsidRPr="00406221">
              <w:rPr>
                <w:rFonts w:asciiTheme="majorBidi" w:hAnsiTheme="majorBidi" w:cstheme="majorBidi"/>
                <w:sz w:val="20"/>
                <w:szCs w:val="20"/>
                <w:lang w:val="fr-FR"/>
              </w:rPr>
              <w:t>SADC</w:t>
            </w:r>
            <w:r w:rsidR="00472B50" w:rsidRPr="0040622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 - Réseau africain anglophone, 2023 ; Réunion </w:t>
            </w:r>
            <w:r w:rsidR="00BD0360" w:rsidRPr="00406221">
              <w:rPr>
                <w:rFonts w:asciiTheme="majorBidi" w:hAnsiTheme="majorBidi" w:cstheme="majorBidi"/>
                <w:sz w:val="20"/>
                <w:szCs w:val="20"/>
                <w:lang w:val="fr-FR"/>
              </w:rPr>
              <w:t>du réseau Europe</w:t>
            </w:r>
            <w:r w:rsidR="00BD0360">
              <w:rPr>
                <w:rFonts w:asciiTheme="majorBidi" w:hAnsiTheme="majorBidi" w:cstheme="majorBidi"/>
                <w:sz w:val="20"/>
                <w:szCs w:val="20"/>
                <w:lang w:val="fr-FR"/>
              </w:rPr>
              <w:t>-</w:t>
            </w:r>
            <w:r w:rsidR="00BD0360" w:rsidRPr="00406221">
              <w:rPr>
                <w:rFonts w:asciiTheme="majorBidi" w:hAnsiTheme="majorBidi" w:cstheme="majorBidi"/>
                <w:sz w:val="20"/>
                <w:szCs w:val="20"/>
                <w:lang w:val="fr-FR"/>
              </w:rPr>
              <w:t>Asie centrale</w:t>
            </w:r>
            <w:r w:rsidR="00BD0360">
              <w:rPr>
                <w:rFonts w:asciiTheme="majorBidi" w:hAnsiTheme="majorBidi" w:cstheme="majorBidi"/>
                <w:sz w:val="20"/>
                <w:szCs w:val="20"/>
                <w:lang w:val="fr-FR"/>
              </w:rPr>
              <w:t xml:space="preserve"> </w:t>
            </w:r>
            <w:r w:rsidR="00472B50" w:rsidRPr="00406221">
              <w:rPr>
                <w:rFonts w:asciiTheme="majorBidi" w:hAnsiTheme="majorBidi" w:cstheme="majorBidi"/>
                <w:sz w:val="20"/>
                <w:szCs w:val="20"/>
                <w:lang w:val="fr-FR"/>
              </w:rPr>
              <w:t>(ECA)</w:t>
            </w:r>
            <w:r w:rsidRPr="00406221">
              <w:rPr>
                <w:rFonts w:asciiTheme="majorBidi" w:hAnsiTheme="majorBidi" w:cstheme="majorBidi"/>
                <w:sz w:val="20"/>
                <w:szCs w:val="20"/>
                <w:lang w:val="fr-FR"/>
              </w:rPr>
              <w:t xml:space="preserve"> et de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application des </w:t>
            </w:r>
            <w:r w:rsidR="00472B50" w:rsidRPr="00406221">
              <w:rPr>
                <w:rFonts w:asciiTheme="majorBidi" w:hAnsiTheme="majorBidi" w:cstheme="majorBidi"/>
                <w:sz w:val="20"/>
                <w:szCs w:val="20"/>
                <w:lang w:val="fr-FR"/>
              </w:rPr>
              <w:t>règles</w:t>
            </w:r>
            <w:r w:rsidRPr="00406221">
              <w:rPr>
                <w:rFonts w:asciiTheme="majorBidi" w:hAnsiTheme="majorBidi" w:cstheme="majorBidi"/>
                <w:sz w:val="20"/>
                <w:szCs w:val="20"/>
                <w:lang w:val="fr-FR"/>
              </w:rPr>
              <w:t>, 2024 ; Dialogue douanier frontalier pour les pays d</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Asie du Sud et de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 xml:space="preserve">Ouest, 2024 ; Atelier de jumelage des </w:t>
            </w:r>
            <w:r w:rsidRPr="00406221">
              <w:rPr>
                <w:rFonts w:asciiTheme="majorBidi" w:hAnsiTheme="majorBidi" w:cstheme="majorBidi"/>
                <w:sz w:val="20"/>
                <w:szCs w:val="20"/>
                <w:lang w:val="fr-FR"/>
              </w:rPr>
              <w:lastRenderedPageBreak/>
              <w:t>douanes et dialogues frontaliers pour les pays de la région Afrique de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Ouest et du Nord,</w:t>
            </w:r>
            <w:r w:rsidR="00BD0360">
              <w:rPr>
                <w:rFonts w:asciiTheme="majorBidi" w:hAnsiTheme="majorBidi" w:cstheme="majorBidi"/>
                <w:sz w:val="20"/>
                <w:szCs w:val="20"/>
                <w:lang w:val="fr-FR"/>
              </w:rPr>
              <w:t xml:space="preserve"> </w:t>
            </w:r>
            <w:r w:rsidRPr="00406221">
              <w:rPr>
                <w:rFonts w:asciiTheme="majorBidi" w:hAnsiTheme="majorBidi" w:cstheme="majorBidi"/>
                <w:sz w:val="20"/>
                <w:szCs w:val="20"/>
                <w:lang w:val="fr-FR"/>
              </w:rPr>
              <w:t>2024).</w:t>
            </w:r>
          </w:p>
          <w:p w14:paraId="69542D29" w14:textId="4F7395CA" w:rsidR="00F64853" w:rsidRPr="00576458" w:rsidRDefault="00F64853" w:rsidP="00F64853">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Représentants de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industrie des</w:t>
            </w:r>
            <w:r w:rsidR="00313A11">
              <w:rPr>
                <w:rFonts w:asciiTheme="majorBidi" w:hAnsiTheme="majorBidi" w:cstheme="majorBidi"/>
                <w:sz w:val="20"/>
                <w:szCs w:val="20"/>
                <w:lang w:val="fr-FR"/>
              </w:rPr>
              <w:t> </w:t>
            </w:r>
            <w:r w:rsidRPr="00406221">
              <w:rPr>
                <w:rFonts w:asciiTheme="majorBidi" w:hAnsiTheme="majorBidi" w:cstheme="majorBidi"/>
                <w:sz w:val="20"/>
                <w:szCs w:val="20"/>
                <w:lang w:val="fr-FR"/>
              </w:rPr>
              <w:t>équipements de réfrigération et de climatisation (RAC) (Atelier thématique sur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établissement et la mise en œuvre de la certification sur la base des compétences dans les pays insulaires du Pacifique, 2024 ; Réunion de réseau thématique consécutive à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Exposition sur le refroidissement durable de la Grenade, 2025 (à venir).</w:t>
            </w:r>
          </w:p>
          <w:p w14:paraId="79F3CB1E" w14:textId="0D31E766" w:rsidR="00F64853" w:rsidRPr="00576458" w:rsidRDefault="00F64853" w:rsidP="00F64853">
            <w:pPr>
              <w:pStyle w:val="ListParagraph"/>
              <w:numPr>
                <w:ilvl w:val="0"/>
                <w:numId w:val="22"/>
              </w:numPr>
              <w:spacing w:after="0" w:line="240" w:lineRule="auto"/>
              <w:rPr>
                <w:rFonts w:asciiTheme="majorBidi" w:hAnsiTheme="majorBidi" w:cstheme="majorBidi"/>
                <w:sz w:val="20"/>
                <w:szCs w:val="20"/>
                <w:lang w:val="fr-CA"/>
              </w:rPr>
            </w:pPr>
            <w:r w:rsidRPr="00406221">
              <w:rPr>
                <w:rFonts w:asciiTheme="majorBidi" w:hAnsiTheme="majorBidi" w:cstheme="majorBidi"/>
                <w:sz w:val="20"/>
                <w:szCs w:val="20"/>
                <w:lang w:val="fr-FR"/>
              </w:rPr>
              <w:t>Inspecteurs environnementaux (</w:t>
            </w:r>
            <w:r w:rsidR="00472B50" w:rsidRPr="00406221">
              <w:rPr>
                <w:rFonts w:asciiTheme="majorBidi" w:hAnsiTheme="majorBidi" w:cstheme="majorBidi"/>
                <w:sz w:val="20"/>
                <w:szCs w:val="20"/>
                <w:lang w:val="fr-FR"/>
              </w:rPr>
              <w:t>r</w:t>
            </w:r>
            <w:r w:rsidRPr="00406221">
              <w:rPr>
                <w:rFonts w:asciiTheme="majorBidi" w:hAnsiTheme="majorBidi" w:cstheme="majorBidi"/>
                <w:sz w:val="20"/>
                <w:szCs w:val="20"/>
                <w:lang w:val="fr-FR"/>
              </w:rPr>
              <w:t xml:space="preserve">éunion conjointe </w:t>
            </w:r>
            <w:r w:rsidR="00BD0360" w:rsidRPr="00406221">
              <w:rPr>
                <w:rFonts w:asciiTheme="majorBidi" w:hAnsiTheme="majorBidi" w:cstheme="majorBidi"/>
                <w:sz w:val="20"/>
                <w:szCs w:val="20"/>
                <w:lang w:val="fr-FR"/>
              </w:rPr>
              <w:t>du réseau Europe et Asie centrale</w:t>
            </w:r>
            <w:r w:rsidR="00BD0360">
              <w:rPr>
                <w:rFonts w:asciiTheme="majorBidi" w:hAnsiTheme="majorBidi" w:cstheme="majorBidi"/>
                <w:sz w:val="20"/>
                <w:szCs w:val="20"/>
                <w:lang w:val="fr-FR"/>
              </w:rPr>
              <w:t xml:space="preserve"> A</w:t>
            </w:r>
            <w:r w:rsidRPr="00406221">
              <w:rPr>
                <w:rFonts w:asciiTheme="majorBidi" w:hAnsiTheme="majorBidi" w:cstheme="majorBidi"/>
                <w:sz w:val="20"/>
                <w:szCs w:val="20"/>
                <w:lang w:val="fr-FR"/>
              </w:rPr>
              <w:t xml:space="preserve">sie </w:t>
            </w:r>
            <w:r w:rsidR="00BD0360">
              <w:rPr>
                <w:rFonts w:asciiTheme="majorBidi" w:hAnsiTheme="majorBidi" w:cstheme="majorBidi"/>
                <w:sz w:val="20"/>
                <w:szCs w:val="20"/>
                <w:lang w:val="fr-FR"/>
              </w:rPr>
              <w:t xml:space="preserve">de l’Ouest </w:t>
            </w:r>
            <w:r w:rsidRPr="00406221">
              <w:rPr>
                <w:rFonts w:asciiTheme="majorBidi" w:hAnsiTheme="majorBidi" w:cstheme="majorBidi"/>
                <w:sz w:val="20"/>
                <w:szCs w:val="20"/>
                <w:lang w:val="fr-FR"/>
              </w:rPr>
              <w:t xml:space="preserve">avec les </w:t>
            </w:r>
            <w:r w:rsidR="00BD0360" w:rsidRPr="00406221">
              <w:rPr>
                <w:rFonts w:asciiTheme="majorBidi" w:hAnsiTheme="majorBidi" w:cstheme="majorBidi"/>
                <w:sz w:val="20"/>
                <w:szCs w:val="20"/>
                <w:lang w:val="fr-FR"/>
              </w:rPr>
              <w:t>a</w:t>
            </w:r>
            <w:r w:rsidR="00BD0360">
              <w:rPr>
                <w:rFonts w:asciiTheme="majorBidi" w:hAnsiTheme="majorBidi" w:cstheme="majorBidi"/>
                <w:sz w:val="20"/>
                <w:szCs w:val="20"/>
                <w:lang w:val="fr-FR"/>
              </w:rPr>
              <w:t>dministrateurs</w:t>
            </w:r>
            <w:r w:rsidRPr="00406221">
              <w:rPr>
                <w:rFonts w:asciiTheme="majorBidi" w:hAnsiTheme="majorBidi" w:cstheme="majorBidi"/>
                <w:sz w:val="20"/>
                <w:szCs w:val="20"/>
                <w:lang w:val="fr-FR"/>
              </w:rPr>
              <w:t xml:space="preserve"> du Protocole de Montréal et l</w:t>
            </w:r>
            <w:r w:rsidR="00313A11">
              <w:rPr>
                <w:rFonts w:asciiTheme="majorBidi" w:hAnsiTheme="majorBidi" w:cstheme="majorBidi"/>
                <w:sz w:val="20"/>
                <w:szCs w:val="20"/>
                <w:lang w:val="fr-FR"/>
              </w:rPr>
              <w:t>’</w:t>
            </w:r>
            <w:r w:rsidRPr="00406221">
              <w:rPr>
                <w:rFonts w:asciiTheme="majorBidi" w:hAnsiTheme="majorBidi" w:cstheme="majorBidi"/>
                <w:sz w:val="20"/>
                <w:szCs w:val="20"/>
                <w:lang w:val="fr-FR"/>
              </w:rPr>
              <w:t>inspecteur environnemental, 2025 (à venir).</w:t>
            </w:r>
          </w:p>
          <w:p w14:paraId="23F46187" w14:textId="276CB49B" w:rsidR="00034D55" w:rsidRPr="00576458" w:rsidRDefault="00F64853" w:rsidP="000313A1">
            <w:pPr>
              <w:pStyle w:val="ListParagraph"/>
              <w:numPr>
                <w:ilvl w:val="0"/>
                <w:numId w:val="22"/>
              </w:numPr>
              <w:spacing w:after="0" w:line="240" w:lineRule="auto"/>
              <w:rPr>
                <w:rFonts w:ascii="Times New Roman" w:hAnsi="Times New Roman"/>
                <w:sz w:val="20"/>
                <w:szCs w:val="20"/>
                <w:lang w:val="fr-CA"/>
              </w:rPr>
            </w:pPr>
            <w:r w:rsidRPr="00406221">
              <w:rPr>
                <w:rFonts w:ascii="Times New Roman" w:hAnsi="Times New Roman"/>
                <w:sz w:val="20"/>
                <w:szCs w:val="20"/>
                <w:lang w:val="fr-FR"/>
              </w:rPr>
              <w:t>Décideurs en matière d</w:t>
            </w:r>
            <w:r w:rsidR="00313A11">
              <w:rPr>
                <w:rFonts w:ascii="Times New Roman" w:hAnsi="Times New Roman"/>
                <w:sz w:val="20"/>
                <w:szCs w:val="20"/>
                <w:lang w:val="fr-FR"/>
              </w:rPr>
              <w:t>’</w:t>
            </w:r>
            <w:r w:rsidRPr="00406221">
              <w:rPr>
                <w:rFonts w:ascii="Times New Roman" w:hAnsi="Times New Roman"/>
                <w:sz w:val="20"/>
                <w:szCs w:val="20"/>
                <w:lang w:val="fr-FR"/>
              </w:rPr>
              <w:t>efficacité énergétique et responsables des mécanismes financiers (jumelage des administrateurs des bureaux de l</w:t>
            </w:r>
            <w:r w:rsidR="00313A11">
              <w:rPr>
                <w:rFonts w:ascii="Times New Roman" w:hAnsi="Times New Roman"/>
                <w:sz w:val="20"/>
                <w:szCs w:val="20"/>
                <w:lang w:val="fr-FR"/>
              </w:rPr>
              <w:t>’</w:t>
            </w:r>
            <w:r w:rsidRPr="00406221">
              <w:rPr>
                <w:rFonts w:ascii="Times New Roman" w:hAnsi="Times New Roman"/>
                <w:sz w:val="20"/>
                <w:szCs w:val="20"/>
                <w:lang w:val="fr-FR"/>
              </w:rPr>
              <w:t>ozone et des décideurs nationaux en matière d</w:t>
            </w:r>
            <w:r w:rsidR="00313A11">
              <w:rPr>
                <w:rFonts w:ascii="Times New Roman" w:hAnsi="Times New Roman"/>
                <w:sz w:val="20"/>
                <w:szCs w:val="20"/>
                <w:lang w:val="fr-FR"/>
              </w:rPr>
              <w:t>’</w:t>
            </w:r>
            <w:r w:rsidRPr="00406221">
              <w:rPr>
                <w:rFonts w:ascii="Times New Roman" w:hAnsi="Times New Roman"/>
                <w:sz w:val="20"/>
                <w:szCs w:val="20"/>
                <w:lang w:val="fr-FR"/>
              </w:rPr>
              <w:t>efficacité énergétique pour soutenir les objectifs de l</w:t>
            </w:r>
            <w:r w:rsidR="00313A11">
              <w:rPr>
                <w:rFonts w:ascii="Times New Roman" w:hAnsi="Times New Roman"/>
                <w:sz w:val="20"/>
                <w:szCs w:val="20"/>
                <w:lang w:val="fr-FR"/>
              </w:rPr>
              <w:t>’</w:t>
            </w:r>
            <w:r w:rsidRPr="00406221">
              <w:rPr>
                <w:rFonts w:ascii="Times New Roman" w:hAnsi="Times New Roman"/>
                <w:sz w:val="20"/>
                <w:szCs w:val="20"/>
                <w:lang w:val="fr-FR"/>
              </w:rPr>
              <w:t>amendement de Kigali, Phase I).</w:t>
            </w:r>
          </w:p>
        </w:tc>
      </w:tr>
      <w:tr w:rsidR="00BC1FA3" w:rsidRPr="00576458" w14:paraId="77C886EC" w14:textId="77777777" w:rsidTr="008D7D34">
        <w:tc>
          <w:tcPr>
            <w:tcW w:w="828" w:type="pct"/>
          </w:tcPr>
          <w:p w14:paraId="609A6B75" w14:textId="57B09901" w:rsidR="00034D55" w:rsidRPr="00576458" w:rsidRDefault="00406221" w:rsidP="0049211C">
            <w:pPr>
              <w:pStyle w:val="Heading2"/>
              <w:numPr>
                <w:ilvl w:val="0"/>
                <w:numId w:val="40"/>
              </w:numPr>
              <w:spacing w:after="0"/>
              <w:jc w:val="left"/>
              <w:rPr>
                <w:sz w:val="20"/>
                <w:szCs w:val="20"/>
                <w:lang w:val="fr-CA"/>
              </w:rPr>
            </w:pPr>
            <w:r w:rsidRPr="0049211C">
              <w:rPr>
                <w:sz w:val="20"/>
                <w:szCs w:val="20"/>
                <w:lang w:val="fr-FR"/>
              </w:rPr>
              <w:lastRenderedPageBreak/>
              <w:t>Int</w:t>
            </w:r>
            <w:r w:rsidR="00BD0360" w:rsidRPr="0049211C">
              <w:rPr>
                <w:sz w:val="20"/>
                <w:szCs w:val="20"/>
                <w:lang w:val="fr-FR"/>
              </w:rPr>
              <w:t>é</w:t>
            </w:r>
            <w:r w:rsidRPr="0049211C">
              <w:rPr>
                <w:sz w:val="20"/>
                <w:szCs w:val="20"/>
                <w:lang w:val="fr-FR"/>
              </w:rPr>
              <w:t>gration des ODD à l</w:t>
            </w:r>
            <w:r w:rsidR="00313A11" w:rsidRPr="0049211C">
              <w:rPr>
                <w:sz w:val="20"/>
                <w:szCs w:val="20"/>
                <w:lang w:val="fr-FR"/>
              </w:rPr>
              <w:t>’</w:t>
            </w:r>
            <w:r w:rsidRPr="0049211C">
              <w:rPr>
                <w:sz w:val="20"/>
                <w:szCs w:val="20"/>
                <w:lang w:val="fr-FR"/>
              </w:rPr>
              <w:t>ordre du jour</w:t>
            </w:r>
          </w:p>
        </w:tc>
        <w:tc>
          <w:tcPr>
            <w:tcW w:w="1672" w:type="pct"/>
          </w:tcPr>
          <w:p w14:paraId="1F195EDE" w14:textId="29DA4291" w:rsidR="00034D55" w:rsidRPr="00576458" w:rsidRDefault="000778B6" w:rsidP="000313A1">
            <w:pPr>
              <w:jc w:val="left"/>
              <w:rPr>
                <w:rFonts w:asciiTheme="majorBidi" w:hAnsiTheme="majorBidi" w:cstheme="majorBidi"/>
                <w:sz w:val="20"/>
                <w:szCs w:val="20"/>
                <w:lang w:val="fr-CA"/>
              </w:rPr>
            </w:pPr>
            <w:r w:rsidRPr="00406221">
              <w:rPr>
                <w:bCs/>
                <w:sz w:val="20"/>
                <w:szCs w:val="20"/>
                <w:lang w:val="fr-FR"/>
              </w:rPr>
              <w:t>Les ODD demeureraient à l</w:t>
            </w:r>
            <w:r w:rsidR="00313A11">
              <w:rPr>
                <w:bCs/>
                <w:sz w:val="20"/>
                <w:szCs w:val="20"/>
                <w:lang w:val="fr-FR"/>
              </w:rPr>
              <w:t>’</w:t>
            </w:r>
            <w:r w:rsidRPr="00406221">
              <w:rPr>
                <w:bCs/>
                <w:sz w:val="20"/>
                <w:szCs w:val="20"/>
                <w:lang w:val="fr-FR"/>
              </w:rPr>
              <w:t>ordre du jour, mais uniquement pour les questions que les administrateurs des Bureaux nationaux de l</w:t>
            </w:r>
            <w:r w:rsidR="00313A11">
              <w:rPr>
                <w:bCs/>
                <w:sz w:val="20"/>
                <w:szCs w:val="20"/>
                <w:lang w:val="fr-FR"/>
              </w:rPr>
              <w:t>’</w:t>
            </w:r>
            <w:r w:rsidRPr="00406221">
              <w:rPr>
                <w:bCs/>
                <w:sz w:val="20"/>
                <w:szCs w:val="20"/>
                <w:lang w:val="fr-FR"/>
              </w:rPr>
              <w:t>ozone jugeraient prioritaires.</w:t>
            </w:r>
            <w:r w:rsidR="00313A11" w:rsidRPr="00576458">
              <w:rPr>
                <w:rFonts w:asciiTheme="majorBidi" w:hAnsiTheme="majorBidi" w:cstheme="majorBidi"/>
                <w:sz w:val="20"/>
                <w:szCs w:val="20"/>
                <w:lang w:val="fr-CA"/>
              </w:rPr>
              <w:t> </w:t>
            </w:r>
            <w:r w:rsidRPr="00406221">
              <w:rPr>
                <w:bCs/>
                <w:sz w:val="20"/>
                <w:szCs w:val="20"/>
                <w:lang w:val="fr-FR"/>
              </w:rPr>
              <w:t>Le Programme d</w:t>
            </w:r>
            <w:r w:rsidR="00313A11">
              <w:rPr>
                <w:bCs/>
                <w:sz w:val="20"/>
                <w:szCs w:val="20"/>
                <w:lang w:val="fr-FR"/>
              </w:rPr>
              <w:t>’</w:t>
            </w:r>
            <w:r w:rsidRPr="00406221">
              <w:rPr>
                <w:bCs/>
                <w:sz w:val="20"/>
                <w:szCs w:val="20"/>
                <w:lang w:val="fr-FR"/>
              </w:rPr>
              <w:t>aide à la conformité a déjà cartographié les ODD relatifs au Protocole de Montréal et ceux-ci pourraient contribuer au développement des capacités dans ces secteurs à la demande des administrateurs des Bureaux nationaux de l</w:t>
            </w:r>
            <w:r w:rsidR="00313A11">
              <w:rPr>
                <w:bCs/>
                <w:sz w:val="20"/>
                <w:szCs w:val="20"/>
                <w:lang w:val="fr-FR"/>
              </w:rPr>
              <w:t>’</w:t>
            </w:r>
            <w:r w:rsidRPr="00406221">
              <w:rPr>
                <w:bCs/>
                <w:sz w:val="20"/>
                <w:szCs w:val="20"/>
                <w:lang w:val="fr-FR"/>
              </w:rPr>
              <w:t>ozone </w:t>
            </w:r>
            <w:r w:rsidRPr="00406221">
              <w:rPr>
                <w:rFonts w:asciiTheme="majorBidi" w:hAnsiTheme="majorBidi" w:cstheme="majorBidi"/>
                <w:sz w:val="20"/>
                <w:szCs w:val="20"/>
                <w:lang w:val="fr-FR"/>
              </w:rPr>
              <w:t>;</w:t>
            </w:r>
          </w:p>
        </w:tc>
        <w:tc>
          <w:tcPr>
            <w:tcW w:w="2500" w:type="pct"/>
          </w:tcPr>
          <w:p w14:paraId="16EDCBE4" w14:textId="6E804D7A" w:rsidR="00034D55" w:rsidRPr="00576458" w:rsidRDefault="000778B6" w:rsidP="000778B6">
            <w:pPr>
              <w:spacing w:after="120"/>
              <w:jc w:val="left"/>
              <w:rPr>
                <w:sz w:val="20"/>
                <w:szCs w:val="20"/>
                <w:lang w:val="fr-CA"/>
              </w:rPr>
            </w:pPr>
            <w:r w:rsidRPr="000778B6">
              <w:rPr>
                <w:sz w:val="20"/>
                <w:szCs w:val="20"/>
                <w:lang w:val="fr-FR"/>
              </w:rPr>
              <w:t>Le PNUE continue de maintenir la visibilité des ODD en tant qu</w:t>
            </w:r>
            <w:r w:rsidR="00313A11">
              <w:rPr>
                <w:sz w:val="20"/>
                <w:szCs w:val="20"/>
                <w:lang w:val="fr-FR"/>
              </w:rPr>
              <w:t>’</w:t>
            </w:r>
            <w:r w:rsidRPr="000778B6">
              <w:rPr>
                <w:sz w:val="20"/>
                <w:szCs w:val="20"/>
                <w:lang w:val="fr-FR"/>
              </w:rPr>
              <w:t>objectifs primordiaux de la communauté internationale et de souligner leur lien avec le travail des pays visés à l</w:t>
            </w:r>
            <w:r w:rsidR="00313A11">
              <w:rPr>
                <w:sz w:val="20"/>
                <w:szCs w:val="20"/>
                <w:lang w:val="fr-FR"/>
              </w:rPr>
              <w:t>’</w:t>
            </w:r>
            <w:r w:rsidRPr="000778B6">
              <w:rPr>
                <w:sz w:val="20"/>
                <w:szCs w:val="20"/>
                <w:lang w:val="fr-FR"/>
              </w:rPr>
              <w:t>article 5 et la famille d</w:t>
            </w:r>
            <w:r w:rsidR="00313A11">
              <w:rPr>
                <w:sz w:val="20"/>
                <w:szCs w:val="20"/>
                <w:lang w:val="fr-FR"/>
              </w:rPr>
              <w:t>’</w:t>
            </w:r>
            <w:r w:rsidRPr="000778B6">
              <w:rPr>
                <w:sz w:val="20"/>
                <w:szCs w:val="20"/>
                <w:lang w:val="fr-FR"/>
              </w:rPr>
              <w:t>institutions du Protocole de Montréal.</w:t>
            </w:r>
            <w:r w:rsidR="00034D55" w:rsidRPr="00576458">
              <w:rPr>
                <w:sz w:val="20"/>
                <w:szCs w:val="20"/>
                <w:lang w:val="fr-CA"/>
              </w:rPr>
              <w:t xml:space="preserve"> </w:t>
            </w:r>
            <w:r w:rsidRPr="000778B6">
              <w:rPr>
                <w:sz w:val="20"/>
                <w:szCs w:val="20"/>
                <w:lang w:val="fr-FR"/>
              </w:rPr>
              <w:t>Les activités menées dans le cadre du Protocole de Montréal contribuent à de nombreux ODD, notamment les ODD 1, 5 et 13.</w:t>
            </w:r>
          </w:p>
          <w:p w14:paraId="3BB3B236" w14:textId="13D9963C" w:rsidR="00034D55" w:rsidRPr="00576458" w:rsidRDefault="000778B6" w:rsidP="000313A1">
            <w:pPr>
              <w:jc w:val="left"/>
              <w:rPr>
                <w:rFonts w:cstheme="minorBidi"/>
                <w:sz w:val="20"/>
                <w:szCs w:val="20"/>
                <w:lang w:val="fr-CA"/>
              </w:rPr>
            </w:pPr>
            <w:r w:rsidRPr="000778B6">
              <w:rPr>
                <w:sz w:val="20"/>
                <w:szCs w:val="20"/>
                <w:lang w:val="fr-FR"/>
              </w:rPr>
              <w:t>Le PNUE s</w:t>
            </w:r>
            <w:r w:rsidR="00313A11">
              <w:rPr>
                <w:sz w:val="20"/>
                <w:szCs w:val="20"/>
                <w:lang w:val="fr-FR"/>
              </w:rPr>
              <w:t>’</w:t>
            </w:r>
            <w:r w:rsidRPr="000778B6">
              <w:rPr>
                <w:sz w:val="20"/>
                <w:szCs w:val="20"/>
                <w:lang w:val="fr-FR"/>
              </w:rPr>
              <w:t>en remet à ce que les administrateurs des bureaux de l</w:t>
            </w:r>
            <w:r w:rsidR="00313A11">
              <w:rPr>
                <w:sz w:val="20"/>
                <w:szCs w:val="20"/>
                <w:lang w:val="fr-FR"/>
              </w:rPr>
              <w:t>’</w:t>
            </w:r>
            <w:r w:rsidRPr="000778B6">
              <w:rPr>
                <w:sz w:val="20"/>
                <w:szCs w:val="20"/>
                <w:lang w:val="fr-FR"/>
              </w:rPr>
              <w:t>ozone</w:t>
            </w:r>
            <w:r w:rsidR="00313A11">
              <w:rPr>
                <w:sz w:val="20"/>
                <w:szCs w:val="20"/>
                <w:lang w:val="fr-FR"/>
              </w:rPr>
              <w:t> </w:t>
            </w:r>
            <w:r w:rsidRPr="000778B6">
              <w:rPr>
                <w:sz w:val="20"/>
                <w:szCs w:val="20"/>
                <w:lang w:val="fr-FR"/>
              </w:rPr>
              <w:t>jugent pertinent quant à savoir s</w:t>
            </w:r>
            <w:r w:rsidR="00313A11">
              <w:rPr>
                <w:sz w:val="20"/>
                <w:szCs w:val="20"/>
                <w:lang w:val="fr-FR"/>
              </w:rPr>
              <w:t>’</w:t>
            </w:r>
            <w:r w:rsidRPr="000778B6">
              <w:rPr>
                <w:sz w:val="20"/>
                <w:szCs w:val="20"/>
                <w:lang w:val="fr-FR"/>
              </w:rPr>
              <w:t>il est prioritaire de discuter des ODD lors d</w:t>
            </w:r>
            <w:r w:rsidR="00313A11">
              <w:rPr>
                <w:sz w:val="20"/>
                <w:szCs w:val="20"/>
                <w:lang w:val="fr-FR"/>
              </w:rPr>
              <w:t>’</w:t>
            </w:r>
            <w:r w:rsidRPr="000778B6">
              <w:rPr>
                <w:sz w:val="20"/>
                <w:szCs w:val="20"/>
                <w:lang w:val="fr-FR"/>
              </w:rPr>
              <w:t>une réunion donnée.</w:t>
            </w:r>
            <w:r w:rsidR="00034D55" w:rsidRPr="00576458">
              <w:rPr>
                <w:sz w:val="20"/>
                <w:szCs w:val="20"/>
                <w:lang w:val="fr-CA"/>
              </w:rPr>
              <w:t xml:space="preserve"> </w:t>
            </w:r>
            <w:r w:rsidRPr="000778B6">
              <w:rPr>
                <w:sz w:val="20"/>
                <w:szCs w:val="20"/>
                <w:lang w:val="fr-FR"/>
              </w:rPr>
              <w:t>Dans le passé, ce n</w:t>
            </w:r>
            <w:r w:rsidR="00313A11">
              <w:rPr>
                <w:sz w:val="20"/>
                <w:szCs w:val="20"/>
                <w:lang w:val="fr-FR"/>
              </w:rPr>
              <w:t>’</w:t>
            </w:r>
            <w:r w:rsidRPr="000778B6">
              <w:rPr>
                <w:sz w:val="20"/>
                <w:szCs w:val="20"/>
                <w:lang w:val="fr-FR"/>
              </w:rPr>
              <w:t>était pas une priorité pour les responsables de l</w:t>
            </w:r>
            <w:r w:rsidR="00313A11">
              <w:rPr>
                <w:sz w:val="20"/>
                <w:szCs w:val="20"/>
                <w:lang w:val="fr-FR"/>
              </w:rPr>
              <w:t>’</w:t>
            </w:r>
            <w:r w:rsidRPr="000778B6">
              <w:rPr>
                <w:sz w:val="20"/>
                <w:szCs w:val="20"/>
                <w:lang w:val="fr-FR"/>
              </w:rPr>
              <w:t>ozone.</w:t>
            </w:r>
          </w:p>
        </w:tc>
      </w:tr>
      <w:tr w:rsidR="00BC1FA3" w:rsidRPr="00576458" w14:paraId="5BB82015" w14:textId="77777777" w:rsidTr="008D7D34">
        <w:tc>
          <w:tcPr>
            <w:tcW w:w="828" w:type="pct"/>
          </w:tcPr>
          <w:p w14:paraId="62ED0C9C" w14:textId="28816B17" w:rsidR="00034D55" w:rsidRPr="00576458" w:rsidRDefault="000778B6" w:rsidP="0049211C">
            <w:pPr>
              <w:pStyle w:val="Heading2"/>
              <w:numPr>
                <w:ilvl w:val="0"/>
                <w:numId w:val="40"/>
              </w:numPr>
              <w:spacing w:after="0"/>
              <w:jc w:val="left"/>
              <w:rPr>
                <w:sz w:val="20"/>
                <w:szCs w:val="20"/>
                <w:lang w:val="fr-CA"/>
              </w:rPr>
            </w:pPr>
            <w:r w:rsidRPr="000778B6">
              <w:rPr>
                <w:sz w:val="20"/>
                <w:szCs w:val="20"/>
                <w:lang w:val="fr-FR"/>
              </w:rPr>
              <w:t>Intégration des questions de genre</w:t>
            </w:r>
          </w:p>
        </w:tc>
        <w:tc>
          <w:tcPr>
            <w:tcW w:w="1672" w:type="pct"/>
          </w:tcPr>
          <w:p w14:paraId="3B09A6B2" w14:textId="68CFBBC7" w:rsidR="00034D55" w:rsidRPr="00576458" w:rsidRDefault="000778B6" w:rsidP="001D2267">
            <w:pPr>
              <w:jc w:val="left"/>
              <w:rPr>
                <w:rFonts w:asciiTheme="majorBidi" w:hAnsiTheme="majorBidi" w:cstheme="majorBidi"/>
                <w:sz w:val="20"/>
                <w:szCs w:val="20"/>
                <w:lang w:val="fr-CA"/>
              </w:rPr>
            </w:pPr>
            <w:r w:rsidRPr="00BD0360">
              <w:rPr>
                <w:bCs/>
                <w:sz w:val="20"/>
                <w:szCs w:val="20"/>
                <w:lang w:val="fr-FR"/>
              </w:rPr>
              <w:t>L</w:t>
            </w:r>
            <w:r w:rsidR="00313A11" w:rsidRPr="00BD0360">
              <w:rPr>
                <w:bCs/>
                <w:sz w:val="20"/>
                <w:szCs w:val="20"/>
                <w:lang w:val="fr-FR"/>
              </w:rPr>
              <w:t>’</w:t>
            </w:r>
            <w:r w:rsidRPr="00BD0360">
              <w:rPr>
                <w:bCs/>
                <w:sz w:val="20"/>
                <w:szCs w:val="20"/>
                <w:lang w:val="fr-FR"/>
              </w:rPr>
              <w:t>intégration des questions de genres demeurerait à l</w:t>
            </w:r>
            <w:r w:rsidR="00313A11" w:rsidRPr="00BD0360">
              <w:rPr>
                <w:sz w:val="20"/>
                <w:szCs w:val="20"/>
                <w:lang w:val="fr-FR"/>
              </w:rPr>
              <w:t>’</w:t>
            </w:r>
            <w:r w:rsidRPr="00BD0360">
              <w:rPr>
                <w:sz w:val="20"/>
                <w:szCs w:val="20"/>
                <w:lang w:val="fr-FR"/>
              </w:rPr>
              <w:t>ordre du jour des réunions, renforçant l</w:t>
            </w:r>
            <w:r w:rsidR="00313A11" w:rsidRPr="00BD0360">
              <w:rPr>
                <w:sz w:val="20"/>
                <w:szCs w:val="20"/>
                <w:lang w:val="fr-FR"/>
              </w:rPr>
              <w:t>’</w:t>
            </w:r>
            <w:r w:rsidRPr="00BD0360">
              <w:rPr>
                <w:sz w:val="20"/>
                <w:szCs w:val="20"/>
                <w:lang w:val="fr-FR"/>
              </w:rPr>
              <w:t>opérationnalisation de l</w:t>
            </w:r>
            <w:r w:rsidR="00313A11" w:rsidRPr="00BD0360">
              <w:rPr>
                <w:sz w:val="20"/>
                <w:szCs w:val="20"/>
                <w:lang w:val="fr-FR"/>
              </w:rPr>
              <w:t>’</w:t>
            </w:r>
            <w:r w:rsidRPr="00BD0360">
              <w:rPr>
                <w:sz w:val="20"/>
                <w:szCs w:val="20"/>
                <w:lang w:val="fr-FR"/>
              </w:rPr>
              <w:t>intégration des genres aux travaux des administrateurs des Bureaux nationaux de l</w:t>
            </w:r>
            <w:r w:rsidR="00313A11" w:rsidRPr="00BD0360">
              <w:rPr>
                <w:sz w:val="20"/>
                <w:szCs w:val="20"/>
                <w:lang w:val="fr-FR"/>
              </w:rPr>
              <w:t>’</w:t>
            </w:r>
            <w:r w:rsidRPr="00BD0360">
              <w:rPr>
                <w:sz w:val="20"/>
                <w:szCs w:val="20"/>
                <w:lang w:val="fr-FR"/>
              </w:rPr>
              <w:t>ozone, et contiendrait des recommandations pour réaliser des progrès dans la responsabilisation des femmes dans les secteurs en lien avec le Protocole de Montréal au niveau national </w:t>
            </w:r>
            <w:r w:rsidRPr="00BD0360">
              <w:rPr>
                <w:rFonts w:asciiTheme="majorBidi" w:hAnsiTheme="majorBidi" w:cstheme="majorBidi"/>
                <w:sz w:val="20"/>
                <w:szCs w:val="20"/>
                <w:lang w:val="fr-FR"/>
              </w:rPr>
              <w:t>;</w:t>
            </w:r>
          </w:p>
          <w:p w14:paraId="7C4CD553" w14:textId="77777777" w:rsidR="00034D55" w:rsidRPr="00576458" w:rsidRDefault="00034D55" w:rsidP="001D2267">
            <w:pPr>
              <w:jc w:val="left"/>
              <w:rPr>
                <w:rFonts w:asciiTheme="majorBidi" w:hAnsiTheme="majorBidi" w:cstheme="majorBidi"/>
                <w:b/>
                <w:bCs/>
                <w:sz w:val="20"/>
                <w:szCs w:val="20"/>
                <w:lang w:val="fr-CA"/>
              </w:rPr>
            </w:pPr>
          </w:p>
        </w:tc>
        <w:tc>
          <w:tcPr>
            <w:tcW w:w="2500" w:type="pct"/>
          </w:tcPr>
          <w:p w14:paraId="75503007" w14:textId="1BB6A12B" w:rsidR="00034D55" w:rsidRPr="00576458" w:rsidRDefault="000778B6" w:rsidP="000778B6">
            <w:pPr>
              <w:spacing w:after="120"/>
              <w:jc w:val="left"/>
              <w:rPr>
                <w:sz w:val="20"/>
                <w:szCs w:val="20"/>
                <w:lang w:val="fr-CA"/>
              </w:rPr>
            </w:pPr>
            <w:r w:rsidRPr="000778B6">
              <w:rPr>
                <w:sz w:val="20"/>
                <w:szCs w:val="20"/>
                <w:lang w:val="fr-FR"/>
              </w:rPr>
              <w:t>Le PNUE reste fermement engagé à mettre en œuvre la politique d</w:t>
            </w:r>
            <w:r w:rsidR="00313A11">
              <w:rPr>
                <w:sz w:val="20"/>
                <w:szCs w:val="20"/>
                <w:lang w:val="fr-FR"/>
              </w:rPr>
              <w:t>’</w:t>
            </w:r>
            <w:r w:rsidRPr="000778B6">
              <w:rPr>
                <w:sz w:val="20"/>
                <w:szCs w:val="20"/>
                <w:lang w:val="fr-FR"/>
              </w:rPr>
              <w:t>intégration des question de genre du Fonds pour permettre aux femmes et aux hommes de bénéficier de l</w:t>
            </w:r>
            <w:r w:rsidR="00313A11">
              <w:rPr>
                <w:sz w:val="20"/>
                <w:szCs w:val="20"/>
                <w:lang w:val="fr-FR"/>
              </w:rPr>
              <w:t>’</w:t>
            </w:r>
            <w:r w:rsidRPr="000778B6">
              <w:rPr>
                <w:sz w:val="20"/>
                <w:szCs w:val="20"/>
                <w:lang w:val="fr-FR"/>
              </w:rPr>
              <w:t>égalité des chances dans les secteurs liés au Protocole de Montréal.</w:t>
            </w:r>
          </w:p>
          <w:p w14:paraId="245D5DF7" w14:textId="40C4452E" w:rsidR="00034D55" w:rsidRPr="00576458" w:rsidRDefault="000778B6" w:rsidP="000778B6">
            <w:pPr>
              <w:spacing w:after="120"/>
              <w:jc w:val="left"/>
              <w:rPr>
                <w:rFonts w:asciiTheme="majorBidi" w:hAnsiTheme="majorBidi" w:cstheme="majorBidi"/>
                <w:sz w:val="20"/>
                <w:szCs w:val="20"/>
                <w:lang w:val="fr-CA"/>
              </w:rPr>
            </w:pPr>
            <w:r w:rsidRPr="000778B6">
              <w:rPr>
                <w:sz w:val="20"/>
                <w:szCs w:val="20"/>
                <w:lang w:val="fr-FR"/>
              </w:rPr>
              <w:t>Les réunions de réseau continuent d</w:t>
            </w:r>
            <w:r w:rsidR="00313A11">
              <w:rPr>
                <w:sz w:val="20"/>
                <w:szCs w:val="20"/>
                <w:lang w:val="fr-FR"/>
              </w:rPr>
              <w:t>’</w:t>
            </w:r>
            <w:r w:rsidRPr="000778B6">
              <w:rPr>
                <w:sz w:val="20"/>
                <w:szCs w:val="20"/>
                <w:lang w:val="fr-FR"/>
              </w:rPr>
              <w:t>inclure le genre en tant que point régulier de l</w:t>
            </w:r>
            <w:r w:rsidR="00313A11">
              <w:rPr>
                <w:sz w:val="20"/>
                <w:szCs w:val="20"/>
                <w:lang w:val="fr-FR"/>
              </w:rPr>
              <w:t>’</w:t>
            </w:r>
            <w:r w:rsidRPr="000778B6">
              <w:rPr>
                <w:sz w:val="20"/>
                <w:szCs w:val="20"/>
                <w:lang w:val="fr-FR"/>
              </w:rPr>
              <w:t>ordre du jour, mais le PNUE s</w:t>
            </w:r>
            <w:r w:rsidR="00313A11">
              <w:rPr>
                <w:sz w:val="20"/>
                <w:szCs w:val="20"/>
                <w:lang w:val="fr-FR"/>
              </w:rPr>
              <w:t>’</w:t>
            </w:r>
            <w:r w:rsidRPr="000778B6">
              <w:rPr>
                <w:sz w:val="20"/>
                <w:szCs w:val="20"/>
                <w:lang w:val="fr-FR"/>
              </w:rPr>
              <w:t>en remet aux administrateurs des bureaux de l</w:t>
            </w:r>
            <w:r w:rsidR="00313A11">
              <w:rPr>
                <w:sz w:val="20"/>
                <w:szCs w:val="20"/>
                <w:lang w:val="fr-FR"/>
              </w:rPr>
              <w:t>’</w:t>
            </w:r>
            <w:r w:rsidRPr="000778B6">
              <w:rPr>
                <w:sz w:val="20"/>
                <w:szCs w:val="20"/>
                <w:lang w:val="fr-FR"/>
              </w:rPr>
              <w:t>ozone pour savoir si ce sujet doit être discuté lors d</w:t>
            </w:r>
            <w:r w:rsidR="00313A11">
              <w:rPr>
                <w:sz w:val="20"/>
                <w:szCs w:val="20"/>
                <w:lang w:val="fr-FR"/>
              </w:rPr>
              <w:t>’</w:t>
            </w:r>
            <w:r w:rsidRPr="000778B6">
              <w:rPr>
                <w:sz w:val="20"/>
                <w:szCs w:val="20"/>
                <w:lang w:val="fr-FR"/>
              </w:rPr>
              <w:t>une réunion donnée, lorsqu</w:t>
            </w:r>
            <w:r w:rsidR="00313A11">
              <w:rPr>
                <w:sz w:val="20"/>
                <w:szCs w:val="20"/>
                <w:lang w:val="fr-FR"/>
              </w:rPr>
              <w:t>’</w:t>
            </w:r>
            <w:r w:rsidRPr="000778B6">
              <w:rPr>
                <w:sz w:val="20"/>
                <w:szCs w:val="20"/>
                <w:lang w:val="fr-FR"/>
              </w:rPr>
              <w:t>il y a quelque chose d</w:t>
            </w:r>
            <w:r w:rsidR="00313A11">
              <w:rPr>
                <w:sz w:val="20"/>
                <w:szCs w:val="20"/>
                <w:lang w:val="fr-FR"/>
              </w:rPr>
              <w:t>’</w:t>
            </w:r>
            <w:r w:rsidRPr="000778B6">
              <w:rPr>
                <w:sz w:val="20"/>
                <w:szCs w:val="20"/>
                <w:lang w:val="fr-FR"/>
              </w:rPr>
              <w:t>important ou de nouveau à examiner</w:t>
            </w:r>
            <w:r w:rsidRPr="000778B6">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p>
          <w:p w14:paraId="3F86B1E9" w14:textId="5F73308B" w:rsidR="00034D55" w:rsidRPr="00576458" w:rsidRDefault="000778B6" w:rsidP="000778B6">
            <w:pPr>
              <w:spacing w:after="120"/>
              <w:jc w:val="left"/>
              <w:rPr>
                <w:rFonts w:asciiTheme="majorBidi" w:hAnsiTheme="majorBidi" w:cstheme="majorBidi"/>
                <w:sz w:val="20"/>
                <w:szCs w:val="20"/>
                <w:lang w:val="fr-CA"/>
              </w:rPr>
            </w:pPr>
            <w:r w:rsidRPr="000778B6">
              <w:rPr>
                <w:rFonts w:asciiTheme="majorBidi" w:hAnsiTheme="majorBidi" w:cstheme="majorBidi"/>
                <w:sz w:val="20"/>
                <w:szCs w:val="20"/>
                <w:lang w:val="fr-FR"/>
              </w:rPr>
              <w:t>La plupart des réunions organisées depuis la publication du rapport d</w:t>
            </w:r>
            <w:r w:rsidR="00313A11">
              <w:rPr>
                <w:rFonts w:asciiTheme="majorBidi" w:hAnsiTheme="majorBidi" w:cstheme="majorBidi"/>
                <w:sz w:val="20"/>
                <w:szCs w:val="20"/>
                <w:lang w:val="fr-FR"/>
              </w:rPr>
              <w:t>’</w:t>
            </w:r>
            <w:r w:rsidRPr="000778B6">
              <w:rPr>
                <w:rFonts w:asciiTheme="majorBidi" w:hAnsiTheme="majorBidi" w:cstheme="majorBidi"/>
                <w:sz w:val="20"/>
                <w:szCs w:val="20"/>
                <w:lang w:val="fr-FR"/>
              </w:rPr>
              <w:t>évaluation</w:t>
            </w:r>
            <w:r w:rsidR="00313A11">
              <w:rPr>
                <w:rFonts w:asciiTheme="majorBidi" w:hAnsiTheme="majorBidi" w:cstheme="majorBidi"/>
                <w:sz w:val="20"/>
                <w:szCs w:val="20"/>
                <w:lang w:val="fr-FR"/>
              </w:rPr>
              <w:t> </w:t>
            </w:r>
            <w:r w:rsidRPr="000778B6">
              <w:rPr>
                <w:rFonts w:asciiTheme="majorBidi" w:hAnsiTheme="majorBidi" w:cstheme="majorBidi"/>
                <w:sz w:val="20"/>
                <w:szCs w:val="20"/>
                <w:lang w:val="fr-FR"/>
              </w:rPr>
              <w:t>comprenaient une session sur l</w:t>
            </w:r>
            <w:r w:rsidR="00313A11">
              <w:rPr>
                <w:rFonts w:asciiTheme="majorBidi" w:hAnsiTheme="majorBidi" w:cstheme="majorBidi"/>
                <w:sz w:val="20"/>
                <w:szCs w:val="20"/>
                <w:lang w:val="fr-FR"/>
              </w:rPr>
              <w:t>’</w:t>
            </w:r>
            <w:r w:rsidRPr="000778B6">
              <w:rPr>
                <w:rFonts w:asciiTheme="majorBidi" w:hAnsiTheme="majorBidi" w:cstheme="majorBidi"/>
                <w:sz w:val="20"/>
                <w:szCs w:val="20"/>
                <w:lang w:val="fr-FR"/>
              </w:rPr>
              <w:t>intégration des questions de genre qui couvrait plusieurs sujets connexes :</w:t>
            </w:r>
          </w:p>
          <w:p w14:paraId="33C994A3" w14:textId="420A9AEA" w:rsidR="000778B6" w:rsidRPr="00576458" w:rsidRDefault="000778B6" w:rsidP="000778B6">
            <w:pPr>
              <w:pStyle w:val="ListParagraph"/>
              <w:numPr>
                <w:ilvl w:val="0"/>
                <w:numId w:val="23"/>
              </w:numPr>
              <w:spacing w:after="0" w:line="240" w:lineRule="auto"/>
              <w:rPr>
                <w:rFonts w:asciiTheme="majorBidi" w:hAnsiTheme="majorBidi" w:cstheme="majorBidi"/>
                <w:sz w:val="20"/>
                <w:szCs w:val="20"/>
                <w:lang w:val="fr-CA"/>
              </w:rPr>
            </w:pPr>
            <w:r w:rsidRPr="000778B6">
              <w:rPr>
                <w:rFonts w:asciiTheme="majorBidi" w:hAnsiTheme="majorBidi" w:cstheme="majorBidi"/>
                <w:sz w:val="20"/>
                <w:szCs w:val="20"/>
                <w:lang w:val="fr-FR"/>
              </w:rPr>
              <w:t>Intégration des questions de genre dans les projets du Fonds multilatéral et toute mise à jour sur la mise en œuvre de la politique de l</w:t>
            </w:r>
            <w:r w:rsidR="00313A11">
              <w:rPr>
                <w:rFonts w:asciiTheme="majorBidi" w:hAnsiTheme="majorBidi" w:cstheme="majorBidi"/>
                <w:sz w:val="20"/>
                <w:szCs w:val="20"/>
                <w:lang w:val="fr-FR"/>
              </w:rPr>
              <w:t>’</w:t>
            </w:r>
            <w:r w:rsidRPr="000778B6">
              <w:rPr>
                <w:rFonts w:asciiTheme="majorBidi" w:hAnsiTheme="majorBidi" w:cstheme="majorBidi"/>
                <w:sz w:val="20"/>
                <w:szCs w:val="20"/>
                <w:lang w:val="fr-FR"/>
              </w:rPr>
              <w:t>égalité des genres du Fonds multilatéral;</w:t>
            </w:r>
          </w:p>
          <w:p w14:paraId="4076B360" w14:textId="2C450348" w:rsidR="000778B6" w:rsidRPr="00576458" w:rsidRDefault="000778B6" w:rsidP="000778B6">
            <w:pPr>
              <w:pStyle w:val="ListParagraph"/>
              <w:numPr>
                <w:ilvl w:val="0"/>
                <w:numId w:val="23"/>
              </w:numPr>
              <w:spacing w:after="0" w:line="240" w:lineRule="auto"/>
              <w:rPr>
                <w:rFonts w:asciiTheme="majorBidi" w:hAnsiTheme="majorBidi" w:cstheme="majorBidi"/>
                <w:sz w:val="20"/>
                <w:szCs w:val="20"/>
                <w:lang w:val="fr-CA"/>
              </w:rPr>
            </w:pPr>
            <w:r w:rsidRPr="000778B6">
              <w:rPr>
                <w:rFonts w:asciiTheme="majorBidi" w:hAnsiTheme="majorBidi" w:cstheme="majorBidi"/>
                <w:sz w:val="20"/>
                <w:szCs w:val="20"/>
                <w:lang w:val="fr-FR"/>
              </w:rPr>
              <w:lastRenderedPageBreak/>
              <w:t>Promotion des ressources pour l</w:t>
            </w:r>
            <w:r w:rsidR="00313A11">
              <w:rPr>
                <w:rFonts w:asciiTheme="majorBidi" w:hAnsiTheme="majorBidi" w:cstheme="majorBidi"/>
                <w:sz w:val="20"/>
                <w:szCs w:val="20"/>
                <w:lang w:val="fr-FR"/>
              </w:rPr>
              <w:t>’</w:t>
            </w:r>
            <w:r w:rsidRPr="000778B6">
              <w:rPr>
                <w:rFonts w:asciiTheme="majorBidi" w:hAnsiTheme="majorBidi" w:cstheme="majorBidi"/>
                <w:sz w:val="20"/>
                <w:szCs w:val="20"/>
                <w:lang w:val="fr-FR"/>
              </w:rPr>
              <w:t>intégration des questions de genre produites par ActionOzone,</w:t>
            </w:r>
            <w:r w:rsidR="00313A11">
              <w:rPr>
                <w:rFonts w:asciiTheme="majorBidi" w:hAnsiTheme="majorBidi" w:cstheme="majorBidi"/>
                <w:sz w:val="20"/>
                <w:szCs w:val="20"/>
                <w:lang w:val="fr-FR"/>
              </w:rPr>
              <w:t> </w:t>
            </w:r>
            <w:r w:rsidRPr="000778B6">
              <w:rPr>
                <w:rFonts w:asciiTheme="majorBidi" w:hAnsiTheme="majorBidi" w:cstheme="majorBidi"/>
                <w:sz w:val="20"/>
                <w:szCs w:val="20"/>
                <w:lang w:val="fr-FR"/>
              </w:rPr>
              <w:t>disponibles sur son site Web ;</w:t>
            </w:r>
          </w:p>
          <w:p w14:paraId="578C4157" w14:textId="6545329F" w:rsidR="000778B6" w:rsidRPr="00576458" w:rsidRDefault="000778B6" w:rsidP="000778B6">
            <w:pPr>
              <w:pStyle w:val="ListParagraph"/>
              <w:numPr>
                <w:ilvl w:val="0"/>
                <w:numId w:val="23"/>
              </w:numPr>
              <w:spacing w:after="120" w:line="240" w:lineRule="auto"/>
              <w:rPr>
                <w:rFonts w:asciiTheme="majorBidi" w:hAnsiTheme="majorBidi" w:cstheme="majorBidi"/>
                <w:sz w:val="20"/>
                <w:szCs w:val="20"/>
                <w:lang w:val="fr-CA"/>
              </w:rPr>
            </w:pPr>
            <w:r w:rsidRPr="000778B6">
              <w:rPr>
                <w:rFonts w:asciiTheme="majorBidi" w:hAnsiTheme="majorBidi" w:cstheme="majorBidi"/>
                <w:sz w:val="20"/>
                <w:szCs w:val="20"/>
                <w:lang w:val="fr-FR"/>
              </w:rPr>
              <w:t>Études de cas des pays sur leurs activités liées à l</w:t>
            </w:r>
            <w:r w:rsidR="00313A11">
              <w:rPr>
                <w:rFonts w:asciiTheme="majorBidi" w:hAnsiTheme="majorBidi" w:cstheme="majorBidi"/>
                <w:sz w:val="20"/>
                <w:szCs w:val="20"/>
                <w:lang w:val="fr-FR"/>
              </w:rPr>
              <w:t>’</w:t>
            </w:r>
            <w:r w:rsidRPr="000778B6">
              <w:rPr>
                <w:rFonts w:asciiTheme="majorBidi" w:hAnsiTheme="majorBidi" w:cstheme="majorBidi"/>
                <w:sz w:val="20"/>
                <w:szCs w:val="20"/>
                <w:lang w:val="fr-FR"/>
              </w:rPr>
              <w:t>intégration des questions de genre dans leurs activités en liaison avec le Protocole de Montréal.</w:t>
            </w:r>
          </w:p>
          <w:p w14:paraId="7AFEE28A" w14:textId="6DE60AC4" w:rsidR="00034D55" w:rsidRPr="00576458" w:rsidRDefault="000778B6" w:rsidP="00632666">
            <w:pPr>
              <w:spacing w:after="120"/>
              <w:jc w:val="left"/>
              <w:rPr>
                <w:rFonts w:asciiTheme="majorBidi" w:hAnsiTheme="majorBidi" w:cstheme="majorBidi"/>
                <w:sz w:val="20"/>
                <w:szCs w:val="20"/>
                <w:lang w:val="fr-CA"/>
              </w:rPr>
            </w:pPr>
            <w:r w:rsidRPr="00632666">
              <w:rPr>
                <w:rFonts w:asciiTheme="majorBidi" w:hAnsiTheme="majorBidi" w:cstheme="majorBidi"/>
                <w:sz w:val="20"/>
                <w:szCs w:val="20"/>
                <w:lang w:val="fr-FR"/>
              </w:rPr>
              <w:t>Certaines réunions de réseau comportent des recommandations spécifiques liées aux questions de genre (par ex., la réunion conjointe du réseau E</w:t>
            </w:r>
            <w:r w:rsidR="00472B50">
              <w:rPr>
                <w:rFonts w:asciiTheme="majorBidi" w:hAnsiTheme="majorBidi" w:cstheme="majorBidi"/>
                <w:sz w:val="20"/>
                <w:szCs w:val="20"/>
                <w:lang w:val="fr-FR"/>
              </w:rPr>
              <w:t xml:space="preserve">urope-Asie centrale-Asie </w:t>
            </w:r>
            <w:r w:rsidR="007357D0">
              <w:rPr>
                <w:rFonts w:asciiTheme="majorBidi" w:hAnsiTheme="majorBidi" w:cstheme="majorBidi"/>
                <w:sz w:val="20"/>
                <w:szCs w:val="20"/>
                <w:lang w:val="fr-FR"/>
              </w:rPr>
              <w:t>de l’Ouest</w:t>
            </w:r>
            <w:r w:rsidR="00472B50">
              <w:rPr>
                <w:rFonts w:asciiTheme="majorBidi" w:hAnsiTheme="majorBidi" w:cstheme="majorBidi"/>
                <w:sz w:val="20"/>
                <w:szCs w:val="20"/>
                <w:lang w:val="fr-FR"/>
              </w:rPr>
              <w:t xml:space="preserve"> (ECA-WA)</w:t>
            </w:r>
            <w:r w:rsidRPr="00632666">
              <w:rPr>
                <w:rFonts w:asciiTheme="majorBidi" w:hAnsiTheme="majorBidi" w:cstheme="majorBidi"/>
                <w:sz w:val="20"/>
                <w:szCs w:val="20"/>
                <w:lang w:val="fr-FR"/>
              </w:rPr>
              <w:t xml:space="preserve"> 2023 : les administrateurs de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ozone</w:t>
            </w:r>
            <w:r w:rsidR="004A4383">
              <w:rPr>
                <w:rFonts w:asciiTheme="majorBidi" w:hAnsiTheme="majorBidi" w:cstheme="majorBidi"/>
                <w:sz w:val="20"/>
                <w:szCs w:val="20"/>
                <w:lang w:val="fr-FR"/>
              </w:rPr>
              <w:t>/ du Protocole de Montréal</w:t>
            </w:r>
            <w:r w:rsidRPr="00632666">
              <w:rPr>
                <w:rFonts w:asciiTheme="majorBidi" w:hAnsiTheme="majorBidi" w:cstheme="majorBidi"/>
                <w:sz w:val="20"/>
                <w:szCs w:val="20"/>
                <w:lang w:val="fr-FR"/>
              </w:rPr>
              <w:t xml:space="preserve"> doivent envisager d</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 xml:space="preserve">établir des contacts avec les points focaux nationaux pour le genre ; le PNUE doit organiser un webinaire régional pour échanger des expériences entre les points focaux pour le genre et les </w:t>
            </w:r>
            <w:r w:rsidR="00632666" w:rsidRPr="00632666">
              <w:rPr>
                <w:rFonts w:asciiTheme="majorBidi" w:hAnsiTheme="majorBidi" w:cstheme="majorBidi"/>
                <w:sz w:val="20"/>
                <w:szCs w:val="20"/>
                <w:lang w:val="fr-FR"/>
              </w:rPr>
              <w:t>administrateurs de l</w:t>
            </w:r>
            <w:r w:rsidR="00313A11">
              <w:rPr>
                <w:rFonts w:asciiTheme="majorBidi" w:hAnsiTheme="majorBidi" w:cstheme="majorBidi"/>
                <w:sz w:val="20"/>
                <w:szCs w:val="20"/>
                <w:lang w:val="fr-FR"/>
              </w:rPr>
              <w:t>’</w:t>
            </w:r>
            <w:r w:rsidR="00632666" w:rsidRPr="00632666">
              <w:rPr>
                <w:rFonts w:asciiTheme="majorBidi" w:hAnsiTheme="majorBidi" w:cstheme="majorBidi"/>
                <w:sz w:val="20"/>
                <w:szCs w:val="20"/>
                <w:lang w:val="fr-FR"/>
              </w:rPr>
              <w:t>ozone</w:t>
            </w:r>
            <w:r w:rsidR="007357D0">
              <w:rPr>
                <w:rFonts w:asciiTheme="majorBidi" w:hAnsiTheme="majorBidi" w:cstheme="majorBidi"/>
                <w:sz w:val="20"/>
                <w:szCs w:val="20"/>
                <w:lang w:val="fr-FR"/>
              </w:rPr>
              <w:t xml:space="preserve">/ du </w:t>
            </w:r>
            <w:r w:rsidR="004A4383">
              <w:rPr>
                <w:rFonts w:asciiTheme="majorBidi" w:hAnsiTheme="majorBidi" w:cstheme="majorBidi"/>
                <w:sz w:val="20"/>
                <w:szCs w:val="20"/>
                <w:lang w:val="fr-FR"/>
              </w:rPr>
              <w:t>Protocole</w:t>
            </w:r>
            <w:r w:rsidR="007357D0">
              <w:rPr>
                <w:rFonts w:asciiTheme="majorBidi" w:hAnsiTheme="majorBidi" w:cstheme="majorBidi"/>
                <w:sz w:val="20"/>
                <w:szCs w:val="20"/>
                <w:lang w:val="fr-FR"/>
              </w:rPr>
              <w:t xml:space="preserve"> de </w:t>
            </w:r>
            <w:r w:rsidR="004A4383">
              <w:rPr>
                <w:rFonts w:asciiTheme="majorBidi" w:hAnsiTheme="majorBidi" w:cstheme="majorBidi"/>
                <w:sz w:val="20"/>
                <w:szCs w:val="20"/>
                <w:lang w:val="fr-FR"/>
              </w:rPr>
              <w:t>Montréal</w:t>
            </w:r>
            <w:r w:rsidRPr="00632666">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p>
          <w:p w14:paraId="4FFBA167" w14:textId="037CB897" w:rsidR="00034D55" w:rsidRPr="00576458" w:rsidRDefault="00632666" w:rsidP="00632666">
            <w:pPr>
              <w:spacing w:after="120"/>
              <w:jc w:val="left"/>
              <w:rPr>
                <w:rFonts w:asciiTheme="majorBidi" w:hAnsiTheme="majorBidi" w:cstheme="majorBidi"/>
                <w:sz w:val="20"/>
                <w:szCs w:val="20"/>
                <w:lang w:val="fr-CA"/>
              </w:rPr>
            </w:pPr>
            <w:r w:rsidRPr="00632666">
              <w:rPr>
                <w:rFonts w:asciiTheme="majorBidi" w:hAnsiTheme="majorBidi" w:cstheme="majorBidi"/>
                <w:sz w:val="20"/>
                <w:szCs w:val="20"/>
                <w:lang w:val="fr-FR"/>
              </w:rPr>
              <w:t>Le PNUE a organisé plusieurs réunions/ateliers thématiques qui portaient davantage sur les questions de genre, comme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atelier régional pour les femmes techniciennes, Trinité-et-Tobago 2023, et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atelier sur les jeunes dans le secteur de la réfrigération et de la climatisation (RAC), Belize 2024, qui ont examiné spécifiquement les obstacles liés au genre qui empêchent les jeunes de rejoindre le secteur RAC.</w:t>
            </w:r>
          </w:p>
          <w:p w14:paraId="036BDADE" w14:textId="387F4EA6" w:rsidR="00034D55" w:rsidRPr="00576458" w:rsidRDefault="00632666" w:rsidP="000313A1">
            <w:pPr>
              <w:jc w:val="left"/>
              <w:rPr>
                <w:rFonts w:asciiTheme="majorBidi" w:hAnsiTheme="majorBidi" w:cstheme="majorBidi"/>
                <w:sz w:val="20"/>
                <w:szCs w:val="20"/>
                <w:lang w:val="fr-CA"/>
              </w:rPr>
            </w:pPr>
            <w:r w:rsidRPr="00632666">
              <w:rPr>
                <w:rFonts w:asciiTheme="majorBidi" w:hAnsiTheme="majorBidi" w:cstheme="majorBidi"/>
                <w:sz w:val="20"/>
                <w:szCs w:val="20"/>
                <w:lang w:val="fr-FR"/>
              </w:rPr>
              <w:t>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équipe principale du PNUE chargée du genre dans le cadre du CAP, en coopération avec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unité Genre et Garanties du PNUE, a préparé un guide sur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évaluation des questions liées au genre dans les projets du Protocole de Montréal qui sera présenté et discuté lors des réunions thématiques/d</w:t>
            </w:r>
            <w:r w:rsidR="008748C5">
              <w:rPr>
                <w:rFonts w:asciiTheme="majorBidi" w:hAnsiTheme="majorBidi" w:cstheme="majorBidi"/>
                <w:sz w:val="20"/>
                <w:szCs w:val="20"/>
                <w:lang w:val="fr-FR"/>
              </w:rPr>
              <w:t>e</w:t>
            </w:r>
            <w:r w:rsidRPr="00632666">
              <w:rPr>
                <w:rFonts w:asciiTheme="majorBidi" w:hAnsiTheme="majorBidi" w:cstheme="majorBidi"/>
                <w:sz w:val="20"/>
                <w:szCs w:val="20"/>
                <w:lang w:val="fr-FR"/>
              </w:rPr>
              <w:t xml:space="preserve"> réseau du CAP en 2025.</w:t>
            </w:r>
          </w:p>
        </w:tc>
      </w:tr>
      <w:tr w:rsidR="00BC1FA3" w:rsidRPr="00576458" w14:paraId="7B1E2678" w14:textId="77777777" w:rsidTr="008D7D34">
        <w:trPr>
          <w:trHeight w:val="3266"/>
        </w:trPr>
        <w:tc>
          <w:tcPr>
            <w:tcW w:w="828" w:type="pct"/>
          </w:tcPr>
          <w:p w14:paraId="41B3B0A0" w14:textId="1B5D7395" w:rsidR="00034D55" w:rsidRPr="00406221" w:rsidRDefault="00632666" w:rsidP="0049211C">
            <w:pPr>
              <w:pStyle w:val="Heading2"/>
              <w:numPr>
                <w:ilvl w:val="0"/>
                <w:numId w:val="40"/>
              </w:numPr>
              <w:spacing w:after="0"/>
              <w:jc w:val="left"/>
              <w:rPr>
                <w:sz w:val="20"/>
                <w:szCs w:val="20"/>
              </w:rPr>
            </w:pPr>
            <w:r w:rsidRPr="0049211C">
              <w:rPr>
                <w:sz w:val="20"/>
                <w:szCs w:val="20"/>
                <w:lang w:val="fr-FR"/>
              </w:rPr>
              <w:lastRenderedPageBreak/>
              <w:t>Agences bilatérales et d</w:t>
            </w:r>
            <w:r w:rsidR="00313A11" w:rsidRPr="0049211C">
              <w:rPr>
                <w:sz w:val="20"/>
                <w:szCs w:val="20"/>
                <w:lang w:val="fr-FR"/>
              </w:rPr>
              <w:t>’</w:t>
            </w:r>
            <w:r w:rsidRPr="0049211C">
              <w:rPr>
                <w:sz w:val="20"/>
                <w:szCs w:val="20"/>
                <w:lang w:val="fr-FR"/>
              </w:rPr>
              <w:t>exécution</w:t>
            </w:r>
            <w:r w:rsidRPr="00406221">
              <w:rPr>
                <w:bCs/>
                <w:sz w:val="20"/>
                <w:szCs w:val="20"/>
                <w:lang w:val="fr-FR"/>
              </w:rPr>
              <w:t xml:space="preserve"> </w:t>
            </w:r>
          </w:p>
        </w:tc>
        <w:tc>
          <w:tcPr>
            <w:tcW w:w="1672" w:type="pct"/>
          </w:tcPr>
          <w:p w14:paraId="258BD2A7" w14:textId="73FDC1C0" w:rsidR="00034D55" w:rsidRPr="00576458" w:rsidRDefault="00632666" w:rsidP="001D2267">
            <w:pPr>
              <w:jc w:val="left"/>
              <w:rPr>
                <w:rFonts w:asciiTheme="majorBidi" w:hAnsiTheme="majorBidi" w:cstheme="majorBidi"/>
                <w:sz w:val="20"/>
                <w:szCs w:val="20"/>
                <w:lang w:val="fr-CA"/>
              </w:rPr>
            </w:pPr>
            <w:r w:rsidRPr="00406221">
              <w:rPr>
                <w:bCs/>
                <w:sz w:val="20"/>
                <w:szCs w:val="20"/>
                <w:lang w:val="fr-FR"/>
              </w:rPr>
              <w:t>La participation des agences bilatérales et d</w:t>
            </w:r>
            <w:r w:rsidR="00313A11">
              <w:rPr>
                <w:bCs/>
                <w:sz w:val="20"/>
                <w:szCs w:val="20"/>
                <w:lang w:val="fr-FR"/>
              </w:rPr>
              <w:t>’</w:t>
            </w:r>
            <w:r w:rsidRPr="00406221">
              <w:rPr>
                <w:bCs/>
                <w:sz w:val="20"/>
                <w:szCs w:val="20"/>
                <w:lang w:val="fr-FR"/>
              </w:rPr>
              <w:t>exécution est un élément intrinsèque de la valeur des réseaux régionaux, qui offrent un environnement technique dans lequel les agences et les administrateurs des Bureaux nationaux de l</w:t>
            </w:r>
            <w:r w:rsidR="00313A11">
              <w:rPr>
                <w:bCs/>
                <w:sz w:val="20"/>
                <w:szCs w:val="20"/>
                <w:lang w:val="fr-FR"/>
              </w:rPr>
              <w:t>’</w:t>
            </w:r>
            <w:r w:rsidRPr="00406221">
              <w:rPr>
                <w:bCs/>
                <w:sz w:val="20"/>
                <w:szCs w:val="20"/>
                <w:lang w:val="fr-FR"/>
              </w:rPr>
              <w:t>ozone peuvent échanger et aborder leurs projets communs</w:t>
            </w:r>
            <w:r w:rsidRPr="00406221">
              <w:rPr>
                <w:rFonts w:asciiTheme="majorBidi" w:hAnsiTheme="majorBidi" w:cstheme="majorBidi"/>
                <w:sz w:val="20"/>
                <w:szCs w:val="20"/>
                <w:lang w:val="fr-FR"/>
              </w:rPr>
              <w:t>.</w:t>
            </w:r>
          </w:p>
          <w:p w14:paraId="001D130F" w14:textId="77777777" w:rsidR="00034D55" w:rsidRPr="00576458" w:rsidRDefault="00034D55" w:rsidP="001D2267">
            <w:pPr>
              <w:jc w:val="left"/>
              <w:rPr>
                <w:rFonts w:asciiTheme="majorBidi" w:hAnsiTheme="majorBidi" w:cstheme="majorBidi"/>
                <w:sz w:val="20"/>
                <w:szCs w:val="20"/>
                <w:lang w:val="fr-CA"/>
              </w:rPr>
            </w:pPr>
          </w:p>
          <w:p w14:paraId="7670D760" w14:textId="5F93FE92" w:rsidR="00034D55" w:rsidRPr="00576458" w:rsidRDefault="00632666" w:rsidP="001D2267">
            <w:pPr>
              <w:jc w:val="left"/>
              <w:rPr>
                <w:rFonts w:asciiTheme="majorBidi" w:hAnsiTheme="majorBidi" w:cstheme="majorBidi"/>
                <w:sz w:val="20"/>
                <w:szCs w:val="20"/>
                <w:lang w:val="fr-CA"/>
              </w:rPr>
            </w:pPr>
            <w:r w:rsidRPr="00406221">
              <w:rPr>
                <w:bCs/>
                <w:sz w:val="20"/>
                <w:szCs w:val="20"/>
                <w:lang w:val="fr-FR"/>
              </w:rPr>
              <w:t>Les ordres du jour des réunions pourraient accorder davantage de place aux sessions de travail interactives qui contribuent au partage d</w:t>
            </w:r>
            <w:r w:rsidR="00313A11">
              <w:rPr>
                <w:bCs/>
                <w:sz w:val="20"/>
                <w:szCs w:val="20"/>
                <w:lang w:val="fr-FR"/>
              </w:rPr>
              <w:t>’</w:t>
            </w:r>
            <w:r w:rsidRPr="00406221">
              <w:rPr>
                <w:bCs/>
                <w:sz w:val="20"/>
                <w:szCs w:val="20"/>
                <w:lang w:val="fr-FR"/>
              </w:rPr>
              <w:t>expériences entre les pays d</w:t>
            </w:r>
            <w:r w:rsidR="00313A11">
              <w:rPr>
                <w:bCs/>
                <w:sz w:val="20"/>
                <w:szCs w:val="20"/>
                <w:lang w:val="fr-FR"/>
              </w:rPr>
              <w:t>’</w:t>
            </w:r>
            <w:r w:rsidRPr="00406221">
              <w:rPr>
                <w:bCs/>
                <w:sz w:val="20"/>
                <w:szCs w:val="20"/>
                <w:lang w:val="fr-FR"/>
              </w:rPr>
              <w:t>une région et facilitent l</w:t>
            </w:r>
            <w:r w:rsidR="00313A11">
              <w:rPr>
                <w:bCs/>
                <w:sz w:val="20"/>
                <w:szCs w:val="20"/>
                <w:lang w:val="fr-FR"/>
              </w:rPr>
              <w:t>’</w:t>
            </w:r>
            <w:r w:rsidRPr="00406221">
              <w:rPr>
                <w:bCs/>
                <w:sz w:val="20"/>
                <w:szCs w:val="20"/>
                <w:lang w:val="fr-FR"/>
              </w:rPr>
              <w:t>apprentissage mutuel </w:t>
            </w:r>
            <w:r w:rsidRPr="00406221">
              <w:rPr>
                <w:rFonts w:asciiTheme="majorBidi" w:hAnsiTheme="majorBidi" w:cstheme="majorBidi"/>
                <w:sz w:val="20"/>
                <w:szCs w:val="20"/>
                <w:lang w:val="fr-FR"/>
              </w:rPr>
              <w:t>;</w:t>
            </w:r>
          </w:p>
          <w:p w14:paraId="62036F2B" w14:textId="77777777" w:rsidR="00034D55" w:rsidRPr="00576458" w:rsidRDefault="00034D55" w:rsidP="001D2267">
            <w:pPr>
              <w:jc w:val="left"/>
              <w:rPr>
                <w:rFonts w:asciiTheme="majorBidi" w:hAnsiTheme="majorBidi" w:cstheme="majorBidi"/>
                <w:sz w:val="20"/>
                <w:szCs w:val="20"/>
                <w:lang w:val="fr-CA"/>
              </w:rPr>
            </w:pPr>
          </w:p>
        </w:tc>
        <w:tc>
          <w:tcPr>
            <w:tcW w:w="2500" w:type="pct"/>
          </w:tcPr>
          <w:p w14:paraId="1CFEE582" w14:textId="70139A5A" w:rsidR="00034D55" w:rsidRPr="00576458" w:rsidRDefault="00632666" w:rsidP="00632666">
            <w:pPr>
              <w:spacing w:after="120"/>
              <w:jc w:val="left"/>
              <w:rPr>
                <w:rFonts w:asciiTheme="majorBidi" w:hAnsiTheme="majorBidi" w:cstheme="majorBidi"/>
                <w:sz w:val="20"/>
                <w:szCs w:val="20"/>
                <w:lang w:val="fr-CA"/>
              </w:rPr>
            </w:pPr>
            <w:r w:rsidRPr="00632666">
              <w:rPr>
                <w:rFonts w:asciiTheme="majorBidi" w:hAnsiTheme="majorBidi" w:cstheme="majorBidi"/>
                <w:sz w:val="20"/>
                <w:szCs w:val="20"/>
                <w:lang w:val="fr-FR"/>
              </w:rPr>
              <w:t>Les agences bilatérales et d</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exécution sont régulièrement invitées aux réunions et se voient accorder du temps dans le cadre de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ordre du jour.</w:t>
            </w:r>
            <w:r w:rsidR="00034D55" w:rsidRPr="00576458">
              <w:rPr>
                <w:rFonts w:asciiTheme="majorBidi" w:hAnsiTheme="majorBidi" w:cstheme="majorBidi"/>
                <w:sz w:val="20"/>
                <w:szCs w:val="20"/>
                <w:lang w:val="fr-CA"/>
              </w:rPr>
              <w:t xml:space="preserve"> </w:t>
            </w:r>
            <w:r w:rsidRPr="00632666">
              <w:rPr>
                <w:rFonts w:asciiTheme="majorBidi" w:hAnsiTheme="majorBidi" w:cstheme="majorBidi"/>
                <w:sz w:val="20"/>
                <w:szCs w:val="20"/>
                <w:lang w:val="fr-FR"/>
              </w:rPr>
              <w:t>Le PNUE donne aux agences une visibilité et un rôle de premier plan dans les réunions et continuera de le faire à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avenir</w:t>
            </w:r>
            <w:r w:rsidRPr="00632666">
              <w:rPr>
                <w:sz w:val="20"/>
                <w:szCs w:val="20"/>
                <w:lang w:val="fr-FR"/>
              </w:rPr>
              <w:t>.</w:t>
            </w:r>
          </w:p>
          <w:p w14:paraId="0B9D0588" w14:textId="74446BCD" w:rsidR="00034D55" w:rsidRPr="00576458" w:rsidRDefault="00632666" w:rsidP="00632666">
            <w:pPr>
              <w:spacing w:after="120"/>
              <w:jc w:val="left"/>
              <w:rPr>
                <w:rFonts w:asciiTheme="majorBidi" w:hAnsiTheme="majorBidi" w:cstheme="majorBidi"/>
                <w:sz w:val="20"/>
                <w:szCs w:val="20"/>
                <w:lang w:val="fr-CA"/>
              </w:rPr>
            </w:pPr>
            <w:r w:rsidRPr="00632666">
              <w:rPr>
                <w:rFonts w:asciiTheme="majorBidi" w:hAnsiTheme="majorBidi" w:cstheme="majorBidi"/>
                <w:sz w:val="20"/>
                <w:szCs w:val="20"/>
                <w:lang w:val="fr-FR"/>
              </w:rPr>
              <w:t xml:space="preserve">Selon un examen des rapports des réunions de </w:t>
            </w:r>
            <w:r w:rsidR="008748C5">
              <w:rPr>
                <w:rFonts w:asciiTheme="majorBidi" w:hAnsiTheme="majorBidi" w:cstheme="majorBidi"/>
                <w:sz w:val="20"/>
                <w:szCs w:val="20"/>
                <w:lang w:val="fr-FR"/>
              </w:rPr>
              <w:t>r</w:t>
            </w:r>
            <w:r w:rsidRPr="00632666">
              <w:rPr>
                <w:rFonts w:asciiTheme="majorBidi" w:hAnsiTheme="majorBidi" w:cstheme="majorBidi"/>
                <w:sz w:val="20"/>
                <w:szCs w:val="20"/>
                <w:lang w:val="fr-FR"/>
              </w:rPr>
              <w:t xml:space="preserve">éseau depuis la publication du rapport </w:t>
            </w:r>
            <w:r w:rsidR="008748C5">
              <w:rPr>
                <w:rFonts w:asciiTheme="majorBidi" w:hAnsiTheme="majorBidi" w:cstheme="majorBidi"/>
                <w:sz w:val="20"/>
                <w:szCs w:val="20"/>
                <w:lang w:val="fr-FR"/>
              </w:rPr>
              <w:t>sur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 xml:space="preserve">évaluation </w:t>
            </w:r>
            <w:r w:rsidR="008748C5" w:rsidRPr="00632666">
              <w:rPr>
                <w:rFonts w:asciiTheme="majorBidi" w:hAnsiTheme="majorBidi" w:cstheme="majorBidi"/>
                <w:sz w:val="20"/>
                <w:szCs w:val="20"/>
                <w:lang w:val="fr-FR"/>
              </w:rPr>
              <w:t>d</w:t>
            </w:r>
            <w:r w:rsidR="008748C5">
              <w:rPr>
                <w:rFonts w:asciiTheme="majorBidi" w:hAnsiTheme="majorBidi" w:cstheme="majorBidi"/>
                <w:sz w:val="20"/>
                <w:szCs w:val="20"/>
                <w:lang w:val="fr-FR"/>
              </w:rPr>
              <w:t>es réseaux</w:t>
            </w:r>
            <w:r w:rsidRPr="00632666">
              <w:rPr>
                <w:rFonts w:asciiTheme="majorBidi" w:hAnsiTheme="majorBidi" w:cstheme="majorBidi"/>
                <w:sz w:val="20"/>
                <w:szCs w:val="20"/>
                <w:lang w:val="fr-FR"/>
              </w:rPr>
              <w:t xml:space="preserve">, environ la moitié des ordres du jour indiquaient des sessions impliquant </w:t>
            </w:r>
            <w:r w:rsidR="007357D0">
              <w:rPr>
                <w:rFonts w:asciiTheme="majorBidi" w:hAnsiTheme="majorBidi" w:cstheme="majorBidi"/>
                <w:sz w:val="20"/>
                <w:szCs w:val="20"/>
                <w:lang w:val="fr-FR"/>
              </w:rPr>
              <w:t>d’</w:t>
            </w:r>
            <w:r w:rsidRPr="00632666">
              <w:rPr>
                <w:rFonts w:asciiTheme="majorBidi" w:hAnsiTheme="majorBidi" w:cstheme="majorBidi"/>
                <w:sz w:val="20"/>
                <w:szCs w:val="20"/>
                <w:lang w:val="fr-FR"/>
              </w:rPr>
              <w:t>autres agences</w:t>
            </w:r>
            <w:r w:rsidR="007357D0">
              <w:rPr>
                <w:rFonts w:asciiTheme="majorBidi" w:hAnsiTheme="majorBidi" w:cstheme="majorBidi"/>
                <w:sz w:val="20"/>
                <w:szCs w:val="20"/>
                <w:lang w:val="fr-FR"/>
              </w:rPr>
              <w:t xml:space="preserve"> </w:t>
            </w:r>
            <w:r w:rsidRPr="00632666">
              <w:rPr>
                <w:rFonts w:asciiTheme="majorBidi" w:hAnsiTheme="majorBidi" w:cstheme="majorBidi"/>
                <w:sz w:val="20"/>
                <w:szCs w:val="20"/>
                <w:lang w:val="fr-FR"/>
              </w:rPr>
              <w:t>bilatérales</w:t>
            </w:r>
            <w:r w:rsidR="007357D0">
              <w:rPr>
                <w:rFonts w:asciiTheme="majorBidi" w:hAnsiTheme="majorBidi" w:cstheme="majorBidi"/>
                <w:sz w:val="20"/>
                <w:szCs w:val="20"/>
                <w:lang w:val="fr-FR"/>
              </w:rPr>
              <w:t xml:space="preserve"> et d’exécution</w:t>
            </w:r>
            <w:r w:rsidRPr="00632666">
              <w:rPr>
                <w:rFonts w:asciiTheme="majorBidi" w:hAnsiTheme="majorBidi" w:cstheme="majorBidi"/>
                <w:sz w:val="20"/>
                <w:szCs w:val="20"/>
                <w:lang w:val="fr-FR"/>
              </w:rPr>
              <w:t xml:space="preserve"> pour des sujets spécifiques (par ex</w:t>
            </w:r>
            <w:r w:rsidR="008748C5">
              <w:rPr>
                <w:rFonts w:asciiTheme="majorBidi" w:hAnsiTheme="majorBidi" w:cstheme="majorBidi"/>
                <w:sz w:val="20"/>
                <w:szCs w:val="20"/>
                <w:lang w:val="fr-FR"/>
              </w:rPr>
              <w:t>.</w:t>
            </w:r>
            <w:r w:rsidRPr="00632666">
              <w:rPr>
                <w:rFonts w:asciiTheme="majorBidi" w:hAnsiTheme="majorBidi" w:cstheme="majorBidi"/>
                <w:sz w:val="20"/>
                <w:szCs w:val="20"/>
                <w:lang w:val="fr-FR"/>
              </w:rPr>
              <w:t xml:space="preserve">, </w:t>
            </w:r>
            <w:r w:rsidR="007357D0">
              <w:rPr>
                <w:rFonts w:asciiTheme="majorBidi" w:hAnsiTheme="majorBidi" w:cstheme="majorBidi"/>
                <w:sz w:val="20"/>
                <w:szCs w:val="20"/>
                <w:lang w:val="fr-FR"/>
              </w:rPr>
              <w:t>A</w:t>
            </w:r>
            <w:r w:rsidRPr="00632666">
              <w:rPr>
                <w:rFonts w:asciiTheme="majorBidi" w:hAnsiTheme="majorBidi" w:cstheme="majorBidi"/>
                <w:sz w:val="20"/>
                <w:szCs w:val="20"/>
                <w:lang w:val="fr-FR"/>
              </w:rPr>
              <w:t>perçu de la mise en œuvre des projets dans la région - leçons apprises et perspectives des agences</w:t>
            </w:r>
            <w:r w:rsidR="007357D0">
              <w:rPr>
                <w:rFonts w:asciiTheme="majorBidi" w:hAnsiTheme="majorBidi" w:cstheme="majorBidi"/>
                <w:sz w:val="20"/>
                <w:szCs w:val="20"/>
                <w:lang w:val="fr-FR"/>
              </w:rPr>
              <w:t xml:space="preserve"> d’exécution</w:t>
            </w:r>
            <w:r w:rsidRPr="00632666">
              <w:rPr>
                <w:rFonts w:asciiTheme="majorBidi" w:hAnsiTheme="majorBidi" w:cstheme="majorBidi"/>
                <w:sz w:val="20"/>
                <w:szCs w:val="20"/>
                <w:lang w:val="fr-FR"/>
              </w:rPr>
              <w:t xml:space="preserve"> et des partenaires bilatéraux en Afrique (PNUD, ONUDI, GIZ, PNUE) ; approches possibles pour établir un système de quotas de HFC (PNUE, PNUD, ONUDI) ; expérience des agences d</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exécution dans la préparation et la soumission des KIP (PNUE, PNUD, ONUDI) ou table ronde</w:t>
            </w:r>
            <w:r w:rsidR="007357D0">
              <w:rPr>
                <w:rFonts w:asciiTheme="majorBidi" w:hAnsiTheme="majorBidi" w:cstheme="majorBidi"/>
                <w:sz w:val="20"/>
                <w:szCs w:val="20"/>
                <w:lang w:val="fr-FR"/>
              </w:rPr>
              <w:t> </w:t>
            </w:r>
            <w:r w:rsidRPr="00632666">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632666">
              <w:rPr>
                <w:rFonts w:asciiTheme="majorBidi" w:hAnsiTheme="majorBidi" w:cstheme="majorBidi"/>
                <w:sz w:val="20"/>
                <w:szCs w:val="20"/>
                <w:lang w:val="fr-FR"/>
              </w:rPr>
              <w:t>Idées innovantes dans le secteur de la climatisation automobile (PNUE, BM, PNUD, ONUDI).</w:t>
            </w:r>
          </w:p>
          <w:p w14:paraId="248F6780" w14:textId="5C4616FE" w:rsidR="00034D55" w:rsidRPr="00576458" w:rsidRDefault="00632666" w:rsidP="00632666">
            <w:pPr>
              <w:spacing w:after="120"/>
              <w:jc w:val="left"/>
              <w:rPr>
                <w:rFonts w:asciiTheme="majorBidi" w:hAnsiTheme="majorBidi" w:cstheme="majorBidi"/>
                <w:sz w:val="20"/>
                <w:szCs w:val="20"/>
                <w:lang w:val="fr-CA"/>
              </w:rPr>
            </w:pPr>
            <w:r w:rsidRPr="00632666">
              <w:rPr>
                <w:rFonts w:asciiTheme="majorBidi" w:hAnsiTheme="majorBidi" w:cstheme="majorBidi"/>
                <w:sz w:val="20"/>
                <w:szCs w:val="20"/>
                <w:lang w:val="fr-FR"/>
              </w:rPr>
              <w:lastRenderedPageBreak/>
              <w:t>Des réunions bilatérales avec certains pays sont organisées en marge pour discuter de questions ou de projets spécifiques.</w:t>
            </w:r>
            <w:r w:rsidR="00034D55" w:rsidRPr="00576458">
              <w:rPr>
                <w:rFonts w:asciiTheme="majorBidi" w:hAnsiTheme="majorBidi" w:cstheme="majorBidi"/>
                <w:sz w:val="20"/>
                <w:szCs w:val="20"/>
                <w:lang w:val="fr-CA"/>
              </w:rPr>
              <w:t xml:space="preserve"> </w:t>
            </w:r>
            <w:r w:rsidRPr="00632666">
              <w:rPr>
                <w:rFonts w:asciiTheme="majorBidi" w:hAnsiTheme="majorBidi" w:cstheme="majorBidi"/>
                <w:sz w:val="20"/>
                <w:szCs w:val="20"/>
                <w:lang w:val="fr-FR"/>
              </w:rPr>
              <w:t>Lors de certaines réunions, un</w:t>
            </w:r>
            <w:r w:rsidR="008748C5">
              <w:rPr>
                <w:rFonts w:asciiTheme="majorBidi" w:hAnsiTheme="majorBidi" w:cstheme="majorBidi"/>
                <w:sz w:val="20"/>
                <w:szCs w:val="20"/>
                <w:lang w:val="fr-FR"/>
              </w:rPr>
              <w:t>e durée</w:t>
            </w:r>
            <w:r w:rsidRPr="00632666">
              <w:rPr>
                <w:rFonts w:asciiTheme="majorBidi" w:hAnsiTheme="majorBidi" w:cstheme="majorBidi"/>
                <w:sz w:val="20"/>
                <w:szCs w:val="20"/>
                <w:lang w:val="fr-FR"/>
              </w:rPr>
              <w:t xml:space="preserve"> spécifique de l</w:t>
            </w:r>
            <w:r w:rsidR="00313A11">
              <w:rPr>
                <w:rFonts w:asciiTheme="majorBidi" w:hAnsiTheme="majorBidi" w:cstheme="majorBidi"/>
                <w:sz w:val="20"/>
                <w:szCs w:val="20"/>
                <w:lang w:val="fr-FR"/>
              </w:rPr>
              <w:t>’</w:t>
            </w:r>
            <w:r w:rsidRPr="00632666">
              <w:rPr>
                <w:rFonts w:asciiTheme="majorBidi" w:hAnsiTheme="majorBidi" w:cstheme="majorBidi"/>
                <w:sz w:val="20"/>
                <w:szCs w:val="20"/>
                <w:lang w:val="fr-FR"/>
              </w:rPr>
              <w:t>ordre du jour est alloué aux discussions bilatérales/de projet.</w:t>
            </w:r>
          </w:p>
          <w:p w14:paraId="211CFE79" w14:textId="192D18CC" w:rsidR="00034D55" w:rsidRPr="00D51411" w:rsidRDefault="00D51411" w:rsidP="00D51411">
            <w:pPr>
              <w:spacing w:after="120"/>
              <w:jc w:val="left"/>
              <w:rPr>
                <w:rFonts w:asciiTheme="majorBidi" w:hAnsiTheme="majorBidi" w:cstheme="majorBidi"/>
                <w:sz w:val="20"/>
                <w:szCs w:val="20"/>
              </w:rPr>
            </w:pPr>
            <w:r w:rsidRPr="00D51411">
              <w:rPr>
                <w:rFonts w:asciiTheme="majorBidi" w:hAnsiTheme="majorBidi" w:cstheme="majorBidi"/>
                <w:sz w:val="20"/>
                <w:szCs w:val="20"/>
                <w:lang w:val="fr-FR"/>
              </w:rPr>
              <w:t>La majorité des réunions se sont déroulées sous forme de séances de travail interactives qui ont permis le partage d</w:t>
            </w:r>
            <w:r w:rsidR="00313A11">
              <w:rPr>
                <w:rFonts w:asciiTheme="majorBidi" w:hAnsiTheme="majorBidi" w:cstheme="majorBidi"/>
                <w:sz w:val="20"/>
                <w:szCs w:val="20"/>
                <w:lang w:val="fr-FR"/>
              </w:rPr>
              <w:t>’</w:t>
            </w:r>
            <w:r w:rsidRPr="00D51411">
              <w:rPr>
                <w:rFonts w:asciiTheme="majorBidi" w:hAnsiTheme="majorBidi" w:cstheme="majorBidi"/>
                <w:sz w:val="20"/>
                <w:szCs w:val="20"/>
                <w:lang w:val="fr-FR"/>
              </w:rPr>
              <w:t>expériences et d</w:t>
            </w:r>
            <w:r w:rsidR="00313A11">
              <w:rPr>
                <w:rFonts w:asciiTheme="majorBidi" w:hAnsiTheme="majorBidi" w:cstheme="majorBidi"/>
                <w:sz w:val="20"/>
                <w:szCs w:val="20"/>
                <w:lang w:val="fr-FR"/>
              </w:rPr>
              <w:t>’</w:t>
            </w:r>
            <w:r w:rsidRPr="00D51411">
              <w:rPr>
                <w:rFonts w:asciiTheme="majorBidi" w:hAnsiTheme="majorBidi" w:cstheme="majorBidi"/>
                <w:sz w:val="20"/>
                <w:szCs w:val="20"/>
                <w:lang w:val="fr-FR"/>
              </w:rPr>
              <w:t>informations entre les pays.</w:t>
            </w:r>
            <w:r w:rsidR="00034D55" w:rsidRPr="00576458">
              <w:rPr>
                <w:rFonts w:asciiTheme="majorBidi" w:hAnsiTheme="majorBidi" w:cstheme="majorBidi"/>
                <w:sz w:val="20"/>
                <w:szCs w:val="20"/>
                <w:lang w:val="fr-CA"/>
              </w:rPr>
              <w:t xml:space="preserve"> </w:t>
            </w:r>
            <w:r w:rsidRPr="00D51411">
              <w:rPr>
                <w:rFonts w:asciiTheme="majorBidi" w:hAnsiTheme="majorBidi" w:cstheme="majorBidi"/>
                <w:sz w:val="20"/>
                <w:szCs w:val="20"/>
                <w:lang w:val="fr-FR"/>
              </w:rPr>
              <w:t>Les formats les plus utilisés sont les suivants :</w:t>
            </w:r>
          </w:p>
          <w:p w14:paraId="2BC16BC8" w14:textId="7B61EC7E" w:rsidR="00D51411" w:rsidRPr="00576458" w:rsidRDefault="00D51411" w:rsidP="00D51411">
            <w:pPr>
              <w:pStyle w:val="ListParagraph"/>
              <w:numPr>
                <w:ilvl w:val="0"/>
                <w:numId w:val="24"/>
              </w:numPr>
              <w:spacing w:after="120" w:line="240" w:lineRule="auto"/>
              <w:rPr>
                <w:lang w:val="fr-CA"/>
              </w:rPr>
            </w:pPr>
            <w:r w:rsidRPr="00D51411">
              <w:rPr>
                <w:rFonts w:asciiTheme="majorBidi" w:hAnsiTheme="majorBidi" w:cstheme="majorBidi"/>
                <w:b/>
                <w:bCs/>
                <w:i/>
                <w:iCs/>
                <w:sz w:val="20"/>
                <w:szCs w:val="20"/>
                <w:lang w:val="fr-FR"/>
              </w:rPr>
              <w:t xml:space="preserve"> Séances en petits groupes sur différents sujets thématiques pour permettre des discussions approfondies </w:t>
            </w:r>
            <w:r w:rsidRPr="00D51411">
              <w:rPr>
                <w:rFonts w:asciiTheme="majorBidi" w:hAnsiTheme="majorBidi" w:cstheme="majorBidi"/>
                <w:bCs/>
                <w:iCs/>
                <w:sz w:val="20"/>
                <w:szCs w:val="20"/>
                <w:lang w:val="fr-FR"/>
              </w:rPr>
              <w:t>(par ex., une séance avec la participation de deux groupes pour discuter du renforcement de la collaboration entre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UNO et les douanes pour le suivi, les notifications, les vérifications et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 xml:space="preserve">application du </w:t>
            </w:r>
            <w:r w:rsidRPr="00D51411">
              <w:rPr>
                <w:rFonts w:asciiTheme="majorBidi" w:hAnsiTheme="majorBidi" w:cstheme="majorBidi"/>
                <w:sz w:val="20"/>
                <w:szCs w:val="20"/>
                <w:lang w:val="fr-FR"/>
              </w:rPr>
              <w:t>système d</w:t>
            </w:r>
            <w:r w:rsidR="00313A11">
              <w:rPr>
                <w:rFonts w:asciiTheme="majorBidi" w:hAnsiTheme="majorBidi" w:cstheme="majorBidi"/>
                <w:sz w:val="20"/>
                <w:szCs w:val="20"/>
                <w:lang w:val="fr-FR"/>
              </w:rPr>
              <w:t>’</w:t>
            </w:r>
            <w:r w:rsidRPr="00D51411">
              <w:rPr>
                <w:rFonts w:asciiTheme="majorBidi" w:hAnsiTheme="majorBidi" w:cstheme="majorBidi"/>
                <w:sz w:val="20"/>
                <w:szCs w:val="20"/>
                <w:lang w:val="fr-FR"/>
              </w:rPr>
              <w:t>autorisation relatif aux SAO</w:t>
            </w:r>
            <w:r w:rsidRPr="00D51411">
              <w:rPr>
                <w:rFonts w:asciiTheme="majorBidi" w:hAnsiTheme="majorBidi" w:cstheme="majorBidi"/>
                <w:bCs/>
                <w:iCs/>
                <w:sz w:val="20"/>
                <w:szCs w:val="20"/>
                <w:lang w:val="fr-FR"/>
              </w:rPr>
              <w:t>)</w:t>
            </w:r>
            <w:r w:rsidRPr="00D51411">
              <w:rPr>
                <w:rFonts w:asciiTheme="majorBidi" w:hAnsiTheme="majorBidi" w:cstheme="majorBidi"/>
                <w:sz w:val="20"/>
                <w:szCs w:val="20"/>
                <w:lang w:val="fr-FR"/>
              </w:rPr>
              <w:t>.</w:t>
            </w:r>
            <w:r w:rsidRPr="00576458">
              <w:rPr>
                <w:rFonts w:asciiTheme="majorBidi" w:hAnsiTheme="majorBidi" w:cstheme="majorBidi"/>
                <w:sz w:val="20"/>
                <w:szCs w:val="20"/>
                <w:lang w:val="fr-CA"/>
              </w:rPr>
              <w:t xml:space="preserve"> </w:t>
            </w:r>
            <w:r w:rsidRPr="00D51411">
              <w:rPr>
                <w:rFonts w:asciiTheme="majorBidi" w:hAnsiTheme="majorBidi" w:cstheme="majorBidi"/>
                <w:i/>
                <w:iCs/>
                <w:sz w:val="20"/>
                <w:szCs w:val="20"/>
                <w:lang w:val="fr-FR"/>
              </w:rPr>
              <w:t xml:space="preserve">Groupe 1 </w:t>
            </w:r>
            <w:r w:rsidRPr="00D51411">
              <w:rPr>
                <w:rFonts w:asciiTheme="majorBidi" w:hAnsiTheme="majorBidi" w:cstheme="majorBidi"/>
                <w:iCs/>
                <w:sz w:val="20"/>
                <w:szCs w:val="20"/>
                <w:lang w:val="fr-FR"/>
              </w:rPr>
              <w:t>: Suivi et communication des données, axés sur le partage des données relatives aux autorisations et aux quotas, le suivi des importations et des exportations, le rapprochement des données douanières et l</w:t>
            </w:r>
            <w:r w:rsidR="00313A11">
              <w:rPr>
                <w:rFonts w:asciiTheme="majorBidi" w:hAnsiTheme="majorBidi" w:cstheme="majorBidi"/>
                <w:iCs/>
                <w:sz w:val="20"/>
                <w:szCs w:val="20"/>
                <w:lang w:val="fr-FR"/>
              </w:rPr>
              <w:t>’</w:t>
            </w:r>
            <w:r w:rsidRPr="00D51411">
              <w:rPr>
                <w:rFonts w:asciiTheme="majorBidi" w:hAnsiTheme="majorBidi" w:cstheme="majorBidi"/>
                <w:iCs/>
                <w:sz w:val="20"/>
                <w:szCs w:val="20"/>
                <w:lang w:val="fr-FR"/>
              </w:rPr>
              <w:t>application de</w:t>
            </w:r>
            <w:r w:rsidR="008748C5">
              <w:rPr>
                <w:rFonts w:asciiTheme="majorBidi" w:hAnsiTheme="majorBidi" w:cstheme="majorBidi"/>
                <w:iCs/>
                <w:sz w:val="20"/>
                <w:szCs w:val="20"/>
                <w:lang w:val="fr-FR"/>
              </w:rPr>
              <w:t xml:space="preserve">s règles </w:t>
            </w:r>
            <w:r w:rsidRPr="00D51411">
              <w:rPr>
                <w:rFonts w:asciiTheme="majorBidi" w:hAnsiTheme="majorBidi" w:cstheme="majorBidi"/>
                <w:iCs/>
                <w:sz w:val="20"/>
                <w:szCs w:val="20"/>
                <w:lang w:val="fr-FR"/>
              </w:rPr>
              <w:t>à différentes étapes, y compris les audits préalables au dédouanement, de dédouanement et de post-dédouanement</w:t>
            </w:r>
            <w:r w:rsidRPr="00D51411">
              <w:rPr>
                <w:rFonts w:asciiTheme="majorBidi" w:hAnsiTheme="majorBidi" w:cstheme="majorBidi"/>
                <w:sz w:val="20"/>
                <w:szCs w:val="20"/>
                <w:lang w:val="fr-FR"/>
              </w:rPr>
              <w:t>.</w:t>
            </w:r>
            <w:r w:rsidR="00313A11" w:rsidRPr="00576458">
              <w:rPr>
                <w:rFonts w:asciiTheme="majorBidi" w:hAnsiTheme="majorBidi" w:cstheme="majorBidi"/>
                <w:sz w:val="20"/>
                <w:szCs w:val="20"/>
                <w:lang w:val="fr-CA"/>
              </w:rPr>
              <w:t> </w:t>
            </w:r>
            <w:r w:rsidRPr="00D51411">
              <w:rPr>
                <w:rFonts w:asciiTheme="majorBidi" w:hAnsiTheme="majorBidi" w:cstheme="majorBidi"/>
                <w:i/>
                <w:iCs/>
                <w:sz w:val="20"/>
                <w:szCs w:val="20"/>
                <w:lang w:val="fr-FR"/>
              </w:rPr>
              <w:t xml:space="preserve">Groupe 2 </w:t>
            </w:r>
            <w:r w:rsidRPr="00D51411">
              <w:rPr>
                <w:rFonts w:asciiTheme="majorBidi" w:hAnsiTheme="majorBidi" w:cstheme="majorBidi"/>
                <w:iCs/>
                <w:sz w:val="20"/>
                <w:szCs w:val="20"/>
                <w:lang w:val="fr-FR"/>
              </w:rPr>
              <w:t>: Approche intégrée/</w:t>
            </w:r>
            <w:r w:rsidRPr="00D51411">
              <w:rPr>
                <w:rFonts w:asciiTheme="majorBidi" w:hAnsiTheme="majorBidi" w:cstheme="majorBidi"/>
                <w:sz w:val="20"/>
                <w:szCs w:val="20"/>
                <w:lang w:val="fr-FR"/>
              </w:rPr>
              <w:t>Lignes directrices</w:t>
            </w:r>
            <w:r w:rsidRPr="00D51411">
              <w:rPr>
                <w:rFonts w:asciiTheme="majorBidi" w:hAnsiTheme="majorBidi" w:cstheme="majorBidi"/>
                <w:i/>
                <w:iCs/>
                <w:sz w:val="20"/>
                <w:szCs w:val="20"/>
                <w:lang w:val="fr-FR"/>
              </w:rPr>
              <w:t xml:space="preserve"> </w:t>
            </w:r>
            <w:r w:rsidRPr="00D51411">
              <w:rPr>
                <w:rFonts w:asciiTheme="majorBidi" w:hAnsiTheme="majorBidi" w:cstheme="majorBidi"/>
                <w:iCs/>
                <w:sz w:val="20"/>
                <w:szCs w:val="20"/>
                <w:lang w:val="fr-FR"/>
              </w:rPr>
              <w:t xml:space="preserve">opérationnelles normalisées, exploration de la </w:t>
            </w:r>
            <w:r w:rsidR="007357D0">
              <w:rPr>
                <w:rFonts w:asciiTheme="majorBidi" w:hAnsiTheme="majorBidi" w:cstheme="majorBidi"/>
                <w:iCs/>
                <w:sz w:val="20"/>
                <w:szCs w:val="20"/>
                <w:lang w:val="fr-FR"/>
              </w:rPr>
              <w:t>rationalis</w:t>
            </w:r>
            <w:r w:rsidRPr="00D51411">
              <w:rPr>
                <w:rFonts w:asciiTheme="majorBidi" w:hAnsiTheme="majorBidi" w:cstheme="majorBidi"/>
                <w:iCs/>
                <w:sz w:val="20"/>
                <w:szCs w:val="20"/>
                <w:lang w:val="fr-FR"/>
              </w:rPr>
              <w:t>ation de l</w:t>
            </w:r>
            <w:r w:rsidR="00313A11">
              <w:rPr>
                <w:rFonts w:asciiTheme="majorBidi" w:hAnsiTheme="majorBidi" w:cstheme="majorBidi"/>
                <w:iCs/>
                <w:sz w:val="20"/>
                <w:szCs w:val="20"/>
                <w:lang w:val="fr-FR"/>
              </w:rPr>
              <w:t>’</w:t>
            </w:r>
            <w:r w:rsidRPr="00D51411">
              <w:rPr>
                <w:rFonts w:asciiTheme="majorBidi" w:hAnsiTheme="majorBidi" w:cstheme="majorBidi"/>
                <w:iCs/>
                <w:sz w:val="20"/>
                <w:szCs w:val="20"/>
                <w:lang w:val="fr-FR"/>
              </w:rPr>
              <w:t xml:space="preserve">application des règles grâce à une collaboration structurée, des procédures normalisées et le </w:t>
            </w:r>
            <w:r w:rsidR="007357D0">
              <w:rPr>
                <w:rFonts w:asciiTheme="majorBidi" w:hAnsiTheme="majorBidi" w:cstheme="majorBidi"/>
                <w:iCs/>
                <w:sz w:val="20"/>
                <w:szCs w:val="20"/>
                <w:lang w:val="fr-FR"/>
              </w:rPr>
              <w:t xml:space="preserve">soutien </w:t>
            </w:r>
            <w:r w:rsidRPr="00D51411">
              <w:rPr>
                <w:rFonts w:asciiTheme="majorBidi" w:hAnsiTheme="majorBidi" w:cstheme="majorBidi"/>
                <w:iCs/>
                <w:sz w:val="20"/>
                <w:szCs w:val="20"/>
                <w:lang w:val="fr-FR"/>
              </w:rPr>
              <w:t>des efforts de conformité à long terme</w:t>
            </w:r>
            <w:r w:rsidRPr="00D51411">
              <w:rPr>
                <w:rFonts w:asciiTheme="majorBidi" w:hAnsiTheme="majorBidi" w:cstheme="majorBidi"/>
                <w:sz w:val="20"/>
                <w:szCs w:val="20"/>
                <w:lang w:val="fr-FR"/>
              </w:rPr>
              <w:t>.</w:t>
            </w:r>
          </w:p>
          <w:p w14:paraId="5E094CB6" w14:textId="6024BDB7" w:rsidR="00D51411" w:rsidRPr="00576458" w:rsidRDefault="00D51411" w:rsidP="00D51411">
            <w:pPr>
              <w:pStyle w:val="ListParagraph"/>
              <w:numPr>
                <w:ilvl w:val="0"/>
                <w:numId w:val="24"/>
              </w:numPr>
              <w:spacing w:after="120" w:line="240" w:lineRule="auto"/>
              <w:rPr>
                <w:rFonts w:asciiTheme="majorBidi" w:hAnsiTheme="majorBidi" w:cstheme="majorBidi"/>
                <w:b/>
                <w:bCs/>
                <w:i/>
                <w:iCs/>
                <w:sz w:val="20"/>
                <w:szCs w:val="20"/>
                <w:lang w:val="fr-CA"/>
              </w:rPr>
            </w:pPr>
            <w:r w:rsidRPr="00D51411">
              <w:rPr>
                <w:rFonts w:asciiTheme="majorBidi" w:hAnsiTheme="majorBidi" w:cstheme="majorBidi"/>
                <w:b/>
                <w:bCs/>
                <w:i/>
                <w:iCs/>
                <w:sz w:val="20"/>
                <w:szCs w:val="20"/>
                <w:lang w:val="fr-FR"/>
              </w:rPr>
              <w:t>- Séances de recherche d</w:t>
            </w:r>
            <w:r w:rsidR="00313A11">
              <w:rPr>
                <w:rFonts w:asciiTheme="majorBidi" w:hAnsiTheme="majorBidi" w:cstheme="majorBidi"/>
                <w:b/>
                <w:bCs/>
                <w:i/>
                <w:iCs/>
                <w:sz w:val="20"/>
                <w:szCs w:val="20"/>
                <w:lang w:val="fr-FR"/>
              </w:rPr>
              <w:t>’</w:t>
            </w:r>
            <w:r w:rsidRPr="00D51411">
              <w:rPr>
                <w:rFonts w:asciiTheme="majorBidi" w:hAnsiTheme="majorBidi" w:cstheme="majorBidi"/>
                <w:b/>
                <w:bCs/>
                <w:i/>
                <w:iCs/>
                <w:sz w:val="20"/>
                <w:szCs w:val="20"/>
                <w:lang w:val="fr-FR"/>
              </w:rPr>
              <w:t xml:space="preserve">idées </w:t>
            </w:r>
            <w:r w:rsidRPr="00D51411">
              <w:rPr>
                <w:rFonts w:asciiTheme="majorBidi" w:hAnsiTheme="majorBidi" w:cstheme="majorBidi"/>
                <w:bCs/>
                <w:iCs/>
                <w:sz w:val="20"/>
                <w:szCs w:val="20"/>
                <w:lang w:val="fr-FR"/>
              </w:rPr>
              <w:t xml:space="preserve">(par ex., brainstorming sur le </w:t>
            </w:r>
            <w:r w:rsidR="007357D0">
              <w:rPr>
                <w:rFonts w:asciiTheme="majorBidi" w:hAnsiTheme="majorBidi" w:cstheme="majorBidi"/>
                <w:bCs/>
                <w:iCs/>
                <w:sz w:val="20"/>
                <w:szCs w:val="20"/>
                <w:lang w:val="fr-FR"/>
              </w:rPr>
              <w:t>soutien</w:t>
            </w:r>
            <w:r w:rsidRPr="00D51411">
              <w:rPr>
                <w:rFonts w:asciiTheme="majorBidi" w:hAnsiTheme="majorBidi" w:cstheme="majorBidi"/>
                <w:bCs/>
                <w:iCs/>
                <w:sz w:val="20"/>
                <w:szCs w:val="20"/>
                <w:lang w:val="fr-FR"/>
              </w:rPr>
              <w:t xml:space="preserve"> de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élimination progressive des HCFC et la préparation de la réduction progressive des HFC, couvrant les points suivants : 1) Cadre politique ; 2) Solutions techniques ; 3) Défis et opportunités ; 4) Bonnes pratiques et enseignements tirés</w:t>
            </w:r>
            <w:r w:rsidRPr="00D51411">
              <w:rPr>
                <w:rFonts w:asciiTheme="majorBidi" w:hAnsiTheme="majorBidi" w:cstheme="majorBidi"/>
                <w:sz w:val="20"/>
                <w:szCs w:val="20"/>
                <w:lang w:val="fr-FR"/>
              </w:rPr>
              <w:t>).</w:t>
            </w:r>
          </w:p>
          <w:p w14:paraId="6223929F" w14:textId="3D9ADE47" w:rsidR="00D51411" w:rsidRPr="00576458" w:rsidRDefault="00D51411" w:rsidP="00D51411">
            <w:pPr>
              <w:pStyle w:val="ListParagraph"/>
              <w:numPr>
                <w:ilvl w:val="0"/>
                <w:numId w:val="24"/>
              </w:numPr>
              <w:spacing w:after="120" w:line="240" w:lineRule="auto"/>
              <w:rPr>
                <w:rFonts w:asciiTheme="majorBidi" w:hAnsiTheme="majorBidi" w:cstheme="majorBidi"/>
                <w:b/>
                <w:bCs/>
                <w:i/>
                <w:iCs/>
                <w:sz w:val="20"/>
                <w:szCs w:val="20"/>
                <w:lang w:val="fr-CA"/>
              </w:rPr>
            </w:pPr>
            <w:r w:rsidRPr="00D51411">
              <w:rPr>
                <w:rFonts w:asciiTheme="majorBidi" w:hAnsiTheme="majorBidi" w:cstheme="majorBidi"/>
                <w:b/>
                <w:bCs/>
                <w:i/>
                <w:iCs/>
                <w:sz w:val="20"/>
                <w:szCs w:val="20"/>
                <w:lang w:val="fr-FR"/>
              </w:rPr>
              <w:t>Débats d</w:t>
            </w:r>
            <w:r w:rsidR="00313A11">
              <w:rPr>
                <w:rFonts w:asciiTheme="majorBidi" w:hAnsiTheme="majorBidi" w:cstheme="majorBidi"/>
                <w:b/>
                <w:bCs/>
                <w:i/>
                <w:iCs/>
                <w:sz w:val="20"/>
                <w:szCs w:val="20"/>
                <w:lang w:val="fr-FR"/>
              </w:rPr>
              <w:t>’</w:t>
            </w:r>
            <w:r w:rsidRPr="00D51411">
              <w:rPr>
                <w:rFonts w:asciiTheme="majorBidi" w:hAnsiTheme="majorBidi" w:cstheme="majorBidi"/>
                <w:b/>
                <w:bCs/>
                <w:i/>
                <w:iCs/>
                <w:sz w:val="20"/>
                <w:szCs w:val="20"/>
                <w:lang w:val="fr-FR"/>
              </w:rPr>
              <w:t>experts</w:t>
            </w:r>
            <w:r w:rsidRPr="00D51411">
              <w:rPr>
                <w:rFonts w:asciiTheme="majorBidi" w:hAnsiTheme="majorBidi" w:cstheme="majorBidi"/>
                <w:bCs/>
                <w:iCs/>
                <w:sz w:val="20"/>
                <w:szCs w:val="20"/>
                <w:lang w:val="fr-FR"/>
              </w:rPr>
              <w:t xml:space="preserve"> (par ex., perspectives de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industrie sur les échéanciers, les cycles de produits,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harmonisation, la neutralité technologique ; qualité des données d</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importation et problèmes rencontrés par les pays pour la collecte, le rapprochement et la communication des données commerciales sur les HFC ; collecte de données pour le développement de la phase I du KIP)</w:t>
            </w:r>
            <w:r w:rsidRPr="00D51411">
              <w:rPr>
                <w:rFonts w:asciiTheme="majorBidi" w:hAnsiTheme="majorBidi" w:cstheme="majorBidi"/>
                <w:sz w:val="20"/>
                <w:szCs w:val="20"/>
                <w:lang w:val="fr-FR"/>
              </w:rPr>
              <w:t>.</w:t>
            </w:r>
          </w:p>
          <w:p w14:paraId="44850593" w14:textId="18ECACB3" w:rsidR="00D51411" w:rsidRPr="00576458" w:rsidRDefault="00D51411" w:rsidP="00D51411">
            <w:pPr>
              <w:pStyle w:val="ListParagraph"/>
              <w:numPr>
                <w:ilvl w:val="0"/>
                <w:numId w:val="24"/>
              </w:numPr>
              <w:spacing w:after="120" w:line="240" w:lineRule="auto"/>
              <w:rPr>
                <w:rFonts w:asciiTheme="majorBidi" w:hAnsiTheme="majorBidi" w:cstheme="majorBidi"/>
                <w:b/>
                <w:bCs/>
                <w:i/>
                <w:iCs/>
                <w:sz w:val="20"/>
                <w:szCs w:val="20"/>
                <w:lang w:val="fr-CA"/>
              </w:rPr>
            </w:pPr>
            <w:r w:rsidRPr="00D51411">
              <w:rPr>
                <w:rFonts w:asciiTheme="majorBidi" w:hAnsiTheme="majorBidi" w:cstheme="majorBidi"/>
                <w:b/>
                <w:bCs/>
                <w:i/>
                <w:iCs/>
                <w:sz w:val="20"/>
                <w:szCs w:val="20"/>
                <w:lang w:val="fr-FR"/>
              </w:rPr>
              <w:t xml:space="preserve">Exercices de groupe </w:t>
            </w:r>
            <w:r w:rsidRPr="008748C5">
              <w:rPr>
                <w:rFonts w:asciiTheme="majorBidi" w:hAnsiTheme="majorBidi" w:cstheme="majorBidi"/>
                <w:b/>
                <w:bCs/>
                <w:i/>
                <w:iCs/>
                <w:sz w:val="20"/>
                <w:szCs w:val="20"/>
                <w:lang w:val="fr-FR"/>
              </w:rPr>
              <w:t>parallèles</w:t>
            </w:r>
            <w:r w:rsidRPr="00D51411">
              <w:rPr>
                <w:rFonts w:asciiTheme="majorBidi" w:hAnsiTheme="majorBidi" w:cstheme="majorBidi"/>
                <w:bCs/>
                <w:iCs/>
                <w:sz w:val="20"/>
                <w:szCs w:val="20"/>
                <w:lang w:val="fr-FR"/>
              </w:rPr>
              <w:t xml:space="preserve"> (par ex., un groupe pour la conformité et les agents chargés de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 xml:space="preserve">application des règles et un autre groupe pour les </w:t>
            </w:r>
            <w:r w:rsidRPr="00D51411">
              <w:rPr>
                <w:rFonts w:asciiTheme="majorBidi" w:hAnsiTheme="majorBidi" w:cstheme="majorBidi"/>
                <w:sz w:val="20"/>
                <w:szCs w:val="20"/>
                <w:lang w:val="fr-FR"/>
              </w:rPr>
              <w:t>administrateurs nationaux des bureaux de l</w:t>
            </w:r>
            <w:r w:rsidR="00313A11">
              <w:rPr>
                <w:rFonts w:asciiTheme="majorBidi" w:hAnsiTheme="majorBidi" w:cstheme="majorBidi"/>
                <w:sz w:val="20"/>
                <w:szCs w:val="20"/>
                <w:lang w:val="fr-FR"/>
              </w:rPr>
              <w:t>’</w:t>
            </w:r>
            <w:r w:rsidRPr="00D51411">
              <w:rPr>
                <w:rFonts w:asciiTheme="majorBidi" w:hAnsiTheme="majorBidi" w:cstheme="majorBidi"/>
                <w:sz w:val="20"/>
                <w:szCs w:val="20"/>
                <w:lang w:val="fr-FR"/>
              </w:rPr>
              <w:t>ozone).</w:t>
            </w:r>
          </w:p>
          <w:p w14:paraId="430D82DE" w14:textId="14A11B61" w:rsidR="00D51411" w:rsidRPr="00576458" w:rsidRDefault="00D51411" w:rsidP="00D51411">
            <w:pPr>
              <w:pStyle w:val="ListParagraph"/>
              <w:numPr>
                <w:ilvl w:val="0"/>
                <w:numId w:val="24"/>
              </w:numPr>
              <w:spacing w:after="120" w:line="240" w:lineRule="auto"/>
              <w:rPr>
                <w:rFonts w:asciiTheme="majorBidi" w:hAnsiTheme="majorBidi" w:cstheme="majorBidi"/>
                <w:b/>
                <w:bCs/>
                <w:i/>
                <w:iCs/>
                <w:sz w:val="20"/>
                <w:szCs w:val="20"/>
                <w:lang w:val="fr-CA"/>
              </w:rPr>
            </w:pPr>
            <w:r w:rsidRPr="00D51411">
              <w:rPr>
                <w:rFonts w:asciiTheme="majorBidi" w:hAnsiTheme="majorBidi" w:cstheme="majorBidi"/>
                <w:b/>
                <w:bCs/>
                <w:i/>
                <w:iCs/>
                <w:sz w:val="20"/>
                <w:szCs w:val="20"/>
                <w:lang w:val="fr-FR"/>
              </w:rPr>
              <w:t xml:space="preserve">Séances pratiques </w:t>
            </w:r>
            <w:r w:rsidRPr="00D51411">
              <w:rPr>
                <w:rFonts w:asciiTheme="majorBidi" w:hAnsiTheme="majorBidi" w:cstheme="majorBidi"/>
                <w:bCs/>
                <w:iCs/>
                <w:sz w:val="20"/>
                <w:szCs w:val="20"/>
                <w:lang w:val="fr-FR"/>
              </w:rPr>
              <w:t>(par ex., gestion de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allocation des quotas de HFC et du suivi à l</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aide d</w:t>
            </w:r>
            <w:r w:rsidR="007357D0">
              <w:rPr>
                <w:rFonts w:asciiTheme="majorBidi" w:hAnsiTheme="majorBidi" w:cstheme="majorBidi"/>
                <w:bCs/>
                <w:iCs/>
                <w:sz w:val="20"/>
                <w:szCs w:val="20"/>
                <w:lang w:val="fr-FR"/>
              </w:rPr>
              <w:t xml:space="preserve">e </w:t>
            </w:r>
            <w:r w:rsidRPr="00D51411">
              <w:rPr>
                <w:rFonts w:asciiTheme="majorBidi" w:hAnsiTheme="majorBidi" w:cstheme="majorBidi"/>
                <w:bCs/>
                <w:iCs/>
                <w:sz w:val="20"/>
                <w:szCs w:val="20"/>
                <w:lang w:val="fr-FR"/>
              </w:rPr>
              <w:t>feuille</w:t>
            </w:r>
            <w:r w:rsidR="007357D0">
              <w:rPr>
                <w:rFonts w:asciiTheme="majorBidi" w:hAnsiTheme="majorBidi" w:cstheme="majorBidi"/>
                <w:bCs/>
                <w:iCs/>
                <w:sz w:val="20"/>
                <w:szCs w:val="20"/>
                <w:lang w:val="fr-FR"/>
              </w:rPr>
              <w:t>s</w:t>
            </w:r>
            <w:r w:rsidRPr="00D51411">
              <w:rPr>
                <w:rFonts w:asciiTheme="majorBidi" w:hAnsiTheme="majorBidi" w:cstheme="majorBidi"/>
                <w:bCs/>
                <w:iCs/>
                <w:sz w:val="20"/>
                <w:szCs w:val="20"/>
                <w:lang w:val="fr-FR"/>
              </w:rPr>
              <w:t xml:space="preserve"> de calcul Excel</w:t>
            </w:r>
            <w:r w:rsidRPr="00D51411">
              <w:rPr>
                <w:rFonts w:asciiTheme="majorBidi" w:hAnsiTheme="majorBidi" w:cstheme="majorBidi"/>
                <w:sz w:val="20"/>
                <w:szCs w:val="20"/>
                <w:lang w:val="fr-FR"/>
              </w:rPr>
              <w:t>).</w:t>
            </w:r>
          </w:p>
          <w:p w14:paraId="3F33F4B2" w14:textId="0202585C" w:rsidR="00D51411" w:rsidRPr="00576458" w:rsidRDefault="00D51411" w:rsidP="00D51411">
            <w:pPr>
              <w:pStyle w:val="ListParagraph"/>
              <w:numPr>
                <w:ilvl w:val="0"/>
                <w:numId w:val="24"/>
              </w:numPr>
              <w:spacing w:after="120" w:line="240" w:lineRule="auto"/>
              <w:rPr>
                <w:rFonts w:asciiTheme="majorBidi" w:hAnsiTheme="majorBidi" w:cstheme="majorBidi"/>
                <w:b/>
                <w:bCs/>
                <w:i/>
                <w:iCs/>
                <w:sz w:val="20"/>
                <w:szCs w:val="20"/>
                <w:lang w:val="fr-CA"/>
              </w:rPr>
            </w:pPr>
            <w:r w:rsidRPr="00D51411">
              <w:rPr>
                <w:rFonts w:asciiTheme="majorBidi" w:hAnsiTheme="majorBidi" w:cstheme="majorBidi"/>
                <w:b/>
                <w:bCs/>
                <w:i/>
                <w:iCs/>
                <w:sz w:val="20"/>
                <w:szCs w:val="20"/>
                <w:lang w:val="fr-FR"/>
              </w:rPr>
              <w:lastRenderedPageBreak/>
              <w:t xml:space="preserve">Séances de communication </w:t>
            </w:r>
            <w:r w:rsidRPr="00D51411">
              <w:rPr>
                <w:rFonts w:asciiTheme="majorBidi" w:hAnsiTheme="majorBidi" w:cstheme="majorBidi"/>
                <w:bCs/>
                <w:iCs/>
                <w:sz w:val="20"/>
                <w:szCs w:val="20"/>
                <w:lang w:val="fr-FR"/>
              </w:rPr>
              <w:t>(par ex., en mettant en relief des exemples de projets pilotes de médias sociaux de la région Asie-Pacifique et en offrant aux participants une nouvelle façon d</w:t>
            </w:r>
            <w:r w:rsidR="00313A11">
              <w:rPr>
                <w:rFonts w:asciiTheme="majorBidi" w:hAnsiTheme="majorBidi" w:cstheme="majorBidi"/>
                <w:bCs/>
                <w:iCs/>
                <w:sz w:val="20"/>
                <w:szCs w:val="20"/>
                <w:lang w:val="fr-FR"/>
              </w:rPr>
              <w:t>’</w:t>
            </w:r>
            <w:r w:rsidRPr="00D51411">
              <w:rPr>
                <w:rFonts w:asciiTheme="majorBidi" w:hAnsiTheme="majorBidi" w:cstheme="majorBidi"/>
                <w:bCs/>
                <w:iCs/>
                <w:sz w:val="20"/>
                <w:szCs w:val="20"/>
                <w:lang w:val="fr-FR"/>
              </w:rPr>
              <w:t>envisager la messagerie</w:t>
            </w:r>
            <w:r w:rsidRPr="00D51411">
              <w:rPr>
                <w:rFonts w:asciiTheme="majorBidi" w:hAnsiTheme="majorBidi" w:cstheme="majorBidi"/>
                <w:sz w:val="20"/>
                <w:szCs w:val="20"/>
                <w:lang w:val="fr-FR"/>
              </w:rPr>
              <w:t>).</w:t>
            </w:r>
          </w:p>
          <w:p w14:paraId="41D0381B" w14:textId="4DA00183" w:rsidR="00D51411" w:rsidRPr="00576458" w:rsidRDefault="000F7E2D" w:rsidP="000F7E2D">
            <w:pPr>
              <w:pStyle w:val="ListParagraph"/>
              <w:numPr>
                <w:ilvl w:val="0"/>
                <w:numId w:val="24"/>
              </w:numPr>
              <w:spacing w:after="120" w:line="240" w:lineRule="auto"/>
              <w:rPr>
                <w:rFonts w:asciiTheme="majorBidi" w:hAnsiTheme="majorBidi" w:cstheme="majorBidi"/>
                <w:b/>
                <w:bCs/>
                <w:i/>
                <w:iCs/>
                <w:sz w:val="20"/>
                <w:szCs w:val="20"/>
                <w:lang w:val="fr-CA"/>
              </w:rPr>
            </w:pPr>
            <w:r w:rsidRPr="000F7E2D">
              <w:rPr>
                <w:rFonts w:asciiTheme="majorBidi" w:hAnsiTheme="majorBidi" w:cstheme="majorBidi"/>
                <w:b/>
                <w:bCs/>
                <w:i/>
                <w:iCs/>
                <w:sz w:val="20"/>
                <w:szCs w:val="20"/>
                <w:lang w:val="fr-FR"/>
              </w:rPr>
              <w:t xml:space="preserve"> Séances de groupes de travail</w:t>
            </w:r>
            <w:r w:rsidRPr="000F7E2D">
              <w:rPr>
                <w:rFonts w:asciiTheme="majorBidi" w:hAnsiTheme="majorBidi" w:cstheme="majorBidi"/>
                <w:bCs/>
                <w:iCs/>
                <w:sz w:val="20"/>
                <w:szCs w:val="20"/>
                <w:lang w:val="fr-FR"/>
              </w:rPr>
              <w:t xml:space="preserve"> (par ex., trois groupes pour discuter de la manière dont l</w:t>
            </w:r>
            <w:r w:rsidR="00313A11">
              <w:rPr>
                <w:rFonts w:asciiTheme="majorBidi" w:hAnsiTheme="majorBidi" w:cstheme="majorBidi"/>
                <w:bCs/>
                <w:iCs/>
                <w:sz w:val="20"/>
                <w:szCs w:val="20"/>
                <w:lang w:val="fr-FR"/>
              </w:rPr>
              <w:t>’</w:t>
            </w:r>
            <w:r w:rsidRPr="000F7E2D">
              <w:rPr>
                <w:rFonts w:asciiTheme="majorBidi" w:hAnsiTheme="majorBidi" w:cstheme="majorBidi"/>
                <w:bCs/>
                <w:iCs/>
                <w:sz w:val="20"/>
                <w:szCs w:val="20"/>
                <w:lang w:val="fr-FR"/>
              </w:rPr>
              <w:t>UNO et les douanes peuvent collaborer pour renforcer le suivi, la notification, la vérification et l</w:t>
            </w:r>
            <w:r w:rsidR="00313A11">
              <w:rPr>
                <w:rFonts w:asciiTheme="majorBidi" w:hAnsiTheme="majorBidi" w:cstheme="majorBidi"/>
                <w:bCs/>
                <w:iCs/>
                <w:sz w:val="20"/>
                <w:szCs w:val="20"/>
                <w:lang w:val="fr-FR"/>
              </w:rPr>
              <w:t>’</w:t>
            </w:r>
            <w:r w:rsidRPr="000F7E2D">
              <w:rPr>
                <w:rFonts w:asciiTheme="majorBidi" w:hAnsiTheme="majorBidi" w:cstheme="majorBidi"/>
                <w:bCs/>
                <w:iCs/>
                <w:sz w:val="20"/>
                <w:szCs w:val="20"/>
                <w:lang w:val="fr-FR"/>
              </w:rPr>
              <w:t>application du système d</w:t>
            </w:r>
            <w:r w:rsidR="00313A11">
              <w:rPr>
                <w:rFonts w:asciiTheme="majorBidi" w:hAnsiTheme="majorBidi" w:cstheme="majorBidi"/>
                <w:bCs/>
                <w:iCs/>
                <w:sz w:val="20"/>
                <w:szCs w:val="20"/>
                <w:lang w:val="fr-FR"/>
              </w:rPr>
              <w:t>’</w:t>
            </w:r>
            <w:r w:rsidRPr="000F7E2D">
              <w:rPr>
                <w:rFonts w:asciiTheme="majorBidi" w:hAnsiTheme="majorBidi" w:cstheme="majorBidi"/>
                <w:bCs/>
                <w:iCs/>
                <w:sz w:val="20"/>
                <w:szCs w:val="20"/>
                <w:lang w:val="fr-FR"/>
              </w:rPr>
              <w:t xml:space="preserve">autorisation relatif aux SAO. Groupe 1 : Suivi et notification des données ; Groupe 2 : Approche intégrée ; Groupe 3 : Renforcement des capacités des agents des douanes ; ou Discussion de groupe sur la mobilisation efficace du soutien des associations nationales de </w:t>
            </w:r>
            <w:r w:rsidRPr="000F7E2D">
              <w:rPr>
                <w:rFonts w:asciiTheme="majorBidi" w:hAnsiTheme="majorBidi" w:cstheme="majorBidi"/>
                <w:sz w:val="20"/>
                <w:szCs w:val="20"/>
                <w:lang w:val="fr-FR"/>
              </w:rPr>
              <w:t>réfrigération et de climatisation (</w:t>
            </w:r>
            <w:r w:rsidRPr="000F7E2D">
              <w:rPr>
                <w:rFonts w:asciiTheme="majorBidi" w:hAnsiTheme="majorBidi" w:cstheme="majorBidi"/>
                <w:bCs/>
                <w:iCs/>
                <w:sz w:val="20"/>
                <w:szCs w:val="20"/>
                <w:lang w:val="fr-FR"/>
              </w:rPr>
              <w:t>RAC) dans le contexte des PGEH et des KIP)</w:t>
            </w:r>
            <w:r w:rsidRPr="000F7E2D">
              <w:rPr>
                <w:rFonts w:asciiTheme="majorBidi" w:hAnsiTheme="majorBidi" w:cstheme="majorBidi"/>
                <w:sz w:val="20"/>
                <w:szCs w:val="20"/>
                <w:lang w:val="fr-FR"/>
              </w:rPr>
              <w:t>.</w:t>
            </w:r>
          </w:p>
          <w:p w14:paraId="418A8BB3" w14:textId="3EF648C8" w:rsidR="00034D55" w:rsidRPr="00576458" w:rsidRDefault="008D7D34" w:rsidP="004A4383">
            <w:pPr>
              <w:pStyle w:val="ListParagraph"/>
              <w:numPr>
                <w:ilvl w:val="0"/>
                <w:numId w:val="24"/>
              </w:numPr>
              <w:spacing w:after="120" w:line="240" w:lineRule="auto"/>
              <w:rPr>
                <w:rFonts w:asciiTheme="majorBidi" w:hAnsiTheme="majorBidi" w:cstheme="majorBidi"/>
                <w:b/>
                <w:bCs/>
                <w:i/>
                <w:iCs/>
                <w:sz w:val="20"/>
                <w:szCs w:val="20"/>
                <w:lang w:val="fr-CA"/>
              </w:rPr>
            </w:pPr>
            <w:r w:rsidRPr="008D7D34">
              <w:rPr>
                <w:rFonts w:asciiTheme="majorBidi" w:hAnsiTheme="majorBidi" w:cstheme="majorBidi"/>
                <w:b/>
                <w:bCs/>
                <w:i/>
                <w:iCs/>
                <w:sz w:val="20"/>
                <w:szCs w:val="20"/>
                <w:lang w:val="fr-FR"/>
              </w:rPr>
              <w:t>Visites sur le terrain</w:t>
            </w:r>
            <w:r w:rsidRPr="008D7D34">
              <w:rPr>
                <w:rFonts w:asciiTheme="majorBidi" w:hAnsiTheme="majorBidi" w:cstheme="majorBidi"/>
                <w:bCs/>
                <w:iCs/>
                <w:sz w:val="20"/>
                <w:szCs w:val="20"/>
                <w:lang w:val="fr-FR"/>
              </w:rPr>
              <w:t xml:space="preserve"> (par ex., visite du port douanier de Durres avec </w:t>
            </w:r>
            <w:r w:rsidR="004A4383">
              <w:rPr>
                <w:rFonts w:asciiTheme="majorBidi" w:hAnsiTheme="majorBidi" w:cstheme="majorBidi"/>
                <w:bCs/>
                <w:iCs/>
                <w:sz w:val="20"/>
                <w:szCs w:val="20"/>
                <w:lang w:val="fr-FR"/>
              </w:rPr>
              <w:t>le système de</w:t>
            </w:r>
            <w:r w:rsidRPr="008D7D34">
              <w:rPr>
                <w:rFonts w:asciiTheme="majorBidi" w:hAnsiTheme="majorBidi" w:cstheme="majorBidi"/>
                <w:bCs/>
                <w:iCs/>
                <w:sz w:val="20"/>
                <w:szCs w:val="20"/>
                <w:lang w:val="fr-FR"/>
              </w:rPr>
              <w:t xml:space="preserve"> radiographie pour camions ; visite du centre d</w:t>
            </w:r>
            <w:r w:rsidR="00313A11">
              <w:rPr>
                <w:rFonts w:asciiTheme="majorBidi" w:hAnsiTheme="majorBidi" w:cstheme="majorBidi"/>
                <w:bCs/>
                <w:iCs/>
                <w:sz w:val="20"/>
                <w:szCs w:val="20"/>
                <w:lang w:val="fr-FR"/>
              </w:rPr>
              <w:t>’</w:t>
            </w:r>
            <w:r w:rsidRPr="008D7D34">
              <w:rPr>
                <w:rFonts w:asciiTheme="majorBidi" w:hAnsiTheme="majorBidi" w:cstheme="majorBidi"/>
                <w:bCs/>
                <w:iCs/>
                <w:sz w:val="20"/>
                <w:szCs w:val="20"/>
                <w:lang w:val="fr-FR"/>
              </w:rPr>
              <w:t>exposition Midea à Guangzhou et sa ligne de production de HC-290 ; visite de l</w:t>
            </w:r>
            <w:r w:rsidR="00313A11">
              <w:rPr>
                <w:rFonts w:asciiTheme="majorBidi" w:hAnsiTheme="majorBidi" w:cstheme="majorBidi"/>
                <w:bCs/>
                <w:iCs/>
                <w:sz w:val="20"/>
                <w:szCs w:val="20"/>
                <w:lang w:val="fr-FR"/>
              </w:rPr>
              <w:t>’</w:t>
            </w:r>
            <w:r w:rsidRPr="008D7D34">
              <w:rPr>
                <w:rFonts w:asciiTheme="majorBidi" w:hAnsiTheme="majorBidi" w:cstheme="majorBidi"/>
                <w:bCs/>
                <w:iCs/>
                <w:sz w:val="20"/>
                <w:szCs w:val="20"/>
                <w:lang w:val="fr-FR"/>
              </w:rPr>
              <w:t>usine de fabrication de Daikin Air-conditioning India Pvt Ltd à Sri City, Andhra Pradesh)</w:t>
            </w:r>
            <w:r w:rsidRPr="008D7D34">
              <w:rPr>
                <w:rFonts w:asciiTheme="majorBidi" w:hAnsiTheme="majorBidi" w:cstheme="majorBidi"/>
                <w:sz w:val="20"/>
                <w:szCs w:val="20"/>
                <w:lang w:val="fr-FR"/>
              </w:rPr>
              <w:t>.</w:t>
            </w:r>
          </w:p>
        </w:tc>
      </w:tr>
      <w:tr w:rsidR="00BC1FA3" w:rsidRPr="00576458" w14:paraId="24AA3734" w14:textId="77777777" w:rsidTr="008D7D34">
        <w:tc>
          <w:tcPr>
            <w:tcW w:w="828" w:type="pct"/>
          </w:tcPr>
          <w:p w14:paraId="4EB6BEA2" w14:textId="68D2C41B" w:rsidR="00034D55" w:rsidRPr="00576458" w:rsidRDefault="008D7D34" w:rsidP="0049211C">
            <w:pPr>
              <w:pStyle w:val="Heading2"/>
              <w:numPr>
                <w:ilvl w:val="0"/>
                <w:numId w:val="40"/>
              </w:numPr>
              <w:spacing w:after="0"/>
              <w:jc w:val="left"/>
              <w:rPr>
                <w:sz w:val="20"/>
                <w:szCs w:val="20"/>
                <w:lang w:val="fr-CA"/>
              </w:rPr>
            </w:pPr>
            <w:r w:rsidRPr="00406221">
              <w:rPr>
                <w:sz w:val="20"/>
                <w:szCs w:val="20"/>
                <w:lang w:val="fr-FR"/>
              </w:rPr>
              <w:lastRenderedPageBreak/>
              <w:t>Développement continu des modalités virtuelles</w:t>
            </w:r>
          </w:p>
        </w:tc>
        <w:tc>
          <w:tcPr>
            <w:tcW w:w="1672" w:type="pct"/>
          </w:tcPr>
          <w:p w14:paraId="7292B813" w14:textId="7BF91B4E" w:rsidR="00034D55" w:rsidRPr="00576458" w:rsidRDefault="008D7D34" w:rsidP="000313A1">
            <w:pPr>
              <w:jc w:val="left"/>
              <w:rPr>
                <w:rFonts w:asciiTheme="majorBidi" w:hAnsiTheme="majorBidi" w:cstheme="majorBidi"/>
                <w:sz w:val="20"/>
                <w:szCs w:val="20"/>
                <w:lang w:val="fr-CA"/>
              </w:rPr>
            </w:pPr>
            <w:r w:rsidRPr="00406221">
              <w:rPr>
                <w:bCs/>
                <w:sz w:val="20"/>
                <w:szCs w:val="20"/>
                <w:lang w:val="fr-FR"/>
              </w:rPr>
              <w:t>Un dernier mot pour mettre en évidence la capacité des réseaux à réagir et à s</w:t>
            </w:r>
            <w:r w:rsidR="00313A11">
              <w:rPr>
                <w:bCs/>
                <w:sz w:val="20"/>
                <w:szCs w:val="20"/>
                <w:lang w:val="fr-FR"/>
              </w:rPr>
              <w:t>’</w:t>
            </w:r>
            <w:r w:rsidRPr="00406221">
              <w:rPr>
                <w:bCs/>
                <w:sz w:val="20"/>
                <w:szCs w:val="20"/>
                <w:lang w:val="fr-FR"/>
              </w:rPr>
              <w:t>adapter face aux conséquences de la pandémie de la COVID-19 sur leurs travaux</w:t>
            </w:r>
            <w:r w:rsidRPr="00406221">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406221">
              <w:rPr>
                <w:bCs/>
                <w:sz w:val="20"/>
                <w:szCs w:val="20"/>
                <w:lang w:val="fr-FR"/>
              </w:rPr>
              <w:t>Les équipes des réseaux régionaux ont vu en la crise une occasion de passer du statu quo à une utilisation avancée des technologies de communication, garantissant ainsi la prestation du programme</w:t>
            </w:r>
            <w:r w:rsidRPr="00406221">
              <w:rPr>
                <w:rFonts w:asciiTheme="majorBidi" w:hAnsiTheme="majorBidi" w:cstheme="majorBidi"/>
                <w:sz w:val="20"/>
                <w:szCs w:val="20"/>
                <w:lang w:val="fr-FR"/>
              </w:rPr>
              <w:t>.</w:t>
            </w:r>
            <w:r w:rsidR="00034D55" w:rsidRPr="00576458">
              <w:rPr>
                <w:rFonts w:asciiTheme="majorBidi" w:hAnsiTheme="majorBidi" w:cstheme="majorBidi"/>
                <w:sz w:val="20"/>
                <w:szCs w:val="20"/>
                <w:lang w:val="fr-CA"/>
              </w:rPr>
              <w:t xml:space="preserve"> </w:t>
            </w:r>
            <w:r w:rsidRPr="00406221">
              <w:rPr>
                <w:bCs/>
                <w:sz w:val="20"/>
                <w:szCs w:val="20"/>
                <w:lang w:val="fr-FR"/>
              </w:rPr>
              <w:t>Les réseaux régionaux devraient continuer à développer leurs modalités et outils virtuels en tant que complément économique aux réunions régulières en personne</w:t>
            </w:r>
            <w:r w:rsidRPr="00406221">
              <w:rPr>
                <w:rFonts w:asciiTheme="majorBidi" w:hAnsiTheme="majorBidi" w:cstheme="majorBidi"/>
                <w:sz w:val="20"/>
                <w:szCs w:val="20"/>
                <w:lang w:val="fr-FR"/>
              </w:rPr>
              <w:t>.</w:t>
            </w:r>
          </w:p>
        </w:tc>
        <w:tc>
          <w:tcPr>
            <w:tcW w:w="2500" w:type="pct"/>
          </w:tcPr>
          <w:p w14:paraId="593B68BE" w14:textId="2B3B289B" w:rsidR="00034D55" w:rsidRPr="00576458" w:rsidRDefault="008D7D34" w:rsidP="008D7D34">
            <w:pPr>
              <w:pStyle w:val="ListParagraph"/>
              <w:spacing w:after="120" w:line="240" w:lineRule="auto"/>
              <w:ind w:left="0"/>
              <w:contextualSpacing w:val="0"/>
              <w:rPr>
                <w:rFonts w:ascii="Times New Roman" w:hAnsi="Times New Roman"/>
                <w:sz w:val="20"/>
                <w:szCs w:val="20"/>
                <w:lang w:val="fr-CA"/>
              </w:rPr>
            </w:pPr>
            <w:r w:rsidRPr="008D7D34">
              <w:rPr>
                <w:rFonts w:ascii="Times New Roman" w:hAnsi="Times New Roman"/>
                <w:sz w:val="20"/>
                <w:szCs w:val="20"/>
                <w:lang w:val="fr-FR"/>
              </w:rPr>
              <w:t>Le PNUE a adopté de manière permanente les moyens virtuels en tant qu</w:t>
            </w:r>
            <w:r w:rsidR="00313A11">
              <w:rPr>
                <w:rFonts w:ascii="Times New Roman" w:hAnsi="Times New Roman"/>
                <w:sz w:val="20"/>
                <w:szCs w:val="20"/>
                <w:lang w:val="fr-FR"/>
              </w:rPr>
              <w:t>’</w:t>
            </w:r>
            <w:r w:rsidRPr="008D7D34">
              <w:rPr>
                <w:rFonts w:ascii="Times New Roman" w:hAnsi="Times New Roman"/>
                <w:sz w:val="20"/>
                <w:szCs w:val="20"/>
                <w:lang w:val="fr-FR"/>
              </w:rPr>
              <w:t>option complémentaire pour l</w:t>
            </w:r>
            <w:r w:rsidR="00313A11">
              <w:rPr>
                <w:rFonts w:ascii="Times New Roman" w:hAnsi="Times New Roman"/>
                <w:sz w:val="20"/>
                <w:szCs w:val="20"/>
                <w:lang w:val="fr-FR"/>
              </w:rPr>
              <w:t>’</w:t>
            </w:r>
            <w:r w:rsidRPr="008D7D34">
              <w:rPr>
                <w:rFonts w:ascii="Times New Roman" w:hAnsi="Times New Roman"/>
                <w:sz w:val="20"/>
                <w:szCs w:val="20"/>
                <w:lang w:val="fr-FR"/>
              </w:rPr>
              <w:t>organisation de ses réunions.</w:t>
            </w:r>
            <w:r w:rsidR="00034D55" w:rsidRPr="00576458">
              <w:rPr>
                <w:rFonts w:ascii="Times New Roman" w:hAnsi="Times New Roman"/>
                <w:sz w:val="20"/>
                <w:szCs w:val="20"/>
                <w:lang w:val="fr-CA"/>
              </w:rPr>
              <w:t xml:space="preserve"> </w:t>
            </w:r>
          </w:p>
          <w:p w14:paraId="229DACDD" w14:textId="62CAEA2C" w:rsidR="00034D55" w:rsidRPr="00576458" w:rsidRDefault="008D7D34" w:rsidP="008D7D34">
            <w:pPr>
              <w:pStyle w:val="ListParagraph"/>
              <w:spacing w:after="120" w:line="240" w:lineRule="auto"/>
              <w:ind w:left="0"/>
              <w:contextualSpacing w:val="0"/>
              <w:rPr>
                <w:rFonts w:ascii="Times New Roman" w:hAnsi="Times New Roman"/>
                <w:sz w:val="20"/>
                <w:szCs w:val="20"/>
                <w:lang w:val="fr-CA"/>
              </w:rPr>
            </w:pPr>
            <w:r w:rsidRPr="008D7D34">
              <w:rPr>
                <w:rFonts w:ascii="Times New Roman" w:hAnsi="Times New Roman"/>
                <w:sz w:val="20"/>
                <w:szCs w:val="20"/>
                <w:lang w:val="fr-FR"/>
              </w:rPr>
              <w:t>Le PNUE continue de proposer des réunions en présentiel, des réunions en ligne et des réunions hybrides.</w:t>
            </w:r>
            <w:r w:rsidR="00034D55" w:rsidRPr="00576458">
              <w:rPr>
                <w:rFonts w:ascii="Times New Roman" w:hAnsi="Times New Roman"/>
                <w:sz w:val="20"/>
                <w:szCs w:val="20"/>
                <w:lang w:val="fr-CA"/>
              </w:rPr>
              <w:t xml:space="preserve"> </w:t>
            </w:r>
          </w:p>
          <w:p w14:paraId="15FD5269" w14:textId="47AA54C7" w:rsidR="00034D55" w:rsidRPr="00576458" w:rsidRDefault="008D7D34" w:rsidP="008D7D34">
            <w:pPr>
              <w:spacing w:after="120"/>
              <w:jc w:val="left"/>
              <w:rPr>
                <w:rFonts w:asciiTheme="majorBidi" w:hAnsiTheme="majorBidi" w:cstheme="majorBidi"/>
                <w:sz w:val="20"/>
                <w:szCs w:val="20"/>
                <w:lang w:val="fr-CA"/>
              </w:rPr>
            </w:pPr>
            <w:r w:rsidRPr="008D7D34">
              <w:rPr>
                <w:sz w:val="20"/>
                <w:szCs w:val="20"/>
                <w:lang w:val="fr-FR"/>
              </w:rPr>
              <w:t>Le choix de l</w:t>
            </w:r>
            <w:r w:rsidR="00313A11">
              <w:rPr>
                <w:sz w:val="20"/>
                <w:szCs w:val="20"/>
                <w:lang w:val="fr-FR"/>
              </w:rPr>
              <w:t>’</w:t>
            </w:r>
            <w:r w:rsidRPr="008D7D34">
              <w:rPr>
                <w:sz w:val="20"/>
                <w:szCs w:val="20"/>
                <w:lang w:val="fr-FR"/>
              </w:rPr>
              <w:t>approche à utiliser dépend de plusieurs facteurs, notamment les préférences des pays, les limitations de bande passante et les considérations technologiques.</w:t>
            </w:r>
            <w:r w:rsidR="00034D55" w:rsidRPr="00576458">
              <w:rPr>
                <w:rFonts w:asciiTheme="majorBidi" w:hAnsiTheme="majorBidi" w:cstheme="majorBidi"/>
                <w:sz w:val="20"/>
                <w:szCs w:val="20"/>
                <w:lang w:val="fr-CA"/>
              </w:rPr>
              <w:t xml:space="preserve"> </w:t>
            </w:r>
            <w:r w:rsidRPr="008D7D34">
              <w:rPr>
                <w:rFonts w:asciiTheme="majorBidi" w:hAnsiTheme="majorBidi" w:cstheme="majorBidi"/>
                <w:sz w:val="20"/>
                <w:szCs w:val="20"/>
                <w:lang w:val="fr-FR"/>
              </w:rPr>
              <w:t>Les modalités virtuelles sont utiles, mais présentent également des inconvénients (décalage horaire, concentration et participation, sécurité).</w:t>
            </w:r>
          </w:p>
          <w:p w14:paraId="324F3B7F" w14:textId="77777777" w:rsidR="00034D55" w:rsidRPr="00576458" w:rsidRDefault="00034D55" w:rsidP="001D2267">
            <w:pPr>
              <w:jc w:val="left"/>
              <w:rPr>
                <w:rFonts w:asciiTheme="majorBidi" w:hAnsiTheme="majorBidi" w:cstheme="majorBidi"/>
                <w:sz w:val="20"/>
                <w:szCs w:val="20"/>
                <w:lang w:val="fr-CA"/>
              </w:rPr>
            </w:pPr>
          </w:p>
        </w:tc>
      </w:tr>
    </w:tbl>
    <w:p w14:paraId="62120684" w14:textId="13F92595" w:rsidR="00E85409" w:rsidRPr="00576458" w:rsidRDefault="00E85409" w:rsidP="00034D55">
      <w:pPr>
        <w:rPr>
          <w:rFonts w:asciiTheme="majorBidi" w:hAnsiTheme="majorBidi" w:cstheme="majorBidi"/>
          <w:b/>
          <w:bCs/>
          <w:sz w:val="20"/>
          <w:szCs w:val="20"/>
          <w:lang w:val="fr-CA"/>
        </w:rPr>
      </w:pPr>
    </w:p>
    <w:sectPr w:rsidR="00E85409" w:rsidRPr="00576458" w:rsidSect="001D2267">
      <w:headerReference w:type="even" r:id="rId20"/>
      <w:headerReference w:type="default" r:id="rId21"/>
      <w:footerReference w:type="first" r:id="rId22"/>
      <w:pgSz w:w="15840" w:h="12240" w:orient="landscape"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09534" w14:textId="77777777" w:rsidR="006C5122" w:rsidRDefault="006C5122" w:rsidP="004A504B">
      <w:r>
        <w:separator/>
      </w:r>
    </w:p>
  </w:endnote>
  <w:endnote w:type="continuationSeparator" w:id="0">
    <w:p w14:paraId="4D940F84" w14:textId="77777777" w:rsidR="006C5122" w:rsidRDefault="006C51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7D08" w14:textId="77777777" w:rsidR="006C5122" w:rsidRPr="0033525D" w:rsidRDefault="006C5122">
    <w:pPr>
      <w:jc w:val="center"/>
    </w:pPr>
    <w:r>
      <w:fldChar w:fldCharType="begin"/>
    </w:r>
    <w:r>
      <w:instrText xml:space="preserve"> PAGE </w:instrText>
    </w:r>
    <w:r>
      <w:fldChar w:fldCharType="separate"/>
    </w:r>
    <w:r w:rsidR="004A438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FC77" w14:textId="77777777" w:rsidR="006C5122" w:rsidRPr="0033525D" w:rsidRDefault="006C5122">
    <w:pPr>
      <w:jc w:val="center"/>
    </w:pPr>
    <w:r>
      <w:fldChar w:fldCharType="begin"/>
    </w:r>
    <w:r>
      <w:instrText xml:space="preserve"> PAGE </w:instrText>
    </w:r>
    <w:r>
      <w:fldChar w:fldCharType="separate"/>
    </w:r>
    <w:r w:rsidR="004A438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8555" w14:textId="77777777" w:rsidR="00406221" w:rsidRDefault="00406221" w:rsidP="0040622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7D9AC740" w14:textId="4529D3C9" w:rsidR="006C5122" w:rsidRPr="00576458" w:rsidRDefault="00406221" w:rsidP="00406221">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r w:rsidR="006C5122" w:rsidRPr="00576458">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325326"/>
      <w:docPartObj>
        <w:docPartGallery w:val="Page Numbers (Bottom of Page)"/>
        <w:docPartUnique/>
      </w:docPartObj>
    </w:sdtPr>
    <w:sdtEndPr>
      <w:rPr>
        <w:noProof/>
      </w:rPr>
    </w:sdtEndPr>
    <w:sdtContent>
      <w:p w14:paraId="66972DC8" w14:textId="226D92CF" w:rsidR="006C5122" w:rsidRDefault="006C5122">
        <w:pPr>
          <w:pStyle w:val="Footer"/>
          <w:jc w:val="center"/>
        </w:pPr>
        <w:r>
          <w:fldChar w:fldCharType="begin"/>
        </w:r>
        <w:r>
          <w:instrText xml:space="preserve"> PAGE   \* MERGEFORMAT </w:instrText>
        </w:r>
        <w:r>
          <w:fldChar w:fldCharType="separate"/>
        </w:r>
        <w:r w:rsidR="004A4383">
          <w:rPr>
            <w:noProof/>
          </w:rPr>
          <w:t>1</w:t>
        </w:r>
        <w:r>
          <w:rPr>
            <w:noProof/>
          </w:rPr>
          <w:fldChar w:fldCharType="end"/>
        </w:r>
      </w:p>
    </w:sdtContent>
  </w:sdt>
  <w:p w14:paraId="57298E02" w14:textId="7039CA46" w:rsidR="006C5122" w:rsidRDefault="006C5122" w:rsidP="00034D55">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B444B" w14:textId="77777777" w:rsidR="006C5122" w:rsidRDefault="006C5122" w:rsidP="004A504B">
      <w:r>
        <w:separator/>
      </w:r>
    </w:p>
  </w:footnote>
  <w:footnote w:type="continuationSeparator" w:id="0">
    <w:p w14:paraId="07AD39E5" w14:textId="77777777" w:rsidR="006C5122" w:rsidRDefault="006C5122" w:rsidP="004A504B">
      <w:r>
        <w:continuationSeparator/>
      </w:r>
    </w:p>
  </w:footnote>
  <w:footnote w:id="1">
    <w:p w14:paraId="4B299574" w14:textId="77777777" w:rsidR="003F27B2" w:rsidRPr="001E1147" w:rsidRDefault="003F27B2" w:rsidP="003F27B2">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2">
    <w:p w14:paraId="51C2C92B" w14:textId="77777777" w:rsidR="006C5122" w:rsidRDefault="006C5122">
      <w:pPr>
        <w:pStyle w:val="FootnoteText"/>
      </w:pPr>
      <w:r>
        <w:rPr>
          <w:rStyle w:val="FootnoteReference"/>
        </w:rPr>
        <w:footnoteRef/>
      </w:r>
      <w:r>
        <w:t xml:space="preserve"> UNEP/OzL.Pro/ExCom/92/6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04E5" w14:textId="62AFD2D2" w:rsidR="006C5122" w:rsidRPr="0033525D" w:rsidRDefault="006C5122" w:rsidP="00576458">
    <w:pPr>
      <w:jc w:val="left"/>
    </w:pPr>
    <w:fldSimple w:instr=" DOCPROPERTY &quot;Document number&quot;  \* MERGEFORMAT ">
      <w:r>
        <w:t>UNEP/OzL.Pro/ExCom/96/10</w:t>
      </w:r>
    </w:fldSimple>
  </w:p>
  <w:p w14:paraId="2D26A04E" w14:textId="77777777" w:rsidR="006C5122" w:rsidRPr="0033525D" w:rsidRDefault="006C5122"/>
  <w:p w14:paraId="3DE0A561" w14:textId="77777777" w:rsidR="006C5122" w:rsidRPr="0033525D" w:rsidRDefault="006C51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EA35" w14:textId="77777777" w:rsidR="006C5122" w:rsidRPr="0033525D" w:rsidRDefault="006C5122">
    <w:pPr>
      <w:jc w:val="right"/>
    </w:pPr>
    <w:fldSimple w:instr=" DOCPROPERTY &quot;Document number&quot;  \* MERGEFORMAT ">
      <w:r>
        <w:t>UNEP/OzL.Pro/ExCom/96/1</w:t>
      </w:r>
    </w:fldSimple>
  </w:p>
  <w:p w14:paraId="1C86A994" w14:textId="77777777" w:rsidR="006C5122" w:rsidRPr="0033525D" w:rsidRDefault="006C5122"/>
  <w:p w14:paraId="752460B0" w14:textId="77777777" w:rsidR="006C5122" w:rsidRPr="0033525D" w:rsidRDefault="006C51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122E" w14:textId="77777777" w:rsidR="006C5122" w:rsidRPr="0033525D" w:rsidRDefault="006C5122"/>
  <w:p w14:paraId="592477D4" w14:textId="77777777" w:rsidR="006C5122" w:rsidRPr="0033525D" w:rsidRDefault="006C51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D55D" w14:textId="77777777" w:rsidR="006C5122" w:rsidRPr="0033525D" w:rsidRDefault="006C5122"/>
  <w:p w14:paraId="319D3EA2" w14:textId="77777777" w:rsidR="006C5122" w:rsidRPr="0033525D" w:rsidRDefault="006C5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F92255A"/>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9D44C7"/>
    <w:multiLevelType w:val="hybridMultilevel"/>
    <w:tmpl w:val="763C373A"/>
    <w:lvl w:ilvl="0" w:tplc="DF1831E6">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4D01FF4"/>
    <w:multiLevelType w:val="hybridMultilevel"/>
    <w:tmpl w:val="889EA73C"/>
    <w:lvl w:ilvl="0" w:tplc="F8848A3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1ED1345"/>
    <w:multiLevelType w:val="hybridMultilevel"/>
    <w:tmpl w:val="5B54237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5740BB"/>
    <w:multiLevelType w:val="hybridMultilevel"/>
    <w:tmpl w:val="2E72143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E124C9"/>
    <w:multiLevelType w:val="hybridMultilevel"/>
    <w:tmpl w:val="6656905E"/>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1D0267"/>
    <w:multiLevelType w:val="hybridMultilevel"/>
    <w:tmpl w:val="A48CFF00"/>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74062578">
    <w:abstractNumId w:val="10"/>
  </w:num>
  <w:num w:numId="2" w16cid:durableId="1005666897">
    <w:abstractNumId w:val="10"/>
  </w:num>
  <w:num w:numId="3" w16cid:durableId="1125393040">
    <w:abstractNumId w:val="10"/>
  </w:num>
  <w:num w:numId="4" w16cid:durableId="1787038324">
    <w:abstractNumId w:val="10"/>
  </w:num>
  <w:num w:numId="5" w16cid:durableId="1847549662">
    <w:abstractNumId w:val="10"/>
  </w:num>
  <w:num w:numId="6" w16cid:durableId="673998127">
    <w:abstractNumId w:val="9"/>
  </w:num>
  <w:num w:numId="7" w16cid:durableId="1942564420">
    <w:abstractNumId w:val="7"/>
  </w:num>
  <w:num w:numId="8" w16cid:durableId="2085715190">
    <w:abstractNumId w:val="6"/>
  </w:num>
  <w:num w:numId="9" w16cid:durableId="941693989">
    <w:abstractNumId w:val="5"/>
  </w:num>
  <w:num w:numId="10" w16cid:durableId="443423065">
    <w:abstractNumId w:val="4"/>
  </w:num>
  <w:num w:numId="11" w16cid:durableId="1588952814">
    <w:abstractNumId w:val="8"/>
  </w:num>
  <w:num w:numId="12" w16cid:durableId="1454708199">
    <w:abstractNumId w:val="3"/>
  </w:num>
  <w:num w:numId="13" w16cid:durableId="256330977">
    <w:abstractNumId w:val="2"/>
  </w:num>
  <w:num w:numId="14" w16cid:durableId="222985792">
    <w:abstractNumId w:val="1"/>
  </w:num>
  <w:num w:numId="15" w16cid:durableId="553125371">
    <w:abstractNumId w:val="0"/>
  </w:num>
  <w:num w:numId="16" w16cid:durableId="171650423">
    <w:abstractNumId w:val="11"/>
  </w:num>
  <w:num w:numId="17" w16cid:durableId="1259563563">
    <w:abstractNumId w:val="15"/>
  </w:num>
  <w:num w:numId="18" w16cid:durableId="357246067">
    <w:abstractNumId w:val="16"/>
  </w:num>
  <w:num w:numId="19" w16cid:durableId="1145854378">
    <w:abstractNumId w:val="21"/>
  </w:num>
  <w:num w:numId="20" w16cid:durableId="1693919350">
    <w:abstractNumId w:val="12"/>
  </w:num>
  <w:num w:numId="21" w16cid:durableId="1220551860">
    <w:abstractNumId w:val="14"/>
  </w:num>
  <w:num w:numId="22" w16cid:durableId="1858734027">
    <w:abstractNumId w:val="20"/>
  </w:num>
  <w:num w:numId="23" w16cid:durableId="1465809080">
    <w:abstractNumId w:val="13"/>
  </w:num>
  <w:num w:numId="24" w16cid:durableId="973876127">
    <w:abstractNumId w:val="19"/>
  </w:num>
  <w:num w:numId="25" w16cid:durableId="1500384546">
    <w:abstractNumId w:val="10"/>
  </w:num>
  <w:num w:numId="26" w16cid:durableId="1361739571">
    <w:abstractNumId w:val="10"/>
  </w:num>
  <w:num w:numId="27" w16cid:durableId="389772870">
    <w:abstractNumId w:val="10"/>
  </w:num>
  <w:num w:numId="28" w16cid:durableId="567761795">
    <w:abstractNumId w:val="10"/>
  </w:num>
  <w:num w:numId="29" w16cid:durableId="1594317666">
    <w:abstractNumId w:val="10"/>
  </w:num>
  <w:num w:numId="30" w16cid:durableId="891235981">
    <w:abstractNumId w:val="10"/>
  </w:num>
  <w:num w:numId="31" w16cid:durableId="1716546106">
    <w:abstractNumId w:val="10"/>
  </w:num>
  <w:num w:numId="32" w16cid:durableId="1302425898">
    <w:abstractNumId w:val="10"/>
  </w:num>
  <w:num w:numId="33" w16cid:durableId="209339331">
    <w:abstractNumId w:val="10"/>
  </w:num>
  <w:num w:numId="34" w16cid:durableId="27488175">
    <w:abstractNumId w:val="10"/>
  </w:num>
  <w:num w:numId="35" w16cid:durableId="766266069">
    <w:abstractNumId w:val="10"/>
  </w:num>
  <w:num w:numId="36" w16cid:durableId="345861274">
    <w:abstractNumId w:val="10"/>
  </w:num>
  <w:num w:numId="37" w16cid:durableId="458840217">
    <w:abstractNumId w:val="10"/>
  </w:num>
  <w:num w:numId="38" w16cid:durableId="405617499">
    <w:abstractNumId w:val="10"/>
  </w:num>
  <w:num w:numId="39" w16cid:durableId="1299799692">
    <w:abstractNumId w:val="18"/>
  </w:num>
  <w:num w:numId="40" w16cid:durableId="72942122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18F6"/>
    <w:rsid w:val="00000FED"/>
    <w:rsid w:val="0000434E"/>
    <w:rsid w:val="00015316"/>
    <w:rsid w:val="000211A9"/>
    <w:rsid w:val="00021238"/>
    <w:rsid w:val="00022071"/>
    <w:rsid w:val="00022B68"/>
    <w:rsid w:val="000238A4"/>
    <w:rsid w:val="00031260"/>
    <w:rsid w:val="000313A1"/>
    <w:rsid w:val="00034D55"/>
    <w:rsid w:val="0003681A"/>
    <w:rsid w:val="000372B7"/>
    <w:rsid w:val="00045CBA"/>
    <w:rsid w:val="00050F6E"/>
    <w:rsid w:val="00061EC2"/>
    <w:rsid w:val="00066CE8"/>
    <w:rsid w:val="000749DD"/>
    <w:rsid w:val="000778B6"/>
    <w:rsid w:val="00080ED0"/>
    <w:rsid w:val="00085B8F"/>
    <w:rsid w:val="00090481"/>
    <w:rsid w:val="000A3826"/>
    <w:rsid w:val="000A6C26"/>
    <w:rsid w:val="000B36C8"/>
    <w:rsid w:val="000D2829"/>
    <w:rsid w:val="000D52A4"/>
    <w:rsid w:val="000E07BC"/>
    <w:rsid w:val="000E2E21"/>
    <w:rsid w:val="000F1997"/>
    <w:rsid w:val="000F1CD4"/>
    <w:rsid w:val="000F4103"/>
    <w:rsid w:val="000F70A7"/>
    <w:rsid w:val="000F7E2D"/>
    <w:rsid w:val="00113CCA"/>
    <w:rsid w:val="00122500"/>
    <w:rsid w:val="00122F25"/>
    <w:rsid w:val="001245DF"/>
    <w:rsid w:val="001302F8"/>
    <w:rsid w:val="001327E0"/>
    <w:rsid w:val="00134129"/>
    <w:rsid w:val="00135980"/>
    <w:rsid w:val="0013786F"/>
    <w:rsid w:val="001448BD"/>
    <w:rsid w:val="00164719"/>
    <w:rsid w:val="00166FC4"/>
    <w:rsid w:val="001677AC"/>
    <w:rsid w:val="0017525E"/>
    <w:rsid w:val="00176B46"/>
    <w:rsid w:val="00177DD6"/>
    <w:rsid w:val="001804EA"/>
    <w:rsid w:val="00182A28"/>
    <w:rsid w:val="00190A61"/>
    <w:rsid w:val="00197179"/>
    <w:rsid w:val="001A2215"/>
    <w:rsid w:val="001A3342"/>
    <w:rsid w:val="001A3E3D"/>
    <w:rsid w:val="001A7049"/>
    <w:rsid w:val="001B1E40"/>
    <w:rsid w:val="001C764E"/>
    <w:rsid w:val="001D0045"/>
    <w:rsid w:val="001D2267"/>
    <w:rsid w:val="001E1052"/>
    <w:rsid w:val="001E21B1"/>
    <w:rsid w:val="001E2F93"/>
    <w:rsid w:val="001E3FEF"/>
    <w:rsid w:val="001E4554"/>
    <w:rsid w:val="001E61E5"/>
    <w:rsid w:val="001F2159"/>
    <w:rsid w:val="001F53FD"/>
    <w:rsid w:val="00206ADB"/>
    <w:rsid w:val="00210B8B"/>
    <w:rsid w:val="00214863"/>
    <w:rsid w:val="002156B4"/>
    <w:rsid w:val="00215801"/>
    <w:rsid w:val="00224FCD"/>
    <w:rsid w:val="0023139F"/>
    <w:rsid w:val="00235466"/>
    <w:rsid w:val="00241B65"/>
    <w:rsid w:val="00242C5A"/>
    <w:rsid w:val="00253222"/>
    <w:rsid w:val="002540FB"/>
    <w:rsid w:val="00257059"/>
    <w:rsid w:val="00261C13"/>
    <w:rsid w:val="00262847"/>
    <w:rsid w:val="00264588"/>
    <w:rsid w:val="00280D28"/>
    <w:rsid w:val="00281BB2"/>
    <w:rsid w:val="002830D4"/>
    <w:rsid w:val="00293851"/>
    <w:rsid w:val="002A03C3"/>
    <w:rsid w:val="002B254E"/>
    <w:rsid w:val="002B4CE8"/>
    <w:rsid w:val="002B72E9"/>
    <w:rsid w:val="002C7998"/>
    <w:rsid w:val="002D0166"/>
    <w:rsid w:val="002D0CCE"/>
    <w:rsid w:val="002F1E53"/>
    <w:rsid w:val="002F2CAA"/>
    <w:rsid w:val="0030052C"/>
    <w:rsid w:val="00300AED"/>
    <w:rsid w:val="003059AE"/>
    <w:rsid w:val="00311E25"/>
    <w:rsid w:val="00313A11"/>
    <w:rsid w:val="003306E1"/>
    <w:rsid w:val="003320E4"/>
    <w:rsid w:val="0033525D"/>
    <w:rsid w:val="003414F3"/>
    <w:rsid w:val="0035613E"/>
    <w:rsid w:val="00363EE9"/>
    <w:rsid w:val="00371252"/>
    <w:rsid w:val="00376128"/>
    <w:rsid w:val="0037742E"/>
    <w:rsid w:val="00377D56"/>
    <w:rsid w:val="0038245A"/>
    <w:rsid w:val="003840E6"/>
    <w:rsid w:val="00385CFC"/>
    <w:rsid w:val="00393191"/>
    <w:rsid w:val="0039337A"/>
    <w:rsid w:val="0039764E"/>
    <w:rsid w:val="003A3189"/>
    <w:rsid w:val="003A3CA7"/>
    <w:rsid w:val="003B33BD"/>
    <w:rsid w:val="003B3533"/>
    <w:rsid w:val="003B569D"/>
    <w:rsid w:val="003C10AC"/>
    <w:rsid w:val="003C3C0E"/>
    <w:rsid w:val="003C56D8"/>
    <w:rsid w:val="003D42A6"/>
    <w:rsid w:val="003D4F21"/>
    <w:rsid w:val="003D4FAC"/>
    <w:rsid w:val="003E0A2A"/>
    <w:rsid w:val="003E0A7C"/>
    <w:rsid w:val="003E1885"/>
    <w:rsid w:val="003E7906"/>
    <w:rsid w:val="003F000F"/>
    <w:rsid w:val="003F27B2"/>
    <w:rsid w:val="003F3C50"/>
    <w:rsid w:val="003F77AA"/>
    <w:rsid w:val="00406202"/>
    <w:rsid w:val="00406221"/>
    <w:rsid w:val="00406A6A"/>
    <w:rsid w:val="00406B22"/>
    <w:rsid w:val="00407147"/>
    <w:rsid w:val="004078FA"/>
    <w:rsid w:val="00416327"/>
    <w:rsid w:val="00431E08"/>
    <w:rsid w:val="00432400"/>
    <w:rsid w:val="004328A7"/>
    <w:rsid w:val="00434C74"/>
    <w:rsid w:val="004567A6"/>
    <w:rsid w:val="00456EB4"/>
    <w:rsid w:val="00457827"/>
    <w:rsid w:val="004718F3"/>
    <w:rsid w:val="00472B50"/>
    <w:rsid w:val="00474597"/>
    <w:rsid w:val="00475040"/>
    <w:rsid w:val="00483E96"/>
    <w:rsid w:val="00490C06"/>
    <w:rsid w:val="0049211C"/>
    <w:rsid w:val="00493D40"/>
    <w:rsid w:val="00493EE3"/>
    <w:rsid w:val="004967B6"/>
    <w:rsid w:val="004A4383"/>
    <w:rsid w:val="004A504B"/>
    <w:rsid w:val="004A6911"/>
    <w:rsid w:val="004A7D34"/>
    <w:rsid w:val="004B09A0"/>
    <w:rsid w:val="004B3652"/>
    <w:rsid w:val="004B54E0"/>
    <w:rsid w:val="004B63CC"/>
    <w:rsid w:val="004B654F"/>
    <w:rsid w:val="004B7384"/>
    <w:rsid w:val="004C2DA9"/>
    <w:rsid w:val="004C4269"/>
    <w:rsid w:val="004C4473"/>
    <w:rsid w:val="004D6236"/>
    <w:rsid w:val="004D7F90"/>
    <w:rsid w:val="004E26B2"/>
    <w:rsid w:val="004E4DBB"/>
    <w:rsid w:val="004E4E41"/>
    <w:rsid w:val="004E73DB"/>
    <w:rsid w:val="004E7F9C"/>
    <w:rsid w:val="004F3493"/>
    <w:rsid w:val="004F5143"/>
    <w:rsid w:val="00512B09"/>
    <w:rsid w:val="005220ED"/>
    <w:rsid w:val="00533796"/>
    <w:rsid w:val="00537343"/>
    <w:rsid w:val="00550317"/>
    <w:rsid w:val="005516F3"/>
    <w:rsid w:val="00555D75"/>
    <w:rsid w:val="00560DF0"/>
    <w:rsid w:val="0056759C"/>
    <w:rsid w:val="00574663"/>
    <w:rsid w:val="00576458"/>
    <w:rsid w:val="00583A42"/>
    <w:rsid w:val="00583DE3"/>
    <w:rsid w:val="0059513E"/>
    <w:rsid w:val="005A6AA4"/>
    <w:rsid w:val="005A6D9F"/>
    <w:rsid w:val="005B48FF"/>
    <w:rsid w:val="005C1E32"/>
    <w:rsid w:val="005C670D"/>
    <w:rsid w:val="005D363F"/>
    <w:rsid w:val="005E17D9"/>
    <w:rsid w:val="00604C15"/>
    <w:rsid w:val="00610DBE"/>
    <w:rsid w:val="006158D5"/>
    <w:rsid w:val="00616644"/>
    <w:rsid w:val="00625D83"/>
    <w:rsid w:val="00632666"/>
    <w:rsid w:val="0064216C"/>
    <w:rsid w:val="00644E5D"/>
    <w:rsid w:val="00651984"/>
    <w:rsid w:val="00655DF8"/>
    <w:rsid w:val="006623E7"/>
    <w:rsid w:val="00662B80"/>
    <w:rsid w:val="0066768F"/>
    <w:rsid w:val="00670F27"/>
    <w:rsid w:val="00670F6C"/>
    <w:rsid w:val="00676E58"/>
    <w:rsid w:val="00677A2B"/>
    <w:rsid w:val="006852C7"/>
    <w:rsid w:val="006852CE"/>
    <w:rsid w:val="00692D14"/>
    <w:rsid w:val="006A3278"/>
    <w:rsid w:val="006A7A3B"/>
    <w:rsid w:val="006B65C7"/>
    <w:rsid w:val="006C1727"/>
    <w:rsid w:val="006C32FD"/>
    <w:rsid w:val="006C39CE"/>
    <w:rsid w:val="006C5122"/>
    <w:rsid w:val="006D0FCC"/>
    <w:rsid w:val="006D21F5"/>
    <w:rsid w:val="006D3089"/>
    <w:rsid w:val="006E126D"/>
    <w:rsid w:val="006E1FC3"/>
    <w:rsid w:val="006E4CBA"/>
    <w:rsid w:val="00704CE9"/>
    <w:rsid w:val="0070616B"/>
    <w:rsid w:val="00706295"/>
    <w:rsid w:val="00706FDA"/>
    <w:rsid w:val="00711F9A"/>
    <w:rsid w:val="00713810"/>
    <w:rsid w:val="007303A5"/>
    <w:rsid w:val="00730B3E"/>
    <w:rsid w:val="007310DC"/>
    <w:rsid w:val="0073420B"/>
    <w:rsid w:val="007357D0"/>
    <w:rsid w:val="00736367"/>
    <w:rsid w:val="00744FDA"/>
    <w:rsid w:val="0074760E"/>
    <w:rsid w:val="007548C4"/>
    <w:rsid w:val="00754ABA"/>
    <w:rsid w:val="007624A2"/>
    <w:rsid w:val="00782B0D"/>
    <w:rsid w:val="00786FB9"/>
    <w:rsid w:val="00790010"/>
    <w:rsid w:val="0079781A"/>
    <w:rsid w:val="007A1546"/>
    <w:rsid w:val="007A228C"/>
    <w:rsid w:val="007A368E"/>
    <w:rsid w:val="007A5868"/>
    <w:rsid w:val="007B04CE"/>
    <w:rsid w:val="007B2497"/>
    <w:rsid w:val="007B3281"/>
    <w:rsid w:val="007B42B3"/>
    <w:rsid w:val="007B6871"/>
    <w:rsid w:val="007B71A2"/>
    <w:rsid w:val="007B7A2F"/>
    <w:rsid w:val="007C2B69"/>
    <w:rsid w:val="007C32EE"/>
    <w:rsid w:val="007C3D33"/>
    <w:rsid w:val="007D1D8D"/>
    <w:rsid w:val="007D294A"/>
    <w:rsid w:val="007D47D2"/>
    <w:rsid w:val="007D544C"/>
    <w:rsid w:val="007D6EC0"/>
    <w:rsid w:val="007D7E1D"/>
    <w:rsid w:val="007E2574"/>
    <w:rsid w:val="007E470F"/>
    <w:rsid w:val="007E503C"/>
    <w:rsid w:val="0080345C"/>
    <w:rsid w:val="0082522F"/>
    <w:rsid w:val="00831979"/>
    <w:rsid w:val="00842660"/>
    <w:rsid w:val="00851352"/>
    <w:rsid w:val="00857077"/>
    <w:rsid w:val="00863230"/>
    <w:rsid w:val="00865BD0"/>
    <w:rsid w:val="008717D8"/>
    <w:rsid w:val="0087215C"/>
    <w:rsid w:val="00873AEF"/>
    <w:rsid w:val="008748C5"/>
    <w:rsid w:val="00875D25"/>
    <w:rsid w:val="00880E35"/>
    <w:rsid w:val="0088301F"/>
    <w:rsid w:val="008875FE"/>
    <w:rsid w:val="00887F8E"/>
    <w:rsid w:val="008948F8"/>
    <w:rsid w:val="00896234"/>
    <w:rsid w:val="00897E43"/>
    <w:rsid w:val="008A177B"/>
    <w:rsid w:val="008C222B"/>
    <w:rsid w:val="008C5738"/>
    <w:rsid w:val="008C5E77"/>
    <w:rsid w:val="008C7C2C"/>
    <w:rsid w:val="008C7EAD"/>
    <w:rsid w:val="008D0CFE"/>
    <w:rsid w:val="008D18A3"/>
    <w:rsid w:val="008D6152"/>
    <w:rsid w:val="008D7D34"/>
    <w:rsid w:val="008E7BA9"/>
    <w:rsid w:val="008F0F81"/>
    <w:rsid w:val="008F27BF"/>
    <w:rsid w:val="008F2E64"/>
    <w:rsid w:val="009142EC"/>
    <w:rsid w:val="009145E4"/>
    <w:rsid w:val="009154C3"/>
    <w:rsid w:val="009212AD"/>
    <w:rsid w:val="00923540"/>
    <w:rsid w:val="00926767"/>
    <w:rsid w:val="009361D5"/>
    <w:rsid w:val="009428A4"/>
    <w:rsid w:val="009659F4"/>
    <w:rsid w:val="00970415"/>
    <w:rsid w:val="00970D60"/>
    <w:rsid w:val="00975960"/>
    <w:rsid w:val="00981FBC"/>
    <w:rsid w:val="009874D0"/>
    <w:rsid w:val="00987BB2"/>
    <w:rsid w:val="0099390E"/>
    <w:rsid w:val="009960E5"/>
    <w:rsid w:val="009A7ADC"/>
    <w:rsid w:val="009B0D30"/>
    <w:rsid w:val="009C19B7"/>
    <w:rsid w:val="009C2A04"/>
    <w:rsid w:val="009C5ABB"/>
    <w:rsid w:val="009D7C51"/>
    <w:rsid w:val="009E196C"/>
    <w:rsid w:val="009E2EB0"/>
    <w:rsid w:val="009E6A0A"/>
    <w:rsid w:val="009F1838"/>
    <w:rsid w:val="009F36BF"/>
    <w:rsid w:val="00A04630"/>
    <w:rsid w:val="00A111B6"/>
    <w:rsid w:val="00A17228"/>
    <w:rsid w:val="00A26D27"/>
    <w:rsid w:val="00A30176"/>
    <w:rsid w:val="00A376EE"/>
    <w:rsid w:val="00A42A99"/>
    <w:rsid w:val="00A5151A"/>
    <w:rsid w:val="00A57E0A"/>
    <w:rsid w:val="00A73058"/>
    <w:rsid w:val="00A77919"/>
    <w:rsid w:val="00A81C5A"/>
    <w:rsid w:val="00A823F6"/>
    <w:rsid w:val="00A86A33"/>
    <w:rsid w:val="00A8719E"/>
    <w:rsid w:val="00A961E3"/>
    <w:rsid w:val="00AA0A89"/>
    <w:rsid w:val="00AA4EF0"/>
    <w:rsid w:val="00AA5368"/>
    <w:rsid w:val="00AA6429"/>
    <w:rsid w:val="00AB2BDF"/>
    <w:rsid w:val="00AB5473"/>
    <w:rsid w:val="00AC01AA"/>
    <w:rsid w:val="00AC3EE9"/>
    <w:rsid w:val="00AC4293"/>
    <w:rsid w:val="00AC4F72"/>
    <w:rsid w:val="00AC5041"/>
    <w:rsid w:val="00AE482E"/>
    <w:rsid w:val="00AF1B39"/>
    <w:rsid w:val="00AF741A"/>
    <w:rsid w:val="00B01ADB"/>
    <w:rsid w:val="00B04161"/>
    <w:rsid w:val="00B056F9"/>
    <w:rsid w:val="00B062D5"/>
    <w:rsid w:val="00B118BE"/>
    <w:rsid w:val="00B11E3D"/>
    <w:rsid w:val="00B14D2C"/>
    <w:rsid w:val="00B17E82"/>
    <w:rsid w:val="00B42888"/>
    <w:rsid w:val="00B4575A"/>
    <w:rsid w:val="00B51D38"/>
    <w:rsid w:val="00B575BA"/>
    <w:rsid w:val="00B7156E"/>
    <w:rsid w:val="00B71608"/>
    <w:rsid w:val="00B76429"/>
    <w:rsid w:val="00B86471"/>
    <w:rsid w:val="00B956D4"/>
    <w:rsid w:val="00B97446"/>
    <w:rsid w:val="00BA0F44"/>
    <w:rsid w:val="00BA7432"/>
    <w:rsid w:val="00BB2764"/>
    <w:rsid w:val="00BC1AA0"/>
    <w:rsid w:val="00BC1FA3"/>
    <w:rsid w:val="00BC2495"/>
    <w:rsid w:val="00BC314A"/>
    <w:rsid w:val="00BC7EB9"/>
    <w:rsid w:val="00BD0360"/>
    <w:rsid w:val="00BD2643"/>
    <w:rsid w:val="00BD56B1"/>
    <w:rsid w:val="00BD6558"/>
    <w:rsid w:val="00BE679A"/>
    <w:rsid w:val="00BF2AD7"/>
    <w:rsid w:val="00BF2F76"/>
    <w:rsid w:val="00BF3022"/>
    <w:rsid w:val="00BF3214"/>
    <w:rsid w:val="00BF5573"/>
    <w:rsid w:val="00C069E1"/>
    <w:rsid w:val="00C10543"/>
    <w:rsid w:val="00C15867"/>
    <w:rsid w:val="00C22398"/>
    <w:rsid w:val="00C2296D"/>
    <w:rsid w:val="00C23155"/>
    <w:rsid w:val="00C35507"/>
    <w:rsid w:val="00C40C41"/>
    <w:rsid w:val="00C4304C"/>
    <w:rsid w:val="00C45885"/>
    <w:rsid w:val="00C50D4B"/>
    <w:rsid w:val="00C50F22"/>
    <w:rsid w:val="00C57971"/>
    <w:rsid w:val="00C6062D"/>
    <w:rsid w:val="00C65BD7"/>
    <w:rsid w:val="00C76BA4"/>
    <w:rsid w:val="00C83526"/>
    <w:rsid w:val="00C83A48"/>
    <w:rsid w:val="00C85865"/>
    <w:rsid w:val="00C85E85"/>
    <w:rsid w:val="00C926C8"/>
    <w:rsid w:val="00C930A3"/>
    <w:rsid w:val="00C94013"/>
    <w:rsid w:val="00CA18F6"/>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6FDE"/>
    <w:rsid w:val="00CE76E5"/>
    <w:rsid w:val="00CF41EC"/>
    <w:rsid w:val="00CF5D04"/>
    <w:rsid w:val="00D04DE4"/>
    <w:rsid w:val="00D06126"/>
    <w:rsid w:val="00D063F1"/>
    <w:rsid w:val="00D11735"/>
    <w:rsid w:val="00D14F22"/>
    <w:rsid w:val="00D1654D"/>
    <w:rsid w:val="00D21F28"/>
    <w:rsid w:val="00D2352D"/>
    <w:rsid w:val="00D27B73"/>
    <w:rsid w:val="00D42B87"/>
    <w:rsid w:val="00D4741C"/>
    <w:rsid w:val="00D51411"/>
    <w:rsid w:val="00D57918"/>
    <w:rsid w:val="00D707C9"/>
    <w:rsid w:val="00D73DC6"/>
    <w:rsid w:val="00D74927"/>
    <w:rsid w:val="00D74C1A"/>
    <w:rsid w:val="00D754C1"/>
    <w:rsid w:val="00D75CC4"/>
    <w:rsid w:val="00D77393"/>
    <w:rsid w:val="00D77A35"/>
    <w:rsid w:val="00D81B3E"/>
    <w:rsid w:val="00D90C70"/>
    <w:rsid w:val="00D90E49"/>
    <w:rsid w:val="00D96ADE"/>
    <w:rsid w:val="00DA0CE2"/>
    <w:rsid w:val="00DA2387"/>
    <w:rsid w:val="00DA744A"/>
    <w:rsid w:val="00DC6A10"/>
    <w:rsid w:val="00DD7067"/>
    <w:rsid w:val="00DE5A31"/>
    <w:rsid w:val="00DE657E"/>
    <w:rsid w:val="00DF4704"/>
    <w:rsid w:val="00E024AA"/>
    <w:rsid w:val="00E132D0"/>
    <w:rsid w:val="00E15C77"/>
    <w:rsid w:val="00E1693E"/>
    <w:rsid w:val="00E170C5"/>
    <w:rsid w:val="00E22407"/>
    <w:rsid w:val="00E250F1"/>
    <w:rsid w:val="00E344E6"/>
    <w:rsid w:val="00E3550D"/>
    <w:rsid w:val="00E36F6C"/>
    <w:rsid w:val="00E45F3C"/>
    <w:rsid w:val="00E52838"/>
    <w:rsid w:val="00E52D9F"/>
    <w:rsid w:val="00E544D9"/>
    <w:rsid w:val="00E614E0"/>
    <w:rsid w:val="00E70E61"/>
    <w:rsid w:val="00E73F7F"/>
    <w:rsid w:val="00E753E8"/>
    <w:rsid w:val="00E764D1"/>
    <w:rsid w:val="00E85409"/>
    <w:rsid w:val="00E9339B"/>
    <w:rsid w:val="00EA025B"/>
    <w:rsid w:val="00EA429F"/>
    <w:rsid w:val="00EA4F9E"/>
    <w:rsid w:val="00EA63CA"/>
    <w:rsid w:val="00EA6D3B"/>
    <w:rsid w:val="00EB00AD"/>
    <w:rsid w:val="00EB136C"/>
    <w:rsid w:val="00EB480E"/>
    <w:rsid w:val="00EB5EC6"/>
    <w:rsid w:val="00EB7FC9"/>
    <w:rsid w:val="00ED27E8"/>
    <w:rsid w:val="00ED7137"/>
    <w:rsid w:val="00EE2FA2"/>
    <w:rsid w:val="00EF06EA"/>
    <w:rsid w:val="00EF13E4"/>
    <w:rsid w:val="00EF4AA5"/>
    <w:rsid w:val="00EF7323"/>
    <w:rsid w:val="00F07604"/>
    <w:rsid w:val="00F10452"/>
    <w:rsid w:val="00F1310E"/>
    <w:rsid w:val="00F21088"/>
    <w:rsid w:val="00F326BF"/>
    <w:rsid w:val="00F327E7"/>
    <w:rsid w:val="00F35746"/>
    <w:rsid w:val="00F363CB"/>
    <w:rsid w:val="00F447C7"/>
    <w:rsid w:val="00F459B4"/>
    <w:rsid w:val="00F5211B"/>
    <w:rsid w:val="00F554A9"/>
    <w:rsid w:val="00F64853"/>
    <w:rsid w:val="00F716FD"/>
    <w:rsid w:val="00F80355"/>
    <w:rsid w:val="00F81D85"/>
    <w:rsid w:val="00F8204E"/>
    <w:rsid w:val="00F85D90"/>
    <w:rsid w:val="00F87C43"/>
    <w:rsid w:val="00F90CE3"/>
    <w:rsid w:val="00F979D4"/>
    <w:rsid w:val="00FA5722"/>
    <w:rsid w:val="00FB0C81"/>
    <w:rsid w:val="00FB3680"/>
    <w:rsid w:val="00FC2200"/>
    <w:rsid w:val="00FC2540"/>
    <w:rsid w:val="00FC50D2"/>
    <w:rsid w:val="00FD3799"/>
    <w:rsid w:val="00FD50C6"/>
    <w:rsid w:val="00FF0204"/>
    <w:rsid w:val="00FF265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9CA92"/>
  <w15:docId w15:val="{6489CED4-70B9-4486-959C-A30BF687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NormalMLF"/>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EndnoteText">
    <w:name w:val="endnote text"/>
    <w:basedOn w:val="Normal"/>
    <w:link w:val="EndnoteTextChar"/>
    <w:uiPriority w:val="99"/>
    <w:semiHidden/>
    <w:unhideWhenUsed/>
    <w:rsid w:val="00DD7067"/>
    <w:rPr>
      <w:sz w:val="20"/>
      <w:szCs w:val="20"/>
    </w:rPr>
  </w:style>
  <w:style w:type="character" w:customStyle="1" w:styleId="EndnoteTextChar">
    <w:name w:val="Endnote Text Char"/>
    <w:basedOn w:val="DefaultParagraphFont"/>
    <w:link w:val="EndnoteText"/>
    <w:uiPriority w:val="99"/>
    <w:semiHidden/>
    <w:rsid w:val="00DD7067"/>
    <w:rPr>
      <w:lang w:val="en-CA"/>
    </w:rPr>
  </w:style>
  <w:style w:type="character" w:styleId="EndnoteReference">
    <w:name w:val="endnote reference"/>
    <w:basedOn w:val="DefaultParagraphFont"/>
    <w:uiPriority w:val="99"/>
    <w:semiHidden/>
    <w:unhideWhenUsed/>
    <w:rsid w:val="00DD7067"/>
    <w:rPr>
      <w:vertAlign w:val="superscript"/>
    </w:rPr>
  </w:style>
  <w:style w:type="paragraph" w:styleId="Revision">
    <w:name w:val="Revision"/>
    <w:hidden/>
    <w:uiPriority w:val="99"/>
    <w:semiHidden/>
    <w:rsid w:val="00B118BE"/>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034D55"/>
    <w:pPr>
      <w:spacing w:after="160" w:line="259" w:lineRule="auto"/>
      <w:ind w:left="720"/>
      <w:contextualSpacing/>
      <w:jc w:val="left"/>
    </w:pPr>
    <w:rPr>
      <w:rFonts w:asciiTheme="minorHAnsi" w:eastAsiaTheme="minorHAnsi" w:hAnsiTheme="minorHAnsi" w:cstheme="minorBidi"/>
      <w:kern w:val="2"/>
      <w:lang w:val="en-US"/>
      <w14:ligatures w14:val="standardContextual"/>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link w:val="ListParagraph"/>
    <w:uiPriority w:val="34"/>
    <w:qFormat/>
    <w:locked/>
    <w:rsid w:val="00034D55"/>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034D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7056716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6399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6th%20meetin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eb6c2e4c-3f1c-4103-a37b-37c984dbe58f"/>
    <ds:schemaRef ds:uri="http://purl.org/dc/elements/1.1/"/>
    <ds:schemaRef ds:uri="http://schemas.openxmlformats.org/package/2006/metadata/core-properties"/>
    <ds:schemaRef ds:uri="http://www.w3.org/XML/1998/namespace"/>
    <ds:schemaRef ds:uri="http://purl.org/dc/dcmitype/"/>
    <ds:schemaRef ds:uri="http://schemas.microsoft.com/office/infopath/2007/PartnerControls"/>
    <ds:schemaRef ds:uri="b93c647f-d63b-431a-95c8-8e00048cff23"/>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8CD14B7D-F2A9-43C1-9CD0-7B1FB5930D6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meeting-template</Template>
  <TotalTime>475</TotalTime>
  <Pages>9</Pages>
  <Words>3322</Words>
  <Characters>18938</Characters>
  <Application>Microsoft Office Word</Application>
  <DocSecurity>0</DocSecurity>
  <Lines>157</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El Kortbawi</dc:creator>
  <cp:lastModifiedBy>Angela Xue He Yan</cp:lastModifiedBy>
  <cp:revision>19</cp:revision>
  <cp:lastPrinted>2001-05-26T16:40:00Z</cp:lastPrinted>
  <dcterms:created xsi:type="dcterms:W3CDTF">2025-04-16T14:12:00Z</dcterms:created>
  <dcterms:modified xsi:type="dcterms:W3CDTF">2025-04-18T13:01:00Z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UNEP/OzL.Pro/ExCom/96/10</vt:lpwstr>
  </property>
  <property fmtid="{D5CDD505-2E9C-101B-9397-08002B2CF9AE}" pid="3" name="Revision date">
    <vt:lpwstr>4/11/2025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