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14:paraId="753163BD" w14:textId="77777777" w:rsidTr="008E4CC8">
        <w:trPr>
          <w:trHeight w:val="720"/>
        </w:trPr>
        <w:tc>
          <w:tcPr>
            <w:tcW w:w="5922" w:type="dxa"/>
            <w:gridSpan w:val="2"/>
            <w:tcBorders>
              <w:bottom w:val="single" w:sz="18" w:space="0" w:color="auto"/>
            </w:tcBorders>
          </w:tcPr>
          <w:p w14:paraId="5622C9A7"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F9F026F"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622D0BFA" w14:textId="77777777" w:rsidR="00103AB1" w:rsidRDefault="00103AB1" w:rsidP="00AA523A">
            <w:pPr>
              <w:tabs>
                <w:tab w:val="left" w:pos="3010"/>
              </w:tabs>
              <w:jc w:val="center"/>
              <w:rPr>
                <w:sz w:val="52"/>
                <w:szCs w:val="52"/>
              </w:rPr>
            </w:pPr>
            <w:r>
              <w:rPr>
                <w:rFonts w:ascii="Univers Bold" w:hAnsi="Univers Bold"/>
                <w:b/>
                <w:sz w:val="72"/>
                <w:lang w:val="fr-CA"/>
              </w:rPr>
              <w:t xml:space="preserve">          </w:t>
            </w:r>
            <w:r w:rsidR="00DA3105">
              <w:rPr>
                <w:rFonts w:ascii="Univers Bold" w:hAnsi="Univers Bold"/>
                <w:b/>
                <w:sz w:val="72"/>
                <w:lang w:val="fr-CA"/>
              </w:rPr>
              <w:t xml:space="preserve">     </w:t>
            </w:r>
            <w:r>
              <w:rPr>
                <w:rFonts w:ascii="Univers Bold" w:hAnsi="Univers Bold"/>
                <w:b/>
                <w:sz w:val="72"/>
                <w:lang w:val="fr-CA"/>
              </w:rPr>
              <w:t>EP</w:t>
            </w:r>
          </w:p>
        </w:tc>
      </w:tr>
      <w:tr w:rsidR="00103AB1" w:rsidRPr="00103AB1" w14:paraId="201504E2" w14:textId="77777777" w:rsidTr="008E4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02CC3569" w14:textId="77777777" w:rsidR="00103AB1" w:rsidRDefault="003E137B" w:rsidP="00AA523A">
            <w:pPr>
              <w:spacing w:before="120"/>
            </w:pPr>
            <w:r>
              <w:rPr>
                <w:noProof/>
                <w:lang w:eastAsia="en-CA"/>
              </w:rPr>
              <w:drawing>
                <wp:anchor distT="0" distB="0" distL="114300" distR="114300" simplePos="0" relativeHeight="251659264" behindDoc="0" locked="0" layoutInCell="1" allowOverlap="1" wp14:anchorId="3AF4EA2D" wp14:editId="60C88F3F">
                  <wp:simplePos x="0" y="0"/>
                  <wp:positionH relativeFrom="column">
                    <wp:posOffset>75111</wp:posOffset>
                  </wp:positionH>
                  <wp:positionV relativeFrom="paragraph">
                    <wp:posOffset>841581</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092C47FF" wp14:editId="02D2A887">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6F29B843"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E8EC83F"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6A4E47E" w14:textId="77777777" w:rsidR="00103AB1" w:rsidRDefault="00103AB1" w:rsidP="00AA523A">
            <w:pPr>
              <w:rPr>
                <w:rFonts w:ascii="Univers" w:hAnsi="Univers"/>
                <w:b/>
                <w:sz w:val="32"/>
                <w:lang w:val="fr-CA"/>
              </w:rPr>
            </w:pPr>
            <w:r>
              <w:rPr>
                <w:rFonts w:ascii="Univers" w:hAnsi="Univers"/>
                <w:b/>
                <w:sz w:val="32"/>
                <w:lang w:val="fr-CA"/>
              </w:rPr>
              <w:t>Nations Unies pour</w:t>
            </w:r>
          </w:p>
          <w:p w14:paraId="6EDE73D0" w14:textId="77777777" w:rsidR="00103AB1" w:rsidRPr="00542808" w:rsidRDefault="00103AB1" w:rsidP="00AA523A">
            <w:pPr>
              <w:rPr>
                <w:rFonts w:ascii="Univers" w:hAnsi="Univers"/>
                <w:b/>
                <w:sz w:val="32"/>
                <w:lang w:val="fr-CA"/>
              </w:rPr>
            </w:pPr>
            <w:proofErr w:type="gramStart"/>
            <w:r>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670DDBAF" w14:textId="77777777" w:rsidR="00103AB1" w:rsidRDefault="00103AB1" w:rsidP="00AA523A">
            <w:pPr>
              <w:rPr>
                <w:lang w:val="fr-FR"/>
              </w:rPr>
            </w:pPr>
          </w:p>
          <w:p w14:paraId="19B1C2C9" w14:textId="77777777"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538A564F" w14:textId="77777777" w:rsidR="00103AB1" w:rsidRPr="00DD3433" w:rsidRDefault="00103AB1" w:rsidP="00AA523A">
            <w:pPr>
              <w:rPr>
                <w:lang w:val="fr-FR"/>
              </w:rPr>
            </w:pPr>
            <w:r w:rsidRPr="00DD3433">
              <w:rPr>
                <w:lang w:val="fr-FR"/>
              </w:rPr>
              <w:t>GÉNÉRALE</w:t>
            </w:r>
          </w:p>
          <w:p w14:paraId="7D1E04DD" w14:textId="77777777" w:rsidR="00103AB1" w:rsidRPr="00DD3433" w:rsidRDefault="00103AB1" w:rsidP="00AA523A">
            <w:pPr>
              <w:rPr>
                <w:lang w:val="fr-FR"/>
              </w:rPr>
            </w:pPr>
          </w:p>
          <w:p w14:paraId="03AD8F45" w14:textId="1CAE3F9D"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C01E22">
              <w:rPr>
                <w:lang w:val="fr-CA"/>
              </w:rPr>
              <w:t>UNEP/</w:t>
            </w:r>
            <w:proofErr w:type="spellStart"/>
            <w:r w:rsidR="00C01E22">
              <w:rPr>
                <w:lang w:val="fr-CA"/>
              </w:rPr>
              <w:t>OzL.Pro</w:t>
            </w:r>
            <w:proofErr w:type="spellEnd"/>
            <w:r w:rsidR="00C01E22">
              <w:rPr>
                <w:lang w:val="fr-CA"/>
              </w:rPr>
              <w:t>/</w:t>
            </w:r>
            <w:proofErr w:type="spellStart"/>
            <w:r w:rsidR="00C01E22">
              <w:rPr>
                <w:lang w:val="fr-CA"/>
              </w:rPr>
              <w:t>ExCom</w:t>
            </w:r>
            <w:proofErr w:type="spellEnd"/>
            <w:r w:rsidR="00C01E22">
              <w:rPr>
                <w:lang w:val="fr-CA"/>
              </w:rPr>
              <w:t>/96/13</w:t>
            </w:r>
            <w:r>
              <w:fldChar w:fldCharType="end"/>
            </w:r>
          </w:p>
          <w:p w14:paraId="345DFCA5" w14:textId="4649C89F" w:rsidR="00103AB1" w:rsidRPr="00DB2922" w:rsidRDefault="00D92F18" w:rsidP="00AA523A">
            <w:pPr>
              <w:rPr>
                <w:lang w:val="fr-CA"/>
              </w:rPr>
            </w:pPr>
            <w:r>
              <w:rPr>
                <w:lang w:val="fr-CA"/>
              </w:rPr>
              <w:t>25 a</w:t>
            </w:r>
            <w:r w:rsidR="008E4CC8">
              <w:rPr>
                <w:lang w:val="fr-CA"/>
              </w:rPr>
              <w:t>vri</w:t>
            </w:r>
            <w:r>
              <w:rPr>
                <w:lang w:val="fr-CA"/>
              </w:rPr>
              <w:t>l</w:t>
            </w:r>
            <w:r w:rsidR="008E4CC8">
              <w:rPr>
                <w:lang w:val="fr-CA"/>
              </w:rPr>
              <w:t xml:space="preserve"> 2025</w:t>
            </w:r>
          </w:p>
          <w:p w14:paraId="14B210B9" w14:textId="77777777" w:rsidR="00103AB1" w:rsidRDefault="00103AB1" w:rsidP="00AA523A">
            <w:pPr>
              <w:rPr>
                <w:caps/>
                <w:lang w:val="fr-FR"/>
              </w:rPr>
            </w:pPr>
            <w:r w:rsidRPr="00DB2922">
              <w:rPr>
                <w:caps/>
                <w:lang w:val="fr-CA"/>
              </w:rPr>
              <w:br/>
            </w:r>
            <w:r>
              <w:rPr>
                <w:caps/>
                <w:lang w:val="fr-FR"/>
              </w:rPr>
              <w:t>FRANÇAIS</w:t>
            </w:r>
          </w:p>
          <w:p w14:paraId="0E384753" w14:textId="77777777" w:rsidR="00103AB1" w:rsidRPr="00E5237E" w:rsidRDefault="00103AB1" w:rsidP="00AA523A">
            <w:pPr>
              <w:rPr>
                <w:lang w:val="fr-CA"/>
              </w:rPr>
            </w:pPr>
            <w:r w:rsidRPr="00E5237E">
              <w:rPr>
                <w:lang w:val="fr-CA"/>
              </w:rPr>
              <w:t>ORIGINAL: ANGLAIS</w:t>
            </w:r>
          </w:p>
        </w:tc>
      </w:tr>
    </w:tbl>
    <w:p w14:paraId="616921C0"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008E4CC8" w:rsidRPr="008E4CC8">
        <w:rPr>
          <w:lang w:val="fr-CA"/>
        </w:rPr>
        <w:t>seizième</w:t>
      </w:r>
      <w:r w:rsidRPr="00103AB1">
        <w:rPr>
          <w:lang w:val="fr-CA"/>
        </w:rPr>
        <w:t xml:space="preserve"> réunion</w:t>
      </w:r>
    </w:p>
    <w:p w14:paraId="19409FD0" w14:textId="77777777" w:rsidR="00103AB1" w:rsidRPr="00FE1FA0" w:rsidRDefault="00103AB1" w:rsidP="00A5651A">
      <w:pPr>
        <w:jc w:val="left"/>
        <w:rPr>
          <w:lang w:val="fr-CA"/>
        </w:rPr>
      </w:pPr>
      <w:r w:rsidRPr="008A4946">
        <w:rPr>
          <w:lang w:val="fr-CA"/>
        </w:rPr>
        <w:t xml:space="preserve">Montréal, </w:t>
      </w:r>
      <w:r w:rsidR="008E4CC8">
        <w:rPr>
          <w:lang w:val="fr-CA"/>
        </w:rPr>
        <w:t>26-30 mai 2025</w:t>
      </w:r>
    </w:p>
    <w:p w14:paraId="5F3FB8F7" w14:textId="4CB1927F" w:rsidR="00103AB1" w:rsidRPr="00550019" w:rsidRDefault="00103AB1" w:rsidP="00103AB1">
      <w:pPr>
        <w:jc w:val="left"/>
        <w:rPr>
          <w:lang w:val="fr-FR"/>
        </w:rPr>
      </w:pPr>
      <w:r w:rsidRPr="00550019">
        <w:rPr>
          <w:lang w:val="fr-FR"/>
        </w:rPr>
        <w:t xml:space="preserve">Point </w:t>
      </w:r>
      <w:r w:rsidR="00D92F18">
        <w:rPr>
          <w:lang w:val="fr-FR"/>
        </w:rPr>
        <w:t>7(c)</w:t>
      </w:r>
      <w:r w:rsidRPr="00550019">
        <w:rPr>
          <w:lang w:val="fr-FR"/>
        </w:rPr>
        <w:t xml:space="preserve"> de l'ordre du jour provisoire</w:t>
      </w:r>
      <w:r w:rsidRPr="00550019">
        <w:rPr>
          <w:rStyle w:val="FootnoteReference"/>
          <w:lang w:val="fr-FR"/>
        </w:rPr>
        <w:footnoteReference w:id="1"/>
      </w:r>
    </w:p>
    <w:p w14:paraId="7AE34A23" w14:textId="77777777" w:rsidR="00FE3311" w:rsidRDefault="00FE3311" w:rsidP="00FE3311">
      <w:pPr>
        <w:rPr>
          <w:lang w:val="fr-FR"/>
        </w:rPr>
      </w:pPr>
    </w:p>
    <w:p w14:paraId="645212CA" w14:textId="77777777" w:rsidR="00F1137F" w:rsidRPr="00FE3311" w:rsidRDefault="00F1137F" w:rsidP="00FE3311">
      <w:pPr>
        <w:rPr>
          <w:lang w:val="fr-FR"/>
        </w:rPr>
      </w:pPr>
    </w:p>
    <w:p w14:paraId="2BF84521" w14:textId="6E80BE8E" w:rsidR="00C01E22" w:rsidRDefault="00C01E22" w:rsidP="009E3191">
      <w:pPr>
        <w:jc w:val="center"/>
        <w:rPr>
          <w:b/>
          <w:bCs/>
          <w:lang w:val="fr-FR"/>
        </w:rPr>
      </w:pPr>
      <w:r>
        <w:rPr>
          <w:b/>
          <w:bCs/>
          <w:lang w:val="fr-FR"/>
        </w:rPr>
        <w:t>RAPPORT DE SYNTHÈSE SUR L’ACHÈVEMENT DES PROJETS DE 2025</w:t>
      </w:r>
    </w:p>
    <w:p w14:paraId="25D6AC39" w14:textId="77777777" w:rsidR="00FE3311" w:rsidRDefault="00FE3311" w:rsidP="00D92F18">
      <w:pPr>
        <w:rPr>
          <w:b/>
          <w:bCs/>
          <w:lang w:val="fr-FR"/>
        </w:rPr>
      </w:pPr>
    </w:p>
    <w:p w14:paraId="13B0655A" w14:textId="7CA01F1E" w:rsidR="00D92F18" w:rsidRDefault="00D92F18" w:rsidP="00D92F18">
      <w:pPr>
        <w:rPr>
          <w:b/>
          <w:bCs/>
          <w:lang w:val="fr-FR"/>
        </w:rPr>
      </w:pPr>
      <w:r>
        <w:rPr>
          <w:b/>
          <w:bCs/>
          <w:lang w:val="fr-FR"/>
        </w:rPr>
        <w:t>Introduction</w:t>
      </w:r>
    </w:p>
    <w:p w14:paraId="1B8A3DAE" w14:textId="77777777" w:rsidR="00D92F18" w:rsidRDefault="00D92F18" w:rsidP="00D92F18">
      <w:pPr>
        <w:rPr>
          <w:b/>
          <w:bCs/>
          <w:lang w:val="fr-FR"/>
        </w:rPr>
      </w:pPr>
    </w:p>
    <w:p w14:paraId="7C562D93" w14:textId="5956CA85" w:rsidR="00053D5C" w:rsidRPr="00053D5C" w:rsidRDefault="00D1660C" w:rsidP="00FE3311">
      <w:pPr>
        <w:pStyle w:val="Heading1"/>
        <w:tabs>
          <w:tab w:val="left" w:pos="709"/>
        </w:tabs>
        <w:rPr>
          <w:lang w:val="fr-FR"/>
        </w:rPr>
      </w:pPr>
      <w:r>
        <w:rPr>
          <w:lang w:val="fr-FR"/>
        </w:rPr>
        <w:t xml:space="preserve">Selon la pratique établie pour la préparation du rapport de synthèse sur l’achèvement des projets (RAP), la liste </w:t>
      </w:r>
      <w:r w:rsidR="00F1137F">
        <w:rPr>
          <w:lang w:val="fr-FR"/>
        </w:rPr>
        <w:t>d</w:t>
      </w:r>
      <w:r>
        <w:rPr>
          <w:lang w:val="fr-FR"/>
        </w:rPr>
        <w:t xml:space="preserve">es </w:t>
      </w:r>
      <w:r w:rsidR="00E50A38">
        <w:rPr>
          <w:lang w:val="fr-FR"/>
        </w:rPr>
        <w:t>RAP</w:t>
      </w:r>
      <w:r>
        <w:rPr>
          <w:lang w:val="fr-FR"/>
        </w:rPr>
        <w:t xml:space="preserve"> en s</w:t>
      </w:r>
      <w:r w:rsidR="00E50A38">
        <w:rPr>
          <w:lang w:val="fr-FR"/>
        </w:rPr>
        <w:t>o</w:t>
      </w:r>
      <w:r>
        <w:rPr>
          <w:lang w:val="fr-FR"/>
        </w:rPr>
        <w:t>u</w:t>
      </w:r>
      <w:r w:rsidR="00E50A38">
        <w:rPr>
          <w:lang w:val="fr-FR"/>
        </w:rPr>
        <w:t>ffrance</w:t>
      </w:r>
      <w:r w:rsidR="009E3531">
        <w:rPr>
          <w:lang w:val="fr-FR"/>
        </w:rPr>
        <w:t>,</w:t>
      </w:r>
      <w:r>
        <w:rPr>
          <w:lang w:val="fr-FR"/>
        </w:rPr>
        <w:t xml:space="preserve"> dus </w:t>
      </w:r>
      <w:r w:rsidR="009E3531">
        <w:rPr>
          <w:lang w:val="fr-FR"/>
        </w:rPr>
        <w:t xml:space="preserve">à </w:t>
      </w:r>
      <w:r>
        <w:rPr>
          <w:lang w:val="fr-FR"/>
        </w:rPr>
        <w:t>la 96</w:t>
      </w:r>
      <w:r w:rsidRPr="00D1660C">
        <w:rPr>
          <w:vertAlign w:val="superscript"/>
          <w:lang w:val="fr-FR"/>
        </w:rPr>
        <w:t>e</w:t>
      </w:r>
      <w:r>
        <w:rPr>
          <w:lang w:val="fr-FR"/>
        </w:rPr>
        <w:t xml:space="preserve"> réunion du Comité exécutif</w:t>
      </w:r>
      <w:r w:rsidR="009E3531">
        <w:rPr>
          <w:lang w:val="fr-FR"/>
        </w:rPr>
        <w:t>,</w:t>
      </w:r>
      <w:r>
        <w:rPr>
          <w:lang w:val="fr-FR"/>
        </w:rPr>
        <w:t xml:space="preserve"> a</w:t>
      </w:r>
      <w:r w:rsidR="009E3531">
        <w:rPr>
          <w:lang w:val="fr-FR"/>
        </w:rPr>
        <w:t xml:space="preserve"> </w:t>
      </w:r>
      <w:r>
        <w:rPr>
          <w:lang w:val="fr-FR"/>
        </w:rPr>
        <w:t xml:space="preserve">été envoyée aux </w:t>
      </w:r>
      <w:r w:rsidRPr="00111A82">
        <w:rPr>
          <w:lang w:val="fr-FR"/>
        </w:rPr>
        <w:t>agences bilatérales et d’exécution en janvier 202</w:t>
      </w:r>
      <w:r>
        <w:rPr>
          <w:lang w:val="fr-FR"/>
        </w:rPr>
        <w:t>5, suivie d’une liste mise à jour envoyée en mars 2025</w:t>
      </w:r>
      <w:r w:rsidR="009E3531">
        <w:rPr>
          <w:lang w:val="fr-FR"/>
        </w:rPr>
        <w:t xml:space="preserve"> et</w:t>
      </w:r>
      <w:r>
        <w:rPr>
          <w:lang w:val="fr-FR"/>
        </w:rPr>
        <w:t xml:space="preserve"> qui</w:t>
      </w:r>
      <w:r w:rsidRPr="00111A82">
        <w:rPr>
          <w:lang w:val="fr-FR"/>
        </w:rPr>
        <w:t xml:space="preserve"> </w:t>
      </w:r>
      <w:r>
        <w:rPr>
          <w:lang w:val="fr-FR"/>
        </w:rPr>
        <w:t xml:space="preserve">tenait compte des rapports déjà reçus.  Conformément à la décision 95/11(b), le présent document </w:t>
      </w:r>
      <w:r w:rsidR="00053D5C">
        <w:rPr>
          <w:lang w:val="fr-FR"/>
        </w:rPr>
        <w:t xml:space="preserve">est </w:t>
      </w:r>
      <w:r w:rsidRPr="00111A82">
        <w:rPr>
          <w:lang w:val="fr-FR"/>
        </w:rPr>
        <w:t>le premier rapport global</w:t>
      </w:r>
      <w:r w:rsidR="00053D5C">
        <w:rPr>
          <w:lang w:val="fr-FR"/>
        </w:rPr>
        <w:t xml:space="preserve"> </w:t>
      </w:r>
      <w:r w:rsidR="00053D5C" w:rsidRPr="00053D5C">
        <w:rPr>
          <w:lang w:val="fr-FR"/>
        </w:rPr>
        <w:t>d’achèvement des projets présenté sur une bas</w:t>
      </w:r>
      <w:r w:rsidR="00053D5C">
        <w:rPr>
          <w:lang w:val="fr-FR"/>
        </w:rPr>
        <w:t xml:space="preserve">e </w:t>
      </w:r>
      <w:r w:rsidR="00053D5C" w:rsidRPr="00053D5C">
        <w:rPr>
          <w:lang w:val="fr-FR"/>
        </w:rPr>
        <w:t>annuelle, à la première réunion en 2025</w:t>
      </w:r>
      <w:r w:rsidR="00E50A38">
        <w:rPr>
          <w:lang w:val="fr-FR"/>
        </w:rPr>
        <w:t>.</w:t>
      </w:r>
    </w:p>
    <w:p w14:paraId="50870965" w14:textId="4AB536BD" w:rsidR="00D1631B" w:rsidRPr="00D1631B" w:rsidRDefault="00D1660C" w:rsidP="00D1660C">
      <w:pPr>
        <w:pStyle w:val="Heading1"/>
        <w:rPr>
          <w:lang w:val="fr-FR"/>
        </w:rPr>
      </w:pPr>
      <w:r w:rsidRPr="00111A82">
        <w:rPr>
          <w:color w:val="000000"/>
          <w:lang w:val="fr-FR"/>
        </w:rPr>
        <w:t>Conformément à la décision 9</w:t>
      </w:r>
      <w:r w:rsidR="00053D5C">
        <w:rPr>
          <w:color w:val="000000"/>
          <w:lang w:val="fr-FR"/>
        </w:rPr>
        <w:t>5</w:t>
      </w:r>
      <w:r w:rsidRPr="00111A82">
        <w:rPr>
          <w:color w:val="000000"/>
          <w:lang w:val="fr-FR"/>
        </w:rPr>
        <w:t>/2</w:t>
      </w:r>
      <w:r w:rsidR="00053D5C">
        <w:rPr>
          <w:color w:val="000000"/>
          <w:lang w:val="fr-FR"/>
        </w:rPr>
        <w:t>4(</w:t>
      </w:r>
      <w:r w:rsidRPr="00111A82">
        <w:rPr>
          <w:color w:val="000000"/>
          <w:lang w:val="fr-FR"/>
        </w:rPr>
        <w:t>b), l’Administratrice principale</w:t>
      </w:r>
      <w:r>
        <w:rPr>
          <w:color w:val="000000"/>
          <w:lang w:val="fr-FR"/>
        </w:rPr>
        <w:t>,</w:t>
      </w:r>
      <w:r w:rsidRPr="00111A82">
        <w:rPr>
          <w:color w:val="000000"/>
          <w:lang w:val="fr-FR"/>
        </w:rPr>
        <w:t xml:space="preserve"> Su</w:t>
      </w:r>
      <w:r w:rsidR="00E50A38">
        <w:rPr>
          <w:color w:val="000000"/>
          <w:lang w:val="fr-FR"/>
        </w:rPr>
        <w:t>ivi</w:t>
      </w:r>
      <w:r w:rsidRPr="00111A82">
        <w:rPr>
          <w:color w:val="000000"/>
          <w:lang w:val="fr-FR"/>
        </w:rPr>
        <w:t xml:space="preserve"> et évaluation</w:t>
      </w:r>
      <w:r w:rsidR="00F1137F">
        <w:rPr>
          <w:color w:val="000000"/>
          <w:lang w:val="fr-FR"/>
        </w:rPr>
        <w:t>,</w:t>
      </w:r>
      <w:r w:rsidRPr="00111A82">
        <w:rPr>
          <w:color w:val="000000"/>
          <w:lang w:val="fr-FR"/>
        </w:rPr>
        <w:t xml:space="preserve"> (APSE) a demandé aux agences d</w:t>
      </w:r>
      <w:r w:rsidR="00053D5C">
        <w:rPr>
          <w:color w:val="000000"/>
          <w:lang w:val="fr-FR"/>
        </w:rPr>
        <w:t>’exposer les raisons pour lesquelles les RAP dus à la 96</w:t>
      </w:r>
      <w:r w:rsidR="00053D5C" w:rsidRPr="00053D5C">
        <w:rPr>
          <w:color w:val="000000"/>
          <w:vertAlign w:val="superscript"/>
          <w:lang w:val="fr-FR"/>
        </w:rPr>
        <w:t>e</w:t>
      </w:r>
      <w:r w:rsidR="00053D5C">
        <w:rPr>
          <w:color w:val="000000"/>
          <w:lang w:val="fr-FR"/>
        </w:rPr>
        <w:t xml:space="preserve"> réunion n’ont pu être </w:t>
      </w:r>
      <w:r w:rsidR="00E50A38">
        <w:rPr>
          <w:color w:val="000000"/>
          <w:lang w:val="fr-FR"/>
        </w:rPr>
        <w:t>sou</w:t>
      </w:r>
      <w:r w:rsidR="00053D5C">
        <w:rPr>
          <w:color w:val="000000"/>
          <w:lang w:val="fr-FR"/>
        </w:rPr>
        <w:t>mis,</w:t>
      </w:r>
      <w:r w:rsidR="00F1137F">
        <w:rPr>
          <w:color w:val="000000"/>
          <w:lang w:val="fr-FR"/>
        </w:rPr>
        <w:t xml:space="preserve"> </w:t>
      </w:r>
      <w:r w:rsidR="00053D5C">
        <w:rPr>
          <w:color w:val="000000"/>
          <w:lang w:val="fr-FR"/>
        </w:rPr>
        <w:t>le cas échéant.</w:t>
      </w:r>
      <w:r w:rsidR="00D1631B">
        <w:rPr>
          <w:color w:val="000000"/>
          <w:lang w:val="fr-FR"/>
        </w:rPr>
        <w:t xml:space="preserve"> Diverses raisons ont été </w:t>
      </w:r>
      <w:r w:rsidR="00F1137F">
        <w:rPr>
          <w:color w:val="000000"/>
          <w:lang w:val="fr-FR"/>
        </w:rPr>
        <w:t>ci</w:t>
      </w:r>
      <w:r w:rsidR="00D1631B">
        <w:rPr>
          <w:color w:val="000000"/>
          <w:lang w:val="fr-FR"/>
        </w:rPr>
        <w:t xml:space="preserve">tées, </w:t>
      </w:r>
      <w:r w:rsidR="009E3531">
        <w:rPr>
          <w:color w:val="000000"/>
          <w:lang w:val="fr-FR"/>
        </w:rPr>
        <w:t>notamment</w:t>
      </w:r>
      <w:r w:rsidR="00D1631B">
        <w:rPr>
          <w:color w:val="000000"/>
          <w:lang w:val="fr-FR"/>
        </w:rPr>
        <w:t xml:space="preserve"> des retards dans les livraisons d’équipements </w:t>
      </w:r>
      <w:r w:rsidR="009E3531">
        <w:rPr>
          <w:color w:val="000000"/>
          <w:lang w:val="fr-FR"/>
        </w:rPr>
        <w:t>du</w:t>
      </w:r>
      <w:r w:rsidR="00D1631B">
        <w:rPr>
          <w:color w:val="000000"/>
          <w:lang w:val="fr-FR"/>
        </w:rPr>
        <w:t xml:space="preserve">s </w:t>
      </w:r>
      <w:r w:rsidR="009E3531">
        <w:rPr>
          <w:color w:val="000000"/>
          <w:lang w:val="fr-FR"/>
        </w:rPr>
        <w:t>à</w:t>
      </w:r>
      <w:r w:rsidR="00D1631B">
        <w:rPr>
          <w:color w:val="000000"/>
          <w:lang w:val="fr-FR"/>
        </w:rPr>
        <w:t xml:space="preserve"> des problèmes de sécurité dans le pays et des versements administratifs en s</w:t>
      </w:r>
      <w:r w:rsidR="009E3531">
        <w:rPr>
          <w:color w:val="000000"/>
          <w:lang w:val="fr-FR"/>
        </w:rPr>
        <w:t>ouffrance concernant les</w:t>
      </w:r>
      <w:r w:rsidR="00D1631B">
        <w:rPr>
          <w:color w:val="000000"/>
          <w:lang w:val="fr-FR"/>
        </w:rPr>
        <w:t xml:space="preserve"> demandes de tranches</w:t>
      </w:r>
      <w:r w:rsidR="00F1137F">
        <w:rPr>
          <w:color w:val="000000"/>
          <w:lang w:val="fr-FR"/>
        </w:rPr>
        <w:t xml:space="preserve"> </w:t>
      </w:r>
      <w:r w:rsidR="00E50A38">
        <w:rPr>
          <w:color w:val="000000"/>
          <w:lang w:val="fr-FR"/>
        </w:rPr>
        <w:t xml:space="preserve">qui ont tous </w:t>
      </w:r>
      <w:r w:rsidR="00F1137F">
        <w:rPr>
          <w:color w:val="000000"/>
          <w:lang w:val="fr-FR"/>
        </w:rPr>
        <w:t>contribué</w:t>
      </w:r>
      <w:r w:rsidR="00D1631B">
        <w:rPr>
          <w:color w:val="000000"/>
          <w:lang w:val="fr-FR"/>
        </w:rPr>
        <w:t xml:space="preserve"> </w:t>
      </w:r>
      <w:r w:rsidR="00F1137F">
        <w:rPr>
          <w:color w:val="000000"/>
          <w:lang w:val="fr-FR"/>
        </w:rPr>
        <w:t>aux</w:t>
      </w:r>
      <w:r w:rsidR="00D1631B">
        <w:rPr>
          <w:color w:val="000000"/>
          <w:lang w:val="fr-FR"/>
        </w:rPr>
        <w:t xml:space="preserve"> retards </w:t>
      </w:r>
      <w:r w:rsidR="00717F0E">
        <w:rPr>
          <w:color w:val="000000"/>
          <w:lang w:val="fr-FR"/>
        </w:rPr>
        <w:t>dans</w:t>
      </w:r>
      <w:r w:rsidR="00D1631B">
        <w:rPr>
          <w:color w:val="000000"/>
          <w:lang w:val="fr-FR"/>
        </w:rPr>
        <w:t xml:space="preserve"> la </w:t>
      </w:r>
      <w:r w:rsidR="009E3531">
        <w:rPr>
          <w:color w:val="000000"/>
          <w:lang w:val="fr-FR"/>
        </w:rPr>
        <w:t>soumission</w:t>
      </w:r>
      <w:r w:rsidR="00D1631B">
        <w:rPr>
          <w:color w:val="000000"/>
          <w:lang w:val="fr-FR"/>
        </w:rPr>
        <w:t xml:space="preserve"> d</w:t>
      </w:r>
      <w:r w:rsidR="00F1137F">
        <w:rPr>
          <w:color w:val="000000"/>
          <w:lang w:val="fr-FR"/>
        </w:rPr>
        <w:t>es</w:t>
      </w:r>
      <w:r w:rsidR="00D1631B">
        <w:rPr>
          <w:color w:val="000000"/>
          <w:lang w:val="fr-FR"/>
        </w:rPr>
        <w:t xml:space="preserve"> RAP.</w:t>
      </w:r>
    </w:p>
    <w:p w14:paraId="11A4316C" w14:textId="6820A9C2" w:rsidR="00FE30E7" w:rsidRPr="00FE30E7" w:rsidRDefault="00D1631B" w:rsidP="00D1660C">
      <w:pPr>
        <w:pStyle w:val="Heading1"/>
        <w:rPr>
          <w:lang w:val="fr-FR"/>
        </w:rPr>
      </w:pPr>
      <w:r>
        <w:rPr>
          <w:color w:val="000000"/>
          <w:lang w:val="fr-FR"/>
        </w:rPr>
        <w:t>Pour</w:t>
      </w:r>
      <w:r w:rsidR="00E50A38">
        <w:rPr>
          <w:color w:val="000000"/>
          <w:lang w:val="fr-FR"/>
        </w:rPr>
        <w:t xml:space="preserve"> certains</w:t>
      </w:r>
      <w:r>
        <w:rPr>
          <w:color w:val="000000"/>
          <w:lang w:val="fr-FR"/>
        </w:rPr>
        <w:t xml:space="preserve"> accords pluriannuels (AP</w:t>
      </w:r>
      <w:r w:rsidR="00F1137F">
        <w:rPr>
          <w:color w:val="000000"/>
          <w:lang w:val="fr-FR"/>
        </w:rPr>
        <w:t>A</w:t>
      </w:r>
      <w:r>
        <w:rPr>
          <w:color w:val="000000"/>
          <w:lang w:val="fr-FR"/>
        </w:rPr>
        <w:t>)</w:t>
      </w:r>
      <w:r>
        <w:rPr>
          <w:rStyle w:val="FootnoteReference"/>
          <w:color w:val="000000"/>
          <w:lang w:val="fr-FR"/>
        </w:rPr>
        <w:footnoteReference w:id="2"/>
      </w:r>
      <w:r>
        <w:rPr>
          <w:color w:val="000000"/>
          <w:lang w:val="fr-FR"/>
        </w:rPr>
        <w:t xml:space="preserve">, les dates de </w:t>
      </w:r>
      <w:r w:rsidR="009E3531">
        <w:rPr>
          <w:color w:val="000000"/>
          <w:lang w:val="fr-FR"/>
        </w:rPr>
        <w:t>soumission</w:t>
      </w:r>
      <w:r>
        <w:rPr>
          <w:color w:val="000000"/>
          <w:lang w:val="fr-FR"/>
        </w:rPr>
        <w:t xml:space="preserve"> d</w:t>
      </w:r>
      <w:r w:rsidR="009E3191">
        <w:rPr>
          <w:color w:val="000000"/>
          <w:lang w:val="fr-FR"/>
        </w:rPr>
        <w:t>es</w:t>
      </w:r>
      <w:r>
        <w:rPr>
          <w:color w:val="000000"/>
          <w:lang w:val="fr-FR"/>
        </w:rPr>
        <w:t xml:space="preserve"> RAP, </w:t>
      </w:r>
      <w:r w:rsidR="00F1137F">
        <w:rPr>
          <w:color w:val="000000"/>
          <w:lang w:val="fr-FR"/>
        </w:rPr>
        <w:t>fixées par</w:t>
      </w:r>
      <w:r>
        <w:rPr>
          <w:color w:val="000000"/>
          <w:lang w:val="fr-FR"/>
        </w:rPr>
        <w:t xml:space="preserve"> décision, étaient postérieures à la 96</w:t>
      </w:r>
      <w:r w:rsidRPr="00D1631B">
        <w:rPr>
          <w:color w:val="000000"/>
          <w:vertAlign w:val="superscript"/>
          <w:lang w:val="fr-FR"/>
        </w:rPr>
        <w:t>e</w:t>
      </w:r>
      <w:r>
        <w:rPr>
          <w:color w:val="000000"/>
          <w:lang w:val="fr-FR"/>
        </w:rPr>
        <w:t xml:space="preserve"> réunion.  </w:t>
      </w:r>
      <w:r w:rsidR="00FE30E7">
        <w:rPr>
          <w:color w:val="000000"/>
          <w:lang w:val="fr-FR"/>
        </w:rPr>
        <w:t xml:space="preserve">On s’attend donc à ce que ces RAP soient </w:t>
      </w:r>
      <w:r w:rsidR="009E3531">
        <w:rPr>
          <w:color w:val="000000"/>
          <w:lang w:val="fr-FR"/>
        </w:rPr>
        <w:t>sou</w:t>
      </w:r>
      <w:r w:rsidR="00FE30E7">
        <w:rPr>
          <w:color w:val="000000"/>
          <w:lang w:val="fr-FR"/>
        </w:rPr>
        <w:t xml:space="preserve">mis pour la deuxième réunion de l’année </w:t>
      </w:r>
      <w:r w:rsidR="00E50A38">
        <w:rPr>
          <w:color w:val="000000"/>
          <w:lang w:val="fr-FR"/>
        </w:rPr>
        <w:t xml:space="preserve">en </w:t>
      </w:r>
      <w:r w:rsidR="00FE30E7">
        <w:rPr>
          <w:color w:val="000000"/>
          <w:lang w:val="fr-FR"/>
        </w:rPr>
        <w:t>2025.</w:t>
      </w:r>
    </w:p>
    <w:p w14:paraId="607913D7" w14:textId="2AEB21D2" w:rsidR="00066CE8" w:rsidRDefault="00FE30E7" w:rsidP="009E3191">
      <w:pPr>
        <w:pStyle w:val="Heading1"/>
        <w:rPr>
          <w:color w:val="000000"/>
          <w:lang w:val="fr-FR"/>
        </w:rPr>
      </w:pPr>
      <w:r>
        <w:rPr>
          <w:color w:val="000000"/>
          <w:lang w:val="fr-FR"/>
        </w:rPr>
        <w:t xml:space="preserve">Au total, </w:t>
      </w:r>
      <w:r w:rsidR="00452C7A">
        <w:rPr>
          <w:color w:val="000000"/>
          <w:lang w:val="fr-FR"/>
        </w:rPr>
        <w:t>cinq</w:t>
      </w:r>
      <w:r>
        <w:rPr>
          <w:color w:val="000000"/>
          <w:lang w:val="fr-FR"/>
        </w:rPr>
        <w:t xml:space="preserve"> RAP pour des AP</w:t>
      </w:r>
      <w:r w:rsidR="00452C7A">
        <w:rPr>
          <w:color w:val="000000"/>
          <w:lang w:val="fr-FR"/>
        </w:rPr>
        <w:t>A, dont la liste figure à l’Annexe I au présent document,</w:t>
      </w:r>
      <w:r>
        <w:rPr>
          <w:color w:val="000000"/>
          <w:lang w:val="fr-FR"/>
        </w:rPr>
        <w:t xml:space="preserve"> ont été </w:t>
      </w:r>
      <w:r w:rsidR="009E3531">
        <w:rPr>
          <w:color w:val="000000"/>
          <w:lang w:val="fr-FR"/>
        </w:rPr>
        <w:t>sou</w:t>
      </w:r>
      <w:r>
        <w:rPr>
          <w:color w:val="000000"/>
          <w:lang w:val="fr-FR"/>
        </w:rPr>
        <w:t>mis après la 95</w:t>
      </w:r>
      <w:r w:rsidRPr="00FE30E7">
        <w:rPr>
          <w:color w:val="000000"/>
          <w:vertAlign w:val="superscript"/>
          <w:lang w:val="fr-FR"/>
        </w:rPr>
        <w:t>e</w:t>
      </w:r>
      <w:r>
        <w:rPr>
          <w:color w:val="000000"/>
          <w:lang w:val="fr-FR"/>
        </w:rPr>
        <w:t xml:space="preserve"> réunion et avant la date limite convenue </w:t>
      </w:r>
      <w:r w:rsidR="00452C7A">
        <w:rPr>
          <w:color w:val="000000"/>
          <w:lang w:val="fr-FR"/>
        </w:rPr>
        <w:t xml:space="preserve">pour </w:t>
      </w:r>
      <w:r>
        <w:rPr>
          <w:color w:val="000000"/>
          <w:lang w:val="fr-FR"/>
        </w:rPr>
        <w:t>examen à la 96</w:t>
      </w:r>
      <w:r w:rsidRPr="00FE30E7">
        <w:rPr>
          <w:color w:val="000000"/>
          <w:vertAlign w:val="superscript"/>
          <w:lang w:val="fr-FR"/>
        </w:rPr>
        <w:t>e</w:t>
      </w:r>
      <w:r>
        <w:rPr>
          <w:color w:val="000000"/>
          <w:lang w:val="fr-FR"/>
        </w:rPr>
        <w:t xml:space="preserve"> réunion. </w:t>
      </w:r>
      <w:r w:rsidR="00717F0E">
        <w:rPr>
          <w:color w:val="000000"/>
          <w:lang w:val="fr-FR"/>
        </w:rPr>
        <w:t xml:space="preserve"> </w:t>
      </w:r>
      <w:r>
        <w:rPr>
          <w:color w:val="000000"/>
          <w:lang w:val="fr-FR"/>
        </w:rPr>
        <w:t>L’un d’entre eux n</w:t>
      </w:r>
      <w:r w:rsidR="00452C7A">
        <w:rPr>
          <w:color w:val="000000"/>
          <w:lang w:val="fr-FR"/>
        </w:rPr>
        <w:t xml:space="preserve">e figurait pas </w:t>
      </w:r>
      <w:r>
        <w:rPr>
          <w:color w:val="000000"/>
          <w:lang w:val="fr-FR"/>
        </w:rPr>
        <w:t>s</w:t>
      </w:r>
      <w:r w:rsidR="00717F0E">
        <w:rPr>
          <w:color w:val="000000"/>
          <w:lang w:val="fr-FR"/>
        </w:rPr>
        <w:t>ur</w:t>
      </w:r>
      <w:r>
        <w:rPr>
          <w:color w:val="000000"/>
          <w:lang w:val="fr-FR"/>
        </w:rPr>
        <w:t xml:space="preserve"> la list</w:t>
      </w:r>
      <w:r w:rsidR="00D1660C" w:rsidRPr="00111A82">
        <w:rPr>
          <w:color w:val="000000"/>
          <w:lang w:val="fr-FR"/>
        </w:rPr>
        <w:t>e</w:t>
      </w:r>
      <w:r>
        <w:rPr>
          <w:color w:val="000000"/>
          <w:lang w:val="fr-FR"/>
        </w:rPr>
        <w:t xml:space="preserve"> des RAP dus mais il a été </w:t>
      </w:r>
      <w:r w:rsidR="00452C7A">
        <w:rPr>
          <w:color w:val="000000"/>
          <w:lang w:val="fr-FR"/>
        </w:rPr>
        <w:t>sou</w:t>
      </w:r>
      <w:r>
        <w:rPr>
          <w:color w:val="000000"/>
          <w:lang w:val="fr-FR"/>
        </w:rPr>
        <w:t xml:space="preserve">mis par l’agence après l’achèvement du projet. Les RAP </w:t>
      </w:r>
      <w:r w:rsidR="009E3531">
        <w:rPr>
          <w:color w:val="000000"/>
          <w:lang w:val="fr-FR"/>
        </w:rPr>
        <w:t>sou</w:t>
      </w:r>
      <w:r>
        <w:rPr>
          <w:color w:val="000000"/>
          <w:lang w:val="fr-FR"/>
        </w:rPr>
        <w:t>mis co</w:t>
      </w:r>
      <w:r w:rsidR="00E50A38">
        <w:rPr>
          <w:color w:val="000000"/>
          <w:lang w:val="fr-FR"/>
        </w:rPr>
        <w:t>ncern</w:t>
      </w:r>
      <w:r>
        <w:rPr>
          <w:color w:val="000000"/>
          <w:lang w:val="fr-FR"/>
        </w:rPr>
        <w:t>ent des plans de gestion de l’élimination des HCFC</w:t>
      </w:r>
      <w:r w:rsidR="00D1660C" w:rsidRPr="00111A82">
        <w:rPr>
          <w:color w:val="000000"/>
          <w:lang w:val="fr-FR"/>
        </w:rPr>
        <w:t xml:space="preserve"> </w:t>
      </w:r>
      <w:r>
        <w:rPr>
          <w:color w:val="000000"/>
          <w:lang w:val="fr-FR"/>
        </w:rPr>
        <w:t xml:space="preserve">(PGEH), quatre pour </w:t>
      </w:r>
      <w:r w:rsidR="009E3531">
        <w:rPr>
          <w:color w:val="000000"/>
          <w:lang w:val="fr-FR"/>
        </w:rPr>
        <w:t>la</w:t>
      </w:r>
      <w:r>
        <w:rPr>
          <w:color w:val="000000"/>
          <w:lang w:val="fr-FR"/>
        </w:rPr>
        <w:t xml:space="preserve"> phase I et un pour </w:t>
      </w:r>
      <w:r w:rsidR="009E3531">
        <w:rPr>
          <w:color w:val="000000"/>
          <w:lang w:val="fr-FR"/>
        </w:rPr>
        <w:t>la</w:t>
      </w:r>
      <w:r>
        <w:rPr>
          <w:color w:val="000000"/>
          <w:lang w:val="fr-FR"/>
        </w:rPr>
        <w:t xml:space="preserve"> phase II</w:t>
      </w:r>
      <w:r w:rsidR="009E3191">
        <w:rPr>
          <w:color w:val="000000"/>
          <w:lang w:val="fr-FR"/>
        </w:rPr>
        <w:t xml:space="preserve">.  Aucun rapport sur des projets individuels n’a </w:t>
      </w:r>
      <w:r w:rsidR="00E50A38">
        <w:rPr>
          <w:color w:val="000000"/>
          <w:lang w:val="fr-FR"/>
        </w:rPr>
        <w:t>été</w:t>
      </w:r>
      <w:r w:rsidR="009E3191">
        <w:rPr>
          <w:color w:val="000000"/>
          <w:lang w:val="fr-FR"/>
        </w:rPr>
        <w:t xml:space="preserve"> </w:t>
      </w:r>
      <w:r w:rsidR="009E3531">
        <w:rPr>
          <w:color w:val="000000"/>
          <w:lang w:val="fr-FR"/>
        </w:rPr>
        <w:t>soumis</w:t>
      </w:r>
      <w:r w:rsidR="00E50A38">
        <w:rPr>
          <w:color w:val="000000"/>
          <w:lang w:val="fr-FR"/>
        </w:rPr>
        <w:t xml:space="preserve"> pour</w:t>
      </w:r>
      <w:r w:rsidR="009E3191">
        <w:rPr>
          <w:color w:val="000000"/>
          <w:lang w:val="fr-FR"/>
        </w:rPr>
        <w:t xml:space="preserve"> ce rapport de synthèse.  </w:t>
      </w:r>
    </w:p>
    <w:p w14:paraId="4FADBDF8" w14:textId="77777777" w:rsidR="00452C7A" w:rsidRPr="00452C7A" w:rsidRDefault="00452C7A" w:rsidP="00452C7A">
      <w:pPr>
        <w:rPr>
          <w:lang w:val="fr-FR"/>
        </w:rPr>
      </w:pPr>
    </w:p>
    <w:p w14:paraId="3D3E9B09" w14:textId="163B34A6" w:rsidR="00FE3311" w:rsidRPr="00111A82" w:rsidRDefault="00FE3311" w:rsidP="00FE3311">
      <w:pPr>
        <w:numPr>
          <w:ilvl w:val="0"/>
          <w:numId w:val="23"/>
        </w:numPr>
        <w:ind w:left="567" w:hanging="423"/>
        <w:rPr>
          <w:b/>
          <w:bCs/>
          <w:lang w:val="fr-FR"/>
        </w:rPr>
      </w:pPr>
      <w:r w:rsidRPr="00111A82">
        <w:rPr>
          <w:b/>
          <w:bCs/>
          <w:lang w:val="fr-FR"/>
        </w:rPr>
        <w:t xml:space="preserve">Résumé des informations </w:t>
      </w:r>
      <w:r w:rsidR="00452C7A">
        <w:rPr>
          <w:b/>
          <w:bCs/>
          <w:lang w:val="fr-FR"/>
        </w:rPr>
        <w:t xml:space="preserve">provenant </w:t>
      </w:r>
      <w:r w:rsidRPr="00111A82">
        <w:rPr>
          <w:b/>
          <w:bCs/>
          <w:lang w:val="fr-FR"/>
        </w:rPr>
        <w:t xml:space="preserve">des rapports d’achèvement des projets pour </w:t>
      </w:r>
      <w:r>
        <w:rPr>
          <w:b/>
          <w:bCs/>
          <w:lang w:val="fr-FR"/>
        </w:rPr>
        <w:t>des accords</w:t>
      </w:r>
      <w:r w:rsidRPr="00111A82">
        <w:rPr>
          <w:b/>
          <w:bCs/>
          <w:lang w:val="fr-FR"/>
        </w:rPr>
        <w:t xml:space="preserve"> pluriannuels</w:t>
      </w:r>
    </w:p>
    <w:p w14:paraId="25CE6D0E" w14:textId="72D48799" w:rsidR="00FE3311" w:rsidRPr="00111A82" w:rsidRDefault="00FE3311" w:rsidP="00FE3311">
      <w:pPr>
        <w:spacing w:before="240" w:after="240"/>
        <w:ind w:left="709" w:hanging="709"/>
        <w:rPr>
          <w:b/>
          <w:bCs/>
          <w:lang w:val="fr-FR"/>
        </w:rPr>
      </w:pPr>
      <w:r w:rsidRPr="00111A82">
        <w:rPr>
          <w:b/>
          <w:bCs/>
          <w:lang w:val="fr-FR"/>
        </w:rPr>
        <w:lastRenderedPageBreak/>
        <w:t>I.1</w:t>
      </w:r>
      <w:r w:rsidRPr="00111A82">
        <w:rPr>
          <w:b/>
          <w:bCs/>
          <w:lang w:val="fr-FR"/>
        </w:rPr>
        <w:tab/>
      </w:r>
      <w:r w:rsidR="005318D2">
        <w:rPr>
          <w:b/>
          <w:bCs/>
          <w:lang w:val="fr-FR"/>
        </w:rPr>
        <w:t>Aperç</w:t>
      </w:r>
      <w:r w:rsidRPr="00111A82">
        <w:rPr>
          <w:b/>
          <w:bCs/>
          <w:lang w:val="fr-FR"/>
        </w:rPr>
        <w:t xml:space="preserve">u des informations </w:t>
      </w:r>
      <w:r w:rsidR="00452C7A">
        <w:rPr>
          <w:b/>
          <w:bCs/>
          <w:lang w:val="fr-FR"/>
        </w:rPr>
        <w:t xml:space="preserve">provenant </w:t>
      </w:r>
      <w:r w:rsidRPr="00111A82">
        <w:rPr>
          <w:b/>
          <w:bCs/>
          <w:lang w:val="fr-FR"/>
        </w:rPr>
        <w:t xml:space="preserve">des rapports d’achèvement des projets pour </w:t>
      </w:r>
      <w:r w:rsidR="00FC42C0">
        <w:rPr>
          <w:b/>
          <w:bCs/>
          <w:lang w:val="fr-FR"/>
        </w:rPr>
        <w:t xml:space="preserve">des </w:t>
      </w:r>
      <w:r>
        <w:rPr>
          <w:b/>
          <w:bCs/>
          <w:lang w:val="fr-FR"/>
        </w:rPr>
        <w:t>accords</w:t>
      </w:r>
      <w:r w:rsidRPr="00111A82">
        <w:rPr>
          <w:b/>
          <w:bCs/>
          <w:lang w:val="fr-FR"/>
        </w:rPr>
        <w:t xml:space="preserve"> pluriannuels</w:t>
      </w:r>
    </w:p>
    <w:p w14:paraId="7B3A822E" w14:textId="1602DF29" w:rsidR="00FE3311" w:rsidRDefault="00717F0E" w:rsidP="00FE3311">
      <w:pPr>
        <w:pStyle w:val="Heading1"/>
        <w:tabs>
          <w:tab w:val="left" w:pos="709"/>
        </w:tabs>
        <w:rPr>
          <w:lang w:val="fr-FR"/>
        </w:rPr>
      </w:pPr>
      <w:r>
        <w:rPr>
          <w:lang w:val="fr-FR"/>
        </w:rPr>
        <w:t>Pour</w:t>
      </w:r>
      <w:r w:rsidR="00FE3311">
        <w:rPr>
          <w:lang w:val="fr-FR"/>
        </w:rPr>
        <w:t xml:space="preserve"> les 311 </w:t>
      </w:r>
      <w:r w:rsidR="00A86D75">
        <w:rPr>
          <w:lang w:val="fr-FR"/>
        </w:rPr>
        <w:t xml:space="preserve">projets relatifs à des </w:t>
      </w:r>
      <w:r w:rsidR="00FE3311">
        <w:rPr>
          <w:lang w:val="fr-FR"/>
        </w:rPr>
        <w:t>AP</w:t>
      </w:r>
      <w:r w:rsidR="00452C7A">
        <w:rPr>
          <w:lang w:val="fr-FR"/>
        </w:rPr>
        <w:t>A</w:t>
      </w:r>
      <w:r w:rsidR="00FE3311">
        <w:rPr>
          <w:lang w:val="fr-FR"/>
        </w:rPr>
        <w:t>, identifiés comme achevés dans le rapport périodique de 2023, les</w:t>
      </w:r>
      <w:r w:rsidR="00FE3311" w:rsidRPr="00111A82">
        <w:rPr>
          <w:lang w:val="fr-FR"/>
        </w:rPr>
        <w:t xml:space="preserve"> agences bilatérales et d’exécution ont remis </w:t>
      </w:r>
      <w:r w:rsidR="00FE3311">
        <w:rPr>
          <w:lang w:val="fr-FR"/>
        </w:rPr>
        <w:t>310</w:t>
      </w:r>
      <w:r w:rsidR="00FE3311" w:rsidRPr="00111A82">
        <w:rPr>
          <w:lang w:val="fr-FR"/>
        </w:rPr>
        <w:t xml:space="preserve"> RAP avant la 9</w:t>
      </w:r>
      <w:r w:rsidR="00FE3311">
        <w:rPr>
          <w:lang w:val="fr-FR"/>
        </w:rPr>
        <w:t>6</w:t>
      </w:r>
      <w:r w:rsidR="00FE3311" w:rsidRPr="00111A82">
        <w:rPr>
          <w:vertAlign w:val="superscript"/>
          <w:lang w:val="fr-FR"/>
        </w:rPr>
        <w:t>e</w:t>
      </w:r>
      <w:r w:rsidR="00FE3311" w:rsidRPr="00111A82">
        <w:rPr>
          <w:lang w:val="fr-FR"/>
        </w:rPr>
        <w:t xml:space="preserve"> réunion, dont </w:t>
      </w:r>
      <w:r w:rsidR="00FE3311">
        <w:rPr>
          <w:lang w:val="fr-FR"/>
        </w:rPr>
        <w:t>30</w:t>
      </w:r>
      <w:r w:rsidR="00FE3311" w:rsidRPr="00111A82">
        <w:rPr>
          <w:lang w:val="fr-FR"/>
        </w:rPr>
        <w:t>6 ont été reçus avant la 9</w:t>
      </w:r>
      <w:r w:rsidR="00FE3311">
        <w:rPr>
          <w:lang w:val="fr-FR"/>
        </w:rPr>
        <w:t>5</w:t>
      </w:r>
      <w:r w:rsidR="00FE3311" w:rsidRPr="00111A82">
        <w:rPr>
          <w:vertAlign w:val="superscript"/>
          <w:lang w:val="fr-FR"/>
        </w:rPr>
        <w:t>e</w:t>
      </w:r>
      <w:r w:rsidR="00FE3311" w:rsidRPr="00111A82">
        <w:rPr>
          <w:lang w:val="fr-FR"/>
        </w:rPr>
        <w:t xml:space="preserve"> réunion et </w:t>
      </w:r>
      <w:r w:rsidR="00FE3311">
        <w:rPr>
          <w:lang w:val="fr-FR"/>
        </w:rPr>
        <w:t>quatre</w:t>
      </w:r>
      <w:r w:rsidR="00FE3311" w:rsidRPr="00111A82">
        <w:rPr>
          <w:lang w:val="fr-FR"/>
        </w:rPr>
        <w:t xml:space="preserve"> après</w:t>
      </w:r>
      <w:r w:rsidR="00FE3311">
        <w:rPr>
          <w:lang w:val="fr-FR"/>
        </w:rPr>
        <w:t>, ce qui laisse un seul</w:t>
      </w:r>
      <w:r w:rsidR="00FE3311" w:rsidRPr="00111A82">
        <w:rPr>
          <w:lang w:val="fr-FR"/>
        </w:rPr>
        <w:t xml:space="preserve"> RAP en s</w:t>
      </w:r>
      <w:r w:rsidR="00FC42C0">
        <w:rPr>
          <w:lang w:val="fr-FR"/>
        </w:rPr>
        <w:t>o</w:t>
      </w:r>
      <w:r w:rsidR="00FE3311" w:rsidRPr="00111A82">
        <w:rPr>
          <w:lang w:val="fr-FR"/>
        </w:rPr>
        <w:t>u</w:t>
      </w:r>
      <w:r w:rsidR="00FC42C0">
        <w:rPr>
          <w:lang w:val="fr-FR"/>
        </w:rPr>
        <w:t>ffranc</w:t>
      </w:r>
      <w:r w:rsidR="00FE3311" w:rsidRPr="00111A82">
        <w:rPr>
          <w:lang w:val="fr-FR"/>
        </w:rPr>
        <w:t xml:space="preserve">e, </w:t>
      </w:r>
      <w:r w:rsidR="00FE3311">
        <w:rPr>
          <w:lang w:val="fr-FR"/>
        </w:rPr>
        <w:t>tel qu’</w:t>
      </w:r>
      <w:r w:rsidR="00FE3311" w:rsidRPr="00111A82">
        <w:rPr>
          <w:lang w:val="fr-FR"/>
        </w:rPr>
        <w:t>indiqué dans le tableau 1. L</w:t>
      </w:r>
      <w:r w:rsidR="00FE3311">
        <w:rPr>
          <w:lang w:val="fr-FR"/>
        </w:rPr>
        <w:t xml:space="preserve">e </w:t>
      </w:r>
      <w:r w:rsidR="00FE3311" w:rsidRPr="00111A82">
        <w:rPr>
          <w:lang w:val="fr-FR"/>
        </w:rPr>
        <w:t>RAP en s</w:t>
      </w:r>
      <w:r w:rsidR="00FC42C0">
        <w:rPr>
          <w:lang w:val="fr-FR"/>
        </w:rPr>
        <w:t>o</w:t>
      </w:r>
      <w:r w:rsidR="00FE3311" w:rsidRPr="00111A82">
        <w:rPr>
          <w:lang w:val="fr-FR"/>
        </w:rPr>
        <w:t>u</w:t>
      </w:r>
      <w:r w:rsidR="00FC42C0">
        <w:rPr>
          <w:lang w:val="fr-FR"/>
        </w:rPr>
        <w:t>ffranc</w:t>
      </w:r>
      <w:r w:rsidR="00FE3311" w:rsidRPr="00111A82">
        <w:rPr>
          <w:lang w:val="fr-FR"/>
        </w:rPr>
        <w:t xml:space="preserve">e </w:t>
      </w:r>
      <w:r w:rsidR="00FE3311">
        <w:rPr>
          <w:lang w:val="fr-FR"/>
        </w:rPr>
        <w:t xml:space="preserve">figure à </w:t>
      </w:r>
      <w:r w:rsidR="00FE3311" w:rsidRPr="00111A82">
        <w:rPr>
          <w:lang w:val="fr-FR"/>
        </w:rPr>
        <w:t>l’</w:t>
      </w:r>
      <w:r w:rsidR="005F5C18">
        <w:rPr>
          <w:lang w:val="fr-FR"/>
        </w:rPr>
        <w:t>A</w:t>
      </w:r>
      <w:r w:rsidR="00FE3311" w:rsidRPr="00111A82">
        <w:rPr>
          <w:lang w:val="fr-FR"/>
        </w:rPr>
        <w:t xml:space="preserve">nnexe II </w:t>
      </w:r>
      <w:r w:rsidR="00FE3311">
        <w:rPr>
          <w:lang w:val="fr-FR"/>
        </w:rPr>
        <w:t>a</w:t>
      </w:r>
      <w:r w:rsidR="00FE3311" w:rsidRPr="00111A82">
        <w:rPr>
          <w:lang w:val="fr-FR"/>
        </w:rPr>
        <w:t xml:space="preserve">u présent document. </w:t>
      </w:r>
      <w:r w:rsidR="005F5C18">
        <w:rPr>
          <w:lang w:val="fr-FR"/>
        </w:rPr>
        <w:t xml:space="preserve"> </w:t>
      </w:r>
      <w:r w:rsidR="00FE3311" w:rsidRPr="00111A82">
        <w:rPr>
          <w:lang w:val="fr-FR"/>
        </w:rPr>
        <w:t xml:space="preserve">De plus, </w:t>
      </w:r>
      <w:r w:rsidR="00FE3311">
        <w:rPr>
          <w:lang w:val="fr-FR"/>
        </w:rPr>
        <w:t xml:space="preserve">une agence a </w:t>
      </w:r>
      <w:r w:rsidR="005F5C18">
        <w:rPr>
          <w:lang w:val="fr-FR"/>
        </w:rPr>
        <w:t>sou</w:t>
      </w:r>
      <w:r w:rsidR="00FE3311">
        <w:rPr>
          <w:lang w:val="fr-FR"/>
        </w:rPr>
        <w:t>mis un RAP pour un projet relatif à un AP</w:t>
      </w:r>
      <w:r w:rsidR="00A86D75">
        <w:rPr>
          <w:lang w:val="fr-FR"/>
        </w:rPr>
        <w:t>A</w:t>
      </w:r>
      <w:r w:rsidR="006E189F">
        <w:rPr>
          <w:lang w:val="fr-FR"/>
        </w:rPr>
        <w:t xml:space="preserve"> achevé après 2023, tel que présenté à l’Annexe I</w:t>
      </w:r>
      <w:r w:rsidR="00FE3311" w:rsidRPr="00111A82">
        <w:rPr>
          <w:lang w:val="fr-FR"/>
        </w:rPr>
        <w:t>.</w:t>
      </w:r>
    </w:p>
    <w:p w14:paraId="49C44378" w14:textId="15413A7A" w:rsidR="006E189F" w:rsidRPr="006E189F" w:rsidRDefault="006E189F" w:rsidP="006E189F">
      <w:pPr>
        <w:pStyle w:val="Heading1"/>
        <w:rPr>
          <w:lang w:val="fr-FR"/>
        </w:rPr>
      </w:pPr>
      <w:r>
        <w:rPr>
          <w:lang w:val="fr-FR"/>
        </w:rPr>
        <w:t>On compte aussi huit RAP en s</w:t>
      </w:r>
      <w:r w:rsidR="005F5C18">
        <w:rPr>
          <w:lang w:val="fr-FR"/>
        </w:rPr>
        <w:t>o</w:t>
      </w:r>
      <w:r>
        <w:rPr>
          <w:lang w:val="fr-FR"/>
        </w:rPr>
        <w:t>u</w:t>
      </w:r>
      <w:r w:rsidR="005F5C18">
        <w:rPr>
          <w:lang w:val="fr-FR"/>
        </w:rPr>
        <w:t>ffrance</w:t>
      </w:r>
      <w:r>
        <w:rPr>
          <w:lang w:val="fr-FR"/>
        </w:rPr>
        <w:t xml:space="preserve"> relatifs à des AP</w:t>
      </w:r>
      <w:r w:rsidR="00A86D75">
        <w:rPr>
          <w:lang w:val="fr-FR"/>
        </w:rPr>
        <w:t>A</w:t>
      </w:r>
      <w:r>
        <w:rPr>
          <w:lang w:val="fr-FR"/>
        </w:rPr>
        <w:t xml:space="preserve">, dus en 2025 </w:t>
      </w:r>
      <w:r w:rsidR="00A86D75">
        <w:rPr>
          <w:lang w:val="fr-FR"/>
        </w:rPr>
        <w:t>par</w:t>
      </w:r>
      <w:r>
        <w:rPr>
          <w:lang w:val="fr-FR"/>
        </w:rPr>
        <w:t xml:space="preserve"> décision, dont la liste figure à l’Annexe III au présent document. </w:t>
      </w:r>
    </w:p>
    <w:p w14:paraId="0EA12596" w14:textId="4F37A535" w:rsidR="00FE3311" w:rsidRPr="00224E9A" w:rsidRDefault="00FE3311" w:rsidP="00FE3311">
      <w:pPr>
        <w:pStyle w:val="Heading1"/>
        <w:widowControl w:val="0"/>
        <w:numPr>
          <w:ilvl w:val="0"/>
          <w:numId w:val="0"/>
        </w:numPr>
        <w:tabs>
          <w:tab w:val="left" w:pos="720"/>
        </w:tabs>
        <w:spacing w:after="0"/>
        <w:rPr>
          <w:b/>
          <w:lang w:val="fr-CA"/>
        </w:rPr>
      </w:pPr>
      <w:r w:rsidRPr="00224E9A">
        <w:rPr>
          <w:b/>
          <w:lang w:val="fr-CA"/>
        </w:rPr>
        <w:t xml:space="preserve">Tableau 1. </w:t>
      </w:r>
      <w:r w:rsidR="002E4D4E">
        <w:rPr>
          <w:b/>
          <w:lang w:val="fr-CA"/>
        </w:rPr>
        <w:t>Aperçu</w:t>
      </w:r>
      <w:r w:rsidRPr="00224E9A">
        <w:rPr>
          <w:b/>
          <w:lang w:val="fr-CA"/>
        </w:rPr>
        <w:t xml:space="preserve"> des RAP </w:t>
      </w:r>
      <w:r w:rsidR="006E189F" w:rsidRPr="00224E9A">
        <w:rPr>
          <w:b/>
          <w:lang w:val="fr-CA"/>
        </w:rPr>
        <w:t>relatifs à des AP</w:t>
      </w:r>
      <w:r w:rsidR="00A86D75">
        <w:rPr>
          <w:b/>
          <w:lang w:val="fr-CA"/>
        </w:rPr>
        <w:t>A</w:t>
      </w:r>
    </w:p>
    <w:tbl>
      <w:tblPr>
        <w:tblW w:w="5000" w:type="pct"/>
        <w:tblLook w:val="04A0" w:firstRow="1" w:lastRow="0" w:firstColumn="1" w:lastColumn="0" w:noHBand="0" w:noVBand="1"/>
      </w:tblPr>
      <w:tblGrid>
        <w:gridCol w:w="1841"/>
        <w:gridCol w:w="1878"/>
        <w:gridCol w:w="1877"/>
        <w:gridCol w:w="1877"/>
        <w:gridCol w:w="1877"/>
      </w:tblGrid>
      <w:tr w:rsidR="00D22606" w:rsidRPr="00224E9A" w14:paraId="17DC74AD" w14:textId="77777777" w:rsidTr="00B85F3D">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01E1A4E6" w14:textId="7E5C7AB0" w:rsidR="00D22606" w:rsidRPr="00224E9A" w:rsidRDefault="00D22606" w:rsidP="00B85F3D">
            <w:pPr>
              <w:keepLines/>
              <w:widowControl w:val="0"/>
              <w:jc w:val="center"/>
              <w:rPr>
                <w:b/>
                <w:bCs/>
                <w:color w:val="000000"/>
                <w:sz w:val="20"/>
                <w:szCs w:val="20"/>
                <w:lang w:val="fr-CA" w:eastAsia="en-CA"/>
              </w:rPr>
            </w:pPr>
            <w:r w:rsidRPr="00224E9A">
              <w:rPr>
                <w:b/>
                <w:bCs/>
                <w:color w:val="000000"/>
                <w:sz w:val="20"/>
                <w:szCs w:val="20"/>
                <w:lang w:val="fr-CA" w:eastAsia="en-CA"/>
              </w:rPr>
              <w:t>Agence</w:t>
            </w:r>
          </w:p>
        </w:tc>
        <w:tc>
          <w:tcPr>
            <w:tcW w:w="1004" w:type="pct"/>
            <w:tcBorders>
              <w:top w:val="single" w:sz="4" w:space="0" w:color="auto"/>
              <w:left w:val="nil"/>
              <w:bottom w:val="single" w:sz="4" w:space="0" w:color="auto"/>
              <w:right w:val="single" w:sz="4" w:space="0" w:color="auto"/>
            </w:tcBorders>
            <w:noWrap/>
            <w:vAlign w:val="center"/>
            <w:hideMark/>
          </w:tcPr>
          <w:p w14:paraId="487FC074" w14:textId="37463621" w:rsidR="00D22606" w:rsidRPr="00224E9A" w:rsidRDefault="00D22606" w:rsidP="00B85F3D">
            <w:pPr>
              <w:keepLines/>
              <w:widowControl w:val="0"/>
              <w:jc w:val="center"/>
              <w:rPr>
                <w:b/>
                <w:bCs/>
                <w:color w:val="000000"/>
                <w:sz w:val="20"/>
                <w:szCs w:val="20"/>
                <w:lang w:val="fr-CA" w:eastAsia="en-CA"/>
              </w:rPr>
            </w:pPr>
            <w:r w:rsidRPr="00224E9A">
              <w:rPr>
                <w:b/>
                <w:bCs/>
                <w:color w:val="000000"/>
                <w:sz w:val="20"/>
                <w:szCs w:val="20"/>
                <w:lang w:val="fr-CA" w:eastAsia="en-CA"/>
              </w:rPr>
              <w:t>Achevés</w:t>
            </w:r>
          </w:p>
        </w:tc>
        <w:tc>
          <w:tcPr>
            <w:tcW w:w="1004" w:type="pct"/>
            <w:tcBorders>
              <w:top w:val="single" w:sz="4" w:space="0" w:color="auto"/>
              <w:left w:val="nil"/>
              <w:bottom w:val="single" w:sz="4" w:space="0" w:color="auto"/>
              <w:right w:val="single" w:sz="4" w:space="0" w:color="auto"/>
            </w:tcBorders>
            <w:vAlign w:val="center"/>
            <w:hideMark/>
          </w:tcPr>
          <w:p w14:paraId="6807051F" w14:textId="5E88E1D9" w:rsidR="00D22606" w:rsidRPr="00224E9A" w:rsidRDefault="00D22606" w:rsidP="00B85F3D">
            <w:pPr>
              <w:keepLines/>
              <w:widowControl w:val="0"/>
              <w:jc w:val="center"/>
              <w:rPr>
                <w:b/>
                <w:bCs/>
                <w:sz w:val="20"/>
                <w:szCs w:val="20"/>
                <w:lang w:val="fr-CA" w:eastAsia="en-CA"/>
              </w:rPr>
            </w:pPr>
            <w:r w:rsidRPr="00224E9A">
              <w:rPr>
                <w:b/>
                <w:bCs/>
                <w:sz w:val="20"/>
                <w:szCs w:val="20"/>
                <w:lang w:val="fr-CA" w:eastAsia="en-CA"/>
              </w:rPr>
              <w:t>Reçus avant la 9</w:t>
            </w:r>
            <w:r w:rsidR="00224E9A">
              <w:rPr>
                <w:b/>
                <w:bCs/>
                <w:sz w:val="20"/>
                <w:szCs w:val="20"/>
                <w:lang w:val="fr-CA" w:eastAsia="en-CA"/>
              </w:rPr>
              <w:t>5</w:t>
            </w:r>
            <w:r w:rsidR="00C01E22" w:rsidRPr="00224E9A">
              <w:rPr>
                <w:b/>
                <w:bCs/>
                <w:sz w:val="20"/>
                <w:szCs w:val="20"/>
                <w:vertAlign w:val="superscript"/>
                <w:lang w:val="fr-CA" w:eastAsia="en-CA"/>
              </w:rPr>
              <w:t>e</w:t>
            </w:r>
            <w:r w:rsidR="00C01E22">
              <w:rPr>
                <w:b/>
                <w:bCs/>
                <w:sz w:val="20"/>
                <w:szCs w:val="20"/>
                <w:lang w:val="fr-CA" w:eastAsia="en-CA"/>
              </w:rPr>
              <w:t xml:space="preserve"> </w:t>
            </w:r>
            <w:r w:rsidR="00C01E22" w:rsidRPr="00224E9A">
              <w:rPr>
                <w:b/>
                <w:bCs/>
                <w:sz w:val="20"/>
                <w:szCs w:val="20"/>
                <w:lang w:val="fr-CA" w:eastAsia="en-CA"/>
              </w:rPr>
              <w:t>réunion</w:t>
            </w:r>
          </w:p>
        </w:tc>
        <w:tc>
          <w:tcPr>
            <w:tcW w:w="1004" w:type="pct"/>
            <w:tcBorders>
              <w:top w:val="single" w:sz="4" w:space="0" w:color="auto"/>
              <w:left w:val="nil"/>
              <w:bottom w:val="single" w:sz="4" w:space="0" w:color="auto"/>
              <w:right w:val="single" w:sz="4" w:space="0" w:color="auto"/>
            </w:tcBorders>
            <w:vAlign w:val="center"/>
            <w:hideMark/>
          </w:tcPr>
          <w:p w14:paraId="705C6514" w14:textId="1DA61292" w:rsidR="00D22606" w:rsidRPr="00224E9A" w:rsidRDefault="00D22606" w:rsidP="00B85F3D">
            <w:pPr>
              <w:keepLines/>
              <w:widowControl w:val="0"/>
              <w:jc w:val="center"/>
              <w:rPr>
                <w:b/>
                <w:bCs/>
                <w:sz w:val="20"/>
                <w:szCs w:val="20"/>
                <w:lang w:val="fr-CA" w:eastAsia="en-CA"/>
              </w:rPr>
            </w:pPr>
            <w:r w:rsidRPr="00224E9A">
              <w:rPr>
                <w:b/>
                <w:bCs/>
                <w:sz w:val="20"/>
                <w:szCs w:val="20"/>
                <w:lang w:val="fr-CA" w:eastAsia="en-CA"/>
              </w:rPr>
              <w:t>Reçus après la 9</w:t>
            </w:r>
            <w:r w:rsidR="00224E9A">
              <w:rPr>
                <w:b/>
                <w:bCs/>
                <w:sz w:val="20"/>
                <w:szCs w:val="20"/>
                <w:lang w:val="fr-CA" w:eastAsia="en-CA"/>
              </w:rPr>
              <w:t>5</w:t>
            </w:r>
            <w:r w:rsidR="00C01E22" w:rsidRPr="00224E9A">
              <w:rPr>
                <w:b/>
                <w:bCs/>
                <w:sz w:val="20"/>
                <w:szCs w:val="20"/>
                <w:vertAlign w:val="superscript"/>
                <w:lang w:val="fr-CA" w:eastAsia="en-CA"/>
              </w:rPr>
              <w:t>e</w:t>
            </w:r>
            <w:r w:rsidR="00C01E22">
              <w:rPr>
                <w:b/>
                <w:bCs/>
                <w:sz w:val="20"/>
                <w:szCs w:val="20"/>
                <w:lang w:val="fr-CA" w:eastAsia="en-CA"/>
              </w:rPr>
              <w:t xml:space="preserve"> </w:t>
            </w:r>
            <w:r w:rsidR="00C01E22" w:rsidRPr="00224E9A">
              <w:rPr>
                <w:b/>
                <w:bCs/>
                <w:sz w:val="20"/>
                <w:szCs w:val="20"/>
                <w:lang w:val="fr-CA" w:eastAsia="en-CA"/>
              </w:rPr>
              <w:t>réunion</w:t>
            </w:r>
          </w:p>
        </w:tc>
        <w:tc>
          <w:tcPr>
            <w:tcW w:w="1004" w:type="pct"/>
            <w:tcBorders>
              <w:top w:val="single" w:sz="4" w:space="0" w:color="auto"/>
              <w:left w:val="nil"/>
              <w:bottom w:val="single" w:sz="4" w:space="0" w:color="auto"/>
              <w:right w:val="single" w:sz="4" w:space="0" w:color="auto"/>
            </w:tcBorders>
            <w:vAlign w:val="center"/>
            <w:hideMark/>
          </w:tcPr>
          <w:p w14:paraId="239EA2E8" w14:textId="6EB2E89E" w:rsidR="00D22606" w:rsidRPr="00224E9A" w:rsidRDefault="00D22606" w:rsidP="00B85F3D">
            <w:pPr>
              <w:keepLines/>
              <w:widowControl w:val="0"/>
              <w:jc w:val="center"/>
              <w:rPr>
                <w:b/>
                <w:bCs/>
                <w:sz w:val="20"/>
                <w:szCs w:val="20"/>
                <w:lang w:val="fr-CA" w:eastAsia="en-CA"/>
              </w:rPr>
            </w:pPr>
            <w:r w:rsidRPr="00224E9A">
              <w:rPr>
                <w:b/>
                <w:bCs/>
                <w:sz w:val="20"/>
                <w:szCs w:val="20"/>
                <w:lang w:val="fr-CA" w:eastAsia="en-CA"/>
              </w:rPr>
              <w:t>En suspens</w:t>
            </w:r>
          </w:p>
        </w:tc>
      </w:tr>
      <w:tr w:rsidR="00D22606" w:rsidRPr="00224E9A" w14:paraId="23A0BC5F" w14:textId="77777777" w:rsidTr="00B85F3D">
        <w:trPr>
          <w:trHeight w:val="187"/>
        </w:trPr>
        <w:tc>
          <w:tcPr>
            <w:tcW w:w="984" w:type="pct"/>
            <w:tcBorders>
              <w:top w:val="nil"/>
              <w:left w:val="single" w:sz="4" w:space="0" w:color="auto"/>
              <w:bottom w:val="single" w:sz="4" w:space="0" w:color="auto"/>
              <w:right w:val="single" w:sz="4" w:space="0" w:color="auto"/>
            </w:tcBorders>
            <w:noWrap/>
            <w:vAlign w:val="center"/>
            <w:hideMark/>
          </w:tcPr>
          <w:p w14:paraId="7F74D4E1" w14:textId="0585B613" w:rsidR="00D22606" w:rsidRPr="00224E9A" w:rsidRDefault="00717F0E" w:rsidP="00B85F3D">
            <w:pPr>
              <w:keepLines/>
              <w:widowControl w:val="0"/>
              <w:rPr>
                <w:color w:val="000000"/>
                <w:sz w:val="20"/>
                <w:szCs w:val="20"/>
                <w:lang w:val="fr-CA" w:eastAsia="en-CA"/>
              </w:rPr>
            </w:pPr>
            <w:r>
              <w:rPr>
                <w:color w:val="000000"/>
                <w:sz w:val="20"/>
                <w:szCs w:val="20"/>
                <w:lang w:val="fr-CA" w:eastAsia="en-CA"/>
              </w:rPr>
              <w:t>Canada</w:t>
            </w:r>
          </w:p>
        </w:tc>
        <w:tc>
          <w:tcPr>
            <w:tcW w:w="1004" w:type="pct"/>
            <w:tcBorders>
              <w:top w:val="nil"/>
              <w:left w:val="nil"/>
              <w:bottom w:val="single" w:sz="4" w:space="0" w:color="auto"/>
              <w:right w:val="single" w:sz="4" w:space="0" w:color="auto"/>
            </w:tcBorders>
            <w:noWrap/>
            <w:vAlign w:val="center"/>
            <w:hideMark/>
          </w:tcPr>
          <w:p w14:paraId="4017B93E" w14:textId="77777777" w:rsidR="00D22606" w:rsidRPr="00224E9A" w:rsidRDefault="00D22606" w:rsidP="00B85F3D">
            <w:pPr>
              <w:keepLines/>
              <w:widowControl w:val="0"/>
              <w:jc w:val="right"/>
              <w:rPr>
                <w:sz w:val="20"/>
                <w:szCs w:val="20"/>
                <w:lang w:val="fr-CA" w:eastAsia="en-CA"/>
              </w:rPr>
            </w:pPr>
            <w:r w:rsidRPr="00224E9A">
              <w:rPr>
                <w:sz w:val="20"/>
                <w:szCs w:val="20"/>
                <w:lang w:val="fr-CA"/>
              </w:rPr>
              <w:t>3</w:t>
            </w:r>
          </w:p>
        </w:tc>
        <w:tc>
          <w:tcPr>
            <w:tcW w:w="1004" w:type="pct"/>
            <w:tcBorders>
              <w:top w:val="nil"/>
              <w:left w:val="nil"/>
              <w:bottom w:val="single" w:sz="4" w:space="0" w:color="auto"/>
              <w:right w:val="single" w:sz="4" w:space="0" w:color="auto"/>
            </w:tcBorders>
            <w:noWrap/>
            <w:vAlign w:val="center"/>
            <w:hideMark/>
          </w:tcPr>
          <w:p w14:paraId="692A62F3" w14:textId="77777777" w:rsidR="00D22606" w:rsidRPr="00224E9A" w:rsidRDefault="00D22606" w:rsidP="00B85F3D">
            <w:pPr>
              <w:keepLines/>
              <w:widowControl w:val="0"/>
              <w:jc w:val="right"/>
              <w:rPr>
                <w:sz w:val="20"/>
                <w:szCs w:val="20"/>
                <w:lang w:val="fr-CA" w:eastAsia="en-CA"/>
              </w:rPr>
            </w:pPr>
            <w:r w:rsidRPr="00224E9A">
              <w:rPr>
                <w:sz w:val="20"/>
                <w:szCs w:val="20"/>
                <w:lang w:val="fr-CA"/>
              </w:rPr>
              <w:t>3</w:t>
            </w:r>
          </w:p>
        </w:tc>
        <w:tc>
          <w:tcPr>
            <w:tcW w:w="1004" w:type="pct"/>
            <w:tcBorders>
              <w:top w:val="nil"/>
              <w:left w:val="nil"/>
              <w:bottom w:val="single" w:sz="4" w:space="0" w:color="auto"/>
              <w:right w:val="single" w:sz="4" w:space="0" w:color="auto"/>
            </w:tcBorders>
            <w:noWrap/>
            <w:vAlign w:val="center"/>
          </w:tcPr>
          <w:p w14:paraId="1A2305E8" w14:textId="77777777" w:rsidR="00D22606" w:rsidRPr="00224E9A" w:rsidRDefault="00D22606" w:rsidP="00B85F3D">
            <w:pPr>
              <w:keepLines/>
              <w:widowControl w:val="0"/>
              <w:jc w:val="right"/>
              <w:rPr>
                <w:sz w:val="20"/>
                <w:szCs w:val="20"/>
                <w:lang w:val="fr-CA" w:eastAsia="en-CA"/>
              </w:rPr>
            </w:pPr>
            <w:r w:rsidRPr="00224E9A">
              <w:rPr>
                <w:sz w:val="20"/>
                <w:szCs w:val="20"/>
                <w:lang w:val="fr-CA"/>
              </w:rPr>
              <w:t>0</w:t>
            </w:r>
          </w:p>
        </w:tc>
        <w:tc>
          <w:tcPr>
            <w:tcW w:w="1004" w:type="pct"/>
            <w:tcBorders>
              <w:top w:val="nil"/>
              <w:left w:val="nil"/>
              <w:bottom w:val="single" w:sz="4" w:space="0" w:color="auto"/>
              <w:right w:val="single" w:sz="4" w:space="0" w:color="auto"/>
            </w:tcBorders>
            <w:vAlign w:val="center"/>
          </w:tcPr>
          <w:p w14:paraId="4CA651E6" w14:textId="77777777" w:rsidR="00D22606" w:rsidRPr="00224E9A" w:rsidRDefault="00D22606" w:rsidP="00B85F3D">
            <w:pPr>
              <w:keepLines/>
              <w:widowControl w:val="0"/>
              <w:jc w:val="right"/>
              <w:rPr>
                <w:sz w:val="20"/>
                <w:szCs w:val="20"/>
                <w:lang w:val="fr-CA" w:eastAsia="en-CA"/>
              </w:rPr>
            </w:pPr>
            <w:r w:rsidRPr="00224E9A">
              <w:rPr>
                <w:sz w:val="20"/>
                <w:szCs w:val="20"/>
                <w:lang w:val="fr-CA"/>
              </w:rPr>
              <w:t>0</w:t>
            </w:r>
          </w:p>
        </w:tc>
      </w:tr>
      <w:tr w:rsidR="00D22606" w:rsidRPr="00224E9A" w14:paraId="2C806BF1" w14:textId="77777777" w:rsidTr="00B85F3D">
        <w:trPr>
          <w:trHeight w:val="187"/>
        </w:trPr>
        <w:tc>
          <w:tcPr>
            <w:tcW w:w="984" w:type="pct"/>
            <w:tcBorders>
              <w:top w:val="nil"/>
              <w:left w:val="single" w:sz="4" w:space="0" w:color="auto"/>
              <w:bottom w:val="single" w:sz="4" w:space="0" w:color="auto"/>
              <w:right w:val="single" w:sz="4" w:space="0" w:color="auto"/>
            </w:tcBorders>
            <w:noWrap/>
            <w:vAlign w:val="center"/>
            <w:hideMark/>
          </w:tcPr>
          <w:p w14:paraId="68675DDA" w14:textId="1658F79C" w:rsidR="00D22606" w:rsidRPr="00224E9A" w:rsidRDefault="00717F0E" w:rsidP="00B85F3D">
            <w:pPr>
              <w:keepLines/>
              <w:widowControl w:val="0"/>
              <w:rPr>
                <w:color w:val="000000"/>
                <w:sz w:val="20"/>
                <w:szCs w:val="20"/>
                <w:lang w:val="fr-CA" w:eastAsia="en-CA"/>
              </w:rPr>
            </w:pPr>
            <w:r>
              <w:rPr>
                <w:color w:val="000000"/>
                <w:sz w:val="20"/>
                <w:szCs w:val="20"/>
                <w:lang w:val="fr-CA" w:eastAsia="en-CA"/>
              </w:rPr>
              <w:t>France</w:t>
            </w:r>
          </w:p>
        </w:tc>
        <w:tc>
          <w:tcPr>
            <w:tcW w:w="1004" w:type="pct"/>
            <w:tcBorders>
              <w:top w:val="nil"/>
              <w:left w:val="nil"/>
              <w:bottom w:val="single" w:sz="4" w:space="0" w:color="auto"/>
              <w:right w:val="single" w:sz="4" w:space="0" w:color="auto"/>
            </w:tcBorders>
            <w:noWrap/>
            <w:vAlign w:val="center"/>
            <w:hideMark/>
          </w:tcPr>
          <w:p w14:paraId="60887020" w14:textId="77777777" w:rsidR="00D22606" w:rsidRPr="00224E9A" w:rsidRDefault="00D22606" w:rsidP="00B85F3D">
            <w:pPr>
              <w:keepLines/>
              <w:widowControl w:val="0"/>
              <w:jc w:val="right"/>
              <w:rPr>
                <w:sz w:val="20"/>
                <w:szCs w:val="20"/>
                <w:lang w:val="fr-CA" w:eastAsia="en-CA"/>
              </w:rPr>
            </w:pPr>
            <w:r w:rsidRPr="00224E9A">
              <w:rPr>
                <w:sz w:val="20"/>
                <w:szCs w:val="20"/>
                <w:lang w:val="fr-CA"/>
              </w:rPr>
              <w:t>6</w:t>
            </w:r>
          </w:p>
        </w:tc>
        <w:tc>
          <w:tcPr>
            <w:tcW w:w="1004" w:type="pct"/>
            <w:tcBorders>
              <w:top w:val="nil"/>
              <w:left w:val="nil"/>
              <w:bottom w:val="single" w:sz="4" w:space="0" w:color="auto"/>
              <w:right w:val="single" w:sz="4" w:space="0" w:color="auto"/>
            </w:tcBorders>
            <w:noWrap/>
            <w:vAlign w:val="center"/>
            <w:hideMark/>
          </w:tcPr>
          <w:p w14:paraId="6D426618" w14:textId="77777777" w:rsidR="00D22606" w:rsidRPr="00224E9A" w:rsidRDefault="00D22606" w:rsidP="00B85F3D">
            <w:pPr>
              <w:keepLines/>
              <w:widowControl w:val="0"/>
              <w:jc w:val="right"/>
              <w:rPr>
                <w:sz w:val="20"/>
                <w:szCs w:val="20"/>
                <w:lang w:val="fr-CA" w:eastAsia="en-CA"/>
              </w:rPr>
            </w:pPr>
            <w:r w:rsidRPr="00224E9A">
              <w:rPr>
                <w:sz w:val="20"/>
                <w:szCs w:val="20"/>
                <w:lang w:val="fr-CA"/>
              </w:rPr>
              <w:t>6</w:t>
            </w:r>
          </w:p>
        </w:tc>
        <w:tc>
          <w:tcPr>
            <w:tcW w:w="1004" w:type="pct"/>
            <w:tcBorders>
              <w:top w:val="nil"/>
              <w:left w:val="nil"/>
              <w:bottom w:val="single" w:sz="4" w:space="0" w:color="auto"/>
              <w:right w:val="single" w:sz="4" w:space="0" w:color="auto"/>
            </w:tcBorders>
            <w:noWrap/>
            <w:vAlign w:val="center"/>
          </w:tcPr>
          <w:p w14:paraId="2753AB32" w14:textId="77777777" w:rsidR="00D22606" w:rsidRPr="00224E9A" w:rsidRDefault="00D22606" w:rsidP="00B85F3D">
            <w:pPr>
              <w:keepLines/>
              <w:widowControl w:val="0"/>
              <w:jc w:val="right"/>
              <w:rPr>
                <w:sz w:val="20"/>
                <w:szCs w:val="20"/>
                <w:lang w:val="fr-CA" w:eastAsia="en-CA"/>
              </w:rPr>
            </w:pPr>
            <w:r w:rsidRPr="00224E9A">
              <w:rPr>
                <w:sz w:val="20"/>
                <w:szCs w:val="20"/>
                <w:lang w:val="fr-CA"/>
              </w:rPr>
              <w:t>0</w:t>
            </w:r>
          </w:p>
        </w:tc>
        <w:tc>
          <w:tcPr>
            <w:tcW w:w="1004" w:type="pct"/>
            <w:tcBorders>
              <w:top w:val="nil"/>
              <w:left w:val="nil"/>
              <w:bottom w:val="single" w:sz="4" w:space="0" w:color="auto"/>
              <w:right w:val="single" w:sz="4" w:space="0" w:color="auto"/>
            </w:tcBorders>
            <w:vAlign w:val="center"/>
          </w:tcPr>
          <w:p w14:paraId="4FDB5609" w14:textId="77777777" w:rsidR="00D22606" w:rsidRPr="00224E9A" w:rsidRDefault="00D22606" w:rsidP="00B85F3D">
            <w:pPr>
              <w:keepLines/>
              <w:widowControl w:val="0"/>
              <w:jc w:val="right"/>
              <w:rPr>
                <w:sz w:val="20"/>
                <w:szCs w:val="20"/>
                <w:lang w:val="fr-CA" w:eastAsia="en-CA"/>
              </w:rPr>
            </w:pPr>
            <w:r w:rsidRPr="00224E9A">
              <w:rPr>
                <w:sz w:val="20"/>
                <w:szCs w:val="20"/>
                <w:lang w:val="fr-CA"/>
              </w:rPr>
              <w:t>0</w:t>
            </w:r>
          </w:p>
        </w:tc>
      </w:tr>
      <w:tr w:rsidR="00D22606" w:rsidRPr="00224E9A" w14:paraId="47390953" w14:textId="77777777" w:rsidTr="00B85F3D">
        <w:trPr>
          <w:trHeight w:val="187"/>
        </w:trPr>
        <w:tc>
          <w:tcPr>
            <w:tcW w:w="984" w:type="pct"/>
            <w:tcBorders>
              <w:top w:val="nil"/>
              <w:left w:val="single" w:sz="4" w:space="0" w:color="auto"/>
              <w:bottom w:val="single" w:sz="4" w:space="0" w:color="auto"/>
              <w:right w:val="single" w:sz="4" w:space="0" w:color="auto"/>
            </w:tcBorders>
            <w:noWrap/>
            <w:vAlign w:val="center"/>
            <w:hideMark/>
          </w:tcPr>
          <w:p w14:paraId="55B9B9C4" w14:textId="65451999" w:rsidR="00D22606" w:rsidRPr="00224E9A" w:rsidRDefault="00281D44" w:rsidP="00B85F3D">
            <w:pPr>
              <w:keepLines/>
              <w:widowControl w:val="0"/>
              <w:rPr>
                <w:color w:val="000000"/>
                <w:sz w:val="20"/>
                <w:szCs w:val="20"/>
                <w:lang w:val="fr-CA" w:eastAsia="en-CA"/>
              </w:rPr>
            </w:pPr>
            <w:r>
              <w:rPr>
                <w:color w:val="000000"/>
                <w:sz w:val="20"/>
                <w:szCs w:val="20"/>
                <w:lang w:val="fr-CA" w:eastAsia="en-CA"/>
              </w:rPr>
              <w:t>Allemagne</w:t>
            </w:r>
          </w:p>
        </w:tc>
        <w:tc>
          <w:tcPr>
            <w:tcW w:w="1004" w:type="pct"/>
            <w:tcBorders>
              <w:top w:val="nil"/>
              <w:left w:val="nil"/>
              <w:bottom w:val="single" w:sz="4" w:space="0" w:color="auto"/>
              <w:right w:val="single" w:sz="4" w:space="0" w:color="auto"/>
            </w:tcBorders>
            <w:noWrap/>
            <w:vAlign w:val="center"/>
            <w:hideMark/>
          </w:tcPr>
          <w:p w14:paraId="51187D67" w14:textId="77777777" w:rsidR="00D22606" w:rsidRPr="00224E9A" w:rsidRDefault="00D22606" w:rsidP="00B85F3D">
            <w:pPr>
              <w:keepLines/>
              <w:widowControl w:val="0"/>
              <w:jc w:val="right"/>
              <w:rPr>
                <w:sz w:val="20"/>
                <w:szCs w:val="20"/>
                <w:lang w:val="fr-CA" w:eastAsia="en-CA"/>
              </w:rPr>
            </w:pPr>
            <w:r w:rsidRPr="00224E9A">
              <w:rPr>
                <w:sz w:val="20"/>
                <w:szCs w:val="20"/>
                <w:lang w:val="fr-CA"/>
              </w:rPr>
              <w:t>13</w:t>
            </w:r>
          </w:p>
        </w:tc>
        <w:tc>
          <w:tcPr>
            <w:tcW w:w="1004" w:type="pct"/>
            <w:tcBorders>
              <w:top w:val="nil"/>
              <w:left w:val="nil"/>
              <w:bottom w:val="single" w:sz="4" w:space="0" w:color="auto"/>
              <w:right w:val="single" w:sz="4" w:space="0" w:color="auto"/>
            </w:tcBorders>
            <w:noWrap/>
            <w:vAlign w:val="center"/>
            <w:hideMark/>
          </w:tcPr>
          <w:p w14:paraId="338FB328" w14:textId="77777777" w:rsidR="00D22606" w:rsidRPr="00224E9A" w:rsidRDefault="00D22606" w:rsidP="00B85F3D">
            <w:pPr>
              <w:keepLines/>
              <w:widowControl w:val="0"/>
              <w:jc w:val="right"/>
              <w:rPr>
                <w:sz w:val="20"/>
                <w:szCs w:val="20"/>
                <w:lang w:val="fr-CA" w:eastAsia="en-CA"/>
              </w:rPr>
            </w:pPr>
            <w:r w:rsidRPr="00224E9A">
              <w:rPr>
                <w:sz w:val="20"/>
                <w:szCs w:val="20"/>
                <w:lang w:val="fr-CA"/>
              </w:rPr>
              <w:t>13</w:t>
            </w:r>
          </w:p>
        </w:tc>
        <w:tc>
          <w:tcPr>
            <w:tcW w:w="1004" w:type="pct"/>
            <w:tcBorders>
              <w:top w:val="nil"/>
              <w:left w:val="nil"/>
              <w:bottom w:val="single" w:sz="4" w:space="0" w:color="auto"/>
              <w:right w:val="single" w:sz="4" w:space="0" w:color="auto"/>
            </w:tcBorders>
            <w:noWrap/>
            <w:vAlign w:val="center"/>
          </w:tcPr>
          <w:p w14:paraId="2AD8DE19" w14:textId="77777777" w:rsidR="00D22606" w:rsidRPr="00224E9A" w:rsidRDefault="00D22606" w:rsidP="00B85F3D">
            <w:pPr>
              <w:keepLines/>
              <w:widowControl w:val="0"/>
              <w:jc w:val="right"/>
              <w:rPr>
                <w:sz w:val="20"/>
                <w:szCs w:val="20"/>
                <w:lang w:val="fr-CA" w:eastAsia="en-CA"/>
              </w:rPr>
            </w:pPr>
            <w:r w:rsidRPr="00224E9A">
              <w:rPr>
                <w:sz w:val="20"/>
                <w:szCs w:val="20"/>
                <w:lang w:val="fr-CA" w:eastAsia="en-CA"/>
              </w:rPr>
              <w:t>0</w:t>
            </w:r>
          </w:p>
        </w:tc>
        <w:tc>
          <w:tcPr>
            <w:tcW w:w="1004" w:type="pct"/>
            <w:tcBorders>
              <w:top w:val="nil"/>
              <w:left w:val="nil"/>
              <w:bottom w:val="single" w:sz="4" w:space="0" w:color="auto"/>
              <w:right w:val="single" w:sz="4" w:space="0" w:color="auto"/>
            </w:tcBorders>
            <w:vAlign w:val="center"/>
          </w:tcPr>
          <w:p w14:paraId="5CCD3361" w14:textId="77777777" w:rsidR="00D22606" w:rsidRPr="00224E9A" w:rsidRDefault="00D22606" w:rsidP="00B85F3D">
            <w:pPr>
              <w:keepLines/>
              <w:widowControl w:val="0"/>
              <w:jc w:val="right"/>
              <w:rPr>
                <w:b/>
                <w:bCs/>
                <w:sz w:val="20"/>
                <w:szCs w:val="20"/>
                <w:lang w:val="fr-CA" w:eastAsia="en-CA"/>
              </w:rPr>
            </w:pPr>
            <w:r w:rsidRPr="00224E9A">
              <w:rPr>
                <w:sz w:val="20"/>
                <w:szCs w:val="20"/>
                <w:lang w:val="fr-CA"/>
              </w:rPr>
              <w:t>0</w:t>
            </w:r>
          </w:p>
        </w:tc>
      </w:tr>
      <w:tr w:rsidR="00D22606" w:rsidRPr="00224E9A" w14:paraId="560C6E5E" w14:textId="77777777" w:rsidTr="00B85F3D">
        <w:trPr>
          <w:trHeight w:val="44"/>
        </w:trPr>
        <w:tc>
          <w:tcPr>
            <w:tcW w:w="984" w:type="pct"/>
            <w:tcBorders>
              <w:top w:val="nil"/>
              <w:left w:val="single" w:sz="4" w:space="0" w:color="auto"/>
              <w:bottom w:val="single" w:sz="4" w:space="0" w:color="auto"/>
              <w:right w:val="single" w:sz="4" w:space="0" w:color="auto"/>
            </w:tcBorders>
            <w:noWrap/>
            <w:vAlign w:val="center"/>
            <w:hideMark/>
          </w:tcPr>
          <w:p w14:paraId="72277D01" w14:textId="2FB69247" w:rsidR="00D22606" w:rsidRPr="00224E9A" w:rsidRDefault="00D22606" w:rsidP="00B85F3D">
            <w:pPr>
              <w:keepLines/>
              <w:widowControl w:val="0"/>
              <w:rPr>
                <w:color w:val="000000"/>
                <w:sz w:val="20"/>
                <w:szCs w:val="20"/>
                <w:lang w:val="fr-CA" w:eastAsia="en-CA"/>
              </w:rPr>
            </w:pPr>
            <w:r w:rsidRPr="00224E9A">
              <w:rPr>
                <w:color w:val="000000"/>
                <w:sz w:val="20"/>
                <w:szCs w:val="20"/>
                <w:lang w:val="fr-CA" w:eastAsia="en-CA"/>
              </w:rPr>
              <w:t>Japon</w:t>
            </w:r>
          </w:p>
        </w:tc>
        <w:tc>
          <w:tcPr>
            <w:tcW w:w="1004" w:type="pct"/>
            <w:tcBorders>
              <w:top w:val="nil"/>
              <w:left w:val="nil"/>
              <w:bottom w:val="single" w:sz="4" w:space="0" w:color="auto"/>
              <w:right w:val="single" w:sz="4" w:space="0" w:color="auto"/>
            </w:tcBorders>
            <w:noWrap/>
            <w:vAlign w:val="center"/>
            <w:hideMark/>
          </w:tcPr>
          <w:p w14:paraId="6FF396FB" w14:textId="77777777" w:rsidR="00D22606" w:rsidRPr="00224E9A" w:rsidRDefault="00D22606" w:rsidP="00B85F3D">
            <w:pPr>
              <w:keepLines/>
              <w:widowControl w:val="0"/>
              <w:jc w:val="right"/>
              <w:rPr>
                <w:sz w:val="20"/>
                <w:szCs w:val="20"/>
                <w:lang w:val="fr-CA" w:eastAsia="en-CA"/>
              </w:rPr>
            </w:pPr>
            <w:r w:rsidRPr="00224E9A">
              <w:rPr>
                <w:sz w:val="20"/>
                <w:szCs w:val="20"/>
                <w:lang w:val="fr-CA"/>
              </w:rPr>
              <w:t>1</w:t>
            </w:r>
          </w:p>
        </w:tc>
        <w:tc>
          <w:tcPr>
            <w:tcW w:w="1004" w:type="pct"/>
            <w:tcBorders>
              <w:top w:val="nil"/>
              <w:left w:val="nil"/>
              <w:bottom w:val="single" w:sz="4" w:space="0" w:color="auto"/>
              <w:right w:val="single" w:sz="4" w:space="0" w:color="auto"/>
            </w:tcBorders>
            <w:noWrap/>
            <w:vAlign w:val="center"/>
            <w:hideMark/>
          </w:tcPr>
          <w:p w14:paraId="6EF4128B" w14:textId="77777777" w:rsidR="00D22606" w:rsidRPr="00224E9A" w:rsidRDefault="00D22606" w:rsidP="00B85F3D">
            <w:pPr>
              <w:keepLines/>
              <w:widowControl w:val="0"/>
              <w:jc w:val="right"/>
              <w:rPr>
                <w:sz w:val="20"/>
                <w:szCs w:val="20"/>
                <w:lang w:val="fr-CA" w:eastAsia="en-CA"/>
              </w:rPr>
            </w:pPr>
            <w:r w:rsidRPr="00224E9A">
              <w:rPr>
                <w:sz w:val="20"/>
                <w:szCs w:val="20"/>
                <w:lang w:val="fr-CA"/>
              </w:rPr>
              <w:t>1</w:t>
            </w:r>
          </w:p>
        </w:tc>
        <w:tc>
          <w:tcPr>
            <w:tcW w:w="1004" w:type="pct"/>
            <w:tcBorders>
              <w:top w:val="nil"/>
              <w:left w:val="nil"/>
              <w:bottom w:val="single" w:sz="4" w:space="0" w:color="auto"/>
              <w:right w:val="single" w:sz="4" w:space="0" w:color="auto"/>
            </w:tcBorders>
            <w:noWrap/>
            <w:vAlign w:val="center"/>
          </w:tcPr>
          <w:p w14:paraId="247845F9" w14:textId="77777777" w:rsidR="00D22606" w:rsidRPr="00224E9A" w:rsidRDefault="00D22606" w:rsidP="00B85F3D">
            <w:pPr>
              <w:keepLines/>
              <w:widowControl w:val="0"/>
              <w:jc w:val="right"/>
              <w:rPr>
                <w:sz w:val="20"/>
                <w:szCs w:val="20"/>
                <w:lang w:val="fr-CA" w:eastAsia="en-CA"/>
              </w:rPr>
            </w:pPr>
            <w:r w:rsidRPr="00224E9A">
              <w:rPr>
                <w:sz w:val="20"/>
                <w:szCs w:val="20"/>
                <w:lang w:val="fr-CA"/>
              </w:rPr>
              <w:t>0</w:t>
            </w:r>
          </w:p>
        </w:tc>
        <w:tc>
          <w:tcPr>
            <w:tcW w:w="1004" w:type="pct"/>
            <w:tcBorders>
              <w:top w:val="nil"/>
              <w:left w:val="nil"/>
              <w:bottom w:val="single" w:sz="4" w:space="0" w:color="auto"/>
              <w:right w:val="single" w:sz="4" w:space="0" w:color="auto"/>
            </w:tcBorders>
            <w:vAlign w:val="center"/>
          </w:tcPr>
          <w:p w14:paraId="35213574" w14:textId="77777777" w:rsidR="00D22606" w:rsidRPr="00224E9A" w:rsidRDefault="00D22606" w:rsidP="00B85F3D">
            <w:pPr>
              <w:keepLines/>
              <w:widowControl w:val="0"/>
              <w:jc w:val="right"/>
              <w:rPr>
                <w:sz w:val="20"/>
                <w:szCs w:val="20"/>
                <w:lang w:val="fr-CA" w:eastAsia="en-CA"/>
              </w:rPr>
            </w:pPr>
            <w:r w:rsidRPr="00224E9A">
              <w:rPr>
                <w:sz w:val="20"/>
                <w:szCs w:val="20"/>
                <w:lang w:val="fr-CA"/>
              </w:rPr>
              <w:t>0</w:t>
            </w:r>
          </w:p>
        </w:tc>
      </w:tr>
      <w:tr w:rsidR="00D22606" w:rsidRPr="00224E9A" w14:paraId="6A2FCEB6" w14:textId="77777777" w:rsidTr="00B85F3D">
        <w:trPr>
          <w:trHeight w:val="187"/>
        </w:trPr>
        <w:tc>
          <w:tcPr>
            <w:tcW w:w="984" w:type="pct"/>
            <w:tcBorders>
              <w:top w:val="nil"/>
              <w:left w:val="single" w:sz="4" w:space="0" w:color="auto"/>
              <w:bottom w:val="single" w:sz="4" w:space="0" w:color="auto"/>
              <w:right w:val="single" w:sz="4" w:space="0" w:color="auto"/>
            </w:tcBorders>
            <w:noWrap/>
            <w:vAlign w:val="center"/>
            <w:hideMark/>
          </w:tcPr>
          <w:p w14:paraId="35F2F413" w14:textId="7C026F31" w:rsidR="00D22606" w:rsidRPr="00224E9A" w:rsidRDefault="00D22606" w:rsidP="00B85F3D">
            <w:pPr>
              <w:keepLines/>
              <w:widowControl w:val="0"/>
              <w:rPr>
                <w:color w:val="000000"/>
                <w:sz w:val="20"/>
                <w:szCs w:val="20"/>
                <w:lang w:val="fr-CA" w:eastAsia="en-CA"/>
              </w:rPr>
            </w:pPr>
            <w:r w:rsidRPr="00224E9A">
              <w:rPr>
                <w:color w:val="000000"/>
                <w:sz w:val="20"/>
                <w:szCs w:val="20"/>
                <w:lang w:val="fr-CA" w:eastAsia="en-CA"/>
              </w:rPr>
              <w:t>PNUD</w:t>
            </w:r>
          </w:p>
        </w:tc>
        <w:tc>
          <w:tcPr>
            <w:tcW w:w="1004" w:type="pct"/>
            <w:tcBorders>
              <w:top w:val="nil"/>
              <w:left w:val="nil"/>
              <w:bottom w:val="single" w:sz="4" w:space="0" w:color="auto"/>
              <w:right w:val="single" w:sz="4" w:space="0" w:color="auto"/>
            </w:tcBorders>
            <w:noWrap/>
            <w:vAlign w:val="center"/>
            <w:hideMark/>
          </w:tcPr>
          <w:p w14:paraId="448A5445" w14:textId="77777777" w:rsidR="00D22606" w:rsidRPr="00224E9A" w:rsidRDefault="00D22606" w:rsidP="00B85F3D">
            <w:pPr>
              <w:keepLines/>
              <w:widowControl w:val="0"/>
              <w:jc w:val="right"/>
              <w:rPr>
                <w:sz w:val="20"/>
                <w:szCs w:val="20"/>
                <w:lang w:val="fr-CA" w:eastAsia="en-CA"/>
              </w:rPr>
            </w:pPr>
            <w:r w:rsidRPr="00224E9A">
              <w:rPr>
                <w:sz w:val="20"/>
                <w:szCs w:val="20"/>
                <w:lang w:val="fr-CA"/>
              </w:rPr>
              <w:t>62</w:t>
            </w:r>
          </w:p>
        </w:tc>
        <w:tc>
          <w:tcPr>
            <w:tcW w:w="1004" w:type="pct"/>
            <w:tcBorders>
              <w:top w:val="nil"/>
              <w:left w:val="nil"/>
              <w:bottom w:val="single" w:sz="4" w:space="0" w:color="auto"/>
              <w:right w:val="single" w:sz="4" w:space="0" w:color="auto"/>
            </w:tcBorders>
            <w:noWrap/>
            <w:vAlign w:val="center"/>
            <w:hideMark/>
          </w:tcPr>
          <w:p w14:paraId="09CFACF7" w14:textId="77777777" w:rsidR="00D22606" w:rsidRPr="00224E9A" w:rsidRDefault="00D22606" w:rsidP="00B85F3D">
            <w:pPr>
              <w:keepLines/>
              <w:widowControl w:val="0"/>
              <w:jc w:val="right"/>
              <w:rPr>
                <w:sz w:val="20"/>
                <w:szCs w:val="20"/>
                <w:lang w:val="fr-CA" w:eastAsia="en-CA"/>
              </w:rPr>
            </w:pPr>
            <w:r w:rsidRPr="00224E9A">
              <w:rPr>
                <w:sz w:val="20"/>
                <w:szCs w:val="20"/>
                <w:lang w:val="fr-CA"/>
              </w:rPr>
              <w:t>62</w:t>
            </w:r>
          </w:p>
        </w:tc>
        <w:tc>
          <w:tcPr>
            <w:tcW w:w="1004" w:type="pct"/>
            <w:tcBorders>
              <w:top w:val="nil"/>
              <w:left w:val="nil"/>
              <w:bottom w:val="single" w:sz="4" w:space="0" w:color="auto"/>
              <w:right w:val="single" w:sz="4" w:space="0" w:color="auto"/>
            </w:tcBorders>
            <w:noWrap/>
            <w:vAlign w:val="center"/>
          </w:tcPr>
          <w:p w14:paraId="7F2B47A8" w14:textId="77777777" w:rsidR="00D22606" w:rsidRPr="00224E9A" w:rsidRDefault="00D22606" w:rsidP="00B85F3D">
            <w:pPr>
              <w:keepLines/>
              <w:widowControl w:val="0"/>
              <w:jc w:val="right"/>
              <w:rPr>
                <w:sz w:val="20"/>
                <w:szCs w:val="20"/>
                <w:lang w:val="fr-CA" w:eastAsia="en-CA"/>
              </w:rPr>
            </w:pPr>
            <w:r w:rsidRPr="00224E9A">
              <w:rPr>
                <w:sz w:val="20"/>
                <w:szCs w:val="20"/>
                <w:lang w:val="fr-CA" w:eastAsia="en-CA"/>
              </w:rPr>
              <w:t>0</w:t>
            </w:r>
          </w:p>
        </w:tc>
        <w:tc>
          <w:tcPr>
            <w:tcW w:w="1004" w:type="pct"/>
            <w:tcBorders>
              <w:top w:val="nil"/>
              <w:left w:val="nil"/>
              <w:bottom w:val="single" w:sz="4" w:space="0" w:color="auto"/>
              <w:right w:val="single" w:sz="4" w:space="0" w:color="auto"/>
            </w:tcBorders>
            <w:vAlign w:val="center"/>
          </w:tcPr>
          <w:p w14:paraId="3A69069F" w14:textId="77777777" w:rsidR="00D22606" w:rsidRPr="00224E9A" w:rsidRDefault="00D22606" w:rsidP="00B85F3D">
            <w:pPr>
              <w:keepLines/>
              <w:widowControl w:val="0"/>
              <w:jc w:val="right"/>
              <w:rPr>
                <w:b/>
                <w:bCs/>
                <w:sz w:val="20"/>
                <w:szCs w:val="20"/>
                <w:lang w:val="fr-CA" w:eastAsia="en-CA"/>
              </w:rPr>
            </w:pPr>
            <w:r w:rsidRPr="00224E9A">
              <w:rPr>
                <w:sz w:val="20"/>
                <w:szCs w:val="20"/>
                <w:lang w:val="fr-CA"/>
              </w:rPr>
              <w:t>0</w:t>
            </w:r>
          </w:p>
        </w:tc>
      </w:tr>
      <w:tr w:rsidR="00D22606" w:rsidRPr="00224E9A" w14:paraId="09FD7FB9" w14:textId="77777777" w:rsidTr="00B85F3D">
        <w:trPr>
          <w:trHeight w:val="132"/>
        </w:trPr>
        <w:tc>
          <w:tcPr>
            <w:tcW w:w="984" w:type="pct"/>
            <w:tcBorders>
              <w:top w:val="nil"/>
              <w:left w:val="single" w:sz="4" w:space="0" w:color="auto"/>
              <w:bottom w:val="single" w:sz="4" w:space="0" w:color="auto"/>
              <w:right w:val="single" w:sz="4" w:space="0" w:color="auto"/>
            </w:tcBorders>
            <w:noWrap/>
            <w:vAlign w:val="center"/>
            <w:hideMark/>
          </w:tcPr>
          <w:p w14:paraId="471A0ADC" w14:textId="687A4915" w:rsidR="00D22606" w:rsidRPr="00224E9A" w:rsidRDefault="00D22606" w:rsidP="00B85F3D">
            <w:pPr>
              <w:keepLines/>
              <w:widowControl w:val="0"/>
              <w:rPr>
                <w:color w:val="000000"/>
                <w:sz w:val="20"/>
                <w:szCs w:val="20"/>
                <w:lang w:val="fr-CA" w:eastAsia="en-CA"/>
              </w:rPr>
            </w:pPr>
            <w:r w:rsidRPr="00224E9A">
              <w:rPr>
                <w:color w:val="000000"/>
                <w:sz w:val="20"/>
                <w:szCs w:val="20"/>
                <w:lang w:val="fr-CA" w:eastAsia="en-CA"/>
              </w:rPr>
              <w:t>PNUE</w:t>
            </w:r>
          </w:p>
        </w:tc>
        <w:tc>
          <w:tcPr>
            <w:tcW w:w="1004" w:type="pct"/>
            <w:tcBorders>
              <w:top w:val="nil"/>
              <w:left w:val="nil"/>
              <w:bottom w:val="single" w:sz="4" w:space="0" w:color="auto"/>
              <w:right w:val="single" w:sz="4" w:space="0" w:color="auto"/>
            </w:tcBorders>
            <w:noWrap/>
            <w:vAlign w:val="center"/>
            <w:hideMark/>
          </w:tcPr>
          <w:p w14:paraId="4D1F8598" w14:textId="77777777" w:rsidR="00D22606" w:rsidRPr="00224E9A" w:rsidRDefault="00D22606" w:rsidP="00B85F3D">
            <w:pPr>
              <w:keepLines/>
              <w:widowControl w:val="0"/>
              <w:jc w:val="right"/>
              <w:rPr>
                <w:sz w:val="20"/>
                <w:szCs w:val="20"/>
                <w:lang w:val="fr-CA" w:eastAsia="en-CA"/>
              </w:rPr>
            </w:pPr>
            <w:r w:rsidRPr="00224E9A">
              <w:rPr>
                <w:sz w:val="20"/>
                <w:szCs w:val="20"/>
                <w:lang w:val="fr-CA"/>
              </w:rPr>
              <w:t>119</w:t>
            </w:r>
          </w:p>
        </w:tc>
        <w:tc>
          <w:tcPr>
            <w:tcW w:w="1004" w:type="pct"/>
            <w:tcBorders>
              <w:top w:val="nil"/>
              <w:left w:val="nil"/>
              <w:bottom w:val="single" w:sz="4" w:space="0" w:color="auto"/>
              <w:right w:val="single" w:sz="4" w:space="0" w:color="auto"/>
            </w:tcBorders>
            <w:noWrap/>
            <w:vAlign w:val="center"/>
            <w:hideMark/>
          </w:tcPr>
          <w:p w14:paraId="4D54F2BB" w14:textId="77777777" w:rsidR="00D22606" w:rsidRPr="00224E9A" w:rsidRDefault="00D22606" w:rsidP="00B85F3D">
            <w:pPr>
              <w:keepLines/>
              <w:widowControl w:val="0"/>
              <w:jc w:val="right"/>
              <w:rPr>
                <w:sz w:val="20"/>
                <w:szCs w:val="20"/>
                <w:lang w:val="fr-CA" w:eastAsia="en-CA"/>
              </w:rPr>
            </w:pPr>
            <w:r w:rsidRPr="00224E9A">
              <w:rPr>
                <w:sz w:val="20"/>
                <w:szCs w:val="20"/>
                <w:lang w:val="fr-CA"/>
              </w:rPr>
              <w:t>117</w:t>
            </w:r>
          </w:p>
        </w:tc>
        <w:tc>
          <w:tcPr>
            <w:tcW w:w="1004" w:type="pct"/>
            <w:tcBorders>
              <w:top w:val="nil"/>
              <w:left w:val="nil"/>
              <w:bottom w:val="single" w:sz="4" w:space="0" w:color="auto"/>
              <w:right w:val="single" w:sz="4" w:space="0" w:color="auto"/>
            </w:tcBorders>
            <w:noWrap/>
            <w:vAlign w:val="center"/>
          </w:tcPr>
          <w:p w14:paraId="4EF0D9F5" w14:textId="77777777" w:rsidR="00D22606" w:rsidRPr="00224E9A" w:rsidRDefault="00D22606" w:rsidP="00B85F3D">
            <w:pPr>
              <w:keepLines/>
              <w:widowControl w:val="0"/>
              <w:jc w:val="right"/>
              <w:rPr>
                <w:sz w:val="20"/>
                <w:szCs w:val="20"/>
                <w:lang w:val="fr-CA" w:eastAsia="en-CA"/>
              </w:rPr>
            </w:pPr>
            <w:r w:rsidRPr="00224E9A">
              <w:rPr>
                <w:sz w:val="20"/>
                <w:szCs w:val="20"/>
                <w:lang w:val="fr-CA" w:eastAsia="en-CA"/>
              </w:rPr>
              <w:t>2</w:t>
            </w:r>
          </w:p>
        </w:tc>
        <w:tc>
          <w:tcPr>
            <w:tcW w:w="1004" w:type="pct"/>
            <w:tcBorders>
              <w:top w:val="nil"/>
              <w:left w:val="nil"/>
              <w:bottom w:val="single" w:sz="4" w:space="0" w:color="auto"/>
              <w:right w:val="single" w:sz="4" w:space="0" w:color="auto"/>
            </w:tcBorders>
            <w:vAlign w:val="center"/>
          </w:tcPr>
          <w:p w14:paraId="08E666AC" w14:textId="77777777" w:rsidR="00D22606" w:rsidRPr="00224E9A" w:rsidRDefault="00D22606" w:rsidP="00B85F3D">
            <w:pPr>
              <w:keepLines/>
              <w:widowControl w:val="0"/>
              <w:jc w:val="right"/>
              <w:rPr>
                <w:sz w:val="20"/>
                <w:szCs w:val="20"/>
                <w:lang w:val="fr-CA" w:eastAsia="en-CA"/>
              </w:rPr>
            </w:pPr>
            <w:r w:rsidRPr="00224E9A">
              <w:rPr>
                <w:sz w:val="20"/>
                <w:szCs w:val="20"/>
                <w:lang w:val="fr-CA"/>
              </w:rPr>
              <w:t>0</w:t>
            </w:r>
          </w:p>
        </w:tc>
      </w:tr>
      <w:tr w:rsidR="00D22606" w:rsidRPr="00224E9A" w14:paraId="6BF09E47" w14:textId="77777777" w:rsidTr="00B85F3D">
        <w:trPr>
          <w:trHeight w:val="151"/>
        </w:trPr>
        <w:tc>
          <w:tcPr>
            <w:tcW w:w="984" w:type="pct"/>
            <w:tcBorders>
              <w:top w:val="nil"/>
              <w:left w:val="single" w:sz="4" w:space="0" w:color="auto"/>
              <w:bottom w:val="single" w:sz="4" w:space="0" w:color="auto"/>
              <w:right w:val="single" w:sz="4" w:space="0" w:color="auto"/>
            </w:tcBorders>
            <w:noWrap/>
            <w:vAlign w:val="center"/>
            <w:hideMark/>
          </w:tcPr>
          <w:p w14:paraId="5D198843" w14:textId="486C7EB7" w:rsidR="00D22606" w:rsidRPr="00224E9A" w:rsidRDefault="00D22606" w:rsidP="00B85F3D">
            <w:pPr>
              <w:keepLines/>
              <w:widowControl w:val="0"/>
              <w:rPr>
                <w:color w:val="000000"/>
                <w:sz w:val="20"/>
                <w:szCs w:val="20"/>
                <w:lang w:val="fr-CA" w:eastAsia="en-CA"/>
              </w:rPr>
            </w:pPr>
            <w:r w:rsidRPr="00224E9A">
              <w:rPr>
                <w:color w:val="000000"/>
                <w:sz w:val="20"/>
                <w:szCs w:val="20"/>
                <w:lang w:val="fr-CA" w:eastAsia="en-CA"/>
              </w:rPr>
              <w:t>ONUDI</w:t>
            </w:r>
          </w:p>
        </w:tc>
        <w:tc>
          <w:tcPr>
            <w:tcW w:w="1004" w:type="pct"/>
            <w:tcBorders>
              <w:top w:val="nil"/>
              <w:left w:val="nil"/>
              <w:bottom w:val="single" w:sz="4" w:space="0" w:color="auto"/>
              <w:right w:val="single" w:sz="4" w:space="0" w:color="auto"/>
            </w:tcBorders>
            <w:noWrap/>
            <w:vAlign w:val="center"/>
            <w:hideMark/>
          </w:tcPr>
          <w:p w14:paraId="378D6B0D" w14:textId="77777777" w:rsidR="00D22606" w:rsidRPr="00224E9A" w:rsidRDefault="00D22606" w:rsidP="00B85F3D">
            <w:pPr>
              <w:keepLines/>
              <w:widowControl w:val="0"/>
              <w:jc w:val="right"/>
              <w:rPr>
                <w:sz w:val="20"/>
                <w:szCs w:val="20"/>
                <w:lang w:val="fr-CA" w:eastAsia="en-CA"/>
              </w:rPr>
            </w:pPr>
            <w:r w:rsidRPr="00224E9A">
              <w:rPr>
                <w:sz w:val="20"/>
                <w:szCs w:val="20"/>
                <w:lang w:val="fr-CA"/>
              </w:rPr>
              <w:t>80</w:t>
            </w:r>
          </w:p>
        </w:tc>
        <w:tc>
          <w:tcPr>
            <w:tcW w:w="1004" w:type="pct"/>
            <w:tcBorders>
              <w:top w:val="nil"/>
              <w:left w:val="nil"/>
              <w:bottom w:val="single" w:sz="4" w:space="0" w:color="auto"/>
              <w:right w:val="single" w:sz="4" w:space="0" w:color="auto"/>
            </w:tcBorders>
            <w:noWrap/>
            <w:vAlign w:val="center"/>
            <w:hideMark/>
          </w:tcPr>
          <w:p w14:paraId="47509D1A" w14:textId="77777777" w:rsidR="00D22606" w:rsidRPr="00224E9A" w:rsidRDefault="00D22606" w:rsidP="00B85F3D">
            <w:pPr>
              <w:keepLines/>
              <w:widowControl w:val="0"/>
              <w:jc w:val="right"/>
              <w:rPr>
                <w:sz w:val="20"/>
                <w:szCs w:val="20"/>
                <w:lang w:val="fr-CA" w:eastAsia="en-CA"/>
              </w:rPr>
            </w:pPr>
            <w:r w:rsidRPr="00224E9A">
              <w:rPr>
                <w:sz w:val="20"/>
                <w:szCs w:val="20"/>
                <w:lang w:val="fr-CA"/>
              </w:rPr>
              <w:t>77</w:t>
            </w:r>
          </w:p>
        </w:tc>
        <w:tc>
          <w:tcPr>
            <w:tcW w:w="1004" w:type="pct"/>
            <w:tcBorders>
              <w:top w:val="nil"/>
              <w:left w:val="nil"/>
              <w:bottom w:val="single" w:sz="4" w:space="0" w:color="auto"/>
              <w:right w:val="single" w:sz="4" w:space="0" w:color="auto"/>
            </w:tcBorders>
            <w:noWrap/>
            <w:vAlign w:val="center"/>
          </w:tcPr>
          <w:p w14:paraId="7AA7BDF1" w14:textId="77777777" w:rsidR="00D22606" w:rsidRPr="00224E9A" w:rsidRDefault="00D22606" w:rsidP="00B85F3D">
            <w:pPr>
              <w:keepLines/>
              <w:widowControl w:val="0"/>
              <w:jc w:val="right"/>
              <w:rPr>
                <w:sz w:val="20"/>
                <w:szCs w:val="20"/>
                <w:lang w:val="fr-CA" w:eastAsia="en-CA"/>
              </w:rPr>
            </w:pPr>
            <w:r w:rsidRPr="00224E9A">
              <w:rPr>
                <w:sz w:val="20"/>
                <w:szCs w:val="20"/>
                <w:lang w:val="fr-CA" w:eastAsia="en-CA"/>
              </w:rPr>
              <w:t>2</w:t>
            </w:r>
          </w:p>
        </w:tc>
        <w:tc>
          <w:tcPr>
            <w:tcW w:w="1004" w:type="pct"/>
            <w:tcBorders>
              <w:top w:val="nil"/>
              <w:left w:val="nil"/>
              <w:bottom w:val="single" w:sz="4" w:space="0" w:color="auto"/>
              <w:right w:val="single" w:sz="4" w:space="0" w:color="auto"/>
            </w:tcBorders>
            <w:vAlign w:val="center"/>
          </w:tcPr>
          <w:p w14:paraId="102EBC0B" w14:textId="77777777" w:rsidR="00D22606" w:rsidRPr="00224E9A" w:rsidRDefault="00D22606" w:rsidP="00B85F3D">
            <w:pPr>
              <w:keepLines/>
              <w:widowControl w:val="0"/>
              <w:jc w:val="right"/>
              <w:rPr>
                <w:sz w:val="20"/>
                <w:szCs w:val="20"/>
                <w:lang w:val="fr-CA" w:eastAsia="en-CA"/>
              </w:rPr>
            </w:pPr>
            <w:r w:rsidRPr="00224E9A">
              <w:rPr>
                <w:sz w:val="20"/>
                <w:szCs w:val="20"/>
                <w:lang w:val="fr-CA"/>
              </w:rPr>
              <w:t>1</w:t>
            </w:r>
          </w:p>
        </w:tc>
      </w:tr>
      <w:tr w:rsidR="00D22606" w:rsidRPr="00224E9A" w14:paraId="78DA723B" w14:textId="77777777" w:rsidTr="00B85F3D">
        <w:trPr>
          <w:trHeight w:val="187"/>
        </w:trPr>
        <w:tc>
          <w:tcPr>
            <w:tcW w:w="984" w:type="pct"/>
            <w:tcBorders>
              <w:top w:val="nil"/>
              <w:left w:val="single" w:sz="4" w:space="0" w:color="auto"/>
              <w:bottom w:val="single" w:sz="4" w:space="0" w:color="auto"/>
              <w:right w:val="single" w:sz="4" w:space="0" w:color="auto"/>
            </w:tcBorders>
            <w:noWrap/>
            <w:vAlign w:val="center"/>
            <w:hideMark/>
          </w:tcPr>
          <w:p w14:paraId="08F4F10C" w14:textId="55F2AB12" w:rsidR="00D22606" w:rsidRPr="00224E9A" w:rsidRDefault="00D22606" w:rsidP="00B85F3D">
            <w:pPr>
              <w:keepLines/>
              <w:widowControl w:val="0"/>
              <w:rPr>
                <w:color w:val="000000"/>
                <w:sz w:val="20"/>
                <w:szCs w:val="20"/>
                <w:lang w:val="fr-CA" w:eastAsia="en-CA"/>
              </w:rPr>
            </w:pPr>
            <w:r w:rsidRPr="00224E9A">
              <w:rPr>
                <w:color w:val="000000"/>
                <w:sz w:val="20"/>
                <w:szCs w:val="20"/>
                <w:lang w:val="fr-CA" w:eastAsia="en-CA"/>
              </w:rPr>
              <w:t>Banque mondiale</w:t>
            </w:r>
          </w:p>
        </w:tc>
        <w:tc>
          <w:tcPr>
            <w:tcW w:w="1004" w:type="pct"/>
            <w:tcBorders>
              <w:top w:val="nil"/>
              <w:left w:val="nil"/>
              <w:bottom w:val="single" w:sz="4" w:space="0" w:color="auto"/>
              <w:right w:val="single" w:sz="4" w:space="0" w:color="auto"/>
            </w:tcBorders>
            <w:noWrap/>
            <w:vAlign w:val="center"/>
            <w:hideMark/>
          </w:tcPr>
          <w:p w14:paraId="37D01860" w14:textId="77777777" w:rsidR="00D22606" w:rsidRPr="00224E9A" w:rsidRDefault="00D22606" w:rsidP="00B85F3D">
            <w:pPr>
              <w:keepLines/>
              <w:widowControl w:val="0"/>
              <w:jc w:val="right"/>
              <w:rPr>
                <w:sz w:val="20"/>
                <w:szCs w:val="20"/>
                <w:lang w:val="fr-CA" w:eastAsia="en-CA"/>
              </w:rPr>
            </w:pPr>
            <w:r w:rsidRPr="00224E9A">
              <w:rPr>
                <w:sz w:val="20"/>
                <w:szCs w:val="20"/>
                <w:lang w:val="fr-CA"/>
              </w:rPr>
              <w:t>27</w:t>
            </w:r>
          </w:p>
        </w:tc>
        <w:tc>
          <w:tcPr>
            <w:tcW w:w="1004" w:type="pct"/>
            <w:tcBorders>
              <w:top w:val="nil"/>
              <w:left w:val="nil"/>
              <w:bottom w:val="single" w:sz="4" w:space="0" w:color="auto"/>
              <w:right w:val="single" w:sz="4" w:space="0" w:color="auto"/>
            </w:tcBorders>
            <w:noWrap/>
            <w:vAlign w:val="center"/>
            <w:hideMark/>
          </w:tcPr>
          <w:p w14:paraId="4543EB7F" w14:textId="77777777" w:rsidR="00D22606" w:rsidRPr="00224E9A" w:rsidRDefault="00D22606" w:rsidP="00B85F3D">
            <w:pPr>
              <w:keepLines/>
              <w:widowControl w:val="0"/>
              <w:jc w:val="right"/>
              <w:rPr>
                <w:sz w:val="20"/>
                <w:szCs w:val="20"/>
                <w:lang w:val="fr-CA" w:eastAsia="en-CA"/>
              </w:rPr>
            </w:pPr>
            <w:r w:rsidRPr="00224E9A">
              <w:rPr>
                <w:sz w:val="20"/>
                <w:szCs w:val="20"/>
                <w:lang w:val="fr-CA"/>
              </w:rPr>
              <w:t>27</w:t>
            </w:r>
          </w:p>
        </w:tc>
        <w:tc>
          <w:tcPr>
            <w:tcW w:w="1004" w:type="pct"/>
            <w:tcBorders>
              <w:top w:val="nil"/>
              <w:left w:val="nil"/>
              <w:bottom w:val="single" w:sz="4" w:space="0" w:color="auto"/>
              <w:right w:val="single" w:sz="4" w:space="0" w:color="auto"/>
            </w:tcBorders>
            <w:noWrap/>
            <w:vAlign w:val="center"/>
          </w:tcPr>
          <w:p w14:paraId="59AE520F" w14:textId="77777777" w:rsidR="00D22606" w:rsidRPr="00224E9A" w:rsidRDefault="00D22606" w:rsidP="00B85F3D">
            <w:pPr>
              <w:keepLines/>
              <w:widowControl w:val="0"/>
              <w:jc w:val="right"/>
              <w:rPr>
                <w:sz w:val="20"/>
                <w:szCs w:val="20"/>
                <w:lang w:val="fr-CA" w:eastAsia="en-CA"/>
              </w:rPr>
            </w:pPr>
            <w:r w:rsidRPr="00224E9A">
              <w:rPr>
                <w:sz w:val="20"/>
                <w:szCs w:val="20"/>
                <w:lang w:val="fr-CA" w:eastAsia="en-CA"/>
              </w:rPr>
              <w:t>0</w:t>
            </w:r>
          </w:p>
        </w:tc>
        <w:tc>
          <w:tcPr>
            <w:tcW w:w="1004" w:type="pct"/>
            <w:tcBorders>
              <w:top w:val="nil"/>
              <w:left w:val="nil"/>
              <w:bottom w:val="single" w:sz="4" w:space="0" w:color="auto"/>
              <w:right w:val="single" w:sz="4" w:space="0" w:color="auto"/>
            </w:tcBorders>
            <w:vAlign w:val="center"/>
          </w:tcPr>
          <w:p w14:paraId="0F8EEB02" w14:textId="77777777" w:rsidR="00D22606" w:rsidRPr="00224E9A" w:rsidRDefault="00D22606" w:rsidP="00B85F3D">
            <w:pPr>
              <w:keepLines/>
              <w:widowControl w:val="0"/>
              <w:jc w:val="right"/>
              <w:rPr>
                <w:b/>
                <w:bCs/>
                <w:sz w:val="20"/>
                <w:szCs w:val="20"/>
                <w:lang w:val="fr-CA" w:eastAsia="en-CA"/>
              </w:rPr>
            </w:pPr>
            <w:r w:rsidRPr="00224E9A">
              <w:rPr>
                <w:sz w:val="20"/>
                <w:szCs w:val="20"/>
                <w:lang w:val="fr-CA"/>
              </w:rPr>
              <w:t>0</w:t>
            </w:r>
          </w:p>
        </w:tc>
      </w:tr>
      <w:tr w:rsidR="00D22606" w:rsidRPr="00224E9A" w14:paraId="6E678BC2" w14:textId="77777777" w:rsidTr="00B85F3D">
        <w:trPr>
          <w:trHeight w:val="187"/>
        </w:trPr>
        <w:tc>
          <w:tcPr>
            <w:tcW w:w="984" w:type="pct"/>
            <w:tcBorders>
              <w:top w:val="nil"/>
              <w:left w:val="single" w:sz="4" w:space="0" w:color="auto"/>
              <w:bottom w:val="single" w:sz="4" w:space="0" w:color="auto"/>
              <w:right w:val="single" w:sz="4" w:space="0" w:color="auto"/>
            </w:tcBorders>
            <w:noWrap/>
            <w:vAlign w:val="center"/>
            <w:hideMark/>
          </w:tcPr>
          <w:p w14:paraId="6F5D3EB6" w14:textId="77777777" w:rsidR="00D22606" w:rsidRPr="00224E9A" w:rsidRDefault="00D22606" w:rsidP="00B85F3D">
            <w:pPr>
              <w:keepLines/>
              <w:widowControl w:val="0"/>
              <w:contextualSpacing/>
              <w:rPr>
                <w:b/>
                <w:bCs/>
                <w:color w:val="000000"/>
                <w:sz w:val="20"/>
                <w:szCs w:val="20"/>
                <w:lang w:val="fr-CA" w:eastAsia="en-CA"/>
              </w:rPr>
            </w:pPr>
            <w:r w:rsidRPr="00224E9A">
              <w:rPr>
                <w:b/>
                <w:bCs/>
                <w:color w:val="000000"/>
                <w:sz w:val="20"/>
                <w:szCs w:val="20"/>
                <w:lang w:val="fr-CA" w:eastAsia="en-CA"/>
              </w:rPr>
              <w:t>Total</w:t>
            </w:r>
          </w:p>
        </w:tc>
        <w:tc>
          <w:tcPr>
            <w:tcW w:w="1004" w:type="pct"/>
            <w:tcBorders>
              <w:top w:val="nil"/>
              <w:left w:val="nil"/>
              <w:bottom w:val="single" w:sz="4" w:space="0" w:color="auto"/>
              <w:right w:val="single" w:sz="4" w:space="0" w:color="auto"/>
            </w:tcBorders>
            <w:noWrap/>
            <w:vAlign w:val="center"/>
            <w:hideMark/>
          </w:tcPr>
          <w:p w14:paraId="673BC0EE" w14:textId="77777777" w:rsidR="00D22606" w:rsidRPr="00224E9A" w:rsidRDefault="00D22606" w:rsidP="00B85F3D">
            <w:pPr>
              <w:keepLines/>
              <w:widowControl w:val="0"/>
              <w:contextualSpacing/>
              <w:jc w:val="right"/>
              <w:rPr>
                <w:b/>
                <w:bCs/>
                <w:sz w:val="20"/>
                <w:szCs w:val="20"/>
                <w:lang w:val="fr-CA" w:eastAsia="en-CA"/>
              </w:rPr>
            </w:pPr>
            <w:r w:rsidRPr="00224E9A">
              <w:rPr>
                <w:b/>
                <w:bCs/>
                <w:sz w:val="20"/>
                <w:szCs w:val="20"/>
                <w:lang w:val="fr-CA"/>
              </w:rPr>
              <w:t>311</w:t>
            </w:r>
          </w:p>
        </w:tc>
        <w:tc>
          <w:tcPr>
            <w:tcW w:w="1004" w:type="pct"/>
            <w:tcBorders>
              <w:top w:val="nil"/>
              <w:left w:val="nil"/>
              <w:bottom w:val="single" w:sz="4" w:space="0" w:color="auto"/>
              <w:right w:val="single" w:sz="4" w:space="0" w:color="auto"/>
            </w:tcBorders>
            <w:noWrap/>
            <w:vAlign w:val="center"/>
            <w:hideMark/>
          </w:tcPr>
          <w:p w14:paraId="7A654B31" w14:textId="77777777" w:rsidR="00D22606" w:rsidRPr="00224E9A" w:rsidRDefault="00D22606" w:rsidP="00B85F3D">
            <w:pPr>
              <w:keepLines/>
              <w:widowControl w:val="0"/>
              <w:contextualSpacing/>
              <w:jc w:val="right"/>
              <w:rPr>
                <w:b/>
                <w:bCs/>
                <w:sz w:val="20"/>
                <w:szCs w:val="20"/>
                <w:lang w:val="fr-CA" w:eastAsia="en-CA"/>
              </w:rPr>
            </w:pPr>
            <w:r w:rsidRPr="00224E9A">
              <w:rPr>
                <w:b/>
                <w:bCs/>
                <w:sz w:val="20"/>
                <w:szCs w:val="20"/>
                <w:lang w:val="fr-CA"/>
              </w:rPr>
              <w:t>306</w:t>
            </w:r>
          </w:p>
        </w:tc>
        <w:tc>
          <w:tcPr>
            <w:tcW w:w="1004" w:type="pct"/>
            <w:tcBorders>
              <w:top w:val="nil"/>
              <w:left w:val="nil"/>
              <w:bottom w:val="single" w:sz="4" w:space="0" w:color="auto"/>
              <w:right w:val="single" w:sz="4" w:space="0" w:color="auto"/>
            </w:tcBorders>
            <w:noWrap/>
            <w:vAlign w:val="center"/>
          </w:tcPr>
          <w:p w14:paraId="1B0283C0" w14:textId="77777777" w:rsidR="00D22606" w:rsidRPr="00224E9A" w:rsidRDefault="00D22606" w:rsidP="00B85F3D">
            <w:pPr>
              <w:keepLines/>
              <w:widowControl w:val="0"/>
              <w:contextualSpacing/>
              <w:jc w:val="right"/>
              <w:rPr>
                <w:b/>
                <w:bCs/>
                <w:sz w:val="20"/>
                <w:szCs w:val="20"/>
                <w:lang w:val="fr-CA" w:eastAsia="en-CA"/>
              </w:rPr>
            </w:pPr>
            <w:r w:rsidRPr="00224E9A">
              <w:rPr>
                <w:b/>
                <w:bCs/>
                <w:sz w:val="20"/>
                <w:szCs w:val="20"/>
                <w:lang w:val="fr-CA" w:eastAsia="en-CA"/>
              </w:rPr>
              <w:t>4</w:t>
            </w:r>
          </w:p>
        </w:tc>
        <w:tc>
          <w:tcPr>
            <w:tcW w:w="1004" w:type="pct"/>
            <w:tcBorders>
              <w:top w:val="nil"/>
              <w:left w:val="nil"/>
              <w:bottom w:val="single" w:sz="4" w:space="0" w:color="auto"/>
              <w:right w:val="single" w:sz="4" w:space="0" w:color="auto"/>
            </w:tcBorders>
            <w:vAlign w:val="center"/>
          </w:tcPr>
          <w:p w14:paraId="4A851446" w14:textId="77777777" w:rsidR="00D22606" w:rsidRPr="00224E9A" w:rsidRDefault="00D22606" w:rsidP="00B85F3D">
            <w:pPr>
              <w:keepLines/>
              <w:widowControl w:val="0"/>
              <w:contextualSpacing/>
              <w:jc w:val="right"/>
              <w:rPr>
                <w:b/>
                <w:bCs/>
                <w:sz w:val="20"/>
                <w:szCs w:val="20"/>
                <w:lang w:val="fr-CA" w:eastAsia="en-CA"/>
              </w:rPr>
            </w:pPr>
            <w:r w:rsidRPr="00224E9A">
              <w:rPr>
                <w:b/>
                <w:bCs/>
                <w:sz w:val="20"/>
                <w:szCs w:val="20"/>
                <w:lang w:val="fr-CA"/>
              </w:rPr>
              <w:t>1</w:t>
            </w:r>
          </w:p>
        </w:tc>
      </w:tr>
    </w:tbl>
    <w:p w14:paraId="15697283" w14:textId="77777777" w:rsidR="00D22606" w:rsidRPr="00224E9A" w:rsidRDefault="00D22606" w:rsidP="00D22606">
      <w:pPr>
        <w:pStyle w:val="Heading1"/>
        <w:numPr>
          <w:ilvl w:val="0"/>
          <w:numId w:val="0"/>
        </w:numPr>
        <w:spacing w:after="0"/>
        <w:rPr>
          <w:lang w:val="fr-CA"/>
        </w:rPr>
      </w:pPr>
    </w:p>
    <w:p w14:paraId="095AC7C3" w14:textId="0C7396AA" w:rsidR="00D22606" w:rsidRPr="00224E9A" w:rsidRDefault="00D22606" w:rsidP="00D22606">
      <w:pPr>
        <w:pStyle w:val="Heading1"/>
        <w:rPr>
          <w:lang w:val="fr-CA"/>
        </w:rPr>
      </w:pPr>
      <w:r w:rsidRPr="00224E9A">
        <w:rPr>
          <w:lang w:val="fr-CA"/>
        </w:rPr>
        <w:t xml:space="preserve">Le tableau 2 </w:t>
      </w:r>
      <w:r w:rsidR="005F5C18">
        <w:rPr>
          <w:lang w:val="fr-CA"/>
        </w:rPr>
        <w:t>p</w:t>
      </w:r>
      <w:r w:rsidRPr="00224E9A">
        <w:rPr>
          <w:lang w:val="fr-CA"/>
        </w:rPr>
        <w:t>ré</w:t>
      </w:r>
      <w:r w:rsidR="005F5C18">
        <w:rPr>
          <w:lang w:val="fr-CA"/>
        </w:rPr>
        <w:t>sente</w:t>
      </w:r>
      <w:r w:rsidRPr="00224E9A">
        <w:rPr>
          <w:lang w:val="fr-CA"/>
        </w:rPr>
        <w:t xml:space="preserve"> le</w:t>
      </w:r>
      <w:r w:rsidR="00A86D75">
        <w:rPr>
          <w:lang w:val="fr-CA"/>
        </w:rPr>
        <w:t>s fonds globaux</w:t>
      </w:r>
      <w:r w:rsidR="005F5C18">
        <w:rPr>
          <w:lang w:val="fr-CA"/>
        </w:rPr>
        <w:t xml:space="preserve"> décaiss</w:t>
      </w:r>
      <w:r w:rsidR="00A86D75">
        <w:rPr>
          <w:lang w:val="fr-CA"/>
        </w:rPr>
        <w:t xml:space="preserve">és, les </w:t>
      </w:r>
      <w:r w:rsidR="00224E9A" w:rsidRPr="00224E9A">
        <w:rPr>
          <w:lang w:val="fr-CA"/>
        </w:rPr>
        <w:t>substances</w:t>
      </w:r>
      <w:r w:rsidRPr="00224E9A">
        <w:rPr>
          <w:lang w:val="fr-CA"/>
        </w:rPr>
        <w:t xml:space="preserve"> appauvrissant la couche d’ozone (SAO) </w:t>
      </w:r>
      <w:r w:rsidR="00A86D75">
        <w:rPr>
          <w:lang w:val="fr-CA"/>
        </w:rPr>
        <w:t xml:space="preserve">éliminées </w:t>
      </w:r>
      <w:r w:rsidRPr="00224E9A">
        <w:rPr>
          <w:lang w:val="fr-CA"/>
        </w:rPr>
        <w:t xml:space="preserve">et les retards </w:t>
      </w:r>
      <w:r w:rsidR="00224E9A" w:rsidRPr="00224E9A">
        <w:rPr>
          <w:lang w:val="fr-CA"/>
        </w:rPr>
        <w:t>dans l’achèvement de cinq projets relatifs à des AP</w:t>
      </w:r>
      <w:r w:rsidR="00A86D75">
        <w:rPr>
          <w:lang w:val="fr-CA"/>
        </w:rPr>
        <w:t>A</w:t>
      </w:r>
      <w:r w:rsidR="00224E9A" w:rsidRPr="00224E9A">
        <w:rPr>
          <w:lang w:val="fr-CA"/>
        </w:rPr>
        <w:t xml:space="preserve"> et </w:t>
      </w:r>
      <w:r w:rsidR="00224E9A">
        <w:rPr>
          <w:lang w:val="fr-CA"/>
        </w:rPr>
        <w:t>dont</w:t>
      </w:r>
      <w:r w:rsidR="00224E9A" w:rsidRPr="00224E9A">
        <w:rPr>
          <w:lang w:val="fr-CA"/>
        </w:rPr>
        <w:t xml:space="preserve"> les RAP ont été reçus depuis la 9</w:t>
      </w:r>
      <w:r w:rsidR="00224E9A">
        <w:rPr>
          <w:lang w:val="fr-CA"/>
        </w:rPr>
        <w:t>5</w:t>
      </w:r>
      <w:r w:rsidR="00224E9A" w:rsidRPr="00224E9A">
        <w:rPr>
          <w:vertAlign w:val="superscript"/>
          <w:lang w:val="fr-CA"/>
        </w:rPr>
        <w:t>e</w:t>
      </w:r>
      <w:r w:rsidR="00224E9A" w:rsidRPr="00224E9A">
        <w:rPr>
          <w:lang w:val="fr-CA"/>
        </w:rPr>
        <w:t xml:space="preserve"> réunion et inclus dans le présent rapport de synthèse pour examen à la 9</w:t>
      </w:r>
      <w:r w:rsidR="00224E9A">
        <w:rPr>
          <w:lang w:val="fr-CA"/>
        </w:rPr>
        <w:t>6</w:t>
      </w:r>
      <w:r w:rsidR="00224E9A" w:rsidRPr="00224E9A">
        <w:rPr>
          <w:vertAlign w:val="superscript"/>
          <w:lang w:val="fr-CA"/>
        </w:rPr>
        <w:t>e</w:t>
      </w:r>
      <w:r w:rsidR="00224E9A" w:rsidRPr="00224E9A">
        <w:rPr>
          <w:lang w:val="fr-CA"/>
        </w:rPr>
        <w:t xml:space="preserve"> réunion</w:t>
      </w:r>
      <w:r w:rsidRPr="00224E9A">
        <w:rPr>
          <w:lang w:val="fr-CA"/>
        </w:rPr>
        <w:t>.</w:t>
      </w:r>
    </w:p>
    <w:p w14:paraId="7AAE31D8" w14:textId="32356D5C" w:rsidR="00D22606" w:rsidRPr="00224E9A" w:rsidRDefault="00224E9A" w:rsidP="00D22606">
      <w:pPr>
        <w:pStyle w:val="Heading1"/>
        <w:widowControl w:val="0"/>
        <w:numPr>
          <w:ilvl w:val="0"/>
          <w:numId w:val="0"/>
        </w:numPr>
        <w:tabs>
          <w:tab w:val="left" w:pos="720"/>
        </w:tabs>
        <w:spacing w:after="0"/>
        <w:rPr>
          <w:b/>
          <w:color w:val="000000"/>
          <w:lang w:val="fr-FR"/>
        </w:rPr>
      </w:pPr>
      <w:r w:rsidRPr="00111A82">
        <w:rPr>
          <w:b/>
          <w:bCs/>
          <w:color w:val="000000"/>
          <w:lang w:val="fr-FR"/>
        </w:rPr>
        <w:t xml:space="preserve">Tableau 2. </w:t>
      </w:r>
      <w:r w:rsidR="002E4D4E">
        <w:rPr>
          <w:b/>
          <w:bCs/>
          <w:color w:val="000000"/>
          <w:lang w:val="fr-FR"/>
        </w:rPr>
        <w:t>Aperçu</w:t>
      </w:r>
      <w:r w:rsidRPr="00111A82">
        <w:rPr>
          <w:b/>
          <w:bCs/>
          <w:color w:val="000000"/>
          <w:lang w:val="fr-FR"/>
        </w:rPr>
        <w:t xml:space="preserve"> du budget, de</w:t>
      </w:r>
      <w:r w:rsidR="00A86D75">
        <w:rPr>
          <w:b/>
          <w:bCs/>
          <w:color w:val="000000"/>
          <w:lang w:val="fr-FR"/>
        </w:rPr>
        <w:t>s SAO éliminées</w:t>
      </w:r>
      <w:r w:rsidR="005F5C18">
        <w:rPr>
          <w:b/>
          <w:bCs/>
          <w:color w:val="000000"/>
          <w:lang w:val="fr-FR"/>
        </w:rPr>
        <w:t xml:space="preserve"> </w:t>
      </w:r>
      <w:r w:rsidRPr="00111A82">
        <w:rPr>
          <w:b/>
          <w:bCs/>
          <w:color w:val="000000"/>
          <w:lang w:val="fr-FR"/>
        </w:rPr>
        <w:t xml:space="preserve">et des retards dans les RAP </w:t>
      </w:r>
      <w:r>
        <w:rPr>
          <w:b/>
          <w:bCs/>
          <w:color w:val="000000"/>
          <w:lang w:val="fr-FR"/>
        </w:rPr>
        <w:t>relatifs à des AP</w:t>
      </w:r>
      <w:r w:rsidR="00A86D75">
        <w:rPr>
          <w:b/>
          <w:bCs/>
          <w:color w:val="000000"/>
          <w:lang w:val="fr-FR"/>
        </w:rPr>
        <w:t>A</w:t>
      </w:r>
      <w:r w:rsidRPr="00111A82">
        <w:rPr>
          <w:b/>
          <w:bCs/>
          <w:color w:val="000000"/>
          <w:lang w:val="fr-FR"/>
        </w:rPr>
        <w:t xml:space="preserve"> </w:t>
      </w:r>
      <w:r w:rsidR="005F5C18">
        <w:rPr>
          <w:b/>
          <w:bCs/>
          <w:color w:val="000000"/>
          <w:lang w:val="fr-FR"/>
        </w:rPr>
        <w:t>sou</w:t>
      </w:r>
      <w:r w:rsidRPr="00111A82">
        <w:rPr>
          <w:b/>
          <w:bCs/>
          <w:color w:val="000000"/>
          <w:lang w:val="fr-FR"/>
        </w:rPr>
        <w:t>mis après la 93</w:t>
      </w:r>
      <w:r w:rsidRPr="00111A82">
        <w:rPr>
          <w:b/>
          <w:bCs/>
          <w:color w:val="000000"/>
          <w:vertAlign w:val="superscript"/>
          <w:lang w:val="fr-FR"/>
        </w:rPr>
        <w:t>e</w:t>
      </w:r>
      <w:r w:rsidRPr="00111A82">
        <w:rPr>
          <w:b/>
          <w:bCs/>
          <w:color w:val="000000"/>
          <w:lang w:val="fr-FR"/>
        </w:rPr>
        <w:t xml:space="preserve"> réunion</w:t>
      </w:r>
      <w:r w:rsidRPr="00111A82">
        <w:rPr>
          <w:b/>
          <w:color w:val="000000"/>
          <w:lang w:val="fr-FR"/>
        </w:rPr>
        <w:t xml:space="preserve"> </w:t>
      </w:r>
    </w:p>
    <w:tbl>
      <w:tblPr>
        <w:tblW w:w="9355" w:type="dxa"/>
        <w:tblLook w:val="04A0" w:firstRow="1" w:lastRow="0" w:firstColumn="1" w:lastColumn="0" w:noHBand="0" w:noVBand="1"/>
      </w:tblPr>
      <w:tblGrid>
        <w:gridCol w:w="1705"/>
        <w:gridCol w:w="1530"/>
        <w:gridCol w:w="1530"/>
        <w:gridCol w:w="1440"/>
        <w:gridCol w:w="1350"/>
        <w:gridCol w:w="1800"/>
      </w:tblGrid>
      <w:tr w:rsidR="00D22606" w:rsidRPr="001C4A36" w14:paraId="6975E306" w14:textId="77777777" w:rsidTr="00B85F3D">
        <w:trPr>
          <w:trHeight w:val="426"/>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BB198B" w14:textId="1D4A0105" w:rsidR="00D22606" w:rsidRPr="00D1168D" w:rsidRDefault="00D22606" w:rsidP="00B85F3D">
            <w:pPr>
              <w:jc w:val="center"/>
              <w:rPr>
                <w:b/>
                <w:bCs/>
                <w:color w:val="000000"/>
                <w:sz w:val="20"/>
                <w:szCs w:val="20"/>
                <w:lang w:eastAsia="en-CA"/>
              </w:rPr>
            </w:pPr>
            <w:proofErr w:type="spellStart"/>
            <w:r w:rsidRPr="00D1168D">
              <w:rPr>
                <w:b/>
                <w:bCs/>
                <w:color w:val="000000"/>
                <w:sz w:val="20"/>
                <w:szCs w:val="20"/>
                <w:lang w:eastAsia="en-CA"/>
              </w:rPr>
              <w:t>Agenc</w:t>
            </w:r>
            <w:r w:rsidR="00224E9A">
              <w:rPr>
                <w:b/>
                <w:bCs/>
                <w:color w:val="000000"/>
                <w:sz w:val="20"/>
                <w:szCs w:val="20"/>
                <w:lang w:eastAsia="en-CA"/>
              </w:rPr>
              <w:t>e</w:t>
            </w:r>
            <w:proofErr w:type="spellEnd"/>
          </w:p>
        </w:tc>
        <w:tc>
          <w:tcPr>
            <w:tcW w:w="3060" w:type="dxa"/>
            <w:gridSpan w:val="2"/>
            <w:tcBorders>
              <w:top w:val="single" w:sz="4" w:space="0" w:color="auto"/>
              <w:left w:val="nil"/>
              <w:bottom w:val="single" w:sz="4" w:space="0" w:color="auto"/>
              <w:right w:val="single" w:sz="4" w:space="0" w:color="auto"/>
            </w:tcBorders>
            <w:shd w:val="clear" w:color="auto" w:fill="auto"/>
            <w:vAlign w:val="center"/>
            <w:hideMark/>
          </w:tcPr>
          <w:p w14:paraId="2FCF9688" w14:textId="2BAEA8AE" w:rsidR="00D22606" w:rsidRPr="00224E9A" w:rsidRDefault="00224E9A" w:rsidP="00B85F3D">
            <w:pPr>
              <w:jc w:val="center"/>
              <w:rPr>
                <w:b/>
                <w:bCs/>
                <w:color w:val="000000"/>
                <w:sz w:val="20"/>
                <w:szCs w:val="20"/>
                <w:lang w:val="fr-CA" w:eastAsia="en-CA"/>
              </w:rPr>
            </w:pPr>
            <w:r w:rsidRPr="00224E9A">
              <w:rPr>
                <w:b/>
                <w:bCs/>
                <w:color w:val="000000"/>
                <w:sz w:val="20"/>
                <w:szCs w:val="20"/>
                <w:lang w:val="fr-CA" w:eastAsia="en-CA"/>
              </w:rPr>
              <w:t>Fonds pour les AP</w:t>
            </w:r>
            <w:r w:rsidR="00A86D75">
              <w:rPr>
                <w:b/>
                <w:bCs/>
                <w:color w:val="000000"/>
                <w:sz w:val="20"/>
                <w:szCs w:val="20"/>
                <w:lang w:val="fr-CA" w:eastAsia="en-CA"/>
              </w:rPr>
              <w:t>A</w:t>
            </w:r>
            <w:r w:rsidR="00D22606" w:rsidRPr="00224E9A">
              <w:rPr>
                <w:b/>
                <w:bCs/>
                <w:color w:val="000000"/>
                <w:sz w:val="20"/>
                <w:szCs w:val="20"/>
                <w:lang w:val="fr-CA" w:eastAsia="en-CA"/>
              </w:rPr>
              <w:t>(</w:t>
            </w:r>
            <w:r w:rsidRPr="00224E9A">
              <w:rPr>
                <w:b/>
                <w:bCs/>
                <w:color w:val="000000"/>
                <w:sz w:val="20"/>
                <w:szCs w:val="20"/>
                <w:lang w:val="fr-CA" w:eastAsia="en-CA"/>
              </w:rPr>
              <w:t xml:space="preserve">$ </w:t>
            </w:r>
            <w:r w:rsidR="00D22606" w:rsidRPr="00224E9A">
              <w:rPr>
                <w:b/>
                <w:bCs/>
                <w:color w:val="000000"/>
                <w:sz w:val="20"/>
                <w:szCs w:val="20"/>
                <w:lang w:val="fr-CA" w:eastAsia="en-CA"/>
              </w:rPr>
              <w:t>US)</w:t>
            </w:r>
          </w:p>
        </w:tc>
        <w:tc>
          <w:tcPr>
            <w:tcW w:w="2790" w:type="dxa"/>
            <w:gridSpan w:val="2"/>
            <w:tcBorders>
              <w:top w:val="single" w:sz="4" w:space="0" w:color="auto"/>
              <w:left w:val="nil"/>
              <w:bottom w:val="single" w:sz="4" w:space="0" w:color="auto"/>
              <w:right w:val="single" w:sz="4" w:space="0" w:color="auto"/>
            </w:tcBorders>
            <w:shd w:val="clear" w:color="auto" w:fill="auto"/>
            <w:vAlign w:val="center"/>
            <w:hideMark/>
          </w:tcPr>
          <w:p w14:paraId="1673AAFF" w14:textId="77777777" w:rsidR="00224E9A" w:rsidRDefault="00224E9A" w:rsidP="00B85F3D">
            <w:pPr>
              <w:jc w:val="center"/>
              <w:rPr>
                <w:b/>
                <w:bCs/>
                <w:color w:val="000000"/>
                <w:sz w:val="20"/>
                <w:szCs w:val="20"/>
                <w:lang w:eastAsia="en-CA"/>
              </w:rPr>
            </w:pPr>
            <w:r>
              <w:rPr>
                <w:b/>
                <w:bCs/>
                <w:color w:val="000000"/>
                <w:sz w:val="20"/>
                <w:szCs w:val="20"/>
                <w:lang w:val="fr-CA" w:eastAsia="en-CA"/>
              </w:rPr>
              <w:t>Consommation éliminée</w:t>
            </w:r>
          </w:p>
          <w:p w14:paraId="49CE9940" w14:textId="2AB693B5" w:rsidR="00D22606" w:rsidRPr="00D1168D" w:rsidRDefault="00D22606" w:rsidP="00B85F3D">
            <w:pPr>
              <w:jc w:val="center"/>
              <w:rPr>
                <w:b/>
                <w:bCs/>
                <w:color w:val="000000"/>
                <w:sz w:val="20"/>
                <w:szCs w:val="20"/>
                <w:lang w:eastAsia="en-CA"/>
              </w:rPr>
            </w:pPr>
            <w:r w:rsidRPr="00D1168D">
              <w:rPr>
                <w:b/>
                <w:bCs/>
                <w:color w:val="000000"/>
                <w:sz w:val="20"/>
                <w:szCs w:val="20"/>
                <w:lang w:eastAsia="en-CA"/>
              </w:rPr>
              <w:t>(tonnes</w:t>
            </w:r>
            <w:r w:rsidR="00224E9A">
              <w:rPr>
                <w:b/>
                <w:bCs/>
                <w:color w:val="000000"/>
                <w:sz w:val="20"/>
                <w:szCs w:val="20"/>
                <w:lang w:eastAsia="en-CA"/>
              </w:rPr>
              <w:t xml:space="preserve"> PAO</w:t>
            </w:r>
            <w:r w:rsidRPr="00D1168D">
              <w:rPr>
                <w:b/>
                <w:bCs/>
                <w:color w:val="000000"/>
                <w:sz w:val="20"/>
                <w:szCs w:val="20"/>
                <w:lang w:eastAsia="en-CA"/>
              </w:rPr>
              <w:t>)</w:t>
            </w:r>
          </w:p>
        </w:tc>
        <w:tc>
          <w:tcPr>
            <w:tcW w:w="1800" w:type="dxa"/>
            <w:vMerge w:val="restart"/>
            <w:tcBorders>
              <w:top w:val="single" w:sz="4" w:space="0" w:color="auto"/>
              <w:left w:val="single" w:sz="4" w:space="0" w:color="auto"/>
              <w:right w:val="single" w:sz="4" w:space="0" w:color="auto"/>
            </w:tcBorders>
            <w:shd w:val="clear" w:color="auto" w:fill="auto"/>
            <w:vAlign w:val="center"/>
            <w:hideMark/>
          </w:tcPr>
          <w:p w14:paraId="15DA0EC9" w14:textId="3F59195B" w:rsidR="00D22606" w:rsidRPr="00D1168D" w:rsidRDefault="00224E9A" w:rsidP="00B85F3D">
            <w:pPr>
              <w:ind w:left="-106" w:right="-86"/>
              <w:jc w:val="center"/>
              <w:rPr>
                <w:b/>
                <w:bCs/>
                <w:color w:val="000000"/>
                <w:sz w:val="20"/>
                <w:szCs w:val="20"/>
                <w:lang w:eastAsia="en-CA"/>
              </w:rPr>
            </w:pPr>
            <w:r>
              <w:rPr>
                <w:b/>
                <w:bCs/>
                <w:color w:val="000000"/>
                <w:sz w:val="20"/>
                <w:szCs w:val="20"/>
                <w:lang w:eastAsia="en-CA"/>
              </w:rPr>
              <w:t xml:space="preserve">Retards </w:t>
            </w:r>
            <w:proofErr w:type="spellStart"/>
            <w:r>
              <w:rPr>
                <w:b/>
                <w:bCs/>
                <w:color w:val="000000"/>
                <w:sz w:val="20"/>
                <w:szCs w:val="20"/>
                <w:lang w:eastAsia="en-CA"/>
              </w:rPr>
              <w:t>moyens</w:t>
            </w:r>
            <w:proofErr w:type="spellEnd"/>
            <w:r>
              <w:rPr>
                <w:b/>
                <w:bCs/>
                <w:color w:val="000000"/>
                <w:sz w:val="20"/>
                <w:szCs w:val="20"/>
                <w:lang w:eastAsia="en-CA"/>
              </w:rPr>
              <w:t xml:space="preserve"> </w:t>
            </w:r>
            <w:r w:rsidR="00D22606" w:rsidRPr="00D1168D">
              <w:rPr>
                <w:b/>
                <w:bCs/>
                <w:color w:val="000000"/>
                <w:sz w:val="20"/>
                <w:szCs w:val="20"/>
                <w:lang w:eastAsia="en-CA"/>
              </w:rPr>
              <w:t>(</w:t>
            </w:r>
            <w:proofErr w:type="spellStart"/>
            <w:r w:rsidR="00D22606" w:rsidRPr="00D1168D">
              <w:rPr>
                <w:b/>
                <w:bCs/>
                <w:color w:val="000000"/>
                <w:sz w:val="20"/>
                <w:szCs w:val="20"/>
                <w:lang w:eastAsia="en-CA"/>
              </w:rPr>
              <w:t>mo</w:t>
            </w:r>
            <w:r>
              <w:rPr>
                <w:b/>
                <w:bCs/>
                <w:color w:val="000000"/>
                <w:sz w:val="20"/>
                <w:szCs w:val="20"/>
                <w:lang w:eastAsia="en-CA"/>
              </w:rPr>
              <w:t>i</w:t>
            </w:r>
            <w:r w:rsidR="00D22606" w:rsidRPr="00D1168D">
              <w:rPr>
                <w:b/>
                <w:bCs/>
                <w:color w:val="000000"/>
                <w:sz w:val="20"/>
                <w:szCs w:val="20"/>
                <w:lang w:eastAsia="en-CA"/>
              </w:rPr>
              <w:t>s</w:t>
            </w:r>
            <w:proofErr w:type="spellEnd"/>
            <w:r w:rsidR="00D22606" w:rsidRPr="00D1168D">
              <w:rPr>
                <w:b/>
                <w:bCs/>
                <w:color w:val="000000"/>
                <w:sz w:val="20"/>
                <w:szCs w:val="20"/>
                <w:lang w:eastAsia="en-CA"/>
              </w:rPr>
              <w:t>)*</w:t>
            </w:r>
          </w:p>
        </w:tc>
      </w:tr>
      <w:tr w:rsidR="00D22606" w:rsidRPr="001C4A36" w14:paraId="12660150" w14:textId="77777777" w:rsidTr="00B85F3D">
        <w:trPr>
          <w:trHeight w:val="92"/>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6A934B3F" w14:textId="77777777" w:rsidR="00D22606" w:rsidRPr="00D1168D" w:rsidRDefault="00D22606" w:rsidP="00B85F3D">
            <w:pPr>
              <w:jc w:val="left"/>
              <w:rPr>
                <w:b/>
                <w:bCs/>
                <w:color w:val="000000"/>
                <w:sz w:val="20"/>
                <w:szCs w:val="20"/>
                <w:lang w:eastAsia="en-CA"/>
              </w:rPr>
            </w:pPr>
          </w:p>
        </w:tc>
        <w:tc>
          <w:tcPr>
            <w:tcW w:w="1530" w:type="dxa"/>
            <w:tcBorders>
              <w:top w:val="nil"/>
              <w:left w:val="nil"/>
              <w:bottom w:val="single" w:sz="4" w:space="0" w:color="auto"/>
              <w:right w:val="single" w:sz="4" w:space="0" w:color="auto"/>
            </w:tcBorders>
            <w:shd w:val="clear" w:color="auto" w:fill="auto"/>
            <w:vAlign w:val="center"/>
            <w:hideMark/>
          </w:tcPr>
          <w:p w14:paraId="2FBAA992" w14:textId="0CEB7B37" w:rsidR="00D22606" w:rsidRPr="00D1168D" w:rsidRDefault="00D22606" w:rsidP="00B85F3D">
            <w:pPr>
              <w:jc w:val="center"/>
              <w:rPr>
                <w:b/>
                <w:bCs/>
                <w:color w:val="000000"/>
                <w:sz w:val="20"/>
                <w:szCs w:val="20"/>
                <w:lang w:eastAsia="en-CA"/>
              </w:rPr>
            </w:pPr>
            <w:proofErr w:type="spellStart"/>
            <w:r w:rsidRPr="00D1168D">
              <w:rPr>
                <w:b/>
                <w:bCs/>
                <w:color w:val="000000"/>
                <w:sz w:val="20"/>
                <w:szCs w:val="20"/>
                <w:lang w:eastAsia="en-CA"/>
              </w:rPr>
              <w:t>Appro</w:t>
            </w:r>
            <w:r w:rsidR="00224E9A">
              <w:rPr>
                <w:b/>
                <w:bCs/>
                <w:color w:val="000000"/>
                <w:sz w:val="20"/>
                <w:szCs w:val="20"/>
                <w:lang w:eastAsia="en-CA"/>
              </w:rPr>
              <w:t>uvés</w:t>
            </w:r>
            <w:proofErr w:type="spellEnd"/>
          </w:p>
        </w:tc>
        <w:tc>
          <w:tcPr>
            <w:tcW w:w="1530" w:type="dxa"/>
            <w:tcBorders>
              <w:top w:val="nil"/>
              <w:left w:val="nil"/>
              <w:bottom w:val="single" w:sz="4" w:space="0" w:color="auto"/>
              <w:right w:val="single" w:sz="4" w:space="0" w:color="auto"/>
            </w:tcBorders>
            <w:shd w:val="clear" w:color="auto" w:fill="auto"/>
            <w:vAlign w:val="center"/>
            <w:hideMark/>
          </w:tcPr>
          <w:p w14:paraId="27081F48" w14:textId="3435A22B" w:rsidR="00D22606" w:rsidRPr="00D1168D" w:rsidRDefault="00D22606" w:rsidP="00B85F3D">
            <w:pPr>
              <w:jc w:val="center"/>
              <w:rPr>
                <w:b/>
                <w:bCs/>
                <w:color w:val="000000"/>
                <w:sz w:val="20"/>
                <w:szCs w:val="20"/>
                <w:lang w:eastAsia="en-CA"/>
              </w:rPr>
            </w:pPr>
            <w:proofErr w:type="spellStart"/>
            <w:r w:rsidRPr="00D1168D">
              <w:rPr>
                <w:b/>
                <w:bCs/>
                <w:color w:val="000000"/>
                <w:sz w:val="20"/>
                <w:szCs w:val="20"/>
                <w:lang w:eastAsia="en-CA"/>
              </w:rPr>
              <w:t>D</w:t>
            </w:r>
            <w:r w:rsidR="00224E9A">
              <w:rPr>
                <w:b/>
                <w:bCs/>
                <w:color w:val="000000"/>
                <w:sz w:val="20"/>
                <w:szCs w:val="20"/>
                <w:lang w:eastAsia="en-CA"/>
              </w:rPr>
              <w:t>écaissés</w:t>
            </w:r>
            <w:proofErr w:type="spellEnd"/>
          </w:p>
        </w:tc>
        <w:tc>
          <w:tcPr>
            <w:tcW w:w="1440" w:type="dxa"/>
            <w:tcBorders>
              <w:top w:val="nil"/>
              <w:left w:val="nil"/>
              <w:bottom w:val="single" w:sz="4" w:space="0" w:color="auto"/>
              <w:right w:val="single" w:sz="4" w:space="0" w:color="auto"/>
            </w:tcBorders>
            <w:shd w:val="clear" w:color="auto" w:fill="auto"/>
            <w:vAlign w:val="center"/>
            <w:hideMark/>
          </w:tcPr>
          <w:p w14:paraId="7DA4CD71" w14:textId="285688E6" w:rsidR="00D22606" w:rsidRPr="00D1168D" w:rsidRDefault="00D22606" w:rsidP="00B85F3D">
            <w:pPr>
              <w:jc w:val="center"/>
              <w:rPr>
                <w:b/>
                <w:bCs/>
                <w:color w:val="000000"/>
                <w:sz w:val="20"/>
                <w:szCs w:val="20"/>
                <w:lang w:eastAsia="en-CA"/>
              </w:rPr>
            </w:pPr>
            <w:proofErr w:type="spellStart"/>
            <w:r w:rsidRPr="00D1168D">
              <w:rPr>
                <w:b/>
                <w:bCs/>
                <w:color w:val="000000"/>
                <w:sz w:val="20"/>
                <w:szCs w:val="20"/>
                <w:lang w:eastAsia="en-CA"/>
              </w:rPr>
              <w:t>Appro</w:t>
            </w:r>
            <w:r w:rsidR="00224E9A">
              <w:rPr>
                <w:b/>
                <w:bCs/>
                <w:color w:val="000000"/>
                <w:sz w:val="20"/>
                <w:szCs w:val="20"/>
                <w:lang w:eastAsia="en-CA"/>
              </w:rPr>
              <w:t>u</w:t>
            </w:r>
            <w:r w:rsidRPr="00D1168D">
              <w:rPr>
                <w:b/>
                <w:bCs/>
                <w:color w:val="000000"/>
                <w:sz w:val="20"/>
                <w:szCs w:val="20"/>
                <w:lang w:eastAsia="en-CA"/>
              </w:rPr>
              <w:t>v</w:t>
            </w:r>
            <w:r w:rsidR="00224E9A">
              <w:rPr>
                <w:b/>
                <w:bCs/>
                <w:color w:val="000000"/>
                <w:sz w:val="20"/>
                <w:szCs w:val="20"/>
                <w:lang w:eastAsia="en-CA"/>
              </w:rPr>
              <w:t>é</w:t>
            </w:r>
            <w:r w:rsidRPr="00D1168D">
              <w:rPr>
                <w:b/>
                <w:bCs/>
                <w:color w:val="000000"/>
                <w:sz w:val="20"/>
                <w:szCs w:val="20"/>
                <w:lang w:eastAsia="en-CA"/>
              </w:rPr>
              <w:t>e</w:t>
            </w:r>
            <w:proofErr w:type="spellEnd"/>
          </w:p>
        </w:tc>
        <w:tc>
          <w:tcPr>
            <w:tcW w:w="1350" w:type="dxa"/>
            <w:tcBorders>
              <w:top w:val="nil"/>
              <w:left w:val="nil"/>
              <w:bottom w:val="single" w:sz="4" w:space="0" w:color="auto"/>
              <w:right w:val="single" w:sz="4" w:space="0" w:color="auto"/>
            </w:tcBorders>
            <w:shd w:val="clear" w:color="auto" w:fill="auto"/>
            <w:vAlign w:val="center"/>
            <w:hideMark/>
          </w:tcPr>
          <w:p w14:paraId="366A6269" w14:textId="2A814A52" w:rsidR="00D22606" w:rsidRPr="00D1168D" w:rsidRDefault="00224E9A" w:rsidP="00B85F3D">
            <w:pPr>
              <w:jc w:val="center"/>
              <w:rPr>
                <w:b/>
                <w:bCs/>
                <w:color w:val="000000"/>
                <w:sz w:val="20"/>
                <w:szCs w:val="20"/>
                <w:lang w:eastAsia="en-CA"/>
              </w:rPr>
            </w:pPr>
            <w:proofErr w:type="spellStart"/>
            <w:r>
              <w:rPr>
                <w:b/>
                <w:bCs/>
                <w:color w:val="000000"/>
                <w:sz w:val="20"/>
                <w:szCs w:val="20"/>
                <w:lang w:eastAsia="en-CA"/>
              </w:rPr>
              <w:t>Réelle</w:t>
            </w:r>
            <w:proofErr w:type="spellEnd"/>
          </w:p>
        </w:tc>
        <w:tc>
          <w:tcPr>
            <w:tcW w:w="1800" w:type="dxa"/>
            <w:vMerge/>
            <w:tcBorders>
              <w:left w:val="single" w:sz="4" w:space="0" w:color="auto"/>
              <w:bottom w:val="single" w:sz="4" w:space="0" w:color="auto"/>
              <w:right w:val="single" w:sz="4" w:space="0" w:color="auto"/>
            </w:tcBorders>
            <w:vAlign w:val="center"/>
            <w:hideMark/>
          </w:tcPr>
          <w:p w14:paraId="2A4E2173" w14:textId="77777777" w:rsidR="00D22606" w:rsidRPr="00D1168D" w:rsidRDefault="00D22606" w:rsidP="00B85F3D">
            <w:pPr>
              <w:jc w:val="left"/>
              <w:rPr>
                <w:b/>
                <w:bCs/>
                <w:color w:val="000000"/>
                <w:sz w:val="20"/>
                <w:szCs w:val="20"/>
                <w:lang w:eastAsia="en-CA"/>
              </w:rPr>
            </w:pPr>
          </w:p>
        </w:tc>
      </w:tr>
      <w:tr w:rsidR="00D22606" w:rsidRPr="001C4A36" w14:paraId="3DE96D21" w14:textId="77777777" w:rsidTr="00B85F3D">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6E4D06F1" w14:textId="1E0F1B04" w:rsidR="00D22606" w:rsidRPr="00D1168D" w:rsidRDefault="00D22606" w:rsidP="00B85F3D">
            <w:pPr>
              <w:jc w:val="left"/>
              <w:rPr>
                <w:color w:val="000000"/>
                <w:sz w:val="20"/>
                <w:szCs w:val="20"/>
              </w:rPr>
            </w:pPr>
            <w:r w:rsidRPr="00D1168D">
              <w:rPr>
                <w:color w:val="000000"/>
                <w:sz w:val="20"/>
                <w:szCs w:val="20"/>
              </w:rPr>
              <w:t>P</w:t>
            </w:r>
            <w:r w:rsidR="00224E9A">
              <w:rPr>
                <w:color w:val="000000"/>
                <w:sz w:val="20"/>
                <w:szCs w:val="20"/>
              </w:rPr>
              <w:t>NUE</w:t>
            </w:r>
          </w:p>
        </w:tc>
        <w:tc>
          <w:tcPr>
            <w:tcW w:w="1530" w:type="dxa"/>
            <w:tcBorders>
              <w:top w:val="nil"/>
              <w:left w:val="nil"/>
              <w:bottom w:val="single" w:sz="4" w:space="0" w:color="auto"/>
              <w:right w:val="single" w:sz="4" w:space="0" w:color="auto"/>
            </w:tcBorders>
            <w:shd w:val="clear" w:color="auto" w:fill="auto"/>
            <w:noWrap/>
          </w:tcPr>
          <w:p w14:paraId="1C104430" w14:textId="4ABE2BF4" w:rsidR="00D22606" w:rsidRPr="00D1168D" w:rsidRDefault="00D22606" w:rsidP="00B85F3D">
            <w:pPr>
              <w:jc w:val="right"/>
              <w:rPr>
                <w:color w:val="000000"/>
                <w:sz w:val="20"/>
                <w:szCs w:val="20"/>
              </w:rPr>
            </w:pPr>
            <w:r w:rsidRPr="001C4A36">
              <w:rPr>
                <w:sz w:val="20"/>
                <w:szCs w:val="20"/>
              </w:rPr>
              <w:t>9</w:t>
            </w:r>
            <w:r w:rsidR="00224E9A">
              <w:rPr>
                <w:sz w:val="20"/>
                <w:szCs w:val="20"/>
              </w:rPr>
              <w:t xml:space="preserve"> </w:t>
            </w:r>
            <w:r w:rsidRPr="001C4A36">
              <w:rPr>
                <w:sz w:val="20"/>
                <w:szCs w:val="20"/>
              </w:rPr>
              <w:t>912</w:t>
            </w:r>
            <w:r w:rsidR="00224E9A">
              <w:rPr>
                <w:sz w:val="20"/>
                <w:szCs w:val="20"/>
              </w:rPr>
              <w:t xml:space="preserve"> </w:t>
            </w:r>
            <w:r w:rsidRPr="001C4A36">
              <w:rPr>
                <w:sz w:val="20"/>
                <w:szCs w:val="20"/>
              </w:rPr>
              <w:t>032</w:t>
            </w:r>
          </w:p>
        </w:tc>
        <w:tc>
          <w:tcPr>
            <w:tcW w:w="1530" w:type="dxa"/>
            <w:tcBorders>
              <w:top w:val="nil"/>
              <w:left w:val="nil"/>
              <w:bottom w:val="single" w:sz="4" w:space="0" w:color="auto"/>
              <w:right w:val="single" w:sz="4" w:space="0" w:color="auto"/>
            </w:tcBorders>
            <w:shd w:val="clear" w:color="auto" w:fill="auto"/>
            <w:noWrap/>
          </w:tcPr>
          <w:p w14:paraId="3714A9D9" w14:textId="31A1F22F" w:rsidR="00D22606" w:rsidRPr="00D1168D" w:rsidRDefault="00D22606" w:rsidP="00B85F3D">
            <w:pPr>
              <w:jc w:val="right"/>
              <w:rPr>
                <w:color w:val="000000"/>
                <w:sz w:val="20"/>
                <w:szCs w:val="20"/>
              </w:rPr>
            </w:pPr>
            <w:r w:rsidRPr="001C4A36">
              <w:rPr>
                <w:sz w:val="20"/>
                <w:szCs w:val="20"/>
              </w:rPr>
              <w:t>9</w:t>
            </w:r>
            <w:r w:rsidR="00224E9A">
              <w:rPr>
                <w:sz w:val="20"/>
                <w:szCs w:val="20"/>
              </w:rPr>
              <w:t xml:space="preserve"> </w:t>
            </w:r>
            <w:r w:rsidRPr="001C4A36">
              <w:rPr>
                <w:sz w:val="20"/>
                <w:szCs w:val="20"/>
              </w:rPr>
              <w:t>538</w:t>
            </w:r>
            <w:r w:rsidR="00224E9A">
              <w:rPr>
                <w:sz w:val="20"/>
                <w:szCs w:val="20"/>
              </w:rPr>
              <w:t xml:space="preserve"> </w:t>
            </w:r>
            <w:r w:rsidRPr="001C4A36">
              <w:rPr>
                <w:sz w:val="20"/>
                <w:szCs w:val="20"/>
              </w:rPr>
              <w:t>659</w:t>
            </w:r>
          </w:p>
        </w:tc>
        <w:tc>
          <w:tcPr>
            <w:tcW w:w="1440" w:type="dxa"/>
            <w:tcBorders>
              <w:top w:val="nil"/>
              <w:left w:val="nil"/>
              <w:bottom w:val="single" w:sz="4" w:space="0" w:color="auto"/>
              <w:right w:val="single" w:sz="4" w:space="0" w:color="auto"/>
            </w:tcBorders>
            <w:shd w:val="clear" w:color="auto" w:fill="auto"/>
            <w:noWrap/>
          </w:tcPr>
          <w:p w14:paraId="2EC4BD74" w14:textId="2B525142" w:rsidR="00D22606" w:rsidRPr="00D1168D" w:rsidRDefault="00D22606" w:rsidP="00B85F3D">
            <w:pPr>
              <w:jc w:val="right"/>
              <w:rPr>
                <w:color w:val="000000"/>
                <w:sz w:val="20"/>
                <w:szCs w:val="20"/>
              </w:rPr>
            </w:pPr>
            <w:r w:rsidRPr="001C4A36">
              <w:rPr>
                <w:sz w:val="20"/>
                <w:szCs w:val="20"/>
              </w:rPr>
              <w:t>242</w:t>
            </w:r>
            <w:r w:rsidR="00224E9A">
              <w:rPr>
                <w:sz w:val="20"/>
                <w:szCs w:val="20"/>
              </w:rPr>
              <w:t>,</w:t>
            </w:r>
            <w:r w:rsidRPr="001C4A36">
              <w:rPr>
                <w:sz w:val="20"/>
                <w:szCs w:val="20"/>
              </w:rPr>
              <w:t>40</w:t>
            </w:r>
          </w:p>
        </w:tc>
        <w:tc>
          <w:tcPr>
            <w:tcW w:w="1350" w:type="dxa"/>
            <w:tcBorders>
              <w:top w:val="nil"/>
              <w:left w:val="nil"/>
              <w:bottom w:val="single" w:sz="4" w:space="0" w:color="auto"/>
              <w:right w:val="single" w:sz="4" w:space="0" w:color="auto"/>
            </w:tcBorders>
            <w:shd w:val="clear" w:color="auto" w:fill="auto"/>
            <w:noWrap/>
          </w:tcPr>
          <w:p w14:paraId="4CA4D9E4" w14:textId="6FE79B50" w:rsidR="00D22606" w:rsidRPr="00D1168D" w:rsidRDefault="00D22606" w:rsidP="00B85F3D">
            <w:pPr>
              <w:jc w:val="right"/>
              <w:rPr>
                <w:color w:val="000000"/>
                <w:sz w:val="20"/>
                <w:szCs w:val="20"/>
              </w:rPr>
            </w:pPr>
            <w:r w:rsidRPr="001C4A36">
              <w:rPr>
                <w:sz w:val="20"/>
                <w:szCs w:val="20"/>
              </w:rPr>
              <w:t>216</w:t>
            </w:r>
            <w:r w:rsidR="00224E9A">
              <w:rPr>
                <w:sz w:val="20"/>
                <w:szCs w:val="20"/>
              </w:rPr>
              <w:t>,</w:t>
            </w:r>
            <w:r w:rsidRPr="001C4A36">
              <w:rPr>
                <w:sz w:val="20"/>
                <w:szCs w:val="20"/>
              </w:rPr>
              <w:t>16</w:t>
            </w:r>
          </w:p>
        </w:tc>
        <w:tc>
          <w:tcPr>
            <w:tcW w:w="1800" w:type="dxa"/>
            <w:tcBorders>
              <w:top w:val="nil"/>
              <w:left w:val="nil"/>
              <w:bottom w:val="single" w:sz="4" w:space="0" w:color="auto"/>
              <w:right w:val="single" w:sz="4" w:space="0" w:color="auto"/>
            </w:tcBorders>
            <w:shd w:val="clear" w:color="auto" w:fill="auto"/>
            <w:noWrap/>
          </w:tcPr>
          <w:p w14:paraId="6B47D5FE" w14:textId="77777777" w:rsidR="00D22606" w:rsidRPr="00D1168D" w:rsidRDefault="00D22606" w:rsidP="00B85F3D">
            <w:pPr>
              <w:jc w:val="right"/>
              <w:rPr>
                <w:color w:val="000000"/>
                <w:sz w:val="20"/>
                <w:szCs w:val="20"/>
                <w:lang w:eastAsia="en-CA"/>
              </w:rPr>
            </w:pPr>
            <w:r w:rsidRPr="001C4A36">
              <w:rPr>
                <w:sz w:val="20"/>
                <w:szCs w:val="20"/>
              </w:rPr>
              <w:t>0</w:t>
            </w:r>
          </w:p>
        </w:tc>
      </w:tr>
      <w:tr w:rsidR="00D22606" w:rsidRPr="001C4A36" w14:paraId="38A594E6" w14:textId="77777777" w:rsidTr="00B85F3D">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3F0C6E92" w14:textId="591E8C58" w:rsidR="00D22606" w:rsidRPr="00D1168D" w:rsidRDefault="00D22606" w:rsidP="00B85F3D">
            <w:pPr>
              <w:jc w:val="left"/>
              <w:rPr>
                <w:color w:val="000000"/>
                <w:sz w:val="20"/>
                <w:szCs w:val="20"/>
              </w:rPr>
            </w:pPr>
            <w:r w:rsidRPr="00D1168D">
              <w:rPr>
                <w:color w:val="000000"/>
                <w:sz w:val="20"/>
                <w:szCs w:val="20"/>
              </w:rPr>
              <w:t>O</w:t>
            </w:r>
            <w:r w:rsidR="00224E9A">
              <w:rPr>
                <w:color w:val="000000"/>
                <w:sz w:val="20"/>
                <w:szCs w:val="20"/>
              </w:rPr>
              <w:t>NUDI</w:t>
            </w:r>
          </w:p>
        </w:tc>
        <w:tc>
          <w:tcPr>
            <w:tcW w:w="1530" w:type="dxa"/>
            <w:tcBorders>
              <w:top w:val="nil"/>
              <w:left w:val="nil"/>
              <w:bottom w:val="single" w:sz="4" w:space="0" w:color="auto"/>
              <w:right w:val="single" w:sz="4" w:space="0" w:color="auto"/>
            </w:tcBorders>
            <w:shd w:val="clear" w:color="auto" w:fill="auto"/>
            <w:noWrap/>
          </w:tcPr>
          <w:p w14:paraId="5AFA99E0" w14:textId="7BE06539" w:rsidR="00D22606" w:rsidRPr="00D1168D" w:rsidRDefault="00D22606" w:rsidP="00B85F3D">
            <w:pPr>
              <w:jc w:val="right"/>
              <w:rPr>
                <w:color w:val="000000"/>
                <w:sz w:val="20"/>
                <w:szCs w:val="20"/>
              </w:rPr>
            </w:pPr>
            <w:r w:rsidRPr="001C4A36">
              <w:rPr>
                <w:sz w:val="20"/>
                <w:szCs w:val="20"/>
              </w:rPr>
              <w:t>7</w:t>
            </w:r>
            <w:r w:rsidR="00224E9A">
              <w:rPr>
                <w:sz w:val="20"/>
                <w:szCs w:val="20"/>
              </w:rPr>
              <w:t xml:space="preserve"> </w:t>
            </w:r>
            <w:r w:rsidRPr="001C4A36">
              <w:rPr>
                <w:sz w:val="20"/>
                <w:szCs w:val="20"/>
              </w:rPr>
              <w:t>300</w:t>
            </w:r>
            <w:r w:rsidR="00224E9A">
              <w:rPr>
                <w:sz w:val="20"/>
                <w:szCs w:val="20"/>
              </w:rPr>
              <w:t xml:space="preserve"> </w:t>
            </w:r>
            <w:r w:rsidRPr="001C4A36">
              <w:rPr>
                <w:sz w:val="20"/>
                <w:szCs w:val="20"/>
              </w:rPr>
              <w:t>197</w:t>
            </w:r>
          </w:p>
        </w:tc>
        <w:tc>
          <w:tcPr>
            <w:tcW w:w="1530" w:type="dxa"/>
            <w:tcBorders>
              <w:top w:val="nil"/>
              <w:left w:val="nil"/>
              <w:bottom w:val="single" w:sz="4" w:space="0" w:color="auto"/>
              <w:right w:val="single" w:sz="4" w:space="0" w:color="auto"/>
            </w:tcBorders>
            <w:shd w:val="clear" w:color="auto" w:fill="auto"/>
            <w:noWrap/>
          </w:tcPr>
          <w:p w14:paraId="5AEE011D" w14:textId="798BCA44" w:rsidR="00D22606" w:rsidRPr="00D1168D" w:rsidRDefault="00D22606" w:rsidP="00B85F3D">
            <w:pPr>
              <w:jc w:val="right"/>
              <w:rPr>
                <w:color w:val="000000"/>
                <w:sz w:val="20"/>
                <w:szCs w:val="20"/>
              </w:rPr>
            </w:pPr>
            <w:r w:rsidRPr="001C4A36">
              <w:rPr>
                <w:sz w:val="20"/>
                <w:szCs w:val="20"/>
              </w:rPr>
              <w:t>6</w:t>
            </w:r>
            <w:r w:rsidR="00224E9A">
              <w:rPr>
                <w:sz w:val="20"/>
                <w:szCs w:val="20"/>
              </w:rPr>
              <w:t xml:space="preserve"> </w:t>
            </w:r>
            <w:r w:rsidRPr="001C4A36">
              <w:rPr>
                <w:sz w:val="20"/>
                <w:szCs w:val="20"/>
              </w:rPr>
              <w:t>700</w:t>
            </w:r>
            <w:r w:rsidR="00224E9A">
              <w:rPr>
                <w:sz w:val="20"/>
                <w:szCs w:val="20"/>
              </w:rPr>
              <w:t xml:space="preserve"> </w:t>
            </w:r>
            <w:r w:rsidRPr="001C4A36">
              <w:rPr>
                <w:sz w:val="20"/>
                <w:szCs w:val="20"/>
              </w:rPr>
              <w:t>874</w:t>
            </w:r>
          </w:p>
        </w:tc>
        <w:tc>
          <w:tcPr>
            <w:tcW w:w="1440" w:type="dxa"/>
            <w:tcBorders>
              <w:top w:val="nil"/>
              <w:left w:val="nil"/>
              <w:bottom w:val="single" w:sz="4" w:space="0" w:color="auto"/>
              <w:right w:val="single" w:sz="4" w:space="0" w:color="auto"/>
            </w:tcBorders>
            <w:shd w:val="clear" w:color="auto" w:fill="auto"/>
            <w:noWrap/>
          </w:tcPr>
          <w:p w14:paraId="77AD8E19" w14:textId="06FD52DE" w:rsidR="00D22606" w:rsidRPr="00D1168D" w:rsidRDefault="00D22606" w:rsidP="00B85F3D">
            <w:pPr>
              <w:jc w:val="right"/>
              <w:rPr>
                <w:color w:val="000000"/>
                <w:sz w:val="20"/>
                <w:szCs w:val="20"/>
              </w:rPr>
            </w:pPr>
            <w:r w:rsidRPr="001C4A36">
              <w:rPr>
                <w:sz w:val="20"/>
                <w:szCs w:val="20"/>
              </w:rPr>
              <w:t>176</w:t>
            </w:r>
            <w:r w:rsidR="00224E9A">
              <w:rPr>
                <w:sz w:val="20"/>
                <w:szCs w:val="20"/>
              </w:rPr>
              <w:t>,</w:t>
            </w:r>
            <w:r w:rsidRPr="001C4A36">
              <w:rPr>
                <w:sz w:val="20"/>
                <w:szCs w:val="20"/>
              </w:rPr>
              <w:t>70</w:t>
            </w:r>
          </w:p>
        </w:tc>
        <w:tc>
          <w:tcPr>
            <w:tcW w:w="1350" w:type="dxa"/>
            <w:tcBorders>
              <w:top w:val="nil"/>
              <w:left w:val="nil"/>
              <w:bottom w:val="single" w:sz="4" w:space="0" w:color="auto"/>
              <w:right w:val="single" w:sz="4" w:space="0" w:color="auto"/>
            </w:tcBorders>
            <w:shd w:val="clear" w:color="auto" w:fill="auto"/>
            <w:noWrap/>
          </w:tcPr>
          <w:p w14:paraId="583149BF" w14:textId="23D62E5B" w:rsidR="00D22606" w:rsidRPr="00D1168D" w:rsidRDefault="00D22606" w:rsidP="00B85F3D">
            <w:pPr>
              <w:jc w:val="right"/>
              <w:rPr>
                <w:color w:val="000000"/>
                <w:sz w:val="20"/>
                <w:szCs w:val="20"/>
              </w:rPr>
            </w:pPr>
            <w:r w:rsidRPr="001C4A36">
              <w:rPr>
                <w:sz w:val="20"/>
                <w:szCs w:val="20"/>
              </w:rPr>
              <w:t>176</w:t>
            </w:r>
            <w:r w:rsidR="00224E9A">
              <w:rPr>
                <w:sz w:val="20"/>
                <w:szCs w:val="20"/>
              </w:rPr>
              <w:t>,</w:t>
            </w:r>
            <w:r w:rsidRPr="001C4A36">
              <w:rPr>
                <w:sz w:val="20"/>
                <w:szCs w:val="20"/>
              </w:rPr>
              <w:t>70</w:t>
            </w:r>
          </w:p>
        </w:tc>
        <w:tc>
          <w:tcPr>
            <w:tcW w:w="1800" w:type="dxa"/>
            <w:tcBorders>
              <w:top w:val="nil"/>
              <w:left w:val="nil"/>
              <w:bottom w:val="single" w:sz="4" w:space="0" w:color="auto"/>
              <w:right w:val="single" w:sz="4" w:space="0" w:color="auto"/>
            </w:tcBorders>
            <w:shd w:val="clear" w:color="auto" w:fill="auto"/>
            <w:noWrap/>
          </w:tcPr>
          <w:p w14:paraId="75E6F72E" w14:textId="6C0F89AA" w:rsidR="00D22606" w:rsidRPr="00D1168D" w:rsidRDefault="00D22606" w:rsidP="00B85F3D">
            <w:pPr>
              <w:jc w:val="right"/>
              <w:rPr>
                <w:color w:val="000000"/>
                <w:sz w:val="20"/>
                <w:szCs w:val="20"/>
                <w:lang w:eastAsia="en-CA"/>
              </w:rPr>
            </w:pPr>
            <w:r w:rsidRPr="001C4A36">
              <w:rPr>
                <w:sz w:val="20"/>
                <w:szCs w:val="20"/>
              </w:rPr>
              <w:t>10</w:t>
            </w:r>
            <w:r w:rsidR="00224E9A">
              <w:rPr>
                <w:sz w:val="20"/>
                <w:szCs w:val="20"/>
              </w:rPr>
              <w:t>,</w:t>
            </w:r>
            <w:r w:rsidRPr="001C4A36">
              <w:rPr>
                <w:sz w:val="20"/>
                <w:szCs w:val="20"/>
              </w:rPr>
              <w:t>65</w:t>
            </w:r>
          </w:p>
        </w:tc>
      </w:tr>
      <w:tr w:rsidR="00D22606" w:rsidRPr="001C4A36" w14:paraId="70DF35E7" w14:textId="77777777" w:rsidTr="00B85F3D">
        <w:trPr>
          <w:trHeight w:val="135"/>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434E18B1" w14:textId="448C33E8" w:rsidR="00D22606" w:rsidRPr="00D1168D" w:rsidRDefault="00D22606" w:rsidP="00B85F3D">
            <w:pPr>
              <w:jc w:val="left"/>
              <w:rPr>
                <w:b/>
                <w:bCs/>
                <w:color w:val="000000"/>
                <w:sz w:val="20"/>
                <w:szCs w:val="20"/>
              </w:rPr>
            </w:pPr>
            <w:r w:rsidRPr="00D1168D">
              <w:rPr>
                <w:b/>
                <w:bCs/>
                <w:color w:val="000000"/>
                <w:sz w:val="20"/>
                <w:szCs w:val="20"/>
              </w:rPr>
              <w:t>Total</w:t>
            </w:r>
          </w:p>
        </w:tc>
        <w:tc>
          <w:tcPr>
            <w:tcW w:w="1530" w:type="dxa"/>
            <w:tcBorders>
              <w:top w:val="nil"/>
              <w:left w:val="nil"/>
              <w:bottom w:val="single" w:sz="4" w:space="0" w:color="auto"/>
              <w:right w:val="single" w:sz="4" w:space="0" w:color="auto"/>
            </w:tcBorders>
            <w:shd w:val="clear" w:color="auto" w:fill="auto"/>
            <w:noWrap/>
          </w:tcPr>
          <w:p w14:paraId="26160FAD" w14:textId="6C92B326" w:rsidR="00D22606" w:rsidRPr="00D1168D" w:rsidRDefault="00D22606" w:rsidP="00B85F3D">
            <w:pPr>
              <w:jc w:val="right"/>
              <w:rPr>
                <w:b/>
                <w:bCs/>
                <w:color w:val="000000"/>
                <w:sz w:val="20"/>
                <w:szCs w:val="20"/>
              </w:rPr>
            </w:pPr>
            <w:r w:rsidRPr="001C4A36">
              <w:rPr>
                <w:b/>
                <w:bCs/>
                <w:sz w:val="20"/>
                <w:szCs w:val="20"/>
              </w:rPr>
              <w:t>17</w:t>
            </w:r>
            <w:r w:rsidR="00224E9A">
              <w:rPr>
                <w:b/>
                <w:bCs/>
                <w:sz w:val="20"/>
                <w:szCs w:val="20"/>
              </w:rPr>
              <w:t xml:space="preserve"> </w:t>
            </w:r>
            <w:r w:rsidRPr="001C4A36">
              <w:rPr>
                <w:b/>
                <w:bCs/>
                <w:sz w:val="20"/>
                <w:szCs w:val="20"/>
              </w:rPr>
              <w:t>212</w:t>
            </w:r>
            <w:r w:rsidR="00224E9A">
              <w:rPr>
                <w:b/>
                <w:bCs/>
                <w:sz w:val="20"/>
                <w:szCs w:val="20"/>
              </w:rPr>
              <w:t xml:space="preserve"> </w:t>
            </w:r>
            <w:r w:rsidRPr="001C4A36">
              <w:rPr>
                <w:b/>
                <w:bCs/>
                <w:sz w:val="20"/>
                <w:szCs w:val="20"/>
              </w:rPr>
              <w:t>229</w:t>
            </w:r>
          </w:p>
        </w:tc>
        <w:tc>
          <w:tcPr>
            <w:tcW w:w="1530" w:type="dxa"/>
            <w:tcBorders>
              <w:top w:val="nil"/>
              <w:left w:val="nil"/>
              <w:bottom w:val="single" w:sz="4" w:space="0" w:color="auto"/>
              <w:right w:val="single" w:sz="4" w:space="0" w:color="auto"/>
            </w:tcBorders>
            <w:shd w:val="clear" w:color="auto" w:fill="auto"/>
            <w:noWrap/>
          </w:tcPr>
          <w:p w14:paraId="37641D5D" w14:textId="3A4F7AAB" w:rsidR="00D22606" w:rsidRPr="00D1168D" w:rsidRDefault="00D22606" w:rsidP="00B85F3D">
            <w:pPr>
              <w:jc w:val="right"/>
              <w:rPr>
                <w:b/>
                <w:bCs/>
                <w:color w:val="000000"/>
                <w:sz w:val="20"/>
                <w:szCs w:val="20"/>
              </w:rPr>
            </w:pPr>
            <w:r w:rsidRPr="001C4A36">
              <w:rPr>
                <w:b/>
                <w:bCs/>
                <w:sz w:val="20"/>
                <w:szCs w:val="20"/>
              </w:rPr>
              <w:t>16</w:t>
            </w:r>
            <w:r w:rsidR="00224E9A">
              <w:rPr>
                <w:b/>
                <w:bCs/>
                <w:sz w:val="20"/>
                <w:szCs w:val="20"/>
              </w:rPr>
              <w:t xml:space="preserve"> </w:t>
            </w:r>
            <w:r w:rsidRPr="001C4A36">
              <w:rPr>
                <w:b/>
                <w:bCs/>
                <w:sz w:val="20"/>
                <w:szCs w:val="20"/>
              </w:rPr>
              <w:t>239</w:t>
            </w:r>
            <w:r w:rsidR="00224E9A">
              <w:rPr>
                <w:b/>
                <w:bCs/>
                <w:sz w:val="20"/>
                <w:szCs w:val="20"/>
              </w:rPr>
              <w:t xml:space="preserve"> </w:t>
            </w:r>
            <w:r w:rsidRPr="001C4A36">
              <w:rPr>
                <w:b/>
                <w:bCs/>
                <w:sz w:val="20"/>
                <w:szCs w:val="20"/>
              </w:rPr>
              <w:t>533</w:t>
            </w:r>
          </w:p>
        </w:tc>
        <w:tc>
          <w:tcPr>
            <w:tcW w:w="1440" w:type="dxa"/>
            <w:tcBorders>
              <w:top w:val="nil"/>
              <w:left w:val="nil"/>
              <w:bottom w:val="single" w:sz="4" w:space="0" w:color="auto"/>
              <w:right w:val="single" w:sz="4" w:space="0" w:color="auto"/>
            </w:tcBorders>
            <w:shd w:val="clear" w:color="auto" w:fill="auto"/>
            <w:noWrap/>
          </w:tcPr>
          <w:p w14:paraId="16C7577F" w14:textId="7BA2B2B6" w:rsidR="00D22606" w:rsidRPr="00D1168D" w:rsidRDefault="00D22606" w:rsidP="00B85F3D">
            <w:pPr>
              <w:jc w:val="right"/>
              <w:rPr>
                <w:b/>
                <w:bCs/>
                <w:color w:val="000000"/>
                <w:sz w:val="20"/>
                <w:szCs w:val="20"/>
              </w:rPr>
            </w:pPr>
            <w:r w:rsidRPr="001C4A36">
              <w:rPr>
                <w:b/>
                <w:bCs/>
                <w:sz w:val="20"/>
                <w:szCs w:val="20"/>
              </w:rPr>
              <w:t>419</w:t>
            </w:r>
            <w:r w:rsidR="00224E9A">
              <w:rPr>
                <w:b/>
                <w:bCs/>
                <w:sz w:val="20"/>
                <w:szCs w:val="20"/>
              </w:rPr>
              <w:t>,</w:t>
            </w:r>
            <w:r w:rsidRPr="001C4A36">
              <w:rPr>
                <w:b/>
                <w:bCs/>
                <w:sz w:val="20"/>
                <w:szCs w:val="20"/>
              </w:rPr>
              <w:t>10</w:t>
            </w:r>
          </w:p>
        </w:tc>
        <w:tc>
          <w:tcPr>
            <w:tcW w:w="1350" w:type="dxa"/>
            <w:tcBorders>
              <w:top w:val="nil"/>
              <w:left w:val="nil"/>
              <w:bottom w:val="single" w:sz="4" w:space="0" w:color="auto"/>
              <w:right w:val="single" w:sz="4" w:space="0" w:color="auto"/>
            </w:tcBorders>
            <w:shd w:val="clear" w:color="auto" w:fill="auto"/>
            <w:noWrap/>
          </w:tcPr>
          <w:p w14:paraId="78746D63" w14:textId="766D9DB3" w:rsidR="00D22606" w:rsidRPr="00D1168D" w:rsidRDefault="00D22606" w:rsidP="00B85F3D">
            <w:pPr>
              <w:jc w:val="right"/>
              <w:rPr>
                <w:b/>
                <w:bCs/>
                <w:color w:val="000000"/>
                <w:sz w:val="20"/>
                <w:szCs w:val="20"/>
              </w:rPr>
            </w:pPr>
            <w:r w:rsidRPr="001C4A36">
              <w:rPr>
                <w:b/>
                <w:bCs/>
                <w:sz w:val="20"/>
                <w:szCs w:val="20"/>
              </w:rPr>
              <w:t>392</w:t>
            </w:r>
            <w:r w:rsidR="00224E9A">
              <w:rPr>
                <w:b/>
                <w:bCs/>
                <w:sz w:val="20"/>
                <w:szCs w:val="20"/>
              </w:rPr>
              <w:t>,</w:t>
            </w:r>
            <w:r w:rsidRPr="001C4A36">
              <w:rPr>
                <w:b/>
                <w:bCs/>
                <w:sz w:val="20"/>
                <w:szCs w:val="20"/>
              </w:rPr>
              <w:t>86</w:t>
            </w:r>
          </w:p>
        </w:tc>
        <w:tc>
          <w:tcPr>
            <w:tcW w:w="1800" w:type="dxa"/>
            <w:tcBorders>
              <w:top w:val="nil"/>
              <w:left w:val="nil"/>
              <w:bottom w:val="single" w:sz="4" w:space="0" w:color="auto"/>
              <w:right w:val="single" w:sz="4" w:space="0" w:color="auto"/>
            </w:tcBorders>
            <w:shd w:val="clear" w:color="auto" w:fill="auto"/>
            <w:noWrap/>
          </w:tcPr>
          <w:p w14:paraId="25956F65" w14:textId="35DDD083" w:rsidR="00D22606" w:rsidRPr="00D1168D" w:rsidRDefault="00D22606" w:rsidP="00B85F3D">
            <w:pPr>
              <w:jc w:val="right"/>
              <w:rPr>
                <w:b/>
                <w:bCs/>
                <w:color w:val="000000"/>
                <w:sz w:val="20"/>
                <w:szCs w:val="20"/>
              </w:rPr>
            </w:pPr>
            <w:r w:rsidRPr="001C4A36">
              <w:rPr>
                <w:b/>
                <w:bCs/>
                <w:sz w:val="20"/>
                <w:szCs w:val="20"/>
              </w:rPr>
              <w:t>4</w:t>
            </w:r>
            <w:r w:rsidR="00224E9A">
              <w:rPr>
                <w:b/>
                <w:bCs/>
                <w:sz w:val="20"/>
                <w:szCs w:val="20"/>
              </w:rPr>
              <w:t>,</w:t>
            </w:r>
            <w:r w:rsidRPr="001C4A36">
              <w:rPr>
                <w:b/>
                <w:bCs/>
                <w:sz w:val="20"/>
                <w:szCs w:val="20"/>
              </w:rPr>
              <w:t>26</w:t>
            </w:r>
          </w:p>
        </w:tc>
      </w:tr>
    </w:tbl>
    <w:p w14:paraId="0AE575A8" w14:textId="7B00C1F1" w:rsidR="00224E9A" w:rsidRDefault="00224E9A" w:rsidP="00224E9A">
      <w:pPr>
        <w:spacing w:after="240"/>
        <w:rPr>
          <w:sz w:val="18"/>
          <w:szCs w:val="18"/>
          <w:lang w:val="fr-FR"/>
        </w:rPr>
      </w:pPr>
      <w:r w:rsidRPr="00111A82">
        <w:rPr>
          <w:sz w:val="18"/>
          <w:szCs w:val="18"/>
          <w:lang w:val="fr-FR"/>
        </w:rPr>
        <w:t xml:space="preserve">* La moyenne totale est </w:t>
      </w:r>
      <w:r w:rsidR="00361B81">
        <w:rPr>
          <w:sz w:val="18"/>
          <w:szCs w:val="18"/>
          <w:lang w:val="fr-FR"/>
        </w:rPr>
        <w:t>calculée</w:t>
      </w:r>
      <w:r w:rsidRPr="00111A82">
        <w:rPr>
          <w:sz w:val="18"/>
          <w:szCs w:val="18"/>
          <w:lang w:val="fr-FR"/>
        </w:rPr>
        <w:t xml:space="preserve"> sur le total de</w:t>
      </w:r>
      <w:r w:rsidR="005F5C18">
        <w:rPr>
          <w:sz w:val="18"/>
          <w:szCs w:val="18"/>
          <w:lang w:val="fr-FR"/>
        </w:rPr>
        <w:t xml:space="preserve"> </w:t>
      </w:r>
      <w:r>
        <w:rPr>
          <w:sz w:val="18"/>
          <w:szCs w:val="18"/>
          <w:lang w:val="fr-FR"/>
        </w:rPr>
        <w:t>cinq</w:t>
      </w:r>
      <w:r w:rsidRPr="00111A82">
        <w:rPr>
          <w:sz w:val="18"/>
          <w:szCs w:val="18"/>
          <w:lang w:val="fr-FR"/>
        </w:rPr>
        <w:t xml:space="preserve"> RAP</w:t>
      </w:r>
      <w:r>
        <w:rPr>
          <w:sz w:val="18"/>
          <w:szCs w:val="18"/>
          <w:lang w:val="fr-FR"/>
        </w:rPr>
        <w:t xml:space="preserve"> relatifs à des AP</w:t>
      </w:r>
      <w:r w:rsidR="00361B81">
        <w:rPr>
          <w:sz w:val="18"/>
          <w:szCs w:val="18"/>
          <w:lang w:val="fr-FR"/>
        </w:rPr>
        <w:t>A</w:t>
      </w:r>
      <w:r w:rsidR="005F5C18" w:rsidRPr="005F5C18">
        <w:rPr>
          <w:sz w:val="18"/>
          <w:szCs w:val="18"/>
          <w:lang w:val="fr-FR"/>
        </w:rPr>
        <w:t xml:space="preserve"> </w:t>
      </w:r>
      <w:r w:rsidR="005F5C18">
        <w:rPr>
          <w:sz w:val="18"/>
          <w:szCs w:val="18"/>
          <w:lang w:val="fr-FR"/>
        </w:rPr>
        <w:t>reçus</w:t>
      </w:r>
      <w:r>
        <w:rPr>
          <w:sz w:val="18"/>
          <w:szCs w:val="18"/>
          <w:lang w:val="fr-FR"/>
        </w:rPr>
        <w:t>, tels que présentés</w:t>
      </w:r>
      <w:r w:rsidRPr="00111A82">
        <w:rPr>
          <w:sz w:val="18"/>
          <w:szCs w:val="18"/>
          <w:lang w:val="fr-FR"/>
        </w:rPr>
        <w:t xml:space="preserve"> à l’</w:t>
      </w:r>
      <w:r>
        <w:rPr>
          <w:sz w:val="18"/>
          <w:szCs w:val="18"/>
          <w:lang w:val="fr-FR"/>
        </w:rPr>
        <w:t>A</w:t>
      </w:r>
      <w:r w:rsidRPr="00111A82">
        <w:rPr>
          <w:sz w:val="18"/>
          <w:szCs w:val="18"/>
          <w:lang w:val="fr-FR"/>
        </w:rPr>
        <w:t xml:space="preserve">nnexe I. </w:t>
      </w:r>
    </w:p>
    <w:p w14:paraId="3A372C40" w14:textId="68305A74" w:rsidR="00FA6448" w:rsidRDefault="00FA6448" w:rsidP="00224E9A">
      <w:pPr>
        <w:spacing w:after="240"/>
        <w:rPr>
          <w:b/>
          <w:bCs/>
          <w:lang w:val="fr-FR"/>
        </w:rPr>
      </w:pPr>
      <w:r>
        <w:rPr>
          <w:b/>
          <w:bCs/>
          <w:lang w:val="fr-FR"/>
        </w:rPr>
        <w:t>I.2</w:t>
      </w:r>
      <w:r>
        <w:rPr>
          <w:b/>
          <w:bCs/>
          <w:lang w:val="fr-FR"/>
        </w:rPr>
        <w:tab/>
        <w:t>Raisons des retards dans la mise en œuvre des projets relatifs à des AP</w:t>
      </w:r>
      <w:r w:rsidR="00361B81">
        <w:rPr>
          <w:b/>
          <w:bCs/>
          <w:lang w:val="fr-FR"/>
        </w:rPr>
        <w:t>A</w:t>
      </w:r>
      <w:r>
        <w:rPr>
          <w:b/>
          <w:bCs/>
          <w:lang w:val="fr-FR"/>
        </w:rPr>
        <w:t xml:space="preserve"> et mesures prises</w:t>
      </w:r>
    </w:p>
    <w:p w14:paraId="01F3E5E1" w14:textId="29AE3F44" w:rsidR="00FA6448" w:rsidRDefault="00FA6448" w:rsidP="00224E9A">
      <w:pPr>
        <w:spacing w:after="240"/>
        <w:rPr>
          <w:u w:val="single"/>
          <w:lang w:val="fr-FR"/>
        </w:rPr>
      </w:pPr>
      <w:r>
        <w:rPr>
          <w:u w:val="single"/>
          <w:lang w:val="fr-FR"/>
        </w:rPr>
        <w:t>Raisons des retards</w:t>
      </w:r>
    </w:p>
    <w:p w14:paraId="0CFB89F8" w14:textId="3B7871F5" w:rsidR="00BB2764" w:rsidRDefault="00FA6448" w:rsidP="00BB2764">
      <w:pPr>
        <w:pStyle w:val="Heading1"/>
        <w:rPr>
          <w:lang w:val="fr-FR"/>
        </w:rPr>
      </w:pPr>
      <w:r>
        <w:rPr>
          <w:lang w:val="fr-FR"/>
        </w:rPr>
        <w:t xml:space="preserve">Les agences ont </w:t>
      </w:r>
      <w:r w:rsidR="005F5C18">
        <w:rPr>
          <w:lang w:val="fr-FR"/>
        </w:rPr>
        <w:t>sou</w:t>
      </w:r>
      <w:r>
        <w:rPr>
          <w:lang w:val="fr-FR"/>
        </w:rPr>
        <w:t>mis quatre RAP relatifs à des AP</w:t>
      </w:r>
      <w:r w:rsidR="00361B81">
        <w:rPr>
          <w:lang w:val="fr-FR"/>
        </w:rPr>
        <w:t>A</w:t>
      </w:r>
      <w:r>
        <w:rPr>
          <w:lang w:val="fr-FR"/>
        </w:rPr>
        <w:t xml:space="preserve"> pour la phase I et un pour la phase II des PGEH.  Diverses </w:t>
      </w:r>
      <w:r w:rsidR="00361B81">
        <w:rPr>
          <w:lang w:val="fr-FR"/>
        </w:rPr>
        <w:t>raisons ont été mentionnées pour les</w:t>
      </w:r>
      <w:r>
        <w:rPr>
          <w:lang w:val="fr-FR"/>
        </w:rPr>
        <w:t xml:space="preserve"> retards dans la mise en œuvre des projet</w:t>
      </w:r>
      <w:r w:rsidR="00361B81">
        <w:rPr>
          <w:lang w:val="fr-FR"/>
        </w:rPr>
        <w:t>s</w:t>
      </w:r>
      <w:r>
        <w:rPr>
          <w:lang w:val="fr-FR"/>
        </w:rPr>
        <w:t>, incluant des problèmes liés à la conception du projet, aux agences d’exécution et de coopération</w:t>
      </w:r>
      <w:r w:rsidR="00361B81">
        <w:rPr>
          <w:lang w:val="fr-FR"/>
        </w:rPr>
        <w:t xml:space="preserve"> et </w:t>
      </w:r>
      <w:r>
        <w:rPr>
          <w:lang w:val="fr-FR"/>
        </w:rPr>
        <w:t xml:space="preserve">à des facteurs externes, tels que la pandémie du COVID-19. </w:t>
      </w:r>
    </w:p>
    <w:p w14:paraId="17494754" w14:textId="62BC3887" w:rsidR="00FA6448" w:rsidRDefault="00FA6448" w:rsidP="00FA6448">
      <w:pPr>
        <w:pStyle w:val="Heading1"/>
        <w:rPr>
          <w:lang w:val="fr-FR"/>
        </w:rPr>
      </w:pPr>
      <w:r>
        <w:rPr>
          <w:lang w:val="fr-FR"/>
        </w:rPr>
        <w:t>À propos de la conception du projet, une agence a signalé que les retards résultaient du retrait des conversions prévues dans la fabrication de climatiseurs</w:t>
      </w:r>
      <w:r w:rsidR="00361B81">
        <w:rPr>
          <w:lang w:val="fr-FR"/>
        </w:rPr>
        <w:t xml:space="preserve"> </w:t>
      </w:r>
      <w:r w:rsidR="005F5C18">
        <w:rPr>
          <w:lang w:val="fr-FR"/>
        </w:rPr>
        <w:t xml:space="preserve">en raison de l’évolution du </w:t>
      </w:r>
      <w:r>
        <w:rPr>
          <w:lang w:val="fr-FR"/>
        </w:rPr>
        <w:t xml:space="preserve">marché et les entreprises avaient opté pour l’autofinancement de la transition.  Une </w:t>
      </w:r>
      <w:r w:rsidR="00361B81">
        <w:rPr>
          <w:lang w:val="fr-FR"/>
        </w:rPr>
        <w:t xml:space="preserve">autre </w:t>
      </w:r>
      <w:r>
        <w:rPr>
          <w:lang w:val="fr-FR"/>
        </w:rPr>
        <w:t xml:space="preserve">agence a </w:t>
      </w:r>
      <w:r w:rsidR="003942D8">
        <w:rPr>
          <w:lang w:val="fr-FR"/>
        </w:rPr>
        <w:t xml:space="preserve">constaté que </w:t>
      </w:r>
      <w:r w:rsidR="00361B81">
        <w:rPr>
          <w:lang w:val="fr-FR"/>
        </w:rPr>
        <w:t>d</w:t>
      </w:r>
      <w:r w:rsidR="003942D8">
        <w:rPr>
          <w:lang w:val="fr-FR"/>
        </w:rPr>
        <w:t xml:space="preserve">es retards </w:t>
      </w:r>
      <w:r w:rsidR="00FB22E7">
        <w:rPr>
          <w:lang w:val="fr-FR"/>
        </w:rPr>
        <w:t>initiaux étaient</w:t>
      </w:r>
      <w:r w:rsidR="003942D8">
        <w:rPr>
          <w:lang w:val="fr-FR"/>
        </w:rPr>
        <w:t xml:space="preserve"> dus au fait que la composante du projet se limitait à l’acquisition des équipements et d’autres composantes devaient être mises en œuvre avant de pouvoir finaliser la liste des équipements.</w:t>
      </w:r>
    </w:p>
    <w:p w14:paraId="4ECD5DC0" w14:textId="5558F177" w:rsidR="003942D8" w:rsidRDefault="003942D8" w:rsidP="003942D8">
      <w:pPr>
        <w:pStyle w:val="Heading1"/>
        <w:rPr>
          <w:lang w:val="fr-FR"/>
        </w:rPr>
      </w:pPr>
      <w:r>
        <w:rPr>
          <w:lang w:val="fr-FR"/>
        </w:rPr>
        <w:lastRenderedPageBreak/>
        <w:t xml:space="preserve">Dans un autre cas, </w:t>
      </w:r>
      <w:r w:rsidR="00113C8A">
        <w:rPr>
          <w:lang w:val="fr-FR"/>
        </w:rPr>
        <w:t xml:space="preserve">la sensibilisation limitée du secteur au projet pilote de démonstration a nécessité </w:t>
      </w:r>
      <w:r w:rsidR="00717F0E">
        <w:rPr>
          <w:lang w:val="fr-FR"/>
        </w:rPr>
        <w:t>le report</w:t>
      </w:r>
      <w:r w:rsidR="00113C8A">
        <w:rPr>
          <w:lang w:val="fr-FR"/>
        </w:rPr>
        <w:t xml:space="preserve"> </w:t>
      </w:r>
      <w:r w:rsidR="00FB22E7">
        <w:rPr>
          <w:lang w:val="fr-FR"/>
        </w:rPr>
        <w:t xml:space="preserve">de </w:t>
      </w:r>
      <w:r w:rsidR="00113C8A">
        <w:rPr>
          <w:lang w:val="fr-FR"/>
        </w:rPr>
        <w:t xml:space="preserve">la date d’achèvement du projet, </w:t>
      </w:r>
      <w:r w:rsidR="00FB22E7">
        <w:rPr>
          <w:lang w:val="fr-FR"/>
        </w:rPr>
        <w:t xml:space="preserve">de deux mois </w:t>
      </w:r>
      <w:r w:rsidR="00113C8A">
        <w:rPr>
          <w:lang w:val="fr-FR"/>
        </w:rPr>
        <w:t xml:space="preserve">par rapport </w:t>
      </w:r>
      <w:proofErr w:type="gramStart"/>
      <w:r w:rsidR="00113C8A">
        <w:rPr>
          <w:lang w:val="fr-FR"/>
        </w:rPr>
        <w:t>au</w:t>
      </w:r>
      <w:proofErr w:type="gramEnd"/>
      <w:r w:rsidR="00113C8A">
        <w:rPr>
          <w:lang w:val="fr-FR"/>
        </w:rPr>
        <w:t xml:space="preserve"> plan initial. Pour atténuer ce retard, le secteur a créé du matériel publicitaire pour accroître la sensibilisation et faciliter la progression du projet.</w:t>
      </w:r>
    </w:p>
    <w:p w14:paraId="74799F36" w14:textId="2BCEF8A2" w:rsidR="00113C8A" w:rsidRDefault="00113C8A" w:rsidP="00113C8A">
      <w:pPr>
        <w:pStyle w:val="Heading1"/>
        <w:rPr>
          <w:lang w:val="fr-FR"/>
        </w:rPr>
      </w:pPr>
      <w:r>
        <w:rPr>
          <w:lang w:val="fr-FR"/>
        </w:rPr>
        <w:t xml:space="preserve">Concernant les agences de mise en œuvre et </w:t>
      </w:r>
      <w:r w:rsidR="00FB22E7">
        <w:rPr>
          <w:lang w:val="fr-FR"/>
        </w:rPr>
        <w:t>coopérantes</w:t>
      </w:r>
      <w:r>
        <w:rPr>
          <w:lang w:val="fr-FR"/>
        </w:rPr>
        <w:t xml:space="preserve">, l’une d’elles a indiqué que les fonds pour l’acquisition d’équipements étaient limités dans le cadre du projet de PGEH à cause du statut </w:t>
      </w:r>
      <w:r w:rsidR="00FB22E7">
        <w:rPr>
          <w:lang w:val="fr-FR"/>
        </w:rPr>
        <w:t>du pays comme</w:t>
      </w:r>
      <w:r>
        <w:rPr>
          <w:lang w:val="fr-FR"/>
        </w:rPr>
        <w:t xml:space="preserve"> "preneur de </w:t>
      </w:r>
      <w:r w:rsidR="00FB22E7">
        <w:rPr>
          <w:lang w:val="fr-FR"/>
        </w:rPr>
        <w:t xml:space="preserve">la </w:t>
      </w:r>
      <w:r>
        <w:rPr>
          <w:lang w:val="fr-FR"/>
        </w:rPr>
        <w:t xml:space="preserve">technologie", ce qui a retardé la préparation de la liste d’équipements. </w:t>
      </w:r>
    </w:p>
    <w:p w14:paraId="2AD8E3DF" w14:textId="04C97BB4" w:rsidR="00113C8A" w:rsidRDefault="00113C8A" w:rsidP="00113C8A">
      <w:pPr>
        <w:pStyle w:val="Heading1"/>
        <w:rPr>
          <w:lang w:val="fr-FR"/>
        </w:rPr>
      </w:pPr>
      <w:r>
        <w:rPr>
          <w:lang w:val="fr-FR"/>
        </w:rPr>
        <w:t xml:space="preserve">Une autre agence a rapporté que la demande d’un gouvernement </w:t>
      </w:r>
      <w:r w:rsidR="006C5185">
        <w:rPr>
          <w:lang w:val="fr-FR"/>
        </w:rPr>
        <w:t>de</w:t>
      </w:r>
      <w:r>
        <w:rPr>
          <w:lang w:val="fr-FR"/>
        </w:rPr>
        <w:t xml:space="preserve"> changer d’agence d’exécution </w:t>
      </w:r>
      <w:r w:rsidR="00410701">
        <w:rPr>
          <w:lang w:val="fr-FR"/>
        </w:rPr>
        <w:t xml:space="preserve">a </w:t>
      </w:r>
      <w:r w:rsidR="00FB22E7">
        <w:rPr>
          <w:lang w:val="fr-FR"/>
        </w:rPr>
        <w:t>nécessité</w:t>
      </w:r>
      <w:r w:rsidR="00410701">
        <w:rPr>
          <w:lang w:val="fr-FR"/>
        </w:rPr>
        <w:t xml:space="preserve"> des ajustements institutionnels au début du projet, entraînant des retards dans la mise en œuvre.  Par la suite, un plan de travail révisé fut élaboré et mis en œuvre par la nouvelle agence, après approbation du Comité exécutif à la 87</w:t>
      </w:r>
      <w:r w:rsidR="00410701" w:rsidRPr="00410701">
        <w:rPr>
          <w:vertAlign w:val="superscript"/>
          <w:lang w:val="fr-FR"/>
        </w:rPr>
        <w:t>e</w:t>
      </w:r>
      <w:r w:rsidR="00410701">
        <w:rPr>
          <w:lang w:val="fr-FR"/>
        </w:rPr>
        <w:t xml:space="preserve"> réunion.</w:t>
      </w:r>
    </w:p>
    <w:p w14:paraId="53109974" w14:textId="5E975BAD" w:rsidR="00410701" w:rsidRDefault="00410701" w:rsidP="00410701">
      <w:pPr>
        <w:pStyle w:val="Heading1"/>
        <w:rPr>
          <w:lang w:val="fr-FR"/>
        </w:rPr>
      </w:pPr>
      <w:r>
        <w:rPr>
          <w:lang w:val="fr-FR"/>
        </w:rPr>
        <w:t xml:space="preserve">La pandémie du COVID-19 </w:t>
      </w:r>
      <w:r w:rsidR="00FB22E7">
        <w:rPr>
          <w:lang w:val="fr-FR"/>
        </w:rPr>
        <w:t xml:space="preserve">est </w:t>
      </w:r>
      <w:r>
        <w:rPr>
          <w:lang w:val="fr-FR"/>
        </w:rPr>
        <w:t>encore citée comme une cause de retards dans la mise en œuvre de projets, entraînant le report ou, dans certains cas, l’annulation des activités prévues.  Les restrictions de voyage ont affecté des programmes de formation, des ateliers, des réunions techniques, des initiatives de renforcement des capacités et des activités de sensibilisation.  La pandémie a perturbé aussi des missions de supervision et de vérification, rendant difficile le suivi de la progression des projets par les techniciens et le personnel des projets.  De plus, elle a limité la collecte de données sur le terrain, entraînant des retards dans la préparation de projet et la soumission de rapports sur les résultats.</w:t>
      </w:r>
    </w:p>
    <w:p w14:paraId="13E4083A" w14:textId="4CB3D1AD" w:rsidR="00410701" w:rsidRDefault="00410701" w:rsidP="00410701">
      <w:pPr>
        <w:rPr>
          <w:u w:val="single"/>
          <w:lang w:val="fr-FR"/>
        </w:rPr>
      </w:pPr>
      <w:r>
        <w:rPr>
          <w:u w:val="single"/>
          <w:lang w:val="fr-FR"/>
        </w:rPr>
        <w:t>Mesures prises pour remédier aux retards d</w:t>
      </w:r>
      <w:r w:rsidR="00FB22E7">
        <w:rPr>
          <w:u w:val="single"/>
          <w:lang w:val="fr-FR"/>
        </w:rPr>
        <w:t>ans la</w:t>
      </w:r>
      <w:r>
        <w:rPr>
          <w:u w:val="single"/>
          <w:lang w:val="fr-FR"/>
        </w:rPr>
        <w:t xml:space="preserve"> mise en œuvre </w:t>
      </w:r>
    </w:p>
    <w:p w14:paraId="024DF4A4" w14:textId="77777777" w:rsidR="00410701" w:rsidRPr="00410701" w:rsidRDefault="00410701" w:rsidP="00410701">
      <w:pPr>
        <w:rPr>
          <w:u w:val="single"/>
          <w:lang w:val="fr-FR"/>
        </w:rPr>
      </w:pPr>
    </w:p>
    <w:p w14:paraId="7D070B49" w14:textId="1AD5EAD2" w:rsidR="00410701" w:rsidRDefault="00FB22E7" w:rsidP="00410701">
      <w:pPr>
        <w:pStyle w:val="Heading1"/>
        <w:rPr>
          <w:lang w:val="fr-FR"/>
        </w:rPr>
      </w:pPr>
      <w:r>
        <w:rPr>
          <w:lang w:val="fr-FR"/>
        </w:rPr>
        <w:t>Concernant l</w:t>
      </w:r>
      <w:r w:rsidR="0002085E">
        <w:rPr>
          <w:lang w:val="fr-FR"/>
        </w:rPr>
        <w:t xml:space="preserve">es retards causés par la conception du projet, une agence a indiqué qu’en dépit de l’annulation de la conversion dans le secteur </w:t>
      </w:r>
      <w:r>
        <w:rPr>
          <w:lang w:val="fr-FR"/>
        </w:rPr>
        <w:t>de la fabrication</w:t>
      </w:r>
      <w:r w:rsidR="0002085E">
        <w:rPr>
          <w:lang w:val="fr-FR"/>
        </w:rPr>
        <w:t xml:space="preserve">, le soutien </w:t>
      </w:r>
      <w:r>
        <w:rPr>
          <w:lang w:val="fr-FR"/>
        </w:rPr>
        <w:t>fourni par le</w:t>
      </w:r>
      <w:r w:rsidR="0002085E">
        <w:rPr>
          <w:lang w:val="fr-FR"/>
        </w:rPr>
        <w:t xml:space="preserve"> secteur de l’entretien a eu un impact et établi des fondements solides pour la phase III du PGEH.  Une autre agence </w:t>
      </w:r>
      <w:r w:rsidR="001D4A0A">
        <w:rPr>
          <w:lang w:val="fr-FR"/>
        </w:rPr>
        <w:t xml:space="preserve">a signalé qu’elle </w:t>
      </w:r>
      <w:r w:rsidR="0002085E">
        <w:rPr>
          <w:lang w:val="fr-FR"/>
        </w:rPr>
        <w:t xml:space="preserve">est parvenue à </w:t>
      </w:r>
      <w:r w:rsidR="001D4A0A">
        <w:rPr>
          <w:lang w:val="fr-FR"/>
        </w:rPr>
        <w:t xml:space="preserve">faire l’acquisition et la livraison de </w:t>
      </w:r>
      <w:r w:rsidR="0002085E">
        <w:rPr>
          <w:lang w:val="fr-FR"/>
        </w:rPr>
        <w:t xml:space="preserve">l’équipement en dépit des retards initiaux dans la conception et </w:t>
      </w:r>
      <w:r w:rsidR="001D4A0A">
        <w:rPr>
          <w:lang w:val="fr-FR"/>
        </w:rPr>
        <w:t>d</w:t>
      </w:r>
      <w:r w:rsidR="0002085E">
        <w:rPr>
          <w:lang w:val="fr-FR"/>
        </w:rPr>
        <w:t>es coûts de livraison</w:t>
      </w:r>
      <w:r w:rsidR="001D4A0A">
        <w:rPr>
          <w:lang w:val="fr-FR"/>
        </w:rPr>
        <w:t xml:space="preserve"> accrus</w:t>
      </w:r>
      <w:r w:rsidR="0002085E">
        <w:rPr>
          <w:lang w:val="fr-FR"/>
        </w:rPr>
        <w:t>.</w:t>
      </w:r>
    </w:p>
    <w:p w14:paraId="4AA699BF" w14:textId="13D9372B" w:rsidR="0002085E" w:rsidRDefault="0002085E" w:rsidP="0002085E">
      <w:pPr>
        <w:pStyle w:val="Heading1"/>
        <w:rPr>
          <w:lang w:val="fr-FR"/>
        </w:rPr>
      </w:pPr>
      <w:r>
        <w:rPr>
          <w:lang w:val="fr-FR"/>
        </w:rPr>
        <w:t xml:space="preserve">Pour le projet dans lequel le pays était "preneur de la technologie" </w:t>
      </w:r>
      <w:r w:rsidR="001D4A0A">
        <w:rPr>
          <w:lang w:val="fr-FR"/>
        </w:rPr>
        <w:t xml:space="preserve">et </w:t>
      </w:r>
      <w:r>
        <w:rPr>
          <w:lang w:val="fr-FR"/>
        </w:rPr>
        <w:t xml:space="preserve">avec un financement limité pour l’équipement, l’agence a surmonté ce retard par l’embauche d’un consultant technique pour soutenir la préparation de la liste d’équipements et analyser les devis, </w:t>
      </w:r>
      <w:r w:rsidR="006A41A6">
        <w:rPr>
          <w:lang w:val="fr-FR"/>
        </w:rPr>
        <w:t>afin de garantir</w:t>
      </w:r>
      <w:r>
        <w:rPr>
          <w:lang w:val="fr-FR"/>
        </w:rPr>
        <w:t xml:space="preserve"> l’acquisition d’outils durables et de haute qualité. </w:t>
      </w:r>
    </w:p>
    <w:p w14:paraId="121300C0" w14:textId="23E2AFE1" w:rsidR="006A41A6" w:rsidRDefault="003D3E96" w:rsidP="006A41A6">
      <w:pPr>
        <w:pStyle w:val="Heading1"/>
        <w:rPr>
          <w:lang w:val="fr-FR"/>
        </w:rPr>
      </w:pPr>
      <w:r>
        <w:rPr>
          <w:lang w:val="fr-FR"/>
        </w:rPr>
        <w:t xml:space="preserve">Quant à </w:t>
      </w:r>
      <w:r w:rsidR="006A41A6">
        <w:rPr>
          <w:lang w:val="fr-FR"/>
        </w:rPr>
        <w:t>l’impact de la pandémie d</w:t>
      </w:r>
      <w:r w:rsidR="00717F0E">
        <w:rPr>
          <w:lang w:val="fr-FR"/>
        </w:rPr>
        <w:t>u</w:t>
      </w:r>
      <w:r w:rsidR="006A41A6">
        <w:rPr>
          <w:lang w:val="fr-FR"/>
        </w:rPr>
        <w:t xml:space="preserve"> COVID-19, les équipes de projet ont</w:t>
      </w:r>
      <w:r w:rsidR="00F933A2">
        <w:rPr>
          <w:lang w:val="fr-FR"/>
        </w:rPr>
        <w:t xml:space="preserve"> pu compter sur les Bureaux nationaux de l’ozone pour tenir des réunions en ligne avec les principaux intervenants.  Elles ont augmenté la capacité des consultants locaux et sous-traité la supervision des projets et les activités de suivi jusqu’à la levée des restrictions. Pour certains </w:t>
      </w:r>
      <w:r w:rsidR="001D4A0A">
        <w:rPr>
          <w:lang w:val="fr-FR"/>
        </w:rPr>
        <w:t xml:space="preserve">autres </w:t>
      </w:r>
      <w:r w:rsidR="00F933A2">
        <w:rPr>
          <w:lang w:val="fr-FR"/>
        </w:rPr>
        <w:t xml:space="preserve">projets, le </w:t>
      </w:r>
      <w:r w:rsidR="001D4A0A">
        <w:rPr>
          <w:lang w:val="fr-FR"/>
        </w:rPr>
        <w:t xml:space="preserve">report </w:t>
      </w:r>
      <w:r w:rsidR="00F933A2">
        <w:rPr>
          <w:lang w:val="fr-FR"/>
        </w:rPr>
        <w:t>de l</w:t>
      </w:r>
      <w:r w:rsidR="001D4A0A">
        <w:rPr>
          <w:lang w:val="fr-FR"/>
        </w:rPr>
        <w:t xml:space="preserve">a </w:t>
      </w:r>
      <w:r w:rsidR="00F933A2">
        <w:rPr>
          <w:lang w:val="fr-FR"/>
        </w:rPr>
        <w:t xml:space="preserve">date d’achèvement </w:t>
      </w:r>
      <w:r w:rsidR="001D4A0A">
        <w:rPr>
          <w:lang w:val="fr-FR"/>
        </w:rPr>
        <w:t xml:space="preserve">a été approuvé par le Comité exécutif </w:t>
      </w:r>
      <w:r w:rsidR="00F933A2">
        <w:rPr>
          <w:lang w:val="fr-FR"/>
        </w:rPr>
        <w:t>afin d’allouer plus de temps à l’achèvement des activités prévues.</w:t>
      </w:r>
    </w:p>
    <w:p w14:paraId="7BC5E520" w14:textId="32393795" w:rsidR="00F933A2" w:rsidRDefault="00F933A2" w:rsidP="00F933A2">
      <w:pPr>
        <w:rPr>
          <w:b/>
          <w:bCs/>
          <w:lang w:val="fr-FR"/>
        </w:rPr>
      </w:pPr>
      <w:r>
        <w:rPr>
          <w:b/>
          <w:bCs/>
          <w:lang w:val="fr-FR"/>
        </w:rPr>
        <w:t>I.3</w:t>
      </w:r>
      <w:r>
        <w:rPr>
          <w:b/>
          <w:bCs/>
          <w:lang w:val="fr-FR"/>
        </w:rPr>
        <w:tab/>
        <w:t>Enseignements tirés</w:t>
      </w:r>
    </w:p>
    <w:p w14:paraId="2DF2E9A3" w14:textId="77777777" w:rsidR="00F933A2" w:rsidRDefault="00F933A2" w:rsidP="00F933A2">
      <w:pPr>
        <w:rPr>
          <w:b/>
          <w:bCs/>
          <w:lang w:val="fr-FR"/>
        </w:rPr>
      </w:pPr>
    </w:p>
    <w:p w14:paraId="64B00974" w14:textId="3F1427D7" w:rsidR="00F933A2" w:rsidRDefault="00F933A2" w:rsidP="00F933A2">
      <w:pPr>
        <w:rPr>
          <w:u w:val="single"/>
          <w:lang w:val="fr-FR"/>
        </w:rPr>
      </w:pPr>
      <w:r>
        <w:rPr>
          <w:u w:val="single"/>
          <w:lang w:val="fr-FR"/>
        </w:rPr>
        <w:t>Mise en œuvre des projets</w:t>
      </w:r>
    </w:p>
    <w:p w14:paraId="6A19E48E" w14:textId="77777777" w:rsidR="00C86182" w:rsidRDefault="00C86182" w:rsidP="00F933A2">
      <w:pPr>
        <w:rPr>
          <w:u w:val="single"/>
          <w:lang w:val="fr-FR"/>
        </w:rPr>
      </w:pPr>
    </w:p>
    <w:p w14:paraId="74B2B4DC" w14:textId="654D11AF" w:rsidR="00C86182" w:rsidRDefault="00C86182" w:rsidP="00031B9A">
      <w:pPr>
        <w:pStyle w:val="Heading1"/>
        <w:rPr>
          <w:lang w:val="fr-FR"/>
        </w:rPr>
      </w:pPr>
      <w:r w:rsidRPr="00C86182">
        <w:rPr>
          <w:lang w:val="fr-FR"/>
        </w:rPr>
        <w:t xml:space="preserve">Les enseignements tirés de la mise en œuvre des projets </w:t>
      </w:r>
      <w:r w:rsidR="001D4A0A">
        <w:rPr>
          <w:lang w:val="fr-FR"/>
        </w:rPr>
        <w:t>ont fait</w:t>
      </w:r>
      <w:r w:rsidRPr="00C86182">
        <w:rPr>
          <w:lang w:val="fr-FR"/>
        </w:rPr>
        <w:t xml:space="preserve"> ressortir l</w:t>
      </w:r>
      <w:r>
        <w:rPr>
          <w:lang w:val="fr-FR"/>
        </w:rPr>
        <w:t xml:space="preserve">’importance d’impliquer les parties prenantes, d’adopter des mesures </w:t>
      </w:r>
      <w:r w:rsidR="001D4A0A">
        <w:rPr>
          <w:lang w:val="fr-FR"/>
        </w:rPr>
        <w:t xml:space="preserve">en matière de législation et de normes </w:t>
      </w:r>
      <w:r w:rsidR="00C049BE">
        <w:rPr>
          <w:lang w:val="fr-FR"/>
        </w:rPr>
        <w:t>applicables</w:t>
      </w:r>
      <w:r>
        <w:rPr>
          <w:lang w:val="fr-FR"/>
        </w:rPr>
        <w:t xml:space="preserve"> pour </w:t>
      </w:r>
      <w:r w:rsidR="00D16C6F">
        <w:rPr>
          <w:lang w:val="fr-FR"/>
        </w:rPr>
        <w:t xml:space="preserve">assurer </w:t>
      </w:r>
      <w:r>
        <w:rPr>
          <w:lang w:val="fr-FR"/>
        </w:rPr>
        <w:t>l</w:t>
      </w:r>
      <w:r w:rsidRPr="00C86182">
        <w:rPr>
          <w:lang w:val="fr-FR"/>
        </w:rPr>
        <w:t xml:space="preserve">e </w:t>
      </w:r>
      <w:r>
        <w:rPr>
          <w:lang w:val="fr-FR"/>
        </w:rPr>
        <w:t xml:space="preserve">succès de la mise en œuvre du projet.  Il a été </w:t>
      </w:r>
      <w:r w:rsidR="00C049BE">
        <w:rPr>
          <w:lang w:val="fr-FR"/>
        </w:rPr>
        <w:t>rapport</w:t>
      </w:r>
      <w:r>
        <w:rPr>
          <w:lang w:val="fr-FR"/>
        </w:rPr>
        <w:t xml:space="preserve">é aussi que la demande d’un pays pour une composante de surveillance et de gestion avait contribué à la mise en œuvre </w:t>
      </w:r>
      <w:r w:rsidR="006C5185">
        <w:rPr>
          <w:lang w:val="fr-FR"/>
        </w:rPr>
        <w:t xml:space="preserve">ponctuelle et efficace </w:t>
      </w:r>
      <w:r>
        <w:rPr>
          <w:lang w:val="fr-FR"/>
        </w:rPr>
        <w:t xml:space="preserve">des activités du projet. Cette composante </w:t>
      </w:r>
      <w:r w:rsidR="00D16C6F">
        <w:rPr>
          <w:lang w:val="fr-FR"/>
        </w:rPr>
        <w:t>avait soutenu</w:t>
      </w:r>
      <w:r>
        <w:rPr>
          <w:lang w:val="fr-FR"/>
        </w:rPr>
        <w:t xml:space="preserve"> l</w:t>
      </w:r>
      <w:r w:rsidR="00D16C6F">
        <w:rPr>
          <w:lang w:val="fr-FR"/>
        </w:rPr>
        <w:t>a surveillance</w:t>
      </w:r>
      <w:r>
        <w:rPr>
          <w:lang w:val="fr-FR"/>
        </w:rPr>
        <w:t xml:space="preserve">, l’évaluation </w:t>
      </w:r>
      <w:r w:rsidR="00D16C6F">
        <w:rPr>
          <w:lang w:val="fr-FR"/>
        </w:rPr>
        <w:t>et la communication des données.</w:t>
      </w:r>
    </w:p>
    <w:p w14:paraId="6BB29727" w14:textId="21B23E6F" w:rsidR="00031B9A" w:rsidRDefault="00C86182" w:rsidP="00C86182">
      <w:pPr>
        <w:pStyle w:val="Heading1"/>
        <w:numPr>
          <w:ilvl w:val="0"/>
          <w:numId w:val="24"/>
        </w:numPr>
        <w:rPr>
          <w:lang w:val="fr-FR"/>
        </w:rPr>
      </w:pPr>
      <w:r>
        <w:rPr>
          <w:lang w:val="fr-FR"/>
        </w:rPr>
        <w:t xml:space="preserve">Une agence a rapporté que les enseignements tirés de la mise en œuvre du projet </w:t>
      </w:r>
      <w:r w:rsidR="00D16C6F">
        <w:rPr>
          <w:lang w:val="fr-FR"/>
        </w:rPr>
        <w:t>mettaient l’accent</w:t>
      </w:r>
      <w:r>
        <w:rPr>
          <w:lang w:val="fr-FR"/>
        </w:rPr>
        <w:t xml:space="preserve"> sur l’importance de </w:t>
      </w:r>
      <w:r w:rsidR="00C049BE">
        <w:rPr>
          <w:lang w:val="fr-FR"/>
        </w:rPr>
        <w:t xml:space="preserve">la </w:t>
      </w:r>
      <w:r>
        <w:rPr>
          <w:lang w:val="fr-FR"/>
        </w:rPr>
        <w:t xml:space="preserve">souplesse institutionnelle et de la part des donateurs pour surmonter les défis </w:t>
      </w:r>
      <w:r>
        <w:rPr>
          <w:lang w:val="fr-FR"/>
        </w:rPr>
        <w:lastRenderedPageBreak/>
        <w:t xml:space="preserve">imprévus.  </w:t>
      </w:r>
      <w:r w:rsidR="00C7729B">
        <w:rPr>
          <w:lang w:val="fr-FR"/>
        </w:rPr>
        <w:t xml:space="preserve">Après l’annulation de la </w:t>
      </w:r>
      <w:r w:rsidR="00031B9A">
        <w:rPr>
          <w:lang w:val="fr-FR"/>
        </w:rPr>
        <w:t>composante de conversion</w:t>
      </w:r>
      <w:r w:rsidR="00D16C6F">
        <w:rPr>
          <w:lang w:val="fr-FR"/>
        </w:rPr>
        <w:t xml:space="preserve"> dans la fabrication</w:t>
      </w:r>
      <w:r w:rsidR="00031B9A">
        <w:rPr>
          <w:lang w:val="fr-FR"/>
        </w:rPr>
        <w:t>, le p</w:t>
      </w:r>
      <w:r>
        <w:rPr>
          <w:lang w:val="fr-FR"/>
        </w:rPr>
        <w:t>la</w:t>
      </w:r>
      <w:r w:rsidR="00031B9A">
        <w:rPr>
          <w:lang w:val="fr-FR"/>
        </w:rPr>
        <w:t xml:space="preserve">n de travail </w:t>
      </w:r>
      <w:r w:rsidR="00D16C6F">
        <w:rPr>
          <w:lang w:val="fr-FR"/>
        </w:rPr>
        <w:t>a été</w:t>
      </w:r>
      <w:r w:rsidR="00031B9A">
        <w:rPr>
          <w:lang w:val="fr-FR"/>
        </w:rPr>
        <w:t xml:space="preserve"> révisé et </w:t>
      </w:r>
      <w:r w:rsidR="00C049BE">
        <w:rPr>
          <w:lang w:val="fr-FR"/>
        </w:rPr>
        <w:t>d</w:t>
      </w:r>
      <w:r w:rsidR="00031B9A">
        <w:rPr>
          <w:lang w:val="fr-FR"/>
        </w:rPr>
        <w:t>es ressources ont été réaffectées aux priorités du secteur de l’entretien </w:t>
      </w:r>
      <w:r w:rsidR="00C049BE">
        <w:rPr>
          <w:lang w:val="fr-FR"/>
        </w:rPr>
        <w:t>et les</w:t>
      </w:r>
      <w:r w:rsidR="00031B9A">
        <w:rPr>
          <w:lang w:val="fr-FR"/>
        </w:rPr>
        <w:t xml:space="preserve"> échéanciers ont été ajustés en raison des restrictions liées à la pandémie</w:t>
      </w:r>
      <w:r w:rsidR="00D16C6F">
        <w:rPr>
          <w:lang w:val="fr-FR"/>
        </w:rPr>
        <w:t xml:space="preserve"> d</w:t>
      </w:r>
      <w:r w:rsidR="00C049BE">
        <w:rPr>
          <w:lang w:val="fr-FR"/>
        </w:rPr>
        <w:t>u</w:t>
      </w:r>
      <w:r w:rsidR="00D16C6F">
        <w:rPr>
          <w:lang w:val="fr-FR"/>
        </w:rPr>
        <w:t xml:space="preserve"> COVID-19</w:t>
      </w:r>
      <w:r w:rsidR="00031B9A">
        <w:rPr>
          <w:lang w:val="fr-FR"/>
        </w:rPr>
        <w:t xml:space="preserve">. </w:t>
      </w:r>
      <w:r w:rsidR="00D16C6F">
        <w:rPr>
          <w:lang w:val="fr-FR"/>
        </w:rPr>
        <w:t xml:space="preserve"> </w:t>
      </w:r>
      <w:r w:rsidR="00031B9A">
        <w:rPr>
          <w:lang w:val="fr-FR"/>
        </w:rPr>
        <w:t>Cette adaptabilité a permis au projet de continuer à livrer des résultats importants en dépit des défis rencontrés durant la phase de mise en œuvre.</w:t>
      </w:r>
    </w:p>
    <w:p w14:paraId="4A8F851C" w14:textId="0B567B51" w:rsidR="00031B9A" w:rsidRDefault="00031B9A" w:rsidP="00031B9A">
      <w:pPr>
        <w:rPr>
          <w:u w:val="single"/>
          <w:lang w:val="fr-FR"/>
        </w:rPr>
      </w:pPr>
      <w:r>
        <w:rPr>
          <w:u w:val="single"/>
          <w:lang w:val="fr-FR"/>
        </w:rPr>
        <w:t>Renforcement des capacités</w:t>
      </w:r>
    </w:p>
    <w:p w14:paraId="27BD1FF2" w14:textId="77777777" w:rsidR="00031B9A" w:rsidRPr="00031B9A" w:rsidRDefault="00031B9A" w:rsidP="00031B9A">
      <w:pPr>
        <w:rPr>
          <w:u w:val="single"/>
          <w:lang w:val="fr-FR"/>
        </w:rPr>
      </w:pPr>
    </w:p>
    <w:p w14:paraId="3E3E9279" w14:textId="448B0237" w:rsidR="00290DAB" w:rsidRDefault="00031B9A" w:rsidP="00C86182">
      <w:pPr>
        <w:pStyle w:val="Heading1"/>
        <w:numPr>
          <w:ilvl w:val="0"/>
          <w:numId w:val="24"/>
        </w:numPr>
        <w:rPr>
          <w:lang w:val="fr-FR"/>
        </w:rPr>
      </w:pPr>
      <w:r>
        <w:rPr>
          <w:lang w:val="fr-FR"/>
        </w:rPr>
        <w:t xml:space="preserve"> </w:t>
      </w:r>
      <w:r w:rsidR="00C86182">
        <w:rPr>
          <w:lang w:val="fr-FR"/>
        </w:rPr>
        <w:t xml:space="preserve"> </w:t>
      </w:r>
      <w:r>
        <w:rPr>
          <w:lang w:val="fr-FR"/>
        </w:rPr>
        <w:t xml:space="preserve">Une agence a indiqué que l’assistance technique, le soutien des politiques et les activités de renforcement des capacités </w:t>
      </w:r>
      <w:r w:rsidR="00C049BE">
        <w:rPr>
          <w:lang w:val="fr-FR"/>
        </w:rPr>
        <w:t>sont</w:t>
      </w:r>
      <w:r>
        <w:rPr>
          <w:lang w:val="fr-FR"/>
        </w:rPr>
        <w:t xml:space="preserve"> essentiel</w:t>
      </w:r>
      <w:r w:rsidR="00C049BE">
        <w:rPr>
          <w:lang w:val="fr-FR"/>
        </w:rPr>
        <w:t>s</w:t>
      </w:r>
      <w:r>
        <w:rPr>
          <w:lang w:val="fr-FR"/>
        </w:rPr>
        <w:t xml:space="preserve"> </w:t>
      </w:r>
      <w:r w:rsidR="00C049BE">
        <w:rPr>
          <w:lang w:val="fr-FR"/>
        </w:rPr>
        <w:t>pour</w:t>
      </w:r>
      <w:r>
        <w:rPr>
          <w:lang w:val="fr-FR"/>
        </w:rPr>
        <w:t xml:space="preserve"> renforce</w:t>
      </w:r>
      <w:r w:rsidR="00C049BE">
        <w:rPr>
          <w:lang w:val="fr-FR"/>
        </w:rPr>
        <w:t>r</w:t>
      </w:r>
      <w:r>
        <w:rPr>
          <w:lang w:val="fr-FR"/>
        </w:rPr>
        <w:t xml:space="preserve"> </w:t>
      </w:r>
      <w:r w:rsidR="00C049BE">
        <w:rPr>
          <w:lang w:val="fr-FR"/>
        </w:rPr>
        <w:t>l</w:t>
      </w:r>
      <w:r>
        <w:rPr>
          <w:lang w:val="fr-FR"/>
        </w:rPr>
        <w:t>es mesures nationales de contrôle.  Une autre</w:t>
      </w:r>
      <w:r w:rsidR="00F93D88">
        <w:rPr>
          <w:lang w:val="fr-FR"/>
        </w:rPr>
        <w:t xml:space="preserve"> agence</w:t>
      </w:r>
      <w:r>
        <w:rPr>
          <w:lang w:val="fr-FR"/>
        </w:rPr>
        <w:t xml:space="preserve"> a constaté qu</w:t>
      </w:r>
      <w:r w:rsidR="00695FF2">
        <w:rPr>
          <w:lang w:val="fr-FR"/>
        </w:rPr>
        <w:t xml:space="preserve">e le choix de se </w:t>
      </w:r>
      <w:r>
        <w:rPr>
          <w:lang w:val="fr-FR"/>
        </w:rPr>
        <w:t>concentr</w:t>
      </w:r>
      <w:r w:rsidR="00695FF2">
        <w:rPr>
          <w:lang w:val="fr-FR"/>
        </w:rPr>
        <w:t>er</w:t>
      </w:r>
      <w:r>
        <w:rPr>
          <w:lang w:val="fr-FR"/>
        </w:rPr>
        <w:t xml:space="preserve"> sur le développement de systèmes de formation nationaux, plutôt que des sessions de format</w:t>
      </w:r>
      <w:r w:rsidR="00234008">
        <w:rPr>
          <w:lang w:val="fr-FR"/>
        </w:rPr>
        <w:t>ion</w:t>
      </w:r>
      <w:r>
        <w:rPr>
          <w:lang w:val="fr-FR"/>
        </w:rPr>
        <w:t xml:space="preserve"> ponctuelles,</w:t>
      </w:r>
      <w:r w:rsidR="00290DAB">
        <w:rPr>
          <w:lang w:val="fr-FR"/>
        </w:rPr>
        <w:t xml:space="preserve"> </w:t>
      </w:r>
      <w:r w:rsidR="00C049BE">
        <w:rPr>
          <w:lang w:val="fr-FR"/>
        </w:rPr>
        <w:t>menait à</w:t>
      </w:r>
      <w:r w:rsidR="00695FF2">
        <w:rPr>
          <w:lang w:val="fr-FR"/>
        </w:rPr>
        <w:t xml:space="preserve"> </w:t>
      </w:r>
      <w:r w:rsidR="00290DAB">
        <w:rPr>
          <w:lang w:val="fr-FR"/>
        </w:rPr>
        <w:t>des améliorations institutionnelles durables.</w:t>
      </w:r>
    </w:p>
    <w:p w14:paraId="5697E39E" w14:textId="194D7A9C" w:rsidR="00290DAB" w:rsidRDefault="00290DAB" w:rsidP="00C86182">
      <w:pPr>
        <w:pStyle w:val="Heading1"/>
        <w:numPr>
          <w:ilvl w:val="0"/>
          <w:numId w:val="24"/>
        </w:numPr>
        <w:rPr>
          <w:lang w:val="fr-FR"/>
        </w:rPr>
      </w:pPr>
      <w:r>
        <w:rPr>
          <w:lang w:val="fr-FR"/>
        </w:rPr>
        <w:t>De plus, le modèle de formation de formateurs perm</w:t>
      </w:r>
      <w:r w:rsidR="00C049BE">
        <w:rPr>
          <w:lang w:val="fr-FR"/>
        </w:rPr>
        <w:t>etta</w:t>
      </w:r>
      <w:r>
        <w:rPr>
          <w:lang w:val="fr-FR"/>
        </w:rPr>
        <w:t>i</w:t>
      </w:r>
      <w:r w:rsidR="00C049BE">
        <w:rPr>
          <w:lang w:val="fr-FR"/>
        </w:rPr>
        <w:t>t</w:t>
      </w:r>
      <w:r>
        <w:rPr>
          <w:lang w:val="fr-FR"/>
        </w:rPr>
        <w:t xml:space="preserve"> un vaste transfert de connaissances</w:t>
      </w:r>
      <w:r w:rsidR="00695FF2">
        <w:rPr>
          <w:lang w:val="fr-FR"/>
        </w:rPr>
        <w:t>,</w:t>
      </w:r>
      <w:r>
        <w:rPr>
          <w:lang w:val="fr-FR"/>
        </w:rPr>
        <w:t xml:space="preserve"> adapté localement</w:t>
      </w:r>
      <w:r w:rsidR="00695FF2">
        <w:rPr>
          <w:lang w:val="fr-FR"/>
        </w:rPr>
        <w:t>,</w:t>
      </w:r>
      <w:r>
        <w:rPr>
          <w:lang w:val="fr-FR"/>
        </w:rPr>
        <w:t xml:space="preserve"> </w:t>
      </w:r>
      <w:r w:rsidR="00695FF2">
        <w:rPr>
          <w:lang w:val="fr-FR"/>
        </w:rPr>
        <w:t xml:space="preserve">et </w:t>
      </w:r>
      <w:r>
        <w:rPr>
          <w:lang w:val="fr-FR"/>
        </w:rPr>
        <w:t>offrait un modèle reproductible pour d’autres pays qui cherchent à bâtir des capacités techniques durables dans leur</w:t>
      </w:r>
      <w:r w:rsidR="00695FF2">
        <w:rPr>
          <w:lang w:val="fr-FR"/>
        </w:rPr>
        <w:t>s</w:t>
      </w:r>
      <w:r>
        <w:rPr>
          <w:lang w:val="fr-FR"/>
        </w:rPr>
        <w:t xml:space="preserve"> système</w:t>
      </w:r>
      <w:r w:rsidR="00695FF2">
        <w:rPr>
          <w:lang w:val="fr-FR"/>
        </w:rPr>
        <w:t>s</w:t>
      </w:r>
      <w:r>
        <w:rPr>
          <w:lang w:val="fr-FR"/>
        </w:rPr>
        <w:t xml:space="preserve"> de formation professionnelle.</w:t>
      </w:r>
    </w:p>
    <w:p w14:paraId="00F18BE0" w14:textId="67C4BF6A" w:rsidR="00290DAB" w:rsidRDefault="00290DAB" w:rsidP="00C86182">
      <w:pPr>
        <w:pStyle w:val="Heading1"/>
        <w:numPr>
          <w:ilvl w:val="0"/>
          <w:numId w:val="24"/>
        </w:numPr>
        <w:rPr>
          <w:lang w:val="fr-FR"/>
        </w:rPr>
      </w:pPr>
      <w:r>
        <w:rPr>
          <w:lang w:val="fr-FR"/>
        </w:rPr>
        <w:t xml:space="preserve">Une agence a insisté sur l’importance d’instaurer un système robuste pour la formation et la certification des techniciens dans le secteur de l’entretien.  Elle a </w:t>
      </w:r>
      <w:r w:rsidR="00C049BE">
        <w:rPr>
          <w:lang w:val="fr-FR"/>
        </w:rPr>
        <w:t>souligné</w:t>
      </w:r>
      <w:r>
        <w:rPr>
          <w:lang w:val="fr-FR"/>
        </w:rPr>
        <w:t xml:space="preserve"> aussi le rôle essentiel du renforcement des capacités nationales et de l</w:t>
      </w:r>
      <w:r w:rsidR="00695FF2">
        <w:rPr>
          <w:lang w:val="fr-FR"/>
        </w:rPr>
        <w:t xml:space="preserve">’application </w:t>
      </w:r>
      <w:r>
        <w:rPr>
          <w:lang w:val="fr-FR"/>
        </w:rPr>
        <w:t>effective des cadres politique et réglementaire pour une gestion adéquate des frigorigènes et autres substances réglementées.</w:t>
      </w:r>
    </w:p>
    <w:p w14:paraId="42F3A7B2" w14:textId="7AF82BF2" w:rsidR="005C6AE8" w:rsidRDefault="00290DAB" w:rsidP="00C86182">
      <w:pPr>
        <w:pStyle w:val="Heading1"/>
        <w:numPr>
          <w:ilvl w:val="0"/>
          <w:numId w:val="24"/>
        </w:numPr>
        <w:rPr>
          <w:lang w:val="fr-FR"/>
        </w:rPr>
      </w:pPr>
      <w:r>
        <w:rPr>
          <w:lang w:val="fr-FR"/>
        </w:rPr>
        <w:t xml:space="preserve"> </w:t>
      </w:r>
      <w:r w:rsidR="00031B9A">
        <w:rPr>
          <w:lang w:val="fr-FR"/>
        </w:rPr>
        <w:t xml:space="preserve"> </w:t>
      </w:r>
      <w:r>
        <w:rPr>
          <w:lang w:val="fr-FR"/>
        </w:rPr>
        <w:t xml:space="preserve">Ces efforts ont réduit considérablement l’utilisation de </w:t>
      </w:r>
      <w:r w:rsidR="00695FF2">
        <w:rPr>
          <w:lang w:val="fr-FR"/>
        </w:rPr>
        <w:t>SAO</w:t>
      </w:r>
      <w:r>
        <w:rPr>
          <w:lang w:val="fr-FR"/>
        </w:rPr>
        <w:t xml:space="preserve"> dans la fabrication et </w:t>
      </w:r>
      <w:r w:rsidR="005C6AE8">
        <w:rPr>
          <w:lang w:val="fr-FR"/>
        </w:rPr>
        <w:t>amélioré</w:t>
      </w:r>
      <w:r>
        <w:rPr>
          <w:lang w:val="fr-FR"/>
        </w:rPr>
        <w:t xml:space="preserve"> </w:t>
      </w:r>
      <w:r w:rsidR="005C6AE8">
        <w:rPr>
          <w:lang w:val="fr-FR"/>
        </w:rPr>
        <w:t xml:space="preserve">la gestion des frigorigènes dans le secteur de l’entretien de </w:t>
      </w:r>
      <w:r w:rsidR="00695FF2">
        <w:rPr>
          <w:lang w:val="fr-FR"/>
        </w:rPr>
        <w:t>l’</w:t>
      </w:r>
      <w:r w:rsidR="005C6AE8">
        <w:rPr>
          <w:lang w:val="fr-FR"/>
        </w:rPr>
        <w:t xml:space="preserve">équipement de réfrigération et climatisation. </w:t>
      </w:r>
      <w:r w:rsidR="00695FF2">
        <w:rPr>
          <w:lang w:val="fr-FR"/>
        </w:rPr>
        <w:t xml:space="preserve"> </w:t>
      </w:r>
      <w:r w:rsidR="005C6AE8">
        <w:rPr>
          <w:lang w:val="fr-FR"/>
        </w:rPr>
        <w:t xml:space="preserve">Les progrès </w:t>
      </w:r>
      <w:r w:rsidR="00695FF2">
        <w:rPr>
          <w:lang w:val="fr-FR"/>
        </w:rPr>
        <w:t>obtenus</w:t>
      </w:r>
      <w:r w:rsidR="005C6AE8">
        <w:rPr>
          <w:lang w:val="fr-FR"/>
        </w:rPr>
        <w:t xml:space="preserve"> </w:t>
      </w:r>
      <w:r w:rsidR="00C049BE">
        <w:rPr>
          <w:lang w:val="fr-FR"/>
        </w:rPr>
        <w:t>soulign</w:t>
      </w:r>
      <w:r w:rsidR="005C6AE8">
        <w:rPr>
          <w:lang w:val="fr-FR"/>
        </w:rPr>
        <w:t xml:space="preserve">ent le besoin continu de </w:t>
      </w:r>
      <w:r w:rsidR="00695FF2">
        <w:rPr>
          <w:lang w:val="fr-FR"/>
        </w:rPr>
        <w:t xml:space="preserve">développement </w:t>
      </w:r>
      <w:r w:rsidR="005C6AE8">
        <w:rPr>
          <w:lang w:val="fr-FR"/>
        </w:rPr>
        <w:t xml:space="preserve">des capacités et de mesures réglementaires pour </w:t>
      </w:r>
      <w:r w:rsidR="00695FF2">
        <w:rPr>
          <w:lang w:val="fr-FR"/>
        </w:rPr>
        <w:t xml:space="preserve">garantir la </w:t>
      </w:r>
      <w:r w:rsidR="005C6AE8">
        <w:rPr>
          <w:lang w:val="fr-FR"/>
        </w:rPr>
        <w:t>pérennité environnementale à long terme.</w:t>
      </w:r>
    </w:p>
    <w:p w14:paraId="21E34D3F" w14:textId="565EC129" w:rsidR="005C6AE8" w:rsidRDefault="005C6AE8" w:rsidP="00C86182">
      <w:pPr>
        <w:pStyle w:val="Heading1"/>
        <w:numPr>
          <w:ilvl w:val="0"/>
          <w:numId w:val="24"/>
        </w:numPr>
        <w:rPr>
          <w:lang w:val="fr-FR"/>
        </w:rPr>
      </w:pPr>
      <w:r>
        <w:rPr>
          <w:lang w:val="fr-FR"/>
        </w:rPr>
        <w:t>Une agence a signalé que le lieu de la formation n’était pas sécurisé convenablement, sans accès contrôlé</w:t>
      </w:r>
      <w:r w:rsidR="00695FF2">
        <w:rPr>
          <w:lang w:val="fr-FR"/>
        </w:rPr>
        <w:t>,</w:t>
      </w:r>
      <w:r>
        <w:rPr>
          <w:lang w:val="fr-FR"/>
        </w:rPr>
        <w:t xml:space="preserve"> </w:t>
      </w:r>
      <w:r w:rsidR="006C5185">
        <w:rPr>
          <w:lang w:val="fr-FR"/>
        </w:rPr>
        <w:t xml:space="preserve">et </w:t>
      </w:r>
      <w:r w:rsidR="00695FF2">
        <w:rPr>
          <w:lang w:val="fr-FR"/>
        </w:rPr>
        <w:t>soulev</w:t>
      </w:r>
      <w:r>
        <w:rPr>
          <w:lang w:val="fr-FR"/>
        </w:rPr>
        <w:t xml:space="preserve">ait des inquiétudes en matière </w:t>
      </w:r>
      <w:r w:rsidR="006C5185">
        <w:rPr>
          <w:lang w:val="fr-FR"/>
        </w:rPr>
        <w:t xml:space="preserve">de </w:t>
      </w:r>
      <w:r>
        <w:rPr>
          <w:lang w:val="fr-FR"/>
        </w:rPr>
        <w:t xml:space="preserve">sécurité </w:t>
      </w:r>
      <w:r w:rsidR="00C049BE">
        <w:rPr>
          <w:lang w:val="fr-FR"/>
        </w:rPr>
        <w:t xml:space="preserve">à cause </w:t>
      </w:r>
      <w:r>
        <w:rPr>
          <w:lang w:val="fr-FR"/>
        </w:rPr>
        <w:t>de l’exiguïté de l’espace, des vapeurs et des risques d’incendie.  Elle a insisté sur le fait que les installations de formation doivent toujours être sécuritaires et bien gérées pour garantir la sécurité et le bien-être des participants.</w:t>
      </w:r>
    </w:p>
    <w:p w14:paraId="2FDBFCF2" w14:textId="4921693A" w:rsidR="005C6AE8" w:rsidRPr="005C6AE8" w:rsidRDefault="005C6AE8" w:rsidP="005C6AE8">
      <w:pPr>
        <w:rPr>
          <w:u w:val="single"/>
          <w:lang w:val="fr-FR"/>
        </w:rPr>
      </w:pPr>
      <w:r>
        <w:rPr>
          <w:u w:val="single"/>
          <w:lang w:val="fr-FR"/>
        </w:rPr>
        <w:t>Questions techniques</w:t>
      </w:r>
    </w:p>
    <w:p w14:paraId="1BF071E3" w14:textId="77777777" w:rsidR="005C6AE8" w:rsidRPr="005C6AE8" w:rsidRDefault="005C6AE8" w:rsidP="005C6AE8">
      <w:pPr>
        <w:rPr>
          <w:lang w:val="fr-FR"/>
        </w:rPr>
      </w:pPr>
    </w:p>
    <w:p w14:paraId="568EA738" w14:textId="5BFC3E53" w:rsidR="009C0F12" w:rsidRDefault="006C5185" w:rsidP="00C86182">
      <w:pPr>
        <w:pStyle w:val="Heading1"/>
        <w:numPr>
          <w:ilvl w:val="0"/>
          <w:numId w:val="24"/>
        </w:numPr>
        <w:rPr>
          <w:lang w:val="fr-FR"/>
        </w:rPr>
      </w:pPr>
      <w:r>
        <w:rPr>
          <w:lang w:val="fr-FR"/>
        </w:rPr>
        <w:t>Au sujet des questions techniques, u</w:t>
      </w:r>
      <w:r w:rsidR="005C6AE8">
        <w:rPr>
          <w:lang w:val="fr-FR"/>
        </w:rPr>
        <w:t xml:space="preserve">ne agence a souligné </w:t>
      </w:r>
      <w:r w:rsidR="00BE7CCF">
        <w:rPr>
          <w:lang w:val="fr-FR"/>
        </w:rPr>
        <w:t xml:space="preserve">que </w:t>
      </w:r>
      <w:r w:rsidR="005C6AE8">
        <w:rPr>
          <w:lang w:val="fr-FR"/>
        </w:rPr>
        <w:t xml:space="preserve">la difficulté </w:t>
      </w:r>
      <w:r w:rsidR="00BE7CCF">
        <w:rPr>
          <w:lang w:val="fr-FR"/>
        </w:rPr>
        <w:t>persistante pour l’adoption</w:t>
      </w:r>
      <w:r w:rsidR="005C6AE8">
        <w:rPr>
          <w:lang w:val="fr-FR"/>
        </w:rPr>
        <w:t xml:space="preserve"> de solutions de remplacement à long terme </w:t>
      </w:r>
      <w:r w:rsidR="00C049BE">
        <w:rPr>
          <w:lang w:val="fr-FR"/>
        </w:rPr>
        <w:t>adéquate</w:t>
      </w:r>
      <w:r w:rsidR="005C6AE8">
        <w:rPr>
          <w:lang w:val="fr-FR"/>
        </w:rPr>
        <w:t xml:space="preserve">s </w:t>
      </w:r>
      <w:r>
        <w:rPr>
          <w:lang w:val="fr-FR"/>
        </w:rPr>
        <w:t>dans</w:t>
      </w:r>
      <w:r w:rsidR="005C6AE8">
        <w:rPr>
          <w:lang w:val="fr-FR"/>
        </w:rPr>
        <w:t xml:space="preserve"> les pays à température ambiante élevée </w:t>
      </w:r>
      <w:r w:rsidR="00BE7CCF">
        <w:rPr>
          <w:lang w:val="fr-FR"/>
        </w:rPr>
        <w:t xml:space="preserve">met en lumière </w:t>
      </w:r>
      <w:r w:rsidR="005C6AE8">
        <w:rPr>
          <w:lang w:val="fr-FR"/>
        </w:rPr>
        <w:t xml:space="preserve">la nécessité </w:t>
      </w:r>
      <w:r w:rsidR="009C0F12">
        <w:rPr>
          <w:lang w:val="fr-FR"/>
        </w:rPr>
        <w:t>d</w:t>
      </w:r>
      <w:r w:rsidR="00742B61">
        <w:rPr>
          <w:lang w:val="fr-FR"/>
        </w:rPr>
        <w:t>e réaliser davantage</w:t>
      </w:r>
      <w:r w:rsidR="00C049BE">
        <w:rPr>
          <w:lang w:val="fr-FR"/>
        </w:rPr>
        <w:t xml:space="preserve"> </w:t>
      </w:r>
      <w:r w:rsidR="00742B61">
        <w:rPr>
          <w:lang w:val="fr-FR"/>
        </w:rPr>
        <w:t>d</w:t>
      </w:r>
      <w:r w:rsidR="009C0F12">
        <w:rPr>
          <w:lang w:val="fr-FR"/>
        </w:rPr>
        <w:t xml:space="preserve">’évaluations et d’études au niveau national.  De tels efforts sont cruciaux pour soutenir une transition sécuritaire vers des technologies de remplacement et renforcer </w:t>
      </w:r>
      <w:r w:rsidR="00BE7CCF">
        <w:rPr>
          <w:lang w:val="fr-FR"/>
        </w:rPr>
        <w:t>l</w:t>
      </w:r>
      <w:r w:rsidR="009C0F12">
        <w:rPr>
          <w:lang w:val="fr-FR"/>
        </w:rPr>
        <w:t>es pratiques nationales de gestion des frigorigènes.</w:t>
      </w:r>
    </w:p>
    <w:p w14:paraId="523E6E13" w14:textId="58DD74D5" w:rsidR="00742B61" w:rsidRPr="00742B61" w:rsidRDefault="009C0F12" w:rsidP="00742B61">
      <w:pPr>
        <w:pStyle w:val="Heading1"/>
        <w:numPr>
          <w:ilvl w:val="0"/>
          <w:numId w:val="24"/>
        </w:numPr>
        <w:rPr>
          <w:lang w:val="fr-FR"/>
        </w:rPr>
      </w:pPr>
      <w:r>
        <w:rPr>
          <w:lang w:val="fr-FR"/>
        </w:rPr>
        <w:t>Une autre agence a signalé qu’une mauvaise communication avec le fournisseur au sujet de l’équipement acheté à l’étranger a entraîné des retards dans le transport et des annulations de dernière minute.  Ce</w:t>
      </w:r>
      <w:r w:rsidR="00BE7CCF">
        <w:rPr>
          <w:lang w:val="fr-FR"/>
        </w:rPr>
        <w:t>la</w:t>
      </w:r>
      <w:r>
        <w:rPr>
          <w:lang w:val="fr-FR"/>
        </w:rPr>
        <w:t xml:space="preserve"> a perturbé la première semaine d</w:t>
      </w:r>
      <w:r w:rsidR="0018781F">
        <w:rPr>
          <w:lang w:val="fr-FR"/>
        </w:rPr>
        <w:t>’</w:t>
      </w:r>
      <w:r>
        <w:rPr>
          <w:lang w:val="fr-FR"/>
        </w:rPr>
        <w:t>activités de la tournée de sensibilisation aux objectifs du Protocole de Montréal et de l’Amendement de Kigali</w:t>
      </w:r>
      <w:r w:rsidR="00BE7CCF">
        <w:rPr>
          <w:lang w:val="fr-FR"/>
        </w:rPr>
        <w:t xml:space="preserve"> </w:t>
      </w:r>
      <w:r>
        <w:rPr>
          <w:lang w:val="fr-FR"/>
        </w:rPr>
        <w:t xml:space="preserve">et la mobilisation des parties prenantes en faveur des solutions de remplacement des HCFC et des HFC et de la sécurité des frigorigènes. Le renforcement de la communication a été identifié comme essentiel pour </w:t>
      </w:r>
      <w:r w:rsidR="00BE7CCF">
        <w:rPr>
          <w:lang w:val="fr-FR"/>
        </w:rPr>
        <w:t xml:space="preserve">une livraison ponctuelle et </w:t>
      </w:r>
      <w:r>
        <w:rPr>
          <w:lang w:val="fr-FR"/>
        </w:rPr>
        <w:t>l</w:t>
      </w:r>
      <w:r w:rsidR="00BE7CCF">
        <w:rPr>
          <w:lang w:val="fr-FR"/>
        </w:rPr>
        <w:t>e succès des</w:t>
      </w:r>
      <w:r>
        <w:rPr>
          <w:lang w:val="fr-FR"/>
        </w:rPr>
        <w:t xml:space="preserve"> événements.</w:t>
      </w:r>
    </w:p>
    <w:p w14:paraId="7E8ECDE0" w14:textId="497CDDFE" w:rsidR="009C0F12" w:rsidRDefault="009C0F12" w:rsidP="009C0F12">
      <w:pPr>
        <w:rPr>
          <w:u w:val="single"/>
          <w:lang w:val="fr-FR"/>
        </w:rPr>
      </w:pPr>
      <w:r>
        <w:rPr>
          <w:u w:val="single"/>
          <w:lang w:val="fr-FR"/>
        </w:rPr>
        <w:t>Cadre politique et réglementaire</w:t>
      </w:r>
    </w:p>
    <w:p w14:paraId="0FFF8BD2" w14:textId="068FC5AB" w:rsidR="00F93D88" w:rsidRDefault="00742B61" w:rsidP="00F93D88">
      <w:pPr>
        <w:pStyle w:val="Heading1"/>
        <w:rPr>
          <w:lang w:val="fr-FR"/>
        </w:rPr>
      </w:pPr>
      <w:r>
        <w:rPr>
          <w:lang w:val="fr-FR"/>
        </w:rPr>
        <w:t xml:space="preserve">Une agence a </w:t>
      </w:r>
      <w:r w:rsidR="00F93D88">
        <w:rPr>
          <w:lang w:val="fr-FR"/>
        </w:rPr>
        <w:t xml:space="preserve">insisté sur la nécessité d’avoir des politiques, règlements et capacités institutionnelles plus solides </w:t>
      </w:r>
      <w:r w:rsidR="0018781F">
        <w:rPr>
          <w:lang w:val="fr-FR"/>
        </w:rPr>
        <w:t xml:space="preserve">pour </w:t>
      </w:r>
      <w:r w:rsidR="00F93D88">
        <w:rPr>
          <w:lang w:val="fr-FR"/>
        </w:rPr>
        <w:t xml:space="preserve">assurer la gestion efficace, le recyclage, la récupération et la régénération des frigorigènes </w:t>
      </w:r>
      <w:r w:rsidR="0018781F">
        <w:rPr>
          <w:lang w:val="fr-FR"/>
        </w:rPr>
        <w:t>provenant</w:t>
      </w:r>
      <w:r w:rsidR="00F93D88">
        <w:rPr>
          <w:lang w:val="fr-FR"/>
        </w:rPr>
        <w:t xml:space="preserve"> des unités de réfrigération et climatisation. </w:t>
      </w:r>
    </w:p>
    <w:p w14:paraId="087A7AE2" w14:textId="63FB261B" w:rsidR="00DE168C" w:rsidRPr="00F93D88" w:rsidRDefault="00742B61" w:rsidP="00F93D88">
      <w:pPr>
        <w:pStyle w:val="Heading1"/>
        <w:numPr>
          <w:ilvl w:val="0"/>
          <w:numId w:val="24"/>
        </w:numPr>
        <w:rPr>
          <w:lang w:val="fr-FR"/>
        </w:rPr>
      </w:pPr>
      <w:r w:rsidRPr="00F93D88">
        <w:rPr>
          <w:lang w:val="fr-FR"/>
        </w:rPr>
        <w:t>Une autre agence a souligné que des mesures réglementaires, telles que la mise à jour du programme énergétique national et l</w:t>
      </w:r>
      <w:r w:rsidR="00F93D88">
        <w:rPr>
          <w:lang w:val="fr-FR"/>
        </w:rPr>
        <w:t>’</w:t>
      </w:r>
      <w:r w:rsidRPr="00F93D88">
        <w:rPr>
          <w:lang w:val="fr-FR"/>
        </w:rPr>
        <w:t>exclu</w:t>
      </w:r>
      <w:r w:rsidR="006C5185">
        <w:rPr>
          <w:lang w:val="fr-FR"/>
        </w:rPr>
        <w:t>sion</w:t>
      </w:r>
      <w:r w:rsidRPr="00F93D88">
        <w:rPr>
          <w:lang w:val="fr-FR"/>
        </w:rPr>
        <w:t xml:space="preserve"> </w:t>
      </w:r>
      <w:r w:rsidR="00F93D88" w:rsidRPr="00F93D88">
        <w:rPr>
          <w:lang w:val="fr-FR"/>
        </w:rPr>
        <w:t>d</w:t>
      </w:r>
      <w:r w:rsidR="00F93D88">
        <w:rPr>
          <w:lang w:val="fr-FR"/>
        </w:rPr>
        <w:t>e</w:t>
      </w:r>
      <w:r w:rsidR="00F93D88" w:rsidRPr="00F93D88">
        <w:rPr>
          <w:lang w:val="fr-FR"/>
        </w:rPr>
        <w:t xml:space="preserve"> l’enregistrement </w:t>
      </w:r>
      <w:r w:rsidR="006C5185">
        <w:rPr>
          <w:lang w:val="fr-FR"/>
        </w:rPr>
        <w:t xml:space="preserve">de tout </w:t>
      </w:r>
      <w:r w:rsidRPr="00F93D88">
        <w:rPr>
          <w:lang w:val="fr-FR"/>
        </w:rPr>
        <w:t xml:space="preserve">équipement à base de HCFC-22, </w:t>
      </w:r>
      <w:r w:rsidR="00F93D88">
        <w:rPr>
          <w:lang w:val="fr-FR"/>
        </w:rPr>
        <w:lastRenderedPageBreak/>
        <w:t>constituaient des</w:t>
      </w:r>
      <w:r w:rsidRPr="00F93D88">
        <w:rPr>
          <w:lang w:val="fr-FR"/>
        </w:rPr>
        <w:t xml:space="preserve"> complément</w:t>
      </w:r>
      <w:r w:rsidR="00F93D88">
        <w:rPr>
          <w:lang w:val="fr-FR"/>
        </w:rPr>
        <w:t>s</w:t>
      </w:r>
      <w:r w:rsidRPr="00F93D88">
        <w:rPr>
          <w:lang w:val="fr-FR"/>
        </w:rPr>
        <w:t xml:space="preserve"> essentiel</w:t>
      </w:r>
      <w:r w:rsidR="00F93D88">
        <w:rPr>
          <w:lang w:val="fr-FR"/>
        </w:rPr>
        <w:t>s aux</w:t>
      </w:r>
      <w:r w:rsidRPr="00F93D88">
        <w:rPr>
          <w:lang w:val="fr-FR"/>
        </w:rPr>
        <w:t xml:space="preserve"> efforts d’assistance technique.  Des interventions au niveau des politiques ont joué un rôle-clé pour envoyer au marché des signaux qui ont accéléré l’abandon des HCFC</w:t>
      </w:r>
      <w:r w:rsidR="001D03CF">
        <w:rPr>
          <w:lang w:val="fr-FR"/>
        </w:rPr>
        <w:t xml:space="preserve"> et elles fu</w:t>
      </w:r>
      <w:r w:rsidRPr="00F93D88">
        <w:rPr>
          <w:lang w:val="fr-FR"/>
        </w:rPr>
        <w:t>ren</w:t>
      </w:r>
      <w:r w:rsidR="001D03CF">
        <w:rPr>
          <w:lang w:val="fr-FR"/>
        </w:rPr>
        <w:t>t ren</w:t>
      </w:r>
      <w:r w:rsidRPr="00F93D88">
        <w:rPr>
          <w:lang w:val="fr-FR"/>
        </w:rPr>
        <w:t>forc</w:t>
      </w:r>
      <w:r w:rsidR="001D03CF">
        <w:rPr>
          <w:lang w:val="fr-FR"/>
        </w:rPr>
        <w:t>ées</w:t>
      </w:r>
      <w:r w:rsidRPr="00F93D88">
        <w:rPr>
          <w:lang w:val="fr-FR"/>
        </w:rPr>
        <w:t xml:space="preserve"> </w:t>
      </w:r>
      <w:r w:rsidR="001D03CF">
        <w:rPr>
          <w:lang w:val="fr-FR"/>
        </w:rPr>
        <w:t xml:space="preserve">ensuite </w:t>
      </w:r>
      <w:r w:rsidRPr="00F93D88">
        <w:rPr>
          <w:lang w:val="fr-FR"/>
        </w:rPr>
        <w:t xml:space="preserve">par </w:t>
      </w:r>
      <w:r w:rsidR="001D03CF">
        <w:rPr>
          <w:lang w:val="fr-FR"/>
        </w:rPr>
        <w:t xml:space="preserve">des règlements </w:t>
      </w:r>
      <w:r w:rsidR="0018781F">
        <w:rPr>
          <w:lang w:val="fr-FR"/>
        </w:rPr>
        <w:t>en matière d</w:t>
      </w:r>
      <w:r w:rsidRPr="00F93D88">
        <w:rPr>
          <w:lang w:val="fr-FR"/>
        </w:rPr>
        <w:t xml:space="preserve">’offre et </w:t>
      </w:r>
      <w:r w:rsidR="0018781F">
        <w:rPr>
          <w:lang w:val="fr-FR"/>
        </w:rPr>
        <w:t>de</w:t>
      </w:r>
      <w:r w:rsidRPr="00F93D88">
        <w:rPr>
          <w:lang w:val="fr-FR"/>
        </w:rPr>
        <w:t xml:space="preserve"> demande.  En outre, </w:t>
      </w:r>
      <w:r w:rsidR="00DE168C" w:rsidRPr="00F93D88">
        <w:rPr>
          <w:lang w:val="fr-FR"/>
        </w:rPr>
        <w:t>l</w:t>
      </w:r>
      <w:r w:rsidR="0018781F">
        <w:rPr>
          <w:lang w:val="fr-FR"/>
        </w:rPr>
        <w:t>’</w:t>
      </w:r>
      <w:r w:rsidR="00DE168C" w:rsidRPr="00F93D88">
        <w:rPr>
          <w:lang w:val="fr-FR"/>
        </w:rPr>
        <w:t>a</w:t>
      </w:r>
      <w:r w:rsidR="0018781F">
        <w:rPr>
          <w:lang w:val="fr-FR"/>
        </w:rPr>
        <w:t xml:space="preserve">lignement </w:t>
      </w:r>
      <w:r w:rsidR="00DE168C" w:rsidRPr="00F93D88">
        <w:rPr>
          <w:lang w:val="fr-FR"/>
        </w:rPr>
        <w:t>de</w:t>
      </w:r>
      <w:r w:rsidR="0018781F">
        <w:rPr>
          <w:lang w:val="fr-FR"/>
        </w:rPr>
        <w:t>s</w:t>
      </w:r>
      <w:r w:rsidR="00DE168C" w:rsidRPr="00F93D88">
        <w:rPr>
          <w:lang w:val="fr-FR"/>
        </w:rPr>
        <w:t xml:space="preserve"> mesures réglementaires </w:t>
      </w:r>
      <w:r w:rsidR="0018781F">
        <w:rPr>
          <w:lang w:val="fr-FR"/>
        </w:rPr>
        <w:t>avec</w:t>
      </w:r>
      <w:r w:rsidR="00DE168C" w:rsidRPr="00F93D88">
        <w:rPr>
          <w:lang w:val="fr-FR"/>
        </w:rPr>
        <w:t xml:space="preserve"> des activités de sensibilisation et de formation technique a amélioré considérablement leur impact global et </w:t>
      </w:r>
      <w:r w:rsidR="001D03CF">
        <w:rPr>
          <w:lang w:val="fr-FR"/>
        </w:rPr>
        <w:t xml:space="preserve">offre </w:t>
      </w:r>
      <w:r w:rsidR="00DE168C" w:rsidRPr="00F93D88">
        <w:rPr>
          <w:lang w:val="fr-FR"/>
        </w:rPr>
        <w:t xml:space="preserve">un modèle que d’autres pays pourraient adopter au moment de concevoir des stratégies </w:t>
      </w:r>
      <w:r w:rsidR="006C5185" w:rsidRPr="00F93D88">
        <w:rPr>
          <w:lang w:val="fr-FR"/>
        </w:rPr>
        <w:t xml:space="preserve">intégrées </w:t>
      </w:r>
      <w:r w:rsidR="00DE168C" w:rsidRPr="00F93D88">
        <w:rPr>
          <w:lang w:val="fr-FR"/>
        </w:rPr>
        <w:t>de mise en œuvre.</w:t>
      </w:r>
    </w:p>
    <w:p w14:paraId="22DC3D0A" w14:textId="7D1BF133" w:rsidR="00DE168C" w:rsidRPr="00DE168C" w:rsidRDefault="0018781F" w:rsidP="00DE168C">
      <w:pPr>
        <w:rPr>
          <w:u w:val="single"/>
          <w:lang w:val="fr-FR"/>
        </w:rPr>
      </w:pPr>
      <w:r>
        <w:rPr>
          <w:u w:val="single"/>
          <w:lang w:val="fr-FR"/>
        </w:rPr>
        <w:t>Variabilité dans les économies d’énergie</w:t>
      </w:r>
    </w:p>
    <w:p w14:paraId="27BA5DCA" w14:textId="77777777" w:rsidR="00DE168C" w:rsidRPr="00DE168C" w:rsidRDefault="00DE168C" w:rsidP="00DE168C">
      <w:pPr>
        <w:rPr>
          <w:lang w:val="fr-FR"/>
        </w:rPr>
      </w:pPr>
    </w:p>
    <w:p w14:paraId="1FB27B7C" w14:textId="6CD030F2" w:rsidR="00FF08BC" w:rsidRDefault="00D84776" w:rsidP="00C86182">
      <w:pPr>
        <w:pStyle w:val="Heading1"/>
        <w:numPr>
          <w:ilvl w:val="0"/>
          <w:numId w:val="24"/>
        </w:numPr>
        <w:rPr>
          <w:lang w:val="fr-FR"/>
        </w:rPr>
      </w:pPr>
      <w:r>
        <w:rPr>
          <w:lang w:val="fr-FR"/>
        </w:rPr>
        <w:t>Un</w:t>
      </w:r>
      <w:r w:rsidR="009C0F12">
        <w:rPr>
          <w:lang w:val="fr-FR"/>
        </w:rPr>
        <w:t>e</w:t>
      </w:r>
      <w:r>
        <w:rPr>
          <w:lang w:val="fr-FR"/>
        </w:rPr>
        <w:t xml:space="preserve"> age</w:t>
      </w:r>
      <w:r w:rsidR="009C0F12">
        <w:rPr>
          <w:lang w:val="fr-FR"/>
        </w:rPr>
        <w:t>n</w:t>
      </w:r>
      <w:r>
        <w:rPr>
          <w:lang w:val="fr-FR"/>
        </w:rPr>
        <w:t>c</w:t>
      </w:r>
      <w:r w:rsidR="009C0F12">
        <w:rPr>
          <w:lang w:val="fr-FR"/>
        </w:rPr>
        <w:t>e</w:t>
      </w:r>
      <w:r>
        <w:rPr>
          <w:lang w:val="fr-FR"/>
        </w:rPr>
        <w:t xml:space="preserve"> a rapporté que les compagnies </w:t>
      </w:r>
      <w:r w:rsidR="005318D2">
        <w:rPr>
          <w:lang w:val="fr-FR"/>
        </w:rPr>
        <w:t xml:space="preserve">ont </w:t>
      </w:r>
      <w:r>
        <w:rPr>
          <w:lang w:val="fr-FR"/>
        </w:rPr>
        <w:t>mentionn</w:t>
      </w:r>
      <w:r w:rsidR="005318D2">
        <w:rPr>
          <w:lang w:val="fr-FR"/>
        </w:rPr>
        <w:t>é</w:t>
      </w:r>
      <w:r>
        <w:rPr>
          <w:lang w:val="fr-FR"/>
        </w:rPr>
        <w:t xml:space="preserve"> que le budget approuvé pour le PGEH</w:t>
      </w:r>
      <w:r w:rsidR="009C0F12">
        <w:rPr>
          <w:lang w:val="fr-FR"/>
        </w:rPr>
        <w:t xml:space="preserve"> </w:t>
      </w:r>
      <w:r>
        <w:rPr>
          <w:lang w:val="fr-FR"/>
        </w:rPr>
        <w:t xml:space="preserve">était insuffisant pour mener à bien le projet d’investissement visant la conversion de leurs chaines de production de mousse de polystyrène extrudé. </w:t>
      </w:r>
      <w:r w:rsidR="005318D2">
        <w:rPr>
          <w:lang w:val="fr-FR"/>
        </w:rPr>
        <w:t xml:space="preserve"> </w:t>
      </w:r>
      <w:r>
        <w:rPr>
          <w:lang w:val="fr-FR"/>
        </w:rPr>
        <w:t xml:space="preserve">Pour respecter les spécifications de la conception du projet, les exigences et les garanties du fournisseur, les deux compagnies ont convenu de cofinancer la différence entre l’offre du fournisseur et le budget du projet.  Les enseignements tirés ont fait ressortir l’importance cruciale d’un budget bien préparé et analysé </w:t>
      </w:r>
      <w:r w:rsidR="00FF08BC">
        <w:rPr>
          <w:lang w:val="fr-FR"/>
        </w:rPr>
        <w:t>rigoureu</w:t>
      </w:r>
      <w:r>
        <w:rPr>
          <w:lang w:val="fr-FR"/>
        </w:rPr>
        <w:t xml:space="preserve">sement pour assurer la réussite d’une entreprise et </w:t>
      </w:r>
      <w:r w:rsidR="005318D2">
        <w:rPr>
          <w:lang w:val="fr-FR"/>
        </w:rPr>
        <w:t>qu’</w:t>
      </w:r>
      <w:r>
        <w:rPr>
          <w:lang w:val="fr-FR"/>
        </w:rPr>
        <w:t xml:space="preserve">il </w:t>
      </w:r>
      <w:r w:rsidR="00FF08BC">
        <w:rPr>
          <w:lang w:val="fr-FR"/>
        </w:rPr>
        <w:t>devrait être élaboré minutieusement durant la conception du projet et la phase de planification.</w:t>
      </w:r>
    </w:p>
    <w:p w14:paraId="3FC5ABF7" w14:textId="77AD02CA" w:rsidR="00FF08BC" w:rsidRDefault="00FF08BC" w:rsidP="00C86182">
      <w:pPr>
        <w:pStyle w:val="Heading1"/>
        <w:numPr>
          <w:ilvl w:val="0"/>
          <w:numId w:val="24"/>
        </w:numPr>
        <w:rPr>
          <w:lang w:val="fr-FR"/>
        </w:rPr>
      </w:pPr>
      <w:r>
        <w:rPr>
          <w:lang w:val="fr-FR"/>
        </w:rPr>
        <w:t>La même agence a signalé que, dans un autre projet de PGEH, l’équipement essentiel et les fournitures pour la formation n’avaient pas été organisés à l’avance, amenant l’agence à devoir couvrir certains de ces coûts.  Les enseignements tirés ont mis en lumière l’importance d</w:t>
      </w:r>
      <w:r w:rsidR="009C0F12">
        <w:rPr>
          <w:lang w:val="fr-FR"/>
        </w:rPr>
        <w:t>’i</w:t>
      </w:r>
      <w:r>
        <w:rPr>
          <w:lang w:val="fr-FR"/>
        </w:rPr>
        <w:t xml:space="preserve">dentifier les dépenses d’équipement admissibles et d’effectuer une analyse détaillée des coûts pour assurer une planification efficace du budget et </w:t>
      </w:r>
      <w:r w:rsidR="005318D2">
        <w:rPr>
          <w:lang w:val="fr-FR"/>
        </w:rPr>
        <w:t>la</w:t>
      </w:r>
      <w:r>
        <w:rPr>
          <w:lang w:val="fr-FR"/>
        </w:rPr>
        <w:t xml:space="preserve"> mise en œuvre du projet en temps voulu.</w:t>
      </w:r>
    </w:p>
    <w:p w14:paraId="0D71A851" w14:textId="712B48DE" w:rsidR="00FF08BC" w:rsidRPr="00D374F1" w:rsidRDefault="00FF08BC" w:rsidP="00D374F1">
      <w:pPr>
        <w:pStyle w:val="ListParagraph"/>
        <w:numPr>
          <w:ilvl w:val="0"/>
          <w:numId w:val="23"/>
        </w:numPr>
        <w:rPr>
          <w:b/>
          <w:bCs/>
          <w:lang w:val="fr-FR"/>
        </w:rPr>
      </w:pPr>
      <w:r w:rsidRPr="00D374F1">
        <w:rPr>
          <w:b/>
          <w:bCs/>
          <w:lang w:val="fr-FR"/>
        </w:rPr>
        <w:t xml:space="preserve">Résumé des informations </w:t>
      </w:r>
      <w:r w:rsidR="005318D2">
        <w:rPr>
          <w:b/>
          <w:bCs/>
          <w:lang w:val="fr-FR"/>
        </w:rPr>
        <w:t xml:space="preserve">provenant </w:t>
      </w:r>
      <w:r w:rsidRPr="00D374F1">
        <w:rPr>
          <w:b/>
          <w:bCs/>
          <w:lang w:val="fr-FR"/>
        </w:rPr>
        <w:t>des rapports d’achèvemen</w:t>
      </w:r>
      <w:r w:rsidR="005318D2">
        <w:rPr>
          <w:b/>
          <w:bCs/>
          <w:lang w:val="fr-FR"/>
        </w:rPr>
        <w:t xml:space="preserve">t </w:t>
      </w:r>
      <w:r w:rsidRPr="00D374F1">
        <w:rPr>
          <w:b/>
          <w:bCs/>
          <w:lang w:val="fr-FR"/>
        </w:rPr>
        <w:t>de projets individuels</w:t>
      </w:r>
    </w:p>
    <w:p w14:paraId="196B5966" w14:textId="688FB6E7" w:rsidR="005318D2" w:rsidRPr="00111A82" w:rsidRDefault="00FF08BC" w:rsidP="005318D2">
      <w:pPr>
        <w:spacing w:before="240" w:after="240"/>
        <w:ind w:left="709" w:hanging="709"/>
        <w:rPr>
          <w:b/>
          <w:bCs/>
          <w:lang w:val="fr-FR"/>
        </w:rPr>
      </w:pPr>
      <w:r>
        <w:rPr>
          <w:b/>
          <w:bCs/>
          <w:lang w:val="fr-FR"/>
        </w:rPr>
        <w:t>I</w:t>
      </w:r>
      <w:r w:rsidRPr="00111A82">
        <w:rPr>
          <w:b/>
          <w:bCs/>
          <w:lang w:val="fr-FR"/>
        </w:rPr>
        <w:t>I.1</w:t>
      </w:r>
      <w:r w:rsidRPr="00111A82">
        <w:rPr>
          <w:b/>
          <w:bCs/>
          <w:lang w:val="fr-FR"/>
        </w:rPr>
        <w:tab/>
      </w:r>
      <w:r w:rsidR="005318D2">
        <w:rPr>
          <w:b/>
          <w:bCs/>
          <w:lang w:val="fr-FR"/>
        </w:rPr>
        <w:t>Aperçu</w:t>
      </w:r>
      <w:r w:rsidRPr="00111A82">
        <w:rPr>
          <w:b/>
          <w:bCs/>
          <w:lang w:val="fr-FR"/>
        </w:rPr>
        <w:t xml:space="preserve"> des informations </w:t>
      </w:r>
      <w:r w:rsidR="005318D2">
        <w:rPr>
          <w:b/>
          <w:bCs/>
          <w:lang w:val="fr-FR"/>
        </w:rPr>
        <w:t xml:space="preserve">provenant </w:t>
      </w:r>
      <w:r w:rsidRPr="00111A82">
        <w:rPr>
          <w:b/>
          <w:bCs/>
          <w:lang w:val="fr-FR"/>
        </w:rPr>
        <w:t xml:space="preserve">des rapports d’achèvement de </w:t>
      </w:r>
      <w:r w:rsidR="005318D2" w:rsidRPr="00111A82">
        <w:rPr>
          <w:b/>
          <w:bCs/>
          <w:lang w:val="fr-FR"/>
        </w:rPr>
        <w:t>projets</w:t>
      </w:r>
      <w:r w:rsidR="005318D2">
        <w:rPr>
          <w:b/>
          <w:bCs/>
          <w:lang w:val="fr-FR"/>
        </w:rPr>
        <w:t xml:space="preserve"> </w:t>
      </w:r>
      <w:r w:rsidR="005318D2" w:rsidRPr="00111A82">
        <w:rPr>
          <w:b/>
          <w:bCs/>
          <w:lang w:val="fr-FR"/>
        </w:rPr>
        <w:t>individuels</w:t>
      </w:r>
    </w:p>
    <w:p w14:paraId="7551B227" w14:textId="546578D9" w:rsidR="00FF08BC" w:rsidRDefault="00D374F1" w:rsidP="00FF08BC">
      <w:pPr>
        <w:pStyle w:val="Heading1"/>
        <w:tabs>
          <w:tab w:val="left" w:pos="709"/>
        </w:tabs>
        <w:rPr>
          <w:lang w:val="fr-FR"/>
        </w:rPr>
      </w:pPr>
      <w:r>
        <w:rPr>
          <w:lang w:val="fr-FR"/>
        </w:rPr>
        <w:t xml:space="preserve">Sur un total de 1 866 projets d’investissement achevés, les agences </w:t>
      </w:r>
      <w:r w:rsidR="00FF08BC" w:rsidRPr="00111A82">
        <w:rPr>
          <w:lang w:val="fr-FR"/>
        </w:rPr>
        <w:t xml:space="preserve">bilatérales et d’exécution ont </w:t>
      </w:r>
      <w:r>
        <w:rPr>
          <w:lang w:val="fr-FR"/>
        </w:rPr>
        <w:t>sou</w:t>
      </w:r>
      <w:r w:rsidR="00FF08BC" w:rsidRPr="00111A82">
        <w:rPr>
          <w:lang w:val="fr-FR"/>
        </w:rPr>
        <w:t xml:space="preserve">mis </w:t>
      </w:r>
      <w:r w:rsidR="003F0F6D">
        <w:rPr>
          <w:lang w:val="fr-FR"/>
        </w:rPr>
        <w:t>1 866</w:t>
      </w:r>
      <w:r w:rsidR="00FF08BC" w:rsidRPr="00111A82">
        <w:rPr>
          <w:lang w:val="fr-FR"/>
        </w:rPr>
        <w:t xml:space="preserve"> RAP</w:t>
      </w:r>
      <w:r w:rsidR="003F0F6D">
        <w:rPr>
          <w:lang w:val="fr-FR"/>
        </w:rPr>
        <w:t xml:space="preserve">, soit un taux de soumission de 100 pour cent, tel </w:t>
      </w:r>
      <w:r w:rsidR="00FF08BC">
        <w:rPr>
          <w:lang w:val="fr-FR"/>
        </w:rPr>
        <w:t>qu’</w:t>
      </w:r>
      <w:r w:rsidR="00FF08BC" w:rsidRPr="00111A82">
        <w:rPr>
          <w:lang w:val="fr-FR"/>
        </w:rPr>
        <w:t>indiqué dans le tableau </w:t>
      </w:r>
      <w:r w:rsidR="003F0F6D">
        <w:rPr>
          <w:lang w:val="fr-FR"/>
        </w:rPr>
        <w:t>3</w:t>
      </w:r>
      <w:r w:rsidR="00FF08BC" w:rsidRPr="00111A82">
        <w:rPr>
          <w:lang w:val="fr-FR"/>
        </w:rPr>
        <w:t>.</w:t>
      </w:r>
      <w:r w:rsidR="003F0F6D">
        <w:rPr>
          <w:lang w:val="fr-FR"/>
        </w:rPr>
        <w:t xml:space="preserve">  En outre, un</w:t>
      </w:r>
      <w:r w:rsidR="00FF08BC">
        <w:rPr>
          <w:lang w:val="fr-FR"/>
        </w:rPr>
        <w:t xml:space="preserve"> </w:t>
      </w:r>
      <w:r w:rsidR="00FF08BC" w:rsidRPr="00111A82">
        <w:rPr>
          <w:lang w:val="fr-FR"/>
        </w:rPr>
        <w:t>RAP</w:t>
      </w:r>
      <w:r w:rsidR="003F0F6D">
        <w:rPr>
          <w:lang w:val="fr-FR"/>
        </w:rPr>
        <w:t xml:space="preserve"> pour un projet individuel </w:t>
      </w:r>
      <w:r w:rsidR="00737557">
        <w:rPr>
          <w:lang w:val="fr-FR"/>
        </w:rPr>
        <w:t xml:space="preserve">d’investissement </w:t>
      </w:r>
      <w:r w:rsidR="00737557" w:rsidRPr="00111A82">
        <w:rPr>
          <w:lang w:val="fr-FR"/>
        </w:rPr>
        <w:t>en</w:t>
      </w:r>
      <w:r w:rsidR="00FF08BC" w:rsidRPr="00111A82">
        <w:rPr>
          <w:lang w:val="fr-FR"/>
        </w:rPr>
        <w:t xml:space="preserve"> s</w:t>
      </w:r>
      <w:r w:rsidR="00FF08BC">
        <w:rPr>
          <w:lang w:val="fr-FR"/>
        </w:rPr>
        <w:t>o</w:t>
      </w:r>
      <w:r w:rsidR="00FF08BC" w:rsidRPr="00111A82">
        <w:rPr>
          <w:lang w:val="fr-FR"/>
        </w:rPr>
        <w:t>u</w:t>
      </w:r>
      <w:r w:rsidR="00FF08BC">
        <w:rPr>
          <w:lang w:val="fr-FR"/>
        </w:rPr>
        <w:t>ffranc</w:t>
      </w:r>
      <w:r w:rsidR="00FF08BC" w:rsidRPr="00111A82">
        <w:rPr>
          <w:lang w:val="fr-FR"/>
        </w:rPr>
        <w:t>e</w:t>
      </w:r>
      <w:r w:rsidR="003F0F6D">
        <w:rPr>
          <w:lang w:val="fr-FR"/>
        </w:rPr>
        <w:t>,</w:t>
      </w:r>
      <w:r w:rsidR="00FF08BC" w:rsidRPr="00111A82">
        <w:rPr>
          <w:lang w:val="fr-FR"/>
        </w:rPr>
        <w:t xml:space="preserve"> </w:t>
      </w:r>
      <w:r w:rsidR="003F0F6D">
        <w:rPr>
          <w:lang w:val="fr-FR"/>
        </w:rPr>
        <w:t xml:space="preserve">dû par décision en 2025, est inclus </w:t>
      </w:r>
      <w:r w:rsidR="00FF08BC">
        <w:rPr>
          <w:lang w:val="fr-FR"/>
        </w:rPr>
        <w:t xml:space="preserve">à l’Annexe </w:t>
      </w:r>
      <w:r w:rsidR="003F0F6D">
        <w:rPr>
          <w:lang w:val="fr-FR"/>
        </w:rPr>
        <w:t>V au présent document</w:t>
      </w:r>
      <w:r w:rsidR="00FF08BC" w:rsidRPr="00111A82">
        <w:rPr>
          <w:lang w:val="fr-FR"/>
        </w:rPr>
        <w:t>.</w:t>
      </w:r>
    </w:p>
    <w:p w14:paraId="71A478A4" w14:textId="29E5F4F2" w:rsidR="00737557" w:rsidRPr="00737557" w:rsidRDefault="00737557" w:rsidP="00737557">
      <w:pPr>
        <w:pStyle w:val="FootnoteText"/>
        <w:keepNext/>
        <w:contextualSpacing/>
        <w:rPr>
          <w:b/>
          <w:sz w:val="22"/>
          <w:szCs w:val="22"/>
          <w:lang w:val="fr-CA"/>
        </w:rPr>
      </w:pPr>
      <w:r w:rsidRPr="00737557">
        <w:rPr>
          <w:b/>
          <w:sz w:val="22"/>
          <w:szCs w:val="22"/>
          <w:lang w:val="fr-CA"/>
        </w:rPr>
        <w:t>Tableau 3. RAP soumis pour des projets d’investissement</w:t>
      </w:r>
    </w:p>
    <w:tbl>
      <w:tblPr>
        <w:tblW w:w="5076" w:type="pct"/>
        <w:tblLayout w:type="fixed"/>
        <w:tblLook w:val="04A0" w:firstRow="1" w:lastRow="0" w:firstColumn="1" w:lastColumn="0" w:noHBand="0" w:noVBand="1"/>
      </w:tblPr>
      <w:tblGrid>
        <w:gridCol w:w="3114"/>
        <w:gridCol w:w="1416"/>
        <w:gridCol w:w="1843"/>
        <w:gridCol w:w="1703"/>
        <w:gridCol w:w="1416"/>
      </w:tblGrid>
      <w:tr w:rsidR="00737557" w:rsidRPr="001C4A36" w14:paraId="022A46CA" w14:textId="77777777" w:rsidTr="000C6E94">
        <w:trPr>
          <w:trHeight w:val="50"/>
          <w:tblHeader/>
        </w:trPr>
        <w:tc>
          <w:tcPr>
            <w:tcW w:w="1640" w:type="pct"/>
            <w:tcBorders>
              <w:top w:val="single" w:sz="4" w:space="0" w:color="auto"/>
              <w:left w:val="single" w:sz="4" w:space="0" w:color="auto"/>
              <w:bottom w:val="single" w:sz="4" w:space="0" w:color="auto"/>
              <w:right w:val="single" w:sz="4" w:space="0" w:color="auto"/>
            </w:tcBorders>
            <w:noWrap/>
            <w:vAlign w:val="center"/>
            <w:hideMark/>
          </w:tcPr>
          <w:p w14:paraId="4DB51527" w14:textId="7C25649C" w:rsidR="00737557" w:rsidRPr="00D1168D" w:rsidRDefault="00737557" w:rsidP="000C6E94">
            <w:pPr>
              <w:widowControl w:val="0"/>
              <w:jc w:val="center"/>
              <w:rPr>
                <w:b/>
                <w:bCs/>
                <w:color w:val="000000"/>
                <w:sz w:val="20"/>
                <w:szCs w:val="20"/>
                <w:lang w:eastAsia="en-CA"/>
              </w:rPr>
            </w:pPr>
            <w:proofErr w:type="spellStart"/>
            <w:r w:rsidRPr="00D1168D">
              <w:rPr>
                <w:b/>
                <w:bCs/>
                <w:color w:val="000000"/>
                <w:sz w:val="20"/>
                <w:szCs w:val="20"/>
                <w:lang w:eastAsia="en-CA"/>
              </w:rPr>
              <w:t>Agenc</w:t>
            </w:r>
            <w:r>
              <w:rPr>
                <w:b/>
                <w:bCs/>
                <w:color w:val="000000"/>
                <w:sz w:val="20"/>
                <w:szCs w:val="20"/>
                <w:lang w:eastAsia="en-CA"/>
              </w:rPr>
              <w:t>e</w:t>
            </w:r>
            <w:proofErr w:type="spellEnd"/>
          </w:p>
        </w:tc>
        <w:tc>
          <w:tcPr>
            <w:tcW w:w="746" w:type="pct"/>
            <w:tcBorders>
              <w:top w:val="single" w:sz="4" w:space="0" w:color="auto"/>
              <w:left w:val="nil"/>
              <w:bottom w:val="single" w:sz="4" w:space="0" w:color="auto"/>
              <w:right w:val="single" w:sz="4" w:space="0" w:color="auto"/>
            </w:tcBorders>
            <w:noWrap/>
            <w:vAlign w:val="center"/>
            <w:hideMark/>
          </w:tcPr>
          <w:p w14:paraId="36F95076" w14:textId="1C6D93A7" w:rsidR="00737557" w:rsidRPr="00D1168D" w:rsidRDefault="00737557" w:rsidP="000C6E94">
            <w:pPr>
              <w:widowControl w:val="0"/>
              <w:jc w:val="center"/>
              <w:rPr>
                <w:b/>
                <w:bCs/>
                <w:color w:val="000000"/>
                <w:sz w:val="20"/>
                <w:szCs w:val="20"/>
                <w:lang w:eastAsia="en-CA"/>
              </w:rPr>
            </w:pPr>
            <w:proofErr w:type="spellStart"/>
            <w:r>
              <w:rPr>
                <w:b/>
                <w:bCs/>
                <w:color w:val="000000"/>
                <w:sz w:val="20"/>
                <w:szCs w:val="20"/>
                <w:lang w:eastAsia="en-CA"/>
              </w:rPr>
              <w:t>Achevés</w:t>
            </w:r>
            <w:proofErr w:type="spellEnd"/>
          </w:p>
        </w:tc>
        <w:tc>
          <w:tcPr>
            <w:tcW w:w="971" w:type="pct"/>
            <w:tcBorders>
              <w:top w:val="single" w:sz="4" w:space="0" w:color="auto"/>
              <w:left w:val="nil"/>
              <w:bottom w:val="single" w:sz="4" w:space="0" w:color="auto"/>
              <w:right w:val="single" w:sz="4" w:space="0" w:color="auto"/>
            </w:tcBorders>
            <w:vAlign w:val="center"/>
            <w:hideMark/>
          </w:tcPr>
          <w:p w14:paraId="159089CC" w14:textId="3FD6CBEC" w:rsidR="00737557" w:rsidRPr="003A3959" w:rsidRDefault="00737557" w:rsidP="00737557">
            <w:pPr>
              <w:widowControl w:val="0"/>
              <w:rPr>
                <w:b/>
                <w:bCs/>
                <w:sz w:val="20"/>
                <w:szCs w:val="20"/>
                <w:lang w:val="fr-CA" w:eastAsia="en-CA"/>
              </w:rPr>
            </w:pPr>
            <w:r w:rsidRPr="003A3959">
              <w:rPr>
                <w:b/>
                <w:bCs/>
                <w:sz w:val="20"/>
                <w:szCs w:val="20"/>
                <w:lang w:val="fr-CA" w:eastAsia="en-CA"/>
              </w:rPr>
              <w:t>Reçus avant la 9</w:t>
            </w:r>
            <w:r w:rsidR="003A3959">
              <w:rPr>
                <w:b/>
                <w:bCs/>
                <w:sz w:val="20"/>
                <w:szCs w:val="20"/>
                <w:lang w:val="fr-CA" w:eastAsia="en-CA"/>
              </w:rPr>
              <w:t>5</w:t>
            </w:r>
            <w:r w:rsidR="003A3959" w:rsidRPr="003A3959">
              <w:rPr>
                <w:b/>
                <w:bCs/>
                <w:sz w:val="20"/>
                <w:szCs w:val="20"/>
                <w:vertAlign w:val="superscript"/>
                <w:lang w:val="fr-CA" w:eastAsia="en-CA"/>
              </w:rPr>
              <w:t>e</w:t>
            </w:r>
            <w:r w:rsidRPr="003A3959">
              <w:rPr>
                <w:b/>
                <w:bCs/>
                <w:sz w:val="20"/>
                <w:szCs w:val="20"/>
                <w:lang w:val="fr-CA" w:eastAsia="en-CA"/>
              </w:rPr>
              <w:t xml:space="preserve"> réunion</w:t>
            </w:r>
          </w:p>
        </w:tc>
        <w:tc>
          <w:tcPr>
            <w:tcW w:w="897" w:type="pct"/>
            <w:tcBorders>
              <w:top w:val="single" w:sz="4" w:space="0" w:color="auto"/>
              <w:left w:val="nil"/>
              <w:bottom w:val="single" w:sz="4" w:space="0" w:color="auto"/>
              <w:right w:val="single" w:sz="4" w:space="0" w:color="auto"/>
            </w:tcBorders>
            <w:vAlign w:val="center"/>
            <w:hideMark/>
          </w:tcPr>
          <w:p w14:paraId="65032329" w14:textId="29B515A8" w:rsidR="00737557" w:rsidRPr="003A3959" w:rsidRDefault="00737557" w:rsidP="000C6E94">
            <w:pPr>
              <w:widowControl w:val="0"/>
              <w:ind w:left="-109" w:right="-111"/>
              <w:jc w:val="center"/>
              <w:rPr>
                <w:b/>
                <w:bCs/>
                <w:sz w:val="20"/>
                <w:szCs w:val="20"/>
                <w:lang w:val="fr-CA" w:eastAsia="en-CA"/>
              </w:rPr>
            </w:pPr>
            <w:r w:rsidRPr="003A3959">
              <w:rPr>
                <w:b/>
                <w:bCs/>
                <w:sz w:val="20"/>
                <w:szCs w:val="20"/>
                <w:lang w:val="fr-CA" w:eastAsia="en-CA"/>
              </w:rPr>
              <w:t>Reçus après la 95</w:t>
            </w:r>
            <w:r w:rsidR="003A3959" w:rsidRPr="003A3959">
              <w:rPr>
                <w:b/>
                <w:bCs/>
                <w:sz w:val="20"/>
                <w:szCs w:val="20"/>
                <w:vertAlign w:val="superscript"/>
                <w:lang w:val="fr-CA" w:eastAsia="en-CA"/>
              </w:rPr>
              <w:t>e</w:t>
            </w:r>
            <w:r w:rsidR="003A3959">
              <w:rPr>
                <w:b/>
                <w:bCs/>
                <w:sz w:val="20"/>
                <w:szCs w:val="20"/>
                <w:lang w:val="fr-CA" w:eastAsia="en-CA"/>
              </w:rPr>
              <w:t xml:space="preserve"> </w:t>
            </w:r>
            <w:r w:rsidRPr="003A3959">
              <w:rPr>
                <w:b/>
                <w:bCs/>
                <w:sz w:val="20"/>
                <w:szCs w:val="20"/>
                <w:lang w:val="fr-CA" w:eastAsia="en-CA"/>
              </w:rPr>
              <w:t xml:space="preserve">réunion </w:t>
            </w:r>
          </w:p>
        </w:tc>
        <w:tc>
          <w:tcPr>
            <w:tcW w:w="746" w:type="pct"/>
            <w:tcBorders>
              <w:top w:val="single" w:sz="4" w:space="0" w:color="auto"/>
              <w:left w:val="nil"/>
              <w:bottom w:val="single" w:sz="4" w:space="0" w:color="auto"/>
              <w:right w:val="single" w:sz="4" w:space="0" w:color="auto"/>
            </w:tcBorders>
            <w:vAlign w:val="center"/>
            <w:hideMark/>
          </w:tcPr>
          <w:p w14:paraId="4468C3BF" w14:textId="0184ED18" w:rsidR="00737557" w:rsidRPr="00D1168D" w:rsidRDefault="00737557" w:rsidP="000C6E94">
            <w:pPr>
              <w:widowControl w:val="0"/>
              <w:jc w:val="center"/>
              <w:rPr>
                <w:b/>
                <w:bCs/>
                <w:sz w:val="20"/>
                <w:szCs w:val="20"/>
                <w:lang w:eastAsia="en-CA"/>
              </w:rPr>
            </w:pPr>
            <w:r>
              <w:rPr>
                <w:b/>
                <w:bCs/>
                <w:sz w:val="20"/>
                <w:szCs w:val="20"/>
                <w:lang w:val="fr-CA" w:eastAsia="en-CA"/>
              </w:rPr>
              <w:t>En souffrance</w:t>
            </w:r>
          </w:p>
        </w:tc>
      </w:tr>
      <w:tr w:rsidR="00737557" w:rsidRPr="001C4A36" w14:paraId="77DA0296" w14:textId="77777777" w:rsidTr="000C6E94">
        <w:trPr>
          <w:trHeight w:val="75"/>
        </w:trPr>
        <w:tc>
          <w:tcPr>
            <w:tcW w:w="1640" w:type="pct"/>
            <w:tcBorders>
              <w:top w:val="single" w:sz="4" w:space="0" w:color="auto"/>
              <w:left w:val="single" w:sz="4" w:space="0" w:color="auto"/>
              <w:bottom w:val="single" w:sz="4" w:space="0" w:color="auto"/>
              <w:right w:val="single" w:sz="4" w:space="0" w:color="auto"/>
            </w:tcBorders>
            <w:noWrap/>
          </w:tcPr>
          <w:p w14:paraId="2AEA630A" w14:textId="77777777" w:rsidR="00737557" w:rsidRPr="00D1168D" w:rsidRDefault="00737557" w:rsidP="000C6E94">
            <w:pPr>
              <w:widowControl w:val="0"/>
              <w:jc w:val="left"/>
              <w:rPr>
                <w:b/>
                <w:bCs/>
                <w:color w:val="000000"/>
                <w:sz w:val="20"/>
                <w:szCs w:val="20"/>
                <w:lang w:eastAsia="en-CA"/>
              </w:rPr>
            </w:pPr>
            <w:r w:rsidRPr="00D1168D">
              <w:rPr>
                <w:snapToGrid w:val="0"/>
                <w:sz w:val="20"/>
                <w:szCs w:val="20"/>
              </w:rPr>
              <w:t>Canada</w:t>
            </w:r>
          </w:p>
        </w:tc>
        <w:tc>
          <w:tcPr>
            <w:tcW w:w="746" w:type="pct"/>
            <w:tcBorders>
              <w:top w:val="single" w:sz="4" w:space="0" w:color="auto"/>
              <w:left w:val="nil"/>
              <w:bottom w:val="single" w:sz="4" w:space="0" w:color="auto"/>
              <w:right w:val="single" w:sz="4" w:space="0" w:color="auto"/>
            </w:tcBorders>
            <w:noWrap/>
          </w:tcPr>
          <w:p w14:paraId="7CE63E30" w14:textId="77777777" w:rsidR="00737557" w:rsidRPr="00D1168D" w:rsidRDefault="00737557" w:rsidP="000C6E94">
            <w:pPr>
              <w:widowControl w:val="0"/>
              <w:jc w:val="right"/>
              <w:rPr>
                <w:snapToGrid w:val="0"/>
                <w:sz w:val="20"/>
                <w:szCs w:val="20"/>
              </w:rPr>
            </w:pPr>
            <w:r w:rsidRPr="00D1168D">
              <w:rPr>
                <w:snapToGrid w:val="0"/>
                <w:sz w:val="20"/>
                <w:szCs w:val="20"/>
              </w:rPr>
              <w:t>2</w:t>
            </w:r>
          </w:p>
        </w:tc>
        <w:tc>
          <w:tcPr>
            <w:tcW w:w="971" w:type="pct"/>
            <w:tcBorders>
              <w:top w:val="single" w:sz="4" w:space="0" w:color="auto"/>
              <w:left w:val="nil"/>
              <w:bottom w:val="single" w:sz="4" w:space="0" w:color="auto"/>
              <w:right w:val="single" w:sz="4" w:space="0" w:color="auto"/>
            </w:tcBorders>
          </w:tcPr>
          <w:p w14:paraId="27ECBA30" w14:textId="77777777" w:rsidR="00737557" w:rsidRPr="00D1168D" w:rsidRDefault="00737557" w:rsidP="000C6E94">
            <w:pPr>
              <w:widowControl w:val="0"/>
              <w:jc w:val="right"/>
              <w:rPr>
                <w:snapToGrid w:val="0"/>
                <w:sz w:val="20"/>
                <w:szCs w:val="20"/>
              </w:rPr>
            </w:pPr>
            <w:r w:rsidRPr="00D1168D">
              <w:rPr>
                <w:snapToGrid w:val="0"/>
                <w:sz w:val="20"/>
                <w:szCs w:val="20"/>
              </w:rPr>
              <w:t>2</w:t>
            </w:r>
          </w:p>
        </w:tc>
        <w:tc>
          <w:tcPr>
            <w:tcW w:w="897" w:type="pct"/>
            <w:tcBorders>
              <w:top w:val="single" w:sz="4" w:space="0" w:color="auto"/>
              <w:left w:val="nil"/>
              <w:bottom w:val="single" w:sz="4" w:space="0" w:color="auto"/>
              <w:right w:val="single" w:sz="4" w:space="0" w:color="auto"/>
            </w:tcBorders>
          </w:tcPr>
          <w:p w14:paraId="3FAF9BEE" w14:textId="77777777" w:rsidR="00737557" w:rsidRPr="00D1168D" w:rsidRDefault="00737557" w:rsidP="000C6E94">
            <w:pPr>
              <w:widowControl w:val="0"/>
              <w:jc w:val="right"/>
              <w:rPr>
                <w:snapToGrid w:val="0"/>
                <w:sz w:val="20"/>
                <w:szCs w:val="20"/>
              </w:rPr>
            </w:pPr>
            <w:r w:rsidRPr="00D1168D">
              <w:rPr>
                <w:snapToGrid w:val="0"/>
                <w:sz w:val="20"/>
                <w:szCs w:val="20"/>
              </w:rPr>
              <w:t>0</w:t>
            </w:r>
          </w:p>
        </w:tc>
        <w:tc>
          <w:tcPr>
            <w:tcW w:w="746" w:type="pct"/>
            <w:tcBorders>
              <w:top w:val="single" w:sz="4" w:space="0" w:color="auto"/>
              <w:left w:val="nil"/>
              <w:bottom w:val="single" w:sz="4" w:space="0" w:color="auto"/>
              <w:right w:val="single" w:sz="4" w:space="0" w:color="auto"/>
            </w:tcBorders>
          </w:tcPr>
          <w:p w14:paraId="4EFDC0CB" w14:textId="77777777" w:rsidR="00737557" w:rsidRPr="00D1168D" w:rsidRDefault="00737557" w:rsidP="000C6E94">
            <w:pPr>
              <w:widowControl w:val="0"/>
              <w:jc w:val="right"/>
              <w:rPr>
                <w:snapToGrid w:val="0"/>
                <w:sz w:val="20"/>
                <w:szCs w:val="20"/>
              </w:rPr>
            </w:pPr>
            <w:r w:rsidRPr="00D1168D">
              <w:rPr>
                <w:snapToGrid w:val="0"/>
                <w:sz w:val="20"/>
                <w:szCs w:val="20"/>
              </w:rPr>
              <w:t>0</w:t>
            </w:r>
          </w:p>
        </w:tc>
      </w:tr>
      <w:tr w:rsidR="00737557" w:rsidRPr="001C4A36" w14:paraId="206CB6FD" w14:textId="77777777" w:rsidTr="000C6E94">
        <w:trPr>
          <w:trHeight w:val="120"/>
        </w:trPr>
        <w:tc>
          <w:tcPr>
            <w:tcW w:w="1640" w:type="pct"/>
            <w:tcBorders>
              <w:top w:val="single" w:sz="4" w:space="0" w:color="auto"/>
              <w:left w:val="single" w:sz="4" w:space="0" w:color="auto"/>
              <w:bottom w:val="single" w:sz="4" w:space="0" w:color="auto"/>
              <w:right w:val="single" w:sz="4" w:space="0" w:color="auto"/>
            </w:tcBorders>
            <w:noWrap/>
          </w:tcPr>
          <w:p w14:paraId="01A22257" w14:textId="77777777" w:rsidR="00737557" w:rsidRPr="00D1168D" w:rsidRDefault="00737557" w:rsidP="000C6E94">
            <w:pPr>
              <w:widowControl w:val="0"/>
              <w:jc w:val="left"/>
              <w:rPr>
                <w:b/>
                <w:bCs/>
                <w:color w:val="000000"/>
                <w:sz w:val="20"/>
                <w:szCs w:val="20"/>
                <w:lang w:eastAsia="en-CA"/>
              </w:rPr>
            </w:pPr>
            <w:r w:rsidRPr="00D1168D">
              <w:rPr>
                <w:snapToGrid w:val="0"/>
                <w:sz w:val="20"/>
                <w:szCs w:val="20"/>
              </w:rPr>
              <w:t>France</w:t>
            </w:r>
          </w:p>
        </w:tc>
        <w:tc>
          <w:tcPr>
            <w:tcW w:w="746" w:type="pct"/>
            <w:tcBorders>
              <w:top w:val="single" w:sz="4" w:space="0" w:color="auto"/>
              <w:left w:val="nil"/>
              <w:bottom w:val="single" w:sz="4" w:space="0" w:color="auto"/>
              <w:right w:val="single" w:sz="4" w:space="0" w:color="auto"/>
            </w:tcBorders>
            <w:noWrap/>
          </w:tcPr>
          <w:p w14:paraId="440C2205" w14:textId="77777777" w:rsidR="00737557" w:rsidRPr="00D1168D" w:rsidRDefault="00737557" w:rsidP="000C6E94">
            <w:pPr>
              <w:widowControl w:val="0"/>
              <w:jc w:val="right"/>
              <w:rPr>
                <w:snapToGrid w:val="0"/>
                <w:sz w:val="20"/>
                <w:szCs w:val="20"/>
              </w:rPr>
            </w:pPr>
            <w:r w:rsidRPr="00D1168D">
              <w:rPr>
                <w:snapToGrid w:val="0"/>
                <w:sz w:val="20"/>
                <w:szCs w:val="20"/>
              </w:rPr>
              <w:t>13</w:t>
            </w:r>
          </w:p>
        </w:tc>
        <w:tc>
          <w:tcPr>
            <w:tcW w:w="971" w:type="pct"/>
            <w:tcBorders>
              <w:top w:val="single" w:sz="4" w:space="0" w:color="auto"/>
              <w:left w:val="nil"/>
              <w:bottom w:val="single" w:sz="4" w:space="0" w:color="auto"/>
              <w:right w:val="single" w:sz="4" w:space="0" w:color="auto"/>
            </w:tcBorders>
          </w:tcPr>
          <w:p w14:paraId="2081FF6C" w14:textId="77777777" w:rsidR="00737557" w:rsidRPr="00D1168D" w:rsidRDefault="00737557" w:rsidP="000C6E94">
            <w:pPr>
              <w:widowControl w:val="0"/>
              <w:jc w:val="right"/>
              <w:rPr>
                <w:snapToGrid w:val="0"/>
                <w:sz w:val="20"/>
                <w:szCs w:val="20"/>
              </w:rPr>
            </w:pPr>
            <w:r w:rsidRPr="00D1168D">
              <w:rPr>
                <w:snapToGrid w:val="0"/>
                <w:sz w:val="20"/>
                <w:szCs w:val="20"/>
              </w:rPr>
              <w:t>13</w:t>
            </w:r>
          </w:p>
        </w:tc>
        <w:tc>
          <w:tcPr>
            <w:tcW w:w="897" w:type="pct"/>
            <w:tcBorders>
              <w:top w:val="single" w:sz="4" w:space="0" w:color="auto"/>
              <w:left w:val="nil"/>
              <w:bottom w:val="single" w:sz="4" w:space="0" w:color="auto"/>
              <w:right w:val="single" w:sz="4" w:space="0" w:color="auto"/>
            </w:tcBorders>
          </w:tcPr>
          <w:p w14:paraId="36309CDD" w14:textId="77777777" w:rsidR="00737557" w:rsidRPr="00D1168D" w:rsidRDefault="00737557" w:rsidP="000C6E94">
            <w:pPr>
              <w:widowControl w:val="0"/>
              <w:jc w:val="right"/>
              <w:rPr>
                <w:snapToGrid w:val="0"/>
                <w:sz w:val="20"/>
                <w:szCs w:val="20"/>
              </w:rPr>
            </w:pPr>
            <w:r w:rsidRPr="00D1168D">
              <w:rPr>
                <w:snapToGrid w:val="0"/>
                <w:sz w:val="20"/>
                <w:szCs w:val="20"/>
              </w:rPr>
              <w:t>0</w:t>
            </w:r>
          </w:p>
        </w:tc>
        <w:tc>
          <w:tcPr>
            <w:tcW w:w="746" w:type="pct"/>
            <w:tcBorders>
              <w:top w:val="single" w:sz="4" w:space="0" w:color="auto"/>
              <w:left w:val="nil"/>
              <w:bottom w:val="single" w:sz="4" w:space="0" w:color="auto"/>
              <w:right w:val="single" w:sz="4" w:space="0" w:color="auto"/>
            </w:tcBorders>
          </w:tcPr>
          <w:p w14:paraId="01FEA0D5" w14:textId="77777777" w:rsidR="00737557" w:rsidRPr="00D1168D" w:rsidRDefault="00737557" w:rsidP="000C6E94">
            <w:pPr>
              <w:widowControl w:val="0"/>
              <w:jc w:val="right"/>
              <w:rPr>
                <w:snapToGrid w:val="0"/>
                <w:sz w:val="20"/>
                <w:szCs w:val="20"/>
              </w:rPr>
            </w:pPr>
            <w:r w:rsidRPr="00D1168D">
              <w:rPr>
                <w:snapToGrid w:val="0"/>
                <w:sz w:val="20"/>
                <w:szCs w:val="20"/>
              </w:rPr>
              <w:t>0</w:t>
            </w:r>
          </w:p>
        </w:tc>
      </w:tr>
      <w:tr w:rsidR="00737557" w:rsidRPr="001C4A36" w14:paraId="54AA11B2" w14:textId="77777777" w:rsidTr="000C6E94">
        <w:trPr>
          <w:trHeight w:val="58"/>
        </w:trPr>
        <w:tc>
          <w:tcPr>
            <w:tcW w:w="1640" w:type="pct"/>
            <w:tcBorders>
              <w:top w:val="single" w:sz="4" w:space="0" w:color="auto"/>
              <w:left w:val="single" w:sz="4" w:space="0" w:color="auto"/>
              <w:bottom w:val="single" w:sz="4" w:space="0" w:color="auto"/>
              <w:right w:val="single" w:sz="4" w:space="0" w:color="auto"/>
            </w:tcBorders>
            <w:noWrap/>
          </w:tcPr>
          <w:p w14:paraId="05B4D6D1" w14:textId="4C9DBF98" w:rsidR="00737557" w:rsidRPr="00D1168D" w:rsidRDefault="00737557" w:rsidP="000C6E94">
            <w:pPr>
              <w:widowControl w:val="0"/>
              <w:jc w:val="left"/>
              <w:rPr>
                <w:b/>
                <w:bCs/>
                <w:color w:val="000000"/>
                <w:sz w:val="20"/>
                <w:szCs w:val="20"/>
                <w:lang w:eastAsia="en-CA"/>
              </w:rPr>
            </w:pPr>
            <w:proofErr w:type="spellStart"/>
            <w:r>
              <w:rPr>
                <w:snapToGrid w:val="0"/>
                <w:sz w:val="20"/>
                <w:szCs w:val="20"/>
              </w:rPr>
              <w:t>Allemagne</w:t>
            </w:r>
            <w:proofErr w:type="spellEnd"/>
          </w:p>
        </w:tc>
        <w:tc>
          <w:tcPr>
            <w:tcW w:w="746" w:type="pct"/>
            <w:tcBorders>
              <w:top w:val="single" w:sz="4" w:space="0" w:color="auto"/>
              <w:left w:val="nil"/>
              <w:bottom w:val="single" w:sz="4" w:space="0" w:color="auto"/>
              <w:right w:val="single" w:sz="4" w:space="0" w:color="auto"/>
            </w:tcBorders>
            <w:noWrap/>
          </w:tcPr>
          <w:p w14:paraId="05A1BE4F" w14:textId="77777777" w:rsidR="00737557" w:rsidRPr="00D1168D" w:rsidRDefault="00737557" w:rsidP="000C6E94">
            <w:pPr>
              <w:widowControl w:val="0"/>
              <w:jc w:val="right"/>
              <w:rPr>
                <w:snapToGrid w:val="0"/>
                <w:sz w:val="20"/>
                <w:szCs w:val="20"/>
              </w:rPr>
            </w:pPr>
            <w:r w:rsidRPr="00D1168D">
              <w:rPr>
                <w:snapToGrid w:val="0"/>
                <w:sz w:val="20"/>
                <w:szCs w:val="20"/>
              </w:rPr>
              <w:t>20</w:t>
            </w:r>
          </w:p>
        </w:tc>
        <w:tc>
          <w:tcPr>
            <w:tcW w:w="971" w:type="pct"/>
            <w:tcBorders>
              <w:top w:val="single" w:sz="4" w:space="0" w:color="auto"/>
              <w:left w:val="nil"/>
              <w:bottom w:val="single" w:sz="4" w:space="0" w:color="auto"/>
              <w:right w:val="single" w:sz="4" w:space="0" w:color="auto"/>
            </w:tcBorders>
          </w:tcPr>
          <w:p w14:paraId="290EA0E3" w14:textId="77777777" w:rsidR="00737557" w:rsidRPr="00D1168D" w:rsidRDefault="00737557" w:rsidP="000C6E94">
            <w:pPr>
              <w:widowControl w:val="0"/>
              <w:jc w:val="right"/>
              <w:rPr>
                <w:snapToGrid w:val="0"/>
                <w:sz w:val="20"/>
                <w:szCs w:val="20"/>
              </w:rPr>
            </w:pPr>
            <w:r w:rsidRPr="00D1168D">
              <w:rPr>
                <w:snapToGrid w:val="0"/>
                <w:sz w:val="20"/>
                <w:szCs w:val="20"/>
              </w:rPr>
              <w:t>20</w:t>
            </w:r>
          </w:p>
        </w:tc>
        <w:tc>
          <w:tcPr>
            <w:tcW w:w="897" w:type="pct"/>
            <w:tcBorders>
              <w:top w:val="single" w:sz="4" w:space="0" w:color="auto"/>
              <w:left w:val="nil"/>
              <w:bottom w:val="single" w:sz="4" w:space="0" w:color="auto"/>
              <w:right w:val="single" w:sz="4" w:space="0" w:color="auto"/>
            </w:tcBorders>
          </w:tcPr>
          <w:p w14:paraId="313EE32E" w14:textId="77777777" w:rsidR="00737557" w:rsidRPr="00D1168D" w:rsidRDefault="00737557" w:rsidP="000C6E94">
            <w:pPr>
              <w:widowControl w:val="0"/>
              <w:jc w:val="right"/>
              <w:rPr>
                <w:snapToGrid w:val="0"/>
                <w:sz w:val="20"/>
                <w:szCs w:val="20"/>
              </w:rPr>
            </w:pPr>
            <w:r w:rsidRPr="00D1168D">
              <w:rPr>
                <w:snapToGrid w:val="0"/>
                <w:sz w:val="20"/>
                <w:szCs w:val="20"/>
              </w:rPr>
              <w:t>0</w:t>
            </w:r>
          </w:p>
        </w:tc>
        <w:tc>
          <w:tcPr>
            <w:tcW w:w="746" w:type="pct"/>
            <w:tcBorders>
              <w:top w:val="single" w:sz="4" w:space="0" w:color="auto"/>
              <w:left w:val="nil"/>
              <w:bottom w:val="single" w:sz="4" w:space="0" w:color="auto"/>
              <w:right w:val="single" w:sz="4" w:space="0" w:color="auto"/>
            </w:tcBorders>
          </w:tcPr>
          <w:p w14:paraId="549E36D3" w14:textId="77777777" w:rsidR="00737557" w:rsidRPr="00D1168D" w:rsidRDefault="00737557" w:rsidP="000C6E94">
            <w:pPr>
              <w:widowControl w:val="0"/>
              <w:jc w:val="right"/>
              <w:rPr>
                <w:snapToGrid w:val="0"/>
                <w:sz w:val="20"/>
                <w:szCs w:val="20"/>
              </w:rPr>
            </w:pPr>
            <w:r w:rsidRPr="00D1168D">
              <w:rPr>
                <w:snapToGrid w:val="0"/>
                <w:sz w:val="20"/>
                <w:szCs w:val="20"/>
              </w:rPr>
              <w:t>0</w:t>
            </w:r>
          </w:p>
        </w:tc>
      </w:tr>
      <w:tr w:rsidR="00737557" w:rsidRPr="001C4A36" w14:paraId="74FE7088" w14:textId="77777777" w:rsidTr="000C6E94">
        <w:trPr>
          <w:trHeight w:val="187"/>
        </w:trPr>
        <w:tc>
          <w:tcPr>
            <w:tcW w:w="1640" w:type="pct"/>
            <w:tcBorders>
              <w:top w:val="nil"/>
              <w:left w:val="single" w:sz="4" w:space="0" w:color="auto"/>
              <w:bottom w:val="single" w:sz="4" w:space="0" w:color="auto"/>
              <w:right w:val="single" w:sz="4" w:space="0" w:color="auto"/>
            </w:tcBorders>
            <w:noWrap/>
          </w:tcPr>
          <w:p w14:paraId="1B75B9BA" w14:textId="63A29D94" w:rsidR="00737557" w:rsidRPr="00D1168D" w:rsidRDefault="00737557" w:rsidP="000C6E94">
            <w:pPr>
              <w:widowControl w:val="0"/>
              <w:jc w:val="left"/>
              <w:rPr>
                <w:color w:val="000000"/>
                <w:sz w:val="20"/>
                <w:szCs w:val="20"/>
                <w:lang w:eastAsia="en-CA"/>
              </w:rPr>
            </w:pPr>
            <w:r w:rsidRPr="00D1168D">
              <w:rPr>
                <w:snapToGrid w:val="0"/>
                <w:sz w:val="20"/>
                <w:szCs w:val="20"/>
              </w:rPr>
              <w:t>Ital</w:t>
            </w:r>
            <w:r>
              <w:rPr>
                <w:snapToGrid w:val="0"/>
                <w:sz w:val="20"/>
                <w:szCs w:val="20"/>
              </w:rPr>
              <w:t>ie</w:t>
            </w:r>
          </w:p>
        </w:tc>
        <w:tc>
          <w:tcPr>
            <w:tcW w:w="746" w:type="pct"/>
            <w:tcBorders>
              <w:top w:val="nil"/>
              <w:left w:val="nil"/>
              <w:bottom w:val="single" w:sz="4" w:space="0" w:color="auto"/>
              <w:right w:val="single" w:sz="4" w:space="0" w:color="auto"/>
            </w:tcBorders>
            <w:noWrap/>
          </w:tcPr>
          <w:p w14:paraId="0E62C2CE" w14:textId="77777777" w:rsidR="00737557" w:rsidRPr="00D1168D" w:rsidRDefault="00737557" w:rsidP="000C6E94">
            <w:pPr>
              <w:widowControl w:val="0"/>
              <w:jc w:val="right"/>
              <w:rPr>
                <w:sz w:val="20"/>
                <w:szCs w:val="20"/>
                <w:lang w:eastAsia="en-CA"/>
              </w:rPr>
            </w:pPr>
            <w:r w:rsidRPr="00D1168D">
              <w:rPr>
                <w:snapToGrid w:val="0"/>
                <w:sz w:val="20"/>
                <w:szCs w:val="20"/>
              </w:rPr>
              <w:t>11</w:t>
            </w:r>
          </w:p>
        </w:tc>
        <w:tc>
          <w:tcPr>
            <w:tcW w:w="971" w:type="pct"/>
            <w:tcBorders>
              <w:top w:val="nil"/>
              <w:left w:val="nil"/>
              <w:bottom w:val="single" w:sz="4" w:space="0" w:color="auto"/>
              <w:right w:val="single" w:sz="4" w:space="0" w:color="auto"/>
            </w:tcBorders>
            <w:noWrap/>
          </w:tcPr>
          <w:p w14:paraId="7DD80F15" w14:textId="77777777" w:rsidR="00737557" w:rsidRPr="00D1168D" w:rsidRDefault="00737557" w:rsidP="000C6E94">
            <w:pPr>
              <w:widowControl w:val="0"/>
              <w:jc w:val="right"/>
              <w:rPr>
                <w:sz w:val="20"/>
                <w:szCs w:val="20"/>
                <w:lang w:eastAsia="en-CA"/>
              </w:rPr>
            </w:pPr>
            <w:r w:rsidRPr="00D1168D">
              <w:rPr>
                <w:snapToGrid w:val="0"/>
                <w:sz w:val="20"/>
                <w:szCs w:val="20"/>
              </w:rPr>
              <w:t>11</w:t>
            </w:r>
          </w:p>
        </w:tc>
        <w:tc>
          <w:tcPr>
            <w:tcW w:w="897" w:type="pct"/>
            <w:tcBorders>
              <w:top w:val="nil"/>
              <w:left w:val="nil"/>
              <w:bottom w:val="single" w:sz="4" w:space="0" w:color="auto"/>
              <w:right w:val="single" w:sz="4" w:space="0" w:color="auto"/>
            </w:tcBorders>
            <w:noWrap/>
          </w:tcPr>
          <w:p w14:paraId="64C785F3" w14:textId="77777777" w:rsidR="00737557" w:rsidRPr="00D1168D" w:rsidRDefault="00737557" w:rsidP="000C6E94">
            <w:pPr>
              <w:widowControl w:val="0"/>
              <w:jc w:val="right"/>
              <w:rPr>
                <w:sz w:val="20"/>
                <w:szCs w:val="20"/>
                <w:lang w:eastAsia="en-CA"/>
              </w:rPr>
            </w:pPr>
            <w:r w:rsidRPr="00D1168D">
              <w:rPr>
                <w:sz w:val="20"/>
                <w:szCs w:val="20"/>
                <w:lang w:eastAsia="en-CA"/>
              </w:rPr>
              <w:t>0</w:t>
            </w:r>
          </w:p>
        </w:tc>
        <w:tc>
          <w:tcPr>
            <w:tcW w:w="746" w:type="pct"/>
            <w:tcBorders>
              <w:top w:val="nil"/>
              <w:left w:val="nil"/>
              <w:bottom w:val="single" w:sz="4" w:space="0" w:color="auto"/>
              <w:right w:val="single" w:sz="4" w:space="0" w:color="auto"/>
            </w:tcBorders>
          </w:tcPr>
          <w:p w14:paraId="556A95B7" w14:textId="77777777" w:rsidR="00737557" w:rsidRPr="00D1168D" w:rsidRDefault="00737557" w:rsidP="000C6E94">
            <w:pPr>
              <w:widowControl w:val="0"/>
              <w:jc w:val="right"/>
              <w:rPr>
                <w:sz w:val="20"/>
                <w:szCs w:val="20"/>
                <w:lang w:eastAsia="en-CA"/>
              </w:rPr>
            </w:pPr>
            <w:r w:rsidRPr="00D1168D">
              <w:rPr>
                <w:sz w:val="20"/>
                <w:szCs w:val="20"/>
                <w:lang w:eastAsia="en-CA"/>
              </w:rPr>
              <w:t>0</w:t>
            </w:r>
          </w:p>
        </w:tc>
      </w:tr>
      <w:tr w:rsidR="00737557" w:rsidRPr="001C4A36" w14:paraId="7BD3C97D" w14:textId="77777777" w:rsidTr="000C6E94">
        <w:trPr>
          <w:trHeight w:val="187"/>
        </w:trPr>
        <w:tc>
          <w:tcPr>
            <w:tcW w:w="1640" w:type="pct"/>
            <w:tcBorders>
              <w:top w:val="nil"/>
              <w:left w:val="single" w:sz="4" w:space="0" w:color="auto"/>
              <w:bottom w:val="single" w:sz="4" w:space="0" w:color="auto"/>
              <w:right w:val="single" w:sz="4" w:space="0" w:color="auto"/>
            </w:tcBorders>
            <w:noWrap/>
          </w:tcPr>
          <w:p w14:paraId="6030168D" w14:textId="16415330" w:rsidR="00737557" w:rsidRPr="00D1168D" w:rsidRDefault="00737557" w:rsidP="000C6E94">
            <w:pPr>
              <w:widowControl w:val="0"/>
              <w:jc w:val="left"/>
              <w:rPr>
                <w:color w:val="000000"/>
                <w:sz w:val="20"/>
                <w:szCs w:val="20"/>
                <w:lang w:eastAsia="en-CA"/>
              </w:rPr>
            </w:pPr>
            <w:proofErr w:type="spellStart"/>
            <w:r w:rsidRPr="00D1168D">
              <w:rPr>
                <w:snapToGrid w:val="0"/>
                <w:sz w:val="20"/>
                <w:szCs w:val="20"/>
              </w:rPr>
              <w:t>Jap</w:t>
            </w:r>
            <w:r>
              <w:rPr>
                <w:snapToGrid w:val="0"/>
                <w:sz w:val="20"/>
                <w:szCs w:val="20"/>
              </w:rPr>
              <w:t>o</w:t>
            </w:r>
            <w:r w:rsidRPr="00D1168D">
              <w:rPr>
                <w:snapToGrid w:val="0"/>
                <w:sz w:val="20"/>
                <w:szCs w:val="20"/>
              </w:rPr>
              <w:t>n</w:t>
            </w:r>
            <w:proofErr w:type="spellEnd"/>
          </w:p>
        </w:tc>
        <w:tc>
          <w:tcPr>
            <w:tcW w:w="746" w:type="pct"/>
            <w:tcBorders>
              <w:top w:val="nil"/>
              <w:left w:val="nil"/>
              <w:bottom w:val="single" w:sz="4" w:space="0" w:color="auto"/>
              <w:right w:val="single" w:sz="4" w:space="0" w:color="auto"/>
            </w:tcBorders>
            <w:noWrap/>
          </w:tcPr>
          <w:p w14:paraId="2FDE16E2" w14:textId="77777777" w:rsidR="00737557" w:rsidRPr="00D1168D" w:rsidRDefault="00737557" w:rsidP="000C6E94">
            <w:pPr>
              <w:widowControl w:val="0"/>
              <w:jc w:val="right"/>
              <w:rPr>
                <w:sz w:val="20"/>
                <w:szCs w:val="20"/>
                <w:lang w:eastAsia="en-CA"/>
              </w:rPr>
            </w:pPr>
            <w:r w:rsidRPr="00D1168D">
              <w:rPr>
                <w:snapToGrid w:val="0"/>
                <w:sz w:val="20"/>
                <w:szCs w:val="20"/>
              </w:rPr>
              <w:t>6</w:t>
            </w:r>
          </w:p>
        </w:tc>
        <w:tc>
          <w:tcPr>
            <w:tcW w:w="971" w:type="pct"/>
            <w:tcBorders>
              <w:top w:val="nil"/>
              <w:left w:val="nil"/>
              <w:bottom w:val="single" w:sz="4" w:space="0" w:color="auto"/>
              <w:right w:val="single" w:sz="4" w:space="0" w:color="auto"/>
            </w:tcBorders>
            <w:noWrap/>
          </w:tcPr>
          <w:p w14:paraId="7620B902" w14:textId="77777777" w:rsidR="00737557" w:rsidRPr="00D1168D" w:rsidRDefault="00737557" w:rsidP="000C6E94">
            <w:pPr>
              <w:widowControl w:val="0"/>
              <w:jc w:val="right"/>
              <w:rPr>
                <w:sz w:val="20"/>
                <w:szCs w:val="20"/>
                <w:lang w:eastAsia="en-CA"/>
              </w:rPr>
            </w:pPr>
            <w:r w:rsidRPr="00D1168D">
              <w:rPr>
                <w:snapToGrid w:val="0"/>
                <w:sz w:val="20"/>
                <w:szCs w:val="20"/>
              </w:rPr>
              <w:t>6</w:t>
            </w:r>
          </w:p>
        </w:tc>
        <w:tc>
          <w:tcPr>
            <w:tcW w:w="897" w:type="pct"/>
            <w:tcBorders>
              <w:top w:val="nil"/>
              <w:left w:val="nil"/>
              <w:bottom w:val="single" w:sz="4" w:space="0" w:color="auto"/>
              <w:right w:val="single" w:sz="4" w:space="0" w:color="auto"/>
            </w:tcBorders>
            <w:noWrap/>
          </w:tcPr>
          <w:p w14:paraId="60668AEB" w14:textId="77777777" w:rsidR="00737557" w:rsidRPr="00D1168D" w:rsidRDefault="00737557" w:rsidP="000C6E94">
            <w:pPr>
              <w:widowControl w:val="0"/>
              <w:jc w:val="right"/>
              <w:rPr>
                <w:sz w:val="20"/>
                <w:szCs w:val="20"/>
                <w:lang w:eastAsia="en-CA"/>
              </w:rPr>
            </w:pPr>
            <w:r w:rsidRPr="00D1168D">
              <w:rPr>
                <w:sz w:val="20"/>
                <w:szCs w:val="20"/>
                <w:lang w:eastAsia="en-CA"/>
              </w:rPr>
              <w:t>0</w:t>
            </w:r>
          </w:p>
        </w:tc>
        <w:tc>
          <w:tcPr>
            <w:tcW w:w="746" w:type="pct"/>
            <w:tcBorders>
              <w:top w:val="nil"/>
              <w:left w:val="nil"/>
              <w:bottom w:val="single" w:sz="4" w:space="0" w:color="auto"/>
              <w:right w:val="single" w:sz="4" w:space="0" w:color="auto"/>
            </w:tcBorders>
          </w:tcPr>
          <w:p w14:paraId="58EC49B0" w14:textId="77777777" w:rsidR="00737557" w:rsidRPr="00D1168D" w:rsidRDefault="00737557" w:rsidP="000C6E94">
            <w:pPr>
              <w:widowControl w:val="0"/>
              <w:jc w:val="right"/>
              <w:rPr>
                <w:sz w:val="20"/>
                <w:szCs w:val="20"/>
                <w:lang w:eastAsia="en-CA"/>
              </w:rPr>
            </w:pPr>
            <w:r w:rsidRPr="00D1168D">
              <w:rPr>
                <w:sz w:val="20"/>
                <w:szCs w:val="20"/>
                <w:lang w:eastAsia="en-CA"/>
              </w:rPr>
              <w:t>0</w:t>
            </w:r>
          </w:p>
        </w:tc>
      </w:tr>
      <w:tr w:rsidR="00737557" w:rsidRPr="001C4A36" w14:paraId="471D8723" w14:textId="77777777" w:rsidTr="000C6E94">
        <w:trPr>
          <w:trHeight w:val="187"/>
        </w:trPr>
        <w:tc>
          <w:tcPr>
            <w:tcW w:w="1640" w:type="pct"/>
            <w:tcBorders>
              <w:top w:val="nil"/>
              <w:left w:val="single" w:sz="4" w:space="0" w:color="auto"/>
              <w:bottom w:val="single" w:sz="4" w:space="0" w:color="auto"/>
              <w:right w:val="single" w:sz="4" w:space="0" w:color="auto"/>
            </w:tcBorders>
            <w:noWrap/>
          </w:tcPr>
          <w:p w14:paraId="06E5B77A" w14:textId="3205F737" w:rsidR="00737557" w:rsidRPr="00D1168D" w:rsidRDefault="00737557" w:rsidP="000C6E94">
            <w:pPr>
              <w:widowControl w:val="0"/>
              <w:jc w:val="left"/>
              <w:rPr>
                <w:color w:val="000000"/>
                <w:sz w:val="20"/>
                <w:szCs w:val="20"/>
                <w:lang w:eastAsia="en-CA"/>
              </w:rPr>
            </w:pPr>
            <w:proofErr w:type="spellStart"/>
            <w:r>
              <w:rPr>
                <w:snapToGrid w:val="0"/>
                <w:sz w:val="20"/>
                <w:szCs w:val="20"/>
              </w:rPr>
              <w:t>Espagne</w:t>
            </w:r>
            <w:proofErr w:type="spellEnd"/>
          </w:p>
        </w:tc>
        <w:tc>
          <w:tcPr>
            <w:tcW w:w="746" w:type="pct"/>
            <w:tcBorders>
              <w:top w:val="nil"/>
              <w:left w:val="nil"/>
              <w:bottom w:val="single" w:sz="4" w:space="0" w:color="auto"/>
              <w:right w:val="single" w:sz="4" w:space="0" w:color="auto"/>
            </w:tcBorders>
            <w:noWrap/>
          </w:tcPr>
          <w:p w14:paraId="35BC6890" w14:textId="77777777" w:rsidR="00737557" w:rsidRPr="00D1168D" w:rsidRDefault="00737557" w:rsidP="000C6E94">
            <w:pPr>
              <w:widowControl w:val="0"/>
              <w:jc w:val="right"/>
              <w:rPr>
                <w:sz w:val="20"/>
                <w:szCs w:val="20"/>
                <w:lang w:eastAsia="en-CA"/>
              </w:rPr>
            </w:pPr>
            <w:r w:rsidRPr="00D1168D">
              <w:rPr>
                <w:snapToGrid w:val="0"/>
                <w:sz w:val="20"/>
                <w:szCs w:val="20"/>
              </w:rPr>
              <w:t>1</w:t>
            </w:r>
          </w:p>
        </w:tc>
        <w:tc>
          <w:tcPr>
            <w:tcW w:w="971" w:type="pct"/>
            <w:tcBorders>
              <w:top w:val="nil"/>
              <w:left w:val="nil"/>
              <w:bottom w:val="single" w:sz="4" w:space="0" w:color="auto"/>
              <w:right w:val="single" w:sz="4" w:space="0" w:color="auto"/>
            </w:tcBorders>
            <w:noWrap/>
          </w:tcPr>
          <w:p w14:paraId="18041A5B" w14:textId="77777777" w:rsidR="00737557" w:rsidRPr="00D1168D" w:rsidRDefault="00737557" w:rsidP="000C6E94">
            <w:pPr>
              <w:widowControl w:val="0"/>
              <w:jc w:val="right"/>
              <w:rPr>
                <w:sz w:val="20"/>
                <w:szCs w:val="20"/>
                <w:lang w:eastAsia="en-CA"/>
              </w:rPr>
            </w:pPr>
            <w:r w:rsidRPr="00D1168D">
              <w:rPr>
                <w:snapToGrid w:val="0"/>
                <w:sz w:val="20"/>
                <w:szCs w:val="20"/>
              </w:rPr>
              <w:t>1</w:t>
            </w:r>
          </w:p>
        </w:tc>
        <w:tc>
          <w:tcPr>
            <w:tcW w:w="897" w:type="pct"/>
            <w:tcBorders>
              <w:top w:val="nil"/>
              <w:left w:val="nil"/>
              <w:bottom w:val="single" w:sz="4" w:space="0" w:color="auto"/>
              <w:right w:val="single" w:sz="4" w:space="0" w:color="auto"/>
            </w:tcBorders>
            <w:noWrap/>
          </w:tcPr>
          <w:p w14:paraId="7073D7D1" w14:textId="77777777" w:rsidR="00737557" w:rsidRPr="00D1168D" w:rsidRDefault="00737557" w:rsidP="000C6E94">
            <w:pPr>
              <w:widowControl w:val="0"/>
              <w:jc w:val="right"/>
              <w:rPr>
                <w:sz w:val="20"/>
                <w:szCs w:val="20"/>
                <w:lang w:eastAsia="en-CA"/>
              </w:rPr>
            </w:pPr>
            <w:r w:rsidRPr="00D1168D">
              <w:rPr>
                <w:sz w:val="20"/>
                <w:szCs w:val="20"/>
                <w:lang w:eastAsia="en-CA"/>
              </w:rPr>
              <w:t>0</w:t>
            </w:r>
          </w:p>
        </w:tc>
        <w:tc>
          <w:tcPr>
            <w:tcW w:w="746" w:type="pct"/>
            <w:tcBorders>
              <w:top w:val="nil"/>
              <w:left w:val="nil"/>
              <w:bottom w:val="single" w:sz="4" w:space="0" w:color="auto"/>
              <w:right w:val="single" w:sz="4" w:space="0" w:color="auto"/>
            </w:tcBorders>
          </w:tcPr>
          <w:p w14:paraId="272B6710" w14:textId="77777777" w:rsidR="00737557" w:rsidRPr="00D1168D" w:rsidRDefault="00737557" w:rsidP="000C6E94">
            <w:pPr>
              <w:widowControl w:val="0"/>
              <w:jc w:val="right"/>
              <w:rPr>
                <w:sz w:val="20"/>
                <w:szCs w:val="20"/>
                <w:lang w:eastAsia="en-CA"/>
              </w:rPr>
            </w:pPr>
            <w:r w:rsidRPr="00D1168D">
              <w:rPr>
                <w:sz w:val="20"/>
                <w:szCs w:val="20"/>
                <w:lang w:eastAsia="en-CA"/>
              </w:rPr>
              <w:t>0</w:t>
            </w:r>
          </w:p>
        </w:tc>
      </w:tr>
      <w:tr w:rsidR="00737557" w:rsidRPr="001C4A36" w14:paraId="10B79958" w14:textId="77777777" w:rsidTr="000C6E94">
        <w:trPr>
          <w:trHeight w:val="293"/>
        </w:trPr>
        <w:tc>
          <w:tcPr>
            <w:tcW w:w="1640" w:type="pct"/>
            <w:tcBorders>
              <w:top w:val="nil"/>
              <w:left w:val="single" w:sz="4" w:space="0" w:color="auto"/>
              <w:bottom w:val="single" w:sz="4" w:space="0" w:color="auto"/>
              <w:right w:val="single" w:sz="4" w:space="0" w:color="auto"/>
            </w:tcBorders>
            <w:noWrap/>
          </w:tcPr>
          <w:p w14:paraId="52D617A4" w14:textId="455E0A6D" w:rsidR="00737557" w:rsidRPr="00737557" w:rsidRDefault="00737557" w:rsidP="000C6E94">
            <w:pPr>
              <w:widowControl w:val="0"/>
              <w:jc w:val="left"/>
              <w:rPr>
                <w:color w:val="000000"/>
                <w:sz w:val="20"/>
                <w:szCs w:val="20"/>
                <w:lang w:val="fr-CA" w:eastAsia="en-CA"/>
              </w:rPr>
            </w:pPr>
            <w:r w:rsidRPr="00737557">
              <w:rPr>
                <w:snapToGrid w:val="0"/>
                <w:sz w:val="20"/>
                <w:szCs w:val="20"/>
                <w:lang w:val="fr-CA"/>
              </w:rPr>
              <w:t>Royaume-Uni de Grande-Bretagne et d’Irlande du Nord</w:t>
            </w:r>
          </w:p>
        </w:tc>
        <w:tc>
          <w:tcPr>
            <w:tcW w:w="746" w:type="pct"/>
            <w:tcBorders>
              <w:top w:val="nil"/>
              <w:left w:val="nil"/>
              <w:bottom w:val="single" w:sz="4" w:space="0" w:color="auto"/>
              <w:right w:val="single" w:sz="4" w:space="0" w:color="auto"/>
            </w:tcBorders>
            <w:noWrap/>
          </w:tcPr>
          <w:p w14:paraId="7A55C4D1" w14:textId="77777777" w:rsidR="00737557" w:rsidRPr="00D1168D" w:rsidRDefault="00737557" w:rsidP="000C6E94">
            <w:pPr>
              <w:widowControl w:val="0"/>
              <w:jc w:val="right"/>
              <w:rPr>
                <w:sz w:val="20"/>
                <w:szCs w:val="20"/>
                <w:lang w:eastAsia="en-CA"/>
              </w:rPr>
            </w:pPr>
            <w:r w:rsidRPr="00D1168D">
              <w:rPr>
                <w:snapToGrid w:val="0"/>
                <w:sz w:val="20"/>
                <w:szCs w:val="20"/>
              </w:rPr>
              <w:t>1</w:t>
            </w:r>
          </w:p>
        </w:tc>
        <w:tc>
          <w:tcPr>
            <w:tcW w:w="971" w:type="pct"/>
            <w:tcBorders>
              <w:top w:val="nil"/>
              <w:left w:val="nil"/>
              <w:bottom w:val="single" w:sz="4" w:space="0" w:color="auto"/>
              <w:right w:val="single" w:sz="4" w:space="0" w:color="auto"/>
            </w:tcBorders>
            <w:noWrap/>
          </w:tcPr>
          <w:p w14:paraId="476C88C0" w14:textId="77777777" w:rsidR="00737557" w:rsidRPr="00D1168D" w:rsidRDefault="00737557" w:rsidP="000C6E94">
            <w:pPr>
              <w:widowControl w:val="0"/>
              <w:jc w:val="right"/>
              <w:rPr>
                <w:sz w:val="20"/>
                <w:szCs w:val="20"/>
                <w:lang w:eastAsia="en-CA"/>
              </w:rPr>
            </w:pPr>
            <w:r w:rsidRPr="00D1168D">
              <w:rPr>
                <w:snapToGrid w:val="0"/>
                <w:sz w:val="20"/>
                <w:szCs w:val="20"/>
              </w:rPr>
              <w:t>1</w:t>
            </w:r>
          </w:p>
        </w:tc>
        <w:tc>
          <w:tcPr>
            <w:tcW w:w="897" w:type="pct"/>
            <w:tcBorders>
              <w:top w:val="nil"/>
              <w:left w:val="nil"/>
              <w:bottom w:val="single" w:sz="4" w:space="0" w:color="auto"/>
              <w:right w:val="single" w:sz="4" w:space="0" w:color="auto"/>
            </w:tcBorders>
            <w:noWrap/>
          </w:tcPr>
          <w:p w14:paraId="29C70D23" w14:textId="77777777" w:rsidR="00737557" w:rsidRPr="00D1168D" w:rsidRDefault="00737557" w:rsidP="000C6E94">
            <w:pPr>
              <w:widowControl w:val="0"/>
              <w:jc w:val="right"/>
              <w:rPr>
                <w:sz w:val="20"/>
                <w:szCs w:val="20"/>
                <w:lang w:eastAsia="en-CA"/>
              </w:rPr>
            </w:pPr>
            <w:r w:rsidRPr="00D1168D">
              <w:rPr>
                <w:sz w:val="20"/>
                <w:szCs w:val="20"/>
                <w:lang w:eastAsia="en-CA"/>
              </w:rPr>
              <w:t>0</w:t>
            </w:r>
          </w:p>
        </w:tc>
        <w:tc>
          <w:tcPr>
            <w:tcW w:w="746" w:type="pct"/>
            <w:tcBorders>
              <w:top w:val="nil"/>
              <w:left w:val="nil"/>
              <w:bottom w:val="single" w:sz="4" w:space="0" w:color="auto"/>
              <w:right w:val="single" w:sz="4" w:space="0" w:color="auto"/>
            </w:tcBorders>
          </w:tcPr>
          <w:p w14:paraId="544FB3F5" w14:textId="77777777" w:rsidR="00737557" w:rsidRPr="00D1168D" w:rsidRDefault="00737557" w:rsidP="000C6E94">
            <w:pPr>
              <w:widowControl w:val="0"/>
              <w:jc w:val="right"/>
              <w:rPr>
                <w:sz w:val="20"/>
                <w:szCs w:val="20"/>
                <w:lang w:eastAsia="en-CA"/>
              </w:rPr>
            </w:pPr>
            <w:r w:rsidRPr="00D1168D">
              <w:rPr>
                <w:sz w:val="20"/>
                <w:szCs w:val="20"/>
                <w:lang w:eastAsia="en-CA"/>
              </w:rPr>
              <w:t>0</w:t>
            </w:r>
          </w:p>
        </w:tc>
      </w:tr>
      <w:tr w:rsidR="00737557" w:rsidRPr="001C4A36" w14:paraId="1D43AFA2" w14:textId="77777777" w:rsidTr="000C6E94">
        <w:trPr>
          <w:trHeight w:val="187"/>
        </w:trPr>
        <w:tc>
          <w:tcPr>
            <w:tcW w:w="1640" w:type="pct"/>
            <w:tcBorders>
              <w:top w:val="nil"/>
              <w:left w:val="single" w:sz="4" w:space="0" w:color="auto"/>
              <w:bottom w:val="single" w:sz="4" w:space="0" w:color="auto"/>
              <w:right w:val="single" w:sz="4" w:space="0" w:color="auto"/>
            </w:tcBorders>
            <w:noWrap/>
          </w:tcPr>
          <w:p w14:paraId="6E82888D" w14:textId="71DD5F44" w:rsidR="00737557" w:rsidRPr="00D1168D" w:rsidRDefault="00737557" w:rsidP="000C6E94">
            <w:pPr>
              <w:widowControl w:val="0"/>
              <w:jc w:val="left"/>
              <w:rPr>
                <w:color w:val="000000"/>
                <w:sz w:val="20"/>
                <w:szCs w:val="20"/>
                <w:lang w:eastAsia="en-CA"/>
              </w:rPr>
            </w:pPr>
            <w:r>
              <w:rPr>
                <w:snapToGrid w:val="0"/>
                <w:sz w:val="20"/>
                <w:szCs w:val="20"/>
              </w:rPr>
              <w:t xml:space="preserve">États-Unis </w:t>
            </w:r>
            <w:proofErr w:type="spellStart"/>
            <w:r>
              <w:rPr>
                <w:snapToGrid w:val="0"/>
                <w:sz w:val="20"/>
                <w:szCs w:val="20"/>
              </w:rPr>
              <w:t>d’Amérique</w:t>
            </w:r>
            <w:proofErr w:type="spellEnd"/>
          </w:p>
        </w:tc>
        <w:tc>
          <w:tcPr>
            <w:tcW w:w="746" w:type="pct"/>
            <w:tcBorders>
              <w:top w:val="nil"/>
              <w:left w:val="nil"/>
              <w:bottom w:val="single" w:sz="4" w:space="0" w:color="auto"/>
              <w:right w:val="single" w:sz="4" w:space="0" w:color="auto"/>
            </w:tcBorders>
            <w:noWrap/>
          </w:tcPr>
          <w:p w14:paraId="20BD8348" w14:textId="77777777" w:rsidR="00737557" w:rsidRPr="00D1168D" w:rsidRDefault="00737557" w:rsidP="000C6E94">
            <w:pPr>
              <w:widowControl w:val="0"/>
              <w:jc w:val="right"/>
              <w:rPr>
                <w:sz w:val="20"/>
                <w:szCs w:val="20"/>
                <w:lang w:eastAsia="en-CA"/>
              </w:rPr>
            </w:pPr>
            <w:r w:rsidRPr="00D1168D">
              <w:rPr>
                <w:snapToGrid w:val="0"/>
                <w:sz w:val="20"/>
                <w:szCs w:val="20"/>
              </w:rPr>
              <w:t>2</w:t>
            </w:r>
          </w:p>
        </w:tc>
        <w:tc>
          <w:tcPr>
            <w:tcW w:w="971" w:type="pct"/>
            <w:tcBorders>
              <w:top w:val="nil"/>
              <w:left w:val="nil"/>
              <w:bottom w:val="single" w:sz="4" w:space="0" w:color="auto"/>
              <w:right w:val="single" w:sz="4" w:space="0" w:color="auto"/>
            </w:tcBorders>
            <w:noWrap/>
          </w:tcPr>
          <w:p w14:paraId="216236F4" w14:textId="77777777" w:rsidR="00737557" w:rsidRPr="00D1168D" w:rsidRDefault="00737557" w:rsidP="000C6E94">
            <w:pPr>
              <w:widowControl w:val="0"/>
              <w:jc w:val="right"/>
              <w:rPr>
                <w:sz w:val="20"/>
                <w:szCs w:val="20"/>
                <w:lang w:eastAsia="en-CA"/>
              </w:rPr>
            </w:pPr>
            <w:r w:rsidRPr="00D1168D">
              <w:rPr>
                <w:snapToGrid w:val="0"/>
                <w:sz w:val="20"/>
                <w:szCs w:val="20"/>
              </w:rPr>
              <w:t>2</w:t>
            </w:r>
          </w:p>
        </w:tc>
        <w:tc>
          <w:tcPr>
            <w:tcW w:w="897" w:type="pct"/>
            <w:tcBorders>
              <w:top w:val="nil"/>
              <w:left w:val="nil"/>
              <w:bottom w:val="single" w:sz="4" w:space="0" w:color="auto"/>
              <w:right w:val="single" w:sz="4" w:space="0" w:color="auto"/>
            </w:tcBorders>
            <w:noWrap/>
          </w:tcPr>
          <w:p w14:paraId="4FE2E14B" w14:textId="77777777" w:rsidR="00737557" w:rsidRPr="00D1168D" w:rsidRDefault="00737557" w:rsidP="000C6E94">
            <w:pPr>
              <w:widowControl w:val="0"/>
              <w:jc w:val="right"/>
              <w:rPr>
                <w:sz w:val="20"/>
                <w:szCs w:val="20"/>
                <w:lang w:eastAsia="en-CA"/>
              </w:rPr>
            </w:pPr>
            <w:r w:rsidRPr="00D1168D">
              <w:rPr>
                <w:sz w:val="20"/>
                <w:szCs w:val="20"/>
                <w:lang w:eastAsia="en-CA"/>
              </w:rPr>
              <w:t>0</w:t>
            </w:r>
          </w:p>
        </w:tc>
        <w:tc>
          <w:tcPr>
            <w:tcW w:w="746" w:type="pct"/>
            <w:tcBorders>
              <w:top w:val="nil"/>
              <w:left w:val="nil"/>
              <w:bottom w:val="single" w:sz="4" w:space="0" w:color="auto"/>
              <w:right w:val="single" w:sz="4" w:space="0" w:color="auto"/>
            </w:tcBorders>
          </w:tcPr>
          <w:p w14:paraId="4DE9CBFE" w14:textId="77777777" w:rsidR="00737557" w:rsidRPr="00D1168D" w:rsidRDefault="00737557" w:rsidP="000C6E94">
            <w:pPr>
              <w:widowControl w:val="0"/>
              <w:jc w:val="right"/>
              <w:rPr>
                <w:sz w:val="20"/>
                <w:szCs w:val="20"/>
                <w:lang w:eastAsia="en-CA"/>
              </w:rPr>
            </w:pPr>
            <w:r w:rsidRPr="00D1168D">
              <w:rPr>
                <w:sz w:val="20"/>
                <w:szCs w:val="20"/>
                <w:lang w:eastAsia="en-CA"/>
              </w:rPr>
              <w:t>0</w:t>
            </w:r>
          </w:p>
        </w:tc>
      </w:tr>
      <w:tr w:rsidR="00737557" w:rsidRPr="001C4A36" w14:paraId="3B3AD368" w14:textId="77777777" w:rsidTr="000C6E94">
        <w:trPr>
          <w:trHeight w:val="58"/>
        </w:trPr>
        <w:tc>
          <w:tcPr>
            <w:tcW w:w="1640" w:type="pct"/>
            <w:tcBorders>
              <w:top w:val="nil"/>
              <w:left w:val="single" w:sz="4" w:space="0" w:color="auto"/>
              <w:bottom w:val="single" w:sz="4" w:space="0" w:color="auto"/>
              <w:right w:val="single" w:sz="4" w:space="0" w:color="auto"/>
            </w:tcBorders>
            <w:shd w:val="clear" w:color="auto" w:fill="auto"/>
            <w:noWrap/>
          </w:tcPr>
          <w:p w14:paraId="48B5A3F5" w14:textId="51CFB133" w:rsidR="00737557" w:rsidRPr="00D1168D" w:rsidRDefault="00737557" w:rsidP="000C6E94">
            <w:pPr>
              <w:widowControl w:val="0"/>
              <w:jc w:val="left"/>
              <w:rPr>
                <w:color w:val="000000"/>
                <w:sz w:val="20"/>
                <w:szCs w:val="20"/>
                <w:lang w:eastAsia="en-CA"/>
              </w:rPr>
            </w:pPr>
            <w:r w:rsidRPr="00D1168D">
              <w:rPr>
                <w:snapToGrid w:val="0"/>
                <w:sz w:val="20"/>
                <w:szCs w:val="20"/>
              </w:rPr>
              <w:t>P</w:t>
            </w:r>
            <w:r>
              <w:rPr>
                <w:snapToGrid w:val="0"/>
                <w:sz w:val="20"/>
                <w:szCs w:val="20"/>
              </w:rPr>
              <w:t>NUD</w:t>
            </w:r>
          </w:p>
        </w:tc>
        <w:tc>
          <w:tcPr>
            <w:tcW w:w="746" w:type="pct"/>
            <w:tcBorders>
              <w:top w:val="nil"/>
              <w:left w:val="nil"/>
              <w:bottom w:val="single" w:sz="4" w:space="0" w:color="auto"/>
              <w:right w:val="single" w:sz="4" w:space="0" w:color="auto"/>
            </w:tcBorders>
            <w:shd w:val="clear" w:color="auto" w:fill="auto"/>
            <w:noWrap/>
          </w:tcPr>
          <w:p w14:paraId="7B5FBA21" w14:textId="77777777" w:rsidR="00737557" w:rsidRPr="00D1168D" w:rsidRDefault="00737557" w:rsidP="000C6E94">
            <w:pPr>
              <w:widowControl w:val="0"/>
              <w:jc w:val="right"/>
              <w:rPr>
                <w:sz w:val="20"/>
                <w:szCs w:val="20"/>
                <w:lang w:eastAsia="en-CA"/>
              </w:rPr>
            </w:pPr>
            <w:r w:rsidRPr="00D1168D">
              <w:rPr>
                <w:snapToGrid w:val="0"/>
                <w:sz w:val="20"/>
                <w:szCs w:val="20"/>
              </w:rPr>
              <w:t>899</w:t>
            </w:r>
          </w:p>
        </w:tc>
        <w:tc>
          <w:tcPr>
            <w:tcW w:w="971" w:type="pct"/>
            <w:tcBorders>
              <w:top w:val="nil"/>
              <w:left w:val="nil"/>
              <w:bottom w:val="single" w:sz="4" w:space="0" w:color="auto"/>
              <w:right w:val="single" w:sz="4" w:space="0" w:color="auto"/>
            </w:tcBorders>
            <w:shd w:val="clear" w:color="auto" w:fill="auto"/>
            <w:noWrap/>
          </w:tcPr>
          <w:p w14:paraId="227472CF" w14:textId="77777777" w:rsidR="00737557" w:rsidRPr="00D1168D" w:rsidRDefault="00737557" w:rsidP="000C6E94">
            <w:pPr>
              <w:widowControl w:val="0"/>
              <w:jc w:val="right"/>
              <w:rPr>
                <w:sz w:val="20"/>
                <w:szCs w:val="20"/>
                <w:lang w:eastAsia="en-CA"/>
              </w:rPr>
            </w:pPr>
            <w:r w:rsidRPr="00D1168D">
              <w:rPr>
                <w:snapToGrid w:val="0"/>
                <w:sz w:val="20"/>
                <w:szCs w:val="20"/>
              </w:rPr>
              <w:t>899</w:t>
            </w:r>
          </w:p>
        </w:tc>
        <w:tc>
          <w:tcPr>
            <w:tcW w:w="897" w:type="pct"/>
            <w:tcBorders>
              <w:top w:val="nil"/>
              <w:left w:val="nil"/>
              <w:bottom w:val="single" w:sz="4" w:space="0" w:color="auto"/>
              <w:right w:val="single" w:sz="4" w:space="0" w:color="auto"/>
            </w:tcBorders>
            <w:shd w:val="clear" w:color="auto" w:fill="auto"/>
            <w:noWrap/>
          </w:tcPr>
          <w:p w14:paraId="68653B8D" w14:textId="77777777" w:rsidR="00737557" w:rsidRPr="00D1168D" w:rsidRDefault="00737557" w:rsidP="000C6E94">
            <w:pPr>
              <w:widowControl w:val="0"/>
              <w:jc w:val="right"/>
              <w:rPr>
                <w:sz w:val="20"/>
                <w:szCs w:val="20"/>
                <w:lang w:eastAsia="en-CA"/>
              </w:rPr>
            </w:pPr>
            <w:r w:rsidRPr="00D1168D">
              <w:rPr>
                <w:sz w:val="20"/>
                <w:szCs w:val="20"/>
                <w:lang w:eastAsia="en-CA"/>
              </w:rPr>
              <w:t>0</w:t>
            </w:r>
          </w:p>
        </w:tc>
        <w:tc>
          <w:tcPr>
            <w:tcW w:w="746" w:type="pct"/>
            <w:tcBorders>
              <w:top w:val="nil"/>
              <w:left w:val="nil"/>
              <w:bottom w:val="single" w:sz="4" w:space="0" w:color="auto"/>
              <w:right w:val="single" w:sz="4" w:space="0" w:color="auto"/>
            </w:tcBorders>
            <w:shd w:val="clear" w:color="auto" w:fill="auto"/>
          </w:tcPr>
          <w:p w14:paraId="0EAA6D96" w14:textId="77777777" w:rsidR="00737557" w:rsidRPr="00D1168D" w:rsidRDefault="00737557" w:rsidP="000C6E94">
            <w:pPr>
              <w:widowControl w:val="0"/>
              <w:jc w:val="right"/>
              <w:rPr>
                <w:sz w:val="20"/>
                <w:szCs w:val="20"/>
                <w:lang w:eastAsia="en-CA"/>
              </w:rPr>
            </w:pPr>
            <w:r w:rsidRPr="00D1168D">
              <w:rPr>
                <w:sz w:val="20"/>
                <w:szCs w:val="20"/>
                <w:lang w:eastAsia="en-CA"/>
              </w:rPr>
              <w:t>0</w:t>
            </w:r>
          </w:p>
        </w:tc>
      </w:tr>
      <w:tr w:rsidR="00737557" w:rsidRPr="001C4A36" w14:paraId="0486901C" w14:textId="77777777" w:rsidTr="000C6E94">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5ACD144C" w14:textId="5BA7024D" w:rsidR="00737557" w:rsidRPr="00D1168D" w:rsidRDefault="00737557" w:rsidP="000C6E94">
            <w:pPr>
              <w:widowControl w:val="0"/>
              <w:jc w:val="left"/>
              <w:rPr>
                <w:color w:val="000000"/>
                <w:sz w:val="20"/>
                <w:szCs w:val="20"/>
                <w:lang w:eastAsia="en-CA"/>
              </w:rPr>
            </w:pPr>
            <w:r w:rsidRPr="00D1168D">
              <w:rPr>
                <w:snapToGrid w:val="0"/>
                <w:sz w:val="20"/>
                <w:szCs w:val="20"/>
              </w:rPr>
              <w:t>O</w:t>
            </w:r>
            <w:r>
              <w:rPr>
                <w:snapToGrid w:val="0"/>
                <w:sz w:val="20"/>
                <w:szCs w:val="20"/>
              </w:rPr>
              <w:t>NUDI</w:t>
            </w:r>
          </w:p>
        </w:tc>
        <w:tc>
          <w:tcPr>
            <w:tcW w:w="746" w:type="pct"/>
            <w:tcBorders>
              <w:top w:val="nil"/>
              <w:left w:val="nil"/>
              <w:bottom w:val="single" w:sz="4" w:space="0" w:color="auto"/>
              <w:right w:val="single" w:sz="4" w:space="0" w:color="auto"/>
            </w:tcBorders>
            <w:shd w:val="clear" w:color="auto" w:fill="auto"/>
            <w:noWrap/>
          </w:tcPr>
          <w:p w14:paraId="08908772" w14:textId="77777777" w:rsidR="00737557" w:rsidRPr="00D1168D" w:rsidRDefault="00737557" w:rsidP="000C6E94">
            <w:pPr>
              <w:widowControl w:val="0"/>
              <w:jc w:val="right"/>
              <w:rPr>
                <w:sz w:val="20"/>
                <w:szCs w:val="20"/>
                <w:lang w:eastAsia="en-CA"/>
              </w:rPr>
            </w:pPr>
            <w:r w:rsidRPr="00D1168D">
              <w:rPr>
                <w:snapToGrid w:val="0"/>
                <w:sz w:val="20"/>
                <w:szCs w:val="20"/>
              </w:rPr>
              <w:t>453</w:t>
            </w:r>
          </w:p>
        </w:tc>
        <w:tc>
          <w:tcPr>
            <w:tcW w:w="971" w:type="pct"/>
            <w:tcBorders>
              <w:top w:val="nil"/>
              <w:left w:val="nil"/>
              <w:bottom w:val="single" w:sz="4" w:space="0" w:color="auto"/>
              <w:right w:val="single" w:sz="4" w:space="0" w:color="auto"/>
            </w:tcBorders>
            <w:shd w:val="clear" w:color="auto" w:fill="auto"/>
            <w:noWrap/>
          </w:tcPr>
          <w:p w14:paraId="2BA8E01B" w14:textId="77777777" w:rsidR="00737557" w:rsidRPr="00D1168D" w:rsidRDefault="00737557" w:rsidP="000C6E94">
            <w:pPr>
              <w:widowControl w:val="0"/>
              <w:jc w:val="right"/>
              <w:rPr>
                <w:sz w:val="20"/>
                <w:szCs w:val="20"/>
                <w:lang w:eastAsia="en-CA"/>
              </w:rPr>
            </w:pPr>
            <w:r w:rsidRPr="00D1168D">
              <w:rPr>
                <w:snapToGrid w:val="0"/>
                <w:sz w:val="20"/>
                <w:szCs w:val="20"/>
              </w:rPr>
              <w:t>453</w:t>
            </w:r>
          </w:p>
        </w:tc>
        <w:tc>
          <w:tcPr>
            <w:tcW w:w="897" w:type="pct"/>
            <w:tcBorders>
              <w:top w:val="nil"/>
              <w:left w:val="nil"/>
              <w:bottom w:val="single" w:sz="4" w:space="0" w:color="auto"/>
              <w:right w:val="single" w:sz="4" w:space="0" w:color="auto"/>
            </w:tcBorders>
            <w:shd w:val="clear" w:color="auto" w:fill="auto"/>
            <w:noWrap/>
          </w:tcPr>
          <w:p w14:paraId="08AA2E6C" w14:textId="77777777" w:rsidR="00737557" w:rsidRPr="00D1168D" w:rsidRDefault="00737557" w:rsidP="000C6E94">
            <w:pPr>
              <w:widowControl w:val="0"/>
              <w:jc w:val="right"/>
              <w:rPr>
                <w:sz w:val="20"/>
                <w:szCs w:val="20"/>
                <w:lang w:eastAsia="en-CA"/>
              </w:rPr>
            </w:pPr>
            <w:r w:rsidRPr="00D1168D">
              <w:rPr>
                <w:sz w:val="20"/>
                <w:szCs w:val="20"/>
                <w:lang w:eastAsia="en-CA"/>
              </w:rPr>
              <w:t>0</w:t>
            </w:r>
          </w:p>
        </w:tc>
        <w:tc>
          <w:tcPr>
            <w:tcW w:w="746" w:type="pct"/>
            <w:tcBorders>
              <w:top w:val="nil"/>
              <w:left w:val="nil"/>
              <w:bottom w:val="single" w:sz="4" w:space="0" w:color="auto"/>
              <w:right w:val="single" w:sz="4" w:space="0" w:color="auto"/>
            </w:tcBorders>
            <w:shd w:val="clear" w:color="auto" w:fill="auto"/>
          </w:tcPr>
          <w:p w14:paraId="03C3AB12" w14:textId="77777777" w:rsidR="00737557" w:rsidRPr="00D1168D" w:rsidRDefault="00737557" w:rsidP="000C6E94">
            <w:pPr>
              <w:widowControl w:val="0"/>
              <w:jc w:val="right"/>
              <w:rPr>
                <w:sz w:val="20"/>
                <w:szCs w:val="20"/>
                <w:lang w:eastAsia="en-CA"/>
              </w:rPr>
            </w:pPr>
            <w:r w:rsidRPr="00D1168D">
              <w:rPr>
                <w:sz w:val="20"/>
                <w:szCs w:val="20"/>
                <w:lang w:eastAsia="en-CA"/>
              </w:rPr>
              <w:t>0</w:t>
            </w:r>
          </w:p>
        </w:tc>
      </w:tr>
      <w:tr w:rsidR="00737557" w:rsidRPr="001C4A36" w14:paraId="5C1C5C7F" w14:textId="77777777" w:rsidTr="000C6E94">
        <w:trPr>
          <w:trHeight w:val="113"/>
        </w:trPr>
        <w:tc>
          <w:tcPr>
            <w:tcW w:w="1640" w:type="pct"/>
            <w:tcBorders>
              <w:top w:val="nil"/>
              <w:left w:val="single" w:sz="4" w:space="0" w:color="auto"/>
              <w:bottom w:val="single" w:sz="4" w:space="0" w:color="auto"/>
              <w:right w:val="single" w:sz="4" w:space="0" w:color="auto"/>
            </w:tcBorders>
            <w:shd w:val="clear" w:color="auto" w:fill="auto"/>
            <w:noWrap/>
          </w:tcPr>
          <w:p w14:paraId="395328FC" w14:textId="61A76857" w:rsidR="00737557" w:rsidRPr="00D1168D" w:rsidRDefault="00737557" w:rsidP="000C6E94">
            <w:pPr>
              <w:widowControl w:val="0"/>
              <w:jc w:val="left"/>
              <w:rPr>
                <w:color w:val="000000"/>
                <w:sz w:val="20"/>
                <w:szCs w:val="20"/>
                <w:lang w:eastAsia="en-CA"/>
              </w:rPr>
            </w:pPr>
            <w:r w:rsidRPr="00D1168D">
              <w:rPr>
                <w:snapToGrid w:val="0"/>
                <w:sz w:val="20"/>
                <w:szCs w:val="20"/>
              </w:rPr>
              <w:t xml:space="preserve"> Ban</w:t>
            </w:r>
            <w:r>
              <w:rPr>
                <w:snapToGrid w:val="0"/>
                <w:sz w:val="20"/>
                <w:szCs w:val="20"/>
              </w:rPr>
              <w:t xml:space="preserve">que </w:t>
            </w:r>
            <w:proofErr w:type="spellStart"/>
            <w:r>
              <w:rPr>
                <w:snapToGrid w:val="0"/>
                <w:sz w:val="20"/>
                <w:szCs w:val="20"/>
              </w:rPr>
              <w:t>mondiale</w:t>
            </w:r>
            <w:proofErr w:type="spellEnd"/>
          </w:p>
        </w:tc>
        <w:tc>
          <w:tcPr>
            <w:tcW w:w="746" w:type="pct"/>
            <w:tcBorders>
              <w:top w:val="nil"/>
              <w:left w:val="nil"/>
              <w:bottom w:val="single" w:sz="4" w:space="0" w:color="auto"/>
              <w:right w:val="single" w:sz="4" w:space="0" w:color="auto"/>
            </w:tcBorders>
            <w:shd w:val="clear" w:color="auto" w:fill="auto"/>
            <w:noWrap/>
          </w:tcPr>
          <w:p w14:paraId="465828D5" w14:textId="77777777" w:rsidR="00737557" w:rsidRPr="00D1168D" w:rsidRDefault="00737557" w:rsidP="000C6E94">
            <w:pPr>
              <w:widowControl w:val="0"/>
              <w:jc w:val="right"/>
              <w:rPr>
                <w:sz w:val="20"/>
                <w:szCs w:val="20"/>
                <w:lang w:eastAsia="en-CA"/>
              </w:rPr>
            </w:pPr>
            <w:r w:rsidRPr="00D1168D">
              <w:rPr>
                <w:snapToGrid w:val="0"/>
                <w:sz w:val="20"/>
                <w:szCs w:val="20"/>
              </w:rPr>
              <w:t>458</w:t>
            </w:r>
          </w:p>
        </w:tc>
        <w:tc>
          <w:tcPr>
            <w:tcW w:w="971" w:type="pct"/>
            <w:tcBorders>
              <w:top w:val="nil"/>
              <w:left w:val="nil"/>
              <w:bottom w:val="single" w:sz="4" w:space="0" w:color="auto"/>
              <w:right w:val="single" w:sz="4" w:space="0" w:color="auto"/>
            </w:tcBorders>
            <w:shd w:val="clear" w:color="auto" w:fill="auto"/>
            <w:noWrap/>
          </w:tcPr>
          <w:p w14:paraId="3F2352B0" w14:textId="77777777" w:rsidR="00737557" w:rsidRPr="00D1168D" w:rsidRDefault="00737557" w:rsidP="000C6E94">
            <w:pPr>
              <w:widowControl w:val="0"/>
              <w:jc w:val="right"/>
              <w:rPr>
                <w:sz w:val="20"/>
                <w:szCs w:val="20"/>
                <w:lang w:eastAsia="en-CA"/>
              </w:rPr>
            </w:pPr>
            <w:r w:rsidRPr="00D1168D">
              <w:rPr>
                <w:snapToGrid w:val="0"/>
                <w:sz w:val="20"/>
                <w:szCs w:val="20"/>
              </w:rPr>
              <w:t>458</w:t>
            </w:r>
          </w:p>
        </w:tc>
        <w:tc>
          <w:tcPr>
            <w:tcW w:w="897" w:type="pct"/>
            <w:tcBorders>
              <w:top w:val="nil"/>
              <w:left w:val="nil"/>
              <w:bottom w:val="single" w:sz="4" w:space="0" w:color="auto"/>
              <w:right w:val="single" w:sz="4" w:space="0" w:color="auto"/>
            </w:tcBorders>
            <w:shd w:val="clear" w:color="auto" w:fill="auto"/>
            <w:noWrap/>
          </w:tcPr>
          <w:p w14:paraId="49280593" w14:textId="77777777" w:rsidR="00737557" w:rsidRPr="00D1168D" w:rsidRDefault="00737557" w:rsidP="000C6E94">
            <w:pPr>
              <w:widowControl w:val="0"/>
              <w:jc w:val="right"/>
              <w:rPr>
                <w:sz w:val="20"/>
                <w:szCs w:val="20"/>
                <w:lang w:eastAsia="en-CA"/>
              </w:rPr>
            </w:pPr>
            <w:r w:rsidRPr="00D1168D">
              <w:rPr>
                <w:sz w:val="20"/>
                <w:szCs w:val="20"/>
                <w:lang w:eastAsia="en-CA"/>
              </w:rPr>
              <w:t>0</w:t>
            </w:r>
          </w:p>
        </w:tc>
        <w:tc>
          <w:tcPr>
            <w:tcW w:w="746" w:type="pct"/>
            <w:tcBorders>
              <w:top w:val="nil"/>
              <w:left w:val="nil"/>
              <w:bottom w:val="single" w:sz="4" w:space="0" w:color="auto"/>
              <w:right w:val="single" w:sz="4" w:space="0" w:color="auto"/>
            </w:tcBorders>
            <w:shd w:val="clear" w:color="auto" w:fill="auto"/>
          </w:tcPr>
          <w:p w14:paraId="1F6AB7DD" w14:textId="77777777" w:rsidR="00737557" w:rsidRPr="00D1168D" w:rsidRDefault="00737557" w:rsidP="000C6E94">
            <w:pPr>
              <w:widowControl w:val="0"/>
              <w:jc w:val="right"/>
              <w:rPr>
                <w:sz w:val="20"/>
                <w:szCs w:val="20"/>
                <w:lang w:eastAsia="en-CA"/>
              </w:rPr>
            </w:pPr>
            <w:r w:rsidRPr="00D1168D">
              <w:rPr>
                <w:sz w:val="20"/>
                <w:szCs w:val="20"/>
                <w:lang w:eastAsia="en-CA"/>
              </w:rPr>
              <w:t>0</w:t>
            </w:r>
          </w:p>
        </w:tc>
      </w:tr>
      <w:tr w:rsidR="00737557" w:rsidRPr="001C4A36" w14:paraId="654997B9" w14:textId="77777777" w:rsidTr="000C6E94">
        <w:trPr>
          <w:trHeight w:val="187"/>
        </w:trPr>
        <w:tc>
          <w:tcPr>
            <w:tcW w:w="1640" w:type="pct"/>
            <w:tcBorders>
              <w:top w:val="nil"/>
              <w:left w:val="single" w:sz="4" w:space="0" w:color="auto"/>
              <w:bottom w:val="single" w:sz="4" w:space="0" w:color="auto"/>
              <w:right w:val="single" w:sz="4" w:space="0" w:color="auto"/>
            </w:tcBorders>
            <w:noWrap/>
          </w:tcPr>
          <w:p w14:paraId="47154B5A" w14:textId="77777777" w:rsidR="00737557" w:rsidRPr="00D1168D" w:rsidRDefault="00737557" w:rsidP="000C6E94">
            <w:pPr>
              <w:widowControl w:val="0"/>
              <w:contextualSpacing/>
              <w:rPr>
                <w:b/>
                <w:bCs/>
                <w:color w:val="000000"/>
                <w:sz w:val="20"/>
                <w:szCs w:val="20"/>
                <w:lang w:eastAsia="en-CA"/>
              </w:rPr>
            </w:pPr>
            <w:r w:rsidRPr="00D1168D">
              <w:rPr>
                <w:b/>
                <w:snapToGrid w:val="0"/>
                <w:sz w:val="20"/>
                <w:szCs w:val="20"/>
              </w:rPr>
              <w:t>Total</w:t>
            </w:r>
          </w:p>
        </w:tc>
        <w:tc>
          <w:tcPr>
            <w:tcW w:w="746" w:type="pct"/>
            <w:tcBorders>
              <w:top w:val="nil"/>
              <w:left w:val="nil"/>
              <w:bottom w:val="single" w:sz="4" w:space="0" w:color="auto"/>
              <w:right w:val="single" w:sz="4" w:space="0" w:color="auto"/>
            </w:tcBorders>
            <w:noWrap/>
            <w:vAlign w:val="center"/>
          </w:tcPr>
          <w:p w14:paraId="16F8A605" w14:textId="639C388D" w:rsidR="00737557" w:rsidRPr="00D1168D" w:rsidRDefault="00737557" w:rsidP="000C6E94">
            <w:pPr>
              <w:widowControl w:val="0"/>
              <w:contextualSpacing/>
              <w:jc w:val="right"/>
              <w:rPr>
                <w:b/>
                <w:bCs/>
                <w:sz w:val="20"/>
                <w:szCs w:val="20"/>
                <w:lang w:eastAsia="en-CA"/>
              </w:rPr>
            </w:pPr>
            <w:r w:rsidRPr="00D1168D">
              <w:rPr>
                <w:b/>
                <w:bCs/>
                <w:color w:val="000000"/>
                <w:sz w:val="20"/>
                <w:szCs w:val="20"/>
              </w:rPr>
              <w:t>1</w:t>
            </w:r>
            <w:r w:rsidR="003A3959">
              <w:rPr>
                <w:b/>
                <w:bCs/>
                <w:color w:val="000000"/>
                <w:sz w:val="20"/>
                <w:szCs w:val="20"/>
              </w:rPr>
              <w:t xml:space="preserve"> </w:t>
            </w:r>
            <w:r w:rsidRPr="00D1168D">
              <w:rPr>
                <w:b/>
                <w:bCs/>
                <w:color w:val="000000"/>
                <w:sz w:val="20"/>
                <w:szCs w:val="20"/>
              </w:rPr>
              <w:t>866</w:t>
            </w:r>
          </w:p>
        </w:tc>
        <w:tc>
          <w:tcPr>
            <w:tcW w:w="971" w:type="pct"/>
            <w:tcBorders>
              <w:top w:val="nil"/>
              <w:left w:val="nil"/>
              <w:bottom w:val="single" w:sz="4" w:space="0" w:color="auto"/>
              <w:right w:val="single" w:sz="4" w:space="0" w:color="auto"/>
            </w:tcBorders>
            <w:noWrap/>
            <w:vAlign w:val="center"/>
          </w:tcPr>
          <w:p w14:paraId="5C05DDFD" w14:textId="570DA2F0" w:rsidR="00737557" w:rsidRPr="00D1168D" w:rsidRDefault="00737557" w:rsidP="000C6E94">
            <w:pPr>
              <w:widowControl w:val="0"/>
              <w:contextualSpacing/>
              <w:jc w:val="right"/>
              <w:rPr>
                <w:b/>
                <w:bCs/>
                <w:sz w:val="20"/>
                <w:szCs w:val="20"/>
                <w:lang w:eastAsia="en-CA"/>
              </w:rPr>
            </w:pPr>
            <w:r w:rsidRPr="00D1168D">
              <w:rPr>
                <w:b/>
                <w:bCs/>
                <w:color w:val="000000"/>
                <w:sz w:val="20"/>
                <w:szCs w:val="20"/>
              </w:rPr>
              <w:t>1</w:t>
            </w:r>
            <w:r w:rsidR="003A3959">
              <w:rPr>
                <w:b/>
                <w:bCs/>
                <w:color w:val="000000"/>
                <w:sz w:val="20"/>
                <w:szCs w:val="20"/>
              </w:rPr>
              <w:t xml:space="preserve"> </w:t>
            </w:r>
            <w:r w:rsidRPr="00D1168D">
              <w:rPr>
                <w:b/>
                <w:bCs/>
                <w:color w:val="000000"/>
                <w:sz w:val="20"/>
                <w:szCs w:val="20"/>
              </w:rPr>
              <w:t>866</w:t>
            </w:r>
          </w:p>
        </w:tc>
        <w:tc>
          <w:tcPr>
            <w:tcW w:w="897" w:type="pct"/>
            <w:tcBorders>
              <w:top w:val="nil"/>
              <w:left w:val="nil"/>
              <w:bottom w:val="single" w:sz="4" w:space="0" w:color="auto"/>
              <w:right w:val="single" w:sz="4" w:space="0" w:color="auto"/>
            </w:tcBorders>
            <w:noWrap/>
            <w:vAlign w:val="center"/>
          </w:tcPr>
          <w:p w14:paraId="68221A62" w14:textId="77777777" w:rsidR="00737557" w:rsidRPr="00D1168D" w:rsidRDefault="00737557" w:rsidP="000C6E94">
            <w:pPr>
              <w:widowControl w:val="0"/>
              <w:contextualSpacing/>
              <w:jc w:val="right"/>
              <w:rPr>
                <w:b/>
                <w:bCs/>
                <w:sz w:val="20"/>
                <w:szCs w:val="20"/>
                <w:lang w:eastAsia="en-CA"/>
              </w:rPr>
            </w:pPr>
            <w:r w:rsidRPr="00D1168D">
              <w:rPr>
                <w:b/>
                <w:bCs/>
                <w:color w:val="000000"/>
                <w:sz w:val="20"/>
                <w:szCs w:val="20"/>
              </w:rPr>
              <w:t>0</w:t>
            </w:r>
          </w:p>
        </w:tc>
        <w:tc>
          <w:tcPr>
            <w:tcW w:w="746" w:type="pct"/>
            <w:tcBorders>
              <w:top w:val="nil"/>
              <w:left w:val="nil"/>
              <w:bottom w:val="single" w:sz="4" w:space="0" w:color="auto"/>
              <w:right w:val="single" w:sz="4" w:space="0" w:color="auto"/>
            </w:tcBorders>
            <w:vAlign w:val="center"/>
          </w:tcPr>
          <w:p w14:paraId="7F5B1BE2" w14:textId="77777777" w:rsidR="00737557" w:rsidRPr="00D1168D" w:rsidRDefault="00737557" w:rsidP="000C6E94">
            <w:pPr>
              <w:widowControl w:val="0"/>
              <w:contextualSpacing/>
              <w:jc w:val="right"/>
              <w:rPr>
                <w:b/>
                <w:bCs/>
                <w:sz w:val="20"/>
                <w:szCs w:val="20"/>
                <w:lang w:eastAsia="en-CA"/>
              </w:rPr>
            </w:pPr>
            <w:r w:rsidRPr="00D1168D">
              <w:rPr>
                <w:b/>
                <w:bCs/>
                <w:color w:val="000000"/>
                <w:sz w:val="20"/>
                <w:szCs w:val="20"/>
              </w:rPr>
              <w:t>0</w:t>
            </w:r>
          </w:p>
        </w:tc>
      </w:tr>
    </w:tbl>
    <w:p w14:paraId="534E8054" w14:textId="77777777" w:rsidR="00737557" w:rsidRPr="00D1168D" w:rsidRDefault="00737557" w:rsidP="00737557">
      <w:pPr>
        <w:pStyle w:val="Heading1"/>
        <w:numPr>
          <w:ilvl w:val="0"/>
          <w:numId w:val="0"/>
        </w:numPr>
        <w:spacing w:after="0"/>
      </w:pPr>
    </w:p>
    <w:p w14:paraId="059DF47B" w14:textId="50E38B2B" w:rsidR="00737557" w:rsidRPr="00F1137F" w:rsidRDefault="003A3959" w:rsidP="00737557">
      <w:pPr>
        <w:pStyle w:val="Heading1"/>
        <w:rPr>
          <w:lang w:val="fr-CA"/>
        </w:rPr>
      </w:pPr>
      <w:r w:rsidRPr="003A3959">
        <w:rPr>
          <w:lang w:val="fr-CA"/>
        </w:rPr>
        <w:t xml:space="preserve">Sur les </w:t>
      </w:r>
      <w:r w:rsidR="00737557" w:rsidRPr="003A3959">
        <w:rPr>
          <w:lang w:val="fr-CA"/>
        </w:rPr>
        <w:t>1</w:t>
      </w:r>
      <w:r w:rsidRPr="003A3959">
        <w:rPr>
          <w:lang w:val="fr-CA"/>
        </w:rPr>
        <w:t xml:space="preserve"> </w:t>
      </w:r>
      <w:r w:rsidR="00737557" w:rsidRPr="003A3959">
        <w:rPr>
          <w:lang w:val="fr-CA"/>
        </w:rPr>
        <w:t xml:space="preserve">283 </w:t>
      </w:r>
      <w:r w:rsidRPr="003A3959">
        <w:rPr>
          <w:lang w:val="fr-CA"/>
        </w:rPr>
        <w:t xml:space="preserve">projets achevés ne portant pas sur des investissements, les agences bilatérales et d’exécution ont soumis </w:t>
      </w:r>
      <w:r w:rsidR="00737557" w:rsidRPr="003A3959">
        <w:rPr>
          <w:lang w:val="fr-CA"/>
        </w:rPr>
        <w:t>1</w:t>
      </w:r>
      <w:r w:rsidRPr="003A3959">
        <w:rPr>
          <w:lang w:val="fr-CA"/>
        </w:rPr>
        <w:t xml:space="preserve"> </w:t>
      </w:r>
      <w:r w:rsidR="00737557" w:rsidRPr="003A3959">
        <w:rPr>
          <w:lang w:val="fr-CA"/>
        </w:rPr>
        <w:t>282 R</w:t>
      </w:r>
      <w:r w:rsidRPr="003A3959">
        <w:rPr>
          <w:lang w:val="fr-CA"/>
        </w:rPr>
        <w:t>AP</w:t>
      </w:r>
      <w:r w:rsidR="00737557" w:rsidRPr="003A3959">
        <w:rPr>
          <w:lang w:val="fr-CA"/>
        </w:rPr>
        <w:t xml:space="preserve">, </w:t>
      </w:r>
      <w:r w:rsidRPr="003A3959">
        <w:rPr>
          <w:lang w:val="fr-CA"/>
        </w:rPr>
        <w:t xml:space="preserve">avec </w:t>
      </w:r>
      <w:r>
        <w:rPr>
          <w:lang w:val="fr-CA"/>
        </w:rPr>
        <w:t xml:space="preserve">un RAP en souffrance, tel qu’indiqué au </w:t>
      </w:r>
      <w:r w:rsidR="00737557" w:rsidRPr="003A3959">
        <w:rPr>
          <w:lang w:val="fr-CA"/>
        </w:rPr>
        <w:t>table</w:t>
      </w:r>
      <w:r>
        <w:rPr>
          <w:lang w:val="fr-CA"/>
        </w:rPr>
        <w:t>au</w:t>
      </w:r>
      <w:r w:rsidR="00737557" w:rsidRPr="003A3959">
        <w:rPr>
          <w:lang w:val="fr-CA"/>
        </w:rPr>
        <w:t xml:space="preserve"> 4 </w:t>
      </w:r>
      <w:r>
        <w:rPr>
          <w:lang w:val="fr-CA"/>
        </w:rPr>
        <w:t>et qui figure à l’A</w:t>
      </w:r>
      <w:r w:rsidR="00737557" w:rsidRPr="003A3959">
        <w:rPr>
          <w:lang w:val="fr-CA"/>
        </w:rPr>
        <w:t>nnex</w:t>
      </w:r>
      <w:r>
        <w:rPr>
          <w:lang w:val="fr-CA"/>
        </w:rPr>
        <w:t>e</w:t>
      </w:r>
      <w:r w:rsidR="00737557" w:rsidRPr="003A3959">
        <w:rPr>
          <w:lang w:val="fr-CA"/>
        </w:rPr>
        <w:t xml:space="preserve"> IV </w:t>
      </w:r>
      <w:r>
        <w:rPr>
          <w:lang w:val="fr-CA"/>
        </w:rPr>
        <w:t xml:space="preserve">au présent </w:t>
      </w:r>
      <w:r w:rsidR="00737557" w:rsidRPr="003A3959">
        <w:rPr>
          <w:lang w:val="fr-CA"/>
        </w:rPr>
        <w:t xml:space="preserve">document. </w:t>
      </w:r>
      <w:r w:rsidR="00281D44">
        <w:rPr>
          <w:lang w:val="fr-CA"/>
        </w:rPr>
        <w:t xml:space="preserve"> </w:t>
      </w:r>
      <w:r w:rsidRPr="003A3959">
        <w:rPr>
          <w:lang w:val="fr-CA"/>
        </w:rPr>
        <w:t xml:space="preserve">De plus, un RAP </w:t>
      </w:r>
      <w:r>
        <w:rPr>
          <w:lang w:val="fr-CA"/>
        </w:rPr>
        <w:t xml:space="preserve">en souffrance </w:t>
      </w:r>
      <w:r w:rsidRPr="003A3959">
        <w:rPr>
          <w:lang w:val="fr-CA"/>
        </w:rPr>
        <w:t>pour un projet individuel ne portant pas sur des investissements</w:t>
      </w:r>
      <w:r>
        <w:rPr>
          <w:lang w:val="fr-CA"/>
        </w:rPr>
        <w:t xml:space="preserve">, dû par décision en 2025, est inclus à l’Annexe V au présent document.   </w:t>
      </w:r>
    </w:p>
    <w:p w14:paraId="17B8BD9F" w14:textId="40C411B1" w:rsidR="00737557" w:rsidRPr="003A3959" w:rsidRDefault="00737557" w:rsidP="00737557">
      <w:pPr>
        <w:pStyle w:val="FootnoteText"/>
        <w:keepNext/>
        <w:keepLines/>
        <w:widowControl w:val="0"/>
        <w:ind w:left="14"/>
        <w:contextualSpacing/>
        <w:rPr>
          <w:b/>
          <w:sz w:val="22"/>
          <w:szCs w:val="22"/>
          <w:lang w:val="fr-CA"/>
        </w:rPr>
      </w:pPr>
      <w:r w:rsidRPr="003A3959">
        <w:rPr>
          <w:b/>
          <w:sz w:val="22"/>
          <w:szCs w:val="22"/>
          <w:lang w:val="fr-CA"/>
        </w:rPr>
        <w:lastRenderedPageBreak/>
        <w:t>Table</w:t>
      </w:r>
      <w:r w:rsidR="003A3959" w:rsidRPr="003A3959">
        <w:rPr>
          <w:b/>
          <w:sz w:val="22"/>
          <w:szCs w:val="22"/>
          <w:lang w:val="fr-CA"/>
        </w:rPr>
        <w:t>au</w:t>
      </w:r>
      <w:r w:rsidRPr="003A3959">
        <w:rPr>
          <w:b/>
          <w:sz w:val="22"/>
          <w:szCs w:val="22"/>
          <w:lang w:val="fr-CA"/>
        </w:rPr>
        <w:t xml:space="preserve"> 4. R</w:t>
      </w:r>
      <w:r w:rsidR="003A3959" w:rsidRPr="003A3959">
        <w:rPr>
          <w:b/>
          <w:sz w:val="22"/>
          <w:szCs w:val="22"/>
          <w:lang w:val="fr-CA"/>
        </w:rPr>
        <w:t>AP soumi</w:t>
      </w:r>
      <w:r w:rsidRPr="003A3959">
        <w:rPr>
          <w:b/>
          <w:sz w:val="22"/>
          <w:szCs w:val="22"/>
          <w:lang w:val="fr-CA"/>
        </w:rPr>
        <w:t xml:space="preserve">s </w:t>
      </w:r>
      <w:r w:rsidR="003A3959" w:rsidRPr="003A3959">
        <w:rPr>
          <w:b/>
          <w:sz w:val="22"/>
          <w:szCs w:val="22"/>
          <w:lang w:val="fr-CA"/>
        </w:rPr>
        <w:t>pour des projets ne p</w:t>
      </w:r>
      <w:r w:rsidR="003A3959">
        <w:rPr>
          <w:b/>
          <w:sz w:val="22"/>
          <w:szCs w:val="22"/>
          <w:lang w:val="fr-CA"/>
        </w:rPr>
        <w:t>ortant pas sur des investissement</w:t>
      </w:r>
      <w:r w:rsidRPr="003A3959">
        <w:rPr>
          <w:b/>
          <w:sz w:val="22"/>
          <w:szCs w:val="22"/>
          <w:lang w:val="fr-CA"/>
        </w:rPr>
        <w: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3A3959" w:rsidRPr="001C4A36" w14:paraId="6DF20082" w14:textId="77777777" w:rsidTr="00E17BCB">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54F3350" w14:textId="67B61EF6" w:rsidR="003A3959" w:rsidRPr="00D1168D" w:rsidRDefault="003A3959" w:rsidP="003A3959">
            <w:pPr>
              <w:widowControl w:val="0"/>
              <w:jc w:val="center"/>
              <w:rPr>
                <w:b/>
                <w:color w:val="000000"/>
                <w:sz w:val="20"/>
                <w:szCs w:val="20"/>
              </w:rPr>
            </w:pPr>
            <w:proofErr w:type="spellStart"/>
            <w:r w:rsidRPr="00D1168D">
              <w:rPr>
                <w:b/>
                <w:bCs/>
                <w:color w:val="000000"/>
                <w:sz w:val="20"/>
                <w:szCs w:val="20"/>
                <w:lang w:eastAsia="en-CA"/>
              </w:rPr>
              <w:t>Agenc</w:t>
            </w:r>
            <w:r>
              <w:rPr>
                <w:b/>
                <w:bCs/>
                <w:color w:val="000000"/>
                <w:sz w:val="20"/>
                <w:szCs w:val="20"/>
                <w:lang w:eastAsia="en-CA"/>
              </w:rPr>
              <w:t>e</w:t>
            </w:r>
            <w:proofErr w:type="spellEnd"/>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6A704087" w14:textId="2756E808" w:rsidR="003A3959" w:rsidRPr="00D1168D" w:rsidRDefault="003A3959" w:rsidP="003A3959">
            <w:pPr>
              <w:widowControl w:val="0"/>
              <w:jc w:val="center"/>
              <w:rPr>
                <w:b/>
                <w:color w:val="000000"/>
                <w:sz w:val="20"/>
                <w:szCs w:val="20"/>
              </w:rPr>
            </w:pPr>
            <w:proofErr w:type="spellStart"/>
            <w:r>
              <w:rPr>
                <w:b/>
                <w:bCs/>
                <w:color w:val="000000"/>
                <w:sz w:val="20"/>
                <w:szCs w:val="20"/>
                <w:lang w:eastAsia="en-CA"/>
              </w:rPr>
              <w:t>Achevés</w:t>
            </w:r>
            <w:proofErr w:type="spellEnd"/>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F686B48" w14:textId="27373017" w:rsidR="003A3959" w:rsidRPr="003A3959" w:rsidRDefault="003A3959" w:rsidP="003A3959">
            <w:pPr>
              <w:widowControl w:val="0"/>
              <w:jc w:val="center"/>
              <w:rPr>
                <w:b/>
                <w:sz w:val="20"/>
                <w:szCs w:val="20"/>
                <w:lang w:val="fr-CA"/>
              </w:rPr>
            </w:pPr>
            <w:r w:rsidRPr="003A3959">
              <w:rPr>
                <w:b/>
                <w:bCs/>
                <w:sz w:val="20"/>
                <w:szCs w:val="20"/>
                <w:lang w:val="fr-CA" w:eastAsia="en-CA"/>
              </w:rPr>
              <w:t>Reçus avant la 9</w:t>
            </w:r>
            <w:r>
              <w:rPr>
                <w:b/>
                <w:bCs/>
                <w:sz w:val="20"/>
                <w:szCs w:val="20"/>
                <w:lang w:val="fr-CA" w:eastAsia="en-CA"/>
              </w:rPr>
              <w:t>5</w:t>
            </w:r>
            <w:r w:rsidRPr="003A3959">
              <w:rPr>
                <w:b/>
                <w:bCs/>
                <w:sz w:val="20"/>
                <w:szCs w:val="20"/>
                <w:vertAlign w:val="superscript"/>
                <w:lang w:val="fr-CA" w:eastAsia="en-CA"/>
              </w:rPr>
              <w:t>e</w:t>
            </w:r>
            <w:r w:rsidRPr="003A3959">
              <w:rPr>
                <w:b/>
                <w:bCs/>
                <w:sz w:val="20"/>
                <w:szCs w:val="20"/>
                <w:lang w:val="fr-CA" w:eastAsia="en-CA"/>
              </w:rPr>
              <w:t xml:space="preserve"> réunion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13E8AD1C" w14:textId="30D3A0F4" w:rsidR="003A3959" w:rsidRPr="003A3959" w:rsidRDefault="003A3959" w:rsidP="003A3959">
            <w:pPr>
              <w:widowControl w:val="0"/>
              <w:jc w:val="center"/>
              <w:rPr>
                <w:b/>
                <w:sz w:val="20"/>
                <w:szCs w:val="20"/>
                <w:lang w:val="fr-CA"/>
              </w:rPr>
            </w:pPr>
            <w:r w:rsidRPr="003A3959">
              <w:rPr>
                <w:b/>
                <w:bCs/>
                <w:sz w:val="20"/>
                <w:szCs w:val="20"/>
                <w:lang w:val="fr-CA" w:eastAsia="en-CA"/>
              </w:rPr>
              <w:t>Reçus après la 95</w:t>
            </w:r>
            <w:r w:rsidRPr="003A3959">
              <w:rPr>
                <w:b/>
                <w:bCs/>
                <w:sz w:val="20"/>
                <w:szCs w:val="20"/>
                <w:vertAlign w:val="superscript"/>
                <w:lang w:val="fr-CA" w:eastAsia="en-CA"/>
              </w:rPr>
              <w:t>e</w:t>
            </w:r>
            <w:r>
              <w:rPr>
                <w:b/>
                <w:bCs/>
                <w:sz w:val="20"/>
                <w:szCs w:val="20"/>
                <w:lang w:val="fr-CA" w:eastAsia="en-CA"/>
              </w:rPr>
              <w:t xml:space="preserve"> </w:t>
            </w:r>
            <w:r w:rsidRPr="003A3959">
              <w:rPr>
                <w:b/>
                <w:bCs/>
                <w:sz w:val="20"/>
                <w:szCs w:val="20"/>
                <w:lang w:val="fr-CA" w:eastAsia="en-CA"/>
              </w:rPr>
              <w:t xml:space="preserve">réunion </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045B9B3" w14:textId="440C0E62" w:rsidR="003A3959" w:rsidRPr="00D1168D" w:rsidRDefault="003A3959" w:rsidP="003A3959">
            <w:pPr>
              <w:widowControl w:val="0"/>
              <w:jc w:val="center"/>
              <w:rPr>
                <w:b/>
                <w:sz w:val="20"/>
                <w:szCs w:val="20"/>
              </w:rPr>
            </w:pPr>
            <w:r>
              <w:rPr>
                <w:b/>
                <w:bCs/>
                <w:sz w:val="20"/>
                <w:szCs w:val="20"/>
                <w:lang w:val="fr-CA" w:eastAsia="en-CA"/>
              </w:rPr>
              <w:t>En souffrance</w:t>
            </w:r>
          </w:p>
        </w:tc>
      </w:tr>
      <w:tr w:rsidR="00737557" w:rsidRPr="001C4A36" w14:paraId="5E609DAB" w14:textId="77777777" w:rsidTr="000C6E94">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80A7E6C" w14:textId="77777777" w:rsidR="00737557" w:rsidRPr="00D1168D" w:rsidRDefault="00737557" w:rsidP="000C6E94">
            <w:pPr>
              <w:widowControl w:val="0"/>
              <w:jc w:val="left"/>
              <w:rPr>
                <w:color w:val="000000"/>
                <w:sz w:val="20"/>
                <w:szCs w:val="20"/>
              </w:rPr>
            </w:pPr>
            <w:r w:rsidRPr="00D1168D">
              <w:rPr>
                <w:color w:val="000000"/>
                <w:sz w:val="20"/>
                <w:szCs w:val="20"/>
              </w:rPr>
              <w:t>Canada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5A0F789" w14:textId="77777777" w:rsidR="00737557" w:rsidRPr="00D1168D" w:rsidRDefault="00737557" w:rsidP="000C6E94">
            <w:pPr>
              <w:widowControl w:val="0"/>
              <w:jc w:val="right"/>
              <w:rPr>
                <w:sz w:val="20"/>
                <w:szCs w:val="20"/>
              </w:rPr>
            </w:pPr>
            <w:r w:rsidRPr="00D1168D">
              <w:rPr>
                <w:sz w:val="20"/>
                <w:szCs w:val="20"/>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4517D0" w14:textId="77777777" w:rsidR="00737557" w:rsidRPr="00D1168D" w:rsidRDefault="00737557" w:rsidP="000C6E94">
            <w:pPr>
              <w:widowControl w:val="0"/>
              <w:jc w:val="right"/>
              <w:rPr>
                <w:sz w:val="20"/>
                <w:szCs w:val="20"/>
              </w:rPr>
            </w:pPr>
            <w:r w:rsidRPr="00D1168D">
              <w:rPr>
                <w:sz w:val="20"/>
                <w:szCs w:val="20"/>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AF669F" w14:textId="77777777" w:rsidR="00737557" w:rsidRPr="00D1168D" w:rsidRDefault="00737557" w:rsidP="000C6E94">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00B65B" w14:textId="77777777" w:rsidR="00737557" w:rsidRPr="00D1168D" w:rsidRDefault="00737557" w:rsidP="000C6E94">
            <w:pPr>
              <w:widowControl w:val="0"/>
              <w:jc w:val="right"/>
              <w:rPr>
                <w:sz w:val="20"/>
                <w:szCs w:val="20"/>
              </w:rPr>
            </w:pPr>
            <w:r w:rsidRPr="00D1168D">
              <w:rPr>
                <w:sz w:val="20"/>
                <w:szCs w:val="20"/>
              </w:rPr>
              <w:t>0</w:t>
            </w:r>
          </w:p>
        </w:tc>
      </w:tr>
      <w:tr w:rsidR="00737557" w:rsidRPr="001C4A36" w14:paraId="6C9ACE6B" w14:textId="77777777" w:rsidTr="000C6E94">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B8D9671" w14:textId="77777777" w:rsidR="00737557" w:rsidRPr="00D1168D" w:rsidRDefault="00737557" w:rsidP="000C6E94">
            <w:pPr>
              <w:widowControl w:val="0"/>
              <w:jc w:val="left"/>
              <w:rPr>
                <w:color w:val="000000"/>
                <w:sz w:val="20"/>
                <w:szCs w:val="20"/>
              </w:rPr>
            </w:pPr>
            <w:r w:rsidRPr="00D1168D">
              <w:rPr>
                <w:color w:val="000000"/>
                <w:sz w:val="20"/>
                <w:szCs w:val="20"/>
              </w:rPr>
              <w:t>France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1D1476A" w14:textId="77777777" w:rsidR="00737557" w:rsidRPr="00D1168D" w:rsidRDefault="00737557" w:rsidP="000C6E94">
            <w:pPr>
              <w:widowControl w:val="0"/>
              <w:jc w:val="right"/>
              <w:rPr>
                <w:sz w:val="20"/>
                <w:szCs w:val="20"/>
              </w:rPr>
            </w:pPr>
            <w:r w:rsidRPr="00D1168D">
              <w:rPr>
                <w:sz w:val="20"/>
                <w:szCs w:val="20"/>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AD8999" w14:textId="77777777" w:rsidR="00737557" w:rsidRPr="00D1168D" w:rsidRDefault="00737557" w:rsidP="000C6E94">
            <w:pPr>
              <w:widowControl w:val="0"/>
              <w:jc w:val="right"/>
              <w:rPr>
                <w:sz w:val="20"/>
                <w:szCs w:val="20"/>
              </w:rPr>
            </w:pPr>
            <w:r w:rsidRPr="00D1168D">
              <w:rPr>
                <w:sz w:val="20"/>
                <w:szCs w:val="20"/>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846F1F" w14:textId="77777777" w:rsidR="00737557" w:rsidRPr="00D1168D" w:rsidRDefault="00737557" w:rsidP="000C6E94">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A7EF79" w14:textId="77777777" w:rsidR="00737557" w:rsidRPr="00D1168D" w:rsidRDefault="00737557" w:rsidP="000C6E94">
            <w:pPr>
              <w:widowControl w:val="0"/>
              <w:jc w:val="right"/>
              <w:rPr>
                <w:sz w:val="20"/>
                <w:szCs w:val="20"/>
              </w:rPr>
            </w:pPr>
            <w:r w:rsidRPr="00D1168D">
              <w:rPr>
                <w:sz w:val="20"/>
                <w:szCs w:val="20"/>
              </w:rPr>
              <w:t>0</w:t>
            </w:r>
          </w:p>
        </w:tc>
      </w:tr>
      <w:tr w:rsidR="00737557" w:rsidRPr="001C4A36" w14:paraId="2E2C10C4" w14:textId="77777777" w:rsidTr="000C6E94">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09EDDA6E" w14:textId="36E12AB2" w:rsidR="00737557" w:rsidRPr="00D1168D" w:rsidRDefault="003A3959" w:rsidP="000C6E94">
            <w:pPr>
              <w:widowControl w:val="0"/>
              <w:jc w:val="left"/>
              <w:rPr>
                <w:color w:val="000000"/>
                <w:sz w:val="20"/>
                <w:szCs w:val="20"/>
              </w:rPr>
            </w:pPr>
            <w:proofErr w:type="spellStart"/>
            <w:r>
              <w:rPr>
                <w:color w:val="000000"/>
                <w:sz w:val="20"/>
                <w:szCs w:val="20"/>
              </w:rPr>
              <w:t>Allemagne</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4E175AC" w14:textId="77777777" w:rsidR="00737557" w:rsidRPr="00D1168D" w:rsidRDefault="00737557" w:rsidP="000C6E94">
            <w:pPr>
              <w:widowControl w:val="0"/>
              <w:jc w:val="right"/>
              <w:rPr>
                <w:sz w:val="20"/>
                <w:szCs w:val="20"/>
              </w:rPr>
            </w:pPr>
            <w:r w:rsidRPr="00D1168D">
              <w:rPr>
                <w:sz w:val="20"/>
                <w:szCs w:val="20"/>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86BF471" w14:textId="77777777" w:rsidR="00737557" w:rsidRPr="00D1168D" w:rsidRDefault="00737557" w:rsidP="000C6E94">
            <w:pPr>
              <w:widowControl w:val="0"/>
              <w:jc w:val="right"/>
              <w:rPr>
                <w:sz w:val="20"/>
                <w:szCs w:val="20"/>
              </w:rPr>
            </w:pPr>
            <w:r w:rsidRPr="00D1168D">
              <w:rPr>
                <w:sz w:val="20"/>
                <w:szCs w:val="20"/>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08D6C4A" w14:textId="77777777" w:rsidR="00737557" w:rsidRPr="00D1168D" w:rsidRDefault="00737557" w:rsidP="000C6E94">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C80398A" w14:textId="77777777" w:rsidR="00737557" w:rsidRPr="00D1168D" w:rsidRDefault="00737557" w:rsidP="000C6E94">
            <w:pPr>
              <w:widowControl w:val="0"/>
              <w:jc w:val="right"/>
              <w:rPr>
                <w:sz w:val="20"/>
                <w:szCs w:val="20"/>
              </w:rPr>
            </w:pPr>
            <w:r w:rsidRPr="00D1168D">
              <w:rPr>
                <w:sz w:val="20"/>
                <w:szCs w:val="20"/>
              </w:rPr>
              <w:t>0</w:t>
            </w:r>
          </w:p>
        </w:tc>
      </w:tr>
      <w:tr w:rsidR="00737557" w:rsidRPr="001C4A36" w14:paraId="00CC2B88" w14:textId="77777777" w:rsidTr="000C6E94">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B8BFA6E" w14:textId="7BA25745" w:rsidR="00737557" w:rsidRPr="00D1168D" w:rsidRDefault="00737557" w:rsidP="000C6E94">
            <w:pPr>
              <w:widowControl w:val="0"/>
              <w:jc w:val="left"/>
              <w:rPr>
                <w:color w:val="000000"/>
                <w:sz w:val="20"/>
                <w:szCs w:val="20"/>
              </w:rPr>
            </w:pPr>
            <w:proofErr w:type="spellStart"/>
            <w:r w:rsidRPr="00D1168D">
              <w:rPr>
                <w:color w:val="000000"/>
                <w:sz w:val="20"/>
                <w:szCs w:val="20"/>
              </w:rPr>
              <w:t>Jap</w:t>
            </w:r>
            <w:r w:rsidR="003A3959">
              <w:rPr>
                <w:color w:val="000000"/>
                <w:sz w:val="20"/>
                <w:szCs w:val="20"/>
              </w:rPr>
              <w:t>o</w:t>
            </w:r>
            <w:r w:rsidRPr="00D1168D">
              <w:rPr>
                <w:color w:val="000000"/>
                <w:sz w:val="20"/>
                <w:szCs w:val="20"/>
              </w:rPr>
              <w:t>n</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41335E2" w14:textId="77777777" w:rsidR="00737557" w:rsidRPr="00D1168D" w:rsidRDefault="00737557" w:rsidP="000C6E94">
            <w:pPr>
              <w:widowControl w:val="0"/>
              <w:jc w:val="right"/>
              <w:rPr>
                <w:sz w:val="20"/>
                <w:szCs w:val="20"/>
              </w:rPr>
            </w:pPr>
            <w:r w:rsidRPr="00D1168D">
              <w:rPr>
                <w:sz w:val="20"/>
                <w:szCs w:val="20"/>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0071CE9" w14:textId="77777777" w:rsidR="00737557" w:rsidRPr="00D1168D" w:rsidRDefault="00737557" w:rsidP="000C6E94">
            <w:pPr>
              <w:widowControl w:val="0"/>
              <w:jc w:val="right"/>
              <w:rPr>
                <w:sz w:val="20"/>
                <w:szCs w:val="20"/>
              </w:rPr>
            </w:pPr>
            <w:r w:rsidRPr="00D1168D">
              <w:rPr>
                <w:sz w:val="20"/>
                <w:szCs w:val="20"/>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BECC939" w14:textId="77777777" w:rsidR="00737557" w:rsidRPr="00D1168D" w:rsidRDefault="00737557" w:rsidP="000C6E94">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5F05A7C" w14:textId="77777777" w:rsidR="00737557" w:rsidRPr="00D1168D" w:rsidRDefault="00737557" w:rsidP="000C6E94">
            <w:pPr>
              <w:widowControl w:val="0"/>
              <w:jc w:val="right"/>
              <w:rPr>
                <w:sz w:val="20"/>
                <w:szCs w:val="20"/>
              </w:rPr>
            </w:pPr>
            <w:r w:rsidRPr="00D1168D">
              <w:rPr>
                <w:sz w:val="20"/>
                <w:szCs w:val="20"/>
              </w:rPr>
              <w:t>0</w:t>
            </w:r>
          </w:p>
        </w:tc>
      </w:tr>
      <w:tr w:rsidR="00737557" w:rsidRPr="001C4A36" w14:paraId="4B51906B" w14:textId="77777777" w:rsidTr="000C6E94">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33AEA3C6" w14:textId="713DB93D" w:rsidR="00737557" w:rsidRPr="00D1168D" w:rsidRDefault="00737557" w:rsidP="000C6E94">
            <w:pPr>
              <w:widowControl w:val="0"/>
              <w:jc w:val="left"/>
              <w:rPr>
                <w:color w:val="000000"/>
                <w:sz w:val="20"/>
                <w:szCs w:val="20"/>
              </w:rPr>
            </w:pPr>
            <w:r w:rsidRPr="00D1168D">
              <w:rPr>
                <w:color w:val="000000"/>
                <w:sz w:val="20"/>
                <w:szCs w:val="20"/>
              </w:rPr>
              <w:t>P</w:t>
            </w:r>
            <w:r w:rsidR="003A3959">
              <w:rPr>
                <w:color w:val="000000"/>
                <w:sz w:val="20"/>
                <w:szCs w:val="20"/>
              </w:rPr>
              <w:t>NUD</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4DCDB294" w14:textId="77777777" w:rsidR="00737557" w:rsidRPr="00D1168D" w:rsidRDefault="00737557" w:rsidP="000C6E94">
            <w:pPr>
              <w:widowControl w:val="0"/>
              <w:jc w:val="right"/>
              <w:rPr>
                <w:sz w:val="20"/>
                <w:szCs w:val="20"/>
              </w:rPr>
            </w:pPr>
            <w:r w:rsidRPr="00D1168D">
              <w:rPr>
                <w:sz w:val="20"/>
                <w:szCs w:val="20"/>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748C053" w14:textId="77777777" w:rsidR="00737557" w:rsidRPr="00D1168D" w:rsidRDefault="00737557" w:rsidP="000C6E94">
            <w:pPr>
              <w:widowControl w:val="0"/>
              <w:jc w:val="right"/>
              <w:rPr>
                <w:sz w:val="20"/>
                <w:szCs w:val="20"/>
              </w:rPr>
            </w:pPr>
            <w:r w:rsidRPr="00D1168D">
              <w:rPr>
                <w:sz w:val="20"/>
                <w:szCs w:val="20"/>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D072F9A" w14:textId="77777777" w:rsidR="00737557" w:rsidRPr="00D1168D" w:rsidRDefault="00737557" w:rsidP="000C6E94">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7BA2606" w14:textId="77777777" w:rsidR="00737557" w:rsidRPr="00D1168D" w:rsidRDefault="00737557" w:rsidP="000C6E94">
            <w:pPr>
              <w:widowControl w:val="0"/>
              <w:jc w:val="right"/>
              <w:rPr>
                <w:sz w:val="20"/>
                <w:szCs w:val="20"/>
              </w:rPr>
            </w:pPr>
            <w:r w:rsidRPr="00D1168D">
              <w:rPr>
                <w:sz w:val="20"/>
                <w:szCs w:val="20"/>
              </w:rPr>
              <w:t>0</w:t>
            </w:r>
          </w:p>
        </w:tc>
      </w:tr>
      <w:tr w:rsidR="00737557" w:rsidRPr="001C4A36" w14:paraId="715EFBAC" w14:textId="77777777" w:rsidTr="000C6E94">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31E235A" w14:textId="1A7F11FF" w:rsidR="00737557" w:rsidRPr="00D1168D" w:rsidRDefault="00737557" w:rsidP="000C6E94">
            <w:pPr>
              <w:widowControl w:val="0"/>
              <w:jc w:val="left"/>
              <w:rPr>
                <w:color w:val="000000"/>
                <w:sz w:val="20"/>
                <w:szCs w:val="20"/>
              </w:rPr>
            </w:pPr>
            <w:r w:rsidRPr="00D1168D">
              <w:rPr>
                <w:color w:val="000000"/>
                <w:sz w:val="20"/>
                <w:szCs w:val="20"/>
              </w:rPr>
              <w:t>P</w:t>
            </w:r>
            <w:r w:rsidR="003A3959">
              <w:rPr>
                <w:color w:val="000000"/>
                <w:sz w:val="20"/>
                <w:szCs w:val="20"/>
              </w:rPr>
              <w:t>NUE</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63EFC4E" w14:textId="77777777" w:rsidR="00737557" w:rsidRPr="00D1168D" w:rsidRDefault="00737557" w:rsidP="000C6E94">
            <w:pPr>
              <w:widowControl w:val="0"/>
              <w:jc w:val="right"/>
              <w:rPr>
                <w:sz w:val="20"/>
                <w:szCs w:val="20"/>
              </w:rPr>
            </w:pPr>
            <w:r w:rsidRPr="00D1168D">
              <w:rPr>
                <w:sz w:val="20"/>
                <w:szCs w:val="20"/>
              </w:rPr>
              <w:t>512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961F030" w14:textId="77777777" w:rsidR="00737557" w:rsidRPr="00D1168D" w:rsidRDefault="00737557" w:rsidP="000C6E94">
            <w:pPr>
              <w:widowControl w:val="0"/>
              <w:jc w:val="right"/>
              <w:rPr>
                <w:sz w:val="20"/>
                <w:szCs w:val="20"/>
              </w:rPr>
            </w:pPr>
            <w:r w:rsidRPr="00D1168D">
              <w:rPr>
                <w:sz w:val="20"/>
                <w:szCs w:val="20"/>
              </w:rPr>
              <w:t>512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D482F96" w14:textId="77777777" w:rsidR="00737557" w:rsidRPr="00D1168D" w:rsidRDefault="00737557" w:rsidP="000C6E94">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55678A3" w14:textId="77777777" w:rsidR="00737557" w:rsidRPr="00D1168D" w:rsidRDefault="00737557" w:rsidP="000C6E94">
            <w:pPr>
              <w:widowControl w:val="0"/>
              <w:jc w:val="right"/>
              <w:rPr>
                <w:sz w:val="20"/>
                <w:szCs w:val="20"/>
              </w:rPr>
            </w:pPr>
            <w:r w:rsidRPr="00D1168D">
              <w:rPr>
                <w:sz w:val="20"/>
                <w:szCs w:val="20"/>
              </w:rPr>
              <w:t>0</w:t>
            </w:r>
          </w:p>
        </w:tc>
      </w:tr>
      <w:tr w:rsidR="00737557" w:rsidRPr="001C4A36" w14:paraId="068EEB9F" w14:textId="77777777" w:rsidTr="000C6E94">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3E9FC5A" w14:textId="152B6AA3" w:rsidR="00737557" w:rsidRPr="00D1168D" w:rsidRDefault="00737557" w:rsidP="000C6E94">
            <w:pPr>
              <w:widowControl w:val="0"/>
              <w:jc w:val="left"/>
              <w:rPr>
                <w:color w:val="000000"/>
                <w:sz w:val="20"/>
                <w:szCs w:val="20"/>
              </w:rPr>
            </w:pPr>
            <w:r w:rsidRPr="00D1168D">
              <w:rPr>
                <w:color w:val="000000"/>
                <w:sz w:val="20"/>
                <w:szCs w:val="20"/>
              </w:rPr>
              <w:t>O</w:t>
            </w:r>
            <w:r w:rsidR="003A3959">
              <w:rPr>
                <w:color w:val="000000"/>
                <w:sz w:val="20"/>
                <w:szCs w:val="20"/>
              </w:rPr>
              <w:t>NUDI</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283071A" w14:textId="77777777" w:rsidR="00737557" w:rsidRPr="00D1168D" w:rsidRDefault="00737557" w:rsidP="000C6E94">
            <w:pPr>
              <w:widowControl w:val="0"/>
              <w:jc w:val="right"/>
              <w:rPr>
                <w:sz w:val="20"/>
                <w:szCs w:val="20"/>
              </w:rPr>
            </w:pPr>
            <w:r w:rsidRPr="00D1168D">
              <w:rPr>
                <w:sz w:val="20"/>
                <w:szCs w:val="20"/>
              </w:rPr>
              <w:t>163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7B43455" w14:textId="77777777" w:rsidR="00737557" w:rsidRPr="00D1168D" w:rsidRDefault="00737557" w:rsidP="000C6E94">
            <w:pPr>
              <w:widowControl w:val="0"/>
              <w:jc w:val="right"/>
              <w:rPr>
                <w:sz w:val="20"/>
                <w:szCs w:val="20"/>
              </w:rPr>
            </w:pPr>
            <w:r w:rsidRPr="00D1168D">
              <w:rPr>
                <w:sz w:val="20"/>
                <w:szCs w:val="20"/>
              </w:rPr>
              <w:t>162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7486A15" w14:textId="77777777" w:rsidR="00737557" w:rsidRPr="00D1168D" w:rsidRDefault="00737557" w:rsidP="000C6E94">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01A933A" w14:textId="77777777" w:rsidR="00737557" w:rsidRPr="00D1168D" w:rsidRDefault="00737557" w:rsidP="000C6E94">
            <w:pPr>
              <w:widowControl w:val="0"/>
              <w:jc w:val="right"/>
              <w:rPr>
                <w:sz w:val="20"/>
                <w:szCs w:val="20"/>
              </w:rPr>
            </w:pPr>
            <w:r w:rsidRPr="00D1168D">
              <w:rPr>
                <w:sz w:val="20"/>
                <w:szCs w:val="20"/>
              </w:rPr>
              <w:t>1</w:t>
            </w:r>
          </w:p>
        </w:tc>
      </w:tr>
      <w:tr w:rsidR="00737557" w:rsidRPr="001C4A36" w14:paraId="6B93EB06" w14:textId="77777777" w:rsidTr="000C6E94">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33F1D42E" w14:textId="01542E6D" w:rsidR="00737557" w:rsidRPr="00D1168D" w:rsidRDefault="003A3959" w:rsidP="000C6E94">
            <w:pPr>
              <w:widowControl w:val="0"/>
              <w:jc w:val="left"/>
              <w:rPr>
                <w:color w:val="000000"/>
                <w:sz w:val="20"/>
                <w:szCs w:val="20"/>
              </w:rPr>
            </w:pPr>
            <w:r>
              <w:rPr>
                <w:color w:val="000000"/>
                <w:sz w:val="20"/>
                <w:szCs w:val="20"/>
              </w:rPr>
              <w:t xml:space="preserve">Banque </w:t>
            </w:r>
            <w:proofErr w:type="spellStart"/>
            <w:r>
              <w:rPr>
                <w:color w:val="000000"/>
                <w:sz w:val="20"/>
                <w:szCs w:val="20"/>
              </w:rPr>
              <w:t>mondiale</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F65C2FF" w14:textId="77777777" w:rsidR="00737557" w:rsidRPr="00D1168D" w:rsidRDefault="00737557" w:rsidP="000C6E94">
            <w:pPr>
              <w:widowControl w:val="0"/>
              <w:jc w:val="right"/>
              <w:rPr>
                <w:sz w:val="20"/>
                <w:szCs w:val="20"/>
              </w:rPr>
            </w:pPr>
            <w:r w:rsidRPr="00D1168D">
              <w:rPr>
                <w:sz w:val="20"/>
                <w:szCs w:val="20"/>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DF6AC1E" w14:textId="77777777" w:rsidR="00737557" w:rsidRPr="00D1168D" w:rsidRDefault="00737557" w:rsidP="000C6E94">
            <w:pPr>
              <w:widowControl w:val="0"/>
              <w:jc w:val="right"/>
              <w:rPr>
                <w:sz w:val="20"/>
                <w:szCs w:val="20"/>
              </w:rPr>
            </w:pPr>
            <w:r w:rsidRPr="00D1168D">
              <w:rPr>
                <w:sz w:val="20"/>
                <w:szCs w:val="20"/>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B35E1EC" w14:textId="77777777" w:rsidR="00737557" w:rsidRPr="00D1168D" w:rsidRDefault="00737557" w:rsidP="000C6E94">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D291192" w14:textId="77777777" w:rsidR="00737557" w:rsidRPr="00D1168D" w:rsidRDefault="00737557" w:rsidP="000C6E94">
            <w:pPr>
              <w:widowControl w:val="0"/>
              <w:jc w:val="right"/>
              <w:rPr>
                <w:sz w:val="20"/>
                <w:szCs w:val="20"/>
              </w:rPr>
            </w:pPr>
            <w:r w:rsidRPr="00D1168D">
              <w:rPr>
                <w:sz w:val="20"/>
                <w:szCs w:val="20"/>
              </w:rPr>
              <w:t>0</w:t>
            </w:r>
          </w:p>
        </w:tc>
      </w:tr>
      <w:tr w:rsidR="00737557" w:rsidRPr="001C4A36" w14:paraId="4EF803B4" w14:textId="77777777" w:rsidTr="000C6E94">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4AC2EFB" w14:textId="31DB4F4E" w:rsidR="00737557" w:rsidRPr="00D1168D" w:rsidRDefault="003A3959" w:rsidP="000C6E94">
            <w:pPr>
              <w:widowControl w:val="0"/>
              <w:jc w:val="left"/>
              <w:rPr>
                <w:color w:val="000000"/>
                <w:sz w:val="20"/>
                <w:szCs w:val="20"/>
              </w:rPr>
            </w:pPr>
            <w:proofErr w:type="spellStart"/>
            <w:r>
              <w:rPr>
                <w:color w:val="000000"/>
                <w:sz w:val="20"/>
                <w:szCs w:val="20"/>
              </w:rPr>
              <w:t>Autres</w:t>
            </w:r>
            <w:proofErr w:type="spellEnd"/>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C9318F0" w14:textId="77777777" w:rsidR="00737557" w:rsidRPr="00D1168D" w:rsidRDefault="00737557" w:rsidP="000C6E94">
            <w:pPr>
              <w:widowControl w:val="0"/>
              <w:jc w:val="right"/>
              <w:rPr>
                <w:sz w:val="20"/>
                <w:szCs w:val="20"/>
              </w:rPr>
            </w:pPr>
            <w:r w:rsidRPr="00D1168D">
              <w:rPr>
                <w:sz w:val="20"/>
                <w:szCs w:val="20"/>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30B383" w14:textId="77777777" w:rsidR="00737557" w:rsidRPr="00D1168D" w:rsidRDefault="00737557" w:rsidP="000C6E94">
            <w:pPr>
              <w:widowControl w:val="0"/>
              <w:jc w:val="right"/>
              <w:rPr>
                <w:sz w:val="20"/>
                <w:szCs w:val="20"/>
              </w:rPr>
            </w:pPr>
            <w:r w:rsidRPr="00D1168D">
              <w:rPr>
                <w:sz w:val="20"/>
                <w:szCs w:val="20"/>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6379E4" w14:textId="77777777" w:rsidR="00737557" w:rsidRPr="00D1168D" w:rsidRDefault="00737557" w:rsidP="000C6E94">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47D661" w14:textId="77777777" w:rsidR="00737557" w:rsidRPr="00D1168D" w:rsidRDefault="00737557" w:rsidP="000C6E94">
            <w:pPr>
              <w:widowControl w:val="0"/>
              <w:jc w:val="right"/>
              <w:rPr>
                <w:sz w:val="20"/>
                <w:szCs w:val="20"/>
              </w:rPr>
            </w:pPr>
            <w:r w:rsidRPr="00D1168D">
              <w:rPr>
                <w:sz w:val="20"/>
                <w:szCs w:val="20"/>
              </w:rPr>
              <w:t>0</w:t>
            </w:r>
          </w:p>
        </w:tc>
      </w:tr>
      <w:tr w:rsidR="00737557" w:rsidRPr="001C4A36" w14:paraId="248C46A7" w14:textId="77777777" w:rsidTr="000C6E94">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BB300A3" w14:textId="77777777" w:rsidR="00737557" w:rsidRPr="00D1168D" w:rsidRDefault="00737557" w:rsidP="000C6E94">
            <w:pPr>
              <w:widowControl w:val="0"/>
              <w:suppressAutoHyphens/>
              <w:jc w:val="left"/>
              <w:rPr>
                <w:b/>
                <w:snapToGrid w:val="0"/>
                <w:sz w:val="20"/>
                <w:szCs w:val="20"/>
              </w:rPr>
            </w:pPr>
            <w:r w:rsidRPr="00D1168D">
              <w:rPr>
                <w:b/>
                <w:snapToGrid w:val="0"/>
                <w:sz w:val="20"/>
                <w:szCs w:val="20"/>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D2C2470" w14:textId="77777777" w:rsidR="00737557" w:rsidRPr="00D1168D" w:rsidRDefault="00737557" w:rsidP="000C6E94">
            <w:pPr>
              <w:widowControl w:val="0"/>
              <w:contextualSpacing/>
              <w:jc w:val="right"/>
              <w:rPr>
                <w:b/>
                <w:bCs/>
                <w:sz w:val="20"/>
                <w:szCs w:val="20"/>
              </w:rPr>
            </w:pPr>
            <w:r w:rsidRPr="00D1168D">
              <w:rPr>
                <w:b/>
                <w:bCs/>
                <w:color w:val="000000"/>
                <w:sz w:val="20"/>
                <w:szCs w:val="20"/>
              </w:rPr>
              <w:t>1,283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7EB181" w14:textId="77777777" w:rsidR="00737557" w:rsidRPr="00D1168D" w:rsidRDefault="00737557" w:rsidP="000C6E94">
            <w:pPr>
              <w:widowControl w:val="0"/>
              <w:contextualSpacing/>
              <w:jc w:val="right"/>
              <w:rPr>
                <w:b/>
                <w:bCs/>
                <w:sz w:val="20"/>
                <w:szCs w:val="20"/>
              </w:rPr>
            </w:pPr>
            <w:r w:rsidRPr="00D1168D">
              <w:rPr>
                <w:b/>
                <w:bCs/>
                <w:color w:val="000000"/>
                <w:sz w:val="20"/>
                <w:szCs w:val="20"/>
              </w:rPr>
              <w:t>1,282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6C9361" w14:textId="77777777" w:rsidR="00737557" w:rsidRPr="00D1168D" w:rsidRDefault="00737557" w:rsidP="000C6E94">
            <w:pPr>
              <w:widowControl w:val="0"/>
              <w:contextualSpacing/>
              <w:jc w:val="right"/>
              <w:rPr>
                <w:b/>
                <w:bCs/>
                <w:sz w:val="20"/>
                <w:szCs w:val="20"/>
              </w:rPr>
            </w:pPr>
            <w:r w:rsidRPr="00D1168D">
              <w:rPr>
                <w:b/>
                <w:bCs/>
                <w:color w:val="000000"/>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5ED132" w14:textId="77777777" w:rsidR="00737557" w:rsidRPr="00D1168D" w:rsidRDefault="00737557" w:rsidP="000C6E94">
            <w:pPr>
              <w:widowControl w:val="0"/>
              <w:contextualSpacing/>
              <w:jc w:val="right"/>
              <w:rPr>
                <w:b/>
                <w:bCs/>
                <w:sz w:val="20"/>
                <w:szCs w:val="20"/>
              </w:rPr>
            </w:pPr>
            <w:r w:rsidRPr="00D1168D">
              <w:rPr>
                <w:b/>
                <w:bCs/>
                <w:color w:val="000000"/>
                <w:sz w:val="20"/>
                <w:szCs w:val="20"/>
              </w:rPr>
              <w:t>1</w:t>
            </w:r>
          </w:p>
        </w:tc>
      </w:tr>
    </w:tbl>
    <w:p w14:paraId="4FD08456" w14:textId="7AF469E3" w:rsidR="00FF08BC" w:rsidRPr="00FF08BC" w:rsidRDefault="00FF08BC" w:rsidP="00FF08BC">
      <w:pPr>
        <w:rPr>
          <w:lang w:val="fr-FR"/>
        </w:rPr>
      </w:pPr>
    </w:p>
    <w:p w14:paraId="69B1B276" w14:textId="2A894DBC" w:rsidR="00B76A6F" w:rsidRPr="00B76A6F" w:rsidRDefault="003A3959" w:rsidP="00B76A6F">
      <w:pPr>
        <w:pStyle w:val="Heading1"/>
        <w:numPr>
          <w:ilvl w:val="0"/>
          <w:numId w:val="24"/>
        </w:numPr>
        <w:rPr>
          <w:lang w:val="fr-FR"/>
        </w:rPr>
      </w:pPr>
      <w:r>
        <w:rPr>
          <w:lang w:val="fr-FR"/>
        </w:rPr>
        <w:t xml:space="preserve">Sur les trois RAP de projets individuels dus pour soumission en 2025, deux sont dus par décision et leur soumission est prévue à la deuxième réunion de l’année 2025 et </w:t>
      </w:r>
      <w:r w:rsidR="00E434CF">
        <w:rPr>
          <w:lang w:val="fr-FR"/>
        </w:rPr>
        <w:t>l’autre RAP est achevé et dû pour soumission à la 96</w:t>
      </w:r>
      <w:r w:rsidR="00E434CF" w:rsidRPr="00E434CF">
        <w:rPr>
          <w:vertAlign w:val="superscript"/>
          <w:lang w:val="fr-FR"/>
        </w:rPr>
        <w:t>e</w:t>
      </w:r>
      <w:r w:rsidR="00E434CF">
        <w:rPr>
          <w:lang w:val="fr-FR"/>
        </w:rPr>
        <w:t xml:space="preserve"> réunion.  Toutefois, ce RAP n’est pas soumis pour examen à la présente réunion et sera soumis à la 97</w:t>
      </w:r>
      <w:r w:rsidR="00E434CF" w:rsidRPr="00E434CF">
        <w:rPr>
          <w:vertAlign w:val="superscript"/>
          <w:lang w:val="fr-FR"/>
        </w:rPr>
        <w:t>e</w:t>
      </w:r>
      <w:r w:rsidR="00E434CF">
        <w:rPr>
          <w:lang w:val="fr-FR"/>
        </w:rPr>
        <w:t xml:space="preserve"> réunion.</w:t>
      </w:r>
    </w:p>
    <w:p w14:paraId="18518222" w14:textId="77777777" w:rsidR="00B76A6F" w:rsidRPr="00111A82" w:rsidRDefault="00B76A6F" w:rsidP="00B76A6F">
      <w:pPr>
        <w:pStyle w:val="ListParagraph"/>
        <w:numPr>
          <w:ilvl w:val="0"/>
          <w:numId w:val="25"/>
        </w:numPr>
        <w:spacing w:before="240" w:after="240"/>
        <w:ind w:left="720"/>
        <w:rPr>
          <w:b/>
          <w:bCs/>
          <w:lang w:val="fr-FR"/>
        </w:rPr>
      </w:pPr>
      <w:r w:rsidRPr="00111A82">
        <w:rPr>
          <w:b/>
          <w:bCs/>
          <w:lang w:val="fr-FR"/>
        </w:rPr>
        <w:t>Compte rendu sur l’intégration des questions de genre dans les rapports d’achèvement des projets</w:t>
      </w:r>
    </w:p>
    <w:p w14:paraId="09FA218E" w14:textId="40A1CABD" w:rsidR="00B76A6F" w:rsidRPr="00111A82" w:rsidRDefault="00B76A6F" w:rsidP="00B76A6F">
      <w:pPr>
        <w:pStyle w:val="Heading1"/>
        <w:rPr>
          <w:lang w:val="fr-FR"/>
        </w:rPr>
      </w:pPr>
      <w:r w:rsidRPr="00881DF4">
        <w:rPr>
          <w:lang w:val="fr-FR"/>
        </w:rPr>
        <w:t xml:space="preserve">Parmi les </w:t>
      </w:r>
      <w:r>
        <w:rPr>
          <w:lang w:val="fr-FR"/>
        </w:rPr>
        <w:t xml:space="preserve">cinq </w:t>
      </w:r>
      <w:r w:rsidRPr="00881DF4">
        <w:rPr>
          <w:lang w:val="fr-FR"/>
        </w:rPr>
        <w:t xml:space="preserve">RAP examinés dans le cadre du présent rapport </w:t>
      </w:r>
      <w:r w:rsidR="0018781F">
        <w:rPr>
          <w:lang w:val="fr-FR"/>
        </w:rPr>
        <w:t>de synthèse</w:t>
      </w:r>
      <w:r w:rsidRPr="00881DF4">
        <w:rPr>
          <w:lang w:val="fr-FR"/>
        </w:rPr>
        <w:t xml:space="preserve">, </w:t>
      </w:r>
      <w:r>
        <w:rPr>
          <w:lang w:val="fr-FR"/>
        </w:rPr>
        <w:t>quatre projets pour des AP</w:t>
      </w:r>
      <w:r w:rsidR="001D3D86">
        <w:rPr>
          <w:lang w:val="fr-FR"/>
        </w:rPr>
        <w:t>A</w:t>
      </w:r>
      <w:r>
        <w:rPr>
          <w:lang w:val="fr-FR"/>
        </w:rPr>
        <w:t xml:space="preserve"> ont été approuvés après la 84</w:t>
      </w:r>
      <w:r w:rsidRPr="00B76A6F">
        <w:rPr>
          <w:vertAlign w:val="superscript"/>
          <w:lang w:val="fr-FR"/>
        </w:rPr>
        <w:t>e</w:t>
      </w:r>
      <w:r>
        <w:rPr>
          <w:lang w:val="fr-FR"/>
        </w:rPr>
        <w:t xml:space="preserve"> réunion</w:t>
      </w:r>
      <w:r>
        <w:rPr>
          <w:rStyle w:val="FootnoteReference"/>
          <w:lang w:val="fr-FR"/>
        </w:rPr>
        <w:footnoteReference w:id="3"/>
      </w:r>
      <w:r>
        <w:rPr>
          <w:lang w:val="fr-FR"/>
        </w:rPr>
        <w:t>,</w:t>
      </w:r>
      <w:r w:rsidRPr="00111A82">
        <w:rPr>
          <w:lang w:val="fr-FR"/>
        </w:rPr>
        <w:t xml:space="preserve"> </w:t>
      </w:r>
      <w:r w:rsidR="001D3D86">
        <w:rPr>
          <w:lang w:val="fr-FR"/>
        </w:rPr>
        <w:t xml:space="preserve">date </w:t>
      </w:r>
      <w:r>
        <w:rPr>
          <w:lang w:val="fr-FR"/>
        </w:rPr>
        <w:t xml:space="preserve">à partir de laquelle </w:t>
      </w:r>
      <w:r w:rsidRPr="00881DF4">
        <w:rPr>
          <w:lang w:val="fr-FR"/>
        </w:rPr>
        <w:t xml:space="preserve">il est </w:t>
      </w:r>
      <w:r>
        <w:rPr>
          <w:lang w:val="fr-FR"/>
        </w:rPr>
        <w:t xml:space="preserve">devenu </w:t>
      </w:r>
      <w:r w:rsidRPr="00881DF4">
        <w:rPr>
          <w:lang w:val="fr-FR"/>
        </w:rPr>
        <w:t>obligatoire d</w:t>
      </w:r>
      <w:r>
        <w:rPr>
          <w:lang w:val="fr-FR"/>
        </w:rPr>
        <w:t>’</w:t>
      </w:r>
      <w:r w:rsidRPr="00881DF4">
        <w:rPr>
          <w:lang w:val="fr-FR"/>
        </w:rPr>
        <w:t xml:space="preserve">inclure la dimension </w:t>
      </w:r>
      <w:r>
        <w:rPr>
          <w:lang w:val="fr-FR"/>
        </w:rPr>
        <w:t xml:space="preserve">sexospécifique </w:t>
      </w:r>
      <w:r w:rsidRPr="00881DF4">
        <w:rPr>
          <w:lang w:val="fr-FR"/>
        </w:rPr>
        <w:t>dans les projet</w:t>
      </w:r>
      <w:r>
        <w:rPr>
          <w:lang w:val="fr-FR"/>
        </w:rPr>
        <w:t>s soumis</w:t>
      </w:r>
      <w:r w:rsidRPr="00111A82">
        <w:rPr>
          <w:lang w:val="fr-FR"/>
        </w:rPr>
        <w:t>.</w:t>
      </w:r>
    </w:p>
    <w:p w14:paraId="57106789" w14:textId="77777777" w:rsidR="001C56C7" w:rsidRDefault="00B76A6F" w:rsidP="00B76A6F">
      <w:pPr>
        <w:pStyle w:val="Heading1"/>
        <w:rPr>
          <w:lang w:val="fr-FR"/>
        </w:rPr>
      </w:pPr>
      <w:r>
        <w:rPr>
          <w:lang w:val="fr-FR"/>
        </w:rPr>
        <w:t>Deux agences ont fait rapport sur la participation des femmes dans les sections du RAP sur les enseignements tirés et les observations. Une agence a souligné que le fait d’encourager l’implication des femmes dans les programmes de formation sur l’entretien dans la réfrigération</w:t>
      </w:r>
      <w:r w:rsidR="001C56C7">
        <w:rPr>
          <w:lang w:val="fr-FR"/>
        </w:rPr>
        <w:t>, et d’offrir le développement des compétences et des opportunités d’emploi dans un domaine technique traditionnellement masculin, avait amélioré les opportunités de carrière pour les femmes dans le secteur de la réfrigération et climatisation et contribué à l’avancement de l’égalité des sexes et des objectifs de développement durable.</w:t>
      </w:r>
    </w:p>
    <w:p w14:paraId="2A93645D" w14:textId="4239D0E1" w:rsidR="00CF5089" w:rsidRDefault="001C56C7" w:rsidP="001C56C7">
      <w:pPr>
        <w:pStyle w:val="Heading1"/>
        <w:rPr>
          <w:lang w:val="fr-FR"/>
        </w:rPr>
      </w:pPr>
      <w:r w:rsidRPr="00CF5089">
        <w:rPr>
          <w:lang w:val="fr-FR"/>
        </w:rPr>
        <w:t>La même agence a signalé aussi que la participation sexospécifique n’avait pas été incorporé</w:t>
      </w:r>
      <w:r w:rsidR="0024037F" w:rsidRPr="00CF5089">
        <w:rPr>
          <w:lang w:val="fr-FR"/>
        </w:rPr>
        <w:t>e</w:t>
      </w:r>
      <w:r w:rsidRPr="00CF5089">
        <w:rPr>
          <w:lang w:val="fr-FR"/>
        </w:rPr>
        <w:t xml:space="preserve"> </w:t>
      </w:r>
      <w:r w:rsidR="0024037F" w:rsidRPr="00CF5089">
        <w:rPr>
          <w:lang w:val="fr-FR"/>
        </w:rPr>
        <w:t>initialement</w:t>
      </w:r>
      <w:r w:rsidRPr="00CF5089">
        <w:rPr>
          <w:lang w:val="fr-FR"/>
        </w:rPr>
        <w:t xml:space="preserve"> dans la première tranche d’un autre projet de PGEH.  Toutefois, </w:t>
      </w:r>
      <w:r w:rsidR="001D3D86">
        <w:rPr>
          <w:lang w:val="fr-FR"/>
        </w:rPr>
        <w:t xml:space="preserve">par la suite, </w:t>
      </w:r>
      <w:r w:rsidRPr="00CF5089">
        <w:rPr>
          <w:lang w:val="fr-FR"/>
        </w:rPr>
        <w:t xml:space="preserve">l’organisation d’un événement de sensibilisation et de formation "Les femmes dans la réfrigération et la climatisation" avait </w:t>
      </w:r>
      <w:r>
        <w:rPr>
          <w:lang w:val="fr-FR"/>
        </w:rPr>
        <w:t xml:space="preserve">comblé cette lacune. </w:t>
      </w:r>
      <w:r w:rsidR="001D3D86">
        <w:rPr>
          <w:lang w:val="fr-FR"/>
        </w:rPr>
        <w:t xml:space="preserve"> </w:t>
      </w:r>
      <w:r>
        <w:rPr>
          <w:lang w:val="fr-FR"/>
        </w:rPr>
        <w:t>La collecte de données a été effectuée avec un formulaire sexospécifique et</w:t>
      </w:r>
      <w:r w:rsidR="0024037F">
        <w:rPr>
          <w:lang w:val="fr-FR"/>
        </w:rPr>
        <w:t xml:space="preserve"> des considérations de genre ont été intégrées dans la conception de l’activité.  L’expérience a démontré que </w:t>
      </w:r>
      <w:r w:rsidR="00CF5089">
        <w:rPr>
          <w:lang w:val="fr-FR"/>
        </w:rPr>
        <w:t xml:space="preserve">des initiatives ciblées et une planification inclusive peuvent </w:t>
      </w:r>
      <w:r w:rsidR="00117B18">
        <w:rPr>
          <w:lang w:val="fr-FR"/>
        </w:rPr>
        <w:t>facilit</w:t>
      </w:r>
      <w:r w:rsidR="00CF5089">
        <w:rPr>
          <w:lang w:val="fr-FR"/>
        </w:rPr>
        <w:t>er une intégration significative des questions de genre.</w:t>
      </w:r>
    </w:p>
    <w:p w14:paraId="3FE2134F" w14:textId="4A3BFED2" w:rsidR="00CF5089" w:rsidRDefault="00CF5089" w:rsidP="00CF5089">
      <w:pPr>
        <w:pStyle w:val="Heading1"/>
        <w:rPr>
          <w:lang w:val="fr-FR"/>
        </w:rPr>
      </w:pPr>
      <w:r>
        <w:rPr>
          <w:lang w:val="fr-FR"/>
        </w:rPr>
        <w:t xml:space="preserve">Une autre agence a signalé que l’implication des femmes dans le secteur de l’entretien de l’équipement de réfrigération </w:t>
      </w:r>
      <w:r w:rsidR="001D3D86">
        <w:rPr>
          <w:lang w:val="fr-FR"/>
        </w:rPr>
        <w:t xml:space="preserve">dans le pays </w:t>
      </w:r>
      <w:r>
        <w:rPr>
          <w:lang w:val="fr-FR"/>
        </w:rPr>
        <w:t>augmente et l</w:t>
      </w:r>
      <w:r w:rsidR="001D3D86">
        <w:rPr>
          <w:lang w:val="fr-FR"/>
        </w:rPr>
        <w:t>’encouragement du gouvernement doit se poursuivre pour</w:t>
      </w:r>
      <w:r>
        <w:rPr>
          <w:lang w:val="fr-FR"/>
        </w:rPr>
        <w:t xml:space="preserve"> soutenir l’embauche d’un plus grand nombre de femmes dans ce secteur durant la phase II du PGEH. </w:t>
      </w:r>
    </w:p>
    <w:p w14:paraId="1DB25840" w14:textId="77777777" w:rsidR="001D3D86" w:rsidRPr="001D3D86" w:rsidRDefault="001D3D86" w:rsidP="001D3D86">
      <w:pPr>
        <w:rPr>
          <w:lang w:val="fr-FR"/>
        </w:rPr>
      </w:pPr>
    </w:p>
    <w:p w14:paraId="5EA4E3C3" w14:textId="44CE0C11" w:rsidR="00B76A6F" w:rsidRPr="00111A82" w:rsidRDefault="00CF5089" w:rsidP="00CF5089">
      <w:pPr>
        <w:pStyle w:val="Heading1"/>
        <w:numPr>
          <w:ilvl w:val="0"/>
          <w:numId w:val="0"/>
        </w:numPr>
        <w:rPr>
          <w:b/>
          <w:bCs/>
          <w:lang w:val="fr-FR"/>
        </w:rPr>
      </w:pPr>
      <w:r>
        <w:rPr>
          <w:lang w:val="fr-FR"/>
        </w:rPr>
        <w:t>IV.</w:t>
      </w:r>
      <w:r>
        <w:rPr>
          <w:lang w:val="fr-FR"/>
        </w:rPr>
        <w:tab/>
      </w:r>
      <w:r w:rsidR="001C56C7">
        <w:rPr>
          <w:lang w:val="fr-FR"/>
        </w:rPr>
        <w:t xml:space="preserve"> </w:t>
      </w:r>
      <w:r w:rsidR="00B76A6F" w:rsidRPr="00111A82">
        <w:rPr>
          <w:b/>
          <w:bCs/>
          <w:lang w:val="fr-FR"/>
        </w:rPr>
        <w:t>RECOMMANDATION</w:t>
      </w:r>
    </w:p>
    <w:p w14:paraId="76C2A34D" w14:textId="77777777" w:rsidR="00B76A6F" w:rsidRPr="00111A82" w:rsidRDefault="00B76A6F" w:rsidP="00B76A6F">
      <w:pPr>
        <w:pStyle w:val="Heading1"/>
        <w:rPr>
          <w:lang w:val="fr-FR"/>
        </w:rPr>
      </w:pPr>
      <w:r w:rsidRPr="00F84D41">
        <w:rPr>
          <w:lang w:val="fr-FR"/>
        </w:rPr>
        <w:lastRenderedPageBreak/>
        <w:t>Le Comité exécutif pourrait envisager :</w:t>
      </w:r>
    </w:p>
    <w:p w14:paraId="23FFBDA8" w14:textId="1936C590" w:rsidR="00B76A6F" w:rsidRPr="00111A82" w:rsidRDefault="00CF5089" w:rsidP="00B76A6F">
      <w:pPr>
        <w:pStyle w:val="Heading2"/>
        <w:numPr>
          <w:ilvl w:val="1"/>
          <w:numId w:val="1"/>
        </w:numPr>
        <w:rPr>
          <w:lang w:val="fr-FR"/>
        </w:rPr>
      </w:pPr>
      <w:r>
        <w:rPr>
          <w:lang w:val="fr-FR"/>
        </w:rPr>
        <w:t>P</w:t>
      </w:r>
      <w:r w:rsidR="00B76A6F">
        <w:rPr>
          <w:lang w:val="fr-FR"/>
        </w:rPr>
        <w:t xml:space="preserve">rendre note du </w:t>
      </w:r>
      <w:r w:rsidR="00B76A6F" w:rsidRPr="00F84D41">
        <w:rPr>
          <w:lang w:val="fr-FR"/>
        </w:rPr>
        <w:t xml:space="preserve">rapport </w:t>
      </w:r>
      <w:r>
        <w:rPr>
          <w:lang w:val="fr-FR"/>
        </w:rPr>
        <w:t>de synthèse sur l</w:t>
      </w:r>
      <w:r w:rsidR="00B76A6F">
        <w:rPr>
          <w:rFonts w:hint="eastAsia"/>
          <w:lang w:val="fr-FR"/>
        </w:rPr>
        <w:t>’</w:t>
      </w:r>
      <w:r w:rsidR="00B76A6F" w:rsidRPr="00F84D41">
        <w:rPr>
          <w:lang w:val="fr-FR"/>
        </w:rPr>
        <w:t>achèvement de</w:t>
      </w:r>
      <w:r>
        <w:rPr>
          <w:lang w:val="fr-FR"/>
        </w:rPr>
        <w:t>s</w:t>
      </w:r>
      <w:r w:rsidR="00B76A6F" w:rsidRPr="00F84D41">
        <w:rPr>
          <w:lang w:val="fr-FR"/>
        </w:rPr>
        <w:t xml:space="preserve"> projet</w:t>
      </w:r>
      <w:r>
        <w:rPr>
          <w:lang w:val="fr-FR"/>
        </w:rPr>
        <w:t>s</w:t>
      </w:r>
      <w:r w:rsidR="00B76A6F" w:rsidRPr="00F84D41">
        <w:rPr>
          <w:lang w:val="fr-FR"/>
        </w:rPr>
        <w:t xml:space="preserve"> de 202</w:t>
      </w:r>
      <w:r>
        <w:rPr>
          <w:lang w:val="fr-FR"/>
        </w:rPr>
        <w:t>5</w:t>
      </w:r>
      <w:r w:rsidR="00B76A6F" w:rsidRPr="00F84D41">
        <w:rPr>
          <w:lang w:val="fr-FR"/>
        </w:rPr>
        <w:t>, contenu dans le document </w:t>
      </w:r>
      <w:r w:rsidR="00B76A6F" w:rsidRPr="00111A82">
        <w:rPr>
          <w:lang w:val="fr-FR"/>
        </w:rPr>
        <w:t>PNUE/</w:t>
      </w:r>
      <w:proofErr w:type="spellStart"/>
      <w:r w:rsidR="00B76A6F" w:rsidRPr="00111A82">
        <w:rPr>
          <w:lang w:val="fr-FR"/>
        </w:rPr>
        <w:t>OzL.Pro</w:t>
      </w:r>
      <w:proofErr w:type="spellEnd"/>
      <w:r w:rsidR="00B76A6F" w:rsidRPr="00111A82">
        <w:rPr>
          <w:lang w:val="fr-FR"/>
        </w:rPr>
        <w:t>/</w:t>
      </w:r>
      <w:proofErr w:type="spellStart"/>
      <w:r w:rsidR="00B76A6F" w:rsidRPr="00111A82">
        <w:rPr>
          <w:lang w:val="fr-FR"/>
        </w:rPr>
        <w:t>ExCom</w:t>
      </w:r>
      <w:proofErr w:type="spellEnd"/>
      <w:r w:rsidR="00B76A6F" w:rsidRPr="00111A82">
        <w:rPr>
          <w:lang w:val="fr-FR"/>
        </w:rPr>
        <w:t>/9</w:t>
      </w:r>
      <w:r>
        <w:rPr>
          <w:lang w:val="fr-FR"/>
        </w:rPr>
        <w:t>6</w:t>
      </w:r>
      <w:r w:rsidR="00B76A6F" w:rsidRPr="00111A82">
        <w:rPr>
          <w:lang w:val="fr-FR"/>
        </w:rPr>
        <w:t>/1</w:t>
      </w:r>
      <w:r>
        <w:rPr>
          <w:lang w:val="fr-FR"/>
        </w:rPr>
        <w:t>3</w:t>
      </w:r>
      <w:r w:rsidR="00B76A6F">
        <w:rPr>
          <w:lang w:val="fr-FR"/>
        </w:rPr>
        <w:t xml:space="preserve"> </w:t>
      </w:r>
      <w:r w:rsidR="00B76A6F" w:rsidRPr="00111A82">
        <w:rPr>
          <w:lang w:val="fr-FR"/>
        </w:rPr>
        <w:t>;</w:t>
      </w:r>
    </w:p>
    <w:p w14:paraId="251B931A" w14:textId="2345F6C7" w:rsidR="00B76A6F" w:rsidRPr="00111A82" w:rsidRDefault="00CF5089" w:rsidP="00B76A6F">
      <w:pPr>
        <w:pStyle w:val="Heading2"/>
        <w:numPr>
          <w:ilvl w:val="1"/>
          <w:numId w:val="1"/>
        </w:numPr>
        <w:rPr>
          <w:lang w:val="fr-FR"/>
        </w:rPr>
      </w:pPr>
      <w:r>
        <w:rPr>
          <w:lang w:val="fr-FR"/>
        </w:rPr>
        <w:t>D</w:t>
      </w:r>
      <w:r w:rsidR="00B76A6F">
        <w:rPr>
          <w:lang w:val="fr-FR"/>
        </w:rPr>
        <w:t xml:space="preserve">emander </w:t>
      </w:r>
      <w:r w:rsidR="00B76A6F" w:rsidRPr="00111A82">
        <w:rPr>
          <w:lang w:val="fr-FR"/>
        </w:rPr>
        <w:t>:</w:t>
      </w:r>
    </w:p>
    <w:p w14:paraId="2DE70159" w14:textId="475D62F2" w:rsidR="00B76A6F" w:rsidRPr="00111A82" w:rsidRDefault="00CF5089" w:rsidP="00B76A6F">
      <w:pPr>
        <w:pStyle w:val="Heading3"/>
        <w:widowControl/>
        <w:numPr>
          <w:ilvl w:val="2"/>
          <w:numId w:val="1"/>
        </w:numPr>
        <w:rPr>
          <w:lang w:val="fr-FR"/>
        </w:rPr>
      </w:pPr>
      <w:r>
        <w:rPr>
          <w:lang w:val="fr-FR"/>
        </w:rPr>
        <w:t>A</w:t>
      </w:r>
      <w:r w:rsidR="00B76A6F" w:rsidRPr="00F84D41">
        <w:rPr>
          <w:lang w:val="fr-FR"/>
        </w:rPr>
        <w:t>ux agences bilatérales et d</w:t>
      </w:r>
      <w:r w:rsidR="00B76A6F">
        <w:rPr>
          <w:rFonts w:hint="eastAsia"/>
          <w:lang w:val="fr-FR"/>
        </w:rPr>
        <w:t>’</w:t>
      </w:r>
      <w:r w:rsidR="00B76A6F" w:rsidRPr="00F84D41">
        <w:rPr>
          <w:lang w:val="fr-FR"/>
        </w:rPr>
        <w:t xml:space="preserve">exécution de </w:t>
      </w:r>
      <w:r>
        <w:rPr>
          <w:lang w:val="fr-FR"/>
        </w:rPr>
        <w:t>sou</w:t>
      </w:r>
      <w:r w:rsidR="00B76A6F" w:rsidRPr="00F84D41">
        <w:rPr>
          <w:lang w:val="fr-FR"/>
        </w:rPr>
        <w:t>mettre, à la 9</w:t>
      </w:r>
      <w:r>
        <w:rPr>
          <w:lang w:val="fr-FR"/>
        </w:rPr>
        <w:t>7</w:t>
      </w:r>
      <w:r w:rsidR="00B76A6F" w:rsidRPr="00F84D41">
        <w:rPr>
          <w:vertAlign w:val="superscript"/>
          <w:lang w:val="fr-FR"/>
        </w:rPr>
        <w:t>e</w:t>
      </w:r>
      <w:r w:rsidR="00B76A6F" w:rsidRPr="00F84D41">
        <w:rPr>
          <w:lang w:val="fr-FR"/>
        </w:rPr>
        <w:t xml:space="preserve"> réunion du Comité exécutif, </w:t>
      </w:r>
      <w:r>
        <w:rPr>
          <w:lang w:val="fr-FR"/>
        </w:rPr>
        <w:t>pour examen à la 98</w:t>
      </w:r>
      <w:r w:rsidRPr="00CF5089">
        <w:rPr>
          <w:vertAlign w:val="superscript"/>
          <w:lang w:val="fr-FR"/>
        </w:rPr>
        <w:t>e</w:t>
      </w:r>
      <w:r>
        <w:rPr>
          <w:lang w:val="fr-FR"/>
        </w:rPr>
        <w:t xml:space="preserve"> réunion, </w:t>
      </w:r>
      <w:r w:rsidR="00B76A6F" w:rsidRPr="00F84D41">
        <w:rPr>
          <w:lang w:val="fr-FR"/>
        </w:rPr>
        <w:t>les rapports d</w:t>
      </w:r>
      <w:r w:rsidR="00B76A6F">
        <w:rPr>
          <w:rFonts w:hint="eastAsia"/>
          <w:lang w:val="fr-FR"/>
        </w:rPr>
        <w:t>’</w:t>
      </w:r>
      <w:r w:rsidR="00B76A6F" w:rsidRPr="00F84D41">
        <w:rPr>
          <w:lang w:val="fr-FR"/>
        </w:rPr>
        <w:t xml:space="preserve">achèvement des projets (RAP) </w:t>
      </w:r>
      <w:r w:rsidR="00B76A6F">
        <w:rPr>
          <w:lang w:val="fr-FR"/>
        </w:rPr>
        <w:t xml:space="preserve">pour </w:t>
      </w:r>
      <w:r w:rsidR="001D3D86">
        <w:rPr>
          <w:lang w:val="fr-FR"/>
        </w:rPr>
        <w:t xml:space="preserve">des </w:t>
      </w:r>
      <w:r w:rsidR="00B76A6F">
        <w:rPr>
          <w:lang w:val="fr-FR"/>
        </w:rPr>
        <w:t>accords</w:t>
      </w:r>
      <w:r w:rsidR="00B76A6F" w:rsidRPr="00F84D41">
        <w:rPr>
          <w:lang w:val="fr-FR"/>
        </w:rPr>
        <w:t xml:space="preserve"> pluriannuels</w:t>
      </w:r>
      <w:r w:rsidR="004E34CD">
        <w:rPr>
          <w:lang w:val="fr-FR"/>
        </w:rPr>
        <w:t xml:space="preserve"> </w:t>
      </w:r>
      <w:r w:rsidR="00B76A6F" w:rsidRPr="00F84D41">
        <w:rPr>
          <w:lang w:val="fr-FR"/>
        </w:rPr>
        <w:t>et des projets individuels en s</w:t>
      </w:r>
      <w:r>
        <w:rPr>
          <w:lang w:val="fr-FR"/>
        </w:rPr>
        <w:t xml:space="preserve">ouffrance </w:t>
      </w:r>
      <w:r w:rsidR="00B76A6F" w:rsidRPr="00F84D41">
        <w:rPr>
          <w:lang w:val="fr-FR"/>
        </w:rPr>
        <w:t>ou d</w:t>
      </w:r>
      <w:r w:rsidR="00B76A6F">
        <w:rPr>
          <w:rFonts w:hint="eastAsia"/>
          <w:lang w:val="fr-FR"/>
        </w:rPr>
        <w:t>’</w:t>
      </w:r>
      <w:r w:rsidR="00B76A6F" w:rsidRPr="00F84D41">
        <w:rPr>
          <w:lang w:val="fr-FR"/>
        </w:rPr>
        <w:t>exposer les raisons pour lesquelles ces rapports n</w:t>
      </w:r>
      <w:r w:rsidR="00117B18">
        <w:rPr>
          <w:lang w:val="fr-FR"/>
        </w:rPr>
        <w:t>e peuvent</w:t>
      </w:r>
      <w:r w:rsidR="00B76A6F" w:rsidRPr="00F84D41">
        <w:rPr>
          <w:lang w:val="fr-FR"/>
        </w:rPr>
        <w:t xml:space="preserve"> être </w:t>
      </w:r>
      <w:r w:rsidR="006B2F08">
        <w:rPr>
          <w:lang w:val="fr-FR"/>
        </w:rPr>
        <w:t>sou</w:t>
      </w:r>
      <w:r w:rsidR="00B76A6F" w:rsidRPr="00F84D41">
        <w:rPr>
          <w:lang w:val="fr-FR"/>
        </w:rPr>
        <w:t>mis ;</w:t>
      </w:r>
      <w:r w:rsidR="00B76A6F">
        <w:rPr>
          <w:lang w:val="fr-FR"/>
        </w:rPr>
        <w:t xml:space="preserve"> </w:t>
      </w:r>
    </w:p>
    <w:p w14:paraId="122B6FF4" w14:textId="2EC11DA6" w:rsidR="00B76A6F" w:rsidRPr="00111A82" w:rsidRDefault="006B2F08" w:rsidP="00B76A6F">
      <w:pPr>
        <w:pStyle w:val="Heading3"/>
        <w:keepNext/>
        <w:keepLines/>
        <w:numPr>
          <w:ilvl w:val="2"/>
          <w:numId w:val="1"/>
        </w:numPr>
        <w:rPr>
          <w:lang w:val="fr-FR"/>
        </w:rPr>
      </w:pPr>
      <w:r>
        <w:rPr>
          <w:lang w:val="fr-FR"/>
        </w:rPr>
        <w:t>A</w:t>
      </w:r>
      <w:r w:rsidR="00B76A6F" w:rsidRPr="00F84D41">
        <w:rPr>
          <w:lang w:val="fr-FR"/>
        </w:rPr>
        <w:t>ux agences d</w:t>
      </w:r>
      <w:r w:rsidR="00B76A6F">
        <w:rPr>
          <w:rFonts w:hint="eastAsia"/>
          <w:lang w:val="fr-FR"/>
        </w:rPr>
        <w:t>’</w:t>
      </w:r>
      <w:r w:rsidR="00B76A6F" w:rsidRPr="00F84D41">
        <w:rPr>
          <w:lang w:val="fr-FR"/>
        </w:rPr>
        <w:t xml:space="preserve">exécution principales et coopérantes de continuer à coordonner étroitement leur travail en finalisant leurs parts respectives des RAP pour faciliter la </w:t>
      </w:r>
      <w:r>
        <w:rPr>
          <w:lang w:val="fr-FR"/>
        </w:rPr>
        <w:t>sou</w:t>
      </w:r>
      <w:r w:rsidR="00B76A6F" w:rsidRPr="00F84D41">
        <w:rPr>
          <w:lang w:val="fr-FR"/>
        </w:rPr>
        <w:t>mis</w:t>
      </w:r>
      <w:r>
        <w:rPr>
          <w:lang w:val="fr-FR"/>
        </w:rPr>
        <w:t xml:space="preserve">sion </w:t>
      </w:r>
      <w:r w:rsidR="00B76A6F" w:rsidRPr="00F84D41">
        <w:rPr>
          <w:lang w:val="fr-FR"/>
        </w:rPr>
        <w:t>des rapports par l</w:t>
      </w:r>
      <w:r w:rsidR="00B76A6F">
        <w:rPr>
          <w:rFonts w:hint="eastAsia"/>
          <w:lang w:val="fr-FR"/>
        </w:rPr>
        <w:t>’</w:t>
      </w:r>
      <w:r w:rsidR="00B76A6F" w:rsidRPr="00F84D41">
        <w:rPr>
          <w:lang w:val="fr-FR"/>
        </w:rPr>
        <w:t>agence d</w:t>
      </w:r>
      <w:r w:rsidR="00B76A6F">
        <w:rPr>
          <w:rFonts w:hint="eastAsia"/>
          <w:lang w:val="fr-FR"/>
        </w:rPr>
        <w:t>’</w:t>
      </w:r>
      <w:r w:rsidR="00B76A6F" w:rsidRPr="00F84D41">
        <w:rPr>
          <w:lang w:val="fr-FR"/>
        </w:rPr>
        <w:t>exécution principale, en temps voulu ;</w:t>
      </w:r>
    </w:p>
    <w:p w14:paraId="27729518" w14:textId="4088343B" w:rsidR="00B76A6F" w:rsidRPr="00111A82" w:rsidRDefault="006B2F08" w:rsidP="00B76A6F">
      <w:pPr>
        <w:pStyle w:val="Heading3"/>
        <w:numPr>
          <w:ilvl w:val="2"/>
          <w:numId w:val="1"/>
        </w:numPr>
        <w:rPr>
          <w:lang w:val="fr-FR"/>
        </w:rPr>
      </w:pPr>
      <w:bookmarkStart w:id="0" w:name="_Hlk134511359"/>
      <w:r>
        <w:rPr>
          <w:lang w:val="fr-FR"/>
        </w:rPr>
        <w:t>A</w:t>
      </w:r>
      <w:r w:rsidR="00B76A6F" w:rsidRPr="00F84D41">
        <w:rPr>
          <w:lang w:val="fr-FR"/>
        </w:rPr>
        <w:t>ux agences bilatérales et d</w:t>
      </w:r>
      <w:r w:rsidR="00B76A6F">
        <w:rPr>
          <w:rFonts w:hint="eastAsia"/>
          <w:lang w:val="fr-FR"/>
        </w:rPr>
        <w:t>’</w:t>
      </w:r>
      <w:r w:rsidR="00B76A6F" w:rsidRPr="00F84D41">
        <w:rPr>
          <w:lang w:val="fr-FR"/>
        </w:rPr>
        <w:t>exécution de s</w:t>
      </w:r>
      <w:r w:rsidR="00B76A6F">
        <w:rPr>
          <w:rFonts w:hint="eastAsia"/>
          <w:lang w:val="fr-FR"/>
        </w:rPr>
        <w:t>’</w:t>
      </w:r>
      <w:r w:rsidR="00B76A6F" w:rsidRPr="00F84D41">
        <w:rPr>
          <w:lang w:val="fr-FR"/>
        </w:rPr>
        <w:t>assurer, lors de la saisie des données pour l</w:t>
      </w:r>
      <w:r>
        <w:rPr>
          <w:lang w:val="fr-FR"/>
        </w:rPr>
        <w:t>a soumission des</w:t>
      </w:r>
      <w:r w:rsidR="00B76A6F" w:rsidRPr="00F84D41">
        <w:rPr>
          <w:lang w:val="fr-FR"/>
        </w:rPr>
        <w:t xml:space="preserve"> RAP, de l</w:t>
      </w:r>
      <w:r w:rsidR="00B76A6F">
        <w:rPr>
          <w:rFonts w:hint="eastAsia"/>
          <w:lang w:val="fr-FR"/>
        </w:rPr>
        <w:t>’</w:t>
      </w:r>
      <w:r w:rsidR="00B76A6F" w:rsidRPr="00F84D41">
        <w:rPr>
          <w:lang w:val="fr-FR"/>
        </w:rPr>
        <w:t>inclusion d</w:t>
      </w:r>
      <w:r>
        <w:rPr>
          <w:lang w:val="fr-FR"/>
        </w:rPr>
        <w:t>’</w:t>
      </w:r>
      <w:r w:rsidR="00B76A6F" w:rsidRPr="00F84D41">
        <w:rPr>
          <w:lang w:val="fr-FR"/>
        </w:rPr>
        <w:t xml:space="preserve">informations pertinentes et utiles, </w:t>
      </w:r>
      <w:r>
        <w:rPr>
          <w:lang w:val="fr-FR"/>
        </w:rPr>
        <w:t>notamment</w:t>
      </w:r>
      <w:r w:rsidR="00B76A6F" w:rsidRPr="00F84D41">
        <w:rPr>
          <w:lang w:val="fr-FR"/>
        </w:rPr>
        <w:t xml:space="preserve"> les informations relatives au genre, et de la communication des enseignements tirés et des raisons des retards de mise en œuvre des projets pour leur utilisation dans les améliorations futures de la conception et la mise en œuvre des projets ; et</w:t>
      </w:r>
      <w:r w:rsidR="00B76A6F">
        <w:rPr>
          <w:lang w:val="fr-FR"/>
        </w:rPr>
        <w:t xml:space="preserve"> </w:t>
      </w:r>
    </w:p>
    <w:bookmarkEnd w:id="0"/>
    <w:p w14:paraId="71CE8F0F" w14:textId="12412E86" w:rsidR="00B76A6F" w:rsidRPr="00111A82" w:rsidRDefault="006B2F08" w:rsidP="00B76A6F">
      <w:pPr>
        <w:pStyle w:val="Heading2"/>
        <w:numPr>
          <w:ilvl w:val="1"/>
          <w:numId w:val="1"/>
        </w:numPr>
        <w:rPr>
          <w:lang w:val="fr-FR"/>
        </w:rPr>
      </w:pPr>
      <w:r>
        <w:rPr>
          <w:lang w:val="fr-FR"/>
        </w:rPr>
        <w:t>D</w:t>
      </w:r>
      <w:r w:rsidR="00B76A6F">
        <w:rPr>
          <w:rFonts w:hint="eastAsia"/>
          <w:lang w:val="fr-FR"/>
        </w:rPr>
        <w:t>’</w:t>
      </w:r>
      <w:r w:rsidR="00B76A6F" w:rsidRPr="00F84D41">
        <w:rPr>
          <w:lang w:val="fr-FR"/>
        </w:rPr>
        <w:t xml:space="preserve">inviter toutes les parties </w:t>
      </w:r>
      <w:r>
        <w:rPr>
          <w:lang w:val="fr-FR"/>
        </w:rPr>
        <w:t>impliquées dans</w:t>
      </w:r>
      <w:r w:rsidR="00B76A6F">
        <w:rPr>
          <w:lang w:val="fr-FR"/>
        </w:rPr>
        <w:t xml:space="preserve"> </w:t>
      </w:r>
      <w:r w:rsidR="00B76A6F" w:rsidRPr="00F84D41">
        <w:rPr>
          <w:lang w:val="fr-FR"/>
        </w:rPr>
        <w:t>la préparation et</w:t>
      </w:r>
      <w:r w:rsidR="00B76A6F">
        <w:rPr>
          <w:lang w:val="fr-FR"/>
        </w:rPr>
        <w:t xml:space="preserve"> </w:t>
      </w:r>
      <w:r w:rsidR="00B76A6F" w:rsidRPr="00F84D41">
        <w:rPr>
          <w:lang w:val="fr-FR"/>
        </w:rPr>
        <w:t>la mise en œuvre des accords pluriannuels et des projets individuels, en particulier le Secrétariat et les agences bilatérales et d</w:t>
      </w:r>
      <w:r w:rsidR="00B76A6F">
        <w:rPr>
          <w:rFonts w:hint="eastAsia"/>
          <w:lang w:val="fr-FR"/>
        </w:rPr>
        <w:t>’</w:t>
      </w:r>
      <w:r w:rsidR="00B76A6F" w:rsidRPr="00F84D41">
        <w:rPr>
          <w:lang w:val="fr-FR"/>
        </w:rPr>
        <w:t>exécution, à tenir compte des enseignements tirés des RAP, le cas échéant.</w:t>
      </w:r>
      <w:r w:rsidR="00B76A6F">
        <w:rPr>
          <w:lang w:val="fr-FR"/>
        </w:rPr>
        <w:t xml:space="preserve"> </w:t>
      </w:r>
    </w:p>
    <w:p w14:paraId="1C532E62" w14:textId="77777777" w:rsidR="00B76A6F" w:rsidRPr="00111A82" w:rsidRDefault="00B76A6F" w:rsidP="00B76A6F">
      <w:pPr>
        <w:rPr>
          <w:lang w:val="fr-FR"/>
        </w:rPr>
        <w:sectPr w:rsidR="00B76A6F" w:rsidRPr="00111A82" w:rsidSect="006E461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3B14674" w14:textId="77777777" w:rsidR="006419EE" w:rsidRPr="00F1137F" w:rsidRDefault="006419EE" w:rsidP="006419EE">
      <w:pPr>
        <w:spacing w:after="120"/>
        <w:textAlignment w:val="baseline"/>
        <w:rPr>
          <w:b/>
          <w:bCs/>
          <w:lang w:val="fr-CA" w:eastAsia="en-CA"/>
        </w:rPr>
      </w:pPr>
    </w:p>
    <w:p w14:paraId="05AE5BB3" w14:textId="3873F46D" w:rsidR="006419EE" w:rsidRDefault="006419EE" w:rsidP="006419EE">
      <w:pPr>
        <w:spacing w:after="120"/>
        <w:jc w:val="center"/>
        <w:textAlignment w:val="baseline"/>
        <w:rPr>
          <w:b/>
          <w:bCs/>
          <w:lang w:val="fr-CA" w:eastAsia="en-CA"/>
        </w:rPr>
      </w:pPr>
      <w:r w:rsidRPr="006419EE">
        <w:rPr>
          <w:b/>
          <w:bCs/>
          <w:lang w:val="fr-CA" w:eastAsia="en-CA"/>
        </w:rPr>
        <w:t>Annexe I</w:t>
      </w:r>
    </w:p>
    <w:p w14:paraId="63FA53B3" w14:textId="77777777" w:rsidR="004E34CD" w:rsidRPr="006419EE" w:rsidRDefault="004E34CD" w:rsidP="006419EE">
      <w:pPr>
        <w:spacing w:after="120"/>
        <w:jc w:val="center"/>
        <w:textAlignment w:val="baseline"/>
        <w:rPr>
          <w:lang w:val="fr-CA" w:eastAsia="en-CA"/>
        </w:rPr>
      </w:pPr>
    </w:p>
    <w:p w14:paraId="50D2118D" w14:textId="5E2E2E8E" w:rsidR="004E34CD" w:rsidRDefault="006419EE" w:rsidP="00A40773">
      <w:pPr>
        <w:jc w:val="center"/>
        <w:textAlignment w:val="baseline"/>
        <w:rPr>
          <w:b/>
          <w:bCs/>
          <w:lang w:val="fr-CA" w:eastAsia="en-CA"/>
        </w:rPr>
      </w:pPr>
      <w:r w:rsidRPr="006419EE">
        <w:rPr>
          <w:b/>
          <w:bCs/>
          <w:lang w:val="fr-CA" w:eastAsia="en-CA"/>
        </w:rPr>
        <w:t>RAPPORTS D’ACHÈVEMENT DE PROJET</w:t>
      </w:r>
      <w:r w:rsidR="004E34CD">
        <w:rPr>
          <w:b/>
          <w:bCs/>
          <w:lang w:val="fr-CA" w:eastAsia="en-CA"/>
        </w:rPr>
        <w:t>S</w:t>
      </w:r>
      <w:r w:rsidRPr="006419EE">
        <w:rPr>
          <w:b/>
          <w:bCs/>
          <w:lang w:val="fr-CA" w:eastAsia="en-CA"/>
        </w:rPr>
        <w:t xml:space="preserve"> POUR DES ACCORDS </w:t>
      </w:r>
      <w:r>
        <w:rPr>
          <w:b/>
          <w:bCs/>
          <w:lang w:val="fr-CA" w:eastAsia="en-CA"/>
        </w:rPr>
        <w:t xml:space="preserve">PLURIANNUELS </w:t>
      </w:r>
    </w:p>
    <w:p w14:paraId="3ACCCF01" w14:textId="77777777" w:rsidR="004E34CD" w:rsidRDefault="006419EE" w:rsidP="00A40773">
      <w:pPr>
        <w:jc w:val="center"/>
        <w:textAlignment w:val="baseline"/>
        <w:rPr>
          <w:b/>
          <w:bCs/>
          <w:lang w:val="fr-CA" w:eastAsia="en-CA"/>
        </w:rPr>
      </w:pPr>
      <w:r>
        <w:rPr>
          <w:b/>
          <w:bCs/>
          <w:lang w:val="fr-CA" w:eastAsia="en-CA"/>
        </w:rPr>
        <w:t>REÇUS APRÈS LA 95</w:t>
      </w:r>
      <w:r w:rsidRPr="006419EE">
        <w:rPr>
          <w:b/>
          <w:bCs/>
          <w:vertAlign w:val="superscript"/>
          <w:lang w:val="fr-CA" w:eastAsia="en-CA"/>
        </w:rPr>
        <w:t>E</w:t>
      </w:r>
      <w:r>
        <w:rPr>
          <w:b/>
          <w:bCs/>
          <w:lang w:val="fr-CA" w:eastAsia="en-CA"/>
        </w:rPr>
        <w:t xml:space="preserve"> RÉUNION ET EXAMINÉS DANS LE CADRE DU RAPPORT </w:t>
      </w:r>
    </w:p>
    <w:p w14:paraId="7442B0D0" w14:textId="25F81F12" w:rsidR="006419EE" w:rsidRDefault="00A40773" w:rsidP="00A40773">
      <w:pPr>
        <w:jc w:val="center"/>
        <w:textAlignment w:val="baseline"/>
        <w:rPr>
          <w:b/>
          <w:bCs/>
          <w:lang w:val="fr-CA" w:eastAsia="en-CA"/>
        </w:rPr>
      </w:pPr>
      <w:r>
        <w:rPr>
          <w:b/>
          <w:bCs/>
          <w:lang w:val="fr-CA" w:eastAsia="en-CA"/>
        </w:rPr>
        <w:t xml:space="preserve">DE SYNTHÈSE SUR L’ACHÈVEMENT DES PROJETS DE </w:t>
      </w:r>
      <w:r w:rsidR="006419EE" w:rsidRPr="00A40773">
        <w:rPr>
          <w:b/>
          <w:bCs/>
          <w:lang w:val="fr-CA" w:eastAsia="en-CA"/>
        </w:rPr>
        <w:t>2025</w:t>
      </w:r>
    </w:p>
    <w:p w14:paraId="225188F0" w14:textId="77777777" w:rsidR="004E34CD" w:rsidRPr="00A40773" w:rsidRDefault="004E34CD" w:rsidP="00A40773">
      <w:pPr>
        <w:jc w:val="center"/>
        <w:textAlignment w:val="baseline"/>
        <w:rPr>
          <w:b/>
          <w:bCs/>
          <w:lang w:val="fr-CA" w:eastAsia="en-CA"/>
        </w:rPr>
      </w:pPr>
    </w:p>
    <w:p w14:paraId="3D860DE7" w14:textId="77777777" w:rsidR="006419EE" w:rsidRPr="00A40773" w:rsidRDefault="006419EE" w:rsidP="006419EE">
      <w:pPr>
        <w:jc w:val="center"/>
        <w:textAlignment w:val="baseline"/>
        <w:rPr>
          <w:b/>
          <w:bCs/>
          <w:lang w:val="fr-CA"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2151"/>
        <w:gridCol w:w="4168"/>
        <w:gridCol w:w="1171"/>
        <w:gridCol w:w="1361"/>
      </w:tblGrid>
      <w:tr w:rsidR="00A40773" w:rsidRPr="00C93036" w14:paraId="510ACDE5" w14:textId="77777777" w:rsidTr="00A40773">
        <w:trPr>
          <w:trHeight w:val="428"/>
        </w:trPr>
        <w:tc>
          <w:tcPr>
            <w:tcW w:w="267" w:type="pct"/>
            <w:shd w:val="clear" w:color="auto" w:fill="auto"/>
          </w:tcPr>
          <w:p w14:paraId="5AD037CD" w14:textId="77777777" w:rsidR="006419EE" w:rsidRPr="00A40773" w:rsidRDefault="006419EE" w:rsidP="000C6E94">
            <w:pPr>
              <w:jc w:val="center"/>
              <w:rPr>
                <w:b/>
                <w:bCs/>
                <w:color w:val="000000"/>
                <w:lang w:val="fr-CA" w:eastAsia="en-CA"/>
              </w:rPr>
            </w:pPr>
          </w:p>
        </w:tc>
        <w:tc>
          <w:tcPr>
            <w:tcW w:w="1150" w:type="pct"/>
            <w:shd w:val="clear" w:color="auto" w:fill="auto"/>
            <w:hideMark/>
          </w:tcPr>
          <w:p w14:paraId="00F987FF" w14:textId="298BF2CF" w:rsidR="006419EE" w:rsidRPr="00C93036" w:rsidRDefault="00A40773" w:rsidP="000C6E94">
            <w:pPr>
              <w:jc w:val="center"/>
              <w:rPr>
                <w:b/>
                <w:bCs/>
                <w:color w:val="000000"/>
                <w:lang w:eastAsia="en-CA"/>
              </w:rPr>
            </w:pPr>
            <w:r>
              <w:rPr>
                <w:b/>
                <w:bCs/>
                <w:color w:val="000000"/>
                <w:lang w:val="fr-CA" w:eastAsia="en-CA"/>
              </w:rPr>
              <w:t>Pays</w:t>
            </w:r>
          </w:p>
        </w:tc>
        <w:tc>
          <w:tcPr>
            <w:tcW w:w="2229" w:type="pct"/>
            <w:shd w:val="clear" w:color="auto" w:fill="auto"/>
            <w:hideMark/>
          </w:tcPr>
          <w:p w14:paraId="7FE2F0EA" w14:textId="450E4B2A" w:rsidR="006419EE" w:rsidRPr="00A40773" w:rsidRDefault="00A40773" w:rsidP="000C6E94">
            <w:pPr>
              <w:jc w:val="center"/>
              <w:rPr>
                <w:b/>
                <w:bCs/>
                <w:color w:val="000000"/>
                <w:lang w:val="fr-CA" w:eastAsia="en-CA"/>
              </w:rPr>
            </w:pPr>
            <w:r w:rsidRPr="00A40773">
              <w:rPr>
                <w:b/>
                <w:bCs/>
                <w:color w:val="000000"/>
                <w:lang w:val="fr-CA" w:eastAsia="en-CA"/>
              </w:rPr>
              <w:t>Secteur de l’accord pluriannuel</w:t>
            </w:r>
            <w:r w:rsidR="006419EE" w:rsidRPr="00A40773">
              <w:rPr>
                <w:b/>
                <w:bCs/>
                <w:color w:val="000000"/>
                <w:lang w:val="fr-CA" w:eastAsia="en-CA"/>
              </w:rPr>
              <w:t>/Tit</w:t>
            </w:r>
            <w:r w:rsidRPr="00A40773">
              <w:rPr>
                <w:b/>
                <w:bCs/>
                <w:color w:val="000000"/>
                <w:lang w:val="fr-CA" w:eastAsia="en-CA"/>
              </w:rPr>
              <w:t>r</w:t>
            </w:r>
            <w:r w:rsidR="006419EE" w:rsidRPr="00A40773">
              <w:rPr>
                <w:b/>
                <w:bCs/>
                <w:color w:val="000000"/>
                <w:lang w:val="fr-CA" w:eastAsia="en-CA"/>
              </w:rPr>
              <w:t>e</w:t>
            </w:r>
          </w:p>
        </w:tc>
        <w:tc>
          <w:tcPr>
            <w:tcW w:w="626" w:type="pct"/>
            <w:shd w:val="clear" w:color="auto" w:fill="auto"/>
            <w:hideMark/>
          </w:tcPr>
          <w:p w14:paraId="40413273" w14:textId="3F70ECBD" w:rsidR="006419EE" w:rsidRPr="00C93036" w:rsidRDefault="00A40773" w:rsidP="000C6E94">
            <w:pPr>
              <w:jc w:val="center"/>
              <w:rPr>
                <w:b/>
                <w:bCs/>
                <w:color w:val="000000"/>
                <w:lang w:eastAsia="en-CA"/>
              </w:rPr>
            </w:pPr>
            <w:proofErr w:type="spellStart"/>
            <w:r>
              <w:rPr>
                <w:b/>
                <w:bCs/>
                <w:color w:val="000000"/>
                <w:lang w:eastAsia="en-CA"/>
              </w:rPr>
              <w:t>Agence</w:t>
            </w:r>
            <w:proofErr w:type="spellEnd"/>
            <w:r>
              <w:rPr>
                <w:b/>
                <w:bCs/>
                <w:color w:val="000000"/>
                <w:lang w:eastAsia="en-CA"/>
              </w:rPr>
              <w:t xml:space="preserve"> </w:t>
            </w:r>
            <w:proofErr w:type="spellStart"/>
            <w:r>
              <w:rPr>
                <w:b/>
                <w:bCs/>
                <w:color w:val="000000"/>
                <w:lang w:eastAsia="en-CA"/>
              </w:rPr>
              <w:t>principale</w:t>
            </w:r>
            <w:proofErr w:type="spellEnd"/>
          </w:p>
        </w:tc>
        <w:tc>
          <w:tcPr>
            <w:tcW w:w="728" w:type="pct"/>
          </w:tcPr>
          <w:p w14:paraId="20394B4F" w14:textId="0A27FBED" w:rsidR="006419EE" w:rsidRPr="00C93036" w:rsidRDefault="00A40773" w:rsidP="000C6E94">
            <w:pPr>
              <w:jc w:val="center"/>
              <w:rPr>
                <w:b/>
                <w:bCs/>
                <w:color w:val="000000"/>
                <w:lang w:eastAsia="en-CA"/>
              </w:rPr>
            </w:pPr>
            <w:proofErr w:type="spellStart"/>
            <w:r>
              <w:rPr>
                <w:b/>
                <w:bCs/>
                <w:color w:val="000000"/>
                <w:lang w:eastAsia="en-CA"/>
              </w:rPr>
              <w:t>Agence</w:t>
            </w:r>
            <w:proofErr w:type="spellEnd"/>
            <w:r>
              <w:rPr>
                <w:b/>
                <w:bCs/>
                <w:color w:val="000000"/>
                <w:lang w:eastAsia="en-CA"/>
              </w:rPr>
              <w:t xml:space="preserve"> </w:t>
            </w:r>
            <w:proofErr w:type="spellStart"/>
            <w:r>
              <w:rPr>
                <w:b/>
                <w:bCs/>
                <w:color w:val="000000"/>
                <w:lang w:eastAsia="en-CA"/>
              </w:rPr>
              <w:t>coopérante</w:t>
            </w:r>
            <w:proofErr w:type="spellEnd"/>
          </w:p>
        </w:tc>
      </w:tr>
      <w:tr w:rsidR="00A40773" w:rsidRPr="00C93036" w14:paraId="03D18760" w14:textId="77777777" w:rsidTr="00A40773">
        <w:trPr>
          <w:trHeight w:val="64"/>
        </w:trPr>
        <w:tc>
          <w:tcPr>
            <w:tcW w:w="267" w:type="pct"/>
            <w:shd w:val="clear" w:color="auto" w:fill="auto"/>
          </w:tcPr>
          <w:p w14:paraId="2689ACE0" w14:textId="77777777" w:rsidR="006419EE" w:rsidRPr="00C93036" w:rsidRDefault="006419EE" w:rsidP="000C6E94">
            <w:pPr>
              <w:jc w:val="left"/>
              <w:rPr>
                <w:lang w:eastAsia="en-CA"/>
              </w:rPr>
            </w:pPr>
            <w:r w:rsidRPr="00C93036">
              <w:rPr>
                <w:lang w:eastAsia="en-CA"/>
              </w:rPr>
              <w:t>1.</w:t>
            </w:r>
          </w:p>
        </w:tc>
        <w:tc>
          <w:tcPr>
            <w:tcW w:w="1150" w:type="pct"/>
            <w:shd w:val="clear" w:color="auto" w:fill="auto"/>
            <w:noWrap/>
          </w:tcPr>
          <w:p w14:paraId="0AB9C952" w14:textId="52DD800E" w:rsidR="006419EE" w:rsidRPr="00C93036" w:rsidRDefault="006419EE" w:rsidP="000C6E94">
            <w:pPr>
              <w:ind w:firstLine="16"/>
              <w:jc w:val="left"/>
              <w:rPr>
                <w:lang w:eastAsia="en-CA"/>
              </w:rPr>
            </w:pPr>
            <w:proofErr w:type="spellStart"/>
            <w:r w:rsidRPr="00C93036">
              <w:t>K</w:t>
            </w:r>
            <w:r w:rsidR="00A40773">
              <w:t>o</w:t>
            </w:r>
            <w:r w:rsidRPr="00C93036">
              <w:t>w</w:t>
            </w:r>
            <w:r w:rsidR="00A40773">
              <w:t>eï</w:t>
            </w:r>
            <w:r w:rsidRPr="00C93036">
              <w:t>t</w:t>
            </w:r>
            <w:proofErr w:type="spellEnd"/>
          </w:p>
        </w:tc>
        <w:tc>
          <w:tcPr>
            <w:tcW w:w="2229" w:type="pct"/>
            <w:shd w:val="clear" w:color="auto" w:fill="auto"/>
            <w:noWrap/>
          </w:tcPr>
          <w:p w14:paraId="146D0E42" w14:textId="42A29EDE" w:rsidR="006419EE" w:rsidRPr="00C93036" w:rsidRDefault="00A40773" w:rsidP="000C6E94">
            <w:pPr>
              <w:jc w:val="left"/>
            </w:pPr>
            <w:r>
              <w:t xml:space="preserve">Plan </w:t>
            </w:r>
            <w:proofErr w:type="spellStart"/>
            <w:r>
              <w:t>d’élimination</w:t>
            </w:r>
            <w:proofErr w:type="spellEnd"/>
            <w:r>
              <w:t xml:space="preserve"> des </w:t>
            </w:r>
            <w:r w:rsidR="006419EE" w:rsidRPr="00C93036">
              <w:t>HCFC (</w:t>
            </w:r>
            <w:r>
              <w:t>Phase</w:t>
            </w:r>
            <w:r w:rsidR="006419EE" w:rsidRPr="00C93036">
              <w:t xml:space="preserve"> I)</w:t>
            </w:r>
          </w:p>
        </w:tc>
        <w:tc>
          <w:tcPr>
            <w:tcW w:w="626" w:type="pct"/>
            <w:noWrap/>
          </w:tcPr>
          <w:p w14:paraId="36C8A7AF" w14:textId="0B8FA406" w:rsidR="006419EE" w:rsidRPr="00C93036" w:rsidRDefault="006419EE" w:rsidP="000C6E94">
            <w:pPr>
              <w:jc w:val="left"/>
              <w:rPr>
                <w:lang w:eastAsia="en-CA"/>
              </w:rPr>
            </w:pPr>
            <w:r w:rsidRPr="00C93036">
              <w:t>P</w:t>
            </w:r>
            <w:r w:rsidR="00A40773">
              <w:t>NUE</w:t>
            </w:r>
          </w:p>
        </w:tc>
        <w:tc>
          <w:tcPr>
            <w:tcW w:w="728" w:type="pct"/>
          </w:tcPr>
          <w:p w14:paraId="4AD5B6C5" w14:textId="6C0A1293" w:rsidR="006419EE" w:rsidRPr="00C93036" w:rsidRDefault="006419EE" w:rsidP="000C6E94">
            <w:pPr>
              <w:jc w:val="left"/>
              <w:rPr>
                <w:b/>
                <w:bCs/>
                <w:lang w:eastAsia="en-CA"/>
              </w:rPr>
            </w:pPr>
            <w:r w:rsidRPr="00C93036">
              <w:t>O</w:t>
            </w:r>
            <w:r w:rsidR="00A40773">
              <w:t>NUDI</w:t>
            </w:r>
          </w:p>
        </w:tc>
      </w:tr>
      <w:tr w:rsidR="00A40773" w:rsidRPr="00C93036" w14:paraId="39FC9BF2" w14:textId="77777777" w:rsidTr="00A40773">
        <w:trPr>
          <w:trHeight w:val="64"/>
        </w:trPr>
        <w:tc>
          <w:tcPr>
            <w:tcW w:w="267" w:type="pct"/>
            <w:shd w:val="clear" w:color="auto" w:fill="auto"/>
          </w:tcPr>
          <w:p w14:paraId="18431F41" w14:textId="77777777" w:rsidR="00A40773" w:rsidRPr="00C93036" w:rsidRDefault="00A40773" w:rsidP="00A40773">
            <w:pPr>
              <w:jc w:val="left"/>
              <w:rPr>
                <w:lang w:eastAsia="en-CA"/>
              </w:rPr>
            </w:pPr>
            <w:r w:rsidRPr="00C93036">
              <w:rPr>
                <w:lang w:eastAsia="en-CA"/>
              </w:rPr>
              <w:t>2.</w:t>
            </w:r>
          </w:p>
        </w:tc>
        <w:tc>
          <w:tcPr>
            <w:tcW w:w="1150" w:type="pct"/>
            <w:shd w:val="clear" w:color="auto" w:fill="auto"/>
            <w:noWrap/>
          </w:tcPr>
          <w:p w14:paraId="6212CEFD" w14:textId="77777777" w:rsidR="00A40773" w:rsidRPr="00C93036" w:rsidRDefault="00A40773" w:rsidP="00A40773">
            <w:pPr>
              <w:ind w:firstLine="16"/>
              <w:jc w:val="left"/>
              <w:rPr>
                <w:lang w:eastAsia="en-CA"/>
              </w:rPr>
            </w:pPr>
            <w:r w:rsidRPr="00C93036">
              <w:t>Mozambique</w:t>
            </w:r>
          </w:p>
        </w:tc>
        <w:tc>
          <w:tcPr>
            <w:tcW w:w="2229" w:type="pct"/>
            <w:shd w:val="clear" w:color="auto" w:fill="auto"/>
            <w:noWrap/>
          </w:tcPr>
          <w:p w14:paraId="069B999A" w14:textId="5018679A" w:rsidR="00A40773" w:rsidRPr="00C93036" w:rsidRDefault="00A40773" w:rsidP="00A40773">
            <w:pPr>
              <w:jc w:val="left"/>
              <w:rPr>
                <w:lang w:eastAsia="en-CA"/>
              </w:rPr>
            </w:pPr>
            <w:r>
              <w:t xml:space="preserve">Plan </w:t>
            </w:r>
            <w:proofErr w:type="spellStart"/>
            <w:r>
              <w:t>d’élimination</w:t>
            </w:r>
            <w:proofErr w:type="spellEnd"/>
            <w:r>
              <w:t xml:space="preserve"> des </w:t>
            </w:r>
            <w:r w:rsidRPr="00C93036">
              <w:t>HCFC (</w:t>
            </w:r>
            <w:r>
              <w:t>Phase</w:t>
            </w:r>
            <w:r w:rsidRPr="00C93036">
              <w:t xml:space="preserve"> I)</w:t>
            </w:r>
          </w:p>
        </w:tc>
        <w:tc>
          <w:tcPr>
            <w:tcW w:w="626" w:type="pct"/>
            <w:noWrap/>
          </w:tcPr>
          <w:p w14:paraId="1A606CAF" w14:textId="6F3B9465" w:rsidR="00A40773" w:rsidRPr="00C93036" w:rsidRDefault="00A40773" w:rsidP="00A40773">
            <w:pPr>
              <w:jc w:val="left"/>
              <w:rPr>
                <w:lang w:eastAsia="en-CA"/>
              </w:rPr>
            </w:pPr>
            <w:r w:rsidRPr="00C93036">
              <w:t>P</w:t>
            </w:r>
            <w:r>
              <w:t>NUE</w:t>
            </w:r>
          </w:p>
        </w:tc>
        <w:tc>
          <w:tcPr>
            <w:tcW w:w="728" w:type="pct"/>
          </w:tcPr>
          <w:p w14:paraId="003630D9" w14:textId="089E5BFE" w:rsidR="00A40773" w:rsidRPr="00C93036" w:rsidRDefault="00A40773" w:rsidP="00A40773">
            <w:pPr>
              <w:jc w:val="left"/>
              <w:rPr>
                <w:b/>
                <w:bCs/>
                <w:lang w:eastAsia="en-CA"/>
              </w:rPr>
            </w:pPr>
            <w:r w:rsidRPr="00C93036">
              <w:t>O</w:t>
            </w:r>
            <w:r>
              <w:t>NUDI</w:t>
            </w:r>
          </w:p>
        </w:tc>
      </w:tr>
      <w:tr w:rsidR="00A40773" w:rsidRPr="00C93036" w14:paraId="15D2BF37" w14:textId="77777777" w:rsidTr="00A40773">
        <w:trPr>
          <w:trHeight w:val="64"/>
        </w:trPr>
        <w:tc>
          <w:tcPr>
            <w:tcW w:w="267" w:type="pct"/>
            <w:shd w:val="clear" w:color="auto" w:fill="auto"/>
          </w:tcPr>
          <w:p w14:paraId="2AF765B7" w14:textId="77777777" w:rsidR="00A40773" w:rsidRPr="00C93036" w:rsidRDefault="00A40773" w:rsidP="00A40773">
            <w:pPr>
              <w:jc w:val="left"/>
              <w:rPr>
                <w:lang w:eastAsia="en-CA"/>
              </w:rPr>
            </w:pPr>
            <w:r w:rsidRPr="00C93036">
              <w:rPr>
                <w:lang w:eastAsia="en-CA"/>
              </w:rPr>
              <w:t>3.</w:t>
            </w:r>
          </w:p>
        </w:tc>
        <w:tc>
          <w:tcPr>
            <w:tcW w:w="1150" w:type="pct"/>
            <w:shd w:val="clear" w:color="auto" w:fill="auto"/>
            <w:noWrap/>
          </w:tcPr>
          <w:p w14:paraId="7005D453" w14:textId="77777777" w:rsidR="00A40773" w:rsidRPr="00C93036" w:rsidRDefault="00A40773" w:rsidP="00A40773">
            <w:pPr>
              <w:ind w:firstLine="16"/>
              <w:jc w:val="left"/>
              <w:rPr>
                <w:lang w:eastAsia="en-CA"/>
              </w:rPr>
            </w:pPr>
            <w:r w:rsidRPr="00C93036">
              <w:t>Philippines</w:t>
            </w:r>
          </w:p>
        </w:tc>
        <w:tc>
          <w:tcPr>
            <w:tcW w:w="2229" w:type="pct"/>
            <w:shd w:val="clear" w:color="auto" w:fill="auto"/>
            <w:noWrap/>
          </w:tcPr>
          <w:p w14:paraId="2AAF72DC" w14:textId="7A9BEA21" w:rsidR="00A40773" w:rsidRPr="00A40773" w:rsidRDefault="00A40773" w:rsidP="00A40773">
            <w:pPr>
              <w:jc w:val="left"/>
              <w:rPr>
                <w:lang w:val="fr-CA" w:eastAsia="en-CA"/>
              </w:rPr>
            </w:pPr>
            <w:r w:rsidRPr="00A40773">
              <w:rPr>
                <w:lang w:val="fr-CA"/>
              </w:rPr>
              <w:t>Plan d’élimination des HCFC (Phase II)</w:t>
            </w:r>
          </w:p>
        </w:tc>
        <w:tc>
          <w:tcPr>
            <w:tcW w:w="626" w:type="pct"/>
            <w:shd w:val="clear" w:color="auto" w:fill="auto"/>
            <w:noWrap/>
          </w:tcPr>
          <w:p w14:paraId="27D61B65" w14:textId="4225CE8B" w:rsidR="00A40773" w:rsidRPr="00C93036" w:rsidRDefault="00A40773" w:rsidP="00A40773">
            <w:pPr>
              <w:jc w:val="left"/>
              <w:rPr>
                <w:lang w:eastAsia="en-CA"/>
              </w:rPr>
            </w:pPr>
            <w:r w:rsidRPr="00C93036">
              <w:t>O</w:t>
            </w:r>
            <w:r>
              <w:t>NUDI</w:t>
            </w:r>
          </w:p>
        </w:tc>
        <w:tc>
          <w:tcPr>
            <w:tcW w:w="728" w:type="pct"/>
          </w:tcPr>
          <w:p w14:paraId="5BE5B161" w14:textId="77777777" w:rsidR="00A40773" w:rsidRPr="00C93036" w:rsidRDefault="00A40773" w:rsidP="00A40773">
            <w:pPr>
              <w:jc w:val="left"/>
              <w:rPr>
                <w:b/>
                <w:bCs/>
                <w:lang w:eastAsia="en-CA"/>
              </w:rPr>
            </w:pPr>
          </w:p>
        </w:tc>
      </w:tr>
      <w:tr w:rsidR="00A40773" w:rsidRPr="00C93036" w14:paraId="053A1967" w14:textId="77777777" w:rsidTr="00A40773">
        <w:trPr>
          <w:trHeight w:val="64"/>
        </w:trPr>
        <w:tc>
          <w:tcPr>
            <w:tcW w:w="267" w:type="pct"/>
            <w:shd w:val="clear" w:color="auto" w:fill="auto"/>
          </w:tcPr>
          <w:p w14:paraId="50FE66D0" w14:textId="77777777" w:rsidR="00A40773" w:rsidRPr="00C93036" w:rsidRDefault="00A40773" w:rsidP="00A40773">
            <w:pPr>
              <w:jc w:val="left"/>
              <w:rPr>
                <w:lang w:eastAsia="en-CA"/>
              </w:rPr>
            </w:pPr>
            <w:r w:rsidRPr="00C93036">
              <w:rPr>
                <w:lang w:eastAsia="en-CA"/>
              </w:rPr>
              <w:t>4.</w:t>
            </w:r>
          </w:p>
        </w:tc>
        <w:tc>
          <w:tcPr>
            <w:tcW w:w="1150" w:type="pct"/>
            <w:shd w:val="clear" w:color="auto" w:fill="auto"/>
            <w:noWrap/>
          </w:tcPr>
          <w:p w14:paraId="4ABB1E7E" w14:textId="43F942FC" w:rsidR="00A40773" w:rsidRPr="00C93036" w:rsidRDefault="00A40773" w:rsidP="00A40773">
            <w:pPr>
              <w:ind w:firstLine="16"/>
              <w:jc w:val="left"/>
            </w:pPr>
            <w:r w:rsidRPr="00C93036">
              <w:t>Saint</w:t>
            </w:r>
            <w:r>
              <w:t>-</w:t>
            </w:r>
            <w:r w:rsidRPr="00C93036">
              <w:t>Kitts</w:t>
            </w:r>
            <w:r>
              <w:t>-et-</w:t>
            </w:r>
            <w:r w:rsidRPr="00C93036">
              <w:t>Nevis</w:t>
            </w:r>
          </w:p>
        </w:tc>
        <w:tc>
          <w:tcPr>
            <w:tcW w:w="2229" w:type="pct"/>
            <w:shd w:val="clear" w:color="auto" w:fill="auto"/>
            <w:noWrap/>
          </w:tcPr>
          <w:p w14:paraId="078D94F4" w14:textId="2BECEBCE" w:rsidR="00A40773" w:rsidRPr="00C93036" w:rsidRDefault="00A40773" w:rsidP="00A40773">
            <w:pPr>
              <w:jc w:val="left"/>
            </w:pPr>
            <w:r>
              <w:t xml:space="preserve">Plan </w:t>
            </w:r>
            <w:proofErr w:type="spellStart"/>
            <w:r>
              <w:t>d’élimination</w:t>
            </w:r>
            <w:proofErr w:type="spellEnd"/>
            <w:r>
              <w:t xml:space="preserve"> des </w:t>
            </w:r>
            <w:r w:rsidRPr="00C93036">
              <w:t>HCFC (</w:t>
            </w:r>
            <w:r>
              <w:t>Phase</w:t>
            </w:r>
            <w:r w:rsidRPr="00C93036">
              <w:t xml:space="preserve"> I)</w:t>
            </w:r>
          </w:p>
        </w:tc>
        <w:tc>
          <w:tcPr>
            <w:tcW w:w="626" w:type="pct"/>
            <w:shd w:val="clear" w:color="auto" w:fill="auto"/>
            <w:noWrap/>
          </w:tcPr>
          <w:p w14:paraId="5D980B90" w14:textId="3E209A2C" w:rsidR="00A40773" w:rsidRPr="00C93036" w:rsidRDefault="00A40773" w:rsidP="00A40773">
            <w:pPr>
              <w:jc w:val="left"/>
            </w:pPr>
            <w:r w:rsidRPr="00C93036">
              <w:t>P</w:t>
            </w:r>
            <w:r>
              <w:t>NUE</w:t>
            </w:r>
          </w:p>
        </w:tc>
        <w:tc>
          <w:tcPr>
            <w:tcW w:w="728" w:type="pct"/>
          </w:tcPr>
          <w:p w14:paraId="2D00729F" w14:textId="149F2776" w:rsidR="00A40773" w:rsidRPr="00C93036" w:rsidRDefault="00A40773" w:rsidP="00A40773">
            <w:pPr>
              <w:jc w:val="left"/>
            </w:pPr>
            <w:r w:rsidRPr="00C93036">
              <w:t>P</w:t>
            </w:r>
            <w:r>
              <w:t>NUD</w:t>
            </w:r>
          </w:p>
        </w:tc>
      </w:tr>
      <w:tr w:rsidR="00A40773" w:rsidRPr="00C93036" w14:paraId="66A079FD" w14:textId="77777777" w:rsidTr="00A40773">
        <w:trPr>
          <w:trHeight w:val="64"/>
        </w:trPr>
        <w:tc>
          <w:tcPr>
            <w:tcW w:w="267" w:type="pct"/>
            <w:shd w:val="clear" w:color="auto" w:fill="auto"/>
          </w:tcPr>
          <w:p w14:paraId="20ED3D84" w14:textId="77777777" w:rsidR="00A40773" w:rsidRPr="00C93036" w:rsidRDefault="00A40773" w:rsidP="00A40773">
            <w:pPr>
              <w:jc w:val="left"/>
              <w:rPr>
                <w:lang w:eastAsia="en-CA"/>
              </w:rPr>
            </w:pPr>
            <w:r w:rsidRPr="00C93036">
              <w:rPr>
                <w:lang w:eastAsia="en-CA"/>
              </w:rPr>
              <w:t>5.</w:t>
            </w:r>
          </w:p>
        </w:tc>
        <w:tc>
          <w:tcPr>
            <w:tcW w:w="1150" w:type="pct"/>
            <w:shd w:val="clear" w:color="auto" w:fill="auto"/>
            <w:noWrap/>
          </w:tcPr>
          <w:p w14:paraId="485DB42A" w14:textId="7E248382" w:rsidR="00A40773" w:rsidRPr="00C93036" w:rsidRDefault="00A40773" w:rsidP="00A40773">
            <w:pPr>
              <w:ind w:firstLine="16"/>
              <w:jc w:val="left"/>
              <w:rPr>
                <w:lang w:eastAsia="en-CA"/>
              </w:rPr>
            </w:pPr>
            <w:r>
              <w:t>Afrique du Sud</w:t>
            </w:r>
          </w:p>
        </w:tc>
        <w:tc>
          <w:tcPr>
            <w:tcW w:w="2229" w:type="pct"/>
            <w:shd w:val="clear" w:color="auto" w:fill="auto"/>
            <w:noWrap/>
          </w:tcPr>
          <w:p w14:paraId="4DD58679" w14:textId="5CC7DDFC" w:rsidR="00A40773" w:rsidRPr="00C93036" w:rsidRDefault="00A40773" w:rsidP="00A40773">
            <w:pPr>
              <w:jc w:val="left"/>
              <w:rPr>
                <w:lang w:eastAsia="en-CA"/>
              </w:rPr>
            </w:pPr>
            <w:r>
              <w:t xml:space="preserve">Plan </w:t>
            </w:r>
            <w:proofErr w:type="spellStart"/>
            <w:r>
              <w:t>d’élimination</w:t>
            </w:r>
            <w:proofErr w:type="spellEnd"/>
            <w:r>
              <w:t xml:space="preserve"> des </w:t>
            </w:r>
            <w:r w:rsidRPr="00C93036">
              <w:t>HCFC (</w:t>
            </w:r>
            <w:r>
              <w:t>Phase</w:t>
            </w:r>
            <w:r w:rsidRPr="00C93036">
              <w:t xml:space="preserve"> I)</w:t>
            </w:r>
          </w:p>
        </w:tc>
        <w:tc>
          <w:tcPr>
            <w:tcW w:w="626" w:type="pct"/>
            <w:shd w:val="clear" w:color="auto" w:fill="auto"/>
            <w:noWrap/>
          </w:tcPr>
          <w:p w14:paraId="1394BA49" w14:textId="07A069F9" w:rsidR="00A40773" w:rsidRPr="00C93036" w:rsidRDefault="00A40773" w:rsidP="00A40773">
            <w:pPr>
              <w:jc w:val="left"/>
              <w:rPr>
                <w:lang w:eastAsia="en-CA"/>
              </w:rPr>
            </w:pPr>
            <w:r w:rsidRPr="00C93036">
              <w:t>O</w:t>
            </w:r>
            <w:r>
              <w:t>NUDI</w:t>
            </w:r>
          </w:p>
        </w:tc>
        <w:tc>
          <w:tcPr>
            <w:tcW w:w="728" w:type="pct"/>
          </w:tcPr>
          <w:p w14:paraId="4BBB2C54" w14:textId="77777777" w:rsidR="00A40773" w:rsidRPr="00C93036" w:rsidRDefault="00A40773" w:rsidP="00A40773">
            <w:pPr>
              <w:jc w:val="left"/>
              <w:rPr>
                <w:b/>
                <w:bCs/>
                <w:lang w:eastAsia="en-CA"/>
              </w:rPr>
            </w:pPr>
          </w:p>
        </w:tc>
      </w:tr>
    </w:tbl>
    <w:p w14:paraId="3574D932" w14:textId="77777777" w:rsidR="006419EE" w:rsidRPr="00D1168D" w:rsidRDefault="006419EE" w:rsidP="006419EE">
      <w:pPr>
        <w:jc w:val="center"/>
        <w:textAlignment w:val="baseline"/>
        <w:rPr>
          <w:b/>
          <w:bCs/>
          <w:lang w:eastAsia="en-CA"/>
        </w:rPr>
      </w:pPr>
    </w:p>
    <w:p w14:paraId="5EBD176C" w14:textId="77777777" w:rsidR="006419EE" w:rsidRPr="00D1168D" w:rsidRDefault="006419EE" w:rsidP="006419EE">
      <w:pPr>
        <w:spacing w:after="120"/>
        <w:textAlignment w:val="baseline"/>
        <w:rPr>
          <w:b/>
          <w:bCs/>
          <w:lang w:eastAsia="en-CA"/>
        </w:rPr>
        <w:sectPr w:rsidR="006419EE" w:rsidRPr="00D1168D" w:rsidSect="00C17AEB">
          <w:headerReference w:type="even" r:id="rId18"/>
          <w:footerReference w:type="even" r:id="rId19"/>
          <w:headerReference w:type="first" r:id="rId20"/>
          <w:footerReference w:type="first" r:id="rId21"/>
          <w:pgSz w:w="12240" w:h="15840" w:code="1"/>
          <w:pgMar w:top="720" w:right="1440" w:bottom="864" w:left="1440" w:header="720" w:footer="475" w:gutter="0"/>
          <w:pgNumType w:start="1"/>
          <w:cols w:space="720"/>
          <w:titlePg/>
        </w:sectPr>
      </w:pPr>
    </w:p>
    <w:p w14:paraId="6031DF46" w14:textId="64DC02A2" w:rsidR="004E34CD" w:rsidRDefault="006419EE" w:rsidP="004E34CD">
      <w:pPr>
        <w:spacing w:after="240"/>
        <w:jc w:val="center"/>
        <w:textAlignment w:val="baseline"/>
        <w:rPr>
          <w:b/>
          <w:bCs/>
          <w:lang w:eastAsia="en-CA"/>
        </w:rPr>
      </w:pPr>
      <w:r w:rsidRPr="00D1168D">
        <w:rPr>
          <w:b/>
          <w:bCs/>
          <w:lang w:eastAsia="en-CA"/>
        </w:rPr>
        <w:lastRenderedPageBreak/>
        <w:t>Annex</w:t>
      </w:r>
      <w:r w:rsidR="00A40773">
        <w:rPr>
          <w:b/>
          <w:bCs/>
          <w:lang w:eastAsia="en-CA"/>
        </w:rPr>
        <w:t>e</w:t>
      </w:r>
      <w:r w:rsidRPr="00D1168D">
        <w:rPr>
          <w:b/>
          <w:bCs/>
          <w:lang w:eastAsia="en-CA"/>
        </w:rPr>
        <w:t xml:space="preserve"> II</w:t>
      </w:r>
    </w:p>
    <w:p w14:paraId="1C4A0889" w14:textId="77777777" w:rsidR="004E34CD" w:rsidRPr="004E34CD" w:rsidRDefault="004E34CD" w:rsidP="004E34CD">
      <w:pPr>
        <w:spacing w:after="240"/>
        <w:jc w:val="center"/>
        <w:textAlignment w:val="baseline"/>
        <w:rPr>
          <w:b/>
          <w:bCs/>
          <w:lang w:eastAsia="en-CA"/>
        </w:rPr>
      </w:pPr>
    </w:p>
    <w:p w14:paraId="6C1E7F25" w14:textId="30D7C06C" w:rsidR="006419EE" w:rsidRDefault="00A40773" w:rsidP="006419EE">
      <w:pPr>
        <w:spacing w:after="240"/>
        <w:jc w:val="center"/>
        <w:textAlignment w:val="baseline"/>
        <w:rPr>
          <w:b/>
          <w:bCs/>
          <w:lang w:val="fr-CA" w:eastAsia="en-CA"/>
        </w:rPr>
      </w:pPr>
      <w:r w:rsidRPr="00A40773">
        <w:rPr>
          <w:b/>
          <w:bCs/>
          <w:lang w:val="fr-CA" w:eastAsia="en-CA"/>
        </w:rPr>
        <w:t>RAPPORT D’ACHÈVEMENT DE PROJET EN SOUFFRANCE POUR UN ACCORD PLURIANNUEL À SOUMETTRRE À LA 9</w:t>
      </w:r>
      <w:r>
        <w:rPr>
          <w:b/>
          <w:bCs/>
          <w:lang w:val="fr-CA" w:eastAsia="en-CA"/>
        </w:rPr>
        <w:t>7</w:t>
      </w:r>
      <w:r w:rsidRPr="00A40773">
        <w:rPr>
          <w:b/>
          <w:bCs/>
          <w:vertAlign w:val="superscript"/>
          <w:lang w:val="fr-CA" w:eastAsia="en-CA"/>
        </w:rPr>
        <w:t>E</w:t>
      </w:r>
      <w:r>
        <w:rPr>
          <w:b/>
          <w:bCs/>
          <w:lang w:val="fr-CA" w:eastAsia="en-CA"/>
        </w:rPr>
        <w:t xml:space="preserve"> RÉUNION</w:t>
      </w:r>
    </w:p>
    <w:p w14:paraId="3E964FA8" w14:textId="77777777" w:rsidR="004E34CD" w:rsidRPr="00A40773" w:rsidRDefault="004E34CD" w:rsidP="006419EE">
      <w:pPr>
        <w:spacing w:after="240"/>
        <w:jc w:val="center"/>
        <w:textAlignment w:val="baseline"/>
        <w:rPr>
          <w:lang w:val="fr-CA"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
        <w:gridCol w:w="1103"/>
        <w:gridCol w:w="3916"/>
        <w:gridCol w:w="1524"/>
        <w:gridCol w:w="1171"/>
        <w:gridCol w:w="1255"/>
      </w:tblGrid>
      <w:tr w:rsidR="00A40773" w:rsidRPr="00C93036" w14:paraId="54BADD3F" w14:textId="77777777" w:rsidTr="00A40773">
        <w:trPr>
          <w:trHeight w:val="278"/>
        </w:trPr>
        <w:tc>
          <w:tcPr>
            <w:tcW w:w="204" w:type="pct"/>
            <w:shd w:val="clear" w:color="auto" w:fill="auto"/>
            <w:hideMark/>
          </w:tcPr>
          <w:p w14:paraId="6900AA39" w14:textId="77777777" w:rsidR="006419EE" w:rsidRPr="00A40773" w:rsidRDefault="006419EE" w:rsidP="000C6E94">
            <w:pPr>
              <w:jc w:val="center"/>
              <w:rPr>
                <w:b/>
                <w:bCs/>
                <w:color w:val="000000"/>
                <w:lang w:val="fr-CA" w:eastAsia="zh-CN"/>
              </w:rPr>
            </w:pPr>
          </w:p>
        </w:tc>
        <w:tc>
          <w:tcPr>
            <w:tcW w:w="590" w:type="pct"/>
            <w:shd w:val="clear" w:color="auto" w:fill="auto"/>
            <w:hideMark/>
          </w:tcPr>
          <w:p w14:paraId="598F293E" w14:textId="6C239BDD" w:rsidR="006419EE" w:rsidRPr="00C93036" w:rsidRDefault="00A40773" w:rsidP="000C6E94">
            <w:pPr>
              <w:jc w:val="center"/>
              <w:rPr>
                <w:b/>
                <w:bCs/>
                <w:color w:val="000000"/>
                <w:lang w:eastAsia="zh-CN"/>
              </w:rPr>
            </w:pPr>
            <w:r>
              <w:rPr>
                <w:b/>
                <w:bCs/>
                <w:color w:val="000000"/>
                <w:lang w:eastAsia="en-CA"/>
              </w:rPr>
              <w:t>Pays</w:t>
            </w:r>
          </w:p>
        </w:tc>
        <w:tc>
          <w:tcPr>
            <w:tcW w:w="2094" w:type="pct"/>
            <w:shd w:val="clear" w:color="auto" w:fill="auto"/>
            <w:hideMark/>
          </w:tcPr>
          <w:p w14:paraId="642E15E0" w14:textId="682A2A4A" w:rsidR="006419EE" w:rsidRPr="00141E90" w:rsidRDefault="00141E90" w:rsidP="000C6E94">
            <w:pPr>
              <w:jc w:val="center"/>
              <w:rPr>
                <w:b/>
                <w:bCs/>
                <w:color w:val="000000"/>
                <w:lang w:val="fr-CA" w:eastAsia="zh-CN"/>
              </w:rPr>
            </w:pPr>
            <w:r w:rsidRPr="00141E90">
              <w:rPr>
                <w:b/>
                <w:bCs/>
                <w:color w:val="000000"/>
                <w:lang w:val="fr-CA" w:eastAsia="en-CA"/>
              </w:rPr>
              <w:t>Secteur de l’accord pluriannuel</w:t>
            </w:r>
            <w:r w:rsidR="006419EE" w:rsidRPr="00141E90">
              <w:rPr>
                <w:b/>
                <w:bCs/>
                <w:color w:val="000000"/>
                <w:lang w:val="fr-CA" w:eastAsia="en-CA"/>
              </w:rPr>
              <w:t>/Tit</w:t>
            </w:r>
            <w:r w:rsidRPr="00141E90">
              <w:rPr>
                <w:b/>
                <w:bCs/>
                <w:color w:val="000000"/>
                <w:lang w:val="fr-CA" w:eastAsia="en-CA"/>
              </w:rPr>
              <w:t>r</w:t>
            </w:r>
            <w:r w:rsidR="006419EE" w:rsidRPr="00141E90">
              <w:rPr>
                <w:b/>
                <w:bCs/>
                <w:color w:val="000000"/>
                <w:lang w:val="fr-CA" w:eastAsia="en-CA"/>
              </w:rPr>
              <w:t>e</w:t>
            </w:r>
          </w:p>
        </w:tc>
        <w:tc>
          <w:tcPr>
            <w:tcW w:w="815" w:type="pct"/>
            <w:shd w:val="clear" w:color="auto" w:fill="auto"/>
            <w:hideMark/>
          </w:tcPr>
          <w:p w14:paraId="570A10DC" w14:textId="5282D524" w:rsidR="006419EE" w:rsidRPr="00A40773" w:rsidRDefault="00A40773" w:rsidP="000C6E94">
            <w:pPr>
              <w:jc w:val="center"/>
              <w:rPr>
                <w:b/>
                <w:bCs/>
                <w:color w:val="000000"/>
                <w:lang w:val="fr-CA" w:eastAsia="zh-CN"/>
              </w:rPr>
            </w:pPr>
            <w:r w:rsidRPr="00A40773">
              <w:rPr>
                <w:b/>
                <w:bCs/>
                <w:color w:val="000000"/>
                <w:lang w:val="fr-CA" w:eastAsia="en-CA"/>
              </w:rPr>
              <w:t xml:space="preserve">Date </w:t>
            </w:r>
            <w:r>
              <w:rPr>
                <w:b/>
                <w:bCs/>
                <w:color w:val="000000"/>
                <w:lang w:val="fr-CA" w:eastAsia="en-CA"/>
              </w:rPr>
              <w:t xml:space="preserve">finale </w:t>
            </w:r>
            <w:r w:rsidRPr="00A40773">
              <w:rPr>
                <w:b/>
                <w:bCs/>
                <w:color w:val="000000"/>
                <w:lang w:val="fr-CA" w:eastAsia="en-CA"/>
              </w:rPr>
              <w:t xml:space="preserve">d’achèvement </w:t>
            </w:r>
          </w:p>
        </w:tc>
        <w:tc>
          <w:tcPr>
            <w:tcW w:w="626" w:type="pct"/>
            <w:shd w:val="clear" w:color="auto" w:fill="auto"/>
            <w:hideMark/>
          </w:tcPr>
          <w:p w14:paraId="3835A3A3" w14:textId="603CD947" w:rsidR="006419EE" w:rsidRPr="00C93036" w:rsidRDefault="00A40773" w:rsidP="000C6E94">
            <w:pPr>
              <w:jc w:val="center"/>
              <w:rPr>
                <w:b/>
                <w:bCs/>
                <w:color w:val="000000"/>
                <w:lang w:eastAsia="zh-CN"/>
              </w:rPr>
            </w:pPr>
            <w:proofErr w:type="spellStart"/>
            <w:r>
              <w:rPr>
                <w:b/>
                <w:bCs/>
                <w:color w:val="000000"/>
                <w:lang w:eastAsia="en-CA"/>
              </w:rPr>
              <w:t>Agence</w:t>
            </w:r>
            <w:proofErr w:type="spellEnd"/>
            <w:r>
              <w:rPr>
                <w:b/>
                <w:bCs/>
                <w:color w:val="000000"/>
                <w:lang w:eastAsia="en-CA"/>
              </w:rPr>
              <w:t xml:space="preserve"> </w:t>
            </w:r>
            <w:proofErr w:type="spellStart"/>
            <w:r>
              <w:rPr>
                <w:b/>
                <w:bCs/>
                <w:color w:val="000000"/>
                <w:lang w:eastAsia="en-CA"/>
              </w:rPr>
              <w:t>principale</w:t>
            </w:r>
            <w:proofErr w:type="spellEnd"/>
          </w:p>
        </w:tc>
        <w:tc>
          <w:tcPr>
            <w:tcW w:w="671" w:type="pct"/>
          </w:tcPr>
          <w:p w14:paraId="7CD36446" w14:textId="322D89C6" w:rsidR="006419EE" w:rsidRPr="00C93036" w:rsidRDefault="00A40773" w:rsidP="000C6E94">
            <w:pPr>
              <w:jc w:val="center"/>
              <w:rPr>
                <w:b/>
                <w:bCs/>
                <w:color w:val="000000"/>
                <w:lang w:eastAsia="en-CA"/>
              </w:rPr>
            </w:pPr>
            <w:proofErr w:type="spellStart"/>
            <w:r>
              <w:rPr>
                <w:b/>
                <w:bCs/>
                <w:color w:val="000000"/>
                <w:lang w:eastAsia="en-CA"/>
              </w:rPr>
              <w:t>Agence</w:t>
            </w:r>
            <w:proofErr w:type="spellEnd"/>
            <w:r>
              <w:rPr>
                <w:b/>
                <w:bCs/>
                <w:color w:val="000000"/>
                <w:lang w:eastAsia="en-CA"/>
              </w:rPr>
              <w:t xml:space="preserve"> </w:t>
            </w:r>
            <w:proofErr w:type="spellStart"/>
            <w:r>
              <w:rPr>
                <w:b/>
                <w:bCs/>
                <w:color w:val="000000"/>
                <w:lang w:eastAsia="en-CA"/>
              </w:rPr>
              <w:t>coopérante</w:t>
            </w:r>
            <w:proofErr w:type="spellEnd"/>
          </w:p>
        </w:tc>
      </w:tr>
      <w:tr w:rsidR="00A40773" w:rsidRPr="00C93036" w14:paraId="297210C7" w14:textId="77777777" w:rsidTr="00A40773">
        <w:trPr>
          <w:trHeight w:val="44"/>
        </w:trPr>
        <w:tc>
          <w:tcPr>
            <w:tcW w:w="204" w:type="pct"/>
            <w:shd w:val="clear" w:color="auto" w:fill="auto"/>
            <w:noWrap/>
            <w:hideMark/>
          </w:tcPr>
          <w:p w14:paraId="1FC6917B" w14:textId="77777777" w:rsidR="00A40773" w:rsidRPr="00C93036" w:rsidRDefault="00A40773" w:rsidP="00A40773">
            <w:pPr>
              <w:jc w:val="center"/>
              <w:rPr>
                <w:color w:val="000000"/>
                <w:lang w:eastAsia="zh-CN"/>
              </w:rPr>
            </w:pPr>
            <w:r w:rsidRPr="00C93036">
              <w:rPr>
                <w:color w:val="000000"/>
                <w:lang w:eastAsia="zh-CN"/>
              </w:rPr>
              <w:t>1.</w:t>
            </w:r>
          </w:p>
        </w:tc>
        <w:tc>
          <w:tcPr>
            <w:tcW w:w="590" w:type="pct"/>
            <w:shd w:val="clear" w:color="auto" w:fill="auto"/>
            <w:noWrap/>
            <w:vAlign w:val="bottom"/>
          </w:tcPr>
          <w:p w14:paraId="1FC7DC20" w14:textId="77777777" w:rsidR="00A40773" w:rsidRPr="00C93036" w:rsidRDefault="00A40773" w:rsidP="00A40773">
            <w:pPr>
              <w:jc w:val="left"/>
              <w:rPr>
                <w:lang w:eastAsia="zh-CN"/>
              </w:rPr>
            </w:pPr>
            <w:r w:rsidRPr="00C93036">
              <w:t>Niger</w:t>
            </w:r>
          </w:p>
        </w:tc>
        <w:tc>
          <w:tcPr>
            <w:tcW w:w="2094" w:type="pct"/>
            <w:shd w:val="clear" w:color="auto" w:fill="auto"/>
            <w:noWrap/>
          </w:tcPr>
          <w:p w14:paraId="51547331" w14:textId="20D010B2" w:rsidR="00A40773" w:rsidRPr="00C93036" w:rsidRDefault="00A40773" w:rsidP="00A40773">
            <w:pPr>
              <w:jc w:val="left"/>
              <w:rPr>
                <w:lang w:eastAsia="zh-CN"/>
              </w:rPr>
            </w:pPr>
            <w:r>
              <w:t xml:space="preserve">Plan </w:t>
            </w:r>
            <w:proofErr w:type="spellStart"/>
            <w:r>
              <w:t>d’élimination</w:t>
            </w:r>
            <w:proofErr w:type="spellEnd"/>
            <w:r>
              <w:t xml:space="preserve"> des </w:t>
            </w:r>
            <w:r w:rsidRPr="00C93036">
              <w:t>HCFC (</w:t>
            </w:r>
            <w:r>
              <w:t>Phase</w:t>
            </w:r>
            <w:r w:rsidRPr="00C93036">
              <w:t xml:space="preserve"> I)</w:t>
            </w:r>
          </w:p>
        </w:tc>
        <w:tc>
          <w:tcPr>
            <w:tcW w:w="815" w:type="pct"/>
            <w:shd w:val="clear" w:color="auto" w:fill="auto"/>
            <w:noWrap/>
            <w:vAlign w:val="bottom"/>
          </w:tcPr>
          <w:p w14:paraId="2FD40827" w14:textId="7A706F1D" w:rsidR="00A40773" w:rsidRPr="00C93036" w:rsidRDefault="00A40773" w:rsidP="00A40773">
            <w:pPr>
              <w:jc w:val="right"/>
              <w:rPr>
                <w:lang w:eastAsia="zh-CN"/>
              </w:rPr>
            </w:pPr>
            <w:r w:rsidRPr="00C93036">
              <w:t>D</w:t>
            </w:r>
            <w:r>
              <w:t>é</w:t>
            </w:r>
            <w:r w:rsidRPr="00C93036">
              <w:t>c-22</w:t>
            </w:r>
          </w:p>
        </w:tc>
        <w:tc>
          <w:tcPr>
            <w:tcW w:w="626" w:type="pct"/>
            <w:shd w:val="clear" w:color="auto" w:fill="auto"/>
            <w:noWrap/>
            <w:vAlign w:val="bottom"/>
          </w:tcPr>
          <w:p w14:paraId="7449827A" w14:textId="090B7045" w:rsidR="00A40773" w:rsidRPr="00C93036" w:rsidRDefault="00A40773" w:rsidP="00A40773">
            <w:pPr>
              <w:jc w:val="left"/>
              <w:rPr>
                <w:lang w:eastAsia="zh-CN"/>
              </w:rPr>
            </w:pPr>
            <w:r w:rsidRPr="00C93036">
              <w:t>O</w:t>
            </w:r>
            <w:r>
              <w:t>NUDI</w:t>
            </w:r>
          </w:p>
        </w:tc>
        <w:tc>
          <w:tcPr>
            <w:tcW w:w="671" w:type="pct"/>
            <w:vAlign w:val="bottom"/>
          </w:tcPr>
          <w:p w14:paraId="431F7902" w14:textId="066074B2" w:rsidR="00A40773" w:rsidRPr="00C93036" w:rsidRDefault="00A40773" w:rsidP="00A40773">
            <w:pPr>
              <w:jc w:val="left"/>
            </w:pPr>
            <w:r w:rsidRPr="00C93036">
              <w:t>P</w:t>
            </w:r>
            <w:r>
              <w:t>NUE</w:t>
            </w:r>
          </w:p>
        </w:tc>
      </w:tr>
    </w:tbl>
    <w:p w14:paraId="17FA6DF9" w14:textId="77777777" w:rsidR="006419EE" w:rsidRPr="00D1168D" w:rsidRDefault="006419EE" w:rsidP="006419EE">
      <w:pPr>
        <w:spacing w:after="14160"/>
        <w:jc w:val="center"/>
        <w:textAlignment w:val="baseline"/>
        <w:rPr>
          <w:lang w:eastAsia="en-CA"/>
        </w:rPr>
        <w:sectPr w:rsidR="006419EE" w:rsidRPr="00D1168D" w:rsidSect="00C17AEB">
          <w:headerReference w:type="first" r:id="rId22"/>
          <w:pgSz w:w="12240" w:h="15840" w:code="1"/>
          <w:pgMar w:top="720" w:right="1440" w:bottom="864" w:left="1440" w:header="720" w:footer="475" w:gutter="0"/>
          <w:pgNumType w:start="1"/>
          <w:cols w:space="720"/>
          <w:titlePg/>
        </w:sectPr>
      </w:pPr>
    </w:p>
    <w:p w14:paraId="7D59AE76" w14:textId="5C037DB0" w:rsidR="006419EE" w:rsidRDefault="006419EE" w:rsidP="006419EE">
      <w:pPr>
        <w:spacing w:after="240"/>
        <w:jc w:val="center"/>
        <w:textAlignment w:val="baseline"/>
        <w:rPr>
          <w:b/>
          <w:bCs/>
          <w:lang w:eastAsia="en-CA"/>
        </w:rPr>
      </w:pPr>
      <w:r w:rsidRPr="00D1168D">
        <w:rPr>
          <w:b/>
          <w:bCs/>
          <w:lang w:eastAsia="en-CA"/>
        </w:rPr>
        <w:lastRenderedPageBreak/>
        <w:t>Annex</w:t>
      </w:r>
      <w:r w:rsidR="00A40773">
        <w:rPr>
          <w:b/>
          <w:bCs/>
          <w:lang w:eastAsia="en-CA"/>
        </w:rPr>
        <w:t>e</w:t>
      </w:r>
      <w:r w:rsidRPr="00D1168D">
        <w:rPr>
          <w:b/>
          <w:bCs/>
          <w:lang w:eastAsia="en-CA"/>
        </w:rPr>
        <w:t xml:space="preserve"> III</w:t>
      </w:r>
    </w:p>
    <w:p w14:paraId="2B47A587" w14:textId="77777777" w:rsidR="004E34CD" w:rsidRPr="00D1168D" w:rsidRDefault="004E34CD" w:rsidP="006419EE">
      <w:pPr>
        <w:spacing w:after="240"/>
        <w:jc w:val="center"/>
        <w:textAlignment w:val="baseline"/>
        <w:rPr>
          <w:sz w:val="18"/>
          <w:szCs w:val="18"/>
          <w:lang w:eastAsia="en-CA"/>
        </w:rPr>
      </w:pPr>
    </w:p>
    <w:p w14:paraId="77BB01F0" w14:textId="0FAEA322" w:rsidR="006419EE" w:rsidRDefault="00A40773" w:rsidP="006419EE">
      <w:pPr>
        <w:spacing w:after="240"/>
        <w:jc w:val="center"/>
        <w:textAlignment w:val="baseline"/>
        <w:rPr>
          <w:b/>
          <w:bCs/>
          <w:lang w:val="fr-CA" w:eastAsia="en-CA"/>
        </w:rPr>
      </w:pPr>
      <w:r w:rsidRPr="00A40773">
        <w:rPr>
          <w:b/>
          <w:bCs/>
          <w:lang w:val="fr-CA" w:eastAsia="en-CA"/>
        </w:rPr>
        <w:t xml:space="preserve">RAPPORTS D’ACHÈVEMENT DE PROJETS </w:t>
      </w:r>
      <w:r>
        <w:rPr>
          <w:b/>
          <w:bCs/>
          <w:lang w:val="fr-CA" w:eastAsia="en-CA"/>
        </w:rPr>
        <w:t xml:space="preserve">EN SOUFFRANCE </w:t>
      </w:r>
      <w:r w:rsidRPr="00A40773">
        <w:rPr>
          <w:b/>
          <w:bCs/>
          <w:lang w:val="fr-CA" w:eastAsia="en-CA"/>
        </w:rPr>
        <w:t>POUR DES ACCORDS PLURIANNUEL</w:t>
      </w:r>
      <w:r>
        <w:rPr>
          <w:b/>
          <w:bCs/>
          <w:lang w:val="fr-CA" w:eastAsia="en-CA"/>
        </w:rPr>
        <w:t xml:space="preserve">S À REMETTRE EN 2025, PAR DÉCISION </w:t>
      </w:r>
    </w:p>
    <w:p w14:paraId="01129620" w14:textId="77777777" w:rsidR="004E34CD" w:rsidRPr="00F1137F" w:rsidRDefault="004E34CD" w:rsidP="006419EE">
      <w:pPr>
        <w:spacing w:after="240"/>
        <w:jc w:val="center"/>
        <w:textAlignment w:val="baseline"/>
        <w:rPr>
          <w:b/>
          <w:bCs/>
          <w:lang w:val="fr-CA" w:eastAsia="en-CA"/>
        </w:rPr>
      </w:pPr>
    </w:p>
    <w:tbl>
      <w:tblPr>
        <w:tblW w:w="9755" w:type="dxa"/>
        <w:tblInd w:w="-289" w:type="dxa"/>
        <w:tblLook w:val="04A0" w:firstRow="1" w:lastRow="0" w:firstColumn="1" w:lastColumn="0" w:noHBand="0" w:noVBand="1"/>
      </w:tblPr>
      <w:tblGrid>
        <w:gridCol w:w="381"/>
        <w:gridCol w:w="1096"/>
        <w:gridCol w:w="1854"/>
        <w:gridCol w:w="1170"/>
        <w:gridCol w:w="1475"/>
        <w:gridCol w:w="1524"/>
        <w:gridCol w:w="1244"/>
        <w:gridCol w:w="1011"/>
      </w:tblGrid>
      <w:tr w:rsidR="00141E90" w:rsidRPr="00C93036" w14:paraId="4866B5DB" w14:textId="77777777" w:rsidTr="00141E90">
        <w:trPr>
          <w:trHeight w:val="408"/>
        </w:trPr>
        <w:tc>
          <w:tcPr>
            <w:tcW w:w="381" w:type="dxa"/>
            <w:tcBorders>
              <w:top w:val="single" w:sz="4" w:space="0" w:color="auto"/>
              <w:left w:val="single" w:sz="4" w:space="0" w:color="auto"/>
              <w:bottom w:val="single" w:sz="4" w:space="0" w:color="auto"/>
              <w:right w:val="single" w:sz="4" w:space="0" w:color="auto"/>
            </w:tcBorders>
            <w:shd w:val="clear" w:color="auto" w:fill="auto"/>
            <w:hideMark/>
          </w:tcPr>
          <w:p w14:paraId="5C4653CA" w14:textId="77777777" w:rsidR="006419EE" w:rsidRPr="00F1137F" w:rsidRDefault="006419EE" w:rsidP="000C6E94">
            <w:pPr>
              <w:jc w:val="left"/>
              <w:rPr>
                <w:lang w:val="fr-CA" w:eastAsia="zh-CN"/>
              </w:rPr>
            </w:pPr>
            <w:r w:rsidRPr="00F1137F">
              <w:rPr>
                <w:lang w:val="fr-CA" w:eastAsia="zh-CN"/>
              </w:rPr>
              <w:t> </w:t>
            </w:r>
          </w:p>
        </w:tc>
        <w:tc>
          <w:tcPr>
            <w:tcW w:w="1096" w:type="dxa"/>
            <w:tcBorders>
              <w:top w:val="single" w:sz="4" w:space="0" w:color="auto"/>
              <w:left w:val="nil"/>
              <w:bottom w:val="single" w:sz="4" w:space="0" w:color="auto"/>
              <w:right w:val="single" w:sz="4" w:space="0" w:color="auto"/>
            </w:tcBorders>
            <w:shd w:val="clear" w:color="auto" w:fill="auto"/>
            <w:hideMark/>
          </w:tcPr>
          <w:p w14:paraId="1109531D" w14:textId="583E964F" w:rsidR="006419EE" w:rsidRPr="00C93036" w:rsidRDefault="00A40773" w:rsidP="000C6E94">
            <w:pPr>
              <w:jc w:val="left"/>
              <w:rPr>
                <w:b/>
                <w:bCs/>
                <w:lang w:eastAsia="zh-CN"/>
              </w:rPr>
            </w:pPr>
            <w:r>
              <w:rPr>
                <w:b/>
                <w:bCs/>
                <w:lang w:eastAsia="zh-CN"/>
              </w:rPr>
              <w:t>Pays</w:t>
            </w:r>
          </w:p>
        </w:tc>
        <w:tc>
          <w:tcPr>
            <w:tcW w:w="1854" w:type="dxa"/>
            <w:tcBorders>
              <w:top w:val="single" w:sz="4" w:space="0" w:color="auto"/>
              <w:left w:val="nil"/>
              <w:bottom w:val="single" w:sz="4" w:space="0" w:color="auto"/>
              <w:right w:val="single" w:sz="4" w:space="0" w:color="auto"/>
            </w:tcBorders>
            <w:shd w:val="clear" w:color="auto" w:fill="auto"/>
            <w:hideMark/>
          </w:tcPr>
          <w:p w14:paraId="2DC63423" w14:textId="56E98691" w:rsidR="006419EE" w:rsidRPr="00141E90" w:rsidRDefault="00141E90" w:rsidP="000C6E94">
            <w:pPr>
              <w:jc w:val="center"/>
              <w:rPr>
                <w:b/>
                <w:bCs/>
                <w:lang w:val="fr-CA" w:eastAsia="zh-CN"/>
              </w:rPr>
            </w:pPr>
            <w:r w:rsidRPr="00141E90">
              <w:rPr>
                <w:b/>
                <w:bCs/>
                <w:lang w:val="fr-CA" w:eastAsia="zh-CN"/>
              </w:rPr>
              <w:t>Secteur de l’accord pluriannuel</w:t>
            </w:r>
            <w:r w:rsidR="006419EE" w:rsidRPr="00141E90">
              <w:rPr>
                <w:b/>
                <w:bCs/>
                <w:lang w:val="fr-CA" w:eastAsia="zh-CN"/>
              </w:rPr>
              <w:t>/Tit</w:t>
            </w:r>
            <w:r w:rsidRPr="00141E90">
              <w:rPr>
                <w:b/>
                <w:bCs/>
                <w:lang w:val="fr-CA" w:eastAsia="zh-CN"/>
              </w:rPr>
              <w:t>r</w:t>
            </w:r>
            <w:r w:rsidR="006419EE" w:rsidRPr="00141E90">
              <w:rPr>
                <w:b/>
                <w:bCs/>
                <w:lang w:val="fr-CA" w:eastAsia="zh-CN"/>
              </w:rPr>
              <w:t>e</w:t>
            </w:r>
          </w:p>
        </w:tc>
        <w:tc>
          <w:tcPr>
            <w:tcW w:w="1170" w:type="dxa"/>
            <w:tcBorders>
              <w:top w:val="single" w:sz="4" w:space="0" w:color="auto"/>
              <w:left w:val="nil"/>
              <w:bottom w:val="single" w:sz="4" w:space="0" w:color="auto"/>
              <w:right w:val="single" w:sz="4" w:space="0" w:color="auto"/>
            </w:tcBorders>
            <w:shd w:val="clear" w:color="auto" w:fill="auto"/>
            <w:hideMark/>
          </w:tcPr>
          <w:p w14:paraId="27CAE9D3" w14:textId="77760B76" w:rsidR="006419EE" w:rsidRPr="00C93036" w:rsidRDefault="00A40773" w:rsidP="000C6E94">
            <w:pPr>
              <w:jc w:val="center"/>
              <w:rPr>
                <w:b/>
                <w:bCs/>
                <w:lang w:eastAsia="zh-CN"/>
              </w:rPr>
            </w:pPr>
            <w:proofErr w:type="spellStart"/>
            <w:r>
              <w:rPr>
                <w:b/>
                <w:bCs/>
                <w:lang w:eastAsia="zh-CN"/>
              </w:rPr>
              <w:t>Agence</w:t>
            </w:r>
            <w:proofErr w:type="spellEnd"/>
            <w:r>
              <w:rPr>
                <w:b/>
                <w:bCs/>
                <w:lang w:eastAsia="zh-CN"/>
              </w:rPr>
              <w:t xml:space="preserve"> </w:t>
            </w:r>
            <w:proofErr w:type="spellStart"/>
            <w:r>
              <w:rPr>
                <w:b/>
                <w:bCs/>
                <w:lang w:eastAsia="zh-CN"/>
              </w:rPr>
              <w:t>principale</w:t>
            </w:r>
            <w:proofErr w:type="spellEnd"/>
          </w:p>
        </w:tc>
        <w:tc>
          <w:tcPr>
            <w:tcW w:w="1475" w:type="dxa"/>
            <w:tcBorders>
              <w:top w:val="single" w:sz="4" w:space="0" w:color="auto"/>
              <w:left w:val="nil"/>
              <w:bottom w:val="single" w:sz="4" w:space="0" w:color="auto"/>
              <w:right w:val="single" w:sz="4" w:space="0" w:color="auto"/>
            </w:tcBorders>
            <w:shd w:val="clear" w:color="auto" w:fill="auto"/>
            <w:hideMark/>
          </w:tcPr>
          <w:p w14:paraId="2E790597" w14:textId="374D4348" w:rsidR="006419EE" w:rsidRPr="00C93036" w:rsidRDefault="00A40773" w:rsidP="000C6E94">
            <w:pPr>
              <w:jc w:val="center"/>
              <w:rPr>
                <w:b/>
                <w:bCs/>
                <w:lang w:eastAsia="zh-CN"/>
              </w:rPr>
            </w:pPr>
            <w:proofErr w:type="spellStart"/>
            <w:r>
              <w:rPr>
                <w:b/>
                <w:bCs/>
                <w:lang w:eastAsia="zh-CN"/>
              </w:rPr>
              <w:t>Agence</w:t>
            </w:r>
            <w:proofErr w:type="spellEnd"/>
            <w:r>
              <w:rPr>
                <w:b/>
                <w:bCs/>
                <w:lang w:eastAsia="zh-CN"/>
              </w:rPr>
              <w:t xml:space="preserve"> </w:t>
            </w:r>
            <w:proofErr w:type="spellStart"/>
            <w:r>
              <w:rPr>
                <w:b/>
                <w:bCs/>
                <w:lang w:eastAsia="zh-CN"/>
              </w:rPr>
              <w:t>coopérante</w:t>
            </w:r>
            <w:proofErr w:type="spellEnd"/>
          </w:p>
        </w:tc>
        <w:tc>
          <w:tcPr>
            <w:tcW w:w="1524" w:type="dxa"/>
            <w:tcBorders>
              <w:top w:val="single" w:sz="4" w:space="0" w:color="auto"/>
              <w:left w:val="nil"/>
              <w:bottom w:val="single" w:sz="4" w:space="0" w:color="auto"/>
              <w:right w:val="single" w:sz="4" w:space="0" w:color="auto"/>
            </w:tcBorders>
            <w:shd w:val="clear" w:color="auto" w:fill="auto"/>
            <w:hideMark/>
          </w:tcPr>
          <w:p w14:paraId="73D845B3" w14:textId="75401AB3" w:rsidR="006419EE" w:rsidRPr="00A40773" w:rsidRDefault="00A40773" w:rsidP="000C6E94">
            <w:pPr>
              <w:jc w:val="center"/>
              <w:rPr>
                <w:b/>
                <w:bCs/>
                <w:lang w:val="fr-CA" w:eastAsia="zh-CN"/>
              </w:rPr>
            </w:pPr>
            <w:r w:rsidRPr="00A40773">
              <w:rPr>
                <w:b/>
                <w:bCs/>
                <w:lang w:val="fr-CA" w:eastAsia="zh-CN"/>
              </w:rPr>
              <w:t>Date finale d’achèvement</w:t>
            </w:r>
          </w:p>
        </w:tc>
        <w:tc>
          <w:tcPr>
            <w:tcW w:w="1244" w:type="dxa"/>
            <w:tcBorders>
              <w:top w:val="single" w:sz="4" w:space="0" w:color="auto"/>
              <w:left w:val="nil"/>
              <w:bottom w:val="single" w:sz="4" w:space="0" w:color="auto"/>
              <w:right w:val="single" w:sz="4" w:space="0" w:color="auto"/>
            </w:tcBorders>
            <w:shd w:val="clear" w:color="auto" w:fill="auto"/>
            <w:hideMark/>
          </w:tcPr>
          <w:p w14:paraId="4AF6C7AE" w14:textId="35B5E54F" w:rsidR="006419EE" w:rsidRPr="00141E90" w:rsidRDefault="00141E90" w:rsidP="000C6E94">
            <w:pPr>
              <w:jc w:val="center"/>
              <w:rPr>
                <w:b/>
                <w:bCs/>
                <w:lang w:val="fr-CA" w:eastAsia="zh-CN"/>
              </w:rPr>
            </w:pPr>
            <w:r w:rsidRPr="00141E90">
              <w:rPr>
                <w:b/>
                <w:bCs/>
                <w:lang w:val="fr-CA" w:eastAsia="zh-CN"/>
              </w:rPr>
              <w:t xml:space="preserve">Date </w:t>
            </w:r>
            <w:r>
              <w:rPr>
                <w:b/>
                <w:bCs/>
                <w:lang w:val="fr-CA" w:eastAsia="zh-CN"/>
              </w:rPr>
              <w:t>prévue de soumission du RAP</w:t>
            </w:r>
          </w:p>
        </w:tc>
        <w:tc>
          <w:tcPr>
            <w:tcW w:w="1011" w:type="dxa"/>
            <w:tcBorders>
              <w:top w:val="single" w:sz="4" w:space="0" w:color="auto"/>
              <w:left w:val="nil"/>
              <w:bottom w:val="single" w:sz="4" w:space="0" w:color="auto"/>
              <w:right w:val="single" w:sz="4" w:space="0" w:color="auto"/>
            </w:tcBorders>
            <w:shd w:val="clear" w:color="auto" w:fill="auto"/>
            <w:hideMark/>
          </w:tcPr>
          <w:p w14:paraId="78574E60" w14:textId="3B5D4C2E" w:rsidR="006419EE" w:rsidRPr="00C93036" w:rsidRDefault="00141E90" w:rsidP="000C6E94">
            <w:pPr>
              <w:jc w:val="center"/>
              <w:rPr>
                <w:b/>
                <w:bCs/>
                <w:lang w:eastAsia="zh-CN"/>
              </w:rPr>
            </w:pPr>
            <w:proofErr w:type="spellStart"/>
            <w:r>
              <w:rPr>
                <w:b/>
                <w:bCs/>
                <w:lang w:eastAsia="zh-CN"/>
              </w:rPr>
              <w:t>Dé</w:t>
            </w:r>
            <w:r w:rsidR="006419EE" w:rsidRPr="00C93036">
              <w:rPr>
                <w:b/>
                <w:bCs/>
                <w:lang w:eastAsia="zh-CN"/>
              </w:rPr>
              <w:t>cision</w:t>
            </w:r>
            <w:proofErr w:type="spellEnd"/>
          </w:p>
        </w:tc>
      </w:tr>
      <w:tr w:rsidR="00141E90" w:rsidRPr="00C93036" w14:paraId="2D294F08" w14:textId="77777777" w:rsidTr="00141E90">
        <w:trPr>
          <w:trHeight w:val="134"/>
        </w:trPr>
        <w:tc>
          <w:tcPr>
            <w:tcW w:w="381" w:type="dxa"/>
            <w:tcBorders>
              <w:top w:val="nil"/>
              <w:left w:val="single" w:sz="4" w:space="0" w:color="auto"/>
              <w:bottom w:val="single" w:sz="4" w:space="0" w:color="auto"/>
              <w:right w:val="single" w:sz="4" w:space="0" w:color="auto"/>
            </w:tcBorders>
            <w:shd w:val="clear" w:color="auto" w:fill="auto"/>
            <w:hideMark/>
          </w:tcPr>
          <w:p w14:paraId="275B6B80" w14:textId="77777777" w:rsidR="00141E90" w:rsidRPr="00C93036" w:rsidRDefault="00141E90" w:rsidP="00141E90">
            <w:pPr>
              <w:jc w:val="left"/>
              <w:rPr>
                <w:lang w:eastAsia="zh-CN"/>
              </w:rPr>
            </w:pPr>
            <w:r w:rsidRPr="00C93036">
              <w:rPr>
                <w:lang w:eastAsia="zh-CN"/>
              </w:rPr>
              <w:t>1.</w:t>
            </w:r>
          </w:p>
        </w:tc>
        <w:tc>
          <w:tcPr>
            <w:tcW w:w="1096" w:type="dxa"/>
            <w:tcBorders>
              <w:top w:val="nil"/>
              <w:left w:val="nil"/>
              <w:bottom w:val="single" w:sz="4" w:space="0" w:color="auto"/>
              <w:right w:val="single" w:sz="4" w:space="0" w:color="auto"/>
            </w:tcBorders>
            <w:shd w:val="clear" w:color="auto" w:fill="auto"/>
            <w:hideMark/>
          </w:tcPr>
          <w:p w14:paraId="7937D846" w14:textId="77777777" w:rsidR="00141E90" w:rsidRPr="00C93036" w:rsidRDefault="00141E90" w:rsidP="00141E90">
            <w:pPr>
              <w:jc w:val="left"/>
              <w:rPr>
                <w:lang w:eastAsia="zh-CN"/>
              </w:rPr>
            </w:pPr>
            <w:r w:rsidRPr="00C93036">
              <w:t>Burundi</w:t>
            </w:r>
          </w:p>
        </w:tc>
        <w:tc>
          <w:tcPr>
            <w:tcW w:w="1854" w:type="dxa"/>
            <w:tcBorders>
              <w:top w:val="nil"/>
              <w:left w:val="nil"/>
              <w:bottom w:val="single" w:sz="4" w:space="0" w:color="auto"/>
              <w:right w:val="single" w:sz="4" w:space="0" w:color="auto"/>
            </w:tcBorders>
            <w:shd w:val="clear" w:color="auto" w:fill="auto"/>
            <w:hideMark/>
          </w:tcPr>
          <w:p w14:paraId="54C35082" w14:textId="77777777" w:rsidR="004E34CD" w:rsidRDefault="00141E90" w:rsidP="00141E90">
            <w:pPr>
              <w:jc w:val="left"/>
              <w:rPr>
                <w:lang w:val="fr-CA"/>
              </w:rPr>
            </w:pPr>
            <w:r w:rsidRPr="00141E90">
              <w:rPr>
                <w:lang w:val="fr-CA"/>
              </w:rPr>
              <w:t xml:space="preserve">Plan d’élimination des HCFC </w:t>
            </w:r>
          </w:p>
          <w:p w14:paraId="6E710045" w14:textId="0595895C" w:rsidR="00141E90" w:rsidRPr="00141E90" w:rsidRDefault="00141E90" w:rsidP="00141E90">
            <w:pPr>
              <w:jc w:val="left"/>
              <w:rPr>
                <w:lang w:val="fr-CA" w:eastAsia="zh-CN"/>
              </w:rPr>
            </w:pPr>
            <w:r w:rsidRPr="00141E90">
              <w:rPr>
                <w:lang w:val="fr-CA"/>
              </w:rPr>
              <w:t>(</w:t>
            </w:r>
            <w:r>
              <w:rPr>
                <w:lang w:val="fr-CA"/>
              </w:rPr>
              <w:t>Ph</w:t>
            </w:r>
            <w:r w:rsidRPr="00141E90">
              <w:rPr>
                <w:lang w:val="fr-CA"/>
              </w:rPr>
              <w:t>a</w:t>
            </w:r>
            <w:r>
              <w:rPr>
                <w:lang w:val="fr-CA"/>
              </w:rPr>
              <w:t>s</w:t>
            </w:r>
            <w:r w:rsidRPr="00141E90">
              <w:rPr>
                <w:lang w:val="fr-CA"/>
              </w:rPr>
              <w:t>e I)</w:t>
            </w:r>
          </w:p>
        </w:tc>
        <w:tc>
          <w:tcPr>
            <w:tcW w:w="1170" w:type="dxa"/>
            <w:tcBorders>
              <w:top w:val="nil"/>
              <w:left w:val="nil"/>
              <w:bottom w:val="single" w:sz="4" w:space="0" w:color="auto"/>
              <w:right w:val="single" w:sz="4" w:space="0" w:color="auto"/>
            </w:tcBorders>
            <w:shd w:val="clear" w:color="auto" w:fill="auto"/>
            <w:hideMark/>
          </w:tcPr>
          <w:p w14:paraId="0024473D" w14:textId="39663E97" w:rsidR="00141E90" w:rsidRPr="00C93036" w:rsidRDefault="00141E90" w:rsidP="00141E90">
            <w:pPr>
              <w:jc w:val="left"/>
              <w:rPr>
                <w:lang w:eastAsia="zh-CN"/>
              </w:rPr>
            </w:pPr>
            <w:r w:rsidRPr="00C93036">
              <w:t>P</w:t>
            </w:r>
            <w:r>
              <w:t>NUE</w:t>
            </w:r>
          </w:p>
        </w:tc>
        <w:tc>
          <w:tcPr>
            <w:tcW w:w="1475" w:type="dxa"/>
            <w:tcBorders>
              <w:top w:val="nil"/>
              <w:left w:val="nil"/>
              <w:bottom w:val="single" w:sz="4" w:space="0" w:color="auto"/>
              <w:right w:val="single" w:sz="4" w:space="0" w:color="auto"/>
            </w:tcBorders>
            <w:shd w:val="clear" w:color="auto" w:fill="auto"/>
            <w:hideMark/>
          </w:tcPr>
          <w:p w14:paraId="0ACD9F7E" w14:textId="323A3766" w:rsidR="00141E90" w:rsidRPr="00C93036" w:rsidRDefault="00141E90" w:rsidP="00141E90">
            <w:pPr>
              <w:jc w:val="left"/>
              <w:rPr>
                <w:lang w:eastAsia="zh-CN"/>
              </w:rPr>
            </w:pPr>
            <w:r w:rsidRPr="00C93036">
              <w:rPr>
                <w:lang w:eastAsia="zh-CN"/>
              </w:rPr>
              <w:t>O</w:t>
            </w:r>
            <w:r>
              <w:rPr>
                <w:lang w:eastAsia="zh-CN"/>
              </w:rPr>
              <w:t>NUDI</w:t>
            </w:r>
          </w:p>
        </w:tc>
        <w:tc>
          <w:tcPr>
            <w:tcW w:w="1524" w:type="dxa"/>
            <w:tcBorders>
              <w:top w:val="nil"/>
              <w:left w:val="nil"/>
              <w:bottom w:val="single" w:sz="4" w:space="0" w:color="auto"/>
              <w:right w:val="single" w:sz="4" w:space="0" w:color="auto"/>
            </w:tcBorders>
            <w:shd w:val="clear" w:color="auto" w:fill="auto"/>
            <w:hideMark/>
          </w:tcPr>
          <w:p w14:paraId="0D6C5E53" w14:textId="227B707B" w:rsidR="00141E90" w:rsidRPr="00C93036" w:rsidRDefault="00141E90" w:rsidP="00141E90">
            <w:pPr>
              <w:jc w:val="right"/>
              <w:rPr>
                <w:lang w:eastAsia="zh-CN"/>
              </w:rPr>
            </w:pPr>
            <w:r w:rsidRPr="00C93036">
              <w:t>D</w:t>
            </w:r>
            <w:r>
              <w:t>é</w:t>
            </w:r>
            <w:r w:rsidRPr="00C93036">
              <w:t>c-24</w:t>
            </w:r>
          </w:p>
        </w:tc>
        <w:tc>
          <w:tcPr>
            <w:tcW w:w="1244" w:type="dxa"/>
            <w:tcBorders>
              <w:top w:val="nil"/>
              <w:left w:val="nil"/>
              <w:bottom w:val="single" w:sz="4" w:space="0" w:color="auto"/>
              <w:right w:val="single" w:sz="4" w:space="0" w:color="auto"/>
            </w:tcBorders>
            <w:shd w:val="clear" w:color="auto" w:fill="auto"/>
            <w:hideMark/>
          </w:tcPr>
          <w:p w14:paraId="116B44D4" w14:textId="2E51931D" w:rsidR="00141E90" w:rsidRPr="00C93036" w:rsidRDefault="00141E90" w:rsidP="00141E90">
            <w:pPr>
              <w:jc w:val="right"/>
              <w:rPr>
                <w:lang w:eastAsia="zh-CN"/>
              </w:rPr>
            </w:pPr>
            <w:r w:rsidRPr="00C93036">
              <w:t>Ju</w:t>
            </w:r>
            <w:r>
              <w:t>i</w:t>
            </w:r>
            <w:r w:rsidRPr="00C93036">
              <w:t>n-25</w:t>
            </w:r>
          </w:p>
        </w:tc>
        <w:tc>
          <w:tcPr>
            <w:tcW w:w="1011" w:type="dxa"/>
            <w:tcBorders>
              <w:top w:val="nil"/>
              <w:left w:val="nil"/>
              <w:bottom w:val="single" w:sz="4" w:space="0" w:color="auto"/>
              <w:right w:val="single" w:sz="4" w:space="0" w:color="auto"/>
            </w:tcBorders>
            <w:shd w:val="clear" w:color="auto" w:fill="auto"/>
            <w:hideMark/>
          </w:tcPr>
          <w:p w14:paraId="5B3C2376" w14:textId="77777777" w:rsidR="00141E90" w:rsidRPr="00C93036" w:rsidRDefault="00141E90" w:rsidP="00141E90">
            <w:pPr>
              <w:jc w:val="left"/>
              <w:rPr>
                <w:lang w:eastAsia="zh-CN"/>
              </w:rPr>
            </w:pPr>
            <w:r w:rsidRPr="00C93036">
              <w:t>93/36(a)</w:t>
            </w:r>
          </w:p>
        </w:tc>
      </w:tr>
      <w:tr w:rsidR="00141E90" w:rsidRPr="00C93036" w14:paraId="7F2C8260" w14:textId="77777777" w:rsidTr="00141E90">
        <w:trPr>
          <w:trHeight w:val="258"/>
        </w:trPr>
        <w:tc>
          <w:tcPr>
            <w:tcW w:w="381" w:type="dxa"/>
            <w:tcBorders>
              <w:top w:val="nil"/>
              <w:left w:val="single" w:sz="4" w:space="0" w:color="auto"/>
              <w:bottom w:val="single" w:sz="4" w:space="0" w:color="auto"/>
              <w:right w:val="single" w:sz="4" w:space="0" w:color="auto"/>
            </w:tcBorders>
            <w:shd w:val="clear" w:color="auto" w:fill="auto"/>
            <w:hideMark/>
          </w:tcPr>
          <w:p w14:paraId="24C9AA05" w14:textId="77777777" w:rsidR="00141E90" w:rsidRPr="00C93036" w:rsidRDefault="00141E90" w:rsidP="00141E90">
            <w:pPr>
              <w:jc w:val="left"/>
              <w:rPr>
                <w:lang w:eastAsia="zh-CN"/>
              </w:rPr>
            </w:pPr>
            <w:r w:rsidRPr="00C93036">
              <w:rPr>
                <w:lang w:eastAsia="zh-CN"/>
              </w:rPr>
              <w:t>2.</w:t>
            </w:r>
          </w:p>
        </w:tc>
        <w:tc>
          <w:tcPr>
            <w:tcW w:w="1096" w:type="dxa"/>
            <w:tcBorders>
              <w:top w:val="nil"/>
              <w:left w:val="nil"/>
              <w:bottom w:val="single" w:sz="4" w:space="0" w:color="auto"/>
              <w:right w:val="single" w:sz="4" w:space="0" w:color="auto"/>
            </w:tcBorders>
            <w:shd w:val="clear" w:color="auto" w:fill="auto"/>
            <w:hideMark/>
          </w:tcPr>
          <w:p w14:paraId="678C3990" w14:textId="70AC2FAB" w:rsidR="00141E90" w:rsidRPr="00C93036" w:rsidRDefault="00141E90" w:rsidP="00141E90">
            <w:pPr>
              <w:jc w:val="left"/>
              <w:rPr>
                <w:lang w:eastAsia="zh-CN"/>
              </w:rPr>
            </w:pPr>
            <w:proofErr w:type="spellStart"/>
            <w:r w:rsidRPr="00C93036">
              <w:t>Indon</w:t>
            </w:r>
            <w:r>
              <w:t>é</w:t>
            </w:r>
            <w:r w:rsidRPr="00C93036">
              <w:t>si</w:t>
            </w:r>
            <w:r>
              <w:t>e</w:t>
            </w:r>
            <w:proofErr w:type="spellEnd"/>
          </w:p>
        </w:tc>
        <w:tc>
          <w:tcPr>
            <w:tcW w:w="1854" w:type="dxa"/>
            <w:tcBorders>
              <w:top w:val="nil"/>
              <w:left w:val="nil"/>
              <w:bottom w:val="single" w:sz="4" w:space="0" w:color="auto"/>
              <w:right w:val="single" w:sz="4" w:space="0" w:color="auto"/>
            </w:tcBorders>
            <w:shd w:val="clear" w:color="auto" w:fill="auto"/>
            <w:hideMark/>
          </w:tcPr>
          <w:p w14:paraId="3306C124" w14:textId="77777777" w:rsidR="004E34CD" w:rsidRDefault="00141E90" w:rsidP="00141E90">
            <w:pPr>
              <w:jc w:val="left"/>
              <w:rPr>
                <w:lang w:val="fr-CA"/>
              </w:rPr>
            </w:pPr>
            <w:r w:rsidRPr="00141E90">
              <w:rPr>
                <w:lang w:val="fr-CA"/>
              </w:rPr>
              <w:t>Plan d’élimination des HCFC</w:t>
            </w:r>
          </w:p>
          <w:p w14:paraId="0989288D" w14:textId="63F46D02" w:rsidR="00141E90" w:rsidRPr="00141E90" w:rsidRDefault="00141E90" w:rsidP="00141E90">
            <w:pPr>
              <w:jc w:val="left"/>
              <w:rPr>
                <w:lang w:val="fr-CA" w:eastAsia="zh-CN"/>
              </w:rPr>
            </w:pPr>
            <w:r w:rsidRPr="00141E90">
              <w:rPr>
                <w:lang w:val="fr-CA"/>
              </w:rPr>
              <w:t xml:space="preserve"> (</w:t>
            </w:r>
            <w:r>
              <w:rPr>
                <w:lang w:val="fr-CA"/>
              </w:rPr>
              <w:t>Ph</w:t>
            </w:r>
            <w:r w:rsidRPr="00141E90">
              <w:rPr>
                <w:lang w:val="fr-CA"/>
              </w:rPr>
              <w:t>a</w:t>
            </w:r>
            <w:r>
              <w:rPr>
                <w:lang w:val="fr-CA"/>
              </w:rPr>
              <w:t>s</w:t>
            </w:r>
            <w:r w:rsidRPr="00141E90">
              <w:rPr>
                <w:lang w:val="fr-CA"/>
              </w:rPr>
              <w:t>e II)</w:t>
            </w:r>
          </w:p>
        </w:tc>
        <w:tc>
          <w:tcPr>
            <w:tcW w:w="1170" w:type="dxa"/>
            <w:tcBorders>
              <w:top w:val="nil"/>
              <w:left w:val="nil"/>
              <w:bottom w:val="single" w:sz="4" w:space="0" w:color="auto"/>
              <w:right w:val="single" w:sz="4" w:space="0" w:color="auto"/>
            </w:tcBorders>
            <w:shd w:val="clear" w:color="auto" w:fill="auto"/>
            <w:hideMark/>
          </w:tcPr>
          <w:p w14:paraId="6DE55787" w14:textId="574D2ED1" w:rsidR="00141E90" w:rsidRPr="00C93036" w:rsidRDefault="00141E90" w:rsidP="00141E90">
            <w:pPr>
              <w:jc w:val="left"/>
              <w:rPr>
                <w:lang w:eastAsia="zh-CN"/>
              </w:rPr>
            </w:pPr>
            <w:r w:rsidRPr="00C93036">
              <w:t>P</w:t>
            </w:r>
            <w:r>
              <w:t>NUD</w:t>
            </w:r>
          </w:p>
        </w:tc>
        <w:tc>
          <w:tcPr>
            <w:tcW w:w="1475" w:type="dxa"/>
            <w:tcBorders>
              <w:top w:val="nil"/>
              <w:left w:val="nil"/>
              <w:bottom w:val="single" w:sz="4" w:space="0" w:color="auto"/>
              <w:right w:val="single" w:sz="4" w:space="0" w:color="auto"/>
            </w:tcBorders>
            <w:shd w:val="clear" w:color="auto" w:fill="auto"/>
            <w:hideMark/>
          </w:tcPr>
          <w:p w14:paraId="125BB9A0" w14:textId="398E1C4C" w:rsidR="00141E90" w:rsidRPr="00C93036" w:rsidRDefault="00141E90" w:rsidP="00141E90">
            <w:pPr>
              <w:jc w:val="left"/>
              <w:rPr>
                <w:lang w:eastAsia="zh-CN"/>
              </w:rPr>
            </w:pPr>
            <w:r w:rsidRPr="00C93036">
              <w:t>B</w:t>
            </w:r>
            <w:r>
              <w:t>I</w:t>
            </w:r>
            <w:r w:rsidRPr="00C93036">
              <w:t>RD</w:t>
            </w:r>
          </w:p>
        </w:tc>
        <w:tc>
          <w:tcPr>
            <w:tcW w:w="1524" w:type="dxa"/>
            <w:tcBorders>
              <w:top w:val="nil"/>
              <w:left w:val="nil"/>
              <w:bottom w:val="single" w:sz="4" w:space="0" w:color="auto"/>
              <w:right w:val="single" w:sz="4" w:space="0" w:color="auto"/>
            </w:tcBorders>
            <w:shd w:val="clear" w:color="auto" w:fill="auto"/>
            <w:hideMark/>
          </w:tcPr>
          <w:p w14:paraId="63ECF209" w14:textId="77777777" w:rsidR="00141E90" w:rsidRPr="00C93036" w:rsidRDefault="00141E90" w:rsidP="00141E90">
            <w:pPr>
              <w:jc w:val="left"/>
              <w:rPr>
                <w:lang w:eastAsia="zh-CN"/>
              </w:rPr>
            </w:pPr>
          </w:p>
        </w:tc>
        <w:tc>
          <w:tcPr>
            <w:tcW w:w="1244" w:type="dxa"/>
            <w:tcBorders>
              <w:top w:val="nil"/>
              <w:left w:val="nil"/>
              <w:bottom w:val="single" w:sz="4" w:space="0" w:color="auto"/>
              <w:right w:val="single" w:sz="4" w:space="0" w:color="auto"/>
            </w:tcBorders>
            <w:shd w:val="clear" w:color="auto" w:fill="auto"/>
            <w:hideMark/>
          </w:tcPr>
          <w:p w14:paraId="140E24FB" w14:textId="6CFB0C7E" w:rsidR="00141E90" w:rsidRPr="00C93036" w:rsidRDefault="00141E90" w:rsidP="00141E90">
            <w:pPr>
              <w:jc w:val="right"/>
              <w:rPr>
                <w:lang w:eastAsia="zh-CN"/>
              </w:rPr>
            </w:pPr>
            <w:r>
              <w:t xml:space="preserve">Deuxième </w:t>
            </w:r>
            <w:proofErr w:type="spellStart"/>
            <w:r>
              <w:t>réunion</w:t>
            </w:r>
            <w:proofErr w:type="spellEnd"/>
            <w:r>
              <w:t xml:space="preserve"> </w:t>
            </w:r>
            <w:proofErr w:type="spellStart"/>
            <w:proofErr w:type="gramStart"/>
            <w:r>
              <w:t>en</w:t>
            </w:r>
            <w:proofErr w:type="spellEnd"/>
            <w:r>
              <w:t xml:space="preserve"> </w:t>
            </w:r>
            <w:r w:rsidRPr="00C93036">
              <w:t xml:space="preserve"> 2025</w:t>
            </w:r>
            <w:proofErr w:type="gramEnd"/>
          </w:p>
        </w:tc>
        <w:tc>
          <w:tcPr>
            <w:tcW w:w="1011" w:type="dxa"/>
            <w:tcBorders>
              <w:top w:val="nil"/>
              <w:left w:val="nil"/>
              <w:bottom w:val="single" w:sz="4" w:space="0" w:color="auto"/>
              <w:right w:val="single" w:sz="4" w:space="0" w:color="auto"/>
            </w:tcBorders>
            <w:shd w:val="clear" w:color="auto" w:fill="auto"/>
            <w:hideMark/>
          </w:tcPr>
          <w:p w14:paraId="7DAD5F43" w14:textId="77777777" w:rsidR="00141E90" w:rsidRPr="00C93036" w:rsidRDefault="00141E90" w:rsidP="00141E90">
            <w:pPr>
              <w:jc w:val="left"/>
              <w:rPr>
                <w:lang w:eastAsia="zh-CN"/>
              </w:rPr>
            </w:pPr>
            <w:r w:rsidRPr="00C93036">
              <w:t>92/24(a)</w:t>
            </w:r>
          </w:p>
        </w:tc>
      </w:tr>
      <w:tr w:rsidR="00141E90" w:rsidRPr="00C93036" w14:paraId="5744A3A2" w14:textId="77777777" w:rsidTr="00141E90">
        <w:trPr>
          <w:trHeight w:val="343"/>
        </w:trPr>
        <w:tc>
          <w:tcPr>
            <w:tcW w:w="381" w:type="dxa"/>
            <w:tcBorders>
              <w:top w:val="nil"/>
              <w:left w:val="single" w:sz="4" w:space="0" w:color="auto"/>
              <w:bottom w:val="single" w:sz="4" w:space="0" w:color="auto"/>
              <w:right w:val="single" w:sz="4" w:space="0" w:color="auto"/>
            </w:tcBorders>
            <w:shd w:val="clear" w:color="auto" w:fill="auto"/>
            <w:hideMark/>
          </w:tcPr>
          <w:p w14:paraId="6992926F" w14:textId="77777777" w:rsidR="00141E90" w:rsidRPr="00C93036" w:rsidRDefault="00141E90" w:rsidP="00141E90">
            <w:pPr>
              <w:jc w:val="left"/>
              <w:rPr>
                <w:lang w:eastAsia="zh-CN"/>
              </w:rPr>
            </w:pPr>
            <w:r w:rsidRPr="00C93036">
              <w:rPr>
                <w:lang w:eastAsia="zh-CN"/>
              </w:rPr>
              <w:t>3.</w:t>
            </w:r>
          </w:p>
        </w:tc>
        <w:tc>
          <w:tcPr>
            <w:tcW w:w="1096" w:type="dxa"/>
            <w:tcBorders>
              <w:top w:val="nil"/>
              <w:left w:val="nil"/>
              <w:bottom w:val="single" w:sz="4" w:space="0" w:color="auto"/>
              <w:right w:val="single" w:sz="4" w:space="0" w:color="auto"/>
            </w:tcBorders>
            <w:shd w:val="clear" w:color="auto" w:fill="auto"/>
            <w:hideMark/>
          </w:tcPr>
          <w:p w14:paraId="3708AC61" w14:textId="37B58345" w:rsidR="00141E90" w:rsidRPr="00C93036" w:rsidRDefault="00141E90" w:rsidP="00141E90">
            <w:pPr>
              <w:jc w:val="left"/>
              <w:rPr>
                <w:lang w:eastAsia="zh-CN"/>
              </w:rPr>
            </w:pPr>
            <w:proofErr w:type="spellStart"/>
            <w:r w:rsidRPr="00C93036">
              <w:t>Jordan</w:t>
            </w:r>
            <w:r>
              <w:t>ie</w:t>
            </w:r>
            <w:proofErr w:type="spellEnd"/>
          </w:p>
        </w:tc>
        <w:tc>
          <w:tcPr>
            <w:tcW w:w="1854" w:type="dxa"/>
            <w:tcBorders>
              <w:top w:val="nil"/>
              <w:left w:val="nil"/>
              <w:bottom w:val="single" w:sz="4" w:space="0" w:color="auto"/>
              <w:right w:val="single" w:sz="4" w:space="0" w:color="auto"/>
            </w:tcBorders>
            <w:shd w:val="clear" w:color="auto" w:fill="auto"/>
            <w:hideMark/>
          </w:tcPr>
          <w:p w14:paraId="2F84B26D" w14:textId="77777777" w:rsidR="004E34CD" w:rsidRDefault="00141E90" w:rsidP="00141E90">
            <w:pPr>
              <w:jc w:val="left"/>
              <w:rPr>
                <w:lang w:val="fr-CA"/>
              </w:rPr>
            </w:pPr>
            <w:r w:rsidRPr="00141E90">
              <w:rPr>
                <w:lang w:val="fr-CA"/>
              </w:rPr>
              <w:t xml:space="preserve">Plan d’élimination des HCFC </w:t>
            </w:r>
          </w:p>
          <w:p w14:paraId="62C9C8F9" w14:textId="252C4CA2" w:rsidR="00141E90" w:rsidRPr="00141E90" w:rsidRDefault="00141E90" w:rsidP="00141E90">
            <w:pPr>
              <w:jc w:val="left"/>
              <w:rPr>
                <w:lang w:val="fr-CA" w:eastAsia="zh-CN"/>
              </w:rPr>
            </w:pPr>
            <w:r w:rsidRPr="00141E90">
              <w:rPr>
                <w:lang w:val="fr-CA"/>
              </w:rPr>
              <w:t>(</w:t>
            </w:r>
            <w:r>
              <w:rPr>
                <w:lang w:val="fr-CA"/>
              </w:rPr>
              <w:t>Ph</w:t>
            </w:r>
            <w:r w:rsidRPr="00141E90">
              <w:rPr>
                <w:lang w:val="fr-CA"/>
              </w:rPr>
              <w:t>a</w:t>
            </w:r>
            <w:r>
              <w:rPr>
                <w:lang w:val="fr-CA"/>
              </w:rPr>
              <w:t>s</w:t>
            </w:r>
            <w:r w:rsidRPr="00141E90">
              <w:rPr>
                <w:lang w:val="fr-CA"/>
              </w:rPr>
              <w:t>e II)</w:t>
            </w:r>
          </w:p>
        </w:tc>
        <w:tc>
          <w:tcPr>
            <w:tcW w:w="1170" w:type="dxa"/>
            <w:tcBorders>
              <w:top w:val="nil"/>
              <w:left w:val="nil"/>
              <w:bottom w:val="single" w:sz="4" w:space="0" w:color="auto"/>
              <w:right w:val="single" w:sz="4" w:space="0" w:color="auto"/>
            </w:tcBorders>
            <w:shd w:val="clear" w:color="auto" w:fill="auto"/>
            <w:hideMark/>
          </w:tcPr>
          <w:p w14:paraId="722FDA16" w14:textId="4709E164" w:rsidR="00141E90" w:rsidRPr="00C93036" w:rsidRDefault="00141E90" w:rsidP="00141E90">
            <w:pPr>
              <w:jc w:val="left"/>
              <w:rPr>
                <w:lang w:eastAsia="zh-CN"/>
              </w:rPr>
            </w:pPr>
            <w:r w:rsidRPr="00C93036">
              <w:t>B</w:t>
            </w:r>
            <w:r>
              <w:t>I</w:t>
            </w:r>
            <w:r w:rsidRPr="00C93036">
              <w:t>RD</w:t>
            </w:r>
          </w:p>
        </w:tc>
        <w:tc>
          <w:tcPr>
            <w:tcW w:w="1475" w:type="dxa"/>
            <w:tcBorders>
              <w:top w:val="nil"/>
              <w:left w:val="nil"/>
              <w:bottom w:val="single" w:sz="4" w:space="0" w:color="auto"/>
              <w:right w:val="single" w:sz="4" w:space="0" w:color="auto"/>
            </w:tcBorders>
            <w:shd w:val="clear" w:color="auto" w:fill="auto"/>
            <w:hideMark/>
          </w:tcPr>
          <w:p w14:paraId="30CE71D5" w14:textId="108DBC5D" w:rsidR="00141E90" w:rsidRPr="00C93036" w:rsidRDefault="00141E90" w:rsidP="00141E90">
            <w:pPr>
              <w:jc w:val="left"/>
              <w:rPr>
                <w:lang w:eastAsia="zh-CN"/>
              </w:rPr>
            </w:pPr>
            <w:r w:rsidRPr="00C93036">
              <w:rPr>
                <w:lang w:eastAsia="zh-CN"/>
              </w:rPr>
              <w:t>O</w:t>
            </w:r>
            <w:r>
              <w:rPr>
                <w:lang w:eastAsia="zh-CN"/>
              </w:rPr>
              <w:t>NUDI</w:t>
            </w:r>
          </w:p>
        </w:tc>
        <w:tc>
          <w:tcPr>
            <w:tcW w:w="1524" w:type="dxa"/>
            <w:tcBorders>
              <w:top w:val="nil"/>
              <w:left w:val="nil"/>
              <w:bottom w:val="single" w:sz="4" w:space="0" w:color="auto"/>
              <w:right w:val="single" w:sz="4" w:space="0" w:color="auto"/>
            </w:tcBorders>
            <w:shd w:val="clear" w:color="auto" w:fill="auto"/>
            <w:hideMark/>
          </w:tcPr>
          <w:p w14:paraId="7AF1CB2C" w14:textId="5CA6D6EC" w:rsidR="00141E90" w:rsidRPr="00C93036" w:rsidRDefault="00141E90" w:rsidP="00141E90">
            <w:pPr>
              <w:jc w:val="right"/>
              <w:rPr>
                <w:lang w:eastAsia="zh-CN"/>
              </w:rPr>
            </w:pPr>
            <w:r w:rsidRPr="00C93036">
              <w:t>D</w:t>
            </w:r>
            <w:r>
              <w:t>é</w:t>
            </w:r>
            <w:r w:rsidRPr="00C93036">
              <w:t>c-24</w:t>
            </w:r>
          </w:p>
        </w:tc>
        <w:tc>
          <w:tcPr>
            <w:tcW w:w="1244" w:type="dxa"/>
            <w:tcBorders>
              <w:top w:val="nil"/>
              <w:left w:val="nil"/>
              <w:bottom w:val="single" w:sz="4" w:space="0" w:color="auto"/>
              <w:right w:val="single" w:sz="4" w:space="0" w:color="auto"/>
            </w:tcBorders>
            <w:shd w:val="clear" w:color="auto" w:fill="auto"/>
            <w:hideMark/>
          </w:tcPr>
          <w:p w14:paraId="290C4C2D" w14:textId="761B3ECC" w:rsidR="00141E90" w:rsidRPr="00C93036" w:rsidRDefault="00141E90" w:rsidP="00141E90">
            <w:pPr>
              <w:jc w:val="right"/>
              <w:rPr>
                <w:lang w:eastAsia="zh-CN"/>
              </w:rPr>
            </w:pPr>
            <w:r w:rsidRPr="00C93036">
              <w:t>Ju</w:t>
            </w:r>
            <w:r>
              <w:t>i</w:t>
            </w:r>
            <w:r w:rsidRPr="00C93036">
              <w:t>n-25</w:t>
            </w:r>
          </w:p>
        </w:tc>
        <w:tc>
          <w:tcPr>
            <w:tcW w:w="1011" w:type="dxa"/>
            <w:tcBorders>
              <w:top w:val="nil"/>
              <w:left w:val="nil"/>
              <w:bottom w:val="single" w:sz="4" w:space="0" w:color="auto"/>
              <w:right w:val="single" w:sz="4" w:space="0" w:color="auto"/>
            </w:tcBorders>
            <w:shd w:val="clear" w:color="auto" w:fill="auto"/>
            <w:hideMark/>
          </w:tcPr>
          <w:p w14:paraId="57D3111E" w14:textId="77777777" w:rsidR="00141E90" w:rsidRPr="00C93036" w:rsidRDefault="00141E90" w:rsidP="00141E90">
            <w:pPr>
              <w:jc w:val="left"/>
              <w:rPr>
                <w:lang w:eastAsia="zh-CN"/>
              </w:rPr>
            </w:pPr>
            <w:r w:rsidRPr="00C93036">
              <w:t>93/15(b) and 93/16(b)</w:t>
            </w:r>
          </w:p>
        </w:tc>
      </w:tr>
      <w:tr w:rsidR="00141E90" w:rsidRPr="00C93036" w14:paraId="7F6E8BA5" w14:textId="77777777" w:rsidTr="00141E90">
        <w:trPr>
          <w:trHeight w:val="113"/>
        </w:trPr>
        <w:tc>
          <w:tcPr>
            <w:tcW w:w="381" w:type="dxa"/>
            <w:tcBorders>
              <w:top w:val="nil"/>
              <w:left w:val="single" w:sz="4" w:space="0" w:color="auto"/>
              <w:bottom w:val="single" w:sz="4" w:space="0" w:color="auto"/>
              <w:right w:val="single" w:sz="4" w:space="0" w:color="auto"/>
            </w:tcBorders>
            <w:shd w:val="clear" w:color="auto" w:fill="auto"/>
            <w:hideMark/>
          </w:tcPr>
          <w:p w14:paraId="7F4661BA" w14:textId="77777777" w:rsidR="00141E90" w:rsidRPr="00C93036" w:rsidRDefault="00141E90" w:rsidP="00141E90">
            <w:pPr>
              <w:jc w:val="left"/>
              <w:rPr>
                <w:lang w:eastAsia="zh-CN"/>
              </w:rPr>
            </w:pPr>
            <w:r w:rsidRPr="00C93036">
              <w:rPr>
                <w:lang w:eastAsia="zh-CN"/>
              </w:rPr>
              <w:t>4.</w:t>
            </w:r>
          </w:p>
        </w:tc>
        <w:tc>
          <w:tcPr>
            <w:tcW w:w="1096" w:type="dxa"/>
            <w:tcBorders>
              <w:top w:val="nil"/>
              <w:left w:val="nil"/>
              <w:bottom w:val="single" w:sz="4" w:space="0" w:color="auto"/>
              <w:right w:val="single" w:sz="4" w:space="0" w:color="auto"/>
            </w:tcBorders>
            <w:shd w:val="clear" w:color="auto" w:fill="auto"/>
            <w:hideMark/>
          </w:tcPr>
          <w:p w14:paraId="4A2021A5" w14:textId="77777777" w:rsidR="00141E90" w:rsidRPr="00C93036" w:rsidRDefault="00141E90" w:rsidP="00141E90">
            <w:pPr>
              <w:jc w:val="left"/>
            </w:pPr>
            <w:r w:rsidRPr="00C93036">
              <w:t>Mali</w:t>
            </w:r>
          </w:p>
        </w:tc>
        <w:tc>
          <w:tcPr>
            <w:tcW w:w="1854" w:type="dxa"/>
            <w:tcBorders>
              <w:top w:val="nil"/>
              <w:left w:val="nil"/>
              <w:bottom w:val="single" w:sz="4" w:space="0" w:color="auto"/>
              <w:right w:val="single" w:sz="4" w:space="0" w:color="auto"/>
            </w:tcBorders>
            <w:shd w:val="clear" w:color="auto" w:fill="auto"/>
            <w:hideMark/>
          </w:tcPr>
          <w:p w14:paraId="5DBBB5D3" w14:textId="77777777" w:rsidR="004E34CD" w:rsidRDefault="00141E90" w:rsidP="00141E90">
            <w:pPr>
              <w:jc w:val="left"/>
            </w:pPr>
            <w:r>
              <w:t xml:space="preserve">Plan </w:t>
            </w:r>
            <w:proofErr w:type="spellStart"/>
            <w:r>
              <w:t>d’élimination</w:t>
            </w:r>
            <w:proofErr w:type="spellEnd"/>
            <w:r>
              <w:t xml:space="preserve"> des </w:t>
            </w:r>
            <w:r w:rsidRPr="00C93036">
              <w:t xml:space="preserve">HCFC </w:t>
            </w:r>
          </w:p>
          <w:p w14:paraId="4DB78132" w14:textId="10BDD5B2" w:rsidR="00141E90" w:rsidRPr="00C93036" w:rsidRDefault="00141E90" w:rsidP="00141E90">
            <w:pPr>
              <w:jc w:val="left"/>
            </w:pPr>
            <w:r w:rsidRPr="00C93036">
              <w:t>(</w:t>
            </w:r>
            <w:r>
              <w:t>Phas</w:t>
            </w:r>
            <w:r w:rsidRPr="00C93036">
              <w:t>e I)</w:t>
            </w:r>
          </w:p>
        </w:tc>
        <w:tc>
          <w:tcPr>
            <w:tcW w:w="1170" w:type="dxa"/>
            <w:tcBorders>
              <w:top w:val="nil"/>
              <w:left w:val="nil"/>
              <w:bottom w:val="single" w:sz="4" w:space="0" w:color="auto"/>
              <w:right w:val="single" w:sz="4" w:space="0" w:color="auto"/>
            </w:tcBorders>
            <w:shd w:val="clear" w:color="auto" w:fill="auto"/>
            <w:hideMark/>
          </w:tcPr>
          <w:p w14:paraId="13E4353B" w14:textId="36A593B1" w:rsidR="00141E90" w:rsidRPr="00C93036" w:rsidRDefault="00141E90" w:rsidP="00141E90">
            <w:pPr>
              <w:jc w:val="left"/>
            </w:pPr>
            <w:r w:rsidRPr="00C93036">
              <w:t>P</w:t>
            </w:r>
            <w:r>
              <w:t>NUE</w:t>
            </w:r>
          </w:p>
        </w:tc>
        <w:tc>
          <w:tcPr>
            <w:tcW w:w="1475" w:type="dxa"/>
            <w:tcBorders>
              <w:top w:val="nil"/>
              <w:left w:val="nil"/>
              <w:bottom w:val="single" w:sz="4" w:space="0" w:color="auto"/>
              <w:right w:val="single" w:sz="4" w:space="0" w:color="auto"/>
            </w:tcBorders>
            <w:shd w:val="clear" w:color="auto" w:fill="auto"/>
            <w:hideMark/>
          </w:tcPr>
          <w:p w14:paraId="34DAD8A6" w14:textId="2BFAC2F3" w:rsidR="00141E90" w:rsidRPr="00C93036" w:rsidRDefault="00141E90" w:rsidP="00141E90">
            <w:pPr>
              <w:jc w:val="left"/>
            </w:pPr>
            <w:r w:rsidRPr="00C93036">
              <w:t>P</w:t>
            </w:r>
            <w:r>
              <w:t>NUD</w:t>
            </w:r>
          </w:p>
        </w:tc>
        <w:tc>
          <w:tcPr>
            <w:tcW w:w="1524" w:type="dxa"/>
            <w:tcBorders>
              <w:top w:val="nil"/>
              <w:left w:val="nil"/>
              <w:bottom w:val="single" w:sz="4" w:space="0" w:color="auto"/>
              <w:right w:val="single" w:sz="4" w:space="0" w:color="auto"/>
            </w:tcBorders>
            <w:shd w:val="clear" w:color="auto" w:fill="auto"/>
            <w:hideMark/>
          </w:tcPr>
          <w:p w14:paraId="4AB62555" w14:textId="3B173FB1" w:rsidR="00141E90" w:rsidRPr="00C93036" w:rsidRDefault="00141E90" w:rsidP="00141E90">
            <w:pPr>
              <w:jc w:val="right"/>
            </w:pPr>
            <w:r w:rsidRPr="00C93036">
              <w:t>D</w:t>
            </w:r>
            <w:r>
              <w:t>é</w:t>
            </w:r>
            <w:r w:rsidRPr="00C93036">
              <w:t>c-24</w:t>
            </w:r>
          </w:p>
        </w:tc>
        <w:tc>
          <w:tcPr>
            <w:tcW w:w="1244" w:type="dxa"/>
            <w:tcBorders>
              <w:top w:val="nil"/>
              <w:left w:val="nil"/>
              <w:bottom w:val="single" w:sz="4" w:space="0" w:color="auto"/>
              <w:right w:val="single" w:sz="4" w:space="0" w:color="auto"/>
            </w:tcBorders>
            <w:shd w:val="clear" w:color="auto" w:fill="auto"/>
            <w:hideMark/>
          </w:tcPr>
          <w:p w14:paraId="48C2FD3A" w14:textId="0E451013" w:rsidR="00141E90" w:rsidRPr="00C93036" w:rsidRDefault="00141E90" w:rsidP="00141E90">
            <w:pPr>
              <w:jc w:val="right"/>
            </w:pPr>
            <w:r w:rsidRPr="00C93036">
              <w:t>Ju</w:t>
            </w:r>
            <w:r>
              <w:t>i</w:t>
            </w:r>
            <w:r w:rsidRPr="00C93036">
              <w:t>n-25</w:t>
            </w:r>
          </w:p>
        </w:tc>
        <w:tc>
          <w:tcPr>
            <w:tcW w:w="1011" w:type="dxa"/>
            <w:tcBorders>
              <w:top w:val="nil"/>
              <w:left w:val="nil"/>
              <w:bottom w:val="single" w:sz="4" w:space="0" w:color="auto"/>
              <w:right w:val="single" w:sz="4" w:space="0" w:color="auto"/>
            </w:tcBorders>
            <w:shd w:val="clear" w:color="auto" w:fill="auto"/>
            <w:hideMark/>
          </w:tcPr>
          <w:p w14:paraId="7B79819E" w14:textId="77777777" w:rsidR="00141E90" w:rsidRPr="00C93036" w:rsidRDefault="00141E90" w:rsidP="00141E90">
            <w:pPr>
              <w:jc w:val="left"/>
            </w:pPr>
            <w:r w:rsidRPr="00C93036">
              <w:t>92/24(a)</w:t>
            </w:r>
          </w:p>
        </w:tc>
      </w:tr>
      <w:tr w:rsidR="00141E90" w:rsidRPr="00C93036" w14:paraId="433807D0" w14:textId="77777777" w:rsidTr="00141E90">
        <w:trPr>
          <w:trHeight w:val="515"/>
        </w:trPr>
        <w:tc>
          <w:tcPr>
            <w:tcW w:w="381" w:type="dxa"/>
            <w:tcBorders>
              <w:top w:val="nil"/>
              <w:left w:val="single" w:sz="4" w:space="0" w:color="auto"/>
              <w:bottom w:val="single" w:sz="4" w:space="0" w:color="auto"/>
              <w:right w:val="single" w:sz="4" w:space="0" w:color="auto"/>
            </w:tcBorders>
            <w:shd w:val="clear" w:color="auto" w:fill="auto"/>
            <w:hideMark/>
          </w:tcPr>
          <w:p w14:paraId="4EF045E2" w14:textId="77777777" w:rsidR="00141E90" w:rsidRPr="00C93036" w:rsidRDefault="00141E90" w:rsidP="00141E90">
            <w:pPr>
              <w:jc w:val="left"/>
              <w:rPr>
                <w:lang w:eastAsia="zh-CN"/>
              </w:rPr>
            </w:pPr>
            <w:r w:rsidRPr="00C93036">
              <w:rPr>
                <w:lang w:eastAsia="zh-CN"/>
              </w:rPr>
              <w:t>5.</w:t>
            </w:r>
          </w:p>
        </w:tc>
        <w:tc>
          <w:tcPr>
            <w:tcW w:w="1096" w:type="dxa"/>
            <w:tcBorders>
              <w:top w:val="nil"/>
              <w:left w:val="nil"/>
              <w:bottom w:val="single" w:sz="4" w:space="0" w:color="auto"/>
              <w:right w:val="single" w:sz="4" w:space="0" w:color="auto"/>
            </w:tcBorders>
            <w:shd w:val="clear" w:color="auto" w:fill="auto"/>
            <w:hideMark/>
          </w:tcPr>
          <w:p w14:paraId="72B5BC33" w14:textId="724F22E8" w:rsidR="00141E90" w:rsidRPr="00C93036" w:rsidRDefault="00141E90" w:rsidP="00141E90">
            <w:pPr>
              <w:jc w:val="left"/>
              <w:rPr>
                <w:lang w:eastAsia="zh-CN"/>
              </w:rPr>
            </w:pPr>
            <w:proofErr w:type="spellStart"/>
            <w:r w:rsidRPr="00C93036">
              <w:rPr>
                <w:lang w:eastAsia="zh-CN"/>
              </w:rPr>
              <w:t>Mexi</w:t>
            </w:r>
            <w:r>
              <w:rPr>
                <w:lang w:eastAsia="zh-CN"/>
              </w:rPr>
              <w:t>que</w:t>
            </w:r>
            <w:proofErr w:type="spellEnd"/>
          </w:p>
        </w:tc>
        <w:tc>
          <w:tcPr>
            <w:tcW w:w="1854" w:type="dxa"/>
            <w:tcBorders>
              <w:top w:val="nil"/>
              <w:left w:val="nil"/>
              <w:bottom w:val="single" w:sz="4" w:space="0" w:color="auto"/>
              <w:right w:val="single" w:sz="4" w:space="0" w:color="auto"/>
            </w:tcBorders>
            <w:shd w:val="clear" w:color="auto" w:fill="auto"/>
            <w:hideMark/>
          </w:tcPr>
          <w:p w14:paraId="4E2A50A6" w14:textId="77777777" w:rsidR="004E34CD" w:rsidRDefault="00141E90" w:rsidP="00141E90">
            <w:pPr>
              <w:jc w:val="left"/>
              <w:rPr>
                <w:lang w:val="fr-CA"/>
              </w:rPr>
            </w:pPr>
            <w:r w:rsidRPr="00141E90">
              <w:rPr>
                <w:lang w:val="fr-CA"/>
              </w:rPr>
              <w:t xml:space="preserve">Plan d’élimination des HCFC </w:t>
            </w:r>
          </w:p>
          <w:p w14:paraId="4101ED35" w14:textId="053B4748" w:rsidR="00141E90" w:rsidRPr="00141E90" w:rsidRDefault="00141E90" w:rsidP="00141E90">
            <w:pPr>
              <w:jc w:val="left"/>
              <w:rPr>
                <w:lang w:val="fr-CA" w:eastAsia="zh-CN"/>
              </w:rPr>
            </w:pPr>
            <w:r w:rsidRPr="00141E90">
              <w:rPr>
                <w:lang w:val="fr-CA"/>
              </w:rPr>
              <w:t>(</w:t>
            </w:r>
            <w:r>
              <w:rPr>
                <w:lang w:val="fr-CA"/>
              </w:rPr>
              <w:t>Ph</w:t>
            </w:r>
            <w:r w:rsidRPr="00141E90">
              <w:rPr>
                <w:lang w:val="fr-CA"/>
              </w:rPr>
              <w:t>a</w:t>
            </w:r>
            <w:r>
              <w:rPr>
                <w:lang w:val="fr-CA"/>
              </w:rPr>
              <w:t>s</w:t>
            </w:r>
            <w:r w:rsidRPr="00141E90">
              <w:rPr>
                <w:lang w:val="fr-CA"/>
              </w:rPr>
              <w:t>e II)</w:t>
            </w:r>
          </w:p>
        </w:tc>
        <w:tc>
          <w:tcPr>
            <w:tcW w:w="1170" w:type="dxa"/>
            <w:tcBorders>
              <w:top w:val="nil"/>
              <w:left w:val="nil"/>
              <w:bottom w:val="single" w:sz="4" w:space="0" w:color="auto"/>
              <w:right w:val="single" w:sz="4" w:space="0" w:color="auto"/>
            </w:tcBorders>
            <w:shd w:val="clear" w:color="auto" w:fill="auto"/>
            <w:hideMark/>
          </w:tcPr>
          <w:p w14:paraId="01F5EDB0" w14:textId="5840824C" w:rsidR="00141E90" w:rsidRPr="00C93036" w:rsidRDefault="00141E90" w:rsidP="00141E90">
            <w:pPr>
              <w:jc w:val="left"/>
              <w:rPr>
                <w:lang w:eastAsia="zh-CN"/>
              </w:rPr>
            </w:pPr>
            <w:r w:rsidRPr="00C93036">
              <w:rPr>
                <w:lang w:eastAsia="zh-CN"/>
              </w:rPr>
              <w:t>O</w:t>
            </w:r>
            <w:r>
              <w:rPr>
                <w:lang w:eastAsia="zh-CN"/>
              </w:rPr>
              <w:t>NUDI</w:t>
            </w:r>
          </w:p>
        </w:tc>
        <w:tc>
          <w:tcPr>
            <w:tcW w:w="1475" w:type="dxa"/>
            <w:tcBorders>
              <w:top w:val="nil"/>
              <w:left w:val="nil"/>
              <w:bottom w:val="single" w:sz="4" w:space="0" w:color="auto"/>
              <w:right w:val="single" w:sz="4" w:space="0" w:color="auto"/>
            </w:tcBorders>
            <w:shd w:val="clear" w:color="auto" w:fill="auto"/>
            <w:hideMark/>
          </w:tcPr>
          <w:p w14:paraId="52AC2DD6" w14:textId="2B2CD670" w:rsidR="00141E90" w:rsidRPr="00C93036" w:rsidRDefault="00141E90" w:rsidP="00141E90">
            <w:pPr>
              <w:jc w:val="left"/>
              <w:rPr>
                <w:lang w:eastAsia="zh-CN"/>
              </w:rPr>
            </w:pPr>
            <w:r w:rsidRPr="00C93036">
              <w:rPr>
                <w:lang w:eastAsia="zh-CN"/>
              </w:rPr>
              <w:t>P</w:t>
            </w:r>
            <w:r>
              <w:rPr>
                <w:lang w:eastAsia="zh-CN"/>
              </w:rPr>
              <w:t>NUE</w:t>
            </w:r>
            <w:r w:rsidRPr="00C93036">
              <w:rPr>
                <w:lang w:eastAsia="zh-CN"/>
              </w:rPr>
              <w:t>/</w:t>
            </w:r>
          </w:p>
          <w:p w14:paraId="32674DBA" w14:textId="5D37A4F1" w:rsidR="00141E90" w:rsidRPr="00C93036" w:rsidRDefault="00141E90" w:rsidP="00141E90">
            <w:pPr>
              <w:jc w:val="left"/>
              <w:rPr>
                <w:lang w:eastAsia="zh-CN"/>
              </w:rPr>
            </w:pPr>
            <w:proofErr w:type="spellStart"/>
            <w:r>
              <w:rPr>
                <w:lang w:eastAsia="zh-CN"/>
              </w:rPr>
              <w:t>Allemagne</w:t>
            </w:r>
            <w:proofErr w:type="spellEnd"/>
            <w:r w:rsidRPr="00C93036">
              <w:rPr>
                <w:lang w:eastAsia="zh-CN"/>
              </w:rPr>
              <w:t>/</w:t>
            </w:r>
          </w:p>
          <w:p w14:paraId="401DA107" w14:textId="7458A50D" w:rsidR="00141E90" w:rsidRPr="00C93036" w:rsidRDefault="00141E90" w:rsidP="00141E90">
            <w:pPr>
              <w:jc w:val="left"/>
              <w:rPr>
                <w:lang w:eastAsia="zh-CN"/>
              </w:rPr>
            </w:pPr>
            <w:r w:rsidRPr="00C93036">
              <w:rPr>
                <w:lang w:eastAsia="zh-CN"/>
              </w:rPr>
              <w:t>Ital</w:t>
            </w:r>
            <w:r>
              <w:rPr>
                <w:lang w:eastAsia="zh-CN"/>
              </w:rPr>
              <w:t>ie</w:t>
            </w:r>
            <w:r w:rsidRPr="00C93036">
              <w:rPr>
                <w:lang w:eastAsia="zh-CN"/>
              </w:rPr>
              <w:t>/</w:t>
            </w:r>
            <w:proofErr w:type="spellStart"/>
            <w:r>
              <w:rPr>
                <w:lang w:eastAsia="zh-CN"/>
              </w:rPr>
              <w:t>Espagne</w:t>
            </w:r>
            <w:proofErr w:type="spellEnd"/>
          </w:p>
        </w:tc>
        <w:tc>
          <w:tcPr>
            <w:tcW w:w="1524" w:type="dxa"/>
            <w:tcBorders>
              <w:top w:val="nil"/>
              <w:left w:val="nil"/>
              <w:bottom w:val="single" w:sz="4" w:space="0" w:color="auto"/>
              <w:right w:val="single" w:sz="4" w:space="0" w:color="auto"/>
            </w:tcBorders>
            <w:shd w:val="clear" w:color="auto" w:fill="auto"/>
            <w:hideMark/>
          </w:tcPr>
          <w:p w14:paraId="4BB755D2" w14:textId="60D0C8D5" w:rsidR="00141E90" w:rsidRPr="00C93036" w:rsidRDefault="00141E90" w:rsidP="00141E90">
            <w:pPr>
              <w:jc w:val="right"/>
              <w:rPr>
                <w:lang w:eastAsia="zh-CN"/>
              </w:rPr>
            </w:pPr>
            <w:r w:rsidRPr="00C93036">
              <w:rPr>
                <w:lang w:eastAsia="zh-CN"/>
              </w:rPr>
              <w:t>D</w:t>
            </w:r>
            <w:r>
              <w:rPr>
                <w:lang w:eastAsia="zh-CN"/>
              </w:rPr>
              <w:t>é</w:t>
            </w:r>
            <w:r w:rsidRPr="00C93036">
              <w:rPr>
                <w:lang w:eastAsia="zh-CN"/>
              </w:rPr>
              <w:t>c-24</w:t>
            </w:r>
          </w:p>
        </w:tc>
        <w:tc>
          <w:tcPr>
            <w:tcW w:w="1244" w:type="dxa"/>
            <w:tcBorders>
              <w:top w:val="nil"/>
              <w:left w:val="nil"/>
              <w:bottom w:val="single" w:sz="4" w:space="0" w:color="auto"/>
              <w:right w:val="single" w:sz="4" w:space="0" w:color="auto"/>
            </w:tcBorders>
            <w:shd w:val="clear" w:color="auto" w:fill="auto"/>
            <w:hideMark/>
          </w:tcPr>
          <w:p w14:paraId="53642FAE" w14:textId="3EFA98D1" w:rsidR="00141E90" w:rsidRPr="00C93036" w:rsidRDefault="00141E90" w:rsidP="00141E90">
            <w:pPr>
              <w:jc w:val="right"/>
              <w:rPr>
                <w:lang w:eastAsia="zh-CN"/>
              </w:rPr>
            </w:pPr>
            <w:r>
              <w:t xml:space="preserve">Deuxième </w:t>
            </w:r>
            <w:proofErr w:type="spellStart"/>
            <w:r>
              <w:t>réunion</w:t>
            </w:r>
            <w:proofErr w:type="spellEnd"/>
            <w:r>
              <w:t xml:space="preserve"> </w:t>
            </w:r>
            <w:proofErr w:type="spellStart"/>
            <w:proofErr w:type="gramStart"/>
            <w:r>
              <w:t>en</w:t>
            </w:r>
            <w:proofErr w:type="spellEnd"/>
            <w:r>
              <w:t xml:space="preserve"> </w:t>
            </w:r>
            <w:r w:rsidRPr="00C93036">
              <w:t xml:space="preserve"> 2025</w:t>
            </w:r>
            <w:proofErr w:type="gramEnd"/>
          </w:p>
        </w:tc>
        <w:tc>
          <w:tcPr>
            <w:tcW w:w="1011" w:type="dxa"/>
            <w:tcBorders>
              <w:top w:val="nil"/>
              <w:left w:val="nil"/>
              <w:bottom w:val="single" w:sz="4" w:space="0" w:color="auto"/>
              <w:right w:val="single" w:sz="4" w:space="0" w:color="auto"/>
            </w:tcBorders>
            <w:shd w:val="clear" w:color="auto" w:fill="auto"/>
            <w:hideMark/>
          </w:tcPr>
          <w:p w14:paraId="4586109C" w14:textId="77777777" w:rsidR="00141E90" w:rsidRPr="00C93036" w:rsidRDefault="00141E90" w:rsidP="00141E90">
            <w:pPr>
              <w:jc w:val="left"/>
              <w:rPr>
                <w:lang w:eastAsia="zh-CN"/>
              </w:rPr>
            </w:pPr>
            <w:r w:rsidRPr="00C93036">
              <w:rPr>
                <w:lang w:eastAsia="zh-CN"/>
              </w:rPr>
              <w:t>90/46(b) and 92/24(a)</w:t>
            </w:r>
          </w:p>
        </w:tc>
      </w:tr>
      <w:tr w:rsidR="00141E90" w:rsidRPr="00C93036" w14:paraId="2AF7E76B" w14:textId="77777777" w:rsidTr="00141E90">
        <w:trPr>
          <w:trHeight w:val="310"/>
        </w:trPr>
        <w:tc>
          <w:tcPr>
            <w:tcW w:w="381" w:type="dxa"/>
            <w:tcBorders>
              <w:top w:val="nil"/>
              <w:left w:val="single" w:sz="4" w:space="0" w:color="auto"/>
              <w:bottom w:val="single" w:sz="4" w:space="0" w:color="auto"/>
              <w:right w:val="single" w:sz="4" w:space="0" w:color="auto"/>
            </w:tcBorders>
            <w:shd w:val="clear" w:color="auto" w:fill="auto"/>
            <w:hideMark/>
          </w:tcPr>
          <w:p w14:paraId="579099EB" w14:textId="77777777" w:rsidR="00141E90" w:rsidRPr="00C93036" w:rsidRDefault="00141E90" w:rsidP="00141E90">
            <w:pPr>
              <w:jc w:val="left"/>
              <w:rPr>
                <w:lang w:eastAsia="zh-CN"/>
              </w:rPr>
            </w:pPr>
            <w:r w:rsidRPr="00C93036">
              <w:rPr>
                <w:lang w:eastAsia="zh-CN"/>
              </w:rPr>
              <w:t>6.</w:t>
            </w:r>
          </w:p>
        </w:tc>
        <w:tc>
          <w:tcPr>
            <w:tcW w:w="1096" w:type="dxa"/>
            <w:tcBorders>
              <w:top w:val="nil"/>
              <w:left w:val="nil"/>
              <w:bottom w:val="single" w:sz="4" w:space="0" w:color="auto"/>
              <w:right w:val="single" w:sz="4" w:space="0" w:color="auto"/>
            </w:tcBorders>
            <w:shd w:val="clear" w:color="auto" w:fill="auto"/>
            <w:hideMark/>
          </w:tcPr>
          <w:p w14:paraId="616DA0AA" w14:textId="77777777" w:rsidR="00141E90" w:rsidRPr="00C93036" w:rsidRDefault="00141E90" w:rsidP="00141E90">
            <w:pPr>
              <w:jc w:val="left"/>
              <w:rPr>
                <w:lang w:eastAsia="zh-CN"/>
              </w:rPr>
            </w:pPr>
            <w:r w:rsidRPr="00C93036">
              <w:rPr>
                <w:lang w:eastAsia="zh-CN"/>
              </w:rPr>
              <w:t>Pakistan</w:t>
            </w:r>
          </w:p>
        </w:tc>
        <w:tc>
          <w:tcPr>
            <w:tcW w:w="1854" w:type="dxa"/>
            <w:tcBorders>
              <w:top w:val="nil"/>
              <w:left w:val="nil"/>
              <w:bottom w:val="single" w:sz="4" w:space="0" w:color="auto"/>
              <w:right w:val="single" w:sz="4" w:space="0" w:color="auto"/>
            </w:tcBorders>
            <w:shd w:val="clear" w:color="auto" w:fill="auto"/>
            <w:hideMark/>
          </w:tcPr>
          <w:p w14:paraId="5EF3705E" w14:textId="77777777" w:rsidR="004E34CD" w:rsidRDefault="00141E90" w:rsidP="00141E90">
            <w:pPr>
              <w:jc w:val="left"/>
              <w:rPr>
                <w:lang w:val="fr-CA"/>
              </w:rPr>
            </w:pPr>
            <w:r w:rsidRPr="00141E90">
              <w:rPr>
                <w:lang w:val="fr-CA"/>
              </w:rPr>
              <w:t xml:space="preserve">Plan d’élimination des HCFC </w:t>
            </w:r>
          </w:p>
          <w:p w14:paraId="45B980DC" w14:textId="4864D2AF" w:rsidR="00141E90" w:rsidRPr="00141E90" w:rsidRDefault="00141E90" w:rsidP="00141E90">
            <w:pPr>
              <w:jc w:val="left"/>
              <w:rPr>
                <w:lang w:val="fr-CA" w:eastAsia="zh-CN"/>
              </w:rPr>
            </w:pPr>
            <w:r w:rsidRPr="00141E90">
              <w:rPr>
                <w:lang w:val="fr-CA"/>
              </w:rPr>
              <w:t>(</w:t>
            </w:r>
            <w:r>
              <w:rPr>
                <w:lang w:val="fr-CA"/>
              </w:rPr>
              <w:t>Ph</w:t>
            </w:r>
            <w:r w:rsidRPr="00141E90">
              <w:rPr>
                <w:lang w:val="fr-CA"/>
              </w:rPr>
              <w:t>a</w:t>
            </w:r>
            <w:r>
              <w:rPr>
                <w:lang w:val="fr-CA"/>
              </w:rPr>
              <w:t>s</w:t>
            </w:r>
            <w:r w:rsidRPr="00141E90">
              <w:rPr>
                <w:lang w:val="fr-CA"/>
              </w:rPr>
              <w:t>e II)</w:t>
            </w:r>
          </w:p>
        </w:tc>
        <w:tc>
          <w:tcPr>
            <w:tcW w:w="1170" w:type="dxa"/>
            <w:tcBorders>
              <w:top w:val="nil"/>
              <w:left w:val="nil"/>
              <w:bottom w:val="single" w:sz="4" w:space="0" w:color="auto"/>
              <w:right w:val="single" w:sz="4" w:space="0" w:color="auto"/>
            </w:tcBorders>
            <w:shd w:val="clear" w:color="auto" w:fill="auto"/>
            <w:hideMark/>
          </w:tcPr>
          <w:p w14:paraId="78914F5C" w14:textId="6907CCFA" w:rsidR="00141E90" w:rsidRPr="00C93036" w:rsidRDefault="00141E90" w:rsidP="00141E90">
            <w:pPr>
              <w:jc w:val="left"/>
              <w:rPr>
                <w:lang w:eastAsia="zh-CN"/>
              </w:rPr>
            </w:pPr>
            <w:r w:rsidRPr="00C93036">
              <w:rPr>
                <w:lang w:eastAsia="zh-CN"/>
              </w:rPr>
              <w:t>O</w:t>
            </w:r>
            <w:r>
              <w:rPr>
                <w:lang w:eastAsia="zh-CN"/>
              </w:rPr>
              <w:t>NUDI</w:t>
            </w:r>
          </w:p>
        </w:tc>
        <w:tc>
          <w:tcPr>
            <w:tcW w:w="1475" w:type="dxa"/>
            <w:tcBorders>
              <w:top w:val="nil"/>
              <w:left w:val="nil"/>
              <w:bottom w:val="single" w:sz="4" w:space="0" w:color="auto"/>
              <w:right w:val="single" w:sz="4" w:space="0" w:color="auto"/>
            </w:tcBorders>
            <w:shd w:val="clear" w:color="auto" w:fill="auto"/>
            <w:hideMark/>
          </w:tcPr>
          <w:p w14:paraId="799E7BA6" w14:textId="32B71561" w:rsidR="00141E90" w:rsidRPr="00C93036" w:rsidRDefault="00141E90" w:rsidP="00141E90">
            <w:pPr>
              <w:jc w:val="left"/>
              <w:rPr>
                <w:lang w:eastAsia="zh-CN"/>
              </w:rPr>
            </w:pPr>
            <w:r w:rsidRPr="00C93036">
              <w:rPr>
                <w:lang w:eastAsia="zh-CN"/>
              </w:rPr>
              <w:t>P</w:t>
            </w:r>
            <w:r>
              <w:rPr>
                <w:lang w:eastAsia="zh-CN"/>
              </w:rPr>
              <w:t>NUE</w:t>
            </w:r>
          </w:p>
        </w:tc>
        <w:tc>
          <w:tcPr>
            <w:tcW w:w="1524" w:type="dxa"/>
            <w:tcBorders>
              <w:top w:val="nil"/>
              <w:left w:val="nil"/>
              <w:bottom w:val="single" w:sz="4" w:space="0" w:color="auto"/>
              <w:right w:val="single" w:sz="4" w:space="0" w:color="auto"/>
            </w:tcBorders>
            <w:shd w:val="clear" w:color="auto" w:fill="auto"/>
            <w:hideMark/>
          </w:tcPr>
          <w:p w14:paraId="4FFA797A" w14:textId="77777777" w:rsidR="00141E90" w:rsidRPr="00C93036" w:rsidRDefault="00141E90" w:rsidP="00141E90">
            <w:pPr>
              <w:jc w:val="left"/>
              <w:rPr>
                <w:lang w:eastAsia="zh-CN"/>
              </w:rPr>
            </w:pPr>
          </w:p>
        </w:tc>
        <w:tc>
          <w:tcPr>
            <w:tcW w:w="1244" w:type="dxa"/>
            <w:tcBorders>
              <w:top w:val="nil"/>
              <w:left w:val="nil"/>
              <w:bottom w:val="single" w:sz="4" w:space="0" w:color="auto"/>
              <w:right w:val="single" w:sz="4" w:space="0" w:color="auto"/>
            </w:tcBorders>
            <w:shd w:val="clear" w:color="auto" w:fill="auto"/>
            <w:hideMark/>
          </w:tcPr>
          <w:p w14:paraId="571325FE" w14:textId="7163E321" w:rsidR="00141E90" w:rsidRPr="00C93036" w:rsidRDefault="00141E90" w:rsidP="00141E90">
            <w:pPr>
              <w:jc w:val="right"/>
              <w:rPr>
                <w:lang w:eastAsia="zh-CN"/>
              </w:rPr>
            </w:pPr>
            <w:r>
              <w:t xml:space="preserve">Première </w:t>
            </w:r>
            <w:proofErr w:type="spellStart"/>
            <w:r>
              <w:t>réunion</w:t>
            </w:r>
            <w:proofErr w:type="spellEnd"/>
            <w:r>
              <w:t xml:space="preserve"> </w:t>
            </w:r>
            <w:proofErr w:type="spellStart"/>
            <w:proofErr w:type="gramStart"/>
            <w:r>
              <w:t>en</w:t>
            </w:r>
            <w:proofErr w:type="spellEnd"/>
            <w:r>
              <w:t xml:space="preserve"> </w:t>
            </w:r>
            <w:r w:rsidRPr="00C93036">
              <w:t xml:space="preserve"> 2025</w:t>
            </w:r>
            <w:proofErr w:type="gramEnd"/>
          </w:p>
        </w:tc>
        <w:tc>
          <w:tcPr>
            <w:tcW w:w="1011" w:type="dxa"/>
            <w:tcBorders>
              <w:top w:val="nil"/>
              <w:left w:val="nil"/>
              <w:bottom w:val="single" w:sz="4" w:space="0" w:color="auto"/>
              <w:right w:val="single" w:sz="4" w:space="0" w:color="auto"/>
            </w:tcBorders>
            <w:shd w:val="clear" w:color="auto" w:fill="auto"/>
            <w:hideMark/>
          </w:tcPr>
          <w:p w14:paraId="14A577F6" w14:textId="77777777" w:rsidR="00141E90" w:rsidRPr="00C93036" w:rsidRDefault="00141E90" w:rsidP="00141E90">
            <w:pPr>
              <w:jc w:val="left"/>
              <w:rPr>
                <w:lang w:eastAsia="zh-CN"/>
              </w:rPr>
            </w:pPr>
            <w:r w:rsidRPr="00C93036">
              <w:rPr>
                <w:lang w:eastAsia="zh-CN"/>
              </w:rPr>
              <w:t>88/72(d) and 92/15(b)</w:t>
            </w:r>
          </w:p>
        </w:tc>
      </w:tr>
      <w:tr w:rsidR="00141E90" w:rsidRPr="00C93036" w14:paraId="12630C19" w14:textId="77777777" w:rsidTr="00141E90">
        <w:trPr>
          <w:trHeight w:val="258"/>
        </w:trPr>
        <w:tc>
          <w:tcPr>
            <w:tcW w:w="381" w:type="dxa"/>
            <w:tcBorders>
              <w:top w:val="single" w:sz="4" w:space="0" w:color="auto"/>
              <w:left w:val="single" w:sz="4" w:space="0" w:color="auto"/>
              <w:bottom w:val="single" w:sz="4" w:space="0" w:color="auto"/>
              <w:right w:val="single" w:sz="4" w:space="0" w:color="auto"/>
            </w:tcBorders>
            <w:shd w:val="clear" w:color="auto" w:fill="auto"/>
            <w:hideMark/>
          </w:tcPr>
          <w:p w14:paraId="0375BF8D" w14:textId="77777777" w:rsidR="00141E90" w:rsidRPr="00C93036" w:rsidRDefault="00141E90" w:rsidP="00141E90">
            <w:pPr>
              <w:jc w:val="left"/>
              <w:rPr>
                <w:lang w:eastAsia="zh-CN"/>
              </w:rPr>
            </w:pPr>
            <w:r w:rsidRPr="00C93036">
              <w:rPr>
                <w:lang w:eastAsia="zh-CN"/>
              </w:rPr>
              <w:t>7.</w:t>
            </w:r>
          </w:p>
        </w:tc>
        <w:tc>
          <w:tcPr>
            <w:tcW w:w="1096" w:type="dxa"/>
            <w:tcBorders>
              <w:top w:val="single" w:sz="4" w:space="0" w:color="auto"/>
              <w:left w:val="nil"/>
              <w:bottom w:val="single" w:sz="4" w:space="0" w:color="auto"/>
              <w:right w:val="single" w:sz="4" w:space="0" w:color="auto"/>
            </w:tcBorders>
            <w:shd w:val="clear" w:color="auto" w:fill="auto"/>
            <w:hideMark/>
          </w:tcPr>
          <w:p w14:paraId="5742493B" w14:textId="77777777" w:rsidR="00141E90" w:rsidRPr="00C93036" w:rsidRDefault="00141E90" w:rsidP="00141E90">
            <w:pPr>
              <w:jc w:val="left"/>
              <w:rPr>
                <w:lang w:eastAsia="zh-CN"/>
              </w:rPr>
            </w:pPr>
            <w:r w:rsidRPr="00C93036">
              <w:rPr>
                <w:lang w:eastAsia="zh-CN"/>
              </w:rPr>
              <w:t>Suriname</w:t>
            </w:r>
          </w:p>
        </w:tc>
        <w:tc>
          <w:tcPr>
            <w:tcW w:w="1854" w:type="dxa"/>
            <w:tcBorders>
              <w:top w:val="single" w:sz="4" w:space="0" w:color="auto"/>
              <w:left w:val="nil"/>
              <w:bottom w:val="single" w:sz="4" w:space="0" w:color="auto"/>
              <w:right w:val="single" w:sz="4" w:space="0" w:color="auto"/>
            </w:tcBorders>
            <w:shd w:val="clear" w:color="auto" w:fill="auto"/>
            <w:hideMark/>
          </w:tcPr>
          <w:p w14:paraId="4E8CCD70" w14:textId="77777777" w:rsidR="004E34CD" w:rsidRDefault="00141E90" w:rsidP="00141E90">
            <w:pPr>
              <w:jc w:val="left"/>
              <w:rPr>
                <w:lang w:val="fr-CA"/>
              </w:rPr>
            </w:pPr>
            <w:r w:rsidRPr="00141E90">
              <w:rPr>
                <w:lang w:val="fr-CA"/>
              </w:rPr>
              <w:t xml:space="preserve">Plan d’élimination des HCFC </w:t>
            </w:r>
          </w:p>
          <w:p w14:paraId="25004170" w14:textId="0AB221F9" w:rsidR="00141E90" w:rsidRPr="00141E90" w:rsidRDefault="00141E90" w:rsidP="00141E90">
            <w:pPr>
              <w:jc w:val="left"/>
              <w:rPr>
                <w:lang w:val="fr-CA" w:eastAsia="zh-CN"/>
              </w:rPr>
            </w:pPr>
            <w:r w:rsidRPr="00141E90">
              <w:rPr>
                <w:lang w:val="fr-CA"/>
              </w:rPr>
              <w:t>(</w:t>
            </w:r>
            <w:r>
              <w:rPr>
                <w:lang w:val="fr-CA"/>
              </w:rPr>
              <w:t>Ph</w:t>
            </w:r>
            <w:r w:rsidRPr="00141E90">
              <w:rPr>
                <w:lang w:val="fr-CA"/>
              </w:rPr>
              <w:t>a</w:t>
            </w:r>
            <w:r>
              <w:rPr>
                <w:lang w:val="fr-CA"/>
              </w:rPr>
              <w:t>s</w:t>
            </w:r>
            <w:r w:rsidRPr="00141E90">
              <w:rPr>
                <w:lang w:val="fr-CA"/>
              </w:rPr>
              <w:t>e I)</w:t>
            </w:r>
          </w:p>
        </w:tc>
        <w:tc>
          <w:tcPr>
            <w:tcW w:w="1170" w:type="dxa"/>
            <w:tcBorders>
              <w:top w:val="single" w:sz="4" w:space="0" w:color="auto"/>
              <w:left w:val="nil"/>
              <w:bottom w:val="single" w:sz="4" w:space="0" w:color="auto"/>
              <w:right w:val="single" w:sz="4" w:space="0" w:color="auto"/>
            </w:tcBorders>
            <w:shd w:val="clear" w:color="auto" w:fill="auto"/>
            <w:hideMark/>
          </w:tcPr>
          <w:p w14:paraId="15DB39D6" w14:textId="5A0336FC" w:rsidR="00141E90" w:rsidRPr="00C93036" w:rsidRDefault="00141E90" w:rsidP="00141E90">
            <w:pPr>
              <w:jc w:val="left"/>
              <w:rPr>
                <w:lang w:eastAsia="zh-CN"/>
              </w:rPr>
            </w:pPr>
            <w:r w:rsidRPr="00C93036">
              <w:rPr>
                <w:lang w:eastAsia="zh-CN"/>
              </w:rPr>
              <w:t>P</w:t>
            </w:r>
            <w:r>
              <w:rPr>
                <w:lang w:eastAsia="zh-CN"/>
              </w:rPr>
              <w:t>NUE</w:t>
            </w:r>
          </w:p>
        </w:tc>
        <w:tc>
          <w:tcPr>
            <w:tcW w:w="1475" w:type="dxa"/>
            <w:tcBorders>
              <w:top w:val="single" w:sz="4" w:space="0" w:color="auto"/>
              <w:left w:val="nil"/>
              <w:bottom w:val="single" w:sz="4" w:space="0" w:color="auto"/>
              <w:right w:val="single" w:sz="4" w:space="0" w:color="auto"/>
            </w:tcBorders>
            <w:shd w:val="clear" w:color="auto" w:fill="auto"/>
            <w:hideMark/>
          </w:tcPr>
          <w:p w14:paraId="1646798C" w14:textId="509D1CE8" w:rsidR="00141E90" w:rsidRPr="00C93036" w:rsidRDefault="00141E90" w:rsidP="00141E90">
            <w:pPr>
              <w:jc w:val="left"/>
              <w:rPr>
                <w:lang w:eastAsia="zh-CN"/>
              </w:rPr>
            </w:pPr>
            <w:r w:rsidRPr="00C93036">
              <w:rPr>
                <w:lang w:eastAsia="zh-CN"/>
              </w:rPr>
              <w:t>O</w:t>
            </w:r>
            <w:r>
              <w:rPr>
                <w:lang w:eastAsia="zh-CN"/>
              </w:rPr>
              <w:t>NUDI</w:t>
            </w:r>
          </w:p>
        </w:tc>
        <w:tc>
          <w:tcPr>
            <w:tcW w:w="1524" w:type="dxa"/>
            <w:tcBorders>
              <w:top w:val="single" w:sz="4" w:space="0" w:color="auto"/>
              <w:left w:val="nil"/>
              <w:bottom w:val="single" w:sz="4" w:space="0" w:color="auto"/>
              <w:right w:val="single" w:sz="4" w:space="0" w:color="auto"/>
            </w:tcBorders>
            <w:shd w:val="clear" w:color="auto" w:fill="auto"/>
            <w:hideMark/>
          </w:tcPr>
          <w:p w14:paraId="28B1A92E" w14:textId="44B58FFC" w:rsidR="00141E90" w:rsidRPr="00C93036" w:rsidRDefault="00141E90" w:rsidP="00141E90">
            <w:pPr>
              <w:jc w:val="right"/>
              <w:rPr>
                <w:lang w:eastAsia="zh-CN"/>
              </w:rPr>
            </w:pPr>
            <w:r w:rsidRPr="00C93036">
              <w:rPr>
                <w:lang w:eastAsia="zh-CN"/>
              </w:rPr>
              <w:t>Ju</w:t>
            </w:r>
            <w:r>
              <w:rPr>
                <w:lang w:eastAsia="zh-CN"/>
              </w:rPr>
              <w:t>i</w:t>
            </w:r>
            <w:r w:rsidRPr="00C93036">
              <w:rPr>
                <w:lang w:eastAsia="zh-CN"/>
              </w:rPr>
              <w:t>n-24</w:t>
            </w:r>
          </w:p>
        </w:tc>
        <w:tc>
          <w:tcPr>
            <w:tcW w:w="1244" w:type="dxa"/>
            <w:tcBorders>
              <w:top w:val="single" w:sz="4" w:space="0" w:color="auto"/>
              <w:left w:val="nil"/>
              <w:bottom w:val="single" w:sz="4" w:space="0" w:color="auto"/>
              <w:right w:val="single" w:sz="4" w:space="0" w:color="auto"/>
            </w:tcBorders>
            <w:shd w:val="clear" w:color="auto" w:fill="auto"/>
            <w:hideMark/>
          </w:tcPr>
          <w:p w14:paraId="42B421D4" w14:textId="6FD39372" w:rsidR="00141E90" w:rsidRPr="00C93036" w:rsidRDefault="007950AB" w:rsidP="00141E90">
            <w:pPr>
              <w:jc w:val="right"/>
              <w:rPr>
                <w:lang w:eastAsia="zh-CN"/>
              </w:rPr>
            </w:pPr>
            <w:r>
              <w:t>Première</w:t>
            </w:r>
            <w:r w:rsidR="00141E90">
              <w:t xml:space="preserve"> </w:t>
            </w:r>
            <w:proofErr w:type="spellStart"/>
            <w:r w:rsidR="00141E90">
              <w:t>réunion</w:t>
            </w:r>
            <w:proofErr w:type="spellEnd"/>
            <w:r w:rsidR="00141E90">
              <w:t xml:space="preserve"> </w:t>
            </w:r>
            <w:proofErr w:type="spellStart"/>
            <w:proofErr w:type="gramStart"/>
            <w:r w:rsidR="00141E90">
              <w:t>en</w:t>
            </w:r>
            <w:proofErr w:type="spellEnd"/>
            <w:r w:rsidR="00141E90">
              <w:t xml:space="preserve"> </w:t>
            </w:r>
            <w:r w:rsidR="00141E90" w:rsidRPr="00C93036">
              <w:t xml:space="preserve"> 2025</w:t>
            </w:r>
            <w:proofErr w:type="gramEnd"/>
          </w:p>
        </w:tc>
        <w:tc>
          <w:tcPr>
            <w:tcW w:w="1011" w:type="dxa"/>
            <w:tcBorders>
              <w:top w:val="single" w:sz="4" w:space="0" w:color="auto"/>
              <w:left w:val="nil"/>
              <w:bottom w:val="single" w:sz="4" w:space="0" w:color="auto"/>
              <w:right w:val="single" w:sz="4" w:space="0" w:color="auto"/>
            </w:tcBorders>
            <w:shd w:val="clear" w:color="auto" w:fill="auto"/>
            <w:hideMark/>
          </w:tcPr>
          <w:p w14:paraId="13828CDF" w14:textId="77777777" w:rsidR="00141E90" w:rsidRPr="00C93036" w:rsidRDefault="00141E90" w:rsidP="00141E90">
            <w:pPr>
              <w:jc w:val="left"/>
              <w:rPr>
                <w:lang w:eastAsia="zh-CN"/>
              </w:rPr>
            </w:pPr>
            <w:r w:rsidRPr="00C93036">
              <w:rPr>
                <w:lang w:eastAsia="zh-CN"/>
              </w:rPr>
              <w:t>92/32(c)</w:t>
            </w:r>
          </w:p>
        </w:tc>
      </w:tr>
      <w:tr w:rsidR="00141E90" w:rsidRPr="00C93036" w14:paraId="4E108F6F" w14:textId="77777777" w:rsidTr="00141E90">
        <w:trPr>
          <w:trHeight w:val="258"/>
        </w:trPr>
        <w:tc>
          <w:tcPr>
            <w:tcW w:w="381" w:type="dxa"/>
            <w:tcBorders>
              <w:top w:val="single" w:sz="4" w:space="0" w:color="auto"/>
              <w:left w:val="single" w:sz="4" w:space="0" w:color="auto"/>
              <w:bottom w:val="single" w:sz="4" w:space="0" w:color="auto"/>
              <w:right w:val="single" w:sz="4" w:space="0" w:color="auto"/>
            </w:tcBorders>
            <w:shd w:val="clear" w:color="auto" w:fill="auto"/>
          </w:tcPr>
          <w:p w14:paraId="7CD3E0B0" w14:textId="77777777" w:rsidR="00141E90" w:rsidRPr="00C93036" w:rsidRDefault="00141E90" w:rsidP="00141E90">
            <w:pPr>
              <w:jc w:val="left"/>
              <w:rPr>
                <w:lang w:eastAsia="zh-CN"/>
              </w:rPr>
            </w:pPr>
            <w:r w:rsidRPr="00C93036">
              <w:rPr>
                <w:lang w:eastAsia="zh-CN"/>
              </w:rPr>
              <w:t>8.</w:t>
            </w:r>
          </w:p>
        </w:tc>
        <w:tc>
          <w:tcPr>
            <w:tcW w:w="1096" w:type="dxa"/>
            <w:tcBorders>
              <w:top w:val="single" w:sz="4" w:space="0" w:color="auto"/>
              <w:left w:val="nil"/>
              <w:bottom w:val="single" w:sz="4" w:space="0" w:color="auto"/>
              <w:right w:val="single" w:sz="4" w:space="0" w:color="auto"/>
            </w:tcBorders>
            <w:shd w:val="clear" w:color="auto" w:fill="auto"/>
          </w:tcPr>
          <w:p w14:paraId="675FB652" w14:textId="229B865E" w:rsidR="00141E90" w:rsidRPr="00C93036" w:rsidRDefault="00141E90" w:rsidP="00141E90">
            <w:pPr>
              <w:jc w:val="left"/>
              <w:rPr>
                <w:lang w:eastAsia="zh-CN"/>
              </w:rPr>
            </w:pPr>
            <w:proofErr w:type="spellStart"/>
            <w:r w:rsidRPr="00C93036">
              <w:rPr>
                <w:lang w:eastAsia="zh-CN"/>
              </w:rPr>
              <w:t>Tha</w:t>
            </w:r>
            <w:r>
              <w:rPr>
                <w:lang w:eastAsia="zh-CN"/>
              </w:rPr>
              <w:t>ï</w:t>
            </w:r>
            <w:r w:rsidRPr="00C93036">
              <w:rPr>
                <w:lang w:eastAsia="zh-CN"/>
              </w:rPr>
              <w:t>land</w:t>
            </w:r>
            <w:r>
              <w:rPr>
                <w:lang w:eastAsia="zh-CN"/>
              </w:rPr>
              <w:t>e</w:t>
            </w:r>
            <w:proofErr w:type="spellEnd"/>
          </w:p>
        </w:tc>
        <w:tc>
          <w:tcPr>
            <w:tcW w:w="1854" w:type="dxa"/>
            <w:tcBorders>
              <w:top w:val="single" w:sz="4" w:space="0" w:color="auto"/>
              <w:left w:val="nil"/>
              <w:bottom w:val="single" w:sz="4" w:space="0" w:color="auto"/>
              <w:right w:val="single" w:sz="4" w:space="0" w:color="auto"/>
            </w:tcBorders>
            <w:shd w:val="clear" w:color="auto" w:fill="auto"/>
          </w:tcPr>
          <w:p w14:paraId="725F6777" w14:textId="77777777" w:rsidR="004E34CD" w:rsidRDefault="00141E90" w:rsidP="00141E90">
            <w:pPr>
              <w:jc w:val="left"/>
              <w:rPr>
                <w:lang w:val="fr-CA"/>
              </w:rPr>
            </w:pPr>
            <w:r w:rsidRPr="00141E90">
              <w:rPr>
                <w:lang w:val="fr-CA"/>
              </w:rPr>
              <w:t xml:space="preserve">Plan d’élimination des HCFC </w:t>
            </w:r>
          </w:p>
          <w:p w14:paraId="5DE267B1" w14:textId="6ECE1097" w:rsidR="00141E90" w:rsidRPr="00141E90" w:rsidRDefault="00141E90" w:rsidP="00141E90">
            <w:pPr>
              <w:jc w:val="left"/>
              <w:rPr>
                <w:lang w:val="fr-CA" w:eastAsia="zh-CN"/>
              </w:rPr>
            </w:pPr>
            <w:r w:rsidRPr="00141E90">
              <w:rPr>
                <w:lang w:val="fr-CA"/>
              </w:rPr>
              <w:t>(</w:t>
            </w:r>
            <w:r>
              <w:rPr>
                <w:lang w:val="fr-CA"/>
              </w:rPr>
              <w:t>Ph</w:t>
            </w:r>
            <w:r w:rsidRPr="00141E90">
              <w:rPr>
                <w:lang w:val="fr-CA"/>
              </w:rPr>
              <w:t>a</w:t>
            </w:r>
            <w:r>
              <w:rPr>
                <w:lang w:val="fr-CA"/>
              </w:rPr>
              <w:t>s</w:t>
            </w:r>
            <w:r w:rsidRPr="00141E90">
              <w:rPr>
                <w:lang w:val="fr-CA"/>
              </w:rPr>
              <w:t>e II)</w:t>
            </w:r>
          </w:p>
        </w:tc>
        <w:tc>
          <w:tcPr>
            <w:tcW w:w="1170" w:type="dxa"/>
            <w:tcBorders>
              <w:top w:val="single" w:sz="4" w:space="0" w:color="auto"/>
              <w:left w:val="nil"/>
              <w:bottom w:val="single" w:sz="4" w:space="0" w:color="auto"/>
              <w:right w:val="single" w:sz="4" w:space="0" w:color="auto"/>
            </w:tcBorders>
            <w:shd w:val="clear" w:color="auto" w:fill="auto"/>
          </w:tcPr>
          <w:p w14:paraId="51B0CD76" w14:textId="59D62118" w:rsidR="00141E90" w:rsidRPr="00C93036" w:rsidRDefault="00141E90" w:rsidP="00141E90">
            <w:pPr>
              <w:jc w:val="left"/>
              <w:rPr>
                <w:lang w:eastAsia="zh-CN"/>
              </w:rPr>
            </w:pPr>
            <w:r w:rsidRPr="00C93036">
              <w:rPr>
                <w:lang w:eastAsia="zh-CN"/>
              </w:rPr>
              <w:t>B</w:t>
            </w:r>
            <w:r>
              <w:rPr>
                <w:lang w:eastAsia="zh-CN"/>
              </w:rPr>
              <w:t>I</w:t>
            </w:r>
            <w:r w:rsidRPr="00C93036">
              <w:rPr>
                <w:lang w:eastAsia="zh-CN"/>
              </w:rPr>
              <w:t>RD</w:t>
            </w:r>
          </w:p>
        </w:tc>
        <w:tc>
          <w:tcPr>
            <w:tcW w:w="1475" w:type="dxa"/>
            <w:tcBorders>
              <w:top w:val="single" w:sz="4" w:space="0" w:color="auto"/>
              <w:left w:val="nil"/>
              <w:bottom w:val="single" w:sz="4" w:space="0" w:color="auto"/>
              <w:right w:val="single" w:sz="4" w:space="0" w:color="auto"/>
            </w:tcBorders>
            <w:shd w:val="clear" w:color="auto" w:fill="auto"/>
          </w:tcPr>
          <w:p w14:paraId="06C711BF" w14:textId="77777777" w:rsidR="00141E90" w:rsidRPr="00C93036" w:rsidRDefault="00141E90" w:rsidP="00141E90">
            <w:pPr>
              <w:jc w:val="left"/>
              <w:rPr>
                <w:lang w:eastAsia="zh-CN"/>
              </w:rPr>
            </w:pPr>
          </w:p>
        </w:tc>
        <w:tc>
          <w:tcPr>
            <w:tcW w:w="1524" w:type="dxa"/>
            <w:tcBorders>
              <w:top w:val="single" w:sz="4" w:space="0" w:color="auto"/>
              <w:left w:val="nil"/>
              <w:bottom w:val="single" w:sz="4" w:space="0" w:color="auto"/>
              <w:right w:val="single" w:sz="4" w:space="0" w:color="auto"/>
            </w:tcBorders>
            <w:shd w:val="clear" w:color="auto" w:fill="auto"/>
          </w:tcPr>
          <w:p w14:paraId="1E0072C1" w14:textId="04619303" w:rsidR="00141E90" w:rsidRPr="00C93036" w:rsidRDefault="00141E90" w:rsidP="00141E90">
            <w:pPr>
              <w:jc w:val="right"/>
              <w:rPr>
                <w:lang w:eastAsia="zh-CN"/>
              </w:rPr>
            </w:pPr>
            <w:r w:rsidRPr="00C93036">
              <w:rPr>
                <w:lang w:eastAsia="zh-CN"/>
              </w:rPr>
              <w:t>Ju</w:t>
            </w:r>
            <w:r>
              <w:rPr>
                <w:lang w:eastAsia="zh-CN"/>
              </w:rPr>
              <w:t>i</w:t>
            </w:r>
            <w:r w:rsidRPr="00C93036">
              <w:rPr>
                <w:lang w:eastAsia="zh-CN"/>
              </w:rPr>
              <w:t>n-25</w:t>
            </w:r>
          </w:p>
        </w:tc>
        <w:tc>
          <w:tcPr>
            <w:tcW w:w="1244" w:type="dxa"/>
            <w:tcBorders>
              <w:top w:val="single" w:sz="4" w:space="0" w:color="auto"/>
              <w:left w:val="nil"/>
              <w:bottom w:val="single" w:sz="4" w:space="0" w:color="auto"/>
              <w:right w:val="single" w:sz="4" w:space="0" w:color="auto"/>
            </w:tcBorders>
            <w:shd w:val="clear" w:color="auto" w:fill="auto"/>
          </w:tcPr>
          <w:p w14:paraId="123F0998" w14:textId="1A3466CE" w:rsidR="00141E90" w:rsidRPr="00C93036" w:rsidRDefault="00141E90" w:rsidP="00141E90">
            <w:pPr>
              <w:jc w:val="right"/>
              <w:rPr>
                <w:lang w:eastAsia="zh-CN"/>
              </w:rPr>
            </w:pPr>
            <w:r w:rsidRPr="00C93036">
              <w:rPr>
                <w:lang w:eastAsia="zh-CN"/>
              </w:rPr>
              <w:t>D</w:t>
            </w:r>
            <w:r w:rsidR="007950AB">
              <w:rPr>
                <w:lang w:eastAsia="zh-CN"/>
              </w:rPr>
              <w:t>é</w:t>
            </w:r>
            <w:r w:rsidRPr="00C93036">
              <w:rPr>
                <w:lang w:eastAsia="zh-CN"/>
              </w:rPr>
              <w:t>c-25</w:t>
            </w:r>
          </w:p>
        </w:tc>
        <w:tc>
          <w:tcPr>
            <w:tcW w:w="1011" w:type="dxa"/>
            <w:tcBorders>
              <w:top w:val="single" w:sz="4" w:space="0" w:color="auto"/>
              <w:left w:val="nil"/>
              <w:bottom w:val="single" w:sz="4" w:space="0" w:color="auto"/>
              <w:right w:val="single" w:sz="4" w:space="0" w:color="auto"/>
            </w:tcBorders>
            <w:shd w:val="clear" w:color="auto" w:fill="auto"/>
          </w:tcPr>
          <w:p w14:paraId="175FB788" w14:textId="77777777" w:rsidR="00141E90" w:rsidRPr="00C93036" w:rsidRDefault="00141E90" w:rsidP="00141E90">
            <w:pPr>
              <w:jc w:val="left"/>
              <w:rPr>
                <w:lang w:eastAsia="zh-CN"/>
              </w:rPr>
            </w:pPr>
            <w:r w:rsidRPr="00C93036">
              <w:rPr>
                <w:lang w:eastAsia="zh-CN"/>
              </w:rPr>
              <w:t>95/17(b)</w:t>
            </w:r>
          </w:p>
        </w:tc>
      </w:tr>
    </w:tbl>
    <w:p w14:paraId="6C5B638C" w14:textId="77777777" w:rsidR="006419EE" w:rsidRPr="00D1168D" w:rsidRDefault="006419EE" w:rsidP="006419EE">
      <w:pPr>
        <w:spacing w:after="240"/>
        <w:jc w:val="center"/>
        <w:textAlignment w:val="baseline"/>
        <w:rPr>
          <w:b/>
          <w:bCs/>
          <w:lang w:eastAsia="en-CA"/>
        </w:rPr>
      </w:pPr>
    </w:p>
    <w:p w14:paraId="0906E3FB" w14:textId="77777777" w:rsidR="006419EE" w:rsidRPr="00D1168D" w:rsidRDefault="006419EE" w:rsidP="006419EE">
      <w:pPr>
        <w:spacing w:after="240"/>
        <w:jc w:val="center"/>
        <w:textAlignment w:val="baseline"/>
        <w:rPr>
          <w:b/>
          <w:bCs/>
          <w:lang w:eastAsia="en-CA"/>
        </w:rPr>
        <w:sectPr w:rsidR="006419EE" w:rsidRPr="00D1168D" w:rsidSect="00C17AEB">
          <w:headerReference w:type="first" r:id="rId23"/>
          <w:pgSz w:w="12240" w:h="15840" w:code="1"/>
          <w:pgMar w:top="720" w:right="1440" w:bottom="864" w:left="1440" w:header="720" w:footer="475" w:gutter="0"/>
          <w:pgNumType w:start="1"/>
          <w:cols w:space="720"/>
          <w:titlePg/>
        </w:sectPr>
      </w:pPr>
    </w:p>
    <w:p w14:paraId="6864B9DF" w14:textId="66C1FB30" w:rsidR="006419EE" w:rsidRDefault="006419EE" w:rsidP="006419EE">
      <w:pPr>
        <w:spacing w:after="240"/>
        <w:jc w:val="center"/>
        <w:textAlignment w:val="baseline"/>
        <w:rPr>
          <w:b/>
          <w:bCs/>
          <w:lang w:eastAsia="en-CA"/>
        </w:rPr>
      </w:pPr>
      <w:r w:rsidRPr="00D1168D">
        <w:rPr>
          <w:b/>
          <w:bCs/>
          <w:lang w:eastAsia="en-CA"/>
        </w:rPr>
        <w:lastRenderedPageBreak/>
        <w:t>Annex</w:t>
      </w:r>
      <w:r w:rsidR="007950AB">
        <w:rPr>
          <w:b/>
          <w:bCs/>
          <w:lang w:eastAsia="en-CA"/>
        </w:rPr>
        <w:t>e</w:t>
      </w:r>
      <w:r w:rsidRPr="00D1168D">
        <w:rPr>
          <w:b/>
          <w:bCs/>
          <w:lang w:eastAsia="en-CA"/>
        </w:rPr>
        <w:t xml:space="preserve"> IV</w:t>
      </w:r>
    </w:p>
    <w:p w14:paraId="1B3B5298" w14:textId="77777777" w:rsidR="004E34CD" w:rsidRPr="00D1168D" w:rsidRDefault="004E34CD" w:rsidP="006419EE">
      <w:pPr>
        <w:spacing w:after="240"/>
        <w:jc w:val="center"/>
        <w:textAlignment w:val="baseline"/>
        <w:rPr>
          <w:b/>
          <w:bCs/>
          <w:lang w:eastAsia="en-CA"/>
        </w:rPr>
      </w:pPr>
    </w:p>
    <w:p w14:paraId="28C4E3DB" w14:textId="77777777" w:rsidR="007950AB" w:rsidRDefault="007950AB" w:rsidP="007950AB">
      <w:pPr>
        <w:jc w:val="center"/>
        <w:textAlignment w:val="baseline"/>
        <w:rPr>
          <w:b/>
          <w:bCs/>
          <w:lang w:val="fr-CA" w:eastAsia="en-CA"/>
        </w:rPr>
      </w:pPr>
      <w:r w:rsidRPr="007950AB">
        <w:rPr>
          <w:b/>
          <w:bCs/>
          <w:lang w:val="fr-CA" w:eastAsia="en-CA"/>
        </w:rPr>
        <w:t>RAPPORT D’ACHÈVEMENT DE PROJET INDIVIDUEL EN S</w:t>
      </w:r>
      <w:r>
        <w:rPr>
          <w:b/>
          <w:bCs/>
          <w:lang w:val="fr-CA" w:eastAsia="en-CA"/>
        </w:rPr>
        <w:t>OUFFRANCE</w:t>
      </w:r>
    </w:p>
    <w:p w14:paraId="35D7F9AF" w14:textId="58734937" w:rsidR="006419EE" w:rsidRDefault="007950AB" w:rsidP="007950AB">
      <w:pPr>
        <w:jc w:val="center"/>
        <w:textAlignment w:val="baseline"/>
        <w:rPr>
          <w:b/>
          <w:bCs/>
          <w:lang w:val="fr-CA" w:eastAsia="en-CA"/>
        </w:rPr>
      </w:pPr>
      <w:r>
        <w:rPr>
          <w:b/>
          <w:bCs/>
          <w:lang w:val="fr-CA" w:eastAsia="en-CA"/>
        </w:rPr>
        <w:t xml:space="preserve"> À REMETTRE </w:t>
      </w:r>
      <w:r w:rsidR="004E34CD">
        <w:rPr>
          <w:b/>
          <w:bCs/>
          <w:lang w:val="fr-CA" w:eastAsia="en-CA"/>
        </w:rPr>
        <w:t>À LA</w:t>
      </w:r>
      <w:r>
        <w:rPr>
          <w:b/>
          <w:bCs/>
          <w:lang w:val="fr-CA" w:eastAsia="en-CA"/>
        </w:rPr>
        <w:t xml:space="preserve"> 97</w:t>
      </w:r>
      <w:r w:rsidRPr="007950AB">
        <w:rPr>
          <w:b/>
          <w:bCs/>
          <w:vertAlign w:val="superscript"/>
          <w:lang w:val="fr-CA" w:eastAsia="en-CA"/>
        </w:rPr>
        <w:t>E</w:t>
      </w:r>
      <w:r>
        <w:rPr>
          <w:b/>
          <w:bCs/>
          <w:lang w:val="fr-CA" w:eastAsia="en-CA"/>
        </w:rPr>
        <w:t xml:space="preserve"> RÉUNION</w:t>
      </w:r>
    </w:p>
    <w:p w14:paraId="1943AFCF" w14:textId="77777777" w:rsidR="004E34CD" w:rsidRDefault="004E34CD" w:rsidP="007950AB">
      <w:pPr>
        <w:jc w:val="center"/>
        <w:textAlignment w:val="baseline"/>
        <w:rPr>
          <w:b/>
          <w:bCs/>
          <w:lang w:val="fr-CA" w:eastAsia="en-CA"/>
        </w:rPr>
      </w:pPr>
    </w:p>
    <w:p w14:paraId="79E41B85" w14:textId="77777777" w:rsidR="007950AB" w:rsidRPr="007950AB" w:rsidRDefault="007950AB" w:rsidP="007950AB">
      <w:pPr>
        <w:jc w:val="center"/>
        <w:textAlignment w:val="baseline"/>
        <w:rPr>
          <w:b/>
          <w:bCs/>
          <w:lang w:val="fr-CA"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
        <w:gridCol w:w="950"/>
        <w:gridCol w:w="2233"/>
        <w:gridCol w:w="925"/>
        <w:gridCol w:w="1524"/>
        <w:gridCol w:w="3337"/>
      </w:tblGrid>
      <w:tr w:rsidR="007950AB" w:rsidRPr="00C93036" w14:paraId="26FCF2E0" w14:textId="77777777" w:rsidTr="000C6E94">
        <w:trPr>
          <w:trHeight w:val="746"/>
        </w:trPr>
        <w:tc>
          <w:tcPr>
            <w:tcW w:w="199" w:type="pct"/>
          </w:tcPr>
          <w:p w14:paraId="399284AB" w14:textId="77777777" w:rsidR="006419EE" w:rsidRPr="007950AB" w:rsidRDefault="006419EE" w:rsidP="000C6E94">
            <w:pPr>
              <w:ind w:right="765"/>
              <w:jc w:val="center"/>
              <w:rPr>
                <w:b/>
                <w:bCs/>
                <w:color w:val="000000"/>
                <w:lang w:val="fr-CA" w:eastAsia="zh-CN"/>
              </w:rPr>
            </w:pPr>
          </w:p>
        </w:tc>
        <w:tc>
          <w:tcPr>
            <w:tcW w:w="528" w:type="pct"/>
            <w:shd w:val="clear" w:color="auto" w:fill="auto"/>
            <w:hideMark/>
          </w:tcPr>
          <w:p w14:paraId="44F862A5" w14:textId="56FC92B4" w:rsidR="006419EE" w:rsidRPr="00C93036" w:rsidRDefault="007950AB" w:rsidP="000C6E94">
            <w:pPr>
              <w:jc w:val="center"/>
              <w:rPr>
                <w:b/>
                <w:bCs/>
                <w:color w:val="000000"/>
                <w:lang w:eastAsia="zh-CN"/>
              </w:rPr>
            </w:pPr>
            <w:r>
              <w:rPr>
                <w:b/>
                <w:bCs/>
                <w:color w:val="000000"/>
                <w:lang w:eastAsia="zh-CN"/>
              </w:rPr>
              <w:t>Pays</w:t>
            </w:r>
          </w:p>
        </w:tc>
        <w:tc>
          <w:tcPr>
            <w:tcW w:w="1115" w:type="pct"/>
            <w:shd w:val="clear" w:color="auto" w:fill="auto"/>
            <w:hideMark/>
          </w:tcPr>
          <w:p w14:paraId="07ED3B92" w14:textId="77777777" w:rsidR="006419EE" w:rsidRPr="00C93036" w:rsidRDefault="006419EE" w:rsidP="000C6E94">
            <w:pPr>
              <w:jc w:val="center"/>
              <w:rPr>
                <w:b/>
                <w:bCs/>
                <w:color w:val="000000"/>
                <w:lang w:eastAsia="zh-CN"/>
              </w:rPr>
            </w:pPr>
            <w:r w:rsidRPr="00C93036">
              <w:rPr>
                <w:b/>
                <w:bCs/>
                <w:color w:val="000000"/>
                <w:lang w:eastAsia="zh-CN"/>
              </w:rPr>
              <w:t>Code</w:t>
            </w:r>
          </w:p>
        </w:tc>
        <w:tc>
          <w:tcPr>
            <w:tcW w:w="517" w:type="pct"/>
            <w:shd w:val="clear" w:color="auto" w:fill="auto"/>
            <w:hideMark/>
          </w:tcPr>
          <w:p w14:paraId="33130B89" w14:textId="16F76F94" w:rsidR="006419EE" w:rsidRPr="00C93036" w:rsidRDefault="006419EE" w:rsidP="000C6E94">
            <w:pPr>
              <w:jc w:val="center"/>
              <w:rPr>
                <w:b/>
                <w:bCs/>
                <w:color w:val="000000"/>
                <w:lang w:eastAsia="zh-CN"/>
              </w:rPr>
            </w:pPr>
            <w:proofErr w:type="spellStart"/>
            <w:r w:rsidRPr="00C93036">
              <w:rPr>
                <w:b/>
                <w:bCs/>
                <w:color w:val="000000"/>
                <w:lang w:eastAsia="zh-CN"/>
              </w:rPr>
              <w:t>Agenc</w:t>
            </w:r>
            <w:r w:rsidR="007950AB">
              <w:rPr>
                <w:b/>
                <w:bCs/>
                <w:color w:val="000000"/>
                <w:lang w:eastAsia="zh-CN"/>
              </w:rPr>
              <w:t>e</w:t>
            </w:r>
            <w:proofErr w:type="spellEnd"/>
          </w:p>
        </w:tc>
        <w:tc>
          <w:tcPr>
            <w:tcW w:w="682" w:type="pct"/>
            <w:shd w:val="clear" w:color="auto" w:fill="auto"/>
            <w:vAlign w:val="center"/>
            <w:hideMark/>
          </w:tcPr>
          <w:p w14:paraId="7CAE42C9" w14:textId="424AAF2B" w:rsidR="006419EE" w:rsidRPr="007950AB" w:rsidRDefault="007950AB" w:rsidP="000C6E94">
            <w:pPr>
              <w:jc w:val="center"/>
              <w:rPr>
                <w:b/>
                <w:bCs/>
                <w:color w:val="000000"/>
                <w:lang w:val="fr-CA" w:eastAsia="zh-CN"/>
              </w:rPr>
            </w:pPr>
            <w:r w:rsidRPr="007950AB">
              <w:rPr>
                <w:b/>
                <w:bCs/>
                <w:color w:val="000000"/>
                <w:lang w:val="fr-CA" w:eastAsia="en-CA"/>
              </w:rPr>
              <w:t>Date finale d’achèvement</w:t>
            </w:r>
          </w:p>
        </w:tc>
        <w:tc>
          <w:tcPr>
            <w:tcW w:w="1959" w:type="pct"/>
            <w:shd w:val="clear" w:color="auto" w:fill="auto"/>
            <w:hideMark/>
          </w:tcPr>
          <w:p w14:paraId="444505D1" w14:textId="6B76D98F" w:rsidR="006419EE" w:rsidRPr="00C93036" w:rsidRDefault="007950AB" w:rsidP="000C6E94">
            <w:pPr>
              <w:jc w:val="center"/>
              <w:rPr>
                <w:b/>
                <w:bCs/>
                <w:color w:val="000000"/>
                <w:lang w:eastAsia="zh-CN"/>
              </w:rPr>
            </w:pPr>
            <w:r>
              <w:rPr>
                <w:b/>
                <w:bCs/>
                <w:color w:val="000000"/>
                <w:lang w:eastAsia="zh-CN"/>
              </w:rPr>
              <w:t xml:space="preserve">Titre du </w:t>
            </w:r>
            <w:proofErr w:type="spellStart"/>
            <w:r>
              <w:rPr>
                <w:b/>
                <w:bCs/>
                <w:color w:val="000000"/>
                <w:lang w:eastAsia="zh-CN"/>
              </w:rPr>
              <w:t>p</w:t>
            </w:r>
            <w:r w:rsidR="006419EE" w:rsidRPr="00C93036">
              <w:rPr>
                <w:b/>
                <w:bCs/>
                <w:color w:val="000000"/>
                <w:lang w:eastAsia="zh-CN"/>
              </w:rPr>
              <w:t>rojet</w:t>
            </w:r>
            <w:proofErr w:type="spellEnd"/>
            <w:r w:rsidR="006419EE" w:rsidRPr="00C93036">
              <w:rPr>
                <w:b/>
                <w:bCs/>
                <w:color w:val="000000"/>
                <w:lang w:eastAsia="zh-CN"/>
              </w:rPr>
              <w:t xml:space="preserve"> </w:t>
            </w:r>
          </w:p>
        </w:tc>
      </w:tr>
      <w:tr w:rsidR="007950AB" w:rsidRPr="00C01E22" w14:paraId="7B876EB1" w14:textId="77777777" w:rsidTr="000C6E94">
        <w:trPr>
          <w:trHeight w:val="50"/>
        </w:trPr>
        <w:tc>
          <w:tcPr>
            <w:tcW w:w="199" w:type="pct"/>
          </w:tcPr>
          <w:p w14:paraId="50FE4DF2" w14:textId="77777777" w:rsidR="006419EE" w:rsidRPr="00C93036" w:rsidRDefault="006419EE" w:rsidP="000C6E94">
            <w:pPr>
              <w:jc w:val="left"/>
              <w:rPr>
                <w:color w:val="000000"/>
                <w:lang w:eastAsia="zh-CN"/>
              </w:rPr>
            </w:pPr>
            <w:r w:rsidRPr="00C93036">
              <w:rPr>
                <w:color w:val="000000"/>
                <w:lang w:eastAsia="zh-CN"/>
              </w:rPr>
              <w:t>1.</w:t>
            </w:r>
          </w:p>
        </w:tc>
        <w:tc>
          <w:tcPr>
            <w:tcW w:w="528" w:type="pct"/>
            <w:shd w:val="clear" w:color="auto" w:fill="auto"/>
          </w:tcPr>
          <w:p w14:paraId="47011D32" w14:textId="147F61BD" w:rsidR="006419EE" w:rsidRPr="00C93036" w:rsidRDefault="007950AB" w:rsidP="000C6E94">
            <w:pPr>
              <w:jc w:val="left"/>
              <w:rPr>
                <w:color w:val="000000"/>
                <w:lang w:eastAsia="zh-CN"/>
              </w:rPr>
            </w:pPr>
            <w:r>
              <w:rPr>
                <w:color w:val="000000"/>
                <w:lang w:eastAsia="zh-CN"/>
              </w:rPr>
              <w:t xml:space="preserve">Arabie </w:t>
            </w:r>
            <w:proofErr w:type="spellStart"/>
            <w:r>
              <w:rPr>
                <w:color w:val="000000"/>
                <w:lang w:eastAsia="zh-CN"/>
              </w:rPr>
              <w:t>saoudite</w:t>
            </w:r>
            <w:proofErr w:type="spellEnd"/>
          </w:p>
        </w:tc>
        <w:tc>
          <w:tcPr>
            <w:tcW w:w="1115" w:type="pct"/>
            <w:shd w:val="clear" w:color="auto" w:fill="auto"/>
          </w:tcPr>
          <w:p w14:paraId="10C9F0AB" w14:textId="77777777" w:rsidR="006419EE" w:rsidRPr="00C93036" w:rsidRDefault="006419EE" w:rsidP="000C6E94">
            <w:pPr>
              <w:jc w:val="left"/>
              <w:rPr>
                <w:color w:val="000000"/>
                <w:lang w:eastAsia="zh-CN"/>
              </w:rPr>
            </w:pPr>
            <w:r w:rsidRPr="00C93036">
              <w:rPr>
                <w:color w:val="000000"/>
                <w:lang w:eastAsia="zh-CN"/>
              </w:rPr>
              <w:t>SAU/REF/76/DEM/28</w:t>
            </w:r>
          </w:p>
          <w:p w14:paraId="2E227A02" w14:textId="77777777" w:rsidR="006419EE" w:rsidRPr="00C93036" w:rsidRDefault="006419EE" w:rsidP="000C6E94">
            <w:pPr>
              <w:jc w:val="left"/>
              <w:rPr>
                <w:color w:val="000000"/>
                <w:lang w:eastAsia="zh-CN"/>
              </w:rPr>
            </w:pPr>
          </w:p>
        </w:tc>
        <w:tc>
          <w:tcPr>
            <w:tcW w:w="517" w:type="pct"/>
            <w:shd w:val="clear" w:color="auto" w:fill="auto"/>
          </w:tcPr>
          <w:p w14:paraId="7BAF66CE" w14:textId="02B92D57" w:rsidR="006419EE" w:rsidRPr="00C93036" w:rsidRDefault="006419EE" w:rsidP="000C6E94">
            <w:pPr>
              <w:jc w:val="left"/>
              <w:rPr>
                <w:color w:val="000000"/>
              </w:rPr>
            </w:pPr>
            <w:r w:rsidRPr="00C93036">
              <w:rPr>
                <w:color w:val="000000"/>
              </w:rPr>
              <w:t>O</w:t>
            </w:r>
            <w:r w:rsidR="007950AB">
              <w:rPr>
                <w:color w:val="000000"/>
              </w:rPr>
              <w:t>NUDI</w:t>
            </w:r>
          </w:p>
          <w:p w14:paraId="1307E300" w14:textId="77777777" w:rsidR="006419EE" w:rsidRPr="00C93036" w:rsidRDefault="006419EE" w:rsidP="000C6E94">
            <w:pPr>
              <w:jc w:val="left"/>
              <w:rPr>
                <w:color w:val="000000"/>
                <w:lang w:eastAsia="zh-CN"/>
              </w:rPr>
            </w:pPr>
          </w:p>
        </w:tc>
        <w:tc>
          <w:tcPr>
            <w:tcW w:w="682" w:type="pct"/>
            <w:shd w:val="clear" w:color="auto" w:fill="auto"/>
          </w:tcPr>
          <w:p w14:paraId="309C3BB6" w14:textId="462EDFE2" w:rsidR="006419EE" w:rsidRPr="00C93036" w:rsidRDefault="006419EE" w:rsidP="000C6E94">
            <w:pPr>
              <w:jc w:val="right"/>
              <w:rPr>
                <w:color w:val="000000"/>
              </w:rPr>
            </w:pPr>
            <w:r w:rsidRPr="00C93036">
              <w:rPr>
                <w:color w:val="000000"/>
              </w:rPr>
              <w:t>Mar</w:t>
            </w:r>
            <w:r w:rsidR="007950AB">
              <w:rPr>
                <w:color w:val="000000"/>
              </w:rPr>
              <w:t>s</w:t>
            </w:r>
            <w:r w:rsidRPr="00C93036">
              <w:rPr>
                <w:color w:val="000000"/>
              </w:rPr>
              <w:t>-23</w:t>
            </w:r>
          </w:p>
          <w:p w14:paraId="74AB7E3F" w14:textId="77777777" w:rsidR="006419EE" w:rsidRPr="00C93036" w:rsidRDefault="006419EE" w:rsidP="000C6E94">
            <w:pPr>
              <w:jc w:val="right"/>
              <w:rPr>
                <w:color w:val="000000"/>
                <w:lang w:eastAsia="zh-CN"/>
              </w:rPr>
            </w:pPr>
          </w:p>
        </w:tc>
        <w:tc>
          <w:tcPr>
            <w:tcW w:w="1959" w:type="pct"/>
            <w:shd w:val="clear" w:color="auto" w:fill="auto"/>
          </w:tcPr>
          <w:p w14:paraId="72171B83" w14:textId="6772490A" w:rsidR="006419EE" w:rsidRPr="007950AB" w:rsidRDefault="007950AB" w:rsidP="000C6E94">
            <w:pPr>
              <w:jc w:val="left"/>
              <w:rPr>
                <w:color w:val="000000"/>
                <w:lang w:val="fr-CA" w:eastAsia="zh-CN"/>
              </w:rPr>
            </w:pPr>
            <w:r w:rsidRPr="007950AB">
              <w:rPr>
                <w:color w:val="000000"/>
                <w:lang w:val="fr-CA" w:eastAsia="zh-CN"/>
              </w:rPr>
              <w:t>Projet de d</w:t>
            </w:r>
            <w:r>
              <w:rPr>
                <w:color w:val="000000"/>
                <w:lang w:val="fr-CA" w:eastAsia="zh-CN"/>
              </w:rPr>
              <w:t>é</w:t>
            </w:r>
            <w:r w:rsidRPr="007950AB">
              <w:rPr>
                <w:color w:val="000000"/>
                <w:lang w:val="fr-CA" w:eastAsia="zh-CN"/>
              </w:rPr>
              <w:t>monstration sur</w:t>
            </w:r>
            <w:r>
              <w:rPr>
                <w:color w:val="000000"/>
                <w:lang w:val="fr-CA" w:eastAsia="zh-CN"/>
              </w:rPr>
              <w:t xml:space="preserve"> la promotion de frigorigènes à base de HFO, à faible potentiel de réchauffement de la planète, pour le secteur de la climatisation dans les pays à températures ambiantes élevées </w:t>
            </w:r>
          </w:p>
        </w:tc>
      </w:tr>
    </w:tbl>
    <w:p w14:paraId="15AE711E" w14:textId="77777777" w:rsidR="006419EE" w:rsidRPr="007950AB" w:rsidRDefault="006419EE" w:rsidP="006419EE">
      <w:pPr>
        <w:spacing w:after="240"/>
        <w:jc w:val="center"/>
        <w:textAlignment w:val="baseline"/>
        <w:rPr>
          <w:b/>
          <w:bCs/>
          <w:lang w:val="fr-CA" w:eastAsia="en-CA"/>
        </w:rPr>
      </w:pPr>
    </w:p>
    <w:p w14:paraId="60364644" w14:textId="77777777" w:rsidR="006419EE" w:rsidRPr="007950AB" w:rsidRDefault="006419EE" w:rsidP="006419EE">
      <w:pPr>
        <w:spacing w:after="240"/>
        <w:jc w:val="center"/>
        <w:textAlignment w:val="baseline"/>
        <w:rPr>
          <w:b/>
          <w:bCs/>
          <w:lang w:val="fr-CA" w:eastAsia="en-CA"/>
        </w:rPr>
        <w:sectPr w:rsidR="006419EE" w:rsidRPr="007950AB" w:rsidSect="00C17AEB">
          <w:headerReference w:type="first" r:id="rId24"/>
          <w:pgSz w:w="12240" w:h="15840" w:code="1"/>
          <w:pgMar w:top="720" w:right="1440" w:bottom="864" w:left="1440" w:header="720" w:footer="475" w:gutter="0"/>
          <w:pgNumType w:start="1"/>
          <w:cols w:space="720"/>
          <w:titlePg/>
        </w:sectPr>
      </w:pPr>
    </w:p>
    <w:p w14:paraId="1D328BA7" w14:textId="0ACCD204" w:rsidR="006419EE" w:rsidRDefault="006419EE" w:rsidP="006419EE">
      <w:pPr>
        <w:spacing w:after="240"/>
        <w:jc w:val="center"/>
        <w:textAlignment w:val="baseline"/>
        <w:rPr>
          <w:b/>
          <w:bCs/>
          <w:lang w:val="fr-CA" w:eastAsia="en-CA"/>
        </w:rPr>
      </w:pPr>
      <w:r w:rsidRPr="007950AB">
        <w:rPr>
          <w:b/>
          <w:bCs/>
          <w:lang w:val="fr-CA" w:eastAsia="en-CA"/>
        </w:rPr>
        <w:lastRenderedPageBreak/>
        <w:t>Annex</w:t>
      </w:r>
      <w:r w:rsidR="007950AB" w:rsidRPr="007950AB">
        <w:rPr>
          <w:b/>
          <w:bCs/>
          <w:lang w:val="fr-CA" w:eastAsia="en-CA"/>
        </w:rPr>
        <w:t>e</w:t>
      </w:r>
      <w:r w:rsidRPr="007950AB">
        <w:rPr>
          <w:b/>
          <w:bCs/>
          <w:lang w:val="fr-CA" w:eastAsia="en-CA"/>
        </w:rPr>
        <w:t xml:space="preserve"> V</w:t>
      </w:r>
    </w:p>
    <w:p w14:paraId="1A5E0DD1" w14:textId="77777777" w:rsidR="004E34CD" w:rsidRPr="007950AB" w:rsidRDefault="004E34CD" w:rsidP="006419EE">
      <w:pPr>
        <w:spacing w:after="240"/>
        <w:jc w:val="center"/>
        <w:textAlignment w:val="baseline"/>
        <w:rPr>
          <w:sz w:val="18"/>
          <w:szCs w:val="18"/>
          <w:lang w:val="fr-CA" w:eastAsia="en-CA"/>
        </w:rPr>
      </w:pPr>
    </w:p>
    <w:p w14:paraId="1C4FB2D7" w14:textId="77777777" w:rsidR="007950AB" w:rsidRDefault="007950AB" w:rsidP="007950AB">
      <w:pPr>
        <w:jc w:val="center"/>
        <w:textAlignment w:val="baseline"/>
        <w:rPr>
          <w:b/>
          <w:bCs/>
          <w:lang w:val="fr-CA" w:eastAsia="en-CA"/>
        </w:rPr>
      </w:pPr>
      <w:r w:rsidRPr="007950AB">
        <w:rPr>
          <w:b/>
          <w:bCs/>
          <w:lang w:val="fr-CA" w:eastAsia="en-CA"/>
        </w:rPr>
        <w:t xml:space="preserve">RAPPORTS D’ACHÈVEMENT DE PROJETS INDIVIDUELS EN </w:t>
      </w:r>
      <w:r>
        <w:rPr>
          <w:b/>
          <w:bCs/>
          <w:lang w:val="fr-CA" w:eastAsia="en-CA"/>
        </w:rPr>
        <w:t xml:space="preserve">SOUFFRANCE </w:t>
      </w:r>
    </w:p>
    <w:p w14:paraId="044C4B22" w14:textId="388CB307" w:rsidR="006419EE" w:rsidRDefault="007950AB" w:rsidP="007950AB">
      <w:pPr>
        <w:jc w:val="center"/>
        <w:textAlignment w:val="baseline"/>
        <w:rPr>
          <w:b/>
          <w:bCs/>
          <w:lang w:eastAsia="en-CA"/>
        </w:rPr>
      </w:pPr>
      <w:r>
        <w:rPr>
          <w:b/>
          <w:bCs/>
          <w:lang w:val="fr-CA" w:eastAsia="en-CA"/>
        </w:rPr>
        <w:t xml:space="preserve">À REMETTRE PAR DÉCISION </w:t>
      </w:r>
      <w:r w:rsidR="006419EE" w:rsidRPr="00D1168D">
        <w:rPr>
          <w:b/>
          <w:bCs/>
          <w:lang w:eastAsia="en-CA"/>
        </w:rPr>
        <w:t>2025</w:t>
      </w:r>
    </w:p>
    <w:p w14:paraId="53E88EE4" w14:textId="77777777" w:rsidR="007950AB" w:rsidRDefault="007950AB" w:rsidP="007950AB">
      <w:pPr>
        <w:jc w:val="center"/>
        <w:textAlignment w:val="baseline"/>
        <w:rPr>
          <w:b/>
          <w:bCs/>
          <w:lang w:eastAsia="en-CA"/>
        </w:rPr>
      </w:pPr>
    </w:p>
    <w:p w14:paraId="76F72DE5" w14:textId="77777777" w:rsidR="004E34CD" w:rsidRPr="00D1168D" w:rsidRDefault="004E34CD" w:rsidP="007950AB">
      <w:pPr>
        <w:jc w:val="center"/>
        <w:textAlignment w:val="baseline"/>
        <w:rPr>
          <w:b/>
          <w:bCs/>
          <w:lang w:eastAsia="en-CA"/>
        </w:rPr>
      </w:pPr>
    </w:p>
    <w:tbl>
      <w:tblPr>
        <w:tblW w:w="9729"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
        <w:gridCol w:w="1284"/>
        <w:gridCol w:w="2901"/>
        <w:gridCol w:w="962"/>
        <w:gridCol w:w="1524"/>
        <w:gridCol w:w="1368"/>
        <w:gridCol w:w="1285"/>
      </w:tblGrid>
      <w:tr w:rsidR="007950AB" w:rsidRPr="00C93036" w14:paraId="3A70556A" w14:textId="77777777" w:rsidTr="000C6E94">
        <w:trPr>
          <w:trHeight w:val="258"/>
        </w:trPr>
        <w:tc>
          <w:tcPr>
            <w:tcW w:w="411" w:type="dxa"/>
          </w:tcPr>
          <w:p w14:paraId="7DEB1204" w14:textId="77777777" w:rsidR="006419EE" w:rsidRPr="00C93036" w:rsidRDefault="006419EE" w:rsidP="000C6E94">
            <w:pPr>
              <w:jc w:val="center"/>
              <w:rPr>
                <w:b/>
                <w:bCs/>
                <w:lang w:eastAsia="zh-CN"/>
              </w:rPr>
            </w:pPr>
          </w:p>
        </w:tc>
        <w:tc>
          <w:tcPr>
            <w:tcW w:w="1314" w:type="dxa"/>
            <w:shd w:val="clear" w:color="auto" w:fill="auto"/>
          </w:tcPr>
          <w:p w14:paraId="3E1F2C46" w14:textId="7D2DFC93" w:rsidR="006419EE" w:rsidRPr="00C93036" w:rsidRDefault="007950AB" w:rsidP="000C6E94">
            <w:pPr>
              <w:jc w:val="center"/>
              <w:rPr>
                <w:lang w:eastAsia="zh-CN"/>
              </w:rPr>
            </w:pPr>
            <w:r>
              <w:rPr>
                <w:b/>
                <w:bCs/>
                <w:lang w:eastAsia="zh-CN"/>
              </w:rPr>
              <w:t>Pays</w:t>
            </w:r>
          </w:p>
        </w:tc>
        <w:tc>
          <w:tcPr>
            <w:tcW w:w="3025" w:type="dxa"/>
            <w:shd w:val="clear" w:color="auto" w:fill="auto"/>
          </w:tcPr>
          <w:p w14:paraId="4CF246D5" w14:textId="3F806C9B" w:rsidR="006419EE" w:rsidRPr="007950AB" w:rsidRDefault="007950AB" w:rsidP="000C6E94">
            <w:pPr>
              <w:jc w:val="center"/>
              <w:rPr>
                <w:lang w:val="fr-CA" w:eastAsia="zh-CN"/>
              </w:rPr>
            </w:pPr>
            <w:r w:rsidRPr="007950AB">
              <w:rPr>
                <w:b/>
                <w:bCs/>
                <w:lang w:val="fr-CA" w:eastAsia="zh-CN"/>
              </w:rPr>
              <w:t>Titre du projet i</w:t>
            </w:r>
            <w:r w:rsidR="006419EE" w:rsidRPr="007950AB">
              <w:rPr>
                <w:b/>
                <w:bCs/>
                <w:lang w:val="fr-CA" w:eastAsia="zh-CN"/>
              </w:rPr>
              <w:t>ndividu</w:t>
            </w:r>
            <w:r w:rsidRPr="007950AB">
              <w:rPr>
                <w:b/>
                <w:bCs/>
                <w:lang w:val="fr-CA" w:eastAsia="zh-CN"/>
              </w:rPr>
              <w:t>e</w:t>
            </w:r>
            <w:r w:rsidR="006419EE" w:rsidRPr="007950AB">
              <w:rPr>
                <w:b/>
                <w:bCs/>
                <w:lang w:val="fr-CA" w:eastAsia="zh-CN"/>
              </w:rPr>
              <w:t xml:space="preserve">l </w:t>
            </w:r>
          </w:p>
        </w:tc>
        <w:tc>
          <w:tcPr>
            <w:tcW w:w="976" w:type="dxa"/>
            <w:shd w:val="clear" w:color="auto" w:fill="auto"/>
          </w:tcPr>
          <w:p w14:paraId="05942536" w14:textId="0FF90786" w:rsidR="006419EE" w:rsidRPr="00C93036" w:rsidRDefault="006419EE" w:rsidP="000C6E94">
            <w:pPr>
              <w:jc w:val="center"/>
              <w:rPr>
                <w:lang w:eastAsia="zh-CN"/>
              </w:rPr>
            </w:pPr>
            <w:proofErr w:type="spellStart"/>
            <w:r w:rsidRPr="00C93036">
              <w:rPr>
                <w:b/>
                <w:bCs/>
                <w:lang w:eastAsia="zh-CN"/>
              </w:rPr>
              <w:t>Agenc</w:t>
            </w:r>
            <w:r w:rsidR="007950AB">
              <w:rPr>
                <w:b/>
                <w:bCs/>
                <w:lang w:eastAsia="zh-CN"/>
              </w:rPr>
              <w:t>e</w:t>
            </w:r>
            <w:proofErr w:type="spellEnd"/>
          </w:p>
        </w:tc>
        <w:tc>
          <w:tcPr>
            <w:tcW w:w="1255" w:type="dxa"/>
            <w:shd w:val="clear" w:color="auto" w:fill="auto"/>
          </w:tcPr>
          <w:p w14:paraId="1F643534" w14:textId="02EF4A8F" w:rsidR="006419EE" w:rsidRPr="007950AB" w:rsidRDefault="007950AB" w:rsidP="000C6E94">
            <w:pPr>
              <w:jc w:val="center"/>
              <w:rPr>
                <w:lang w:val="fr-CA" w:eastAsia="zh-CN"/>
              </w:rPr>
            </w:pPr>
            <w:r w:rsidRPr="007950AB">
              <w:rPr>
                <w:b/>
                <w:bCs/>
                <w:lang w:val="fr-CA" w:eastAsia="zh-CN"/>
              </w:rPr>
              <w:t>Date finale d’achèvement</w:t>
            </w:r>
          </w:p>
        </w:tc>
        <w:tc>
          <w:tcPr>
            <w:tcW w:w="1398" w:type="dxa"/>
            <w:shd w:val="clear" w:color="auto" w:fill="auto"/>
          </w:tcPr>
          <w:p w14:paraId="6259C249" w14:textId="568609B8" w:rsidR="006419EE" w:rsidRPr="007950AB" w:rsidRDefault="007950AB" w:rsidP="000C6E94">
            <w:pPr>
              <w:jc w:val="center"/>
              <w:rPr>
                <w:lang w:val="fr-CA" w:eastAsia="zh-CN"/>
              </w:rPr>
            </w:pPr>
            <w:r w:rsidRPr="007950AB">
              <w:rPr>
                <w:b/>
                <w:bCs/>
                <w:lang w:val="fr-CA" w:eastAsia="zh-CN"/>
              </w:rPr>
              <w:t xml:space="preserve">Date prévue de soumission du </w:t>
            </w:r>
            <w:r>
              <w:rPr>
                <w:b/>
                <w:bCs/>
                <w:lang w:val="fr-CA" w:eastAsia="zh-CN"/>
              </w:rPr>
              <w:t>RAP</w:t>
            </w:r>
          </w:p>
        </w:tc>
        <w:tc>
          <w:tcPr>
            <w:tcW w:w="1350" w:type="dxa"/>
            <w:shd w:val="clear" w:color="auto" w:fill="auto"/>
          </w:tcPr>
          <w:p w14:paraId="287F65C7" w14:textId="173B7028" w:rsidR="006419EE" w:rsidRPr="00C93036" w:rsidRDefault="006419EE" w:rsidP="007950AB">
            <w:pPr>
              <w:rPr>
                <w:lang w:eastAsia="zh-CN"/>
              </w:rPr>
            </w:pPr>
            <w:proofErr w:type="spellStart"/>
            <w:r w:rsidRPr="00C93036">
              <w:rPr>
                <w:b/>
                <w:bCs/>
                <w:lang w:eastAsia="zh-CN"/>
              </w:rPr>
              <w:t>D</w:t>
            </w:r>
            <w:r w:rsidR="007950AB">
              <w:rPr>
                <w:b/>
                <w:bCs/>
                <w:lang w:eastAsia="zh-CN"/>
              </w:rPr>
              <w:t>é</w:t>
            </w:r>
            <w:r w:rsidRPr="00C93036">
              <w:rPr>
                <w:b/>
                <w:bCs/>
                <w:lang w:eastAsia="zh-CN"/>
              </w:rPr>
              <w:t>cision</w:t>
            </w:r>
            <w:proofErr w:type="spellEnd"/>
          </w:p>
        </w:tc>
      </w:tr>
      <w:tr w:rsidR="007950AB" w:rsidRPr="00C93036" w14:paraId="219DD7EA" w14:textId="77777777" w:rsidTr="000C6E94">
        <w:trPr>
          <w:trHeight w:val="258"/>
        </w:trPr>
        <w:tc>
          <w:tcPr>
            <w:tcW w:w="411" w:type="dxa"/>
          </w:tcPr>
          <w:p w14:paraId="0289A059" w14:textId="77777777" w:rsidR="006419EE" w:rsidRPr="00C93036" w:rsidRDefault="006419EE" w:rsidP="000C6E94">
            <w:pPr>
              <w:jc w:val="left"/>
              <w:rPr>
                <w:lang w:eastAsia="zh-CN"/>
              </w:rPr>
            </w:pPr>
            <w:r w:rsidRPr="00C93036">
              <w:rPr>
                <w:lang w:eastAsia="zh-CN"/>
              </w:rPr>
              <w:t>1.</w:t>
            </w:r>
          </w:p>
        </w:tc>
        <w:tc>
          <w:tcPr>
            <w:tcW w:w="1314" w:type="dxa"/>
            <w:shd w:val="clear" w:color="auto" w:fill="auto"/>
          </w:tcPr>
          <w:p w14:paraId="74D92BD4" w14:textId="77777777" w:rsidR="006419EE" w:rsidRPr="00C93036" w:rsidRDefault="006419EE" w:rsidP="000C6E94">
            <w:pPr>
              <w:jc w:val="left"/>
              <w:rPr>
                <w:b/>
                <w:bCs/>
                <w:lang w:eastAsia="zh-CN"/>
              </w:rPr>
            </w:pPr>
            <w:r w:rsidRPr="00C93036">
              <w:rPr>
                <w:lang w:eastAsia="zh-CN"/>
              </w:rPr>
              <w:t>Maldives</w:t>
            </w:r>
          </w:p>
        </w:tc>
        <w:tc>
          <w:tcPr>
            <w:tcW w:w="3025" w:type="dxa"/>
            <w:shd w:val="clear" w:color="auto" w:fill="auto"/>
          </w:tcPr>
          <w:p w14:paraId="4A735862" w14:textId="7D984725" w:rsidR="006419EE" w:rsidRPr="00A06564" w:rsidRDefault="006419EE" w:rsidP="000C6E94">
            <w:pPr>
              <w:jc w:val="left"/>
              <w:rPr>
                <w:b/>
                <w:bCs/>
                <w:lang w:val="fr-CA" w:eastAsia="zh-CN"/>
              </w:rPr>
            </w:pPr>
            <w:r w:rsidRPr="00A06564">
              <w:rPr>
                <w:lang w:val="fr-CA" w:eastAsia="zh-CN"/>
              </w:rPr>
              <w:t>A</w:t>
            </w:r>
            <w:r w:rsidR="007950AB" w:rsidRPr="00A06564">
              <w:rPr>
                <w:lang w:val="fr-CA" w:eastAsia="zh-CN"/>
              </w:rPr>
              <w:t xml:space="preserve">ctivités supplémentaires pour maintenir l’efficacité énergétique dans le secteur </w:t>
            </w:r>
            <w:r w:rsidR="00A06564" w:rsidRPr="00A06564">
              <w:rPr>
                <w:lang w:val="fr-CA" w:eastAsia="zh-CN"/>
              </w:rPr>
              <w:t>de l’entret</w:t>
            </w:r>
            <w:r w:rsidR="00A06564">
              <w:rPr>
                <w:lang w:val="fr-CA" w:eastAsia="zh-CN"/>
              </w:rPr>
              <w:t>ien, selon la dé</w:t>
            </w:r>
            <w:r w:rsidRPr="00A06564">
              <w:rPr>
                <w:lang w:val="fr-CA" w:eastAsia="zh-CN"/>
              </w:rPr>
              <w:t>cision 89/6(b) (MDV/REF/91/TAS/38)</w:t>
            </w:r>
          </w:p>
        </w:tc>
        <w:tc>
          <w:tcPr>
            <w:tcW w:w="976" w:type="dxa"/>
            <w:shd w:val="clear" w:color="auto" w:fill="auto"/>
          </w:tcPr>
          <w:p w14:paraId="46127574" w14:textId="4C1B661B" w:rsidR="006419EE" w:rsidRPr="00C93036" w:rsidRDefault="006419EE" w:rsidP="000C6E94">
            <w:pPr>
              <w:jc w:val="left"/>
              <w:rPr>
                <w:b/>
                <w:bCs/>
                <w:lang w:eastAsia="zh-CN"/>
              </w:rPr>
            </w:pPr>
            <w:r w:rsidRPr="00C93036">
              <w:rPr>
                <w:lang w:eastAsia="zh-CN"/>
              </w:rPr>
              <w:t>P</w:t>
            </w:r>
            <w:r w:rsidR="007950AB">
              <w:rPr>
                <w:lang w:eastAsia="zh-CN"/>
              </w:rPr>
              <w:t>NUE</w:t>
            </w:r>
          </w:p>
        </w:tc>
        <w:tc>
          <w:tcPr>
            <w:tcW w:w="1255" w:type="dxa"/>
            <w:shd w:val="clear" w:color="auto" w:fill="auto"/>
          </w:tcPr>
          <w:p w14:paraId="4D30B26A" w14:textId="06ADC947" w:rsidR="006419EE" w:rsidRPr="00C93036" w:rsidRDefault="006419EE" w:rsidP="000C6E94">
            <w:pPr>
              <w:jc w:val="right"/>
              <w:rPr>
                <w:b/>
                <w:bCs/>
                <w:lang w:eastAsia="zh-CN"/>
              </w:rPr>
            </w:pPr>
            <w:r w:rsidRPr="00C93036">
              <w:rPr>
                <w:lang w:eastAsia="zh-CN"/>
              </w:rPr>
              <w:t>Ju</w:t>
            </w:r>
            <w:r w:rsidR="007950AB">
              <w:rPr>
                <w:lang w:eastAsia="zh-CN"/>
              </w:rPr>
              <w:t>i</w:t>
            </w:r>
            <w:r w:rsidRPr="00C93036">
              <w:rPr>
                <w:lang w:eastAsia="zh-CN"/>
              </w:rPr>
              <w:t>n-25</w:t>
            </w:r>
          </w:p>
        </w:tc>
        <w:tc>
          <w:tcPr>
            <w:tcW w:w="1398" w:type="dxa"/>
            <w:shd w:val="clear" w:color="auto" w:fill="auto"/>
          </w:tcPr>
          <w:p w14:paraId="60396D17" w14:textId="728AF701" w:rsidR="006419EE" w:rsidRPr="00C93036" w:rsidRDefault="007950AB" w:rsidP="000C6E94">
            <w:pPr>
              <w:jc w:val="right"/>
              <w:rPr>
                <w:b/>
                <w:bCs/>
                <w:lang w:eastAsia="zh-CN"/>
              </w:rPr>
            </w:pPr>
            <w:r>
              <w:rPr>
                <w:lang w:eastAsia="zh-CN"/>
              </w:rPr>
              <w:t xml:space="preserve">Deuxième </w:t>
            </w:r>
            <w:proofErr w:type="spellStart"/>
            <w:r>
              <w:rPr>
                <w:lang w:eastAsia="zh-CN"/>
              </w:rPr>
              <w:t>réunion</w:t>
            </w:r>
            <w:proofErr w:type="spellEnd"/>
            <w:r>
              <w:rPr>
                <w:lang w:eastAsia="zh-CN"/>
              </w:rPr>
              <w:t xml:space="preserve"> </w:t>
            </w:r>
            <w:proofErr w:type="spellStart"/>
            <w:r>
              <w:rPr>
                <w:lang w:eastAsia="zh-CN"/>
              </w:rPr>
              <w:t>en</w:t>
            </w:r>
            <w:proofErr w:type="spellEnd"/>
            <w:r w:rsidR="006419EE" w:rsidRPr="00C93036">
              <w:rPr>
                <w:lang w:eastAsia="zh-CN"/>
              </w:rPr>
              <w:t xml:space="preserve"> 2025</w:t>
            </w:r>
          </w:p>
        </w:tc>
        <w:tc>
          <w:tcPr>
            <w:tcW w:w="1350" w:type="dxa"/>
            <w:shd w:val="clear" w:color="auto" w:fill="auto"/>
          </w:tcPr>
          <w:p w14:paraId="161AEA5E" w14:textId="6626F8AE" w:rsidR="006419EE" w:rsidRPr="00C93036" w:rsidRDefault="006419EE" w:rsidP="000C6E94">
            <w:pPr>
              <w:jc w:val="left"/>
              <w:rPr>
                <w:b/>
                <w:bCs/>
                <w:lang w:eastAsia="zh-CN"/>
              </w:rPr>
            </w:pPr>
            <w:r w:rsidRPr="00C93036">
              <w:rPr>
                <w:lang w:eastAsia="zh-CN"/>
              </w:rPr>
              <w:t xml:space="preserve">91/60(b) </w:t>
            </w:r>
            <w:r w:rsidR="007950AB">
              <w:rPr>
                <w:lang w:eastAsia="zh-CN"/>
              </w:rPr>
              <w:t>et</w:t>
            </w:r>
            <w:r w:rsidRPr="00C93036">
              <w:rPr>
                <w:lang w:eastAsia="zh-CN"/>
              </w:rPr>
              <w:t xml:space="preserve"> 93/20(b)</w:t>
            </w:r>
          </w:p>
        </w:tc>
      </w:tr>
      <w:tr w:rsidR="007950AB" w:rsidRPr="00C93036" w14:paraId="7C3A0AE4" w14:textId="77777777" w:rsidTr="000C6E94">
        <w:trPr>
          <w:trHeight w:val="258"/>
        </w:trPr>
        <w:tc>
          <w:tcPr>
            <w:tcW w:w="411" w:type="dxa"/>
          </w:tcPr>
          <w:p w14:paraId="3F70F596" w14:textId="77777777" w:rsidR="006419EE" w:rsidRPr="00C93036" w:rsidRDefault="006419EE" w:rsidP="000C6E94">
            <w:pPr>
              <w:jc w:val="left"/>
              <w:rPr>
                <w:lang w:eastAsia="zh-CN"/>
              </w:rPr>
            </w:pPr>
            <w:r w:rsidRPr="00C93036">
              <w:rPr>
                <w:lang w:eastAsia="zh-CN"/>
              </w:rPr>
              <w:t>2.</w:t>
            </w:r>
          </w:p>
        </w:tc>
        <w:tc>
          <w:tcPr>
            <w:tcW w:w="1314" w:type="dxa"/>
            <w:shd w:val="clear" w:color="auto" w:fill="auto"/>
          </w:tcPr>
          <w:p w14:paraId="6B8A6391" w14:textId="77777777" w:rsidR="006419EE" w:rsidRPr="00C93036" w:rsidRDefault="006419EE" w:rsidP="000C6E94">
            <w:pPr>
              <w:jc w:val="left"/>
              <w:rPr>
                <w:lang w:eastAsia="zh-CN"/>
              </w:rPr>
            </w:pPr>
            <w:r w:rsidRPr="00C93036">
              <w:rPr>
                <w:lang w:eastAsia="zh-CN"/>
              </w:rPr>
              <w:t>Zimbabwe</w:t>
            </w:r>
          </w:p>
        </w:tc>
        <w:tc>
          <w:tcPr>
            <w:tcW w:w="3025" w:type="dxa"/>
            <w:shd w:val="clear" w:color="auto" w:fill="auto"/>
          </w:tcPr>
          <w:p w14:paraId="371A96FB" w14:textId="0B0AB38D" w:rsidR="006419EE" w:rsidRPr="003F1197" w:rsidRDefault="006419EE" w:rsidP="000C6E94">
            <w:pPr>
              <w:jc w:val="left"/>
              <w:rPr>
                <w:lang w:val="fr-CA" w:eastAsia="zh-CN"/>
              </w:rPr>
            </w:pPr>
            <w:r w:rsidRPr="003F1197">
              <w:rPr>
                <w:lang w:val="fr-CA" w:eastAsia="zh-CN"/>
              </w:rPr>
              <w:t xml:space="preserve">Conversion </w:t>
            </w:r>
            <w:r w:rsidR="003F1197" w:rsidRPr="003F1197">
              <w:rPr>
                <w:lang w:val="fr-CA" w:eastAsia="zh-CN"/>
              </w:rPr>
              <w:t xml:space="preserve">du </w:t>
            </w:r>
            <w:r w:rsidRPr="003F1197">
              <w:rPr>
                <w:lang w:val="fr-CA" w:eastAsia="zh-CN"/>
              </w:rPr>
              <w:t xml:space="preserve">HFC-134a </w:t>
            </w:r>
            <w:r w:rsidR="003F1197" w:rsidRPr="003F1197">
              <w:rPr>
                <w:lang w:val="fr-CA" w:eastAsia="zh-CN"/>
              </w:rPr>
              <w:t>à l’iso</w:t>
            </w:r>
            <w:r w:rsidRPr="003F1197">
              <w:rPr>
                <w:lang w:val="fr-CA" w:eastAsia="zh-CN"/>
              </w:rPr>
              <w:t xml:space="preserve">butane </w:t>
            </w:r>
            <w:r w:rsidR="003F1197" w:rsidRPr="003F1197">
              <w:rPr>
                <w:lang w:val="fr-CA" w:eastAsia="zh-CN"/>
              </w:rPr>
              <w:t xml:space="preserve">dans la fabrication de réfrigérateurs domestiques </w:t>
            </w:r>
            <w:r w:rsidRPr="003F1197">
              <w:rPr>
                <w:lang w:val="fr-CA" w:eastAsia="zh-CN"/>
              </w:rPr>
              <w:t>Capri (SME Harare) (ZIM/REF/82/INV/55)</w:t>
            </w:r>
          </w:p>
        </w:tc>
        <w:tc>
          <w:tcPr>
            <w:tcW w:w="976" w:type="dxa"/>
            <w:shd w:val="clear" w:color="auto" w:fill="auto"/>
          </w:tcPr>
          <w:p w14:paraId="121EE4D7" w14:textId="6EAFC421" w:rsidR="006419EE" w:rsidRPr="00C93036" w:rsidRDefault="006419EE" w:rsidP="000C6E94">
            <w:pPr>
              <w:jc w:val="left"/>
              <w:rPr>
                <w:lang w:eastAsia="zh-CN"/>
              </w:rPr>
            </w:pPr>
            <w:r w:rsidRPr="00C93036">
              <w:rPr>
                <w:lang w:eastAsia="zh-CN"/>
              </w:rPr>
              <w:t>P</w:t>
            </w:r>
            <w:r w:rsidR="007950AB">
              <w:rPr>
                <w:lang w:eastAsia="zh-CN"/>
              </w:rPr>
              <w:t>NUD</w:t>
            </w:r>
          </w:p>
        </w:tc>
        <w:tc>
          <w:tcPr>
            <w:tcW w:w="1255" w:type="dxa"/>
            <w:shd w:val="clear" w:color="auto" w:fill="auto"/>
          </w:tcPr>
          <w:p w14:paraId="463DD4C9" w14:textId="460DDBF9" w:rsidR="006419EE" w:rsidRPr="00C93036" w:rsidRDefault="006419EE" w:rsidP="000C6E94">
            <w:pPr>
              <w:jc w:val="right"/>
              <w:rPr>
                <w:lang w:eastAsia="zh-CN"/>
              </w:rPr>
            </w:pPr>
            <w:r w:rsidRPr="00C93036">
              <w:rPr>
                <w:lang w:eastAsia="zh-CN"/>
              </w:rPr>
              <w:t>Ju</w:t>
            </w:r>
            <w:r w:rsidR="007950AB">
              <w:rPr>
                <w:lang w:eastAsia="zh-CN"/>
              </w:rPr>
              <w:t>i</w:t>
            </w:r>
            <w:r w:rsidRPr="00C93036">
              <w:rPr>
                <w:lang w:eastAsia="zh-CN"/>
              </w:rPr>
              <w:t>n-25</w:t>
            </w:r>
          </w:p>
        </w:tc>
        <w:tc>
          <w:tcPr>
            <w:tcW w:w="1398" w:type="dxa"/>
            <w:shd w:val="clear" w:color="auto" w:fill="auto"/>
          </w:tcPr>
          <w:p w14:paraId="4D190433" w14:textId="1A299732" w:rsidR="006419EE" w:rsidRPr="00C93036" w:rsidRDefault="006419EE" w:rsidP="000C6E94">
            <w:pPr>
              <w:jc w:val="right"/>
              <w:rPr>
                <w:lang w:eastAsia="zh-CN"/>
              </w:rPr>
            </w:pPr>
            <w:r w:rsidRPr="00C93036">
              <w:rPr>
                <w:lang w:eastAsia="zh-CN"/>
              </w:rPr>
              <w:t>D</w:t>
            </w:r>
            <w:r w:rsidR="003F1197">
              <w:rPr>
                <w:lang w:eastAsia="zh-CN"/>
              </w:rPr>
              <w:t>é</w:t>
            </w:r>
            <w:r w:rsidRPr="00C93036">
              <w:rPr>
                <w:lang w:eastAsia="zh-CN"/>
              </w:rPr>
              <w:t>c-25</w:t>
            </w:r>
          </w:p>
        </w:tc>
        <w:tc>
          <w:tcPr>
            <w:tcW w:w="1350" w:type="dxa"/>
            <w:shd w:val="clear" w:color="auto" w:fill="auto"/>
          </w:tcPr>
          <w:p w14:paraId="53C308EB" w14:textId="77777777" w:rsidR="006419EE" w:rsidRPr="00C93036" w:rsidRDefault="006419EE" w:rsidP="000C6E94">
            <w:pPr>
              <w:jc w:val="left"/>
              <w:rPr>
                <w:lang w:eastAsia="zh-CN"/>
              </w:rPr>
            </w:pPr>
            <w:r w:rsidRPr="00C93036">
              <w:rPr>
                <w:lang w:eastAsia="zh-CN"/>
              </w:rPr>
              <w:t>95/77(e)</w:t>
            </w:r>
          </w:p>
        </w:tc>
      </w:tr>
    </w:tbl>
    <w:p w14:paraId="59C0BFC4" w14:textId="77777777" w:rsidR="006419EE" w:rsidRPr="00D1168D" w:rsidRDefault="006419EE" w:rsidP="006419EE">
      <w:pPr>
        <w:spacing w:after="240"/>
        <w:jc w:val="center"/>
        <w:textAlignment w:val="baseline"/>
        <w:rPr>
          <w:b/>
          <w:bCs/>
          <w:lang w:eastAsia="en-CA"/>
        </w:rPr>
      </w:pPr>
    </w:p>
    <w:p w14:paraId="318091FC" w14:textId="77777777" w:rsidR="00E85409" w:rsidRPr="00103AB1" w:rsidRDefault="00E85409" w:rsidP="004E7F9C">
      <w:pPr>
        <w:rPr>
          <w:lang w:val="fr-CA"/>
        </w:rPr>
      </w:pPr>
    </w:p>
    <w:p w14:paraId="2C6D2EAA" w14:textId="77777777" w:rsidR="00E85409" w:rsidRPr="00103AB1" w:rsidRDefault="00E85409" w:rsidP="004E7F9C">
      <w:pPr>
        <w:rPr>
          <w:lang w:val="fr-CA"/>
        </w:rPr>
      </w:pPr>
    </w:p>
    <w:p w14:paraId="73A3F97C" w14:textId="77777777" w:rsidR="00E85409" w:rsidRPr="00103AB1" w:rsidRDefault="00E85409" w:rsidP="004E7F9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103AB1" w14:paraId="52A10E8D" w14:textId="77777777" w:rsidTr="00474D73">
        <w:trPr>
          <w:trHeight w:val="387"/>
        </w:trPr>
        <w:tc>
          <w:tcPr>
            <w:tcW w:w="1915" w:type="dxa"/>
          </w:tcPr>
          <w:p w14:paraId="74A7000E" w14:textId="77777777" w:rsidR="00E85409" w:rsidRPr="00103AB1" w:rsidRDefault="00E85409" w:rsidP="00FB077C">
            <w:pPr>
              <w:rPr>
                <w:lang w:val="fr-CA"/>
              </w:rPr>
            </w:pPr>
          </w:p>
        </w:tc>
        <w:tc>
          <w:tcPr>
            <w:tcW w:w="1915" w:type="dxa"/>
          </w:tcPr>
          <w:p w14:paraId="45BA1C96" w14:textId="77777777" w:rsidR="00E85409" w:rsidRPr="00103AB1" w:rsidRDefault="00E85409" w:rsidP="00FB077C">
            <w:pPr>
              <w:rPr>
                <w:lang w:val="fr-CA"/>
              </w:rPr>
            </w:pPr>
          </w:p>
        </w:tc>
        <w:tc>
          <w:tcPr>
            <w:tcW w:w="1915" w:type="dxa"/>
            <w:tcBorders>
              <w:bottom w:val="single" w:sz="4" w:space="0" w:color="auto"/>
            </w:tcBorders>
          </w:tcPr>
          <w:p w14:paraId="0FE777F1" w14:textId="77777777" w:rsidR="00E85409" w:rsidRPr="00103AB1" w:rsidRDefault="00E85409" w:rsidP="00FB077C">
            <w:pPr>
              <w:rPr>
                <w:lang w:val="fr-CA"/>
              </w:rPr>
            </w:pPr>
          </w:p>
        </w:tc>
        <w:tc>
          <w:tcPr>
            <w:tcW w:w="1915" w:type="dxa"/>
          </w:tcPr>
          <w:p w14:paraId="3DF11D09" w14:textId="77777777" w:rsidR="00E85409" w:rsidRPr="00103AB1" w:rsidRDefault="00E85409" w:rsidP="00FB077C">
            <w:pPr>
              <w:rPr>
                <w:lang w:val="fr-CA"/>
              </w:rPr>
            </w:pPr>
          </w:p>
        </w:tc>
        <w:tc>
          <w:tcPr>
            <w:tcW w:w="1916" w:type="dxa"/>
          </w:tcPr>
          <w:p w14:paraId="65F3BCDB" w14:textId="77777777" w:rsidR="00E85409" w:rsidRPr="00103AB1" w:rsidRDefault="00E85409" w:rsidP="00FB077C">
            <w:pPr>
              <w:rPr>
                <w:lang w:val="fr-CA"/>
              </w:rPr>
            </w:pPr>
          </w:p>
        </w:tc>
      </w:tr>
    </w:tbl>
    <w:p w14:paraId="07B80DC5" w14:textId="77777777" w:rsidR="00E85409" w:rsidRPr="00103AB1" w:rsidRDefault="00E85409" w:rsidP="004E7F9C">
      <w:pPr>
        <w:rPr>
          <w:lang w:val="fr-CA"/>
        </w:rPr>
      </w:pPr>
    </w:p>
    <w:sectPr w:rsidR="00E85409" w:rsidRPr="00103AB1" w:rsidSect="00C72ACD">
      <w:headerReference w:type="even" r:id="rId25"/>
      <w:headerReference w:type="default" r:id="rId26"/>
      <w:footerReference w:type="even" r:id="rId27"/>
      <w:footerReference w:type="defaul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E6042" w14:textId="77777777" w:rsidR="005C7178" w:rsidRDefault="005C7178" w:rsidP="004A504B">
      <w:r>
        <w:separator/>
      </w:r>
    </w:p>
  </w:endnote>
  <w:endnote w:type="continuationSeparator" w:id="0">
    <w:p w14:paraId="5C8A51D8" w14:textId="77777777" w:rsidR="005C7178" w:rsidRDefault="005C717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16C53" w14:textId="77777777" w:rsidR="00B76A6F" w:rsidRPr="0033525D" w:rsidRDefault="00B76A6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D9165" w14:textId="77777777" w:rsidR="00B76A6F" w:rsidRPr="0033525D" w:rsidRDefault="00B76A6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C080B" w14:textId="77777777" w:rsidR="00B76A6F" w:rsidRDefault="00B76A6F" w:rsidP="00D1528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B3D5B18" w14:textId="77777777" w:rsidR="00B76A6F" w:rsidRDefault="00B76A6F" w:rsidP="00D1528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BDCA467" w14:textId="77777777" w:rsidR="00B76A6F" w:rsidRPr="000B32FE" w:rsidRDefault="00B76A6F" w:rsidP="00235CA7">
    <w:pP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7943D" w14:textId="77777777" w:rsidR="006419EE" w:rsidRDefault="006419EE">
    <w:pPr>
      <w:pStyle w:val="Footer"/>
      <w:jc w:val="center"/>
    </w:pPr>
    <w:r>
      <w:fldChar w:fldCharType="begin"/>
    </w:r>
    <w:r>
      <w:instrText xml:space="preserve"> PAGE   \* MERGEFORMAT </w:instrText>
    </w:r>
    <w:r>
      <w:fldChar w:fldCharType="separate"/>
    </w:r>
    <w:r>
      <w:rPr>
        <w:noProof/>
      </w:rPr>
      <w:t>2</w:t>
    </w:r>
    <w:r>
      <w:rPr>
        <w:noProof/>
      </w:rPr>
      <w:fldChar w:fldCharType="end"/>
    </w:r>
  </w:p>
  <w:p w14:paraId="0D5ED170" w14:textId="77777777" w:rsidR="006419EE" w:rsidRPr="00B866D3" w:rsidRDefault="006419EE">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83D19" w14:textId="77777777" w:rsidR="006419EE" w:rsidRDefault="006419EE">
    <w:pPr>
      <w:pStyle w:val="Footer"/>
      <w:jc w:val="center"/>
    </w:pPr>
    <w:r>
      <w:fldChar w:fldCharType="begin"/>
    </w:r>
    <w:r>
      <w:instrText xml:space="preserve"> PAGE   \* MERGEFORMAT </w:instrText>
    </w:r>
    <w:r>
      <w:fldChar w:fldCharType="separate"/>
    </w:r>
    <w:r>
      <w:rPr>
        <w:noProof/>
      </w:rPr>
      <w:t>2</w:t>
    </w:r>
    <w:r>
      <w:rPr>
        <w:noProof/>
      </w:rPr>
      <w:fldChar w:fldCharType="end"/>
    </w:r>
  </w:p>
  <w:p w14:paraId="14CCDCF9" w14:textId="77777777" w:rsidR="006419EE" w:rsidRDefault="006419EE" w:rsidP="00235CA7">
    <w:pP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7EB87" w14:textId="609C5785" w:rsidR="00DC6A10" w:rsidRPr="0033525D" w:rsidRDefault="00DC6A10">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CEBDA" w14:textId="68D66840" w:rsidR="00DC6A10" w:rsidRPr="008A4946" w:rsidRDefault="00DC6A10" w:rsidP="00C01E22">
    <w:pPr>
      <w:pStyle w:val="Footer"/>
      <w:rPr>
        <w:lang w:val="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58549"/>
      <w:docPartObj>
        <w:docPartGallery w:val="Page Numbers (Bottom of Page)"/>
        <w:docPartUnique/>
      </w:docPartObj>
    </w:sdtPr>
    <w:sdtEndPr>
      <w:rPr>
        <w:noProof/>
      </w:rPr>
    </w:sdtEndPr>
    <w:sdtContent>
      <w:p w14:paraId="07ED82C3" w14:textId="5B75BC35" w:rsidR="00C01E22" w:rsidRDefault="00C01E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10527C" w14:textId="77777777" w:rsidR="004E7F9C" w:rsidRPr="00C01E22" w:rsidRDefault="004E7F9C" w:rsidP="00C01E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47089" w14:textId="77777777" w:rsidR="005C7178" w:rsidRDefault="005C7178" w:rsidP="004A504B">
      <w:r>
        <w:separator/>
      </w:r>
    </w:p>
  </w:footnote>
  <w:footnote w:type="continuationSeparator" w:id="0">
    <w:p w14:paraId="198EC2E5" w14:textId="77777777" w:rsidR="005C7178" w:rsidRDefault="005C7178" w:rsidP="004A504B">
      <w:r>
        <w:continuationSeparator/>
      </w:r>
    </w:p>
  </w:footnote>
  <w:footnote w:id="1">
    <w:p w14:paraId="6AC30280" w14:textId="6BE277A4" w:rsidR="00103AB1" w:rsidRPr="00564224" w:rsidRDefault="00103AB1" w:rsidP="00103AB1">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sidR="008E4CC8">
        <w:rPr>
          <w:lang w:val="fr-CH"/>
        </w:rPr>
        <w:t>6</w:t>
      </w:r>
      <w:r w:rsidRPr="00564224">
        <w:rPr>
          <w:lang w:val="fr-CH"/>
        </w:rPr>
        <w:t>/1</w:t>
      </w:r>
    </w:p>
  </w:footnote>
  <w:footnote w:id="2">
    <w:p w14:paraId="61E63E7C" w14:textId="76361871" w:rsidR="00D1631B" w:rsidRPr="00D1631B" w:rsidRDefault="00D1631B">
      <w:pPr>
        <w:pStyle w:val="FootnoteText"/>
        <w:rPr>
          <w:lang w:val="fr-CA"/>
        </w:rPr>
      </w:pPr>
      <w:r>
        <w:rPr>
          <w:rStyle w:val="FootnoteReference"/>
        </w:rPr>
        <w:footnoteRef/>
      </w:r>
      <w:r w:rsidRPr="00D1631B">
        <w:rPr>
          <w:lang w:val="fr-CA"/>
        </w:rPr>
        <w:t xml:space="preserve"> </w:t>
      </w:r>
      <w:r w:rsidR="00452C7A">
        <w:rPr>
          <w:lang w:val="fr-CA"/>
        </w:rPr>
        <w:t>Par</w:t>
      </w:r>
      <w:r>
        <w:rPr>
          <w:lang w:val="fr-CA"/>
        </w:rPr>
        <w:t xml:space="preserve"> décision, quatre RAP pour des AP</w:t>
      </w:r>
      <w:r w:rsidR="00452C7A">
        <w:rPr>
          <w:lang w:val="fr-CA"/>
        </w:rPr>
        <w:t>A</w:t>
      </w:r>
      <w:r>
        <w:rPr>
          <w:lang w:val="fr-CA"/>
        </w:rPr>
        <w:t xml:space="preserve"> sont </w:t>
      </w:r>
      <w:r w:rsidR="00452C7A">
        <w:rPr>
          <w:lang w:val="fr-CA"/>
        </w:rPr>
        <w:t>dus</w:t>
      </w:r>
      <w:r>
        <w:rPr>
          <w:lang w:val="fr-CA"/>
        </w:rPr>
        <w:t xml:space="preserve"> en juin 2025.</w:t>
      </w:r>
    </w:p>
  </w:footnote>
  <w:footnote w:id="3">
    <w:p w14:paraId="702869AD" w14:textId="0CAAC037" w:rsidR="00B76A6F" w:rsidRPr="00B76A6F" w:rsidRDefault="00B76A6F">
      <w:pPr>
        <w:pStyle w:val="FootnoteText"/>
        <w:rPr>
          <w:lang w:val="fr-CA"/>
        </w:rPr>
      </w:pPr>
      <w:r>
        <w:rPr>
          <w:rStyle w:val="FootnoteReference"/>
        </w:rPr>
        <w:footnoteRef/>
      </w:r>
      <w:r w:rsidRPr="00B76A6F">
        <w:rPr>
          <w:lang w:val="fr-CA"/>
        </w:rPr>
        <w:t xml:space="preserve"> </w:t>
      </w:r>
      <w:r>
        <w:rPr>
          <w:lang w:val="fr-CA"/>
        </w:rPr>
        <w:t xml:space="preserve">Depuis </w:t>
      </w:r>
      <w:r>
        <w:rPr>
          <w:lang w:val="fr-FR"/>
        </w:rPr>
        <w:t xml:space="preserve">cette réunion, </w:t>
      </w:r>
      <w:r w:rsidRPr="00B05207">
        <w:rPr>
          <w:lang w:val="fr-FR"/>
        </w:rPr>
        <w:t xml:space="preserve">les projets doivent aborder les questions de genre conformément à la politique opérationnelle du Fonds multilatéral sur l’intégration de l’égalité des sexes, approuvée par la décision 84/92. </w:t>
      </w:r>
      <w:r w:rsidR="001C56C7">
        <w:rPr>
          <w:lang w:val="fr-FR"/>
        </w:rPr>
        <w:t xml:space="preserve"> </w:t>
      </w:r>
      <w:r w:rsidRPr="00B05207">
        <w:rPr>
          <w:lang w:val="fr-FR"/>
        </w:rPr>
        <w:t xml:space="preserve">Pour </w:t>
      </w:r>
      <w:r>
        <w:rPr>
          <w:lang w:val="fr-FR"/>
        </w:rPr>
        <w:t>les plus récentes mises à jour, voir le</w:t>
      </w:r>
      <w:r w:rsidRPr="00B05207">
        <w:rPr>
          <w:lang w:val="fr-FR"/>
        </w:rPr>
        <w:t xml:space="preserve"> document </w:t>
      </w:r>
      <w:r>
        <w:rPr>
          <w:lang w:val="fr-FR"/>
        </w:rPr>
        <w:t>UNEP</w:t>
      </w:r>
      <w:r w:rsidRPr="00B05207">
        <w:rPr>
          <w:lang w:val="fr-FR"/>
        </w:rPr>
        <w:t>/</w:t>
      </w:r>
      <w:proofErr w:type="spellStart"/>
      <w:r w:rsidRPr="00B05207">
        <w:rPr>
          <w:lang w:val="fr-FR"/>
        </w:rPr>
        <w:t>OzL.Pro</w:t>
      </w:r>
      <w:proofErr w:type="spellEnd"/>
      <w:r w:rsidRPr="00B05207">
        <w:rPr>
          <w:lang w:val="fr-FR"/>
        </w:rPr>
        <w:t>/</w:t>
      </w:r>
      <w:proofErr w:type="spellStart"/>
      <w:r w:rsidRPr="00B05207">
        <w:rPr>
          <w:lang w:val="fr-FR"/>
        </w:rPr>
        <w:t>ExCom</w:t>
      </w:r>
      <w:proofErr w:type="spellEnd"/>
      <w:r w:rsidRPr="00B05207">
        <w:rPr>
          <w:lang w:val="fr-FR"/>
        </w:rPr>
        <w:t>/92/51</w:t>
      </w:r>
      <w:r>
        <w:rPr>
          <w:lang w:val="fr-FR"/>
        </w:rPr>
        <w:t>et la décision 92/40.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D54E" w14:textId="03912A14" w:rsidR="00B76A6F" w:rsidRPr="0033525D" w:rsidRDefault="00B76A6F">
    <w:r>
      <w:fldChar w:fldCharType="begin"/>
    </w:r>
    <w:r>
      <w:instrText xml:space="preserve"> DOCPROPERTY "Document number"  \* MERGEFORMAT </w:instrText>
    </w:r>
    <w:r>
      <w:fldChar w:fldCharType="separate"/>
    </w:r>
    <w:r w:rsidR="00C01E22">
      <w:t>UNEP/</w:t>
    </w:r>
    <w:proofErr w:type="spellStart"/>
    <w:r w:rsidR="00C01E22">
      <w:t>OzL.Pro</w:t>
    </w:r>
    <w:proofErr w:type="spellEnd"/>
    <w:r w:rsidR="00C01E22">
      <w:t>/ExCom/96/13</w:t>
    </w:r>
    <w:r>
      <w:fldChar w:fldCharType="end"/>
    </w:r>
  </w:p>
  <w:p w14:paraId="1031E615" w14:textId="77777777" w:rsidR="00B76A6F" w:rsidRPr="0033525D" w:rsidRDefault="00B76A6F"/>
  <w:p w14:paraId="655477D0" w14:textId="77777777" w:rsidR="00B76A6F" w:rsidRPr="0033525D" w:rsidRDefault="00B76A6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3ADB1" w14:textId="7CD8BE5C" w:rsidR="00B76A6F" w:rsidRDefault="00281D44">
    <w:pPr>
      <w:jc w:val="right"/>
    </w:pPr>
    <w:r>
      <w:fldChar w:fldCharType="begin"/>
    </w:r>
    <w:r>
      <w:instrText xml:space="preserve"> DOCPROPERTY "Document number"  \* MERGEFORMAT </w:instrText>
    </w:r>
    <w:r>
      <w:fldChar w:fldCharType="separate"/>
    </w:r>
    <w:r w:rsidR="00C01E22">
      <w:t>UNEP/</w:t>
    </w:r>
    <w:proofErr w:type="spellStart"/>
    <w:r w:rsidR="00C01E22">
      <w:t>OzL.Pro</w:t>
    </w:r>
    <w:proofErr w:type="spellEnd"/>
    <w:r w:rsidR="00C01E22">
      <w:t>/ExCom/96/13</w:t>
    </w:r>
    <w:r>
      <w:fldChar w:fldCharType="end"/>
    </w:r>
  </w:p>
  <w:p w14:paraId="601B3458" w14:textId="77777777" w:rsidR="00B76A6F" w:rsidRPr="0033525D" w:rsidRDefault="00B76A6F"/>
  <w:p w14:paraId="0EB3F408" w14:textId="77777777" w:rsidR="00B76A6F" w:rsidRPr="0033525D" w:rsidRDefault="00B76A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408DE" w14:textId="19BEF11D" w:rsidR="006419EE" w:rsidRDefault="00281D44" w:rsidP="00021418">
    <w:pPr>
      <w:jc w:val="lef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490501EB" w14:textId="77777777" w:rsidR="006419EE" w:rsidRPr="0033525D" w:rsidRDefault="006419EE" w:rsidP="00021418">
    <w:pPr>
      <w:jc w:val="left"/>
    </w:pPr>
    <w:r>
      <w:t>Annex I</w:t>
    </w:r>
  </w:p>
  <w:p w14:paraId="602762F8" w14:textId="77777777" w:rsidR="006419EE" w:rsidRPr="0033525D" w:rsidRDefault="006419EE"/>
  <w:p w14:paraId="620CB2B0" w14:textId="77777777" w:rsidR="006419EE" w:rsidRPr="0033525D" w:rsidRDefault="006419E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76F0C" w14:textId="341CFCCA" w:rsidR="00C01E22" w:rsidRDefault="00C01E22" w:rsidP="00C01E22">
    <w:pPr>
      <w:jc w:val="right"/>
    </w:pPr>
    <w:r>
      <w:fldChar w:fldCharType="begin"/>
    </w:r>
    <w:r>
      <w:instrText xml:space="preserve"> DOCPROPERTY "Document number"  \* MERGEFORMAT </w:instrText>
    </w:r>
    <w:r>
      <w:fldChar w:fldCharType="separate"/>
    </w:r>
    <w:r>
      <w:t>UNEP/</w:t>
    </w:r>
    <w:proofErr w:type="spellStart"/>
    <w:r>
      <w:t>OzL.Pro</w:t>
    </w:r>
    <w:proofErr w:type="spellEnd"/>
    <w:r>
      <w:t>/ExCom/96/13</w:t>
    </w:r>
    <w:r>
      <w:fldChar w:fldCharType="end"/>
    </w:r>
  </w:p>
  <w:p w14:paraId="1C45F943" w14:textId="01EE048A" w:rsidR="006419EE" w:rsidRDefault="006419EE" w:rsidP="000F5D07">
    <w:pPr>
      <w:pStyle w:val="Header"/>
      <w:jc w:val="right"/>
    </w:pPr>
    <w:r>
      <w:t>Annexe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A9BC9" w14:textId="0A0BDC28" w:rsidR="00C01E22" w:rsidRDefault="00C01E22" w:rsidP="00C01E22">
    <w:pPr>
      <w:jc w:val="right"/>
    </w:pPr>
    <w:r>
      <w:fldChar w:fldCharType="begin"/>
    </w:r>
    <w:r>
      <w:instrText xml:space="preserve"> DOCPROPERTY "Document number"  \* MERGEFORMAT </w:instrText>
    </w:r>
    <w:r>
      <w:fldChar w:fldCharType="separate"/>
    </w:r>
    <w:r>
      <w:t>UNEP/</w:t>
    </w:r>
    <w:proofErr w:type="spellStart"/>
    <w:r>
      <w:t>OzL.Pro</w:t>
    </w:r>
    <w:proofErr w:type="spellEnd"/>
    <w:r>
      <w:t>/ExCom/96/13</w:t>
    </w:r>
    <w:r>
      <w:fldChar w:fldCharType="end"/>
    </w:r>
  </w:p>
  <w:p w14:paraId="41CE7E69" w14:textId="5266A6FD" w:rsidR="006419EE" w:rsidRDefault="006419EE" w:rsidP="00451C29">
    <w:pPr>
      <w:pStyle w:val="Header"/>
      <w:jc w:val="right"/>
    </w:pPr>
    <w:r>
      <w:t>Annex</w:t>
    </w:r>
    <w:r w:rsidR="00A40773">
      <w:t>e</w:t>
    </w:r>
    <w:r>
      <w:t xml:space="preserve"> II</w:t>
    </w:r>
  </w:p>
  <w:p w14:paraId="29D44894" w14:textId="77777777" w:rsidR="006419EE" w:rsidRDefault="006419EE" w:rsidP="00451C2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991F3" w14:textId="2E3E7E0C" w:rsidR="00C01E22" w:rsidRDefault="00C01E22" w:rsidP="00C01E22">
    <w:pPr>
      <w:jc w:val="right"/>
    </w:pPr>
    <w:r>
      <w:fldChar w:fldCharType="begin"/>
    </w:r>
    <w:r>
      <w:instrText xml:space="preserve"> DOCPROPERTY "Document number"  \* MERGEFORMAT </w:instrText>
    </w:r>
    <w:r>
      <w:fldChar w:fldCharType="separate"/>
    </w:r>
    <w:r>
      <w:t>UNEP/</w:t>
    </w:r>
    <w:proofErr w:type="spellStart"/>
    <w:r>
      <w:t>OzL.Pro</w:t>
    </w:r>
    <w:proofErr w:type="spellEnd"/>
    <w:r>
      <w:t>/ExCom/96/13</w:t>
    </w:r>
    <w:r>
      <w:fldChar w:fldCharType="end"/>
    </w:r>
  </w:p>
  <w:p w14:paraId="59AEC301" w14:textId="01DB7AD2" w:rsidR="006419EE" w:rsidRDefault="006419EE" w:rsidP="00C14AA8">
    <w:pPr>
      <w:pStyle w:val="Header"/>
      <w:spacing w:after="240"/>
      <w:jc w:val="right"/>
    </w:pPr>
    <w:r>
      <w:t>Annex</w:t>
    </w:r>
    <w:r w:rsidR="00A40773">
      <w:t>e</w:t>
    </w:r>
    <w:r>
      <w:t xml:space="preserve"> III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670FF" w14:textId="45718E8F" w:rsidR="00C01E22" w:rsidRDefault="00C01E22" w:rsidP="00C01E22">
    <w:pPr>
      <w:jc w:val="right"/>
    </w:pPr>
    <w:r>
      <w:fldChar w:fldCharType="begin"/>
    </w:r>
    <w:r>
      <w:instrText xml:space="preserve"> DOCPROPERTY "Document number"  \* MERGEFORMAT </w:instrText>
    </w:r>
    <w:r>
      <w:fldChar w:fldCharType="separate"/>
    </w:r>
    <w:r>
      <w:t>UNEP/</w:t>
    </w:r>
    <w:proofErr w:type="spellStart"/>
    <w:r>
      <w:t>OzL.Pro</w:t>
    </w:r>
    <w:proofErr w:type="spellEnd"/>
    <w:r>
      <w:t>/ExCom/96/13</w:t>
    </w:r>
    <w:r>
      <w:fldChar w:fldCharType="end"/>
    </w:r>
  </w:p>
  <w:p w14:paraId="4E80C5BE" w14:textId="46E477D6" w:rsidR="006419EE" w:rsidRDefault="006419EE" w:rsidP="00C14AA8">
    <w:pPr>
      <w:pStyle w:val="Header"/>
      <w:spacing w:after="240"/>
      <w:jc w:val="right"/>
    </w:pPr>
    <w:r>
      <w:t>Annex</w:t>
    </w:r>
    <w:r w:rsidR="007950AB">
      <w:t>e</w:t>
    </w:r>
    <w:r>
      <w:t xml:space="preserve"> V</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05DEA" w14:textId="77777777" w:rsidR="00DC6A10" w:rsidRPr="0033525D" w:rsidRDefault="00DC6A10"/>
  <w:p w14:paraId="59EFB558" w14:textId="77777777" w:rsidR="00DC6A10" w:rsidRPr="0033525D" w:rsidRDefault="00DC6A1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2A94A" w14:textId="77777777" w:rsidR="00FA6448" w:rsidRPr="0033525D" w:rsidRDefault="00FA6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89B2F6E"/>
    <w:multiLevelType w:val="hybridMultilevel"/>
    <w:tmpl w:val="B1B88B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0254FAB"/>
    <w:multiLevelType w:val="hybridMultilevel"/>
    <w:tmpl w:val="5FA4A0B8"/>
    <w:lvl w:ilvl="0" w:tplc="2B2CA6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6B81362"/>
    <w:multiLevelType w:val="hybridMultilevel"/>
    <w:tmpl w:val="9444A1B0"/>
    <w:lvl w:ilvl="0" w:tplc="398AD8E8">
      <w:start w:val="3"/>
      <w:numFmt w:val="upperRoman"/>
      <w:lvlText w:val="%1."/>
      <w:lvlJc w:val="left"/>
      <w:pPr>
        <w:ind w:left="1004"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A81078E"/>
    <w:multiLevelType w:val="hybridMultilevel"/>
    <w:tmpl w:val="61846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ED16EE4"/>
    <w:multiLevelType w:val="hybridMultilevel"/>
    <w:tmpl w:val="B1B88B5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6"/>
  </w:num>
  <w:num w:numId="19" w16cid:durableId="1488010068">
    <w:abstractNumId w:val="19"/>
  </w:num>
  <w:num w:numId="20" w16cid:durableId="444007775">
    <w:abstractNumId w:val="12"/>
  </w:num>
  <w:num w:numId="21" w16cid:durableId="112556167">
    <w:abstractNumId w:val="18"/>
  </w:num>
  <w:num w:numId="22" w16cid:durableId="325517985">
    <w:abstractNumId w:val="15"/>
  </w:num>
  <w:num w:numId="23" w16cid:durableId="803696055">
    <w:abstractNumId w:val="13"/>
  </w:num>
  <w:num w:numId="24" w16cid:durableId="2077163973">
    <w:abstractNumId w:val="10"/>
  </w:num>
  <w:num w:numId="25" w16cid:durableId="232857088">
    <w:abstractNumId w:val="17"/>
  </w:num>
  <w:num w:numId="26" w16cid:durableId="1975207475">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92F18"/>
    <w:rsid w:val="00000FED"/>
    <w:rsid w:val="0000434E"/>
    <w:rsid w:val="0002085E"/>
    <w:rsid w:val="000211A9"/>
    <w:rsid w:val="00021238"/>
    <w:rsid w:val="00022071"/>
    <w:rsid w:val="000220DD"/>
    <w:rsid w:val="00024F01"/>
    <w:rsid w:val="00031260"/>
    <w:rsid w:val="00031B9A"/>
    <w:rsid w:val="00035532"/>
    <w:rsid w:val="0003681A"/>
    <w:rsid w:val="000372B7"/>
    <w:rsid w:val="00050F6E"/>
    <w:rsid w:val="00053D5C"/>
    <w:rsid w:val="00061EC2"/>
    <w:rsid w:val="00066CE8"/>
    <w:rsid w:val="00080ED0"/>
    <w:rsid w:val="00085B8F"/>
    <w:rsid w:val="00090481"/>
    <w:rsid w:val="000A3826"/>
    <w:rsid w:val="000A4BFB"/>
    <w:rsid w:val="000A6C26"/>
    <w:rsid w:val="000A797D"/>
    <w:rsid w:val="000B36C8"/>
    <w:rsid w:val="000D52A4"/>
    <w:rsid w:val="000E07BC"/>
    <w:rsid w:val="000E2E21"/>
    <w:rsid w:val="000F1CD4"/>
    <w:rsid w:val="000F4103"/>
    <w:rsid w:val="000F70A7"/>
    <w:rsid w:val="00103AB1"/>
    <w:rsid w:val="00113C8A"/>
    <w:rsid w:val="00113CCA"/>
    <w:rsid w:val="00117B18"/>
    <w:rsid w:val="00122F25"/>
    <w:rsid w:val="00135980"/>
    <w:rsid w:val="0013786F"/>
    <w:rsid w:val="00141E90"/>
    <w:rsid w:val="00164719"/>
    <w:rsid w:val="00166FC4"/>
    <w:rsid w:val="001677AC"/>
    <w:rsid w:val="001804EA"/>
    <w:rsid w:val="0018781F"/>
    <w:rsid w:val="00190A61"/>
    <w:rsid w:val="00197179"/>
    <w:rsid w:val="001A2215"/>
    <w:rsid w:val="001A3342"/>
    <w:rsid w:val="001A3E3D"/>
    <w:rsid w:val="001A7049"/>
    <w:rsid w:val="001B1E40"/>
    <w:rsid w:val="001C56C7"/>
    <w:rsid w:val="001C764E"/>
    <w:rsid w:val="001D03CF"/>
    <w:rsid w:val="001D3D86"/>
    <w:rsid w:val="001D4A0A"/>
    <w:rsid w:val="001E1052"/>
    <w:rsid w:val="001E21B1"/>
    <w:rsid w:val="001E2F93"/>
    <w:rsid w:val="001E4554"/>
    <w:rsid w:val="001E61E5"/>
    <w:rsid w:val="001F2159"/>
    <w:rsid w:val="001F3CF2"/>
    <w:rsid w:val="001F53FD"/>
    <w:rsid w:val="00210B8B"/>
    <w:rsid w:val="00214863"/>
    <w:rsid w:val="002156B4"/>
    <w:rsid w:val="00224E9A"/>
    <w:rsid w:val="00224FCD"/>
    <w:rsid w:val="00234008"/>
    <w:rsid w:val="0024037F"/>
    <w:rsid w:val="002412A6"/>
    <w:rsid w:val="00253222"/>
    <w:rsid w:val="00261C13"/>
    <w:rsid w:val="00262847"/>
    <w:rsid w:val="00281BB2"/>
    <w:rsid w:val="00281D44"/>
    <w:rsid w:val="00290DAB"/>
    <w:rsid w:val="002A03C3"/>
    <w:rsid w:val="002B254E"/>
    <w:rsid w:val="002B4CE8"/>
    <w:rsid w:val="002B72E9"/>
    <w:rsid w:val="002C7998"/>
    <w:rsid w:val="002E4D4E"/>
    <w:rsid w:val="002F1E53"/>
    <w:rsid w:val="002F2CAA"/>
    <w:rsid w:val="0030052C"/>
    <w:rsid w:val="00325678"/>
    <w:rsid w:val="003306E1"/>
    <w:rsid w:val="003320E4"/>
    <w:rsid w:val="0033525D"/>
    <w:rsid w:val="003414F3"/>
    <w:rsid w:val="0035613E"/>
    <w:rsid w:val="00361B81"/>
    <w:rsid w:val="00363EE9"/>
    <w:rsid w:val="00376128"/>
    <w:rsid w:val="0037742E"/>
    <w:rsid w:val="00377D56"/>
    <w:rsid w:val="0038245A"/>
    <w:rsid w:val="003840E6"/>
    <w:rsid w:val="00385CFC"/>
    <w:rsid w:val="0039337A"/>
    <w:rsid w:val="003942D8"/>
    <w:rsid w:val="003A0CD2"/>
    <w:rsid w:val="003A3189"/>
    <w:rsid w:val="003A3959"/>
    <w:rsid w:val="003A3CA7"/>
    <w:rsid w:val="003B33BD"/>
    <w:rsid w:val="003B569D"/>
    <w:rsid w:val="003C3C0E"/>
    <w:rsid w:val="003D3E96"/>
    <w:rsid w:val="003D42A6"/>
    <w:rsid w:val="003D4F21"/>
    <w:rsid w:val="003D4FAC"/>
    <w:rsid w:val="003E137B"/>
    <w:rsid w:val="003E1885"/>
    <w:rsid w:val="003E7906"/>
    <w:rsid w:val="003F000F"/>
    <w:rsid w:val="003F0F6D"/>
    <w:rsid w:val="003F1197"/>
    <w:rsid w:val="003F3C50"/>
    <w:rsid w:val="00406202"/>
    <w:rsid w:val="00406A6A"/>
    <w:rsid w:val="00406B22"/>
    <w:rsid w:val="00407147"/>
    <w:rsid w:val="004078FA"/>
    <w:rsid w:val="00410701"/>
    <w:rsid w:val="00431E08"/>
    <w:rsid w:val="004328A7"/>
    <w:rsid w:val="00434C74"/>
    <w:rsid w:val="00452C7A"/>
    <w:rsid w:val="00456EB4"/>
    <w:rsid w:val="00457827"/>
    <w:rsid w:val="004718F3"/>
    <w:rsid w:val="00474D73"/>
    <w:rsid w:val="00475040"/>
    <w:rsid w:val="00490C06"/>
    <w:rsid w:val="00493D40"/>
    <w:rsid w:val="00493EE3"/>
    <w:rsid w:val="004967B6"/>
    <w:rsid w:val="004A504B"/>
    <w:rsid w:val="004A6911"/>
    <w:rsid w:val="004B3652"/>
    <w:rsid w:val="004B54E0"/>
    <w:rsid w:val="004B7384"/>
    <w:rsid w:val="004C4269"/>
    <w:rsid w:val="004D6236"/>
    <w:rsid w:val="004D7F90"/>
    <w:rsid w:val="004E34CD"/>
    <w:rsid w:val="004E4DBB"/>
    <w:rsid w:val="004E4E41"/>
    <w:rsid w:val="004E73DB"/>
    <w:rsid w:val="004E7F9C"/>
    <w:rsid w:val="004F3493"/>
    <w:rsid w:val="004F5143"/>
    <w:rsid w:val="00512B09"/>
    <w:rsid w:val="00514BBF"/>
    <w:rsid w:val="005220ED"/>
    <w:rsid w:val="005318D2"/>
    <w:rsid w:val="00533796"/>
    <w:rsid w:val="00537343"/>
    <w:rsid w:val="00541374"/>
    <w:rsid w:val="005516F3"/>
    <w:rsid w:val="00555D75"/>
    <w:rsid w:val="00560DF0"/>
    <w:rsid w:val="0056413B"/>
    <w:rsid w:val="0056759C"/>
    <w:rsid w:val="00567785"/>
    <w:rsid w:val="0059513E"/>
    <w:rsid w:val="005A6AA4"/>
    <w:rsid w:val="005A6D9F"/>
    <w:rsid w:val="005B48FF"/>
    <w:rsid w:val="005C1E32"/>
    <w:rsid w:val="005C670D"/>
    <w:rsid w:val="005C6AE8"/>
    <w:rsid w:val="005C7178"/>
    <w:rsid w:val="005D363F"/>
    <w:rsid w:val="005E1DA6"/>
    <w:rsid w:val="005E586A"/>
    <w:rsid w:val="005F5C18"/>
    <w:rsid w:val="00604C15"/>
    <w:rsid w:val="006158D5"/>
    <w:rsid w:val="00625D83"/>
    <w:rsid w:val="006419EE"/>
    <w:rsid w:val="00651984"/>
    <w:rsid w:val="006623E7"/>
    <w:rsid w:val="00662B80"/>
    <w:rsid w:val="0066768F"/>
    <w:rsid w:val="00670F6C"/>
    <w:rsid w:val="00676E58"/>
    <w:rsid w:val="006852C7"/>
    <w:rsid w:val="006852CE"/>
    <w:rsid w:val="00692D14"/>
    <w:rsid w:val="00695FF2"/>
    <w:rsid w:val="0069692B"/>
    <w:rsid w:val="00697DA0"/>
    <w:rsid w:val="006A41A6"/>
    <w:rsid w:val="006A7A3B"/>
    <w:rsid w:val="006B2F08"/>
    <w:rsid w:val="006B65C7"/>
    <w:rsid w:val="006C1727"/>
    <w:rsid w:val="006C32FD"/>
    <w:rsid w:val="006C39CE"/>
    <w:rsid w:val="006C5185"/>
    <w:rsid w:val="006D0FCC"/>
    <w:rsid w:val="006D21F5"/>
    <w:rsid w:val="006D3089"/>
    <w:rsid w:val="006E126D"/>
    <w:rsid w:val="006E189F"/>
    <w:rsid w:val="006E1FC3"/>
    <w:rsid w:val="00704CE9"/>
    <w:rsid w:val="0070616B"/>
    <w:rsid w:val="00706295"/>
    <w:rsid w:val="00706FDA"/>
    <w:rsid w:val="00711F9A"/>
    <w:rsid w:val="00713810"/>
    <w:rsid w:val="00717F0E"/>
    <w:rsid w:val="007303A5"/>
    <w:rsid w:val="00730B3E"/>
    <w:rsid w:val="0073420B"/>
    <w:rsid w:val="00736367"/>
    <w:rsid w:val="00737557"/>
    <w:rsid w:val="00742B61"/>
    <w:rsid w:val="0074760E"/>
    <w:rsid w:val="007548C4"/>
    <w:rsid w:val="00754ABA"/>
    <w:rsid w:val="00782B0D"/>
    <w:rsid w:val="007950AB"/>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E6687"/>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A4946"/>
    <w:rsid w:val="008C222B"/>
    <w:rsid w:val="008C5738"/>
    <w:rsid w:val="008C7EAD"/>
    <w:rsid w:val="008D0CFE"/>
    <w:rsid w:val="008D6152"/>
    <w:rsid w:val="008E4CC8"/>
    <w:rsid w:val="008E7BA9"/>
    <w:rsid w:val="008F0F81"/>
    <w:rsid w:val="008F27BF"/>
    <w:rsid w:val="008F2E64"/>
    <w:rsid w:val="008F52BB"/>
    <w:rsid w:val="009142EC"/>
    <w:rsid w:val="009145E4"/>
    <w:rsid w:val="009154C3"/>
    <w:rsid w:val="00915EDB"/>
    <w:rsid w:val="00923540"/>
    <w:rsid w:val="00926767"/>
    <w:rsid w:val="00933383"/>
    <w:rsid w:val="009361D5"/>
    <w:rsid w:val="009428A4"/>
    <w:rsid w:val="009659F4"/>
    <w:rsid w:val="00970D60"/>
    <w:rsid w:val="00975C70"/>
    <w:rsid w:val="009874D0"/>
    <w:rsid w:val="0099390E"/>
    <w:rsid w:val="009960E5"/>
    <w:rsid w:val="009A53DD"/>
    <w:rsid w:val="009A7ADC"/>
    <w:rsid w:val="009B0D30"/>
    <w:rsid w:val="009C0F12"/>
    <w:rsid w:val="009C19B7"/>
    <w:rsid w:val="009C5ABB"/>
    <w:rsid w:val="009D7C51"/>
    <w:rsid w:val="009E196C"/>
    <w:rsid w:val="009E3191"/>
    <w:rsid w:val="009E3531"/>
    <w:rsid w:val="009E6A0A"/>
    <w:rsid w:val="009F36BF"/>
    <w:rsid w:val="009F7A3F"/>
    <w:rsid w:val="00A06564"/>
    <w:rsid w:val="00A111B6"/>
    <w:rsid w:val="00A26D27"/>
    <w:rsid w:val="00A376EE"/>
    <w:rsid w:val="00A40773"/>
    <w:rsid w:val="00A42A99"/>
    <w:rsid w:val="00A5151A"/>
    <w:rsid w:val="00A5651A"/>
    <w:rsid w:val="00A57E0A"/>
    <w:rsid w:val="00A77919"/>
    <w:rsid w:val="00A823F6"/>
    <w:rsid w:val="00A86D75"/>
    <w:rsid w:val="00A8719E"/>
    <w:rsid w:val="00AA0A89"/>
    <w:rsid w:val="00AA11CA"/>
    <w:rsid w:val="00AA5368"/>
    <w:rsid w:val="00AA6429"/>
    <w:rsid w:val="00AC01AA"/>
    <w:rsid w:val="00AC3EE9"/>
    <w:rsid w:val="00AC4F72"/>
    <w:rsid w:val="00AC5041"/>
    <w:rsid w:val="00AE482E"/>
    <w:rsid w:val="00AF1B39"/>
    <w:rsid w:val="00AF741A"/>
    <w:rsid w:val="00B01ADB"/>
    <w:rsid w:val="00B04161"/>
    <w:rsid w:val="00B056F9"/>
    <w:rsid w:val="00B10ADF"/>
    <w:rsid w:val="00B11E3D"/>
    <w:rsid w:val="00B14D2C"/>
    <w:rsid w:val="00B17E82"/>
    <w:rsid w:val="00B4575A"/>
    <w:rsid w:val="00B575BA"/>
    <w:rsid w:val="00B71144"/>
    <w:rsid w:val="00B71608"/>
    <w:rsid w:val="00B76429"/>
    <w:rsid w:val="00B76A6F"/>
    <w:rsid w:val="00B86471"/>
    <w:rsid w:val="00B956D4"/>
    <w:rsid w:val="00B97446"/>
    <w:rsid w:val="00BA7432"/>
    <w:rsid w:val="00BB2764"/>
    <w:rsid w:val="00BC1AA0"/>
    <w:rsid w:val="00BC2495"/>
    <w:rsid w:val="00BC314A"/>
    <w:rsid w:val="00BC7EB9"/>
    <w:rsid w:val="00BD2643"/>
    <w:rsid w:val="00BD56B1"/>
    <w:rsid w:val="00BD6558"/>
    <w:rsid w:val="00BE7CCF"/>
    <w:rsid w:val="00BF2AD7"/>
    <w:rsid w:val="00BF2F76"/>
    <w:rsid w:val="00BF3022"/>
    <w:rsid w:val="00BF3214"/>
    <w:rsid w:val="00BF5573"/>
    <w:rsid w:val="00C00DDB"/>
    <w:rsid w:val="00C01E22"/>
    <w:rsid w:val="00C049BE"/>
    <w:rsid w:val="00C15867"/>
    <w:rsid w:val="00C22398"/>
    <w:rsid w:val="00C2296D"/>
    <w:rsid w:val="00C23155"/>
    <w:rsid w:val="00C40C41"/>
    <w:rsid w:val="00C45885"/>
    <w:rsid w:val="00C50F22"/>
    <w:rsid w:val="00C57971"/>
    <w:rsid w:val="00C65BD7"/>
    <w:rsid w:val="00C72ACD"/>
    <w:rsid w:val="00C76BA4"/>
    <w:rsid w:val="00C7729B"/>
    <w:rsid w:val="00C83A48"/>
    <w:rsid w:val="00C85865"/>
    <w:rsid w:val="00C85E85"/>
    <w:rsid w:val="00C86182"/>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089"/>
    <w:rsid w:val="00CF5D04"/>
    <w:rsid w:val="00D04DE4"/>
    <w:rsid w:val="00D063F1"/>
    <w:rsid w:val="00D11735"/>
    <w:rsid w:val="00D14F22"/>
    <w:rsid w:val="00D1631B"/>
    <w:rsid w:val="00D1660C"/>
    <w:rsid w:val="00D16C6F"/>
    <w:rsid w:val="00D22606"/>
    <w:rsid w:val="00D374F1"/>
    <w:rsid w:val="00D439F3"/>
    <w:rsid w:val="00D4741C"/>
    <w:rsid w:val="00D53523"/>
    <w:rsid w:val="00D57918"/>
    <w:rsid w:val="00D62C9C"/>
    <w:rsid w:val="00D73DC6"/>
    <w:rsid w:val="00D74C1A"/>
    <w:rsid w:val="00D754C1"/>
    <w:rsid w:val="00D77393"/>
    <w:rsid w:val="00D77A35"/>
    <w:rsid w:val="00D81B3E"/>
    <w:rsid w:val="00D84776"/>
    <w:rsid w:val="00D90C70"/>
    <w:rsid w:val="00D90E49"/>
    <w:rsid w:val="00D92F18"/>
    <w:rsid w:val="00D96ADE"/>
    <w:rsid w:val="00DA0CE2"/>
    <w:rsid w:val="00DA2387"/>
    <w:rsid w:val="00DA3105"/>
    <w:rsid w:val="00DC6A10"/>
    <w:rsid w:val="00DD3B37"/>
    <w:rsid w:val="00DE168C"/>
    <w:rsid w:val="00DE657E"/>
    <w:rsid w:val="00DF1274"/>
    <w:rsid w:val="00DF4704"/>
    <w:rsid w:val="00E024AA"/>
    <w:rsid w:val="00E15C77"/>
    <w:rsid w:val="00E1693E"/>
    <w:rsid w:val="00E250F1"/>
    <w:rsid w:val="00E3550D"/>
    <w:rsid w:val="00E408B7"/>
    <w:rsid w:val="00E434CF"/>
    <w:rsid w:val="00E43663"/>
    <w:rsid w:val="00E50692"/>
    <w:rsid w:val="00E50A38"/>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1137F"/>
    <w:rsid w:val="00F21088"/>
    <w:rsid w:val="00F248F9"/>
    <w:rsid w:val="00F326BF"/>
    <w:rsid w:val="00F327E7"/>
    <w:rsid w:val="00F35746"/>
    <w:rsid w:val="00F447C7"/>
    <w:rsid w:val="00F459B4"/>
    <w:rsid w:val="00F5211B"/>
    <w:rsid w:val="00F554A9"/>
    <w:rsid w:val="00F716FD"/>
    <w:rsid w:val="00F80355"/>
    <w:rsid w:val="00F87C43"/>
    <w:rsid w:val="00F933A2"/>
    <w:rsid w:val="00F93D88"/>
    <w:rsid w:val="00FA5722"/>
    <w:rsid w:val="00FA6448"/>
    <w:rsid w:val="00FB0C81"/>
    <w:rsid w:val="00FB22E7"/>
    <w:rsid w:val="00FC2200"/>
    <w:rsid w:val="00FC2540"/>
    <w:rsid w:val="00FC42C0"/>
    <w:rsid w:val="00FE1FA0"/>
    <w:rsid w:val="00FE30E7"/>
    <w:rsid w:val="00FE3311"/>
    <w:rsid w:val="00FF0204"/>
    <w:rsid w:val="00FF08BC"/>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FD1A9A"/>
  <w15:docId w15:val="{1D61FFBD-3FC6-EA4C-A15A-BAD749EED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basedOn w:val="Normal"/>
    <w:uiPriority w:val="34"/>
    <w:qFormat/>
    <w:rsid w:val="00D92F18"/>
    <w:pPr>
      <w:ind w:left="720"/>
      <w:contextualSpacing/>
    </w:pPr>
  </w:style>
  <w:style w:type="character" w:customStyle="1" w:styleId="HeaderChar">
    <w:name w:val="Header Char"/>
    <w:basedOn w:val="DefaultParagraphFont"/>
    <w:link w:val="Header"/>
    <w:rsid w:val="00B76A6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6.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purl.org/dc/elements/1.1/"/>
    <ds:schemaRef ds:uri="http://purl.org/dc/terms/"/>
    <ds:schemaRef ds:uri="http://schemas.microsoft.com/office/2006/documentManagement/types"/>
    <ds:schemaRef ds:uri="b93c647f-d63b-431a-95c8-8e00048cff23"/>
    <ds:schemaRef ds:uri="http://purl.org/dc/dcmitype/"/>
    <ds:schemaRef ds:uri="http://www.w3.org/XML/1998/namespace"/>
    <ds:schemaRef ds:uri="eb6c2e4c-3f1c-4103-a37b-37c984dbe58f"/>
    <ds:schemaRef ds:uri="http://schemas.openxmlformats.org/package/2006/metadata/core-propertie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3705</Words>
  <Characters>19531</Characters>
  <Application>Microsoft Office Word</Application>
  <DocSecurity>0</DocSecurity>
  <Lines>162</Lines>
  <Paragraphs>46</Paragraphs>
  <ScaleCrop>false</ScaleCrop>
  <HeadingPairs>
    <vt:vector size="2" baseType="variant">
      <vt:variant>
        <vt:lpstr>Title</vt:lpstr>
      </vt:variant>
      <vt:variant>
        <vt:i4>1</vt:i4>
      </vt:variant>
    </vt:vector>
  </HeadingPairs>
  <TitlesOfParts>
    <vt:vector size="1" baseType="lpstr">
      <vt:lpstr>Rapport de synthèse sur l’achèvement des projets de 2025</vt:lpstr>
    </vt:vector>
  </TitlesOfParts>
  <Company>UNMFS</Company>
  <LinksUpToDate>false</LinksUpToDate>
  <CharactersWithSpaces>23190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synthèse sur l’achèvement des projets de 2025</dc:title>
  <dc:creator>Renaud</dc:creator>
  <cp:lastModifiedBy>Martine Chery</cp:lastModifiedBy>
  <cp:revision>2</cp:revision>
  <cp:lastPrinted>2025-04-27T16:57:00Z</cp:lastPrinted>
  <dcterms:created xsi:type="dcterms:W3CDTF">2025-04-28T17:45:00Z</dcterms:created>
  <dcterms:modified xsi:type="dcterms:W3CDTF">2025-04-28T17:45:00Z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UNEP/OzL.Pro/ExCom/96/13</vt:lpwstr>
  </property>
  <property fmtid="{D5CDD505-2E9C-101B-9397-08002B2CF9AE}" pid="3" name="Revision date">
    <vt:lpwstr>4/25/2025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