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0080" w:type="dxa"/>
        <w:tblInd w:w="-432" w:type="dxa"/>
        <w:tblLayout w:type="fixed"/>
        <w:tblLook w:val="0000" w:firstRow="0" w:lastRow="0" w:firstColumn="0" w:lastColumn="0" w:noHBand="0" w:noVBand="0"/>
      </w:tblPr>
      <w:tblGrid>
        <w:gridCol w:w="2014"/>
        <w:gridCol w:w="3453"/>
        <w:gridCol w:w="4613"/>
      </w:tblGrid>
      <w:tr w:rsidR="00EC66C8" w:rsidRPr="009B0D30" w14:paraId="2C91EDA9" w14:textId="77777777" w:rsidTr="00222081">
        <w:trPr>
          <w:trHeight w:val="720"/>
        </w:trPr>
        <w:tc>
          <w:tcPr>
            <w:tcW w:w="5387" w:type="dxa"/>
            <w:gridSpan w:val="2"/>
            <w:tcBorders>
              <w:bottom w:val="single" w:sz="18" w:space="0" w:color="auto"/>
            </w:tcBorders>
          </w:tcPr>
          <w:p w14:paraId="4D7B1757" w14:textId="77777777" w:rsidR="00EC66C8" w:rsidRPr="009B0D30" w:rsidRDefault="00EC66C8" w:rsidP="002220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00"/>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45" w:type="dxa"/>
            <w:tcBorders>
              <w:bottom w:val="single" w:sz="18" w:space="0" w:color="auto"/>
            </w:tcBorders>
          </w:tcPr>
          <w:p w14:paraId="063B50A8" w14:textId="77777777" w:rsidR="00EC66C8" w:rsidRPr="009B0D30" w:rsidRDefault="00EC66C8" w:rsidP="00222081">
            <w:pPr>
              <w:jc w:val="right"/>
              <w:rPr>
                <w:sz w:val="52"/>
                <w:szCs w:val="52"/>
              </w:rPr>
            </w:pPr>
            <w:r w:rsidRPr="009B0D30">
              <w:rPr>
                <w:rFonts w:ascii="Univers Bold" w:hAnsi="Univers Bold"/>
                <w:b/>
                <w:sz w:val="72"/>
              </w:rPr>
              <w:t>EP</w:t>
            </w:r>
          </w:p>
        </w:tc>
      </w:tr>
      <w:tr w:rsidR="00EC66C8" w:rsidRPr="009B0D30" w14:paraId="1AA62BEC" w14:textId="77777777" w:rsidTr="002220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1985" w:type="dxa"/>
            <w:tcBorders>
              <w:top w:val="nil"/>
              <w:left w:val="nil"/>
              <w:bottom w:val="single" w:sz="36" w:space="0" w:color="auto"/>
              <w:right w:val="nil"/>
            </w:tcBorders>
          </w:tcPr>
          <w:p w14:paraId="755741CF" w14:textId="77777777" w:rsidR="00EC66C8" w:rsidRPr="009B0D30" w:rsidRDefault="00EC66C8" w:rsidP="00222081">
            <w:pPr>
              <w:spacing w:before="120"/>
              <w:ind w:left="-9"/>
            </w:pPr>
            <w:r w:rsidRPr="009B0D30">
              <w:rPr>
                <w:noProof/>
                <w:lang w:val="en-US"/>
              </w:rPr>
              <mc:AlternateContent>
                <mc:Choice Requires="wpg">
                  <w:drawing>
                    <wp:inline distT="0" distB="0" distL="0" distR="0" wp14:anchorId="1C9333A9" wp14:editId="5631AD0A">
                      <wp:extent cx="828963" cy="1575268"/>
                      <wp:effectExtent l="0" t="0" r="9525" b="6350"/>
                      <wp:docPr id="1149756559" name="Group 1149756559"/>
                      <wp:cNvGraphicFramePr/>
                      <a:graphic xmlns:a="http://schemas.openxmlformats.org/drawingml/2006/main">
                        <a:graphicData uri="http://schemas.microsoft.com/office/word/2010/wordprocessingGroup">
                          <wpg:wgp>
                            <wpg:cNvGrpSpPr/>
                            <wpg:grpSpPr>
                              <a:xfrm>
                                <a:off x="0" y="0"/>
                                <a:ext cx="828963" cy="1575268"/>
                                <a:chOff x="-8279" y="0"/>
                                <a:chExt cx="828963" cy="1575268"/>
                              </a:xfrm>
                            </wpg:grpSpPr>
                            <pic:pic xmlns:pic="http://schemas.openxmlformats.org/drawingml/2006/picture">
                              <pic:nvPicPr>
                                <pic:cNvPr id="402929917" name="Picture 402929917" descr="UNEP"/>
                                <pic:cNvPicPr preferRelativeResize="0">
                                  <a:picLocks/>
                                </pic:cNvPicPr>
                              </pic:nvPicPr>
                              <pic:blipFill rotWithShape="1">
                                <a:blip r:embed="rId11" cstate="print"/>
                                <a:srcRect t="-35" r="6" b="71"/>
                                <a:stretch/>
                              </pic:blipFill>
                              <pic:spPr bwMode="auto">
                                <a:xfrm>
                                  <a:off x="-8279" y="819268"/>
                                  <a:ext cx="828000" cy="756000"/>
                                </a:xfrm>
                                <a:prstGeom prst="rect">
                                  <a:avLst/>
                                </a:prstGeom>
                                <a:noFill/>
                              </pic:spPr>
                            </pic:pic>
                            <pic:pic xmlns:pic="http://schemas.openxmlformats.org/drawingml/2006/picture">
                              <pic:nvPicPr>
                                <pic:cNvPr id="961509766" name="Picture 961509766"/>
                                <pic:cNvPicPr preferRelativeResize="0">
                                  <a:picLocks/>
                                </pic:cNvPicPr>
                              </pic:nvPicPr>
                              <pic:blipFill>
                                <a:blip r:embed="rId12" cstate="print"/>
                                <a:srcRect/>
                                <a:stretch>
                                  <a:fillRect/>
                                </a:stretch>
                              </pic:blipFill>
                              <pic:spPr bwMode="auto">
                                <a:xfrm>
                                  <a:off x="-7316" y="0"/>
                                  <a:ext cx="828000" cy="756000"/>
                                </a:xfrm>
                                <a:prstGeom prst="rect">
                                  <a:avLst/>
                                </a:prstGeom>
                                <a:noFill/>
                              </pic:spPr>
                            </pic:pic>
                          </wpg:wgp>
                        </a:graphicData>
                      </a:graphic>
                    </wp:inline>
                  </w:drawing>
                </mc:Choice>
                <mc:Fallback>
                  <w:pict>
                    <v:group w14:anchorId="6A1B2671" id="Group 1149756559" o:spid="_x0000_s1026" style="width:65.25pt;height:124.05pt;mso-position-horizontal-relative:char;mso-position-vertical-relative:line" coordorigin="-82" coordsize="8289,1575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2929917" o:spid="_x0000_s1027" type="#_x0000_t75" alt="UNEP" style="position:absolute;left:-82;top:8192;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">
                        <v:imagedata r:id="rId13" o:title="UNEP" croptop="-23f" cropbottom="47f" cropright="4f"/>
                        <o:lock v:ext="edit" aspectratio="f"/>
                      </v:shape>
                      <v:shape id="Picture 961509766" o:spid="_x0000_s1028" type="#_x0000_t75" style="position:absolute;left:-73;width:8279;height:7560;visibility:visible;mso-wrap-style:square" o:preferrelative="f"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">
                        <v:imagedata r:id="rId14" o:title=""/>
                        <o:lock v:ext="edit" aspectratio="f"/>
                      </v:shape>
                      <w10:anchorlock/>
                    </v:group>
                  </w:pict>
                </mc:Fallback>
              </mc:AlternateContent>
            </w:r>
          </w:p>
        </w:tc>
        <w:tc>
          <w:tcPr>
            <w:tcW w:w="3402" w:type="dxa"/>
            <w:tcBorders>
              <w:top w:val="nil"/>
              <w:left w:val="nil"/>
              <w:bottom w:val="single" w:sz="36" w:space="0" w:color="auto"/>
              <w:right w:val="nil"/>
            </w:tcBorders>
          </w:tcPr>
          <w:p w14:paraId="2F84A51A" w14:textId="77777777" w:rsidR="00EC66C8" w:rsidRPr="00271CCC" w:rsidRDefault="00EC66C8" w:rsidP="002220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szCs w:val="32"/>
              </w:rPr>
            </w:pPr>
            <w:r w:rsidRPr="00271CCC">
              <w:rPr>
                <w:rFonts w:ascii="Univers" w:hAnsi="Univers"/>
                <w:b/>
                <w:sz w:val="32"/>
                <w:szCs w:val="32"/>
              </w:rPr>
              <w:t>United Nations</w:t>
            </w:r>
          </w:p>
          <w:p w14:paraId="0EBE9683" w14:textId="77777777" w:rsidR="00EC66C8" w:rsidRPr="00271CCC" w:rsidRDefault="00EC66C8" w:rsidP="002220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szCs w:val="32"/>
              </w:rPr>
            </w:pPr>
            <w:r w:rsidRPr="00271CCC">
              <w:rPr>
                <w:rFonts w:ascii="Univers" w:hAnsi="Univers"/>
                <w:b/>
                <w:sz w:val="32"/>
                <w:szCs w:val="32"/>
              </w:rPr>
              <w:t>Environment</w:t>
            </w:r>
          </w:p>
          <w:p w14:paraId="40A0DEAE" w14:textId="77777777" w:rsidR="00EC66C8" w:rsidRPr="00271CCC" w:rsidRDefault="00EC66C8" w:rsidP="00222081">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szCs w:val="32"/>
              </w:rPr>
            </w:pPr>
            <w:r w:rsidRPr="00271CCC">
              <w:rPr>
                <w:rFonts w:ascii="Univers" w:hAnsi="Univers"/>
                <w:b/>
                <w:sz w:val="32"/>
                <w:szCs w:val="32"/>
              </w:rPr>
              <w:t>Programme</w:t>
            </w:r>
          </w:p>
        </w:tc>
        <w:tc>
          <w:tcPr>
            <w:tcW w:w="4545" w:type="dxa"/>
            <w:tcBorders>
              <w:top w:val="nil"/>
              <w:left w:val="nil"/>
              <w:bottom w:val="single" w:sz="36" w:space="0" w:color="auto"/>
              <w:right w:val="nil"/>
            </w:tcBorders>
          </w:tcPr>
          <w:p w14:paraId="768B90CD" w14:textId="77777777" w:rsidR="00EC66C8" w:rsidRPr="009B0D30" w:rsidRDefault="00EC66C8" w:rsidP="00222081">
            <w:pPr>
              <w:spacing w:before="120"/>
            </w:pPr>
            <w:r w:rsidRPr="009B0D30">
              <w:t>Distr.</w:t>
            </w:r>
          </w:p>
          <w:p w14:paraId="633EEF46" w14:textId="77777777" w:rsidR="00EC66C8" w:rsidRPr="009B0D30" w:rsidRDefault="00EC66C8" w:rsidP="00222081">
            <w:r w:rsidRPr="009B0D30">
              <w:t>GENERAL</w:t>
            </w:r>
          </w:p>
          <w:p w14:paraId="006E325D" w14:textId="77777777" w:rsidR="00EC66C8" w:rsidRPr="009B0D30" w:rsidRDefault="00EC66C8" w:rsidP="00222081"/>
          <w:p w14:paraId="1E8EDCC6" w14:textId="77777777" w:rsidR="00EC66C8" w:rsidRDefault="00EC66C8" w:rsidP="00222081"/>
          <w:p w14:paraId="4699C9EA" w14:textId="77777777" w:rsidR="0086264A" w:rsidRPr="009B0D30" w:rsidRDefault="0086264A" w:rsidP="00222081"/>
          <w:p w14:paraId="606AD859" w14:textId="7CCEA5AF" w:rsidR="00EC66C8" w:rsidRPr="009B0D30" w:rsidRDefault="00C3453B" w:rsidP="00222081">
            <w:r>
              <w:t>31 August 2026</w:t>
            </w:r>
          </w:p>
          <w:p w14:paraId="7DFAABFD" w14:textId="77777777" w:rsidR="00EC66C8" w:rsidRPr="009B0D30" w:rsidRDefault="00EC66C8" w:rsidP="00222081">
            <w:pPr>
              <w:rPr>
                <w:caps/>
              </w:rPr>
            </w:pPr>
          </w:p>
          <w:p w14:paraId="14A50B10" w14:textId="77777777" w:rsidR="00EC66C8" w:rsidRPr="009B0D30" w:rsidRDefault="00EC66C8" w:rsidP="00222081">
            <w:r w:rsidRPr="009B0D30">
              <w:t>ORIGINAL: ENGLISH</w:t>
            </w:r>
          </w:p>
        </w:tc>
      </w:tr>
    </w:tbl>
    <w:p w14:paraId="73EFBEAB" w14:textId="77777777" w:rsidR="00EC66C8" w:rsidRDefault="00EC66C8" w:rsidP="00EC66C8">
      <w:pPr>
        <w:spacing w:before="60"/>
        <w:jc w:val="left"/>
      </w:pPr>
      <w:r w:rsidRPr="009B0D30">
        <w:t>EXECUTIVE COMMITTEE OF</w:t>
      </w:r>
      <w:r w:rsidRPr="009B0D30">
        <w:br/>
        <w:t xml:space="preserve">  THE MULTILATERAL FUND FOR THE</w:t>
      </w:r>
      <w:r w:rsidRPr="009B0D30">
        <w:br/>
        <w:t xml:space="preserve">  IMPLEMENTATION OF THE MONTREAL PROTOCOL</w:t>
      </w:r>
      <w:r w:rsidRPr="009B0D30">
        <w:br/>
      </w:r>
      <w:r w:rsidRPr="00B52AA8">
        <w:t>Ninety-</w:t>
      </w:r>
      <w:r w:rsidRPr="00C27A89">
        <w:t>ninth</w:t>
      </w:r>
      <w:r w:rsidRPr="00E9339B">
        <w:t xml:space="preserve"> </w:t>
      </w:r>
      <w:r>
        <w:t>Meeting</w:t>
      </w:r>
    </w:p>
    <w:p w14:paraId="4F72A054" w14:textId="77777777" w:rsidR="00EC66C8" w:rsidRDefault="00EC66C8" w:rsidP="00EC66C8">
      <w:pPr>
        <w:jc w:val="left"/>
      </w:pPr>
      <w:r>
        <w:t>Montreal, 7–11 December 2026</w:t>
      </w:r>
    </w:p>
    <w:p w14:paraId="3A531420" w14:textId="77777777" w:rsidR="00E1234C" w:rsidRDefault="00E1234C" w:rsidP="00CA59FB">
      <w:pPr>
        <w:jc w:val="left"/>
      </w:pPr>
    </w:p>
    <w:p w14:paraId="36EEC91E" w14:textId="77777777" w:rsidR="00C15867" w:rsidRPr="009B0D30" w:rsidRDefault="00C15867" w:rsidP="00CA59FB">
      <w:pPr>
        <w:jc w:val="left"/>
      </w:pPr>
    </w:p>
    <w:p w14:paraId="1DAF9177" w14:textId="77777777" w:rsidR="00F27B32" w:rsidRPr="008E6C15" w:rsidRDefault="00F27B32" w:rsidP="00F27B32">
      <w:pPr>
        <w:widowControl w:val="0"/>
        <w:tabs>
          <w:tab w:val="left" w:pos="2880"/>
          <w:tab w:val="left" w:pos="5760"/>
        </w:tabs>
        <w:ind w:left="3600" w:hanging="3510"/>
        <w:jc w:val="center"/>
        <w:rPr>
          <w:b/>
          <w:bCs/>
          <w:lang w:val="en-US"/>
        </w:rPr>
      </w:pPr>
      <w:proofErr w:type="gramStart"/>
      <w:r w:rsidRPr="008E6C15">
        <w:rPr>
          <w:b/>
          <w:bCs/>
          <w:lang w:val="en-US"/>
        </w:rPr>
        <w:t>INFORMATION NOTE</w:t>
      </w:r>
      <w:proofErr w:type="gramEnd"/>
      <w:r w:rsidRPr="008E6C15">
        <w:rPr>
          <w:b/>
          <w:bCs/>
          <w:lang w:val="en-US"/>
        </w:rPr>
        <w:t xml:space="preserve"> FOR PARTICIPANTS</w:t>
      </w:r>
    </w:p>
    <w:p w14:paraId="736C3C4C" w14:textId="77777777" w:rsidR="00F27B32" w:rsidRPr="008E6C15" w:rsidRDefault="00F27B32" w:rsidP="00F27B32">
      <w:pPr>
        <w:widowControl w:val="0"/>
        <w:tabs>
          <w:tab w:val="left" w:pos="2880"/>
          <w:tab w:val="left" w:pos="5760"/>
        </w:tabs>
        <w:ind w:left="3600" w:hanging="3510"/>
        <w:jc w:val="center"/>
        <w:rPr>
          <w:bCs/>
          <w:lang w:val="en-US"/>
        </w:rPr>
      </w:pPr>
    </w:p>
    <w:p w14:paraId="1A52270C" w14:textId="77777777" w:rsidR="00F27B32" w:rsidRPr="008E6C15" w:rsidRDefault="00F27B32" w:rsidP="00F27B32">
      <w:pPr>
        <w:widowControl w:val="0"/>
        <w:numPr>
          <w:ilvl w:val="0"/>
          <w:numId w:val="21"/>
        </w:numPr>
        <w:adjustRightInd w:val="0"/>
        <w:ind w:hanging="720"/>
        <w:textAlignment w:val="baseline"/>
        <w:rPr>
          <w:b/>
        </w:rPr>
      </w:pPr>
      <w:r w:rsidRPr="008E6C15">
        <w:rPr>
          <w:b/>
        </w:rPr>
        <w:t>Venue</w:t>
      </w:r>
    </w:p>
    <w:p w14:paraId="5CB0BF84" w14:textId="77777777" w:rsidR="00F27B32" w:rsidRPr="008E6C15" w:rsidRDefault="00F27B32" w:rsidP="00F27B32"/>
    <w:p w14:paraId="52E36D71" w14:textId="1E8FE7BD" w:rsidR="006E72C5" w:rsidRPr="005C6459" w:rsidRDefault="00357C98" w:rsidP="005C6459">
      <w:pPr>
        <w:widowControl w:val="0"/>
        <w:ind w:left="720"/>
        <w:outlineLvl w:val="1"/>
        <w:rPr>
          <w:color w:val="000000"/>
          <w:shd w:val="clear" w:color="auto" w:fill="FFFFFF"/>
        </w:rPr>
      </w:pPr>
      <w:r>
        <w:rPr>
          <w:rFonts w:eastAsia="Calibri"/>
          <w:lang w:val="en-US"/>
        </w:rPr>
        <w:t>The 9</w:t>
      </w:r>
      <w:r w:rsidR="001F2096">
        <w:rPr>
          <w:rFonts w:eastAsia="Calibri"/>
          <w:lang w:val="en-US"/>
        </w:rPr>
        <w:t>9</w:t>
      </w:r>
      <w:r w:rsidRPr="00FE50EC">
        <w:rPr>
          <w:rFonts w:eastAsia="Calibri"/>
          <w:vertAlign w:val="superscript"/>
          <w:lang w:val="en-US"/>
        </w:rPr>
        <w:t>th</w:t>
      </w:r>
      <w:r>
        <w:rPr>
          <w:rFonts w:eastAsia="Calibri"/>
          <w:lang w:val="en-US"/>
        </w:rPr>
        <w:t xml:space="preserve"> meeting </w:t>
      </w:r>
      <w:r w:rsidRPr="008E6C15">
        <w:t>of the Executive Committee</w:t>
      </w:r>
      <w:r>
        <w:t xml:space="preserve"> </w:t>
      </w:r>
      <w:r w:rsidRPr="008E6C15">
        <w:t>will be held from</w:t>
      </w:r>
      <w:r w:rsidR="00FC1230">
        <w:t xml:space="preserve"> </w:t>
      </w:r>
      <w:r w:rsidR="00D32841">
        <w:rPr>
          <w:color w:val="000000"/>
          <w:shd w:val="clear" w:color="auto" w:fill="FFFFFF"/>
        </w:rPr>
        <w:t>7</w:t>
      </w:r>
      <w:r w:rsidR="00B14FAC">
        <w:rPr>
          <w:color w:val="000000"/>
          <w:shd w:val="clear" w:color="auto" w:fill="FFFFFF"/>
        </w:rPr>
        <w:t xml:space="preserve"> to </w:t>
      </w:r>
      <w:r w:rsidR="00D32841">
        <w:rPr>
          <w:color w:val="000000"/>
          <w:shd w:val="clear" w:color="auto" w:fill="FFFFFF"/>
        </w:rPr>
        <w:t>11</w:t>
      </w:r>
      <w:r w:rsidR="00B14FAC">
        <w:rPr>
          <w:color w:val="000000"/>
          <w:shd w:val="clear" w:color="auto" w:fill="FFFFFF"/>
        </w:rPr>
        <w:t xml:space="preserve"> </w:t>
      </w:r>
      <w:r w:rsidR="00D32841">
        <w:rPr>
          <w:color w:val="000000"/>
          <w:shd w:val="clear" w:color="auto" w:fill="FFFFFF"/>
        </w:rPr>
        <w:t>December</w:t>
      </w:r>
      <w:r w:rsidR="005C6459">
        <w:rPr>
          <w:color w:val="000000"/>
          <w:shd w:val="clear" w:color="auto" w:fill="FFFFFF"/>
        </w:rPr>
        <w:t xml:space="preserve"> </w:t>
      </w:r>
      <w:r w:rsidR="00B14FAC">
        <w:rPr>
          <w:color w:val="000000"/>
          <w:shd w:val="clear" w:color="auto" w:fill="FFFFFF"/>
        </w:rPr>
        <w:t>202</w:t>
      </w:r>
      <w:r w:rsidR="006B7A27">
        <w:rPr>
          <w:color w:val="000000"/>
          <w:shd w:val="clear" w:color="auto" w:fill="FFFFFF"/>
        </w:rPr>
        <w:t>6</w:t>
      </w:r>
      <w:r w:rsidR="005C6459">
        <w:rPr>
          <w:color w:val="000000"/>
          <w:shd w:val="clear" w:color="auto" w:fill="FFFFFF"/>
        </w:rPr>
        <w:t xml:space="preserve"> </w:t>
      </w:r>
      <w:r w:rsidR="005C6459" w:rsidRPr="008E6C15">
        <w:t>at the International Civil Aviation Organization (ICAO), located at 999 Robert-Bourassa Boulevard, Montreal, Quebec, Canada</w:t>
      </w:r>
      <w:r>
        <w:rPr>
          <w:color w:val="000000"/>
          <w:shd w:val="clear" w:color="auto" w:fill="FFFFFF"/>
        </w:rPr>
        <w:t>.</w:t>
      </w:r>
    </w:p>
    <w:p w14:paraId="09C946F9" w14:textId="7FE5033D" w:rsidR="006E72C5" w:rsidRPr="006E72C5" w:rsidRDefault="006E72C5" w:rsidP="00F27B32">
      <w:pPr>
        <w:widowControl w:val="0"/>
        <w:ind w:left="720"/>
        <w:outlineLvl w:val="1"/>
        <w:rPr>
          <w:color w:val="000000"/>
        </w:rPr>
      </w:pPr>
    </w:p>
    <w:p w14:paraId="0FC039BF" w14:textId="77777777" w:rsidR="00F27B32" w:rsidRPr="00FA5208" w:rsidRDefault="00F27B32" w:rsidP="00F27B32">
      <w:pPr>
        <w:numPr>
          <w:ilvl w:val="0"/>
          <w:numId w:val="21"/>
        </w:numPr>
        <w:ind w:hanging="720"/>
        <w:outlineLvl w:val="0"/>
        <w:rPr>
          <w:b/>
        </w:rPr>
      </w:pPr>
      <w:r w:rsidRPr="00FA5208">
        <w:rPr>
          <w:b/>
        </w:rPr>
        <w:t>Meeting schedule</w:t>
      </w:r>
    </w:p>
    <w:p w14:paraId="5C741340" w14:textId="77777777" w:rsidR="00F27B32" w:rsidRPr="00FA5208" w:rsidRDefault="00F27B32" w:rsidP="00F27B32"/>
    <w:p w14:paraId="6C13674C" w14:textId="45638861" w:rsidR="00F27B32" w:rsidRDefault="000A7245" w:rsidP="00F27B32">
      <w:pPr>
        <w:widowControl w:val="0"/>
        <w:ind w:left="720"/>
        <w:outlineLvl w:val="1"/>
      </w:pPr>
      <w:r>
        <w:t>T</w:t>
      </w:r>
      <w:r w:rsidR="00F27B32" w:rsidRPr="00FA5208">
        <w:t>he</w:t>
      </w:r>
      <w:r>
        <w:t xml:space="preserve"> </w:t>
      </w:r>
      <w:r w:rsidR="00B1542D">
        <w:t>9</w:t>
      </w:r>
      <w:r w:rsidR="00D32841">
        <w:t>9</w:t>
      </w:r>
      <w:r w:rsidR="00B1542D" w:rsidRPr="00FC1230">
        <w:rPr>
          <w:vertAlign w:val="superscript"/>
        </w:rPr>
        <w:t>th</w:t>
      </w:r>
      <w:r w:rsidR="00B1542D">
        <w:t xml:space="preserve"> </w:t>
      </w:r>
      <w:r w:rsidR="00F27B32" w:rsidRPr="00FA5208">
        <w:t>meeting</w:t>
      </w:r>
      <w:r>
        <w:t xml:space="preserve"> </w:t>
      </w:r>
      <w:r w:rsidR="00B1542D">
        <w:t xml:space="preserve">sessions </w:t>
      </w:r>
      <w:r>
        <w:t xml:space="preserve">will </w:t>
      </w:r>
      <w:r w:rsidR="00F27B32" w:rsidRPr="00FA5208">
        <w:t>take place from 10 a.m. to 1 p.m. and from 3 p.m. to 6 p.m. or as announced at plenary.</w:t>
      </w:r>
    </w:p>
    <w:p w14:paraId="1414EE01" w14:textId="77777777" w:rsidR="00B1542D" w:rsidRDefault="00B1542D" w:rsidP="005C6459">
      <w:pPr>
        <w:widowControl w:val="0"/>
        <w:outlineLvl w:val="1"/>
      </w:pPr>
    </w:p>
    <w:p w14:paraId="170CA9D1" w14:textId="77777777" w:rsidR="00F27B32" w:rsidRPr="00681525" w:rsidRDefault="00F27B32" w:rsidP="00F27B32">
      <w:pPr>
        <w:keepNext/>
        <w:numPr>
          <w:ilvl w:val="0"/>
          <w:numId w:val="21"/>
        </w:numPr>
        <w:adjustRightInd w:val="0"/>
        <w:ind w:hanging="720"/>
        <w:textAlignment w:val="baseline"/>
        <w:outlineLvl w:val="2"/>
        <w:rPr>
          <w:b/>
        </w:rPr>
      </w:pPr>
      <w:r w:rsidRPr="00681525">
        <w:rPr>
          <w:b/>
        </w:rPr>
        <w:t>Meeting documents</w:t>
      </w:r>
    </w:p>
    <w:p w14:paraId="5BDB6515" w14:textId="77777777" w:rsidR="00F27B32" w:rsidRPr="00681525" w:rsidRDefault="00F27B32" w:rsidP="00F27B32">
      <w:pPr>
        <w:keepNext/>
      </w:pPr>
    </w:p>
    <w:p w14:paraId="0AC1AC47" w14:textId="3F40460B" w:rsidR="00F27B32" w:rsidRDefault="00F27B32" w:rsidP="00FC1230">
      <w:pPr>
        <w:pStyle w:val="Heading2"/>
        <w:numPr>
          <w:ilvl w:val="0"/>
          <w:numId w:val="0"/>
        </w:numPr>
        <w:ind w:left="720"/>
      </w:pPr>
      <w:bookmarkStart w:id="0" w:name="_Hlk141968323"/>
      <w:r w:rsidRPr="00681525">
        <w:t xml:space="preserve">All pre-session meeting documents will be posted on the </w:t>
      </w:r>
      <w:r w:rsidR="00DB1376">
        <w:t xml:space="preserve">new </w:t>
      </w:r>
      <w:r w:rsidRPr="00B56CAF">
        <w:t xml:space="preserve">website of the Multilateral Fund </w:t>
      </w:r>
      <w:hyperlink r:id="rId15" w:history="1">
        <w:r w:rsidR="00BF05C6" w:rsidRPr="00BF05C6">
          <w:rPr>
            <w:rStyle w:val="Hyperlink"/>
          </w:rPr>
          <w:t>https://www.multilateralfund.org/meetings/99/pre-session</w:t>
        </w:r>
      </w:hyperlink>
      <w:r w:rsidR="0043013C">
        <w:t xml:space="preserve"> </w:t>
      </w:r>
      <w:r w:rsidRPr="00B14FAC">
        <w:t>four</w:t>
      </w:r>
      <w:r w:rsidRPr="00A64A4F">
        <w:t xml:space="preserve"> weeks</w:t>
      </w:r>
      <w:r w:rsidRPr="00681525">
        <w:t xml:space="preserve"> before the start of the meeting as they become available. Translated documents will be posted approximately seven day</w:t>
      </w:r>
      <w:r>
        <w:t>s following the English posting</w:t>
      </w:r>
      <w:r w:rsidRPr="00681525">
        <w:t xml:space="preserve">s. Delegates should continue obtaining their username and password to access the restricted area of the Multilateral Fund website (the </w:t>
      </w:r>
      <w:r w:rsidR="001F7EA4">
        <w:t xml:space="preserve">participant </w:t>
      </w:r>
      <w:r w:rsidRPr="00681525">
        <w:t>log</w:t>
      </w:r>
      <w:r>
        <w:t>-</w:t>
      </w:r>
      <w:r w:rsidRPr="00681525">
        <w:t xml:space="preserve">in link can be found at the top right-hand side of the </w:t>
      </w:r>
      <w:r w:rsidR="001F7EA4">
        <w:t>meeting page</w:t>
      </w:r>
      <w:r w:rsidRPr="00681525">
        <w:t xml:space="preserve">) through their heads of delegations. Should any difficulties be encountered with the username and password provided, please contact </w:t>
      </w:r>
      <w:r>
        <w:t>Mr.</w:t>
      </w:r>
      <w:r w:rsidR="00FC1230">
        <w:t xml:space="preserve"> </w:t>
      </w:r>
      <w:r w:rsidRPr="00B179E9">
        <w:t>Sheng Huang</w:t>
      </w:r>
      <w:r>
        <w:t>, Information Technology Assistant</w:t>
      </w:r>
      <w:r w:rsidRPr="00681525">
        <w:t xml:space="preserve">, by e-mail </w:t>
      </w:r>
      <w:r>
        <w:t xml:space="preserve">at </w:t>
      </w:r>
      <w:hyperlink r:id="rId16" w:history="1">
        <w:r w:rsidR="00095B5D" w:rsidRPr="008859C8">
          <w:rPr>
            <w:rStyle w:val="Hyperlink"/>
          </w:rPr>
          <w:t>michael.huang@un.org</w:t>
        </w:r>
      </w:hyperlink>
      <w:r>
        <w:t xml:space="preserve">. </w:t>
      </w:r>
    </w:p>
    <w:bookmarkEnd w:id="0"/>
    <w:p w14:paraId="428A15BB" w14:textId="1D796330" w:rsidR="00333A35" w:rsidRDefault="00F27B32" w:rsidP="00333A35">
      <w:pPr>
        <w:pStyle w:val="Heading2"/>
        <w:keepNext/>
        <w:widowControl/>
        <w:numPr>
          <w:ilvl w:val="0"/>
          <w:numId w:val="0"/>
        </w:numPr>
        <w:ind w:left="720"/>
      </w:pPr>
      <w:r w:rsidRPr="00681525">
        <w:t>Executive Committee participants are kindly reminded to bring their own laptops to enable access and reference to documents online. The Secretariat, in cooperation with ICAO, will provide a stable and fast wireless internet connection to access all meeting documents from the Executive Committee Meeting conference room and from any point in the ICAO premises.</w:t>
      </w:r>
      <w:r>
        <w:t xml:space="preserve"> </w:t>
      </w:r>
      <w:r w:rsidRPr="00681525">
        <w:t>It is anticipated that Conference Room Papers (CRPs) and the draft meeting report will be accessible through the</w:t>
      </w:r>
      <w:r w:rsidR="00D41871">
        <w:t xml:space="preserve"> above-mentioned</w:t>
      </w:r>
      <w:r w:rsidRPr="00681525">
        <w:t xml:space="preserve"> </w:t>
      </w:r>
      <w:r w:rsidRPr="00564713">
        <w:t>Secretariat’s website</w:t>
      </w:r>
      <w:r w:rsidRPr="00681525">
        <w:t xml:space="preserve">. All CRPs must be sent by the group facilitator/convenor to Ms. </w:t>
      </w:r>
      <w:r>
        <w:t>Elina Yuen</w:t>
      </w:r>
      <w:r w:rsidRPr="00681525">
        <w:t>,</w:t>
      </w:r>
      <w:r>
        <w:t xml:space="preserve"> </w:t>
      </w:r>
      <w:r w:rsidRPr="00681525">
        <w:t>Programme</w:t>
      </w:r>
      <w:r>
        <w:t xml:space="preserve"> Management Officer</w:t>
      </w:r>
      <w:r w:rsidRPr="00681525">
        <w:t xml:space="preserve">, by e-mail at </w:t>
      </w:r>
      <w:hyperlink r:id="rId17" w:history="1">
        <w:r w:rsidRPr="00F17955">
          <w:rPr>
            <w:rStyle w:val="Hyperlink"/>
          </w:rPr>
          <w:t>elina.yuen@un.org</w:t>
        </w:r>
      </w:hyperlink>
      <w:r w:rsidRPr="00A92955">
        <w:t>.</w:t>
      </w:r>
    </w:p>
    <w:p w14:paraId="086D463B" w14:textId="77777777" w:rsidR="00333A35" w:rsidRDefault="00333A35" w:rsidP="00333A35"/>
    <w:p w14:paraId="285D9B4D" w14:textId="77777777" w:rsidR="00333A35" w:rsidRPr="00333A35" w:rsidRDefault="00333A35" w:rsidP="00333A35"/>
    <w:p w14:paraId="3809E297" w14:textId="77777777" w:rsidR="00F27B32" w:rsidRPr="00D72102" w:rsidRDefault="00F27B32" w:rsidP="00F27B32">
      <w:pPr>
        <w:keepNext/>
        <w:numPr>
          <w:ilvl w:val="0"/>
          <w:numId w:val="21"/>
        </w:numPr>
        <w:adjustRightInd w:val="0"/>
        <w:textAlignment w:val="baseline"/>
        <w:outlineLvl w:val="0"/>
        <w:rPr>
          <w:b/>
        </w:rPr>
      </w:pPr>
      <w:r w:rsidRPr="00D72102">
        <w:rPr>
          <w:b/>
        </w:rPr>
        <w:lastRenderedPageBreak/>
        <w:t xml:space="preserve">Immigration </w:t>
      </w:r>
    </w:p>
    <w:p w14:paraId="6E468C00" w14:textId="77777777" w:rsidR="00F27B32" w:rsidRPr="00D72102" w:rsidRDefault="00F27B32" w:rsidP="00F27B32"/>
    <w:p w14:paraId="2375D157" w14:textId="6819B254" w:rsidR="00F27B32" w:rsidRPr="00D72102" w:rsidRDefault="00F27B32" w:rsidP="00F27B32">
      <w:pPr>
        <w:widowControl w:val="0"/>
        <w:tabs>
          <w:tab w:val="left" w:pos="2880"/>
          <w:tab w:val="left" w:pos="5760"/>
        </w:tabs>
        <w:ind w:left="720"/>
      </w:pPr>
      <w:r w:rsidRPr="00D72102">
        <w:t xml:space="preserve">Please arrange for your entry visas from the Canadian Embassy or Consulate nearest to you as soon as possible. The letter of invitation issued by the Secretariat should be included in your submission of request for visas. Canadian authorities do not grant visa upon arrival at the airport. Information on visa procedures, including a list of relevant Canadian Embassies, high commissions and consulates abroad, is available on the website of </w:t>
      </w:r>
      <w:r w:rsidR="00885D59">
        <w:t>Immigration, Refugees and Citizenship Canada (IRCC),</w:t>
      </w:r>
      <w:r w:rsidRPr="00D72102">
        <w:t xml:space="preserve"> at </w:t>
      </w:r>
      <w:hyperlink r:id="rId18" w:history="1">
        <w:r w:rsidR="00885D59" w:rsidRPr="00316D00">
          <w:rPr>
            <w:rStyle w:val="Hyperlink"/>
          </w:rPr>
          <w:t>https://www.canada.ca/en/immigration-refugees-citizenshi</w:t>
        </w:r>
        <w:r w:rsidR="00885D59" w:rsidRPr="00316D00">
          <w:rPr>
            <w:rStyle w:val="Hyperlink"/>
          </w:rPr>
          <w:t>p</w:t>
        </w:r>
        <w:r w:rsidR="00885D59" w:rsidRPr="00316D00">
          <w:rPr>
            <w:rStyle w:val="Hyperlink"/>
          </w:rPr>
          <w:t>/corporate/contact-ircc/offices.html</w:t>
        </w:r>
      </w:hyperlink>
      <w:r w:rsidR="00885D59">
        <w:t xml:space="preserve">.  </w:t>
      </w:r>
    </w:p>
    <w:p w14:paraId="79ECBB76" w14:textId="77777777" w:rsidR="00F27B32" w:rsidRPr="00D72102" w:rsidRDefault="00F27B32" w:rsidP="00F27B32">
      <w:pPr>
        <w:widowControl w:val="0"/>
        <w:tabs>
          <w:tab w:val="left" w:pos="2880"/>
          <w:tab w:val="left" w:pos="5760"/>
        </w:tabs>
        <w:ind w:left="720"/>
      </w:pPr>
    </w:p>
    <w:p w14:paraId="08B28F26" w14:textId="49EEF02F" w:rsidR="00F27B32" w:rsidRPr="00D72102" w:rsidRDefault="00F27B32" w:rsidP="00F27B32">
      <w:pPr>
        <w:overflowPunct w:val="0"/>
        <w:ind w:left="720"/>
      </w:pPr>
      <w:r w:rsidRPr="00D72102">
        <w:t xml:space="preserve">To find out if </w:t>
      </w:r>
      <w:r w:rsidRPr="00D72102">
        <w:rPr>
          <w:lang w:val="en"/>
        </w:rPr>
        <w:t>you need a visa to travel to Canada, please access</w:t>
      </w:r>
      <w:r>
        <w:rPr>
          <w:lang w:val="en"/>
        </w:rPr>
        <w:t>:</w:t>
      </w:r>
      <w:r w:rsidR="00733952">
        <w:rPr>
          <w:lang w:val="en"/>
        </w:rPr>
        <w:t xml:space="preserve"> </w:t>
      </w:r>
      <w:hyperlink r:id="rId19" w:history="1">
        <w:r w:rsidR="00885D59" w:rsidRPr="00316D00">
          <w:rPr>
            <w:rStyle w:val="Hyperlink"/>
          </w:rPr>
          <w:t>https://www.canada.ca/en/immigration-refugees-citizenship/services/visit-canada/check-visa-eta.html</w:t>
        </w:r>
      </w:hyperlink>
      <w:r w:rsidR="00885D59">
        <w:t xml:space="preserve">.  </w:t>
      </w:r>
    </w:p>
    <w:p w14:paraId="452A64CB" w14:textId="77777777" w:rsidR="00F27B32" w:rsidRPr="00D72102" w:rsidRDefault="00F27B32" w:rsidP="00F27B32">
      <w:pPr>
        <w:widowControl w:val="0"/>
        <w:tabs>
          <w:tab w:val="left" w:pos="2880"/>
          <w:tab w:val="left" w:pos="5760"/>
        </w:tabs>
        <w:ind w:left="720"/>
      </w:pPr>
    </w:p>
    <w:p w14:paraId="06699E3C" w14:textId="77777777" w:rsidR="00F27B32" w:rsidRPr="00D72102" w:rsidRDefault="00F27B32" w:rsidP="00F27B32">
      <w:pPr>
        <w:overflowPunct w:val="0"/>
        <w:ind w:firstLine="720"/>
        <w:rPr>
          <w:u w:val="single"/>
        </w:rPr>
      </w:pPr>
      <w:r w:rsidRPr="00D72102">
        <w:rPr>
          <w:u w:val="single"/>
        </w:rPr>
        <w:t>Visa applications</w:t>
      </w:r>
    </w:p>
    <w:p w14:paraId="1CE81926" w14:textId="77777777" w:rsidR="00F27B32" w:rsidRPr="00D72102" w:rsidRDefault="00F27B32" w:rsidP="00F27B32">
      <w:pPr>
        <w:overflowPunct w:val="0"/>
        <w:ind w:firstLine="720"/>
        <w:rPr>
          <w:lang w:val="en"/>
        </w:rPr>
      </w:pPr>
    </w:p>
    <w:p w14:paraId="0F1986DF" w14:textId="63B68A54" w:rsidR="00F27B32" w:rsidRPr="00D72102" w:rsidRDefault="00F27B32" w:rsidP="00F27B32">
      <w:pPr>
        <w:overflowPunct w:val="0"/>
        <w:ind w:left="720"/>
      </w:pPr>
      <w:r w:rsidRPr="00D72102">
        <w:t>Please refer to the website of the IRCC (</w:t>
      </w:r>
      <w:hyperlink r:id="rId20" w:history="1">
        <w:r w:rsidRPr="00D72102">
          <w:rPr>
            <w:rStyle w:val="Hyperlink"/>
          </w:rPr>
          <w:t>https://www.canada.ca/en/immigration-refugees-citizenship/services/visit-canada/about-visitor-visa.html</w:t>
        </w:r>
      </w:hyperlink>
      <w:r w:rsidRPr="00D72102">
        <w:t>)</w:t>
      </w:r>
      <w:r w:rsidRPr="00D72102">
        <w:rPr>
          <w:color w:val="000000"/>
        </w:rPr>
        <w:t xml:space="preserve"> </w:t>
      </w:r>
      <w:r w:rsidRPr="00D72102">
        <w:t xml:space="preserve">to learn about a visitor visa and the process to apply for one. </w:t>
      </w:r>
    </w:p>
    <w:p w14:paraId="6157D81A" w14:textId="77777777" w:rsidR="00F27B32" w:rsidRPr="00D72102" w:rsidRDefault="00F27B32" w:rsidP="00F27B32">
      <w:pPr>
        <w:overflowPunct w:val="0"/>
        <w:ind w:left="720"/>
      </w:pPr>
    </w:p>
    <w:p w14:paraId="020A350A" w14:textId="77777777" w:rsidR="00F27B32" w:rsidRPr="00D72102" w:rsidRDefault="00F27B32" w:rsidP="00F27B32">
      <w:pPr>
        <w:overflowPunct w:val="0"/>
        <w:ind w:left="720"/>
      </w:pPr>
      <w:r w:rsidRPr="00D72102">
        <w:t xml:space="preserve">Participants are encouraged to apply at least </w:t>
      </w:r>
      <w:r w:rsidRPr="00D72102">
        <w:rPr>
          <w:b/>
          <w:bCs/>
        </w:rPr>
        <w:t>12 weeks</w:t>
      </w:r>
      <w:r w:rsidRPr="00D72102">
        <w:t xml:space="preserve"> in advance of their departure date to ensure they receive the visa in time for the start of the event. </w:t>
      </w:r>
    </w:p>
    <w:p w14:paraId="5CA18112" w14:textId="77777777" w:rsidR="00F27B32" w:rsidRPr="00D72102" w:rsidRDefault="00F27B32" w:rsidP="00F27B32">
      <w:pPr>
        <w:overflowPunct w:val="0"/>
        <w:ind w:left="720"/>
        <w:rPr>
          <w:color w:val="002060"/>
        </w:rPr>
      </w:pPr>
    </w:p>
    <w:p w14:paraId="3AE17179" w14:textId="6CE59C2B" w:rsidR="00F27B32" w:rsidRPr="00D72102" w:rsidRDefault="00F27B32" w:rsidP="00F27B32">
      <w:pPr>
        <w:overflowPunct w:val="0"/>
        <w:ind w:left="720"/>
        <w:rPr>
          <w:u w:val="single"/>
        </w:rPr>
      </w:pPr>
      <w:r w:rsidRPr="00D72102">
        <w:rPr>
          <w:u w:val="single"/>
        </w:rPr>
        <w:t>Electronic Travel Authorization</w:t>
      </w:r>
    </w:p>
    <w:p w14:paraId="75CB08F1" w14:textId="77777777" w:rsidR="00F27B32" w:rsidRPr="00D72102" w:rsidRDefault="00F27B32" w:rsidP="00F27B32">
      <w:pPr>
        <w:overflowPunct w:val="0"/>
        <w:ind w:left="720"/>
        <w:rPr>
          <w:u w:val="single"/>
        </w:rPr>
      </w:pPr>
    </w:p>
    <w:p w14:paraId="09230B87" w14:textId="5091B9B4" w:rsidR="00F27B32" w:rsidRPr="00D72102" w:rsidRDefault="00F27B32" w:rsidP="00F27B32">
      <w:pPr>
        <w:overflowPunct w:val="0"/>
        <w:ind w:left="720"/>
        <w:rPr>
          <w:lang w:val="en"/>
        </w:rPr>
      </w:pPr>
      <w:r w:rsidRPr="00D72102">
        <w:rPr>
          <w:lang w:val="en"/>
        </w:rPr>
        <w:t>Participants from visa-exempt foreign nationals are required to have an electronic travel authorization (</w:t>
      </w:r>
      <w:proofErr w:type="spellStart"/>
      <w:r w:rsidRPr="00D72102">
        <w:rPr>
          <w:lang w:val="en"/>
        </w:rPr>
        <w:t>eTA</w:t>
      </w:r>
      <w:proofErr w:type="spellEnd"/>
      <w:r w:rsidRPr="00D72102">
        <w:rPr>
          <w:lang w:val="en"/>
        </w:rPr>
        <w:t>) (</w:t>
      </w:r>
      <w:hyperlink r:id="rId21" w:history="1">
        <w:r w:rsidRPr="006D728F">
          <w:rPr>
            <w:color w:val="0066FF"/>
            <w:u w:val="single"/>
          </w:rPr>
          <w:t>https://www.canada.ca/en/immigration-refugees-citizenship/services/visit-canada/eta.html</w:t>
        </w:r>
      </w:hyperlink>
      <w:r w:rsidRPr="00D72102">
        <w:rPr>
          <w:lang w:val="en"/>
        </w:rPr>
        <w:t>) to fly to or transit through Canada. Exceptions include U.S. citizens and travelers with a valid Canadian visa.</w:t>
      </w:r>
    </w:p>
    <w:p w14:paraId="207DE4D4" w14:textId="77777777" w:rsidR="00F27B32" w:rsidRDefault="00F27B32" w:rsidP="00F27B32">
      <w:pPr>
        <w:overflowPunct w:val="0"/>
        <w:ind w:left="720"/>
        <w:rPr>
          <w:highlight w:val="yellow"/>
          <w:lang w:val="en"/>
        </w:rPr>
      </w:pPr>
    </w:p>
    <w:p w14:paraId="18C067FE" w14:textId="77777777" w:rsidR="00F27B32" w:rsidRPr="00FA5208" w:rsidRDefault="00F27B32" w:rsidP="00F27B32">
      <w:pPr>
        <w:numPr>
          <w:ilvl w:val="0"/>
          <w:numId w:val="21"/>
        </w:numPr>
        <w:ind w:hanging="630"/>
        <w:outlineLvl w:val="0"/>
        <w:rPr>
          <w:b/>
        </w:rPr>
      </w:pPr>
      <w:r w:rsidRPr="00FA5208">
        <w:rPr>
          <w:b/>
        </w:rPr>
        <w:t>Registration and identification name badges</w:t>
      </w:r>
    </w:p>
    <w:p w14:paraId="28623FFC" w14:textId="77777777" w:rsidR="00F27B32" w:rsidRPr="00FA5208" w:rsidRDefault="00F27B32" w:rsidP="00F27B32">
      <w:pPr>
        <w:ind w:left="720"/>
        <w:outlineLvl w:val="0"/>
        <w:rPr>
          <w:b/>
        </w:rPr>
      </w:pPr>
    </w:p>
    <w:p w14:paraId="5C3D6FAD" w14:textId="02B83823" w:rsidR="00F27B32" w:rsidRDefault="00F27B32" w:rsidP="00F27B32">
      <w:pPr>
        <w:ind w:left="720"/>
      </w:pPr>
      <w:r w:rsidRPr="00681525">
        <w:t>Participants are requested to collect their badges at the registration desk located in th</w:t>
      </w:r>
      <w:r>
        <w:t xml:space="preserve">e lower atrium of ICAO </w:t>
      </w:r>
      <w:r w:rsidR="00A95579">
        <w:t xml:space="preserve">on </w:t>
      </w:r>
      <w:r w:rsidR="004A05E0">
        <w:t>Monday</w:t>
      </w:r>
      <w:r w:rsidR="009A39CF">
        <w:t xml:space="preserve">, </w:t>
      </w:r>
      <w:r w:rsidR="00892E6B">
        <w:t>7</w:t>
      </w:r>
      <w:r w:rsidR="00B14FAC">
        <w:t xml:space="preserve"> </w:t>
      </w:r>
      <w:r w:rsidR="00892E6B">
        <w:t>December</w:t>
      </w:r>
      <w:r w:rsidR="00B14FAC">
        <w:t xml:space="preserve"> 202</w:t>
      </w:r>
      <w:r w:rsidR="00554B4A">
        <w:t>6</w:t>
      </w:r>
      <w:r w:rsidR="006D2A3D">
        <w:t>,</w:t>
      </w:r>
      <w:r w:rsidR="00B14FAC">
        <w:t xml:space="preserve"> </w:t>
      </w:r>
      <w:r w:rsidRPr="00681525">
        <w:t xml:space="preserve">starting at </w:t>
      </w:r>
      <w:r w:rsidR="000339A0">
        <w:t>8</w:t>
      </w:r>
      <w:r w:rsidRPr="00681525">
        <w:t xml:space="preserve"> a.m. Access to the meeting of the Executive Committee (and its subsidiary meetings) is by invitation only</w:t>
      </w:r>
      <w:r>
        <w:t>.</w:t>
      </w:r>
      <w:r w:rsidRPr="00FA5208">
        <w:t xml:space="preserve">  </w:t>
      </w:r>
    </w:p>
    <w:p w14:paraId="3BF2247A" w14:textId="77777777" w:rsidR="00F27B32" w:rsidRPr="00FA5208" w:rsidRDefault="00F27B32" w:rsidP="00F27B32">
      <w:pPr>
        <w:ind w:left="720"/>
      </w:pPr>
    </w:p>
    <w:p w14:paraId="536E33FC" w14:textId="77777777" w:rsidR="00F27B32" w:rsidRDefault="00F27B32" w:rsidP="00F27B32">
      <w:pPr>
        <w:keepNext/>
        <w:numPr>
          <w:ilvl w:val="0"/>
          <w:numId w:val="21"/>
        </w:numPr>
        <w:outlineLvl w:val="0"/>
        <w:rPr>
          <w:b/>
          <w:lang w:val="en-US"/>
        </w:rPr>
      </w:pPr>
      <w:r w:rsidRPr="00FA5208">
        <w:rPr>
          <w:b/>
          <w:lang w:val="en-US"/>
        </w:rPr>
        <w:t>Securit</w:t>
      </w:r>
      <w:r>
        <w:rPr>
          <w:b/>
          <w:lang w:val="en-US"/>
        </w:rPr>
        <w:t>y</w:t>
      </w:r>
    </w:p>
    <w:p w14:paraId="45CD3851" w14:textId="77777777" w:rsidR="00F27B32" w:rsidRDefault="00F27B32" w:rsidP="00F27B32">
      <w:pPr>
        <w:keepNext/>
        <w:ind w:left="720"/>
        <w:outlineLvl w:val="0"/>
        <w:rPr>
          <w:b/>
          <w:lang w:val="en-US"/>
        </w:rPr>
      </w:pPr>
    </w:p>
    <w:p w14:paraId="6CF6593C" w14:textId="77777777" w:rsidR="00F27B32" w:rsidRPr="00F008A9" w:rsidRDefault="00F27B32" w:rsidP="00F27B32">
      <w:pPr>
        <w:ind w:left="720"/>
        <w:outlineLvl w:val="0"/>
        <w:rPr>
          <w:b/>
          <w:lang w:val="en-US"/>
        </w:rPr>
      </w:pPr>
      <w:r w:rsidRPr="00F008A9">
        <w:rPr>
          <w:lang w:val="en-US"/>
        </w:rPr>
        <w:t>Following the ICAO internal procedures, a security check is made every day at the entrance of the lower atrium during the meeting. Participants are requested to carry their badges every day to the meeting venue.</w:t>
      </w:r>
    </w:p>
    <w:p w14:paraId="41CA3C85" w14:textId="77777777" w:rsidR="00F27B32" w:rsidRPr="00FA5208" w:rsidRDefault="00F27B32" w:rsidP="00F27B32">
      <w:pPr>
        <w:rPr>
          <w:lang w:val="en-US"/>
        </w:rPr>
      </w:pPr>
    </w:p>
    <w:p w14:paraId="06809F8C" w14:textId="77777777" w:rsidR="00F27B32" w:rsidRPr="00FA5208" w:rsidRDefault="00F27B32" w:rsidP="00F27B32">
      <w:pPr>
        <w:keepNext/>
        <w:numPr>
          <w:ilvl w:val="0"/>
          <w:numId w:val="21"/>
        </w:numPr>
        <w:outlineLvl w:val="0"/>
        <w:rPr>
          <w:b/>
        </w:rPr>
      </w:pPr>
      <w:r w:rsidRPr="00FA5208">
        <w:rPr>
          <w:b/>
        </w:rPr>
        <w:t xml:space="preserve">Transportation from airport to downtown Montreal  </w:t>
      </w:r>
    </w:p>
    <w:p w14:paraId="0F75808D" w14:textId="77777777" w:rsidR="00F27B32" w:rsidRPr="00FA5208" w:rsidRDefault="00F27B32" w:rsidP="00F27B32">
      <w:pPr>
        <w:keepNext/>
      </w:pPr>
    </w:p>
    <w:p w14:paraId="29D147AA" w14:textId="731556A6" w:rsidR="00F27B32" w:rsidRPr="00181CC8" w:rsidRDefault="00F27B32" w:rsidP="00F27B32">
      <w:pPr>
        <w:widowControl w:val="0"/>
        <w:ind w:left="720"/>
        <w:outlineLvl w:val="0"/>
      </w:pPr>
      <w:r w:rsidRPr="00181CC8">
        <w:t>Transport from the Pierre Elliot Trudeau International Airport to Montreal downtown (</w:t>
      </w:r>
      <w:r w:rsidRPr="005424DA">
        <w:t>Berri</w:t>
      </w:r>
      <w:r w:rsidRPr="005424DA">
        <w:noBreakHyphen/>
        <w:t xml:space="preserve">UQAM </w:t>
      </w:r>
      <w:r w:rsidRPr="00181CC8">
        <w:t>metro station) is available by bus number 747. The bus fare is CAN $1</w:t>
      </w:r>
      <w:r>
        <w:t>1</w:t>
      </w:r>
      <w:r w:rsidR="00D104F3">
        <w:t>.25</w:t>
      </w:r>
      <w:r w:rsidRPr="00181CC8">
        <w:t xml:space="preserve"> and provides the traveller with a transit pass for the bus and metro for the next 24 hours. For more information on the schedule of the shuttlebus, </w:t>
      </w:r>
      <w:r>
        <w:t>please</w:t>
      </w:r>
      <w:r w:rsidRPr="00181CC8">
        <w:t xml:space="preserve"> access the timetable by clicking this link</w:t>
      </w:r>
      <w:r w:rsidR="00177F99">
        <w:t>:</w:t>
      </w:r>
      <w:r>
        <w:t xml:space="preserve"> </w:t>
      </w:r>
      <w:hyperlink r:id="rId22" w:history="1">
        <w:r w:rsidRPr="00F010B2">
          <w:rPr>
            <w:rStyle w:val="Hyperlink"/>
          </w:rPr>
          <w:t>http://www.stm.info/english/info/a-747.htm</w:t>
        </w:r>
      </w:hyperlink>
      <w:r w:rsidRPr="00181CC8">
        <w:t>. Taxis are also available at the airport and a one-way taxi ride to the downtown area costs about CAN $</w:t>
      </w:r>
      <w:r w:rsidR="00F61B61">
        <w:t>50.00</w:t>
      </w:r>
      <w:r w:rsidRPr="00181CC8">
        <w:t>.</w:t>
      </w:r>
    </w:p>
    <w:p w14:paraId="5CB6FF33" w14:textId="77777777" w:rsidR="00F27B32" w:rsidRPr="00E111D5" w:rsidRDefault="00F27B32" w:rsidP="00F27B32">
      <w:pPr>
        <w:autoSpaceDE w:val="0"/>
        <w:autoSpaceDN w:val="0"/>
        <w:ind w:left="720"/>
        <w:rPr>
          <w:highlight w:val="yellow"/>
        </w:rPr>
      </w:pPr>
    </w:p>
    <w:p w14:paraId="73693B70" w14:textId="5E21CA62" w:rsidR="00F27B32" w:rsidRDefault="00F27B32" w:rsidP="00F27B32">
      <w:pPr>
        <w:autoSpaceDE w:val="0"/>
        <w:autoSpaceDN w:val="0"/>
        <w:ind w:left="720"/>
      </w:pPr>
      <w:r w:rsidRPr="00181CC8">
        <w:t xml:space="preserve">Participants are encouraged to take advantage of the Public Transit System (Société de transport de Montréal) services where available for the Montreal area. The public </w:t>
      </w:r>
      <w:r>
        <w:t>transportation rate is CAN $3.</w:t>
      </w:r>
      <w:r w:rsidR="00A64A4F">
        <w:t>75</w:t>
      </w:r>
      <w:r w:rsidRPr="00181CC8">
        <w:t>/adult or a one-week ticket fr</w:t>
      </w:r>
      <w:r>
        <w:t>om Monday to Sunday for CAN $</w:t>
      </w:r>
      <w:r w:rsidR="00A64A4F">
        <w:t>3</w:t>
      </w:r>
      <w:r w:rsidR="00D104F3">
        <w:t>2</w:t>
      </w:r>
      <w:r w:rsidRPr="00181CC8">
        <w:t>.</w:t>
      </w:r>
      <w:r>
        <w:t xml:space="preserve"> </w:t>
      </w:r>
    </w:p>
    <w:p w14:paraId="6402A491" w14:textId="77777777" w:rsidR="00FC4F53" w:rsidRDefault="00FC4F53" w:rsidP="00F27B32">
      <w:pPr>
        <w:autoSpaceDE w:val="0"/>
        <w:autoSpaceDN w:val="0"/>
        <w:ind w:left="720"/>
      </w:pPr>
    </w:p>
    <w:p w14:paraId="33DC17C8" w14:textId="6BAF27D6" w:rsidR="00F27B32" w:rsidRPr="0031457B" w:rsidRDefault="00F27B32" w:rsidP="00592206">
      <w:pPr>
        <w:keepNext/>
        <w:numPr>
          <w:ilvl w:val="0"/>
          <w:numId w:val="21"/>
        </w:numPr>
        <w:outlineLvl w:val="0"/>
        <w:rPr>
          <w:b/>
        </w:rPr>
      </w:pPr>
      <w:bookmarkStart w:id="1" w:name="_Hlk112268474"/>
      <w:bookmarkStart w:id="2" w:name="_Hlk112268420"/>
      <w:r w:rsidRPr="0031457B">
        <w:rPr>
          <w:b/>
        </w:rPr>
        <w:lastRenderedPageBreak/>
        <w:t>Sponsored delegates’ travel</w:t>
      </w:r>
    </w:p>
    <w:p w14:paraId="1D8918BE" w14:textId="77777777" w:rsidR="00F27B32" w:rsidRPr="00FC1230" w:rsidRDefault="00F27B32" w:rsidP="00C434CD">
      <w:pPr>
        <w:keepNext/>
        <w:ind w:left="720"/>
        <w:outlineLvl w:val="0"/>
        <w:rPr>
          <w:b/>
        </w:rPr>
      </w:pPr>
    </w:p>
    <w:p w14:paraId="2F86F6A2" w14:textId="4B6DD399" w:rsidR="00F27B32" w:rsidRDefault="00F27B32" w:rsidP="00C434CD">
      <w:pPr>
        <w:keepNext/>
        <w:autoSpaceDE w:val="0"/>
        <w:autoSpaceDN w:val="0"/>
        <w:adjustRightInd w:val="0"/>
        <w:ind w:left="709"/>
      </w:pPr>
      <w:r w:rsidRPr="00C76B0F">
        <w:t>Sponsored delegates’ travel for the</w:t>
      </w:r>
      <w:r>
        <w:t xml:space="preserve"> 9</w:t>
      </w:r>
      <w:r w:rsidR="00C30472">
        <w:t>9</w:t>
      </w:r>
      <w:r w:rsidR="00531D04" w:rsidRPr="00531D04">
        <w:rPr>
          <w:vertAlign w:val="superscript"/>
        </w:rPr>
        <w:t>th</w:t>
      </w:r>
      <w:r w:rsidR="00531D04">
        <w:t xml:space="preserve"> </w:t>
      </w:r>
      <w:r w:rsidRPr="00C76B0F">
        <w:t xml:space="preserve">meeting of the Executive Committee will be arranged through </w:t>
      </w:r>
      <w:r w:rsidRPr="00C76B0F">
        <w:rPr>
          <w:rFonts w:ascii="TimesNewRomanPSMT" w:hAnsi="TimesNewRomanPSMT" w:cs="TimesNewRomanPSMT"/>
          <w:color w:val="000000"/>
        </w:rPr>
        <w:t>the travel agency Hemingway</w:t>
      </w:r>
      <w:r>
        <w:rPr>
          <w:rFonts w:ascii="TimesNewRomanPSMT" w:hAnsi="TimesNewRomanPSMT" w:cs="TimesNewRomanPSMT"/>
          <w:color w:val="000000"/>
        </w:rPr>
        <w:t>s Travel</w:t>
      </w:r>
      <w:r w:rsidRPr="00C76B0F">
        <w:rPr>
          <w:rFonts w:ascii="TimesNewRomanPSMT" w:hAnsi="TimesNewRomanPSMT" w:cs="TimesNewRomanPSMT"/>
          <w:color w:val="000000"/>
        </w:rPr>
        <w:t xml:space="preserve"> based in the United Nations Office </w:t>
      </w:r>
      <w:r>
        <w:rPr>
          <w:rFonts w:ascii="TimesNewRomanPSMT" w:hAnsi="TimesNewRomanPSMT" w:cs="TimesNewRomanPSMT"/>
          <w:color w:val="000000"/>
        </w:rPr>
        <w:t>at</w:t>
      </w:r>
      <w:r w:rsidRPr="00C76B0F">
        <w:rPr>
          <w:rFonts w:ascii="TimesNewRomanPSMT" w:hAnsi="TimesNewRomanPSMT" w:cs="TimesNewRomanPSMT"/>
          <w:color w:val="000000"/>
        </w:rPr>
        <w:t xml:space="preserve"> Nairobi (UNON) in coordination with the Fund Secretariat. For any information on ticket issuance please contact Ms. Grace Wamuyu Ndegwa, Senior Finance and Budget Assistant, at </w:t>
      </w:r>
      <w:hyperlink r:id="rId23" w:history="1">
        <w:r w:rsidRPr="002410F5">
          <w:rPr>
            <w:rStyle w:val="Hyperlink"/>
            <w:rFonts w:ascii="TimesNewRomanPSMT" w:hAnsi="TimesNewRomanPSMT" w:cs="TimesNewRomanPSMT"/>
          </w:rPr>
          <w:t>grace.ndegwa@un.org</w:t>
        </w:r>
      </w:hyperlink>
      <w:r w:rsidRPr="002410F5">
        <w:rPr>
          <w:rFonts w:ascii="TimesNewRomanPSMT" w:hAnsi="TimesNewRomanPSMT" w:cs="TimesNewRomanPSMT"/>
          <w:color w:val="000000"/>
        </w:rPr>
        <w:t>, and</w:t>
      </w:r>
      <w:r w:rsidR="00BC41C5">
        <w:rPr>
          <w:rFonts w:ascii="TimesNewRomanPSMT" w:hAnsi="TimesNewRomanPSMT" w:cs="TimesNewRomanPSMT"/>
          <w:color w:val="000000"/>
        </w:rPr>
        <w:t>/or</w:t>
      </w:r>
      <w:r w:rsidRPr="002410F5">
        <w:rPr>
          <w:rFonts w:ascii="TimesNewRomanPSMT" w:hAnsi="TimesNewRomanPSMT" w:cs="TimesNewRomanPSMT"/>
          <w:color w:val="000000"/>
        </w:rPr>
        <w:t xml:space="preserve"> Mr. Edmundo Cuellar, Administrative Assistant, at </w:t>
      </w:r>
      <w:hyperlink r:id="rId24" w:history="1">
        <w:r w:rsidRPr="002410F5">
          <w:rPr>
            <w:rStyle w:val="Hyperlink"/>
            <w:rFonts w:ascii="TimesNewRomanPSMT" w:hAnsi="TimesNewRomanPSMT" w:cs="TimesNewRomanPSMT"/>
          </w:rPr>
          <w:t>edmundo.cuellar@un.org</w:t>
        </w:r>
      </w:hyperlink>
      <w:r w:rsidRPr="002410F5">
        <w:rPr>
          <w:rFonts w:ascii="TimesNewRomanPSMT" w:hAnsi="TimesNewRomanPSMT" w:cs="TimesNewRomanPSMT"/>
          <w:color w:val="000000"/>
        </w:rPr>
        <w:t xml:space="preserve">. </w:t>
      </w:r>
      <w:r w:rsidRPr="002410F5">
        <w:t xml:space="preserve">Nomination for sponsored delegates should reach the Fund Secretariat no later than six weeks prior to the start of the meeting. Last minute changes in participant nominations or after the ticket issuance may deprive participants’ attendance to the meeting </w:t>
      </w:r>
      <w:r w:rsidR="007C0B5F" w:rsidRPr="002410F5">
        <w:t>because of</w:t>
      </w:r>
      <w:r w:rsidRPr="002410F5">
        <w:t xml:space="preserve"> the United Nations administrative requirements to authorise ticket issuance. </w:t>
      </w:r>
    </w:p>
    <w:p w14:paraId="07D5C5EE" w14:textId="77777777" w:rsidR="007E422A" w:rsidRDefault="007E422A" w:rsidP="007E422A">
      <w:pPr>
        <w:autoSpaceDE w:val="0"/>
        <w:autoSpaceDN w:val="0"/>
        <w:adjustRightInd w:val="0"/>
      </w:pPr>
    </w:p>
    <w:p w14:paraId="68D7A7DA" w14:textId="3A0ED513" w:rsidR="007E422A" w:rsidRDefault="00851A6D" w:rsidP="007E422A">
      <w:pPr>
        <w:pStyle w:val="ListParagraph"/>
        <w:numPr>
          <w:ilvl w:val="0"/>
          <w:numId w:val="21"/>
        </w:numPr>
        <w:autoSpaceDE w:val="0"/>
        <w:autoSpaceDN w:val="0"/>
        <w:adjustRightInd w:val="0"/>
        <w:rPr>
          <w:b/>
          <w:bCs/>
        </w:rPr>
      </w:pPr>
      <w:r w:rsidRPr="00851A6D">
        <w:rPr>
          <w:b/>
          <w:bCs/>
        </w:rPr>
        <w:t>Daily subsistence allowance – UN debit cards</w:t>
      </w:r>
    </w:p>
    <w:p w14:paraId="629BD733" w14:textId="77777777" w:rsidR="00851A6D" w:rsidRPr="00D84895" w:rsidRDefault="00851A6D" w:rsidP="00851A6D">
      <w:pPr>
        <w:pStyle w:val="ListParagraph"/>
        <w:autoSpaceDE w:val="0"/>
        <w:autoSpaceDN w:val="0"/>
        <w:adjustRightInd w:val="0"/>
      </w:pPr>
    </w:p>
    <w:p w14:paraId="1A178ECA" w14:textId="50A6913F" w:rsidR="003266A7" w:rsidRPr="00D84895" w:rsidRDefault="00F4689B" w:rsidP="00D84895">
      <w:pPr>
        <w:widowControl w:val="0"/>
        <w:ind w:left="720"/>
        <w:outlineLvl w:val="0"/>
      </w:pPr>
      <w:r>
        <w:t>T</w:t>
      </w:r>
      <w:r w:rsidR="00D84895" w:rsidRPr="00D84895">
        <w:t>he Multilateral Fund use</w:t>
      </w:r>
      <w:r>
        <w:t>s</w:t>
      </w:r>
      <w:r w:rsidR="00D84895" w:rsidRPr="00D84895">
        <w:t xml:space="preserve"> name-based United Nations debit cards for the disbursement of Daily Subsistence Allowance (DSA). Sponsored delegates entitled to DSA will receive a personalized physical debit card upon arrival at the meeting venue, following identity verification and signature. The debit card will be preloaded with the applicable DSA corresponding to the number of days of actual attendance and may be used for payments or cash withdrawals at locations accepting Mastercard. Delegates will be required to activate their debit card through a secure online portal, which includes one-time password (OTP) verification sent via WhatsApp; delegates are therefore requested to ensure they have access to WhatsApp and provide a valid mobile number in advance of the meeting. Delegates are reminded that </w:t>
      </w:r>
      <w:r w:rsidR="00D84895" w:rsidRPr="00B90B72">
        <w:rPr>
          <w:b/>
          <w:bCs/>
        </w:rPr>
        <w:t>balances must be used within 30 days following the conclusion of the meeting</w:t>
      </w:r>
      <w:r w:rsidR="00D84895" w:rsidRPr="00D84895">
        <w:t>, after which the card will be automatically deactivated and any remaining balance returned to the United Nations. Further practical instructions on card activation and use will be communicated to sponsored delegates in advance of the meeting.</w:t>
      </w:r>
    </w:p>
    <w:p w14:paraId="2224119C" w14:textId="77777777" w:rsidR="00D84895" w:rsidRPr="002410F5" w:rsidRDefault="00D84895" w:rsidP="00D84895">
      <w:pPr>
        <w:widowControl w:val="0"/>
        <w:ind w:left="720"/>
        <w:outlineLvl w:val="0"/>
      </w:pPr>
    </w:p>
    <w:bookmarkEnd w:id="1"/>
    <w:p w14:paraId="77808EE9" w14:textId="77777777" w:rsidR="00F27B32" w:rsidRPr="002410F5" w:rsidRDefault="00F27B32" w:rsidP="00F27B32">
      <w:pPr>
        <w:numPr>
          <w:ilvl w:val="0"/>
          <w:numId w:val="21"/>
        </w:numPr>
        <w:outlineLvl w:val="0"/>
        <w:rPr>
          <w:b/>
        </w:rPr>
      </w:pPr>
      <w:r w:rsidRPr="002410F5">
        <w:rPr>
          <w:b/>
        </w:rPr>
        <w:t>Weather</w:t>
      </w:r>
    </w:p>
    <w:p w14:paraId="19F7832C" w14:textId="77777777" w:rsidR="00F27B32" w:rsidRPr="002410F5" w:rsidRDefault="00F27B32" w:rsidP="00F27B32"/>
    <w:p w14:paraId="2CBC7E9B" w14:textId="462EFB33" w:rsidR="00F27B32" w:rsidRDefault="006D1F30" w:rsidP="00F27B32">
      <w:pPr>
        <w:ind w:left="720"/>
      </w:pPr>
      <w:r w:rsidRPr="006D1F30">
        <w:t>During the month of December, temperatures in Montreal vary between 0 and -10 degrees Celsius.</w:t>
      </w:r>
    </w:p>
    <w:p w14:paraId="2A2D5A01" w14:textId="77777777" w:rsidR="006D1F30" w:rsidRPr="002410F5" w:rsidRDefault="006D1F30" w:rsidP="00F27B32">
      <w:pPr>
        <w:ind w:left="720"/>
      </w:pPr>
    </w:p>
    <w:bookmarkEnd w:id="2"/>
    <w:p w14:paraId="5651D1E8" w14:textId="615D4C42" w:rsidR="00F27B32" w:rsidRPr="002410F5" w:rsidRDefault="00F27B32" w:rsidP="00F27B32">
      <w:pPr>
        <w:widowControl w:val="0"/>
        <w:numPr>
          <w:ilvl w:val="0"/>
          <w:numId w:val="21"/>
        </w:numPr>
        <w:outlineLvl w:val="0"/>
        <w:rPr>
          <w:b/>
        </w:rPr>
      </w:pPr>
      <w:r w:rsidRPr="002410F5">
        <w:rPr>
          <w:b/>
        </w:rPr>
        <w:t xml:space="preserve">Coffee </w:t>
      </w:r>
      <w:r w:rsidR="005559C0" w:rsidRPr="002410F5">
        <w:rPr>
          <w:b/>
        </w:rPr>
        <w:t xml:space="preserve">and snacks </w:t>
      </w:r>
      <w:r w:rsidRPr="002410F5">
        <w:rPr>
          <w:b/>
        </w:rPr>
        <w:t>before the meeting</w:t>
      </w:r>
    </w:p>
    <w:p w14:paraId="1BEE83B4" w14:textId="77777777" w:rsidR="00F27B32" w:rsidRPr="002410F5" w:rsidRDefault="00F27B32" w:rsidP="00F27B32">
      <w:pPr>
        <w:widowControl w:val="0"/>
      </w:pPr>
    </w:p>
    <w:p w14:paraId="283F62BD" w14:textId="5BB97567" w:rsidR="00F27B32" w:rsidRPr="002410F5" w:rsidRDefault="00F27B32" w:rsidP="00F27B32">
      <w:pPr>
        <w:widowControl w:val="0"/>
        <w:ind w:left="720"/>
      </w:pPr>
      <w:r w:rsidRPr="002410F5">
        <w:t>Coffee</w:t>
      </w:r>
      <w:r w:rsidR="005559C0" w:rsidRPr="002410F5">
        <w:t xml:space="preserve"> and light snacks are</w:t>
      </w:r>
      <w:r w:rsidRPr="002410F5">
        <w:t xml:space="preserve"> provided at no cost to the participants half an hour before the start of each meeting.</w:t>
      </w:r>
    </w:p>
    <w:p w14:paraId="22BBB80A" w14:textId="77777777" w:rsidR="00F27B32" w:rsidRPr="002410F5" w:rsidRDefault="00F27B32" w:rsidP="00F27B32">
      <w:pPr>
        <w:keepNext/>
        <w:keepLines/>
        <w:ind w:left="720"/>
      </w:pPr>
    </w:p>
    <w:p w14:paraId="16902722" w14:textId="77777777" w:rsidR="00F27B32" w:rsidRPr="002410F5" w:rsidRDefault="00F27B32" w:rsidP="00F27B32">
      <w:pPr>
        <w:keepNext/>
        <w:numPr>
          <w:ilvl w:val="0"/>
          <w:numId w:val="21"/>
        </w:numPr>
        <w:outlineLvl w:val="0"/>
        <w:rPr>
          <w:b/>
          <w:lang w:val="en-US"/>
        </w:rPr>
      </w:pPr>
      <w:r w:rsidRPr="002410F5">
        <w:rPr>
          <w:b/>
          <w:lang w:val="en-US"/>
        </w:rPr>
        <w:t>Medical and emergencies</w:t>
      </w:r>
    </w:p>
    <w:p w14:paraId="333A127A" w14:textId="77777777" w:rsidR="00F27B32" w:rsidRPr="002410F5" w:rsidRDefault="00F27B32" w:rsidP="00F27B32">
      <w:pPr>
        <w:widowControl w:val="0"/>
        <w:rPr>
          <w:lang w:val="en-US"/>
        </w:rPr>
      </w:pPr>
    </w:p>
    <w:p w14:paraId="55E3A4F7" w14:textId="6528EB4D" w:rsidR="00F27B32" w:rsidRDefault="00F27B32" w:rsidP="00F27B32">
      <w:pPr>
        <w:widowControl w:val="0"/>
        <w:autoSpaceDE w:val="0"/>
        <w:autoSpaceDN w:val="0"/>
        <w:ind w:left="720"/>
        <w:rPr>
          <w:lang w:val="en-US"/>
        </w:rPr>
      </w:pPr>
      <w:r w:rsidRPr="002410F5">
        <w:rPr>
          <w:bCs/>
          <w:iCs/>
          <w:lang w:val="en-US"/>
        </w:rPr>
        <w:t>Canada has a public funded health care system but visitors to Canada are required to pay for health services</w:t>
      </w:r>
      <w:r w:rsidRPr="002410F5">
        <w:rPr>
          <w:i/>
          <w:iCs/>
          <w:lang w:val="en-US"/>
        </w:rPr>
        <w:t xml:space="preserve">. </w:t>
      </w:r>
      <w:r w:rsidRPr="002410F5">
        <w:rPr>
          <w:lang w:val="en-US"/>
        </w:rPr>
        <w:t>Participants traveling to Canada are strongly advised to obtain medical insurance before leaving their home country. The Secretariat will not assume responsibility for health services in Canada.</w:t>
      </w:r>
      <w:r w:rsidRPr="002410F5">
        <w:rPr>
          <w:b/>
          <w:bCs/>
          <w:i/>
          <w:iCs/>
          <w:lang w:val="en-US"/>
        </w:rPr>
        <w:t xml:space="preserve"> </w:t>
      </w:r>
      <w:r w:rsidRPr="002410F5">
        <w:rPr>
          <w:lang w:val="en-US"/>
        </w:rPr>
        <w:t>Visitors arriving with medication must be prepared to show a copy of their doctor’s prescription at customs if requested and ensure that the medication containers are labelled accordingly.</w:t>
      </w:r>
      <w:r w:rsidRPr="002410F5">
        <w:rPr>
          <w:b/>
          <w:bCs/>
          <w:i/>
          <w:iCs/>
          <w:lang w:val="en-US"/>
        </w:rPr>
        <w:t xml:space="preserve"> </w:t>
      </w:r>
      <w:r w:rsidRPr="002410F5">
        <w:rPr>
          <w:lang w:val="en-US"/>
        </w:rPr>
        <w:t xml:space="preserve">Visitors should make sure to carry </w:t>
      </w:r>
      <w:r w:rsidR="00727E7B" w:rsidRPr="002410F5">
        <w:rPr>
          <w:lang w:val="en-US"/>
        </w:rPr>
        <w:t>enough</w:t>
      </w:r>
      <w:r w:rsidRPr="002410F5">
        <w:rPr>
          <w:lang w:val="en-US"/>
        </w:rPr>
        <w:t xml:space="preserve"> medication prescribed to them as to purchase prescribed drugs requires </w:t>
      </w:r>
      <w:r w:rsidR="006D2A3D">
        <w:rPr>
          <w:lang w:val="en-US"/>
        </w:rPr>
        <w:t xml:space="preserve">a </w:t>
      </w:r>
      <w:r w:rsidRPr="002410F5">
        <w:rPr>
          <w:lang w:val="en-US"/>
        </w:rPr>
        <w:t xml:space="preserve">prescription from a recognized Canadian </w:t>
      </w:r>
      <w:r w:rsidR="00C04B75">
        <w:rPr>
          <w:lang w:val="en-US"/>
        </w:rPr>
        <w:t xml:space="preserve">medical </w:t>
      </w:r>
      <w:r w:rsidRPr="002410F5">
        <w:rPr>
          <w:lang w:val="en-US"/>
        </w:rPr>
        <w:t xml:space="preserve">practitioner. If health advice or service is </w:t>
      </w:r>
      <w:r w:rsidRPr="00A64A4F">
        <w:rPr>
          <w:lang w:val="en-US"/>
        </w:rPr>
        <w:t xml:space="preserve">required or any additional information on resources available </w:t>
      </w:r>
      <w:r w:rsidR="00C04B75">
        <w:rPr>
          <w:lang w:val="en-US"/>
        </w:rPr>
        <w:t xml:space="preserve">is </w:t>
      </w:r>
      <w:r w:rsidRPr="00A64A4F">
        <w:rPr>
          <w:lang w:val="en-US"/>
        </w:rPr>
        <w:t>needed, please contact Info-Santé by</w:t>
      </w:r>
      <w:r w:rsidR="00A64A4F" w:rsidRPr="00A64A4F">
        <w:rPr>
          <w:lang w:val="en-US"/>
        </w:rPr>
        <w:t xml:space="preserve"> dialing +1 (514) 934 0354 or 811 </w:t>
      </w:r>
      <w:r w:rsidR="00C04B75">
        <w:rPr>
          <w:lang w:val="en-US"/>
        </w:rPr>
        <w:t>using</w:t>
      </w:r>
      <w:r w:rsidR="00C04B75" w:rsidRPr="00A64A4F">
        <w:rPr>
          <w:lang w:val="en-US"/>
        </w:rPr>
        <w:t xml:space="preserve"> </w:t>
      </w:r>
      <w:r w:rsidR="00A64A4F" w:rsidRPr="00A64A4F">
        <w:rPr>
          <w:lang w:val="en-US"/>
        </w:rPr>
        <w:t xml:space="preserve">a </w:t>
      </w:r>
      <w:r w:rsidR="00C04B75">
        <w:rPr>
          <w:lang w:val="en-US"/>
        </w:rPr>
        <w:t>local number (</w:t>
      </w:r>
      <w:r w:rsidR="00A64A4F" w:rsidRPr="00A64A4F">
        <w:rPr>
          <w:lang w:val="en-US"/>
        </w:rPr>
        <w:t xml:space="preserve">Canadian </w:t>
      </w:r>
      <w:r w:rsidR="00C04B75">
        <w:rPr>
          <w:lang w:val="en-US"/>
        </w:rPr>
        <w:t>SIM</w:t>
      </w:r>
      <w:r w:rsidR="00C04B75" w:rsidRPr="00A64A4F">
        <w:rPr>
          <w:lang w:val="en-US"/>
        </w:rPr>
        <w:t xml:space="preserve"> </w:t>
      </w:r>
      <w:r w:rsidR="00A64A4F" w:rsidRPr="00A64A4F">
        <w:rPr>
          <w:lang w:val="en-US"/>
        </w:rPr>
        <w:t>card</w:t>
      </w:r>
      <w:r w:rsidR="00C04B75">
        <w:rPr>
          <w:lang w:val="en-US"/>
        </w:rPr>
        <w:t>)</w:t>
      </w:r>
      <w:r w:rsidRPr="002410F5">
        <w:rPr>
          <w:lang w:val="en-US"/>
        </w:rPr>
        <w:t>.</w:t>
      </w:r>
    </w:p>
    <w:p w14:paraId="46887151" w14:textId="77777777" w:rsidR="0056350B" w:rsidRPr="002410F5" w:rsidRDefault="0056350B" w:rsidP="00F27B32">
      <w:pPr>
        <w:widowControl w:val="0"/>
        <w:autoSpaceDE w:val="0"/>
        <w:autoSpaceDN w:val="0"/>
        <w:ind w:left="720"/>
        <w:rPr>
          <w:lang w:val="en-US"/>
        </w:rPr>
      </w:pPr>
    </w:p>
    <w:p w14:paraId="40E04890" w14:textId="77777777" w:rsidR="00F27B32" w:rsidRPr="002410F5" w:rsidRDefault="00F27B32" w:rsidP="001366A3">
      <w:pPr>
        <w:keepNext/>
        <w:numPr>
          <w:ilvl w:val="0"/>
          <w:numId w:val="21"/>
        </w:numPr>
        <w:outlineLvl w:val="0"/>
        <w:rPr>
          <w:b/>
        </w:rPr>
      </w:pPr>
      <w:r w:rsidRPr="002410F5">
        <w:rPr>
          <w:b/>
        </w:rPr>
        <w:lastRenderedPageBreak/>
        <w:t>Electricity</w:t>
      </w:r>
    </w:p>
    <w:p w14:paraId="774C8CEF" w14:textId="77777777" w:rsidR="00F27B32" w:rsidRPr="002410F5" w:rsidRDefault="00F27B32" w:rsidP="001366A3">
      <w:pPr>
        <w:keepNext/>
      </w:pPr>
    </w:p>
    <w:p w14:paraId="4EC797BF" w14:textId="77777777" w:rsidR="00F27B32" w:rsidRPr="00FA5208" w:rsidRDefault="00F27B32" w:rsidP="00C434CD">
      <w:pPr>
        <w:keepNext/>
        <w:ind w:left="720"/>
      </w:pPr>
      <w:r w:rsidRPr="002410F5">
        <w:t xml:space="preserve">The North American power supply standard is set at 110 volts and the frequency is 60Hz. Meeting participants </w:t>
      </w:r>
      <w:r w:rsidRPr="00FA5208">
        <w:t>are invited to carry appropriate adapters.</w:t>
      </w:r>
    </w:p>
    <w:p w14:paraId="5A155C04" w14:textId="2224E202" w:rsidR="00F27B32" w:rsidRDefault="00F27B32" w:rsidP="00C434CD">
      <w:pPr>
        <w:keepNext/>
        <w:ind w:left="720"/>
        <w:jc w:val="center"/>
        <w:rPr>
          <w:color w:val="000000"/>
        </w:rPr>
      </w:pPr>
      <w:r w:rsidRPr="00FA5208">
        <w:rPr>
          <w:noProof/>
          <w:color w:val="0000FF"/>
          <w:lang w:eastAsia="en-CA"/>
        </w:rPr>
        <w:drawing>
          <wp:inline distT="0" distB="0" distL="0" distR="0" wp14:anchorId="36311ADC" wp14:editId="71FE5433">
            <wp:extent cx="1762760" cy="612648"/>
            <wp:effectExtent l="0" t="0" r="0" b="0"/>
            <wp:docPr id="4" name="ipf9ZpxG4O6KlcsbM:" descr="A_plug">
              <a:hlinkClick xmlns:a="http://schemas.openxmlformats.org/drawingml/2006/main" r:id="rId2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pf9ZpxG4O6KlcsbM:" descr="A_plug">
                      <a:hlinkClick r:id="rId25"/>
                    </pic:cNvPr>
                    <pic:cNvPicPr>
                      <a:picLocks noChangeAspect="1" noChangeArrowheads="1"/>
                    </pic:cNvPicPr>
                  </pic:nvPicPr>
                  <pic:blipFill>
                    <a:blip r:embed="rId26" cstate="print"/>
                    <a:srcRect/>
                    <a:stretch>
                      <a:fillRect/>
                    </a:stretch>
                  </pic:blipFill>
                  <pic:spPr bwMode="auto">
                    <a:xfrm>
                      <a:off x="0" y="0"/>
                      <a:ext cx="1765487" cy="613596"/>
                    </a:xfrm>
                    <a:prstGeom prst="rect">
                      <a:avLst/>
                    </a:prstGeom>
                    <a:noFill/>
                    <a:ln w="9525">
                      <a:noFill/>
                      <a:miter lim="800000"/>
                      <a:headEnd/>
                      <a:tailEnd/>
                    </a:ln>
                  </pic:spPr>
                </pic:pic>
              </a:graphicData>
            </a:graphic>
          </wp:inline>
        </w:drawing>
      </w:r>
    </w:p>
    <w:p w14:paraId="42DD1921" w14:textId="77777777" w:rsidR="001A34F2" w:rsidRDefault="001A34F2" w:rsidP="00043506">
      <w:pPr>
        <w:keepNext/>
        <w:ind w:left="720"/>
        <w:outlineLvl w:val="0"/>
        <w:rPr>
          <w:b/>
          <w:lang w:val="en-US"/>
        </w:rPr>
      </w:pPr>
    </w:p>
    <w:p w14:paraId="15A3850B" w14:textId="21DD539B" w:rsidR="00F27B32" w:rsidRPr="00FA5208" w:rsidRDefault="00F27B32" w:rsidP="00AC5D69">
      <w:pPr>
        <w:keepNext/>
        <w:numPr>
          <w:ilvl w:val="0"/>
          <w:numId w:val="21"/>
        </w:numPr>
        <w:outlineLvl w:val="0"/>
        <w:rPr>
          <w:b/>
          <w:lang w:val="en-US"/>
        </w:rPr>
      </w:pPr>
      <w:r w:rsidRPr="00FA5208">
        <w:rPr>
          <w:b/>
          <w:lang w:val="en-US"/>
        </w:rPr>
        <w:t>Exchange rates and banking</w:t>
      </w:r>
    </w:p>
    <w:p w14:paraId="3D33C5D3" w14:textId="77777777" w:rsidR="00F27B32" w:rsidRPr="001A2C2D" w:rsidRDefault="00F27B32" w:rsidP="00F27B32">
      <w:pPr>
        <w:keepNext/>
        <w:rPr>
          <w:sz w:val="20"/>
          <w:szCs w:val="20"/>
          <w:lang w:val="en-US"/>
        </w:rPr>
      </w:pPr>
    </w:p>
    <w:p w14:paraId="0638F1EE" w14:textId="50AB6E92" w:rsidR="00F27B32" w:rsidRDefault="00F27B32" w:rsidP="00F27B32">
      <w:pPr>
        <w:tabs>
          <w:tab w:val="left" w:pos="720"/>
        </w:tabs>
        <w:autoSpaceDE w:val="0"/>
        <w:autoSpaceDN w:val="0"/>
        <w:ind w:left="720"/>
        <w:rPr>
          <w:lang w:val="en-US"/>
        </w:rPr>
      </w:pPr>
      <w:r w:rsidRPr="00FA5208">
        <w:rPr>
          <w:color w:val="000000"/>
          <w:lang w:val="en-US"/>
        </w:rPr>
        <w:t xml:space="preserve">The Canadian </w:t>
      </w:r>
      <w:r>
        <w:rPr>
          <w:color w:val="000000"/>
          <w:lang w:val="en-US"/>
        </w:rPr>
        <w:t>d</w:t>
      </w:r>
      <w:r w:rsidRPr="00FA5208">
        <w:rPr>
          <w:color w:val="000000"/>
          <w:lang w:val="en-US"/>
        </w:rPr>
        <w:t xml:space="preserve">ollar is the national currency in Canada composed of one-hundred-point-dollar. The daily exchange rate is posted at hotels and exchange </w:t>
      </w:r>
      <w:r>
        <w:rPr>
          <w:color w:val="000000"/>
          <w:lang w:val="en-US"/>
        </w:rPr>
        <w:t xml:space="preserve">offices. Major credit cards </w:t>
      </w:r>
      <w:r w:rsidRPr="00FA5208">
        <w:rPr>
          <w:color w:val="000000"/>
          <w:lang w:val="en-US"/>
        </w:rPr>
        <w:t xml:space="preserve">are accepted at most hotels, restaurants, and businesses. As for an update on the exchange rate, you </w:t>
      </w:r>
      <w:proofErr w:type="gramStart"/>
      <w:r w:rsidRPr="00FA5208">
        <w:rPr>
          <w:color w:val="000000"/>
          <w:lang w:val="en-US"/>
        </w:rPr>
        <w:t>could</w:t>
      </w:r>
      <w:proofErr w:type="gramEnd"/>
      <w:r w:rsidRPr="00FA5208">
        <w:rPr>
          <w:color w:val="000000"/>
          <w:lang w:val="en-US"/>
        </w:rPr>
        <w:t xml:space="preserve"> access </w:t>
      </w:r>
      <w:r w:rsidRPr="002410F5">
        <w:rPr>
          <w:color w:val="000000"/>
          <w:lang w:val="en-US"/>
        </w:rPr>
        <w:t>the following websi</w:t>
      </w:r>
      <w:r w:rsidRPr="002410F5">
        <w:rPr>
          <w:lang w:val="en-US"/>
        </w:rPr>
        <w:t xml:space="preserve">te: </w:t>
      </w:r>
      <w:hyperlink r:id="rId27" w:history="1">
        <w:r w:rsidR="00BC495F" w:rsidRPr="003F4150">
          <w:rPr>
            <w:rStyle w:val="Hyperlink"/>
            <w:lang w:val="en-US"/>
          </w:rPr>
          <w:t>http://www.x-rates.com</w:t>
        </w:r>
      </w:hyperlink>
      <w:r w:rsidRPr="00FC1230">
        <w:rPr>
          <w:lang w:val="en-US"/>
        </w:rPr>
        <w:t>.</w:t>
      </w:r>
    </w:p>
    <w:p w14:paraId="22E5DC6D" w14:textId="77777777" w:rsidR="002C5204" w:rsidRPr="002410F5" w:rsidRDefault="002C5204" w:rsidP="00F27B32">
      <w:pPr>
        <w:tabs>
          <w:tab w:val="left" w:pos="720"/>
        </w:tabs>
        <w:autoSpaceDE w:val="0"/>
        <w:autoSpaceDN w:val="0"/>
        <w:ind w:left="720"/>
        <w:rPr>
          <w:u w:val="single"/>
          <w:lang w:val="en-US"/>
        </w:rPr>
      </w:pPr>
    </w:p>
    <w:p w14:paraId="66216020" w14:textId="77777777" w:rsidR="00F27B32" w:rsidRPr="002410F5" w:rsidRDefault="00F27B32" w:rsidP="00043506">
      <w:pPr>
        <w:keepNext/>
        <w:numPr>
          <w:ilvl w:val="0"/>
          <w:numId w:val="21"/>
        </w:numPr>
        <w:outlineLvl w:val="0"/>
        <w:rPr>
          <w:b/>
        </w:rPr>
      </w:pPr>
      <w:r w:rsidRPr="002410F5">
        <w:rPr>
          <w:b/>
        </w:rPr>
        <w:t>Hotel information</w:t>
      </w:r>
    </w:p>
    <w:p w14:paraId="2971883D" w14:textId="77777777" w:rsidR="00F27B32" w:rsidRPr="00FC1230" w:rsidRDefault="00F27B32" w:rsidP="00F27B32">
      <w:pPr>
        <w:pStyle w:val="ListParagraph"/>
        <w:widowControl w:val="0"/>
        <w:outlineLvl w:val="0"/>
        <w:rPr>
          <w:lang w:val="en-US"/>
        </w:rPr>
      </w:pPr>
    </w:p>
    <w:p w14:paraId="3E613E05" w14:textId="5516A67B" w:rsidR="00343ED8" w:rsidRDefault="00F27B32" w:rsidP="00177F99">
      <w:pPr>
        <w:pStyle w:val="ListParagraph"/>
        <w:rPr>
          <w:lang w:val="en-US"/>
        </w:rPr>
      </w:pPr>
      <w:bookmarkStart w:id="3" w:name="_Hlk142554876"/>
      <w:r w:rsidRPr="002410F5">
        <w:rPr>
          <w:lang w:val="en-US"/>
        </w:rPr>
        <w:t xml:space="preserve">A list of hotels can be accessed through this link: </w:t>
      </w:r>
      <w:bookmarkStart w:id="4" w:name="_Hlk141964288"/>
      <w:r w:rsidR="00093CB8">
        <w:fldChar w:fldCharType="begin"/>
      </w:r>
      <w:r w:rsidR="00093CB8">
        <w:instrText>HYPERLINK "https://www.icao.int/Meetings/Pages/List-Of-Hotels.aspx"</w:instrText>
      </w:r>
      <w:r w:rsidR="00093CB8">
        <w:fldChar w:fldCharType="separate"/>
      </w:r>
      <w:r w:rsidR="005559C0" w:rsidRPr="002410F5">
        <w:rPr>
          <w:rStyle w:val="Hyperlink"/>
        </w:rPr>
        <w:t>https://www.icao.int/Meetings/Pages/List-Of-Hotels.aspx</w:t>
      </w:r>
      <w:r w:rsidR="00093CB8">
        <w:rPr>
          <w:rStyle w:val="Hyperlink"/>
        </w:rPr>
        <w:fldChar w:fldCharType="end"/>
      </w:r>
      <w:r w:rsidRPr="002410F5">
        <w:rPr>
          <w:lang w:val="en-US"/>
        </w:rPr>
        <w:t xml:space="preserve">. </w:t>
      </w:r>
      <w:bookmarkEnd w:id="3"/>
      <w:bookmarkEnd w:id="4"/>
      <w:r w:rsidRPr="002410F5">
        <w:rPr>
          <w:lang w:val="en-US"/>
        </w:rPr>
        <w:t xml:space="preserve">All hotels listed are in the vicinity of ICAO (999 Robert-Bourassa Boulevard). The prices are in Canadian dollars and are exclusive of taxes and surcharges. Participants </w:t>
      </w:r>
      <w:r w:rsidR="00177F99">
        <w:rPr>
          <w:lang w:val="en-US"/>
        </w:rPr>
        <w:t>of</w:t>
      </w:r>
      <w:r w:rsidRPr="002410F5">
        <w:rPr>
          <w:lang w:val="en-US"/>
        </w:rPr>
        <w:t xml:space="preserve"> the meeting are advised to make hotel bookings as early as possible to secure accommodation during the meeting and are invited to quote ICAO rates.</w:t>
      </w:r>
    </w:p>
    <w:p w14:paraId="4D57F30B" w14:textId="77777777" w:rsidR="00177F99" w:rsidRDefault="00177F99" w:rsidP="00177F99">
      <w:pPr>
        <w:pStyle w:val="ListParagraph"/>
        <w:rPr>
          <w:lang w:val="en-US"/>
        </w:rPr>
      </w:pPr>
    </w:p>
    <w:p w14:paraId="3728481C" w14:textId="77777777" w:rsidR="00177F99" w:rsidRDefault="00177F99" w:rsidP="00FC1230">
      <w:pPr>
        <w:pStyle w:val="ListParagraph"/>
        <w:rPr>
          <w:lang w:val="en-US"/>
        </w:rPr>
      </w:pPr>
    </w:p>
    <w:p w14:paraId="4D905C48" w14:textId="77777777" w:rsidR="00F27B32" w:rsidRPr="00C865C9" w:rsidRDefault="00F27B32" w:rsidP="00E1234C">
      <w:pPr>
        <w:keepLines/>
        <w:widowControl w:val="0"/>
        <w:outlineLvl w:val="0"/>
      </w:pPr>
    </w:p>
    <w:sectPr w:rsidR="00F27B32" w:rsidRPr="00C865C9" w:rsidSect="00C434CD">
      <w:headerReference w:type="even" r:id="rId28"/>
      <w:headerReference w:type="default" r:id="rId29"/>
      <w:footerReference w:type="even" r:id="rId30"/>
      <w:footerReference w:type="default" r:id="rId31"/>
      <w:pgSz w:w="12240" w:h="15840" w:code="1"/>
      <w:pgMar w:top="720" w:right="1354" w:bottom="864" w:left="1440" w:header="547"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07DFC7" w14:textId="77777777" w:rsidR="0084785B" w:rsidRDefault="0084785B" w:rsidP="004A504B">
      <w:r>
        <w:separator/>
      </w:r>
    </w:p>
  </w:endnote>
  <w:endnote w:type="continuationSeparator" w:id="0">
    <w:p w14:paraId="7D4830D5" w14:textId="77777777" w:rsidR="0084785B" w:rsidRDefault="0084785B" w:rsidP="004A504B">
      <w:r>
        <w:continuationSeparator/>
      </w:r>
    </w:p>
  </w:endnote>
  <w:endnote w:type="continuationNotice" w:id="1">
    <w:p w14:paraId="1B74B755" w14:textId="77777777" w:rsidR="0084785B" w:rsidRDefault="0084785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TimesNewRomanPSMT">
    <w:altName w:val="Times New Roman"/>
    <w:panose1 w:val="00000000000000000000"/>
    <w:charset w:val="00"/>
    <w:family w:val="roman"/>
    <w:notTrueType/>
    <w:pitch w:val="default"/>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F4F3DA"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D009C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97CE128" w14:textId="77777777" w:rsidR="0084785B" w:rsidRDefault="0084785B" w:rsidP="004A504B">
      <w:r>
        <w:separator/>
      </w:r>
    </w:p>
  </w:footnote>
  <w:footnote w:type="continuationSeparator" w:id="0">
    <w:p w14:paraId="4E13D2E1" w14:textId="77777777" w:rsidR="0084785B" w:rsidRDefault="0084785B" w:rsidP="004A504B">
      <w:r>
        <w:continuationSeparator/>
      </w:r>
    </w:p>
  </w:footnote>
  <w:footnote w:type="continuationNotice" w:id="1">
    <w:p w14:paraId="0016E67F" w14:textId="77777777" w:rsidR="0084785B" w:rsidRDefault="0084785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8875D8" w14:textId="77777777" w:rsidR="00472113" w:rsidRDefault="00472113">
    <w:pPr>
      <w:pStyle w:val="Header"/>
    </w:pPr>
  </w:p>
  <w:p w14:paraId="425314E4" w14:textId="77777777" w:rsidR="00472113" w:rsidRDefault="004721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65CE4E" w14:textId="77777777" w:rsidR="00177F99" w:rsidRDefault="00177F99">
    <w:pPr>
      <w:pStyle w:val="Header"/>
    </w:pPr>
  </w:p>
  <w:p w14:paraId="242E44EF" w14:textId="77777777" w:rsidR="00177F99" w:rsidRDefault="00177F9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2486EFA"/>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36B29CE"/>
    <w:multiLevelType w:val="hybridMultilevel"/>
    <w:tmpl w:val="EDDA7316"/>
    <w:lvl w:ilvl="0" w:tplc="25385350">
      <w:start w:val="1"/>
      <w:numFmt w:val="decimal"/>
      <w:lvlText w:val="%1."/>
      <w:lvlJc w:val="left"/>
      <w:pPr>
        <w:tabs>
          <w:tab w:val="num" w:pos="720"/>
        </w:tabs>
        <w:ind w:left="720" w:hanging="648"/>
      </w:pPr>
      <w:rPr>
        <w:rFonts w:hint="default"/>
        <w:b/>
      </w:rPr>
    </w:lvl>
    <w:lvl w:ilvl="1" w:tplc="04090019">
      <w:start w:val="1"/>
      <w:numFmt w:val="lowerLetter"/>
      <w:lvlText w:val="%2."/>
      <w:lvlJc w:val="left"/>
      <w:pPr>
        <w:tabs>
          <w:tab w:val="num" w:pos="1530"/>
        </w:tabs>
        <w:ind w:left="1530" w:hanging="360"/>
      </w:pPr>
    </w:lvl>
    <w:lvl w:ilvl="2" w:tplc="0409001B" w:tentative="1">
      <w:start w:val="1"/>
      <w:numFmt w:val="lowerRoman"/>
      <w:lvlText w:val="%3."/>
      <w:lvlJc w:val="right"/>
      <w:pPr>
        <w:tabs>
          <w:tab w:val="num" w:pos="2250"/>
        </w:tabs>
        <w:ind w:left="2250" w:hanging="180"/>
      </w:pPr>
    </w:lvl>
    <w:lvl w:ilvl="3" w:tplc="0409000F" w:tentative="1">
      <w:start w:val="1"/>
      <w:numFmt w:val="decimal"/>
      <w:lvlText w:val="%4."/>
      <w:lvlJc w:val="left"/>
      <w:pPr>
        <w:tabs>
          <w:tab w:val="num" w:pos="2970"/>
        </w:tabs>
        <w:ind w:left="2970" w:hanging="360"/>
      </w:pPr>
    </w:lvl>
    <w:lvl w:ilvl="4" w:tplc="04090019" w:tentative="1">
      <w:start w:val="1"/>
      <w:numFmt w:val="lowerLetter"/>
      <w:lvlText w:val="%5."/>
      <w:lvlJc w:val="left"/>
      <w:pPr>
        <w:tabs>
          <w:tab w:val="num" w:pos="3690"/>
        </w:tabs>
        <w:ind w:left="3690" w:hanging="360"/>
      </w:pPr>
    </w:lvl>
    <w:lvl w:ilvl="5" w:tplc="0409001B" w:tentative="1">
      <w:start w:val="1"/>
      <w:numFmt w:val="lowerRoman"/>
      <w:lvlText w:val="%6."/>
      <w:lvlJc w:val="right"/>
      <w:pPr>
        <w:tabs>
          <w:tab w:val="num" w:pos="4410"/>
        </w:tabs>
        <w:ind w:left="4410" w:hanging="180"/>
      </w:pPr>
    </w:lvl>
    <w:lvl w:ilvl="6" w:tplc="0409000F" w:tentative="1">
      <w:start w:val="1"/>
      <w:numFmt w:val="decimal"/>
      <w:lvlText w:val="%7."/>
      <w:lvlJc w:val="left"/>
      <w:pPr>
        <w:tabs>
          <w:tab w:val="num" w:pos="5130"/>
        </w:tabs>
        <w:ind w:left="5130" w:hanging="360"/>
      </w:pPr>
    </w:lvl>
    <w:lvl w:ilvl="7" w:tplc="04090019" w:tentative="1">
      <w:start w:val="1"/>
      <w:numFmt w:val="lowerLetter"/>
      <w:lvlText w:val="%8."/>
      <w:lvlJc w:val="left"/>
      <w:pPr>
        <w:tabs>
          <w:tab w:val="num" w:pos="5850"/>
        </w:tabs>
        <w:ind w:left="5850" w:hanging="360"/>
      </w:pPr>
    </w:lvl>
    <w:lvl w:ilvl="8" w:tplc="0409001B" w:tentative="1">
      <w:start w:val="1"/>
      <w:numFmt w:val="lowerRoman"/>
      <w:lvlText w:val="%9."/>
      <w:lvlJc w:val="right"/>
      <w:pPr>
        <w:tabs>
          <w:tab w:val="num" w:pos="6570"/>
        </w:tabs>
        <w:ind w:left="657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2"/>
  </w:num>
  <w:num w:numId="17" w16cid:durableId="299306927">
    <w:abstractNumId w:val="14"/>
  </w:num>
  <w:num w:numId="18" w16cid:durableId="559828470">
    <w:abstractNumId w:val="15"/>
  </w:num>
  <w:num w:numId="19" w16cid:durableId="1488010068">
    <w:abstractNumId w:val="16"/>
  </w:num>
  <w:num w:numId="20" w16cid:durableId="444007775">
    <w:abstractNumId w:val="13"/>
  </w:num>
  <w:num w:numId="21" w16cid:durableId="551188314">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F27B32"/>
    <w:rsid w:val="00000FED"/>
    <w:rsid w:val="0000434E"/>
    <w:rsid w:val="000211A9"/>
    <w:rsid w:val="00021238"/>
    <w:rsid w:val="00022071"/>
    <w:rsid w:val="00031260"/>
    <w:rsid w:val="000339A0"/>
    <w:rsid w:val="000341E3"/>
    <w:rsid w:val="0003681A"/>
    <w:rsid w:val="000372B7"/>
    <w:rsid w:val="00043506"/>
    <w:rsid w:val="00047C7B"/>
    <w:rsid w:val="00050F6E"/>
    <w:rsid w:val="00052ED9"/>
    <w:rsid w:val="00054EB9"/>
    <w:rsid w:val="00061EC2"/>
    <w:rsid w:val="000655E1"/>
    <w:rsid w:val="00066CE8"/>
    <w:rsid w:val="00072F06"/>
    <w:rsid w:val="00076908"/>
    <w:rsid w:val="00080ED0"/>
    <w:rsid w:val="00085B8F"/>
    <w:rsid w:val="00090481"/>
    <w:rsid w:val="00093CB8"/>
    <w:rsid w:val="00095B5D"/>
    <w:rsid w:val="000A3826"/>
    <w:rsid w:val="000A6C26"/>
    <w:rsid w:val="000A7245"/>
    <w:rsid w:val="000B36C8"/>
    <w:rsid w:val="000B69D7"/>
    <w:rsid w:val="000C2E1D"/>
    <w:rsid w:val="000C4B68"/>
    <w:rsid w:val="000C5050"/>
    <w:rsid w:val="000D52A4"/>
    <w:rsid w:val="000D6F70"/>
    <w:rsid w:val="000E07BC"/>
    <w:rsid w:val="000E2E21"/>
    <w:rsid w:val="000E79DF"/>
    <w:rsid w:val="000F1CD4"/>
    <w:rsid w:val="000F4103"/>
    <w:rsid w:val="000F6419"/>
    <w:rsid w:val="000F70A7"/>
    <w:rsid w:val="00113CCA"/>
    <w:rsid w:val="00122F25"/>
    <w:rsid w:val="0013478F"/>
    <w:rsid w:val="00135980"/>
    <w:rsid w:val="001366A3"/>
    <w:rsid w:val="0013786F"/>
    <w:rsid w:val="0015076E"/>
    <w:rsid w:val="001507FA"/>
    <w:rsid w:val="00155EEE"/>
    <w:rsid w:val="00164719"/>
    <w:rsid w:val="00166FC4"/>
    <w:rsid w:val="001677AC"/>
    <w:rsid w:val="00174B15"/>
    <w:rsid w:val="0017774F"/>
    <w:rsid w:val="00177F99"/>
    <w:rsid w:val="001804EA"/>
    <w:rsid w:val="0018228B"/>
    <w:rsid w:val="001908E7"/>
    <w:rsid w:val="00190A61"/>
    <w:rsid w:val="00194BC0"/>
    <w:rsid w:val="00197179"/>
    <w:rsid w:val="001A2215"/>
    <w:rsid w:val="001A3342"/>
    <w:rsid w:val="001A34F2"/>
    <w:rsid w:val="001A3E3D"/>
    <w:rsid w:val="001A45DF"/>
    <w:rsid w:val="001A7049"/>
    <w:rsid w:val="001B1E40"/>
    <w:rsid w:val="001B2E9E"/>
    <w:rsid w:val="001C0C3E"/>
    <w:rsid w:val="001C764E"/>
    <w:rsid w:val="001C7F57"/>
    <w:rsid w:val="001D2E40"/>
    <w:rsid w:val="001D6803"/>
    <w:rsid w:val="001E1052"/>
    <w:rsid w:val="001E21B1"/>
    <w:rsid w:val="001E2F93"/>
    <w:rsid w:val="001E4554"/>
    <w:rsid w:val="001E61E5"/>
    <w:rsid w:val="001F2096"/>
    <w:rsid w:val="001F2159"/>
    <w:rsid w:val="001F53FD"/>
    <w:rsid w:val="001F7EA4"/>
    <w:rsid w:val="00210B8B"/>
    <w:rsid w:val="00212B71"/>
    <w:rsid w:val="00214863"/>
    <w:rsid w:val="002156B4"/>
    <w:rsid w:val="00224DF3"/>
    <w:rsid w:val="00224FCD"/>
    <w:rsid w:val="002410F5"/>
    <w:rsid w:val="00253222"/>
    <w:rsid w:val="0025523E"/>
    <w:rsid w:val="00260522"/>
    <w:rsid w:val="00261C13"/>
    <w:rsid w:val="00262847"/>
    <w:rsid w:val="00272FA7"/>
    <w:rsid w:val="00273761"/>
    <w:rsid w:val="00281BB2"/>
    <w:rsid w:val="002853FF"/>
    <w:rsid w:val="002A03C3"/>
    <w:rsid w:val="002B254E"/>
    <w:rsid w:val="002B48CB"/>
    <w:rsid w:val="002B4CE8"/>
    <w:rsid w:val="002B5874"/>
    <w:rsid w:val="002B72E9"/>
    <w:rsid w:val="002C5204"/>
    <w:rsid w:val="002C7998"/>
    <w:rsid w:val="002D4F59"/>
    <w:rsid w:val="002D5994"/>
    <w:rsid w:val="002E7A05"/>
    <w:rsid w:val="002F1E53"/>
    <w:rsid w:val="002F2CAA"/>
    <w:rsid w:val="002F51A2"/>
    <w:rsid w:val="0030052C"/>
    <w:rsid w:val="003048D9"/>
    <w:rsid w:val="00312F9D"/>
    <w:rsid w:val="003266A7"/>
    <w:rsid w:val="00330105"/>
    <w:rsid w:val="003306E1"/>
    <w:rsid w:val="003320E4"/>
    <w:rsid w:val="00333A35"/>
    <w:rsid w:val="0033525D"/>
    <w:rsid w:val="00337F50"/>
    <w:rsid w:val="003414F3"/>
    <w:rsid w:val="00343ED8"/>
    <w:rsid w:val="00351A26"/>
    <w:rsid w:val="0035613E"/>
    <w:rsid w:val="00357C98"/>
    <w:rsid w:val="00360055"/>
    <w:rsid w:val="00363EE9"/>
    <w:rsid w:val="00374E88"/>
    <w:rsid w:val="00376128"/>
    <w:rsid w:val="00376842"/>
    <w:rsid w:val="0037742E"/>
    <w:rsid w:val="00377D56"/>
    <w:rsid w:val="003815C8"/>
    <w:rsid w:val="0038245A"/>
    <w:rsid w:val="003840E6"/>
    <w:rsid w:val="00385CFC"/>
    <w:rsid w:val="0039337A"/>
    <w:rsid w:val="0039677B"/>
    <w:rsid w:val="00397995"/>
    <w:rsid w:val="003A3189"/>
    <w:rsid w:val="003A3CA7"/>
    <w:rsid w:val="003B33BD"/>
    <w:rsid w:val="003B569D"/>
    <w:rsid w:val="003C3C0E"/>
    <w:rsid w:val="003D345C"/>
    <w:rsid w:val="003D42A6"/>
    <w:rsid w:val="003D4F21"/>
    <w:rsid w:val="003D4FAC"/>
    <w:rsid w:val="003E1885"/>
    <w:rsid w:val="003E7906"/>
    <w:rsid w:val="003F000F"/>
    <w:rsid w:val="003F3C50"/>
    <w:rsid w:val="00402774"/>
    <w:rsid w:val="00402C99"/>
    <w:rsid w:val="00406202"/>
    <w:rsid w:val="004062C4"/>
    <w:rsid w:val="00406A6A"/>
    <w:rsid w:val="00406B22"/>
    <w:rsid w:val="00407147"/>
    <w:rsid w:val="004078FA"/>
    <w:rsid w:val="0041598E"/>
    <w:rsid w:val="00427CAE"/>
    <w:rsid w:val="0043013C"/>
    <w:rsid w:val="00431E08"/>
    <w:rsid w:val="004328A7"/>
    <w:rsid w:val="00434C74"/>
    <w:rsid w:val="00456EB4"/>
    <w:rsid w:val="00457827"/>
    <w:rsid w:val="0047012E"/>
    <w:rsid w:val="004718F3"/>
    <w:rsid w:val="00472113"/>
    <w:rsid w:val="00475040"/>
    <w:rsid w:val="00475F9E"/>
    <w:rsid w:val="00481CEA"/>
    <w:rsid w:val="00490C06"/>
    <w:rsid w:val="00493D40"/>
    <w:rsid w:val="00493EE3"/>
    <w:rsid w:val="004967B6"/>
    <w:rsid w:val="004A05E0"/>
    <w:rsid w:val="004A3433"/>
    <w:rsid w:val="004A47E3"/>
    <w:rsid w:val="004A504B"/>
    <w:rsid w:val="004A6911"/>
    <w:rsid w:val="004A6E61"/>
    <w:rsid w:val="004B3652"/>
    <w:rsid w:val="004B54E0"/>
    <w:rsid w:val="004B7384"/>
    <w:rsid w:val="004B7BBC"/>
    <w:rsid w:val="004C4269"/>
    <w:rsid w:val="004D1AEE"/>
    <w:rsid w:val="004D6236"/>
    <w:rsid w:val="004D7F90"/>
    <w:rsid w:val="004E4DBB"/>
    <w:rsid w:val="004E4E41"/>
    <w:rsid w:val="004E73DB"/>
    <w:rsid w:val="004E7F9C"/>
    <w:rsid w:val="004F1961"/>
    <w:rsid w:val="004F3493"/>
    <w:rsid w:val="004F5143"/>
    <w:rsid w:val="00500DFD"/>
    <w:rsid w:val="00512B09"/>
    <w:rsid w:val="005220ED"/>
    <w:rsid w:val="005261E4"/>
    <w:rsid w:val="00531D04"/>
    <w:rsid w:val="00533796"/>
    <w:rsid w:val="00533CD8"/>
    <w:rsid w:val="00537343"/>
    <w:rsid w:val="00541874"/>
    <w:rsid w:val="005516F3"/>
    <w:rsid w:val="00554B4A"/>
    <w:rsid w:val="005559C0"/>
    <w:rsid w:val="00555D75"/>
    <w:rsid w:val="00560675"/>
    <w:rsid w:val="00560DF0"/>
    <w:rsid w:val="00561609"/>
    <w:rsid w:val="0056350B"/>
    <w:rsid w:val="00564713"/>
    <w:rsid w:val="0056759C"/>
    <w:rsid w:val="0057201B"/>
    <w:rsid w:val="00584571"/>
    <w:rsid w:val="005868C0"/>
    <w:rsid w:val="00592206"/>
    <w:rsid w:val="0059513E"/>
    <w:rsid w:val="005A6AA4"/>
    <w:rsid w:val="005A6D9F"/>
    <w:rsid w:val="005B48FF"/>
    <w:rsid w:val="005C1E32"/>
    <w:rsid w:val="005C6459"/>
    <w:rsid w:val="005C670D"/>
    <w:rsid w:val="005D363F"/>
    <w:rsid w:val="005E0B51"/>
    <w:rsid w:val="005E335D"/>
    <w:rsid w:val="00604C15"/>
    <w:rsid w:val="006158D5"/>
    <w:rsid w:val="00615D65"/>
    <w:rsid w:val="00625D83"/>
    <w:rsid w:val="0063226D"/>
    <w:rsid w:val="00646651"/>
    <w:rsid w:val="0065057D"/>
    <w:rsid w:val="00651984"/>
    <w:rsid w:val="00656391"/>
    <w:rsid w:val="006623E7"/>
    <w:rsid w:val="00662B80"/>
    <w:rsid w:val="0066768F"/>
    <w:rsid w:val="00670F6C"/>
    <w:rsid w:val="00676E58"/>
    <w:rsid w:val="006852C7"/>
    <w:rsid w:val="006852CE"/>
    <w:rsid w:val="00692D14"/>
    <w:rsid w:val="006A2F2B"/>
    <w:rsid w:val="006A54F6"/>
    <w:rsid w:val="006A7A3B"/>
    <w:rsid w:val="006B53A9"/>
    <w:rsid w:val="006B65C7"/>
    <w:rsid w:val="006B7A27"/>
    <w:rsid w:val="006C1727"/>
    <w:rsid w:val="006C2CF5"/>
    <w:rsid w:val="006C32FD"/>
    <w:rsid w:val="006C39CE"/>
    <w:rsid w:val="006C6381"/>
    <w:rsid w:val="006D0FCC"/>
    <w:rsid w:val="006D1F30"/>
    <w:rsid w:val="006D21F5"/>
    <w:rsid w:val="006D2A3D"/>
    <w:rsid w:val="006D3089"/>
    <w:rsid w:val="006D5402"/>
    <w:rsid w:val="006D728F"/>
    <w:rsid w:val="006E126D"/>
    <w:rsid w:val="006E1FC3"/>
    <w:rsid w:val="006E3DAC"/>
    <w:rsid w:val="006E72C5"/>
    <w:rsid w:val="006F4378"/>
    <w:rsid w:val="00703C6B"/>
    <w:rsid w:val="00704CE9"/>
    <w:rsid w:val="0070616B"/>
    <w:rsid w:val="00706295"/>
    <w:rsid w:val="00706FDA"/>
    <w:rsid w:val="0070775D"/>
    <w:rsid w:val="00711F9A"/>
    <w:rsid w:val="00713810"/>
    <w:rsid w:val="00713DFB"/>
    <w:rsid w:val="00716433"/>
    <w:rsid w:val="00727E7B"/>
    <w:rsid w:val="007303A5"/>
    <w:rsid w:val="00730B3E"/>
    <w:rsid w:val="00733952"/>
    <w:rsid w:val="0073420B"/>
    <w:rsid w:val="00736367"/>
    <w:rsid w:val="0074760E"/>
    <w:rsid w:val="00754ABA"/>
    <w:rsid w:val="00755A54"/>
    <w:rsid w:val="007605F2"/>
    <w:rsid w:val="007769FA"/>
    <w:rsid w:val="00782B0D"/>
    <w:rsid w:val="00792C7F"/>
    <w:rsid w:val="0079781A"/>
    <w:rsid w:val="007A1546"/>
    <w:rsid w:val="007A228C"/>
    <w:rsid w:val="007A368E"/>
    <w:rsid w:val="007A5868"/>
    <w:rsid w:val="007B04CE"/>
    <w:rsid w:val="007B5ECC"/>
    <w:rsid w:val="007B6871"/>
    <w:rsid w:val="007B7A2F"/>
    <w:rsid w:val="007C0B5F"/>
    <w:rsid w:val="007C32EE"/>
    <w:rsid w:val="007C3D33"/>
    <w:rsid w:val="007C43C5"/>
    <w:rsid w:val="007D294A"/>
    <w:rsid w:val="007D47D2"/>
    <w:rsid w:val="007D6EC0"/>
    <w:rsid w:val="007D7E1D"/>
    <w:rsid w:val="007E422A"/>
    <w:rsid w:val="007E503C"/>
    <w:rsid w:val="007E6D84"/>
    <w:rsid w:val="0080345C"/>
    <w:rsid w:val="008076BE"/>
    <w:rsid w:val="00816B0B"/>
    <w:rsid w:val="008226C2"/>
    <w:rsid w:val="0082522F"/>
    <w:rsid w:val="00831979"/>
    <w:rsid w:val="00840E8D"/>
    <w:rsid w:val="00840F1F"/>
    <w:rsid w:val="0084785B"/>
    <w:rsid w:val="008509AA"/>
    <w:rsid w:val="00851352"/>
    <w:rsid w:val="008519AA"/>
    <w:rsid w:val="00851A6D"/>
    <w:rsid w:val="00857077"/>
    <w:rsid w:val="0086025D"/>
    <w:rsid w:val="0086264A"/>
    <w:rsid w:val="00863230"/>
    <w:rsid w:val="00865BD0"/>
    <w:rsid w:val="00866812"/>
    <w:rsid w:val="008717D8"/>
    <w:rsid w:val="0087215C"/>
    <w:rsid w:val="00875D25"/>
    <w:rsid w:val="00880E35"/>
    <w:rsid w:val="00885D59"/>
    <w:rsid w:val="008875FE"/>
    <w:rsid w:val="00887F8E"/>
    <w:rsid w:val="0089096C"/>
    <w:rsid w:val="0089147F"/>
    <w:rsid w:val="00892E6B"/>
    <w:rsid w:val="00893195"/>
    <w:rsid w:val="00896234"/>
    <w:rsid w:val="00897E43"/>
    <w:rsid w:val="008A4E7D"/>
    <w:rsid w:val="008C222B"/>
    <w:rsid w:val="008C5738"/>
    <w:rsid w:val="008C7EAD"/>
    <w:rsid w:val="008D0CFE"/>
    <w:rsid w:val="008D6152"/>
    <w:rsid w:val="008E328E"/>
    <w:rsid w:val="008E6C15"/>
    <w:rsid w:val="008E7BA9"/>
    <w:rsid w:val="008F0F81"/>
    <w:rsid w:val="008F27BF"/>
    <w:rsid w:val="008F2E64"/>
    <w:rsid w:val="008F5875"/>
    <w:rsid w:val="009142EC"/>
    <w:rsid w:val="009145E4"/>
    <w:rsid w:val="009154C3"/>
    <w:rsid w:val="00915B06"/>
    <w:rsid w:val="00923540"/>
    <w:rsid w:val="00923877"/>
    <w:rsid w:val="00926767"/>
    <w:rsid w:val="009361D5"/>
    <w:rsid w:val="009428A4"/>
    <w:rsid w:val="00950D49"/>
    <w:rsid w:val="00954E17"/>
    <w:rsid w:val="009659F4"/>
    <w:rsid w:val="009667B7"/>
    <w:rsid w:val="00970D60"/>
    <w:rsid w:val="0099390E"/>
    <w:rsid w:val="00995A79"/>
    <w:rsid w:val="009960E5"/>
    <w:rsid w:val="009A39CF"/>
    <w:rsid w:val="009A6C70"/>
    <w:rsid w:val="009A7ADC"/>
    <w:rsid w:val="009B0358"/>
    <w:rsid w:val="009B0D30"/>
    <w:rsid w:val="009B35DE"/>
    <w:rsid w:val="009C19B7"/>
    <w:rsid w:val="009C3A00"/>
    <w:rsid w:val="009C5ABB"/>
    <w:rsid w:val="009D0E97"/>
    <w:rsid w:val="009D7C51"/>
    <w:rsid w:val="009E196C"/>
    <w:rsid w:val="009E6A0A"/>
    <w:rsid w:val="009F0FFB"/>
    <w:rsid w:val="009F36BF"/>
    <w:rsid w:val="00A111B6"/>
    <w:rsid w:val="00A143C4"/>
    <w:rsid w:val="00A20921"/>
    <w:rsid w:val="00A26D27"/>
    <w:rsid w:val="00A2753F"/>
    <w:rsid w:val="00A33332"/>
    <w:rsid w:val="00A3342F"/>
    <w:rsid w:val="00A376EE"/>
    <w:rsid w:val="00A42A99"/>
    <w:rsid w:val="00A46D3D"/>
    <w:rsid w:val="00A5151A"/>
    <w:rsid w:val="00A57E0A"/>
    <w:rsid w:val="00A64A4F"/>
    <w:rsid w:val="00A65B9C"/>
    <w:rsid w:val="00A66B37"/>
    <w:rsid w:val="00A76B40"/>
    <w:rsid w:val="00A77919"/>
    <w:rsid w:val="00A823F6"/>
    <w:rsid w:val="00A8719E"/>
    <w:rsid w:val="00A906AE"/>
    <w:rsid w:val="00A9537E"/>
    <w:rsid w:val="00A95579"/>
    <w:rsid w:val="00AA0A89"/>
    <w:rsid w:val="00AA5368"/>
    <w:rsid w:val="00AA6429"/>
    <w:rsid w:val="00AC01AA"/>
    <w:rsid w:val="00AC4F72"/>
    <w:rsid w:val="00AC5041"/>
    <w:rsid w:val="00AC5C0D"/>
    <w:rsid w:val="00AC5D69"/>
    <w:rsid w:val="00AC73EA"/>
    <w:rsid w:val="00AD1640"/>
    <w:rsid w:val="00AD37C6"/>
    <w:rsid w:val="00AD39A8"/>
    <w:rsid w:val="00AD42B7"/>
    <w:rsid w:val="00AE482E"/>
    <w:rsid w:val="00AF741A"/>
    <w:rsid w:val="00B01207"/>
    <w:rsid w:val="00B01ADB"/>
    <w:rsid w:val="00B021A3"/>
    <w:rsid w:val="00B04161"/>
    <w:rsid w:val="00B056F9"/>
    <w:rsid w:val="00B07B1D"/>
    <w:rsid w:val="00B11E3D"/>
    <w:rsid w:val="00B12C95"/>
    <w:rsid w:val="00B1341B"/>
    <w:rsid w:val="00B14D2C"/>
    <w:rsid w:val="00B14FAC"/>
    <w:rsid w:val="00B1542D"/>
    <w:rsid w:val="00B17E82"/>
    <w:rsid w:val="00B33609"/>
    <w:rsid w:val="00B4575A"/>
    <w:rsid w:val="00B56CAF"/>
    <w:rsid w:val="00B575BA"/>
    <w:rsid w:val="00B650F1"/>
    <w:rsid w:val="00B71608"/>
    <w:rsid w:val="00B76429"/>
    <w:rsid w:val="00B863C5"/>
    <w:rsid w:val="00B86471"/>
    <w:rsid w:val="00B90B72"/>
    <w:rsid w:val="00B956D4"/>
    <w:rsid w:val="00B97446"/>
    <w:rsid w:val="00BA7432"/>
    <w:rsid w:val="00BB25E1"/>
    <w:rsid w:val="00BB2764"/>
    <w:rsid w:val="00BC1AA0"/>
    <w:rsid w:val="00BC2495"/>
    <w:rsid w:val="00BC314A"/>
    <w:rsid w:val="00BC41C5"/>
    <w:rsid w:val="00BC495F"/>
    <w:rsid w:val="00BC7EB9"/>
    <w:rsid w:val="00BD2643"/>
    <w:rsid w:val="00BD56B1"/>
    <w:rsid w:val="00BD6558"/>
    <w:rsid w:val="00BE351A"/>
    <w:rsid w:val="00BF05C6"/>
    <w:rsid w:val="00BF2AD7"/>
    <w:rsid w:val="00BF2F76"/>
    <w:rsid w:val="00BF3022"/>
    <w:rsid w:val="00BF3214"/>
    <w:rsid w:val="00BF5573"/>
    <w:rsid w:val="00BF5BA1"/>
    <w:rsid w:val="00C04B75"/>
    <w:rsid w:val="00C15867"/>
    <w:rsid w:val="00C15A23"/>
    <w:rsid w:val="00C20612"/>
    <w:rsid w:val="00C21817"/>
    <w:rsid w:val="00C22398"/>
    <w:rsid w:val="00C2296D"/>
    <w:rsid w:val="00C23155"/>
    <w:rsid w:val="00C25242"/>
    <w:rsid w:val="00C30472"/>
    <w:rsid w:val="00C31F42"/>
    <w:rsid w:val="00C3453B"/>
    <w:rsid w:val="00C40C41"/>
    <w:rsid w:val="00C434CD"/>
    <w:rsid w:val="00C45885"/>
    <w:rsid w:val="00C50F22"/>
    <w:rsid w:val="00C56A42"/>
    <w:rsid w:val="00C57971"/>
    <w:rsid w:val="00C57D0B"/>
    <w:rsid w:val="00C60CCF"/>
    <w:rsid w:val="00C65BD7"/>
    <w:rsid w:val="00C715A4"/>
    <w:rsid w:val="00C76BA4"/>
    <w:rsid w:val="00C83A48"/>
    <w:rsid w:val="00C85865"/>
    <w:rsid w:val="00C85E85"/>
    <w:rsid w:val="00C90913"/>
    <w:rsid w:val="00C91ED6"/>
    <w:rsid w:val="00CA2EAE"/>
    <w:rsid w:val="00CA4AC1"/>
    <w:rsid w:val="00CA59FB"/>
    <w:rsid w:val="00CA7D12"/>
    <w:rsid w:val="00CB0316"/>
    <w:rsid w:val="00CB0B11"/>
    <w:rsid w:val="00CB1DBA"/>
    <w:rsid w:val="00CB3680"/>
    <w:rsid w:val="00CB426A"/>
    <w:rsid w:val="00CB5354"/>
    <w:rsid w:val="00CC1EB1"/>
    <w:rsid w:val="00CC3C9E"/>
    <w:rsid w:val="00CC6A14"/>
    <w:rsid w:val="00CC70A3"/>
    <w:rsid w:val="00CD226A"/>
    <w:rsid w:val="00CD4442"/>
    <w:rsid w:val="00CD53C3"/>
    <w:rsid w:val="00CD574E"/>
    <w:rsid w:val="00CE2BDD"/>
    <w:rsid w:val="00CE4C22"/>
    <w:rsid w:val="00CE76E5"/>
    <w:rsid w:val="00CF41EC"/>
    <w:rsid w:val="00CF5D04"/>
    <w:rsid w:val="00CF7053"/>
    <w:rsid w:val="00D04DE4"/>
    <w:rsid w:val="00D063F1"/>
    <w:rsid w:val="00D104F3"/>
    <w:rsid w:val="00D14F22"/>
    <w:rsid w:val="00D26315"/>
    <w:rsid w:val="00D32841"/>
    <w:rsid w:val="00D37391"/>
    <w:rsid w:val="00D41871"/>
    <w:rsid w:val="00D4741C"/>
    <w:rsid w:val="00D57918"/>
    <w:rsid w:val="00D67137"/>
    <w:rsid w:val="00D73DC6"/>
    <w:rsid w:val="00D74C1A"/>
    <w:rsid w:val="00D754C1"/>
    <w:rsid w:val="00D77393"/>
    <w:rsid w:val="00D77A35"/>
    <w:rsid w:val="00D81B3E"/>
    <w:rsid w:val="00D84895"/>
    <w:rsid w:val="00D86A44"/>
    <w:rsid w:val="00D90C70"/>
    <w:rsid w:val="00D90E49"/>
    <w:rsid w:val="00D94B2C"/>
    <w:rsid w:val="00D96ADE"/>
    <w:rsid w:val="00DA0CE2"/>
    <w:rsid w:val="00DA127A"/>
    <w:rsid w:val="00DA2387"/>
    <w:rsid w:val="00DB1376"/>
    <w:rsid w:val="00DC6A10"/>
    <w:rsid w:val="00DE657E"/>
    <w:rsid w:val="00DF4704"/>
    <w:rsid w:val="00E024AA"/>
    <w:rsid w:val="00E11ED3"/>
    <w:rsid w:val="00E1234C"/>
    <w:rsid w:val="00E15C77"/>
    <w:rsid w:val="00E20D19"/>
    <w:rsid w:val="00E250F1"/>
    <w:rsid w:val="00E3021D"/>
    <w:rsid w:val="00E31A1F"/>
    <w:rsid w:val="00E3550D"/>
    <w:rsid w:val="00E37BF2"/>
    <w:rsid w:val="00E50FB7"/>
    <w:rsid w:val="00E52838"/>
    <w:rsid w:val="00E614E0"/>
    <w:rsid w:val="00E73F7F"/>
    <w:rsid w:val="00E753E8"/>
    <w:rsid w:val="00E82B7A"/>
    <w:rsid w:val="00E85409"/>
    <w:rsid w:val="00EA009E"/>
    <w:rsid w:val="00EA429F"/>
    <w:rsid w:val="00EA4F9E"/>
    <w:rsid w:val="00EA63CA"/>
    <w:rsid w:val="00EA6D3B"/>
    <w:rsid w:val="00EB00AD"/>
    <w:rsid w:val="00EB136C"/>
    <w:rsid w:val="00EB480E"/>
    <w:rsid w:val="00EB5EC6"/>
    <w:rsid w:val="00EB7FC9"/>
    <w:rsid w:val="00EC5200"/>
    <w:rsid w:val="00EC66C8"/>
    <w:rsid w:val="00EC756C"/>
    <w:rsid w:val="00ED27E8"/>
    <w:rsid w:val="00ED3F87"/>
    <w:rsid w:val="00ED503D"/>
    <w:rsid w:val="00ED7137"/>
    <w:rsid w:val="00EE1CE1"/>
    <w:rsid w:val="00EE2FA2"/>
    <w:rsid w:val="00EF06EA"/>
    <w:rsid w:val="00F07604"/>
    <w:rsid w:val="00F21088"/>
    <w:rsid w:val="00F27B32"/>
    <w:rsid w:val="00F326BF"/>
    <w:rsid w:val="00F327E7"/>
    <w:rsid w:val="00F3559E"/>
    <w:rsid w:val="00F35746"/>
    <w:rsid w:val="00F4020B"/>
    <w:rsid w:val="00F41C0A"/>
    <w:rsid w:val="00F447C7"/>
    <w:rsid w:val="00F459B4"/>
    <w:rsid w:val="00F4689B"/>
    <w:rsid w:val="00F5211B"/>
    <w:rsid w:val="00F53E95"/>
    <w:rsid w:val="00F554A9"/>
    <w:rsid w:val="00F56BD1"/>
    <w:rsid w:val="00F61B61"/>
    <w:rsid w:val="00F674C1"/>
    <w:rsid w:val="00F716CE"/>
    <w:rsid w:val="00F716FD"/>
    <w:rsid w:val="00F72E7E"/>
    <w:rsid w:val="00F80355"/>
    <w:rsid w:val="00F81D19"/>
    <w:rsid w:val="00F840EA"/>
    <w:rsid w:val="00F87C43"/>
    <w:rsid w:val="00F914CD"/>
    <w:rsid w:val="00FA5722"/>
    <w:rsid w:val="00FA6D1C"/>
    <w:rsid w:val="00FB0C81"/>
    <w:rsid w:val="00FB79D7"/>
    <w:rsid w:val="00FC1230"/>
    <w:rsid w:val="00FC2200"/>
    <w:rsid w:val="00FC2540"/>
    <w:rsid w:val="00FC4F53"/>
    <w:rsid w:val="00FE50EC"/>
    <w:rsid w:val="00FE5DF6"/>
    <w:rsid w:val="00FF0204"/>
    <w:rsid w:val="00FF32DB"/>
    <w:rsid w:val="00FF3AED"/>
    <w:rsid w:val="00FF408A"/>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7220EB"/>
  <w15:docId w15:val="{856B1647-F533-46BF-BB3D-E12D8A82A98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Heading 3 Char"/>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1,heading 4,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nhideWhenUsed/>
    <w:qFormat/>
    <w:rsid w:val="006E126D"/>
    <w:rPr>
      <w:vertAlign w:val="superscript"/>
    </w:rPr>
  </w:style>
  <w:style w:type="paragraph" w:customStyle="1" w:styleId="Newheader4">
    <w:name w:val="New header 4"/>
    <w:basedOn w:val="Heading4"/>
    <w:next w:val="Normal"/>
    <w:qFormat/>
    <w:rsid w:val="00AC5041"/>
  </w:style>
  <w:style w:type="character" w:styleId="Hyperlink">
    <w:name w:val="Hyperlink"/>
    <w:basedOn w:val="DefaultParagraphFont"/>
    <w:uiPriority w:val="99"/>
    <w:unhideWhenUsed/>
    <w:rsid w:val="00F27B32"/>
    <w:rPr>
      <w:color w:val="0000FF" w:themeColor="hyperlink"/>
      <w:u w:val="single"/>
    </w:rPr>
  </w:style>
  <w:style w:type="paragraph" w:styleId="ListParagraph">
    <w:name w:val="List Paragraph"/>
    <w:basedOn w:val="Normal"/>
    <w:uiPriority w:val="34"/>
    <w:qFormat/>
    <w:rsid w:val="00F27B32"/>
    <w:pPr>
      <w:ind w:left="720"/>
      <w:contextualSpacing/>
    </w:pPr>
  </w:style>
  <w:style w:type="character" w:styleId="UnresolvedMention">
    <w:name w:val="Unresolved Mention"/>
    <w:basedOn w:val="DefaultParagraphFont"/>
    <w:uiPriority w:val="99"/>
    <w:semiHidden/>
    <w:unhideWhenUsed/>
    <w:rsid w:val="00F27B32"/>
    <w:rPr>
      <w:color w:val="605E5C"/>
      <w:shd w:val="clear" w:color="auto" w:fill="E1DFDD"/>
    </w:rPr>
  </w:style>
  <w:style w:type="character" w:styleId="FollowedHyperlink">
    <w:name w:val="FollowedHyperlink"/>
    <w:basedOn w:val="DefaultParagraphFont"/>
    <w:uiPriority w:val="99"/>
    <w:semiHidden/>
    <w:unhideWhenUsed/>
    <w:rsid w:val="00F27B32"/>
    <w:rPr>
      <w:color w:val="800080" w:themeColor="followedHyperlink"/>
      <w:u w:val="single"/>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6E72C5"/>
    <w:rPr>
      <w:sz w:val="22"/>
      <w:szCs w:val="22"/>
      <w:lang w:val="en-CA"/>
    </w:rPr>
  </w:style>
  <w:style w:type="paragraph" w:styleId="Revision">
    <w:name w:val="Revision"/>
    <w:hidden/>
    <w:uiPriority w:val="99"/>
    <w:semiHidden/>
    <w:rsid w:val="00357C98"/>
    <w:rPr>
      <w:sz w:val="22"/>
      <w:szCs w:val="22"/>
      <w:lang w:val="en-CA"/>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rsid w:val="00EC66C8"/>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531871127">
      <w:bodyDiv w:val="1"/>
      <w:marLeft w:val="0"/>
      <w:marRight w:val="0"/>
      <w:marTop w:val="0"/>
      <w:marBottom w:val="0"/>
      <w:divBdr>
        <w:top w:val="none" w:sz="0" w:space="0" w:color="auto"/>
        <w:left w:val="none" w:sz="0" w:space="0" w:color="auto"/>
        <w:bottom w:val="none" w:sz="0" w:space="0" w:color="auto"/>
        <w:right w:val="none" w:sz="0" w:space="0" w:color="auto"/>
      </w:divBdr>
    </w:div>
    <w:div w:id="1815638945">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hyperlink" Target="https://www.canada.ca/en/immigration-refugees-citizenship/corporate/contact-ircc/offices.html" TargetMode="External"/><Relationship Id="rId26" Type="http://schemas.openxmlformats.org/officeDocument/2006/relationships/image" Target="media/image3.jpeg"/><Relationship Id="rId3" Type="http://schemas.openxmlformats.org/officeDocument/2006/relationships/customXml" Target="../customXml/item3.xml"/><Relationship Id="rId21" Type="http://schemas.openxmlformats.org/officeDocument/2006/relationships/hyperlink" Target="https://www.canada.ca/en/immigration-refugees-citizenship/services/visit-canada/eta.html"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elina.yuen@un.org" TargetMode="External"/><Relationship Id="rId25" Type="http://schemas.openxmlformats.org/officeDocument/2006/relationships/hyperlink" Target="http://images.google.com/imgres?imgurl=http://en.wikivisual.com/images/9/9a/A_plug.jpg&amp;imgrefurl=http://en.wikivisual.com/index.php/Domestic_AC_power_plugs_and_sockets&amp;usg=__FZPK_UkvSlIaPPaIbg5CmdsHhO0=&amp;h=281&amp;w=492&amp;sz=9&amp;hl=en&amp;start=38&amp;um=1&amp;itbs=1&amp;tbnid=9ZpxG4O6KlcsbM:&amp;tbnh=74&amp;tbnw=130&amp;prev=/images?q=110+volts+60hz+picture+of+a+north+american+plug&amp;ndsp=18&amp;hl=en&amp;rls=HPND,HPND:2006-41,HPND:en&amp;rlz=1W1HPND_en&amp;sa=N&amp;start=36&amp;um=1" TargetMode="External"/><Relationship Id="rId33"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mailto:michael.huang@un.org" TargetMode="External"/><Relationship Id="rId20" Type="http://schemas.openxmlformats.org/officeDocument/2006/relationships/hyperlink" Target="https://www.canada.ca/en/immigration-refugees-citizenship/services/visit-canada/about-visitor-visa.html" TargetMode="External"/><Relationship Id="rId29"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yperlink" Target="mailto:edmundo.cuellar@un.org" TargetMode="External"/><Relationship Id="rId32"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yperlink" Target="https://www.multilateralfund.org/meetings/99/pre-session" TargetMode="External"/><Relationship Id="rId23" Type="http://schemas.openxmlformats.org/officeDocument/2006/relationships/hyperlink" Target="mailto:grace.ndegwa@un.org" TargetMode="External"/><Relationship Id="rId28"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yperlink" Target="https://www.canada.ca/en/immigration-refugees-citizenship/services/visit-canada/check-visa-eta.html" TargetMode="External"/><Relationship Id="rId31"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www.stm.info/english/info/a-747.htm" TargetMode="External"/><Relationship Id="rId27" Type="http://schemas.openxmlformats.org/officeDocument/2006/relationships/hyperlink" Target="http://www.x-rates.com" TargetMode="External"/><Relationship Id="rId30" Type="http://schemas.openxmlformats.org/officeDocument/2006/relationships/footer" Target="footer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nthoula\United%20Nations\UNEP%20MLF%20Admin%20-%20General\ExCom\ExCom94\Documents\Templates\Eec94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FF1C1391F3179A4F8C5E2DDA07F276A2" ma:contentTypeVersion="15" ma:contentTypeDescription="Create a new document." ma:contentTypeScope="" ma:versionID="39abc34067369e017d54fee46fe3ff77">
  <xsd:schema xmlns:xsd="http://www.w3.org/2001/XMLSchema" xmlns:xs="http://www.w3.org/2001/XMLSchema" xmlns:p="http://schemas.microsoft.com/office/2006/metadata/properties" xmlns:ns2="fce18ff6-0f05-407b-b160-5794b3234062" xmlns:ns3="a0af8ec5-6aec-45b6-a168-d839ceda31a9" targetNamespace="http://schemas.microsoft.com/office/2006/metadata/properties" ma:root="true" ma:fieldsID="7f24dbc5394b1a37c1ee87cea3368d0a" ns2:_="" ns3:_="">
    <xsd:import namespace="fce18ff6-0f05-407b-b160-5794b3234062"/>
    <xsd:import namespace="a0af8ec5-6aec-45b6-a168-d839ceda31a9"/>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bjectDetectorVersions" minOccurs="0"/>
                <xsd:element ref="ns2:MediaServiceOCR" minOccurs="0"/>
                <xsd:element ref="ns2:MediaServiceGenerationTime" minOccurs="0"/>
                <xsd:element ref="ns2:MediaServiceEventHashCode" minOccurs="0"/>
                <xsd:element ref="ns2:MediaServiceSearchPropertie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ce18ff6-0f05-407b-b160-5794b323406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bjectDetectorVersions" ma:index="16"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Location" ma:index="21"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0af8ec5-6aec-45b6-a168-d839ceda31a9"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4" nillable="true" ma:displayName="Taxonomy Catch All Column" ma:hidden="true" ma:list="{42e02d14-0864-44c9-9c88-1d3586e3e57b}" ma:internalName="TaxCatchAll" ma:showField="CatchAllData" ma:web="a0af8ec5-6aec-45b6-a168-d839ceda31a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a0af8ec5-6aec-45b6-a168-d839ceda31a9" xsi:nil="true"/>
    <lcf76f155ced4ddcb4097134ff3c332f xmlns="fce18ff6-0f05-407b-b160-5794b3234062">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C55CAC67-5EAB-49B2-A80C-69869FBC42DE}"/>
</file>

<file path=customXml/itemProps4.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ab670d3d-3d37-4413-81ac-61a3754bf36f"/>
    <ds:schemaRef ds:uri="722c3b86-a77b-454f-ae23-7d8b3ad4c0f8"/>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Eec94G</Template>
  <TotalTime>2</TotalTime>
  <Pages>4</Pages>
  <Words>1488</Words>
  <Characters>8483</Characters>
  <Application>Microsoft Office Word</Application>
  <DocSecurity>0</DocSecurity>
  <Lines>70</Lines>
  <Paragraphs>19</Paragraphs>
  <ScaleCrop>false</ScaleCrop>
  <HeadingPairs>
    <vt:vector size="2" baseType="variant">
      <vt:variant>
        <vt:lpstr>Title</vt:lpstr>
      </vt:variant>
      <vt:variant>
        <vt:i4>1</vt:i4>
      </vt:variant>
    </vt:vector>
  </HeadingPairs>
  <TitlesOfParts>
    <vt:vector size="1" baseType="lpstr">
      <vt:lpstr/>
    </vt:vector>
  </TitlesOfParts>
  <Company>UNMFS</Company>
  <LinksUpToDate>false</LinksUpToDate>
  <CharactersWithSpaces>9952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GRACE WAMUYU NDEGWA</dc:creator>
  <cp:lastModifiedBy>Owen Timothy Miller</cp:lastModifiedBy>
  <cp:revision>2</cp:revision>
  <cp:lastPrinted>2001-05-26T16:40:00Z</cp:lastPrinted>
  <dcterms:created xsi:type="dcterms:W3CDTF">2026-09-01T13:16:00Z</dcterms:created>
  <dcterms:modified xsi:type="dcterms:W3CDTF">2026-09-01T13:16:00Z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der">
    <vt:r8>4523400</vt:r8>
  </property>
  <property fmtid="{D5CDD505-2E9C-101B-9397-08002B2CF9AE}" pid="3" name="MediaServiceImageTags">
    <vt:lpwstr/>
  </property>
  <property fmtid="{D5CDD505-2E9C-101B-9397-08002B2CF9AE}" pid="4" name="ContentTypeId">
    <vt:lpwstr>0x010100FF1C1391F3179A4F8C5E2DDA07F276A2</vt:lpwstr>
  </property>
  <property fmtid="{D5CDD505-2E9C-101B-9397-08002B2CF9AE}" pid="5" name="GrammarlyDocumentId">
    <vt:lpwstr>e6faa91e-9fad-4fd0-9e8f-fe17aaf70da4</vt:lpwstr>
  </property>
  <property fmtid="{D5CDD505-2E9C-101B-9397-08002B2CF9AE}" pid="6" name="Document number">
    <vt:lpwstr>UNEP/OzL.Pro/ExCom/97/1</vt:lpwstr>
  </property>
  <property fmtid="{D5CDD505-2E9C-101B-9397-08002B2CF9AE}" pid="7" name="Revision date">
    <vt:lpwstr>8/27/2026</vt:lpwstr>
  </property>
  <property fmtid="{D5CDD505-2E9C-101B-9397-08002B2CF9AE}" pid="8" name="Date completed">
    <vt:lpwstr>8/27/2026</vt:lpwstr>
  </property>
</Properties>
</file>