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7D4AF066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6785E87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2CF2D2B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104B971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697BFA7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EF57CC7" w14:textId="77777777"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32E22C39" wp14:editId="4B280594">
                  <wp:simplePos x="0" y="0"/>
                  <wp:positionH relativeFrom="column">
                    <wp:posOffset>354118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61BE41CC" wp14:editId="5AEF0BB8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AC0C4B8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047AC4D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58A9B733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01E60656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708DB4D5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5F33F0" w14:textId="77777777" w:rsidR="00441083" w:rsidRDefault="00441083">
            <w:pPr>
              <w:rPr>
                <w:lang w:val="fr-FR"/>
              </w:rPr>
            </w:pPr>
          </w:p>
          <w:p w14:paraId="6A583F99" w14:textId="77777777" w:rsidR="00441083" w:rsidRPr="00DD3433" w:rsidRDefault="00E60D9C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568CC060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70BCFD03" w14:textId="77777777" w:rsidR="00441083" w:rsidRPr="00DD3433" w:rsidRDefault="00441083">
            <w:pPr>
              <w:rPr>
                <w:lang w:val="fr-FR"/>
              </w:rPr>
            </w:pPr>
          </w:p>
          <w:p w14:paraId="1D4349A3" w14:textId="2AB61206" w:rsidR="00441083" w:rsidRPr="00FF3CF1" w:rsidRDefault="00E60D9C">
            <w:pPr>
              <w:rPr>
                <w:lang w:val="fr-FR"/>
              </w:rPr>
            </w:pPr>
            <w:r>
              <w:fldChar w:fldCharType="begin"/>
            </w:r>
            <w:r w:rsidRPr="00DD3433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4737E9">
              <w:rPr>
                <w:lang w:val="fr-FR"/>
              </w:rPr>
              <w:t>UNEP/OzL.Pro/ExCom/86/62</w:t>
            </w:r>
            <w:r>
              <w:fldChar w:fldCharType="end"/>
            </w:r>
          </w:p>
          <w:p w14:paraId="396CBB45" w14:textId="2962B96D"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C15A67">
              <w:rPr>
                <w:lang w:val="fr-FR"/>
              </w:rPr>
              <w:t>2</w:t>
            </w:r>
            <w:r w:rsidR="007A5CA0">
              <w:rPr>
                <w:lang w:val="fr-FR"/>
              </w:rPr>
              <w:t>0</w:t>
            </w:r>
            <w:r w:rsidR="00C15A67">
              <w:rPr>
                <w:lang w:val="fr-FR"/>
              </w:rPr>
              <w:t xml:space="preserve"> octobre 2020</w:t>
            </w:r>
            <w:r>
              <w:fldChar w:fldCharType="end"/>
            </w:r>
          </w:p>
          <w:p w14:paraId="1B5923BB" w14:textId="77777777"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45BC725C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54441579" w14:textId="77777777" w:rsidR="00441083" w:rsidRDefault="00441083">
      <w:pPr>
        <w:jc w:val="left"/>
        <w:rPr>
          <w:lang w:val="fr-CA"/>
        </w:rPr>
      </w:pPr>
    </w:p>
    <w:p w14:paraId="52F89AEC" w14:textId="77777777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</w:t>
      </w:r>
      <w:r w:rsidR="009568BB">
        <w:rPr>
          <w:lang w:val="fr-CA"/>
        </w:rPr>
        <w:t>six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265C3304" w14:textId="77777777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C15A67">
        <w:rPr>
          <w:lang w:val="fr-CA"/>
        </w:rPr>
        <w:t>é</w:t>
      </w:r>
      <w:r>
        <w:rPr>
          <w:lang w:val="fr-CA"/>
        </w:rPr>
        <w:t>al, 2</w:t>
      </w:r>
      <w:r w:rsidR="00812387">
        <w:rPr>
          <w:lang w:val="fr-CA"/>
        </w:rPr>
        <w:t xml:space="preserve"> – 6 novembre</w:t>
      </w:r>
      <w:r>
        <w:rPr>
          <w:lang w:val="fr-CA"/>
        </w:rPr>
        <w:t xml:space="preserve"> 2020</w:t>
      </w:r>
    </w:p>
    <w:p w14:paraId="3A1DEDC8" w14:textId="268C813E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812387">
        <w:rPr>
          <w:lang w:val="fr-CA"/>
        </w:rPr>
        <w:t>8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812387">
        <w:rPr>
          <w:lang w:val="fr-CA"/>
        </w:rPr>
        <w:t>1</w:t>
      </w:r>
      <w:r w:rsidR="009666A1">
        <w:rPr>
          <w:lang w:val="fr-CA"/>
        </w:rPr>
        <w:t xml:space="preserve">2 </w:t>
      </w:r>
      <w:r w:rsidR="00812387">
        <w:rPr>
          <w:lang w:val="fr-CA"/>
        </w:rPr>
        <w:t>mars</w:t>
      </w:r>
      <w:r w:rsidR="009666A1">
        <w:rPr>
          <w:lang w:val="fr-CA"/>
        </w:rPr>
        <w:t xml:space="preserve"> 202</w:t>
      </w:r>
      <w:r w:rsidR="00812387">
        <w:rPr>
          <w:lang w:val="fr-CA"/>
        </w:rPr>
        <w:t>1</w:t>
      </w:r>
      <w:r w:rsidR="00C15A67">
        <w:rPr>
          <w:rStyle w:val="FootnoteReference"/>
          <w:lang w:val="fr-CA"/>
        </w:rPr>
        <w:footnoteReference w:id="1"/>
      </w:r>
    </w:p>
    <w:p w14:paraId="2937D684" w14:textId="77777777" w:rsidR="00441083" w:rsidRDefault="00441083">
      <w:pPr>
        <w:jc w:val="left"/>
        <w:rPr>
          <w:lang w:val="fr-CA"/>
        </w:rPr>
      </w:pPr>
    </w:p>
    <w:p w14:paraId="0D566535" w14:textId="77777777" w:rsidR="00441083" w:rsidRDefault="00441083">
      <w:pPr>
        <w:pStyle w:val="Title1"/>
        <w:rPr>
          <w:lang w:val="fr-FR"/>
        </w:rPr>
      </w:pPr>
    </w:p>
    <w:p w14:paraId="4675544E" w14:textId="77777777" w:rsidR="00441083" w:rsidRDefault="00441083">
      <w:pPr>
        <w:pStyle w:val="Title1"/>
        <w:rPr>
          <w:lang w:val="fr-FR"/>
        </w:rPr>
      </w:pPr>
    </w:p>
    <w:p w14:paraId="1E301B11" w14:textId="78A1D1FD" w:rsidR="00441083" w:rsidRDefault="00496EDE">
      <w:pPr>
        <w:jc w:val="center"/>
        <w:rPr>
          <w:lang w:val="fr-CA"/>
        </w:rPr>
      </w:pPr>
      <w:r>
        <w:rPr>
          <w:b/>
          <w:bCs/>
          <w:lang w:val="fr-CA"/>
        </w:rPr>
        <w:t>PROPOSITION DE PROJET : MYANMAR</w:t>
      </w:r>
    </w:p>
    <w:p w14:paraId="368B0FC7" w14:textId="77777777" w:rsidR="00441083" w:rsidRDefault="00441083">
      <w:pPr>
        <w:jc w:val="center"/>
        <w:rPr>
          <w:lang w:val="fr-CA"/>
        </w:rPr>
      </w:pPr>
    </w:p>
    <w:p w14:paraId="7A8D8D5A" w14:textId="55E211DA" w:rsidR="00441083" w:rsidRDefault="00441083">
      <w:pPr>
        <w:jc w:val="center"/>
        <w:rPr>
          <w:rtl/>
          <w:lang w:val="fr-CA"/>
        </w:rPr>
      </w:pPr>
    </w:p>
    <w:p w14:paraId="5CD3CA62" w14:textId="77777777" w:rsidR="00C07379" w:rsidRDefault="00C07379">
      <w:pPr>
        <w:jc w:val="center"/>
        <w:rPr>
          <w:lang w:val="fr-CA"/>
        </w:rPr>
      </w:pPr>
    </w:p>
    <w:p w14:paraId="2D73698E" w14:textId="23AFB5C4" w:rsidR="00267209" w:rsidRPr="00FA2ADA" w:rsidRDefault="00FA2ADA" w:rsidP="00267209">
      <w:pPr>
        <w:ind w:firstLine="720"/>
        <w:rPr>
          <w:lang w:val="fr-CA"/>
        </w:rPr>
      </w:pPr>
      <w:r w:rsidRPr="00FA2ADA">
        <w:rPr>
          <w:lang w:val="fr-CA"/>
        </w:rPr>
        <w:t xml:space="preserve">Le présent document renferme les observations et la recommandation du Secrétariat </w:t>
      </w:r>
      <w:r>
        <w:rPr>
          <w:lang w:val="fr-CA"/>
        </w:rPr>
        <w:t xml:space="preserve">sur la proposition de projet </w:t>
      </w:r>
      <w:r w:rsidR="009B7B7F">
        <w:rPr>
          <w:lang w:val="fr-CA"/>
        </w:rPr>
        <w:t>suivante </w:t>
      </w:r>
      <w:r>
        <w:rPr>
          <w:lang w:val="fr-CA"/>
        </w:rPr>
        <w:t>:</w:t>
      </w:r>
      <w:r w:rsidR="00267209" w:rsidRPr="00FA2ADA">
        <w:rPr>
          <w:lang w:val="fr-CA"/>
        </w:rPr>
        <w:t xml:space="preserve"> </w:t>
      </w:r>
    </w:p>
    <w:p w14:paraId="3FA52ADA" w14:textId="77777777" w:rsidR="00267209" w:rsidRPr="00FA2ADA" w:rsidRDefault="00267209" w:rsidP="00267209">
      <w:pPr>
        <w:rPr>
          <w:lang w:val="fr-CA"/>
        </w:rPr>
      </w:pPr>
    </w:p>
    <w:p w14:paraId="3E69C4DD" w14:textId="3EFD4649" w:rsidR="00267209" w:rsidRPr="00231887" w:rsidRDefault="00FA2ADA" w:rsidP="00267209">
      <w:pPr>
        <w:rPr>
          <w:u w:val="single"/>
          <w:lang w:val="en-CA"/>
        </w:rPr>
      </w:pPr>
      <w:proofErr w:type="spellStart"/>
      <w:r>
        <w:rPr>
          <w:u w:val="single"/>
          <w:lang w:val="en-CA"/>
        </w:rPr>
        <w:t>Élimination</w:t>
      </w:r>
      <w:proofErr w:type="spellEnd"/>
    </w:p>
    <w:p w14:paraId="7AB219B0" w14:textId="77777777" w:rsidR="00267209" w:rsidRPr="00231887" w:rsidRDefault="00267209" w:rsidP="00267209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267209" w:rsidRPr="00231887" w14:paraId="212C0659" w14:textId="77777777" w:rsidTr="00E9614B">
        <w:tc>
          <w:tcPr>
            <w:tcW w:w="6941" w:type="dxa"/>
          </w:tcPr>
          <w:p w14:paraId="1D90791D" w14:textId="1C200AD3" w:rsidR="00267209" w:rsidRPr="00BA1C0E" w:rsidRDefault="00BA1C0E" w:rsidP="00267209">
            <w:pPr>
              <w:pStyle w:val="ListParagraph"/>
              <w:numPr>
                <w:ilvl w:val="0"/>
                <w:numId w:val="24"/>
              </w:numPr>
              <w:ind w:hanging="830"/>
              <w:rPr>
                <w:lang w:val="fr-CA"/>
              </w:rPr>
            </w:pPr>
            <w:r w:rsidRPr="00BA1C0E">
              <w:rPr>
                <w:lang w:val="fr-CA"/>
              </w:rPr>
              <w:t>Plan de gestion de l’élimination des HCF</w:t>
            </w:r>
            <w:r>
              <w:rPr>
                <w:lang w:val="fr-CA"/>
              </w:rPr>
              <w:t>C</w:t>
            </w:r>
            <w:r w:rsidR="00267209" w:rsidRPr="00BA1C0E">
              <w:rPr>
                <w:lang w:val="fr-CA"/>
              </w:rPr>
              <w:t xml:space="preserve"> (</w:t>
            </w:r>
            <w:r>
              <w:rPr>
                <w:lang w:val="fr-CA"/>
              </w:rPr>
              <w:t>phase</w:t>
            </w:r>
            <w:r w:rsidR="009B7B7F">
              <w:rPr>
                <w:lang w:val="fr-CA"/>
              </w:rPr>
              <w:t xml:space="preserve"> </w:t>
            </w:r>
            <w:r w:rsidR="00267209" w:rsidRPr="00BA1C0E">
              <w:rPr>
                <w:lang w:val="fr-CA"/>
              </w:rPr>
              <w:t>I,</w:t>
            </w:r>
            <w:r>
              <w:rPr>
                <w:lang w:val="fr-CA"/>
              </w:rPr>
              <w:t xml:space="preserve"> troisième tranche)</w:t>
            </w:r>
          </w:p>
        </w:tc>
        <w:tc>
          <w:tcPr>
            <w:tcW w:w="2409" w:type="dxa"/>
          </w:tcPr>
          <w:p w14:paraId="4A8310E5" w14:textId="23F2D8A1" w:rsidR="00267209" w:rsidRPr="00231887" w:rsidRDefault="007A5CA0" w:rsidP="00E9614B">
            <w:pPr>
              <w:jc w:val="right"/>
              <w:rPr>
                <w:lang w:val="en-CA"/>
              </w:rPr>
            </w:pPr>
            <w:r>
              <w:rPr>
                <w:lang w:val="en-CA"/>
              </w:rPr>
              <w:t>PNUE ET ONUDI</w:t>
            </w:r>
          </w:p>
        </w:tc>
      </w:tr>
    </w:tbl>
    <w:p w14:paraId="30FC400D" w14:textId="77777777" w:rsidR="00267209" w:rsidRPr="00231887" w:rsidRDefault="00267209" w:rsidP="00267209">
      <w:pPr>
        <w:rPr>
          <w:lang w:val="en-CA"/>
        </w:rPr>
      </w:pPr>
    </w:p>
    <w:p w14:paraId="583203A5" w14:textId="77777777" w:rsidR="00267209" w:rsidRPr="00231887" w:rsidRDefault="00267209" w:rsidP="00267209">
      <w:pPr>
        <w:rPr>
          <w:lang w:val="en-CA"/>
        </w:rPr>
      </w:pPr>
    </w:p>
    <w:p w14:paraId="15D3C995" w14:textId="11C2B161" w:rsidR="00267209" w:rsidRPr="007A5CA0" w:rsidRDefault="00267209">
      <w:pPr>
        <w:jc w:val="left"/>
        <w:rPr>
          <w:szCs w:val="20"/>
          <w:lang w:val="en-CA"/>
        </w:rPr>
      </w:pPr>
      <w:r w:rsidRPr="007A5CA0">
        <w:rPr>
          <w:lang w:val="en-CA"/>
        </w:rPr>
        <w:br w:type="page"/>
      </w:r>
    </w:p>
    <w:p w14:paraId="2F501C9D" w14:textId="732AABDC" w:rsidR="00267209" w:rsidRPr="00A711DE" w:rsidRDefault="00A711DE" w:rsidP="00267209">
      <w:pPr>
        <w:jc w:val="center"/>
        <w:rPr>
          <w:b/>
          <w:lang w:val="fr-CA"/>
        </w:rPr>
      </w:pPr>
      <w:r w:rsidRPr="00A711DE">
        <w:rPr>
          <w:b/>
          <w:lang w:val="fr-CA"/>
        </w:rPr>
        <w:lastRenderedPageBreak/>
        <w:t>FICHE D’ÉVALUATION DU PROJET</w:t>
      </w:r>
      <w:r w:rsidR="00267209" w:rsidRPr="00A711DE">
        <w:rPr>
          <w:b/>
          <w:lang w:val="fr-CA"/>
        </w:rPr>
        <w:t xml:space="preserve"> – </w:t>
      </w:r>
      <w:r w:rsidRPr="00A711DE">
        <w:rPr>
          <w:b/>
          <w:lang w:val="fr-CA"/>
        </w:rPr>
        <w:t>PROJETS PLURIAN</w:t>
      </w:r>
      <w:r>
        <w:rPr>
          <w:b/>
          <w:lang w:val="fr-CA"/>
        </w:rPr>
        <w:t>NUELS</w:t>
      </w:r>
    </w:p>
    <w:p w14:paraId="2F667FB0" w14:textId="77777777" w:rsidR="00267209" w:rsidRPr="00A711DE" w:rsidRDefault="00267209" w:rsidP="00267209">
      <w:pPr>
        <w:jc w:val="center"/>
        <w:rPr>
          <w:sz w:val="18"/>
          <w:szCs w:val="18"/>
          <w:lang w:val="fr-CA"/>
        </w:rPr>
      </w:pPr>
    </w:p>
    <w:p w14:paraId="0A3D55D0" w14:textId="77777777" w:rsidR="00267209" w:rsidRDefault="00267209" w:rsidP="00267209">
      <w:pPr>
        <w:jc w:val="center"/>
        <w:rPr>
          <w:b/>
        </w:rPr>
      </w:pPr>
      <w:r w:rsidRPr="00066637">
        <w:rPr>
          <w:b/>
        </w:rPr>
        <w:t>Myanmar</w:t>
      </w:r>
    </w:p>
    <w:p w14:paraId="6E11BBFD" w14:textId="77777777" w:rsidR="00267209" w:rsidRPr="00A125A9" w:rsidRDefault="00267209" w:rsidP="00267209">
      <w:pPr>
        <w:jc w:val="center"/>
        <w:rPr>
          <w:sz w:val="18"/>
          <w:szCs w:val="18"/>
        </w:rPr>
      </w:pPr>
    </w:p>
    <w:tbl>
      <w:tblPr>
        <w:tblStyle w:val="TableGrid"/>
        <w:tblW w:w="9785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913"/>
        <w:gridCol w:w="1979"/>
        <w:gridCol w:w="2446"/>
        <w:gridCol w:w="2447"/>
      </w:tblGrid>
      <w:tr w:rsidR="00267209" w:rsidRPr="00A125A9" w14:paraId="180BF951" w14:textId="77777777" w:rsidTr="004737E9">
        <w:trPr>
          <w:trHeight w:val="240"/>
          <w:jc w:val="center"/>
        </w:trPr>
        <w:tc>
          <w:tcPr>
            <w:tcW w:w="2913" w:type="dxa"/>
            <w:shd w:val="clear" w:color="auto" w:fill="auto"/>
          </w:tcPr>
          <w:p w14:paraId="3965D84A" w14:textId="024EE4DB" w:rsidR="00267209" w:rsidRPr="00A125A9" w:rsidRDefault="00267209" w:rsidP="00E9614B">
            <w:pPr>
              <w:rPr>
                <w:b/>
                <w:sz w:val="20"/>
                <w:szCs w:val="20"/>
              </w:rPr>
            </w:pPr>
            <w:r w:rsidRPr="00A125A9">
              <w:rPr>
                <w:b/>
                <w:sz w:val="20"/>
                <w:szCs w:val="20"/>
              </w:rPr>
              <w:t xml:space="preserve">(I) </w:t>
            </w:r>
            <w:r w:rsidR="00A711DE">
              <w:rPr>
                <w:b/>
                <w:sz w:val="20"/>
                <w:szCs w:val="20"/>
              </w:rPr>
              <w:t>TITRE DU PROJET</w:t>
            </w:r>
          </w:p>
        </w:tc>
        <w:tc>
          <w:tcPr>
            <w:tcW w:w="1979" w:type="dxa"/>
            <w:shd w:val="clear" w:color="auto" w:fill="auto"/>
          </w:tcPr>
          <w:p w14:paraId="132760A2" w14:textId="67B71323" w:rsidR="00267209" w:rsidRPr="00A125A9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A125A9">
              <w:rPr>
                <w:b/>
                <w:sz w:val="20"/>
                <w:szCs w:val="20"/>
              </w:rPr>
              <w:t>AGENC</w:t>
            </w:r>
            <w:r w:rsidR="00A711DE">
              <w:rPr>
                <w:b/>
                <w:sz w:val="20"/>
                <w:szCs w:val="20"/>
              </w:rPr>
              <w:t>E</w:t>
            </w:r>
          </w:p>
        </w:tc>
        <w:tc>
          <w:tcPr>
            <w:tcW w:w="2446" w:type="dxa"/>
            <w:shd w:val="clear" w:color="auto" w:fill="auto"/>
          </w:tcPr>
          <w:p w14:paraId="68B2E0D8" w14:textId="7E748850" w:rsidR="00267209" w:rsidRPr="00A125A9" w:rsidRDefault="00A711DE" w:rsidP="00E961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RÉUNION D’APPROBATION</w:t>
            </w:r>
          </w:p>
        </w:tc>
        <w:tc>
          <w:tcPr>
            <w:tcW w:w="2447" w:type="dxa"/>
            <w:shd w:val="clear" w:color="auto" w:fill="auto"/>
          </w:tcPr>
          <w:p w14:paraId="3168AEF0" w14:textId="129FCA99" w:rsidR="00267209" w:rsidRPr="00A125A9" w:rsidRDefault="00A711DE" w:rsidP="00E961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MESURE DE RÉGLEMENTATION</w:t>
            </w:r>
          </w:p>
        </w:tc>
      </w:tr>
      <w:tr w:rsidR="00267209" w:rsidRPr="00A125A9" w14:paraId="424FC69B" w14:textId="77777777" w:rsidTr="004737E9">
        <w:trPr>
          <w:trHeight w:val="240"/>
          <w:jc w:val="center"/>
        </w:trPr>
        <w:tc>
          <w:tcPr>
            <w:tcW w:w="2913" w:type="dxa"/>
            <w:shd w:val="clear" w:color="auto" w:fill="auto"/>
          </w:tcPr>
          <w:p w14:paraId="1E6860E2" w14:textId="6B99E0B0" w:rsidR="00267209" w:rsidRPr="00A711DE" w:rsidRDefault="00A711DE" w:rsidP="00E9614B">
            <w:pPr>
              <w:jc w:val="left"/>
              <w:rPr>
                <w:sz w:val="20"/>
                <w:szCs w:val="20"/>
                <w:lang w:val="fr-CA"/>
              </w:rPr>
            </w:pPr>
            <w:r w:rsidRPr="00A711DE">
              <w:rPr>
                <w:sz w:val="20"/>
                <w:szCs w:val="20"/>
                <w:lang w:val="fr-CA"/>
              </w:rPr>
              <w:t>Plan de gestion de l’élimination des HCFC (phase </w:t>
            </w:r>
            <w:r w:rsidR="00267209" w:rsidRPr="00A711DE">
              <w:rPr>
                <w:sz w:val="20"/>
                <w:szCs w:val="20"/>
                <w:lang w:val="fr-CA"/>
              </w:rPr>
              <w:t>I)</w:t>
            </w:r>
          </w:p>
        </w:tc>
        <w:tc>
          <w:tcPr>
            <w:tcW w:w="1979" w:type="dxa"/>
            <w:shd w:val="clear" w:color="auto" w:fill="auto"/>
          </w:tcPr>
          <w:p w14:paraId="25598A61" w14:textId="2B33F980" w:rsidR="00267209" w:rsidRPr="00A125A9" w:rsidRDefault="00A711DE" w:rsidP="00E961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</w:t>
            </w:r>
            <w:r w:rsidR="00267209" w:rsidRPr="00A125A9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principale</w:t>
            </w:r>
            <w:proofErr w:type="spellEnd"/>
            <w:r w:rsidR="00267209" w:rsidRPr="00A125A9">
              <w:rPr>
                <w:sz w:val="20"/>
                <w:szCs w:val="20"/>
              </w:rPr>
              <w:t xml:space="preserve">), </w:t>
            </w:r>
            <w:r>
              <w:rPr>
                <w:sz w:val="20"/>
                <w:szCs w:val="20"/>
              </w:rPr>
              <w:t>ONUDI</w:t>
            </w:r>
          </w:p>
        </w:tc>
        <w:tc>
          <w:tcPr>
            <w:tcW w:w="2446" w:type="dxa"/>
            <w:shd w:val="clear" w:color="auto" w:fill="auto"/>
          </w:tcPr>
          <w:p w14:paraId="771E81A1" w14:textId="142DCC66" w:rsidR="00267209" w:rsidRPr="00A125A9" w:rsidRDefault="00A711DE" w:rsidP="00E961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  <w:r w:rsidRPr="00A711DE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2447" w:type="dxa"/>
            <w:shd w:val="clear" w:color="auto" w:fill="auto"/>
          </w:tcPr>
          <w:p w14:paraId="685FE7E2" w14:textId="2C2C274E" w:rsidR="00267209" w:rsidRPr="00A125A9" w:rsidRDefault="00267209" w:rsidP="00E9614B">
            <w:pPr>
              <w:jc w:val="center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35</w:t>
            </w:r>
            <w:r w:rsidR="00A711DE">
              <w:rPr>
                <w:sz w:val="20"/>
                <w:szCs w:val="20"/>
              </w:rPr>
              <w:t> </w:t>
            </w:r>
            <w:r w:rsidRPr="00A125A9">
              <w:rPr>
                <w:sz w:val="20"/>
                <w:szCs w:val="20"/>
              </w:rPr>
              <w:t xml:space="preserve">% </w:t>
            </w:r>
            <w:proofErr w:type="spellStart"/>
            <w:r w:rsidR="00A711DE">
              <w:rPr>
                <w:sz w:val="20"/>
                <w:szCs w:val="20"/>
              </w:rPr>
              <w:t>d’ici</w:t>
            </w:r>
            <w:proofErr w:type="spellEnd"/>
            <w:r w:rsidR="00A711DE">
              <w:rPr>
                <w:sz w:val="20"/>
                <w:szCs w:val="20"/>
              </w:rPr>
              <w:t> </w:t>
            </w:r>
            <w:r w:rsidRPr="00A125A9">
              <w:rPr>
                <w:sz w:val="20"/>
                <w:szCs w:val="20"/>
              </w:rPr>
              <w:t>2020</w:t>
            </w:r>
          </w:p>
        </w:tc>
      </w:tr>
    </w:tbl>
    <w:p w14:paraId="09830BAB" w14:textId="77777777" w:rsidR="00267209" w:rsidRPr="00A125A9" w:rsidRDefault="00267209" w:rsidP="00267209">
      <w:pPr>
        <w:spacing w:after="60"/>
        <w:jc w:val="center"/>
        <w:rPr>
          <w:sz w:val="18"/>
          <w:szCs w:val="18"/>
        </w:rPr>
      </w:pPr>
    </w:p>
    <w:tbl>
      <w:tblPr>
        <w:tblStyle w:val="TableGrid"/>
        <w:tblW w:w="9758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6409"/>
        <w:gridCol w:w="1710"/>
        <w:gridCol w:w="1639"/>
      </w:tblGrid>
      <w:tr w:rsidR="00267209" w:rsidRPr="00A125A9" w14:paraId="4BB13195" w14:textId="77777777" w:rsidTr="004737E9">
        <w:trPr>
          <w:trHeight w:val="254"/>
          <w:jc w:val="center"/>
        </w:trPr>
        <w:tc>
          <w:tcPr>
            <w:tcW w:w="6409" w:type="dxa"/>
            <w:shd w:val="clear" w:color="auto" w:fill="auto"/>
          </w:tcPr>
          <w:p w14:paraId="03634D0E" w14:textId="67E0B292" w:rsidR="00267209" w:rsidRPr="00A711DE" w:rsidRDefault="00267209" w:rsidP="00E9614B">
            <w:pPr>
              <w:spacing w:after="60"/>
              <w:rPr>
                <w:b/>
                <w:sz w:val="20"/>
                <w:szCs w:val="20"/>
                <w:lang w:val="fr-CA"/>
              </w:rPr>
            </w:pPr>
            <w:r w:rsidRPr="00A711DE">
              <w:rPr>
                <w:b/>
                <w:sz w:val="20"/>
                <w:szCs w:val="20"/>
                <w:lang w:val="fr-CA"/>
              </w:rPr>
              <w:t xml:space="preserve">(II) </w:t>
            </w:r>
            <w:r w:rsidR="00A711DE" w:rsidRPr="00A711DE">
              <w:rPr>
                <w:b/>
                <w:sz w:val="20"/>
                <w:szCs w:val="20"/>
                <w:lang w:val="fr-CA"/>
              </w:rPr>
              <w:t>DERNI</w:t>
            </w:r>
            <w:r w:rsidR="00A711DE">
              <w:rPr>
                <w:b/>
                <w:sz w:val="20"/>
                <w:szCs w:val="20"/>
                <w:lang w:val="fr-CA"/>
              </w:rPr>
              <w:t>È</w:t>
            </w:r>
            <w:r w:rsidR="00A711DE" w:rsidRPr="00A711DE">
              <w:rPr>
                <w:b/>
                <w:sz w:val="20"/>
                <w:szCs w:val="20"/>
                <w:lang w:val="fr-CA"/>
              </w:rPr>
              <w:t xml:space="preserve">RES </w:t>
            </w:r>
            <w:r w:rsidR="00532CBB">
              <w:rPr>
                <w:b/>
                <w:sz w:val="20"/>
                <w:szCs w:val="20"/>
                <w:lang w:val="fr-CA"/>
              </w:rPr>
              <w:t>DONNÉES</w:t>
            </w:r>
            <w:r w:rsidR="00A711DE" w:rsidRPr="00A711DE">
              <w:rPr>
                <w:b/>
                <w:sz w:val="20"/>
                <w:szCs w:val="20"/>
                <w:lang w:val="fr-CA"/>
              </w:rPr>
              <w:t xml:space="preserve"> DE </w:t>
            </w:r>
            <w:r w:rsidR="00A711DE">
              <w:rPr>
                <w:b/>
                <w:sz w:val="20"/>
                <w:szCs w:val="20"/>
                <w:lang w:val="fr-CA"/>
              </w:rPr>
              <w:t>L’ARTICLE 7 (annexe C, groupe I</w:t>
            </w:r>
            <w:r w:rsidRPr="00A711DE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14:paraId="138FD2D4" w14:textId="23ACC148" w:rsidR="00267209" w:rsidRPr="00A125A9" w:rsidRDefault="00A711DE" w:rsidP="00E9614B">
            <w:pPr>
              <w:spacing w:after="6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Année</w:t>
            </w:r>
            <w:proofErr w:type="spellEnd"/>
            <w:r>
              <w:rPr>
                <w:sz w:val="20"/>
                <w:szCs w:val="20"/>
              </w:rPr>
              <w:t> </w:t>
            </w:r>
            <w:r w:rsidR="00267209" w:rsidRPr="00A125A9">
              <w:rPr>
                <w:sz w:val="20"/>
                <w:szCs w:val="20"/>
              </w:rPr>
              <w:t>: 2019</w:t>
            </w:r>
          </w:p>
        </w:tc>
        <w:tc>
          <w:tcPr>
            <w:tcW w:w="1639" w:type="dxa"/>
            <w:shd w:val="clear" w:color="auto" w:fill="auto"/>
          </w:tcPr>
          <w:p w14:paraId="0F97C019" w14:textId="3DE71C98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3</w:t>
            </w:r>
            <w:r w:rsidR="00A711DE">
              <w:rPr>
                <w:sz w:val="20"/>
                <w:szCs w:val="20"/>
              </w:rPr>
              <w:t>,</w:t>
            </w:r>
            <w:r w:rsidRPr="00A125A9">
              <w:rPr>
                <w:sz w:val="20"/>
                <w:szCs w:val="20"/>
              </w:rPr>
              <w:t>5 (tonnes</w:t>
            </w:r>
            <w:r w:rsidR="00A711DE">
              <w:rPr>
                <w:sz w:val="20"/>
                <w:szCs w:val="20"/>
              </w:rPr>
              <w:t> PAO</w:t>
            </w:r>
            <w:r w:rsidRPr="00A125A9">
              <w:rPr>
                <w:sz w:val="20"/>
                <w:szCs w:val="20"/>
              </w:rPr>
              <w:t>)</w:t>
            </w:r>
          </w:p>
        </w:tc>
      </w:tr>
    </w:tbl>
    <w:p w14:paraId="67C80B4D" w14:textId="77777777" w:rsidR="00267209" w:rsidRPr="00A125A9" w:rsidRDefault="00267209" w:rsidP="00267209">
      <w:pPr>
        <w:spacing w:after="60"/>
        <w:jc w:val="center"/>
        <w:rPr>
          <w:sz w:val="18"/>
          <w:szCs w:val="18"/>
        </w:rPr>
      </w:pPr>
    </w:p>
    <w:tbl>
      <w:tblPr>
        <w:tblStyle w:val="TableGrid"/>
        <w:tblW w:w="9781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851"/>
        <w:gridCol w:w="992"/>
        <w:gridCol w:w="1134"/>
        <w:gridCol w:w="992"/>
        <w:gridCol w:w="851"/>
        <w:gridCol w:w="850"/>
        <w:gridCol w:w="1134"/>
        <w:gridCol w:w="1139"/>
      </w:tblGrid>
      <w:tr w:rsidR="00A711DE" w:rsidRPr="00A125A9" w14:paraId="628B2EA6" w14:textId="77777777" w:rsidTr="00DB5B61">
        <w:trPr>
          <w:trHeight w:val="235"/>
          <w:jc w:val="center"/>
        </w:trPr>
        <w:tc>
          <w:tcPr>
            <w:tcW w:w="7508" w:type="dxa"/>
            <w:gridSpan w:val="8"/>
            <w:shd w:val="clear" w:color="auto" w:fill="auto"/>
          </w:tcPr>
          <w:p w14:paraId="00667194" w14:textId="2193825B" w:rsidR="00267209" w:rsidRPr="00DB5B61" w:rsidRDefault="00267209" w:rsidP="00E9614B">
            <w:pPr>
              <w:spacing w:after="60"/>
              <w:rPr>
                <w:b/>
                <w:sz w:val="20"/>
                <w:szCs w:val="20"/>
                <w:lang w:val="fr-CA"/>
              </w:rPr>
            </w:pPr>
            <w:r w:rsidRPr="00DB5B61">
              <w:rPr>
                <w:b/>
                <w:sz w:val="20"/>
                <w:szCs w:val="20"/>
                <w:lang w:val="fr-CA"/>
              </w:rPr>
              <w:t xml:space="preserve">(III) </w:t>
            </w:r>
            <w:r w:rsidR="00DB5B61" w:rsidRPr="00DB5B61">
              <w:rPr>
                <w:b/>
                <w:sz w:val="20"/>
                <w:szCs w:val="20"/>
                <w:lang w:val="fr-CA"/>
              </w:rPr>
              <w:t>DERNI</w:t>
            </w:r>
            <w:r w:rsidR="00DB5B61">
              <w:rPr>
                <w:b/>
                <w:sz w:val="20"/>
                <w:szCs w:val="20"/>
                <w:lang w:val="fr-CA"/>
              </w:rPr>
              <w:t>È</w:t>
            </w:r>
            <w:r w:rsidR="00DB5B61" w:rsidRPr="00DB5B61">
              <w:rPr>
                <w:b/>
                <w:sz w:val="20"/>
                <w:szCs w:val="20"/>
                <w:lang w:val="fr-CA"/>
              </w:rPr>
              <w:t xml:space="preserve">RES DONNÉES </w:t>
            </w:r>
            <w:r w:rsidR="00DB5B61">
              <w:rPr>
                <w:b/>
                <w:sz w:val="20"/>
                <w:szCs w:val="20"/>
                <w:lang w:val="fr-CA"/>
              </w:rPr>
              <w:t>SECTORIELLES DU PROGRAMME DE PAYS (tonnes PAO)</w:t>
            </w:r>
          </w:p>
        </w:tc>
        <w:tc>
          <w:tcPr>
            <w:tcW w:w="2273" w:type="dxa"/>
            <w:gridSpan w:val="2"/>
            <w:shd w:val="clear" w:color="auto" w:fill="auto"/>
          </w:tcPr>
          <w:p w14:paraId="751FDDC1" w14:textId="50FE8D4E" w:rsidR="00267209" w:rsidRPr="00A125A9" w:rsidRDefault="00DB5B61" w:rsidP="00E9614B">
            <w:pPr>
              <w:spacing w:after="6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Année</w:t>
            </w:r>
            <w:proofErr w:type="spellEnd"/>
            <w:r>
              <w:rPr>
                <w:b/>
                <w:sz w:val="20"/>
                <w:szCs w:val="20"/>
              </w:rPr>
              <w:t> </w:t>
            </w:r>
            <w:r w:rsidR="00267209" w:rsidRPr="00A125A9">
              <w:rPr>
                <w:b/>
                <w:sz w:val="20"/>
                <w:szCs w:val="20"/>
              </w:rPr>
              <w:t>: 2019</w:t>
            </w:r>
          </w:p>
        </w:tc>
      </w:tr>
      <w:tr w:rsidR="00DB5B61" w:rsidRPr="00C07379" w14:paraId="3E6F75CB" w14:textId="77777777" w:rsidTr="00DB5B61">
        <w:trPr>
          <w:trHeight w:val="235"/>
          <w:jc w:val="center"/>
        </w:trPr>
        <w:tc>
          <w:tcPr>
            <w:tcW w:w="988" w:type="dxa"/>
            <w:shd w:val="clear" w:color="auto" w:fill="auto"/>
          </w:tcPr>
          <w:p w14:paraId="10896FFF" w14:textId="3D5BAF85" w:rsidR="00267209" w:rsidRPr="00DB5B61" w:rsidRDefault="00A711DE" w:rsidP="00E9614B">
            <w:pPr>
              <w:spacing w:after="60"/>
              <w:jc w:val="center"/>
              <w:rPr>
                <w:sz w:val="18"/>
                <w:szCs w:val="18"/>
              </w:rPr>
            </w:pPr>
            <w:proofErr w:type="spellStart"/>
            <w:r w:rsidRPr="00DB5B61">
              <w:rPr>
                <w:sz w:val="18"/>
                <w:szCs w:val="18"/>
              </w:rPr>
              <w:t>Produit</w:t>
            </w:r>
            <w:proofErr w:type="spellEnd"/>
            <w:r w:rsidRPr="00DB5B61">
              <w:rPr>
                <w:sz w:val="18"/>
                <w:szCs w:val="18"/>
              </w:rPr>
              <w:t xml:space="preserve"> </w:t>
            </w:r>
            <w:proofErr w:type="spellStart"/>
            <w:r w:rsidRPr="00DB5B61">
              <w:rPr>
                <w:sz w:val="18"/>
                <w:szCs w:val="18"/>
              </w:rPr>
              <w:t>chimique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39A4D60" w14:textId="3013CAB2" w:rsidR="00267209" w:rsidRPr="00DB5B61" w:rsidRDefault="00267209" w:rsidP="00E9614B">
            <w:pPr>
              <w:spacing w:after="60"/>
              <w:jc w:val="center"/>
              <w:rPr>
                <w:sz w:val="18"/>
                <w:szCs w:val="18"/>
              </w:rPr>
            </w:pPr>
            <w:proofErr w:type="spellStart"/>
            <w:r w:rsidRPr="00DB5B61">
              <w:rPr>
                <w:sz w:val="18"/>
                <w:szCs w:val="18"/>
              </w:rPr>
              <w:t>A</w:t>
            </w:r>
            <w:r w:rsidR="00A711DE" w:rsidRPr="00DB5B61">
              <w:rPr>
                <w:sz w:val="18"/>
                <w:szCs w:val="18"/>
              </w:rPr>
              <w:t>é</w:t>
            </w:r>
            <w:r w:rsidRPr="00DB5B61">
              <w:rPr>
                <w:sz w:val="18"/>
                <w:szCs w:val="18"/>
              </w:rPr>
              <w:t>rosol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51971724" w14:textId="671E674B" w:rsidR="00267209" w:rsidRPr="00DB5B61" w:rsidRDefault="00A711DE" w:rsidP="00E9614B">
            <w:pPr>
              <w:spacing w:after="60"/>
              <w:jc w:val="center"/>
              <w:rPr>
                <w:sz w:val="18"/>
                <w:szCs w:val="18"/>
              </w:rPr>
            </w:pPr>
            <w:r w:rsidRPr="00DB5B61">
              <w:rPr>
                <w:sz w:val="18"/>
                <w:szCs w:val="18"/>
              </w:rPr>
              <w:t>Mousse</w:t>
            </w:r>
          </w:p>
        </w:tc>
        <w:tc>
          <w:tcPr>
            <w:tcW w:w="992" w:type="dxa"/>
            <w:shd w:val="clear" w:color="auto" w:fill="auto"/>
          </w:tcPr>
          <w:p w14:paraId="2C5FB3EB" w14:textId="6262201F" w:rsidR="00267209" w:rsidRPr="00DB5B61" w:rsidRDefault="00A711DE" w:rsidP="00E9614B">
            <w:pPr>
              <w:spacing w:after="60"/>
              <w:jc w:val="center"/>
              <w:rPr>
                <w:sz w:val="18"/>
                <w:szCs w:val="18"/>
              </w:rPr>
            </w:pPr>
            <w:proofErr w:type="spellStart"/>
            <w:r w:rsidRPr="00DB5B61">
              <w:rPr>
                <w:sz w:val="18"/>
                <w:szCs w:val="18"/>
              </w:rPr>
              <w:t>Lutte</w:t>
            </w:r>
            <w:proofErr w:type="spellEnd"/>
            <w:r w:rsidRPr="00DB5B61">
              <w:rPr>
                <w:sz w:val="18"/>
                <w:szCs w:val="18"/>
              </w:rPr>
              <w:t xml:space="preserve"> </w:t>
            </w:r>
            <w:proofErr w:type="spellStart"/>
            <w:r w:rsidRPr="00DB5B61">
              <w:rPr>
                <w:sz w:val="18"/>
                <w:szCs w:val="18"/>
              </w:rPr>
              <w:t>contre</w:t>
            </w:r>
            <w:proofErr w:type="spellEnd"/>
            <w:r w:rsidRPr="00DB5B61">
              <w:rPr>
                <w:sz w:val="18"/>
                <w:szCs w:val="18"/>
              </w:rPr>
              <w:t xml:space="preserve"> </w:t>
            </w:r>
            <w:proofErr w:type="spellStart"/>
            <w:r w:rsidRPr="00DB5B61">
              <w:rPr>
                <w:sz w:val="18"/>
                <w:szCs w:val="18"/>
              </w:rPr>
              <w:t>l’incendie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</w:tcPr>
          <w:p w14:paraId="6E86112A" w14:textId="5C1B3929" w:rsidR="00267209" w:rsidRPr="00DB5B61" w:rsidRDefault="00267209" w:rsidP="00E9614B">
            <w:pPr>
              <w:spacing w:after="60"/>
              <w:jc w:val="center"/>
              <w:rPr>
                <w:sz w:val="18"/>
                <w:szCs w:val="18"/>
              </w:rPr>
            </w:pPr>
            <w:proofErr w:type="spellStart"/>
            <w:r w:rsidRPr="00DB5B61">
              <w:rPr>
                <w:sz w:val="18"/>
                <w:szCs w:val="18"/>
              </w:rPr>
              <w:t>R</w:t>
            </w:r>
            <w:r w:rsidR="00A711DE" w:rsidRPr="00DB5B61">
              <w:rPr>
                <w:sz w:val="18"/>
                <w:szCs w:val="18"/>
              </w:rPr>
              <w:t>é</w:t>
            </w:r>
            <w:r w:rsidRPr="00DB5B61">
              <w:rPr>
                <w:sz w:val="18"/>
                <w:szCs w:val="18"/>
              </w:rPr>
              <w:t>frig</w:t>
            </w:r>
            <w:r w:rsidR="00A711DE" w:rsidRPr="00DB5B61">
              <w:rPr>
                <w:sz w:val="18"/>
                <w:szCs w:val="18"/>
              </w:rPr>
              <w:t>é</w:t>
            </w:r>
            <w:r w:rsidRPr="00DB5B61">
              <w:rPr>
                <w:sz w:val="18"/>
                <w:szCs w:val="18"/>
              </w:rPr>
              <w:t>ration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284D6D73" w14:textId="04460BBD" w:rsidR="00267209" w:rsidRPr="00DB5B61" w:rsidRDefault="00267209" w:rsidP="00E9614B">
            <w:pPr>
              <w:spacing w:after="60"/>
              <w:jc w:val="center"/>
              <w:rPr>
                <w:sz w:val="18"/>
                <w:szCs w:val="18"/>
              </w:rPr>
            </w:pPr>
            <w:proofErr w:type="spellStart"/>
            <w:r w:rsidRPr="00DB5B61">
              <w:rPr>
                <w:sz w:val="18"/>
                <w:szCs w:val="18"/>
              </w:rPr>
              <w:t>Solv</w:t>
            </w:r>
            <w:r w:rsidR="00A711DE" w:rsidRPr="00DB5B61">
              <w:rPr>
                <w:sz w:val="18"/>
                <w:szCs w:val="18"/>
              </w:rPr>
              <w:t>a</w:t>
            </w:r>
            <w:r w:rsidRPr="00DB5B61">
              <w:rPr>
                <w:sz w:val="18"/>
                <w:szCs w:val="18"/>
              </w:rPr>
              <w:t>nt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3D6C8B8D" w14:textId="738ED343" w:rsidR="00267209" w:rsidRPr="00DB5B61" w:rsidRDefault="00A711DE" w:rsidP="00E9614B">
            <w:pPr>
              <w:spacing w:after="60"/>
              <w:jc w:val="center"/>
              <w:rPr>
                <w:sz w:val="18"/>
                <w:szCs w:val="18"/>
              </w:rPr>
            </w:pPr>
            <w:r w:rsidRPr="00DB5B61">
              <w:rPr>
                <w:sz w:val="18"/>
                <w:szCs w:val="18"/>
              </w:rPr>
              <w:t xml:space="preserve">Agent de </w:t>
            </w:r>
            <w:proofErr w:type="spellStart"/>
            <w:r w:rsidRPr="00DB5B61">
              <w:rPr>
                <w:sz w:val="18"/>
                <w:szCs w:val="18"/>
              </w:rPr>
              <w:t>transfor-mation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08327199" w14:textId="27CB3DD3" w:rsidR="00267209" w:rsidRPr="00DB5B61" w:rsidRDefault="00A711DE" w:rsidP="00E9614B">
            <w:pPr>
              <w:spacing w:after="60"/>
              <w:jc w:val="center"/>
              <w:rPr>
                <w:sz w:val="18"/>
                <w:szCs w:val="18"/>
              </w:rPr>
            </w:pPr>
            <w:r w:rsidRPr="00DB5B61">
              <w:rPr>
                <w:sz w:val="18"/>
                <w:szCs w:val="18"/>
              </w:rPr>
              <w:t xml:space="preserve">Utilisation </w:t>
            </w:r>
            <w:proofErr w:type="spellStart"/>
            <w:r w:rsidRPr="00DB5B61">
              <w:rPr>
                <w:sz w:val="18"/>
                <w:szCs w:val="18"/>
              </w:rPr>
              <w:t>en</w:t>
            </w:r>
            <w:proofErr w:type="spellEnd"/>
            <w:r w:rsidRPr="00DB5B61">
              <w:rPr>
                <w:sz w:val="18"/>
                <w:szCs w:val="18"/>
              </w:rPr>
              <w:t xml:space="preserve"> </w:t>
            </w:r>
            <w:proofErr w:type="spellStart"/>
            <w:r w:rsidRPr="00DB5B61">
              <w:rPr>
                <w:sz w:val="18"/>
                <w:szCs w:val="18"/>
              </w:rPr>
              <w:t>laboratoire</w:t>
            </w:r>
            <w:proofErr w:type="spellEnd"/>
          </w:p>
        </w:tc>
        <w:tc>
          <w:tcPr>
            <w:tcW w:w="1139" w:type="dxa"/>
            <w:shd w:val="clear" w:color="auto" w:fill="auto"/>
          </w:tcPr>
          <w:p w14:paraId="123CB81A" w14:textId="13FC1867" w:rsidR="00267209" w:rsidRPr="00DB5B61" w:rsidRDefault="00A711DE" w:rsidP="00E9614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DB5B61">
              <w:rPr>
                <w:sz w:val="18"/>
                <w:szCs w:val="18"/>
                <w:lang w:val="fr-CA"/>
              </w:rPr>
              <w:t>Consom</w:t>
            </w:r>
            <w:r w:rsidR="00DB5B61" w:rsidRPr="00DB5B61">
              <w:rPr>
                <w:sz w:val="18"/>
                <w:szCs w:val="18"/>
                <w:lang w:val="fr-CA"/>
              </w:rPr>
              <w:t>-</w:t>
            </w:r>
            <w:r w:rsidRPr="00DB5B61">
              <w:rPr>
                <w:sz w:val="18"/>
                <w:szCs w:val="18"/>
                <w:lang w:val="fr-CA"/>
              </w:rPr>
              <w:t>mation totale du secteur</w:t>
            </w:r>
          </w:p>
        </w:tc>
      </w:tr>
      <w:tr w:rsidR="00A711DE" w:rsidRPr="00A125A9" w14:paraId="0FD6AC48" w14:textId="77777777" w:rsidTr="00DB5B61">
        <w:trPr>
          <w:trHeight w:val="235"/>
          <w:jc w:val="center"/>
        </w:trPr>
        <w:tc>
          <w:tcPr>
            <w:tcW w:w="3681" w:type="dxa"/>
            <w:gridSpan w:val="4"/>
            <w:shd w:val="clear" w:color="auto" w:fill="auto"/>
          </w:tcPr>
          <w:p w14:paraId="5506B700" w14:textId="77777777" w:rsidR="00267209" w:rsidRPr="00DB5B61" w:rsidRDefault="00267209" w:rsidP="00E9614B">
            <w:pPr>
              <w:spacing w:after="60"/>
              <w:jc w:val="center"/>
              <w:rPr>
                <w:sz w:val="18"/>
                <w:szCs w:val="20"/>
                <w:lang w:val="fr-CA"/>
              </w:rPr>
            </w:pPr>
            <w:r w:rsidRPr="00DB5B61">
              <w:rPr>
                <w:sz w:val="18"/>
                <w:szCs w:val="20"/>
                <w:lang w:val="fr-C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DA7550F" w14:textId="57D7A6D1" w:rsidR="00267209" w:rsidRPr="00DB5B61" w:rsidRDefault="00A711DE" w:rsidP="00E9614B">
            <w:pPr>
              <w:spacing w:after="60"/>
              <w:jc w:val="center"/>
              <w:rPr>
                <w:sz w:val="18"/>
                <w:szCs w:val="20"/>
              </w:rPr>
            </w:pPr>
            <w:r w:rsidRPr="00DB5B61">
              <w:rPr>
                <w:sz w:val="18"/>
                <w:szCs w:val="20"/>
              </w:rPr>
              <w:t>Fabrication</w:t>
            </w:r>
          </w:p>
        </w:tc>
        <w:tc>
          <w:tcPr>
            <w:tcW w:w="992" w:type="dxa"/>
            <w:shd w:val="clear" w:color="auto" w:fill="auto"/>
          </w:tcPr>
          <w:p w14:paraId="17772D64" w14:textId="25FDD99E" w:rsidR="00267209" w:rsidRPr="00DB5B61" w:rsidRDefault="00A711DE" w:rsidP="00E9614B">
            <w:pPr>
              <w:spacing w:after="60"/>
              <w:jc w:val="center"/>
              <w:rPr>
                <w:sz w:val="18"/>
                <w:szCs w:val="20"/>
              </w:rPr>
            </w:pPr>
            <w:r w:rsidRPr="00DB5B61">
              <w:rPr>
                <w:sz w:val="18"/>
                <w:szCs w:val="20"/>
              </w:rPr>
              <w:t>Entretien</w:t>
            </w:r>
          </w:p>
        </w:tc>
        <w:tc>
          <w:tcPr>
            <w:tcW w:w="3974" w:type="dxa"/>
            <w:gridSpan w:val="4"/>
            <w:shd w:val="clear" w:color="auto" w:fill="auto"/>
          </w:tcPr>
          <w:p w14:paraId="5215226E" w14:textId="77777777" w:rsidR="00267209" w:rsidRPr="00DB5B61" w:rsidRDefault="00267209" w:rsidP="00E9614B">
            <w:pPr>
              <w:spacing w:after="60"/>
              <w:jc w:val="center"/>
              <w:rPr>
                <w:sz w:val="18"/>
                <w:szCs w:val="20"/>
              </w:rPr>
            </w:pPr>
          </w:p>
        </w:tc>
      </w:tr>
      <w:tr w:rsidR="00DB5B61" w:rsidRPr="00A125A9" w14:paraId="38AFAF45" w14:textId="77777777" w:rsidTr="00DB5B61">
        <w:trPr>
          <w:trHeight w:val="235"/>
          <w:jc w:val="center"/>
        </w:trPr>
        <w:tc>
          <w:tcPr>
            <w:tcW w:w="988" w:type="dxa"/>
            <w:shd w:val="clear" w:color="auto" w:fill="auto"/>
          </w:tcPr>
          <w:p w14:paraId="399C0339" w14:textId="77777777" w:rsidR="00267209" w:rsidRPr="00DB5B61" w:rsidRDefault="00267209" w:rsidP="00E9614B">
            <w:pPr>
              <w:spacing w:after="60"/>
              <w:rPr>
                <w:sz w:val="19"/>
                <w:szCs w:val="20"/>
              </w:rPr>
            </w:pPr>
            <w:r w:rsidRPr="00DB5B61">
              <w:rPr>
                <w:sz w:val="19"/>
                <w:szCs w:val="20"/>
              </w:rPr>
              <w:t>HCFC-22</w:t>
            </w:r>
          </w:p>
        </w:tc>
        <w:tc>
          <w:tcPr>
            <w:tcW w:w="850" w:type="dxa"/>
            <w:shd w:val="clear" w:color="auto" w:fill="auto"/>
          </w:tcPr>
          <w:p w14:paraId="31347CF9" w14:textId="77777777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5AB1913" w14:textId="77777777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FEDC5B8" w14:textId="77777777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FC6F92F" w14:textId="44B5287B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  <w:r w:rsidRPr="00DB5B61">
              <w:rPr>
                <w:sz w:val="19"/>
                <w:szCs w:val="20"/>
              </w:rPr>
              <w:t>0</w:t>
            </w:r>
            <w:r w:rsidR="00E9614B">
              <w:rPr>
                <w:sz w:val="19"/>
                <w:szCs w:val="20"/>
              </w:rPr>
              <w:t>,</w:t>
            </w:r>
            <w:r w:rsidRPr="00DB5B61">
              <w:rPr>
                <w:sz w:val="19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F527C02" w14:textId="21DE82C5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  <w:r w:rsidRPr="00DB5B61">
              <w:rPr>
                <w:sz w:val="19"/>
                <w:szCs w:val="20"/>
              </w:rPr>
              <w:t>3</w:t>
            </w:r>
            <w:r w:rsidR="00E9614B">
              <w:rPr>
                <w:sz w:val="19"/>
                <w:szCs w:val="20"/>
              </w:rPr>
              <w:t>,</w:t>
            </w:r>
            <w:r w:rsidRPr="00DB5B61">
              <w:rPr>
                <w:sz w:val="19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5A6C1CFC" w14:textId="77777777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0A0DB99" w14:textId="77777777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6152D36" w14:textId="77777777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65744609" w14:textId="1B49AA7F" w:rsidR="00267209" w:rsidRPr="00DB5B61" w:rsidRDefault="00267209" w:rsidP="00E9614B">
            <w:pPr>
              <w:spacing w:after="60"/>
              <w:jc w:val="right"/>
              <w:rPr>
                <w:sz w:val="19"/>
                <w:szCs w:val="20"/>
              </w:rPr>
            </w:pPr>
            <w:r w:rsidRPr="00DB5B61">
              <w:rPr>
                <w:sz w:val="19"/>
                <w:szCs w:val="20"/>
              </w:rPr>
              <w:t>3</w:t>
            </w:r>
            <w:r w:rsidR="00E9614B">
              <w:rPr>
                <w:sz w:val="19"/>
                <w:szCs w:val="20"/>
              </w:rPr>
              <w:t>,</w:t>
            </w:r>
            <w:r w:rsidRPr="00DB5B61">
              <w:rPr>
                <w:sz w:val="19"/>
                <w:szCs w:val="20"/>
              </w:rPr>
              <w:t>5</w:t>
            </w:r>
          </w:p>
        </w:tc>
      </w:tr>
    </w:tbl>
    <w:p w14:paraId="46E3C867" w14:textId="77777777" w:rsidR="00267209" w:rsidRPr="00A125A9" w:rsidRDefault="00267209" w:rsidP="00267209">
      <w:pPr>
        <w:spacing w:after="60"/>
        <w:jc w:val="center"/>
        <w:rPr>
          <w:sz w:val="18"/>
          <w:szCs w:val="18"/>
        </w:rPr>
      </w:pPr>
    </w:p>
    <w:tbl>
      <w:tblPr>
        <w:tblStyle w:val="TableGrid"/>
        <w:tblW w:w="9740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689"/>
        <w:gridCol w:w="697"/>
        <w:gridCol w:w="5145"/>
        <w:gridCol w:w="1209"/>
      </w:tblGrid>
      <w:tr w:rsidR="00267209" w:rsidRPr="00C07379" w14:paraId="30E47779" w14:textId="77777777" w:rsidTr="00E9614B">
        <w:trPr>
          <w:trHeight w:val="229"/>
          <w:jc w:val="center"/>
        </w:trPr>
        <w:tc>
          <w:tcPr>
            <w:tcW w:w="9740" w:type="dxa"/>
            <w:gridSpan w:val="4"/>
            <w:shd w:val="clear" w:color="auto" w:fill="auto"/>
          </w:tcPr>
          <w:p w14:paraId="2B8BE532" w14:textId="371EBAE8" w:rsidR="00267209" w:rsidRPr="00E9614B" w:rsidRDefault="00267209" w:rsidP="00E9614B">
            <w:pPr>
              <w:spacing w:after="60"/>
              <w:rPr>
                <w:b/>
                <w:sz w:val="20"/>
                <w:szCs w:val="20"/>
                <w:lang w:val="fr-CA"/>
              </w:rPr>
            </w:pPr>
            <w:r w:rsidRPr="00E9614B">
              <w:rPr>
                <w:b/>
                <w:sz w:val="20"/>
                <w:szCs w:val="20"/>
                <w:lang w:val="fr-CA"/>
              </w:rPr>
              <w:t xml:space="preserve">(IV) </w:t>
            </w:r>
            <w:r w:rsidR="00E9614B" w:rsidRPr="00E9614B">
              <w:rPr>
                <w:b/>
                <w:sz w:val="20"/>
                <w:szCs w:val="20"/>
                <w:lang w:val="fr-CA"/>
              </w:rPr>
              <w:t>DONNÉES SUR LA CONSOMMATION</w:t>
            </w:r>
            <w:r w:rsidRPr="00E9614B">
              <w:rPr>
                <w:b/>
                <w:sz w:val="20"/>
                <w:szCs w:val="20"/>
                <w:lang w:val="fr-CA"/>
              </w:rPr>
              <w:t xml:space="preserve"> (tonnes</w:t>
            </w:r>
            <w:r w:rsidR="00E9614B" w:rsidRPr="00E9614B">
              <w:rPr>
                <w:b/>
                <w:sz w:val="20"/>
                <w:szCs w:val="20"/>
                <w:lang w:val="fr-CA"/>
              </w:rPr>
              <w:t> PAO)</w:t>
            </w:r>
          </w:p>
        </w:tc>
      </w:tr>
      <w:tr w:rsidR="00E9614B" w:rsidRPr="00A125A9" w14:paraId="27C05ED3" w14:textId="77777777" w:rsidTr="00E9614B">
        <w:trPr>
          <w:trHeight w:val="229"/>
          <w:jc w:val="center"/>
        </w:trPr>
        <w:tc>
          <w:tcPr>
            <w:tcW w:w="0" w:type="auto"/>
            <w:shd w:val="clear" w:color="auto" w:fill="auto"/>
          </w:tcPr>
          <w:p w14:paraId="47C81B4C" w14:textId="3F452400" w:rsidR="00267209" w:rsidRPr="00A125A9" w:rsidRDefault="00E9614B" w:rsidP="00E9614B">
            <w:pPr>
              <w:spacing w:after="6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Référence</w:t>
            </w:r>
            <w:proofErr w:type="spellEnd"/>
            <w:r>
              <w:rPr>
                <w:sz w:val="20"/>
                <w:szCs w:val="20"/>
              </w:rPr>
              <w:t> </w:t>
            </w:r>
            <w:r w:rsidR="00267209" w:rsidRPr="00A125A9">
              <w:rPr>
                <w:sz w:val="20"/>
                <w:szCs w:val="20"/>
              </w:rPr>
              <w:t xml:space="preserve">2009 </w:t>
            </w:r>
            <w:r>
              <w:rPr>
                <w:sz w:val="20"/>
                <w:szCs w:val="20"/>
              </w:rPr>
              <w:t>–</w:t>
            </w:r>
            <w:r w:rsidR="00267209" w:rsidRPr="00A125A9">
              <w:rPr>
                <w:sz w:val="20"/>
                <w:szCs w:val="20"/>
              </w:rPr>
              <w:t xml:space="preserve"> 2010</w:t>
            </w:r>
            <w:r>
              <w:rPr>
                <w:sz w:val="20"/>
                <w:szCs w:val="20"/>
              </w:rPr>
              <w:t> </w:t>
            </w:r>
            <w:r w:rsidR="00267209" w:rsidRPr="00A125A9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14:paraId="62CC113E" w14:textId="6A64345D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4</w:t>
            </w:r>
            <w:r w:rsidR="00E9614B">
              <w:rPr>
                <w:sz w:val="20"/>
                <w:szCs w:val="20"/>
              </w:rPr>
              <w:t>,</w:t>
            </w:r>
            <w:r w:rsidRPr="00A125A9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14:paraId="49BE612C" w14:textId="525AFA48" w:rsidR="00267209" w:rsidRPr="00E9614B" w:rsidRDefault="00E9614B" w:rsidP="00E9614B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E9614B">
              <w:rPr>
                <w:sz w:val="20"/>
                <w:szCs w:val="20"/>
                <w:lang w:val="fr-CA"/>
              </w:rPr>
              <w:t>Point de départ des r</w:t>
            </w:r>
            <w:r>
              <w:rPr>
                <w:sz w:val="20"/>
                <w:szCs w:val="20"/>
                <w:lang w:val="fr-CA"/>
              </w:rPr>
              <w:t>éductions globales durables :</w:t>
            </w:r>
          </w:p>
        </w:tc>
        <w:tc>
          <w:tcPr>
            <w:tcW w:w="982" w:type="dxa"/>
            <w:shd w:val="clear" w:color="auto" w:fill="auto"/>
          </w:tcPr>
          <w:p w14:paraId="27A2B32C" w14:textId="4F54A54D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6</w:t>
            </w:r>
            <w:r w:rsidR="00E9614B">
              <w:rPr>
                <w:sz w:val="20"/>
                <w:szCs w:val="20"/>
              </w:rPr>
              <w:t>,</w:t>
            </w:r>
            <w:r w:rsidRPr="00A125A9">
              <w:rPr>
                <w:sz w:val="20"/>
                <w:szCs w:val="20"/>
              </w:rPr>
              <w:t>13</w:t>
            </w:r>
          </w:p>
        </w:tc>
      </w:tr>
      <w:tr w:rsidR="00267209" w:rsidRPr="00C07379" w14:paraId="7022A97B" w14:textId="77777777" w:rsidTr="00E9614B">
        <w:trPr>
          <w:trHeight w:val="229"/>
          <w:jc w:val="center"/>
        </w:trPr>
        <w:tc>
          <w:tcPr>
            <w:tcW w:w="9740" w:type="dxa"/>
            <w:gridSpan w:val="4"/>
            <w:shd w:val="clear" w:color="auto" w:fill="auto"/>
          </w:tcPr>
          <w:p w14:paraId="1A029534" w14:textId="68620C92" w:rsidR="00267209" w:rsidRPr="00E9614B" w:rsidRDefault="00E9614B" w:rsidP="00E9614B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E9614B">
              <w:rPr>
                <w:b/>
                <w:sz w:val="20"/>
                <w:szCs w:val="20"/>
                <w:lang w:val="fr-CA"/>
              </w:rPr>
              <w:t xml:space="preserve">CONSOMMATION ADMISSIBLE AU FINANCEMENT </w:t>
            </w:r>
            <w:r w:rsidR="00267209" w:rsidRPr="00E9614B">
              <w:rPr>
                <w:b/>
                <w:sz w:val="20"/>
                <w:szCs w:val="20"/>
                <w:lang w:val="fr-CA"/>
              </w:rPr>
              <w:t>(tonnes</w:t>
            </w:r>
            <w:r w:rsidRPr="00E9614B">
              <w:rPr>
                <w:b/>
                <w:sz w:val="20"/>
                <w:szCs w:val="20"/>
                <w:lang w:val="fr-CA"/>
              </w:rPr>
              <w:t> PAO</w:t>
            </w:r>
            <w:r w:rsidR="00267209" w:rsidRPr="00E9614B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E9614B" w:rsidRPr="00A125A9" w14:paraId="69D6897D" w14:textId="77777777" w:rsidTr="00E9614B">
        <w:trPr>
          <w:trHeight w:val="229"/>
          <w:jc w:val="center"/>
        </w:trPr>
        <w:tc>
          <w:tcPr>
            <w:tcW w:w="0" w:type="auto"/>
            <w:shd w:val="clear" w:color="auto" w:fill="auto"/>
          </w:tcPr>
          <w:p w14:paraId="7CCCB95C" w14:textId="7CB904E5" w:rsidR="00267209" w:rsidRPr="00A125A9" w:rsidRDefault="00E9614B" w:rsidP="00E9614B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Déj</w:t>
            </w:r>
            <w:r w:rsidR="00532CBB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approuvée</w:t>
            </w:r>
            <w:proofErr w:type="spellEnd"/>
            <w:r>
              <w:rPr>
                <w:sz w:val="20"/>
                <w:szCs w:val="20"/>
              </w:rPr>
              <w:t> </w:t>
            </w:r>
            <w:r w:rsidR="00267209" w:rsidRPr="00A125A9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14:paraId="54EFEAFE" w14:textId="6D8121E7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1</w:t>
            </w:r>
            <w:r w:rsidR="00E9614B">
              <w:rPr>
                <w:sz w:val="20"/>
                <w:szCs w:val="20"/>
              </w:rPr>
              <w:t>,</w:t>
            </w:r>
            <w:r w:rsidRPr="00A125A9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14:paraId="1316F3C2" w14:textId="62EE2083" w:rsidR="00267209" w:rsidRPr="00A125A9" w:rsidRDefault="00E9614B" w:rsidP="00E9614B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Restante :</w:t>
            </w:r>
          </w:p>
        </w:tc>
        <w:tc>
          <w:tcPr>
            <w:tcW w:w="982" w:type="dxa"/>
            <w:shd w:val="clear" w:color="auto" w:fill="auto"/>
          </w:tcPr>
          <w:p w14:paraId="72921903" w14:textId="26E4ED0B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4</w:t>
            </w:r>
            <w:r w:rsidR="00E9614B">
              <w:rPr>
                <w:sz w:val="20"/>
                <w:szCs w:val="20"/>
              </w:rPr>
              <w:t>,</w:t>
            </w:r>
            <w:r w:rsidRPr="00A125A9">
              <w:rPr>
                <w:sz w:val="20"/>
                <w:szCs w:val="20"/>
              </w:rPr>
              <w:t>63</w:t>
            </w:r>
          </w:p>
        </w:tc>
      </w:tr>
    </w:tbl>
    <w:p w14:paraId="666574EC" w14:textId="77777777" w:rsidR="00267209" w:rsidRPr="00A125A9" w:rsidRDefault="00267209" w:rsidP="00267209">
      <w:pPr>
        <w:spacing w:after="60"/>
        <w:jc w:val="center"/>
        <w:rPr>
          <w:sz w:val="18"/>
          <w:szCs w:val="18"/>
        </w:rPr>
      </w:pPr>
    </w:p>
    <w:tbl>
      <w:tblPr>
        <w:tblStyle w:val="TableGrid"/>
        <w:tblW w:w="5206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071"/>
        <w:gridCol w:w="4902"/>
        <w:gridCol w:w="1502"/>
        <w:gridCol w:w="1496"/>
      </w:tblGrid>
      <w:tr w:rsidR="00267209" w:rsidRPr="00A125A9" w14:paraId="200E3C50" w14:textId="77777777" w:rsidTr="00E9614B">
        <w:trPr>
          <w:trHeight w:val="292"/>
          <w:jc w:val="center"/>
        </w:trPr>
        <w:tc>
          <w:tcPr>
            <w:tcW w:w="3496" w:type="pct"/>
            <w:gridSpan w:val="2"/>
            <w:shd w:val="clear" w:color="auto" w:fill="auto"/>
          </w:tcPr>
          <w:p w14:paraId="5D436CE1" w14:textId="1240EE6B" w:rsidR="00267209" w:rsidRPr="00A125A9" w:rsidRDefault="00267209" w:rsidP="00E9614B">
            <w:pPr>
              <w:spacing w:after="60"/>
              <w:rPr>
                <w:b/>
                <w:sz w:val="20"/>
                <w:szCs w:val="20"/>
              </w:rPr>
            </w:pPr>
            <w:r w:rsidRPr="00A125A9">
              <w:rPr>
                <w:b/>
                <w:sz w:val="20"/>
                <w:szCs w:val="20"/>
              </w:rPr>
              <w:t xml:space="preserve">(V) </w:t>
            </w:r>
            <w:r w:rsidR="00E9614B">
              <w:rPr>
                <w:b/>
                <w:sz w:val="20"/>
                <w:szCs w:val="20"/>
              </w:rPr>
              <w:t>PLAN D’ACTIVITÉS</w:t>
            </w:r>
          </w:p>
        </w:tc>
        <w:tc>
          <w:tcPr>
            <w:tcW w:w="753" w:type="pct"/>
            <w:shd w:val="clear" w:color="auto" w:fill="auto"/>
          </w:tcPr>
          <w:p w14:paraId="7EB4EA32" w14:textId="77777777" w:rsidR="00267209" w:rsidRPr="00A125A9" w:rsidRDefault="00267209" w:rsidP="00E9614B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A125A9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751" w:type="pct"/>
            <w:shd w:val="clear" w:color="auto" w:fill="auto"/>
          </w:tcPr>
          <w:p w14:paraId="7D898708" w14:textId="77777777" w:rsidR="00267209" w:rsidRPr="00A125A9" w:rsidRDefault="00267209" w:rsidP="00E9614B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A125A9">
              <w:rPr>
                <w:b/>
                <w:sz w:val="20"/>
                <w:szCs w:val="20"/>
              </w:rPr>
              <w:t>Total</w:t>
            </w:r>
          </w:p>
        </w:tc>
      </w:tr>
      <w:tr w:rsidR="00267209" w:rsidRPr="00A125A9" w14:paraId="103A968B" w14:textId="77777777" w:rsidTr="00E9614B">
        <w:trPr>
          <w:trHeight w:val="292"/>
          <w:jc w:val="center"/>
        </w:trPr>
        <w:tc>
          <w:tcPr>
            <w:tcW w:w="1039" w:type="pct"/>
            <w:vMerge w:val="restart"/>
            <w:shd w:val="clear" w:color="auto" w:fill="auto"/>
          </w:tcPr>
          <w:p w14:paraId="5D2C8D05" w14:textId="314EE70A" w:rsidR="00267209" w:rsidRPr="00A125A9" w:rsidRDefault="00E9614B" w:rsidP="00E9614B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</w:t>
            </w:r>
          </w:p>
        </w:tc>
        <w:tc>
          <w:tcPr>
            <w:tcW w:w="2458" w:type="pct"/>
            <w:shd w:val="clear" w:color="auto" w:fill="auto"/>
          </w:tcPr>
          <w:p w14:paraId="112AEF5B" w14:textId="12AACDD8" w:rsidR="00267209" w:rsidRPr="00E9614B" w:rsidRDefault="00E9614B" w:rsidP="00E9614B">
            <w:pPr>
              <w:spacing w:after="60"/>
              <w:rPr>
                <w:sz w:val="20"/>
                <w:szCs w:val="20"/>
                <w:lang w:val="fr-CA"/>
              </w:rPr>
            </w:pPr>
            <w:r w:rsidRPr="00E9614B">
              <w:rPr>
                <w:sz w:val="20"/>
                <w:szCs w:val="20"/>
                <w:lang w:val="fr-CA"/>
              </w:rPr>
              <w:t>Élimination des SAO (tonnes P</w:t>
            </w:r>
            <w:r>
              <w:rPr>
                <w:sz w:val="20"/>
                <w:szCs w:val="20"/>
                <w:lang w:val="fr-CA"/>
              </w:rPr>
              <w:t>AO)</w:t>
            </w:r>
          </w:p>
        </w:tc>
        <w:tc>
          <w:tcPr>
            <w:tcW w:w="753" w:type="pct"/>
            <w:shd w:val="clear" w:color="auto" w:fill="auto"/>
          </w:tcPr>
          <w:p w14:paraId="372D372C" w14:textId="617E6115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0</w:t>
            </w:r>
            <w:r w:rsidR="00E9614B">
              <w:rPr>
                <w:sz w:val="20"/>
                <w:szCs w:val="20"/>
              </w:rPr>
              <w:t>,</w:t>
            </w:r>
            <w:r w:rsidRPr="00A125A9">
              <w:rPr>
                <w:sz w:val="20"/>
                <w:szCs w:val="20"/>
              </w:rPr>
              <w:t>2</w:t>
            </w:r>
          </w:p>
        </w:tc>
        <w:tc>
          <w:tcPr>
            <w:tcW w:w="751" w:type="pct"/>
            <w:shd w:val="clear" w:color="auto" w:fill="auto"/>
          </w:tcPr>
          <w:p w14:paraId="5CAA66E7" w14:textId="0A54859D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0</w:t>
            </w:r>
            <w:r w:rsidR="00E9614B">
              <w:rPr>
                <w:sz w:val="20"/>
                <w:szCs w:val="20"/>
              </w:rPr>
              <w:t>,</w:t>
            </w:r>
            <w:r w:rsidRPr="00A125A9">
              <w:rPr>
                <w:sz w:val="20"/>
                <w:szCs w:val="20"/>
              </w:rPr>
              <w:t>2</w:t>
            </w:r>
          </w:p>
        </w:tc>
      </w:tr>
      <w:tr w:rsidR="00267209" w:rsidRPr="00A125A9" w14:paraId="631ACCA6" w14:textId="77777777" w:rsidTr="00E9614B">
        <w:trPr>
          <w:trHeight w:val="292"/>
          <w:jc w:val="center"/>
        </w:trPr>
        <w:tc>
          <w:tcPr>
            <w:tcW w:w="1039" w:type="pct"/>
            <w:vMerge/>
            <w:shd w:val="clear" w:color="auto" w:fill="auto"/>
          </w:tcPr>
          <w:p w14:paraId="32AE182E" w14:textId="77777777" w:rsidR="00267209" w:rsidRPr="00A125A9" w:rsidRDefault="00267209" w:rsidP="00E9614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458" w:type="pct"/>
            <w:shd w:val="clear" w:color="auto" w:fill="auto"/>
          </w:tcPr>
          <w:p w14:paraId="5BE273B4" w14:textId="714C6977" w:rsidR="00267209" w:rsidRPr="00A125A9" w:rsidRDefault="00267209" w:rsidP="00E9614B">
            <w:pPr>
              <w:spacing w:after="60"/>
              <w:rPr>
                <w:sz w:val="20"/>
                <w:szCs w:val="20"/>
              </w:rPr>
            </w:pPr>
            <w:proofErr w:type="spellStart"/>
            <w:r w:rsidRPr="00A125A9">
              <w:rPr>
                <w:sz w:val="20"/>
                <w:szCs w:val="20"/>
              </w:rPr>
              <w:t>F</w:t>
            </w:r>
            <w:r w:rsidR="00E9614B">
              <w:rPr>
                <w:sz w:val="20"/>
                <w:szCs w:val="20"/>
              </w:rPr>
              <w:t>inancement</w:t>
            </w:r>
            <w:proofErr w:type="spellEnd"/>
            <w:r w:rsidR="00E9614B">
              <w:rPr>
                <w:sz w:val="20"/>
                <w:szCs w:val="20"/>
              </w:rPr>
              <w:t xml:space="preserve"> ($</w:t>
            </w:r>
            <w:r w:rsidRPr="00A125A9">
              <w:rPr>
                <w:sz w:val="20"/>
                <w:szCs w:val="20"/>
              </w:rPr>
              <w:t>US)</w:t>
            </w:r>
          </w:p>
        </w:tc>
        <w:tc>
          <w:tcPr>
            <w:tcW w:w="753" w:type="pct"/>
            <w:shd w:val="clear" w:color="auto" w:fill="auto"/>
          </w:tcPr>
          <w:p w14:paraId="197D95D0" w14:textId="5C36C9E0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32</w:t>
            </w:r>
            <w:r w:rsidR="00E9614B">
              <w:rPr>
                <w:sz w:val="20"/>
                <w:szCs w:val="20"/>
              </w:rPr>
              <w:t> </w:t>
            </w:r>
            <w:r w:rsidRPr="00A125A9">
              <w:rPr>
                <w:sz w:val="20"/>
                <w:szCs w:val="20"/>
              </w:rPr>
              <w:t>770</w:t>
            </w:r>
          </w:p>
        </w:tc>
        <w:tc>
          <w:tcPr>
            <w:tcW w:w="751" w:type="pct"/>
            <w:shd w:val="clear" w:color="auto" w:fill="auto"/>
          </w:tcPr>
          <w:p w14:paraId="01E902BD" w14:textId="137EC8C4" w:rsidR="00267209" w:rsidRPr="00A125A9" w:rsidRDefault="00267209" w:rsidP="00E9614B">
            <w:pPr>
              <w:spacing w:after="60"/>
              <w:jc w:val="right"/>
              <w:rPr>
                <w:sz w:val="20"/>
                <w:szCs w:val="20"/>
              </w:rPr>
            </w:pPr>
            <w:r w:rsidRPr="00A125A9">
              <w:rPr>
                <w:sz w:val="20"/>
                <w:szCs w:val="20"/>
              </w:rPr>
              <w:t>32</w:t>
            </w:r>
            <w:r w:rsidR="00E9614B">
              <w:rPr>
                <w:sz w:val="20"/>
                <w:szCs w:val="20"/>
              </w:rPr>
              <w:t> </w:t>
            </w:r>
            <w:r w:rsidRPr="00A125A9">
              <w:rPr>
                <w:sz w:val="20"/>
                <w:szCs w:val="20"/>
              </w:rPr>
              <w:t>770</w:t>
            </w:r>
          </w:p>
        </w:tc>
      </w:tr>
    </w:tbl>
    <w:p w14:paraId="1629DACB" w14:textId="77777777" w:rsidR="00267209" w:rsidRPr="00A125A9" w:rsidRDefault="00267209" w:rsidP="00267209">
      <w:pPr>
        <w:spacing w:after="60"/>
        <w:rPr>
          <w:sz w:val="18"/>
          <w:szCs w:val="18"/>
        </w:rPr>
      </w:pPr>
    </w:p>
    <w:tbl>
      <w:tblPr>
        <w:tblStyle w:val="TableGrid"/>
        <w:tblW w:w="9724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1121"/>
        <w:gridCol w:w="990"/>
        <w:gridCol w:w="834"/>
        <w:gridCol w:w="800"/>
        <w:gridCol w:w="800"/>
        <w:gridCol w:w="800"/>
        <w:gridCol w:w="800"/>
        <w:gridCol w:w="800"/>
        <w:gridCol w:w="914"/>
        <w:gridCol w:w="914"/>
      </w:tblGrid>
      <w:tr w:rsidR="00267209" w:rsidRPr="00B80BBC" w14:paraId="48AFDAB7" w14:textId="77777777" w:rsidTr="008C0CF0">
        <w:trPr>
          <w:trHeight w:val="165"/>
          <w:tblHeader/>
          <w:jc w:val="center"/>
        </w:trPr>
        <w:tc>
          <w:tcPr>
            <w:tcW w:w="3062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5EBB6A19" w14:textId="58E805FD" w:rsidR="00267209" w:rsidRPr="00B80BBC" w:rsidRDefault="00267209" w:rsidP="00E9614B">
            <w:pPr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 xml:space="preserve">(VI) </w:t>
            </w:r>
            <w:r w:rsidR="00E9614B">
              <w:rPr>
                <w:b/>
                <w:sz w:val="20"/>
                <w:szCs w:val="20"/>
              </w:rPr>
              <w:t>DONNÉES DU PROJET</w:t>
            </w:r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56E21E71" w14:textId="77777777" w:rsidR="00267209" w:rsidRPr="00B80BBC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BB6BB54" w14:textId="77777777" w:rsidR="00267209" w:rsidRPr="00B80BBC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>2013 - 2014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6C3D5D08" w14:textId="77777777" w:rsidR="00267209" w:rsidRPr="00B80BBC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0926DBBE" w14:textId="77777777" w:rsidR="00267209" w:rsidRPr="00B80BBC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2C8C7CA" w14:textId="77777777" w:rsidR="00267209" w:rsidRPr="00B80BBC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5BA559F6" w14:textId="77777777" w:rsidR="00267209" w:rsidRPr="00B80BBC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>2018 - 2019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71791A71" w14:textId="77777777" w:rsidR="00267209" w:rsidRPr="00B80BBC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4DF8465A" w14:textId="77777777" w:rsidR="00267209" w:rsidRPr="00B80BBC" w:rsidRDefault="00267209" w:rsidP="00E9614B">
            <w:pPr>
              <w:jc w:val="center"/>
              <w:rPr>
                <w:b/>
                <w:sz w:val="20"/>
                <w:szCs w:val="20"/>
              </w:rPr>
            </w:pPr>
            <w:r w:rsidRPr="00B80BBC">
              <w:rPr>
                <w:b/>
                <w:sz w:val="20"/>
                <w:szCs w:val="20"/>
              </w:rPr>
              <w:t>Total</w:t>
            </w:r>
          </w:p>
        </w:tc>
      </w:tr>
      <w:tr w:rsidR="00267209" w:rsidRPr="00B80BBC" w14:paraId="77FFDBD8" w14:textId="77777777" w:rsidTr="008C0CF0">
        <w:trPr>
          <w:trHeight w:val="290"/>
          <w:jc w:val="center"/>
        </w:trPr>
        <w:tc>
          <w:tcPr>
            <w:tcW w:w="3062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1D66672A" w14:textId="1CD8E8F6" w:rsidR="00267209" w:rsidRPr="00E9614B" w:rsidRDefault="00E9614B" w:rsidP="00E9614B">
            <w:pPr>
              <w:jc w:val="left"/>
              <w:rPr>
                <w:sz w:val="20"/>
                <w:szCs w:val="20"/>
                <w:lang w:val="fr-CA"/>
              </w:rPr>
            </w:pPr>
            <w:r w:rsidRPr="00E9614B">
              <w:rPr>
                <w:sz w:val="20"/>
                <w:szCs w:val="20"/>
                <w:lang w:val="fr-CA"/>
              </w:rPr>
              <w:t>Limites de consommation du Pr</w:t>
            </w:r>
            <w:r>
              <w:rPr>
                <w:sz w:val="20"/>
                <w:szCs w:val="20"/>
                <w:lang w:val="fr-CA"/>
              </w:rPr>
              <w:t>otocole de Montréal</w:t>
            </w:r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7C907113" w14:textId="3F84B8DE" w:rsidR="00267209" w:rsidRPr="00B80BBC" w:rsidRDefault="00C43446" w:rsidP="00E9614B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s.o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C4ED64B" w14:textId="1C56E155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4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30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077FE6C6" w14:textId="7FC15168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87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50C4E024" w14:textId="2631D2C9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87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2BD7B758" w14:textId="4B0D02C3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87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0DA184E3" w14:textId="3D16E908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87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0873AABF" w14:textId="3BA66E3A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586A104A" w14:textId="7663CAF3" w:rsidR="00267209" w:rsidRPr="00B80BBC" w:rsidRDefault="00C43446" w:rsidP="00E9614B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s.o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267209" w:rsidRPr="00B80BBC" w14:paraId="73ECCDF0" w14:textId="77777777" w:rsidTr="008C0CF0">
        <w:trPr>
          <w:trHeight w:val="290"/>
          <w:jc w:val="center"/>
        </w:trPr>
        <w:tc>
          <w:tcPr>
            <w:tcW w:w="3062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2DA1DC10" w14:textId="3505E585" w:rsidR="00267209" w:rsidRPr="00E9614B" w:rsidRDefault="00E9614B" w:rsidP="00E9614B">
            <w:pPr>
              <w:jc w:val="left"/>
              <w:rPr>
                <w:sz w:val="20"/>
                <w:szCs w:val="20"/>
                <w:lang w:val="fr-CA"/>
              </w:rPr>
            </w:pPr>
            <w:r w:rsidRPr="00E9614B">
              <w:rPr>
                <w:sz w:val="20"/>
                <w:szCs w:val="20"/>
                <w:lang w:val="fr-CA"/>
              </w:rPr>
              <w:t>Consommation maximale admissible (tonne</w:t>
            </w:r>
            <w:r>
              <w:rPr>
                <w:sz w:val="20"/>
                <w:szCs w:val="20"/>
                <w:lang w:val="fr-CA"/>
              </w:rPr>
              <w:t>s PAO)</w:t>
            </w:r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35842F8C" w14:textId="279B0465" w:rsidR="00267209" w:rsidRPr="00B80BBC" w:rsidRDefault="00C43446" w:rsidP="00E9614B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s.o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2B20F09E" w14:textId="6805C2FC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4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30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29BBA050" w14:textId="2B2CFB65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87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1E01D868" w14:textId="7C2B93E3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87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7D7E23A" w14:textId="49A4F27E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87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00E99BF" w14:textId="532BE31C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87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0B2D0397" w14:textId="0C011A03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</w:t>
            </w:r>
            <w:r w:rsidR="00C43446">
              <w:rPr>
                <w:sz w:val="20"/>
                <w:szCs w:val="20"/>
              </w:rPr>
              <w:t>,</w:t>
            </w:r>
            <w:r w:rsidRPr="00B80BBC">
              <w:rPr>
                <w:sz w:val="20"/>
                <w:szCs w:val="20"/>
              </w:rPr>
              <w:t>80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58EF6B1B" w14:textId="21D3E94A" w:rsidR="00267209" w:rsidRPr="00B80BBC" w:rsidRDefault="00C43446" w:rsidP="00E9614B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s.o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267209" w:rsidRPr="00B80BBC" w14:paraId="2B25A919" w14:textId="77777777" w:rsidTr="008C0CF0">
        <w:trPr>
          <w:trHeight w:val="222"/>
          <w:jc w:val="center"/>
        </w:trPr>
        <w:tc>
          <w:tcPr>
            <w:tcW w:w="951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5EA555F0" w14:textId="78A9D7B2" w:rsidR="00267209" w:rsidRPr="00B80BBC" w:rsidRDefault="00E9614B" w:rsidP="00E9614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Finance-</w:t>
            </w:r>
            <w:proofErr w:type="spellStart"/>
            <w:r>
              <w:rPr>
                <w:sz w:val="20"/>
                <w:szCs w:val="20"/>
              </w:rPr>
              <w:t>ment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convenu</w:t>
            </w:r>
            <w:proofErr w:type="spellEnd"/>
            <w:r w:rsidR="00267209" w:rsidRPr="00B80BBC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$</w:t>
            </w:r>
            <w:r w:rsidR="00267209" w:rsidRPr="00B80BBC">
              <w:rPr>
                <w:sz w:val="20"/>
                <w:szCs w:val="20"/>
              </w:rPr>
              <w:t>US)</w:t>
            </w:r>
          </w:p>
        </w:tc>
        <w:tc>
          <w:tcPr>
            <w:tcW w:w="1121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07DECBCE" w14:textId="09F373B4" w:rsidR="00267209" w:rsidRPr="00B80BBC" w:rsidRDefault="00E9614B" w:rsidP="00E9614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</w:t>
            </w:r>
          </w:p>
        </w:tc>
        <w:tc>
          <w:tcPr>
            <w:tcW w:w="990" w:type="dxa"/>
            <w:shd w:val="clear" w:color="auto" w:fill="auto"/>
            <w:tcMar>
              <w:left w:w="72" w:type="dxa"/>
              <w:right w:w="72" w:type="dxa"/>
            </w:tcMar>
          </w:tcPr>
          <w:p w14:paraId="093D5BBB" w14:textId="073A7925" w:rsidR="00267209" w:rsidRPr="00B80BBC" w:rsidRDefault="00C43446" w:rsidP="00E9614B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11F4C9C3" w14:textId="0554E796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159</w:t>
            </w:r>
            <w:r w:rsidR="00C43446"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000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76ECF37C" w14:textId="77777777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7B45DE58" w14:textId="77777777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26FD160" w14:textId="77777777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56C03002" w14:textId="64FBA95C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color w:val="000000"/>
                <w:sz w:val="20"/>
                <w:szCs w:val="20"/>
              </w:rPr>
              <w:t>32</w:t>
            </w:r>
            <w:r w:rsidR="00C43446">
              <w:rPr>
                <w:color w:val="000000"/>
                <w:sz w:val="20"/>
                <w:szCs w:val="20"/>
              </w:rPr>
              <w:t> </w:t>
            </w:r>
            <w:r w:rsidRPr="00B80BB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25FE984A" w14:textId="77777777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33252760" w14:textId="19A82696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29</w:t>
            </w:r>
            <w:r w:rsidR="00C43446"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000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33645535" w14:textId="196E2F1D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220</w:t>
            </w:r>
            <w:r w:rsidR="00C43446"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000</w:t>
            </w:r>
          </w:p>
        </w:tc>
      </w:tr>
      <w:tr w:rsidR="00267209" w:rsidRPr="00B80BBC" w14:paraId="694937BA" w14:textId="77777777" w:rsidTr="008C0CF0">
        <w:trPr>
          <w:trHeight w:val="222"/>
          <w:jc w:val="center"/>
        </w:trPr>
        <w:tc>
          <w:tcPr>
            <w:tcW w:w="951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5ED4EB90" w14:textId="77777777" w:rsidR="00267209" w:rsidRPr="00B80BBC" w:rsidRDefault="00267209" w:rsidP="00E961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1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295DD818" w14:textId="77777777" w:rsidR="00267209" w:rsidRPr="00B80BBC" w:rsidRDefault="00267209" w:rsidP="00E9614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left w:w="72" w:type="dxa"/>
              <w:right w:w="72" w:type="dxa"/>
            </w:tcMar>
          </w:tcPr>
          <w:p w14:paraId="1037CFF6" w14:textId="09049DFB" w:rsidR="00267209" w:rsidRPr="00B80BBC" w:rsidRDefault="00C43446" w:rsidP="00E9614B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d’appui</w:t>
            </w:r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4831CF88" w14:textId="52848D39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20</w:t>
            </w:r>
            <w:r w:rsidR="00C43446"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670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9F372F7" w14:textId="77777777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B8E5069" w14:textId="77777777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2DAFAE74" w14:textId="77777777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7C4579B" w14:textId="49AB6B15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color w:val="000000"/>
                <w:sz w:val="20"/>
                <w:szCs w:val="20"/>
              </w:rPr>
              <w:t>4</w:t>
            </w:r>
            <w:r w:rsidR="00C43446">
              <w:rPr>
                <w:color w:val="000000"/>
                <w:sz w:val="20"/>
                <w:szCs w:val="20"/>
              </w:rPr>
              <w:t> </w:t>
            </w:r>
            <w:r w:rsidRPr="00B80BBC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5261A961" w14:textId="77777777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07ABC070" w14:textId="0944BFF1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 w:rsidR="00C43446"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770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63024620" w14:textId="3354DC26" w:rsidR="00267209" w:rsidRPr="00B80BBC" w:rsidRDefault="00267209" w:rsidP="00E9614B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28</w:t>
            </w:r>
            <w:r w:rsidR="00C43446"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600</w:t>
            </w:r>
          </w:p>
        </w:tc>
      </w:tr>
      <w:tr w:rsidR="00C43446" w:rsidRPr="00B80BBC" w14:paraId="7E61EA6C" w14:textId="77777777" w:rsidTr="008C0CF0">
        <w:trPr>
          <w:trHeight w:val="222"/>
          <w:jc w:val="center"/>
        </w:trPr>
        <w:tc>
          <w:tcPr>
            <w:tcW w:w="951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38EBCF4F" w14:textId="6EE5E601" w:rsidR="00C43446" w:rsidRPr="00B80BBC" w:rsidRDefault="00C43446" w:rsidP="00C4344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Finance-</w:t>
            </w:r>
            <w:proofErr w:type="spellStart"/>
            <w:r>
              <w:rPr>
                <w:sz w:val="20"/>
                <w:szCs w:val="20"/>
              </w:rPr>
              <w:t>ment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convenu</w:t>
            </w:r>
            <w:proofErr w:type="spellEnd"/>
            <w:r w:rsidRPr="00B80BBC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$</w:t>
            </w:r>
            <w:r w:rsidRPr="00B80BBC">
              <w:rPr>
                <w:sz w:val="20"/>
                <w:szCs w:val="20"/>
              </w:rPr>
              <w:t>US)</w:t>
            </w:r>
          </w:p>
        </w:tc>
        <w:tc>
          <w:tcPr>
            <w:tcW w:w="1121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497CE363" w14:textId="57967AF5" w:rsidR="00C43446" w:rsidRPr="00B80BBC" w:rsidRDefault="00C43446" w:rsidP="00C4344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</w:t>
            </w:r>
          </w:p>
        </w:tc>
        <w:tc>
          <w:tcPr>
            <w:tcW w:w="990" w:type="dxa"/>
            <w:shd w:val="clear" w:color="auto" w:fill="auto"/>
            <w:tcMar>
              <w:left w:w="72" w:type="dxa"/>
              <w:right w:w="72" w:type="dxa"/>
            </w:tcMar>
          </w:tcPr>
          <w:p w14:paraId="572C3710" w14:textId="0ED0BAC9" w:rsidR="00C43446" w:rsidRPr="00B80BBC" w:rsidRDefault="00C43446" w:rsidP="00C43446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56494271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5386DCE4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77D4E99F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E136DF3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0A6DE06B" w14:textId="46C3A013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color w:val="000000"/>
                <w:sz w:val="20"/>
                <w:szCs w:val="20"/>
              </w:rPr>
              <w:t>60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B80BB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44713E2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25D2829F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17E9C61C" w14:textId="4AC458C6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000</w:t>
            </w:r>
          </w:p>
        </w:tc>
      </w:tr>
      <w:tr w:rsidR="00C43446" w:rsidRPr="00B80BBC" w14:paraId="23B13D30" w14:textId="77777777" w:rsidTr="008C0CF0">
        <w:trPr>
          <w:trHeight w:val="222"/>
          <w:jc w:val="center"/>
        </w:trPr>
        <w:tc>
          <w:tcPr>
            <w:tcW w:w="951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0D6B31AA" w14:textId="77777777" w:rsidR="00C43446" w:rsidRPr="00B80BBC" w:rsidRDefault="00C43446" w:rsidP="00C434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1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645D071F" w14:textId="77777777" w:rsidR="00C43446" w:rsidRPr="00B80BBC" w:rsidRDefault="00C43446" w:rsidP="00C434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left w:w="72" w:type="dxa"/>
              <w:right w:w="72" w:type="dxa"/>
            </w:tcMar>
          </w:tcPr>
          <w:p w14:paraId="5FE70B39" w14:textId="56110DAE" w:rsidR="00C43446" w:rsidRPr="00B80BBC" w:rsidRDefault="00C43446" w:rsidP="00C43446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d’appui</w:t>
            </w:r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3DA6772D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636E1A6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727B7126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04B0A277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075552D3" w14:textId="1EDF6D45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B80BBC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6F5726D7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7D79FD2A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4BF22639" w14:textId="1D52FF85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400</w:t>
            </w:r>
          </w:p>
        </w:tc>
      </w:tr>
      <w:tr w:rsidR="00C43446" w:rsidRPr="00B80BBC" w14:paraId="2BED60B7" w14:textId="77777777" w:rsidTr="008C0CF0">
        <w:trPr>
          <w:trHeight w:val="222"/>
          <w:jc w:val="center"/>
        </w:trPr>
        <w:tc>
          <w:tcPr>
            <w:tcW w:w="2072" w:type="dxa"/>
            <w:gridSpan w:val="2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6185242A" w14:textId="675B6E53" w:rsidR="00C43446" w:rsidRPr="00E9614B" w:rsidRDefault="00C43446" w:rsidP="00C43446">
            <w:pPr>
              <w:jc w:val="left"/>
              <w:rPr>
                <w:sz w:val="20"/>
                <w:szCs w:val="20"/>
                <w:lang w:val="fr-CA"/>
              </w:rPr>
            </w:pPr>
            <w:r w:rsidRPr="00E9614B">
              <w:rPr>
                <w:sz w:val="20"/>
                <w:szCs w:val="20"/>
                <w:lang w:val="fr-CA"/>
              </w:rPr>
              <w:t>Fonds approuvés par le Comité exécu</w:t>
            </w:r>
            <w:r>
              <w:rPr>
                <w:sz w:val="20"/>
                <w:szCs w:val="20"/>
                <w:lang w:val="fr-CA"/>
              </w:rPr>
              <w:t>tif</w:t>
            </w:r>
            <w:r w:rsidRPr="00E9614B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$</w:t>
            </w:r>
            <w:r w:rsidRPr="00E9614B">
              <w:rPr>
                <w:sz w:val="20"/>
                <w:szCs w:val="20"/>
                <w:lang w:val="fr-CA"/>
              </w:rPr>
              <w:t>US)</w:t>
            </w:r>
          </w:p>
        </w:tc>
        <w:tc>
          <w:tcPr>
            <w:tcW w:w="990" w:type="dxa"/>
            <w:shd w:val="clear" w:color="auto" w:fill="auto"/>
            <w:tcMar>
              <w:left w:w="72" w:type="dxa"/>
              <w:right w:w="72" w:type="dxa"/>
            </w:tcMar>
          </w:tcPr>
          <w:p w14:paraId="4BC95545" w14:textId="0D938CA8" w:rsidR="00C43446" w:rsidRPr="00B80BBC" w:rsidRDefault="00C43446" w:rsidP="00C43446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05D91522" w14:textId="6001DBBF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159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000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740C5D64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1967AD55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9714DDA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AC471F8" w14:textId="642C42C9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bCs/>
                <w:color w:val="000000"/>
                <w:sz w:val="20"/>
                <w:szCs w:val="20"/>
              </w:rPr>
              <w:t>92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Pr="00B80BBC">
              <w:rPr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6D5525C3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76968E8A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08E74922" w14:textId="6C86AE6B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251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000</w:t>
            </w:r>
          </w:p>
        </w:tc>
      </w:tr>
      <w:tr w:rsidR="00C43446" w:rsidRPr="00B80BBC" w14:paraId="339E5541" w14:textId="77777777" w:rsidTr="008C0CF0">
        <w:trPr>
          <w:trHeight w:val="222"/>
          <w:jc w:val="center"/>
        </w:trPr>
        <w:tc>
          <w:tcPr>
            <w:tcW w:w="2072" w:type="dxa"/>
            <w:gridSpan w:val="2"/>
            <w:vMerge/>
            <w:shd w:val="clear" w:color="auto" w:fill="auto"/>
            <w:tcMar>
              <w:left w:w="72" w:type="dxa"/>
              <w:right w:w="72" w:type="dxa"/>
            </w:tcMar>
          </w:tcPr>
          <w:p w14:paraId="4CA40B45" w14:textId="77777777" w:rsidR="00C43446" w:rsidRPr="00B80BBC" w:rsidRDefault="00C43446" w:rsidP="00C434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left w:w="72" w:type="dxa"/>
              <w:right w:w="72" w:type="dxa"/>
            </w:tcMar>
          </w:tcPr>
          <w:p w14:paraId="4C513826" w14:textId="23CD4817" w:rsidR="00C43446" w:rsidRPr="00B80BBC" w:rsidRDefault="00C43446" w:rsidP="00C43446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d’appui</w:t>
            </w:r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62E3DABA" w14:textId="48992FB6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670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5A4AF200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0832E170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22FF4DB2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7546E7F" w14:textId="0BDBD9C0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bCs/>
                <w:color w:val="000000"/>
                <w:sz w:val="20"/>
                <w:szCs w:val="20"/>
              </w:rPr>
              <w:t>9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Pr="00B80BBC">
              <w:rPr>
                <w:bCs/>
                <w:color w:val="000000"/>
                <w:sz w:val="20"/>
                <w:szCs w:val="20"/>
              </w:rPr>
              <w:t>560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D1FC6E5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071E00FB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25186318" w14:textId="7F6715E1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230</w:t>
            </w:r>
          </w:p>
        </w:tc>
      </w:tr>
      <w:tr w:rsidR="00C43446" w:rsidRPr="00B80BBC" w14:paraId="64CA3D3D" w14:textId="77777777" w:rsidTr="008C0CF0">
        <w:trPr>
          <w:trHeight w:val="222"/>
          <w:jc w:val="center"/>
        </w:trPr>
        <w:tc>
          <w:tcPr>
            <w:tcW w:w="2072" w:type="dxa"/>
            <w:gridSpan w:val="2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5C3967AB" w14:textId="33A92BF4" w:rsidR="00C43446" w:rsidRPr="00C43446" w:rsidRDefault="00C43446" w:rsidP="00C43446">
            <w:pPr>
              <w:jc w:val="left"/>
              <w:rPr>
                <w:sz w:val="20"/>
                <w:szCs w:val="20"/>
                <w:lang w:val="fr-CA"/>
              </w:rPr>
            </w:pPr>
            <w:r w:rsidRPr="00C43446">
              <w:rPr>
                <w:sz w:val="20"/>
                <w:szCs w:val="20"/>
                <w:lang w:val="fr-CA"/>
              </w:rPr>
              <w:t>Fonds totaux demandés aux fins d’approbation lors de la présente réunio</w:t>
            </w:r>
            <w:r>
              <w:rPr>
                <w:sz w:val="20"/>
                <w:szCs w:val="20"/>
                <w:lang w:val="fr-CA"/>
              </w:rPr>
              <w:t>n</w:t>
            </w:r>
            <w:r w:rsidRPr="00C43446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$</w:t>
            </w:r>
            <w:r w:rsidRPr="00C43446">
              <w:rPr>
                <w:sz w:val="20"/>
                <w:szCs w:val="20"/>
                <w:lang w:val="fr-CA"/>
              </w:rPr>
              <w:t>US)</w:t>
            </w:r>
          </w:p>
        </w:tc>
        <w:tc>
          <w:tcPr>
            <w:tcW w:w="990" w:type="dxa"/>
            <w:shd w:val="clear" w:color="auto" w:fill="auto"/>
            <w:tcMar>
              <w:left w:w="72" w:type="dxa"/>
              <w:right w:w="72" w:type="dxa"/>
            </w:tcMar>
          </w:tcPr>
          <w:p w14:paraId="214AE8C9" w14:textId="743CA6CF" w:rsidR="00C43446" w:rsidRPr="00B80BBC" w:rsidRDefault="00C43446" w:rsidP="00C43446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51D11C71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5E3D0872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6679DEBE" w14:textId="77777777" w:rsidR="00C43446" w:rsidRPr="00B80BBC" w:rsidRDefault="00C43446" w:rsidP="00C43446">
            <w:pPr>
              <w:jc w:val="right"/>
              <w:rPr>
                <w:b/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6C631D5A" w14:textId="77777777" w:rsidR="00C43446" w:rsidRPr="00B80BBC" w:rsidRDefault="00C43446" w:rsidP="00C43446">
            <w:pPr>
              <w:jc w:val="right"/>
              <w:rPr>
                <w:b/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169E8FA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71B8C39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06DF328A" w14:textId="350686DB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000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3BA284B7" w14:textId="2B9338B9" w:rsidR="00C43446" w:rsidRPr="00B80BBC" w:rsidRDefault="00C43446" w:rsidP="00C43446">
            <w:pPr>
              <w:jc w:val="right"/>
              <w:rPr>
                <w:b/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000</w:t>
            </w:r>
          </w:p>
        </w:tc>
      </w:tr>
      <w:tr w:rsidR="00C43446" w:rsidRPr="00B80BBC" w14:paraId="168F9D8F" w14:textId="77777777" w:rsidTr="008C0CF0">
        <w:trPr>
          <w:trHeight w:val="222"/>
          <w:jc w:val="center"/>
        </w:trPr>
        <w:tc>
          <w:tcPr>
            <w:tcW w:w="2072" w:type="dxa"/>
            <w:gridSpan w:val="2"/>
            <w:vMerge/>
            <w:shd w:val="clear" w:color="auto" w:fill="auto"/>
            <w:tcMar>
              <w:left w:w="72" w:type="dxa"/>
              <w:right w:w="72" w:type="dxa"/>
            </w:tcMar>
          </w:tcPr>
          <w:p w14:paraId="3D9C486B" w14:textId="77777777" w:rsidR="00C43446" w:rsidRPr="00B80BBC" w:rsidRDefault="00C43446" w:rsidP="00C434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left w:w="72" w:type="dxa"/>
              <w:right w:w="72" w:type="dxa"/>
            </w:tcMar>
          </w:tcPr>
          <w:p w14:paraId="2F9302FE" w14:textId="656F1A79" w:rsidR="00C43446" w:rsidRPr="00B80BBC" w:rsidRDefault="00C43446" w:rsidP="00C43446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d’appui</w:t>
            </w:r>
          </w:p>
        </w:tc>
        <w:tc>
          <w:tcPr>
            <w:tcW w:w="834" w:type="dxa"/>
            <w:shd w:val="clear" w:color="auto" w:fill="auto"/>
            <w:tcMar>
              <w:left w:w="72" w:type="dxa"/>
              <w:right w:w="72" w:type="dxa"/>
            </w:tcMar>
          </w:tcPr>
          <w:p w14:paraId="35E6A71C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6CA5B908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2CB85C45" w14:textId="77777777" w:rsidR="00C43446" w:rsidRPr="00B80BBC" w:rsidRDefault="00C43446" w:rsidP="00C43446">
            <w:pPr>
              <w:jc w:val="right"/>
              <w:rPr>
                <w:b/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37B8A05A" w14:textId="77777777" w:rsidR="00C43446" w:rsidRPr="00B80BBC" w:rsidRDefault="00C43446" w:rsidP="00C43446">
            <w:pPr>
              <w:jc w:val="right"/>
              <w:rPr>
                <w:b/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0EC7C01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shd w:val="clear" w:color="auto" w:fill="auto"/>
            <w:tcMar>
              <w:left w:w="72" w:type="dxa"/>
              <w:right w:w="72" w:type="dxa"/>
            </w:tcMar>
          </w:tcPr>
          <w:p w14:paraId="4B5E0E00" w14:textId="77777777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724BF575" w14:textId="2DC95A51" w:rsidR="00C43446" w:rsidRPr="00B80BBC" w:rsidRDefault="00C43446" w:rsidP="00C43446">
            <w:pPr>
              <w:jc w:val="right"/>
              <w:rPr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770</w:t>
            </w:r>
          </w:p>
        </w:tc>
        <w:tc>
          <w:tcPr>
            <w:tcW w:w="914" w:type="dxa"/>
            <w:shd w:val="clear" w:color="auto" w:fill="auto"/>
            <w:tcMar>
              <w:left w:w="72" w:type="dxa"/>
              <w:right w:w="72" w:type="dxa"/>
            </w:tcMar>
          </w:tcPr>
          <w:p w14:paraId="67147313" w14:textId="67B8C717" w:rsidR="00C43446" w:rsidRPr="00B80BBC" w:rsidRDefault="00C43446" w:rsidP="00C43446">
            <w:pPr>
              <w:jc w:val="right"/>
              <w:rPr>
                <w:b/>
                <w:sz w:val="20"/>
                <w:szCs w:val="20"/>
              </w:rPr>
            </w:pPr>
            <w:r w:rsidRPr="00B80BB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 </w:t>
            </w:r>
            <w:r w:rsidRPr="00B80BBC">
              <w:rPr>
                <w:sz w:val="20"/>
                <w:szCs w:val="20"/>
              </w:rPr>
              <w:t>770</w:t>
            </w:r>
          </w:p>
        </w:tc>
      </w:tr>
    </w:tbl>
    <w:p w14:paraId="1E9C41E1" w14:textId="77777777" w:rsidR="00267209" w:rsidRPr="00A125A9" w:rsidRDefault="00267209" w:rsidP="00267209">
      <w:pPr>
        <w:spacing w:after="60"/>
        <w:rPr>
          <w:sz w:val="18"/>
          <w:szCs w:val="18"/>
        </w:rPr>
      </w:pPr>
    </w:p>
    <w:tbl>
      <w:tblPr>
        <w:tblStyle w:val="TableGrid"/>
        <w:tblW w:w="9713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327"/>
        <w:gridCol w:w="6386"/>
      </w:tblGrid>
      <w:tr w:rsidR="00267209" w:rsidRPr="00A125A9" w14:paraId="0C844759" w14:textId="77777777" w:rsidTr="004737E9">
        <w:trPr>
          <w:trHeight w:val="205"/>
          <w:jc w:val="center"/>
        </w:trPr>
        <w:tc>
          <w:tcPr>
            <w:tcW w:w="3327" w:type="dxa"/>
            <w:shd w:val="clear" w:color="auto" w:fill="auto"/>
          </w:tcPr>
          <w:p w14:paraId="6B9820CA" w14:textId="71951CD5" w:rsidR="00267209" w:rsidRPr="00A125A9" w:rsidRDefault="00C43446" w:rsidP="00C43446">
            <w:pPr>
              <w:spacing w:after="60"/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Recommandation</w:t>
            </w:r>
            <w:proofErr w:type="spellEnd"/>
            <w:r>
              <w:rPr>
                <w:b/>
                <w:sz w:val="20"/>
                <w:szCs w:val="20"/>
              </w:rPr>
              <w:t xml:space="preserve"> du </w:t>
            </w:r>
            <w:proofErr w:type="spellStart"/>
            <w:r w:rsidR="00267209" w:rsidRPr="00A125A9">
              <w:rPr>
                <w:b/>
                <w:sz w:val="20"/>
                <w:szCs w:val="20"/>
              </w:rPr>
              <w:t>Secr</w:t>
            </w:r>
            <w:r>
              <w:rPr>
                <w:b/>
                <w:sz w:val="20"/>
                <w:szCs w:val="20"/>
              </w:rPr>
              <w:t>é</w:t>
            </w:r>
            <w:r w:rsidR="00267209" w:rsidRPr="00A125A9">
              <w:rPr>
                <w:b/>
                <w:sz w:val="20"/>
                <w:szCs w:val="20"/>
              </w:rPr>
              <w:t>tariat</w:t>
            </w:r>
            <w:proofErr w:type="spellEnd"/>
            <w:r>
              <w:rPr>
                <w:b/>
                <w:sz w:val="20"/>
                <w:szCs w:val="20"/>
              </w:rPr>
              <w:t> </w:t>
            </w:r>
            <w:r w:rsidR="00267209" w:rsidRPr="00A125A9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386" w:type="dxa"/>
            <w:shd w:val="clear" w:color="auto" w:fill="auto"/>
          </w:tcPr>
          <w:p w14:paraId="462ECD3C" w14:textId="2349271B" w:rsidR="00267209" w:rsidRPr="00A125A9" w:rsidRDefault="00C43446" w:rsidP="00E9614B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Approbation </w:t>
            </w:r>
            <w:proofErr w:type="spellStart"/>
            <w:r>
              <w:rPr>
                <w:sz w:val="20"/>
                <w:szCs w:val="20"/>
              </w:rPr>
              <w:t>globale</w:t>
            </w:r>
            <w:proofErr w:type="spellEnd"/>
          </w:p>
        </w:tc>
      </w:tr>
    </w:tbl>
    <w:p w14:paraId="75244DA3" w14:textId="63982A41" w:rsidR="00267209" w:rsidRPr="00231887" w:rsidRDefault="00267209" w:rsidP="008C0CF0">
      <w:pPr>
        <w:jc w:val="center"/>
        <w:rPr>
          <w:b/>
          <w:lang w:val="en-CA"/>
        </w:rPr>
      </w:pPr>
      <w:r w:rsidRPr="00231887">
        <w:rPr>
          <w:b/>
          <w:lang w:val="en-CA"/>
        </w:rPr>
        <w:t>DESCRIPTION</w:t>
      </w:r>
      <w:r w:rsidR="00C607A6">
        <w:rPr>
          <w:b/>
          <w:lang w:val="en-CA"/>
        </w:rPr>
        <w:t xml:space="preserve"> DU PROJET</w:t>
      </w:r>
    </w:p>
    <w:p w14:paraId="0CC36705" w14:textId="77777777" w:rsidR="00267209" w:rsidRPr="00231887" w:rsidRDefault="00267209" w:rsidP="00267209">
      <w:pPr>
        <w:rPr>
          <w:lang w:val="en-CA"/>
        </w:rPr>
      </w:pPr>
    </w:p>
    <w:p w14:paraId="3F53E795" w14:textId="163F2C52" w:rsidR="00267209" w:rsidRPr="00D24E2C" w:rsidRDefault="00FA2ADA" w:rsidP="00267209">
      <w:pPr>
        <w:pStyle w:val="Heading1"/>
        <w:rPr>
          <w:lang w:val="fr-CA"/>
        </w:rPr>
      </w:pPr>
      <w:r w:rsidRPr="00FA2ADA">
        <w:rPr>
          <w:lang w:val="fr-CA"/>
        </w:rPr>
        <w:lastRenderedPageBreak/>
        <w:t>Au nom du gouvernement du Myanmar, le PNUE</w:t>
      </w:r>
      <w:r w:rsidR="00B65DE8">
        <w:rPr>
          <w:lang w:val="fr-CA"/>
        </w:rPr>
        <w:t>,</w:t>
      </w:r>
      <w:r w:rsidRPr="00FA2ADA">
        <w:rPr>
          <w:lang w:val="fr-CA"/>
        </w:rPr>
        <w:t xml:space="preserve"> en sa qualité d’agence d’exécution</w:t>
      </w:r>
      <w:r w:rsidR="00B65DE8">
        <w:rPr>
          <w:lang w:val="fr-CA"/>
        </w:rPr>
        <w:t>,</w:t>
      </w:r>
      <w:r w:rsidRPr="00FA2ADA">
        <w:rPr>
          <w:lang w:val="fr-CA"/>
        </w:rPr>
        <w:t xml:space="preserve"> a présenté une demande de financement concernant la troisième et dernière tranche de la phase</w:t>
      </w:r>
      <w:r w:rsidR="00D24E2C">
        <w:rPr>
          <w:lang w:val="fr-CA"/>
        </w:rPr>
        <w:t> I</w:t>
      </w:r>
      <w:r w:rsidRPr="00FA2ADA">
        <w:rPr>
          <w:lang w:val="fr-CA"/>
        </w:rPr>
        <w:t xml:space="preserve"> du plan de gestion de l’élimination des HCFC (PGEH), pour un montant de 29 000</w:t>
      </w:r>
      <w:r w:rsidR="009B7B7F">
        <w:rPr>
          <w:lang w:val="fr-CA"/>
        </w:rPr>
        <w:t> </w:t>
      </w:r>
      <w:r w:rsidRPr="00FA2ADA">
        <w:rPr>
          <w:lang w:val="fr-CA"/>
        </w:rPr>
        <w:t>$US, plus les coûts d’appui d’agence de 3</w:t>
      </w:r>
      <w:r w:rsidR="00D24E2C">
        <w:rPr>
          <w:lang w:val="fr-CA"/>
        </w:rPr>
        <w:t> </w:t>
      </w:r>
      <w:r w:rsidRPr="00FA2ADA">
        <w:rPr>
          <w:lang w:val="fr-CA"/>
        </w:rPr>
        <w:t>770</w:t>
      </w:r>
      <w:r w:rsidR="009B7B7F">
        <w:rPr>
          <w:lang w:val="fr-CA"/>
        </w:rPr>
        <w:t> </w:t>
      </w:r>
      <w:r w:rsidRPr="00FA2ADA">
        <w:rPr>
          <w:lang w:val="fr-CA"/>
        </w:rPr>
        <w:t>$US pour le PNUE seulement.</w:t>
      </w:r>
      <w:r w:rsidR="00267209" w:rsidRPr="00D0557F">
        <w:rPr>
          <w:rStyle w:val="FootnoteTextChar"/>
          <w:vertAlign w:val="superscript"/>
          <w:lang w:val="en-CA"/>
        </w:rPr>
        <w:footnoteReference w:id="2"/>
      </w:r>
      <w:r w:rsidR="00267209" w:rsidRPr="00D24E2C">
        <w:rPr>
          <w:lang w:val="fr-CA"/>
        </w:rPr>
        <w:t xml:space="preserve"> </w:t>
      </w:r>
      <w:r w:rsidR="00D24E2C">
        <w:rPr>
          <w:lang w:val="fr-CA"/>
        </w:rPr>
        <w:t>La p</w:t>
      </w:r>
      <w:r w:rsidRPr="00FA2ADA">
        <w:rPr>
          <w:lang w:val="fr-CA"/>
        </w:rPr>
        <w:t xml:space="preserve">résentation comprend un rapport périodique sur la mise en œuvre de la deuxième tranche </w:t>
      </w:r>
      <w:r>
        <w:rPr>
          <w:lang w:val="fr-CA"/>
        </w:rPr>
        <w:t>et le plan de mise en œuvre de la tranche pour</w:t>
      </w:r>
      <w:r w:rsidR="00D24E2C">
        <w:rPr>
          <w:lang w:val="fr-CA"/>
        </w:rPr>
        <w:t> </w:t>
      </w:r>
      <w:r>
        <w:rPr>
          <w:lang w:val="fr-CA"/>
        </w:rPr>
        <w:t>2020</w:t>
      </w:r>
      <w:r w:rsidR="00D24E2C">
        <w:rPr>
          <w:lang w:val="fr-CA"/>
        </w:rPr>
        <w:noBreakHyphen/>
      </w:r>
      <w:r>
        <w:rPr>
          <w:lang w:val="fr-CA"/>
        </w:rPr>
        <w:t>2021.</w:t>
      </w:r>
    </w:p>
    <w:p w14:paraId="10E824E2" w14:textId="4376ED0B" w:rsidR="00267209" w:rsidRPr="00FA2ADA" w:rsidRDefault="00D24E2C" w:rsidP="00267209">
      <w:pPr>
        <w:spacing w:after="240"/>
        <w:rPr>
          <w:u w:val="single"/>
          <w:lang w:val="fr-CA"/>
        </w:rPr>
      </w:pPr>
      <w:r>
        <w:rPr>
          <w:u w:val="single"/>
          <w:lang w:val="fr-CA"/>
        </w:rPr>
        <w:t>Rapport sur la c</w:t>
      </w:r>
      <w:r w:rsidR="00FA2ADA" w:rsidRPr="00FA2ADA">
        <w:rPr>
          <w:u w:val="single"/>
          <w:lang w:val="fr-CA"/>
        </w:rPr>
        <w:t>onsommation de H</w:t>
      </w:r>
      <w:r>
        <w:rPr>
          <w:u w:val="single"/>
          <w:lang w:val="fr-CA"/>
        </w:rPr>
        <w:t>C</w:t>
      </w:r>
      <w:r w:rsidR="00FA2ADA" w:rsidRPr="00FA2ADA">
        <w:rPr>
          <w:u w:val="single"/>
          <w:lang w:val="fr-CA"/>
        </w:rPr>
        <w:t>FC</w:t>
      </w:r>
    </w:p>
    <w:p w14:paraId="34DBBF34" w14:textId="650F66AF" w:rsidR="00267209" w:rsidRPr="00F1051C" w:rsidRDefault="00FA2ADA" w:rsidP="00267209">
      <w:pPr>
        <w:pStyle w:val="Heading1"/>
        <w:rPr>
          <w:lang w:val="fr-CA"/>
        </w:rPr>
      </w:pPr>
      <w:r w:rsidRPr="00FA2ADA">
        <w:rPr>
          <w:lang w:val="fr-CA"/>
        </w:rPr>
        <w:t>Le gouvernement du Myanmar a déclaré une consommation de 3,50</w:t>
      </w:r>
      <w:r w:rsidR="009B7B7F">
        <w:rPr>
          <w:lang w:val="fr-CA"/>
        </w:rPr>
        <w:t> </w:t>
      </w:r>
      <w:r w:rsidRPr="00FA2ADA">
        <w:rPr>
          <w:lang w:val="fr-CA"/>
        </w:rPr>
        <w:t>t</w:t>
      </w:r>
      <w:r w:rsidR="009B7B7F">
        <w:rPr>
          <w:lang w:val="fr-CA"/>
        </w:rPr>
        <w:t>onnes</w:t>
      </w:r>
      <w:r w:rsidR="00D24E2C">
        <w:rPr>
          <w:lang w:val="fr-CA"/>
        </w:rPr>
        <w:t> </w:t>
      </w:r>
      <w:r w:rsidRPr="00FA2ADA">
        <w:rPr>
          <w:lang w:val="fr-CA"/>
        </w:rPr>
        <w:t>PAO de HCFC en</w:t>
      </w:r>
      <w:r w:rsidR="00D24E2C">
        <w:rPr>
          <w:lang w:val="fr-CA"/>
        </w:rPr>
        <w:t> </w:t>
      </w:r>
      <w:r w:rsidRPr="00FA2ADA">
        <w:rPr>
          <w:lang w:val="fr-CA"/>
        </w:rPr>
        <w:t>2019, qui est inférieure de 18,6</w:t>
      </w:r>
      <w:r w:rsidR="00D24E2C">
        <w:rPr>
          <w:lang w:val="fr-CA"/>
        </w:rPr>
        <w:t xml:space="preserve"> pour cent </w:t>
      </w:r>
      <w:r>
        <w:rPr>
          <w:lang w:val="fr-CA"/>
        </w:rPr>
        <w:t xml:space="preserve">à la valeur de référence. </w:t>
      </w:r>
      <w:r w:rsidRPr="00FA2ADA">
        <w:rPr>
          <w:lang w:val="fr-CA"/>
        </w:rPr>
        <w:t>La consommation des H</w:t>
      </w:r>
      <w:r w:rsidR="00D24E2C">
        <w:rPr>
          <w:lang w:val="fr-CA"/>
        </w:rPr>
        <w:t>C</w:t>
      </w:r>
      <w:r w:rsidRPr="00FA2ADA">
        <w:rPr>
          <w:lang w:val="fr-CA"/>
        </w:rPr>
        <w:t>FC pour</w:t>
      </w:r>
      <w:r w:rsidR="00D24E2C">
        <w:rPr>
          <w:lang w:val="fr-CA"/>
        </w:rPr>
        <w:t> </w:t>
      </w:r>
      <w:r w:rsidRPr="00FA2ADA">
        <w:rPr>
          <w:lang w:val="fr-CA"/>
        </w:rPr>
        <w:t>2015</w:t>
      </w:r>
      <w:r w:rsidR="00D24E2C">
        <w:rPr>
          <w:lang w:val="fr-CA"/>
        </w:rPr>
        <w:noBreakHyphen/>
      </w:r>
      <w:r w:rsidRPr="00FA2ADA">
        <w:rPr>
          <w:lang w:val="fr-CA"/>
        </w:rPr>
        <w:t xml:space="preserve">2019 </w:t>
      </w:r>
      <w:r w:rsidR="009B7B7F">
        <w:rPr>
          <w:lang w:val="fr-CA"/>
        </w:rPr>
        <w:t>figure</w:t>
      </w:r>
      <w:r w:rsidRPr="00FA2ADA">
        <w:rPr>
          <w:lang w:val="fr-CA"/>
        </w:rPr>
        <w:t xml:space="preserve"> au tableau</w:t>
      </w:r>
      <w:r w:rsidR="00D24E2C">
        <w:rPr>
          <w:lang w:val="fr-CA"/>
        </w:rPr>
        <w:t> </w:t>
      </w:r>
      <w:r w:rsidR="00B65DE8">
        <w:rPr>
          <w:lang w:val="fr-CA"/>
        </w:rPr>
        <w:t>1 ci-après :</w:t>
      </w:r>
    </w:p>
    <w:p w14:paraId="6D430435" w14:textId="254AD9EA" w:rsidR="00267209" w:rsidRPr="00FA2ADA" w:rsidRDefault="00267209" w:rsidP="00267209">
      <w:pPr>
        <w:rPr>
          <w:b/>
          <w:lang w:val="fr-CA"/>
        </w:rPr>
      </w:pPr>
      <w:r w:rsidRPr="00FA2ADA">
        <w:rPr>
          <w:b/>
          <w:lang w:val="fr-CA"/>
        </w:rPr>
        <w:t>Table</w:t>
      </w:r>
      <w:r w:rsidR="00BA1C0E" w:rsidRPr="00FA2ADA">
        <w:rPr>
          <w:b/>
          <w:lang w:val="fr-CA"/>
        </w:rPr>
        <w:t>au </w:t>
      </w:r>
      <w:r w:rsidRPr="00FA2ADA">
        <w:rPr>
          <w:b/>
          <w:lang w:val="fr-CA"/>
        </w:rPr>
        <w:t xml:space="preserve">1. </w:t>
      </w:r>
      <w:r w:rsidR="00FA2ADA" w:rsidRPr="00FA2ADA">
        <w:rPr>
          <w:b/>
          <w:lang w:val="fr-CA"/>
        </w:rPr>
        <w:t>Consommation des H</w:t>
      </w:r>
      <w:r w:rsidR="00D24E2C">
        <w:rPr>
          <w:b/>
          <w:lang w:val="fr-CA"/>
        </w:rPr>
        <w:t>C</w:t>
      </w:r>
      <w:r w:rsidR="00FA2ADA" w:rsidRPr="00FA2ADA">
        <w:rPr>
          <w:b/>
          <w:lang w:val="fr-CA"/>
        </w:rPr>
        <w:t>FC au Myanmar (</w:t>
      </w:r>
      <w:r w:rsidR="00FA2ADA">
        <w:rPr>
          <w:b/>
          <w:lang w:val="fr-CA"/>
        </w:rPr>
        <w:t>données de l’article</w:t>
      </w:r>
      <w:r w:rsidR="009B7B7F">
        <w:rPr>
          <w:b/>
          <w:lang w:val="fr-CA"/>
        </w:rPr>
        <w:t> </w:t>
      </w:r>
      <w:r w:rsidR="00FA2ADA">
        <w:rPr>
          <w:b/>
          <w:lang w:val="fr-CA"/>
        </w:rPr>
        <w:t>7 pour</w:t>
      </w:r>
      <w:r w:rsidR="00D24E2C">
        <w:rPr>
          <w:b/>
          <w:lang w:val="fr-CA"/>
        </w:rPr>
        <w:t> </w:t>
      </w:r>
      <w:r w:rsidR="00FA2ADA">
        <w:rPr>
          <w:b/>
          <w:lang w:val="fr-CA"/>
        </w:rPr>
        <w:t>2015</w:t>
      </w:r>
      <w:r w:rsidR="00D24E2C">
        <w:rPr>
          <w:b/>
          <w:lang w:val="fr-CA"/>
        </w:rPr>
        <w:noBreakHyphen/>
      </w:r>
      <w:r w:rsidR="00FA2ADA">
        <w:rPr>
          <w:b/>
          <w:lang w:val="fr-CA"/>
        </w:rPr>
        <w:t>2019)</w:t>
      </w:r>
    </w:p>
    <w:tbl>
      <w:tblPr>
        <w:tblW w:w="4971" w:type="pct"/>
        <w:tblLayout w:type="fixed"/>
        <w:tblLook w:val="04A0" w:firstRow="1" w:lastRow="0" w:firstColumn="1" w:lastColumn="0" w:noHBand="0" w:noVBand="1"/>
      </w:tblPr>
      <w:tblGrid>
        <w:gridCol w:w="3991"/>
        <w:gridCol w:w="894"/>
        <w:gridCol w:w="894"/>
        <w:gridCol w:w="894"/>
        <w:gridCol w:w="894"/>
        <w:gridCol w:w="894"/>
        <w:gridCol w:w="892"/>
      </w:tblGrid>
      <w:tr w:rsidR="00267209" w:rsidRPr="00231887" w14:paraId="0AC1F8B1" w14:textId="77777777" w:rsidTr="00E9614B">
        <w:trPr>
          <w:tblHeader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F0548AF" w14:textId="77777777" w:rsidR="00267209" w:rsidRPr="00FA2ADA" w:rsidRDefault="00267209" w:rsidP="00E9614B">
            <w:pPr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C23CE9" w14:textId="77777777" w:rsidR="00267209" w:rsidRPr="00231887" w:rsidRDefault="00267209" w:rsidP="00E9614B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>2015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A7A097" w14:textId="77777777" w:rsidR="00267209" w:rsidRPr="00231887" w:rsidRDefault="00267209" w:rsidP="00E9614B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>2016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C8BAE9" w14:textId="77777777" w:rsidR="00267209" w:rsidRPr="00231887" w:rsidRDefault="00267209" w:rsidP="00E9614B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>2017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B778BA" w14:textId="77777777" w:rsidR="00267209" w:rsidRPr="00231887" w:rsidRDefault="00267209" w:rsidP="00E9614B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>2018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9F499E" w14:textId="77777777" w:rsidR="00267209" w:rsidRPr="00231887" w:rsidRDefault="00267209" w:rsidP="00E9614B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>2019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D80844" w14:textId="73B072E4" w:rsidR="00267209" w:rsidRPr="00231887" w:rsidRDefault="00BA1C0E" w:rsidP="00E9614B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Référence</w:t>
            </w:r>
            <w:proofErr w:type="spellEnd"/>
          </w:p>
        </w:tc>
      </w:tr>
      <w:tr w:rsidR="00267209" w:rsidRPr="00231887" w14:paraId="58FFE000" w14:textId="77777777" w:rsidTr="00E9614B">
        <w:tc>
          <w:tcPr>
            <w:tcW w:w="2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4E6E4590" w14:textId="7EF2B344" w:rsidR="00267209" w:rsidRPr="00231887" w:rsidRDefault="00BA1C0E" w:rsidP="00E9614B">
            <w:pPr>
              <w:jc w:val="lef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Tonnes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métriques</w:t>
            </w:r>
            <w:proofErr w:type="spellEnd"/>
            <w:r w:rsidR="00267209"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 (t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m</w:t>
            </w:r>
            <w:r w:rsidR="00267209"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F860B" w14:textId="77777777" w:rsidR="00267209" w:rsidRPr="00231887" w:rsidRDefault="00267209" w:rsidP="00E9614B">
            <w:pPr>
              <w:jc w:val="right"/>
              <w:rPr>
                <w:sz w:val="20"/>
                <w:szCs w:val="20"/>
                <w:lang w:bidi="lo-LA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640F2" w14:textId="77777777" w:rsidR="00267209" w:rsidRPr="00231887" w:rsidRDefault="00267209" w:rsidP="00E9614B">
            <w:pPr>
              <w:jc w:val="right"/>
              <w:rPr>
                <w:sz w:val="20"/>
                <w:szCs w:val="20"/>
                <w:lang w:bidi="lo-LA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63B96" w14:textId="77777777" w:rsidR="00267209" w:rsidRPr="00231887" w:rsidRDefault="00267209" w:rsidP="00E9614B">
            <w:pPr>
              <w:jc w:val="right"/>
              <w:rPr>
                <w:sz w:val="20"/>
                <w:szCs w:val="20"/>
                <w:lang w:bidi="lo-LA"/>
              </w:rPr>
            </w:pP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C1C3" w14:textId="77777777" w:rsidR="00267209" w:rsidRPr="00231887" w:rsidRDefault="00267209" w:rsidP="00E9614B">
            <w:pPr>
              <w:jc w:val="right"/>
              <w:rPr>
                <w:sz w:val="20"/>
                <w:szCs w:val="20"/>
                <w:lang w:bidi="lo-LA"/>
              </w:rPr>
            </w:pP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0844" w14:textId="77777777" w:rsidR="00267209" w:rsidRPr="00231887" w:rsidRDefault="00267209" w:rsidP="00E9614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FFBE9" w14:textId="77777777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</w:tr>
      <w:tr w:rsidR="00267209" w:rsidRPr="00231887" w14:paraId="109C64E2" w14:textId="77777777" w:rsidTr="00E9614B">
        <w:tc>
          <w:tcPr>
            <w:tcW w:w="2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B414F57" w14:textId="77777777" w:rsidR="00267209" w:rsidRPr="00231887" w:rsidRDefault="00267209" w:rsidP="00E9614B">
            <w:pPr>
              <w:jc w:val="lef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Cs/>
                <w:color w:val="000000"/>
                <w:sz w:val="20"/>
                <w:szCs w:val="20"/>
                <w:lang w:val="en-CA"/>
              </w:rPr>
              <w:t>HCFC-22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38DB9A9" w14:textId="3B4FE619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bidi="lo-LA"/>
              </w:rPr>
              <w:t>26</w:t>
            </w:r>
            <w:r w:rsidR="00B3359C">
              <w:rPr>
                <w:sz w:val="20"/>
                <w:szCs w:val="20"/>
                <w:lang w:bidi="lo-LA"/>
              </w:rPr>
              <w:t>,</w:t>
            </w:r>
            <w:r w:rsidRPr="00231887">
              <w:rPr>
                <w:sz w:val="20"/>
                <w:szCs w:val="20"/>
                <w:lang w:bidi="lo-LA"/>
              </w:rPr>
              <w:t>95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F186861" w14:textId="53E5A45F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bidi="lo-LA"/>
              </w:rPr>
              <w:t>60</w:t>
            </w:r>
            <w:r w:rsidR="00B3359C">
              <w:rPr>
                <w:sz w:val="20"/>
                <w:szCs w:val="20"/>
                <w:lang w:bidi="lo-LA"/>
              </w:rPr>
              <w:t>,</w:t>
            </w:r>
            <w:r w:rsidRPr="00231887">
              <w:rPr>
                <w:sz w:val="20"/>
                <w:szCs w:val="20"/>
                <w:lang w:bidi="lo-LA"/>
              </w:rPr>
              <w:t>70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56691EDD" w14:textId="49F9D341" w:rsidR="00267209" w:rsidRPr="00231887" w:rsidRDefault="00267209" w:rsidP="00E9614B">
            <w:pPr>
              <w:jc w:val="righ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bidi="lo-LA"/>
              </w:rPr>
              <w:t>65</w:t>
            </w:r>
            <w:r w:rsidR="00B3359C">
              <w:rPr>
                <w:sz w:val="20"/>
                <w:szCs w:val="20"/>
                <w:lang w:bidi="lo-LA"/>
              </w:rPr>
              <w:t>,</w:t>
            </w:r>
            <w:r w:rsidRPr="00231887">
              <w:rPr>
                <w:sz w:val="20"/>
                <w:szCs w:val="20"/>
                <w:lang w:bidi="lo-LA"/>
              </w:rPr>
              <w:t>31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19D1E505" w14:textId="3B108A37" w:rsidR="00267209" w:rsidRPr="00231887" w:rsidRDefault="00267209" w:rsidP="00E9614B">
            <w:pPr>
              <w:jc w:val="righ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bidi="lo-LA"/>
              </w:rPr>
              <w:t>61</w:t>
            </w:r>
            <w:r w:rsidR="00B3359C">
              <w:rPr>
                <w:sz w:val="20"/>
                <w:szCs w:val="20"/>
                <w:lang w:bidi="lo-LA"/>
              </w:rPr>
              <w:t>,</w:t>
            </w:r>
            <w:r w:rsidRPr="00231887">
              <w:rPr>
                <w:sz w:val="20"/>
                <w:szCs w:val="20"/>
                <w:lang w:bidi="lo-LA"/>
              </w:rPr>
              <w:t>29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244BB767" w14:textId="203A9229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</w:rPr>
              <w:t>63</w:t>
            </w:r>
            <w:r w:rsidR="00B3359C">
              <w:rPr>
                <w:sz w:val="20"/>
                <w:szCs w:val="20"/>
              </w:rPr>
              <w:t>,</w:t>
            </w:r>
            <w:r w:rsidRPr="00231887">
              <w:rPr>
                <w:sz w:val="20"/>
                <w:szCs w:val="20"/>
              </w:rPr>
              <w:t>67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7C7A1F2" w14:textId="38D270C7" w:rsidR="00267209" w:rsidRPr="00231887" w:rsidRDefault="00267209" w:rsidP="00E9614B">
            <w:pPr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color w:val="000000"/>
                <w:sz w:val="20"/>
                <w:szCs w:val="20"/>
                <w:lang w:val="en-CA"/>
              </w:rPr>
              <w:t>77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231887">
              <w:rPr>
                <w:color w:val="000000"/>
                <w:sz w:val="20"/>
                <w:szCs w:val="20"/>
                <w:lang w:val="en-CA"/>
              </w:rPr>
              <w:t>43</w:t>
            </w:r>
          </w:p>
        </w:tc>
      </w:tr>
      <w:tr w:rsidR="00267209" w:rsidRPr="00231887" w14:paraId="36CEB56A" w14:textId="77777777" w:rsidTr="00E9614B">
        <w:tc>
          <w:tcPr>
            <w:tcW w:w="2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5AD6ECC5" w14:textId="77777777" w:rsidR="00267209" w:rsidRPr="00231887" w:rsidRDefault="00267209" w:rsidP="00E9614B">
            <w:pPr>
              <w:jc w:val="lef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 xml:space="preserve">HCFC-141b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2462407" w14:textId="5666AB29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7E0C794" w14:textId="795C9573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83538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3538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65556AF5" w14:textId="40BE99A3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83538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3538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18F522F5" w14:textId="344E904B" w:rsidR="00267209" w:rsidRPr="00231887" w:rsidRDefault="00267209" w:rsidP="00E9614B">
            <w:pPr>
              <w:jc w:val="right"/>
              <w:rPr>
                <w:sz w:val="20"/>
                <w:szCs w:val="20"/>
                <w:lang w:val="en-CA"/>
              </w:rPr>
            </w:pPr>
            <w:r w:rsidRPr="0083538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3538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0F4ABE57" w14:textId="06062204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83538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3538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174BEF6" w14:textId="0877074B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231887">
              <w:rPr>
                <w:color w:val="000000"/>
                <w:sz w:val="20"/>
                <w:szCs w:val="20"/>
                <w:lang w:val="en-CA"/>
              </w:rPr>
              <w:t>37</w:t>
            </w:r>
          </w:p>
        </w:tc>
      </w:tr>
      <w:tr w:rsidR="00267209" w:rsidRPr="00231887" w14:paraId="22641FC9" w14:textId="77777777" w:rsidTr="00E9614B">
        <w:tc>
          <w:tcPr>
            <w:tcW w:w="2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3127960" w14:textId="0E8D4892" w:rsidR="00267209" w:rsidRPr="00231887" w:rsidRDefault="00267209" w:rsidP="00E9614B">
            <w:pPr>
              <w:jc w:val="lef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  <w:lang w:val="en-CA"/>
              </w:rPr>
              <w:t>S</w:t>
            </w:r>
            <w:r w:rsidR="00BA1C0E">
              <w:rPr>
                <w:b/>
                <w:sz w:val="20"/>
                <w:szCs w:val="20"/>
                <w:lang w:val="en-CA"/>
              </w:rPr>
              <w:t>ous-</w:t>
            </w:r>
            <w:r w:rsidRPr="00231887">
              <w:rPr>
                <w:b/>
                <w:sz w:val="20"/>
                <w:szCs w:val="20"/>
                <w:lang w:val="en-CA"/>
              </w:rPr>
              <w:t>total (t</w:t>
            </w:r>
            <w:r w:rsidR="00BA1C0E">
              <w:rPr>
                <w:b/>
                <w:sz w:val="20"/>
                <w:szCs w:val="20"/>
                <w:lang w:val="en-CA"/>
              </w:rPr>
              <w:t>m</w:t>
            </w:r>
            <w:r w:rsidRPr="00231887">
              <w:rPr>
                <w:b/>
                <w:sz w:val="20"/>
                <w:szCs w:val="20"/>
                <w:lang w:val="en-CA"/>
              </w:rPr>
              <w:t>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66C737DB" w14:textId="3CF252B6" w:rsidR="00267209" w:rsidRPr="00231887" w:rsidRDefault="00267209" w:rsidP="00E9614B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  <w:lang w:bidi="lo-LA"/>
              </w:rPr>
              <w:t>26</w:t>
            </w:r>
            <w:r w:rsidR="00B3359C">
              <w:rPr>
                <w:b/>
                <w:sz w:val="20"/>
                <w:szCs w:val="20"/>
                <w:lang w:bidi="lo-LA"/>
              </w:rPr>
              <w:t>,</w:t>
            </w:r>
            <w:r w:rsidRPr="00231887">
              <w:rPr>
                <w:b/>
                <w:sz w:val="20"/>
                <w:szCs w:val="20"/>
                <w:lang w:bidi="lo-LA"/>
              </w:rPr>
              <w:t>95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3B6C08D" w14:textId="59F20748" w:rsidR="00267209" w:rsidRPr="00231887" w:rsidRDefault="00267209" w:rsidP="00E9614B">
            <w:pPr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  <w:lang w:bidi="lo-LA"/>
              </w:rPr>
              <w:t>60</w:t>
            </w:r>
            <w:r w:rsidR="00B3359C">
              <w:rPr>
                <w:b/>
                <w:sz w:val="20"/>
                <w:szCs w:val="20"/>
                <w:lang w:bidi="lo-LA"/>
              </w:rPr>
              <w:t>,</w:t>
            </w:r>
            <w:r w:rsidRPr="00231887">
              <w:rPr>
                <w:b/>
                <w:sz w:val="20"/>
                <w:szCs w:val="20"/>
                <w:lang w:bidi="lo-LA"/>
              </w:rPr>
              <w:t>70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15059B98" w14:textId="7DA92D3C" w:rsidR="00267209" w:rsidRPr="00231887" w:rsidRDefault="00267209" w:rsidP="00E9614B">
            <w:pPr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  <w:lang w:bidi="lo-LA"/>
              </w:rPr>
              <w:t>65</w:t>
            </w:r>
            <w:r w:rsidR="00B3359C">
              <w:rPr>
                <w:b/>
                <w:sz w:val="20"/>
                <w:szCs w:val="20"/>
                <w:lang w:bidi="lo-LA"/>
              </w:rPr>
              <w:t>,</w:t>
            </w:r>
            <w:r w:rsidRPr="00231887">
              <w:rPr>
                <w:b/>
                <w:sz w:val="20"/>
                <w:szCs w:val="20"/>
                <w:lang w:bidi="lo-LA"/>
              </w:rPr>
              <w:t>31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132EDCCE" w14:textId="57B1B96B" w:rsidR="00267209" w:rsidRPr="00231887" w:rsidRDefault="00267209" w:rsidP="00E9614B">
            <w:pPr>
              <w:jc w:val="right"/>
              <w:rPr>
                <w:b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  <w:lang w:bidi="lo-LA"/>
              </w:rPr>
              <w:t>61</w:t>
            </w:r>
            <w:r w:rsidR="00B3359C">
              <w:rPr>
                <w:b/>
                <w:sz w:val="20"/>
                <w:szCs w:val="20"/>
                <w:lang w:bidi="lo-LA"/>
              </w:rPr>
              <w:t>,</w:t>
            </w:r>
            <w:r w:rsidRPr="00231887">
              <w:rPr>
                <w:b/>
                <w:sz w:val="20"/>
                <w:szCs w:val="20"/>
                <w:lang w:bidi="lo-LA"/>
              </w:rPr>
              <w:t>29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07D9825D" w14:textId="5953A49E" w:rsidR="00267209" w:rsidRPr="00231887" w:rsidRDefault="00267209" w:rsidP="00E9614B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</w:rPr>
              <w:t>63</w:t>
            </w:r>
            <w:r w:rsidR="00B3359C">
              <w:rPr>
                <w:b/>
                <w:sz w:val="20"/>
                <w:szCs w:val="20"/>
              </w:rPr>
              <w:t>,</w:t>
            </w:r>
            <w:r w:rsidRPr="00231887">
              <w:rPr>
                <w:b/>
                <w:sz w:val="20"/>
                <w:szCs w:val="20"/>
              </w:rPr>
              <w:t>67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E6ACDC0" w14:textId="25D0BA8B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>77</w:t>
            </w:r>
            <w:r w:rsidR="00B3359C"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231887">
              <w:rPr>
                <w:b/>
                <w:bCs/>
                <w:color w:val="000000"/>
                <w:sz w:val="20"/>
                <w:szCs w:val="20"/>
                <w:lang w:val="en-CA"/>
              </w:rPr>
              <w:t>80</w:t>
            </w:r>
          </w:p>
        </w:tc>
      </w:tr>
      <w:tr w:rsidR="00267209" w:rsidRPr="00231887" w14:paraId="32BF7CC7" w14:textId="77777777" w:rsidTr="00E9614B">
        <w:tc>
          <w:tcPr>
            <w:tcW w:w="2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6241E1C" w14:textId="168695A2" w:rsidR="00267209" w:rsidRPr="00BA1C0E" w:rsidRDefault="00267209" w:rsidP="00E9614B">
            <w:pPr>
              <w:jc w:val="lef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BA1C0E">
              <w:rPr>
                <w:sz w:val="20"/>
                <w:szCs w:val="20"/>
                <w:lang w:val="fr-CA"/>
              </w:rPr>
              <w:t xml:space="preserve">HCFC-141b </w:t>
            </w:r>
            <w:r w:rsidR="00BA1C0E" w:rsidRPr="00BA1C0E">
              <w:rPr>
                <w:sz w:val="20"/>
                <w:szCs w:val="20"/>
                <w:lang w:val="fr-CA"/>
              </w:rPr>
              <w:t>dans des polyols prémélangé</w:t>
            </w:r>
            <w:r w:rsidR="00BA1C0E">
              <w:rPr>
                <w:sz w:val="20"/>
                <w:szCs w:val="20"/>
                <w:lang w:val="fr-CA"/>
              </w:rPr>
              <w:t>s importés</w:t>
            </w:r>
            <w:r w:rsidRPr="00BA1C0E">
              <w:rPr>
                <w:sz w:val="20"/>
                <w:szCs w:val="20"/>
                <w:lang w:val="fr-CA"/>
              </w:rPr>
              <w:t>*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62A40BEF" w14:textId="0594BDF9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872E5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72E5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A6AC217" w14:textId="1A4ABF17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872E5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72E5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7CA4C644" w14:textId="2A91612C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872E5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72E5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58571DB5" w14:textId="726BB5D7" w:rsidR="00267209" w:rsidRPr="00231887" w:rsidRDefault="00267209" w:rsidP="00E9614B">
            <w:pPr>
              <w:jc w:val="right"/>
              <w:rPr>
                <w:sz w:val="20"/>
                <w:szCs w:val="20"/>
                <w:lang w:val="en-CA"/>
              </w:rPr>
            </w:pPr>
            <w:r w:rsidRPr="00872E5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72E5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211B7E19" w14:textId="1655E578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872E5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72E5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6C15AA7" w14:textId="50B6CF76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16</w:t>
            </w:r>
            <w:r w:rsidR="00B3359C">
              <w:rPr>
                <w:sz w:val="20"/>
                <w:szCs w:val="20"/>
                <w:lang w:val="en-CA"/>
              </w:rPr>
              <w:t>,</w:t>
            </w:r>
            <w:r w:rsidRPr="00231887">
              <w:rPr>
                <w:sz w:val="20"/>
                <w:szCs w:val="20"/>
                <w:lang w:val="en-CA"/>
              </w:rPr>
              <w:t>64</w:t>
            </w:r>
            <w:r>
              <w:rPr>
                <w:sz w:val="20"/>
                <w:szCs w:val="20"/>
                <w:lang w:val="en-CA"/>
              </w:rPr>
              <w:t>*</w:t>
            </w:r>
            <w:r w:rsidRPr="00231887">
              <w:rPr>
                <w:sz w:val="20"/>
                <w:szCs w:val="20"/>
                <w:lang w:val="en-CA"/>
              </w:rPr>
              <w:t>*</w:t>
            </w:r>
          </w:p>
        </w:tc>
      </w:tr>
      <w:tr w:rsidR="00267209" w:rsidRPr="00231887" w14:paraId="587F89B8" w14:textId="77777777" w:rsidTr="00E9614B">
        <w:tc>
          <w:tcPr>
            <w:tcW w:w="2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722BC66" w14:textId="2B7906A8" w:rsidR="00267209" w:rsidRPr="00231887" w:rsidRDefault="00BA1C0E" w:rsidP="00E9614B">
            <w:pPr>
              <w:jc w:val="left"/>
              <w:rPr>
                <w:b/>
                <w:color w:val="000000"/>
                <w:sz w:val="20"/>
                <w:szCs w:val="20"/>
                <w:lang w:val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Tonnes PAO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AA29AA8" w14:textId="77777777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1B13CD6A" w14:textId="77777777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</w:tcPr>
          <w:p w14:paraId="61BC1FB1" w14:textId="77777777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</w:tcPr>
          <w:p w14:paraId="0918AE62" w14:textId="77777777" w:rsidR="00267209" w:rsidRPr="00231887" w:rsidRDefault="00267209" w:rsidP="00E9614B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</w:tcPr>
          <w:p w14:paraId="12E69A5B" w14:textId="77777777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3BC43BD" w14:textId="77777777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</w:p>
        </w:tc>
      </w:tr>
      <w:tr w:rsidR="00267209" w:rsidRPr="00231887" w14:paraId="4ACEF925" w14:textId="77777777" w:rsidTr="00E9614B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FD32C70" w14:textId="77777777" w:rsidR="00267209" w:rsidRPr="00231887" w:rsidRDefault="00267209" w:rsidP="00E9614B">
            <w:pPr>
              <w:jc w:val="lef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HCFC-22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35CA14C" w14:textId="46B94A2E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</w:rPr>
              <w:t>1</w:t>
            </w:r>
            <w:r w:rsidR="00B3359C">
              <w:rPr>
                <w:sz w:val="20"/>
                <w:szCs w:val="20"/>
              </w:rPr>
              <w:t>,</w:t>
            </w:r>
            <w:r w:rsidRPr="00231887">
              <w:rPr>
                <w:sz w:val="20"/>
                <w:szCs w:val="20"/>
              </w:rPr>
              <w:t>48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3A4CDEF" w14:textId="2C9006EB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</w:rPr>
              <w:t>3</w:t>
            </w:r>
            <w:r w:rsidR="00B3359C">
              <w:rPr>
                <w:sz w:val="20"/>
                <w:szCs w:val="20"/>
              </w:rPr>
              <w:t>,</w:t>
            </w:r>
            <w:r w:rsidRPr="00231887">
              <w:rPr>
                <w:sz w:val="20"/>
                <w:szCs w:val="20"/>
              </w:rPr>
              <w:t>34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047CFDD4" w14:textId="40584DA7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</w:rPr>
              <w:t>3</w:t>
            </w:r>
            <w:r w:rsidR="00B3359C">
              <w:rPr>
                <w:sz w:val="20"/>
                <w:szCs w:val="20"/>
              </w:rPr>
              <w:t>,</w:t>
            </w:r>
            <w:r w:rsidRPr="00231887">
              <w:rPr>
                <w:sz w:val="20"/>
                <w:szCs w:val="20"/>
              </w:rPr>
              <w:t>59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4A2263BD" w14:textId="0A7F7ECF" w:rsidR="00267209" w:rsidRPr="00231887" w:rsidRDefault="00267209" w:rsidP="00E9614B">
            <w:pPr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</w:rPr>
              <w:t>3</w:t>
            </w:r>
            <w:r w:rsidR="00B3359C">
              <w:rPr>
                <w:sz w:val="20"/>
                <w:szCs w:val="20"/>
              </w:rPr>
              <w:t>,</w:t>
            </w:r>
            <w:r w:rsidRPr="00231887">
              <w:rPr>
                <w:sz w:val="20"/>
                <w:szCs w:val="20"/>
              </w:rPr>
              <w:t>37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24592C91" w14:textId="2EA83B1B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</w:rPr>
              <w:t>3</w:t>
            </w:r>
            <w:r w:rsidR="00B3359C">
              <w:rPr>
                <w:sz w:val="20"/>
                <w:szCs w:val="20"/>
              </w:rPr>
              <w:t>,</w:t>
            </w:r>
            <w:r w:rsidRPr="00231887">
              <w:rPr>
                <w:sz w:val="20"/>
                <w:szCs w:val="20"/>
              </w:rPr>
              <w:t>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C0F8787" w14:textId="660BB4DF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4</w:t>
            </w:r>
            <w:r w:rsidR="00B3359C">
              <w:rPr>
                <w:sz w:val="20"/>
                <w:szCs w:val="20"/>
                <w:lang w:val="en-CA"/>
              </w:rPr>
              <w:t>,</w:t>
            </w:r>
            <w:r w:rsidRPr="00231887">
              <w:rPr>
                <w:sz w:val="20"/>
                <w:szCs w:val="20"/>
                <w:lang w:val="en-CA"/>
              </w:rPr>
              <w:t>26</w:t>
            </w:r>
          </w:p>
        </w:tc>
      </w:tr>
      <w:tr w:rsidR="00267209" w:rsidRPr="00231887" w14:paraId="008CD247" w14:textId="77777777" w:rsidTr="00E9614B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138D5A4" w14:textId="77777777" w:rsidR="00267209" w:rsidRPr="00231887" w:rsidRDefault="00267209" w:rsidP="00E9614B">
            <w:pPr>
              <w:jc w:val="lef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HCFC-141b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C6895D8" w14:textId="16E5DEB6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855EE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55EE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349722F" w14:textId="3AEEC5A6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855EE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55EE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43AE5E0D" w14:textId="167DFC73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855EE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55EE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135ADE8F" w14:textId="158148A2" w:rsidR="00267209" w:rsidRPr="00231887" w:rsidRDefault="00267209" w:rsidP="00E9614B">
            <w:pPr>
              <w:jc w:val="right"/>
              <w:rPr>
                <w:sz w:val="20"/>
                <w:szCs w:val="20"/>
                <w:lang w:val="en-CA"/>
              </w:rPr>
            </w:pPr>
            <w:r w:rsidRPr="00855EE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55EE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2018D284" w14:textId="04AC1B65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855EEC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855EEC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350DF20" w14:textId="74A58411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0</w:t>
            </w:r>
            <w:r w:rsidR="00B3359C">
              <w:rPr>
                <w:sz w:val="20"/>
                <w:szCs w:val="20"/>
                <w:lang w:val="en-CA"/>
              </w:rPr>
              <w:t>,</w:t>
            </w:r>
            <w:r w:rsidRPr="00231887">
              <w:rPr>
                <w:sz w:val="20"/>
                <w:szCs w:val="20"/>
                <w:lang w:val="en-CA"/>
              </w:rPr>
              <w:t>04</w:t>
            </w:r>
          </w:p>
        </w:tc>
      </w:tr>
      <w:tr w:rsidR="00267209" w:rsidRPr="00231887" w14:paraId="19AEAC10" w14:textId="77777777" w:rsidTr="00E9614B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56BA6D0" w14:textId="6DA683B1" w:rsidR="00267209" w:rsidRPr="00BA1C0E" w:rsidRDefault="00267209" w:rsidP="00E9614B">
            <w:pPr>
              <w:jc w:val="lef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BA1C0E">
              <w:rPr>
                <w:b/>
                <w:sz w:val="20"/>
                <w:szCs w:val="20"/>
                <w:lang w:val="fr-CA"/>
              </w:rPr>
              <w:t>S</w:t>
            </w:r>
            <w:r w:rsidR="00BA1C0E" w:rsidRPr="00BA1C0E">
              <w:rPr>
                <w:b/>
                <w:sz w:val="20"/>
                <w:szCs w:val="20"/>
                <w:lang w:val="fr-CA"/>
              </w:rPr>
              <w:t>ous-</w:t>
            </w:r>
            <w:r w:rsidRPr="00BA1C0E">
              <w:rPr>
                <w:b/>
                <w:sz w:val="20"/>
                <w:szCs w:val="20"/>
                <w:lang w:val="fr-CA"/>
              </w:rPr>
              <w:t>total (</w:t>
            </w:r>
            <w:r w:rsidR="00BA1C0E" w:rsidRPr="00BA1C0E">
              <w:rPr>
                <w:b/>
                <w:sz w:val="20"/>
                <w:szCs w:val="20"/>
                <w:lang w:val="fr-CA"/>
              </w:rPr>
              <w:t>tonnes PAO)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DEB5C2A" w14:textId="037BD4C8" w:rsidR="00267209" w:rsidRPr="00231887" w:rsidRDefault="00267209" w:rsidP="00E9614B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</w:rPr>
              <w:t>1</w:t>
            </w:r>
            <w:r w:rsidR="00B3359C">
              <w:rPr>
                <w:b/>
                <w:sz w:val="20"/>
                <w:szCs w:val="20"/>
              </w:rPr>
              <w:t>,</w:t>
            </w:r>
            <w:r w:rsidRPr="00231887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93BC46C" w14:textId="22EBF91F" w:rsidR="00267209" w:rsidRPr="00231887" w:rsidRDefault="00267209" w:rsidP="00E9614B">
            <w:pPr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</w:rPr>
              <w:t>3</w:t>
            </w:r>
            <w:r w:rsidR="00B3359C">
              <w:rPr>
                <w:b/>
                <w:sz w:val="20"/>
                <w:szCs w:val="20"/>
              </w:rPr>
              <w:t>,</w:t>
            </w:r>
            <w:r w:rsidRPr="00231887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14EB452B" w14:textId="6DFD6DAE" w:rsidR="00267209" w:rsidRPr="00231887" w:rsidRDefault="00267209" w:rsidP="00E9614B">
            <w:pPr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</w:rPr>
              <w:t>3</w:t>
            </w:r>
            <w:r w:rsidR="00B3359C">
              <w:rPr>
                <w:b/>
                <w:sz w:val="20"/>
                <w:szCs w:val="20"/>
              </w:rPr>
              <w:t>,</w:t>
            </w:r>
            <w:r w:rsidRPr="00231887">
              <w:rPr>
                <w:b/>
                <w:sz w:val="20"/>
                <w:szCs w:val="20"/>
              </w:rPr>
              <w:t>59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20C9459C" w14:textId="0D85D0FB" w:rsidR="00267209" w:rsidRPr="00231887" w:rsidRDefault="00267209" w:rsidP="00E9614B">
            <w:pPr>
              <w:jc w:val="right"/>
              <w:rPr>
                <w:b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</w:rPr>
              <w:t>3</w:t>
            </w:r>
            <w:r w:rsidR="00B3359C">
              <w:rPr>
                <w:b/>
                <w:sz w:val="20"/>
                <w:szCs w:val="20"/>
              </w:rPr>
              <w:t>,</w:t>
            </w:r>
            <w:r w:rsidRPr="00231887"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648033FB" w14:textId="0C49AC71" w:rsidR="00267209" w:rsidRPr="00231887" w:rsidRDefault="00267209" w:rsidP="00E9614B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</w:rPr>
              <w:t>3</w:t>
            </w:r>
            <w:r w:rsidR="00B3359C">
              <w:rPr>
                <w:b/>
                <w:sz w:val="20"/>
                <w:szCs w:val="20"/>
              </w:rPr>
              <w:t>,</w:t>
            </w:r>
            <w:r w:rsidRPr="00231887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5571ADF" w14:textId="3968CB58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b/>
                <w:sz w:val="20"/>
                <w:szCs w:val="20"/>
                <w:lang w:val="en-CA"/>
              </w:rPr>
              <w:t>4</w:t>
            </w:r>
            <w:r w:rsidR="00B3359C">
              <w:rPr>
                <w:b/>
                <w:sz w:val="20"/>
                <w:szCs w:val="20"/>
                <w:lang w:val="en-CA"/>
              </w:rPr>
              <w:t>,</w:t>
            </w:r>
            <w:r w:rsidRPr="00231887">
              <w:rPr>
                <w:b/>
                <w:sz w:val="20"/>
                <w:szCs w:val="20"/>
                <w:lang w:val="en-CA"/>
              </w:rPr>
              <w:t>30</w:t>
            </w:r>
          </w:p>
        </w:tc>
      </w:tr>
      <w:tr w:rsidR="00267209" w:rsidRPr="00231887" w14:paraId="42BC70A4" w14:textId="77777777" w:rsidTr="00E9614B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5D0BAD7D" w14:textId="06DD22D9" w:rsidR="00267209" w:rsidRPr="00B3359C" w:rsidRDefault="00267209" w:rsidP="00E9614B">
            <w:pPr>
              <w:jc w:val="lef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B3359C">
              <w:rPr>
                <w:sz w:val="20"/>
                <w:szCs w:val="20"/>
                <w:lang w:val="fr-CA"/>
              </w:rPr>
              <w:t xml:space="preserve">HCFC-141b </w:t>
            </w:r>
            <w:r w:rsidR="009B7B7F">
              <w:rPr>
                <w:sz w:val="20"/>
                <w:szCs w:val="20"/>
                <w:lang w:val="fr-CA"/>
              </w:rPr>
              <w:t>d</w:t>
            </w:r>
            <w:r w:rsidR="00BA1C0E" w:rsidRPr="00BA1C0E">
              <w:rPr>
                <w:sz w:val="20"/>
                <w:szCs w:val="20"/>
                <w:lang w:val="fr-CA"/>
              </w:rPr>
              <w:t>ans des polyols prémélangé</w:t>
            </w:r>
            <w:r w:rsidR="00BA1C0E">
              <w:rPr>
                <w:sz w:val="20"/>
                <w:szCs w:val="20"/>
                <w:lang w:val="fr-CA"/>
              </w:rPr>
              <w:t>s importés</w:t>
            </w:r>
            <w:r w:rsidRPr="00B3359C">
              <w:rPr>
                <w:sz w:val="20"/>
                <w:szCs w:val="20"/>
                <w:lang w:val="fr-CA"/>
              </w:rPr>
              <w:t>*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40B7FC9" w14:textId="36573342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02033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02033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683200A8" w14:textId="6BB48AEC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2033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02033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6150278A" w14:textId="77198FA0" w:rsidR="00267209" w:rsidRPr="00231887" w:rsidRDefault="00267209" w:rsidP="00E9614B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2033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02033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5B09B24C" w14:textId="063D2D5E" w:rsidR="00267209" w:rsidRPr="00231887" w:rsidRDefault="00267209" w:rsidP="00E9614B">
            <w:pPr>
              <w:jc w:val="right"/>
              <w:rPr>
                <w:sz w:val="20"/>
                <w:szCs w:val="20"/>
                <w:lang w:val="en-CA"/>
              </w:rPr>
            </w:pPr>
            <w:r w:rsidRPr="0002033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02033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3" w:type="dxa"/>
            </w:tcMar>
          </w:tcPr>
          <w:p w14:paraId="1E09ED4C" w14:textId="12EE2F2B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02033E">
              <w:rPr>
                <w:color w:val="000000"/>
                <w:sz w:val="20"/>
                <w:szCs w:val="20"/>
                <w:lang w:val="en-CA"/>
              </w:rPr>
              <w:t>0</w:t>
            </w:r>
            <w:r w:rsidR="00B3359C">
              <w:rPr>
                <w:color w:val="000000"/>
                <w:sz w:val="20"/>
                <w:szCs w:val="20"/>
                <w:lang w:val="en-CA"/>
              </w:rPr>
              <w:t>,</w:t>
            </w:r>
            <w:r w:rsidRPr="0002033E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DE12E5C" w14:textId="10529C15" w:rsidR="00267209" w:rsidRPr="00231887" w:rsidRDefault="00267209" w:rsidP="00E9614B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1</w:t>
            </w:r>
            <w:r w:rsidR="00B3359C">
              <w:rPr>
                <w:sz w:val="20"/>
                <w:szCs w:val="20"/>
                <w:lang w:val="en-CA"/>
              </w:rPr>
              <w:t>,</w:t>
            </w:r>
            <w:r w:rsidRPr="00231887">
              <w:rPr>
                <w:sz w:val="20"/>
                <w:szCs w:val="20"/>
                <w:lang w:val="en-CA"/>
              </w:rPr>
              <w:t>83</w:t>
            </w:r>
            <w:r>
              <w:rPr>
                <w:sz w:val="20"/>
                <w:szCs w:val="20"/>
                <w:lang w:val="en-CA"/>
              </w:rPr>
              <w:t>*</w:t>
            </w:r>
            <w:r w:rsidRPr="00231887">
              <w:rPr>
                <w:sz w:val="20"/>
                <w:szCs w:val="20"/>
                <w:lang w:val="en-CA"/>
              </w:rPr>
              <w:t>*</w:t>
            </w:r>
          </w:p>
        </w:tc>
      </w:tr>
    </w:tbl>
    <w:p w14:paraId="523A08BC" w14:textId="50CBEC77" w:rsidR="00267209" w:rsidRPr="00B3359C" w:rsidRDefault="00267209" w:rsidP="00267209">
      <w:pPr>
        <w:rPr>
          <w:sz w:val="20"/>
          <w:szCs w:val="20"/>
          <w:lang w:val="fr-CA"/>
        </w:rPr>
      </w:pPr>
      <w:r w:rsidRPr="00B3359C">
        <w:rPr>
          <w:sz w:val="20"/>
          <w:szCs w:val="20"/>
          <w:lang w:val="fr-CA"/>
        </w:rPr>
        <w:t xml:space="preserve">* </w:t>
      </w:r>
      <w:r w:rsidR="00B3359C" w:rsidRPr="00B3359C">
        <w:rPr>
          <w:sz w:val="20"/>
          <w:szCs w:val="20"/>
          <w:lang w:val="fr-CA"/>
        </w:rPr>
        <w:t>Données du programme de pays</w:t>
      </w:r>
      <w:r w:rsidRPr="00B3359C">
        <w:rPr>
          <w:sz w:val="20"/>
          <w:szCs w:val="20"/>
          <w:lang w:val="fr-CA"/>
        </w:rPr>
        <w:t>.</w:t>
      </w:r>
    </w:p>
    <w:p w14:paraId="176E073D" w14:textId="10925159" w:rsidR="00267209" w:rsidRPr="00B3359C" w:rsidRDefault="00267209" w:rsidP="00267209">
      <w:pPr>
        <w:rPr>
          <w:sz w:val="20"/>
          <w:szCs w:val="20"/>
          <w:lang w:val="fr-CA"/>
        </w:rPr>
      </w:pPr>
      <w:r w:rsidRPr="00B3359C">
        <w:rPr>
          <w:sz w:val="20"/>
          <w:szCs w:val="20"/>
          <w:lang w:val="fr-CA"/>
        </w:rPr>
        <w:t xml:space="preserve">** </w:t>
      </w:r>
      <w:r w:rsidR="00B3359C" w:rsidRPr="00B3359C">
        <w:rPr>
          <w:sz w:val="20"/>
          <w:szCs w:val="20"/>
          <w:lang w:val="fr-CA"/>
        </w:rPr>
        <w:t>Consommation moyenne entre</w:t>
      </w:r>
      <w:r w:rsidR="00D24E2C">
        <w:rPr>
          <w:sz w:val="20"/>
          <w:szCs w:val="20"/>
          <w:lang w:val="fr-CA"/>
        </w:rPr>
        <w:t> </w:t>
      </w:r>
      <w:r w:rsidR="00B3359C" w:rsidRPr="00B3359C">
        <w:rPr>
          <w:sz w:val="20"/>
          <w:szCs w:val="20"/>
          <w:lang w:val="fr-CA"/>
        </w:rPr>
        <w:t>2007 et</w:t>
      </w:r>
      <w:r w:rsidR="00D24E2C">
        <w:rPr>
          <w:sz w:val="20"/>
          <w:szCs w:val="20"/>
          <w:lang w:val="fr-CA"/>
        </w:rPr>
        <w:t> </w:t>
      </w:r>
      <w:r w:rsidR="00B3359C">
        <w:rPr>
          <w:sz w:val="20"/>
          <w:szCs w:val="20"/>
          <w:lang w:val="fr-CA"/>
        </w:rPr>
        <w:t>2009</w:t>
      </w:r>
      <w:r w:rsidRPr="00B3359C">
        <w:rPr>
          <w:sz w:val="20"/>
          <w:szCs w:val="20"/>
          <w:lang w:val="fr-CA"/>
        </w:rPr>
        <w:t>.</w:t>
      </w:r>
    </w:p>
    <w:p w14:paraId="73187B0F" w14:textId="77777777" w:rsidR="00267209" w:rsidRPr="00B3359C" w:rsidRDefault="00267209" w:rsidP="00267209">
      <w:pPr>
        <w:rPr>
          <w:lang w:val="fr-CA"/>
        </w:rPr>
      </w:pPr>
    </w:p>
    <w:p w14:paraId="0D35EEBB" w14:textId="21E9D4B3" w:rsidR="00267209" w:rsidRPr="00C243E4" w:rsidRDefault="00D24E2C" w:rsidP="00267209">
      <w:pPr>
        <w:pStyle w:val="Heading1"/>
        <w:rPr>
          <w:lang w:val="en-CA" w:eastAsia="en-CA"/>
        </w:rPr>
      </w:pPr>
      <w:r>
        <w:rPr>
          <w:rFonts w:eastAsia="SimSun"/>
          <w:color w:val="0D0D0D" w:themeColor="text1" w:themeTint="F2"/>
          <w:lang w:val="fr-CA" w:eastAsia="zh-CN"/>
        </w:rPr>
        <w:t xml:space="preserve">Le </w:t>
      </w:r>
      <w:r w:rsidR="009B7B7F" w:rsidRPr="009B7B7F">
        <w:rPr>
          <w:rFonts w:eastAsia="SimSun"/>
          <w:color w:val="0D0D0D" w:themeColor="text1" w:themeTint="F2"/>
          <w:lang w:val="fr-CA" w:eastAsia="zh-CN"/>
        </w:rPr>
        <w:t xml:space="preserve">HCFC-22 importé sert exclusivement à l’installation, </w:t>
      </w:r>
      <w:r w:rsidR="002565C7">
        <w:rPr>
          <w:rFonts w:eastAsia="SimSun"/>
          <w:color w:val="0D0D0D" w:themeColor="text1" w:themeTint="F2"/>
          <w:lang w:val="fr-CA" w:eastAsia="zh-CN"/>
        </w:rPr>
        <w:t xml:space="preserve">à </w:t>
      </w:r>
      <w:r w:rsidR="009B7B7F" w:rsidRPr="009B7B7F">
        <w:rPr>
          <w:rFonts w:eastAsia="SimSun"/>
          <w:color w:val="0D0D0D" w:themeColor="text1" w:themeTint="F2"/>
          <w:lang w:val="fr-CA" w:eastAsia="zh-CN"/>
        </w:rPr>
        <w:t xml:space="preserve">l’entretien et </w:t>
      </w:r>
      <w:r w:rsidR="002565C7">
        <w:rPr>
          <w:rFonts w:eastAsia="SimSun"/>
          <w:color w:val="0D0D0D" w:themeColor="text1" w:themeTint="F2"/>
          <w:lang w:val="fr-CA" w:eastAsia="zh-CN"/>
        </w:rPr>
        <w:t xml:space="preserve">à </w:t>
      </w:r>
      <w:r w:rsidR="009B7B7F" w:rsidRPr="009B7B7F">
        <w:rPr>
          <w:rFonts w:eastAsia="SimSun"/>
          <w:color w:val="0D0D0D" w:themeColor="text1" w:themeTint="F2"/>
          <w:lang w:val="fr-CA" w:eastAsia="zh-CN"/>
        </w:rPr>
        <w:t xml:space="preserve">la réparation </w:t>
      </w:r>
      <w:r w:rsidR="009B7B7F">
        <w:rPr>
          <w:rFonts w:eastAsia="SimSun"/>
          <w:color w:val="0D0D0D" w:themeColor="text1" w:themeTint="F2"/>
          <w:lang w:val="fr-CA" w:eastAsia="zh-CN"/>
        </w:rPr>
        <w:t>de</w:t>
      </w:r>
      <w:r>
        <w:rPr>
          <w:rFonts w:eastAsia="SimSun"/>
          <w:color w:val="0D0D0D" w:themeColor="text1" w:themeTint="F2"/>
          <w:lang w:val="fr-CA" w:eastAsia="zh-CN"/>
        </w:rPr>
        <w:t>s appareils de</w:t>
      </w:r>
      <w:r w:rsidR="009B7B7F" w:rsidRPr="009B7B7F">
        <w:rPr>
          <w:rFonts w:eastAsia="SimSun"/>
          <w:color w:val="0D0D0D" w:themeColor="text1" w:themeTint="F2"/>
          <w:lang w:val="fr-CA" w:eastAsia="zh-CN"/>
        </w:rPr>
        <w:t xml:space="preserve"> réfrigération et de climatisation. La hausse de la consommation depuis</w:t>
      </w:r>
      <w:r>
        <w:rPr>
          <w:rFonts w:eastAsia="SimSun"/>
          <w:color w:val="0D0D0D" w:themeColor="text1" w:themeTint="F2"/>
          <w:lang w:val="fr-CA" w:eastAsia="zh-CN"/>
        </w:rPr>
        <w:t> </w:t>
      </w:r>
      <w:r w:rsidR="009B7B7F" w:rsidRPr="009B7B7F">
        <w:rPr>
          <w:rFonts w:eastAsia="SimSun"/>
          <w:color w:val="0D0D0D" w:themeColor="text1" w:themeTint="F2"/>
          <w:lang w:val="fr-CA" w:eastAsia="zh-CN"/>
        </w:rPr>
        <w:t xml:space="preserve">2016 est attribuable à l’augmentation des taux d’électrification </w:t>
      </w:r>
      <w:r w:rsidR="009B7B7F">
        <w:rPr>
          <w:rFonts w:eastAsia="SimSun"/>
          <w:color w:val="0D0D0D" w:themeColor="text1" w:themeTint="F2"/>
          <w:lang w:val="fr-CA" w:eastAsia="zh-CN"/>
        </w:rPr>
        <w:t>et à la rapide croissance économique, qui ont eu pour effet de stimuler fortement le secteur de la construction et l’installation de nouveaux appareils de clim</w:t>
      </w:r>
      <w:r w:rsidR="009B7B7F" w:rsidRPr="00B21B2B">
        <w:rPr>
          <w:rFonts w:eastAsia="SimSun"/>
          <w:color w:val="0D0D0D" w:themeColor="text1" w:themeTint="F2"/>
          <w:lang w:val="fr-CA" w:eastAsia="zh-CN"/>
        </w:rPr>
        <w:t>atisation.</w:t>
      </w:r>
      <w:r w:rsidR="009B7B7F">
        <w:rPr>
          <w:rFonts w:eastAsia="SimSun"/>
          <w:color w:val="0D0D0D" w:themeColor="text1" w:themeTint="F2"/>
          <w:lang w:val="fr-CA" w:eastAsia="zh-CN"/>
        </w:rPr>
        <w:t xml:space="preserve"> </w:t>
      </w:r>
      <w:r w:rsidR="00B67A5A" w:rsidRPr="00B67A5A">
        <w:rPr>
          <w:rFonts w:eastAsia="SimSun"/>
          <w:color w:val="0D0D0D" w:themeColor="text1" w:themeTint="F2"/>
          <w:lang w:val="fr-CA" w:eastAsia="zh-CN"/>
        </w:rPr>
        <w:t xml:space="preserve">Même si les quotas d’importation de HCFC sont émis au niveau maximal autorisé, </w:t>
      </w:r>
      <w:r w:rsidR="00B67A5A">
        <w:rPr>
          <w:rFonts w:eastAsia="SimSun"/>
          <w:color w:val="0D0D0D" w:themeColor="text1" w:themeTint="F2"/>
          <w:lang w:val="fr-CA" w:eastAsia="zh-CN"/>
        </w:rPr>
        <w:t xml:space="preserve">les importations réelles ont été inférieures aux quotas au cours des quatre dernières années. </w:t>
      </w:r>
      <w:proofErr w:type="spellStart"/>
      <w:r w:rsidR="00B67A5A" w:rsidRPr="00B67A5A">
        <w:rPr>
          <w:rFonts w:eastAsia="SimSun"/>
          <w:color w:val="0D0D0D" w:themeColor="text1" w:themeTint="F2"/>
          <w:lang w:val="en-CA" w:eastAsia="zh-CN"/>
        </w:rPr>
        <w:t>Aucun</w:t>
      </w:r>
      <w:proofErr w:type="spellEnd"/>
      <w:r w:rsidR="00B67A5A" w:rsidRPr="00B67A5A">
        <w:rPr>
          <w:rFonts w:eastAsia="SimSun"/>
          <w:color w:val="0D0D0D" w:themeColor="text1" w:themeTint="F2"/>
          <w:lang w:val="en-CA" w:eastAsia="zh-CN"/>
        </w:rPr>
        <w:t xml:space="preserve"> </w:t>
      </w:r>
      <w:r w:rsidR="002565C7">
        <w:rPr>
          <w:rFonts w:eastAsia="SimSun"/>
          <w:color w:val="0D0D0D" w:themeColor="text1" w:themeTint="F2"/>
          <w:lang w:val="en-CA" w:eastAsia="zh-CN"/>
        </w:rPr>
        <w:t>stock</w:t>
      </w:r>
      <w:r w:rsidR="00B67A5A" w:rsidRPr="00B67A5A">
        <w:rPr>
          <w:rFonts w:eastAsia="SimSun"/>
          <w:color w:val="0D0D0D" w:themeColor="text1" w:themeTint="F2"/>
          <w:lang w:val="en-CA" w:eastAsia="zh-CN"/>
        </w:rPr>
        <w:t xml:space="preserve"> </w:t>
      </w:r>
      <w:proofErr w:type="spellStart"/>
      <w:r w:rsidR="00B67A5A" w:rsidRPr="00B67A5A">
        <w:rPr>
          <w:rFonts w:eastAsia="SimSun"/>
          <w:color w:val="0D0D0D" w:themeColor="text1" w:themeTint="F2"/>
          <w:lang w:val="en-CA" w:eastAsia="zh-CN"/>
        </w:rPr>
        <w:t>n’a</w:t>
      </w:r>
      <w:proofErr w:type="spellEnd"/>
      <w:r w:rsidR="00B67A5A" w:rsidRPr="00B67A5A">
        <w:rPr>
          <w:rFonts w:eastAsia="SimSun"/>
          <w:color w:val="0D0D0D" w:themeColor="text1" w:themeTint="F2"/>
          <w:lang w:val="en-CA" w:eastAsia="zh-CN"/>
        </w:rPr>
        <w:t xml:space="preserve"> </w:t>
      </w:r>
      <w:proofErr w:type="spellStart"/>
      <w:r w:rsidR="00B67A5A" w:rsidRPr="00B67A5A">
        <w:rPr>
          <w:rFonts w:eastAsia="SimSun"/>
          <w:color w:val="0D0D0D" w:themeColor="text1" w:themeTint="F2"/>
          <w:lang w:val="en-CA" w:eastAsia="zh-CN"/>
        </w:rPr>
        <w:t>été</w:t>
      </w:r>
      <w:proofErr w:type="spellEnd"/>
      <w:r w:rsidR="00B67A5A" w:rsidRPr="00B67A5A">
        <w:rPr>
          <w:rFonts w:eastAsia="SimSun"/>
          <w:color w:val="0D0D0D" w:themeColor="text1" w:themeTint="F2"/>
          <w:lang w:val="en-CA" w:eastAsia="zh-CN"/>
        </w:rPr>
        <w:t xml:space="preserve"> </w:t>
      </w:r>
      <w:proofErr w:type="spellStart"/>
      <w:r w:rsidR="00B67A5A" w:rsidRPr="00B67A5A">
        <w:rPr>
          <w:rFonts w:eastAsia="SimSun"/>
          <w:color w:val="0D0D0D" w:themeColor="text1" w:themeTint="F2"/>
          <w:lang w:val="en-CA" w:eastAsia="zh-CN"/>
        </w:rPr>
        <w:t>signalé</w:t>
      </w:r>
      <w:proofErr w:type="spellEnd"/>
      <w:r w:rsidR="00B67A5A" w:rsidRPr="00B67A5A">
        <w:rPr>
          <w:rFonts w:eastAsia="SimSun"/>
          <w:color w:val="0D0D0D" w:themeColor="text1" w:themeTint="F2"/>
          <w:lang w:val="en-CA" w:eastAsia="zh-CN"/>
        </w:rPr>
        <w:t xml:space="preserve"> dans le pays.</w:t>
      </w:r>
      <w:r w:rsidR="00267209" w:rsidRPr="00C243E4">
        <w:rPr>
          <w:lang w:val="en-CA" w:eastAsia="en-CA"/>
        </w:rPr>
        <w:t xml:space="preserve">  </w:t>
      </w:r>
    </w:p>
    <w:p w14:paraId="69142E35" w14:textId="4F309574" w:rsidR="00267209" w:rsidRPr="00F6647A" w:rsidRDefault="00B67A5A" w:rsidP="00267209">
      <w:pPr>
        <w:pStyle w:val="Heading1"/>
        <w:rPr>
          <w:lang w:val="fr-CA"/>
        </w:rPr>
      </w:pPr>
      <w:r w:rsidRPr="00B67A5A">
        <w:rPr>
          <w:rFonts w:eastAsia="SimSun"/>
          <w:lang w:val="fr-CA" w:eastAsia="zh-CN"/>
        </w:rPr>
        <w:t>Alors que l’on a observé une tendance à la hausse dans la consommation des H</w:t>
      </w:r>
      <w:r w:rsidR="00F1051C">
        <w:rPr>
          <w:rFonts w:eastAsia="SimSun"/>
          <w:lang w:val="fr-CA" w:eastAsia="zh-CN"/>
        </w:rPr>
        <w:t>C</w:t>
      </w:r>
      <w:r w:rsidRPr="00B67A5A">
        <w:rPr>
          <w:rFonts w:eastAsia="SimSun"/>
          <w:lang w:val="fr-CA" w:eastAsia="zh-CN"/>
        </w:rPr>
        <w:t>FC au cours des quatre dernières années, la consommation moyenne (c.-à-d.,</w:t>
      </w:r>
      <w:r w:rsidR="00F1051C">
        <w:rPr>
          <w:rFonts w:eastAsia="SimSun"/>
          <w:lang w:val="fr-CA" w:eastAsia="zh-CN"/>
        </w:rPr>
        <w:t> </w:t>
      </w:r>
      <w:r>
        <w:rPr>
          <w:rFonts w:eastAsia="SimSun"/>
          <w:lang w:val="fr-CA" w:eastAsia="zh-CN"/>
        </w:rPr>
        <w:t>3,45</w:t>
      </w:r>
      <w:r w:rsidR="00F1051C">
        <w:rPr>
          <w:rFonts w:eastAsia="SimSun"/>
          <w:lang w:val="fr-CA" w:eastAsia="zh-CN"/>
        </w:rPr>
        <w:t> tonnes </w:t>
      </w:r>
      <w:r>
        <w:rPr>
          <w:rFonts w:eastAsia="SimSun"/>
          <w:lang w:val="fr-CA" w:eastAsia="zh-CN"/>
        </w:rPr>
        <w:t>PAO) e</w:t>
      </w:r>
      <w:r w:rsidR="00F1051C">
        <w:rPr>
          <w:rFonts w:eastAsia="SimSun"/>
          <w:lang w:val="fr-CA" w:eastAsia="zh-CN"/>
        </w:rPr>
        <w:t>s</w:t>
      </w:r>
      <w:r>
        <w:rPr>
          <w:rFonts w:eastAsia="SimSun"/>
          <w:lang w:val="fr-CA" w:eastAsia="zh-CN"/>
        </w:rPr>
        <w:t>t de 20</w:t>
      </w:r>
      <w:r w:rsidR="00F1051C">
        <w:rPr>
          <w:rFonts w:eastAsia="SimSun"/>
          <w:lang w:val="fr-CA" w:eastAsia="zh-CN"/>
        </w:rPr>
        <w:t xml:space="preserve"> pour cent </w:t>
      </w:r>
      <w:r>
        <w:rPr>
          <w:rFonts w:eastAsia="SimSun"/>
          <w:lang w:val="fr-CA" w:eastAsia="zh-CN"/>
        </w:rPr>
        <w:t>inférieur</w:t>
      </w:r>
      <w:r w:rsidR="00F1051C">
        <w:rPr>
          <w:rFonts w:eastAsia="SimSun"/>
          <w:lang w:val="fr-CA" w:eastAsia="zh-CN"/>
        </w:rPr>
        <w:t>e</w:t>
      </w:r>
      <w:r>
        <w:rPr>
          <w:rFonts w:eastAsia="SimSun"/>
          <w:lang w:val="fr-CA" w:eastAsia="zh-CN"/>
        </w:rPr>
        <w:t xml:space="preserve"> à la valeur de référence. </w:t>
      </w:r>
      <w:r w:rsidRPr="00B67A5A">
        <w:rPr>
          <w:rFonts w:eastAsia="SimSun"/>
          <w:lang w:val="fr-CA" w:eastAsia="zh-CN"/>
        </w:rPr>
        <w:t xml:space="preserve">Cet écart est imputable à la mise en place du système d’octroi de permis </w:t>
      </w:r>
      <w:r w:rsidR="00F1051C">
        <w:rPr>
          <w:rFonts w:eastAsia="SimSun"/>
          <w:lang w:val="fr-CA" w:eastAsia="zh-CN"/>
        </w:rPr>
        <w:t xml:space="preserve">et </w:t>
      </w:r>
      <w:r w:rsidRPr="00B67A5A">
        <w:rPr>
          <w:rFonts w:eastAsia="SimSun"/>
          <w:lang w:val="fr-CA" w:eastAsia="zh-CN"/>
        </w:rPr>
        <w:t>de quota</w:t>
      </w:r>
      <w:r w:rsidR="00F1051C">
        <w:rPr>
          <w:rFonts w:eastAsia="SimSun"/>
          <w:lang w:val="fr-CA" w:eastAsia="zh-CN"/>
        </w:rPr>
        <w:t>s</w:t>
      </w:r>
      <w:r w:rsidRPr="00B67A5A">
        <w:rPr>
          <w:rFonts w:eastAsia="SimSun"/>
          <w:lang w:val="fr-CA" w:eastAsia="zh-CN"/>
        </w:rPr>
        <w:t xml:space="preserve"> </w:t>
      </w:r>
      <w:r>
        <w:rPr>
          <w:rFonts w:eastAsia="SimSun"/>
          <w:lang w:val="fr-CA" w:eastAsia="zh-CN"/>
        </w:rPr>
        <w:t xml:space="preserve">et à la mise en œuvre d’activités relevant du PGEH, comme des formations à l’intention des techniciens et une assistance technique dans le secteur de l’entretien des appareils de réfrigération et de climatisation. </w:t>
      </w:r>
      <w:r w:rsidRPr="00B67A5A">
        <w:rPr>
          <w:rFonts w:eastAsia="SimSun"/>
          <w:lang w:val="fr-CA" w:eastAsia="zh-CN"/>
        </w:rPr>
        <w:t xml:space="preserve">De plus, une étude de marché portant sur les </w:t>
      </w:r>
      <w:r w:rsidR="00F1051C">
        <w:rPr>
          <w:rFonts w:eastAsia="SimSun"/>
          <w:lang w:val="fr-CA" w:eastAsia="zh-CN"/>
        </w:rPr>
        <w:t>appareils</w:t>
      </w:r>
      <w:r w:rsidRPr="00B67A5A">
        <w:rPr>
          <w:rFonts w:eastAsia="SimSun"/>
          <w:lang w:val="fr-CA" w:eastAsia="zh-CN"/>
        </w:rPr>
        <w:t xml:space="preserve"> de réfrigération et de climatisation </w:t>
      </w:r>
      <w:r>
        <w:rPr>
          <w:rFonts w:eastAsia="SimSun"/>
          <w:lang w:val="fr-CA" w:eastAsia="zh-CN"/>
        </w:rPr>
        <w:t>a révélé une hausse de la disponibilité des technologies de remplacement à base de</w:t>
      </w:r>
      <w:r w:rsidR="00267209" w:rsidRPr="00F1051C">
        <w:rPr>
          <w:lang w:val="fr-CA"/>
        </w:rPr>
        <w:t xml:space="preserve"> HFC</w:t>
      </w:r>
      <w:r w:rsidR="00F1051C" w:rsidRPr="00F1051C">
        <w:rPr>
          <w:lang w:val="fr-CA"/>
        </w:rPr>
        <w:noBreakHyphen/>
      </w:r>
      <w:r w:rsidR="00267209" w:rsidRPr="00F1051C">
        <w:rPr>
          <w:lang w:val="fr-CA"/>
        </w:rPr>
        <w:t xml:space="preserve">134a, </w:t>
      </w:r>
      <w:r w:rsidR="00F1051C">
        <w:rPr>
          <w:lang w:val="fr-CA"/>
        </w:rPr>
        <w:t xml:space="preserve">de </w:t>
      </w:r>
      <w:r w:rsidR="00267209" w:rsidRPr="00F1051C">
        <w:rPr>
          <w:lang w:val="fr-CA"/>
        </w:rPr>
        <w:t>R</w:t>
      </w:r>
      <w:r w:rsidR="00F1051C">
        <w:rPr>
          <w:lang w:val="fr-CA"/>
        </w:rPr>
        <w:noBreakHyphen/>
      </w:r>
      <w:r w:rsidR="00267209" w:rsidRPr="00F1051C">
        <w:rPr>
          <w:lang w:val="fr-CA"/>
        </w:rPr>
        <w:t>410A, R</w:t>
      </w:r>
      <w:r w:rsidR="00F1051C">
        <w:rPr>
          <w:lang w:val="fr-CA"/>
        </w:rPr>
        <w:noBreakHyphen/>
      </w:r>
      <w:r w:rsidR="00267209" w:rsidRPr="00F1051C">
        <w:rPr>
          <w:lang w:val="fr-CA"/>
        </w:rPr>
        <w:t>407C, R</w:t>
      </w:r>
      <w:r w:rsidR="00F1051C">
        <w:rPr>
          <w:lang w:val="fr-CA"/>
        </w:rPr>
        <w:noBreakHyphen/>
      </w:r>
      <w:r w:rsidR="00267209" w:rsidRPr="00F1051C">
        <w:rPr>
          <w:lang w:val="fr-CA"/>
        </w:rPr>
        <w:t>404A, R</w:t>
      </w:r>
      <w:r w:rsidR="00F1051C">
        <w:rPr>
          <w:lang w:val="fr-CA"/>
        </w:rPr>
        <w:noBreakHyphen/>
      </w:r>
      <w:r w:rsidR="00267209" w:rsidRPr="00F1051C">
        <w:rPr>
          <w:lang w:val="fr-CA"/>
        </w:rPr>
        <w:t>507A, R</w:t>
      </w:r>
      <w:r w:rsidR="00F1051C">
        <w:rPr>
          <w:lang w:val="fr-CA"/>
        </w:rPr>
        <w:noBreakHyphen/>
      </w:r>
      <w:r w:rsidR="00267209" w:rsidRPr="00F1051C">
        <w:rPr>
          <w:lang w:val="fr-CA"/>
        </w:rPr>
        <w:t>600, HFC</w:t>
      </w:r>
      <w:r w:rsidR="00F1051C">
        <w:rPr>
          <w:lang w:val="fr-CA"/>
        </w:rPr>
        <w:noBreakHyphen/>
      </w:r>
      <w:r w:rsidR="00267209" w:rsidRPr="00F1051C">
        <w:rPr>
          <w:lang w:val="fr-CA"/>
        </w:rPr>
        <w:t>32</w:t>
      </w:r>
      <w:r w:rsidRPr="00F1051C">
        <w:rPr>
          <w:lang w:val="fr-CA"/>
        </w:rPr>
        <w:t xml:space="preserve"> et </w:t>
      </w:r>
      <w:r w:rsidR="00F1051C">
        <w:rPr>
          <w:lang w:val="fr-CA"/>
        </w:rPr>
        <w:t>d’</w:t>
      </w:r>
      <w:r w:rsidRPr="00F1051C">
        <w:rPr>
          <w:lang w:val="fr-CA"/>
        </w:rPr>
        <w:t>ammonia</w:t>
      </w:r>
      <w:r w:rsidR="00937A1D">
        <w:rPr>
          <w:lang w:val="fr-CA"/>
        </w:rPr>
        <w:t>c</w:t>
      </w:r>
      <w:r w:rsidRPr="00F1051C">
        <w:rPr>
          <w:lang w:val="fr-CA"/>
        </w:rPr>
        <w:t xml:space="preserve">. </w:t>
      </w:r>
      <w:r w:rsidRPr="00B67A5A">
        <w:rPr>
          <w:lang w:val="fr-CA"/>
        </w:rPr>
        <w:t>La consommation de H</w:t>
      </w:r>
      <w:r w:rsidR="00937A1D">
        <w:rPr>
          <w:lang w:val="fr-CA"/>
        </w:rPr>
        <w:t>C</w:t>
      </w:r>
      <w:r w:rsidRPr="00B67A5A">
        <w:rPr>
          <w:lang w:val="fr-CA"/>
        </w:rPr>
        <w:t>FC</w:t>
      </w:r>
      <w:r w:rsidR="00937A1D">
        <w:rPr>
          <w:lang w:val="fr-CA"/>
        </w:rPr>
        <w:noBreakHyphen/>
      </w:r>
      <w:r w:rsidRPr="00B67A5A">
        <w:rPr>
          <w:lang w:val="fr-CA"/>
        </w:rPr>
        <w:t>141</w:t>
      </w:r>
      <w:r w:rsidR="00937A1D">
        <w:rPr>
          <w:lang w:val="fr-CA"/>
        </w:rPr>
        <w:t>b</w:t>
      </w:r>
      <w:r w:rsidRPr="00B67A5A">
        <w:rPr>
          <w:lang w:val="fr-CA"/>
        </w:rPr>
        <w:t xml:space="preserve"> à la fois en vrac</w:t>
      </w:r>
      <w:r>
        <w:rPr>
          <w:lang w:val="fr-CA"/>
        </w:rPr>
        <w:t xml:space="preserve"> et dans des polyols prémélangés importés, a été nul</w:t>
      </w:r>
      <w:r w:rsidR="00937A1D">
        <w:rPr>
          <w:lang w:val="fr-CA"/>
        </w:rPr>
        <w:t>le</w:t>
      </w:r>
      <w:r>
        <w:rPr>
          <w:lang w:val="fr-CA"/>
        </w:rPr>
        <w:t xml:space="preserve"> pendant cette période.</w:t>
      </w:r>
    </w:p>
    <w:p w14:paraId="459EAD11" w14:textId="206CD347" w:rsidR="00267209" w:rsidRPr="008842C5" w:rsidRDefault="00B3359C" w:rsidP="008842C5">
      <w:pPr>
        <w:keepNext/>
        <w:keepLines/>
        <w:spacing w:after="240"/>
        <w:rPr>
          <w:i/>
          <w:color w:val="0D0D0D" w:themeColor="text1" w:themeTint="F2"/>
          <w:lang w:val="fr-CA"/>
        </w:rPr>
      </w:pPr>
      <w:r w:rsidRPr="00B3359C">
        <w:rPr>
          <w:i/>
          <w:color w:val="0D0D0D" w:themeColor="text1" w:themeTint="F2"/>
          <w:lang w:val="fr-CA"/>
        </w:rPr>
        <w:t xml:space="preserve">Rapport </w:t>
      </w:r>
      <w:r w:rsidR="00937A1D">
        <w:rPr>
          <w:i/>
          <w:color w:val="0D0D0D" w:themeColor="text1" w:themeTint="F2"/>
          <w:lang w:val="fr-CA"/>
        </w:rPr>
        <w:t>sur la</w:t>
      </w:r>
      <w:r w:rsidRPr="00B3359C">
        <w:rPr>
          <w:i/>
          <w:color w:val="0D0D0D" w:themeColor="text1" w:themeTint="F2"/>
          <w:lang w:val="fr-CA"/>
        </w:rPr>
        <w:t xml:space="preserve"> mise en </w:t>
      </w:r>
      <w:r w:rsidR="00B21B2B">
        <w:rPr>
          <w:i/>
          <w:color w:val="0D0D0D" w:themeColor="text1" w:themeTint="F2"/>
          <w:lang w:val="fr-CA"/>
        </w:rPr>
        <w:t>œuvre</w:t>
      </w:r>
      <w:r w:rsidRPr="00B3359C">
        <w:rPr>
          <w:i/>
          <w:color w:val="0D0D0D" w:themeColor="text1" w:themeTint="F2"/>
          <w:lang w:val="fr-CA"/>
        </w:rPr>
        <w:t xml:space="preserve"> du programme de</w:t>
      </w:r>
      <w:r>
        <w:rPr>
          <w:i/>
          <w:color w:val="0D0D0D" w:themeColor="text1" w:themeTint="F2"/>
          <w:lang w:val="fr-CA"/>
        </w:rPr>
        <w:t xml:space="preserve"> pays</w:t>
      </w:r>
    </w:p>
    <w:p w14:paraId="73622D67" w14:textId="3AB87ABB" w:rsidR="00267209" w:rsidRPr="00B21B2B" w:rsidRDefault="00B67A5A" w:rsidP="00267209">
      <w:pPr>
        <w:pStyle w:val="Heading1"/>
        <w:rPr>
          <w:i/>
          <w:lang w:val="fr-CA"/>
        </w:rPr>
      </w:pPr>
      <w:r w:rsidRPr="00B67A5A">
        <w:rPr>
          <w:lang w:val="fr-CA"/>
        </w:rPr>
        <w:t>Le gouvernement du Myanmar a déclaré dans le rapport sur la mise en œuvre du programme de pays</w:t>
      </w:r>
      <w:r w:rsidR="00937A1D">
        <w:rPr>
          <w:lang w:val="fr-CA"/>
        </w:rPr>
        <w:t> </w:t>
      </w:r>
      <w:r w:rsidRPr="00B67A5A">
        <w:rPr>
          <w:lang w:val="fr-CA"/>
        </w:rPr>
        <w:t xml:space="preserve">2019 </w:t>
      </w:r>
      <w:r>
        <w:rPr>
          <w:lang w:val="fr-CA"/>
        </w:rPr>
        <w:t>une consommation dans le secteur des HCFC qui est conforme avec les données communiquées en vertu de l’article</w:t>
      </w:r>
      <w:r w:rsidR="00B21B2B">
        <w:rPr>
          <w:lang w:val="fr-CA"/>
        </w:rPr>
        <w:t> </w:t>
      </w:r>
      <w:r>
        <w:rPr>
          <w:lang w:val="fr-CA"/>
        </w:rPr>
        <w:t xml:space="preserve">7 du Protocole de Montréal. </w:t>
      </w:r>
    </w:p>
    <w:p w14:paraId="1874CC85" w14:textId="1AD2A715" w:rsidR="00267209" w:rsidRPr="00B67A5A" w:rsidRDefault="00B67A5A" w:rsidP="00267209">
      <w:pPr>
        <w:keepNext/>
        <w:keepLines/>
        <w:spacing w:after="240"/>
        <w:rPr>
          <w:u w:val="single"/>
          <w:lang w:val="fr-CA"/>
        </w:rPr>
      </w:pPr>
      <w:r w:rsidRPr="00B67A5A">
        <w:rPr>
          <w:u w:val="single"/>
          <w:lang w:val="fr-CA"/>
        </w:rPr>
        <w:lastRenderedPageBreak/>
        <w:t>Rapport périodique sur la mise en œuvre de la deuxième tranche du PGEH</w:t>
      </w:r>
    </w:p>
    <w:p w14:paraId="53D6C6C8" w14:textId="2F18F380" w:rsidR="00267209" w:rsidRPr="00C919F9" w:rsidRDefault="00B3359C" w:rsidP="00267209">
      <w:pPr>
        <w:keepNext/>
        <w:keepLines/>
        <w:spacing w:after="240"/>
        <w:rPr>
          <w:i/>
          <w:lang w:val="en-CA"/>
        </w:rPr>
      </w:pPr>
      <w:r>
        <w:rPr>
          <w:i/>
          <w:lang w:val="en-CA"/>
        </w:rPr>
        <w:t xml:space="preserve">Cadre </w:t>
      </w:r>
      <w:proofErr w:type="spellStart"/>
      <w:r>
        <w:rPr>
          <w:i/>
          <w:lang w:val="en-CA"/>
        </w:rPr>
        <w:t>juridique</w:t>
      </w:r>
      <w:proofErr w:type="spellEnd"/>
    </w:p>
    <w:p w14:paraId="7194D6E5" w14:textId="2FA58570" w:rsidR="00267209" w:rsidRPr="00F6647A" w:rsidRDefault="00903161" w:rsidP="00267209">
      <w:pPr>
        <w:pStyle w:val="Heading1"/>
        <w:keepNext/>
        <w:keepLines/>
        <w:rPr>
          <w:rFonts w:eastAsia="SimSun"/>
          <w:lang w:val="fr-CA" w:eastAsia="zh-CN"/>
        </w:rPr>
      </w:pPr>
      <w:r>
        <w:rPr>
          <w:lang w:val="fr-CA" w:eastAsia="zh-CN"/>
        </w:rPr>
        <w:t xml:space="preserve">Le </w:t>
      </w:r>
      <w:r w:rsidR="00937A1D" w:rsidRPr="00F645AC">
        <w:rPr>
          <w:lang w:val="fr-CA" w:eastAsia="zh-CN"/>
        </w:rPr>
        <w:t xml:space="preserve">Myanmar </w:t>
      </w:r>
      <w:r>
        <w:rPr>
          <w:lang w:val="fr-CA" w:eastAsia="zh-CN"/>
        </w:rPr>
        <w:t>a déjà adopté</w:t>
      </w:r>
      <w:r w:rsidR="00937A1D" w:rsidRPr="00B67A5A">
        <w:rPr>
          <w:lang w:val="fr-CA" w:eastAsia="zh-CN"/>
        </w:rPr>
        <w:t xml:space="preserve"> </w:t>
      </w:r>
      <w:r w:rsidR="00F645AC">
        <w:rPr>
          <w:lang w:val="fr-CA" w:eastAsia="zh-CN"/>
        </w:rPr>
        <w:t>l</w:t>
      </w:r>
      <w:r w:rsidR="00B67A5A" w:rsidRPr="00B67A5A">
        <w:rPr>
          <w:lang w:val="fr-CA" w:eastAsia="zh-CN"/>
        </w:rPr>
        <w:t>e</w:t>
      </w:r>
      <w:r>
        <w:rPr>
          <w:lang w:val="fr-CA" w:eastAsia="zh-CN"/>
        </w:rPr>
        <w:t>s</w:t>
      </w:r>
      <w:r w:rsidR="00B67A5A" w:rsidRPr="00B67A5A">
        <w:rPr>
          <w:lang w:val="fr-CA" w:eastAsia="zh-CN"/>
        </w:rPr>
        <w:t xml:space="preserve"> code</w:t>
      </w:r>
      <w:r>
        <w:rPr>
          <w:lang w:val="fr-CA" w:eastAsia="zh-CN"/>
        </w:rPr>
        <w:t>s</w:t>
      </w:r>
      <w:r w:rsidR="00B67A5A" w:rsidRPr="00B67A5A">
        <w:rPr>
          <w:lang w:val="fr-CA" w:eastAsia="zh-CN"/>
        </w:rPr>
        <w:t xml:space="preserve"> du </w:t>
      </w:r>
      <w:r w:rsidR="00937A1D">
        <w:rPr>
          <w:lang w:val="fr-CA" w:eastAsia="zh-CN"/>
        </w:rPr>
        <w:t>S</w:t>
      </w:r>
      <w:r w:rsidR="00B67A5A" w:rsidRPr="00B67A5A">
        <w:rPr>
          <w:lang w:val="fr-CA" w:eastAsia="zh-CN"/>
        </w:rPr>
        <w:t>ystème harmonisé de l’</w:t>
      </w:r>
      <w:r w:rsidR="00937A1D">
        <w:rPr>
          <w:lang w:val="fr-CA" w:eastAsia="zh-CN"/>
        </w:rPr>
        <w:t>O</w:t>
      </w:r>
      <w:r w:rsidR="00B67A5A" w:rsidRPr="00B67A5A">
        <w:rPr>
          <w:lang w:val="fr-CA" w:eastAsia="zh-CN"/>
        </w:rPr>
        <w:t>rganisation mondiale des douanes</w:t>
      </w:r>
      <w:r w:rsidR="00B21B2B">
        <w:rPr>
          <w:lang w:val="fr-CA" w:eastAsia="zh-CN"/>
        </w:rPr>
        <w:t> </w:t>
      </w:r>
      <w:r w:rsidR="00B67A5A" w:rsidRPr="00B67A5A">
        <w:rPr>
          <w:lang w:val="fr-CA" w:eastAsia="zh-CN"/>
        </w:rPr>
        <w:t>2017</w:t>
      </w:r>
      <w:r w:rsidR="00937A1D">
        <w:rPr>
          <w:lang w:val="fr-CA" w:eastAsia="zh-CN"/>
        </w:rPr>
        <w:t>. U</w:t>
      </w:r>
      <w:r w:rsidR="00B67A5A" w:rsidRPr="00B67A5A">
        <w:rPr>
          <w:lang w:val="fr-CA" w:eastAsia="zh-CN"/>
        </w:rPr>
        <w:t>ne interdiction frappant l’importation de climatiseurs de salle à base de H</w:t>
      </w:r>
      <w:r w:rsidR="00937A1D">
        <w:rPr>
          <w:lang w:val="fr-CA" w:eastAsia="zh-CN"/>
        </w:rPr>
        <w:t>C</w:t>
      </w:r>
      <w:r w:rsidR="00B67A5A" w:rsidRPr="00B67A5A">
        <w:rPr>
          <w:lang w:val="fr-CA" w:eastAsia="zh-CN"/>
        </w:rPr>
        <w:t xml:space="preserve">FC </w:t>
      </w:r>
      <w:r>
        <w:rPr>
          <w:lang w:val="fr-CA" w:eastAsia="zh-CN"/>
        </w:rPr>
        <w:t>à</w:t>
      </w:r>
      <w:r w:rsidR="00B67A5A">
        <w:rPr>
          <w:lang w:val="fr-CA" w:eastAsia="zh-CN"/>
        </w:rPr>
        <w:t xml:space="preserve"> capacité de refroidissement </w:t>
      </w:r>
      <w:r>
        <w:rPr>
          <w:lang w:val="fr-CA" w:eastAsia="zh-CN"/>
        </w:rPr>
        <w:t>inférieure à</w:t>
      </w:r>
      <w:r w:rsidR="00B67A5A">
        <w:rPr>
          <w:lang w:val="fr-CA" w:eastAsia="zh-CN"/>
        </w:rPr>
        <w:t xml:space="preserve"> 2,5</w:t>
      </w:r>
      <w:r w:rsidR="00937A1D">
        <w:rPr>
          <w:lang w:val="fr-CA" w:eastAsia="zh-CN"/>
        </w:rPr>
        <w:t> horsepower (</w:t>
      </w:r>
      <w:r w:rsidR="00B67A5A">
        <w:rPr>
          <w:lang w:val="fr-CA" w:eastAsia="zh-CN"/>
        </w:rPr>
        <w:t>HP</w:t>
      </w:r>
      <w:r w:rsidR="00937A1D">
        <w:rPr>
          <w:lang w:val="fr-CA" w:eastAsia="zh-CN"/>
        </w:rPr>
        <w:t>)</w:t>
      </w:r>
      <w:r w:rsidR="00B67A5A">
        <w:rPr>
          <w:lang w:val="fr-CA" w:eastAsia="zh-CN"/>
        </w:rPr>
        <w:t xml:space="preserve"> a été imposé</w:t>
      </w:r>
      <w:r w:rsidR="00937A1D">
        <w:rPr>
          <w:lang w:val="fr-CA" w:eastAsia="zh-CN"/>
        </w:rPr>
        <w:t>e</w:t>
      </w:r>
      <w:r w:rsidR="00B67A5A">
        <w:rPr>
          <w:lang w:val="fr-CA" w:eastAsia="zh-CN"/>
        </w:rPr>
        <w:t xml:space="preserve"> le 2</w:t>
      </w:r>
      <w:r w:rsidR="00B21B2B">
        <w:rPr>
          <w:lang w:val="fr-CA" w:eastAsia="zh-CN"/>
        </w:rPr>
        <w:t> </w:t>
      </w:r>
      <w:r w:rsidR="00B67A5A">
        <w:rPr>
          <w:lang w:val="fr-CA" w:eastAsia="zh-CN"/>
        </w:rPr>
        <w:t>avril</w:t>
      </w:r>
      <w:r w:rsidR="00B21B2B">
        <w:rPr>
          <w:lang w:val="fr-CA" w:eastAsia="zh-CN"/>
        </w:rPr>
        <w:t> </w:t>
      </w:r>
      <w:r w:rsidR="00B67A5A">
        <w:rPr>
          <w:lang w:val="fr-CA" w:eastAsia="zh-CN"/>
        </w:rPr>
        <w:t>2020, avec une date d’entrée en vigueur fixée au 1</w:t>
      </w:r>
      <w:r w:rsidR="00B67A5A" w:rsidRPr="00B67A5A">
        <w:rPr>
          <w:vertAlign w:val="superscript"/>
          <w:lang w:val="fr-CA" w:eastAsia="zh-CN"/>
        </w:rPr>
        <w:t>er</w:t>
      </w:r>
      <w:r w:rsidR="00937A1D">
        <w:rPr>
          <w:vertAlign w:val="superscript"/>
          <w:lang w:val="fr-CA" w:eastAsia="zh-CN"/>
        </w:rPr>
        <w:t> </w:t>
      </w:r>
      <w:r w:rsidR="00B67A5A">
        <w:rPr>
          <w:lang w:val="fr-CA" w:eastAsia="zh-CN"/>
        </w:rPr>
        <w:t>juillet</w:t>
      </w:r>
      <w:r w:rsidR="00B21B2B">
        <w:rPr>
          <w:lang w:val="fr-CA" w:eastAsia="zh-CN"/>
        </w:rPr>
        <w:t> </w:t>
      </w:r>
      <w:r w:rsidR="00B67A5A">
        <w:rPr>
          <w:lang w:val="fr-CA" w:eastAsia="zh-CN"/>
        </w:rPr>
        <w:t xml:space="preserve">2020. </w:t>
      </w:r>
      <w:r w:rsidR="00B67A5A" w:rsidRPr="002868B7">
        <w:rPr>
          <w:lang w:val="fr-CA" w:eastAsia="zh-CN"/>
        </w:rPr>
        <w:t>Le minist</w:t>
      </w:r>
      <w:r w:rsidR="00937A1D">
        <w:rPr>
          <w:lang w:val="fr-CA" w:eastAsia="zh-CN"/>
        </w:rPr>
        <w:t>ère</w:t>
      </w:r>
      <w:r w:rsidR="00B67A5A" w:rsidRPr="002868B7">
        <w:rPr>
          <w:lang w:val="fr-CA" w:eastAsia="zh-CN"/>
        </w:rPr>
        <w:t xml:space="preserve"> du Commerce </w:t>
      </w:r>
      <w:r w:rsidR="002868B7" w:rsidRPr="002868B7">
        <w:rPr>
          <w:lang w:val="fr-CA" w:eastAsia="zh-CN"/>
        </w:rPr>
        <w:t xml:space="preserve">contrôle les importations de HFC, </w:t>
      </w:r>
      <w:r w:rsidR="002868B7">
        <w:rPr>
          <w:lang w:val="fr-CA" w:eastAsia="zh-CN"/>
        </w:rPr>
        <w:t>d’équipement à base de HFC, d’hydrocarbures et d’autres frigorigènes de remplacement, dans le cadre des exigences liées au</w:t>
      </w:r>
      <w:r w:rsidR="00937A1D">
        <w:rPr>
          <w:lang w:val="fr-CA" w:eastAsia="zh-CN"/>
        </w:rPr>
        <w:t>x</w:t>
      </w:r>
      <w:r w:rsidR="002868B7">
        <w:rPr>
          <w:lang w:val="fr-CA" w:eastAsia="zh-CN"/>
        </w:rPr>
        <w:t xml:space="preserve"> permis d’importation des produits de base dans le pays. </w:t>
      </w:r>
    </w:p>
    <w:p w14:paraId="76051323" w14:textId="6C4F1832" w:rsidR="00267209" w:rsidRPr="00F645AC" w:rsidRDefault="00F645AC" w:rsidP="00267209">
      <w:pPr>
        <w:pStyle w:val="Heading1"/>
        <w:rPr>
          <w:lang w:val="fr-CA" w:eastAsia="zh-CN"/>
        </w:rPr>
      </w:pPr>
      <w:r>
        <w:rPr>
          <w:lang w:val="fr-CA"/>
        </w:rPr>
        <w:t>Cent vingt-quatre</w:t>
      </w:r>
      <w:r w:rsidR="002868B7" w:rsidRPr="002868B7">
        <w:rPr>
          <w:lang w:val="fr-CA"/>
        </w:rPr>
        <w:t xml:space="preserve"> agents des douanes </w:t>
      </w:r>
      <w:r w:rsidR="00903161">
        <w:rPr>
          <w:lang w:val="fr-CA"/>
        </w:rPr>
        <w:t>rattachés au</w:t>
      </w:r>
      <w:r w:rsidR="002868B7" w:rsidRPr="002868B7">
        <w:rPr>
          <w:lang w:val="fr-CA"/>
        </w:rPr>
        <w:t xml:space="preserve"> siège du Service des douanes à </w:t>
      </w:r>
      <w:r>
        <w:rPr>
          <w:lang w:val="fr-CA"/>
        </w:rPr>
        <w:t>Yangon</w:t>
      </w:r>
      <w:r w:rsidR="002868B7" w:rsidRPr="002868B7">
        <w:rPr>
          <w:lang w:val="fr-CA"/>
        </w:rPr>
        <w:t xml:space="preserve"> et </w:t>
      </w:r>
      <w:r w:rsidR="00903161">
        <w:rPr>
          <w:lang w:val="fr-CA"/>
        </w:rPr>
        <w:t>aux</w:t>
      </w:r>
      <w:r w:rsidR="005A27FF">
        <w:rPr>
          <w:lang w:val="fr-CA"/>
        </w:rPr>
        <w:t xml:space="preserve"> postes-</w:t>
      </w:r>
      <w:r w:rsidR="002868B7" w:rsidRPr="002868B7">
        <w:rPr>
          <w:lang w:val="fr-CA"/>
        </w:rPr>
        <w:t>frontière ont été formés lors d’un atelier de formation d’instructeurs sur les procédures d’importation</w:t>
      </w:r>
      <w:r>
        <w:rPr>
          <w:lang w:val="fr-CA"/>
        </w:rPr>
        <w:noBreakHyphen/>
      </w:r>
      <w:r w:rsidR="002868B7" w:rsidRPr="002868B7">
        <w:rPr>
          <w:lang w:val="fr-CA"/>
        </w:rPr>
        <w:t xml:space="preserve">exportation de SAO, les méthodes de surveillance et de compte rendu du commerce de SAO et l’utilisation des identificateurs </w:t>
      </w:r>
      <w:r w:rsidR="002868B7">
        <w:rPr>
          <w:lang w:val="fr-CA"/>
        </w:rPr>
        <w:t xml:space="preserve">de frigorigène. </w:t>
      </w:r>
      <w:r w:rsidR="002868B7" w:rsidRPr="002868B7">
        <w:rPr>
          <w:lang w:val="fr-CA"/>
        </w:rPr>
        <w:t>Trois identificateurs de SAO, ayant la capacité d’identifier des mélanges de HFC, ont été livré</w:t>
      </w:r>
      <w:r>
        <w:rPr>
          <w:lang w:val="fr-CA"/>
        </w:rPr>
        <w:t>s</w:t>
      </w:r>
      <w:r w:rsidR="002868B7" w:rsidRPr="002868B7">
        <w:rPr>
          <w:lang w:val="fr-CA"/>
        </w:rPr>
        <w:t>, et trois autres appareils ont été acquis.</w:t>
      </w:r>
      <w:r w:rsidR="00267209" w:rsidRPr="00F645AC">
        <w:rPr>
          <w:lang w:val="fr-CA" w:eastAsia="zh-CN"/>
        </w:rPr>
        <w:t xml:space="preserve"> </w:t>
      </w:r>
    </w:p>
    <w:p w14:paraId="3BBC20F9" w14:textId="011B62DC" w:rsidR="00267209" w:rsidRPr="00CC20E1" w:rsidRDefault="002868B7" w:rsidP="00267209">
      <w:pPr>
        <w:pStyle w:val="Heading1"/>
        <w:rPr>
          <w:lang w:val="fr-CA" w:eastAsia="zh-CN"/>
        </w:rPr>
      </w:pPr>
      <w:r w:rsidRPr="002868B7">
        <w:rPr>
          <w:lang w:val="fr-CA"/>
        </w:rPr>
        <w:t xml:space="preserve">Le gouvernement a confirmé que le système d’octroi de permis </w:t>
      </w:r>
      <w:r w:rsidR="00F645AC">
        <w:rPr>
          <w:lang w:val="fr-CA"/>
        </w:rPr>
        <w:t xml:space="preserve">et </w:t>
      </w:r>
      <w:r w:rsidRPr="002868B7">
        <w:rPr>
          <w:lang w:val="fr-CA"/>
        </w:rPr>
        <w:t>de quota</w:t>
      </w:r>
      <w:r w:rsidR="00F645AC">
        <w:rPr>
          <w:lang w:val="fr-CA"/>
        </w:rPr>
        <w:t>s</w:t>
      </w:r>
      <w:r w:rsidRPr="002868B7">
        <w:rPr>
          <w:lang w:val="fr-CA"/>
        </w:rPr>
        <w:t xml:space="preserve"> comprend les SAO qui ont déjà été éliminé</w:t>
      </w:r>
      <w:r w:rsidR="00F645AC">
        <w:rPr>
          <w:lang w:val="fr-CA"/>
        </w:rPr>
        <w:t>e</w:t>
      </w:r>
      <w:r w:rsidRPr="002868B7">
        <w:rPr>
          <w:lang w:val="fr-CA"/>
        </w:rPr>
        <w:t>s, pour lesquel</w:t>
      </w:r>
      <w:r w:rsidR="00F645AC">
        <w:rPr>
          <w:lang w:val="fr-CA"/>
        </w:rPr>
        <w:t>le</w:t>
      </w:r>
      <w:r w:rsidRPr="002868B7">
        <w:rPr>
          <w:lang w:val="fr-CA"/>
        </w:rPr>
        <w:t xml:space="preserve">s aucun permis d’importation n’a été délivré puisque </w:t>
      </w:r>
      <w:r w:rsidR="0065548C">
        <w:rPr>
          <w:lang w:val="fr-CA"/>
        </w:rPr>
        <w:t>ces</w:t>
      </w:r>
      <w:r w:rsidRPr="002868B7">
        <w:rPr>
          <w:lang w:val="fr-CA"/>
        </w:rPr>
        <w:t xml:space="preserve"> importations ont été interdite</w:t>
      </w:r>
      <w:r w:rsidR="0065548C">
        <w:rPr>
          <w:lang w:val="fr-CA"/>
        </w:rPr>
        <w:t>s</w:t>
      </w:r>
      <w:r w:rsidRPr="002868B7">
        <w:rPr>
          <w:lang w:val="fr-CA"/>
        </w:rPr>
        <w:t>. Pour toute déclaration comportant le code</w:t>
      </w:r>
      <w:r w:rsidR="0065548C">
        <w:rPr>
          <w:lang w:val="fr-CA"/>
        </w:rPr>
        <w:t> </w:t>
      </w:r>
      <w:r w:rsidRPr="002868B7">
        <w:rPr>
          <w:lang w:val="fr-CA"/>
        </w:rPr>
        <w:t>H</w:t>
      </w:r>
      <w:r w:rsidR="0065548C">
        <w:rPr>
          <w:lang w:val="fr-CA"/>
        </w:rPr>
        <w:t>S</w:t>
      </w:r>
      <w:r w:rsidRPr="002868B7">
        <w:rPr>
          <w:lang w:val="fr-CA"/>
        </w:rPr>
        <w:t xml:space="preserve"> spécifié pour les SAO, l</w:t>
      </w:r>
      <w:r w:rsidR="00CC20E1">
        <w:rPr>
          <w:lang w:val="fr-CA"/>
        </w:rPr>
        <w:t>’</w:t>
      </w:r>
      <w:r w:rsidRPr="002868B7">
        <w:rPr>
          <w:lang w:val="fr-CA"/>
        </w:rPr>
        <w:t xml:space="preserve">agent des douanes en poste sera </w:t>
      </w:r>
      <w:r w:rsidR="00903161">
        <w:rPr>
          <w:lang w:val="fr-CA"/>
        </w:rPr>
        <w:t>tenu</w:t>
      </w:r>
      <w:r w:rsidRPr="002868B7">
        <w:rPr>
          <w:lang w:val="fr-CA"/>
        </w:rPr>
        <w:t xml:space="preserve"> de mener un examen </w:t>
      </w:r>
      <w:r>
        <w:rPr>
          <w:lang w:val="fr-CA"/>
        </w:rPr>
        <w:t xml:space="preserve">du permis d’importation et des documents à l’appui, et de réaliser une inspection avant d’accepter la consignation. </w:t>
      </w:r>
      <w:r w:rsidRPr="002868B7">
        <w:rPr>
          <w:lang w:val="fr-CA"/>
        </w:rPr>
        <w:t xml:space="preserve">Aucun cas d’importation illicite de SAO éliminée n’a été signalé. Le gouvernement n’a pas observé d’utilisation de SAO éliminée sur le marché local, ni n’est au courant de l’existence de </w:t>
      </w:r>
      <w:r w:rsidR="00E3367E">
        <w:rPr>
          <w:lang w:val="fr-CA"/>
        </w:rPr>
        <w:t>stocks</w:t>
      </w:r>
      <w:r w:rsidRPr="002868B7">
        <w:rPr>
          <w:lang w:val="fr-CA"/>
        </w:rPr>
        <w:t xml:space="preserve"> de ces substances.</w:t>
      </w:r>
    </w:p>
    <w:p w14:paraId="3B49C2A7" w14:textId="274E5879" w:rsidR="00267209" w:rsidRPr="00F6647A" w:rsidRDefault="002868B7" w:rsidP="00267209">
      <w:pPr>
        <w:pStyle w:val="Heading1"/>
        <w:rPr>
          <w:lang w:val="fr-CA"/>
        </w:rPr>
      </w:pPr>
      <w:r w:rsidRPr="002868B7">
        <w:rPr>
          <w:lang w:val="fr-CA"/>
        </w:rPr>
        <w:t>Le rapport de vérification, remis en</w:t>
      </w:r>
      <w:r w:rsidR="00CC20E1">
        <w:rPr>
          <w:lang w:val="fr-CA"/>
        </w:rPr>
        <w:t> </w:t>
      </w:r>
      <w:r w:rsidRPr="002868B7">
        <w:rPr>
          <w:lang w:val="fr-CA"/>
        </w:rPr>
        <w:t>2017, a révélé que certains importateurs n’avaient pas suivi les procédures établies pour demander des permis d’importation et n’avai</w:t>
      </w:r>
      <w:r w:rsidR="00CC20E1">
        <w:rPr>
          <w:lang w:val="fr-CA"/>
        </w:rPr>
        <w:t>en</w:t>
      </w:r>
      <w:r w:rsidRPr="002868B7">
        <w:rPr>
          <w:lang w:val="fr-CA"/>
        </w:rPr>
        <w:t xml:space="preserve">t pas soumis le rapport annuel sur les importations réelles au </w:t>
      </w:r>
      <w:r w:rsidR="00CC20E1">
        <w:rPr>
          <w:lang w:val="fr-CA"/>
        </w:rPr>
        <w:t>S</w:t>
      </w:r>
      <w:r w:rsidRPr="002868B7">
        <w:rPr>
          <w:lang w:val="fr-CA"/>
        </w:rPr>
        <w:t>ervice de la protection de l’environnement (ECD), comme l’exige l’ordonnance de</w:t>
      </w:r>
      <w:r w:rsidR="00CC20E1">
        <w:rPr>
          <w:lang w:val="fr-CA"/>
        </w:rPr>
        <w:t> </w:t>
      </w:r>
      <w:r w:rsidRPr="002868B7">
        <w:rPr>
          <w:lang w:val="fr-CA"/>
        </w:rPr>
        <w:t xml:space="preserve">2014 sur l’ozone. </w:t>
      </w:r>
      <w:r w:rsidRPr="00414798">
        <w:rPr>
          <w:lang w:val="fr-CA"/>
        </w:rPr>
        <w:t xml:space="preserve">Le gouvernement </w:t>
      </w:r>
      <w:r w:rsidR="00575B75" w:rsidRPr="00414798">
        <w:rPr>
          <w:lang w:val="fr-CA"/>
        </w:rPr>
        <w:t>a depuis lors corrigé la situation, comme suit</w:t>
      </w:r>
      <w:r w:rsidR="00CC20E1" w:rsidRPr="00414798">
        <w:rPr>
          <w:lang w:val="fr-CA"/>
        </w:rPr>
        <w:t> </w:t>
      </w:r>
      <w:r w:rsidR="00575B75" w:rsidRPr="00414798">
        <w:rPr>
          <w:lang w:val="fr-CA"/>
        </w:rPr>
        <w:t xml:space="preserve">: le ministère du Commerce n’autorise l’importation de HCFC </w:t>
      </w:r>
      <w:r w:rsidR="00CC20E1" w:rsidRPr="00414798">
        <w:rPr>
          <w:lang w:val="fr-CA"/>
        </w:rPr>
        <w:t xml:space="preserve">que </w:t>
      </w:r>
      <w:r w:rsidR="00575B75" w:rsidRPr="00414798">
        <w:rPr>
          <w:lang w:val="fr-CA"/>
        </w:rPr>
        <w:t xml:space="preserve">dans des ports maritimes, afin de prévenir la contrebande </w:t>
      </w:r>
      <w:r w:rsidR="00575B75" w:rsidRPr="009946EB">
        <w:rPr>
          <w:lang w:val="fr-CA"/>
        </w:rPr>
        <w:t xml:space="preserve">sur </w:t>
      </w:r>
      <w:r w:rsidR="00E27D92">
        <w:rPr>
          <w:lang w:val="fr-CA"/>
        </w:rPr>
        <w:t>le territoire terrestre</w:t>
      </w:r>
      <w:r w:rsidR="00575B75" w:rsidRPr="009946EB">
        <w:rPr>
          <w:lang w:val="fr-CA"/>
        </w:rPr>
        <w:t>;</w:t>
      </w:r>
      <w:r w:rsidR="00E27D92">
        <w:rPr>
          <w:lang w:val="fr-CA"/>
        </w:rPr>
        <w:t xml:space="preserve"> on a</w:t>
      </w:r>
      <w:r w:rsidR="00AB3EFC">
        <w:rPr>
          <w:lang w:val="fr-CA"/>
        </w:rPr>
        <w:t xml:space="preserve"> </w:t>
      </w:r>
      <w:r w:rsidR="00414798" w:rsidRPr="00414798">
        <w:rPr>
          <w:lang w:val="fr-CA"/>
        </w:rPr>
        <w:t>ajout</w:t>
      </w:r>
      <w:r w:rsidR="00AB3EFC">
        <w:rPr>
          <w:lang w:val="fr-CA"/>
        </w:rPr>
        <w:t>é</w:t>
      </w:r>
      <w:r w:rsidR="00414798" w:rsidRPr="00414798">
        <w:rPr>
          <w:lang w:val="fr-CA"/>
        </w:rPr>
        <w:t xml:space="preserve"> une condition au</w:t>
      </w:r>
      <w:r w:rsidR="00AB3EFC">
        <w:rPr>
          <w:lang w:val="fr-CA"/>
        </w:rPr>
        <w:t>x</w:t>
      </w:r>
      <w:r w:rsidR="00414798" w:rsidRPr="00414798">
        <w:rPr>
          <w:lang w:val="fr-CA"/>
        </w:rPr>
        <w:t xml:space="preserve"> permis d’importation de </w:t>
      </w:r>
      <w:r w:rsidR="00AB3EFC">
        <w:rPr>
          <w:lang w:val="fr-CA"/>
        </w:rPr>
        <w:t>trois</w:t>
      </w:r>
      <w:r w:rsidR="009921F9">
        <w:rPr>
          <w:lang w:val="fr-CA"/>
        </w:rPr>
        <w:t> </w:t>
      </w:r>
      <w:r w:rsidR="00414798" w:rsidRPr="00414798">
        <w:rPr>
          <w:lang w:val="fr-CA"/>
        </w:rPr>
        <w:t>mois de sorte qu’il</w:t>
      </w:r>
      <w:r w:rsidR="00AB3EFC">
        <w:rPr>
          <w:lang w:val="fr-CA"/>
        </w:rPr>
        <w:t>s</w:t>
      </w:r>
      <w:r w:rsidR="00414798" w:rsidRPr="00414798">
        <w:rPr>
          <w:lang w:val="fr-CA"/>
        </w:rPr>
        <w:t xml:space="preserve"> expire</w:t>
      </w:r>
      <w:r w:rsidR="00AB3EFC">
        <w:rPr>
          <w:lang w:val="fr-CA"/>
        </w:rPr>
        <w:t>nt</w:t>
      </w:r>
      <w:r w:rsidR="00414798" w:rsidRPr="00414798">
        <w:rPr>
          <w:lang w:val="fr-CA"/>
        </w:rPr>
        <w:t xml:space="preserve"> à la fin de l’année, quelle que soit la date d’émission; </w:t>
      </w:r>
      <w:r w:rsidR="00E27D92">
        <w:rPr>
          <w:lang w:val="fr-CA"/>
        </w:rPr>
        <w:t xml:space="preserve">on </w:t>
      </w:r>
      <w:r w:rsidR="00414798">
        <w:rPr>
          <w:lang w:val="fr-CA"/>
        </w:rPr>
        <w:t>a mis en place une exigence obligeant les importateurs à soumettre, après l’acceptation de la marchandise, une déclaration de douane à l’ECD afin de suivre l’importation réelle en fonction du permis délivré et surveiller les importations de H</w:t>
      </w:r>
      <w:r w:rsidR="00AB3EFC">
        <w:rPr>
          <w:lang w:val="fr-CA"/>
        </w:rPr>
        <w:t>C</w:t>
      </w:r>
      <w:r w:rsidR="00414798">
        <w:rPr>
          <w:lang w:val="fr-CA"/>
        </w:rPr>
        <w:t>FC; et l</w:t>
      </w:r>
      <w:r w:rsidR="00AB3EFC">
        <w:rPr>
          <w:lang w:val="fr-CA"/>
        </w:rPr>
        <w:t>’ECD</w:t>
      </w:r>
      <w:r w:rsidR="00414798">
        <w:rPr>
          <w:lang w:val="fr-CA"/>
        </w:rPr>
        <w:t>, le Service des douanes et le ministère du Commerce collabore</w:t>
      </w:r>
      <w:r w:rsidR="00AB3EFC">
        <w:rPr>
          <w:lang w:val="fr-CA"/>
        </w:rPr>
        <w:t>nt</w:t>
      </w:r>
      <w:r w:rsidR="00414798">
        <w:rPr>
          <w:lang w:val="fr-CA"/>
        </w:rPr>
        <w:t xml:space="preserve"> en vue d’examiner les données d’importation et de rapprocher les </w:t>
      </w:r>
      <w:r w:rsidR="00AB3EFC">
        <w:rPr>
          <w:lang w:val="fr-CA"/>
        </w:rPr>
        <w:t>écarts</w:t>
      </w:r>
      <w:r w:rsidR="00414798">
        <w:rPr>
          <w:lang w:val="fr-CA"/>
        </w:rPr>
        <w:t xml:space="preserve"> chaque trimestre.</w:t>
      </w:r>
    </w:p>
    <w:p w14:paraId="17BD647A" w14:textId="183EC237" w:rsidR="00267209" w:rsidRPr="00B3359C" w:rsidRDefault="00B3359C" w:rsidP="00267209">
      <w:pPr>
        <w:keepNext/>
        <w:spacing w:after="240"/>
        <w:rPr>
          <w:i/>
          <w:lang w:val="fr-CA"/>
        </w:rPr>
      </w:pPr>
      <w:r w:rsidRPr="00B3359C">
        <w:rPr>
          <w:i/>
          <w:lang w:val="fr-CA"/>
        </w:rPr>
        <w:t>Secteur de l’entretien des appareil</w:t>
      </w:r>
      <w:r>
        <w:rPr>
          <w:i/>
          <w:lang w:val="fr-CA"/>
        </w:rPr>
        <w:t>s de réfrigération</w:t>
      </w:r>
    </w:p>
    <w:p w14:paraId="57C44DB2" w14:textId="211D558F" w:rsidR="00267209" w:rsidRPr="00414798" w:rsidRDefault="00414798" w:rsidP="00267209">
      <w:pPr>
        <w:pStyle w:val="Heading1"/>
        <w:tabs>
          <w:tab w:val="left" w:pos="720"/>
          <w:tab w:val="right" w:pos="9360"/>
        </w:tabs>
        <w:rPr>
          <w:lang w:val="fr-CA" w:eastAsia="zh-CN"/>
        </w:rPr>
      </w:pPr>
      <w:r w:rsidRPr="00414798">
        <w:rPr>
          <w:lang w:val="fr-CA"/>
        </w:rPr>
        <w:t>Les principales activités mises en œuvre ont été les suivantes</w:t>
      </w:r>
      <w:r w:rsidR="009921F9">
        <w:rPr>
          <w:lang w:val="fr-CA"/>
        </w:rPr>
        <w:t> </w:t>
      </w:r>
      <w:r w:rsidRPr="00414798">
        <w:rPr>
          <w:lang w:val="fr-CA"/>
        </w:rPr>
        <w:t xml:space="preserve">: </w:t>
      </w:r>
    </w:p>
    <w:p w14:paraId="20E59A68" w14:textId="0D112B2B" w:rsidR="00267209" w:rsidRPr="00414798" w:rsidRDefault="00414798" w:rsidP="00267209">
      <w:pPr>
        <w:pStyle w:val="Heading2"/>
        <w:widowControl/>
        <w:rPr>
          <w:lang w:val="fr-CA" w:eastAsia="zh-CN"/>
        </w:rPr>
      </w:pPr>
      <w:r w:rsidRPr="00414798">
        <w:rPr>
          <w:lang w:val="fr-CA" w:eastAsia="zh-CN"/>
        </w:rPr>
        <w:t>Formation de 348</w:t>
      </w:r>
      <w:r w:rsidR="009921F9">
        <w:rPr>
          <w:lang w:val="fr-CA" w:eastAsia="zh-CN"/>
        </w:rPr>
        <w:t> </w:t>
      </w:r>
      <w:r w:rsidRPr="00414798">
        <w:rPr>
          <w:lang w:val="fr-CA" w:eastAsia="zh-CN"/>
        </w:rPr>
        <w:t>techniciens en réfrigération et climatisation sur les pratiques exemplaires en matière d’entretien (dans six centres de formation), et traduction</w:t>
      </w:r>
      <w:r w:rsidR="00AB3EFC">
        <w:rPr>
          <w:lang w:val="fr-CA" w:eastAsia="zh-CN"/>
        </w:rPr>
        <w:t>, re</w:t>
      </w:r>
      <w:r w:rsidRPr="00414798">
        <w:rPr>
          <w:lang w:val="fr-CA" w:eastAsia="zh-CN"/>
        </w:rPr>
        <w:t>production et distribution de la publication «</w:t>
      </w:r>
      <w:r w:rsidR="00AB3EFC">
        <w:rPr>
          <w:lang w:val="fr-CA" w:eastAsia="zh-CN"/>
        </w:rPr>
        <w:t> </w:t>
      </w:r>
      <w:r w:rsidR="00267209" w:rsidRPr="00414798">
        <w:rPr>
          <w:lang w:val="fr-CA" w:eastAsia="zh-CN"/>
        </w:rPr>
        <w:t>Good Servicing Practices: Phasing out HCFCs in the Air</w:t>
      </w:r>
      <w:r w:rsidR="00267209" w:rsidRPr="00414798">
        <w:rPr>
          <w:lang w:val="fr-CA" w:eastAsia="zh-CN"/>
        </w:rPr>
        <w:noBreakHyphen/>
        <w:t>Conditioning Servicing Sector</w:t>
      </w:r>
      <w:r w:rsidR="00AB3EFC">
        <w:rPr>
          <w:lang w:val="fr-CA" w:eastAsia="zh-CN"/>
        </w:rPr>
        <w:t> »</w:t>
      </w:r>
      <w:r w:rsidR="00267209" w:rsidRPr="00414798">
        <w:rPr>
          <w:lang w:val="fr-CA" w:eastAsia="zh-CN"/>
        </w:rPr>
        <w:t xml:space="preserve"> </w:t>
      </w:r>
      <w:r>
        <w:rPr>
          <w:lang w:val="fr-CA" w:eastAsia="zh-CN"/>
        </w:rPr>
        <w:t>en 1</w:t>
      </w:r>
      <w:r w:rsidR="00AB3EFC">
        <w:rPr>
          <w:lang w:val="fr-CA" w:eastAsia="zh-CN"/>
        </w:rPr>
        <w:t> </w:t>
      </w:r>
      <w:r>
        <w:rPr>
          <w:lang w:val="fr-CA" w:eastAsia="zh-CN"/>
        </w:rPr>
        <w:t>600</w:t>
      </w:r>
      <w:r w:rsidR="009946EB">
        <w:rPr>
          <w:lang w:val="fr-CA" w:eastAsia="zh-CN"/>
        </w:rPr>
        <w:t> </w:t>
      </w:r>
      <w:r>
        <w:rPr>
          <w:lang w:val="fr-CA" w:eastAsia="zh-CN"/>
        </w:rPr>
        <w:t>copies;</w:t>
      </w:r>
      <w:r w:rsidR="00267209" w:rsidRPr="00414798">
        <w:rPr>
          <w:lang w:val="fr-CA" w:eastAsia="zh-CN"/>
        </w:rPr>
        <w:t xml:space="preserve"> </w:t>
      </w:r>
    </w:p>
    <w:p w14:paraId="23613B1C" w14:textId="541F4CF4" w:rsidR="00267209" w:rsidRPr="00F6647A" w:rsidRDefault="00414798" w:rsidP="00267209">
      <w:pPr>
        <w:pStyle w:val="Heading2"/>
        <w:widowControl/>
        <w:rPr>
          <w:lang w:val="fr-CA" w:eastAsia="zh-CN"/>
        </w:rPr>
      </w:pPr>
      <w:r w:rsidRPr="00414798">
        <w:rPr>
          <w:lang w:val="fr-CA" w:eastAsia="zh-CN"/>
        </w:rPr>
        <w:t>Discussions de haut niveau mené</w:t>
      </w:r>
      <w:r w:rsidR="00AB3EFC">
        <w:rPr>
          <w:lang w:val="fr-CA" w:eastAsia="zh-CN"/>
        </w:rPr>
        <w:t>es</w:t>
      </w:r>
      <w:r w:rsidRPr="00414798">
        <w:rPr>
          <w:lang w:val="fr-CA" w:eastAsia="zh-CN"/>
        </w:rPr>
        <w:t xml:space="preserve"> par le Comité directeur national de l’ozone et consultations avec des représentants du ministère de la Planification, des Finances et de l’Industrie, </w:t>
      </w:r>
      <w:r>
        <w:rPr>
          <w:lang w:val="fr-CA" w:eastAsia="zh-CN"/>
        </w:rPr>
        <w:t>du ministère de l’Éducation, de l’Organisation nationale des normes de compétence (</w:t>
      </w:r>
      <w:r w:rsidR="00AB3EFC">
        <w:rPr>
          <w:lang w:val="fr-CA" w:eastAsia="zh-CN"/>
        </w:rPr>
        <w:t>NSSA</w:t>
      </w:r>
      <w:r>
        <w:rPr>
          <w:lang w:val="fr-CA" w:eastAsia="zh-CN"/>
        </w:rPr>
        <w:t>) et de l’Association pour l’élaboration de normes d’examen et de procédure</w:t>
      </w:r>
      <w:r w:rsidR="00F45281">
        <w:rPr>
          <w:lang w:val="fr-CA" w:eastAsia="zh-CN"/>
        </w:rPr>
        <w:t>s</w:t>
      </w:r>
      <w:r>
        <w:rPr>
          <w:lang w:val="fr-CA" w:eastAsia="zh-CN"/>
        </w:rPr>
        <w:t xml:space="preserve"> de certification </w:t>
      </w:r>
      <w:r w:rsidR="00F45281">
        <w:rPr>
          <w:lang w:val="fr-CA" w:eastAsia="zh-CN"/>
        </w:rPr>
        <w:t xml:space="preserve">en </w:t>
      </w:r>
      <w:r>
        <w:rPr>
          <w:lang w:val="fr-CA" w:eastAsia="zh-CN"/>
        </w:rPr>
        <w:t xml:space="preserve">réfrigération et climatisation. </w:t>
      </w:r>
      <w:r w:rsidRPr="008145FC">
        <w:rPr>
          <w:lang w:val="fr-CA" w:eastAsia="zh-CN"/>
        </w:rPr>
        <w:t xml:space="preserve">L’ECD </w:t>
      </w:r>
      <w:r w:rsidR="00F45281">
        <w:rPr>
          <w:lang w:val="fr-CA" w:eastAsia="zh-CN"/>
        </w:rPr>
        <w:t xml:space="preserve">a </w:t>
      </w:r>
      <w:r w:rsidRPr="008145FC">
        <w:rPr>
          <w:lang w:val="fr-CA" w:eastAsia="zh-CN"/>
        </w:rPr>
        <w:t>par ailleurs travaillé avec</w:t>
      </w:r>
      <w:r w:rsidR="00F45281">
        <w:rPr>
          <w:lang w:val="fr-CA" w:eastAsia="zh-CN"/>
        </w:rPr>
        <w:t xml:space="preserve"> le</w:t>
      </w:r>
      <w:r w:rsidRPr="008145FC">
        <w:rPr>
          <w:lang w:val="fr-CA" w:eastAsia="zh-CN"/>
        </w:rPr>
        <w:t xml:space="preserve"> système d’enseignement et de formation technique</w:t>
      </w:r>
      <w:r w:rsidR="00480B81">
        <w:rPr>
          <w:lang w:val="fr-CA" w:eastAsia="zh-CN"/>
        </w:rPr>
        <w:t>s</w:t>
      </w:r>
      <w:r w:rsidRPr="008145FC">
        <w:rPr>
          <w:lang w:val="fr-CA" w:eastAsia="zh-CN"/>
        </w:rPr>
        <w:t xml:space="preserve"> et professionnel</w:t>
      </w:r>
      <w:r w:rsidR="00480B81">
        <w:rPr>
          <w:lang w:val="fr-CA" w:eastAsia="zh-CN"/>
        </w:rPr>
        <w:t>s</w:t>
      </w:r>
      <w:r w:rsidRPr="008145FC">
        <w:rPr>
          <w:lang w:val="fr-CA" w:eastAsia="zh-CN"/>
        </w:rPr>
        <w:t xml:space="preserve"> (TVET), en vue de stimuler le processus de certification </w:t>
      </w:r>
      <w:r w:rsidR="008145FC" w:rsidRPr="008145FC">
        <w:rPr>
          <w:lang w:val="fr-CA" w:eastAsia="zh-CN"/>
        </w:rPr>
        <w:t xml:space="preserve">en réfrigération et climatisation. </w:t>
      </w:r>
      <w:r w:rsidR="008145FC" w:rsidRPr="00F6647A">
        <w:rPr>
          <w:lang w:val="fr-CA" w:eastAsia="zh-CN"/>
        </w:rPr>
        <w:t xml:space="preserve">Il est toutefois nécessaire d’effectuer une analyse approfondie afin d’aller de l’avant avec la certification des techniciens en entretien; </w:t>
      </w:r>
    </w:p>
    <w:p w14:paraId="642564E8" w14:textId="42A9F882" w:rsidR="00267209" w:rsidRPr="00B21B2B" w:rsidRDefault="008145FC" w:rsidP="00267209">
      <w:pPr>
        <w:pStyle w:val="Heading2"/>
        <w:widowControl/>
        <w:rPr>
          <w:lang w:val="fr-CA" w:eastAsia="zh-CN"/>
        </w:rPr>
      </w:pPr>
      <w:r w:rsidRPr="00B21B2B">
        <w:rPr>
          <w:lang w:val="fr-CA" w:eastAsia="zh-CN"/>
        </w:rPr>
        <w:lastRenderedPageBreak/>
        <w:t>Acquisition et livraison dans le pays de 50</w:t>
      </w:r>
      <w:r w:rsidR="009921F9">
        <w:rPr>
          <w:lang w:val="fr-CA" w:eastAsia="zh-CN"/>
        </w:rPr>
        <w:t> </w:t>
      </w:r>
      <w:r w:rsidRPr="00B21B2B">
        <w:rPr>
          <w:lang w:val="fr-CA" w:eastAsia="zh-CN"/>
        </w:rPr>
        <w:t>ensembles d’entretien de base (p.</w:t>
      </w:r>
      <w:r w:rsidR="00F45281">
        <w:rPr>
          <w:lang w:val="fr-CA" w:eastAsia="zh-CN"/>
        </w:rPr>
        <w:t> </w:t>
      </w:r>
      <w:r w:rsidRPr="00B21B2B">
        <w:rPr>
          <w:lang w:val="fr-CA" w:eastAsia="zh-CN"/>
        </w:rPr>
        <w:t>ex.,</w:t>
      </w:r>
      <w:r w:rsidR="00F45281">
        <w:rPr>
          <w:lang w:val="fr-CA" w:eastAsia="zh-CN"/>
        </w:rPr>
        <w:t> </w:t>
      </w:r>
      <w:r w:rsidRPr="00B21B2B">
        <w:rPr>
          <w:lang w:val="fr-CA" w:eastAsia="zh-CN"/>
        </w:rPr>
        <w:t xml:space="preserve">manomètre de collecteur et tuyau, pompe à vide deux phases, détecteur de fuite, </w:t>
      </w:r>
      <w:r w:rsidR="00F45281">
        <w:rPr>
          <w:lang w:val="fr-CA" w:eastAsia="zh-CN"/>
        </w:rPr>
        <w:t xml:space="preserve">balance </w:t>
      </w:r>
      <w:r w:rsidRPr="00B21B2B">
        <w:rPr>
          <w:lang w:val="fr-CA" w:eastAsia="zh-CN"/>
        </w:rPr>
        <w:t>de pré</w:t>
      </w:r>
      <w:r w:rsidR="00F45281">
        <w:rPr>
          <w:lang w:val="fr-CA" w:eastAsia="zh-CN"/>
        </w:rPr>
        <w:t>cision</w:t>
      </w:r>
      <w:r w:rsidRPr="00B21B2B">
        <w:rPr>
          <w:lang w:val="fr-CA" w:eastAsia="zh-CN"/>
        </w:rPr>
        <w:t xml:space="preserve"> électronique, et ampèremètre numérique</w:t>
      </w:r>
      <w:r w:rsidR="00F45281">
        <w:rPr>
          <w:lang w:val="fr-CA" w:eastAsia="zh-CN"/>
        </w:rPr>
        <w:t xml:space="preserve"> à pince</w:t>
      </w:r>
      <w:r w:rsidRPr="00B21B2B">
        <w:rPr>
          <w:lang w:val="fr-CA" w:eastAsia="zh-CN"/>
        </w:rPr>
        <w:t xml:space="preserve">); </w:t>
      </w:r>
      <w:r w:rsidR="00B21B2B" w:rsidRPr="00B21B2B">
        <w:rPr>
          <w:lang w:val="fr-CA" w:eastAsia="zh-CN"/>
        </w:rPr>
        <w:t>22</w:t>
      </w:r>
      <w:r w:rsidR="00F45281">
        <w:rPr>
          <w:lang w:val="fr-CA" w:eastAsia="zh-CN"/>
        </w:rPr>
        <w:t> </w:t>
      </w:r>
      <w:r w:rsidR="00B21B2B" w:rsidRPr="00B21B2B">
        <w:rPr>
          <w:lang w:val="fr-CA" w:eastAsia="zh-CN"/>
        </w:rPr>
        <w:t>ensemble</w:t>
      </w:r>
      <w:r w:rsidR="00F45281">
        <w:rPr>
          <w:lang w:val="fr-CA" w:eastAsia="zh-CN"/>
        </w:rPr>
        <w:t>s</w:t>
      </w:r>
      <w:r w:rsidR="00B21B2B" w:rsidRPr="00B21B2B">
        <w:rPr>
          <w:lang w:val="fr-CA" w:eastAsia="zh-CN"/>
        </w:rPr>
        <w:t xml:space="preserve"> ont été distribués aux centres de formation TVET </w:t>
      </w:r>
      <w:r w:rsidR="00F45281">
        <w:rPr>
          <w:lang w:val="fr-CA" w:eastAsia="zh-CN"/>
        </w:rPr>
        <w:t xml:space="preserve">et </w:t>
      </w:r>
      <w:r w:rsidR="00B21B2B" w:rsidRPr="00B21B2B">
        <w:rPr>
          <w:lang w:val="fr-CA" w:eastAsia="zh-CN"/>
        </w:rPr>
        <w:t>28 aux ateliers d’entretien d</w:t>
      </w:r>
      <w:r w:rsidR="00F45281">
        <w:rPr>
          <w:lang w:val="fr-CA" w:eastAsia="zh-CN"/>
        </w:rPr>
        <w:t>’</w:t>
      </w:r>
      <w:r w:rsidR="00B21B2B" w:rsidRPr="00B21B2B">
        <w:rPr>
          <w:lang w:val="fr-CA" w:eastAsia="zh-CN"/>
        </w:rPr>
        <w:t xml:space="preserve">appareils de réfrigération et de climatisation </w:t>
      </w:r>
      <w:r w:rsidR="00B21B2B">
        <w:rPr>
          <w:lang w:val="fr-CA" w:eastAsia="zh-CN"/>
        </w:rPr>
        <w:t xml:space="preserve">par l’entremise de l’Association de la réfrigération et de la climatisation; </w:t>
      </w:r>
    </w:p>
    <w:p w14:paraId="099CF9EB" w14:textId="1995C6ED" w:rsidR="00267209" w:rsidRPr="00B21B2B" w:rsidRDefault="00B21B2B" w:rsidP="00267209">
      <w:pPr>
        <w:pStyle w:val="Heading2"/>
        <w:rPr>
          <w:lang w:val="fr-CA"/>
        </w:rPr>
      </w:pPr>
      <w:r w:rsidRPr="00B21B2B">
        <w:rPr>
          <w:lang w:val="fr-CA"/>
        </w:rPr>
        <w:t>Réunion</w:t>
      </w:r>
      <w:r w:rsidR="00F45281">
        <w:rPr>
          <w:lang w:val="fr-CA"/>
        </w:rPr>
        <w:t>s</w:t>
      </w:r>
      <w:r w:rsidRPr="00B21B2B">
        <w:rPr>
          <w:lang w:val="fr-CA"/>
        </w:rPr>
        <w:t xml:space="preserve"> de sensibilisation à l’intention de 225</w:t>
      </w:r>
      <w:r w:rsidR="009921F9">
        <w:rPr>
          <w:lang w:val="fr-CA"/>
        </w:rPr>
        <w:t> </w:t>
      </w:r>
      <w:r w:rsidRPr="00B21B2B">
        <w:rPr>
          <w:lang w:val="fr-CA"/>
        </w:rPr>
        <w:t>intervenants nationaux destiné</w:t>
      </w:r>
      <w:r w:rsidR="00F45281">
        <w:rPr>
          <w:lang w:val="fr-CA"/>
        </w:rPr>
        <w:t>e</w:t>
      </w:r>
      <w:r w:rsidRPr="00B21B2B">
        <w:rPr>
          <w:lang w:val="fr-CA"/>
        </w:rPr>
        <w:t xml:space="preserve">s à faire le point sur la politique d’élimination des HCFC et le système d’octroi de permis d’importation et d’exportation des HCFC, ainsi que sur les plans d’interdiction </w:t>
      </w:r>
      <w:r>
        <w:rPr>
          <w:lang w:val="fr-CA"/>
        </w:rPr>
        <w:t>des importations d’appareils à base de H</w:t>
      </w:r>
      <w:r w:rsidR="00F45281">
        <w:rPr>
          <w:lang w:val="fr-CA"/>
        </w:rPr>
        <w:t>C</w:t>
      </w:r>
      <w:r>
        <w:rPr>
          <w:lang w:val="fr-CA"/>
        </w:rPr>
        <w:t xml:space="preserve">FC, avec la collaboration des associations locales de réfrigération et de climatisation; </w:t>
      </w:r>
      <w:r w:rsidR="008842C5">
        <w:rPr>
          <w:lang w:val="fr-CA"/>
        </w:rPr>
        <w:t>et</w:t>
      </w:r>
    </w:p>
    <w:p w14:paraId="662C537B" w14:textId="08E1EF37" w:rsidR="00267209" w:rsidRPr="00F6647A" w:rsidRDefault="00F45281" w:rsidP="00267209">
      <w:pPr>
        <w:pStyle w:val="Heading2"/>
        <w:widowControl/>
        <w:rPr>
          <w:lang w:val="fr-CA" w:eastAsia="zh-CN"/>
        </w:rPr>
      </w:pPr>
      <w:r>
        <w:rPr>
          <w:lang w:val="fr-CA" w:eastAsia="zh-CN"/>
        </w:rPr>
        <w:t>Inf</w:t>
      </w:r>
      <w:r w:rsidR="00B21B2B" w:rsidRPr="00B21B2B">
        <w:rPr>
          <w:lang w:val="fr-CA" w:eastAsia="zh-CN"/>
        </w:rPr>
        <w:t>ormation et sensibilisation sur les pratiques exemplaires en matière d’entretien pour l’installation et l’entretien des appareils de réfrigération et de climatisation</w:t>
      </w:r>
      <w:r>
        <w:rPr>
          <w:lang w:val="fr-CA" w:eastAsia="zh-CN"/>
        </w:rPr>
        <w:t>,</w:t>
      </w:r>
      <w:r w:rsidR="00B21B2B">
        <w:rPr>
          <w:lang w:val="fr-CA" w:eastAsia="zh-CN"/>
        </w:rPr>
        <w:t xml:space="preserve"> ainsi que sur les avantages de l’établissement d</w:t>
      </w:r>
      <w:r>
        <w:rPr>
          <w:lang w:val="fr-CA" w:eastAsia="zh-CN"/>
        </w:rPr>
        <w:t>’un</w:t>
      </w:r>
      <w:r w:rsidR="00B21B2B">
        <w:rPr>
          <w:lang w:val="fr-CA" w:eastAsia="zh-CN"/>
        </w:rPr>
        <w:t xml:space="preserve"> système de certification des techniciens en réfrigération et climatisation, diffusées </w:t>
      </w:r>
      <w:r w:rsidR="00480B81">
        <w:rPr>
          <w:lang w:val="fr-CA" w:eastAsia="zh-CN"/>
        </w:rPr>
        <w:t>dans</w:t>
      </w:r>
      <w:r w:rsidR="00B21B2B">
        <w:rPr>
          <w:lang w:val="fr-CA" w:eastAsia="zh-CN"/>
        </w:rPr>
        <w:t xml:space="preserve"> les médias sociaux </w:t>
      </w:r>
      <w:r w:rsidR="00F53B4C">
        <w:rPr>
          <w:lang w:val="fr-CA" w:eastAsia="zh-CN"/>
        </w:rPr>
        <w:t>et sur le site</w:t>
      </w:r>
      <w:r w:rsidR="002E5112">
        <w:rPr>
          <w:lang w:val="fr-CA" w:eastAsia="zh-CN"/>
        </w:rPr>
        <w:t> </w:t>
      </w:r>
      <w:r w:rsidR="00F53B4C">
        <w:rPr>
          <w:lang w:val="fr-CA" w:eastAsia="zh-CN"/>
        </w:rPr>
        <w:t xml:space="preserve">Web du ministère des Ressources naturelles et de la Protection de l’environnement. </w:t>
      </w:r>
      <w:r w:rsidR="00F53B4C" w:rsidRPr="00F53B4C">
        <w:rPr>
          <w:lang w:val="fr-CA" w:eastAsia="zh-CN"/>
        </w:rPr>
        <w:t>En juin</w:t>
      </w:r>
      <w:r w:rsidR="002E5112">
        <w:rPr>
          <w:lang w:val="fr-CA" w:eastAsia="zh-CN"/>
        </w:rPr>
        <w:t> </w:t>
      </w:r>
      <w:r w:rsidR="00F53B4C" w:rsidRPr="00F53B4C">
        <w:rPr>
          <w:lang w:val="fr-CA" w:eastAsia="zh-CN"/>
        </w:rPr>
        <w:t xml:space="preserve">2020, on a mené une campagne de sensibilisation </w:t>
      </w:r>
      <w:r w:rsidR="002E5112">
        <w:rPr>
          <w:lang w:val="fr-CA" w:eastAsia="zh-CN"/>
        </w:rPr>
        <w:t xml:space="preserve">à </w:t>
      </w:r>
      <w:r w:rsidR="00F53B4C" w:rsidRPr="00F53B4C">
        <w:rPr>
          <w:lang w:val="fr-CA" w:eastAsia="zh-CN"/>
        </w:rPr>
        <w:t xml:space="preserve">l’élimination des HCFC et </w:t>
      </w:r>
      <w:r w:rsidR="002E5112">
        <w:rPr>
          <w:lang w:val="fr-CA" w:eastAsia="zh-CN"/>
        </w:rPr>
        <w:t xml:space="preserve">aux </w:t>
      </w:r>
      <w:r w:rsidR="00F53B4C" w:rsidRPr="00F53B4C">
        <w:rPr>
          <w:lang w:val="fr-CA" w:eastAsia="zh-CN"/>
        </w:rPr>
        <w:t>technologie</w:t>
      </w:r>
      <w:r w:rsidR="002E5112">
        <w:rPr>
          <w:lang w:val="fr-CA" w:eastAsia="zh-CN"/>
        </w:rPr>
        <w:t>s</w:t>
      </w:r>
      <w:r w:rsidR="00F53B4C" w:rsidRPr="00F53B4C">
        <w:rPr>
          <w:lang w:val="fr-CA" w:eastAsia="zh-CN"/>
        </w:rPr>
        <w:t xml:space="preserve"> des frigorigènes </w:t>
      </w:r>
      <w:r w:rsidR="00F53B4C">
        <w:rPr>
          <w:lang w:val="fr-CA" w:eastAsia="zh-CN"/>
        </w:rPr>
        <w:t>par le biais de visites aux ateliers d’entretien.</w:t>
      </w:r>
    </w:p>
    <w:p w14:paraId="4D8B8ED8" w14:textId="437F24B0" w:rsidR="00267209" w:rsidRPr="00B3359C" w:rsidRDefault="00B3359C" w:rsidP="00267209">
      <w:pPr>
        <w:pStyle w:val="Heading2"/>
        <w:widowControl/>
        <w:numPr>
          <w:ilvl w:val="0"/>
          <w:numId w:val="0"/>
        </w:numPr>
        <w:rPr>
          <w:lang w:val="fr-CA"/>
        </w:rPr>
      </w:pPr>
      <w:r w:rsidRPr="00B3359C">
        <w:rPr>
          <w:i/>
          <w:lang w:val="fr-CA"/>
        </w:rPr>
        <w:t xml:space="preserve">Mise en </w:t>
      </w:r>
      <w:r w:rsidR="009921F9">
        <w:rPr>
          <w:i/>
          <w:lang w:val="fr-CA"/>
        </w:rPr>
        <w:t>œuvre</w:t>
      </w:r>
      <w:r w:rsidR="00F53B4C">
        <w:rPr>
          <w:i/>
          <w:lang w:val="fr-CA"/>
        </w:rPr>
        <w:t xml:space="preserve"> et suivi des projets</w:t>
      </w:r>
    </w:p>
    <w:p w14:paraId="7DF3C34A" w14:textId="1824AD6C" w:rsidR="00267209" w:rsidRPr="00F6647A" w:rsidRDefault="00F53B4C" w:rsidP="00267209">
      <w:pPr>
        <w:pStyle w:val="Heading1"/>
        <w:rPr>
          <w:lang w:val="fr-CA"/>
        </w:rPr>
      </w:pPr>
      <w:r w:rsidRPr="00F53B4C">
        <w:rPr>
          <w:lang w:val="fr-CA"/>
        </w:rPr>
        <w:t xml:space="preserve">Un </w:t>
      </w:r>
      <w:r w:rsidR="002E5112">
        <w:rPr>
          <w:lang w:val="fr-CA"/>
        </w:rPr>
        <w:t>C</w:t>
      </w:r>
      <w:r w:rsidRPr="00F53B4C">
        <w:rPr>
          <w:lang w:val="fr-CA"/>
        </w:rPr>
        <w:t xml:space="preserve">omité national de l’ozone </w:t>
      </w:r>
      <w:r>
        <w:rPr>
          <w:lang w:val="fr-CA"/>
        </w:rPr>
        <w:t xml:space="preserve">multidisciplinaire </w:t>
      </w:r>
      <w:r w:rsidR="002E5112">
        <w:rPr>
          <w:lang w:val="fr-CA"/>
        </w:rPr>
        <w:t>a</w:t>
      </w:r>
      <w:r>
        <w:rPr>
          <w:lang w:val="fr-CA"/>
        </w:rPr>
        <w:t>s</w:t>
      </w:r>
      <w:r w:rsidR="002E5112">
        <w:rPr>
          <w:lang w:val="fr-CA"/>
        </w:rPr>
        <w:t>s</w:t>
      </w:r>
      <w:r>
        <w:rPr>
          <w:lang w:val="fr-CA"/>
        </w:rPr>
        <w:t>ur</w:t>
      </w:r>
      <w:r w:rsidR="002E5112">
        <w:rPr>
          <w:lang w:val="fr-CA"/>
        </w:rPr>
        <w:t>e</w:t>
      </w:r>
      <w:r>
        <w:rPr>
          <w:lang w:val="fr-CA"/>
        </w:rPr>
        <w:t xml:space="preserve"> le soutien aux politiques et l’orientation de la planification, de la mise en œuvre et d</w:t>
      </w:r>
      <w:r w:rsidR="002E5112">
        <w:rPr>
          <w:lang w:val="fr-CA"/>
        </w:rPr>
        <w:t>u</w:t>
      </w:r>
      <w:r>
        <w:rPr>
          <w:lang w:val="fr-CA"/>
        </w:rPr>
        <w:t xml:space="preserve"> suivi d</w:t>
      </w:r>
      <w:r w:rsidR="009D28E4">
        <w:rPr>
          <w:lang w:val="fr-CA"/>
        </w:rPr>
        <w:t>u</w:t>
      </w:r>
      <w:r>
        <w:rPr>
          <w:lang w:val="fr-CA"/>
        </w:rPr>
        <w:t xml:space="preserve"> PGEH. Un consultant technique a été nommé pour gérer les questions techniques et opérationnelles courantes se rapportant au PGEH. </w:t>
      </w:r>
      <w:r w:rsidRPr="00F53B4C">
        <w:rPr>
          <w:lang w:val="fr-CA"/>
        </w:rPr>
        <w:t>Les dépenses totales liées aux deux premières tranches s’élèvent à 21 000</w:t>
      </w:r>
      <w:r w:rsidR="009921F9">
        <w:rPr>
          <w:lang w:val="fr-CA"/>
        </w:rPr>
        <w:t> $US</w:t>
      </w:r>
      <w:r w:rsidRPr="00F53B4C">
        <w:rPr>
          <w:lang w:val="fr-CA"/>
        </w:rPr>
        <w:t xml:space="preserve"> (</w:t>
      </w:r>
      <w:r>
        <w:rPr>
          <w:lang w:val="fr-CA"/>
        </w:rPr>
        <w:t>personnel et consultants (5</w:t>
      </w:r>
      <w:r w:rsidR="002E5112">
        <w:rPr>
          <w:lang w:val="fr-CA"/>
        </w:rPr>
        <w:t> </w:t>
      </w:r>
      <w:r>
        <w:rPr>
          <w:lang w:val="fr-CA"/>
        </w:rPr>
        <w:t>015</w:t>
      </w:r>
      <w:r w:rsidR="009921F9">
        <w:rPr>
          <w:lang w:val="fr-CA"/>
        </w:rPr>
        <w:t> $US</w:t>
      </w:r>
      <w:r>
        <w:rPr>
          <w:lang w:val="fr-CA"/>
        </w:rPr>
        <w:t>), déplacement</w:t>
      </w:r>
      <w:r w:rsidR="002E5112">
        <w:rPr>
          <w:lang w:val="fr-CA"/>
        </w:rPr>
        <w:t>s</w:t>
      </w:r>
      <w:r>
        <w:rPr>
          <w:lang w:val="fr-CA"/>
        </w:rPr>
        <w:t xml:space="preserve"> pour la formation des experts (10 065</w:t>
      </w:r>
      <w:r w:rsidR="009921F9">
        <w:rPr>
          <w:lang w:val="fr-CA"/>
        </w:rPr>
        <w:t> $US</w:t>
      </w:r>
      <w:r>
        <w:rPr>
          <w:lang w:val="fr-CA"/>
        </w:rPr>
        <w:t>), et déplacement</w:t>
      </w:r>
      <w:r w:rsidR="002E5112">
        <w:rPr>
          <w:lang w:val="fr-CA"/>
        </w:rPr>
        <w:t>s</w:t>
      </w:r>
      <w:r>
        <w:rPr>
          <w:lang w:val="fr-CA"/>
        </w:rPr>
        <w:t xml:space="preserve"> lié</w:t>
      </w:r>
      <w:r w:rsidR="002E5112">
        <w:rPr>
          <w:lang w:val="fr-CA"/>
        </w:rPr>
        <w:t>s</w:t>
      </w:r>
      <w:r>
        <w:rPr>
          <w:lang w:val="fr-CA"/>
        </w:rPr>
        <w:t xml:space="preserve"> au suivi (5</w:t>
      </w:r>
      <w:r w:rsidR="002E5112">
        <w:rPr>
          <w:lang w:val="fr-CA"/>
        </w:rPr>
        <w:t> </w:t>
      </w:r>
      <w:r>
        <w:rPr>
          <w:lang w:val="fr-CA"/>
        </w:rPr>
        <w:t>920</w:t>
      </w:r>
      <w:r w:rsidR="009921F9">
        <w:rPr>
          <w:lang w:val="fr-CA"/>
        </w:rPr>
        <w:t> $US</w:t>
      </w:r>
      <w:r>
        <w:rPr>
          <w:lang w:val="fr-CA"/>
        </w:rPr>
        <w:t xml:space="preserve">)). </w:t>
      </w:r>
    </w:p>
    <w:p w14:paraId="0B97F163" w14:textId="24A743B3" w:rsidR="00267209" w:rsidRPr="006403CB" w:rsidRDefault="00F53B4C" w:rsidP="00267209">
      <w:pPr>
        <w:pStyle w:val="Heading1"/>
        <w:keepNext/>
        <w:keepLines/>
        <w:numPr>
          <w:ilvl w:val="0"/>
          <w:numId w:val="0"/>
        </w:numPr>
        <w:rPr>
          <w:u w:val="single"/>
          <w:lang w:val="fr-CA"/>
        </w:rPr>
      </w:pPr>
      <w:r w:rsidRPr="006403CB">
        <w:rPr>
          <w:u w:val="single"/>
          <w:lang w:val="fr-CA"/>
        </w:rPr>
        <w:t>Niveau de décaissement</w:t>
      </w:r>
    </w:p>
    <w:p w14:paraId="5F140E0C" w14:textId="687EB023" w:rsidR="00267209" w:rsidRPr="00231887" w:rsidRDefault="006403CB" w:rsidP="00267209">
      <w:pPr>
        <w:pStyle w:val="Heading1"/>
        <w:rPr>
          <w:lang w:val="en-CA"/>
        </w:rPr>
      </w:pPr>
      <w:r w:rsidRPr="006403CB">
        <w:rPr>
          <w:lang w:val="fr-CA"/>
        </w:rPr>
        <w:t>En date de juillet</w:t>
      </w:r>
      <w:r w:rsidR="009921F9">
        <w:rPr>
          <w:lang w:val="fr-CA"/>
        </w:rPr>
        <w:t> </w:t>
      </w:r>
      <w:r w:rsidRPr="006403CB">
        <w:rPr>
          <w:lang w:val="fr-CA"/>
        </w:rPr>
        <w:t>2020, sur le montant de 251 000</w:t>
      </w:r>
      <w:r w:rsidR="009921F9">
        <w:rPr>
          <w:lang w:val="fr-CA"/>
        </w:rPr>
        <w:t> $US</w:t>
      </w:r>
      <w:r w:rsidRPr="006403CB">
        <w:rPr>
          <w:lang w:val="fr-CA"/>
        </w:rPr>
        <w:t xml:space="preserve"> approuvé jusqu’ici, 209 445</w:t>
      </w:r>
      <w:r w:rsidR="009921F9">
        <w:rPr>
          <w:lang w:val="fr-CA"/>
        </w:rPr>
        <w:t> $US</w:t>
      </w:r>
      <w:r w:rsidRPr="006403CB">
        <w:rPr>
          <w:lang w:val="fr-CA"/>
        </w:rPr>
        <w:t xml:space="preserve"> avaient été décaissés (155 576</w:t>
      </w:r>
      <w:r w:rsidR="009921F9">
        <w:rPr>
          <w:lang w:val="fr-CA"/>
        </w:rPr>
        <w:t> $US</w:t>
      </w:r>
      <w:r w:rsidRPr="006403CB">
        <w:rPr>
          <w:lang w:val="fr-CA"/>
        </w:rPr>
        <w:t xml:space="preserve"> pour le PNUE et 53 8</w:t>
      </w:r>
      <w:r w:rsidR="00645097">
        <w:rPr>
          <w:lang w:val="fr-CA"/>
        </w:rPr>
        <w:t>6</w:t>
      </w:r>
      <w:r w:rsidRPr="006403CB">
        <w:rPr>
          <w:lang w:val="fr-CA"/>
        </w:rPr>
        <w:t>9</w:t>
      </w:r>
      <w:r w:rsidR="009921F9">
        <w:rPr>
          <w:lang w:val="fr-CA"/>
        </w:rPr>
        <w:t> $US</w:t>
      </w:r>
      <w:r w:rsidRPr="006403CB">
        <w:rPr>
          <w:lang w:val="fr-CA"/>
        </w:rPr>
        <w:t xml:space="preserve"> pour l’ONUDI), comme on peut le voir au tableau</w:t>
      </w:r>
      <w:r w:rsidR="009921F9">
        <w:rPr>
          <w:lang w:val="fr-CA"/>
        </w:rPr>
        <w:t> </w:t>
      </w:r>
      <w:r w:rsidRPr="006403CB">
        <w:rPr>
          <w:lang w:val="fr-CA"/>
        </w:rPr>
        <w:t xml:space="preserve">2. </w:t>
      </w:r>
      <w:r w:rsidRPr="009921F9">
        <w:rPr>
          <w:lang w:val="fr-CA"/>
        </w:rPr>
        <w:t>Le solde de 41 555</w:t>
      </w:r>
      <w:r w:rsidR="009921F9" w:rsidRPr="009921F9">
        <w:rPr>
          <w:lang w:val="fr-CA"/>
        </w:rPr>
        <w:t> </w:t>
      </w:r>
      <w:r w:rsidR="009921F9">
        <w:rPr>
          <w:lang w:val="fr-CA"/>
        </w:rPr>
        <w:t>$US</w:t>
      </w:r>
      <w:r w:rsidRPr="009921F9">
        <w:rPr>
          <w:lang w:val="fr-CA"/>
        </w:rPr>
        <w:t xml:space="preserve"> sera décaissé en</w:t>
      </w:r>
      <w:r w:rsidR="00645097">
        <w:rPr>
          <w:lang w:val="fr-CA"/>
        </w:rPr>
        <w:t> </w:t>
      </w:r>
      <w:r w:rsidRPr="009921F9">
        <w:rPr>
          <w:lang w:val="fr-CA"/>
        </w:rPr>
        <w:t>2021.</w:t>
      </w:r>
    </w:p>
    <w:p w14:paraId="1F6BCD36" w14:textId="55936532" w:rsidR="00267209" w:rsidRPr="00F6647A" w:rsidRDefault="00267209" w:rsidP="00267209">
      <w:pPr>
        <w:keepNext/>
        <w:rPr>
          <w:b/>
          <w:lang w:val="fr-CA"/>
        </w:rPr>
      </w:pPr>
      <w:r w:rsidRPr="00F6647A">
        <w:rPr>
          <w:b/>
          <w:lang w:val="fr-CA"/>
        </w:rPr>
        <w:t>Table</w:t>
      </w:r>
      <w:r w:rsidR="00B3359C" w:rsidRPr="00F6647A">
        <w:rPr>
          <w:b/>
          <w:lang w:val="fr-CA"/>
        </w:rPr>
        <w:t>au </w:t>
      </w:r>
      <w:r w:rsidRPr="00F6647A">
        <w:rPr>
          <w:b/>
          <w:lang w:val="fr-CA"/>
        </w:rPr>
        <w:t xml:space="preserve">2. </w:t>
      </w:r>
      <w:r w:rsidR="006403CB" w:rsidRPr="00F6647A">
        <w:rPr>
          <w:b/>
          <w:lang w:val="fr-CA"/>
        </w:rPr>
        <w:t xml:space="preserve">Rapport financier </w:t>
      </w:r>
      <w:r w:rsidR="009D28E4">
        <w:rPr>
          <w:b/>
          <w:lang w:val="fr-CA"/>
        </w:rPr>
        <w:t>sur</w:t>
      </w:r>
      <w:r w:rsidR="006403CB" w:rsidRPr="00F6647A">
        <w:rPr>
          <w:b/>
          <w:lang w:val="fr-CA"/>
        </w:rPr>
        <w:t xml:space="preserve"> la phase</w:t>
      </w:r>
      <w:r w:rsidR="00645097" w:rsidRPr="00F6647A">
        <w:rPr>
          <w:b/>
          <w:lang w:val="fr-CA"/>
        </w:rPr>
        <w:t> </w:t>
      </w:r>
      <w:r w:rsidR="006403CB" w:rsidRPr="00F6647A">
        <w:rPr>
          <w:b/>
          <w:lang w:val="fr-CA"/>
        </w:rPr>
        <w:t>I du PGEH pour le Myanmar (</w:t>
      </w:r>
      <w:r w:rsidR="009921F9" w:rsidRPr="00F6647A">
        <w:rPr>
          <w:b/>
          <w:lang w:val="fr-CA"/>
        </w:rPr>
        <w:t>$US</w:t>
      </w:r>
      <w:r w:rsidR="006403CB" w:rsidRPr="00F6647A">
        <w:rPr>
          <w:b/>
          <w:lang w:val="fr-CA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181"/>
        <w:gridCol w:w="1181"/>
        <w:gridCol w:w="1181"/>
        <w:gridCol w:w="1181"/>
        <w:gridCol w:w="1181"/>
        <w:gridCol w:w="1182"/>
      </w:tblGrid>
      <w:tr w:rsidR="00267209" w:rsidRPr="00231887" w14:paraId="22A5F7FC" w14:textId="77777777" w:rsidTr="00E9614B">
        <w:tc>
          <w:tcPr>
            <w:tcW w:w="2263" w:type="dxa"/>
            <w:vMerge w:val="restart"/>
          </w:tcPr>
          <w:p w14:paraId="05AC44D9" w14:textId="5BE0308E" w:rsidR="00267209" w:rsidRPr="00231887" w:rsidRDefault="00267209" w:rsidP="00E9614B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 w:rsidRPr="00231887">
              <w:rPr>
                <w:b/>
                <w:sz w:val="20"/>
                <w:szCs w:val="20"/>
                <w:lang w:val="en-CA"/>
              </w:rPr>
              <w:t>Agenc</w:t>
            </w:r>
            <w:r w:rsidR="00B3359C">
              <w:rPr>
                <w:b/>
                <w:sz w:val="20"/>
                <w:szCs w:val="20"/>
                <w:lang w:val="en-CA"/>
              </w:rPr>
              <w:t>e</w:t>
            </w:r>
            <w:proofErr w:type="spellEnd"/>
          </w:p>
        </w:tc>
        <w:tc>
          <w:tcPr>
            <w:tcW w:w="2362" w:type="dxa"/>
            <w:gridSpan w:val="2"/>
          </w:tcPr>
          <w:p w14:paraId="3CD9DD19" w14:textId="47801170" w:rsidR="00267209" w:rsidRPr="00231887" w:rsidRDefault="00B3359C" w:rsidP="00E9614B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Première tranche</w:t>
            </w:r>
          </w:p>
        </w:tc>
        <w:tc>
          <w:tcPr>
            <w:tcW w:w="2362" w:type="dxa"/>
            <w:gridSpan w:val="2"/>
          </w:tcPr>
          <w:p w14:paraId="0D03DEA1" w14:textId="407DA11C" w:rsidR="00267209" w:rsidRPr="00231887" w:rsidRDefault="00B3359C" w:rsidP="00E9614B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Deuxième</w:t>
            </w:r>
            <w:proofErr w:type="spellEnd"/>
            <w:r>
              <w:rPr>
                <w:b/>
                <w:sz w:val="20"/>
                <w:szCs w:val="20"/>
                <w:lang w:val="en-CA"/>
              </w:rPr>
              <w:t xml:space="preserve"> tranche</w:t>
            </w:r>
          </w:p>
        </w:tc>
        <w:tc>
          <w:tcPr>
            <w:tcW w:w="2363" w:type="dxa"/>
            <w:gridSpan w:val="2"/>
          </w:tcPr>
          <w:p w14:paraId="68807218" w14:textId="63FA15B0" w:rsidR="00267209" w:rsidRPr="00231887" w:rsidRDefault="006403CB" w:rsidP="00E9614B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Montant</w:t>
            </w:r>
            <w:proofErr w:type="spellEnd"/>
            <w:r>
              <w:rPr>
                <w:b/>
                <w:sz w:val="20"/>
                <w:szCs w:val="20"/>
                <w:lang w:val="en-CA"/>
              </w:rPr>
              <w:t xml:space="preserve"> t</w:t>
            </w:r>
            <w:r w:rsidR="00B3359C">
              <w:rPr>
                <w:b/>
                <w:sz w:val="20"/>
                <w:szCs w:val="20"/>
                <w:lang w:val="en-CA"/>
              </w:rPr>
              <w:t xml:space="preserve">otal </w:t>
            </w:r>
            <w:proofErr w:type="spellStart"/>
            <w:r w:rsidR="00B3359C">
              <w:rPr>
                <w:b/>
                <w:sz w:val="20"/>
                <w:szCs w:val="20"/>
                <w:lang w:val="en-CA"/>
              </w:rPr>
              <w:t>approuvé</w:t>
            </w:r>
            <w:proofErr w:type="spellEnd"/>
          </w:p>
        </w:tc>
      </w:tr>
      <w:tr w:rsidR="00B3359C" w:rsidRPr="00231887" w14:paraId="7739B329" w14:textId="77777777" w:rsidTr="00E9614B">
        <w:tc>
          <w:tcPr>
            <w:tcW w:w="2263" w:type="dxa"/>
            <w:vMerge/>
          </w:tcPr>
          <w:p w14:paraId="54273C49" w14:textId="77777777" w:rsidR="00B3359C" w:rsidRPr="00231887" w:rsidRDefault="00B3359C" w:rsidP="00B3359C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1181" w:type="dxa"/>
          </w:tcPr>
          <w:p w14:paraId="0040B023" w14:textId="42524D6D" w:rsidR="00B3359C" w:rsidRPr="00231887" w:rsidRDefault="00B3359C" w:rsidP="00B3359C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 w:rsidRPr="00231887">
              <w:rPr>
                <w:b/>
                <w:sz w:val="20"/>
                <w:szCs w:val="20"/>
                <w:lang w:val="en-CA"/>
              </w:rPr>
              <w:t>Appro</w:t>
            </w:r>
            <w:r>
              <w:rPr>
                <w:b/>
                <w:sz w:val="20"/>
                <w:szCs w:val="20"/>
                <w:lang w:val="en-CA"/>
              </w:rPr>
              <w:t>uvé</w:t>
            </w:r>
            <w:proofErr w:type="spellEnd"/>
          </w:p>
        </w:tc>
        <w:tc>
          <w:tcPr>
            <w:tcW w:w="1181" w:type="dxa"/>
          </w:tcPr>
          <w:p w14:paraId="4CB1EC9B" w14:textId="7DCA0150" w:rsidR="00B3359C" w:rsidRPr="00231887" w:rsidRDefault="00B3359C" w:rsidP="00B3359C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 w:rsidRPr="00231887">
              <w:rPr>
                <w:b/>
                <w:sz w:val="20"/>
                <w:szCs w:val="20"/>
                <w:lang w:val="en-CA"/>
              </w:rPr>
              <w:t>D</w:t>
            </w:r>
            <w:r>
              <w:rPr>
                <w:b/>
                <w:sz w:val="20"/>
                <w:szCs w:val="20"/>
                <w:lang w:val="en-CA"/>
              </w:rPr>
              <w:t>écaissé</w:t>
            </w:r>
            <w:proofErr w:type="spellEnd"/>
          </w:p>
        </w:tc>
        <w:tc>
          <w:tcPr>
            <w:tcW w:w="1181" w:type="dxa"/>
          </w:tcPr>
          <w:p w14:paraId="60CED17F" w14:textId="30B157CB" w:rsidR="00B3359C" w:rsidRPr="00231887" w:rsidRDefault="00B3359C" w:rsidP="00B3359C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 w:rsidRPr="00231887">
              <w:rPr>
                <w:b/>
                <w:sz w:val="20"/>
                <w:szCs w:val="20"/>
                <w:lang w:val="en-CA"/>
              </w:rPr>
              <w:t>Appro</w:t>
            </w:r>
            <w:r>
              <w:rPr>
                <w:b/>
                <w:sz w:val="20"/>
                <w:szCs w:val="20"/>
                <w:lang w:val="en-CA"/>
              </w:rPr>
              <w:t>uvé</w:t>
            </w:r>
            <w:proofErr w:type="spellEnd"/>
          </w:p>
        </w:tc>
        <w:tc>
          <w:tcPr>
            <w:tcW w:w="1181" w:type="dxa"/>
          </w:tcPr>
          <w:p w14:paraId="7947DF88" w14:textId="76EAF3A9" w:rsidR="00B3359C" w:rsidRPr="00231887" w:rsidRDefault="00B3359C" w:rsidP="00B3359C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 w:rsidRPr="00231887">
              <w:rPr>
                <w:b/>
                <w:sz w:val="20"/>
                <w:szCs w:val="20"/>
                <w:lang w:val="en-CA"/>
              </w:rPr>
              <w:t>D</w:t>
            </w:r>
            <w:r>
              <w:rPr>
                <w:b/>
                <w:sz w:val="20"/>
                <w:szCs w:val="20"/>
                <w:lang w:val="en-CA"/>
              </w:rPr>
              <w:t>écaissé</w:t>
            </w:r>
            <w:proofErr w:type="spellEnd"/>
          </w:p>
        </w:tc>
        <w:tc>
          <w:tcPr>
            <w:tcW w:w="1181" w:type="dxa"/>
          </w:tcPr>
          <w:p w14:paraId="555761E9" w14:textId="44F98D8A" w:rsidR="00B3359C" w:rsidRPr="00231887" w:rsidRDefault="00B3359C" w:rsidP="00B3359C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 w:rsidRPr="00231887">
              <w:rPr>
                <w:b/>
                <w:sz w:val="20"/>
                <w:szCs w:val="20"/>
                <w:lang w:val="en-CA"/>
              </w:rPr>
              <w:t>Appro</w:t>
            </w:r>
            <w:r>
              <w:rPr>
                <w:b/>
                <w:sz w:val="20"/>
                <w:szCs w:val="20"/>
                <w:lang w:val="en-CA"/>
              </w:rPr>
              <w:t>uvé</w:t>
            </w:r>
            <w:proofErr w:type="spellEnd"/>
          </w:p>
        </w:tc>
        <w:tc>
          <w:tcPr>
            <w:tcW w:w="1182" w:type="dxa"/>
          </w:tcPr>
          <w:p w14:paraId="14540B14" w14:textId="091C7A81" w:rsidR="00B3359C" w:rsidRPr="00231887" w:rsidRDefault="00B3359C" w:rsidP="00B3359C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 w:rsidRPr="00231887">
              <w:rPr>
                <w:b/>
                <w:sz w:val="20"/>
                <w:szCs w:val="20"/>
                <w:lang w:val="en-CA"/>
              </w:rPr>
              <w:t>D</w:t>
            </w:r>
            <w:r>
              <w:rPr>
                <w:b/>
                <w:sz w:val="20"/>
                <w:szCs w:val="20"/>
                <w:lang w:val="en-CA"/>
              </w:rPr>
              <w:t>écaissé</w:t>
            </w:r>
            <w:proofErr w:type="spellEnd"/>
          </w:p>
        </w:tc>
      </w:tr>
      <w:tr w:rsidR="00267209" w:rsidRPr="00231887" w14:paraId="650337E5" w14:textId="77777777" w:rsidTr="00E9614B">
        <w:tc>
          <w:tcPr>
            <w:tcW w:w="2263" w:type="dxa"/>
          </w:tcPr>
          <w:p w14:paraId="7B9B353C" w14:textId="4D72560D" w:rsidR="00267209" w:rsidRPr="00231887" w:rsidRDefault="00B3359C" w:rsidP="00E9614B">
            <w:pPr>
              <w:keepNext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PNUE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0C563D0E" w14:textId="6DA820B1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</w:rPr>
              <w:t>159</w:t>
            </w:r>
            <w:r w:rsidR="00B3359C">
              <w:rPr>
                <w:sz w:val="20"/>
                <w:szCs w:val="20"/>
              </w:rPr>
              <w:t> </w:t>
            </w:r>
            <w:r w:rsidRPr="00231887">
              <w:rPr>
                <w:sz w:val="20"/>
                <w:szCs w:val="20"/>
              </w:rPr>
              <w:t>000</w:t>
            </w:r>
          </w:p>
        </w:tc>
        <w:tc>
          <w:tcPr>
            <w:tcW w:w="1181" w:type="dxa"/>
            <w:shd w:val="clear" w:color="auto" w:fill="FFFFFF" w:themeFill="background1"/>
            <w:tcMar>
              <w:left w:w="115" w:type="dxa"/>
              <w:right w:w="173" w:type="dxa"/>
            </w:tcMar>
          </w:tcPr>
          <w:p w14:paraId="6370F81B" w14:textId="6ABCA5C0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155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231887">
              <w:rPr>
                <w:sz w:val="20"/>
                <w:szCs w:val="20"/>
                <w:lang w:val="en-CA"/>
              </w:rPr>
              <w:t>576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7FEB2295" w14:textId="5B7C20F5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32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231887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181" w:type="dxa"/>
            <w:shd w:val="clear" w:color="auto" w:fill="FFFFFF" w:themeFill="background1"/>
            <w:tcMar>
              <w:left w:w="115" w:type="dxa"/>
              <w:right w:w="173" w:type="dxa"/>
            </w:tcMar>
          </w:tcPr>
          <w:p w14:paraId="7A9ABB37" w14:textId="77777777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81" w:type="dxa"/>
            <w:shd w:val="clear" w:color="auto" w:fill="FFFFFF" w:themeFill="background1"/>
            <w:tcMar>
              <w:left w:w="115" w:type="dxa"/>
              <w:right w:w="173" w:type="dxa"/>
            </w:tcMar>
          </w:tcPr>
          <w:p w14:paraId="1D0D2E62" w14:textId="32A8DD5A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191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231887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182" w:type="dxa"/>
            <w:tcMar>
              <w:left w:w="115" w:type="dxa"/>
              <w:right w:w="173" w:type="dxa"/>
            </w:tcMar>
          </w:tcPr>
          <w:p w14:paraId="1DB933C1" w14:textId="31BC365D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155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231887">
              <w:rPr>
                <w:sz w:val="20"/>
                <w:szCs w:val="20"/>
                <w:lang w:val="en-CA"/>
              </w:rPr>
              <w:t>576</w:t>
            </w:r>
          </w:p>
        </w:tc>
      </w:tr>
      <w:tr w:rsidR="00267209" w:rsidRPr="00231887" w14:paraId="4CE7CCB0" w14:textId="77777777" w:rsidTr="00E9614B">
        <w:tc>
          <w:tcPr>
            <w:tcW w:w="2263" w:type="dxa"/>
          </w:tcPr>
          <w:p w14:paraId="478442A7" w14:textId="7BEA9D06" w:rsidR="00267209" w:rsidRPr="00231887" w:rsidRDefault="00B3359C" w:rsidP="00E9614B">
            <w:pPr>
              <w:keepNext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ONUDI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37FDE12D" w14:textId="77777777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81" w:type="dxa"/>
            <w:shd w:val="clear" w:color="auto" w:fill="FFFFFF" w:themeFill="background1"/>
            <w:tcMar>
              <w:left w:w="115" w:type="dxa"/>
              <w:right w:w="173" w:type="dxa"/>
            </w:tcMar>
          </w:tcPr>
          <w:p w14:paraId="21B45364" w14:textId="77777777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1DEFE737" w14:textId="38011ACF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color w:val="000000"/>
                <w:sz w:val="20"/>
                <w:szCs w:val="20"/>
              </w:rPr>
              <w:t>60</w:t>
            </w:r>
            <w:r w:rsidR="00B3359C">
              <w:rPr>
                <w:color w:val="000000"/>
                <w:sz w:val="20"/>
                <w:szCs w:val="20"/>
              </w:rPr>
              <w:t> </w:t>
            </w:r>
            <w:r w:rsidRPr="00231887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1785F230" w14:textId="283C8B71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color w:val="000000"/>
                <w:sz w:val="20"/>
                <w:szCs w:val="20"/>
              </w:rPr>
              <w:t>53</w:t>
            </w:r>
            <w:r w:rsidR="00B3359C">
              <w:rPr>
                <w:color w:val="000000"/>
                <w:sz w:val="20"/>
                <w:szCs w:val="20"/>
              </w:rPr>
              <w:t> </w:t>
            </w:r>
            <w:r w:rsidRPr="00231887">
              <w:rPr>
                <w:color w:val="000000"/>
                <w:sz w:val="20"/>
                <w:szCs w:val="20"/>
              </w:rPr>
              <w:t>869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08A8E0AD" w14:textId="5CD94A07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60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231887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182" w:type="dxa"/>
            <w:tcMar>
              <w:left w:w="115" w:type="dxa"/>
              <w:right w:w="173" w:type="dxa"/>
            </w:tcMar>
          </w:tcPr>
          <w:p w14:paraId="51BFFA07" w14:textId="0B631CEB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color w:val="000000"/>
                <w:sz w:val="20"/>
                <w:szCs w:val="20"/>
              </w:rPr>
              <w:t>53</w:t>
            </w:r>
            <w:r w:rsidR="00B3359C">
              <w:rPr>
                <w:color w:val="000000"/>
                <w:sz w:val="20"/>
                <w:szCs w:val="20"/>
              </w:rPr>
              <w:t> </w:t>
            </w:r>
            <w:r w:rsidRPr="00231887">
              <w:rPr>
                <w:color w:val="000000"/>
                <w:sz w:val="20"/>
                <w:szCs w:val="20"/>
              </w:rPr>
              <w:t>869</w:t>
            </w:r>
          </w:p>
        </w:tc>
      </w:tr>
      <w:tr w:rsidR="00267209" w:rsidRPr="00231887" w14:paraId="09922BB9" w14:textId="77777777" w:rsidTr="00E9614B">
        <w:tc>
          <w:tcPr>
            <w:tcW w:w="2263" w:type="dxa"/>
          </w:tcPr>
          <w:p w14:paraId="73A45639" w14:textId="77777777" w:rsidR="00267209" w:rsidRPr="000F5F42" w:rsidRDefault="00267209" w:rsidP="00E9614B">
            <w:pPr>
              <w:keepNext/>
              <w:rPr>
                <w:sz w:val="20"/>
                <w:szCs w:val="20"/>
                <w:lang w:val="en-CA"/>
              </w:rPr>
            </w:pPr>
            <w:r w:rsidRPr="000F5F42">
              <w:rPr>
                <w:sz w:val="20"/>
                <w:szCs w:val="20"/>
                <w:lang w:val="en-CA"/>
              </w:rPr>
              <w:t>Total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028CC431" w14:textId="19A02B11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</w:rPr>
              <w:t>159</w:t>
            </w:r>
            <w:r w:rsidR="00B3359C">
              <w:rPr>
                <w:sz w:val="20"/>
                <w:szCs w:val="20"/>
              </w:rPr>
              <w:t> </w:t>
            </w:r>
            <w:r w:rsidRPr="00231887">
              <w:rPr>
                <w:sz w:val="20"/>
                <w:szCs w:val="20"/>
              </w:rPr>
              <w:t>000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6D4F4C76" w14:textId="2764F483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155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231887">
              <w:rPr>
                <w:sz w:val="20"/>
                <w:szCs w:val="20"/>
                <w:lang w:val="en-CA"/>
              </w:rPr>
              <w:t>576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163541B5" w14:textId="4990DC46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92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231887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14268A75" w14:textId="40AA9680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color w:val="000000"/>
                <w:sz w:val="20"/>
                <w:szCs w:val="20"/>
              </w:rPr>
              <w:t>53</w:t>
            </w:r>
            <w:r w:rsidR="00B3359C">
              <w:rPr>
                <w:color w:val="000000"/>
                <w:sz w:val="20"/>
                <w:szCs w:val="20"/>
              </w:rPr>
              <w:t> </w:t>
            </w:r>
            <w:r w:rsidRPr="00231887">
              <w:rPr>
                <w:color w:val="000000"/>
                <w:sz w:val="20"/>
                <w:szCs w:val="20"/>
              </w:rPr>
              <w:t>869</w:t>
            </w:r>
          </w:p>
        </w:tc>
        <w:tc>
          <w:tcPr>
            <w:tcW w:w="1181" w:type="dxa"/>
            <w:tcMar>
              <w:left w:w="115" w:type="dxa"/>
              <w:right w:w="173" w:type="dxa"/>
            </w:tcMar>
          </w:tcPr>
          <w:p w14:paraId="259A6BD8" w14:textId="56FF5043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sz w:val="20"/>
                <w:szCs w:val="20"/>
                <w:lang w:val="en-CA"/>
              </w:rPr>
              <w:t>251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231887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182" w:type="dxa"/>
            <w:tcMar>
              <w:left w:w="115" w:type="dxa"/>
              <w:right w:w="173" w:type="dxa"/>
            </w:tcMar>
          </w:tcPr>
          <w:p w14:paraId="3027FFEE" w14:textId="538BE859" w:rsidR="00267209" w:rsidRPr="00231887" w:rsidRDefault="00267209" w:rsidP="00E9614B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231887">
              <w:rPr>
                <w:bCs/>
                <w:sz w:val="20"/>
                <w:szCs w:val="20"/>
              </w:rPr>
              <w:t>209</w:t>
            </w:r>
            <w:r w:rsidR="00B3359C">
              <w:rPr>
                <w:bCs/>
                <w:sz w:val="20"/>
                <w:szCs w:val="20"/>
              </w:rPr>
              <w:t> </w:t>
            </w:r>
            <w:r w:rsidRPr="00231887">
              <w:rPr>
                <w:bCs/>
                <w:sz w:val="20"/>
                <w:szCs w:val="20"/>
              </w:rPr>
              <w:t>445</w:t>
            </w:r>
          </w:p>
        </w:tc>
      </w:tr>
      <w:tr w:rsidR="00267209" w:rsidRPr="00630099" w14:paraId="01712EB8" w14:textId="77777777" w:rsidTr="00E9614B">
        <w:trPr>
          <w:trHeight w:val="40"/>
        </w:trPr>
        <w:tc>
          <w:tcPr>
            <w:tcW w:w="2263" w:type="dxa"/>
          </w:tcPr>
          <w:p w14:paraId="47A41F04" w14:textId="05BBB415" w:rsidR="00267209" w:rsidRPr="00630099" w:rsidRDefault="00B3359C" w:rsidP="00E9614B">
            <w:pPr>
              <w:keepNext/>
              <w:jc w:val="left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Taux</w:t>
            </w:r>
            <w:proofErr w:type="spellEnd"/>
            <w:r>
              <w:rPr>
                <w:b/>
                <w:sz w:val="20"/>
                <w:szCs w:val="20"/>
                <w:lang w:val="en-CA"/>
              </w:rPr>
              <w:t xml:space="preserve"> de </w:t>
            </w:r>
            <w:proofErr w:type="spellStart"/>
            <w:r>
              <w:rPr>
                <w:b/>
                <w:sz w:val="20"/>
                <w:szCs w:val="20"/>
                <w:lang w:val="en-CA"/>
              </w:rPr>
              <w:t>décaissement</w:t>
            </w:r>
            <w:proofErr w:type="spellEnd"/>
            <w:r w:rsidR="00267209" w:rsidRPr="00630099">
              <w:rPr>
                <w:b/>
                <w:sz w:val="20"/>
                <w:szCs w:val="20"/>
                <w:lang w:val="en-CA"/>
              </w:rPr>
              <w:t xml:space="preserve"> (%)</w:t>
            </w:r>
          </w:p>
        </w:tc>
        <w:tc>
          <w:tcPr>
            <w:tcW w:w="2362" w:type="dxa"/>
            <w:gridSpan w:val="2"/>
          </w:tcPr>
          <w:p w14:paraId="7E46A8E0" w14:textId="28199FD5" w:rsidR="00267209" w:rsidRPr="00630099" w:rsidRDefault="00267209" w:rsidP="00E9614B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r w:rsidRPr="00630099">
              <w:rPr>
                <w:b/>
                <w:sz w:val="20"/>
                <w:szCs w:val="20"/>
                <w:lang w:val="en-CA"/>
              </w:rPr>
              <w:t>97</w:t>
            </w:r>
            <w:r w:rsidR="00B3359C">
              <w:rPr>
                <w:b/>
                <w:sz w:val="20"/>
                <w:szCs w:val="20"/>
                <w:lang w:val="en-CA"/>
              </w:rPr>
              <w:t>,</w:t>
            </w:r>
            <w:r w:rsidRPr="00630099">
              <w:rPr>
                <w:b/>
                <w:sz w:val="20"/>
                <w:szCs w:val="20"/>
                <w:lang w:val="en-CA"/>
              </w:rPr>
              <w:t>8</w:t>
            </w:r>
          </w:p>
        </w:tc>
        <w:tc>
          <w:tcPr>
            <w:tcW w:w="2362" w:type="dxa"/>
            <w:gridSpan w:val="2"/>
          </w:tcPr>
          <w:p w14:paraId="77C9A410" w14:textId="21971D63" w:rsidR="00267209" w:rsidRPr="00630099" w:rsidRDefault="00267209" w:rsidP="00E9614B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r w:rsidRPr="00630099">
              <w:rPr>
                <w:b/>
                <w:sz w:val="20"/>
                <w:szCs w:val="20"/>
                <w:lang w:val="en-CA"/>
              </w:rPr>
              <w:t>58</w:t>
            </w:r>
            <w:r w:rsidR="00B3359C">
              <w:rPr>
                <w:b/>
                <w:sz w:val="20"/>
                <w:szCs w:val="20"/>
                <w:lang w:val="en-CA"/>
              </w:rPr>
              <w:t>,</w:t>
            </w:r>
            <w:r w:rsidRPr="00630099">
              <w:rPr>
                <w:b/>
                <w:sz w:val="20"/>
                <w:szCs w:val="20"/>
                <w:lang w:val="en-CA"/>
              </w:rPr>
              <w:t>5</w:t>
            </w:r>
          </w:p>
        </w:tc>
        <w:tc>
          <w:tcPr>
            <w:tcW w:w="2363" w:type="dxa"/>
            <w:gridSpan w:val="2"/>
          </w:tcPr>
          <w:p w14:paraId="0DA80269" w14:textId="211B2157" w:rsidR="00267209" w:rsidRPr="00630099" w:rsidRDefault="00267209" w:rsidP="00E9614B">
            <w:pPr>
              <w:keepNext/>
              <w:jc w:val="center"/>
              <w:rPr>
                <w:b/>
                <w:sz w:val="20"/>
                <w:szCs w:val="20"/>
                <w:lang w:val="en-CA"/>
              </w:rPr>
            </w:pPr>
            <w:r w:rsidRPr="00630099">
              <w:rPr>
                <w:b/>
                <w:sz w:val="20"/>
                <w:szCs w:val="20"/>
                <w:lang w:val="en-CA"/>
              </w:rPr>
              <w:t>83</w:t>
            </w:r>
            <w:r w:rsidR="00B3359C">
              <w:rPr>
                <w:b/>
                <w:sz w:val="20"/>
                <w:szCs w:val="20"/>
                <w:lang w:val="en-CA"/>
              </w:rPr>
              <w:t>,</w:t>
            </w:r>
            <w:r w:rsidRPr="00630099">
              <w:rPr>
                <w:b/>
                <w:sz w:val="20"/>
                <w:szCs w:val="20"/>
                <w:lang w:val="en-CA"/>
              </w:rPr>
              <w:t>4</w:t>
            </w:r>
          </w:p>
        </w:tc>
      </w:tr>
    </w:tbl>
    <w:p w14:paraId="6E1A01A3" w14:textId="77777777" w:rsidR="00267209" w:rsidRPr="00231887" w:rsidRDefault="00267209" w:rsidP="00267209">
      <w:pPr>
        <w:rPr>
          <w:lang w:val="en-CA"/>
        </w:rPr>
      </w:pPr>
    </w:p>
    <w:p w14:paraId="76BDBE47" w14:textId="48359F55" w:rsidR="00267209" w:rsidRPr="006403CB" w:rsidRDefault="006403CB" w:rsidP="00267209">
      <w:pPr>
        <w:spacing w:after="240"/>
        <w:rPr>
          <w:u w:val="single"/>
          <w:lang w:val="fr-CA"/>
        </w:rPr>
      </w:pPr>
      <w:r w:rsidRPr="006403CB">
        <w:rPr>
          <w:u w:val="single"/>
          <w:lang w:val="fr-CA"/>
        </w:rPr>
        <w:t>Plan de mise en œuvre de la troisième et dernière tranche du PGEH</w:t>
      </w:r>
    </w:p>
    <w:p w14:paraId="68399D1B" w14:textId="3CE5405B" w:rsidR="00267209" w:rsidRPr="00F6647A" w:rsidRDefault="006403CB" w:rsidP="00267209">
      <w:pPr>
        <w:pStyle w:val="Heading1"/>
        <w:rPr>
          <w:lang w:val="fr-CA"/>
        </w:rPr>
      </w:pPr>
      <w:r w:rsidRPr="006403CB">
        <w:rPr>
          <w:lang w:val="fr-CA"/>
        </w:rPr>
        <w:t>La mise en œuvre de la deuxième tranche a été reportée en</w:t>
      </w:r>
      <w:r w:rsidR="00645097">
        <w:rPr>
          <w:lang w:val="fr-CA"/>
        </w:rPr>
        <w:t> </w:t>
      </w:r>
      <w:r>
        <w:rPr>
          <w:lang w:val="fr-CA"/>
        </w:rPr>
        <w:t xml:space="preserve">2020 </w:t>
      </w:r>
      <w:r w:rsidR="00F03548">
        <w:rPr>
          <w:lang w:val="fr-CA"/>
        </w:rPr>
        <w:t xml:space="preserve">en raison de deux </w:t>
      </w:r>
      <w:r w:rsidR="00645097">
        <w:rPr>
          <w:lang w:val="fr-CA"/>
        </w:rPr>
        <w:t xml:space="preserve">vagues </w:t>
      </w:r>
      <w:r w:rsidR="00F03548">
        <w:rPr>
          <w:lang w:val="fr-CA"/>
        </w:rPr>
        <w:t>de COVID</w:t>
      </w:r>
      <w:r w:rsidR="00645097">
        <w:rPr>
          <w:lang w:val="fr-CA"/>
        </w:rPr>
        <w:noBreakHyphen/>
      </w:r>
      <w:r w:rsidR="00F03548">
        <w:rPr>
          <w:lang w:val="fr-CA"/>
        </w:rPr>
        <w:t>19</w:t>
      </w:r>
      <w:r w:rsidR="00645097">
        <w:rPr>
          <w:lang w:val="fr-CA"/>
        </w:rPr>
        <w:t xml:space="preserve"> au</w:t>
      </w:r>
      <w:r w:rsidR="00F03548">
        <w:rPr>
          <w:lang w:val="fr-CA"/>
        </w:rPr>
        <w:t xml:space="preserve"> Myanmar et de la politique de confinement adopté</w:t>
      </w:r>
      <w:r w:rsidR="00645097">
        <w:rPr>
          <w:lang w:val="fr-CA"/>
        </w:rPr>
        <w:t>e</w:t>
      </w:r>
      <w:r w:rsidR="00F03548">
        <w:rPr>
          <w:lang w:val="fr-CA"/>
        </w:rPr>
        <w:t xml:space="preserve"> en réaction. </w:t>
      </w:r>
      <w:r w:rsidR="00F03548" w:rsidRPr="00F03548">
        <w:rPr>
          <w:lang w:val="fr-CA"/>
        </w:rPr>
        <w:t>L’</w:t>
      </w:r>
      <w:r w:rsidR="00645097">
        <w:rPr>
          <w:lang w:val="fr-CA"/>
        </w:rPr>
        <w:t>U</w:t>
      </w:r>
      <w:r w:rsidR="00F03548" w:rsidRPr="00F03548">
        <w:rPr>
          <w:lang w:val="fr-CA"/>
        </w:rPr>
        <w:t xml:space="preserve">nité nationale d’ozone (UNO) a profité du moment où les restrictions relatives aux déplacements </w:t>
      </w:r>
      <w:r w:rsidR="00645097">
        <w:rPr>
          <w:lang w:val="fr-CA"/>
        </w:rPr>
        <w:t>étaient</w:t>
      </w:r>
      <w:r w:rsidR="00F03548" w:rsidRPr="00F03548">
        <w:rPr>
          <w:lang w:val="fr-CA"/>
        </w:rPr>
        <w:t xml:space="preserve"> levé</w:t>
      </w:r>
      <w:r w:rsidR="00645097">
        <w:rPr>
          <w:lang w:val="fr-CA"/>
        </w:rPr>
        <w:t>e</w:t>
      </w:r>
      <w:r w:rsidR="00F03548" w:rsidRPr="00F03548">
        <w:rPr>
          <w:lang w:val="fr-CA"/>
        </w:rPr>
        <w:t xml:space="preserve">s (entre les deux vagues) </w:t>
      </w:r>
      <w:r w:rsidR="00F03548">
        <w:rPr>
          <w:lang w:val="fr-CA"/>
        </w:rPr>
        <w:t xml:space="preserve">pour réaliser des inspections et des réunions en personne avec des techniciens </w:t>
      </w:r>
      <w:r w:rsidR="00645097">
        <w:rPr>
          <w:lang w:val="fr-CA"/>
        </w:rPr>
        <w:t xml:space="preserve">en </w:t>
      </w:r>
      <w:r w:rsidR="00F03548">
        <w:rPr>
          <w:lang w:val="fr-CA"/>
        </w:rPr>
        <w:t xml:space="preserve">entretien. </w:t>
      </w:r>
      <w:r w:rsidR="00F03548" w:rsidRPr="00F03548">
        <w:rPr>
          <w:lang w:val="fr-CA"/>
        </w:rPr>
        <w:t>Vu les circonstances particulières</w:t>
      </w:r>
      <w:r w:rsidR="00645097">
        <w:rPr>
          <w:lang w:val="fr-CA"/>
        </w:rPr>
        <w:t xml:space="preserve"> à</w:t>
      </w:r>
      <w:r w:rsidR="00F03548" w:rsidRPr="00F03548">
        <w:rPr>
          <w:lang w:val="fr-CA"/>
        </w:rPr>
        <w:t xml:space="preserve"> la COVID</w:t>
      </w:r>
      <w:r w:rsidR="00645097">
        <w:rPr>
          <w:lang w:val="fr-CA"/>
        </w:rPr>
        <w:noBreakHyphen/>
      </w:r>
      <w:r w:rsidR="00F03548" w:rsidRPr="00F03548">
        <w:rPr>
          <w:lang w:val="fr-CA"/>
        </w:rPr>
        <w:t>19, le respect du calendrier d’achèvement de la phase</w:t>
      </w:r>
      <w:r w:rsidR="00FF3812">
        <w:rPr>
          <w:lang w:val="fr-CA"/>
        </w:rPr>
        <w:t> </w:t>
      </w:r>
      <w:r w:rsidR="00F03548" w:rsidRPr="00F03548">
        <w:rPr>
          <w:lang w:val="fr-CA"/>
        </w:rPr>
        <w:t>I sera perturbé. Le gouvernement du Myanmar demande donc un prolongement jusqu’au 31</w:t>
      </w:r>
      <w:r w:rsidR="009921F9">
        <w:rPr>
          <w:lang w:val="fr-CA"/>
        </w:rPr>
        <w:t> </w:t>
      </w:r>
      <w:r w:rsidR="00F03548" w:rsidRPr="00F03548">
        <w:rPr>
          <w:lang w:val="fr-CA"/>
        </w:rPr>
        <w:t>décembre</w:t>
      </w:r>
      <w:r w:rsidR="009921F9">
        <w:rPr>
          <w:lang w:val="fr-CA"/>
        </w:rPr>
        <w:t> </w:t>
      </w:r>
      <w:r w:rsidR="00F03548" w:rsidRPr="00F03548">
        <w:rPr>
          <w:lang w:val="fr-CA"/>
        </w:rPr>
        <w:t xml:space="preserve">2022. </w:t>
      </w:r>
    </w:p>
    <w:p w14:paraId="054D03A2" w14:textId="41E2AEBD" w:rsidR="00267209" w:rsidRPr="00F6647A" w:rsidRDefault="00F03548" w:rsidP="00267209">
      <w:pPr>
        <w:pStyle w:val="Heading1"/>
        <w:rPr>
          <w:lang w:val="fr-CA"/>
        </w:rPr>
      </w:pPr>
      <w:r w:rsidRPr="00F6647A">
        <w:rPr>
          <w:lang w:val="fr-CA"/>
        </w:rPr>
        <w:t>Les activités suivantes seront mises en œuvre entre janvier</w:t>
      </w:r>
      <w:r w:rsidR="009921F9" w:rsidRPr="00F6647A">
        <w:rPr>
          <w:lang w:val="fr-CA"/>
        </w:rPr>
        <w:t> </w:t>
      </w:r>
      <w:r w:rsidRPr="00F6647A">
        <w:rPr>
          <w:lang w:val="fr-CA"/>
        </w:rPr>
        <w:t>2021 et décembre</w:t>
      </w:r>
      <w:r w:rsidR="009921F9" w:rsidRPr="00F6647A">
        <w:rPr>
          <w:lang w:val="fr-CA"/>
        </w:rPr>
        <w:t> </w:t>
      </w:r>
      <w:r w:rsidRPr="00F6647A">
        <w:rPr>
          <w:lang w:val="fr-CA"/>
        </w:rPr>
        <w:t>2022</w:t>
      </w:r>
      <w:r w:rsidR="009921F9" w:rsidRPr="00F6647A">
        <w:rPr>
          <w:lang w:val="fr-CA"/>
        </w:rPr>
        <w:t> </w:t>
      </w:r>
      <w:r w:rsidRPr="00F6647A">
        <w:rPr>
          <w:lang w:val="fr-CA"/>
        </w:rPr>
        <w:t xml:space="preserve">: </w:t>
      </w:r>
    </w:p>
    <w:p w14:paraId="769103C3" w14:textId="3176AC1D" w:rsidR="00267209" w:rsidRPr="008B1B17" w:rsidRDefault="00F03548" w:rsidP="00267209">
      <w:pPr>
        <w:pStyle w:val="Heading2"/>
        <w:widowControl/>
        <w:rPr>
          <w:lang w:val="fr-CA"/>
        </w:rPr>
      </w:pPr>
      <w:r w:rsidRPr="008B1B17">
        <w:rPr>
          <w:lang w:val="fr-CA"/>
        </w:rPr>
        <w:t>Discussion</w:t>
      </w:r>
      <w:r w:rsidR="008B1B17" w:rsidRPr="008B1B17">
        <w:rPr>
          <w:lang w:val="fr-CA"/>
        </w:rPr>
        <w:t>s</w:t>
      </w:r>
      <w:r w:rsidRPr="008B1B17">
        <w:rPr>
          <w:lang w:val="fr-CA"/>
        </w:rPr>
        <w:t xml:space="preserve"> avec les autorités compétentes en vue d</w:t>
      </w:r>
      <w:r w:rsidR="008B1B17" w:rsidRPr="008B1B17">
        <w:rPr>
          <w:lang w:val="fr-CA"/>
        </w:rPr>
        <w:t>’étendre</w:t>
      </w:r>
      <w:r w:rsidRPr="008B1B17">
        <w:rPr>
          <w:lang w:val="fr-CA"/>
        </w:rPr>
        <w:t xml:space="preserve"> l’interdiction frappant l</w:t>
      </w:r>
      <w:r w:rsidR="008B1B17" w:rsidRPr="008B1B17">
        <w:rPr>
          <w:lang w:val="fr-CA"/>
        </w:rPr>
        <w:t xml:space="preserve">es </w:t>
      </w:r>
      <w:r w:rsidRPr="008B1B17">
        <w:rPr>
          <w:lang w:val="fr-CA"/>
        </w:rPr>
        <w:t>importation</w:t>
      </w:r>
      <w:r w:rsidR="008B1B17" w:rsidRPr="008B1B17">
        <w:rPr>
          <w:lang w:val="fr-CA"/>
        </w:rPr>
        <w:t>s</w:t>
      </w:r>
      <w:r w:rsidRPr="008B1B17">
        <w:rPr>
          <w:lang w:val="fr-CA"/>
        </w:rPr>
        <w:t xml:space="preserve"> de climatiseurs de salle à base de HCFC </w:t>
      </w:r>
      <w:r w:rsidR="007D45EF">
        <w:rPr>
          <w:lang w:val="fr-CA"/>
        </w:rPr>
        <w:t>à</w:t>
      </w:r>
      <w:r w:rsidRPr="008B1B17">
        <w:rPr>
          <w:lang w:val="fr-CA"/>
        </w:rPr>
        <w:t xml:space="preserve"> capacité de refroidissement </w:t>
      </w:r>
      <w:r w:rsidR="007D45EF">
        <w:rPr>
          <w:lang w:val="fr-CA"/>
        </w:rPr>
        <w:lastRenderedPageBreak/>
        <w:t>inférieure à</w:t>
      </w:r>
      <w:r w:rsidRPr="008B1B17">
        <w:rPr>
          <w:lang w:val="fr-CA"/>
        </w:rPr>
        <w:t xml:space="preserve"> 2,5</w:t>
      </w:r>
      <w:r w:rsidR="009921F9" w:rsidRPr="008B1B17">
        <w:rPr>
          <w:lang w:val="fr-CA"/>
        </w:rPr>
        <w:t> </w:t>
      </w:r>
      <w:r w:rsidRPr="008B1B17">
        <w:rPr>
          <w:lang w:val="fr-CA"/>
        </w:rPr>
        <w:t>HP à d’autres types d’appareils à base de H</w:t>
      </w:r>
      <w:r w:rsidR="008B1B17" w:rsidRPr="008B1B17">
        <w:rPr>
          <w:lang w:val="fr-CA"/>
        </w:rPr>
        <w:t>C</w:t>
      </w:r>
      <w:r w:rsidRPr="008B1B17">
        <w:rPr>
          <w:lang w:val="fr-CA"/>
        </w:rPr>
        <w:t xml:space="preserve">FC; discussions avec le </w:t>
      </w:r>
      <w:r w:rsidR="008B1B17" w:rsidRPr="008B1B17">
        <w:rPr>
          <w:lang w:val="fr-CA"/>
        </w:rPr>
        <w:t>m</w:t>
      </w:r>
      <w:r w:rsidRPr="008B1B17">
        <w:rPr>
          <w:lang w:val="fr-CA"/>
        </w:rPr>
        <w:t>inistère de la Planification, des Finances et de l’Industrie visant à interdire l’établissement de nouvelles installations utilisant des H</w:t>
      </w:r>
      <w:r w:rsidR="008B1B17" w:rsidRPr="008B1B17">
        <w:rPr>
          <w:lang w:val="fr-CA"/>
        </w:rPr>
        <w:t>C</w:t>
      </w:r>
      <w:r w:rsidRPr="008B1B17">
        <w:rPr>
          <w:lang w:val="fr-CA"/>
        </w:rPr>
        <w:t>FC dans le processus de fabrication; rapprochement des statistiques d’importation des H</w:t>
      </w:r>
      <w:r w:rsidR="008B1B17" w:rsidRPr="008B1B17">
        <w:rPr>
          <w:lang w:val="fr-CA"/>
        </w:rPr>
        <w:t>C</w:t>
      </w:r>
      <w:r w:rsidRPr="008B1B17">
        <w:rPr>
          <w:lang w:val="fr-CA"/>
        </w:rPr>
        <w:t xml:space="preserve">FC tous les trimestres, afin d’évaluer l’efficacité des mesures de réglementation; et trois ateliers de recyclage à l’intention de </w:t>
      </w:r>
      <w:r w:rsidR="008B1B17" w:rsidRPr="008B1B17">
        <w:rPr>
          <w:lang w:val="fr-CA"/>
        </w:rPr>
        <w:t>9</w:t>
      </w:r>
      <w:r w:rsidRPr="008B1B17">
        <w:rPr>
          <w:lang w:val="fr-CA"/>
        </w:rPr>
        <w:t>0</w:t>
      </w:r>
      <w:r w:rsidR="009921F9" w:rsidRPr="008B1B17">
        <w:rPr>
          <w:lang w:val="fr-CA"/>
        </w:rPr>
        <w:t> </w:t>
      </w:r>
      <w:r w:rsidRPr="008B1B17">
        <w:rPr>
          <w:lang w:val="fr-CA"/>
        </w:rPr>
        <w:t>agents des douanes sur l’identification des frigorigènes et les inspections d’appareils de réfrigération et de climatisation (PNUE) (18 000</w:t>
      </w:r>
      <w:r w:rsidR="009921F9" w:rsidRPr="008B1B17">
        <w:rPr>
          <w:lang w:val="fr-CA"/>
        </w:rPr>
        <w:t> $US</w:t>
      </w:r>
      <w:r w:rsidR="008B1B17" w:rsidRPr="008B1B17">
        <w:rPr>
          <w:lang w:val="fr-CA"/>
        </w:rPr>
        <w:t>,</w:t>
      </w:r>
      <w:r w:rsidRPr="008B1B17">
        <w:rPr>
          <w:lang w:val="fr-CA"/>
        </w:rPr>
        <w:t xml:space="preserve"> plus </w:t>
      </w:r>
      <w:r w:rsidR="008B1B17" w:rsidRPr="008B1B17">
        <w:rPr>
          <w:lang w:val="fr-CA"/>
        </w:rPr>
        <w:t>8 000 $</w:t>
      </w:r>
      <w:r w:rsidRPr="008B1B17">
        <w:rPr>
          <w:lang w:val="fr-CA"/>
        </w:rPr>
        <w:t xml:space="preserve">US de la tranche précédente); </w:t>
      </w:r>
    </w:p>
    <w:p w14:paraId="344A4C99" w14:textId="727BF3D7" w:rsidR="00267209" w:rsidRPr="00047CC5" w:rsidRDefault="00047CC5" w:rsidP="007A5CA0">
      <w:pPr>
        <w:pStyle w:val="Heading2"/>
        <w:rPr>
          <w:lang w:val="fr-CA"/>
        </w:rPr>
      </w:pPr>
      <w:r w:rsidRPr="00047CC5">
        <w:rPr>
          <w:rFonts w:eastAsia="SimSun"/>
          <w:lang w:val="fr-CA"/>
        </w:rPr>
        <w:t>Élaboration de normes relatives aux procédures d’examen et de certification dans le secteur de la réfrigération et de la climatisation; organisation de deux séances de formation à l’intention de 80</w:t>
      </w:r>
      <w:r w:rsidR="009921F9">
        <w:rPr>
          <w:rFonts w:eastAsia="SimSun"/>
          <w:lang w:val="fr-CA"/>
        </w:rPr>
        <w:t> </w:t>
      </w:r>
      <w:r w:rsidRPr="00047CC5">
        <w:rPr>
          <w:rFonts w:eastAsia="SimSun"/>
          <w:lang w:val="fr-CA"/>
        </w:rPr>
        <w:t>techniciens en entretien d</w:t>
      </w:r>
      <w:r w:rsidR="00D46122">
        <w:rPr>
          <w:rFonts w:eastAsia="SimSun"/>
          <w:lang w:val="fr-CA"/>
        </w:rPr>
        <w:t>’</w:t>
      </w:r>
      <w:r w:rsidRPr="00047CC5">
        <w:rPr>
          <w:rFonts w:eastAsia="SimSun"/>
          <w:lang w:val="fr-CA"/>
        </w:rPr>
        <w:t xml:space="preserve">appareils de réfrigération et de climatisation, afin de mettre à jour leurs connaissances sur les pratiques exemplaires en matière d’entretien </w:t>
      </w:r>
      <w:r>
        <w:rPr>
          <w:rFonts w:eastAsia="SimSun"/>
          <w:lang w:val="fr-CA"/>
        </w:rPr>
        <w:t>en lien avec l’utilisation des technologies de remplacement à faible potentiel de réchauffement de la planète (PRP) et la manipulation en toute sécurité des frigorigènes inflammables pour les techniciens qui n’ont pas encore reçu de formation (PNUE) (</w:t>
      </w:r>
      <w:r w:rsidR="00D46122">
        <w:rPr>
          <w:rFonts w:eastAsia="SimSun"/>
          <w:lang w:val="fr-CA"/>
        </w:rPr>
        <w:t>4 000 </w:t>
      </w:r>
      <w:r w:rsidR="009921F9">
        <w:rPr>
          <w:rFonts w:eastAsia="SimSun"/>
          <w:lang w:val="fr-CA"/>
        </w:rPr>
        <w:t>$US</w:t>
      </w:r>
      <w:r>
        <w:rPr>
          <w:rFonts w:eastAsia="SimSun"/>
          <w:lang w:val="fr-CA"/>
        </w:rPr>
        <w:t>, plus 4</w:t>
      </w:r>
      <w:r w:rsidR="00D46122">
        <w:rPr>
          <w:rFonts w:eastAsia="SimSun"/>
          <w:lang w:val="fr-CA"/>
        </w:rPr>
        <w:t> </w:t>
      </w:r>
      <w:r>
        <w:rPr>
          <w:rFonts w:eastAsia="SimSun"/>
          <w:lang w:val="fr-CA"/>
        </w:rPr>
        <w:t>000</w:t>
      </w:r>
      <w:r w:rsidR="009921F9">
        <w:rPr>
          <w:rFonts w:eastAsia="SimSun"/>
          <w:lang w:val="fr-CA"/>
        </w:rPr>
        <w:t> $US</w:t>
      </w:r>
      <w:r>
        <w:rPr>
          <w:rFonts w:eastAsia="SimSun"/>
          <w:lang w:val="fr-CA"/>
        </w:rPr>
        <w:t xml:space="preserve"> </w:t>
      </w:r>
      <w:r w:rsidR="00084BB0">
        <w:rPr>
          <w:rFonts w:eastAsia="SimSun"/>
          <w:lang w:val="fr-CA"/>
        </w:rPr>
        <w:t xml:space="preserve">de la tranche précédente); </w:t>
      </w:r>
    </w:p>
    <w:p w14:paraId="21694DB2" w14:textId="0F99FAAE" w:rsidR="00267209" w:rsidRPr="00084BB0" w:rsidRDefault="00084BB0" w:rsidP="00267209">
      <w:pPr>
        <w:pStyle w:val="Heading2"/>
        <w:widowControl/>
        <w:rPr>
          <w:lang w:val="fr-CA"/>
        </w:rPr>
      </w:pPr>
      <w:r w:rsidRPr="00084BB0">
        <w:rPr>
          <w:lang w:val="fr-CA"/>
        </w:rPr>
        <w:t>Réalisation d’une vidéo dans la langue locale à l’intention des techniciens en réfrigération et climatisation sur la façon d’utiliser les outils/</w:t>
      </w:r>
      <w:r w:rsidR="007D45EF">
        <w:rPr>
          <w:lang w:val="fr-CA"/>
        </w:rPr>
        <w:t>appareils</w:t>
      </w:r>
      <w:r w:rsidRPr="00084BB0">
        <w:rPr>
          <w:lang w:val="fr-CA"/>
        </w:rPr>
        <w:t xml:space="preserve"> d’entretien, et visite</w:t>
      </w:r>
      <w:r w:rsidR="000F6756">
        <w:rPr>
          <w:lang w:val="fr-CA"/>
        </w:rPr>
        <w:t>s</w:t>
      </w:r>
      <w:r w:rsidRPr="00084BB0">
        <w:rPr>
          <w:lang w:val="fr-CA"/>
        </w:rPr>
        <w:t xml:space="preserve"> de soutien </w:t>
      </w:r>
      <w:r>
        <w:rPr>
          <w:lang w:val="fr-CA"/>
        </w:rPr>
        <w:t>à des ateliers et centres de formation qui ont déjà reçu ces outils/</w:t>
      </w:r>
      <w:r w:rsidR="007D45EF">
        <w:rPr>
          <w:lang w:val="fr-CA"/>
        </w:rPr>
        <w:t>appareils</w:t>
      </w:r>
      <w:r>
        <w:rPr>
          <w:lang w:val="fr-CA"/>
        </w:rPr>
        <w:t xml:space="preserve"> (ONUDI) (6</w:t>
      </w:r>
      <w:r w:rsidR="000F6756">
        <w:rPr>
          <w:lang w:val="fr-CA"/>
        </w:rPr>
        <w:t> </w:t>
      </w:r>
      <w:r>
        <w:rPr>
          <w:lang w:val="fr-CA"/>
        </w:rPr>
        <w:t>131</w:t>
      </w:r>
      <w:r w:rsidR="009921F9">
        <w:rPr>
          <w:lang w:val="fr-CA"/>
        </w:rPr>
        <w:t> $US</w:t>
      </w:r>
      <w:r>
        <w:rPr>
          <w:lang w:val="fr-CA"/>
        </w:rPr>
        <w:t xml:space="preserve"> de la tranche précédente);</w:t>
      </w:r>
    </w:p>
    <w:p w14:paraId="5FD65D69" w14:textId="5A2837D6" w:rsidR="00267209" w:rsidRPr="00084BB0" w:rsidRDefault="00084BB0" w:rsidP="00267209">
      <w:pPr>
        <w:pStyle w:val="Heading2"/>
        <w:widowControl/>
        <w:numPr>
          <w:ilvl w:val="1"/>
          <w:numId w:val="1"/>
        </w:numPr>
        <w:rPr>
          <w:lang w:val="fr-CA"/>
        </w:rPr>
      </w:pPr>
      <w:r w:rsidRPr="00084BB0">
        <w:rPr>
          <w:lang w:val="fr-CA"/>
        </w:rPr>
        <w:t xml:space="preserve">Communication d’information aux principaux intervenants en vue d’encourager leur participation aux activités prévues dans le cadre du PGEH et de les </w:t>
      </w:r>
      <w:r w:rsidR="007D45EF">
        <w:rPr>
          <w:lang w:val="fr-CA"/>
        </w:rPr>
        <w:t>tenir informés</w:t>
      </w:r>
      <w:r w:rsidRPr="00084BB0">
        <w:rPr>
          <w:lang w:val="fr-CA"/>
        </w:rPr>
        <w:t xml:space="preserve"> </w:t>
      </w:r>
      <w:r>
        <w:rPr>
          <w:lang w:val="fr-CA"/>
        </w:rPr>
        <w:t>sur le cadre réglementaire concernant les SAO et l’évolution récente de la technologie de remplacement dans le secteur (PNUE) (</w:t>
      </w:r>
      <w:r w:rsidR="009921F9">
        <w:rPr>
          <w:lang w:val="fr-CA"/>
        </w:rPr>
        <w:t>3 000 $US</w:t>
      </w:r>
      <w:r>
        <w:rPr>
          <w:lang w:val="fr-CA"/>
        </w:rPr>
        <w:t xml:space="preserve">, plus </w:t>
      </w:r>
      <w:r w:rsidR="000F6756">
        <w:rPr>
          <w:lang w:val="fr-CA"/>
        </w:rPr>
        <w:t>5</w:t>
      </w:r>
      <w:r w:rsidR="009921F9">
        <w:rPr>
          <w:lang w:val="fr-CA"/>
        </w:rPr>
        <w:t> 101 $US</w:t>
      </w:r>
      <w:r>
        <w:rPr>
          <w:lang w:val="fr-CA"/>
        </w:rPr>
        <w:t xml:space="preserve"> de la tranche précédente); </w:t>
      </w:r>
    </w:p>
    <w:p w14:paraId="3DCA6461" w14:textId="53F2F32B" w:rsidR="00267209" w:rsidRPr="000F6756" w:rsidRDefault="00084BB0" w:rsidP="00267209">
      <w:pPr>
        <w:pStyle w:val="Heading2"/>
        <w:widowControl/>
        <w:numPr>
          <w:ilvl w:val="1"/>
          <w:numId w:val="1"/>
        </w:numPr>
        <w:rPr>
          <w:lang w:val="fr-CA"/>
        </w:rPr>
      </w:pPr>
      <w:r w:rsidRPr="00084BB0">
        <w:rPr>
          <w:lang w:val="fr-CA"/>
        </w:rPr>
        <w:t xml:space="preserve">Poursuite de la mise en </w:t>
      </w:r>
      <w:r w:rsidR="009921F9">
        <w:rPr>
          <w:lang w:val="fr-CA"/>
        </w:rPr>
        <w:t>œuvre</w:t>
      </w:r>
      <w:r w:rsidRPr="00084BB0">
        <w:rPr>
          <w:lang w:val="fr-CA"/>
        </w:rPr>
        <w:t xml:space="preserve"> et du suivi des activités relatives au PGEH et de la présentation de rapport</w:t>
      </w:r>
      <w:r w:rsidR="000F6756">
        <w:rPr>
          <w:lang w:val="fr-CA"/>
        </w:rPr>
        <w:t>s</w:t>
      </w:r>
      <w:r w:rsidRPr="00084BB0">
        <w:rPr>
          <w:lang w:val="fr-CA"/>
        </w:rPr>
        <w:t xml:space="preserve"> à ce sujet </w:t>
      </w:r>
      <w:r>
        <w:rPr>
          <w:lang w:val="fr-CA"/>
        </w:rPr>
        <w:t>(PNUE) (</w:t>
      </w:r>
      <w:r w:rsidR="009921F9">
        <w:rPr>
          <w:lang w:val="fr-CA"/>
        </w:rPr>
        <w:t>4 000 $US</w:t>
      </w:r>
      <w:r>
        <w:rPr>
          <w:lang w:val="fr-CA"/>
        </w:rPr>
        <w:t xml:space="preserve">, plus </w:t>
      </w:r>
      <w:r w:rsidR="000F6756">
        <w:rPr>
          <w:lang w:val="fr-CA"/>
        </w:rPr>
        <w:t>4 000 $</w:t>
      </w:r>
      <w:r>
        <w:rPr>
          <w:lang w:val="fr-CA"/>
        </w:rPr>
        <w:t xml:space="preserve"> US de la tranche précédente) pour les déplacements de formation des experts (</w:t>
      </w:r>
      <w:r w:rsidR="009921F9">
        <w:rPr>
          <w:lang w:val="fr-CA"/>
        </w:rPr>
        <w:t>6 000 $US</w:t>
      </w:r>
      <w:r>
        <w:rPr>
          <w:lang w:val="fr-CA"/>
        </w:rPr>
        <w:t>) et les déplacements de suivi (</w:t>
      </w:r>
      <w:r w:rsidR="009921F9">
        <w:rPr>
          <w:lang w:val="fr-CA"/>
        </w:rPr>
        <w:t>2 000 $US</w:t>
      </w:r>
      <w:r>
        <w:rPr>
          <w:lang w:val="fr-CA"/>
        </w:rPr>
        <w:t>).</w:t>
      </w:r>
    </w:p>
    <w:p w14:paraId="1879B1E9" w14:textId="77777777" w:rsidR="00267209" w:rsidRPr="000F6756" w:rsidRDefault="00267209" w:rsidP="00267209">
      <w:pPr>
        <w:jc w:val="center"/>
        <w:rPr>
          <w:b/>
          <w:lang w:val="fr-CA"/>
        </w:rPr>
      </w:pPr>
    </w:p>
    <w:p w14:paraId="0AE6EE32" w14:textId="77777777" w:rsidR="00C07379" w:rsidRDefault="00C07379">
      <w:pPr>
        <w:jc w:val="left"/>
        <w:rPr>
          <w:b/>
          <w:lang w:val="fr-CA"/>
        </w:rPr>
      </w:pPr>
      <w:r>
        <w:rPr>
          <w:b/>
          <w:lang w:val="fr-CA"/>
        </w:rPr>
        <w:br w:type="page"/>
      </w:r>
    </w:p>
    <w:p w14:paraId="0FAAF4DD" w14:textId="57B30C2D" w:rsidR="00267209" w:rsidRPr="00B3359C" w:rsidRDefault="00B3359C" w:rsidP="00267209">
      <w:pPr>
        <w:spacing w:after="240"/>
        <w:jc w:val="center"/>
        <w:rPr>
          <w:b/>
          <w:lang w:val="fr-CA"/>
        </w:rPr>
      </w:pPr>
      <w:r w:rsidRPr="00B3359C">
        <w:rPr>
          <w:b/>
          <w:lang w:val="fr-CA"/>
        </w:rPr>
        <w:lastRenderedPageBreak/>
        <w:t>OBSERVATIONS ET RECOMMANDATION DU</w:t>
      </w:r>
      <w:r>
        <w:rPr>
          <w:b/>
          <w:lang w:val="fr-CA"/>
        </w:rPr>
        <w:t xml:space="preserve"> SECRÉTARIAT</w:t>
      </w:r>
    </w:p>
    <w:p w14:paraId="2C80851F" w14:textId="56EB4F8A" w:rsidR="00267209" w:rsidRPr="00F1051C" w:rsidRDefault="00B3359C" w:rsidP="00267209">
      <w:pPr>
        <w:spacing w:after="240"/>
        <w:rPr>
          <w:b/>
          <w:lang w:val="fr-CA"/>
        </w:rPr>
      </w:pPr>
      <w:r w:rsidRPr="00F1051C">
        <w:rPr>
          <w:b/>
          <w:lang w:val="fr-CA"/>
        </w:rPr>
        <w:t>OBSERVATIONS</w:t>
      </w:r>
    </w:p>
    <w:p w14:paraId="597FD100" w14:textId="14044D7D" w:rsidR="00267209" w:rsidRPr="00084BB0" w:rsidRDefault="00084BB0" w:rsidP="00267209">
      <w:pPr>
        <w:spacing w:after="240"/>
        <w:rPr>
          <w:u w:val="single"/>
          <w:lang w:val="fr-CA"/>
        </w:rPr>
      </w:pPr>
      <w:r w:rsidRPr="00084BB0">
        <w:rPr>
          <w:u w:val="single"/>
          <w:lang w:val="fr-CA"/>
        </w:rPr>
        <w:t>Rapport périodique sur la mise en œuvre de la deuxième tranche du PGEH</w:t>
      </w:r>
    </w:p>
    <w:p w14:paraId="1781C591" w14:textId="1062F08D" w:rsidR="00267209" w:rsidRPr="00D70E7D" w:rsidRDefault="00B3359C" w:rsidP="00267209">
      <w:pPr>
        <w:spacing w:after="240"/>
        <w:rPr>
          <w:i/>
          <w:lang w:val="en-CA"/>
        </w:rPr>
      </w:pPr>
      <w:r>
        <w:rPr>
          <w:i/>
          <w:lang w:val="en-CA"/>
        </w:rPr>
        <w:t xml:space="preserve">Cadre </w:t>
      </w:r>
      <w:proofErr w:type="spellStart"/>
      <w:r>
        <w:rPr>
          <w:i/>
          <w:lang w:val="en-CA"/>
        </w:rPr>
        <w:t>juridique</w:t>
      </w:r>
      <w:proofErr w:type="spellEnd"/>
    </w:p>
    <w:p w14:paraId="688519F9" w14:textId="6A5B3910" w:rsidR="00267209" w:rsidRPr="00F6647A" w:rsidRDefault="00084BB0" w:rsidP="00267209">
      <w:pPr>
        <w:pStyle w:val="Heading1"/>
        <w:rPr>
          <w:lang w:val="fr-CA"/>
        </w:rPr>
      </w:pPr>
      <w:r w:rsidRPr="00084BB0">
        <w:rPr>
          <w:lang w:val="fr-CA"/>
        </w:rPr>
        <w:t>Le gouvernement du Myanmar a déjà émis des quotas d’importation des H</w:t>
      </w:r>
      <w:r w:rsidR="00701DD8">
        <w:rPr>
          <w:lang w:val="fr-CA"/>
        </w:rPr>
        <w:t>C</w:t>
      </w:r>
      <w:r w:rsidRPr="00084BB0">
        <w:rPr>
          <w:lang w:val="fr-CA"/>
        </w:rPr>
        <w:t>FC pour</w:t>
      </w:r>
      <w:r w:rsidR="00701DD8">
        <w:rPr>
          <w:lang w:val="fr-CA"/>
        </w:rPr>
        <w:t> </w:t>
      </w:r>
      <w:r w:rsidRPr="00084BB0">
        <w:rPr>
          <w:lang w:val="fr-CA"/>
        </w:rPr>
        <w:t>2020, soit 2,80</w:t>
      </w:r>
      <w:r w:rsidR="009921F9">
        <w:rPr>
          <w:lang w:val="fr-CA"/>
        </w:rPr>
        <w:t> </w:t>
      </w:r>
      <w:r w:rsidRPr="00084BB0">
        <w:rPr>
          <w:lang w:val="fr-CA"/>
        </w:rPr>
        <w:t>t</w:t>
      </w:r>
      <w:r w:rsidR="00701DD8">
        <w:rPr>
          <w:lang w:val="fr-CA"/>
        </w:rPr>
        <w:t>onnes </w:t>
      </w:r>
      <w:r w:rsidRPr="00084BB0">
        <w:rPr>
          <w:lang w:val="fr-CA"/>
        </w:rPr>
        <w:t>PAO, conformément aux objectifs de réglementation du Protocole de Montréal.</w:t>
      </w:r>
    </w:p>
    <w:p w14:paraId="55425E8A" w14:textId="5A72D5A9" w:rsidR="00267209" w:rsidRPr="00B600BE" w:rsidRDefault="009B7538" w:rsidP="00267209">
      <w:pPr>
        <w:pStyle w:val="Heading1"/>
        <w:rPr>
          <w:lang w:val="fr-CA" w:eastAsia="zh-CN"/>
        </w:rPr>
      </w:pPr>
      <w:r w:rsidRPr="009B7538">
        <w:rPr>
          <w:lang w:val="fr-CA"/>
        </w:rPr>
        <w:t>L’ordonnance de 2014</w:t>
      </w:r>
      <w:r w:rsidR="001B369D">
        <w:rPr>
          <w:lang w:val="fr-CA"/>
        </w:rPr>
        <w:t xml:space="preserve"> sur l</w:t>
      </w:r>
      <w:r w:rsidRPr="009B7538">
        <w:rPr>
          <w:lang w:val="fr-CA"/>
        </w:rPr>
        <w:t>’ozone considère le H</w:t>
      </w:r>
      <w:r w:rsidR="00B600BE">
        <w:rPr>
          <w:lang w:val="fr-CA"/>
        </w:rPr>
        <w:t>C</w:t>
      </w:r>
      <w:r w:rsidRPr="009B7538">
        <w:rPr>
          <w:lang w:val="fr-CA"/>
        </w:rPr>
        <w:t>FC</w:t>
      </w:r>
      <w:r w:rsidR="00B600BE">
        <w:rPr>
          <w:lang w:val="fr-CA"/>
        </w:rPr>
        <w:noBreakHyphen/>
      </w:r>
      <w:r w:rsidRPr="009B7538">
        <w:rPr>
          <w:lang w:val="fr-CA"/>
        </w:rPr>
        <w:t>141</w:t>
      </w:r>
      <w:r w:rsidR="00B600BE">
        <w:rPr>
          <w:lang w:val="fr-CA"/>
        </w:rPr>
        <w:t>b</w:t>
      </w:r>
      <w:r w:rsidRPr="009B7538">
        <w:rPr>
          <w:lang w:val="fr-CA"/>
        </w:rPr>
        <w:t xml:space="preserve"> (en vrac et dans des polyols prémélangés importés) comme des substances réglementées, et aucune importation n’a été enregistrée au cours de la période</w:t>
      </w:r>
      <w:r w:rsidR="009921F9">
        <w:rPr>
          <w:lang w:val="fr-CA"/>
        </w:rPr>
        <w:t> </w:t>
      </w:r>
      <w:r w:rsidRPr="009B7538">
        <w:rPr>
          <w:lang w:val="fr-CA"/>
        </w:rPr>
        <w:t>2011</w:t>
      </w:r>
      <w:r w:rsidR="00B600BE">
        <w:rPr>
          <w:lang w:val="fr-CA"/>
        </w:rPr>
        <w:noBreakHyphen/>
      </w:r>
      <w:r w:rsidRPr="009B7538">
        <w:rPr>
          <w:lang w:val="fr-CA"/>
        </w:rPr>
        <w:t>2019. À partir des discussions tenues entre l</w:t>
      </w:r>
      <w:r w:rsidR="00B600BE">
        <w:rPr>
          <w:lang w:val="fr-CA"/>
        </w:rPr>
        <w:t>’ECD</w:t>
      </w:r>
      <w:r w:rsidRPr="009B7538">
        <w:rPr>
          <w:lang w:val="fr-CA"/>
        </w:rPr>
        <w:t>,</w:t>
      </w:r>
      <w:r w:rsidR="00B600BE">
        <w:rPr>
          <w:lang w:val="fr-CA"/>
        </w:rPr>
        <w:t xml:space="preserve"> le</w:t>
      </w:r>
      <w:r w:rsidRPr="009B7538">
        <w:rPr>
          <w:lang w:val="fr-CA"/>
        </w:rPr>
        <w:t xml:space="preserve"> Service des douanes et le </w:t>
      </w:r>
      <w:r w:rsidR="00B600BE">
        <w:rPr>
          <w:lang w:val="fr-CA"/>
        </w:rPr>
        <w:t>m</w:t>
      </w:r>
      <w:r w:rsidRPr="009B7538">
        <w:rPr>
          <w:lang w:val="fr-CA"/>
        </w:rPr>
        <w:t xml:space="preserve">inistère de l’Industrie, le gouvernement </w:t>
      </w:r>
      <w:r>
        <w:rPr>
          <w:lang w:val="fr-CA"/>
        </w:rPr>
        <w:t xml:space="preserve">a conclu qu’aucune aide financière ne sera demandée pour le projet de reconversion de la mousse relevant du PGEH pour le Myanmar. </w:t>
      </w:r>
      <w:r w:rsidRPr="009B7538">
        <w:rPr>
          <w:lang w:val="fr-CA"/>
        </w:rPr>
        <w:t xml:space="preserve">De plus, le PNUE a indiqué que l’ECD et le </w:t>
      </w:r>
      <w:r w:rsidR="00B600BE">
        <w:rPr>
          <w:lang w:val="fr-CA"/>
        </w:rPr>
        <w:t>m</w:t>
      </w:r>
      <w:r w:rsidRPr="009B7538">
        <w:rPr>
          <w:lang w:val="fr-CA"/>
        </w:rPr>
        <w:t xml:space="preserve">inistère de l’Industrie </w:t>
      </w:r>
      <w:r w:rsidR="009921F9">
        <w:rPr>
          <w:lang w:val="fr-CA"/>
        </w:rPr>
        <w:t>envisageaient</w:t>
      </w:r>
      <w:r w:rsidRPr="009B7538">
        <w:rPr>
          <w:lang w:val="fr-CA"/>
        </w:rPr>
        <w:t xml:space="preserve"> d’interdire aux nouvelles installations d’utiliser des H</w:t>
      </w:r>
      <w:r w:rsidR="00B600BE">
        <w:rPr>
          <w:lang w:val="fr-CA"/>
        </w:rPr>
        <w:t>C</w:t>
      </w:r>
      <w:r w:rsidRPr="009B7538">
        <w:rPr>
          <w:lang w:val="fr-CA"/>
        </w:rPr>
        <w:t xml:space="preserve">FC dans la fabrication, </w:t>
      </w:r>
      <w:r>
        <w:rPr>
          <w:lang w:val="fr-CA"/>
        </w:rPr>
        <w:t>y compris le H</w:t>
      </w:r>
      <w:r w:rsidR="009921F9">
        <w:rPr>
          <w:lang w:val="fr-CA"/>
        </w:rPr>
        <w:t>C</w:t>
      </w:r>
      <w:r>
        <w:rPr>
          <w:lang w:val="fr-CA"/>
        </w:rPr>
        <w:t>FC</w:t>
      </w:r>
      <w:r w:rsidR="00B600BE">
        <w:rPr>
          <w:lang w:val="fr-CA"/>
        </w:rPr>
        <w:noBreakHyphen/>
      </w:r>
      <w:r>
        <w:rPr>
          <w:lang w:val="fr-CA"/>
        </w:rPr>
        <w:t>141</w:t>
      </w:r>
      <w:r w:rsidR="009921F9">
        <w:rPr>
          <w:lang w:val="fr-CA"/>
        </w:rPr>
        <w:t>b</w:t>
      </w:r>
      <w:r>
        <w:rPr>
          <w:lang w:val="fr-CA"/>
        </w:rPr>
        <w:t xml:space="preserve"> en vrac et contenu dans des polyols prémélangés.</w:t>
      </w:r>
    </w:p>
    <w:p w14:paraId="6E31C25A" w14:textId="42A936D4" w:rsidR="00267209" w:rsidRPr="009B7538" w:rsidRDefault="009B7538" w:rsidP="00267209">
      <w:pPr>
        <w:keepNext/>
        <w:spacing w:after="240"/>
        <w:rPr>
          <w:u w:val="single"/>
          <w:lang w:val="fr-CA"/>
        </w:rPr>
      </w:pPr>
      <w:r w:rsidRPr="009B7538">
        <w:rPr>
          <w:u w:val="single"/>
          <w:lang w:val="fr-CA"/>
        </w:rPr>
        <w:t>Incidence de la pandémie de COVID-19 sur la mise en œuvre du PGEH</w:t>
      </w:r>
    </w:p>
    <w:p w14:paraId="05F9D7F5" w14:textId="3580D3AF" w:rsidR="00267209" w:rsidRPr="008D4140" w:rsidRDefault="009B7538" w:rsidP="00267209">
      <w:pPr>
        <w:pStyle w:val="Heading1"/>
        <w:rPr>
          <w:lang w:val="fr-CA"/>
        </w:rPr>
      </w:pPr>
      <w:r w:rsidRPr="009B7538">
        <w:rPr>
          <w:lang w:val="fr-CA"/>
        </w:rPr>
        <w:t xml:space="preserve">Le gouvernement du Myanmar </w:t>
      </w:r>
      <w:r w:rsidR="008D4140">
        <w:rPr>
          <w:lang w:val="fr-CA"/>
        </w:rPr>
        <w:t>a dû</w:t>
      </w:r>
      <w:r w:rsidRPr="009B7538">
        <w:rPr>
          <w:lang w:val="fr-CA"/>
        </w:rPr>
        <w:t xml:space="preserve"> faire face à des problèmes constants en </w:t>
      </w:r>
      <w:r w:rsidR="001B369D">
        <w:rPr>
          <w:lang w:val="fr-CA"/>
        </w:rPr>
        <w:t>menant</w:t>
      </w:r>
      <w:r w:rsidRPr="009B7538">
        <w:rPr>
          <w:lang w:val="fr-CA"/>
        </w:rPr>
        <w:t xml:space="preserve"> ses activités de mise en œuvre du PGEH </w:t>
      </w:r>
      <w:r>
        <w:rPr>
          <w:lang w:val="fr-CA"/>
        </w:rPr>
        <w:t>pendant la pandémie de COVID</w:t>
      </w:r>
      <w:r w:rsidR="008D4140">
        <w:rPr>
          <w:lang w:val="fr-CA"/>
        </w:rPr>
        <w:noBreakHyphen/>
      </w:r>
      <w:r>
        <w:rPr>
          <w:lang w:val="fr-CA"/>
        </w:rPr>
        <w:t xml:space="preserve">19, en raison de la politique de confinement et des restrictions </w:t>
      </w:r>
      <w:r w:rsidR="001B369D">
        <w:rPr>
          <w:lang w:val="fr-CA"/>
        </w:rPr>
        <w:t>imposées</w:t>
      </w:r>
      <w:r>
        <w:rPr>
          <w:lang w:val="fr-CA"/>
        </w:rPr>
        <w:t xml:space="preserve"> aux déplacements. </w:t>
      </w:r>
      <w:r w:rsidRPr="009B7538">
        <w:rPr>
          <w:lang w:val="fr-CA"/>
        </w:rPr>
        <w:t>Même si l’UNO a été en mesure d’effectuer des visites aux ateliers d’entretien en juin</w:t>
      </w:r>
      <w:r w:rsidR="009921F9">
        <w:rPr>
          <w:lang w:val="fr-CA"/>
        </w:rPr>
        <w:t> </w:t>
      </w:r>
      <w:r w:rsidRPr="009B7538">
        <w:rPr>
          <w:lang w:val="fr-CA"/>
        </w:rPr>
        <w:t xml:space="preserve">2020, on s’attend à des retards dans l’achèvement des activités restantes </w:t>
      </w:r>
      <w:r>
        <w:rPr>
          <w:lang w:val="fr-CA"/>
        </w:rPr>
        <w:t>d</w:t>
      </w:r>
      <w:r w:rsidR="008D4140">
        <w:rPr>
          <w:lang w:val="fr-CA"/>
        </w:rPr>
        <w:t>e la</w:t>
      </w:r>
      <w:r>
        <w:rPr>
          <w:lang w:val="fr-CA"/>
        </w:rPr>
        <w:t xml:space="preserve"> deuxième tranche et la mise en œuvre de la troisième tranche, à cause de la deuxième vague de la pandémie. </w:t>
      </w:r>
      <w:r w:rsidRPr="009B7538">
        <w:rPr>
          <w:lang w:val="fr-CA"/>
        </w:rPr>
        <w:t xml:space="preserve">Le gouvernement a donc demandé un prolongement </w:t>
      </w:r>
      <w:r>
        <w:rPr>
          <w:lang w:val="fr-CA"/>
        </w:rPr>
        <w:t>jusqu’au 31</w:t>
      </w:r>
      <w:r w:rsidR="009921F9">
        <w:rPr>
          <w:lang w:val="fr-CA"/>
        </w:rPr>
        <w:t> </w:t>
      </w:r>
      <w:r>
        <w:rPr>
          <w:lang w:val="fr-CA"/>
        </w:rPr>
        <w:t>décembre</w:t>
      </w:r>
      <w:r w:rsidR="009921F9">
        <w:rPr>
          <w:lang w:val="fr-CA"/>
        </w:rPr>
        <w:t> </w:t>
      </w:r>
      <w:r>
        <w:rPr>
          <w:lang w:val="fr-CA"/>
        </w:rPr>
        <w:t xml:space="preserve">2022 </w:t>
      </w:r>
      <w:r w:rsidRPr="009B7538">
        <w:rPr>
          <w:lang w:val="fr-CA"/>
        </w:rPr>
        <w:t>pour mener à bien toutes les activités restantes de la phase</w:t>
      </w:r>
      <w:r w:rsidR="008D4140">
        <w:rPr>
          <w:lang w:val="fr-CA"/>
        </w:rPr>
        <w:t> </w:t>
      </w:r>
      <w:r w:rsidRPr="009B7538">
        <w:rPr>
          <w:lang w:val="fr-CA"/>
        </w:rPr>
        <w:t>I du PGEH</w:t>
      </w:r>
      <w:r>
        <w:rPr>
          <w:lang w:val="fr-CA"/>
        </w:rPr>
        <w:t xml:space="preserve">. </w:t>
      </w:r>
      <w:r w:rsidRPr="009B7538">
        <w:rPr>
          <w:lang w:val="fr-CA"/>
        </w:rPr>
        <w:t>En dépit de tous ces problèmes, le système national est toujours opérationnel en ce qui a trait à l’application des règlements,</w:t>
      </w:r>
      <w:r>
        <w:rPr>
          <w:lang w:val="fr-CA"/>
        </w:rPr>
        <w:t xml:space="preserve"> au rapprochement des données sur les importations de SAO, au </w:t>
      </w:r>
      <w:r w:rsidR="008D4140">
        <w:rPr>
          <w:lang w:val="fr-CA"/>
        </w:rPr>
        <w:t>C</w:t>
      </w:r>
      <w:r>
        <w:rPr>
          <w:lang w:val="fr-CA"/>
        </w:rPr>
        <w:t xml:space="preserve">omité directeur national de l’ozone par le biais de </w:t>
      </w:r>
      <w:r w:rsidR="009921F9">
        <w:rPr>
          <w:lang w:val="fr-CA"/>
        </w:rPr>
        <w:t>conférences</w:t>
      </w:r>
      <w:r>
        <w:rPr>
          <w:lang w:val="fr-CA"/>
        </w:rPr>
        <w:t xml:space="preserve"> électronique</w:t>
      </w:r>
      <w:r w:rsidR="009921F9">
        <w:rPr>
          <w:lang w:val="fr-CA"/>
        </w:rPr>
        <w:t>s</w:t>
      </w:r>
      <w:r>
        <w:rPr>
          <w:lang w:val="fr-CA"/>
        </w:rPr>
        <w:t xml:space="preserve"> et aux activités de sensibilisation, y compris </w:t>
      </w:r>
      <w:r w:rsidR="008D4140">
        <w:rPr>
          <w:lang w:val="fr-CA"/>
        </w:rPr>
        <w:t>la promotion</w:t>
      </w:r>
      <w:r>
        <w:rPr>
          <w:lang w:val="fr-CA"/>
        </w:rPr>
        <w:t xml:space="preserve"> des services exemplaires d’entretien sur le site</w:t>
      </w:r>
      <w:r w:rsidR="008D4140">
        <w:rPr>
          <w:lang w:val="fr-CA"/>
        </w:rPr>
        <w:t> </w:t>
      </w:r>
      <w:r>
        <w:rPr>
          <w:lang w:val="fr-CA"/>
        </w:rPr>
        <w:t xml:space="preserve">Web du ministère des Ressources naturelles et de la Protection de l’environnement et dans les médias sociaux, sous la direction de l’UNO. </w:t>
      </w:r>
      <w:r w:rsidRPr="009B7538">
        <w:rPr>
          <w:lang w:val="fr-CA"/>
        </w:rPr>
        <w:t>Le gouvernement a par ailleurs reconnu que la mise en œuvre continue du PGEH contribuera à la reprise économique dans son pays</w:t>
      </w:r>
      <w:r>
        <w:rPr>
          <w:lang w:val="fr-CA"/>
        </w:rPr>
        <w:t xml:space="preserve"> après la pandémie.</w:t>
      </w:r>
      <w:r w:rsidR="00267209" w:rsidRPr="008D4140">
        <w:rPr>
          <w:lang w:val="fr-CA"/>
        </w:rPr>
        <w:t xml:space="preserve"> </w:t>
      </w:r>
    </w:p>
    <w:p w14:paraId="5CDE7CC9" w14:textId="51AEC394" w:rsidR="00267209" w:rsidRPr="009B7538" w:rsidRDefault="009B7538" w:rsidP="00267209">
      <w:pPr>
        <w:pStyle w:val="Heading1"/>
        <w:keepNext/>
        <w:numPr>
          <w:ilvl w:val="0"/>
          <w:numId w:val="0"/>
        </w:numPr>
        <w:tabs>
          <w:tab w:val="num" w:pos="0"/>
        </w:tabs>
        <w:rPr>
          <w:u w:val="single"/>
          <w:lang w:val="fr-CA"/>
        </w:rPr>
      </w:pPr>
      <w:r w:rsidRPr="009B7538">
        <w:rPr>
          <w:u w:val="single"/>
          <w:lang w:val="fr-CA"/>
        </w:rPr>
        <w:t xml:space="preserve">Mise en œuvre de la politique </w:t>
      </w:r>
      <w:r w:rsidR="001B369D">
        <w:rPr>
          <w:u w:val="single"/>
          <w:lang w:val="fr-CA"/>
        </w:rPr>
        <w:t>sur l’intégration de</w:t>
      </w:r>
      <w:r w:rsidRPr="009B7538">
        <w:rPr>
          <w:u w:val="single"/>
          <w:lang w:val="fr-CA"/>
        </w:rPr>
        <w:t xml:space="preserve"> l’égalité des sexe</w:t>
      </w:r>
      <w:r w:rsidR="008D4140">
        <w:rPr>
          <w:u w:val="single"/>
          <w:lang w:val="fr-CA"/>
        </w:rPr>
        <w:t>s</w:t>
      </w:r>
    </w:p>
    <w:p w14:paraId="5E66205B" w14:textId="5FD3EAB5" w:rsidR="00267209" w:rsidRPr="00F6647A" w:rsidRDefault="009B7538" w:rsidP="00267209">
      <w:pPr>
        <w:pStyle w:val="Heading1"/>
        <w:rPr>
          <w:lang w:val="fr-CA"/>
        </w:rPr>
      </w:pPr>
      <w:r w:rsidRPr="006529E6">
        <w:rPr>
          <w:lang w:val="fr-CA"/>
        </w:rPr>
        <w:t xml:space="preserve">Conformément aux politiques du </w:t>
      </w:r>
      <w:r w:rsidR="006529E6" w:rsidRPr="006529E6">
        <w:rPr>
          <w:lang w:val="fr-CA"/>
        </w:rPr>
        <w:t>PNUE en matière d’égalité des sexes et à la décision</w:t>
      </w:r>
      <w:r w:rsidR="008D4140">
        <w:rPr>
          <w:lang w:val="fr-CA"/>
        </w:rPr>
        <w:t> </w:t>
      </w:r>
      <w:r w:rsidR="00267209" w:rsidRPr="006529E6">
        <w:rPr>
          <w:lang w:val="fr-CA"/>
        </w:rPr>
        <w:t>84/92,</w:t>
      </w:r>
      <w:r w:rsidR="00267209" w:rsidRPr="008D4140">
        <w:rPr>
          <w:rStyle w:val="FootnoteTextChar"/>
          <w:vertAlign w:val="superscript"/>
          <w:lang w:val="en-CA"/>
        </w:rPr>
        <w:footnoteReference w:id="3"/>
      </w:r>
      <w:r w:rsidR="00267209" w:rsidRPr="006529E6">
        <w:rPr>
          <w:lang w:val="fr-CA"/>
        </w:rPr>
        <w:t xml:space="preserve"> </w:t>
      </w:r>
      <w:r w:rsidR="006529E6">
        <w:rPr>
          <w:lang w:val="fr-CA"/>
        </w:rPr>
        <w:t xml:space="preserve">on tiendra compte le plus possible de cette politique et de l’équité en mettant en œuvre les activités de la troisième et dernière tranche. </w:t>
      </w:r>
      <w:r w:rsidR="006529E6" w:rsidRPr="006529E6">
        <w:rPr>
          <w:lang w:val="fr-CA"/>
        </w:rPr>
        <w:t xml:space="preserve">L’ECD encouragera la pleine participation des femmes à divers niveaux </w:t>
      </w:r>
      <w:r w:rsidR="006529E6">
        <w:rPr>
          <w:lang w:val="fr-CA"/>
        </w:rPr>
        <w:t>et étapes de la mise en œuvre, comme la planification, l’élaboration de politiques et la prise de décision, l</w:t>
      </w:r>
      <w:r w:rsidR="008D4140">
        <w:rPr>
          <w:lang w:val="fr-CA"/>
        </w:rPr>
        <w:t>es</w:t>
      </w:r>
      <w:r w:rsidR="006529E6">
        <w:rPr>
          <w:lang w:val="fr-CA"/>
        </w:rPr>
        <w:t xml:space="preserve"> s</w:t>
      </w:r>
      <w:r w:rsidR="008D4140">
        <w:rPr>
          <w:lang w:val="fr-CA"/>
        </w:rPr>
        <w:t>éances</w:t>
      </w:r>
      <w:r w:rsidR="006529E6">
        <w:rPr>
          <w:lang w:val="fr-CA"/>
        </w:rPr>
        <w:t xml:space="preserve"> de </w:t>
      </w:r>
      <w:r w:rsidR="009921F9">
        <w:rPr>
          <w:lang w:val="fr-CA"/>
        </w:rPr>
        <w:t>remue-méninges</w:t>
      </w:r>
      <w:r w:rsidR="006529E6">
        <w:rPr>
          <w:lang w:val="fr-CA"/>
        </w:rPr>
        <w:t xml:space="preserve"> et de consultation, le suivi et l’évaluation. </w:t>
      </w:r>
      <w:r w:rsidR="006529E6" w:rsidRPr="006529E6">
        <w:rPr>
          <w:lang w:val="fr-CA"/>
        </w:rPr>
        <w:t xml:space="preserve">Des données </w:t>
      </w:r>
      <w:r w:rsidR="009921F9">
        <w:rPr>
          <w:lang w:val="fr-CA"/>
        </w:rPr>
        <w:t>différenciées</w:t>
      </w:r>
      <w:r w:rsidR="006529E6" w:rsidRPr="006529E6">
        <w:rPr>
          <w:lang w:val="fr-CA"/>
        </w:rPr>
        <w:t xml:space="preserve"> selon le sexe seront </w:t>
      </w:r>
      <w:r w:rsidR="009921F9">
        <w:rPr>
          <w:lang w:val="fr-CA"/>
        </w:rPr>
        <w:t>recueillies</w:t>
      </w:r>
      <w:r w:rsidR="006529E6" w:rsidRPr="006529E6">
        <w:rPr>
          <w:lang w:val="fr-CA"/>
        </w:rPr>
        <w:t xml:space="preserve"> </w:t>
      </w:r>
      <w:r w:rsidR="006529E6">
        <w:rPr>
          <w:lang w:val="fr-CA"/>
        </w:rPr>
        <w:t>pour rendre compte des réalisations en vertu des activités proposées pour la dernière tranche de la phase</w:t>
      </w:r>
      <w:r w:rsidR="008D4140">
        <w:rPr>
          <w:lang w:val="fr-CA"/>
        </w:rPr>
        <w:t> </w:t>
      </w:r>
      <w:r w:rsidR="006529E6">
        <w:rPr>
          <w:lang w:val="fr-CA"/>
        </w:rPr>
        <w:t>I du PGEH.</w:t>
      </w:r>
    </w:p>
    <w:p w14:paraId="0EF42E22" w14:textId="30A0F26C" w:rsidR="00267209" w:rsidRPr="008D4140" w:rsidRDefault="006529E6" w:rsidP="00267209">
      <w:pPr>
        <w:keepNext/>
        <w:keepLines/>
        <w:spacing w:after="240"/>
        <w:rPr>
          <w:u w:val="single"/>
          <w:lang w:val="fr-CA"/>
        </w:rPr>
      </w:pPr>
      <w:r w:rsidRPr="008D4140">
        <w:rPr>
          <w:u w:val="single"/>
          <w:lang w:val="fr-CA"/>
        </w:rPr>
        <w:t>Durabilité de l’élimination des H</w:t>
      </w:r>
      <w:r w:rsidR="008D4140" w:rsidRPr="008D4140">
        <w:rPr>
          <w:u w:val="single"/>
          <w:lang w:val="fr-CA"/>
        </w:rPr>
        <w:t>C</w:t>
      </w:r>
      <w:r w:rsidRPr="008D4140">
        <w:rPr>
          <w:u w:val="single"/>
          <w:lang w:val="fr-CA"/>
        </w:rPr>
        <w:t>FC</w:t>
      </w:r>
      <w:r w:rsidR="00267209" w:rsidRPr="008D4140">
        <w:rPr>
          <w:u w:val="single"/>
          <w:lang w:val="fr-CA"/>
        </w:rPr>
        <w:t xml:space="preserve"> </w:t>
      </w:r>
    </w:p>
    <w:p w14:paraId="489A977B" w14:textId="6B19961E" w:rsidR="00267209" w:rsidRPr="00BE3404" w:rsidRDefault="006529E6" w:rsidP="00267209">
      <w:pPr>
        <w:pStyle w:val="Heading1"/>
        <w:rPr>
          <w:lang w:val="fr-CA"/>
        </w:rPr>
      </w:pPr>
      <w:r w:rsidRPr="006529E6">
        <w:rPr>
          <w:lang w:val="fr-CA"/>
        </w:rPr>
        <w:t xml:space="preserve"> Afin d’assurer la durabilité des activités relatives au PGEH et de l’élimination des H</w:t>
      </w:r>
      <w:r w:rsidR="00A40F9F">
        <w:rPr>
          <w:lang w:val="fr-CA"/>
        </w:rPr>
        <w:t>C</w:t>
      </w:r>
      <w:r w:rsidRPr="006529E6">
        <w:rPr>
          <w:lang w:val="fr-CA"/>
        </w:rPr>
        <w:t xml:space="preserve">FC dans le temps, </w:t>
      </w:r>
      <w:r w:rsidR="001B369D">
        <w:rPr>
          <w:lang w:val="fr-CA"/>
        </w:rPr>
        <w:t>l’UNO collabore</w:t>
      </w:r>
      <w:r w:rsidRPr="006529E6">
        <w:rPr>
          <w:lang w:val="fr-CA"/>
        </w:rPr>
        <w:t xml:space="preserve"> avec la principale école de formation en réfrigération et climatisation, en vue d’intégrer dans son programme les pratiques exemplaires en matière de réfrigération </w:t>
      </w:r>
      <w:r>
        <w:rPr>
          <w:lang w:val="fr-CA"/>
        </w:rPr>
        <w:t xml:space="preserve">et l’utilisation en toute sécurité des frigorigènes inflammables. </w:t>
      </w:r>
      <w:r w:rsidRPr="006529E6">
        <w:rPr>
          <w:lang w:val="fr-CA"/>
        </w:rPr>
        <w:t>Le gouvernement continuera de renforcer les établissements de formation et l’</w:t>
      </w:r>
      <w:r w:rsidR="00A40F9F">
        <w:rPr>
          <w:lang w:val="fr-CA"/>
        </w:rPr>
        <w:t>A</w:t>
      </w:r>
      <w:r w:rsidRPr="006529E6">
        <w:rPr>
          <w:lang w:val="fr-CA"/>
        </w:rPr>
        <w:t xml:space="preserve">ssociation de la réfrigération et de la climatisation, et l’ECD poursuivra ses discussions </w:t>
      </w:r>
      <w:r>
        <w:rPr>
          <w:lang w:val="fr-CA"/>
        </w:rPr>
        <w:t xml:space="preserve">avec les intervenants concernés sur </w:t>
      </w:r>
      <w:r w:rsidR="001B369D">
        <w:rPr>
          <w:lang w:val="fr-CA"/>
        </w:rPr>
        <w:t>la mise en place</w:t>
      </w:r>
      <w:r>
        <w:rPr>
          <w:lang w:val="fr-CA"/>
        </w:rPr>
        <w:t xml:space="preserve"> d’un plan de certification pour les techniciens en entretien. </w:t>
      </w:r>
      <w:r w:rsidRPr="006529E6">
        <w:rPr>
          <w:lang w:val="fr-CA"/>
        </w:rPr>
        <w:t xml:space="preserve">L’extension de l’interdiction des importations de climatiseurs à base de HCFC </w:t>
      </w:r>
      <w:r w:rsidR="00A40F9F">
        <w:rPr>
          <w:lang w:val="fr-CA"/>
        </w:rPr>
        <w:t xml:space="preserve">à </w:t>
      </w:r>
      <w:r w:rsidRPr="006529E6">
        <w:rPr>
          <w:lang w:val="fr-CA"/>
        </w:rPr>
        <w:t xml:space="preserve">capacité de </w:t>
      </w:r>
      <w:r w:rsidRPr="006529E6">
        <w:rPr>
          <w:lang w:val="fr-CA"/>
        </w:rPr>
        <w:lastRenderedPageBreak/>
        <w:t>refroidissement inférieur</w:t>
      </w:r>
      <w:r w:rsidR="00A40F9F">
        <w:rPr>
          <w:lang w:val="fr-CA"/>
        </w:rPr>
        <w:t>e</w:t>
      </w:r>
      <w:r w:rsidRPr="006529E6">
        <w:rPr>
          <w:lang w:val="fr-CA"/>
        </w:rPr>
        <w:t xml:space="preserve"> à 2,5</w:t>
      </w:r>
      <w:r w:rsidR="009921F9">
        <w:rPr>
          <w:lang w:val="fr-CA"/>
        </w:rPr>
        <w:t> </w:t>
      </w:r>
      <w:r w:rsidRPr="006529E6">
        <w:rPr>
          <w:lang w:val="fr-CA"/>
        </w:rPr>
        <w:t>HP à d’autres types d’appareils à base de H</w:t>
      </w:r>
      <w:r w:rsidR="00A40F9F">
        <w:rPr>
          <w:lang w:val="fr-CA"/>
        </w:rPr>
        <w:t>C</w:t>
      </w:r>
      <w:r w:rsidRPr="006529E6">
        <w:rPr>
          <w:lang w:val="fr-CA"/>
        </w:rPr>
        <w:t xml:space="preserve">FC contribuera à la transformation du marché </w:t>
      </w:r>
      <w:r>
        <w:rPr>
          <w:lang w:val="fr-CA"/>
        </w:rPr>
        <w:t xml:space="preserve">vers des technologies </w:t>
      </w:r>
      <w:r w:rsidR="001B369D">
        <w:rPr>
          <w:lang w:val="fr-CA"/>
        </w:rPr>
        <w:t xml:space="preserve">plus écoénergétiques </w:t>
      </w:r>
      <w:r>
        <w:rPr>
          <w:lang w:val="fr-CA"/>
        </w:rPr>
        <w:t>à faible PRP.</w:t>
      </w:r>
      <w:r w:rsidR="00267209" w:rsidRPr="00BE3404">
        <w:rPr>
          <w:iCs/>
          <w:lang w:val="fr-CA"/>
        </w:rPr>
        <w:t xml:space="preserve">  </w:t>
      </w:r>
    </w:p>
    <w:p w14:paraId="6DB22E4F" w14:textId="6007ED17" w:rsidR="00267209" w:rsidRPr="00F6647A" w:rsidRDefault="006529E6" w:rsidP="00267209">
      <w:pPr>
        <w:pStyle w:val="Heading1"/>
        <w:rPr>
          <w:lang w:val="fr-CA"/>
        </w:rPr>
      </w:pPr>
      <w:r w:rsidRPr="00F67570">
        <w:rPr>
          <w:lang w:val="fr-CA"/>
        </w:rPr>
        <w:t xml:space="preserve">La formation et le renforcement des capacités </w:t>
      </w:r>
      <w:r w:rsidR="00F67570" w:rsidRPr="00F67570">
        <w:rPr>
          <w:lang w:val="fr-CA"/>
        </w:rPr>
        <w:t>des agents</w:t>
      </w:r>
      <w:r w:rsidR="00BE3404">
        <w:rPr>
          <w:lang w:val="fr-CA"/>
        </w:rPr>
        <w:t xml:space="preserve"> des douanes et des agents</w:t>
      </w:r>
      <w:r w:rsidR="00F67570" w:rsidRPr="00F67570">
        <w:rPr>
          <w:lang w:val="fr-CA"/>
        </w:rPr>
        <w:t xml:space="preserve"> d’application de la loi se </w:t>
      </w:r>
      <w:r w:rsidR="009921F9">
        <w:rPr>
          <w:lang w:val="fr-CA"/>
        </w:rPr>
        <w:t>poursuivent</w:t>
      </w:r>
      <w:r w:rsidR="00F67570" w:rsidRPr="00F67570">
        <w:rPr>
          <w:lang w:val="fr-CA"/>
        </w:rPr>
        <w:t xml:space="preserve"> de manière continue. </w:t>
      </w:r>
      <w:r w:rsidR="009921F9">
        <w:rPr>
          <w:lang w:val="fr-CA"/>
        </w:rPr>
        <w:t>La</w:t>
      </w:r>
      <w:r w:rsidR="00F67570" w:rsidRPr="00F67570">
        <w:rPr>
          <w:lang w:val="fr-CA"/>
        </w:rPr>
        <w:t xml:space="preserve"> législation sur les SAO et l</w:t>
      </w:r>
      <w:r w:rsidR="00BE3404">
        <w:rPr>
          <w:lang w:val="fr-CA"/>
        </w:rPr>
        <w:t xml:space="preserve">es </w:t>
      </w:r>
      <w:r w:rsidR="00F67570" w:rsidRPr="00F67570">
        <w:rPr>
          <w:lang w:val="fr-CA"/>
        </w:rPr>
        <w:t>obligation</w:t>
      </w:r>
      <w:r w:rsidR="00BE3404">
        <w:rPr>
          <w:lang w:val="fr-CA"/>
        </w:rPr>
        <w:t>s</w:t>
      </w:r>
      <w:r w:rsidR="00F67570" w:rsidRPr="00F67570">
        <w:rPr>
          <w:lang w:val="fr-CA"/>
        </w:rPr>
        <w:t xml:space="preserve"> nationale</w:t>
      </w:r>
      <w:r w:rsidR="00BE3404">
        <w:rPr>
          <w:lang w:val="fr-CA"/>
        </w:rPr>
        <w:t>s</w:t>
      </w:r>
      <w:r w:rsidR="00F67570" w:rsidRPr="00F67570">
        <w:rPr>
          <w:lang w:val="fr-CA"/>
        </w:rPr>
        <w:t xml:space="preserve"> en vertu du Protocole de Montréal </w:t>
      </w:r>
      <w:r w:rsidR="00F67570">
        <w:rPr>
          <w:lang w:val="fr-CA"/>
        </w:rPr>
        <w:t xml:space="preserve">sont </w:t>
      </w:r>
      <w:r w:rsidR="009921F9">
        <w:rPr>
          <w:lang w:val="fr-CA"/>
        </w:rPr>
        <w:t>intégrées</w:t>
      </w:r>
      <w:r w:rsidR="00F67570">
        <w:rPr>
          <w:lang w:val="fr-CA"/>
        </w:rPr>
        <w:t xml:space="preserve"> au</w:t>
      </w:r>
      <w:r w:rsidR="00BE3404">
        <w:rPr>
          <w:lang w:val="fr-CA"/>
        </w:rPr>
        <w:t>x</w:t>
      </w:r>
      <w:r w:rsidR="00F67570">
        <w:rPr>
          <w:lang w:val="fr-CA"/>
        </w:rPr>
        <w:t xml:space="preserve"> cours à l’intention des nouveaux agents des douanes. </w:t>
      </w:r>
      <w:r w:rsidR="00F67570" w:rsidRPr="00F67570">
        <w:rPr>
          <w:lang w:val="fr-CA"/>
        </w:rPr>
        <w:t xml:space="preserve">Comme ces cours sont brefs </w:t>
      </w:r>
      <w:r w:rsidR="00F67570">
        <w:rPr>
          <w:lang w:val="fr-CA"/>
        </w:rPr>
        <w:t>et traitent d’un très grand nombre de thèmes, les nouveaux agents des douanes n’</w:t>
      </w:r>
      <w:r w:rsidR="00BE3404">
        <w:rPr>
          <w:lang w:val="fr-CA"/>
        </w:rPr>
        <w:t>acquièrent qu’</w:t>
      </w:r>
      <w:r w:rsidR="00F67570">
        <w:rPr>
          <w:lang w:val="fr-CA"/>
        </w:rPr>
        <w:t xml:space="preserve">un aperçu général du Protocole de Montréal et du système d’octroi de permis pour les SAO. </w:t>
      </w:r>
      <w:r w:rsidR="00F67570" w:rsidRPr="00F67570">
        <w:rPr>
          <w:lang w:val="fr-CA"/>
        </w:rPr>
        <w:t xml:space="preserve">Afin de prévenir efficacement le commerce potentiellement illégal des substances réglementées </w:t>
      </w:r>
      <w:r w:rsidR="00F67570">
        <w:rPr>
          <w:lang w:val="fr-CA"/>
        </w:rPr>
        <w:t>par le Protocole de Montréal, on poursuit le partage des connaissances et de l’expérience avec le personnel affecté au</w:t>
      </w:r>
      <w:r w:rsidR="009921F9">
        <w:rPr>
          <w:lang w:val="fr-CA"/>
        </w:rPr>
        <w:t>x</w:t>
      </w:r>
      <w:r w:rsidR="00F67570">
        <w:rPr>
          <w:lang w:val="fr-CA"/>
        </w:rPr>
        <w:t xml:space="preserve"> poste</w:t>
      </w:r>
      <w:r w:rsidR="009921F9">
        <w:rPr>
          <w:lang w:val="fr-CA"/>
        </w:rPr>
        <w:t>s</w:t>
      </w:r>
      <w:r w:rsidR="00990541">
        <w:rPr>
          <w:lang w:val="fr-CA"/>
        </w:rPr>
        <w:t>-</w:t>
      </w:r>
      <w:r w:rsidR="00F67570">
        <w:rPr>
          <w:lang w:val="fr-CA"/>
        </w:rPr>
        <w:t xml:space="preserve">frontière, avec l’appui du PGEH. </w:t>
      </w:r>
    </w:p>
    <w:p w14:paraId="67A78ABA" w14:textId="77777777" w:rsidR="00267209" w:rsidRPr="00D70E7D" w:rsidRDefault="00267209" w:rsidP="00267209">
      <w:pPr>
        <w:spacing w:after="240"/>
        <w:rPr>
          <w:u w:val="single"/>
          <w:lang w:val="en-CA"/>
        </w:rPr>
      </w:pPr>
      <w:r w:rsidRPr="00D70E7D">
        <w:rPr>
          <w:u w:val="single"/>
          <w:lang w:val="en-CA"/>
        </w:rPr>
        <w:t xml:space="preserve">Conclusion </w:t>
      </w:r>
    </w:p>
    <w:p w14:paraId="2181EF7E" w14:textId="6422258E" w:rsidR="00267209" w:rsidRPr="0030517A" w:rsidRDefault="00F67570" w:rsidP="00267209">
      <w:pPr>
        <w:pStyle w:val="Heading1"/>
        <w:spacing w:after="0"/>
        <w:rPr>
          <w:lang w:val="fr-CA"/>
        </w:rPr>
      </w:pPr>
      <w:r w:rsidRPr="00F67570">
        <w:rPr>
          <w:lang w:val="fr-CA"/>
        </w:rPr>
        <w:t>Le système national d’octroi de permis et de quotas d’importation est opérationnel, et le niveau de consommation des H</w:t>
      </w:r>
      <w:r w:rsidR="00455FC7">
        <w:rPr>
          <w:lang w:val="fr-CA"/>
        </w:rPr>
        <w:t>C</w:t>
      </w:r>
      <w:r w:rsidRPr="00F67570">
        <w:rPr>
          <w:lang w:val="fr-CA"/>
        </w:rPr>
        <w:t>FC en</w:t>
      </w:r>
      <w:r w:rsidR="00455FC7">
        <w:rPr>
          <w:lang w:val="fr-CA"/>
        </w:rPr>
        <w:t> </w:t>
      </w:r>
      <w:r w:rsidRPr="00F67570">
        <w:rPr>
          <w:lang w:val="fr-CA"/>
        </w:rPr>
        <w:t>2019 a été de 18,6</w:t>
      </w:r>
      <w:r w:rsidR="009921F9">
        <w:rPr>
          <w:lang w:val="fr-CA"/>
        </w:rPr>
        <w:t> pour cent</w:t>
      </w:r>
      <w:r>
        <w:rPr>
          <w:lang w:val="fr-CA"/>
        </w:rPr>
        <w:t xml:space="preserve"> inférieur à la valeur de référence. </w:t>
      </w:r>
      <w:r w:rsidRPr="00F67570">
        <w:rPr>
          <w:lang w:val="fr-CA"/>
        </w:rPr>
        <w:t xml:space="preserve">La mise en œuvre des activités relatives au PGEH </w:t>
      </w:r>
      <w:r w:rsidR="009921F9">
        <w:rPr>
          <w:lang w:val="fr-CA"/>
        </w:rPr>
        <w:t>progresse</w:t>
      </w:r>
      <w:r w:rsidRPr="00F67570">
        <w:rPr>
          <w:lang w:val="fr-CA"/>
        </w:rPr>
        <w:t xml:space="preserve"> de manière satisfaisante en dépit de certains retards; </w:t>
      </w:r>
      <w:r>
        <w:rPr>
          <w:lang w:val="fr-CA"/>
        </w:rPr>
        <w:t>le taux de décaissement a atteint 59</w:t>
      </w:r>
      <w:r w:rsidR="009921F9">
        <w:rPr>
          <w:lang w:val="fr-CA"/>
        </w:rPr>
        <w:t> pour cent</w:t>
      </w:r>
      <w:r>
        <w:rPr>
          <w:lang w:val="fr-CA"/>
        </w:rPr>
        <w:t xml:space="preserve"> pour la deuxième tranche. </w:t>
      </w:r>
      <w:r w:rsidRPr="00F67570">
        <w:rPr>
          <w:lang w:val="fr-CA"/>
        </w:rPr>
        <w:t>Le prolongement de la phase</w:t>
      </w:r>
      <w:r w:rsidR="00455FC7">
        <w:rPr>
          <w:lang w:val="fr-CA"/>
        </w:rPr>
        <w:t> I</w:t>
      </w:r>
      <w:r w:rsidRPr="00F67570">
        <w:rPr>
          <w:lang w:val="fr-CA"/>
        </w:rPr>
        <w:t xml:space="preserve"> jusqu’au 31</w:t>
      </w:r>
      <w:r w:rsidR="009921F9">
        <w:rPr>
          <w:lang w:val="fr-CA"/>
        </w:rPr>
        <w:t> </w:t>
      </w:r>
      <w:r w:rsidRPr="00F67570">
        <w:rPr>
          <w:lang w:val="fr-CA"/>
        </w:rPr>
        <w:t>décembre</w:t>
      </w:r>
      <w:r w:rsidR="009921F9">
        <w:rPr>
          <w:lang w:val="fr-CA"/>
        </w:rPr>
        <w:t> </w:t>
      </w:r>
      <w:r w:rsidRPr="00F67570">
        <w:rPr>
          <w:lang w:val="fr-CA"/>
        </w:rPr>
        <w:t xml:space="preserve">2022 permettra au gouvernement de faire face </w:t>
      </w:r>
      <w:r>
        <w:rPr>
          <w:lang w:val="fr-CA"/>
        </w:rPr>
        <w:t>au</w:t>
      </w:r>
      <w:r w:rsidR="00455FC7">
        <w:rPr>
          <w:lang w:val="fr-CA"/>
        </w:rPr>
        <w:t>x</w:t>
      </w:r>
      <w:r>
        <w:rPr>
          <w:lang w:val="fr-CA"/>
        </w:rPr>
        <w:t xml:space="preserve"> contretemps provoqué</w:t>
      </w:r>
      <w:r w:rsidR="00455FC7">
        <w:rPr>
          <w:lang w:val="fr-CA"/>
        </w:rPr>
        <w:t>s</w:t>
      </w:r>
      <w:r>
        <w:rPr>
          <w:lang w:val="fr-CA"/>
        </w:rPr>
        <w:t xml:space="preserve"> par la COVID</w:t>
      </w:r>
      <w:r w:rsidR="00455FC7">
        <w:rPr>
          <w:lang w:val="fr-CA"/>
        </w:rPr>
        <w:noBreakHyphen/>
      </w:r>
      <w:r>
        <w:rPr>
          <w:lang w:val="fr-CA"/>
        </w:rPr>
        <w:t xml:space="preserve">19. </w:t>
      </w:r>
      <w:r w:rsidRPr="00F67570">
        <w:rPr>
          <w:lang w:val="fr-CA"/>
        </w:rPr>
        <w:t>Le gouvernement continuera d’appliquer le système d’octroi de quotas de H</w:t>
      </w:r>
      <w:r w:rsidR="00455FC7">
        <w:rPr>
          <w:lang w:val="fr-CA"/>
        </w:rPr>
        <w:t>C</w:t>
      </w:r>
      <w:r w:rsidRPr="00F67570">
        <w:rPr>
          <w:lang w:val="fr-CA"/>
        </w:rPr>
        <w:t>FC, de mettre en œuvre d</w:t>
      </w:r>
      <w:r w:rsidR="00455FC7">
        <w:rPr>
          <w:lang w:val="fr-CA"/>
        </w:rPr>
        <w:t>’autr</w:t>
      </w:r>
      <w:r w:rsidRPr="00F67570">
        <w:rPr>
          <w:lang w:val="fr-CA"/>
        </w:rPr>
        <w:t xml:space="preserve">es activités </w:t>
      </w:r>
      <w:r>
        <w:rPr>
          <w:lang w:val="fr-CA"/>
        </w:rPr>
        <w:t>de renforcement des capacités à l’intenti</w:t>
      </w:r>
      <w:r w:rsidR="0039297C">
        <w:rPr>
          <w:lang w:val="fr-CA"/>
        </w:rPr>
        <w:t>on des techniciens en entretien</w:t>
      </w:r>
      <w:r>
        <w:rPr>
          <w:lang w:val="fr-CA"/>
        </w:rPr>
        <w:t xml:space="preserve"> et des agents des douanes, ainsi que des activités de sensibilisation au cours des deux prochaines années, qui permettront au pays de se conformer à ses objectifs d’élimination des H</w:t>
      </w:r>
      <w:r w:rsidR="0030517A">
        <w:rPr>
          <w:lang w:val="fr-CA"/>
        </w:rPr>
        <w:t>C</w:t>
      </w:r>
      <w:r>
        <w:rPr>
          <w:lang w:val="fr-CA"/>
        </w:rPr>
        <w:t>FC.</w:t>
      </w:r>
      <w:r w:rsidR="00267209" w:rsidRPr="0030517A">
        <w:rPr>
          <w:lang w:val="fr-CA"/>
        </w:rPr>
        <w:t xml:space="preserve"> </w:t>
      </w:r>
    </w:p>
    <w:p w14:paraId="10CD7A29" w14:textId="77777777" w:rsidR="00267209" w:rsidRPr="0030517A" w:rsidRDefault="00267209" w:rsidP="00267209">
      <w:pPr>
        <w:pStyle w:val="Heading1"/>
        <w:keepNext/>
        <w:numPr>
          <w:ilvl w:val="0"/>
          <w:numId w:val="0"/>
        </w:numPr>
        <w:spacing w:after="0"/>
        <w:rPr>
          <w:b/>
          <w:lang w:val="fr-CA"/>
        </w:rPr>
      </w:pPr>
    </w:p>
    <w:p w14:paraId="35D43204" w14:textId="757770CF" w:rsidR="00267209" w:rsidRPr="00D70E7D" w:rsidRDefault="00267209" w:rsidP="00267209">
      <w:pPr>
        <w:pStyle w:val="Heading1"/>
        <w:keepNext/>
        <w:numPr>
          <w:ilvl w:val="0"/>
          <w:numId w:val="0"/>
        </w:numPr>
        <w:rPr>
          <w:b/>
          <w:lang w:val="en-CA"/>
        </w:rPr>
      </w:pPr>
      <w:r w:rsidRPr="00D70E7D">
        <w:rPr>
          <w:b/>
          <w:lang w:val="en-CA"/>
        </w:rPr>
        <w:t>RECOMM</w:t>
      </w:r>
      <w:r w:rsidR="00B3359C">
        <w:rPr>
          <w:b/>
          <w:lang w:val="en-CA"/>
        </w:rPr>
        <w:t>A</w:t>
      </w:r>
      <w:r w:rsidRPr="00D70E7D">
        <w:rPr>
          <w:b/>
          <w:lang w:val="en-CA"/>
        </w:rPr>
        <w:t xml:space="preserve">NDATION </w:t>
      </w:r>
    </w:p>
    <w:p w14:paraId="288F82FE" w14:textId="74BB8A88" w:rsidR="00267209" w:rsidRPr="00F6647A" w:rsidRDefault="00F67570" w:rsidP="00267209">
      <w:pPr>
        <w:pStyle w:val="Heading1"/>
        <w:rPr>
          <w:lang w:val="fr-CA"/>
        </w:rPr>
      </w:pPr>
      <w:r w:rsidRPr="00F6647A">
        <w:rPr>
          <w:lang w:val="fr-CA"/>
        </w:rPr>
        <w:t>Le Secrétariat du Fonds recommande que le Comité exécutif</w:t>
      </w:r>
      <w:r w:rsidR="009921F9" w:rsidRPr="00F6647A">
        <w:rPr>
          <w:lang w:val="fr-CA"/>
        </w:rPr>
        <w:t> </w:t>
      </w:r>
      <w:r w:rsidRPr="00F6647A">
        <w:rPr>
          <w:lang w:val="fr-CA"/>
        </w:rPr>
        <w:t xml:space="preserve">: </w:t>
      </w:r>
    </w:p>
    <w:p w14:paraId="24A12550" w14:textId="78A624A9" w:rsidR="00267209" w:rsidRPr="00F67570" w:rsidRDefault="00F67570" w:rsidP="00267209">
      <w:pPr>
        <w:pStyle w:val="Heading2"/>
        <w:numPr>
          <w:ilvl w:val="1"/>
          <w:numId w:val="1"/>
        </w:numPr>
        <w:rPr>
          <w:lang w:val="fr-CA"/>
        </w:rPr>
      </w:pPr>
      <w:r w:rsidRPr="00F67570">
        <w:rPr>
          <w:lang w:val="fr-CA"/>
        </w:rPr>
        <w:t>Prenne note du rapport périodique sur la mise en œuvre de la deuxième tranche de la phase</w:t>
      </w:r>
      <w:r w:rsidR="0030517A">
        <w:rPr>
          <w:lang w:val="fr-CA"/>
        </w:rPr>
        <w:t> </w:t>
      </w:r>
      <w:r w:rsidRPr="00F67570">
        <w:rPr>
          <w:lang w:val="fr-CA"/>
        </w:rPr>
        <w:t>I du plan de gestion de l’élimination des H</w:t>
      </w:r>
      <w:r w:rsidR="0030517A">
        <w:rPr>
          <w:lang w:val="fr-CA"/>
        </w:rPr>
        <w:t>C</w:t>
      </w:r>
      <w:r w:rsidRPr="00F67570">
        <w:rPr>
          <w:lang w:val="fr-CA"/>
        </w:rPr>
        <w:t>FC (PGEH) pour le Myanmar;</w:t>
      </w:r>
    </w:p>
    <w:p w14:paraId="55213C23" w14:textId="25FBEF05" w:rsidR="00267209" w:rsidRPr="0030517A" w:rsidRDefault="00F67570" w:rsidP="00267209">
      <w:pPr>
        <w:pStyle w:val="Heading2"/>
        <w:numPr>
          <w:ilvl w:val="1"/>
          <w:numId w:val="1"/>
        </w:numPr>
        <w:rPr>
          <w:lang w:val="fr-CA"/>
        </w:rPr>
      </w:pPr>
      <w:r w:rsidRPr="00F67570">
        <w:rPr>
          <w:lang w:val="fr-CA"/>
        </w:rPr>
        <w:t>Approuve</w:t>
      </w:r>
      <w:r w:rsidR="0030517A">
        <w:rPr>
          <w:lang w:val="fr-CA"/>
        </w:rPr>
        <w:t>,</w:t>
      </w:r>
      <w:r w:rsidRPr="00F67570">
        <w:rPr>
          <w:lang w:val="fr-CA"/>
        </w:rPr>
        <w:t xml:space="preserve"> à titre exceptionnel en raison des retards potentiels dans la mise en œuvre des activités d’élimination attribuable</w:t>
      </w:r>
      <w:r w:rsidR="0030517A">
        <w:rPr>
          <w:lang w:val="fr-CA"/>
        </w:rPr>
        <w:t>s</w:t>
      </w:r>
      <w:r w:rsidRPr="00F67570">
        <w:rPr>
          <w:lang w:val="fr-CA"/>
        </w:rPr>
        <w:t xml:space="preserve"> à la pandémie de COVID</w:t>
      </w:r>
      <w:r w:rsidR="0030517A">
        <w:rPr>
          <w:lang w:val="fr-CA"/>
        </w:rPr>
        <w:noBreakHyphen/>
      </w:r>
      <w:r w:rsidRPr="00F67570">
        <w:rPr>
          <w:lang w:val="fr-CA"/>
        </w:rPr>
        <w:t xml:space="preserve">19, et </w:t>
      </w:r>
      <w:r w:rsidR="00F8488F">
        <w:rPr>
          <w:lang w:val="fr-CA"/>
        </w:rPr>
        <w:t>sous réserve</w:t>
      </w:r>
      <w:r w:rsidRPr="00F67570">
        <w:rPr>
          <w:lang w:val="fr-CA"/>
        </w:rPr>
        <w:t xml:space="preserve"> qu’aucun autre prolongement </w:t>
      </w:r>
      <w:r>
        <w:rPr>
          <w:lang w:val="fr-CA"/>
        </w:rPr>
        <w:t xml:space="preserve">ne </w:t>
      </w:r>
      <w:r w:rsidR="00F8488F">
        <w:rPr>
          <w:lang w:val="fr-CA"/>
        </w:rPr>
        <w:t>soit</w:t>
      </w:r>
      <w:r>
        <w:rPr>
          <w:lang w:val="fr-CA"/>
        </w:rPr>
        <w:t xml:space="preserve"> demandé, le r</w:t>
      </w:r>
      <w:r w:rsidR="0030517A">
        <w:rPr>
          <w:lang w:val="fr-CA"/>
        </w:rPr>
        <w:t>e</w:t>
      </w:r>
      <w:r>
        <w:rPr>
          <w:lang w:val="fr-CA"/>
        </w:rPr>
        <w:t>port de la date d’achèvement de la phase</w:t>
      </w:r>
      <w:r w:rsidR="0030517A">
        <w:rPr>
          <w:lang w:val="fr-CA"/>
        </w:rPr>
        <w:t> </w:t>
      </w:r>
      <w:r>
        <w:rPr>
          <w:lang w:val="fr-CA"/>
        </w:rPr>
        <w:t>I du PGEH pour le Myanmar au 31</w:t>
      </w:r>
      <w:r w:rsidR="009921F9">
        <w:rPr>
          <w:lang w:val="fr-CA"/>
        </w:rPr>
        <w:t> </w:t>
      </w:r>
      <w:r>
        <w:rPr>
          <w:lang w:val="fr-CA"/>
        </w:rPr>
        <w:t>décembre</w:t>
      </w:r>
      <w:r w:rsidR="009921F9">
        <w:rPr>
          <w:lang w:val="fr-CA"/>
        </w:rPr>
        <w:t> </w:t>
      </w:r>
      <w:r>
        <w:rPr>
          <w:lang w:val="fr-CA"/>
        </w:rPr>
        <w:t>2022.</w:t>
      </w:r>
      <w:r w:rsidR="00267209" w:rsidRPr="0030517A">
        <w:rPr>
          <w:lang w:val="fr-CA"/>
        </w:rPr>
        <w:t xml:space="preserve"> </w:t>
      </w:r>
    </w:p>
    <w:p w14:paraId="770CEEE4" w14:textId="4926C4C3" w:rsidR="00267209" w:rsidRPr="009921F9" w:rsidRDefault="00F67570" w:rsidP="00267209">
      <w:pPr>
        <w:pStyle w:val="Heading1"/>
        <w:rPr>
          <w:lang w:val="fr-CA"/>
        </w:rPr>
      </w:pPr>
      <w:r w:rsidRPr="009921F9">
        <w:rPr>
          <w:lang w:val="fr-CA"/>
        </w:rPr>
        <w:t xml:space="preserve">Le Secrétariat du Fonds recommande par ailleurs l’approbation globale </w:t>
      </w:r>
      <w:r w:rsidR="009921F9" w:rsidRPr="009921F9">
        <w:rPr>
          <w:lang w:val="fr-CA"/>
        </w:rPr>
        <w:t>de la troisième et dernière tranche de la phase</w:t>
      </w:r>
      <w:r w:rsidR="0030517A">
        <w:rPr>
          <w:lang w:val="fr-CA"/>
        </w:rPr>
        <w:t> </w:t>
      </w:r>
      <w:r w:rsidR="009921F9" w:rsidRPr="009921F9">
        <w:rPr>
          <w:lang w:val="fr-CA"/>
        </w:rPr>
        <w:t>I du PGEH pour le Myanmar, ainsi que du plan de mise en œuvre de la tranche</w:t>
      </w:r>
      <w:r w:rsidR="0030517A">
        <w:rPr>
          <w:lang w:val="fr-CA"/>
        </w:rPr>
        <w:t> </w:t>
      </w:r>
      <w:r w:rsidR="009921F9" w:rsidRPr="009921F9">
        <w:rPr>
          <w:lang w:val="fr-CA"/>
        </w:rPr>
        <w:t>2020</w:t>
      </w:r>
      <w:r w:rsidR="0030517A">
        <w:rPr>
          <w:lang w:val="fr-CA"/>
        </w:rPr>
        <w:noBreakHyphen/>
      </w:r>
      <w:r w:rsidR="009921F9" w:rsidRPr="009921F9">
        <w:rPr>
          <w:lang w:val="fr-CA"/>
        </w:rPr>
        <w:t xml:space="preserve">2022 </w:t>
      </w:r>
      <w:r w:rsidR="009921F9">
        <w:rPr>
          <w:lang w:val="fr-CA"/>
        </w:rPr>
        <w:t>correspondant</w:t>
      </w:r>
      <w:r w:rsidR="009921F9" w:rsidRPr="009921F9">
        <w:rPr>
          <w:lang w:val="fr-CA"/>
        </w:rPr>
        <w:t>, au niveau de financement figurant au tableau ci-après</w:t>
      </w:r>
      <w:r w:rsidR="009921F9">
        <w:rPr>
          <w:lang w:val="fr-CA"/>
        </w:rPr>
        <w:t> </w:t>
      </w:r>
      <w:r w:rsidR="009921F9" w:rsidRPr="009921F9">
        <w:rPr>
          <w:lang w:val="fr-CA"/>
        </w:rPr>
        <w:t>: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20"/>
        <w:gridCol w:w="1461"/>
        <w:gridCol w:w="1461"/>
        <w:gridCol w:w="2121"/>
      </w:tblGrid>
      <w:tr w:rsidR="00267209" w:rsidRPr="00D70E7D" w14:paraId="79C7E58D" w14:textId="77777777" w:rsidTr="00E9614B">
        <w:tc>
          <w:tcPr>
            <w:tcW w:w="4320" w:type="dxa"/>
          </w:tcPr>
          <w:p w14:paraId="46359B69" w14:textId="55BFF8A1" w:rsidR="00267209" w:rsidRPr="00D70E7D" w:rsidRDefault="00B3359C" w:rsidP="00E9614B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 xml:space="preserve">Titre du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projet</w:t>
            </w:r>
            <w:proofErr w:type="spellEnd"/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1197EB48" w14:textId="4F288531" w:rsidR="00267209" w:rsidRPr="00D70E7D" w:rsidRDefault="00B3359C" w:rsidP="00E9614B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Financement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du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projet</w:t>
            </w:r>
            <w:proofErr w:type="spellEnd"/>
            <w:r w:rsidR="00267209" w:rsidRPr="00D70E7D">
              <w:rPr>
                <w:b/>
                <w:bCs/>
                <w:sz w:val="20"/>
                <w:szCs w:val="20"/>
                <w:lang w:val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CA"/>
              </w:rPr>
              <w:t>$</w:t>
            </w:r>
            <w:r w:rsidR="00267209" w:rsidRPr="00D70E7D">
              <w:rPr>
                <w:b/>
                <w:bCs/>
                <w:sz w:val="20"/>
                <w:szCs w:val="20"/>
                <w:lang w:val="en-CA"/>
              </w:rPr>
              <w:t>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0C29DE5C" w14:textId="39A6C360" w:rsidR="00267209" w:rsidRPr="00D70E7D" w:rsidRDefault="00B3359C" w:rsidP="00E9614B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Coût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d’appui ($US)</w:t>
            </w:r>
          </w:p>
        </w:tc>
        <w:tc>
          <w:tcPr>
            <w:tcW w:w="2121" w:type="dxa"/>
            <w:tcMar>
              <w:left w:w="29" w:type="dxa"/>
              <w:right w:w="29" w:type="dxa"/>
            </w:tcMar>
          </w:tcPr>
          <w:p w14:paraId="3D44218D" w14:textId="2B86E4EC" w:rsidR="00267209" w:rsidRPr="00D70E7D" w:rsidRDefault="00B3359C" w:rsidP="00E9614B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Agence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d’exécution</w:t>
            </w:r>
            <w:proofErr w:type="spellEnd"/>
          </w:p>
        </w:tc>
      </w:tr>
      <w:tr w:rsidR="00267209" w:rsidRPr="004D5543" w14:paraId="492A1E34" w14:textId="77777777" w:rsidTr="00E9614B">
        <w:tc>
          <w:tcPr>
            <w:tcW w:w="4320" w:type="dxa"/>
          </w:tcPr>
          <w:p w14:paraId="04BE4F6F" w14:textId="433C21D8" w:rsidR="00267209" w:rsidRPr="00B3359C" w:rsidRDefault="00B3359C" w:rsidP="00E9614B">
            <w:pPr>
              <w:rPr>
                <w:sz w:val="20"/>
                <w:szCs w:val="20"/>
                <w:lang w:val="fr-CA"/>
              </w:rPr>
            </w:pPr>
            <w:r w:rsidRPr="00B3359C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267209" w:rsidRPr="00B3359C">
              <w:rPr>
                <w:sz w:val="20"/>
                <w:szCs w:val="20"/>
                <w:lang w:val="fr-CA"/>
              </w:rPr>
              <w:t>HCFC (</w:t>
            </w:r>
            <w:r w:rsidRPr="00B3359C">
              <w:rPr>
                <w:sz w:val="20"/>
                <w:szCs w:val="20"/>
                <w:lang w:val="fr-CA"/>
              </w:rPr>
              <w:t>p</w:t>
            </w:r>
            <w:r>
              <w:rPr>
                <w:sz w:val="20"/>
                <w:szCs w:val="20"/>
                <w:lang w:val="fr-CA"/>
              </w:rPr>
              <w:t>hase </w:t>
            </w:r>
            <w:r w:rsidR="00267209" w:rsidRPr="00B3359C">
              <w:rPr>
                <w:sz w:val="20"/>
                <w:szCs w:val="20"/>
                <w:lang w:val="fr-CA"/>
              </w:rPr>
              <w:t xml:space="preserve">I, </w:t>
            </w:r>
            <w:r>
              <w:rPr>
                <w:sz w:val="20"/>
                <w:szCs w:val="20"/>
                <w:lang w:val="fr-CA"/>
              </w:rPr>
              <w:t>troisième tranc</w:t>
            </w:r>
            <w:r w:rsidR="00267209" w:rsidRPr="00B3359C">
              <w:rPr>
                <w:sz w:val="20"/>
                <w:szCs w:val="20"/>
                <w:lang w:val="fr-CA"/>
              </w:rPr>
              <w:t>he)</w:t>
            </w:r>
          </w:p>
        </w:tc>
        <w:tc>
          <w:tcPr>
            <w:tcW w:w="1461" w:type="dxa"/>
          </w:tcPr>
          <w:p w14:paraId="13F9F685" w14:textId="05BAB7A7" w:rsidR="00267209" w:rsidRPr="00D70E7D" w:rsidRDefault="00267209" w:rsidP="00E9614B">
            <w:pPr>
              <w:jc w:val="right"/>
              <w:rPr>
                <w:sz w:val="20"/>
                <w:szCs w:val="20"/>
                <w:lang w:val="en-CA"/>
              </w:rPr>
            </w:pPr>
            <w:r w:rsidRPr="00D70E7D">
              <w:rPr>
                <w:sz w:val="20"/>
                <w:szCs w:val="20"/>
                <w:lang w:val="en-CA"/>
              </w:rPr>
              <w:t>29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D70E7D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461" w:type="dxa"/>
          </w:tcPr>
          <w:p w14:paraId="777311B2" w14:textId="152A24E4" w:rsidR="00267209" w:rsidRPr="00D70E7D" w:rsidRDefault="00267209" w:rsidP="00E9614B">
            <w:pPr>
              <w:jc w:val="right"/>
              <w:rPr>
                <w:sz w:val="20"/>
                <w:szCs w:val="20"/>
                <w:lang w:val="en-CA"/>
              </w:rPr>
            </w:pPr>
            <w:r w:rsidRPr="00D70E7D">
              <w:rPr>
                <w:sz w:val="20"/>
                <w:szCs w:val="20"/>
                <w:lang w:val="en-CA"/>
              </w:rPr>
              <w:t>3</w:t>
            </w:r>
            <w:r w:rsidR="00B3359C">
              <w:rPr>
                <w:sz w:val="20"/>
                <w:szCs w:val="20"/>
                <w:lang w:val="en-CA"/>
              </w:rPr>
              <w:t> </w:t>
            </w:r>
            <w:r w:rsidRPr="00D70E7D">
              <w:rPr>
                <w:sz w:val="20"/>
                <w:szCs w:val="20"/>
                <w:lang w:val="en-CA"/>
              </w:rPr>
              <w:t>770</w:t>
            </w:r>
          </w:p>
        </w:tc>
        <w:tc>
          <w:tcPr>
            <w:tcW w:w="2121" w:type="dxa"/>
          </w:tcPr>
          <w:p w14:paraId="147AE183" w14:textId="35C8FAFA" w:rsidR="00267209" w:rsidRPr="004D5543" w:rsidRDefault="00B3359C" w:rsidP="00E9614B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PNUE</w:t>
            </w:r>
          </w:p>
        </w:tc>
      </w:tr>
    </w:tbl>
    <w:p w14:paraId="6FD592E5" w14:textId="77777777" w:rsidR="00267209" w:rsidRDefault="00267209" w:rsidP="00267209">
      <w:pPr>
        <w:pStyle w:val="Heading1"/>
        <w:numPr>
          <w:ilvl w:val="0"/>
          <w:numId w:val="0"/>
        </w:numPr>
        <w:spacing w:after="0"/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67209" w:rsidRPr="00C909B7" w14:paraId="214F7CEB" w14:textId="77777777" w:rsidTr="00E9614B">
        <w:tc>
          <w:tcPr>
            <w:tcW w:w="1871" w:type="dxa"/>
          </w:tcPr>
          <w:p w14:paraId="6F714B82" w14:textId="77777777" w:rsidR="00267209" w:rsidRPr="00C909B7" w:rsidRDefault="00267209" w:rsidP="00E9614B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686A9EDA" w14:textId="77777777" w:rsidR="00267209" w:rsidRPr="00C909B7" w:rsidRDefault="00267209" w:rsidP="00E9614B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D5D0F4C" w14:textId="77777777" w:rsidR="00267209" w:rsidRPr="00C909B7" w:rsidRDefault="00267209" w:rsidP="00E9614B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5620CB59" w14:textId="77777777" w:rsidR="00267209" w:rsidRPr="00C909B7" w:rsidRDefault="00267209" w:rsidP="00E9614B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4325EF05" w14:textId="77777777" w:rsidR="00267209" w:rsidRPr="00C909B7" w:rsidRDefault="00267209" w:rsidP="00E9614B">
            <w:pPr>
              <w:rPr>
                <w:lang w:val="en-CA"/>
              </w:rPr>
            </w:pPr>
          </w:p>
        </w:tc>
      </w:tr>
    </w:tbl>
    <w:p w14:paraId="186592BF" w14:textId="0BBB7871" w:rsidR="00C15A67" w:rsidRDefault="00C15A67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04DD2507" w14:textId="77777777" w:rsidR="00441083" w:rsidRDefault="00441083" w:rsidP="00C607A6">
      <w:pPr>
        <w:rPr>
          <w:lang w:val="fr-FR"/>
        </w:rPr>
      </w:pPr>
    </w:p>
    <w:sectPr w:rsidR="00441083">
      <w:headerReference w:type="first" r:id="rId10"/>
      <w:footerReference w:type="first" r:id="rId1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DCE4D" w14:textId="77777777" w:rsidR="00CA400C" w:rsidRDefault="00CA400C">
      <w:r>
        <w:separator/>
      </w:r>
    </w:p>
  </w:endnote>
  <w:endnote w:type="continuationSeparator" w:id="0">
    <w:p w14:paraId="64D1EB40" w14:textId="77777777" w:rsidR="00CA400C" w:rsidRDefault="00CA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84E720" w14:textId="58C2B270" w:rsidR="00455FC7" w:rsidRDefault="00455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73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A36202" w14:textId="77777777" w:rsidR="00455FC7" w:rsidRDefault="00455FC7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B832E0" w14:textId="77777777" w:rsidR="00CA400C" w:rsidRDefault="00CA400C">
      <w:r>
        <w:separator/>
      </w:r>
    </w:p>
  </w:footnote>
  <w:footnote w:type="continuationSeparator" w:id="0">
    <w:p w14:paraId="5648E60C" w14:textId="77777777" w:rsidR="00CA400C" w:rsidRDefault="00CA400C">
      <w:r>
        <w:continuationSeparator/>
      </w:r>
    </w:p>
  </w:footnote>
  <w:footnote w:id="1">
    <w:p w14:paraId="7746FF69" w14:textId="3AB15E2C" w:rsidR="00455FC7" w:rsidRDefault="00455FC7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C15A67">
        <w:rPr>
          <w:lang w:val="fr-CA"/>
        </w:rPr>
        <w:t xml:space="preserve"> </w:t>
      </w:r>
      <w:r>
        <w:rPr>
          <w:lang w:val="fr-CA"/>
        </w:rPr>
        <w:t>À</w:t>
      </w:r>
      <w:r w:rsidRPr="00C27322">
        <w:rPr>
          <w:lang w:val="fr-CA"/>
        </w:rPr>
        <w:t xml:space="preserve"> cause du coronavirus (COVID-19)</w:t>
      </w:r>
    </w:p>
    <w:p w14:paraId="1CAE75E2" w14:textId="77777777" w:rsidR="00455FC7" w:rsidRPr="00C15A67" w:rsidRDefault="00455FC7">
      <w:pPr>
        <w:pStyle w:val="FootnoteText"/>
        <w:rPr>
          <w:lang w:val="fr-CA"/>
        </w:rPr>
      </w:pPr>
    </w:p>
  </w:footnote>
  <w:footnote w:id="2">
    <w:p w14:paraId="7370A70D" w14:textId="2768CC0A" w:rsidR="00455FC7" w:rsidRPr="00F1051C" w:rsidRDefault="00455FC7" w:rsidP="00267209">
      <w:pPr>
        <w:pStyle w:val="FootnoteText"/>
        <w:rPr>
          <w:lang w:val="fr-CA"/>
        </w:rPr>
      </w:pPr>
      <w:r w:rsidRPr="004057A9">
        <w:rPr>
          <w:rStyle w:val="FootnoteReference"/>
        </w:rPr>
        <w:footnoteRef/>
      </w:r>
      <w:r w:rsidRPr="00FA2ADA">
        <w:rPr>
          <w:lang w:val="fr-CA"/>
        </w:rPr>
        <w:t xml:space="preserve"> </w:t>
      </w:r>
      <w:r>
        <w:rPr>
          <w:lang w:val="fr-CA"/>
        </w:rPr>
        <w:t>Selon</w:t>
      </w:r>
      <w:r w:rsidRPr="00FA2ADA">
        <w:rPr>
          <w:lang w:val="fr-CA"/>
        </w:rPr>
        <w:t xml:space="preserve"> </w:t>
      </w:r>
      <w:r w:rsidRPr="00FA2ADA">
        <w:rPr>
          <w:lang w:val="fr-CA"/>
        </w:rPr>
        <w:t>la lettre du 10</w:t>
      </w:r>
      <w:r>
        <w:rPr>
          <w:lang w:val="fr-CA"/>
        </w:rPr>
        <w:t> </w:t>
      </w:r>
      <w:r w:rsidRPr="00FA2ADA">
        <w:rPr>
          <w:lang w:val="fr-CA"/>
        </w:rPr>
        <w:t>août</w:t>
      </w:r>
      <w:r>
        <w:rPr>
          <w:lang w:val="fr-CA"/>
        </w:rPr>
        <w:t> </w:t>
      </w:r>
      <w:r w:rsidRPr="00FA2ADA">
        <w:rPr>
          <w:lang w:val="fr-CA"/>
        </w:rPr>
        <w:t>2020 adressé</w:t>
      </w:r>
      <w:r>
        <w:rPr>
          <w:lang w:val="fr-CA"/>
        </w:rPr>
        <w:t>e</w:t>
      </w:r>
      <w:r w:rsidRPr="00FA2ADA">
        <w:rPr>
          <w:lang w:val="fr-CA"/>
        </w:rPr>
        <w:t xml:space="preserve"> au PNUE par le ministère des Ressources naturelles </w:t>
      </w:r>
      <w:r>
        <w:rPr>
          <w:lang w:val="fr-CA"/>
        </w:rPr>
        <w:t xml:space="preserve">et de la </w:t>
      </w:r>
      <w:r w:rsidR="00903161">
        <w:rPr>
          <w:lang w:val="fr-CA"/>
        </w:rPr>
        <w:t>Protection</w:t>
      </w:r>
      <w:r>
        <w:rPr>
          <w:lang w:val="fr-CA"/>
        </w:rPr>
        <w:t xml:space="preserve"> de l'environnement. </w:t>
      </w:r>
    </w:p>
  </w:footnote>
  <w:footnote w:id="3">
    <w:p w14:paraId="43C596E2" w14:textId="540FDC2B" w:rsidR="00455FC7" w:rsidRPr="008D4140" w:rsidRDefault="00455FC7" w:rsidP="0026720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6529E6">
        <w:rPr>
          <w:lang w:val="fr-CA"/>
        </w:rPr>
        <w:t xml:space="preserve"> </w:t>
      </w:r>
      <w:r w:rsidRPr="006529E6">
        <w:rPr>
          <w:lang w:val="fr-CA"/>
        </w:rPr>
        <w:t xml:space="preserve">La </w:t>
      </w:r>
      <w:r w:rsidRPr="006529E6">
        <w:rPr>
          <w:lang w:val="fr-CA"/>
        </w:rPr>
        <w:t>décision 84/92 d) demande aux agences bilatérales et d'exécution d'appliquer l</w:t>
      </w:r>
      <w:r>
        <w:rPr>
          <w:lang w:val="fr-CA"/>
        </w:rPr>
        <w:t>a</w:t>
      </w:r>
      <w:r w:rsidRPr="006529E6">
        <w:rPr>
          <w:lang w:val="fr-CA"/>
        </w:rPr>
        <w:t xml:space="preserve"> politique opérationnelle sur l'intégration </w:t>
      </w:r>
      <w:r>
        <w:rPr>
          <w:lang w:val="fr-CA"/>
        </w:rPr>
        <w:t>de l'égalité des sexes tout au long du cycle des projets.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25862" w14:textId="02A63A0C" w:rsidR="00455FC7" w:rsidRDefault="00CA400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55FC7">
      <w:t>UNEP/</w:t>
    </w:r>
    <w:proofErr w:type="spellStart"/>
    <w:r w:rsidR="00455FC7">
      <w:t>OzL.Pro</w:t>
    </w:r>
    <w:proofErr w:type="spellEnd"/>
    <w:r w:rsidR="00455FC7">
      <w:t>/ExCom/86/62</w:t>
    </w:r>
    <w:r>
      <w:fldChar w:fldCharType="end"/>
    </w:r>
  </w:p>
  <w:p w14:paraId="22B57441" w14:textId="77777777" w:rsidR="00455FC7" w:rsidRDefault="00455FC7">
    <w:pPr>
      <w:jc w:val="right"/>
    </w:pPr>
  </w:p>
  <w:p w14:paraId="2639B47C" w14:textId="77777777" w:rsidR="00455FC7" w:rsidRDefault="00455FC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BAE6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73AA17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DA1B25"/>
    <w:multiLevelType w:val="hybridMultilevel"/>
    <w:tmpl w:val="1E1C6224"/>
    <w:lvl w:ilvl="0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9803EB"/>
    <w:multiLevelType w:val="hybridMultilevel"/>
    <w:tmpl w:val="49BC27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A636BB"/>
    <w:multiLevelType w:val="hybridMultilevel"/>
    <w:tmpl w:val="C0D2AD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8F117A6"/>
    <w:multiLevelType w:val="hybridMultilevel"/>
    <w:tmpl w:val="E4DA45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B78D4"/>
    <w:multiLevelType w:val="hybridMultilevel"/>
    <w:tmpl w:val="74A424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0A645FC"/>
    <w:multiLevelType w:val="hybridMultilevel"/>
    <w:tmpl w:val="4170ED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3CE5844"/>
    <w:multiLevelType w:val="hybridMultilevel"/>
    <w:tmpl w:val="1DFA8B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C322FBF"/>
    <w:multiLevelType w:val="hybridMultilevel"/>
    <w:tmpl w:val="E58E387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9C726F"/>
    <w:multiLevelType w:val="multilevel"/>
    <w:tmpl w:val="9376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D851C4"/>
    <w:multiLevelType w:val="hybridMultilevel"/>
    <w:tmpl w:val="31C812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38B6E92"/>
    <w:multiLevelType w:val="hybridMultilevel"/>
    <w:tmpl w:val="3AEA8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0"/>
  </w:num>
  <w:num w:numId="18">
    <w:abstractNumId w:val="22"/>
  </w:num>
  <w:num w:numId="19">
    <w:abstractNumId w:val="30"/>
  </w:num>
  <w:num w:numId="20">
    <w:abstractNumId w:val="17"/>
  </w:num>
  <w:num w:numId="21">
    <w:abstractNumId w:val="12"/>
  </w:num>
  <w:num w:numId="22">
    <w:abstractNumId w:val="14"/>
  </w:num>
  <w:num w:numId="23">
    <w:abstractNumId w:val="28"/>
  </w:num>
  <w:num w:numId="24">
    <w:abstractNumId w:val="25"/>
  </w:num>
  <w:num w:numId="25">
    <w:abstractNumId w:val="21"/>
  </w:num>
  <w:num w:numId="26">
    <w:abstractNumId w:val="18"/>
  </w:num>
  <w:num w:numId="27">
    <w:abstractNumId w:val="15"/>
  </w:num>
  <w:num w:numId="28">
    <w:abstractNumId w:val="11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3"/>
  </w:num>
  <w:num w:numId="32">
    <w:abstractNumId w:val="27"/>
  </w:num>
  <w:num w:numId="33">
    <w:abstractNumId w:val="26"/>
  </w:num>
  <w:num w:numId="34">
    <w:abstractNumId w:val="19"/>
  </w:num>
  <w:num w:numId="35">
    <w:abstractNumId w:val="24"/>
  </w:num>
  <w:num w:numId="36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F14EF063-8DC7-4E80-A0CD-349AA97A5343}"/>
    <w:docVar w:name="dgnword-eventsink" w:val="504516480"/>
  </w:docVars>
  <w:rsids>
    <w:rsidRoot w:val="00C15A67"/>
    <w:rsid w:val="00047CC5"/>
    <w:rsid w:val="00084BB0"/>
    <w:rsid w:val="000F6756"/>
    <w:rsid w:val="000F6C8E"/>
    <w:rsid w:val="00125F83"/>
    <w:rsid w:val="00140B70"/>
    <w:rsid w:val="001B369D"/>
    <w:rsid w:val="001C3D0C"/>
    <w:rsid w:val="001D4CE7"/>
    <w:rsid w:val="001D6E60"/>
    <w:rsid w:val="002565C7"/>
    <w:rsid w:val="00265AF0"/>
    <w:rsid w:val="00267209"/>
    <w:rsid w:val="002868B7"/>
    <w:rsid w:val="002E5112"/>
    <w:rsid w:val="002F0B57"/>
    <w:rsid w:val="0030517A"/>
    <w:rsid w:val="00375BFE"/>
    <w:rsid w:val="0039297C"/>
    <w:rsid w:val="003A0CA4"/>
    <w:rsid w:val="00414798"/>
    <w:rsid w:val="00441083"/>
    <w:rsid w:val="00455FC7"/>
    <w:rsid w:val="004737E9"/>
    <w:rsid w:val="00480B81"/>
    <w:rsid w:val="00496EDE"/>
    <w:rsid w:val="004C2C87"/>
    <w:rsid w:val="004E3A36"/>
    <w:rsid w:val="00524711"/>
    <w:rsid w:val="00532CBB"/>
    <w:rsid w:val="00575B75"/>
    <w:rsid w:val="005A27FF"/>
    <w:rsid w:val="005B3CAD"/>
    <w:rsid w:val="005C278F"/>
    <w:rsid w:val="00605093"/>
    <w:rsid w:val="006403CB"/>
    <w:rsid w:val="00645097"/>
    <w:rsid w:val="006529E6"/>
    <w:rsid w:val="0065548C"/>
    <w:rsid w:val="006900D2"/>
    <w:rsid w:val="006B1140"/>
    <w:rsid w:val="00701DD8"/>
    <w:rsid w:val="007034FA"/>
    <w:rsid w:val="00706CBB"/>
    <w:rsid w:val="0075750B"/>
    <w:rsid w:val="007A5CA0"/>
    <w:rsid w:val="007D45EF"/>
    <w:rsid w:val="00812387"/>
    <w:rsid w:val="008145FC"/>
    <w:rsid w:val="00867078"/>
    <w:rsid w:val="008842C5"/>
    <w:rsid w:val="008A31BD"/>
    <w:rsid w:val="008B1B17"/>
    <w:rsid w:val="008C0CF0"/>
    <w:rsid w:val="008D4140"/>
    <w:rsid w:val="008E3A0C"/>
    <w:rsid w:val="00903161"/>
    <w:rsid w:val="0091161A"/>
    <w:rsid w:val="00937A1D"/>
    <w:rsid w:val="009568BB"/>
    <w:rsid w:val="009666A1"/>
    <w:rsid w:val="0097012D"/>
    <w:rsid w:val="00972E99"/>
    <w:rsid w:val="00990541"/>
    <w:rsid w:val="009921F9"/>
    <w:rsid w:val="009941CE"/>
    <w:rsid w:val="009946EB"/>
    <w:rsid w:val="009A01A2"/>
    <w:rsid w:val="009A5180"/>
    <w:rsid w:val="009B7538"/>
    <w:rsid w:val="009B7B7F"/>
    <w:rsid w:val="009D28E4"/>
    <w:rsid w:val="00A40F9F"/>
    <w:rsid w:val="00A711DE"/>
    <w:rsid w:val="00AB3EFC"/>
    <w:rsid w:val="00AC013C"/>
    <w:rsid w:val="00AE63D8"/>
    <w:rsid w:val="00B21B2B"/>
    <w:rsid w:val="00B3359C"/>
    <w:rsid w:val="00B600BE"/>
    <w:rsid w:val="00B65DE8"/>
    <w:rsid w:val="00B67A5A"/>
    <w:rsid w:val="00B811F2"/>
    <w:rsid w:val="00BA1C0E"/>
    <w:rsid w:val="00BC3C7D"/>
    <w:rsid w:val="00BE3404"/>
    <w:rsid w:val="00C07379"/>
    <w:rsid w:val="00C15A67"/>
    <w:rsid w:val="00C27322"/>
    <w:rsid w:val="00C43446"/>
    <w:rsid w:val="00C607A6"/>
    <w:rsid w:val="00C6443E"/>
    <w:rsid w:val="00CA400C"/>
    <w:rsid w:val="00CC20E1"/>
    <w:rsid w:val="00D0557F"/>
    <w:rsid w:val="00D24E2C"/>
    <w:rsid w:val="00D46122"/>
    <w:rsid w:val="00D66395"/>
    <w:rsid w:val="00D7654A"/>
    <w:rsid w:val="00DB4E64"/>
    <w:rsid w:val="00DB5B61"/>
    <w:rsid w:val="00DD3433"/>
    <w:rsid w:val="00E27D92"/>
    <w:rsid w:val="00E3083C"/>
    <w:rsid w:val="00E3367E"/>
    <w:rsid w:val="00E348C6"/>
    <w:rsid w:val="00E54871"/>
    <w:rsid w:val="00E60D9C"/>
    <w:rsid w:val="00E9614B"/>
    <w:rsid w:val="00EB2067"/>
    <w:rsid w:val="00F03548"/>
    <w:rsid w:val="00F1051C"/>
    <w:rsid w:val="00F21458"/>
    <w:rsid w:val="00F37A42"/>
    <w:rsid w:val="00F45281"/>
    <w:rsid w:val="00F53B4C"/>
    <w:rsid w:val="00F557F5"/>
    <w:rsid w:val="00F645AC"/>
    <w:rsid w:val="00F6647A"/>
    <w:rsid w:val="00F67570"/>
    <w:rsid w:val="00F8488F"/>
    <w:rsid w:val="00FA2ADA"/>
    <w:rsid w:val="00FC0D87"/>
    <w:rsid w:val="00FC5578"/>
    <w:rsid w:val="00FD22FE"/>
    <w:rsid w:val="00FE431D"/>
    <w:rsid w:val="00FF3812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605BDB"/>
  <w15:docId w15:val="{D86CA58B-F80D-4D1E-A22F-A6F7F4AE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uiPriority w:val="99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"/>
    <w:basedOn w:val="Normal"/>
    <w:link w:val="FootnoteTextChar"/>
    <w:uiPriority w:val="99"/>
    <w:unhideWhenUsed/>
    <w:qFormat/>
    <w:rsid w:val="00C15A67"/>
    <w:rPr>
      <w:sz w:val="20"/>
      <w:szCs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rsid w:val="00C15A67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C15A67"/>
    <w:rPr>
      <w:vertAlign w:val="superscript"/>
    </w:rPr>
  </w:style>
  <w:style w:type="paragraph" w:styleId="ListParagraph">
    <w:name w:val="List Paragraph"/>
    <w:aliases w:val="Paragraph,Bullets,List Paragraph1,Unordered List,List Paragraph 2,Dot pt,Bullet Points,No Spacing1,List Paragraph Char Char Char,Indicator Text,Numbered Para 1,Bullet 1,MAIN CONTENT,List Paragraph12,OBC Bullet,F5 List Paragraph"/>
    <w:basedOn w:val="Normal"/>
    <w:link w:val="ListParagraphChar"/>
    <w:uiPriority w:val="99"/>
    <w:qFormat/>
    <w:rsid w:val="00267209"/>
    <w:pPr>
      <w:ind w:left="720"/>
      <w:contextualSpacing/>
    </w:pPr>
  </w:style>
  <w:style w:type="character" w:customStyle="1" w:styleId="ListParagraphChar">
    <w:name w:val="List Paragraph Char"/>
    <w:aliases w:val="Paragraph Char,Bullets Char,List Paragraph1 Char,Unordered List Char,List Paragraph 2 Char,Dot pt Char,Bullet Points Char,No Spacing1 Char,List Paragraph Char Char Char Char,Indicator Text Char,Numbered Para 1 Char,Bullet 1 Char"/>
    <w:link w:val="ListParagraph"/>
    <w:uiPriority w:val="34"/>
    <w:qFormat/>
    <w:rsid w:val="00267209"/>
    <w:rPr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267209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267209"/>
    <w:rPr>
      <w:sz w:val="22"/>
      <w:szCs w:val="22"/>
      <w:lang w:val="en-GB"/>
    </w:rPr>
  </w:style>
  <w:style w:type="paragraph" w:styleId="ListBullet">
    <w:name w:val="List Bullet"/>
    <w:basedOn w:val="Normal"/>
    <w:autoRedefine/>
    <w:uiPriority w:val="99"/>
    <w:semiHidden/>
    <w:rsid w:val="00267209"/>
    <w:pPr>
      <w:tabs>
        <w:tab w:val="num" w:pos="360"/>
      </w:tabs>
      <w:ind w:left="3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2018-05%20-%20MES%20DOCUMENTS%20DAN\Contrat%20TURQUOISE\MARC%20V\F8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UNEP/OzL.Pro/ExCom/86/62</Document_x0020_Number>
    <Posted_x0020_after_x0020_IAP xmlns="5ee7b459-7658-46de-b3a9-b270cabc2a0e">true</Posted_x0020_after_x0020_IAP>
  </documentManagement>
</p:properties>
</file>

<file path=customXml/itemProps1.xml><?xml version="1.0" encoding="utf-8"?>
<ds:datastoreItem xmlns:ds="http://schemas.openxmlformats.org/officeDocument/2006/customXml" ds:itemID="{B750C9DB-A2DB-4A6D-B66A-FAB6B746875C}"/>
</file>

<file path=customXml/itemProps2.xml><?xml version="1.0" encoding="utf-8"?>
<ds:datastoreItem xmlns:ds="http://schemas.openxmlformats.org/officeDocument/2006/customXml" ds:itemID="{7DDC4422-9F97-422D-ADCF-0295DD046F52}"/>
</file>

<file path=customXml/itemProps3.xml><?xml version="1.0" encoding="utf-8"?>
<ds:datastoreItem xmlns:ds="http://schemas.openxmlformats.org/officeDocument/2006/customXml" ds:itemID="{90538FBD-40B2-4379-B1F4-2D615122D6B2}"/>
</file>

<file path=customXml/itemProps4.xml><?xml version="1.0" encoding="utf-8"?>
<ds:datastoreItem xmlns:ds="http://schemas.openxmlformats.org/officeDocument/2006/customXml" ds:itemID="{5F43EE6B-79FB-404E-90AE-3F09DC9EF50B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</Template>
  <TotalTime>132</TotalTime>
  <Pages>8</Pages>
  <Words>3359</Words>
  <Characters>19152</Characters>
  <Application>Microsoft Office Word</Application>
  <DocSecurity>0</DocSecurity>
  <Lines>159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Proposition de projet : Myanmar</vt:lpstr>
      <vt:lpstr>Ordre du jour provisoire</vt:lpstr>
    </vt:vector>
  </TitlesOfParts>
  <Company>UNMFS</Company>
  <LinksUpToDate>false</LinksUpToDate>
  <CharactersWithSpaces>22467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 : Myanmar</dc:title>
  <dc:creator/>
  <cp:lastModifiedBy>Kata Koppel</cp:lastModifiedBy>
  <cp:revision>20</cp:revision>
  <cp:lastPrinted>2001-05-26T16:40:00Z</cp:lastPrinted>
  <dcterms:created xsi:type="dcterms:W3CDTF">2020-10-29T17:32:00Z</dcterms:created>
  <dcterms:modified xsi:type="dcterms:W3CDTF">2020-11-13T22:25:00Z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UNEP/OzL.Pro/ExCom/86/62</vt:lpwstr>
  </property>
  <property fmtid="{D5CDD505-2E9C-101B-9397-08002B2CF9AE}" pid="3" name="Revision date">
    <vt:lpwstr>10/23/2020</vt:lpwstr>
  </property>
  <property fmtid="{D5CDD505-2E9C-101B-9397-08002B2CF9AE}" pid="4" name="ContentTypeId">
    <vt:lpwstr>0x01010021475DA1A9724F448487545E7E03A732</vt:lpwstr>
  </property>
</Properties>
</file>