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28E010D1" w14:textId="77777777">
        <w:trPr>
          <w:trHeight w:val="720"/>
        </w:trPr>
        <w:tc>
          <w:tcPr>
            <w:tcW w:w="5490" w:type="dxa"/>
            <w:gridSpan w:val="2"/>
            <w:tcBorders>
              <w:bottom w:val="single" w:sz="18" w:space="0" w:color="auto"/>
            </w:tcBorders>
          </w:tcPr>
          <w:p w14:paraId="329C40C8"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F6DF86C"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02FB91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6F1E3A4" w14:textId="77777777" w:rsidR="003B468A" w:rsidRDefault="00C4722B">
            <w:pPr>
              <w:spacing w:before="120"/>
            </w:pPr>
            <w:r>
              <w:rPr>
                <w:noProof/>
                <w:lang w:val="en-US"/>
              </w:rPr>
              <w:drawing>
                <wp:anchor distT="0" distB="0" distL="114300" distR="114300" simplePos="0" relativeHeight="251658240" behindDoc="0" locked="0" layoutInCell="1" allowOverlap="1" wp14:anchorId="58178068" wp14:editId="18A5FD6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58241" behindDoc="1" locked="0" layoutInCell="0" allowOverlap="1" wp14:anchorId="32F760A4" wp14:editId="57432F9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8B6C984" w14:textId="77777777" w:rsidR="003B468A" w:rsidRDefault="003B468A">
            <w:pPr>
              <w:pStyle w:val="Heading3"/>
              <w:numPr>
                <w:ilvl w:val="0"/>
                <w:numId w:val="0"/>
              </w:numPr>
              <w:spacing w:after="0"/>
              <w:jc w:val="left"/>
              <w:rPr>
                <w:b/>
                <w:sz w:val="32"/>
                <w:lang w:val="en-CA"/>
              </w:rPr>
            </w:pPr>
          </w:p>
          <w:p w14:paraId="175DBCF9"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227653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C62B0C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1243B7A"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60A93DB" w14:textId="77777777" w:rsidR="003B468A" w:rsidRDefault="003B468A">
            <w:pPr>
              <w:rPr>
                <w:color w:val="000000"/>
                <w:szCs w:val="24"/>
                <w:lang w:val="ru-RU"/>
              </w:rPr>
            </w:pPr>
          </w:p>
          <w:p w14:paraId="6ED71EE8" w14:textId="77777777" w:rsidR="003B468A" w:rsidRPr="000D464C" w:rsidRDefault="00C4722B">
            <w:pPr>
              <w:rPr>
                <w:color w:val="000000"/>
                <w:sz w:val="24"/>
                <w:szCs w:val="24"/>
              </w:rPr>
            </w:pPr>
            <w:r w:rsidRPr="000D464C">
              <w:rPr>
                <w:color w:val="000000"/>
                <w:sz w:val="24"/>
                <w:szCs w:val="24"/>
              </w:rPr>
              <w:t>Distr.</w:t>
            </w:r>
          </w:p>
          <w:p w14:paraId="4DC9AF21" w14:textId="77777777" w:rsidR="003B468A" w:rsidRPr="000D464C" w:rsidRDefault="00C4722B">
            <w:pPr>
              <w:rPr>
                <w:color w:val="000000"/>
                <w:sz w:val="24"/>
                <w:szCs w:val="24"/>
              </w:rPr>
            </w:pPr>
            <w:r w:rsidRPr="000D464C">
              <w:rPr>
                <w:rFonts w:hint="eastAsia"/>
                <w:color w:val="000000"/>
                <w:sz w:val="24"/>
                <w:szCs w:val="24"/>
              </w:rPr>
              <w:t>GENERAL</w:t>
            </w:r>
          </w:p>
          <w:p w14:paraId="4D5060C6" w14:textId="77777777" w:rsidR="003B468A" w:rsidRPr="000D464C" w:rsidRDefault="003B468A">
            <w:pPr>
              <w:rPr>
                <w:color w:val="000000"/>
                <w:sz w:val="24"/>
                <w:szCs w:val="24"/>
              </w:rPr>
            </w:pPr>
          </w:p>
          <w:p w14:paraId="1F9D7954" w14:textId="7BCADE8C" w:rsidR="003B468A" w:rsidRPr="000D464C" w:rsidRDefault="00C4722B">
            <w:pPr>
              <w:rPr>
                <w:sz w:val="24"/>
                <w:szCs w:val="24"/>
              </w:rPr>
            </w:pPr>
            <w:r w:rsidRPr="000D464C">
              <w:rPr>
                <w:sz w:val="24"/>
                <w:szCs w:val="24"/>
              </w:rPr>
              <w:fldChar w:fldCharType="begin"/>
            </w:r>
            <w:r w:rsidRPr="000D464C">
              <w:rPr>
                <w:sz w:val="24"/>
                <w:szCs w:val="24"/>
                <w:lang w:val="pt-BR"/>
              </w:rPr>
              <w:instrText xml:space="preserve"> DOCPROPERTY "Document number"  \* MERGEFORMAT </w:instrText>
            </w:r>
            <w:r w:rsidRPr="000D464C">
              <w:rPr>
                <w:sz w:val="24"/>
                <w:szCs w:val="24"/>
              </w:rPr>
              <w:fldChar w:fldCharType="separate"/>
            </w:r>
            <w:r w:rsidR="00520F70">
              <w:rPr>
                <w:sz w:val="24"/>
                <w:szCs w:val="24"/>
                <w:lang w:val="pt-BR"/>
              </w:rPr>
              <w:t>UNEP/OzL.Pro/ExCom/92/69</w:t>
            </w:r>
            <w:r w:rsidRPr="000D464C">
              <w:rPr>
                <w:sz w:val="24"/>
                <w:szCs w:val="24"/>
              </w:rPr>
              <w:fldChar w:fldCharType="end"/>
            </w:r>
          </w:p>
          <w:p w14:paraId="7744467B" w14:textId="410F7575" w:rsidR="003B468A" w:rsidRPr="000D464C" w:rsidRDefault="00C4722B" w:rsidP="00D2077F">
            <w:pPr>
              <w:rPr>
                <w:color w:val="000000"/>
                <w:sz w:val="24"/>
                <w:szCs w:val="24"/>
              </w:rPr>
            </w:pPr>
            <w:r w:rsidRPr="000D464C">
              <w:rPr>
                <w:color w:val="000000"/>
                <w:sz w:val="24"/>
                <w:szCs w:val="24"/>
              </w:rPr>
              <w:fldChar w:fldCharType="begin"/>
            </w:r>
            <w:r w:rsidRPr="000D464C">
              <w:rPr>
                <w:color w:val="000000"/>
                <w:sz w:val="24"/>
                <w:szCs w:val="24"/>
              </w:rPr>
              <w:instrText xml:space="preserve"> DOCPROPERTY "Revision date" \@ "d MMMM YYYY"  \* MERGEFORMAT </w:instrText>
            </w:r>
            <w:r w:rsidRPr="000D464C">
              <w:rPr>
                <w:color w:val="000000"/>
                <w:sz w:val="24"/>
                <w:szCs w:val="24"/>
              </w:rPr>
              <w:fldChar w:fldCharType="separate"/>
            </w:r>
            <w:r w:rsidR="00E77B0A" w:rsidRPr="000D464C">
              <w:rPr>
                <w:color w:val="000000"/>
                <w:sz w:val="24"/>
                <w:szCs w:val="24"/>
              </w:rPr>
              <w:t>15</w:t>
            </w:r>
            <w:r w:rsidR="00F86F3B" w:rsidRPr="000D464C">
              <w:rPr>
                <w:color w:val="000000"/>
                <w:sz w:val="24"/>
                <w:szCs w:val="24"/>
              </w:rPr>
              <w:t xml:space="preserve"> November 2023</w:t>
            </w:r>
            <w:r w:rsidRPr="000D464C">
              <w:rPr>
                <w:color w:val="000000"/>
                <w:sz w:val="24"/>
                <w:szCs w:val="24"/>
              </w:rPr>
              <w:fldChar w:fldCharType="end"/>
            </w:r>
          </w:p>
          <w:p w14:paraId="1150DB04" w14:textId="77777777" w:rsidR="003B468A" w:rsidRPr="000D464C" w:rsidRDefault="003B468A">
            <w:pPr>
              <w:rPr>
                <w:color w:val="000000"/>
                <w:sz w:val="24"/>
                <w:szCs w:val="24"/>
              </w:rPr>
            </w:pPr>
          </w:p>
          <w:p w14:paraId="65EEE585" w14:textId="77777777" w:rsidR="003B468A" w:rsidRPr="000D464C" w:rsidRDefault="00C4722B">
            <w:pPr>
              <w:tabs>
                <w:tab w:val="left" w:pos="10080"/>
              </w:tabs>
              <w:rPr>
                <w:color w:val="000000"/>
                <w:sz w:val="24"/>
                <w:szCs w:val="24"/>
              </w:rPr>
            </w:pPr>
            <w:r w:rsidRPr="000D464C">
              <w:rPr>
                <w:color w:val="000000"/>
                <w:sz w:val="24"/>
                <w:szCs w:val="24"/>
              </w:rPr>
              <w:t>CHINESE</w:t>
            </w:r>
          </w:p>
          <w:p w14:paraId="18E7FA95" w14:textId="77777777" w:rsidR="003B468A" w:rsidRDefault="00C4722B">
            <w:pPr>
              <w:tabs>
                <w:tab w:val="left" w:pos="10080"/>
              </w:tabs>
              <w:rPr>
                <w:color w:val="000000"/>
                <w:spacing w:val="-10"/>
                <w:szCs w:val="24"/>
              </w:rPr>
            </w:pPr>
            <w:r w:rsidRPr="000D464C">
              <w:rPr>
                <w:color w:val="000000"/>
                <w:sz w:val="24"/>
                <w:szCs w:val="24"/>
              </w:rPr>
              <w:t>ORIGINAL: ENGLISH</w:t>
            </w:r>
          </w:p>
          <w:p w14:paraId="1684E2C0" w14:textId="77777777" w:rsidR="003B468A" w:rsidRDefault="003B468A"/>
        </w:tc>
      </w:tr>
    </w:tbl>
    <w:p w14:paraId="07FE4D3D"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41E5CC5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27DE0D41" w14:textId="06026599"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w:t>
      </w:r>
      <w:r w:rsidR="00F86F3B">
        <w:rPr>
          <w:rFonts w:ascii="SimSun" w:hAnsi="SimSun" w:cs="SimSun" w:hint="eastAsia"/>
          <w:noProof/>
          <w:sz w:val="24"/>
          <w:szCs w:val="24"/>
          <w:lang w:eastAsia="zh-CN"/>
        </w:rPr>
        <w:t>三</w:t>
      </w:r>
      <w:r>
        <w:rPr>
          <w:rFonts w:ascii="SimSun" w:hAnsi="SimSun" w:cs="SimSun" w:hint="eastAsia"/>
          <w:noProof/>
          <w:sz w:val="24"/>
          <w:szCs w:val="24"/>
          <w:lang w:eastAsia="zh-CN"/>
        </w:rPr>
        <w:t>次会议</w:t>
      </w:r>
    </w:p>
    <w:p w14:paraId="0CAF3C60" w14:textId="2F8ABE43"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sidR="00F86F3B">
        <w:rPr>
          <w:rFonts w:ascii="SimSun" w:hAnsi="SimSun" w:cs="SimSun" w:hint="eastAsia"/>
          <w:sz w:val="24"/>
          <w:szCs w:val="24"/>
          <w:lang w:eastAsia="zh-CN"/>
        </w:rPr>
        <w:t>1</w:t>
      </w:r>
      <w:r w:rsidR="00F86F3B">
        <w:rPr>
          <w:rFonts w:ascii="SimSun" w:hAnsi="SimSun" w:cs="SimSun"/>
          <w:sz w:val="24"/>
          <w:szCs w:val="24"/>
          <w:lang w:eastAsia="zh-CN"/>
        </w:rPr>
        <w:t>2</w:t>
      </w:r>
      <w:r>
        <w:rPr>
          <w:rFonts w:ascii="SimSun" w:hAnsi="SimSun" w:cs="SimSun" w:hint="eastAsia"/>
          <w:sz w:val="24"/>
          <w:szCs w:val="24"/>
          <w:lang w:eastAsia="zh-CN"/>
        </w:rPr>
        <w:t>月</w:t>
      </w:r>
      <w:r w:rsidR="00F86F3B">
        <w:rPr>
          <w:rFonts w:ascii="SimSun" w:hAnsi="SimSun" w:cs="SimSun" w:hint="eastAsia"/>
          <w:sz w:val="24"/>
          <w:szCs w:val="24"/>
          <w:lang w:eastAsia="zh-CN"/>
        </w:rPr>
        <w:t>1</w:t>
      </w:r>
      <w:r w:rsidR="00F86F3B">
        <w:rPr>
          <w:rFonts w:ascii="SimSun" w:hAnsi="SimSun" w:cs="SimSun"/>
          <w:sz w:val="24"/>
          <w:szCs w:val="24"/>
          <w:lang w:eastAsia="zh-CN"/>
        </w:rPr>
        <w:t>5</w:t>
      </w:r>
      <w:r>
        <w:rPr>
          <w:rFonts w:ascii="SimSun" w:hAnsi="SimSun" w:cs="SimSun" w:hint="eastAsia"/>
          <w:sz w:val="24"/>
          <w:szCs w:val="24"/>
          <w:lang w:eastAsia="zh-CN"/>
        </w:rPr>
        <w:t>日至</w:t>
      </w:r>
      <w:r w:rsidR="00F86F3B">
        <w:rPr>
          <w:rFonts w:ascii="SimSun" w:hAnsi="SimSun" w:cs="SimSun" w:hint="eastAsia"/>
          <w:sz w:val="24"/>
          <w:szCs w:val="24"/>
          <w:lang w:eastAsia="zh-CN"/>
        </w:rPr>
        <w:t>1</w:t>
      </w:r>
      <w:r w:rsidR="00F86F3B">
        <w:rPr>
          <w:rFonts w:ascii="SimSun" w:hAnsi="SimSun" w:cs="SimSun"/>
          <w:sz w:val="24"/>
          <w:szCs w:val="24"/>
          <w:lang w:eastAsia="zh-CN"/>
        </w:rPr>
        <w:t>9</w:t>
      </w:r>
      <w:r>
        <w:rPr>
          <w:rFonts w:ascii="SimSun" w:hAnsi="SimSun" w:cs="SimSun" w:hint="eastAsia"/>
          <w:sz w:val="24"/>
          <w:szCs w:val="24"/>
          <w:lang w:eastAsia="zh-CN"/>
        </w:rPr>
        <w:t>日，蒙特利尔</w:t>
      </w:r>
    </w:p>
    <w:p w14:paraId="5B051211" w14:textId="04E66DA4" w:rsidR="00F86F3B" w:rsidRPr="00FD7F5C" w:rsidRDefault="00F86F3B" w:rsidP="00484609">
      <w:pPr>
        <w:jc w:val="left"/>
        <w:rPr>
          <w:sz w:val="24"/>
          <w:szCs w:val="24"/>
          <w:lang w:eastAsia="zh-CN"/>
        </w:rPr>
      </w:pPr>
      <w:r>
        <w:rPr>
          <w:rFonts w:ascii="SimSun" w:hAnsi="SimSun" w:cs="SimSun" w:hint="eastAsia"/>
          <w:sz w:val="24"/>
          <w:szCs w:val="24"/>
          <w:lang w:eastAsia="zh-CN"/>
        </w:rPr>
        <w:t>临时议程</w:t>
      </w:r>
      <w:r w:rsidRPr="00F86F3B">
        <w:rPr>
          <w:rStyle w:val="FootnoteReference"/>
          <w:sz w:val="24"/>
          <w:szCs w:val="24"/>
          <w:lang w:eastAsia="zh-CN"/>
        </w:rPr>
        <w:footnoteReference w:id="2"/>
      </w:r>
      <w:r>
        <w:rPr>
          <w:rFonts w:ascii="SimSun" w:hAnsi="SimSun" w:cs="SimSun" w:hint="eastAsia"/>
          <w:sz w:val="24"/>
          <w:szCs w:val="24"/>
          <w:lang w:eastAsia="zh-CN"/>
        </w:rPr>
        <w:t>项目</w:t>
      </w:r>
      <w:r w:rsidR="00E77B0A">
        <w:rPr>
          <w:rFonts w:ascii="SimSun" w:hAnsi="SimSun" w:cs="SimSun"/>
          <w:sz w:val="24"/>
          <w:szCs w:val="24"/>
          <w:lang w:eastAsia="zh-CN"/>
        </w:rPr>
        <w:t>9</w:t>
      </w:r>
      <w:r w:rsidR="00874BF4">
        <w:rPr>
          <w:rFonts w:ascii="SimSun" w:hAnsi="SimSun" w:cs="SimSun"/>
          <w:sz w:val="24"/>
          <w:szCs w:val="24"/>
          <w:lang w:eastAsia="zh-CN"/>
        </w:rPr>
        <w:t>(</w:t>
      </w:r>
      <w:r w:rsidR="00E77B0A">
        <w:rPr>
          <w:rFonts w:ascii="SimSun" w:hAnsi="SimSun" w:cs="SimSun"/>
          <w:sz w:val="24"/>
          <w:szCs w:val="24"/>
          <w:lang w:eastAsia="zh-CN"/>
        </w:rPr>
        <w:t>c</w:t>
      </w:r>
      <w:r w:rsidR="00874BF4">
        <w:rPr>
          <w:rFonts w:ascii="SimSun" w:hAnsi="SimSun" w:cs="SimSun"/>
          <w:sz w:val="24"/>
          <w:szCs w:val="24"/>
          <w:lang w:eastAsia="zh-CN"/>
        </w:rPr>
        <w:t>)</w:t>
      </w:r>
      <w:r w:rsidR="00917AEF">
        <w:rPr>
          <w:rFonts w:ascii="SimSun" w:hAnsi="SimSun" w:cs="SimSun"/>
          <w:sz w:val="24"/>
          <w:szCs w:val="24"/>
          <w:lang w:eastAsia="zh-CN"/>
        </w:rPr>
        <w:t xml:space="preserve"> </w:t>
      </w:r>
    </w:p>
    <w:p w14:paraId="39ABE679"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0D5C46F6" w14:textId="77777777" w:rsidR="005A5114" w:rsidRDefault="005A5114" w:rsidP="005A5114">
      <w:pPr>
        <w:jc w:val="center"/>
        <w:rPr>
          <w:rFonts w:ascii="SimSun" w:eastAsia="SimHei"/>
          <w:bCs/>
          <w:sz w:val="28"/>
          <w:szCs w:val="28"/>
          <w:lang w:val="zh-CN" w:eastAsia="zh-CN"/>
        </w:rPr>
      </w:pPr>
    </w:p>
    <w:p w14:paraId="61D0E43B" w14:textId="54037D19" w:rsidR="005A5114" w:rsidRPr="006312EE" w:rsidRDefault="005A5114" w:rsidP="005A5114">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Pr>
          <w:rFonts w:ascii="SimSun" w:eastAsia="SimHei" w:hint="eastAsia"/>
          <w:bCs/>
          <w:sz w:val="28"/>
          <w:szCs w:val="28"/>
          <w:lang w:val="zh-CN" w:eastAsia="zh-CN"/>
        </w:rPr>
        <w:t>毛里求斯</w:t>
      </w:r>
    </w:p>
    <w:p w14:paraId="25D08533" w14:textId="77777777" w:rsidR="005A5114" w:rsidRDefault="005A5114" w:rsidP="005A5114">
      <w:pPr>
        <w:rPr>
          <w:szCs w:val="24"/>
          <w:lang w:val="en-CA" w:eastAsia="zh-CN"/>
        </w:rPr>
      </w:pPr>
    </w:p>
    <w:p w14:paraId="4B92C03B" w14:textId="77777777" w:rsidR="005A5114" w:rsidRDefault="005A5114" w:rsidP="005A5114">
      <w:pPr>
        <w:rPr>
          <w:szCs w:val="24"/>
          <w:lang w:val="en-CA" w:eastAsia="zh-CN"/>
        </w:rPr>
      </w:pPr>
    </w:p>
    <w:p w14:paraId="57E574F1" w14:textId="77777777" w:rsidR="005A5114" w:rsidRPr="00C361FE" w:rsidRDefault="005A5114" w:rsidP="005A5114">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sz w:val="24"/>
          <w:szCs w:val="24"/>
          <w:lang w:val="en-CA" w:eastAsia="zh-CN"/>
        </w:rPr>
        <w:t xml:space="preserve"> </w:t>
      </w:r>
    </w:p>
    <w:p w14:paraId="18C435C4" w14:textId="77777777" w:rsidR="005A5114" w:rsidRPr="00C361FE" w:rsidRDefault="005A5114" w:rsidP="005A5114">
      <w:pPr>
        <w:rPr>
          <w:sz w:val="24"/>
          <w:szCs w:val="24"/>
          <w:lang w:val="en-CA" w:eastAsia="zh-CN"/>
        </w:rPr>
      </w:pPr>
    </w:p>
    <w:p w14:paraId="3A4F6F7A" w14:textId="1886D2AD" w:rsidR="005A5114" w:rsidRDefault="00594D00" w:rsidP="005A5114">
      <w:pPr>
        <w:snapToGrid w:val="0"/>
        <w:spacing w:after="240"/>
        <w:rPr>
          <w:sz w:val="24"/>
          <w:szCs w:val="24"/>
          <w:u w:val="single"/>
          <w:lang w:val="zh-CN"/>
        </w:rPr>
      </w:pPr>
      <w:r>
        <w:rPr>
          <w:rFonts w:hint="eastAsia"/>
          <w:sz w:val="24"/>
          <w:szCs w:val="24"/>
          <w:u w:val="single"/>
          <w:lang w:val="zh-CN" w:eastAsia="zh-CN"/>
        </w:rPr>
        <w:t>技术援助</w:t>
      </w:r>
    </w:p>
    <w:p w14:paraId="14747BE8" w14:textId="77777777" w:rsidR="005A5114" w:rsidRPr="00C361FE" w:rsidRDefault="005A5114" w:rsidP="005A5114">
      <w:pPr>
        <w:rPr>
          <w:sz w:val="24"/>
          <w:szCs w:val="24"/>
          <w:lang w:val="en-CA"/>
        </w:rPr>
      </w:pPr>
    </w:p>
    <w:tbl>
      <w:tblPr>
        <w:tblW w:w="0" w:type="auto"/>
        <w:tblInd w:w="108" w:type="dxa"/>
        <w:tblLayout w:type="fixed"/>
        <w:tblLook w:val="00A0" w:firstRow="1" w:lastRow="0" w:firstColumn="1" w:lastColumn="0" w:noHBand="0" w:noVBand="0"/>
      </w:tblPr>
      <w:tblGrid>
        <w:gridCol w:w="6696"/>
        <w:gridCol w:w="2546"/>
      </w:tblGrid>
      <w:tr w:rsidR="005A5114" w:rsidRPr="00C361FE" w14:paraId="5D9ABFA6" w14:textId="77777777" w:rsidTr="004A65CE">
        <w:tc>
          <w:tcPr>
            <w:tcW w:w="6696" w:type="dxa"/>
          </w:tcPr>
          <w:p w14:paraId="53C22BED" w14:textId="4CB24448" w:rsidR="005A5114" w:rsidRPr="00C361FE" w:rsidRDefault="00926B15" w:rsidP="005A5114">
            <w:pPr>
              <w:pStyle w:val="ListParagraph"/>
              <w:numPr>
                <w:ilvl w:val="0"/>
                <w:numId w:val="27"/>
              </w:numPr>
              <w:ind w:hanging="830"/>
              <w:rPr>
                <w:sz w:val="24"/>
                <w:szCs w:val="24"/>
              </w:rPr>
            </w:pPr>
            <w:r w:rsidRPr="00343C0E">
              <w:rPr>
                <w:rFonts w:hint="eastAsia"/>
                <w:sz w:val="24"/>
                <w:szCs w:val="24"/>
                <w:lang w:val="zh-CN"/>
              </w:rPr>
              <w:t>第</w:t>
            </w:r>
            <w:r w:rsidRPr="00343C0E">
              <w:rPr>
                <w:rFonts w:hint="eastAsia"/>
                <w:sz w:val="24"/>
                <w:szCs w:val="24"/>
                <w:lang w:val="zh-CN"/>
              </w:rPr>
              <w:t>89/6</w:t>
            </w:r>
            <w:r w:rsidR="00874BF4">
              <w:rPr>
                <w:rFonts w:hint="eastAsia"/>
                <w:sz w:val="24"/>
                <w:szCs w:val="24"/>
                <w:lang w:val="zh-CN"/>
              </w:rPr>
              <w:t>(</w:t>
            </w:r>
            <w:r w:rsidRPr="00343C0E">
              <w:rPr>
                <w:rFonts w:hint="eastAsia"/>
                <w:sz w:val="24"/>
                <w:szCs w:val="24"/>
                <w:lang w:val="zh-CN"/>
              </w:rPr>
              <w:t>b</w:t>
            </w:r>
            <w:r w:rsidR="00874BF4">
              <w:rPr>
                <w:rFonts w:hint="eastAsia"/>
                <w:sz w:val="24"/>
                <w:szCs w:val="24"/>
                <w:lang w:val="zh-CN"/>
              </w:rPr>
              <w:t>)</w:t>
            </w:r>
            <w:r w:rsidRPr="00343C0E">
              <w:rPr>
                <w:rFonts w:hint="eastAsia"/>
                <w:sz w:val="24"/>
                <w:szCs w:val="24"/>
                <w:lang w:val="zh-CN"/>
              </w:rPr>
              <w:t>号决定</w:t>
            </w:r>
            <w:r w:rsidR="00682423">
              <w:rPr>
                <w:rFonts w:hint="eastAsia"/>
                <w:sz w:val="24"/>
                <w:szCs w:val="24"/>
                <w:lang w:val="zh-CN"/>
              </w:rPr>
              <w:t>所列</w:t>
            </w:r>
            <w:r w:rsidR="00AC57D7">
              <w:rPr>
                <w:rFonts w:hint="eastAsia"/>
                <w:sz w:val="24"/>
                <w:szCs w:val="24"/>
                <w:lang w:val="zh-CN"/>
              </w:rPr>
              <w:t>保持</w:t>
            </w:r>
            <w:r w:rsidR="00932547">
              <w:rPr>
                <w:rFonts w:hint="eastAsia"/>
                <w:sz w:val="24"/>
                <w:szCs w:val="24"/>
                <w:lang w:val="zh-CN"/>
              </w:rPr>
              <w:t>维修</w:t>
            </w:r>
            <w:r w:rsidRPr="00926B15">
              <w:rPr>
                <w:rFonts w:hint="eastAsia"/>
                <w:sz w:val="24"/>
                <w:szCs w:val="24"/>
                <w:lang w:val="zh-CN"/>
              </w:rPr>
              <w:t>行业</w:t>
            </w:r>
            <w:r w:rsidR="008B693F">
              <w:rPr>
                <w:rFonts w:hint="eastAsia"/>
                <w:sz w:val="24"/>
                <w:szCs w:val="24"/>
                <w:lang w:val="zh-CN"/>
              </w:rPr>
              <w:t>能效</w:t>
            </w:r>
            <w:r w:rsidRPr="00926B15">
              <w:rPr>
                <w:rFonts w:hint="eastAsia"/>
                <w:sz w:val="24"/>
                <w:szCs w:val="24"/>
                <w:lang w:val="zh-CN"/>
              </w:rPr>
              <w:t>的额外活动</w:t>
            </w:r>
          </w:p>
        </w:tc>
        <w:tc>
          <w:tcPr>
            <w:tcW w:w="2546" w:type="dxa"/>
          </w:tcPr>
          <w:p w14:paraId="5B1C0939" w14:textId="535AEFC5" w:rsidR="005A5114" w:rsidRPr="00C361FE" w:rsidRDefault="003F4FA8" w:rsidP="004A65CE">
            <w:pPr>
              <w:jc w:val="right"/>
              <w:rPr>
                <w:sz w:val="24"/>
                <w:szCs w:val="24"/>
              </w:rPr>
            </w:pPr>
            <w:r>
              <w:rPr>
                <w:rFonts w:hint="eastAsia"/>
                <w:sz w:val="24"/>
                <w:szCs w:val="24"/>
                <w:lang w:val="zh-CN" w:eastAsia="zh-CN"/>
              </w:rPr>
              <w:t>德国</w:t>
            </w:r>
          </w:p>
        </w:tc>
      </w:tr>
    </w:tbl>
    <w:p w14:paraId="14B72B62" w14:textId="77777777" w:rsidR="005A5114" w:rsidRDefault="005A5114" w:rsidP="005A5114"/>
    <w:p w14:paraId="52080D8A" w14:textId="77777777" w:rsidR="005A5114" w:rsidRDefault="005A5114" w:rsidP="005A5114">
      <w:r>
        <w:br w:type="page"/>
      </w:r>
    </w:p>
    <w:p w14:paraId="66DECD2C" w14:textId="4874214B" w:rsidR="0098038E" w:rsidRPr="00443CFF" w:rsidRDefault="0098038E" w:rsidP="00A33C34">
      <w:pPr>
        <w:snapToGrid w:val="0"/>
        <w:spacing w:before="120" w:after="120"/>
        <w:jc w:val="center"/>
        <w:rPr>
          <w:rFonts w:eastAsia="SimHei"/>
          <w:sz w:val="24"/>
          <w:szCs w:val="24"/>
        </w:rPr>
      </w:pPr>
      <w:proofErr w:type="spellStart"/>
      <w:r w:rsidRPr="00443CFF">
        <w:rPr>
          <w:rFonts w:eastAsia="SimHei"/>
          <w:sz w:val="24"/>
          <w:szCs w:val="24"/>
        </w:rPr>
        <w:lastRenderedPageBreak/>
        <w:t>项目</w:t>
      </w:r>
      <w:proofErr w:type="spellEnd"/>
      <w:r w:rsidR="0062181A" w:rsidRPr="00443CFF">
        <w:rPr>
          <w:rFonts w:eastAsia="SimHei" w:hint="eastAsia"/>
          <w:sz w:val="24"/>
          <w:szCs w:val="24"/>
          <w:lang w:eastAsia="zh-CN"/>
        </w:rPr>
        <w:t>说明</w:t>
      </w:r>
    </w:p>
    <w:p w14:paraId="0C71F1DF" w14:textId="77777777" w:rsidR="0098038E" w:rsidRPr="0062181A" w:rsidRDefault="0098038E" w:rsidP="0062181A">
      <w:pPr>
        <w:snapToGrid w:val="0"/>
        <w:spacing w:before="120" w:after="120"/>
        <w:rPr>
          <w:sz w:val="24"/>
          <w:szCs w:val="24"/>
        </w:rPr>
      </w:pPr>
    </w:p>
    <w:p w14:paraId="0A58A62C" w14:textId="77777777" w:rsidR="0098038E" w:rsidRPr="00A33C34" w:rsidRDefault="0098038E" w:rsidP="0062181A">
      <w:pPr>
        <w:snapToGrid w:val="0"/>
        <w:spacing w:before="120" w:after="120"/>
        <w:rPr>
          <w:b/>
          <w:bCs/>
          <w:sz w:val="24"/>
          <w:szCs w:val="24"/>
          <w:lang w:eastAsia="zh-CN"/>
        </w:rPr>
      </w:pPr>
      <w:r w:rsidRPr="00A33C34">
        <w:rPr>
          <w:b/>
          <w:bCs/>
          <w:sz w:val="24"/>
          <w:szCs w:val="24"/>
          <w:lang w:eastAsia="zh-CN"/>
        </w:rPr>
        <w:t>背景</w:t>
      </w:r>
    </w:p>
    <w:p w14:paraId="39CA1CC8" w14:textId="0CF76F61" w:rsidR="0098038E" w:rsidRPr="003D0D99" w:rsidRDefault="0098038E" w:rsidP="003D0D99">
      <w:pPr>
        <w:pStyle w:val="ListParagraph"/>
        <w:adjustRightInd w:val="0"/>
        <w:snapToGrid w:val="0"/>
        <w:spacing w:before="120" w:after="120"/>
        <w:ind w:left="0" w:firstLine="0"/>
        <w:contextualSpacing w:val="0"/>
        <w:rPr>
          <w:sz w:val="24"/>
          <w:szCs w:val="24"/>
        </w:rPr>
      </w:pPr>
      <w:r w:rsidRPr="003D0D99">
        <w:rPr>
          <w:sz w:val="24"/>
          <w:szCs w:val="24"/>
        </w:rPr>
        <w:t>毛里求斯氟氯烃淘汰管理计划</w:t>
      </w:r>
      <w:r w:rsidR="0033377A">
        <w:rPr>
          <w:rFonts w:hint="eastAsia"/>
          <w:sz w:val="24"/>
          <w:szCs w:val="24"/>
        </w:rPr>
        <w:t>最初</w:t>
      </w:r>
      <w:r w:rsidR="00C342CC">
        <w:rPr>
          <w:rFonts w:hint="eastAsia"/>
          <w:sz w:val="24"/>
          <w:szCs w:val="24"/>
        </w:rPr>
        <w:t>由</w:t>
      </w:r>
      <w:r w:rsidRPr="003D0D99">
        <w:rPr>
          <w:sz w:val="24"/>
          <w:szCs w:val="24"/>
        </w:rPr>
        <w:t>第六十三次会议核准</w:t>
      </w:r>
      <w:r w:rsidR="004626F4">
        <w:rPr>
          <w:rStyle w:val="FootnoteReference"/>
          <w:sz w:val="24"/>
          <w:szCs w:val="24"/>
        </w:rPr>
        <w:footnoteReference w:id="3"/>
      </w:r>
      <w:r w:rsidRPr="003D0D99">
        <w:rPr>
          <w:sz w:val="24"/>
          <w:szCs w:val="24"/>
        </w:rPr>
        <w:t>，第七十二次会议进行</w:t>
      </w:r>
      <w:r w:rsidR="0083055B">
        <w:rPr>
          <w:rFonts w:hint="eastAsia"/>
          <w:sz w:val="24"/>
          <w:szCs w:val="24"/>
        </w:rPr>
        <w:t>了</w:t>
      </w:r>
      <w:r w:rsidRPr="003D0D99">
        <w:rPr>
          <w:sz w:val="24"/>
          <w:szCs w:val="24"/>
        </w:rPr>
        <w:t>修订</w:t>
      </w:r>
      <w:r w:rsidR="004626F4">
        <w:rPr>
          <w:rStyle w:val="FootnoteReference"/>
          <w:sz w:val="24"/>
          <w:szCs w:val="24"/>
        </w:rPr>
        <w:footnoteReference w:id="4"/>
      </w:r>
      <w:r w:rsidRPr="003D0D99">
        <w:rPr>
          <w:sz w:val="24"/>
          <w:szCs w:val="24"/>
        </w:rPr>
        <w:t>，目的是在</w:t>
      </w:r>
      <w:r w:rsidRPr="003D0D99">
        <w:rPr>
          <w:sz w:val="24"/>
          <w:szCs w:val="24"/>
        </w:rPr>
        <w:t>2030</w:t>
      </w:r>
      <w:r w:rsidRPr="003D0D99">
        <w:rPr>
          <w:sz w:val="24"/>
          <w:szCs w:val="24"/>
        </w:rPr>
        <w:t>年之前完全淘汰氟氯烃消费</w:t>
      </w:r>
      <w:r w:rsidR="001F69F7">
        <w:rPr>
          <w:rFonts w:hint="eastAsia"/>
          <w:sz w:val="24"/>
          <w:szCs w:val="24"/>
        </w:rPr>
        <w:t>量</w:t>
      </w:r>
      <w:r w:rsidRPr="003D0D99">
        <w:rPr>
          <w:sz w:val="24"/>
          <w:szCs w:val="24"/>
        </w:rPr>
        <w:t>，总费用为</w:t>
      </w:r>
      <w:r w:rsidRPr="003D0D99">
        <w:rPr>
          <w:sz w:val="24"/>
          <w:szCs w:val="24"/>
        </w:rPr>
        <w:t>950</w:t>
      </w:r>
      <w:r w:rsidR="001F69F7">
        <w:rPr>
          <w:sz w:val="24"/>
          <w:szCs w:val="24"/>
        </w:rPr>
        <w:t>,</w:t>
      </w:r>
      <w:r w:rsidRPr="003D0D99">
        <w:rPr>
          <w:sz w:val="24"/>
          <w:szCs w:val="24"/>
        </w:rPr>
        <w:t>000</w:t>
      </w:r>
      <w:r w:rsidRPr="003D0D99">
        <w:rPr>
          <w:sz w:val="24"/>
          <w:szCs w:val="24"/>
        </w:rPr>
        <w:t>美元，外加机构支助费用，但有一项谅解，即这将是多边基金为实现完全淘汰氟氯烃提供的全部资金。</w:t>
      </w:r>
      <w:r w:rsidR="007022F7" w:rsidRPr="003D0D99">
        <w:rPr>
          <w:sz w:val="24"/>
          <w:szCs w:val="24"/>
        </w:rPr>
        <w:t>氟氯烃淘汰管理计划</w:t>
      </w:r>
      <w:r w:rsidRPr="003D0D99">
        <w:rPr>
          <w:sz w:val="24"/>
          <w:szCs w:val="24"/>
        </w:rPr>
        <w:t>正在</w:t>
      </w:r>
      <w:r w:rsidR="0057722C">
        <w:rPr>
          <w:rFonts w:hint="eastAsia"/>
          <w:sz w:val="24"/>
          <w:szCs w:val="24"/>
        </w:rPr>
        <w:t>执行</w:t>
      </w:r>
      <w:r w:rsidRPr="003D0D99">
        <w:rPr>
          <w:sz w:val="24"/>
          <w:szCs w:val="24"/>
        </w:rPr>
        <w:t>中；迄今为止已</w:t>
      </w:r>
      <w:r w:rsidR="007219BF">
        <w:rPr>
          <w:rFonts w:hint="eastAsia"/>
          <w:sz w:val="24"/>
          <w:szCs w:val="24"/>
        </w:rPr>
        <w:t>核准</w:t>
      </w:r>
      <w:r w:rsidR="007219BF" w:rsidRPr="003D0D99">
        <w:rPr>
          <w:sz w:val="24"/>
          <w:szCs w:val="24"/>
        </w:rPr>
        <w:t>四</w:t>
      </w:r>
      <w:r w:rsidR="00BA0E91">
        <w:rPr>
          <w:rFonts w:hint="eastAsia"/>
          <w:sz w:val="24"/>
          <w:szCs w:val="24"/>
        </w:rPr>
        <w:t>次付款</w:t>
      </w:r>
      <w:r w:rsidR="007219BF">
        <w:rPr>
          <w:rFonts w:hint="eastAsia"/>
          <w:sz w:val="24"/>
          <w:szCs w:val="24"/>
        </w:rPr>
        <w:t>，</w:t>
      </w:r>
      <w:r w:rsidRPr="003D0D99">
        <w:rPr>
          <w:sz w:val="24"/>
          <w:szCs w:val="24"/>
        </w:rPr>
        <w:t>总额</w:t>
      </w:r>
      <w:r w:rsidRPr="003D0D99">
        <w:rPr>
          <w:sz w:val="24"/>
          <w:szCs w:val="24"/>
        </w:rPr>
        <w:t>782</w:t>
      </w:r>
      <w:r w:rsidR="0057722C">
        <w:rPr>
          <w:sz w:val="24"/>
          <w:szCs w:val="24"/>
        </w:rPr>
        <w:t>,</w:t>
      </w:r>
      <w:r w:rsidRPr="003D0D99">
        <w:rPr>
          <w:sz w:val="24"/>
          <w:szCs w:val="24"/>
        </w:rPr>
        <w:t>500</w:t>
      </w:r>
      <w:r w:rsidRPr="003D0D99">
        <w:rPr>
          <w:sz w:val="24"/>
          <w:szCs w:val="24"/>
        </w:rPr>
        <w:t>美元。德国政府将于</w:t>
      </w:r>
      <w:r w:rsidRPr="003D0D99">
        <w:rPr>
          <w:sz w:val="24"/>
          <w:szCs w:val="24"/>
        </w:rPr>
        <w:t>2024</w:t>
      </w:r>
      <w:r w:rsidRPr="003D0D99">
        <w:rPr>
          <w:sz w:val="24"/>
          <w:szCs w:val="24"/>
        </w:rPr>
        <w:t>年提交第五次付款</w:t>
      </w:r>
      <w:r w:rsidR="00BA0E91">
        <w:rPr>
          <w:rFonts w:hint="eastAsia"/>
          <w:sz w:val="24"/>
          <w:szCs w:val="24"/>
        </w:rPr>
        <w:t>申请</w:t>
      </w:r>
      <w:r w:rsidRPr="003D0D99">
        <w:rPr>
          <w:sz w:val="24"/>
          <w:szCs w:val="24"/>
        </w:rPr>
        <w:t>。</w:t>
      </w:r>
    </w:p>
    <w:p w14:paraId="19BEFEA6" w14:textId="732FDDC2" w:rsidR="0098038E" w:rsidRPr="003D0D99" w:rsidRDefault="0098038E" w:rsidP="003D0D99">
      <w:pPr>
        <w:pStyle w:val="ListParagraph"/>
        <w:adjustRightInd w:val="0"/>
        <w:snapToGrid w:val="0"/>
        <w:spacing w:before="120" w:after="120"/>
        <w:ind w:left="0" w:firstLine="0"/>
        <w:contextualSpacing w:val="0"/>
      </w:pPr>
      <w:r w:rsidRPr="003D0D99">
        <w:rPr>
          <w:sz w:val="24"/>
          <w:szCs w:val="24"/>
        </w:rPr>
        <w:t>德国政府作为指定执行机构代表毛里求斯政府提交了一份申请，要求为引进</w:t>
      </w:r>
      <w:r w:rsidR="00D94939">
        <w:rPr>
          <w:rFonts w:hint="eastAsia"/>
          <w:sz w:val="24"/>
          <w:szCs w:val="24"/>
        </w:rPr>
        <w:t>低或零全球升温潜能值</w:t>
      </w:r>
      <w:r w:rsidRPr="003D0D99">
        <w:rPr>
          <w:sz w:val="24"/>
          <w:szCs w:val="24"/>
        </w:rPr>
        <w:t>氟氯烃替代品以及根据第</w:t>
      </w:r>
      <w:r w:rsidRPr="003D0D99">
        <w:rPr>
          <w:sz w:val="24"/>
          <w:szCs w:val="24"/>
        </w:rPr>
        <w:t>89/6</w:t>
      </w:r>
      <w:r w:rsidRPr="003D0D99">
        <w:rPr>
          <w:sz w:val="24"/>
          <w:szCs w:val="24"/>
        </w:rPr>
        <w:t>号和第</w:t>
      </w:r>
      <w:r w:rsidRPr="003D0D99">
        <w:rPr>
          <w:sz w:val="24"/>
          <w:szCs w:val="24"/>
        </w:rPr>
        <w:t>92/22</w:t>
      </w:r>
      <w:r w:rsidRPr="003D0D99">
        <w:rPr>
          <w:sz w:val="24"/>
          <w:szCs w:val="24"/>
        </w:rPr>
        <w:t>号决定保持制冷维修行业</w:t>
      </w:r>
      <w:r w:rsidR="008B693F">
        <w:rPr>
          <w:sz w:val="24"/>
          <w:szCs w:val="24"/>
        </w:rPr>
        <w:t>能效</w:t>
      </w:r>
      <w:r w:rsidRPr="003D0D99">
        <w:rPr>
          <w:sz w:val="24"/>
          <w:szCs w:val="24"/>
        </w:rPr>
        <w:t>的额外活动提供资金</w:t>
      </w:r>
      <w:r w:rsidRPr="003D0D99">
        <w:rPr>
          <w:sz w:val="24"/>
          <w:szCs w:val="24"/>
        </w:rPr>
        <w:t>120</w:t>
      </w:r>
      <w:r w:rsidR="00C44EF7">
        <w:rPr>
          <w:rFonts w:hint="eastAsia"/>
          <w:sz w:val="24"/>
          <w:szCs w:val="24"/>
        </w:rPr>
        <w:t>,</w:t>
      </w:r>
      <w:r w:rsidRPr="003D0D99">
        <w:rPr>
          <w:sz w:val="24"/>
          <w:szCs w:val="24"/>
        </w:rPr>
        <w:t>000</w:t>
      </w:r>
      <w:r w:rsidRPr="003D0D99">
        <w:rPr>
          <w:sz w:val="24"/>
          <w:szCs w:val="24"/>
        </w:rPr>
        <w:t>美元，外加</w:t>
      </w:r>
      <w:r w:rsidR="00C44EF7" w:rsidRPr="003D0D99">
        <w:rPr>
          <w:sz w:val="24"/>
          <w:szCs w:val="24"/>
        </w:rPr>
        <w:t>机构支助费用</w:t>
      </w:r>
      <w:r w:rsidRPr="003D0D99">
        <w:rPr>
          <w:sz w:val="24"/>
          <w:szCs w:val="24"/>
        </w:rPr>
        <w:t>13</w:t>
      </w:r>
      <w:r w:rsidR="00C44EF7">
        <w:rPr>
          <w:sz w:val="24"/>
          <w:szCs w:val="24"/>
        </w:rPr>
        <w:t>,</w:t>
      </w:r>
      <w:r w:rsidRPr="003D0D99">
        <w:rPr>
          <w:sz w:val="24"/>
          <w:szCs w:val="24"/>
        </w:rPr>
        <w:t>943</w:t>
      </w:r>
      <w:r w:rsidRPr="003D0D99">
        <w:rPr>
          <w:sz w:val="24"/>
          <w:szCs w:val="24"/>
        </w:rPr>
        <w:t>美元</w:t>
      </w:r>
      <w:r w:rsidR="008D1BC6">
        <w:rPr>
          <w:rStyle w:val="FootnoteReference"/>
          <w:sz w:val="24"/>
          <w:szCs w:val="24"/>
        </w:rPr>
        <w:footnoteReference w:id="5"/>
      </w:r>
      <w:r w:rsidRPr="003D0D99">
        <w:rPr>
          <w:sz w:val="24"/>
          <w:szCs w:val="24"/>
        </w:rPr>
        <w:t>。</w:t>
      </w:r>
      <w:r w:rsidR="002D4F75">
        <w:rPr>
          <w:rFonts w:hint="eastAsia"/>
          <w:sz w:val="24"/>
          <w:szCs w:val="24"/>
        </w:rPr>
        <w:t>申请</w:t>
      </w:r>
      <w:r w:rsidR="006935D4">
        <w:rPr>
          <w:rFonts w:hint="eastAsia"/>
          <w:sz w:val="24"/>
          <w:szCs w:val="24"/>
        </w:rPr>
        <w:t>书</w:t>
      </w:r>
      <w:r w:rsidRPr="003D0D99">
        <w:rPr>
          <w:sz w:val="24"/>
          <w:szCs w:val="24"/>
        </w:rPr>
        <w:t>包括对具体活动、目标和</w:t>
      </w:r>
      <w:r w:rsidR="00D75E7D">
        <w:rPr>
          <w:rFonts w:hint="eastAsia"/>
          <w:sz w:val="24"/>
          <w:szCs w:val="24"/>
        </w:rPr>
        <w:t>业绩</w:t>
      </w:r>
      <w:r w:rsidRPr="003D0D99">
        <w:rPr>
          <w:sz w:val="24"/>
          <w:szCs w:val="24"/>
        </w:rPr>
        <w:t>指标的</w:t>
      </w:r>
      <w:r w:rsidR="002D4F75">
        <w:rPr>
          <w:rFonts w:hint="eastAsia"/>
          <w:sz w:val="24"/>
          <w:szCs w:val="24"/>
        </w:rPr>
        <w:t>说明</w:t>
      </w:r>
      <w:r w:rsidRPr="003D0D99">
        <w:rPr>
          <w:sz w:val="24"/>
          <w:szCs w:val="24"/>
        </w:rPr>
        <w:t>以及</w:t>
      </w:r>
      <w:r w:rsidRPr="003D0D99">
        <w:rPr>
          <w:sz w:val="24"/>
          <w:szCs w:val="24"/>
        </w:rPr>
        <w:t>2024-2025</w:t>
      </w:r>
      <w:r w:rsidRPr="003D0D99">
        <w:rPr>
          <w:sz w:val="24"/>
          <w:szCs w:val="24"/>
        </w:rPr>
        <w:t>年</w:t>
      </w:r>
      <w:r w:rsidR="00872CC4">
        <w:rPr>
          <w:rFonts w:hint="eastAsia"/>
          <w:sz w:val="24"/>
          <w:szCs w:val="24"/>
        </w:rPr>
        <w:t>执行</w:t>
      </w:r>
      <w:r w:rsidRPr="003D0D99">
        <w:rPr>
          <w:sz w:val="24"/>
          <w:szCs w:val="24"/>
        </w:rPr>
        <w:t>计划。</w:t>
      </w:r>
    </w:p>
    <w:p w14:paraId="4F3BDF8D" w14:textId="7DC23CF1" w:rsidR="0098038E" w:rsidRPr="003D0D99" w:rsidRDefault="0098038E" w:rsidP="0062181A">
      <w:pPr>
        <w:snapToGrid w:val="0"/>
        <w:spacing w:before="120" w:after="120"/>
        <w:rPr>
          <w:sz w:val="24"/>
          <w:szCs w:val="24"/>
          <w:u w:val="single"/>
          <w:lang w:eastAsia="zh-CN"/>
        </w:rPr>
      </w:pPr>
      <w:r w:rsidRPr="003D0D99">
        <w:rPr>
          <w:sz w:val="24"/>
          <w:szCs w:val="24"/>
          <w:u w:val="single"/>
          <w:lang w:eastAsia="zh-CN"/>
        </w:rPr>
        <w:t>氟氯烃消费</w:t>
      </w:r>
      <w:r w:rsidR="005B76D5">
        <w:rPr>
          <w:rFonts w:hint="eastAsia"/>
          <w:sz w:val="24"/>
          <w:szCs w:val="24"/>
          <w:u w:val="single"/>
          <w:lang w:eastAsia="zh-CN"/>
        </w:rPr>
        <w:t>量</w:t>
      </w:r>
      <w:r w:rsidRPr="003D0D99">
        <w:rPr>
          <w:sz w:val="24"/>
          <w:szCs w:val="24"/>
          <w:u w:val="single"/>
          <w:lang w:eastAsia="zh-CN"/>
        </w:rPr>
        <w:t>报告</w:t>
      </w:r>
    </w:p>
    <w:p w14:paraId="4B010C7C" w14:textId="23E41D3D" w:rsidR="0098038E" w:rsidRPr="0062181A" w:rsidRDefault="0098038E" w:rsidP="003D0D99">
      <w:pPr>
        <w:pStyle w:val="ListParagraph"/>
        <w:adjustRightInd w:val="0"/>
        <w:snapToGrid w:val="0"/>
        <w:spacing w:before="120" w:after="120"/>
        <w:ind w:left="0" w:firstLine="0"/>
        <w:contextualSpacing w:val="0"/>
        <w:rPr>
          <w:sz w:val="24"/>
          <w:szCs w:val="24"/>
        </w:rPr>
      </w:pPr>
      <w:r w:rsidRPr="0062181A">
        <w:rPr>
          <w:sz w:val="24"/>
          <w:szCs w:val="24"/>
        </w:rPr>
        <w:t>毛里求斯政府报告</w:t>
      </w:r>
      <w:r w:rsidR="007561E7">
        <w:rPr>
          <w:rFonts w:hint="eastAsia"/>
          <w:sz w:val="24"/>
          <w:szCs w:val="24"/>
        </w:rPr>
        <w:t>的</w:t>
      </w:r>
      <w:r w:rsidRPr="0062181A">
        <w:rPr>
          <w:sz w:val="24"/>
          <w:szCs w:val="24"/>
        </w:rPr>
        <w:t>2022</w:t>
      </w:r>
      <w:r w:rsidRPr="0062181A">
        <w:rPr>
          <w:sz w:val="24"/>
          <w:szCs w:val="24"/>
        </w:rPr>
        <w:t>年氟氯烃消费量为</w:t>
      </w:r>
      <w:r w:rsidRPr="0062181A">
        <w:rPr>
          <w:sz w:val="24"/>
          <w:szCs w:val="24"/>
        </w:rPr>
        <w:t>1.81ODP</w:t>
      </w:r>
      <w:r w:rsidRPr="0062181A">
        <w:rPr>
          <w:sz w:val="24"/>
          <w:szCs w:val="24"/>
        </w:rPr>
        <w:t>吨，比氟氯烃履约基准低</w:t>
      </w:r>
      <w:r w:rsidRPr="0062181A">
        <w:rPr>
          <w:sz w:val="24"/>
          <w:szCs w:val="24"/>
        </w:rPr>
        <w:t>77.4%</w:t>
      </w:r>
      <w:r w:rsidRPr="0062181A">
        <w:rPr>
          <w:sz w:val="24"/>
          <w:szCs w:val="24"/>
        </w:rPr>
        <w:t>。</w:t>
      </w:r>
      <w:r w:rsidRPr="0062181A">
        <w:rPr>
          <w:sz w:val="24"/>
          <w:szCs w:val="24"/>
        </w:rPr>
        <w:t>2018-2022</w:t>
      </w:r>
      <w:r w:rsidRPr="0062181A">
        <w:rPr>
          <w:sz w:val="24"/>
          <w:szCs w:val="24"/>
        </w:rPr>
        <w:t>年氟氯烃消费量见表</w:t>
      </w:r>
      <w:r w:rsidRPr="0062181A">
        <w:rPr>
          <w:sz w:val="24"/>
          <w:szCs w:val="24"/>
        </w:rPr>
        <w:t>1</w:t>
      </w:r>
      <w:r w:rsidRPr="0062181A">
        <w:rPr>
          <w:sz w:val="24"/>
          <w:szCs w:val="24"/>
        </w:rPr>
        <w:t>。</w:t>
      </w:r>
    </w:p>
    <w:p w14:paraId="0D5F6DE9" w14:textId="2E8C7A99" w:rsidR="00B85CAD" w:rsidRPr="00F74E05" w:rsidRDefault="0098038E" w:rsidP="00F74E05">
      <w:pPr>
        <w:snapToGrid w:val="0"/>
        <w:spacing w:before="120" w:after="60"/>
        <w:rPr>
          <w:b/>
          <w:bCs/>
          <w:lang w:eastAsia="zh-CN"/>
        </w:rPr>
      </w:pPr>
      <w:r w:rsidRPr="00F74E05">
        <w:rPr>
          <w:b/>
          <w:bCs/>
          <w:sz w:val="24"/>
          <w:szCs w:val="24"/>
          <w:lang w:eastAsia="zh-CN"/>
        </w:rPr>
        <w:t>表</w:t>
      </w:r>
      <w:r w:rsidRPr="00F74E05">
        <w:rPr>
          <w:b/>
          <w:bCs/>
          <w:sz w:val="24"/>
          <w:szCs w:val="24"/>
          <w:lang w:eastAsia="zh-CN"/>
        </w:rPr>
        <w:t>1</w:t>
      </w:r>
      <w:r w:rsidR="00F74E05" w:rsidRPr="00F74E05">
        <w:rPr>
          <w:b/>
          <w:bCs/>
          <w:sz w:val="24"/>
          <w:szCs w:val="24"/>
          <w:lang w:eastAsia="zh-CN"/>
        </w:rPr>
        <w:t xml:space="preserve">. </w:t>
      </w:r>
      <w:r w:rsidRPr="00F74E05">
        <w:rPr>
          <w:b/>
          <w:bCs/>
          <w:sz w:val="24"/>
          <w:szCs w:val="24"/>
          <w:lang w:eastAsia="zh-CN"/>
        </w:rPr>
        <w:t>毛里求斯的氟氯烃消费量</w:t>
      </w:r>
      <w:r w:rsidR="00874BF4" w:rsidRPr="00F74E05">
        <w:rPr>
          <w:b/>
          <w:bCs/>
          <w:sz w:val="24"/>
          <w:szCs w:val="24"/>
          <w:lang w:eastAsia="zh-CN"/>
        </w:rPr>
        <w:t>(</w:t>
      </w:r>
      <w:r w:rsidRPr="00F74E05">
        <w:rPr>
          <w:b/>
          <w:bCs/>
          <w:sz w:val="24"/>
          <w:szCs w:val="24"/>
          <w:lang w:eastAsia="zh-CN"/>
        </w:rPr>
        <w:t>2018-2022</w:t>
      </w:r>
      <w:r w:rsidRPr="00F74E05">
        <w:rPr>
          <w:b/>
          <w:bCs/>
          <w:sz w:val="24"/>
          <w:szCs w:val="24"/>
          <w:lang w:eastAsia="zh-CN"/>
        </w:rPr>
        <w:t>年第</w:t>
      </w:r>
      <w:r w:rsidRPr="00F74E05">
        <w:rPr>
          <w:b/>
          <w:bCs/>
          <w:sz w:val="24"/>
          <w:szCs w:val="24"/>
          <w:lang w:eastAsia="zh-CN"/>
        </w:rPr>
        <w:t>7</w:t>
      </w:r>
      <w:r w:rsidRPr="00F74E05">
        <w:rPr>
          <w:b/>
          <w:bCs/>
          <w:sz w:val="24"/>
          <w:szCs w:val="24"/>
          <w:lang w:eastAsia="zh-CN"/>
        </w:rPr>
        <w:t>条数据</w:t>
      </w:r>
      <w:r w:rsidR="00874BF4" w:rsidRPr="00F74E05">
        <w:rPr>
          <w:b/>
          <w:bCs/>
          <w:sz w:val="24"/>
          <w:szCs w:val="24"/>
          <w:lang w:eastAsia="zh-CN"/>
        </w:rPr>
        <w:t>)</w:t>
      </w:r>
    </w:p>
    <w:tbl>
      <w:tblPr>
        <w:tblW w:w="9355" w:type="dxa"/>
        <w:tblLayout w:type="fixed"/>
        <w:tblLook w:val="04A0" w:firstRow="1" w:lastRow="0" w:firstColumn="1" w:lastColumn="0" w:noHBand="0" w:noVBand="1"/>
      </w:tblPr>
      <w:tblGrid>
        <w:gridCol w:w="2335"/>
        <w:gridCol w:w="1170"/>
        <w:gridCol w:w="1170"/>
        <w:gridCol w:w="1170"/>
        <w:gridCol w:w="1170"/>
        <w:gridCol w:w="1170"/>
        <w:gridCol w:w="1170"/>
      </w:tblGrid>
      <w:tr w:rsidR="00F23FA2" w:rsidRPr="00AF6D61" w14:paraId="73EF6D71" w14:textId="77777777" w:rsidTr="004A65CE">
        <w:trPr>
          <w:trHeight w:val="206"/>
          <w:tblHeader/>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23DC5209" w14:textId="0C67EEA3" w:rsidR="00F23FA2" w:rsidRPr="00AF6D61" w:rsidRDefault="0010244E" w:rsidP="004A65CE">
            <w:pPr>
              <w:jc w:val="center"/>
              <w:rPr>
                <w:b/>
                <w:bCs/>
                <w:lang w:eastAsia="en-CA"/>
              </w:rPr>
            </w:pPr>
            <w:r>
              <w:rPr>
                <w:rFonts w:hint="eastAsia"/>
                <w:b/>
                <w:bCs/>
                <w:lang w:eastAsia="zh-CN"/>
              </w:rPr>
              <w:t>氟氯烃</w:t>
            </w:r>
          </w:p>
        </w:tc>
        <w:tc>
          <w:tcPr>
            <w:tcW w:w="1170" w:type="dxa"/>
            <w:tcBorders>
              <w:top w:val="single" w:sz="4" w:space="0" w:color="auto"/>
              <w:left w:val="nil"/>
              <w:bottom w:val="single" w:sz="4" w:space="0" w:color="auto"/>
              <w:right w:val="single" w:sz="4" w:space="0" w:color="auto"/>
            </w:tcBorders>
            <w:shd w:val="clear" w:color="auto" w:fill="auto"/>
            <w:noWrap/>
            <w:hideMark/>
          </w:tcPr>
          <w:p w14:paraId="5643F41E" w14:textId="347852DF" w:rsidR="00F23FA2" w:rsidRPr="00AF6D61" w:rsidRDefault="00F23FA2" w:rsidP="004A65CE">
            <w:pPr>
              <w:jc w:val="center"/>
              <w:rPr>
                <w:b/>
                <w:bCs/>
                <w:lang w:eastAsia="en-CA"/>
              </w:rPr>
            </w:pPr>
            <w:r w:rsidRPr="00AF6D61">
              <w:rPr>
                <w:b/>
                <w:bCs/>
                <w:lang w:eastAsia="en-CA"/>
              </w:rPr>
              <w:t>2018</w:t>
            </w:r>
            <w:r w:rsidR="00FD3969">
              <w:rPr>
                <w:rFonts w:hint="eastAsia"/>
                <w:b/>
                <w:bCs/>
                <w:lang w:eastAsia="zh-CN"/>
              </w:rPr>
              <w:t>年</w:t>
            </w:r>
          </w:p>
        </w:tc>
        <w:tc>
          <w:tcPr>
            <w:tcW w:w="1170" w:type="dxa"/>
            <w:tcBorders>
              <w:top w:val="single" w:sz="4" w:space="0" w:color="auto"/>
              <w:left w:val="nil"/>
              <w:bottom w:val="single" w:sz="4" w:space="0" w:color="auto"/>
              <w:right w:val="single" w:sz="4" w:space="0" w:color="auto"/>
            </w:tcBorders>
            <w:shd w:val="clear" w:color="auto" w:fill="auto"/>
            <w:noWrap/>
            <w:hideMark/>
          </w:tcPr>
          <w:p w14:paraId="07F8FC5E" w14:textId="7161C2C6" w:rsidR="00F23FA2" w:rsidRPr="00AF6D61" w:rsidRDefault="00F23FA2" w:rsidP="004A65CE">
            <w:pPr>
              <w:jc w:val="center"/>
              <w:rPr>
                <w:b/>
                <w:bCs/>
                <w:lang w:eastAsia="en-CA"/>
              </w:rPr>
            </w:pPr>
            <w:r w:rsidRPr="00AF6D61">
              <w:rPr>
                <w:b/>
                <w:bCs/>
                <w:lang w:eastAsia="en-CA"/>
              </w:rPr>
              <w:t>2019</w:t>
            </w:r>
            <w:r w:rsidR="00FD3969">
              <w:rPr>
                <w:rFonts w:hint="eastAsia"/>
                <w:b/>
                <w:bCs/>
                <w:lang w:eastAsia="zh-CN"/>
              </w:rPr>
              <w:t>年</w:t>
            </w:r>
          </w:p>
        </w:tc>
        <w:tc>
          <w:tcPr>
            <w:tcW w:w="1170" w:type="dxa"/>
            <w:tcBorders>
              <w:top w:val="single" w:sz="4" w:space="0" w:color="auto"/>
              <w:left w:val="nil"/>
              <w:bottom w:val="single" w:sz="4" w:space="0" w:color="auto"/>
              <w:right w:val="single" w:sz="4" w:space="0" w:color="auto"/>
            </w:tcBorders>
            <w:shd w:val="clear" w:color="auto" w:fill="auto"/>
            <w:noWrap/>
            <w:hideMark/>
          </w:tcPr>
          <w:p w14:paraId="75F650FA" w14:textId="2DB62C63" w:rsidR="00F23FA2" w:rsidRPr="00AF6D61" w:rsidRDefault="00F23FA2" w:rsidP="004A65CE">
            <w:pPr>
              <w:jc w:val="center"/>
              <w:rPr>
                <w:b/>
                <w:bCs/>
                <w:lang w:eastAsia="en-CA"/>
              </w:rPr>
            </w:pPr>
            <w:r w:rsidRPr="00AF6D61">
              <w:rPr>
                <w:b/>
                <w:bCs/>
                <w:lang w:eastAsia="en-CA"/>
              </w:rPr>
              <w:t>2020</w:t>
            </w:r>
            <w:r w:rsidR="00FD3969">
              <w:rPr>
                <w:rFonts w:hint="eastAsia"/>
                <w:b/>
                <w:bCs/>
                <w:lang w:eastAsia="zh-CN"/>
              </w:rPr>
              <w:t>年</w:t>
            </w:r>
          </w:p>
        </w:tc>
        <w:tc>
          <w:tcPr>
            <w:tcW w:w="1170" w:type="dxa"/>
            <w:tcBorders>
              <w:top w:val="single" w:sz="4" w:space="0" w:color="auto"/>
              <w:left w:val="nil"/>
              <w:bottom w:val="single" w:sz="4" w:space="0" w:color="auto"/>
              <w:right w:val="single" w:sz="4" w:space="0" w:color="auto"/>
            </w:tcBorders>
            <w:shd w:val="clear" w:color="auto" w:fill="auto"/>
            <w:noWrap/>
            <w:hideMark/>
          </w:tcPr>
          <w:p w14:paraId="058D74D2" w14:textId="2DC7CE7D" w:rsidR="00F23FA2" w:rsidRPr="00AF6D61" w:rsidRDefault="00F23FA2" w:rsidP="004A65CE">
            <w:pPr>
              <w:jc w:val="center"/>
              <w:rPr>
                <w:b/>
                <w:bCs/>
                <w:lang w:eastAsia="en-CA"/>
              </w:rPr>
            </w:pPr>
            <w:r w:rsidRPr="00AF6D61">
              <w:rPr>
                <w:b/>
                <w:bCs/>
                <w:lang w:eastAsia="en-CA"/>
              </w:rPr>
              <w:t>2021</w:t>
            </w:r>
            <w:r w:rsidR="00FD3969">
              <w:rPr>
                <w:rFonts w:hint="eastAsia"/>
                <w:b/>
                <w:bCs/>
                <w:lang w:eastAsia="zh-CN"/>
              </w:rPr>
              <w:t>年</w:t>
            </w:r>
          </w:p>
        </w:tc>
        <w:tc>
          <w:tcPr>
            <w:tcW w:w="1170" w:type="dxa"/>
            <w:tcBorders>
              <w:top w:val="single" w:sz="4" w:space="0" w:color="auto"/>
              <w:left w:val="nil"/>
              <w:bottom w:val="single" w:sz="4" w:space="0" w:color="auto"/>
              <w:right w:val="single" w:sz="4" w:space="0" w:color="auto"/>
            </w:tcBorders>
            <w:shd w:val="clear" w:color="auto" w:fill="auto"/>
            <w:noWrap/>
            <w:hideMark/>
          </w:tcPr>
          <w:p w14:paraId="1EC74248" w14:textId="613D07F6" w:rsidR="00F23FA2" w:rsidRPr="00AF6D61" w:rsidRDefault="00F23FA2" w:rsidP="004A65CE">
            <w:pPr>
              <w:jc w:val="center"/>
              <w:rPr>
                <w:b/>
                <w:bCs/>
                <w:lang w:eastAsia="en-CA"/>
              </w:rPr>
            </w:pPr>
            <w:r w:rsidRPr="00AF6D61">
              <w:rPr>
                <w:b/>
                <w:bCs/>
                <w:lang w:eastAsia="en-CA"/>
              </w:rPr>
              <w:t>2022</w:t>
            </w:r>
            <w:r w:rsidR="00FD3969">
              <w:rPr>
                <w:rFonts w:hint="eastAsia"/>
                <w:b/>
                <w:bCs/>
                <w:lang w:eastAsia="zh-CN"/>
              </w:rPr>
              <w:t>年</w:t>
            </w:r>
          </w:p>
        </w:tc>
        <w:tc>
          <w:tcPr>
            <w:tcW w:w="1170" w:type="dxa"/>
            <w:tcBorders>
              <w:top w:val="single" w:sz="4" w:space="0" w:color="auto"/>
              <w:left w:val="nil"/>
              <w:bottom w:val="single" w:sz="4" w:space="0" w:color="auto"/>
              <w:right w:val="single" w:sz="4" w:space="0" w:color="auto"/>
            </w:tcBorders>
          </w:tcPr>
          <w:p w14:paraId="5D467B27" w14:textId="5B7CDC35" w:rsidR="00F23FA2" w:rsidRPr="00AF6D61" w:rsidRDefault="00B44126" w:rsidP="004A65CE">
            <w:pPr>
              <w:jc w:val="center"/>
              <w:rPr>
                <w:b/>
                <w:bCs/>
                <w:lang w:eastAsia="en-CA"/>
              </w:rPr>
            </w:pPr>
            <w:r>
              <w:rPr>
                <w:rFonts w:hint="eastAsia"/>
                <w:b/>
                <w:bCs/>
                <w:lang w:eastAsia="zh-CN"/>
              </w:rPr>
              <w:t>基准</w:t>
            </w:r>
          </w:p>
        </w:tc>
      </w:tr>
      <w:tr w:rsidR="00F23FA2" w:rsidRPr="00AF6D61" w14:paraId="038CDB4C" w14:textId="77777777" w:rsidTr="004A65CE">
        <w:trPr>
          <w:trHeight w:val="188"/>
        </w:trPr>
        <w:tc>
          <w:tcPr>
            <w:tcW w:w="9355" w:type="dxa"/>
            <w:gridSpan w:val="7"/>
            <w:tcBorders>
              <w:top w:val="single" w:sz="4" w:space="0" w:color="auto"/>
              <w:left w:val="single" w:sz="4" w:space="0" w:color="auto"/>
              <w:bottom w:val="single" w:sz="4" w:space="0" w:color="auto"/>
              <w:right w:val="single" w:sz="4" w:space="0" w:color="auto"/>
            </w:tcBorders>
            <w:shd w:val="clear" w:color="auto" w:fill="auto"/>
            <w:noWrap/>
          </w:tcPr>
          <w:p w14:paraId="434685EE" w14:textId="35DF2CAA" w:rsidR="00F23FA2" w:rsidRPr="00AF6D61" w:rsidRDefault="0010244E" w:rsidP="004A65CE">
            <w:pPr>
              <w:jc w:val="left"/>
              <w:rPr>
                <w:b/>
                <w:bCs/>
                <w:lang w:eastAsia="en-CA"/>
              </w:rPr>
            </w:pPr>
            <w:r>
              <w:rPr>
                <w:rFonts w:hint="eastAsia"/>
                <w:b/>
                <w:bCs/>
                <w:lang w:eastAsia="zh-CN"/>
              </w:rPr>
              <w:t>公吨</w:t>
            </w:r>
          </w:p>
        </w:tc>
      </w:tr>
      <w:tr w:rsidR="00F23FA2" w:rsidRPr="00AF6D61" w14:paraId="1562B1AE" w14:textId="77777777" w:rsidTr="004A65CE">
        <w:trPr>
          <w:trHeight w:val="197"/>
        </w:trPr>
        <w:tc>
          <w:tcPr>
            <w:tcW w:w="2335" w:type="dxa"/>
            <w:tcBorders>
              <w:top w:val="nil"/>
              <w:left w:val="single" w:sz="4" w:space="0" w:color="auto"/>
              <w:bottom w:val="single" w:sz="4" w:space="0" w:color="auto"/>
              <w:right w:val="single" w:sz="4" w:space="0" w:color="auto"/>
            </w:tcBorders>
            <w:shd w:val="clear" w:color="auto" w:fill="auto"/>
            <w:noWrap/>
            <w:hideMark/>
          </w:tcPr>
          <w:p w14:paraId="4DC5B24C" w14:textId="77777777" w:rsidR="00F23FA2" w:rsidRPr="00AF6D61" w:rsidRDefault="00F23FA2" w:rsidP="004A65CE">
            <w:pPr>
              <w:jc w:val="left"/>
              <w:rPr>
                <w:lang w:eastAsia="en-CA"/>
              </w:rPr>
            </w:pPr>
            <w:r w:rsidRPr="00AF6D61">
              <w:rPr>
                <w:lang w:eastAsia="en-CA"/>
              </w:rPr>
              <w:t>HCFC-22</w:t>
            </w:r>
          </w:p>
        </w:tc>
        <w:tc>
          <w:tcPr>
            <w:tcW w:w="1170" w:type="dxa"/>
            <w:tcBorders>
              <w:top w:val="nil"/>
              <w:left w:val="nil"/>
              <w:bottom w:val="single" w:sz="4" w:space="0" w:color="auto"/>
              <w:right w:val="single" w:sz="4" w:space="0" w:color="auto"/>
            </w:tcBorders>
            <w:shd w:val="clear" w:color="auto" w:fill="auto"/>
            <w:noWrap/>
            <w:hideMark/>
          </w:tcPr>
          <w:p w14:paraId="3455F696" w14:textId="77777777" w:rsidR="00F23FA2" w:rsidRPr="00AF6D61" w:rsidRDefault="00F23FA2" w:rsidP="004A65CE">
            <w:pPr>
              <w:jc w:val="right"/>
              <w:rPr>
                <w:lang w:eastAsia="en-CA"/>
              </w:rPr>
            </w:pPr>
            <w:r w:rsidRPr="00AF6D61">
              <w:t>124.31</w:t>
            </w:r>
          </w:p>
        </w:tc>
        <w:tc>
          <w:tcPr>
            <w:tcW w:w="1170" w:type="dxa"/>
            <w:tcBorders>
              <w:top w:val="nil"/>
              <w:left w:val="nil"/>
              <w:bottom w:val="single" w:sz="4" w:space="0" w:color="auto"/>
              <w:right w:val="single" w:sz="4" w:space="0" w:color="auto"/>
            </w:tcBorders>
            <w:shd w:val="clear" w:color="auto" w:fill="auto"/>
            <w:noWrap/>
            <w:hideMark/>
          </w:tcPr>
          <w:p w14:paraId="60E19E53" w14:textId="77777777" w:rsidR="00F23FA2" w:rsidRPr="00AF6D61" w:rsidRDefault="00F23FA2" w:rsidP="004A65CE">
            <w:pPr>
              <w:jc w:val="right"/>
              <w:rPr>
                <w:lang w:eastAsia="en-CA"/>
              </w:rPr>
            </w:pPr>
            <w:r w:rsidRPr="00AF6D61">
              <w:t>86.33</w:t>
            </w:r>
          </w:p>
        </w:tc>
        <w:tc>
          <w:tcPr>
            <w:tcW w:w="1170" w:type="dxa"/>
            <w:tcBorders>
              <w:top w:val="nil"/>
              <w:left w:val="nil"/>
              <w:bottom w:val="single" w:sz="4" w:space="0" w:color="auto"/>
              <w:right w:val="single" w:sz="4" w:space="0" w:color="auto"/>
            </w:tcBorders>
            <w:shd w:val="clear" w:color="auto" w:fill="auto"/>
            <w:noWrap/>
            <w:hideMark/>
          </w:tcPr>
          <w:p w14:paraId="4A83BB15" w14:textId="77777777" w:rsidR="00F23FA2" w:rsidRPr="00AF6D61" w:rsidRDefault="00F23FA2" w:rsidP="004A65CE">
            <w:pPr>
              <w:jc w:val="right"/>
              <w:rPr>
                <w:lang w:eastAsia="en-CA"/>
              </w:rPr>
            </w:pPr>
            <w:r w:rsidRPr="00AF6D61">
              <w:t>36.82</w:t>
            </w:r>
          </w:p>
        </w:tc>
        <w:tc>
          <w:tcPr>
            <w:tcW w:w="1170" w:type="dxa"/>
            <w:tcBorders>
              <w:top w:val="nil"/>
              <w:left w:val="nil"/>
              <w:bottom w:val="single" w:sz="4" w:space="0" w:color="auto"/>
              <w:right w:val="single" w:sz="4" w:space="0" w:color="auto"/>
            </w:tcBorders>
            <w:shd w:val="clear" w:color="auto" w:fill="auto"/>
            <w:noWrap/>
            <w:hideMark/>
          </w:tcPr>
          <w:p w14:paraId="3AACE1CE" w14:textId="77777777" w:rsidR="00F23FA2" w:rsidRPr="00AF6D61" w:rsidRDefault="00F23FA2" w:rsidP="004A65CE">
            <w:pPr>
              <w:jc w:val="right"/>
              <w:rPr>
                <w:lang w:eastAsia="en-CA"/>
              </w:rPr>
            </w:pPr>
            <w:r w:rsidRPr="00AF6D61">
              <w:t>25.17</w:t>
            </w:r>
          </w:p>
        </w:tc>
        <w:tc>
          <w:tcPr>
            <w:tcW w:w="1170" w:type="dxa"/>
            <w:tcBorders>
              <w:top w:val="nil"/>
              <w:left w:val="nil"/>
              <w:bottom w:val="single" w:sz="4" w:space="0" w:color="auto"/>
              <w:right w:val="single" w:sz="4" w:space="0" w:color="auto"/>
            </w:tcBorders>
            <w:shd w:val="clear" w:color="auto" w:fill="auto"/>
            <w:noWrap/>
            <w:hideMark/>
          </w:tcPr>
          <w:p w14:paraId="155F7920" w14:textId="77777777" w:rsidR="00F23FA2" w:rsidRPr="00AF6D61" w:rsidRDefault="00F23FA2" w:rsidP="004A65CE">
            <w:pPr>
              <w:jc w:val="right"/>
              <w:rPr>
                <w:lang w:eastAsia="en-CA"/>
              </w:rPr>
            </w:pPr>
            <w:r w:rsidRPr="00AF6D61">
              <w:t>32.86</w:t>
            </w:r>
          </w:p>
        </w:tc>
        <w:tc>
          <w:tcPr>
            <w:tcW w:w="1170" w:type="dxa"/>
            <w:tcBorders>
              <w:top w:val="nil"/>
              <w:left w:val="nil"/>
              <w:bottom w:val="single" w:sz="4" w:space="0" w:color="auto"/>
              <w:right w:val="single" w:sz="4" w:space="0" w:color="auto"/>
            </w:tcBorders>
          </w:tcPr>
          <w:p w14:paraId="0AB67993" w14:textId="77777777" w:rsidR="00F23FA2" w:rsidRPr="00AF6D61" w:rsidRDefault="00F23FA2" w:rsidP="004A65CE">
            <w:pPr>
              <w:jc w:val="right"/>
              <w:rPr>
                <w:lang w:eastAsia="en-CA"/>
              </w:rPr>
            </w:pPr>
            <w:r w:rsidRPr="00AF6D61">
              <w:rPr>
                <w:lang w:eastAsia="en-CA"/>
              </w:rPr>
              <w:t>143.09</w:t>
            </w:r>
          </w:p>
        </w:tc>
      </w:tr>
      <w:tr w:rsidR="00F23FA2" w:rsidRPr="00AF6D61" w14:paraId="2EFC97DC" w14:textId="77777777" w:rsidTr="004A65CE">
        <w:trPr>
          <w:trHeight w:val="224"/>
        </w:trPr>
        <w:tc>
          <w:tcPr>
            <w:tcW w:w="2335" w:type="dxa"/>
            <w:tcBorders>
              <w:top w:val="nil"/>
              <w:left w:val="single" w:sz="4" w:space="0" w:color="auto"/>
              <w:bottom w:val="single" w:sz="4" w:space="0" w:color="auto"/>
              <w:right w:val="single" w:sz="4" w:space="0" w:color="auto"/>
            </w:tcBorders>
            <w:shd w:val="clear" w:color="auto" w:fill="auto"/>
            <w:noWrap/>
            <w:hideMark/>
          </w:tcPr>
          <w:p w14:paraId="0647194F" w14:textId="77777777" w:rsidR="00F23FA2" w:rsidRPr="00AF6D61" w:rsidRDefault="00F23FA2" w:rsidP="004A65CE">
            <w:pPr>
              <w:jc w:val="left"/>
              <w:rPr>
                <w:lang w:eastAsia="en-CA"/>
              </w:rPr>
            </w:pPr>
            <w:r w:rsidRPr="00AF6D61">
              <w:rPr>
                <w:lang w:eastAsia="en-CA"/>
              </w:rPr>
              <w:t>HCFC-123</w:t>
            </w:r>
          </w:p>
        </w:tc>
        <w:tc>
          <w:tcPr>
            <w:tcW w:w="1170" w:type="dxa"/>
            <w:tcBorders>
              <w:top w:val="nil"/>
              <w:left w:val="nil"/>
              <w:bottom w:val="single" w:sz="4" w:space="0" w:color="auto"/>
              <w:right w:val="single" w:sz="4" w:space="0" w:color="auto"/>
            </w:tcBorders>
            <w:shd w:val="clear" w:color="auto" w:fill="auto"/>
            <w:noWrap/>
            <w:hideMark/>
          </w:tcPr>
          <w:p w14:paraId="70A2AEE8" w14:textId="77777777" w:rsidR="00F23FA2" w:rsidRPr="00AF6D61" w:rsidRDefault="00F23FA2" w:rsidP="004A65CE">
            <w:pPr>
              <w:jc w:val="right"/>
              <w:rPr>
                <w:lang w:eastAsia="en-CA"/>
              </w:rPr>
            </w:pPr>
            <w:r w:rsidRPr="00AF6D61">
              <w:t>0.10</w:t>
            </w:r>
          </w:p>
        </w:tc>
        <w:tc>
          <w:tcPr>
            <w:tcW w:w="1170" w:type="dxa"/>
            <w:tcBorders>
              <w:top w:val="nil"/>
              <w:left w:val="nil"/>
              <w:bottom w:val="single" w:sz="4" w:space="0" w:color="auto"/>
              <w:right w:val="single" w:sz="4" w:space="0" w:color="auto"/>
            </w:tcBorders>
            <w:shd w:val="clear" w:color="auto" w:fill="auto"/>
            <w:noWrap/>
            <w:hideMark/>
          </w:tcPr>
          <w:p w14:paraId="2C1CF7DD"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hideMark/>
          </w:tcPr>
          <w:p w14:paraId="6E5D9D3E"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hideMark/>
          </w:tcPr>
          <w:p w14:paraId="18664A10"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hideMark/>
          </w:tcPr>
          <w:p w14:paraId="27340914"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tcPr>
          <w:p w14:paraId="124CFFC3" w14:textId="77777777" w:rsidR="00F23FA2" w:rsidRPr="00AF6D61" w:rsidRDefault="00F23FA2" w:rsidP="004A65CE">
            <w:pPr>
              <w:jc w:val="right"/>
              <w:rPr>
                <w:lang w:eastAsia="en-CA"/>
              </w:rPr>
            </w:pPr>
            <w:r w:rsidRPr="00AF6D61">
              <w:rPr>
                <w:lang w:eastAsia="en-CA"/>
              </w:rPr>
              <w:t>0.00</w:t>
            </w:r>
          </w:p>
        </w:tc>
      </w:tr>
      <w:tr w:rsidR="00F23FA2" w:rsidRPr="00AF6D61" w14:paraId="12A0E386" w14:textId="77777777" w:rsidTr="004A65CE">
        <w:trPr>
          <w:trHeight w:val="233"/>
        </w:trPr>
        <w:tc>
          <w:tcPr>
            <w:tcW w:w="2335" w:type="dxa"/>
            <w:tcBorders>
              <w:top w:val="nil"/>
              <w:left w:val="single" w:sz="4" w:space="0" w:color="auto"/>
              <w:bottom w:val="single" w:sz="4" w:space="0" w:color="auto"/>
              <w:right w:val="single" w:sz="4" w:space="0" w:color="auto"/>
            </w:tcBorders>
            <w:shd w:val="clear" w:color="auto" w:fill="auto"/>
            <w:noWrap/>
          </w:tcPr>
          <w:p w14:paraId="2B5A995B" w14:textId="77777777" w:rsidR="00F23FA2" w:rsidRPr="00AF6D61" w:rsidRDefault="00F23FA2" w:rsidP="004A65CE">
            <w:pPr>
              <w:jc w:val="left"/>
              <w:rPr>
                <w:lang w:eastAsia="en-CA"/>
              </w:rPr>
            </w:pPr>
            <w:r w:rsidRPr="00AF6D61">
              <w:rPr>
                <w:lang w:eastAsia="en-CA"/>
              </w:rPr>
              <w:t>HCFC-141b</w:t>
            </w:r>
          </w:p>
        </w:tc>
        <w:tc>
          <w:tcPr>
            <w:tcW w:w="1170" w:type="dxa"/>
            <w:tcBorders>
              <w:top w:val="nil"/>
              <w:left w:val="nil"/>
              <w:bottom w:val="single" w:sz="4" w:space="0" w:color="auto"/>
              <w:right w:val="single" w:sz="4" w:space="0" w:color="auto"/>
            </w:tcBorders>
            <w:shd w:val="clear" w:color="auto" w:fill="auto"/>
            <w:noWrap/>
          </w:tcPr>
          <w:p w14:paraId="4DBA0802" w14:textId="77777777" w:rsidR="00F23FA2" w:rsidRPr="00AF6D61" w:rsidRDefault="00F23FA2" w:rsidP="004A65CE">
            <w:pPr>
              <w:jc w:val="right"/>
            </w:pPr>
            <w:r w:rsidRPr="00AF6D61">
              <w:t>0.00</w:t>
            </w:r>
          </w:p>
        </w:tc>
        <w:tc>
          <w:tcPr>
            <w:tcW w:w="1170" w:type="dxa"/>
            <w:tcBorders>
              <w:top w:val="nil"/>
              <w:left w:val="nil"/>
              <w:bottom w:val="single" w:sz="4" w:space="0" w:color="auto"/>
              <w:right w:val="single" w:sz="4" w:space="0" w:color="auto"/>
            </w:tcBorders>
            <w:shd w:val="clear" w:color="auto" w:fill="auto"/>
            <w:noWrap/>
          </w:tcPr>
          <w:p w14:paraId="74D2074B"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tcPr>
          <w:p w14:paraId="386ECEE5"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tcPr>
          <w:p w14:paraId="0E03EA68"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tcPr>
          <w:p w14:paraId="474448A2"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tcPr>
          <w:p w14:paraId="21A3592D" w14:textId="77777777" w:rsidR="00F23FA2" w:rsidRPr="00AF6D61" w:rsidRDefault="00F23FA2" w:rsidP="004A65CE">
            <w:pPr>
              <w:jc w:val="right"/>
              <w:rPr>
                <w:lang w:eastAsia="en-CA"/>
              </w:rPr>
            </w:pPr>
            <w:r w:rsidRPr="00AF6D61">
              <w:rPr>
                <w:lang w:eastAsia="en-CA"/>
              </w:rPr>
              <w:t>1.18</w:t>
            </w:r>
          </w:p>
        </w:tc>
      </w:tr>
      <w:tr w:rsidR="00F23FA2" w:rsidRPr="00AF6D61" w14:paraId="2AB1A021" w14:textId="77777777" w:rsidTr="004A65CE">
        <w:trPr>
          <w:trHeight w:val="224"/>
        </w:trPr>
        <w:tc>
          <w:tcPr>
            <w:tcW w:w="2335" w:type="dxa"/>
            <w:tcBorders>
              <w:top w:val="nil"/>
              <w:left w:val="single" w:sz="4" w:space="0" w:color="auto"/>
              <w:bottom w:val="single" w:sz="4" w:space="0" w:color="auto"/>
              <w:right w:val="single" w:sz="4" w:space="0" w:color="auto"/>
            </w:tcBorders>
            <w:shd w:val="clear" w:color="auto" w:fill="auto"/>
            <w:noWrap/>
            <w:hideMark/>
          </w:tcPr>
          <w:p w14:paraId="41454CCB" w14:textId="4926B9DB" w:rsidR="00F23FA2" w:rsidRPr="00AF6D61" w:rsidRDefault="00FD3969" w:rsidP="004A65CE">
            <w:pPr>
              <w:jc w:val="left"/>
              <w:rPr>
                <w:b/>
                <w:bCs/>
                <w:lang w:eastAsia="en-CA"/>
              </w:rPr>
            </w:pPr>
            <w:r>
              <w:rPr>
                <w:rFonts w:hint="eastAsia"/>
                <w:b/>
                <w:bCs/>
                <w:lang w:eastAsia="zh-CN"/>
              </w:rPr>
              <w:t>共计</w:t>
            </w:r>
            <w:r w:rsidR="00F23FA2" w:rsidRPr="00AF6D61">
              <w:rPr>
                <w:b/>
                <w:bCs/>
                <w:lang w:eastAsia="en-CA"/>
              </w:rPr>
              <w:t xml:space="preserve"> </w:t>
            </w:r>
            <w:r w:rsidR="00874BF4">
              <w:rPr>
                <w:b/>
                <w:bCs/>
                <w:lang w:eastAsia="en-CA"/>
              </w:rPr>
              <w:t>(</w:t>
            </w:r>
            <w:r>
              <w:rPr>
                <w:rFonts w:hint="eastAsia"/>
                <w:b/>
                <w:bCs/>
                <w:lang w:eastAsia="zh-CN"/>
              </w:rPr>
              <w:t>公吨</w:t>
            </w:r>
            <w:r w:rsidR="00874BF4">
              <w:rPr>
                <w:b/>
                <w:bCs/>
                <w:lang w:eastAsia="en-CA"/>
              </w:rPr>
              <w: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9FDBAB" w14:textId="77777777" w:rsidR="00F23FA2" w:rsidRPr="00AF6D61" w:rsidRDefault="00F23FA2" w:rsidP="004A65CE">
            <w:pPr>
              <w:jc w:val="right"/>
              <w:rPr>
                <w:b/>
                <w:bCs/>
                <w:lang w:eastAsia="en-CA"/>
              </w:rPr>
            </w:pPr>
            <w:r w:rsidRPr="00AF6D61">
              <w:rPr>
                <w:b/>
                <w:bCs/>
              </w:rPr>
              <w:t>124.41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01BAF363" w14:textId="77777777" w:rsidR="00F23FA2" w:rsidRPr="00AF6D61" w:rsidRDefault="00F23FA2" w:rsidP="004A65CE">
            <w:pPr>
              <w:jc w:val="right"/>
              <w:rPr>
                <w:b/>
                <w:bCs/>
                <w:lang w:eastAsia="en-CA"/>
              </w:rPr>
            </w:pPr>
            <w:r w:rsidRPr="00AF6D61">
              <w:rPr>
                <w:b/>
                <w:bCs/>
              </w:rPr>
              <w:t>86.33</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7C17BC48" w14:textId="77777777" w:rsidR="00F23FA2" w:rsidRPr="00AF6D61" w:rsidRDefault="00F23FA2" w:rsidP="004A65CE">
            <w:pPr>
              <w:jc w:val="right"/>
              <w:rPr>
                <w:b/>
                <w:bCs/>
                <w:lang w:eastAsia="en-CA"/>
              </w:rPr>
            </w:pPr>
            <w:r w:rsidRPr="00AF6D61">
              <w:rPr>
                <w:b/>
                <w:bCs/>
              </w:rPr>
              <w:t>36.82</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359F1384" w14:textId="77777777" w:rsidR="00F23FA2" w:rsidRPr="00AF6D61" w:rsidRDefault="00F23FA2" w:rsidP="004A65CE">
            <w:pPr>
              <w:jc w:val="right"/>
              <w:rPr>
                <w:b/>
                <w:bCs/>
                <w:lang w:eastAsia="en-CA"/>
              </w:rPr>
            </w:pPr>
            <w:r w:rsidRPr="00AF6D61">
              <w:rPr>
                <w:b/>
                <w:bCs/>
              </w:rPr>
              <w:t>25.17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32BC7503" w14:textId="77777777" w:rsidR="00F23FA2" w:rsidRPr="00AF6D61" w:rsidRDefault="00F23FA2" w:rsidP="004A65CE">
            <w:pPr>
              <w:jc w:val="right"/>
              <w:rPr>
                <w:b/>
                <w:bCs/>
                <w:lang w:eastAsia="en-CA"/>
              </w:rPr>
            </w:pPr>
            <w:r w:rsidRPr="00AF6D61">
              <w:rPr>
                <w:b/>
                <w:bCs/>
              </w:rPr>
              <w:t>32.86</w:t>
            </w:r>
          </w:p>
        </w:tc>
        <w:tc>
          <w:tcPr>
            <w:tcW w:w="1170" w:type="dxa"/>
            <w:tcBorders>
              <w:top w:val="nil"/>
              <w:left w:val="nil"/>
              <w:bottom w:val="single" w:sz="4" w:space="0" w:color="auto"/>
              <w:right w:val="single" w:sz="4" w:space="0" w:color="auto"/>
            </w:tcBorders>
          </w:tcPr>
          <w:p w14:paraId="02E1C790" w14:textId="77777777" w:rsidR="00F23FA2" w:rsidRPr="00AF6D61" w:rsidRDefault="00F23FA2" w:rsidP="004A65CE">
            <w:pPr>
              <w:jc w:val="right"/>
              <w:rPr>
                <w:b/>
                <w:bCs/>
                <w:lang w:eastAsia="en-CA"/>
              </w:rPr>
            </w:pPr>
            <w:r w:rsidRPr="00AF6D61">
              <w:rPr>
                <w:b/>
                <w:bCs/>
                <w:lang w:eastAsia="en-CA"/>
              </w:rPr>
              <w:t>144.27</w:t>
            </w:r>
          </w:p>
        </w:tc>
      </w:tr>
      <w:tr w:rsidR="00F23FA2" w:rsidRPr="00AF6D61" w14:paraId="184BA705" w14:textId="77777777" w:rsidTr="004A65CE">
        <w:trPr>
          <w:trHeight w:val="224"/>
        </w:trPr>
        <w:tc>
          <w:tcPr>
            <w:tcW w:w="9355" w:type="dxa"/>
            <w:gridSpan w:val="7"/>
            <w:tcBorders>
              <w:top w:val="nil"/>
              <w:left w:val="single" w:sz="4" w:space="0" w:color="auto"/>
              <w:bottom w:val="single" w:sz="4" w:space="0" w:color="auto"/>
              <w:right w:val="single" w:sz="4" w:space="0" w:color="auto"/>
            </w:tcBorders>
            <w:shd w:val="clear" w:color="auto" w:fill="auto"/>
            <w:noWrap/>
          </w:tcPr>
          <w:p w14:paraId="7B58CA09" w14:textId="5F70F471" w:rsidR="00F23FA2" w:rsidRPr="00AF6D61" w:rsidRDefault="00F23FA2" w:rsidP="004A65CE">
            <w:pPr>
              <w:jc w:val="left"/>
              <w:rPr>
                <w:b/>
                <w:bCs/>
                <w:lang w:eastAsia="en-CA"/>
              </w:rPr>
            </w:pPr>
            <w:r w:rsidRPr="00AF6D61">
              <w:rPr>
                <w:b/>
                <w:bCs/>
                <w:lang w:eastAsia="en-CA"/>
              </w:rPr>
              <w:t>ODP</w:t>
            </w:r>
            <w:r w:rsidR="00FD3969">
              <w:rPr>
                <w:rFonts w:hint="eastAsia"/>
                <w:b/>
                <w:bCs/>
                <w:lang w:eastAsia="zh-CN"/>
              </w:rPr>
              <w:t>吨</w:t>
            </w:r>
          </w:p>
        </w:tc>
      </w:tr>
      <w:tr w:rsidR="00F23FA2" w:rsidRPr="00AF6D61" w14:paraId="5010A21B" w14:textId="77777777" w:rsidTr="004A65CE">
        <w:trPr>
          <w:trHeight w:val="233"/>
        </w:trPr>
        <w:tc>
          <w:tcPr>
            <w:tcW w:w="2335" w:type="dxa"/>
            <w:tcBorders>
              <w:top w:val="nil"/>
              <w:left w:val="single" w:sz="4" w:space="0" w:color="auto"/>
              <w:bottom w:val="single" w:sz="4" w:space="0" w:color="auto"/>
              <w:right w:val="single" w:sz="4" w:space="0" w:color="auto"/>
            </w:tcBorders>
            <w:shd w:val="clear" w:color="auto" w:fill="auto"/>
            <w:noWrap/>
            <w:hideMark/>
          </w:tcPr>
          <w:p w14:paraId="29532616" w14:textId="77777777" w:rsidR="00F23FA2" w:rsidRPr="00AF6D61" w:rsidRDefault="00F23FA2" w:rsidP="004A65CE">
            <w:pPr>
              <w:jc w:val="left"/>
              <w:rPr>
                <w:lang w:eastAsia="en-CA"/>
              </w:rPr>
            </w:pPr>
            <w:r w:rsidRPr="00AF6D61">
              <w:rPr>
                <w:lang w:eastAsia="en-CA"/>
              </w:rPr>
              <w:t>HCFC-22</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75E8E777" w14:textId="77777777" w:rsidR="00F23FA2" w:rsidRPr="00AF6D61" w:rsidRDefault="00F23FA2" w:rsidP="004A65CE">
            <w:pPr>
              <w:jc w:val="right"/>
              <w:rPr>
                <w:lang w:eastAsia="en-CA"/>
              </w:rPr>
            </w:pPr>
            <w:r w:rsidRPr="00AF6D61">
              <w:t>6.84</w:t>
            </w:r>
          </w:p>
        </w:tc>
        <w:tc>
          <w:tcPr>
            <w:tcW w:w="1170" w:type="dxa"/>
            <w:tcBorders>
              <w:top w:val="nil"/>
              <w:left w:val="nil"/>
              <w:bottom w:val="single" w:sz="4" w:space="0" w:color="auto"/>
              <w:right w:val="single" w:sz="4" w:space="0" w:color="auto"/>
            </w:tcBorders>
            <w:shd w:val="clear" w:color="auto" w:fill="auto"/>
            <w:noWrap/>
            <w:vAlign w:val="bottom"/>
            <w:hideMark/>
          </w:tcPr>
          <w:p w14:paraId="0304B965" w14:textId="77777777" w:rsidR="00F23FA2" w:rsidRPr="00AF6D61" w:rsidRDefault="00F23FA2" w:rsidP="004A65CE">
            <w:pPr>
              <w:jc w:val="right"/>
              <w:rPr>
                <w:lang w:eastAsia="en-CA"/>
              </w:rPr>
            </w:pPr>
            <w:r w:rsidRPr="00AF6D61">
              <w:t>4.75</w:t>
            </w:r>
          </w:p>
        </w:tc>
        <w:tc>
          <w:tcPr>
            <w:tcW w:w="1170" w:type="dxa"/>
            <w:tcBorders>
              <w:top w:val="nil"/>
              <w:left w:val="nil"/>
              <w:bottom w:val="single" w:sz="4" w:space="0" w:color="auto"/>
              <w:right w:val="single" w:sz="4" w:space="0" w:color="auto"/>
            </w:tcBorders>
            <w:shd w:val="clear" w:color="auto" w:fill="auto"/>
            <w:noWrap/>
            <w:vAlign w:val="bottom"/>
            <w:hideMark/>
          </w:tcPr>
          <w:p w14:paraId="6749003A" w14:textId="77777777" w:rsidR="00F23FA2" w:rsidRPr="00AF6D61" w:rsidRDefault="00F23FA2" w:rsidP="004A65CE">
            <w:pPr>
              <w:jc w:val="right"/>
              <w:rPr>
                <w:lang w:eastAsia="en-CA"/>
              </w:rPr>
            </w:pPr>
            <w:r w:rsidRPr="00AF6D61">
              <w:t>2.03</w:t>
            </w:r>
          </w:p>
        </w:tc>
        <w:tc>
          <w:tcPr>
            <w:tcW w:w="1170" w:type="dxa"/>
            <w:tcBorders>
              <w:top w:val="nil"/>
              <w:left w:val="nil"/>
              <w:bottom w:val="single" w:sz="4" w:space="0" w:color="auto"/>
              <w:right w:val="single" w:sz="4" w:space="0" w:color="auto"/>
            </w:tcBorders>
            <w:shd w:val="clear" w:color="auto" w:fill="auto"/>
            <w:noWrap/>
            <w:vAlign w:val="bottom"/>
            <w:hideMark/>
          </w:tcPr>
          <w:p w14:paraId="769A952D" w14:textId="77777777" w:rsidR="00F23FA2" w:rsidRPr="00AF6D61" w:rsidRDefault="00F23FA2" w:rsidP="004A65CE">
            <w:pPr>
              <w:jc w:val="right"/>
              <w:rPr>
                <w:lang w:eastAsia="en-CA"/>
              </w:rPr>
            </w:pPr>
            <w:r w:rsidRPr="00AF6D61">
              <w:t>1.38</w:t>
            </w:r>
          </w:p>
        </w:tc>
        <w:tc>
          <w:tcPr>
            <w:tcW w:w="1170" w:type="dxa"/>
            <w:tcBorders>
              <w:top w:val="nil"/>
              <w:left w:val="nil"/>
              <w:bottom w:val="single" w:sz="4" w:space="0" w:color="auto"/>
              <w:right w:val="single" w:sz="4" w:space="0" w:color="auto"/>
            </w:tcBorders>
            <w:shd w:val="clear" w:color="auto" w:fill="auto"/>
            <w:noWrap/>
            <w:vAlign w:val="bottom"/>
            <w:hideMark/>
          </w:tcPr>
          <w:p w14:paraId="2359C39B" w14:textId="77777777" w:rsidR="00F23FA2" w:rsidRPr="00AF6D61" w:rsidRDefault="00F23FA2" w:rsidP="004A65CE">
            <w:pPr>
              <w:jc w:val="right"/>
              <w:rPr>
                <w:lang w:eastAsia="en-CA"/>
              </w:rPr>
            </w:pPr>
            <w:r w:rsidRPr="00AF6D61">
              <w:t>1.81</w:t>
            </w:r>
          </w:p>
        </w:tc>
        <w:tc>
          <w:tcPr>
            <w:tcW w:w="1170" w:type="dxa"/>
            <w:tcBorders>
              <w:top w:val="nil"/>
              <w:left w:val="nil"/>
              <w:bottom w:val="single" w:sz="4" w:space="0" w:color="auto"/>
              <w:right w:val="single" w:sz="4" w:space="0" w:color="auto"/>
            </w:tcBorders>
          </w:tcPr>
          <w:p w14:paraId="45B1C648" w14:textId="77777777" w:rsidR="00F23FA2" w:rsidRPr="00AF6D61" w:rsidRDefault="00F23FA2" w:rsidP="004A65CE">
            <w:pPr>
              <w:jc w:val="right"/>
              <w:rPr>
                <w:lang w:eastAsia="en-CA"/>
              </w:rPr>
            </w:pPr>
            <w:r w:rsidRPr="00AF6D61">
              <w:rPr>
                <w:lang w:eastAsia="en-CA"/>
              </w:rPr>
              <w:t>7.87</w:t>
            </w:r>
          </w:p>
        </w:tc>
      </w:tr>
      <w:tr w:rsidR="00F23FA2" w:rsidRPr="00AF6D61" w14:paraId="62F57391" w14:textId="77777777" w:rsidTr="004A65CE">
        <w:trPr>
          <w:trHeight w:val="242"/>
        </w:trPr>
        <w:tc>
          <w:tcPr>
            <w:tcW w:w="2335" w:type="dxa"/>
            <w:tcBorders>
              <w:top w:val="nil"/>
              <w:left w:val="single" w:sz="4" w:space="0" w:color="auto"/>
              <w:bottom w:val="single" w:sz="4" w:space="0" w:color="auto"/>
              <w:right w:val="single" w:sz="4" w:space="0" w:color="auto"/>
            </w:tcBorders>
            <w:shd w:val="clear" w:color="auto" w:fill="auto"/>
            <w:noWrap/>
            <w:hideMark/>
          </w:tcPr>
          <w:p w14:paraId="2927B981" w14:textId="77777777" w:rsidR="00F23FA2" w:rsidRPr="00AF6D61" w:rsidRDefault="00F23FA2" w:rsidP="004A65CE">
            <w:pPr>
              <w:jc w:val="left"/>
              <w:rPr>
                <w:lang w:eastAsia="en-CA"/>
              </w:rPr>
            </w:pPr>
            <w:r w:rsidRPr="00AF6D61">
              <w:rPr>
                <w:lang w:eastAsia="en-CA"/>
              </w:rPr>
              <w:t>HCFC-123</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74045F94"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vAlign w:val="bottom"/>
            <w:hideMark/>
          </w:tcPr>
          <w:p w14:paraId="66D3A92C"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vAlign w:val="bottom"/>
            <w:hideMark/>
          </w:tcPr>
          <w:p w14:paraId="610DF94A"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vAlign w:val="bottom"/>
            <w:hideMark/>
          </w:tcPr>
          <w:p w14:paraId="702172D5"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vAlign w:val="bottom"/>
            <w:hideMark/>
          </w:tcPr>
          <w:p w14:paraId="4E3F453F" w14:textId="77777777" w:rsidR="00F23FA2" w:rsidRPr="00AF6D61" w:rsidRDefault="00F23FA2" w:rsidP="004A65CE">
            <w:pPr>
              <w:jc w:val="right"/>
              <w:rPr>
                <w:lang w:eastAsia="en-CA"/>
              </w:rPr>
            </w:pPr>
            <w:r w:rsidRPr="00AF6D61">
              <w:t>0.00</w:t>
            </w:r>
          </w:p>
        </w:tc>
        <w:tc>
          <w:tcPr>
            <w:tcW w:w="1170" w:type="dxa"/>
            <w:tcBorders>
              <w:top w:val="nil"/>
              <w:left w:val="nil"/>
              <w:bottom w:val="single" w:sz="4" w:space="0" w:color="auto"/>
              <w:right w:val="single" w:sz="4" w:space="0" w:color="auto"/>
            </w:tcBorders>
          </w:tcPr>
          <w:p w14:paraId="6C506311" w14:textId="77777777" w:rsidR="00F23FA2" w:rsidRPr="00AF6D61" w:rsidRDefault="00F23FA2" w:rsidP="004A65CE">
            <w:pPr>
              <w:jc w:val="right"/>
              <w:rPr>
                <w:lang w:eastAsia="en-CA"/>
              </w:rPr>
            </w:pPr>
            <w:r w:rsidRPr="00AF6D61" w:rsidDel="00097A01">
              <w:rPr>
                <w:lang w:eastAsia="en-CA"/>
              </w:rPr>
              <w:t>0.</w:t>
            </w:r>
            <w:r w:rsidRPr="00AF6D61">
              <w:rPr>
                <w:lang w:eastAsia="en-CA"/>
              </w:rPr>
              <w:t>00</w:t>
            </w:r>
          </w:p>
        </w:tc>
      </w:tr>
      <w:tr w:rsidR="00F23FA2" w:rsidRPr="00AF6D61" w14:paraId="2786C4CB" w14:textId="77777777" w:rsidTr="004A65CE">
        <w:trPr>
          <w:trHeight w:val="242"/>
        </w:trPr>
        <w:tc>
          <w:tcPr>
            <w:tcW w:w="2335" w:type="dxa"/>
            <w:tcBorders>
              <w:top w:val="nil"/>
              <w:left w:val="single" w:sz="4" w:space="0" w:color="auto"/>
              <w:bottom w:val="single" w:sz="4" w:space="0" w:color="auto"/>
              <w:right w:val="single" w:sz="4" w:space="0" w:color="auto"/>
            </w:tcBorders>
            <w:shd w:val="clear" w:color="auto" w:fill="auto"/>
            <w:noWrap/>
          </w:tcPr>
          <w:p w14:paraId="7D5F6D32" w14:textId="77777777" w:rsidR="00F23FA2" w:rsidRPr="00AF6D61" w:rsidRDefault="00F23FA2" w:rsidP="004A65CE">
            <w:pPr>
              <w:jc w:val="left"/>
              <w:rPr>
                <w:lang w:eastAsia="en-CA"/>
              </w:rPr>
            </w:pPr>
            <w:r w:rsidRPr="00AF6D61">
              <w:rPr>
                <w:lang w:eastAsia="en-CA"/>
              </w:rPr>
              <w:t>HCFC-141b</w:t>
            </w:r>
          </w:p>
        </w:tc>
        <w:tc>
          <w:tcPr>
            <w:tcW w:w="1170" w:type="dxa"/>
            <w:tcBorders>
              <w:top w:val="nil"/>
              <w:left w:val="single" w:sz="4" w:space="0" w:color="auto"/>
              <w:bottom w:val="single" w:sz="4" w:space="0" w:color="auto"/>
              <w:right w:val="single" w:sz="4" w:space="0" w:color="auto"/>
            </w:tcBorders>
            <w:shd w:val="clear" w:color="auto" w:fill="auto"/>
            <w:noWrap/>
            <w:vAlign w:val="bottom"/>
          </w:tcPr>
          <w:p w14:paraId="50ED0A1A" w14:textId="77777777" w:rsidR="00F23FA2" w:rsidRPr="00AF6D61" w:rsidRDefault="00F23FA2" w:rsidP="004A65CE">
            <w:pPr>
              <w:jc w:val="right"/>
            </w:pPr>
            <w:r w:rsidRPr="00AF6D61">
              <w:t>0.00</w:t>
            </w:r>
          </w:p>
        </w:tc>
        <w:tc>
          <w:tcPr>
            <w:tcW w:w="1170" w:type="dxa"/>
            <w:tcBorders>
              <w:top w:val="nil"/>
              <w:left w:val="nil"/>
              <w:bottom w:val="single" w:sz="4" w:space="0" w:color="auto"/>
              <w:right w:val="single" w:sz="4" w:space="0" w:color="auto"/>
            </w:tcBorders>
            <w:shd w:val="clear" w:color="auto" w:fill="auto"/>
            <w:noWrap/>
            <w:vAlign w:val="bottom"/>
          </w:tcPr>
          <w:p w14:paraId="30A979DD" w14:textId="77777777" w:rsidR="00F23FA2" w:rsidRPr="00AF6D61" w:rsidRDefault="00F23FA2" w:rsidP="004A65CE">
            <w:pPr>
              <w:jc w:val="right"/>
            </w:pPr>
            <w:r w:rsidRPr="00AF6D61">
              <w:t>0.00</w:t>
            </w:r>
          </w:p>
        </w:tc>
        <w:tc>
          <w:tcPr>
            <w:tcW w:w="1170" w:type="dxa"/>
            <w:tcBorders>
              <w:top w:val="nil"/>
              <w:left w:val="nil"/>
              <w:bottom w:val="single" w:sz="4" w:space="0" w:color="auto"/>
              <w:right w:val="single" w:sz="4" w:space="0" w:color="auto"/>
            </w:tcBorders>
            <w:shd w:val="clear" w:color="auto" w:fill="auto"/>
            <w:noWrap/>
            <w:vAlign w:val="bottom"/>
          </w:tcPr>
          <w:p w14:paraId="70B4D4C5" w14:textId="77777777" w:rsidR="00F23FA2" w:rsidRPr="00AF6D61" w:rsidRDefault="00F23FA2" w:rsidP="004A65CE">
            <w:pPr>
              <w:jc w:val="right"/>
            </w:pPr>
            <w:r w:rsidRPr="00AF6D61">
              <w:t>0.00</w:t>
            </w:r>
          </w:p>
        </w:tc>
        <w:tc>
          <w:tcPr>
            <w:tcW w:w="1170" w:type="dxa"/>
            <w:tcBorders>
              <w:top w:val="nil"/>
              <w:left w:val="nil"/>
              <w:bottom w:val="single" w:sz="4" w:space="0" w:color="auto"/>
              <w:right w:val="single" w:sz="4" w:space="0" w:color="auto"/>
            </w:tcBorders>
            <w:shd w:val="clear" w:color="auto" w:fill="auto"/>
            <w:noWrap/>
            <w:vAlign w:val="bottom"/>
          </w:tcPr>
          <w:p w14:paraId="64538053" w14:textId="77777777" w:rsidR="00F23FA2" w:rsidRPr="00AF6D61" w:rsidRDefault="00F23FA2" w:rsidP="004A65CE">
            <w:pPr>
              <w:jc w:val="right"/>
            </w:pPr>
            <w:r w:rsidRPr="00AF6D61">
              <w:t>0.00</w:t>
            </w:r>
          </w:p>
        </w:tc>
        <w:tc>
          <w:tcPr>
            <w:tcW w:w="1170" w:type="dxa"/>
            <w:tcBorders>
              <w:top w:val="nil"/>
              <w:left w:val="nil"/>
              <w:bottom w:val="single" w:sz="4" w:space="0" w:color="auto"/>
              <w:right w:val="single" w:sz="4" w:space="0" w:color="auto"/>
            </w:tcBorders>
            <w:shd w:val="clear" w:color="auto" w:fill="auto"/>
            <w:noWrap/>
            <w:vAlign w:val="bottom"/>
          </w:tcPr>
          <w:p w14:paraId="726EEC9B" w14:textId="77777777" w:rsidR="00F23FA2" w:rsidRPr="00AF6D61" w:rsidRDefault="00F23FA2" w:rsidP="004A65CE">
            <w:pPr>
              <w:jc w:val="right"/>
            </w:pPr>
            <w:r w:rsidRPr="00AF6D61">
              <w:t>0.00</w:t>
            </w:r>
          </w:p>
        </w:tc>
        <w:tc>
          <w:tcPr>
            <w:tcW w:w="1170" w:type="dxa"/>
            <w:tcBorders>
              <w:top w:val="nil"/>
              <w:left w:val="nil"/>
              <w:bottom w:val="single" w:sz="4" w:space="0" w:color="auto"/>
              <w:right w:val="single" w:sz="4" w:space="0" w:color="auto"/>
            </w:tcBorders>
          </w:tcPr>
          <w:p w14:paraId="2477EB33" w14:textId="77777777" w:rsidR="00F23FA2" w:rsidRPr="00AF6D61" w:rsidRDefault="00F23FA2" w:rsidP="004A65CE">
            <w:pPr>
              <w:jc w:val="right"/>
              <w:rPr>
                <w:lang w:eastAsia="en-CA"/>
              </w:rPr>
            </w:pPr>
            <w:r w:rsidRPr="00AF6D61">
              <w:rPr>
                <w:lang w:eastAsia="en-CA"/>
              </w:rPr>
              <w:t>0.13</w:t>
            </w:r>
          </w:p>
        </w:tc>
      </w:tr>
      <w:tr w:rsidR="00F23FA2" w:rsidRPr="00AF6D61" w14:paraId="7DB6E17F" w14:textId="77777777" w:rsidTr="004A65CE">
        <w:trPr>
          <w:trHeight w:val="242"/>
        </w:trPr>
        <w:tc>
          <w:tcPr>
            <w:tcW w:w="2335" w:type="dxa"/>
            <w:tcBorders>
              <w:top w:val="nil"/>
              <w:left w:val="single" w:sz="4" w:space="0" w:color="auto"/>
              <w:bottom w:val="single" w:sz="4" w:space="0" w:color="auto"/>
              <w:right w:val="single" w:sz="4" w:space="0" w:color="auto"/>
            </w:tcBorders>
            <w:shd w:val="clear" w:color="auto" w:fill="auto"/>
            <w:noWrap/>
            <w:hideMark/>
          </w:tcPr>
          <w:p w14:paraId="78385B3C" w14:textId="4D510EE7" w:rsidR="00F23FA2" w:rsidRPr="00AF6D61" w:rsidRDefault="00FD3969" w:rsidP="004A65CE">
            <w:pPr>
              <w:jc w:val="left"/>
              <w:rPr>
                <w:b/>
                <w:bCs/>
                <w:lang w:eastAsia="en-CA"/>
              </w:rPr>
            </w:pPr>
            <w:r>
              <w:rPr>
                <w:rFonts w:hint="eastAsia"/>
                <w:b/>
                <w:bCs/>
                <w:lang w:eastAsia="zh-CN"/>
              </w:rPr>
              <w:t>共计</w:t>
            </w:r>
            <w:r w:rsidR="00874BF4">
              <w:rPr>
                <w:b/>
                <w:bCs/>
                <w:lang w:eastAsia="en-CA"/>
              </w:rPr>
              <w:t>(</w:t>
            </w:r>
            <w:r w:rsidR="00F23FA2" w:rsidRPr="00AF6D61">
              <w:rPr>
                <w:b/>
                <w:bCs/>
                <w:lang w:eastAsia="en-CA"/>
              </w:rPr>
              <w:t>ODP</w:t>
            </w:r>
            <w:r>
              <w:rPr>
                <w:rFonts w:hint="eastAsia"/>
                <w:b/>
                <w:bCs/>
                <w:lang w:eastAsia="zh-CN"/>
              </w:rPr>
              <w:t>吨</w:t>
            </w:r>
            <w:r w:rsidR="00874BF4">
              <w:rPr>
                <w:b/>
                <w:bCs/>
                <w:lang w:eastAsia="en-CA"/>
              </w:rPr>
              <w:t>)</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2511158B" w14:textId="77777777" w:rsidR="00F23FA2" w:rsidRPr="00AF6D61" w:rsidRDefault="00F23FA2" w:rsidP="004A65CE">
            <w:pPr>
              <w:jc w:val="right"/>
              <w:rPr>
                <w:b/>
                <w:bCs/>
                <w:lang w:eastAsia="en-CA"/>
              </w:rPr>
            </w:pPr>
            <w:r w:rsidRPr="00AF6D61">
              <w:rPr>
                <w:b/>
                <w:bCs/>
              </w:rPr>
              <w:t>6.84</w:t>
            </w:r>
          </w:p>
        </w:tc>
        <w:tc>
          <w:tcPr>
            <w:tcW w:w="1170" w:type="dxa"/>
            <w:tcBorders>
              <w:top w:val="nil"/>
              <w:left w:val="nil"/>
              <w:bottom w:val="single" w:sz="4" w:space="0" w:color="auto"/>
              <w:right w:val="single" w:sz="4" w:space="0" w:color="auto"/>
            </w:tcBorders>
            <w:shd w:val="clear" w:color="auto" w:fill="auto"/>
            <w:noWrap/>
            <w:vAlign w:val="bottom"/>
            <w:hideMark/>
          </w:tcPr>
          <w:p w14:paraId="1B743C02" w14:textId="77777777" w:rsidR="00F23FA2" w:rsidRPr="00AF6D61" w:rsidRDefault="00F23FA2" w:rsidP="004A65CE">
            <w:pPr>
              <w:jc w:val="right"/>
              <w:rPr>
                <w:b/>
                <w:bCs/>
                <w:lang w:eastAsia="en-CA"/>
              </w:rPr>
            </w:pPr>
            <w:r w:rsidRPr="00AF6D61">
              <w:rPr>
                <w:b/>
                <w:bCs/>
              </w:rPr>
              <w:t>4.75</w:t>
            </w:r>
          </w:p>
        </w:tc>
        <w:tc>
          <w:tcPr>
            <w:tcW w:w="1170" w:type="dxa"/>
            <w:tcBorders>
              <w:top w:val="nil"/>
              <w:left w:val="nil"/>
              <w:bottom w:val="single" w:sz="4" w:space="0" w:color="auto"/>
              <w:right w:val="single" w:sz="4" w:space="0" w:color="auto"/>
            </w:tcBorders>
            <w:shd w:val="clear" w:color="auto" w:fill="auto"/>
            <w:noWrap/>
            <w:vAlign w:val="bottom"/>
            <w:hideMark/>
          </w:tcPr>
          <w:p w14:paraId="552EC947" w14:textId="77777777" w:rsidR="00F23FA2" w:rsidRPr="00AF6D61" w:rsidRDefault="00F23FA2" w:rsidP="004A65CE">
            <w:pPr>
              <w:jc w:val="right"/>
              <w:rPr>
                <w:b/>
                <w:bCs/>
                <w:lang w:eastAsia="en-CA"/>
              </w:rPr>
            </w:pPr>
            <w:r w:rsidRPr="00AF6D61">
              <w:rPr>
                <w:b/>
                <w:bCs/>
              </w:rPr>
              <w:t>2.03</w:t>
            </w:r>
          </w:p>
        </w:tc>
        <w:tc>
          <w:tcPr>
            <w:tcW w:w="1170" w:type="dxa"/>
            <w:tcBorders>
              <w:top w:val="nil"/>
              <w:left w:val="nil"/>
              <w:bottom w:val="single" w:sz="4" w:space="0" w:color="auto"/>
              <w:right w:val="single" w:sz="4" w:space="0" w:color="auto"/>
            </w:tcBorders>
            <w:shd w:val="clear" w:color="auto" w:fill="auto"/>
            <w:noWrap/>
            <w:vAlign w:val="bottom"/>
            <w:hideMark/>
          </w:tcPr>
          <w:p w14:paraId="7EEC9D9A" w14:textId="77777777" w:rsidR="00F23FA2" w:rsidRPr="00AF6D61" w:rsidRDefault="00F23FA2" w:rsidP="004A65CE">
            <w:pPr>
              <w:jc w:val="right"/>
              <w:rPr>
                <w:b/>
                <w:bCs/>
                <w:lang w:eastAsia="en-CA"/>
              </w:rPr>
            </w:pPr>
            <w:r w:rsidRPr="00AF6D61">
              <w:rPr>
                <w:b/>
                <w:bCs/>
              </w:rPr>
              <w:t>1.38</w:t>
            </w:r>
          </w:p>
        </w:tc>
        <w:tc>
          <w:tcPr>
            <w:tcW w:w="1170" w:type="dxa"/>
            <w:tcBorders>
              <w:top w:val="nil"/>
              <w:left w:val="nil"/>
              <w:bottom w:val="single" w:sz="4" w:space="0" w:color="auto"/>
              <w:right w:val="single" w:sz="4" w:space="0" w:color="auto"/>
            </w:tcBorders>
            <w:shd w:val="clear" w:color="auto" w:fill="auto"/>
            <w:noWrap/>
            <w:vAlign w:val="bottom"/>
            <w:hideMark/>
          </w:tcPr>
          <w:p w14:paraId="566723F7" w14:textId="77777777" w:rsidR="00F23FA2" w:rsidRPr="00AF6D61" w:rsidRDefault="00F23FA2" w:rsidP="004A65CE">
            <w:pPr>
              <w:jc w:val="right"/>
              <w:rPr>
                <w:b/>
                <w:bCs/>
                <w:lang w:eastAsia="en-CA"/>
              </w:rPr>
            </w:pPr>
            <w:r w:rsidRPr="00AF6D61">
              <w:rPr>
                <w:b/>
                <w:bCs/>
              </w:rPr>
              <w:t>1.81</w:t>
            </w:r>
          </w:p>
        </w:tc>
        <w:tc>
          <w:tcPr>
            <w:tcW w:w="1170" w:type="dxa"/>
            <w:tcBorders>
              <w:top w:val="nil"/>
              <w:left w:val="nil"/>
              <w:bottom w:val="single" w:sz="4" w:space="0" w:color="auto"/>
              <w:right w:val="single" w:sz="4" w:space="0" w:color="auto"/>
            </w:tcBorders>
          </w:tcPr>
          <w:p w14:paraId="4DDBA0DB" w14:textId="77777777" w:rsidR="00F23FA2" w:rsidRPr="00AF6D61" w:rsidRDefault="00F23FA2" w:rsidP="004A65CE">
            <w:pPr>
              <w:jc w:val="right"/>
              <w:rPr>
                <w:b/>
                <w:bCs/>
                <w:lang w:eastAsia="en-CA"/>
              </w:rPr>
            </w:pPr>
            <w:r w:rsidRPr="00AF6D61">
              <w:rPr>
                <w:b/>
                <w:bCs/>
                <w:lang w:eastAsia="en-CA"/>
              </w:rPr>
              <w:t>8.00</w:t>
            </w:r>
          </w:p>
        </w:tc>
      </w:tr>
    </w:tbl>
    <w:p w14:paraId="6BF5D393" w14:textId="77777777" w:rsidR="00F23FA2" w:rsidRPr="00AF6D61" w:rsidRDefault="00F23FA2" w:rsidP="00F23FA2">
      <w:pPr>
        <w:rPr>
          <w:b/>
        </w:rPr>
      </w:pPr>
    </w:p>
    <w:p w14:paraId="4180E687" w14:textId="77777777" w:rsidR="001B3B2A" w:rsidRPr="00903D10" w:rsidRDefault="001B3B2A" w:rsidP="0062181A">
      <w:pPr>
        <w:snapToGrid w:val="0"/>
        <w:spacing w:before="120" w:after="120"/>
        <w:rPr>
          <w:rFonts w:eastAsia="KaiTi"/>
          <w:sz w:val="24"/>
          <w:szCs w:val="24"/>
          <w:lang w:eastAsia="zh-CN"/>
        </w:rPr>
      </w:pPr>
      <w:r w:rsidRPr="00903D10">
        <w:rPr>
          <w:rFonts w:eastAsia="KaiTi"/>
          <w:sz w:val="24"/>
          <w:szCs w:val="24"/>
          <w:lang w:eastAsia="zh-CN"/>
        </w:rPr>
        <w:t>国家方案执行报告</w:t>
      </w:r>
    </w:p>
    <w:p w14:paraId="1335D25E" w14:textId="3120188A" w:rsidR="001B3B2A" w:rsidRPr="0062181A" w:rsidRDefault="001B3B2A" w:rsidP="00903D10">
      <w:pPr>
        <w:pStyle w:val="ListParagraph"/>
        <w:adjustRightInd w:val="0"/>
        <w:snapToGrid w:val="0"/>
        <w:spacing w:before="120" w:after="120"/>
        <w:ind w:left="0" w:firstLine="0"/>
        <w:contextualSpacing w:val="0"/>
        <w:rPr>
          <w:sz w:val="24"/>
          <w:szCs w:val="24"/>
        </w:rPr>
      </w:pPr>
      <w:r w:rsidRPr="0062181A">
        <w:rPr>
          <w:sz w:val="24"/>
          <w:szCs w:val="24"/>
        </w:rPr>
        <w:t>毛里求斯政府在</w:t>
      </w:r>
      <w:r w:rsidRPr="0062181A">
        <w:rPr>
          <w:sz w:val="24"/>
          <w:szCs w:val="24"/>
        </w:rPr>
        <w:t>2022</w:t>
      </w:r>
      <w:r w:rsidRPr="0062181A">
        <w:rPr>
          <w:sz w:val="24"/>
          <w:szCs w:val="24"/>
        </w:rPr>
        <w:t>年国家方案执行报告中报告了氟氯烃行业</w:t>
      </w:r>
      <w:r w:rsidR="00AF5DBF">
        <w:rPr>
          <w:rFonts w:hint="eastAsia"/>
          <w:sz w:val="24"/>
          <w:szCs w:val="24"/>
        </w:rPr>
        <w:t>的</w:t>
      </w:r>
      <w:r w:rsidRPr="0062181A">
        <w:rPr>
          <w:sz w:val="24"/>
          <w:szCs w:val="24"/>
        </w:rPr>
        <w:t>消费</w:t>
      </w:r>
      <w:r w:rsidR="00AF5DBF">
        <w:rPr>
          <w:rFonts w:hint="eastAsia"/>
          <w:sz w:val="24"/>
          <w:szCs w:val="24"/>
        </w:rPr>
        <w:t>量</w:t>
      </w:r>
      <w:r w:rsidRPr="0062181A">
        <w:rPr>
          <w:sz w:val="24"/>
          <w:szCs w:val="24"/>
        </w:rPr>
        <w:t>数据，数据与《蒙特利尔议定书》第</w:t>
      </w:r>
      <w:r w:rsidRPr="0062181A">
        <w:rPr>
          <w:sz w:val="24"/>
          <w:szCs w:val="24"/>
        </w:rPr>
        <w:t>7</w:t>
      </w:r>
      <w:r w:rsidRPr="0062181A">
        <w:rPr>
          <w:sz w:val="24"/>
          <w:szCs w:val="24"/>
        </w:rPr>
        <w:t>条下报告的数据一致。</w:t>
      </w:r>
    </w:p>
    <w:p w14:paraId="12D42888" w14:textId="6EF20764" w:rsidR="001B3B2A" w:rsidRPr="00903D10" w:rsidRDefault="001B3B2A" w:rsidP="0062181A">
      <w:pPr>
        <w:snapToGrid w:val="0"/>
        <w:spacing w:before="120" w:after="120"/>
        <w:rPr>
          <w:b/>
          <w:bCs/>
          <w:sz w:val="24"/>
          <w:szCs w:val="24"/>
          <w:lang w:eastAsia="zh-CN"/>
        </w:rPr>
      </w:pPr>
      <w:r w:rsidRPr="00903D10">
        <w:rPr>
          <w:b/>
          <w:bCs/>
          <w:sz w:val="24"/>
          <w:szCs w:val="24"/>
          <w:lang w:eastAsia="zh-CN"/>
        </w:rPr>
        <w:t>项目</w:t>
      </w:r>
      <w:r w:rsidR="00903D10" w:rsidRPr="00903D10">
        <w:rPr>
          <w:rFonts w:hint="eastAsia"/>
          <w:b/>
          <w:bCs/>
          <w:sz w:val="24"/>
          <w:szCs w:val="24"/>
          <w:lang w:eastAsia="zh-CN"/>
        </w:rPr>
        <w:t>说明</w:t>
      </w:r>
    </w:p>
    <w:p w14:paraId="23F27CFF" w14:textId="1B34C4C5" w:rsidR="001B3B2A" w:rsidRPr="0062181A" w:rsidRDefault="001B3B2A" w:rsidP="00903D10">
      <w:pPr>
        <w:pStyle w:val="ListParagraph"/>
        <w:adjustRightInd w:val="0"/>
        <w:snapToGrid w:val="0"/>
        <w:spacing w:before="120" w:after="120"/>
        <w:ind w:left="0" w:firstLine="0"/>
        <w:contextualSpacing w:val="0"/>
        <w:rPr>
          <w:sz w:val="24"/>
          <w:szCs w:val="24"/>
        </w:rPr>
      </w:pPr>
      <w:r w:rsidRPr="0062181A">
        <w:rPr>
          <w:sz w:val="24"/>
          <w:szCs w:val="24"/>
        </w:rPr>
        <w:t>毛里求斯一直在努力提高</w:t>
      </w:r>
      <w:r w:rsidR="008B693F">
        <w:rPr>
          <w:sz w:val="24"/>
          <w:szCs w:val="24"/>
        </w:rPr>
        <w:t>能效</w:t>
      </w:r>
      <w:r w:rsidRPr="0062181A">
        <w:rPr>
          <w:sz w:val="24"/>
          <w:szCs w:val="24"/>
        </w:rPr>
        <w:t>，同时</w:t>
      </w:r>
      <w:r w:rsidR="00BA7BB9">
        <w:rPr>
          <w:rFonts w:hint="eastAsia"/>
          <w:sz w:val="24"/>
          <w:szCs w:val="24"/>
        </w:rPr>
        <w:t>继续</w:t>
      </w:r>
      <w:r w:rsidRPr="0062181A">
        <w:rPr>
          <w:sz w:val="24"/>
          <w:szCs w:val="24"/>
        </w:rPr>
        <w:t>淘汰氟氯烃，并准备逐步减少制冷和空调设备中的氢氟碳化物。</w:t>
      </w:r>
      <w:r w:rsidR="00E774C2">
        <w:rPr>
          <w:rFonts w:hint="eastAsia"/>
          <w:sz w:val="24"/>
          <w:szCs w:val="24"/>
        </w:rPr>
        <w:t>毛里求斯</w:t>
      </w:r>
      <w:r w:rsidRPr="0062181A">
        <w:rPr>
          <w:sz w:val="24"/>
          <w:szCs w:val="24"/>
        </w:rPr>
        <w:t>于</w:t>
      </w:r>
      <w:r w:rsidRPr="0062181A">
        <w:rPr>
          <w:sz w:val="24"/>
          <w:szCs w:val="24"/>
        </w:rPr>
        <w:t>2019</w:t>
      </w:r>
      <w:r w:rsidRPr="0062181A">
        <w:rPr>
          <w:sz w:val="24"/>
          <w:szCs w:val="24"/>
        </w:rPr>
        <w:t>年</w:t>
      </w:r>
      <w:r w:rsidRPr="0062181A">
        <w:rPr>
          <w:sz w:val="24"/>
          <w:szCs w:val="24"/>
        </w:rPr>
        <w:t>10</w:t>
      </w:r>
      <w:r w:rsidRPr="0062181A">
        <w:rPr>
          <w:sz w:val="24"/>
          <w:szCs w:val="24"/>
        </w:rPr>
        <w:t>月</w:t>
      </w:r>
      <w:r w:rsidRPr="0062181A">
        <w:rPr>
          <w:sz w:val="24"/>
          <w:szCs w:val="24"/>
        </w:rPr>
        <w:t>1</w:t>
      </w:r>
      <w:r w:rsidRPr="0062181A">
        <w:rPr>
          <w:sz w:val="24"/>
          <w:szCs w:val="24"/>
        </w:rPr>
        <w:t>日批准</w:t>
      </w:r>
      <w:r w:rsidR="006D1350">
        <w:rPr>
          <w:rFonts w:hint="eastAsia"/>
          <w:sz w:val="24"/>
          <w:szCs w:val="24"/>
        </w:rPr>
        <w:t>《</w:t>
      </w:r>
      <w:r w:rsidRPr="0062181A">
        <w:rPr>
          <w:sz w:val="24"/>
          <w:szCs w:val="24"/>
        </w:rPr>
        <w:t>基加利修正案</w:t>
      </w:r>
      <w:r w:rsidR="006D1350">
        <w:rPr>
          <w:rFonts w:hint="eastAsia"/>
          <w:sz w:val="24"/>
          <w:szCs w:val="24"/>
        </w:rPr>
        <w:t>》</w:t>
      </w:r>
      <w:r w:rsidRPr="0062181A">
        <w:rPr>
          <w:sz w:val="24"/>
          <w:szCs w:val="24"/>
        </w:rPr>
        <w:t>。</w:t>
      </w:r>
    </w:p>
    <w:p w14:paraId="28B2064C" w14:textId="35525A2F" w:rsidR="001B3B2A" w:rsidRPr="0062181A" w:rsidRDefault="009206DF" w:rsidP="00903D10">
      <w:pPr>
        <w:pStyle w:val="ListParagraph"/>
        <w:adjustRightInd w:val="0"/>
        <w:snapToGrid w:val="0"/>
        <w:spacing w:before="120" w:after="120"/>
        <w:ind w:left="0" w:firstLine="0"/>
        <w:contextualSpacing w:val="0"/>
        <w:rPr>
          <w:sz w:val="24"/>
          <w:szCs w:val="24"/>
        </w:rPr>
      </w:pPr>
      <w:r>
        <w:rPr>
          <w:rFonts w:hint="eastAsia"/>
          <w:sz w:val="24"/>
          <w:szCs w:val="24"/>
        </w:rPr>
        <w:lastRenderedPageBreak/>
        <w:t>本</w:t>
      </w:r>
      <w:r w:rsidR="001B3B2A" w:rsidRPr="0062181A">
        <w:rPr>
          <w:sz w:val="24"/>
          <w:szCs w:val="24"/>
        </w:rPr>
        <w:t>项目提案专门为第</w:t>
      </w:r>
      <w:r w:rsidR="001B3B2A" w:rsidRPr="0062181A">
        <w:rPr>
          <w:sz w:val="24"/>
          <w:szCs w:val="24"/>
        </w:rPr>
        <w:t>89/6</w:t>
      </w:r>
      <w:r w:rsidR="00874BF4">
        <w:rPr>
          <w:sz w:val="24"/>
          <w:szCs w:val="24"/>
        </w:rPr>
        <w:t>(</w:t>
      </w:r>
      <w:r w:rsidR="001B3B2A" w:rsidRPr="0062181A">
        <w:rPr>
          <w:sz w:val="24"/>
          <w:szCs w:val="24"/>
        </w:rPr>
        <w:t>b</w:t>
      </w:r>
      <w:r w:rsidR="00874BF4">
        <w:rPr>
          <w:sz w:val="24"/>
          <w:szCs w:val="24"/>
        </w:rPr>
        <w:t>)</w:t>
      </w:r>
      <w:r w:rsidR="001B3B2A" w:rsidRPr="0062181A">
        <w:rPr>
          <w:sz w:val="24"/>
          <w:szCs w:val="24"/>
        </w:rPr>
        <w:t>号决定第</w:t>
      </w:r>
      <w:r w:rsidR="00874BF4">
        <w:rPr>
          <w:sz w:val="24"/>
          <w:szCs w:val="24"/>
        </w:rPr>
        <w:t>(</w:t>
      </w:r>
      <w:r w:rsidR="001B3B2A" w:rsidRPr="0062181A">
        <w:rPr>
          <w:sz w:val="24"/>
          <w:szCs w:val="24"/>
        </w:rPr>
        <w:t>三</w:t>
      </w:r>
      <w:r w:rsidR="00874BF4">
        <w:rPr>
          <w:sz w:val="24"/>
          <w:szCs w:val="24"/>
        </w:rPr>
        <w:t>)</w:t>
      </w:r>
      <w:r w:rsidR="001B3B2A" w:rsidRPr="0062181A">
        <w:rPr>
          <w:sz w:val="24"/>
          <w:szCs w:val="24"/>
        </w:rPr>
        <w:t>和</w:t>
      </w:r>
      <w:r w:rsidR="00874BF4">
        <w:rPr>
          <w:sz w:val="24"/>
          <w:szCs w:val="24"/>
        </w:rPr>
        <w:t>(</w:t>
      </w:r>
      <w:r w:rsidR="001B3B2A" w:rsidRPr="0062181A">
        <w:rPr>
          <w:sz w:val="24"/>
          <w:szCs w:val="24"/>
        </w:rPr>
        <w:t>四</w:t>
      </w:r>
      <w:r w:rsidR="00874BF4">
        <w:rPr>
          <w:sz w:val="24"/>
          <w:szCs w:val="24"/>
        </w:rPr>
        <w:t>)</w:t>
      </w:r>
      <w:r w:rsidR="001B3B2A" w:rsidRPr="0062181A">
        <w:rPr>
          <w:sz w:val="24"/>
          <w:szCs w:val="24"/>
        </w:rPr>
        <w:t>分段所列活动提交。项目旨在根据国际标准化组织</w:t>
      </w:r>
      <w:r w:rsidR="00AA73A5">
        <w:rPr>
          <w:rFonts w:hint="eastAsia"/>
          <w:sz w:val="24"/>
          <w:szCs w:val="24"/>
        </w:rPr>
        <w:t>的</w:t>
      </w:r>
      <w:r w:rsidR="00643AE9">
        <w:rPr>
          <w:rFonts w:hint="eastAsia"/>
          <w:sz w:val="24"/>
          <w:szCs w:val="24"/>
        </w:rPr>
        <w:t>现有</w:t>
      </w:r>
      <w:r w:rsidR="001B3B2A" w:rsidRPr="0062181A">
        <w:rPr>
          <w:sz w:val="24"/>
          <w:szCs w:val="24"/>
        </w:rPr>
        <w:t>标准，为所有空调设备制定和采用最低能源性能标准</w:t>
      </w:r>
      <w:r w:rsidR="00874BF4">
        <w:rPr>
          <w:rFonts w:hint="eastAsia"/>
          <w:sz w:val="24"/>
          <w:szCs w:val="24"/>
        </w:rPr>
        <w:t>(</w:t>
      </w:r>
      <w:r w:rsidR="001013BF" w:rsidRPr="001013BF">
        <w:rPr>
          <w:rFonts w:hint="eastAsia"/>
          <w:bCs/>
          <w:sz w:val="24"/>
          <w:szCs w:val="24"/>
        </w:rPr>
        <w:t>MEPS</w:t>
      </w:r>
      <w:r w:rsidR="00874BF4">
        <w:rPr>
          <w:rFonts w:hint="eastAsia"/>
          <w:sz w:val="24"/>
          <w:szCs w:val="24"/>
        </w:rPr>
        <w:t>)</w:t>
      </w:r>
      <w:r w:rsidR="00601982">
        <w:rPr>
          <w:rFonts w:hint="eastAsia"/>
          <w:sz w:val="24"/>
          <w:szCs w:val="24"/>
        </w:rPr>
        <w:t>，</w:t>
      </w:r>
      <w:r w:rsidR="001B3B2A" w:rsidRPr="0062181A">
        <w:rPr>
          <w:sz w:val="24"/>
          <w:szCs w:val="24"/>
        </w:rPr>
        <w:t>为</w:t>
      </w:r>
      <w:r w:rsidR="000A6323">
        <w:rPr>
          <w:rFonts w:hint="eastAsia"/>
          <w:sz w:val="24"/>
          <w:szCs w:val="24"/>
        </w:rPr>
        <w:t>执行</w:t>
      </w:r>
      <w:r w:rsidR="001013BF" w:rsidRPr="001013BF">
        <w:rPr>
          <w:rFonts w:hint="eastAsia"/>
          <w:bCs/>
          <w:sz w:val="24"/>
          <w:szCs w:val="24"/>
        </w:rPr>
        <w:t>MEPS</w:t>
      </w:r>
      <w:r w:rsidR="001B3B2A" w:rsidRPr="0062181A">
        <w:rPr>
          <w:sz w:val="24"/>
          <w:szCs w:val="24"/>
        </w:rPr>
        <w:t>创造一个全面的有利环境，为室内空调设备的绿色采购</w:t>
      </w:r>
      <w:r w:rsidR="00C66D33">
        <w:rPr>
          <w:rFonts w:hint="eastAsia"/>
          <w:sz w:val="24"/>
          <w:szCs w:val="24"/>
        </w:rPr>
        <w:t>设计</w:t>
      </w:r>
      <w:r w:rsidR="001B3B2A" w:rsidRPr="00013D76">
        <w:rPr>
          <w:sz w:val="24"/>
          <w:szCs w:val="24"/>
        </w:rPr>
        <w:t>标签</w:t>
      </w:r>
      <w:r w:rsidR="001B3B2A" w:rsidRPr="0062181A">
        <w:rPr>
          <w:sz w:val="24"/>
          <w:szCs w:val="24"/>
        </w:rPr>
        <w:t>和制定准则。</w:t>
      </w:r>
    </w:p>
    <w:p w14:paraId="50A86C46" w14:textId="424383AA" w:rsidR="001B3B2A" w:rsidRPr="0062181A" w:rsidRDefault="001B3B2A" w:rsidP="00903D10">
      <w:pPr>
        <w:pStyle w:val="ListParagraph"/>
        <w:adjustRightInd w:val="0"/>
        <w:snapToGrid w:val="0"/>
        <w:spacing w:before="120" w:after="120"/>
        <w:ind w:left="0" w:firstLine="0"/>
        <w:contextualSpacing w:val="0"/>
        <w:rPr>
          <w:sz w:val="24"/>
          <w:szCs w:val="24"/>
        </w:rPr>
      </w:pPr>
      <w:r w:rsidRPr="0062181A">
        <w:rPr>
          <w:sz w:val="24"/>
          <w:szCs w:val="24"/>
        </w:rPr>
        <w:t>表</w:t>
      </w:r>
      <w:r w:rsidRPr="0062181A">
        <w:rPr>
          <w:sz w:val="24"/>
          <w:szCs w:val="24"/>
        </w:rPr>
        <w:t>2</w:t>
      </w:r>
      <w:r w:rsidR="0074124F">
        <w:rPr>
          <w:rFonts w:hint="eastAsia"/>
          <w:sz w:val="24"/>
          <w:szCs w:val="24"/>
        </w:rPr>
        <w:t>列出</w:t>
      </w:r>
      <w:r w:rsidR="00A85948">
        <w:rPr>
          <w:rFonts w:hint="eastAsia"/>
          <w:sz w:val="24"/>
          <w:szCs w:val="24"/>
        </w:rPr>
        <w:t>各</w:t>
      </w:r>
      <w:r w:rsidRPr="0062181A">
        <w:rPr>
          <w:sz w:val="24"/>
          <w:szCs w:val="24"/>
        </w:rPr>
        <w:t>组成部分所需的资金。</w:t>
      </w:r>
    </w:p>
    <w:p w14:paraId="0B27D0D0" w14:textId="27EC891B" w:rsidR="00B85CAD" w:rsidRPr="00CB570F" w:rsidRDefault="001B3B2A" w:rsidP="0062181A">
      <w:pPr>
        <w:snapToGrid w:val="0"/>
        <w:spacing w:before="120" w:after="120"/>
        <w:rPr>
          <w:b/>
          <w:bCs/>
          <w:sz w:val="24"/>
          <w:szCs w:val="24"/>
          <w:lang w:eastAsia="zh-CN"/>
        </w:rPr>
      </w:pPr>
      <w:r w:rsidRPr="00CB570F">
        <w:rPr>
          <w:b/>
          <w:bCs/>
          <w:sz w:val="24"/>
          <w:szCs w:val="24"/>
          <w:lang w:eastAsia="zh-CN"/>
        </w:rPr>
        <w:t>表</w:t>
      </w:r>
      <w:r w:rsidR="00CB570F">
        <w:rPr>
          <w:rFonts w:hint="eastAsia"/>
          <w:b/>
          <w:bCs/>
          <w:sz w:val="24"/>
          <w:szCs w:val="24"/>
          <w:lang w:eastAsia="zh-CN"/>
        </w:rPr>
        <w:t>2</w:t>
      </w:r>
      <w:r w:rsidR="00903D10" w:rsidRPr="00CB570F">
        <w:rPr>
          <w:rFonts w:hint="eastAsia"/>
          <w:b/>
          <w:bCs/>
          <w:sz w:val="24"/>
          <w:szCs w:val="24"/>
          <w:lang w:eastAsia="zh-CN"/>
        </w:rPr>
        <w:t>.</w:t>
      </w:r>
      <w:r w:rsidR="00903D10" w:rsidRPr="00CB570F">
        <w:rPr>
          <w:b/>
          <w:bCs/>
          <w:sz w:val="24"/>
          <w:szCs w:val="24"/>
          <w:lang w:eastAsia="zh-CN"/>
        </w:rPr>
        <w:t xml:space="preserve"> </w:t>
      </w:r>
      <w:r w:rsidR="00CB570F" w:rsidRPr="00CB570F">
        <w:rPr>
          <w:b/>
          <w:bCs/>
          <w:sz w:val="24"/>
          <w:szCs w:val="24"/>
          <w:lang w:eastAsia="zh-CN"/>
        </w:rPr>
        <w:t xml:space="preserve"> </w:t>
      </w:r>
      <w:r w:rsidRPr="00CB570F">
        <w:rPr>
          <w:b/>
          <w:bCs/>
          <w:sz w:val="24"/>
          <w:szCs w:val="24"/>
          <w:lang w:eastAsia="zh-CN"/>
        </w:rPr>
        <w:t>为毛里求斯</w:t>
      </w:r>
      <w:r w:rsidR="000253F4" w:rsidRPr="00CB570F">
        <w:rPr>
          <w:b/>
          <w:bCs/>
          <w:sz w:val="24"/>
          <w:szCs w:val="24"/>
          <w:lang w:eastAsia="zh-CN"/>
        </w:rPr>
        <w:t>维持</w:t>
      </w:r>
      <w:r w:rsidRPr="00CB570F">
        <w:rPr>
          <w:b/>
          <w:bCs/>
          <w:sz w:val="24"/>
          <w:szCs w:val="24"/>
          <w:lang w:eastAsia="zh-CN"/>
        </w:rPr>
        <w:t>维修行业能效活动申请资金</w:t>
      </w:r>
    </w:p>
    <w:tbl>
      <w:tblPr>
        <w:tblStyle w:val="TableGrid"/>
        <w:tblW w:w="5053" w:type="pct"/>
        <w:tblInd w:w="-5" w:type="dxa"/>
        <w:tblLook w:val="04A0" w:firstRow="1" w:lastRow="0" w:firstColumn="1" w:lastColumn="0" w:noHBand="0" w:noVBand="1"/>
      </w:tblPr>
      <w:tblGrid>
        <w:gridCol w:w="2340"/>
        <w:gridCol w:w="5669"/>
        <w:gridCol w:w="1440"/>
      </w:tblGrid>
      <w:tr w:rsidR="002B56C1" w:rsidRPr="00AF6D61" w14:paraId="4FF7298C" w14:textId="77777777" w:rsidTr="004A65CE">
        <w:tc>
          <w:tcPr>
            <w:tcW w:w="2340" w:type="dxa"/>
          </w:tcPr>
          <w:p w14:paraId="36BD9383" w14:textId="5B3D2AE3" w:rsidR="002B56C1" w:rsidRPr="00AF6D61" w:rsidRDefault="00156BED" w:rsidP="004A65CE">
            <w:pPr>
              <w:spacing w:after="60"/>
              <w:contextualSpacing/>
              <w:jc w:val="left"/>
              <w:rPr>
                <w:b/>
                <w:sz w:val="20"/>
                <w:szCs w:val="20"/>
              </w:rPr>
            </w:pPr>
            <w:r>
              <w:rPr>
                <w:rFonts w:hint="eastAsia"/>
                <w:b/>
                <w:sz w:val="20"/>
                <w:szCs w:val="20"/>
                <w:lang w:eastAsia="zh-CN"/>
              </w:rPr>
              <w:t>活动</w:t>
            </w:r>
          </w:p>
        </w:tc>
        <w:tc>
          <w:tcPr>
            <w:tcW w:w="5669" w:type="dxa"/>
          </w:tcPr>
          <w:p w14:paraId="21D0D325" w14:textId="15BD4519" w:rsidR="002B56C1" w:rsidRPr="00AF6D61" w:rsidRDefault="00226321" w:rsidP="004A65CE">
            <w:pPr>
              <w:spacing w:after="60"/>
              <w:contextualSpacing/>
              <w:jc w:val="center"/>
              <w:rPr>
                <w:b/>
                <w:sz w:val="20"/>
                <w:szCs w:val="20"/>
              </w:rPr>
            </w:pPr>
            <w:r>
              <w:rPr>
                <w:rFonts w:hint="eastAsia"/>
                <w:b/>
                <w:sz w:val="20"/>
                <w:szCs w:val="20"/>
                <w:lang w:eastAsia="zh-CN"/>
              </w:rPr>
              <w:t>次级活动说明</w:t>
            </w:r>
          </w:p>
        </w:tc>
        <w:tc>
          <w:tcPr>
            <w:tcW w:w="1440" w:type="dxa"/>
          </w:tcPr>
          <w:p w14:paraId="63410203" w14:textId="54DF7F8D" w:rsidR="002B56C1" w:rsidRPr="00AF6D61" w:rsidRDefault="00156BED" w:rsidP="004A65CE">
            <w:pPr>
              <w:spacing w:after="60"/>
              <w:contextualSpacing/>
              <w:jc w:val="center"/>
              <w:rPr>
                <w:b/>
                <w:sz w:val="20"/>
                <w:szCs w:val="20"/>
              </w:rPr>
            </w:pPr>
            <w:r>
              <w:rPr>
                <w:rFonts w:hint="eastAsia"/>
                <w:b/>
                <w:sz w:val="20"/>
                <w:szCs w:val="20"/>
                <w:lang w:eastAsia="zh-CN"/>
              </w:rPr>
              <w:t>预算</w:t>
            </w:r>
            <w:r w:rsidR="00874BF4">
              <w:rPr>
                <w:b/>
                <w:sz w:val="20"/>
                <w:szCs w:val="20"/>
              </w:rPr>
              <w:t>(</w:t>
            </w:r>
            <w:r>
              <w:rPr>
                <w:rFonts w:hint="eastAsia"/>
                <w:b/>
                <w:sz w:val="20"/>
                <w:szCs w:val="20"/>
                <w:lang w:eastAsia="zh-CN"/>
              </w:rPr>
              <w:t>美元</w:t>
            </w:r>
            <w:r w:rsidR="00874BF4">
              <w:rPr>
                <w:b/>
                <w:sz w:val="20"/>
                <w:szCs w:val="20"/>
              </w:rPr>
              <w:t>)</w:t>
            </w:r>
          </w:p>
        </w:tc>
      </w:tr>
      <w:tr w:rsidR="002246B6" w:rsidRPr="00AF6D61" w14:paraId="67CF657A" w14:textId="77777777" w:rsidTr="004A65CE">
        <w:tc>
          <w:tcPr>
            <w:tcW w:w="2340" w:type="dxa"/>
            <w:vMerge w:val="restart"/>
            <w:vAlign w:val="center"/>
          </w:tcPr>
          <w:p w14:paraId="5801AE62" w14:textId="1D6771F3" w:rsidR="002246B6" w:rsidRPr="00C339D5" w:rsidRDefault="002246B6" w:rsidP="002246B6">
            <w:pPr>
              <w:spacing w:after="60"/>
              <w:contextualSpacing/>
              <w:jc w:val="left"/>
              <w:rPr>
                <w:bCs/>
                <w:sz w:val="20"/>
                <w:szCs w:val="20"/>
                <w:lang w:eastAsia="zh-CN"/>
              </w:rPr>
            </w:pPr>
            <w:r w:rsidRPr="00C339D5">
              <w:rPr>
                <w:bCs/>
                <w:sz w:val="20"/>
                <w:szCs w:val="20"/>
                <w:lang w:eastAsia="zh-CN"/>
              </w:rPr>
              <w:t>为空调行业</w:t>
            </w:r>
            <w:r w:rsidR="00172F43" w:rsidRPr="00C339D5">
              <w:rPr>
                <w:bCs/>
                <w:sz w:val="20"/>
                <w:szCs w:val="20"/>
                <w:lang w:eastAsia="zh-CN"/>
              </w:rPr>
              <w:t>制定</w:t>
            </w:r>
            <w:r w:rsidRPr="00C339D5">
              <w:rPr>
                <w:bCs/>
                <w:sz w:val="20"/>
                <w:szCs w:val="20"/>
                <w:lang w:eastAsia="zh-CN"/>
              </w:rPr>
              <w:t>、采用和培训</w:t>
            </w:r>
            <w:r w:rsidRPr="00C339D5">
              <w:rPr>
                <w:bCs/>
                <w:sz w:val="20"/>
                <w:szCs w:val="20"/>
                <w:lang w:eastAsia="zh-CN"/>
              </w:rPr>
              <w:t>MEPS</w:t>
            </w:r>
          </w:p>
        </w:tc>
        <w:tc>
          <w:tcPr>
            <w:tcW w:w="5669" w:type="dxa"/>
            <w:tcBorders>
              <w:left w:val="single" w:sz="4" w:space="0" w:color="FFFFFF" w:themeColor="background1"/>
            </w:tcBorders>
          </w:tcPr>
          <w:p w14:paraId="538BCD3A" w14:textId="68C89C2A" w:rsidR="002246B6" w:rsidRPr="00C339D5" w:rsidDel="00E44E67" w:rsidRDefault="002246B6" w:rsidP="002246B6">
            <w:pPr>
              <w:spacing w:after="60"/>
              <w:contextualSpacing/>
              <w:jc w:val="left"/>
              <w:rPr>
                <w:sz w:val="20"/>
                <w:szCs w:val="20"/>
                <w:lang w:eastAsia="zh-CN"/>
              </w:rPr>
            </w:pPr>
            <w:r w:rsidRPr="00C339D5">
              <w:rPr>
                <w:sz w:val="20"/>
                <w:szCs w:val="20"/>
                <w:lang w:eastAsia="zh-CN"/>
              </w:rPr>
              <w:t>能效管理办公室和毛里求斯标准局</w:t>
            </w:r>
            <w:r w:rsidR="009D5E7B" w:rsidRPr="00C339D5">
              <w:rPr>
                <w:sz w:val="20"/>
                <w:szCs w:val="20"/>
                <w:lang w:eastAsia="zh-CN"/>
              </w:rPr>
              <w:t>在技术专家支持下</w:t>
            </w:r>
            <w:r w:rsidRPr="00C339D5">
              <w:rPr>
                <w:sz w:val="20"/>
                <w:szCs w:val="20"/>
                <w:lang w:eastAsia="zh-CN"/>
              </w:rPr>
              <w:t>为所有空调设备制定</w:t>
            </w:r>
            <w:r w:rsidRPr="00C339D5">
              <w:rPr>
                <w:sz w:val="20"/>
                <w:szCs w:val="20"/>
                <w:lang w:eastAsia="zh-CN"/>
              </w:rPr>
              <w:t>MEPS</w:t>
            </w:r>
            <w:r w:rsidRPr="00C339D5">
              <w:rPr>
                <w:sz w:val="20"/>
                <w:szCs w:val="20"/>
                <w:lang w:eastAsia="zh-CN"/>
              </w:rPr>
              <w:t>和标签标准</w:t>
            </w:r>
          </w:p>
        </w:tc>
        <w:tc>
          <w:tcPr>
            <w:tcW w:w="1440" w:type="dxa"/>
          </w:tcPr>
          <w:p w14:paraId="354D0BED" w14:textId="77777777" w:rsidR="002246B6" w:rsidRPr="00AF6D61" w:rsidRDefault="002246B6" w:rsidP="002246B6">
            <w:pPr>
              <w:spacing w:after="60"/>
              <w:contextualSpacing/>
              <w:jc w:val="right"/>
              <w:rPr>
                <w:sz w:val="20"/>
                <w:szCs w:val="20"/>
              </w:rPr>
            </w:pPr>
            <w:r w:rsidRPr="00AF6D61">
              <w:rPr>
                <w:sz w:val="20"/>
                <w:szCs w:val="20"/>
              </w:rPr>
              <w:t>30,000</w:t>
            </w:r>
          </w:p>
        </w:tc>
      </w:tr>
      <w:tr w:rsidR="002246B6" w:rsidRPr="00AF6D61" w14:paraId="58A3A6B3" w14:textId="77777777" w:rsidTr="004A65CE">
        <w:trPr>
          <w:trHeight w:val="470"/>
        </w:trPr>
        <w:tc>
          <w:tcPr>
            <w:tcW w:w="2340" w:type="dxa"/>
            <w:vMerge/>
            <w:vAlign w:val="center"/>
          </w:tcPr>
          <w:p w14:paraId="1A74E61E" w14:textId="77777777" w:rsidR="002246B6" w:rsidRPr="00C339D5" w:rsidRDefault="002246B6" w:rsidP="002246B6">
            <w:pPr>
              <w:spacing w:after="60"/>
              <w:contextualSpacing/>
              <w:jc w:val="left"/>
              <w:rPr>
                <w:bCs/>
                <w:sz w:val="20"/>
                <w:szCs w:val="20"/>
              </w:rPr>
            </w:pPr>
          </w:p>
        </w:tc>
        <w:tc>
          <w:tcPr>
            <w:tcW w:w="5669" w:type="dxa"/>
            <w:tcBorders>
              <w:left w:val="single" w:sz="4" w:space="0" w:color="FFFFFF" w:themeColor="background1"/>
            </w:tcBorders>
          </w:tcPr>
          <w:p w14:paraId="11ACDCDA" w14:textId="1B23DA34" w:rsidR="002246B6" w:rsidRPr="00C339D5" w:rsidRDefault="002246B6" w:rsidP="002246B6">
            <w:pPr>
              <w:spacing w:after="60"/>
              <w:contextualSpacing/>
              <w:jc w:val="left"/>
              <w:rPr>
                <w:sz w:val="20"/>
                <w:szCs w:val="20"/>
                <w:lang w:eastAsia="zh-CN"/>
              </w:rPr>
            </w:pPr>
            <w:r w:rsidRPr="00C339D5">
              <w:rPr>
                <w:sz w:val="20"/>
                <w:szCs w:val="20"/>
                <w:lang w:eastAsia="zh-CN"/>
              </w:rPr>
              <w:t>培训当地技术专家</w:t>
            </w:r>
            <w:r w:rsidR="00622F52" w:rsidRPr="00C339D5">
              <w:rPr>
                <w:sz w:val="20"/>
                <w:szCs w:val="20"/>
                <w:lang w:eastAsia="zh-CN"/>
              </w:rPr>
              <w:t>按当地条件</w:t>
            </w:r>
            <w:r w:rsidR="00C9520F" w:rsidRPr="00C339D5">
              <w:rPr>
                <w:sz w:val="20"/>
                <w:szCs w:val="20"/>
                <w:lang w:eastAsia="zh-CN"/>
              </w:rPr>
              <w:t>制定</w:t>
            </w:r>
            <w:r w:rsidRPr="00C339D5">
              <w:rPr>
                <w:sz w:val="20"/>
                <w:szCs w:val="20"/>
                <w:lang w:eastAsia="zh-CN"/>
              </w:rPr>
              <w:t>MEPS</w:t>
            </w:r>
            <w:r w:rsidR="00C9520F" w:rsidRPr="00C339D5">
              <w:rPr>
                <w:sz w:val="20"/>
                <w:szCs w:val="20"/>
                <w:lang w:eastAsia="zh-CN"/>
              </w:rPr>
              <w:t>，</w:t>
            </w:r>
            <w:r w:rsidRPr="00C339D5">
              <w:rPr>
                <w:sz w:val="20"/>
                <w:szCs w:val="20"/>
                <w:lang w:eastAsia="zh-CN"/>
              </w:rPr>
              <w:t>监测</w:t>
            </w:r>
            <w:r w:rsidRPr="00C339D5">
              <w:rPr>
                <w:sz w:val="20"/>
                <w:szCs w:val="20"/>
                <w:lang w:eastAsia="zh-CN"/>
              </w:rPr>
              <w:t>MEPS</w:t>
            </w:r>
            <w:r w:rsidRPr="00C339D5">
              <w:rPr>
                <w:sz w:val="20"/>
                <w:szCs w:val="20"/>
                <w:lang w:eastAsia="zh-CN"/>
              </w:rPr>
              <w:t>的</w:t>
            </w:r>
            <w:r w:rsidR="00B95C8C" w:rsidRPr="00C339D5">
              <w:rPr>
                <w:sz w:val="20"/>
                <w:szCs w:val="20"/>
                <w:lang w:eastAsia="zh-CN"/>
              </w:rPr>
              <w:t>执行，</w:t>
            </w:r>
            <w:r w:rsidR="00E246ED" w:rsidRPr="00C339D5">
              <w:rPr>
                <w:sz w:val="20"/>
                <w:szCs w:val="20"/>
                <w:lang w:eastAsia="zh-CN"/>
              </w:rPr>
              <w:t>今后对</w:t>
            </w:r>
            <w:r w:rsidRPr="00C339D5">
              <w:rPr>
                <w:sz w:val="20"/>
                <w:szCs w:val="20"/>
                <w:lang w:eastAsia="zh-CN"/>
              </w:rPr>
              <w:t>MEPS</w:t>
            </w:r>
            <w:r w:rsidR="00E246ED" w:rsidRPr="00C339D5">
              <w:rPr>
                <w:sz w:val="20"/>
                <w:szCs w:val="20"/>
                <w:lang w:eastAsia="zh-CN"/>
              </w:rPr>
              <w:t>进行修订</w:t>
            </w:r>
          </w:p>
        </w:tc>
        <w:tc>
          <w:tcPr>
            <w:tcW w:w="1440" w:type="dxa"/>
          </w:tcPr>
          <w:p w14:paraId="2FA14368" w14:textId="77777777" w:rsidR="002246B6" w:rsidRPr="00AF6D61" w:rsidRDefault="002246B6" w:rsidP="002246B6">
            <w:pPr>
              <w:spacing w:after="60"/>
              <w:contextualSpacing/>
              <w:jc w:val="right"/>
              <w:rPr>
                <w:sz w:val="20"/>
                <w:szCs w:val="20"/>
              </w:rPr>
            </w:pPr>
            <w:r w:rsidRPr="00AF6D61">
              <w:rPr>
                <w:sz w:val="20"/>
                <w:szCs w:val="20"/>
              </w:rPr>
              <w:t>25,000</w:t>
            </w:r>
          </w:p>
        </w:tc>
      </w:tr>
      <w:tr w:rsidR="002246B6" w:rsidRPr="00AF6D61" w14:paraId="66AD0C50" w14:textId="77777777" w:rsidTr="004A65CE">
        <w:trPr>
          <w:trHeight w:val="251"/>
        </w:trPr>
        <w:tc>
          <w:tcPr>
            <w:tcW w:w="2340" w:type="dxa"/>
            <w:vMerge/>
            <w:vAlign w:val="center"/>
          </w:tcPr>
          <w:p w14:paraId="193F0A87" w14:textId="77777777" w:rsidR="002246B6" w:rsidRPr="00C339D5" w:rsidRDefault="002246B6" w:rsidP="002246B6">
            <w:pPr>
              <w:spacing w:after="60"/>
              <w:contextualSpacing/>
              <w:jc w:val="left"/>
              <w:rPr>
                <w:bCs/>
                <w:sz w:val="20"/>
                <w:szCs w:val="20"/>
              </w:rPr>
            </w:pPr>
          </w:p>
        </w:tc>
        <w:tc>
          <w:tcPr>
            <w:tcW w:w="5669" w:type="dxa"/>
            <w:tcBorders>
              <w:left w:val="single" w:sz="4" w:space="0" w:color="FFFFFF" w:themeColor="background1"/>
            </w:tcBorders>
          </w:tcPr>
          <w:p w14:paraId="2283AD4B" w14:textId="2446E520" w:rsidR="002246B6" w:rsidRPr="00C339D5" w:rsidRDefault="002246B6" w:rsidP="002246B6">
            <w:pPr>
              <w:spacing w:after="60"/>
              <w:contextualSpacing/>
              <w:jc w:val="left"/>
              <w:rPr>
                <w:sz w:val="20"/>
                <w:szCs w:val="20"/>
                <w:lang w:eastAsia="zh-CN"/>
              </w:rPr>
            </w:pPr>
            <w:r w:rsidRPr="00C339D5">
              <w:rPr>
                <w:sz w:val="20"/>
                <w:szCs w:val="20"/>
                <w:lang w:eastAsia="zh-CN"/>
              </w:rPr>
              <w:t>为最终确定和批准</w:t>
            </w:r>
            <w:r w:rsidRPr="00C339D5">
              <w:rPr>
                <w:sz w:val="20"/>
                <w:szCs w:val="20"/>
                <w:lang w:eastAsia="zh-CN"/>
              </w:rPr>
              <w:t>MEPS</w:t>
            </w:r>
            <w:r w:rsidRPr="00C339D5">
              <w:rPr>
                <w:sz w:val="20"/>
                <w:szCs w:val="20"/>
                <w:lang w:eastAsia="zh-CN"/>
              </w:rPr>
              <w:t>举行研讨会和磋商</w:t>
            </w:r>
          </w:p>
        </w:tc>
        <w:tc>
          <w:tcPr>
            <w:tcW w:w="1440" w:type="dxa"/>
          </w:tcPr>
          <w:p w14:paraId="309BDE54" w14:textId="77777777" w:rsidR="002246B6" w:rsidRPr="00AF6D61" w:rsidRDefault="002246B6" w:rsidP="002246B6">
            <w:pPr>
              <w:spacing w:after="60"/>
              <w:contextualSpacing/>
              <w:jc w:val="right"/>
              <w:rPr>
                <w:sz w:val="20"/>
                <w:szCs w:val="20"/>
              </w:rPr>
            </w:pPr>
            <w:r w:rsidRPr="00AF6D61">
              <w:rPr>
                <w:sz w:val="20"/>
                <w:szCs w:val="20"/>
              </w:rPr>
              <w:t>25,000</w:t>
            </w:r>
          </w:p>
        </w:tc>
      </w:tr>
      <w:tr w:rsidR="002B56C1" w:rsidRPr="00AF6D61" w14:paraId="0814C836" w14:textId="77777777" w:rsidTr="004A65CE">
        <w:tc>
          <w:tcPr>
            <w:tcW w:w="8009" w:type="dxa"/>
            <w:gridSpan w:val="2"/>
            <w:tcBorders>
              <w:left w:val="single" w:sz="4" w:space="0" w:color="auto"/>
            </w:tcBorders>
          </w:tcPr>
          <w:p w14:paraId="17BE4410" w14:textId="456EF19C" w:rsidR="002B56C1" w:rsidRPr="00C339D5" w:rsidRDefault="005844FA" w:rsidP="004A65CE">
            <w:pPr>
              <w:spacing w:after="60"/>
              <w:contextualSpacing/>
              <w:jc w:val="right"/>
              <w:rPr>
                <w:b/>
                <w:sz w:val="20"/>
                <w:szCs w:val="20"/>
              </w:rPr>
            </w:pPr>
            <w:r w:rsidRPr="00C339D5">
              <w:rPr>
                <w:b/>
                <w:sz w:val="20"/>
                <w:szCs w:val="20"/>
                <w:lang w:eastAsia="zh-CN"/>
              </w:rPr>
              <w:t>活动共计</w:t>
            </w:r>
          </w:p>
        </w:tc>
        <w:tc>
          <w:tcPr>
            <w:tcW w:w="1440" w:type="dxa"/>
          </w:tcPr>
          <w:p w14:paraId="7945DBF9" w14:textId="77777777" w:rsidR="002B56C1" w:rsidRPr="00AF6D61" w:rsidRDefault="002B56C1" w:rsidP="004A65CE">
            <w:pPr>
              <w:spacing w:after="60"/>
              <w:contextualSpacing/>
              <w:jc w:val="right"/>
              <w:rPr>
                <w:sz w:val="20"/>
                <w:szCs w:val="20"/>
              </w:rPr>
            </w:pPr>
            <w:r w:rsidRPr="00AF6D61">
              <w:rPr>
                <w:b/>
                <w:bCs/>
                <w:sz w:val="20"/>
                <w:szCs w:val="20"/>
              </w:rPr>
              <w:t>80,000</w:t>
            </w:r>
          </w:p>
        </w:tc>
      </w:tr>
      <w:tr w:rsidR="002B56C1" w:rsidRPr="00AF6D61" w14:paraId="2CED34A8" w14:textId="77777777" w:rsidTr="004A65CE">
        <w:trPr>
          <w:trHeight w:val="710"/>
        </w:trPr>
        <w:tc>
          <w:tcPr>
            <w:tcW w:w="2340" w:type="dxa"/>
            <w:tcBorders>
              <w:left w:val="single" w:sz="4" w:space="0" w:color="auto"/>
            </w:tcBorders>
          </w:tcPr>
          <w:p w14:paraId="205170B3" w14:textId="4B5A8441" w:rsidR="002B56C1" w:rsidRPr="00C339D5" w:rsidRDefault="00206951" w:rsidP="004A65CE">
            <w:pPr>
              <w:spacing w:after="60"/>
              <w:contextualSpacing/>
              <w:jc w:val="left"/>
              <w:rPr>
                <w:b/>
                <w:sz w:val="20"/>
                <w:szCs w:val="20"/>
                <w:lang w:eastAsia="zh-CN"/>
              </w:rPr>
            </w:pPr>
            <w:r w:rsidRPr="00C339D5">
              <w:rPr>
                <w:sz w:val="20"/>
                <w:szCs w:val="20"/>
                <w:lang w:eastAsia="zh-CN"/>
              </w:rPr>
              <w:t>开发和</w:t>
            </w:r>
            <w:r w:rsidR="000F5433" w:rsidRPr="00C339D5">
              <w:rPr>
                <w:sz w:val="20"/>
                <w:szCs w:val="20"/>
                <w:lang w:eastAsia="zh-CN"/>
              </w:rPr>
              <w:t>执行</w:t>
            </w:r>
            <w:r w:rsidRPr="00C339D5">
              <w:rPr>
                <w:sz w:val="20"/>
                <w:szCs w:val="20"/>
                <w:lang w:eastAsia="zh-CN"/>
              </w:rPr>
              <w:t>监测、报告和核查系统</w:t>
            </w:r>
          </w:p>
        </w:tc>
        <w:tc>
          <w:tcPr>
            <w:tcW w:w="5669" w:type="dxa"/>
            <w:tcBorders>
              <w:left w:val="single" w:sz="4" w:space="0" w:color="FFFFFF" w:themeColor="background1"/>
            </w:tcBorders>
          </w:tcPr>
          <w:p w14:paraId="6F5D3587" w14:textId="30D29963" w:rsidR="002B56C1" w:rsidRPr="00C339D5" w:rsidRDefault="002246B6" w:rsidP="004A65CE">
            <w:pPr>
              <w:spacing w:after="60"/>
              <w:contextualSpacing/>
              <w:jc w:val="left"/>
              <w:rPr>
                <w:bCs/>
                <w:sz w:val="20"/>
                <w:szCs w:val="20"/>
                <w:lang w:eastAsia="zh-CN"/>
              </w:rPr>
            </w:pPr>
            <w:r w:rsidRPr="00C339D5">
              <w:rPr>
                <w:bCs/>
                <w:sz w:val="20"/>
                <w:szCs w:val="20"/>
                <w:lang w:eastAsia="zh-CN"/>
              </w:rPr>
              <w:t>开发结构化数据库，用于监测和核实室内空调设备的容量、制冷剂类型</w:t>
            </w:r>
            <w:r w:rsidR="00DC0A81" w:rsidRPr="00C339D5">
              <w:rPr>
                <w:bCs/>
                <w:sz w:val="20"/>
                <w:szCs w:val="20"/>
                <w:lang w:eastAsia="zh-CN"/>
              </w:rPr>
              <w:t>、</w:t>
            </w:r>
            <w:r w:rsidRPr="00C339D5">
              <w:rPr>
                <w:bCs/>
                <w:sz w:val="20"/>
                <w:szCs w:val="20"/>
                <w:lang w:eastAsia="zh-CN"/>
              </w:rPr>
              <w:t>能效水平等</w:t>
            </w:r>
          </w:p>
        </w:tc>
        <w:tc>
          <w:tcPr>
            <w:tcW w:w="1440" w:type="dxa"/>
          </w:tcPr>
          <w:p w14:paraId="65DB6637" w14:textId="77777777" w:rsidR="002B56C1" w:rsidRPr="00AF6D61" w:rsidRDefault="002B56C1" w:rsidP="004A65CE">
            <w:pPr>
              <w:spacing w:after="60"/>
              <w:contextualSpacing/>
              <w:jc w:val="right"/>
              <w:rPr>
                <w:sz w:val="20"/>
                <w:szCs w:val="20"/>
              </w:rPr>
            </w:pPr>
            <w:r w:rsidRPr="00AF6D61">
              <w:rPr>
                <w:sz w:val="20"/>
                <w:szCs w:val="20"/>
              </w:rPr>
              <w:t>20,000</w:t>
            </w:r>
          </w:p>
        </w:tc>
      </w:tr>
      <w:tr w:rsidR="002B56C1" w:rsidRPr="00AF6D61" w14:paraId="0D7710DA" w14:textId="77777777" w:rsidTr="004A65CE">
        <w:tc>
          <w:tcPr>
            <w:tcW w:w="8009" w:type="dxa"/>
            <w:gridSpan w:val="2"/>
            <w:tcBorders>
              <w:left w:val="single" w:sz="4" w:space="0" w:color="auto"/>
            </w:tcBorders>
          </w:tcPr>
          <w:p w14:paraId="2309E15B" w14:textId="6EEFDF3E" w:rsidR="002B56C1" w:rsidRPr="00C339D5" w:rsidRDefault="005844FA" w:rsidP="004A65CE">
            <w:pPr>
              <w:spacing w:after="60"/>
              <w:contextualSpacing/>
              <w:jc w:val="right"/>
              <w:rPr>
                <w:bCs/>
                <w:sz w:val="20"/>
                <w:szCs w:val="20"/>
              </w:rPr>
            </w:pPr>
            <w:r w:rsidRPr="00C339D5">
              <w:rPr>
                <w:b/>
                <w:sz w:val="20"/>
                <w:szCs w:val="20"/>
                <w:lang w:eastAsia="zh-CN"/>
              </w:rPr>
              <w:t>活动共计</w:t>
            </w:r>
          </w:p>
        </w:tc>
        <w:tc>
          <w:tcPr>
            <w:tcW w:w="1440" w:type="dxa"/>
          </w:tcPr>
          <w:p w14:paraId="4D172F1C" w14:textId="77777777" w:rsidR="002B56C1" w:rsidRPr="00AF6D61" w:rsidRDefault="002B56C1" w:rsidP="004A65CE">
            <w:pPr>
              <w:spacing w:after="60"/>
              <w:contextualSpacing/>
              <w:jc w:val="right"/>
              <w:rPr>
                <w:sz w:val="20"/>
                <w:szCs w:val="20"/>
              </w:rPr>
            </w:pPr>
            <w:r w:rsidRPr="00AF6D61">
              <w:rPr>
                <w:b/>
                <w:bCs/>
                <w:sz w:val="20"/>
                <w:szCs w:val="20"/>
              </w:rPr>
              <w:t>20,000</w:t>
            </w:r>
          </w:p>
        </w:tc>
      </w:tr>
      <w:tr w:rsidR="002B56C1" w:rsidRPr="00AF6D61" w14:paraId="512FD468" w14:textId="77777777" w:rsidTr="004A65CE">
        <w:tc>
          <w:tcPr>
            <w:tcW w:w="2340" w:type="dxa"/>
            <w:tcBorders>
              <w:left w:val="single" w:sz="4" w:space="0" w:color="auto"/>
            </w:tcBorders>
          </w:tcPr>
          <w:p w14:paraId="2BCE4035" w14:textId="43BD9CF7" w:rsidR="002B56C1" w:rsidRPr="00C339D5" w:rsidRDefault="00206951" w:rsidP="004A65CE">
            <w:pPr>
              <w:spacing w:after="60"/>
              <w:contextualSpacing/>
              <w:jc w:val="left"/>
              <w:rPr>
                <w:sz w:val="20"/>
                <w:szCs w:val="20"/>
                <w:lang w:eastAsia="zh-CN"/>
              </w:rPr>
            </w:pPr>
            <w:r w:rsidRPr="00C339D5">
              <w:rPr>
                <w:sz w:val="20"/>
                <w:szCs w:val="20"/>
                <w:lang w:eastAsia="zh-CN"/>
              </w:rPr>
              <w:t>为室内空调设备制定绿色采购指南</w:t>
            </w:r>
          </w:p>
        </w:tc>
        <w:tc>
          <w:tcPr>
            <w:tcW w:w="5669" w:type="dxa"/>
            <w:tcBorders>
              <w:left w:val="single" w:sz="4" w:space="0" w:color="FFFFFF" w:themeColor="background1"/>
            </w:tcBorders>
          </w:tcPr>
          <w:p w14:paraId="2281EFE5" w14:textId="6BBC34F9" w:rsidR="002B56C1" w:rsidRPr="00C339D5" w:rsidRDefault="005844FA" w:rsidP="004A65CE">
            <w:pPr>
              <w:spacing w:after="60"/>
              <w:contextualSpacing/>
              <w:jc w:val="left"/>
              <w:rPr>
                <w:bCs/>
                <w:sz w:val="20"/>
                <w:szCs w:val="20"/>
                <w:lang w:eastAsia="zh-CN"/>
              </w:rPr>
            </w:pPr>
            <w:r w:rsidRPr="00C339D5">
              <w:rPr>
                <w:bCs/>
                <w:sz w:val="20"/>
                <w:szCs w:val="20"/>
                <w:lang w:eastAsia="zh-CN"/>
              </w:rPr>
              <w:t>为采购室内空调设备开发绿色采购模块，为</w:t>
            </w:r>
            <w:r w:rsidRPr="00C339D5">
              <w:rPr>
                <w:bCs/>
                <w:sz w:val="20"/>
                <w:szCs w:val="20"/>
                <w:lang w:eastAsia="zh-CN"/>
              </w:rPr>
              <w:t>30</w:t>
            </w:r>
            <w:r w:rsidRPr="00C339D5">
              <w:rPr>
                <w:bCs/>
                <w:sz w:val="20"/>
                <w:szCs w:val="20"/>
                <w:lang w:eastAsia="zh-CN"/>
              </w:rPr>
              <w:t>名</w:t>
            </w:r>
            <w:r w:rsidR="00303962" w:rsidRPr="00C339D5">
              <w:rPr>
                <w:bCs/>
                <w:sz w:val="20"/>
                <w:szCs w:val="20"/>
                <w:lang w:eastAsia="zh-CN"/>
              </w:rPr>
              <w:t>应答人</w:t>
            </w:r>
            <w:r w:rsidRPr="00C339D5">
              <w:rPr>
                <w:bCs/>
                <w:sz w:val="20"/>
                <w:szCs w:val="20"/>
                <w:lang w:eastAsia="zh-CN"/>
              </w:rPr>
              <w:t>举办绿色采购程序</w:t>
            </w:r>
            <w:r w:rsidR="00251207" w:rsidRPr="00C339D5">
              <w:rPr>
                <w:bCs/>
                <w:sz w:val="20"/>
                <w:szCs w:val="20"/>
                <w:lang w:eastAsia="zh-CN"/>
              </w:rPr>
              <w:t>研讨会</w:t>
            </w:r>
          </w:p>
        </w:tc>
        <w:tc>
          <w:tcPr>
            <w:tcW w:w="1440" w:type="dxa"/>
          </w:tcPr>
          <w:p w14:paraId="6DDCF855" w14:textId="77777777" w:rsidR="002B56C1" w:rsidRPr="00AF6D61" w:rsidRDefault="002B56C1" w:rsidP="004A65CE">
            <w:pPr>
              <w:spacing w:after="60"/>
              <w:contextualSpacing/>
              <w:jc w:val="right"/>
              <w:rPr>
                <w:sz w:val="20"/>
                <w:szCs w:val="20"/>
              </w:rPr>
            </w:pPr>
            <w:r w:rsidRPr="00AF6D61">
              <w:rPr>
                <w:sz w:val="20"/>
                <w:szCs w:val="20"/>
              </w:rPr>
              <w:t>20,000</w:t>
            </w:r>
          </w:p>
        </w:tc>
      </w:tr>
      <w:tr w:rsidR="002B56C1" w:rsidRPr="00AF6D61" w14:paraId="25C1CEF8" w14:textId="77777777" w:rsidTr="004A65CE">
        <w:tc>
          <w:tcPr>
            <w:tcW w:w="8009" w:type="dxa"/>
            <w:gridSpan w:val="2"/>
            <w:tcBorders>
              <w:left w:val="single" w:sz="4" w:space="0" w:color="auto"/>
            </w:tcBorders>
          </w:tcPr>
          <w:p w14:paraId="32F4799E" w14:textId="59F17451" w:rsidR="002B56C1" w:rsidRPr="00AF6D61" w:rsidRDefault="005844FA" w:rsidP="004A65CE">
            <w:pPr>
              <w:spacing w:after="60"/>
              <w:contextualSpacing/>
              <w:jc w:val="right"/>
              <w:rPr>
                <w:bCs/>
                <w:sz w:val="20"/>
                <w:szCs w:val="20"/>
              </w:rPr>
            </w:pPr>
            <w:r>
              <w:rPr>
                <w:rFonts w:hint="eastAsia"/>
                <w:b/>
                <w:sz w:val="20"/>
                <w:szCs w:val="20"/>
                <w:lang w:eastAsia="zh-CN"/>
              </w:rPr>
              <w:t>活动共计</w:t>
            </w:r>
          </w:p>
        </w:tc>
        <w:tc>
          <w:tcPr>
            <w:tcW w:w="1440" w:type="dxa"/>
          </w:tcPr>
          <w:p w14:paraId="67EA6216" w14:textId="77777777" w:rsidR="002B56C1" w:rsidRPr="00AF6D61" w:rsidRDefault="002B56C1" w:rsidP="004A65CE">
            <w:pPr>
              <w:spacing w:after="60"/>
              <w:contextualSpacing/>
              <w:jc w:val="right"/>
              <w:rPr>
                <w:sz w:val="20"/>
                <w:szCs w:val="20"/>
              </w:rPr>
            </w:pPr>
            <w:r w:rsidRPr="00AF6D61">
              <w:rPr>
                <w:b/>
                <w:bCs/>
                <w:sz w:val="20"/>
                <w:szCs w:val="20"/>
              </w:rPr>
              <w:t>20,000</w:t>
            </w:r>
          </w:p>
        </w:tc>
      </w:tr>
      <w:tr w:rsidR="002B56C1" w:rsidRPr="00AF6D61" w14:paraId="239AABB9" w14:textId="77777777" w:rsidTr="004A65CE">
        <w:tc>
          <w:tcPr>
            <w:tcW w:w="8009" w:type="dxa"/>
            <w:gridSpan w:val="2"/>
            <w:tcBorders>
              <w:left w:val="single" w:sz="4" w:space="0" w:color="auto"/>
            </w:tcBorders>
          </w:tcPr>
          <w:p w14:paraId="172DC5EE" w14:textId="1C7F170C" w:rsidR="002B56C1" w:rsidRPr="00AF6D61" w:rsidRDefault="00010283" w:rsidP="004A65CE">
            <w:pPr>
              <w:spacing w:after="60"/>
              <w:contextualSpacing/>
              <w:jc w:val="right"/>
              <w:rPr>
                <w:b/>
                <w:sz w:val="20"/>
                <w:szCs w:val="20"/>
              </w:rPr>
            </w:pPr>
            <w:r>
              <w:rPr>
                <w:rFonts w:hint="eastAsia"/>
                <w:b/>
                <w:sz w:val="20"/>
                <w:szCs w:val="20"/>
                <w:lang w:eastAsia="zh-CN"/>
              </w:rPr>
              <w:t>总计</w:t>
            </w:r>
          </w:p>
        </w:tc>
        <w:tc>
          <w:tcPr>
            <w:tcW w:w="1440" w:type="dxa"/>
          </w:tcPr>
          <w:p w14:paraId="520EFA06" w14:textId="77777777" w:rsidR="002B56C1" w:rsidRPr="00AF6D61" w:rsidRDefault="002B56C1" w:rsidP="004A65CE">
            <w:pPr>
              <w:spacing w:after="60"/>
              <w:contextualSpacing/>
              <w:jc w:val="right"/>
              <w:rPr>
                <w:b/>
                <w:bCs/>
                <w:sz w:val="20"/>
                <w:szCs w:val="20"/>
              </w:rPr>
            </w:pPr>
            <w:r w:rsidRPr="00AF6D61">
              <w:rPr>
                <w:b/>
                <w:bCs/>
                <w:sz w:val="20"/>
                <w:szCs w:val="20"/>
              </w:rPr>
              <w:t>120,000</w:t>
            </w:r>
          </w:p>
        </w:tc>
      </w:tr>
    </w:tbl>
    <w:p w14:paraId="61D48814" w14:textId="77777777" w:rsidR="009C1B57" w:rsidRDefault="009C1B57" w:rsidP="0062181A">
      <w:pPr>
        <w:snapToGrid w:val="0"/>
        <w:spacing w:before="120" w:after="120"/>
        <w:rPr>
          <w:lang w:eastAsia="zh-CN"/>
        </w:rPr>
      </w:pPr>
    </w:p>
    <w:p w14:paraId="3BD92E1D" w14:textId="31755FFA" w:rsidR="00C63AD0" w:rsidRPr="008025DB" w:rsidRDefault="009C1B57" w:rsidP="0062181A">
      <w:pPr>
        <w:snapToGrid w:val="0"/>
        <w:spacing w:before="120" w:after="120"/>
        <w:rPr>
          <w:sz w:val="24"/>
          <w:szCs w:val="24"/>
          <w:u w:val="single"/>
          <w:lang w:eastAsia="zh-CN"/>
        </w:rPr>
      </w:pPr>
      <w:r w:rsidRPr="008025DB">
        <w:rPr>
          <w:rFonts w:hint="eastAsia"/>
          <w:u w:val="single"/>
          <w:lang w:eastAsia="zh-CN"/>
        </w:rPr>
        <w:t>执行</w:t>
      </w:r>
      <w:r w:rsidR="00C63AD0" w:rsidRPr="008025DB">
        <w:rPr>
          <w:sz w:val="24"/>
          <w:szCs w:val="24"/>
          <w:u w:val="single"/>
          <w:lang w:eastAsia="zh-CN"/>
        </w:rPr>
        <w:t>计划</w:t>
      </w:r>
    </w:p>
    <w:p w14:paraId="15CAF232" w14:textId="7E8A3806" w:rsidR="00C63AD0" w:rsidRPr="008025DB" w:rsidRDefault="00C63AD0" w:rsidP="009C1B57">
      <w:pPr>
        <w:pStyle w:val="ListParagraph"/>
        <w:adjustRightInd w:val="0"/>
        <w:snapToGrid w:val="0"/>
        <w:spacing w:before="120" w:after="120"/>
        <w:ind w:left="0" w:firstLine="0"/>
        <w:contextualSpacing w:val="0"/>
        <w:rPr>
          <w:sz w:val="24"/>
          <w:szCs w:val="24"/>
        </w:rPr>
      </w:pPr>
      <w:r w:rsidRPr="008025DB">
        <w:rPr>
          <w:sz w:val="24"/>
          <w:szCs w:val="24"/>
        </w:rPr>
        <w:t>项目预计在</w:t>
      </w:r>
      <w:r w:rsidR="00196A9A">
        <w:rPr>
          <w:rFonts w:hint="eastAsia"/>
          <w:sz w:val="24"/>
          <w:szCs w:val="24"/>
        </w:rPr>
        <w:t>核准</w:t>
      </w:r>
      <w:r w:rsidRPr="008025DB">
        <w:rPr>
          <w:sz w:val="24"/>
          <w:szCs w:val="24"/>
        </w:rPr>
        <w:t>后</w:t>
      </w:r>
      <w:r w:rsidRPr="008025DB">
        <w:rPr>
          <w:sz w:val="24"/>
          <w:szCs w:val="24"/>
        </w:rPr>
        <w:t>18</w:t>
      </w:r>
      <w:r w:rsidRPr="008025DB">
        <w:rPr>
          <w:sz w:val="24"/>
          <w:szCs w:val="24"/>
        </w:rPr>
        <w:t>个月内完成；</w:t>
      </w:r>
      <w:r w:rsidR="00A72423" w:rsidRPr="008025DB">
        <w:rPr>
          <w:sz w:val="24"/>
          <w:szCs w:val="24"/>
        </w:rPr>
        <w:t xml:space="preserve"> </w:t>
      </w:r>
      <w:r w:rsidRPr="008025DB">
        <w:rPr>
          <w:sz w:val="24"/>
          <w:szCs w:val="24"/>
        </w:rPr>
        <w:t>2024</w:t>
      </w:r>
      <w:r w:rsidRPr="008025DB">
        <w:rPr>
          <w:sz w:val="24"/>
          <w:szCs w:val="24"/>
        </w:rPr>
        <w:t>年</w:t>
      </w:r>
      <w:r w:rsidRPr="008025DB">
        <w:rPr>
          <w:sz w:val="24"/>
          <w:szCs w:val="24"/>
        </w:rPr>
        <w:t>1</w:t>
      </w:r>
      <w:r w:rsidRPr="008025DB">
        <w:rPr>
          <w:sz w:val="24"/>
          <w:szCs w:val="24"/>
        </w:rPr>
        <w:t>月至</w:t>
      </w:r>
      <w:r w:rsidRPr="008025DB">
        <w:rPr>
          <w:sz w:val="24"/>
          <w:szCs w:val="24"/>
        </w:rPr>
        <w:t>2025</w:t>
      </w:r>
      <w:r w:rsidRPr="008025DB">
        <w:rPr>
          <w:sz w:val="24"/>
          <w:szCs w:val="24"/>
        </w:rPr>
        <w:t>年</w:t>
      </w:r>
      <w:r w:rsidRPr="008025DB">
        <w:rPr>
          <w:sz w:val="24"/>
          <w:szCs w:val="24"/>
        </w:rPr>
        <w:t>6</w:t>
      </w:r>
      <w:r w:rsidRPr="008025DB">
        <w:rPr>
          <w:sz w:val="24"/>
          <w:szCs w:val="24"/>
        </w:rPr>
        <w:t>月</w:t>
      </w:r>
      <w:r w:rsidR="00A72423">
        <w:rPr>
          <w:rFonts w:hint="eastAsia"/>
          <w:sz w:val="24"/>
          <w:szCs w:val="24"/>
        </w:rPr>
        <w:t>将开展以下活动：</w:t>
      </w:r>
    </w:p>
    <w:p w14:paraId="25BA229C" w14:textId="0F1754A9" w:rsidR="00C63AD0" w:rsidRPr="007A381A" w:rsidRDefault="00752B0B" w:rsidP="006663B1">
      <w:pPr>
        <w:pStyle w:val="ListParagraph"/>
        <w:numPr>
          <w:ilvl w:val="0"/>
          <w:numId w:val="37"/>
        </w:numPr>
        <w:snapToGrid w:val="0"/>
        <w:spacing w:before="120" w:after="120"/>
        <w:ind w:left="1210" w:hanging="720"/>
        <w:contextualSpacing w:val="0"/>
        <w:rPr>
          <w:sz w:val="24"/>
          <w:szCs w:val="24"/>
        </w:rPr>
      </w:pPr>
      <w:r>
        <w:rPr>
          <w:rFonts w:hint="eastAsia"/>
          <w:sz w:val="24"/>
          <w:szCs w:val="24"/>
        </w:rPr>
        <w:t>检查</w:t>
      </w:r>
      <w:r w:rsidR="00C63AD0" w:rsidRPr="008025DB">
        <w:rPr>
          <w:sz w:val="24"/>
          <w:szCs w:val="24"/>
        </w:rPr>
        <w:t>当地市场</w:t>
      </w:r>
      <w:r w:rsidR="00A40FE2" w:rsidRPr="008025DB">
        <w:rPr>
          <w:sz w:val="24"/>
          <w:szCs w:val="24"/>
        </w:rPr>
        <w:t>空调能效</w:t>
      </w:r>
      <w:r w:rsidR="00A40FE2">
        <w:rPr>
          <w:rFonts w:hint="eastAsia"/>
          <w:sz w:val="24"/>
          <w:szCs w:val="24"/>
        </w:rPr>
        <w:t>情况</w:t>
      </w:r>
      <w:r w:rsidR="00C63AD0" w:rsidRPr="008025DB">
        <w:rPr>
          <w:sz w:val="24"/>
          <w:szCs w:val="24"/>
        </w:rPr>
        <w:t>，根据</w:t>
      </w:r>
      <w:r>
        <w:rPr>
          <w:rFonts w:hint="eastAsia"/>
          <w:sz w:val="24"/>
          <w:szCs w:val="24"/>
        </w:rPr>
        <w:t>检查</w:t>
      </w:r>
      <w:r w:rsidR="00C63AD0" w:rsidRPr="008025DB">
        <w:rPr>
          <w:sz w:val="24"/>
          <w:szCs w:val="24"/>
        </w:rPr>
        <w:t>和市场投入，确定适当的</w:t>
      </w:r>
      <w:r w:rsidR="00C63AD0" w:rsidRPr="008025DB">
        <w:rPr>
          <w:sz w:val="24"/>
          <w:szCs w:val="24"/>
        </w:rPr>
        <w:t>MEPS</w:t>
      </w:r>
      <w:r w:rsidR="00C63AD0" w:rsidRPr="008025DB">
        <w:rPr>
          <w:sz w:val="24"/>
          <w:szCs w:val="24"/>
        </w:rPr>
        <w:t>水平；对当地技术专家进行为期三天</w:t>
      </w:r>
      <w:r w:rsidR="006547E1">
        <w:rPr>
          <w:rFonts w:hint="eastAsia"/>
          <w:sz w:val="24"/>
          <w:szCs w:val="24"/>
        </w:rPr>
        <w:t>制定</w:t>
      </w:r>
      <w:r w:rsidR="00C63AD0" w:rsidRPr="008025DB">
        <w:rPr>
          <w:sz w:val="24"/>
          <w:szCs w:val="24"/>
        </w:rPr>
        <w:t>MEPS</w:t>
      </w:r>
      <w:r w:rsidR="00C63AD0" w:rsidRPr="008025DB">
        <w:rPr>
          <w:sz w:val="24"/>
          <w:szCs w:val="24"/>
        </w:rPr>
        <w:t>和定期</w:t>
      </w:r>
      <w:r w:rsidR="006547E1">
        <w:rPr>
          <w:rFonts w:hint="eastAsia"/>
          <w:sz w:val="24"/>
          <w:szCs w:val="24"/>
        </w:rPr>
        <w:t>修订</w:t>
      </w:r>
      <w:r w:rsidR="00C63AD0" w:rsidRPr="008025DB">
        <w:rPr>
          <w:sz w:val="24"/>
          <w:szCs w:val="24"/>
        </w:rPr>
        <w:t>MEPS</w:t>
      </w:r>
      <w:r w:rsidR="00C63AD0" w:rsidRPr="008025DB">
        <w:rPr>
          <w:sz w:val="24"/>
          <w:szCs w:val="24"/>
        </w:rPr>
        <w:t>的培训；为</w:t>
      </w:r>
      <w:r w:rsidR="00C63AD0" w:rsidRPr="008025DB">
        <w:rPr>
          <w:sz w:val="24"/>
          <w:szCs w:val="24"/>
        </w:rPr>
        <w:t>100</w:t>
      </w:r>
      <w:r w:rsidR="00C63AD0" w:rsidRPr="008025DB">
        <w:rPr>
          <w:sz w:val="24"/>
          <w:szCs w:val="24"/>
        </w:rPr>
        <w:t>多个国家利益</w:t>
      </w:r>
      <w:r w:rsidR="00934FA3">
        <w:rPr>
          <w:rFonts w:hint="eastAsia"/>
          <w:sz w:val="24"/>
          <w:szCs w:val="24"/>
        </w:rPr>
        <w:t>攸关方</w:t>
      </w:r>
      <w:r w:rsidR="006328FB" w:rsidRPr="008025DB">
        <w:rPr>
          <w:sz w:val="24"/>
          <w:szCs w:val="24"/>
        </w:rPr>
        <w:t>至少</w:t>
      </w:r>
      <w:r w:rsidR="00C63AD0" w:rsidRPr="008025DB">
        <w:rPr>
          <w:sz w:val="24"/>
          <w:szCs w:val="24"/>
        </w:rPr>
        <w:t>举办四次</w:t>
      </w:r>
      <w:r w:rsidR="006328FB">
        <w:rPr>
          <w:rFonts w:hint="eastAsia"/>
          <w:sz w:val="24"/>
          <w:szCs w:val="24"/>
        </w:rPr>
        <w:t>研讨会</w:t>
      </w:r>
      <w:r w:rsidR="00C63AD0" w:rsidRPr="008025DB">
        <w:rPr>
          <w:sz w:val="24"/>
          <w:szCs w:val="24"/>
        </w:rPr>
        <w:t>以获得投入并最终确定</w:t>
      </w:r>
      <w:r w:rsidR="00C63AD0" w:rsidRPr="008025DB">
        <w:rPr>
          <w:sz w:val="24"/>
          <w:szCs w:val="24"/>
        </w:rPr>
        <w:t>MEPS</w:t>
      </w:r>
      <w:r w:rsidR="00874BF4">
        <w:rPr>
          <w:sz w:val="24"/>
          <w:szCs w:val="24"/>
        </w:rPr>
        <w:t>(</w:t>
      </w:r>
      <w:r w:rsidR="00C63AD0" w:rsidRPr="008025DB">
        <w:rPr>
          <w:sz w:val="24"/>
          <w:szCs w:val="24"/>
        </w:rPr>
        <w:t>80</w:t>
      </w:r>
      <w:r w:rsidR="00BB2DAE">
        <w:rPr>
          <w:sz w:val="24"/>
          <w:szCs w:val="24"/>
        </w:rPr>
        <w:t>,</w:t>
      </w:r>
      <w:r w:rsidR="00C63AD0" w:rsidRPr="008025DB">
        <w:rPr>
          <w:sz w:val="24"/>
          <w:szCs w:val="24"/>
        </w:rPr>
        <w:t>000</w:t>
      </w:r>
      <w:r w:rsidR="00455881">
        <w:rPr>
          <w:sz w:val="24"/>
          <w:szCs w:val="24"/>
        </w:rPr>
        <w:t xml:space="preserve"> </w:t>
      </w:r>
      <w:r w:rsidR="00C63AD0" w:rsidRPr="008025DB">
        <w:rPr>
          <w:sz w:val="24"/>
          <w:szCs w:val="24"/>
        </w:rPr>
        <w:t>美元</w:t>
      </w:r>
      <w:r w:rsidR="00874BF4">
        <w:rPr>
          <w:sz w:val="24"/>
          <w:szCs w:val="24"/>
        </w:rPr>
        <w:t>)</w:t>
      </w:r>
      <w:r w:rsidR="00C63AD0" w:rsidRPr="008025DB">
        <w:rPr>
          <w:sz w:val="24"/>
          <w:szCs w:val="24"/>
        </w:rPr>
        <w:t>；</w:t>
      </w:r>
      <w:r w:rsidR="006547E1">
        <w:rPr>
          <w:rFonts w:hint="eastAsia"/>
          <w:sz w:val="24"/>
          <w:szCs w:val="24"/>
        </w:rPr>
        <w:t xml:space="preserve"> </w:t>
      </w:r>
    </w:p>
    <w:p w14:paraId="70CE8838" w14:textId="49459EC7" w:rsidR="00C63AD0" w:rsidRPr="007A381A" w:rsidRDefault="00C63AD0" w:rsidP="006663B1">
      <w:pPr>
        <w:pStyle w:val="ListParagraph"/>
        <w:numPr>
          <w:ilvl w:val="0"/>
          <w:numId w:val="37"/>
        </w:numPr>
        <w:snapToGrid w:val="0"/>
        <w:spacing w:before="120" w:after="120"/>
        <w:ind w:left="1210" w:hanging="720"/>
        <w:contextualSpacing w:val="0"/>
        <w:rPr>
          <w:sz w:val="24"/>
          <w:szCs w:val="24"/>
        </w:rPr>
      </w:pPr>
      <w:r w:rsidRPr="007A381A">
        <w:rPr>
          <w:sz w:val="24"/>
          <w:szCs w:val="24"/>
        </w:rPr>
        <w:t>与</w:t>
      </w:r>
      <w:r w:rsidR="00AA7CA8">
        <w:rPr>
          <w:rFonts w:hint="eastAsia"/>
          <w:sz w:val="24"/>
          <w:szCs w:val="24"/>
        </w:rPr>
        <w:t>毛里求斯标准局</w:t>
      </w:r>
      <w:r w:rsidRPr="007A381A">
        <w:rPr>
          <w:sz w:val="24"/>
          <w:szCs w:val="24"/>
        </w:rPr>
        <w:t>、环境部和海关署密切协商，设计和开发一个产品登记</w:t>
      </w:r>
      <w:r w:rsidR="004157ED">
        <w:rPr>
          <w:rFonts w:hint="eastAsia"/>
          <w:sz w:val="24"/>
          <w:szCs w:val="24"/>
        </w:rPr>
        <w:t>制度</w:t>
      </w:r>
      <w:r w:rsidRPr="007A381A">
        <w:rPr>
          <w:sz w:val="24"/>
          <w:szCs w:val="24"/>
        </w:rPr>
        <w:t>，其中包括一个针对不同</w:t>
      </w:r>
      <w:r w:rsidR="00DF4B6F">
        <w:rPr>
          <w:rFonts w:hint="eastAsia"/>
          <w:sz w:val="24"/>
          <w:szCs w:val="24"/>
        </w:rPr>
        <w:t>型号</w:t>
      </w:r>
      <w:r w:rsidRPr="007A381A">
        <w:rPr>
          <w:sz w:val="24"/>
          <w:szCs w:val="24"/>
        </w:rPr>
        <w:t>室内空调的结构</w:t>
      </w:r>
      <w:r w:rsidR="002E42AC">
        <w:rPr>
          <w:rFonts w:hint="eastAsia"/>
          <w:sz w:val="24"/>
          <w:szCs w:val="24"/>
        </w:rPr>
        <w:t>化</w:t>
      </w:r>
      <w:r w:rsidRPr="007A381A">
        <w:rPr>
          <w:sz w:val="24"/>
          <w:szCs w:val="24"/>
        </w:rPr>
        <w:t>数据收集和监测系统，</w:t>
      </w:r>
      <w:r w:rsidR="004B2201">
        <w:rPr>
          <w:rFonts w:hint="eastAsia"/>
          <w:sz w:val="24"/>
          <w:szCs w:val="24"/>
        </w:rPr>
        <w:t>运营这个</w:t>
      </w:r>
      <w:r w:rsidRPr="007A381A">
        <w:rPr>
          <w:sz w:val="24"/>
          <w:szCs w:val="24"/>
        </w:rPr>
        <w:t>系统，包括培训数据收集和维护人员</w:t>
      </w:r>
      <w:r w:rsidR="00874BF4">
        <w:rPr>
          <w:sz w:val="24"/>
          <w:szCs w:val="24"/>
        </w:rPr>
        <w:t>(</w:t>
      </w:r>
      <w:r w:rsidRPr="007A381A">
        <w:rPr>
          <w:sz w:val="24"/>
          <w:szCs w:val="24"/>
        </w:rPr>
        <w:t>20</w:t>
      </w:r>
      <w:r w:rsidR="0065485A">
        <w:rPr>
          <w:sz w:val="24"/>
          <w:szCs w:val="24"/>
        </w:rPr>
        <w:t>,</w:t>
      </w:r>
      <w:r w:rsidRPr="007A381A">
        <w:rPr>
          <w:sz w:val="24"/>
          <w:szCs w:val="24"/>
        </w:rPr>
        <w:t>000</w:t>
      </w:r>
      <w:r w:rsidRPr="007A381A">
        <w:rPr>
          <w:sz w:val="24"/>
          <w:szCs w:val="24"/>
        </w:rPr>
        <w:t>美元</w:t>
      </w:r>
      <w:r w:rsidR="00874BF4">
        <w:rPr>
          <w:sz w:val="24"/>
          <w:szCs w:val="24"/>
        </w:rPr>
        <w:t>)</w:t>
      </w:r>
      <w:r w:rsidRPr="007A381A">
        <w:rPr>
          <w:sz w:val="24"/>
          <w:szCs w:val="24"/>
        </w:rPr>
        <w:t>；</w:t>
      </w:r>
      <w:r w:rsidR="0065485A">
        <w:rPr>
          <w:rFonts w:hint="eastAsia"/>
          <w:sz w:val="24"/>
          <w:szCs w:val="24"/>
        </w:rPr>
        <w:t xml:space="preserve"> </w:t>
      </w:r>
    </w:p>
    <w:p w14:paraId="3E4CCC79" w14:textId="54E05336" w:rsidR="00C63AD0" w:rsidRPr="007A381A" w:rsidRDefault="00C63AD0" w:rsidP="006663B1">
      <w:pPr>
        <w:pStyle w:val="ListParagraph"/>
        <w:numPr>
          <w:ilvl w:val="0"/>
          <w:numId w:val="37"/>
        </w:numPr>
        <w:snapToGrid w:val="0"/>
        <w:spacing w:before="120" w:after="120"/>
        <w:ind w:left="1210" w:hanging="720"/>
        <w:contextualSpacing w:val="0"/>
        <w:rPr>
          <w:sz w:val="24"/>
          <w:szCs w:val="24"/>
        </w:rPr>
      </w:pPr>
      <w:r w:rsidRPr="007A381A">
        <w:rPr>
          <w:sz w:val="24"/>
          <w:szCs w:val="24"/>
        </w:rPr>
        <w:t>为采购室内空调设备开发</w:t>
      </w:r>
      <w:r w:rsidR="00433B68">
        <w:rPr>
          <w:rFonts w:hint="eastAsia"/>
          <w:sz w:val="24"/>
          <w:szCs w:val="24"/>
        </w:rPr>
        <w:t>一个</w:t>
      </w:r>
      <w:r w:rsidRPr="007A381A">
        <w:rPr>
          <w:sz w:val="24"/>
          <w:szCs w:val="24"/>
        </w:rPr>
        <w:t>绿色采购模块，包括鼓励私营部门采用绿色采购程序的</w:t>
      </w:r>
      <w:r w:rsidR="00F97606">
        <w:rPr>
          <w:rFonts w:hint="eastAsia"/>
          <w:sz w:val="24"/>
          <w:szCs w:val="24"/>
        </w:rPr>
        <w:t>流程</w:t>
      </w:r>
      <w:r w:rsidRPr="007A381A">
        <w:rPr>
          <w:sz w:val="24"/>
          <w:szCs w:val="24"/>
        </w:rPr>
        <w:t>；为至少</w:t>
      </w:r>
      <w:r w:rsidRPr="007A381A">
        <w:rPr>
          <w:sz w:val="24"/>
          <w:szCs w:val="24"/>
        </w:rPr>
        <w:t>30</w:t>
      </w:r>
      <w:r w:rsidRPr="007A381A">
        <w:rPr>
          <w:sz w:val="24"/>
          <w:szCs w:val="24"/>
        </w:rPr>
        <w:t>名</w:t>
      </w:r>
      <w:r w:rsidR="006937C4">
        <w:rPr>
          <w:rFonts w:hint="eastAsia"/>
          <w:sz w:val="24"/>
          <w:szCs w:val="24"/>
        </w:rPr>
        <w:t>应答</w:t>
      </w:r>
      <w:r w:rsidRPr="007A381A">
        <w:rPr>
          <w:sz w:val="24"/>
          <w:szCs w:val="24"/>
        </w:rPr>
        <w:t>人举办一次绿色采购程序</w:t>
      </w:r>
      <w:r w:rsidR="006937C4">
        <w:rPr>
          <w:rFonts w:hint="eastAsia"/>
          <w:sz w:val="24"/>
          <w:szCs w:val="24"/>
        </w:rPr>
        <w:t>研讨会</w:t>
      </w:r>
      <w:r w:rsidR="00874BF4">
        <w:rPr>
          <w:sz w:val="24"/>
          <w:szCs w:val="24"/>
        </w:rPr>
        <w:t>(</w:t>
      </w:r>
      <w:r w:rsidRPr="007A381A">
        <w:rPr>
          <w:sz w:val="24"/>
          <w:szCs w:val="24"/>
        </w:rPr>
        <w:t>20</w:t>
      </w:r>
      <w:r w:rsidR="006937C4">
        <w:rPr>
          <w:rFonts w:hint="eastAsia"/>
          <w:sz w:val="24"/>
          <w:szCs w:val="24"/>
        </w:rPr>
        <w:t>,</w:t>
      </w:r>
      <w:r w:rsidRPr="007A381A">
        <w:rPr>
          <w:sz w:val="24"/>
          <w:szCs w:val="24"/>
        </w:rPr>
        <w:t>000</w:t>
      </w:r>
      <w:r w:rsidRPr="007A381A">
        <w:rPr>
          <w:sz w:val="24"/>
          <w:szCs w:val="24"/>
        </w:rPr>
        <w:t>美元</w:t>
      </w:r>
      <w:r w:rsidR="00874BF4">
        <w:rPr>
          <w:sz w:val="24"/>
          <w:szCs w:val="24"/>
        </w:rPr>
        <w:t>)</w:t>
      </w:r>
      <w:r w:rsidRPr="007A381A">
        <w:rPr>
          <w:sz w:val="24"/>
          <w:szCs w:val="24"/>
        </w:rPr>
        <w:t>。</w:t>
      </w:r>
    </w:p>
    <w:p w14:paraId="234D08D0" w14:textId="77777777" w:rsidR="00C63AD0" w:rsidRPr="00443CFF" w:rsidRDefault="00C63AD0" w:rsidP="009C1B57">
      <w:pPr>
        <w:snapToGrid w:val="0"/>
        <w:spacing w:before="240" w:after="240"/>
        <w:jc w:val="center"/>
        <w:rPr>
          <w:rFonts w:eastAsia="SimHei"/>
          <w:sz w:val="24"/>
          <w:szCs w:val="24"/>
          <w:lang w:eastAsia="zh-CN"/>
        </w:rPr>
      </w:pPr>
      <w:r w:rsidRPr="00443CFF">
        <w:rPr>
          <w:rFonts w:eastAsia="SimHei"/>
          <w:sz w:val="24"/>
          <w:szCs w:val="24"/>
          <w:lang w:eastAsia="zh-CN"/>
        </w:rPr>
        <w:t>秘书处的评论和建议</w:t>
      </w:r>
    </w:p>
    <w:p w14:paraId="0E1F1DEB" w14:textId="77777777" w:rsidR="00C63AD0" w:rsidRPr="009C1B57" w:rsidRDefault="00C63AD0" w:rsidP="0062181A">
      <w:pPr>
        <w:snapToGrid w:val="0"/>
        <w:spacing w:before="120" w:after="120"/>
        <w:rPr>
          <w:b/>
          <w:bCs/>
          <w:sz w:val="24"/>
          <w:szCs w:val="24"/>
          <w:lang w:eastAsia="zh-CN"/>
        </w:rPr>
      </w:pPr>
      <w:r w:rsidRPr="009C1B57">
        <w:rPr>
          <w:b/>
          <w:bCs/>
          <w:sz w:val="24"/>
          <w:szCs w:val="24"/>
          <w:lang w:eastAsia="zh-CN"/>
        </w:rPr>
        <w:t>评论</w:t>
      </w:r>
    </w:p>
    <w:p w14:paraId="7D4D1DAB" w14:textId="6A69BD04" w:rsidR="00B85CAD" w:rsidRPr="0062181A" w:rsidRDefault="00C63AD0" w:rsidP="009C1B57">
      <w:pPr>
        <w:pStyle w:val="ListParagraph"/>
        <w:adjustRightInd w:val="0"/>
        <w:snapToGrid w:val="0"/>
        <w:spacing w:before="120" w:after="120"/>
        <w:ind w:left="0" w:firstLine="0"/>
        <w:contextualSpacing w:val="0"/>
        <w:rPr>
          <w:sz w:val="24"/>
          <w:szCs w:val="24"/>
        </w:rPr>
      </w:pPr>
      <w:r w:rsidRPr="0062181A">
        <w:rPr>
          <w:sz w:val="24"/>
          <w:szCs w:val="24"/>
        </w:rPr>
        <w:t>德国政府确认，</w:t>
      </w:r>
      <w:r w:rsidR="008C09A0">
        <w:rPr>
          <w:rFonts w:hint="eastAsia"/>
          <w:sz w:val="24"/>
          <w:szCs w:val="24"/>
        </w:rPr>
        <w:t>本</w:t>
      </w:r>
      <w:r w:rsidR="008C09A0" w:rsidRPr="0062181A">
        <w:rPr>
          <w:sz w:val="24"/>
          <w:szCs w:val="24"/>
        </w:rPr>
        <w:t>项目计划</w:t>
      </w:r>
      <w:r w:rsidR="008C09A0">
        <w:rPr>
          <w:rFonts w:hint="eastAsia"/>
          <w:sz w:val="24"/>
          <w:szCs w:val="24"/>
        </w:rPr>
        <w:t>开展</w:t>
      </w:r>
      <w:r w:rsidR="008C09A0" w:rsidRPr="0062181A">
        <w:rPr>
          <w:sz w:val="24"/>
          <w:szCs w:val="24"/>
        </w:rPr>
        <w:t>的活动</w:t>
      </w:r>
      <w:r w:rsidR="00A13501">
        <w:rPr>
          <w:rFonts w:hint="eastAsia"/>
          <w:sz w:val="24"/>
          <w:szCs w:val="24"/>
        </w:rPr>
        <w:t>与</w:t>
      </w:r>
      <w:r w:rsidRPr="0062181A">
        <w:rPr>
          <w:sz w:val="24"/>
          <w:szCs w:val="24"/>
        </w:rPr>
        <w:t>其他由非多边基金供资</w:t>
      </w:r>
      <w:r w:rsidR="007B7ED6">
        <w:rPr>
          <w:rFonts w:hint="eastAsia"/>
          <w:sz w:val="24"/>
          <w:szCs w:val="24"/>
        </w:rPr>
        <w:t>开展</w:t>
      </w:r>
      <w:r w:rsidRPr="0062181A">
        <w:rPr>
          <w:sz w:val="24"/>
          <w:szCs w:val="24"/>
        </w:rPr>
        <w:t>的活动</w:t>
      </w:r>
      <w:r w:rsidR="00066F02">
        <w:rPr>
          <w:rFonts w:hint="eastAsia"/>
          <w:sz w:val="24"/>
          <w:szCs w:val="24"/>
        </w:rPr>
        <w:t>互不</w:t>
      </w:r>
      <w:r w:rsidR="009E5007">
        <w:rPr>
          <w:rFonts w:hint="eastAsia"/>
          <w:sz w:val="24"/>
          <w:szCs w:val="24"/>
        </w:rPr>
        <w:t xml:space="preserve"> </w:t>
      </w:r>
      <w:r w:rsidR="009E5007">
        <w:rPr>
          <w:sz w:val="24"/>
          <w:szCs w:val="24"/>
        </w:rPr>
        <w:t xml:space="preserve">     </w:t>
      </w:r>
      <w:r w:rsidRPr="0062181A">
        <w:rPr>
          <w:sz w:val="24"/>
          <w:szCs w:val="24"/>
        </w:rPr>
        <w:t>重叠。</w:t>
      </w:r>
    </w:p>
    <w:p w14:paraId="368276C4" w14:textId="70804674" w:rsidR="00E67091" w:rsidRPr="0062181A" w:rsidRDefault="00E67091" w:rsidP="009C1B57">
      <w:pPr>
        <w:pStyle w:val="ListParagraph"/>
        <w:adjustRightInd w:val="0"/>
        <w:snapToGrid w:val="0"/>
        <w:spacing w:before="120" w:after="120"/>
        <w:ind w:left="0" w:firstLine="0"/>
        <w:contextualSpacing w:val="0"/>
        <w:rPr>
          <w:sz w:val="24"/>
          <w:szCs w:val="24"/>
        </w:rPr>
      </w:pPr>
      <w:r w:rsidRPr="005F5130">
        <w:rPr>
          <w:sz w:val="24"/>
          <w:szCs w:val="24"/>
        </w:rPr>
        <w:t>秘书处要求澄清如何</w:t>
      </w:r>
      <w:r w:rsidR="001C2459" w:rsidRPr="005F5130">
        <w:rPr>
          <w:rFonts w:hint="eastAsia"/>
          <w:sz w:val="24"/>
          <w:szCs w:val="24"/>
        </w:rPr>
        <w:t>强制实行</w:t>
      </w:r>
      <w:r w:rsidRPr="005F5130">
        <w:rPr>
          <w:sz w:val="24"/>
          <w:szCs w:val="24"/>
        </w:rPr>
        <w:t>和维持通过</w:t>
      </w:r>
      <w:r w:rsidR="00E41D9F" w:rsidRPr="005F5130">
        <w:rPr>
          <w:rFonts w:hint="eastAsia"/>
          <w:sz w:val="24"/>
          <w:szCs w:val="24"/>
        </w:rPr>
        <w:t>本</w:t>
      </w:r>
      <w:r w:rsidRPr="005F5130">
        <w:rPr>
          <w:sz w:val="24"/>
          <w:szCs w:val="24"/>
        </w:rPr>
        <w:t>项目制定的能效标准。德国政府解释说，将建立一个监测和核查系统，确保</w:t>
      </w:r>
      <w:r w:rsidR="001C2459" w:rsidRPr="005F5130">
        <w:rPr>
          <w:rFonts w:hint="eastAsia"/>
          <w:sz w:val="24"/>
          <w:szCs w:val="24"/>
        </w:rPr>
        <w:t>强制实行</w:t>
      </w:r>
      <w:r w:rsidRPr="005F5130">
        <w:rPr>
          <w:sz w:val="24"/>
          <w:szCs w:val="24"/>
        </w:rPr>
        <w:t>和核查是否符合能效标准；与此同时，正在制定的绿色公共采购计划将使公共部门成为领跑者，为广泛和可持续采用能效标准</w:t>
      </w:r>
      <w:r w:rsidR="00BB3BAA" w:rsidRPr="005F5130">
        <w:rPr>
          <w:rFonts w:hint="eastAsia"/>
          <w:sz w:val="24"/>
          <w:szCs w:val="24"/>
        </w:rPr>
        <w:t>树立</w:t>
      </w:r>
      <w:r w:rsidR="005F5130" w:rsidRPr="005F5130">
        <w:rPr>
          <w:rFonts w:hint="eastAsia"/>
          <w:sz w:val="24"/>
          <w:szCs w:val="24"/>
        </w:rPr>
        <w:t>典范</w:t>
      </w:r>
      <w:r w:rsidRPr="005F5130">
        <w:rPr>
          <w:sz w:val="24"/>
          <w:szCs w:val="24"/>
        </w:rPr>
        <w:t>。</w:t>
      </w:r>
    </w:p>
    <w:p w14:paraId="46130668" w14:textId="2A8306F9" w:rsidR="00E67091" w:rsidRPr="0062181A" w:rsidRDefault="00E67091" w:rsidP="006663B1">
      <w:pPr>
        <w:pStyle w:val="ListParagraph"/>
        <w:adjustRightInd w:val="0"/>
        <w:snapToGrid w:val="0"/>
        <w:spacing w:before="120" w:after="120"/>
        <w:ind w:left="0" w:firstLine="0"/>
        <w:contextualSpacing w:val="0"/>
        <w:rPr>
          <w:sz w:val="24"/>
          <w:szCs w:val="24"/>
        </w:rPr>
      </w:pPr>
      <w:r w:rsidRPr="0062181A">
        <w:rPr>
          <w:sz w:val="24"/>
          <w:szCs w:val="24"/>
        </w:rPr>
        <w:lastRenderedPageBreak/>
        <w:t>关于项目的影响，德国政府解释说，这些活动将减少</w:t>
      </w:r>
      <w:r w:rsidR="009825CE">
        <w:rPr>
          <w:rFonts w:hint="eastAsia"/>
          <w:sz w:val="24"/>
          <w:szCs w:val="24"/>
        </w:rPr>
        <w:t>进口</w:t>
      </w:r>
      <w:r w:rsidRPr="0062181A">
        <w:rPr>
          <w:sz w:val="24"/>
          <w:szCs w:val="24"/>
        </w:rPr>
        <w:t>能效低的</w:t>
      </w:r>
      <w:r w:rsidR="009E40CA">
        <w:rPr>
          <w:rFonts w:hint="eastAsia"/>
          <w:sz w:val="24"/>
          <w:szCs w:val="24"/>
        </w:rPr>
        <w:t>过时</w:t>
      </w:r>
      <w:r w:rsidRPr="0062181A">
        <w:rPr>
          <w:sz w:val="24"/>
          <w:szCs w:val="24"/>
        </w:rPr>
        <w:t>制冷和空调设备，随着时间的推移提高制冷和空调设备的平均能效水平，提高不同利益攸关方的认识，</w:t>
      </w:r>
      <w:r w:rsidR="00D21175">
        <w:rPr>
          <w:rFonts w:hint="eastAsia"/>
          <w:sz w:val="24"/>
          <w:szCs w:val="24"/>
        </w:rPr>
        <w:t>使</w:t>
      </w:r>
      <w:r w:rsidRPr="0062181A">
        <w:rPr>
          <w:sz w:val="24"/>
          <w:szCs w:val="24"/>
        </w:rPr>
        <w:t>私营部门更积极参与制冷和空调设备的绿色采购，加强</w:t>
      </w:r>
      <w:r w:rsidR="00CF5C25">
        <w:rPr>
          <w:rFonts w:hint="eastAsia"/>
          <w:sz w:val="24"/>
          <w:szCs w:val="24"/>
        </w:rPr>
        <w:t>毛里求斯</w:t>
      </w:r>
      <w:r w:rsidRPr="0062181A">
        <w:rPr>
          <w:sz w:val="24"/>
          <w:szCs w:val="24"/>
        </w:rPr>
        <w:t>进口的使用低</w:t>
      </w:r>
      <w:r w:rsidR="00911DEC">
        <w:rPr>
          <w:rFonts w:hint="eastAsia"/>
          <w:sz w:val="24"/>
          <w:szCs w:val="24"/>
        </w:rPr>
        <w:t>全球升温潜能值</w:t>
      </w:r>
      <w:r w:rsidRPr="0062181A">
        <w:rPr>
          <w:sz w:val="24"/>
          <w:szCs w:val="24"/>
        </w:rPr>
        <w:t>制冷剂的</w:t>
      </w:r>
      <w:r w:rsidR="00337A60">
        <w:rPr>
          <w:rFonts w:hint="eastAsia"/>
          <w:sz w:val="24"/>
          <w:szCs w:val="24"/>
        </w:rPr>
        <w:t>高能效</w:t>
      </w:r>
      <w:r w:rsidRPr="0062181A">
        <w:rPr>
          <w:sz w:val="24"/>
          <w:szCs w:val="24"/>
        </w:rPr>
        <w:t>制冷和空调设备的数据可</w:t>
      </w:r>
      <w:r w:rsidR="00A710C4">
        <w:rPr>
          <w:rFonts w:hint="eastAsia"/>
          <w:sz w:val="24"/>
          <w:szCs w:val="24"/>
        </w:rPr>
        <w:t>得</w:t>
      </w:r>
      <w:r w:rsidRPr="0062181A">
        <w:rPr>
          <w:sz w:val="24"/>
          <w:szCs w:val="24"/>
        </w:rPr>
        <w:t>性。从中长期来看，这将</w:t>
      </w:r>
      <w:r w:rsidR="004E7C32">
        <w:rPr>
          <w:rFonts w:hint="eastAsia"/>
          <w:sz w:val="24"/>
          <w:szCs w:val="24"/>
        </w:rPr>
        <w:t>有助于</w:t>
      </w:r>
      <w:r w:rsidRPr="0062181A">
        <w:rPr>
          <w:sz w:val="24"/>
          <w:szCs w:val="24"/>
        </w:rPr>
        <w:t>采用可持续的室内空调技术。</w:t>
      </w:r>
    </w:p>
    <w:p w14:paraId="62E9AF60" w14:textId="458D65F2" w:rsidR="00E67091" w:rsidRPr="00D60F08" w:rsidRDefault="007E5416" w:rsidP="0062181A">
      <w:pPr>
        <w:snapToGrid w:val="0"/>
        <w:spacing w:before="120" w:after="120"/>
        <w:rPr>
          <w:sz w:val="24"/>
          <w:szCs w:val="24"/>
          <w:u w:val="single"/>
          <w:lang w:eastAsia="zh-CN"/>
        </w:rPr>
      </w:pPr>
      <w:r w:rsidRPr="00D60F08">
        <w:rPr>
          <w:rFonts w:hint="eastAsia"/>
          <w:sz w:val="24"/>
          <w:szCs w:val="24"/>
          <w:u w:val="single"/>
          <w:lang w:eastAsia="zh-CN"/>
        </w:rPr>
        <w:t>执行</w:t>
      </w:r>
      <w:r w:rsidR="00E67091" w:rsidRPr="00D60F08">
        <w:rPr>
          <w:sz w:val="24"/>
          <w:szCs w:val="24"/>
          <w:u w:val="single"/>
          <w:lang w:eastAsia="zh-CN"/>
        </w:rPr>
        <w:t>性别</w:t>
      </w:r>
      <w:r w:rsidR="007C16FB" w:rsidRPr="00D60F08">
        <w:rPr>
          <w:rFonts w:hint="eastAsia"/>
          <w:sz w:val="24"/>
          <w:szCs w:val="24"/>
          <w:u w:val="single"/>
          <w:lang w:eastAsia="zh-CN"/>
        </w:rPr>
        <w:t>平等</w:t>
      </w:r>
      <w:r w:rsidR="00E67091" w:rsidRPr="00D60F08">
        <w:rPr>
          <w:sz w:val="24"/>
          <w:szCs w:val="24"/>
          <w:u w:val="single"/>
          <w:lang w:eastAsia="zh-CN"/>
        </w:rPr>
        <w:t>政策</w:t>
      </w:r>
    </w:p>
    <w:p w14:paraId="39F9EFC9" w14:textId="78403453" w:rsidR="00E67091" w:rsidRPr="0062181A" w:rsidRDefault="00E67091" w:rsidP="006663B1">
      <w:pPr>
        <w:pStyle w:val="ListParagraph"/>
        <w:adjustRightInd w:val="0"/>
        <w:snapToGrid w:val="0"/>
        <w:spacing w:before="120" w:after="120"/>
        <w:ind w:left="0" w:firstLine="0"/>
        <w:contextualSpacing w:val="0"/>
        <w:rPr>
          <w:sz w:val="24"/>
          <w:szCs w:val="24"/>
        </w:rPr>
      </w:pPr>
      <w:r w:rsidRPr="00D60F08">
        <w:rPr>
          <w:sz w:val="24"/>
          <w:szCs w:val="24"/>
        </w:rPr>
        <w:t>根据关于将性别观点纳入主流的多边基金业务政策的第</w:t>
      </w:r>
      <w:r w:rsidRPr="00D60F08">
        <w:rPr>
          <w:sz w:val="24"/>
          <w:szCs w:val="24"/>
        </w:rPr>
        <w:t>84/92</w:t>
      </w:r>
      <w:r w:rsidR="00874BF4">
        <w:rPr>
          <w:sz w:val="24"/>
          <w:szCs w:val="24"/>
        </w:rPr>
        <w:t>(</w:t>
      </w:r>
      <w:r w:rsidRPr="00D60F08">
        <w:rPr>
          <w:sz w:val="24"/>
          <w:szCs w:val="24"/>
        </w:rPr>
        <w:t>d</w:t>
      </w:r>
      <w:r w:rsidR="00874BF4">
        <w:rPr>
          <w:sz w:val="24"/>
          <w:szCs w:val="24"/>
        </w:rPr>
        <w:t>)</w:t>
      </w:r>
      <w:r w:rsidRPr="00D60F08">
        <w:rPr>
          <w:sz w:val="24"/>
          <w:szCs w:val="24"/>
        </w:rPr>
        <w:t>号和第</w:t>
      </w:r>
      <w:r w:rsidRPr="00D60F08">
        <w:rPr>
          <w:sz w:val="24"/>
          <w:szCs w:val="24"/>
        </w:rPr>
        <w:t>90/48</w:t>
      </w:r>
      <w:r w:rsidR="00874BF4">
        <w:rPr>
          <w:sz w:val="24"/>
          <w:szCs w:val="24"/>
        </w:rPr>
        <w:t>(</w:t>
      </w:r>
      <w:r w:rsidRPr="00D60F08">
        <w:rPr>
          <w:sz w:val="24"/>
          <w:szCs w:val="24"/>
        </w:rPr>
        <w:t>c</w:t>
      </w:r>
      <w:r w:rsidR="00874BF4">
        <w:rPr>
          <w:sz w:val="24"/>
          <w:szCs w:val="24"/>
        </w:rPr>
        <w:t>)</w:t>
      </w:r>
      <w:r w:rsidRPr="00D60F08">
        <w:rPr>
          <w:sz w:val="24"/>
          <w:szCs w:val="24"/>
        </w:rPr>
        <w:t>号决定，毛里求斯政府</w:t>
      </w:r>
      <w:r w:rsidR="00805F4E" w:rsidRPr="00D60F08">
        <w:rPr>
          <w:rFonts w:hint="eastAsia"/>
          <w:sz w:val="24"/>
          <w:szCs w:val="24"/>
        </w:rPr>
        <w:t>将</w:t>
      </w:r>
      <w:r w:rsidRPr="00D60F08">
        <w:rPr>
          <w:sz w:val="24"/>
          <w:szCs w:val="24"/>
        </w:rPr>
        <w:t>在德国政府的协助下，把性别观点纳入主流，鼓励妇女</w:t>
      </w:r>
      <w:r w:rsidR="00240B50" w:rsidRPr="00D60F08">
        <w:rPr>
          <w:rFonts w:hint="eastAsia"/>
          <w:sz w:val="24"/>
          <w:szCs w:val="24"/>
        </w:rPr>
        <w:t>全面</w:t>
      </w:r>
      <w:r w:rsidRPr="00D60F08">
        <w:rPr>
          <w:sz w:val="24"/>
          <w:szCs w:val="24"/>
        </w:rPr>
        <w:t>参与规划和</w:t>
      </w:r>
      <w:r w:rsidR="00240B50" w:rsidRPr="00D60F08">
        <w:rPr>
          <w:rFonts w:hint="eastAsia"/>
          <w:sz w:val="24"/>
          <w:szCs w:val="24"/>
        </w:rPr>
        <w:t>执行</w:t>
      </w:r>
      <w:r w:rsidRPr="00D60F08">
        <w:rPr>
          <w:sz w:val="24"/>
          <w:szCs w:val="24"/>
        </w:rPr>
        <w:t>这些额外活动。项目</w:t>
      </w:r>
      <w:r w:rsidR="007077EC" w:rsidRPr="00D60F08">
        <w:rPr>
          <w:rFonts w:hint="eastAsia"/>
          <w:sz w:val="24"/>
          <w:szCs w:val="24"/>
        </w:rPr>
        <w:t>执行</w:t>
      </w:r>
      <w:r w:rsidRPr="00D60F08">
        <w:rPr>
          <w:sz w:val="24"/>
          <w:szCs w:val="24"/>
        </w:rPr>
        <w:t>期间将收集按性别分列的活动数据。为了鼓励妇女更多地参与，</w:t>
      </w:r>
      <w:r w:rsidR="005579C1" w:rsidRPr="00D60F08">
        <w:rPr>
          <w:rFonts w:hint="eastAsia"/>
          <w:sz w:val="24"/>
          <w:szCs w:val="24"/>
        </w:rPr>
        <w:t>将在</w:t>
      </w:r>
      <w:r w:rsidRPr="00D60F08">
        <w:rPr>
          <w:sz w:val="24"/>
          <w:szCs w:val="24"/>
        </w:rPr>
        <w:t>所有邀请信</w:t>
      </w:r>
      <w:r w:rsidR="005579C1" w:rsidRPr="00D60F08">
        <w:rPr>
          <w:rFonts w:hint="eastAsia"/>
          <w:sz w:val="24"/>
          <w:szCs w:val="24"/>
        </w:rPr>
        <w:t>中</w:t>
      </w:r>
      <w:r w:rsidRPr="00D60F08">
        <w:rPr>
          <w:sz w:val="24"/>
          <w:szCs w:val="24"/>
        </w:rPr>
        <w:t>敦促各机构尽可能提名妇女。对于</w:t>
      </w:r>
      <w:r w:rsidR="005677F2" w:rsidRPr="00D60F08">
        <w:rPr>
          <w:rFonts w:hint="eastAsia"/>
          <w:sz w:val="24"/>
          <w:szCs w:val="24"/>
        </w:rPr>
        <w:t>制定</w:t>
      </w:r>
      <w:r w:rsidRPr="00D60F08">
        <w:rPr>
          <w:sz w:val="24"/>
          <w:szCs w:val="24"/>
        </w:rPr>
        <w:t>MEPS</w:t>
      </w:r>
      <w:r w:rsidRPr="00D60F08">
        <w:rPr>
          <w:sz w:val="24"/>
          <w:szCs w:val="24"/>
        </w:rPr>
        <w:t>的培训活动，将鼓励</w:t>
      </w:r>
      <w:r w:rsidR="004A65CE" w:rsidRPr="00D60F08">
        <w:rPr>
          <w:rFonts w:hint="eastAsia"/>
          <w:sz w:val="24"/>
          <w:szCs w:val="24"/>
        </w:rPr>
        <w:t>毛里求斯标准局</w:t>
      </w:r>
      <w:r w:rsidRPr="00D60F08">
        <w:rPr>
          <w:sz w:val="24"/>
          <w:szCs w:val="24"/>
        </w:rPr>
        <w:t>在可行范围内</w:t>
      </w:r>
      <w:r w:rsidR="0031245E">
        <w:rPr>
          <w:rFonts w:hint="eastAsia"/>
          <w:sz w:val="24"/>
          <w:szCs w:val="24"/>
        </w:rPr>
        <w:t>力求</w:t>
      </w:r>
      <w:r w:rsidRPr="00D60F08">
        <w:rPr>
          <w:sz w:val="24"/>
          <w:szCs w:val="24"/>
        </w:rPr>
        <w:t>受训人员的性别平衡。</w:t>
      </w:r>
    </w:p>
    <w:p w14:paraId="4470B9CD" w14:textId="24040630" w:rsidR="00E67091" w:rsidRPr="007063A6" w:rsidRDefault="00E67091" w:rsidP="0062181A">
      <w:pPr>
        <w:snapToGrid w:val="0"/>
        <w:spacing w:before="120" w:after="120"/>
        <w:rPr>
          <w:sz w:val="24"/>
          <w:szCs w:val="24"/>
          <w:u w:val="single"/>
          <w:lang w:eastAsia="zh-CN"/>
        </w:rPr>
      </w:pPr>
      <w:r w:rsidRPr="007063A6">
        <w:rPr>
          <w:sz w:val="24"/>
          <w:szCs w:val="24"/>
          <w:u w:val="single"/>
          <w:lang w:eastAsia="zh-CN"/>
        </w:rPr>
        <w:t>更新</w:t>
      </w:r>
      <w:r w:rsidR="007063A6" w:rsidRPr="007063A6">
        <w:rPr>
          <w:rFonts w:hint="eastAsia"/>
          <w:sz w:val="24"/>
          <w:szCs w:val="24"/>
          <w:u w:val="single"/>
          <w:lang w:eastAsia="zh-CN"/>
        </w:rPr>
        <w:t>协定</w:t>
      </w:r>
    </w:p>
    <w:p w14:paraId="6159F903" w14:textId="72F90AA5" w:rsidR="00B85CAD" w:rsidRPr="0062181A" w:rsidRDefault="00E67091" w:rsidP="007063A6">
      <w:pPr>
        <w:pStyle w:val="ListParagraph"/>
        <w:adjustRightInd w:val="0"/>
        <w:snapToGrid w:val="0"/>
        <w:spacing w:before="120" w:after="120"/>
        <w:ind w:left="0" w:firstLine="0"/>
        <w:contextualSpacing w:val="0"/>
        <w:rPr>
          <w:sz w:val="24"/>
          <w:szCs w:val="24"/>
        </w:rPr>
      </w:pPr>
      <w:r w:rsidRPr="0062181A">
        <w:rPr>
          <w:sz w:val="24"/>
          <w:szCs w:val="24"/>
        </w:rPr>
        <w:t>鉴于为</w:t>
      </w:r>
      <w:r w:rsidR="009D26E8" w:rsidRPr="0062181A">
        <w:rPr>
          <w:sz w:val="24"/>
          <w:szCs w:val="24"/>
        </w:rPr>
        <w:t>保持</w:t>
      </w:r>
      <w:r w:rsidRPr="0062181A">
        <w:rPr>
          <w:sz w:val="24"/>
          <w:szCs w:val="24"/>
        </w:rPr>
        <w:t>制冷维修行业能效的额外活动</w:t>
      </w:r>
      <w:r w:rsidR="00740B5D">
        <w:rPr>
          <w:rFonts w:hint="eastAsia"/>
          <w:sz w:val="24"/>
          <w:szCs w:val="24"/>
        </w:rPr>
        <w:t>开列</w:t>
      </w:r>
      <w:r w:rsidRPr="0062181A">
        <w:rPr>
          <w:sz w:val="24"/>
          <w:szCs w:val="24"/>
        </w:rPr>
        <w:t>供资</w:t>
      </w:r>
      <w:r w:rsidR="00A31100">
        <w:rPr>
          <w:rFonts w:hint="eastAsia"/>
          <w:sz w:val="24"/>
          <w:szCs w:val="24"/>
        </w:rPr>
        <w:t>并</w:t>
      </w:r>
      <w:r w:rsidRPr="0062181A">
        <w:rPr>
          <w:sz w:val="24"/>
          <w:szCs w:val="24"/>
        </w:rPr>
        <w:t>相应修订供资时间表，</w:t>
      </w:r>
      <w:r w:rsidR="00344D67">
        <w:rPr>
          <w:rFonts w:hint="eastAsia"/>
          <w:sz w:val="24"/>
          <w:szCs w:val="24"/>
        </w:rPr>
        <w:t>已</w:t>
      </w:r>
      <w:r w:rsidR="007262E8">
        <w:rPr>
          <w:rFonts w:hint="eastAsia"/>
          <w:sz w:val="24"/>
          <w:szCs w:val="24"/>
        </w:rPr>
        <w:t>对</w:t>
      </w:r>
      <w:r w:rsidRPr="0062181A">
        <w:rPr>
          <w:sz w:val="24"/>
          <w:szCs w:val="24"/>
        </w:rPr>
        <w:t>毛里求斯政府</w:t>
      </w:r>
      <w:r w:rsidR="00F65AB9">
        <w:rPr>
          <w:rFonts w:hint="eastAsia"/>
          <w:sz w:val="24"/>
          <w:szCs w:val="24"/>
        </w:rPr>
        <w:t>与</w:t>
      </w:r>
      <w:r w:rsidRPr="0062181A">
        <w:rPr>
          <w:sz w:val="24"/>
          <w:szCs w:val="24"/>
        </w:rPr>
        <w:t>执行委员会</w:t>
      </w:r>
      <w:r w:rsidR="007262E8">
        <w:rPr>
          <w:rFonts w:hint="eastAsia"/>
          <w:sz w:val="24"/>
          <w:szCs w:val="24"/>
        </w:rPr>
        <w:t>的协定作了</w:t>
      </w:r>
      <w:r w:rsidRPr="0062181A">
        <w:rPr>
          <w:sz w:val="24"/>
          <w:szCs w:val="24"/>
        </w:rPr>
        <w:t>更新。具体而言，</w:t>
      </w:r>
      <w:r w:rsidR="00D86942">
        <w:rPr>
          <w:rFonts w:hint="eastAsia"/>
          <w:sz w:val="24"/>
          <w:szCs w:val="24"/>
        </w:rPr>
        <w:t>修订了</w:t>
      </w:r>
      <w:r w:rsidRPr="0062181A">
        <w:rPr>
          <w:sz w:val="24"/>
          <w:szCs w:val="24"/>
        </w:rPr>
        <w:t>附录</w:t>
      </w:r>
      <w:r w:rsidRPr="0062181A">
        <w:rPr>
          <w:sz w:val="24"/>
          <w:szCs w:val="24"/>
        </w:rPr>
        <w:t>2-A</w:t>
      </w:r>
      <w:r w:rsidRPr="0062181A">
        <w:rPr>
          <w:sz w:val="24"/>
          <w:szCs w:val="24"/>
        </w:rPr>
        <w:t>，</w:t>
      </w:r>
      <w:r w:rsidR="00943F5F">
        <w:rPr>
          <w:rFonts w:hint="eastAsia"/>
          <w:sz w:val="24"/>
          <w:szCs w:val="24"/>
        </w:rPr>
        <w:t>并</w:t>
      </w:r>
      <w:r w:rsidR="00BD7ED6">
        <w:rPr>
          <w:rFonts w:hint="eastAsia"/>
          <w:sz w:val="24"/>
          <w:szCs w:val="24"/>
        </w:rPr>
        <w:t>订正了</w:t>
      </w:r>
      <w:r w:rsidRPr="0062181A">
        <w:rPr>
          <w:sz w:val="24"/>
          <w:szCs w:val="24"/>
        </w:rPr>
        <w:t>第</w:t>
      </w:r>
      <w:r w:rsidRPr="0062181A">
        <w:rPr>
          <w:sz w:val="24"/>
          <w:szCs w:val="24"/>
        </w:rPr>
        <w:t>16</w:t>
      </w:r>
      <w:r w:rsidRPr="0062181A">
        <w:rPr>
          <w:sz w:val="24"/>
          <w:szCs w:val="24"/>
        </w:rPr>
        <w:t>段，</w:t>
      </w:r>
      <w:r w:rsidR="004876A9">
        <w:rPr>
          <w:rFonts w:hint="eastAsia"/>
          <w:sz w:val="24"/>
          <w:szCs w:val="24"/>
        </w:rPr>
        <w:t>说明</w:t>
      </w:r>
      <w:r w:rsidR="002401A5">
        <w:rPr>
          <w:rFonts w:hint="eastAsia"/>
          <w:sz w:val="24"/>
          <w:szCs w:val="24"/>
        </w:rPr>
        <w:t>用</w:t>
      </w:r>
      <w:r w:rsidR="00852FFB" w:rsidRPr="0062181A">
        <w:rPr>
          <w:sz w:val="24"/>
          <w:szCs w:val="24"/>
        </w:rPr>
        <w:t>本文件附件一所载</w:t>
      </w:r>
      <w:r w:rsidRPr="0062181A">
        <w:rPr>
          <w:sz w:val="24"/>
          <w:szCs w:val="24"/>
        </w:rPr>
        <w:t>更新后的</w:t>
      </w:r>
      <w:r w:rsidR="002401A5">
        <w:rPr>
          <w:rFonts w:hint="eastAsia"/>
          <w:sz w:val="24"/>
          <w:szCs w:val="24"/>
        </w:rPr>
        <w:t>协定</w:t>
      </w:r>
      <w:r w:rsidRPr="0062181A">
        <w:rPr>
          <w:sz w:val="24"/>
          <w:szCs w:val="24"/>
        </w:rPr>
        <w:t>取代第七十二次会议上达成的</w:t>
      </w:r>
      <w:r w:rsidR="002401A5">
        <w:rPr>
          <w:rFonts w:hint="eastAsia"/>
          <w:sz w:val="24"/>
          <w:szCs w:val="24"/>
        </w:rPr>
        <w:t>协定</w:t>
      </w:r>
      <w:r w:rsidR="00FD326B">
        <w:rPr>
          <w:rFonts w:hint="eastAsia"/>
          <w:sz w:val="24"/>
          <w:szCs w:val="24"/>
        </w:rPr>
        <w:t>。更新协定全文</w:t>
      </w:r>
      <w:r w:rsidRPr="0062181A">
        <w:rPr>
          <w:sz w:val="24"/>
          <w:szCs w:val="24"/>
        </w:rPr>
        <w:t>将附</w:t>
      </w:r>
      <w:r w:rsidR="00290DED">
        <w:rPr>
          <w:rFonts w:hint="eastAsia"/>
          <w:sz w:val="24"/>
          <w:szCs w:val="24"/>
        </w:rPr>
        <w:t>于</w:t>
      </w:r>
      <w:r w:rsidRPr="0062181A">
        <w:rPr>
          <w:sz w:val="24"/>
          <w:szCs w:val="24"/>
        </w:rPr>
        <w:t>第九十三次会议的最后报告。</w:t>
      </w:r>
    </w:p>
    <w:p w14:paraId="62CC9E72" w14:textId="77777777" w:rsidR="009C3C98" w:rsidRPr="00845BC1" w:rsidRDefault="009C3C98" w:rsidP="0062181A">
      <w:pPr>
        <w:snapToGrid w:val="0"/>
        <w:spacing w:before="120" w:after="120"/>
        <w:rPr>
          <w:b/>
          <w:bCs/>
          <w:sz w:val="24"/>
          <w:szCs w:val="24"/>
          <w:lang w:eastAsia="zh-CN"/>
        </w:rPr>
      </w:pPr>
      <w:r w:rsidRPr="00845BC1">
        <w:rPr>
          <w:b/>
          <w:bCs/>
          <w:sz w:val="24"/>
          <w:szCs w:val="24"/>
          <w:lang w:eastAsia="zh-CN"/>
        </w:rPr>
        <w:t>结论</w:t>
      </w:r>
    </w:p>
    <w:p w14:paraId="6EA6EECA" w14:textId="755C27C9" w:rsidR="009C3C98" w:rsidRPr="0062181A" w:rsidRDefault="009C3C98" w:rsidP="007063A6">
      <w:pPr>
        <w:pStyle w:val="ListParagraph"/>
        <w:adjustRightInd w:val="0"/>
        <w:snapToGrid w:val="0"/>
        <w:spacing w:before="120" w:after="120"/>
        <w:ind w:left="0" w:firstLine="0"/>
        <w:contextualSpacing w:val="0"/>
        <w:rPr>
          <w:sz w:val="24"/>
          <w:szCs w:val="24"/>
        </w:rPr>
      </w:pPr>
      <w:r w:rsidRPr="00845BC1">
        <w:rPr>
          <w:sz w:val="24"/>
          <w:szCs w:val="24"/>
        </w:rPr>
        <w:t>根据第</w:t>
      </w:r>
      <w:r w:rsidRPr="00845BC1">
        <w:rPr>
          <w:sz w:val="24"/>
          <w:szCs w:val="24"/>
        </w:rPr>
        <w:t>89/6</w:t>
      </w:r>
      <w:r w:rsidR="00874BF4">
        <w:rPr>
          <w:sz w:val="24"/>
          <w:szCs w:val="24"/>
        </w:rPr>
        <w:t>(</w:t>
      </w:r>
      <w:r w:rsidRPr="00845BC1">
        <w:rPr>
          <w:sz w:val="24"/>
          <w:szCs w:val="24"/>
        </w:rPr>
        <w:t>b</w:t>
      </w:r>
      <w:r w:rsidR="00874BF4">
        <w:rPr>
          <w:sz w:val="24"/>
          <w:szCs w:val="24"/>
        </w:rPr>
        <w:t>)</w:t>
      </w:r>
      <w:r w:rsidRPr="00845BC1">
        <w:rPr>
          <w:sz w:val="24"/>
          <w:szCs w:val="24"/>
        </w:rPr>
        <w:t>号和第</w:t>
      </w:r>
      <w:r w:rsidRPr="00845BC1">
        <w:rPr>
          <w:sz w:val="24"/>
          <w:szCs w:val="24"/>
        </w:rPr>
        <w:t>92/22</w:t>
      </w:r>
      <w:r w:rsidRPr="00845BC1">
        <w:rPr>
          <w:sz w:val="24"/>
          <w:szCs w:val="24"/>
        </w:rPr>
        <w:t>号决定提交的拟议项目将协助</w:t>
      </w:r>
      <w:r w:rsidR="001556E7" w:rsidRPr="00845BC1">
        <w:rPr>
          <w:rFonts w:hint="eastAsia"/>
          <w:sz w:val="24"/>
          <w:szCs w:val="24"/>
        </w:rPr>
        <w:t>毛里求斯</w:t>
      </w:r>
      <w:r w:rsidR="007D10E9" w:rsidRPr="00845BC1">
        <w:rPr>
          <w:rFonts w:hint="eastAsia"/>
          <w:sz w:val="24"/>
          <w:szCs w:val="24"/>
        </w:rPr>
        <w:t>执行</w:t>
      </w:r>
      <w:r w:rsidRPr="00845BC1">
        <w:rPr>
          <w:sz w:val="24"/>
          <w:szCs w:val="24"/>
        </w:rPr>
        <w:t>MEPS</w:t>
      </w:r>
      <w:r w:rsidRPr="00845BC1">
        <w:rPr>
          <w:sz w:val="24"/>
          <w:szCs w:val="24"/>
        </w:rPr>
        <w:t>和标签方案。</w:t>
      </w:r>
      <w:r w:rsidR="007D10E9" w:rsidRPr="00845BC1">
        <w:rPr>
          <w:rFonts w:hint="eastAsia"/>
          <w:sz w:val="24"/>
          <w:szCs w:val="24"/>
        </w:rPr>
        <w:t>将在制定</w:t>
      </w:r>
      <w:r w:rsidRPr="00845BC1">
        <w:rPr>
          <w:sz w:val="24"/>
          <w:szCs w:val="24"/>
        </w:rPr>
        <w:t>空调设备</w:t>
      </w:r>
      <w:r w:rsidRPr="00845BC1">
        <w:rPr>
          <w:sz w:val="24"/>
          <w:szCs w:val="24"/>
        </w:rPr>
        <w:t>MEPS</w:t>
      </w:r>
      <w:r w:rsidRPr="00845BC1">
        <w:rPr>
          <w:sz w:val="24"/>
          <w:szCs w:val="24"/>
        </w:rPr>
        <w:t>过程中开展技术专家能力建设，</w:t>
      </w:r>
      <w:r w:rsidR="003134D2" w:rsidRPr="00845BC1">
        <w:rPr>
          <w:rFonts w:hint="eastAsia"/>
          <w:sz w:val="24"/>
          <w:szCs w:val="24"/>
        </w:rPr>
        <w:t>而</w:t>
      </w:r>
      <w:r w:rsidRPr="00845BC1">
        <w:rPr>
          <w:sz w:val="24"/>
          <w:szCs w:val="24"/>
        </w:rPr>
        <w:t>这将</w:t>
      </w:r>
      <w:r w:rsidR="002447DA" w:rsidRPr="00845BC1">
        <w:rPr>
          <w:rFonts w:hint="eastAsia"/>
          <w:sz w:val="24"/>
          <w:szCs w:val="24"/>
        </w:rPr>
        <w:t>继而</w:t>
      </w:r>
      <w:r w:rsidRPr="00845BC1">
        <w:rPr>
          <w:sz w:val="24"/>
          <w:szCs w:val="24"/>
        </w:rPr>
        <w:t>加强国家主管部门设计和</w:t>
      </w:r>
      <w:r w:rsidR="00A22401" w:rsidRPr="00845BC1">
        <w:rPr>
          <w:rFonts w:hint="eastAsia"/>
          <w:sz w:val="24"/>
          <w:szCs w:val="24"/>
        </w:rPr>
        <w:t>执行</w:t>
      </w:r>
      <w:r w:rsidRPr="00845BC1">
        <w:rPr>
          <w:sz w:val="24"/>
          <w:szCs w:val="24"/>
        </w:rPr>
        <w:t>制冷和空调设备能源标准和其他相关措施的能力，并在今后逐步减少氢氟碳化物的背景下，加强与国家臭氧机构在能效问题上的合作。此外，通过实施产品登记</w:t>
      </w:r>
      <w:r w:rsidR="004157ED">
        <w:rPr>
          <w:rFonts w:hint="eastAsia"/>
          <w:sz w:val="24"/>
          <w:szCs w:val="24"/>
        </w:rPr>
        <w:t>制度</w:t>
      </w:r>
      <w:r w:rsidRPr="00845BC1">
        <w:rPr>
          <w:sz w:val="24"/>
          <w:szCs w:val="24"/>
        </w:rPr>
        <w:t>，政府将能够监测低</w:t>
      </w:r>
      <w:r w:rsidR="00021F57" w:rsidRPr="00845BC1">
        <w:rPr>
          <w:rFonts w:hint="eastAsia"/>
          <w:sz w:val="24"/>
          <w:szCs w:val="24"/>
        </w:rPr>
        <w:t>全球升温潜能值</w:t>
      </w:r>
      <w:r w:rsidR="00947D9B">
        <w:rPr>
          <w:rFonts w:hint="eastAsia"/>
          <w:sz w:val="24"/>
          <w:szCs w:val="24"/>
        </w:rPr>
        <w:t>的</w:t>
      </w:r>
      <w:r w:rsidR="00845BC1" w:rsidRPr="00947D9B">
        <w:rPr>
          <w:rFonts w:hint="eastAsia"/>
          <w:sz w:val="24"/>
          <w:szCs w:val="24"/>
        </w:rPr>
        <w:t>高</w:t>
      </w:r>
      <w:r w:rsidR="00845BC1" w:rsidRPr="00947D9B">
        <w:rPr>
          <w:sz w:val="24"/>
          <w:szCs w:val="24"/>
        </w:rPr>
        <w:t>能效</w:t>
      </w:r>
      <w:r w:rsidRPr="00845BC1">
        <w:rPr>
          <w:sz w:val="24"/>
          <w:szCs w:val="24"/>
        </w:rPr>
        <w:t>设备的进口及其产品特性；这将有助于国家当局定期审查不同类别设备的能效标准并进行升级。因此，</w:t>
      </w:r>
      <w:r w:rsidR="007D1333" w:rsidRPr="00845BC1">
        <w:rPr>
          <w:rFonts w:hint="eastAsia"/>
          <w:sz w:val="24"/>
          <w:szCs w:val="24"/>
        </w:rPr>
        <w:t>本</w:t>
      </w:r>
      <w:r w:rsidRPr="00845BC1">
        <w:rPr>
          <w:sz w:val="24"/>
          <w:szCs w:val="24"/>
        </w:rPr>
        <w:t>项目将推动室内空调应用</w:t>
      </w:r>
      <w:r w:rsidR="004219C2">
        <w:rPr>
          <w:sz w:val="24"/>
          <w:szCs w:val="24"/>
        </w:rPr>
        <w:t>引进</w:t>
      </w:r>
      <w:r w:rsidR="00D94939">
        <w:rPr>
          <w:rFonts w:hint="eastAsia"/>
          <w:sz w:val="24"/>
          <w:szCs w:val="24"/>
        </w:rPr>
        <w:t>低或零全球升温潜能值</w:t>
      </w:r>
      <w:r w:rsidR="00557D23">
        <w:rPr>
          <w:rFonts w:hint="eastAsia"/>
          <w:sz w:val="24"/>
          <w:szCs w:val="24"/>
        </w:rPr>
        <w:t>的</w:t>
      </w:r>
      <w:r w:rsidR="00845BC1" w:rsidRPr="00845BC1">
        <w:rPr>
          <w:rFonts w:hint="eastAsia"/>
          <w:sz w:val="24"/>
          <w:szCs w:val="24"/>
        </w:rPr>
        <w:t>高</w:t>
      </w:r>
      <w:r w:rsidR="00845BC1" w:rsidRPr="00845BC1">
        <w:rPr>
          <w:sz w:val="24"/>
          <w:szCs w:val="24"/>
        </w:rPr>
        <w:t>能效</w:t>
      </w:r>
      <w:r w:rsidRPr="00845BC1">
        <w:rPr>
          <w:sz w:val="24"/>
          <w:szCs w:val="24"/>
        </w:rPr>
        <w:t>氟氯烃替代品。</w:t>
      </w:r>
    </w:p>
    <w:p w14:paraId="15239B98" w14:textId="77777777" w:rsidR="009C3C98" w:rsidRPr="00314ECC" w:rsidRDefault="009C3C98" w:rsidP="0062181A">
      <w:pPr>
        <w:snapToGrid w:val="0"/>
        <w:spacing w:before="120" w:after="120"/>
        <w:rPr>
          <w:b/>
          <w:bCs/>
          <w:sz w:val="24"/>
          <w:szCs w:val="24"/>
          <w:lang w:eastAsia="zh-CN"/>
        </w:rPr>
      </w:pPr>
      <w:r w:rsidRPr="00314ECC">
        <w:rPr>
          <w:b/>
          <w:bCs/>
          <w:sz w:val="24"/>
          <w:szCs w:val="24"/>
          <w:lang w:eastAsia="zh-CN"/>
        </w:rPr>
        <w:t>建议</w:t>
      </w:r>
    </w:p>
    <w:p w14:paraId="334939E7" w14:textId="238548AA" w:rsidR="00B85CAD" w:rsidRDefault="009C3C98" w:rsidP="00A60EEA">
      <w:pPr>
        <w:pStyle w:val="ListParagraph"/>
        <w:adjustRightInd w:val="0"/>
        <w:snapToGrid w:val="0"/>
        <w:spacing w:before="120" w:after="120"/>
        <w:ind w:left="0" w:firstLine="0"/>
        <w:contextualSpacing w:val="0"/>
      </w:pPr>
      <w:r w:rsidRPr="00314ECC">
        <w:rPr>
          <w:sz w:val="24"/>
          <w:szCs w:val="24"/>
        </w:rPr>
        <w:t>基金秘书处建议按照下表所示供资水平，一揽子核准</w:t>
      </w:r>
      <w:r w:rsidR="00D94939" w:rsidRPr="00314ECC">
        <w:rPr>
          <w:sz w:val="24"/>
          <w:szCs w:val="24"/>
        </w:rPr>
        <w:t>毛里求斯</w:t>
      </w:r>
      <w:r w:rsidR="004219C2">
        <w:rPr>
          <w:sz w:val="24"/>
          <w:szCs w:val="24"/>
        </w:rPr>
        <w:t>引进</w:t>
      </w:r>
      <w:r w:rsidR="00A24683">
        <w:rPr>
          <w:rFonts w:hint="eastAsia"/>
          <w:sz w:val="24"/>
          <w:szCs w:val="24"/>
        </w:rPr>
        <w:t>低</w:t>
      </w:r>
      <w:r w:rsidR="000043FE">
        <w:rPr>
          <w:rFonts w:hint="eastAsia"/>
          <w:sz w:val="24"/>
          <w:szCs w:val="24"/>
        </w:rPr>
        <w:t>或零</w:t>
      </w:r>
      <w:r w:rsidRPr="00314ECC">
        <w:rPr>
          <w:sz w:val="24"/>
          <w:szCs w:val="24"/>
        </w:rPr>
        <w:t>全球升温潜能值氟氯烃替代品和</w:t>
      </w:r>
      <w:r w:rsidR="00D94939">
        <w:rPr>
          <w:rFonts w:hint="eastAsia"/>
          <w:sz w:val="24"/>
          <w:szCs w:val="24"/>
        </w:rPr>
        <w:t>保持</w:t>
      </w:r>
      <w:r w:rsidRPr="00314ECC">
        <w:rPr>
          <w:sz w:val="24"/>
          <w:szCs w:val="24"/>
        </w:rPr>
        <w:t>制冷维修行业</w:t>
      </w:r>
      <w:r w:rsidR="008B693F" w:rsidRPr="00314ECC">
        <w:rPr>
          <w:sz w:val="24"/>
          <w:szCs w:val="24"/>
        </w:rPr>
        <w:t>能效</w:t>
      </w:r>
      <w:r w:rsidRPr="00314ECC">
        <w:rPr>
          <w:sz w:val="24"/>
          <w:szCs w:val="24"/>
        </w:rPr>
        <w:t>的额外活动项目以及相应的</w:t>
      </w:r>
      <w:r w:rsidRPr="00314ECC">
        <w:rPr>
          <w:sz w:val="24"/>
          <w:szCs w:val="24"/>
        </w:rPr>
        <w:t>2024-2025</w:t>
      </w:r>
      <w:r w:rsidRPr="00314ECC">
        <w:rPr>
          <w:sz w:val="24"/>
          <w:szCs w:val="24"/>
        </w:rPr>
        <w:t>年</w:t>
      </w:r>
      <w:r w:rsidR="00D94939">
        <w:rPr>
          <w:rFonts w:hint="eastAsia"/>
          <w:sz w:val="24"/>
          <w:szCs w:val="24"/>
        </w:rPr>
        <w:t>执行</w:t>
      </w:r>
      <w:r w:rsidRPr="00314ECC">
        <w:rPr>
          <w:sz w:val="24"/>
          <w:szCs w:val="24"/>
        </w:rPr>
        <w:t>计划，但有一项谅解，即基金秘书处已更新毛里求斯政府</w:t>
      </w:r>
      <w:r w:rsidR="00CE0CE3">
        <w:rPr>
          <w:rFonts w:hint="eastAsia"/>
          <w:sz w:val="24"/>
          <w:szCs w:val="24"/>
        </w:rPr>
        <w:t>与</w:t>
      </w:r>
      <w:r w:rsidRPr="00314ECC">
        <w:rPr>
          <w:sz w:val="24"/>
          <w:szCs w:val="24"/>
        </w:rPr>
        <w:t>执行委员会关于氟氯烃淘汰管理计划的</w:t>
      </w:r>
      <w:r w:rsidR="00D94939">
        <w:rPr>
          <w:rFonts w:hint="eastAsia"/>
          <w:sz w:val="24"/>
          <w:szCs w:val="24"/>
        </w:rPr>
        <w:t>协定</w:t>
      </w:r>
      <w:r w:rsidR="00C540B5">
        <w:rPr>
          <w:rFonts w:hint="eastAsia"/>
          <w:sz w:val="24"/>
          <w:szCs w:val="24"/>
        </w:rPr>
        <w:t>，</w:t>
      </w:r>
      <w:r w:rsidRPr="00314ECC">
        <w:rPr>
          <w:sz w:val="24"/>
          <w:szCs w:val="24"/>
        </w:rPr>
        <w:t>如本文件附件一所载，具体而言</w:t>
      </w:r>
      <w:r w:rsidR="00C540B5">
        <w:rPr>
          <w:rFonts w:hint="eastAsia"/>
          <w:sz w:val="24"/>
          <w:szCs w:val="24"/>
        </w:rPr>
        <w:t>：</w:t>
      </w:r>
      <w:r w:rsidRPr="00314ECC">
        <w:rPr>
          <w:sz w:val="24"/>
          <w:szCs w:val="24"/>
        </w:rPr>
        <w:t>附录</w:t>
      </w:r>
      <w:r w:rsidRPr="00314ECC">
        <w:rPr>
          <w:sz w:val="24"/>
          <w:szCs w:val="24"/>
        </w:rPr>
        <w:t>2-A</w:t>
      </w:r>
      <w:r w:rsidRPr="00314ECC">
        <w:rPr>
          <w:sz w:val="24"/>
          <w:szCs w:val="24"/>
        </w:rPr>
        <w:t>，</w:t>
      </w:r>
      <w:r w:rsidR="001E74F4">
        <w:rPr>
          <w:rFonts w:hint="eastAsia"/>
          <w:sz w:val="24"/>
          <w:szCs w:val="24"/>
        </w:rPr>
        <w:t>原因</w:t>
      </w:r>
      <w:r w:rsidRPr="00314ECC">
        <w:rPr>
          <w:sz w:val="24"/>
          <w:szCs w:val="24"/>
        </w:rPr>
        <w:t>是为</w:t>
      </w:r>
      <w:r w:rsidR="009266A8">
        <w:rPr>
          <w:rFonts w:hint="eastAsia"/>
          <w:sz w:val="24"/>
          <w:szCs w:val="24"/>
        </w:rPr>
        <w:t>保持</w:t>
      </w:r>
      <w:r w:rsidRPr="00314ECC">
        <w:rPr>
          <w:sz w:val="24"/>
          <w:szCs w:val="24"/>
        </w:rPr>
        <w:t>制冷维修行业能效的额外活动</w:t>
      </w:r>
      <w:r w:rsidR="009266A8">
        <w:rPr>
          <w:rFonts w:hint="eastAsia"/>
          <w:sz w:val="24"/>
          <w:szCs w:val="24"/>
        </w:rPr>
        <w:t>开列</w:t>
      </w:r>
      <w:r w:rsidRPr="00314ECC">
        <w:rPr>
          <w:sz w:val="24"/>
          <w:szCs w:val="24"/>
        </w:rPr>
        <w:t>供资，以及</w:t>
      </w:r>
      <w:r w:rsidR="00FE5476">
        <w:rPr>
          <w:rFonts w:hint="eastAsia"/>
          <w:sz w:val="24"/>
          <w:szCs w:val="24"/>
        </w:rPr>
        <w:t>订正</w:t>
      </w:r>
      <w:r w:rsidR="00E97E0F">
        <w:rPr>
          <w:rFonts w:hint="eastAsia"/>
          <w:sz w:val="24"/>
          <w:szCs w:val="24"/>
        </w:rPr>
        <w:t>后的</w:t>
      </w:r>
      <w:r w:rsidRPr="00314ECC">
        <w:rPr>
          <w:sz w:val="24"/>
          <w:szCs w:val="24"/>
        </w:rPr>
        <w:t>第</w:t>
      </w:r>
      <w:r w:rsidRPr="00314ECC">
        <w:rPr>
          <w:sz w:val="24"/>
          <w:szCs w:val="24"/>
        </w:rPr>
        <w:t>16</w:t>
      </w:r>
      <w:r w:rsidRPr="00314ECC">
        <w:rPr>
          <w:sz w:val="24"/>
          <w:szCs w:val="24"/>
        </w:rPr>
        <w:t>段，</w:t>
      </w:r>
      <w:r w:rsidR="00E97E0F">
        <w:rPr>
          <w:rFonts w:hint="eastAsia"/>
          <w:sz w:val="24"/>
          <w:szCs w:val="24"/>
        </w:rPr>
        <w:t>说明用</w:t>
      </w:r>
      <w:r w:rsidRPr="00314ECC">
        <w:rPr>
          <w:sz w:val="24"/>
          <w:szCs w:val="24"/>
        </w:rPr>
        <w:t>更新后的</w:t>
      </w:r>
      <w:r w:rsidR="00E97E0F">
        <w:rPr>
          <w:rFonts w:hint="eastAsia"/>
          <w:sz w:val="24"/>
          <w:szCs w:val="24"/>
        </w:rPr>
        <w:t>协定</w:t>
      </w:r>
      <w:r w:rsidRPr="00314ECC">
        <w:rPr>
          <w:sz w:val="24"/>
          <w:szCs w:val="24"/>
        </w:rPr>
        <w:t>取代第七十二次会议上达成的</w:t>
      </w:r>
      <w:r w:rsidR="00E97E0F">
        <w:rPr>
          <w:rFonts w:hint="eastAsia"/>
          <w:sz w:val="24"/>
          <w:szCs w:val="24"/>
        </w:rPr>
        <w:t>协定</w:t>
      </w:r>
      <w:r w:rsidRPr="00314ECC">
        <w:rPr>
          <w:sz w:val="24"/>
          <w:szCs w:val="24"/>
        </w:rPr>
        <w:t>。</w:t>
      </w:r>
      <w:r w:rsidR="00D94939">
        <w:rPr>
          <w:rFonts w:hint="eastAsia"/>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D6785F" w:rsidRPr="00AF6D61" w14:paraId="74CC6AE3" w14:textId="77777777" w:rsidTr="004A65CE">
        <w:trPr>
          <w:tblHeader/>
        </w:trPr>
        <w:tc>
          <w:tcPr>
            <w:tcW w:w="293" w:type="pct"/>
          </w:tcPr>
          <w:p w14:paraId="6A477C05" w14:textId="77777777" w:rsidR="00D6785F" w:rsidRPr="00AF6D61" w:rsidRDefault="00D6785F" w:rsidP="00D6785F">
            <w:pPr>
              <w:jc w:val="center"/>
              <w:rPr>
                <w:b/>
                <w:bCs/>
                <w:sz w:val="20"/>
                <w:szCs w:val="20"/>
                <w:lang w:eastAsia="zh-CN"/>
              </w:rPr>
            </w:pPr>
          </w:p>
        </w:tc>
        <w:tc>
          <w:tcPr>
            <w:tcW w:w="2337" w:type="pct"/>
          </w:tcPr>
          <w:p w14:paraId="536DB7F0" w14:textId="527773FF" w:rsidR="00D6785F" w:rsidRPr="005526C4" w:rsidRDefault="00D6785F" w:rsidP="00D6785F">
            <w:pPr>
              <w:jc w:val="center"/>
              <w:rPr>
                <w:b/>
                <w:bCs/>
                <w:sz w:val="20"/>
                <w:szCs w:val="20"/>
              </w:rPr>
            </w:pPr>
            <w:r w:rsidRPr="005526C4">
              <w:rPr>
                <w:b/>
                <w:bCs/>
                <w:sz w:val="20"/>
                <w:szCs w:val="20"/>
                <w:lang w:eastAsia="zh-CN"/>
              </w:rPr>
              <w:t>项目名称</w:t>
            </w:r>
          </w:p>
        </w:tc>
        <w:tc>
          <w:tcPr>
            <w:tcW w:w="790" w:type="pct"/>
            <w:tcMar>
              <w:left w:w="29" w:type="dxa"/>
              <w:right w:w="29" w:type="dxa"/>
            </w:tcMar>
          </w:tcPr>
          <w:p w14:paraId="393AF2DE" w14:textId="77777777" w:rsidR="00D6785F" w:rsidRPr="005526C4" w:rsidRDefault="00D6785F" w:rsidP="004E3594">
            <w:pPr>
              <w:keepNext/>
              <w:snapToGrid w:val="0"/>
              <w:jc w:val="center"/>
              <w:rPr>
                <w:b/>
                <w:bCs/>
                <w:sz w:val="20"/>
                <w:szCs w:val="20"/>
                <w:lang w:val="en-CA" w:eastAsia="zh-CN"/>
              </w:rPr>
            </w:pPr>
            <w:r w:rsidRPr="005526C4">
              <w:rPr>
                <w:b/>
                <w:bCs/>
                <w:sz w:val="20"/>
                <w:szCs w:val="20"/>
                <w:lang w:val="en-CA" w:eastAsia="zh-CN"/>
              </w:rPr>
              <w:t>项目供资</w:t>
            </w:r>
          </w:p>
          <w:p w14:paraId="33365026" w14:textId="0E934479" w:rsidR="00D6785F" w:rsidRPr="005526C4" w:rsidRDefault="00874BF4" w:rsidP="004E3594">
            <w:pPr>
              <w:snapToGrid w:val="0"/>
              <w:jc w:val="center"/>
              <w:rPr>
                <w:b/>
                <w:bCs/>
                <w:sz w:val="20"/>
                <w:szCs w:val="20"/>
              </w:rPr>
            </w:pPr>
            <w:r>
              <w:rPr>
                <w:b/>
                <w:bCs/>
                <w:sz w:val="20"/>
                <w:szCs w:val="20"/>
                <w:lang w:val="en-CA"/>
              </w:rPr>
              <w:t>(</w:t>
            </w:r>
            <w:r w:rsidR="00D6785F" w:rsidRPr="005526C4">
              <w:rPr>
                <w:b/>
                <w:bCs/>
                <w:sz w:val="20"/>
                <w:szCs w:val="20"/>
                <w:lang w:val="en-CA" w:eastAsia="zh-CN"/>
              </w:rPr>
              <w:t>美元</w:t>
            </w:r>
            <w:r>
              <w:rPr>
                <w:b/>
                <w:bCs/>
                <w:sz w:val="20"/>
                <w:szCs w:val="20"/>
                <w:lang w:val="en-CA"/>
              </w:rPr>
              <w:t>)</w:t>
            </w:r>
          </w:p>
        </w:tc>
        <w:tc>
          <w:tcPr>
            <w:tcW w:w="747" w:type="pct"/>
            <w:tcMar>
              <w:left w:w="29" w:type="dxa"/>
              <w:right w:w="29" w:type="dxa"/>
            </w:tcMar>
          </w:tcPr>
          <w:p w14:paraId="346C92A5" w14:textId="77777777" w:rsidR="00D6785F" w:rsidRPr="005526C4" w:rsidRDefault="00D6785F" w:rsidP="004E3594">
            <w:pPr>
              <w:keepNext/>
              <w:snapToGrid w:val="0"/>
              <w:jc w:val="center"/>
              <w:rPr>
                <w:b/>
                <w:bCs/>
                <w:sz w:val="20"/>
                <w:szCs w:val="20"/>
                <w:lang w:val="en-CA" w:eastAsia="zh-CN"/>
              </w:rPr>
            </w:pPr>
            <w:r w:rsidRPr="005526C4">
              <w:rPr>
                <w:b/>
                <w:bCs/>
                <w:sz w:val="20"/>
                <w:szCs w:val="20"/>
                <w:lang w:val="en-CA" w:eastAsia="zh-CN"/>
              </w:rPr>
              <w:t>支助费用</w:t>
            </w:r>
          </w:p>
          <w:p w14:paraId="45AD931A" w14:textId="6E956693" w:rsidR="00D6785F" w:rsidRPr="005526C4" w:rsidRDefault="00D6785F" w:rsidP="004E3594">
            <w:pPr>
              <w:keepNext/>
              <w:snapToGrid w:val="0"/>
              <w:jc w:val="center"/>
              <w:rPr>
                <w:b/>
                <w:bCs/>
                <w:sz w:val="20"/>
                <w:szCs w:val="20"/>
              </w:rPr>
            </w:pPr>
            <w:r w:rsidRPr="005526C4">
              <w:rPr>
                <w:b/>
                <w:bCs/>
                <w:sz w:val="20"/>
                <w:szCs w:val="20"/>
                <w:lang w:val="en-CA" w:eastAsia="zh-CN"/>
              </w:rPr>
              <w:t xml:space="preserve"> </w:t>
            </w:r>
            <w:r w:rsidR="00874BF4">
              <w:rPr>
                <w:b/>
                <w:bCs/>
                <w:sz w:val="20"/>
                <w:szCs w:val="20"/>
                <w:lang w:val="en-CA" w:eastAsia="zh-CN"/>
              </w:rPr>
              <w:t>(</w:t>
            </w:r>
            <w:r w:rsidRPr="005526C4">
              <w:rPr>
                <w:b/>
                <w:bCs/>
                <w:sz w:val="20"/>
                <w:szCs w:val="20"/>
                <w:lang w:val="en-CA" w:eastAsia="zh-CN"/>
              </w:rPr>
              <w:t>美元</w:t>
            </w:r>
            <w:r w:rsidR="00874BF4">
              <w:rPr>
                <w:b/>
                <w:bCs/>
                <w:sz w:val="20"/>
                <w:szCs w:val="20"/>
                <w:lang w:val="en-CA" w:eastAsia="zh-CN"/>
              </w:rPr>
              <w:t>)</w:t>
            </w:r>
          </w:p>
        </w:tc>
        <w:tc>
          <w:tcPr>
            <w:tcW w:w="833" w:type="pct"/>
            <w:tcBorders>
              <w:bottom w:val="single" w:sz="4" w:space="0" w:color="auto"/>
            </w:tcBorders>
            <w:tcMar>
              <w:left w:w="29" w:type="dxa"/>
              <w:right w:w="29" w:type="dxa"/>
            </w:tcMar>
          </w:tcPr>
          <w:p w14:paraId="2EF1295C" w14:textId="473356F9" w:rsidR="00D6785F" w:rsidRPr="005526C4" w:rsidRDefault="00D6785F" w:rsidP="00D6785F">
            <w:pPr>
              <w:jc w:val="center"/>
              <w:rPr>
                <w:b/>
                <w:bCs/>
                <w:sz w:val="20"/>
                <w:szCs w:val="20"/>
              </w:rPr>
            </w:pPr>
            <w:r w:rsidRPr="005526C4">
              <w:rPr>
                <w:b/>
                <w:bCs/>
                <w:sz w:val="20"/>
                <w:szCs w:val="20"/>
                <w:lang w:val="en-CA" w:eastAsia="zh-CN"/>
              </w:rPr>
              <w:t>执行机构</w:t>
            </w:r>
          </w:p>
        </w:tc>
      </w:tr>
      <w:tr w:rsidR="0085492D" w:rsidRPr="00AF6D61" w14:paraId="06CD38FC" w14:textId="77777777" w:rsidTr="004A65CE">
        <w:tc>
          <w:tcPr>
            <w:tcW w:w="293" w:type="pct"/>
          </w:tcPr>
          <w:p w14:paraId="612D76B5" w14:textId="5F4CBD7A" w:rsidR="0085492D" w:rsidRPr="00AF6D61" w:rsidRDefault="00874BF4" w:rsidP="004A65CE">
            <w:pPr>
              <w:rPr>
                <w:sz w:val="20"/>
                <w:szCs w:val="20"/>
              </w:rPr>
            </w:pPr>
            <w:r>
              <w:rPr>
                <w:sz w:val="20"/>
                <w:szCs w:val="20"/>
              </w:rPr>
              <w:t>(</w:t>
            </w:r>
            <w:r w:rsidR="0085492D" w:rsidRPr="00AF6D61">
              <w:rPr>
                <w:sz w:val="20"/>
                <w:szCs w:val="20"/>
              </w:rPr>
              <w:t>a</w:t>
            </w:r>
            <w:r>
              <w:rPr>
                <w:sz w:val="20"/>
                <w:szCs w:val="20"/>
              </w:rPr>
              <w:t>)</w:t>
            </w:r>
          </w:p>
        </w:tc>
        <w:tc>
          <w:tcPr>
            <w:tcW w:w="2337" w:type="pct"/>
          </w:tcPr>
          <w:p w14:paraId="282FDB7E" w14:textId="12A76309" w:rsidR="0085492D" w:rsidRPr="005526C4" w:rsidRDefault="001C75B7" w:rsidP="004A65CE">
            <w:pPr>
              <w:jc w:val="left"/>
              <w:rPr>
                <w:sz w:val="20"/>
                <w:szCs w:val="20"/>
                <w:lang w:eastAsia="zh-CN"/>
              </w:rPr>
            </w:pPr>
            <w:r w:rsidRPr="005526C4">
              <w:rPr>
                <w:sz w:val="20"/>
                <w:szCs w:val="20"/>
                <w:lang w:eastAsia="zh-CN"/>
              </w:rPr>
              <w:t>引进低或零</w:t>
            </w:r>
            <w:r w:rsidR="00017439" w:rsidRPr="005526C4">
              <w:rPr>
                <w:sz w:val="20"/>
                <w:szCs w:val="20"/>
                <w:lang w:eastAsia="zh-CN"/>
              </w:rPr>
              <w:t>全球升温潜能值</w:t>
            </w:r>
            <w:r w:rsidRPr="005526C4">
              <w:rPr>
                <w:sz w:val="20"/>
                <w:szCs w:val="20"/>
                <w:lang w:eastAsia="zh-CN"/>
              </w:rPr>
              <w:t>氟氯烃替代品以及</w:t>
            </w:r>
            <w:r w:rsidR="00D53D27" w:rsidRPr="005526C4">
              <w:rPr>
                <w:sz w:val="20"/>
                <w:szCs w:val="20"/>
                <w:lang w:eastAsia="zh-CN"/>
              </w:rPr>
              <w:t>保持</w:t>
            </w:r>
            <w:r w:rsidRPr="005526C4">
              <w:rPr>
                <w:sz w:val="20"/>
                <w:szCs w:val="20"/>
                <w:lang w:eastAsia="zh-CN"/>
              </w:rPr>
              <w:t>制冷维修行业</w:t>
            </w:r>
            <w:r w:rsidR="008B693F" w:rsidRPr="005526C4">
              <w:rPr>
                <w:sz w:val="20"/>
                <w:szCs w:val="20"/>
                <w:lang w:eastAsia="zh-CN"/>
              </w:rPr>
              <w:t>能效</w:t>
            </w:r>
            <w:r w:rsidRPr="005526C4">
              <w:rPr>
                <w:sz w:val="20"/>
                <w:szCs w:val="20"/>
                <w:lang w:eastAsia="zh-CN"/>
              </w:rPr>
              <w:t>的额外活动</w:t>
            </w:r>
            <w:r w:rsidR="00D53D27">
              <w:rPr>
                <w:rFonts w:hint="eastAsia"/>
                <w:sz w:val="20"/>
                <w:szCs w:val="20"/>
                <w:lang w:eastAsia="zh-CN"/>
              </w:rPr>
              <w:t xml:space="preserve"> </w:t>
            </w:r>
          </w:p>
        </w:tc>
        <w:tc>
          <w:tcPr>
            <w:tcW w:w="790" w:type="pct"/>
          </w:tcPr>
          <w:p w14:paraId="4F042D2A" w14:textId="77777777" w:rsidR="0085492D" w:rsidRPr="005526C4" w:rsidRDefault="0085492D" w:rsidP="004A65CE">
            <w:pPr>
              <w:jc w:val="right"/>
              <w:rPr>
                <w:sz w:val="20"/>
                <w:szCs w:val="20"/>
              </w:rPr>
            </w:pPr>
            <w:r w:rsidRPr="005526C4">
              <w:rPr>
                <w:sz w:val="20"/>
                <w:szCs w:val="20"/>
              </w:rPr>
              <w:t>120,000</w:t>
            </w:r>
          </w:p>
        </w:tc>
        <w:tc>
          <w:tcPr>
            <w:tcW w:w="747" w:type="pct"/>
          </w:tcPr>
          <w:p w14:paraId="6E458D88" w14:textId="77777777" w:rsidR="0085492D" w:rsidRPr="005526C4" w:rsidRDefault="0085492D" w:rsidP="004A65CE">
            <w:pPr>
              <w:jc w:val="right"/>
              <w:rPr>
                <w:sz w:val="20"/>
                <w:szCs w:val="20"/>
              </w:rPr>
            </w:pPr>
            <w:r w:rsidRPr="005526C4">
              <w:rPr>
                <w:sz w:val="20"/>
                <w:szCs w:val="20"/>
              </w:rPr>
              <w:t>13,943</w:t>
            </w:r>
          </w:p>
        </w:tc>
        <w:tc>
          <w:tcPr>
            <w:tcW w:w="833" w:type="pct"/>
            <w:tcBorders>
              <w:top w:val="single" w:sz="4" w:space="0" w:color="auto"/>
            </w:tcBorders>
          </w:tcPr>
          <w:p w14:paraId="7D537C1C" w14:textId="0259E2E3" w:rsidR="0085492D" w:rsidRPr="005526C4" w:rsidRDefault="004E3594" w:rsidP="004A65CE">
            <w:pPr>
              <w:jc w:val="center"/>
              <w:rPr>
                <w:sz w:val="20"/>
                <w:szCs w:val="20"/>
              </w:rPr>
            </w:pPr>
            <w:r w:rsidRPr="005526C4">
              <w:rPr>
                <w:sz w:val="20"/>
                <w:szCs w:val="20"/>
                <w:lang w:eastAsia="zh-CN"/>
              </w:rPr>
              <w:t>德国</w:t>
            </w:r>
          </w:p>
        </w:tc>
      </w:tr>
    </w:tbl>
    <w:p w14:paraId="3E899A9A" w14:textId="77777777" w:rsidR="003B468A" w:rsidRDefault="003B468A">
      <w:pPr>
        <w:pStyle w:val="StyleHeader4Para4Left0Firstline0"/>
        <w:numPr>
          <w:ilvl w:val="0"/>
          <w:numId w:val="0"/>
        </w:numPr>
        <w:rPr>
          <w:lang w:eastAsia="zh-CN"/>
        </w:rPr>
      </w:pPr>
    </w:p>
    <w:p w14:paraId="3FFCE6FA" w14:textId="77777777" w:rsidR="003B468A" w:rsidRDefault="003B468A">
      <w:pPr>
        <w:pStyle w:val="StyleHeader4Para4Left0Firstline0"/>
        <w:numPr>
          <w:ilvl w:val="0"/>
          <w:numId w:val="0"/>
        </w:numPr>
        <w:rPr>
          <w:lang w:eastAsia="zh-CN"/>
        </w:rPr>
      </w:pPr>
    </w:p>
    <w:p w14:paraId="630963BF" w14:textId="77777777" w:rsidR="003B468A" w:rsidRDefault="003B468A">
      <w:pPr>
        <w:pStyle w:val="StyleHeader4Para4Left0Firstline0"/>
        <w:numPr>
          <w:ilvl w:val="0"/>
          <w:numId w:val="0"/>
        </w:numPr>
        <w:rPr>
          <w:lang w:eastAsia="zh-CN"/>
        </w:rPr>
      </w:pPr>
    </w:p>
    <w:p w14:paraId="7A447EFC" w14:textId="77777777" w:rsidR="003B468A" w:rsidRDefault="003B468A">
      <w:pPr>
        <w:rPr>
          <w:lang w:val="en-CA" w:eastAsia="zh-CN"/>
        </w:rPr>
        <w:sectPr w:rsidR="003B468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5E0F8F4" w14:textId="77777777" w:rsidR="003B468A" w:rsidRPr="00491754" w:rsidRDefault="00C4722B">
      <w:pPr>
        <w:jc w:val="center"/>
        <w:rPr>
          <w:b/>
          <w:sz w:val="24"/>
          <w:lang w:eastAsia="zh-CN"/>
        </w:rPr>
      </w:pPr>
      <w:r w:rsidRPr="00491754">
        <w:rPr>
          <w:b/>
          <w:sz w:val="24"/>
          <w:lang w:eastAsia="zh-CN"/>
        </w:rPr>
        <w:lastRenderedPageBreak/>
        <w:t>附件一</w:t>
      </w:r>
    </w:p>
    <w:p w14:paraId="1EC5BF74" w14:textId="77777777" w:rsidR="00D655F0" w:rsidRPr="00491754" w:rsidRDefault="00D655F0" w:rsidP="00D655F0">
      <w:pPr>
        <w:rPr>
          <w:b/>
          <w:sz w:val="24"/>
          <w:lang w:eastAsia="zh-CN"/>
        </w:rPr>
      </w:pPr>
    </w:p>
    <w:p w14:paraId="3D0A5CAB" w14:textId="4F485B80" w:rsidR="00D655F0" w:rsidRPr="007C44DA" w:rsidRDefault="00941EB0" w:rsidP="00093DBD">
      <w:pPr>
        <w:ind w:left="1440" w:right="1440"/>
        <w:jc w:val="center"/>
        <w:rPr>
          <w:rFonts w:eastAsia="SimHei"/>
          <w:bCs/>
          <w:sz w:val="24"/>
          <w:lang w:eastAsia="zh-CN"/>
        </w:rPr>
      </w:pPr>
      <w:r w:rsidRPr="007C44DA">
        <w:rPr>
          <w:rFonts w:eastAsia="SimHei" w:hint="eastAsia"/>
          <w:bCs/>
          <w:sz w:val="24"/>
          <w:lang w:eastAsia="zh-CN"/>
        </w:rPr>
        <w:t>拟列入</w:t>
      </w:r>
      <w:r w:rsidR="00D655F0" w:rsidRPr="007C44DA">
        <w:rPr>
          <w:rFonts w:eastAsia="SimHei"/>
          <w:bCs/>
          <w:sz w:val="24"/>
          <w:lang w:eastAsia="zh-CN"/>
        </w:rPr>
        <w:t>毛里求斯政府</w:t>
      </w:r>
      <w:r w:rsidR="00784417" w:rsidRPr="007C44DA">
        <w:rPr>
          <w:rFonts w:eastAsia="SimHei" w:hint="eastAsia"/>
          <w:bCs/>
          <w:sz w:val="24"/>
          <w:lang w:eastAsia="zh-CN"/>
        </w:rPr>
        <w:t>与</w:t>
      </w:r>
      <w:r w:rsidR="00D655F0" w:rsidRPr="007C44DA">
        <w:rPr>
          <w:rFonts w:eastAsia="SimHei"/>
          <w:bCs/>
          <w:sz w:val="24"/>
          <w:lang w:eastAsia="zh-CN"/>
        </w:rPr>
        <w:t>多边基金执行委员会</w:t>
      </w:r>
      <w:r w:rsidR="00DD5721" w:rsidRPr="007C44DA">
        <w:rPr>
          <w:rFonts w:eastAsia="SimHei" w:hint="eastAsia"/>
          <w:bCs/>
          <w:sz w:val="24"/>
          <w:lang w:eastAsia="zh-CN"/>
        </w:rPr>
        <w:t>关于</w:t>
      </w:r>
      <w:r w:rsidR="00DD5721" w:rsidRPr="007C44DA">
        <w:rPr>
          <w:rFonts w:eastAsia="SimHei"/>
          <w:bCs/>
          <w:sz w:val="24"/>
          <w:lang w:eastAsia="zh-CN"/>
        </w:rPr>
        <w:t>淘汰氟氯烃</w:t>
      </w:r>
      <w:r w:rsidR="00DD5721" w:rsidRPr="007C44DA">
        <w:rPr>
          <w:rFonts w:eastAsia="SimHei" w:hint="eastAsia"/>
          <w:bCs/>
          <w:sz w:val="24"/>
          <w:lang w:eastAsia="zh-CN"/>
        </w:rPr>
        <w:t>的</w:t>
      </w:r>
      <w:r w:rsidR="007C44DA" w:rsidRPr="007C44DA">
        <w:rPr>
          <w:rFonts w:eastAsia="SimHei" w:hint="eastAsia"/>
          <w:bCs/>
          <w:sz w:val="24"/>
          <w:lang w:eastAsia="zh-CN"/>
        </w:rPr>
        <w:t>更新</w:t>
      </w:r>
      <w:r w:rsidR="00DD5721" w:rsidRPr="007C44DA">
        <w:rPr>
          <w:rFonts w:eastAsia="SimHei" w:hint="eastAsia"/>
          <w:bCs/>
          <w:sz w:val="24"/>
          <w:lang w:eastAsia="zh-CN"/>
        </w:rPr>
        <w:t>协定</w:t>
      </w:r>
      <w:r w:rsidR="00450FFC" w:rsidRPr="007C44DA">
        <w:rPr>
          <w:rFonts w:eastAsia="SimHei" w:hint="eastAsia"/>
          <w:bCs/>
          <w:sz w:val="24"/>
          <w:lang w:eastAsia="zh-CN"/>
        </w:rPr>
        <w:t>的案文</w:t>
      </w:r>
    </w:p>
    <w:p w14:paraId="5191D27A" w14:textId="77777777" w:rsidR="00D655F0" w:rsidRPr="007C44DA" w:rsidRDefault="00D655F0" w:rsidP="00F66AA9">
      <w:pPr>
        <w:jc w:val="center"/>
        <w:rPr>
          <w:b/>
          <w:sz w:val="24"/>
          <w:lang w:eastAsia="zh-CN"/>
        </w:rPr>
      </w:pPr>
    </w:p>
    <w:p w14:paraId="624481A9" w14:textId="13CA2377" w:rsidR="00D655F0" w:rsidRPr="00491754" w:rsidRDefault="00874BF4" w:rsidP="00F66AA9">
      <w:pPr>
        <w:jc w:val="center"/>
        <w:rPr>
          <w:bCs/>
          <w:sz w:val="24"/>
          <w:lang w:eastAsia="zh-CN"/>
        </w:rPr>
      </w:pPr>
      <w:r>
        <w:rPr>
          <w:bCs/>
          <w:sz w:val="24"/>
          <w:lang w:eastAsia="zh-CN"/>
        </w:rPr>
        <w:t>(</w:t>
      </w:r>
      <w:r w:rsidR="00D655F0" w:rsidRPr="007C44DA">
        <w:rPr>
          <w:bCs/>
          <w:sz w:val="24"/>
          <w:lang w:eastAsia="zh-CN"/>
        </w:rPr>
        <w:t>相关</w:t>
      </w:r>
      <w:r w:rsidR="004612B6" w:rsidRPr="007C44DA">
        <w:rPr>
          <w:bCs/>
          <w:sz w:val="24"/>
          <w:lang w:eastAsia="zh-CN"/>
        </w:rPr>
        <w:t>改动</w:t>
      </w:r>
      <w:r w:rsidR="00D655F0" w:rsidRPr="007C44DA">
        <w:rPr>
          <w:bCs/>
          <w:sz w:val="24"/>
          <w:lang w:eastAsia="zh-CN"/>
        </w:rPr>
        <w:t>以粗体</w:t>
      </w:r>
      <w:r w:rsidR="004612B6" w:rsidRPr="007C44DA">
        <w:rPr>
          <w:bCs/>
          <w:sz w:val="24"/>
          <w:lang w:eastAsia="zh-CN"/>
        </w:rPr>
        <w:t>字</w:t>
      </w:r>
      <w:r w:rsidR="00D655F0" w:rsidRPr="007C44DA">
        <w:rPr>
          <w:bCs/>
          <w:sz w:val="24"/>
          <w:lang w:eastAsia="zh-CN"/>
        </w:rPr>
        <w:t>显示</w:t>
      </w:r>
      <w:r w:rsidR="004612B6" w:rsidRPr="007C44DA">
        <w:rPr>
          <w:bCs/>
          <w:sz w:val="24"/>
          <w:lang w:eastAsia="zh-CN"/>
        </w:rPr>
        <w:t>，</w:t>
      </w:r>
      <w:r w:rsidR="00491754" w:rsidRPr="007C44DA">
        <w:rPr>
          <w:bCs/>
          <w:sz w:val="24"/>
          <w:lang w:eastAsia="zh-CN"/>
        </w:rPr>
        <w:t>以</w:t>
      </w:r>
      <w:r w:rsidR="004612B6" w:rsidRPr="007C44DA">
        <w:rPr>
          <w:bCs/>
          <w:sz w:val="24"/>
          <w:lang w:eastAsia="zh-CN"/>
        </w:rPr>
        <w:t>便于</w:t>
      </w:r>
      <w:r w:rsidR="00E65E47" w:rsidRPr="007C44DA">
        <w:rPr>
          <w:rFonts w:hint="eastAsia"/>
          <w:bCs/>
          <w:sz w:val="24"/>
          <w:lang w:eastAsia="zh-CN"/>
        </w:rPr>
        <w:t>参阅</w:t>
      </w:r>
      <w:r>
        <w:rPr>
          <w:bCs/>
          <w:sz w:val="24"/>
          <w:lang w:eastAsia="zh-CN"/>
        </w:rPr>
        <w:t>)</w:t>
      </w:r>
    </w:p>
    <w:p w14:paraId="792F2D72" w14:textId="77777777" w:rsidR="00D655F0" w:rsidRPr="00491754" w:rsidRDefault="00D655F0" w:rsidP="00D655F0">
      <w:pPr>
        <w:rPr>
          <w:bCs/>
          <w:sz w:val="24"/>
          <w:lang w:eastAsia="zh-CN"/>
        </w:rPr>
      </w:pPr>
    </w:p>
    <w:p w14:paraId="21EF74B0" w14:textId="518DBC16" w:rsidR="00D655F0" w:rsidRPr="00491754" w:rsidRDefault="00A77005" w:rsidP="0088329F">
      <w:pPr>
        <w:pStyle w:val="ListParagraph"/>
        <w:adjustRightInd w:val="0"/>
        <w:snapToGrid w:val="0"/>
        <w:spacing w:before="120" w:after="120"/>
        <w:ind w:left="0" w:firstLine="0"/>
        <w:contextualSpacing w:val="0"/>
        <w:rPr>
          <w:bCs/>
          <w:sz w:val="24"/>
        </w:rPr>
      </w:pPr>
      <w:r>
        <w:rPr>
          <w:rFonts w:hint="eastAsia"/>
          <w:bCs/>
          <w:sz w:val="24"/>
        </w:rPr>
        <w:t>本</w:t>
      </w:r>
      <w:r w:rsidR="00D655F0" w:rsidRPr="00491754">
        <w:rPr>
          <w:bCs/>
          <w:sz w:val="24"/>
        </w:rPr>
        <w:t>更新协定取代毛里求斯政府</w:t>
      </w:r>
      <w:r>
        <w:rPr>
          <w:rFonts w:hint="eastAsia"/>
          <w:bCs/>
          <w:sz w:val="24"/>
        </w:rPr>
        <w:t>与</w:t>
      </w:r>
      <w:r w:rsidR="00D655F0" w:rsidRPr="00491754">
        <w:rPr>
          <w:bCs/>
          <w:sz w:val="24"/>
        </w:rPr>
        <w:t>执行委员会在执行委员会第七十二次会议上达成的协定。</w:t>
      </w:r>
    </w:p>
    <w:p w14:paraId="7A5C4A97" w14:textId="77777777" w:rsidR="00D655F0" w:rsidRPr="00491754" w:rsidRDefault="00D655F0" w:rsidP="00D655F0">
      <w:pPr>
        <w:rPr>
          <w:b/>
          <w:sz w:val="24"/>
          <w:lang w:eastAsia="zh-CN"/>
        </w:rPr>
      </w:pPr>
    </w:p>
    <w:p w14:paraId="0623753E" w14:textId="7286958C" w:rsidR="0062181A" w:rsidRPr="00AF6D61" w:rsidRDefault="00D655F0" w:rsidP="00F87991">
      <w:pPr>
        <w:rPr>
          <w:b/>
          <w:kern w:val="28"/>
        </w:rPr>
      </w:pPr>
      <w:r w:rsidRPr="00491754">
        <w:rPr>
          <w:b/>
          <w:sz w:val="24"/>
          <w:lang w:eastAsia="zh-CN"/>
        </w:rPr>
        <w:t>附录</w:t>
      </w:r>
      <w:r w:rsidRPr="00491754">
        <w:rPr>
          <w:b/>
          <w:sz w:val="24"/>
          <w:lang w:eastAsia="zh-CN"/>
        </w:rPr>
        <w:t>2-A:</w:t>
      </w:r>
      <w:r w:rsidRPr="00491754">
        <w:rPr>
          <w:b/>
          <w:sz w:val="24"/>
          <w:lang w:eastAsia="zh-CN"/>
        </w:rPr>
        <w:t>目标和</w:t>
      </w:r>
      <w:r w:rsidR="00A21EBC">
        <w:rPr>
          <w:rFonts w:hint="eastAsia"/>
          <w:b/>
          <w:sz w:val="24"/>
          <w:lang w:eastAsia="zh-CN"/>
        </w:rPr>
        <w:t>供资</w:t>
      </w:r>
    </w:p>
    <w:tbl>
      <w:tblPr>
        <w:tblW w:w="53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1993"/>
        <w:gridCol w:w="707"/>
        <w:gridCol w:w="539"/>
        <w:gridCol w:w="721"/>
        <w:gridCol w:w="539"/>
        <w:gridCol w:w="811"/>
        <w:gridCol w:w="723"/>
        <w:gridCol w:w="721"/>
        <w:gridCol w:w="721"/>
        <w:gridCol w:w="539"/>
        <w:gridCol w:w="727"/>
        <w:gridCol w:w="809"/>
      </w:tblGrid>
      <w:tr w:rsidR="0062181A" w:rsidRPr="00AF6D61" w14:paraId="38C6AD2F" w14:textId="77777777" w:rsidTr="004A65CE">
        <w:trPr>
          <w:trHeight w:val="394"/>
          <w:jc w:val="center"/>
        </w:trPr>
        <w:tc>
          <w:tcPr>
            <w:tcW w:w="218" w:type="pct"/>
            <w:shd w:val="clear" w:color="auto" w:fill="auto"/>
            <w:noWrap/>
            <w:tcMar>
              <w:left w:w="58" w:type="dxa"/>
              <w:right w:w="58" w:type="dxa"/>
            </w:tcMar>
          </w:tcPr>
          <w:p w14:paraId="19558D50" w14:textId="77777777" w:rsidR="0062181A" w:rsidRPr="00AF6D61" w:rsidRDefault="0062181A" w:rsidP="004A65CE">
            <w:pPr>
              <w:keepNext/>
              <w:jc w:val="center"/>
              <w:rPr>
                <w:sz w:val="16"/>
                <w:szCs w:val="16"/>
                <w:lang w:eastAsia="en-CA"/>
              </w:rPr>
            </w:pPr>
          </w:p>
        </w:tc>
        <w:tc>
          <w:tcPr>
            <w:tcW w:w="998" w:type="pct"/>
            <w:shd w:val="clear" w:color="auto" w:fill="auto"/>
            <w:tcMar>
              <w:left w:w="58" w:type="dxa"/>
              <w:right w:w="58" w:type="dxa"/>
            </w:tcMar>
          </w:tcPr>
          <w:p w14:paraId="021AFBFA" w14:textId="77777777" w:rsidR="0062181A" w:rsidRPr="00AF6D61" w:rsidRDefault="0062181A" w:rsidP="004A65CE">
            <w:pPr>
              <w:keepNext/>
              <w:jc w:val="center"/>
              <w:rPr>
                <w:b/>
                <w:bCs/>
                <w:sz w:val="16"/>
                <w:szCs w:val="16"/>
                <w:lang w:eastAsia="en-CA"/>
              </w:rPr>
            </w:pPr>
          </w:p>
        </w:tc>
        <w:tc>
          <w:tcPr>
            <w:tcW w:w="354" w:type="pct"/>
            <w:shd w:val="clear" w:color="auto" w:fill="auto"/>
            <w:tcMar>
              <w:left w:w="58" w:type="dxa"/>
              <w:right w:w="58" w:type="dxa"/>
            </w:tcMar>
            <w:vAlign w:val="center"/>
          </w:tcPr>
          <w:p w14:paraId="3ABAE56A" w14:textId="77777777" w:rsidR="00C452A6" w:rsidRDefault="0062181A" w:rsidP="004A65CE">
            <w:pPr>
              <w:keepNext/>
              <w:jc w:val="center"/>
              <w:rPr>
                <w:b/>
                <w:bCs/>
                <w:sz w:val="16"/>
                <w:szCs w:val="16"/>
                <w:lang w:eastAsia="en-CA"/>
              </w:rPr>
            </w:pPr>
            <w:r w:rsidRPr="00AF6D61">
              <w:rPr>
                <w:b/>
                <w:bCs/>
                <w:sz w:val="16"/>
                <w:szCs w:val="16"/>
                <w:lang w:eastAsia="en-CA"/>
              </w:rPr>
              <w:t>2011</w:t>
            </w:r>
          </w:p>
          <w:p w14:paraId="604144FD" w14:textId="02B02653" w:rsidR="0062181A" w:rsidRPr="00AF6D61" w:rsidRDefault="007A5AF8" w:rsidP="004A65CE">
            <w:pPr>
              <w:keepNext/>
              <w:jc w:val="center"/>
              <w:rPr>
                <w:b/>
                <w:bCs/>
                <w:sz w:val="16"/>
                <w:szCs w:val="16"/>
                <w:lang w:eastAsia="en-CA"/>
              </w:rPr>
            </w:pPr>
            <w:r>
              <w:rPr>
                <w:rFonts w:hint="eastAsia"/>
                <w:b/>
                <w:bCs/>
                <w:sz w:val="16"/>
                <w:szCs w:val="16"/>
                <w:lang w:eastAsia="zh-CN"/>
              </w:rPr>
              <w:t>年</w:t>
            </w:r>
          </w:p>
        </w:tc>
        <w:tc>
          <w:tcPr>
            <w:tcW w:w="270" w:type="pct"/>
            <w:tcMar>
              <w:left w:w="58" w:type="dxa"/>
              <w:right w:w="58" w:type="dxa"/>
            </w:tcMar>
            <w:vAlign w:val="center"/>
          </w:tcPr>
          <w:p w14:paraId="43008D55" w14:textId="0E2E1F45" w:rsidR="0062181A" w:rsidRPr="00AF6D61" w:rsidRDefault="0062181A" w:rsidP="004A65CE">
            <w:pPr>
              <w:keepNext/>
              <w:jc w:val="center"/>
              <w:rPr>
                <w:b/>
                <w:bCs/>
                <w:sz w:val="16"/>
                <w:szCs w:val="16"/>
                <w:lang w:eastAsia="en-CA"/>
              </w:rPr>
            </w:pPr>
            <w:r w:rsidRPr="00AF6D61">
              <w:rPr>
                <w:b/>
                <w:bCs/>
                <w:sz w:val="16"/>
                <w:szCs w:val="16"/>
                <w:lang w:eastAsia="en-CA"/>
              </w:rPr>
              <w:t>2013</w:t>
            </w:r>
            <w:r w:rsidR="007A5AF8">
              <w:rPr>
                <w:rFonts w:hint="eastAsia"/>
                <w:b/>
                <w:bCs/>
                <w:sz w:val="16"/>
                <w:szCs w:val="16"/>
                <w:lang w:eastAsia="zh-CN"/>
              </w:rPr>
              <w:t>年</w:t>
            </w:r>
          </w:p>
        </w:tc>
        <w:tc>
          <w:tcPr>
            <w:tcW w:w="361" w:type="pct"/>
            <w:tcMar>
              <w:left w:w="58" w:type="dxa"/>
              <w:right w:w="58" w:type="dxa"/>
            </w:tcMar>
            <w:vAlign w:val="center"/>
          </w:tcPr>
          <w:p w14:paraId="56908E4E" w14:textId="77777777" w:rsidR="00C452A6" w:rsidRDefault="0062181A" w:rsidP="004A65CE">
            <w:pPr>
              <w:keepNext/>
              <w:jc w:val="center"/>
              <w:rPr>
                <w:b/>
                <w:bCs/>
                <w:sz w:val="16"/>
                <w:szCs w:val="16"/>
                <w:lang w:eastAsia="en-CA"/>
              </w:rPr>
            </w:pPr>
            <w:r w:rsidRPr="00AF6D61">
              <w:rPr>
                <w:b/>
                <w:bCs/>
                <w:sz w:val="16"/>
                <w:szCs w:val="16"/>
                <w:lang w:eastAsia="en-CA"/>
              </w:rPr>
              <w:t>2014</w:t>
            </w:r>
          </w:p>
          <w:p w14:paraId="073AC42F" w14:textId="728E4240" w:rsidR="0062181A" w:rsidRPr="00AF6D61" w:rsidRDefault="007A5AF8" w:rsidP="004A65CE">
            <w:pPr>
              <w:keepNext/>
              <w:jc w:val="center"/>
              <w:rPr>
                <w:b/>
                <w:bCs/>
                <w:sz w:val="16"/>
                <w:szCs w:val="16"/>
                <w:lang w:eastAsia="en-CA"/>
              </w:rPr>
            </w:pPr>
            <w:r>
              <w:rPr>
                <w:rFonts w:hint="eastAsia"/>
                <w:b/>
                <w:bCs/>
                <w:sz w:val="16"/>
                <w:szCs w:val="16"/>
                <w:lang w:eastAsia="zh-CN"/>
              </w:rPr>
              <w:t>年</w:t>
            </w:r>
          </w:p>
        </w:tc>
        <w:tc>
          <w:tcPr>
            <w:tcW w:w="270" w:type="pct"/>
            <w:tcMar>
              <w:left w:w="58" w:type="dxa"/>
              <w:right w:w="58" w:type="dxa"/>
            </w:tcMar>
            <w:vAlign w:val="center"/>
          </w:tcPr>
          <w:p w14:paraId="7484EB6E" w14:textId="4E3E46F8" w:rsidR="0062181A" w:rsidRPr="00AF6D61" w:rsidRDefault="0062181A" w:rsidP="004A65CE">
            <w:pPr>
              <w:keepNext/>
              <w:jc w:val="center"/>
              <w:rPr>
                <w:b/>
                <w:bCs/>
                <w:sz w:val="16"/>
                <w:szCs w:val="16"/>
                <w:lang w:eastAsia="en-CA"/>
              </w:rPr>
            </w:pPr>
            <w:r w:rsidRPr="00AF6D61">
              <w:rPr>
                <w:b/>
                <w:bCs/>
                <w:sz w:val="16"/>
                <w:szCs w:val="16"/>
                <w:lang w:eastAsia="en-CA"/>
              </w:rPr>
              <w:t>2015</w:t>
            </w:r>
            <w:r w:rsidR="007A5AF8">
              <w:rPr>
                <w:rFonts w:hint="eastAsia"/>
                <w:b/>
                <w:bCs/>
                <w:sz w:val="16"/>
                <w:szCs w:val="16"/>
                <w:lang w:eastAsia="zh-CN"/>
              </w:rPr>
              <w:t>年</w:t>
            </w:r>
          </w:p>
        </w:tc>
        <w:tc>
          <w:tcPr>
            <w:tcW w:w="406" w:type="pct"/>
            <w:tcMar>
              <w:left w:w="58" w:type="dxa"/>
              <w:right w:w="58" w:type="dxa"/>
            </w:tcMar>
            <w:vAlign w:val="center"/>
          </w:tcPr>
          <w:p w14:paraId="4D207DFD" w14:textId="77777777" w:rsidR="00C452A6" w:rsidRDefault="0062181A" w:rsidP="004A65CE">
            <w:pPr>
              <w:keepNext/>
              <w:jc w:val="center"/>
              <w:rPr>
                <w:b/>
                <w:bCs/>
                <w:sz w:val="16"/>
                <w:szCs w:val="16"/>
                <w:lang w:eastAsia="en-CA"/>
              </w:rPr>
            </w:pPr>
            <w:r w:rsidRPr="00AF6D61">
              <w:rPr>
                <w:b/>
                <w:bCs/>
                <w:sz w:val="16"/>
                <w:szCs w:val="16"/>
                <w:lang w:eastAsia="en-CA"/>
              </w:rPr>
              <w:t>2017</w:t>
            </w:r>
          </w:p>
          <w:p w14:paraId="2A48C92F" w14:textId="5DC79809" w:rsidR="0062181A" w:rsidRPr="00AF6D61" w:rsidRDefault="007A5AF8" w:rsidP="004A65CE">
            <w:pPr>
              <w:keepNext/>
              <w:jc w:val="center"/>
              <w:rPr>
                <w:b/>
                <w:bCs/>
                <w:sz w:val="16"/>
                <w:szCs w:val="16"/>
                <w:lang w:eastAsia="en-CA"/>
              </w:rPr>
            </w:pPr>
            <w:r>
              <w:rPr>
                <w:rFonts w:hint="eastAsia"/>
                <w:b/>
                <w:bCs/>
                <w:sz w:val="16"/>
                <w:szCs w:val="16"/>
                <w:lang w:eastAsia="zh-CN"/>
              </w:rPr>
              <w:t>年</w:t>
            </w:r>
          </w:p>
        </w:tc>
        <w:tc>
          <w:tcPr>
            <w:tcW w:w="362" w:type="pct"/>
            <w:tcMar>
              <w:left w:w="58" w:type="dxa"/>
              <w:right w:w="58" w:type="dxa"/>
            </w:tcMar>
            <w:vAlign w:val="center"/>
          </w:tcPr>
          <w:p w14:paraId="2C49CC1C" w14:textId="77777777" w:rsidR="00C452A6" w:rsidRDefault="0062181A" w:rsidP="004A65CE">
            <w:pPr>
              <w:keepNext/>
              <w:jc w:val="center"/>
              <w:rPr>
                <w:b/>
                <w:bCs/>
                <w:sz w:val="16"/>
                <w:szCs w:val="16"/>
                <w:lang w:eastAsia="en-CA"/>
              </w:rPr>
            </w:pPr>
            <w:r w:rsidRPr="00AF6D61">
              <w:rPr>
                <w:b/>
                <w:bCs/>
                <w:sz w:val="16"/>
                <w:szCs w:val="16"/>
                <w:lang w:eastAsia="en-CA"/>
              </w:rPr>
              <w:t>2020</w:t>
            </w:r>
          </w:p>
          <w:p w14:paraId="455ACB0B" w14:textId="2EFFF43E" w:rsidR="0062181A" w:rsidRPr="00AF6D61" w:rsidRDefault="007A5AF8" w:rsidP="004A65CE">
            <w:pPr>
              <w:keepNext/>
              <w:jc w:val="center"/>
              <w:rPr>
                <w:b/>
                <w:bCs/>
                <w:sz w:val="16"/>
                <w:szCs w:val="16"/>
                <w:lang w:eastAsia="en-CA"/>
              </w:rPr>
            </w:pPr>
            <w:r>
              <w:rPr>
                <w:rFonts w:hint="eastAsia"/>
                <w:b/>
                <w:bCs/>
                <w:sz w:val="16"/>
                <w:szCs w:val="16"/>
                <w:lang w:eastAsia="zh-CN"/>
              </w:rPr>
              <w:t>年</w:t>
            </w:r>
          </w:p>
        </w:tc>
        <w:tc>
          <w:tcPr>
            <w:tcW w:w="722" w:type="pct"/>
            <w:gridSpan w:val="2"/>
            <w:shd w:val="clear" w:color="auto" w:fill="auto"/>
            <w:tcMar>
              <w:left w:w="58" w:type="dxa"/>
              <w:right w:w="58" w:type="dxa"/>
            </w:tcMar>
            <w:vAlign w:val="center"/>
          </w:tcPr>
          <w:p w14:paraId="472C3CF6" w14:textId="6DE9ED3F" w:rsidR="0062181A" w:rsidRPr="00AF6D61" w:rsidRDefault="0062181A" w:rsidP="004A65CE">
            <w:pPr>
              <w:keepNext/>
              <w:jc w:val="center"/>
              <w:rPr>
                <w:b/>
                <w:bCs/>
                <w:sz w:val="16"/>
                <w:szCs w:val="16"/>
                <w:lang w:eastAsia="en-CA"/>
              </w:rPr>
            </w:pPr>
            <w:r w:rsidRPr="00AF6D61">
              <w:rPr>
                <w:b/>
                <w:bCs/>
                <w:sz w:val="16"/>
                <w:szCs w:val="16"/>
                <w:lang w:eastAsia="en-CA"/>
              </w:rPr>
              <w:t>2023</w:t>
            </w:r>
            <w:r w:rsidR="007A5AF8">
              <w:rPr>
                <w:rFonts w:hint="eastAsia"/>
                <w:b/>
                <w:bCs/>
                <w:sz w:val="16"/>
                <w:szCs w:val="16"/>
                <w:lang w:eastAsia="zh-CN"/>
              </w:rPr>
              <w:t>年</w:t>
            </w:r>
          </w:p>
        </w:tc>
        <w:tc>
          <w:tcPr>
            <w:tcW w:w="270" w:type="pct"/>
            <w:tcMar>
              <w:left w:w="58" w:type="dxa"/>
              <w:right w:w="58" w:type="dxa"/>
            </w:tcMar>
            <w:vAlign w:val="center"/>
          </w:tcPr>
          <w:p w14:paraId="072B8CA7" w14:textId="0193AA1B" w:rsidR="0062181A" w:rsidRPr="00AF6D61" w:rsidRDefault="0062181A" w:rsidP="004A65CE">
            <w:pPr>
              <w:keepNext/>
              <w:jc w:val="center"/>
              <w:rPr>
                <w:b/>
                <w:bCs/>
                <w:sz w:val="16"/>
                <w:szCs w:val="16"/>
                <w:lang w:eastAsia="en-CA"/>
              </w:rPr>
            </w:pPr>
            <w:r w:rsidRPr="00AF6D61">
              <w:rPr>
                <w:b/>
                <w:bCs/>
                <w:sz w:val="16"/>
                <w:szCs w:val="16"/>
                <w:lang w:eastAsia="en-CA"/>
              </w:rPr>
              <w:t>2025</w:t>
            </w:r>
            <w:r w:rsidR="007A5AF8">
              <w:rPr>
                <w:rFonts w:hint="eastAsia"/>
                <w:b/>
                <w:bCs/>
                <w:sz w:val="16"/>
                <w:szCs w:val="16"/>
                <w:lang w:eastAsia="zh-CN"/>
              </w:rPr>
              <w:t>年</w:t>
            </w:r>
          </w:p>
        </w:tc>
        <w:tc>
          <w:tcPr>
            <w:tcW w:w="364" w:type="pct"/>
            <w:shd w:val="clear" w:color="auto" w:fill="auto"/>
            <w:tcMar>
              <w:left w:w="58" w:type="dxa"/>
              <w:right w:w="58" w:type="dxa"/>
            </w:tcMar>
            <w:vAlign w:val="center"/>
          </w:tcPr>
          <w:p w14:paraId="6CD3356D" w14:textId="77777777" w:rsidR="00C452A6" w:rsidRDefault="0062181A" w:rsidP="004A65CE">
            <w:pPr>
              <w:keepNext/>
              <w:jc w:val="center"/>
              <w:rPr>
                <w:b/>
                <w:bCs/>
                <w:sz w:val="16"/>
                <w:szCs w:val="16"/>
                <w:lang w:eastAsia="en-CA"/>
              </w:rPr>
            </w:pPr>
            <w:r w:rsidRPr="00AF6D61">
              <w:rPr>
                <w:b/>
                <w:bCs/>
                <w:sz w:val="16"/>
                <w:szCs w:val="16"/>
                <w:lang w:eastAsia="en-CA"/>
              </w:rPr>
              <w:t>2030</w:t>
            </w:r>
          </w:p>
          <w:p w14:paraId="2CBF89A2" w14:textId="262822FE" w:rsidR="0062181A" w:rsidRPr="00AF6D61" w:rsidRDefault="007A5AF8" w:rsidP="004A65CE">
            <w:pPr>
              <w:keepNext/>
              <w:jc w:val="center"/>
              <w:rPr>
                <w:b/>
                <w:bCs/>
                <w:sz w:val="16"/>
                <w:szCs w:val="16"/>
                <w:lang w:eastAsia="en-CA"/>
              </w:rPr>
            </w:pPr>
            <w:r>
              <w:rPr>
                <w:rFonts w:hint="eastAsia"/>
                <w:b/>
                <w:bCs/>
                <w:sz w:val="16"/>
                <w:szCs w:val="16"/>
                <w:lang w:eastAsia="zh-CN"/>
              </w:rPr>
              <w:t>年</w:t>
            </w:r>
          </w:p>
        </w:tc>
        <w:tc>
          <w:tcPr>
            <w:tcW w:w="405" w:type="pct"/>
            <w:tcMar>
              <w:left w:w="58" w:type="dxa"/>
              <w:right w:w="58" w:type="dxa"/>
            </w:tcMar>
            <w:vAlign w:val="center"/>
          </w:tcPr>
          <w:p w14:paraId="4B0FD0B6" w14:textId="7B9873E3" w:rsidR="0062181A" w:rsidRPr="00AF6D61" w:rsidRDefault="007A5AF8" w:rsidP="004A65CE">
            <w:pPr>
              <w:keepNext/>
              <w:jc w:val="center"/>
              <w:rPr>
                <w:b/>
                <w:bCs/>
                <w:sz w:val="16"/>
                <w:szCs w:val="16"/>
                <w:lang w:eastAsia="en-CA"/>
              </w:rPr>
            </w:pPr>
            <w:r>
              <w:rPr>
                <w:rFonts w:hint="eastAsia"/>
                <w:b/>
                <w:bCs/>
                <w:sz w:val="16"/>
                <w:szCs w:val="16"/>
                <w:lang w:eastAsia="zh-CN"/>
              </w:rPr>
              <w:t>共计</w:t>
            </w:r>
          </w:p>
        </w:tc>
      </w:tr>
      <w:tr w:rsidR="0062181A" w:rsidRPr="00AF6D61" w14:paraId="37ABF1C4" w14:textId="77777777" w:rsidTr="004A65CE">
        <w:trPr>
          <w:trHeight w:val="480"/>
          <w:jc w:val="center"/>
        </w:trPr>
        <w:tc>
          <w:tcPr>
            <w:tcW w:w="218" w:type="pct"/>
            <w:shd w:val="clear" w:color="auto" w:fill="auto"/>
            <w:noWrap/>
            <w:tcMar>
              <w:left w:w="58" w:type="dxa"/>
              <w:right w:w="58" w:type="dxa"/>
            </w:tcMar>
          </w:tcPr>
          <w:p w14:paraId="38EEC076" w14:textId="77777777" w:rsidR="0062181A" w:rsidRPr="00AF6D61" w:rsidRDefault="0062181A" w:rsidP="004A65CE">
            <w:pPr>
              <w:keepNext/>
              <w:jc w:val="left"/>
              <w:rPr>
                <w:sz w:val="16"/>
                <w:szCs w:val="16"/>
                <w:lang w:eastAsia="en-CA"/>
              </w:rPr>
            </w:pPr>
            <w:r w:rsidRPr="00AF6D61">
              <w:rPr>
                <w:sz w:val="16"/>
                <w:szCs w:val="16"/>
                <w:lang w:eastAsia="en-CA"/>
              </w:rPr>
              <w:t>1.1</w:t>
            </w:r>
          </w:p>
        </w:tc>
        <w:tc>
          <w:tcPr>
            <w:tcW w:w="998" w:type="pct"/>
            <w:shd w:val="clear" w:color="auto" w:fill="auto"/>
            <w:tcMar>
              <w:left w:w="58" w:type="dxa"/>
              <w:right w:w="58" w:type="dxa"/>
            </w:tcMar>
          </w:tcPr>
          <w:p w14:paraId="3A5A4749" w14:textId="5FB117C9" w:rsidR="0062181A" w:rsidRPr="00AF6D61" w:rsidRDefault="00426DCF" w:rsidP="00F10C57">
            <w:pPr>
              <w:keepNext/>
              <w:jc w:val="left"/>
              <w:rPr>
                <w:sz w:val="16"/>
                <w:szCs w:val="16"/>
                <w:lang w:eastAsia="zh-CN"/>
              </w:rPr>
            </w:pPr>
            <w:r>
              <w:rPr>
                <w:rFonts w:ascii="SimSun" w:hAnsi="SimSun" w:cs="SimSun"/>
                <w:sz w:val="16"/>
                <w:lang w:eastAsia="zh-CN"/>
              </w:rPr>
              <w:t>《蒙特利尔议定书》附件 C第</w:t>
            </w:r>
            <w:r w:rsidR="006E10B2">
              <w:rPr>
                <w:rFonts w:ascii="SimSun" w:hAnsi="SimSun" w:cs="SimSun" w:hint="eastAsia"/>
                <w:sz w:val="16"/>
                <w:lang w:eastAsia="zh-CN"/>
              </w:rPr>
              <w:t>一</w:t>
            </w:r>
            <w:r>
              <w:rPr>
                <w:rFonts w:ascii="SimSun" w:hAnsi="SimSun" w:cs="SimSun"/>
                <w:sz w:val="16"/>
                <w:lang w:eastAsia="zh-CN"/>
              </w:rPr>
              <w:t>类物质</w:t>
            </w:r>
            <w:r w:rsidR="00874BF4">
              <w:rPr>
                <w:rFonts w:ascii="SimSun" w:hAnsi="SimSun" w:cs="SimSun" w:hint="eastAsia"/>
                <w:sz w:val="16"/>
                <w:lang w:eastAsia="zh-CN"/>
              </w:rPr>
              <w:t>(</w:t>
            </w:r>
            <w:r>
              <w:rPr>
                <w:rFonts w:ascii="SimSun" w:hAnsi="SimSun" w:cs="SimSun"/>
                <w:sz w:val="16"/>
                <w:lang w:eastAsia="zh-CN"/>
              </w:rPr>
              <w:t>ODP吨</w:t>
            </w:r>
            <w:r w:rsidR="00874BF4">
              <w:rPr>
                <w:rFonts w:ascii="SimSun" w:hAnsi="SimSun" w:cs="SimSun" w:hint="eastAsia"/>
                <w:sz w:val="16"/>
                <w:lang w:eastAsia="zh-CN"/>
              </w:rPr>
              <w:t>)</w:t>
            </w:r>
            <w:r>
              <w:rPr>
                <w:rFonts w:ascii="SimSun" w:hAnsi="SimSun" w:cs="SimSun"/>
                <w:sz w:val="16"/>
                <w:lang w:eastAsia="zh-CN"/>
              </w:rPr>
              <w:t>的削减时间表</w:t>
            </w:r>
          </w:p>
        </w:tc>
        <w:tc>
          <w:tcPr>
            <w:tcW w:w="354" w:type="pct"/>
            <w:shd w:val="clear" w:color="auto" w:fill="auto"/>
            <w:tcMar>
              <w:left w:w="58" w:type="dxa"/>
              <w:right w:w="58" w:type="dxa"/>
            </w:tcMar>
          </w:tcPr>
          <w:p w14:paraId="346D7BE2" w14:textId="77777777" w:rsidR="0062181A" w:rsidRPr="00AF6D61" w:rsidRDefault="0062181A" w:rsidP="004A65CE">
            <w:pPr>
              <w:keepNext/>
              <w:jc w:val="right"/>
              <w:rPr>
                <w:sz w:val="16"/>
                <w:szCs w:val="16"/>
                <w:lang w:eastAsia="zh-CN"/>
              </w:rPr>
            </w:pPr>
          </w:p>
        </w:tc>
        <w:tc>
          <w:tcPr>
            <w:tcW w:w="270" w:type="pct"/>
            <w:shd w:val="clear" w:color="auto" w:fill="auto"/>
            <w:tcMar>
              <w:left w:w="58" w:type="dxa"/>
              <w:right w:w="58" w:type="dxa"/>
            </w:tcMar>
          </w:tcPr>
          <w:p w14:paraId="67366810" w14:textId="77777777" w:rsidR="0062181A" w:rsidRPr="00AF6D61" w:rsidRDefault="0062181A" w:rsidP="004A65CE">
            <w:pPr>
              <w:keepNext/>
              <w:jc w:val="right"/>
              <w:rPr>
                <w:sz w:val="16"/>
                <w:szCs w:val="16"/>
              </w:rPr>
            </w:pPr>
            <w:r w:rsidRPr="00AF6D61">
              <w:rPr>
                <w:sz w:val="16"/>
                <w:szCs w:val="16"/>
              </w:rPr>
              <w:t>8.00</w:t>
            </w:r>
          </w:p>
        </w:tc>
        <w:tc>
          <w:tcPr>
            <w:tcW w:w="361" w:type="pct"/>
            <w:shd w:val="clear" w:color="auto" w:fill="auto"/>
            <w:tcMar>
              <w:left w:w="58" w:type="dxa"/>
              <w:right w:w="58" w:type="dxa"/>
            </w:tcMar>
          </w:tcPr>
          <w:p w14:paraId="2D431B49" w14:textId="77777777" w:rsidR="0062181A" w:rsidRPr="00AF6D61" w:rsidRDefault="0062181A" w:rsidP="004A65CE">
            <w:pPr>
              <w:keepNext/>
              <w:jc w:val="right"/>
              <w:rPr>
                <w:sz w:val="16"/>
                <w:szCs w:val="16"/>
              </w:rPr>
            </w:pPr>
            <w:r w:rsidRPr="00AF6D61">
              <w:rPr>
                <w:sz w:val="16"/>
                <w:szCs w:val="16"/>
              </w:rPr>
              <w:t>8.00</w:t>
            </w:r>
          </w:p>
        </w:tc>
        <w:tc>
          <w:tcPr>
            <w:tcW w:w="270" w:type="pct"/>
            <w:shd w:val="clear" w:color="auto" w:fill="auto"/>
            <w:tcMar>
              <w:left w:w="58" w:type="dxa"/>
              <w:right w:w="58" w:type="dxa"/>
            </w:tcMar>
          </w:tcPr>
          <w:p w14:paraId="027A8176" w14:textId="77777777" w:rsidR="0062181A" w:rsidRPr="00AF6D61" w:rsidRDefault="0062181A" w:rsidP="004A65CE">
            <w:pPr>
              <w:keepNext/>
              <w:jc w:val="right"/>
              <w:rPr>
                <w:sz w:val="16"/>
                <w:szCs w:val="16"/>
              </w:rPr>
            </w:pPr>
            <w:r w:rsidRPr="00AF6D61">
              <w:rPr>
                <w:sz w:val="16"/>
                <w:szCs w:val="16"/>
              </w:rPr>
              <w:t>7.20</w:t>
            </w:r>
          </w:p>
        </w:tc>
        <w:tc>
          <w:tcPr>
            <w:tcW w:w="406" w:type="pct"/>
            <w:shd w:val="clear" w:color="auto" w:fill="auto"/>
            <w:tcMar>
              <w:left w:w="58" w:type="dxa"/>
              <w:right w:w="58" w:type="dxa"/>
            </w:tcMar>
          </w:tcPr>
          <w:p w14:paraId="30C5395A" w14:textId="77777777" w:rsidR="0062181A" w:rsidRPr="00AF6D61" w:rsidRDefault="0062181A" w:rsidP="004A65CE">
            <w:pPr>
              <w:keepNext/>
              <w:jc w:val="right"/>
              <w:rPr>
                <w:sz w:val="16"/>
                <w:szCs w:val="16"/>
              </w:rPr>
            </w:pPr>
            <w:r w:rsidRPr="00AF6D61">
              <w:rPr>
                <w:sz w:val="16"/>
                <w:szCs w:val="16"/>
              </w:rPr>
              <w:t>7.20</w:t>
            </w:r>
          </w:p>
        </w:tc>
        <w:tc>
          <w:tcPr>
            <w:tcW w:w="362" w:type="pct"/>
            <w:shd w:val="clear" w:color="auto" w:fill="auto"/>
            <w:tcMar>
              <w:left w:w="58" w:type="dxa"/>
              <w:right w:w="58" w:type="dxa"/>
            </w:tcMar>
          </w:tcPr>
          <w:p w14:paraId="1935EEFE" w14:textId="77777777" w:rsidR="0062181A" w:rsidRPr="00AF6D61" w:rsidRDefault="0062181A" w:rsidP="004A65CE">
            <w:pPr>
              <w:keepNext/>
              <w:jc w:val="right"/>
              <w:rPr>
                <w:sz w:val="16"/>
                <w:szCs w:val="16"/>
              </w:rPr>
            </w:pPr>
            <w:r w:rsidRPr="00AF6D61">
              <w:rPr>
                <w:sz w:val="16"/>
                <w:szCs w:val="16"/>
              </w:rPr>
              <w:t>5.20</w:t>
            </w:r>
          </w:p>
        </w:tc>
        <w:tc>
          <w:tcPr>
            <w:tcW w:w="722" w:type="pct"/>
            <w:gridSpan w:val="2"/>
            <w:shd w:val="clear" w:color="auto" w:fill="auto"/>
            <w:tcMar>
              <w:left w:w="58" w:type="dxa"/>
              <w:right w:w="58" w:type="dxa"/>
            </w:tcMar>
          </w:tcPr>
          <w:p w14:paraId="451E40B8" w14:textId="77777777" w:rsidR="0062181A" w:rsidRPr="00AF6D61" w:rsidRDefault="0062181A" w:rsidP="004A65CE">
            <w:pPr>
              <w:keepNext/>
              <w:jc w:val="right"/>
              <w:rPr>
                <w:sz w:val="16"/>
                <w:szCs w:val="16"/>
                <w:lang w:eastAsia="en-CA"/>
              </w:rPr>
            </w:pPr>
            <w:r w:rsidRPr="00AF6D61">
              <w:rPr>
                <w:sz w:val="16"/>
                <w:szCs w:val="16"/>
              </w:rPr>
              <w:t>5.20</w:t>
            </w:r>
          </w:p>
        </w:tc>
        <w:tc>
          <w:tcPr>
            <w:tcW w:w="270" w:type="pct"/>
            <w:tcMar>
              <w:left w:w="58" w:type="dxa"/>
              <w:right w:w="58" w:type="dxa"/>
            </w:tcMar>
          </w:tcPr>
          <w:p w14:paraId="34A5A065" w14:textId="77777777" w:rsidR="0062181A" w:rsidRPr="00AF6D61" w:rsidRDefault="0062181A" w:rsidP="004A65CE">
            <w:pPr>
              <w:keepNext/>
              <w:jc w:val="right"/>
              <w:rPr>
                <w:sz w:val="16"/>
                <w:szCs w:val="16"/>
                <w:lang w:eastAsia="en-CA"/>
              </w:rPr>
            </w:pPr>
            <w:r w:rsidRPr="00AF6D61">
              <w:rPr>
                <w:sz w:val="16"/>
                <w:szCs w:val="16"/>
                <w:lang w:eastAsia="en-CA"/>
              </w:rPr>
              <w:t>2.80</w:t>
            </w:r>
          </w:p>
        </w:tc>
        <w:tc>
          <w:tcPr>
            <w:tcW w:w="364" w:type="pct"/>
            <w:shd w:val="clear" w:color="auto" w:fill="auto"/>
            <w:tcMar>
              <w:left w:w="58" w:type="dxa"/>
              <w:right w:w="58" w:type="dxa"/>
            </w:tcMar>
          </w:tcPr>
          <w:p w14:paraId="51071C74" w14:textId="77777777" w:rsidR="0062181A" w:rsidRPr="00AF6D61" w:rsidRDefault="0062181A" w:rsidP="004A65CE">
            <w:pPr>
              <w:keepNext/>
              <w:jc w:val="right"/>
              <w:rPr>
                <w:sz w:val="16"/>
                <w:szCs w:val="16"/>
                <w:lang w:eastAsia="en-CA"/>
              </w:rPr>
            </w:pPr>
            <w:r w:rsidRPr="00AF6D61">
              <w:rPr>
                <w:sz w:val="16"/>
                <w:szCs w:val="16"/>
                <w:lang w:eastAsia="en-CA"/>
              </w:rPr>
              <w:t>0.20</w:t>
            </w:r>
          </w:p>
        </w:tc>
        <w:tc>
          <w:tcPr>
            <w:tcW w:w="405" w:type="pct"/>
            <w:tcMar>
              <w:left w:w="58" w:type="dxa"/>
              <w:right w:w="58" w:type="dxa"/>
            </w:tcMar>
          </w:tcPr>
          <w:p w14:paraId="18DB7F36" w14:textId="77777777" w:rsidR="0062181A" w:rsidRPr="00AF6D61" w:rsidRDefault="0062181A" w:rsidP="004A65CE">
            <w:pPr>
              <w:keepNext/>
              <w:jc w:val="right"/>
              <w:rPr>
                <w:sz w:val="16"/>
                <w:szCs w:val="16"/>
                <w:lang w:eastAsia="en-CA"/>
              </w:rPr>
            </w:pPr>
            <w:r w:rsidRPr="00AF6D61">
              <w:rPr>
                <w:sz w:val="16"/>
                <w:szCs w:val="16"/>
                <w:lang w:eastAsia="en-CA"/>
              </w:rPr>
              <w:t>n/a</w:t>
            </w:r>
          </w:p>
        </w:tc>
      </w:tr>
      <w:tr w:rsidR="0062181A" w:rsidRPr="00AF6D61" w14:paraId="5976271F" w14:textId="77777777" w:rsidTr="004A65CE">
        <w:trPr>
          <w:trHeight w:val="480"/>
          <w:jc w:val="center"/>
        </w:trPr>
        <w:tc>
          <w:tcPr>
            <w:tcW w:w="218" w:type="pct"/>
            <w:shd w:val="clear" w:color="auto" w:fill="auto"/>
            <w:noWrap/>
            <w:tcMar>
              <w:left w:w="58" w:type="dxa"/>
              <w:right w:w="58" w:type="dxa"/>
            </w:tcMar>
          </w:tcPr>
          <w:p w14:paraId="5A66BA0D" w14:textId="77777777" w:rsidR="0062181A" w:rsidRPr="00AF6D61" w:rsidRDefault="0062181A" w:rsidP="004A65CE">
            <w:pPr>
              <w:keepNext/>
              <w:jc w:val="left"/>
              <w:rPr>
                <w:sz w:val="16"/>
                <w:szCs w:val="16"/>
                <w:lang w:eastAsia="en-CA"/>
              </w:rPr>
            </w:pPr>
            <w:r w:rsidRPr="00AF6D61">
              <w:rPr>
                <w:sz w:val="16"/>
                <w:szCs w:val="16"/>
                <w:lang w:eastAsia="en-CA"/>
              </w:rPr>
              <w:t>1.2</w:t>
            </w:r>
          </w:p>
        </w:tc>
        <w:tc>
          <w:tcPr>
            <w:tcW w:w="998" w:type="pct"/>
            <w:shd w:val="clear" w:color="auto" w:fill="auto"/>
            <w:tcMar>
              <w:left w:w="58" w:type="dxa"/>
              <w:right w:w="58" w:type="dxa"/>
            </w:tcMar>
          </w:tcPr>
          <w:p w14:paraId="31FC7A5C" w14:textId="06FB19E8" w:rsidR="0062181A" w:rsidRPr="00AF6D61" w:rsidRDefault="00902069" w:rsidP="001172D3">
            <w:pPr>
              <w:ind w:left="1"/>
              <w:jc w:val="left"/>
              <w:rPr>
                <w:sz w:val="16"/>
                <w:szCs w:val="16"/>
                <w:lang w:eastAsia="zh-CN"/>
              </w:rPr>
            </w:pPr>
            <w:r>
              <w:rPr>
                <w:rFonts w:ascii="SimSun" w:hAnsi="SimSun" w:cs="SimSun"/>
                <w:sz w:val="16"/>
                <w:lang w:eastAsia="zh-CN"/>
              </w:rPr>
              <w:t>附件C第</w:t>
            </w:r>
            <w:r w:rsidR="00DA1867">
              <w:rPr>
                <w:rFonts w:ascii="SimSun" w:hAnsi="SimSun" w:cs="SimSun" w:hint="eastAsia"/>
                <w:sz w:val="16"/>
                <w:lang w:eastAsia="zh-CN"/>
              </w:rPr>
              <w:t>一</w:t>
            </w:r>
            <w:r>
              <w:rPr>
                <w:rFonts w:ascii="SimSun" w:hAnsi="SimSun" w:cs="SimSun"/>
                <w:sz w:val="16"/>
                <w:lang w:eastAsia="zh-CN"/>
              </w:rPr>
              <w:t>类物质的最高 允许消费总量</w:t>
            </w:r>
            <w:r w:rsidR="00874BF4">
              <w:rPr>
                <w:rFonts w:ascii="SimSun" w:hAnsi="SimSun" w:cs="SimSun" w:hint="eastAsia"/>
                <w:sz w:val="16"/>
                <w:lang w:eastAsia="zh-CN"/>
              </w:rPr>
              <w:t>(</w:t>
            </w:r>
            <w:r>
              <w:rPr>
                <w:rFonts w:ascii="SimSun" w:hAnsi="SimSun" w:cs="SimSun"/>
                <w:sz w:val="16"/>
                <w:lang w:eastAsia="zh-CN"/>
              </w:rPr>
              <w:t>ODP吨</w:t>
            </w:r>
            <w:r w:rsidR="00874BF4">
              <w:rPr>
                <w:rFonts w:ascii="SimSun" w:hAnsi="SimSun" w:cs="SimSun" w:hint="eastAsia"/>
                <w:sz w:val="16"/>
                <w:lang w:eastAsia="zh-CN"/>
              </w:rPr>
              <w:t>)</w:t>
            </w:r>
          </w:p>
        </w:tc>
        <w:tc>
          <w:tcPr>
            <w:tcW w:w="354" w:type="pct"/>
            <w:shd w:val="clear" w:color="auto" w:fill="auto"/>
            <w:tcMar>
              <w:left w:w="58" w:type="dxa"/>
              <w:right w:w="58" w:type="dxa"/>
            </w:tcMar>
          </w:tcPr>
          <w:p w14:paraId="3DEEFC01" w14:textId="77777777" w:rsidR="0062181A" w:rsidRPr="00AF6D61" w:rsidRDefault="0062181A" w:rsidP="004A65CE">
            <w:pPr>
              <w:keepNext/>
              <w:jc w:val="right"/>
              <w:rPr>
                <w:sz w:val="16"/>
                <w:szCs w:val="16"/>
                <w:lang w:eastAsia="zh-CN"/>
              </w:rPr>
            </w:pPr>
          </w:p>
        </w:tc>
        <w:tc>
          <w:tcPr>
            <w:tcW w:w="270" w:type="pct"/>
            <w:shd w:val="clear" w:color="auto" w:fill="auto"/>
            <w:tcMar>
              <w:left w:w="58" w:type="dxa"/>
              <w:right w:w="58" w:type="dxa"/>
            </w:tcMar>
          </w:tcPr>
          <w:p w14:paraId="14469160" w14:textId="77777777" w:rsidR="0062181A" w:rsidRPr="00AF6D61" w:rsidRDefault="0062181A" w:rsidP="004A65CE">
            <w:pPr>
              <w:keepNext/>
              <w:jc w:val="right"/>
              <w:rPr>
                <w:sz w:val="16"/>
                <w:szCs w:val="16"/>
              </w:rPr>
            </w:pPr>
            <w:r w:rsidRPr="00AF6D61">
              <w:rPr>
                <w:sz w:val="16"/>
                <w:szCs w:val="16"/>
              </w:rPr>
              <w:t>8.00</w:t>
            </w:r>
          </w:p>
        </w:tc>
        <w:tc>
          <w:tcPr>
            <w:tcW w:w="361" w:type="pct"/>
            <w:shd w:val="clear" w:color="auto" w:fill="auto"/>
            <w:tcMar>
              <w:left w:w="58" w:type="dxa"/>
              <w:right w:w="58" w:type="dxa"/>
            </w:tcMar>
          </w:tcPr>
          <w:p w14:paraId="7243CFA3" w14:textId="77777777" w:rsidR="0062181A" w:rsidRPr="00AF6D61" w:rsidRDefault="0062181A" w:rsidP="004A65CE">
            <w:pPr>
              <w:keepNext/>
              <w:jc w:val="right"/>
              <w:rPr>
                <w:sz w:val="16"/>
                <w:szCs w:val="16"/>
              </w:rPr>
            </w:pPr>
            <w:r w:rsidRPr="00AF6D61">
              <w:rPr>
                <w:sz w:val="16"/>
                <w:szCs w:val="16"/>
              </w:rPr>
              <w:t>8.00</w:t>
            </w:r>
          </w:p>
        </w:tc>
        <w:tc>
          <w:tcPr>
            <w:tcW w:w="270" w:type="pct"/>
            <w:shd w:val="clear" w:color="auto" w:fill="auto"/>
            <w:tcMar>
              <w:left w:w="58" w:type="dxa"/>
              <w:right w:w="58" w:type="dxa"/>
            </w:tcMar>
          </w:tcPr>
          <w:p w14:paraId="2E819029" w14:textId="77777777" w:rsidR="0062181A" w:rsidRPr="00AF6D61" w:rsidRDefault="0062181A" w:rsidP="004A65CE">
            <w:pPr>
              <w:keepNext/>
              <w:jc w:val="right"/>
              <w:rPr>
                <w:sz w:val="16"/>
                <w:szCs w:val="16"/>
              </w:rPr>
            </w:pPr>
            <w:r w:rsidRPr="00AF6D61">
              <w:rPr>
                <w:sz w:val="16"/>
                <w:szCs w:val="16"/>
              </w:rPr>
              <w:t>7.14</w:t>
            </w:r>
          </w:p>
        </w:tc>
        <w:tc>
          <w:tcPr>
            <w:tcW w:w="406" w:type="pct"/>
            <w:shd w:val="clear" w:color="auto" w:fill="auto"/>
            <w:tcMar>
              <w:left w:w="58" w:type="dxa"/>
              <w:right w:w="58" w:type="dxa"/>
            </w:tcMar>
          </w:tcPr>
          <w:p w14:paraId="3B8436C2" w14:textId="77777777" w:rsidR="0062181A" w:rsidRPr="00AF6D61" w:rsidRDefault="0062181A" w:rsidP="004A65CE">
            <w:pPr>
              <w:keepNext/>
              <w:jc w:val="right"/>
              <w:rPr>
                <w:sz w:val="16"/>
                <w:szCs w:val="16"/>
              </w:rPr>
            </w:pPr>
            <w:r w:rsidRPr="00AF6D61">
              <w:rPr>
                <w:sz w:val="16"/>
                <w:szCs w:val="16"/>
              </w:rPr>
              <w:t>7.14</w:t>
            </w:r>
          </w:p>
        </w:tc>
        <w:tc>
          <w:tcPr>
            <w:tcW w:w="362" w:type="pct"/>
            <w:shd w:val="clear" w:color="auto" w:fill="auto"/>
            <w:tcMar>
              <w:left w:w="58" w:type="dxa"/>
              <w:right w:w="58" w:type="dxa"/>
            </w:tcMar>
          </w:tcPr>
          <w:p w14:paraId="5A357D5A" w14:textId="77777777" w:rsidR="0062181A" w:rsidRPr="00AF6D61" w:rsidRDefault="0062181A" w:rsidP="004A65CE">
            <w:pPr>
              <w:keepNext/>
              <w:jc w:val="right"/>
              <w:rPr>
                <w:sz w:val="16"/>
                <w:szCs w:val="16"/>
              </w:rPr>
            </w:pPr>
            <w:r w:rsidRPr="00AF6D61">
              <w:rPr>
                <w:sz w:val="16"/>
                <w:szCs w:val="16"/>
              </w:rPr>
              <w:t>4.00</w:t>
            </w:r>
          </w:p>
        </w:tc>
        <w:tc>
          <w:tcPr>
            <w:tcW w:w="722" w:type="pct"/>
            <w:gridSpan w:val="2"/>
            <w:shd w:val="clear" w:color="auto" w:fill="auto"/>
            <w:tcMar>
              <w:left w:w="58" w:type="dxa"/>
              <w:right w:w="58" w:type="dxa"/>
            </w:tcMar>
          </w:tcPr>
          <w:p w14:paraId="5116CD78" w14:textId="77777777" w:rsidR="0062181A" w:rsidRPr="00AF6D61" w:rsidRDefault="0062181A" w:rsidP="004A65CE">
            <w:pPr>
              <w:keepNext/>
              <w:jc w:val="right"/>
              <w:rPr>
                <w:sz w:val="16"/>
                <w:szCs w:val="16"/>
              </w:rPr>
            </w:pPr>
            <w:r w:rsidRPr="00AF6D61">
              <w:rPr>
                <w:sz w:val="16"/>
                <w:szCs w:val="16"/>
              </w:rPr>
              <w:t>1.57</w:t>
            </w:r>
          </w:p>
        </w:tc>
        <w:tc>
          <w:tcPr>
            <w:tcW w:w="270" w:type="pct"/>
            <w:tcMar>
              <w:left w:w="58" w:type="dxa"/>
              <w:right w:w="58" w:type="dxa"/>
            </w:tcMar>
          </w:tcPr>
          <w:p w14:paraId="72D56462" w14:textId="77777777" w:rsidR="0062181A" w:rsidRPr="00AF6D61" w:rsidRDefault="0062181A" w:rsidP="004A65CE">
            <w:pPr>
              <w:keepNext/>
              <w:jc w:val="right"/>
              <w:rPr>
                <w:sz w:val="16"/>
                <w:szCs w:val="16"/>
              </w:rPr>
            </w:pPr>
            <w:r w:rsidRPr="00AF6D61">
              <w:rPr>
                <w:sz w:val="16"/>
                <w:szCs w:val="16"/>
              </w:rPr>
              <w:t>0.16</w:t>
            </w:r>
          </w:p>
        </w:tc>
        <w:tc>
          <w:tcPr>
            <w:tcW w:w="364" w:type="pct"/>
            <w:shd w:val="clear" w:color="auto" w:fill="auto"/>
            <w:tcMar>
              <w:left w:w="58" w:type="dxa"/>
              <w:right w:w="58" w:type="dxa"/>
            </w:tcMar>
          </w:tcPr>
          <w:p w14:paraId="7F79041A" w14:textId="77777777" w:rsidR="0062181A" w:rsidRPr="00AF6D61" w:rsidRDefault="0062181A" w:rsidP="004A65CE">
            <w:pPr>
              <w:keepNext/>
              <w:jc w:val="right"/>
              <w:rPr>
                <w:sz w:val="16"/>
                <w:szCs w:val="16"/>
              </w:rPr>
            </w:pPr>
            <w:r w:rsidRPr="00AF6D61">
              <w:rPr>
                <w:sz w:val="16"/>
                <w:szCs w:val="16"/>
              </w:rPr>
              <w:t>0</w:t>
            </w:r>
          </w:p>
        </w:tc>
        <w:tc>
          <w:tcPr>
            <w:tcW w:w="405" w:type="pct"/>
            <w:tcMar>
              <w:left w:w="58" w:type="dxa"/>
              <w:right w:w="58" w:type="dxa"/>
            </w:tcMar>
          </w:tcPr>
          <w:p w14:paraId="609F4710" w14:textId="77777777" w:rsidR="0062181A" w:rsidRPr="00AF6D61" w:rsidRDefault="0062181A" w:rsidP="004A65CE">
            <w:pPr>
              <w:keepNext/>
              <w:jc w:val="right"/>
              <w:rPr>
                <w:sz w:val="16"/>
                <w:szCs w:val="16"/>
                <w:lang w:eastAsia="en-CA"/>
              </w:rPr>
            </w:pPr>
            <w:r w:rsidRPr="00AF6D61">
              <w:rPr>
                <w:sz w:val="16"/>
                <w:szCs w:val="16"/>
                <w:lang w:eastAsia="en-CA"/>
              </w:rPr>
              <w:t>n/a</w:t>
            </w:r>
          </w:p>
        </w:tc>
      </w:tr>
      <w:tr w:rsidR="0062181A" w:rsidRPr="00AF6D61" w14:paraId="2CA3A647" w14:textId="77777777" w:rsidTr="004A65CE">
        <w:trPr>
          <w:trHeight w:val="240"/>
          <w:jc w:val="center"/>
        </w:trPr>
        <w:tc>
          <w:tcPr>
            <w:tcW w:w="218" w:type="pct"/>
            <w:shd w:val="clear" w:color="auto" w:fill="auto"/>
            <w:noWrap/>
            <w:tcMar>
              <w:left w:w="58" w:type="dxa"/>
              <w:right w:w="58" w:type="dxa"/>
            </w:tcMar>
          </w:tcPr>
          <w:p w14:paraId="24C7C933" w14:textId="77777777" w:rsidR="0062181A" w:rsidRPr="00AF6D61" w:rsidRDefault="0062181A" w:rsidP="004A65CE">
            <w:pPr>
              <w:keepNext/>
              <w:jc w:val="left"/>
              <w:rPr>
                <w:sz w:val="16"/>
                <w:szCs w:val="16"/>
                <w:lang w:eastAsia="en-CA"/>
              </w:rPr>
            </w:pPr>
            <w:r w:rsidRPr="00AF6D61">
              <w:rPr>
                <w:sz w:val="16"/>
                <w:szCs w:val="16"/>
                <w:lang w:eastAsia="en-CA"/>
              </w:rPr>
              <w:t>2.1</w:t>
            </w:r>
          </w:p>
        </w:tc>
        <w:tc>
          <w:tcPr>
            <w:tcW w:w="998" w:type="pct"/>
            <w:shd w:val="clear" w:color="auto" w:fill="auto"/>
            <w:tcMar>
              <w:left w:w="58" w:type="dxa"/>
              <w:right w:w="58" w:type="dxa"/>
            </w:tcMar>
          </w:tcPr>
          <w:p w14:paraId="1F7E6373" w14:textId="7D42A273" w:rsidR="0062181A" w:rsidRPr="00AF6D61" w:rsidRDefault="00B3212A" w:rsidP="00F10C57">
            <w:pPr>
              <w:keepNext/>
              <w:jc w:val="left"/>
              <w:rPr>
                <w:sz w:val="16"/>
                <w:szCs w:val="16"/>
                <w:lang w:eastAsia="zh-CN"/>
              </w:rPr>
            </w:pPr>
            <w:r>
              <w:rPr>
                <w:rFonts w:ascii="SimSun" w:hAnsi="SimSun" w:cs="SimSun"/>
                <w:sz w:val="16"/>
                <w:lang w:eastAsia="zh-CN"/>
              </w:rPr>
              <w:t>牵头执行机构德国商定的供资</w:t>
            </w:r>
            <w:r w:rsidR="00874BF4">
              <w:rPr>
                <w:rFonts w:ascii="SimSun" w:hAnsi="SimSun" w:cs="SimSun"/>
                <w:sz w:val="16"/>
                <w:lang w:eastAsia="zh-CN"/>
              </w:rPr>
              <w:t>(</w:t>
            </w:r>
            <w:r>
              <w:rPr>
                <w:rFonts w:ascii="SimSun" w:hAnsi="SimSun" w:cs="SimSun"/>
                <w:sz w:val="16"/>
                <w:lang w:eastAsia="zh-CN"/>
              </w:rPr>
              <w:t>美元</w:t>
            </w:r>
            <w:r w:rsidR="00874BF4">
              <w:rPr>
                <w:rFonts w:ascii="SimSun" w:hAnsi="SimSun" w:cs="SimSun"/>
                <w:sz w:val="16"/>
                <w:lang w:eastAsia="zh-CN"/>
              </w:rPr>
              <w:t>)</w:t>
            </w:r>
            <w:r>
              <w:rPr>
                <w:rFonts w:ascii="SimSun" w:hAnsi="SimSun" w:cs="SimSun"/>
                <w:sz w:val="16"/>
                <w:lang w:eastAsia="zh-CN"/>
              </w:rPr>
              <w:t xml:space="preserve">  </w:t>
            </w:r>
          </w:p>
        </w:tc>
        <w:tc>
          <w:tcPr>
            <w:tcW w:w="354" w:type="pct"/>
            <w:shd w:val="clear" w:color="auto" w:fill="auto"/>
            <w:tcMar>
              <w:left w:w="58" w:type="dxa"/>
              <w:right w:w="58" w:type="dxa"/>
            </w:tcMar>
          </w:tcPr>
          <w:p w14:paraId="4EB9F5EA" w14:textId="77777777" w:rsidR="0062181A" w:rsidRPr="00AF6D61" w:rsidRDefault="0062181A" w:rsidP="004A65CE">
            <w:pPr>
              <w:jc w:val="right"/>
              <w:rPr>
                <w:sz w:val="16"/>
                <w:szCs w:val="16"/>
              </w:rPr>
            </w:pPr>
            <w:r w:rsidRPr="00AF6D61">
              <w:rPr>
                <w:sz w:val="16"/>
                <w:szCs w:val="16"/>
              </w:rPr>
              <w:t>157,050</w:t>
            </w:r>
          </w:p>
        </w:tc>
        <w:tc>
          <w:tcPr>
            <w:tcW w:w="270" w:type="pct"/>
            <w:shd w:val="clear" w:color="auto" w:fill="auto"/>
            <w:tcMar>
              <w:left w:w="58" w:type="dxa"/>
              <w:right w:w="58" w:type="dxa"/>
            </w:tcMar>
          </w:tcPr>
          <w:p w14:paraId="4F1BE241" w14:textId="77777777" w:rsidR="0062181A" w:rsidRPr="00AF6D61" w:rsidRDefault="0062181A" w:rsidP="004A65CE">
            <w:pPr>
              <w:jc w:val="right"/>
              <w:rPr>
                <w:sz w:val="16"/>
                <w:szCs w:val="16"/>
              </w:rPr>
            </w:pPr>
            <w:r w:rsidRPr="00AF6D61">
              <w:rPr>
                <w:sz w:val="16"/>
                <w:szCs w:val="16"/>
              </w:rPr>
              <w:t>0</w:t>
            </w:r>
          </w:p>
        </w:tc>
        <w:tc>
          <w:tcPr>
            <w:tcW w:w="361" w:type="pct"/>
            <w:shd w:val="clear" w:color="auto" w:fill="auto"/>
            <w:tcMar>
              <w:left w:w="58" w:type="dxa"/>
              <w:right w:w="58" w:type="dxa"/>
            </w:tcMar>
          </w:tcPr>
          <w:p w14:paraId="7BC3C60E" w14:textId="77777777" w:rsidR="0062181A" w:rsidRPr="00AF6D61" w:rsidRDefault="0062181A" w:rsidP="004A65CE">
            <w:pPr>
              <w:jc w:val="right"/>
              <w:rPr>
                <w:sz w:val="16"/>
                <w:szCs w:val="16"/>
              </w:rPr>
            </w:pPr>
            <w:r w:rsidRPr="00AF6D61">
              <w:rPr>
                <w:sz w:val="16"/>
                <w:szCs w:val="16"/>
              </w:rPr>
              <w:t>131,400</w:t>
            </w:r>
          </w:p>
        </w:tc>
        <w:tc>
          <w:tcPr>
            <w:tcW w:w="270" w:type="pct"/>
            <w:shd w:val="clear" w:color="auto" w:fill="auto"/>
            <w:tcMar>
              <w:left w:w="58" w:type="dxa"/>
              <w:right w:w="58" w:type="dxa"/>
            </w:tcMar>
          </w:tcPr>
          <w:p w14:paraId="2091FD40" w14:textId="77777777" w:rsidR="0062181A" w:rsidRPr="00AF6D61" w:rsidRDefault="0062181A" w:rsidP="004A65CE">
            <w:pPr>
              <w:jc w:val="right"/>
              <w:rPr>
                <w:sz w:val="16"/>
                <w:szCs w:val="16"/>
              </w:rPr>
            </w:pPr>
            <w:r w:rsidRPr="00AF6D61">
              <w:rPr>
                <w:sz w:val="16"/>
                <w:szCs w:val="16"/>
              </w:rPr>
              <w:t>0</w:t>
            </w:r>
          </w:p>
        </w:tc>
        <w:tc>
          <w:tcPr>
            <w:tcW w:w="406" w:type="pct"/>
            <w:shd w:val="clear" w:color="auto" w:fill="auto"/>
            <w:tcMar>
              <w:left w:w="58" w:type="dxa"/>
              <w:right w:w="58" w:type="dxa"/>
            </w:tcMar>
          </w:tcPr>
          <w:p w14:paraId="1BAD44F6" w14:textId="77777777" w:rsidR="0062181A" w:rsidRPr="00AF6D61" w:rsidRDefault="0062181A" w:rsidP="004A65CE">
            <w:pPr>
              <w:jc w:val="right"/>
              <w:rPr>
                <w:sz w:val="16"/>
                <w:szCs w:val="16"/>
              </w:rPr>
            </w:pPr>
            <w:r w:rsidRPr="00AF6D61">
              <w:rPr>
                <w:sz w:val="16"/>
                <w:szCs w:val="16"/>
              </w:rPr>
              <w:t>332,750</w:t>
            </w:r>
          </w:p>
        </w:tc>
        <w:tc>
          <w:tcPr>
            <w:tcW w:w="362" w:type="pct"/>
            <w:shd w:val="clear" w:color="auto" w:fill="auto"/>
            <w:tcMar>
              <w:left w:w="58" w:type="dxa"/>
              <w:right w:w="58" w:type="dxa"/>
            </w:tcMar>
          </w:tcPr>
          <w:p w14:paraId="613B5A7F" w14:textId="77777777" w:rsidR="0062181A" w:rsidRPr="00AF6D61" w:rsidRDefault="0062181A" w:rsidP="004A65CE">
            <w:pPr>
              <w:jc w:val="right"/>
              <w:rPr>
                <w:sz w:val="16"/>
                <w:szCs w:val="16"/>
              </w:rPr>
            </w:pPr>
            <w:r w:rsidRPr="00AF6D61">
              <w:rPr>
                <w:sz w:val="16"/>
                <w:szCs w:val="16"/>
              </w:rPr>
              <w:t>161,300</w:t>
            </w:r>
          </w:p>
        </w:tc>
        <w:tc>
          <w:tcPr>
            <w:tcW w:w="361" w:type="pct"/>
            <w:shd w:val="clear" w:color="auto" w:fill="auto"/>
            <w:tcMar>
              <w:left w:w="58" w:type="dxa"/>
              <w:right w:w="58" w:type="dxa"/>
            </w:tcMar>
          </w:tcPr>
          <w:p w14:paraId="3D0B9EC4" w14:textId="77777777" w:rsidR="0062181A" w:rsidRPr="00AF6D61" w:rsidRDefault="0062181A" w:rsidP="004A65CE">
            <w:pPr>
              <w:jc w:val="right"/>
              <w:rPr>
                <w:sz w:val="16"/>
                <w:szCs w:val="16"/>
              </w:rPr>
            </w:pPr>
            <w:r w:rsidRPr="00AF6D61">
              <w:rPr>
                <w:sz w:val="16"/>
                <w:szCs w:val="16"/>
              </w:rPr>
              <w:t>67,500</w:t>
            </w:r>
          </w:p>
        </w:tc>
        <w:tc>
          <w:tcPr>
            <w:tcW w:w="361" w:type="pct"/>
            <w:tcMar>
              <w:left w:w="58" w:type="dxa"/>
              <w:right w:w="58" w:type="dxa"/>
            </w:tcMar>
          </w:tcPr>
          <w:p w14:paraId="01D69CE0" w14:textId="77777777" w:rsidR="0062181A" w:rsidRPr="00AF6D61" w:rsidRDefault="0062181A" w:rsidP="004A65CE">
            <w:pPr>
              <w:jc w:val="right"/>
              <w:rPr>
                <w:b/>
                <w:sz w:val="16"/>
                <w:szCs w:val="16"/>
              </w:rPr>
            </w:pPr>
            <w:r w:rsidRPr="00AF6D61">
              <w:rPr>
                <w:b/>
                <w:sz w:val="16"/>
                <w:szCs w:val="16"/>
              </w:rPr>
              <w:t>120,000</w:t>
            </w:r>
          </w:p>
        </w:tc>
        <w:tc>
          <w:tcPr>
            <w:tcW w:w="270" w:type="pct"/>
            <w:tcMar>
              <w:left w:w="58" w:type="dxa"/>
              <w:right w:w="58" w:type="dxa"/>
            </w:tcMar>
          </w:tcPr>
          <w:p w14:paraId="214CDE6C" w14:textId="77777777" w:rsidR="0062181A" w:rsidRPr="00AF6D61" w:rsidRDefault="0062181A" w:rsidP="004A65CE">
            <w:pPr>
              <w:jc w:val="right"/>
              <w:rPr>
                <w:sz w:val="16"/>
                <w:szCs w:val="16"/>
              </w:rPr>
            </w:pPr>
            <w:r w:rsidRPr="00AF6D61">
              <w:rPr>
                <w:sz w:val="16"/>
                <w:szCs w:val="16"/>
              </w:rPr>
              <w:t>0</w:t>
            </w:r>
          </w:p>
        </w:tc>
        <w:tc>
          <w:tcPr>
            <w:tcW w:w="364" w:type="pct"/>
            <w:shd w:val="clear" w:color="auto" w:fill="auto"/>
            <w:noWrap/>
            <w:tcMar>
              <w:left w:w="58" w:type="dxa"/>
              <w:right w:w="58" w:type="dxa"/>
            </w:tcMar>
          </w:tcPr>
          <w:p w14:paraId="1CFD8CB0" w14:textId="77777777" w:rsidR="0062181A" w:rsidRPr="00AF6D61" w:rsidRDefault="0062181A" w:rsidP="004A65CE">
            <w:pPr>
              <w:jc w:val="right"/>
              <w:rPr>
                <w:sz w:val="16"/>
                <w:szCs w:val="16"/>
              </w:rPr>
            </w:pPr>
            <w:r w:rsidRPr="00AF6D61">
              <w:rPr>
                <w:sz w:val="16"/>
                <w:szCs w:val="16"/>
              </w:rPr>
              <w:t>100,000</w:t>
            </w:r>
          </w:p>
        </w:tc>
        <w:tc>
          <w:tcPr>
            <w:tcW w:w="405" w:type="pct"/>
            <w:tcMar>
              <w:left w:w="58" w:type="dxa"/>
              <w:right w:w="58" w:type="dxa"/>
            </w:tcMar>
          </w:tcPr>
          <w:p w14:paraId="460AEFF0" w14:textId="77777777" w:rsidR="0062181A" w:rsidRPr="00AF6D61" w:rsidRDefault="0062181A" w:rsidP="004A65CE">
            <w:pPr>
              <w:jc w:val="right"/>
              <w:rPr>
                <w:b/>
                <w:sz w:val="16"/>
                <w:szCs w:val="16"/>
              </w:rPr>
            </w:pPr>
            <w:r w:rsidRPr="00AF6D61">
              <w:rPr>
                <w:b/>
                <w:sz w:val="16"/>
                <w:szCs w:val="16"/>
              </w:rPr>
              <w:t>1,070,000</w:t>
            </w:r>
          </w:p>
        </w:tc>
      </w:tr>
      <w:tr w:rsidR="0062181A" w:rsidRPr="00AF6D61" w14:paraId="6643AC77" w14:textId="77777777" w:rsidTr="004A65CE">
        <w:trPr>
          <w:trHeight w:val="240"/>
          <w:jc w:val="center"/>
        </w:trPr>
        <w:tc>
          <w:tcPr>
            <w:tcW w:w="218" w:type="pct"/>
            <w:shd w:val="clear" w:color="auto" w:fill="auto"/>
            <w:noWrap/>
            <w:tcMar>
              <w:left w:w="58" w:type="dxa"/>
              <w:right w:w="58" w:type="dxa"/>
            </w:tcMar>
          </w:tcPr>
          <w:p w14:paraId="1D2EAE56" w14:textId="77777777" w:rsidR="0062181A" w:rsidRPr="00AF6D61" w:rsidRDefault="0062181A" w:rsidP="004A65CE">
            <w:pPr>
              <w:keepNext/>
              <w:jc w:val="left"/>
              <w:rPr>
                <w:sz w:val="16"/>
                <w:szCs w:val="16"/>
                <w:lang w:eastAsia="en-CA"/>
              </w:rPr>
            </w:pPr>
            <w:r w:rsidRPr="00AF6D61">
              <w:rPr>
                <w:sz w:val="16"/>
                <w:szCs w:val="16"/>
                <w:lang w:eastAsia="en-CA"/>
              </w:rPr>
              <w:t>2.2</w:t>
            </w:r>
          </w:p>
        </w:tc>
        <w:tc>
          <w:tcPr>
            <w:tcW w:w="998" w:type="pct"/>
            <w:shd w:val="clear" w:color="auto" w:fill="auto"/>
            <w:tcMar>
              <w:left w:w="58" w:type="dxa"/>
              <w:right w:w="58" w:type="dxa"/>
            </w:tcMar>
          </w:tcPr>
          <w:p w14:paraId="1DC0A78D" w14:textId="77777777" w:rsidR="00994E89" w:rsidRDefault="00994E89" w:rsidP="00F10C57">
            <w:pPr>
              <w:spacing w:line="259" w:lineRule="auto"/>
              <w:ind w:left="1"/>
              <w:jc w:val="left"/>
              <w:rPr>
                <w:lang w:eastAsia="zh-CN"/>
              </w:rPr>
            </w:pPr>
            <w:r>
              <w:rPr>
                <w:rFonts w:ascii="SimSun" w:hAnsi="SimSun" w:cs="SimSun"/>
                <w:sz w:val="16"/>
                <w:lang w:eastAsia="zh-CN"/>
              </w:rPr>
              <w:t>牵头执行机构支助费用</w:t>
            </w:r>
          </w:p>
          <w:p w14:paraId="22E2EA18" w14:textId="57FB3109" w:rsidR="0062181A" w:rsidRPr="00AF6D61" w:rsidRDefault="00874BF4" w:rsidP="00F10C57">
            <w:pPr>
              <w:keepNext/>
              <w:jc w:val="left"/>
              <w:rPr>
                <w:sz w:val="16"/>
                <w:szCs w:val="16"/>
                <w:lang w:eastAsia="zh-CN"/>
              </w:rPr>
            </w:pPr>
            <w:r>
              <w:rPr>
                <w:rFonts w:ascii="SimSun" w:hAnsi="SimSun" w:cs="SimSun"/>
                <w:sz w:val="16"/>
                <w:lang w:eastAsia="zh-CN"/>
              </w:rPr>
              <w:t>(</w:t>
            </w:r>
            <w:r w:rsidR="00994E89">
              <w:rPr>
                <w:rFonts w:ascii="SimSun" w:hAnsi="SimSun" w:cs="SimSun"/>
                <w:sz w:val="16"/>
                <w:lang w:eastAsia="zh-CN"/>
              </w:rPr>
              <w:t>美元</w:t>
            </w:r>
            <w:r>
              <w:rPr>
                <w:rFonts w:ascii="SimSun" w:hAnsi="SimSun" w:cs="SimSun"/>
                <w:sz w:val="16"/>
                <w:lang w:eastAsia="zh-CN"/>
              </w:rPr>
              <w:t>)</w:t>
            </w:r>
          </w:p>
        </w:tc>
        <w:tc>
          <w:tcPr>
            <w:tcW w:w="354" w:type="pct"/>
            <w:shd w:val="clear" w:color="auto" w:fill="auto"/>
            <w:tcMar>
              <w:left w:w="58" w:type="dxa"/>
              <w:right w:w="58" w:type="dxa"/>
            </w:tcMar>
          </w:tcPr>
          <w:p w14:paraId="763B4DD1" w14:textId="77777777" w:rsidR="0062181A" w:rsidRPr="00AF6D61" w:rsidRDefault="0062181A" w:rsidP="004A65CE">
            <w:pPr>
              <w:jc w:val="right"/>
              <w:rPr>
                <w:sz w:val="16"/>
                <w:szCs w:val="16"/>
              </w:rPr>
            </w:pPr>
            <w:r w:rsidRPr="00AF6D61">
              <w:rPr>
                <w:sz w:val="16"/>
                <w:szCs w:val="16"/>
              </w:rPr>
              <w:t>18,846</w:t>
            </w:r>
          </w:p>
        </w:tc>
        <w:tc>
          <w:tcPr>
            <w:tcW w:w="270" w:type="pct"/>
            <w:shd w:val="clear" w:color="auto" w:fill="auto"/>
            <w:tcMar>
              <w:left w:w="58" w:type="dxa"/>
              <w:right w:w="58" w:type="dxa"/>
            </w:tcMar>
          </w:tcPr>
          <w:p w14:paraId="5C25467B" w14:textId="77777777" w:rsidR="0062181A" w:rsidRPr="00AF6D61" w:rsidRDefault="0062181A" w:rsidP="004A65CE">
            <w:pPr>
              <w:jc w:val="right"/>
              <w:rPr>
                <w:sz w:val="16"/>
                <w:szCs w:val="16"/>
              </w:rPr>
            </w:pPr>
            <w:r w:rsidRPr="00AF6D61">
              <w:rPr>
                <w:sz w:val="16"/>
                <w:szCs w:val="16"/>
              </w:rPr>
              <w:t>0</w:t>
            </w:r>
          </w:p>
        </w:tc>
        <w:tc>
          <w:tcPr>
            <w:tcW w:w="361" w:type="pct"/>
            <w:shd w:val="clear" w:color="auto" w:fill="auto"/>
            <w:tcMar>
              <w:left w:w="58" w:type="dxa"/>
              <w:right w:w="58" w:type="dxa"/>
            </w:tcMar>
          </w:tcPr>
          <w:p w14:paraId="1D0DCAC1" w14:textId="77777777" w:rsidR="0062181A" w:rsidRPr="00AF6D61" w:rsidRDefault="0062181A" w:rsidP="004A65CE">
            <w:pPr>
              <w:jc w:val="right"/>
              <w:rPr>
                <w:sz w:val="16"/>
                <w:szCs w:val="16"/>
              </w:rPr>
            </w:pPr>
            <w:r w:rsidRPr="00AF6D61">
              <w:rPr>
                <w:sz w:val="16"/>
                <w:szCs w:val="16"/>
              </w:rPr>
              <w:t>15,851</w:t>
            </w:r>
          </w:p>
        </w:tc>
        <w:tc>
          <w:tcPr>
            <w:tcW w:w="270" w:type="pct"/>
            <w:shd w:val="clear" w:color="auto" w:fill="auto"/>
            <w:tcMar>
              <w:left w:w="58" w:type="dxa"/>
              <w:right w:w="58" w:type="dxa"/>
            </w:tcMar>
          </w:tcPr>
          <w:p w14:paraId="3528216F" w14:textId="77777777" w:rsidR="0062181A" w:rsidRPr="00AF6D61" w:rsidRDefault="0062181A" w:rsidP="004A65CE">
            <w:pPr>
              <w:jc w:val="right"/>
              <w:rPr>
                <w:sz w:val="16"/>
                <w:szCs w:val="16"/>
              </w:rPr>
            </w:pPr>
            <w:r w:rsidRPr="00AF6D61">
              <w:rPr>
                <w:sz w:val="16"/>
                <w:szCs w:val="16"/>
              </w:rPr>
              <w:t>0</w:t>
            </w:r>
          </w:p>
        </w:tc>
        <w:tc>
          <w:tcPr>
            <w:tcW w:w="406" w:type="pct"/>
            <w:shd w:val="clear" w:color="auto" w:fill="auto"/>
            <w:tcMar>
              <w:left w:w="58" w:type="dxa"/>
              <w:right w:w="58" w:type="dxa"/>
            </w:tcMar>
          </w:tcPr>
          <w:p w14:paraId="5F977890" w14:textId="77777777" w:rsidR="0062181A" w:rsidRPr="00AF6D61" w:rsidRDefault="0062181A" w:rsidP="004A65CE">
            <w:pPr>
              <w:jc w:val="right"/>
              <w:rPr>
                <w:sz w:val="16"/>
                <w:szCs w:val="16"/>
              </w:rPr>
            </w:pPr>
            <w:r w:rsidRPr="00AF6D61">
              <w:rPr>
                <w:sz w:val="16"/>
                <w:szCs w:val="16"/>
              </w:rPr>
              <w:t>40,140</w:t>
            </w:r>
          </w:p>
        </w:tc>
        <w:tc>
          <w:tcPr>
            <w:tcW w:w="362" w:type="pct"/>
            <w:shd w:val="clear" w:color="auto" w:fill="auto"/>
            <w:tcMar>
              <w:left w:w="58" w:type="dxa"/>
              <w:right w:w="58" w:type="dxa"/>
            </w:tcMar>
          </w:tcPr>
          <w:p w14:paraId="50F912F7" w14:textId="77777777" w:rsidR="0062181A" w:rsidRPr="00AF6D61" w:rsidRDefault="0062181A" w:rsidP="004A65CE">
            <w:pPr>
              <w:jc w:val="right"/>
              <w:rPr>
                <w:sz w:val="16"/>
                <w:szCs w:val="16"/>
              </w:rPr>
            </w:pPr>
            <w:r w:rsidRPr="00AF6D61">
              <w:rPr>
                <w:sz w:val="16"/>
                <w:szCs w:val="16"/>
              </w:rPr>
              <w:t>19,458</w:t>
            </w:r>
          </w:p>
        </w:tc>
        <w:tc>
          <w:tcPr>
            <w:tcW w:w="361" w:type="pct"/>
            <w:shd w:val="clear" w:color="auto" w:fill="auto"/>
            <w:tcMar>
              <w:left w:w="58" w:type="dxa"/>
              <w:right w:w="58" w:type="dxa"/>
            </w:tcMar>
          </w:tcPr>
          <w:p w14:paraId="7E5961B9" w14:textId="77777777" w:rsidR="0062181A" w:rsidRPr="00AF6D61" w:rsidRDefault="0062181A" w:rsidP="004A65CE">
            <w:pPr>
              <w:jc w:val="right"/>
              <w:rPr>
                <w:b/>
                <w:sz w:val="16"/>
                <w:szCs w:val="16"/>
              </w:rPr>
            </w:pPr>
            <w:r w:rsidRPr="00AF6D61">
              <w:rPr>
                <w:b/>
                <w:sz w:val="16"/>
                <w:szCs w:val="16"/>
              </w:rPr>
              <w:t>7,843</w:t>
            </w:r>
          </w:p>
        </w:tc>
        <w:tc>
          <w:tcPr>
            <w:tcW w:w="361" w:type="pct"/>
            <w:tcMar>
              <w:left w:w="58" w:type="dxa"/>
              <w:right w:w="58" w:type="dxa"/>
            </w:tcMar>
          </w:tcPr>
          <w:p w14:paraId="4606E7CC" w14:textId="77777777" w:rsidR="0062181A" w:rsidRPr="00AF6D61" w:rsidRDefault="0062181A" w:rsidP="004A65CE">
            <w:pPr>
              <w:jc w:val="right"/>
              <w:rPr>
                <w:b/>
                <w:sz w:val="16"/>
                <w:szCs w:val="16"/>
              </w:rPr>
            </w:pPr>
            <w:r w:rsidRPr="00AF6D61">
              <w:rPr>
                <w:b/>
                <w:sz w:val="16"/>
                <w:szCs w:val="16"/>
              </w:rPr>
              <w:t>13,943</w:t>
            </w:r>
          </w:p>
        </w:tc>
        <w:tc>
          <w:tcPr>
            <w:tcW w:w="270" w:type="pct"/>
            <w:tcMar>
              <w:left w:w="58" w:type="dxa"/>
              <w:right w:w="58" w:type="dxa"/>
            </w:tcMar>
          </w:tcPr>
          <w:p w14:paraId="11F7650A" w14:textId="77777777" w:rsidR="0062181A" w:rsidRPr="00AF6D61" w:rsidRDefault="0062181A" w:rsidP="004A65CE">
            <w:pPr>
              <w:jc w:val="right"/>
              <w:rPr>
                <w:sz w:val="16"/>
                <w:szCs w:val="16"/>
              </w:rPr>
            </w:pPr>
            <w:r w:rsidRPr="00AF6D61">
              <w:rPr>
                <w:sz w:val="16"/>
                <w:szCs w:val="16"/>
              </w:rPr>
              <w:t>0</w:t>
            </w:r>
          </w:p>
        </w:tc>
        <w:tc>
          <w:tcPr>
            <w:tcW w:w="364" w:type="pct"/>
            <w:shd w:val="clear" w:color="auto" w:fill="auto"/>
            <w:tcMar>
              <w:left w:w="58" w:type="dxa"/>
              <w:right w:w="58" w:type="dxa"/>
            </w:tcMar>
          </w:tcPr>
          <w:p w14:paraId="5AEBE1A2" w14:textId="77777777" w:rsidR="0062181A" w:rsidRPr="00AF6D61" w:rsidRDefault="0062181A" w:rsidP="004A65CE">
            <w:pPr>
              <w:jc w:val="right"/>
              <w:rPr>
                <w:b/>
                <w:sz w:val="16"/>
                <w:szCs w:val="16"/>
              </w:rPr>
            </w:pPr>
            <w:r w:rsidRPr="00AF6D61">
              <w:rPr>
                <w:b/>
                <w:sz w:val="16"/>
                <w:szCs w:val="16"/>
              </w:rPr>
              <w:t>11,619</w:t>
            </w:r>
          </w:p>
        </w:tc>
        <w:tc>
          <w:tcPr>
            <w:tcW w:w="405" w:type="pct"/>
            <w:tcMar>
              <w:left w:w="58" w:type="dxa"/>
              <w:right w:w="58" w:type="dxa"/>
            </w:tcMar>
          </w:tcPr>
          <w:p w14:paraId="263BFC1D" w14:textId="77777777" w:rsidR="0062181A" w:rsidRPr="00AF6D61" w:rsidRDefault="0062181A" w:rsidP="004A65CE">
            <w:pPr>
              <w:jc w:val="right"/>
              <w:rPr>
                <w:b/>
                <w:sz w:val="16"/>
                <w:szCs w:val="16"/>
              </w:rPr>
            </w:pPr>
            <w:r w:rsidRPr="00AF6D61">
              <w:rPr>
                <w:b/>
                <w:sz w:val="16"/>
                <w:szCs w:val="16"/>
              </w:rPr>
              <w:t>127,700</w:t>
            </w:r>
          </w:p>
        </w:tc>
      </w:tr>
      <w:tr w:rsidR="0062181A" w:rsidRPr="00AF6D61" w14:paraId="403A9178" w14:textId="77777777" w:rsidTr="004A65CE">
        <w:trPr>
          <w:trHeight w:val="240"/>
          <w:jc w:val="center"/>
        </w:trPr>
        <w:tc>
          <w:tcPr>
            <w:tcW w:w="218" w:type="pct"/>
            <w:shd w:val="clear" w:color="auto" w:fill="auto"/>
            <w:noWrap/>
            <w:tcMar>
              <w:left w:w="58" w:type="dxa"/>
              <w:right w:w="58" w:type="dxa"/>
            </w:tcMar>
          </w:tcPr>
          <w:p w14:paraId="4D3C3975" w14:textId="77777777" w:rsidR="0062181A" w:rsidRPr="00AF6D61" w:rsidRDefault="0062181A" w:rsidP="004A65CE">
            <w:pPr>
              <w:keepNext/>
              <w:jc w:val="left"/>
              <w:rPr>
                <w:sz w:val="16"/>
                <w:szCs w:val="16"/>
                <w:lang w:eastAsia="en-CA"/>
              </w:rPr>
            </w:pPr>
            <w:r w:rsidRPr="00AF6D61">
              <w:rPr>
                <w:sz w:val="16"/>
                <w:szCs w:val="16"/>
                <w:lang w:eastAsia="en-CA"/>
              </w:rPr>
              <w:t>3.1</w:t>
            </w:r>
          </w:p>
        </w:tc>
        <w:tc>
          <w:tcPr>
            <w:tcW w:w="998" w:type="pct"/>
            <w:shd w:val="clear" w:color="auto" w:fill="auto"/>
            <w:tcMar>
              <w:left w:w="58" w:type="dxa"/>
              <w:right w:w="58" w:type="dxa"/>
            </w:tcMar>
          </w:tcPr>
          <w:p w14:paraId="6A2D8CB3" w14:textId="77777777" w:rsidR="00E12A28" w:rsidRDefault="00E12A28" w:rsidP="00F10C57">
            <w:pPr>
              <w:spacing w:line="259" w:lineRule="auto"/>
              <w:ind w:left="1"/>
              <w:jc w:val="left"/>
              <w:rPr>
                <w:lang w:eastAsia="zh-CN"/>
              </w:rPr>
            </w:pPr>
            <w:r>
              <w:rPr>
                <w:rFonts w:ascii="SimSun" w:hAnsi="SimSun" w:cs="SimSun"/>
                <w:sz w:val="16"/>
                <w:lang w:eastAsia="zh-CN"/>
              </w:rPr>
              <w:t xml:space="preserve">商定的供资总额 </w:t>
            </w:r>
          </w:p>
          <w:p w14:paraId="1A750A62" w14:textId="250C05E0" w:rsidR="0062181A" w:rsidRPr="00AF6D61" w:rsidRDefault="00874BF4" w:rsidP="00F10C57">
            <w:pPr>
              <w:keepNext/>
              <w:jc w:val="left"/>
              <w:rPr>
                <w:sz w:val="16"/>
                <w:szCs w:val="16"/>
                <w:lang w:eastAsia="zh-CN"/>
              </w:rPr>
            </w:pPr>
            <w:r>
              <w:rPr>
                <w:rFonts w:ascii="SimSun" w:hAnsi="SimSun" w:cs="SimSun"/>
                <w:sz w:val="16"/>
                <w:lang w:eastAsia="zh-CN"/>
              </w:rPr>
              <w:t>(</w:t>
            </w:r>
            <w:r w:rsidR="00E12A28">
              <w:rPr>
                <w:rFonts w:ascii="SimSun" w:hAnsi="SimSun" w:cs="SimSun"/>
                <w:sz w:val="16"/>
                <w:lang w:eastAsia="zh-CN"/>
              </w:rPr>
              <w:t>美元</w:t>
            </w:r>
            <w:r>
              <w:rPr>
                <w:rFonts w:ascii="SimSun" w:hAnsi="SimSun" w:cs="SimSun"/>
                <w:sz w:val="16"/>
                <w:lang w:eastAsia="zh-CN"/>
              </w:rPr>
              <w:t>)</w:t>
            </w:r>
          </w:p>
        </w:tc>
        <w:tc>
          <w:tcPr>
            <w:tcW w:w="354" w:type="pct"/>
            <w:shd w:val="clear" w:color="auto" w:fill="auto"/>
            <w:tcMar>
              <w:left w:w="58" w:type="dxa"/>
              <w:right w:w="58" w:type="dxa"/>
            </w:tcMar>
          </w:tcPr>
          <w:p w14:paraId="171C1304" w14:textId="77777777" w:rsidR="0062181A" w:rsidRPr="00AF6D61" w:rsidRDefault="0062181A" w:rsidP="004A65CE">
            <w:pPr>
              <w:jc w:val="right"/>
              <w:rPr>
                <w:sz w:val="16"/>
                <w:szCs w:val="16"/>
              </w:rPr>
            </w:pPr>
            <w:r w:rsidRPr="00AF6D61">
              <w:rPr>
                <w:sz w:val="16"/>
                <w:szCs w:val="16"/>
              </w:rPr>
              <w:t>157,050</w:t>
            </w:r>
          </w:p>
        </w:tc>
        <w:tc>
          <w:tcPr>
            <w:tcW w:w="270" w:type="pct"/>
            <w:shd w:val="clear" w:color="auto" w:fill="auto"/>
            <w:tcMar>
              <w:left w:w="58" w:type="dxa"/>
              <w:right w:w="58" w:type="dxa"/>
            </w:tcMar>
          </w:tcPr>
          <w:p w14:paraId="2B1249E2" w14:textId="77777777" w:rsidR="0062181A" w:rsidRPr="00AF6D61" w:rsidRDefault="0062181A" w:rsidP="004A65CE">
            <w:pPr>
              <w:jc w:val="right"/>
              <w:rPr>
                <w:sz w:val="16"/>
                <w:szCs w:val="16"/>
              </w:rPr>
            </w:pPr>
            <w:r w:rsidRPr="00AF6D61">
              <w:rPr>
                <w:sz w:val="16"/>
                <w:szCs w:val="16"/>
              </w:rPr>
              <w:t>0</w:t>
            </w:r>
          </w:p>
        </w:tc>
        <w:tc>
          <w:tcPr>
            <w:tcW w:w="361" w:type="pct"/>
            <w:shd w:val="clear" w:color="auto" w:fill="auto"/>
            <w:tcMar>
              <w:left w:w="58" w:type="dxa"/>
              <w:right w:w="58" w:type="dxa"/>
            </w:tcMar>
          </w:tcPr>
          <w:p w14:paraId="77A93D3D" w14:textId="77777777" w:rsidR="0062181A" w:rsidRPr="00AF6D61" w:rsidRDefault="0062181A" w:rsidP="004A65CE">
            <w:pPr>
              <w:jc w:val="right"/>
              <w:rPr>
                <w:sz w:val="16"/>
                <w:szCs w:val="16"/>
              </w:rPr>
            </w:pPr>
            <w:r w:rsidRPr="00AF6D61">
              <w:rPr>
                <w:sz w:val="16"/>
                <w:szCs w:val="16"/>
              </w:rPr>
              <w:t>131,400</w:t>
            </w:r>
          </w:p>
        </w:tc>
        <w:tc>
          <w:tcPr>
            <w:tcW w:w="270" w:type="pct"/>
            <w:shd w:val="clear" w:color="auto" w:fill="auto"/>
            <w:tcMar>
              <w:left w:w="58" w:type="dxa"/>
              <w:right w:w="58" w:type="dxa"/>
            </w:tcMar>
          </w:tcPr>
          <w:p w14:paraId="329F3AB5" w14:textId="77777777" w:rsidR="0062181A" w:rsidRPr="00AF6D61" w:rsidRDefault="0062181A" w:rsidP="004A65CE">
            <w:pPr>
              <w:jc w:val="right"/>
              <w:rPr>
                <w:sz w:val="16"/>
                <w:szCs w:val="16"/>
              </w:rPr>
            </w:pPr>
            <w:r w:rsidRPr="00AF6D61">
              <w:rPr>
                <w:sz w:val="16"/>
                <w:szCs w:val="16"/>
              </w:rPr>
              <w:t>0</w:t>
            </w:r>
          </w:p>
        </w:tc>
        <w:tc>
          <w:tcPr>
            <w:tcW w:w="406" w:type="pct"/>
            <w:shd w:val="clear" w:color="auto" w:fill="auto"/>
            <w:tcMar>
              <w:left w:w="58" w:type="dxa"/>
              <w:right w:w="58" w:type="dxa"/>
            </w:tcMar>
          </w:tcPr>
          <w:p w14:paraId="219BFAD0" w14:textId="77777777" w:rsidR="0062181A" w:rsidRPr="00AF6D61" w:rsidRDefault="0062181A" w:rsidP="004A65CE">
            <w:pPr>
              <w:jc w:val="right"/>
              <w:rPr>
                <w:sz w:val="16"/>
                <w:szCs w:val="16"/>
              </w:rPr>
            </w:pPr>
            <w:r w:rsidRPr="00AF6D61">
              <w:rPr>
                <w:sz w:val="16"/>
                <w:szCs w:val="16"/>
              </w:rPr>
              <w:t>332,750</w:t>
            </w:r>
          </w:p>
        </w:tc>
        <w:tc>
          <w:tcPr>
            <w:tcW w:w="362" w:type="pct"/>
            <w:shd w:val="clear" w:color="auto" w:fill="auto"/>
            <w:tcMar>
              <w:left w:w="58" w:type="dxa"/>
              <w:right w:w="58" w:type="dxa"/>
            </w:tcMar>
          </w:tcPr>
          <w:p w14:paraId="77F1B4DB" w14:textId="77777777" w:rsidR="0062181A" w:rsidRPr="00AF6D61" w:rsidRDefault="0062181A" w:rsidP="004A65CE">
            <w:pPr>
              <w:jc w:val="right"/>
              <w:rPr>
                <w:sz w:val="16"/>
                <w:szCs w:val="16"/>
              </w:rPr>
            </w:pPr>
            <w:r w:rsidRPr="00AF6D61">
              <w:rPr>
                <w:sz w:val="16"/>
                <w:szCs w:val="16"/>
              </w:rPr>
              <w:t>161,300</w:t>
            </w:r>
          </w:p>
        </w:tc>
        <w:tc>
          <w:tcPr>
            <w:tcW w:w="361" w:type="pct"/>
            <w:shd w:val="clear" w:color="auto" w:fill="auto"/>
            <w:tcMar>
              <w:left w:w="58" w:type="dxa"/>
              <w:right w:w="58" w:type="dxa"/>
            </w:tcMar>
          </w:tcPr>
          <w:p w14:paraId="0EB437B6" w14:textId="77777777" w:rsidR="0062181A" w:rsidRPr="00AF6D61" w:rsidRDefault="0062181A" w:rsidP="004A65CE">
            <w:pPr>
              <w:jc w:val="right"/>
              <w:rPr>
                <w:sz w:val="16"/>
                <w:szCs w:val="16"/>
              </w:rPr>
            </w:pPr>
            <w:r w:rsidRPr="00AF6D61">
              <w:rPr>
                <w:sz w:val="16"/>
                <w:szCs w:val="16"/>
              </w:rPr>
              <w:t>67,500</w:t>
            </w:r>
          </w:p>
        </w:tc>
        <w:tc>
          <w:tcPr>
            <w:tcW w:w="361" w:type="pct"/>
            <w:tcMar>
              <w:left w:w="58" w:type="dxa"/>
              <w:right w:w="58" w:type="dxa"/>
            </w:tcMar>
          </w:tcPr>
          <w:p w14:paraId="32CA083A" w14:textId="77777777" w:rsidR="0062181A" w:rsidRPr="00AF6D61" w:rsidRDefault="0062181A" w:rsidP="004A65CE">
            <w:pPr>
              <w:jc w:val="right"/>
              <w:rPr>
                <w:sz w:val="16"/>
                <w:szCs w:val="16"/>
              </w:rPr>
            </w:pPr>
            <w:r w:rsidRPr="00AF6D61">
              <w:rPr>
                <w:b/>
                <w:bCs/>
                <w:sz w:val="16"/>
                <w:szCs w:val="16"/>
              </w:rPr>
              <w:t>120,000</w:t>
            </w:r>
          </w:p>
        </w:tc>
        <w:tc>
          <w:tcPr>
            <w:tcW w:w="270" w:type="pct"/>
            <w:tcMar>
              <w:left w:w="58" w:type="dxa"/>
              <w:right w:w="58" w:type="dxa"/>
            </w:tcMar>
          </w:tcPr>
          <w:p w14:paraId="0BAA5B03" w14:textId="77777777" w:rsidR="0062181A" w:rsidRPr="00AF6D61" w:rsidRDefault="0062181A" w:rsidP="004A65CE">
            <w:pPr>
              <w:jc w:val="right"/>
              <w:rPr>
                <w:sz w:val="16"/>
                <w:szCs w:val="16"/>
              </w:rPr>
            </w:pPr>
            <w:r w:rsidRPr="00AF6D61">
              <w:rPr>
                <w:sz w:val="16"/>
                <w:szCs w:val="16"/>
              </w:rPr>
              <w:t>0</w:t>
            </w:r>
          </w:p>
        </w:tc>
        <w:tc>
          <w:tcPr>
            <w:tcW w:w="364" w:type="pct"/>
            <w:shd w:val="clear" w:color="auto" w:fill="auto"/>
            <w:tcMar>
              <w:left w:w="58" w:type="dxa"/>
              <w:right w:w="58" w:type="dxa"/>
            </w:tcMar>
          </w:tcPr>
          <w:p w14:paraId="21722F93" w14:textId="77777777" w:rsidR="0062181A" w:rsidRPr="00AF6D61" w:rsidRDefault="0062181A" w:rsidP="004A65CE">
            <w:pPr>
              <w:jc w:val="right"/>
              <w:rPr>
                <w:sz w:val="16"/>
                <w:szCs w:val="16"/>
              </w:rPr>
            </w:pPr>
            <w:r w:rsidRPr="00AF6D61">
              <w:rPr>
                <w:sz w:val="16"/>
                <w:szCs w:val="16"/>
              </w:rPr>
              <w:t>100,000</w:t>
            </w:r>
          </w:p>
        </w:tc>
        <w:tc>
          <w:tcPr>
            <w:tcW w:w="405" w:type="pct"/>
            <w:tcMar>
              <w:left w:w="58" w:type="dxa"/>
              <w:right w:w="58" w:type="dxa"/>
            </w:tcMar>
          </w:tcPr>
          <w:p w14:paraId="3497D7B2" w14:textId="77777777" w:rsidR="0062181A" w:rsidRPr="00AF6D61" w:rsidRDefault="0062181A" w:rsidP="004A65CE">
            <w:pPr>
              <w:jc w:val="right"/>
              <w:rPr>
                <w:b/>
                <w:sz w:val="16"/>
                <w:szCs w:val="16"/>
              </w:rPr>
            </w:pPr>
            <w:r w:rsidRPr="00AF6D61">
              <w:rPr>
                <w:b/>
                <w:sz w:val="16"/>
                <w:szCs w:val="16"/>
              </w:rPr>
              <w:t>1,070,000</w:t>
            </w:r>
          </w:p>
        </w:tc>
      </w:tr>
      <w:tr w:rsidR="0062181A" w:rsidRPr="00AF6D61" w14:paraId="518DDBC6" w14:textId="77777777" w:rsidTr="004A65CE">
        <w:trPr>
          <w:trHeight w:val="240"/>
          <w:jc w:val="center"/>
        </w:trPr>
        <w:tc>
          <w:tcPr>
            <w:tcW w:w="218" w:type="pct"/>
            <w:shd w:val="clear" w:color="auto" w:fill="auto"/>
            <w:noWrap/>
            <w:tcMar>
              <w:left w:w="58" w:type="dxa"/>
              <w:right w:w="58" w:type="dxa"/>
            </w:tcMar>
          </w:tcPr>
          <w:p w14:paraId="21EB7F37" w14:textId="77777777" w:rsidR="0062181A" w:rsidRPr="00AF6D61" w:rsidRDefault="0062181A" w:rsidP="004A65CE">
            <w:pPr>
              <w:keepNext/>
              <w:jc w:val="left"/>
              <w:rPr>
                <w:sz w:val="16"/>
                <w:szCs w:val="16"/>
                <w:lang w:eastAsia="en-CA"/>
              </w:rPr>
            </w:pPr>
            <w:r w:rsidRPr="00AF6D61">
              <w:rPr>
                <w:sz w:val="16"/>
                <w:szCs w:val="16"/>
                <w:lang w:eastAsia="en-CA"/>
              </w:rPr>
              <w:t>3.2</w:t>
            </w:r>
          </w:p>
        </w:tc>
        <w:tc>
          <w:tcPr>
            <w:tcW w:w="998" w:type="pct"/>
            <w:shd w:val="clear" w:color="auto" w:fill="auto"/>
            <w:tcMar>
              <w:left w:w="58" w:type="dxa"/>
              <w:right w:w="58" w:type="dxa"/>
            </w:tcMar>
          </w:tcPr>
          <w:p w14:paraId="627C138E" w14:textId="0A4EFCB5" w:rsidR="0062181A" w:rsidRPr="00AF6D61" w:rsidRDefault="00570D0C" w:rsidP="00F10C57">
            <w:pPr>
              <w:keepNext/>
              <w:jc w:val="left"/>
              <w:rPr>
                <w:sz w:val="16"/>
                <w:szCs w:val="16"/>
                <w:lang w:eastAsia="zh-CN"/>
              </w:rPr>
            </w:pPr>
            <w:r>
              <w:rPr>
                <w:rFonts w:ascii="SimSun" w:hAnsi="SimSun" w:cs="SimSun"/>
                <w:sz w:val="16"/>
                <w:lang w:eastAsia="zh-CN"/>
              </w:rPr>
              <w:t>支助费用总额</w:t>
            </w:r>
            <w:r w:rsidR="00874BF4">
              <w:rPr>
                <w:rFonts w:ascii="SimSun" w:hAnsi="SimSun" w:cs="SimSun"/>
                <w:sz w:val="16"/>
                <w:lang w:eastAsia="zh-CN"/>
              </w:rPr>
              <w:t>(</w:t>
            </w:r>
            <w:r>
              <w:rPr>
                <w:rFonts w:ascii="SimSun" w:hAnsi="SimSun" w:cs="SimSun"/>
                <w:sz w:val="16"/>
                <w:lang w:eastAsia="zh-CN"/>
              </w:rPr>
              <w:t>美元</w:t>
            </w:r>
            <w:r w:rsidR="00874BF4">
              <w:rPr>
                <w:rFonts w:ascii="SimSun" w:hAnsi="SimSun" w:cs="SimSun"/>
                <w:sz w:val="16"/>
                <w:lang w:eastAsia="zh-CN"/>
              </w:rPr>
              <w:t>)</w:t>
            </w:r>
            <w:r>
              <w:rPr>
                <w:rFonts w:ascii="SimSun" w:hAnsi="SimSun" w:cs="SimSun"/>
                <w:sz w:val="16"/>
                <w:lang w:eastAsia="zh-CN"/>
              </w:rPr>
              <w:t xml:space="preserve">  </w:t>
            </w:r>
          </w:p>
        </w:tc>
        <w:tc>
          <w:tcPr>
            <w:tcW w:w="354" w:type="pct"/>
            <w:shd w:val="clear" w:color="auto" w:fill="auto"/>
            <w:tcMar>
              <w:left w:w="58" w:type="dxa"/>
              <w:right w:w="58" w:type="dxa"/>
            </w:tcMar>
          </w:tcPr>
          <w:p w14:paraId="4D071FBA" w14:textId="77777777" w:rsidR="0062181A" w:rsidRPr="00AF6D61" w:rsidRDefault="0062181A" w:rsidP="004A65CE">
            <w:pPr>
              <w:jc w:val="right"/>
              <w:rPr>
                <w:sz w:val="16"/>
                <w:szCs w:val="16"/>
              </w:rPr>
            </w:pPr>
            <w:r w:rsidRPr="00AF6D61">
              <w:rPr>
                <w:sz w:val="16"/>
                <w:szCs w:val="16"/>
              </w:rPr>
              <w:t>18,846</w:t>
            </w:r>
          </w:p>
        </w:tc>
        <w:tc>
          <w:tcPr>
            <w:tcW w:w="270" w:type="pct"/>
            <w:shd w:val="clear" w:color="auto" w:fill="auto"/>
            <w:tcMar>
              <w:left w:w="58" w:type="dxa"/>
              <w:right w:w="58" w:type="dxa"/>
            </w:tcMar>
          </w:tcPr>
          <w:p w14:paraId="2559070D" w14:textId="77777777" w:rsidR="0062181A" w:rsidRPr="00AF6D61" w:rsidRDefault="0062181A" w:rsidP="004A65CE">
            <w:pPr>
              <w:jc w:val="right"/>
              <w:rPr>
                <w:sz w:val="16"/>
                <w:szCs w:val="16"/>
              </w:rPr>
            </w:pPr>
            <w:r w:rsidRPr="00AF6D61">
              <w:rPr>
                <w:sz w:val="16"/>
                <w:szCs w:val="16"/>
              </w:rPr>
              <w:t>0</w:t>
            </w:r>
          </w:p>
        </w:tc>
        <w:tc>
          <w:tcPr>
            <w:tcW w:w="361" w:type="pct"/>
            <w:shd w:val="clear" w:color="auto" w:fill="auto"/>
            <w:tcMar>
              <w:left w:w="58" w:type="dxa"/>
              <w:right w:w="58" w:type="dxa"/>
            </w:tcMar>
          </w:tcPr>
          <w:p w14:paraId="63704773" w14:textId="77777777" w:rsidR="0062181A" w:rsidRPr="00AF6D61" w:rsidRDefault="0062181A" w:rsidP="004A65CE">
            <w:pPr>
              <w:jc w:val="right"/>
              <w:rPr>
                <w:sz w:val="16"/>
                <w:szCs w:val="16"/>
              </w:rPr>
            </w:pPr>
            <w:r w:rsidRPr="00AF6D61">
              <w:rPr>
                <w:sz w:val="16"/>
                <w:szCs w:val="16"/>
              </w:rPr>
              <w:t>15,851</w:t>
            </w:r>
          </w:p>
        </w:tc>
        <w:tc>
          <w:tcPr>
            <w:tcW w:w="270" w:type="pct"/>
            <w:shd w:val="clear" w:color="auto" w:fill="auto"/>
            <w:tcMar>
              <w:left w:w="58" w:type="dxa"/>
              <w:right w:w="58" w:type="dxa"/>
            </w:tcMar>
          </w:tcPr>
          <w:p w14:paraId="6571FCCA" w14:textId="77777777" w:rsidR="0062181A" w:rsidRPr="00AF6D61" w:rsidRDefault="0062181A" w:rsidP="004A65CE">
            <w:pPr>
              <w:jc w:val="right"/>
              <w:rPr>
                <w:sz w:val="16"/>
                <w:szCs w:val="16"/>
              </w:rPr>
            </w:pPr>
            <w:r w:rsidRPr="00AF6D61">
              <w:rPr>
                <w:sz w:val="16"/>
                <w:szCs w:val="16"/>
              </w:rPr>
              <w:t>0</w:t>
            </w:r>
          </w:p>
        </w:tc>
        <w:tc>
          <w:tcPr>
            <w:tcW w:w="406" w:type="pct"/>
            <w:shd w:val="clear" w:color="auto" w:fill="auto"/>
            <w:tcMar>
              <w:left w:w="58" w:type="dxa"/>
              <w:right w:w="58" w:type="dxa"/>
            </w:tcMar>
          </w:tcPr>
          <w:p w14:paraId="60FBAE71" w14:textId="77777777" w:rsidR="0062181A" w:rsidRPr="00AF6D61" w:rsidRDefault="0062181A" w:rsidP="004A65CE">
            <w:pPr>
              <w:jc w:val="right"/>
              <w:rPr>
                <w:sz w:val="16"/>
                <w:szCs w:val="16"/>
              </w:rPr>
            </w:pPr>
            <w:r w:rsidRPr="00AF6D61">
              <w:rPr>
                <w:sz w:val="16"/>
                <w:szCs w:val="16"/>
              </w:rPr>
              <w:t>40,140</w:t>
            </w:r>
          </w:p>
        </w:tc>
        <w:tc>
          <w:tcPr>
            <w:tcW w:w="362" w:type="pct"/>
            <w:shd w:val="clear" w:color="auto" w:fill="auto"/>
            <w:tcMar>
              <w:left w:w="58" w:type="dxa"/>
              <w:right w:w="58" w:type="dxa"/>
            </w:tcMar>
          </w:tcPr>
          <w:p w14:paraId="326015D2" w14:textId="77777777" w:rsidR="0062181A" w:rsidRPr="00AF6D61" w:rsidRDefault="0062181A" w:rsidP="004A65CE">
            <w:pPr>
              <w:jc w:val="right"/>
              <w:rPr>
                <w:sz w:val="16"/>
                <w:szCs w:val="16"/>
              </w:rPr>
            </w:pPr>
            <w:r w:rsidRPr="00AF6D61">
              <w:rPr>
                <w:sz w:val="16"/>
                <w:szCs w:val="16"/>
              </w:rPr>
              <w:t>19,458</w:t>
            </w:r>
          </w:p>
        </w:tc>
        <w:tc>
          <w:tcPr>
            <w:tcW w:w="361" w:type="pct"/>
            <w:shd w:val="clear" w:color="auto" w:fill="auto"/>
            <w:tcMar>
              <w:left w:w="58" w:type="dxa"/>
              <w:right w:w="58" w:type="dxa"/>
            </w:tcMar>
          </w:tcPr>
          <w:p w14:paraId="2B31DAEE" w14:textId="77777777" w:rsidR="0062181A" w:rsidRPr="00AF6D61" w:rsidRDefault="0062181A" w:rsidP="004A65CE">
            <w:pPr>
              <w:jc w:val="right"/>
              <w:rPr>
                <w:b/>
                <w:bCs/>
                <w:sz w:val="16"/>
                <w:szCs w:val="16"/>
              </w:rPr>
            </w:pPr>
            <w:r w:rsidRPr="00AF6D61">
              <w:rPr>
                <w:b/>
                <w:bCs/>
                <w:sz w:val="16"/>
                <w:szCs w:val="16"/>
              </w:rPr>
              <w:t>7,843</w:t>
            </w:r>
          </w:p>
        </w:tc>
        <w:tc>
          <w:tcPr>
            <w:tcW w:w="361" w:type="pct"/>
            <w:tcMar>
              <w:left w:w="58" w:type="dxa"/>
              <w:right w:w="58" w:type="dxa"/>
            </w:tcMar>
          </w:tcPr>
          <w:p w14:paraId="32A8946F" w14:textId="77777777" w:rsidR="0062181A" w:rsidRPr="00AF6D61" w:rsidRDefault="0062181A" w:rsidP="004A65CE">
            <w:pPr>
              <w:jc w:val="right"/>
              <w:rPr>
                <w:b/>
                <w:bCs/>
                <w:sz w:val="16"/>
                <w:szCs w:val="16"/>
              </w:rPr>
            </w:pPr>
            <w:r w:rsidRPr="00AF6D61">
              <w:rPr>
                <w:b/>
                <w:bCs/>
                <w:sz w:val="16"/>
                <w:szCs w:val="16"/>
              </w:rPr>
              <w:t>13,943</w:t>
            </w:r>
          </w:p>
        </w:tc>
        <w:tc>
          <w:tcPr>
            <w:tcW w:w="270" w:type="pct"/>
            <w:tcMar>
              <w:left w:w="58" w:type="dxa"/>
              <w:right w:w="58" w:type="dxa"/>
            </w:tcMar>
          </w:tcPr>
          <w:p w14:paraId="0853341A" w14:textId="77777777" w:rsidR="0062181A" w:rsidRPr="00AF6D61" w:rsidRDefault="0062181A" w:rsidP="004A65CE">
            <w:pPr>
              <w:jc w:val="right"/>
              <w:rPr>
                <w:sz w:val="16"/>
                <w:szCs w:val="16"/>
              </w:rPr>
            </w:pPr>
            <w:r w:rsidRPr="00AF6D61">
              <w:rPr>
                <w:sz w:val="16"/>
                <w:szCs w:val="16"/>
              </w:rPr>
              <w:t>0</w:t>
            </w:r>
          </w:p>
        </w:tc>
        <w:tc>
          <w:tcPr>
            <w:tcW w:w="364" w:type="pct"/>
            <w:shd w:val="clear" w:color="auto" w:fill="auto"/>
            <w:tcMar>
              <w:left w:w="58" w:type="dxa"/>
              <w:right w:w="58" w:type="dxa"/>
            </w:tcMar>
          </w:tcPr>
          <w:p w14:paraId="7B0291BF" w14:textId="77777777" w:rsidR="0062181A" w:rsidRPr="00AF6D61" w:rsidRDefault="0062181A" w:rsidP="004A65CE">
            <w:pPr>
              <w:jc w:val="right"/>
              <w:rPr>
                <w:b/>
                <w:sz w:val="16"/>
                <w:szCs w:val="16"/>
              </w:rPr>
            </w:pPr>
            <w:r w:rsidRPr="00AF6D61">
              <w:rPr>
                <w:b/>
                <w:sz w:val="16"/>
                <w:szCs w:val="16"/>
              </w:rPr>
              <w:t>11,619</w:t>
            </w:r>
          </w:p>
        </w:tc>
        <w:tc>
          <w:tcPr>
            <w:tcW w:w="405" w:type="pct"/>
            <w:tcMar>
              <w:left w:w="58" w:type="dxa"/>
              <w:right w:w="58" w:type="dxa"/>
            </w:tcMar>
          </w:tcPr>
          <w:p w14:paraId="2C9E5775" w14:textId="77777777" w:rsidR="0062181A" w:rsidRPr="00AF6D61" w:rsidRDefault="0062181A" w:rsidP="004A65CE">
            <w:pPr>
              <w:jc w:val="right"/>
              <w:rPr>
                <w:b/>
                <w:sz w:val="16"/>
                <w:szCs w:val="16"/>
              </w:rPr>
            </w:pPr>
            <w:r w:rsidRPr="00AF6D61">
              <w:rPr>
                <w:b/>
                <w:sz w:val="16"/>
                <w:szCs w:val="16"/>
              </w:rPr>
              <w:t>127,700</w:t>
            </w:r>
          </w:p>
        </w:tc>
      </w:tr>
      <w:tr w:rsidR="0062181A" w:rsidRPr="00AF6D61" w14:paraId="7E1DAB5C" w14:textId="77777777" w:rsidTr="004A65CE">
        <w:trPr>
          <w:trHeight w:val="240"/>
          <w:jc w:val="center"/>
        </w:trPr>
        <w:tc>
          <w:tcPr>
            <w:tcW w:w="218" w:type="pct"/>
            <w:shd w:val="clear" w:color="auto" w:fill="auto"/>
            <w:noWrap/>
            <w:tcMar>
              <w:left w:w="58" w:type="dxa"/>
              <w:right w:w="58" w:type="dxa"/>
            </w:tcMar>
          </w:tcPr>
          <w:p w14:paraId="4A352494" w14:textId="77777777" w:rsidR="0062181A" w:rsidRPr="00AF6D61" w:rsidRDefault="0062181A" w:rsidP="004A65CE">
            <w:pPr>
              <w:keepNext/>
              <w:jc w:val="left"/>
              <w:rPr>
                <w:sz w:val="16"/>
                <w:szCs w:val="16"/>
                <w:lang w:eastAsia="en-CA"/>
              </w:rPr>
            </w:pPr>
            <w:r w:rsidRPr="00AF6D61">
              <w:rPr>
                <w:sz w:val="16"/>
                <w:szCs w:val="16"/>
                <w:lang w:eastAsia="en-CA"/>
              </w:rPr>
              <w:t>3.3</w:t>
            </w:r>
          </w:p>
        </w:tc>
        <w:tc>
          <w:tcPr>
            <w:tcW w:w="998" w:type="pct"/>
            <w:shd w:val="clear" w:color="auto" w:fill="auto"/>
            <w:tcMar>
              <w:left w:w="58" w:type="dxa"/>
              <w:right w:w="58" w:type="dxa"/>
            </w:tcMar>
          </w:tcPr>
          <w:p w14:paraId="7D4C7E60" w14:textId="76B4B8D5" w:rsidR="00B75082" w:rsidRDefault="00B75082" w:rsidP="00F10C57">
            <w:pPr>
              <w:spacing w:line="259" w:lineRule="auto"/>
              <w:ind w:left="1"/>
              <w:jc w:val="left"/>
              <w:rPr>
                <w:lang w:eastAsia="zh-CN"/>
              </w:rPr>
            </w:pPr>
            <w:r>
              <w:rPr>
                <w:rFonts w:ascii="SimSun" w:hAnsi="SimSun" w:cs="SimSun"/>
                <w:sz w:val="16"/>
                <w:lang w:eastAsia="zh-CN"/>
              </w:rPr>
              <w:t>商定的</w:t>
            </w:r>
            <w:r>
              <w:rPr>
                <w:rFonts w:ascii="SimSun" w:hAnsi="SimSun" w:cs="SimSun" w:hint="eastAsia"/>
                <w:sz w:val="16"/>
                <w:lang w:eastAsia="zh-CN"/>
              </w:rPr>
              <w:t>费用</w:t>
            </w:r>
            <w:r>
              <w:rPr>
                <w:rFonts w:ascii="SimSun" w:hAnsi="SimSun" w:cs="SimSun"/>
                <w:sz w:val="16"/>
                <w:lang w:eastAsia="zh-CN"/>
              </w:rPr>
              <w:t xml:space="preserve">总额 </w:t>
            </w:r>
          </w:p>
          <w:p w14:paraId="73C91FF3" w14:textId="4E0ECAAF" w:rsidR="0062181A" w:rsidRPr="00AF6D61" w:rsidRDefault="00874BF4" w:rsidP="00F10C57">
            <w:pPr>
              <w:keepNext/>
              <w:jc w:val="left"/>
              <w:rPr>
                <w:sz w:val="16"/>
                <w:szCs w:val="16"/>
                <w:lang w:eastAsia="zh-CN"/>
              </w:rPr>
            </w:pPr>
            <w:r>
              <w:rPr>
                <w:rFonts w:ascii="SimSun" w:hAnsi="SimSun" w:cs="SimSun"/>
                <w:sz w:val="16"/>
                <w:lang w:eastAsia="zh-CN"/>
              </w:rPr>
              <w:t>(</w:t>
            </w:r>
            <w:r w:rsidR="00B75082">
              <w:rPr>
                <w:rFonts w:ascii="SimSun" w:hAnsi="SimSun" w:cs="SimSun"/>
                <w:sz w:val="16"/>
                <w:lang w:eastAsia="zh-CN"/>
              </w:rPr>
              <w:t>美元</w:t>
            </w:r>
            <w:r>
              <w:rPr>
                <w:rFonts w:ascii="SimSun" w:hAnsi="SimSun" w:cs="SimSun"/>
                <w:sz w:val="16"/>
                <w:lang w:eastAsia="zh-CN"/>
              </w:rPr>
              <w:t>)</w:t>
            </w:r>
          </w:p>
        </w:tc>
        <w:tc>
          <w:tcPr>
            <w:tcW w:w="354" w:type="pct"/>
            <w:shd w:val="clear" w:color="auto" w:fill="auto"/>
            <w:tcMar>
              <w:left w:w="58" w:type="dxa"/>
              <w:right w:w="58" w:type="dxa"/>
            </w:tcMar>
          </w:tcPr>
          <w:p w14:paraId="05DB937C" w14:textId="77777777" w:rsidR="0062181A" w:rsidRPr="00AF6D61" w:rsidRDefault="0062181A" w:rsidP="004A65CE">
            <w:pPr>
              <w:jc w:val="right"/>
              <w:rPr>
                <w:sz w:val="16"/>
                <w:szCs w:val="16"/>
              </w:rPr>
            </w:pPr>
            <w:r w:rsidRPr="00AF6D61">
              <w:rPr>
                <w:sz w:val="16"/>
                <w:szCs w:val="16"/>
              </w:rPr>
              <w:t>175,896</w:t>
            </w:r>
          </w:p>
        </w:tc>
        <w:tc>
          <w:tcPr>
            <w:tcW w:w="270" w:type="pct"/>
            <w:shd w:val="clear" w:color="auto" w:fill="auto"/>
            <w:tcMar>
              <w:left w:w="58" w:type="dxa"/>
              <w:right w:w="58" w:type="dxa"/>
            </w:tcMar>
          </w:tcPr>
          <w:p w14:paraId="53B5A63B" w14:textId="77777777" w:rsidR="0062181A" w:rsidRPr="00AF6D61" w:rsidRDefault="0062181A" w:rsidP="004A65CE">
            <w:pPr>
              <w:jc w:val="right"/>
              <w:rPr>
                <w:sz w:val="16"/>
                <w:szCs w:val="16"/>
              </w:rPr>
            </w:pPr>
            <w:r w:rsidRPr="00AF6D61">
              <w:rPr>
                <w:sz w:val="16"/>
                <w:szCs w:val="16"/>
              </w:rPr>
              <w:t>0</w:t>
            </w:r>
          </w:p>
        </w:tc>
        <w:tc>
          <w:tcPr>
            <w:tcW w:w="361" w:type="pct"/>
            <w:shd w:val="clear" w:color="auto" w:fill="auto"/>
            <w:tcMar>
              <w:left w:w="58" w:type="dxa"/>
              <w:right w:w="58" w:type="dxa"/>
            </w:tcMar>
          </w:tcPr>
          <w:p w14:paraId="7AB70962" w14:textId="77777777" w:rsidR="0062181A" w:rsidRPr="00AF6D61" w:rsidRDefault="0062181A" w:rsidP="004A65CE">
            <w:pPr>
              <w:jc w:val="right"/>
              <w:rPr>
                <w:sz w:val="16"/>
                <w:szCs w:val="16"/>
              </w:rPr>
            </w:pPr>
            <w:r w:rsidRPr="00AF6D61">
              <w:rPr>
                <w:sz w:val="16"/>
                <w:szCs w:val="16"/>
              </w:rPr>
              <w:t>147,251</w:t>
            </w:r>
          </w:p>
        </w:tc>
        <w:tc>
          <w:tcPr>
            <w:tcW w:w="270" w:type="pct"/>
            <w:shd w:val="clear" w:color="auto" w:fill="auto"/>
            <w:tcMar>
              <w:left w:w="58" w:type="dxa"/>
              <w:right w:w="58" w:type="dxa"/>
            </w:tcMar>
          </w:tcPr>
          <w:p w14:paraId="5AF000A4" w14:textId="77777777" w:rsidR="0062181A" w:rsidRPr="00AF6D61" w:rsidRDefault="0062181A" w:rsidP="004A65CE">
            <w:pPr>
              <w:jc w:val="right"/>
              <w:rPr>
                <w:sz w:val="16"/>
                <w:szCs w:val="16"/>
              </w:rPr>
            </w:pPr>
            <w:r w:rsidRPr="00AF6D61">
              <w:rPr>
                <w:sz w:val="16"/>
                <w:szCs w:val="16"/>
              </w:rPr>
              <w:t>0</w:t>
            </w:r>
          </w:p>
        </w:tc>
        <w:tc>
          <w:tcPr>
            <w:tcW w:w="406" w:type="pct"/>
            <w:shd w:val="clear" w:color="auto" w:fill="auto"/>
            <w:tcMar>
              <w:left w:w="58" w:type="dxa"/>
              <w:right w:w="58" w:type="dxa"/>
            </w:tcMar>
          </w:tcPr>
          <w:p w14:paraId="44558026" w14:textId="77777777" w:rsidR="0062181A" w:rsidRPr="00AF6D61" w:rsidRDefault="0062181A" w:rsidP="004A65CE">
            <w:pPr>
              <w:jc w:val="right"/>
              <w:rPr>
                <w:sz w:val="16"/>
                <w:szCs w:val="16"/>
              </w:rPr>
            </w:pPr>
            <w:r w:rsidRPr="00AF6D61">
              <w:rPr>
                <w:sz w:val="16"/>
                <w:szCs w:val="16"/>
              </w:rPr>
              <w:t>372,890</w:t>
            </w:r>
          </w:p>
        </w:tc>
        <w:tc>
          <w:tcPr>
            <w:tcW w:w="362" w:type="pct"/>
            <w:shd w:val="clear" w:color="auto" w:fill="auto"/>
            <w:tcMar>
              <w:left w:w="58" w:type="dxa"/>
              <w:right w:w="58" w:type="dxa"/>
            </w:tcMar>
          </w:tcPr>
          <w:p w14:paraId="1F221337" w14:textId="77777777" w:rsidR="0062181A" w:rsidRPr="00AF6D61" w:rsidRDefault="0062181A" w:rsidP="004A65CE">
            <w:pPr>
              <w:jc w:val="right"/>
              <w:rPr>
                <w:sz w:val="16"/>
                <w:szCs w:val="16"/>
              </w:rPr>
            </w:pPr>
            <w:r w:rsidRPr="00AF6D61">
              <w:rPr>
                <w:sz w:val="16"/>
                <w:szCs w:val="16"/>
              </w:rPr>
              <w:t>180,758</w:t>
            </w:r>
          </w:p>
        </w:tc>
        <w:tc>
          <w:tcPr>
            <w:tcW w:w="361" w:type="pct"/>
            <w:shd w:val="clear" w:color="auto" w:fill="auto"/>
            <w:tcMar>
              <w:left w:w="58" w:type="dxa"/>
              <w:right w:w="58" w:type="dxa"/>
            </w:tcMar>
          </w:tcPr>
          <w:p w14:paraId="7947DD8C" w14:textId="77777777" w:rsidR="0062181A" w:rsidRPr="00AF6D61" w:rsidRDefault="0062181A" w:rsidP="004A65CE">
            <w:pPr>
              <w:jc w:val="right"/>
              <w:rPr>
                <w:b/>
                <w:bCs/>
                <w:sz w:val="16"/>
                <w:szCs w:val="16"/>
              </w:rPr>
            </w:pPr>
            <w:r w:rsidRPr="00AF6D61">
              <w:rPr>
                <w:b/>
                <w:bCs/>
                <w:sz w:val="16"/>
                <w:szCs w:val="16"/>
              </w:rPr>
              <w:t>75,343</w:t>
            </w:r>
          </w:p>
        </w:tc>
        <w:tc>
          <w:tcPr>
            <w:tcW w:w="361" w:type="pct"/>
            <w:tcMar>
              <w:left w:w="58" w:type="dxa"/>
              <w:right w:w="58" w:type="dxa"/>
            </w:tcMar>
          </w:tcPr>
          <w:p w14:paraId="550B4961" w14:textId="77777777" w:rsidR="0062181A" w:rsidRPr="00AF6D61" w:rsidRDefault="0062181A" w:rsidP="004A65CE">
            <w:pPr>
              <w:jc w:val="right"/>
              <w:rPr>
                <w:b/>
                <w:bCs/>
                <w:sz w:val="16"/>
                <w:szCs w:val="16"/>
              </w:rPr>
            </w:pPr>
            <w:r w:rsidRPr="00AF6D61">
              <w:rPr>
                <w:b/>
                <w:bCs/>
                <w:sz w:val="16"/>
                <w:szCs w:val="16"/>
              </w:rPr>
              <w:t>133,943</w:t>
            </w:r>
          </w:p>
        </w:tc>
        <w:tc>
          <w:tcPr>
            <w:tcW w:w="270" w:type="pct"/>
            <w:tcMar>
              <w:left w:w="58" w:type="dxa"/>
              <w:right w:w="58" w:type="dxa"/>
            </w:tcMar>
          </w:tcPr>
          <w:p w14:paraId="2D0B0274" w14:textId="77777777" w:rsidR="0062181A" w:rsidRPr="00AF6D61" w:rsidRDefault="0062181A" w:rsidP="004A65CE">
            <w:pPr>
              <w:jc w:val="right"/>
              <w:rPr>
                <w:sz w:val="16"/>
                <w:szCs w:val="16"/>
              </w:rPr>
            </w:pPr>
            <w:r w:rsidRPr="00AF6D61">
              <w:rPr>
                <w:sz w:val="16"/>
                <w:szCs w:val="16"/>
              </w:rPr>
              <w:t>0</w:t>
            </w:r>
          </w:p>
        </w:tc>
        <w:tc>
          <w:tcPr>
            <w:tcW w:w="364" w:type="pct"/>
            <w:tcMar>
              <w:left w:w="58" w:type="dxa"/>
              <w:right w:w="58" w:type="dxa"/>
            </w:tcMar>
          </w:tcPr>
          <w:p w14:paraId="1A69EB6B" w14:textId="77777777" w:rsidR="0062181A" w:rsidRPr="00AF6D61" w:rsidRDefault="0062181A" w:rsidP="004A65CE">
            <w:pPr>
              <w:jc w:val="right"/>
              <w:rPr>
                <w:b/>
                <w:sz w:val="16"/>
                <w:szCs w:val="16"/>
              </w:rPr>
            </w:pPr>
            <w:r w:rsidRPr="00AF6D61">
              <w:rPr>
                <w:b/>
                <w:sz w:val="16"/>
                <w:szCs w:val="16"/>
              </w:rPr>
              <w:t>111,619</w:t>
            </w:r>
          </w:p>
        </w:tc>
        <w:tc>
          <w:tcPr>
            <w:tcW w:w="405" w:type="pct"/>
            <w:tcMar>
              <w:left w:w="58" w:type="dxa"/>
              <w:right w:w="58" w:type="dxa"/>
            </w:tcMar>
          </w:tcPr>
          <w:p w14:paraId="6C792217" w14:textId="77777777" w:rsidR="0062181A" w:rsidRPr="00AF6D61" w:rsidRDefault="0062181A" w:rsidP="004A65CE">
            <w:pPr>
              <w:jc w:val="right"/>
              <w:rPr>
                <w:b/>
                <w:sz w:val="16"/>
                <w:szCs w:val="16"/>
              </w:rPr>
            </w:pPr>
            <w:r w:rsidRPr="00AF6D61">
              <w:rPr>
                <w:b/>
                <w:sz w:val="16"/>
                <w:szCs w:val="16"/>
              </w:rPr>
              <w:t>1,197,700</w:t>
            </w:r>
          </w:p>
        </w:tc>
      </w:tr>
      <w:tr w:rsidR="00A326CE" w:rsidRPr="00AF6D61" w14:paraId="4B479205" w14:textId="77777777" w:rsidTr="004A65CE">
        <w:trPr>
          <w:trHeight w:val="240"/>
          <w:jc w:val="center"/>
        </w:trPr>
        <w:tc>
          <w:tcPr>
            <w:tcW w:w="218" w:type="pct"/>
            <w:shd w:val="clear" w:color="auto" w:fill="auto"/>
            <w:noWrap/>
            <w:tcMar>
              <w:left w:w="58" w:type="dxa"/>
              <w:right w:w="58" w:type="dxa"/>
            </w:tcMar>
          </w:tcPr>
          <w:p w14:paraId="5343F4E9" w14:textId="77777777" w:rsidR="00A326CE" w:rsidRPr="00AF6D61" w:rsidRDefault="00A326CE" w:rsidP="00A326CE">
            <w:pPr>
              <w:keepNext/>
              <w:jc w:val="left"/>
              <w:rPr>
                <w:sz w:val="16"/>
                <w:szCs w:val="16"/>
                <w:lang w:eastAsia="en-CA"/>
              </w:rPr>
            </w:pPr>
            <w:r w:rsidRPr="00AF6D61">
              <w:rPr>
                <w:sz w:val="16"/>
                <w:szCs w:val="16"/>
                <w:lang w:eastAsia="en-CA"/>
              </w:rPr>
              <w:t>4.1.1</w:t>
            </w:r>
          </w:p>
        </w:tc>
        <w:tc>
          <w:tcPr>
            <w:tcW w:w="4377" w:type="pct"/>
            <w:gridSpan w:val="11"/>
            <w:tcMar>
              <w:left w:w="58" w:type="dxa"/>
              <w:right w:w="58" w:type="dxa"/>
            </w:tcMar>
          </w:tcPr>
          <w:p w14:paraId="71177EA9" w14:textId="4013161C" w:rsidR="00A326CE" w:rsidRPr="00AF6D61" w:rsidRDefault="00A326CE" w:rsidP="00A326CE">
            <w:pPr>
              <w:keepNext/>
              <w:jc w:val="left"/>
              <w:rPr>
                <w:sz w:val="16"/>
                <w:szCs w:val="16"/>
                <w:lang w:eastAsia="zh-CN"/>
              </w:rPr>
            </w:pPr>
            <w:r>
              <w:rPr>
                <w:rFonts w:ascii="SimSun" w:hAnsi="SimSun" w:cs="SimSun"/>
                <w:sz w:val="16"/>
                <w:lang w:eastAsia="zh-CN"/>
              </w:rPr>
              <w:t>按本协</w:t>
            </w:r>
            <w:r w:rsidR="00C83AFF">
              <w:rPr>
                <w:rFonts w:ascii="SimSun" w:hAnsi="SimSun" w:cs="SimSun" w:hint="eastAsia"/>
                <w:sz w:val="16"/>
                <w:lang w:eastAsia="zh-CN"/>
              </w:rPr>
              <w:t>定</w:t>
            </w:r>
            <w:r>
              <w:rPr>
                <w:rFonts w:ascii="SimSun" w:hAnsi="SimSun" w:cs="SimSun"/>
                <w:sz w:val="16"/>
                <w:lang w:eastAsia="zh-CN"/>
              </w:rPr>
              <w:t>拟实现商定的HCFC-22淘汰总量</w:t>
            </w:r>
            <w:r w:rsidR="00874BF4">
              <w:rPr>
                <w:rFonts w:ascii="SimSun" w:hAnsi="SimSun" w:cs="SimSun"/>
                <w:sz w:val="16"/>
                <w:lang w:eastAsia="zh-CN"/>
              </w:rPr>
              <w:t>(</w:t>
            </w:r>
            <w:r>
              <w:rPr>
                <w:rFonts w:ascii="SimSun" w:hAnsi="SimSun" w:cs="SimSun"/>
                <w:sz w:val="16"/>
                <w:lang w:eastAsia="zh-CN"/>
              </w:rPr>
              <w:t>ODP吨</w:t>
            </w:r>
            <w:r w:rsidR="00874BF4">
              <w:rPr>
                <w:rFonts w:ascii="SimSun" w:hAnsi="SimSun" w:cs="SimSun"/>
                <w:sz w:val="16"/>
                <w:lang w:eastAsia="zh-CN"/>
              </w:rPr>
              <w:t>)</w:t>
            </w:r>
            <w:r>
              <w:rPr>
                <w:rFonts w:ascii="SimSun" w:hAnsi="SimSun" w:cs="SimSun"/>
                <w:sz w:val="16"/>
                <w:lang w:eastAsia="zh-CN"/>
              </w:rPr>
              <w:t xml:space="preserve">   </w:t>
            </w:r>
          </w:p>
        </w:tc>
        <w:tc>
          <w:tcPr>
            <w:tcW w:w="405" w:type="pct"/>
            <w:tcMar>
              <w:left w:w="58" w:type="dxa"/>
              <w:right w:w="58" w:type="dxa"/>
            </w:tcMar>
          </w:tcPr>
          <w:p w14:paraId="2D630871" w14:textId="77777777" w:rsidR="00A326CE" w:rsidRPr="00AF6D61" w:rsidRDefault="00A326CE" w:rsidP="00A326CE">
            <w:pPr>
              <w:keepNext/>
              <w:jc w:val="right"/>
              <w:rPr>
                <w:sz w:val="16"/>
                <w:szCs w:val="16"/>
              </w:rPr>
            </w:pPr>
            <w:r w:rsidRPr="00AF6D61">
              <w:rPr>
                <w:sz w:val="16"/>
                <w:szCs w:val="16"/>
              </w:rPr>
              <w:t>7.87</w:t>
            </w:r>
          </w:p>
        </w:tc>
      </w:tr>
      <w:tr w:rsidR="00A326CE" w:rsidRPr="00AF6D61" w14:paraId="31ACD8D0" w14:textId="77777777" w:rsidTr="004A65CE">
        <w:trPr>
          <w:trHeight w:val="240"/>
          <w:jc w:val="center"/>
        </w:trPr>
        <w:tc>
          <w:tcPr>
            <w:tcW w:w="218" w:type="pct"/>
            <w:shd w:val="clear" w:color="auto" w:fill="auto"/>
            <w:noWrap/>
            <w:tcMar>
              <w:left w:w="58" w:type="dxa"/>
              <w:right w:w="58" w:type="dxa"/>
            </w:tcMar>
          </w:tcPr>
          <w:p w14:paraId="13B9A1C9" w14:textId="77777777" w:rsidR="00A326CE" w:rsidRPr="00AF6D61" w:rsidRDefault="00A326CE" w:rsidP="00A326CE">
            <w:pPr>
              <w:keepNext/>
              <w:jc w:val="left"/>
              <w:rPr>
                <w:sz w:val="16"/>
                <w:szCs w:val="16"/>
                <w:lang w:eastAsia="en-CA"/>
              </w:rPr>
            </w:pPr>
            <w:r w:rsidRPr="00AF6D61">
              <w:rPr>
                <w:sz w:val="16"/>
                <w:szCs w:val="16"/>
                <w:lang w:eastAsia="en-CA"/>
              </w:rPr>
              <w:t>4.1.2</w:t>
            </w:r>
          </w:p>
        </w:tc>
        <w:tc>
          <w:tcPr>
            <w:tcW w:w="4377" w:type="pct"/>
            <w:gridSpan w:val="11"/>
            <w:tcMar>
              <w:left w:w="58" w:type="dxa"/>
              <w:right w:w="58" w:type="dxa"/>
            </w:tcMar>
          </w:tcPr>
          <w:p w14:paraId="538058EF" w14:textId="044F529A" w:rsidR="00A326CE" w:rsidRPr="00AF6D61" w:rsidRDefault="00A326CE" w:rsidP="00A326CE">
            <w:pPr>
              <w:keepNext/>
              <w:jc w:val="left"/>
              <w:rPr>
                <w:sz w:val="16"/>
                <w:szCs w:val="16"/>
                <w:lang w:eastAsia="zh-CN"/>
              </w:rPr>
            </w:pPr>
            <w:r>
              <w:rPr>
                <w:rFonts w:ascii="SimSun" w:hAnsi="SimSun" w:cs="SimSun"/>
                <w:sz w:val="16"/>
                <w:lang w:eastAsia="zh-CN"/>
              </w:rPr>
              <w:t>以前核准的项目拟实现的HCFC-22淘汰总量</w:t>
            </w:r>
            <w:r w:rsidR="00874BF4">
              <w:rPr>
                <w:rFonts w:ascii="SimSun" w:hAnsi="SimSun" w:cs="SimSun"/>
                <w:sz w:val="16"/>
                <w:lang w:eastAsia="zh-CN"/>
              </w:rPr>
              <w:t>(</w:t>
            </w:r>
            <w:r>
              <w:rPr>
                <w:rFonts w:ascii="SimSun" w:hAnsi="SimSun" w:cs="SimSun"/>
                <w:sz w:val="16"/>
                <w:lang w:eastAsia="zh-CN"/>
              </w:rPr>
              <w:t>ODP吨</w:t>
            </w:r>
            <w:r w:rsidR="00874BF4">
              <w:rPr>
                <w:rFonts w:ascii="SimSun" w:hAnsi="SimSun" w:cs="SimSun"/>
                <w:sz w:val="16"/>
                <w:lang w:eastAsia="zh-CN"/>
              </w:rPr>
              <w:t>)</w:t>
            </w:r>
            <w:r>
              <w:rPr>
                <w:rFonts w:ascii="SimSun" w:hAnsi="SimSun" w:cs="SimSun"/>
                <w:sz w:val="16"/>
                <w:lang w:eastAsia="zh-CN"/>
              </w:rPr>
              <w:t xml:space="preserve"> </w:t>
            </w:r>
          </w:p>
        </w:tc>
        <w:tc>
          <w:tcPr>
            <w:tcW w:w="405" w:type="pct"/>
            <w:tcMar>
              <w:left w:w="58" w:type="dxa"/>
              <w:right w:w="58" w:type="dxa"/>
            </w:tcMar>
          </w:tcPr>
          <w:p w14:paraId="7DE0BC83" w14:textId="77777777" w:rsidR="00A326CE" w:rsidRPr="00AF6D61" w:rsidRDefault="00A326CE" w:rsidP="00A326CE">
            <w:pPr>
              <w:keepNext/>
              <w:jc w:val="right"/>
              <w:rPr>
                <w:sz w:val="16"/>
                <w:szCs w:val="16"/>
              </w:rPr>
            </w:pPr>
            <w:r w:rsidRPr="00AF6D61">
              <w:rPr>
                <w:sz w:val="16"/>
                <w:szCs w:val="16"/>
              </w:rPr>
              <w:t>0</w:t>
            </w:r>
          </w:p>
        </w:tc>
      </w:tr>
      <w:tr w:rsidR="00A326CE" w:rsidRPr="00AF6D61" w14:paraId="2C6FDF50" w14:textId="77777777" w:rsidTr="004A65CE">
        <w:trPr>
          <w:trHeight w:val="240"/>
          <w:jc w:val="center"/>
        </w:trPr>
        <w:tc>
          <w:tcPr>
            <w:tcW w:w="218" w:type="pct"/>
            <w:shd w:val="clear" w:color="auto" w:fill="auto"/>
            <w:noWrap/>
            <w:tcMar>
              <w:left w:w="58" w:type="dxa"/>
              <w:right w:w="58" w:type="dxa"/>
            </w:tcMar>
          </w:tcPr>
          <w:p w14:paraId="4F067AB4" w14:textId="77777777" w:rsidR="00A326CE" w:rsidRPr="00AF6D61" w:rsidRDefault="00A326CE" w:rsidP="00A326CE">
            <w:pPr>
              <w:keepNext/>
              <w:jc w:val="left"/>
              <w:rPr>
                <w:sz w:val="16"/>
                <w:szCs w:val="16"/>
                <w:lang w:eastAsia="en-CA"/>
              </w:rPr>
            </w:pPr>
            <w:r w:rsidRPr="00AF6D61">
              <w:rPr>
                <w:sz w:val="16"/>
                <w:szCs w:val="16"/>
                <w:lang w:eastAsia="en-CA"/>
              </w:rPr>
              <w:t>4.1.3</w:t>
            </w:r>
          </w:p>
        </w:tc>
        <w:tc>
          <w:tcPr>
            <w:tcW w:w="4377" w:type="pct"/>
            <w:gridSpan w:val="11"/>
            <w:tcMar>
              <w:left w:w="58" w:type="dxa"/>
              <w:right w:w="58" w:type="dxa"/>
            </w:tcMar>
          </w:tcPr>
          <w:p w14:paraId="469E2EBF" w14:textId="46231405" w:rsidR="00A326CE" w:rsidRPr="00AF6D61" w:rsidRDefault="00A326CE" w:rsidP="00A326CE">
            <w:pPr>
              <w:keepNext/>
              <w:jc w:val="left"/>
              <w:rPr>
                <w:sz w:val="16"/>
                <w:szCs w:val="16"/>
                <w:lang w:eastAsia="zh-CN"/>
              </w:rPr>
            </w:pPr>
            <w:r>
              <w:rPr>
                <w:rFonts w:ascii="SimSun" w:hAnsi="SimSun" w:cs="SimSun"/>
                <w:sz w:val="16"/>
                <w:lang w:eastAsia="zh-CN"/>
              </w:rPr>
              <w:t>剩余</w:t>
            </w:r>
            <w:r w:rsidR="00A51B52">
              <w:rPr>
                <w:rFonts w:ascii="SimSun" w:hAnsi="SimSun" w:cs="SimSun" w:hint="eastAsia"/>
                <w:sz w:val="16"/>
                <w:lang w:eastAsia="zh-CN"/>
              </w:rPr>
              <w:t>符合资助条件</w:t>
            </w:r>
            <w:r>
              <w:rPr>
                <w:rFonts w:ascii="SimSun" w:hAnsi="SimSun" w:cs="SimSun"/>
                <w:sz w:val="16"/>
                <w:lang w:eastAsia="zh-CN"/>
              </w:rPr>
              <w:t>的HCFC-22消费量</w:t>
            </w:r>
            <w:r w:rsidR="00874BF4">
              <w:rPr>
                <w:rFonts w:ascii="SimSun" w:hAnsi="SimSun" w:cs="SimSun"/>
                <w:sz w:val="16"/>
                <w:lang w:eastAsia="zh-CN"/>
              </w:rPr>
              <w:t>(</w:t>
            </w:r>
            <w:r>
              <w:rPr>
                <w:rFonts w:ascii="SimSun" w:hAnsi="SimSun" w:cs="SimSun"/>
                <w:sz w:val="16"/>
                <w:lang w:eastAsia="zh-CN"/>
              </w:rPr>
              <w:t>ODP吨</w:t>
            </w:r>
            <w:r w:rsidR="00874BF4">
              <w:rPr>
                <w:rFonts w:ascii="SimSun" w:hAnsi="SimSun" w:cs="SimSun"/>
                <w:sz w:val="16"/>
                <w:lang w:eastAsia="zh-CN"/>
              </w:rPr>
              <w:t>)</w:t>
            </w:r>
            <w:r>
              <w:rPr>
                <w:rFonts w:ascii="SimSun" w:hAnsi="SimSun" w:cs="SimSun"/>
                <w:sz w:val="16"/>
                <w:lang w:eastAsia="zh-CN"/>
              </w:rPr>
              <w:t xml:space="preserve">  </w:t>
            </w:r>
          </w:p>
        </w:tc>
        <w:tc>
          <w:tcPr>
            <w:tcW w:w="405" w:type="pct"/>
            <w:tcMar>
              <w:left w:w="58" w:type="dxa"/>
              <w:right w:w="58" w:type="dxa"/>
            </w:tcMar>
          </w:tcPr>
          <w:p w14:paraId="3D7429AE" w14:textId="77777777" w:rsidR="00A326CE" w:rsidRPr="00AF6D61" w:rsidRDefault="00A326CE" w:rsidP="00A326CE">
            <w:pPr>
              <w:keepNext/>
              <w:jc w:val="right"/>
              <w:rPr>
                <w:sz w:val="16"/>
                <w:szCs w:val="16"/>
              </w:rPr>
            </w:pPr>
            <w:r w:rsidRPr="00AF6D61">
              <w:rPr>
                <w:sz w:val="16"/>
                <w:szCs w:val="16"/>
              </w:rPr>
              <w:t>0</w:t>
            </w:r>
          </w:p>
        </w:tc>
      </w:tr>
      <w:tr w:rsidR="00A326CE" w:rsidRPr="00AF6D61" w14:paraId="7A76EEB2" w14:textId="77777777" w:rsidTr="004A65CE">
        <w:trPr>
          <w:trHeight w:val="240"/>
          <w:jc w:val="center"/>
        </w:trPr>
        <w:tc>
          <w:tcPr>
            <w:tcW w:w="218" w:type="pct"/>
            <w:shd w:val="clear" w:color="auto" w:fill="auto"/>
            <w:noWrap/>
            <w:tcMar>
              <w:left w:w="58" w:type="dxa"/>
              <w:right w:w="58" w:type="dxa"/>
            </w:tcMar>
          </w:tcPr>
          <w:p w14:paraId="5AD6D781" w14:textId="77777777" w:rsidR="00A326CE" w:rsidRPr="00AF6D61" w:rsidRDefault="00A326CE" w:rsidP="00A326CE">
            <w:pPr>
              <w:keepNext/>
              <w:jc w:val="left"/>
              <w:rPr>
                <w:sz w:val="16"/>
                <w:szCs w:val="16"/>
                <w:lang w:eastAsia="en-CA"/>
              </w:rPr>
            </w:pPr>
            <w:r w:rsidRPr="00AF6D61">
              <w:rPr>
                <w:sz w:val="16"/>
                <w:szCs w:val="16"/>
                <w:lang w:eastAsia="en-CA"/>
              </w:rPr>
              <w:t>4.2.1</w:t>
            </w:r>
          </w:p>
        </w:tc>
        <w:tc>
          <w:tcPr>
            <w:tcW w:w="4377" w:type="pct"/>
            <w:gridSpan w:val="11"/>
            <w:tcMar>
              <w:left w:w="58" w:type="dxa"/>
              <w:right w:w="58" w:type="dxa"/>
            </w:tcMar>
          </w:tcPr>
          <w:p w14:paraId="7F1648BA" w14:textId="55CAF6D5" w:rsidR="00A326CE" w:rsidRPr="00AF6D61" w:rsidRDefault="00A326CE" w:rsidP="00A326CE">
            <w:pPr>
              <w:keepNext/>
              <w:jc w:val="left"/>
              <w:rPr>
                <w:sz w:val="16"/>
                <w:szCs w:val="16"/>
                <w:lang w:eastAsia="zh-CN"/>
              </w:rPr>
            </w:pPr>
            <w:r>
              <w:rPr>
                <w:rFonts w:ascii="SimSun" w:hAnsi="SimSun" w:cs="SimSun"/>
                <w:sz w:val="16"/>
                <w:lang w:eastAsia="zh-CN"/>
              </w:rPr>
              <w:t>按本协</w:t>
            </w:r>
            <w:r w:rsidR="00A51B52">
              <w:rPr>
                <w:rFonts w:ascii="SimSun" w:hAnsi="SimSun" w:cs="SimSun" w:hint="eastAsia"/>
                <w:sz w:val="16"/>
                <w:lang w:eastAsia="zh-CN"/>
              </w:rPr>
              <w:t>定</w:t>
            </w:r>
            <w:r>
              <w:rPr>
                <w:rFonts w:ascii="SimSun" w:hAnsi="SimSun" w:cs="SimSun"/>
                <w:sz w:val="16"/>
                <w:lang w:eastAsia="zh-CN"/>
              </w:rPr>
              <w:t>拟实现商定的HCFC-141b淘汰总量</w:t>
            </w:r>
            <w:r w:rsidR="00874BF4">
              <w:rPr>
                <w:rFonts w:ascii="SimSun" w:hAnsi="SimSun" w:cs="SimSun"/>
                <w:sz w:val="16"/>
                <w:lang w:eastAsia="zh-CN"/>
              </w:rPr>
              <w:t>(</w:t>
            </w:r>
            <w:r>
              <w:rPr>
                <w:rFonts w:ascii="SimSun" w:hAnsi="SimSun" w:cs="SimSun"/>
                <w:sz w:val="16"/>
                <w:lang w:eastAsia="zh-CN"/>
              </w:rPr>
              <w:t>ODP吨</w:t>
            </w:r>
            <w:r w:rsidR="00874BF4">
              <w:rPr>
                <w:rFonts w:ascii="SimSun" w:hAnsi="SimSun" w:cs="SimSun"/>
                <w:sz w:val="16"/>
                <w:lang w:eastAsia="zh-CN"/>
              </w:rPr>
              <w:t>)</w:t>
            </w:r>
            <w:r>
              <w:rPr>
                <w:rFonts w:ascii="SimSun" w:hAnsi="SimSun" w:cs="SimSun"/>
                <w:sz w:val="16"/>
                <w:lang w:eastAsia="zh-CN"/>
              </w:rPr>
              <w:t xml:space="preserve"> </w:t>
            </w:r>
          </w:p>
        </w:tc>
        <w:tc>
          <w:tcPr>
            <w:tcW w:w="405" w:type="pct"/>
            <w:tcMar>
              <w:left w:w="58" w:type="dxa"/>
              <w:right w:w="58" w:type="dxa"/>
            </w:tcMar>
          </w:tcPr>
          <w:p w14:paraId="14F0F1BF" w14:textId="77777777" w:rsidR="00A326CE" w:rsidRPr="00AF6D61" w:rsidRDefault="00A326CE" w:rsidP="00A326CE">
            <w:pPr>
              <w:keepNext/>
              <w:jc w:val="right"/>
              <w:rPr>
                <w:sz w:val="16"/>
                <w:szCs w:val="16"/>
              </w:rPr>
            </w:pPr>
            <w:r w:rsidRPr="00AF6D61">
              <w:rPr>
                <w:sz w:val="16"/>
                <w:szCs w:val="16"/>
              </w:rPr>
              <w:t>0.13</w:t>
            </w:r>
          </w:p>
        </w:tc>
      </w:tr>
      <w:tr w:rsidR="00A326CE" w:rsidRPr="00AF6D61" w14:paraId="31F99030" w14:textId="77777777" w:rsidTr="004A65CE">
        <w:trPr>
          <w:trHeight w:val="240"/>
          <w:jc w:val="center"/>
        </w:trPr>
        <w:tc>
          <w:tcPr>
            <w:tcW w:w="218" w:type="pct"/>
            <w:shd w:val="clear" w:color="auto" w:fill="auto"/>
            <w:noWrap/>
            <w:tcMar>
              <w:left w:w="58" w:type="dxa"/>
              <w:right w:w="58" w:type="dxa"/>
            </w:tcMar>
          </w:tcPr>
          <w:p w14:paraId="3FB0195A" w14:textId="77777777" w:rsidR="00A326CE" w:rsidRPr="00AF6D61" w:rsidRDefault="00A326CE" w:rsidP="00A326CE">
            <w:pPr>
              <w:keepNext/>
              <w:jc w:val="left"/>
              <w:rPr>
                <w:sz w:val="16"/>
                <w:szCs w:val="16"/>
                <w:lang w:eastAsia="en-CA"/>
              </w:rPr>
            </w:pPr>
            <w:r w:rsidRPr="00AF6D61">
              <w:rPr>
                <w:sz w:val="16"/>
                <w:szCs w:val="16"/>
                <w:lang w:eastAsia="en-CA"/>
              </w:rPr>
              <w:t>4.2.2</w:t>
            </w:r>
          </w:p>
        </w:tc>
        <w:tc>
          <w:tcPr>
            <w:tcW w:w="4377" w:type="pct"/>
            <w:gridSpan w:val="11"/>
            <w:tcMar>
              <w:left w:w="58" w:type="dxa"/>
              <w:right w:w="58" w:type="dxa"/>
            </w:tcMar>
          </w:tcPr>
          <w:p w14:paraId="61C960BE" w14:textId="0B028905" w:rsidR="00A326CE" w:rsidRPr="00AF6D61" w:rsidRDefault="00A326CE" w:rsidP="00A326CE">
            <w:pPr>
              <w:keepNext/>
              <w:jc w:val="left"/>
              <w:rPr>
                <w:sz w:val="16"/>
                <w:szCs w:val="16"/>
                <w:lang w:eastAsia="zh-CN"/>
              </w:rPr>
            </w:pPr>
            <w:r>
              <w:rPr>
                <w:rFonts w:ascii="SimSun" w:hAnsi="SimSun" w:cs="SimSun"/>
                <w:sz w:val="16"/>
                <w:lang w:eastAsia="zh-CN"/>
              </w:rPr>
              <w:t>以前核准的项目拟实现的HCFC-22淘汰总量</w:t>
            </w:r>
            <w:r w:rsidR="00874BF4">
              <w:rPr>
                <w:rFonts w:ascii="SimSun" w:hAnsi="SimSun" w:cs="SimSun"/>
                <w:sz w:val="16"/>
                <w:lang w:eastAsia="zh-CN"/>
              </w:rPr>
              <w:t>(</w:t>
            </w:r>
            <w:r>
              <w:rPr>
                <w:rFonts w:ascii="SimSun" w:hAnsi="SimSun" w:cs="SimSun"/>
                <w:sz w:val="16"/>
                <w:lang w:eastAsia="zh-CN"/>
              </w:rPr>
              <w:t>ODP吨</w:t>
            </w:r>
            <w:r w:rsidR="00874BF4">
              <w:rPr>
                <w:rFonts w:ascii="SimSun" w:hAnsi="SimSun" w:cs="SimSun"/>
                <w:sz w:val="16"/>
                <w:lang w:eastAsia="zh-CN"/>
              </w:rPr>
              <w:t>)</w:t>
            </w:r>
            <w:r>
              <w:rPr>
                <w:rFonts w:ascii="SimSun" w:hAnsi="SimSun" w:cs="SimSun"/>
                <w:sz w:val="16"/>
                <w:lang w:eastAsia="zh-CN"/>
              </w:rPr>
              <w:t xml:space="preserve">  </w:t>
            </w:r>
          </w:p>
        </w:tc>
        <w:tc>
          <w:tcPr>
            <w:tcW w:w="405" w:type="pct"/>
            <w:tcMar>
              <w:left w:w="58" w:type="dxa"/>
              <w:right w:w="58" w:type="dxa"/>
            </w:tcMar>
          </w:tcPr>
          <w:p w14:paraId="05914B11" w14:textId="77777777" w:rsidR="00A326CE" w:rsidRPr="00AF6D61" w:rsidRDefault="00A326CE" w:rsidP="00A326CE">
            <w:pPr>
              <w:keepNext/>
              <w:jc w:val="right"/>
              <w:rPr>
                <w:sz w:val="16"/>
                <w:szCs w:val="16"/>
              </w:rPr>
            </w:pPr>
            <w:r w:rsidRPr="00AF6D61">
              <w:rPr>
                <w:sz w:val="16"/>
                <w:szCs w:val="16"/>
              </w:rPr>
              <w:t>0</w:t>
            </w:r>
          </w:p>
        </w:tc>
      </w:tr>
      <w:tr w:rsidR="00A326CE" w:rsidRPr="00AF6D61" w14:paraId="2E5EC262" w14:textId="77777777" w:rsidTr="004A65CE">
        <w:trPr>
          <w:trHeight w:val="240"/>
          <w:jc w:val="center"/>
        </w:trPr>
        <w:tc>
          <w:tcPr>
            <w:tcW w:w="218" w:type="pct"/>
            <w:shd w:val="clear" w:color="auto" w:fill="auto"/>
            <w:noWrap/>
            <w:tcMar>
              <w:left w:w="58" w:type="dxa"/>
              <w:right w:w="58" w:type="dxa"/>
            </w:tcMar>
          </w:tcPr>
          <w:p w14:paraId="4E1D4014" w14:textId="77777777" w:rsidR="00A326CE" w:rsidRPr="00AF6D61" w:rsidRDefault="00A326CE" w:rsidP="00A326CE">
            <w:pPr>
              <w:keepNext/>
              <w:jc w:val="left"/>
              <w:rPr>
                <w:sz w:val="16"/>
                <w:szCs w:val="16"/>
                <w:lang w:eastAsia="en-CA"/>
              </w:rPr>
            </w:pPr>
            <w:r w:rsidRPr="00AF6D61">
              <w:rPr>
                <w:sz w:val="16"/>
                <w:szCs w:val="16"/>
                <w:lang w:eastAsia="en-CA"/>
              </w:rPr>
              <w:t>4.2.3</w:t>
            </w:r>
          </w:p>
        </w:tc>
        <w:tc>
          <w:tcPr>
            <w:tcW w:w="4377" w:type="pct"/>
            <w:gridSpan w:val="11"/>
            <w:tcMar>
              <w:left w:w="58" w:type="dxa"/>
              <w:right w:w="58" w:type="dxa"/>
            </w:tcMar>
          </w:tcPr>
          <w:p w14:paraId="53301369" w14:textId="086105B6" w:rsidR="00A326CE" w:rsidRPr="00AF6D61" w:rsidRDefault="00A326CE" w:rsidP="00A326CE">
            <w:pPr>
              <w:keepNext/>
              <w:jc w:val="left"/>
              <w:rPr>
                <w:sz w:val="16"/>
                <w:szCs w:val="16"/>
                <w:lang w:eastAsia="zh-CN"/>
              </w:rPr>
            </w:pPr>
            <w:r>
              <w:rPr>
                <w:rFonts w:ascii="SimSun" w:hAnsi="SimSun" w:cs="SimSun"/>
                <w:sz w:val="16"/>
                <w:lang w:eastAsia="zh-CN"/>
              </w:rPr>
              <w:t>剩余</w:t>
            </w:r>
            <w:r w:rsidR="00D86135">
              <w:rPr>
                <w:rFonts w:ascii="SimSun" w:hAnsi="SimSun" w:cs="SimSun" w:hint="eastAsia"/>
                <w:sz w:val="16"/>
                <w:lang w:eastAsia="zh-CN"/>
              </w:rPr>
              <w:t>符合资助条件</w:t>
            </w:r>
            <w:r>
              <w:rPr>
                <w:rFonts w:ascii="SimSun" w:hAnsi="SimSun" w:cs="SimSun"/>
                <w:sz w:val="16"/>
                <w:lang w:eastAsia="zh-CN"/>
              </w:rPr>
              <w:t>的HCFC-141b消费量</w:t>
            </w:r>
            <w:r w:rsidR="00874BF4">
              <w:rPr>
                <w:rFonts w:ascii="SimSun" w:hAnsi="SimSun" w:cs="SimSun"/>
                <w:sz w:val="16"/>
                <w:lang w:eastAsia="zh-CN"/>
              </w:rPr>
              <w:t>(</w:t>
            </w:r>
            <w:r>
              <w:rPr>
                <w:rFonts w:ascii="SimSun" w:hAnsi="SimSun" w:cs="SimSun"/>
                <w:sz w:val="16"/>
                <w:lang w:eastAsia="zh-CN"/>
              </w:rPr>
              <w:t>ODP吨</w:t>
            </w:r>
            <w:r w:rsidR="00874BF4">
              <w:rPr>
                <w:rFonts w:ascii="SimSun" w:hAnsi="SimSun" w:cs="SimSun"/>
                <w:sz w:val="16"/>
                <w:lang w:eastAsia="zh-CN"/>
              </w:rPr>
              <w:t>)</w:t>
            </w:r>
            <w:r>
              <w:rPr>
                <w:rFonts w:ascii="SimSun" w:hAnsi="SimSun" w:cs="SimSun"/>
                <w:sz w:val="16"/>
                <w:lang w:eastAsia="zh-CN"/>
              </w:rPr>
              <w:t xml:space="preserve"> </w:t>
            </w:r>
          </w:p>
        </w:tc>
        <w:tc>
          <w:tcPr>
            <w:tcW w:w="405" w:type="pct"/>
            <w:tcMar>
              <w:left w:w="58" w:type="dxa"/>
              <w:right w:w="58" w:type="dxa"/>
            </w:tcMar>
          </w:tcPr>
          <w:p w14:paraId="76657C4E" w14:textId="77777777" w:rsidR="00A326CE" w:rsidRPr="00AF6D61" w:rsidRDefault="00A326CE" w:rsidP="00A326CE">
            <w:pPr>
              <w:keepNext/>
              <w:jc w:val="right"/>
              <w:rPr>
                <w:sz w:val="16"/>
                <w:szCs w:val="16"/>
              </w:rPr>
            </w:pPr>
            <w:r w:rsidRPr="00AF6D61">
              <w:rPr>
                <w:sz w:val="16"/>
                <w:szCs w:val="16"/>
              </w:rPr>
              <w:t>0</w:t>
            </w:r>
          </w:p>
        </w:tc>
      </w:tr>
    </w:tbl>
    <w:p w14:paraId="045401CC" w14:textId="77777777" w:rsidR="0062181A" w:rsidRPr="00AF6D61" w:rsidRDefault="0062181A" w:rsidP="0062181A"/>
    <w:p w14:paraId="540CC4E3" w14:textId="77777777" w:rsidR="003B468A" w:rsidRDefault="003B468A">
      <w:pPr>
        <w:jc w:val="right"/>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456FA957" w14:textId="77777777" w:rsidTr="0062181A">
        <w:tc>
          <w:tcPr>
            <w:tcW w:w="1871" w:type="dxa"/>
          </w:tcPr>
          <w:p w14:paraId="7516A99D" w14:textId="77777777" w:rsidR="003B468A" w:rsidRDefault="003B468A">
            <w:pPr>
              <w:rPr>
                <w:lang w:val="en-CA"/>
              </w:rPr>
            </w:pPr>
          </w:p>
        </w:tc>
        <w:tc>
          <w:tcPr>
            <w:tcW w:w="1872" w:type="dxa"/>
          </w:tcPr>
          <w:p w14:paraId="0175E9B2" w14:textId="77777777" w:rsidR="003B468A" w:rsidRDefault="003B468A">
            <w:pPr>
              <w:rPr>
                <w:lang w:val="en-CA"/>
              </w:rPr>
            </w:pPr>
          </w:p>
        </w:tc>
        <w:tc>
          <w:tcPr>
            <w:tcW w:w="1872" w:type="dxa"/>
            <w:tcBorders>
              <w:bottom w:val="single" w:sz="4" w:space="0" w:color="auto"/>
            </w:tcBorders>
          </w:tcPr>
          <w:p w14:paraId="2392F64E" w14:textId="77777777" w:rsidR="003B468A" w:rsidRDefault="003B468A">
            <w:pPr>
              <w:rPr>
                <w:b/>
                <w:bCs/>
                <w:lang w:val="en-CA"/>
              </w:rPr>
            </w:pPr>
          </w:p>
        </w:tc>
        <w:tc>
          <w:tcPr>
            <w:tcW w:w="1872" w:type="dxa"/>
          </w:tcPr>
          <w:p w14:paraId="57FFE15B" w14:textId="77777777" w:rsidR="003B468A" w:rsidRDefault="003B468A">
            <w:pPr>
              <w:rPr>
                <w:lang w:val="en-CA"/>
              </w:rPr>
            </w:pPr>
          </w:p>
        </w:tc>
        <w:tc>
          <w:tcPr>
            <w:tcW w:w="1873" w:type="dxa"/>
          </w:tcPr>
          <w:p w14:paraId="0E754F4B" w14:textId="77777777" w:rsidR="003B468A" w:rsidRDefault="003B468A">
            <w:pPr>
              <w:rPr>
                <w:lang w:val="en-CA"/>
              </w:rPr>
            </w:pPr>
          </w:p>
        </w:tc>
      </w:tr>
    </w:tbl>
    <w:p w14:paraId="67C0582D" w14:textId="77777777" w:rsidR="003B468A" w:rsidRDefault="003B468A" w:rsidP="0074051D">
      <w:pPr>
        <w:rPr>
          <w:lang w:val="fr-FR"/>
        </w:rPr>
      </w:pPr>
    </w:p>
    <w:sectPr w:rsidR="003B468A">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432CE" w14:textId="77777777" w:rsidR="00496327" w:rsidRDefault="00496327">
      <w:r>
        <w:separator/>
      </w:r>
    </w:p>
  </w:endnote>
  <w:endnote w:type="continuationSeparator" w:id="0">
    <w:p w14:paraId="12B6D38E" w14:textId="77777777" w:rsidR="00496327" w:rsidRDefault="00496327">
      <w:r>
        <w:continuationSeparator/>
      </w:r>
    </w:p>
  </w:endnote>
  <w:endnote w:type="continuationNotice" w:id="1">
    <w:p w14:paraId="1CFB8EF5" w14:textId="77777777" w:rsidR="00496327" w:rsidRDefault="004963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0CC1"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9F76"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F24D"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B534C76"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4D5BD905"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57A17E3D"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79AF1" w14:textId="77777777" w:rsidR="00496327" w:rsidRDefault="00496327">
      <w:r>
        <w:separator/>
      </w:r>
    </w:p>
  </w:footnote>
  <w:footnote w:type="continuationSeparator" w:id="0">
    <w:p w14:paraId="69992221" w14:textId="77777777" w:rsidR="00496327" w:rsidRDefault="00496327">
      <w:r>
        <w:continuationSeparator/>
      </w:r>
    </w:p>
  </w:footnote>
  <w:footnote w:type="continuationNotice" w:id="1">
    <w:p w14:paraId="6D5122B3" w14:textId="77777777" w:rsidR="00496327" w:rsidRDefault="00496327"/>
  </w:footnote>
  <w:footnote w:id="2">
    <w:p w14:paraId="5D8111F5" w14:textId="55E18163" w:rsidR="00F86F3B" w:rsidRPr="00F86F3B" w:rsidRDefault="00F86F3B" w:rsidP="00F86F3B">
      <w:pPr>
        <w:pStyle w:val="FootnoteText"/>
        <w:snapToGrid w:val="0"/>
        <w:spacing w:after="60"/>
        <w:rPr>
          <w:rFonts w:eastAsiaTheme="minorEastAsia"/>
          <w:lang w:eastAsia="zh-CN"/>
        </w:rPr>
      </w:pPr>
      <w:r>
        <w:rPr>
          <w:rStyle w:val="FootnoteReference"/>
        </w:rPr>
        <w:footnoteRef/>
      </w:r>
      <w:r>
        <w:t xml:space="preserve"> </w:t>
      </w:r>
      <w:r>
        <w:rPr>
          <w:rFonts w:eastAsiaTheme="minorEastAsia" w:hint="eastAsia"/>
          <w:lang w:eastAsia="zh-CN"/>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r>
        <w:rPr>
          <w:rFonts w:ascii="SimSun" w:eastAsia="SimSun" w:hAnsi="SimSun" w:cs="SimSun" w:hint="eastAsia"/>
          <w:lang w:val="en-US" w:eastAsia="zh-CN"/>
        </w:rPr>
        <w:t>。</w:t>
      </w:r>
    </w:p>
  </w:footnote>
  <w:footnote w:id="3">
    <w:p w14:paraId="09ADF986" w14:textId="29997C60" w:rsidR="004626F4" w:rsidRPr="00D65D93" w:rsidRDefault="004626F4" w:rsidP="00520F70">
      <w:pPr>
        <w:pStyle w:val="FootnoteText"/>
        <w:snapToGrid w:val="0"/>
        <w:rPr>
          <w:rFonts w:eastAsia="SimSun"/>
          <w:lang w:eastAsia="zh-CN"/>
        </w:rPr>
      </w:pPr>
      <w:r w:rsidRPr="00D65D93">
        <w:rPr>
          <w:rStyle w:val="FootnoteReference"/>
          <w:rFonts w:eastAsia="SimSun"/>
        </w:rPr>
        <w:footnoteRef/>
      </w:r>
      <w:r w:rsidRPr="00D65D93">
        <w:rPr>
          <w:rFonts w:eastAsia="SimSun"/>
        </w:rPr>
        <w:t xml:space="preserve"> </w:t>
      </w:r>
      <w:r w:rsidR="00A14390" w:rsidRPr="00D65D93">
        <w:rPr>
          <w:rFonts w:eastAsia="SimSun"/>
        </w:rPr>
        <w:t xml:space="preserve"> </w:t>
      </w:r>
      <w:r w:rsidR="00A14390" w:rsidRPr="00D65D93">
        <w:rPr>
          <w:rFonts w:eastAsia="SimSun"/>
          <w:lang w:eastAsia="zh-CN"/>
        </w:rPr>
        <w:t>第</w:t>
      </w:r>
      <w:r w:rsidR="00A14390" w:rsidRPr="00D65D93">
        <w:rPr>
          <w:rFonts w:eastAsia="SimSun"/>
        </w:rPr>
        <w:t>63/45</w:t>
      </w:r>
      <w:r w:rsidR="00A14390" w:rsidRPr="00D65D93">
        <w:rPr>
          <w:rFonts w:eastAsia="SimSun"/>
          <w:lang w:eastAsia="zh-CN"/>
        </w:rPr>
        <w:t>号决定。</w:t>
      </w:r>
    </w:p>
  </w:footnote>
  <w:footnote w:id="4">
    <w:p w14:paraId="0B789856" w14:textId="3E64CB7E" w:rsidR="004626F4" w:rsidRPr="00D65D93" w:rsidRDefault="004626F4" w:rsidP="00520F70">
      <w:pPr>
        <w:pStyle w:val="FootnoteText"/>
        <w:snapToGrid w:val="0"/>
        <w:rPr>
          <w:rFonts w:eastAsia="SimSun"/>
          <w:lang w:eastAsia="zh-CN"/>
        </w:rPr>
      </w:pPr>
      <w:r w:rsidRPr="00D65D93">
        <w:rPr>
          <w:rStyle w:val="FootnoteReference"/>
          <w:rFonts w:eastAsia="SimSun"/>
        </w:rPr>
        <w:footnoteRef/>
      </w:r>
      <w:r w:rsidRPr="00D65D93">
        <w:rPr>
          <w:rFonts w:eastAsia="SimSun"/>
        </w:rPr>
        <w:t xml:space="preserve"> </w:t>
      </w:r>
      <w:r w:rsidR="0093184E" w:rsidRPr="00D65D93">
        <w:rPr>
          <w:rFonts w:eastAsia="SimSun"/>
        </w:rPr>
        <w:t xml:space="preserve"> </w:t>
      </w:r>
      <w:r w:rsidR="0093184E" w:rsidRPr="00D65D93">
        <w:rPr>
          <w:rFonts w:eastAsia="SimSun"/>
          <w:lang w:eastAsia="zh-CN"/>
        </w:rPr>
        <w:t>第</w:t>
      </w:r>
      <w:r w:rsidR="0093184E" w:rsidRPr="00D65D93">
        <w:rPr>
          <w:rFonts w:eastAsia="SimSun"/>
        </w:rPr>
        <w:t>72/34</w:t>
      </w:r>
      <w:r w:rsidR="0093184E" w:rsidRPr="00D65D93">
        <w:rPr>
          <w:rFonts w:eastAsia="SimSun"/>
          <w:lang w:eastAsia="zh-CN"/>
        </w:rPr>
        <w:t>号决定。</w:t>
      </w:r>
    </w:p>
  </w:footnote>
  <w:footnote w:id="5">
    <w:p w14:paraId="2CB23328" w14:textId="2BC5F1BF" w:rsidR="008D1BC6" w:rsidRPr="008D1BC6" w:rsidRDefault="008D1BC6" w:rsidP="00520F70">
      <w:pPr>
        <w:pStyle w:val="FootnoteText"/>
        <w:snapToGrid w:val="0"/>
        <w:rPr>
          <w:rFonts w:eastAsiaTheme="minorEastAsia"/>
          <w:lang w:eastAsia="zh-CN"/>
        </w:rPr>
      </w:pPr>
      <w:r w:rsidRPr="00D65D93">
        <w:rPr>
          <w:rStyle w:val="FootnoteReference"/>
          <w:rFonts w:eastAsia="SimSun"/>
        </w:rPr>
        <w:footnoteRef/>
      </w:r>
      <w:r w:rsidRPr="00D65D93">
        <w:rPr>
          <w:rFonts w:eastAsia="SimSun"/>
          <w:lang w:eastAsia="zh-CN"/>
        </w:rPr>
        <w:t xml:space="preserve"> </w:t>
      </w:r>
      <w:r w:rsidR="00125C58" w:rsidRPr="00D65D93">
        <w:rPr>
          <w:rFonts w:eastAsia="SimSun"/>
          <w:lang w:eastAsia="zh-CN"/>
        </w:rPr>
        <w:t xml:space="preserve"> </w:t>
      </w:r>
      <w:r w:rsidR="00125C58" w:rsidRPr="00D65D93">
        <w:rPr>
          <w:rFonts w:eastAsia="SimSun"/>
          <w:lang w:eastAsia="zh-CN"/>
        </w:rPr>
        <w:t>根据毛里求斯共和国驻美利坚合众国大使馆给德国政府的信。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04A99" w14:textId="27A561A8" w:rsidR="003B468A" w:rsidRDefault="00000000">
    <w:r>
      <w:fldChar w:fldCharType="begin"/>
    </w:r>
    <w:r>
      <w:instrText xml:space="preserve"> DOCPROPERTY "Document number"  \* MERGEFORMAT </w:instrText>
    </w:r>
    <w:r>
      <w:fldChar w:fldCharType="separate"/>
    </w:r>
    <w:r w:rsidR="00520F70">
      <w:t>UNEP/</w:t>
    </w:r>
    <w:proofErr w:type="spellStart"/>
    <w:r w:rsidR="00520F70">
      <w:t>OzL.Pro</w:t>
    </w:r>
    <w:proofErr w:type="spellEnd"/>
    <w:r w:rsidR="00520F70">
      <w:t>/ExCom/92/69</w:t>
    </w:r>
    <w:r>
      <w:fldChar w:fldCharType="end"/>
    </w:r>
  </w:p>
  <w:p w14:paraId="029A9C76" w14:textId="77777777" w:rsidR="003B468A" w:rsidRDefault="003B468A"/>
  <w:p w14:paraId="00711C49"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0CEA1" w14:textId="5B7BEDB2" w:rsidR="003B468A" w:rsidRDefault="00000000">
    <w:pPr>
      <w:jc w:val="right"/>
    </w:pPr>
    <w:r>
      <w:fldChar w:fldCharType="begin"/>
    </w:r>
    <w:r>
      <w:instrText xml:space="preserve"> DOCPROPERTY "Document number"  \* MERGEFORMAT </w:instrText>
    </w:r>
    <w:r>
      <w:fldChar w:fldCharType="separate"/>
    </w:r>
    <w:r w:rsidR="00520F70">
      <w:t>UNEP/</w:t>
    </w:r>
    <w:proofErr w:type="spellStart"/>
    <w:r w:rsidR="00520F70">
      <w:t>OzL.Pro</w:t>
    </w:r>
    <w:proofErr w:type="spellEnd"/>
    <w:r w:rsidR="00520F70">
      <w:t>/ExCom/92/69</w:t>
    </w:r>
    <w:r>
      <w:fldChar w:fldCharType="end"/>
    </w:r>
  </w:p>
  <w:p w14:paraId="0703C7D8" w14:textId="77777777" w:rsidR="003B468A" w:rsidRDefault="003B468A"/>
  <w:p w14:paraId="37166EDA"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C327" w14:textId="2EA429BE" w:rsidR="003B468A" w:rsidRDefault="00000000">
    <w:pPr>
      <w:jc w:val="right"/>
    </w:pPr>
    <w:r>
      <w:fldChar w:fldCharType="begin"/>
    </w:r>
    <w:r>
      <w:instrText xml:space="preserve"> DOCPROPERTY "Document number"  \* MERGEFORMAT </w:instrText>
    </w:r>
    <w:r>
      <w:fldChar w:fldCharType="separate"/>
    </w:r>
    <w:r w:rsidR="00520F70">
      <w:t>UNEP/</w:t>
    </w:r>
    <w:proofErr w:type="spellStart"/>
    <w:r w:rsidR="00520F70">
      <w:t>OzL.Pro</w:t>
    </w:r>
    <w:proofErr w:type="spellEnd"/>
    <w:r w:rsidR="00520F70">
      <w:t>/ExCom/92/69</w:t>
    </w:r>
    <w:r>
      <w:fldChar w:fldCharType="end"/>
    </w:r>
  </w:p>
  <w:p w14:paraId="2AAA9D17" w14:textId="77777777" w:rsidR="003B468A" w:rsidRDefault="00C4722B">
    <w:pPr>
      <w:pStyle w:val="Header"/>
      <w:jc w:val="right"/>
    </w:pPr>
    <w:r>
      <w:t>Annex I</w:t>
    </w:r>
  </w:p>
  <w:p w14:paraId="6E5940D0"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469778D"/>
    <w:multiLevelType w:val="hybridMultilevel"/>
    <w:tmpl w:val="5EB0E3B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706633"/>
    <w:multiLevelType w:val="hybridMultilevel"/>
    <w:tmpl w:val="2F94A60E"/>
    <w:lvl w:ilvl="0" w:tplc="7878F0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D333FC"/>
    <w:multiLevelType w:val="hybridMultilevel"/>
    <w:tmpl w:val="2D521742"/>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EC59D3"/>
    <w:multiLevelType w:val="hybridMultilevel"/>
    <w:tmpl w:val="5702612C"/>
    <w:lvl w:ilvl="0" w:tplc="216EEF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3"/>
  </w:num>
  <w:num w:numId="17" w16cid:durableId="1892812733">
    <w:abstractNumId w:val="19"/>
  </w:num>
  <w:num w:numId="18" w16cid:durableId="1234244023">
    <w:abstractNumId w:val="20"/>
  </w:num>
  <w:num w:numId="19" w16cid:durableId="1073895786">
    <w:abstractNumId w:val="23"/>
  </w:num>
  <w:num w:numId="20" w16cid:durableId="1979600883">
    <w:abstractNumId w:val="14"/>
  </w:num>
  <w:num w:numId="21" w16cid:durableId="145434371">
    <w:abstractNumId w:val="11"/>
  </w:num>
  <w:num w:numId="22" w16cid:durableId="1456942284">
    <w:abstractNumId w:val="22"/>
  </w:num>
  <w:num w:numId="23" w16cid:durableId="1077942713">
    <w:abstractNumId w:val="18"/>
  </w:num>
  <w:num w:numId="24" w16cid:durableId="1998681092">
    <w:abstractNumId w:val="11"/>
  </w:num>
  <w:num w:numId="25" w16cid:durableId="548494644">
    <w:abstractNumId w:val="11"/>
  </w:num>
  <w:num w:numId="26" w16cid:durableId="796879175">
    <w:abstractNumId w:val="11"/>
  </w:num>
  <w:num w:numId="27" w16cid:durableId="111440114">
    <w:abstractNumId w:val="21"/>
  </w:num>
  <w:num w:numId="28" w16cid:durableId="1233849115">
    <w:abstractNumId w:val="16"/>
  </w:num>
  <w:num w:numId="29" w16cid:durableId="785195830">
    <w:abstractNumId w:val="17"/>
  </w:num>
  <w:num w:numId="30" w16cid:durableId="867137939">
    <w:abstractNumId w:val="16"/>
  </w:num>
  <w:num w:numId="31" w16cid:durableId="290677605">
    <w:abstractNumId w:val="16"/>
  </w:num>
  <w:num w:numId="32" w16cid:durableId="1155755292">
    <w:abstractNumId w:val="16"/>
  </w:num>
  <w:num w:numId="33" w16cid:durableId="155847182">
    <w:abstractNumId w:val="16"/>
  </w:num>
  <w:num w:numId="34" w16cid:durableId="1721131990">
    <w:abstractNumId w:val="16"/>
  </w:num>
  <w:num w:numId="35" w16cid:durableId="927153507">
    <w:abstractNumId w:val="16"/>
  </w:num>
  <w:num w:numId="36" w16cid:durableId="638265506">
    <w:abstractNumId w:val="16"/>
  </w:num>
  <w:num w:numId="37" w16cid:durableId="1387603594">
    <w:abstractNumId w:val="12"/>
  </w:num>
  <w:num w:numId="38" w16cid:durableId="1893079456">
    <w:abstractNumId w:val="15"/>
  </w:num>
  <w:num w:numId="39" w16cid:durableId="1681927955">
    <w:abstractNumId w:val="16"/>
  </w:num>
  <w:num w:numId="40" w16cid:durableId="1970158836">
    <w:abstractNumId w:val="16"/>
  </w:num>
  <w:num w:numId="41" w16cid:durableId="1708602856">
    <w:abstractNumId w:val="16"/>
  </w:num>
  <w:num w:numId="42" w16cid:durableId="1126581256">
    <w:abstractNumId w:val="16"/>
  </w:num>
  <w:num w:numId="43" w16cid:durableId="1132015637">
    <w:abstractNumId w:val="16"/>
  </w:num>
  <w:num w:numId="44" w16cid:durableId="46501002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F3B"/>
    <w:rsid w:val="000043FE"/>
    <w:rsid w:val="00010283"/>
    <w:rsid w:val="00010DDF"/>
    <w:rsid w:val="00013D76"/>
    <w:rsid w:val="00017439"/>
    <w:rsid w:val="00021F57"/>
    <w:rsid w:val="000253F4"/>
    <w:rsid w:val="000365F2"/>
    <w:rsid w:val="00043884"/>
    <w:rsid w:val="00052574"/>
    <w:rsid w:val="000606C8"/>
    <w:rsid w:val="00066F02"/>
    <w:rsid w:val="00093DBD"/>
    <w:rsid w:val="000A6323"/>
    <w:rsid w:val="000C03C8"/>
    <w:rsid w:val="000C1B71"/>
    <w:rsid w:val="000C531D"/>
    <w:rsid w:val="000D464C"/>
    <w:rsid w:val="000F5433"/>
    <w:rsid w:val="000F5F75"/>
    <w:rsid w:val="001013BF"/>
    <w:rsid w:val="0010244E"/>
    <w:rsid w:val="001066E9"/>
    <w:rsid w:val="00106C08"/>
    <w:rsid w:val="001172D3"/>
    <w:rsid w:val="00125C58"/>
    <w:rsid w:val="001267A5"/>
    <w:rsid w:val="001556E7"/>
    <w:rsid w:val="00156BED"/>
    <w:rsid w:val="00167517"/>
    <w:rsid w:val="00172F43"/>
    <w:rsid w:val="00196A9A"/>
    <w:rsid w:val="001B3B2A"/>
    <w:rsid w:val="001B603C"/>
    <w:rsid w:val="001C2459"/>
    <w:rsid w:val="001C75B7"/>
    <w:rsid w:val="001E74F4"/>
    <w:rsid w:val="001E7603"/>
    <w:rsid w:val="001F304C"/>
    <w:rsid w:val="001F57DF"/>
    <w:rsid w:val="001F69F7"/>
    <w:rsid w:val="00205AE7"/>
    <w:rsid w:val="00206951"/>
    <w:rsid w:val="002246B6"/>
    <w:rsid w:val="00226321"/>
    <w:rsid w:val="00233BAE"/>
    <w:rsid w:val="002401A5"/>
    <w:rsid w:val="00240B50"/>
    <w:rsid w:val="002447DA"/>
    <w:rsid w:val="00244DD9"/>
    <w:rsid w:val="002472B2"/>
    <w:rsid w:val="00251207"/>
    <w:rsid w:val="00256EC6"/>
    <w:rsid w:val="00290DED"/>
    <w:rsid w:val="002B2C28"/>
    <w:rsid w:val="002B2EBD"/>
    <w:rsid w:val="002B56C1"/>
    <w:rsid w:val="002B7504"/>
    <w:rsid w:val="002D3D7D"/>
    <w:rsid w:val="002D4F75"/>
    <w:rsid w:val="002E42AC"/>
    <w:rsid w:val="00303962"/>
    <w:rsid w:val="00305485"/>
    <w:rsid w:val="0031245E"/>
    <w:rsid w:val="003134D2"/>
    <w:rsid w:val="00314ECC"/>
    <w:rsid w:val="003244DF"/>
    <w:rsid w:val="0033377A"/>
    <w:rsid w:val="00337A60"/>
    <w:rsid w:val="00343C0E"/>
    <w:rsid w:val="00344D67"/>
    <w:rsid w:val="00351C5E"/>
    <w:rsid w:val="00357FB9"/>
    <w:rsid w:val="00365248"/>
    <w:rsid w:val="00366D03"/>
    <w:rsid w:val="003949FD"/>
    <w:rsid w:val="003A2903"/>
    <w:rsid w:val="003B468A"/>
    <w:rsid w:val="003D0D99"/>
    <w:rsid w:val="003F4FA8"/>
    <w:rsid w:val="00414A56"/>
    <w:rsid w:val="004157ED"/>
    <w:rsid w:val="004219C2"/>
    <w:rsid w:val="00426DCF"/>
    <w:rsid w:val="00427685"/>
    <w:rsid w:val="00432E6D"/>
    <w:rsid w:val="00433B68"/>
    <w:rsid w:val="00443CFF"/>
    <w:rsid w:val="0045006F"/>
    <w:rsid w:val="00450FFC"/>
    <w:rsid w:val="00455881"/>
    <w:rsid w:val="004612B6"/>
    <w:rsid w:val="004626F4"/>
    <w:rsid w:val="00484609"/>
    <w:rsid w:val="004876A9"/>
    <w:rsid w:val="00491754"/>
    <w:rsid w:val="00496327"/>
    <w:rsid w:val="004A4E9A"/>
    <w:rsid w:val="004A65CE"/>
    <w:rsid w:val="004B2201"/>
    <w:rsid w:val="004D1285"/>
    <w:rsid w:val="004D4B14"/>
    <w:rsid w:val="004E0113"/>
    <w:rsid w:val="004E3594"/>
    <w:rsid w:val="004E7C32"/>
    <w:rsid w:val="0050584E"/>
    <w:rsid w:val="00510157"/>
    <w:rsid w:val="00516FF8"/>
    <w:rsid w:val="00520F70"/>
    <w:rsid w:val="005526C4"/>
    <w:rsid w:val="005579C1"/>
    <w:rsid w:val="00557D23"/>
    <w:rsid w:val="005677F2"/>
    <w:rsid w:val="00570D0C"/>
    <w:rsid w:val="0057722C"/>
    <w:rsid w:val="005844FA"/>
    <w:rsid w:val="00594D00"/>
    <w:rsid w:val="005A12AF"/>
    <w:rsid w:val="005A5114"/>
    <w:rsid w:val="005B76D5"/>
    <w:rsid w:val="005C3D69"/>
    <w:rsid w:val="005D5F8A"/>
    <w:rsid w:val="005F5130"/>
    <w:rsid w:val="005F5F1E"/>
    <w:rsid w:val="00601982"/>
    <w:rsid w:val="0062181A"/>
    <w:rsid w:val="00622F52"/>
    <w:rsid w:val="006328FB"/>
    <w:rsid w:val="00643AE9"/>
    <w:rsid w:val="006547E1"/>
    <w:rsid w:val="0065485A"/>
    <w:rsid w:val="00665A8D"/>
    <w:rsid w:val="006663B1"/>
    <w:rsid w:val="00682423"/>
    <w:rsid w:val="006935D4"/>
    <w:rsid w:val="006937C4"/>
    <w:rsid w:val="006B7072"/>
    <w:rsid w:val="006C1B6C"/>
    <w:rsid w:val="006C4ADA"/>
    <w:rsid w:val="006D1350"/>
    <w:rsid w:val="006D79B0"/>
    <w:rsid w:val="006E10B2"/>
    <w:rsid w:val="006E4A46"/>
    <w:rsid w:val="007022F7"/>
    <w:rsid w:val="007063A6"/>
    <w:rsid w:val="007077EC"/>
    <w:rsid w:val="007219BF"/>
    <w:rsid w:val="007262E8"/>
    <w:rsid w:val="0074051D"/>
    <w:rsid w:val="00740B5D"/>
    <w:rsid w:val="0074124F"/>
    <w:rsid w:val="00752B0B"/>
    <w:rsid w:val="007561E7"/>
    <w:rsid w:val="0076340E"/>
    <w:rsid w:val="00784417"/>
    <w:rsid w:val="007973C5"/>
    <w:rsid w:val="007A381A"/>
    <w:rsid w:val="007A5AF8"/>
    <w:rsid w:val="007B1DC5"/>
    <w:rsid w:val="007B7ED6"/>
    <w:rsid w:val="007C16FB"/>
    <w:rsid w:val="007C44DA"/>
    <w:rsid w:val="007D10E9"/>
    <w:rsid w:val="007D1333"/>
    <w:rsid w:val="007E5416"/>
    <w:rsid w:val="008025DB"/>
    <w:rsid w:val="00803127"/>
    <w:rsid w:val="00805F4E"/>
    <w:rsid w:val="0083055B"/>
    <w:rsid w:val="00845BC1"/>
    <w:rsid w:val="00852FFB"/>
    <w:rsid w:val="0085492D"/>
    <w:rsid w:val="00872CC4"/>
    <w:rsid w:val="00874BF4"/>
    <w:rsid w:val="0088329F"/>
    <w:rsid w:val="00886D91"/>
    <w:rsid w:val="00895E2D"/>
    <w:rsid w:val="008B693F"/>
    <w:rsid w:val="008C09A0"/>
    <w:rsid w:val="008C17D0"/>
    <w:rsid w:val="008D1BC6"/>
    <w:rsid w:val="008E1448"/>
    <w:rsid w:val="008E7DA9"/>
    <w:rsid w:val="008F54FA"/>
    <w:rsid w:val="00902069"/>
    <w:rsid w:val="00903D10"/>
    <w:rsid w:val="00911DEC"/>
    <w:rsid w:val="00913364"/>
    <w:rsid w:val="009169DC"/>
    <w:rsid w:val="00917AEF"/>
    <w:rsid w:val="009206DF"/>
    <w:rsid w:val="00925B0D"/>
    <w:rsid w:val="009266A8"/>
    <w:rsid w:val="00926B15"/>
    <w:rsid w:val="0093184E"/>
    <w:rsid w:val="00932547"/>
    <w:rsid w:val="00934FA3"/>
    <w:rsid w:val="00941EB0"/>
    <w:rsid w:val="00943350"/>
    <w:rsid w:val="00943F5F"/>
    <w:rsid w:val="00947D9B"/>
    <w:rsid w:val="009512A3"/>
    <w:rsid w:val="0098038E"/>
    <w:rsid w:val="009825CE"/>
    <w:rsid w:val="009914AE"/>
    <w:rsid w:val="00994E89"/>
    <w:rsid w:val="00997895"/>
    <w:rsid w:val="009B377B"/>
    <w:rsid w:val="009C1B57"/>
    <w:rsid w:val="009C3C98"/>
    <w:rsid w:val="009C3EC0"/>
    <w:rsid w:val="009D26E8"/>
    <w:rsid w:val="009D5E7B"/>
    <w:rsid w:val="009E40CA"/>
    <w:rsid w:val="009E5007"/>
    <w:rsid w:val="009F6BFB"/>
    <w:rsid w:val="00A13501"/>
    <w:rsid w:val="00A14390"/>
    <w:rsid w:val="00A21EBC"/>
    <w:rsid w:val="00A22401"/>
    <w:rsid w:val="00A24683"/>
    <w:rsid w:val="00A31100"/>
    <w:rsid w:val="00A326CE"/>
    <w:rsid w:val="00A33C34"/>
    <w:rsid w:val="00A33C67"/>
    <w:rsid w:val="00A40FE2"/>
    <w:rsid w:val="00A4349F"/>
    <w:rsid w:val="00A51B52"/>
    <w:rsid w:val="00A60104"/>
    <w:rsid w:val="00A60EEA"/>
    <w:rsid w:val="00A710C4"/>
    <w:rsid w:val="00A72423"/>
    <w:rsid w:val="00A77005"/>
    <w:rsid w:val="00A8067B"/>
    <w:rsid w:val="00A85948"/>
    <w:rsid w:val="00A86F25"/>
    <w:rsid w:val="00AA0DE2"/>
    <w:rsid w:val="00AA73A5"/>
    <w:rsid w:val="00AA7CA8"/>
    <w:rsid w:val="00AC57D7"/>
    <w:rsid w:val="00AF5DBF"/>
    <w:rsid w:val="00B01778"/>
    <w:rsid w:val="00B3212A"/>
    <w:rsid w:val="00B44126"/>
    <w:rsid w:val="00B524D7"/>
    <w:rsid w:val="00B75082"/>
    <w:rsid w:val="00B83637"/>
    <w:rsid w:val="00B85CAD"/>
    <w:rsid w:val="00B95C8C"/>
    <w:rsid w:val="00BA0E91"/>
    <w:rsid w:val="00BA7BB9"/>
    <w:rsid w:val="00BB2DAE"/>
    <w:rsid w:val="00BB3BAA"/>
    <w:rsid w:val="00BB7767"/>
    <w:rsid w:val="00BD7ED6"/>
    <w:rsid w:val="00BE7E2B"/>
    <w:rsid w:val="00C0718A"/>
    <w:rsid w:val="00C26952"/>
    <w:rsid w:val="00C339D5"/>
    <w:rsid w:val="00C342CC"/>
    <w:rsid w:val="00C44EF7"/>
    <w:rsid w:val="00C452A6"/>
    <w:rsid w:val="00C4722B"/>
    <w:rsid w:val="00C52C1D"/>
    <w:rsid w:val="00C540B5"/>
    <w:rsid w:val="00C63AD0"/>
    <w:rsid w:val="00C66D33"/>
    <w:rsid w:val="00C83AFF"/>
    <w:rsid w:val="00C86402"/>
    <w:rsid w:val="00C9520F"/>
    <w:rsid w:val="00CB570F"/>
    <w:rsid w:val="00CB7E02"/>
    <w:rsid w:val="00CE0CE3"/>
    <w:rsid w:val="00CF5C25"/>
    <w:rsid w:val="00D156F6"/>
    <w:rsid w:val="00D2077F"/>
    <w:rsid w:val="00D21175"/>
    <w:rsid w:val="00D37188"/>
    <w:rsid w:val="00D426DA"/>
    <w:rsid w:val="00D53D27"/>
    <w:rsid w:val="00D54C2C"/>
    <w:rsid w:val="00D60F08"/>
    <w:rsid w:val="00D61455"/>
    <w:rsid w:val="00D655F0"/>
    <w:rsid w:val="00D65D93"/>
    <w:rsid w:val="00D6785F"/>
    <w:rsid w:val="00D75E7D"/>
    <w:rsid w:val="00D86135"/>
    <w:rsid w:val="00D86942"/>
    <w:rsid w:val="00D9287E"/>
    <w:rsid w:val="00D94939"/>
    <w:rsid w:val="00DA1867"/>
    <w:rsid w:val="00DA4190"/>
    <w:rsid w:val="00DA5333"/>
    <w:rsid w:val="00DC0A81"/>
    <w:rsid w:val="00DC6F40"/>
    <w:rsid w:val="00DD3482"/>
    <w:rsid w:val="00DD5721"/>
    <w:rsid w:val="00DF4B6F"/>
    <w:rsid w:val="00E0394E"/>
    <w:rsid w:val="00E12A28"/>
    <w:rsid w:val="00E21879"/>
    <w:rsid w:val="00E246ED"/>
    <w:rsid w:val="00E41D9F"/>
    <w:rsid w:val="00E441EA"/>
    <w:rsid w:val="00E65E47"/>
    <w:rsid w:val="00E67091"/>
    <w:rsid w:val="00E774C2"/>
    <w:rsid w:val="00E77B0A"/>
    <w:rsid w:val="00E8674D"/>
    <w:rsid w:val="00E90D3F"/>
    <w:rsid w:val="00E97E0F"/>
    <w:rsid w:val="00EE2CB0"/>
    <w:rsid w:val="00EE3CE9"/>
    <w:rsid w:val="00EF5BD7"/>
    <w:rsid w:val="00F10C57"/>
    <w:rsid w:val="00F23FA2"/>
    <w:rsid w:val="00F335EB"/>
    <w:rsid w:val="00F42610"/>
    <w:rsid w:val="00F57C19"/>
    <w:rsid w:val="00F6050C"/>
    <w:rsid w:val="00F65AB9"/>
    <w:rsid w:val="00F66AA9"/>
    <w:rsid w:val="00F73764"/>
    <w:rsid w:val="00F74E05"/>
    <w:rsid w:val="00F86F3B"/>
    <w:rsid w:val="00F87991"/>
    <w:rsid w:val="00F91E8A"/>
    <w:rsid w:val="00F94F10"/>
    <w:rsid w:val="00F97606"/>
    <w:rsid w:val="00FB00E3"/>
    <w:rsid w:val="00FD25E5"/>
    <w:rsid w:val="00FD326B"/>
    <w:rsid w:val="00FD3969"/>
    <w:rsid w:val="00FD58C4"/>
    <w:rsid w:val="00FE09DA"/>
    <w:rsid w:val="00FE5476"/>
    <w:rsid w:val="00FF26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43A9A"/>
  <w15:docId w15:val="{9BE60725-A1C6-4C98-808E-596D1133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link w:val="ListParagraphChar"/>
    <w:uiPriority w:val="34"/>
    <w:qFormat/>
    <w:rsid w:val="005A5114"/>
    <w:pPr>
      <w:numPr>
        <w:numId w:val="28"/>
      </w:numPr>
      <w:contextualSpacing/>
    </w:pPr>
    <w:rPr>
      <w:lang w:eastAsia="zh-CN"/>
    </w:rPr>
  </w:style>
  <w:style w:type="character" w:customStyle="1" w:styleId="ListParagraphChar">
    <w:name w:val="List Paragraph Char"/>
    <w:basedOn w:val="DefaultParagraphFont"/>
    <w:link w:val="ListParagraph"/>
    <w:uiPriority w:val="34"/>
    <w:locked/>
    <w:rsid w:val="005A5114"/>
    <w:rPr>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3\PreSession\In\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893223E7-4C0F-46F0-978F-50BCE3BA66BF}"/>
</file>

<file path=docProps/app.xml><?xml version="1.0" encoding="utf-8"?>
<Properties xmlns="http://schemas.openxmlformats.org/officeDocument/2006/extended-properties" xmlns:vt="http://schemas.openxmlformats.org/officeDocument/2006/docPropsVTypes">
  <Template>C92-template</Template>
  <TotalTime>0</TotalTime>
  <Pages>5</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项目提案：毛里求斯</vt:lpstr>
    </vt:vector>
  </TitlesOfParts>
  <Company>UNMFS</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项目提案：毛里求斯</dc:title>
  <dc:subject/>
  <dc:creator>SCBD</dc:creator>
  <cp:keywords/>
  <cp:lastModifiedBy>Martine Chery</cp:lastModifiedBy>
  <cp:revision>2</cp:revision>
  <cp:lastPrinted>2001-05-26T16:40:00Z</cp:lastPrinted>
  <dcterms:created xsi:type="dcterms:W3CDTF">2023-11-17T20:04:00Z</dcterms:created>
  <dcterms:modified xsi:type="dcterms:W3CDTF">2023-11-17T20:04:00Z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UNEP/OzL.Pro/ExCom/92/69</vt:lpwstr>
  </property>
  <property fmtid="{D5CDD505-2E9C-101B-9397-08002B2CF9AE}" pid="3" name="Revision date">
    <vt:lpwstr>11/15/2023</vt:lpwstr>
  </property>
  <property fmtid="{D5CDD505-2E9C-101B-9397-08002B2CF9AE}" pid="4" name="ContentTypeId">
    <vt:lpwstr>0x0101000C6FEC1244EBA6448C3D795F58507761</vt:lpwstr>
  </property>
  <property fmtid="{D5CDD505-2E9C-101B-9397-08002B2CF9AE}" pid="5" name="Order">
    <vt:r8>147600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