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171EB0" w14:paraId="35687ACE" w14:textId="77777777" w:rsidTr="002062BC">
        <w:trPr>
          <w:trHeight w:val="720"/>
        </w:trPr>
        <w:tc>
          <w:tcPr>
            <w:tcW w:w="5490" w:type="dxa"/>
            <w:gridSpan w:val="2"/>
            <w:tcBorders>
              <w:bottom w:val="single" w:sz="18" w:space="0" w:color="auto"/>
            </w:tcBorders>
          </w:tcPr>
          <w:p w14:paraId="233F3D36" w14:textId="77777777" w:rsidR="002062BC" w:rsidRPr="00171EB0" w:rsidRDefault="002062BC" w:rsidP="002062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71EB0">
              <w:rPr>
                <w:rFonts w:ascii="Univers" w:hAnsi="Univers"/>
                <w:b/>
                <w:sz w:val="28"/>
                <w:szCs w:val="28"/>
                <w:lang w:val="fr-FR"/>
              </w:rPr>
              <w:t>NATIONS</w:t>
            </w:r>
          </w:p>
          <w:p w14:paraId="092732DD" w14:textId="4C1BF3CB" w:rsidR="00C15867" w:rsidRPr="00171EB0" w:rsidRDefault="002062BC" w:rsidP="002062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71EB0">
              <w:rPr>
                <w:rFonts w:ascii="Univers" w:hAnsi="Univers"/>
                <w:b/>
                <w:sz w:val="28"/>
                <w:szCs w:val="28"/>
                <w:lang w:val="fr-FR"/>
              </w:rPr>
              <w:t>UNIES</w:t>
            </w:r>
          </w:p>
        </w:tc>
        <w:tc>
          <w:tcPr>
            <w:tcW w:w="4590" w:type="dxa"/>
            <w:tcBorders>
              <w:bottom w:val="single" w:sz="18" w:space="0" w:color="auto"/>
            </w:tcBorders>
          </w:tcPr>
          <w:p w14:paraId="3FD6FB03" w14:textId="77777777" w:rsidR="00C15867" w:rsidRPr="00171EB0" w:rsidRDefault="00C15867" w:rsidP="00790840">
            <w:pPr>
              <w:jc w:val="right"/>
              <w:rPr>
                <w:sz w:val="52"/>
                <w:szCs w:val="52"/>
                <w:lang w:val="fr-FR"/>
              </w:rPr>
            </w:pPr>
            <w:r w:rsidRPr="00171EB0">
              <w:rPr>
                <w:rFonts w:ascii="Univers Bold" w:hAnsi="Univers Bold"/>
                <w:b/>
                <w:sz w:val="72"/>
                <w:lang w:val="fr-FR"/>
              </w:rPr>
              <w:t>EP</w:t>
            </w:r>
          </w:p>
        </w:tc>
      </w:tr>
      <w:tr w:rsidR="00C15867" w:rsidRPr="00171EB0" w14:paraId="52016A8E" w14:textId="77777777" w:rsidTr="009215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4"/>
        </w:trPr>
        <w:tc>
          <w:tcPr>
            <w:tcW w:w="2070" w:type="dxa"/>
            <w:tcBorders>
              <w:top w:val="nil"/>
              <w:left w:val="nil"/>
              <w:bottom w:val="single" w:sz="36" w:space="0" w:color="auto"/>
              <w:right w:val="nil"/>
            </w:tcBorders>
          </w:tcPr>
          <w:p w14:paraId="043C0D14" w14:textId="77777777" w:rsidR="00C15867" w:rsidRPr="00171EB0" w:rsidRDefault="00E52838" w:rsidP="00790840">
            <w:pPr>
              <w:spacing w:before="120"/>
              <w:rPr>
                <w:lang w:val="fr-FR"/>
              </w:rPr>
            </w:pPr>
            <w:r w:rsidRPr="00171EB0">
              <w:rPr>
                <w:noProof/>
                <w:lang w:val="fr-FR" w:eastAsia="fr-CA"/>
              </w:rPr>
              <mc:AlternateContent>
                <mc:Choice Requires="wpg">
                  <w:drawing>
                    <wp:anchor distT="0" distB="0" distL="114300" distR="114300" simplePos="0" relativeHeight="251660288" behindDoc="0" locked="0" layoutInCell="1" allowOverlap="1" wp14:anchorId="400E026F" wp14:editId="1D3C411C">
                      <wp:simplePos x="0" y="0"/>
                      <wp:positionH relativeFrom="column">
                        <wp:posOffset>-22860</wp:posOffset>
                      </wp:positionH>
                      <wp:positionV relativeFrom="paragraph">
                        <wp:posOffset>84455</wp:posOffset>
                      </wp:positionV>
                      <wp:extent cx="822325" cy="152400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4000"/>
                                <a:chOff x="0" y="0"/>
                                <a:chExt cx="822325" cy="155228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0" y="762354"/>
                                  <a:ext cx="781050" cy="78992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2BF8C5B" id="Group 1" o:spid="_x0000_s1026" style="position:absolute;margin-left:-1.8pt;margin-top:6.65pt;width:64.75pt;height:120pt;z-index:251660288;mso-width-relative:margin;mso-height-relative:margin" coordsize="8223,155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7;top:7623;width:7811;height:7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5D4DB59" w14:textId="77777777" w:rsidR="009215E2" w:rsidRDefault="009215E2" w:rsidP="002062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6D8E0D1" w14:textId="630FF272" w:rsidR="002062BC" w:rsidRPr="00171EB0" w:rsidRDefault="002062BC" w:rsidP="002062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171EB0">
              <w:rPr>
                <w:rFonts w:ascii="Univers" w:hAnsi="Univers"/>
                <w:b/>
                <w:sz w:val="32"/>
                <w:lang w:val="fr-FR"/>
              </w:rPr>
              <w:t>Programme des Nations Unies pour l’environnement</w:t>
            </w:r>
          </w:p>
          <w:p w14:paraId="75DF8CBE" w14:textId="77777777" w:rsidR="00C15867" w:rsidRPr="00171EB0" w:rsidRDefault="00C15867" w:rsidP="009215E2">
            <w:pPr>
              <w:spacing w:before="720"/>
              <w:rPr>
                <w:lang w:val="fr-FR"/>
              </w:rPr>
            </w:pPr>
          </w:p>
        </w:tc>
        <w:tc>
          <w:tcPr>
            <w:tcW w:w="4590" w:type="dxa"/>
            <w:tcBorders>
              <w:top w:val="nil"/>
              <w:left w:val="nil"/>
              <w:bottom w:val="single" w:sz="36" w:space="0" w:color="auto"/>
              <w:right w:val="nil"/>
            </w:tcBorders>
          </w:tcPr>
          <w:p w14:paraId="179199D1" w14:textId="77777777" w:rsidR="009215E2" w:rsidRDefault="009215E2" w:rsidP="00790840">
            <w:pPr>
              <w:rPr>
                <w:lang w:val="fr-FR"/>
              </w:rPr>
            </w:pPr>
          </w:p>
          <w:p w14:paraId="1C27402C" w14:textId="02EEA08B" w:rsidR="00C15867" w:rsidRPr="00171EB0" w:rsidRDefault="00C15867" w:rsidP="00790840">
            <w:pPr>
              <w:rPr>
                <w:lang w:val="fr-FR"/>
              </w:rPr>
            </w:pPr>
            <w:proofErr w:type="spellStart"/>
            <w:r w:rsidRPr="00171EB0">
              <w:rPr>
                <w:lang w:val="fr-FR"/>
              </w:rPr>
              <w:t>Distr</w:t>
            </w:r>
            <w:proofErr w:type="spellEnd"/>
            <w:r w:rsidRPr="00171EB0">
              <w:rPr>
                <w:lang w:val="fr-FR"/>
              </w:rPr>
              <w:t>.</w:t>
            </w:r>
          </w:p>
          <w:p w14:paraId="28D5A83C" w14:textId="79C4923A" w:rsidR="00923540" w:rsidRPr="00171EB0" w:rsidRDefault="002062BC" w:rsidP="00923540">
            <w:pPr>
              <w:rPr>
                <w:lang w:val="fr-FR"/>
              </w:rPr>
            </w:pPr>
            <w:r w:rsidRPr="00171EB0">
              <w:rPr>
                <w:lang w:val="fr-FR"/>
              </w:rPr>
              <w:t>GÉNÉRALE</w:t>
            </w:r>
          </w:p>
          <w:p w14:paraId="27A3CDE1" w14:textId="77777777" w:rsidR="00C15867" w:rsidRPr="00171EB0" w:rsidRDefault="00C15867" w:rsidP="00790840">
            <w:pPr>
              <w:rPr>
                <w:lang w:val="fr-FR"/>
              </w:rPr>
            </w:pPr>
          </w:p>
          <w:p w14:paraId="640772C4" w14:textId="529476D8" w:rsidR="00C15867" w:rsidRPr="00171EB0" w:rsidRDefault="00E67388" w:rsidP="00790840">
            <w:pPr>
              <w:rPr>
                <w:lang w:val="fr-FR"/>
              </w:rPr>
            </w:pPr>
            <w:r w:rsidRPr="00171EB0">
              <w:rPr>
                <w:lang w:val="fr-FR"/>
              </w:rPr>
              <w:fldChar w:fldCharType="begin"/>
            </w:r>
            <w:r w:rsidRPr="00171EB0">
              <w:rPr>
                <w:lang w:val="fr-FR"/>
              </w:rPr>
              <w:instrText xml:space="preserve"> DOCPROPERTY "Document number"  \* MERGEFORMAT </w:instrText>
            </w:r>
            <w:r w:rsidRPr="00171EB0">
              <w:rPr>
                <w:lang w:val="fr-FR"/>
              </w:rPr>
              <w:fldChar w:fldCharType="separate"/>
            </w:r>
            <w:r w:rsidR="00D71680" w:rsidRPr="00171EB0">
              <w:rPr>
                <w:lang w:val="fr-FR"/>
              </w:rPr>
              <w:t>UNEP/</w:t>
            </w:r>
            <w:proofErr w:type="spellStart"/>
            <w:r w:rsidR="00D71680" w:rsidRPr="00171EB0">
              <w:rPr>
                <w:lang w:val="fr-FR"/>
              </w:rPr>
              <w:t>OzL.Pro</w:t>
            </w:r>
            <w:proofErr w:type="spellEnd"/>
            <w:r w:rsidR="00D71680" w:rsidRPr="00171EB0">
              <w:rPr>
                <w:lang w:val="fr-FR"/>
              </w:rPr>
              <w:t>/</w:t>
            </w:r>
            <w:proofErr w:type="spellStart"/>
            <w:r w:rsidR="00D71680" w:rsidRPr="00171EB0">
              <w:rPr>
                <w:lang w:val="fr-FR"/>
              </w:rPr>
              <w:t>ExCom</w:t>
            </w:r>
            <w:proofErr w:type="spellEnd"/>
            <w:r w:rsidR="00D71680" w:rsidRPr="00171EB0">
              <w:rPr>
                <w:lang w:val="fr-FR"/>
              </w:rPr>
              <w:t>/9</w:t>
            </w:r>
            <w:r w:rsidR="004A1612" w:rsidRPr="00171EB0">
              <w:rPr>
                <w:lang w:val="fr-FR"/>
              </w:rPr>
              <w:t>5</w:t>
            </w:r>
            <w:r w:rsidR="00D71680" w:rsidRPr="00171EB0">
              <w:rPr>
                <w:lang w:val="fr-FR"/>
              </w:rPr>
              <w:t>/6</w:t>
            </w:r>
            <w:r w:rsidRPr="00171EB0">
              <w:rPr>
                <w:lang w:val="fr-FR"/>
              </w:rPr>
              <w:fldChar w:fldCharType="end"/>
            </w:r>
          </w:p>
          <w:p w14:paraId="0CCAB1BB" w14:textId="2C591039" w:rsidR="00C15867" w:rsidRPr="00171EB0" w:rsidRDefault="00BC2495" w:rsidP="00790840">
            <w:pPr>
              <w:rPr>
                <w:lang w:val="fr-FR"/>
              </w:rPr>
            </w:pPr>
            <w:r w:rsidRPr="00171EB0">
              <w:rPr>
                <w:lang w:val="fr-FR"/>
              </w:rPr>
              <w:fldChar w:fldCharType="begin"/>
            </w:r>
            <w:r w:rsidR="00851352" w:rsidRPr="00171EB0">
              <w:rPr>
                <w:lang w:val="fr-FR"/>
              </w:rPr>
              <w:instrText xml:space="preserve"> DOCPROPERTY "Revision date" \@ "d MMMM YYYY"  \* MERGEFORMAT </w:instrText>
            </w:r>
            <w:r w:rsidRPr="00171EB0">
              <w:rPr>
                <w:lang w:val="fr-FR"/>
              </w:rPr>
              <w:fldChar w:fldCharType="separate"/>
            </w:r>
            <w:r w:rsidR="00630782" w:rsidRPr="00171EB0">
              <w:rPr>
                <w:lang w:val="fr-FR"/>
              </w:rPr>
              <w:t>3</w:t>
            </w:r>
            <w:r w:rsidR="004A1612" w:rsidRPr="00171EB0">
              <w:rPr>
                <w:lang w:val="fr-FR"/>
              </w:rPr>
              <w:t>0</w:t>
            </w:r>
            <w:r w:rsidR="00630782" w:rsidRPr="00171EB0">
              <w:rPr>
                <w:lang w:val="fr-FR"/>
              </w:rPr>
              <w:t xml:space="preserve"> </w:t>
            </w:r>
            <w:r w:rsidR="004A1612" w:rsidRPr="00171EB0">
              <w:rPr>
                <w:lang w:val="fr-FR"/>
              </w:rPr>
              <w:t>octobre</w:t>
            </w:r>
            <w:r w:rsidR="00630782" w:rsidRPr="00171EB0">
              <w:rPr>
                <w:lang w:val="fr-FR"/>
              </w:rPr>
              <w:t xml:space="preserve"> 202</w:t>
            </w:r>
            <w:r w:rsidR="004A1612" w:rsidRPr="00171EB0">
              <w:rPr>
                <w:lang w:val="fr-FR"/>
              </w:rPr>
              <w:t>4</w:t>
            </w:r>
            <w:r w:rsidRPr="00171EB0">
              <w:rPr>
                <w:lang w:val="fr-FR"/>
              </w:rPr>
              <w:fldChar w:fldCharType="end"/>
            </w:r>
          </w:p>
          <w:p w14:paraId="57111552" w14:textId="77777777" w:rsidR="00C15867" w:rsidRPr="00171EB0" w:rsidRDefault="00C15867" w:rsidP="00790840">
            <w:pPr>
              <w:rPr>
                <w:caps/>
                <w:lang w:val="fr-FR"/>
              </w:rPr>
            </w:pPr>
          </w:p>
          <w:p w14:paraId="5D329CAC" w14:textId="248D6E6D" w:rsidR="002062BC" w:rsidRPr="00171EB0" w:rsidRDefault="002062BC" w:rsidP="00790840">
            <w:pPr>
              <w:rPr>
                <w:lang w:val="fr-FR"/>
              </w:rPr>
            </w:pPr>
            <w:r w:rsidRPr="00171EB0">
              <w:rPr>
                <w:lang w:val="fr-FR"/>
              </w:rPr>
              <w:t>FRANÇAIS</w:t>
            </w:r>
          </w:p>
          <w:p w14:paraId="456BC215" w14:textId="67FF7693" w:rsidR="00C15867" w:rsidRPr="00171EB0" w:rsidRDefault="00C15867" w:rsidP="002062BC">
            <w:pPr>
              <w:rPr>
                <w:lang w:val="fr-FR"/>
              </w:rPr>
            </w:pPr>
            <w:r w:rsidRPr="00171EB0">
              <w:rPr>
                <w:lang w:val="fr-FR"/>
              </w:rPr>
              <w:t>ORIGINAL</w:t>
            </w:r>
            <w:r w:rsidR="00A03BD7">
              <w:rPr>
                <w:lang w:val="fr-FR"/>
              </w:rPr>
              <w:t> </w:t>
            </w:r>
            <w:r w:rsidRPr="00171EB0">
              <w:rPr>
                <w:lang w:val="fr-FR"/>
              </w:rPr>
              <w:t xml:space="preserve">: </w:t>
            </w:r>
            <w:r w:rsidR="002062BC" w:rsidRPr="00171EB0">
              <w:rPr>
                <w:lang w:val="fr-FR"/>
              </w:rPr>
              <w:t>ANGLAIS</w:t>
            </w:r>
          </w:p>
        </w:tc>
      </w:tr>
    </w:tbl>
    <w:p w14:paraId="5EA60F90" w14:textId="49FECC59" w:rsidR="002062BC" w:rsidRPr="00171EB0" w:rsidRDefault="002062BC" w:rsidP="002062BC">
      <w:pPr>
        <w:jc w:val="left"/>
        <w:rPr>
          <w:lang w:val="fr-FR"/>
        </w:rPr>
      </w:pPr>
      <w:r w:rsidRPr="00171EB0">
        <w:rPr>
          <w:lang w:val="fr-FR"/>
        </w:rPr>
        <w:t>COMITÉ EXÉCUTIF</w:t>
      </w:r>
    </w:p>
    <w:p w14:paraId="23AFDDB5" w14:textId="5365E9EC" w:rsidR="002062BC" w:rsidRPr="00171EB0" w:rsidRDefault="00255381" w:rsidP="00255381">
      <w:pPr>
        <w:jc w:val="left"/>
        <w:rPr>
          <w:lang w:val="fr-FR"/>
        </w:rPr>
      </w:pPr>
      <w:r>
        <w:rPr>
          <w:lang w:val="fr-FR"/>
        </w:rPr>
        <w:t xml:space="preserve"> </w:t>
      </w:r>
      <w:r w:rsidR="002062BC" w:rsidRPr="00171EB0">
        <w:rPr>
          <w:lang w:val="fr-FR"/>
        </w:rPr>
        <w:t>DU FONDS MULTILATÉRAL AUX FINS</w:t>
      </w:r>
    </w:p>
    <w:p w14:paraId="2CD92CCA" w14:textId="07CBE56B" w:rsidR="002062BC" w:rsidRPr="00171EB0" w:rsidRDefault="00255381" w:rsidP="00255381">
      <w:pPr>
        <w:jc w:val="left"/>
        <w:rPr>
          <w:lang w:val="fr-FR"/>
        </w:rPr>
      </w:pPr>
      <w:r>
        <w:rPr>
          <w:lang w:val="fr-FR"/>
        </w:rPr>
        <w:t xml:space="preserve"> </w:t>
      </w:r>
      <w:r w:rsidR="002062BC" w:rsidRPr="00171EB0">
        <w:rPr>
          <w:lang w:val="fr-FR"/>
        </w:rPr>
        <w:t>D’APPLICATION DU PROTOCOLE DE MONTRÉAL</w:t>
      </w:r>
      <w:r w:rsidR="002062BC" w:rsidRPr="00171EB0">
        <w:rPr>
          <w:lang w:val="fr-FR"/>
        </w:rPr>
        <w:br/>
        <w:t>Quatre-vingt-</w:t>
      </w:r>
      <w:r w:rsidR="00C61A4F" w:rsidRPr="00171EB0">
        <w:rPr>
          <w:lang w:val="fr-FR"/>
        </w:rPr>
        <w:t>quinzième</w:t>
      </w:r>
      <w:r w:rsidR="002062BC" w:rsidRPr="00171EB0">
        <w:rPr>
          <w:lang w:val="fr-FR"/>
        </w:rPr>
        <w:t xml:space="preserve"> réunion</w:t>
      </w:r>
      <w:r w:rsidR="002062BC" w:rsidRPr="00171EB0">
        <w:rPr>
          <w:lang w:val="fr-FR"/>
        </w:rPr>
        <w:tab/>
      </w:r>
    </w:p>
    <w:p w14:paraId="0F7633DB" w14:textId="45E2DCF4" w:rsidR="00CA59FB" w:rsidRPr="00171EB0" w:rsidRDefault="002062BC" w:rsidP="00CA59FB">
      <w:pPr>
        <w:jc w:val="left"/>
        <w:rPr>
          <w:lang w:val="fr-FR"/>
        </w:rPr>
      </w:pPr>
      <w:r w:rsidRPr="00171EB0">
        <w:rPr>
          <w:lang w:val="fr-FR"/>
        </w:rPr>
        <w:t xml:space="preserve">Montréal, </w:t>
      </w:r>
      <w:r w:rsidR="00C61A4F" w:rsidRPr="00171EB0">
        <w:rPr>
          <w:lang w:val="fr-FR"/>
        </w:rPr>
        <w:t>4</w:t>
      </w:r>
      <w:r w:rsidRPr="00171EB0">
        <w:rPr>
          <w:lang w:val="fr-FR"/>
        </w:rPr>
        <w:t>-</w:t>
      </w:r>
      <w:r w:rsidR="00C61A4F" w:rsidRPr="00171EB0">
        <w:rPr>
          <w:lang w:val="fr-FR"/>
        </w:rPr>
        <w:t>8</w:t>
      </w:r>
      <w:r w:rsidRPr="00171EB0">
        <w:rPr>
          <w:lang w:val="fr-FR"/>
        </w:rPr>
        <w:t xml:space="preserve"> décembre 202</w:t>
      </w:r>
      <w:r w:rsidR="00C61A4F" w:rsidRPr="00171EB0">
        <w:rPr>
          <w:lang w:val="fr-FR"/>
        </w:rPr>
        <w:t>4</w:t>
      </w:r>
    </w:p>
    <w:p w14:paraId="44B00298" w14:textId="78986C08" w:rsidR="0079781A" w:rsidRPr="00171EB0" w:rsidRDefault="002062BC" w:rsidP="0079781A">
      <w:pPr>
        <w:jc w:val="left"/>
        <w:rPr>
          <w:lang w:val="fr-FR"/>
        </w:rPr>
      </w:pPr>
      <w:r w:rsidRPr="00171EB0">
        <w:rPr>
          <w:lang w:val="fr-FR"/>
        </w:rPr>
        <w:t>Point</w:t>
      </w:r>
      <w:r w:rsidR="0079781A" w:rsidRPr="00171EB0">
        <w:rPr>
          <w:lang w:val="fr-FR"/>
        </w:rPr>
        <w:t xml:space="preserve"> </w:t>
      </w:r>
      <w:r w:rsidR="001F0718" w:rsidRPr="00171EB0">
        <w:rPr>
          <w:lang w:val="fr-FR"/>
        </w:rPr>
        <w:t>4</w:t>
      </w:r>
      <w:r w:rsidRPr="00171EB0">
        <w:rPr>
          <w:lang w:val="fr-FR"/>
        </w:rPr>
        <w:t xml:space="preserve"> </w:t>
      </w:r>
      <w:r w:rsidR="001F0718" w:rsidRPr="00171EB0">
        <w:rPr>
          <w:lang w:val="fr-FR"/>
        </w:rPr>
        <w:t>c)</w:t>
      </w:r>
      <w:r w:rsidRPr="00171EB0">
        <w:rPr>
          <w:lang w:val="fr-FR"/>
        </w:rPr>
        <w:t xml:space="preserve"> i</w:t>
      </w:r>
      <w:r w:rsidR="001F0718" w:rsidRPr="00171EB0">
        <w:rPr>
          <w:lang w:val="fr-FR"/>
        </w:rPr>
        <w:t>i)</w:t>
      </w:r>
      <w:r w:rsidR="0079781A" w:rsidRPr="00171EB0">
        <w:rPr>
          <w:lang w:val="fr-FR"/>
        </w:rPr>
        <w:t xml:space="preserve"> </w:t>
      </w:r>
      <w:r w:rsidRPr="00171EB0">
        <w:rPr>
          <w:lang w:val="fr-FR"/>
        </w:rPr>
        <w:t>de l’ordre du jour provisoire</w:t>
      </w:r>
      <w:r w:rsidR="0079781A" w:rsidRPr="00171EB0">
        <w:rPr>
          <w:rStyle w:val="FootnoteReference"/>
          <w:lang w:val="fr-FR"/>
        </w:rPr>
        <w:footnoteReference w:id="1"/>
      </w:r>
    </w:p>
    <w:p w14:paraId="2F60573D" w14:textId="77777777" w:rsidR="00C15867" w:rsidRPr="00171EB0" w:rsidRDefault="00C15867" w:rsidP="00CA59FB">
      <w:pPr>
        <w:jc w:val="left"/>
        <w:rPr>
          <w:lang w:val="fr-FR"/>
        </w:rPr>
      </w:pPr>
    </w:p>
    <w:p w14:paraId="3CDAE5EE" w14:textId="77777777" w:rsidR="00720013" w:rsidRDefault="00720013" w:rsidP="00867D02">
      <w:pPr>
        <w:jc w:val="center"/>
        <w:rPr>
          <w:b/>
          <w:bCs/>
          <w:sz w:val="24"/>
          <w:szCs w:val="24"/>
          <w:lang w:val="fr-FR"/>
        </w:rPr>
      </w:pPr>
    </w:p>
    <w:p w14:paraId="6E365185" w14:textId="77777777" w:rsidR="00720013" w:rsidRDefault="00720013" w:rsidP="00867D02">
      <w:pPr>
        <w:jc w:val="center"/>
        <w:rPr>
          <w:b/>
          <w:bCs/>
          <w:sz w:val="24"/>
          <w:szCs w:val="24"/>
          <w:lang w:val="fr-FR"/>
        </w:rPr>
      </w:pPr>
    </w:p>
    <w:p w14:paraId="6EE0063A" w14:textId="34B3BBBF" w:rsidR="00867D02" w:rsidRPr="00171EB0" w:rsidRDefault="002062BC" w:rsidP="00867D02">
      <w:pPr>
        <w:jc w:val="center"/>
        <w:rPr>
          <w:b/>
          <w:bCs/>
          <w:sz w:val="24"/>
          <w:szCs w:val="24"/>
          <w:lang w:val="fr-FR"/>
        </w:rPr>
      </w:pPr>
      <w:r w:rsidRPr="00171EB0">
        <w:rPr>
          <w:b/>
          <w:bCs/>
          <w:sz w:val="24"/>
          <w:szCs w:val="24"/>
          <w:lang w:val="fr-FR"/>
        </w:rPr>
        <w:t>RAPPROCHEMENT DES COMPTES DE 202</w:t>
      </w:r>
      <w:r w:rsidR="00C915EB" w:rsidRPr="00171EB0">
        <w:rPr>
          <w:b/>
          <w:bCs/>
          <w:sz w:val="24"/>
          <w:szCs w:val="24"/>
          <w:lang w:val="fr-FR"/>
        </w:rPr>
        <w:t>3</w:t>
      </w:r>
    </w:p>
    <w:p w14:paraId="235BC08E" w14:textId="77777777" w:rsidR="00867D02" w:rsidRPr="00171EB0" w:rsidRDefault="00867D02" w:rsidP="00867D02">
      <w:pPr>
        <w:jc w:val="left"/>
        <w:rPr>
          <w:b/>
          <w:bCs/>
          <w:lang w:val="fr-FR"/>
        </w:rPr>
      </w:pPr>
    </w:p>
    <w:p w14:paraId="11F6C734" w14:textId="5448FF2D" w:rsidR="00867D02" w:rsidRPr="00171EB0" w:rsidRDefault="00832E67" w:rsidP="00867D02">
      <w:pPr>
        <w:pStyle w:val="Heading1"/>
        <w:rPr>
          <w:lang w:val="fr-FR"/>
        </w:rPr>
      </w:pPr>
      <w:r w:rsidRPr="00171EB0">
        <w:rPr>
          <w:lang w:val="fr-FR"/>
        </w:rPr>
        <w:t>Le présent document a été préparé en collaboration avec le Trésorier et les agences d’exécution, afin de donner suite à la décision 38/9 d)</w:t>
      </w:r>
      <w:r w:rsidRPr="00171EB0">
        <w:rPr>
          <w:vertAlign w:val="superscript"/>
          <w:lang w:val="fr-FR"/>
        </w:rPr>
        <w:footnoteReference w:id="2"/>
      </w:r>
      <w:r w:rsidR="0033147C" w:rsidRPr="00171EB0">
        <w:rPr>
          <w:lang w:val="fr-FR"/>
        </w:rPr>
        <w:t>.</w:t>
      </w:r>
      <w:r w:rsidR="002A1005" w:rsidRPr="00171EB0">
        <w:rPr>
          <w:lang w:val="fr-FR"/>
        </w:rPr>
        <w:t xml:space="preserve"> </w:t>
      </w:r>
      <w:r w:rsidRPr="00171EB0">
        <w:rPr>
          <w:lang w:val="fr-FR"/>
        </w:rPr>
        <w:t xml:space="preserve">Il présente le rapprochement des revenus inscrits </w:t>
      </w:r>
      <w:r w:rsidR="002A1005" w:rsidRPr="00171EB0">
        <w:rPr>
          <w:lang w:val="fr-FR"/>
        </w:rPr>
        <w:t>dans les comptes finaux de 202</w:t>
      </w:r>
      <w:r w:rsidR="0033147C" w:rsidRPr="00171EB0">
        <w:rPr>
          <w:lang w:val="fr-FR"/>
        </w:rPr>
        <w:t>3</w:t>
      </w:r>
      <w:r w:rsidRPr="00171EB0">
        <w:rPr>
          <w:lang w:val="fr-FR"/>
        </w:rPr>
        <w:t xml:space="preserve"> avec les données financières du </w:t>
      </w:r>
      <w:r w:rsidRPr="00171EB0">
        <w:rPr>
          <w:szCs w:val="28"/>
          <w:lang w:val="fr-FR"/>
        </w:rPr>
        <w:t>rapport périodique</w:t>
      </w:r>
      <w:r w:rsidRPr="00171EB0">
        <w:rPr>
          <w:lang w:val="fr-FR"/>
        </w:rPr>
        <w:t xml:space="preserve"> de 202</w:t>
      </w:r>
      <w:r w:rsidR="0033147C" w:rsidRPr="00171EB0">
        <w:rPr>
          <w:lang w:val="fr-FR"/>
        </w:rPr>
        <w:t>3</w:t>
      </w:r>
      <w:r w:rsidRPr="00171EB0">
        <w:rPr>
          <w:lang w:val="fr-FR"/>
        </w:rPr>
        <w:t xml:space="preserve"> (rapport périodique) des agences d’exécution et l’inventaire des projets approuvés du Secrétariat (inventaire)</w:t>
      </w:r>
      <w:r w:rsidR="002A1005" w:rsidRPr="00171EB0">
        <w:rPr>
          <w:lang w:val="fr-FR"/>
        </w:rPr>
        <w:t>,</w:t>
      </w:r>
      <w:r w:rsidRPr="00171EB0">
        <w:rPr>
          <w:lang w:val="fr-FR"/>
        </w:rPr>
        <w:t xml:space="preserve"> les dépenses déclarées dans les comptes finaux de 202</w:t>
      </w:r>
      <w:r w:rsidR="001C2A39" w:rsidRPr="00171EB0">
        <w:rPr>
          <w:lang w:val="fr-FR"/>
        </w:rPr>
        <w:t>3</w:t>
      </w:r>
      <w:r w:rsidRPr="00171EB0">
        <w:rPr>
          <w:lang w:val="fr-FR"/>
        </w:rPr>
        <w:t xml:space="preserve"> et dans les rapports périodiques</w:t>
      </w:r>
      <w:r w:rsidR="002A1005" w:rsidRPr="00171EB0">
        <w:rPr>
          <w:lang w:val="fr-FR"/>
        </w:rPr>
        <w:t>,</w:t>
      </w:r>
      <w:r w:rsidRPr="00171EB0">
        <w:rPr>
          <w:lang w:val="fr-FR"/>
        </w:rPr>
        <w:t xml:space="preserve"> et des recommandations</w:t>
      </w:r>
      <w:r w:rsidR="00867D02" w:rsidRPr="00171EB0">
        <w:rPr>
          <w:lang w:val="fr-FR"/>
        </w:rPr>
        <w:t>.</w:t>
      </w:r>
    </w:p>
    <w:p w14:paraId="4344D189" w14:textId="42E82244" w:rsidR="00867D02" w:rsidRPr="00171EB0" w:rsidRDefault="00832E67" w:rsidP="00867D02">
      <w:pPr>
        <w:tabs>
          <w:tab w:val="left" w:pos="1440"/>
        </w:tabs>
        <w:rPr>
          <w:b/>
          <w:bCs/>
          <w:sz w:val="24"/>
          <w:szCs w:val="24"/>
          <w:lang w:val="fr-FR"/>
        </w:rPr>
      </w:pPr>
      <w:r w:rsidRPr="00171EB0">
        <w:rPr>
          <w:b/>
          <w:bCs/>
          <w:sz w:val="24"/>
          <w:szCs w:val="24"/>
          <w:lang w:val="fr-FR"/>
        </w:rPr>
        <w:t>Rapprochement des revenus</w:t>
      </w:r>
    </w:p>
    <w:p w14:paraId="42273EB9" w14:textId="77777777" w:rsidR="00867D02" w:rsidRPr="00171EB0" w:rsidRDefault="00867D02" w:rsidP="00867D02">
      <w:pPr>
        <w:tabs>
          <w:tab w:val="left" w:pos="1440"/>
        </w:tabs>
        <w:rPr>
          <w:b/>
          <w:bCs/>
          <w:lang w:val="fr-FR"/>
        </w:rPr>
      </w:pPr>
    </w:p>
    <w:p w14:paraId="45AD6FFE" w14:textId="47D8C2F7" w:rsidR="00C51FBA" w:rsidRPr="00171EB0" w:rsidRDefault="009F2E95" w:rsidP="00C51FBA">
      <w:pPr>
        <w:pStyle w:val="Heading1"/>
        <w:rPr>
          <w:lang w:val="fr-FR"/>
        </w:rPr>
      </w:pPr>
      <w:r w:rsidRPr="00171EB0">
        <w:rPr>
          <w:lang w:val="fr-FR"/>
        </w:rPr>
        <w:t xml:space="preserve">Aucune </w:t>
      </w:r>
      <w:r w:rsidR="00832E67" w:rsidRPr="00171EB0">
        <w:rPr>
          <w:lang w:val="fr-FR"/>
        </w:rPr>
        <w:t>différence</w:t>
      </w:r>
      <w:r w:rsidR="003676DC" w:rsidRPr="00171EB0">
        <w:rPr>
          <w:lang w:val="fr-FR"/>
        </w:rPr>
        <w:t xml:space="preserve"> </w:t>
      </w:r>
      <w:r w:rsidR="004C25AB" w:rsidRPr="00171EB0">
        <w:rPr>
          <w:lang w:val="fr-FR"/>
        </w:rPr>
        <w:t xml:space="preserve">n’a été relevée entre </w:t>
      </w:r>
      <w:r w:rsidR="003676DC" w:rsidRPr="00171EB0">
        <w:rPr>
          <w:lang w:val="fr-FR"/>
        </w:rPr>
        <w:t>les rapports périodiques de 202</w:t>
      </w:r>
      <w:r w:rsidR="004C25AB" w:rsidRPr="00171EB0">
        <w:rPr>
          <w:lang w:val="fr-FR"/>
        </w:rPr>
        <w:t>3</w:t>
      </w:r>
      <w:r w:rsidR="003676DC" w:rsidRPr="00171EB0">
        <w:rPr>
          <w:lang w:val="fr-FR"/>
        </w:rPr>
        <w:t xml:space="preserve"> et l’inventaire, comme indiqué dans le tableau 1</w:t>
      </w:r>
      <w:r w:rsidR="00225CD0" w:rsidRPr="00171EB0">
        <w:rPr>
          <w:lang w:val="fr-FR"/>
        </w:rPr>
        <w:t>.</w:t>
      </w:r>
    </w:p>
    <w:p w14:paraId="56EEF942" w14:textId="12F69C83" w:rsidR="00685958" w:rsidRPr="00171EB0" w:rsidRDefault="00685958" w:rsidP="00685958">
      <w:pPr>
        <w:rPr>
          <w:b/>
          <w:bCs/>
          <w:sz w:val="21"/>
          <w:szCs w:val="21"/>
          <w:lang w:val="fr-FR"/>
        </w:rPr>
      </w:pPr>
      <w:r w:rsidRPr="00171EB0">
        <w:rPr>
          <w:b/>
          <w:sz w:val="21"/>
          <w:szCs w:val="21"/>
          <w:lang w:val="fr-FR"/>
        </w:rPr>
        <w:t>Table</w:t>
      </w:r>
      <w:r w:rsidR="003676DC" w:rsidRPr="00171EB0">
        <w:rPr>
          <w:b/>
          <w:sz w:val="21"/>
          <w:szCs w:val="21"/>
          <w:lang w:val="fr-FR"/>
        </w:rPr>
        <w:t>au</w:t>
      </w:r>
      <w:r w:rsidRPr="00171EB0">
        <w:rPr>
          <w:b/>
          <w:sz w:val="21"/>
          <w:szCs w:val="21"/>
          <w:lang w:val="fr-FR"/>
        </w:rPr>
        <w:t xml:space="preserve"> 1</w:t>
      </w:r>
      <w:r w:rsidRPr="00171EB0">
        <w:rPr>
          <w:b/>
          <w:bCs/>
          <w:sz w:val="21"/>
          <w:szCs w:val="21"/>
          <w:lang w:val="fr-FR"/>
        </w:rPr>
        <w:t xml:space="preserve">. </w:t>
      </w:r>
      <w:r w:rsidR="003676DC" w:rsidRPr="00171EB0">
        <w:rPr>
          <w:b/>
          <w:bCs/>
          <w:sz w:val="21"/>
          <w:szCs w:val="21"/>
          <w:lang w:val="fr-FR"/>
        </w:rPr>
        <w:t>Différences entre les rapports périodiques de 202</w:t>
      </w:r>
      <w:r w:rsidR="004C25AB" w:rsidRPr="00171EB0">
        <w:rPr>
          <w:b/>
          <w:bCs/>
          <w:sz w:val="21"/>
          <w:szCs w:val="21"/>
          <w:lang w:val="fr-FR"/>
        </w:rPr>
        <w:t>3</w:t>
      </w:r>
      <w:r w:rsidR="003676DC" w:rsidRPr="00171EB0">
        <w:rPr>
          <w:b/>
          <w:bCs/>
          <w:sz w:val="21"/>
          <w:szCs w:val="21"/>
          <w:lang w:val="fr-FR"/>
        </w:rPr>
        <w:t xml:space="preserve"> et l’inventaire ($US)</w:t>
      </w:r>
      <w:r w:rsidRPr="00171EB0">
        <w:rPr>
          <w:b/>
          <w:bCs/>
          <w:sz w:val="21"/>
          <w:szCs w:val="21"/>
          <w:lang w:val="fr-FR"/>
        </w:rPr>
        <w:t>*</w:t>
      </w:r>
    </w:p>
    <w:tbl>
      <w:tblPr>
        <w:tblW w:w="9356" w:type="dxa"/>
        <w:tblInd w:w="-5" w:type="dxa"/>
        <w:tblLayout w:type="fixed"/>
        <w:tblLook w:val="04A0" w:firstRow="1" w:lastRow="0" w:firstColumn="1" w:lastColumn="0" w:noHBand="0" w:noVBand="1"/>
      </w:tblPr>
      <w:tblGrid>
        <w:gridCol w:w="2339"/>
        <w:gridCol w:w="2339"/>
        <w:gridCol w:w="2339"/>
        <w:gridCol w:w="2339"/>
      </w:tblGrid>
      <w:tr w:rsidR="00685958" w:rsidRPr="00171EB0" w14:paraId="1EB7B634" w14:textId="77777777" w:rsidTr="00790840">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D3DC2" w14:textId="5E7C5EF7" w:rsidR="00685958" w:rsidRPr="00171EB0" w:rsidRDefault="003676DC" w:rsidP="00790840">
            <w:pPr>
              <w:jc w:val="left"/>
              <w:rPr>
                <w:b/>
                <w:bCs/>
                <w:color w:val="000000"/>
                <w:sz w:val="18"/>
                <w:szCs w:val="18"/>
                <w:lang w:val="fr-FR" w:eastAsia="en-CA"/>
              </w:rPr>
            </w:pPr>
            <w:r w:rsidRPr="00171EB0">
              <w:rPr>
                <w:b/>
                <w:bCs/>
                <w:color w:val="000000"/>
                <w:sz w:val="18"/>
                <w:szCs w:val="18"/>
                <w:lang w:val="fr-FR" w:eastAsia="en-CA"/>
              </w:rPr>
              <w:t>Agence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A96FAB7" w14:textId="08BCC197" w:rsidR="00685958" w:rsidRPr="00171EB0" w:rsidRDefault="003676DC" w:rsidP="00790840">
            <w:pPr>
              <w:jc w:val="center"/>
              <w:rPr>
                <w:b/>
                <w:bCs/>
                <w:color w:val="000000"/>
                <w:sz w:val="18"/>
                <w:szCs w:val="18"/>
                <w:lang w:val="fr-FR" w:eastAsia="en-CA"/>
              </w:rPr>
            </w:pPr>
            <w:r w:rsidRPr="00171EB0">
              <w:rPr>
                <w:b/>
                <w:bCs/>
                <w:color w:val="000000"/>
                <w:sz w:val="18"/>
                <w:szCs w:val="18"/>
                <w:lang w:val="fr-FR" w:eastAsia="en-CA"/>
              </w:rPr>
              <w:t>Rapport périodique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1D1D2403" w14:textId="2AF83DF6" w:rsidR="00685958" w:rsidRPr="00171EB0" w:rsidRDefault="003676DC" w:rsidP="00790840">
            <w:pPr>
              <w:jc w:val="center"/>
              <w:rPr>
                <w:b/>
                <w:bCs/>
                <w:color w:val="000000"/>
                <w:sz w:val="18"/>
                <w:szCs w:val="18"/>
                <w:lang w:val="fr-FR" w:eastAsia="en-CA"/>
              </w:rPr>
            </w:pPr>
            <w:r w:rsidRPr="00171EB0">
              <w:rPr>
                <w:b/>
                <w:bCs/>
                <w:color w:val="000000"/>
                <w:sz w:val="18"/>
                <w:szCs w:val="18"/>
                <w:lang w:val="fr-FR" w:eastAsia="en-CA"/>
              </w:rPr>
              <w:t>Inventaire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01FB3F4A" w14:textId="0C41020B" w:rsidR="00685958" w:rsidRPr="00171EB0" w:rsidRDefault="003676DC" w:rsidP="00790840">
            <w:pPr>
              <w:jc w:val="center"/>
              <w:rPr>
                <w:b/>
                <w:bCs/>
                <w:color w:val="000000"/>
                <w:sz w:val="18"/>
                <w:szCs w:val="18"/>
                <w:lang w:val="fr-FR" w:eastAsia="en-CA"/>
              </w:rPr>
            </w:pPr>
            <w:r w:rsidRPr="00171EB0">
              <w:rPr>
                <w:b/>
                <w:bCs/>
                <w:color w:val="000000"/>
                <w:sz w:val="18"/>
                <w:szCs w:val="18"/>
                <w:lang w:val="fr-FR" w:eastAsia="en-CA"/>
              </w:rPr>
              <w:t>Différence</w:t>
            </w:r>
          </w:p>
        </w:tc>
      </w:tr>
      <w:tr w:rsidR="00F05D99" w:rsidRPr="00171EB0" w14:paraId="34E60863" w14:textId="77777777" w:rsidTr="002C37B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8D5A4D7" w14:textId="3E86DBA3" w:rsidR="00F05D99" w:rsidRPr="00171EB0" w:rsidRDefault="00F05D99" w:rsidP="00F05D99">
            <w:pPr>
              <w:rPr>
                <w:color w:val="000000"/>
                <w:sz w:val="18"/>
                <w:szCs w:val="18"/>
                <w:lang w:val="fr-FR" w:eastAsia="en-CA"/>
              </w:rPr>
            </w:pPr>
            <w:r w:rsidRPr="00171EB0">
              <w:rPr>
                <w:color w:val="000000"/>
                <w:sz w:val="18"/>
                <w:szCs w:val="18"/>
                <w:lang w:val="fr-FR" w:eastAsia="en-CA"/>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07217C37" w14:textId="4E51C149" w:rsidR="00F05D99" w:rsidRPr="00171EB0" w:rsidRDefault="00F05D99" w:rsidP="00F05D99">
            <w:pPr>
              <w:jc w:val="right"/>
              <w:rPr>
                <w:color w:val="000000"/>
                <w:sz w:val="18"/>
                <w:szCs w:val="18"/>
                <w:lang w:val="fr-FR"/>
              </w:rPr>
            </w:pPr>
            <w:r w:rsidRPr="00171EB0">
              <w:rPr>
                <w:sz w:val="18"/>
                <w:szCs w:val="18"/>
                <w:lang w:val="fr-FR"/>
              </w:rPr>
              <w:t>1</w:t>
            </w:r>
            <w:r w:rsidR="00410211" w:rsidRPr="00171EB0">
              <w:rPr>
                <w:sz w:val="18"/>
                <w:szCs w:val="18"/>
                <w:lang w:val="fr-FR"/>
              </w:rPr>
              <w:t> </w:t>
            </w:r>
            <w:r w:rsidRPr="00171EB0">
              <w:rPr>
                <w:sz w:val="18"/>
                <w:szCs w:val="18"/>
                <w:lang w:val="fr-FR"/>
              </w:rPr>
              <w:t>064</w:t>
            </w:r>
            <w:r w:rsidR="00410211" w:rsidRPr="00171EB0">
              <w:rPr>
                <w:sz w:val="18"/>
                <w:szCs w:val="18"/>
                <w:lang w:val="fr-FR"/>
              </w:rPr>
              <w:t> </w:t>
            </w:r>
            <w:r w:rsidRPr="00171EB0">
              <w:rPr>
                <w:sz w:val="18"/>
                <w:szCs w:val="18"/>
                <w:lang w:val="fr-FR"/>
              </w:rPr>
              <w:t>557</w:t>
            </w:r>
            <w:r w:rsidR="00EC1C52">
              <w:rPr>
                <w:sz w:val="18"/>
                <w:szCs w:val="18"/>
                <w:lang w:val="fr-FR"/>
              </w:rPr>
              <w:t> </w:t>
            </w:r>
            <w:r w:rsidRPr="00171EB0">
              <w:rPr>
                <w:sz w:val="18"/>
                <w:szCs w:val="18"/>
                <w:lang w:val="fr-FR"/>
              </w:rPr>
              <w:t>876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2AA6EE9F" w14:textId="3DB43608" w:rsidR="00F05D99" w:rsidRPr="00171EB0" w:rsidRDefault="00F05D99" w:rsidP="00F05D99">
            <w:pPr>
              <w:jc w:val="right"/>
              <w:rPr>
                <w:color w:val="000000"/>
                <w:sz w:val="18"/>
                <w:szCs w:val="18"/>
                <w:lang w:val="fr-FR"/>
              </w:rPr>
            </w:pPr>
            <w:r w:rsidRPr="00171EB0">
              <w:rPr>
                <w:color w:val="000000"/>
                <w:sz w:val="18"/>
                <w:szCs w:val="18"/>
                <w:lang w:val="fr-FR"/>
              </w:rPr>
              <w:t>1</w:t>
            </w:r>
            <w:r w:rsidR="00410211" w:rsidRPr="00171EB0">
              <w:rPr>
                <w:color w:val="000000"/>
                <w:sz w:val="18"/>
                <w:szCs w:val="18"/>
                <w:lang w:val="fr-FR"/>
              </w:rPr>
              <w:t> </w:t>
            </w:r>
            <w:r w:rsidRPr="00171EB0">
              <w:rPr>
                <w:color w:val="000000"/>
                <w:sz w:val="18"/>
                <w:szCs w:val="18"/>
                <w:lang w:val="fr-FR"/>
              </w:rPr>
              <w:t>064</w:t>
            </w:r>
            <w:r w:rsidR="00410211" w:rsidRPr="00171EB0">
              <w:rPr>
                <w:color w:val="000000"/>
                <w:sz w:val="18"/>
                <w:szCs w:val="18"/>
                <w:lang w:val="fr-FR"/>
              </w:rPr>
              <w:t> </w:t>
            </w:r>
            <w:r w:rsidRPr="00171EB0">
              <w:rPr>
                <w:color w:val="000000"/>
                <w:sz w:val="18"/>
                <w:szCs w:val="18"/>
                <w:lang w:val="fr-FR"/>
              </w:rPr>
              <w:t>557</w:t>
            </w:r>
            <w:r w:rsidR="00EC1C52">
              <w:rPr>
                <w:color w:val="000000"/>
                <w:sz w:val="18"/>
                <w:szCs w:val="18"/>
                <w:lang w:val="fr-FR"/>
              </w:rPr>
              <w:t> </w:t>
            </w:r>
            <w:r w:rsidRPr="00171EB0">
              <w:rPr>
                <w:color w:val="000000"/>
                <w:sz w:val="18"/>
                <w:szCs w:val="18"/>
                <w:lang w:val="fr-FR"/>
              </w:rPr>
              <w:t>876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11D1CC8" w14:textId="4400A55A" w:rsidR="00F05D99" w:rsidRPr="00171EB0" w:rsidRDefault="00F05D99" w:rsidP="00F05D99">
            <w:pPr>
              <w:jc w:val="right"/>
              <w:rPr>
                <w:rFonts w:eastAsiaTheme="minorHAnsi"/>
                <w:color w:val="000000"/>
                <w:sz w:val="18"/>
                <w:szCs w:val="18"/>
                <w:lang w:val="fr-FR" w:eastAsia="en-CA"/>
              </w:rPr>
            </w:pPr>
            <w:r w:rsidRPr="00171EB0">
              <w:rPr>
                <w:rFonts w:eastAsiaTheme="minorHAnsi"/>
                <w:color w:val="000000"/>
                <w:sz w:val="18"/>
                <w:szCs w:val="18"/>
                <w:lang w:val="fr-FR" w:eastAsia="en-CA"/>
              </w:rPr>
              <w:t>0</w:t>
            </w:r>
          </w:p>
        </w:tc>
      </w:tr>
      <w:tr w:rsidR="00F05D99" w:rsidRPr="00171EB0" w14:paraId="3980BE1F" w14:textId="77777777" w:rsidTr="002C37B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7DC8EBC" w14:textId="049CB1A3" w:rsidR="00F05D99" w:rsidRPr="00171EB0" w:rsidRDefault="00F05D99" w:rsidP="00F05D99">
            <w:pPr>
              <w:rPr>
                <w:color w:val="000000"/>
                <w:sz w:val="18"/>
                <w:szCs w:val="18"/>
                <w:lang w:val="fr-FR" w:eastAsia="en-CA"/>
              </w:rPr>
            </w:pPr>
            <w:r w:rsidRPr="00171EB0">
              <w:rPr>
                <w:color w:val="000000"/>
                <w:sz w:val="18"/>
                <w:szCs w:val="18"/>
                <w:lang w:val="fr-FR" w:eastAsia="en-CA"/>
              </w:rPr>
              <w:t>PNUE</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635CBB28" w14:textId="5487F929" w:rsidR="00F05D99" w:rsidRPr="00171EB0" w:rsidRDefault="00F05D99" w:rsidP="00F05D99">
            <w:pPr>
              <w:jc w:val="right"/>
              <w:rPr>
                <w:color w:val="000000"/>
                <w:sz w:val="18"/>
                <w:szCs w:val="18"/>
                <w:lang w:val="fr-FR"/>
              </w:rPr>
            </w:pPr>
            <w:r w:rsidRPr="00171EB0">
              <w:rPr>
                <w:rFonts w:ascii="Times New Romant" w:hAnsi="Times New Romant" w:cs="Calibri"/>
                <w:color w:val="000000"/>
                <w:sz w:val="18"/>
                <w:szCs w:val="18"/>
                <w:lang w:val="fr-FR"/>
              </w:rPr>
              <w:t>453</w:t>
            </w:r>
            <w:r w:rsidR="00410211" w:rsidRPr="00171EB0">
              <w:rPr>
                <w:rFonts w:ascii="Times New Romant" w:hAnsi="Times New Romant" w:cs="Calibri"/>
                <w:color w:val="000000"/>
                <w:sz w:val="18"/>
                <w:szCs w:val="18"/>
                <w:lang w:val="fr-FR"/>
              </w:rPr>
              <w:t> </w:t>
            </w:r>
            <w:r w:rsidRPr="00171EB0">
              <w:rPr>
                <w:rFonts w:ascii="Times New Romant" w:hAnsi="Times New Romant" w:cs="Calibri"/>
                <w:color w:val="000000"/>
                <w:sz w:val="18"/>
                <w:szCs w:val="18"/>
                <w:lang w:val="fr-FR"/>
              </w:rPr>
              <w:t>413</w:t>
            </w:r>
            <w:r w:rsidR="00EC1C52">
              <w:rPr>
                <w:rFonts w:ascii="Times New Romant" w:hAnsi="Times New Romant" w:cs="Calibri"/>
                <w:color w:val="000000"/>
                <w:sz w:val="18"/>
                <w:szCs w:val="18"/>
                <w:lang w:val="fr-FR"/>
              </w:rPr>
              <w:t> </w:t>
            </w:r>
            <w:r w:rsidRPr="00171EB0">
              <w:rPr>
                <w:rFonts w:ascii="Times New Romant" w:hAnsi="Times New Romant" w:cs="Calibri"/>
                <w:color w:val="000000"/>
                <w:sz w:val="18"/>
                <w:szCs w:val="18"/>
                <w:lang w:val="fr-FR"/>
              </w:rPr>
              <w:t>390</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784C6EB" w14:textId="4AA7F2BE" w:rsidR="00F05D99" w:rsidRPr="00171EB0" w:rsidRDefault="00F05D99" w:rsidP="00F05D99">
            <w:pPr>
              <w:jc w:val="right"/>
              <w:rPr>
                <w:color w:val="000000"/>
                <w:sz w:val="18"/>
                <w:szCs w:val="18"/>
                <w:lang w:val="fr-FR"/>
              </w:rPr>
            </w:pPr>
            <w:r w:rsidRPr="00171EB0">
              <w:rPr>
                <w:rFonts w:ascii="Times New Romant" w:hAnsi="Times New Romant" w:cs="Calibri"/>
                <w:color w:val="000000"/>
                <w:sz w:val="18"/>
                <w:szCs w:val="18"/>
                <w:lang w:val="fr-FR"/>
              </w:rPr>
              <w:t>453</w:t>
            </w:r>
            <w:r w:rsidR="00410211" w:rsidRPr="00171EB0">
              <w:rPr>
                <w:rFonts w:ascii="Times New Romant" w:hAnsi="Times New Romant" w:cs="Calibri"/>
                <w:color w:val="000000"/>
                <w:sz w:val="18"/>
                <w:szCs w:val="18"/>
                <w:lang w:val="fr-FR"/>
              </w:rPr>
              <w:t> </w:t>
            </w:r>
            <w:r w:rsidRPr="00171EB0">
              <w:rPr>
                <w:rFonts w:ascii="Times New Romant" w:hAnsi="Times New Romant" w:cs="Calibri"/>
                <w:color w:val="000000"/>
                <w:sz w:val="18"/>
                <w:szCs w:val="18"/>
                <w:lang w:val="fr-FR"/>
              </w:rPr>
              <w:t>413</w:t>
            </w:r>
            <w:r w:rsidR="00EC1C52">
              <w:rPr>
                <w:rFonts w:ascii="Times New Romant" w:hAnsi="Times New Romant" w:cs="Calibri"/>
                <w:color w:val="000000"/>
                <w:sz w:val="18"/>
                <w:szCs w:val="18"/>
                <w:lang w:val="fr-FR"/>
              </w:rPr>
              <w:t> </w:t>
            </w:r>
            <w:r w:rsidRPr="00171EB0">
              <w:rPr>
                <w:rFonts w:ascii="Times New Romant" w:hAnsi="Times New Romant" w:cs="Calibri"/>
                <w:color w:val="000000"/>
                <w:sz w:val="18"/>
                <w:szCs w:val="18"/>
                <w:lang w:val="fr-FR"/>
              </w:rPr>
              <w:t>390</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BD019F6" w14:textId="59254DCD" w:rsidR="00F05D99" w:rsidRPr="00171EB0" w:rsidRDefault="00F05D99" w:rsidP="00F05D99">
            <w:pPr>
              <w:jc w:val="right"/>
              <w:rPr>
                <w:rFonts w:eastAsiaTheme="minorHAnsi"/>
                <w:color w:val="000000"/>
                <w:sz w:val="18"/>
                <w:szCs w:val="18"/>
                <w:lang w:val="fr-FR" w:eastAsia="en-CA"/>
              </w:rPr>
            </w:pPr>
            <w:r w:rsidRPr="00171EB0">
              <w:rPr>
                <w:color w:val="000000"/>
                <w:sz w:val="18"/>
                <w:szCs w:val="18"/>
                <w:lang w:val="fr-FR"/>
              </w:rPr>
              <w:t>0</w:t>
            </w:r>
          </w:p>
        </w:tc>
      </w:tr>
      <w:tr w:rsidR="00F05D99" w:rsidRPr="00171EB0" w14:paraId="457CCBBC" w14:textId="77777777" w:rsidTr="002C37B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B0A773E" w14:textId="26CCF23F" w:rsidR="00F05D99" w:rsidRPr="00171EB0" w:rsidRDefault="00F05D99" w:rsidP="00F05D99">
            <w:pPr>
              <w:rPr>
                <w:color w:val="000000"/>
                <w:sz w:val="18"/>
                <w:szCs w:val="18"/>
                <w:lang w:val="fr-FR" w:eastAsia="en-CA"/>
              </w:rPr>
            </w:pPr>
            <w:r w:rsidRPr="00171EB0">
              <w:rPr>
                <w:color w:val="000000"/>
                <w:sz w:val="18"/>
                <w:szCs w:val="18"/>
                <w:lang w:val="fr-FR" w:eastAsia="en-CA"/>
              </w:rPr>
              <w:t>ONUDI</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7B8D400A" w14:textId="7143D7D1" w:rsidR="00F05D99" w:rsidRPr="00171EB0" w:rsidRDefault="00F05D99" w:rsidP="00F05D99">
            <w:pPr>
              <w:jc w:val="right"/>
              <w:rPr>
                <w:color w:val="000000"/>
                <w:sz w:val="18"/>
                <w:szCs w:val="18"/>
                <w:lang w:val="fr-FR"/>
              </w:rPr>
            </w:pPr>
            <w:r w:rsidRPr="00171EB0">
              <w:rPr>
                <w:color w:val="000000"/>
                <w:sz w:val="18"/>
                <w:szCs w:val="18"/>
                <w:lang w:val="fr-FR"/>
              </w:rPr>
              <w:t>1</w:t>
            </w:r>
            <w:r w:rsidR="00410211" w:rsidRPr="00171EB0">
              <w:rPr>
                <w:color w:val="000000"/>
                <w:sz w:val="18"/>
                <w:szCs w:val="18"/>
                <w:lang w:val="fr-FR"/>
              </w:rPr>
              <w:t> </w:t>
            </w:r>
            <w:r w:rsidRPr="00171EB0">
              <w:rPr>
                <w:color w:val="000000"/>
                <w:sz w:val="18"/>
                <w:szCs w:val="18"/>
                <w:lang w:val="fr-FR"/>
              </w:rPr>
              <w:t>056</w:t>
            </w:r>
            <w:r w:rsidR="00410211" w:rsidRPr="00171EB0">
              <w:rPr>
                <w:color w:val="000000"/>
                <w:sz w:val="18"/>
                <w:szCs w:val="18"/>
                <w:lang w:val="fr-FR"/>
              </w:rPr>
              <w:t> </w:t>
            </w:r>
            <w:r w:rsidRPr="00171EB0">
              <w:rPr>
                <w:color w:val="000000"/>
                <w:sz w:val="18"/>
                <w:szCs w:val="18"/>
                <w:lang w:val="fr-FR"/>
              </w:rPr>
              <w:t>142</w:t>
            </w:r>
            <w:r w:rsidR="00EC1C52">
              <w:rPr>
                <w:color w:val="000000"/>
                <w:sz w:val="18"/>
                <w:szCs w:val="18"/>
                <w:lang w:val="fr-FR"/>
              </w:rPr>
              <w:t> </w:t>
            </w:r>
            <w:r w:rsidRPr="00171EB0">
              <w:rPr>
                <w:color w:val="000000"/>
                <w:sz w:val="18"/>
                <w:szCs w:val="18"/>
                <w:lang w:val="fr-FR"/>
              </w:rPr>
              <w:t>536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4DEBA83" w14:textId="46A707A7" w:rsidR="00F05D99" w:rsidRPr="00171EB0" w:rsidRDefault="00F05D99" w:rsidP="00F05D99">
            <w:pPr>
              <w:jc w:val="right"/>
              <w:rPr>
                <w:color w:val="000000"/>
                <w:sz w:val="18"/>
                <w:szCs w:val="18"/>
                <w:lang w:val="fr-FR"/>
              </w:rPr>
            </w:pPr>
            <w:r w:rsidRPr="00171EB0">
              <w:rPr>
                <w:color w:val="000000"/>
                <w:sz w:val="18"/>
                <w:szCs w:val="18"/>
                <w:lang w:val="fr-FR"/>
              </w:rPr>
              <w:t>1</w:t>
            </w:r>
            <w:r w:rsidR="00410211" w:rsidRPr="00171EB0">
              <w:rPr>
                <w:color w:val="000000"/>
                <w:sz w:val="18"/>
                <w:szCs w:val="18"/>
                <w:lang w:val="fr-FR"/>
              </w:rPr>
              <w:t> </w:t>
            </w:r>
            <w:r w:rsidRPr="00171EB0">
              <w:rPr>
                <w:color w:val="000000"/>
                <w:sz w:val="18"/>
                <w:szCs w:val="18"/>
                <w:lang w:val="fr-FR"/>
              </w:rPr>
              <w:t>056</w:t>
            </w:r>
            <w:r w:rsidR="00410211" w:rsidRPr="00171EB0">
              <w:rPr>
                <w:color w:val="000000"/>
                <w:sz w:val="18"/>
                <w:szCs w:val="18"/>
                <w:lang w:val="fr-FR"/>
              </w:rPr>
              <w:t> </w:t>
            </w:r>
            <w:r w:rsidRPr="00171EB0">
              <w:rPr>
                <w:color w:val="000000"/>
                <w:sz w:val="18"/>
                <w:szCs w:val="18"/>
                <w:lang w:val="fr-FR"/>
              </w:rPr>
              <w:t>142</w:t>
            </w:r>
            <w:r w:rsidR="00EC1C52">
              <w:rPr>
                <w:color w:val="000000"/>
                <w:sz w:val="18"/>
                <w:szCs w:val="18"/>
                <w:lang w:val="fr-FR"/>
              </w:rPr>
              <w:t> </w:t>
            </w:r>
            <w:r w:rsidRPr="00171EB0">
              <w:rPr>
                <w:color w:val="000000"/>
                <w:sz w:val="18"/>
                <w:szCs w:val="18"/>
                <w:lang w:val="fr-FR"/>
              </w:rPr>
              <w:t>536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FA62F99" w14:textId="0FA1AD46" w:rsidR="00F05D99" w:rsidRPr="00171EB0" w:rsidRDefault="00F05D99" w:rsidP="00F05D99">
            <w:pPr>
              <w:jc w:val="right"/>
              <w:rPr>
                <w:color w:val="000000"/>
                <w:sz w:val="18"/>
                <w:szCs w:val="18"/>
                <w:lang w:val="fr-FR"/>
              </w:rPr>
            </w:pPr>
            <w:r w:rsidRPr="00171EB0">
              <w:rPr>
                <w:color w:val="000000"/>
                <w:sz w:val="18"/>
                <w:szCs w:val="18"/>
                <w:lang w:val="fr-FR"/>
              </w:rPr>
              <w:t>0</w:t>
            </w:r>
          </w:p>
        </w:tc>
      </w:tr>
      <w:tr w:rsidR="00F05D99" w:rsidRPr="00171EB0" w14:paraId="55764153" w14:textId="77777777" w:rsidTr="0079084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FA0CC41" w14:textId="2C7891CE" w:rsidR="00F05D99" w:rsidRPr="00171EB0" w:rsidRDefault="00F05D99" w:rsidP="00F05D99">
            <w:pPr>
              <w:rPr>
                <w:color w:val="000000"/>
                <w:sz w:val="18"/>
                <w:szCs w:val="18"/>
                <w:lang w:val="fr-FR" w:eastAsia="en-CA"/>
              </w:rPr>
            </w:pPr>
            <w:r w:rsidRPr="00171EB0">
              <w:rPr>
                <w:color w:val="000000"/>
                <w:sz w:val="18"/>
                <w:szCs w:val="18"/>
                <w:lang w:val="fr-FR" w:eastAsia="en-CA"/>
              </w:rPr>
              <w:t>Banque mondiale</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36C8B51A" w14:textId="7BB81856" w:rsidR="00F05D99" w:rsidRPr="00171EB0" w:rsidRDefault="00F05D99" w:rsidP="00F05D99">
            <w:pPr>
              <w:jc w:val="right"/>
              <w:rPr>
                <w:color w:val="000000"/>
                <w:sz w:val="18"/>
                <w:szCs w:val="18"/>
                <w:lang w:val="fr-FR"/>
              </w:rPr>
            </w:pPr>
            <w:r w:rsidRPr="00171EB0">
              <w:rPr>
                <w:color w:val="000000"/>
                <w:sz w:val="18"/>
                <w:szCs w:val="18"/>
                <w:lang w:val="fr-FR"/>
              </w:rPr>
              <w:t>1</w:t>
            </w:r>
            <w:r w:rsidR="00410211" w:rsidRPr="00171EB0">
              <w:rPr>
                <w:color w:val="000000"/>
                <w:sz w:val="18"/>
                <w:szCs w:val="18"/>
                <w:lang w:val="fr-FR"/>
              </w:rPr>
              <w:t> </w:t>
            </w:r>
            <w:r w:rsidRPr="00171EB0">
              <w:rPr>
                <w:color w:val="000000"/>
                <w:sz w:val="18"/>
                <w:szCs w:val="18"/>
                <w:lang w:val="fr-FR"/>
              </w:rPr>
              <w:t>335</w:t>
            </w:r>
            <w:r w:rsidR="00410211" w:rsidRPr="00171EB0">
              <w:rPr>
                <w:color w:val="000000"/>
                <w:sz w:val="18"/>
                <w:szCs w:val="18"/>
                <w:lang w:val="fr-FR"/>
              </w:rPr>
              <w:t> </w:t>
            </w:r>
            <w:r w:rsidRPr="00171EB0">
              <w:rPr>
                <w:color w:val="000000"/>
                <w:sz w:val="18"/>
                <w:szCs w:val="18"/>
                <w:lang w:val="fr-FR"/>
              </w:rPr>
              <w:t>939</w:t>
            </w:r>
            <w:r w:rsidR="00EC1C52">
              <w:rPr>
                <w:color w:val="000000"/>
                <w:sz w:val="18"/>
                <w:szCs w:val="18"/>
                <w:lang w:val="fr-FR"/>
              </w:rPr>
              <w:t> </w:t>
            </w:r>
            <w:r w:rsidRPr="00171EB0">
              <w:rPr>
                <w:color w:val="000000"/>
                <w:sz w:val="18"/>
                <w:szCs w:val="18"/>
                <w:lang w:val="fr-FR"/>
              </w:rPr>
              <w:t>168</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CD877F8" w14:textId="1A2743C1" w:rsidR="00F05D99" w:rsidRPr="00171EB0" w:rsidRDefault="00F05D99" w:rsidP="00F05D99">
            <w:pPr>
              <w:jc w:val="right"/>
              <w:rPr>
                <w:color w:val="000000"/>
                <w:sz w:val="18"/>
                <w:szCs w:val="18"/>
                <w:lang w:val="fr-FR"/>
              </w:rPr>
            </w:pPr>
            <w:r w:rsidRPr="00171EB0">
              <w:rPr>
                <w:color w:val="000000"/>
                <w:sz w:val="18"/>
                <w:szCs w:val="18"/>
                <w:lang w:val="fr-FR"/>
              </w:rPr>
              <w:t>1</w:t>
            </w:r>
            <w:r w:rsidR="00410211" w:rsidRPr="00171EB0">
              <w:rPr>
                <w:color w:val="000000"/>
                <w:sz w:val="18"/>
                <w:szCs w:val="18"/>
                <w:lang w:val="fr-FR"/>
              </w:rPr>
              <w:t> </w:t>
            </w:r>
            <w:r w:rsidRPr="00171EB0">
              <w:rPr>
                <w:color w:val="000000"/>
                <w:sz w:val="18"/>
                <w:szCs w:val="18"/>
                <w:lang w:val="fr-FR"/>
              </w:rPr>
              <w:t>335</w:t>
            </w:r>
            <w:r w:rsidR="00410211" w:rsidRPr="00171EB0">
              <w:rPr>
                <w:color w:val="000000"/>
                <w:sz w:val="18"/>
                <w:szCs w:val="18"/>
                <w:lang w:val="fr-FR"/>
              </w:rPr>
              <w:t> </w:t>
            </w:r>
            <w:r w:rsidRPr="00171EB0">
              <w:rPr>
                <w:color w:val="000000"/>
                <w:sz w:val="18"/>
                <w:szCs w:val="18"/>
                <w:lang w:val="fr-FR"/>
              </w:rPr>
              <w:t>939</w:t>
            </w:r>
            <w:r w:rsidR="00EC1C52">
              <w:rPr>
                <w:color w:val="000000"/>
                <w:sz w:val="18"/>
                <w:szCs w:val="18"/>
                <w:lang w:val="fr-FR"/>
              </w:rPr>
              <w:t> </w:t>
            </w:r>
            <w:r w:rsidRPr="00171EB0">
              <w:rPr>
                <w:color w:val="000000"/>
                <w:sz w:val="18"/>
                <w:szCs w:val="18"/>
                <w:lang w:val="fr-FR"/>
              </w:rPr>
              <w:t>168</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277F308C" w14:textId="4C23AC35" w:rsidR="00F05D99" w:rsidRPr="00171EB0" w:rsidRDefault="00F05D99" w:rsidP="00F05D99">
            <w:pPr>
              <w:jc w:val="right"/>
              <w:rPr>
                <w:rFonts w:eastAsiaTheme="minorHAnsi"/>
                <w:color w:val="000000"/>
                <w:sz w:val="18"/>
                <w:szCs w:val="18"/>
                <w:lang w:val="fr-FR" w:eastAsia="en-CA"/>
              </w:rPr>
            </w:pPr>
            <w:r w:rsidRPr="00171EB0">
              <w:rPr>
                <w:rFonts w:eastAsiaTheme="minorHAnsi"/>
                <w:color w:val="000000"/>
                <w:sz w:val="18"/>
                <w:szCs w:val="18"/>
                <w:lang w:val="fr-FR" w:eastAsia="en-CA"/>
              </w:rPr>
              <w:t>0</w:t>
            </w:r>
          </w:p>
        </w:tc>
      </w:tr>
    </w:tbl>
    <w:p w14:paraId="34B4FE85" w14:textId="5BDF042D" w:rsidR="00685958" w:rsidRPr="00171EB0" w:rsidRDefault="00685958" w:rsidP="00685958">
      <w:pPr>
        <w:outlineLvl w:val="0"/>
        <w:rPr>
          <w:sz w:val="18"/>
          <w:szCs w:val="18"/>
          <w:lang w:val="fr-FR"/>
        </w:rPr>
      </w:pPr>
      <w:r w:rsidRPr="00171EB0">
        <w:rPr>
          <w:sz w:val="18"/>
          <w:szCs w:val="18"/>
          <w:lang w:val="fr-FR"/>
        </w:rPr>
        <w:t>*</w:t>
      </w:r>
      <w:r w:rsidR="003676DC" w:rsidRPr="00171EB0">
        <w:rPr>
          <w:sz w:val="18"/>
          <w:szCs w:val="18"/>
          <w:lang w:val="fr-FR"/>
        </w:rPr>
        <w:t>Comprenant les coûts d’appui à l’agence</w:t>
      </w:r>
      <w:r w:rsidRPr="00171EB0">
        <w:rPr>
          <w:sz w:val="18"/>
          <w:szCs w:val="18"/>
          <w:lang w:val="fr-FR"/>
        </w:rPr>
        <w:t>.</w:t>
      </w:r>
    </w:p>
    <w:p w14:paraId="2AD508BE" w14:textId="6882881B" w:rsidR="00867D02" w:rsidRPr="00171EB0" w:rsidRDefault="00867D02" w:rsidP="00867D02">
      <w:pPr>
        <w:outlineLvl w:val="0"/>
        <w:rPr>
          <w:sz w:val="20"/>
          <w:szCs w:val="20"/>
          <w:lang w:val="fr-FR"/>
        </w:rPr>
      </w:pPr>
    </w:p>
    <w:p w14:paraId="13040430" w14:textId="3CBD6204" w:rsidR="00867D02" w:rsidRPr="00171EB0" w:rsidRDefault="00D10879" w:rsidP="00867D02">
      <w:pPr>
        <w:pStyle w:val="Heading1"/>
        <w:keepNext/>
        <w:numPr>
          <w:ilvl w:val="0"/>
          <w:numId w:val="0"/>
        </w:numPr>
        <w:rPr>
          <w:u w:val="single"/>
          <w:lang w:val="fr-FR"/>
        </w:rPr>
      </w:pPr>
      <w:r w:rsidRPr="00171EB0">
        <w:rPr>
          <w:u w:val="single"/>
          <w:lang w:val="fr-FR"/>
        </w:rPr>
        <w:t>Approbations nettes et revenus</w:t>
      </w:r>
      <w:r w:rsidR="002A1005" w:rsidRPr="00171EB0">
        <w:rPr>
          <w:u w:val="single"/>
          <w:lang w:val="fr-FR"/>
        </w:rPr>
        <w:t xml:space="preserve"> dans les comptes finaux de 202</w:t>
      </w:r>
      <w:r w:rsidR="00927BBF" w:rsidRPr="00171EB0">
        <w:rPr>
          <w:u w:val="single"/>
          <w:lang w:val="fr-FR"/>
        </w:rPr>
        <w:t>3</w:t>
      </w:r>
      <w:r w:rsidRPr="00171EB0">
        <w:rPr>
          <w:u w:val="single"/>
          <w:lang w:val="fr-FR"/>
        </w:rPr>
        <w:t xml:space="preserve"> et dans les rapports périodiques</w:t>
      </w:r>
    </w:p>
    <w:p w14:paraId="1C215758" w14:textId="0DA00D5A" w:rsidR="00867D02" w:rsidRPr="00171EB0" w:rsidRDefault="00D10879" w:rsidP="00867D02">
      <w:pPr>
        <w:pStyle w:val="Heading1"/>
        <w:rPr>
          <w:lang w:val="fr-FR"/>
        </w:rPr>
      </w:pPr>
      <w:r w:rsidRPr="00171EB0">
        <w:rPr>
          <w:lang w:val="fr-FR"/>
        </w:rPr>
        <w:t>Les différences dans les revenus entre les rapports finaux de 202</w:t>
      </w:r>
      <w:r w:rsidR="00927BBF" w:rsidRPr="00171EB0">
        <w:rPr>
          <w:lang w:val="fr-FR"/>
        </w:rPr>
        <w:t>3</w:t>
      </w:r>
      <w:r w:rsidRPr="00171EB0">
        <w:rPr>
          <w:lang w:val="fr-FR"/>
        </w:rPr>
        <w:t xml:space="preserve"> et les rapports périodiques sont présentées dans le tableau 2</w:t>
      </w:r>
      <w:r w:rsidR="00867D02" w:rsidRPr="00171EB0">
        <w:rPr>
          <w:lang w:val="fr-FR"/>
        </w:rPr>
        <w:t>.</w:t>
      </w:r>
    </w:p>
    <w:p w14:paraId="268809CD" w14:textId="77777777" w:rsidR="007310DA" w:rsidRDefault="007310DA" w:rsidP="00867D02">
      <w:pPr>
        <w:jc w:val="left"/>
        <w:rPr>
          <w:b/>
          <w:lang w:val="fr-FR"/>
        </w:rPr>
      </w:pPr>
    </w:p>
    <w:p w14:paraId="46207D65" w14:textId="2B2ADDB4" w:rsidR="00867D02" w:rsidRPr="00171EB0" w:rsidRDefault="00867D02" w:rsidP="00867D02">
      <w:pPr>
        <w:jc w:val="left"/>
        <w:rPr>
          <w:b/>
          <w:bCs/>
          <w:lang w:val="fr-FR"/>
        </w:rPr>
      </w:pPr>
      <w:r w:rsidRPr="00171EB0">
        <w:rPr>
          <w:b/>
          <w:lang w:val="fr-FR"/>
        </w:rPr>
        <w:lastRenderedPageBreak/>
        <w:t>Table</w:t>
      </w:r>
      <w:r w:rsidR="00D10879" w:rsidRPr="00171EB0">
        <w:rPr>
          <w:b/>
          <w:lang w:val="fr-FR"/>
        </w:rPr>
        <w:t>au</w:t>
      </w:r>
      <w:r w:rsidRPr="00171EB0">
        <w:rPr>
          <w:b/>
          <w:lang w:val="fr-FR"/>
        </w:rPr>
        <w:t xml:space="preserve"> 2. </w:t>
      </w:r>
      <w:r w:rsidR="00D10879" w:rsidRPr="00171EB0">
        <w:rPr>
          <w:b/>
          <w:lang w:val="fr-FR"/>
        </w:rPr>
        <w:t>Différence</w:t>
      </w:r>
      <w:r w:rsidR="002A1005" w:rsidRPr="00171EB0">
        <w:rPr>
          <w:b/>
          <w:lang w:val="fr-FR"/>
        </w:rPr>
        <w:t>s</w:t>
      </w:r>
      <w:r w:rsidR="00D10879" w:rsidRPr="00171EB0">
        <w:rPr>
          <w:b/>
          <w:lang w:val="fr-FR"/>
        </w:rPr>
        <w:t xml:space="preserve"> dans les revenus entre les rapports finaux de 202</w:t>
      </w:r>
      <w:r w:rsidR="004F6727" w:rsidRPr="00171EB0">
        <w:rPr>
          <w:b/>
          <w:lang w:val="fr-FR"/>
        </w:rPr>
        <w:t>3</w:t>
      </w:r>
      <w:r w:rsidR="00D10879" w:rsidRPr="00171EB0">
        <w:rPr>
          <w:b/>
          <w:lang w:val="fr-FR"/>
        </w:rPr>
        <w:t xml:space="preserve"> et les rapports </w:t>
      </w:r>
      <w:r w:rsidR="002A1005" w:rsidRPr="00171EB0">
        <w:rPr>
          <w:b/>
          <w:lang w:val="fr-FR"/>
        </w:rPr>
        <w:t>périodiques ($US)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867D02" w:rsidRPr="00171EB0" w14:paraId="1436D3AC" w14:textId="77777777" w:rsidTr="00790840">
        <w:tc>
          <w:tcPr>
            <w:tcW w:w="2339" w:type="dxa"/>
            <w:shd w:val="clear" w:color="000000" w:fill="FFFFFF"/>
            <w:vAlign w:val="center"/>
            <w:hideMark/>
          </w:tcPr>
          <w:p w14:paraId="67776EE5" w14:textId="611EDB4B" w:rsidR="00867D02" w:rsidRPr="00171EB0" w:rsidRDefault="00D10879" w:rsidP="00790840">
            <w:pPr>
              <w:jc w:val="left"/>
              <w:rPr>
                <w:b/>
                <w:bCs/>
                <w:color w:val="000000"/>
                <w:sz w:val="18"/>
                <w:szCs w:val="18"/>
                <w:lang w:val="fr-FR" w:eastAsia="en-CA"/>
              </w:rPr>
            </w:pPr>
            <w:r w:rsidRPr="00171EB0">
              <w:rPr>
                <w:b/>
                <w:bCs/>
                <w:color w:val="000000"/>
                <w:sz w:val="18"/>
                <w:szCs w:val="18"/>
                <w:lang w:val="fr-FR" w:eastAsia="en-CA"/>
              </w:rPr>
              <w:t>Agence</w:t>
            </w:r>
          </w:p>
        </w:tc>
        <w:tc>
          <w:tcPr>
            <w:tcW w:w="2339" w:type="dxa"/>
            <w:shd w:val="clear" w:color="000000" w:fill="FFFFFF"/>
            <w:vAlign w:val="center"/>
            <w:hideMark/>
          </w:tcPr>
          <w:p w14:paraId="6BE633E9" w14:textId="269FC721" w:rsidR="00867D02" w:rsidRPr="00171EB0" w:rsidRDefault="00D10879" w:rsidP="00790840">
            <w:pPr>
              <w:jc w:val="center"/>
              <w:rPr>
                <w:b/>
                <w:bCs/>
                <w:color w:val="000000"/>
                <w:sz w:val="18"/>
                <w:szCs w:val="18"/>
                <w:lang w:val="fr-FR" w:eastAsia="en-CA"/>
              </w:rPr>
            </w:pPr>
            <w:r w:rsidRPr="00171EB0">
              <w:rPr>
                <w:b/>
                <w:bCs/>
                <w:color w:val="000000"/>
                <w:sz w:val="18"/>
                <w:szCs w:val="18"/>
                <w:lang w:val="fr-FR" w:eastAsia="en-CA"/>
              </w:rPr>
              <w:t>Rapport périodique</w:t>
            </w:r>
            <w:r w:rsidR="00867D02" w:rsidRPr="00171EB0">
              <w:rPr>
                <w:b/>
                <w:bCs/>
                <w:color w:val="000000"/>
                <w:sz w:val="18"/>
                <w:szCs w:val="18"/>
                <w:lang w:val="fr-FR" w:eastAsia="en-CA"/>
              </w:rPr>
              <w:t>*</w:t>
            </w:r>
          </w:p>
        </w:tc>
        <w:tc>
          <w:tcPr>
            <w:tcW w:w="2339" w:type="dxa"/>
            <w:shd w:val="clear" w:color="000000" w:fill="FFFFFF"/>
            <w:vAlign w:val="center"/>
            <w:hideMark/>
          </w:tcPr>
          <w:p w14:paraId="796260FC" w14:textId="52F168E5" w:rsidR="00867D02" w:rsidRPr="00171EB0" w:rsidRDefault="00D10879" w:rsidP="00790840">
            <w:pPr>
              <w:jc w:val="center"/>
              <w:rPr>
                <w:b/>
                <w:bCs/>
                <w:color w:val="000000"/>
                <w:sz w:val="18"/>
                <w:szCs w:val="18"/>
                <w:lang w:val="fr-FR" w:eastAsia="en-CA"/>
              </w:rPr>
            </w:pPr>
            <w:r w:rsidRPr="00171EB0">
              <w:rPr>
                <w:b/>
                <w:bCs/>
                <w:color w:val="000000"/>
                <w:sz w:val="18"/>
                <w:szCs w:val="18"/>
                <w:lang w:val="fr-FR" w:eastAsia="en-CA"/>
              </w:rPr>
              <w:t>Comptes finaux de 202</w:t>
            </w:r>
            <w:r w:rsidR="00620574" w:rsidRPr="00171EB0">
              <w:rPr>
                <w:b/>
                <w:bCs/>
                <w:color w:val="000000"/>
                <w:sz w:val="18"/>
                <w:szCs w:val="18"/>
                <w:lang w:val="fr-FR" w:eastAsia="en-CA"/>
              </w:rPr>
              <w:t>3</w:t>
            </w:r>
          </w:p>
        </w:tc>
        <w:tc>
          <w:tcPr>
            <w:tcW w:w="2339" w:type="dxa"/>
            <w:shd w:val="clear" w:color="000000" w:fill="FFFFFF"/>
            <w:vAlign w:val="center"/>
            <w:hideMark/>
          </w:tcPr>
          <w:p w14:paraId="4E2FA0C0" w14:textId="234F1468" w:rsidR="00867D02" w:rsidRPr="00171EB0" w:rsidRDefault="00D10879" w:rsidP="00790840">
            <w:pPr>
              <w:jc w:val="center"/>
              <w:rPr>
                <w:b/>
                <w:bCs/>
                <w:color w:val="000000"/>
                <w:sz w:val="18"/>
                <w:szCs w:val="18"/>
                <w:lang w:val="fr-FR" w:eastAsia="en-CA"/>
              </w:rPr>
            </w:pPr>
            <w:r w:rsidRPr="00171EB0">
              <w:rPr>
                <w:b/>
                <w:bCs/>
                <w:color w:val="000000"/>
                <w:sz w:val="18"/>
                <w:szCs w:val="18"/>
                <w:lang w:val="fr-FR" w:eastAsia="en-CA"/>
              </w:rPr>
              <w:t>Diffé</w:t>
            </w:r>
            <w:r w:rsidR="00867D02" w:rsidRPr="00171EB0">
              <w:rPr>
                <w:b/>
                <w:bCs/>
                <w:color w:val="000000"/>
                <w:sz w:val="18"/>
                <w:szCs w:val="18"/>
                <w:lang w:val="fr-FR" w:eastAsia="en-CA"/>
              </w:rPr>
              <w:t>rence**</w:t>
            </w:r>
          </w:p>
        </w:tc>
      </w:tr>
      <w:tr w:rsidR="00272A1C" w:rsidRPr="00171EB0" w14:paraId="236E42CD" w14:textId="77777777" w:rsidTr="00A62BFA">
        <w:tc>
          <w:tcPr>
            <w:tcW w:w="2339" w:type="dxa"/>
            <w:shd w:val="clear" w:color="auto" w:fill="auto"/>
            <w:vAlign w:val="center"/>
            <w:hideMark/>
          </w:tcPr>
          <w:p w14:paraId="166332DF" w14:textId="2695082F" w:rsidR="00272A1C" w:rsidRPr="00171EB0" w:rsidRDefault="00272A1C" w:rsidP="00272A1C">
            <w:pPr>
              <w:jc w:val="left"/>
              <w:rPr>
                <w:color w:val="000000"/>
                <w:sz w:val="18"/>
                <w:szCs w:val="18"/>
                <w:lang w:val="fr-FR" w:eastAsia="en-CA"/>
              </w:rPr>
            </w:pPr>
            <w:r w:rsidRPr="00171EB0">
              <w:rPr>
                <w:color w:val="000000"/>
                <w:sz w:val="18"/>
                <w:szCs w:val="18"/>
                <w:lang w:val="fr-FR" w:eastAsia="en-CA"/>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6A35021" w14:textId="060FDBE7" w:rsidR="00272A1C" w:rsidRPr="00171EB0" w:rsidRDefault="00272A1C" w:rsidP="00272A1C">
            <w:pPr>
              <w:jc w:val="right"/>
              <w:rPr>
                <w:sz w:val="18"/>
                <w:szCs w:val="18"/>
                <w:lang w:val="fr-FR"/>
              </w:rPr>
            </w:pPr>
            <w:r w:rsidRPr="00171EB0">
              <w:rPr>
                <w:sz w:val="18"/>
                <w:szCs w:val="18"/>
                <w:lang w:val="fr-FR"/>
              </w:rPr>
              <w:t>1</w:t>
            </w:r>
            <w:r w:rsidR="00D16F09" w:rsidRPr="00171EB0">
              <w:rPr>
                <w:sz w:val="18"/>
                <w:szCs w:val="18"/>
                <w:lang w:val="fr-FR"/>
              </w:rPr>
              <w:t> </w:t>
            </w:r>
            <w:r w:rsidRPr="00171EB0">
              <w:rPr>
                <w:sz w:val="18"/>
                <w:szCs w:val="18"/>
                <w:lang w:val="fr-FR"/>
              </w:rPr>
              <w:t>064</w:t>
            </w:r>
            <w:r w:rsidR="00D16F09" w:rsidRPr="00171EB0">
              <w:rPr>
                <w:sz w:val="18"/>
                <w:szCs w:val="18"/>
                <w:lang w:val="fr-FR"/>
              </w:rPr>
              <w:t> </w:t>
            </w:r>
            <w:r w:rsidRPr="00171EB0">
              <w:rPr>
                <w:sz w:val="18"/>
                <w:szCs w:val="18"/>
                <w:lang w:val="fr-FR"/>
              </w:rPr>
              <w:t>557</w:t>
            </w:r>
            <w:r w:rsidR="006B3160">
              <w:rPr>
                <w:sz w:val="18"/>
                <w:szCs w:val="18"/>
                <w:lang w:val="fr-FR"/>
              </w:rPr>
              <w:t> </w:t>
            </w:r>
            <w:r w:rsidRPr="00171EB0">
              <w:rPr>
                <w:sz w:val="18"/>
                <w:szCs w:val="18"/>
                <w:lang w:val="fr-FR"/>
              </w:rPr>
              <w:t>876</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245E7E3" w14:textId="00DE436E" w:rsidR="00272A1C" w:rsidRPr="00171EB0" w:rsidRDefault="00272A1C" w:rsidP="00272A1C">
            <w:pPr>
              <w:jc w:val="right"/>
              <w:rPr>
                <w:sz w:val="18"/>
                <w:szCs w:val="18"/>
                <w:lang w:val="fr-FR"/>
              </w:rPr>
            </w:pPr>
            <w:r w:rsidRPr="00171EB0">
              <w:rPr>
                <w:sz w:val="18"/>
                <w:szCs w:val="18"/>
                <w:lang w:val="fr-FR"/>
              </w:rPr>
              <w:t>1</w:t>
            </w:r>
            <w:r w:rsidR="00D16F09" w:rsidRPr="00171EB0">
              <w:rPr>
                <w:sz w:val="18"/>
                <w:szCs w:val="18"/>
                <w:lang w:val="fr-FR"/>
              </w:rPr>
              <w:t> </w:t>
            </w:r>
            <w:r w:rsidRPr="00171EB0">
              <w:rPr>
                <w:sz w:val="18"/>
                <w:szCs w:val="18"/>
                <w:lang w:val="fr-FR"/>
              </w:rPr>
              <w:t>063</w:t>
            </w:r>
            <w:r w:rsidR="00D16F09" w:rsidRPr="00171EB0">
              <w:rPr>
                <w:sz w:val="18"/>
                <w:szCs w:val="18"/>
                <w:lang w:val="fr-FR"/>
              </w:rPr>
              <w:t> </w:t>
            </w:r>
            <w:r w:rsidRPr="00171EB0">
              <w:rPr>
                <w:sz w:val="18"/>
                <w:szCs w:val="18"/>
                <w:lang w:val="fr-FR"/>
              </w:rPr>
              <w:t>664</w:t>
            </w:r>
            <w:r w:rsidR="006B3160">
              <w:rPr>
                <w:sz w:val="18"/>
                <w:szCs w:val="18"/>
                <w:lang w:val="fr-FR"/>
              </w:rPr>
              <w:t> </w:t>
            </w:r>
            <w:r w:rsidRPr="00171EB0">
              <w:rPr>
                <w:sz w:val="18"/>
                <w:szCs w:val="18"/>
                <w:lang w:val="fr-FR"/>
              </w:rPr>
              <w:t>303</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EDDF0DD" w14:textId="5BF8A1E3" w:rsidR="00272A1C" w:rsidRPr="00171EB0" w:rsidRDefault="00272A1C" w:rsidP="00272A1C">
            <w:pPr>
              <w:jc w:val="right"/>
              <w:rPr>
                <w:sz w:val="18"/>
                <w:szCs w:val="18"/>
                <w:lang w:val="fr-FR"/>
              </w:rPr>
            </w:pPr>
            <w:r w:rsidRPr="00171EB0">
              <w:rPr>
                <w:sz w:val="18"/>
                <w:szCs w:val="18"/>
                <w:lang w:val="fr-FR"/>
              </w:rPr>
              <w:t>893</w:t>
            </w:r>
            <w:r w:rsidR="006B3160">
              <w:rPr>
                <w:sz w:val="18"/>
                <w:szCs w:val="18"/>
                <w:lang w:val="fr-FR"/>
              </w:rPr>
              <w:t> </w:t>
            </w:r>
            <w:r w:rsidRPr="00171EB0">
              <w:rPr>
                <w:sz w:val="18"/>
                <w:szCs w:val="18"/>
                <w:lang w:val="fr-FR"/>
              </w:rPr>
              <w:t>573</w:t>
            </w:r>
          </w:p>
        </w:tc>
      </w:tr>
      <w:tr w:rsidR="00272A1C" w:rsidRPr="00171EB0" w14:paraId="2A647CB1" w14:textId="77777777" w:rsidTr="00A62BFA">
        <w:tc>
          <w:tcPr>
            <w:tcW w:w="2339" w:type="dxa"/>
            <w:shd w:val="clear" w:color="auto" w:fill="auto"/>
            <w:vAlign w:val="center"/>
            <w:hideMark/>
          </w:tcPr>
          <w:p w14:paraId="58057755" w14:textId="09D29586" w:rsidR="00272A1C" w:rsidRPr="00171EB0" w:rsidRDefault="00272A1C" w:rsidP="00272A1C">
            <w:pPr>
              <w:jc w:val="left"/>
              <w:rPr>
                <w:color w:val="000000"/>
                <w:sz w:val="18"/>
                <w:szCs w:val="18"/>
                <w:lang w:val="fr-FR" w:eastAsia="en-CA"/>
              </w:rPr>
            </w:pPr>
            <w:r w:rsidRPr="00171EB0">
              <w:rPr>
                <w:color w:val="000000"/>
                <w:sz w:val="18"/>
                <w:szCs w:val="18"/>
                <w:lang w:val="fr-FR" w:eastAsia="en-CA"/>
              </w:rPr>
              <w:t>PNUE</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64BFCEF2" w14:textId="5E406B2E" w:rsidR="00272A1C" w:rsidRPr="00171EB0" w:rsidRDefault="00272A1C" w:rsidP="00272A1C">
            <w:pPr>
              <w:jc w:val="right"/>
              <w:rPr>
                <w:sz w:val="18"/>
                <w:szCs w:val="18"/>
                <w:lang w:val="fr-FR"/>
              </w:rPr>
            </w:pPr>
            <w:r w:rsidRPr="00171EB0">
              <w:rPr>
                <w:rFonts w:ascii="Times New Romant" w:hAnsi="Times New Romant" w:cs="Calibri"/>
                <w:color w:val="000000"/>
                <w:sz w:val="18"/>
                <w:szCs w:val="18"/>
                <w:lang w:val="fr-FR"/>
              </w:rPr>
              <w:t>453</w:t>
            </w:r>
            <w:r w:rsidR="00D16F09" w:rsidRPr="00171EB0">
              <w:rPr>
                <w:rFonts w:ascii="Times New Romant" w:hAnsi="Times New Romant" w:cs="Calibri"/>
                <w:color w:val="000000"/>
                <w:sz w:val="18"/>
                <w:szCs w:val="18"/>
                <w:lang w:val="fr-FR"/>
              </w:rPr>
              <w:t> </w:t>
            </w:r>
            <w:r w:rsidRPr="00171EB0">
              <w:rPr>
                <w:rFonts w:ascii="Times New Romant" w:hAnsi="Times New Romant" w:cs="Calibri"/>
                <w:color w:val="000000"/>
                <w:sz w:val="18"/>
                <w:szCs w:val="18"/>
                <w:lang w:val="fr-FR"/>
              </w:rPr>
              <w:t>413</w:t>
            </w:r>
            <w:r w:rsidR="006B3160">
              <w:rPr>
                <w:rFonts w:ascii="Times New Romant" w:hAnsi="Times New Romant" w:cs="Calibri"/>
                <w:color w:val="000000"/>
                <w:sz w:val="18"/>
                <w:szCs w:val="18"/>
                <w:lang w:val="fr-FR"/>
              </w:rPr>
              <w:t> </w:t>
            </w:r>
            <w:r w:rsidRPr="00171EB0">
              <w:rPr>
                <w:rFonts w:ascii="Times New Romant" w:hAnsi="Times New Romant" w:cs="Calibri"/>
                <w:color w:val="000000"/>
                <w:sz w:val="18"/>
                <w:szCs w:val="18"/>
                <w:lang w:val="fr-FR"/>
              </w:rPr>
              <w:t>390</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2D72F64D" w14:textId="0A63C29E" w:rsidR="00272A1C" w:rsidRPr="00171EB0" w:rsidRDefault="00272A1C" w:rsidP="00272A1C">
            <w:pPr>
              <w:jc w:val="right"/>
              <w:rPr>
                <w:sz w:val="18"/>
                <w:szCs w:val="18"/>
                <w:lang w:val="fr-FR"/>
              </w:rPr>
            </w:pPr>
            <w:r w:rsidRPr="00171EB0">
              <w:rPr>
                <w:color w:val="000000"/>
                <w:sz w:val="18"/>
                <w:szCs w:val="18"/>
                <w:lang w:val="fr-FR"/>
              </w:rPr>
              <w:t>453</w:t>
            </w:r>
            <w:r w:rsidR="00D16F09" w:rsidRPr="00171EB0">
              <w:rPr>
                <w:color w:val="000000"/>
                <w:sz w:val="18"/>
                <w:szCs w:val="18"/>
                <w:lang w:val="fr-FR"/>
              </w:rPr>
              <w:t> </w:t>
            </w:r>
            <w:r w:rsidRPr="00171EB0">
              <w:rPr>
                <w:color w:val="000000"/>
                <w:sz w:val="18"/>
                <w:szCs w:val="18"/>
                <w:lang w:val="fr-FR"/>
              </w:rPr>
              <w:t>554</w:t>
            </w:r>
            <w:r w:rsidR="006B3160">
              <w:rPr>
                <w:color w:val="000000"/>
                <w:sz w:val="18"/>
                <w:szCs w:val="18"/>
                <w:lang w:val="fr-FR"/>
              </w:rPr>
              <w:t> </w:t>
            </w:r>
            <w:r w:rsidRPr="00171EB0">
              <w:rPr>
                <w:color w:val="000000"/>
                <w:sz w:val="18"/>
                <w:szCs w:val="18"/>
                <w:lang w:val="fr-FR"/>
              </w:rPr>
              <w:t>294</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2E5FC064" w14:textId="572EAE17" w:rsidR="00272A1C" w:rsidRPr="00171EB0" w:rsidRDefault="00272A1C" w:rsidP="00272A1C">
            <w:pPr>
              <w:jc w:val="right"/>
              <w:rPr>
                <w:sz w:val="18"/>
                <w:szCs w:val="18"/>
                <w:lang w:val="fr-FR"/>
              </w:rPr>
            </w:pPr>
            <w:r w:rsidRPr="00171EB0">
              <w:rPr>
                <w:rFonts w:ascii="Times New Romant" w:hAnsi="Times New Romant" w:cs="Calibri"/>
                <w:color w:val="000000"/>
                <w:sz w:val="18"/>
                <w:szCs w:val="18"/>
                <w:lang w:val="fr-FR"/>
              </w:rPr>
              <w:t>(140</w:t>
            </w:r>
            <w:r w:rsidR="006B3160">
              <w:rPr>
                <w:rFonts w:ascii="Times New Romant" w:hAnsi="Times New Romant" w:cs="Calibri"/>
                <w:color w:val="000000"/>
                <w:sz w:val="18"/>
                <w:szCs w:val="18"/>
                <w:lang w:val="fr-FR"/>
              </w:rPr>
              <w:t> </w:t>
            </w:r>
            <w:r w:rsidRPr="00171EB0">
              <w:rPr>
                <w:rFonts w:ascii="Times New Romant" w:hAnsi="Times New Romant" w:cs="Calibri"/>
                <w:color w:val="000000"/>
                <w:sz w:val="18"/>
                <w:szCs w:val="18"/>
                <w:lang w:val="fr-FR"/>
              </w:rPr>
              <w:t>904)</w:t>
            </w:r>
          </w:p>
        </w:tc>
      </w:tr>
      <w:tr w:rsidR="00272A1C" w:rsidRPr="00171EB0" w14:paraId="3D721C84" w14:textId="77777777" w:rsidTr="00A62BFA">
        <w:tc>
          <w:tcPr>
            <w:tcW w:w="2339" w:type="dxa"/>
            <w:shd w:val="clear" w:color="auto" w:fill="auto"/>
            <w:vAlign w:val="center"/>
          </w:tcPr>
          <w:p w14:paraId="6C106D43" w14:textId="5502BEFF" w:rsidR="00272A1C" w:rsidRPr="00171EB0" w:rsidRDefault="00272A1C" w:rsidP="00272A1C">
            <w:pPr>
              <w:jc w:val="left"/>
              <w:rPr>
                <w:color w:val="000000"/>
                <w:sz w:val="18"/>
                <w:szCs w:val="18"/>
                <w:lang w:val="fr-FR" w:eastAsia="en-CA"/>
              </w:rPr>
            </w:pPr>
            <w:r w:rsidRPr="00171EB0">
              <w:rPr>
                <w:color w:val="000000"/>
                <w:sz w:val="18"/>
                <w:szCs w:val="18"/>
                <w:lang w:val="fr-FR" w:eastAsia="en-CA"/>
              </w:rPr>
              <w:t>ONUDI</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4D3C90CF" w14:textId="4628C3F8" w:rsidR="00272A1C" w:rsidRPr="00171EB0" w:rsidRDefault="00272A1C" w:rsidP="00272A1C">
            <w:pPr>
              <w:jc w:val="right"/>
              <w:rPr>
                <w:sz w:val="18"/>
                <w:szCs w:val="18"/>
                <w:lang w:val="fr-FR"/>
              </w:rPr>
            </w:pPr>
            <w:r w:rsidRPr="00171EB0">
              <w:rPr>
                <w:sz w:val="18"/>
                <w:szCs w:val="18"/>
                <w:lang w:val="fr-FR"/>
              </w:rPr>
              <w:t>1</w:t>
            </w:r>
            <w:r w:rsidR="00D16F09" w:rsidRPr="00171EB0">
              <w:rPr>
                <w:sz w:val="18"/>
                <w:szCs w:val="18"/>
                <w:lang w:val="fr-FR"/>
              </w:rPr>
              <w:t> </w:t>
            </w:r>
            <w:r w:rsidRPr="00171EB0">
              <w:rPr>
                <w:sz w:val="18"/>
                <w:szCs w:val="18"/>
                <w:lang w:val="fr-FR"/>
              </w:rPr>
              <w:t>056</w:t>
            </w:r>
            <w:r w:rsidR="00D16F09" w:rsidRPr="00171EB0">
              <w:rPr>
                <w:sz w:val="18"/>
                <w:szCs w:val="18"/>
                <w:lang w:val="fr-FR"/>
              </w:rPr>
              <w:t> </w:t>
            </w:r>
            <w:r w:rsidRPr="00171EB0">
              <w:rPr>
                <w:sz w:val="18"/>
                <w:szCs w:val="18"/>
                <w:lang w:val="fr-FR"/>
              </w:rPr>
              <w:t>142</w:t>
            </w:r>
            <w:r w:rsidR="006B3160">
              <w:rPr>
                <w:sz w:val="18"/>
                <w:szCs w:val="18"/>
                <w:lang w:val="fr-FR"/>
              </w:rPr>
              <w:t> </w:t>
            </w:r>
            <w:r w:rsidRPr="00171EB0">
              <w:rPr>
                <w:sz w:val="18"/>
                <w:szCs w:val="18"/>
                <w:lang w:val="fr-FR"/>
              </w:rPr>
              <w:t>536</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78C3D93" w14:textId="6ABC8ED6" w:rsidR="00272A1C" w:rsidRPr="00171EB0" w:rsidRDefault="00272A1C" w:rsidP="00272A1C">
            <w:pPr>
              <w:jc w:val="right"/>
              <w:rPr>
                <w:sz w:val="18"/>
                <w:szCs w:val="18"/>
                <w:lang w:val="fr-FR"/>
              </w:rPr>
            </w:pPr>
            <w:r w:rsidRPr="00171EB0">
              <w:rPr>
                <w:sz w:val="18"/>
                <w:szCs w:val="18"/>
                <w:lang w:val="fr-FR"/>
              </w:rPr>
              <w:t>1</w:t>
            </w:r>
            <w:r w:rsidR="00D16F09" w:rsidRPr="00171EB0">
              <w:rPr>
                <w:sz w:val="18"/>
                <w:szCs w:val="18"/>
                <w:lang w:val="fr-FR"/>
              </w:rPr>
              <w:t> </w:t>
            </w:r>
            <w:r w:rsidRPr="00171EB0">
              <w:rPr>
                <w:sz w:val="18"/>
                <w:szCs w:val="18"/>
                <w:lang w:val="fr-FR"/>
              </w:rPr>
              <w:t>053</w:t>
            </w:r>
            <w:r w:rsidR="00D16F09" w:rsidRPr="00171EB0">
              <w:rPr>
                <w:sz w:val="18"/>
                <w:szCs w:val="18"/>
                <w:lang w:val="fr-FR"/>
              </w:rPr>
              <w:t> </w:t>
            </w:r>
            <w:r w:rsidRPr="00171EB0">
              <w:rPr>
                <w:sz w:val="18"/>
                <w:szCs w:val="18"/>
                <w:lang w:val="fr-FR"/>
              </w:rPr>
              <w:t>690</w:t>
            </w:r>
            <w:r w:rsidR="006B3160">
              <w:rPr>
                <w:sz w:val="18"/>
                <w:szCs w:val="18"/>
                <w:lang w:val="fr-FR"/>
              </w:rPr>
              <w:t> </w:t>
            </w:r>
            <w:r w:rsidRPr="00171EB0">
              <w:rPr>
                <w:sz w:val="18"/>
                <w:szCs w:val="18"/>
                <w:lang w:val="fr-FR"/>
              </w:rPr>
              <w:t>497</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4A230B37" w14:textId="174D8AE0" w:rsidR="00272A1C" w:rsidRPr="00171EB0" w:rsidRDefault="00272A1C" w:rsidP="00272A1C">
            <w:pPr>
              <w:jc w:val="right"/>
              <w:rPr>
                <w:sz w:val="18"/>
                <w:szCs w:val="18"/>
                <w:lang w:val="fr-FR"/>
              </w:rPr>
            </w:pPr>
            <w:r w:rsidRPr="00171EB0">
              <w:rPr>
                <w:sz w:val="18"/>
                <w:szCs w:val="18"/>
                <w:lang w:val="fr-FR"/>
              </w:rPr>
              <w:t>2</w:t>
            </w:r>
            <w:r w:rsidR="00D16F09" w:rsidRPr="00171EB0">
              <w:rPr>
                <w:sz w:val="18"/>
                <w:szCs w:val="18"/>
                <w:lang w:val="fr-FR"/>
              </w:rPr>
              <w:t> </w:t>
            </w:r>
            <w:r w:rsidRPr="00171EB0">
              <w:rPr>
                <w:sz w:val="18"/>
                <w:szCs w:val="18"/>
                <w:lang w:val="fr-FR"/>
              </w:rPr>
              <w:t>452</w:t>
            </w:r>
            <w:r w:rsidR="006B3160">
              <w:rPr>
                <w:sz w:val="18"/>
                <w:szCs w:val="18"/>
                <w:lang w:val="fr-FR"/>
              </w:rPr>
              <w:t> </w:t>
            </w:r>
            <w:r w:rsidRPr="00171EB0">
              <w:rPr>
                <w:sz w:val="18"/>
                <w:szCs w:val="18"/>
                <w:lang w:val="fr-FR"/>
              </w:rPr>
              <w:t>039</w:t>
            </w:r>
          </w:p>
        </w:tc>
      </w:tr>
      <w:tr w:rsidR="00272A1C" w:rsidRPr="00171EB0" w14:paraId="5BD52A4F" w14:textId="77777777" w:rsidTr="00790840">
        <w:tc>
          <w:tcPr>
            <w:tcW w:w="2339" w:type="dxa"/>
            <w:shd w:val="clear" w:color="000000" w:fill="FFFFFF"/>
            <w:vAlign w:val="center"/>
            <w:hideMark/>
          </w:tcPr>
          <w:p w14:paraId="5DBCBE21" w14:textId="13D64F18" w:rsidR="00272A1C" w:rsidRPr="00171EB0" w:rsidRDefault="00272A1C" w:rsidP="00272A1C">
            <w:pPr>
              <w:jc w:val="left"/>
              <w:rPr>
                <w:color w:val="000000"/>
                <w:sz w:val="18"/>
                <w:szCs w:val="18"/>
                <w:lang w:val="fr-FR" w:eastAsia="en-CA"/>
              </w:rPr>
            </w:pPr>
            <w:r w:rsidRPr="00171EB0">
              <w:rPr>
                <w:color w:val="000000"/>
                <w:sz w:val="18"/>
                <w:szCs w:val="18"/>
                <w:lang w:val="fr-FR" w:eastAsia="en-CA"/>
              </w:rPr>
              <w:t>Banque mondiale</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2CD6F173" w14:textId="5E88BE79" w:rsidR="00272A1C" w:rsidRPr="00171EB0" w:rsidRDefault="00272A1C" w:rsidP="00272A1C">
            <w:pPr>
              <w:jc w:val="right"/>
              <w:rPr>
                <w:sz w:val="18"/>
                <w:szCs w:val="18"/>
                <w:lang w:val="fr-FR"/>
              </w:rPr>
            </w:pPr>
            <w:r w:rsidRPr="00171EB0">
              <w:rPr>
                <w:color w:val="000000"/>
                <w:sz w:val="18"/>
                <w:szCs w:val="18"/>
                <w:lang w:val="fr-FR"/>
              </w:rPr>
              <w:t>1</w:t>
            </w:r>
            <w:r w:rsidR="006B3160">
              <w:rPr>
                <w:color w:val="000000"/>
                <w:sz w:val="18"/>
                <w:szCs w:val="18"/>
                <w:lang w:val="fr-FR"/>
              </w:rPr>
              <w:t> </w:t>
            </w:r>
            <w:r w:rsidRPr="00171EB0">
              <w:rPr>
                <w:color w:val="000000"/>
                <w:sz w:val="18"/>
                <w:szCs w:val="18"/>
                <w:lang w:val="fr-FR"/>
              </w:rPr>
              <w:t>335</w:t>
            </w:r>
            <w:r w:rsidR="006B3160">
              <w:rPr>
                <w:color w:val="000000"/>
                <w:sz w:val="18"/>
                <w:szCs w:val="18"/>
                <w:lang w:val="fr-FR"/>
              </w:rPr>
              <w:t> </w:t>
            </w:r>
            <w:r w:rsidRPr="00171EB0">
              <w:rPr>
                <w:color w:val="000000"/>
                <w:sz w:val="18"/>
                <w:szCs w:val="18"/>
                <w:lang w:val="fr-FR"/>
              </w:rPr>
              <w:t>939</w:t>
            </w:r>
            <w:r w:rsidR="006B3160">
              <w:rPr>
                <w:color w:val="000000"/>
                <w:sz w:val="18"/>
                <w:szCs w:val="18"/>
                <w:lang w:val="fr-FR"/>
              </w:rPr>
              <w:t> </w:t>
            </w:r>
            <w:r w:rsidRPr="00171EB0">
              <w:rPr>
                <w:color w:val="000000"/>
                <w:sz w:val="18"/>
                <w:szCs w:val="18"/>
                <w:lang w:val="fr-FR"/>
              </w:rPr>
              <w:t>168</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4CF98D1D" w14:textId="1F008BB6" w:rsidR="00272A1C" w:rsidRPr="00171EB0" w:rsidRDefault="00272A1C" w:rsidP="00272A1C">
            <w:pPr>
              <w:jc w:val="right"/>
              <w:rPr>
                <w:sz w:val="18"/>
                <w:szCs w:val="18"/>
                <w:lang w:val="fr-FR"/>
              </w:rPr>
            </w:pPr>
            <w:r w:rsidRPr="00171EB0">
              <w:rPr>
                <w:color w:val="000000"/>
                <w:sz w:val="18"/>
                <w:szCs w:val="18"/>
                <w:lang w:val="fr-FR"/>
              </w:rPr>
              <w:t>1</w:t>
            </w:r>
            <w:r w:rsidR="00D16F09" w:rsidRPr="00171EB0">
              <w:rPr>
                <w:color w:val="000000"/>
                <w:sz w:val="18"/>
                <w:szCs w:val="18"/>
                <w:lang w:val="fr-FR"/>
              </w:rPr>
              <w:t> </w:t>
            </w:r>
            <w:r w:rsidRPr="00171EB0">
              <w:rPr>
                <w:color w:val="000000"/>
                <w:sz w:val="18"/>
                <w:szCs w:val="18"/>
                <w:lang w:val="fr-FR"/>
              </w:rPr>
              <w:t>343</w:t>
            </w:r>
            <w:r w:rsidR="00D16F09" w:rsidRPr="00171EB0">
              <w:rPr>
                <w:color w:val="000000"/>
                <w:sz w:val="18"/>
                <w:szCs w:val="18"/>
                <w:lang w:val="fr-FR"/>
              </w:rPr>
              <w:t> </w:t>
            </w:r>
            <w:r w:rsidRPr="00171EB0">
              <w:rPr>
                <w:color w:val="000000"/>
                <w:sz w:val="18"/>
                <w:szCs w:val="18"/>
                <w:lang w:val="fr-FR"/>
              </w:rPr>
              <w:t>762</w:t>
            </w:r>
            <w:r w:rsidR="006B3160">
              <w:rPr>
                <w:color w:val="000000"/>
                <w:sz w:val="18"/>
                <w:szCs w:val="18"/>
                <w:lang w:val="fr-FR"/>
              </w:rPr>
              <w:t> </w:t>
            </w:r>
            <w:r w:rsidRPr="00171EB0">
              <w:rPr>
                <w:color w:val="000000"/>
                <w:sz w:val="18"/>
                <w:szCs w:val="18"/>
                <w:lang w:val="fr-FR"/>
              </w:rPr>
              <w:t>783</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1CA75E30" w14:textId="58F754F4" w:rsidR="00272A1C" w:rsidRPr="00171EB0" w:rsidRDefault="00272A1C" w:rsidP="00272A1C">
            <w:pPr>
              <w:jc w:val="right"/>
              <w:rPr>
                <w:sz w:val="18"/>
                <w:szCs w:val="18"/>
                <w:lang w:val="fr-FR"/>
              </w:rPr>
            </w:pPr>
            <w:r w:rsidRPr="00171EB0">
              <w:rPr>
                <w:sz w:val="18"/>
                <w:szCs w:val="18"/>
                <w:lang w:val="fr-FR"/>
              </w:rPr>
              <w:t>(7</w:t>
            </w:r>
            <w:r w:rsidR="00D16F09" w:rsidRPr="00171EB0">
              <w:rPr>
                <w:sz w:val="18"/>
                <w:szCs w:val="18"/>
                <w:lang w:val="fr-FR"/>
              </w:rPr>
              <w:t> </w:t>
            </w:r>
            <w:r w:rsidRPr="00171EB0">
              <w:rPr>
                <w:sz w:val="18"/>
                <w:szCs w:val="18"/>
                <w:lang w:val="fr-FR"/>
              </w:rPr>
              <w:t>823</w:t>
            </w:r>
            <w:r w:rsidR="006B3160">
              <w:rPr>
                <w:sz w:val="18"/>
                <w:szCs w:val="18"/>
                <w:lang w:val="fr-FR"/>
              </w:rPr>
              <w:t> </w:t>
            </w:r>
            <w:r w:rsidRPr="00171EB0">
              <w:rPr>
                <w:sz w:val="18"/>
                <w:szCs w:val="18"/>
                <w:lang w:val="fr-FR"/>
              </w:rPr>
              <w:t>615)</w:t>
            </w:r>
          </w:p>
        </w:tc>
      </w:tr>
    </w:tbl>
    <w:p w14:paraId="1BC4EE7F" w14:textId="62B8E6A2" w:rsidR="00867D02" w:rsidRPr="00171EB0" w:rsidRDefault="00867D02" w:rsidP="00867D02">
      <w:pPr>
        <w:rPr>
          <w:sz w:val="18"/>
          <w:szCs w:val="18"/>
          <w:lang w:val="fr-FR"/>
        </w:rPr>
      </w:pPr>
      <w:r w:rsidRPr="00171EB0">
        <w:rPr>
          <w:sz w:val="18"/>
          <w:szCs w:val="18"/>
          <w:lang w:val="fr-FR"/>
        </w:rPr>
        <w:t xml:space="preserve">(*) </w:t>
      </w:r>
      <w:r w:rsidR="00790840" w:rsidRPr="00171EB0">
        <w:rPr>
          <w:sz w:val="18"/>
          <w:szCs w:val="18"/>
          <w:lang w:val="fr-FR"/>
        </w:rPr>
        <w:t>Comprenant les coûts d’appui à l’agence</w:t>
      </w:r>
      <w:r w:rsidRPr="00171EB0">
        <w:rPr>
          <w:sz w:val="18"/>
          <w:szCs w:val="18"/>
          <w:lang w:val="fr-FR"/>
        </w:rPr>
        <w:t>.</w:t>
      </w:r>
    </w:p>
    <w:p w14:paraId="6CFE30C9" w14:textId="7BF740A0" w:rsidR="00867D02" w:rsidRPr="00171EB0" w:rsidRDefault="00867D02" w:rsidP="00867D02">
      <w:pPr>
        <w:rPr>
          <w:sz w:val="18"/>
          <w:szCs w:val="18"/>
          <w:lang w:val="fr-FR"/>
        </w:rPr>
      </w:pPr>
      <w:r w:rsidRPr="00171EB0">
        <w:rPr>
          <w:sz w:val="18"/>
          <w:szCs w:val="18"/>
          <w:lang w:val="fr-FR"/>
        </w:rPr>
        <w:t xml:space="preserve">(**) </w:t>
      </w:r>
      <w:r w:rsidR="00790840" w:rsidRPr="00171EB0">
        <w:rPr>
          <w:sz w:val="18"/>
          <w:szCs w:val="18"/>
          <w:lang w:val="fr-FR"/>
        </w:rPr>
        <w:t>Un chiffre positif indique des revenus supérieurs, tandis qu’un chiffre négatif ind</w:t>
      </w:r>
      <w:r w:rsidR="001034A8" w:rsidRPr="00171EB0">
        <w:rPr>
          <w:sz w:val="18"/>
          <w:szCs w:val="18"/>
          <w:lang w:val="fr-FR"/>
        </w:rPr>
        <w:t xml:space="preserve">ique des revenus </w:t>
      </w:r>
      <w:r w:rsidR="00790840" w:rsidRPr="00171EB0">
        <w:rPr>
          <w:sz w:val="18"/>
          <w:szCs w:val="18"/>
          <w:lang w:val="fr-FR"/>
        </w:rPr>
        <w:t>inférieurs dans le rapport périodique de l’agence d’exécution</w:t>
      </w:r>
      <w:r w:rsidRPr="00171EB0">
        <w:rPr>
          <w:sz w:val="18"/>
          <w:szCs w:val="18"/>
          <w:lang w:val="fr-FR"/>
        </w:rPr>
        <w:t>.</w:t>
      </w:r>
    </w:p>
    <w:p w14:paraId="6EA28721" w14:textId="77777777" w:rsidR="00867D02" w:rsidRPr="00171EB0" w:rsidRDefault="00867D02" w:rsidP="00867D02">
      <w:pPr>
        <w:rPr>
          <w:sz w:val="20"/>
          <w:lang w:val="fr-FR"/>
        </w:rPr>
      </w:pPr>
    </w:p>
    <w:p w14:paraId="6C26DD6B" w14:textId="4D1F1F0D" w:rsidR="00867D02" w:rsidRPr="00171EB0" w:rsidRDefault="001034A8" w:rsidP="002E698C">
      <w:pPr>
        <w:pStyle w:val="Heading1"/>
        <w:rPr>
          <w:lang w:val="fr-FR"/>
        </w:rPr>
      </w:pPr>
      <w:r w:rsidRPr="00171EB0">
        <w:rPr>
          <w:lang w:val="fr-FR"/>
        </w:rPr>
        <w:t>Les explications fournies par les agences d’exécution concernant les différences dans les revenus entre les comptes finaux de 202</w:t>
      </w:r>
      <w:r w:rsidR="006A5F2D" w:rsidRPr="00171EB0">
        <w:rPr>
          <w:lang w:val="fr-FR"/>
        </w:rPr>
        <w:t>3</w:t>
      </w:r>
      <w:r w:rsidRPr="00171EB0">
        <w:rPr>
          <w:lang w:val="fr-FR"/>
        </w:rPr>
        <w:t xml:space="preserve"> et les rapports périodiques, et les mesures à prendre, sont présentées dans le tableau 3</w:t>
      </w:r>
      <w:r w:rsidR="00867D02" w:rsidRPr="00171EB0">
        <w:rPr>
          <w:lang w:val="fr-FR"/>
        </w:rPr>
        <w:t>.</w:t>
      </w:r>
    </w:p>
    <w:p w14:paraId="2A094962" w14:textId="4CA0BC04" w:rsidR="00867D02" w:rsidRPr="00171EB0" w:rsidRDefault="00867D02" w:rsidP="00867D02">
      <w:pPr>
        <w:rPr>
          <w:b/>
          <w:bCs/>
          <w:sz w:val="21"/>
          <w:szCs w:val="21"/>
          <w:lang w:val="fr-FR"/>
        </w:rPr>
      </w:pPr>
      <w:r w:rsidRPr="00171EB0">
        <w:rPr>
          <w:b/>
          <w:sz w:val="21"/>
          <w:szCs w:val="21"/>
          <w:lang w:val="fr-FR"/>
        </w:rPr>
        <w:t>Table</w:t>
      </w:r>
      <w:r w:rsidR="001034A8" w:rsidRPr="00171EB0">
        <w:rPr>
          <w:b/>
          <w:sz w:val="21"/>
          <w:szCs w:val="21"/>
          <w:lang w:val="fr-FR"/>
        </w:rPr>
        <w:t>au</w:t>
      </w:r>
      <w:r w:rsidRPr="00171EB0">
        <w:rPr>
          <w:b/>
          <w:sz w:val="21"/>
          <w:szCs w:val="21"/>
          <w:lang w:val="fr-FR"/>
        </w:rPr>
        <w:t xml:space="preserve"> 3. </w:t>
      </w:r>
      <w:r w:rsidR="001034A8" w:rsidRPr="00171EB0">
        <w:rPr>
          <w:b/>
          <w:bCs/>
          <w:sz w:val="21"/>
          <w:szCs w:val="21"/>
          <w:lang w:val="fr-FR"/>
        </w:rPr>
        <w:t>Raisons des différences dans les revenus entre les comptes finaux de 202</w:t>
      </w:r>
      <w:r w:rsidR="006A5F2D" w:rsidRPr="00171EB0">
        <w:rPr>
          <w:b/>
          <w:bCs/>
          <w:sz w:val="21"/>
          <w:szCs w:val="21"/>
          <w:lang w:val="fr-FR"/>
        </w:rPr>
        <w:t>3</w:t>
      </w:r>
      <w:r w:rsidR="001034A8" w:rsidRPr="00171EB0">
        <w:rPr>
          <w:b/>
          <w:bCs/>
          <w:sz w:val="21"/>
          <w:szCs w:val="21"/>
          <w:lang w:val="fr-FR"/>
        </w:rPr>
        <w:t xml:space="preserve"> et les rapports périodiques ($US)</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780"/>
        <w:gridCol w:w="1237"/>
        <w:gridCol w:w="1237"/>
        <w:gridCol w:w="1054"/>
        <w:gridCol w:w="1421"/>
      </w:tblGrid>
      <w:tr w:rsidR="00867D02" w:rsidRPr="00171EB0" w14:paraId="39822B31" w14:textId="77777777" w:rsidTr="00BD649E">
        <w:trPr>
          <w:tblHeader/>
        </w:trPr>
        <w:tc>
          <w:tcPr>
            <w:tcW w:w="630" w:type="dxa"/>
            <w:tcMar>
              <w:left w:w="29" w:type="dxa"/>
              <w:right w:w="29" w:type="dxa"/>
            </w:tcMar>
            <w:vAlign w:val="center"/>
          </w:tcPr>
          <w:p w14:paraId="415103A7" w14:textId="5EDCCCDD" w:rsidR="00867D02" w:rsidRPr="00171EB0" w:rsidRDefault="001034A8" w:rsidP="007E7BED">
            <w:pPr>
              <w:widowControl w:val="0"/>
              <w:jc w:val="left"/>
              <w:rPr>
                <w:b/>
                <w:sz w:val="18"/>
                <w:szCs w:val="18"/>
                <w:lang w:val="fr-FR"/>
              </w:rPr>
            </w:pPr>
            <w:bookmarkStart w:id="0" w:name="OLE_LINK1"/>
            <w:r w:rsidRPr="00171EB0">
              <w:rPr>
                <w:b/>
                <w:sz w:val="18"/>
                <w:szCs w:val="18"/>
                <w:lang w:val="fr-FR"/>
              </w:rPr>
              <w:t>Ligne</w:t>
            </w:r>
          </w:p>
        </w:tc>
        <w:tc>
          <w:tcPr>
            <w:tcW w:w="3780" w:type="dxa"/>
            <w:shd w:val="clear" w:color="auto" w:fill="auto"/>
            <w:vAlign w:val="center"/>
          </w:tcPr>
          <w:p w14:paraId="5C05E958" w14:textId="1B6C0F55" w:rsidR="00867D02" w:rsidRPr="00171EB0" w:rsidRDefault="001034A8" w:rsidP="007E7BED">
            <w:pPr>
              <w:widowControl w:val="0"/>
              <w:jc w:val="center"/>
              <w:rPr>
                <w:b/>
                <w:sz w:val="18"/>
                <w:szCs w:val="18"/>
                <w:lang w:val="fr-FR"/>
              </w:rPr>
            </w:pPr>
            <w:r w:rsidRPr="00171EB0">
              <w:rPr>
                <w:b/>
                <w:sz w:val="18"/>
                <w:szCs w:val="18"/>
                <w:lang w:val="fr-FR"/>
              </w:rPr>
              <w:t>Explication</w:t>
            </w:r>
          </w:p>
        </w:tc>
        <w:tc>
          <w:tcPr>
            <w:tcW w:w="1237" w:type="dxa"/>
            <w:shd w:val="clear" w:color="auto" w:fill="auto"/>
            <w:tcMar>
              <w:left w:w="0" w:type="dxa"/>
              <w:right w:w="0" w:type="dxa"/>
            </w:tcMar>
            <w:vAlign w:val="center"/>
          </w:tcPr>
          <w:p w14:paraId="69D5C057" w14:textId="48E5C536" w:rsidR="00867D02" w:rsidRPr="00171EB0" w:rsidRDefault="001034A8" w:rsidP="007E7BED">
            <w:pPr>
              <w:widowControl w:val="0"/>
              <w:jc w:val="center"/>
              <w:rPr>
                <w:b/>
                <w:bCs/>
                <w:sz w:val="18"/>
                <w:szCs w:val="18"/>
                <w:lang w:val="fr-FR"/>
              </w:rPr>
            </w:pPr>
            <w:r w:rsidRPr="00171EB0">
              <w:rPr>
                <w:rFonts w:eastAsia="MS Mincho"/>
                <w:b/>
                <w:bCs/>
                <w:sz w:val="18"/>
                <w:szCs w:val="18"/>
                <w:lang w:val="fr-FR" w:eastAsia="ja-JP"/>
              </w:rPr>
              <w:t>PNUD</w:t>
            </w:r>
          </w:p>
        </w:tc>
        <w:tc>
          <w:tcPr>
            <w:tcW w:w="1237" w:type="dxa"/>
            <w:shd w:val="clear" w:color="auto" w:fill="auto"/>
            <w:tcMar>
              <w:left w:w="0" w:type="dxa"/>
              <w:right w:w="0" w:type="dxa"/>
            </w:tcMar>
            <w:vAlign w:val="center"/>
          </w:tcPr>
          <w:p w14:paraId="4840AE9C" w14:textId="36358913" w:rsidR="00867D02" w:rsidRPr="00171EB0" w:rsidRDefault="001034A8" w:rsidP="007E7BED">
            <w:pPr>
              <w:widowControl w:val="0"/>
              <w:jc w:val="center"/>
              <w:rPr>
                <w:b/>
                <w:bCs/>
                <w:sz w:val="18"/>
                <w:szCs w:val="18"/>
                <w:lang w:val="fr-FR"/>
              </w:rPr>
            </w:pPr>
            <w:r w:rsidRPr="00171EB0">
              <w:rPr>
                <w:rFonts w:eastAsia="MS Mincho"/>
                <w:b/>
                <w:bCs/>
                <w:sz w:val="18"/>
                <w:szCs w:val="18"/>
                <w:lang w:val="fr-FR" w:eastAsia="ja-JP"/>
              </w:rPr>
              <w:t>PNUE</w:t>
            </w:r>
          </w:p>
        </w:tc>
        <w:tc>
          <w:tcPr>
            <w:tcW w:w="1054" w:type="dxa"/>
            <w:tcBorders>
              <w:bottom w:val="single" w:sz="4" w:space="0" w:color="auto"/>
            </w:tcBorders>
            <w:shd w:val="clear" w:color="auto" w:fill="auto"/>
            <w:tcMar>
              <w:left w:w="0" w:type="dxa"/>
              <w:right w:w="0" w:type="dxa"/>
            </w:tcMar>
            <w:vAlign w:val="center"/>
          </w:tcPr>
          <w:p w14:paraId="74776AD0" w14:textId="3E970CA4" w:rsidR="00867D02" w:rsidRPr="00171EB0" w:rsidRDefault="001034A8" w:rsidP="007E7BED">
            <w:pPr>
              <w:widowControl w:val="0"/>
              <w:jc w:val="center"/>
              <w:rPr>
                <w:b/>
                <w:bCs/>
                <w:sz w:val="18"/>
                <w:szCs w:val="18"/>
                <w:lang w:val="fr-FR"/>
              </w:rPr>
            </w:pPr>
            <w:r w:rsidRPr="00171EB0">
              <w:rPr>
                <w:rFonts w:eastAsia="MS Mincho"/>
                <w:b/>
                <w:bCs/>
                <w:sz w:val="18"/>
                <w:szCs w:val="18"/>
                <w:lang w:val="fr-FR" w:eastAsia="ja-JP"/>
              </w:rPr>
              <w:t>ONUDI</w:t>
            </w:r>
          </w:p>
        </w:tc>
        <w:tc>
          <w:tcPr>
            <w:tcW w:w="1421" w:type="dxa"/>
            <w:shd w:val="clear" w:color="auto" w:fill="auto"/>
            <w:tcMar>
              <w:left w:w="0" w:type="dxa"/>
              <w:right w:w="0" w:type="dxa"/>
            </w:tcMar>
            <w:vAlign w:val="center"/>
          </w:tcPr>
          <w:p w14:paraId="2449AD18" w14:textId="775D2FCB" w:rsidR="00867D02" w:rsidRPr="00171EB0" w:rsidRDefault="001034A8" w:rsidP="007E7BED">
            <w:pPr>
              <w:widowControl w:val="0"/>
              <w:jc w:val="center"/>
              <w:rPr>
                <w:b/>
                <w:bCs/>
                <w:sz w:val="18"/>
                <w:szCs w:val="18"/>
                <w:lang w:val="fr-FR"/>
              </w:rPr>
            </w:pPr>
            <w:r w:rsidRPr="00171EB0">
              <w:rPr>
                <w:rFonts w:eastAsia="MS Mincho"/>
                <w:b/>
                <w:bCs/>
                <w:sz w:val="18"/>
                <w:szCs w:val="18"/>
                <w:lang w:val="fr-FR" w:eastAsia="ja-JP"/>
              </w:rPr>
              <w:t>Banque mondiale</w:t>
            </w:r>
          </w:p>
        </w:tc>
      </w:tr>
      <w:tr w:rsidR="00BF2DA9" w:rsidRPr="00171EB0" w14:paraId="4B037219" w14:textId="77777777" w:rsidTr="00BD649E">
        <w:tc>
          <w:tcPr>
            <w:tcW w:w="630" w:type="dxa"/>
            <w:shd w:val="clear" w:color="auto" w:fill="auto"/>
          </w:tcPr>
          <w:p w14:paraId="51BFB67D" w14:textId="77777777" w:rsidR="00BF2DA9" w:rsidRPr="00171EB0" w:rsidRDefault="00BF2DA9" w:rsidP="00BF2DA9">
            <w:pPr>
              <w:widowControl w:val="0"/>
              <w:rPr>
                <w:sz w:val="18"/>
                <w:szCs w:val="18"/>
                <w:lang w:val="fr-FR"/>
              </w:rPr>
            </w:pPr>
            <w:r w:rsidRPr="00171EB0">
              <w:rPr>
                <w:sz w:val="18"/>
                <w:szCs w:val="18"/>
                <w:lang w:val="fr-FR"/>
              </w:rPr>
              <w:t>1</w:t>
            </w:r>
          </w:p>
        </w:tc>
        <w:tc>
          <w:tcPr>
            <w:tcW w:w="3780" w:type="dxa"/>
            <w:shd w:val="clear" w:color="auto" w:fill="auto"/>
          </w:tcPr>
          <w:p w14:paraId="42C8C263" w14:textId="4DF11F3E" w:rsidR="00BF2DA9" w:rsidRPr="00171EB0" w:rsidRDefault="00BF2DA9" w:rsidP="00BF2DA9">
            <w:pPr>
              <w:widowControl w:val="0"/>
              <w:jc w:val="left"/>
              <w:rPr>
                <w:sz w:val="18"/>
                <w:szCs w:val="18"/>
                <w:lang w:val="fr-FR"/>
              </w:rPr>
            </w:pPr>
            <w:r w:rsidRPr="00171EB0">
              <w:rPr>
                <w:sz w:val="18"/>
                <w:szCs w:val="18"/>
                <w:lang w:val="fr-FR"/>
              </w:rPr>
              <w:t xml:space="preserve">Différence entre les comptes finaux et les rapports périodiques </w:t>
            </w:r>
          </w:p>
        </w:tc>
        <w:tc>
          <w:tcPr>
            <w:tcW w:w="1237" w:type="dxa"/>
            <w:shd w:val="clear" w:color="auto" w:fill="auto"/>
            <w:tcMar>
              <w:left w:w="0" w:type="dxa"/>
              <w:right w:w="58" w:type="dxa"/>
            </w:tcMar>
          </w:tcPr>
          <w:p w14:paraId="2AD615CD" w14:textId="5569B296" w:rsidR="00BF2DA9" w:rsidRPr="00171EB0" w:rsidRDefault="00BF2DA9" w:rsidP="00BF2DA9">
            <w:pPr>
              <w:widowControl w:val="0"/>
              <w:jc w:val="right"/>
              <w:rPr>
                <w:sz w:val="18"/>
                <w:szCs w:val="18"/>
                <w:lang w:val="fr-FR"/>
              </w:rPr>
            </w:pPr>
            <w:r w:rsidRPr="00171EB0">
              <w:rPr>
                <w:color w:val="000000"/>
                <w:sz w:val="18"/>
                <w:szCs w:val="18"/>
                <w:lang w:val="fr-FR"/>
              </w:rPr>
              <w:t>893</w:t>
            </w:r>
            <w:r w:rsidR="0003286E">
              <w:rPr>
                <w:color w:val="000000"/>
                <w:sz w:val="18"/>
                <w:szCs w:val="18"/>
                <w:lang w:val="fr-FR"/>
              </w:rPr>
              <w:t> </w:t>
            </w:r>
            <w:r w:rsidRPr="00171EB0">
              <w:rPr>
                <w:color w:val="000000"/>
                <w:sz w:val="18"/>
                <w:szCs w:val="18"/>
                <w:lang w:val="fr-FR"/>
              </w:rPr>
              <w:t>573</w:t>
            </w:r>
          </w:p>
        </w:tc>
        <w:tc>
          <w:tcPr>
            <w:tcW w:w="1237" w:type="dxa"/>
            <w:shd w:val="clear" w:color="auto" w:fill="auto"/>
            <w:tcMar>
              <w:left w:w="0" w:type="dxa"/>
              <w:right w:w="58" w:type="dxa"/>
            </w:tcMar>
          </w:tcPr>
          <w:p w14:paraId="720F1809" w14:textId="1B43DAC3" w:rsidR="00BF2DA9" w:rsidRPr="00171EB0" w:rsidRDefault="00BF2DA9" w:rsidP="00BF2DA9">
            <w:pPr>
              <w:widowControl w:val="0"/>
              <w:jc w:val="right"/>
              <w:rPr>
                <w:sz w:val="18"/>
                <w:szCs w:val="18"/>
                <w:lang w:val="fr-FR"/>
              </w:rPr>
            </w:pPr>
            <w:r w:rsidRPr="00171EB0">
              <w:rPr>
                <w:rFonts w:ascii="Times New Romant" w:hAnsi="Times New Romant" w:cs="Calibri"/>
                <w:color w:val="000000"/>
                <w:sz w:val="18"/>
                <w:szCs w:val="18"/>
                <w:lang w:val="fr-FR"/>
              </w:rPr>
              <w:t>(140</w:t>
            </w:r>
            <w:r w:rsidR="0003286E">
              <w:rPr>
                <w:rFonts w:ascii="Times New Romant" w:hAnsi="Times New Romant" w:cs="Calibri"/>
                <w:color w:val="000000"/>
                <w:sz w:val="18"/>
                <w:szCs w:val="18"/>
                <w:lang w:val="fr-FR"/>
              </w:rPr>
              <w:t> </w:t>
            </w:r>
            <w:r w:rsidRPr="00171EB0">
              <w:rPr>
                <w:rFonts w:ascii="Times New Romant" w:hAnsi="Times New Romant" w:cs="Calibri"/>
                <w:color w:val="000000"/>
                <w:sz w:val="18"/>
                <w:szCs w:val="18"/>
                <w:lang w:val="fr-FR"/>
              </w:rPr>
              <w:t>904)</w:t>
            </w:r>
          </w:p>
        </w:tc>
        <w:tc>
          <w:tcPr>
            <w:tcW w:w="1054" w:type="dxa"/>
            <w:tcBorders>
              <w:top w:val="single" w:sz="4" w:space="0" w:color="auto"/>
            </w:tcBorders>
            <w:shd w:val="clear" w:color="auto" w:fill="auto"/>
            <w:tcMar>
              <w:left w:w="0" w:type="dxa"/>
              <w:right w:w="58" w:type="dxa"/>
            </w:tcMar>
          </w:tcPr>
          <w:p w14:paraId="481A04CF" w14:textId="748B4A2F" w:rsidR="00BF2DA9" w:rsidRPr="00171EB0" w:rsidRDefault="00BF2DA9" w:rsidP="00BF2DA9">
            <w:pPr>
              <w:widowControl w:val="0"/>
              <w:jc w:val="right"/>
              <w:rPr>
                <w:sz w:val="18"/>
                <w:szCs w:val="18"/>
                <w:lang w:val="fr-FR"/>
              </w:rPr>
            </w:pPr>
            <w:r w:rsidRPr="00171EB0">
              <w:rPr>
                <w:sz w:val="18"/>
                <w:szCs w:val="18"/>
                <w:lang w:val="fr-FR"/>
              </w:rPr>
              <w:t>2</w:t>
            </w:r>
            <w:r w:rsidR="0003286E">
              <w:rPr>
                <w:sz w:val="18"/>
                <w:szCs w:val="18"/>
                <w:lang w:val="fr-FR"/>
              </w:rPr>
              <w:t> </w:t>
            </w:r>
            <w:r w:rsidRPr="00171EB0">
              <w:rPr>
                <w:sz w:val="18"/>
                <w:szCs w:val="18"/>
                <w:lang w:val="fr-FR"/>
              </w:rPr>
              <w:t>452</w:t>
            </w:r>
            <w:r w:rsidR="0003286E">
              <w:rPr>
                <w:sz w:val="18"/>
                <w:szCs w:val="18"/>
                <w:lang w:val="fr-FR"/>
              </w:rPr>
              <w:t> </w:t>
            </w:r>
            <w:r w:rsidRPr="00171EB0">
              <w:rPr>
                <w:sz w:val="18"/>
                <w:szCs w:val="18"/>
                <w:lang w:val="fr-FR"/>
              </w:rPr>
              <w:t>039</w:t>
            </w:r>
          </w:p>
        </w:tc>
        <w:tc>
          <w:tcPr>
            <w:tcW w:w="1421" w:type="dxa"/>
            <w:shd w:val="clear" w:color="auto" w:fill="auto"/>
            <w:tcMar>
              <w:left w:w="0" w:type="dxa"/>
              <w:right w:w="58" w:type="dxa"/>
            </w:tcMar>
          </w:tcPr>
          <w:p w14:paraId="293756A3" w14:textId="76380F3F" w:rsidR="00BF2DA9" w:rsidRPr="00171EB0" w:rsidRDefault="00BF2DA9" w:rsidP="00BF2DA9">
            <w:pPr>
              <w:widowControl w:val="0"/>
              <w:jc w:val="right"/>
              <w:rPr>
                <w:sz w:val="18"/>
                <w:szCs w:val="18"/>
                <w:lang w:val="fr-FR"/>
              </w:rPr>
            </w:pPr>
            <w:r w:rsidRPr="00171EB0">
              <w:rPr>
                <w:color w:val="000000"/>
                <w:sz w:val="18"/>
                <w:szCs w:val="18"/>
                <w:lang w:val="fr-FR"/>
              </w:rPr>
              <w:t>(7</w:t>
            </w:r>
            <w:r w:rsidR="0003286E">
              <w:rPr>
                <w:color w:val="000000"/>
                <w:sz w:val="18"/>
                <w:szCs w:val="18"/>
                <w:lang w:val="fr-FR"/>
              </w:rPr>
              <w:t> </w:t>
            </w:r>
            <w:r w:rsidRPr="00171EB0">
              <w:rPr>
                <w:color w:val="000000"/>
                <w:sz w:val="18"/>
                <w:szCs w:val="18"/>
                <w:lang w:val="fr-FR"/>
              </w:rPr>
              <w:t>823</w:t>
            </w:r>
            <w:r w:rsidR="0003286E">
              <w:rPr>
                <w:color w:val="000000"/>
                <w:sz w:val="18"/>
                <w:szCs w:val="18"/>
                <w:lang w:val="fr-FR"/>
              </w:rPr>
              <w:t> </w:t>
            </w:r>
            <w:r w:rsidRPr="00171EB0">
              <w:rPr>
                <w:color w:val="000000"/>
                <w:sz w:val="18"/>
                <w:szCs w:val="18"/>
                <w:lang w:val="fr-FR"/>
              </w:rPr>
              <w:t>615)</w:t>
            </w:r>
          </w:p>
        </w:tc>
      </w:tr>
      <w:tr w:rsidR="00867D02" w:rsidRPr="00171EB0" w14:paraId="64AEB487" w14:textId="77777777" w:rsidTr="00790840">
        <w:trPr>
          <w:trHeight w:val="75"/>
        </w:trPr>
        <w:tc>
          <w:tcPr>
            <w:tcW w:w="9359" w:type="dxa"/>
            <w:gridSpan w:val="6"/>
            <w:shd w:val="clear" w:color="auto" w:fill="auto"/>
          </w:tcPr>
          <w:p w14:paraId="5E3CFC7A" w14:textId="77777777" w:rsidR="00867D02" w:rsidRPr="00171EB0" w:rsidRDefault="00867D02" w:rsidP="00790840">
            <w:pPr>
              <w:widowControl w:val="0"/>
              <w:jc w:val="right"/>
              <w:rPr>
                <w:color w:val="000000"/>
                <w:sz w:val="18"/>
                <w:szCs w:val="18"/>
                <w:lang w:val="fr-FR"/>
              </w:rPr>
            </w:pPr>
          </w:p>
        </w:tc>
      </w:tr>
      <w:tr w:rsidR="002468B6" w:rsidRPr="00171EB0" w14:paraId="58EAC898" w14:textId="77777777" w:rsidTr="00BD649E">
        <w:tc>
          <w:tcPr>
            <w:tcW w:w="630" w:type="dxa"/>
          </w:tcPr>
          <w:p w14:paraId="781D06F9" w14:textId="40C8EE31" w:rsidR="002468B6" w:rsidRPr="00171EB0" w:rsidRDefault="002468B6" w:rsidP="002468B6">
            <w:pPr>
              <w:widowControl w:val="0"/>
              <w:rPr>
                <w:sz w:val="18"/>
                <w:szCs w:val="18"/>
                <w:lang w:val="fr-FR"/>
              </w:rPr>
            </w:pPr>
            <w:r w:rsidRPr="00171EB0">
              <w:rPr>
                <w:sz w:val="18"/>
                <w:szCs w:val="18"/>
                <w:lang w:val="fr-FR"/>
              </w:rPr>
              <w:t>2</w:t>
            </w:r>
          </w:p>
        </w:tc>
        <w:tc>
          <w:tcPr>
            <w:tcW w:w="3780" w:type="dxa"/>
            <w:shd w:val="clear" w:color="auto" w:fill="auto"/>
            <w:noWrap/>
          </w:tcPr>
          <w:p w14:paraId="0CA16BA2" w14:textId="7A72B330" w:rsidR="002468B6" w:rsidRPr="00171EB0" w:rsidRDefault="002468B6" w:rsidP="002468B6">
            <w:pPr>
              <w:widowControl w:val="0"/>
              <w:jc w:val="left"/>
              <w:rPr>
                <w:sz w:val="18"/>
                <w:szCs w:val="18"/>
                <w:lang w:val="fr-FR"/>
              </w:rPr>
            </w:pPr>
            <w:r w:rsidRPr="00171EB0">
              <w:rPr>
                <w:sz w:val="18"/>
                <w:szCs w:val="18"/>
                <w:lang w:val="fr-FR"/>
              </w:rPr>
              <w:t xml:space="preserve">Intérêt cumulé du plan de gestion de l’élimination des HCFC de la Chine compris dans les comptes finaux de 2023 et détenus par la Chine, et déjà soustraits des sommes approuvées (aucune mesure à prendre) </w:t>
            </w:r>
          </w:p>
        </w:tc>
        <w:tc>
          <w:tcPr>
            <w:tcW w:w="1237" w:type="dxa"/>
            <w:shd w:val="clear" w:color="auto" w:fill="auto"/>
            <w:noWrap/>
            <w:tcMar>
              <w:left w:w="0" w:type="dxa"/>
              <w:right w:w="58" w:type="dxa"/>
            </w:tcMar>
          </w:tcPr>
          <w:p w14:paraId="27AACBFE" w14:textId="2E110CB9" w:rsidR="002468B6" w:rsidRPr="00171EB0" w:rsidRDefault="002468B6" w:rsidP="002468B6">
            <w:pPr>
              <w:widowControl w:val="0"/>
              <w:jc w:val="right"/>
              <w:rPr>
                <w:rFonts w:eastAsia="MS Mincho"/>
                <w:sz w:val="18"/>
                <w:szCs w:val="18"/>
                <w:lang w:val="fr-FR" w:eastAsia="ja-JP"/>
              </w:rPr>
            </w:pPr>
            <w:r w:rsidRPr="00171EB0">
              <w:rPr>
                <w:rFonts w:eastAsia="MS Mincho"/>
                <w:sz w:val="18"/>
                <w:szCs w:val="18"/>
                <w:lang w:val="fr-FR" w:eastAsia="ja-JP"/>
              </w:rPr>
              <w:t>939</w:t>
            </w:r>
            <w:r w:rsidR="0003286E">
              <w:rPr>
                <w:rFonts w:eastAsia="MS Mincho"/>
                <w:sz w:val="18"/>
                <w:szCs w:val="18"/>
                <w:lang w:val="fr-FR" w:eastAsia="ja-JP"/>
              </w:rPr>
              <w:t> </w:t>
            </w:r>
            <w:r w:rsidRPr="00171EB0">
              <w:rPr>
                <w:rFonts w:eastAsia="MS Mincho"/>
                <w:sz w:val="18"/>
                <w:szCs w:val="18"/>
                <w:lang w:val="fr-FR" w:eastAsia="ja-JP"/>
              </w:rPr>
              <w:t>925</w:t>
            </w:r>
          </w:p>
        </w:tc>
        <w:tc>
          <w:tcPr>
            <w:tcW w:w="1237" w:type="dxa"/>
            <w:shd w:val="clear" w:color="auto" w:fill="auto"/>
            <w:tcMar>
              <w:left w:w="0" w:type="dxa"/>
              <w:right w:w="58" w:type="dxa"/>
            </w:tcMar>
          </w:tcPr>
          <w:p w14:paraId="5E609435" w14:textId="77777777" w:rsidR="002468B6" w:rsidRPr="00171EB0" w:rsidRDefault="002468B6" w:rsidP="002468B6">
            <w:pPr>
              <w:widowControl w:val="0"/>
              <w:jc w:val="right"/>
              <w:rPr>
                <w:sz w:val="18"/>
                <w:szCs w:val="18"/>
                <w:lang w:val="fr-FR"/>
              </w:rPr>
            </w:pPr>
          </w:p>
        </w:tc>
        <w:tc>
          <w:tcPr>
            <w:tcW w:w="1054" w:type="dxa"/>
            <w:shd w:val="clear" w:color="auto" w:fill="auto"/>
            <w:tcMar>
              <w:left w:w="0" w:type="dxa"/>
              <w:right w:w="58" w:type="dxa"/>
            </w:tcMar>
          </w:tcPr>
          <w:p w14:paraId="3A22934A" w14:textId="77777777" w:rsidR="002468B6" w:rsidRPr="00171EB0" w:rsidRDefault="002468B6" w:rsidP="002468B6">
            <w:pPr>
              <w:widowControl w:val="0"/>
              <w:jc w:val="right"/>
              <w:rPr>
                <w:sz w:val="18"/>
                <w:szCs w:val="18"/>
                <w:lang w:val="fr-FR"/>
              </w:rPr>
            </w:pPr>
          </w:p>
        </w:tc>
        <w:tc>
          <w:tcPr>
            <w:tcW w:w="1421" w:type="dxa"/>
            <w:shd w:val="clear" w:color="auto" w:fill="auto"/>
            <w:tcMar>
              <w:left w:w="0" w:type="dxa"/>
              <w:right w:w="58" w:type="dxa"/>
            </w:tcMar>
          </w:tcPr>
          <w:p w14:paraId="5B795626" w14:textId="77777777" w:rsidR="002468B6" w:rsidRPr="00171EB0" w:rsidRDefault="002468B6" w:rsidP="002468B6">
            <w:pPr>
              <w:widowControl w:val="0"/>
              <w:jc w:val="right"/>
              <w:rPr>
                <w:sz w:val="18"/>
                <w:szCs w:val="18"/>
                <w:lang w:val="fr-FR"/>
              </w:rPr>
            </w:pPr>
          </w:p>
        </w:tc>
      </w:tr>
      <w:tr w:rsidR="002468B6" w:rsidRPr="00171EB0" w14:paraId="7ED24B2E" w14:textId="77777777" w:rsidTr="00BD649E">
        <w:tc>
          <w:tcPr>
            <w:tcW w:w="630" w:type="dxa"/>
          </w:tcPr>
          <w:p w14:paraId="58D48F97" w14:textId="5EC25704" w:rsidR="002468B6" w:rsidRPr="00171EB0" w:rsidRDefault="002468B6" w:rsidP="002468B6">
            <w:pPr>
              <w:widowControl w:val="0"/>
              <w:rPr>
                <w:sz w:val="18"/>
                <w:szCs w:val="18"/>
                <w:lang w:val="fr-FR"/>
              </w:rPr>
            </w:pPr>
            <w:r w:rsidRPr="00171EB0">
              <w:rPr>
                <w:sz w:val="18"/>
                <w:szCs w:val="18"/>
                <w:lang w:val="fr-FR"/>
              </w:rPr>
              <w:t>3</w:t>
            </w:r>
          </w:p>
        </w:tc>
        <w:tc>
          <w:tcPr>
            <w:tcW w:w="3780" w:type="dxa"/>
            <w:shd w:val="clear" w:color="auto" w:fill="auto"/>
            <w:noWrap/>
          </w:tcPr>
          <w:p w14:paraId="6D958BD0" w14:textId="3312F47A" w:rsidR="002468B6" w:rsidRPr="00171EB0" w:rsidRDefault="00041FFB" w:rsidP="002468B6">
            <w:pPr>
              <w:widowControl w:val="0"/>
              <w:jc w:val="left"/>
              <w:rPr>
                <w:sz w:val="18"/>
                <w:szCs w:val="18"/>
                <w:lang w:val="fr-FR"/>
              </w:rPr>
            </w:pPr>
            <w:r w:rsidRPr="00171EB0">
              <w:rPr>
                <w:sz w:val="18"/>
                <w:szCs w:val="18"/>
                <w:lang w:val="fr-FR"/>
              </w:rPr>
              <w:t>Intérêts finaux accumulés en 202</w:t>
            </w:r>
            <w:r w:rsidR="00E363D9" w:rsidRPr="00171EB0">
              <w:rPr>
                <w:sz w:val="18"/>
                <w:szCs w:val="18"/>
                <w:lang w:val="fr-FR"/>
              </w:rPr>
              <w:t>3</w:t>
            </w:r>
            <w:r w:rsidRPr="00171EB0">
              <w:rPr>
                <w:sz w:val="18"/>
                <w:szCs w:val="18"/>
                <w:lang w:val="fr-FR"/>
              </w:rPr>
              <w:t xml:space="preserve"> et déjà déduits des sommes approuvées (aucune mesure à prendre)</w:t>
            </w:r>
          </w:p>
        </w:tc>
        <w:tc>
          <w:tcPr>
            <w:tcW w:w="1237" w:type="dxa"/>
            <w:shd w:val="clear" w:color="auto" w:fill="auto"/>
            <w:noWrap/>
            <w:tcMar>
              <w:left w:w="0" w:type="dxa"/>
              <w:right w:w="58" w:type="dxa"/>
            </w:tcMar>
          </w:tcPr>
          <w:p w14:paraId="1D21A359" w14:textId="6D42D96E" w:rsidR="002468B6" w:rsidRPr="00171EB0" w:rsidRDefault="002468B6" w:rsidP="002468B6">
            <w:pPr>
              <w:widowControl w:val="0"/>
              <w:jc w:val="right"/>
              <w:rPr>
                <w:rFonts w:eastAsia="MS Mincho"/>
                <w:sz w:val="18"/>
                <w:szCs w:val="18"/>
                <w:lang w:val="fr-FR" w:eastAsia="ja-JP"/>
              </w:rPr>
            </w:pPr>
            <w:r w:rsidRPr="00171EB0">
              <w:rPr>
                <w:rFonts w:eastAsia="MS Mincho"/>
                <w:sz w:val="18"/>
                <w:szCs w:val="18"/>
                <w:lang w:val="fr-FR" w:eastAsia="ja-JP"/>
              </w:rPr>
              <w:t>(1</w:t>
            </w:r>
            <w:r w:rsidR="0003286E">
              <w:rPr>
                <w:rFonts w:eastAsia="MS Mincho"/>
                <w:sz w:val="18"/>
                <w:szCs w:val="18"/>
                <w:lang w:val="fr-FR" w:eastAsia="ja-JP"/>
              </w:rPr>
              <w:t> </w:t>
            </w:r>
            <w:r w:rsidRPr="00171EB0">
              <w:rPr>
                <w:rFonts w:eastAsia="MS Mincho"/>
                <w:sz w:val="18"/>
                <w:szCs w:val="18"/>
                <w:lang w:val="fr-FR" w:eastAsia="ja-JP"/>
              </w:rPr>
              <w:t>350</w:t>
            </w:r>
            <w:r w:rsidR="0003286E">
              <w:rPr>
                <w:rFonts w:eastAsia="MS Mincho"/>
                <w:sz w:val="18"/>
                <w:szCs w:val="18"/>
                <w:lang w:val="fr-FR" w:eastAsia="ja-JP"/>
              </w:rPr>
              <w:t> </w:t>
            </w:r>
            <w:r w:rsidRPr="00171EB0">
              <w:rPr>
                <w:rFonts w:eastAsia="MS Mincho"/>
                <w:sz w:val="18"/>
                <w:szCs w:val="18"/>
                <w:lang w:val="fr-FR" w:eastAsia="ja-JP"/>
              </w:rPr>
              <w:t>813)</w:t>
            </w:r>
          </w:p>
        </w:tc>
        <w:tc>
          <w:tcPr>
            <w:tcW w:w="1237" w:type="dxa"/>
            <w:shd w:val="clear" w:color="auto" w:fill="auto"/>
            <w:tcMar>
              <w:left w:w="0" w:type="dxa"/>
              <w:right w:w="58" w:type="dxa"/>
            </w:tcMar>
          </w:tcPr>
          <w:p w14:paraId="2E845FAE" w14:textId="77777777" w:rsidR="002468B6" w:rsidRPr="007E7BED" w:rsidRDefault="002468B6" w:rsidP="002468B6">
            <w:pPr>
              <w:widowControl w:val="0"/>
              <w:jc w:val="right"/>
              <w:rPr>
                <w:sz w:val="18"/>
                <w:szCs w:val="18"/>
                <w:lang w:val="fr-CH"/>
              </w:rPr>
            </w:pPr>
          </w:p>
        </w:tc>
        <w:tc>
          <w:tcPr>
            <w:tcW w:w="1054" w:type="dxa"/>
            <w:shd w:val="clear" w:color="auto" w:fill="auto"/>
            <w:tcMar>
              <w:left w:w="0" w:type="dxa"/>
              <w:right w:w="58" w:type="dxa"/>
            </w:tcMar>
          </w:tcPr>
          <w:p w14:paraId="27576197" w14:textId="77777777" w:rsidR="002468B6" w:rsidRPr="00171EB0" w:rsidRDefault="002468B6" w:rsidP="002468B6">
            <w:pPr>
              <w:widowControl w:val="0"/>
              <w:jc w:val="right"/>
              <w:rPr>
                <w:sz w:val="18"/>
                <w:szCs w:val="18"/>
                <w:lang w:val="fr-FR"/>
              </w:rPr>
            </w:pPr>
          </w:p>
        </w:tc>
        <w:tc>
          <w:tcPr>
            <w:tcW w:w="1421" w:type="dxa"/>
            <w:shd w:val="clear" w:color="auto" w:fill="auto"/>
            <w:tcMar>
              <w:left w:w="0" w:type="dxa"/>
              <w:right w:w="58" w:type="dxa"/>
            </w:tcMar>
          </w:tcPr>
          <w:p w14:paraId="5E47AD5A" w14:textId="77777777" w:rsidR="002468B6" w:rsidRPr="00171EB0" w:rsidRDefault="002468B6" w:rsidP="002468B6">
            <w:pPr>
              <w:widowControl w:val="0"/>
              <w:jc w:val="right"/>
              <w:rPr>
                <w:sz w:val="18"/>
                <w:szCs w:val="18"/>
                <w:lang w:val="fr-FR"/>
              </w:rPr>
            </w:pPr>
          </w:p>
        </w:tc>
      </w:tr>
      <w:tr w:rsidR="002468B6" w:rsidRPr="00171EB0" w14:paraId="6B589D6A" w14:textId="77777777" w:rsidTr="00BD649E">
        <w:tc>
          <w:tcPr>
            <w:tcW w:w="630" w:type="dxa"/>
          </w:tcPr>
          <w:p w14:paraId="566BE5D1" w14:textId="38767E10" w:rsidR="002468B6" w:rsidRPr="00171EB0" w:rsidRDefault="002468B6" w:rsidP="002468B6">
            <w:pPr>
              <w:widowControl w:val="0"/>
              <w:rPr>
                <w:sz w:val="18"/>
                <w:szCs w:val="18"/>
                <w:lang w:val="fr-FR"/>
              </w:rPr>
            </w:pPr>
            <w:r w:rsidRPr="00171EB0">
              <w:rPr>
                <w:sz w:val="18"/>
                <w:szCs w:val="18"/>
                <w:lang w:val="fr-FR"/>
              </w:rPr>
              <w:t>4</w:t>
            </w:r>
          </w:p>
        </w:tc>
        <w:tc>
          <w:tcPr>
            <w:tcW w:w="3780" w:type="dxa"/>
            <w:shd w:val="clear" w:color="auto" w:fill="auto"/>
            <w:noWrap/>
          </w:tcPr>
          <w:p w14:paraId="045C659C" w14:textId="348BC636" w:rsidR="002468B6" w:rsidRPr="00171EB0" w:rsidRDefault="00706EC8" w:rsidP="002468B6">
            <w:pPr>
              <w:widowControl w:val="0"/>
              <w:jc w:val="left"/>
              <w:rPr>
                <w:sz w:val="18"/>
                <w:szCs w:val="18"/>
                <w:lang w:val="fr-FR"/>
              </w:rPr>
            </w:pPr>
            <w:r w:rsidRPr="00171EB0">
              <w:rPr>
                <w:sz w:val="18"/>
                <w:szCs w:val="18"/>
                <w:lang w:val="fr-FR"/>
              </w:rPr>
              <w:t>Revenus d’intérêts de 2023 et des exercices antérieurs (le Trésorier devra les déduire des sommes approuvées à la 95</w:t>
            </w:r>
            <w:r w:rsidRPr="00171EB0">
              <w:rPr>
                <w:sz w:val="18"/>
                <w:szCs w:val="18"/>
                <w:vertAlign w:val="superscript"/>
                <w:lang w:val="fr-FR"/>
              </w:rPr>
              <w:t>e</w:t>
            </w:r>
            <w:r w:rsidRPr="00171EB0">
              <w:rPr>
                <w:sz w:val="18"/>
                <w:szCs w:val="18"/>
                <w:lang w:val="fr-FR"/>
              </w:rPr>
              <w:t> réunion)</w:t>
            </w:r>
          </w:p>
        </w:tc>
        <w:tc>
          <w:tcPr>
            <w:tcW w:w="1237" w:type="dxa"/>
            <w:shd w:val="clear" w:color="auto" w:fill="auto"/>
            <w:noWrap/>
            <w:tcMar>
              <w:left w:w="0" w:type="dxa"/>
              <w:right w:w="58" w:type="dxa"/>
            </w:tcMar>
          </w:tcPr>
          <w:p w14:paraId="67B2CD9D" w14:textId="173A5BF2" w:rsidR="002468B6" w:rsidRPr="00171EB0" w:rsidRDefault="002468B6" w:rsidP="002468B6">
            <w:pPr>
              <w:widowControl w:val="0"/>
              <w:jc w:val="right"/>
              <w:rPr>
                <w:rFonts w:eastAsia="MS Mincho"/>
                <w:sz w:val="18"/>
                <w:szCs w:val="18"/>
                <w:lang w:val="fr-FR" w:eastAsia="ja-JP"/>
              </w:rPr>
            </w:pPr>
          </w:p>
        </w:tc>
        <w:tc>
          <w:tcPr>
            <w:tcW w:w="1237" w:type="dxa"/>
            <w:shd w:val="clear" w:color="auto" w:fill="auto"/>
            <w:tcMar>
              <w:left w:w="0" w:type="dxa"/>
              <w:right w:w="58" w:type="dxa"/>
            </w:tcMar>
          </w:tcPr>
          <w:p w14:paraId="5186E5DD" w14:textId="5F8F2DAE" w:rsidR="002468B6" w:rsidRPr="00171EB0" w:rsidRDefault="002468B6" w:rsidP="002468B6">
            <w:pPr>
              <w:widowControl w:val="0"/>
              <w:jc w:val="right"/>
              <w:rPr>
                <w:sz w:val="18"/>
                <w:szCs w:val="18"/>
                <w:lang w:val="fr-FR"/>
              </w:rPr>
            </w:pPr>
            <w:r w:rsidRPr="00171EB0">
              <w:rPr>
                <w:sz w:val="18"/>
                <w:szCs w:val="18"/>
                <w:lang w:val="fr-FR"/>
              </w:rPr>
              <w:t>(659</w:t>
            </w:r>
            <w:r w:rsidR="0003286E">
              <w:rPr>
                <w:sz w:val="18"/>
                <w:szCs w:val="18"/>
                <w:lang w:val="fr-FR"/>
              </w:rPr>
              <w:t> </w:t>
            </w:r>
            <w:r w:rsidRPr="00171EB0">
              <w:rPr>
                <w:sz w:val="18"/>
                <w:szCs w:val="18"/>
                <w:lang w:val="fr-FR"/>
              </w:rPr>
              <w:t>258)</w:t>
            </w:r>
          </w:p>
        </w:tc>
        <w:tc>
          <w:tcPr>
            <w:tcW w:w="1054" w:type="dxa"/>
            <w:shd w:val="clear" w:color="auto" w:fill="auto"/>
            <w:tcMar>
              <w:left w:w="0" w:type="dxa"/>
              <w:right w:w="58" w:type="dxa"/>
            </w:tcMar>
          </w:tcPr>
          <w:p w14:paraId="3F2D235B" w14:textId="77777777" w:rsidR="002468B6" w:rsidRPr="00171EB0" w:rsidRDefault="002468B6" w:rsidP="002468B6">
            <w:pPr>
              <w:widowControl w:val="0"/>
              <w:jc w:val="right"/>
              <w:rPr>
                <w:sz w:val="18"/>
                <w:szCs w:val="18"/>
                <w:lang w:val="fr-FR"/>
              </w:rPr>
            </w:pPr>
          </w:p>
        </w:tc>
        <w:tc>
          <w:tcPr>
            <w:tcW w:w="1421" w:type="dxa"/>
            <w:shd w:val="clear" w:color="auto" w:fill="auto"/>
            <w:tcMar>
              <w:left w:w="0" w:type="dxa"/>
              <w:right w:w="58" w:type="dxa"/>
            </w:tcMar>
          </w:tcPr>
          <w:p w14:paraId="41B22C41" w14:textId="77777777" w:rsidR="002468B6" w:rsidRPr="00171EB0" w:rsidRDefault="002468B6" w:rsidP="002468B6">
            <w:pPr>
              <w:widowControl w:val="0"/>
              <w:jc w:val="right"/>
              <w:rPr>
                <w:sz w:val="18"/>
                <w:szCs w:val="18"/>
                <w:lang w:val="fr-FR"/>
              </w:rPr>
            </w:pPr>
          </w:p>
        </w:tc>
      </w:tr>
      <w:tr w:rsidR="002468B6" w:rsidRPr="00171EB0" w14:paraId="3E112E05" w14:textId="77777777" w:rsidTr="00BD649E">
        <w:tc>
          <w:tcPr>
            <w:tcW w:w="630" w:type="dxa"/>
          </w:tcPr>
          <w:p w14:paraId="421E526D" w14:textId="06CAB5D1" w:rsidR="002468B6" w:rsidRPr="00171EB0" w:rsidRDefault="002468B6" w:rsidP="002468B6">
            <w:pPr>
              <w:widowControl w:val="0"/>
              <w:rPr>
                <w:sz w:val="18"/>
                <w:szCs w:val="18"/>
                <w:lang w:val="fr-FR"/>
              </w:rPr>
            </w:pPr>
            <w:r w:rsidRPr="00171EB0">
              <w:rPr>
                <w:sz w:val="18"/>
                <w:szCs w:val="18"/>
                <w:lang w:val="fr-FR"/>
              </w:rPr>
              <w:t>5</w:t>
            </w:r>
          </w:p>
        </w:tc>
        <w:tc>
          <w:tcPr>
            <w:tcW w:w="3780" w:type="dxa"/>
            <w:shd w:val="clear" w:color="auto" w:fill="auto"/>
            <w:noWrap/>
          </w:tcPr>
          <w:p w14:paraId="204CE5F5" w14:textId="57AF17AC" w:rsidR="002468B6" w:rsidRPr="00171EB0" w:rsidRDefault="00A93D0C" w:rsidP="002468B6">
            <w:pPr>
              <w:widowControl w:val="0"/>
              <w:jc w:val="left"/>
              <w:rPr>
                <w:sz w:val="18"/>
                <w:szCs w:val="18"/>
                <w:lang w:val="fr-FR"/>
              </w:rPr>
            </w:pPr>
            <w:r w:rsidRPr="00171EB0">
              <w:rPr>
                <w:sz w:val="18"/>
                <w:szCs w:val="18"/>
                <w:lang w:val="fr-FR"/>
              </w:rPr>
              <w:t xml:space="preserve">Sommes </w:t>
            </w:r>
            <w:r w:rsidR="004E3239" w:rsidRPr="00171EB0">
              <w:rPr>
                <w:sz w:val="18"/>
                <w:szCs w:val="18"/>
                <w:lang w:val="fr-FR"/>
              </w:rPr>
              <w:t>retenu</w:t>
            </w:r>
            <w:r w:rsidRPr="00171EB0">
              <w:rPr>
                <w:sz w:val="18"/>
                <w:szCs w:val="18"/>
                <w:lang w:val="fr-FR"/>
              </w:rPr>
              <w:t>e</w:t>
            </w:r>
            <w:r w:rsidR="004E3239" w:rsidRPr="00171EB0">
              <w:rPr>
                <w:sz w:val="18"/>
                <w:szCs w:val="18"/>
                <w:lang w:val="fr-FR"/>
              </w:rPr>
              <w:t>s au titre de la décision 93/51</w:t>
            </w:r>
            <w:r w:rsidRPr="00171EB0">
              <w:rPr>
                <w:sz w:val="18"/>
                <w:szCs w:val="18"/>
                <w:lang w:val="fr-FR"/>
              </w:rPr>
              <w:t> </w:t>
            </w:r>
            <w:r w:rsidR="004E3239" w:rsidRPr="00171EB0">
              <w:rPr>
                <w:sz w:val="18"/>
                <w:szCs w:val="18"/>
                <w:lang w:val="fr-FR"/>
              </w:rPr>
              <w:t xml:space="preserve">c) </w:t>
            </w:r>
            <w:r w:rsidR="00D71E7F" w:rsidRPr="00171EB0">
              <w:rPr>
                <w:sz w:val="18"/>
                <w:szCs w:val="18"/>
                <w:lang w:val="fr-FR"/>
              </w:rPr>
              <w:t xml:space="preserve">totalisant </w:t>
            </w:r>
            <w:r w:rsidR="004E3239" w:rsidRPr="00171EB0">
              <w:rPr>
                <w:sz w:val="18"/>
                <w:szCs w:val="18"/>
                <w:lang w:val="fr-FR"/>
              </w:rPr>
              <w:t xml:space="preserve">1 244 511 </w:t>
            </w:r>
            <w:r w:rsidR="0072774C" w:rsidRPr="00171EB0">
              <w:rPr>
                <w:sz w:val="18"/>
                <w:szCs w:val="18"/>
                <w:lang w:val="fr-FR"/>
              </w:rPr>
              <w:t>$</w:t>
            </w:r>
            <w:r w:rsidR="004E3239" w:rsidRPr="00171EB0">
              <w:rPr>
                <w:sz w:val="18"/>
                <w:szCs w:val="18"/>
                <w:lang w:val="fr-FR"/>
              </w:rPr>
              <w:t>US et au titre de la décision 93/44</w:t>
            </w:r>
            <w:r w:rsidR="0072774C" w:rsidRPr="00171EB0">
              <w:rPr>
                <w:sz w:val="18"/>
                <w:szCs w:val="18"/>
                <w:lang w:val="fr-FR"/>
              </w:rPr>
              <w:t> </w:t>
            </w:r>
            <w:r w:rsidR="004E3239" w:rsidRPr="00171EB0">
              <w:rPr>
                <w:sz w:val="18"/>
                <w:szCs w:val="18"/>
                <w:lang w:val="fr-FR"/>
              </w:rPr>
              <w:t>e)</w:t>
            </w:r>
            <w:r w:rsidR="0072774C" w:rsidRPr="00171EB0">
              <w:rPr>
                <w:sz w:val="18"/>
                <w:szCs w:val="18"/>
                <w:lang w:val="fr-FR"/>
              </w:rPr>
              <w:t> </w:t>
            </w:r>
            <w:r w:rsidR="004E3239" w:rsidRPr="00171EB0">
              <w:rPr>
                <w:sz w:val="18"/>
                <w:szCs w:val="18"/>
                <w:lang w:val="fr-FR"/>
              </w:rPr>
              <w:t xml:space="preserve">ii) </w:t>
            </w:r>
            <w:r w:rsidR="0072774C" w:rsidRPr="00171EB0">
              <w:rPr>
                <w:sz w:val="18"/>
                <w:szCs w:val="18"/>
                <w:lang w:val="fr-FR"/>
              </w:rPr>
              <w:t xml:space="preserve">totalisant </w:t>
            </w:r>
            <w:r w:rsidR="004E3239" w:rsidRPr="00171EB0">
              <w:rPr>
                <w:sz w:val="18"/>
                <w:szCs w:val="18"/>
                <w:lang w:val="fr-FR"/>
              </w:rPr>
              <w:t xml:space="preserve">59 950 </w:t>
            </w:r>
            <w:r w:rsidR="008F4B7B" w:rsidRPr="00171EB0">
              <w:rPr>
                <w:sz w:val="18"/>
                <w:szCs w:val="18"/>
                <w:lang w:val="fr-FR"/>
              </w:rPr>
              <w:t>$</w:t>
            </w:r>
            <w:r w:rsidR="004E3239" w:rsidRPr="00171EB0">
              <w:rPr>
                <w:sz w:val="18"/>
                <w:szCs w:val="18"/>
                <w:lang w:val="fr-FR"/>
              </w:rPr>
              <w:t>US pour des projets pour la Chine et le Mozambique, respectivement, reçu</w:t>
            </w:r>
            <w:r w:rsidR="008F4B7B" w:rsidRPr="00171EB0">
              <w:rPr>
                <w:sz w:val="18"/>
                <w:szCs w:val="18"/>
                <w:lang w:val="fr-FR"/>
              </w:rPr>
              <w:t>e</w:t>
            </w:r>
            <w:r w:rsidR="004E3239" w:rsidRPr="00171EB0">
              <w:rPr>
                <w:sz w:val="18"/>
                <w:szCs w:val="18"/>
                <w:lang w:val="fr-FR"/>
              </w:rPr>
              <w:t xml:space="preserve">s en 2024 (aucune </w:t>
            </w:r>
            <w:r w:rsidR="008F4B7B" w:rsidRPr="00171EB0">
              <w:rPr>
                <w:sz w:val="18"/>
                <w:szCs w:val="18"/>
                <w:lang w:val="fr-FR"/>
              </w:rPr>
              <w:t>mesure à prendre</w:t>
            </w:r>
            <w:r w:rsidR="004E3239" w:rsidRPr="00171EB0">
              <w:rPr>
                <w:sz w:val="18"/>
                <w:szCs w:val="18"/>
                <w:lang w:val="fr-FR"/>
              </w:rPr>
              <w:t>)</w:t>
            </w:r>
          </w:p>
        </w:tc>
        <w:tc>
          <w:tcPr>
            <w:tcW w:w="1237" w:type="dxa"/>
            <w:shd w:val="clear" w:color="auto" w:fill="auto"/>
            <w:noWrap/>
            <w:tcMar>
              <w:left w:w="0" w:type="dxa"/>
              <w:right w:w="58" w:type="dxa"/>
            </w:tcMar>
          </w:tcPr>
          <w:p w14:paraId="411EB0FC" w14:textId="32A45C9A" w:rsidR="002468B6" w:rsidRPr="00171EB0" w:rsidRDefault="002468B6" w:rsidP="002468B6">
            <w:pPr>
              <w:widowControl w:val="0"/>
              <w:jc w:val="right"/>
              <w:rPr>
                <w:sz w:val="18"/>
                <w:szCs w:val="18"/>
                <w:lang w:val="fr-FR"/>
              </w:rPr>
            </w:pPr>
            <w:r w:rsidRPr="00171EB0">
              <w:rPr>
                <w:rFonts w:eastAsia="MS Mincho"/>
                <w:sz w:val="18"/>
                <w:szCs w:val="18"/>
                <w:lang w:val="fr-FR" w:eastAsia="ja-JP"/>
              </w:rPr>
              <w:t>1</w:t>
            </w:r>
            <w:r w:rsidR="0003286E">
              <w:rPr>
                <w:rFonts w:eastAsia="MS Mincho"/>
                <w:sz w:val="18"/>
                <w:szCs w:val="18"/>
                <w:lang w:val="fr-FR" w:eastAsia="ja-JP"/>
              </w:rPr>
              <w:t> </w:t>
            </w:r>
            <w:r w:rsidRPr="00171EB0">
              <w:rPr>
                <w:rFonts w:eastAsia="MS Mincho"/>
                <w:sz w:val="18"/>
                <w:szCs w:val="18"/>
                <w:lang w:val="fr-FR" w:eastAsia="ja-JP"/>
              </w:rPr>
              <w:t>304</w:t>
            </w:r>
            <w:r w:rsidR="0003286E">
              <w:rPr>
                <w:rFonts w:eastAsia="MS Mincho"/>
                <w:sz w:val="18"/>
                <w:szCs w:val="18"/>
                <w:lang w:val="fr-FR" w:eastAsia="ja-JP"/>
              </w:rPr>
              <w:t> </w:t>
            </w:r>
            <w:r w:rsidRPr="00171EB0">
              <w:rPr>
                <w:rFonts w:eastAsia="MS Mincho"/>
                <w:sz w:val="18"/>
                <w:szCs w:val="18"/>
                <w:lang w:val="fr-FR" w:eastAsia="ja-JP"/>
              </w:rPr>
              <w:t>461</w:t>
            </w:r>
          </w:p>
        </w:tc>
        <w:tc>
          <w:tcPr>
            <w:tcW w:w="1237" w:type="dxa"/>
            <w:shd w:val="clear" w:color="auto" w:fill="auto"/>
            <w:tcMar>
              <w:left w:w="0" w:type="dxa"/>
              <w:right w:w="58" w:type="dxa"/>
            </w:tcMar>
          </w:tcPr>
          <w:p w14:paraId="51788A3D" w14:textId="77777777" w:rsidR="002468B6" w:rsidRPr="00171EB0" w:rsidRDefault="002468B6" w:rsidP="002468B6">
            <w:pPr>
              <w:widowControl w:val="0"/>
              <w:jc w:val="right"/>
              <w:rPr>
                <w:sz w:val="18"/>
                <w:szCs w:val="18"/>
                <w:lang w:val="fr-FR"/>
              </w:rPr>
            </w:pPr>
          </w:p>
        </w:tc>
        <w:tc>
          <w:tcPr>
            <w:tcW w:w="1054" w:type="dxa"/>
            <w:shd w:val="clear" w:color="auto" w:fill="auto"/>
            <w:tcMar>
              <w:left w:w="0" w:type="dxa"/>
              <w:right w:w="58" w:type="dxa"/>
            </w:tcMar>
          </w:tcPr>
          <w:p w14:paraId="185C2612" w14:textId="7D44C274" w:rsidR="002468B6" w:rsidRPr="00171EB0" w:rsidRDefault="002468B6" w:rsidP="002468B6">
            <w:pPr>
              <w:widowControl w:val="0"/>
              <w:jc w:val="right"/>
              <w:rPr>
                <w:sz w:val="18"/>
                <w:szCs w:val="18"/>
                <w:lang w:val="fr-FR"/>
              </w:rPr>
            </w:pPr>
          </w:p>
        </w:tc>
        <w:tc>
          <w:tcPr>
            <w:tcW w:w="1421" w:type="dxa"/>
            <w:shd w:val="clear" w:color="auto" w:fill="auto"/>
            <w:tcMar>
              <w:left w:w="0" w:type="dxa"/>
              <w:right w:w="58" w:type="dxa"/>
            </w:tcMar>
          </w:tcPr>
          <w:p w14:paraId="222D4733" w14:textId="77777777" w:rsidR="002468B6" w:rsidRPr="00171EB0" w:rsidRDefault="002468B6" w:rsidP="002468B6">
            <w:pPr>
              <w:widowControl w:val="0"/>
              <w:jc w:val="right"/>
              <w:rPr>
                <w:sz w:val="18"/>
                <w:szCs w:val="18"/>
                <w:highlight w:val="yellow"/>
                <w:lang w:val="fr-FR"/>
              </w:rPr>
            </w:pPr>
          </w:p>
        </w:tc>
      </w:tr>
      <w:tr w:rsidR="00605C38" w:rsidRPr="00171EB0" w14:paraId="20FFA7EB" w14:textId="77777777" w:rsidTr="00BD649E">
        <w:tc>
          <w:tcPr>
            <w:tcW w:w="630" w:type="dxa"/>
          </w:tcPr>
          <w:p w14:paraId="2251FE3A" w14:textId="094B1E7C" w:rsidR="00605C38" w:rsidRPr="00171EB0" w:rsidRDefault="00605C38" w:rsidP="00605C38">
            <w:pPr>
              <w:widowControl w:val="0"/>
              <w:rPr>
                <w:sz w:val="18"/>
                <w:szCs w:val="18"/>
                <w:lang w:val="fr-FR"/>
              </w:rPr>
            </w:pPr>
            <w:r w:rsidRPr="00171EB0">
              <w:rPr>
                <w:sz w:val="18"/>
                <w:szCs w:val="18"/>
                <w:lang w:val="fr-FR"/>
              </w:rPr>
              <w:t>6</w:t>
            </w:r>
          </w:p>
        </w:tc>
        <w:tc>
          <w:tcPr>
            <w:tcW w:w="3780" w:type="dxa"/>
            <w:shd w:val="clear" w:color="auto" w:fill="auto"/>
            <w:noWrap/>
          </w:tcPr>
          <w:p w14:paraId="3E92BE54" w14:textId="4CE584F5" w:rsidR="00605C38" w:rsidRPr="00171EB0" w:rsidRDefault="004E154E" w:rsidP="00605C38">
            <w:pPr>
              <w:rPr>
                <w:sz w:val="18"/>
                <w:szCs w:val="18"/>
                <w:lang w:val="fr-FR"/>
              </w:rPr>
            </w:pPr>
            <w:r w:rsidRPr="00171EB0">
              <w:rPr>
                <w:sz w:val="18"/>
                <w:szCs w:val="18"/>
                <w:lang w:val="fr-FR"/>
              </w:rPr>
              <w:t xml:space="preserve">Sommes </w:t>
            </w:r>
            <w:r w:rsidR="00D70D4B" w:rsidRPr="00171EB0">
              <w:rPr>
                <w:sz w:val="18"/>
                <w:szCs w:val="18"/>
                <w:lang w:val="fr-FR"/>
              </w:rPr>
              <w:t>retenu</w:t>
            </w:r>
            <w:r w:rsidRPr="00171EB0">
              <w:rPr>
                <w:sz w:val="18"/>
                <w:szCs w:val="18"/>
                <w:lang w:val="fr-FR"/>
              </w:rPr>
              <w:t>es</w:t>
            </w:r>
            <w:r w:rsidR="00D70D4B" w:rsidRPr="00171EB0">
              <w:rPr>
                <w:sz w:val="18"/>
                <w:szCs w:val="18"/>
                <w:lang w:val="fr-FR"/>
              </w:rPr>
              <w:t xml:space="preserve"> au titre de la décision 93/36 </w:t>
            </w:r>
            <w:r w:rsidRPr="00171EB0">
              <w:rPr>
                <w:sz w:val="18"/>
                <w:szCs w:val="18"/>
                <w:lang w:val="fr-FR"/>
              </w:rPr>
              <w:t xml:space="preserve">totalisant </w:t>
            </w:r>
            <w:r w:rsidR="00D70D4B" w:rsidRPr="00171EB0">
              <w:rPr>
                <w:sz w:val="18"/>
                <w:szCs w:val="18"/>
                <w:lang w:val="fr-FR"/>
              </w:rPr>
              <w:t xml:space="preserve">163 285 </w:t>
            </w:r>
            <w:r w:rsidRPr="00171EB0">
              <w:rPr>
                <w:sz w:val="18"/>
                <w:szCs w:val="18"/>
                <w:lang w:val="fr-FR"/>
              </w:rPr>
              <w:t xml:space="preserve">$US </w:t>
            </w:r>
            <w:r w:rsidR="00D70D4B" w:rsidRPr="00171EB0">
              <w:rPr>
                <w:sz w:val="18"/>
                <w:szCs w:val="18"/>
                <w:lang w:val="fr-FR"/>
              </w:rPr>
              <w:t>et au titre de la décision 93/44</w:t>
            </w:r>
            <w:r w:rsidR="00E36361" w:rsidRPr="00171EB0">
              <w:rPr>
                <w:sz w:val="18"/>
                <w:szCs w:val="18"/>
                <w:lang w:val="fr-FR"/>
              </w:rPr>
              <w:t> </w:t>
            </w:r>
            <w:r w:rsidR="00D70D4B" w:rsidRPr="00171EB0">
              <w:rPr>
                <w:sz w:val="18"/>
                <w:szCs w:val="18"/>
                <w:lang w:val="fr-FR"/>
              </w:rPr>
              <w:t>e)</w:t>
            </w:r>
            <w:r w:rsidR="00E36361" w:rsidRPr="00171EB0">
              <w:rPr>
                <w:sz w:val="18"/>
                <w:szCs w:val="18"/>
                <w:lang w:val="fr-FR"/>
              </w:rPr>
              <w:t> </w:t>
            </w:r>
            <w:r w:rsidR="00D70D4B" w:rsidRPr="00171EB0">
              <w:rPr>
                <w:sz w:val="18"/>
                <w:szCs w:val="18"/>
                <w:lang w:val="fr-FR"/>
              </w:rPr>
              <w:t xml:space="preserve">ii) </w:t>
            </w:r>
            <w:r w:rsidR="00E36361" w:rsidRPr="00171EB0">
              <w:rPr>
                <w:sz w:val="18"/>
                <w:szCs w:val="18"/>
                <w:lang w:val="fr-FR"/>
              </w:rPr>
              <w:t xml:space="preserve">totalisant </w:t>
            </w:r>
            <w:r w:rsidR="00D70D4B" w:rsidRPr="00171EB0">
              <w:rPr>
                <w:sz w:val="18"/>
                <w:szCs w:val="18"/>
                <w:lang w:val="fr-FR"/>
              </w:rPr>
              <w:t>355</w:t>
            </w:r>
            <w:r w:rsidR="00E4126E" w:rsidRPr="00171EB0">
              <w:rPr>
                <w:sz w:val="18"/>
                <w:szCs w:val="18"/>
                <w:lang w:val="fr-FR"/>
              </w:rPr>
              <w:t> </w:t>
            </w:r>
            <w:r w:rsidR="00D70D4B" w:rsidRPr="00171EB0">
              <w:rPr>
                <w:sz w:val="18"/>
                <w:szCs w:val="18"/>
                <w:lang w:val="fr-FR"/>
              </w:rPr>
              <w:t>069</w:t>
            </w:r>
            <w:r w:rsidR="00E4126E" w:rsidRPr="00171EB0">
              <w:rPr>
                <w:sz w:val="18"/>
                <w:szCs w:val="18"/>
                <w:lang w:val="fr-FR"/>
              </w:rPr>
              <w:t> </w:t>
            </w:r>
            <w:r w:rsidR="00DA7CE6" w:rsidRPr="00171EB0">
              <w:rPr>
                <w:sz w:val="18"/>
                <w:szCs w:val="18"/>
                <w:lang w:val="fr-FR"/>
              </w:rPr>
              <w:t>$</w:t>
            </w:r>
            <w:r w:rsidR="00D70D4B" w:rsidRPr="00171EB0">
              <w:rPr>
                <w:sz w:val="18"/>
                <w:szCs w:val="18"/>
                <w:lang w:val="fr-FR"/>
              </w:rPr>
              <w:t xml:space="preserve">US pour </w:t>
            </w:r>
            <w:r w:rsidR="00DA7CE6" w:rsidRPr="00171EB0">
              <w:rPr>
                <w:sz w:val="18"/>
                <w:szCs w:val="18"/>
                <w:lang w:val="fr-FR"/>
              </w:rPr>
              <w:t>d</w:t>
            </w:r>
            <w:r w:rsidR="00D70D4B" w:rsidRPr="00171EB0">
              <w:rPr>
                <w:sz w:val="18"/>
                <w:szCs w:val="18"/>
                <w:lang w:val="fr-FR"/>
              </w:rPr>
              <w:t xml:space="preserve">es projets pour le Qatar et le Mozambique, respectivement </w:t>
            </w:r>
            <w:r w:rsidR="00605C38" w:rsidRPr="00171EB0">
              <w:rPr>
                <w:sz w:val="18"/>
                <w:szCs w:val="18"/>
                <w:lang w:val="fr-FR"/>
              </w:rPr>
              <w:t>(aucune mesure à prendre)</w:t>
            </w:r>
          </w:p>
        </w:tc>
        <w:tc>
          <w:tcPr>
            <w:tcW w:w="1237" w:type="dxa"/>
            <w:shd w:val="clear" w:color="auto" w:fill="auto"/>
            <w:noWrap/>
            <w:tcMar>
              <w:left w:w="0" w:type="dxa"/>
              <w:right w:w="58" w:type="dxa"/>
            </w:tcMar>
          </w:tcPr>
          <w:p w14:paraId="1E9C6C64" w14:textId="77777777" w:rsidR="00605C38" w:rsidRPr="00171EB0" w:rsidRDefault="00605C38" w:rsidP="00605C38">
            <w:pPr>
              <w:widowControl w:val="0"/>
              <w:jc w:val="right"/>
              <w:rPr>
                <w:sz w:val="18"/>
                <w:szCs w:val="18"/>
                <w:lang w:val="fr-FR"/>
              </w:rPr>
            </w:pPr>
          </w:p>
        </w:tc>
        <w:tc>
          <w:tcPr>
            <w:tcW w:w="1237" w:type="dxa"/>
            <w:shd w:val="clear" w:color="auto" w:fill="auto"/>
            <w:tcMar>
              <w:left w:w="0" w:type="dxa"/>
              <w:right w:w="58" w:type="dxa"/>
            </w:tcMar>
          </w:tcPr>
          <w:p w14:paraId="71F703EE" w14:textId="0A083516" w:rsidR="00605C38" w:rsidRPr="00171EB0" w:rsidRDefault="00605C38" w:rsidP="00605C38">
            <w:pPr>
              <w:widowControl w:val="0"/>
              <w:jc w:val="right"/>
              <w:rPr>
                <w:sz w:val="18"/>
                <w:szCs w:val="18"/>
                <w:lang w:val="fr-FR"/>
              </w:rPr>
            </w:pPr>
            <w:r w:rsidRPr="00171EB0">
              <w:rPr>
                <w:sz w:val="18"/>
                <w:szCs w:val="18"/>
                <w:lang w:val="fr-FR"/>
              </w:rPr>
              <w:t>518</w:t>
            </w:r>
            <w:r w:rsidR="0003286E">
              <w:rPr>
                <w:sz w:val="18"/>
                <w:szCs w:val="18"/>
                <w:lang w:val="fr-FR"/>
              </w:rPr>
              <w:t> </w:t>
            </w:r>
            <w:r w:rsidRPr="00171EB0">
              <w:rPr>
                <w:sz w:val="18"/>
                <w:szCs w:val="18"/>
                <w:lang w:val="fr-FR"/>
              </w:rPr>
              <w:t>354</w:t>
            </w:r>
          </w:p>
        </w:tc>
        <w:tc>
          <w:tcPr>
            <w:tcW w:w="1054" w:type="dxa"/>
            <w:shd w:val="clear" w:color="auto" w:fill="auto"/>
            <w:tcMar>
              <w:left w:w="0" w:type="dxa"/>
              <w:right w:w="58" w:type="dxa"/>
            </w:tcMar>
          </w:tcPr>
          <w:p w14:paraId="2C5EA5DE" w14:textId="205F1C97" w:rsidR="00605C38" w:rsidRPr="00171EB0" w:rsidRDefault="00605C38" w:rsidP="00605C38">
            <w:pPr>
              <w:widowControl w:val="0"/>
              <w:jc w:val="right"/>
              <w:rPr>
                <w:sz w:val="18"/>
                <w:szCs w:val="18"/>
                <w:lang w:val="fr-FR"/>
              </w:rPr>
            </w:pPr>
          </w:p>
        </w:tc>
        <w:tc>
          <w:tcPr>
            <w:tcW w:w="1421" w:type="dxa"/>
            <w:shd w:val="clear" w:color="auto" w:fill="auto"/>
            <w:tcMar>
              <w:left w:w="0" w:type="dxa"/>
              <w:right w:w="58" w:type="dxa"/>
            </w:tcMar>
          </w:tcPr>
          <w:p w14:paraId="460DF869" w14:textId="77777777" w:rsidR="00605C38" w:rsidRPr="00171EB0" w:rsidRDefault="00605C38" w:rsidP="00605C38">
            <w:pPr>
              <w:widowControl w:val="0"/>
              <w:jc w:val="right"/>
              <w:rPr>
                <w:sz w:val="18"/>
                <w:szCs w:val="18"/>
                <w:highlight w:val="yellow"/>
                <w:lang w:val="fr-FR"/>
              </w:rPr>
            </w:pPr>
          </w:p>
        </w:tc>
      </w:tr>
      <w:tr w:rsidR="00605C38" w:rsidRPr="00171EB0" w14:paraId="0FA48050" w14:textId="77777777" w:rsidTr="00BD649E">
        <w:tc>
          <w:tcPr>
            <w:tcW w:w="630" w:type="dxa"/>
          </w:tcPr>
          <w:p w14:paraId="0AD998B3" w14:textId="3BFE4B7C" w:rsidR="00605C38" w:rsidRPr="00171EB0" w:rsidRDefault="00605C38" w:rsidP="00605C38">
            <w:pPr>
              <w:widowControl w:val="0"/>
              <w:rPr>
                <w:sz w:val="18"/>
                <w:szCs w:val="18"/>
                <w:lang w:val="fr-FR"/>
              </w:rPr>
            </w:pPr>
            <w:r w:rsidRPr="00171EB0">
              <w:rPr>
                <w:sz w:val="18"/>
                <w:szCs w:val="18"/>
                <w:lang w:val="fr-FR"/>
              </w:rPr>
              <w:t>7</w:t>
            </w:r>
          </w:p>
        </w:tc>
        <w:tc>
          <w:tcPr>
            <w:tcW w:w="3780" w:type="dxa"/>
            <w:shd w:val="clear" w:color="auto" w:fill="auto"/>
            <w:noWrap/>
          </w:tcPr>
          <w:p w14:paraId="58C3B297" w14:textId="31B5E2A9" w:rsidR="00605C38" w:rsidRPr="00171EB0" w:rsidRDefault="006F2376" w:rsidP="00605C38">
            <w:pPr>
              <w:widowControl w:val="0"/>
              <w:jc w:val="left"/>
              <w:rPr>
                <w:sz w:val="18"/>
                <w:szCs w:val="18"/>
                <w:lang w:val="fr-FR"/>
              </w:rPr>
            </w:pPr>
            <w:r w:rsidRPr="00171EB0">
              <w:rPr>
                <w:sz w:val="18"/>
                <w:szCs w:val="18"/>
                <w:lang w:val="fr-FR"/>
              </w:rPr>
              <w:t>Financement des coûts de base de 202</w:t>
            </w:r>
            <w:r w:rsidR="0096605E" w:rsidRPr="00171EB0">
              <w:rPr>
                <w:sz w:val="18"/>
                <w:szCs w:val="18"/>
                <w:lang w:val="fr-FR"/>
              </w:rPr>
              <w:t>4</w:t>
            </w:r>
            <w:r w:rsidRPr="00171EB0">
              <w:rPr>
                <w:sz w:val="18"/>
                <w:szCs w:val="18"/>
                <w:lang w:val="fr-FR"/>
              </w:rPr>
              <w:t xml:space="preserve"> reflété dans les comptes de 202</w:t>
            </w:r>
            <w:r w:rsidR="0096605E" w:rsidRPr="00171EB0">
              <w:rPr>
                <w:sz w:val="18"/>
                <w:szCs w:val="18"/>
                <w:lang w:val="fr-FR"/>
              </w:rPr>
              <w:t>3</w:t>
            </w:r>
            <w:r w:rsidRPr="00171EB0">
              <w:rPr>
                <w:sz w:val="18"/>
                <w:szCs w:val="18"/>
                <w:lang w:val="fr-FR"/>
              </w:rPr>
              <w:t xml:space="preserve"> comme revenu différé (l’ONUDI devra rajuste</w:t>
            </w:r>
            <w:r w:rsidR="00F66482" w:rsidRPr="00171EB0">
              <w:rPr>
                <w:sz w:val="18"/>
                <w:szCs w:val="18"/>
                <w:lang w:val="fr-FR"/>
              </w:rPr>
              <w:t xml:space="preserve">r </w:t>
            </w:r>
            <w:r w:rsidRPr="00171EB0">
              <w:rPr>
                <w:sz w:val="18"/>
                <w:szCs w:val="18"/>
                <w:lang w:val="fr-FR"/>
              </w:rPr>
              <w:t>ses comptes de 202</w:t>
            </w:r>
            <w:r w:rsidR="0096605E" w:rsidRPr="00171EB0">
              <w:rPr>
                <w:sz w:val="18"/>
                <w:szCs w:val="18"/>
                <w:lang w:val="fr-FR"/>
              </w:rPr>
              <w:t>4</w:t>
            </w:r>
            <w:r w:rsidRPr="00171EB0">
              <w:rPr>
                <w:sz w:val="18"/>
                <w:szCs w:val="18"/>
                <w:lang w:val="fr-FR"/>
              </w:rPr>
              <w:t>)</w:t>
            </w:r>
          </w:p>
        </w:tc>
        <w:tc>
          <w:tcPr>
            <w:tcW w:w="1237" w:type="dxa"/>
            <w:shd w:val="clear" w:color="auto" w:fill="auto"/>
            <w:noWrap/>
            <w:tcMar>
              <w:left w:w="0" w:type="dxa"/>
              <w:right w:w="58" w:type="dxa"/>
            </w:tcMar>
          </w:tcPr>
          <w:p w14:paraId="66A72119" w14:textId="77777777" w:rsidR="00605C38" w:rsidRPr="00171EB0" w:rsidRDefault="00605C38" w:rsidP="00605C38">
            <w:pPr>
              <w:widowControl w:val="0"/>
              <w:jc w:val="right"/>
              <w:rPr>
                <w:sz w:val="18"/>
                <w:szCs w:val="18"/>
                <w:lang w:val="fr-FR"/>
              </w:rPr>
            </w:pPr>
          </w:p>
        </w:tc>
        <w:tc>
          <w:tcPr>
            <w:tcW w:w="1237" w:type="dxa"/>
            <w:shd w:val="clear" w:color="auto" w:fill="auto"/>
            <w:tcMar>
              <w:left w:w="0" w:type="dxa"/>
              <w:right w:w="58" w:type="dxa"/>
            </w:tcMar>
          </w:tcPr>
          <w:p w14:paraId="34AD988B" w14:textId="77777777" w:rsidR="00605C38" w:rsidRPr="00171EB0" w:rsidRDefault="00605C38" w:rsidP="00605C38">
            <w:pPr>
              <w:widowControl w:val="0"/>
              <w:jc w:val="right"/>
              <w:rPr>
                <w:sz w:val="18"/>
                <w:szCs w:val="18"/>
                <w:lang w:val="fr-FR"/>
              </w:rPr>
            </w:pPr>
          </w:p>
        </w:tc>
        <w:tc>
          <w:tcPr>
            <w:tcW w:w="1054" w:type="dxa"/>
            <w:shd w:val="clear" w:color="auto" w:fill="auto"/>
            <w:tcMar>
              <w:left w:w="0" w:type="dxa"/>
              <w:right w:w="58" w:type="dxa"/>
            </w:tcMar>
          </w:tcPr>
          <w:p w14:paraId="02C1EBE2" w14:textId="29237618" w:rsidR="00605C38" w:rsidRPr="00171EB0" w:rsidRDefault="00605C38" w:rsidP="00605C38">
            <w:pPr>
              <w:widowControl w:val="0"/>
              <w:jc w:val="right"/>
              <w:rPr>
                <w:sz w:val="18"/>
                <w:szCs w:val="18"/>
                <w:lang w:val="fr-FR"/>
              </w:rPr>
            </w:pPr>
            <w:r w:rsidRPr="00171EB0">
              <w:rPr>
                <w:sz w:val="18"/>
                <w:szCs w:val="18"/>
                <w:lang w:val="fr-FR"/>
              </w:rPr>
              <w:t>2</w:t>
            </w:r>
            <w:r w:rsidR="0003286E">
              <w:rPr>
                <w:sz w:val="18"/>
                <w:szCs w:val="18"/>
                <w:lang w:val="fr-FR"/>
              </w:rPr>
              <w:t> </w:t>
            </w:r>
            <w:r w:rsidRPr="00171EB0">
              <w:rPr>
                <w:sz w:val="18"/>
                <w:szCs w:val="18"/>
                <w:lang w:val="fr-FR"/>
              </w:rPr>
              <w:t>264</w:t>
            </w:r>
            <w:r w:rsidR="0003286E">
              <w:rPr>
                <w:sz w:val="18"/>
                <w:szCs w:val="18"/>
                <w:lang w:val="fr-FR"/>
              </w:rPr>
              <w:t> </w:t>
            </w:r>
            <w:r w:rsidRPr="00171EB0">
              <w:rPr>
                <w:sz w:val="18"/>
                <w:szCs w:val="18"/>
                <w:lang w:val="fr-FR"/>
              </w:rPr>
              <w:t>760</w:t>
            </w:r>
          </w:p>
        </w:tc>
        <w:tc>
          <w:tcPr>
            <w:tcW w:w="1421" w:type="dxa"/>
            <w:shd w:val="clear" w:color="auto" w:fill="auto"/>
            <w:tcMar>
              <w:left w:w="0" w:type="dxa"/>
              <w:right w:w="58" w:type="dxa"/>
            </w:tcMar>
          </w:tcPr>
          <w:p w14:paraId="6482F958" w14:textId="77777777" w:rsidR="00605C38" w:rsidRPr="00171EB0" w:rsidRDefault="00605C38" w:rsidP="00605C38">
            <w:pPr>
              <w:widowControl w:val="0"/>
              <w:jc w:val="right"/>
              <w:rPr>
                <w:sz w:val="18"/>
                <w:szCs w:val="18"/>
                <w:highlight w:val="yellow"/>
                <w:lang w:val="fr-FR"/>
              </w:rPr>
            </w:pPr>
          </w:p>
        </w:tc>
      </w:tr>
      <w:tr w:rsidR="00605C38" w:rsidRPr="00171EB0" w14:paraId="003C2FF2" w14:textId="77777777" w:rsidTr="00BD649E">
        <w:tc>
          <w:tcPr>
            <w:tcW w:w="630" w:type="dxa"/>
          </w:tcPr>
          <w:p w14:paraId="15A9EA8C" w14:textId="25A29CE1" w:rsidR="00605C38" w:rsidRPr="00171EB0" w:rsidRDefault="00605C38" w:rsidP="00605C38">
            <w:pPr>
              <w:widowControl w:val="0"/>
              <w:rPr>
                <w:sz w:val="18"/>
                <w:szCs w:val="18"/>
                <w:lang w:val="fr-FR"/>
              </w:rPr>
            </w:pPr>
            <w:r w:rsidRPr="00171EB0">
              <w:rPr>
                <w:sz w:val="18"/>
                <w:szCs w:val="18"/>
                <w:lang w:val="fr-FR"/>
              </w:rPr>
              <w:t>8</w:t>
            </w:r>
          </w:p>
        </w:tc>
        <w:tc>
          <w:tcPr>
            <w:tcW w:w="3780" w:type="dxa"/>
            <w:shd w:val="clear" w:color="auto" w:fill="auto"/>
            <w:noWrap/>
          </w:tcPr>
          <w:p w14:paraId="3297B43C" w14:textId="6A389B0E" w:rsidR="00605C38" w:rsidRPr="00171EB0" w:rsidRDefault="00C90C4B" w:rsidP="00605C38">
            <w:pPr>
              <w:widowControl w:val="0"/>
              <w:jc w:val="left"/>
              <w:rPr>
                <w:sz w:val="18"/>
                <w:szCs w:val="18"/>
                <w:lang w:val="fr-FR"/>
              </w:rPr>
            </w:pPr>
            <w:r w:rsidRPr="00171EB0">
              <w:rPr>
                <w:sz w:val="18"/>
                <w:szCs w:val="18"/>
                <w:lang w:val="fr-FR"/>
              </w:rPr>
              <w:t xml:space="preserve">Intérêts pour le </w:t>
            </w:r>
            <w:r w:rsidR="007A7B75" w:rsidRPr="00171EB0">
              <w:rPr>
                <w:sz w:val="18"/>
                <w:szCs w:val="18"/>
                <w:lang w:val="fr-FR"/>
              </w:rPr>
              <w:t>plan de gestion de l’élimination des HCFC</w:t>
            </w:r>
            <w:r w:rsidRPr="00171EB0">
              <w:rPr>
                <w:sz w:val="18"/>
                <w:szCs w:val="18"/>
                <w:lang w:val="fr-FR"/>
              </w:rPr>
              <w:t xml:space="preserve"> pour la Chine, déduits dans les comptes de 202</w:t>
            </w:r>
            <w:r w:rsidR="0002319F" w:rsidRPr="00171EB0">
              <w:rPr>
                <w:sz w:val="18"/>
                <w:szCs w:val="18"/>
                <w:lang w:val="fr-FR"/>
              </w:rPr>
              <w:t>3</w:t>
            </w:r>
            <w:r w:rsidRPr="00171EB0">
              <w:rPr>
                <w:sz w:val="18"/>
                <w:szCs w:val="18"/>
                <w:lang w:val="fr-FR"/>
              </w:rPr>
              <w:t xml:space="preserve"> mais pas encore soustraits des sommes approuvées </w:t>
            </w:r>
            <w:r w:rsidR="00AC348A" w:rsidRPr="00171EB0">
              <w:rPr>
                <w:sz w:val="18"/>
                <w:szCs w:val="18"/>
                <w:lang w:val="fr-FR"/>
              </w:rPr>
              <w:t>(</w:t>
            </w:r>
            <w:r w:rsidR="005B7811" w:rsidRPr="00171EB0">
              <w:rPr>
                <w:sz w:val="18"/>
                <w:szCs w:val="18"/>
                <w:lang w:val="fr-FR"/>
              </w:rPr>
              <w:t xml:space="preserve">l’ONUDI </w:t>
            </w:r>
            <w:r w:rsidRPr="00171EB0">
              <w:rPr>
                <w:sz w:val="18"/>
                <w:szCs w:val="18"/>
                <w:lang w:val="fr-FR"/>
              </w:rPr>
              <w:t>devra rajuster son prochain paiement à la Chine</w:t>
            </w:r>
            <w:r w:rsidR="00594990" w:rsidRPr="00171EB0">
              <w:rPr>
                <w:sz w:val="18"/>
                <w:szCs w:val="18"/>
                <w:lang w:val="fr-FR"/>
              </w:rPr>
              <w:t xml:space="preserve"> et ses comptes de 2024</w:t>
            </w:r>
            <w:r w:rsidRPr="00171EB0">
              <w:rPr>
                <w:sz w:val="18"/>
                <w:szCs w:val="18"/>
                <w:lang w:val="fr-FR"/>
              </w:rPr>
              <w:t>)</w:t>
            </w:r>
          </w:p>
        </w:tc>
        <w:tc>
          <w:tcPr>
            <w:tcW w:w="1237" w:type="dxa"/>
            <w:shd w:val="clear" w:color="auto" w:fill="auto"/>
            <w:noWrap/>
            <w:tcMar>
              <w:left w:w="0" w:type="dxa"/>
              <w:right w:w="58" w:type="dxa"/>
            </w:tcMar>
          </w:tcPr>
          <w:p w14:paraId="00EA1E31" w14:textId="77777777" w:rsidR="00605C38" w:rsidRPr="00171EB0" w:rsidRDefault="00605C38" w:rsidP="00605C38">
            <w:pPr>
              <w:widowControl w:val="0"/>
              <w:jc w:val="right"/>
              <w:rPr>
                <w:sz w:val="18"/>
                <w:szCs w:val="18"/>
                <w:lang w:val="fr-FR"/>
              </w:rPr>
            </w:pPr>
          </w:p>
        </w:tc>
        <w:tc>
          <w:tcPr>
            <w:tcW w:w="1237" w:type="dxa"/>
            <w:shd w:val="clear" w:color="auto" w:fill="auto"/>
            <w:tcMar>
              <w:left w:w="0" w:type="dxa"/>
              <w:right w:w="58" w:type="dxa"/>
            </w:tcMar>
          </w:tcPr>
          <w:p w14:paraId="309500B7" w14:textId="77777777" w:rsidR="00605C38" w:rsidRPr="00171EB0" w:rsidRDefault="00605C38" w:rsidP="00605C38">
            <w:pPr>
              <w:widowControl w:val="0"/>
              <w:jc w:val="right"/>
              <w:rPr>
                <w:sz w:val="18"/>
                <w:szCs w:val="18"/>
                <w:lang w:val="fr-FR"/>
              </w:rPr>
            </w:pPr>
          </w:p>
        </w:tc>
        <w:tc>
          <w:tcPr>
            <w:tcW w:w="1054" w:type="dxa"/>
            <w:shd w:val="clear" w:color="auto" w:fill="auto"/>
            <w:tcMar>
              <w:left w:w="0" w:type="dxa"/>
              <w:right w:w="58" w:type="dxa"/>
            </w:tcMar>
          </w:tcPr>
          <w:p w14:paraId="5F4927D3" w14:textId="61C4803F" w:rsidR="00605C38" w:rsidRPr="00171EB0" w:rsidRDefault="00605C38" w:rsidP="00605C38">
            <w:pPr>
              <w:widowControl w:val="0"/>
              <w:jc w:val="right"/>
              <w:rPr>
                <w:sz w:val="18"/>
                <w:szCs w:val="18"/>
                <w:lang w:val="fr-FR"/>
              </w:rPr>
            </w:pPr>
            <w:r w:rsidRPr="00171EB0">
              <w:rPr>
                <w:sz w:val="18"/>
                <w:szCs w:val="18"/>
                <w:lang w:val="fr-FR"/>
              </w:rPr>
              <w:t>121</w:t>
            </w:r>
            <w:r w:rsidR="0003286E">
              <w:rPr>
                <w:sz w:val="18"/>
                <w:szCs w:val="18"/>
                <w:lang w:val="fr-FR"/>
              </w:rPr>
              <w:t> </w:t>
            </w:r>
            <w:r w:rsidRPr="00171EB0">
              <w:rPr>
                <w:sz w:val="18"/>
                <w:szCs w:val="18"/>
                <w:lang w:val="fr-FR"/>
              </w:rPr>
              <w:t>092</w:t>
            </w:r>
          </w:p>
        </w:tc>
        <w:tc>
          <w:tcPr>
            <w:tcW w:w="1421" w:type="dxa"/>
            <w:shd w:val="clear" w:color="auto" w:fill="auto"/>
            <w:tcMar>
              <w:left w:w="0" w:type="dxa"/>
              <w:right w:w="58" w:type="dxa"/>
            </w:tcMar>
          </w:tcPr>
          <w:p w14:paraId="1489A99A" w14:textId="31039DB4" w:rsidR="00605C38" w:rsidRPr="00171EB0" w:rsidRDefault="00605C38" w:rsidP="00605C38">
            <w:pPr>
              <w:widowControl w:val="0"/>
              <w:jc w:val="right"/>
              <w:rPr>
                <w:sz w:val="18"/>
                <w:szCs w:val="18"/>
                <w:highlight w:val="yellow"/>
                <w:lang w:val="fr-FR"/>
              </w:rPr>
            </w:pPr>
          </w:p>
        </w:tc>
      </w:tr>
      <w:tr w:rsidR="00605C38" w:rsidRPr="00171EB0" w14:paraId="35DAE836" w14:textId="77777777" w:rsidTr="00BD649E">
        <w:tc>
          <w:tcPr>
            <w:tcW w:w="630" w:type="dxa"/>
          </w:tcPr>
          <w:p w14:paraId="596A86C2" w14:textId="33A1DB02" w:rsidR="00605C38" w:rsidRPr="00171EB0" w:rsidRDefault="00605C38" w:rsidP="00605C38">
            <w:pPr>
              <w:widowControl w:val="0"/>
              <w:rPr>
                <w:sz w:val="18"/>
                <w:szCs w:val="18"/>
                <w:lang w:val="fr-FR"/>
              </w:rPr>
            </w:pPr>
            <w:r w:rsidRPr="00171EB0">
              <w:rPr>
                <w:sz w:val="18"/>
                <w:szCs w:val="18"/>
                <w:lang w:val="fr-FR"/>
              </w:rPr>
              <w:t>9</w:t>
            </w:r>
          </w:p>
        </w:tc>
        <w:tc>
          <w:tcPr>
            <w:tcW w:w="3780" w:type="dxa"/>
            <w:shd w:val="clear" w:color="auto" w:fill="auto"/>
            <w:noWrap/>
          </w:tcPr>
          <w:p w14:paraId="66C09957" w14:textId="1BAAD959" w:rsidR="00605C38" w:rsidRPr="00171EB0" w:rsidRDefault="00783576" w:rsidP="00605C38">
            <w:pPr>
              <w:widowControl w:val="0"/>
              <w:jc w:val="left"/>
              <w:rPr>
                <w:sz w:val="18"/>
                <w:szCs w:val="18"/>
                <w:lang w:val="fr-FR"/>
              </w:rPr>
            </w:pPr>
            <w:r w:rsidRPr="00171EB0">
              <w:rPr>
                <w:sz w:val="18"/>
                <w:szCs w:val="18"/>
                <w:lang w:val="fr-FR"/>
              </w:rPr>
              <w:t>Revenus d’i</w:t>
            </w:r>
            <w:r w:rsidR="002432D2" w:rsidRPr="00171EB0">
              <w:rPr>
                <w:sz w:val="18"/>
                <w:szCs w:val="18"/>
                <w:lang w:val="fr-FR"/>
              </w:rPr>
              <w:t xml:space="preserve">ntérêts </w:t>
            </w:r>
            <w:r w:rsidR="009061D5" w:rsidRPr="00171EB0">
              <w:rPr>
                <w:sz w:val="18"/>
                <w:szCs w:val="18"/>
                <w:lang w:val="fr-FR"/>
              </w:rPr>
              <w:t xml:space="preserve">des deuxième et troisième trimestres de 2023, et déjà </w:t>
            </w:r>
            <w:r w:rsidR="00EC3F5D" w:rsidRPr="00171EB0">
              <w:rPr>
                <w:sz w:val="18"/>
                <w:szCs w:val="18"/>
                <w:lang w:val="fr-FR"/>
              </w:rPr>
              <w:t>soustraits des sommes approuvées</w:t>
            </w:r>
            <w:r w:rsidR="009061D5" w:rsidRPr="00171EB0">
              <w:rPr>
                <w:sz w:val="18"/>
                <w:szCs w:val="18"/>
                <w:lang w:val="fr-FR"/>
              </w:rPr>
              <w:t xml:space="preserve"> (aucune </w:t>
            </w:r>
            <w:r w:rsidR="00EC3F5D" w:rsidRPr="00171EB0">
              <w:rPr>
                <w:sz w:val="18"/>
                <w:szCs w:val="18"/>
                <w:lang w:val="fr-FR"/>
              </w:rPr>
              <w:t>mesure à prendre</w:t>
            </w:r>
            <w:r w:rsidR="009061D5" w:rsidRPr="00171EB0">
              <w:rPr>
                <w:sz w:val="18"/>
                <w:szCs w:val="18"/>
                <w:lang w:val="fr-FR"/>
              </w:rPr>
              <w:t>)</w:t>
            </w:r>
          </w:p>
        </w:tc>
        <w:tc>
          <w:tcPr>
            <w:tcW w:w="1237" w:type="dxa"/>
            <w:shd w:val="clear" w:color="auto" w:fill="auto"/>
            <w:noWrap/>
            <w:tcMar>
              <w:left w:w="0" w:type="dxa"/>
              <w:right w:w="58" w:type="dxa"/>
            </w:tcMar>
          </w:tcPr>
          <w:p w14:paraId="05C788C8" w14:textId="77777777" w:rsidR="00605C38" w:rsidRPr="00171EB0" w:rsidRDefault="00605C38" w:rsidP="00605C38">
            <w:pPr>
              <w:widowControl w:val="0"/>
              <w:jc w:val="right"/>
              <w:rPr>
                <w:sz w:val="18"/>
                <w:szCs w:val="18"/>
                <w:lang w:val="fr-FR"/>
              </w:rPr>
            </w:pPr>
          </w:p>
        </w:tc>
        <w:tc>
          <w:tcPr>
            <w:tcW w:w="1237" w:type="dxa"/>
            <w:shd w:val="clear" w:color="auto" w:fill="auto"/>
            <w:tcMar>
              <w:left w:w="0" w:type="dxa"/>
              <w:right w:w="58" w:type="dxa"/>
            </w:tcMar>
          </w:tcPr>
          <w:p w14:paraId="52D722E4" w14:textId="77777777" w:rsidR="00605C38" w:rsidRPr="00171EB0" w:rsidRDefault="00605C38" w:rsidP="00605C38">
            <w:pPr>
              <w:widowControl w:val="0"/>
              <w:jc w:val="right"/>
              <w:rPr>
                <w:sz w:val="18"/>
                <w:szCs w:val="18"/>
                <w:lang w:val="fr-FR"/>
              </w:rPr>
            </w:pPr>
          </w:p>
        </w:tc>
        <w:tc>
          <w:tcPr>
            <w:tcW w:w="1054" w:type="dxa"/>
            <w:shd w:val="clear" w:color="auto" w:fill="auto"/>
            <w:tcMar>
              <w:left w:w="0" w:type="dxa"/>
              <w:right w:w="58" w:type="dxa"/>
            </w:tcMar>
          </w:tcPr>
          <w:p w14:paraId="2262748C" w14:textId="77777777" w:rsidR="00605C38" w:rsidRPr="00171EB0" w:rsidRDefault="00605C38" w:rsidP="00605C38">
            <w:pPr>
              <w:widowControl w:val="0"/>
              <w:jc w:val="right"/>
              <w:rPr>
                <w:sz w:val="18"/>
                <w:szCs w:val="18"/>
                <w:lang w:val="fr-FR"/>
              </w:rPr>
            </w:pPr>
          </w:p>
        </w:tc>
        <w:tc>
          <w:tcPr>
            <w:tcW w:w="1421" w:type="dxa"/>
            <w:shd w:val="clear" w:color="auto" w:fill="auto"/>
            <w:tcMar>
              <w:left w:w="0" w:type="dxa"/>
              <w:right w:w="58" w:type="dxa"/>
            </w:tcMar>
          </w:tcPr>
          <w:p w14:paraId="361DF208" w14:textId="780D4891" w:rsidR="00605C38" w:rsidRPr="00171EB0" w:rsidRDefault="00605C38" w:rsidP="00605C38">
            <w:pPr>
              <w:widowControl w:val="0"/>
              <w:jc w:val="right"/>
              <w:rPr>
                <w:sz w:val="18"/>
                <w:szCs w:val="18"/>
                <w:lang w:val="fr-FR"/>
              </w:rPr>
            </w:pPr>
            <w:r w:rsidRPr="00171EB0">
              <w:rPr>
                <w:sz w:val="18"/>
                <w:szCs w:val="18"/>
                <w:lang w:val="fr-FR"/>
              </w:rPr>
              <w:t>(1</w:t>
            </w:r>
            <w:r w:rsidR="0003286E">
              <w:rPr>
                <w:sz w:val="18"/>
                <w:szCs w:val="18"/>
                <w:lang w:val="fr-FR"/>
              </w:rPr>
              <w:t> </w:t>
            </w:r>
            <w:r w:rsidRPr="00171EB0">
              <w:rPr>
                <w:sz w:val="18"/>
                <w:szCs w:val="18"/>
                <w:lang w:val="fr-FR"/>
              </w:rPr>
              <w:t>110</w:t>
            </w:r>
            <w:r w:rsidR="0003286E">
              <w:rPr>
                <w:sz w:val="18"/>
                <w:szCs w:val="18"/>
                <w:lang w:val="fr-FR"/>
              </w:rPr>
              <w:t> </w:t>
            </w:r>
            <w:r w:rsidRPr="00171EB0">
              <w:rPr>
                <w:sz w:val="18"/>
                <w:szCs w:val="18"/>
                <w:lang w:val="fr-FR"/>
              </w:rPr>
              <w:t>851)</w:t>
            </w:r>
          </w:p>
        </w:tc>
      </w:tr>
      <w:tr w:rsidR="00605C38" w:rsidRPr="00171EB0" w14:paraId="70231A54" w14:textId="77777777" w:rsidTr="00BD649E">
        <w:tc>
          <w:tcPr>
            <w:tcW w:w="630" w:type="dxa"/>
          </w:tcPr>
          <w:p w14:paraId="1B9FC833" w14:textId="24944D6B" w:rsidR="00605C38" w:rsidRPr="00171EB0" w:rsidRDefault="00605C38" w:rsidP="00605C38">
            <w:pPr>
              <w:widowControl w:val="0"/>
              <w:rPr>
                <w:sz w:val="18"/>
                <w:szCs w:val="18"/>
                <w:lang w:val="fr-FR"/>
              </w:rPr>
            </w:pPr>
            <w:r w:rsidRPr="00171EB0">
              <w:rPr>
                <w:sz w:val="18"/>
                <w:szCs w:val="18"/>
                <w:lang w:val="fr-FR"/>
              </w:rPr>
              <w:t>10</w:t>
            </w:r>
          </w:p>
        </w:tc>
        <w:tc>
          <w:tcPr>
            <w:tcW w:w="3780" w:type="dxa"/>
            <w:shd w:val="clear" w:color="auto" w:fill="auto"/>
            <w:noWrap/>
          </w:tcPr>
          <w:p w14:paraId="5BD0094B" w14:textId="2D14771C" w:rsidR="00605C38" w:rsidRPr="00171EB0" w:rsidRDefault="000F5E0C" w:rsidP="00605C38">
            <w:pPr>
              <w:widowControl w:val="0"/>
              <w:jc w:val="left"/>
              <w:rPr>
                <w:sz w:val="18"/>
                <w:szCs w:val="18"/>
                <w:lang w:val="fr-FR"/>
              </w:rPr>
            </w:pPr>
            <w:r w:rsidRPr="00171EB0">
              <w:rPr>
                <w:sz w:val="18"/>
                <w:szCs w:val="18"/>
                <w:lang w:val="fr-FR"/>
              </w:rPr>
              <w:t>Intérêts finaux accumulés en 2023</w:t>
            </w:r>
            <w:r w:rsidR="000A53B7" w:rsidRPr="00171EB0">
              <w:rPr>
                <w:sz w:val="18"/>
                <w:szCs w:val="18"/>
                <w:lang w:val="fr-FR"/>
              </w:rPr>
              <w:t xml:space="preserve"> (</w:t>
            </w:r>
            <w:r w:rsidR="005A5D3C" w:rsidRPr="00171EB0">
              <w:rPr>
                <w:sz w:val="18"/>
                <w:szCs w:val="18"/>
                <w:lang w:val="fr-FR"/>
              </w:rPr>
              <w:t>le Trésorier devra les déduire des sommes approuvées</w:t>
            </w:r>
            <w:r w:rsidR="00E03103" w:rsidRPr="00171EB0">
              <w:rPr>
                <w:sz w:val="18"/>
                <w:szCs w:val="18"/>
                <w:lang w:val="fr-FR"/>
              </w:rPr>
              <w:t xml:space="preserve"> à</w:t>
            </w:r>
            <w:r w:rsidR="005A5D3C" w:rsidRPr="00171EB0">
              <w:rPr>
                <w:sz w:val="18"/>
                <w:szCs w:val="18"/>
                <w:lang w:val="fr-FR"/>
              </w:rPr>
              <w:t xml:space="preserve"> la 9</w:t>
            </w:r>
            <w:r w:rsidR="00E03103" w:rsidRPr="00171EB0">
              <w:rPr>
                <w:sz w:val="18"/>
                <w:szCs w:val="18"/>
                <w:lang w:val="fr-FR"/>
              </w:rPr>
              <w:t>5</w:t>
            </w:r>
            <w:r w:rsidR="005A5D3C" w:rsidRPr="00171EB0">
              <w:rPr>
                <w:sz w:val="18"/>
                <w:szCs w:val="18"/>
                <w:vertAlign w:val="superscript"/>
                <w:lang w:val="fr-FR"/>
              </w:rPr>
              <w:t>e</w:t>
            </w:r>
            <w:r w:rsidR="00E03103" w:rsidRPr="00171EB0">
              <w:rPr>
                <w:sz w:val="18"/>
                <w:szCs w:val="18"/>
                <w:lang w:val="fr-FR"/>
              </w:rPr>
              <w:t> </w:t>
            </w:r>
            <w:r w:rsidR="005A5D3C" w:rsidRPr="00171EB0">
              <w:rPr>
                <w:sz w:val="18"/>
                <w:szCs w:val="18"/>
                <w:lang w:val="fr-FR"/>
              </w:rPr>
              <w:t>réunion)</w:t>
            </w:r>
          </w:p>
        </w:tc>
        <w:tc>
          <w:tcPr>
            <w:tcW w:w="1237" w:type="dxa"/>
            <w:shd w:val="clear" w:color="auto" w:fill="auto"/>
            <w:noWrap/>
            <w:tcMar>
              <w:left w:w="0" w:type="dxa"/>
              <w:right w:w="58" w:type="dxa"/>
            </w:tcMar>
          </w:tcPr>
          <w:p w14:paraId="570167FF" w14:textId="77777777" w:rsidR="00605C38" w:rsidRPr="00171EB0" w:rsidRDefault="00605C38" w:rsidP="00605C38">
            <w:pPr>
              <w:widowControl w:val="0"/>
              <w:jc w:val="right"/>
              <w:rPr>
                <w:sz w:val="18"/>
                <w:szCs w:val="18"/>
                <w:lang w:val="fr-FR"/>
              </w:rPr>
            </w:pPr>
          </w:p>
        </w:tc>
        <w:tc>
          <w:tcPr>
            <w:tcW w:w="1237" w:type="dxa"/>
            <w:shd w:val="clear" w:color="auto" w:fill="auto"/>
            <w:tcMar>
              <w:left w:w="0" w:type="dxa"/>
              <w:right w:w="58" w:type="dxa"/>
            </w:tcMar>
          </w:tcPr>
          <w:p w14:paraId="6BFF9519" w14:textId="77777777" w:rsidR="00605C38" w:rsidRPr="00171EB0" w:rsidRDefault="00605C38" w:rsidP="00605C38">
            <w:pPr>
              <w:widowControl w:val="0"/>
              <w:jc w:val="right"/>
              <w:rPr>
                <w:sz w:val="18"/>
                <w:szCs w:val="18"/>
                <w:lang w:val="fr-FR"/>
              </w:rPr>
            </w:pPr>
          </w:p>
        </w:tc>
        <w:tc>
          <w:tcPr>
            <w:tcW w:w="1054" w:type="dxa"/>
            <w:shd w:val="clear" w:color="auto" w:fill="auto"/>
            <w:tcMar>
              <w:left w:w="0" w:type="dxa"/>
              <w:right w:w="58" w:type="dxa"/>
            </w:tcMar>
          </w:tcPr>
          <w:p w14:paraId="4707DCC3" w14:textId="77777777" w:rsidR="00605C38" w:rsidRPr="00171EB0" w:rsidRDefault="00605C38" w:rsidP="00605C38">
            <w:pPr>
              <w:widowControl w:val="0"/>
              <w:jc w:val="right"/>
              <w:rPr>
                <w:sz w:val="18"/>
                <w:szCs w:val="18"/>
                <w:lang w:val="fr-FR"/>
              </w:rPr>
            </w:pPr>
          </w:p>
        </w:tc>
        <w:tc>
          <w:tcPr>
            <w:tcW w:w="1421" w:type="dxa"/>
            <w:shd w:val="clear" w:color="auto" w:fill="auto"/>
            <w:tcMar>
              <w:left w:w="0" w:type="dxa"/>
              <w:right w:w="58" w:type="dxa"/>
            </w:tcMar>
          </w:tcPr>
          <w:p w14:paraId="13AD0846" w14:textId="65FAEF1F" w:rsidR="00605C38" w:rsidRPr="00171EB0" w:rsidRDefault="00605C38" w:rsidP="00605C38">
            <w:pPr>
              <w:widowControl w:val="0"/>
              <w:jc w:val="right"/>
              <w:rPr>
                <w:sz w:val="18"/>
                <w:szCs w:val="18"/>
                <w:lang w:val="fr-FR"/>
              </w:rPr>
            </w:pPr>
            <w:r w:rsidRPr="00171EB0">
              <w:rPr>
                <w:sz w:val="18"/>
                <w:szCs w:val="18"/>
                <w:lang w:val="fr-FR"/>
              </w:rPr>
              <w:t>(705</w:t>
            </w:r>
            <w:r w:rsidR="0003286E">
              <w:rPr>
                <w:sz w:val="18"/>
                <w:szCs w:val="18"/>
                <w:lang w:val="fr-FR"/>
              </w:rPr>
              <w:t> </w:t>
            </w:r>
            <w:r w:rsidRPr="00171EB0">
              <w:rPr>
                <w:sz w:val="18"/>
                <w:szCs w:val="18"/>
                <w:lang w:val="fr-FR"/>
              </w:rPr>
              <w:t>796)</w:t>
            </w:r>
          </w:p>
        </w:tc>
      </w:tr>
      <w:tr w:rsidR="00EF01B6" w:rsidRPr="00171EB0" w14:paraId="77DEE949" w14:textId="77777777" w:rsidTr="00BD649E">
        <w:tc>
          <w:tcPr>
            <w:tcW w:w="630" w:type="dxa"/>
          </w:tcPr>
          <w:p w14:paraId="0735D1F2" w14:textId="645C5F3B" w:rsidR="00EF01B6" w:rsidRPr="00171EB0" w:rsidRDefault="00EF01B6" w:rsidP="00EF01B6">
            <w:pPr>
              <w:widowControl w:val="0"/>
              <w:rPr>
                <w:sz w:val="18"/>
                <w:szCs w:val="18"/>
                <w:lang w:val="fr-FR"/>
              </w:rPr>
            </w:pPr>
            <w:r w:rsidRPr="00171EB0">
              <w:rPr>
                <w:sz w:val="18"/>
                <w:szCs w:val="18"/>
                <w:lang w:val="fr-FR"/>
              </w:rPr>
              <w:t>11</w:t>
            </w:r>
          </w:p>
        </w:tc>
        <w:tc>
          <w:tcPr>
            <w:tcW w:w="3780" w:type="dxa"/>
            <w:shd w:val="clear" w:color="auto" w:fill="auto"/>
            <w:noWrap/>
          </w:tcPr>
          <w:p w14:paraId="36C3F70C" w14:textId="50D36168" w:rsidR="00EF01B6" w:rsidRPr="00171EB0" w:rsidRDefault="00771CA8" w:rsidP="00EF01B6">
            <w:pPr>
              <w:widowControl w:val="0"/>
              <w:jc w:val="left"/>
              <w:rPr>
                <w:color w:val="FF0000"/>
                <w:sz w:val="18"/>
                <w:szCs w:val="18"/>
                <w:lang w:val="fr-FR"/>
              </w:rPr>
            </w:pPr>
            <w:r w:rsidRPr="00171EB0">
              <w:rPr>
                <w:sz w:val="18"/>
                <w:szCs w:val="18"/>
                <w:lang w:val="fr-FR"/>
              </w:rPr>
              <w:t>Sommes approuvées nettes de la 9</w:t>
            </w:r>
            <w:r w:rsidR="00F16AAA" w:rsidRPr="00171EB0">
              <w:rPr>
                <w:sz w:val="18"/>
                <w:szCs w:val="18"/>
                <w:lang w:val="fr-FR"/>
              </w:rPr>
              <w:t>3</w:t>
            </w:r>
            <w:r w:rsidRPr="00171EB0">
              <w:rPr>
                <w:sz w:val="18"/>
                <w:szCs w:val="18"/>
                <w:vertAlign w:val="superscript"/>
                <w:lang w:val="fr-FR"/>
              </w:rPr>
              <w:t>e</w:t>
            </w:r>
            <w:r w:rsidRPr="00171EB0">
              <w:rPr>
                <w:sz w:val="18"/>
                <w:szCs w:val="18"/>
                <w:lang w:val="fr-FR"/>
              </w:rPr>
              <w:t> réunion payées en 202</w:t>
            </w:r>
            <w:r w:rsidR="00F16AAA" w:rsidRPr="00171EB0">
              <w:rPr>
                <w:sz w:val="18"/>
                <w:szCs w:val="18"/>
                <w:lang w:val="fr-FR"/>
              </w:rPr>
              <w:t>4</w:t>
            </w:r>
            <w:r w:rsidRPr="00171EB0">
              <w:rPr>
                <w:sz w:val="18"/>
                <w:szCs w:val="18"/>
                <w:lang w:val="fr-FR"/>
              </w:rPr>
              <w:t xml:space="preserve"> (aucune mesure à prendre)</w:t>
            </w:r>
          </w:p>
        </w:tc>
        <w:tc>
          <w:tcPr>
            <w:tcW w:w="1237" w:type="dxa"/>
            <w:shd w:val="clear" w:color="auto" w:fill="auto"/>
            <w:noWrap/>
            <w:tcMar>
              <w:left w:w="0" w:type="dxa"/>
              <w:right w:w="58" w:type="dxa"/>
            </w:tcMar>
          </w:tcPr>
          <w:p w14:paraId="16E961CD" w14:textId="77777777" w:rsidR="00EF01B6" w:rsidRPr="00171EB0" w:rsidRDefault="00EF01B6" w:rsidP="00EF01B6">
            <w:pPr>
              <w:widowControl w:val="0"/>
              <w:jc w:val="right"/>
              <w:rPr>
                <w:color w:val="FF0000"/>
                <w:sz w:val="18"/>
                <w:szCs w:val="18"/>
                <w:lang w:val="fr-FR"/>
              </w:rPr>
            </w:pPr>
          </w:p>
        </w:tc>
        <w:tc>
          <w:tcPr>
            <w:tcW w:w="1237" w:type="dxa"/>
            <w:shd w:val="clear" w:color="auto" w:fill="auto"/>
            <w:tcMar>
              <w:left w:w="0" w:type="dxa"/>
              <w:right w:w="58" w:type="dxa"/>
            </w:tcMar>
          </w:tcPr>
          <w:p w14:paraId="1259B22B" w14:textId="77777777" w:rsidR="00EF01B6" w:rsidRPr="00171EB0" w:rsidRDefault="00EF01B6" w:rsidP="00EF01B6">
            <w:pPr>
              <w:widowControl w:val="0"/>
              <w:jc w:val="right"/>
              <w:rPr>
                <w:color w:val="FF0000"/>
                <w:sz w:val="18"/>
                <w:szCs w:val="18"/>
                <w:lang w:val="fr-FR"/>
              </w:rPr>
            </w:pPr>
          </w:p>
        </w:tc>
        <w:tc>
          <w:tcPr>
            <w:tcW w:w="1054" w:type="dxa"/>
            <w:shd w:val="clear" w:color="auto" w:fill="auto"/>
            <w:tcMar>
              <w:left w:w="0" w:type="dxa"/>
              <w:right w:w="58" w:type="dxa"/>
            </w:tcMar>
          </w:tcPr>
          <w:p w14:paraId="1614D40C" w14:textId="77777777" w:rsidR="00EF01B6" w:rsidRPr="00171EB0" w:rsidRDefault="00EF01B6" w:rsidP="00EF01B6">
            <w:pPr>
              <w:widowControl w:val="0"/>
              <w:jc w:val="right"/>
              <w:rPr>
                <w:color w:val="FF0000"/>
                <w:sz w:val="18"/>
                <w:szCs w:val="18"/>
                <w:lang w:val="fr-FR"/>
              </w:rPr>
            </w:pPr>
          </w:p>
        </w:tc>
        <w:tc>
          <w:tcPr>
            <w:tcW w:w="1421" w:type="dxa"/>
            <w:shd w:val="clear" w:color="auto" w:fill="auto"/>
            <w:tcMar>
              <w:left w:w="0" w:type="dxa"/>
              <w:right w:w="58" w:type="dxa"/>
            </w:tcMar>
          </w:tcPr>
          <w:p w14:paraId="38177B38" w14:textId="1F554854" w:rsidR="00EF01B6" w:rsidRPr="00171EB0" w:rsidRDefault="00EF01B6" w:rsidP="00EF01B6">
            <w:pPr>
              <w:widowControl w:val="0"/>
              <w:jc w:val="right"/>
              <w:rPr>
                <w:color w:val="FF0000"/>
                <w:sz w:val="18"/>
                <w:szCs w:val="18"/>
                <w:lang w:val="fr-FR"/>
              </w:rPr>
            </w:pPr>
            <w:r w:rsidRPr="00171EB0">
              <w:rPr>
                <w:sz w:val="18"/>
                <w:szCs w:val="18"/>
                <w:lang w:val="fr-FR"/>
              </w:rPr>
              <w:t>15</w:t>
            </w:r>
            <w:r w:rsidR="00F4099B">
              <w:rPr>
                <w:sz w:val="18"/>
                <w:szCs w:val="18"/>
                <w:lang w:val="fr-FR"/>
              </w:rPr>
              <w:t> </w:t>
            </w:r>
            <w:r w:rsidRPr="00171EB0">
              <w:rPr>
                <w:sz w:val="18"/>
                <w:szCs w:val="18"/>
                <w:lang w:val="fr-FR"/>
              </w:rPr>
              <w:t>693</w:t>
            </w:r>
            <w:r w:rsidR="00F4099B">
              <w:rPr>
                <w:sz w:val="18"/>
                <w:szCs w:val="18"/>
                <w:lang w:val="fr-FR"/>
              </w:rPr>
              <w:t> </w:t>
            </w:r>
            <w:r w:rsidRPr="00171EB0">
              <w:rPr>
                <w:sz w:val="18"/>
                <w:szCs w:val="18"/>
                <w:lang w:val="fr-FR"/>
              </w:rPr>
              <w:t>401</w:t>
            </w:r>
          </w:p>
        </w:tc>
      </w:tr>
      <w:tr w:rsidR="00EF01B6" w:rsidRPr="00171EB0" w14:paraId="2B973C04" w14:textId="77777777" w:rsidTr="00BD649E">
        <w:tc>
          <w:tcPr>
            <w:tcW w:w="630" w:type="dxa"/>
          </w:tcPr>
          <w:p w14:paraId="3774FC21" w14:textId="0B947FD6" w:rsidR="00EF01B6" w:rsidRPr="00171EB0" w:rsidRDefault="00EF01B6" w:rsidP="00EF01B6">
            <w:pPr>
              <w:widowControl w:val="0"/>
              <w:rPr>
                <w:sz w:val="18"/>
                <w:szCs w:val="18"/>
                <w:lang w:val="fr-FR"/>
              </w:rPr>
            </w:pPr>
            <w:r w:rsidRPr="00171EB0">
              <w:rPr>
                <w:sz w:val="18"/>
                <w:szCs w:val="18"/>
                <w:lang w:val="fr-FR"/>
              </w:rPr>
              <w:t>12</w:t>
            </w:r>
          </w:p>
        </w:tc>
        <w:tc>
          <w:tcPr>
            <w:tcW w:w="3780" w:type="dxa"/>
            <w:shd w:val="clear" w:color="auto" w:fill="auto"/>
            <w:noWrap/>
          </w:tcPr>
          <w:p w14:paraId="1DF95DE6" w14:textId="548E4875" w:rsidR="00EF01B6" w:rsidRPr="00171EB0" w:rsidRDefault="007612D4" w:rsidP="00EF01B6">
            <w:pPr>
              <w:widowControl w:val="0"/>
              <w:jc w:val="left"/>
              <w:rPr>
                <w:sz w:val="18"/>
                <w:szCs w:val="18"/>
                <w:lang w:val="fr-FR"/>
              </w:rPr>
            </w:pPr>
            <w:r w:rsidRPr="00171EB0">
              <w:rPr>
                <w:sz w:val="18"/>
                <w:szCs w:val="18"/>
                <w:lang w:val="fr-FR"/>
              </w:rPr>
              <w:t xml:space="preserve">Remboursement par la Chine à la Banque mondiale pour le plan du secteur des halons </w:t>
            </w:r>
            <w:r w:rsidRPr="00171EB0">
              <w:rPr>
                <w:sz w:val="18"/>
                <w:szCs w:val="18"/>
                <w:lang w:val="fr-FR"/>
              </w:rPr>
              <w:lastRenderedPageBreak/>
              <w:t xml:space="preserve">conformément à la décision 87/24 b) et </w:t>
            </w:r>
            <w:r w:rsidR="006A7855" w:rsidRPr="00171EB0">
              <w:rPr>
                <w:sz w:val="18"/>
                <w:szCs w:val="18"/>
                <w:lang w:val="fr-FR"/>
              </w:rPr>
              <w:t xml:space="preserve">versé </w:t>
            </w:r>
            <w:r w:rsidRPr="00171EB0">
              <w:rPr>
                <w:sz w:val="18"/>
                <w:szCs w:val="18"/>
                <w:lang w:val="fr-FR"/>
              </w:rPr>
              <w:t>par la Banque mondiale au Trésorier en 2022 (aucune mesure à prendre)</w:t>
            </w:r>
          </w:p>
        </w:tc>
        <w:tc>
          <w:tcPr>
            <w:tcW w:w="1237" w:type="dxa"/>
            <w:shd w:val="clear" w:color="auto" w:fill="auto"/>
            <w:noWrap/>
            <w:tcMar>
              <w:left w:w="0" w:type="dxa"/>
              <w:right w:w="58" w:type="dxa"/>
            </w:tcMar>
          </w:tcPr>
          <w:p w14:paraId="02940737" w14:textId="77777777" w:rsidR="00EF01B6" w:rsidRPr="00171EB0" w:rsidRDefault="00EF01B6" w:rsidP="00EF01B6">
            <w:pPr>
              <w:widowControl w:val="0"/>
              <w:jc w:val="right"/>
              <w:rPr>
                <w:sz w:val="18"/>
                <w:szCs w:val="18"/>
                <w:lang w:val="fr-FR"/>
              </w:rPr>
            </w:pPr>
          </w:p>
        </w:tc>
        <w:tc>
          <w:tcPr>
            <w:tcW w:w="1237" w:type="dxa"/>
            <w:shd w:val="clear" w:color="auto" w:fill="auto"/>
            <w:tcMar>
              <w:left w:w="0" w:type="dxa"/>
              <w:right w:w="58" w:type="dxa"/>
            </w:tcMar>
          </w:tcPr>
          <w:p w14:paraId="03E5877A" w14:textId="77777777" w:rsidR="00EF01B6" w:rsidRPr="00171EB0" w:rsidRDefault="00EF01B6" w:rsidP="00EF01B6">
            <w:pPr>
              <w:widowControl w:val="0"/>
              <w:jc w:val="right"/>
              <w:rPr>
                <w:sz w:val="18"/>
                <w:szCs w:val="18"/>
                <w:lang w:val="fr-FR"/>
              </w:rPr>
            </w:pPr>
          </w:p>
        </w:tc>
        <w:tc>
          <w:tcPr>
            <w:tcW w:w="1054" w:type="dxa"/>
            <w:shd w:val="clear" w:color="auto" w:fill="auto"/>
            <w:tcMar>
              <w:left w:w="0" w:type="dxa"/>
              <w:right w:w="58" w:type="dxa"/>
            </w:tcMar>
          </w:tcPr>
          <w:p w14:paraId="178AF32C" w14:textId="77777777" w:rsidR="00EF01B6" w:rsidRPr="00171EB0" w:rsidRDefault="00EF01B6" w:rsidP="00EF01B6">
            <w:pPr>
              <w:widowControl w:val="0"/>
              <w:jc w:val="right"/>
              <w:rPr>
                <w:sz w:val="18"/>
                <w:szCs w:val="18"/>
                <w:lang w:val="fr-FR"/>
              </w:rPr>
            </w:pPr>
          </w:p>
        </w:tc>
        <w:tc>
          <w:tcPr>
            <w:tcW w:w="1421" w:type="dxa"/>
            <w:shd w:val="clear" w:color="auto" w:fill="auto"/>
            <w:tcMar>
              <w:left w:w="0" w:type="dxa"/>
              <w:right w:w="58" w:type="dxa"/>
            </w:tcMar>
          </w:tcPr>
          <w:p w14:paraId="489F8AA8" w14:textId="6D5FE624" w:rsidR="00EF01B6" w:rsidRPr="00171EB0" w:rsidRDefault="00EF01B6" w:rsidP="00EF01B6">
            <w:pPr>
              <w:widowControl w:val="0"/>
              <w:jc w:val="right"/>
              <w:rPr>
                <w:sz w:val="18"/>
                <w:szCs w:val="18"/>
                <w:lang w:val="fr-FR"/>
              </w:rPr>
            </w:pPr>
            <w:r w:rsidRPr="00171EB0">
              <w:rPr>
                <w:sz w:val="18"/>
                <w:szCs w:val="18"/>
                <w:lang w:val="fr-FR"/>
              </w:rPr>
              <w:t>(8</w:t>
            </w:r>
            <w:r w:rsidR="00F4099B">
              <w:rPr>
                <w:sz w:val="18"/>
                <w:szCs w:val="18"/>
                <w:lang w:val="fr-FR"/>
              </w:rPr>
              <w:t> </w:t>
            </w:r>
            <w:r w:rsidRPr="00171EB0">
              <w:rPr>
                <w:sz w:val="18"/>
                <w:szCs w:val="18"/>
                <w:lang w:val="fr-FR"/>
              </w:rPr>
              <w:t>723</w:t>
            </w:r>
            <w:r w:rsidR="00F4099B">
              <w:rPr>
                <w:sz w:val="18"/>
                <w:szCs w:val="18"/>
                <w:lang w:val="fr-FR"/>
              </w:rPr>
              <w:t> </w:t>
            </w:r>
            <w:r w:rsidRPr="00171EB0">
              <w:rPr>
                <w:sz w:val="18"/>
                <w:szCs w:val="18"/>
                <w:lang w:val="fr-FR"/>
              </w:rPr>
              <w:t>046)</w:t>
            </w:r>
          </w:p>
        </w:tc>
      </w:tr>
      <w:tr w:rsidR="00EF01B6" w:rsidRPr="00171EB0" w14:paraId="6BAA50FD" w14:textId="77777777" w:rsidTr="00BD649E">
        <w:tc>
          <w:tcPr>
            <w:tcW w:w="630" w:type="dxa"/>
          </w:tcPr>
          <w:p w14:paraId="2A0B2826" w14:textId="19D79F2F" w:rsidR="00EF01B6" w:rsidRPr="00171EB0" w:rsidRDefault="00EF01B6" w:rsidP="00EF01B6">
            <w:pPr>
              <w:widowControl w:val="0"/>
              <w:rPr>
                <w:sz w:val="18"/>
                <w:szCs w:val="18"/>
                <w:lang w:val="fr-FR"/>
              </w:rPr>
            </w:pPr>
            <w:r w:rsidRPr="00171EB0">
              <w:rPr>
                <w:sz w:val="18"/>
                <w:szCs w:val="18"/>
                <w:lang w:val="fr-FR"/>
              </w:rPr>
              <w:t>13</w:t>
            </w:r>
          </w:p>
        </w:tc>
        <w:tc>
          <w:tcPr>
            <w:tcW w:w="3780" w:type="dxa"/>
            <w:shd w:val="clear" w:color="auto" w:fill="auto"/>
            <w:noWrap/>
          </w:tcPr>
          <w:p w14:paraId="09100D0E" w14:textId="58CDBEA1" w:rsidR="00EF01B6" w:rsidRPr="00171EB0" w:rsidRDefault="00C671D9" w:rsidP="00EF01B6">
            <w:pPr>
              <w:widowControl w:val="0"/>
              <w:jc w:val="left"/>
              <w:rPr>
                <w:sz w:val="18"/>
                <w:szCs w:val="18"/>
                <w:lang w:val="fr-FR"/>
              </w:rPr>
            </w:pPr>
            <w:r w:rsidRPr="00171EB0">
              <w:rPr>
                <w:sz w:val="18"/>
                <w:szCs w:val="18"/>
                <w:lang w:val="fr-FR"/>
              </w:rPr>
              <w:t xml:space="preserve">Somme versée par </w:t>
            </w:r>
            <w:r w:rsidR="00AF1C0F" w:rsidRPr="00171EB0">
              <w:rPr>
                <w:sz w:val="18"/>
                <w:szCs w:val="18"/>
                <w:lang w:val="fr-FR"/>
              </w:rPr>
              <w:t xml:space="preserve">la Chine à la Banque mondiale pour la phase I du </w:t>
            </w:r>
            <w:r w:rsidR="00644679" w:rsidRPr="00171EB0">
              <w:rPr>
                <w:sz w:val="18"/>
                <w:szCs w:val="18"/>
                <w:lang w:val="fr-FR"/>
              </w:rPr>
              <w:t>plan de gestion de l’élimination de la production de HCFC</w:t>
            </w:r>
            <w:r w:rsidRPr="00171EB0">
              <w:rPr>
                <w:sz w:val="18"/>
                <w:szCs w:val="18"/>
                <w:lang w:val="fr-FR"/>
              </w:rPr>
              <w:t xml:space="preserve"> au titre de </w:t>
            </w:r>
            <w:r w:rsidR="00AF1C0F" w:rsidRPr="00171EB0">
              <w:rPr>
                <w:sz w:val="18"/>
                <w:szCs w:val="18"/>
                <w:lang w:val="fr-FR"/>
              </w:rPr>
              <w:t>la décision 84/2</w:t>
            </w:r>
            <w:r w:rsidRPr="00171EB0">
              <w:rPr>
                <w:sz w:val="18"/>
                <w:szCs w:val="18"/>
                <w:lang w:val="fr-FR"/>
              </w:rPr>
              <w:t> </w:t>
            </w:r>
            <w:r w:rsidR="00AF1C0F" w:rsidRPr="00171EB0">
              <w:rPr>
                <w:sz w:val="18"/>
                <w:szCs w:val="18"/>
                <w:lang w:val="fr-FR"/>
              </w:rPr>
              <w:t>b)</w:t>
            </w:r>
            <w:r w:rsidRPr="00171EB0">
              <w:rPr>
                <w:sz w:val="18"/>
                <w:szCs w:val="18"/>
                <w:lang w:val="fr-FR"/>
              </w:rPr>
              <w:t> </w:t>
            </w:r>
            <w:r w:rsidR="00AF1C0F" w:rsidRPr="00171EB0">
              <w:rPr>
                <w:sz w:val="18"/>
                <w:szCs w:val="18"/>
                <w:lang w:val="fr-FR"/>
              </w:rPr>
              <w:t xml:space="preserve">vi) (aucune </w:t>
            </w:r>
            <w:r w:rsidRPr="00171EB0">
              <w:rPr>
                <w:sz w:val="18"/>
                <w:szCs w:val="18"/>
                <w:lang w:val="fr-FR"/>
              </w:rPr>
              <w:t>mesure à prendre</w:t>
            </w:r>
            <w:r w:rsidR="00AF1C0F" w:rsidRPr="00171EB0">
              <w:rPr>
                <w:sz w:val="18"/>
                <w:szCs w:val="18"/>
                <w:lang w:val="fr-FR"/>
              </w:rPr>
              <w:t>)</w:t>
            </w:r>
          </w:p>
        </w:tc>
        <w:tc>
          <w:tcPr>
            <w:tcW w:w="1237" w:type="dxa"/>
            <w:shd w:val="clear" w:color="auto" w:fill="auto"/>
            <w:noWrap/>
            <w:tcMar>
              <w:left w:w="0" w:type="dxa"/>
              <w:right w:w="58" w:type="dxa"/>
            </w:tcMar>
          </w:tcPr>
          <w:p w14:paraId="47D17DFE" w14:textId="77777777" w:rsidR="00EF01B6" w:rsidRPr="00171EB0" w:rsidRDefault="00EF01B6" w:rsidP="00EF01B6">
            <w:pPr>
              <w:widowControl w:val="0"/>
              <w:jc w:val="right"/>
              <w:rPr>
                <w:sz w:val="18"/>
                <w:szCs w:val="18"/>
                <w:lang w:val="fr-FR"/>
              </w:rPr>
            </w:pPr>
          </w:p>
        </w:tc>
        <w:tc>
          <w:tcPr>
            <w:tcW w:w="1237" w:type="dxa"/>
            <w:shd w:val="clear" w:color="auto" w:fill="auto"/>
            <w:tcMar>
              <w:left w:w="0" w:type="dxa"/>
              <w:right w:w="58" w:type="dxa"/>
            </w:tcMar>
          </w:tcPr>
          <w:p w14:paraId="4ADB640C" w14:textId="77777777" w:rsidR="00EF01B6" w:rsidRPr="00171EB0" w:rsidRDefault="00EF01B6" w:rsidP="00EF01B6">
            <w:pPr>
              <w:widowControl w:val="0"/>
              <w:jc w:val="right"/>
              <w:rPr>
                <w:sz w:val="18"/>
                <w:szCs w:val="18"/>
                <w:lang w:val="fr-FR"/>
              </w:rPr>
            </w:pPr>
          </w:p>
        </w:tc>
        <w:tc>
          <w:tcPr>
            <w:tcW w:w="1054" w:type="dxa"/>
            <w:shd w:val="clear" w:color="auto" w:fill="auto"/>
            <w:tcMar>
              <w:left w:w="0" w:type="dxa"/>
              <w:right w:w="58" w:type="dxa"/>
            </w:tcMar>
          </w:tcPr>
          <w:p w14:paraId="5D99F3FA" w14:textId="77777777" w:rsidR="00EF01B6" w:rsidRPr="00171EB0" w:rsidRDefault="00EF01B6" w:rsidP="00EF01B6">
            <w:pPr>
              <w:widowControl w:val="0"/>
              <w:jc w:val="right"/>
              <w:rPr>
                <w:sz w:val="18"/>
                <w:szCs w:val="18"/>
                <w:lang w:val="fr-FR"/>
              </w:rPr>
            </w:pPr>
          </w:p>
        </w:tc>
        <w:tc>
          <w:tcPr>
            <w:tcW w:w="1421" w:type="dxa"/>
            <w:shd w:val="clear" w:color="auto" w:fill="auto"/>
            <w:tcMar>
              <w:left w:w="0" w:type="dxa"/>
              <w:right w:w="58" w:type="dxa"/>
            </w:tcMar>
          </w:tcPr>
          <w:p w14:paraId="7631B2EE" w14:textId="7148950F" w:rsidR="00EF01B6" w:rsidRPr="00171EB0" w:rsidRDefault="00EF01B6" w:rsidP="00EF01B6">
            <w:pPr>
              <w:widowControl w:val="0"/>
              <w:jc w:val="right"/>
              <w:rPr>
                <w:sz w:val="18"/>
                <w:szCs w:val="18"/>
                <w:lang w:val="fr-FR"/>
              </w:rPr>
            </w:pPr>
            <w:r w:rsidRPr="00171EB0">
              <w:rPr>
                <w:sz w:val="18"/>
                <w:szCs w:val="18"/>
                <w:lang w:val="fr-FR"/>
              </w:rPr>
              <w:t>(133</w:t>
            </w:r>
            <w:r w:rsidR="00F4099B">
              <w:rPr>
                <w:sz w:val="18"/>
                <w:szCs w:val="18"/>
                <w:lang w:val="fr-FR"/>
              </w:rPr>
              <w:t> </w:t>
            </w:r>
            <w:r w:rsidRPr="00171EB0">
              <w:rPr>
                <w:sz w:val="18"/>
                <w:szCs w:val="18"/>
                <w:lang w:val="fr-FR"/>
              </w:rPr>
              <w:t>146)</w:t>
            </w:r>
          </w:p>
        </w:tc>
      </w:tr>
      <w:tr w:rsidR="00EF01B6" w:rsidRPr="00171EB0" w14:paraId="0B95CA05" w14:textId="77777777" w:rsidTr="00BD649E">
        <w:tc>
          <w:tcPr>
            <w:tcW w:w="630" w:type="dxa"/>
          </w:tcPr>
          <w:p w14:paraId="7FF1F5EA" w14:textId="7A37A0A9" w:rsidR="00EF01B6" w:rsidRPr="00171EB0" w:rsidRDefault="00EF01B6" w:rsidP="00EF01B6">
            <w:pPr>
              <w:widowControl w:val="0"/>
              <w:rPr>
                <w:sz w:val="18"/>
                <w:szCs w:val="18"/>
                <w:lang w:val="fr-FR"/>
              </w:rPr>
            </w:pPr>
            <w:r w:rsidRPr="00171EB0">
              <w:rPr>
                <w:sz w:val="18"/>
                <w:szCs w:val="18"/>
                <w:lang w:val="fr-FR"/>
              </w:rPr>
              <w:t>14</w:t>
            </w:r>
          </w:p>
        </w:tc>
        <w:tc>
          <w:tcPr>
            <w:tcW w:w="3780" w:type="dxa"/>
            <w:shd w:val="clear" w:color="auto" w:fill="auto"/>
            <w:noWrap/>
          </w:tcPr>
          <w:p w14:paraId="00740387" w14:textId="7DEA1688" w:rsidR="00EF01B6" w:rsidRPr="00171EB0" w:rsidRDefault="0021000A" w:rsidP="00EF01B6">
            <w:pPr>
              <w:widowControl w:val="0"/>
              <w:jc w:val="left"/>
              <w:rPr>
                <w:sz w:val="18"/>
                <w:szCs w:val="18"/>
                <w:lang w:val="fr-FR"/>
              </w:rPr>
            </w:pPr>
            <w:r w:rsidRPr="00171EB0">
              <w:rPr>
                <w:sz w:val="18"/>
                <w:szCs w:val="18"/>
                <w:lang w:val="fr-FR"/>
              </w:rPr>
              <w:t xml:space="preserve">Fonds </w:t>
            </w:r>
            <w:r w:rsidR="006D4210">
              <w:rPr>
                <w:sz w:val="18"/>
                <w:szCs w:val="18"/>
                <w:lang w:val="fr-FR"/>
              </w:rPr>
              <w:t xml:space="preserve">remboursés </w:t>
            </w:r>
            <w:r w:rsidRPr="00171EB0">
              <w:rPr>
                <w:sz w:val="18"/>
                <w:szCs w:val="18"/>
                <w:lang w:val="fr-FR"/>
              </w:rPr>
              <w:t>par la Chine : 33</w:t>
            </w:r>
            <w:r w:rsidR="006D4210">
              <w:rPr>
                <w:sz w:val="18"/>
                <w:szCs w:val="18"/>
                <w:lang w:val="fr-FR"/>
              </w:rPr>
              <w:t> </w:t>
            </w:r>
            <w:r w:rsidRPr="00171EB0">
              <w:rPr>
                <w:sz w:val="18"/>
                <w:szCs w:val="18"/>
                <w:lang w:val="fr-FR"/>
              </w:rPr>
              <w:t>907</w:t>
            </w:r>
            <w:r w:rsidR="006D4210">
              <w:rPr>
                <w:sz w:val="18"/>
                <w:szCs w:val="18"/>
                <w:lang w:val="fr-FR"/>
              </w:rPr>
              <w:t> </w:t>
            </w:r>
            <w:r w:rsidR="00C360A1" w:rsidRPr="00171EB0">
              <w:rPr>
                <w:sz w:val="18"/>
                <w:szCs w:val="18"/>
                <w:lang w:val="fr-FR"/>
              </w:rPr>
              <w:t>$</w:t>
            </w:r>
            <w:r w:rsidRPr="00171EB0">
              <w:rPr>
                <w:sz w:val="18"/>
                <w:szCs w:val="18"/>
                <w:lang w:val="fr-FR"/>
              </w:rPr>
              <w:t>US pour le plan de production de CFC, 280</w:t>
            </w:r>
            <w:r w:rsidR="00D42F92">
              <w:rPr>
                <w:sz w:val="18"/>
                <w:szCs w:val="18"/>
                <w:lang w:val="fr-FR"/>
              </w:rPr>
              <w:t> </w:t>
            </w:r>
            <w:r w:rsidRPr="00171EB0">
              <w:rPr>
                <w:sz w:val="18"/>
                <w:szCs w:val="18"/>
                <w:lang w:val="fr-FR"/>
              </w:rPr>
              <w:t>108</w:t>
            </w:r>
            <w:r w:rsidR="00D42F92">
              <w:rPr>
                <w:sz w:val="18"/>
                <w:szCs w:val="18"/>
                <w:lang w:val="fr-FR"/>
              </w:rPr>
              <w:t> </w:t>
            </w:r>
            <w:r w:rsidR="003F2B8A" w:rsidRPr="00171EB0">
              <w:rPr>
                <w:sz w:val="18"/>
                <w:szCs w:val="18"/>
                <w:lang w:val="fr-FR"/>
              </w:rPr>
              <w:t>$</w:t>
            </w:r>
            <w:r w:rsidRPr="00171EB0">
              <w:rPr>
                <w:sz w:val="18"/>
                <w:szCs w:val="18"/>
                <w:lang w:val="fr-FR"/>
              </w:rPr>
              <w:t xml:space="preserve">US pour le plan </w:t>
            </w:r>
            <w:r w:rsidR="006E25A9" w:rsidRPr="00171EB0">
              <w:rPr>
                <w:sz w:val="18"/>
                <w:szCs w:val="18"/>
                <w:lang w:val="fr-FR"/>
              </w:rPr>
              <w:t xml:space="preserve">d’élimination des CFC dans le secteur de </w:t>
            </w:r>
            <w:r w:rsidRPr="00171EB0">
              <w:rPr>
                <w:sz w:val="18"/>
                <w:szCs w:val="18"/>
                <w:lang w:val="fr-FR"/>
              </w:rPr>
              <w:t>la mousse de polyuréthane et 22</w:t>
            </w:r>
            <w:r w:rsidR="00896B48">
              <w:rPr>
                <w:sz w:val="18"/>
                <w:szCs w:val="18"/>
                <w:lang w:val="fr-FR"/>
              </w:rPr>
              <w:t> </w:t>
            </w:r>
            <w:r w:rsidRPr="00171EB0">
              <w:rPr>
                <w:sz w:val="18"/>
                <w:szCs w:val="18"/>
                <w:lang w:val="fr-FR"/>
              </w:rPr>
              <w:t>119</w:t>
            </w:r>
            <w:r w:rsidR="00896B48">
              <w:rPr>
                <w:sz w:val="18"/>
                <w:szCs w:val="18"/>
                <w:lang w:val="fr-FR"/>
              </w:rPr>
              <w:t> </w:t>
            </w:r>
            <w:r w:rsidR="006E25A9" w:rsidRPr="00171EB0">
              <w:rPr>
                <w:sz w:val="18"/>
                <w:szCs w:val="18"/>
                <w:lang w:val="fr-FR"/>
              </w:rPr>
              <w:t>$</w:t>
            </w:r>
            <w:r w:rsidRPr="00171EB0">
              <w:rPr>
                <w:sz w:val="18"/>
                <w:szCs w:val="18"/>
                <w:lang w:val="fr-FR"/>
              </w:rPr>
              <w:t xml:space="preserve">US </w:t>
            </w:r>
            <w:r w:rsidR="00896B48">
              <w:rPr>
                <w:sz w:val="18"/>
                <w:szCs w:val="18"/>
                <w:lang w:val="fr-FR"/>
              </w:rPr>
              <w:t xml:space="preserve">en </w:t>
            </w:r>
            <w:r w:rsidRPr="00171EB0">
              <w:rPr>
                <w:sz w:val="18"/>
                <w:szCs w:val="18"/>
                <w:lang w:val="fr-FR"/>
              </w:rPr>
              <w:t>intérêts pour le compte</w:t>
            </w:r>
            <w:r w:rsidR="009B73F5" w:rsidRPr="00171EB0">
              <w:rPr>
                <w:sz w:val="18"/>
                <w:szCs w:val="18"/>
                <w:lang w:val="fr-FR"/>
              </w:rPr>
              <w:t xml:space="preserve"> </w:t>
            </w:r>
            <w:r w:rsidRPr="00171EB0">
              <w:rPr>
                <w:sz w:val="18"/>
                <w:szCs w:val="18"/>
                <w:lang w:val="fr-FR"/>
              </w:rPr>
              <w:t>«</w:t>
            </w:r>
            <w:r w:rsidR="00896B48">
              <w:rPr>
                <w:sz w:val="18"/>
                <w:szCs w:val="18"/>
                <w:lang w:val="fr-FR"/>
              </w:rPr>
              <w:t> </w:t>
            </w:r>
            <w:r w:rsidRPr="00171EB0">
              <w:rPr>
                <w:sz w:val="18"/>
                <w:szCs w:val="18"/>
                <w:lang w:val="fr-FR"/>
              </w:rPr>
              <w:t>ODS IV</w:t>
            </w:r>
            <w:r w:rsidR="00896B48">
              <w:rPr>
                <w:sz w:val="18"/>
                <w:szCs w:val="18"/>
                <w:lang w:val="fr-FR"/>
              </w:rPr>
              <w:t> </w:t>
            </w:r>
            <w:r w:rsidRPr="00171EB0">
              <w:rPr>
                <w:sz w:val="18"/>
                <w:szCs w:val="18"/>
                <w:lang w:val="fr-FR"/>
              </w:rPr>
              <w:t xml:space="preserve">» </w:t>
            </w:r>
            <w:r w:rsidR="0098079A" w:rsidRPr="00171EB0">
              <w:rPr>
                <w:sz w:val="18"/>
                <w:szCs w:val="18"/>
                <w:lang w:val="fr-FR"/>
              </w:rPr>
              <w:t xml:space="preserve">(quatrième amendement au protocole </w:t>
            </w:r>
            <w:r w:rsidR="00D329B4" w:rsidRPr="00171EB0">
              <w:rPr>
                <w:sz w:val="18"/>
                <w:szCs w:val="18"/>
                <w:lang w:val="fr-FR"/>
              </w:rPr>
              <w:t xml:space="preserve">relatif à </w:t>
            </w:r>
            <w:r w:rsidR="0098079A" w:rsidRPr="00171EB0">
              <w:rPr>
                <w:sz w:val="18"/>
                <w:szCs w:val="18"/>
                <w:lang w:val="fr-FR"/>
              </w:rPr>
              <w:t>des sub</w:t>
            </w:r>
            <w:r w:rsidR="00EA5246" w:rsidRPr="00171EB0">
              <w:rPr>
                <w:sz w:val="18"/>
                <w:szCs w:val="18"/>
                <w:lang w:val="fr-FR"/>
              </w:rPr>
              <w:t xml:space="preserve">stances qui appauvrissent la couche d’ozone </w:t>
            </w:r>
            <w:r w:rsidRPr="00171EB0">
              <w:rPr>
                <w:sz w:val="18"/>
                <w:szCs w:val="18"/>
                <w:lang w:val="fr-FR"/>
              </w:rPr>
              <w:t xml:space="preserve">(aucune </w:t>
            </w:r>
            <w:r w:rsidR="00EB7185" w:rsidRPr="00171EB0">
              <w:rPr>
                <w:sz w:val="18"/>
                <w:szCs w:val="18"/>
                <w:lang w:val="fr-FR"/>
              </w:rPr>
              <w:t>mesure à prendre</w:t>
            </w:r>
            <w:r w:rsidRPr="00171EB0">
              <w:rPr>
                <w:sz w:val="18"/>
                <w:szCs w:val="18"/>
                <w:lang w:val="fr-FR"/>
              </w:rPr>
              <w:t>)</w:t>
            </w:r>
          </w:p>
        </w:tc>
        <w:tc>
          <w:tcPr>
            <w:tcW w:w="1237" w:type="dxa"/>
            <w:shd w:val="clear" w:color="auto" w:fill="auto"/>
            <w:noWrap/>
            <w:tcMar>
              <w:left w:w="0" w:type="dxa"/>
              <w:right w:w="58" w:type="dxa"/>
            </w:tcMar>
          </w:tcPr>
          <w:p w14:paraId="7DB80CB5" w14:textId="77777777" w:rsidR="00EF01B6" w:rsidRPr="00171EB0" w:rsidRDefault="00EF01B6" w:rsidP="00EF01B6">
            <w:pPr>
              <w:widowControl w:val="0"/>
              <w:jc w:val="right"/>
              <w:rPr>
                <w:sz w:val="18"/>
                <w:szCs w:val="18"/>
                <w:lang w:val="fr-FR"/>
              </w:rPr>
            </w:pPr>
          </w:p>
        </w:tc>
        <w:tc>
          <w:tcPr>
            <w:tcW w:w="1237" w:type="dxa"/>
            <w:shd w:val="clear" w:color="auto" w:fill="auto"/>
            <w:tcMar>
              <w:left w:w="0" w:type="dxa"/>
              <w:right w:w="58" w:type="dxa"/>
            </w:tcMar>
          </w:tcPr>
          <w:p w14:paraId="18CC8494" w14:textId="77777777" w:rsidR="00EF01B6" w:rsidRPr="00171EB0" w:rsidRDefault="00EF01B6" w:rsidP="00EF01B6">
            <w:pPr>
              <w:widowControl w:val="0"/>
              <w:jc w:val="right"/>
              <w:rPr>
                <w:sz w:val="18"/>
                <w:szCs w:val="18"/>
                <w:lang w:val="fr-FR"/>
              </w:rPr>
            </w:pPr>
          </w:p>
        </w:tc>
        <w:tc>
          <w:tcPr>
            <w:tcW w:w="1054" w:type="dxa"/>
            <w:shd w:val="clear" w:color="auto" w:fill="auto"/>
            <w:tcMar>
              <w:left w:w="0" w:type="dxa"/>
              <w:right w:w="58" w:type="dxa"/>
            </w:tcMar>
          </w:tcPr>
          <w:p w14:paraId="7906D457" w14:textId="77777777" w:rsidR="00EF01B6" w:rsidRPr="00171EB0" w:rsidRDefault="00EF01B6" w:rsidP="00EF01B6">
            <w:pPr>
              <w:widowControl w:val="0"/>
              <w:jc w:val="right"/>
              <w:rPr>
                <w:sz w:val="18"/>
                <w:szCs w:val="18"/>
                <w:lang w:val="fr-FR"/>
              </w:rPr>
            </w:pPr>
          </w:p>
        </w:tc>
        <w:tc>
          <w:tcPr>
            <w:tcW w:w="1421" w:type="dxa"/>
            <w:shd w:val="clear" w:color="auto" w:fill="auto"/>
            <w:tcMar>
              <w:left w:w="0" w:type="dxa"/>
              <w:right w:w="58" w:type="dxa"/>
            </w:tcMar>
          </w:tcPr>
          <w:p w14:paraId="160CFEC0" w14:textId="66CE0F6A" w:rsidR="00EF01B6" w:rsidRPr="00171EB0" w:rsidRDefault="00EF01B6" w:rsidP="00EF01B6">
            <w:pPr>
              <w:widowControl w:val="0"/>
              <w:jc w:val="right"/>
              <w:rPr>
                <w:sz w:val="18"/>
                <w:szCs w:val="18"/>
                <w:lang w:val="fr-FR"/>
              </w:rPr>
            </w:pPr>
            <w:r w:rsidRPr="00171EB0">
              <w:rPr>
                <w:sz w:val="18"/>
                <w:szCs w:val="18"/>
                <w:lang w:val="fr-FR"/>
              </w:rPr>
              <w:t>(336</w:t>
            </w:r>
            <w:r w:rsidR="00F4099B">
              <w:rPr>
                <w:sz w:val="18"/>
                <w:szCs w:val="18"/>
                <w:lang w:val="fr-FR"/>
              </w:rPr>
              <w:t> </w:t>
            </w:r>
            <w:r w:rsidRPr="00171EB0">
              <w:rPr>
                <w:sz w:val="18"/>
                <w:szCs w:val="18"/>
                <w:lang w:val="fr-FR"/>
              </w:rPr>
              <w:t>134)</w:t>
            </w:r>
          </w:p>
        </w:tc>
      </w:tr>
      <w:tr w:rsidR="00EF01B6" w:rsidRPr="00171EB0" w14:paraId="230D082B" w14:textId="77777777" w:rsidTr="00BD649E">
        <w:tc>
          <w:tcPr>
            <w:tcW w:w="630" w:type="dxa"/>
          </w:tcPr>
          <w:p w14:paraId="0C73D31F" w14:textId="0F036832" w:rsidR="00EF01B6" w:rsidRPr="00171EB0" w:rsidRDefault="00EF01B6" w:rsidP="00EF01B6">
            <w:pPr>
              <w:widowControl w:val="0"/>
              <w:rPr>
                <w:sz w:val="18"/>
                <w:szCs w:val="18"/>
                <w:lang w:val="fr-FR"/>
              </w:rPr>
            </w:pPr>
            <w:r w:rsidRPr="00171EB0">
              <w:rPr>
                <w:sz w:val="18"/>
                <w:szCs w:val="18"/>
                <w:lang w:val="fr-FR"/>
              </w:rPr>
              <w:t>15</w:t>
            </w:r>
          </w:p>
        </w:tc>
        <w:tc>
          <w:tcPr>
            <w:tcW w:w="3780" w:type="dxa"/>
            <w:shd w:val="clear" w:color="auto" w:fill="auto"/>
            <w:noWrap/>
          </w:tcPr>
          <w:p w14:paraId="527713AB" w14:textId="0FD3094D" w:rsidR="00EF01B6" w:rsidRPr="00171EB0" w:rsidRDefault="00156BC5" w:rsidP="00EF01B6">
            <w:pPr>
              <w:widowControl w:val="0"/>
              <w:jc w:val="left"/>
              <w:rPr>
                <w:sz w:val="18"/>
                <w:szCs w:val="18"/>
                <w:lang w:val="fr-FR"/>
              </w:rPr>
            </w:pPr>
            <w:r w:rsidRPr="00171EB0">
              <w:rPr>
                <w:sz w:val="18"/>
                <w:szCs w:val="18"/>
                <w:lang w:val="fr-FR"/>
              </w:rPr>
              <w:t xml:space="preserve">Gains de change résultant du projet de </w:t>
            </w:r>
            <w:r w:rsidR="00DB5EC5" w:rsidRPr="00171EB0">
              <w:rPr>
                <w:sz w:val="18"/>
                <w:szCs w:val="18"/>
                <w:lang w:val="fr-FR"/>
              </w:rPr>
              <w:t xml:space="preserve">remplacement de </w:t>
            </w:r>
            <w:r w:rsidR="00162C32" w:rsidRPr="00171EB0">
              <w:rPr>
                <w:sz w:val="18"/>
                <w:szCs w:val="18"/>
                <w:lang w:val="fr-FR"/>
              </w:rPr>
              <w:t>refroidisse</w:t>
            </w:r>
            <w:r w:rsidR="00DB5EC5" w:rsidRPr="00171EB0">
              <w:rPr>
                <w:sz w:val="18"/>
                <w:szCs w:val="18"/>
                <w:lang w:val="fr-FR"/>
              </w:rPr>
              <w:t xml:space="preserve">urs </w:t>
            </w:r>
            <w:r w:rsidR="00985F16" w:rsidRPr="00171EB0">
              <w:rPr>
                <w:sz w:val="18"/>
                <w:szCs w:val="18"/>
                <w:lang w:val="fr-FR"/>
              </w:rPr>
              <w:t xml:space="preserve">de la </w:t>
            </w:r>
            <w:r w:rsidR="00F776A4" w:rsidRPr="00171EB0">
              <w:rPr>
                <w:sz w:val="18"/>
                <w:szCs w:val="18"/>
                <w:lang w:val="fr-FR"/>
              </w:rPr>
              <w:t xml:space="preserve">Thaïlande </w:t>
            </w:r>
            <w:r w:rsidRPr="00171EB0">
              <w:rPr>
                <w:sz w:val="18"/>
                <w:szCs w:val="18"/>
                <w:lang w:val="fr-FR"/>
              </w:rPr>
              <w:t>(THA/REF/26/INV/104) (</w:t>
            </w:r>
            <w:r w:rsidR="00EB7185" w:rsidRPr="00171EB0">
              <w:rPr>
                <w:sz w:val="18"/>
                <w:szCs w:val="18"/>
                <w:lang w:val="fr-FR"/>
              </w:rPr>
              <w:t>aucune mesure à prendre</w:t>
            </w:r>
            <w:r w:rsidRPr="00171EB0">
              <w:rPr>
                <w:sz w:val="18"/>
                <w:szCs w:val="18"/>
                <w:lang w:val="fr-FR"/>
              </w:rPr>
              <w:t>)</w:t>
            </w:r>
          </w:p>
        </w:tc>
        <w:tc>
          <w:tcPr>
            <w:tcW w:w="1237" w:type="dxa"/>
            <w:shd w:val="clear" w:color="auto" w:fill="auto"/>
            <w:noWrap/>
            <w:tcMar>
              <w:left w:w="0" w:type="dxa"/>
              <w:right w:w="58" w:type="dxa"/>
            </w:tcMar>
          </w:tcPr>
          <w:p w14:paraId="3D3A64EF" w14:textId="77777777" w:rsidR="00EF01B6" w:rsidRPr="00171EB0" w:rsidRDefault="00EF01B6" w:rsidP="00EF01B6">
            <w:pPr>
              <w:widowControl w:val="0"/>
              <w:jc w:val="right"/>
              <w:rPr>
                <w:b/>
                <w:i/>
                <w:sz w:val="18"/>
                <w:szCs w:val="18"/>
                <w:lang w:val="fr-FR"/>
              </w:rPr>
            </w:pPr>
          </w:p>
        </w:tc>
        <w:tc>
          <w:tcPr>
            <w:tcW w:w="1237" w:type="dxa"/>
            <w:shd w:val="clear" w:color="auto" w:fill="auto"/>
            <w:tcMar>
              <w:left w:w="0" w:type="dxa"/>
              <w:right w:w="58" w:type="dxa"/>
            </w:tcMar>
          </w:tcPr>
          <w:p w14:paraId="043EE830" w14:textId="77777777" w:rsidR="00EF01B6" w:rsidRPr="00171EB0" w:rsidRDefault="00EF01B6" w:rsidP="00EF01B6">
            <w:pPr>
              <w:widowControl w:val="0"/>
              <w:jc w:val="right"/>
              <w:rPr>
                <w:b/>
                <w:i/>
                <w:sz w:val="18"/>
                <w:szCs w:val="18"/>
                <w:lang w:val="fr-FR"/>
              </w:rPr>
            </w:pPr>
          </w:p>
        </w:tc>
        <w:tc>
          <w:tcPr>
            <w:tcW w:w="1054" w:type="dxa"/>
            <w:shd w:val="clear" w:color="auto" w:fill="auto"/>
            <w:tcMar>
              <w:left w:w="0" w:type="dxa"/>
              <w:right w:w="58" w:type="dxa"/>
            </w:tcMar>
          </w:tcPr>
          <w:p w14:paraId="7C5E3839" w14:textId="77777777" w:rsidR="00EF01B6" w:rsidRPr="00171EB0" w:rsidRDefault="00EF01B6" w:rsidP="00EF01B6">
            <w:pPr>
              <w:widowControl w:val="0"/>
              <w:jc w:val="right"/>
              <w:rPr>
                <w:b/>
                <w:i/>
                <w:sz w:val="18"/>
                <w:szCs w:val="18"/>
                <w:lang w:val="fr-FR"/>
              </w:rPr>
            </w:pPr>
          </w:p>
        </w:tc>
        <w:tc>
          <w:tcPr>
            <w:tcW w:w="1421" w:type="dxa"/>
            <w:shd w:val="clear" w:color="auto" w:fill="auto"/>
            <w:tcMar>
              <w:left w:w="0" w:type="dxa"/>
              <w:right w:w="58" w:type="dxa"/>
            </w:tcMar>
          </w:tcPr>
          <w:p w14:paraId="459FEB27" w14:textId="459F34DA" w:rsidR="00EF01B6" w:rsidRPr="00171EB0" w:rsidRDefault="00EF01B6" w:rsidP="00EF01B6">
            <w:pPr>
              <w:widowControl w:val="0"/>
              <w:jc w:val="right"/>
              <w:rPr>
                <w:sz w:val="18"/>
                <w:szCs w:val="18"/>
                <w:lang w:val="fr-FR"/>
              </w:rPr>
            </w:pPr>
            <w:r w:rsidRPr="00171EB0">
              <w:rPr>
                <w:sz w:val="18"/>
                <w:szCs w:val="18"/>
                <w:lang w:val="fr-FR"/>
              </w:rPr>
              <w:t>(154</w:t>
            </w:r>
            <w:r w:rsidR="00F4099B">
              <w:rPr>
                <w:sz w:val="18"/>
                <w:szCs w:val="18"/>
                <w:lang w:val="fr-FR"/>
              </w:rPr>
              <w:t> </w:t>
            </w:r>
            <w:r w:rsidRPr="00171EB0">
              <w:rPr>
                <w:sz w:val="18"/>
                <w:szCs w:val="18"/>
                <w:lang w:val="fr-FR"/>
              </w:rPr>
              <w:t>177)</w:t>
            </w:r>
          </w:p>
        </w:tc>
      </w:tr>
      <w:tr w:rsidR="00A5526B" w:rsidRPr="00171EB0" w14:paraId="7B12EC7F" w14:textId="77777777" w:rsidTr="00BD649E">
        <w:tc>
          <w:tcPr>
            <w:tcW w:w="630" w:type="dxa"/>
          </w:tcPr>
          <w:p w14:paraId="3CCB3587" w14:textId="6482B53F" w:rsidR="00A5526B" w:rsidRPr="00171EB0" w:rsidRDefault="00A5526B" w:rsidP="00A5526B">
            <w:pPr>
              <w:widowControl w:val="0"/>
              <w:rPr>
                <w:sz w:val="18"/>
                <w:szCs w:val="18"/>
                <w:lang w:val="fr-FR"/>
              </w:rPr>
            </w:pPr>
            <w:r w:rsidRPr="00171EB0">
              <w:rPr>
                <w:sz w:val="18"/>
                <w:szCs w:val="18"/>
                <w:lang w:val="fr-FR"/>
              </w:rPr>
              <w:t>16</w:t>
            </w:r>
          </w:p>
        </w:tc>
        <w:tc>
          <w:tcPr>
            <w:tcW w:w="3780" w:type="dxa"/>
            <w:shd w:val="clear" w:color="auto" w:fill="auto"/>
            <w:noWrap/>
          </w:tcPr>
          <w:p w14:paraId="5AD150DC" w14:textId="41406E4A" w:rsidR="00A5526B" w:rsidRPr="00171EB0" w:rsidRDefault="003507E9" w:rsidP="00A5526B">
            <w:pPr>
              <w:widowControl w:val="0"/>
              <w:jc w:val="left"/>
              <w:rPr>
                <w:sz w:val="18"/>
                <w:szCs w:val="18"/>
                <w:lang w:val="fr-FR"/>
              </w:rPr>
            </w:pPr>
            <w:r w:rsidRPr="00171EB0">
              <w:rPr>
                <w:sz w:val="18"/>
                <w:szCs w:val="18"/>
                <w:lang w:val="fr-FR"/>
              </w:rPr>
              <w:t>Fonds re</w:t>
            </w:r>
            <w:r w:rsidR="0019334A">
              <w:rPr>
                <w:sz w:val="18"/>
                <w:szCs w:val="18"/>
                <w:lang w:val="fr-FR"/>
              </w:rPr>
              <w:t xml:space="preserve">mboursés </w:t>
            </w:r>
            <w:r w:rsidRPr="00171EB0">
              <w:rPr>
                <w:sz w:val="18"/>
                <w:szCs w:val="18"/>
                <w:lang w:val="fr-FR"/>
              </w:rPr>
              <w:t>par les Philippines après la clôture d</w:t>
            </w:r>
            <w:r w:rsidR="00810597" w:rsidRPr="00171EB0">
              <w:rPr>
                <w:sz w:val="18"/>
                <w:szCs w:val="18"/>
                <w:lang w:val="fr-FR"/>
              </w:rPr>
              <w:t>’</w:t>
            </w:r>
            <w:r w:rsidRPr="00171EB0">
              <w:rPr>
                <w:sz w:val="18"/>
                <w:szCs w:val="18"/>
                <w:lang w:val="fr-FR"/>
              </w:rPr>
              <w:t>un projet d</w:t>
            </w:r>
            <w:r w:rsidR="00810597" w:rsidRPr="00171EB0">
              <w:rPr>
                <w:sz w:val="18"/>
                <w:szCs w:val="18"/>
                <w:lang w:val="fr-FR"/>
              </w:rPr>
              <w:t>’</w:t>
            </w:r>
            <w:r w:rsidRPr="00171EB0">
              <w:rPr>
                <w:sz w:val="18"/>
                <w:szCs w:val="18"/>
                <w:lang w:val="fr-FR"/>
              </w:rPr>
              <w:t>élimination progressive de</w:t>
            </w:r>
            <w:r w:rsidR="00BA7344" w:rsidRPr="00171EB0">
              <w:rPr>
                <w:sz w:val="18"/>
                <w:szCs w:val="18"/>
                <w:lang w:val="fr-FR"/>
              </w:rPr>
              <w:t>s</w:t>
            </w:r>
            <w:r w:rsidR="002F248C" w:rsidRPr="00171EB0">
              <w:rPr>
                <w:sz w:val="18"/>
                <w:szCs w:val="18"/>
                <w:lang w:val="fr-FR"/>
              </w:rPr>
              <w:t xml:space="preserve"> sub</w:t>
            </w:r>
            <w:r w:rsidRPr="00171EB0">
              <w:rPr>
                <w:sz w:val="18"/>
                <w:szCs w:val="18"/>
                <w:lang w:val="fr-FR"/>
              </w:rPr>
              <w:t>s</w:t>
            </w:r>
            <w:r w:rsidR="00B130C0" w:rsidRPr="00171EB0">
              <w:rPr>
                <w:sz w:val="18"/>
                <w:szCs w:val="18"/>
                <w:lang w:val="fr-FR"/>
              </w:rPr>
              <w:t xml:space="preserve">tances appauvrissant la couche d’ozone </w:t>
            </w:r>
            <w:r w:rsidRPr="00171EB0">
              <w:rPr>
                <w:sz w:val="18"/>
                <w:szCs w:val="18"/>
                <w:lang w:val="fr-FR"/>
              </w:rPr>
              <w:t>(</w:t>
            </w:r>
            <w:r w:rsidR="00B130C0" w:rsidRPr="00171EB0">
              <w:rPr>
                <w:sz w:val="18"/>
                <w:szCs w:val="18"/>
                <w:lang w:val="fr-FR"/>
              </w:rPr>
              <w:t>aucune mesure à prendre</w:t>
            </w:r>
            <w:r w:rsidRPr="00171EB0">
              <w:rPr>
                <w:sz w:val="18"/>
                <w:szCs w:val="18"/>
                <w:lang w:val="fr-FR"/>
              </w:rPr>
              <w:t>)</w:t>
            </w:r>
          </w:p>
        </w:tc>
        <w:tc>
          <w:tcPr>
            <w:tcW w:w="1237" w:type="dxa"/>
            <w:shd w:val="clear" w:color="auto" w:fill="auto"/>
            <w:noWrap/>
            <w:tcMar>
              <w:left w:w="0" w:type="dxa"/>
              <w:right w:w="58" w:type="dxa"/>
            </w:tcMar>
          </w:tcPr>
          <w:p w14:paraId="2B17F971" w14:textId="77777777" w:rsidR="00A5526B" w:rsidRPr="00171EB0" w:rsidRDefault="00A5526B" w:rsidP="00A5526B">
            <w:pPr>
              <w:widowControl w:val="0"/>
              <w:jc w:val="right"/>
              <w:rPr>
                <w:b/>
                <w:i/>
                <w:sz w:val="18"/>
                <w:szCs w:val="18"/>
                <w:lang w:val="fr-FR"/>
              </w:rPr>
            </w:pPr>
          </w:p>
        </w:tc>
        <w:tc>
          <w:tcPr>
            <w:tcW w:w="1237" w:type="dxa"/>
            <w:shd w:val="clear" w:color="auto" w:fill="auto"/>
            <w:tcMar>
              <w:left w:w="0" w:type="dxa"/>
              <w:right w:w="58" w:type="dxa"/>
            </w:tcMar>
          </w:tcPr>
          <w:p w14:paraId="51C91EA5" w14:textId="77777777" w:rsidR="00A5526B" w:rsidRPr="00171EB0" w:rsidRDefault="00A5526B" w:rsidP="00A5526B">
            <w:pPr>
              <w:widowControl w:val="0"/>
              <w:jc w:val="right"/>
              <w:rPr>
                <w:b/>
                <w:i/>
                <w:sz w:val="18"/>
                <w:szCs w:val="18"/>
                <w:lang w:val="fr-FR"/>
              </w:rPr>
            </w:pPr>
          </w:p>
        </w:tc>
        <w:tc>
          <w:tcPr>
            <w:tcW w:w="1054" w:type="dxa"/>
            <w:shd w:val="clear" w:color="auto" w:fill="auto"/>
            <w:tcMar>
              <w:left w:w="0" w:type="dxa"/>
              <w:right w:w="58" w:type="dxa"/>
            </w:tcMar>
          </w:tcPr>
          <w:p w14:paraId="2BA97B6E" w14:textId="77777777" w:rsidR="00A5526B" w:rsidRPr="00171EB0" w:rsidRDefault="00A5526B" w:rsidP="00A5526B">
            <w:pPr>
              <w:widowControl w:val="0"/>
              <w:jc w:val="right"/>
              <w:rPr>
                <w:b/>
                <w:i/>
                <w:sz w:val="18"/>
                <w:szCs w:val="18"/>
                <w:lang w:val="fr-FR"/>
              </w:rPr>
            </w:pPr>
          </w:p>
        </w:tc>
        <w:tc>
          <w:tcPr>
            <w:tcW w:w="1421" w:type="dxa"/>
            <w:shd w:val="clear" w:color="auto" w:fill="auto"/>
            <w:tcMar>
              <w:left w:w="0" w:type="dxa"/>
              <w:right w:w="58" w:type="dxa"/>
            </w:tcMar>
          </w:tcPr>
          <w:p w14:paraId="1FF0FC7C" w14:textId="3D711C28" w:rsidR="00A5526B" w:rsidRPr="00171EB0" w:rsidRDefault="00A5526B" w:rsidP="00A5526B">
            <w:pPr>
              <w:widowControl w:val="0"/>
              <w:jc w:val="right"/>
              <w:rPr>
                <w:sz w:val="18"/>
                <w:szCs w:val="18"/>
                <w:lang w:val="fr-FR"/>
              </w:rPr>
            </w:pPr>
            <w:r w:rsidRPr="00171EB0">
              <w:rPr>
                <w:sz w:val="18"/>
                <w:szCs w:val="18"/>
                <w:lang w:val="fr-FR"/>
              </w:rPr>
              <w:t>(31</w:t>
            </w:r>
            <w:r w:rsidR="00F4099B">
              <w:rPr>
                <w:sz w:val="18"/>
                <w:szCs w:val="18"/>
                <w:lang w:val="fr-FR"/>
              </w:rPr>
              <w:t> </w:t>
            </w:r>
            <w:r w:rsidRPr="00171EB0">
              <w:rPr>
                <w:sz w:val="18"/>
                <w:szCs w:val="18"/>
                <w:lang w:val="fr-FR"/>
              </w:rPr>
              <w:t>849)</w:t>
            </w:r>
          </w:p>
        </w:tc>
      </w:tr>
      <w:tr w:rsidR="00A5526B" w:rsidRPr="00171EB0" w14:paraId="7007FB10" w14:textId="77777777" w:rsidTr="00BD649E">
        <w:tc>
          <w:tcPr>
            <w:tcW w:w="630" w:type="dxa"/>
          </w:tcPr>
          <w:p w14:paraId="2408C196" w14:textId="378FC3F5" w:rsidR="00A5526B" w:rsidRPr="00171EB0" w:rsidRDefault="00A5526B" w:rsidP="00A5526B">
            <w:pPr>
              <w:widowControl w:val="0"/>
              <w:rPr>
                <w:sz w:val="18"/>
                <w:szCs w:val="18"/>
                <w:lang w:val="fr-FR"/>
              </w:rPr>
            </w:pPr>
            <w:r w:rsidRPr="00171EB0">
              <w:rPr>
                <w:sz w:val="18"/>
                <w:szCs w:val="18"/>
                <w:lang w:val="fr-FR"/>
              </w:rPr>
              <w:t>17</w:t>
            </w:r>
          </w:p>
        </w:tc>
        <w:tc>
          <w:tcPr>
            <w:tcW w:w="3780" w:type="dxa"/>
            <w:shd w:val="clear" w:color="auto" w:fill="auto"/>
            <w:noWrap/>
          </w:tcPr>
          <w:p w14:paraId="7EF77034" w14:textId="4ECF1D9A" w:rsidR="00A5526B" w:rsidRPr="00171EB0" w:rsidRDefault="00B60AD1" w:rsidP="00A5526B">
            <w:pPr>
              <w:widowControl w:val="0"/>
              <w:jc w:val="left"/>
              <w:rPr>
                <w:sz w:val="18"/>
                <w:szCs w:val="18"/>
                <w:lang w:val="fr-FR"/>
              </w:rPr>
            </w:pPr>
            <w:r w:rsidRPr="00171EB0">
              <w:rPr>
                <w:sz w:val="18"/>
                <w:szCs w:val="18"/>
                <w:lang w:val="fr-FR"/>
              </w:rPr>
              <w:t xml:space="preserve">Intérêts cumulés accumulés pendant les phases I et II du </w:t>
            </w:r>
            <w:r w:rsidR="00BA7344" w:rsidRPr="00171EB0">
              <w:rPr>
                <w:sz w:val="18"/>
                <w:szCs w:val="18"/>
                <w:lang w:val="fr-FR"/>
              </w:rPr>
              <w:t>plan de gestion de l’élimination des HCFC</w:t>
            </w:r>
            <w:r w:rsidR="000B05F1" w:rsidRPr="00171EB0">
              <w:rPr>
                <w:sz w:val="18"/>
                <w:szCs w:val="18"/>
                <w:lang w:val="fr-FR"/>
              </w:rPr>
              <w:t xml:space="preserve"> et la phase II du plan de gestion de l’élimination de la production de HCFC</w:t>
            </w:r>
            <w:r w:rsidR="0045046E" w:rsidRPr="00171EB0">
              <w:rPr>
                <w:sz w:val="18"/>
                <w:szCs w:val="18"/>
                <w:lang w:val="fr-FR"/>
              </w:rPr>
              <w:t xml:space="preserve"> pour la Chine</w:t>
            </w:r>
            <w:r w:rsidRPr="00171EB0">
              <w:rPr>
                <w:sz w:val="18"/>
                <w:szCs w:val="18"/>
                <w:lang w:val="fr-FR"/>
              </w:rPr>
              <w:t xml:space="preserve">, </w:t>
            </w:r>
            <w:r w:rsidR="00BE2D2B" w:rsidRPr="00171EB0">
              <w:rPr>
                <w:sz w:val="18"/>
                <w:szCs w:val="18"/>
                <w:lang w:val="fr-FR"/>
              </w:rPr>
              <w:t xml:space="preserve">comptabilisés </w:t>
            </w:r>
            <w:r w:rsidRPr="00171EB0">
              <w:rPr>
                <w:sz w:val="18"/>
                <w:szCs w:val="18"/>
                <w:lang w:val="fr-FR"/>
              </w:rPr>
              <w:t>mais pas encore soustraits des sommes approuvées</w:t>
            </w:r>
            <w:r w:rsidR="00BE2D2B" w:rsidRPr="00171EB0">
              <w:rPr>
                <w:sz w:val="18"/>
                <w:szCs w:val="18"/>
                <w:lang w:val="fr-FR"/>
              </w:rPr>
              <w:t xml:space="preserve">. </w:t>
            </w:r>
            <w:r w:rsidR="001B6B25" w:rsidRPr="00171EB0">
              <w:rPr>
                <w:sz w:val="18"/>
                <w:szCs w:val="18"/>
                <w:lang w:val="fr-FR"/>
              </w:rPr>
              <w:t xml:space="preserve">Cela comprend également les fonds </w:t>
            </w:r>
            <w:r w:rsidR="00306A0E" w:rsidRPr="00171EB0">
              <w:rPr>
                <w:sz w:val="18"/>
                <w:szCs w:val="18"/>
                <w:lang w:val="fr-FR"/>
              </w:rPr>
              <w:t xml:space="preserve">remboursés </w:t>
            </w:r>
            <w:r w:rsidR="001B6B25" w:rsidRPr="00171EB0">
              <w:rPr>
                <w:sz w:val="18"/>
                <w:szCs w:val="18"/>
                <w:lang w:val="fr-FR"/>
              </w:rPr>
              <w:t>par la Chine, soit 2</w:t>
            </w:r>
            <w:r w:rsidR="003776C6" w:rsidRPr="00171EB0">
              <w:rPr>
                <w:sz w:val="18"/>
                <w:szCs w:val="18"/>
                <w:lang w:val="fr-FR"/>
              </w:rPr>
              <w:t> </w:t>
            </w:r>
            <w:r w:rsidR="001B6B25" w:rsidRPr="00171EB0">
              <w:rPr>
                <w:sz w:val="18"/>
                <w:szCs w:val="18"/>
                <w:lang w:val="fr-FR"/>
              </w:rPr>
              <w:t>787</w:t>
            </w:r>
            <w:r w:rsidR="003776C6" w:rsidRPr="00171EB0">
              <w:rPr>
                <w:sz w:val="18"/>
                <w:szCs w:val="18"/>
                <w:lang w:val="fr-FR"/>
              </w:rPr>
              <w:t> $US</w:t>
            </w:r>
            <w:r w:rsidR="001B6B25" w:rsidRPr="00171EB0">
              <w:rPr>
                <w:sz w:val="18"/>
                <w:szCs w:val="18"/>
                <w:lang w:val="fr-FR"/>
              </w:rPr>
              <w:t xml:space="preserve">, </w:t>
            </w:r>
            <w:r w:rsidR="003776C6" w:rsidRPr="00171EB0">
              <w:rPr>
                <w:sz w:val="18"/>
                <w:szCs w:val="18"/>
                <w:lang w:val="fr-FR"/>
              </w:rPr>
              <w:t xml:space="preserve">au titre de </w:t>
            </w:r>
            <w:r w:rsidR="001B6B25" w:rsidRPr="00171EB0">
              <w:rPr>
                <w:sz w:val="18"/>
                <w:szCs w:val="18"/>
                <w:lang w:val="fr-FR"/>
              </w:rPr>
              <w:t>la décision 91/70</w:t>
            </w:r>
            <w:r w:rsidR="003776C6" w:rsidRPr="00171EB0">
              <w:rPr>
                <w:sz w:val="18"/>
                <w:szCs w:val="18"/>
                <w:lang w:val="fr-FR"/>
              </w:rPr>
              <w:t> </w:t>
            </w:r>
            <w:r w:rsidR="001B6B25" w:rsidRPr="00171EB0">
              <w:rPr>
                <w:sz w:val="18"/>
                <w:szCs w:val="18"/>
                <w:lang w:val="fr-FR"/>
              </w:rPr>
              <w:t>d)</w:t>
            </w:r>
            <w:r w:rsidR="003776C6" w:rsidRPr="00171EB0">
              <w:rPr>
                <w:sz w:val="18"/>
                <w:szCs w:val="18"/>
                <w:lang w:val="fr-FR"/>
              </w:rPr>
              <w:t> </w:t>
            </w:r>
            <w:r w:rsidR="001B6B25" w:rsidRPr="00171EB0">
              <w:rPr>
                <w:sz w:val="18"/>
                <w:szCs w:val="18"/>
                <w:lang w:val="fr-FR"/>
              </w:rPr>
              <w:t xml:space="preserve">i) (aucune </w:t>
            </w:r>
            <w:r w:rsidR="003776C6" w:rsidRPr="00171EB0">
              <w:rPr>
                <w:sz w:val="18"/>
                <w:szCs w:val="18"/>
                <w:lang w:val="fr-FR"/>
              </w:rPr>
              <w:t>mesure à prendre</w:t>
            </w:r>
            <w:r w:rsidR="001B6B25" w:rsidRPr="00171EB0">
              <w:rPr>
                <w:sz w:val="18"/>
                <w:szCs w:val="18"/>
                <w:lang w:val="fr-FR"/>
              </w:rPr>
              <w:t>).</w:t>
            </w:r>
          </w:p>
        </w:tc>
        <w:tc>
          <w:tcPr>
            <w:tcW w:w="1237" w:type="dxa"/>
            <w:shd w:val="clear" w:color="auto" w:fill="auto"/>
            <w:noWrap/>
            <w:tcMar>
              <w:left w:w="0" w:type="dxa"/>
              <w:right w:w="58" w:type="dxa"/>
            </w:tcMar>
          </w:tcPr>
          <w:p w14:paraId="75987D7D" w14:textId="77777777" w:rsidR="00A5526B" w:rsidRPr="00171EB0" w:rsidRDefault="00A5526B" w:rsidP="00A5526B">
            <w:pPr>
              <w:widowControl w:val="0"/>
              <w:jc w:val="right"/>
              <w:rPr>
                <w:b/>
                <w:i/>
                <w:sz w:val="18"/>
                <w:szCs w:val="18"/>
                <w:lang w:val="fr-FR"/>
              </w:rPr>
            </w:pPr>
          </w:p>
        </w:tc>
        <w:tc>
          <w:tcPr>
            <w:tcW w:w="1237" w:type="dxa"/>
            <w:shd w:val="clear" w:color="auto" w:fill="auto"/>
            <w:tcMar>
              <w:left w:w="0" w:type="dxa"/>
              <w:right w:w="58" w:type="dxa"/>
            </w:tcMar>
          </w:tcPr>
          <w:p w14:paraId="76131553" w14:textId="77777777" w:rsidR="00A5526B" w:rsidRPr="00171EB0" w:rsidRDefault="00A5526B" w:rsidP="00A5526B">
            <w:pPr>
              <w:widowControl w:val="0"/>
              <w:jc w:val="right"/>
              <w:rPr>
                <w:b/>
                <w:i/>
                <w:sz w:val="18"/>
                <w:szCs w:val="18"/>
                <w:lang w:val="fr-FR"/>
              </w:rPr>
            </w:pPr>
          </w:p>
        </w:tc>
        <w:tc>
          <w:tcPr>
            <w:tcW w:w="1054" w:type="dxa"/>
            <w:shd w:val="clear" w:color="auto" w:fill="auto"/>
            <w:tcMar>
              <w:left w:w="0" w:type="dxa"/>
              <w:right w:w="58" w:type="dxa"/>
            </w:tcMar>
          </w:tcPr>
          <w:p w14:paraId="5526072A" w14:textId="77777777" w:rsidR="00A5526B" w:rsidRPr="00171EB0" w:rsidRDefault="00A5526B" w:rsidP="00A5526B">
            <w:pPr>
              <w:widowControl w:val="0"/>
              <w:jc w:val="right"/>
              <w:rPr>
                <w:b/>
                <w:i/>
                <w:sz w:val="18"/>
                <w:szCs w:val="18"/>
                <w:lang w:val="fr-FR"/>
              </w:rPr>
            </w:pPr>
          </w:p>
        </w:tc>
        <w:tc>
          <w:tcPr>
            <w:tcW w:w="1421" w:type="dxa"/>
            <w:shd w:val="clear" w:color="auto" w:fill="auto"/>
            <w:tcMar>
              <w:left w:w="0" w:type="dxa"/>
              <w:right w:w="58" w:type="dxa"/>
            </w:tcMar>
          </w:tcPr>
          <w:p w14:paraId="2EEDB365" w14:textId="5DEC3FCC" w:rsidR="00A5526B" w:rsidRPr="00171EB0" w:rsidRDefault="00A5526B" w:rsidP="00A5526B">
            <w:pPr>
              <w:widowControl w:val="0"/>
              <w:jc w:val="right"/>
              <w:rPr>
                <w:sz w:val="18"/>
                <w:szCs w:val="18"/>
                <w:lang w:val="fr-FR"/>
              </w:rPr>
            </w:pPr>
            <w:r w:rsidRPr="00171EB0">
              <w:rPr>
                <w:sz w:val="18"/>
                <w:szCs w:val="18"/>
                <w:lang w:val="fr-FR"/>
              </w:rPr>
              <w:t>93</w:t>
            </w:r>
            <w:r w:rsidR="00F4099B">
              <w:rPr>
                <w:sz w:val="18"/>
                <w:szCs w:val="18"/>
                <w:lang w:val="fr-FR"/>
              </w:rPr>
              <w:t> </w:t>
            </w:r>
            <w:r w:rsidRPr="00171EB0">
              <w:rPr>
                <w:sz w:val="18"/>
                <w:szCs w:val="18"/>
                <w:lang w:val="fr-FR"/>
              </w:rPr>
              <w:t>272</w:t>
            </w:r>
          </w:p>
        </w:tc>
      </w:tr>
      <w:tr w:rsidR="00D96A4F" w:rsidRPr="00171EB0" w14:paraId="147A92DF" w14:textId="77777777" w:rsidTr="00BD649E">
        <w:tc>
          <w:tcPr>
            <w:tcW w:w="630" w:type="dxa"/>
          </w:tcPr>
          <w:p w14:paraId="1ADF5D08" w14:textId="16268980" w:rsidR="00D96A4F" w:rsidRPr="00171EB0" w:rsidRDefault="00D96A4F" w:rsidP="00D96A4F">
            <w:pPr>
              <w:widowControl w:val="0"/>
              <w:rPr>
                <w:sz w:val="18"/>
                <w:szCs w:val="18"/>
                <w:lang w:val="fr-FR"/>
              </w:rPr>
            </w:pPr>
            <w:r w:rsidRPr="00171EB0">
              <w:rPr>
                <w:sz w:val="18"/>
                <w:szCs w:val="18"/>
                <w:lang w:val="fr-FR"/>
              </w:rPr>
              <w:t>18</w:t>
            </w:r>
          </w:p>
        </w:tc>
        <w:tc>
          <w:tcPr>
            <w:tcW w:w="3780" w:type="dxa"/>
            <w:shd w:val="clear" w:color="auto" w:fill="auto"/>
            <w:noWrap/>
          </w:tcPr>
          <w:p w14:paraId="0600C018" w14:textId="72EEA0ED" w:rsidR="00D96A4F" w:rsidRPr="00171EB0" w:rsidRDefault="00D96A4F" w:rsidP="00D96A4F">
            <w:pPr>
              <w:widowControl w:val="0"/>
              <w:jc w:val="left"/>
              <w:rPr>
                <w:sz w:val="18"/>
                <w:szCs w:val="18"/>
                <w:lang w:val="fr-FR"/>
              </w:rPr>
            </w:pPr>
            <w:r w:rsidRPr="00171EB0">
              <w:rPr>
                <w:sz w:val="18"/>
                <w:szCs w:val="18"/>
                <w:lang w:val="fr-FR"/>
              </w:rPr>
              <w:t>Poste de rapprochement permanent de la contribution bilatérale du Japon (THA/PHA/68/TAS/158)*</w:t>
            </w:r>
          </w:p>
        </w:tc>
        <w:tc>
          <w:tcPr>
            <w:tcW w:w="1237" w:type="dxa"/>
            <w:shd w:val="clear" w:color="auto" w:fill="auto"/>
            <w:noWrap/>
            <w:tcMar>
              <w:left w:w="0" w:type="dxa"/>
              <w:right w:w="58" w:type="dxa"/>
            </w:tcMar>
          </w:tcPr>
          <w:p w14:paraId="65D6176F" w14:textId="77777777" w:rsidR="00D96A4F" w:rsidRPr="00171EB0" w:rsidRDefault="00D96A4F" w:rsidP="00D96A4F">
            <w:pPr>
              <w:widowControl w:val="0"/>
              <w:jc w:val="right"/>
              <w:rPr>
                <w:b/>
                <w:i/>
                <w:sz w:val="18"/>
                <w:szCs w:val="18"/>
                <w:lang w:val="fr-FR"/>
              </w:rPr>
            </w:pPr>
          </w:p>
        </w:tc>
        <w:tc>
          <w:tcPr>
            <w:tcW w:w="1237" w:type="dxa"/>
            <w:shd w:val="clear" w:color="auto" w:fill="auto"/>
            <w:tcMar>
              <w:left w:w="0" w:type="dxa"/>
              <w:right w:w="58" w:type="dxa"/>
            </w:tcMar>
          </w:tcPr>
          <w:p w14:paraId="614DD86F" w14:textId="77777777" w:rsidR="00D96A4F" w:rsidRPr="00171EB0" w:rsidRDefault="00D96A4F" w:rsidP="00D96A4F">
            <w:pPr>
              <w:widowControl w:val="0"/>
              <w:jc w:val="right"/>
              <w:rPr>
                <w:b/>
                <w:i/>
                <w:sz w:val="18"/>
                <w:szCs w:val="18"/>
                <w:lang w:val="fr-FR"/>
              </w:rPr>
            </w:pPr>
          </w:p>
        </w:tc>
        <w:tc>
          <w:tcPr>
            <w:tcW w:w="1054" w:type="dxa"/>
            <w:shd w:val="clear" w:color="auto" w:fill="auto"/>
            <w:tcMar>
              <w:left w:w="0" w:type="dxa"/>
              <w:right w:w="58" w:type="dxa"/>
            </w:tcMar>
          </w:tcPr>
          <w:p w14:paraId="027515BC" w14:textId="77777777" w:rsidR="00D96A4F" w:rsidRPr="00171EB0" w:rsidRDefault="00D96A4F" w:rsidP="00D96A4F">
            <w:pPr>
              <w:widowControl w:val="0"/>
              <w:jc w:val="right"/>
              <w:rPr>
                <w:b/>
                <w:i/>
                <w:sz w:val="18"/>
                <w:szCs w:val="18"/>
                <w:lang w:val="fr-FR"/>
              </w:rPr>
            </w:pPr>
          </w:p>
        </w:tc>
        <w:tc>
          <w:tcPr>
            <w:tcW w:w="1421" w:type="dxa"/>
            <w:shd w:val="clear" w:color="auto" w:fill="auto"/>
            <w:tcMar>
              <w:left w:w="0" w:type="dxa"/>
              <w:right w:w="58" w:type="dxa"/>
            </w:tcMar>
          </w:tcPr>
          <w:p w14:paraId="60CF86FD" w14:textId="193ACB06" w:rsidR="00D96A4F" w:rsidRPr="00171EB0" w:rsidRDefault="00D96A4F" w:rsidP="00D96A4F">
            <w:pPr>
              <w:widowControl w:val="0"/>
              <w:jc w:val="right"/>
              <w:rPr>
                <w:sz w:val="18"/>
                <w:szCs w:val="18"/>
                <w:lang w:val="fr-FR"/>
              </w:rPr>
            </w:pPr>
            <w:r w:rsidRPr="00171EB0">
              <w:rPr>
                <w:sz w:val="18"/>
                <w:szCs w:val="18"/>
                <w:lang w:val="fr-FR"/>
              </w:rPr>
              <w:t>(342</w:t>
            </w:r>
            <w:r w:rsidR="00F4099B">
              <w:rPr>
                <w:sz w:val="18"/>
                <w:szCs w:val="18"/>
                <w:lang w:val="fr-FR"/>
              </w:rPr>
              <w:t> </w:t>
            </w:r>
            <w:r w:rsidRPr="00171EB0">
              <w:rPr>
                <w:sz w:val="18"/>
                <w:szCs w:val="18"/>
                <w:lang w:val="fr-FR"/>
              </w:rPr>
              <w:t>350)</w:t>
            </w:r>
          </w:p>
        </w:tc>
      </w:tr>
      <w:tr w:rsidR="00D96A4F" w:rsidRPr="00171EB0" w14:paraId="01255284" w14:textId="77777777" w:rsidTr="00BD649E">
        <w:tc>
          <w:tcPr>
            <w:tcW w:w="630" w:type="dxa"/>
          </w:tcPr>
          <w:p w14:paraId="3A11E19D" w14:textId="3F123C50" w:rsidR="00D96A4F" w:rsidRPr="00171EB0" w:rsidRDefault="00D96A4F" w:rsidP="00D96A4F">
            <w:pPr>
              <w:widowControl w:val="0"/>
              <w:rPr>
                <w:sz w:val="18"/>
                <w:szCs w:val="18"/>
                <w:lang w:val="fr-FR"/>
              </w:rPr>
            </w:pPr>
            <w:r w:rsidRPr="00171EB0">
              <w:rPr>
                <w:sz w:val="18"/>
                <w:szCs w:val="18"/>
                <w:lang w:val="fr-FR"/>
              </w:rPr>
              <w:t>19</w:t>
            </w:r>
          </w:p>
        </w:tc>
        <w:tc>
          <w:tcPr>
            <w:tcW w:w="3780" w:type="dxa"/>
            <w:shd w:val="clear" w:color="auto" w:fill="auto"/>
            <w:noWrap/>
          </w:tcPr>
          <w:p w14:paraId="5B090825" w14:textId="43ACC7A4" w:rsidR="00D96A4F" w:rsidRPr="00171EB0" w:rsidRDefault="00D96A4F" w:rsidP="00D96A4F">
            <w:pPr>
              <w:widowControl w:val="0"/>
              <w:jc w:val="left"/>
              <w:rPr>
                <w:sz w:val="18"/>
                <w:szCs w:val="18"/>
                <w:lang w:val="fr-FR"/>
              </w:rPr>
            </w:pPr>
            <w:r w:rsidRPr="00171EB0">
              <w:rPr>
                <w:sz w:val="18"/>
                <w:szCs w:val="18"/>
                <w:lang w:val="fr-FR"/>
              </w:rPr>
              <w:t>Poste de rapprochement permanent de</w:t>
            </w:r>
            <w:r w:rsidR="002978CD" w:rsidRPr="00171EB0">
              <w:rPr>
                <w:sz w:val="18"/>
                <w:szCs w:val="18"/>
                <w:lang w:val="fr-FR"/>
              </w:rPr>
              <w:t>s</w:t>
            </w:r>
            <w:r w:rsidRPr="00171EB0">
              <w:rPr>
                <w:sz w:val="18"/>
                <w:szCs w:val="18"/>
                <w:lang w:val="fr-FR"/>
              </w:rPr>
              <w:t xml:space="preserve"> contribution</w:t>
            </w:r>
            <w:r w:rsidR="002978CD" w:rsidRPr="00171EB0">
              <w:rPr>
                <w:sz w:val="18"/>
                <w:szCs w:val="18"/>
                <w:lang w:val="fr-FR"/>
              </w:rPr>
              <w:t>s</w:t>
            </w:r>
            <w:r w:rsidRPr="00171EB0">
              <w:rPr>
                <w:sz w:val="18"/>
                <w:szCs w:val="18"/>
                <w:lang w:val="fr-FR"/>
              </w:rPr>
              <w:t xml:space="preserve"> bilatérale</w:t>
            </w:r>
            <w:r w:rsidR="002978CD" w:rsidRPr="00171EB0">
              <w:rPr>
                <w:sz w:val="18"/>
                <w:szCs w:val="18"/>
                <w:lang w:val="fr-FR"/>
              </w:rPr>
              <w:t>s</w:t>
            </w:r>
            <w:r w:rsidRPr="00171EB0">
              <w:rPr>
                <w:sz w:val="18"/>
                <w:szCs w:val="18"/>
                <w:lang w:val="fr-FR"/>
              </w:rPr>
              <w:t xml:space="preserve"> du Japon (VIE/PHA/76/TAS/71</w:t>
            </w:r>
            <w:r w:rsidR="002978CD" w:rsidRPr="00171EB0">
              <w:rPr>
                <w:sz w:val="18"/>
                <w:szCs w:val="18"/>
                <w:lang w:val="fr-FR"/>
              </w:rPr>
              <w:t>,</w:t>
            </w:r>
            <w:r w:rsidRPr="00171EB0">
              <w:rPr>
                <w:sz w:val="18"/>
                <w:szCs w:val="18"/>
                <w:lang w:val="fr-FR"/>
              </w:rPr>
              <w:t xml:space="preserve"> VIE/PHA/84/INV/75</w:t>
            </w:r>
            <w:r w:rsidR="00F313EE" w:rsidRPr="00171EB0">
              <w:rPr>
                <w:sz w:val="18"/>
                <w:szCs w:val="18"/>
                <w:lang w:val="fr-FR"/>
              </w:rPr>
              <w:t xml:space="preserve"> et VIE/PHA/87/INV/79</w:t>
            </w:r>
            <w:r w:rsidRPr="00171EB0">
              <w:rPr>
                <w:sz w:val="18"/>
                <w:szCs w:val="18"/>
                <w:lang w:val="fr-FR"/>
              </w:rPr>
              <w:t>)*</w:t>
            </w:r>
          </w:p>
        </w:tc>
        <w:tc>
          <w:tcPr>
            <w:tcW w:w="1237" w:type="dxa"/>
            <w:shd w:val="clear" w:color="auto" w:fill="auto"/>
            <w:noWrap/>
            <w:tcMar>
              <w:left w:w="0" w:type="dxa"/>
              <w:right w:w="58" w:type="dxa"/>
            </w:tcMar>
          </w:tcPr>
          <w:p w14:paraId="048A518E" w14:textId="77777777" w:rsidR="00D96A4F" w:rsidRPr="00171EB0" w:rsidRDefault="00D96A4F" w:rsidP="00D96A4F">
            <w:pPr>
              <w:widowControl w:val="0"/>
              <w:jc w:val="right"/>
              <w:rPr>
                <w:b/>
                <w:i/>
                <w:sz w:val="18"/>
                <w:szCs w:val="18"/>
                <w:lang w:val="fr-FR"/>
              </w:rPr>
            </w:pPr>
          </w:p>
        </w:tc>
        <w:tc>
          <w:tcPr>
            <w:tcW w:w="1237" w:type="dxa"/>
            <w:shd w:val="clear" w:color="auto" w:fill="auto"/>
            <w:tcMar>
              <w:left w:w="0" w:type="dxa"/>
              <w:right w:w="58" w:type="dxa"/>
            </w:tcMar>
          </w:tcPr>
          <w:p w14:paraId="49676D75" w14:textId="77777777" w:rsidR="00D96A4F" w:rsidRPr="00171EB0" w:rsidRDefault="00D96A4F" w:rsidP="00D96A4F">
            <w:pPr>
              <w:widowControl w:val="0"/>
              <w:jc w:val="right"/>
              <w:rPr>
                <w:b/>
                <w:i/>
                <w:sz w:val="18"/>
                <w:szCs w:val="18"/>
                <w:lang w:val="fr-FR"/>
              </w:rPr>
            </w:pPr>
          </w:p>
        </w:tc>
        <w:tc>
          <w:tcPr>
            <w:tcW w:w="1054" w:type="dxa"/>
            <w:shd w:val="clear" w:color="auto" w:fill="auto"/>
            <w:tcMar>
              <w:left w:w="0" w:type="dxa"/>
              <w:right w:w="58" w:type="dxa"/>
            </w:tcMar>
          </w:tcPr>
          <w:p w14:paraId="1FDEF62D" w14:textId="77777777" w:rsidR="00D96A4F" w:rsidRPr="00171EB0" w:rsidRDefault="00D96A4F" w:rsidP="00D96A4F">
            <w:pPr>
              <w:widowControl w:val="0"/>
              <w:jc w:val="right"/>
              <w:rPr>
                <w:b/>
                <w:i/>
                <w:sz w:val="18"/>
                <w:szCs w:val="18"/>
                <w:lang w:val="fr-FR"/>
              </w:rPr>
            </w:pPr>
          </w:p>
        </w:tc>
        <w:tc>
          <w:tcPr>
            <w:tcW w:w="1421" w:type="dxa"/>
            <w:shd w:val="clear" w:color="auto" w:fill="auto"/>
            <w:tcMar>
              <w:left w:w="0" w:type="dxa"/>
              <w:right w:w="58" w:type="dxa"/>
            </w:tcMar>
          </w:tcPr>
          <w:p w14:paraId="4796D990" w14:textId="2397EB62" w:rsidR="00D96A4F" w:rsidRPr="00171EB0" w:rsidRDefault="00D96A4F" w:rsidP="00D96A4F">
            <w:pPr>
              <w:widowControl w:val="0"/>
              <w:jc w:val="right"/>
              <w:rPr>
                <w:sz w:val="18"/>
                <w:szCs w:val="18"/>
                <w:lang w:val="fr-FR"/>
              </w:rPr>
            </w:pPr>
            <w:r w:rsidRPr="00171EB0">
              <w:rPr>
                <w:sz w:val="18"/>
                <w:szCs w:val="18"/>
                <w:lang w:val="fr-FR"/>
              </w:rPr>
              <w:t>(234</w:t>
            </w:r>
            <w:r w:rsidR="00F4099B">
              <w:rPr>
                <w:sz w:val="18"/>
                <w:szCs w:val="18"/>
                <w:lang w:val="fr-FR"/>
              </w:rPr>
              <w:t> </w:t>
            </w:r>
            <w:r w:rsidRPr="00171EB0">
              <w:rPr>
                <w:sz w:val="18"/>
                <w:szCs w:val="18"/>
                <w:lang w:val="fr-FR"/>
              </w:rPr>
              <w:t>170)</w:t>
            </w:r>
          </w:p>
        </w:tc>
      </w:tr>
      <w:tr w:rsidR="00A5526B" w:rsidRPr="00171EB0" w14:paraId="5A1685DC" w14:textId="77777777" w:rsidTr="00BD649E">
        <w:tc>
          <w:tcPr>
            <w:tcW w:w="630" w:type="dxa"/>
          </w:tcPr>
          <w:p w14:paraId="2847C430" w14:textId="6190B55B" w:rsidR="00A5526B" w:rsidRPr="00171EB0" w:rsidRDefault="00A5526B" w:rsidP="00A5526B">
            <w:pPr>
              <w:widowControl w:val="0"/>
              <w:rPr>
                <w:sz w:val="18"/>
                <w:szCs w:val="18"/>
                <w:lang w:val="fr-FR"/>
              </w:rPr>
            </w:pPr>
            <w:r w:rsidRPr="00171EB0">
              <w:rPr>
                <w:sz w:val="18"/>
                <w:szCs w:val="18"/>
                <w:lang w:val="fr-FR"/>
              </w:rPr>
              <w:t>20</w:t>
            </w:r>
          </w:p>
        </w:tc>
        <w:tc>
          <w:tcPr>
            <w:tcW w:w="3780" w:type="dxa"/>
            <w:shd w:val="clear" w:color="auto" w:fill="auto"/>
            <w:noWrap/>
          </w:tcPr>
          <w:p w14:paraId="643E2726" w14:textId="2884CEAD" w:rsidR="00A5526B" w:rsidRPr="00171EB0" w:rsidRDefault="00B22A9F" w:rsidP="00A5526B">
            <w:pPr>
              <w:widowControl w:val="0"/>
              <w:jc w:val="left"/>
              <w:rPr>
                <w:sz w:val="18"/>
                <w:szCs w:val="18"/>
                <w:lang w:val="fr-FR"/>
              </w:rPr>
            </w:pPr>
            <w:r w:rsidRPr="00171EB0">
              <w:rPr>
                <w:sz w:val="18"/>
                <w:szCs w:val="18"/>
                <w:lang w:val="fr-FR"/>
              </w:rPr>
              <w:t>Poste de rapprochement permanent de la contribution bilatérale de la Suède (THA/HAL/29/TAS/120)*</w:t>
            </w:r>
          </w:p>
        </w:tc>
        <w:tc>
          <w:tcPr>
            <w:tcW w:w="1237" w:type="dxa"/>
            <w:shd w:val="clear" w:color="auto" w:fill="auto"/>
            <w:noWrap/>
            <w:tcMar>
              <w:left w:w="0" w:type="dxa"/>
              <w:right w:w="58" w:type="dxa"/>
            </w:tcMar>
          </w:tcPr>
          <w:p w14:paraId="3F70C21C" w14:textId="77777777" w:rsidR="00A5526B" w:rsidRPr="00171EB0" w:rsidRDefault="00A5526B" w:rsidP="00A5526B">
            <w:pPr>
              <w:widowControl w:val="0"/>
              <w:jc w:val="right"/>
              <w:rPr>
                <w:b/>
                <w:i/>
                <w:sz w:val="18"/>
                <w:szCs w:val="18"/>
                <w:lang w:val="fr-FR"/>
              </w:rPr>
            </w:pPr>
          </w:p>
        </w:tc>
        <w:tc>
          <w:tcPr>
            <w:tcW w:w="1237" w:type="dxa"/>
            <w:shd w:val="clear" w:color="auto" w:fill="auto"/>
            <w:tcMar>
              <w:left w:w="0" w:type="dxa"/>
              <w:right w:w="58" w:type="dxa"/>
            </w:tcMar>
          </w:tcPr>
          <w:p w14:paraId="63D375D3" w14:textId="77777777" w:rsidR="00A5526B" w:rsidRPr="00171EB0" w:rsidRDefault="00A5526B" w:rsidP="00A5526B">
            <w:pPr>
              <w:widowControl w:val="0"/>
              <w:jc w:val="right"/>
              <w:rPr>
                <w:b/>
                <w:i/>
                <w:sz w:val="18"/>
                <w:szCs w:val="18"/>
                <w:lang w:val="fr-FR"/>
              </w:rPr>
            </w:pPr>
          </w:p>
        </w:tc>
        <w:tc>
          <w:tcPr>
            <w:tcW w:w="1054" w:type="dxa"/>
            <w:shd w:val="clear" w:color="auto" w:fill="auto"/>
            <w:tcMar>
              <w:left w:w="0" w:type="dxa"/>
              <w:right w:w="58" w:type="dxa"/>
            </w:tcMar>
          </w:tcPr>
          <w:p w14:paraId="425C0EB2" w14:textId="77777777" w:rsidR="00A5526B" w:rsidRPr="00171EB0" w:rsidRDefault="00A5526B" w:rsidP="00A5526B">
            <w:pPr>
              <w:widowControl w:val="0"/>
              <w:jc w:val="right"/>
              <w:rPr>
                <w:b/>
                <w:i/>
                <w:sz w:val="18"/>
                <w:szCs w:val="18"/>
                <w:lang w:val="fr-FR"/>
              </w:rPr>
            </w:pPr>
          </w:p>
        </w:tc>
        <w:tc>
          <w:tcPr>
            <w:tcW w:w="1421" w:type="dxa"/>
            <w:shd w:val="clear" w:color="auto" w:fill="auto"/>
            <w:tcMar>
              <w:left w:w="0" w:type="dxa"/>
              <w:right w:w="58" w:type="dxa"/>
            </w:tcMar>
          </w:tcPr>
          <w:p w14:paraId="60ACA3D8" w14:textId="74810AAD" w:rsidR="00A5526B" w:rsidRPr="00171EB0" w:rsidRDefault="00A5526B" w:rsidP="00A5526B">
            <w:pPr>
              <w:widowControl w:val="0"/>
              <w:jc w:val="right"/>
              <w:rPr>
                <w:sz w:val="18"/>
                <w:szCs w:val="18"/>
                <w:lang w:val="fr-FR"/>
              </w:rPr>
            </w:pPr>
            <w:r w:rsidRPr="00171EB0">
              <w:rPr>
                <w:sz w:val="18"/>
                <w:szCs w:val="18"/>
                <w:lang w:val="fr-FR"/>
              </w:rPr>
              <w:t>(225</w:t>
            </w:r>
            <w:r w:rsidR="00F4099B">
              <w:rPr>
                <w:sz w:val="18"/>
                <w:szCs w:val="18"/>
                <w:lang w:val="fr-FR"/>
              </w:rPr>
              <w:t> </w:t>
            </w:r>
            <w:r w:rsidRPr="00171EB0">
              <w:rPr>
                <w:sz w:val="18"/>
                <w:szCs w:val="18"/>
                <w:lang w:val="fr-FR"/>
              </w:rPr>
              <w:t>985)</w:t>
            </w:r>
          </w:p>
        </w:tc>
      </w:tr>
      <w:tr w:rsidR="003A1CF3" w:rsidRPr="00171EB0" w14:paraId="7C087BA4" w14:textId="77777777" w:rsidTr="00BD649E">
        <w:tc>
          <w:tcPr>
            <w:tcW w:w="630" w:type="dxa"/>
          </w:tcPr>
          <w:p w14:paraId="45FF1AA9" w14:textId="5AEF8646" w:rsidR="003A1CF3" w:rsidRPr="00171EB0" w:rsidRDefault="003A1CF3" w:rsidP="003A1CF3">
            <w:pPr>
              <w:widowControl w:val="0"/>
              <w:rPr>
                <w:sz w:val="18"/>
                <w:szCs w:val="18"/>
                <w:lang w:val="fr-FR"/>
              </w:rPr>
            </w:pPr>
            <w:r w:rsidRPr="00171EB0">
              <w:rPr>
                <w:sz w:val="18"/>
                <w:szCs w:val="18"/>
                <w:lang w:val="fr-FR"/>
              </w:rPr>
              <w:t>21</w:t>
            </w:r>
          </w:p>
        </w:tc>
        <w:tc>
          <w:tcPr>
            <w:tcW w:w="3780" w:type="dxa"/>
            <w:shd w:val="clear" w:color="auto" w:fill="auto"/>
            <w:noWrap/>
          </w:tcPr>
          <w:p w14:paraId="66AE9258" w14:textId="2E0D9089" w:rsidR="003A1CF3" w:rsidRPr="00171EB0" w:rsidRDefault="003A1CF3" w:rsidP="003A1CF3">
            <w:pPr>
              <w:widowControl w:val="0"/>
              <w:jc w:val="left"/>
              <w:rPr>
                <w:sz w:val="18"/>
                <w:szCs w:val="18"/>
                <w:lang w:val="fr-FR"/>
              </w:rPr>
            </w:pPr>
            <w:r w:rsidRPr="00171EB0">
              <w:rPr>
                <w:sz w:val="18"/>
                <w:szCs w:val="18"/>
                <w:lang w:val="fr-FR"/>
              </w:rPr>
              <w:t>Poste de rapprochement permanent de la contribution bilatérale des États-Unis d’Amérique (CPR/PRO/44/INV/425)*</w:t>
            </w:r>
          </w:p>
        </w:tc>
        <w:tc>
          <w:tcPr>
            <w:tcW w:w="1237" w:type="dxa"/>
            <w:shd w:val="clear" w:color="auto" w:fill="auto"/>
            <w:noWrap/>
            <w:tcMar>
              <w:left w:w="0" w:type="dxa"/>
              <w:right w:w="58" w:type="dxa"/>
            </w:tcMar>
          </w:tcPr>
          <w:p w14:paraId="523128B6" w14:textId="77777777" w:rsidR="003A1CF3" w:rsidRPr="00171EB0" w:rsidRDefault="003A1CF3" w:rsidP="003A1CF3">
            <w:pPr>
              <w:widowControl w:val="0"/>
              <w:jc w:val="right"/>
              <w:rPr>
                <w:b/>
                <w:i/>
                <w:sz w:val="18"/>
                <w:szCs w:val="18"/>
                <w:lang w:val="fr-FR"/>
              </w:rPr>
            </w:pPr>
          </w:p>
        </w:tc>
        <w:tc>
          <w:tcPr>
            <w:tcW w:w="1237" w:type="dxa"/>
            <w:shd w:val="clear" w:color="auto" w:fill="auto"/>
            <w:tcMar>
              <w:left w:w="0" w:type="dxa"/>
              <w:right w:w="58" w:type="dxa"/>
            </w:tcMar>
          </w:tcPr>
          <w:p w14:paraId="42F3B9CA" w14:textId="77777777" w:rsidR="003A1CF3" w:rsidRPr="00171EB0" w:rsidRDefault="003A1CF3" w:rsidP="003A1CF3">
            <w:pPr>
              <w:widowControl w:val="0"/>
              <w:jc w:val="right"/>
              <w:rPr>
                <w:b/>
                <w:i/>
                <w:sz w:val="18"/>
                <w:szCs w:val="18"/>
                <w:lang w:val="fr-FR"/>
              </w:rPr>
            </w:pPr>
          </w:p>
        </w:tc>
        <w:tc>
          <w:tcPr>
            <w:tcW w:w="1054" w:type="dxa"/>
            <w:shd w:val="clear" w:color="auto" w:fill="auto"/>
            <w:tcMar>
              <w:left w:w="0" w:type="dxa"/>
              <w:right w:w="58" w:type="dxa"/>
            </w:tcMar>
          </w:tcPr>
          <w:p w14:paraId="1B2B54E6" w14:textId="77777777" w:rsidR="003A1CF3" w:rsidRPr="00171EB0" w:rsidRDefault="003A1CF3" w:rsidP="003A1CF3">
            <w:pPr>
              <w:widowControl w:val="0"/>
              <w:jc w:val="right"/>
              <w:rPr>
                <w:b/>
                <w:i/>
                <w:sz w:val="18"/>
                <w:szCs w:val="18"/>
                <w:lang w:val="fr-FR"/>
              </w:rPr>
            </w:pPr>
          </w:p>
        </w:tc>
        <w:tc>
          <w:tcPr>
            <w:tcW w:w="1421" w:type="dxa"/>
            <w:shd w:val="clear" w:color="auto" w:fill="auto"/>
            <w:tcMar>
              <w:left w:w="0" w:type="dxa"/>
              <w:right w:w="58" w:type="dxa"/>
            </w:tcMar>
          </w:tcPr>
          <w:p w14:paraId="6864BF36" w14:textId="7CEA4138" w:rsidR="003A1CF3" w:rsidRPr="00171EB0" w:rsidRDefault="003A1CF3" w:rsidP="003A1CF3">
            <w:pPr>
              <w:widowControl w:val="0"/>
              <w:jc w:val="right"/>
              <w:rPr>
                <w:sz w:val="18"/>
                <w:szCs w:val="18"/>
                <w:lang w:val="fr-FR"/>
              </w:rPr>
            </w:pPr>
            <w:r w:rsidRPr="00171EB0">
              <w:rPr>
                <w:sz w:val="18"/>
                <w:szCs w:val="18"/>
                <w:lang w:val="fr-FR"/>
              </w:rPr>
              <w:t>(5</w:t>
            </w:r>
            <w:r w:rsidR="00F4099B">
              <w:rPr>
                <w:sz w:val="18"/>
                <w:szCs w:val="18"/>
                <w:lang w:val="fr-FR"/>
              </w:rPr>
              <w:t> </w:t>
            </w:r>
            <w:r w:rsidRPr="00171EB0">
              <w:rPr>
                <w:sz w:val="18"/>
                <w:szCs w:val="18"/>
                <w:lang w:val="fr-FR"/>
              </w:rPr>
              <w:t>375</w:t>
            </w:r>
            <w:r w:rsidR="00F4099B">
              <w:rPr>
                <w:sz w:val="18"/>
                <w:szCs w:val="18"/>
                <w:lang w:val="fr-FR"/>
              </w:rPr>
              <w:t> </w:t>
            </w:r>
            <w:r w:rsidRPr="00171EB0">
              <w:rPr>
                <w:sz w:val="18"/>
                <w:szCs w:val="18"/>
                <w:lang w:val="fr-FR"/>
              </w:rPr>
              <w:t>000)</w:t>
            </w:r>
          </w:p>
        </w:tc>
      </w:tr>
      <w:tr w:rsidR="003A1CF3" w:rsidRPr="00171EB0" w14:paraId="3B88E744" w14:textId="77777777" w:rsidTr="00BD649E">
        <w:tc>
          <w:tcPr>
            <w:tcW w:w="630" w:type="dxa"/>
          </w:tcPr>
          <w:p w14:paraId="6C7C3A89" w14:textId="21DAAD03" w:rsidR="003A1CF3" w:rsidRPr="00171EB0" w:rsidRDefault="003A1CF3" w:rsidP="003A1CF3">
            <w:pPr>
              <w:widowControl w:val="0"/>
              <w:rPr>
                <w:sz w:val="18"/>
                <w:szCs w:val="18"/>
                <w:lang w:val="fr-FR"/>
              </w:rPr>
            </w:pPr>
            <w:r w:rsidRPr="00171EB0">
              <w:rPr>
                <w:sz w:val="18"/>
                <w:szCs w:val="18"/>
                <w:lang w:val="fr-FR"/>
              </w:rPr>
              <w:t>22</w:t>
            </w:r>
          </w:p>
        </w:tc>
        <w:tc>
          <w:tcPr>
            <w:tcW w:w="3780" w:type="dxa"/>
            <w:shd w:val="clear" w:color="auto" w:fill="auto"/>
            <w:noWrap/>
          </w:tcPr>
          <w:p w14:paraId="74DE92A0" w14:textId="605304ED" w:rsidR="003A1CF3" w:rsidRPr="00171EB0" w:rsidRDefault="003A1CF3" w:rsidP="003A1CF3">
            <w:pPr>
              <w:widowControl w:val="0"/>
              <w:jc w:val="left"/>
              <w:rPr>
                <w:sz w:val="18"/>
                <w:szCs w:val="18"/>
                <w:lang w:val="fr-FR"/>
              </w:rPr>
            </w:pPr>
            <w:r w:rsidRPr="00171EB0">
              <w:rPr>
                <w:sz w:val="18"/>
                <w:szCs w:val="18"/>
                <w:lang w:val="fr-FR"/>
              </w:rPr>
              <w:t xml:space="preserve">Poste de rapprochement permanent de la contribution bilatérale des États-Unis d’Amérique (CPR/PRO/47/INV/439)* </w:t>
            </w:r>
          </w:p>
        </w:tc>
        <w:tc>
          <w:tcPr>
            <w:tcW w:w="1237" w:type="dxa"/>
            <w:shd w:val="clear" w:color="auto" w:fill="auto"/>
            <w:noWrap/>
            <w:tcMar>
              <w:left w:w="0" w:type="dxa"/>
              <w:right w:w="58" w:type="dxa"/>
            </w:tcMar>
          </w:tcPr>
          <w:p w14:paraId="19AC03E1" w14:textId="77777777" w:rsidR="003A1CF3" w:rsidRPr="00171EB0" w:rsidRDefault="003A1CF3" w:rsidP="003A1CF3">
            <w:pPr>
              <w:widowControl w:val="0"/>
              <w:jc w:val="right"/>
              <w:rPr>
                <w:b/>
                <w:i/>
                <w:sz w:val="18"/>
                <w:szCs w:val="18"/>
                <w:lang w:val="fr-FR"/>
              </w:rPr>
            </w:pPr>
          </w:p>
        </w:tc>
        <w:tc>
          <w:tcPr>
            <w:tcW w:w="1237" w:type="dxa"/>
            <w:shd w:val="clear" w:color="auto" w:fill="auto"/>
            <w:tcMar>
              <w:left w:w="0" w:type="dxa"/>
              <w:right w:w="58" w:type="dxa"/>
            </w:tcMar>
          </w:tcPr>
          <w:p w14:paraId="771D9D09" w14:textId="77777777" w:rsidR="003A1CF3" w:rsidRPr="00171EB0" w:rsidRDefault="003A1CF3" w:rsidP="003A1CF3">
            <w:pPr>
              <w:widowControl w:val="0"/>
              <w:jc w:val="right"/>
              <w:rPr>
                <w:b/>
                <w:i/>
                <w:sz w:val="18"/>
                <w:szCs w:val="18"/>
                <w:lang w:val="fr-FR"/>
              </w:rPr>
            </w:pPr>
          </w:p>
        </w:tc>
        <w:tc>
          <w:tcPr>
            <w:tcW w:w="1054" w:type="dxa"/>
            <w:shd w:val="clear" w:color="auto" w:fill="auto"/>
            <w:tcMar>
              <w:left w:w="0" w:type="dxa"/>
              <w:right w:w="58" w:type="dxa"/>
            </w:tcMar>
          </w:tcPr>
          <w:p w14:paraId="461E5B5B" w14:textId="77777777" w:rsidR="003A1CF3" w:rsidRPr="00171EB0" w:rsidRDefault="003A1CF3" w:rsidP="003A1CF3">
            <w:pPr>
              <w:widowControl w:val="0"/>
              <w:jc w:val="right"/>
              <w:rPr>
                <w:b/>
                <w:i/>
                <w:sz w:val="18"/>
                <w:szCs w:val="18"/>
                <w:lang w:val="fr-FR"/>
              </w:rPr>
            </w:pPr>
          </w:p>
        </w:tc>
        <w:tc>
          <w:tcPr>
            <w:tcW w:w="1421" w:type="dxa"/>
            <w:shd w:val="clear" w:color="auto" w:fill="auto"/>
            <w:tcMar>
              <w:left w:w="0" w:type="dxa"/>
              <w:right w:w="58" w:type="dxa"/>
            </w:tcMar>
          </w:tcPr>
          <w:p w14:paraId="15A379EB" w14:textId="4A5A518C" w:rsidR="003A1CF3" w:rsidRPr="00171EB0" w:rsidRDefault="003A1CF3" w:rsidP="003A1CF3">
            <w:pPr>
              <w:widowControl w:val="0"/>
              <w:jc w:val="right"/>
              <w:rPr>
                <w:sz w:val="18"/>
                <w:szCs w:val="18"/>
                <w:lang w:val="fr-FR"/>
              </w:rPr>
            </w:pPr>
            <w:r w:rsidRPr="00171EB0">
              <w:rPr>
                <w:sz w:val="18"/>
                <w:szCs w:val="18"/>
                <w:lang w:val="fr-FR"/>
              </w:rPr>
              <w:t>(5</w:t>
            </w:r>
            <w:r w:rsidR="00F4099B">
              <w:rPr>
                <w:sz w:val="18"/>
                <w:szCs w:val="18"/>
                <w:lang w:val="fr-FR"/>
              </w:rPr>
              <w:t> </w:t>
            </w:r>
            <w:r w:rsidRPr="00171EB0">
              <w:rPr>
                <w:sz w:val="18"/>
                <w:szCs w:val="18"/>
                <w:lang w:val="fr-FR"/>
              </w:rPr>
              <w:t>375</w:t>
            </w:r>
            <w:r w:rsidR="00F4099B">
              <w:rPr>
                <w:sz w:val="18"/>
                <w:szCs w:val="18"/>
                <w:lang w:val="fr-FR"/>
              </w:rPr>
              <w:t> </w:t>
            </w:r>
            <w:r w:rsidRPr="00171EB0">
              <w:rPr>
                <w:sz w:val="18"/>
                <w:szCs w:val="18"/>
                <w:lang w:val="fr-FR"/>
              </w:rPr>
              <w:t>000)</w:t>
            </w:r>
          </w:p>
        </w:tc>
      </w:tr>
      <w:tr w:rsidR="003A1CF3" w:rsidRPr="00171EB0" w14:paraId="2DCE6098" w14:textId="77777777" w:rsidTr="00BD649E">
        <w:tc>
          <w:tcPr>
            <w:tcW w:w="630" w:type="dxa"/>
          </w:tcPr>
          <w:p w14:paraId="0E1CECB4" w14:textId="0606FA28" w:rsidR="003A1CF3" w:rsidRPr="00171EB0" w:rsidRDefault="003A1CF3" w:rsidP="003A1CF3">
            <w:pPr>
              <w:widowControl w:val="0"/>
              <w:rPr>
                <w:sz w:val="18"/>
                <w:szCs w:val="18"/>
                <w:lang w:val="fr-FR"/>
              </w:rPr>
            </w:pPr>
            <w:r w:rsidRPr="00171EB0">
              <w:rPr>
                <w:sz w:val="18"/>
                <w:szCs w:val="18"/>
                <w:lang w:val="fr-FR"/>
              </w:rPr>
              <w:t>23</w:t>
            </w:r>
          </w:p>
        </w:tc>
        <w:tc>
          <w:tcPr>
            <w:tcW w:w="3780" w:type="dxa"/>
            <w:shd w:val="clear" w:color="auto" w:fill="auto"/>
            <w:noWrap/>
          </w:tcPr>
          <w:p w14:paraId="06B1766F" w14:textId="2DE4A39D" w:rsidR="003A1CF3" w:rsidRPr="00171EB0" w:rsidRDefault="003A1CF3" w:rsidP="003A1CF3">
            <w:pPr>
              <w:widowControl w:val="0"/>
              <w:jc w:val="left"/>
              <w:rPr>
                <w:sz w:val="18"/>
                <w:szCs w:val="18"/>
                <w:lang w:val="fr-FR"/>
              </w:rPr>
            </w:pPr>
            <w:r w:rsidRPr="00171EB0">
              <w:rPr>
                <w:sz w:val="18"/>
                <w:szCs w:val="18"/>
                <w:lang w:val="fr-FR"/>
              </w:rPr>
              <w:t xml:space="preserve">Poste de rapprochement permanent du </w:t>
            </w:r>
            <w:r w:rsidR="00985F16" w:rsidRPr="00171EB0">
              <w:rPr>
                <w:sz w:val="18"/>
                <w:szCs w:val="18"/>
                <w:lang w:val="fr-FR"/>
              </w:rPr>
              <w:t xml:space="preserve">projet de remplacement de refroidisseurs de la Thaïlande </w:t>
            </w:r>
            <w:r w:rsidRPr="00171EB0">
              <w:rPr>
                <w:sz w:val="18"/>
                <w:szCs w:val="18"/>
                <w:lang w:val="fr-FR"/>
              </w:rPr>
              <w:t>(THA/REF/26/INV/104)*</w:t>
            </w:r>
          </w:p>
        </w:tc>
        <w:tc>
          <w:tcPr>
            <w:tcW w:w="1237" w:type="dxa"/>
            <w:shd w:val="clear" w:color="auto" w:fill="auto"/>
            <w:noWrap/>
            <w:tcMar>
              <w:left w:w="0" w:type="dxa"/>
              <w:right w:w="58" w:type="dxa"/>
            </w:tcMar>
          </w:tcPr>
          <w:p w14:paraId="611926E9" w14:textId="77777777" w:rsidR="003A1CF3" w:rsidRPr="00171EB0" w:rsidRDefault="003A1CF3" w:rsidP="003A1CF3">
            <w:pPr>
              <w:widowControl w:val="0"/>
              <w:jc w:val="right"/>
              <w:rPr>
                <w:sz w:val="18"/>
                <w:szCs w:val="18"/>
                <w:lang w:val="fr-FR"/>
              </w:rPr>
            </w:pPr>
          </w:p>
        </w:tc>
        <w:tc>
          <w:tcPr>
            <w:tcW w:w="1237" w:type="dxa"/>
            <w:shd w:val="clear" w:color="auto" w:fill="auto"/>
            <w:tcMar>
              <w:left w:w="0" w:type="dxa"/>
              <w:right w:w="58" w:type="dxa"/>
            </w:tcMar>
          </w:tcPr>
          <w:p w14:paraId="1CF6A764" w14:textId="77777777" w:rsidR="003A1CF3" w:rsidRPr="00171EB0" w:rsidRDefault="003A1CF3" w:rsidP="003A1CF3">
            <w:pPr>
              <w:widowControl w:val="0"/>
              <w:jc w:val="right"/>
              <w:rPr>
                <w:sz w:val="18"/>
                <w:szCs w:val="18"/>
                <w:lang w:val="fr-FR"/>
              </w:rPr>
            </w:pPr>
          </w:p>
        </w:tc>
        <w:tc>
          <w:tcPr>
            <w:tcW w:w="1054" w:type="dxa"/>
            <w:shd w:val="clear" w:color="auto" w:fill="auto"/>
            <w:tcMar>
              <w:left w:w="0" w:type="dxa"/>
              <w:right w:w="58" w:type="dxa"/>
            </w:tcMar>
          </w:tcPr>
          <w:p w14:paraId="3D806CA3" w14:textId="77777777" w:rsidR="003A1CF3" w:rsidRPr="00171EB0" w:rsidRDefault="003A1CF3" w:rsidP="003A1CF3">
            <w:pPr>
              <w:widowControl w:val="0"/>
              <w:jc w:val="right"/>
              <w:rPr>
                <w:sz w:val="18"/>
                <w:szCs w:val="18"/>
                <w:lang w:val="fr-FR"/>
              </w:rPr>
            </w:pPr>
          </w:p>
        </w:tc>
        <w:tc>
          <w:tcPr>
            <w:tcW w:w="1421" w:type="dxa"/>
            <w:shd w:val="clear" w:color="auto" w:fill="auto"/>
            <w:tcMar>
              <w:left w:w="0" w:type="dxa"/>
              <w:right w:w="58" w:type="dxa"/>
            </w:tcMar>
          </w:tcPr>
          <w:p w14:paraId="02D483BB" w14:textId="5E03276E" w:rsidR="003A1CF3" w:rsidRPr="00171EB0" w:rsidRDefault="003A1CF3" w:rsidP="003A1CF3">
            <w:pPr>
              <w:widowControl w:val="0"/>
              <w:jc w:val="right"/>
              <w:rPr>
                <w:sz w:val="18"/>
                <w:szCs w:val="18"/>
                <w:lang w:val="fr-FR"/>
              </w:rPr>
            </w:pPr>
            <w:r w:rsidRPr="00171EB0">
              <w:rPr>
                <w:sz w:val="18"/>
                <w:szCs w:val="18"/>
                <w:lang w:val="fr-FR"/>
              </w:rPr>
              <w:t>(1</w:t>
            </w:r>
            <w:r w:rsidR="00F4099B">
              <w:rPr>
                <w:sz w:val="18"/>
                <w:szCs w:val="18"/>
                <w:lang w:val="fr-FR"/>
              </w:rPr>
              <w:t> </w:t>
            </w:r>
            <w:r w:rsidRPr="00171EB0">
              <w:rPr>
                <w:sz w:val="18"/>
                <w:szCs w:val="18"/>
                <w:lang w:val="fr-FR"/>
              </w:rPr>
              <w:t>198</w:t>
            </w:r>
            <w:r w:rsidR="00F4099B">
              <w:rPr>
                <w:sz w:val="18"/>
                <w:szCs w:val="18"/>
                <w:lang w:val="fr-FR"/>
              </w:rPr>
              <w:t> </w:t>
            </w:r>
            <w:r w:rsidRPr="00171EB0">
              <w:rPr>
                <w:sz w:val="18"/>
                <w:szCs w:val="18"/>
                <w:lang w:val="fr-FR"/>
              </w:rPr>
              <w:t>946)</w:t>
            </w:r>
          </w:p>
        </w:tc>
      </w:tr>
      <w:tr w:rsidR="003A1CF3" w:rsidRPr="00171EB0" w14:paraId="740C308E" w14:textId="77777777" w:rsidTr="00BD649E">
        <w:tc>
          <w:tcPr>
            <w:tcW w:w="630" w:type="dxa"/>
          </w:tcPr>
          <w:p w14:paraId="615C81E2" w14:textId="47E0EC8D" w:rsidR="003A1CF3" w:rsidRPr="00171EB0" w:rsidRDefault="003A1CF3" w:rsidP="003A1CF3">
            <w:pPr>
              <w:widowControl w:val="0"/>
              <w:rPr>
                <w:sz w:val="18"/>
                <w:szCs w:val="18"/>
                <w:lang w:val="fr-FR"/>
              </w:rPr>
            </w:pPr>
            <w:r w:rsidRPr="00171EB0">
              <w:rPr>
                <w:sz w:val="18"/>
                <w:szCs w:val="18"/>
                <w:lang w:val="fr-FR"/>
              </w:rPr>
              <w:t>24</w:t>
            </w:r>
          </w:p>
        </w:tc>
        <w:tc>
          <w:tcPr>
            <w:tcW w:w="3780" w:type="dxa"/>
            <w:shd w:val="clear" w:color="auto" w:fill="auto"/>
            <w:noWrap/>
          </w:tcPr>
          <w:p w14:paraId="34EFA3B4" w14:textId="43D53A41" w:rsidR="003A1CF3" w:rsidRPr="00171EB0" w:rsidRDefault="003A1CF3" w:rsidP="003A1CF3">
            <w:pPr>
              <w:widowControl w:val="0"/>
              <w:jc w:val="left"/>
              <w:rPr>
                <w:sz w:val="18"/>
                <w:szCs w:val="18"/>
                <w:lang w:val="fr-FR"/>
              </w:rPr>
            </w:pPr>
            <w:r w:rsidRPr="00171EB0">
              <w:rPr>
                <w:sz w:val="18"/>
                <w:szCs w:val="18"/>
                <w:lang w:val="fr-FR"/>
              </w:rPr>
              <w:t xml:space="preserve">Total (lignes 2 à </w:t>
            </w:r>
            <w:r w:rsidR="00985F16" w:rsidRPr="00171EB0">
              <w:rPr>
                <w:sz w:val="18"/>
                <w:szCs w:val="18"/>
                <w:lang w:val="fr-FR"/>
              </w:rPr>
              <w:t>23</w:t>
            </w:r>
            <w:r w:rsidRPr="00171EB0">
              <w:rPr>
                <w:sz w:val="18"/>
                <w:szCs w:val="18"/>
                <w:lang w:val="fr-FR"/>
              </w:rPr>
              <w:t>)</w:t>
            </w:r>
          </w:p>
        </w:tc>
        <w:tc>
          <w:tcPr>
            <w:tcW w:w="1237" w:type="dxa"/>
            <w:shd w:val="clear" w:color="auto" w:fill="auto"/>
            <w:noWrap/>
            <w:tcMar>
              <w:left w:w="0" w:type="dxa"/>
              <w:right w:w="58" w:type="dxa"/>
            </w:tcMar>
          </w:tcPr>
          <w:p w14:paraId="6867F9BE" w14:textId="10FD38E0" w:rsidR="003A1CF3" w:rsidRPr="00171EB0" w:rsidRDefault="003A1CF3" w:rsidP="003A1CF3">
            <w:pPr>
              <w:widowControl w:val="0"/>
              <w:jc w:val="right"/>
              <w:rPr>
                <w:sz w:val="18"/>
                <w:szCs w:val="18"/>
                <w:lang w:val="fr-FR"/>
              </w:rPr>
            </w:pPr>
            <w:r w:rsidRPr="00171EB0">
              <w:rPr>
                <w:color w:val="000000"/>
                <w:sz w:val="18"/>
                <w:szCs w:val="18"/>
                <w:lang w:val="fr-FR"/>
              </w:rPr>
              <w:t>893</w:t>
            </w:r>
            <w:r w:rsidR="00F4099B">
              <w:rPr>
                <w:color w:val="000000"/>
                <w:sz w:val="18"/>
                <w:szCs w:val="18"/>
                <w:lang w:val="fr-FR"/>
              </w:rPr>
              <w:t> </w:t>
            </w:r>
            <w:r w:rsidRPr="00171EB0">
              <w:rPr>
                <w:color w:val="000000"/>
                <w:sz w:val="18"/>
                <w:szCs w:val="18"/>
                <w:lang w:val="fr-FR"/>
              </w:rPr>
              <w:t>573</w:t>
            </w:r>
          </w:p>
        </w:tc>
        <w:tc>
          <w:tcPr>
            <w:tcW w:w="1237" w:type="dxa"/>
            <w:shd w:val="clear" w:color="auto" w:fill="auto"/>
            <w:tcMar>
              <w:left w:w="0" w:type="dxa"/>
              <w:right w:w="58" w:type="dxa"/>
            </w:tcMar>
          </w:tcPr>
          <w:p w14:paraId="77E4E78E" w14:textId="58522FC7" w:rsidR="003A1CF3" w:rsidRPr="00171EB0" w:rsidRDefault="003A1CF3" w:rsidP="003A1CF3">
            <w:pPr>
              <w:widowControl w:val="0"/>
              <w:jc w:val="right"/>
              <w:rPr>
                <w:sz w:val="18"/>
                <w:szCs w:val="18"/>
                <w:lang w:val="fr-FR"/>
              </w:rPr>
            </w:pPr>
            <w:r w:rsidRPr="00171EB0">
              <w:rPr>
                <w:sz w:val="18"/>
                <w:szCs w:val="18"/>
                <w:lang w:val="fr-FR"/>
              </w:rPr>
              <w:t>0</w:t>
            </w:r>
          </w:p>
        </w:tc>
        <w:tc>
          <w:tcPr>
            <w:tcW w:w="1054" w:type="dxa"/>
            <w:shd w:val="clear" w:color="auto" w:fill="auto"/>
            <w:tcMar>
              <w:left w:w="0" w:type="dxa"/>
              <w:right w:w="58" w:type="dxa"/>
            </w:tcMar>
          </w:tcPr>
          <w:p w14:paraId="23942441" w14:textId="220D5225" w:rsidR="003A1CF3" w:rsidRPr="00171EB0" w:rsidRDefault="003A1CF3" w:rsidP="003A1CF3">
            <w:pPr>
              <w:widowControl w:val="0"/>
              <w:jc w:val="right"/>
              <w:rPr>
                <w:sz w:val="18"/>
                <w:szCs w:val="18"/>
                <w:lang w:val="fr-FR"/>
              </w:rPr>
            </w:pPr>
            <w:r w:rsidRPr="00171EB0">
              <w:rPr>
                <w:sz w:val="18"/>
                <w:szCs w:val="18"/>
                <w:lang w:val="fr-FR"/>
              </w:rPr>
              <w:t>2</w:t>
            </w:r>
            <w:r w:rsidR="00F4099B">
              <w:rPr>
                <w:sz w:val="18"/>
                <w:szCs w:val="18"/>
                <w:lang w:val="fr-FR"/>
              </w:rPr>
              <w:t> </w:t>
            </w:r>
            <w:r w:rsidRPr="00171EB0">
              <w:rPr>
                <w:sz w:val="18"/>
                <w:szCs w:val="18"/>
                <w:lang w:val="fr-FR"/>
              </w:rPr>
              <w:t>385</w:t>
            </w:r>
            <w:r w:rsidR="00F4099B">
              <w:rPr>
                <w:sz w:val="18"/>
                <w:szCs w:val="18"/>
                <w:lang w:val="fr-FR"/>
              </w:rPr>
              <w:t> </w:t>
            </w:r>
            <w:r w:rsidRPr="00171EB0">
              <w:rPr>
                <w:sz w:val="18"/>
                <w:szCs w:val="18"/>
                <w:lang w:val="fr-FR"/>
              </w:rPr>
              <w:t>852</w:t>
            </w:r>
          </w:p>
        </w:tc>
        <w:tc>
          <w:tcPr>
            <w:tcW w:w="1421" w:type="dxa"/>
            <w:shd w:val="clear" w:color="auto" w:fill="auto"/>
            <w:tcMar>
              <w:left w:w="0" w:type="dxa"/>
              <w:right w:w="58" w:type="dxa"/>
            </w:tcMar>
          </w:tcPr>
          <w:p w14:paraId="053F9A39" w14:textId="7E636E0F" w:rsidR="003A1CF3" w:rsidRPr="00171EB0" w:rsidRDefault="003A1CF3" w:rsidP="003A1CF3">
            <w:pPr>
              <w:widowControl w:val="0"/>
              <w:jc w:val="right"/>
              <w:rPr>
                <w:sz w:val="18"/>
                <w:szCs w:val="18"/>
                <w:lang w:val="fr-FR"/>
              </w:rPr>
            </w:pPr>
            <w:r w:rsidRPr="00171EB0">
              <w:rPr>
                <w:sz w:val="18"/>
                <w:szCs w:val="18"/>
                <w:lang w:val="fr-FR"/>
              </w:rPr>
              <w:t>(8</w:t>
            </w:r>
            <w:r w:rsidR="00F4099B">
              <w:rPr>
                <w:sz w:val="18"/>
                <w:szCs w:val="18"/>
                <w:lang w:val="fr-FR"/>
              </w:rPr>
              <w:t> </w:t>
            </w:r>
            <w:r w:rsidRPr="00171EB0">
              <w:rPr>
                <w:sz w:val="18"/>
                <w:szCs w:val="18"/>
                <w:lang w:val="fr-FR"/>
              </w:rPr>
              <w:t>159</w:t>
            </w:r>
            <w:r w:rsidR="00F4099B">
              <w:rPr>
                <w:sz w:val="18"/>
                <w:szCs w:val="18"/>
                <w:lang w:val="fr-FR"/>
              </w:rPr>
              <w:t> </w:t>
            </w:r>
            <w:r w:rsidRPr="00171EB0">
              <w:rPr>
                <w:sz w:val="18"/>
                <w:szCs w:val="18"/>
                <w:lang w:val="fr-FR"/>
              </w:rPr>
              <w:t>777)</w:t>
            </w:r>
          </w:p>
        </w:tc>
      </w:tr>
      <w:tr w:rsidR="00622E36" w:rsidRPr="00171EB0" w14:paraId="069BE631" w14:textId="77777777" w:rsidTr="00BD649E">
        <w:tc>
          <w:tcPr>
            <w:tcW w:w="630" w:type="dxa"/>
          </w:tcPr>
          <w:p w14:paraId="12AFAC1A" w14:textId="154D7DAA" w:rsidR="00622E36" w:rsidRPr="00171EB0" w:rsidRDefault="00622E36" w:rsidP="00622E36">
            <w:pPr>
              <w:widowControl w:val="0"/>
              <w:rPr>
                <w:b/>
                <w:bCs/>
                <w:sz w:val="18"/>
                <w:szCs w:val="18"/>
                <w:lang w:val="fr-FR"/>
              </w:rPr>
            </w:pPr>
            <w:r w:rsidRPr="00171EB0">
              <w:rPr>
                <w:b/>
                <w:bCs/>
                <w:sz w:val="18"/>
                <w:szCs w:val="18"/>
                <w:lang w:val="fr-FR"/>
              </w:rPr>
              <w:t>25</w:t>
            </w:r>
          </w:p>
        </w:tc>
        <w:tc>
          <w:tcPr>
            <w:tcW w:w="3780" w:type="dxa"/>
            <w:shd w:val="clear" w:color="auto" w:fill="auto"/>
            <w:noWrap/>
          </w:tcPr>
          <w:p w14:paraId="786A264D" w14:textId="16FEEB31" w:rsidR="00622E36" w:rsidRPr="00171EB0" w:rsidRDefault="00622E36" w:rsidP="00622E36">
            <w:pPr>
              <w:pStyle w:val="Heading1"/>
              <w:widowControl w:val="0"/>
              <w:numPr>
                <w:ilvl w:val="0"/>
                <w:numId w:val="0"/>
              </w:numPr>
              <w:spacing w:after="0"/>
              <w:jc w:val="left"/>
              <w:rPr>
                <w:b/>
                <w:sz w:val="18"/>
                <w:szCs w:val="18"/>
                <w:lang w:val="fr-FR"/>
              </w:rPr>
            </w:pPr>
            <w:r w:rsidRPr="00171EB0">
              <w:rPr>
                <w:b/>
                <w:sz w:val="18"/>
                <w:szCs w:val="18"/>
                <w:lang w:val="fr-FR"/>
              </w:rPr>
              <w:t xml:space="preserve">Différence (ligne 1 moins ligne </w:t>
            </w:r>
            <w:r>
              <w:rPr>
                <w:b/>
                <w:sz w:val="18"/>
                <w:szCs w:val="18"/>
                <w:lang w:val="fr-FR"/>
              </w:rPr>
              <w:t>24</w:t>
            </w:r>
            <w:r w:rsidRPr="00171EB0">
              <w:rPr>
                <w:b/>
                <w:sz w:val="18"/>
                <w:szCs w:val="18"/>
                <w:lang w:val="fr-FR"/>
              </w:rPr>
              <w:t>)</w:t>
            </w:r>
          </w:p>
        </w:tc>
        <w:tc>
          <w:tcPr>
            <w:tcW w:w="1237" w:type="dxa"/>
            <w:shd w:val="clear" w:color="auto" w:fill="auto"/>
            <w:noWrap/>
            <w:tcMar>
              <w:left w:w="0" w:type="dxa"/>
              <w:right w:w="58" w:type="dxa"/>
            </w:tcMar>
          </w:tcPr>
          <w:p w14:paraId="1B4C5568" w14:textId="1CA44050" w:rsidR="00622E36" w:rsidRPr="00171EB0" w:rsidRDefault="00622E36" w:rsidP="00622E36">
            <w:pPr>
              <w:widowControl w:val="0"/>
              <w:jc w:val="right"/>
              <w:rPr>
                <w:b/>
                <w:sz w:val="18"/>
                <w:szCs w:val="18"/>
                <w:lang w:val="fr-FR"/>
              </w:rPr>
            </w:pPr>
            <w:r w:rsidRPr="008E3620">
              <w:rPr>
                <w:b/>
                <w:sz w:val="18"/>
                <w:szCs w:val="18"/>
                <w:lang w:val="en-US"/>
              </w:rPr>
              <w:t>0</w:t>
            </w:r>
          </w:p>
        </w:tc>
        <w:tc>
          <w:tcPr>
            <w:tcW w:w="1237" w:type="dxa"/>
            <w:shd w:val="clear" w:color="auto" w:fill="auto"/>
            <w:tcMar>
              <w:left w:w="0" w:type="dxa"/>
              <w:right w:w="58" w:type="dxa"/>
            </w:tcMar>
          </w:tcPr>
          <w:p w14:paraId="5A752CF4" w14:textId="1D4491BF" w:rsidR="00622E36" w:rsidRPr="00171EB0" w:rsidRDefault="00622E36" w:rsidP="00622E36">
            <w:pPr>
              <w:widowControl w:val="0"/>
              <w:jc w:val="right"/>
              <w:rPr>
                <w:b/>
                <w:sz w:val="18"/>
                <w:szCs w:val="18"/>
                <w:lang w:val="fr-FR"/>
              </w:rPr>
            </w:pPr>
            <w:r w:rsidRPr="008E3620">
              <w:rPr>
                <w:b/>
                <w:sz w:val="18"/>
                <w:szCs w:val="18"/>
                <w:lang w:eastAsia="en-CA"/>
              </w:rPr>
              <w:t>0</w:t>
            </w:r>
          </w:p>
        </w:tc>
        <w:tc>
          <w:tcPr>
            <w:tcW w:w="1054" w:type="dxa"/>
            <w:shd w:val="clear" w:color="auto" w:fill="auto"/>
            <w:tcMar>
              <w:left w:w="0" w:type="dxa"/>
              <w:right w:w="58" w:type="dxa"/>
            </w:tcMar>
          </w:tcPr>
          <w:p w14:paraId="5C4A72FE" w14:textId="67FDE8AC" w:rsidR="00622E36" w:rsidRPr="00171EB0" w:rsidRDefault="00622E36" w:rsidP="00622E36">
            <w:pPr>
              <w:widowControl w:val="0"/>
              <w:jc w:val="right"/>
              <w:rPr>
                <w:b/>
                <w:bCs/>
                <w:sz w:val="18"/>
                <w:szCs w:val="18"/>
                <w:lang w:val="fr-FR"/>
              </w:rPr>
            </w:pPr>
            <w:r w:rsidRPr="008E3620">
              <w:rPr>
                <w:b/>
                <w:bCs/>
                <w:sz w:val="18"/>
                <w:szCs w:val="18"/>
                <w:lang w:val="en-US"/>
              </w:rPr>
              <w:t>66</w:t>
            </w:r>
            <w:r w:rsidR="00F4099B">
              <w:rPr>
                <w:b/>
                <w:bCs/>
                <w:sz w:val="18"/>
                <w:szCs w:val="18"/>
                <w:lang w:val="en-US"/>
              </w:rPr>
              <w:t> </w:t>
            </w:r>
            <w:r w:rsidRPr="008E3620">
              <w:rPr>
                <w:b/>
                <w:bCs/>
                <w:sz w:val="18"/>
                <w:szCs w:val="18"/>
                <w:lang w:val="en-US"/>
              </w:rPr>
              <w:t>187</w:t>
            </w:r>
          </w:p>
        </w:tc>
        <w:tc>
          <w:tcPr>
            <w:tcW w:w="1421" w:type="dxa"/>
            <w:shd w:val="clear" w:color="auto" w:fill="auto"/>
            <w:tcMar>
              <w:left w:w="0" w:type="dxa"/>
              <w:right w:w="58" w:type="dxa"/>
            </w:tcMar>
          </w:tcPr>
          <w:p w14:paraId="2F2A58C2" w14:textId="6B6131D3" w:rsidR="00622E36" w:rsidRPr="00171EB0" w:rsidRDefault="00622E36" w:rsidP="00622E36">
            <w:pPr>
              <w:widowControl w:val="0"/>
              <w:jc w:val="right"/>
              <w:rPr>
                <w:b/>
                <w:bCs/>
                <w:sz w:val="18"/>
                <w:szCs w:val="18"/>
                <w:lang w:val="fr-FR"/>
              </w:rPr>
            </w:pPr>
            <w:r w:rsidRPr="008E3620">
              <w:rPr>
                <w:b/>
                <w:bCs/>
                <w:sz w:val="18"/>
                <w:szCs w:val="18"/>
                <w:lang w:val="en-US"/>
              </w:rPr>
              <w:t>336</w:t>
            </w:r>
            <w:r w:rsidR="00F4099B">
              <w:rPr>
                <w:b/>
                <w:bCs/>
                <w:sz w:val="18"/>
                <w:szCs w:val="18"/>
                <w:lang w:val="en-US"/>
              </w:rPr>
              <w:t> </w:t>
            </w:r>
            <w:r w:rsidRPr="008E3620">
              <w:rPr>
                <w:b/>
                <w:bCs/>
                <w:sz w:val="18"/>
                <w:szCs w:val="18"/>
                <w:lang w:val="en-US"/>
              </w:rPr>
              <w:t>162</w:t>
            </w:r>
          </w:p>
        </w:tc>
      </w:tr>
    </w:tbl>
    <w:bookmarkEnd w:id="0"/>
    <w:p w14:paraId="25DAA5DE" w14:textId="5BE1088D" w:rsidR="00867D02" w:rsidRPr="00171EB0" w:rsidRDefault="00867D02" w:rsidP="00867D02">
      <w:pPr>
        <w:outlineLvl w:val="0"/>
        <w:rPr>
          <w:sz w:val="18"/>
          <w:szCs w:val="18"/>
          <w:lang w:val="fr-FR"/>
        </w:rPr>
      </w:pPr>
      <w:r w:rsidRPr="00171EB0">
        <w:rPr>
          <w:sz w:val="18"/>
          <w:szCs w:val="18"/>
          <w:lang w:val="fr-FR"/>
        </w:rPr>
        <w:t xml:space="preserve">* </w:t>
      </w:r>
      <w:r w:rsidR="006B4982" w:rsidRPr="00171EB0">
        <w:rPr>
          <w:sz w:val="18"/>
          <w:szCs w:val="18"/>
          <w:lang w:val="fr-FR"/>
        </w:rPr>
        <w:t>À clore lors de l’achèvement des activités de la Banque mondiale au titre du Protocole de Montréal</w:t>
      </w:r>
      <w:r w:rsidRPr="00171EB0">
        <w:rPr>
          <w:sz w:val="18"/>
          <w:szCs w:val="18"/>
          <w:lang w:val="fr-FR"/>
        </w:rPr>
        <w:t>.</w:t>
      </w:r>
    </w:p>
    <w:p w14:paraId="5019F4BD" w14:textId="77777777" w:rsidR="00867D02" w:rsidRPr="00171EB0" w:rsidRDefault="00867D02" w:rsidP="00867D02">
      <w:pPr>
        <w:rPr>
          <w:highlight w:val="yellow"/>
          <w:lang w:val="fr-FR"/>
        </w:rPr>
      </w:pPr>
    </w:p>
    <w:p w14:paraId="0ECECE41" w14:textId="1EBB7287" w:rsidR="00867D02" w:rsidRPr="00171EB0" w:rsidRDefault="0045121D" w:rsidP="00867D02">
      <w:pPr>
        <w:pStyle w:val="Heading1"/>
        <w:rPr>
          <w:lang w:val="fr-FR"/>
        </w:rPr>
      </w:pPr>
      <w:r w:rsidRPr="00171EB0">
        <w:rPr>
          <w:lang w:val="fr-FR"/>
        </w:rPr>
        <w:t>S</w:t>
      </w:r>
      <w:r w:rsidR="00DC1AA2">
        <w:rPr>
          <w:lang w:val="fr-FR"/>
        </w:rPr>
        <w:t xml:space="preserve">elon les </w:t>
      </w:r>
      <w:r w:rsidR="008A3D1D" w:rsidRPr="00171EB0">
        <w:rPr>
          <w:lang w:val="fr-FR"/>
        </w:rPr>
        <w:t xml:space="preserve">explications fournies, </w:t>
      </w:r>
      <w:r w:rsidR="00D55B91" w:rsidRPr="00171EB0">
        <w:rPr>
          <w:lang w:val="fr-FR"/>
        </w:rPr>
        <w:t xml:space="preserve">la différence </w:t>
      </w:r>
      <w:r w:rsidR="002F47B8" w:rsidRPr="00171EB0">
        <w:rPr>
          <w:lang w:val="fr-FR"/>
        </w:rPr>
        <w:t xml:space="preserve">de </w:t>
      </w:r>
      <w:r w:rsidRPr="00171EB0">
        <w:rPr>
          <w:lang w:val="fr-FR"/>
        </w:rPr>
        <w:t>66</w:t>
      </w:r>
      <w:r w:rsidR="002F47B8" w:rsidRPr="00171EB0">
        <w:rPr>
          <w:lang w:val="fr-FR"/>
        </w:rPr>
        <w:t xml:space="preserve"> </w:t>
      </w:r>
      <w:r w:rsidRPr="00171EB0">
        <w:rPr>
          <w:lang w:val="fr-FR"/>
        </w:rPr>
        <w:t xml:space="preserve">187 </w:t>
      </w:r>
      <w:r w:rsidR="002F47B8" w:rsidRPr="00171EB0">
        <w:rPr>
          <w:lang w:val="fr-FR"/>
        </w:rPr>
        <w:t xml:space="preserve">$US </w:t>
      </w:r>
      <w:r w:rsidR="00D55B91" w:rsidRPr="00171EB0">
        <w:rPr>
          <w:lang w:val="fr-FR"/>
        </w:rPr>
        <w:t xml:space="preserve">pour l’ONUDI et la différence de </w:t>
      </w:r>
      <w:r w:rsidRPr="00171EB0">
        <w:rPr>
          <w:lang w:val="fr-FR"/>
        </w:rPr>
        <w:t>336</w:t>
      </w:r>
      <w:r w:rsidR="002F47B8" w:rsidRPr="00171EB0">
        <w:rPr>
          <w:lang w:val="fr-FR"/>
        </w:rPr>
        <w:t> </w:t>
      </w:r>
      <w:r w:rsidRPr="00171EB0">
        <w:rPr>
          <w:lang w:val="fr-FR"/>
        </w:rPr>
        <w:t>162</w:t>
      </w:r>
      <w:r w:rsidR="002F47B8" w:rsidRPr="00171EB0">
        <w:rPr>
          <w:lang w:val="fr-FR"/>
        </w:rPr>
        <w:t> $US</w:t>
      </w:r>
      <w:r w:rsidR="00D55B91" w:rsidRPr="00171EB0">
        <w:rPr>
          <w:lang w:val="fr-FR"/>
        </w:rPr>
        <w:t xml:space="preserve"> pour la Banque mondiale</w:t>
      </w:r>
      <w:r w:rsidR="008A3D1D" w:rsidRPr="00171EB0">
        <w:rPr>
          <w:lang w:val="fr-FR"/>
        </w:rPr>
        <w:t xml:space="preserve"> correspondent à des éléments de rapprochement en suspens</w:t>
      </w:r>
      <w:r w:rsidR="00867D02" w:rsidRPr="00171EB0">
        <w:rPr>
          <w:lang w:val="fr-FR"/>
        </w:rPr>
        <w:t xml:space="preserve">. </w:t>
      </w:r>
    </w:p>
    <w:p w14:paraId="52E58518" w14:textId="77777777" w:rsidR="007310DA" w:rsidRDefault="007310DA" w:rsidP="00867D02">
      <w:pPr>
        <w:pStyle w:val="Heading1"/>
        <w:numPr>
          <w:ilvl w:val="0"/>
          <w:numId w:val="0"/>
        </w:numPr>
        <w:rPr>
          <w:b/>
          <w:bCs/>
          <w:sz w:val="24"/>
          <w:szCs w:val="24"/>
          <w:lang w:val="fr-FR"/>
        </w:rPr>
      </w:pPr>
    </w:p>
    <w:p w14:paraId="2ECB540E" w14:textId="4BECB4EB" w:rsidR="00867D02" w:rsidRPr="00171EB0" w:rsidRDefault="00CC339F" w:rsidP="00867D02">
      <w:pPr>
        <w:pStyle w:val="Heading1"/>
        <w:numPr>
          <w:ilvl w:val="0"/>
          <w:numId w:val="0"/>
        </w:numPr>
        <w:rPr>
          <w:b/>
          <w:sz w:val="24"/>
          <w:szCs w:val="24"/>
          <w:lang w:val="fr-FR"/>
        </w:rPr>
      </w:pPr>
      <w:r w:rsidRPr="00171EB0">
        <w:rPr>
          <w:b/>
          <w:bCs/>
          <w:sz w:val="24"/>
          <w:szCs w:val="24"/>
          <w:lang w:val="fr-FR"/>
        </w:rPr>
        <w:lastRenderedPageBreak/>
        <w:t>Dépenses indiquées dans les comptes finaux de 202</w:t>
      </w:r>
      <w:r w:rsidR="002F47B8" w:rsidRPr="00171EB0">
        <w:rPr>
          <w:b/>
          <w:bCs/>
          <w:sz w:val="24"/>
          <w:szCs w:val="24"/>
          <w:lang w:val="fr-FR"/>
        </w:rPr>
        <w:t>3</w:t>
      </w:r>
      <w:r w:rsidRPr="00171EB0">
        <w:rPr>
          <w:b/>
          <w:bCs/>
          <w:sz w:val="24"/>
          <w:szCs w:val="24"/>
          <w:lang w:val="fr-FR"/>
        </w:rPr>
        <w:t xml:space="preserve"> et dans les rapports périodiques</w:t>
      </w:r>
    </w:p>
    <w:p w14:paraId="496458A7" w14:textId="3C599D9F" w:rsidR="00867D02" w:rsidRPr="00171EB0" w:rsidRDefault="00CC339F" w:rsidP="00443B1A">
      <w:pPr>
        <w:pStyle w:val="Heading1"/>
        <w:rPr>
          <w:lang w:val="fr-FR"/>
        </w:rPr>
      </w:pPr>
      <w:r w:rsidRPr="00171EB0">
        <w:rPr>
          <w:lang w:val="fr-FR"/>
        </w:rPr>
        <w:t xml:space="preserve">Le tableau 4 présente les différences entre les dépenses </w:t>
      </w:r>
      <w:r w:rsidR="00330E39" w:rsidRPr="00171EB0">
        <w:rPr>
          <w:lang w:val="fr-FR"/>
        </w:rPr>
        <w:t>cumulées</w:t>
      </w:r>
      <w:r w:rsidRPr="00171EB0">
        <w:rPr>
          <w:lang w:val="fr-FR"/>
        </w:rPr>
        <w:t xml:space="preserve"> déclarées au Trésorier dans les comptes finaux de 202</w:t>
      </w:r>
      <w:r w:rsidR="00904283" w:rsidRPr="00171EB0">
        <w:rPr>
          <w:lang w:val="fr-FR"/>
        </w:rPr>
        <w:t>3</w:t>
      </w:r>
      <w:r w:rsidRPr="00171EB0">
        <w:rPr>
          <w:lang w:val="fr-FR"/>
        </w:rPr>
        <w:t xml:space="preserve"> et les </w:t>
      </w:r>
      <w:r w:rsidR="00330E39" w:rsidRPr="00171EB0">
        <w:rPr>
          <w:lang w:val="fr-FR"/>
        </w:rPr>
        <w:t>sommes</w:t>
      </w:r>
      <w:r w:rsidRPr="00171EB0">
        <w:rPr>
          <w:lang w:val="fr-FR"/>
        </w:rPr>
        <w:t xml:space="preserve"> décaissé</w:t>
      </w:r>
      <w:r w:rsidR="00330E39" w:rsidRPr="00171EB0">
        <w:rPr>
          <w:lang w:val="fr-FR"/>
        </w:rPr>
        <w:t>e</w:t>
      </w:r>
      <w:r w:rsidRPr="00171EB0">
        <w:rPr>
          <w:lang w:val="fr-FR"/>
        </w:rPr>
        <w:t>s et engagé</w:t>
      </w:r>
      <w:r w:rsidR="00330E39" w:rsidRPr="00171EB0">
        <w:rPr>
          <w:lang w:val="fr-FR"/>
        </w:rPr>
        <w:t>e</w:t>
      </w:r>
      <w:r w:rsidRPr="00171EB0">
        <w:rPr>
          <w:lang w:val="fr-FR"/>
        </w:rPr>
        <w:t>s, tel</w:t>
      </w:r>
      <w:r w:rsidR="00446F8C" w:rsidRPr="00171EB0">
        <w:rPr>
          <w:lang w:val="fr-FR"/>
        </w:rPr>
        <w:t>le</w:t>
      </w:r>
      <w:r w:rsidRPr="00171EB0">
        <w:rPr>
          <w:lang w:val="fr-FR"/>
        </w:rPr>
        <w:t xml:space="preserve">s </w:t>
      </w:r>
      <w:r w:rsidR="00330E39" w:rsidRPr="00171EB0">
        <w:rPr>
          <w:lang w:val="fr-FR"/>
        </w:rPr>
        <w:t xml:space="preserve">qu’elles sont </w:t>
      </w:r>
      <w:r w:rsidRPr="00171EB0">
        <w:rPr>
          <w:lang w:val="fr-FR"/>
        </w:rPr>
        <w:t>indiqué</w:t>
      </w:r>
      <w:r w:rsidR="00330E39" w:rsidRPr="00171EB0">
        <w:rPr>
          <w:lang w:val="fr-FR"/>
        </w:rPr>
        <w:t>e</w:t>
      </w:r>
      <w:r w:rsidRPr="00171EB0">
        <w:rPr>
          <w:lang w:val="fr-FR"/>
        </w:rPr>
        <w:t>s dans les rapports périodiques pour la période de 1991 à 202</w:t>
      </w:r>
      <w:r w:rsidR="00904283" w:rsidRPr="00171EB0">
        <w:rPr>
          <w:lang w:val="fr-FR"/>
        </w:rPr>
        <w:t>3</w:t>
      </w:r>
      <w:r w:rsidR="00867D02" w:rsidRPr="00171EB0">
        <w:rPr>
          <w:lang w:val="fr-FR"/>
        </w:rPr>
        <w:t>.</w:t>
      </w:r>
    </w:p>
    <w:p w14:paraId="29A9E805" w14:textId="16D48A58" w:rsidR="00867D02" w:rsidRPr="00171EB0" w:rsidRDefault="00CC339F" w:rsidP="00330E39">
      <w:pPr>
        <w:keepNext/>
        <w:keepLines/>
        <w:widowControl w:val="0"/>
        <w:outlineLvl w:val="0"/>
        <w:rPr>
          <w:b/>
          <w:bCs/>
          <w:sz w:val="21"/>
          <w:szCs w:val="21"/>
          <w:lang w:val="fr-FR"/>
        </w:rPr>
      </w:pPr>
      <w:r w:rsidRPr="00171EB0">
        <w:rPr>
          <w:b/>
          <w:bCs/>
          <w:sz w:val="21"/>
          <w:szCs w:val="21"/>
          <w:lang w:val="fr-FR"/>
        </w:rPr>
        <w:t xml:space="preserve">Tableau 4. Différences dans les dépenses </w:t>
      </w:r>
      <w:r w:rsidR="00330E39" w:rsidRPr="00171EB0">
        <w:rPr>
          <w:b/>
          <w:bCs/>
          <w:sz w:val="21"/>
          <w:szCs w:val="21"/>
          <w:lang w:val="fr-FR"/>
        </w:rPr>
        <w:t>cumulées</w:t>
      </w:r>
      <w:r w:rsidRPr="00171EB0">
        <w:rPr>
          <w:b/>
          <w:bCs/>
          <w:sz w:val="21"/>
          <w:szCs w:val="21"/>
          <w:lang w:val="fr-FR"/>
        </w:rPr>
        <w:t xml:space="preserve"> entre les rapports périodiques et les comptes finaux de 202</w:t>
      </w:r>
      <w:r w:rsidR="00904283" w:rsidRPr="00171EB0">
        <w:rPr>
          <w:b/>
          <w:bCs/>
          <w:sz w:val="21"/>
          <w:szCs w:val="21"/>
          <w:lang w:val="fr-FR"/>
        </w:rPr>
        <w:t>3</w:t>
      </w:r>
      <w:r w:rsidRPr="00171EB0">
        <w:rPr>
          <w:b/>
          <w:bCs/>
          <w:sz w:val="21"/>
          <w:szCs w:val="21"/>
          <w:lang w:val="fr-FR"/>
        </w:rPr>
        <w:t xml:space="preserve"> ($US)</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867D02" w:rsidRPr="00171EB0" w14:paraId="5FA4F6FD" w14:textId="77777777" w:rsidTr="00790840">
        <w:trPr>
          <w:tblHeader/>
        </w:trPr>
        <w:tc>
          <w:tcPr>
            <w:tcW w:w="1530" w:type="dxa"/>
            <w:vMerge w:val="restart"/>
            <w:vAlign w:val="center"/>
          </w:tcPr>
          <w:p w14:paraId="7636CA20" w14:textId="080E4B7C" w:rsidR="00867D02" w:rsidRPr="00171EB0" w:rsidRDefault="00CC339F" w:rsidP="00790840">
            <w:pPr>
              <w:jc w:val="center"/>
              <w:rPr>
                <w:b/>
                <w:bCs/>
                <w:sz w:val="18"/>
                <w:szCs w:val="18"/>
                <w:lang w:val="fr-FR"/>
              </w:rPr>
            </w:pPr>
            <w:r w:rsidRPr="00171EB0">
              <w:rPr>
                <w:b/>
                <w:bCs/>
                <w:sz w:val="18"/>
                <w:szCs w:val="18"/>
                <w:lang w:val="fr-FR"/>
              </w:rPr>
              <w:t>Agence</w:t>
            </w:r>
          </w:p>
        </w:tc>
        <w:tc>
          <w:tcPr>
            <w:tcW w:w="4656" w:type="dxa"/>
            <w:gridSpan w:val="3"/>
            <w:vAlign w:val="center"/>
          </w:tcPr>
          <w:p w14:paraId="2EF52450" w14:textId="7C294CEC" w:rsidR="00867D02" w:rsidRPr="00171EB0" w:rsidRDefault="00CC339F" w:rsidP="00790840">
            <w:pPr>
              <w:jc w:val="center"/>
              <w:rPr>
                <w:b/>
                <w:bCs/>
                <w:sz w:val="18"/>
                <w:szCs w:val="18"/>
                <w:lang w:val="fr-FR"/>
              </w:rPr>
            </w:pPr>
            <w:r w:rsidRPr="00171EB0">
              <w:rPr>
                <w:b/>
                <w:bCs/>
                <w:sz w:val="18"/>
                <w:szCs w:val="18"/>
                <w:lang w:val="fr-FR"/>
              </w:rPr>
              <w:t>Rapport périodique</w:t>
            </w:r>
            <w:r w:rsidR="00867D02" w:rsidRPr="00171EB0">
              <w:rPr>
                <w:b/>
                <w:bCs/>
                <w:sz w:val="18"/>
                <w:szCs w:val="18"/>
                <w:lang w:val="fr-FR"/>
              </w:rPr>
              <w:t>*</w:t>
            </w:r>
          </w:p>
        </w:tc>
        <w:tc>
          <w:tcPr>
            <w:tcW w:w="1692" w:type="dxa"/>
            <w:vMerge w:val="restart"/>
            <w:vAlign w:val="center"/>
          </w:tcPr>
          <w:p w14:paraId="0D7EE01E" w14:textId="6AA66CBB" w:rsidR="00867D02" w:rsidRPr="00171EB0" w:rsidRDefault="00AD7B94" w:rsidP="00330E39">
            <w:pPr>
              <w:jc w:val="center"/>
              <w:rPr>
                <w:b/>
                <w:bCs/>
                <w:sz w:val="18"/>
                <w:szCs w:val="18"/>
                <w:lang w:val="fr-FR"/>
              </w:rPr>
            </w:pPr>
            <w:r w:rsidRPr="00171EB0">
              <w:rPr>
                <w:b/>
                <w:bCs/>
                <w:sz w:val="18"/>
                <w:szCs w:val="18"/>
                <w:lang w:val="fr-FR"/>
              </w:rPr>
              <w:t xml:space="preserve">Dépenses </w:t>
            </w:r>
            <w:r w:rsidR="00330E39" w:rsidRPr="00171EB0">
              <w:rPr>
                <w:b/>
                <w:bCs/>
                <w:sz w:val="18"/>
                <w:szCs w:val="18"/>
                <w:lang w:val="fr-FR"/>
              </w:rPr>
              <w:t>cumulées</w:t>
            </w:r>
            <w:r w:rsidRPr="00171EB0">
              <w:rPr>
                <w:b/>
                <w:bCs/>
                <w:sz w:val="18"/>
                <w:szCs w:val="18"/>
                <w:lang w:val="fr-FR"/>
              </w:rPr>
              <w:t xml:space="preserve"> pour les comptes finaux de 202</w:t>
            </w:r>
            <w:r w:rsidR="004110BF" w:rsidRPr="00171EB0">
              <w:rPr>
                <w:b/>
                <w:bCs/>
                <w:sz w:val="18"/>
                <w:szCs w:val="18"/>
                <w:lang w:val="fr-FR"/>
              </w:rPr>
              <w:t>3</w:t>
            </w:r>
          </w:p>
        </w:tc>
        <w:tc>
          <w:tcPr>
            <w:tcW w:w="1499" w:type="dxa"/>
            <w:vMerge w:val="restart"/>
            <w:vAlign w:val="center"/>
          </w:tcPr>
          <w:p w14:paraId="57688436" w14:textId="60155F97" w:rsidR="00867D02" w:rsidRPr="00171EB0" w:rsidRDefault="00867D02" w:rsidP="00790840">
            <w:pPr>
              <w:jc w:val="center"/>
              <w:rPr>
                <w:b/>
                <w:bCs/>
                <w:sz w:val="18"/>
                <w:szCs w:val="18"/>
                <w:lang w:val="fr-FR"/>
              </w:rPr>
            </w:pPr>
            <w:r w:rsidRPr="00171EB0">
              <w:rPr>
                <w:b/>
                <w:bCs/>
                <w:sz w:val="18"/>
                <w:szCs w:val="18"/>
                <w:lang w:val="fr-FR"/>
              </w:rPr>
              <w:t>D</w:t>
            </w:r>
            <w:r w:rsidR="00AD7B94" w:rsidRPr="00171EB0">
              <w:rPr>
                <w:b/>
                <w:bCs/>
                <w:sz w:val="18"/>
                <w:szCs w:val="18"/>
                <w:lang w:val="fr-FR"/>
              </w:rPr>
              <w:t>iffé</w:t>
            </w:r>
            <w:r w:rsidRPr="00171EB0">
              <w:rPr>
                <w:b/>
                <w:bCs/>
                <w:sz w:val="18"/>
                <w:szCs w:val="18"/>
                <w:lang w:val="fr-FR"/>
              </w:rPr>
              <w:t>rences**</w:t>
            </w:r>
          </w:p>
        </w:tc>
      </w:tr>
      <w:tr w:rsidR="00867D02" w:rsidRPr="00171EB0" w14:paraId="2FB88B28" w14:textId="77777777" w:rsidTr="00790840">
        <w:trPr>
          <w:tblHeader/>
        </w:trPr>
        <w:tc>
          <w:tcPr>
            <w:tcW w:w="1530" w:type="dxa"/>
            <w:vMerge/>
            <w:tcBorders>
              <w:bottom w:val="single" w:sz="4" w:space="0" w:color="auto"/>
            </w:tcBorders>
          </w:tcPr>
          <w:p w14:paraId="56A42CEA" w14:textId="77777777" w:rsidR="00867D02" w:rsidRPr="00171EB0" w:rsidRDefault="00867D02" w:rsidP="00790840">
            <w:pPr>
              <w:jc w:val="center"/>
              <w:rPr>
                <w:b/>
                <w:bCs/>
                <w:sz w:val="18"/>
                <w:szCs w:val="18"/>
                <w:highlight w:val="yellow"/>
                <w:lang w:val="fr-FR"/>
              </w:rPr>
            </w:pPr>
          </w:p>
        </w:tc>
        <w:tc>
          <w:tcPr>
            <w:tcW w:w="1556" w:type="dxa"/>
            <w:tcBorders>
              <w:bottom w:val="single" w:sz="4" w:space="0" w:color="auto"/>
            </w:tcBorders>
            <w:tcMar>
              <w:left w:w="14" w:type="dxa"/>
              <w:right w:w="14" w:type="dxa"/>
            </w:tcMar>
            <w:vAlign w:val="center"/>
          </w:tcPr>
          <w:p w14:paraId="735BE126" w14:textId="4E70EFBA" w:rsidR="00867D02" w:rsidRPr="00171EB0" w:rsidRDefault="00330E39" w:rsidP="00790840">
            <w:pPr>
              <w:jc w:val="center"/>
              <w:rPr>
                <w:b/>
                <w:bCs/>
                <w:sz w:val="18"/>
                <w:szCs w:val="18"/>
                <w:highlight w:val="yellow"/>
                <w:lang w:val="fr-FR"/>
              </w:rPr>
            </w:pPr>
            <w:r w:rsidRPr="00171EB0">
              <w:rPr>
                <w:b/>
                <w:bCs/>
                <w:sz w:val="18"/>
                <w:szCs w:val="18"/>
                <w:lang w:val="fr-FR"/>
              </w:rPr>
              <w:t>Sommes décaissées</w:t>
            </w:r>
          </w:p>
        </w:tc>
        <w:tc>
          <w:tcPr>
            <w:tcW w:w="1544" w:type="dxa"/>
            <w:tcBorders>
              <w:bottom w:val="single" w:sz="4" w:space="0" w:color="auto"/>
            </w:tcBorders>
            <w:tcMar>
              <w:left w:w="14" w:type="dxa"/>
              <w:right w:w="14" w:type="dxa"/>
            </w:tcMar>
            <w:vAlign w:val="center"/>
          </w:tcPr>
          <w:p w14:paraId="26D96E56" w14:textId="7EEB081A" w:rsidR="00867D02" w:rsidRPr="00171EB0" w:rsidRDefault="00330E39" w:rsidP="00790840">
            <w:pPr>
              <w:jc w:val="center"/>
              <w:rPr>
                <w:b/>
                <w:bCs/>
                <w:sz w:val="18"/>
                <w:szCs w:val="18"/>
                <w:highlight w:val="yellow"/>
                <w:lang w:val="fr-FR"/>
              </w:rPr>
            </w:pPr>
            <w:r w:rsidRPr="00171EB0">
              <w:rPr>
                <w:b/>
                <w:bCs/>
                <w:sz w:val="18"/>
                <w:szCs w:val="18"/>
                <w:lang w:val="fr-FR"/>
              </w:rPr>
              <w:t>Sommes engagées</w:t>
            </w:r>
          </w:p>
        </w:tc>
        <w:tc>
          <w:tcPr>
            <w:tcW w:w="1556" w:type="dxa"/>
            <w:tcBorders>
              <w:bottom w:val="single" w:sz="4" w:space="0" w:color="auto"/>
            </w:tcBorders>
            <w:tcMar>
              <w:left w:w="14" w:type="dxa"/>
              <w:right w:w="14" w:type="dxa"/>
            </w:tcMar>
            <w:vAlign w:val="center"/>
          </w:tcPr>
          <w:p w14:paraId="7E6A92B5" w14:textId="0686F10B" w:rsidR="00867D02" w:rsidRPr="00171EB0" w:rsidRDefault="00AD7B94" w:rsidP="00330E39">
            <w:pPr>
              <w:jc w:val="center"/>
              <w:rPr>
                <w:b/>
                <w:bCs/>
                <w:sz w:val="18"/>
                <w:szCs w:val="18"/>
                <w:highlight w:val="yellow"/>
                <w:lang w:val="fr-FR"/>
              </w:rPr>
            </w:pPr>
            <w:r w:rsidRPr="00171EB0">
              <w:rPr>
                <w:b/>
                <w:bCs/>
                <w:sz w:val="18"/>
                <w:szCs w:val="18"/>
                <w:lang w:val="fr-FR"/>
              </w:rPr>
              <w:t xml:space="preserve">Total </w:t>
            </w:r>
            <w:r w:rsidR="00330E39" w:rsidRPr="00171EB0">
              <w:rPr>
                <w:b/>
                <w:bCs/>
                <w:sz w:val="18"/>
                <w:szCs w:val="18"/>
                <w:lang w:val="fr-FR"/>
              </w:rPr>
              <w:t>cumulé</w:t>
            </w:r>
          </w:p>
        </w:tc>
        <w:tc>
          <w:tcPr>
            <w:tcW w:w="1692" w:type="dxa"/>
            <w:vMerge/>
            <w:tcBorders>
              <w:bottom w:val="single" w:sz="4" w:space="0" w:color="auto"/>
            </w:tcBorders>
            <w:tcMar>
              <w:left w:w="14" w:type="dxa"/>
              <w:right w:w="14" w:type="dxa"/>
            </w:tcMar>
            <w:vAlign w:val="center"/>
          </w:tcPr>
          <w:p w14:paraId="598B362B" w14:textId="77777777" w:rsidR="00867D02" w:rsidRPr="00171EB0" w:rsidRDefault="00867D02" w:rsidP="00790840">
            <w:pPr>
              <w:jc w:val="center"/>
              <w:rPr>
                <w:b/>
                <w:bCs/>
                <w:sz w:val="18"/>
                <w:szCs w:val="18"/>
                <w:highlight w:val="yellow"/>
                <w:lang w:val="fr-FR"/>
              </w:rPr>
            </w:pPr>
          </w:p>
        </w:tc>
        <w:tc>
          <w:tcPr>
            <w:tcW w:w="1499" w:type="dxa"/>
            <w:vMerge/>
            <w:tcBorders>
              <w:bottom w:val="single" w:sz="4" w:space="0" w:color="auto"/>
            </w:tcBorders>
            <w:tcMar>
              <w:left w:w="14" w:type="dxa"/>
              <w:right w:w="14" w:type="dxa"/>
            </w:tcMar>
            <w:vAlign w:val="center"/>
          </w:tcPr>
          <w:p w14:paraId="4CA9F8BF" w14:textId="77777777" w:rsidR="00867D02" w:rsidRPr="00171EB0" w:rsidRDefault="00867D02" w:rsidP="00790840">
            <w:pPr>
              <w:jc w:val="center"/>
              <w:rPr>
                <w:b/>
                <w:bCs/>
                <w:sz w:val="18"/>
                <w:szCs w:val="18"/>
                <w:highlight w:val="yellow"/>
                <w:lang w:val="fr-FR"/>
              </w:rPr>
            </w:pPr>
          </w:p>
        </w:tc>
      </w:tr>
      <w:tr w:rsidR="00867D02" w:rsidRPr="00171EB0" w14:paraId="5FF22643" w14:textId="77777777" w:rsidTr="00790840">
        <w:trPr>
          <w:tblHeader/>
        </w:trPr>
        <w:tc>
          <w:tcPr>
            <w:tcW w:w="1530" w:type="dxa"/>
          </w:tcPr>
          <w:p w14:paraId="55BF5A37" w14:textId="77777777" w:rsidR="00867D02" w:rsidRPr="00171EB0" w:rsidRDefault="00867D02" w:rsidP="00790840">
            <w:pPr>
              <w:jc w:val="center"/>
              <w:rPr>
                <w:b/>
                <w:bCs/>
                <w:sz w:val="18"/>
                <w:szCs w:val="18"/>
                <w:lang w:val="fr-FR"/>
              </w:rPr>
            </w:pPr>
            <w:r w:rsidRPr="00171EB0">
              <w:rPr>
                <w:b/>
                <w:bCs/>
                <w:sz w:val="18"/>
                <w:szCs w:val="18"/>
                <w:lang w:val="fr-FR"/>
              </w:rPr>
              <w:t>(1)</w:t>
            </w:r>
          </w:p>
        </w:tc>
        <w:tc>
          <w:tcPr>
            <w:tcW w:w="1556" w:type="dxa"/>
          </w:tcPr>
          <w:p w14:paraId="28F4E445" w14:textId="77777777" w:rsidR="00867D02" w:rsidRPr="00171EB0" w:rsidRDefault="00867D02" w:rsidP="00790840">
            <w:pPr>
              <w:jc w:val="center"/>
              <w:rPr>
                <w:b/>
                <w:bCs/>
                <w:sz w:val="18"/>
                <w:szCs w:val="18"/>
                <w:lang w:val="fr-FR"/>
              </w:rPr>
            </w:pPr>
            <w:r w:rsidRPr="00171EB0">
              <w:rPr>
                <w:b/>
                <w:bCs/>
                <w:sz w:val="18"/>
                <w:szCs w:val="18"/>
                <w:lang w:val="fr-FR"/>
              </w:rPr>
              <w:t>(2)</w:t>
            </w:r>
          </w:p>
        </w:tc>
        <w:tc>
          <w:tcPr>
            <w:tcW w:w="1544" w:type="dxa"/>
          </w:tcPr>
          <w:p w14:paraId="55E6014F" w14:textId="77777777" w:rsidR="00867D02" w:rsidRPr="00171EB0" w:rsidRDefault="00867D02" w:rsidP="00790840">
            <w:pPr>
              <w:jc w:val="center"/>
              <w:rPr>
                <w:b/>
                <w:bCs/>
                <w:sz w:val="18"/>
                <w:szCs w:val="18"/>
                <w:lang w:val="fr-FR"/>
              </w:rPr>
            </w:pPr>
            <w:r w:rsidRPr="00171EB0">
              <w:rPr>
                <w:b/>
                <w:bCs/>
                <w:sz w:val="18"/>
                <w:szCs w:val="18"/>
                <w:lang w:val="fr-FR"/>
              </w:rPr>
              <w:t>(3)</w:t>
            </w:r>
          </w:p>
        </w:tc>
        <w:tc>
          <w:tcPr>
            <w:tcW w:w="1556" w:type="dxa"/>
          </w:tcPr>
          <w:p w14:paraId="73CD1028" w14:textId="3DD95043" w:rsidR="00867D02" w:rsidRPr="00171EB0" w:rsidRDefault="00867D02" w:rsidP="00790840">
            <w:pPr>
              <w:jc w:val="center"/>
              <w:rPr>
                <w:b/>
                <w:bCs/>
                <w:sz w:val="18"/>
                <w:szCs w:val="18"/>
                <w:lang w:val="fr-FR"/>
              </w:rPr>
            </w:pPr>
            <w:r w:rsidRPr="00171EB0">
              <w:rPr>
                <w:b/>
                <w:bCs/>
                <w:sz w:val="18"/>
                <w:szCs w:val="18"/>
                <w:lang w:val="fr-FR"/>
              </w:rPr>
              <w:t>(4)</w:t>
            </w:r>
            <w:r w:rsidR="00C25B99" w:rsidRPr="00171EB0">
              <w:rPr>
                <w:b/>
                <w:bCs/>
                <w:sz w:val="18"/>
                <w:szCs w:val="18"/>
                <w:lang w:val="fr-FR"/>
              </w:rPr>
              <w:t xml:space="preserve"> </w:t>
            </w:r>
            <w:r w:rsidRPr="00171EB0">
              <w:rPr>
                <w:b/>
                <w:bCs/>
                <w:sz w:val="18"/>
                <w:szCs w:val="18"/>
                <w:lang w:val="fr-FR"/>
              </w:rPr>
              <w:t>= (2)+(3)</w:t>
            </w:r>
          </w:p>
        </w:tc>
        <w:tc>
          <w:tcPr>
            <w:tcW w:w="1692" w:type="dxa"/>
          </w:tcPr>
          <w:p w14:paraId="1CF1D448" w14:textId="77777777" w:rsidR="00867D02" w:rsidRPr="00171EB0" w:rsidRDefault="00867D02" w:rsidP="00790840">
            <w:pPr>
              <w:jc w:val="center"/>
              <w:rPr>
                <w:b/>
                <w:bCs/>
                <w:sz w:val="18"/>
                <w:szCs w:val="18"/>
                <w:lang w:val="fr-FR"/>
              </w:rPr>
            </w:pPr>
            <w:r w:rsidRPr="00171EB0">
              <w:rPr>
                <w:b/>
                <w:bCs/>
                <w:sz w:val="18"/>
                <w:szCs w:val="18"/>
                <w:lang w:val="fr-FR"/>
              </w:rPr>
              <w:t>(5)</w:t>
            </w:r>
          </w:p>
        </w:tc>
        <w:tc>
          <w:tcPr>
            <w:tcW w:w="1499" w:type="dxa"/>
          </w:tcPr>
          <w:p w14:paraId="04698A7A" w14:textId="3C585578" w:rsidR="00867D02" w:rsidRPr="00171EB0" w:rsidRDefault="00867D02" w:rsidP="00790840">
            <w:pPr>
              <w:jc w:val="center"/>
              <w:rPr>
                <w:b/>
                <w:bCs/>
                <w:sz w:val="18"/>
                <w:szCs w:val="18"/>
                <w:lang w:val="fr-FR"/>
              </w:rPr>
            </w:pPr>
            <w:r w:rsidRPr="00171EB0">
              <w:rPr>
                <w:b/>
                <w:bCs/>
                <w:sz w:val="18"/>
                <w:szCs w:val="18"/>
                <w:lang w:val="fr-FR"/>
              </w:rPr>
              <w:t>(6)</w:t>
            </w:r>
            <w:r w:rsidR="00C25B99" w:rsidRPr="00171EB0">
              <w:rPr>
                <w:b/>
                <w:bCs/>
                <w:sz w:val="18"/>
                <w:szCs w:val="18"/>
                <w:lang w:val="fr-FR"/>
              </w:rPr>
              <w:t xml:space="preserve"> </w:t>
            </w:r>
            <w:r w:rsidRPr="00171EB0">
              <w:rPr>
                <w:b/>
                <w:bCs/>
                <w:sz w:val="18"/>
                <w:szCs w:val="18"/>
                <w:lang w:val="fr-FR"/>
              </w:rPr>
              <w:t>= (4)-(5)</w:t>
            </w:r>
          </w:p>
        </w:tc>
      </w:tr>
      <w:tr w:rsidR="001B716D" w:rsidRPr="00171EB0" w14:paraId="23E9E774" w14:textId="77777777" w:rsidTr="00B72713">
        <w:tc>
          <w:tcPr>
            <w:tcW w:w="1530" w:type="dxa"/>
            <w:shd w:val="clear" w:color="auto" w:fill="auto"/>
            <w:vAlign w:val="center"/>
          </w:tcPr>
          <w:p w14:paraId="67B2BE2A" w14:textId="65C4E41B" w:rsidR="001B716D" w:rsidRPr="00171EB0" w:rsidRDefault="001B716D" w:rsidP="001B716D">
            <w:pPr>
              <w:rPr>
                <w:color w:val="000000"/>
                <w:sz w:val="18"/>
                <w:szCs w:val="18"/>
                <w:lang w:val="fr-FR"/>
              </w:rPr>
            </w:pPr>
            <w:r w:rsidRPr="00171EB0">
              <w:rPr>
                <w:color w:val="000000"/>
                <w:sz w:val="18"/>
                <w:szCs w:val="18"/>
                <w:lang w:val="fr-FR"/>
              </w:rPr>
              <w:t>PNUD</w:t>
            </w:r>
          </w:p>
        </w:tc>
        <w:tc>
          <w:tcPr>
            <w:tcW w:w="1556" w:type="dxa"/>
            <w:tcBorders>
              <w:top w:val="single" w:sz="4" w:space="0" w:color="auto"/>
              <w:left w:val="nil"/>
              <w:bottom w:val="single" w:sz="4" w:space="0" w:color="auto"/>
              <w:right w:val="single" w:sz="4" w:space="0" w:color="auto"/>
            </w:tcBorders>
            <w:shd w:val="clear" w:color="auto" w:fill="auto"/>
            <w:vAlign w:val="center"/>
          </w:tcPr>
          <w:p w14:paraId="4F364BB1" w14:textId="4BCD2F62" w:rsidR="001B716D" w:rsidRPr="00171EB0" w:rsidRDefault="001B716D" w:rsidP="001B716D">
            <w:pPr>
              <w:jc w:val="right"/>
              <w:rPr>
                <w:sz w:val="18"/>
                <w:szCs w:val="18"/>
                <w:lang w:val="fr-FR"/>
              </w:rPr>
            </w:pPr>
            <w:r w:rsidRPr="00171EB0">
              <w:rPr>
                <w:color w:val="000000"/>
                <w:sz w:val="18"/>
                <w:szCs w:val="18"/>
                <w:lang w:val="fr-FR"/>
              </w:rPr>
              <w:t>992 379 334</w:t>
            </w:r>
          </w:p>
        </w:tc>
        <w:tc>
          <w:tcPr>
            <w:tcW w:w="1544" w:type="dxa"/>
            <w:tcBorders>
              <w:top w:val="single" w:sz="4" w:space="0" w:color="auto"/>
              <w:left w:val="nil"/>
              <w:bottom w:val="single" w:sz="4" w:space="0" w:color="auto"/>
              <w:right w:val="single" w:sz="4" w:space="0" w:color="auto"/>
            </w:tcBorders>
            <w:shd w:val="clear" w:color="auto" w:fill="auto"/>
            <w:vAlign w:val="center"/>
          </w:tcPr>
          <w:p w14:paraId="7102977F" w14:textId="1AE290FE" w:rsidR="001B716D" w:rsidRPr="00171EB0" w:rsidRDefault="001B716D" w:rsidP="001B716D">
            <w:pPr>
              <w:jc w:val="right"/>
              <w:rPr>
                <w:sz w:val="18"/>
                <w:szCs w:val="18"/>
                <w:lang w:val="fr-FR"/>
              </w:rPr>
            </w:pPr>
            <w:r w:rsidRPr="00171EB0">
              <w:rPr>
                <w:color w:val="000000"/>
                <w:sz w:val="18"/>
                <w:szCs w:val="18"/>
                <w:lang w:val="fr-FR"/>
              </w:rPr>
              <w:t>2 006 418</w:t>
            </w:r>
          </w:p>
        </w:tc>
        <w:tc>
          <w:tcPr>
            <w:tcW w:w="1556" w:type="dxa"/>
            <w:tcBorders>
              <w:top w:val="single" w:sz="4" w:space="0" w:color="auto"/>
              <w:left w:val="nil"/>
              <w:bottom w:val="single" w:sz="4" w:space="0" w:color="auto"/>
              <w:right w:val="single" w:sz="4" w:space="0" w:color="auto"/>
            </w:tcBorders>
            <w:shd w:val="clear" w:color="auto" w:fill="auto"/>
            <w:vAlign w:val="center"/>
          </w:tcPr>
          <w:p w14:paraId="0B7AC6F2" w14:textId="58D03B1D" w:rsidR="001B716D" w:rsidRPr="00171EB0" w:rsidRDefault="001B716D" w:rsidP="001B716D">
            <w:pPr>
              <w:jc w:val="right"/>
              <w:rPr>
                <w:sz w:val="18"/>
                <w:szCs w:val="18"/>
                <w:lang w:val="fr-FR"/>
              </w:rPr>
            </w:pPr>
            <w:r w:rsidRPr="00171EB0">
              <w:rPr>
                <w:color w:val="000000"/>
                <w:sz w:val="18"/>
                <w:szCs w:val="18"/>
                <w:lang w:val="fr-FR"/>
              </w:rPr>
              <w:t>994 385 752</w:t>
            </w:r>
          </w:p>
        </w:tc>
        <w:tc>
          <w:tcPr>
            <w:tcW w:w="1692" w:type="dxa"/>
            <w:tcBorders>
              <w:top w:val="single" w:sz="4" w:space="0" w:color="auto"/>
              <w:left w:val="nil"/>
              <w:bottom w:val="single" w:sz="4" w:space="0" w:color="auto"/>
              <w:right w:val="single" w:sz="4" w:space="0" w:color="auto"/>
            </w:tcBorders>
            <w:shd w:val="clear" w:color="auto" w:fill="auto"/>
            <w:vAlign w:val="center"/>
          </w:tcPr>
          <w:p w14:paraId="002EE34C" w14:textId="7DA2312A" w:rsidR="001B716D" w:rsidRPr="00171EB0" w:rsidRDefault="001B716D" w:rsidP="001B716D">
            <w:pPr>
              <w:jc w:val="right"/>
              <w:rPr>
                <w:sz w:val="18"/>
                <w:szCs w:val="18"/>
                <w:lang w:val="fr-FR"/>
              </w:rPr>
            </w:pPr>
            <w:r w:rsidRPr="00171EB0">
              <w:rPr>
                <w:color w:val="000000"/>
                <w:sz w:val="18"/>
                <w:szCs w:val="18"/>
                <w:lang w:val="fr-FR"/>
              </w:rPr>
              <w:t>991 336 184</w:t>
            </w:r>
          </w:p>
        </w:tc>
        <w:tc>
          <w:tcPr>
            <w:tcW w:w="1499" w:type="dxa"/>
            <w:tcBorders>
              <w:top w:val="single" w:sz="4" w:space="0" w:color="auto"/>
              <w:left w:val="nil"/>
              <w:bottom w:val="single" w:sz="4" w:space="0" w:color="auto"/>
              <w:right w:val="single" w:sz="4" w:space="0" w:color="auto"/>
            </w:tcBorders>
            <w:shd w:val="clear" w:color="auto" w:fill="auto"/>
            <w:vAlign w:val="center"/>
          </w:tcPr>
          <w:p w14:paraId="21D282A0" w14:textId="41DEE08F" w:rsidR="001B716D" w:rsidRPr="00171EB0" w:rsidRDefault="001B716D" w:rsidP="001B716D">
            <w:pPr>
              <w:jc w:val="right"/>
              <w:rPr>
                <w:color w:val="000000"/>
                <w:sz w:val="18"/>
                <w:szCs w:val="18"/>
                <w:lang w:val="fr-FR"/>
              </w:rPr>
            </w:pPr>
            <w:r w:rsidRPr="00171EB0">
              <w:rPr>
                <w:sz w:val="18"/>
                <w:szCs w:val="18"/>
                <w:lang w:val="fr-FR"/>
              </w:rPr>
              <w:t>3 049 568</w:t>
            </w:r>
          </w:p>
        </w:tc>
      </w:tr>
      <w:tr w:rsidR="001B716D" w:rsidRPr="00171EB0" w14:paraId="2B0976DA" w14:textId="77777777" w:rsidTr="00B72713">
        <w:tc>
          <w:tcPr>
            <w:tcW w:w="1530" w:type="dxa"/>
            <w:shd w:val="clear" w:color="auto" w:fill="auto"/>
            <w:vAlign w:val="center"/>
          </w:tcPr>
          <w:p w14:paraId="5F611F43" w14:textId="654AA782" w:rsidR="001B716D" w:rsidRPr="00171EB0" w:rsidRDefault="001B716D" w:rsidP="001B716D">
            <w:pPr>
              <w:rPr>
                <w:color w:val="000000"/>
                <w:sz w:val="18"/>
                <w:szCs w:val="18"/>
                <w:highlight w:val="yellow"/>
                <w:lang w:val="fr-FR"/>
              </w:rPr>
            </w:pPr>
            <w:r w:rsidRPr="00171EB0">
              <w:rPr>
                <w:color w:val="000000"/>
                <w:sz w:val="18"/>
                <w:szCs w:val="18"/>
                <w:lang w:val="fr-FR"/>
              </w:rPr>
              <w:t>PNUE</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2BF92A2D" w14:textId="719D9582" w:rsidR="001B716D" w:rsidRPr="00171EB0" w:rsidRDefault="001B716D" w:rsidP="001B716D">
            <w:pPr>
              <w:jc w:val="right"/>
              <w:rPr>
                <w:sz w:val="18"/>
                <w:szCs w:val="18"/>
                <w:lang w:val="fr-FR"/>
              </w:rPr>
            </w:pPr>
            <w:r w:rsidRPr="00171EB0">
              <w:rPr>
                <w:color w:val="000000"/>
                <w:sz w:val="18"/>
                <w:szCs w:val="18"/>
                <w:lang w:val="fr-FR"/>
              </w:rPr>
              <w:t>395 550 667</w:t>
            </w:r>
          </w:p>
        </w:tc>
        <w:tc>
          <w:tcPr>
            <w:tcW w:w="1544" w:type="dxa"/>
            <w:tcBorders>
              <w:top w:val="single" w:sz="4" w:space="0" w:color="auto"/>
              <w:left w:val="nil"/>
              <w:bottom w:val="single" w:sz="4" w:space="0" w:color="auto"/>
              <w:right w:val="single" w:sz="4" w:space="0" w:color="auto"/>
            </w:tcBorders>
            <w:shd w:val="clear" w:color="auto" w:fill="auto"/>
            <w:vAlign w:val="center"/>
          </w:tcPr>
          <w:p w14:paraId="10D3DC37" w14:textId="7C6BB65C" w:rsidR="001B716D" w:rsidRPr="00171EB0" w:rsidRDefault="001B716D" w:rsidP="001B716D">
            <w:pPr>
              <w:jc w:val="right"/>
              <w:rPr>
                <w:sz w:val="18"/>
                <w:szCs w:val="18"/>
                <w:lang w:val="fr-FR"/>
              </w:rPr>
            </w:pPr>
            <w:r w:rsidRPr="00171EB0">
              <w:rPr>
                <w:color w:val="000000"/>
                <w:sz w:val="18"/>
                <w:szCs w:val="18"/>
                <w:lang w:val="fr-FR"/>
              </w:rPr>
              <w:t>19 338 603</w:t>
            </w:r>
          </w:p>
        </w:tc>
        <w:tc>
          <w:tcPr>
            <w:tcW w:w="1556" w:type="dxa"/>
            <w:tcBorders>
              <w:top w:val="single" w:sz="4" w:space="0" w:color="auto"/>
              <w:left w:val="nil"/>
              <w:bottom w:val="single" w:sz="4" w:space="0" w:color="auto"/>
              <w:right w:val="single" w:sz="4" w:space="0" w:color="auto"/>
            </w:tcBorders>
            <w:shd w:val="clear" w:color="auto" w:fill="auto"/>
            <w:vAlign w:val="center"/>
          </w:tcPr>
          <w:p w14:paraId="2AB3D19F" w14:textId="6E2CD0DE" w:rsidR="001B716D" w:rsidRPr="00171EB0" w:rsidRDefault="001B716D" w:rsidP="001B716D">
            <w:pPr>
              <w:jc w:val="right"/>
              <w:rPr>
                <w:sz w:val="18"/>
                <w:szCs w:val="18"/>
                <w:lang w:val="fr-FR"/>
              </w:rPr>
            </w:pPr>
            <w:r w:rsidRPr="00171EB0">
              <w:rPr>
                <w:color w:val="000000"/>
                <w:sz w:val="18"/>
                <w:szCs w:val="18"/>
                <w:lang w:val="fr-FR"/>
              </w:rPr>
              <w:t>414 889 270</w:t>
            </w:r>
          </w:p>
        </w:tc>
        <w:tc>
          <w:tcPr>
            <w:tcW w:w="1692" w:type="dxa"/>
            <w:tcBorders>
              <w:top w:val="single" w:sz="4" w:space="0" w:color="auto"/>
              <w:left w:val="nil"/>
              <w:bottom w:val="single" w:sz="4" w:space="0" w:color="auto"/>
              <w:right w:val="single" w:sz="4" w:space="0" w:color="auto"/>
            </w:tcBorders>
            <w:shd w:val="clear" w:color="auto" w:fill="auto"/>
            <w:vAlign w:val="center"/>
          </w:tcPr>
          <w:p w14:paraId="4F7D779C" w14:textId="1BD14F30" w:rsidR="001B716D" w:rsidRPr="00171EB0" w:rsidRDefault="001B716D" w:rsidP="001B716D">
            <w:pPr>
              <w:jc w:val="right"/>
              <w:rPr>
                <w:sz w:val="18"/>
                <w:szCs w:val="18"/>
                <w:lang w:val="fr-FR"/>
              </w:rPr>
            </w:pPr>
            <w:r w:rsidRPr="00171EB0">
              <w:rPr>
                <w:color w:val="000000"/>
                <w:sz w:val="18"/>
                <w:szCs w:val="18"/>
                <w:lang w:val="fr-FR"/>
              </w:rPr>
              <w:t>396 324 583</w:t>
            </w:r>
          </w:p>
        </w:tc>
        <w:tc>
          <w:tcPr>
            <w:tcW w:w="1499" w:type="dxa"/>
            <w:tcBorders>
              <w:top w:val="single" w:sz="4" w:space="0" w:color="auto"/>
              <w:left w:val="nil"/>
              <w:bottom w:val="single" w:sz="4" w:space="0" w:color="auto"/>
              <w:right w:val="single" w:sz="4" w:space="0" w:color="auto"/>
            </w:tcBorders>
            <w:shd w:val="clear" w:color="auto" w:fill="auto"/>
            <w:vAlign w:val="center"/>
          </w:tcPr>
          <w:p w14:paraId="1B627404" w14:textId="38F3AF41" w:rsidR="001B716D" w:rsidRPr="00171EB0" w:rsidRDefault="001B716D" w:rsidP="001B716D">
            <w:pPr>
              <w:jc w:val="right"/>
              <w:rPr>
                <w:color w:val="000000"/>
                <w:sz w:val="18"/>
                <w:szCs w:val="18"/>
                <w:lang w:val="fr-FR"/>
              </w:rPr>
            </w:pPr>
            <w:r w:rsidRPr="00171EB0">
              <w:rPr>
                <w:color w:val="000000"/>
                <w:sz w:val="18"/>
                <w:szCs w:val="18"/>
                <w:lang w:val="fr-FR"/>
              </w:rPr>
              <w:t>18 564 687</w:t>
            </w:r>
          </w:p>
        </w:tc>
      </w:tr>
      <w:tr w:rsidR="001B716D" w:rsidRPr="00171EB0" w14:paraId="0A691FBB" w14:textId="77777777" w:rsidTr="00B72713">
        <w:tc>
          <w:tcPr>
            <w:tcW w:w="1530" w:type="dxa"/>
            <w:shd w:val="clear" w:color="auto" w:fill="auto"/>
            <w:vAlign w:val="center"/>
          </w:tcPr>
          <w:p w14:paraId="252141EB" w14:textId="1821F8D0" w:rsidR="001B716D" w:rsidRPr="00171EB0" w:rsidRDefault="001B716D" w:rsidP="001B716D">
            <w:pPr>
              <w:rPr>
                <w:color w:val="000000"/>
                <w:sz w:val="18"/>
                <w:szCs w:val="18"/>
                <w:lang w:val="fr-FR"/>
              </w:rPr>
            </w:pPr>
            <w:r w:rsidRPr="00171EB0">
              <w:rPr>
                <w:color w:val="000000"/>
                <w:sz w:val="18"/>
                <w:szCs w:val="18"/>
                <w:lang w:val="fr-FR"/>
              </w:rPr>
              <w:t>ONUDI</w:t>
            </w:r>
          </w:p>
        </w:tc>
        <w:tc>
          <w:tcPr>
            <w:tcW w:w="1556" w:type="dxa"/>
            <w:tcBorders>
              <w:top w:val="nil"/>
              <w:left w:val="single" w:sz="4" w:space="0" w:color="auto"/>
              <w:bottom w:val="single" w:sz="4" w:space="0" w:color="auto"/>
              <w:right w:val="single" w:sz="4" w:space="0" w:color="auto"/>
            </w:tcBorders>
            <w:shd w:val="clear" w:color="auto" w:fill="auto"/>
          </w:tcPr>
          <w:p w14:paraId="07EA9B1B" w14:textId="79F47BF6" w:rsidR="001B716D" w:rsidRPr="00171EB0" w:rsidRDefault="001B716D" w:rsidP="001B716D">
            <w:pPr>
              <w:jc w:val="right"/>
              <w:rPr>
                <w:color w:val="000000"/>
                <w:sz w:val="18"/>
                <w:szCs w:val="18"/>
                <w:lang w:val="fr-FR"/>
              </w:rPr>
            </w:pPr>
            <w:r w:rsidRPr="00171EB0">
              <w:rPr>
                <w:color w:val="000000"/>
                <w:sz w:val="18"/>
                <w:szCs w:val="18"/>
                <w:lang w:val="fr-FR"/>
              </w:rPr>
              <w:t>963 550 821</w:t>
            </w:r>
          </w:p>
        </w:tc>
        <w:tc>
          <w:tcPr>
            <w:tcW w:w="1544" w:type="dxa"/>
            <w:tcBorders>
              <w:top w:val="nil"/>
              <w:left w:val="nil"/>
              <w:bottom w:val="single" w:sz="4" w:space="0" w:color="auto"/>
              <w:right w:val="single" w:sz="4" w:space="0" w:color="auto"/>
            </w:tcBorders>
            <w:shd w:val="clear" w:color="auto" w:fill="auto"/>
          </w:tcPr>
          <w:p w14:paraId="4E4D2044" w14:textId="65FA23FE" w:rsidR="001B716D" w:rsidRPr="00171EB0" w:rsidRDefault="001B716D" w:rsidP="001B716D">
            <w:pPr>
              <w:jc w:val="right"/>
              <w:rPr>
                <w:color w:val="000000"/>
                <w:sz w:val="18"/>
                <w:szCs w:val="18"/>
                <w:lang w:val="fr-FR"/>
              </w:rPr>
            </w:pPr>
            <w:r w:rsidRPr="00171EB0">
              <w:rPr>
                <w:color w:val="000000"/>
                <w:sz w:val="18"/>
                <w:szCs w:val="18"/>
                <w:lang w:val="fr-FR"/>
              </w:rPr>
              <w:t>33 576 975</w:t>
            </w:r>
          </w:p>
        </w:tc>
        <w:tc>
          <w:tcPr>
            <w:tcW w:w="1556" w:type="dxa"/>
            <w:tcBorders>
              <w:top w:val="nil"/>
              <w:left w:val="nil"/>
              <w:bottom w:val="single" w:sz="4" w:space="0" w:color="auto"/>
              <w:right w:val="single" w:sz="4" w:space="0" w:color="auto"/>
            </w:tcBorders>
            <w:shd w:val="clear" w:color="auto" w:fill="auto"/>
          </w:tcPr>
          <w:p w14:paraId="7FDBB926" w14:textId="6A0F1316" w:rsidR="001B716D" w:rsidRPr="00171EB0" w:rsidRDefault="001B716D" w:rsidP="001B716D">
            <w:pPr>
              <w:jc w:val="right"/>
              <w:rPr>
                <w:color w:val="000000"/>
                <w:sz w:val="18"/>
                <w:szCs w:val="18"/>
                <w:lang w:val="fr-FR"/>
              </w:rPr>
            </w:pPr>
            <w:r w:rsidRPr="00171EB0">
              <w:rPr>
                <w:color w:val="000000"/>
                <w:sz w:val="18"/>
                <w:szCs w:val="18"/>
                <w:lang w:val="fr-FR"/>
              </w:rPr>
              <w:t>997 127 796</w:t>
            </w:r>
          </w:p>
        </w:tc>
        <w:tc>
          <w:tcPr>
            <w:tcW w:w="1692" w:type="dxa"/>
            <w:tcBorders>
              <w:top w:val="nil"/>
              <w:left w:val="nil"/>
              <w:bottom w:val="single" w:sz="4" w:space="0" w:color="auto"/>
              <w:right w:val="single" w:sz="4" w:space="0" w:color="auto"/>
            </w:tcBorders>
            <w:shd w:val="clear" w:color="auto" w:fill="auto"/>
          </w:tcPr>
          <w:p w14:paraId="2B5AEEF3" w14:textId="6D674AE1" w:rsidR="001B716D" w:rsidRPr="00171EB0" w:rsidRDefault="001B716D" w:rsidP="001B716D">
            <w:pPr>
              <w:jc w:val="right"/>
              <w:rPr>
                <w:color w:val="000000"/>
                <w:sz w:val="18"/>
                <w:szCs w:val="18"/>
                <w:lang w:val="fr-FR"/>
              </w:rPr>
            </w:pPr>
            <w:r w:rsidRPr="00171EB0">
              <w:rPr>
                <w:color w:val="000000"/>
                <w:sz w:val="18"/>
                <w:szCs w:val="18"/>
                <w:lang w:val="fr-FR"/>
              </w:rPr>
              <w:t>964 680 710</w:t>
            </w:r>
          </w:p>
        </w:tc>
        <w:tc>
          <w:tcPr>
            <w:tcW w:w="1499" w:type="dxa"/>
            <w:tcBorders>
              <w:top w:val="nil"/>
              <w:left w:val="nil"/>
              <w:bottom w:val="single" w:sz="4" w:space="0" w:color="auto"/>
              <w:right w:val="single" w:sz="4" w:space="0" w:color="auto"/>
            </w:tcBorders>
            <w:shd w:val="clear" w:color="auto" w:fill="auto"/>
          </w:tcPr>
          <w:p w14:paraId="5A8DBBC3" w14:textId="45FABC4C" w:rsidR="001B716D" w:rsidRPr="00171EB0" w:rsidRDefault="001B716D" w:rsidP="001B716D">
            <w:pPr>
              <w:jc w:val="right"/>
              <w:rPr>
                <w:color w:val="000000"/>
                <w:sz w:val="18"/>
                <w:szCs w:val="18"/>
                <w:lang w:val="fr-FR"/>
              </w:rPr>
            </w:pPr>
            <w:r w:rsidRPr="00171EB0">
              <w:rPr>
                <w:color w:val="000000"/>
                <w:sz w:val="18"/>
                <w:szCs w:val="18"/>
                <w:lang w:val="fr-FR"/>
              </w:rPr>
              <w:t>32 447 086</w:t>
            </w:r>
          </w:p>
        </w:tc>
      </w:tr>
      <w:tr w:rsidR="001B716D" w:rsidRPr="00171EB0" w14:paraId="752DDFC8" w14:textId="77777777" w:rsidTr="00790840">
        <w:tc>
          <w:tcPr>
            <w:tcW w:w="1530" w:type="dxa"/>
            <w:shd w:val="clear" w:color="auto" w:fill="auto"/>
            <w:vAlign w:val="center"/>
          </w:tcPr>
          <w:p w14:paraId="7DF2EE05" w14:textId="32EF8010" w:rsidR="001B716D" w:rsidRPr="00171EB0" w:rsidRDefault="001B716D" w:rsidP="001B716D">
            <w:pPr>
              <w:rPr>
                <w:color w:val="000000"/>
                <w:sz w:val="18"/>
                <w:szCs w:val="18"/>
                <w:lang w:val="fr-FR"/>
              </w:rPr>
            </w:pPr>
            <w:r w:rsidRPr="00171EB0">
              <w:rPr>
                <w:color w:val="000000"/>
                <w:sz w:val="18"/>
                <w:szCs w:val="18"/>
                <w:lang w:val="fr-FR"/>
              </w:rPr>
              <w:t>Banque mondiale</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BA232A5" w14:textId="5FEE6393" w:rsidR="001B716D" w:rsidRPr="00171EB0" w:rsidRDefault="001B716D" w:rsidP="001B716D">
            <w:pPr>
              <w:jc w:val="right"/>
              <w:rPr>
                <w:sz w:val="18"/>
                <w:szCs w:val="18"/>
                <w:lang w:val="fr-FR"/>
              </w:rPr>
            </w:pPr>
            <w:r w:rsidRPr="00171EB0">
              <w:rPr>
                <w:color w:val="000000"/>
                <w:sz w:val="18"/>
                <w:szCs w:val="18"/>
                <w:lang w:val="fr-FR"/>
              </w:rPr>
              <w:t>1 291 124 558</w:t>
            </w:r>
          </w:p>
        </w:tc>
        <w:tc>
          <w:tcPr>
            <w:tcW w:w="1544" w:type="dxa"/>
            <w:tcBorders>
              <w:top w:val="single" w:sz="4" w:space="0" w:color="auto"/>
              <w:left w:val="nil"/>
              <w:bottom w:val="single" w:sz="4" w:space="0" w:color="auto"/>
              <w:right w:val="single" w:sz="4" w:space="0" w:color="auto"/>
            </w:tcBorders>
            <w:shd w:val="clear" w:color="auto" w:fill="auto"/>
            <w:vAlign w:val="center"/>
          </w:tcPr>
          <w:p w14:paraId="487DD575" w14:textId="5610CA2A" w:rsidR="001B716D" w:rsidRPr="00171EB0" w:rsidRDefault="001B716D" w:rsidP="001B716D">
            <w:pPr>
              <w:jc w:val="right"/>
              <w:rPr>
                <w:sz w:val="18"/>
                <w:szCs w:val="18"/>
                <w:lang w:val="fr-FR"/>
              </w:rPr>
            </w:pPr>
            <w:r w:rsidRPr="00171EB0">
              <w:rPr>
                <w:color w:val="000000"/>
                <w:sz w:val="18"/>
                <w:szCs w:val="18"/>
                <w:lang w:val="fr-FR"/>
              </w:rPr>
              <w:t>43 900 383</w:t>
            </w:r>
          </w:p>
        </w:tc>
        <w:tc>
          <w:tcPr>
            <w:tcW w:w="1556" w:type="dxa"/>
            <w:tcBorders>
              <w:top w:val="single" w:sz="4" w:space="0" w:color="auto"/>
              <w:left w:val="nil"/>
              <w:bottom w:val="single" w:sz="4" w:space="0" w:color="auto"/>
              <w:right w:val="single" w:sz="4" w:space="0" w:color="auto"/>
            </w:tcBorders>
            <w:shd w:val="clear" w:color="auto" w:fill="auto"/>
            <w:vAlign w:val="center"/>
          </w:tcPr>
          <w:p w14:paraId="1E72CA8A" w14:textId="7743B6B5" w:rsidR="001B716D" w:rsidRPr="00171EB0" w:rsidRDefault="001B716D" w:rsidP="001B716D">
            <w:pPr>
              <w:jc w:val="right"/>
              <w:rPr>
                <w:sz w:val="18"/>
                <w:szCs w:val="18"/>
                <w:lang w:val="fr-FR"/>
              </w:rPr>
            </w:pPr>
            <w:r w:rsidRPr="00171EB0">
              <w:rPr>
                <w:color w:val="000000"/>
                <w:sz w:val="18"/>
                <w:szCs w:val="18"/>
                <w:lang w:val="fr-FR"/>
              </w:rPr>
              <w:t>1 335 024 941</w:t>
            </w:r>
          </w:p>
        </w:tc>
        <w:tc>
          <w:tcPr>
            <w:tcW w:w="1692" w:type="dxa"/>
            <w:tcBorders>
              <w:top w:val="single" w:sz="4" w:space="0" w:color="auto"/>
              <w:left w:val="nil"/>
              <w:bottom w:val="single" w:sz="4" w:space="0" w:color="auto"/>
              <w:right w:val="single" w:sz="4" w:space="0" w:color="auto"/>
            </w:tcBorders>
            <w:shd w:val="clear" w:color="auto" w:fill="auto"/>
            <w:vAlign w:val="center"/>
          </w:tcPr>
          <w:p w14:paraId="34D0CC3A" w14:textId="57BE9EFF" w:rsidR="001B716D" w:rsidRPr="00171EB0" w:rsidRDefault="001B716D" w:rsidP="001B716D">
            <w:pPr>
              <w:jc w:val="right"/>
              <w:rPr>
                <w:sz w:val="18"/>
                <w:szCs w:val="18"/>
                <w:lang w:val="fr-FR"/>
              </w:rPr>
            </w:pPr>
            <w:r w:rsidRPr="00171EB0">
              <w:rPr>
                <w:color w:val="000000"/>
                <w:sz w:val="18"/>
                <w:szCs w:val="18"/>
                <w:lang w:val="fr-FR"/>
              </w:rPr>
              <w:t>1 302 519 296</w:t>
            </w:r>
          </w:p>
        </w:tc>
        <w:tc>
          <w:tcPr>
            <w:tcW w:w="1499" w:type="dxa"/>
            <w:tcBorders>
              <w:top w:val="single" w:sz="4" w:space="0" w:color="auto"/>
              <w:left w:val="nil"/>
              <w:bottom w:val="single" w:sz="4" w:space="0" w:color="auto"/>
              <w:right w:val="single" w:sz="4" w:space="0" w:color="auto"/>
            </w:tcBorders>
            <w:shd w:val="clear" w:color="auto" w:fill="auto"/>
            <w:vAlign w:val="center"/>
          </w:tcPr>
          <w:p w14:paraId="49379A79" w14:textId="12AC7460" w:rsidR="001B716D" w:rsidRPr="00171EB0" w:rsidRDefault="001B716D" w:rsidP="001B716D">
            <w:pPr>
              <w:jc w:val="right"/>
              <w:rPr>
                <w:color w:val="000000"/>
                <w:sz w:val="18"/>
                <w:szCs w:val="18"/>
                <w:lang w:val="fr-FR"/>
              </w:rPr>
            </w:pPr>
            <w:r w:rsidRPr="00171EB0">
              <w:rPr>
                <w:color w:val="000000"/>
                <w:sz w:val="18"/>
                <w:szCs w:val="18"/>
                <w:lang w:val="fr-FR"/>
              </w:rPr>
              <w:t>32 505 645</w:t>
            </w:r>
          </w:p>
        </w:tc>
      </w:tr>
    </w:tbl>
    <w:p w14:paraId="7BEEF4F6" w14:textId="57E028C8" w:rsidR="00867D02" w:rsidRPr="00171EB0" w:rsidRDefault="00867D02" w:rsidP="00867D02">
      <w:pPr>
        <w:rPr>
          <w:sz w:val="18"/>
          <w:szCs w:val="18"/>
          <w:lang w:val="fr-FR"/>
        </w:rPr>
      </w:pPr>
      <w:r w:rsidRPr="00171EB0">
        <w:rPr>
          <w:sz w:val="18"/>
          <w:szCs w:val="18"/>
          <w:lang w:val="fr-FR"/>
        </w:rPr>
        <w:t xml:space="preserve">(*) </w:t>
      </w:r>
      <w:r w:rsidR="00AD7B94" w:rsidRPr="00171EB0">
        <w:rPr>
          <w:sz w:val="18"/>
          <w:szCs w:val="18"/>
          <w:lang w:val="fr-FR"/>
        </w:rPr>
        <w:t>Comprend les coûts d’appui à l’agence</w:t>
      </w:r>
      <w:r w:rsidRPr="00171EB0">
        <w:rPr>
          <w:sz w:val="18"/>
          <w:szCs w:val="18"/>
          <w:lang w:val="fr-FR"/>
        </w:rPr>
        <w:t>.</w:t>
      </w:r>
    </w:p>
    <w:p w14:paraId="19388492" w14:textId="0877C524" w:rsidR="00867D02" w:rsidRPr="00171EB0" w:rsidRDefault="00867D02" w:rsidP="00867D02">
      <w:pPr>
        <w:rPr>
          <w:sz w:val="18"/>
          <w:szCs w:val="18"/>
          <w:lang w:val="fr-FR"/>
        </w:rPr>
      </w:pPr>
      <w:r w:rsidRPr="00171EB0">
        <w:rPr>
          <w:sz w:val="18"/>
          <w:szCs w:val="18"/>
          <w:lang w:val="fr-FR"/>
        </w:rPr>
        <w:t xml:space="preserve">(**) </w:t>
      </w:r>
      <w:r w:rsidR="00AD7B94" w:rsidRPr="00171EB0">
        <w:rPr>
          <w:sz w:val="18"/>
          <w:szCs w:val="18"/>
          <w:lang w:val="fr-FR"/>
        </w:rPr>
        <w:t>Un chiffre positif signifie des dépenses supérieures et un chiffre négatif des dépenses inférieures indiquées dans le rapport périodique par rapport aux comptes</w:t>
      </w:r>
      <w:r w:rsidRPr="00171EB0">
        <w:rPr>
          <w:sz w:val="18"/>
          <w:szCs w:val="18"/>
          <w:lang w:val="fr-FR"/>
        </w:rPr>
        <w:t>.</w:t>
      </w:r>
    </w:p>
    <w:p w14:paraId="28428A9D" w14:textId="77777777" w:rsidR="00867D02" w:rsidRPr="00171EB0" w:rsidRDefault="00867D02" w:rsidP="00867D02">
      <w:pPr>
        <w:rPr>
          <w:sz w:val="20"/>
          <w:lang w:val="fr-FR"/>
        </w:rPr>
      </w:pPr>
    </w:p>
    <w:p w14:paraId="1BCC7E02" w14:textId="2601F899" w:rsidR="00867D02" w:rsidRPr="00171EB0" w:rsidRDefault="00AD7B94" w:rsidP="00867D02">
      <w:pPr>
        <w:pStyle w:val="Heading1"/>
        <w:rPr>
          <w:lang w:val="fr-FR"/>
        </w:rPr>
      </w:pPr>
      <w:r w:rsidRPr="00171EB0">
        <w:rPr>
          <w:lang w:val="fr-FR"/>
        </w:rPr>
        <w:t>Le tableau 5 présente l’explication des différences fournie par les agences d’exécution concernées ainsi que les mesures à prendre</w:t>
      </w:r>
      <w:r w:rsidR="00867D02" w:rsidRPr="00171EB0">
        <w:rPr>
          <w:lang w:val="fr-FR"/>
        </w:rPr>
        <w:t xml:space="preserve">. </w:t>
      </w:r>
    </w:p>
    <w:p w14:paraId="0F0AC575" w14:textId="74FBC4EE" w:rsidR="00867D02" w:rsidRPr="00171EB0" w:rsidRDefault="00AD7B94" w:rsidP="00867D02">
      <w:pPr>
        <w:keepNext/>
        <w:spacing w:after="60"/>
        <w:rPr>
          <w:b/>
          <w:bCs/>
          <w:sz w:val="21"/>
          <w:szCs w:val="21"/>
          <w:highlight w:val="yellow"/>
          <w:lang w:val="fr-FR"/>
        </w:rPr>
      </w:pPr>
      <w:r w:rsidRPr="00171EB0">
        <w:rPr>
          <w:b/>
          <w:bCs/>
          <w:sz w:val="21"/>
          <w:szCs w:val="21"/>
          <w:lang w:val="fr-FR"/>
        </w:rPr>
        <w:t>Tableau 5. Raisons des différence</w:t>
      </w:r>
      <w:r w:rsidR="00B7584C" w:rsidRPr="00171EB0">
        <w:rPr>
          <w:b/>
          <w:bCs/>
          <w:sz w:val="21"/>
          <w:szCs w:val="21"/>
          <w:lang w:val="fr-FR"/>
        </w:rPr>
        <w:t>s</w:t>
      </w:r>
      <w:r w:rsidRPr="00171EB0">
        <w:rPr>
          <w:b/>
          <w:bCs/>
          <w:sz w:val="21"/>
          <w:szCs w:val="21"/>
          <w:lang w:val="fr-FR"/>
        </w:rPr>
        <w:t xml:space="preserve"> dans les dépenses entre les rapports périodiques et les comptes finaux de 202</w:t>
      </w:r>
      <w:r w:rsidR="001B716D" w:rsidRPr="00171EB0">
        <w:rPr>
          <w:b/>
          <w:bCs/>
          <w:sz w:val="21"/>
          <w:szCs w:val="21"/>
          <w:lang w:val="fr-FR"/>
        </w:rPr>
        <w:t>3</w:t>
      </w:r>
      <w:r w:rsidRPr="00171EB0">
        <w:rPr>
          <w:b/>
          <w:bCs/>
          <w:sz w:val="21"/>
          <w:szCs w:val="21"/>
          <w:lang w:val="fr-FR"/>
        </w:rPr>
        <w:t xml:space="preserve"> ($US)</w:t>
      </w:r>
    </w:p>
    <w:tbl>
      <w:tblPr>
        <w:tblpPr w:leftFromText="141" w:rightFromText="141" w:vertAnchor="text" w:tblpX="-5"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926"/>
        <w:gridCol w:w="1428"/>
        <w:gridCol w:w="1429"/>
        <w:gridCol w:w="1428"/>
        <w:gridCol w:w="1429"/>
      </w:tblGrid>
      <w:tr w:rsidR="00867D02" w:rsidRPr="00171EB0" w14:paraId="685FBA70" w14:textId="77777777" w:rsidTr="0085759B">
        <w:trPr>
          <w:tblHeader/>
        </w:trPr>
        <w:tc>
          <w:tcPr>
            <w:tcW w:w="720" w:type="dxa"/>
            <w:tcBorders>
              <w:bottom w:val="single" w:sz="4" w:space="0" w:color="auto"/>
            </w:tcBorders>
          </w:tcPr>
          <w:p w14:paraId="2B45CBDB" w14:textId="410917DA" w:rsidR="00867D02" w:rsidRPr="00171EB0" w:rsidRDefault="00AD7B94" w:rsidP="0085759B">
            <w:pPr>
              <w:keepNext/>
              <w:rPr>
                <w:b/>
                <w:sz w:val="18"/>
                <w:szCs w:val="18"/>
                <w:lang w:val="fr-FR"/>
              </w:rPr>
            </w:pPr>
            <w:r w:rsidRPr="00171EB0">
              <w:rPr>
                <w:b/>
                <w:sz w:val="18"/>
                <w:szCs w:val="18"/>
                <w:lang w:val="fr-FR"/>
              </w:rPr>
              <w:t>Ligne</w:t>
            </w:r>
          </w:p>
        </w:tc>
        <w:tc>
          <w:tcPr>
            <w:tcW w:w="2926" w:type="dxa"/>
            <w:tcBorders>
              <w:bottom w:val="single" w:sz="4" w:space="0" w:color="auto"/>
            </w:tcBorders>
            <w:shd w:val="clear" w:color="auto" w:fill="auto"/>
          </w:tcPr>
          <w:p w14:paraId="2FAA6CCC" w14:textId="0A48C1A0" w:rsidR="00867D02" w:rsidRPr="00171EB0" w:rsidRDefault="00AD7B94" w:rsidP="0085759B">
            <w:pPr>
              <w:keepNext/>
              <w:rPr>
                <w:b/>
                <w:sz w:val="18"/>
                <w:szCs w:val="18"/>
                <w:lang w:val="fr-FR"/>
              </w:rPr>
            </w:pPr>
            <w:r w:rsidRPr="00171EB0">
              <w:rPr>
                <w:b/>
                <w:sz w:val="18"/>
                <w:szCs w:val="18"/>
                <w:lang w:val="fr-FR"/>
              </w:rPr>
              <w:t>Explication</w:t>
            </w:r>
          </w:p>
        </w:tc>
        <w:tc>
          <w:tcPr>
            <w:tcW w:w="1428" w:type="dxa"/>
            <w:tcBorders>
              <w:bottom w:val="single" w:sz="4" w:space="0" w:color="auto"/>
            </w:tcBorders>
            <w:shd w:val="clear" w:color="auto" w:fill="auto"/>
            <w:tcMar>
              <w:left w:w="14" w:type="dxa"/>
              <w:right w:w="0" w:type="dxa"/>
            </w:tcMar>
          </w:tcPr>
          <w:p w14:paraId="381C9897" w14:textId="7EC8F017" w:rsidR="00867D02" w:rsidRPr="00171EB0" w:rsidRDefault="00AD7B94" w:rsidP="0085759B">
            <w:pPr>
              <w:keepNext/>
              <w:jc w:val="center"/>
              <w:rPr>
                <w:b/>
                <w:bCs/>
                <w:sz w:val="18"/>
                <w:szCs w:val="18"/>
                <w:lang w:val="fr-FR"/>
              </w:rPr>
            </w:pPr>
            <w:r w:rsidRPr="00171EB0">
              <w:rPr>
                <w:b/>
                <w:bCs/>
                <w:sz w:val="18"/>
                <w:szCs w:val="18"/>
                <w:lang w:val="fr-FR"/>
              </w:rPr>
              <w:t>PNUD</w:t>
            </w:r>
          </w:p>
        </w:tc>
        <w:tc>
          <w:tcPr>
            <w:tcW w:w="1429" w:type="dxa"/>
            <w:tcBorders>
              <w:bottom w:val="single" w:sz="4" w:space="0" w:color="auto"/>
            </w:tcBorders>
            <w:shd w:val="clear" w:color="auto" w:fill="auto"/>
            <w:tcMar>
              <w:left w:w="14" w:type="dxa"/>
              <w:right w:w="0" w:type="dxa"/>
            </w:tcMar>
          </w:tcPr>
          <w:p w14:paraId="3C16A176" w14:textId="37E74CBD" w:rsidR="00867D02" w:rsidRPr="00171EB0" w:rsidRDefault="00AD7B94" w:rsidP="0085759B">
            <w:pPr>
              <w:keepNext/>
              <w:jc w:val="center"/>
              <w:rPr>
                <w:b/>
                <w:bCs/>
                <w:sz w:val="18"/>
                <w:szCs w:val="18"/>
                <w:lang w:val="fr-FR"/>
              </w:rPr>
            </w:pPr>
            <w:r w:rsidRPr="00171EB0">
              <w:rPr>
                <w:b/>
                <w:bCs/>
                <w:sz w:val="18"/>
                <w:szCs w:val="18"/>
                <w:lang w:val="fr-FR"/>
              </w:rPr>
              <w:t>PNUE</w:t>
            </w:r>
          </w:p>
        </w:tc>
        <w:tc>
          <w:tcPr>
            <w:tcW w:w="1428" w:type="dxa"/>
            <w:tcBorders>
              <w:bottom w:val="single" w:sz="4" w:space="0" w:color="auto"/>
            </w:tcBorders>
            <w:shd w:val="clear" w:color="auto" w:fill="auto"/>
            <w:tcMar>
              <w:left w:w="14" w:type="dxa"/>
              <w:right w:w="0" w:type="dxa"/>
            </w:tcMar>
          </w:tcPr>
          <w:p w14:paraId="4B3D0615" w14:textId="4F8350B9" w:rsidR="00867D02" w:rsidRPr="00171EB0" w:rsidRDefault="00AD7B94" w:rsidP="0085759B">
            <w:pPr>
              <w:keepNext/>
              <w:jc w:val="center"/>
              <w:rPr>
                <w:b/>
                <w:bCs/>
                <w:sz w:val="18"/>
                <w:szCs w:val="18"/>
                <w:lang w:val="fr-FR"/>
              </w:rPr>
            </w:pPr>
            <w:r w:rsidRPr="00171EB0">
              <w:rPr>
                <w:b/>
                <w:bCs/>
                <w:sz w:val="18"/>
                <w:szCs w:val="18"/>
                <w:lang w:val="fr-FR"/>
              </w:rPr>
              <w:t>ONUDI</w:t>
            </w:r>
          </w:p>
        </w:tc>
        <w:tc>
          <w:tcPr>
            <w:tcW w:w="1429" w:type="dxa"/>
            <w:tcBorders>
              <w:bottom w:val="single" w:sz="4" w:space="0" w:color="auto"/>
            </w:tcBorders>
            <w:tcMar>
              <w:left w:w="14" w:type="dxa"/>
              <w:right w:w="0" w:type="dxa"/>
            </w:tcMar>
          </w:tcPr>
          <w:p w14:paraId="7F1F21C7" w14:textId="1BA8DD31" w:rsidR="00867D02" w:rsidRPr="00171EB0" w:rsidRDefault="00AD7B94" w:rsidP="0085759B">
            <w:pPr>
              <w:keepNext/>
              <w:jc w:val="center"/>
              <w:rPr>
                <w:b/>
                <w:bCs/>
                <w:sz w:val="18"/>
                <w:szCs w:val="18"/>
                <w:highlight w:val="yellow"/>
                <w:lang w:val="fr-FR"/>
              </w:rPr>
            </w:pPr>
            <w:r w:rsidRPr="00171EB0">
              <w:rPr>
                <w:b/>
                <w:bCs/>
                <w:sz w:val="18"/>
                <w:szCs w:val="18"/>
                <w:lang w:val="fr-FR"/>
              </w:rPr>
              <w:t>Banque mondiale</w:t>
            </w:r>
          </w:p>
        </w:tc>
      </w:tr>
      <w:tr w:rsidR="00F3205F" w:rsidRPr="00171EB0" w14:paraId="234914BE" w14:textId="77777777" w:rsidTr="0085759B">
        <w:tc>
          <w:tcPr>
            <w:tcW w:w="720" w:type="dxa"/>
            <w:tcBorders>
              <w:bottom w:val="single" w:sz="4" w:space="0" w:color="auto"/>
            </w:tcBorders>
          </w:tcPr>
          <w:p w14:paraId="3B80514D" w14:textId="77777777" w:rsidR="00F3205F" w:rsidRPr="00171EB0" w:rsidRDefault="00F3205F" w:rsidP="0085759B">
            <w:pPr>
              <w:widowControl w:val="0"/>
              <w:jc w:val="left"/>
              <w:rPr>
                <w:sz w:val="18"/>
                <w:szCs w:val="18"/>
                <w:lang w:val="fr-FR"/>
              </w:rPr>
            </w:pPr>
            <w:r w:rsidRPr="00171EB0">
              <w:rPr>
                <w:sz w:val="18"/>
                <w:szCs w:val="18"/>
                <w:lang w:val="fr-FR"/>
              </w:rPr>
              <w:t>1</w:t>
            </w:r>
          </w:p>
        </w:tc>
        <w:tc>
          <w:tcPr>
            <w:tcW w:w="2926" w:type="dxa"/>
            <w:tcBorders>
              <w:bottom w:val="single" w:sz="4" w:space="0" w:color="auto"/>
            </w:tcBorders>
          </w:tcPr>
          <w:p w14:paraId="44BBBF0E" w14:textId="680FB19F" w:rsidR="00F3205F" w:rsidRPr="00171EB0" w:rsidRDefault="00F3205F" w:rsidP="0085759B">
            <w:pPr>
              <w:jc w:val="left"/>
              <w:rPr>
                <w:sz w:val="18"/>
                <w:szCs w:val="18"/>
                <w:lang w:val="fr-FR"/>
              </w:rPr>
            </w:pPr>
            <w:r w:rsidRPr="00171EB0">
              <w:rPr>
                <w:sz w:val="18"/>
                <w:szCs w:val="18"/>
                <w:lang w:val="fr-FR"/>
              </w:rPr>
              <w:t>Différence entre les rapports périodiques et les comptes finaux de 2023</w:t>
            </w:r>
          </w:p>
        </w:tc>
        <w:tc>
          <w:tcPr>
            <w:tcW w:w="1428" w:type="dxa"/>
            <w:tcBorders>
              <w:bottom w:val="single" w:sz="4" w:space="0" w:color="auto"/>
            </w:tcBorders>
          </w:tcPr>
          <w:p w14:paraId="719D4BE2" w14:textId="2BF517CF" w:rsidR="00F3205F" w:rsidRPr="00171EB0" w:rsidRDefault="00F3205F" w:rsidP="0085759B">
            <w:pPr>
              <w:jc w:val="right"/>
              <w:rPr>
                <w:sz w:val="18"/>
                <w:szCs w:val="18"/>
                <w:lang w:val="fr-FR"/>
              </w:rPr>
            </w:pPr>
            <w:r w:rsidRPr="00171EB0">
              <w:rPr>
                <w:sz w:val="18"/>
                <w:szCs w:val="18"/>
                <w:lang w:val="fr-FR"/>
              </w:rPr>
              <w:t>3 049 568</w:t>
            </w:r>
          </w:p>
        </w:tc>
        <w:tc>
          <w:tcPr>
            <w:tcW w:w="1429" w:type="dxa"/>
            <w:tcBorders>
              <w:bottom w:val="single" w:sz="4" w:space="0" w:color="auto"/>
            </w:tcBorders>
          </w:tcPr>
          <w:p w14:paraId="3A75081A" w14:textId="17D66D99" w:rsidR="00F3205F" w:rsidRPr="00171EB0" w:rsidRDefault="00F3205F" w:rsidP="0085759B">
            <w:pPr>
              <w:jc w:val="right"/>
              <w:rPr>
                <w:sz w:val="18"/>
                <w:szCs w:val="18"/>
                <w:lang w:val="fr-FR"/>
              </w:rPr>
            </w:pPr>
            <w:r w:rsidRPr="00171EB0">
              <w:rPr>
                <w:color w:val="000000"/>
                <w:sz w:val="18"/>
                <w:szCs w:val="18"/>
                <w:lang w:val="fr-FR"/>
              </w:rPr>
              <w:t>18 564 687</w:t>
            </w:r>
          </w:p>
        </w:tc>
        <w:tc>
          <w:tcPr>
            <w:tcW w:w="1428" w:type="dxa"/>
            <w:tcBorders>
              <w:bottom w:val="single" w:sz="4" w:space="0" w:color="auto"/>
            </w:tcBorders>
          </w:tcPr>
          <w:p w14:paraId="36C48F9C" w14:textId="1A679B5D" w:rsidR="00F3205F" w:rsidRPr="00171EB0" w:rsidRDefault="00F3205F" w:rsidP="0085759B">
            <w:pPr>
              <w:jc w:val="right"/>
              <w:rPr>
                <w:sz w:val="18"/>
                <w:szCs w:val="18"/>
                <w:highlight w:val="yellow"/>
                <w:lang w:val="fr-FR"/>
              </w:rPr>
            </w:pPr>
            <w:r w:rsidRPr="00171EB0">
              <w:rPr>
                <w:sz w:val="18"/>
                <w:szCs w:val="18"/>
                <w:lang w:val="fr-FR"/>
              </w:rPr>
              <w:t>32 447 086</w:t>
            </w:r>
          </w:p>
        </w:tc>
        <w:tc>
          <w:tcPr>
            <w:tcW w:w="1429" w:type="dxa"/>
            <w:tcBorders>
              <w:bottom w:val="single" w:sz="4" w:space="0" w:color="auto"/>
            </w:tcBorders>
          </w:tcPr>
          <w:p w14:paraId="2DC6160F" w14:textId="48DCE20F" w:rsidR="00F3205F" w:rsidRPr="00171EB0" w:rsidRDefault="00F3205F" w:rsidP="0085759B">
            <w:pPr>
              <w:jc w:val="right"/>
              <w:rPr>
                <w:sz w:val="18"/>
                <w:szCs w:val="18"/>
                <w:lang w:val="fr-FR"/>
              </w:rPr>
            </w:pPr>
            <w:r w:rsidRPr="00171EB0">
              <w:rPr>
                <w:sz w:val="18"/>
                <w:szCs w:val="18"/>
                <w:lang w:val="fr-FR"/>
              </w:rPr>
              <w:t>32 505 645</w:t>
            </w:r>
          </w:p>
        </w:tc>
      </w:tr>
      <w:tr w:rsidR="00AD7B94" w:rsidRPr="00171EB0" w14:paraId="2D4567B2" w14:textId="77777777" w:rsidTr="0085759B">
        <w:tc>
          <w:tcPr>
            <w:tcW w:w="9360" w:type="dxa"/>
            <w:gridSpan w:val="6"/>
            <w:tcBorders>
              <w:top w:val="single" w:sz="4" w:space="0" w:color="auto"/>
              <w:left w:val="single" w:sz="4" w:space="0" w:color="auto"/>
              <w:right w:val="single" w:sz="4" w:space="0" w:color="auto"/>
            </w:tcBorders>
          </w:tcPr>
          <w:p w14:paraId="45AD87F4" w14:textId="77777777" w:rsidR="00AD7B94" w:rsidRPr="00171EB0" w:rsidRDefault="00AD7B94" w:rsidP="0085759B">
            <w:pPr>
              <w:jc w:val="right"/>
              <w:rPr>
                <w:sz w:val="18"/>
                <w:szCs w:val="18"/>
                <w:lang w:val="fr-FR"/>
              </w:rPr>
            </w:pPr>
          </w:p>
        </w:tc>
      </w:tr>
      <w:tr w:rsidR="00566A8E" w:rsidRPr="00171EB0" w14:paraId="4843FA3D" w14:textId="77777777" w:rsidTr="0085759B">
        <w:tc>
          <w:tcPr>
            <w:tcW w:w="720" w:type="dxa"/>
            <w:tcBorders>
              <w:left w:val="single" w:sz="4" w:space="0" w:color="auto"/>
            </w:tcBorders>
          </w:tcPr>
          <w:p w14:paraId="3BD743FB" w14:textId="57A85043" w:rsidR="00566A8E" w:rsidRPr="00171EB0" w:rsidRDefault="00566A8E" w:rsidP="0085759B">
            <w:pPr>
              <w:jc w:val="left"/>
              <w:rPr>
                <w:sz w:val="18"/>
                <w:szCs w:val="18"/>
                <w:lang w:val="fr-FR"/>
              </w:rPr>
            </w:pPr>
            <w:r w:rsidRPr="00171EB0">
              <w:rPr>
                <w:sz w:val="18"/>
                <w:szCs w:val="18"/>
                <w:lang w:val="fr-FR"/>
              </w:rPr>
              <w:t>2</w:t>
            </w:r>
          </w:p>
        </w:tc>
        <w:tc>
          <w:tcPr>
            <w:tcW w:w="2926" w:type="dxa"/>
            <w:tcBorders>
              <w:left w:val="single" w:sz="4" w:space="0" w:color="auto"/>
            </w:tcBorders>
          </w:tcPr>
          <w:p w14:paraId="4C57C255" w14:textId="766F5C0C" w:rsidR="00566A8E" w:rsidRPr="00171EB0" w:rsidRDefault="00566A8E" w:rsidP="0085759B">
            <w:pPr>
              <w:jc w:val="left"/>
              <w:rPr>
                <w:sz w:val="18"/>
                <w:szCs w:val="18"/>
                <w:lang w:val="fr-FR"/>
              </w:rPr>
            </w:pPr>
            <w:r w:rsidRPr="00171EB0">
              <w:rPr>
                <w:sz w:val="18"/>
                <w:szCs w:val="18"/>
                <w:lang w:val="fr-FR"/>
              </w:rPr>
              <w:t>Engagements compris dans le rapport périodique mais pas dans les états financiers, car seules les dépenses sont comprises dans les états financiers, selon les normes du Conseil des normes internationales du secteur public (IPSAS) (aucune mesure à prendre)</w:t>
            </w:r>
          </w:p>
        </w:tc>
        <w:tc>
          <w:tcPr>
            <w:tcW w:w="1428" w:type="dxa"/>
          </w:tcPr>
          <w:p w14:paraId="5DC72206" w14:textId="499A6A0D" w:rsidR="00566A8E" w:rsidRPr="00171EB0" w:rsidRDefault="00566A8E" w:rsidP="0085759B">
            <w:pPr>
              <w:jc w:val="right"/>
              <w:rPr>
                <w:sz w:val="18"/>
                <w:szCs w:val="18"/>
                <w:lang w:val="fr-FR"/>
              </w:rPr>
            </w:pPr>
            <w:r w:rsidRPr="00171EB0">
              <w:rPr>
                <w:sz w:val="18"/>
                <w:szCs w:val="18"/>
                <w:lang w:val="fr-FR"/>
              </w:rPr>
              <w:t>2 006 418</w:t>
            </w:r>
          </w:p>
        </w:tc>
        <w:tc>
          <w:tcPr>
            <w:tcW w:w="1429" w:type="dxa"/>
          </w:tcPr>
          <w:p w14:paraId="3B7136A4" w14:textId="01F66B34" w:rsidR="00566A8E" w:rsidRPr="00171EB0" w:rsidRDefault="00566A8E" w:rsidP="0085759B">
            <w:pPr>
              <w:jc w:val="right"/>
              <w:rPr>
                <w:sz w:val="18"/>
                <w:szCs w:val="18"/>
                <w:lang w:val="fr-FR"/>
              </w:rPr>
            </w:pPr>
            <w:r w:rsidRPr="00171EB0">
              <w:rPr>
                <w:sz w:val="18"/>
                <w:szCs w:val="18"/>
                <w:lang w:val="fr-FR"/>
              </w:rPr>
              <w:t>17 990 373</w:t>
            </w:r>
          </w:p>
        </w:tc>
        <w:tc>
          <w:tcPr>
            <w:tcW w:w="1428" w:type="dxa"/>
          </w:tcPr>
          <w:p w14:paraId="014A1217" w14:textId="481E77CE" w:rsidR="00566A8E" w:rsidRPr="00171EB0" w:rsidRDefault="00566A8E" w:rsidP="0085759B">
            <w:pPr>
              <w:jc w:val="right"/>
              <w:rPr>
                <w:sz w:val="18"/>
                <w:szCs w:val="18"/>
                <w:lang w:val="fr-FR"/>
              </w:rPr>
            </w:pPr>
            <w:r w:rsidRPr="00171EB0">
              <w:rPr>
                <w:sz w:val="18"/>
                <w:szCs w:val="18"/>
                <w:lang w:val="fr-FR"/>
              </w:rPr>
              <w:t>29 728 574</w:t>
            </w:r>
          </w:p>
        </w:tc>
        <w:tc>
          <w:tcPr>
            <w:tcW w:w="1429" w:type="dxa"/>
            <w:tcBorders>
              <w:right w:val="single" w:sz="4" w:space="0" w:color="auto"/>
            </w:tcBorders>
          </w:tcPr>
          <w:p w14:paraId="75B55327" w14:textId="77777777" w:rsidR="00566A8E" w:rsidRPr="00171EB0" w:rsidRDefault="00566A8E" w:rsidP="0085759B">
            <w:pPr>
              <w:jc w:val="right"/>
              <w:rPr>
                <w:sz w:val="18"/>
                <w:szCs w:val="18"/>
                <w:lang w:val="fr-FR"/>
              </w:rPr>
            </w:pPr>
          </w:p>
        </w:tc>
      </w:tr>
      <w:tr w:rsidR="00566A8E" w:rsidRPr="00171EB0" w14:paraId="5778DE07" w14:textId="77777777" w:rsidTr="0085759B">
        <w:tc>
          <w:tcPr>
            <w:tcW w:w="720" w:type="dxa"/>
            <w:tcBorders>
              <w:left w:val="single" w:sz="4" w:space="0" w:color="auto"/>
            </w:tcBorders>
          </w:tcPr>
          <w:p w14:paraId="200A0130" w14:textId="694591E0" w:rsidR="00566A8E" w:rsidRPr="00171EB0" w:rsidRDefault="00566A8E" w:rsidP="0085759B">
            <w:pPr>
              <w:jc w:val="left"/>
              <w:rPr>
                <w:sz w:val="18"/>
                <w:szCs w:val="18"/>
                <w:lang w:val="fr-FR"/>
              </w:rPr>
            </w:pPr>
            <w:r w:rsidRPr="00171EB0">
              <w:rPr>
                <w:sz w:val="18"/>
                <w:szCs w:val="18"/>
                <w:lang w:val="fr-FR"/>
              </w:rPr>
              <w:t>3</w:t>
            </w:r>
          </w:p>
        </w:tc>
        <w:tc>
          <w:tcPr>
            <w:tcW w:w="2926" w:type="dxa"/>
            <w:tcBorders>
              <w:left w:val="single" w:sz="4" w:space="0" w:color="auto"/>
            </w:tcBorders>
          </w:tcPr>
          <w:p w14:paraId="3ADC48CF" w14:textId="78CE2830" w:rsidR="00566A8E" w:rsidRPr="00171EB0" w:rsidRDefault="00566A8E" w:rsidP="0085759B">
            <w:pPr>
              <w:jc w:val="left"/>
              <w:rPr>
                <w:sz w:val="18"/>
                <w:szCs w:val="18"/>
                <w:lang w:val="fr-FR"/>
              </w:rPr>
            </w:pPr>
            <w:r w:rsidRPr="00171EB0">
              <w:rPr>
                <w:sz w:val="18"/>
                <w:szCs w:val="18"/>
                <w:lang w:val="fr-FR"/>
              </w:rPr>
              <w:t>Engagements compris dans le rapport périodique mais pas dans les états financiers, car seules les dépenses sont comprises dans les états financiers (aucune mesure à prendre)</w:t>
            </w:r>
          </w:p>
        </w:tc>
        <w:tc>
          <w:tcPr>
            <w:tcW w:w="1428" w:type="dxa"/>
          </w:tcPr>
          <w:p w14:paraId="2FE1F3C8" w14:textId="77777777" w:rsidR="00566A8E" w:rsidRPr="00171EB0" w:rsidRDefault="00566A8E" w:rsidP="0085759B">
            <w:pPr>
              <w:jc w:val="right"/>
              <w:rPr>
                <w:sz w:val="18"/>
                <w:szCs w:val="18"/>
                <w:lang w:val="fr-FR"/>
              </w:rPr>
            </w:pPr>
          </w:p>
        </w:tc>
        <w:tc>
          <w:tcPr>
            <w:tcW w:w="1429" w:type="dxa"/>
          </w:tcPr>
          <w:p w14:paraId="0A521D8C" w14:textId="77777777" w:rsidR="00566A8E" w:rsidRPr="00171EB0" w:rsidRDefault="00566A8E" w:rsidP="0085759B">
            <w:pPr>
              <w:jc w:val="right"/>
              <w:rPr>
                <w:sz w:val="18"/>
                <w:szCs w:val="18"/>
                <w:lang w:val="fr-FR"/>
              </w:rPr>
            </w:pPr>
          </w:p>
        </w:tc>
        <w:tc>
          <w:tcPr>
            <w:tcW w:w="1428" w:type="dxa"/>
          </w:tcPr>
          <w:p w14:paraId="0B4427D4" w14:textId="77777777" w:rsidR="00566A8E" w:rsidRPr="00171EB0" w:rsidRDefault="00566A8E" w:rsidP="0085759B">
            <w:pPr>
              <w:jc w:val="right"/>
              <w:rPr>
                <w:sz w:val="18"/>
                <w:szCs w:val="18"/>
                <w:lang w:val="fr-FR"/>
              </w:rPr>
            </w:pPr>
          </w:p>
        </w:tc>
        <w:tc>
          <w:tcPr>
            <w:tcW w:w="1429" w:type="dxa"/>
            <w:tcBorders>
              <w:right w:val="single" w:sz="4" w:space="0" w:color="auto"/>
            </w:tcBorders>
          </w:tcPr>
          <w:p w14:paraId="50B8AAAF" w14:textId="605B0BC8" w:rsidR="00566A8E" w:rsidRPr="00171EB0" w:rsidRDefault="00566A8E" w:rsidP="0085759B">
            <w:pPr>
              <w:jc w:val="right"/>
              <w:rPr>
                <w:sz w:val="18"/>
                <w:szCs w:val="18"/>
                <w:lang w:val="fr-FR"/>
              </w:rPr>
            </w:pPr>
            <w:r w:rsidRPr="00171EB0">
              <w:rPr>
                <w:sz w:val="18"/>
                <w:szCs w:val="18"/>
                <w:lang w:val="fr-FR"/>
              </w:rPr>
              <w:t>43 900 383</w:t>
            </w:r>
          </w:p>
        </w:tc>
      </w:tr>
      <w:tr w:rsidR="00566A8E" w:rsidRPr="00171EB0" w14:paraId="0CC2AC12" w14:textId="77777777" w:rsidTr="0085759B">
        <w:tc>
          <w:tcPr>
            <w:tcW w:w="720" w:type="dxa"/>
            <w:tcBorders>
              <w:left w:val="single" w:sz="4" w:space="0" w:color="auto"/>
            </w:tcBorders>
          </w:tcPr>
          <w:p w14:paraId="72E3CA27" w14:textId="120401B5" w:rsidR="00566A8E" w:rsidRPr="00171EB0" w:rsidRDefault="00566A8E" w:rsidP="0085759B">
            <w:pPr>
              <w:jc w:val="left"/>
              <w:rPr>
                <w:sz w:val="18"/>
                <w:szCs w:val="18"/>
                <w:lang w:val="fr-FR"/>
              </w:rPr>
            </w:pPr>
            <w:r w:rsidRPr="00171EB0">
              <w:rPr>
                <w:sz w:val="18"/>
                <w:szCs w:val="18"/>
                <w:lang w:val="fr-FR"/>
              </w:rPr>
              <w:t>4</w:t>
            </w:r>
          </w:p>
        </w:tc>
        <w:tc>
          <w:tcPr>
            <w:tcW w:w="2926" w:type="dxa"/>
            <w:tcBorders>
              <w:left w:val="single" w:sz="4" w:space="0" w:color="auto"/>
            </w:tcBorders>
          </w:tcPr>
          <w:p w14:paraId="27CF2BC3" w14:textId="399B262D" w:rsidR="00566A8E" w:rsidRPr="00171EB0" w:rsidRDefault="00566A8E" w:rsidP="0085759B">
            <w:pPr>
              <w:jc w:val="left"/>
              <w:rPr>
                <w:sz w:val="18"/>
                <w:szCs w:val="18"/>
                <w:lang w:val="fr-FR"/>
              </w:rPr>
            </w:pPr>
            <w:r w:rsidRPr="00171EB0">
              <w:rPr>
                <w:sz w:val="18"/>
                <w:szCs w:val="18"/>
                <w:lang w:val="fr-FR"/>
              </w:rPr>
              <w:t>Revenus d’intérêts cumulés détenus par la Chine, compris dans le rapport périodique du PNUD mais pas dans les comptes du PNUD (aucune mesure à prendre)</w:t>
            </w:r>
          </w:p>
        </w:tc>
        <w:tc>
          <w:tcPr>
            <w:tcW w:w="1428" w:type="dxa"/>
          </w:tcPr>
          <w:p w14:paraId="51CE9967" w14:textId="6BF87E54" w:rsidR="00566A8E" w:rsidRPr="00171EB0" w:rsidRDefault="00566A8E" w:rsidP="0085759B">
            <w:pPr>
              <w:jc w:val="right"/>
              <w:rPr>
                <w:sz w:val="18"/>
                <w:szCs w:val="18"/>
                <w:lang w:val="fr-FR"/>
              </w:rPr>
            </w:pPr>
            <w:r w:rsidRPr="00171EB0">
              <w:rPr>
                <w:sz w:val="18"/>
                <w:szCs w:val="18"/>
                <w:lang w:val="fr-FR"/>
              </w:rPr>
              <w:t>939 925</w:t>
            </w:r>
          </w:p>
        </w:tc>
        <w:tc>
          <w:tcPr>
            <w:tcW w:w="1429" w:type="dxa"/>
          </w:tcPr>
          <w:p w14:paraId="7DDFDBC8" w14:textId="77777777" w:rsidR="00566A8E" w:rsidRPr="00171EB0" w:rsidRDefault="00566A8E" w:rsidP="0085759B">
            <w:pPr>
              <w:jc w:val="right"/>
              <w:rPr>
                <w:sz w:val="18"/>
                <w:szCs w:val="18"/>
                <w:lang w:val="fr-FR"/>
              </w:rPr>
            </w:pPr>
          </w:p>
        </w:tc>
        <w:tc>
          <w:tcPr>
            <w:tcW w:w="1428" w:type="dxa"/>
          </w:tcPr>
          <w:p w14:paraId="0FFF7FEB" w14:textId="77777777" w:rsidR="00566A8E" w:rsidRPr="00171EB0" w:rsidRDefault="00566A8E" w:rsidP="0085759B">
            <w:pPr>
              <w:jc w:val="right"/>
              <w:rPr>
                <w:sz w:val="18"/>
                <w:szCs w:val="18"/>
                <w:lang w:val="fr-FR"/>
              </w:rPr>
            </w:pPr>
          </w:p>
        </w:tc>
        <w:tc>
          <w:tcPr>
            <w:tcW w:w="1429" w:type="dxa"/>
            <w:tcBorders>
              <w:right w:val="single" w:sz="4" w:space="0" w:color="auto"/>
            </w:tcBorders>
          </w:tcPr>
          <w:p w14:paraId="57DB2260" w14:textId="77777777" w:rsidR="00566A8E" w:rsidRPr="00171EB0" w:rsidRDefault="00566A8E" w:rsidP="0085759B">
            <w:pPr>
              <w:jc w:val="right"/>
              <w:rPr>
                <w:sz w:val="18"/>
                <w:szCs w:val="18"/>
                <w:lang w:val="fr-FR"/>
              </w:rPr>
            </w:pPr>
          </w:p>
        </w:tc>
      </w:tr>
      <w:tr w:rsidR="00566A8E" w:rsidRPr="00171EB0" w14:paraId="2D5C8681" w14:textId="77777777" w:rsidTr="0085759B">
        <w:tc>
          <w:tcPr>
            <w:tcW w:w="720" w:type="dxa"/>
            <w:tcBorders>
              <w:left w:val="single" w:sz="4" w:space="0" w:color="auto"/>
            </w:tcBorders>
          </w:tcPr>
          <w:p w14:paraId="234FF74C" w14:textId="3B061601" w:rsidR="00566A8E" w:rsidRPr="00171EB0" w:rsidRDefault="00566A8E" w:rsidP="0085759B">
            <w:pPr>
              <w:jc w:val="left"/>
              <w:rPr>
                <w:sz w:val="18"/>
                <w:szCs w:val="18"/>
                <w:lang w:val="fr-FR"/>
              </w:rPr>
            </w:pPr>
            <w:r w:rsidRPr="00171EB0">
              <w:rPr>
                <w:sz w:val="18"/>
                <w:szCs w:val="18"/>
                <w:lang w:val="fr-FR"/>
              </w:rPr>
              <w:t>5</w:t>
            </w:r>
          </w:p>
        </w:tc>
        <w:tc>
          <w:tcPr>
            <w:tcW w:w="2926" w:type="dxa"/>
            <w:tcBorders>
              <w:left w:val="single" w:sz="4" w:space="0" w:color="auto"/>
            </w:tcBorders>
          </w:tcPr>
          <w:p w14:paraId="4DCEE065" w14:textId="0BF2F7AB" w:rsidR="00566A8E" w:rsidRPr="00171EB0" w:rsidRDefault="00566A8E" w:rsidP="0085759B">
            <w:pPr>
              <w:jc w:val="left"/>
              <w:rPr>
                <w:sz w:val="18"/>
                <w:szCs w:val="18"/>
                <w:lang w:val="fr-FR"/>
              </w:rPr>
            </w:pPr>
            <w:r w:rsidRPr="00171EB0">
              <w:rPr>
                <w:sz w:val="18"/>
                <w:szCs w:val="18"/>
                <w:lang w:val="fr-FR"/>
              </w:rPr>
              <w:t>Économies sur des obligations biennales antérieures. Élément de rapprochement permanent de réduction des dépenses dans les états financiers qui ne sont pas associées à des projets spécifiques. Augmentation du solde du fonds en raison du Fonds (pourra être re</w:t>
            </w:r>
            <w:r w:rsidR="007313D4">
              <w:rPr>
                <w:sz w:val="18"/>
                <w:szCs w:val="18"/>
                <w:lang w:val="fr-FR"/>
              </w:rPr>
              <w:t xml:space="preserve">mis </w:t>
            </w:r>
            <w:r w:rsidRPr="00171EB0">
              <w:rPr>
                <w:sz w:val="18"/>
                <w:szCs w:val="18"/>
                <w:lang w:val="fr-FR"/>
              </w:rPr>
              <w:t>seulement à la clôture du fonds d’affectation spéciale)</w:t>
            </w:r>
          </w:p>
        </w:tc>
        <w:tc>
          <w:tcPr>
            <w:tcW w:w="1428" w:type="dxa"/>
          </w:tcPr>
          <w:p w14:paraId="14836EF7" w14:textId="79329AB1" w:rsidR="00566A8E" w:rsidRPr="00171EB0" w:rsidRDefault="00566A8E" w:rsidP="0085759B">
            <w:pPr>
              <w:jc w:val="right"/>
              <w:rPr>
                <w:sz w:val="18"/>
                <w:szCs w:val="18"/>
                <w:lang w:val="fr-FR"/>
              </w:rPr>
            </w:pPr>
            <w:r w:rsidRPr="00171EB0">
              <w:rPr>
                <w:sz w:val="18"/>
                <w:szCs w:val="18"/>
                <w:lang w:val="fr-FR"/>
              </w:rPr>
              <w:t>68 300</w:t>
            </w:r>
          </w:p>
        </w:tc>
        <w:tc>
          <w:tcPr>
            <w:tcW w:w="1429" w:type="dxa"/>
          </w:tcPr>
          <w:p w14:paraId="1144BF44" w14:textId="77777777" w:rsidR="00566A8E" w:rsidRPr="00171EB0" w:rsidRDefault="00566A8E" w:rsidP="0085759B">
            <w:pPr>
              <w:jc w:val="right"/>
              <w:rPr>
                <w:sz w:val="18"/>
                <w:szCs w:val="18"/>
                <w:lang w:val="fr-FR"/>
              </w:rPr>
            </w:pPr>
          </w:p>
        </w:tc>
        <w:tc>
          <w:tcPr>
            <w:tcW w:w="1428" w:type="dxa"/>
          </w:tcPr>
          <w:p w14:paraId="156A5CC3" w14:textId="77777777" w:rsidR="00566A8E" w:rsidRPr="00171EB0" w:rsidRDefault="00566A8E" w:rsidP="0085759B">
            <w:pPr>
              <w:jc w:val="right"/>
              <w:rPr>
                <w:sz w:val="18"/>
                <w:szCs w:val="18"/>
                <w:lang w:val="fr-FR"/>
              </w:rPr>
            </w:pPr>
          </w:p>
        </w:tc>
        <w:tc>
          <w:tcPr>
            <w:tcW w:w="1429" w:type="dxa"/>
            <w:tcBorders>
              <w:right w:val="single" w:sz="4" w:space="0" w:color="auto"/>
            </w:tcBorders>
          </w:tcPr>
          <w:p w14:paraId="2C755C23" w14:textId="77777777" w:rsidR="00566A8E" w:rsidRPr="00171EB0" w:rsidRDefault="00566A8E" w:rsidP="0085759B">
            <w:pPr>
              <w:jc w:val="right"/>
              <w:rPr>
                <w:sz w:val="18"/>
                <w:szCs w:val="18"/>
                <w:lang w:val="fr-FR"/>
              </w:rPr>
            </w:pPr>
          </w:p>
        </w:tc>
      </w:tr>
      <w:tr w:rsidR="0024743A" w:rsidRPr="00171EB0" w14:paraId="44066F0E" w14:textId="77777777" w:rsidTr="0085759B">
        <w:tc>
          <w:tcPr>
            <w:tcW w:w="720" w:type="dxa"/>
            <w:tcBorders>
              <w:left w:val="single" w:sz="4" w:space="0" w:color="auto"/>
            </w:tcBorders>
          </w:tcPr>
          <w:p w14:paraId="51A0C9E5" w14:textId="196EC99F" w:rsidR="0024743A" w:rsidRPr="00171EB0" w:rsidRDefault="0024743A" w:rsidP="0085759B">
            <w:pPr>
              <w:jc w:val="left"/>
              <w:rPr>
                <w:sz w:val="18"/>
                <w:szCs w:val="18"/>
                <w:lang w:val="fr-FR"/>
              </w:rPr>
            </w:pPr>
            <w:r w:rsidRPr="00171EB0">
              <w:rPr>
                <w:sz w:val="18"/>
                <w:szCs w:val="18"/>
                <w:lang w:val="fr-FR"/>
              </w:rPr>
              <w:t>6</w:t>
            </w:r>
          </w:p>
        </w:tc>
        <w:tc>
          <w:tcPr>
            <w:tcW w:w="2926" w:type="dxa"/>
            <w:tcBorders>
              <w:left w:val="single" w:sz="4" w:space="0" w:color="auto"/>
            </w:tcBorders>
          </w:tcPr>
          <w:p w14:paraId="206E3787" w14:textId="1D566F50" w:rsidR="0024743A" w:rsidRPr="00171EB0" w:rsidRDefault="0024743A" w:rsidP="0085759B">
            <w:pPr>
              <w:jc w:val="left"/>
              <w:rPr>
                <w:sz w:val="18"/>
                <w:szCs w:val="18"/>
                <w:lang w:val="fr-FR"/>
              </w:rPr>
            </w:pPr>
            <w:r w:rsidRPr="00171EB0">
              <w:rPr>
                <w:sz w:val="18"/>
                <w:szCs w:val="18"/>
                <w:lang w:val="fr-FR"/>
              </w:rPr>
              <w:t xml:space="preserve">Élément de rapprochement permanent de réduction des dépenses dans les états financiers qui ne sont </w:t>
            </w:r>
            <w:r w:rsidRPr="00171EB0">
              <w:rPr>
                <w:sz w:val="18"/>
                <w:szCs w:val="18"/>
                <w:lang w:val="fr-FR"/>
              </w:rPr>
              <w:lastRenderedPageBreak/>
              <w:t>pas associées à des projets spécifiques. Augmentation du solde du fonds en raison du Fonds (pourra être re</w:t>
            </w:r>
            <w:r w:rsidR="00E55DD9">
              <w:rPr>
                <w:sz w:val="18"/>
                <w:szCs w:val="18"/>
                <w:lang w:val="fr-FR"/>
              </w:rPr>
              <w:t xml:space="preserve">mis </w:t>
            </w:r>
            <w:r w:rsidRPr="00171EB0">
              <w:rPr>
                <w:sz w:val="18"/>
                <w:szCs w:val="18"/>
                <w:lang w:val="fr-FR"/>
              </w:rPr>
              <w:t>seulement à la clôture du Fonds d’affectation spéciale)</w:t>
            </w:r>
          </w:p>
        </w:tc>
        <w:tc>
          <w:tcPr>
            <w:tcW w:w="1428" w:type="dxa"/>
          </w:tcPr>
          <w:p w14:paraId="3F54E7A5" w14:textId="1B3E00D4" w:rsidR="0024743A" w:rsidRPr="00171EB0" w:rsidRDefault="0024743A" w:rsidP="0085759B">
            <w:pPr>
              <w:jc w:val="right"/>
              <w:rPr>
                <w:sz w:val="18"/>
                <w:szCs w:val="18"/>
                <w:lang w:val="fr-FR"/>
              </w:rPr>
            </w:pPr>
            <w:r w:rsidRPr="00171EB0">
              <w:rPr>
                <w:sz w:val="18"/>
                <w:szCs w:val="18"/>
                <w:lang w:val="fr-FR"/>
              </w:rPr>
              <w:lastRenderedPageBreak/>
              <w:t>29</w:t>
            </w:r>
            <w:r w:rsidR="00C20314" w:rsidRPr="00171EB0">
              <w:rPr>
                <w:sz w:val="18"/>
                <w:szCs w:val="18"/>
                <w:lang w:val="fr-FR"/>
              </w:rPr>
              <w:t xml:space="preserve"> </w:t>
            </w:r>
            <w:r w:rsidRPr="00171EB0">
              <w:rPr>
                <w:sz w:val="18"/>
                <w:szCs w:val="18"/>
                <w:lang w:val="fr-FR"/>
              </w:rPr>
              <w:t>054</w:t>
            </w:r>
          </w:p>
        </w:tc>
        <w:tc>
          <w:tcPr>
            <w:tcW w:w="1429" w:type="dxa"/>
          </w:tcPr>
          <w:p w14:paraId="37478839" w14:textId="77777777" w:rsidR="0024743A" w:rsidRPr="00171EB0" w:rsidRDefault="0024743A" w:rsidP="0085759B">
            <w:pPr>
              <w:jc w:val="right"/>
              <w:rPr>
                <w:sz w:val="18"/>
                <w:szCs w:val="18"/>
                <w:lang w:val="fr-FR"/>
              </w:rPr>
            </w:pPr>
          </w:p>
        </w:tc>
        <w:tc>
          <w:tcPr>
            <w:tcW w:w="1428" w:type="dxa"/>
          </w:tcPr>
          <w:p w14:paraId="4E41C008" w14:textId="77777777" w:rsidR="0024743A" w:rsidRPr="00171EB0" w:rsidRDefault="0024743A" w:rsidP="0085759B">
            <w:pPr>
              <w:jc w:val="right"/>
              <w:rPr>
                <w:sz w:val="18"/>
                <w:szCs w:val="18"/>
                <w:lang w:val="fr-FR"/>
              </w:rPr>
            </w:pPr>
          </w:p>
        </w:tc>
        <w:tc>
          <w:tcPr>
            <w:tcW w:w="1429" w:type="dxa"/>
            <w:tcBorders>
              <w:right w:val="single" w:sz="4" w:space="0" w:color="auto"/>
            </w:tcBorders>
          </w:tcPr>
          <w:p w14:paraId="4B70DE21" w14:textId="77777777" w:rsidR="0024743A" w:rsidRPr="00171EB0" w:rsidRDefault="0024743A" w:rsidP="0085759B">
            <w:pPr>
              <w:jc w:val="right"/>
              <w:rPr>
                <w:sz w:val="18"/>
                <w:szCs w:val="18"/>
                <w:lang w:val="fr-FR"/>
              </w:rPr>
            </w:pPr>
          </w:p>
        </w:tc>
      </w:tr>
      <w:tr w:rsidR="002821E6" w:rsidRPr="00171EB0" w14:paraId="00C6DCA8" w14:textId="77777777" w:rsidTr="0085759B">
        <w:tc>
          <w:tcPr>
            <w:tcW w:w="720" w:type="dxa"/>
            <w:tcBorders>
              <w:left w:val="single" w:sz="4" w:space="0" w:color="auto"/>
            </w:tcBorders>
          </w:tcPr>
          <w:p w14:paraId="07188174" w14:textId="30B5AEC5" w:rsidR="002821E6" w:rsidRPr="00171EB0" w:rsidRDefault="002821E6" w:rsidP="0085759B">
            <w:pPr>
              <w:jc w:val="left"/>
              <w:rPr>
                <w:sz w:val="18"/>
                <w:szCs w:val="18"/>
                <w:lang w:val="fr-FR"/>
              </w:rPr>
            </w:pPr>
            <w:r w:rsidRPr="00171EB0">
              <w:rPr>
                <w:sz w:val="18"/>
                <w:szCs w:val="18"/>
                <w:lang w:val="fr-FR"/>
              </w:rPr>
              <w:t>7</w:t>
            </w:r>
          </w:p>
        </w:tc>
        <w:tc>
          <w:tcPr>
            <w:tcW w:w="2926" w:type="dxa"/>
            <w:tcBorders>
              <w:left w:val="single" w:sz="4" w:space="0" w:color="auto"/>
            </w:tcBorders>
          </w:tcPr>
          <w:p w14:paraId="522AE581" w14:textId="314DC52F" w:rsidR="002821E6" w:rsidRPr="00171EB0" w:rsidRDefault="002821E6" w:rsidP="0085759B">
            <w:pPr>
              <w:jc w:val="left"/>
              <w:rPr>
                <w:sz w:val="18"/>
                <w:szCs w:val="18"/>
                <w:lang w:val="fr-FR"/>
              </w:rPr>
            </w:pPr>
            <w:r w:rsidRPr="00171EB0">
              <w:rPr>
                <w:sz w:val="18"/>
                <w:szCs w:val="18"/>
                <w:lang w:val="fr-FR"/>
              </w:rPr>
              <w:t>Somme sous-estimée dans les états financiers de 2023 (le PNUD devra rajuste</w:t>
            </w:r>
            <w:r w:rsidR="00BA5072">
              <w:rPr>
                <w:sz w:val="18"/>
                <w:szCs w:val="18"/>
                <w:lang w:val="fr-FR"/>
              </w:rPr>
              <w:t>r</w:t>
            </w:r>
            <w:r w:rsidRPr="00171EB0">
              <w:rPr>
                <w:sz w:val="18"/>
                <w:szCs w:val="18"/>
                <w:lang w:val="fr-FR"/>
              </w:rPr>
              <w:t xml:space="preserve"> ses comptes de 2024)</w:t>
            </w:r>
          </w:p>
        </w:tc>
        <w:tc>
          <w:tcPr>
            <w:tcW w:w="1428" w:type="dxa"/>
          </w:tcPr>
          <w:p w14:paraId="52B35FB4" w14:textId="2B4E9F96" w:rsidR="002821E6" w:rsidRPr="00171EB0" w:rsidRDefault="002821E6" w:rsidP="0085759B">
            <w:pPr>
              <w:jc w:val="right"/>
              <w:rPr>
                <w:sz w:val="18"/>
                <w:szCs w:val="18"/>
                <w:lang w:val="fr-FR"/>
              </w:rPr>
            </w:pPr>
            <w:r w:rsidRPr="00171EB0">
              <w:rPr>
                <w:sz w:val="18"/>
                <w:szCs w:val="18"/>
                <w:lang w:val="fr-FR"/>
              </w:rPr>
              <w:t>5 871</w:t>
            </w:r>
          </w:p>
        </w:tc>
        <w:tc>
          <w:tcPr>
            <w:tcW w:w="1429" w:type="dxa"/>
          </w:tcPr>
          <w:p w14:paraId="466B4E10" w14:textId="77777777" w:rsidR="002821E6" w:rsidRPr="00171EB0" w:rsidRDefault="002821E6" w:rsidP="0085759B">
            <w:pPr>
              <w:jc w:val="right"/>
              <w:rPr>
                <w:sz w:val="18"/>
                <w:szCs w:val="18"/>
                <w:lang w:val="fr-FR"/>
              </w:rPr>
            </w:pPr>
          </w:p>
        </w:tc>
        <w:tc>
          <w:tcPr>
            <w:tcW w:w="1428" w:type="dxa"/>
          </w:tcPr>
          <w:p w14:paraId="1D9E9534" w14:textId="77777777" w:rsidR="002821E6" w:rsidRPr="00171EB0" w:rsidRDefault="002821E6" w:rsidP="0085759B">
            <w:pPr>
              <w:jc w:val="right"/>
              <w:rPr>
                <w:sz w:val="18"/>
                <w:szCs w:val="18"/>
                <w:lang w:val="fr-FR"/>
              </w:rPr>
            </w:pPr>
          </w:p>
        </w:tc>
        <w:tc>
          <w:tcPr>
            <w:tcW w:w="1429" w:type="dxa"/>
            <w:tcBorders>
              <w:right w:val="single" w:sz="4" w:space="0" w:color="auto"/>
            </w:tcBorders>
          </w:tcPr>
          <w:p w14:paraId="67CEBA1D" w14:textId="77777777" w:rsidR="002821E6" w:rsidRPr="00171EB0" w:rsidRDefault="002821E6" w:rsidP="0085759B">
            <w:pPr>
              <w:jc w:val="right"/>
              <w:rPr>
                <w:sz w:val="18"/>
                <w:szCs w:val="18"/>
                <w:lang w:val="fr-FR"/>
              </w:rPr>
            </w:pPr>
          </w:p>
        </w:tc>
      </w:tr>
      <w:tr w:rsidR="002821E6" w:rsidRPr="00171EB0" w14:paraId="71D4EC1F" w14:textId="77777777" w:rsidTr="0085759B">
        <w:tc>
          <w:tcPr>
            <w:tcW w:w="720" w:type="dxa"/>
            <w:tcBorders>
              <w:left w:val="single" w:sz="4" w:space="0" w:color="auto"/>
            </w:tcBorders>
          </w:tcPr>
          <w:p w14:paraId="6602A4A3" w14:textId="4C389773" w:rsidR="002821E6" w:rsidRPr="00171EB0" w:rsidRDefault="002821E6" w:rsidP="0085759B">
            <w:pPr>
              <w:jc w:val="left"/>
              <w:rPr>
                <w:sz w:val="18"/>
                <w:szCs w:val="18"/>
                <w:lang w:val="fr-FR"/>
              </w:rPr>
            </w:pPr>
            <w:r w:rsidRPr="00171EB0">
              <w:rPr>
                <w:sz w:val="18"/>
                <w:szCs w:val="18"/>
                <w:lang w:val="fr-FR"/>
              </w:rPr>
              <w:t>8</w:t>
            </w:r>
          </w:p>
        </w:tc>
        <w:tc>
          <w:tcPr>
            <w:tcW w:w="2926" w:type="dxa"/>
            <w:tcBorders>
              <w:left w:val="single" w:sz="4" w:space="0" w:color="auto"/>
            </w:tcBorders>
            <w:shd w:val="clear" w:color="auto" w:fill="auto"/>
          </w:tcPr>
          <w:p w14:paraId="0E72EA58" w14:textId="16B38527" w:rsidR="002821E6" w:rsidRPr="00171EB0" w:rsidRDefault="002821E6" w:rsidP="0085759B">
            <w:pPr>
              <w:jc w:val="left"/>
              <w:rPr>
                <w:sz w:val="18"/>
                <w:szCs w:val="18"/>
                <w:lang w:val="fr-FR"/>
              </w:rPr>
            </w:pPr>
            <w:r w:rsidRPr="00171EB0">
              <w:rPr>
                <w:sz w:val="18"/>
                <w:szCs w:val="18"/>
                <w:lang w:val="fr-FR"/>
              </w:rPr>
              <w:t>Dépense engagée en 2023 et reflétée dans le rapport périodique de 2023, mais non inscrite dans Umoja en 2024 (aucune mesure à prendre)</w:t>
            </w:r>
          </w:p>
        </w:tc>
        <w:tc>
          <w:tcPr>
            <w:tcW w:w="1428" w:type="dxa"/>
            <w:shd w:val="clear" w:color="auto" w:fill="auto"/>
          </w:tcPr>
          <w:p w14:paraId="6994DF60" w14:textId="77777777" w:rsidR="002821E6" w:rsidRPr="00171EB0" w:rsidRDefault="002821E6" w:rsidP="0085759B">
            <w:pPr>
              <w:jc w:val="right"/>
              <w:rPr>
                <w:sz w:val="18"/>
                <w:szCs w:val="18"/>
                <w:lang w:val="fr-FR"/>
              </w:rPr>
            </w:pPr>
          </w:p>
        </w:tc>
        <w:tc>
          <w:tcPr>
            <w:tcW w:w="1429" w:type="dxa"/>
            <w:shd w:val="clear" w:color="auto" w:fill="auto"/>
          </w:tcPr>
          <w:p w14:paraId="024D055A" w14:textId="77777777" w:rsidR="002821E6" w:rsidRPr="00171EB0" w:rsidRDefault="002821E6" w:rsidP="0085759B">
            <w:pPr>
              <w:jc w:val="right"/>
              <w:rPr>
                <w:sz w:val="18"/>
                <w:szCs w:val="18"/>
                <w:lang w:val="fr-FR"/>
              </w:rPr>
            </w:pPr>
            <w:r w:rsidRPr="00171EB0">
              <w:rPr>
                <w:sz w:val="18"/>
                <w:szCs w:val="18"/>
                <w:lang w:val="fr-FR"/>
              </w:rPr>
              <w:t>228 081</w:t>
            </w:r>
          </w:p>
          <w:p w14:paraId="2EE85C3D" w14:textId="77777777" w:rsidR="002821E6" w:rsidRPr="00171EB0" w:rsidRDefault="002821E6" w:rsidP="0085759B">
            <w:pPr>
              <w:jc w:val="right"/>
              <w:rPr>
                <w:sz w:val="18"/>
                <w:szCs w:val="18"/>
                <w:lang w:val="fr-FR"/>
              </w:rPr>
            </w:pPr>
          </w:p>
        </w:tc>
        <w:tc>
          <w:tcPr>
            <w:tcW w:w="1428" w:type="dxa"/>
          </w:tcPr>
          <w:p w14:paraId="23276668" w14:textId="77777777" w:rsidR="002821E6" w:rsidRPr="00171EB0" w:rsidRDefault="002821E6" w:rsidP="0085759B">
            <w:pPr>
              <w:jc w:val="right"/>
              <w:rPr>
                <w:sz w:val="18"/>
                <w:szCs w:val="18"/>
                <w:lang w:val="fr-FR"/>
              </w:rPr>
            </w:pPr>
          </w:p>
        </w:tc>
        <w:tc>
          <w:tcPr>
            <w:tcW w:w="1429" w:type="dxa"/>
            <w:tcBorders>
              <w:right w:val="single" w:sz="4" w:space="0" w:color="auto"/>
            </w:tcBorders>
          </w:tcPr>
          <w:p w14:paraId="399059E1" w14:textId="77777777" w:rsidR="002821E6" w:rsidRPr="00171EB0" w:rsidRDefault="002821E6" w:rsidP="0085759B">
            <w:pPr>
              <w:jc w:val="right"/>
              <w:rPr>
                <w:sz w:val="18"/>
                <w:szCs w:val="18"/>
                <w:lang w:val="fr-FR"/>
              </w:rPr>
            </w:pPr>
          </w:p>
        </w:tc>
      </w:tr>
      <w:tr w:rsidR="002012F8" w:rsidRPr="00171EB0" w14:paraId="59FDDCDF" w14:textId="77777777" w:rsidTr="0085759B">
        <w:tc>
          <w:tcPr>
            <w:tcW w:w="720" w:type="dxa"/>
            <w:tcBorders>
              <w:left w:val="single" w:sz="4" w:space="0" w:color="auto"/>
            </w:tcBorders>
          </w:tcPr>
          <w:p w14:paraId="47CB148B" w14:textId="66BBAB36" w:rsidR="002012F8" w:rsidRPr="00171EB0" w:rsidRDefault="002012F8" w:rsidP="0085759B">
            <w:pPr>
              <w:jc w:val="left"/>
              <w:rPr>
                <w:sz w:val="18"/>
                <w:szCs w:val="18"/>
                <w:lang w:val="fr-FR"/>
              </w:rPr>
            </w:pPr>
            <w:r w:rsidRPr="00171EB0">
              <w:rPr>
                <w:sz w:val="18"/>
                <w:szCs w:val="18"/>
                <w:lang w:val="fr-FR"/>
              </w:rPr>
              <w:t>9</w:t>
            </w:r>
          </w:p>
        </w:tc>
        <w:tc>
          <w:tcPr>
            <w:tcW w:w="2926" w:type="dxa"/>
            <w:tcBorders>
              <w:left w:val="single" w:sz="4" w:space="0" w:color="auto"/>
            </w:tcBorders>
            <w:shd w:val="clear" w:color="auto" w:fill="auto"/>
          </w:tcPr>
          <w:p w14:paraId="54DFE61F" w14:textId="59FE1FD4" w:rsidR="002012F8" w:rsidRPr="00171EB0" w:rsidRDefault="002012F8" w:rsidP="0085759B">
            <w:pPr>
              <w:jc w:val="left"/>
              <w:rPr>
                <w:sz w:val="18"/>
                <w:szCs w:val="18"/>
                <w:lang w:val="fr-FR"/>
              </w:rPr>
            </w:pPr>
            <w:r w:rsidRPr="00171EB0">
              <w:rPr>
                <w:sz w:val="18"/>
                <w:szCs w:val="18"/>
                <w:lang w:val="fr-FR"/>
              </w:rPr>
              <w:t>Différence entre les coûts d’appui de l’agence, réels et projetés, qui n’avait pas été inscrite en 2023 (aucune mesure à prendre)</w:t>
            </w:r>
          </w:p>
        </w:tc>
        <w:tc>
          <w:tcPr>
            <w:tcW w:w="1428" w:type="dxa"/>
            <w:shd w:val="clear" w:color="auto" w:fill="auto"/>
          </w:tcPr>
          <w:p w14:paraId="2C8C13FF" w14:textId="77777777" w:rsidR="002012F8" w:rsidRPr="00171EB0" w:rsidRDefault="002012F8" w:rsidP="0085759B">
            <w:pPr>
              <w:jc w:val="right"/>
              <w:rPr>
                <w:sz w:val="18"/>
                <w:szCs w:val="18"/>
                <w:lang w:val="fr-FR"/>
              </w:rPr>
            </w:pPr>
          </w:p>
        </w:tc>
        <w:tc>
          <w:tcPr>
            <w:tcW w:w="1429" w:type="dxa"/>
            <w:shd w:val="clear" w:color="auto" w:fill="auto"/>
          </w:tcPr>
          <w:p w14:paraId="14E7E439" w14:textId="7EA54295" w:rsidR="002012F8" w:rsidRPr="00171EB0" w:rsidRDefault="002012F8" w:rsidP="0085759B">
            <w:pPr>
              <w:jc w:val="right"/>
              <w:rPr>
                <w:sz w:val="18"/>
                <w:szCs w:val="18"/>
                <w:lang w:val="fr-FR"/>
              </w:rPr>
            </w:pPr>
            <w:r w:rsidRPr="00171EB0">
              <w:rPr>
                <w:sz w:val="18"/>
                <w:szCs w:val="18"/>
                <w:lang w:val="fr-FR"/>
              </w:rPr>
              <w:t>346 234</w:t>
            </w:r>
          </w:p>
        </w:tc>
        <w:tc>
          <w:tcPr>
            <w:tcW w:w="1428" w:type="dxa"/>
          </w:tcPr>
          <w:p w14:paraId="1F2B163B" w14:textId="77777777" w:rsidR="002012F8" w:rsidRPr="00171EB0" w:rsidRDefault="002012F8" w:rsidP="0085759B">
            <w:pPr>
              <w:jc w:val="right"/>
              <w:rPr>
                <w:sz w:val="18"/>
                <w:szCs w:val="18"/>
                <w:lang w:val="fr-FR"/>
              </w:rPr>
            </w:pPr>
          </w:p>
        </w:tc>
        <w:tc>
          <w:tcPr>
            <w:tcW w:w="1429" w:type="dxa"/>
            <w:tcBorders>
              <w:right w:val="single" w:sz="4" w:space="0" w:color="auto"/>
            </w:tcBorders>
          </w:tcPr>
          <w:p w14:paraId="53009FC3" w14:textId="77777777" w:rsidR="002012F8" w:rsidRPr="00171EB0" w:rsidRDefault="002012F8" w:rsidP="0085759B">
            <w:pPr>
              <w:jc w:val="right"/>
              <w:rPr>
                <w:sz w:val="18"/>
                <w:szCs w:val="18"/>
                <w:lang w:val="fr-FR"/>
              </w:rPr>
            </w:pPr>
          </w:p>
        </w:tc>
      </w:tr>
      <w:tr w:rsidR="002012F8" w:rsidRPr="00171EB0" w14:paraId="723516AA" w14:textId="77777777" w:rsidTr="0085759B">
        <w:tc>
          <w:tcPr>
            <w:tcW w:w="720" w:type="dxa"/>
            <w:tcBorders>
              <w:left w:val="single" w:sz="4" w:space="0" w:color="auto"/>
            </w:tcBorders>
          </w:tcPr>
          <w:p w14:paraId="7B0F3977" w14:textId="0285061C" w:rsidR="002012F8" w:rsidRPr="00171EB0" w:rsidRDefault="002012F8" w:rsidP="0085759B">
            <w:pPr>
              <w:jc w:val="left"/>
              <w:rPr>
                <w:sz w:val="18"/>
                <w:szCs w:val="18"/>
                <w:lang w:val="fr-FR"/>
              </w:rPr>
            </w:pPr>
            <w:r w:rsidRPr="00171EB0">
              <w:rPr>
                <w:sz w:val="18"/>
                <w:szCs w:val="18"/>
                <w:lang w:val="fr-FR"/>
              </w:rPr>
              <w:t>10</w:t>
            </w:r>
          </w:p>
        </w:tc>
        <w:tc>
          <w:tcPr>
            <w:tcW w:w="2926" w:type="dxa"/>
            <w:tcBorders>
              <w:left w:val="single" w:sz="4" w:space="0" w:color="auto"/>
            </w:tcBorders>
            <w:shd w:val="clear" w:color="auto" w:fill="auto"/>
          </w:tcPr>
          <w:p w14:paraId="121C7DFF" w14:textId="45938BCE" w:rsidR="002012F8" w:rsidRPr="00171EB0" w:rsidRDefault="002012F8" w:rsidP="0085759B">
            <w:pPr>
              <w:jc w:val="left"/>
              <w:rPr>
                <w:sz w:val="18"/>
                <w:szCs w:val="18"/>
                <w:lang w:val="fr-FR"/>
              </w:rPr>
            </w:pPr>
            <w:r w:rsidRPr="00171EB0">
              <w:rPr>
                <w:sz w:val="18"/>
                <w:szCs w:val="18"/>
                <w:lang w:val="fr-FR"/>
              </w:rPr>
              <w:t>Actifs non amortis inclus dans le rapport périodique mais pas dans les états financiers car seules les dépenses sont incluses dans les états financiers selon les normes IPSAS (aucune mesure à prendre)</w:t>
            </w:r>
          </w:p>
        </w:tc>
        <w:tc>
          <w:tcPr>
            <w:tcW w:w="1428" w:type="dxa"/>
            <w:shd w:val="clear" w:color="auto" w:fill="auto"/>
          </w:tcPr>
          <w:p w14:paraId="6A1A6B89" w14:textId="77777777" w:rsidR="002012F8" w:rsidRPr="00171EB0" w:rsidRDefault="002012F8" w:rsidP="0085759B">
            <w:pPr>
              <w:jc w:val="right"/>
              <w:rPr>
                <w:sz w:val="18"/>
                <w:szCs w:val="18"/>
                <w:lang w:val="fr-FR"/>
              </w:rPr>
            </w:pPr>
          </w:p>
        </w:tc>
        <w:tc>
          <w:tcPr>
            <w:tcW w:w="1429" w:type="dxa"/>
            <w:shd w:val="clear" w:color="auto" w:fill="auto"/>
          </w:tcPr>
          <w:p w14:paraId="129C670D" w14:textId="77777777" w:rsidR="002012F8" w:rsidRPr="00171EB0" w:rsidRDefault="002012F8" w:rsidP="0085759B">
            <w:pPr>
              <w:jc w:val="right"/>
              <w:rPr>
                <w:sz w:val="18"/>
                <w:szCs w:val="18"/>
                <w:lang w:val="fr-FR"/>
              </w:rPr>
            </w:pPr>
          </w:p>
        </w:tc>
        <w:tc>
          <w:tcPr>
            <w:tcW w:w="1428" w:type="dxa"/>
          </w:tcPr>
          <w:p w14:paraId="152A1001" w14:textId="655A9F31" w:rsidR="002012F8" w:rsidRPr="00171EB0" w:rsidRDefault="002012F8" w:rsidP="0085759B">
            <w:pPr>
              <w:jc w:val="right"/>
              <w:rPr>
                <w:sz w:val="18"/>
                <w:szCs w:val="18"/>
                <w:lang w:val="fr-FR"/>
              </w:rPr>
            </w:pPr>
            <w:r w:rsidRPr="00171EB0">
              <w:rPr>
                <w:sz w:val="18"/>
                <w:szCs w:val="18"/>
                <w:lang w:val="fr-FR"/>
              </w:rPr>
              <w:t>748 238</w:t>
            </w:r>
          </w:p>
        </w:tc>
        <w:tc>
          <w:tcPr>
            <w:tcW w:w="1429" w:type="dxa"/>
            <w:tcBorders>
              <w:right w:val="single" w:sz="4" w:space="0" w:color="auto"/>
            </w:tcBorders>
          </w:tcPr>
          <w:p w14:paraId="09B4A546" w14:textId="77777777" w:rsidR="002012F8" w:rsidRPr="00171EB0" w:rsidRDefault="002012F8" w:rsidP="0085759B">
            <w:pPr>
              <w:jc w:val="right"/>
              <w:rPr>
                <w:sz w:val="18"/>
                <w:szCs w:val="18"/>
                <w:lang w:val="fr-FR"/>
              </w:rPr>
            </w:pPr>
          </w:p>
        </w:tc>
      </w:tr>
      <w:tr w:rsidR="00FE67E6" w:rsidRPr="00171EB0" w14:paraId="36C6CC6F" w14:textId="77777777" w:rsidTr="0085759B">
        <w:tc>
          <w:tcPr>
            <w:tcW w:w="720" w:type="dxa"/>
            <w:tcBorders>
              <w:left w:val="single" w:sz="4" w:space="0" w:color="auto"/>
            </w:tcBorders>
          </w:tcPr>
          <w:p w14:paraId="79B36659" w14:textId="5A8E97F4" w:rsidR="00FE67E6" w:rsidRPr="00171EB0" w:rsidRDefault="00FE67E6" w:rsidP="0085759B">
            <w:pPr>
              <w:jc w:val="left"/>
              <w:rPr>
                <w:sz w:val="18"/>
                <w:szCs w:val="18"/>
                <w:lang w:val="fr-FR"/>
              </w:rPr>
            </w:pPr>
            <w:r w:rsidRPr="00171EB0">
              <w:rPr>
                <w:bCs/>
                <w:sz w:val="18"/>
                <w:szCs w:val="18"/>
                <w:lang w:val="fr-FR"/>
              </w:rPr>
              <w:t>11</w:t>
            </w:r>
          </w:p>
        </w:tc>
        <w:tc>
          <w:tcPr>
            <w:tcW w:w="2926" w:type="dxa"/>
            <w:tcBorders>
              <w:left w:val="single" w:sz="4" w:space="0" w:color="auto"/>
            </w:tcBorders>
            <w:shd w:val="clear" w:color="auto" w:fill="auto"/>
          </w:tcPr>
          <w:p w14:paraId="726A686E" w14:textId="2DA94C55" w:rsidR="00FE67E6" w:rsidRPr="00171EB0" w:rsidRDefault="0015487E" w:rsidP="0085759B">
            <w:pPr>
              <w:jc w:val="left"/>
              <w:rPr>
                <w:sz w:val="18"/>
                <w:szCs w:val="18"/>
                <w:lang w:val="fr-FR"/>
              </w:rPr>
            </w:pPr>
            <w:r w:rsidRPr="00171EB0">
              <w:rPr>
                <w:sz w:val="18"/>
                <w:szCs w:val="18"/>
                <w:lang w:val="fr-FR"/>
              </w:rPr>
              <w:t>Ra</w:t>
            </w:r>
            <w:r w:rsidR="00FE67E6" w:rsidRPr="00171EB0">
              <w:rPr>
                <w:sz w:val="18"/>
                <w:szCs w:val="18"/>
                <w:lang w:val="fr-FR"/>
              </w:rPr>
              <w:t>justement de change à taux fixe dans les états financiers (aucune mesure à prendre)</w:t>
            </w:r>
          </w:p>
        </w:tc>
        <w:tc>
          <w:tcPr>
            <w:tcW w:w="1428" w:type="dxa"/>
            <w:shd w:val="clear" w:color="auto" w:fill="auto"/>
          </w:tcPr>
          <w:p w14:paraId="773526CA" w14:textId="557DE20C" w:rsidR="00FE67E6" w:rsidRPr="00171EB0" w:rsidRDefault="00FE67E6" w:rsidP="0085759B">
            <w:pPr>
              <w:jc w:val="right"/>
              <w:rPr>
                <w:sz w:val="18"/>
                <w:szCs w:val="18"/>
                <w:lang w:val="fr-FR"/>
              </w:rPr>
            </w:pPr>
          </w:p>
        </w:tc>
        <w:tc>
          <w:tcPr>
            <w:tcW w:w="1429" w:type="dxa"/>
            <w:shd w:val="clear" w:color="auto" w:fill="auto"/>
          </w:tcPr>
          <w:p w14:paraId="4D1E03B3" w14:textId="77777777" w:rsidR="00FE67E6" w:rsidRPr="00171EB0" w:rsidRDefault="00FE67E6" w:rsidP="0085759B">
            <w:pPr>
              <w:jc w:val="right"/>
              <w:rPr>
                <w:sz w:val="18"/>
                <w:szCs w:val="18"/>
                <w:lang w:val="fr-FR"/>
              </w:rPr>
            </w:pPr>
          </w:p>
        </w:tc>
        <w:tc>
          <w:tcPr>
            <w:tcW w:w="1428" w:type="dxa"/>
          </w:tcPr>
          <w:p w14:paraId="1380CEA9" w14:textId="67F82BB9" w:rsidR="00FE67E6" w:rsidRPr="00171EB0" w:rsidRDefault="00FE67E6" w:rsidP="0085759B">
            <w:pPr>
              <w:jc w:val="right"/>
              <w:rPr>
                <w:sz w:val="18"/>
                <w:szCs w:val="18"/>
                <w:lang w:val="fr-FR"/>
              </w:rPr>
            </w:pPr>
            <w:r w:rsidRPr="00171EB0">
              <w:rPr>
                <w:sz w:val="18"/>
                <w:szCs w:val="18"/>
                <w:lang w:val="fr-FR"/>
              </w:rPr>
              <w:t>17</w:t>
            </w:r>
          </w:p>
        </w:tc>
        <w:tc>
          <w:tcPr>
            <w:tcW w:w="1429" w:type="dxa"/>
            <w:tcBorders>
              <w:right w:val="single" w:sz="4" w:space="0" w:color="auto"/>
            </w:tcBorders>
          </w:tcPr>
          <w:p w14:paraId="4F84DAB2" w14:textId="77777777" w:rsidR="00FE67E6" w:rsidRPr="00171EB0" w:rsidRDefault="00FE67E6" w:rsidP="0085759B">
            <w:pPr>
              <w:jc w:val="right"/>
              <w:rPr>
                <w:sz w:val="18"/>
                <w:szCs w:val="18"/>
                <w:lang w:val="fr-FR"/>
              </w:rPr>
            </w:pPr>
          </w:p>
        </w:tc>
      </w:tr>
      <w:tr w:rsidR="00FE67E6" w:rsidRPr="00171EB0" w14:paraId="16771A2A" w14:textId="77777777" w:rsidTr="0085759B">
        <w:tc>
          <w:tcPr>
            <w:tcW w:w="720" w:type="dxa"/>
            <w:tcBorders>
              <w:left w:val="single" w:sz="4" w:space="0" w:color="auto"/>
            </w:tcBorders>
          </w:tcPr>
          <w:p w14:paraId="643C5A0B" w14:textId="6043200B" w:rsidR="00FE67E6" w:rsidRPr="00171EB0" w:rsidRDefault="00FE67E6" w:rsidP="0085759B">
            <w:pPr>
              <w:jc w:val="left"/>
              <w:rPr>
                <w:bCs/>
                <w:sz w:val="18"/>
                <w:szCs w:val="18"/>
                <w:lang w:val="fr-FR"/>
              </w:rPr>
            </w:pPr>
            <w:r w:rsidRPr="00171EB0">
              <w:rPr>
                <w:bCs/>
                <w:sz w:val="18"/>
                <w:szCs w:val="18"/>
                <w:lang w:val="fr-FR"/>
              </w:rPr>
              <w:t>12</w:t>
            </w:r>
          </w:p>
        </w:tc>
        <w:tc>
          <w:tcPr>
            <w:tcW w:w="2926" w:type="dxa"/>
            <w:tcBorders>
              <w:left w:val="single" w:sz="4" w:space="0" w:color="auto"/>
            </w:tcBorders>
            <w:shd w:val="clear" w:color="auto" w:fill="auto"/>
          </w:tcPr>
          <w:p w14:paraId="7A57379A" w14:textId="49A11B73" w:rsidR="00FE67E6" w:rsidRPr="00171EB0" w:rsidRDefault="00FE67E6" w:rsidP="0085759B">
            <w:pPr>
              <w:jc w:val="left"/>
              <w:rPr>
                <w:bCs/>
                <w:sz w:val="18"/>
                <w:szCs w:val="18"/>
                <w:lang w:val="fr-FR"/>
              </w:rPr>
            </w:pPr>
            <w:r w:rsidRPr="00171EB0">
              <w:rPr>
                <w:bCs/>
                <w:sz w:val="18"/>
                <w:szCs w:val="18"/>
                <w:lang w:val="fr-FR"/>
              </w:rPr>
              <w:t>Rajustements de fin d’année 202</w:t>
            </w:r>
            <w:r w:rsidR="0015487E" w:rsidRPr="00171EB0">
              <w:rPr>
                <w:bCs/>
                <w:sz w:val="18"/>
                <w:szCs w:val="18"/>
                <w:lang w:val="fr-FR"/>
              </w:rPr>
              <w:t>3</w:t>
            </w:r>
            <w:r w:rsidRPr="00171EB0">
              <w:rPr>
                <w:bCs/>
                <w:sz w:val="18"/>
                <w:szCs w:val="18"/>
                <w:lang w:val="fr-FR"/>
              </w:rPr>
              <w:t xml:space="preserve"> (aucune mesure à prendre)</w:t>
            </w:r>
          </w:p>
        </w:tc>
        <w:tc>
          <w:tcPr>
            <w:tcW w:w="1428" w:type="dxa"/>
            <w:shd w:val="clear" w:color="auto" w:fill="auto"/>
          </w:tcPr>
          <w:p w14:paraId="7EFD0674" w14:textId="77777777" w:rsidR="00FE67E6" w:rsidRPr="00171EB0" w:rsidRDefault="00FE67E6" w:rsidP="0085759B">
            <w:pPr>
              <w:jc w:val="right"/>
              <w:rPr>
                <w:sz w:val="18"/>
                <w:szCs w:val="18"/>
                <w:lang w:val="fr-FR"/>
              </w:rPr>
            </w:pPr>
          </w:p>
        </w:tc>
        <w:tc>
          <w:tcPr>
            <w:tcW w:w="1429" w:type="dxa"/>
            <w:shd w:val="clear" w:color="auto" w:fill="auto"/>
          </w:tcPr>
          <w:p w14:paraId="4BED858E" w14:textId="77777777" w:rsidR="00FE67E6" w:rsidRPr="00171EB0" w:rsidRDefault="00FE67E6" w:rsidP="0085759B">
            <w:pPr>
              <w:jc w:val="right"/>
              <w:rPr>
                <w:sz w:val="18"/>
                <w:szCs w:val="18"/>
                <w:lang w:val="fr-FR"/>
              </w:rPr>
            </w:pPr>
          </w:p>
        </w:tc>
        <w:tc>
          <w:tcPr>
            <w:tcW w:w="1428" w:type="dxa"/>
          </w:tcPr>
          <w:p w14:paraId="72296456" w14:textId="70DA1E21" w:rsidR="00FE67E6" w:rsidRPr="00171EB0" w:rsidRDefault="00FE67E6" w:rsidP="0085759B">
            <w:pPr>
              <w:jc w:val="right"/>
              <w:rPr>
                <w:sz w:val="18"/>
                <w:szCs w:val="18"/>
                <w:lang w:val="fr-FR"/>
              </w:rPr>
            </w:pPr>
            <w:r w:rsidRPr="00171EB0">
              <w:rPr>
                <w:sz w:val="18"/>
                <w:szCs w:val="18"/>
                <w:lang w:val="fr-FR"/>
              </w:rPr>
              <w:t>11 059</w:t>
            </w:r>
          </w:p>
        </w:tc>
        <w:tc>
          <w:tcPr>
            <w:tcW w:w="1429" w:type="dxa"/>
            <w:tcBorders>
              <w:right w:val="single" w:sz="4" w:space="0" w:color="auto"/>
            </w:tcBorders>
          </w:tcPr>
          <w:p w14:paraId="38FB2995" w14:textId="77777777" w:rsidR="00FE67E6" w:rsidRPr="00171EB0" w:rsidRDefault="00FE67E6" w:rsidP="0085759B">
            <w:pPr>
              <w:jc w:val="right"/>
              <w:rPr>
                <w:sz w:val="18"/>
                <w:szCs w:val="18"/>
                <w:lang w:val="fr-FR"/>
              </w:rPr>
            </w:pPr>
          </w:p>
        </w:tc>
      </w:tr>
      <w:tr w:rsidR="00FE67E6" w:rsidRPr="00171EB0" w14:paraId="6AAC85E8" w14:textId="77777777" w:rsidTr="0085759B">
        <w:tc>
          <w:tcPr>
            <w:tcW w:w="720" w:type="dxa"/>
            <w:tcBorders>
              <w:left w:val="single" w:sz="4" w:space="0" w:color="auto"/>
            </w:tcBorders>
          </w:tcPr>
          <w:p w14:paraId="54479CDB" w14:textId="1B37540D" w:rsidR="00FE67E6" w:rsidRPr="00171EB0" w:rsidRDefault="00FE67E6" w:rsidP="0085759B">
            <w:pPr>
              <w:jc w:val="left"/>
              <w:rPr>
                <w:bCs/>
                <w:sz w:val="18"/>
                <w:szCs w:val="18"/>
                <w:lang w:val="fr-FR"/>
              </w:rPr>
            </w:pPr>
            <w:r w:rsidRPr="00171EB0">
              <w:rPr>
                <w:bCs/>
                <w:sz w:val="18"/>
                <w:szCs w:val="18"/>
                <w:lang w:val="fr-FR"/>
              </w:rPr>
              <w:t>13</w:t>
            </w:r>
          </w:p>
        </w:tc>
        <w:tc>
          <w:tcPr>
            <w:tcW w:w="2926" w:type="dxa"/>
            <w:tcBorders>
              <w:left w:val="single" w:sz="4" w:space="0" w:color="auto"/>
            </w:tcBorders>
            <w:shd w:val="clear" w:color="auto" w:fill="auto"/>
          </w:tcPr>
          <w:p w14:paraId="5A59663B" w14:textId="1F5560A6" w:rsidR="00FE67E6" w:rsidRPr="00171EB0" w:rsidRDefault="00FE67E6" w:rsidP="0085759B">
            <w:pPr>
              <w:jc w:val="left"/>
              <w:rPr>
                <w:bCs/>
                <w:sz w:val="18"/>
                <w:szCs w:val="18"/>
                <w:lang w:val="fr-FR"/>
              </w:rPr>
            </w:pPr>
            <w:r w:rsidRPr="00171EB0">
              <w:rPr>
                <w:bCs/>
                <w:sz w:val="18"/>
                <w:szCs w:val="18"/>
                <w:lang w:val="fr-FR"/>
              </w:rPr>
              <w:t>Dépenses engagées en 202</w:t>
            </w:r>
            <w:r w:rsidR="0015487E" w:rsidRPr="00171EB0">
              <w:rPr>
                <w:bCs/>
                <w:sz w:val="18"/>
                <w:szCs w:val="18"/>
                <w:lang w:val="fr-FR"/>
              </w:rPr>
              <w:t>3</w:t>
            </w:r>
            <w:r w:rsidRPr="00171EB0">
              <w:rPr>
                <w:bCs/>
                <w:sz w:val="18"/>
                <w:szCs w:val="18"/>
                <w:lang w:val="fr-FR"/>
              </w:rPr>
              <w:t xml:space="preserve"> et reflétées dans les états financiers mais non dans le rapport périodique car elles constituent un décaissement dans un compte spécial (aucune mesure à prendre)</w:t>
            </w:r>
          </w:p>
        </w:tc>
        <w:tc>
          <w:tcPr>
            <w:tcW w:w="1428" w:type="dxa"/>
            <w:shd w:val="clear" w:color="auto" w:fill="auto"/>
          </w:tcPr>
          <w:p w14:paraId="32B3DC1F" w14:textId="77777777" w:rsidR="00FE67E6" w:rsidRPr="00171EB0" w:rsidRDefault="00FE67E6" w:rsidP="0085759B">
            <w:pPr>
              <w:jc w:val="right"/>
              <w:rPr>
                <w:sz w:val="18"/>
                <w:szCs w:val="18"/>
                <w:lang w:val="fr-FR"/>
              </w:rPr>
            </w:pPr>
          </w:p>
        </w:tc>
        <w:tc>
          <w:tcPr>
            <w:tcW w:w="1429" w:type="dxa"/>
            <w:shd w:val="clear" w:color="auto" w:fill="auto"/>
          </w:tcPr>
          <w:p w14:paraId="39106050" w14:textId="77777777" w:rsidR="00FE67E6" w:rsidRPr="00171EB0" w:rsidRDefault="00FE67E6" w:rsidP="0085759B">
            <w:pPr>
              <w:jc w:val="right"/>
              <w:rPr>
                <w:sz w:val="18"/>
                <w:szCs w:val="18"/>
                <w:lang w:val="fr-FR"/>
              </w:rPr>
            </w:pPr>
          </w:p>
        </w:tc>
        <w:tc>
          <w:tcPr>
            <w:tcW w:w="1428" w:type="dxa"/>
          </w:tcPr>
          <w:p w14:paraId="444BA8BD" w14:textId="77777777" w:rsidR="00FE67E6" w:rsidRPr="00171EB0" w:rsidRDefault="00FE67E6" w:rsidP="0085759B">
            <w:pPr>
              <w:jc w:val="right"/>
              <w:rPr>
                <w:sz w:val="18"/>
                <w:szCs w:val="18"/>
                <w:lang w:val="fr-FR"/>
              </w:rPr>
            </w:pPr>
          </w:p>
        </w:tc>
        <w:tc>
          <w:tcPr>
            <w:tcW w:w="1429" w:type="dxa"/>
            <w:tcBorders>
              <w:right w:val="single" w:sz="4" w:space="0" w:color="auto"/>
            </w:tcBorders>
          </w:tcPr>
          <w:p w14:paraId="25954609" w14:textId="1B3B179C" w:rsidR="00FE67E6" w:rsidRPr="00171EB0" w:rsidRDefault="00FE67E6" w:rsidP="0085759B">
            <w:pPr>
              <w:jc w:val="right"/>
              <w:rPr>
                <w:sz w:val="18"/>
                <w:szCs w:val="18"/>
                <w:lang w:val="fr-FR"/>
              </w:rPr>
            </w:pPr>
            <w:r w:rsidRPr="00171EB0">
              <w:rPr>
                <w:sz w:val="18"/>
                <w:szCs w:val="18"/>
                <w:lang w:val="fr-FR"/>
              </w:rPr>
              <w:t>(11 196 623)</w:t>
            </w:r>
          </w:p>
        </w:tc>
      </w:tr>
      <w:tr w:rsidR="00FE67E6" w:rsidRPr="00171EB0" w14:paraId="1538CEFB" w14:textId="77777777" w:rsidTr="0085759B">
        <w:tc>
          <w:tcPr>
            <w:tcW w:w="720" w:type="dxa"/>
            <w:tcBorders>
              <w:left w:val="single" w:sz="4" w:space="0" w:color="auto"/>
            </w:tcBorders>
          </w:tcPr>
          <w:p w14:paraId="506F80CB" w14:textId="03B88794" w:rsidR="00FE67E6" w:rsidRPr="00171EB0" w:rsidRDefault="00FE67E6" w:rsidP="0085759B">
            <w:pPr>
              <w:jc w:val="left"/>
              <w:rPr>
                <w:bCs/>
                <w:sz w:val="18"/>
                <w:szCs w:val="18"/>
                <w:lang w:val="fr-FR"/>
              </w:rPr>
            </w:pPr>
            <w:r w:rsidRPr="00171EB0">
              <w:rPr>
                <w:bCs/>
                <w:sz w:val="18"/>
                <w:szCs w:val="18"/>
                <w:lang w:val="fr-FR"/>
              </w:rPr>
              <w:t>14</w:t>
            </w:r>
          </w:p>
        </w:tc>
        <w:tc>
          <w:tcPr>
            <w:tcW w:w="2926" w:type="dxa"/>
            <w:tcBorders>
              <w:left w:val="single" w:sz="4" w:space="0" w:color="auto"/>
            </w:tcBorders>
            <w:shd w:val="clear" w:color="auto" w:fill="auto"/>
          </w:tcPr>
          <w:p w14:paraId="60ACBD7E" w14:textId="60764DA5" w:rsidR="00FE67E6" w:rsidRPr="00171EB0" w:rsidRDefault="00BA3893" w:rsidP="0085759B">
            <w:pPr>
              <w:jc w:val="left"/>
              <w:rPr>
                <w:bCs/>
                <w:sz w:val="18"/>
                <w:szCs w:val="18"/>
                <w:lang w:val="fr-FR"/>
              </w:rPr>
            </w:pPr>
            <w:r w:rsidRPr="00171EB0">
              <w:rPr>
                <w:bCs/>
                <w:sz w:val="18"/>
                <w:szCs w:val="18"/>
                <w:lang w:val="fr-FR"/>
              </w:rPr>
              <w:t>Total (lignes 2 à 1</w:t>
            </w:r>
            <w:r w:rsidR="00F62CE3" w:rsidRPr="00171EB0">
              <w:rPr>
                <w:bCs/>
                <w:sz w:val="18"/>
                <w:szCs w:val="18"/>
                <w:lang w:val="fr-FR"/>
              </w:rPr>
              <w:t>3</w:t>
            </w:r>
            <w:r w:rsidRPr="00171EB0">
              <w:rPr>
                <w:bCs/>
                <w:sz w:val="18"/>
                <w:szCs w:val="18"/>
                <w:lang w:val="fr-FR"/>
              </w:rPr>
              <w:t>)</w:t>
            </w:r>
          </w:p>
        </w:tc>
        <w:tc>
          <w:tcPr>
            <w:tcW w:w="1428" w:type="dxa"/>
            <w:shd w:val="clear" w:color="auto" w:fill="auto"/>
          </w:tcPr>
          <w:p w14:paraId="5DEE6B21" w14:textId="450571FF" w:rsidR="00FE67E6" w:rsidRPr="00171EB0" w:rsidRDefault="00FE67E6" w:rsidP="0085759B">
            <w:pPr>
              <w:jc w:val="right"/>
              <w:rPr>
                <w:sz w:val="18"/>
                <w:szCs w:val="18"/>
                <w:lang w:val="fr-FR"/>
              </w:rPr>
            </w:pPr>
            <w:r w:rsidRPr="00171EB0">
              <w:rPr>
                <w:color w:val="000000"/>
                <w:sz w:val="18"/>
                <w:szCs w:val="18"/>
                <w:lang w:val="fr-FR"/>
              </w:rPr>
              <w:t>3 049 568</w:t>
            </w:r>
          </w:p>
        </w:tc>
        <w:tc>
          <w:tcPr>
            <w:tcW w:w="1429" w:type="dxa"/>
            <w:shd w:val="clear" w:color="auto" w:fill="auto"/>
          </w:tcPr>
          <w:p w14:paraId="1E90C175" w14:textId="7CF3118F" w:rsidR="00FE67E6" w:rsidRPr="00171EB0" w:rsidRDefault="00FE67E6" w:rsidP="0085759B">
            <w:pPr>
              <w:jc w:val="right"/>
              <w:rPr>
                <w:sz w:val="18"/>
                <w:szCs w:val="18"/>
                <w:lang w:val="fr-FR"/>
              </w:rPr>
            </w:pPr>
            <w:r w:rsidRPr="00171EB0">
              <w:rPr>
                <w:color w:val="000000"/>
                <w:sz w:val="18"/>
                <w:szCs w:val="18"/>
                <w:lang w:val="fr-FR"/>
              </w:rPr>
              <w:t>18 564 687</w:t>
            </w:r>
          </w:p>
        </w:tc>
        <w:tc>
          <w:tcPr>
            <w:tcW w:w="1428" w:type="dxa"/>
          </w:tcPr>
          <w:p w14:paraId="325A71A2" w14:textId="13F5978F" w:rsidR="00FE67E6" w:rsidRPr="00171EB0" w:rsidRDefault="00FE67E6" w:rsidP="0085759B">
            <w:pPr>
              <w:jc w:val="right"/>
              <w:rPr>
                <w:sz w:val="18"/>
                <w:szCs w:val="18"/>
                <w:lang w:val="fr-FR"/>
              </w:rPr>
            </w:pPr>
            <w:r w:rsidRPr="00171EB0">
              <w:rPr>
                <w:sz w:val="18"/>
                <w:szCs w:val="18"/>
                <w:lang w:val="fr-FR"/>
              </w:rPr>
              <w:t>30 487 888</w:t>
            </w:r>
          </w:p>
        </w:tc>
        <w:tc>
          <w:tcPr>
            <w:tcW w:w="1429" w:type="dxa"/>
            <w:tcBorders>
              <w:right w:val="single" w:sz="4" w:space="0" w:color="auto"/>
            </w:tcBorders>
          </w:tcPr>
          <w:p w14:paraId="52C61C4E" w14:textId="2D1F2E9E" w:rsidR="00FE67E6" w:rsidRPr="00171EB0" w:rsidRDefault="00FE67E6" w:rsidP="0085759B">
            <w:pPr>
              <w:jc w:val="right"/>
              <w:rPr>
                <w:sz w:val="18"/>
                <w:szCs w:val="18"/>
                <w:lang w:val="fr-FR"/>
              </w:rPr>
            </w:pPr>
            <w:r w:rsidRPr="00171EB0">
              <w:rPr>
                <w:sz w:val="18"/>
                <w:szCs w:val="18"/>
                <w:lang w:val="fr-FR"/>
              </w:rPr>
              <w:t>32 703 760</w:t>
            </w:r>
          </w:p>
        </w:tc>
      </w:tr>
      <w:tr w:rsidR="005009B0" w:rsidRPr="00171EB0" w14:paraId="25FC4DF4" w14:textId="77777777" w:rsidTr="0085759B">
        <w:tc>
          <w:tcPr>
            <w:tcW w:w="720" w:type="dxa"/>
            <w:tcBorders>
              <w:left w:val="single" w:sz="4" w:space="0" w:color="auto"/>
              <w:bottom w:val="single" w:sz="4" w:space="0" w:color="auto"/>
            </w:tcBorders>
          </w:tcPr>
          <w:p w14:paraId="6C6EE5F3" w14:textId="5D5011DA" w:rsidR="005009B0" w:rsidRPr="00171EB0" w:rsidRDefault="005009B0" w:rsidP="0085759B">
            <w:pPr>
              <w:jc w:val="left"/>
              <w:rPr>
                <w:bCs/>
                <w:sz w:val="18"/>
                <w:szCs w:val="18"/>
                <w:lang w:val="fr-FR"/>
              </w:rPr>
            </w:pPr>
            <w:r w:rsidRPr="00171EB0">
              <w:rPr>
                <w:b/>
                <w:bCs/>
                <w:sz w:val="18"/>
                <w:szCs w:val="18"/>
                <w:lang w:val="fr-FR"/>
              </w:rPr>
              <w:t>15</w:t>
            </w:r>
          </w:p>
        </w:tc>
        <w:tc>
          <w:tcPr>
            <w:tcW w:w="2926" w:type="dxa"/>
            <w:tcBorders>
              <w:left w:val="single" w:sz="4" w:space="0" w:color="auto"/>
              <w:bottom w:val="single" w:sz="4" w:space="0" w:color="auto"/>
            </w:tcBorders>
            <w:shd w:val="clear" w:color="auto" w:fill="auto"/>
          </w:tcPr>
          <w:p w14:paraId="75787E54" w14:textId="479469F1" w:rsidR="005009B0" w:rsidRPr="00171EB0" w:rsidRDefault="005009B0" w:rsidP="0085759B">
            <w:pPr>
              <w:jc w:val="left"/>
              <w:rPr>
                <w:bCs/>
                <w:sz w:val="18"/>
                <w:szCs w:val="18"/>
                <w:lang w:val="fr-FR"/>
              </w:rPr>
            </w:pPr>
            <w:r w:rsidRPr="00171EB0">
              <w:rPr>
                <w:b/>
                <w:bCs/>
                <w:sz w:val="18"/>
                <w:szCs w:val="18"/>
                <w:lang w:val="fr-FR"/>
              </w:rPr>
              <w:t>Différence (</w:t>
            </w:r>
            <w:r w:rsidRPr="00171EB0">
              <w:rPr>
                <w:b/>
                <w:sz w:val="18"/>
                <w:szCs w:val="18"/>
                <w:lang w:val="fr-FR"/>
              </w:rPr>
              <w:t>ligne 1 moins ligne 14)</w:t>
            </w:r>
          </w:p>
        </w:tc>
        <w:tc>
          <w:tcPr>
            <w:tcW w:w="1428" w:type="dxa"/>
            <w:tcBorders>
              <w:bottom w:val="single" w:sz="4" w:space="0" w:color="auto"/>
            </w:tcBorders>
            <w:shd w:val="clear" w:color="auto" w:fill="auto"/>
          </w:tcPr>
          <w:p w14:paraId="2A9361D1" w14:textId="64660C52" w:rsidR="005009B0" w:rsidRPr="00171EB0" w:rsidRDefault="005009B0" w:rsidP="0085759B">
            <w:pPr>
              <w:jc w:val="right"/>
              <w:rPr>
                <w:sz w:val="18"/>
                <w:szCs w:val="18"/>
                <w:lang w:val="fr-FR"/>
              </w:rPr>
            </w:pPr>
            <w:r w:rsidRPr="00171EB0">
              <w:rPr>
                <w:b/>
                <w:sz w:val="18"/>
                <w:szCs w:val="18"/>
                <w:lang w:val="fr-FR"/>
              </w:rPr>
              <w:t>0</w:t>
            </w:r>
          </w:p>
        </w:tc>
        <w:tc>
          <w:tcPr>
            <w:tcW w:w="1429" w:type="dxa"/>
            <w:tcBorders>
              <w:bottom w:val="single" w:sz="4" w:space="0" w:color="auto"/>
            </w:tcBorders>
            <w:shd w:val="clear" w:color="auto" w:fill="auto"/>
          </w:tcPr>
          <w:p w14:paraId="731C47CB" w14:textId="4F120289" w:rsidR="005009B0" w:rsidRPr="00171EB0" w:rsidRDefault="005009B0" w:rsidP="0085759B">
            <w:pPr>
              <w:jc w:val="right"/>
              <w:rPr>
                <w:sz w:val="18"/>
                <w:szCs w:val="18"/>
                <w:lang w:val="fr-FR"/>
              </w:rPr>
            </w:pPr>
            <w:r w:rsidRPr="00171EB0">
              <w:rPr>
                <w:b/>
                <w:sz w:val="18"/>
                <w:szCs w:val="18"/>
                <w:lang w:val="fr-FR"/>
              </w:rPr>
              <w:t>0</w:t>
            </w:r>
          </w:p>
        </w:tc>
        <w:tc>
          <w:tcPr>
            <w:tcW w:w="1428" w:type="dxa"/>
            <w:tcBorders>
              <w:bottom w:val="single" w:sz="4" w:space="0" w:color="auto"/>
            </w:tcBorders>
            <w:shd w:val="clear" w:color="auto" w:fill="auto"/>
          </w:tcPr>
          <w:p w14:paraId="1EFB31C8" w14:textId="4C449EF1" w:rsidR="005009B0" w:rsidRPr="00171EB0" w:rsidRDefault="005009B0" w:rsidP="0085759B">
            <w:pPr>
              <w:jc w:val="right"/>
              <w:rPr>
                <w:sz w:val="18"/>
                <w:szCs w:val="18"/>
                <w:lang w:val="fr-FR"/>
              </w:rPr>
            </w:pPr>
            <w:r w:rsidRPr="00171EB0">
              <w:rPr>
                <w:b/>
                <w:sz w:val="18"/>
                <w:szCs w:val="18"/>
                <w:lang w:val="fr-FR"/>
              </w:rPr>
              <w:t>1 959 198</w:t>
            </w:r>
          </w:p>
        </w:tc>
        <w:tc>
          <w:tcPr>
            <w:tcW w:w="1429" w:type="dxa"/>
            <w:tcBorders>
              <w:bottom w:val="single" w:sz="4" w:space="0" w:color="auto"/>
              <w:right w:val="single" w:sz="4" w:space="0" w:color="auto"/>
            </w:tcBorders>
          </w:tcPr>
          <w:p w14:paraId="25B18306" w14:textId="2F77070C" w:rsidR="005009B0" w:rsidRPr="00171EB0" w:rsidRDefault="005009B0" w:rsidP="0085759B">
            <w:pPr>
              <w:jc w:val="right"/>
              <w:rPr>
                <w:sz w:val="18"/>
                <w:szCs w:val="18"/>
                <w:lang w:val="fr-FR"/>
              </w:rPr>
            </w:pPr>
            <w:r w:rsidRPr="00171EB0">
              <w:rPr>
                <w:b/>
                <w:sz w:val="18"/>
                <w:szCs w:val="18"/>
                <w:lang w:val="fr-FR"/>
              </w:rPr>
              <w:t>(198 115)</w:t>
            </w:r>
          </w:p>
        </w:tc>
      </w:tr>
    </w:tbl>
    <w:p w14:paraId="5B475C23" w14:textId="08DBD9BF" w:rsidR="00867D02" w:rsidRPr="00171EB0" w:rsidRDefault="0085759B" w:rsidP="00867D02">
      <w:pPr>
        <w:tabs>
          <w:tab w:val="left" w:pos="6315"/>
        </w:tabs>
        <w:outlineLvl w:val="0"/>
        <w:rPr>
          <w:sz w:val="20"/>
          <w:szCs w:val="20"/>
          <w:u w:val="single"/>
          <w:lang w:val="fr-FR"/>
        </w:rPr>
      </w:pPr>
      <w:r w:rsidRPr="00171EB0">
        <w:rPr>
          <w:sz w:val="20"/>
          <w:szCs w:val="20"/>
          <w:u w:val="single"/>
          <w:lang w:val="fr-FR"/>
        </w:rPr>
        <w:br w:type="textWrapping" w:clear="all"/>
      </w:r>
    </w:p>
    <w:p w14:paraId="5BA68407" w14:textId="2CF4F4BF" w:rsidR="00867D02" w:rsidRPr="00171EB0" w:rsidRDefault="00C20314" w:rsidP="00867D02">
      <w:pPr>
        <w:pStyle w:val="Heading1"/>
        <w:rPr>
          <w:lang w:val="fr-FR"/>
        </w:rPr>
      </w:pPr>
      <w:r w:rsidRPr="00171EB0">
        <w:rPr>
          <w:lang w:val="fr-FR"/>
        </w:rPr>
        <w:t>Selon les explications fournies dans le tableau 5, la différ</w:t>
      </w:r>
      <w:r w:rsidR="00044F11" w:rsidRPr="00171EB0">
        <w:rPr>
          <w:lang w:val="fr-FR"/>
        </w:rPr>
        <w:t xml:space="preserve">ence de </w:t>
      </w:r>
      <w:r w:rsidR="00A53F16" w:rsidRPr="00171EB0">
        <w:rPr>
          <w:lang w:val="fr-FR"/>
        </w:rPr>
        <w:t>1</w:t>
      </w:r>
      <w:r w:rsidR="00DB3E38" w:rsidRPr="00171EB0">
        <w:rPr>
          <w:lang w:val="fr-FR"/>
        </w:rPr>
        <w:t> </w:t>
      </w:r>
      <w:r w:rsidR="00A53F16" w:rsidRPr="00171EB0">
        <w:rPr>
          <w:lang w:val="fr-FR"/>
        </w:rPr>
        <w:t>959</w:t>
      </w:r>
      <w:r w:rsidR="00DB3E38" w:rsidRPr="00171EB0">
        <w:rPr>
          <w:lang w:val="fr-FR"/>
        </w:rPr>
        <w:t xml:space="preserve"> </w:t>
      </w:r>
      <w:r w:rsidR="00A53F16" w:rsidRPr="00171EB0">
        <w:rPr>
          <w:lang w:val="fr-FR"/>
        </w:rPr>
        <w:t xml:space="preserve">198 </w:t>
      </w:r>
      <w:r w:rsidR="00DB3E38" w:rsidRPr="00171EB0">
        <w:rPr>
          <w:lang w:val="fr-FR"/>
        </w:rPr>
        <w:t xml:space="preserve">$US pour l’ONUDI et la différence de </w:t>
      </w:r>
      <w:r w:rsidR="00A53F16" w:rsidRPr="00171EB0">
        <w:rPr>
          <w:lang w:val="fr-FR"/>
        </w:rPr>
        <w:t>198</w:t>
      </w:r>
      <w:r w:rsidR="005A2AF6" w:rsidRPr="00171EB0">
        <w:rPr>
          <w:lang w:val="fr-FR"/>
        </w:rPr>
        <w:t> </w:t>
      </w:r>
      <w:r w:rsidR="00A53F16" w:rsidRPr="00171EB0">
        <w:rPr>
          <w:lang w:val="fr-FR"/>
        </w:rPr>
        <w:t>115</w:t>
      </w:r>
      <w:r w:rsidR="005A2AF6" w:rsidRPr="00171EB0">
        <w:rPr>
          <w:lang w:val="fr-FR"/>
        </w:rPr>
        <w:t> </w:t>
      </w:r>
      <w:r w:rsidR="00044F11" w:rsidRPr="00171EB0">
        <w:rPr>
          <w:lang w:val="fr-FR"/>
        </w:rPr>
        <w:t xml:space="preserve">$US </w:t>
      </w:r>
      <w:r w:rsidR="005A2AF6" w:rsidRPr="00171EB0">
        <w:rPr>
          <w:lang w:val="fr-FR"/>
        </w:rPr>
        <w:t xml:space="preserve">pour la Banque mondiale sont des </w:t>
      </w:r>
      <w:r w:rsidRPr="00171EB0">
        <w:rPr>
          <w:lang w:val="fr-FR"/>
        </w:rPr>
        <w:t>élément</w:t>
      </w:r>
      <w:r w:rsidR="005A2AF6" w:rsidRPr="00171EB0">
        <w:rPr>
          <w:lang w:val="fr-FR"/>
        </w:rPr>
        <w:t>s</w:t>
      </w:r>
      <w:r w:rsidRPr="00171EB0">
        <w:rPr>
          <w:lang w:val="fr-FR"/>
        </w:rPr>
        <w:t xml:space="preserve"> de rapprochement en suspens</w:t>
      </w:r>
      <w:r w:rsidR="00867D02" w:rsidRPr="00171EB0">
        <w:rPr>
          <w:lang w:val="fr-FR"/>
        </w:rPr>
        <w:t>.</w:t>
      </w:r>
    </w:p>
    <w:p w14:paraId="1E23EE2A" w14:textId="7FFF2D43" w:rsidR="00867D02" w:rsidRPr="00171EB0" w:rsidRDefault="00C20314" w:rsidP="00867D02">
      <w:pPr>
        <w:pStyle w:val="Heading1"/>
        <w:numPr>
          <w:ilvl w:val="0"/>
          <w:numId w:val="0"/>
        </w:numPr>
        <w:rPr>
          <w:b/>
          <w:sz w:val="24"/>
          <w:szCs w:val="24"/>
          <w:lang w:val="fr-FR"/>
        </w:rPr>
      </w:pPr>
      <w:r w:rsidRPr="00171EB0">
        <w:rPr>
          <w:b/>
          <w:sz w:val="24"/>
          <w:szCs w:val="24"/>
          <w:lang w:val="fr-FR"/>
        </w:rPr>
        <w:t>Recomma</w:t>
      </w:r>
      <w:r w:rsidR="00867D02" w:rsidRPr="00171EB0">
        <w:rPr>
          <w:b/>
          <w:sz w:val="24"/>
          <w:szCs w:val="24"/>
          <w:lang w:val="fr-FR"/>
        </w:rPr>
        <w:t>ndation</w:t>
      </w:r>
      <w:r w:rsidR="001B7944" w:rsidRPr="00171EB0">
        <w:rPr>
          <w:b/>
          <w:sz w:val="24"/>
          <w:szCs w:val="24"/>
          <w:lang w:val="fr-FR"/>
        </w:rPr>
        <w:t>s</w:t>
      </w:r>
    </w:p>
    <w:p w14:paraId="63749121" w14:textId="6804D3FD" w:rsidR="00867D02" w:rsidRPr="00171EB0" w:rsidRDefault="00C20314" w:rsidP="00867D02">
      <w:pPr>
        <w:pStyle w:val="Heading1"/>
        <w:rPr>
          <w:lang w:val="fr-FR"/>
        </w:rPr>
      </w:pPr>
      <w:r w:rsidRPr="00171EB0">
        <w:rPr>
          <w:lang w:val="fr-FR"/>
        </w:rPr>
        <w:t xml:space="preserve">Le Comité exécutif pourrait souhaiter </w:t>
      </w:r>
      <w:r w:rsidR="00867D02" w:rsidRPr="00171EB0">
        <w:rPr>
          <w:lang w:val="fr-FR"/>
        </w:rPr>
        <w:t>:</w:t>
      </w:r>
    </w:p>
    <w:p w14:paraId="09F090F5" w14:textId="3B846D1D" w:rsidR="00867D02" w:rsidRPr="00171EB0" w:rsidRDefault="00A00766" w:rsidP="00C20314">
      <w:pPr>
        <w:pStyle w:val="Heading2"/>
        <w:rPr>
          <w:lang w:val="fr-FR"/>
        </w:rPr>
      </w:pPr>
      <w:r w:rsidRPr="00171EB0">
        <w:rPr>
          <w:lang w:val="fr-FR"/>
        </w:rPr>
        <w:t>Prendre note du ra</w:t>
      </w:r>
      <w:r w:rsidR="00044F11" w:rsidRPr="00171EB0">
        <w:rPr>
          <w:lang w:val="fr-FR"/>
        </w:rPr>
        <w:t>pprochement des comptes de 202</w:t>
      </w:r>
      <w:r w:rsidR="005A2AF6" w:rsidRPr="00171EB0">
        <w:rPr>
          <w:lang w:val="fr-FR"/>
        </w:rPr>
        <w:t>3</w:t>
      </w:r>
      <w:r w:rsidRPr="00171EB0">
        <w:rPr>
          <w:lang w:val="fr-FR"/>
        </w:rPr>
        <w:t xml:space="preserve"> contenu dans le document </w:t>
      </w:r>
      <w:r w:rsidR="00867D02" w:rsidRPr="00171EB0">
        <w:rPr>
          <w:lang w:val="fr-FR"/>
        </w:rPr>
        <w:t> UNEP/OzL.Pro/ExCom/9</w:t>
      </w:r>
      <w:r w:rsidR="00AA2780" w:rsidRPr="00171EB0">
        <w:rPr>
          <w:lang w:val="fr-FR"/>
        </w:rPr>
        <w:t>5</w:t>
      </w:r>
      <w:r w:rsidR="00867D02" w:rsidRPr="00171EB0">
        <w:rPr>
          <w:lang w:val="fr-FR"/>
        </w:rPr>
        <w:t>/</w:t>
      </w:r>
      <w:r w:rsidR="008D4542" w:rsidRPr="00171EB0">
        <w:rPr>
          <w:lang w:val="fr-FR"/>
        </w:rPr>
        <w:t>6</w:t>
      </w:r>
      <w:r w:rsidR="00AA2780" w:rsidRPr="00171EB0">
        <w:rPr>
          <w:lang w:val="fr-FR"/>
        </w:rPr>
        <w:t> </w:t>
      </w:r>
      <w:r w:rsidR="00867D02" w:rsidRPr="00171EB0">
        <w:rPr>
          <w:lang w:val="fr-FR"/>
        </w:rPr>
        <w:t>;</w:t>
      </w:r>
    </w:p>
    <w:p w14:paraId="6CF5C50B" w14:textId="135D76D5" w:rsidR="00867D02" w:rsidRPr="00171EB0" w:rsidRDefault="00A00766" w:rsidP="00867D02">
      <w:pPr>
        <w:pStyle w:val="Heading2"/>
        <w:tabs>
          <w:tab w:val="clear" w:pos="0"/>
          <w:tab w:val="num" w:pos="-450"/>
        </w:tabs>
        <w:rPr>
          <w:lang w:val="fr-FR"/>
        </w:rPr>
      </w:pPr>
      <w:r w:rsidRPr="00171EB0">
        <w:rPr>
          <w:lang w:val="fr-FR"/>
        </w:rPr>
        <w:t>Demander au Trésorier de déduire des futurs transferts</w:t>
      </w:r>
      <w:r w:rsidR="003E4B86" w:rsidRPr="00171EB0">
        <w:rPr>
          <w:lang w:val="fr-FR"/>
        </w:rPr>
        <w:t xml:space="preserve"> à la 95</w:t>
      </w:r>
      <w:r w:rsidR="003E4B86" w:rsidRPr="00171EB0">
        <w:rPr>
          <w:vertAlign w:val="superscript"/>
          <w:lang w:val="fr-FR"/>
        </w:rPr>
        <w:t>e</w:t>
      </w:r>
      <w:r w:rsidR="003E4B86" w:rsidRPr="00171EB0">
        <w:rPr>
          <w:lang w:val="fr-FR"/>
        </w:rPr>
        <w:t xml:space="preserve"> réunion</w:t>
      </w:r>
      <w:r w:rsidRPr="00171EB0">
        <w:rPr>
          <w:lang w:val="fr-FR"/>
        </w:rPr>
        <w:t> </w:t>
      </w:r>
      <w:r w:rsidR="00867D02" w:rsidRPr="00171EB0">
        <w:rPr>
          <w:lang w:val="fr-FR"/>
        </w:rPr>
        <w:t>:</w:t>
      </w:r>
    </w:p>
    <w:p w14:paraId="348C84CA" w14:textId="2113FAB6" w:rsidR="00CF78A7" w:rsidRPr="00171EB0" w:rsidRDefault="00A00766" w:rsidP="00A00766">
      <w:pPr>
        <w:pStyle w:val="Heading3"/>
        <w:numPr>
          <w:ilvl w:val="0"/>
          <w:numId w:val="0"/>
        </w:numPr>
        <w:ind w:left="2160" w:hanging="720"/>
        <w:rPr>
          <w:lang w:val="fr-FR"/>
        </w:rPr>
      </w:pPr>
      <w:bookmarkStart w:id="1" w:name="_Hlk150354905"/>
      <w:r w:rsidRPr="00171EB0">
        <w:rPr>
          <w:lang w:val="fr-FR"/>
        </w:rPr>
        <w:t>i)</w:t>
      </w:r>
      <w:r w:rsidRPr="00171EB0">
        <w:rPr>
          <w:lang w:val="fr-FR"/>
        </w:rPr>
        <w:tab/>
      </w:r>
      <w:bookmarkEnd w:id="1"/>
      <w:r w:rsidRPr="00171EB0">
        <w:rPr>
          <w:lang w:val="fr-FR"/>
        </w:rPr>
        <w:t>Pour le PNU</w:t>
      </w:r>
      <w:r w:rsidR="00B63B00" w:rsidRPr="00171EB0">
        <w:rPr>
          <w:lang w:val="fr-FR"/>
        </w:rPr>
        <w:t>E</w:t>
      </w:r>
      <w:r w:rsidRPr="00171EB0">
        <w:rPr>
          <w:lang w:val="fr-FR"/>
        </w:rPr>
        <w:t xml:space="preserve">, la somme de </w:t>
      </w:r>
      <w:r w:rsidR="00075926" w:rsidRPr="00171EB0">
        <w:rPr>
          <w:lang w:val="fr-FR"/>
        </w:rPr>
        <w:t xml:space="preserve">659 258 </w:t>
      </w:r>
      <w:r w:rsidRPr="00171EB0">
        <w:rPr>
          <w:lang w:val="fr-FR"/>
        </w:rPr>
        <w:t>$US</w:t>
      </w:r>
      <w:r w:rsidR="00976E0A" w:rsidRPr="00171EB0">
        <w:rPr>
          <w:lang w:val="fr-FR"/>
        </w:rPr>
        <w:t xml:space="preserve"> pour des revenus d’intérêts déclarés dans ses comptes finaux de 202</w:t>
      </w:r>
      <w:r w:rsidR="00E73506">
        <w:rPr>
          <w:lang w:val="fr-FR"/>
        </w:rPr>
        <w:t>3</w:t>
      </w:r>
      <w:r w:rsidR="00976E0A" w:rsidRPr="00171EB0">
        <w:rPr>
          <w:lang w:val="fr-FR"/>
        </w:rPr>
        <w:t xml:space="preserve"> mais </w:t>
      </w:r>
      <w:r w:rsidR="00EB169C" w:rsidRPr="00171EB0">
        <w:rPr>
          <w:lang w:val="fr-FR"/>
        </w:rPr>
        <w:t>pas</w:t>
      </w:r>
      <w:r w:rsidR="00976E0A" w:rsidRPr="00171EB0">
        <w:rPr>
          <w:lang w:val="fr-FR"/>
        </w:rPr>
        <w:t xml:space="preserve"> encore soustraits des nouvelles sommes approuvées </w:t>
      </w:r>
      <w:r w:rsidR="00EF590D" w:rsidRPr="00171EB0">
        <w:rPr>
          <w:lang w:val="fr-FR"/>
        </w:rPr>
        <w:t>;</w:t>
      </w:r>
    </w:p>
    <w:p w14:paraId="2B95201F" w14:textId="20A2F3FF" w:rsidR="00867D02" w:rsidRPr="00171EB0" w:rsidRDefault="00A00766" w:rsidP="00A00766">
      <w:pPr>
        <w:pStyle w:val="Heading3"/>
        <w:numPr>
          <w:ilvl w:val="0"/>
          <w:numId w:val="0"/>
        </w:numPr>
        <w:ind w:left="2160" w:hanging="720"/>
        <w:rPr>
          <w:lang w:val="fr-FR"/>
        </w:rPr>
      </w:pPr>
      <w:r w:rsidRPr="00171EB0">
        <w:rPr>
          <w:lang w:val="fr-FR"/>
        </w:rPr>
        <w:t>ii)</w:t>
      </w:r>
      <w:r w:rsidRPr="00171EB0">
        <w:rPr>
          <w:lang w:val="fr-FR"/>
        </w:rPr>
        <w:tab/>
      </w:r>
      <w:r w:rsidR="00976E0A" w:rsidRPr="00171EB0">
        <w:rPr>
          <w:lang w:val="fr-FR"/>
        </w:rPr>
        <w:t xml:space="preserve">Pour la Banque mondiale, la somme de </w:t>
      </w:r>
      <w:r w:rsidR="000D624C" w:rsidRPr="00171EB0">
        <w:rPr>
          <w:lang w:val="fr-FR"/>
        </w:rPr>
        <w:t>705 796</w:t>
      </w:r>
      <w:r w:rsidR="00976E0A" w:rsidRPr="00171EB0">
        <w:rPr>
          <w:lang w:val="fr-FR"/>
        </w:rPr>
        <w:t xml:space="preserve"> $US pour des revenus d’intérêts déclarés </w:t>
      </w:r>
      <w:r w:rsidR="00DB78F6" w:rsidRPr="00171EB0">
        <w:rPr>
          <w:lang w:val="fr-FR"/>
        </w:rPr>
        <w:t>d</w:t>
      </w:r>
      <w:r w:rsidR="00976E0A" w:rsidRPr="00171EB0">
        <w:rPr>
          <w:lang w:val="fr-FR"/>
        </w:rPr>
        <w:t xml:space="preserve">ans ses comptes finaux </w:t>
      </w:r>
      <w:r w:rsidR="00DB78F6" w:rsidRPr="00171EB0">
        <w:rPr>
          <w:lang w:val="fr-FR"/>
        </w:rPr>
        <w:t xml:space="preserve">de 2023 </w:t>
      </w:r>
      <w:r w:rsidR="00976E0A" w:rsidRPr="00171EB0">
        <w:rPr>
          <w:lang w:val="fr-FR"/>
        </w:rPr>
        <w:t xml:space="preserve">mais </w:t>
      </w:r>
      <w:r w:rsidR="00044F11" w:rsidRPr="00171EB0">
        <w:rPr>
          <w:lang w:val="fr-FR"/>
        </w:rPr>
        <w:t>pas</w:t>
      </w:r>
      <w:r w:rsidR="00976E0A" w:rsidRPr="00171EB0">
        <w:rPr>
          <w:lang w:val="fr-FR"/>
        </w:rPr>
        <w:t xml:space="preserve"> encore soustraits des </w:t>
      </w:r>
      <w:r w:rsidR="00BE003E" w:rsidRPr="00171EB0">
        <w:rPr>
          <w:lang w:val="fr-FR"/>
        </w:rPr>
        <w:t xml:space="preserve">nouvelles </w:t>
      </w:r>
      <w:r w:rsidR="00976E0A" w:rsidRPr="00171EB0">
        <w:rPr>
          <w:lang w:val="fr-FR"/>
        </w:rPr>
        <w:t>sommes approuvées</w:t>
      </w:r>
      <w:r w:rsidR="00044F11" w:rsidRPr="00171EB0">
        <w:rPr>
          <w:lang w:val="fr-FR"/>
        </w:rPr>
        <w:t> </w:t>
      </w:r>
      <w:r w:rsidR="00670575" w:rsidRPr="00171EB0">
        <w:rPr>
          <w:lang w:val="fr-FR"/>
        </w:rPr>
        <w:t>;</w:t>
      </w:r>
    </w:p>
    <w:p w14:paraId="3A02DA1C" w14:textId="5C16C41C" w:rsidR="00AD1079" w:rsidRPr="00171EB0" w:rsidRDefault="00976E0A" w:rsidP="00AD1079">
      <w:pPr>
        <w:pStyle w:val="Heading2"/>
        <w:rPr>
          <w:lang w:val="fr-FR"/>
        </w:rPr>
      </w:pPr>
      <w:r w:rsidRPr="00171EB0">
        <w:rPr>
          <w:lang w:val="fr-FR"/>
        </w:rPr>
        <w:t xml:space="preserve">Demander au PNUD </w:t>
      </w:r>
      <w:r w:rsidR="00D6557B" w:rsidRPr="00171EB0">
        <w:rPr>
          <w:lang w:val="fr-FR"/>
        </w:rPr>
        <w:t xml:space="preserve">d’effectuer un rajustement dans les </w:t>
      </w:r>
      <w:r w:rsidR="00B131AD" w:rsidRPr="00171EB0">
        <w:rPr>
          <w:lang w:val="fr-FR"/>
        </w:rPr>
        <w:t xml:space="preserve">comptes </w:t>
      </w:r>
      <w:r w:rsidR="00B73B68" w:rsidRPr="00171EB0">
        <w:rPr>
          <w:lang w:val="fr-FR"/>
        </w:rPr>
        <w:t xml:space="preserve">de </w:t>
      </w:r>
      <w:r w:rsidR="00B131AD" w:rsidRPr="00171EB0">
        <w:rPr>
          <w:lang w:val="fr-FR"/>
        </w:rPr>
        <w:t>2024</w:t>
      </w:r>
      <w:r w:rsidR="00F91E60" w:rsidRPr="00171EB0">
        <w:rPr>
          <w:lang w:val="fr-FR"/>
        </w:rPr>
        <w:t xml:space="preserve"> pour</w:t>
      </w:r>
      <w:r w:rsidR="00E14C46" w:rsidRPr="00171EB0">
        <w:rPr>
          <w:lang w:val="fr-FR"/>
        </w:rPr>
        <w:t xml:space="preserve"> la</w:t>
      </w:r>
      <w:r w:rsidR="00F91E60" w:rsidRPr="00171EB0">
        <w:rPr>
          <w:lang w:val="fr-FR"/>
        </w:rPr>
        <w:t xml:space="preserve"> somme </w:t>
      </w:r>
      <w:r w:rsidR="00F91E60" w:rsidRPr="00171EB0">
        <w:rPr>
          <w:lang w:val="fr-FR"/>
        </w:rPr>
        <w:lastRenderedPageBreak/>
        <w:t xml:space="preserve">de </w:t>
      </w:r>
      <w:r w:rsidR="00B131AD" w:rsidRPr="00171EB0">
        <w:rPr>
          <w:lang w:val="fr-FR"/>
        </w:rPr>
        <w:t>5</w:t>
      </w:r>
      <w:r w:rsidR="00F91E60" w:rsidRPr="00171EB0">
        <w:rPr>
          <w:lang w:val="fr-FR"/>
        </w:rPr>
        <w:t> </w:t>
      </w:r>
      <w:r w:rsidR="00B131AD" w:rsidRPr="00171EB0">
        <w:rPr>
          <w:lang w:val="fr-FR"/>
        </w:rPr>
        <w:t>871</w:t>
      </w:r>
      <w:r w:rsidR="00F91E60" w:rsidRPr="00171EB0">
        <w:rPr>
          <w:lang w:val="fr-FR"/>
        </w:rPr>
        <w:t> $</w:t>
      </w:r>
      <w:r w:rsidR="00B131AD" w:rsidRPr="00171EB0">
        <w:rPr>
          <w:lang w:val="fr-FR"/>
        </w:rPr>
        <w:t>US</w:t>
      </w:r>
      <w:r w:rsidR="00E9752E" w:rsidRPr="00171EB0">
        <w:rPr>
          <w:lang w:val="fr-FR"/>
        </w:rPr>
        <w:t xml:space="preserve"> représentant</w:t>
      </w:r>
      <w:r w:rsidR="00FC5D38" w:rsidRPr="00171EB0">
        <w:rPr>
          <w:lang w:val="fr-FR"/>
        </w:rPr>
        <w:t xml:space="preserve"> une </w:t>
      </w:r>
      <w:r w:rsidR="00B131AD" w:rsidRPr="00171EB0">
        <w:rPr>
          <w:lang w:val="fr-FR"/>
        </w:rPr>
        <w:t xml:space="preserve">dépense reflétée dans son rapport </w:t>
      </w:r>
      <w:r w:rsidR="00FC5D38" w:rsidRPr="00171EB0">
        <w:rPr>
          <w:lang w:val="fr-FR"/>
        </w:rPr>
        <w:t xml:space="preserve">périodique de </w:t>
      </w:r>
      <w:r w:rsidR="00B131AD" w:rsidRPr="00171EB0">
        <w:rPr>
          <w:lang w:val="fr-FR"/>
        </w:rPr>
        <w:t xml:space="preserve">2023 mais pas dans </w:t>
      </w:r>
      <w:r w:rsidR="00204AB0">
        <w:rPr>
          <w:lang w:val="fr-FR"/>
        </w:rPr>
        <w:t>s</w:t>
      </w:r>
      <w:r w:rsidR="00B131AD" w:rsidRPr="00171EB0">
        <w:rPr>
          <w:lang w:val="fr-FR"/>
        </w:rPr>
        <w:t>es comptes finaux</w:t>
      </w:r>
      <w:r w:rsidR="00FC5D38" w:rsidRPr="00171EB0">
        <w:rPr>
          <w:lang w:val="fr-FR"/>
        </w:rPr>
        <w:t xml:space="preserve"> ; </w:t>
      </w:r>
    </w:p>
    <w:p w14:paraId="1CB6130A" w14:textId="2EE9DDBE" w:rsidR="00867D02" w:rsidRPr="00171EB0" w:rsidRDefault="00787459" w:rsidP="00182FEB">
      <w:pPr>
        <w:pStyle w:val="Heading2"/>
        <w:tabs>
          <w:tab w:val="clear" w:pos="0"/>
          <w:tab w:val="num" w:pos="-450"/>
        </w:tabs>
        <w:rPr>
          <w:lang w:val="fr-FR"/>
        </w:rPr>
      </w:pPr>
      <w:bookmarkStart w:id="2" w:name="_Hlk149147181"/>
      <w:r w:rsidRPr="00171EB0">
        <w:rPr>
          <w:lang w:val="fr-FR"/>
        </w:rPr>
        <w:t>Demander à l’ONUDI d’effectuer un rajustement dans les comptes de 202</w:t>
      </w:r>
      <w:r w:rsidR="00F35A1A" w:rsidRPr="00171EB0">
        <w:rPr>
          <w:lang w:val="fr-FR"/>
        </w:rPr>
        <w:t>4</w:t>
      </w:r>
      <w:r w:rsidRPr="00171EB0">
        <w:rPr>
          <w:lang w:val="fr-FR"/>
        </w:rPr>
        <w:t xml:space="preserve"> pour la somme de </w:t>
      </w:r>
      <w:r w:rsidR="00F35A1A" w:rsidRPr="00171EB0">
        <w:rPr>
          <w:lang w:val="fr-FR"/>
        </w:rPr>
        <w:t>2 264 760</w:t>
      </w:r>
      <w:r w:rsidRPr="00171EB0">
        <w:rPr>
          <w:lang w:val="fr-FR"/>
        </w:rPr>
        <w:t> $US représentant des revenus déclarés en 202</w:t>
      </w:r>
      <w:r w:rsidR="00F35A1A" w:rsidRPr="00171EB0">
        <w:rPr>
          <w:lang w:val="fr-FR"/>
        </w:rPr>
        <w:t>3</w:t>
      </w:r>
      <w:r w:rsidRPr="00171EB0">
        <w:rPr>
          <w:lang w:val="fr-FR"/>
        </w:rPr>
        <w:t xml:space="preserve">, et la somme de </w:t>
      </w:r>
      <w:r w:rsidR="00D6557B" w:rsidRPr="00171EB0">
        <w:rPr>
          <w:lang w:val="fr-FR"/>
        </w:rPr>
        <w:t>121 092</w:t>
      </w:r>
      <w:r w:rsidRPr="00171EB0">
        <w:rPr>
          <w:lang w:val="fr-FR"/>
        </w:rPr>
        <w:t> $US représentant d</w:t>
      </w:r>
      <w:r w:rsidR="00F53E04" w:rsidRPr="00171EB0">
        <w:rPr>
          <w:lang w:val="fr-FR"/>
        </w:rPr>
        <w:t xml:space="preserve">es </w:t>
      </w:r>
      <w:r w:rsidRPr="00171EB0">
        <w:rPr>
          <w:lang w:val="fr-FR"/>
        </w:rPr>
        <w:t>intérêt</w:t>
      </w:r>
      <w:r w:rsidR="00F53E04" w:rsidRPr="00171EB0">
        <w:rPr>
          <w:lang w:val="fr-FR"/>
        </w:rPr>
        <w:t>s</w:t>
      </w:r>
      <w:r w:rsidRPr="00171EB0">
        <w:rPr>
          <w:lang w:val="fr-FR"/>
        </w:rPr>
        <w:t xml:space="preserve"> pour la Chine soustrait</w:t>
      </w:r>
      <w:r w:rsidR="00F53E04" w:rsidRPr="00171EB0">
        <w:rPr>
          <w:lang w:val="fr-FR"/>
        </w:rPr>
        <w:t>s</w:t>
      </w:r>
      <w:r w:rsidRPr="00171EB0">
        <w:rPr>
          <w:lang w:val="fr-FR"/>
        </w:rPr>
        <w:t xml:space="preserve"> dans ses comptes</w:t>
      </w:r>
      <w:r w:rsidR="00F53E04" w:rsidRPr="00171EB0">
        <w:rPr>
          <w:lang w:val="fr-FR"/>
        </w:rPr>
        <w:t xml:space="preserve"> de 202</w:t>
      </w:r>
      <w:r w:rsidR="00D6557B" w:rsidRPr="00171EB0">
        <w:rPr>
          <w:lang w:val="fr-FR"/>
        </w:rPr>
        <w:t>3</w:t>
      </w:r>
      <w:r w:rsidR="00F53E04" w:rsidRPr="00171EB0">
        <w:rPr>
          <w:lang w:val="fr-FR"/>
        </w:rPr>
        <w:t xml:space="preserve"> mais pas encore déduits</w:t>
      </w:r>
      <w:r w:rsidRPr="00171EB0">
        <w:rPr>
          <w:lang w:val="fr-FR"/>
        </w:rPr>
        <w:t xml:space="preserve"> des paiement effectués par l’ONUDI </w:t>
      </w:r>
      <w:r w:rsidR="00E5583A" w:rsidRPr="00171EB0">
        <w:rPr>
          <w:lang w:val="fr-FR"/>
        </w:rPr>
        <w:t>;</w:t>
      </w:r>
    </w:p>
    <w:bookmarkEnd w:id="2"/>
    <w:p w14:paraId="2E4BDB68" w14:textId="7C8533E6" w:rsidR="00867D02" w:rsidRPr="00171EB0" w:rsidRDefault="005142EF" w:rsidP="00867D02">
      <w:pPr>
        <w:pStyle w:val="Heading2"/>
        <w:tabs>
          <w:tab w:val="clear" w:pos="0"/>
          <w:tab w:val="num" w:pos="-450"/>
        </w:tabs>
        <w:rPr>
          <w:lang w:val="fr-FR"/>
        </w:rPr>
      </w:pPr>
      <w:r w:rsidRPr="00171EB0">
        <w:rPr>
          <w:lang w:val="fr-FR"/>
        </w:rPr>
        <w:t>Prendre note que les agences d’exécution concernées mettront à jour les éléments de rapprochement suivants de 202</w:t>
      </w:r>
      <w:r w:rsidR="00E9752E" w:rsidRPr="00171EB0">
        <w:rPr>
          <w:lang w:val="fr-FR"/>
        </w:rPr>
        <w:t>3</w:t>
      </w:r>
      <w:r w:rsidRPr="00171EB0">
        <w:rPr>
          <w:lang w:val="fr-FR"/>
        </w:rPr>
        <w:t xml:space="preserve"> avant la 9</w:t>
      </w:r>
      <w:r w:rsidR="00E9752E" w:rsidRPr="00171EB0">
        <w:rPr>
          <w:lang w:val="fr-FR"/>
        </w:rPr>
        <w:t>7</w:t>
      </w:r>
      <w:r w:rsidRPr="00171EB0">
        <w:rPr>
          <w:vertAlign w:val="superscript"/>
          <w:lang w:val="fr-FR"/>
        </w:rPr>
        <w:t>e</w:t>
      </w:r>
      <w:r w:rsidRPr="00171EB0">
        <w:rPr>
          <w:lang w:val="fr-FR"/>
        </w:rPr>
        <w:t xml:space="preserve"> réunion </w:t>
      </w:r>
      <w:r w:rsidR="00867D02" w:rsidRPr="00171EB0">
        <w:rPr>
          <w:lang w:val="fr-FR"/>
        </w:rPr>
        <w:t>:</w:t>
      </w:r>
    </w:p>
    <w:p w14:paraId="2F2CEF90" w14:textId="5E8D0813" w:rsidR="00867D02" w:rsidRPr="00171EB0" w:rsidRDefault="00A00766" w:rsidP="00A00766">
      <w:pPr>
        <w:pStyle w:val="Heading3"/>
        <w:numPr>
          <w:ilvl w:val="0"/>
          <w:numId w:val="0"/>
        </w:numPr>
        <w:ind w:left="2160" w:hanging="720"/>
        <w:rPr>
          <w:lang w:val="fr-FR"/>
        </w:rPr>
      </w:pPr>
      <w:r w:rsidRPr="00171EB0">
        <w:rPr>
          <w:lang w:val="fr-FR"/>
        </w:rPr>
        <w:t>i)</w:t>
      </w:r>
      <w:r w:rsidRPr="00171EB0">
        <w:rPr>
          <w:lang w:val="fr-FR"/>
        </w:rPr>
        <w:tab/>
      </w:r>
      <w:r w:rsidR="005142EF" w:rsidRPr="00171EB0">
        <w:rPr>
          <w:lang w:val="fr-FR"/>
        </w:rPr>
        <w:t xml:space="preserve">Les différences de </w:t>
      </w:r>
      <w:r w:rsidR="005D04C5" w:rsidRPr="00171EB0">
        <w:rPr>
          <w:lang w:val="fr-FR"/>
        </w:rPr>
        <w:t>66</w:t>
      </w:r>
      <w:r w:rsidR="00CC137C" w:rsidRPr="00171EB0">
        <w:rPr>
          <w:lang w:val="fr-FR"/>
        </w:rPr>
        <w:t xml:space="preserve"> </w:t>
      </w:r>
      <w:r w:rsidR="005D04C5" w:rsidRPr="00171EB0">
        <w:rPr>
          <w:lang w:val="fr-FR"/>
        </w:rPr>
        <w:t>187</w:t>
      </w:r>
      <w:r w:rsidR="005142EF" w:rsidRPr="00171EB0">
        <w:rPr>
          <w:lang w:val="fr-FR"/>
        </w:rPr>
        <w:t xml:space="preserve"> $US dans les revenus et de </w:t>
      </w:r>
      <w:r w:rsidR="00930326" w:rsidRPr="00171EB0">
        <w:rPr>
          <w:lang w:val="fr-FR"/>
        </w:rPr>
        <w:t>1 959 198</w:t>
      </w:r>
      <w:r w:rsidR="005142EF" w:rsidRPr="00171EB0">
        <w:rPr>
          <w:lang w:val="fr-FR"/>
        </w:rPr>
        <w:t xml:space="preserve"> $US dans les dépenses entre le rapport périodique et les comptes finaux de l’ONUDI </w:t>
      </w:r>
      <w:r w:rsidR="00867D02" w:rsidRPr="00171EB0">
        <w:rPr>
          <w:lang w:val="fr-FR"/>
        </w:rPr>
        <w:t>;</w:t>
      </w:r>
    </w:p>
    <w:p w14:paraId="69EF256D" w14:textId="254BAF1D" w:rsidR="00867D02" w:rsidRPr="00171EB0" w:rsidRDefault="00A00766" w:rsidP="00A00766">
      <w:pPr>
        <w:pStyle w:val="Heading3"/>
        <w:numPr>
          <w:ilvl w:val="0"/>
          <w:numId w:val="0"/>
        </w:numPr>
        <w:ind w:left="2160" w:hanging="720"/>
        <w:rPr>
          <w:lang w:val="fr-FR"/>
        </w:rPr>
      </w:pPr>
      <w:r w:rsidRPr="00171EB0">
        <w:rPr>
          <w:lang w:val="fr-FR"/>
        </w:rPr>
        <w:t>ii)</w:t>
      </w:r>
      <w:r w:rsidRPr="00171EB0">
        <w:rPr>
          <w:lang w:val="fr-FR"/>
        </w:rPr>
        <w:tab/>
      </w:r>
      <w:r w:rsidR="005142EF" w:rsidRPr="00171EB0">
        <w:rPr>
          <w:lang w:val="fr-FR"/>
        </w:rPr>
        <w:t>L</w:t>
      </w:r>
      <w:r w:rsidR="00930326" w:rsidRPr="00171EB0">
        <w:rPr>
          <w:lang w:val="fr-FR"/>
        </w:rPr>
        <w:t xml:space="preserve">es </w:t>
      </w:r>
      <w:r w:rsidR="005142EF" w:rsidRPr="00171EB0">
        <w:rPr>
          <w:lang w:val="fr-FR"/>
        </w:rPr>
        <w:t>différence</w:t>
      </w:r>
      <w:r w:rsidR="00930326" w:rsidRPr="00171EB0">
        <w:rPr>
          <w:lang w:val="fr-FR"/>
        </w:rPr>
        <w:t>s</w:t>
      </w:r>
      <w:r w:rsidR="005142EF" w:rsidRPr="00171EB0">
        <w:rPr>
          <w:lang w:val="fr-FR"/>
        </w:rPr>
        <w:t xml:space="preserve"> de </w:t>
      </w:r>
      <w:r w:rsidR="0014132E" w:rsidRPr="00171EB0">
        <w:rPr>
          <w:lang w:val="fr-FR"/>
        </w:rPr>
        <w:t>336</w:t>
      </w:r>
      <w:r w:rsidR="005142EF" w:rsidRPr="00171EB0">
        <w:rPr>
          <w:lang w:val="fr-FR"/>
        </w:rPr>
        <w:t> </w:t>
      </w:r>
      <w:r w:rsidR="0014132E" w:rsidRPr="00171EB0">
        <w:rPr>
          <w:lang w:val="fr-FR"/>
        </w:rPr>
        <w:t>1</w:t>
      </w:r>
      <w:r w:rsidR="005142EF" w:rsidRPr="00171EB0">
        <w:rPr>
          <w:lang w:val="fr-FR"/>
        </w:rPr>
        <w:t>6</w:t>
      </w:r>
      <w:r w:rsidR="0014132E" w:rsidRPr="00171EB0">
        <w:rPr>
          <w:lang w:val="fr-FR"/>
        </w:rPr>
        <w:t>2</w:t>
      </w:r>
      <w:r w:rsidR="005142EF" w:rsidRPr="00171EB0">
        <w:rPr>
          <w:lang w:val="fr-FR"/>
        </w:rPr>
        <w:t xml:space="preserve"> $US </w:t>
      </w:r>
      <w:r w:rsidR="0014132E" w:rsidRPr="00171EB0">
        <w:rPr>
          <w:lang w:val="fr-FR"/>
        </w:rPr>
        <w:t xml:space="preserve">dans les </w:t>
      </w:r>
      <w:r w:rsidR="005142EF" w:rsidRPr="00171EB0">
        <w:rPr>
          <w:lang w:val="fr-FR"/>
        </w:rPr>
        <w:t xml:space="preserve">revenus </w:t>
      </w:r>
      <w:r w:rsidR="0014132E" w:rsidRPr="00171EB0">
        <w:rPr>
          <w:lang w:val="fr-FR"/>
        </w:rPr>
        <w:t>et de 19</w:t>
      </w:r>
      <w:r w:rsidR="00036504" w:rsidRPr="00171EB0">
        <w:rPr>
          <w:lang w:val="fr-FR"/>
        </w:rPr>
        <w:t>8</w:t>
      </w:r>
      <w:r w:rsidR="0014132E" w:rsidRPr="00171EB0">
        <w:rPr>
          <w:lang w:val="fr-FR"/>
        </w:rPr>
        <w:t> 1</w:t>
      </w:r>
      <w:r w:rsidR="00036504" w:rsidRPr="00171EB0">
        <w:rPr>
          <w:lang w:val="fr-FR"/>
        </w:rPr>
        <w:t>15</w:t>
      </w:r>
      <w:r w:rsidR="0014132E" w:rsidRPr="00171EB0">
        <w:rPr>
          <w:lang w:val="fr-FR"/>
        </w:rPr>
        <w:t xml:space="preserve"> $US dans les dépenses </w:t>
      </w:r>
      <w:r w:rsidR="005142EF" w:rsidRPr="00171EB0">
        <w:rPr>
          <w:lang w:val="fr-FR"/>
        </w:rPr>
        <w:t>entre le rapport périodique et les comptes finaux de la Banque mondiale</w:t>
      </w:r>
      <w:r w:rsidR="00036504" w:rsidRPr="00171EB0">
        <w:rPr>
          <w:lang w:val="fr-FR"/>
        </w:rPr>
        <w:t> </w:t>
      </w:r>
      <w:r w:rsidR="00867D02" w:rsidRPr="00171EB0">
        <w:rPr>
          <w:lang w:val="fr-FR"/>
        </w:rPr>
        <w:t xml:space="preserve">; </w:t>
      </w:r>
    </w:p>
    <w:p w14:paraId="167BB6B1" w14:textId="06685456" w:rsidR="00867D02" w:rsidRPr="00171EB0" w:rsidRDefault="005142EF" w:rsidP="00867D02">
      <w:pPr>
        <w:pStyle w:val="Heading2"/>
        <w:keepNext/>
        <w:widowControl/>
        <w:tabs>
          <w:tab w:val="clear" w:pos="0"/>
          <w:tab w:val="num" w:pos="-450"/>
        </w:tabs>
        <w:rPr>
          <w:lang w:val="fr-FR"/>
        </w:rPr>
      </w:pPr>
      <w:r w:rsidRPr="00171EB0">
        <w:rPr>
          <w:lang w:val="fr-FR"/>
        </w:rPr>
        <w:t xml:space="preserve">Prendre note des éléments de rapprochement permanents suivants </w:t>
      </w:r>
      <w:r w:rsidR="00867D02" w:rsidRPr="00171EB0">
        <w:rPr>
          <w:lang w:val="fr-FR"/>
        </w:rPr>
        <w:t>:</w:t>
      </w:r>
    </w:p>
    <w:p w14:paraId="231C73F4" w14:textId="10FC240A" w:rsidR="00867D02" w:rsidRPr="00171EB0" w:rsidRDefault="00A00766" w:rsidP="00A00766">
      <w:pPr>
        <w:pStyle w:val="Heading3"/>
        <w:numPr>
          <w:ilvl w:val="0"/>
          <w:numId w:val="0"/>
        </w:numPr>
        <w:ind w:left="2160" w:hanging="720"/>
        <w:rPr>
          <w:lang w:val="fr-FR"/>
        </w:rPr>
      </w:pPr>
      <w:r w:rsidRPr="00171EB0">
        <w:rPr>
          <w:lang w:val="fr-FR"/>
        </w:rPr>
        <w:t>i)</w:t>
      </w:r>
      <w:r w:rsidRPr="00171EB0">
        <w:rPr>
          <w:lang w:val="fr-FR"/>
        </w:rPr>
        <w:tab/>
      </w:r>
      <w:r w:rsidR="00AB6447" w:rsidRPr="00171EB0">
        <w:rPr>
          <w:lang w:val="fr-FR"/>
        </w:rPr>
        <w:t xml:space="preserve">Pour le PNUD, les sommes de 68 300 $US et de 29 054 $US pour des projets non spécifiés </w:t>
      </w:r>
      <w:r w:rsidR="00867D02" w:rsidRPr="00171EB0">
        <w:rPr>
          <w:lang w:val="fr-FR"/>
        </w:rPr>
        <w:t>;</w:t>
      </w:r>
    </w:p>
    <w:p w14:paraId="15990E57" w14:textId="3F6DA553" w:rsidR="00867D02" w:rsidRPr="00171EB0" w:rsidRDefault="00A00766" w:rsidP="00A00766">
      <w:pPr>
        <w:pStyle w:val="Heading3"/>
        <w:numPr>
          <w:ilvl w:val="0"/>
          <w:numId w:val="0"/>
        </w:numPr>
        <w:ind w:left="2160" w:hanging="720"/>
        <w:rPr>
          <w:lang w:val="fr-FR"/>
        </w:rPr>
      </w:pPr>
      <w:r w:rsidRPr="00171EB0">
        <w:rPr>
          <w:lang w:val="fr-FR"/>
        </w:rPr>
        <w:t>ii)</w:t>
      </w:r>
      <w:r w:rsidRPr="00171EB0">
        <w:rPr>
          <w:lang w:val="fr-FR"/>
        </w:rPr>
        <w:tab/>
      </w:r>
      <w:r w:rsidR="00AB6447" w:rsidRPr="00171EB0">
        <w:rPr>
          <w:lang w:val="fr-FR"/>
        </w:rPr>
        <w:t xml:space="preserve">Pour la Banque mondiale, les projets suivants mis en œuvre avec d’autres agences bilatérales, s’il y a lieu </w:t>
      </w:r>
      <w:r w:rsidR="00867D02" w:rsidRPr="00171EB0">
        <w:rPr>
          <w:lang w:val="fr-FR"/>
        </w:rPr>
        <w:t>:</w:t>
      </w:r>
    </w:p>
    <w:p w14:paraId="2BC7EA03" w14:textId="1F21819C" w:rsidR="00867D02" w:rsidRPr="00171EB0" w:rsidRDefault="00AB6447" w:rsidP="00867D02">
      <w:pPr>
        <w:pStyle w:val="Header4"/>
        <w:rPr>
          <w:lang w:val="fr-FR"/>
        </w:rPr>
      </w:pPr>
      <w:r w:rsidRPr="00171EB0">
        <w:rPr>
          <w:lang w:val="fr-FR"/>
        </w:rPr>
        <w:t>Coopération bilatérale du gouvernement du Japon</w:t>
      </w:r>
      <w:r w:rsidR="00867D02" w:rsidRPr="00171EB0">
        <w:rPr>
          <w:lang w:val="fr-FR"/>
        </w:rPr>
        <w:t xml:space="preserve"> (THA/PHA/68/TAS/158), </w:t>
      </w:r>
      <w:r w:rsidRPr="00171EB0">
        <w:rPr>
          <w:lang w:val="fr-FR"/>
        </w:rPr>
        <w:t>pour la somme de</w:t>
      </w:r>
      <w:r w:rsidR="00867D02" w:rsidRPr="00171EB0">
        <w:rPr>
          <w:lang w:val="fr-FR"/>
        </w:rPr>
        <w:t> 342</w:t>
      </w:r>
      <w:r w:rsidRPr="00171EB0">
        <w:rPr>
          <w:lang w:val="fr-FR"/>
        </w:rPr>
        <w:t> </w:t>
      </w:r>
      <w:r w:rsidR="00867D02" w:rsidRPr="00171EB0">
        <w:rPr>
          <w:lang w:val="fr-FR"/>
        </w:rPr>
        <w:t>350</w:t>
      </w:r>
      <w:r w:rsidRPr="00171EB0">
        <w:rPr>
          <w:lang w:val="fr-FR"/>
        </w:rPr>
        <w:t> $US</w:t>
      </w:r>
      <w:r w:rsidR="00FC1C06" w:rsidRPr="00171EB0">
        <w:rPr>
          <w:lang w:val="fr-FR"/>
        </w:rPr>
        <w:t xml:space="preserve"> </w:t>
      </w:r>
      <w:r w:rsidR="00867D02" w:rsidRPr="00171EB0">
        <w:rPr>
          <w:lang w:val="fr-FR"/>
        </w:rPr>
        <w:t>;</w:t>
      </w:r>
    </w:p>
    <w:p w14:paraId="2F6936BA" w14:textId="248726E7" w:rsidR="00867D02" w:rsidRPr="00171EB0" w:rsidRDefault="00AB6447" w:rsidP="00867D02">
      <w:pPr>
        <w:pStyle w:val="Header4"/>
        <w:rPr>
          <w:lang w:val="fr-FR"/>
        </w:rPr>
      </w:pPr>
      <w:r w:rsidRPr="00171EB0">
        <w:rPr>
          <w:lang w:val="fr-FR"/>
        </w:rPr>
        <w:t>Coopération bilatérale du gouvernement du Japon</w:t>
      </w:r>
      <w:r w:rsidR="00867D02" w:rsidRPr="00171EB0">
        <w:rPr>
          <w:lang w:val="fr-FR"/>
        </w:rPr>
        <w:t xml:space="preserve"> (VIE/PHA/76/TAS/71)</w:t>
      </w:r>
      <w:r w:rsidR="00407ED2" w:rsidRPr="00171EB0">
        <w:rPr>
          <w:lang w:val="fr-FR"/>
        </w:rPr>
        <w:t>,</w:t>
      </w:r>
      <w:r w:rsidR="00867D02" w:rsidRPr="00171EB0">
        <w:rPr>
          <w:lang w:val="fr-FR"/>
        </w:rPr>
        <w:t xml:space="preserve"> (VIE/PHA/84/INV/75)</w:t>
      </w:r>
      <w:r w:rsidR="00407ED2" w:rsidRPr="00171EB0">
        <w:rPr>
          <w:lang w:val="fr-FR"/>
        </w:rPr>
        <w:t xml:space="preserve"> et </w:t>
      </w:r>
      <w:r w:rsidR="002078C0" w:rsidRPr="00171EB0">
        <w:rPr>
          <w:lang w:val="fr-FR"/>
        </w:rPr>
        <w:t>(VIE/PHA/87/INV/79)</w:t>
      </w:r>
      <w:r w:rsidR="00867D02" w:rsidRPr="00171EB0">
        <w:rPr>
          <w:lang w:val="fr-FR"/>
        </w:rPr>
        <w:t xml:space="preserve">, </w:t>
      </w:r>
      <w:r w:rsidRPr="00171EB0">
        <w:rPr>
          <w:lang w:val="fr-FR"/>
        </w:rPr>
        <w:t>pour la somme de</w:t>
      </w:r>
      <w:r w:rsidR="00867D02" w:rsidRPr="00171EB0">
        <w:rPr>
          <w:lang w:val="fr-FR"/>
        </w:rPr>
        <w:t> 234</w:t>
      </w:r>
      <w:r w:rsidRPr="00171EB0">
        <w:rPr>
          <w:lang w:val="fr-FR"/>
        </w:rPr>
        <w:t> </w:t>
      </w:r>
      <w:r w:rsidR="00867D02" w:rsidRPr="00171EB0">
        <w:rPr>
          <w:lang w:val="fr-FR"/>
        </w:rPr>
        <w:t>170</w:t>
      </w:r>
      <w:r w:rsidRPr="00171EB0">
        <w:rPr>
          <w:lang w:val="fr-FR"/>
        </w:rPr>
        <w:t> $US</w:t>
      </w:r>
      <w:r w:rsidR="00FC1C06" w:rsidRPr="00171EB0">
        <w:rPr>
          <w:lang w:val="fr-FR"/>
        </w:rPr>
        <w:t xml:space="preserve"> </w:t>
      </w:r>
      <w:r w:rsidR="00867D02" w:rsidRPr="00171EB0">
        <w:rPr>
          <w:lang w:val="fr-FR"/>
        </w:rPr>
        <w:t>;</w:t>
      </w:r>
    </w:p>
    <w:p w14:paraId="72655BE7" w14:textId="3FB6A4B5" w:rsidR="00867D02" w:rsidRPr="00171EB0" w:rsidRDefault="00AB6447" w:rsidP="00867D02">
      <w:pPr>
        <w:pStyle w:val="Header4"/>
        <w:rPr>
          <w:lang w:val="fr-FR"/>
        </w:rPr>
      </w:pPr>
      <w:r w:rsidRPr="00171EB0">
        <w:rPr>
          <w:lang w:val="fr-FR"/>
        </w:rPr>
        <w:t>Coopération bilatérale du gouvernement de la Suède</w:t>
      </w:r>
      <w:r w:rsidR="00867D02" w:rsidRPr="00171EB0">
        <w:rPr>
          <w:lang w:val="fr-FR"/>
        </w:rPr>
        <w:t xml:space="preserve"> (THA/HAL/29/TAS/120), </w:t>
      </w:r>
      <w:r w:rsidR="00FC1C06" w:rsidRPr="00171EB0">
        <w:rPr>
          <w:lang w:val="fr-FR"/>
        </w:rPr>
        <w:t>pour la somme de</w:t>
      </w:r>
      <w:r w:rsidR="00867D02" w:rsidRPr="00171EB0">
        <w:rPr>
          <w:lang w:val="fr-FR"/>
        </w:rPr>
        <w:t> 225</w:t>
      </w:r>
      <w:r w:rsidR="00FC1C06" w:rsidRPr="00171EB0">
        <w:rPr>
          <w:lang w:val="fr-FR"/>
        </w:rPr>
        <w:t> </w:t>
      </w:r>
      <w:r w:rsidR="00867D02" w:rsidRPr="00171EB0">
        <w:rPr>
          <w:lang w:val="fr-FR"/>
        </w:rPr>
        <w:t>985</w:t>
      </w:r>
      <w:r w:rsidR="00FC1C06" w:rsidRPr="00171EB0">
        <w:rPr>
          <w:lang w:val="fr-FR"/>
        </w:rPr>
        <w:t xml:space="preserve"> $US </w:t>
      </w:r>
      <w:r w:rsidR="00867D02" w:rsidRPr="00171EB0">
        <w:rPr>
          <w:lang w:val="fr-FR"/>
        </w:rPr>
        <w:t>;</w:t>
      </w:r>
    </w:p>
    <w:p w14:paraId="3583A10F" w14:textId="34A0FD48" w:rsidR="00867D02" w:rsidRPr="00171EB0" w:rsidRDefault="00FC1C06" w:rsidP="00867D02">
      <w:pPr>
        <w:pStyle w:val="Header4"/>
        <w:rPr>
          <w:lang w:val="fr-FR"/>
        </w:rPr>
      </w:pPr>
      <w:r w:rsidRPr="00171EB0">
        <w:rPr>
          <w:lang w:val="fr-FR"/>
        </w:rPr>
        <w:t>Coopération bilatérale du gouvernement des États-Unis d’Amérique</w:t>
      </w:r>
      <w:r w:rsidR="00867D02" w:rsidRPr="00171EB0">
        <w:rPr>
          <w:lang w:val="fr-FR"/>
        </w:rPr>
        <w:t xml:space="preserve"> (CPR/PRO/44/INV/425), </w:t>
      </w:r>
      <w:r w:rsidRPr="00171EB0">
        <w:rPr>
          <w:lang w:val="fr-FR"/>
        </w:rPr>
        <w:t xml:space="preserve">pour la somme de </w:t>
      </w:r>
      <w:r w:rsidR="00867D02" w:rsidRPr="00171EB0">
        <w:rPr>
          <w:lang w:val="fr-FR"/>
        </w:rPr>
        <w:t>5</w:t>
      </w:r>
      <w:r w:rsidRPr="00171EB0">
        <w:rPr>
          <w:lang w:val="fr-FR"/>
        </w:rPr>
        <w:t> </w:t>
      </w:r>
      <w:r w:rsidR="00867D02" w:rsidRPr="00171EB0">
        <w:rPr>
          <w:lang w:val="fr-FR"/>
        </w:rPr>
        <w:t>375</w:t>
      </w:r>
      <w:r w:rsidRPr="00171EB0">
        <w:rPr>
          <w:lang w:val="fr-FR"/>
        </w:rPr>
        <w:t> </w:t>
      </w:r>
      <w:r w:rsidR="00867D02" w:rsidRPr="00171EB0">
        <w:rPr>
          <w:lang w:val="fr-FR"/>
        </w:rPr>
        <w:t>000</w:t>
      </w:r>
      <w:r w:rsidRPr="00171EB0">
        <w:rPr>
          <w:lang w:val="fr-FR"/>
        </w:rPr>
        <w:t xml:space="preserve"> $US </w:t>
      </w:r>
      <w:r w:rsidR="00867D02" w:rsidRPr="00171EB0">
        <w:rPr>
          <w:lang w:val="fr-FR"/>
        </w:rPr>
        <w:t xml:space="preserve">; </w:t>
      </w:r>
    </w:p>
    <w:p w14:paraId="15C684E8" w14:textId="38F6E507" w:rsidR="00867D02" w:rsidRPr="00171EB0" w:rsidRDefault="00FC1C06" w:rsidP="00867D02">
      <w:pPr>
        <w:pStyle w:val="Header4"/>
        <w:rPr>
          <w:lang w:val="fr-FR"/>
        </w:rPr>
      </w:pPr>
      <w:r w:rsidRPr="00171EB0">
        <w:rPr>
          <w:lang w:val="fr-FR"/>
        </w:rPr>
        <w:t>Coopération bilatérale du gouvernement des États-Unis d’Amérique</w:t>
      </w:r>
      <w:r w:rsidR="00867D02" w:rsidRPr="00171EB0">
        <w:rPr>
          <w:lang w:val="fr-FR"/>
        </w:rPr>
        <w:t xml:space="preserve"> (CPR/PRO/47/INV/439), </w:t>
      </w:r>
      <w:r w:rsidRPr="00171EB0">
        <w:rPr>
          <w:lang w:val="fr-FR"/>
        </w:rPr>
        <w:t>pour la somme de 5 </w:t>
      </w:r>
      <w:r w:rsidR="00867D02" w:rsidRPr="00171EB0">
        <w:rPr>
          <w:lang w:val="fr-FR"/>
        </w:rPr>
        <w:t>375</w:t>
      </w:r>
      <w:r w:rsidRPr="00171EB0">
        <w:rPr>
          <w:lang w:val="fr-FR"/>
        </w:rPr>
        <w:t> </w:t>
      </w:r>
      <w:r w:rsidR="00867D02" w:rsidRPr="00171EB0">
        <w:rPr>
          <w:lang w:val="fr-FR"/>
        </w:rPr>
        <w:t>000</w:t>
      </w:r>
      <w:r w:rsidRPr="00171EB0">
        <w:rPr>
          <w:lang w:val="fr-FR"/>
        </w:rPr>
        <w:t xml:space="preserve"> $US </w:t>
      </w:r>
      <w:r w:rsidR="00867D02" w:rsidRPr="00171EB0">
        <w:rPr>
          <w:lang w:val="fr-FR"/>
        </w:rPr>
        <w:t xml:space="preserve">; </w:t>
      </w:r>
    </w:p>
    <w:p w14:paraId="7BE5848E" w14:textId="18097833" w:rsidR="00867D02" w:rsidRPr="00171EB0" w:rsidRDefault="00FC1C06" w:rsidP="00867D02">
      <w:pPr>
        <w:pStyle w:val="Header4"/>
        <w:rPr>
          <w:lang w:val="fr-FR"/>
        </w:rPr>
      </w:pPr>
      <w:r w:rsidRPr="00171EB0">
        <w:rPr>
          <w:lang w:val="fr-FR"/>
        </w:rPr>
        <w:t xml:space="preserve">Le projet de </w:t>
      </w:r>
      <w:r w:rsidR="00E4328B" w:rsidRPr="00171EB0">
        <w:rPr>
          <w:lang w:val="fr-FR"/>
        </w:rPr>
        <w:t xml:space="preserve">remplacement de </w:t>
      </w:r>
      <w:r w:rsidRPr="00171EB0">
        <w:rPr>
          <w:lang w:val="fr-FR"/>
        </w:rPr>
        <w:t>refroidisseurs de la Thaïlande</w:t>
      </w:r>
      <w:r w:rsidR="00867D02" w:rsidRPr="00171EB0">
        <w:rPr>
          <w:lang w:val="fr-FR"/>
        </w:rPr>
        <w:t xml:space="preserve"> (THA/REF/26/INV/104), </w:t>
      </w:r>
      <w:r w:rsidRPr="00171EB0">
        <w:rPr>
          <w:lang w:val="fr-FR"/>
        </w:rPr>
        <w:t xml:space="preserve">pour la somme de </w:t>
      </w:r>
      <w:r w:rsidR="00867D02" w:rsidRPr="00171EB0">
        <w:rPr>
          <w:lang w:val="fr-FR"/>
        </w:rPr>
        <w:t>1</w:t>
      </w:r>
      <w:r w:rsidRPr="00171EB0">
        <w:rPr>
          <w:lang w:val="fr-FR"/>
        </w:rPr>
        <w:t> </w:t>
      </w:r>
      <w:r w:rsidR="00867D02" w:rsidRPr="00171EB0">
        <w:rPr>
          <w:lang w:val="fr-FR"/>
        </w:rPr>
        <w:t>198</w:t>
      </w:r>
      <w:r w:rsidRPr="00171EB0">
        <w:rPr>
          <w:lang w:val="fr-FR"/>
        </w:rPr>
        <w:t> </w:t>
      </w:r>
      <w:r w:rsidR="00867D02" w:rsidRPr="00171EB0">
        <w:rPr>
          <w:lang w:val="fr-FR"/>
        </w:rPr>
        <w:t>946</w:t>
      </w:r>
      <w:r w:rsidRPr="00171EB0">
        <w:rPr>
          <w:lang w:val="fr-FR"/>
        </w:rPr>
        <w:t> $US</w:t>
      </w:r>
      <w:r w:rsidR="00867D02" w:rsidRPr="00171EB0">
        <w:rPr>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67D02" w:rsidRPr="009215E2" w14:paraId="6B0778AF" w14:textId="77777777" w:rsidTr="00790840">
        <w:tc>
          <w:tcPr>
            <w:tcW w:w="1871" w:type="dxa"/>
          </w:tcPr>
          <w:p w14:paraId="2F1B3858" w14:textId="77777777" w:rsidR="00867D02" w:rsidRPr="00171EB0" w:rsidRDefault="00867D02" w:rsidP="00790840">
            <w:pPr>
              <w:tabs>
                <w:tab w:val="left" w:pos="8280"/>
              </w:tabs>
              <w:rPr>
                <w:lang w:val="fr-FR"/>
              </w:rPr>
            </w:pPr>
          </w:p>
        </w:tc>
        <w:tc>
          <w:tcPr>
            <w:tcW w:w="1872" w:type="dxa"/>
          </w:tcPr>
          <w:p w14:paraId="424D4C14" w14:textId="77777777" w:rsidR="00867D02" w:rsidRPr="00171EB0" w:rsidRDefault="00867D02" w:rsidP="00790840">
            <w:pPr>
              <w:tabs>
                <w:tab w:val="left" w:pos="8280"/>
              </w:tabs>
              <w:rPr>
                <w:lang w:val="fr-FR"/>
              </w:rPr>
            </w:pPr>
          </w:p>
        </w:tc>
        <w:tc>
          <w:tcPr>
            <w:tcW w:w="1872" w:type="dxa"/>
            <w:tcBorders>
              <w:bottom w:val="single" w:sz="4" w:space="0" w:color="auto"/>
            </w:tcBorders>
          </w:tcPr>
          <w:p w14:paraId="2A6C7961" w14:textId="77777777" w:rsidR="00867D02" w:rsidRPr="00171EB0" w:rsidRDefault="00867D02" w:rsidP="00790840">
            <w:pPr>
              <w:tabs>
                <w:tab w:val="left" w:pos="8280"/>
              </w:tabs>
              <w:rPr>
                <w:lang w:val="fr-FR"/>
              </w:rPr>
            </w:pPr>
          </w:p>
        </w:tc>
        <w:tc>
          <w:tcPr>
            <w:tcW w:w="1872" w:type="dxa"/>
          </w:tcPr>
          <w:p w14:paraId="1E79371C" w14:textId="77777777" w:rsidR="00867D02" w:rsidRPr="00171EB0" w:rsidRDefault="00867D02" w:rsidP="00790840">
            <w:pPr>
              <w:tabs>
                <w:tab w:val="left" w:pos="8280"/>
              </w:tabs>
              <w:rPr>
                <w:lang w:val="fr-FR"/>
              </w:rPr>
            </w:pPr>
          </w:p>
        </w:tc>
        <w:tc>
          <w:tcPr>
            <w:tcW w:w="1873" w:type="dxa"/>
          </w:tcPr>
          <w:p w14:paraId="2B4401D8" w14:textId="77777777" w:rsidR="00867D02" w:rsidRPr="00171EB0" w:rsidRDefault="00867D02" w:rsidP="00790840">
            <w:pPr>
              <w:tabs>
                <w:tab w:val="left" w:pos="8280"/>
              </w:tabs>
              <w:rPr>
                <w:lang w:val="fr-FR"/>
              </w:rPr>
            </w:pPr>
          </w:p>
        </w:tc>
      </w:tr>
    </w:tbl>
    <w:p w14:paraId="33FE5BA1" w14:textId="77777777" w:rsidR="00E85409" w:rsidRPr="00171EB0" w:rsidRDefault="00E85409" w:rsidP="00782905">
      <w:pPr>
        <w:rPr>
          <w:lang w:val="fr-FR"/>
        </w:rPr>
      </w:pPr>
    </w:p>
    <w:sectPr w:rsidR="00E85409" w:rsidRPr="00171EB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36312" w14:textId="77777777" w:rsidR="00891D31" w:rsidRDefault="00891D31" w:rsidP="004A504B">
      <w:r>
        <w:separator/>
      </w:r>
    </w:p>
  </w:endnote>
  <w:endnote w:type="continuationSeparator" w:id="0">
    <w:p w14:paraId="2A721861" w14:textId="77777777" w:rsidR="00891D31" w:rsidRDefault="00891D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2F828" w14:textId="77777777" w:rsidR="00976E0A" w:rsidRPr="0033525D" w:rsidRDefault="00976E0A">
    <w:pPr>
      <w:jc w:val="center"/>
    </w:pPr>
    <w:r>
      <w:fldChar w:fldCharType="begin"/>
    </w:r>
    <w:r>
      <w:instrText xml:space="preserve"> PAGE </w:instrText>
    </w:r>
    <w:r>
      <w:fldChar w:fldCharType="separate"/>
    </w:r>
    <w:r w:rsidR="0014516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6CB52" w14:textId="77777777" w:rsidR="00976E0A" w:rsidRPr="0033525D" w:rsidRDefault="00976E0A">
    <w:pPr>
      <w:jc w:val="center"/>
    </w:pPr>
    <w:r>
      <w:fldChar w:fldCharType="begin"/>
    </w:r>
    <w:r>
      <w:instrText xml:space="preserve"> PAGE </w:instrText>
    </w:r>
    <w:r>
      <w:fldChar w:fldCharType="separate"/>
    </w:r>
    <w:r w:rsidR="0014516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6070A" w14:textId="6E7BA30B" w:rsidR="00976E0A" w:rsidRPr="002062BC" w:rsidRDefault="00976E0A"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2062BC">
      <w:rPr>
        <w:sz w:val="18"/>
        <w:szCs w:val="18"/>
        <w:lang w:val="fr-CA"/>
      </w:rPr>
      <w:t>.</w:t>
    </w:r>
  </w:p>
  <w:p w14:paraId="2E5910E8" w14:textId="77777777" w:rsidR="00976E0A" w:rsidRPr="002062BC" w:rsidRDefault="00976E0A"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36EC3" w14:textId="77777777" w:rsidR="00891D31" w:rsidRDefault="00891D31" w:rsidP="004A504B">
      <w:r>
        <w:separator/>
      </w:r>
    </w:p>
  </w:footnote>
  <w:footnote w:type="continuationSeparator" w:id="0">
    <w:p w14:paraId="1C7FD836" w14:textId="77777777" w:rsidR="00891D31" w:rsidRDefault="00891D31" w:rsidP="004A504B">
      <w:r>
        <w:continuationSeparator/>
      </w:r>
    </w:p>
  </w:footnote>
  <w:footnote w:id="1">
    <w:p w14:paraId="7CA06886" w14:textId="4D2620BA" w:rsidR="00976E0A" w:rsidRPr="00292836" w:rsidRDefault="00976E0A" w:rsidP="0079781A">
      <w:pPr>
        <w:pStyle w:val="FootnoteText"/>
        <w:rPr>
          <w:lang w:val="fr-FR"/>
        </w:rPr>
      </w:pPr>
      <w:r w:rsidRPr="001A24C6">
        <w:rPr>
          <w:rStyle w:val="FootnoteReference"/>
        </w:rPr>
        <w:footnoteRef/>
      </w:r>
      <w:r w:rsidRPr="00292836">
        <w:rPr>
          <w:lang w:val="fr-FR"/>
        </w:rPr>
        <w:t xml:space="preserve"> UNEP/OzL.Pro/ExCom/9</w:t>
      </w:r>
      <w:r w:rsidR="008D13FF">
        <w:rPr>
          <w:lang w:val="fr-FR"/>
        </w:rPr>
        <w:t>5</w:t>
      </w:r>
      <w:r w:rsidRPr="00292836">
        <w:rPr>
          <w:lang w:val="fr-FR"/>
        </w:rPr>
        <w:t>/1</w:t>
      </w:r>
    </w:p>
  </w:footnote>
  <w:footnote w:id="2">
    <w:p w14:paraId="5A04A839" w14:textId="1652AEE6" w:rsidR="00976E0A" w:rsidRPr="004366A5" w:rsidRDefault="00976E0A" w:rsidP="00832E67">
      <w:pPr>
        <w:pStyle w:val="FootnoteText"/>
        <w:rPr>
          <w:lang w:val="fr"/>
        </w:rPr>
      </w:pPr>
      <w:r>
        <w:rPr>
          <w:rStyle w:val="FootnoteReference"/>
          <w:lang w:val="fr"/>
        </w:rPr>
        <w:footnoteRef/>
      </w:r>
      <w:r>
        <w:rPr>
          <w:lang w:val="fr"/>
        </w:rPr>
        <w:t xml:space="preserve"> Un rapprochement complet des comptes avec les rapports périodiques et financiers devrait être préparé pour la dernière réunion de chaque année.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68DB6" w14:textId="32628D45" w:rsidR="00976E0A" w:rsidRPr="0033525D" w:rsidRDefault="00006D7E">
    <w:fldSimple w:instr=" DOCPROPERTY &quot;Document number&quot;  \* MERGEFORMAT ">
      <w:r>
        <w:t>UNEP/OzL.Pro/ExCom/9</w:t>
      </w:r>
      <w:r w:rsidR="00CA4D6D">
        <w:t>5</w:t>
      </w:r>
      <w:r>
        <w:t>/6</w:t>
      </w:r>
    </w:fldSimple>
  </w:p>
  <w:p w14:paraId="5EE7422D" w14:textId="77777777" w:rsidR="00976E0A" w:rsidRPr="0033525D" w:rsidRDefault="00976E0A"/>
  <w:p w14:paraId="68E2A7FE" w14:textId="77777777" w:rsidR="00976E0A" w:rsidRPr="0033525D" w:rsidRDefault="00976E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39B0A" w14:textId="078D44E6" w:rsidR="00976E0A" w:rsidRPr="0033525D" w:rsidRDefault="00006D7E">
    <w:pPr>
      <w:jc w:val="right"/>
    </w:pPr>
    <w:fldSimple w:instr=" DOCPROPERTY &quot;Document number&quot;  \* MERGEFORMAT ">
      <w:r>
        <w:t>UNEP/OzL.Pro/ExCom/9</w:t>
      </w:r>
      <w:r w:rsidR="0085759B">
        <w:t>5</w:t>
      </w:r>
      <w:r>
        <w:t>/6</w:t>
      </w:r>
    </w:fldSimple>
  </w:p>
  <w:p w14:paraId="208FBDFA" w14:textId="77777777" w:rsidR="00976E0A" w:rsidRPr="0033525D" w:rsidRDefault="00976E0A"/>
  <w:p w14:paraId="4577F683" w14:textId="77777777" w:rsidR="00976E0A" w:rsidRPr="0033525D" w:rsidRDefault="00976E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AE81E0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6888728">
    <w:abstractNumId w:val="10"/>
  </w:num>
  <w:num w:numId="2" w16cid:durableId="118301104">
    <w:abstractNumId w:val="10"/>
  </w:num>
  <w:num w:numId="3" w16cid:durableId="652369927">
    <w:abstractNumId w:val="10"/>
  </w:num>
  <w:num w:numId="4" w16cid:durableId="2030059496">
    <w:abstractNumId w:val="10"/>
  </w:num>
  <w:num w:numId="5" w16cid:durableId="692268076">
    <w:abstractNumId w:val="10"/>
  </w:num>
  <w:num w:numId="6" w16cid:durableId="651298879">
    <w:abstractNumId w:val="9"/>
  </w:num>
  <w:num w:numId="7" w16cid:durableId="773357421">
    <w:abstractNumId w:val="7"/>
  </w:num>
  <w:num w:numId="8" w16cid:durableId="502285175">
    <w:abstractNumId w:val="6"/>
  </w:num>
  <w:num w:numId="9" w16cid:durableId="957688210">
    <w:abstractNumId w:val="5"/>
  </w:num>
  <w:num w:numId="10" w16cid:durableId="971835536">
    <w:abstractNumId w:val="4"/>
  </w:num>
  <w:num w:numId="11" w16cid:durableId="230777369">
    <w:abstractNumId w:val="8"/>
  </w:num>
  <w:num w:numId="12" w16cid:durableId="146628209">
    <w:abstractNumId w:val="3"/>
  </w:num>
  <w:num w:numId="13" w16cid:durableId="799105018">
    <w:abstractNumId w:val="2"/>
  </w:num>
  <w:num w:numId="14" w16cid:durableId="2070154527">
    <w:abstractNumId w:val="1"/>
  </w:num>
  <w:num w:numId="15" w16cid:durableId="107429897">
    <w:abstractNumId w:val="0"/>
  </w:num>
  <w:num w:numId="16" w16cid:durableId="663510992">
    <w:abstractNumId w:val="11"/>
  </w:num>
  <w:num w:numId="17" w16cid:durableId="1237977582">
    <w:abstractNumId w:val="13"/>
  </w:num>
  <w:num w:numId="18" w16cid:durableId="2122870408">
    <w:abstractNumId w:val="14"/>
  </w:num>
  <w:num w:numId="19" w16cid:durableId="229734213">
    <w:abstractNumId w:val="15"/>
  </w:num>
  <w:num w:numId="20" w16cid:durableId="588461981">
    <w:abstractNumId w:val="12"/>
  </w:num>
  <w:num w:numId="21" w16cid:durableId="68702978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36D4"/>
    <w:rsid w:val="00000FED"/>
    <w:rsid w:val="0000434E"/>
    <w:rsid w:val="00006D7E"/>
    <w:rsid w:val="00007986"/>
    <w:rsid w:val="00011C7C"/>
    <w:rsid w:val="0001292E"/>
    <w:rsid w:val="00012BB7"/>
    <w:rsid w:val="000211A9"/>
    <w:rsid w:val="00021238"/>
    <w:rsid w:val="0002319F"/>
    <w:rsid w:val="00024F58"/>
    <w:rsid w:val="00025616"/>
    <w:rsid w:val="00031260"/>
    <w:rsid w:val="0003286E"/>
    <w:rsid w:val="00036504"/>
    <w:rsid w:val="0003681A"/>
    <w:rsid w:val="000372B7"/>
    <w:rsid w:val="00041FFB"/>
    <w:rsid w:val="00044F11"/>
    <w:rsid w:val="000454C9"/>
    <w:rsid w:val="00050F6E"/>
    <w:rsid w:val="00057FFB"/>
    <w:rsid w:val="00060C55"/>
    <w:rsid w:val="00061D6F"/>
    <w:rsid w:val="00061EC2"/>
    <w:rsid w:val="0006627B"/>
    <w:rsid w:val="00066CE8"/>
    <w:rsid w:val="000746FE"/>
    <w:rsid w:val="00075926"/>
    <w:rsid w:val="00080ED0"/>
    <w:rsid w:val="00085B8F"/>
    <w:rsid w:val="0009017B"/>
    <w:rsid w:val="00090481"/>
    <w:rsid w:val="000915A0"/>
    <w:rsid w:val="00092BA6"/>
    <w:rsid w:val="00093411"/>
    <w:rsid w:val="000936D4"/>
    <w:rsid w:val="0009399F"/>
    <w:rsid w:val="000969A3"/>
    <w:rsid w:val="000A3826"/>
    <w:rsid w:val="000A53B7"/>
    <w:rsid w:val="000A6A84"/>
    <w:rsid w:val="000A6C26"/>
    <w:rsid w:val="000A7498"/>
    <w:rsid w:val="000B05F1"/>
    <w:rsid w:val="000B36C8"/>
    <w:rsid w:val="000B432B"/>
    <w:rsid w:val="000B4972"/>
    <w:rsid w:val="000C185B"/>
    <w:rsid w:val="000C4203"/>
    <w:rsid w:val="000D3FE4"/>
    <w:rsid w:val="000D52A4"/>
    <w:rsid w:val="000D624C"/>
    <w:rsid w:val="000E07BC"/>
    <w:rsid w:val="000E2E21"/>
    <w:rsid w:val="000E68B5"/>
    <w:rsid w:val="000F1CD4"/>
    <w:rsid w:val="000F4103"/>
    <w:rsid w:val="000F53E4"/>
    <w:rsid w:val="000F5778"/>
    <w:rsid w:val="000F5E0C"/>
    <w:rsid w:val="000F6140"/>
    <w:rsid w:val="000F70A7"/>
    <w:rsid w:val="001034A8"/>
    <w:rsid w:val="001036C5"/>
    <w:rsid w:val="00113CCA"/>
    <w:rsid w:val="00115F0D"/>
    <w:rsid w:val="00120204"/>
    <w:rsid w:val="00121390"/>
    <w:rsid w:val="00122F25"/>
    <w:rsid w:val="0012494D"/>
    <w:rsid w:val="00130C75"/>
    <w:rsid w:val="001329D4"/>
    <w:rsid w:val="0013359D"/>
    <w:rsid w:val="001335A9"/>
    <w:rsid w:val="0013539D"/>
    <w:rsid w:val="00135980"/>
    <w:rsid w:val="0013786F"/>
    <w:rsid w:val="0014132E"/>
    <w:rsid w:val="001443AD"/>
    <w:rsid w:val="00145162"/>
    <w:rsid w:val="00151FF4"/>
    <w:rsid w:val="00152ECB"/>
    <w:rsid w:val="001543F5"/>
    <w:rsid w:val="0015487E"/>
    <w:rsid w:val="00156BC5"/>
    <w:rsid w:val="00162C32"/>
    <w:rsid w:val="00164719"/>
    <w:rsid w:val="00166FC4"/>
    <w:rsid w:val="001677AC"/>
    <w:rsid w:val="00170E7F"/>
    <w:rsid w:val="00171EB0"/>
    <w:rsid w:val="001754F2"/>
    <w:rsid w:val="00177657"/>
    <w:rsid w:val="001804EA"/>
    <w:rsid w:val="001829DC"/>
    <w:rsid w:val="00182FEB"/>
    <w:rsid w:val="00184C59"/>
    <w:rsid w:val="00185063"/>
    <w:rsid w:val="0018652A"/>
    <w:rsid w:val="00190A61"/>
    <w:rsid w:val="0019334A"/>
    <w:rsid w:val="0019653B"/>
    <w:rsid w:val="00197179"/>
    <w:rsid w:val="0019794A"/>
    <w:rsid w:val="001A2215"/>
    <w:rsid w:val="001A3342"/>
    <w:rsid w:val="001A3E3D"/>
    <w:rsid w:val="001A6728"/>
    <w:rsid w:val="001A6E8B"/>
    <w:rsid w:val="001A7049"/>
    <w:rsid w:val="001B1E40"/>
    <w:rsid w:val="001B5C8C"/>
    <w:rsid w:val="001B6824"/>
    <w:rsid w:val="001B6B25"/>
    <w:rsid w:val="001B716D"/>
    <w:rsid w:val="001B7944"/>
    <w:rsid w:val="001C0D7B"/>
    <w:rsid w:val="001C2A39"/>
    <w:rsid w:val="001C44C6"/>
    <w:rsid w:val="001C4FBE"/>
    <w:rsid w:val="001C5C01"/>
    <w:rsid w:val="001C6230"/>
    <w:rsid w:val="001C764E"/>
    <w:rsid w:val="001D0D03"/>
    <w:rsid w:val="001D7E61"/>
    <w:rsid w:val="001E1052"/>
    <w:rsid w:val="001E21B1"/>
    <w:rsid w:val="001E2F93"/>
    <w:rsid w:val="001E4554"/>
    <w:rsid w:val="001E56AF"/>
    <w:rsid w:val="001E61E5"/>
    <w:rsid w:val="001F0718"/>
    <w:rsid w:val="001F2159"/>
    <w:rsid w:val="001F3A04"/>
    <w:rsid w:val="001F53FD"/>
    <w:rsid w:val="001F5A8A"/>
    <w:rsid w:val="002010E2"/>
    <w:rsid w:val="002012F8"/>
    <w:rsid w:val="00203A66"/>
    <w:rsid w:val="00203DA0"/>
    <w:rsid w:val="00204AB0"/>
    <w:rsid w:val="002057EC"/>
    <w:rsid w:val="002059DF"/>
    <w:rsid w:val="002062BC"/>
    <w:rsid w:val="002078C0"/>
    <w:rsid w:val="0021000A"/>
    <w:rsid w:val="00210B8B"/>
    <w:rsid w:val="00214863"/>
    <w:rsid w:val="002156B4"/>
    <w:rsid w:val="00215FA5"/>
    <w:rsid w:val="00220D5E"/>
    <w:rsid w:val="00224FCD"/>
    <w:rsid w:val="00225CD0"/>
    <w:rsid w:val="0023181B"/>
    <w:rsid w:val="00232D83"/>
    <w:rsid w:val="002432D2"/>
    <w:rsid w:val="00244E21"/>
    <w:rsid w:val="002468B6"/>
    <w:rsid w:val="00246995"/>
    <w:rsid w:val="0024743A"/>
    <w:rsid w:val="00251746"/>
    <w:rsid w:val="002527BA"/>
    <w:rsid w:val="00253222"/>
    <w:rsid w:val="00255250"/>
    <w:rsid w:val="00255381"/>
    <w:rsid w:val="00261240"/>
    <w:rsid w:val="00261C13"/>
    <w:rsid w:val="00262847"/>
    <w:rsid w:val="00272A1C"/>
    <w:rsid w:val="00274BC7"/>
    <w:rsid w:val="002770EA"/>
    <w:rsid w:val="00281BB2"/>
    <w:rsid w:val="002821E6"/>
    <w:rsid w:val="002852C4"/>
    <w:rsid w:val="00292836"/>
    <w:rsid w:val="00292941"/>
    <w:rsid w:val="00294418"/>
    <w:rsid w:val="00294F07"/>
    <w:rsid w:val="002975E3"/>
    <w:rsid w:val="002978CD"/>
    <w:rsid w:val="002A03C3"/>
    <w:rsid w:val="002A1005"/>
    <w:rsid w:val="002A78F6"/>
    <w:rsid w:val="002B254E"/>
    <w:rsid w:val="002B4CE8"/>
    <w:rsid w:val="002B6D25"/>
    <w:rsid w:val="002B72E9"/>
    <w:rsid w:val="002C37BC"/>
    <w:rsid w:val="002C7998"/>
    <w:rsid w:val="002D0F6B"/>
    <w:rsid w:val="002E6761"/>
    <w:rsid w:val="002E698C"/>
    <w:rsid w:val="002F01A1"/>
    <w:rsid w:val="002F155C"/>
    <w:rsid w:val="002F1E53"/>
    <w:rsid w:val="002F248C"/>
    <w:rsid w:val="002F2CAA"/>
    <w:rsid w:val="002F47B8"/>
    <w:rsid w:val="002F5DB7"/>
    <w:rsid w:val="002F66D8"/>
    <w:rsid w:val="0030052C"/>
    <w:rsid w:val="00300C91"/>
    <w:rsid w:val="0030178F"/>
    <w:rsid w:val="00305825"/>
    <w:rsid w:val="00306A0E"/>
    <w:rsid w:val="0031000B"/>
    <w:rsid w:val="00312BB4"/>
    <w:rsid w:val="00320542"/>
    <w:rsid w:val="003306E1"/>
    <w:rsid w:val="00330E39"/>
    <w:rsid w:val="0033147C"/>
    <w:rsid w:val="003320E4"/>
    <w:rsid w:val="0033525D"/>
    <w:rsid w:val="003400F2"/>
    <w:rsid w:val="003414F3"/>
    <w:rsid w:val="0034177D"/>
    <w:rsid w:val="00341970"/>
    <w:rsid w:val="00342955"/>
    <w:rsid w:val="00345A97"/>
    <w:rsid w:val="003507E9"/>
    <w:rsid w:val="00351539"/>
    <w:rsid w:val="0035613E"/>
    <w:rsid w:val="00363EE9"/>
    <w:rsid w:val="003676DC"/>
    <w:rsid w:val="00367814"/>
    <w:rsid w:val="00371026"/>
    <w:rsid w:val="00373AB9"/>
    <w:rsid w:val="00376128"/>
    <w:rsid w:val="003770EA"/>
    <w:rsid w:val="0037742E"/>
    <w:rsid w:val="003776C6"/>
    <w:rsid w:val="00377D56"/>
    <w:rsid w:val="0038245A"/>
    <w:rsid w:val="003840E6"/>
    <w:rsid w:val="00385CFC"/>
    <w:rsid w:val="00386B68"/>
    <w:rsid w:val="0039337A"/>
    <w:rsid w:val="00393C82"/>
    <w:rsid w:val="003A1CF3"/>
    <w:rsid w:val="003A1F61"/>
    <w:rsid w:val="003A3189"/>
    <w:rsid w:val="003A3CA7"/>
    <w:rsid w:val="003A52D6"/>
    <w:rsid w:val="003A576F"/>
    <w:rsid w:val="003B080A"/>
    <w:rsid w:val="003B33BD"/>
    <w:rsid w:val="003B3552"/>
    <w:rsid w:val="003B569D"/>
    <w:rsid w:val="003B5EE8"/>
    <w:rsid w:val="003B6912"/>
    <w:rsid w:val="003C3C0E"/>
    <w:rsid w:val="003C5711"/>
    <w:rsid w:val="003C6904"/>
    <w:rsid w:val="003C6CD0"/>
    <w:rsid w:val="003C7B00"/>
    <w:rsid w:val="003D42A6"/>
    <w:rsid w:val="003D4F21"/>
    <w:rsid w:val="003D4FAC"/>
    <w:rsid w:val="003E4B86"/>
    <w:rsid w:val="003E7906"/>
    <w:rsid w:val="003F000F"/>
    <w:rsid w:val="003F0808"/>
    <w:rsid w:val="003F2B8A"/>
    <w:rsid w:val="003F3C50"/>
    <w:rsid w:val="003F728C"/>
    <w:rsid w:val="003F7C2A"/>
    <w:rsid w:val="00401E1F"/>
    <w:rsid w:val="00406202"/>
    <w:rsid w:val="00406A6A"/>
    <w:rsid w:val="00406B22"/>
    <w:rsid w:val="00407147"/>
    <w:rsid w:val="004078FA"/>
    <w:rsid w:val="00407ED2"/>
    <w:rsid w:val="00410147"/>
    <w:rsid w:val="00410211"/>
    <w:rsid w:val="004110BF"/>
    <w:rsid w:val="004176C0"/>
    <w:rsid w:val="00423ADB"/>
    <w:rsid w:val="00431E08"/>
    <w:rsid w:val="004328A7"/>
    <w:rsid w:val="004341D2"/>
    <w:rsid w:val="00434C74"/>
    <w:rsid w:val="004366A5"/>
    <w:rsid w:val="00440E63"/>
    <w:rsid w:val="00443B1A"/>
    <w:rsid w:val="00446C31"/>
    <w:rsid w:val="00446F8C"/>
    <w:rsid w:val="0045046E"/>
    <w:rsid w:val="0045121D"/>
    <w:rsid w:val="00456AA8"/>
    <w:rsid w:val="00456EB4"/>
    <w:rsid w:val="00457827"/>
    <w:rsid w:val="00461A53"/>
    <w:rsid w:val="004718F3"/>
    <w:rsid w:val="00471DCB"/>
    <w:rsid w:val="00475040"/>
    <w:rsid w:val="0047722A"/>
    <w:rsid w:val="004774D8"/>
    <w:rsid w:val="004800F0"/>
    <w:rsid w:val="00480E5D"/>
    <w:rsid w:val="00487351"/>
    <w:rsid w:val="00490C06"/>
    <w:rsid w:val="00491FC4"/>
    <w:rsid w:val="0049261A"/>
    <w:rsid w:val="00493D40"/>
    <w:rsid w:val="00493EE3"/>
    <w:rsid w:val="00494EA3"/>
    <w:rsid w:val="00495DDC"/>
    <w:rsid w:val="004967B6"/>
    <w:rsid w:val="00497E6A"/>
    <w:rsid w:val="004A001B"/>
    <w:rsid w:val="004A1612"/>
    <w:rsid w:val="004A504B"/>
    <w:rsid w:val="004A6911"/>
    <w:rsid w:val="004B54E0"/>
    <w:rsid w:val="004B58A5"/>
    <w:rsid w:val="004B7384"/>
    <w:rsid w:val="004C0410"/>
    <w:rsid w:val="004C166D"/>
    <w:rsid w:val="004C25AB"/>
    <w:rsid w:val="004C300A"/>
    <w:rsid w:val="004C4269"/>
    <w:rsid w:val="004C66E9"/>
    <w:rsid w:val="004D0798"/>
    <w:rsid w:val="004D2409"/>
    <w:rsid w:val="004D6236"/>
    <w:rsid w:val="004D7F90"/>
    <w:rsid w:val="004E154E"/>
    <w:rsid w:val="004E3239"/>
    <w:rsid w:val="004E4DBB"/>
    <w:rsid w:val="004E4E41"/>
    <w:rsid w:val="004E73DB"/>
    <w:rsid w:val="004E7F9C"/>
    <w:rsid w:val="004F3493"/>
    <w:rsid w:val="004F5143"/>
    <w:rsid w:val="004F5C06"/>
    <w:rsid w:val="004F6727"/>
    <w:rsid w:val="00500507"/>
    <w:rsid w:val="005007F6"/>
    <w:rsid w:val="005009B0"/>
    <w:rsid w:val="00512B09"/>
    <w:rsid w:val="00512B90"/>
    <w:rsid w:val="005142EF"/>
    <w:rsid w:val="005155A4"/>
    <w:rsid w:val="005176FC"/>
    <w:rsid w:val="005220ED"/>
    <w:rsid w:val="00522ACA"/>
    <w:rsid w:val="00527111"/>
    <w:rsid w:val="00533638"/>
    <w:rsid w:val="00533796"/>
    <w:rsid w:val="0053516B"/>
    <w:rsid w:val="00535626"/>
    <w:rsid w:val="00537343"/>
    <w:rsid w:val="00540F9C"/>
    <w:rsid w:val="00550935"/>
    <w:rsid w:val="00550ABE"/>
    <w:rsid w:val="005516F3"/>
    <w:rsid w:val="005538F7"/>
    <w:rsid w:val="00555D75"/>
    <w:rsid w:val="00560431"/>
    <w:rsid w:val="00560DF0"/>
    <w:rsid w:val="00564E88"/>
    <w:rsid w:val="00566A8E"/>
    <w:rsid w:val="0056759C"/>
    <w:rsid w:val="00572155"/>
    <w:rsid w:val="00585297"/>
    <w:rsid w:val="005926F9"/>
    <w:rsid w:val="00594990"/>
    <w:rsid w:val="0059513E"/>
    <w:rsid w:val="00597042"/>
    <w:rsid w:val="005A2AF6"/>
    <w:rsid w:val="005A5519"/>
    <w:rsid w:val="005A5D3C"/>
    <w:rsid w:val="005A6AA4"/>
    <w:rsid w:val="005A6D9F"/>
    <w:rsid w:val="005B19A1"/>
    <w:rsid w:val="005B48FF"/>
    <w:rsid w:val="005B5EDD"/>
    <w:rsid w:val="005B7811"/>
    <w:rsid w:val="005C1E32"/>
    <w:rsid w:val="005C414B"/>
    <w:rsid w:val="005C670D"/>
    <w:rsid w:val="005D04C5"/>
    <w:rsid w:val="005D363F"/>
    <w:rsid w:val="005D79F0"/>
    <w:rsid w:val="005E0BCE"/>
    <w:rsid w:val="005E1F6B"/>
    <w:rsid w:val="005E47BE"/>
    <w:rsid w:val="005E51CA"/>
    <w:rsid w:val="005F0223"/>
    <w:rsid w:val="005F271D"/>
    <w:rsid w:val="005F3735"/>
    <w:rsid w:val="005F5741"/>
    <w:rsid w:val="005F6869"/>
    <w:rsid w:val="00604C15"/>
    <w:rsid w:val="00605C38"/>
    <w:rsid w:val="00606EA6"/>
    <w:rsid w:val="00612032"/>
    <w:rsid w:val="006158D5"/>
    <w:rsid w:val="00620574"/>
    <w:rsid w:val="006226FD"/>
    <w:rsid w:val="00622E36"/>
    <w:rsid w:val="00625D83"/>
    <w:rsid w:val="00630782"/>
    <w:rsid w:val="0063385D"/>
    <w:rsid w:val="00637C9D"/>
    <w:rsid w:val="0064259B"/>
    <w:rsid w:val="00644679"/>
    <w:rsid w:val="006457FA"/>
    <w:rsid w:val="00646596"/>
    <w:rsid w:val="00651984"/>
    <w:rsid w:val="006623E7"/>
    <w:rsid w:val="00662B80"/>
    <w:rsid w:val="0066399E"/>
    <w:rsid w:val="00663B9B"/>
    <w:rsid w:val="006651C2"/>
    <w:rsid w:val="0066768F"/>
    <w:rsid w:val="00670575"/>
    <w:rsid w:val="00670F6C"/>
    <w:rsid w:val="00675A0F"/>
    <w:rsid w:val="00676E58"/>
    <w:rsid w:val="00681E3D"/>
    <w:rsid w:val="006852C7"/>
    <w:rsid w:val="006852CE"/>
    <w:rsid w:val="00685958"/>
    <w:rsid w:val="00692D14"/>
    <w:rsid w:val="006A2780"/>
    <w:rsid w:val="006A5F2D"/>
    <w:rsid w:val="006A7855"/>
    <w:rsid w:val="006A7A3B"/>
    <w:rsid w:val="006A7D3D"/>
    <w:rsid w:val="006A7F3C"/>
    <w:rsid w:val="006B03F2"/>
    <w:rsid w:val="006B27EC"/>
    <w:rsid w:val="006B3160"/>
    <w:rsid w:val="006B4982"/>
    <w:rsid w:val="006B65C7"/>
    <w:rsid w:val="006C04DF"/>
    <w:rsid w:val="006C1727"/>
    <w:rsid w:val="006C32FD"/>
    <w:rsid w:val="006C39CE"/>
    <w:rsid w:val="006D0FCC"/>
    <w:rsid w:val="006D21F5"/>
    <w:rsid w:val="006D3089"/>
    <w:rsid w:val="006D3BFA"/>
    <w:rsid w:val="006D4210"/>
    <w:rsid w:val="006D432D"/>
    <w:rsid w:val="006D6E1F"/>
    <w:rsid w:val="006E126D"/>
    <w:rsid w:val="006E1FC3"/>
    <w:rsid w:val="006E25A9"/>
    <w:rsid w:val="006E693D"/>
    <w:rsid w:val="006F2376"/>
    <w:rsid w:val="006F2499"/>
    <w:rsid w:val="006F3BF0"/>
    <w:rsid w:val="006F5556"/>
    <w:rsid w:val="00700C7F"/>
    <w:rsid w:val="007040B5"/>
    <w:rsid w:val="00704B62"/>
    <w:rsid w:val="00704CE9"/>
    <w:rsid w:val="007060CB"/>
    <w:rsid w:val="0070616B"/>
    <w:rsid w:val="00706295"/>
    <w:rsid w:val="00706EC8"/>
    <w:rsid w:val="00706FDA"/>
    <w:rsid w:val="00711F9A"/>
    <w:rsid w:val="00713810"/>
    <w:rsid w:val="00714551"/>
    <w:rsid w:val="00720013"/>
    <w:rsid w:val="0072774C"/>
    <w:rsid w:val="007303A5"/>
    <w:rsid w:val="00730B3E"/>
    <w:rsid w:val="007310DA"/>
    <w:rsid w:val="007313D4"/>
    <w:rsid w:val="0073191F"/>
    <w:rsid w:val="0073420B"/>
    <w:rsid w:val="00736367"/>
    <w:rsid w:val="0073725C"/>
    <w:rsid w:val="007416CA"/>
    <w:rsid w:val="0074757E"/>
    <w:rsid w:val="0074760E"/>
    <w:rsid w:val="00754ABA"/>
    <w:rsid w:val="007563DE"/>
    <w:rsid w:val="007612D4"/>
    <w:rsid w:val="00771CA8"/>
    <w:rsid w:val="00772D75"/>
    <w:rsid w:val="007771C1"/>
    <w:rsid w:val="00782905"/>
    <w:rsid w:val="00782B0D"/>
    <w:rsid w:val="00783576"/>
    <w:rsid w:val="007842EF"/>
    <w:rsid w:val="007865DC"/>
    <w:rsid w:val="00787459"/>
    <w:rsid w:val="00790840"/>
    <w:rsid w:val="00791ED2"/>
    <w:rsid w:val="007921B1"/>
    <w:rsid w:val="0079297C"/>
    <w:rsid w:val="007953F8"/>
    <w:rsid w:val="00796D26"/>
    <w:rsid w:val="00796F15"/>
    <w:rsid w:val="0079781A"/>
    <w:rsid w:val="007A1546"/>
    <w:rsid w:val="007A228C"/>
    <w:rsid w:val="007A368E"/>
    <w:rsid w:val="007A421E"/>
    <w:rsid w:val="007A4348"/>
    <w:rsid w:val="007A5868"/>
    <w:rsid w:val="007A7B75"/>
    <w:rsid w:val="007B04CE"/>
    <w:rsid w:val="007B2C92"/>
    <w:rsid w:val="007B3D18"/>
    <w:rsid w:val="007B6871"/>
    <w:rsid w:val="007B7673"/>
    <w:rsid w:val="007B7A2F"/>
    <w:rsid w:val="007C32EE"/>
    <w:rsid w:val="007C3D33"/>
    <w:rsid w:val="007D294A"/>
    <w:rsid w:val="007D47D2"/>
    <w:rsid w:val="007D4CED"/>
    <w:rsid w:val="007D6EC0"/>
    <w:rsid w:val="007D7E1D"/>
    <w:rsid w:val="007E108B"/>
    <w:rsid w:val="007E2B50"/>
    <w:rsid w:val="007E35A2"/>
    <w:rsid w:val="007E503C"/>
    <w:rsid w:val="007E7BED"/>
    <w:rsid w:val="007F5CB3"/>
    <w:rsid w:val="007F6CE4"/>
    <w:rsid w:val="0080345C"/>
    <w:rsid w:val="00803BE3"/>
    <w:rsid w:val="00810597"/>
    <w:rsid w:val="00810978"/>
    <w:rsid w:val="00816C16"/>
    <w:rsid w:val="00823E89"/>
    <w:rsid w:val="0082522F"/>
    <w:rsid w:val="008279B9"/>
    <w:rsid w:val="00830E5A"/>
    <w:rsid w:val="00831979"/>
    <w:rsid w:val="00832E67"/>
    <w:rsid w:val="00833AD2"/>
    <w:rsid w:val="00835FDC"/>
    <w:rsid w:val="008507DF"/>
    <w:rsid w:val="00850850"/>
    <w:rsid w:val="00851352"/>
    <w:rsid w:val="00857077"/>
    <w:rsid w:val="0085759B"/>
    <w:rsid w:val="00863230"/>
    <w:rsid w:val="0086501C"/>
    <w:rsid w:val="00865BD0"/>
    <w:rsid w:val="00867D02"/>
    <w:rsid w:val="00870F84"/>
    <w:rsid w:val="008717D8"/>
    <w:rsid w:val="0087215C"/>
    <w:rsid w:val="00875D25"/>
    <w:rsid w:val="00880E35"/>
    <w:rsid w:val="00882D40"/>
    <w:rsid w:val="008875FE"/>
    <w:rsid w:val="00887F8E"/>
    <w:rsid w:val="00891D31"/>
    <w:rsid w:val="00895340"/>
    <w:rsid w:val="00896234"/>
    <w:rsid w:val="00896B48"/>
    <w:rsid w:val="00897E43"/>
    <w:rsid w:val="008A3D1D"/>
    <w:rsid w:val="008A7225"/>
    <w:rsid w:val="008B4111"/>
    <w:rsid w:val="008B4576"/>
    <w:rsid w:val="008C08FD"/>
    <w:rsid w:val="008C222B"/>
    <w:rsid w:val="008C5738"/>
    <w:rsid w:val="008C77F9"/>
    <w:rsid w:val="008C7EAD"/>
    <w:rsid w:val="008D0027"/>
    <w:rsid w:val="008D0CFE"/>
    <w:rsid w:val="008D13FF"/>
    <w:rsid w:val="008D1AF6"/>
    <w:rsid w:val="008D4542"/>
    <w:rsid w:val="008D4E4D"/>
    <w:rsid w:val="008D6152"/>
    <w:rsid w:val="008D6A09"/>
    <w:rsid w:val="008D6E3C"/>
    <w:rsid w:val="008E3449"/>
    <w:rsid w:val="008E6815"/>
    <w:rsid w:val="008E7BA9"/>
    <w:rsid w:val="008F0F81"/>
    <w:rsid w:val="008F27BF"/>
    <w:rsid w:val="008F2E64"/>
    <w:rsid w:val="008F4B7B"/>
    <w:rsid w:val="00904283"/>
    <w:rsid w:val="009049AE"/>
    <w:rsid w:val="0090556E"/>
    <w:rsid w:val="00905D64"/>
    <w:rsid w:val="009061D5"/>
    <w:rsid w:val="00913435"/>
    <w:rsid w:val="009142EC"/>
    <w:rsid w:val="009154C3"/>
    <w:rsid w:val="009215E2"/>
    <w:rsid w:val="00923540"/>
    <w:rsid w:val="00926161"/>
    <w:rsid w:val="00926767"/>
    <w:rsid w:val="00927BBF"/>
    <w:rsid w:val="00927D9E"/>
    <w:rsid w:val="00930326"/>
    <w:rsid w:val="00930B34"/>
    <w:rsid w:val="00933011"/>
    <w:rsid w:val="009361D5"/>
    <w:rsid w:val="00936799"/>
    <w:rsid w:val="009428A4"/>
    <w:rsid w:val="0096136E"/>
    <w:rsid w:val="00962A09"/>
    <w:rsid w:val="009659F4"/>
    <w:rsid w:val="0096605E"/>
    <w:rsid w:val="00970D60"/>
    <w:rsid w:val="00972CA5"/>
    <w:rsid w:val="0097335E"/>
    <w:rsid w:val="00974B4B"/>
    <w:rsid w:val="00976E0A"/>
    <w:rsid w:val="0098079A"/>
    <w:rsid w:val="00981AC7"/>
    <w:rsid w:val="00985F0D"/>
    <w:rsid w:val="00985F16"/>
    <w:rsid w:val="009862BE"/>
    <w:rsid w:val="00991BE4"/>
    <w:rsid w:val="0099390E"/>
    <w:rsid w:val="00995C4C"/>
    <w:rsid w:val="009960E5"/>
    <w:rsid w:val="00997A13"/>
    <w:rsid w:val="009A707A"/>
    <w:rsid w:val="009A7ADC"/>
    <w:rsid w:val="009B06D1"/>
    <w:rsid w:val="009B0D30"/>
    <w:rsid w:val="009B73F5"/>
    <w:rsid w:val="009C19B7"/>
    <w:rsid w:val="009C5ABB"/>
    <w:rsid w:val="009C6300"/>
    <w:rsid w:val="009C6AD8"/>
    <w:rsid w:val="009D5211"/>
    <w:rsid w:val="009D7C51"/>
    <w:rsid w:val="009E196C"/>
    <w:rsid w:val="009E579F"/>
    <w:rsid w:val="009E6A0A"/>
    <w:rsid w:val="009E7FCC"/>
    <w:rsid w:val="009F2E95"/>
    <w:rsid w:val="009F36BF"/>
    <w:rsid w:val="009F5048"/>
    <w:rsid w:val="009F60D7"/>
    <w:rsid w:val="00A00766"/>
    <w:rsid w:val="00A03BD7"/>
    <w:rsid w:val="00A05C74"/>
    <w:rsid w:val="00A0639A"/>
    <w:rsid w:val="00A111B6"/>
    <w:rsid w:val="00A20F90"/>
    <w:rsid w:val="00A2266D"/>
    <w:rsid w:val="00A23123"/>
    <w:rsid w:val="00A260A7"/>
    <w:rsid w:val="00A26D27"/>
    <w:rsid w:val="00A27313"/>
    <w:rsid w:val="00A319EF"/>
    <w:rsid w:val="00A3710C"/>
    <w:rsid w:val="00A376EE"/>
    <w:rsid w:val="00A42A99"/>
    <w:rsid w:val="00A42AB0"/>
    <w:rsid w:val="00A43CDF"/>
    <w:rsid w:val="00A43EE5"/>
    <w:rsid w:val="00A5151A"/>
    <w:rsid w:val="00A51B44"/>
    <w:rsid w:val="00A53F16"/>
    <w:rsid w:val="00A5526B"/>
    <w:rsid w:val="00A57E0A"/>
    <w:rsid w:val="00A62BFA"/>
    <w:rsid w:val="00A70173"/>
    <w:rsid w:val="00A751DC"/>
    <w:rsid w:val="00A80993"/>
    <w:rsid w:val="00A823F6"/>
    <w:rsid w:val="00A84454"/>
    <w:rsid w:val="00A844D9"/>
    <w:rsid w:val="00A85917"/>
    <w:rsid w:val="00A8719E"/>
    <w:rsid w:val="00A87204"/>
    <w:rsid w:val="00A914EA"/>
    <w:rsid w:val="00A93D0C"/>
    <w:rsid w:val="00A96438"/>
    <w:rsid w:val="00AA033A"/>
    <w:rsid w:val="00AA0A89"/>
    <w:rsid w:val="00AA2780"/>
    <w:rsid w:val="00AA5368"/>
    <w:rsid w:val="00AA6429"/>
    <w:rsid w:val="00AA7643"/>
    <w:rsid w:val="00AA7E3C"/>
    <w:rsid w:val="00AB09B5"/>
    <w:rsid w:val="00AB25CB"/>
    <w:rsid w:val="00AB6447"/>
    <w:rsid w:val="00AC01AA"/>
    <w:rsid w:val="00AC29C0"/>
    <w:rsid w:val="00AC348A"/>
    <w:rsid w:val="00AC4F72"/>
    <w:rsid w:val="00AD1079"/>
    <w:rsid w:val="00AD7B94"/>
    <w:rsid w:val="00AE1CD6"/>
    <w:rsid w:val="00AE4007"/>
    <w:rsid w:val="00AE482E"/>
    <w:rsid w:val="00AE6807"/>
    <w:rsid w:val="00AE7708"/>
    <w:rsid w:val="00AF1C0F"/>
    <w:rsid w:val="00AF20DE"/>
    <w:rsid w:val="00AF4586"/>
    <w:rsid w:val="00AF674E"/>
    <w:rsid w:val="00AF741A"/>
    <w:rsid w:val="00AF7D78"/>
    <w:rsid w:val="00B01ADB"/>
    <w:rsid w:val="00B0343E"/>
    <w:rsid w:val="00B04161"/>
    <w:rsid w:val="00B056F9"/>
    <w:rsid w:val="00B05DC0"/>
    <w:rsid w:val="00B113B5"/>
    <w:rsid w:val="00B11E3D"/>
    <w:rsid w:val="00B130C0"/>
    <w:rsid w:val="00B131AD"/>
    <w:rsid w:val="00B14D2C"/>
    <w:rsid w:val="00B17CED"/>
    <w:rsid w:val="00B17E82"/>
    <w:rsid w:val="00B22A9F"/>
    <w:rsid w:val="00B2361A"/>
    <w:rsid w:val="00B2613D"/>
    <w:rsid w:val="00B26D1B"/>
    <w:rsid w:val="00B26E03"/>
    <w:rsid w:val="00B37AE8"/>
    <w:rsid w:val="00B4069F"/>
    <w:rsid w:val="00B4161F"/>
    <w:rsid w:val="00B42592"/>
    <w:rsid w:val="00B4575A"/>
    <w:rsid w:val="00B460DA"/>
    <w:rsid w:val="00B53483"/>
    <w:rsid w:val="00B55D1C"/>
    <w:rsid w:val="00B575BA"/>
    <w:rsid w:val="00B60AD1"/>
    <w:rsid w:val="00B6348C"/>
    <w:rsid w:val="00B63B00"/>
    <w:rsid w:val="00B71608"/>
    <w:rsid w:val="00B72493"/>
    <w:rsid w:val="00B72713"/>
    <w:rsid w:val="00B73B68"/>
    <w:rsid w:val="00B7584C"/>
    <w:rsid w:val="00B76429"/>
    <w:rsid w:val="00B86471"/>
    <w:rsid w:val="00B8744B"/>
    <w:rsid w:val="00B91C29"/>
    <w:rsid w:val="00B956D4"/>
    <w:rsid w:val="00B97446"/>
    <w:rsid w:val="00BA3893"/>
    <w:rsid w:val="00BA5072"/>
    <w:rsid w:val="00BA7344"/>
    <w:rsid w:val="00BA7432"/>
    <w:rsid w:val="00BB2764"/>
    <w:rsid w:val="00BB378B"/>
    <w:rsid w:val="00BC1AA0"/>
    <w:rsid w:val="00BC2495"/>
    <w:rsid w:val="00BC314A"/>
    <w:rsid w:val="00BC3F0A"/>
    <w:rsid w:val="00BC7EB9"/>
    <w:rsid w:val="00BD19C6"/>
    <w:rsid w:val="00BD2643"/>
    <w:rsid w:val="00BD56B1"/>
    <w:rsid w:val="00BD649E"/>
    <w:rsid w:val="00BD6558"/>
    <w:rsid w:val="00BD6C80"/>
    <w:rsid w:val="00BE003E"/>
    <w:rsid w:val="00BE2D2B"/>
    <w:rsid w:val="00BE4122"/>
    <w:rsid w:val="00BE4449"/>
    <w:rsid w:val="00BF2AD7"/>
    <w:rsid w:val="00BF2DA9"/>
    <w:rsid w:val="00BF2F76"/>
    <w:rsid w:val="00BF3022"/>
    <w:rsid w:val="00BF3214"/>
    <w:rsid w:val="00BF4276"/>
    <w:rsid w:val="00BF48E5"/>
    <w:rsid w:val="00BF4D5B"/>
    <w:rsid w:val="00BF5573"/>
    <w:rsid w:val="00C0015B"/>
    <w:rsid w:val="00C0273D"/>
    <w:rsid w:val="00C02E92"/>
    <w:rsid w:val="00C15867"/>
    <w:rsid w:val="00C20314"/>
    <w:rsid w:val="00C22398"/>
    <w:rsid w:val="00C2296D"/>
    <w:rsid w:val="00C23155"/>
    <w:rsid w:val="00C23B67"/>
    <w:rsid w:val="00C25B99"/>
    <w:rsid w:val="00C26538"/>
    <w:rsid w:val="00C360A1"/>
    <w:rsid w:val="00C371D7"/>
    <w:rsid w:val="00C37B01"/>
    <w:rsid w:val="00C40C41"/>
    <w:rsid w:val="00C45885"/>
    <w:rsid w:val="00C4592B"/>
    <w:rsid w:val="00C50F22"/>
    <w:rsid w:val="00C51FBA"/>
    <w:rsid w:val="00C541B6"/>
    <w:rsid w:val="00C5688B"/>
    <w:rsid w:val="00C57971"/>
    <w:rsid w:val="00C57F88"/>
    <w:rsid w:val="00C61A4F"/>
    <w:rsid w:val="00C65BD7"/>
    <w:rsid w:val="00C671D9"/>
    <w:rsid w:val="00C71276"/>
    <w:rsid w:val="00C76BA4"/>
    <w:rsid w:val="00C778AC"/>
    <w:rsid w:val="00C80238"/>
    <w:rsid w:val="00C83A48"/>
    <w:rsid w:val="00C84C94"/>
    <w:rsid w:val="00C85865"/>
    <w:rsid w:val="00C85E85"/>
    <w:rsid w:val="00C90C4B"/>
    <w:rsid w:val="00C915EB"/>
    <w:rsid w:val="00C92BC8"/>
    <w:rsid w:val="00C94F43"/>
    <w:rsid w:val="00CA2EAE"/>
    <w:rsid w:val="00CA40CB"/>
    <w:rsid w:val="00CA4AC1"/>
    <w:rsid w:val="00CA4D6D"/>
    <w:rsid w:val="00CA59FB"/>
    <w:rsid w:val="00CA7591"/>
    <w:rsid w:val="00CB0316"/>
    <w:rsid w:val="00CB0B11"/>
    <w:rsid w:val="00CB426A"/>
    <w:rsid w:val="00CB5354"/>
    <w:rsid w:val="00CB5B48"/>
    <w:rsid w:val="00CC137C"/>
    <w:rsid w:val="00CC339F"/>
    <w:rsid w:val="00CC3C9E"/>
    <w:rsid w:val="00CC4049"/>
    <w:rsid w:val="00CC6A14"/>
    <w:rsid w:val="00CC70A3"/>
    <w:rsid w:val="00CD4442"/>
    <w:rsid w:val="00CD53C3"/>
    <w:rsid w:val="00CD574E"/>
    <w:rsid w:val="00CE291B"/>
    <w:rsid w:val="00CE3EE3"/>
    <w:rsid w:val="00CE4C22"/>
    <w:rsid w:val="00CE76E5"/>
    <w:rsid w:val="00CE7D75"/>
    <w:rsid w:val="00CF0255"/>
    <w:rsid w:val="00CF41EC"/>
    <w:rsid w:val="00CF5D04"/>
    <w:rsid w:val="00CF5F91"/>
    <w:rsid w:val="00CF6D30"/>
    <w:rsid w:val="00CF78A7"/>
    <w:rsid w:val="00D04DE4"/>
    <w:rsid w:val="00D063F1"/>
    <w:rsid w:val="00D10879"/>
    <w:rsid w:val="00D14F22"/>
    <w:rsid w:val="00D1546F"/>
    <w:rsid w:val="00D16F09"/>
    <w:rsid w:val="00D220EE"/>
    <w:rsid w:val="00D329B4"/>
    <w:rsid w:val="00D338DA"/>
    <w:rsid w:val="00D37161"/>
    <w:rsid w:val="00D402D2"/>
    <w:rsid w:val="00D42F92"/>
    <w:rsid w:val="00D4741C"/>
    <w:rsid w:val="00D50A1F"/>
    <w:rsid w:val="00D556C6"/>
    <w:rsid w:val="00D55B91"/>
    <w:rsid w:val="00D57918"/>
    <w:rsid w:val="00D57F82"/>
    <w:rsid w:val="00D61919"/>
    <w:rsid w:val="00D6557B"/>
    <w:rsid w:val="00D65969"/>
    <w:rsid w:val="00D70187"/>
    <w:rsid w:val="00D70D4B"/>
    <w:rsid w:val="00D71680"/>
    <w:rsid w:val="00D71E7F"/>
    <w:rsid w:val="00D73DC6"/>
    <w:rsid w:val="00D74AF1"/>
    <w:rsid w:val="00D74C1A"/>
    <w:rsid w:val="00D75296"/>
    <w:rsid w:val="00D754C1"/>
    <w:rsid w:val="00D77393"/>
    <w:rsid w:val="00D77928"/>
    <w:rsid w:val="00D77A35"/>
    <w:rsid w:val="00D819D9"/>
    <w:rsid w:val="00D81B3E"/>
    <w:rsid w:val="00D90C70"/>
    <w:rsid w:val="00D90E49"/>
    <w:rsid w:val="00D92423"/>
    <w:rsid w:val="00D96A4F"/>
    <w:rsid w:val="00D96ADE"/>
    <w:rsid w:val="00D96F99"/>
    <w:rsid w:val="00DA0CE2"/>
    <w:rsid w:val="00DA2387"/>
    <w:rsid w:val="00DA2D13"/>
    <w:rsid w:val="00DA3D3D"/>
    <w:rsid w:val="00DA73B6"/>
    <w:rsid w:val="00DA7CE6"/>
    <w:rsid w:val="00DB0D6B"/>
    <w:rsid w:val="00DB1A0F"/>
    <w:rsid w:val="00DB3E38"/>
    <w:rsid w:val="00DB5EC5"/>
    <w:rsid w:val="00DB78F6"/>
    <w:rsid w:val="00DC1A2E"/>
    <w:rsid w:val="00DC1AA2"/>
    <w:rsid w:val="00DC6826"/>
    <w:rsid w:val="00DC6A10"/>
    <w:rsid w:val="00DD3707"/>
    <w:rsid w:val="00DD527E"/>
    <w:rsid w:val="00DE26C8"/>
    <w:rsid w:val="00DE3893"/>
    <w:rsid w:val="00DE657E"/>
    <w:rsid w:val="00DF0EB3"/>
    <w:rsid w:val="00DF4704"/>
    <w:rsid w:val="00DF6D6F"/>
    <w:rsid w:val="00E019D5"/>
    <w:rsid w:val="00E024AA"/>
    <w:rsid w:val="00E02B8C"/>
    <w:rsid w:val="00E02F35"/>
    <w:rsid w:val="00E03103"/>
    <w:rsid w:val="00E0494D"/>
    <w:rsid w:val="00E05466"/>
    <w:rsid w:val="00E13390"/>
    <w:rsid w:val="00E14189"/>
    <w:rsid w:val="00E14C46"/>
    <w:rsid w:val="00E15C77"/>
    <w:rsid w:val="00E21B6C"/>
    <w:rsid w:val="00E21FED"/>
    <w:rsid w:val="00E250F1"/>
    <w:rsid w:val="00E3018C"/>
    <w:rsid w:val="00E3118E"/>
    <w:rsid w:val="00E3550D"/>
    <w:rsid w:val="00E361C1"/>
    <w:rsid w:val="00E36361"/>
    <w:rsid w:val="00E363D9"/>
    <w:rsid w:val="00E41147"/>
    <w:rsid w:val="00E4126E"/>
    <w:rsid w:val="00E4328B"/>
    <w:rsid w:val="00E52838"/>
    <w:rsid w:val="00E52D3B"/>
    <w:rsid w:val="00E5583A"/>
    <w:rsid w:val="00E55DD9"/>
    <w:rsid w:val="00E56AAF"/>
    <w:rsid w:val="00E611ED"/>
    <w:rsid w:val="00E614E0"/>
    <w:rsid w:val="00E63F45"/>
    <w:rsid w:val="00E65B78"/>
    <w:rsid w:val="00E67388"/>
    <w:rsid w:val="00E67D3A"/>
    <w:rsid w:val="00E73506"/>
    <w:rsid w:val="00E73F7F"/>
    <w:rsid w:val="00E753E8"/>
    <w:rsid w:val="00E85409"/>
    <w:rsid w:val="00E95128"/>
    <w:rsid w:val="00E9752E"/>
    <w:rsid w:val="00EA429F"/>
    <w:rsid w:val="00EA4F9E"/>
    <w:rsid w:val="00EA5246"/>
    <w:rsid w:val="00EA63CA"/>
    <w:rsid w:val="00EA6D3B"/>
    <w:rsid w:val="00EB009C"/>
    <w:rsid w:val="00EB00AD"/>
    <w:rsid w:val="00EB136C"/>
    <w:rsid w:val="00EB152D"/>
    <w:rsid w:val="00EB169C"/>
    <w:rsid w:val="00EB2970"/>
    <w:rsid w:val="00EB480E"/>
    <w:rsid w:val="00EB50BA"/>
    <w:rsid w:val="00EB5EC6"/>
    <w:rsid w:val="00EB7185"/>
    <w:rsid w:val="00EB7FC9"/>
    <w:rsid w:val="00EC1C52"/>
    <w:rsid w:val="00EC3F5D"/>
    <w:rsid w:val="00ED27E8"/>
    <w:rsid w:val="00ED3C77"/>
    <w:rsid w:val="00ED7137"/>
    <w:rsid w:val="00EE018A"/>
    <w:rsid w:val="00EE7E4E"/>
    <w:rsid w:val="00EF01B6"/>
    <w:rsid w:val="00EF06EA"/>
    <w:rsid w:val="00EF2883"/>
    <w:rsid w:val="00EF4334"/>
    <w:rsid w:val="00EF590D"/>
    <w:rsid w:val="00EF6F77"/>
    <w:rsid w:val="00EF773E"/>
    <w:rsid w:val="00F05D99"/>
    <w:rsid w:val="00F07604"/>
    <w:rsid w:val="00F07661"/>
    <w:rsid w:val="00F12B0C"/>
    <w:rsid w:val="00F15B99"/>
    <w:rsid w:val="00F16197"/>
    <w:rsid w:val="00F16428"/>
    <w:rsid w:val="00F16AAA"/>
    <w:rsid w:val="00F21088"/>
    <w:rsid w:val="00F269C8"/>
    <w:rsid w:val="00F30D44"/>
    <w:rsid w:val="00F313EE"/>
    <w:rsid w:val="00F3205F"/>
    <w:rsid w:val="00F327E7"/>
    <w:rsid w:val="00F35746"/>
    <w:rsid w:val="00F35A1A"/>
    <w:rsid w:val="00F4099B"/>
    <w:rsid w:val="00F447C7"/>
    <w:rsid w:val="00F4566B"/>
    <w:rsid w:val="00F459B4"/>
    <w:rsid w:val="00F5211B"/>
    <w:rsid w:val="00F53E04"/>
    <w:rsid w:val="00F554A9"/>
    <w:rsid w:val="00F62CE3"/>
    <w:rsid w:val="00F65B75"/>
    <w:rsid w:val="00F66482"/>
    <w:rsid w:val="00F667A5"/>
    <w:rsid w:val="00F716FD"/>
    <w:rsid w:val="00F7656C"/>
    <w:rsid w:val="00F7688D"/>
    <w:rsid w:val="00F776A4"/>
    <w:rsid w:val="00F80355"/>
    <w:rsid w:val="00F81502"/>
    <w:rsid w:val="00F822A3"/>
    <w:rsid w:val="00F86CE2"/>
    <w:rsid w:val="00F87C43"/>
    <w:rsid w:val="00F91E60"/>
    <w:rsid w:val="00F93A81"/>
    <w:rsid w:val="00FA0931"/>
    <w:rsid w:val="00FA3701"/>
    <w:rsid w:val="00FA40DE"/>
    <w:rsid w:val="00FA5722"/>
    <w:rsid w:val="00FB048B"/>
    <w:rsid w:val="00FB0821"/>
    <w:rsid w:val="00FB0C81"/>
    <w:rsid w:val="00FB2D5A"/>
    <w:rsid w:val="00FB333E"/>
    <w:rsid w:val="00FB5822"/>
    <w:rsid w:val="00FC1C06"/>
    <w:rsid w:val="00FC2200"/>
    <w:rsid w:val="00FC2540"/>
    <w:rsid w:val="00FC36AF"/>
    <w:rsid w:val="00FC42E2"/>
    <w:rsid w:val="00FC5D38"/>
    <w:rsid w:val="00FC730C"/>
    <w:rsid w:val="00FD42E9"/>
    <w:rsid w:val="00FD5842"/>
    <w:rsid w:val="00FE0E40"/>
    <w:rsid w:val="00FE26DE"/>
    <w:rsid w:val="00FE4113"/>
    <w:rsid w:val="00FE67E6"/>
    <w:rsid w:val="00FE6FB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3014E"/>
  <w15:docId w15:val="{A5ECD4AD-03AF-4FD8-844C-F17D8AB7E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057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8209519">
      <w:bodyDiv w:val="1"/>
      <w:marLeft w:val="0"/>
      <w:marRight w:val="0"/>
      <w:marTop w:val="0"/>
      <w:marBottom w:val="0"/>
      <w:divBdr>
        <w:top w:val="none" w:sz="0" w:space="0" w:color="auto"/>
        <w:left w:val="none" w:sz="0" w:space="0" w:color="auto"/>
        <w:bottom w:val="none" w:sz="0" w:space="0" w:color="auto"/>
        <w:right w:val="none" w:sz="0" w:space="0" w:color="auto"/>
      </w:divBdr>
    </w:div>
    <w:div w:id="66547886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0337848">
      <w:bodyDiv w:val="1"/>
      <w:marLeft w:val="0"/>
      <w:marRight w:val="0"/>
      <w:marTop w:val="0"/>
      <w:marBottom w:val="0"/>
      <w:divBdr>
        <w:top w:val="none" w:sz="0" w:space="0" w:color="auto"/>
        <w:left w:val="none" w:sz="0" w:space="0" w:color="auto"/>
        <w:bottom w:val="none" w:sz="0" w:space="0" w:color="auto"/>
        <w:right w:val="none" w:sz="0" w:space="0" w:color="auto"/>
      </w:divBdr>
    </w:div>
    <w:div w:id="14251475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ce\OneDrive%20-%20United%20Nations\F\EXCOM\Excom%2093\Reconciliation\93xx%20-%20Reconciliation%20of%20the%202022%20Accoun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
        <AccountId xsi:nil="true"/>
        <AccountType/>
      </UserInfo>
    </SharedWithUsers>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223E1F9-A8EC-4C70-A1C9-3E51C1D442C5}">
  <ds:schemaRefs>
    <ds:schemaRef ds:uri="http://schemas.openxmlformats.org/officeDocument/2006/bibliography"/>
  </ds:schemaRefs>
</ds:datastoreItem>
</file>

<file path=customXml/itemProps3.xml><?xml version="1.0" encoding="utf-8"?>
<ds:datastoreItem xmlns:ds="http://schemas.openxmlformats.org/officeDocument/2006/customXml" ds:itemID="{6BDC347A-ECA2-4298-B882-0C61A624D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93xx - Reconciliation of the 2022 Accounts</Template>
  <TotalTime>354</TotalTime>
  <Pages>6</Pages>
  <Words>2075</Words>
  <Characters>11833</Characters>
  <Application>Microsoft Office Word</Application>
  <DocSecurity>0</DocSecurity>
  <Lines>98</Lines>
  <Paragraphs>27</Paragraphs>
  <ScaleCrop>false</ScaleCrop>
  <HeadingPairs>
    <vt:vector size="6" baseType="variant">
      <vt:variant>
        <vt:lpstr>Titolo</vt:lpstr>
      </vt:variant>
      <vt:variant>
        <vt:i4>1</vt:i4>
      </vt:variant>
      <vt:variant>
        <vt:lpstr>Title</vt:lpstr>
      </vt:variant>
      <vt:variant>
        <vt:i4>1</vt:i4>
      </vt:variant>
      <vt:variant>
        <vt:lpstr>Titre</vt:lpstr>
      </vt:variant>
      <vt:variant>
        <vt:i4>1</vt:i4>
      </vt:variant>
    </vt:vector>
  </HeadingPairs>
  <TitlesOfParts>
    <vt:vector size="3" baseType="lpstr">
      <vt:lpstr>Rapprochement des comptes de 2023                                            .</vt:lpstr>
      <vt:lpstr>Rapprochement des comptes de 2022</vt:lpstr>
      <vt:lpstr/>
    </vt:vector>
  </TitlesOfParts>
  <Manager/>
  <Company>UNMFS</Company>
  <LinksUpToDate>false</LinksUpToDate>
  <CharactersWithSpaces>13881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Rapprochement des comptes de 2023                                            .</dc:title>
  <dc:subject/>
  <dc:creator>Grace Ndegwa</dc:creator>
  <cp:keywords>93rd Excom</cp:keywords>
  <dc:description/>
  <cp:lastModifiedBy>Angela Xue He Yan</cp:lastModifiedBy>
  <cp:revision>263</cp:revision>
  <cp:lastPrinted>2023-11-14T16:28:00Z</cp:lastPrinted>
  <dcterms:created xsi:type="dcterms:W3CDTF">2024-11-05T00:13:00Z</dcterms:created>
  <dcterms:modified xsi:type="dcterms:W3CDTF">2024-11-05T18:55:00Z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4"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