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24812E66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F04C8D">
              <w:rPr>
                <w:rFonts w:asciiTheme="majorBidi" w:hAnsiTheme="majorBidi" w:cstheme="majorBidi"/>
                <w:szCs w:val="24"/>
              </w:rPr>
              <w:t>UNEP/OzL.Pro/ExCom/98/4/Add.1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515BE62" w14:textId="19F83A38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016F8C">
              <w:rPr>
                <w:szCs w:val="24"/>
                <w:lang w:val="en-CA" w:bidi="ar-SA"/>
              </w:rPr>
              <w:t>9</w:t>
            </w:r>
            <w:r w:rsidR="008508F1">
              <w:rPr>
                <w:szCs w:val="24"/>
                <w:lang w:val="en-CA" w:bidi="ar-SA"/>
              </w:rPr>
              <w:t xml:space="preserve"> </w:t>
            </w:r>
            <w:r w:rsidR="00016F8C">
              <w:rPr>
                <w:szCs w:val="24"/>
                <w:lang w:val="en-CA" w:bidi="ar-SA"/>
              </w:rPr>
              <w:t>June</w:t>
            </w:r>
            <w:r w:rsidR="008508F1">
              <w:rPr>
                <w:szCs w:val="24"/>
                <w:lang w:val="en-CA" w:bidi="ar-SA"/>
              </w:rPr>
              <w:t xml:space="preserve"> 2026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00927200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034DF97B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E3A646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8B71615" w14:textId="504227D6" w:rsidR="0002642B" w:rsidRPr="00392DDC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5C66DE1" w14:textId="77777777" w:rsidR="00872EC0" w:rsidRPr="00C7610A" w:rsidRDefault="00872EC0" w:rsidP="00872EC0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387239DD" w14:textId="77777777" w:rsidR="00872EC0" w:rsidRPr="00C7610A" w:rsidRDefault="00872EC0" w:rsidP="00872EC0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1A0FF5D7" w14:textId="1798E082" w:rsidR="00393115" w:rsidRDefault="00393115" w:rsidP="00016F8C">
      <w:pPr>
        <w:bidi/>
        <w:jc w:val="left"/>
        <w:rPr>
          <w:sz w:val="28"/>
          <w:szCs w:val="28"/>
          <w:rtl/>
        </w:rPr>
      </w:pPr>
      <w:r w:rsidRPr="006106BD">
        <w:rPr>
          <w:sz w:val="28"/>
          <w:szCs w:val="28"/>
        </w:rPr>
        <w:t xml:space="preserve">البند </w:t>
      </w:r>
      <w:r w:rsidR="00016F8C">
        <w:rPr>
          <w:sz w:val="28"/>
          <w:szCs w:val="28"/>
        </w:rPr>
        <w:t>4</w:t>
      </w:r>
      <w:r w:rsidR="00016F8C">
        <w:rPr>
          <w:rFonts w:hint="cs"/>
          <w:sz w:val="28"/>
          <w:szCs w:val="28"/>
          <w:rtl/>
          <w:lang w:bidi="ar-SA"/>
        </w:rPr>
        <w:t>(ب)</w:t>
      </w:r>
      <w:r w:rsidRPr="006106BD">
        <w:rPr>
          <w:sz w:val="28"/>
          <w:szCs w:val="28"/>
        </w:rPr>
        <w:t xml:space="preserve"> من جدول الأعمال المؤقت</w:t>
      </w:r>
      <w:r w:rsidR="00016F8C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15C12956" w14:textId="77777777" w:rsidR="00016F8C" w:rsidRDefault="00016F8C" w:rsidP="00016F8C">
      <w:pPr>
        <w:bidi/>
        <w:jc w:val="left"/>
        <w:rPr>
          <w:sz w:val="28"/>
          <w:szCs w:val="28"/>
          <w:rtl/>
        </w:rPr>
      </w:pPr>
    </w:p>
    <w:p w14:paraId="09CAEF4F" w14:textId="0CDF7A53" w:rsidR="00016F8C" w:rsidRDefault="00795EE8" w:rsidP="00016F8C">
      <w:pPr>
        <w:bidi/>
        <w:spacing w:after="240" w:line="360" w:lineRule="exact"/>
        <w:jc w:val="center"/>
        <w:rPr>
          <w:sz w:val="26"/>
          <w:szCs w:val="26"/>
          <w:rtl/>
          <w:lang w:val="en-US"/>
        </w:rPr>
      </w:pPr>
      <w:r>
        <w:rPr>
          <w:rFonts w:hint="cs"/>
          <w:b/>
          <w:bCs/>
          <w:sz w:val="26"/>
          <w:szCs w:val="26"/>
          <w:rtl/>
          <w:lang w:val="en-US"/>
        </w:rPr>
        <w:t>إضافـــــة</w:t>
      </w:r>
    </w:p>
    <w:p w14:paraId="6BA172CA" w14:textId="7EF81AE3" w:rsidR="00795EE8" w:rsidRDefault="00F66A4C" w:rsidP="00795EE8">
      <w:p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rPr>
          <w:sz w:val="26"/>
          <w:szCs w:val="26"/>
          <w:rtl/>
          <w:lang w:val="en-US"/>
        </w:rPr>
      </w:pPr>
      <w:r>
        <w:rPr>
          <w:sz w:val="26"/>
          <w:szCs w:val="26"/>
          <w:rtl/>
          <w:lang w:val="en-US"/>
        </w:rPr>
        <w:tab/>
      </w:r>
      <w:r>
        <w:rPr>
          <w:rFonts w:hint="cs"/>
          <w:sz w:val="26"/>
          <w:szCs w:val="26"/>
          <w:rtl/>
          <w:lang w:val="en-US"/>
        </w:rPr>
        <w:t>ت</w:t>
      </w:r>
      <w:r w:rsidRPr="00F66A4C">
        <w:rPr>
          <w:sz w:val="26"/>
          <w:szCs w:val="26"/>
          <w:rtl/>
          <w:lang w:val="en-US"/>
        </w:rPr>
        <w:t>صدر هذ</w:t>
      </w:r>
      <w:r>
        <w:rPr>
          <w:rFonts w:hint="cs"/>
          <w:sz w:val="26"/>
          <w:szCs w:val="26"/>
          <w:rtl/>
          <w:lang w:val="en-US"/>
        </w:rPr>
        <w:t>ه</w:t>
      </w:r>
      <w:r w:rsidRPr="00F66A4C">
        <w:rPr>
          <w:sz w:val="26"/>
          <w:szCs w:val="26"/>
          <w:rtl/>
          <w:lang w:val="en-US"/>
        </w:rPr>
        <w:t xml:space="preserve"> ال</w:t>
      </w:r>
      <w:r>
        <w:rPr>
          <w:rFonts w:hint="cs"/>
          <w:sz w:val="26"/>
          <w:szCs w:val="26"/>
          <w:rtl/>
          <w:lang w:val="en-US"/>
        </w:rPr>
        <w:t>إضافة</w:t>
      </w:r>
      <w:r w:rsidRPr="00F66A4C">
        <w:rPr>
          <w:sz w:val="26"/>
          <w:szCs w:val="26"/>
          <w:rtl/>
          <w:lang w:val="en-US"/>
        </w:rPr>
        <w:t xml:space="preserve"> لمعالجة مسألة تحويل الأموال من البنك الدولي إلى برنامج الأمم المتحدة الإنمائي </w:t>
      </w:r>
      <w:r>
        <w:rPr>
          <w:rFonts w:hint="cs"/>
          <w:sz w:val="26"/>
          <w:szCs w:val="26"/>
          <w:rtl/>
          <w:lang w:val="en-US"/>
        </w:rPr>
        <w:t>(اليوئنديبي)</w:t>
      </w:r>
      <w:r w:rsidRPr="00F66A4C">
        <w:rPr>
          <w:sz w:val="26"/>
          <w:szCs w:val="26"/>
          <w:rtl/>
          <w:lang w:val="en-US"/>
        </w:rPr>
        <w:t xml:space="preserve"> بناءً على طلب حكومة إندونيسيا ال</w:t>
      </w:r>
      <w:r>
        <w:rPr>
          <w:rFonts w:hint="cs"/>
          <w:sz w:val="26"/>
          <w:szCs w:val="26"/>
          <w:rtl/>
          <w:lang w:val="en-US"/>
        </w:rPr>
        <w:t>وارد</w:t>
      </w:r>
      <w:r w:rsidRPr="00F66A4C">
        <w:rPr>
          <w:sz w:val="26"/>
          <w:szCs w:val="26"/>
          <w:rtl/>
          <w:lang w:val="en-US"/>
        </w:rPr>
        <w:t xml:space="preserve"> في </w:t>
      </w:r>
      <w:r w:rsidRPr="000D3FEA">
        <w:rPr>
          <w:sz w:val="26"/>
          <w:szCs w:val="26"/>
        </w:rPr>
        <w:t>8</w:t>
      </w:r>
      <w:r w:rsidRPr="00F66A4C">
        <w:rPr>
          <w:sz w:val="26"/>
          <w:szCs w:val="26"/>
          <w:rtl/>
          <w:lang w:val="en-US"/>
        </w:rPr>
        <w:t xml:space="preserve"> يوني</w:t>
      </w:r>
      <w:r>
        <w:rPr>
          <w:rFonts w:hint="cs"/>
          <w:sz w:val="26"/>
          <w:szCs w:val="26"/>
          <w:rtl/>
          <w:lang w:val="en-US"/>
        </w:rPr>
        <w:t>ه/حزيران</w:t>
      </w:r>
      <w:r w:rsidRPr="00F66A4C">
        <w:rPr>
          <w:sz w:val="26"/>
          <w:szCs w:val="26"/>
          <w:rtl/>
          <w:lang w:val="en-US"/>
        </w:rPr>
        <w:t xml:space="preserve"> </w:t>
      </w:r>
      <w:r w:rsidRPr="000D3FEA">
        <w:rPr>
          <w:sz w:val="26"/>
          <w:szCs w:val="26"/>
        </w:rPr>
        <w:t>2026</w:t>
      </w:r>
      <w:r w:rsidRPr="00F66A4C">
        <w:rPr>
          <w:sz w:val="26"/>
          <w:szCs w:val="26"/>
          <w:rtl/>
          <w:lang w:val="en-US"/>
        </w:rPr>
        <w:t xml:space="preserve"> لتغيير الوكالة المنفذة للمرحلة الأولى من خطة تنفيذ كيغالي </w:t>
      </w:r>
      <w:r>
        <w:rPr>
          <w:rFonts w:hint="cs"/>
          <w:sz w:val="26"/>
          <w:szCs w:val="26"/>
          <w:rtl/>
          <w:lang w:val="en-US"/>
        </w:rPr>
        <w:t>للمواد</w:t>
      </w:r>
      <w:r w:rsidRPr="00F66A4C">
        <w:rPr>
          <w:sz w:val="26"/>
          <w:szCs w:val="26"/>
          <w:rtl/>
          <w:lang w:val="en-US"/>
        </w:rPr>
        <w:t xml:space="preserve"> الهيدروفلور</w:t>
      </w:r>
      <w:r>
        <w:rPr>
          <w:rFonts w:hint="cs"/>
          <w:sz w:val="26"/>
          <w:szCs w:val="26"/>
          <w:rtl/>
          <w:lang w:val="en-US"/>
        </w:rPr>
        <w:t>وكربون</w:t>
      </w:r>
      <w:r w:rsidRPr="00F66A4C">
        <w:rPr>
          <w:sz w:val="26"/>
          <w:szCs w:val="26"/>
          <w:rtl/>
          <w:lang w:val="en-US"/>
        </w:rPr>
        <w:t>ية. ولم يقم البنك الدولي بعد بصرف أي أموال معتمدة لهذا المشروع.</w:t>
      </w:r>
    </w:p>
    <w:p w14:paraId="34E5F17E" w14:textId="57F959ED" w:rsidR="00F66A4C" w:rsidRDefault="00F66A4C" w:rsidP="00862724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before="240" w:after="240" w:line="360" w:lineRule="exact"/>
        <w:rPr>
          <w:sz w:val="26"/>
          <w:szCs w:val="26"/>
          <w:lang w:val="en-US"/>
        </w:rPr>
      </w:pPr>
      <w:r>
        <w:rPr>
          <w:rFonts w:hint="cs"/>
          <w:b/>
          <w:bCs/>
          <w:sz w:val="26"/>
          <w:szCs w:val="26"/>
          <w:rtl/>
          <w:lang w:val="en-US"/>
        </w:rPr>
        <w:t>يضاف</w:t>
      </w:r>
      <w:r w:rsidRPr="00F66A4C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فرع</w:t>
      </w:r>
      <w:r w:rsidRPr="00F66A4C">
        <w:rPr>
          <w:sz w:val="26"/>
          <w:szCs w:val="26"/>
          <w:rtl/>
          <w:lang w:val="en-US"/>
        </w:rPr>
        <w:t xml:space="preserve"> </w:t>
      </w:r>
      <w:r w:rsidR="002A0CC5">
        <w:rPr>
          <w:rFonts w:hint="cs"/>
          <w:sz w:val="26"/>
          <w:szCs w:val="26"/>
          <w:rtl/>
          <w:lang w:val="en-US"/>
        </w:rPr>
        <w:t>بشأن</w:t>
      </w:r>
      <w:r w:rsidRPr="00F66A4C">
        <w:rPr>
          <w:sz w:val="26"/>
          <w:szCs w:val="26"/>
          <w:rtl/>
          <w:lang w:val="en-US"/>
        </w:rPr>
        <w:t xml:space="preserve"> نقل المشروع على النحو التالي:</w:t>
      </w:r>
    </w:p>
    <w:p w14:paraId="323F1DD7" w14:textId="729714B5" w:rsidR="00F66A4C" w:rsidRDefault="00581BB0" w:rsidP="00581BB0">
      <w:p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rPr>
          <w:sz w:val="26"/>
          <w:szCs w:val="26"/>
          <w:rtl/>
          <w:lang w:val="en-US"/>
        </w:rPr>
      </w:pPr>
      <w:r>
        <w:rPr>
          <w:rFonts w:hint="cs"/>
          <w:b/>
          <w:bCs/>
          <w:sz w:val="26"/>
          <w:szCs w:val="26"/>
          <w:rtl/>
          <w:lang w:val="en-US"/>
        </w:rPr>
        <w:t>نقل المشروع</w:t>
      </w:r>
    </w:p>
    <w:p w14:paraId="1CA783DE" w14:textId="5460DDEC" w:rsidR="00581BB0" w:rsidRDefault="00581BB0" w:rsidP="00581BB0">
      <w:pPr>
        <w:tabs>
          <w:tab w:val="left" w:pos="720"/>
          <w:tab w:val="left" w:pos="1440"/>
          <w:tab w:val="left" w:pos="2160"/>
          <w:tab w:val="left" w:pos="2880"/>
        </w:tabs>
        <w:bidi/>
        <w:spacing w:after="240" w:line="360" w:lineRule="exact"/>
        <w:rPr>
          <w:sz w:val="26"/>
          <w:szCs w:val="26"/>
          <w:rtl/>
        </w:rPr>
      </w:pPr>
      <w:r w:rsidRPr="000D3FEA">
        <w:rPr>
          <w:sz w:val="26"/>
          <w:szCs w:val="26"/>
        </w:rPr>
        <w:t>3</w:t>
      </w:r>
      <w:r>
        <w:rPr>
          <w:rFonts w:hint="cs"/>
          <w:sz w:val="26"/>
          <w:szCs w:val="26"/>
          <w:rtl/>
        </w:rPr>
        <w:t xml:space="preserve"> (مكرر).</w:t>
      </w:r>
      <w:r>
        <w:rPr>
          <w:sz w:val="26"/>
          <w:szCs w:val="26"/>
          <w:rtl/>
        </w:rPr>
        <w:tab/>
      </w:r>
      <w:r w:rsidRPr="00581BB0">
        <w:rPr>
          <w:sz w:val="26"/>
          <w:szCs w:val="26"/>
          <w:rtl/>
        </w:rPr>
        <w:t xml:space="preserve">طلبت حكومة إندونيسيا تحويل الأموال المخصصة لخطة تنفيذ كيغالي </w:t>
      </w:r>
      <w:r>
        <w:rPr>
          <w:rFonts w:hint="cs"/>
          <w:sz w:val="26"/>
          <w:szCs w:val="26"/>
          <w:rtl/>
        </w:rPr>
        <w:t>للمواد</w:t>
      </w:r>
      <w:r w:rsidRPr="00581BB0">
        <w:rPr>
          <w:sz w:val="26"/>
          <w:szCs w:val="26"/>
          <w:rtl/>
        </w:rPr>
        <w:t xml:space="preserve"> الهيدروفلور</w:t>
      </w:r>
      <w:r>
        <w:rPr>
          <w:rFonts w:hint="cs"/>
          <w:sz w:val="26"/>
          <w:szCs w:val="26"/>
          <w:rtl/>
        </w:rPr>
        <w:t>وكربون</w:t>
      </w:r>
      <w:r w:rsidRPr="00581BB0">
        <w:rPr>
          <w:sz w:val="26"/>
          <w:szCs w:val="26"/>
          <w:rtl/>
        </w:rPr>
        <w:t xml:space="preserve">ية (المرحلة الأولى، الشريحة الأولى) من البنك الدولي إلى </w:t>
      </w:r>
      <w:r>
        <w:rPr>
          <w:rFonts w:hint="cs"/>
          <w:sz w:val="26"/>
          <w:szCs w:val="26"/>
          <w:rtl/>
        </w:rPr>
        <w:t>اليوئنديبي</w:t>
      </w:r>
      <w:r w:rsidRPr="00581BB0"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على النح</w:t>
      </w:r>
      <w:r w:rsidRPr="00581BB0">
        <w:rPr>
          <w:sz w:val="26"/>
          <w:szCs w:val="26"/>
          <w:rtl/>
        </w:rPr>
        <w:t xml:space="preserve">و </w:t>
      </w:r>
      <w:r>
        <w:rPr>
          <w:rFonts w:hint="cs"/>
          <w:sz w:val="26"/>
          <w:szCs w:val="26"/>
          <w:rtl/>
        </w:rPr>
        <w:t>ال</w:t>
      </w:r>
      <w:r w:rsidRPr="00581BB0">
        <w:rPr>
          <w:sz w:val="26"/>
          <w:szCs w:val="26"/>
          <w:rtl/>
        </w:rPr>
        <w:t>مبي</w:t>
      </w:r>
      <w:r>
        <w:rPr>
          <w:rFonts w:hint="cs"/>
          <w:sz w:val="26"/>
          <w:szCs w:val="26"/>
          <w:rtl/>
        </w:rPr>
        <w:t>َّ</w:t>
      </w:r>
      <w:r w:rsidRPr="00581BB0">
        <w:rPr>
          <w:sz w:val="26"/>
          <w:szCs w:val="26"/>
          <w:rtl/>
        </w:rPr>
        <w:t xml:space="preserve">ن في الجدول </w:t>
      </w:r>
      <w:r w:rsidRPr="000D3FEA">
        <w:rPr>
          <w:sz w:val="26"/>
          <w:szCs w:val="26"/>
        </w:rPr>
        <w:t>3</w:t>
      </w:r>
      <w:r w:rsidRPr="00581BB0">
        <w:rPr>
          <w:sz w:val="26"/>
          <w:szCs w:val="26"/>
          <w:rtl/>
        </w:rPr>
        <w:t>. وقد ترغب اللجنة التنفيذية في الموافقة على هذا الطلب</w:t>
      </w:r>
      <w:r>
        <w:rPr>
          <w:rFonts w:hint="cs"/>
          <w:sz w:val="26"/>
          <w:szCs w:val="26"/>
          <w:rtl/>
        </w:rPr>
        <w:t>.</w:t>
      </w:r>
    </w:p>
    <w:p w14:paraId="553B2C56" w14:textId="550A7907" w:rsidR="00581BB0" w:rsidRPr="002D4F71" w:rsidRDefault="002D4F71" w:rsidP="00581BB0">
      <w:pPr>
        <w:keepNext/>
        <w:keepLines/>
        <w:tabs>
          <w:tab w:val="num" w:pos="709"/>
        </w:tabs>
        <w:bidi/>
        <w:spacing w:before="120"/>
        <w:jc w:val="left"/>
        <w:rPr>
          <w:bCs/>
          <w:szCs w:val="24"/>
          <w:lang w:val="en-US"/>
        </w:rPr>
      </w:pPr>
      <w:r w:rsidRPr="002D4F71">
        <w:rPr>
          <w:rFonts w:hint="cs"/>
          <w:bCs/>
          <w:szCs w:val="24"/>
          <w:rtl/>
          <w:lang w:val="en-US"/>
        </w:rPr>
        <w:t xml:space="preserve">الجدول </w:t>
      </w:r>
      <w:r w:rsidR="00581BB0" w:rsidRPr="002D4F71">
        <w:rPr>
          <w:bCs/>
          <w:szCs w:val="24"/>
          <w:lang w:val="en-US"/>
        </w:rPr>
        <w:t xml:space="preserve"> </w:t>
      </w:r>
      <w:r w:rsidR="00581BB0" w:rsidRPr="002D4F71">
        <w:rPr>
          <w:b/>
          <w:szCs w:val="24"/>
          <w:lang w:val="en-US"/>
        </w:rPr>
        <w:t>3</w:t>
      </w:r>
      <w:r w:rsidRPr="002D4F71">
        <w:rPr>
          <w:rFonts w:hint="cs"/>
          <w:bCs/>
          <w:szCs w:val="24"/>
          <w:rtl/>
          <w:lang w:val="en-US"/>
        </w:rPr>
        <w:t xml:space="preserve">.  </w:t>
      </w:r>
      <w:r w:rsidR="00581BB0" w:rsidRPr="002D4F71">
        <w:rPr>
          <w:bCs/>
          <w:szCs w:val="24"/>
          <w:lang w:val="en-US"/>
        </w:rPr>
        <w:t xml:space="preserve"> </w:t>
      </w:r>
      <w:r w:rsidRPr="002D4F71">
        <w:rPr>
          <w:rFonts w:hint="cs"/>
          <w:bCs/>
          <w:szCs w:val="24"/>
          <w:rtl/>
          <w:lang w:val="en-US"/>
        </w:rPr>
        <w:t>أرصدة المشروعات الخاصة بإندونيسيا المزمع تحويلها</w:t>
      </w:r>
    </w:p>
    <w:tbl>
      <w:tblPr>
        <w:tblpPr w:leftFromText="180" w:rightFromText="180" w:vertAnchor="text" w:horzAnchor="margin" w:tblpY="45"/>
        <w:bidiVisual/>
        <w:tblW w:w="5080" w:type="pct"/>
        <w:tblLayout w:type="fixed"/>
        <w:tblLook w:val="04A0" w:firstRow="1" w:lastRow="0" w:firstColumn="1" w:lastColumn="0" w:noHBand="0" w:noVBand="1"/>
      </w:tblPr>
      <w:tblGrid>
        <w:gridCol w:w="2252"/>
        <w:gridCol w:w="1835"/>
        <w:gridCol w:w="754"/>
        <w:gridCol w:w="990"/>
        <w:gridCol w:w="1074"/>
        <w:gridCol w:w="714"/>
        <w:gridCol w:w="984"/>
        <w:gridCol w:w="897"/>
      </w:tblGrid>
      <w:tr w:rsidR="00581BB0" w:rsidRPr="00840540" w14:paraId="34863FAA" w14:textId="77777777" w:rsidTr="0087428B">
        <w:trPr>
          <w:trHeight w:val="262"/>
          <w:tblHeader/>
        </w:trPr>
        <w:tc>
          <w:tcPr>
            <w:tcW w:w="1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AFD8" w14:textId="72626332" w:rsidR="00581BB0" w:rsidRPr="00840540" w:rsidRDefault="00882BD9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bookmarkStart w:id="0" w:name="_Hlk182847938"/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عنوان المشروع</w:t>
            </w:r>
          </w:p>
        </w:tc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E443" w14:textId="29BA3781" w:rsidR="00581BB0" w:rsidRPr="00840540" w:rsidRDefault="00882BD9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رقم المشروع</w:t>
            </w:r>
          </w:p>
        </w:tc>
        <w:tc>
          <w:tcPr>
            <w:tcW w:w="14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F9C4F" w14:textId="46636AC3" w:rsidR="00581BB0" w:rsidRPr="00840540" w:rsidRDefault="00882BD9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إعادة</w:t>
            </w:r>
          </w:p>
        </w:tc>
        <w:tc>
          <w:tcPr>
            <w:tcW w:w="13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3E7F" w14:textId="45C302D8" w:rsidR="00581BB0" w:rsidRPr="00840540" w:rsidRDefault="00882BD9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تحويل</w:t>
            </w:r>
          </w:p>
        </w:tc>
      </w:tr>
      <w:tr w:rsidR="00581BB0" w:rsidRPr="00840540" w14:paraId="312933C9" w14:textId="77777777" w:rsidTr="0087428B">
        <w:trPr>
          <w:trHeight w:val="172"/>
          <w:tblHeader/>
        </w:trPr>
        <w:tc>
          <w:tcPr>
            <w:tcW w:w="1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3912" w14:textId="77777777" w:rsidR="00581BB0" w:rsidRPr="00840540" w:rsidRDefault="00581BB0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38FD" w14:textId="77777777" w:rsidR="00581BB0" w:rsidRPr="00840540" w:rsidRDefault="00581BB0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0665" w14:textId="4F929406" w:rsidR="00581BB0" w:rsidRPr="00840540" w:rsidRDefault="00882BD9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إلى الصندوق المتعدد الأطراف</w:t>
            </w:r>
          </w:p>
        </w:tc>
        <w:tc>
          <w:tcPr>
            <w:tcW w:w="13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02B48" w14:textId="0DAC6E04" w:rsidR="00581BB0" w:rsidRPr="00840540" w:rsidRDefault="00882BD9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إلى الوكالة</w:t>
            </w:r>
          </w:p>
        </w:tc>
      </w:tr>
      <w:tr w:rsidR="00581BB0" w:rsidRPr="00840540" w14:paraId="6F5B91A8" w14:textId="77777777" w:rsidTr="0087428B">
        <w:trPr>
          <w:trHeight w:val="217"/>
          <w:tblHeader/>
        </w:trPr>
        <w:tc>
          <w:tcPr>
            <w:tcW w:w="1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7C91" w14:textId="77777777" w:rsidR="00581BB0" w:rsidRPr="00840540" w:rsidRDefault="00581BB0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7248" w14:textId="77777777" w:rsidR="00581BB0" w:rsidRPr="00840540" w:rsidRDefault="00581BB0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296C" w14:textId="66BBB229" w:rsidR="00581BB0" w:rsidRPr="00840540" w:rsidRDefault="00EF0416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من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D20C" w14:textId="23B4C849" w:rsidR="00581BB0" w:rsidRPr="00840540" w:rsidRDefault="00EF0416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الرصيد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10F2" w14:textId="6C30D5A8" w:rsidR="00581BB0" w:rsidRPr="00840540" w:rsidRDefault="006D382F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 xml:space="preserve">تكاليف دعم </w:t>
            </w:r>
            <w:r w:rsidR="0087428B"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 xml:space="preserve">برامج </w: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الوكالة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CDAF" w14:textId="2D520394" w:rsidR="00581BB0" w:rsidRPr="00840540" w:rsidRDefault="00EF0416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إلى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8E22" w14:textId="42E282B3" w:rsidR="00581BB0" w:rsidRPr="00840540" w:rsidRDefault="00EF0416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/>
              </w:rPr>
              <w:t>الرصيد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2AD35" w14:textId="0D446D3B" w:rsidR="00581BB0" w:rsidRPr="00840540" w:rsidRDefault="006D382F" w:rsidP="00581BB0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 w:bidi="ar-SA"/>
              </w:rPr>
              <w:t xml:space="preserve">تكاليف دعم </w:t>
            </w:r>
            <w:r w:rsidR="006F30F7"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 w:bidi="ar-SA"/>
              </w:rPr>
              <w:t>ال</w:t>
            </w:r>
            <w:r w:rsidR="0087428B"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 w:bidi="ar-SA"/>
              </w:rPr>
              <w:t>برامج</w:t>
            </w:r>
          </w:p>
        </w:tc>
      </w:tr>
      <w:tr w:rsidR="00581BB0" w:rsidRPr="00840540" w14:paraId="791D3771" w14:textId="77777777" w:rsidTr="0087428B">
        <w:trPr>
          <w:trHeight w:val="402"/>
        </w:trPr>
        <w:tc>
          <w:tcPr>
            <w:tcW w:w="1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FDE35" w14:textId="017628D2" w:rsidR="00581BB0" w:rsidRPr="00840540" w:rsidRDefault="00882BD9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خطة تنفيذ كيغالي للمواد الهيدروفلوروكربونية </w:t>
            </w:r>
            <w:r w:rsidR="00581BB0" w:rsidRPr="0084054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(المرحلة الأولى، الشريحة الأولى)</w:t>
            </w:r>
            <w:r w:rsidR="00581BB0" w:rsidRPr="0084054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(تصنيع أجهزة التبريد المنزلية)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C5A9D" w14:textId="77777777" w:rsidR="00581BB0" w:rsidRPr="00840540" w:rsidRDefault="00581BB0" w:rsidP="00882BD9">
            <w:pPr>
              <w:keepNext/>
              <w:keepLines/>
              <w:bidi/>
              <w:jc w:val="righ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IDS/KIP/96/INV/227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D1E30" w14:textId="22220189" w:rsidR="00581BB0" w:rsidRPr="00840540" w:rsidRDefault="00B0000A" w:rsidP="00882BD9">
            <w:pPr>
              <w:keepNext/>
              <w:keepLines/>
              <w:bidi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البنك الدولي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BF984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1,089,609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0343D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76,273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0E898" w14:textId="76D82394" w:rsidR="00581BB0" w:rsidRPr="00840540" w:rsidRDefault="00B0000A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يوئنديبي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7E04C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1,089,609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46540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76,273</w:t>
            </w:r>
          </w:p>
        </w:tc>
      </w:tr>
      <w:tr w:rsidR="00581BB0" w:rsidRPr="00840540" w14:paraId="683C6C91" w14:textId="77777777" w:rsidTr="0087428B">
        <w:trPr>
          <w:trHeight w:val="485"/>
        </w:trPr>
        <w:tc>
          <w:tcPr>
            <w:tcW w:w="1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4D92B" w14:textId="54398D26" w:rsidR="00581BB0" w:rsidRPr="00840540" w:rsidRDefault="00882BD9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خطة تنفيذ كيغالي للمواد الهيدروفلوروكربونية </w:t>
            </w:r>
            <w:r w:rsidRPr="0084054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(المرحلة الأولى، الشريحة الأولى)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C2ED9" w14:textId="77777777" w:rsidR="00581BB0" w:rsidRPr="00840540" w:rsidRDefault="00581BB0" w:rsidP="00882BD9">
            <w:pPr>
              <w:keepNext/>
              <w:keepLines/>
              <w:bidi/>
              <w:jc w:val="righ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IDS/KIP/96/INV/228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E07C8" w14:textId="00A48860" w:rsidR="00581BB0" w:rsidRPr="00840540" w:rsidRDefault="00B0000A" w:rsidP="00882BD9">
            <w:pPr>
              <w:keepNext/>
              <w:keepLines/>
              <w:bidi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البنك الدولي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D7266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1,779,900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A9EB9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124,593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82029" w14:textId="5B8371C3" w:rsidR="00581BB0" w:rsidRPr="00840540" w:rsidRDefault="00B0000A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يوئنديبي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68F99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1,779,900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FBE18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124,593</w:t>
            </w:r>
          </w:p>
        </w:tc>
      </w:tr>
      <w:tr w:rsidR="00581BB0" w:rsidRPr="00840540" w14:paraId="7D540E96" w14:textId="77777777" w:rsidTr="0087428B">
        <w:trPr>
          <w:trHeight w:val="617"/>
        </w:trPr>
        <w:tc>
          <w:tcPr>
            <w:tcW w:w="1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DEC4F" w14:textId="12A2BBFE" w:rsidR="00581BB0" w:rsidRPr="00840540" w:rsidRDefault="00882BD9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خطة تنفيذ كيغالي للمواد الهيدروفلوروكربونية </w:t>
            </w:r>
            <w:r w:rsidRPr="0084054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(المرحلة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lastRenderedPageBreak/>
              <w:t>الأولى، الشريحة الأولى)</w:t>
            </w:r>
            <w:r w:rsidRPr="00840540">
              <w:rPr>
                <w:color w:val="000000"/>
                <w:sz w:val="18"/>
                <w:szCs w:val="18"/>
              </w:rPr>
              <w:t xml:space="preserve"> </w:t>
            </w:r>
            <w:r w:rsidR="00EF0416">
              <w:rPr>
                <w:rFonts w:hint="cs"/>
                <w:color w:val="000000"/>
                <w:sz w:val="18"/>
                <w:szCs w:val="18"/>
                <w:rtl/>
              </w:rPr>
              <w:t>(وحدة إدارة المشروع)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F99A6" w14:textId="77777777" w:rsidR="00581BB0" w:rsidRPr="00840540" w:rsidRDefault="00581BB0" w:rsidP="00882BD9">
            <w:pPr>
              <w:keepNext/>
              <w:keepLines/>
              <w:bidi/>
              <w:jc w:val="righ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lastRenderedPageBreak/>
              <w:t>IDS/KIP/96/INV/229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62E07" w14:textId="68CC6B63" w:rsidR="00581BB0" w:rsidRPr="00840540" w:rsidRDefault="00B0000A" w:rsidP="00882BD9">
            <w:pPr>
              <w:keepNext/>
              <w:keepLines/>
              <w:bidi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البنك الدولي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08947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250,900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F2E41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17,563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E35B4" w14:textId="6DA7B1C4" w:rsidR="00581BB0" w:rsidRPr="00840540" w:rsidRDefault="00B0000A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يوئنديبي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EF5CF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250,900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8E19D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color w:val="000000"/>
                <w:sz w:val="18"/>
                <w:szCs w:val="18"/>
              </w:rPr>
            </w:pPr>
            <w:r w:rsidRPr="00840540">
              <w:rPr>
                <w:color w:val="000000"/>
                <w:sz w:val="18"/>
                <w:szCs w:val="18"/>
              </w:rPr>
              <w:t>17,563</w:t>
            </w:r>
          </w:p>
        </w:tc>
      </w:tr>
      <w:tr w:rsidR="00581BB0" w:rsidRPr="00840540" w14:paraId="554BBFBE" w14:textId="77777777" w:rsidTr="0087428B">
        <w:trPr>
          <w:trHeight w:val="232"/>
        </w:trPr>
        <w:tc>
          <w:tcPr>
            <w:tcW w:w="21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0866F" w14:textId="28AC6063" w:rsidR="00581BB0" w:rsidRPr="00840540" w:rsidRDefault="00EF0416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المجموع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2000E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8E79B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840540">
              <w:rPr>
                <w:b/>
                <w:bCs/>
                <w:color w:val="000000"/>
                <w:sz w:val="18"/>
                <w:szCs w:val="18"/>
              </w:rPr>
              <w:t>3,120,409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A334D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40540">
              <w:rPr>
                <w:b/>
                <w:bCs/>
                <w:color w:val="000000"/>
                <w:sz w:val="18"/>
                <w:szCs w:val="18"/>
              </w:rPr>
              <w:t>218,429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ECC8B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4054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9B37C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40540">
              <w:rPr>
                <w:b/>
                <w:bCs/>
                <w:color w:val="000000"/>
                <w:sz w:val="18"/>
                <w:szCs w:val="18"/>
              </w:rPr>
              <w:t>3,120,409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75E5D" w14:textId="77777777" w:rsidR="00581BB0" w:rsidRPr="00840540" w:rsidRDefault="00581BB0" w:rsidP="00581BB0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40540">
              <w:rPr>
                <w:b/>
                <w:bCs/>
                <w:color w:val="000000"/>
                <w:sz w:val="18"/>
                <w:szCs w:val="18"/>
              </w:rPr>
              <w:t>218,429</w:t>
            </w:r>
          </w:p>
        </w:tc>
      </w:tr>
    </w:tbl>
    <w:bookmarkEnd w:id="0"/>
    <w:p w14:paraId="4971DFCD" w14:textId="36FAD686" w:rsidR="00581BB0" w:rsidRDefault="002A0CC5" w:rsidP="00862724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</w:tabs>
        <w:bidi/>
        <w:spacing w:before="240" w:after="240" w:line="360" w:lineRule="exact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تضاف الفقرات الفرعية </w:t>
      </w:r>
      <w:r w:rsidR="00862724" w:rsidRPr="00AB2F2F">
        <w:rPr>
          <w:sz w:val="26"/>
          <w:szCs w:val="26"/>
          <w:lang w:val="en-US"/>
        </w:rPr>
        <w:t>7</w:t>
      </w:r>
      <w:r w:rsidR="00862724">
        <w:rPr>
          <w:rFonts w:hint="cs"/>
          <w:sz w:val="26"/>
          <w:szCs w:val="26"/>
          <w:rtl/>
          <w:lang w:val="en-US"/>
        </w:rPr>
        <w:t>(د) على النحو التالي:</w:t>
      </w:r>
    </w:p>
    <w:p w14:paraId="50B7E3FF" w14:textId="3755F7DE" w:rsidR="00862724" w:rsidRDefault="00862724" w:rsidP="00862724">
      <w:pPr>
        <w:tabs>
          <w:tab w:val="left" w:pos="720"/>
          <w:tab w:val="left" w:pos="1440"/>
          <w:tab w:val="left" w:pos="2160"/>
          <w:tab w:val="left" w:pos="2880"/>
        </w:tabs>
        <w:bidi/>
        <w:spacing w:before="240" w:after="240" w:line="360" w:lineRule="exact"/>
        <w:ind w:left="720"/>
        <w:rPr>
          <w:sz w:val="26"/>
          <w:szCs w:val="26"/>
          <w:rtl/>
          <w:lang w:val="en-US"/>
        </w:rPr>
      </w:pPr>
      <w:r>
        <w:rPr>
          <w:rFonts w:hint="cs"/>
          <w:sz w:val="26"/>
          <w:szCs w:val="26"/>
          <w:rtl/>
          <w:lang w:val="en-US"/>
        </w:rPr>
        <w:t>(د)</w:t>
      </w:r>
      <w:r>
        <w:rPr>
          <w:sz w:val="26"/>
          <w:szCs w:val="26"/>
          <w:rtl/>
          <w:lang w:val="en-US"/>
        </w:rPr>
        <w:tab/>
      </w:r>
      <w:r>
        <w:rPr>
          <w:rFonts w:hint="cs"/>
          <w:sz w:val="26"/>
          <w:szCs w:val="26"/>
          <w:rtl/>
          <w:lang w:val="en-US"/>
        </w:rPr>
        <w:t>أن تطلب إلى أمين الخزانة ما يلي:</w:t>
      </w:r>
    </w:p>
    <w:p w14:paraId="0DC9C2DE" w14:textId="4E8AFDA1" w:rsidR="0076224E" w:rsidRDefault="00162583" w:rsidP="00162583">
      <w:pPr>
        <w:pStyle w:val="ListParagraph"/>
        <w:numPr>
          <w:ilvl w:val="0"/>
          <w:numId w:val="24"/>
        </w:numPr>
        <w:tabs>
          <w:tab w:val="left" w:pos="720"/>
          <w:tab w:val="left" w:pos="2160"/>
          <w:tab w:val="left" w:pos="2880"/>
        </w:tabs>
        <w:bidi/>
        <w:spacing w:before="240" w:after="240" w:line="360" w:lineRule="exact"/>
        <w:ind w:left="216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أن ي</w:t>
      </w:r>
      <w:r w:rsidR="002A589B">
        <w:rPr>
          <w:rFonts w:hint="cs"/>
          <w:sz w:val="26"/>
          <w:szCs w:val="26"/>
          <w:rtl/>
          <w:lang w:val="en-US"/>
        </w:rPr>
        <w:t>ستنزل</w:t>
      </w:r>
      <w:r>
        <w:rPr>
          <w:rFonts w:hint="cs"/>
          <w:sz w:val="26"/>
          <w:szCs w:val="26"/>
          <w:rtl/>
          <w:lang w:val="en-US"/>
        </w:rPr>
        <w:t xml:space="preserve"> من</w:t>
      </w:r>
      <w:r w:rsidR="0076224E" w:rsidRPr="0076224E">
        <w:rPr>
          <w:sz w:val="26"/>
          <w:szCs w:val="26"/>
          <w:rtl/>
          <w:lang w:val="en-US"/>
        </w:rPr>
        <w:t xml:space="preserve"> </w:t>
      </w:r>
      <w:r w:rsidRPr="0076224E">
        <w:rPr>
          <w:sz w:val="26"/>
          <w:szCs w:val="26"/>
          <w:rtl/>
          <w:lang w:val="en-US"/>
        </w:rPr>
        <w:t xml:space="preserve">الموافقات المقبلة للبنك الدولي في الاجتماع الثامن والتسعين </w:t>
      </w:r>
      <w:r w:rsidR="002A589B">
        <w:rPr>
          <w:rFonts w:hint="cs"/>
          <w:sz w:val="26"/>
          <w:szCs w:val="26"/>
          <w:rtl/>
          <w:lang w:val="en-US"/>
        </w:rPr>
        <w:t xml:space="preserve">قيمة </w:t>
      </w:r>
      <w:r w:rsidR="0076224E" w:rsidRPr="0076224E">
        <w:rPr>
          <w:sz w:val="26"/>
          <w:szCs w:val="26"/>
          <w:rtl/>
          <w:lang w:val="en-US"/>
        </w:rPr>
        <w:t>الأرصدة المتعلقة بمش</w:t>
      </w:r>
      <w:r w:rsidR="0076224E">
        <w:rPr>
          <w:rFonts w:hint="cs"/>
          <w:sz w:val="26"/>
          <w:szCs w:val="26"/>
          <w:rtl/>
          <w:lang w:val="en-US"/>
        </w:rPr>
        <w:t>رو</w:t>
      </w:r>
      <w:r w:rsidR="0076224E" w:rsidRPr="0076224E">
        <w:rPr>
          <w:sz w:val="26"/>
          <w:szCs w:val="26"/>
          <w:rtl/>
          <w:lang w:val="en-US"/>
        </w:rPr>
        <w:t>ع</w:t>
      </w:r>
      <w:r w:rsidR="0076224E">
        <w:rPr>
          <w:rFonts w:hint="cs"/>
          <w:sz w:val="26"/>
          <w:szCs w:val="26"/>
          <w:rtl/>
          <w:lang w:val="en-US"/>
        </w:rPr>
        <w:t>ات</w:t>
      </w:r>
      <w:r w:rsidR="0076224E" w:rsidRPr="0076224E">
        <w:rPr>
          <w:sz w:val="26"/>
          <w:szCs w:val="26"/>
          <w:rtl/>
          <w:lang w:val="en-US"/>
        </w:rPr>
        <w:t xml:space="preserve"> في إندونيسيا</w:t>
      </w:r>
      <w:r w:rsidR="0076224E">
        <w:rPr>
          <w:rFonts w:hint="cs"/>
          <w:sz w:val="26"/>
          <w:szCs w:val="26"/>
          <w:rtl/>
          <w:lang w:val="en-US"/>
        </w:rPr>
        <w:t>، وقدر</w:t>
      </w:r>
      <w:r w:rsidR="0076224E" w:rsidRPr="0076224E">
        <w:rPr>
          <w:sz w:val="26"/>
          <w:szCs w:val="26"/>
          <w:rtl/>
          <w:lang w:val="en-US"/>
        </w:rPr>
        <w:t xml:space="preserve">ها </w:t>
      </w:r>
      <w:r w:rsidR="0076224E" w:rsidRPr="0095608B">
        <w:rPr>
          <w:sz w:val="26"/>
          <w:szCs w:val="26"/>
          <w:lang w:val="en-US"/>
        </w:rPr>
        <w:t>3,120,409</w:t>
      </w:r>
      <w:r w:rsidR="0076224E" w:rsidRPr="0076224E">
        <w:rPr>
          <w:sz w:val="26"/>
          <w:szCs w:val="26"/>
          <w:rtl/>
          <w:lang w:val="en-US"/>
        </w:rPr>
        <w:t xml:space="preserve"> دولاراً أمريكياً، مضافاً إليها تكاليف دعم الوكالة </w:t>
      </w:r>
      <w:r>
        <w:rPr>
          <w:rFonts w:hint="cs"/>
          <w:sz w:val="26"/>
          <w:szCs w:val="26"/>
          <w:rtl/>
          <w:lang w:val="en-US"/>
        </w:rPr>
        <w:t>البالغة</w:t>
      </w:r>
      <w:r w:rsidR="0076224E" w:rsidRPr="0076224E">
        <w:rPr>
          <w:sz w:val="26"/>
          <w:szCs w:val="26"/>
          <w:rtl/>
          <w:lang w:val="en-US"/>
        </w:rPr>
        <w:t xml:space="preserve"> </w:t>
      </w:r>
      <w:r w:rsidRPr="0095608B">
        <w:rPr>
          <w:sz w:val="26"/>
          <w:szCs w:val="26"/>
          <w:lang w:val="en-US"/>
        </w:rPr>
        <w:t>218,429</w:t>
      </w:r>
      <w:r w:rsidR="0076224E" w:rsidRPr="0076224E">
        <w:rPr>
          <w:sz w:val="26"/>
          <w:szCs w:val="26"/>
          <w:rtl/>
          <w:lang w:val="en-US"/>
        </w:rPr>
        <w:t xml:space="preserve"> دولاراً أمريكياً</w:t>
      </w:r>
      <w:r>
        <w:rPr>
          <w:rFonts w:hint="cs"/>
          <w:sz w:val="26"/>
          <w:szCs w:val="26"/>
          <w:rtl/>
          <w:lang w:val="en-US"/>
        </w:rPr>
        <w:t xml:space="preserve">، </w:t>
      </w:r>
      <w:r w:rsidR="0076224E" w:rsidRPr="0076224E">
        <w:rPr>
          <w:sz w:val="26"/>
          <w:szCs w:val="26"/>
          <w:rtl/>
          <w:lang w:val="en-US"/>
        </w:rPr>
        <w:t>، وتتألف هذه الأرصدة مما يلي:</w:t>
      </w:r>
    </w:p>
    <w:p w14:paraId="3A3CC6F6" w14:textId="5AF50D5A" w:rsidR="00162583" w:rsidRDefault="00162583" w:rsidP="00162583">
      <w:pPr>
        <w:pStyle w:val="ListParagraph"/>
        <w:numPr>
          <w:ilvl w:val="0"/>
          <w:numId w:val="25"/>
        </w:numPr>
        <w:tabs>
          <w:tab w:val="left" w:pos="720"/>
          <w:tab w:val="left" w:pos="2880"/>
        </w:tabs>
        <w:bidi/>
        <w:spacing w:before="240" w:after="240" w:line="360" w:lineRule="exact"/>
        <w:ind w:hanging="720"/>
        <w:contextualSpacing w:val="0"/>
        <w:rPr>
          <w:sz w:val="26"/>
          <w:szCs w:val="26"/>
          <w:lang w:val="en-US"/>
        </w:rPr>
      </w:pPr>
      <w:r w:rsidRPr="00F97E62">
        <w:rPr>
          <w:sz w:val="26"/>
          <w:szCs w:val="26"/>
          <w:lang w:val="en-US"/>
        </w:rPr>
        <w:t>1,089,609</w:t>
      </w:r>
      <w:r w:rsidRPr="00162583">
        <w:rPr>
          <w:sz w:val="26"/>
          <w:szCs w:val="26"/>
          <w:rtl/>
          <w:lang w:val="en-US"/>
        </w:rPr>
        <w:t xml:space="preserve"> دولارا</w:t>
      </w:r>
      <w:r w:rsidR="00DD095F">
        <w:rPr>
          <w:rFonts w:hint="cs"/>
          <w:sz w:val="26"/>
          <w:szCs w:val="26"/>
          <w:rtl/>
          <w:lang w:val="en-US"/>
        </w:rPr>
        <w:t>ت</w:t>
      </w:r>
      <w:r w:rsidRPr="00162583">
        <w:rPr>
          <w:sz w:val="26"/>
          <w:szCs w:val="26"/>
          <w:rtl/>
          <w:lang w:val="en-US"/>
        </w:rPr>
        <w:t xml:space="preserve"> أمريكي</w:t>
      </w:r>
      <w:r w:rsidR="00DD095F">
        <w:rPr>
          <w:rFonts w:hint="cs"/>
          <w:sz w:val="26"/>
          <w:szCs w:val="26"/>
          <w:rtl/>
          <w:lang w:val="en-US"/>
        </w:rPr>
        <w:t>ة</w:t>
      </w:r>
      <w:r w:rsidRPr="00162583">
        <w:rPr>
          <w:sz w:val="26"/>
          <w:szCs w:val="26"/>
          <w:rtl/>
          <w:lang w:val="en-US"/>
        </w:rPr>
        <w:t xml:space="preserve">، مضافاً إليها تكاليف دعم الوكالة وقدرها </w:t>
      </w:r>
      <w:r w:rsidRPr="00F97E62">
        <w:rPr>
          <w:sz w:val="26"/>
          <w:szCs w:val="26"/>
          <w:lang w:val="en-US"/>
        </w:rPr>
        <w:t>76,273</w:t>
      </w:r>
      <w:r w:rsidRPr="00162583">
        <w:rPr>
          <w:sz w:val="26"/>
          <w:szCs w:val="26"/>
          <w:rtl/>
          <w:lang w:val="en-US"/>
        </w:rPr>
        <w:t xml:space="preserve"> دولاراً أمريكياً، من خطة تنفيذ كيغالي بشأن </w:t>
      </w:r>
      <w:r>
        <w:rPr>
          <w:rFonts w:hint="cs"/>
          <w:sz w:val="26"/>
          <w:szCs w:val="26"/>
          <w:rtl/>
          <w:lang w:val="en-US"/>
        </w:rPr>
        <w:t>المواد</w:t>
      </w:r>
      <w:r w:rsidRPr="00162583">
        <w:rPr>
          <w:sz w:val="26"/>
          <w:szCs w:val="26"/>
          <w:rtl/>
          <w:lang w:val="en-US"/>
        </w:rPr>
        <w:t xml:space="preserve"> الهيدروفلور</w:t>
      </w:r>
      <w:r>
        <w:rPr>
          <w:rFonts w:hint="cs"/>
          <w:sz w:val="26"/>
          <w:szCs w:val="26"/>
          <w:rtl/>
          <w:lang w:val="en-US"/>
        </w:rPr>
        <w:t>وكربون</w:t>
      </w:r>
      <w:r w:rsidRPr="00162583">
        <w:rPr>
          <w:sz w:val="26"/>
          <w:szCs w:val="26"/>
          <w:rtl/>
          <w:lang w:val="en-US"/>
        </w:rPr>
        <w:t>ية (المرحلة الأولى، الشريحة الأولى) (تصنيع أجهزة التبريد المنزلية) (</w:t>
      </w:r>
      <w:r w:rsidR="00806C8F" w:rsidRPr="00F97E62">
        <w:rPr>
          <w:sz w:val="26"/>
          <w:szCs w:val="26"/>
          <w:lang w:val="en-US"/>
        </w:rPr>
        <w:t>IDS/KIP/96/INV/227</w:t>
      </w:r>
      <w:r w:rsidRPr="00162583">
        <w:rPr>
          <w:sz w:val="26"/>
          <w:szCs w:val="26"/>
          <w:rtl/>
          <w:lang w:val="en-US"/>
        </w:rPr>
        <w:t>)؛</w:t>
      </w:r>
    </w:p>
    <w:p w14:paraId="5C36343F" w14:textId="6EC975C9" w:rsidR="00806C8F" w:rsidRDefault="00806C8F" w:rsidP="00806C8F">
      <w:pPr>
        <w:pStyle w:val="ListParagraph"/>
        <w:numPr>
          <w:ilvl w:val="0"/>
          <w:numId w:val="25"/>
        </w:numPr>
        <w:tabs>
          <w:tab w:val="left" w:pos="720"/>
          <w:tab w:val="left" w:pos="2880"/>
        </w:tabs>
        <w:bidi/>
        <w:spacing w:before="240" w:after="240" w:line="360" w:lineRule="exact"/>
        <w:ind w:hanging="720"/>
        <w:contextualSpacing w:val="0"/>
        <w:rPr>
          <w:sz w:val="26"/>
          <w:szCs w:val="26"/>
          <w:lang w:val="en-US"/>
        </w:rPr>
      </w:pPr>
      <w:r w:rsidRPr="00C514D4">
        <w:rPr>
          <w:sz w:val="26"/>
          <w:szCs w:val="26"/>
          <w:lang w:val="en-US"/>
        </w:rPr>
        <w:t>1,779,900</w:t>
      </w:r>
      <w:r w:rsidRPr="00806C8F">
        <w:rPr>
          <w:sz w:val="26"/>
          <w:szCs w:val="26"/>
          <w:rtl/>
          <w:lang w:val="en-US"/>
        </w:rPr>
        <w:t xml:space="preserve"> دولار أمريكي، مضافاً إليها تكاليف دعم الوكالة وقدرها </w:t>
      </w:r>
      <w:r w:rsidRPr="00C514D4">
        <w:rPr>
          <w:sz w:val="26"/>
          <w:szCs w:val="26"/>
          <w:lang w:val="en-US"/>
        </w:rPr>
        <w:t>124,593</w:t>
      </w:r>
      <w:r w:rsidRPr="00806C8F">
        <w:rPr>
          <w:sz w:val="26"/>
          <w:szCs w:val="26"/>
          <w:rtl/>
          <w:lang w:val="en-US"/>
        </w:rPr>
        <w:t xml:space="preserve"> دولاراً أمريكياً، من خطة تنفيذ كيغالي بشأن </w:t>
      </w:r>
      <w:r>
        <w:rPr>
          <w:rFonts w:hint="cs"/>
          <w:sz w:val="26"/>
          <w:szCs w:val="26"/>
          <w:rtl/>
          <w:lang w:val="en-US"/>
        </w:rPr>
        <w:t>المواد</w:t>
      </w:r>
      <w:r w:rsidRPr="00162583">
        <w:rPr>
          <w:sz w:val="26"/>
          <w:szCs w:val="26"/>
          <w:rtl/>
          <w:lang w:val="en-US"/>
        </w:rPr>
        <w:t xml:space="preserve"> الهيدروفلور</w:t>
      </w:r>
      <w:r>
        <w:rPr>
          <w:rFonts w:hint="cs"/>
          <w:sz w:val="26"/>
          <w:szCs w:val="26"/>
          <w:rtl/>
          <w:lang w:val="en-US"/>
        </w:rPr>
        <w:t>وكربون</w:t>
      </w:r>
      <w:r w:rsidRPr="00162583">
        <w:rPr>
          <w:sz w:val="26"/>
          <w:szCs w:val="26"/>
          <w:rtl/>
          <w:lang w:val="en-US"/>
        </w:rPr>
        <w:t xml:space="preserve">ية </w:t>
      </w:r>
      <w:r w:rsidRPr="00806C8F">
        <w:rPr>
          <w:sz w:val="26"/>
          <w:szCs w:val="26"/>
          <w:rtl/>
          <w:lang w:val="en-US"/>
        </w:rPr>
        <w:t>(المرحلة الأولى، الشريحة الأولى) (</w:t>
      </w:r>
      <w:r w:rsidRPr="00C514D4">
        <w:rPr>
          <w:sz w:val="26"/>
          <w:szCs w:val="26"/>
          <w:lang w:val="en-US"/>
        </w:rPr>
        <w:t>IDS/KIP/96/INV/228</w:t>
      </w:r>
      <w:r w:rsidRPr="00806C8F">
        <w:rPr>
          <w:sz w:val="26"/>
          <w:szCs w:val="26"/>
          <w:rtl/>
          <w:lang w:val="en-US"/>
        </w:rPr>
        <w:t>)؛</w:t>
      </w:r>
    </w:p>
    <w:p w14:paraId="67D8EE1E" w14:textId="5B554001" w:rsidR="00806C8F" w:rsidRDefault="00806C8F" w:rsidP="00806C8F">
      <w:pPr>
        <w:pStyle w:val="ListParagraph"/>
        <w:numPr>
          <w:ilvl w:val="0"/>
          <w:numId w:val="25"/>
        </w:numPr>
        <w:tabs>
          <w:tab w:val="left" w:pos="720"/>
          <w:tab w:val="left" w:pos="2880"/>
        </w:tabs>
        <w:bidi/>
        <w:spacing w:before="240" w:after="240" w:line="360" w:lineRule="exact"/>
        <w:ind w:hanging="720"/>
        <w:contextualSpacing w:val="0"/>
        <w:rPr>
          <w:sz w:val="26"/>
          <w:szCs w:val="26"/>
          <w:lang w:val="en-US"/>
        </w:rPr>
      </w:pPr>
      <w:r w:rsidRPr="00C514D4">
        <w:rPr>
          <w:sz w:val="26"/>
          <w:szCs w:val="26"/>
          <w:lang w:val="en-US"/>
        </w:rPr>
        <w:t>250,900</w:t>
      </w:r>
      <w:r w:rsidRPr="00806C8F">
        <w:rPr>
          <w:sz w:val="26"/>
          <w:szCs w:val="26"/>
          <w:rtl/>
          <w:lang w:val="en-US"/>
        </w:rPr>
        <w:t xml:space="preserve"> دولار أمريكي، مضافاً إليها تكاليف دعم الوكالة وقدرها </w:t>
      </w:r>
      <w:r w:rsidRPr="00C514D4">
        <w:rPr>
          <w:sz w:val="26"/>
          <w:szCs w:val="26"/>
          <w:lang w:val="en-US"/>
        </w:rPr>
        <w:t>17,563</w:t>
      </w:r>
      <w:r w:rsidRPr="00806C8F">
        <w:rPr>
          <w:sz w:val="26"/>
          <w:szCs w:val="26"/>
          <w:rtl/>
          <w:lang w:val="en-US"/>
        </w:rPr>
        <w:t xml:space="preserve"> دولاراً أمريكياً، من خطة تنفيذ كيغالي بشأن </w:t>
      </w:r>
      <w:r>
        <w:rPr>
          <w:rFonts w:hint="cs"/>
          <w:sz w:val="26"/>
          <w:szCs w:val="26"/>
          <w:rtl/>
          <w:lang w:val="en-US"/>
        </w:rPr>
        <w:t>المواد</w:t>
      </w:r>
      <w:r w:rsidRPr="00162583">
        <w:rPr>
          <w:sz w:val="26"/>
          <w:szCs w:val="26"/>
          <w:rtl/>
          <w:lang w:val="en-US"/>
        </w:rPr>
        <w:t xml:space="preserve"> الهيدروفلور</w:t>
      </w:r>
      <w:r>
        <w:rPr>
          <w:rFonts w:hint="cs"/>
          <w:sz w:val="26"/>
          <w:szCs w:val="26"/>
          <w:rtl/>
          <w:lang w:val="en-US"/>
        </w:rPr>
        <w:t>وكربون</w:t>
      </w:r>
      <w:r w:rsidRPr="00162583">
        <w:rPr>
          <w:sz w:val="26"/>
          <w:szCs w:val="26"/>
          <w:rtl/>
          <w:lang w:val="en-US"/>
        </w:rPr>
        <w:t>ية</w:t>
      </w:r>
      <w:r w:rsidRPr="00806C8F">
        <w:rPr>
          <w:sz w:val="26"/>
          <w:szCs w:val="26"/>
          <w:rtl/>
          <w:lang w:val="en-US"/>
        </w:rPr>
        <w:t xml:space="preserve"> (المرحلة الأولى، الشريحة الأولى) (وحدة إدارة المشروع) (</w:t>
      </w:r>
      <w:r w:rsidRPr="00C514D4">
        <w:rPr>
          <w:sz w:val="26"/>
          <w:szCs w:val="26"/>
          <w:lang w:val="en-US"/>
        </w:rPr>
        <w:t>IDS/KIP/96/INV/229</w:t>
      </w:r>
      <w:r w:rsidRPr="00806C8F">
        <w:rPr>
          <w:sz w:val="26"/>
          <w:szCs w:val="26"/>
          <w:rtl/>
          <w:lang w:val="en-US"/>
        </w:rPr>
        <w:t>)؛</w:t>
      </w:r>
    </w:p>
    <w:p w14:paraId="6EC2BB93" w14:textId="7AA38EA6" w:rsidR="00F6388F" w:rsidRDefault="004437E8" w:rsidP="004437E8">
      <w:pPr>
        <w:pStyle w:val="ListParagraph"/>
        <w:numPr>
          <w:ilvl w:val="0"/>
          <w:numId w:val="24"/>
        </w:numPr>
        <w:tabs>
          <w:tab w:val="left" w:pos="2160"/>
          <w:tab w:val="left" w:pos="2880"/>
        </w:tabs>
        <w:bidi/>
        <w:spacing w:before="240" w:after="240" w:line="360" w:lineRule="exact"/>
        <w:ind w:left="2070" w:hanging="63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أن يقوم</w:t>
      </w:r>
      <w:r w:rsidR="005B3B84">
        <w:rPr>
          <w:rFonts w:hint="cs"/>
          <w:sz w:val="26"/>
          <w:szCs w:val="26"/>
          <w:rtl/>
          <w:lang w:val="en-US"/>
        </w:rPr>
        <w:t>،</w:t>
      </w:r>
      <w:r w:rsidR="005B3B84" w:rsidRPr="005B3B84">
        <w:rPr>
          <w:sz w:val="26"/>
          <w:szCs w:val="26"/>
          <w:rtl/>
          <w:lang w:val="en-US"/>
        </w:rPr>
        <w:t xml:space="preserve"> </w:t>
      </w:r>
      <w:r w:rsidR="005B3B84" w:rsidRPr="00F6388F">
        <w:rPr>
          <w:sz w:val="26"/>
          <w:szCs w:val="26"/>
          <w:rtl/>
          <w:lang w:val="en-US"/>
        </w:rPr>
        <w:t>في الاجتماع الثامن والتسعين</w:t>
      </w:r>
      <w:r w:rsidR="005B3B84">
        <w:rPr>
          <w:rFonts w:hint="cs"/>
          <w:sz w:val="26"/>
          <w:szCs w:val="26"/>
          <w:rtl/>
          <w:lang w:val="en-US"/>
        </w:rPr>
        <w:t>،</w:t>
      </w:r>
      <w:r>
        <w:rPr>
          <w:rFonts w:hint="cs"/>
          <w:sz w:val="26"/>
          <w:szCs w:val="26"/>
          <w:rtl/>
          <w:lang w:val="en-US"/>
        </w:rPr>
        <w:t xml:space="preserve"> ب</w:t>
      </w:r>
      <w:r w:rsidR="00F6388F" w:rsidRPr="00F6388F">
        <w:rPr>
          <w:sz w:val="26"/>
          <w:szCs w:val="26"/>
          <w:rtl/>
          <w:lang w:val="en-US"/>
        </w:rPr>
        <w:t xml:space="preserve">تحويل </w:t>
      </w:r>
      <w:r w:rsidR="005B3B84">
        <w:rPr>
          <w:rFonts w:hint="cs"/>
          <w:sz w:val="26"/>
          <w:szCs w:val="26"/>
          <w:rtl/>
          <w:lang w:val="en-US"/>
        </w:rPr>
        <w:t>نفس المستوى من ال</w:t>
      </w:r>
      <w:r>
        <w:rPr>
          <w:rFonts w:hint="cs"/>
          <w:sz w:val="26"/>
          <w:szCs w:val="26"/>
          <w:rtl/>
          <w:lang w:val="en-US"/>
        </w:rPr>
        <w:t xml:space="preserve">مبالغ </w:t>
      </w:r>
      <w:r w:rsidR="005B3B84">
        <w:rPr>
          <w:rFonts w:hint="cs"/>
          <w:sz w:val="26"/>
          <w:szCs w:val="26"/>
          <w:rtl/>
          <w:lang w:val="en-US"/>
        </w:rPr>
        <w:t>ال</w:t>
      </w:r>
      <w:r>
        <w:rPr>
          <w:rFonts w:hint="cs"/>
          <w:sz w:val="26"/>
          <w:szCs w:val="26"/>
          <w:rtl/>
          <w:lang w:val="en-US"/>
        </w:rPr>
        <w:t xml:space="preserve">مالية </w:t>
      </w:r>
      <w:r w:rsidR="00F6388F" w:rsidRPr="00F6388F">
        <w:rPr>
          <w:sz w:val="26"/>
          <w:szCs w:val="26"/>
          <w:rtl/>
          <w:lang w:val="en-US"/>
        </w:rPr>
        <w:t xml:space="preserve">وتكاليف دعم الوكالة </w:t>
      </w:r>
      <w:r>
        <w:rPr>
          <w:rFonts w:hint="cs"/>
          <w:sz w:val="26"/>
          <w:szCs w:val="26"/>
          <w:rtl/>
          <w:lang w:val="en-US"/>
        </w:rPr>
        <w:t>المستنزلة مقابل</w:t>
      </w:r>
      <w:r w:rsidR="00F6388F" w:rsidRPr="00F6388F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المشروعات </w:t>
      </w:r>
      <w:r w:rsidR="00F6388F" w:rsidRPr="00F6388F">
        <w:rPr>
          <w:sz w:val="26"/>
          <w:szCs w:val="26"/>
          <w:rtl/>
          <w:lang w:val="en-US"/>
        </w:rPr>
        <w:t>المشار إليها في الفقرة الفرعية (د)</w:t>
      </w:r>
      <w:r>
        <w:rPr>
          <w:rFonts w:hint="cs"/>
          <w:sz w:val="26"/>
          <w:szCs w:val="26"/>
          <w:rtl/>
          <w:lang w:val="en-US"/>
        </w:rPr>
        <w:t>(</w:t>
      </w:r>
      <w:r>
        <w:rPr>
          <w:sz w:val="26"/>
          <w:szCs w:val="26"/>
          <w:lang w:val="en-US"/>
        </w:rPr>
        <w:t>1</w:t>
      </w:r>
      <w:r>
        <w:rPr>
          <w:rFonts w:hint="cs"/>
          <w:sz w:val="26"/>
          <w:szCs w:val="26"/>
          <w:rtl/>
          <w:lang w:val="en-US" w:bidi="ar-SA"/>
        </w:rPr>
        <w:t>)</w:t>
      </w:r>
      <w:r w:rsidR="00F6388F" w:rsidRPr="00F6388F">
        <w:rPr>
          <w:sz w:val="26"/>
          <w:szCs w:val="26"/>
          <w:rtl/>
          <w:lang w:val="en-US"/>
        </w:rPr>
        <w:t xml:space="preserve"> أعلاه إلى </w:t>
      </w:r>
      <w:r>
        <w:rPr>
          <w:rFonts w:hint="cs"/>
          <w:sz w:val="26"/>
          <w:szCs w:val="26"/>
          <w:rtl/>
          <w:lang w:val="en-US"/>
        </w:rPr>
        <w:t>اليوئنديبي</w:t>
      </w:r>
      <w:r w:rsidR="00F6388F" w:rsidRPr="00F6388F">
        <w:rPr>
          <w:sz w:val="26"/>
          <w:szCs w:val="26"/>
          <w:rtl/>
          <w:lang w:val="en-US"/>
        </w:rPr>
        <w:t xml:space="preserve"> ، </w:t>
      </w:r>
      <w:r>
        <w:rPr>
          <w:rFonts w:hint="cs"/>
          <w:sz w:val="26"/>
          <w:szCs w:val="26"/>
          <w:rtl/>
          <w:lang w:val="en-US"/>
        </w:rPr>
        <w:t>لكي يضطلع</w:t>
      </w:r>
      <w:r w:rsidR="00F6388F" w:rsidRPr="00F6388F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="00F6388F" w:rsidRPr="00F6388F">
        <w:rPr>
          <w:sz w:val="26"/>
          <w:szCs w:val="26"/>
          <w:rtl/>
          <w:lang w:val="en-US"/>
        </w:rPr>
        <w:t>تنفيذ تلك المش</w:t>
      </w:r>
      <w:r>
        <w:rPr>
          <w:rFonts w:hint="cs"/>
          <w:sz w:val="26"/>
          <w:szCs w:val="26"/>
          <w:rtl/>
          <w:lang w:val="en-US"/>
        </w:rPr>
        <w:t>رو</w:t>
      </w:r>
      <w:r w:rsidR="00F6388F" w:rsidRPr="00F6388F">
        <w:rPr>
          <w:sz w:val="26"/>
          <w:szCs w:val="26"/>
          <w:rtl/>
          <w:lang w:val="en-US"/>
        </w:rPr>
        <w:t>ع</w:t>
      </w:r>
      <w:r>
        <w:rPr>
          <w:rFonts w:hint="cs"/>
          <w:sz w:val="26"/>
          <w:szCs w:val="26"/>
          <w:rtl/>
          <w:lang w:val="en-US"/>
        </w:rPr>
        <w:t>ات</w:t>
      </w:r>
      <w:r w:rsidR="00F6388F" w:rsidRPr="00F6388F">
        <w:rPr>
          <w:sz w:val="26"/>
          <w:szCs w:val="26"/>
          <w:rtl/>
          <w:lang w:val="en-US"/>
        </w:rPr>
        <w:t>.</w:t>
      </w:r>
      <w:r w:rsidR="00F6388F" w:rsidRPr="00F6388F">
        <w:rPr>
          <w:sz w:val="26"/>
          <w:szCs w:val="26"/>
          <w:rtl/>
          <w:lang w:val="en-US"/>
        </w:rPr>
        <w:tab/>
      </w:r>
      <w:r w:rsidR="00115144">
        <w:rPr>
          <w:rFonts w:hint="cs"/>
          <w:sz w:val="26"/>
          <w:szCs w:val="26"/>
          <w:rtl/>
          <w:lang w:val="en-US"/>
        </w:rPr>
        <w:t xml:space="preserve">   </w:t>
      </w:r>
    </w:p>
    <w:p w14:paraId="13ED4194" w14:textId="632C0CEC" w:rsidR="003C4818" w:rsidRPr="003C4818" w:rsidRDefault="003C4818" w:rsidP="003C4818">
      <w:pPr>
        <w:tabs>
          <w:tab w:val="left" w:pos="2160"/>
          <w:tab w:val="left" w:pos="2880"/>
        </w:tabs>
        <w:bidi/>
        <w:spacing w:before="240" w:after="240" w:line="360" w:lineRule="exact"/>
        <w:jc w:val="center"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rtl/>
          <w:lang w:val="en-US"/>
        </w:rPr>
        <w:t>ـــــــــــــــــــــــــــ</w:t>
      </w:r>
    </w:p>
    <w:p w14:paraId="367B33A6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7FD360D6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6DBD" w14:textId="77777777" w:rsidR="000B5F0D" w:rsidRDefault="000B5F0D">
      <w:r>
        <w:separator/>
      </w:r>
    </w:p>
  </w:endnote>
  <w:endnote w:type="continuationSeparator" w:id="0">
    <w:p w14:paraId="35A6C716" w14:textId="77777777" w:rsidR="000B5F0D" w:rsidRDefault="000B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291627" w14:textId="77777777" w:rsidR="00A72486" w:rsidRDefault="00A72486" w:rsidP="00A72486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7F4E5163" w14:textId="701FF419" w:rsidR="007E5D09" w:rsidRPr="00A72486" w:rsidRDefault="00A72486" w:rsidP="00A72486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9CD76" w14:textId="77777777" w:rsidR="000B5F0D" w:rsidRDefault="000B5F0D" w:rsidP="001C0D0E">
      <w:pPr>
        <w:jc w:val="right"/>
      </w:pPr>
      <w:r>
        <w:separator/>
      </w:r>
    </w:p>
  </w:footnote>
  <w:footnote w:type="continuationSeparator" w:id="0">
    <w:p w14:paraId="051E379D" w14:textId="77777777" w:rsidR="000B5F0D" w:rsidRDefault="000B5F0D">
      <w:r>
        <w:continuationSeparator/>
      </w:r>
    </w:p>
  </w:footnote>
  <w:footnote w:id="1">
    <w:p w14:paraId="490B0678" w14:textId="77777777" w:rsidR="00016F8C" w:rsidRDefault="00016F8C" w:rsidP="00016F8C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UNEP/OzL.Pro/ExCom/98/1 </w:t>
      </w:r>
      <w:r w:rsidRPr="001A24C6">
        <w:rPr>
          <w:rStyle w:val="FootnoteReference"/>
        </w:rPr>
        <w:footnoteRef/>
      </w:r>
    </w:p>
    <w:p w14:paraId="470417AA" w14:textId="77777777" w:rsidR="00016F8C" w:rsidRPr="00564224" w:rsidRDefault="00016F8C" w:rsidP="00016F8C">
      <w:pPr>
        <w:pStyle w:val="FootnoteText"/>
        <w:rPr>
          <w:lang w:val="fr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46A3" w14:textId="18CE4C67" w:rsidR="007E5D09" w:rsidRDefault="00392DDC">
    <w:fldSimple w:instr=" DOCPROPERTY &quot;Document number&quot;  \* MERGEFORMAT ">
      <w:r w:rsidR="00F04C8D">
        <w:t>UNEP/OzL.Pro/ExCom/98/4/Add.1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E71F" w14:textId="38A1E141" w:rsidR="007E5D09" w:rsidRDefault="00392DDC">
    <w:pPr>
      <w:jc w:val="right"/>
    </w:pPr>
    <w:fldSimple w:instr=" DOCPROPERTY &quot;Document number&quot;  \* MERGEFORMAT ">
      <w:r>
        <w:t>UNEP/OzL.Pro/ExCom/96/1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553B2A"/>
    <w:multiLevelType w:val="hybridMultilevel"/>
    <w:tmpl w:val="05C4AC70"/>
    <w:lvl w:ilvl="0" w:tplc="3070BDC8">
      <w:start w:val="1"/>
      <w:numFmt w:val="arabicAbjad"/>
      <w:lvlText w:val="%1."/>
      <w:lvlJc w:val="righ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06866BE"/>
    <w:multiLevelType w:val="hybridMultilevel"/>
    <w:tmpl w:val="D1AAE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63E92B1F"/>
    <w:multiLevelType w:val="hybridMultilevel"/>
    <w:tmpl w:val="094E3CF8"/>
    <w:lvl w:ilvl="0" w:tplc="B136E80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8"/>
  </w:num>
  <w:num w:numId="19" w16cid:durableId="2133593865">
    <w:abstractNumId w:val="20"/>
  </w:num>
  <w:num w:numId="20" w16cid:durableId="1935045211">
    <w:abstractNumId w:val="15"/>
  </w:num>
  <w:num w:numId="21" w16cid:durableId="1318917148">
    <w:abstractNumId w:val="11"/>
  </w:num>
  <w:num w:numId="22" w16cid:durableId="1824200708">
    <w:abstractNumId w:val="14"/>
  </w:num>
  <w:num w:numId="23" w16cid:durableId="1913077108">
    <w:abstractNumId w:val="17"/>
  </w:num>
  <w:num w:numId="24" w16cid:durableId="1410955184">
    <w:abstractNumId w:val="19"/>
  </w:num>
  <w:num w:numId="25" w16cid:durableId="39289765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6F8C"/>
    <w:rsid w:val="00017133"/>
    <w:rsid w:val="0002642B"/>
    <w:rsid w:val="0003197D"/>
    <w:rsid w:val="0004254A"/>
    <w:rsid w:val="000500FB"/>
    <w:rsid w:val="00072348"/>
    <w:rsid w:val="000861FE"/>
    <w:rsid w:val="00097D58"/>
    <w:rsid w:val="000B5F0D"/>
    <w:rsid w:val="000C2FE8"/>
    <w:rsid w:val="000E0770"/>
    <w:rsid w:val="000E1354"/>
    <w:rsid w:val="001002E7"/>
    <w:rsid w:val="00115144"/>
    <w:rsid w:val="00144FC0"/>
    <w:rsid w:val="00162583"/>
    <w:rsid w:val="0016706E"/>
    <w:rsid w:val="00170997"/>
    <w:rsid w:val="00185BB6"/>
    <w:rsid w:val="00190F8C"/>
    <w:rsid w:val="001B5C91"/>
    <w:rsid w:val="001C0D0E"/>
    <w:rsid w:val="001D2B45"/>
    <w:rsid w:val="001F0283"/>
    <w:rsid w:val="0022104F"/>
    <w:rsid w:val="002A0CC5"/>
    <w:rsid w:val="002A589B"/>
    <w:rsid w:val="002B535E"/>
    <w:rsid w:val="002D4F71"/>
    <w:rsid w:val="002E337D"/>
    <w:rsid w:val="002E6A6F"/>
    <w:rsid w:val="002E7EF7"/>
    <w:rsid w:val="002F22BA"/>
    <w:rsid w:val="002F505F"/>
    <w:rsid w:val="0032579D"/>
    <w:rsid w:val="0035441C"/>
    <w:rsid w:val="00377E9D"/>
    <w:rsid w:val="00392DDC"/>
    <w:rsid w:val="00393115"/>
    <w:rsid w:val="003C2491"/>
    <w:rsid w:val="003C2739"/>
    <w:rsid w:val="003C4818"/>
    <w:rsid w:val="003F2852"/>
    <w:rsid w:val="00416AD7"/>
    <w:rsid w:val="00417777"/>
    <w:rsid w:val="004437E8"/>
    <w:rsid w:val="004A3737"/>
    <w:rsid w:val="004A7B2D"/>
    <w:rsid w:val="004C5B74"/>
    <w:rsid w:val="004D382A"/>
    <w:rsid w:val="004E6E31"/>
    <w:rsid w:val="005124AA"/>
    <w:rsid w:val="0053096E"/>
    <w:rsid w:val="00546241"/>
    <w:rsid w:val="00564B37"/>
    <w:rsid w:val="00581BB0"/>
    <w:rsid w:val="00583F2A"/>
    <w:rsid w:val="00584ED8"/>
    <w:rsid w:val="005B3B84"/>
    <w:rsid w:val="005B65DF"/>
    <w:rsid w:val="005C7D4A"/>
    <w:rsid w:val="005F234F"/>
    <w:rsid w:val="00614036"/>
    <w:rsid w:val="00624AEF"/>
    <w:rsid w:val="00662A73"/>
    <w:rsid w:val="006759DA"/>
    <w:rsid w:val="006D382F"/>
    <w:rsid w:val="006F2A2C"/>
    <w:rsid w:val="006F30F7"/>
    <w:rsid w:val="006F784B"/>
    <w:rsid w:val="00702662"/>
    <w:rsid w:val="0076224E"/>
    <w:rsid w:val="00786775"/>
    <w:rsid w:val="00791A1A"/>
    <w:rsid w:val="00795EE8"/>
    <w:rsid w:val="007B7442"/>
    <w:rsid w:val="007C3C73"/>
    <w:rsid w:val="007C6EF9"/>
    <w:rsid w:val="007D141D"/>
    <w:rsid w:val="007D567C"/>
    <w:rsid w:val="007E20B0"/>
    <w:rsid w:val="007E5D09"/>
    <w:rsid w:val="00806C8F"/>
    <w:rsid w:val="0084173D"/>
    <w:rsid w:val="008508F1"/>
    <w:rsid w:val="00862724"/>
    <w:rsid w:val="00872D99"/>
    <w:rsid w:val="00872EC0"/>
    <w:rsid w:val="0087365F"/>
    <w:rsid w:val="0087428B"/>
    <w:rsid w:val="00882BD9"/>
    <w:rsid w:val="00885865"/>
    <w:rsid w:val="008A3A48"/>
    <w:rsid w:val="008B7BCA"/>
    <w:rsid w:val="008E2901"/>
    <w:rsid w:val="008E3DF3"/>
    <w:rsid w:val="0090339C"/>
    <w:rsid w:val="00920424"/>
    <w:rsid w:val="00934DE9"/>
    <w:rsid w:val="00971762"/>
    <w:rsid w:val="00983FD1"/>
    <w:rsid w:val="00986A7D"/>
    <w:rsid w:val="009A5140"/>
    <w:rsid w:val="009C46B2"/>
    <w:rsid w:val="009E1C5D"/>
    <w:rsid w:val="009E3DBB"/>
    <w:rsid w:val="00A44778"/>
    <w:rsid w:val="00A50C76"/>
    <w:rsid w:val="00A62048"/>
    <w:rsid w:val="00A72486"/>
    <w:rsid w:val="00A755B6"/>
    <w:rsid w:val="00A907AD"/>
    <w:rsid w:val="00AB4886"/>
    <w:rsid w:val="00AE7157"/>
    <w:rsid w:val="00B0000A"/>
    <w:rsid w:val="00B11DB6"/>
    <w:rsid w:val="00B34D29"/>
    <w:rsid w:val="00B40E87"/>
    <w:rsid w:val="00B6467D"/>
    <w:rsid w:val="00B64779"/>
    <w:rsid w:val="00B81E83"/>
    <w:rsid w:val="00B9237B"/>
    <w:rsid w:val="00BB1C42"/>
    <w:rsid w:val="00BE7ED3"/>
    <w:rsid w:val="00C0337B"/>
    <w:rsid w:val="00C22969"/>
    <w:rsid w:val="00C27B58"/>
    <w:rsid w:val="00C4331C"/>
    <w:rsid w:val="00C55EF2"/>
    <w:rsid w:val="00C7391D"/>
    <w:rsid w:val="00C83E39"/>
    <w:rsid w:val="00CE1900"/>
    <w:rsid w:val="00D006A9"/>
    <w:rsid w:val="00D130EF"/>
    <w:rsid w:val="00D34512"/>
    <w:rsid w:val="00D35914"/>
    <w:rsid w:val="00D35FC8"/>
    <w:rsid w:val="00D439F3"/>
    <w:rsid w:val="00D45C4D"/>
    <w:rsid w:val="00D46A96"/>
    <w:rsid w:val="00D6339B"/>
    <w:rsid w:val="00DA0A0B"/>
    <w:rsid w:val="00DA5E3D"/>
    <w:rsid w:val="00DB3B67"/>
    <w:rsid w:val="00DD095F"/>
    <w:rsid w:val="00DD2928"/>
    <w:rsid w:val="00DD4F9A"/>
    <w:rsid w:val="00E1360E"/>
    <w:rsid w:val="00E27B62"/>
    <w:rsid w:val="00E4212E"/>
    <w:rsid w:val="00E54B59"/>
    <w:rsid w:val="00E703AA"/>
    <w:rsid w:val="00E86EBE"/>
    <w:rsid w:val="00EA617F"/>
    <w:rsid w:val="00EC108E"/>
    <w:rsid w:val="00EF0416"/>
    <w:rsid w:val="00EF566C"/>
    <w:rsid w:val="00F04C8D"/>
    <w:rsid w:val="00F6388F"/>
    <w:rsid w:val="00F66A4C"/>
    <w:rsid w:val="00F7407F"/>
    <w:rsid w:val="00F7471F"/>
    <w:rsid w:val="00F9523B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D7254A76-725F-1A4D-88E3-7B53A4DD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F66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3050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 Xue He Yan</cp:lastModifiedBy>
  <cp:revision>24</cp:revision>
  <cp:lastPrinted>2025-02-10T16:42:00Z</cp:lastPrinted>
  <dcterms:created xsi:type="dcterms:W3CDTF">2026-06-10T15:43:00Z</dcterms:created>
  <dcterms:modified xsi:type="dcterms:W3CDTF">2026-06-14T16:16:00Z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UNEP/OzL.Pro/ExCom/98/4/Add.1</vt:lpwstr>
  </property>
  <property fmtid="{D5CDD505-2E9C-101B-9397-08002B2CF9AE}" pid="3" name="Revision date">
    <vt:lpwstr>9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